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41E18" w14:textId="063F6522" w:rsidR="4996352F" w:rsidRDefault="4996352F" w:rsidP="789F8A73">
      <w:pPr>
        <w:jc w:val="center"/>
        <w:rPr>
          <w:rFonts w:ascii="Vollkorn Regular" w:eastAsia="Vollkorn Regular" w:hAnsi="Vollkorn Regular" w:cs="Vollkorn Regular"/>
          <w:b/>
          <w:bCs/>
          <w:sz w:val="36"/>
          <w:szCs w:val="36"/>
          <w:highlight w:val="yellow"/>
        </w:rPr>
      </w:pPr>
      <w:bookmarkStart w:id="0" w:name="_GoBack"/>
      <w:bookmarkEnd w:id="0"/>
    </w:p>
    <w:p w14:paraId="75DC8E3B" w14:textId="1454E999" w:rsidR="001C4964" w:rsidRDefault="001C4964" w:rsidP="789F8A73">
      <w:pPr>
        <w:jc w:val="center"/>
        <w:rPr>
          <w:rFonts w:ascii="Vollkorn Regular" w:eastAsia="Vollkorn Regular" w:hAnsi="Vollkorn Regular" w:cs="Vollkorn Regular"/>
          <w:b/>
          <w:bCs/>
          <w:sz w:val="36"/>
          <w:szCs w:val="36"/>
          <w:highlight w:val="yellow"/>
        </w:rPr>
      </w:pPr>
    </w:p>
    <w:p w14:paraId="29495117" w14:textId="1028E7DA" w:rsidR="001F53AA" w:rsidRPr="00FA39A0" w:rsidRDefault="732BB31C" w:rsidP="2C0B2070">
      <w:pPr>
        <w:jc w:val="center"/>
        <w:rPr>
          <w:rFonts w:ascii="Vollkorn Regular" w:eastAsia="Vollkorn Regular" w:hAnsi="Vollkorn Regular" w:cs="Vollkorn Regular"/>
          <w:b/>
          <w:bCs/>
          <w:sz w:val="36"/>
          <w:szCs w:val="36"/>
        </w:rPr>
      </w:pPr>
      <w:r w:rsidRPr="2C0B2070">
        <w:rPr>
          <w:rFonts w:ascii="Vollkorn Regular" w:eastAsia="Vollkorn Regular" w:hAnsi="Vollkorn Regular" w:cs="Vollkorn Regular"/>
          <w:b/>
          <w:bCs/>
          <w:sz w:val="36"/>
          <w:szCs w:val="36"/>
        </w:rPr>
        <w:t xml:space="preserve">Annual </w:t>
      </w:r>
      <w:r w:rsidR="7E5E65FD" w:rsidRPr="2C0B2070">
        <w:rPr>
          <w:rFonts w:ascii="Vollkorn Regular" w:eastAsia="Vollkorn Regular" w:hAnsi="Vollkorn Regular" w:cs="Vollkorn Regular"/>
          <w:b/>
          <w:bCs/>
          <w:sz w:val="36"/>
          <w:szCs w:val="36"/>
        </w:rPr>
        <w:t xml:space="preserve">Compliance </w:t>
      </w:r>
      <w:r w:rsidRPr="2C0B2070">
        <w:rPr>
          <w:rFonts w:ascii="Vollkorn Regular" w:eastAsia="Vollkorn Regular" w:hAnsi="Vollkorn Regular" w:cs="Vollkorn Regular"/>
          <w:b/>
          <w:bCs/>
          <w:color w:val="000000" w:themeColor="text1"/>
          <w:sz w:val="36"/>
          <w:szCs w:val="36"/>
        </w:rPr>
        <w:t xml:space="preserve">Report </w:t>
      </w:r>
      <w:r w:rsidR="2E23EA61" w:rsidRPr="2C0B2070">
        <w:rPr>
          <w:rFonts w:ascii="Vollkorn Regular" w:eastAsia="Vollkorn Regular" w:hAnsi="Vollkorn Regular" w:cs="Vollkorn Regular"/>
          <w:b/>
          <w:bCs/>
          <w:color w:val="000000" w:themeColor="text1"/>
          <w:sz w:val="36"/>
          <w:szCs w:val="36"/>
        </w:rPr>
        <w:t>20</w:t>
      </w:r>
      <w:r w:rsidR="35A65F0D" w:rsidRPr="2C0B2070">
        <w:rPr>
          <w:rFonts w:ascii="Vollkorn Regular" w:eastAsia="Vollkorn Regular" w:hAnsi="Vollkorn Regular" w:cs="Vollkorn Regular"/>
          <w:b/>
          <w:bCs/>
          <w:color w:val="000000" w:themeColor="text1"/>
          <w:sz w:val="36"/>
          <w:szCs w:val="36"/>
        </w:rPr>
        <w:t>20</w:t>
      </w:r>
      <w:r w:rsidR="76D4E385" w:rsidRPr="2C0B2070">
        <w:rPr>
          <w:rFonts w:ascii="Vollkorn Regular" w:eastAsia="Vollkorn Regular" w:hAnsi="Vollkorn Regular" w:cs="Vollkorn Regular"/>
          <w:b/>
          <w:bCs/>
          <w:color w:val="000000" w:themeColor="text1"/>
          <w:sz w:val="36"/>
          <w:szCs w:val="36"/>
        </w:rPr>
        <w:t>-2021</w:t>
      </w:r>
    </w:p>
    <w:p w14:paraId="7CB8A94E" w14:textId="77777777" w:rsidR="00F953FA" w:rsidRPr="00FA39A0" w:rsidRDefault="00F953FA" w:rsidP="2C0B2070">
      <w:pPr>
        <w:jc w:val="center"/>
        <w:rPr>
          <w:rFonts w:ascii="Vollkorn Regular" w:eastAsia="Vollkorn Regular" w:hAnsi="Vollkorn Regular" w:cs="Vollkorn Regular"/>
          <w:b/>
          <w:bCs/>
          <w:sz w:val="36"/>
          <w:szCs w:val="36"/>
        </w:rPr>
      </w:pPr>
    </w:p>
    <w:p w14:paraId="53442041" w14:textId="77777777" w:rsidR="001F53AA" w:rsidRPr="00FA39A0" w:rsidRDefault="001F53AA" w:rsidP="2C0B2070">
      <w:pPr>
        <w:jc w:val="center"/>
        <w:rPr>
          <w:rFonts w:ascii="Vollkorn Regular" w:eastAsia="Vollkorn Regular" w:hAnsi="Vollkorn Regular" w:cs="Vollkorn Regular"/>
          <w:b/>
          <w:bCs/>
          <w:sz w:val="36"/>
          <w:szCs w:val="36"/>
        </w:rPr>
      </w:pPr>
    </w:p>
    <w:p w14:paraId="77962E75" w14:textId="77777777" w:rsidR="001F53AA" w:rsidRPr="00FA39A0" w:rsidRDefault="001F53AA" w:rsidP="2C0B2070">
      <w:pPr>
        <w:pStyle w:val="Heading1"/>
        <w:rPr>
          <w:rFonts w:ascii="Vollkorn Regular" w:eastAsia="Vollkorn Regular" w:hAnsi="Vollkorn Regular" w:cs="Vollkorn Regular"/>
        </w:rPr>
      </w:pPr>
    </w:p>
    <w:p w14:paraId="57813E55" w14:textId="77777777" w:rsidR="00254322" w:rsidRPr="00FA39A0" w:rsidRDefault="00254322" w:rsidP="2C0B2070">
      <w:pPr>
        <w:jc w:val="center"/>
        <w:rPr>
          <w:rFonts w:ascii="Vollkorn Regular" w:eastAsia="Vollkorn Regular" w:hAnsi="Vollkorn Regular" w:cs="Vollkorn Regular"/>
          <w:b/>
          <w:bCs/>
          <w:sz w:val="36"/>
          <w:szCs w:val="36"/>
        </w:rPr>
      </w:pPr>
    </w:p>
    <w:p w14:paraId="1441183A" w14:textId="77777777" w:rsidR="00254322" w:rsidRPr="00FA39A0" w:rsidRDefault="00254322" w:rsidP="789F8A73">
      <w:pPr>
        <w:jc w:val="center"/>
        <w:rPr>
          <w:rFonts w:ascii="Vollkorn Regular" w:eastAsia="Vollkorn Regular" w:hAnsi="Vollkorn Regular" w:cs="Vollkorn Regular"/>
          <w:b/>
          <w:bCs/>
          <w:sz w:val="36"/>
          <w:szCs w:val="36"/>
          <w:highlight w:val="yellow"/>
        </w:rPr>
      </w:pPr>
    </w:p>
    <w:p w14:paraId="204B1847" w14:textId="77777777" w:rsidR="00254322" w:rsidRPr="00FA39A0" w:rsidRDefault="00254322" w:rsidP="789F8A73">
      <w:pPr>
        <w:jc w:val="center"/>
        <w:rPr>
          <w:rFonts w:ascii="Vollkorn Regular" w:eastAsia="Vollkorn Regular" w:hAnsi="Vollkorn Regular" w:cs="Vollkorn Regular"/>
          <w:b/>
          <w:bCs/>
          <w:sz w:val="36"/>
          <w:szCs w:val="36"/>
          <w:highlight w:val="yellow"/>
        </w:rPr>
      </w:pPr>
    </w:p>
    <w:p w14:paraId="7BEF1FE6" w14:textId="77777777" w:rsidR="00254322" w:rsidRPr="00FA39A0" w:rsidRDefault="00254322" w:rsidP="789F8A73">
      <w:pPr>
        <w:jc w:val="center"/>
        <w:rPr>
          <w:rFonts w:ascii="Vollkorn Regular" w:eastAsia="Vollkorn Regular" w:hAnsi="Vollkorn Regular" w:cs="Vollkorn Regular"/>
          <w:b/>
          <w:bCs/>
          <w:sz w:val="36"/>
          <w:szCs w:val="36"/>
          <w:highlight w:val="yellow"/>
        </w:rPr>
      </w:pPr>
    </w:p>
    <w:p w14:paraId="1FA7BF08" w14:textId="77777777" w:rsidR="001F53AA" w:rsidRPr="00FA39A0" w:rsidRDefault="732BB31C" w:rsidP="2C0B2070">
      <w:pPr>
        <w:pStyle w:val="Heading1"/>
        <w:rPr>
          <w:rFonts w:ascii="Vollkorn Regular" w:eastAsia="Vollkorn Regular" w:hAnsi="Vollkorn Regular" w:cs="Vollkorn Regular"/>
        </w:rPr>
      </w:pPr>
      <w:r w:rsidRPr="2C0B2070">
        <w:rPr>
          <w:rFonts w:ascii="Vollkorn Regular" w:eastAsia="Vollkorn Regular" w:hAnsi="Vollkorn Regular" w:cs="Vollkorn Regular"/>
        </w:rPr>
        <w:t>West Virginia Department of Education</w:t>
      </w:r>
    </w:p>
    <w:p w14:paraId="33D2FCF7" w14:textId="386528B0" w:rsidR="00DC3D23" w:rsidRPr="001C4964" w:rsidRDefault="6FC2BCDA" w:rsidP="2C0B2070">
      <w:pPr>
        <w:jc w:val="center"/>
        <w:rPr>
          <w:rFonts w:ascii="Vollkorn Regular" w:eastAsia="Vollkorn Regular" w:hAnsi="Vollkorn Regular" w:cs="Vollkorn Regular"/>
          <w:b/>
          <w:bCs/>
        </w:rPr>
      </w:pPr>
      <w:r w:rsidRPr="2C0B2070">
        <w:rPr>
          <w:rFonts w:ascii="Vollkorn Regular" w:eastAsia="Vollkorn Regular" w:hAnsi="Vollkorn Regular" w:cs="Vollkorn Regular"/>
          <w:b/>
          <w:bCs/>
        </w:rPr>
        <w:t>Office of Federal Programs</w:t>
      </w:r>
      <w:r w:rsidR="76D4E385" w:rsidRPr="2C0B2070">
        <w:rPr>
          <w:rFonts w:ascii="Vollkorn Regular" w:eastAsia="Vollkorn Regular" w:hAnsi="Vollkorn Regular" w:cs="Vollkorn Regular"/>
          <w:b/>
          <w:bCs/>
        </w:rPr>
        <w:t xml:space="preserve"> &amp; Support</w:t>
      </w:r>
    </w:p>
    <w:p w14:paraId="4726BB7C" w14:textId="01DEC0F9" w:rsidR="789F8A73" w:rsidRDefault="789F8A73" w:rsidP="2C0B2070">
      <w:pPr>
        <w:jc w:val="center"/>
        <w:rPr>
          <w:rFonts w:ascii="Vollkorn Regular" w:eastAsia="Vollkorn Regular" w:hAnsi="Vollkorn Regular" w:cs="Vollkorn Regular"/>
          <w:b/>
          <w:bCs/>
        </w:rPr>
      </w:pPr>
      <w:r w:rsidRPr="2C0B2070">
        <w:rPr>
          <w:rFonts w:ascii="Vollkorn Regular" w:eastAsia="Vollkorn Regular" w:hAnsi="Vollkorn Regular" w:cs="Vollkorn Regular"/>
          <w:b/>
          <w:bCs/>
        </w:rPr>
        <w:t>Special Education</w:t>
      </w:r>
    </w:p>
    <w:p w14:paraId="403F4CF3" w14:textId="77777777" w:rsidR="00EA4D3F" w:rsidRPr="001C4964" w:rsidRDefault="00EA4D3F" w:rsidP="2C0B2070">
      <w:pPr>
        <w:jc w:val="center"/>
        <w:rPr>
          <w:rFonts w:ascii="Vollkorn Regular" w:eastAsia="Vollkorn Regular" w:hAnsi="Vollkorn Regular" w:cs="Vollkorn Regular"/>
          <w:b/>
          <w:bCs/>
          <w:sz w:val="36"/>
          <w:szCs w:val="36"/>
        </w:rPr>
      </w:pPr>
    </w:p>
    <w:p w14:paraId="5777D49D" w14:textId="77777777" w:rsidR="00E91022" w:rsidRPr="001C4964" w:rsidRDefault="00E91022" w:rsidP="789F8A73">
      <w:pPr>
        <w:jc w:val="center"/>
        <w:rPr>
          <w:rFonts w:ascii="Vollkorn Regular" w:eastAsia="Vollkorn Regular" w:hAnsi="Vollkorn Regular" w:cs="Vollkorn Regular"/>
          <w:b/>
          <w:bCs/>
          <w:sz w:val="28"/>
          <w:szCs w:val="28"/>
          <w:highlight w:val="yellow"/>
        </w:rPr>
      </w:pPr>
    </w:p>
    <w:p w14:paraId="2B247463" w14:textId="77777777" w:rsidR="00E91022" w:rsidRPr="00850F72" w:rsidRDefault="00E91022" w:rsidP="789F8A73">
      <w:pPr>
        <w:jc w:val="center"/>
        <w:rPr>
          <w:rFonts w:ascii="Vollkorn Regular" w:eastAsia="Vollkorn Regular" w:hAnsi="Vollkorn Regular" w:cs="Vollkorn Regular"/>
          <w:b/>
          <w:bCs/>
          <w:sz w:val="28"/>
          <w:szCs w:val="28"/>
          <w:highlight w:val="yellow"/>
        </w:rPr>
      </w:pPr>
    </w:p>
    <w:p w14:paraId="3091BC47" w14:textId="77777777" w:rsidR="00E91022" w:rsidRDefault="00E91022" w:rsidP="789F8A73">
      <w:pPr>
        <w:jc w:val="center"/>
        <w:rPr>
          <w:rFonts w:ascii="Vollkorn Regular" w:eastAsia="Vollkorn Regular" w:hAnsi="Vollkorn Regular" w:cs="Vollkorn Regular"/>
          <w:b/>
          <w:bCs/>
          <w:sz w:val="36"/>
          <w:szCs w:val="36"/>
          <w:highlight w:val="yellow"/>
        </w:rPr>
      </w:pPr>
    </w:p>
    <w:p w14:paraId="61F0C01D" w14:textId="77777777" w:rsidR="00E91022" w:rsidRDefault="00E91022" w:rsidP="789F8A73">
      <w:pPr>
        <w:jc w:val="center"/>
        <w:rPr>
          <w:rFonts w:ascii="Vollkorn Regular" w:eastAsia="Vollkorn Regular" w:hAnsi="Vollkorn Regular" w:cs="Vollkorn Regular"/>
          <w:b/>
          <w:bCs/>
          <w:sz w:val="36"/>
          <w:szCs w:val="36"/>
          <w:highlight w:val="yellow"/>
        </w:rPr>
      </w:pPr>
    </w:p>
    <w:p w14:paraId="6C070DF2" w14:textId="77777777" w:rsidR="00E91022" w:rsidRDefault="00E91022" w:rsidP="789F8A73">
      <w:pPr>
        <w:jc w:val="center"/>
        <w:rPr>
          <w:rFonts w:ascii="Vollkorn Regular" w:eastAsia="Vollkorn Regular" w:hAnsi="Vollkorn Regular" w:cs="Vollkorn Regular"/>
          <w:b/>
          <w:bCs/>
          <w:sz w:val="36"/>
          <w:szCs w:val="36"/>
          <w:highlight w:val="yellow"/>
        </w:rPr>
      </w:pPr>
    </w:p>
    <w:p w14:paraId="65AEEEF4" w14:textId="77777777" w:rsidR="00E91022" w:rsidRDefault="00E91022" w:rsidP="789F8A73">
      <w:pPr>
        <w:jc w:val="center"/>
        <w:rPr>
          <w:rFonts w:ascii="Vollkorn Regular" w:eastAsia="Vollkorn Regular" w:hAnsi="Vollkorn Regular" w:cs="Vollkorn Regular"/>
          <w:b/>
          <w:bCs/>
          <w:sz w:val="36"/>
          <w:szCs w:val="36"/>
          <w:highlight w:val="yellow"/>
        </w:rPr>
      </w:pPr>
    </w:p>
    <w:p w14:paraId="0311F22B" w14:textId="77777777" w:rsidR="00E91022" w:rsidRDefault="00E91022" w:rsidP="789F8A73">
      <w:pPr>
        <w:jc w:val="center"/>
        <w:rPr>
          <w:rFonts w:ascii="Vollkorn Regular" w:eastAsia="Vollkorn Regular" w:hAnsi="Vollkorn Regular" w:cs="Vollkorn Regular"/>
          <w:b/>
          <w:bCs/>
          <w:sz w:val="36"/>
          <w:szCs w:val="36"/>
          <w:highlight w:val="yellow"/>
        </w:rPr>
      </w:pPr>
    </w:p>
    <w:p w14:paraId="628401D5" w14:textId="77777777" w:rsidR="00E91022" w:rsidRDefault="00E91022" w:rsidP="789F8A73">
      <w:pPr>
        <w:jc w:val="center"/>
        <w:rPr>
          <w:rFonts w:ascii="Vollkorn Regular" w:eastAsia="Vollkorn Regular" w:hAnsi="Vollkorn Regular" w:cs="Vollkorn Regular"/>
          <w:b/>
          <w:bCs/>
          <w:sz w:val="36"/>
          <w:szCs w:val="36"/>
          <w:highlight w:val="yellow"/>
        </w:rPr>
      </w:pPr>
    </w:p>
    <w:p w14:paraId="7D473AA5" w14:textId="77777777" w:rsidR="00E91022" w:rsidRDefault="00E91022" w:rsidP="789F8A73">
      <w:pPr>
        <w:jc w:val="center"/>
        <w:rPr>
          <w:rFonts w:ascii="Vollkorn Regular" w:eastAsia="Vollkorn Regular" w:hAnsi="Vollkorn Regular" w:cs="Vollkorn Regular"/>
          <w:b/>
          <w:bCs/>
          <w:sz w:val="36"/>
          <w:szCs w:val="36"/>
          <w:highlight w:val="yellow"/>
        </w:rPr>
      </w:pPr>
    </w:p>
    <w:p w14:paraId="30A1BCDC" w14:textId="77777777" w:rsidR="00E91022" w:rsidRDefault="00E91022" w:rsidP="789F8A73">
      <w:pPr>
        <w:jc w:val="center"/>
        <w:rPr>
          <w:rFonts w:ascii="Vollkorn Regular" w:eastAsia="Vollkorn Regular" w:hAnsi="Vollkorn Regular" w:cs="Vollkorn Regular"/>
          <w:b/>
          <w:bCs/>
          <w:sz w:val="36"/>
          <w:szCs w:val="36"/>
          <w:highlight w:val="yellow"/>
        </w:rPr>
      </w:pPr>
    </w:p>
    <w:p w14:paraId="47D71392" w14:textId="77777777" w:rsidR="00E91022" w:rsidRDefault="00E91022" w:rsidP="789F8A73">
      <w:pPr>
        <w:jc w:val="center"/>
        <w:rPr>
          <w:rFonts w:ascii="Vollkorn Regular" w:eastAsia="Vollkorn Regular" w:hAnsi="Vollkorn Regular" w:cs="Vollkorn Regular"/>
          <w:b/>
          <w:bCs/>
          <w:sz w:val="36"/>
          <w:szCs w:val="36"/>
          <w:highlight w:val="yellow"/>
        </w:rPr>
      </w:pPr>
    </w:p>
    <w:p w14:paraId="4532E183" w14:textId="069F1938" w:rsidR="001F53AA" w:rsidRPr="00FA39A0" w:rsidRDefault="001F53AA" w:rsidP="5875E8A7">
      <w:pPr>
        <w:pStyle w:val="Heading1"/>
        <w:rPr>
          <w:rFonts w:ascii="Vollkorn Regular" w:eastAsia="Vollkorn Regular" w:hAnsi="Vollkorn Regular" w:cs="Vollkorn Regular"/>
          <w:sz w:val="36"/>
          <w:szCs w:val="36"/>
          <w:highlight w:val="yellow"/>
        </w:rPr>
      </w:pPr>
      <w:r w:rsidRPr="5875E8A7">
        <w:rPr>
          <w:rFonts w:ascii="Vollkorn Regular" w:eastAsia="Vollkorn Regular" w:hAnsi="Vollkorn Regular" w:cs="Vollkorn Regular"/>
          <w:sz w:val="36"/>
          <w:szCs w:val="36"/>
          <w:highlight w:val="yellow"/>
        </w:rPr>
        <w:br w:type="page"/>
      </w:r>
    </w:p>
    <w:p w14:paraId="2116A51A" w14:textId="5858A6F1" w:rsidR="001F53AA" w:rsidRPr="00FA39A0" w:rsidRDefault="732BB31C" w:rsidP="2C0B2070">
      <w:pPr>
        <w:pStyle w:val="Heading1"/>
        <w:rPr>
          <w:rFonts w:ascii="Vollkorn Regular" w:eastAsia="Vollkorn Regular" w:hAnsi="Vollkorn Regular" w:cs="Vollkorn Regular"/>
          <w:b w:val="0"/>
          <w:bCs w:val="0"/>
        </w:rPr>
      </w:pPr>
      <w:r w:rsidRPr="2C0B2070">
        <w:rPr>
          <w:rFonts w:ascii="Vollkorn Regular" w:eastAsia="Vollkorn Regular" w:hAnsi="Vollkorn Regular" w:cs="Vollkorn Regular"/>
        </w:rPr>
        <w:lastRenderedPageBreak/>
        <w:t>Introduction</w:t>
      </w:r>
    </w:p>
    <w:p w14:paraId="7CC8A0D9" w14:textId="77777777" w:rsidR="001F53AA" w:rsidRPr="00FA39A0" w:rsidRDefault="001F53AA" w:rsidP="789F8A73">
      <w:pPr>
        <w:jc w:val="center"/>
        <w:rPr>
          <w:rFonts w:ascii="Vollkorn Regular" w:eastAsia="Vollkorn Regular" w:hAnsi="Vollkorn Regular" w:cs="Vollkorn Regular"/>
          <w:b/>
          <w:bCs/>
          <w:highlight w:val="yellow"/>
        </w:rPr>
      </w:pPr>
    </w:p>
    <w:p w14:paraId="581FA965" w14:textId="1448DAF7" w:rsidR="001F53AA" w:rsidRPr="00FA39A0" w:rsidRDefault="001F53AA" w:rsidP="789F8A73">
      <w:pPr>
        <w:jc w:val="both"/>
        <w:rPr>
          <w:rFonts w:ascii="Vollkorn Regular" w:eastAsia="Vollkorn Regular" w:hAnsi="Vollkorn Regular" w:cs="Vollkorn Regular"/>
          <w:sz w:val="22"/>
          <w:szCs w:val="22"/>
          <w:highlight w:val="yellow"/>
        </w:rPr>
      </w:pPr>
    </w:p>
    <w:p w14:paraId="37CF8CD5" w14:textId="26BD465C" w:rsidR="001F53AA" w:rsidRPr="00FA39A0" w:rsidRDefault="76D4E385" w:rsidP="2C0B2070">
      <w:pPr>
        <w:ind w:firstLine="720"/>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During the 2020-2021 school year,</w:t>
      </w:r>
      <w:r w:rsidR="789F8A73" w:rsidRPr="2C0B2070">
        <w:rPr>
          <w:rFonts w:ascii="Vollkorn Regular" w:eastAsia="Vollkorn Regular" w:hAnsi="Vollkorn Regular" w:cs="Vollkorn Regular"/>
          <w:sz w:val="22"/>
          <w:szCs w:val="22"/>
        </w:rPr>
        <w:t xml:space="preserve"> t</w:t>
      </w:r>
      <w:r w:rsidR="732BB31C" w:rsidRPr="2C0B2070">
        <w:rPr>
          <w:rFonts w:ascii="Vollkorn Regular" w:eastAsia="Vollkorn Regular" w:hAnsi="Vollkorn Regular" w:cs="Vollkorn Regular"/>
          <w:sz w:val="22"/>
          <w:szCs w:val="22"/>
        </w:rPr>
        <w:t>he West Virginia Department of Education</w:t>
      </w:r>
      <w:r w:rsidR="309D9A7D" w:rsidRPr="2C0B2070">
        <w:rPr>
          <w:rFonts w:ascii="Vollkorn Regular" w:eastAsia="Vollkorn Regular" w:hAnsi="Vollkorn Regular" w:cs="Vollkorn Regular"/>
          <w:sz w:val="22"/>
          <w:szCs w:val="22"/>
        </w:rPr>
        <w:t xml:space="preserve"> (WVDE)</w:t>
      </w:r>
      <w:r w:rsidR="732BB31C" w:rsidRPr="2C0B2070">
        <w:rPr>
          <w:rFonts w:ascii="Vollkorn Regular" w:eastAsia="Vollkorn Regular" w:hAnsi="Vollkorn Regular" w:cs="Vollkorn Regular"/>
          <w:sz w:val="22"/>
          <w:szCs w:val="22"/>
        </w:rPr>
        <w:t xml:space="preserve">, Office of </w:t>
      </w:r>
      <w:r w:rsidR="25896F3F" w:rsidRPr="2C0B2070">
        <w:rPr>
          <w:rFonts w:ascii="Vollkorn Regular" w:eastAsia="Vollkorn Regular" w:hAnsi="Vollkorn Regular" w:cs="Vollkorn Regular"/>
          <w:sz w:val="22"/>
          <w:szCs w:val="22"/>
        </w:rPr>
        <w:t xml:space="preserve">Federal </w:t>
      </w:r>
      <w:r w:rsidR="77464A75" w:rsidRPr="2C0B2070">
        <w:rPr>
          <w:rFonts w:ascii="Vollkorn Regular" w:eastAsia="Vollkorn Regular" w:hAnsi="Vollkorn Regular" w:cs="Vollkorn Regular"/>
          <w:sz w:val="22"/>
          <w:szCs w:val="22"/>
        </w:rPr>
        <w:t xml:space="preserve">Programs </w:t>
      </w:r>
      <w:r w:rsidRPr="2C0B2070">
        <w:rPr>
          <w:rFonts w:ascii="Vollkorn Regular" w:eastAsia="Vollkorn Regular" w:hAnsi="Vollkorn Regular" w:cs="Vollkorn Regular"/>
          <w:sz w:val="22"/>
          <w:szCs w:val="22"/>
        </w:rPr>
        <w:t>&amp; Support</w:t>
      </w:r>
      <w:r w:rsidR="77464A75" w:rsidRPr="2C0B2070">
        <w:rPr>
          <w:rFonts w:ascii="Vollkorn Regular" w:eastAsia="Vollkorn Regular" w:hAnsi="Vollkorn Regular" w:cs="Vollkorn Regular"/>
          <w:sz w:val="22"/>
          <w:szCs w:val="22"/>
        </w:rPr>
        <w:t xml:space="preserve"> </w:t>
      </w:r>
      <w:r w:rsidR="732BB31C" w:rsidRPr="2C0B2070">
        <w:rPr>
          <w:rFonts w:ascii="Vollkorn Regular" w:eastAsia="Vollkorn Regular" w:hAnsi="Vollkorn Regular" w:cs="Vollkorn Regular"/>
          <w:sz w:val="22"/>
          <w:szCs w:val="22"/>
        </w:rPr>
        <w:t>(O</w:t>
      </w:r>
      <w:r w:rsidR="25896F3F" w:rsidRPr="2C0B2070">
        <w:rPr>
          <w:rFonts w:ascii="Vollkorn Regular" w:eastAsia="Vollkorn Regular" w:hAnsi="Vollkorn Regular" w:cs="Vollkorn Regular"/>
          <w:sz w:val="22"/>
          <w:szCs w:val="22"/>
        </w:rPr>
        <w:t>F</w:t>
      </w:r>
      <w:r w:rsidR="77464A75" w:rsidRPr="2C0B2070">
        <w:rPr>
          <w:rFonts w:ascii="Vollkorn Regular" w:eastAsia="Vollkorn Regular" w:hAnsi="Vollkorn Regular" w:cs="Vollkorn Regular"/>
          <w:sz w:val="22"/>
          <w:szCs w:val="22"/>
        </w:rPr>
        <w:t>P</w:t>
      </w:r>
      <w:r w:rsidRPr="2C0B2070">
        <w:rPr>
          <w:rFonts w:ascii="Vollkorn Regular" w:eastAsia="Vollkorn Regular" w:hAnsi="Vollkorn Regular" w:cs="Vollkorn Regular"/>
          <w:sz w:val="22"/>
          <w:szCs w:val="22"/>
        </w:rPr>
        <w:t>S</w:t>
      </w:r>
      <w:r w:rsidR="732BB31C" w:rsidRPr="2C0B2070">
        <w:rPr>
          <w:rFonts w:ascii="Vollkorn Regular" w:eastAsia="Vollkorn Regular" w:hAnsi="Vollkorn Regular" w:cs="Vollkorn Regular"/>
          <w:sz w:val="22"/>
          <w:szCs w:val="22"/>
        </w:rPr>
        <w:t>)</w:t>
      </w:r>
      <w:r w:rsidR="60F65287" w:rsidRPr="2C0B2070">
        <w:rPr>
          <w:rFonts w:ascii="Vollkorn Regular" w:eastAsia="Vollkorn Regular" w:hAnsi="Vollkorn Regular" w:cs="Vollkorn Regular"/>
          <w:sz w:val="22"/>
          <w:szCs w:val="22"/>
        </w:rPr>
        <w:t xml:space="preserve"> and Office of Special Education (OSE), share</w:t>
      </w:r>
      <w:r w:rsidRPr="2C0B2070">
        <w:rPr>
          <w:rFonts w:ascii="Vollkorn Regular" w:eastAsia="Vollkorn Regular" w:hAnsi="Vollkorn Regular" w:cs="Vollkorn Regular"/>
          <w:sz w:val="22"/>
          <w:szCs w:val="22"/>
        </w:rPr>
        <w:t>d</w:t>
      </w:r>
      <w:r w:rsidR="732BB31C" w:rsidRPr="2C0B2070">
        <w:rPr>
          <w:rFonts w:ascii="Vollkorn Regular" w:eastAsia="Vollkorn Regular" w:hAnsi="Vollkorn Regular" w:cs="Vollkorn Regular"/>
          <w:sz w:val="22"/>
          <w:szCs w:val="22"/>
        </w:rPr>
        <w:t xml:space="preserve"> the responsibility for ensuring that educational services were provided to all eligible students with exceptionalities.  </w:t>
      </w:r>
      <w:r w:rsidR="77464A75" w:rsidRPr="2C0B2070">
        <w:rPr>
          <w:rFonts w:ascii="Vollkorn Regular" w:eastAsia="Vollkorn Regular" w:hAnsi="Vollkorn Regular" w:cs="Vollkorn Regular"/>
          <w:sz w:val="22"/>
          <w:szCs w:val="22"/>
        </w:rPr>
        <w:t xml:space="preserve">The </w:t>
      </w:r>
      <w:r w:rsidR="77464A75" w:rsidRPr="2C0B2070">
        <w:rPr>
          <w:rFonts w:ascii="Vollkorn Regular" w:eastAsia="Vollkorn Regular" w:hAnsi="Vollkorn Regular" w:cs="Vollkorn Regular"/>
          <w:i/>
          <w:iCs/>
          <w:sz w:val="22"/>
          <w:szCs w:val="22"/>
        </w:rPr>
        <w:t xml:space="preserve">Individuals with Disabilities Education Improvement Act </w:t>
      </w:r>
      <w:r w:rsidR="37E4F8C8" w:rsidRPr="2C0B2070">
        <w:rPr>
          <w:rFonts w:ascii="Vollkorn Regular" w:eastAsia="Vollkorn Regular" w:hAnsi="Vollkorn Regular" w:cs="Vollkorn Regular"/>
          <w:i/>
          <w:iCs/>
          <w:sz w:val="22"/>
          <w:szCs w:val="22"/>
        </w:rPr>
        <w:t xml:space="preserve">2004 </w:t>
      </w:r>
      <w:r w:rsidR="77464A75" w:rsidRPr="2C0B2070">
        <w:rPr>
          <w:rFonts w:ascii="Vollkorn Regular" w:eastAsia="Vollkorn Regular" w:hAnsi="Vollkorn Regular" w:cs="Vollkorn Regular"/>
          <w:i/>
          <w:iCs/>
          <w:sz w:val="22"/>
          <w:szCs w:val="22"/>
        </w:rPr>
        <w:t>(IDEA)</w:t>
      </w:r>
      <w:r w:rsidR="77464A75" w:rsidRPr="2C0B2070">
        <w:rPr>
          <w:rFonts w:ascii="Vollkorn Regular" w:eastAsia="Vollkorn Regular" w:hAnsi="Vollkorn Regular" w:cs="Vollkorn Regular"/>
          <w:sz w:val="22"/>
          <w:szCs w:val="22"/>
        </w:rPr>
        <w:t xml:space="preserve"> </w:t>
      </w:r>
      <w:r w:rsidR="732BB31C" w:rsidRPr="2C0B2070">
        <w:rPr>
          <w:rFonts w:ascii="Vollkorn Regular" w:eastAsia="Vollkorn Regular" w:hAnsi="Vollkorn Regular" w:cs="Vollkorn Regular"/>
          <w:sz w:val="22"/>
          <w:szCs w:val="22"/>
        </w:rPr>
        <w:t xml:space="preserve">and </w:t>
      </w:r>
      <w:r w:rsidR="77464A75" w:rsidRPr="2C0B2070">
        <w:rPr>
          <w:rFonts w:ascii="Vollkorn Regular" w:eastAsia="Vollkorn Regular" w:hAnsi="Vollkorn Regular" w:cs="Vollkorn Regular"/>
          <w:sz w:val="22"/>
          <w:szCs w:val="22"/>
        </w:rPr>
        <w:t xml:space="preserve">Policy 2419: </w:t>
      </w:r>
      <w:r w:rsidR="77464A75" w:rsidRPr="2C0B2070">
        <w:rPr>
          <w:rFonts w:ascii="Vollkorn Regular" w:eastAsia="Vollkorn Regular" w:hAnsi="Vollkorn Regular" w:cs="Vollkorn Regular"/>
          <w:i/>
          <w:iCs/>
          <w:sz w:val="22"/>
          <w:szCs w:val="22"/>
        </w:rPr>
        <w:t xml:space="preserve">Regulations for the Education of Students with Exceptionalities </w:t>
      </w:r>
      <w:r w:rsidR="732BB31C" w:rsidRPr="2C0B2070">
        <w:rPr>
          <w:rFonts w:ascii="Vollkorn Regular" w:eastAsia="Vollkorn Regular" w:hAnsi="Vollkorn Regular" w:cs="Vollkorn Regular"/>
          <w:sz w:val="22"/>
          <w:szCs w:val="22"/>
        </w:rPr>
        <w:t xml:space="preserve">mandate that all students with exceptionalities have available a free appropriate public education (FAPE). </w:t>
      </w:r>
    </w:p>
    <w:p w14:paraId="305AA5B7" w14:textId="77777777" w:rsidR="001F53AA" w:rsidRPr="00FA39A0" w:rsidRDefault="001F53AA" w:rsidP="2C0B2070">
      <w:pPr>
        <w:jc w:val="both"/>
        <w:rPr>
          <w:rFonts w:ascii="Vollkorn Regular" w:eastAsia="Vollkorn Regular" w:hAnsi="Vollkorn Regular" w:cs="Vollkorn Regular"/>
          <w:sz w:val="22"/>
          <w:szCs w:val="22"/>
        </w:rPr>
      </w:pPr>
      <w:r w:rsidRPr="00B6363E">
        <w:rPr>
          <w:rFonts w:ascii="Vollkorn Regular" w:hAnsi="Vollkorn Regular"/>
          <w:sz w:val="22"/>
          <w:szCs w:val="22"/>
        </w:rPr>
        <w:tab/>
      </w:r>
    </w:p>
    <w:p w14:paraId="20942B42" w14:textId="1EE07FDD" w:rsidR="001F53AA" w:rsidRPr="00FA39A0" w:rsidRDefault="001F53AA" w:rsidP="2C0B2070">
      <w:pPr>
        <w:jc w:val="both"/>
        <w:rPr>
          <w:rFonts w:ascii="Vollkorn Regular" w:eastAsia="Vollkorn Regular" w:hAnsi="Vollkorn Regular" w:cs="Vollkorn Regular"/>
          <w:sz w:val="22"/>
          <w:szCs w:val="22"/>
        </w:rPr>
      </w:pPr>
      <w:r w:rsidRPr="00B6363E">
        <w:rPr>
          <w:rFonts w:ascii="Vollkorn Regular" w:hAnsi="Vollkorn Regular"/>
          <w:sz w:val="22"/>
          <w:szCs w:val="22"/>
        </w:rPr>
        <w:tab/>
      </w:r>
      <w:r w:rsidR="732BB31C" w:rsidRPr="00B6363E">
        <w:rPr>
          <w:rFonts w:ascii="Vollkorn Regular" w:eastAsia="Vollkorn Regular" w:hAnsi="Vollkorn Regular" w:cs="Vollkorn Regular"/>
          <w:sz w:val="22"/>
          <w:szCs w:val="22"/>
        </w:rPr>
        <w:t>This annual</w:t>
      </w:r>
      <w:r w:rsidR="732BB31C" w:rsidRPr="2C0B2070">
        <w:rPr>
          <w:rFonts w:ascii="Vollkorn Regular" w:eastAsia="Vollkorn Regular" w:hAnsi="Vollkorn Regular" w:cs="Vollkorn Regular"/>
          <w:sz w:val="22"/>
          <w:szCs w:val="22"/>
        </w:rPr>
        <w:t xml:space="preserve"> </w:t>
      </w:r>
      <w:r w:rsidR="72656E7D" w:rsidRPr="2C0B2070">
        <w:rPr>
          <w:rFonts w:ascii="Vollkorn Regular" w:eastAsia="Vollkorn Regular" w:hAnsi="Vollkorn Regular" w:cs="Vollkorn Regular"/>
          <w:sz w:val="22"/>
          <w:szCs w:val="22"/>
        </w:rPr>
        <w:t xml:space="preserve">compliance </w:t>
      </w:r>
      <w:r w:rsidR="732BB31C" w:rsidRPr="2C0B2070">
        <w:rPr>
          <w:rFonts w:ascii="Vollkorn Regular" w:eastAsia="Vollkorn Regular" w:hAnsi="Vollkorn Regular" w:cs="Vollkorn Regular"/>
          <w:sz w:val="22"/>
          <w:szCs w:val="22"/>
        </w:rPr>
        <w:t xml:space="preserve">report includes data on </w:t>
      </w:r>
      <w:r w:rsidR="080723D3" w:rsidRPr="2C0B2070">
        <w:rPr>
          <w:rFonts w:ascii="Vollkorn Regular" w:eastAsia="Vollkorn Regular" w:hAnsi="Vollkorn Regular" w:cs="Vollkorn Regular"/>
          <w:sz w:val="22"/>
          <w:szCs w:val="22"/>
        </w:rPr>
        <w:t>monitoring activities, dispute resolution, and other general supervision activities completed</w:t>
      </w:r>
      <w:r w:rsidR="732BB31C" w:rsidRPr="2C0B2070">
        <w:rPr>
          <w:rFonts w:ascii="Vollkorn Regular" w:eastAsia="Vollkorn Regular" w:hAnsi="Vollkorn Regular" w:cs="Vollkorn Regular"/>
          <w:sz w:val="22"/>
          <w:szCs w:val="22"/>
        </w:rPr>
        <w:t xml:space="preserve"> during </w:t>
      </w:r>
      <w:r w:rsidR="60CDA876" w:rsidRPr="2C0B2070">
        <w:rPr>
          <w:rFonts w:ascii="Vollkorn Regular" w:eastAsia="Vollkorn Regular" w:hAnsi="Vollkorn Regular" w:cs="Vollkorn Regular"/>
          <w:sz w:val="22"/>
          <w:szCs w:val="22"/>
        </w:rPr>
        <w:t>the state</w:t>
      </w:r>
      <w:r w:rsidR="76D4E385" w:rsidRPr="2C0B2070">
        <w:rPr>
          <w:rFonts w:ascii="Vollkorn Regular" w:eastAsia="Vollkorn Regular" w:hAnsi="Vollkorn Regular" w:cs="Vollkorn Regular"/>
          <w:sz w:val="22"/>
          <w:szCs w:val="22"/>
        </w:rPr>
        <w:t xml:space="preserve"> fiscal</w:t>
      </w:r>
      <w:r w:rsidR="25896F3F" w:rsidRPr="2C0B2070">
        <w:rPr>
          <w:rFonts w:ascii="Vollkorn Regular" w:eastAsia="Vollkorn Regular" w:hAnsi="Vollkorn Regular" w:cs="Vollkorn Regular"/>
          <w:sz w:val="22"/>
          <w:szCs w:val="22"/>
        </w:rPr>
        <w:t xml:space="preserve"> year</w:t>
      </w:r>
      <w:r w:rsidR="732BB31C" w:rsidRPr="2C0B2070">
        <w:rPr>
          <w:rFonts w:ascii="Vollkorn Regular" w:eastAsia="Vollkorn Regular" w:hAnsi="Vollkorn Regular" w:cs="Vollkorn Regular"/>
          <w:sz w:val="22"/>
          <w:szCs w:val="22"/>
        </w:rPr>
        <w:t xml:space="preserve"> (FY21) and documents the </w:t>
      </w:r>
      <w:r w:rsidR="78F35270" w:rsidRPr="2C0B2070">
        <w:rPr>
          <w:rFonts w:ascii="Vollkorn Regular" w:eastAsia="Vollkorn Regular" w:hAnsi="Vollkorn Regular" w:cs="Vollkorn Regular"/>
          <w:sz w:val="22"/>
          <w:szCs w:val="22"/>
        </w:rPr>
        <w:t>WVDE</w:t>
      </w:r>
      <w:r w:rsidR="732BB31C" w:rsidRPr="2C0B2070">
        <w:rPr>
          <w:rFonts w:ascii="Vollkorn Regular" w:eastAsia="Vollkorn Regular" w:hAnsi="Vollkorn Regular" w:cs="Vollkorn Regular"/>
          <w:sz w:val="22"/>
          <w:szCs w:val="22"/>
        </w:rPr>
        <w:t>’s efforts to meet the requirements under IDEA and Policy 2419</w:t>
      </w:r>
      <w:r w:rsidR="732BB31C" w:rsidRPr="2C0B2070">
        <w:rPr>
          <w:rFonts w:ascii="Vollkorn Regular" w:eastAsia="Vollkorn Regular" w:hAnsi="Vollkorn Regular" w:cs="Vollkorn Regular"/>
          <w:i/>
          <w:iCs/>
          <w:sz w:val="22"/>
          <w:szCs w:val="22"/>
        </w:rPr>
        <w:t xml:space="preserve"> </w:t>
      </w:r>
      <w:r w:rsidR="732BB31C" w:rsidRPr="2C0B2070">
        <w:rPr>
          <w:rFonts w:ascii="Vollkorn Regular" w:eastAsia="Vollkorn Regular" w:hAnsi="Vollkorn Regular" w:cs="Vollkorn Regular"/>
          <w:sz w:val="22"/>
          <w:szCs w:val="22"/>
        </w:rPr>
        <w:t>pertaining to:</w:t>
      </w:r>
    </w:p>
    <w:p w14:paraId="696C0AE8" w14:textId="4AE3E74B" w:rsidR="789F8A73" w:rsidRDefault="789F8A73" w:rsidP="2C0B2070">
      <w:pPr>
        <w:spacing w:line="259" w:lineRule="auto"/>
        <w:jc w:val="both"/>
        <w:rPr>
          <w:rFonts w:ascii="Vollkorn Regular" w:eastAsia="Vollkorn Regular" w:hAnsi="Vollkorn Regular" w:cs="Vollkorn Regular"/>
          <w:sz w:val="22"/>
          <w:szCs w:val="22"/>
        </w:rPr>
      </w:pPr>
    </w:p>
    <w:p w14:paraId="5CF0EDDC" w14:textId="2A3F326D" w:rsidR="006E2EFC" w:rsidRPr="00FA39A0" w:rsidRDefault="5B84A079" w:rsidP="2C0B2070">
      <w:pPr>
        <w:numPr>
          <w:ilvl w:val="0"/>
          <w:numId w:val="3"/>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 xml:space="preserve">administering the </w:t>
      </w:r>
      <w:r w:rsidR="080723D3" w:rsidRPr="2C0B2070">
        <w:rPr>
          <w:rFonts w:ascii="Vollkorn Regular" w:eastAsia="Vollkorn Regular" w:hAnsi="Vollkorn Regular" w:cs="Vollkorn Regular"/>
          <w:sz w:val="22"/>
          <w:szCs w:val="22"/>
        </w:rPr>
        <w:t>monitoring system</w:t>
      </w:r>
      <w:r w:rsidR="76D4E385" w:rsidRPr="2C0B2070">
        <w:rPr>
          <w:rFonts w:ascii="Vollkorn Regular" w:eastAsia="Vollkorn Regular" w:hAnsi="Vollkorn Regular" w:cs="Vollkorn Regular"/>
          <w:sz w:val="22"/>
          <w:szCs w:val="22"/>
        </w:rPr>
        <w:t xml:space="preserve"> and dispute resolution system</w:t>
      </w:r>
      <w:r w:rsidRPr="2C0B2070">
        <w:rPr>
          <w:rFonts w:ascii="Vollkorn Regular" w:eastAsia="Vollkorn Regular" w:hAnsi="Vollkorn Regular" w:cs="Vollkorn Regular"/>
          <w:sz w:val="22"/>
          <w:szCs w:val="22"/>
        </w:rPr>
        <w:t>, and</w:t>
      </w:r>
      <w:r w:rsidR="77E8D055" w:rsidRPr="2C0B2070">
        <w:rPr>
          <w:rFonts w:ascii="Vollkorn Regular" w:eastAsia="Vollkorn Regular" w:hAnsi="Vollkorn Regular" w:cs="Vollkorn Regular"/>
          <w:sz w:val="22"/>
          <w:szCs w:val="22"/>
        </w:rPr>
        <w:t>;</w:t>
      </w:r>
    </w:p>
    <w:p w14:paraId="21E1EF8F" w14:textId="59FDE813" w:rsidR="001F53AA" w:rsidRPr="00FA39A0" w:rsidRDefault="77E8D055" w:rsidP="2C0B2070">
      <w:pPr>
        <w:numPr>
          <w:ilvl w:val="0"/>
          <w:numId w:val="3"/>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identifying</w:t>
      </w:r>
      <w:r w:rsidR="732BB31C" w:rsidRPr="2C0B2070">
        <w:rPr>
          <w:rFonts w:ascii="Vollkorn Regular" w:eastAsia="Vollkorn Regular" w:hAnsi="Vollkorn Regular" w:cs="Vollkorn Regular"/>
          <w:sz w:val="22"/>
          <w:szCs w:val="22"/>
        </w:rPr>
        <w:t xml:space="preserve"> findings and</w:t>
      </w:r>
      <w:r w:rsidRPr="2C0B2070">
        <w:rPr>
          <w:rFonts w:ascii="Vollkorn Regular" w:eastAsia="Vollkorn Regular" w:hAnsi="Vollkorn Regular" w:cs="Vollkorn Regular"/>
          <w:sz w:val="22"/>
          <w:szCs w:val="22"/>
        </w:rPr>
        <w:t xml:space="preserve"> making</w:t>
      </w:r>
      <w:r w:rsidR="732BB31C" w:rsidRPr="2C0B2070">
        <w:rPr>
          <w:rFonts w:ascii="Vollkorn Regular" w:eastAsia="Vollkorn Regular" w:hAnsi="Vollkorn Regular" w:cs="Vollkorn Regular"/>
          <w:sz w:val="22"/>
          <w:szCs w:val="22"/>
        </w:rPr>
        <w:t xml:space="preserve"> decisions </w:t>
      </w:r>
      <w:r w:rsidRPr="2C0B2070">
        <w:rPr>
          <w:rFonts w:ascii="Vollkorn Regular" w:eastAsia="Vollkorn Regular" w:hAnsi="Vollkorn Regular" w:cs="Vollkorn Regular"/>
          <w:sz w:val="22"/>
          <w:szCs w:val="22"/>
        </w:rPr>
        <w:t xml:space="preserve">based on the </w:t>
      </w:r>
      <w:r w:rsidR="080723D3" w:rsidRPr="2C0B2070">
        <w:rPr>
          <w:rFonts w:ascii="Vollkorn Regular" w:eastAsia="Vollkorn Regular" w:hAnsi="Vollkorn Regular" w:cs="Vollkorn Regular"/>
          <w:sz w:val="22"/>
          <w:szCs w:val="22"/>
        </w:rPr>
        <w:t xml:space="preserve">on-site monitoring, </w:t>
      </w:r>
      <w:r w:rsidR="1472FE8A" w:rsidRPr="2C0B2070">
        <w:rPr>
          <w:rFonts w:ascii="Vollkorn Regular" w:eastAsia="Vollkorn Regular" w:hAnsi="Vollkorn Regular" w:cs="Vollkorn Regular"/>
          <w:sz w:val="22"/>
          <w:szCs w:val="22"/>
        </w:rPr>
        <w:t xml:space="preserve">the </w:t>
      </w:r>
      <w:r w:rsidR="080723D3" w:rsidRPr="2C0B2070">
        <w:rPr>
          <w:rFonts w:ascii="Vollkorn Regular" w:eastAsia="Vollkorn Regular" w:hAnsi="Vollkorn Regular" w:cs="Vollkorn Regular"/>
          <w:sz w:val="22"/>
          <w:szCs w:val="22"/>
        </w:rPr>
        <w:t>annual desk audit (ADA)</w:t>
      </w:r>
      <w:r w:rsidRPr="2C0B2070">
        <w:rPr>
          <w:rFonts w:ascii="Vollkorn Regular" w:eastAsia="Vollkorn Regular" w:hAnsi="Vollkorn Regular" w:cs="Vollkorn Regular"/>
          <w:sz w:val="22"/>
          <w:szCs w:val="22"/>
        </w:rPr>
        <w:t>, annual</w:t>
      </w:r>
      <w:r w:rsidR="1EF76F9B" w:rsidRPr="2C0B2070">
        <w:rPr>
          <w:rFonts w:ascii="Vollkorn Regular" w:eastAsia="Vollkorn Regular" w:hAnsi="Vollkorn Regular" w:cs="Vollkorn Regular"/>
          <w:sz w:val="22"/>
          <w:szCs w:val="22"/>
        </w:rPr>
        <w:t xml:space="preserve"> L</w:t>
      </w:r>
      <w:r w:rsidR="76D4E385" w:rsidRPr="2C0B2070">
        <w:rPr>
          <w:rFonts w:ascii="Vollkorn Regular" w:eastAsia="Vollkorn Regular" w:hAnsi="Vollkorn Regular" w:cs="Vollkorn Regular"/>
          <w:sz w:val="22"/>
          <w:szCs w:val="22"/>
        </w:rPr>
        <w:t xml:space="preserve">ocal </w:t>
      </w:r>
      <w:r w:rsidR="1EF76F9B" w:rsidRPr="2C0B2070">
        <w:rPr>
          <w:rFonts w:ascii="Vollkorn Regular" w:eastAsia="Vollkorn Regular" w:hAnsi="Vollkorn Regular" w:cs="Vollkorn Regular"/>
          <w:sz w:val="22"/>
          <w:szCs w:val="22"/>
        </w:rPr>
        <w:t>E</w:t>
      </w:r>
      <w:r w:rsidR="76D4E385" w:rsidRPr="2C0B2070">
        <w:rPr>
          <w:rFonts w:ascii="Vollkorn Regular" w:eastAsia="Vollkorn Regular" w:hAnsi="Vollkorn Regular" w:cs="Vollkorn Regular"/>
          <w:sz w:val="22"/>
          <w:szCs w:val="22"/>
        </w:rPr>
        <w:t xml:space="preserve">ducation </w:t>
      </w:r>
      <w:r w:rsidR="1EF76F9B" w:rsidRPr="2C0B2070">
        <w:rPr>
          <w:rFonts w:ascii="Vollkorn Regular" w:eastAsia="Vollkorn Regular" w:hAnsi="Vollkorn Regular" w:cs="Vollkorn Regular"/>
          <w:sz w:val="22"/>
          <w:szCs w:val="22"/>
        </w:rPr>
        <w:t>A</w:t>
      </w:r>
      <w:r w:rsidR="76D4E385" w:rsidRPr="2C0B2070">
        <w:rPr>
          <w:rFonts w:ascii="Vollkorn Regular" w:eastAsia="Vollkorn Regular" w:hAnsi="Vollkorn Regular" w:cs="Vollkorn Regular"/>
          <w:sz w:val="22"/>
          <w:szCs w:val="22"/>
        </w:rPr>
        <w:t>gency (</w:t>
      </w:r>
      <w:r w:rsidR="1EF76F9B" w:rsidRPr="2C0B2070">
        <w:rPr>
          <w:rFonts w:ascii="Vollkorn Regular" w:eastAsia="Vollkorn Regular" w:hAnsi="Vollkorn Regular" w:cs="Vollkorn Regular"/>
          <w:sz w:val="22"/>
          <w:szCs w:val="22"/>
        </w:rPr>
        <w:t>LEA</w:t>
      </w:r>
      <w:r w:rsidR="76D4E385" w:rsidRPr="2C0B2070">
        <w:rPr>
          <w:rFonts w:ascii="Vollkorn Regular" w:eastAsia="Vollkorn Regular" w:hAnsi="Vollkorn Regular" w:cs="Vollkorn Regular"/>
          <w:sz w:val="22"/>
          <w:szCs w:val="22"/>
        </w:rPr>
        <w:t>)</w:t>
      </w:r>
      <w:r w:rsidR="1EF76F9B" w:rsidRPr="2C0B2070">
        <w:rPr>
          <w:rFonts w:ascii="Vollkorn Regular" w:eastAsia="Vollkorn Regular" w:hAnsi="Vollkorn Regular" w:cs="Vollkorn Regular"/>
          <w:sz w:val="22"/>
          <w:szCs w:val="22"/>
        </w:rPr>
        <w:t xml:space="preserve"> determinations, </w:t>
      </w:r>
      <w:r w:rsidR="25BE7651" w:rsidRPr="2C0B2070">
        <w:rPr>
          <w:rFonts w:ascii="Vollkorn Regular" w:eastAsia="Vollkorn Regular" w:hAnsi="Vollkorn Regular" w:cs="Vollkorn Regular"/>
          <w:sz w:val="22"/>
          <w:szCs w:val="22"/>
        </w:rPr>
        <w:t xml:space="preserve">written complaints, facilitated Individualized Educational Programs (IEPs), mediations, and </w:t>
      </w:r>
      <w:r w:rsidR="732BB31C" w:rsidRPr="2C0B2070">
        <w:rPr>
          <w:rFonts w:ascii="Vollkorn Regular" w:eastAsia="Vollkorn Regular" w:hAnsi="Vollkorn Regular" w:cs="Vollkorn Regular"/>
          <w:sz w:val="22"/>
          <w:szCs w:val="22"/>
        </w:rPr>
        <w:t>due process hearings</w:t>
      </w:r>
      <w:r w:rsidR="1472FE8A" w:rsidRPr="2C0B2070">
        <w:rPr>
          <w:rFonts w:ascii="Vollkorn Regular" w:eastAsia="Vollkorn Regular" w:hAnsi="Vollkorn Regular" w:cs="Vollkorn Regular"/>
          <w:sz w:val="22"/>
          <w:szCs w:val="22"/>
        </w:rPr>
        <w:t xml:space="preserve">, in addition to making data from these processes </w:t>
      </w:r>
      <w:r w:rsidR="732BB31C" w:rsidRPr="2C0B2070">
        <w:rPr>
          <w:rFonts w:ascii="Vollkorn Regular" w:eastAsia="Vollkorn Regular" w:hAnsi="Vollkorn Regular" w:cs="Vollkorn Regular"/>
          <w:sz w:val="22"/>
          <w:szCs w:val="22"/>
        </w:rPr>
        <w:t xml:space="preserve">available to the public. </w:t>
      </w:r>
    </w:p>
    <w:p w14:paraId="73B0043B" w14:textId="77777777" w:rsidR="001F53AA" w:rsidRPr="001C4964" w:rsidRDefault="001F53AA" w:rsidP="2C0B2070">
      <w:pPr>
        <w:ind w:left="360"/>
        <w:jc w:val="both"/>
        <w:rPr>
          <w:rFonts w:ascii="Vollkorn Regular" w:eastAsia="Vollkorn Regular" w:hAnsi="Vollkorn Regular" w:cs="Vollkorn Regular"/>
          <w:sz w:val="22"/>
          <w:szCs w:val="22"/>
        </w:rPr>
      </w:pPr>
    </w:p>
    <w:p w14:paraId="429F4FFB" w14:textId="77777777" w:rsidR="00736CC2" w:rsidRPr="001C4964" w:rsidRDefault="00736CC2" w:rsidP="2C0B2070">
      <w:pPr>
        <w:ind w:left="360"/>
        <w:jc w:val="both"/>
        <w:rPr>
          <w:rFonts w:ascii="Vollkorn Regular" w:eastAsia="Vollkorn Regular" w:hAnsi="Vollkorn Regular" w:cs="Vollkorn Regular"/>
          <w:b/>
          <w:bCs/>
          <w:sz w:val="22"/>
          <w:szCs w:val="22"/>
        </w:rPr>
      </w:pPr>
    </w:p>
    <w:p w14:paraId="74CC3675" w14:textId="77777777" w:rsidR="00736CC2" w:rsidRDefault="00736CC2" w:rsidP="2C0B2070">
      <w:pPr>
        <w:ind w:left="360"/>
        <w:jc w:val="both"/>
        <w:rPr>
          <w:rFonts w:ascii="Vollkorn Regular" w:eastAsia="Vollkorn Regular" w:hAnsi="Vollkorn Regular" w:cs="Vollkorn Regular"/>
          <w:b/>
          <w:bCs/>
        </w:rPr>
      </w:pPr>
    </w:p>
    <w:p w14:paraId="59522462" w14:textId="77777777" w:rsidR="00736CC2" w:rsidRDefault="00736CC2" w:rsidP="2C0B2070">
      <w:pPr>
        <w:ind w:left="360"/>
        <w:jc w:val="both"/>
        <w:rPr>
          <w:rFonts w:ascii="Vollkorn Regular" w:eastAsia="Vollkorn Regular" w:hAnsi="Vollkorn Regular" w:cs="Vollkorn Regular"/>
          <w:b/>
          <w:bCs/>
        </w:rPr>
      </w:pPr>
    </w:p>
    <w:p w14:paraId="3F4AA36F" w14:textId="77777777" w:rsidR="00736CC2" w:rsidRDefault="00736CC2" w:rsidP="2C0B2070">
      <w:pPr>
        <w:ind w:left="360"/>
        <w:jc w:val="both"/>
        <w:rPr>
          <w:rFonts w:ascii="Vollkorn Regular" w:eastAsia="Vollkorn Regular" w:hAnsi="Vollkorn Regular" w:cs="Vollkorn Regular"/>
          <w:b/>
          <w:bCs/>
        </w:rPr>
      </w:pPr>
    </w:p>
    <w:p w14:paraId="2D6CBF61" w14:textId="77777777" w:rsidR="00736CC2" w:rsidRDefault="00736CC2" w:rsidP="2C0B2070">
      <w:pPr>
        <w:ind w:left="360"/>
        <w:jc w:val="both"/>
        <w:rPr>
          <w:rFonts w:ascii="Vollkorn Regular" w:eastAsia="Vollkorn Regular" w:hAnsi="Vollkorn Regular" w:cs="Vollkorn Regular"/>
          <w:b/>
          <w:bCs/>
        </w:rPr>
      </w:pPr>
    </w:p>
    <w:p w14:paraId="3FF6AEDA" w14:textId="77777777" w:rsidR="00736CC2" w:rsidRDefault="00736CC2" w:rsidP="2C0B2070">
      <w:pPr>
        <w:ind w:left="360"/>
        <w:jc w:val="both"/>
        <w:rPr>
          <w:rFonts w:ascii="Vollkorn Regular" w:eastAsia="Vollkorn Regular" w:hAnsi="Vollkorn Regular" w:cs="Vollkorn Regular"/>
          <w:b/>
          <w:bCs/>
        </w:rPr>
      </w:pPr>
    </w:p>
    <w:p w14:paraId="759EA707" w14:textId="77777777" w:rsidR="00736CC2" w:rsidRDefault="00736CC2" w:rsidP="2C0B2070">
      <w:pPr>
        <w:ind w:left="360"/>
        <w:jc w:val="both"/>
        <w:rPr>
          <w:rFonts w:ascii="Vollkorn Regular" w:eastAsia="Vollkorn Regular" w:hAnsi="Vollkorn Regular" w:cs="Vollkorn Regular"/>
          <w:b/>
          <w:bCs/>
        </w:rPr>
      </w:pPr>
    </w:p>
    <w:p w14:paraId="627A9C78" w14:textId="77777777" w:rsidR="00736CC2" w:rsidRDefault="00736CC2" w:rsidP="2C0B2070">
      <w:pPr>
        <w:ind w:left="360"/>
        <w:jc w:val="both"/>
        <w:rPr>
          <w:rFonts w:ascii="Vollkorn Regular" w:eastAsia="Vollkorn Regular" w:hAnsi="Vollkorn Regular" w:cs="Vollkorn Regular"/>
          <w:b/>
          <w:bCs/>
        </w:rPr>
      </w:pPr>
    </w:p>
    <w:p w14:paraId="14D19B36" w14:textId="77777777" w:rsidR="00736CC2" w:rsidRDefault="00736CC2" w:rsidP="2C0B2070">
      <w:pPr>
        <w:ind w:left="360"/>
        <w:jc w:val="both"/>
        <w:rPr>
          <w:rFonts w:ascii="Vollkorn Regular" w:eastAsia="Vollkorn Regular" w:hAnsi="Vollkorn Regular" w:cs="Vollkorn Regular"/>
          <w:b/>
          <w:bCs/>
        </w:rPr>
      </w:pPr>
    </w:p>
    <w:p w14:paraId="483C2482" w14:textId="77777777" w:rsidR="00736CC2" w:rsidRDefault="00736CC2" w:rsidP="2C0B2070">
      <w:pPr>
        <w:ind w:left="360"/>
        <w:jc w:val="both"/>
        <w:rPr>
          <w:rFonts w:ascii="Vollkorn Regular" w:eastAsia="Vollkorn Regular" w:hAnsi="Vollkorn Regular" w:cs="Vollkorn Regular"/>
          <w:b/>
          <w:bCs/>
        </w:rPr>
      </w:pPr>
    </w:p>
    <w:p w14:paraId="46516A6A" w14:textId="77777777" w:rsidR="00736CC2" w:rsidRDefault="00736CC2" w:rsidP="2C0B2070">
      <w:pPr>
        <w:ind w:left="360"/>
        <w:jc w:val="both"/>
        <w:rPr>
          <w:rFonts w:ascii="Vollkorn Regular" w:eastAsia="Vollkorn Regular" w:hAnsi="Vollkorn Regular" w:cs="Vollkorn Regular"/>
          <w:b/>
          <w:bCs/>
        </w:rPr>
      </w:pPr>
    </w:p>
    <w:p w14:paraId="3C6C4085" w14:textId="77777777" w:rsidR="00736CC2" w:rsidRDefault="00736CC2" w:rsidP="2C0B2070">
      <w:pPr>
        <w:ind w:left="360"/>
        <w:jc w:val="both"/>
        <w:rPr>
          <w:rFonts w:ascii="Vollkorn Regular" w:eastAsia="Vollkorn Regular" w:hAnsi="Vollkorn Regular" w:cs="Vollkorn Regular"/>
          <w:b/>
          <w:bCs/>
        </w:rPr>
      </w:pPr>
    </w:p>
    <w:p w14:paraId="1FF40A41" w14:textId="77777777" w:rsidR="00736CC2" w:rsidRDefault="00736CC2" w:rsidP="2C0B2070">
      <w:pPr>
        <w:ind w:left="360"/>
        <w:jc w:val="both"/>
        <w:rPr>
          <w:rFonts w:ascii="Vollkorn Regular" w:eastAsia="Vollkorn Regular" w:hAnsi="Vollkorn Regular" w:cs="Vollkorn Regular"/>
          <w:b/>
          <w:bCs/>
        </w:rPr>
      </w:pPr>
    </w:p>
    <w:p w14:paraId="703A3494" w14:textId="77777777" w:rsidR="00736CC2" w:rsidRDefault="00736CC2" w:rsidP="2C0B2070">
      <w:pPr>
        <w:ind w:left="360"/>
        <w:jc w:val="both"/>
        <w:rPr>
          <w:rFonts w:ascii="Vollkorn Regular" w:eastAsia="Vollkorn Regular" w:hAnsi="Vollkorn Regular" w:cs="Vollkorn Regular"/>
          <w:b/>
          <w:bCs/>
        </w:rPr>
      </w:pPr>
    </w:p>
    <w:p w14:paraId="04001139" w14:textId="77777777" w:rsidR="005B378B" w:rsidRDefault="005B378B" w:rsidP="2C0B2070">
      <w:pPr>
        <w:ind w:left="360"/>
        <w:jc w:val="both"/>
        <w:rPr>
          <w:rFonts w:ascii="Vollkorn Regular" w:eastAsia="Vollkorn Regular" w:hAnsi="Vollkorn Regular" w:cs="Vollkorn Regular"/>
          <w:b/>
          <w:bCs/>
        </w:rPr>
      </w:pPr>
    </w:p>
    <w:p w14:paraId="11A16A23" w14:textId="77777777" w:rsidR="005B378B" w:rsidRDefault="005B378B" w:rsidP="2C0B2070">
      <w:pPr>
        <w:ind w:left="360"/>
        <w:jc w:val="both"/>
        <w:rPr>
          <w:rFonts w:ascii="Vollkorn Regular" w:eastAsia="Vollkorn Regular" w:hAnsi="Vollkorn Regular" w:cs="Vollkorn Regular"/>
          <w:b/>
          <w:bCs/>
        </w:rPr>
      </w:pPr>
    </w:p>
    <w:p w14:paraId="78717D8E" w14:textId="77777777" w:rsidR="005B378B" w:rsidRDefault="005B378B" w:rsidP="2C0B2070">
      <w:pPr>
        <w:ind w:left="360"/>
        <w:jc w:val="both"/>
        <w:rPr>
          <w:rFonts w:ascii="Vollkorn Regular" w:eastAsia="Vollkorn Regular" w:hAnsi="Vollkorn Regular" w:cs="Vollkorn Regular"/>
          <w:b/>
          <w:bCs/>
        </w:rPr>
      </w:pPr>
    </w:p>
    <w:p w14:paraId="34EA9D4F" w14:textId="77777777" w:rsidR="005B378B" w:rsidRDefault="005B378B" w:rsidP="2C0B2070">
      <w:pPr>
        <w:ind w:left="360"/>
        <w:jc w:val="both"/>
        <w:rPr>
          <w:rFonts w:ascii="Vollkorn Regular" w:eastAsia="Vollkorn Regular" w:hAnsi="Vollkorn Regular" w:cs="Vollkorn Regular"/>
          <w:b/>
          <w:bCs/>
        </w:rPr>
      </w:pPr>
    </w:p>
    <w:p w14:paraId="27A1A8C2" w14:textId="77777777" w:rsidR="005B378B" w:rsidRDefault="005B378B" w:rsidP="2C0B2070">
      <w:pPr>
        <w:ind w:left="360"/>
        <w:jc w:val="both"/>
        <w:rPr>
          <w:rFonts w:ascii="Vollkorn Regular" w:eastAsia="Vollkorn Regular" w:hAnsi="Vollkorn Regular" w:cs="Vollkorn Regular"/>
          <w:b/>
          <w:bCs/>
        </w:rPr>
      </w:pPr>
    </w:p>
    <w:p w14:paraId="7FD3D1C5" w14:textId="77777777" w:rsidR="005B378B" w:rsidRDefault="005B378B" w:rsidP="2C0B2070">
      <w:pPr>
        <w:ind w:left="360"/>
        <w:jc w:val="both"/>
        <w:rPr>
          <w:rFonts w:ascii="Vollkorn Regular" w:eastAsia="Vollkorn Regular" w:hAnsi="Vollkorn Regular" w:cs="Vollkorn Regular"/>
          <w:b/>
          <w:bCs/>
        </w:rPr>
      </w:pPr>
    </w:p>
    <w:p w14:paraId="7C2374B7" w14:textId="77777777" w:rsidR="005B378B" w:rsidRDefault="005B378B" w:rsidP="2C0B2070">
      <w:pPr>
        <w:ind w:left="360"/>
        <w:jc w:val="both"/>
        <w:rPr>
          <w:rFonts w:ascii="Vollkorn Regular" w:eastAsia="Vollkorn Regular" w:hAnsi="Vollkorn Regular" w:cs="Vollkorn Regular"/>
          <w:b/>
          <w:bCs/>
        </w:rPr>
      </w:pPr>
    </w:p>
    <w:p w14:paraId="77417DF3" w14:textId="77777777" w:rsidR="00C82EC6" w:rsidRDefault="003D2E2B" w:rsidP="2C0B2070">
      <w:pPr>
        <w:ind w:left="360"/>
        <w:jc w:val="both"/>
        <w:rPr>
          <w:rFonts w:ascii="Vollkorn Regular" w:eastAsia="Vollkorn Regular" w:hAnsi="Vollkorn Regular" w:cs="Vollkorn Regular"/>
          <w:b/>
          <w:bCs/>
        </w:rPr>
      </w:pPr>
      <w:r>
        <w:rPr>
          <w:noProof/>
        </w:rPr>
        <mc:AlternateContent>
          <mc:Choice Requires="wps">
            <w:drawing>
              <wp:anchor distT="0" distB="0" distL="114300" distR="114300" simplePos="0" relativeHeight="251658240" behindDoc="1" locked="0" layoutInCell="0" allowOverlap="1" wp14:anchorId="0DB42B91" wp14:editId="53F81BB0">
                <wp:simplePos x="0" y="0"/>
                <wp:positionH relativeFrom="margin">
                  <wp:align>center</wp:align>
                </wp:positionH>
                <wp:positionV relativeFrom="margin">
                  <wp:align>center</wp:align>
                </wp:positionV>
                <wp:extent cx="5237480" cy="266700"/>
                <wp:effectExtent l="0" t="0" r="0" b="0"/>
                <wp:wrapNone/>
                <wp:docPr id="4" name="PowerPlusWaterMarkObject35783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266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1287EF" w14:textId="77777777" w:rsidR="000F75E1" w:rsidRPr="00455B3B" w:rsidRDefault="000F75E1" w:rsidP="00A868E9">
                            <w:pPr>
                              <w:pStyle w:val="NormalWeb"/>
                              <w:spacing w:before="0" w:beforeAutospacing="0" w:after="0" w:afterAutospacing="0"/>
                              <w:jc w:val="center"/>
                              <w:rPr>
                                <w:color w:val="FF0000"/>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B42B91" id="_x0000_t202" coordsize="21600,21600" o:spt="202" path="m,l,21600r21600,l21600,xe">
                <v:stroke joinstyle="miter"/>
                <v:path gradientshapeok="t" o:connecttype="rect"/>
              </v:shapetype>
              <v:shape id="PowerPlusWaterMarkObject357831064" o:spid="_x0000_s1026" type="#_x0000_t202" style="position:absolute;left:0;text-align:left;margin-left:0;margin-top:0;width:412.4pt;height:2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gSnQIAABMFAAAOAAAAZHJzL2Uyb0RvYy54bWysVE1v2zAMvQ/YfxB0T22nzoeNOkW/sku7&#10;BmiGnhVLjtXalkYpsYNh/32U7KTtdhmG+SDLFPVIvkf64rKrK7IXYKRqMhqdhZSIJldcNtuMflsv&#10;R3NKjGUNZ5VqREYPwtDLxedPF61OxViVquICCII0Jm11RktrdRoEJi9FzcyZ0qLBw0JBzSx+wjbg&#10;wFpEr6tgHIbToFXANahcGIPW2/6QLjx+UYjcPhaFEZZUGcXcrF/Brxu3BosLlm6B6VLmQxrsH7Ko&#10;mWww6AnqlllGdiD/gKplDsqowp7lqg5UUchc+Bqwmij8rZqnkmnha0FyjD7RZP4fbP51vwIieUZj&#10;ShpWo0Qr1QpYVTvzzKyABwavj5sXJPJ8MpufR+E0dqS12qR490njbdtdqw7F9wQYfa/yV0MadVOy&#10;ZiuuAFRbCsYx6QhDDGZf2vqgMZ63rkVn77hEfSIHH7zD74MZF2nTPiiOV9jOKh+tK6AmoNy1eRK6&#10;x5uRV4IZoeCHk8gYgORonIzPZ/Ecj3I8G0+nM7zjIrLUgTkNNRj7RaiauE1GAWv3qGx/b2zvenRx&#10;7giM9mHXi/4jicZxeD1ORsvpfDaKl/FklMzC+SiMkutkGsZJfLv86UCjOC0l56K5l404NmAU/53A&#10;wyj0reNbkLQZTSbjic/XqErypawql5uB7eamArJnbhJ6qvpaPriB2jUc7Sx1mt0Ne8tk1e+Djxl7&#10;3pCA49sT4cVzevXK2W7TIaJTdKP4AWVscd4yar7vGAhsiV19ozAp7IMCVP2MA30FTlFfhGN63T0z&#10;0IMcFsOtquO8eU1culs+tC/jLwhUVzjGWCuZ+KboKx2cUeo3VM+NvsKGWkov7lueQxvi5Pnyhr+E&#10;G+33397r7V+2+AUAAP//AwBQSwMEFAAGAAgAAAAhAHK4MrLaAAAABAEAAA8AAABkcnMvZG93bnJl&#10;di54bWxMj8FOwzAQRO9I/IO1SNyo01ChKsSpqkYcemyLOLvxNgnY6zR2mpSvZ+FCLyOtZjXzJl9N&#10;zooL9qH1pGA+S0AgVd60VCt4P7w9LUGEqMlo6wkVXDHAqri/y3Vm/Eg7vOxjLTiEQqYVNDF2mZSh&#10;atDpMPMdEnsn3zsd+exraXo9crizMk2SF+l0S9zQ6A43DVZf+8EpMN+na/c8joftdlcOZ9uWJX58&#10;KvX4MK1fQUSc4v8z/OIzOhTMdPQDmSCsAh4S/5S9ZbrgGUcFizQBWeTyFr74AQAA//8DAFBLAQIt&#10;ABQABgAIAAAAIQC2gziS/gAAAOEBAAATAAAAAAAAAAAAAAAAAAAAAABbQ29udGVudF9UeXBlc10u&#10;eG1sUEsBAi0AFAAGAAgAAAAhADj9If/WAAAAlAEAAAsAAAAAAAAAAAAAAAAALwEAAF9yZWxzLy5y&#10;ZWxzUEsBAi0AFAAGAAgAAAAhACV5CBKdAgAAEwUAAA4AAAAAAAAAAAAAAAAALgIAAGRycy9lMm9E&#10;b2MueG1sUEsBAi0AFAAGAAgAAAAhAHK4MrLaAAAABAEAAA8AAAAAAAAAAAAAAAAA9wQAAGRycy9k&#10;b3ducmV2LnhtbFBLBQYAAAAABAAEAPMAAAD+BQAAAAA=&#10;" o:allowincell="f" filled="f" stroked="f">
                <v:stroke joinstyle="round"/>
                <o:lock v:ext="edit" shapetype="t"/>
                <v:textbox style="mso-fit-shape-to-text:t">
                  <w:txbxContent>
                    <w:p w14:paraId="431287EF" w14:textId="77777777" w:rsidR="000F75E1" w:rsidRPr="00455B3B" w:rsidRDefault="000F75E1" w:rsidP="00A868E9">
                      <w:pPr>
                        <w:pStyle w:val="NormalWeb"/>
                        <w:spacing w:before="0" w:beforeAutospacing="0" w:after="0" w:afterAutospacing="0"/>
                        <w:jc w:val="center"/>
                        <w:rPr>
                          <w:color w:val="FF0000"/>
                        </w:rPr>
                      </w:pPr>
                    </w:p>
                  </w:txbxContent>
                </v:textbox>
                <w10:wrap anchorx="margin" anchory="margin"/>
              </v:shape>
            </w:pict>
          </mc:Fallback>
        </mc:AlternateContent>
      </w:r>
    </w:p>
    <w:p w14:paraId="2689BBA8" w14:textId="77777777" w:rsidR="005B378B" w:rsidRDefault="005B378B" w:rsidP="2C0B2070">
      <w:pPr>
        <w:ind w:left="360"/>
        <w:jc w:val="both"/>
        <w:rPr>
          <w:rFonts w:ascii="Vollkorn Regular" w:eastAsia="Vollkorn Regular" w:hAnsi="Vollkorn Regular" w:cs="Vollkorn Regular"/>
          <w:b/>
          <w:bCs/>
        </w:rPr>
      </w:pPr>
    </w:p>
    <w:p w14:paraId="0CF0D08F" w14:textId="77777777" w:rsidR="005B378B" w:rsidRDefault="005B378B" w:rsidP="2C0B2070">
      <w:pPr>
        <w:ind w:left="360"/>
        <w:jc w:val="both"/>
        <w:rPr>
          <w:rFonts w:ascii="Vollkorn Regular" w:eastAsia="Vollkorn Regular" w:hAnsi="Vollkorn Regular" w:cs="Vollkorn Regular"/>
          <w:b/>
          <w:bCs/>
        </w:rPr>
      </w:pPr>
    </w:p>
    <w:p w14:paraId="0D7DBE17" w14:textId="77777777" w:rsidR="006F6B27" w:rsidRDefault="006F6B27" w:rsidP="2C0B2070">
      <w:pPr>
        <w:ind w:left="360"/>
        <w:jc w:val="center"/>
        <w:rPr>
          <w:rFonts w:ascii="Vollkorn Regular" w:eastAsia="Vollkorn Regular" w:hAnsi="Vollkorn Regular" w:cs="Vollkorn Regular"/>
          <w:b/>
          <w:bCs/>
        </w:rPr>
      </w:pPr>
    </w:p>
    <w:p w14:paraId="2BF23E6A" w14:textId="77777777" w:rsidR="006F6B27" w:rsidRDefault="006F6B27" w:rsidP="2C0B2070">
      <w:pPr>
        <w:ind w:left="360"/>
        <w:jc w:val="center"/>
        <w:rPr>
          <w:rFonts w:ascii="Vollkorn Regular" w:eastAsia="Vollkorn Regular" w:hAnsi="Vollkorn Regular" w:cs="Vollkorn Regular"/>
          <w:b/>
          <w:bCs/>
        </w:rPr>
      </w:pPr>
    </w:p>
    <w:p w14:paraId="07513BFB" w14:textId="77777777" w:rsidR="006F6B27" w:rsidRDefault="006F6B27" w:rsidP="2C0B2070">
      <w:pPr>
        <w:ind w:left="360"/>
        <w:jc w:val="center"/>
        <w:rPr>
          <w:rFonts w:ascii="Vollkorn Regular" w:eastAsia="Vollkorn Regular" w:hAnsi="Vollkorn Regular" w:cs="Vollkorn Regular"/>
          <w:b/>
          <w:bCs/>
        </w:rPr>
      </w:pPr>
    </w:p>
    <w:p w14:paraId="5276CCFF" w14:textId="77777777" w:rsidR="00B23D97" w:rsidRDefault="00B23D97" w:rsidP="2C0B2070">
      <w:pPr>
        <w:ind w:left="360"/>
        <w:jc w:val="center"/>
        <w:rPr>
          <w:rFonts w:ascii="Vollkorn Regular" w:eastAsia="Vollkorn Regular" w:hAnsi="Vollkorn Regular" w:cs="Vollkorn Regular"/>
          <w:b/>
          <w:bCs/>
        </w:rPr>
      </w:pPr>
    </w:p>
    <w:p w14:paraId="32A3310C" w14:textId="77777777" w:rsidR="00651EA3" w:rsidRDefault="00651EA3" w:rsidP="2C0B2070">
      <w:pPr>
        <w:ind w:left="360"/>
        <w:jc w:val="center"/>
        <w:rPr>
          <w:rFonts w:ascii="Vollkorn Regular" w:eastAsia="Vollkorn Regular" w:hAnsi="Vollkorn Regular" w:cs="Vollkorn Regular"/>
          <w:b/>
          <w:bCs/>
        </w:rPr>
      </w:pPr>
    </w:p>
    <w:p w14:paraId="399D6E1B" w14:textId="77777777" w:rsidR="009F2CFA" w:rsidRDefault="009F2CFA" w:rsidP="2C0B2070">
      <w:pPr>
        <w:ind w:left="360"/>
        <w:jc w:val="center"/>
        <w:rPr>
          <w:rFonts w:ascii="Vollkorn Regular" w:eastAsia="Vollkorn Regular" w:hAnsi="Vollkorn Regular" w:cs="Vollkorn Regular"/>
          <w:b/>
          <w:bCs/>
        </w:rPr>
      </w:pPr>
    </w:p>
    <w:p w14:paraId="6795C5FE" w14:textId="77777777" w:rsidR="005B378B" w:rsidRPr="001C4964" w:rsidRDefault="080723D3" w:rsidP="2C0B2070">
      <w:pPr>
        <w:pStyle w:val="Heading1"/>
        <w:rPr>
          <w:rFonts w:ascii="Vollkorn Regular" w:eastAsia="Vollkorn Regular" w:hAnsi="Vollkorn Regular" w:cs="Vollkorn Regular"/>
          <w:b w:val="0"/>
          <w:bCs w:val="0"/>
        </w:rPr>
      </w:pPr>
      <w:r w:rsidRPr="2C0B2070">
        <w:rPr>
          <w:rFonts w:ascii="Vollkorn Regular" w:eastAsia="Vollkorn Regular" w:hAnsi="Vollkorn Regular" w:cs="Vollkorn Regular"/>
        </w:rPr>
        <w:t>Monitoring System</w:t>
      </w:r>
    </w:p>
    <w:p w14:paraId="77D98659" w14:textId="77777777" w:rsidR="00C838BC" w:rsidRPr="001C4964" w:rsidRDefault="00C838BC" w:rsidP="2C0B2070">
      <w:pPr>
        <w:ind w:left="360"/>
        <w:jc w:val="center"/>
        <w:rPr>
          <w:rFonts w:ascii="Vollkorn Regular" w:eastAsia="Vollkorn Regular" w:hAnsi="Vollkorn Regular" w:cs="Vollkorn Regular"/>
          <w:b/>
          <w:bCs/>
        </w:rPr>
      </w:pPr>
    </w:p>
    <w:p w14:paraId="6F0405CE" w14:textId="77777777" w:rsidR="00766FBF" w:rsidRPr="001C4964" w:rsidRDefault="00766FBF" w:rsidP="2C0B2070">
      <w:pPr>
        <w:jc w:val="both"/>
        <w:rPr>
          <w:rFonts w:ascii="Vollkorn Regular" w:eastAsia="Vollkorn Regular" w:hAnsi="Vollkorn Regular" w:cs="Vollkorn Regular"/>
        </w:rPr>
      </w:pPr>
    </w:p>
    <w:p w14:paraId="085FAB3F" w14:textId="307B029E" w:rsidR="00A77A58" w:rsidRPr="001C4964" w:rsidRDefault="7026AD32" w:rsidP="2C0B2070">
      <w:p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The O</w:t>
      </w:r>
      <w:r w:rsidR="1CE983F3" w:rsidRPr="2C0B2070">
        <w:rPr>
          <w:rFonts w:ascii="Vollkorn Regular" w:eastAsia="Vollkorn Regular" w:hAnsi="Vollkorn Regular" w:cs="Vollkorn Regular"/>
          <w:sz w:val="22"/>
          <w:szCs w:val="22"/>
        </w:rPr>
        <w:t>F</w:t>
      </w:r>
      <w:r w:rsidRPr="2C0B2070">
        <w:rPr>
          <w:rFonts w:ascii="Vollkorn Regular" w:eastAsia="Vollkorn Regular" w:hAnsi="Vollkorn Regular" w:cs="Vollkorn Regular"/>
          <w:sz w:val="22"/>
          <w:szCs w:val="22"/>
        </w:rPr>
        <w:t xml:space="preserve">PS is responsible for ensuring </w:t>
      </w:r>
      <w:r w:rsidR="0F256856" w:rsidRPr="2C0B2070">
        <w:rPr>
          <w:rFonts w:ascii="Vollkorn Regular" w:eastAsia="Vollkorn Regular" w:hAnsi="Vollkorn Regular" w:cs="Vollkorn Regular"/>
          <w:sz w:val="22"/>
          <w:szCs w:val="22"/>
        </w:rPr>
        <w:t>West Virginia’</w:t>
      </w:r>
      <w:r w:rsidRPr="2C0B2070">
        <w:rPr>
          <w:rFonts w:ascii="Vollkorn Regular" w:eastAsia="Vollkorn Regular" w:hAnsi="Vollkorn Regular" w:cs="Vollkorn Regular"/>
          <w:sz w:val="22"/>
          <w:szCs w:val="22"/>
        </w:rPr>
        <w:t xml:space="preserve">s compliance with the </w:t>
      </w:r>
      <w:r w:rsidR="1CB58CAE" w:rsidRPr="2C0B2070">
        <w:rPr>
          <w:rFonts w:ascii="Vollkorn Regular" w:eastAsia="Vollkorn Regular" w:hAnsi="Vollkorn Regular" w:cs="Vollkorn Regular"/>
          <w:sz w:val="22"/>
          <w:szCs w:val="22"/>
        </w:rPr>
        <w:t xml:space="preserve">IDEA and its implementing regulations and West Virginia Code §18-20 (Education of Exceptional Children) that require the West Virginia Department of Education to adopt and use procedures to assure public agencies are providing a free appropriate public education to students with exceptionalities. Furthermore, </w:t>
      </w:r>
      <w:r w:rsidRPr="2C0B2070">
        <w:rPr>
          <w:rFonts w:ascii="Vollkorn Regular" w:eastAsia="Vollkorn Regular" w:hAnsi="Vollkorn Regular" w:cs="Vollkorn Regular"/>
          <w:sz w:val="22"/>
          <w:szCs w:val="22"/>
        </w:rPr>
        <w:t xml:space="preserve">IDEA guarantees the free appropriate public education of children with disabilities in the least restrictive environment. </w:t>
      </w:r>
    </w:p>
    <w:p w14:paraId="593949A8" w14:textId="77777777" w:rsidR="00A77A58" w:rsidRPr="001C4964" w:rsidRDefault="00A77A58" w:rsidP="2C0B2070">
      <w:pPr>
        <w:jc w:val="both"/>
        <w:rPr>
          <w:rFonts w:ascii="Vollkorn Regular" w:eastAsia="Vollkorn Regular" w:hAnsi="Vollkorn Regular" w:cs="Vollkorn Regular"/>
          <w:sz w:val="22"/>
          <w:szCs w:val="22"/>
        </w:rPr>
      </w:pPr>
    </w:p>
    <w:p w14:paraId="05CB8D99" w14:textId="3C537975" w:rsidR="00C838BC" w:rsidRPr="001C4964" w:rsidRDefault="21D38C21" w:rsidP="2C0B2070">
      <w:p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To meet the state’s</w:t>
      </w:r>
      <w:r w:rsidR="16CDA756" w:rsidRPr="2C0B2070">
        <w:rPr>
          <w:rFonts w:ascii="Vollkorn Regular" w:eastAsia="Vollkorn Regular" w:hAnsi="Vollkorn Regular" w:cs="Vollkorn Regular"/>
          <w:sz w:val="22"/>
          <w:szCs w:val="22"/>
        </w:rPr>
        <w:t xml:space="preserve"> responsibilities to students with disabilities through enforcement of the requirements of the IDEA,</w:t>
      </w:r>
      <w:r w:rsidRPr="2C0B2070">
        <w:rPr>
          <w:rFonts w:ascii="Vollkorn Regular" w:eastAsia="Vollkorn Regular" w:hAnsi="Vollkorn Regular" w:cs="Vollkorn Regular"/>
          <w:sz w:val="22"/>
          <w:szCs w:val="22"/>
        </w:rPr>
        <w:t xml:space="preserve"> the OFPS has developed a continuous improvement monitoring process which focuses on both compliance requirements and the performance of students with exceptionalities. The Compliance Monitoring System includes various ongoing monitoring activities. </w:t>
      </w:r>
      <w:r w:rsidR="42FAC619" w:rsidRPr="2C0B2070">
        <w:rPr>
          <w:rFonts w:ascii="Vollkorn Regular" w:eastAsia="Vollkorn Regular" w:hAnsi="Vollkorn Regular" w:cs="Vollkorn Regular"/>
          <w:sz w:val="22"/>
          <w:szCs w:val="22"/>
        </w:rPr>
        <w:t xml:space="preserve">Acknowledging that the ultimate purpose of compliance monitoring is </w:t>
      </w:r>
      <w:r w:rsidR="22CF6A88" w:rsidRPr="2C0B2070">
        <w:rPr>
          <w:rFonts w:ascii="Vollkorn Regular" w:eastAsia="Vollkorn Regular" w:hAnsi="Vollkorn Regular" w:cs="Vollkorn Regular"/>
          <w:sz w:val="22"/>
          <w:szCs w:val="22"/>
        </w:rPr>
        <w:t>increased</w:t>
      </w:r>
      <w:r w:rsidR="42FAC619" w:rsidRPr="2C0B2070">
        <w:rPr>
          <w:rFonts w:ascii="Vollkorn Regular" w:eastAsia="Vollkorn Regular" w:hAnsi="Vollkorn Regular" w:cs="Vollkorn Regular"/>
          <w:sz w:val="22"/>
          <w:szCs w:val="22"/>
        </w:rPr>
        <w:t xml:space="preserve"> results for students with disabilities, the OFPS requires </w:t>
      </w:r>
      <w:r w:rsidR="22CF6A88" w:rsidRPr="2C0B2070">
        <w:rPr>
          <w:rFonts w:ascii="Vollkorn Regular" w:eastAsia="Vollkorn Regular" w:hAnsi="Vollkorn Regular" w:cs="Vollkorn Regular"/>
          <w:sz w:val="22"/>
          <w:szCs w:val="22"/>
        </w:rPr>
        <w:t>each</w:t>
      </w:r>
      <w:r w:rsidR="42FAC619" w:rsidRPr="2C0B2070">
        <w:rPr>
          <w:rFonts w:ascii="Vollkorn Regular" w:eastAsia="Vollkorn Regular" w:hAnsi="Vollkorn Regular" w:cs="Vollkorn Regular"/>
          <w:sz w:val="22"/>
          <w:szCs w:val="22"/>
        </w:rPr>
        <w:t xml:space="preserve"> district to present its Results Driven Accountability Plan (RDP) at the opening of the onsite monitoring</w:t>
      </w:r>
      <w:r w:rsidR="306DED0D" w:rsidRPr="2C0B2070">
        <w:rPr>
          <w:rFonts w:ascii="Vollkorn Regular" w:eastAsia="Vollkorn Regular" w:hAnsi="Vollkorn Regular" w:cs="Vollkorn Regular"/>
          <w:sz w:val="22"/>
          <w:szCs w:val="22"/>
        </w:rPr>
        <w:t xml:space="preserve"> </w:t>
      </w:r>
      <w:r w:rsidR="22CF6A88" w:rsidRPr="2C0B2070">
        <w:rPr>
          <w:rFonts w:ascii="Vollkorn Regular" w:eastAsia="Vollkorn Regular" w:hAnsi="Vollkorn Regular" w:cs="Vollkorn Regular"/>
          <w:sz w:val="22"/>
          <w:szCs w:val="22"/>
        </w:rPr>
        <w:t>review</w:t>
      </w:r>
      <w:r w:rsidR="42FAC619" w:rsidRPr="2C0B2070">
        <w:rPr>
          <w:rFonts w:ascii="Vollkorn Regular" w:eastAsia="Vollkorn Regular" w:hAnsi="Vollkorn Regular" w:cs="Vollkorn Regular"/>
          <w:sz w:val="22"/>
          <w:szCs w:val="22"/>
        </w:rPr>
        <w:t xml:space="preserve">. In </w:t>
      </w:r>
      <w:r w:rsidRPr="2C0B2070">
        <w:rPr>
          <w:rFonts w:ascii="Vollkorn Regular" w:eastAsia="Vollkorn Regular" w:hAnsi="Vollkorn Regular" w:cs="Vollkorn Regular"/>
          <w:sz w:val="22"/>
          <w:szCs w:val="22"/>
        </w:rPr>
        <w:t>addition, all LEAs are required to complete annually a District Self-Assessment for self-review and improvement planning. Four types of formal monitoring processes are conducted by the West Virginia Department of Education.</w:t>
      </w:r>
    </w:p>
    <w:p w14:paraId="6D03D8B5" w14:textId="77777777" w:rsidR="00C838BC" w:rsidRPr="001C4964" w:rsidRDefault="00C838BC" w:rsidP="2C0B2070">
      <w:pPr>
        <w:jc w:val="both"/>
        <w:rPr>
          <w:rFonts w:ascii="Vollkorn Regular" w:eastAsia="Vollkorn Regular" w:hAnsi="Vollkorn Regular" w:cs="Vollkorn Regular"/>
          <w:sz w:val="22"/>
          <w:szCs w:val="22"/>
        </w:rPr>
      </w:pPr>
    </w:p>
    <w:p w14:paraId="479D8573" w14:textId="77777777" w:rsidR="00C838BC" w:rsidRPr="001C4964" w:rsidRDefault="080723D3" w:rsidP="2C0B2070">
      <w:pPr>
        <w:numPr>
          <w:ilvl w:val="0"/>
          <w:numId w:val="5"/>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 xml:space="preserve">Compliance </w:t>
      </w:r>
      <w:r w:rsidR="4A7E9DC5" w:rsidRPr="2C0B2070">
        <w:rPr>
          <w:rFonts w:ascii="Vollkorn Regular" w:eastAsia="Vollkorn Regular" w:hAnsi="Vollkorn Regular" w:cs="Vollkorn Regular"/>
          <w:sz w:val="22"/>
          <w:szCs w:val="22"/>
        </w:rPr>
        <w:t xml:space="preserve">Desk Audit &amp; </w:t>
      </w:r>
      <w:r w:rsidRPr="2C0B2070">
        <w:rPr>
          <w:rFonts w:ascii="Vollkorn Regular" w:eastAsia="Vollkorn Regular" w:hAnsi="Vollkorn Regular" w:cs="Vollkorn Regular"/>
          <w:sz w:val="22"/>
          <w:szCs w:val="22"/>
        </w:rPr>
        <w:t>On-Site Monitoring</w:t>
      </w:r>
    </w:p>
    <w:p w14:paraId="22779427" w14:textId="22AB9705" w:rsidR="00236B9D" w:rsidRDefault="080723D3" w:rsidP="2C0B2070">
      <w:pPr>
        <w:numPr>
          <w:ilvl w:val="0"/>
          <w:numId w:val="5"/>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 xml:space="preserve">Annual Desk Audit </w:t>
      </w:r>
    </w:p>
    <w:p w14:paraId="011563A0" w14:textId="398F829A" w:rsidR="00C838BC" w:rsidRPr="001C4964" w:rsidRDefault="7CE015E2" w:rsidP="2C0B2070">
      <w:pPr>
        <w:numPr>
          <w:ilvl w:val="0"/>
          <w:numId w:val="5"/>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LEA Determinations</w:t>
      </w:r>
    </w:p>
    <w:p w14:paraId="2C9B923F" w14:textId="77777777" w:rsidR="00C838BC" w:rsidRPr="001C4964" w:rsidRDefault="080723D3" w:rsidP="2C0B2070">
      <w:pPr>
        <w:numPr>
          <w:ilvl w:val="0"/>
          <w:numId w:val="5"/>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Focused Monitoring</w:t>
      </w:r>
    </w:p>
    <w:p w14:paraId="6746394D" w14:textId="77777777" w:rsidR="00C838BC" w:rsidRPr="001C4964" w:rsidRDefault="080723D3" w:rsidP="2C0B2070">
      <w:pPr>
        <w:numPr>
          <w:ilvl w:val="0"/>
          <w:numId w:val="5"/>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Dispute Resolution Process</w:t>
      </w:r>
    </w:p>
    <w:p w14:paraId="0C113015" w14:textId="77777777" w:rsidR="00C838BC" w:rsidRPr="001C4964" w:rsidRDefault="00C838BC" w:rsidP="2C0B2070">
      <w:pPr>
        <w:jc w:val="both"/>
        <w:rPr>
          <w:rFonts w:ascii="Vollkorn Regular" w:eastAsia="Vollkorn Regular" w:hAnsi="Vollkorn Regular" w:cs="Vollkorn Regular"/>
          <w:sz w:val="22"/>
          <w:szCs w:val="22"/>
        </w:rPr>
      </w:pPr>
    </w:p>
    <w:p w14:paraId="0A6E3D0B" w14:textId="77777777" w:rsidR="00C838BC" w:rsidRPr="001C4964" w:rsidRDefault="080723D3" w:rsidP="2C0B2070">
      <w:pPr>
        <w:pStyle w:val="Heading1"/>
        <w:rPr>
          <w:rFonts w:ascii="Vollkorn Regular" w:eastAsia="Vollkorn Regular" w:hAnsi="Vollkorn Regular" w:cs="Vollkorn Regular"/>
        </w:rPr>
      </w:pPr>
      <w:r w:rsidRPr="2C0B2070">
        <w:rPr>
          <w:rFonts w:ascii="Vollkorn Regular" w:eastAsia="Vollkorn Regular" w:hAnsi="Vollkorn Regular" w:cs="Vollkorn Regular"/>
        </w:rPr>
        <w:t>Compliance Monitoring</w:t>
      </w:r>
    </w:p>
    <w:p w14:paraId="27082F12" w14:textId="53AEE3F4" w:rsidR="789F8A73" w:rsidRDefault="789F8A73" w:rsidP="2C0B2070">
      <w:pPr>
        <w:rPr>
          <w:rFonts w:ascii="Vollkorn Regular" w:eastAsia="Vollkorn Regular" w:hAnsi="Vollkorn Regular" w:cs="Vollkorn Regular"/>
        </w:rPr>
      </w:pPr>
    </w:p>
    <w:p w14:paraId="2A4149AE" w14:textId="6C870CEB" w:rsidR="00171F76" w:rsidRPr="001C4964" w:rsidRDefault="080723D3" w:rsidP="2C0B2070">
      <w:p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 xml:space="preserve">Compliance </w:t>
      </w:r>
      <w:r w:rsidR="588D98CB" w:rsidRPr="2C0B2070">
        <w:rPr>
          <w:rFonts w:ascii="Vollkorn Regular" w:eastAsia="Vollkorn Regular" w:hAnsi="Vollkorn Regular" w:cs="Vollkorn Regular"/>
          <w:sz w:val="22"/>
          <w:szCs w:val="22"/>
        </w:rPr>
        <w:t>Monitoring is a comprehensive monitoring activity occurring for each of West Virginia’s 57 school districts on a four-year cycle,</w:t>
      </w:r>
      <w:r w:rsidR="16CDA756" w:rsidRPr="2C0B2070">
        <w:rPr>
          <w:rFonts w:ascii="Vollkorn Regular" w:eastAsia="Vollkorn Regular" w:hAnsi="Vollkorn Regular" w:cs="Vollkorn Regular"/>
          <w:sz w:val="22"/>
          <w:szCs w:val="22"/>
        </w:rPr>
        <w:t xml:space="preserve"> as required by West Virginia Code §18-20-1 (Education of Exceptional Children). M</w:t>
      </w:r>
      <w:r w:rsidR="588D98CB" w:rsidRPr="2C0B2070">
        <w:rPr>
          <w:rFonts w:ascii="Vollkorn Regular" w:eastAsia="Vollkorn Regular" w:hAnsi="Vollkorn Regular" w:cs="Vollkorn Regular"/>
          <w:sz w:val="22"/>
          <w:szCs w:val="22"/>
        </w:rPr>
        <w:t>ore frequent monitoring reviews may be scheduled as warranted. Each LEA receive</w:t>
      </w:r>
      <w:r w:rsidR="4A7E9DC5" w:rsidRPr="2C0B2070">
        <w:rPr>
          <w:rFonts w:ascii="Vollkorn Regular" w:eastAsia="Vollkorn Regular" w:hAnsi="Vollkorn Regular" w:cs="Vollkorn Regular"/>
          <w:sz w:val="22"/>
          <w:szCs w:val="22"/>
        </w:rPr>
        <w:t>s</w:t>
      </w:r>
      <w:r w:rsidR="588D98CB" w:rsidRPr="2C0B2070">
        <w:rPr>
          <w:rFonts w:ascii="Vollkorn Regular" w:eastAsia="Vollkorn Regular" w:hAnsi="Vollkorn Regular" w:cs="Vollkorn Regular"/>
          <w:sz w:val="22"/>
          <w:szCs w:val="22"/>
        </w:rPr>
        <w:t xml:space="preserve"> on-site monitoring no less than every four years. This activity is done through a remote file review process</w:t>
      </w:r>
      <w:r w:rsidR="4A7E9DC5" w:rsidRPr="2C0B2070">
        <w:rPr>
          <w:rFonts w:ascii="Vollkorn Regular" w:eastAsia="Vollkorn Regular" w:hAnsi="Vollkorn Regular" w:cs="Vollkorn Regular"/>
          <w:sz w:val="22"/>
          <w:szCs w:val="22"/>
        </w:rPr>
        <w:t xml:space="preserve"> focusing on various compliance indicators</w:t>
      </w:r>
      <w:r w:rsidR="588D98CB" w:rsidRPr="2C0B2070">
        <w:rPr>
          <w:rFonts w:ascii="Vollkorn Regular" w:eastAsia="Vollkorn Regular" w:hAnsi="Vollkorn Regular" w:cs="Vollkorn Regular"/>
          <w:sz w:val="22"/>
          <w:szCs w:val="22"/>
        </w:rPr>
        <w:t>, followed by school visits and on-site</w:t>
      </w:r>
      <w:r w:rsidR="7CE015E2" w:rsidRPr="2C0B2070">
        <w:rPr>
          <w:rFonts w:ascii="Vollkorn Regular" w:eastAsia="Vollkorn Regular" w:hAnsi="Vollkorn Regular" w:cs="Vollkorn Regular"/>
          <w:sz w:val="22"/>
          <w:szCs w:val="22"/>
        </w:rPr>
        <w:t xml:space="preserve"> document reviews in</w:t>
      </w:r>
      <w:r w:rsidR="588D98CB" w:rsidRPr="2C0B2070">
        <w:rPr>
          <w:rFonts w:ascii="Vollkorn Regular" w:eastAsia="Vollkorn Regular" w:hAnsi="Vollkorn Regular" w:cs="Vollkorn Regular"/>
          <w:sz w:val="22"/>
          <w:szCs w:val="22"/>
        </w:rPr>
        <w:t xml:space="preserve"> selected districts. A corrective improvement process, including additional onsite visits as necessary, follows the onsite reviews. The monitoring team </w:t>
      </w:r>
      <w:r w:rsidR="60CDA876" w:rsidRPr="2C0B2070">
        <w:rPr>
          <w:rFonts w:ascii="Vollkorn Regular" w:eastAsia="Vollkorn Regular" w:hAnsi="Vollkorn Regular" w:cs="Vollkorn Regular"/>
          <w:sz w:val="22"/>
          <w:szCs w:val="22"/>
        </w:rPr>
        <w:t>during the 2020-2021</w:t>
      </w:r>
      <w:r w:rsidR="55F5E0F7" w:rsidRPr="2C0B2070">
        <w:rPr>
          <w:rFonts w:ascii="Vollkorn Regular" w:eastAsia="Vollkorn Regular" w:hAnsi="Vollkorn Regular" w:cs="Vollkorn Regular"/>
          <w:sz w:val="22"/>
          <w:szCs w:val="22"/>
        </w:rPr>
        <w:t xml:space="preserve"> school year </w:t>
      </w:r>
      <w:r w:rsidR="588D98CB" w:rsidRPr="2C0B2070">
        <w:rPr>
          <w:rFonts w:ascii="Vollkorn Regular" w:eastAsia="Vollkorn Regular" w:hAnsi="Vollkorn Regular" w:cs="Vollkorn Regular"/>
          <w:sz w:val="22"/>
          <w:szCs w:val="22"/>
        </w:rPr>
        <w:t>consist</w:t>
      </w:r>
      <w:r w:rsidR="55F5E0F7" w:rsidRPr="2C0B2070">
        <w:rPr>
          <w:rFonts w:ascii="Vollkorn Regular" w:eastAsia="Vollkorn Regular" w:hAnsi="Vollkorn Regular" w:cs="Vollkorn Regular"/>
          <w:sz w:val="22"/>
          <w:szCs w:val="22"/>
        </w:rPr>
        <w:t>ed</w:t>
      </w:r>
      <w:r w:rsidR="588D98CB" w:rsidRPr="2C0B2070">
        <w:rPr>
          <w:rFonts w:ascii="Vollkorn Regular" w:eastAsia="Vollkorn Regular" w:hAnsi="Vollkorn Regular" w:cs="Vollkorn Regular"/>
          <w:sz w:val="22"/>
          <w:szCs w:val="22"/>
        </w:rPr>
        <w:t xml:space="preserve"> of </w:t>
      </w:r>
      <w:r w:rsidR="60CDA876" w:rsidRPr="2C0B2070">
        <w:rPr>
          <w:rFonts w:ascii="Vollkorn Regular" w:eastAsia="Vollkorn Regular" w:hAnsi="Vollkorn Regular" w:cs="Vollkorn Regular"/>
          <w:sz w:val="22"/>
          <w:szCs w:val="22"/>
        </w:rPr>
        <w:t>OF</w:t>
      </w:r>
      <w:r w:rsidR="588D98CB" w:rsidRPr="2C0B2070">
        <w:rPr>
          <w:rFonts w:ascii="Vollkorn Regular" w:eastAsia="Vollkorn Regular" w:hAnsi="Vollkorn Regular" w:cs="Vollkorn Regular"/>
          <w:sz w:val="22"/>
          <w:szCs w:val="22"/>
        </w:rPr>
        <w:t xml:space="preserve">PS staff and other </w:t>
      </w:r>
      <w:r w:rsidR="5C23BA73" w:rsidRPr="2C0B2070">
        <w:rPr>
          <w:rFonts w:ascii="Vollkorn Regular" w:eastAsia="Vollkorn Regular" w:hAnsi="Vollkorn Regular" w:cs="Vollkorn Regular"/>
          <w:sz w:val="22"/>
          <w:szCs w:val="22"/>
        </w:rPr>
        <w:t>educators as determined by the lead m</w:t>
      </w:r>
      <w:r w:rsidR="588D98CB" w:rsidRPr="2C0B2070">
        <w:rPr>
          <w:rFonts w:ascii="Vollkorn Regular" w:eastAsia="Vollkorn Regular" w:hAnsi="Vollkorn Regular" w:cs="Vollkorn Regular"/>
          <w:sz w:val="22"/>
          <w:szCs w:val="22"/>
        </w:rPr>
        <w:t xml:space="preserve">onitor. </w:t>
      </w:r>
    </w:p>
    <w:p w14:paraId="0E1EDEFA" w14:textId="4AE2CD94" w:rsidR="00C82EC6" w:rsidRPr="001C4964" w:rsidRDefault="00C82EC6" w:rsidP="2C0B2070">
      <w:pPr>
        <w:jc w:val="both"/>
        <w:rPr>
          <w:rFonts w:ascii="Vollkorn Regular" w:eastAsia="Vollkorn Regular" w:hAnsi="Vollkorn Regular" w:cs="Vollkorn Regular"/>
          <w:sz w:val="22"/>
          <w:szCs w:val="22"/>
        </w:rPr>
      </w:pPr>
    </w:p>
    <w:p w14:paraId="25B4507C" w14:textId="41D21482" w:rsidR="00C82EC6" w:rsidRPr="001C4964" w:rsidRDefault="16CDA756" w:rsidP="2C0B2070">
      <w:p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 xml:space="preserve">The following table provides the </w:t>
      </w:r>
      <w:r w:rsidR="551C9F66" w:rsidRPr="2C0B2070">
        <w:rPr>
          <w:rFonts w:ascii="Vollkorn Regular" w:eastAsia="Vollkorn Regular" w:hAnsi="Vollkorn Regular" w:cs="Vollkorn Regular"/>
          <w:sz w:val="22"/>
          <w:szCs w:val="22"/>
        </w:rPr>
        <w:t>four-year</w:t>
      </w:r>
      <w:r w:rsidRPr="2C0B2070">
        <w:rPr>
          <w:rFonts w:ascii="Vollkorn Regular" w:eastAsia="Vollkorn Regular" w:hAnsi="Vollkorn Regular" w:cs="Vollkorn Regular"/>
          <w:sz w:val="22"/>
          <w:szCs w:val="22"/>
        </w:rPr>
        <w:t xml:space="preserve"> onsite monitoring cycle:</w:t>
      </w:r>
    </w:p>
    <w:p w14:paraId="11806856" w14:textId="77777777" w:rsidR="00C82EC6" w:rsidRPr="001C4964" w:rsidRDefault="16CDA756" w:rsidP="2C0B2070">
      <w:p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 xml:space="preserve"> </w:t>
      </w:r>
    </w:p>
    <w:p w14:paraId="062F6311" w14:textId="71DDF81B" w:rsidR="00766FBF" w:rsidRDefault="00766FBF" w:rsidP="2C0B2070">
      <w:pPr>
        <w:jc w:val="both"/>
        <w:rPr>
          <w:rFonts w:ascii="Vollkorn Regular" w:eastAsia="Vollkorn Regular" w:hAnsi="Vollkorn Regular" w:cs="Vollkorn Regular"/>
        </w:rPr>
      </w:pPr>
    </w:p>
    <w:p w14:paraId="6B841C5E" w14:textId="46412607" w:rsidR="00EB38A3" w:rsidRDefault="00EB38A3" w:rsidP="2C0B2070">
      <w:pPr>
        <w:jc w:val="both"/>
        <w:rPr>
          <w:rFonts w:ascii="Vollkorn Regular" w:eastAsia="Vollkorn Regular" w:hAnsi="Vollkorn Regular" w:cs="Vollkorn Regular"/>
        </w:rPr>
      </w:pPr>
    </w:p>
    <w:p w14:paraId="4C5CB954" w14:textId="1C3E9CBE" w:rsidR="00EB38A3" w:rsidRDefault="00EB38A3" w:rsidP="2C0B2070">
      <w:pPr>
        <w:jc w:val="both"/>
        <w:rPr>
          <w:rFonts w:ascii="Vollkorn Regular" w:eastAsia="Vollkorn Regular" w:hAnsi="Vollkorn Regular" w:cs="Vollkorn Regular"/>
        </w:rPr>
      </w:pPr>
    </w:p>
    <w:p w14:paraId="290FD49B" w14:textId="5F5BFEE5" w:rsidR="00EB38A3" w:rsidRDefault="00EB38A3" w:rsidP="2C0B2070">
      <w:pPr>
        <w:jc w:val="both"/>
        <w:rPr>
          <w:rFonts w:ascii="Vollkorn Regular" w:eastAsia="Vollkorn Regular" w:hAnsi="Vollkorn Regular" w:cs="Vollkorn Regular"/>
        </w:rPr>
      </w:pPr>
    </w:p>
    <w:p w14:paraId="674E870F" w14:textId="4AA02B8E" w:rsidR="00EB38A3" w:rsidRDefault="00EB38A3" w:rsidP="2C0B2070">
      <w:pPr>
        <w:jc w:val="both"/>
        <w:rPr>
          <w:rFonts w:ascii="Vollkorn Regular" w:eastAsia="Vollkorn Regular" w:hAnsi="Vollkorn Regular" w:cs="Vollkorn Regular"/>
        </w:rPr>
      </w:pPr>
    </w:p>
    <w:p w14:paraId="7DB3D002" w14:textId="763FCC5E" w:rsidR="00EB38A3" w:rsidRDefault="00EB38A3" w:rsidP="2C0B2070">
      <w:pPr>
        <w:jc w:val="both"/>
        <w:rPr>
          <w:rFonts w:ascii="Vollkorn Regular" w:eastAsia="Vollkorn Regular" w:hAnsi="Vollkorn Regular" w:cs="Vollkorn Regular"/>
        </w:rPr>
      </w:pPr>
    </w:p>
    <w:p w14:paraId="089024DE" w14:textId="1CE30FB9" w:rsidR="00EB38A3" w:rsidRDefault="00EB38A3" w:rsidP="2C0B2070">
      <w:pPr>
        <w:jc w:val="both"/>
        <w:rPr>
          <w:rFonts w:ascii="Vollkorn Regular" w:eastAsia="Vollkorn Regular" w:hAnsi="Vollkorn Regular" w:cs="Vollkorn Regular"/>
        </w:rPr>
      </w:pPr>
    </w:p>
    <w:p w14:paraId="4DDEF317" w14:textId="7D208CBF" w:rsidR="00EB38A3" w:rsidRDefault="00EB38A3" w:rsidP="2C0B2070">
      <w:pPr>
        <w:jc w:val="both"/>
        <w:rPr>
          <w:rFonts w:ascii="Vollkorn Regular" w:eastAsia="Vollkorn Regular" w:hAnsi="Vollkorn Regular" w:cs="Vollkorn Regular"/>
        </w:rPr>
      </w:pPr>
    </w:p>
    <w:p w14:paraId="64C481F5" w14:textId="61BA7688" w:rsidR="00EB38A3" w:rsidRDefault="00EB38A3" w:rsidP="2C0B2070">
      <w:pPr>
        <w:jc w:val="both"/>
        <w:rPr>
          <w:rFonts w:ascii="Vollkorn Regular" w:eastAsia="Vollkorn Regular" w:hAnsi="Vollkorn Regular" w:cs="Vollkorn Regular"/>
        </w:rPr>
      </w:pPr>
    </w:p>
    <w:p w14:paraId="49623A23" w14:textId="585D3EC9" w:rsidR="00EB38A3" w:rsidRDefault="00EB38A3" w:rsidP="2C0B2070">
      <w:pPr>
        <w:jc w:val="both"/>
        <w:rPr>
          <w:rFonts w:ascii="Vollkorn Regular" w:eastAsia="Vollkorn Regular" w:hAnsi="Vollkorn Regular" w:cs="Vollkorn Regular"/>
        </w:rPr>
      </w:pPr>
    </w:p>
    <w:p w14:paraId="0C3E7858" w14:textId="77777777" w:rsidR="00EB38A3" w:rsidRDefault="00EB38A3" w:rsidP="2C0B2070">
      <w:pPr>
        <w:jc w:val="both"/>
        <w:rPr>
          <w:rFonts w:ascii="Vollkorn Regular" w:eastAsia="Vollkorn Regular" w:hAnsi="Vollkorn Regular" w:cs="Vollkorn Regular"/>
        </w:rPr>
      </w:pPr>
    </w:p>
    <w:tbl>
      <w:tblPr>
        <w:tblW w:w="981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12"/>
        <w:gridCol w:w="2677"/>
        <w:gridCol w:w="2340"/>
        <w:gridCol w:w="2189"/>
      </w:tblGrid>
      <w:tr w:rsidR="00C82EC6" w14:paraId="0736E7D7" w14:textId="77777777" w:rsidTr="2C0B2070">
        <w:trPr>
          <w:trHeight w:val="840"/>
        </w:trPr>
        <w:tc>
          <w:tcPr>
            <w:tcW w:w="2612" w:type="dxa"/>
          </w:tcPr>
          <w:p w14:paraId="62F84303" w14:textId="77777777" w:rsidR="00C82EC6" w:rsidRPr="001C4964" w:rsidRDefault="16CDA756" w:rsidP="2C0B2070">
            <w:pPr>
              <w:jc w:val="center"/>
              <w:rPr>
                <w:rFonts w:ascii="Vollkorn Regular" w:eastAsia="Vollkorn Regular" w:hAnsi="Vollkorn Regular" w:cs="Vollkorn Regular"/>
                <w:b/>
                <w:bCs/>
                <w:sz w:val="22"/>
                <w:szCs w:val="22"/>
              </w:rPr>
            </w:pPr>
            <w:r w:rsidRPr="2C0B2070">
              <w:rPr>
                <w:rFonts w:ascii="Vollkorn Regular" w:eastAsia="Vollkorn Regular" w:hAnsi="Vollkorn Regular" w:cs="Vollkorn Regular"/>
                <w:b/>
                <w:bCs/>
                <w:sz w:val="22"/>
                <w:szCs w:val="22"/>
              </w:rPr>
              <w:t xml:space="preserve">Compliance On-Site Monitoring </w:t>
            </w:r>
          </w:p>
          <w:p w14:paraId="692FC100" w14:textId="77777777" w:rsidR="00C82EC6" w:rsidRPr="001C4964" w:rsidRDefault="76035A3A" w:rsidP="2C0B2070">
            <w:pPr>
              <w:jc w:val="center"/>
              <w:rPr>
                <w:rFonts w:ascii="Vollkorn Regular" w:eastAsia="Vollkorn Regular" w:hAnsi="Vollkorn Regular" w:cs="Vollkorn Regular"/>
                <w:b/>
                <w:bCs/>
                <w:sz w:val="22"/>
                <w:szCs w:val="22"/>
              </w:rPr>
            </w:pPr>
            <w:r w:rsidRPr="2C0B2070">
              <w:rPr>
                <w:rFonts w:ascii="Vollkorn Regular" w:eastAsia="Vollkorn Regular" w:hAnsi="Vollkorn Regular" w:cs="Vollkorn Regular"/>
                <w:b/>
                <w:bCs/>
                <w:sz w:val="22"/>
                <w:szCs w:val="22"/>
              </w:rPr>
              <w:t>2018-2019</w:t>
            </w:r>
          </w:p>
        </w:tc>
        <w:tc>
          <w:tcPr>
            <w:tcW w:w="2677" w:type="dxa"/>
          </w:tcPr>
          <w:p w14:paraId="680C00F4" w14:textId="77777777" w:rsidR="00C82EC6" w:rsidRPr="001C4964" w:rsidRDefault="16CDA756" w:rsidP="2C0B2070">
            <w:pPr>
              <w:jc w:val="center"/>
              <w:rPr>
                <w:rFonts w:ascii="Vollkorn Regular" w:eastAsia="Vollkorn Regular" w:hAnsi="Vollkorn Regular" w:cs="Vollkorn Regular"/>
                <w:b/>
                <w:bCs/>
                <w:sz w:val="22"/>
                <w:szCs w:val="22"/>
              </w:rPr>
            </w:pPr>
            <w:r w:rsidRPr="2C0B2070">
              <w:rPr>
                <w:rFonts w:ascii="Vollkorn Regular" w:eastAsia="Vollkorn Regular" w:hAnsi="Vollkorn Regular" w:cs="Vollkorn Regular"/>
                <w:b/>
                <w:bCs/>
                <w:sz w:val="22"/>
                <w:szCs w:val="22"/>
              </w:rPr>
              <w:t xml:space="preserve">Compliance On-Site Monitoring </w:t>
            </w:r>
          </w:p>
          <w:p w14:paraId="2F8D7652" w14:textId="77777777" w:rsidR="00C82EC6" w:rsidRPr="001C4964" w:rsidRDefault="76035A3A" w:rsidP="2C0B2070">
            <w:pPr>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b/>
                <w:bCs/>
                <w:sz w:val="22"/>
                <w:szCs w:val="22"/>
              </w:rPr>
              <w:t>2019-2020</w:t>
            </w:r>
          </w:p>
        </w:tc>
        <w:tc>
          <w:tcPr>
            <w:tcW w:w="2340" w:type="dxa"/>
          </w:tcPr>
          <w:p w14:paraId="6100EDEC" w14:textId="77777777" w:rsidR="00C82EC6" w:rsidRPr="001C4964" w:rsidRDefault="16CDA756" w:rsidP="2C0B2070">
            <w:pPr>
              <w:jc w:val="center"/>
              <w:rPr>
                <w:rFonts w:ascii="Vollkorn Regular" w:eastAsia="Vollkorn Regular" w:hAnsi="Vollkorn Regular" w:cs="Vollkorn Regular"/>
                <w:b/>
                <w:bCs/>
                <w:sz w:val="22"/>
                <w:szCs w:val="22"/>
              </w:rPr>
            </w:pPr>
            <w:r w:rsidRPr="2C0B2070">
              <w:rPr>
                <w:rFonts w:ascii="Vollkorn Regular" w:eastAsia="Vollkorn Regular" w:hAnsi="Vollkorn Regular" w:cs="Vollkorn Regular"/>
                <w:b/>
                <w:bCs/>
                <w:sz w:val="22"/>
                <w:szCs w:val="22"/>
              </w:rPr>
              <w:t xml:space="preserve">Compliance On-Site Monitoring </w:t>
            </w:r>
          </w:p>
          <w:p w14:paraId="7BB4512B" w14:textId="77777777" w:rsidR="00C82EC6" w:rsidRPr="001C4964" w:rsidRDefault="76035A3A" w:rsidP="2C0B2070">
            <w:pPr>
              <w:jc w:val="center"/>
              <w:rPr>
                <w:rFonts w:ascii="Vollkorn Regular" w:eastAsia="Vollkorn Regular" w:hAnsi="Vollkorn Regular" w:cs="Vollkorn Regular"/>
                <w:b/>
                <w:bCs/>
                <w:sz w:val="22"/>
                <w:szCs w:val="22"/>
              </w:rPr>
            </w:pPr>
            <w:r w:rsidRPr="2C0B2070">
              <w:rPr>
                <w:rFonts w:ascii="Vollkorn Regular" w:eastAsia="Vollkorn Regular" w:hAnsi="Vollkorn Regular" w:cs="Vollkorn Regular"/>
                <w:b/>
                <w:bCs/>
                <w:sz w:val="22"/>
                <w:szCs w:val="22"/>
              </w:rPr>
              <w:t>2020-2021</w:t>
            </w:r>
          </w:p>
        </w:tc>
        <w:tc>
          <w:tcPr>
            <w:tcW w:w="2189" w:type="dxa"/>
          </w:tcPr>
          <w:p w14:paraId="4F9AE80A" w14:textId="6678653A" w:rsidR="00C82EC6" w:rsidRDefault="16CDA756" w:rsidP="2C0B2070">
            <w:pPr>
              <w:jc w:val="center"/>
              <w:rPr>
                <w:rFonts w:ascii="Vollkorn Regular" w:eastAsia="Vollkorn Regular" w:hAnsi="Vollkorn Regular" w:cs="Vollkorn Regular"/>
                <w:b/>
                <w:bCs/>
                <w:sz w:val="22"/>
                <w:szCs w:val="22"/>
              </w:rPr>
            </w:pPr>
            <w:r w:rsidRPr="2C0B2070">
              <w:rPr>
                <w:rFonts w:ascii="Vollkorn Regular" w:eastAsia="Vollkorn Regular" w:hAnsi="Vollkorn Regular" w:cs="Vollkorn Regular"/>
                <w:b/>
                <w:bCs/>
                <w:sz w:val="22"/>
                <w:szCs w:val="22"/>
              </w:rPr>
              <w:t xml:space="preserve">Compliance On-Site Monitoring </w:t>
            </w:r>
          </w:p>
          <w:p w14:paraId="04C4A692" w14:textId="77777777" w:rsidR="00BB0162" w:rsidRPr="001C4964" w:rsidRDefault="76035A3A" w:rsidP="2C0B2070">
            <w:pPr>
              <w:jc w:val="center"/>
              <w:rPr>
                <w:rFonts w:ascii="Vollkorn Regular" w:eastAsia="Vollkorn Regular" w:hAnsi="Vollkorn Regular" w:cs="Vollkorn Regular"/>
                <w:b/>
                <w:bCs/>
                <w:sz w:val="22"/>
                <w:szCs w:val="22"/>
              </w:rPr>
            </w:pPr>
            <w:r w:rsidRPr="2C0B2070">
              <w:rPr>
                <w:rFonts w:ascii="Vollkorn Regular" w:eastAsia="Vollkorn Regular" w:hAnsi="Vollkorn Regular" w:cs="Vollkorn Regular"/>
                <w:b/>
                <w:bCs/>
                <w:sz w:val="22"/>
                <w:szCs w:val="22"/>
              </w:rPr>
              <w:t>2021-2022</w:t>
            </w:r>
          </w:p>
        </w:tc>
      </w:tr>
      <w:tr w:rsidR="00C82EC6" w14:paraId="1AF8ECF0" w14:textId="77777777" w:rsidTr="2C0B2070">
        <w:tc>
          <w:tcPr>
            <w:tcW w:w="2612" w:type="dxa"/>
          </w:tcPr>
          <w:p w14:paraId="6068CA71"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Brooke</w:t>
            </w:r>
          </w:p>
          <w:p w14:paraId="2F2B38C1"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Doddridge</w:t>
            </w:r>
          </w:p>
          <w:p w14:paraId="282D0694" w14:textId="77777777" w:rsidR="00C82EC6"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Grant</w:t>
            </w:r>
          </w:p>
          <w:p w14:paraId="626213A9" w14:textId="77777777" w:rsidR="00F02E37" w:rsidRPr="001C4964" w:rsidRDefault="6BB8EA52"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Hampshire</w:t>
            </w:r>
          </w:p>
          <w:p w14:paraId="67992790"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Jackson</w:t>
            </w:r>
          </w:p>
          <w:p w14:paraId="798FB219"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Jefferson</w:t>
            </w:r>
          </w:p>
          <w:p w14:paraId="18B073C7" w14:textId="77777777" w:rsidR="00C82EC6" w:rsidRPr="001C4964" w:rsidRDefault="31D3821C"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Nicholas</w:t>
            </w:r>
          </w:p>
          <w:p w14:paraId="44565529" w14:textId="77777777" w:rsidR="00C82EC6" w:rsidRPr="001C4964" w:rsidRDefault="31D3821C"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ODTP</w:t>
            </w:r>
          </w:p>
          <w:p w14:paraId="3F0DE4C1" w14:textId="77777777" w:rsidR="00C82EC6"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Pleasants</w:t>
            </w:r>
          </w:p>
          <w:p w14:paraId="130D984F" w14:textId="77777777" w:rsidR="00BB0162" w:rsidRPr="001C4964" w:rsidRDefault="76035A3A"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Pocahontas</w:t>
            </w:r>
          </w:p>
          <w:p w14:paraId="0B98BA29"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Taylor</w:t>
            </w:r>
          </w:p>
          <w:p w14:paraId="7D2A77DB"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Wayne</w:t>
            </w:r>
          </w:p>
          <w:p w14:paraId="6144F8E7"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Webster</w:t>
            </w:r>
          </w:p>
          <w:p w14:paraId="2E0DA8EF" w14:textId="77777777" w:rsidR="00C82EC6"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Wetzel</w:t>
            </w:r>
          </w:p>
          <w:p w14:paraId="5D16ABB2" w14:textId="77777777" w:rsidR="00F02E37" w:rsidRPr="001C4964" w:rsidRDefault="6BB8EA52"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WVSDB</w:t>
            </w:r>
          </w:p>
        </w:tc>
        <w:tc>
          <w:tcPr>
            <w:tcW w:w="2677" w:type="dxa"/>
          </w:tcPr>
          <w:p w14:paraId="49C5A175"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Barbour</w:t>
            </w:r>
          </w:p>
          <w:p w14:paraId="3DCFDE85"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Braxton</w:t>
            </w:r>
          </w:p>
          <w:p w14:paraId="6A986610"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Calhoun</w:t>
            </w:r>
          </w:p>
          <w:p w14:paraId="7390542B"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Clay</w:t>
            </w:r>
          </w:p>
          <w:p w14:paraId="02F9E618"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Lewis</w:t>
            </w:r>
          </w:p>
          <w:p w14:paraId="47FCCC8F"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Marshall</w:t>
            </w:r>
          </w:p>
          <w:p w14:paraId="48405960" w14:textId="77777777" w:rsidR="00C82EC6"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Mercer</w:t>
            </w:r>
          </w:p>
          <w:p w14:paraId="67B19708" w14:textId="77777777" w:rsidR="00BB0162" w:rsidRPr="001C4964" w:rsidRDefault="76035A3A"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Mineral</w:t>
            </w:r>
          </w:p>
          <w:p w14:paraId="22FC01F9"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Mingo</w:t>
            </w:r>
          </w:p>
          <w:p w14:paraId="38E46ECC"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Monroe</w:t>
            </w:r>
          </w:p>
          <w:p w14:paraId="2E7B4A92" w14:textId="77777777" w:rsidR="00C82EC6" w:rsidRPr="00BB0162"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Pendleton</w:t>
            </w:r>
          </w:p>
          <w:p w14:paraId="4AE8A14C"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Roane</w:t>
            </w:r>
          </w:p>
          <w:p w14:paraId="5980CDC7" w14:textId="77777777" w:rsidR="00C82EC6"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Tucker</w:t>
            </w:r>
          </w:p>
          <w:p w14:paraId="3D633E15" w14:textId="77777777" w:rsidR="00BB0162" w:rsidRPr="001C4964" w:rsidRDefault="76035A3A"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Wood</w:t>
            </w:r>
          </w:p>
        </w:tc>
        <w:tc>
          <w:tcPr>
            <w:tcW w:w="2340" w:type="dxa"/>
          </w:tcPr>
          <w:p w14:paraId="23518FF6" w14:textId="77777777" w:rsidR="00BB0162" w:rsidRDefault="76035A3A"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Berkeley</w:t>
            </w:r>
          </w:p>
          <w:p w14:paraId="0B0C8C2A"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Cabell</w:t>
            </w:r>
          </w:p>
          <w:p w14:paraId="7B69D8C8"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 xml:space="preserve">Fayette </w:t>
            </w:r>
          </w:p>
          <w:p w14:paraId="26AE7355"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Gilmer</w:t>
            </w:r>
          </w:p>
          <w:p w14:paraId="0D8B5554"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Greenbrier</w:t>
            </w:r>
          </w:p>
          <w:p w14:paraId="35553C00"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Hancock</w:t>
            </w:r>
          </w:p>
          <w:p w14:paraId="21EBA697"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Kanawha</w:t>
            </w:r>
          </w:p>
          <w:p w14:paraId="6862B97B" w14:textId="77777777" w:rsidR="00C82EC6" w:rsidRPr="00BB0162"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McDowell</w:t>
            </w:r>
          </w:p>
          <w:p w14:paraId="2E72A097"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Morgan</w:t>
            </w:r>
          </w:p>
          <w:p w14:paraId="7E8792D3"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Ohio</w:t>
            </w:r>
          </w:p>
          <w:p w14:paraId="32189DEB"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Preston</w:t>
            </w:r>
          </w:p>
          <w:p w14:paraId="756EFE2F"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Randolph</w:t>
            </w:r>
          </w:p>
          <w:p w14:paraId="3E1A4BA8" w14:textId="77777777" w:rsidR="00C82EC6" w:rsidRPr="00BB0162"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Wirt</w:t>
            </w:r>
          </w:p>
          <w:p w14:paraId="11D54C2B"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Wyoming</w:t>
            </w:r>
          </w:p>
          <w:p w14:paraId="3ED7C2D2" w14:textId="77777777" w:rsidR="00C82EC6" w:rsidRPr="001C4964" w:rsidRDefault="00C82EC6" w:rsidP="2C0B2070">
            <w:pPr>
              <w:ind w:left="360"/>
              <w:jc w:val="both"/>
              <w:rPr>
                <w:rFonts w:ascii="Vollkorn Regular" w:eastAsia="Vollkorn Regular" w:hAnsi="Vollkorn Regular" w:cs="Vollkorn Regular"/>
                <w:sz w:val="22"/>
                <w:szCs w:val="22"/>
              </w:rPr>
            </w:pPr>
          </w:p>
        </w:tc>
        <w:tc>
          <w:tcPr>
            <w:tcW w:w="2189" w:type="dxa"/>
          </w:tcPr>
          <w:p w14:paraId="7659CAC7" w14:textId="77777777" w:rsidR="00C82EC6" w:rsidRPr="00F02E37" w:rsidRDefault="6BB8EA52"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Boone</w:t>
            </w:r>
          </w:p>
          <w:p w14:paraId="6DC521FC"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Hardy</w:t>
            </w:r>
          </w:p>
          <w:p w14:paraId="3EB5BDC1"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Harrison</w:t>
            </w:r>
          </w:p>
          <w:p w14:paraId="5D3D5CAB"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Lincoln</w:t>
            </w:r>
          </w:p>
          <w:p w14:paraId="1618F7DF"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 xml:space="preserve">Logan </w:t>
            </w:r>
          </w:p>
          <w:p w14:paraId="56E9E121"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Marion</w:t>
            </w:r>
          </w:p>
          <w:p w14:paraId="656E94E4"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Mason</w:t>
            </w:r>
          </w:p>
          <w:p w14:paraId="5E52C9DD" w14:textId="77777777" w:rsidR="00C82EC6" w:rsidRPr="001C4964" w:rsidRDefault="16CDA756" w:rsidP="2C0B2070">
            <w:pPr>
              <w:pStyle w:val="ListParagraph"/>
              <w:numPr>
                <w:ilvl w:val="0"/>
                <w:numId w:val="6"/>
              </w:numPr>
              <w:jc w:val="both"/>
              <w:rPr>
                <w:rFonts w:ascii="Vollkorn Regular" w:eastAsia="Vollkorn Regular" w:hAnsi="Vollkorn Regular" w:cs="Vollkorn Regular"/>
              </w:rPr>
            </w:pPr>
            <w:r w:rsidRPr="2C0B2070">
              <w:rPr>
                <w:rFonts w:ascii="Vollkorn Regular" w:eastAsia="Vollkorn Regular" w:hAnsi="Vollkorn Regular" w:cs="Vollkorn Regular"/>
              </w:rPr>
              <w:t>Monongalia</w:t>
            </w:r>
          </w:p>
          <w:p w14:paraId="291717BA"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Putnam</w:t>
            </w:r>
          </w:p>
          <w:p w14:paraId="75F5F862"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Raleigh</w:t>
            </w:r>
          </w:p>
          <w:p w14:paraId="7846C22E"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Ritchie</w:t>
            </w:r>
          </w:p>
          <w:p w14:paraId="4D946535"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Summers</w:t>
            </w:r>
          </w:p>
          <w:p w14:paraId="50FB7DE4"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Tyler</w:t>
            </w:r>
          </w:p>
          <w:p w14:paraId="5B197349" w14:textId="77777777" w:rsidR="00C82EC6" w:rsidRPr="001C4964" w:rsidRDefault="16CDA756" w:rsidP="2C0B2070">
            <w:pPr>
              <w:numPr>
                <w:ilvl w:val="0"/>
                <w:numId w:val="6"/>
              </w:num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Upshur</w:t>
            </w:r>
          </w:p>
          <w:p w14:paraId="7A68A117" w14:textId="77777777" w:rsidR="00C82EC6" w:rsidRPr="001C4964" w:rsidRDefault="00C82EC6" w:rsidP="2C0B2070">
            <w:pPr>
              <w:ind w:left="360"/>
              <w:jc w:val="both"/>
              <w:rPr>
                <w:rFonts w:ascii="Vollkorn Regular" w:eastAsia="Vollkorn Regular" w:hAnsi="Vollkorn Regular" w:cs="Vollkorn Regular"/>
                <w:sz w:val="22"/>
                <w:szCs w:val="22"/>
              </w:rPr>
            </w:pPr>
          </w:p>
        </w:tc>
      </w:tr>
    </w:tbl>
    <w:p w14:paraId="5AA67725" w14:textId="77777777" w:rsidR="0056341D" w:rsidRDefault="0056341D" w:rsidP="2C0B2070">
      <w:pPr>
        <w:jc w:val="both"/>
        <w:rPr>
          <w:rFonts w:ascii="Vollkorn Regular" w:eastAsia="Vollkorn Regular" w:hAnsi="Vollkorn Regular" w:cs="Vollkorn Regular"/>
        </w:rPr>
      </w:pPr>
    </w:p>
    <w:p w14:paraId="3F35BCFA" w14:textId="57BA3000" w:rsidR="0056341D" w:rsidRPr="001C4964" w:rsidRDefault="588D98CB" w:rsidP="2C0B2070">
      <w:pPr>
        <w:pStyle w:val="Heading2"/>
        <w:rPr>
          <w:rFonts w:ascii="Vollkorn Regular" w:eastAsia="Vollkorn Regular" w:hAnsi="Vollkorn Regular" w:cs="Vollkorn Regular"/>
        </w:rPr>
      </w:pPr>
      <w:r w:rsidRPr="2C0B2070">
        <w:rPr>
          <w:rFonts w:ascii="Vollkorn Regular" w:eastAsia="Vollkorn Regular" w:hAnsi="Vollkorn Regular" w:cs="Vollkorn Regular"/>
        </w:rPr>
        <w:t xml:space="preserve">Annual Desk Audit </w:t>
      </w:r>
    </w:p>
    <w:p w14:paraId="59AEFC05" w14:textId="2E4433C1" w:rsidR="789F8A73" w:rsidRDefault="789F8A73" w:rsidP="2C0B2070">
      <w:pPr>
        <w:rPr>
          <w:rFonts w:ascii="Vollkorn Regular" w:eastAsia="Vollkorn Regular" w:hAnsi="Vollkorn Regular" w:cs="Vollkorn Regular"/>
        </w:rPr>
      </w:pPr>
    </w:p>
    <w:p w14:paraId="0754F988" w14:textId="189819E5" w:rsidR="00F630E2" w:rsidRPr="001C4964" w:rsidRDefault="21D38C21" w:rsidP="2C0B2070">
      <w:p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The ADA is submitted annually by each West Virginia school district</w:t>
      </w:r>
      <w:r w:rsidR="789F8A73" w:rsidRPr="2C0B2070">
        <w:rPr>
          <w:rFonts w:ascii="Vollkorn Regular" w:eastAsia="Vollkorn Regular" w:hAnsi="Vollkorn Regular" w:cs="Vollkorn Regular"/>
          <w:sz w:val="22"/>
          <w:szCs w:val="22"/>
        </w:rPr>
        <w:t xml:space="preserve"> </w:t>
      </w:r>
      <w:r w:rsidRPr="2C0B2070">
        <w:rPr>
          <w:rFonts w:ascii="Vollkorn Regular" w:eastAsia="Vollkorn Regular" w:hAnsi="Vollkorn Regular" w:cs="Vollkorn Regular"/>
          <w:sz w:val="22"/>
          <w:szCs w:val="22"/>
        </w:rPr>
        <w:t>and is a review of both compliance and results State Performance Plan (SPP) Indicators. The ADA is designed to identify strengths and weaknesses of the districts and address findings of noncompliance and areas requiring program improvement. Districts that do not meet the target</w:t>
      </w:r>
      <w:r w:rsidR="7CE015E2" w:rsidRPr="2C0B2070">
        <w:rPr>
          <w:rFonts w:ascii="Vollkorn Regular" w:eastAsia="Vollkorn Regular" w:hAnsi="Vollkorn Regular" w:cs="Vollkorn Regular"/>
          <w:sz w:val="22"/>
          <w:szCs w:val="22"/>
        </w:rPr>
        <w:t>s</w:t>
      </w:r>
      <w:r w:rsidRPr="2C0B2070">
        <w:rPr>
          <w:rFonts w:ascii="Vollkorn Regular" w:eastAsia="Vollkorn Regular" w:hAnsi="Vollkorn Regular" w:cs="Vollkorn Regular"/>
          <w:sz w:val="22"/>
          <w:szCs w:val="22"/>
        </w:rPr>
        <w:t xml:space="preserve"> on indicators receive written notice of noncompliance. An improvement plan is required to identify steps that will be taken to improve results for students with disabilities. Once the improvement plan is found acceptable by the OFPS, the district receives ongoing support to meet its identified goals. </w:t>
      </w:r>
    </w:p>
    <w:p w14:paraId="5C6C42EC" w14:textId="4CD092FE" w:rsidR="789F8A73" w:rsidRDefault="789F8A73" w:rsidP="2C0B2070">
      <w:pPr>
        <w:jc w:val="both"/>
        <w:rPr>
          <w:rFonts w:ascii="Vollkorn Regular" w:eastAsia="Vollkorn Regular" w:hAnsi="Vollkorn Regular" w:cs="Vollkorn Regular"/>
        </w:rPr>
      </w:pPr>
    </w:p>
    <w:p w14:paraId="61F59AAA" w14:textId="77777777" w:rsidR="0056341D" w:rsidRPr="003B4D86" w:rsidRDefault="588D98CB" w:rsidP="2C0B2070">
      <w:pPr>
        <w:pStyle w:val="Heading2"/>
        <w:rPr>
          <w:rFonts w:ascii="Vollkorn Regular" w:eastAsia="Vollkorn Regular" w:hAnsi="Vollkorn Regular" w:cs="Vollkorn Regular"/>
        </w:rPr>
      </w:pPr>
      <w:r w:rsidRPr="2C0B2070">
        <w:rPr>
          <w:rFonts w:ascii="Vollkorn Regular" w:eastAsia="Vollkorn Regular" w:hAnsi="Vollkorn Regular" w:cs="Vollkorn Regular"/>
        </w:rPr>
        <w:t>Focused Monitoring</w:t>
      </w:r>
    </w:p>
    <w:p w14:paraId="2C472879" w14:textId="69DA01B3" w:rsidR="789F8A73" w:rsidRDefault="789F8A73" w:rsidP="2C0B2070">
      <w:pPr>
        <w:rPr>
          <w:rFonts w:ascii="Vollkorn Regular" w:eastAsia="Vollkorn Regular" w:hAnsi="Vollkorn Regular" w:cs="Vollkorn Regular"/>
        </w:rPr>
      </w:pPr>
    </w:p>
    <w:p w14:paraId="263B57CE" w14:textId="3514B4C4" w:rsidR="005B378B" w:rsidRPr="003B4D86" w:rsidRDefault="588D98CB" w:rsidP="2C0B2070">
      <w:p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 xml:space="preserve">Focused Monitoring is a monitoring process </w:t>
      </w:r>
      <w:r w:rsidR="73AFD798" w:rsidRPr="2C0B2070">
        <w:rPr>
          <w:rFonts w:ascii="Vollkorn Regular" w:eastAsia="Vollkorn Regular" w:hAnsi="Vollkorn Regular" w:cs="Vollkorn Regular"/>
          <w:sz w:val="22"/>
          <w:szCs w:val="22"/>
        </w:rPr>
        <w:t xml:space="preserve">conducted by the OFPS </w:t>
      </w:r>
      <w:r w:rsidRPr="2C0B2070">
        <w:rPr>
          <w:rFonts w:ascii="Vollkorn Regular" w:eastAsia="Vollkorn Regular" w:hAnsi="Vollkorn Regular" w:cs="Vollkorn Regular"/>
          <w:sz w:val="22"/>
          <w:szCs w:val="22"/>
        </w:rPr>
        <w:t>where</w:t>
      </w:r>
      <w:r w:rsidR="57BF6F85" w:rsidRPr="2C0B2070">
        <w:rPr>
          <w:rFonts w:ascii="Vollkorn Regular" w:eastAsia="Vollkorn Regular" w:hAnsi="Vollkorn Regular" w:cs="Vollkorn Regular"/>
          <w:sz w:val="22"/>
          <w:szCs w:val="22"/>
        </w:rPr>
        <w:t>by</w:t>
      </w:r>
      <w:r w:rsidRPr="2C0B2070">
        <w:rPr>
          <w:rFonts w:ascii="Vollkorn Regular" w:eastAsia="Vollkorn Regular" w:hAnsi="Vollkorn Regular" w:cs="Vollkorn Regular"/>
          <w:sz w:val="22"/>
          <w:szCs w:val="22"/>
        </w:rPr>
        <w:t xml:space="preserve"> an LEA may receive a visit based on an identified ne</w:t>
      </w:r>
      <w:r w:rsidR="7168B41B" w:rsidRPr="2C0B2070">
        <w:rPr>
          <w:rFonts w:ascii="Vollkorn Regular" w:eastAsia="Vollkorn Regular" w:hAnsi="Vollkorn Regular" w:cs="Vollkorn Regular"/>
          <w:sz w:val="22"/>
          <w:szCs w:val="22"/>
        </w:rPr>
        <w:t>ed</w:t>
      </w:r>
      <w:r w:rsidR="42FAC619" w:rsidRPr="2C0B2070">
        <w:rPr>
          <w:rFonts w:ascii="Vollkorn Regular" w:eastAsia="Vollkorn Regular" w:hAnsi="Vollkorn Regular" w:cs="Vollkorn Regular"/>
          <w:sz w:val="22"/>
          <w:szCs w:val="22"/>
        </w:rPr>
        <w:t>.</w:t>
      </w:r>
      <w:r w:rsidR="57BF6F85" w:rsidRPr="2C0B2070">
        <w:rPr>
          <w:rFonts w:ascii="Vollkorn Regular" w:eastAsia="Vollkorn Regular" w:hAnsi="Vollkorn Regular" w:cs="Vollkorn Regular"/>
          <w:sz w:val="22"/>
          <w:szCs w:val="22"/>
        </w:rPr>
        <w:t xml:space="preserve"> </w:t>
      </w:r>
      <w:r w:rsidRPr="2C0B2070">
        <w:rPr>
          <w:rFonts w:ascii="Vollkorn Regular" w:eastAsia="Vollkorn Regular" w:hAnsi="Vollkorn Regular" w:cs="Vollkorn Regular"/>
          <w:sz w:val="22"/>
          <w:szCs w:val="22"/>
        </w:rPr>
        <w:t>Focused Mon</w:t>
      </w:r>
      <w:r w:rsidR="133026A6" w:rsidRPr="2C0B2070">
        <w:rPr>
          <w:rFonts w:ascii="Vollkorn Regular" w:eastAsia="Vollkorn Regular" w:hAnsi="Vollkorn Regular" w:cs="Vollkorn Regular"/>
          <w:sz w:val="22"/>
          <w:szCs w:val="22"/>
        </w:rPr>
        <w:t>i</w:t>
      </w:r>
      <w:r w:rsidRPr="2C0B2070">
        <w:rPr>
          <w:rFonts w:ascii="Vollkorn Regular" w:eastAsia="Vollkorn Regular" w:hAnsi="Vollkorn Regular" w:cs="Vollkorn Regular"/>
          <w:sz w:val="22"/>
          <w:szCs w:val="22"/>
        </w:rPr>
        <w:t xml:space="preserve">toring drills down within the LEA’s data </w:t>
      </w:r>
      <w:r w:rsidR="7CE015E2" w:rsidRPr="2C0B2070">
        <w:rPr>
          <w:rFonts w:ascii="Vollkorn Regular" w:eastAsia="Vollkorn Regular" w:hAnsi="Vollkorn Regular" w:cs="Vollkorn Regular"/>
          <w:sz w:val="22"/>
          <w:szCs w:val="22"/>
        </w:rPr>
        <w:t xml:space="preserve">and/or practices </w:t>
      </w:r>
      <w:r w:rsidRPr="2C0B2070">
        <w:rPr>
          <w:rFonts w:ascii="Vollkorn Regular" w:eastAsia="Vollkorn Regular" w:hAnsi="Vollkorn Regular" w:cs="Vollkorn Regular"/>
          <w:sz w:val="22"/>
          <w:szCs w:val="22"/>
        </w:rPr>
        <w:t xml:space="preserve">to identify root causes and solutions to an on-going compliance and/or performance concern. Each </w:t>
      </w:r>
      <w:r w:rsidR="17171C1C" w:rsidRPr="2C0B2070">
        <w:rPr>
          <w:rFonts w:ascii="Vollkorn Regular" w:eastAsia="Vollkorn Regular" w:hAnsi="Vollkorn Regular" w:cs="Vollkorn Regular"/>
          <w:sz w:val="22"/>
          <w:szCs w:val="22"/>
        </w:rPr>
        <w:t>f</w:t>
      </w:r>
      <w:r w:rsidRPr="2C0B2070">
        <w:rPr>
          <w:rFonts w:ascii="Vollkorn Regular" w:eastAsia="Vollkorn Regular" w:hAnsi="Vollkorn Regular" w:cs="Vollkorn Regular"/>
          <w:sz w:val="22"/>
          <w:szCs w:val="22"/>
        </w:rPr>
        <w:t xml:space="preserve">ocused </w:t>
      </w:r>
      <w:r w:rsidR="17171C1C" w:rsidRPr="2C0B2070">
        <w:rPr>
          <w:rFonts w:ascii="Vollkorn Regular" w:eastAsia="Vollkorn Regular" w:hAnsi="Vollkorn Regular" w:cs="Vollkorn Regular"/>
          <w:sz w:val="22"/>
          <w:szCs w:val="22"/>
        </w:rPr>
        <w:t>m</w:t>
      </w:r>
      <w:r w:rsidRPr="2C0B2070">
        <w:rPr>
          <w:rFonts w:ascii="Vollkorn Regular" w:eastAsia="Vollkorn Regular" w:hAnsi="Vollkorn Regular" w:cs="Vollkorn Regular"/>
          <w:sz w:val="22"/>
          <w:szCs w:val="22"/>
        </w:rPr>
        <w:t>onitoring</w:t>
      </w:r>
      <w:r w:rsidR="57BF6F85" w:rsidRPr="2C0B2070">
        <w:rPr>
          <w:rFonts w:ascii="Vollkorn Regular" w:eastAsia="Vollkorn Regular" w:hAnsi="Vollkorn Regular" w:cs="Vollkorn Regular"/>
          <w:sz w:val="22"/>
          <w:szCs w:val="22"/>
        </w:rPr>
        <w:t xml:space="preserve"> conducted is</w:t>
      </w:r>
      <w:r w:rsidRPr="2C0B2070">
        <w:rPr>
          <w:rFonts w:ascii="Vollkorn Regular" w:eastAsia="Vollkorn Regular" w:hAnsi="Vollkorn Regular" w:cs="Vollkorn Regular"/>
          <w:sz w:val="22"/>
          <w:szCs w:val="22"/>
        </w:rPr>
        <w:t xml:space="preserve"> individualized to the district and the situation. </w:t>
      </w:r>
    </w:p>
    <w:p w14:paraId="4DA450D4" w14:textId="77777777" w:rsidR="00C82EC6" w:rsidRDefault="00C82EC6" w:rsidP="2C0B2070">
      <w:pPr>
        <w:jc w:val="both"/>
        <w:rPr>
          <w:rFonts w:ascii="Vollkorn Regular" w:eastAsia="Vollkorn Regular" w:hAnsi="Vollkorn Regular" w:cs="Vollkorn Regular"/>
        </w:rPr>
      </w:pPr>
    </w:p>
    <w:p w14:paraId="33BDAA6F" w14:textId="77777777" w:rsidR="00C82EC6" w:rsidRPr="001C4964" w:rsidRDefault="16CDA756" w:rsidP="2C0B2070">
      <w:pPr>
        <w:pStyle w:val="Heading2"/>
        <w:rPr>
          <w:rFonts w:ascii="Vollkorn Regular" w:eastAsia="Vollkorn Regular" w:hAnsi="Vollkorn Regular" w:cs="Vollkorn Regular"/>
        </w:rPr>
      </w:pPr>
      <w:r w:rsidRPr="2C0B2070">
        <w:rPr>
          <w:rFonts w:ascii="Vollkorn Regular" w:eastAsia="Vollkorn Regular" w:hAnsi="Vollkorn Regular" w:cs="Vollkorn Regular"/>
        </w:rPr>
        <w:t>Dispute Resolution Process</w:t>
      </w:r>
    </w:p>
    <w:p w14:paraId="6D7BD37F" w14:textId="1BA858EC" w:rsidR="789F8A73" w:rsidRDefault="789F8A73" w:rsidP="2C0B2070">
      <w:pPr>
        <w:rPr>
          <w:rFonts w:ascii="Vollkorn Regular" w:eastAsia="Vollkorn Regular" w:hAnsi="Vollkorn Regular" w:cs="Vollkorn Regular"/>
        </w:rPr>
      </w:pPr>
    </w:p>
    <w:p w14:paraId="0E4040DD" w14:textId="0E5A229B" w:rsidR="00A77A58" w:rsidRPr="001C4964" w:rsidRDefault="73169F3D" w:rsidP="2C0B2070">
      <w:pPr>
        <w:jc w:val="both"/>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Policy 2419: Education of Students</w:t>
      </w:r>
      <w:r w:rsidR="672CBC2D" w:rsidRPr="2C0B2070">
        <w:rPr>
          <w:rFonts w:ascii="Vollkorn Regular" w:eastAsia="Vollkorn Regular" w:hAnsi="Vollkorn Regular" w:cs="Vollkorn Regular"/>
          <w:sz w:val="22"/>
          <w:szCs w:val="22"/>
        </w:rPr>
        <w:t xml:space="preserve"> with Exceptionalities</w:t>
      </w:r>
      <w:r w:rsidRPr="2C0B2070">
        <w:rPr>
          <w:rFonts w:ascii="Vollkorn Regular" w:eastAsia="Vollkorn Regular" w:hAnsi="Vollkorn Regular" w:cs="Vollkorn Regular"/>
          <w:sz w:val="22"/>
          <w:szCs w:val="22"/>
        </w:rPr>
        <w:t xml:space="preserve"> and/or </w:t>
      </w:r>
      <w:r w:rsidR="7CE015E2" w:rsidRPr="2C0B2070">
        <w:rPr>
          <w:rFonts w:ascii="Vollkorn Regular" w:eastAsia="Vollkorn Regular" w:hAnsi="Vollkorn Regular" w:cs="Vollkorn Regular"/>
          <w:sz w:val="22"/>
          <w:szCs w:val="22"/>
        </w:rPr>
        <w:t>the IDEA</w:t>
      </w:r>
      <w:r w:rsidRPr="2C0B2070">
        <w:rPr>
          <w:rFonts w:ascii="Vollkorn Regular" w:eastAsia="Vollkorn Regular" w:hAnsi="Vollkorn Regular" w:cs="Vollkorn Regular"/>
          <w:sz w:val="22"/>
          <w:szCs w:val="22"/>
        </w:rPr>
        <w:t xml:space="preserve"> require</w:t>
      </w:r>
      <w:r w:rsidR="3DB82466" w:rsidRPr="2C0B2070">
        <w:rPr>
          <w:rFonts w:ascii="Vollkorn Regular" w:eastAsia="Vollkorn Regular" w:hAnsi="Vollkorn Regular" w:cs="Vollkorn Regular"/>
          <w:sz w:val="22"/>
          <w:szCs w:val="22"/>
        </w:rPr>
        <w:t xml:space="preserve"> that all </w:t>
      </w:r>
      <w:r w:rsidR="17171C1C" w:rsidRPr="2C0B2070">
        <w:rPr>
          <w:rFonts w:ascii="Vollkorn Regular" w:eastAsia="Vollkorn Regular" w:hAnsi="Vollkorn Regular" w:cs="Vollkorn Regular"/>
          <w:sz w:val="22"/>
          <w:szCs w:val="22"/>
        </w:rPr>
        <w:t xml:space="preserve">parents of students with exceptionalities or adult </w:t>
      </w:r>
      <w:r w:rsidR="3DB82466" w:rsidRPr="2C0B2070">
        <w:rPr>
          <w:rFonts w:ascii="Vollkorn Regular" w:eastAsia="Vollkorn Regular" w:hAnsi="Vollkorn Regular" w:cs="Vollkorn Regular"/>
          <w:sz w:val="22"/>
          <w:szCs w:val="22"/>
        </w:rPr>
        <w:t xml:space="preserve">students with exceptionalities have available a process to </w:t>
      </w:r>
      <w:r w:rsidR="57BF6F85" w:rsidRPr="2C0B2070">
        <w:rPr>
          <w:rFonts w:ascii="Vollkorn Regular" w:eastAsia="Vollkorn Regular" w:hAnsi="Vollkorn Regular" w:cs="Vollkorn Regular"/>
          <w:sz w:val="22"/>
          <w:szCs w:val="22"/>
        </w:rPr>
        <w:t>file</w:t>
      </w:r>
      <w:r w:rsidR="3DB82466" w:rsidRPr="2C0B2070">
        <w:rPr>
          <w:rFonts w:ascii="Vollkorn Regular" w:eastAsia="Vollkorn Regular" w:hAnsi="Vollkorn Regular" w:cs="Vollkorn Regular"/>
          <w:sz w:val="22"/>
          <w:szCs w:val="22"/>
        </w:rPr>
        <w:t xml:space="preserve"> written </w:t>
      </w:r>
      <w:r w:rsidR="708CF072" w:rsidRPr="2C0B2070">
        <w:rPr>
          <w:rFonts w:ascii="Vollkorn Regular" w:eastAsia="Vollkorn Regular" w:hAnsi="Vollkorn Regular" w:cs="Vollkorn Regular"/>
          <w:sz w:val="22"/>
          <w:szCs w:val="22"/>
        </w:rPr>
        <w:t xml:space="preserve">state </w:t>
      </w:r>
      <w:r w:rsidR="3DB82466" w:rsidRPr="2C0B2070">
        <w:rPr>
          <w:rFonts w:ascii="Vollkorn Regular" w:eastAsia="Vollkorn Regular" w:hAnsi="Vollkorn Regular" w:cs="Vollkorn Regular"/>
          <w:sz w:val="22"/>
          <w:szCs w:val="22"/>
        </w:rPr>
        <w:t>complaints, due process complaints</w:t>
      </w:r>
      <w:r w:rsidRPr="2C0B2070">
        <w:rPr>
          <w:rFonts w:ascii="Vollkorn Regular" w:eastAsia="Vollkorn Regular" w:hAnsi="Vollkorn Regular" w:cs="Vollkorn Regular"/>
          <w:sz w:val="22"/>
          <w:szCs w:val="22"/>
        </w:rPr>
        <w:t>,</w:t>
      </w:r>
      <w:r w:rsidR="3DB8F49F" w:rsidRPr="2C0B2070">
        <w:rPr>
          <w:rFonts w:ascii="Vollkorn Regular" w:eastAsia="Vollkorn Regular" w:hAnsi="Vollkorn Regular" w:cs="Vollkorn Regular"/>
          <w:sz w:val="22"/>
          <w:szCs w:val="22"/>
        </w:rPr>
        <w:t xml:space="preserve"> </w:t>
      </w:r>
      <w:r w:rsidR="57BF6F85" w:rsidRPr="2C0B2070">
        <w:rPr>
          <w:rFonts w:ascii="Vollkorn Regular" w:eastAsia="Vollkorn Regular" w:hAnsi="Vollkorn Regular" w:cs="Vollkorn Regular"/>
          <w:sz w:val="22"/>
          <w:szCs w:val="22"/>
        </w:rPr>
        <w:t xml:space="preserve">request mediation and </w:t>
      </w:r>
      <w:r w:rsidR="708CF072" w:rsidRPr="2C0B2070">
        <w:rPr>
          <w:rFonts w:ascii="Vollkorn Regular" w:eastAsia="Vollkorn Regular" w:hAnsi="Vollkorn Regular" w:cs="Vollkorn Regular"/>
          <w:sz w:val="22"/>
          <w:szCs w:val="22"/>
        </w:rPr>
        <w:t>request facilitated individualized education programs (F</w:t>
      </w:r>
      <w:r w:rsidR="3DB8F49F" w:rsidRPr="2C0B2070">
        <w:rPr>
          <w:rFonts w:ascii="Vollkorn Regular" w:eastAsia="Vollkorn Regular" w:hAnsi="Vollkorn Regular" w:cs="Vollkorn Regular"/>
          <w:sz w:val="22"/>
          <w:szCs w:val="22"/>
        </w:rPr>
        <w:t>IEPs)</w:t>
      </w:r>
      <w:r w:rsidR="3DB82466" w:rsidRPr="2C0B2070">
        <w:rPr>
          <w:rFonts w:ascii="Vollkorn Regular" w:eastAsia="Vollkorn Regular" w:hAnsi="Vollkorn Regular" w:cs="Vollkorn Regular"/>
          <w:sz w:val="22"/>
          <w:szCs w:val="22"/>
        </w:rPr>
        <w:t xml:space="preserve">. </w:t>
      </w:r>
      <w:r w:rsidR="36FDFDA9" w:rsidRPr="2C0B2070">
        <w:rPr>
          <w:rFonts w:ascii="Vollkorn Regular" w:eastAsia="Vollkorn Regular" w:hAnsi="Vollkorn Regular" w:cs="Vollkorn Regular"/>
          <w:sz w:val="22"/>
          <w:szCs w:val="22"/>
        </w:rPr>
        <w:t xml:space="preserve">This important procedural safeguard </w:t>
      </w:r>
      <w:r w:rsidRPr="2C0B2070">
        <w:rPr>
          <w:rFonts w:ascii="Vollkorn Regular" w:eastAsia="Vollkorn Regular" w:hAnsi="Vollkorn Regular" w:cs="Vollkorn Regular"/>
          <w:sz w:val="22"/>
          <w:szCs w:val="22"/>
        </w:rPr>
        <w:t>provides assurance that the rights of students with exceptionalities are being protected</w:t>
      </w:r>
      <w:r w:rsidR="36FDFDA9" w:rsidRPr="2C0B2070">
        <w:rPr>
          <w:rFonts w:ascii="Vollkorn Regular" w:eastAsia="Vollkorn Regular" w:hAnsi="Vollkorn Regular" w:cs="Vollkorn Regular"/>
          <w:sz w:val="22"/>
          <w:szCs w:val="22"/>
        </w:rPr>
        <w:t xml:space="preserve">. </w:t>
      </w:r>
      <w:r w:rsidR="3DB82466" w:rsidRPr="2C0B2070">
        <w:rPr>
          <w:rFonts w:ascii="Vollkorn Regular" w:eastAsia="Vollkorn Regular" w:hAnsi="Vollkorn Regular" w:cs="Vollkorn Regular"/>
          <w:sz w:val="22"/>
          <w:szCs w:val="22"/>
        </w:rPr>
        <w:t xml:space="preserve">Effective dispute resolution data </w:t>
      </w:r>
      <w:r w:rsidRPr="2C0B2070">
        <w:rPr>
          <w:rFonts w:ascii="Vollkorn Regular" w:eastAsia="Vollkorn Regular" w:hAnsi="Vollkorn Regular" w:cs="Vollkorn Regular"/>
          <w:sz w:val="22"/>
          <w:szCs w:val="22"/>
        </w:rPr>
        <w:t xml:space="preserve">can </w:t>
      </w:r>
      <w:r w:rsidR="3DB82466" w:rsidRPr="2C0B2070">
        <w:rPr>
          <w:rFonts w:ascii="Vollkorn Regular" w:eastAsia="Vollkorn Regular" w:hAnsi="Vollkorn Regular" w:cs="Vollkorn Regular"/>
          <w:sz w:val="22"/>
          <w:szCs w:val="22"/>
        </w:rPr>
        <w:t xml:space="preserve">enable the state to track identified issues to determine whether patterns or trends </w:t>
      </w:r>
      <w:r w:rsidR="36FDFDA9" w:rsidRPr="2C0B2070">
        <w:rPr>
          <w:rFonts w:ascii="Vollkorn Regular" w:eastAsia="Vollkorn Regular" w:hAnsi="Vollkorn Regular" w:cs="Vollkorn Regular"/>
          <w:sz w:val="22"/>
          <w:szCs w:val="22"/>
        </w:rPr>
        <w:t xml:space="preserve">exist and the effectiveness of </w:t>
      </w:r>
      <w:r w:rsidRPr="2C0B2070">
        <w:rPr>
          <w:rFonts w:ascii="Vollkorn Regular" w:eastAsia="Vollkorn Regular" w:hAnsi="Vollkorn Regular" w:cs="Vollkorn Regular"/>
          <w:sz w:val="22"/>
          <w:szCs w:val="22"/>
        </w:rPr>
        <w:t>the</w:t>
      </w:r>
      <w:r w:rsidR="36FDFDA9" w:rsidRPr="2C0B2070">
        <w:rPr>
          <w:rFonts w:ascii="Vollkorn Regular" w:eastAsia="Vollkorn Regular" w:hAnsi="Vollkorn Regular" w:cs="Vollkorn Regular"/>
          <w:sz w:val="22"/>
          <w:szCs w:val="22"/>
        </w:rPr>
        <w:t xml:space="preserve"> resolution</w:t>
      </w:r>
      <w:r w:rsidRPr="2C0B2070">
        <w:rPr>
          <w:rFonts w:ascii="Vollkorn Regular" w:eastAsia="Vollkorn Regular" w:hAnsi="Vollkorn Regular" w:cs="Vollkorn Regular"/>
          <w:sz w:val="22"/>
          <w:szCs w:val="22"/>
        </w:rPr>
        <w:t xml:space="preserve"> proces</w:t>
      </w:r>
      <w:r w:rsidR="36FDFDA9" w:rsidRPr="2C0B2070">
        <w:rPr>
          <w:rFonts w:ascii="Vollkorn Regular" w:eastAsia="Vollkorn Regular" w:hAnsi="Vollkorn Regular" w:cs="Vollkorn Regular"/>
          <w:sz w:val="22"/>
          <w:szCs w:val="22"/>
        </w:rPr>
        <w:t xml:space="preserve">s. </w:t>
      </w:r>
    </w:p>
    <w:p w14:paraId="52051E46" w14:textId="77777777" w:rsidR="00F630E2" w:rsidRPr="001C4964" w:rsidRDefault="00F630E2" w:rsidP="0056341D">
      <w:pPr>
        <w:jc w:val="both"/>
        <w:rPr>
          <w:rFonts w:ascii="Vollkorn Regular" w:hAnsi="Vollkorn Regular"/>
          <w:sz w:val="22"/>
          <w:szCs w:val="22"/>
        </w:rPr>
      </w:pPr>
    </w:p>
    <w:p w14:paraId="296741EA" w14:textId="77777777" w:rsidR="00766FBF" w:rsidRPr="001C4964" w:rsidRDefault="00766FBF" w:rsidP="2C0B2070">
      <w:pPr>
        <w:jc w:val="both"/>
        <w:rPr>
          <w:rFonts w:ascii="Vollkorn Regular" w:hAnsi="Vollkorn Regular"/>
          <w:b/>
          <w:bCs/>
          <w:sz w:val="22"/>
          <w:szCs w:val="22"/>
        </w:rPr>
      </w:pPr>
    </w:p>
    <w:p w14:paraId="65D80D96" w14:textId="77777777" w:rsidR="00466691" w:rsidRDefault="00466691" w:rsidP="2C0B2070">
      <w:pPr>
        <w:jc w:val="center"/>
        <w:rPr>
          <w:rFonts w:ascii="Vollkorn Regular" w:hAnsi="Vollkorn Regular"/>
          <w:b/>
          <w:bCs/>
        </w:rPr>
      </w:pPr>
    </w:p>
    <w:p w14:paraId="6123A1BB" w14:textId="77777777" w:rsidR="00466691" w:rsidRDefault="00466691" w:rsidP="2C0B2070">
      <w:pPr>
        <w:jc w:val="center"/>
        <w:rPr>
          <w:rFonts w:ascii="Vollkorn Regular" w:hAnsi="Vollkorn Regular"/>
          <w:b/>
          <w:bCs/>
        </w:rPr>
      </w:pPr>
    </w:p>
    <w:p w14:paraId="3CD6FF63" w14:textId="77777777" w:rsidR="00466691" w:rsidRDefault="00466691" w:rsidP="2C0B2070">
      <w:pPr>
        <w:jc w:val="center"/>
        <w:rPr>
          <w:rFonts w:ascii="Vollkorn Regular" w:hAnsi="Vollkorn Regular"/>
          <w:b/>
          <w:bCs/>
        </w:rPr>
      </w:pPr>
    </w:p>
    <w:p w14:paraId="4D687B7C" w14:textId="77777777" w:rsidR="00466691" w:rsidRDefault="00466691" w:rsidP="2C0B2070">
      <w:pPr>
        <w:jc w:val="center"/>
        <w:rPr>
          <w:rFonts w:ascii="Vollkorn Regular" w:hAnsi="Vollkorn Regular"/>
          <w:b/>
          <w:bCs/>
        </w:rPr>
      </w:pPr>
    </w:p>
    <w:p w14:paraId="50F5E5EB" w14:textId="77777777" w:rsidR="00466691" w:rsidRDefault="00466691" w:rsidP="2C0B2070">
      <w:pPr>
        <w:jc w:val="center"/>
        <w:rPr>
          <w:rFonts w:ascii="Vollkorn Regular" w:hAnsi="Vollkorn Regular"/>
          <w:b/>
          <w:bCs/>
        </w:rPr>
      </w:pPr>
    </w:p>
    <w:p w14:paraId="146F4093" w14:textId="77777777" w:rsidR="00466691" w:rsidRDefault="00466691" w:rsidP="2C0B2070">
      <w:pPr>
        <w:jc w:val="center"/>
        <w:rPr>
          <w:rFonts w:ascii="Vollkorn Regular" w:hAnsi="Vollkorn Regular"/>
          <w:b/>
          <w:bCs/>
        </w:rPr>
      </w:pPr>
    </w:p>
    <w:p w14:paraId="10374AEB" w14:textId="77777777" w:rsidR="00466691" w:rsidRDefault="00466691" w:rsidP="2C0B2070">
      <w:pPr>
        <w:jc w:val="center"/>
        <w:rPr>
          <w:rFonts w:ascii="Vollkorn Regular" w:hAnsi="Vollkorn Regular"/>
          <w:b/>
          <w:bCs/>
        </w:rPr>
      </w:pPr>
    </w:p>
    <w:p w14:paraId="795889B8" w14:textId="0B0D16FB" w:rsidR="00D21A6A" w:rsidRPr="001C4964" w:rsidRDefault="5DB0D896" w:rsidP="2C0B2070">
      <w:pPr>
        <w:pStyle w:val="Heading2"/>
        <w:rPr>
          <w:rFonts w:ascii="Vollkorn Regular" w:hAnsi="Vollkorn Regular"/>
          <w:b w:val="0"/>
          <w:bCs w:val="0"/>
        </w:rPr>
      </w:pPr>
      <w:r w:rsidRPr="2C0B2070">
        <w:rPr>
          <w:rFonts w:ascii="Vollkorn Regular" w:hAnsi="Vollkorn Regular"/>
        </w:rPr>
        <w:t>Office of Special Education Programs – OSEP 09-02</w:t>
      </w:r>
      <w:r w:rsidR="672CBC2D" w:rsidRPr="2C0B2070">
        <w:rPr>
          <w:rFonts w:ascii="Vollkorn Regular" w:hAnsi="Vollkorn Regular"/>
        </w:rPr>
        <w:t xml:space="preserve"> Memorandum</w:t>
      </w:r>
    </w:p>
    <w:p w14:paraId="54A83E45" w14:textId="77777777" w:rsidR="00D21A6A" w:rsidRPr="001C4964" w:rsidRDefault="00D21A6A" w:rsidP="2C0B2070">
      <w:pPr>
        <w:jc w:val="both"/>
        <w:rPr>
          <w:rFonts w:ascii="Vollkorn Regular" w:hAnsi="Vollkorn Regular"/>
          <w:b/>
          <w:bCs/>
          <w:sz w:val="22"/>
          <w:szCs w:val="22"/>
        </w:rPr>
      </w:pPr>
    </w:p>
    <w:p w14:paraId="5569C298" w14:textId="09D50066" w:rsidR="00F630E2" w:rsidRPr="001C4964" w:rsidRDefault="5DB0D896" w:rsidP="2C0B2070">
      <w:pPr>
        <w:jc w:val="both"/>
        <w:rPr>
          <w:rFonts w:ascii="Vollkorn Regular" w:hAnsi="Vollkorn Regular"/>
          <w:sz w:val="22"/>
          <w:szCs w:val="22"/>
        </w:rPr>
      </w:pPr>
      <w:r w:rsidRPr="2C0B2070">
        <w:rPr>
          <w:rFonts w:ascii="Vollkorn Regular" w:hAnsi="Vollkorn Regular"/>
          <w:sz w:val="22"/>
          <w:szCs w:val="22"/>
        </w:rPr>
        <w:t xml:space="preserve">The </w:t>
      </w:r>
      <w:r w:rsidR="70A6CB58" w:rsidRPr="2C0B2070">
        <w:rPr>
          <w:rFonts w:ascii="Vollkorn Regular" w:hAnsi="Vollkorn Regular"/>
          <w:sz w:val="22"/>
          <w:szCs w:val="22"/>
        </w:rPr>
        <w:t>United States Department of Education, Office of Special Education Programs (</w:t>
      </w:r>
      <w:r w:rsidRPr="2C0B2070">
        <w:rPr>
          <w:rFonts w:ascii="Vollkorn Regular" w:hAnsi="Vollkorn Regular"/>
          <w:sz w:val="22"/>
          <w:szCs w:val="22"/>
        </w:rPr>
        <w:t>OSEP</w:t>
      </w:r>
      <w:r w:rsidR="70A6CB58" w:rsidRPr="2C0B2070">
        <w:rPr>
          <w:rFonts w:ascii="Vollkorn Regular" w:hAnsi="Vollkorn Regular"/>
          <w:sz w:val="22"/>
          <w:szCs w:val="22"/>
        </w:rPr>
        <w:t>)</w:t>
      </w:r>
      <w:r w:rsidRPr="2C0B2070">
        <w:rPr>
          <w:rFonts w:ascii="Vollkorn Regular" w:hAnsi="Vollkorn Regular"/>
          <w:sz w:val="22"/>
          <w:szCs w:val="22"/>
        </w:rPr>
        <w:t xml:space="preserve"> issued a memorandum (OSEP 09-02 Memorandum of Correction) to states on October 17, 2008</w:t>
      </w:r>
      <w:r w:rsidRPr="2C0B2070">
        <w:rPr>
          <w:rFonts w:ascii="Vollkorn Regular" w:hAnsi="Vollkorn Regular"/>
          <w:b/>
          <w:bCs/>
          <w:sz w:val="22"/>
          <w:szCs w:val="22"/>
        </w:rPr>
        <w:t xml:space="preserve"> </w:t>
      </w:r>
      <w:r w:rsidRPr="2C0B2070">
        <w:rPr>
          <w:rFonts w:ascii="Vollkorn Regular" w:hAnsi="Vollkorn Regular"/>
          <w:sz w:val="22"/>
          <w:szCs w:val="22"/>
        </w:rPr>
        <w:t>clarifying expectations for correction of noncompliance by the LEA and the verification of that correction by the state. The principles in t</w:t>
      </w:r>
      <w:r w:rsidR="672CBC2D" w:rsidRPr="2C0B2070">
        <w:rPr>
          <w:rFonts w:ascii="Vollkorn Regular" w:hAnsi="Vollkorn Regular"/>
          <w:sz w:val="22"/>
          <w:szCs w:val="22"/>
        </w:rPr>
        <w:t xml:space="preserve">his memorandum are the standards </w:t>
      </w:r>
      <w:r w:rsidRPr="2C0B2070">
        <w:rPr>
          <w:rFonts w:ascii="Vollkorn Regular" w:hAnsi="Vollkorn Regular"/>
          <w:sz w:val="22"/>
          <w:szCs w:val="22"/>
        </w:rPr>
        <w:t xml:space="preserve">by which the </w:t>
      </w:r>
      <w:r w:rsidR="42FAC619" w:rsidRPr="2C0B2070">
        <w:rPr>
          <w:rFonts w:ascii="Vollkorn Regular" w:hAnsi="Vollkorn Regular"/>
          <w:sz w:val="22"/>
          <w:szCs w:val="22"/>
        </w:rPr>
        <w:t>WVDE</w:t>
      </w:r>
      <w:r w:rsidRPr="2C0B2070">
        <w:rPr>
          <w:rFonts w:ascii="Vollkorn Regular" w:hAnsi="Vollkorn Regular"/>
          <w:sz w:val="22"/>
          <w:szCs w:val="22"/>
        </w:rPr>
        <w:t xml:space="preserve"> reports noncompliance and </w:t>
      </w:r>
      <w:r w:rsidR="37529A93" w:rsidRPr="2C0B2070">
        <w:rPr>
          <w:rFonts w:ascii="Vollkorn Regular" w:hAnsi="Vollkorn Regular"/>
          <w:sz w:val="22"/>
          <w:szCs w:val="22"/>
        </w:rPr>
        <w:t>correction for</w:t>
      </w:r>
      <w:r w:rsidRPr="2C0B2070">
        <w:rPr>
          <w:rFonts w:ascii="Vollkorn Regular" w:hAnsi="Vollkorn Regular"/>
          <w:sz w:val="22"/>
          <w:szCs w:val="22"/>
        </w:rPr>
        <w:t xml:space="preserve"> the </w:t>
      </w:r>
      <w:r w:rsidR="37529A93" w:rsidRPr="2C0B2070">
        <w:rPr>
          <w:rFonts w:ascii="Vollkorn Regular" w:hAnsi="Vollkorn Regular"/>
          <w:sz w:val="22"/>
          <w:szCs w:val="22"/>
        </w:rPr>
        <w:t>State Performance Plan/Annual Performance Report (</w:t>
      </w:r>
      <w:r w:rsidRPr="2C0B2070">
        <w:rPr>
          <w:rFonts w:ascii="Vollkorn Regular" w:hAnsi="Vollkorn Regular"/>
          <w:sz w:val="22"/>
          <w:szCs w:val="22"/>
        </w:rPr>
        <w:t>SPP/APR</w:t>
      </w:r>
      <w:r w:rsidR="37529A93" w:rsidRPr="2C0B2070">
        <w:rPr>
          <w:rFonts w:ascii="Vollkorn Regular" w:hAnsi="Vollkorn Regular"/>
          <w:sz w:val="22"/>
          <w:szCs w:val="22"/>
        </w:rPr>
        <w:t>)</w:t>
      </w:r>
      <w:r w:rsidRPr="2C0B2070">
        <w:rPr>
          <w:rFonts w:ascii="Vollkorn Regular" w:hAnsi="Vollkorn Regular"/>
          <w:sz w:val="22"/>
          <w:szCs w:val="22"/>
        </w:rPr>
        <w:t xml:space="preserve"> and determ</w:t>
      </w:r>
      <w:r w:rsidR="70A6CB58" w:rsidRPr="2C0B2070">
        <w:rPr>
          <w:rFonts w:ascii="Vollkorn Regular" w:hAnsi="Vollkorn Regular"/>
          <w:sz w:val="22"/>
          <w:szCs w:val="22"/>
        </w:rPr>
        <w:t>ines whether each LEA has</w:t>
      </w:r>
      <w:r w:rsidRPr="2C0B2070">
        <w:rPr>
          <w:rFonts w:ascii="Vollkorn Regular" w:hAnsi="Vollkorn Regular"/>
          <w:sz w:val="22"/>
          <w:szCs w:val="22"/>
        </w:rPr>
        <w:t xml:space="preserve"> made the appropriate corrections. The memorandum requires two levels, or prong</w:t>
      </w:r>
      <w:r w:rsidR="32A92501" w:rsidRPr="2C0B2070">
        <w:rPr>
          <w:rFonts w:ascii="Vollkorn Regular" w:hAnsi="Vollkorn Regular"/>
          <w:sz w:val="22"/>
          <w:szCs w:val="22"/>
        </w:rPr>
        <w:t>s</w:t>
      </w:r>
      <w:r w:rsidRPr="2C0B2070">
        <w:rPr>
          <w:rFonts w:ascii="Vollkorn Regular" w:hAnsi="Vollkorn Regular"/>
          <w:sz w:val="22"/>
          <w:szCs w:val="22"/>
        </w:rPr>
        <w:t xml:space="preserve">, of verification </w:t>
      </w:r>
      <w:r w:rsidR="70A6CB58" w:rsidRPr="2C0B2070">
        <w:rPr>
          <w:rFonts w:ascii="Vollkorn Regular" w:hAnsi="Vollkorn Regular"/>
          <w:sz w:val="22"/>
          <w:szCs w:val="22"/>
        </w:rPr>
        <w:t>showing</w:t>
      </w:r>
      <w:r w:rsidRPr="2C0B2070">
        <w:rPr>
          <w:rFonts w:ascii="Vollkorn Regular" w:hAnsi="Vollkorn Regular"/>
          <w:sz w:val="22"/>
          <w:szCs w:val="22"/>
        </w:rPr>
        <w:t xml:space="preserve"> correction</w:t>
      </w:r>
      <w:r w:rsidR="0E263B07" w:rsidRPr="2C0B2070">
        <w:rPr>
          <w:rFonts w:ascii="Vollkorn Regular" w:hAnsi="Vollkorn Regular"/>
          <w:sz w:val="22"/>
          <w:szCs w:val="22"/>
        </w:rPr>
        <w:t xml:space="preserve"> (individual student-level and systemic corrections)</w:t>
      </w:r>
      <w:r w:rsidRPr="2C0B2070">
        <w:rPr>
          <w:rFonts w:ascii="Vollkorn Regular" w:hAnsi="Vollkorn Regular"/>
          <w:sz w:val="22"/>
          <w:szCs w:val="22"/>
        </w:rPr>
        <w:t xml:space="preserve"> for all findings identified in writing to an LEA, excluding State Complaints </w:t>
      </w:r>
      <w:r w:rsidR="672CBC2D" w:rsidRPr="2C0B2070">
        <w:rPr>
          <w:rFonts w:ascii="Vollkorn Regular" w:hAnsi="Vollkorn Regular"/>
          <w:sz w:val="22"/>
          <w:szCs w:val="22"/>
        </w:rPr>
        <w:t>and</w:t>
      </w:r>
      <w:r w:rsidRPr="2C0B2070">
        <w:rPr>
          <w:rFonts w:ascii="Vollkorn Regular" w:hAnsi="Vollkorn Regular"/>
          <w:sz w:val="22"/>
          <w:szCs w:val="22"/>
        </w:rPr>
        <w:t xml:space="preserve"> Due Process Hearing Decisions. </w:t>
      </w:r>
    </w:p>
    <w:p w14:paraId="555B1FC7" w14:textId="77777777" w:rsidR="00D4645B" w:rsidRDefault="00D4645B" w:rsidP="2C0B2070">
      <w:pPr>
        <w:jc w:val="center"/>
        <w:rPr>
          <w:rFonts w:ascii="Vollkorn Regular" w:hAnsi="Vollkorn Regular"/>
          <w:b/>
          <w:bCs/>
          <w:sz w:val="22"/>
          <w:szCs w:val="22"/>
        </w:rPr>
      </w:pPr>
    </w:p>
    <w:p w14:paraId="23DEF7FA" w14:textId="77777777" w:rsidR="00651EA3" w:rsidRDefault="00651EA3" w:rsidP="2C0B2070">
      <w:pPr>
        <w:jc w:val="center"/>
        <w:rPr>
          <w:rFonts w:ascii="Vollkorn Regular" w:hAnsi="Vollkorn Regular"/>
          <w:b/>
          <w:bCs/>
          <w:sz w:val="22"/>
          <w:szCs w:val="22"/>
        </w:rPr>
      </w:pPr>
    </w:p>
    <w:p w14:paraId="3BDBEDC3" w14:textId="77777777" w:rsidR="00651EA3" w:rsidRDefault="00651EA3" w:rsidP="2C0B2070">
      <w:pPr>
        <w:jc w:val="center"/>
        <w:rPr>
          <w:rFonts w:ascii="Vollkorn Regular" w:hAnsi="Vollkorn Regular"/>
          <w:b/>
          <w:bCs/>
          <w:sz w:val="22"/>
          <w:szCs w:val="22"/>
        </w:rPr>
      </w:pPr>
    </w:p>
    <w:p w14:paraId="3BAB6893" w14:textId="02CA1FDC" w:rsidR="00112B7A" w:rsidRPr="001C4964" w:rsidRDefault="00112B7A" w:rsidP="00666608">
      <w:pPr>
        <w:pStyle w:val="Heading1"/>
        <w:rPr>
          <w:rFonts w:ascii="Vollkorn Regular" w:hAnsi="Vollkorn Regular"/>
          <w:b w:val="0"/>
          <w:bCs w:val="0"/>
        </w:rPr>
      </w:pPr>
      <w:r w:rsidRPr="2C0B2070">
        <w:rPr>
          <w:rFonts w:ascii="Vollkorn Regular" w:hAnsi="Vollkorn Regular"/>
          <w:color w:val="000000" w:themeColor="text1"/>
        </w:rPr>
        <w:t>20</w:t>
      </w:r>
      <w:r w:rsidR="00171290" w:rsidRPr="2C0B2070">
        <w:rPr>
          <w:rFonts w:ascii="Vollkorn Regular" w:hAnsi="Vollkorn Regular"/>
          <w:color w:val="000000" w:themeColor="text1"/>
        </w:rPr>
        <w:t>20</w:t>
      </w:r>
      <w:r w:rsidR="00B5676E" w:rsidRPr="2C0B2070">
        <w:rPr>
          <w:rFonts w:ascii="Vollkorn Regular" w:hAnsi="Vollkorn Regular"/>
          <w:color w:val="000000" w:themeColor="text1"/>
        </w:rPr>
        <w:t>-2021</w:t>
      </w:r>
      <w:r w:rsidRPr="2C0B2070">
        <w:rPr>
          <w:rFonts w:ascii="Vollkorn Regular" w:hAnsi="Vollkorn Regular"/>
          <w:color w:val="000000" w:themeColor="text1"/>
        </w:rPr>
        <w:t xml:space="preserve"> Findings</w:t>
      </w:r>
      <w:r w:rsidRPr="2C0B2070">
        <w:rPr>
          <w:rFonts w:ascii="Vollkorn Regular" w:hAnsi="Vollkorn Regular"/>
        </w:rPr>
        <w:t xml:space="preserve"> of Noncompliance</w:t>
      </w:r>
    </w:p>
    <w:p w14:paraId="0994027B" w14:textId="77777777" w:rsidR="00BB40BB" w:rsidRDefault="00BB40BB" w:rsidP="2C0B2070">
      <w:pPr>
        <w:jc w:val="both"/>
        <w:rPr>
          <w:rFonts w:ascii="Vollkorn Regular" w:hAnsi="Vollkorn Regular"/>
          <w:sz w:val="22"/>
          <w:szCs w:val="22"/>
        </w:rPr>
      </w:pPr>
    </w:p>
    <w:p w14:paraId="191F04D4" w14:textId="4C21F2EB" w:rsidR="00D4281E" w:rsidRPr="00D4281E" w:rsidRDefault="3C88DEAD" w:rsidP="2C0B2070">
      <w:pPr>
        <w:jc w:val="both"/>
        <w:rPr>
          <w:rFonts w:ascii="Vollkorn Regular" w:hAnsi="Vollkorn Regular"/>
          <w:sz w:val="22"/>
          <w:szCs w:val="22"/>
        </w:rPr>
      </w:pPr>
      <w:r w:rsidRPr="2C0B2070">
        <w:rPr>
          <w:rFonts w:ascii="Vollkorn Regular" w:hAnsi="Vollkorn Regular"/>
          <w:sz w:val="22"/>
          <w:szCs w:val="22"/>
        </w:rPr>
        <w:t xml:space="preserve">The data below provides the total number of findings of non-compliance for the 2020-2021 school year. The findings of noncompliance are provided to each LEA for review and correction. If the state finds noncompliance in an LEA, the State must notify the LEA in writing of the noncompliance and the requirement that the noncompliance be corrected as soon as possible, but in no case more than one year from identification. The one-year correction requirement begins the date the State provides written notification to the LEA. The written notification from the State will detail specific steps the LEA must take to correct the noncompliance. To assure the LEA is correctly implementing the specific regulatory requirement(s) that were found to be noncompliant, a random sample of current IEPs will be reviewed in approximately six months following the initial finding of noncompliance. This practice is known as Prong 2. Correction is completed on the date the State determines both prongs comply. </w:t>
      </w:r>
    </w:p>
    <w:p w14:paraId="5CC497E1" w14:textId="77777777" w:rsidR="00BB40BB" w:rsidRPr="00BB40BB" w:rsidRDefault="00BB40BB" w:rsidP="00BB40BB">
      <w:pPr>
        <w:jc w:val="both"/>
        <w:rPr>
          <w:rFonts w:ascii="Vollkorn Regular" w:hAnsi="Vollkorn Regular"/>
          <w:sz w:val="22"/>
          <w:szCs w:val="22"/>
        </w:rPr>
      </w:pPr>
    </w:p>
    <w:p w14:paraId="39D79E87" w14:textId="77777777" w:rsidR="00F630E2" w:rsidRPr="001C4964" w:rsidRDefault="00F630E2" w:rsidP="0056341D">
      <w:pPr>
        <w:jc w:val="both"/>
        <w:rPr>
          <w:rFonts w:ascii="Vollkorn Regular" w:hAnsi="Vollkorn Regular"/>
          <w:sz w:val="22"/>
          <w:szCs w:val="22"/>
        </w:rPr>
      </w:pPr>
    </w:p>
    <w:p w14:paraId="59AA6608" w14:textId="77777777" w:rsidR="00466691" w:rsidRDefault="00466691" w:rsidP="00D4281E">
      <w:pPr>
        <w:jc w:val="center"/>
        <w:rPr>
          <w:rFonts w:ascii="Vollkorn Regular" w:hAnsi="Vollkorn Regular"/>
          <w:b/>
        </w:rPr>
      </w:pPr>
    </w:p>
    <w:p w14:paraId="54577538" w14:textId="77777777" w:rsidR="00466691" w:rsidRDefault="00466691" w:rsidP="00D4281E">
      <w:pPr>
        <w:jc w:val="center"/>
        <w:rPr>
          <w:rFonts w:ascii="Vollkorn Regular" w:hAnsi="Vollkorn Regular"/>
          <w:b/>
        </w:rPr>
      </w:pPr>
    </w:p>
    <w:p w14:paraId="30E55EE6" w14:textId="77777777" w:rsidR="00466691" w:rsidRDefault="00466691" w:rsidP="00D4281E">
      <w:pPr>
        <w:jc w:val="center"/>
        <w:rPr>
          <w:rFonts w:ascii="Vollkorn Regular" w:hAnsi="Vollkorn Regular"/>
          <w:b/>
        </w:rPr>
      </w:pPr>
    </w:p>
    <w:p w14:paraId="5C1A4305" w14:textId="77777777" w:rsidR="00466691" w:rsidRDefault="00466691" w:rsidP="00D4281E">
      <w:pPr>
        <w:jc w:val="center"/>
        <w:rPr>
          <w:rFonts w:ascii="Vollkorn Regular" w:hAnsi="Vollkorn Regular"/>
          <w:b/>
        </w:rPr>
      </w:pPr>
    </w:p>
    <w:p w14:paraId="26B3D9C1" w14:textId="77777777" w:rsidR="00466691" w:rsidRDefault="00466691" w:rsidP="00D4281E">
      <w:pPr>
        <w:jc w:val="center"/>
        <w:rPr>
          <w:rFonts w:ascii="Vollkorn Regular" w:hAnsi="Vollkorn Regular"/>
          <w:b/>
        </w:rPr>
      </w:pPr>
    </w:p>
    <w:p w14:paraId="3BA4EFBB" w14:textId="77777777" w:rsidR="00466691" w:rsidRDefault="00466691" w:rsidP="00D4281E">
      <w:pPr>
        <w:jc w:val="center"/>
        <w:rPr>
          <w:rFonts w:ascii="Vollkorn Regular" w:hAnsi="Vollkorn Regular"/>
          <w:b/>
        </w:rPr>
      </w:pPr>
    </w:p>
    <w:p w14:paraId="72B17760" w14:textId="77777777" w:rsidR="00466691" w:rsidRDefault="00466691" w:rsidP="00D4281E">
      <w:pPr>
        <w:jc w:val="center"/>
        <w:rPr>
          <w:rFonts w:ascii="Vollkorn Regular" w:hAnsi="Vollkorn Regular"/>
          <w:b/>
        </w:rPr>
      </w:pPr>
    </w:p>
    <w:p w14:paraId="607030CE" w14:textId="77777777" w:rsidR="00466691" w:rsidRDefault="00466691" w:rsidP="00D4281E">
      <w:pPr>
        <w:jc w:val="center"/>
        <w:rPr>
          <w:rFonts w:ascii="Vollkorn Regular" w:hAnsi="Vollkorn Regular"/>
          <w:b/>
        </w:rPr>
      </w:pPr>
    </w:p>
    <w:p w14:paraId="1ABB467F" w14:textId="77777777" w:rsidR="00466691" w:rsidRDefault="00466691" w:rsidP="00D4281E">
      <w:pPr>
        <w:jc w:val="center"/>
        <w:rPr>
          <w:rFonts w:ascii="Vollkorn Regular" w:hAnsi="Vollkorn Regular"/>
          <w:b/>
        </w:rPr>
      </w:pPr>
    </w:p>
    <w:p w14:paraId="10B14A1C" w14:textId="208EB4B1" w:rsidR="5875E8A7" w:rsidRDefault="5875E8A7" w:rsidP="5875E8A7">
      <w:pPr>
        <w:pStyle w:val="Heading1"/>
        <w:rPr>
          <w:rFonts w:ascii="Vollkorn Regular" w:hAnsi="Vollkorn Regular"/>
          <w:highlight w:val="yellow"/>
        </w:rPr>
      </w:pPr>
    </w:p>
    <w:p w14:paraId="0AA656FA" w14:textId="3402E12C" w:rsidR="5875E8A7" w:rsidRDefault="5875E8A7" w:rsidP="2C0B2070">
      <w:pPr>
        <w:pStyle w:val="Heading1"/>
        <w:rPr>
          <w:rFonts w:ascii="Vollkorn Regular" w:hAnsi="Vollkorn Regular"/>
        </w:rPr>
      </w:pPr>
    </w:p>
    <w:p w14:paraId="6D8532A4" w14:textId="29F4BFBB" w:rsidR="00B6363E" w:rsidRDefault="00B6363E" w:rsidP="00B6363E"/>
    <w:p w14:paraId="2D6C300B" w14:textId="77777777" w:rsidR="00B6363E" w:rsidRPr="00B6363E" w:rsidRDefault="00B6363E" w:rsidP="00B6363E"/>
    <w:p w14:paraId="0EDC9759" w14:textId="24643313" w:rsidR="5875E8A7" w:rsidRDefault="5875E8A7" w:rsidP="2C0B2070">
      <w:pPr>
        <w:pStyle w:val="Heading1"/>
        <w:rPr>
          <w:rFonts w:ascii="Vollkorn Regular" w:hAnsi="Vollkorn Regular"/>
        </w:rPr>
      </w:pPr>
    </w:p>
    <w:p w14:paraId="2382A392" w14:textId="77777777" w:rsidR="00786CA3" w:rsidRPr="00D4281E" w:rsidRDefault="00786CA3" w:rsidP="00786CA3">
      <w:pPr>
        <w:pStyle w:val="Heading1"/>
        <w:rPr>
          <w:rFonts w:ascii="Vollkorn Regular" w:hAnsi="Vollkorn Regular"/>
          <w:b w:val="0"/>
          <w:bCs w:val="0"/>
        </w:rPr>
      </w:pPr>
      <w:r w:rsidRPr="2C0B2070">
        <w:rPr>
          <w:rFonts w:ascii="Vollkorn Regular" w:hAnsi="Vollkorn Regular"/>
        </w:rPr>
        <w:t>2020-2021 Compliance Monitoring Findings</w:t>
      </w:r>
    </w:p>
    <w:p w14:paraId="65C9E18B" w14:textId="77777777" w:rsidR="00786CA3" w:rsidRPr="00D4281E" w:rsidRDefault="00786CA3" w:rsidP="2C0B2070">
      <w:pPr>
        <w:jc w:val="center"/>
        <w:rPr>
          <w:rFonts w:ascii="Vollkorn Regular" w:hAnsi="Vollkorn Regular"/>
          <w:b/>
          <w:bCs/>
          <w:sz w:val="22"/>
          <w:szCs w:val="22"/>
        </w:rPr>
      </w:pPr>
    </w:p>
    <w:p w14:paraId="0CDE729B" w14:textId="640A1B37" w:rsidR="00786CA3" w:rsidRDefault="00786CA3" w:rsidP="00786CA3">
      <w:pPr>
        <w:jc w:val="both"/>
        <w:rPr>
          <w:rFonts w:ascii="Vollkorn Regular" w:hAnsi="Vollkorn Regular"/>
          <w:sz w:val="22"/>
          <w:szCs w:val="22"/>
        </w:rPr>
      </w:pPr>
      <w:r w:rsidRPr="2C0B2070">
        <w:rPr>
          <w:rFonts w:ascii="Vollkorn Regular" w:hAnsi="Vollkorn Regular"/>
          <w:sz w:val="22"/>
          <w:szCs w:val="22"/>
        </w:rPr>
        <w:t xml:space="preserve">Fourteen (14) districts received an on-site compliance monitoring visit during the 2020-2021 school year and follow: Berkeley, Cabell, Fayette, Gilmer, Greenbrier, Hancock, Kanawha, McDowell, Morgan, Ohio, Preston, Randolph, and Wyoming. The information provided below provides the number of districts monitored that were noncompliant for the specific area indicated.  </w:t>
      </w:r>
    </w:p>
    <w:p w14:paraId="4CDF675E" w14:textId="77777777" w:rsidR="00786CA3" w:rsidRPr="00D4281E" w:rsidRDefault="00786CA3" w:rsidP="00786CA3">
      <w:pPr>
        <w:jc w:val="both"/>
        <w:rPr>
          <w:rFonts w:ascii="Vollkorn Regular" w:hAnsi="Vollkorn Regular"/>
          <w:sz w:val="22"/>
          <w:szCs w:val="22"/>
        </w:rPr>
      </w:pPr>
    </w:p>
    <w:p w14:paraId="318D70CB" w14:textId="77777777" w:rsidR="00786CA3" w:rsidRPr="00D4281E" w:rsidRDefault="00786CA3" w:rsidP="00786CA3">
      <w:pPr>
        <w:jc w:val="center"/>
        <w:rPr>
          <w:rFonts w:ascii="Vollkorn Regular" w:hAnsi="Vollkorn Regular"/>
        </w:rPr>
      </w:pPr>
      <w:r w:rsidRPr="2C0B2070">
        <w:rPr>
          <w:rFonts w:ascii="Vollkorn Regular" w:hAnsi="Vollkorn Regular"/>
          <w:b/>
          <w:bCs/>
        </w:rPr>
        <w:t>Administrative Review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0"/>
        <w:gridCol w:w="4630"/>
      </w:tblGrid>
      <w:tr w:rsidR="00786CA3" w:rsidRPr="00D4281E" w14:paraId="134C32A1" w14:textId="77777777" w:rsidTr="2C0B2070">
        <w:trPr>
          <w:trHeight w:val="377"/>
        </w:trPr>
        <w:tc>
          <w:tcPr>
            <w:tcW w:w="4720" w:type="dxa"/>
          </w:tcPr>
          <w:p w14:paraId="1A2CE7F3" w14:textId="77777777" w:rsidR="00786CA3" w:rsidRPr="00D4281E" w:rsidRDefault="00786CA3" w:rsidP="000F75E1">
            <w:pPr>
              <w:rPr>
                <w:rFonts w:ascii="Vollkorn Regular" w:hAnsi="Vollkorn Regular"/>
                <w:sz w:val="22"/>
                <w:szCs w:val="22"/>
              </w:rPr>
            </w:pPr>
            <w:r w:rsidRPr="2C0B2070">
              <w:rPr>
                <w:rFonts w:ascii="Vollkorn Regular" w:hAnsi="Vollkorn Regular"/>
                <w:b/>
                <w:bCs/>
                <w:sz w:val="22"/>
                <w:szCs w:val="22"/>
              </w:rPr>
              <w:t xml:space="preserve">Administrative Findings                                                                 </w:t>
            </w:r>
          </w:p>
        </w:tc>
        <w:tc>
          <w:tcPr>
            <w:tcW w:w="4630" w:type="dxa"/>
          </w:tcPr>
          <w:p w14:paraId="47CB24B4" w14:textId="77777777" w:rsidR="00786CA3" w:rsidRPr="00D4281E" w:rsidRDefault="00786CA3" w:rsidP="2C0B2070">
            <w:pPr>
              <w:rPr>
                <w:rFonts w:ascii="Vollkorn Regular" w:hAnsi="Vollkorn Regular"/>
                <w:b/>
                <w:bCs/>
                <w:sz w:val="22"/>
                <w:szCs w:val="22"/>
              </w:rPr>
            </w:pPr>
            <w:r w:rsidRPr="2C0B2070">
              <w:rPr>
                <w:rFonts w:ascii="Vollkorn Regular" w:hAnsi="Vollkorn Regular"/>
                <w:b/>
                <w:bCs/>
                <w:sz w:val="22"/>
                <w:szCs w:val="22"/>
              </w:rPr>
              <w:t xml:space="preserve">Noncompliant Districts </w:t>
            </w:r>
          </w:p>
          <w:p w14:paraId="574BD58C" w14:textId="77777777" w:rsidR="00786CA3" w:rsidRPr="00D4281E" w:rsidRDefault="00786CA3" w:rsidP="000F75E1">
            <w:pPr>
              <w:rPr>
                <w:rFonts w:ascii="Vollkorn Regular" w:hAnsi="Vollkorn Regular"/>
                <w:sz w:val="22"/>
                <w:szCs w:val="22"/>
              </w:rPr>
            </w:pPr>
          </w:p>
        </w:tc>
      </w:tr>
      <w:tr w:rsidR="00786CA3" w:rsidRPr="00D4281E" w14:paraId="5FEE47C8" w14:textId="77777777" w:rsidTr="2C0B2070">
        <w:trPr>
          <w:trHeight w:val="377"/>
        </w:trPr>
        <w:tc>
          <w:tcPr>
            <w:tcW w:w="4720" w:type="dxa"/>
          </w:tcPr>
          <w:p w14:paraId="6D3F0B00" w14:textId="129978C5" w:rsidR="00786CA3" w:rsidRPr="00FA3D38" w:rsidRDefault="00786CA3" w:rsidP="2C0B2070">
            <w:pPr>
              <w:rPr>
                <w:rFonts w:ascii="Vollkorn Regular" w:hAnsi="Vollkorn Regular"/>
                <w:sz w:val="20"/>
                <w:szCs w:val="20"/>
              </w:rPr>
            </w:pPr>
            <w:r w:rsidRPr="2C0B2070">
              <w:rPr>
                <w:rFonts w:ascii="Vollkorn Regular" w:hAnsi="Vollkorn Regular"/>
                <w:sz w:val="20"/>
                <w:szCs w:val="20"/>
              </w:rPr>
              <w:t>AF1: Finance: Budget and Expenditures (Requisition, PO, Invoice, Check)</w:t>
            </w:r>
          </w:p>
        </w:tc>
        <w:tc>
          <w:tcPr>
            <w:tcW w:w="4630" w:type="dxa"/>
          </w:tcPr>
          <w:p w14:paraId="2695E7E7"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2 districts</w:t>
            </w:r>
          </w:p>
        </w:tc>
      </w:tr>
      <w:tr w:rsidR="00786CA3" w:rsidRPr="00D4281E" w14:paraId="72C0203D" w14:textId="77777777" w:rsidTr="2C0B2070">
        <w:tc>
          <w:tcPr>
            <w:tcW w:w="4720" w:type="dxa"/>
          </w:tcPr>
          <w:p w14:paraId="5344ACB4" w14:textId="02472632" w:rsidR="00786CA3" w:rsidRPr="00FA3D38" w:rsidRDefault="00786CA3" w:rsidP="2C0B2070">
            <w:pPr>
              <w:rPr>
                <w:rFonts w:ascii="Vollkorn Regular" w:hAnsi="Vollkorn Regular"/>
                <w:sz w:val="20"/>
                <w:szCs w:val="20"/>
              </w:rPr>
            </w:pPr>
            <w:r w:rsidRPr="2C0B2070">
              <w:rPr>
                <w:rFonts w:ascii="Vollkorn Regular" w:hAnsi="Vollkorn Regular"/>
                <w:sz w:val="20"/>
                <w:szCs w:val="20"/>
              </w:rPr>
              <w:t>AF2: Finance: Time/Effort</w:t>
            </w:r>
          </w:p>
        </w:tc>
        <w:tc>
          <w:tcPr>
            <w:tcW w:w="4630" w:type="dxa"/>
          </w:tcPr>
          <w:p w14:paraId="0CA2688F"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7 districts</w:t>
            </w:r>
          </w:p>
          <w:p w14:paraId="4D91F065" w14:textId="77777777" w:rsidR="00786CA3" w:rsidRPr="00FA3D38" w:rsidRDefault="00786CA3" w:rsidP="2C0B2070">
            <w:pPr>
              <w:rPr>
                <w:rFonts w:ascii="Vollkorn Regular" w:hAnsi="Vollkorn Regular"/>
                <w:sz w:val="20"/>
                <w:szCs w:val="20"/>
              </w:rPr>
            </w:pPr>
          </w:p>
        </w:tc>
      </w:tr>
      <w:tr w:rsidR="00786CA3" w:rsidRPr="00D4281E" w14:paraId="2DF2B8BF" w14:textId="77777777" w:rsidTr="2C0B2070">
        <w:trPr>
          <w:trHeight w:val="458"/>
        </w:trPr>
        <w:tc>
          <w:tcPr>
            <w:tcW w:w="4720" w:type="dxa"/>
          </w:tcPr>
          <w:p w14:paraId="4FA1C449" w14:textId="509CC9B7" w:rsidR="00786CA3" w:rsidRPr="00FA3D38" w:rsidRDefault="00786CA3" w:rsidP="2C0B2070">
            <w:pPr>
              <w:rPr>
                <w:rFonts w:ascii="Vollkorn Regular" w:hAnsi="Vollkorn Regular"/>
                <w:sz w:val="20"/>
                <w:szCs w:val="20"/>
              </w:rPr>
            </w:pPr>
            <w:r w:rsidRPr="2C0B2070">
              <w:rPr>
                <w:rFonts w:ascii="Vollkorn Regular" w:hAnsi="Vollkorn Regular"/>
                <w:sz w:val="20"/>
                <w:szCs w:val="20"/>
              </w:rPr>
              <w:t xml:space="preserve">AF4: Instructional Groupings </w:t>
            </w:r>
          </w:p>
        </w:tc>
        <w:tc>
          <w:tcPr>
            <w:tcW w:w="4630" w:type="dxa"/>
          </w:tcPr>
          <w:p w14:paraId="0BF415BD"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1 district</w:t>
            </w:r>
          </w:p>
        </w:tc>
      </w:tr>
      <w:tr w:rsidR="00786CA3" w:rsidRPr="00D4281E" w14:paraId="18338AFD" w14:textId="77777777" w:rsidTr="2C0B2070">
        <w:trPr>
          <w:trHeight w:val="323"/>
        </w:trPr>
        <w:tc>
          <w:tcPr>
            <w:tcW w:w="4720" w:type="dxa"/>
          </w:tcPr>
          <w:p w14:paraId="53A63CFF" w14:textId="4A713758" w:rsidR="00786CA3" w:rsidRPr="00FA3D38" w:rsidRDefault="00786CA3" w:rsidP="2C0B2070">
            <w:pPr>
              <w:rPr>
                <w:rFonts w:ascii="Vollkorn Regular" w:hAnsi="Vollkorn Regular"/>
                <w:sz w:val="20"/>
                <w:szCs w:val="20"/>
              </w:rPr>
            </w:pPr>
            <w:r w:rsidRPr="2C0B2070">
              <w:rPr>
                <w:rFonts w:ascii="Vollkorn Regular" w:hAnsi="Vollkorn Regular"/>
                <w:sz w:val="20"/>
                <w:szCs w:val="20"/>
              </w:rPr>
              <w:t xml:space="preserve">AF5: Certification/Caseloads </w:t>
            </w:r>
          </w:p>
        </w:tc>
        <w:tc>
          <w:tcPr>
            <w:tcW w:w="4630" w:type="dxa"/>
          </w:tcPr>
          <w:p w14:paraId="2B7ED2A9"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11 districts</w:t>
            </w:r>
          </w:p>
          <w:p w14:paraId="3B6476EF" w14:textId="77777777" w:rsidR="00786CA3" w:rsidRPr="00FA3D38" w:rsidRDefault="00786CA3" w:rsidP="2C0B2070">
            <w:pPr>
              <w:rPr>
                <w:rFonts w:ascii="Vollkorn Regular" w:hAnsi="Vollkorn Regular"/>
                <w:sz w:val="20"/>
                <w:szCs w:val="20"/>
              </w:rPr>
            </w:pPr>
          </w:p>
        </w:tc>
      </w:tr>
      <w:tr w:rsidR="00786CA3" w:rsidRPr="00D4281E" w14:paraId="461D5BED" w14:textId="77777777" w:rsidTr="2C0B2070">
        <w:tc>
          <w:tcPr>
            <w:tcW w:w="4720" w:type="dxa"/>
          </w:tcPr>
          <w:p w14:paraId="0C67CF6D" w14:textId="390C3AE1" w:rsidR="00786CA3" w:rsidRPr="00FA3D38" w:rsidRDefault="00786CA3" w:rsidP="2C0B2070">
            <w:pPr>
              <w:rPr>
                <w:rFonts w:ascii="Vollkorn Regular" w:hAnsi="Vollkorn Regular"/>
                <w:sz w:val="20"/>
                <w:szCs w:val="20"/>
              </w:rPr>
            </w:pPr>
            <w:r w:rsidRPr="2C0B2070">
              <w:rPr>
                <w:rFonts w:ascii="Vollkorn Regular" w:hAnsi="Vollkorn Regular"/>
                <w:sz w:val="20"/>
                <w:szCs w:val="20"/>
              </w:rPr>
              <w:t>AF6: Full Instructional Day</w:t>
            </w:r>
          </w:p>
        </w:tc>
        <w:tc>
          <w:tcPr>
            <w:tcW w:w="4630" w:type="dxa"/>
          </w:tcPr>
          <w:p w14:paraId="058D2EF7"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10 districts</w:t>
            </w:r>
          </w:p>
          <w:p w14:paraId="144F6D36" w14:textId="77777777" w:rsidR="00786CA3" w:rsidRPr="00FA3D38" w:rsidRDefault="00786CA3" w:rsidP="2C0B2070">
            <w:pPr>
              <w:rPr>
                <w:rFonts w:ascii="Vollkorn Regular" w:hAnsi="Vollkorn Regular"/>
                <w:sz w:val="20"/>
                <w:szCs w:val="20"/>
              </w:rPr>
            </w:pPr>
          </w:p>
        </w:tc>
      </w:tr>
      <w:tr w:rsidR="00786CA3" w:rsidRPr="00D4281E" w14:paraId="2E1CFB13" w14:textId="77777777" w:rsidTr="2C0B2070">
        <w:tc>
          <w:tcPr>
            <w:tcW w:w="4720" w:type="dxa"/>
          </w:tcPr>
          <w:p w14:paraId="6F5C6C7C"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AF 8: Other/Private School Consultation      Documentation</w:t>
            </w:r>
          </w:p>
          <w:p w14:paraId="47BAC5A3" w14:textId="77777777" w:rsidR="00786CA3" w:rsidRPr="00FA3D38" w:rsidRDefault="00786CA3" w:rsidP="2C0B2070">
            <w:pPr>
              <w:rPr>
                <w:rFonts w:ascii="Vollkorn Regular" w:hAnsi="Vollkorn Regular"/>
                <w:sz w:val="20"/>
                <w:szCs w:val="20"/>
              </w:rPr>
            </w:pPr>
          </w:p>
        </w:tc>
        <w:tc>
          <w:tcPr>
            <w:tcW w:w="4630" w:type="dxa"/>
          </w:tcPr>
          <w:p w14:paraId="633CC9F7"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 xml:space="preserve"> 2 districts</w:t>
            </w:r>
          </w:p>
        </w:tc>
      </w:tr>
      <w:tr w:rsidR="00786CA3" w:rsidRPr="00D4281E" w14:paraId="27C51F8E" w14:textId="77777777" w:rsidTr="2C0B2070">
        <w:tc>
          <w:tcPr>
            <w:tcW w:w="4720" w:type="dxa"/>
          </w:tcPr>
          <w:p w14:paraId="28D8C26C"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AF8: Other/Not Providing a Continuum of Services</w:t>
            </w:r>
          </w:p>
        </w:tc>
        <w:tc>
          <w:tcPr>
            <w:tcW w:w="4630" w:type="dxa"/>
          </w:tcPr>
          <w:p w14:paraId="1EA77DC1"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9 districts</w:t>
            </w:r>
          </w:p>
          <w:p w14:paraId="1A902AC2" w14:textId="77777777" w:rsidR="00786CA3" w:rsidRPr="00FA3D38" w:rsidRDefault="00786CA3" w:rsidP="2C0B2070">
            <w:pPr>
              <w:rPr>
                <w:rFonts w:ascii="Vollkorn Regular" w:hAnsi="Vollkorn Regular"/>
                <w:sz w:val="20"/>
                <w:szCs w:val="20"/>
              </w:rPr>
            </w:pPr>
          </w:p>
        </w:tc>
      </w:tr>
      <w:tr w:rsidR="00786CA3" w:rsidRPr="00D4281E" w14:paraId="5ECBFA22" w14:textId="77777777" w:rsidTr="2C0B2070">
        <w:tc>
          <w:tcPr>
            <w:tcW w:w="4720" w:type="dxa"/>
          </w:tcPr>
          <w:p w14:paraId="50586493"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AF8: Other/Speech Services not being provided</w:t>
            </w:r>
          </w:p>
        </w:tc>
        <w:tc>
          <w:tcPr>
            <w:tcW w:w="4630" w:type="dxa"/>
          </w:tcPr>
          <w:p w14:paraId="6A173B02"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1 district</w:t>
            </w:r>
          </w:p>
          <w:p w14:paraId="183FB33D" w14:textId="77777777" w:rsidR="00786CA3" w:rsidRPr="00FA3D38" w:rsidRDefault="00786CA3" w:rsidP="2C0B2070">
            <w:pPr>
              <w:rPr>
                <w:rFonts w:ascii="Vollkorn Regular" w:hAnsi="Vollkorn Regular"/>
                <w:sz w:val="20"/>
                <w:szCs w:val="20"/>
              </w:rPr>
            </w:pPr>
          </w:p>
        </w:tc>
      </w:tr>
      <w:tr w:rsidR="00786CA3" w:rsidRPr="00D4281E" w14:paraId="79CD6731" w14:textId="77777777" w:rsidTr="2C0B2070">
        <w:tc>
          <w:tcPr>
            <w:tcW w:w="4720" w:type="dxa"/>
          </w:tcPr>
          <w:p w14:paraId="5247D56C"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AF8: Other/Special Education rooms identified</w:t>
            </w:r>
          </w:p>
        </w:tc>
        <w:tc>
          <w:tcPr>
            <w:tcW w:w="4630" w:type="dxa"/>
          </w:tcPr>
          <w:p w14:paraId="28D37FBB"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2 districts</w:t>
            </w:r>
          </w:p>
          <w:p w14:paraId="54D7E733" w14:textId="77777777" w:rsidR="00786CA3" w:rsidRPr="00FA3D38" w:rsidRDefault="00786CA3" w:rsidP="2C0B2070">
            <w:pPr>
              <w:rPr>
                <w:rFonts w:ascii="Vollkorn Regular" w:hAnsi="Vollkorn Regular"/>
                <w:sz w:val="20"/>
                <w:szCs w:val="20"/>
              </w:rPr>
            </w:pPr>
          </w:p>
        </w:tc>
      </w:tr>
      <w:tr w:rsidR="00786CA3" w:rsidRPr="00D4281E" w14:paraId="0F3A2AA2" w14:textId="77777777" w:rsidTr="2C0B2070">
        <w:trPr>
          <w:trHeight w:val="458"/>
        </w:trPr>
        <w:tc>
          <w:tcPr>
            <w:tcW w:w="4720" w:type="dxa"/>
          </w:tcPr>
          <w:p w14:paraId="57FCB092"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AF8: Other/Co-Teacher schedule assignment</w:t>
            </w:r>
          </w:p>
        </w:tc>
        <w:tc>
          <w:tcPr>
            <w:tcW w:w="4630" w:type="dxa"/>
          </w:tcPr>
          <w:p w14:paraId="140EAEED"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 xml:space="preserve"> 1 district</w:t>
            </w:r>
          </w:p>
          <w:p w14:paraId="1259846E" w14:textId="77777777" w:rsidR="00786CA3" w:rsidRPr="00FA3D38" w:rsidRDefault="00786CA3" w:rsidP="2C0B2070">
            <w:pPr>
              <w:rPr>
                <w:rFonts w:ascii="Vollkorn Regular" w:hAnsi="Vollkorn Regular"/>
                <w:sz w:val="20"/>
                <w:szCs w:val="20"/>
              </w:rPr>
            </w:pPr>
          </w:p>
        </w:tc>
      </w:tr>
      <w:tr w:rsidR="00786CA3" w:rsidRPr="00D4281E" w14:paraId="3FED8041" w14:textId="77777777" w:rsidTr="2C0B2070">
        <w:trPr>
          <w:trHeight w:val="530"/>
        </w:trPr>
        <w:tc>
          <w:tcPr>
            <w:tcW w:w="4720" w:type="dxa"/>
          </w:tcPr>
          <w:p w14:paraId="458244F2"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AF8: Other/No Consultation Logs for Indirect Services</w:t>
            </w:r>
          </w:p>
        </w:tc>
        <w:tc>
          <w:tcPr>
            <w:tcW w:w="4630" w:type="dxa"/>
          </w:tcPr>
          <w:p w14:paraId="319BC551"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3 districts</w:t>
            </w:r>
          </w:p>
        </w:tc>
      </w:tr>
      <w:tr w:rsidR="00786CA3" w:rsidRPr="00D4281E" w14:paraId="1447BA75" w14:textId="77777777" w:rsidTr="2C0B2070">
        <w:trPr>
          <w:trHeight w:val="773"/>
        </w:trPr>
        <w:tc>
          <w:tcPr>
            <w:tcW w:w="4720" w:type="dxa"/>
          </w:tcPr>
          <w:p w14:paraId="54AE1AB6" w14:textId="72468E78" w:rsidR="00786CA3" w:rsidRPr="00FA3D38" w:rsidRDefault="00786CA3" w:rsidP="2C0B2070">
            <w:pPr>
              <w:rPr>
                <w:rFonts w:ascii="Vollkorn Regular" w:hAnsi="Vollkorn Regular"/>
                <w:sz w:val="20"/>
                <w:szCs w:val="20"/>
              </w:rPr>
            </w:pPr>
            <w:r w:rsidRPr="2C0B2070">
              <w:rPr>
                <w:rFonts w:ascii="Vollkorn Regular" w:hAnsi="Vollkorn Regular"/>
                <w:sz w:val="20"/>
                <w:szCs w:val="20"/>
              </w:rPr>
              <w:t>AF8: Other/General education students being sent to special education classes for in-school</w:t>
            </w:r>
          </w:p>
          <w:p w14:paraId="36438D03" w14:textId="2EFC6F9C" w:rsidR="00786CA3" w:rsidRPr="00FA3D38" w:rsidRDefault="00786CA3" w:rsidP="2C0B2070">
            <w:pPr>
              <w:rPr>
                <w:rFonts w:ascii="Vollkorn Regular" w:hAnsi="Vollkorn Regular"/>
                <w:sz w:val="20"/>
                <w:szCs w:val="20"/>
              </w:rPr>
            </w:pPr>
            <w:r w:rsidRPr="2C0B2070">
              <w:rPr>
                <w:rFonts w:ascii="Vollkorn Regular" w:hAnsi="Vollkorn Regular"/>
                <w:sz w:val="20"/>
                <w:szCs w:val="20"/>
              </w:rPr>
              <w:t>suspension (ISS)</w:t>
            </w:r>
          </w:p>
        </w:tc>
        <w:tc>
          <w:tcPr>
            <w:tcW w:w="4630" w:type="dxa"/>
          </w:tcPr>
          <w:p w14:paraId="58857E36"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1 district</w:t>
            </w:r>
          </w:p>
        </w:tc>
      </w:tr>
      <w:tr w:rsidR="00786CA3" w:rsidRPr="00D4281E" w14:paraId="33F2CEFA" w14:textId="77777777" w:rsidTr="2C0B2070">
        <w:trPr>
          <w:trHeight w:val="647"/>
        </w:trPr>
        <w:tc>
          <w:tcPr>
            <w:tcW w:w="4720" w:type="dxa"/>
          </w:tcPr>
          <w:p w14:paraId="1EC8D001"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 xml:space="preserve">AF8: Other/Supplemental Aides and Services    </w:t>
            </w:r>
          </w:p>
          <w:p w14:paraId="18E0845E" w14:textId="2CD8AB59" w:rsidR="00786CA3" w:rsidRPr="00FA3D38" w:rsidRDefault="00786CA3" w:rsidP="2C0B2070">
            <w:pPr>
              <w:rPr>
                <w:rFonts w:ascii="Vollkorn Regular" w:hAnsi="Vollkorn Regular"/>
                <w:sz w:val="20"/>
                <w:szCs w:val="20"/>
              </w:rPr>
            </w:pPr>
            <w:r w:rsidRPr="2C0B2070">
              <w:rPr>
                <w:rFonts w:ascii="Vollkorn Regular" w:hAnsi="Vollkorn Regular"/>
                <w:sz w:val="20"/>
                <w:szCs w:val="20"/>
              </w:rPr>
              <w:t>documentation</w:t>
            </w:r>
          </w:p>
        </w:tc>
        <w:tc>
          <w:tcPr>
            <w:tcW w:w="4630" w:type="dxa"/>
          </w:tcPr>
          <w:p w14:paraId="7842C0FE"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2 districts</w:t>
            </w:r>
          </w:p>
        </w:tc>
      </w:tr>
      <w:tr w:rsidR="00786CA3" w:rsidRPr="00D4281E" w14:paraId="766D151F" w14:textId="77777777" w:rsidTr="2C0B2070">
        <w:trPr>
          <w:trHeight w:val="620"/>
        </w:trPr>
        <w:tc>
          <w:tcPr>
            <w:tcW w:w="4720" w:type="dxa"/>
          </w:tcPr>
          <w:p w14:paraId="04FB2CA8"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AF8: Other/ Special Education teachers teaching</w:t>
            </w:r>
          </w:p>
          <w:p w14:paraId="32ECE8B9" w14:textId="7EAD6FBE" w:rsidR="00786CA3" w:rsidRPr="00FA3D38" w:rsidRDefault="00786CA3" w:rsidP="2C0B2070">
            <w:pPr>
              <w:rPr>
                <w:rFonts w:ascii="Vollkorn Regular" w:hAnsi="Vollkorn Regular"/>
                <w:sz w:val="20"/>
                <w:szCs w:val="20"/>
              </w:rPr>
            </w:pPr>
            <w:r w:rsidRPr="2C0B2070">
              <w:rPr>
                <w:rFonts w:ascii="Vollkorn Regular" w:hAnsi="Vollkorn Regular"/>
                <w:sz w:val="20"/>
                <w:szCs w:val="20"/>
              </w:rPr>
              <w:t>multiple subjects at the same time</w:t>
            </w:r>
          </w:p>
        </w:tc>
        <w:tc>
          <w:tcPr>
            <w:tcW w:w="4630" w:type="dxa"/>
          </w:tcPr>
          <w:p w14:paraId="45A8C3D1"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1 district</w:t>
            </w:r>
          </w:p>
        </w:tc>
      </w:tr>
      <w:tr w:rsidR="00786CA3" w:rsidRPr="00D4281E" w14:paraId="700F0AF9" w14:textId="77777777" w:rsidTr="2C0B2070">
        <w:trPr>
          <w:trHeight w:val="467"/>
        </w:trPr>
        <w:tc>
          <w:tcPr>
            <w:tcW w:w="4720" w:type="dxa"/>
          </w:tcPr>
          <w:p w14:paraId="51D02B30"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AF8: Other/ESY transportation</w:t>
            </w:r>
          </w:p>
        </w:tc>
        <w:tc>
          <w:tcPr>
            <w:tcW w:w="4630" w:type="dxa"/>
          </w:tcPr>
          <w:p w14:paraId="3A15C40D"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 xml:space="preserve"> 1 district</w:t>
            </w:r>
          </w:p>
        </w:tc>
      </w:tr>
      <w:tr w:rsidR="00786CA3" w:rsidRPr="00D4281E" w14:paraId="400B2A78" w14:textId="77777777" w:rsidTr="2C0B2070">
        <w:trPr>
          <w:trHeight w:val="440"/>
        </w:trPr>
        <w:tc>
          <w:tcPr>
            <w:tcW w:w="4720" w:type="dxa"/>
          </w:tcPr>
          <w:p w14:paraId="0C24F403"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AF8: Other/Co-Taught Classroom over 50%</w:t>
            </w:r>
          </w:p>
        </w:tc>
        <w:tc>
          <w:tcPr>
            <w:tcW w:w="4630" w:type="dxa"/>
          </w:tcPr>
          <w:p w14:paraId="00B1CCD1"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 xml:space="preserve"> 1 district</w:t>
            </w:r>
          </w:p>
        </w:tc>
      </w:tr>
      <w:tr w:rsidR="00786CA3" w:rsidRPr="00D4281E" w14:paraId="765619B4" w14:textId="77777777" w:rsidTr="2C0B2070">
        <w:trPr>
          <w:trHeight w:val="773"/>
        </w:trPr>
        <w:tc>
          <w:tcPr>
            <w:tcW w:w="4720" w:type="dxa"/>
          </w:tcPr>
          <w:p w14:paraId="645BE9FA" w14:textId="7BBF42FE" w:rsidR="00786CA3" w:rsidRPr="00FA3D38" w:rsidRDefault="00786CA3" w:rsidP="2C0B2070">
            <w:pPr>
              <w:rPr>
                <w:rFonts w:ascii="Vollkorn Regular" w:hAnsi="Vollkorn Regular"/>
                <w:sz w:val="20"/>
                <w:szCs w:val="20"/>
              </w:rPr>
            </w:pPr>
            <w:r w:rsidRPr="2C0B2070">
              <w:rPr>
                <w:rFonts w:ascii="Vollkorn Regular" w:hAnsi="Vollkorn Regular"/>
                <w:sz w:val="20"/>
                <w:szCs w:val="20"/>
              </w:rPr>
              <w:t>AF8: Other/Special Education services not current on the IEP</w:t>
            </w:r>
          </w:p>
        </w:tc>
        <w:tc>
          <w:tcPr>
            <w:tcW w:w="4630" w:type="dxa"/>
          </w:tcPr>
          <w:p w14:paraId="352C0F5C"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1 district</w:t>
            </w:r>
          </w:p>
        </w:tc>
      </w:tr>
      <w:tr w:rsidR="00786CA3" w:rsidRPr="00D4281E" w14:paraId="7C2F6C3C" w14:textId="77777777" w:rsidTr="2C0B2070">
        <w:trPr>
          <w:trHeight w:val="773"/>
        </w:trPr>
        <w:tc>
          <w:tcPr>
            <w:tcW w:w="4720" w:type="dxa"/>
          </w:tcPr>
          <w:p w14:paraId="60251410"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AF8: Other/Sign Support Specialist PD plan</w:t>
            </w:r>
          </w:p>
        </w:tc>
        <w:tc>
          <w:tcPr>
            <w:tcW w:w="4630" w:type="dxa"/>
          </w:tcPr>
          <w:p w14:paraId="097F8574" w14:textId="77777777" w:rsidR="00786CA3" w:rsidRPr="00FA3D38" w:rsidRDefault="00786CA3" w:rsidP="2C0B2070">
            <w:pPr>
              <w:rPr>
                <w:rFonts w:ascii="Vollkorn Regular" w:hAnsi="Vollkorn Regular"/>
                <w:sz w:val="20"/>
                <w:szCs w:val="20"/>
              </w:rPr>
            </w:pPr>
            <w:r w:rsidRPr="2C0B2070">
              <w:rPr>
                <w:rFonts w:ascii="Vollkorn Regular" w:hAnsi="Vollkorn Regular"/>
                <w:sz w:val="20"/>
                <w:szCs w:val="20"/>
              </w:rPr>
              <w:t>1 district</w:t>
            </w:r>
          </w:p>
        </w:tc>
      </w:tr>
    </w:tbl>
    <w:p w14:paraId="544EA3BA" w14:textId="32057C9C" w:rsidR="5875E8A7" w:rsidRDefault="5875E8A7" w:rsidP="5875E8A7">
      <w:pPr>
        <w:jc w:val="center"/>
        <w:rPr>
          <w:rFonts w:ascii="Vollkorn Regular" w:hAnsi="Vollkorn Regular"/>
          <w:b/>
          <w:bCs/>
        </w:rPr>
      </w:pPr>
    </w:p>
    <w:p w14:paraId="04D29322" w14:textId="09DA34B9" w:rsidR="5875E8A7" w:rsidRDefault="5875E8A7" w:rsidP="5875E8A7">
      <w:pPr>
        <w:jc w:val="center"/>
        <w:rPr>
          <w:rFonts w:ascii="Vollkorn Regular" w:hAnsi="Vollkorn Regular"/>
          <w:b/>
          <w:bCs/>
        </w:rPr>
      </w:pPr>
    </w:p>
    <w:p w14:paraId="4258235F" w14:textId="77777777" w:rsidR="00786CA3" w:rsidRPr="00D4281E" w:rsidRDefault="00786CA3" w:rsidP="00786CA3">
      <w:pPr>
        <w:jc w:val="center"/>
        <w:rPr>
          <w:rFonts w:ascii="Vollkorn Regular" w:hAnsi="Vollkorn Regular"/>
          <w:b/>
        </w:rPr>
      </w:pPr>
      <w:r w:rsidRPr="00D4281E">
        <w:rPr>
          <w:rFonts w:ascii="Vollkorn Regular" w:hAnsi="Vollkorn Regular"/>
          <w:b/>
        </w:rPr>
        <w:t>Student File Review</w:t>
      </w:r>
    </w:p>
    <w:p w14:paraId="4A51CACE" w14:textId="77777777" w:rsidR="00786CA3" w:rsidRPr="00D4281E" w:rsidRDefault="00786CA3" w:rsidP="00786CA3">
      <w:pPr>
        <w:jc w:val="center"/>
        <w:rPr>
          <w:rFonts w:ascii="Vollkorn Regular" w:hAnsi="Vollkorn Regular"/>
          <w:b/>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90"/>
        <w:gridCol w:w="2880"/>
      </w:tblGrid>
      <w:tr w:rsidR="00786CA3" w:rsidRPr="00D4281E" w14:paraId="3B3FE777" w14:textId="77777777" w:rsidTr="2C0B2070">
        <w:tc>
          <w:tcPr>
            <w:tcW w:w="7290" w:type="dxa"/>
          </w:tcPr>
          <w:p w14:paraId="3EDE0BC4" w14:textId="77777777" w:rsidR="00786CA3" w:rsidRPr="00D4281E" w:rsidRDefault="00786CA3" w:rsidP="000F75E1">
            <w:pPr>
              <w:jc w:val="center"/>
              <w:rPr>
                <w:rFonts w:ascii="Vollkorn Regular" w:hAnsi="Vollkorn Regular"/>
                <w:b/>
                <w:sz w:val="22"/>
                <w:szCs w:val="22"/>
              </w:rPr>
            </w:pPr>
            <w:r w:rsidRPr="00D4281E">
              <w:rPr>
                <w:rFonts w:ascii="Vollkorn Regular" w:hAnsi="Vollkorn Regular"/>
                <w:b/>
                <w:sz w:val="22"/>
                <w:szCs w:val="22"/>
              </w:rPr>
              <w:t>File Review Summary of Percentage of Noncompliance</w:t>
            </w:r>
          </w:p>
        </w:tc>
        <w:tc>
          <w:tcPr>
            <w:tcW w:w="2880" w:type="dxa"/>
          </w:tcPr>
          <w:p w14:paraId="67762A41" w14:textId="77777777" w:rsidR="00786CA3" w:rsidRPr="00D4281E" w:rsidRDefault="00786CA3" w:rsidP="000F75E1">
            <w:pPr>
              <w:rPr>
                <w:rFonts w:ascii="Vollkorn Regular" w:hAnsi="Vollkorn Regular"/>
                <w:b/>
                <w:sz w:val="22"/>
                <w:szCs w:val="22"/>
              </w:rPr>
            </w:pPr>
            <w:r w:rsidRPr="00355BA4">
              <w:rPr>
                <w:rFonts w:ascii="Vollkorn Regular" w:hAnsi="Vollkorn Regular"/>
                <w:b/>
                <w:sz w:val="22"/>
                <w:szCs w:val="22"/>
              </w:rPr>
              <w:t>Districts Below 75%</w:t>
            </w:r>
          </w:p>
        </w:tc>
      </w:tr>
      <w:tr w:rsidR="00786CA3" w:rsidRPr="00D4281E" w14:paraId="73A9B0C8" w14:textId="77777777" w:rsidTr="2C0B2070">
        <w:tc>
          <w:tcPr>
            <w:tcW w:w="7290" w:type="dxa"/>
          </w:tcPr>
          <w:p w14:paraId="1D9F90A2" w14:textId="77777777" w:rsidR="00786CA3" w:rsidRPr="00D4281E" w:rsidRDefault="00786CA3" w:rsidP="000F75E1">
            <w:pPr>
              <w:rPr>
                <w:rFonts w:ascii="Vollkorn Regular" w:hAnsi="Vollkorn Regular"/>
                <w:b/>
                <w:sz w:val="22"/>
                <w:szCs w:val="22"/>
              </w:rPr>
            </w:pPr>
            <w:r w:rsidRPr="00D4281E">
              <w:rPr>
                <w:rFonts w:ascii="Vollkorn Regular" w:hAnsi="Vollkorn Regular"/>
                <w:b/>
                <w:sz w:val="22"/>
                <w:szCs w:val="22"/>
              </w:rPr>
              <w:t>General Supervision</w:t>
            </w:r>
          </w:p>
        </w:tc>
        <w:tc>
          <w:tcPr>
            <w:tcW w:w="2880" w:type="dxa"/>
            <w:shd w:val="clear" w:color="auto" w:fill="808080" w:themeFill="background1" w:themeFillShade="80"/>
          </w:tcPr>
          <w:p w14:paraId="0D7C4682" w14:textId="77777777" w:rsidR="00786CA3" w:rsidRPr="00D4281E" w:rsidRDefault="00786CA3" w:rsidP="000F75E1">
            <w:pPr>
              <w:rPr>
                <w:rFonts w:ascii="Vollkorn Regular" w:hAnsi="Vollkorn Regular"/>
                <w:sz w:val="22"/>
                <w:szCs w:val="22"/>
              </w:rPr>
            </w:pPr>
          </w:p>
        </w:tc>
      </w:tr>
      <w:tr w:rsidR="00786CA3" w:rsidRPr="00D4281E" w14:paraId="272FA133" w14:textId="77777777" w:rsidTr="2C0B2070">
        <w:tc>
          <w:tcPr>
            <w:tcW w:w="7290" w:type="dxa"/>
          </w:tcPr>
          <w:p w14:paraId="4FEFD467" w14:textId="77777777" w:rsidR="00786CA3" w:rsidRPr="00FA3D38" w:rsidRDefault="00786CA3" w:rsidP="2C0B2070">
            <w:pPr>
              <w:rPr>
                <w:rFonts w:ascii="Vollkorn Regular" w:hAnsi="Vollkorn Regular"/>
                <w:b/>
                <w:bCs/>
                <w:sz w:val="22"/>
                <w:szCs w:val="22"/>
              </w:rPr>
            </w:pPr>
            <w:r w:rsidRPr="2C0B2070">
              <w:rPr>
                <w:rFonts w:ascii="Vollkorn Regular" w:hAnsi="Vollkorn Regular"/>
                <w:b/>
                <w:bCs/>
                <w:sz w:val="22"/>
                <w:szCs w:val="22"/>
              </w:rPr>
              <w:t>Amendments to the IEP</w:t>
            </w:r>
          </w:p>
        </w:tc>
        <w:tc>
          <w:tcPr>
            <w:tcW w:w="2880" w:type="dxa"/>
            <w:shd w:val="clear" w:color="auto" w:fill="FFFFFF" w:themeFill="background1"/>
          </w:tcPr>
          <w:p w14:paraId="3EB4550D" w14:textId="77777777" w:rsidR="00786CA3" w:rsidRPr="00FA3D38" w:rsidRDefault="00786CA3" w:rsidP="2C0B2070">
            <w:pPr>
              <w:rPr>
                <w:rFonts w:ascii="Vollkorn Regular" w:hAnsi="Vollkorn Regular"/>
                <w:sz w:val="22"/>
                <w:szCs w:val="22"/>
              </w:rPr>
            </w:pPr>
            <w:r w:rsidRPr="2C0B2070">
              <w:rPr>
                <w:rFonts w:ascii="Vollkorn Regular" w:hAnsi="Vollkorn Regular"/>
                <w:sz w:val="22"/>
                <w:szCs w:val="22"/>
              </w:rPr>
              <w:t>8 districts</w:t>
            </w:r>
          </w:p>
        </w:tc>
      </w:tr>
      <w:tr w:rsidR="00786CA3" w:rsidRPr="00D4281E" w14:paraId="07346DF6" w14:textId="77777777" w:rsidTr="2C0B2070">
        <w:tc>
          <w:tcPr>
            <w:tcW w:w="7290" w:type="dxa"/>
          </w:tcPr>
          <w:p w14:paraId="6947F452" w14:textId="77777777" w:rsidR="00786CA3" w:rsidRPr="00FA3D38" w:rsidRDefault="00786CA3" w:rsidP="2C0B2070">
            <w:pPr>
              <w:rPr>
                <w:rFonts w:ascii="Vollkorn Regular" w:hAnsi="Vollkorn Regular"/>
                <w:b/>
                <w:bCs/>
                <w:sz w:val="22"/>
                <w:szCs w:val="22"/>
              </w:rPr>
            </w:pPr>
            <w:r w:rsidRPr="2C0B2070">
              <w:rPr>
                <w:rFonts w:ascii="Vollkorn Regular" w:hAnsi="Vollkorn Regular"/>
                <w:b/>
                <w:bCs/>
                <w:sz w:val="22"/>
                <w:szCs w:val="22"/>
              </w:rPr>
              <w:t>Transition</w:t>
            </w:r>
          </w:p>
        </w:tc>
        <w:tc>
          <w:tcPr>
            <w:tcW w:w="2880" w:type="dxa"/>
          </w:tcPr>
          <w:p w14:paraId="0874E2FB" w14:textId="77777777" w:rsidR="00786CA3" w:rsidRPr="00FA3D38" w:rsidRDefault="00786CA3" w:rsidP="2C0B2070">
            <w:pPr>
              <w:rPr>
                <w:rFonts w:ascii="Vollkorn Regular" w:hAnsi="Vollkorn Regular"/>
                <w:sz w:val="22"/>
                <w:szCs w:val="22"/>
              </w:rPr>
            </w:pPr>
            <w:r w:rsidRPr="2C0B2070">
              <w:rPr>
                <w:rFonts w:ascii="Vollkorn Regular" w:hAnsi="Vollkorn Regular"/>
                <w:sz w:val="22"/>
                <w:szCs w:val="22"/>
              </w:rPr>
              <w:t>14 districts</w:t>
            </w:r>
          </w:p>
        </w:tc>
      </w:tr>
      <w:tr w:rsidR="00786CA3" w:rsidRPr="00D4281E" w14:paraId="53F021D3" w14:textId="77777777" w:rsidTr="2C0B2070">
        <w:tc>
          <w:tcPr>
            <w:tcW w:w="7290" w:type="dxa"/>
          </w:tcPr>
          <w:p w14:paraId="016B2161" w14:textId="77777777" w:rsidR="00786CA3" w:rsidRPr="00FA3D38" w:rsidRDefault="00786CA3" w:rsidP="2C0B2070">
            <w:pPr>
              <w:rPr>
                <w:rFonts w:ascii="Vollkorn Regular" w:hAnsi="Vollkorn Regular"/>
                <w:b/>
                <w:bCs/>
                <w:sz w:val="22"/>
                <w:szCs w:val="22"/>
              </w:rPr>
            </w:pPr>
            <w:r w:rsidRPr="2C0B2070">
              <w:rPr>
                <w:rFonts w:ascii="Vollkorn Regular" w:hAnsi="Vollkorn Regular"/>
                <w:b/>
                <w:bCs/>
                <w:sz w:val="22"/>
                <w:szCs w:val="22"/>
              </w:rPr>
              <w:t>ESY Services</w:t>
            </w:r>
          </w:p>
        </w:tc>
        <w:tc>
          <w:tcPr>
            <w:tcW w:w="2880" w:type="dxa"/>
          </w:tcPr>
          <w:p w14:paraId="05EC43C2" w14:textId="77777777" w:rsidR="00786CA3" w:rsidRPr="00FA3D38" w:rsidRDefault="00786CA3" w:rsidP="2C0B2070">
            <w:pPr>
              <w:rPr>
                <w:rFonts w:ascii="Vollkorn Regular" w:hAnsi="Vollkorn Regular"/>
                <w:sz w:val="22"/>
                <w:szCs w:val="22"/>
              </w:rPr>
            </w:pPr>
            <w:r w:rsidRPr="2C0B2070">
              <w:rPr>
                <w:rFonts w:ascii="Vollkorn Regular" w:hAnsi="Vollkorn Regular"/>
                <w:sz w:val="22"/>
                <w:szCs w:val="22"/>
              </w:rPr>
              <w:t>3 districts</w:t>
            </w:r>
          </w:p>
        </w:tc>
      </w:tr>
      <w:tr w:rsidR="00786CA3" w:rsidRPr="00D4281E" w14:paraId="4C4DC71A" w14:textId="77777777" w:rsidTr="2C0B2070">
        <w:tc>
          <w:tcPr>
            <w:tcW w:w="7290" w:type="dxa"/>
          </w:tcPr>
          <w:p w14:paraId="3E4E7167" w14:textId="77777777" w:rsidR="00786CA3" w:rsidRPr="00FA3D38" w:rsidRDefault="00786CA3" w:rsidP="2C0B2070">
            <w:pPr>
              <w:rPr>
                <w:rFonts w:ascii="Vollkorn Regular" w:hAnsi="Vollkorn Regular"/>
                <w:b/>
                <w:bCs/>
                <w:sz w:val="22"/>
                <w:szCs w:val="22"/>
              </w:rPr>
            </w:pPr>
            <w:r w:rsidRPr="2C0B2070">
              <w:rPr>
                <w:rFonts w:ascii="Vollkorn Regular" w:hAnsi="Vollkorn Regular"/>
                <w:b/>
                <w:bCs/>
                <w:sz w:val="22"/>
                <w:szCs w:val="22"/>
              </w:rPr>
              <w:t xml:space="preserve">Service Verification </w:t>
            </w:r>
          </w:p>
        </w:tc>
        <w:tc>
          <w:tcPr>
            <w:tcW w:w="2880" w:type="dxa"/>
          </w:tcPr>
          <w:p w14:paraId="62615D86" w14:textId="77777777" w:rsidR="00786CA3" w:rsidRPr="00FA3D38" w:rsidRDefault="00786CA3" w:rsidP="2C0B2070">
            <w:pPr>
              <w:rPr>
                <w:rFonts w:ascii="Vollkorn Regular" w:hAnsi="Vollkorn Regular"/>
                <w:sz w:val="22"/>
                <w:szCs w:val="22"/>
              </w:rPr>
            </w:pPr>
            <w:r w:rsidRPr="2C0B2070">
              <w:rPr>
                <w:rFonts w:ascii="Vollkorn Regular" w:hAnsi="Vollkorn Regular"/>
                <w:sz w:val="22"/>
                <w:szCs w:val="22"/>
              </w:rPr>
              <w:t>12 districts</w:t>
            </w:r>
          </w:p>
        </w:tc>
      </w:tr>
      <w:tr w:rsidR="00786CA3" w:rsidRPr="00D4281E" w14:paraId="37B1E360" w14:textId="77777777" w:rsidTr="2C0B2070">
        <w:tc>
          <w:tcPr>
            <w:tcW w:w="7290" w:type="dxa"/>
          </w:tcPr>
          <w:p w14:paraId="5EDC2016" w14:textId="77777777" w:rsidR="00786CA3" w:rsidRPr="00FA3D38" w:rsidRDefault="00786CA3" w:rsidP="2C0B2070">
            <w:pPr>
              <w:rPr>
                <w:rFonts w:ascii="Vollkorn Regular" w:hAnsi="Vollkorn Regular"/>
                <w:b/>
                <w:bCs/>
                <w:sz w:val="22"/>
                <w:szCs w:val="22"/>
              </w:rPr>
            </w:pPr>
            <w:r w:rsidRPr="2C0B2070">
              <w:rPr>
                <w:rFonts w:ascii="Vollkorn Regular" w:hAnsi="Vollkorn Regular"/>
                <w:b/>
                <w:bCs/>
                <w:sz w:val="22"/>
                <w:szCs w:val="22"/>
              </w:rPr>
              <w:t>Transfer of Rights</w:t>
            </w:r>
          </w:p>
        </w:tc>
        <w:tc>
          <w:tcPr>
            <w:tcW w:w="2880" w:type="dxa"/>
          </w:tcPr>
          <w:p w14:paraId="3DC7DE8F" w14:textId="77777777" w:rsidR="00786CA3" w:rsidRPr="00FA3D38" w:rsidRDefault="00786CA3" w:rsidP="2C0B2070">
            <w:pPr>
              <w:rPr>
                <w:rFonts w:ascii="Vollkorn Regular" w:hAnsi="Vollkorn Regular"/>
                <w:sz w:val="22"/>
                <w:szCs w:val="22"/>
              </w:rPr>
            </w:pPr>
            <w:r w:rsidRPr="2C0B2070">
              <w:rPr>
                <w:rFonts w:ascii="Vollkorn Regular" w:hAnsi="Vollkorn Regular"/>
                <w:sz w:val="22"/>
                <w:szCs w:val="22"/>
              </w:rPr>
              <w:t>2 districts</w:t>
            </w:r>
          </w:p>
        </w:tc>
      </w:tr>
      <w:tr w:rsidR="00786CA3" w:rsidRPr="00D4281E" w14:paraId="197B245D" w14:textId="77777777" w:rsidTr="2C0B2070">
        <w:tc>
          <w:tcPr>
            <w:tcW w:w="7290" w:type="dxa"/>
          </w:tcPr>
          <w:p w14:paraId="3E6CA208" w14:textId="77777777" w:rsidR="00786CA3" w:rsidRPr="00FA3D38" w:rsidRDefault="00786CA3" w:rsidP="2C0B2070">
            <w:pPr>
              <w:rPr>
                <w:rFonts w:ascii="Vollkorn Regular" w:hAnsi="Vollkorn Regular"/>
                <w:b/>
                <w:bCs/>
                <w:sz w:val="22"/>
                <w:szCs w:val="22"/>
              </w:rPr>
            </w:pPr>
            <w:r w:rsidRPr="2C0B2070">
              <w:rPr>
                <w:rFonts w:ascii="Vollkorn Regular" w:hAnsi="Vollkorn Regular"/>
                <w:b/>
                <w:bCs/>
                <w:sz w:val="22"/>
                <w:szCs w:val="22"/>
              </w:rPr>
              <w:t>Related Services</w:t>
            </w:r>
          </w:p>
        </w:tc>
        <w:tc>
          <w:tcPr>
            <w:tcW w:w="2880" w:type="dxa"/>
          </w:tcPr>
          <w:p w14:paraId="6890E3AC" w14:textId="77777777" w:rsidR="00786CA3" w:rsidRPr="00FA3D38" w:rsidRDefault="00786CA3" w:rsidP="2C0B2070">
            <w:pPr>
              <w:rPr>
                <w:rFonts w:ascii="Vollkorn Regular" w:hAnsi="Vollkorn Regular"/>
                <w:sz w:val="22"/>
                <w:szCs w:val="22"/>
              </w:rPr>
            </w:pPr>
            <w:r w:rsidRPr="2C0B2070">
              <w:rPr>
                <w:rFonts w:ascii="Vollkorn Regular" w:hAnsi="Vollkorn Regular"/>
                <w:sz w:val="22"/>
                <w:szCs w:val="22"/>
              </w:rPr>
              <w:t>5 districts</w:t>
            </w:r>
          </w:p>
        </w:tc>
      </w:tr>
      <w:tr w:rsidR="00786CA3" w:rsidRPr="00D4281E" w14:paraId="5B150B80" w14:textId="77777777" w:rsidTr="2C0B2070">
        <w:tc>
          <w:tcPr>
            <w:tcW w:w="7290" w:type="dxa"/>
          </w:tcPr>
          <w:p w14:paraId="242EC653" w14:textId="77777777" w:rsidR="00786CA3" w:rsidRPr="00FA3D38" w:rsidRDefault="00786CA3" w:rsidP="2C0B2070">
            <w:pPr>
              <w:rPr>
                <w:rFonts w:ascii="Vollkorn Regular" w:hAnsi="Vollkorn Regular"/>
                <w:b/>
                <w:bCs/>
                <w:sz w:val="22"/>
                <w:szCs w:val="22"/>
              </w:rPr>
            </w:pPr>
            <w:r w:rsidRPr="2C0B2070">
              <w:rPr>
                <w:rFonts w:ascii="Vollkorn Regular" w:hAnsi="Vollkorn Regular"/>
                <w:b/>
                <w:bCs/>
                <w:sz w:val="22"/>
                <w:szCs w:val="22"/>
              </w:rPr>
              <w:t>Supplemental Services</w:t>
            </w:r>
          </w:p>
        </w:tc>
        <w:tc>
          <w:tcPr>
            <w:tcW w:w="2880" w:type="dxa"/>
          </w:tcPr>
          <w:p w14:paraId="317B1D05" w14:textId="77777777" w:rsidR="00786CA3" w:rsidRPr="00FA3D38" w:rsidRDefault="00786CA3" w:rsidP="2C0B2070">
            <w:pPr>
              <w:rPr>
                <w:rFonts w:ascii="Vollkorn Regular" w:hAnsi="Vollkorn Regular"/>
                <w:sz w:val="22"/>
                <w:szCs w:val="22"/>
              </w:rPr>
            </w:pPr>
            <w:r w:rsidRPr="2C0B2070">
              <w:rPr>
                <w:rFonts w:ascii="Vollkorn Regular" w:hAnsi="Vollkorn Regular"/>
                <w:sz w:val="22"/>
                <w:szCs w:val="22"/>
              </w:rPr>
              <w:t>4 districts</w:t>
            </w:r>
          </w:p>
        </w:tc>
      </w:tr>
      <w:tr w:rsidR="00786CA3" w:rsidRPr="00D4281E" w14:paraId="16055A3B" w14:textId="77777777" w:rsidTr="2C0B2070">
        <w:tc>
          <w:tcPr>
            <w:tcW w:w="7290" w:type="dxa"/>
          </w:tcPr>
          <w:p w14:paraId="516720AA" w14:textId="77777777" w:rsidR="00786CA3" w:rsidRPr="00FA3D38" w:rsidRDefault="00786CA3" w:rsidP="2C0B2070">
            <w:pPr>
              <w:rPr>
                <w:rFonts w:ascii="Vollkorn Regular" w:hAnsi="Vollkorn Regular"/>
                <w:b/>
                <w:bCs/>
                <w:sz w:val="22"/>
                <w:szCs w:val="22"/>
              </w:rPr>
            </w:pPr>
            <w:r w:rsidRPr="2C0B2070">
              <w:rPr>
                <w:rFonts w:ascii="Vollkorn Regular" w:hAnsi="Vollkorn Regular"/>
                <w:b/>
                <w:bCs/>
                <w:sz w:val="22"/>
                <w:szCs w:val="22"/>
              </w:rPr>
              <w:t>Special Education Services</w:t>
            </w:r>
          </w:p>
        </w:tc>
        <w:tc>
          <w:tcPr>
            <w:tcW w:w="2880" w:type="dxa"/>
          </w:tcPr>
          <w:p w14:paraId="7C5CFA90" w14:textId="77777777" w:rsidR="00786CA3" w:rsidRPr="00FA3D38" w:rsidRDefault="00786CA3" w:rsidP="2C0B2070">
            <w:pPr>
              <w:rPr>
                <w:rFonts w:ascii="Vollkorn Regular" w:hAnsi="Vollkorn Regular"/>
                <w:sz w:val="22"/>
                <w:szCs w:val="22"/>
              </w:rPr>
            </w:pPr>
            <w:r w:rsidRPr="2C0B2070">
              <w:rPr>
                <w:rFonts w:ascii="Vollkorn Regular" w:hAnsi="Vollkorn Regular"/>
                <w:sz w:val="22"/>
                <w:szCs w:val="22"/>
              </w:rPr>
              <w:t>4 districts</w:t>
            </w:r>
          </w:p>
        </w:tc>
      </w:tr>
      <w:tr w:rsidR="00786CA3" w:rsidRPr="00D4281E" w14:paraId="7C8E64D0" w14:textId="77777777" w:rsidTr="2C0B2070">
        <w:tc>
          <w:tcPr>
            <w:tcW w:w="7290" w:type="dxa"/>
          </w:tcPr>
          <w:p w14:paraId="66633CE8" w14:textId="77777777" w:rsidR="00786CA3" w:rsidRPr="00FA3D38" w:rsidRDefault="00786CA3" w:rsidP="2C0B2070">
            <w:pPr>
              <w:rPr>
                <w:rFonts w:ascii="Vollkorn Regular" w:hAnsi="Vollkorn Regular"/>
                <w:b/>
                <w:bCs/>
                <w:sz w:val="22"/>
                <w:szCs w:val="22"/>
              </w:rPr>
            </w:pPr>
            <w:r w:rsidRPr="2C0B2070">
              <w:rPr>
                <w:rFonts w:ascii="Vollkorn Regular" w:hAnsi="Vollkorn Regular"/>
                <w:b/>
                <w:bCs/>
                <w:sz w:val="22"/>
                <w:szCs w:val="22"/>
              </w:rPr>
              <w:t>Meeting Notice</w:t>
            </w:r>
          </w:p>
        </w:tc>
        <w:tc>
          <w:tcPr>
            <w:tcW w:w="2880" w:type="dxa"/>
          </w:tcPr>
          <w:p w14:paraId="08248852" w14:textId="77777777" w:rsidR="00786CA3" w:rsidRPr="00FA3D38" w:rsidRDefault="00786CA3" w:rsidP="2C0B2070">
            <w:pPr>
              <w:rPr>
                <w:rFonts w:ascii="Vollkorn Regular" w:hAnsi="Vollkorn Regular"/>
                <w:sz w:val="22"/>
                <w:szCs w:val="22"/>
              </w:rPr>
            </w:pPr>
            <w:r w:rsidRPr="2C0B2070">
              <w:rPr>
                <w:rFonts w:ascii="Vollkorn Regular" w:hAnsi="Vollkorn Regular"/>
                <w:sz w:val="22"/>
                <w:szCs w:val="22"/>
              </w:rPr>
              <w:t>2 districts</w:t>
            </w:r>
          </w:p>
        </w:tc>
      </w:tr>
      <w:tr w:rsidR="00786CA3" w:rsidRPr="00D4281E" w14:paraId="175474CA" w14:textId="77777777" w:rsidTr="2C0B2070">
        <w:tc>
          <w:tcPr>
            <w:tcW w:w="7290" w:type="dxa"/>
          </w:tcPr>
          <w:p w14:paraId="7DBE7426" w14:textId="77777777" w:rsidR="00786CA3" w:rsidRPr="00FA3D38" w:rsidRDefault="00786CA3" w:rsidP="2C0B2070">
            <w:pPr>
              <w:rPr>
                <w:rFonts w:ascii="Vollkorn Regular" w:hAnsi="Vollkorn Regular"/>
                <w:b/>
                <w:bCs/>
                <w:sz w:val="22"/>
                <w:szCs w:val="22"/>
              </w:rPr>
            </w:pPr>
            <w:r w:rsidRPr="2C0B2070">
              <w:rPr>
                <w:rFonts w:ascii="Vollkorn Regular" w:hAnsi="Vollkorn Regular"/>
                <w:b/>
                <w:bCs/>
                <w:sz w:val="22"/>
                <w:szCs w:val="22"/>
              </w:rPr>
              <w:t>Predetermining</w:t>
            </w:r>
          </w:p>
        </w:tc>
        <w:tc>
          <w:tcPr>
            <w:tcW w:w="2880" w:type="dxa"/>
          </w:tcPr>
          <w:p w14:paraId="0E7AC7ED" w14:textId="77777777" w:rsidR="00786CA3" w:rsidRPr="00FA3D38" w:rsidRDefault="00786CA3" w:rsidP="2C0B2070">
            <w:pPr>
              <w:rPr>
                <w:rFonts w:ascii="Vollkorn Regular" w:hAnsi="Vollkorn Regular"/>
                <w:sz w:val="22"/>
                <w:szCs w:val="22"/>
              </w:rPr>
            </w:pPr>
            <w:r w:rsidRPr="2C0B2070">
              <w:rPr>
                <w:rFonts w:ascii="Vollkorn Regular" w:hAnsi="Vollkorn Regular"/>
                <w:sz w:val="22"/>
                <w:szCs w:val="22"/>
              </w:rPr>
              <w:t>10 districts</w:t>
            </w:r>
          </w:p>
        </w:tc>
      </w:tr>
      <w:tr w:rsidR="00786CA3" w:rsidRPr="00D4281E" w14:paraId="7525FB29" w14:textId="77777777" w:rsidTr="2C0B2070">
        <w:tc>
          <w:tcPr>
            <w:tcW w:w="7290" w:type="dxa"/>
          </w:tcPr>
          <w:p w14:paraId="1E112ADF" w14:textId="77777777" w:rsidR="00786CA3" w:rsidRPr="00FA3D38" w:rsidRDefault="00786CA3" w:rsidP="2C0B2070">
            <w:pPr>
              <w:rPr>
                <w:rFonts w:ascii="Vollkorn Regular" w:hAnsi="Vollkorn Regular"/>
                <w:b/>
                <w:bCs/>
                <w:sz w:val="22"/>
                <w:szCs w:val="22"/>
              </w:rPr>
            </w:pPr>
            <w:r w:rsidRPr="2C0B2070">
              <w:rPr>
                <w:rFonts w:ascii="Vollkorn Regular" w:hAnsi="Vollkorn Regular"/>
                <w:b/>
                <w:bCs/>
                <w:sz w:val="22"/>
                <w:szCs w:val="22"/>
              </w:rPr>
              <w:t>LRE Statement</w:t>
            </w:r>
          </w:p>
        </w:tc>
        <w:tc>
          <w:tcPr>
            <w:tcW w:w="2880" w:type="dxa"/>
          </w:tcPr>
          <w:p w14:paraId="13A67D6A" w14:textId="77777777" w:rsidR="00786CA3" w:rsidRPr="00FA3D38" w:rsidRDefault="00786CA3" w:rsidP="2C0B2070">
            <w:pPr>
              <w:rPr>
                <w:rFonts w:ascii="Vollkorn Regular" w:hAnsi="Vollkorn Regular"/>
                <w:sz w:val="22"/>
                <w:szCs w:val="22"/>
              </w:rPr>
            </w:pPr>
            <w:r w:rsidRPr="2C0B2070">
              <w:rPr>
                <w:rFonts w:ascii="Vollkorn Regular" w:hAnsi="Vollkorn Regular"/>
                <w:sz w:val="22"/>
                <w:szCs w:val="22"/>
              </w:rPr>
              <w:t>6 districts</w:t>
            </w:r>
          </w:p>
        </w:tc>
      </w:tr>
      <w:tr w:rsidR="00786CA3" w:rsidRPr="00D4281E" w14:paraId="20A2FC0E" w14:textId="77777777" w:rsidTr="2C0B2070">
        <w:tc>
          <w:tcPr>
            <w:tcW w:w="7290" w:type="dxa"/>
          </w:tcPr>
          <w:p w14:paraId="4D2141D0" w14:textId="77777777" w:rsidR="00786CA3" w:rsidRPr="00FA3D38" w:rsidRDefault="00786CA3" w:rsidP="2C0B2070">
            <w:pPr>
              <w:rPr>
                <w:rFonts w:ascii="Vollkorn Regular" w:hAnsi="Vollkorn Regular"/>
                <w:b/>
                <w:bCs/>
                <w:sz w:val="22"/>
                <w:szCs w:val="22"/>
              </w:rPr>
            </w:pPr>
            <w:r w:rsidRPr="2C0B2070">
              <w:rPr>
                <w:rFonts w:ascii="Vollkorn Regular" w:hAnsi="Vollkorn Regular"/>
                <w:b/>
                <w:bCs/>
                <w:sz w:val="22"/>
                <w:szCs w:val="22"/>
              </w:rPr>
              <w:t>Performance Gap</w:t>
            </w:r>
          </w:p>
        </w:tc>
        <w:tc>
          <w:tcPr>
            <w:tcW w:w="2880" w:type="dxa"/>
          </w:tcPr>
          <w:p w14:paraId="0FE6B463" w14:textId="77777777" w:rsidR="00786CA3" w:rsidRPr="00FA3D38" w:rsidRDefault="00786CA3" w:rsidP="2C0B2070">
            <w:pPr>
              <w:rPr>
                <w:rFonts w:ascii="Vollkorn Regular" w:hAnsi="Vollkorn Regular"/>
                <w:sz w:val="22"/>
                <w:szCs w:val="22"/>
              </w:rPr>
            </w:pPr>
            <w:r w:rsidRPr="2C0B2070">
              <w:rPr>
                <w:rFonts w:ascii="Vollkorn Regular" w:hAnsi="Vollkorn Regular"/>
                <w:sz w:val="22"/>
                <w:szCs w:val="22"/>
              </w:rPr>
              <w:t>3 districts</w:t>
            </w:r>
          </w:p>
        </w:tc>
      </w:tr>
      <w:tr w:rsidR="00786CA3" w:rsidRPr="00D4281E" w14:paraId="46203E59" w14:textId="77777777" w:rsidTr="2C0B2070">
        <w:tc>
          <w:tcPr>
            <w:tcW w:w="7290" w:type="dxa"/>
          </w:tcPr>
          <w:p w14:paraId="27AC6082" w14:textId="394E38EF" w:rsidR="00786CA3" w:rsidRPr="00FA3D38" w:rsidRDefault="53FC5A0F" w:rsidP="2C0B2070">
            <w:pPr>
              <w:rPr>
                <w:rFonts w:ascii="Vollkorn Regular" w:hAnsi="Vollkorn Regular"/>
                <w:b/>
                <w:bCs/>
                <w:sz w:val="22"/>
                <w:szCs w:val="22"/>
              </w:rPr>
            </w:pPr>
            <w:r w:rsidRPr="2C0B2070">
              <w:rPr>
                <w:rFonts w:ascii="Vollkorn Regular" w:hAnsi="Vollkorn Regular"/>
                <w:b/>
                <w:bCs/>
                <w:sz w:val="22"/>
                <w:szCs w:val="22"/>
              </w:rPr>
              <w:t>Not Meeting Timelines</w:t>
            </w:r>
          </w:p>
        </w:tc>
        <w:tc>
          <w:tcPr>
            <w:tcW w:w="2880" w:type="dxa"/>
          </w:tcPr>
          <w:p w14:paraId="1AFF1047" w14:textId="77777777" w:rsidR="00786CA3" w:rsidRPr="00FA3D38" w:rsidRDefault="00786CA3" w:rsidP="2C0B2070">
            <w:pPr>
              <w:rPr>
                <w:rFonts w:ascii="Vollkorn Regular" w:hAnsi="Vollkorn Regular"/>
                <w:sz w:val="22"/>
                <w:szCs w:val="22"/>
              </w:rPr>
            </w:pPr>
            <w:r w:rsidRPr="2C0B2070">
              <w:rPr>
                <w:rFonts w:ascii="Vollkorn Regular" w:hAnsi="Vollkorn Regular"/>
                <w:sz w:val="22"/>
                <w:szCs w:val="22"/>
              </w:rPr>
              <w:t>1 district</w:t>
            </w:r>
          </w:p>
        </w:tc>
      </w:tr>
      <w:tr w:rsidR="00786CA3" w:rsidRPr="00D4281E" w14:paraId="652B6666" w14:textId="77777777" w:rsidTr="2C0B2070">
        <w:tc>
          <w:tcPr>
            <w:tcW w:w="7290" w:type="dxa"/>
          </w:tcPr>
          <w:p w14:paraId="5E04ABE8" w14:textId="77777777" w:rsidR="00786CA3" w:rsidRPr="00FA3D38" w:rsidRDefault="00786CA3" w:rsidP="2C0B2070">
            <w:pPr>
              <w:rPr>
                <w:rFonts w:ascii="Vollkorn Regular" w:hAnsi="Vollkorn Regular"/>
                <w:b/>
                <w:bCs/>
                <w:sz w:val="22"/>
                <w:szCs w:val="22"/>
              </w:rPr>
            </w:pPr>
            <w:r w:rsidRPr="2C0B2070">
              <w:rPr>
                <w:rFonts w:ascii="Vollkorn Regular" w:hAnsi="Vollkorn Regular"/>
                <w:b/>
                <w:bCs/>
                <w:sz w:val="22"/>
                <w:szCs w:val="22"/>
              </w:rPr>
              <w:t>Evaluations</w:t>
            </w:r>
          </w:p>
        </w:tc>
        <w:tc>
          <w:tcPr>
            <w:tcW w:w="2880" w:type="dxa"/>
          </w:tcPr>
          <w:p w14:paraId="7443B95F" w14:textId="77777777" w:rsidR="00786CA3" w:rsidRPr="00FA3D38" w:rsidRDefault="00786CA3" w:rsidP="2C0B2070">
            <w:pPr>
              <w:rPr>
                <w:rFonts w:ascii="Vollkorn Regular" w:hAnsi="Vollkorn Regular"/>
                <w:sz w:val="22"/>
                <w:szCs w:val="22"/>
              </w:rPr>
            </w:pPr>
            <w:r w:rsidRPr="2C0B2070">
              <w:rPr>
                <w:rFonts w:ascii="Vollkorn Regular" w:hAnsi="Vollkorn Regular"/>
                <w:sz w:val="22"/>
                <w:szCs w:val="22"/>
              </w:rPr>
              <w:t>1 district</w:t>
            </w:r>
          </w:p>
        </w:tc>
      </w:tr>
    </w:tbl>
    <w:p w14:paraId="4D043EAE" w14:textId="77777777" w:rsidR="00786CA3" w:rsidRPr="00D4281E" w:rsidRDefault="00786CA3" w:rsidP="00786CA3">
      <w:pPr>
        <w:rPr>
          <w:rFonts w:ascii="Vollkorn Regular" w:hAnsi="Vollkorn Regular"/>
          <w:sz w:val="22"/>
          <w:szCs w:val="22"/>
        </w:rPr>
      </w:pPr>
    </w:p>
    <w:p w14:paraId="36E57B11" w14:textId="406C15D4" w:rsidR="00786CA3" w:rsidRPr="00D4281E" w:rsidRDefault="53FC5A0F" w:rsidP="2C0B2070">
      <w:pPr>
        <w:jc w:val="both"/>
        <w:rPr>
          <w:rFonts w:ascii="Vollkorn Regular" w:hAnsi="Vollkorn Regular"/>
          <w:sz w:val="22"/>
          <w:szCs w:val="22"/>
        </w:rPr>
      </w:pPr>
      <w:r w:rsidRPr="2C0B2070">
        <w:rPr>
          <w:rFonts w:ascii="Vollkorn Regular" w:hAnsi="Vollkorn Regular"/>
          <w:sz w:val="22"/>
          <w:szCs w:val="22"/>
        </w:rPr>
        <w:t xml:space="preserve">Efforts to affect continuous improvement for Indicator #13 (Secondary Transition) include technical assistance to districts delivered prior to the collection and reporting of transition age IEPs reviewed during the on-site monitoring process. In addition, the OFPS continues to mandate the annual self-assessment process for Indicator 13 for those districts not receiving an on-site monitoring review. The table below provides the compliance data prior to the correction period for those districts who received an on-site monitoring review and does not include the self-reporting during the ADA. Technical assistance for Indicator 13 will continue until compliance targets are met by each district on a systemic basis. </w:t>
      </w:r>
    </w:p>
    <w:p w14:paraId="1CAF1D8F" w14:textId="77777777" w:rsidR="00786CA3" w:rsidRPr="00D4281E" w:rsidRDefault="00786CA3" w:rsidP="789F8A73">
      <w:pPr>
        <w:ind w:left="720" w:firstLine="720"/>
        <w:jc w:val="center"/>
        <w:rPr>
          <w:rFonts w:ascii="Vollkorn Regular" w:hAnsi="Vollkorn Regular"/>
          <w:b/>
          <w:bCs/>
          <w:sz w:val="22"/>
          <w:szCs w:val="22"/>
        </w:rPr>
      </w:pPr>
    </w:p>
    <w:p w14:paraId="2F9EB367" w14:textId="67D12015" w:rsidR="2C0B2070" w:rsidRDefault="53FC5A0F" w:rsidP="2C0B2070">
      <w:pPr>
        <w:ind w:left="720" w:firstLine="720"/>
        <w:rPr>
          <w:rFonts w:ascii="Vollkorn Regular" w:hAnsi="Vollkorn Regular"/>
          <w:b/>
          <w:bCs/>
          <w:highlight w:val="green"/>
        </w:rPr>
      </w:pPr>
      <w:r w:rsidRPr="789F8A73">
        <w:rPr>
          <w:rFonts w:ascii="Vollkorn Regular" w:hAnsi="Vollkorn Regular"/>
          <w:b/>
          <w:bCs/>
        </w:rPr>
        <w:t xml:space="preserve">           </w:t>
      </w:r>
    </w:p>
    <w:p w14:paraId="26450E01" w14:textId="2CD8C963" w:rsidR="2C0B2070" w:rsidRDefault="2C0B2070" w:rsidP="2C0B2070">
      <w:pPr>
        <w:ind w:left="720" w:firstLine="720"/>
        <w:rPr>
          <w:rFonts w:ascii="Vollkorn Regular" w:hAnsi="Vollkorn Regular"/>
          <w:b/>
          <w:bCs/>
          <w:highlight w:val="green"/>
        </w:rPr>
      </w:pPr>
    </w:p>
    <w:p w14:paraId="284B7BCC" w14:textId="77777777" w:rsidR="00786CA3" w:rsidRDefault="53FC5A0F" w:rsidP="2C0B2070">
      <w:pPr>
        <w:ind w:left="720" w:firstLine="720"/>
        <w:rPr>
          <w:rFonts w:ascii="Vollkorn Regular" w:hAnsi="Vollkorn Regular"/>
          <w:b/>
          <w:bCs/>
        </w:rPr>
      </w:pPr>
      <w:r w:rsidRPr="2C0B2070">
        <w:rPr>
          <w:rFonts w:ascii="Vollkorn Regular" w:hAnsi="Vollkorn Regular"/>
          <w:b/>
          <w:bCs/>
        </w:rPr>
        <w:t>Secondary Transition On-Site Monitoring File Review</w:t>
      </w:r>
    </w:p>
    <w:p w14:paraId="72D8FB2D" w14:textId="77777777" w:rsidR="00786CA3" w:rsidRPr="00D4281E" w:rsidRDefault="00786CA3" w:rsidP="2C0B2070">
      <w:pPr>
        <w:ind w:left="720" w:firstLine="720"/>
        <w:jc w:val="center"/>
        <w:rPr>
          <w:rFonts w:ascii="Vollkorn Regular" w:hAnsi="Vollkorn Regula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1"/>
        <w:gridCol w:w="3102"/>
        <w:gridCol w:w="3147"/>
      </w:tblGrid>
      <w:tr w:rsidR="00786CA3" w:rsidRPr="00D4281E" w14:paraId="3F73336A" w14:textId="77777777" w:rsidTr="2C0B2070">
        <w:tc>
          <w:tcPr>
            <w:tcW w:w="3101" w:type="dxa"/>
          </w:tcPr>
          <w:p w14:paraId="0928E4C9" w14:textId="77777777" w:rsidR="00786CA3" w:rsidRPr="00D4281E" w:rsidRDefault="53FC5A0F" w:rsidP="2C0B2070">
            <w:pPr>
              <w:rPr>
                <w:rFonts w:ascii="Vollkorn Regular" w:hAnsi="Vollkorn Regular"/>
                <w:b/>
                <w:bCs/>
                <w:sz w:val="22"/>
                <w:szCs w:val="22"/>
              </w:rPr>
            </w:pPr>
            <w:r w:rsidRPr="2C0B2070">
              <w:rPr>
                <w:rFonts w:ascii="Vollkorn Regular" w:hAnsi="Vollkorn Regular"/>
                <w:b/>
                <w:bCs/>
                <w:sz w:val="22"/>
                <w:szCs w:val="22"/>
              </w:rPr>
              <w:t xml:space="preserve">County School District </w:t>
            </w:r>
          </w:p>
        </w:tc>
        <w:tc>
          <w:tcPr>
            <w:tcW w:w="3102" w:type="dxa"/>
          </w:tcPr>
          <w:p w14:paraId="00DDBB2E" w14:textId="77777777" w:rsidR="00786CA3" w:rsidRPr="00D4281E" w:rsidRDefault="53FC5A0F" w:rsidP="2C0B2070">
            <w:pPr>
              <w:rPr>
                <w:rFonts w:ascii="Vollkorn Regular" w:hAnsi="Vollkorn Regular"/>
                <w:b/>
                <w:bCs/>
                <w:sz w:val="22"/>
                <w:szCs w:val="22"/>
              </w:rPr>
            </w:pPr>
            <w:r w:rsidRPr="2C0B2070">
              <w:rPr>
                <w:rFonts w:ascii="Vollkorn Regular" w:hAnsi="Vollkorn Regular"/>
                <w:b/>
                <w:bCs/>
                <w:sz w:val="22"/>
                <w:szCs w:val="22"/>
              </w:rPr>
              <w:t>File Sample Size</w:t>
            </w:r>
          </w:p>
        </w:tc>
        <w:tc>
          <w:tcPr>
            <w:tcW w:w="3147" w:type="dxa"/>
          </w:tcPr>
          <w:p w14:paraId="5562841D" w14:textId="77777777" w:rsidR="00786CA3" w:rsidRPr="00D4281E" w:rsidRDefault="53FC5A0F" w:rsidP="2C0B2070">
            <w:pPr>
              <w:rPr>
                <w:rFonts w:ascii="Vollkorn Regular" w:hAnsi="Vollkorn Regular"/>
                <w:b/>
                <w:bCs/>
                <w:sz w:val="22"/>
                <w:szCs w:val="22"/>
              </w:rPr>
            </w:pPr>
            <w:r w:rsidRPr="2C0B2070">
              <w:rPr>
                <w:rFonts w:ascii="Vollkorn Regular" w:hAnsi="Vollkorn Regular"/>
                <w:b/>
                <w:bCs/>
                <w:sz w:val="22"/>
                <w:szCs w:val="22"/>
              </w:rPr>
              <w:t xml:space="preserve">Compliance Percentage </w:t>
            </w:r>
          </w:p>
        </w:tc>
      </w:tr>
      <w:tr w:rsidR="00786CA3" w:rsidRPr="00D4281E" w14:paraId="37B5944D" w14:textId="77777777" w:rsidTr="2C0B2070">
        <w:tc>
          <w:tcPr>
            <w:tcW w:w="3101" w:type="dxa"/>
          </w:tcPr>
          <w:p w14:paraId="41883782"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 xml:space="preserve">District 1      </w:t>
            </w:r>
          </w:p>
        </w:tc>
        <w:tc>
          <w:tcPr>
            <w:tcW w:w="3102" w:type="dxa"/>
          </w:tcPr>
          <w:p w14:paraId="21C65371"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10</w:t>
            </w:r>
          </w:p>
        </w:tc>
        <w:tc>
          <w:tcPr>
            <w:tcW w:w="3147" w:type="dxa"/>
          </w:tcPr>
          <w:p w14:paraId="507BC807" w14:textId="77777777" w:rsidR="00786CA3" w:rsidRPr="00FA3D38" w:rsidRDefault="53FC5A0F" w:rsidP="2C0B2070">
            <w:pPr>
              <w:rPr>
                <w:rFonts w:ascii="Vollkorn Regular" w:hAnsi="Vollkorn Regular"/>
                <w:sz w:val="22"/>
                <w:szCs w:val="22"/>
              </w:rPr>
            </w:pPr>
            <w:r w:rsidRPr="2C0B2070">
              <w:rPr>
                <w:rFonts w:ascii="Vollkorn Regular" w:hAnsi="Vollkorn Regular"/>
                <w:sz w:val="22"/>
                <w:szCs w:val="22"/>
              </w:rPr>
              <w:t xml:space="preserve"> 63%</w:t>
            </w:r>
          </w:p>
        </w:tc>
      </w:tr>
      <w:tr w:rsidR="00786CA3" w:rsidRPr="00D4281E" w14:paraId="60B970DB" w14:textId="77777777" w:rsidTr="2C0B2070">
        <w:tc>
          <w:tcPr>
            <w:tcW w:w="3101" w:type="dxa"/>
          </w:tcPr>
          <w:p w14:paraId="4C072D0E"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 xml:space="preserve">District 2      </w:t>
            </w:r>
          </w:p>
        </w:tc>
        <w:tc>
          <w:tcPr>
            <w:tcW w:w="3102" w:type="dxa"/>
          </w:tcPr>
          <w:p w14:paraId="4A585F2E"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10</w:t>
            </w:r>
          </w:p>
        </w:tc>
        <w:tc>
          <w:tcPr>
            <w:tcW w:w="3147" w:type="dxa"/>
          </w:tcPr>
          <w:p w14:paraId="3B485389" w14:textId="77777777" w:rsidR="00786CA3" w:rsidRPr="00FA3D38" w:rsidRDefault="53FC5A0F" w:rsidP="2C0B2070">
            <w:pPr>
              <w:rPr>
                <w:rFonts w:ascii="Vollkorn Regular" w:hAnsi="Vollkorn Regular"/>
                <w:sz w:val="22"/>
                <w:szCs w:val="22"/>
              </w:rPr>
            </w:pPr>
            <w:r w:rsidRPr="2C0B2070">
              <w:rPr>
                <w:rFonts w:ascii="Vollkorn Regular" w:hAnsi="Vollkorn Regular"/>
                <w:sz w:val="22"/>
                <w:szCs w:val="22"/>
              </w:rPr>
              <w:t xml:space="preserve"> 79%</w:t>
            </w:r>
          </w:p>
        </w:tc>
      </w:tr>
      <w:tr w:rsidR="00786CA3" w:rsidRPr="00D4281E" w14:paraId="0A18EA17" w14:textId="77777777" w:rsidTr="2C0B2070">
        <w:tc>
          <w:tcPr>
            <w:tcW w:w="3101" w:type="dxa"/>
          </w:tcPr>
          <w:p w14:paraId="452B6357"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 xml:space="preserve">District 3      </w:t>
            </w:r>
          </w:p>
        </w:tc>
        <w:tc>
          <w:tcPr>
            <w:tcW w:w="3102" w:type="dxa"/>
          </w:tcPr>
          <w:p w14:paraId="2C8EDC05"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10</w:t>
            </w:r>
          </w:p>
        </w:tc>
        <w:tc>
          <w:tcPr>
            <w:tcW w:w="3147" w:type="dxa"/>
          </w:tcPr>
          <w:p w14:paraId="7F9B765E" w14:textId="77777777" w:rsidR="00786CA3" w:rsidRPr="00FA3D38" w:rsidRDefault="53FC5A0F" w:rsidP="2C0B2070">
            <w:pPr>
              <w:rPr>
                <w:rFonts w:ascii="Vollkorn Regular" w:hAnsi="Vollkorn Regular"/>
                <w:sz w:val="22"/>
                <w:szCs w:val="22"/>
              </w:rPr>
            </w:pPr>
            <w:r w:rsidRPr="2C0B2070">
              <w:rPr>
                <w:rFonts w:ascii="Vollkorn Regular" w:hAnsi="Vollkorn Regular"/>
                <w:sz w:val="22"/>
                <w:szCs w:val="22"/>
              </w:rPr>
              <w:t xml:space="preserve"> 76%</w:t>
            </w:r>
          </w:p>
        </w:tc>
      </w:tr>
      <w:tr w:rsidR="00786CA3" w:rsidRPr="00D4281E" w14:paraId="0BCF20C6" w14:textId="77777777" w:rsidTr="2C0B2070">
        <w:tc>
          <w:tcPr>
            <w:tcW w:w="3101" w:type="dxa"/>
          </w:tcPr>
          <w:p w14:paraId="78D9243B"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 xml:space="preserve">District 4      </w:t>
            </w:r>
          </w:p>
        </w:tc>
        <w:tc>
          <w:tcPr>
            <w:tcW w:w="3102" w:type="dxa"/>
          </w:tcPr>
          <w:p w14:paraId="3D4FEE42"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10</w:t>
            </w:r>
          </w:p>
        </w:tc>
        <w:tc>
          <w:tcPr>
            <w:tcW w:w="3147" w:type="dxa"/>
          </w:tcPr>
          <w:p w14:paraId="3E743983" w14:textId="77777777" w:rsidR="00786CA3" w:rsidRPr="00FA3D38" w:rsidRDefault="53FC5A0F" w:rsidP="2C0B2070">
            <w:pPr>
              <w:rPr>
                <w:rFonts w:ascii="Vollkorn Regular" w:hAnsi="Vollkorn Regular"/>
                <w:sz w:val="22"/>
                <w:szCs w:val="22"/>
              </w:rPr>
            </w:pPr>
            <w:r w:rsidRPr="2C0B2070">
              <w:rPr>
                <w:rFonts w:ascii="Vollkorn Regular" w:hAnsi="Vollkorn Regular"/>
                <w:sz w:val="22"/>
                <w:szCs w:val="22"/>
              </w:rPr>
              <w:t xml:space="preserve"> 87%</w:t>
            </w:r>
          </w:p>
        </w:tc>
      </w:tr>
      <w:tr w:rsidR="00786CA3" w:rsidRPr="00D4281E" w14:paraId="4C674662" w14:textId="77777777" w:rsidTr="2C0B2070">
        <w:tc>
          <w:tcPr>
            <w:tcW w:w="3101" w:type="dxa"/>
          </w:tcPr>
          <w:p w14:paraId="2428F8AA"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 xml:space="preserve">District 5     </w:t>
            </w:r>
          </w:p>
        </w:tc>
        <w:tc>
          <w:tcPr>
            <w:tcW w:w="3102" w:type="dxa"/>
            <w:shd w:val="clear" w:color="auto" w:fill="auto"/>
          </w:tcPr>
          <w:p w14:paraId="52D85617"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10</w:t>
            </w:r>
          </w:p>
        </w:tc>
        <w:tc>
          <w:tcPr>
            <w:tcW w:w="3147" w:type="dxa"/>
          </w:tcPr>
          <w:p w14:paraId="506BA35F" w14:textId="77777777" w:rsidR="00786CA3" w:rsidRPr="00FA3D38" w:rsidRDefault="53FC5A0F" w:rsidP="2C0B2070">
            <w:pPr>
              <w:rPr>
                <w:rFonts w:ascii="Vollkorn Regular" w:hAnsi="Vollkorn Regular"/>
                <w:sz w:val="22"/>
                <w:szCs w:val="22"/>
              </w:rPr>
            </w:pPr>
            <w:r w:rsidRPr="2C0B2070">
              <w:rPr>
                <w:rFonts w:ascii="Vollkorn Regular" w:hAnsi="Vollkorn Regular"/>
                <w:sz w:val="22"/>
                <w:szCs w:val="22"/>
              </w:rPr>
              <w:t xml:space="preserve"> 68%</w:t>
            </w:r>
          </w:p>
        </w:tc>
      </w:tr>
      <w:tr w:rsidR="00786CA3" w:rsidRPr="00D4281E" w14:paraId="709B6DEE" w14:textId="77777777" w:rsidTr="2C0B2070">
        <w:tc>
          <w:tcPr>
            <w:tcW w:w="3101" w:type="dxa"/>
          </w:tcPr>
          <w:p w14:paraId="3103F365"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 xml:space="preserve">District 6     </w:t>
            </w:r>
          </w:p>
        </w:tc>
        <w:tc>
          <w:tcPr>
            <w:tcW w:w="3102" w:type="dxa"/>
          </w:tcPr>
          <w:p w14:paraId="7F9D42B4"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10</w:t>
            </w:r>
          </w:p>
        </w:tc>
        <w:tc>
          <w:tcPr>
            <w:tcW w:w="3147" w:type="dxa"/>
          </w:tcPr>
          <w:p w14:paraId="4F14EB80" w14:textId="77777777" w:rsidR="00786CA3" w:rsidRPr="00FA3D38" w:rsidRDefault="53FC5A0F" w:rsidP="2C0B2070">
            <w:pPr>
              <w:rPr>
                <w:rFonts w:ascii="Vollkorn Regular" w:hAnsi="Vollkorn Regular"/>
                <w:sz w:val="22"/>
                <w:szCs w:val="22"/>
              </w:rPr>
            </w:pPr>
            <w:r w:rsidRPr="2C0B2070">
              <w:rPr>
                <w:rFonts w:ascii="Vollkorn Regular" w:hAnsi="Vollkorn Regular"/>
                <w:sz w:val="22"/>
                <w:szCs w:val="22"/>
              </w:rPr>
              <w:t xml:space="preserve"> 79%</w:t>
            </w:r>
          </w:p>
        </w:tc>
      </w:tr>
      <w:tr w:rsidR="00786CA3" w:rsidRPr="00D4281E" w14:paraId="77FE89FA" w14:textId="77777777" w:rsidTr="2C0B2070">
        <w:tc>
          <w:tcPr>
            <w:tcW w:w="3101" w:type="dxa"/>
          </w:tcPr>
          <w:p w14:paraId="15D53AE6"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 xml:space="preserve">District 7     </w:t>
            </w:r>
          </w:p>
        </w:tc>
        <w:tc>
          <w:tcPr>
            <w:tcW w:w="3102" w:type="dxa"/>
          </w:tcPr>
          <w:p w14:paraId="304151B6"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10</w:t>
            </w:r>
          </w:p>
        </w:tc>
        <w:tc>
          <w:tcPr>
            <w:tcW w:w="3147" w:type="dxa"/>
          </w:tcPr>
          <w:p w14:paraId="54E889E2" w14:textId="77777777" w:rsidR="00786CA3" w:rsidRPr="00FA3D38" w:rsidRDefault="53FC5A0F" w:rsidP="2C0B2070">
            <w:pPr>
              <w:rPr>
                <w:rFonts w:ascii="Vollkorn Regular" w:hAnsi="Vollkorn Regular"/>
                <w:sz w:val="22"/>
                <w:szCs w:val="22"/>
              </w:rPr>
            </w:pPr>
            <w:r w:rsidRPr="2C0B2070">
              <w:rPr>
                <w:rFonts w:ascii="Vollkorn Regular" w:hAnsi="Vollkorn Regular"/>
                <w:sz w:val="22"/>
                <w:szCs w:val="22"/>
              </w:rPr>
              <w:t xml:space="preserve"> 88%</w:t>
            </w:r>
          </w:p>
        </w:tc>
      </w:tr>
      <w:tr w:rsidR="00786CA3" w:rsidRPr="00D4281E" w14:paraId="2B528887" w14:textId="77777777" w:rsidTr="2C0B2070">
        <w:tc>
          <w:tcPr>
            <w:tcW w:w="3101" w:type="dxa"/>
          </w:tcPr>
          <w:p w14:paraId="7B0024B7"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 xml:space="preserve">District 8     </w:t>
            </w:r>
          </w:p>
        </w:tc>
        <w:tc>
          <w:tcPr>
            <w:tcW w:w="3102" w:type="dxa"/>
          </w:tcPr>
          <w:p w14:paraId="4F8D8C12"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10</w:t>
            </w:r>
          </w:p>
        </w:tc>
        <w:tc>
          <w:tcPr>
            <w:tcW w:w="3147" w:type="dxa"/>
          </w:tcPr>
          <w:p w14:paraId="044377AB" w14:textId="77777777" w:rsidR="00786CA3" w:rsidRPr="00FA3D38" w:rsidRDefault="53FC5A0F" w:rsidP="2C0B2070">
            <w:pPr>
              <w:rPr>
                <w:rFonts w:ascii="Vollkorn Regular" w:hAnsi="Vollkorn Regular"/>
                <w:sz w:val="22"/>
                <w:szCs w:val="22"/>
              </w:rPr>
            </w:pPr>
            <w:r w:rsidRPr="2C0B2070">
              <w:rPr>
                <w:rFonts w:ascii="Vollkorn Regular" w:hAnsi="Vollkorn Regular"/>
                <w:sz w:val="22"/>
                <w:szCs w:val="22"/>
              </w:rPr>
              <w:t xml:space="preserve"> 71%</w:t>
            </w:r>
          </w:p>
        </w:tc>
      </w:tr>
      <w:tr w:rsidR="00786CA3" w:rsidRPr="00D4281E" w14:paraId="14D623B9" w14:textId="77777777" w:rsidTr="2C0B2070">
        <w:tc>
          <w:tcPr>
            <w:tcW w:w="3101" w:type="dxa"/>
          </w:tcPr>
          <w:p w14:paraId="184C7FBB"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 xml:space="preserve">District 9     </w:t>
            </w:r>
          </w:p>
        </w:tc>
        <w:tc>
          <w:tcPr>
            <w:tcW w:w="3102" w:type="dxa"/>
          </w:tcPr>
          <w:p w14:paraId="49CCF6DC"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10</w:t>
            </w:r>
          </w:p>
        </w:tc>
        <w:tc>
          <w:tcPr>
            <w:tcW w:w="3147" w:type="dxa"/>
          </w:tcPr>
          <w:p w14:paraId="57272C2A" w14:textId="77777777" w:rsidR="00786CA3" w:rsidRPr="00FA3D38" w:rsidRDefault="53FC5A0F" w:rsidP="2C0B2070">
            <w:pPr>
              <w:rPr>
                <w:rFonts w:ascii="Vollkorn Regular" w:hAnsi="Vollkorn Regular"/>
                <w:sz w:val="22"/>
                <w:szCs w:val="22"/>
              </w:rPr>
            </w:pPr>
            <w:r w:rsidRPr="2C0B2070">
              <w:rPr>
                <w:rFonts w:ascii="Vollkorn Regular" w:hAnsi="Vollkorn Regular"/>
                <w:sz w:val="22"/>
                <w:szCs w:val="22"/>
              </w:rPr>
              <w:t xml:space="preserve"> 61%</w:t>
            </w:r>
          </w:p>
        </w:tc>
      </w:tr>
      <w:tr w:rsidR="00786CA3" w:rsidRPr="00D4281E" w14:paraId="3A13D506" w14:textId="77777777" w:rsidTr="2C0B2070">
        <w:tc>
          <w:tcPr>
            <w:tcW w:w="3101" w:type="dxa"/>
          </w:tcPr>
          <w:p w14:paraId="76252939"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 xml:space="preserve">District 10    </w:t>
            </w:r>
          </w:p>
        </w:tc>
        <w:tc>
          <w:tcPr>
            <w:tcW w:w="3102" w:type="dxa"/>
          </w:tcPr>
          <w:p w14:paraId="0AAB78AE"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10</w:t>
            </w:r>
          </w:p>
        </w:tc>
        <w:tc>
          <w:tcPr>
            <w:tcW w:w="3147" w:type="dxa"/>
          </w:tcPr>
          <w:p w14:paraId="6F41602F" w14:textId="77777777" w:rsidR="00786CA3" w:rsidRPr="00FA3D38" w:rsidRDefault="53FC5A0F" w:rsidP="2C0B2070">
            <w:pPr>
              <w:rPr>
                <w:rFonts w:ascii="Vollkorn Regular" w:hAnsi="Vollkorn Regular"/>
                <w:sz w:val="22"/>
                <w:szCs w:val="22"/>
              </w:rPr>
            </w:pPr>
            <w:r w:rsidRPr="2C0B2070">
              <w:rPr>
                <w:rFonts w:ascii="Vollkorn Regular" w:hAnsi="Vollkorn Regular"/>
                <w:sz w:val="22"/>
                <w:szCs w:val="22"/>
              </w:rPr>
              <w:t xml:space="preserve"> 69%</w:t>
            </w:r>
          </w:p>
        </w:tc>
      </w:tr>
      <w:tr w:rsidR="00786CA3" w:rsidRPr="00D4281E" w14:paraId="189FB87B" w14:textId="77777777" w:rsidTr="2C0B2070">
        <w:tc>
          <w:tcPr>
            <w:tcW w:w="3101" w:type="dxa"/>
          </w:tcPr>
          <w:p w14:paraId="25E01B07"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 xml:space="preserve">District 11    </w:t>
            </w:r>
          </w:p>
        </w:tc>
        <w:tc>
          <w:tcPr>
            <w:tcW w:w="3102" w:type="dxa"/>
          </w:tcPr>
          <w:p w14:paraId="217998D6"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10</w:t>
            </w:r>
          </w:p>
        </w:tc>
        <w:tc>
          <w:tcPr>
            <w:tcW w:w="3147" w:type="dxa"/>
          </w:tcPr>
          <w:p w14:paraId="50E9138C" w14:textId="77777777" w:rsidR="00786CA3" w:rsidRPr="00FA3D38" w:rsidRDefault="53FC5A0F" w:rsidP="2C0B2070">
            <w:pPr>
              <w:rPr>
                <w:rFonts w:ascii="Vollkorn Regular" w:hAnsi="Vollkorn Regular"/>
                <w:sz w:val="22"/>
                <w:szCs w:val="22"/>
              </w:rPr>
            </w:pPr>
            <w:r w:rsidRPr="2C0B2070">
              <w:rPr>
                <w:rFonts w:ascii="Vollkorn Regular" w:hAnsi="Vollkorn Regular"/>
                <w:sz w:val="22"/>
                <w:szCs w:val="22"/>
              </w:rPr>
              <w:t xml:space="preserve"> 65%</w:t>
            </w:r>
          </w:p>
        </w:tc>
      </w:tr>
      <w:tr w:rsidR="00786CA3" w:rsidRPr="00D4281E" w14:paraId="7A1D63F7" w14:textId="77777777" w:rsidTr="2C0B2070">
        <w:tc>
          <w:tcPr>
            <w:tcW w:w="3101" w:type="dxa"/>
          </w:tcPr>
          <w:p w14:paraId="4274F943"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 xml:space="preserve">District 12    </w:t>
            </w:r>
          </w:p>
        </w:tc>
        <w:tc>
          <w:tcPr>
            <w:tcW w:w="3102" w:type="dxa"/>
          </w:tcPr>
          <w:p w14:paraId="1C8B4A1F"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10</w:t>
            </w:r>
          </w:p>
        </w:tc>
        <w:tc>
          <w:tcPr>
            <w:tcW w:w="3147" w:type="dxa"/>
          </w:tcPr>
          <w:p w14:paraId="26A74561" w14:textId="77777777" w:rsidR="00786CA3" w:rsidRPr="00FA3D38" w:rsidRDefault="53FC5A0F" w:rsidP="2C0B2070">
            <w:pPr>
              <w:rPr>
                <w:rFonts w:ascii="Vollkorn Regular" w:hAnsi="Vollkorn Regular"/>
                <w:sz w:val="22"/>
                <w:szCs w:val="22"/>
              </w:rPr>
            </w:pPr>
            <w:r w:rsidRPr="2C0B2070">
              <w:rPr>
                <w:rFonts w:ascii="Vollkorn Regular" w:hAnsi="Vollkorn Regular"/>
                <w:sz w:val="22"/>
                <w:szCs w:val="22"/>
              </w:rPr>
              <w:t xml:space="preserve"> 87%</w:t>
            </w:r>
          </w:p>
        </w:tc>
      </w:tr>
      <w:tr w:rsidR="00786CA3" w:rsidRPr="00D4281E" w14:paraId="75C5A894" w14:textId="77777777" w:rsidTr="2C0B2070">
        <w:tc>
          <w:tcPr>
            <w:tcW w:w="3101" w:type="dxa"/>
          </w:tcPr>
          <w:p w14:paraId="5490F0BE"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District 13</w:t>
            </w:r>
          </w:p>
        </w:tc>
        <w:tc>
          <w:tcPr>
            <w:tcW w:w="3102" w:type="dxa"/>
          </w:tcPr>
          <w:p w14:paraId="57708628"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10</w:t>
            </w:r>
          </w:p>
        </w:tc>
        <w:tc>
          <w:tcPr>
            <w:tcW w:w="3147" w:type="dxa"/>
          </w:tcPr>
          <w:p w14:paraId="12D7A445" w14:textId="77777777" w:rsidR="00786CA3" w:rsidRPr="00FA3D38" w:rsidRDefault="53FC5A0F" w:rsidP="2C0B2070">
            <w:pPr>
              <w:rPr>
                <w:rFonts w:ascii="Vollkorn Regular" w:hAnsi="Vollkorn Regular"/>
                <w:sz w:val="22"/>
                <w:szCs w:val="22"/>
              </w:rPr>
            </w:pPr>
            <w:r w:rsidRPr="2C0B2070">
              <w:rPr>
                <w:rFonts w:ascii="Vollkorn Regular" w:hAnsi="Vollkorn Regular"/>
                <w:sz w:val="22"/>
                <w:szCs w:val="22"/>
              </w:rPr>
              <w:t xml:space="preserve"> 70%</w:t>
            </w:r>
          </w:p>
        </w:tc>
      </w:tr>
      <w:tr w:rsidR="00786CA3" w:rsidRPr="00D4281E" w14:paraId="608566C6" w14:textId="77777777" w:rsidTr="2C0B2070">
        <w:tc>
          <w:tcPr>
            <w:tcW w:w="3101" w:type="dxa"/>
          </w:tcPr>
          <w:p w14:paraId="3AE13AD7"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District 14</w:t>
            </w:r>
          </w:p>
        </w:tc>
        <w:tc>
          <w:tcPr>
            <w:tcW w:w="3102" w:type="dxa"/>
          </w:tcPr>
          <w:p w14:paraId="6D9B145B" w14:textId="77777777" w:rsidR="00786CA3" w:rsidRPr="00D4281E" w:rsidRDefault="53FC5A0F" w:rsidP="2C0B2070">
            <w:pPr>
              <w:rPr>
                <w:rFonts w:ascii="Vollkorn Regular" w:hAnsi="Vollkorn Regular"/>
                <w:sz w:val="22"/>
                <w:szCs w:val="22"/>
              </w:rPr>
            </w:pPr>
            <w:r w:rsidRPr="2C0B2070">
              <w:rPr>
                <w:rFonts w:ascii="Vollkorn Regular" w:hAnsi="Vollkorn Regular"/>
                <w:sz w:val="22"/>
                <w:szCs w:val="22"/>
              </w:rPr>
              <w:t>10</w:t>
            </w:r>
          </w:p>
        </w:tc>
        <w:tc>
          <w:tcPr>
            <w:tcW w:w="3147" w:type="dxa"/>
          </w:tcPr>
          <w:p w14:paraId="7168E77C" w14:textId="77777777" w:rsidR="00786CA3" w:rsidRPr="00FA3D38" w:rsidRDefault="53FC5A0F" w:rsidP="2C0B2070">
            <w:pPr>
              <w:rPr>
                <w:rFonts w:ascii="Vollkorn Regular" w:hAnsi="Vollkorn Regular"/>
                <w:sz w:val="22"/>
                <w:szCs w:val="22"/>
              </w:rPr>
            </w:pPr>
            <w:r w:rsidRPr="2C0B2070">
              <w:rPr>
                <w:rFonts w:ascii="Vollkorn Regular" w:hAnsi="Vollkorn Regular"/>
                <w:sz w:val="22"/>
                <w:szCs w:val="22"/>
              </w:rPr>
              <w:t xml:space="preserve"> 82%</w:t>
            </w:r>
          </w:p>
        </w:tc>
      </w:tr>
    </w:tbl>
    <w:p w14:paraId="78C494F7" w14:textId="77777777" w:rsidR="00786CA3" w:rsidRPr="00D4281E" w:rsidRDefault="00786CA3" w:rsidP="2C0B2070">
      <w:pPr>
        <w:jc w:val="center"/>
        <w:rPr>
          <w:rFonts w:ascii="Vollkorn Regular" w:hAnsi="Vollkorn Regular"/>
          <w:b/>
          <w:bCs/>
        </w:rPr>
      </w:pPr>
    </w:p>
    <w:p w14:paraId="2D189DF1" w14:textId="3092CD24" w:rsidR="5875E8A7" w:rsidRDefault="5875E8A7" w:rsidP="5875E8A7">
      <w:pPr>
        <w:jc w:val="center"/>
        <w:rPr>
          <w:rFonts w:ascii="Vollkorn Regular" w:hAnsi="Vollkorn Regular"/>
          <w:b/>
          <w:bCs/>
          <w:highlight w:val="yellow"/>
        </w:rPr>
      </w:pPr>
    </w:p>
    <w:p w14:paraId="5BF6A90C" w14:textId="44D2DC8F" w:rsidR="5875E8A7" w:rsidRDefault="5875E8A7" w:rsidP="5875E8A7">
      <w:pPr>
        <w:jc w:val="center"/>
        <w:rPr>
          <w:rFonts w:ascii="Vollkorn Regular" w:hAnsi="Vollkorn Regular"/>
          <w:b/>
          <w:bCs/>
          <w:highlight w:val="yellow"/>
        </w:rPr>
      </w:pPr>
    </w:p>
    <w:p w14:paraId="5438AC14" w14:textId="30136060" w:rsidR="5875E8A7" w:rsidRDefault="5875E8A7" w:rsidP="2C0B2070">
      <w:pPr>
        <w:jc w:val="center"/>
        <w:rPr>
          <w:rFonts w:ascii="Vollkorn Regular" w:hAnsi="Vollkorn Regular"/>
          <w:b/>
          <w:bCs/>
        </w:rPr>
      </w:pPr>
    </w:p>
    <w:p w14:paraId="2893BC2C" w14:textId="77777777" w:rsidR="00786CA3" w:rsidRDefault="53FC5A0F" w:rsidP="2C0B2070">
      <w:pPr>
        <w:jc w:val="center"/>
        <w:rPr>
          <w:rFonts w:ascii="Vollkorn Regular" w:hAnsi="Vollkorn Regular"/>
          <w:b/>
          <w:bCs/>
        </w:rPr>
      </w:pPr>
      <w:r w:rsidRPr="2C0B2070">
        <w:rPr>
          <w:rFonts w:ascii="Vollkorn Regular" w:hAnsi="Vollkorn Regular"/>
          <w:b/>
          <w:bCs/>
        </w:rPr>
        <w:t>Surveys</w:t>
      </w:r>
    </w:p>
    <w:p w14:paraId="570BBCDA" w14:textId="31722141" w:rsidR="2C0B2070" w:rsidRDefault="2C0B2070" w:rsidP="2C0B2070">
      <w:pPr>
        <w:jc w:val="center"/>
        <w:rPr>
          <w:rFonts w:ascii="Vollkorn Regular" w:hAnsi="Vollkorn Regular"/>
          <w:b/>
          <w:bCs/>
        </w:rPr>
      </w:pPr>
    </w:p>
    <w:p w14:paraId="46A6A1F3" w14:textId="15920473" w:rsidR="00786CA3" w:rsidRDefault="53FC5A0F" w:rsidP="2C0B2070">
      <w:pPr>
        <w:rPr>
          <w:rFonts w:ascii="Vollkorn Regular" w:hAnsi="Vollkorn Regular"/>
          <w:sz w:val="22"/>
          <w:szCs w:val="22"/>
        </w:rPr>
      </w:pPr>
      <w:r w:rsidRPr="2C0B2070">
        <w:rPr>
          <w:rFonts w:ascii="Vollkorn Regular" w:hAnsi="Vollkorn Regular"/>
          <w:sz w:val="22"/>
          <w:szCs w:val="22"/>
        </w:rPr>
        <w:t>Surveys were disseminated to special education directors in all LEAs monitored during the 2020-2021 school year to collect feedback on the on-site monitoring process. Results of the surveys returned are reported in the matrix on the following pages:</w:t>
      </w:r>
    </w:p>
    <w:p w14:paraId="019FC970" w14:textId="77777777" w:rsidR="00786CA3" w:rsidRDefault="00786CA3" w:rsidP="2C0B2070">
      <w:pPr>
        <w:rPr>
          <w:rFonts w:ascii="Vollkorn Regular" w:hAnsi="Vollkorn Regular"/>
        </w:rPr>
      </w:pPr>
    </w:p>
    <w:p w14:paraId="69FF7F36" w14:textId="77777777" w:rsidR="00786CA3" w:rsidRDefault="00786CA3" w:rsidP="789F8A73">
      <w:pPr>
        <w:rPr>
          <w:rFonts w:ascii="Vollkorn Regular" w:hAnsi="Vollkorn Regular"/>
          <w:highlight w:val="yellow"/>
        </w:rPr>
      </w:pPr>
    </w:p>
    <w:p w14:paraId="2F5BD238" w14:textId="44657953" w:rsidR="2C0B2070" w:rsidRDefault="2C0B2070" w:rsidP="2C0B2070">
      <w:pPr>
        <w:rPr>
          <w:rFonts w:ascii="Vollkorn Regular" w:hAnsi="Vollkorn Regular"/>
          <w:highlight w:val="yellow"/>
        </w:rPr>
      </w:pPr>
    </w:p>
    <w:p w14:paraId="24315FBE" w14:textId="6125A2BB" w:rsidR="2C0B2070" w:rsidRDefault="2C0B2070" w:rsidP="2C0B2070">
      <w:pPr>
        <w:rPr>
          <w:rFonts w:ascii="Vollkorn Regular" w:hAnsi="Vollkorn Regular"/>
          <w:highlight w:val="yellow"/>
        </w:rPr>
      </w:pPr>
    </w:p>
    <w:p w14:paraId="09C03D4C" w14:textId="77777777" w:rsidR="00786CA3" w:rsidRDefault="00786CA3" w:rsidP="789F8A73">
      <w:pPr>
        <w:rPr>
          <w:rFonts w:ascii="Vollkorn Regular" w:hAnsi="Vollkorn Regular"/>
          <w:highlight w:val="yellow"/>
        </w:rPr>
      </w:pPr>
    </w:p>
    <w:tbl>
      <w:tblPr>
        <w:tblpPr w:leftFromText="180" w:rightFromText="180" w:vertAnchor="text" w:horzAnchor="margin" w:tblpXSpec="center" w:tblpY="-494"/>
        <w:tblW w:w="1084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176"/>
        <w:gridCol w:w="652"/>
        <w:gridCol w:w="595"/>
        <w:gridCol w:w="473"/>
        <w:gridCol w:w="473"/>
        <w:gridCol w:w="475"/>
      </w:tblGrid>
      <w:tr w:rsidR="00786CA3" w:rsidRPr="00EA7E42" w14:paraId="75BEA6E5" w14:textId="77777777" w:rsidTr="2C0B2070">
        <w:trPr>
          <w:cantSplit/>
          <w:trHeight w:val="1171"/>
        </w:trPr>
        <w:tc>
          <w:tcPr>
            <w:tcW w:w="8399" w:type="dxa"/>
            <w:tcBorders>
              <w:top w:val="single" w:sz="4" w:space="0" w:color="auto"/>
              <w:left w:val="single" w:sz="4" w:space="0" w:color="auto"/>
              <w:bottom w:val="single" w:sz="4" w:space="0" w:color="auto"/>
              <w:right w:val="single" w:sz="4" w:space="0" w:color="auto"/>
            </w:tcBorders>
          </w:tcPr>
          <w:p w14:paraId="2EFC4329" w14:textId="77777777" w:rsidR="00786CA3" w:rsidRPr="00EA7E42" w:rsidRDefault="53FC5A0F" w:rsidP="2C0B2070">
            <w:pPr>
              <w:jc w:val="center"/>
              <w:rPr>
                <w:rFonts w:ascii="Vollkorn Regular" w:hAnsi="Vollkorn Regular"/>
                <w:sz w:val="20"/>
                <w:szCs w:val="20"/>
              </w:rPr>
            </w:pPr>
            <w:r w:rsidRPr="2C0B2070">
              <w:rPr>
                <w:rFonts w:ascii="Vollkorn Regular" w:hAnsi="Vollkorn Regular"/>
                <w:sz w:val="20"/>
                <w:szCs w:val="20"/>
              </w:rPr>
              <w:t>West Virginia Department of Education</w:t>
            </w:r>
          </w:p>
          <w:p w14:paraId="1EA9385D" w14:textId="5E72C342" w:rsidR="00786CA3" w:rsidRPr="00EA7E42" w:rsidRDefault="53FC5A0F" w:rsidP="2C0B2070">
            <w:pPr>
              <w:jc w:val="center"/>
              <w:rPr>
                <w:rFonts w:ascii="Vollkorn Regular" w:hAnsi="Vollkorn Regular"/>
                <w:sz w:val="20"/>
                <w:szCs w:val="20"/>
              </w:rPr>
            </w:pPr>
            <w:r w:rsidRPr="2C0B2070">
              <w:rPr>
                <w:rFonts w:ascii="Vollkorn Regular" w:hAnsi="Vollkorn Regular"/>
                <w:sz w:val="20"/>
                <w:szCs w:val="20"/>
              </w:rPr>
              <w:t>Office of Federal Programs &amp; Support</w:t>
            </w:r>
          </w:p>
          <w:p w14:paraId="5CE411AA" w14:textId="77777777" w:rsidR="00786CA3" w:rsidRPr="00EA7E42" w:rsidRDefault="53FC5A0F" w:rsidP="2C0B2070">
            <w:pPr>
              <w:jc w:val="center"/>
              <w:rPr>
                <w:rFonts w:ascii="Vollkorn Regular" w:hAnsi="Vollkorn Regular"/>
                <w:sz w:val="20"/>
                <w:szCs w:val="20"/>
              </w:rPr>
            </w:pPr>
            <w:r w:rsidRPr="2C0B2070">
              <w:rPr>
                <w:rFonts w:ascii="Vollkorn Regular" w:hAnsi="Vollkorn Regular"/>
                <w:sz w:val="20"/>
                <w:szCs w:val="20"/>
              </w:rPr>
              <w:t>On-site Monitoring Activities Evaluation</w:t>
            </w:r>
          </w:p>
          <w:p w14:paraId="34868458" w14:textId="77777777" w:rsidR="00786CA3" w:rsidRPr="00EA7E42" w:rsidRDefault="00786CA3" w:rsidP="2C0B2070">
            <w:pPr>
              <w:rPr>
                <w:rFonts w:ascii="Vollkorn Regular" w:hAnsi="Vollkorn Regular"/>
                <w:sz w:val="20"/>
                <w:szCs w:val="20"/>
              </w:rPr>
            </w:pPr>
          </w:p>
          <w:p w14:paraId="278FF8CA" w14:textId="77777777" w:rsidR="00786CA3" w:rsidRPr="00EA7E42" w:rsidRDefault="53FC5A0F" w:rsidP="2C0B2070">
            <w:pPr>
              <w:rPr>
                <w:rFonts w:ascii="Vollkorn Regular" w:hAnsi="Vollkorn Regular"/>
                <w:sz w:val="20"/>
                <w:szCs w:val="20"/>
              </w:rPr>
            </w:pPr>
            <w:proofErr w:type="gramStart"/>
            <w:r w:rsidRPr="2C0B2070">
              <w:rPr>
                <w:rFonts w:ascii="Vollkorn Regular" w:hAnsi="Vollkorn Regular"/>
                <w:sz w:val="20"/>
                <w:szCs w:val="20"/>
              </w:rPr>
              <w:t>County:_</w:t>
            </w:r>
            <w:proofErr w:type="gramEnd"/>
            <w:r w:rsidRPr="2C0B2070">
              <w:rPr>
                <w:rFonts w:ascii="Vollkorn Regular" w:hAnsi="Vollkorn Regular"/>
                <w:sz w:val="20"/>
                <w:szCs w:val="20"/>
              </w:rPr>
              <w:t xml:space="preserve">________________ </w:t>
            </w:r>
          </w:p>
          <w:p w14:paraId="59482889" w14:textId="77777777" w:rsidR="00786CA3" w:rsidRPr="00EA7E42" w:rsidRDefault="53FC5A0F" w:rsidP="2C0B2070">
            <w:pPr>
              <w:rPr>
                <w:rFonts w:ascii="Vollkorn Regular" w:hAnsi="Vollkorn Regular"/>
                <w:sz w:val="20"/>
                <w:szCs w:val="20"/>
              </w:rPr>
            </w:pPr>
            <w:r w:rsidRPr="2C0B2070">
              <w:rPr>
                <w:rFonts w:ascii="Vollkorn Regular" w:hAnsi="Vollkorn Regular"/>
                <w:sz w:val="20"/>
                <w:szCs w:val="20"/>
              </w:rPr>
              <w:t xml:space="preserve">Special Education </w:t>
            </w:r>
            <w:proofErr w:type="gramStart"/>
            <w:r w:rsidRPr="2C0B2070">
              <w:rPr>
                <w:rFonts w:ascii="Vollkorn Regular" w:hAnsi="Vollkorn Regular"/>
                <w:sz w:val="20"/>
                <w:szCs w:val="20"/>
              </w:rPr>
              <w:t>Director:_</w:t>
            </w:r>
            <w:proofErr w:type="gramEnd"/>
            <w:r w:rsidRPr="2C0B2070">
              <w:rPr>
                <w:rFonts w:ascii="Vollkorn Regular" w:hAnsi="Vollkorn Regular"/>
                <w:sz w:val="20"/>
                <w:szCs w:val="20"/>
              </w:rPr>
              <w:t>____________________</w:t>
            </w:r>
          </w:p>
          <w:p w14:paraId="4047F0BA" w14:textId="77777777" w:rsidR="00786CA3" w:rsidRPr="00EA7E42" w:rsidRDefault="53FC5A0F" w:rsidP="2C0B2070">
            <w:pPr>
              <w:rPr>
                <w:rFonts w:ascii="Vollkorn Regular" w:hAnsi="Vollkorn Regular"/>
                <w:sz w:val="20"/>
                <w:szCs w:val="20"/>
              </w:rPr>
            </w:pPr>
            <w:r w:rsidRPr="2C0B2070">
              <w:rPr>
                <w:rFonts w:ascii="Vollkorn Regular" w:hAnsi="Vollkorn Regular"/>
                <w:sz w:val="20"/>
                <w:szCs w:val="20"/>
              </w:rPr>
              <w:t>Guest Monitor: ______________________________</w:t>
            </w:r>
          </w:p>
          <w:p w14:paraId="22EAEB0F" w14:textId="77777777" w:rsidR="00786CA3" w:rsidRPr="00EA7E42" w:rsidRDefault="53FC5A0F" w:rsidP="2C0B2070">
            <w:pPr>
              <w:rPr>
                <w:rFonts w:ascii="Vollkorn Regular" w:hAnsi="Vollkorn Regular"/>
                <w:sz w:val="20"/>
                <w:szCs w:val="20"/>
              </w:rPr>
            </w:pPr>
            <w:r w:rsidRPr="2C0B2070">
              <w:rPr>
                <w:rFonts w:ascii="Vollkorn Regular" w:hAnsi="Vollkorn Regular"/>
                <w:sz w:val="20"/>
                <w:szCs w:val="20"/>
              </w:rPr>
              <w:t>The Office of Federal Programs (OFP) Monitoring Team’s purpose it to provide guidance to the district staff regarding compliance issues related to the education of students with disabilities. So that we may continually work to improve our monitoring procedures, we would appreciate your input.  Please rate your level of satisfaction with the on-site monitoring activities.</w:t>
            </w:r>
          </w:p>
        </w:tc>
        <w:tc>
          <w:tcPr>
            <w:tcW w:w="660" w:type="dxa"/>
            <w:tcBorders>
              <w:top w:val="single" w:sz="4" w:space="0" w:color="auto"/>
              <w:left w:val="single" w:sz="4" w:space="0" w:color="auto"/>
              <w:bottom w:val="single" w:sz="4" w:space="0" w:color="auto"/>
              <w:right w:val="single" w:sz="4" w:space="0" w:color="auto"/>
            </w:tcBorders>
            <w:textDirection w:val="btLr"/>
            <w:vAlign w:val="center"/>
            <w:hideMark/>
          </w:tcPr>
          <w:p w14:paraId="29486FF9" w14:textId="77777777" w:rsidR="00786CA3" w:rsidRPr="00EA7E42" w:rsidRDefault="53FC5A0F" w:rsidP="2C0B2070">
            <w:pPr>
              <w:rPr>
                <w:rFonts w:ascii="Vollkorn Regular" w:hAnsi="Vollkorn Regular"/>
                <w:sz w:val="20"/>
                <w:szCs w:val="20"/>
              </w:rPr>
            </w:pPr>
            <w:r w:rsidRPr="2C0B2070">
              <w:rPr>
                <w:rFonts w:ascii="Vollkorn Regular" w:hAnsi="Vollkorn Regular"/>
                <w:sz w:val="20"/>
                <w:szCs w:val="20"/>
              </w:rPr>
              <w:t>Not at all satisfied</w:t>
            </w:r>
          </w:p>
        </w:tc>
        <w:tc>
          <w:tcPr>
            <w:tcW w:w="600" w:type="dxa"/>
            <w:tcBorders>
              <w:top w:val="single" w:sz="4" w:space="0" w:color="auto"/>
              <w:left w:val="single" w:sz="4" w:space="0" w:color="auto"/>
              <w:bottom w:val="single" w:sz="4" w:space="0" w:color="auto"/>
              <w:right w:val="single" w:sz="4" w:space="0" w:color="auto"/>
            </w:tcBorders>
            <w:textDirection w:val="btLr"/>
            <w:vAlign w:val="center"/>
            <w:hideMark/>
          </w:tcPr>
          <w:p w14:paraId="5AFC6EE9" w14:textId="77777777" w:rsidR="00786CA3" w:rsidRPr="00EA7E42" w:rsidRDefault="53FC5A0F" w:rsidP="2C0B2070">
            <w:pPr>
              <w:rPr>
                <w:rFonts w:ascii="Vollkorn Regular" w:hAnsi="Vollkorn Regular"/>
                <w:sz w:val="20"/>
                <w:szCs w:val="20"/>
              </w:rPr>
            </w:pPr>
            <w:r w:rsidRPr="2C0B2070">
              <w:rPr>
                <w:rFonts w:ascii="Vollkorn Regular" w:hAnsi="Vollkorn Regular"/>
                <w:sz w:val="20"/>
                <w:szCs w:val="20"/>
              </w:rPr>
              <w:t>Somewhat satisfied</w:t>
            </w:r>
          </w:p>
        </w:tc>
        <w:tc>
          <w:tcPr>
            <w:tcW w:w="360" w:type="dxa"/>
            <w:tcBorders>
              <w:top w:val="single" w:sz="4" w:space="0" w:color="auto"/>
              <w:left w:val="single" w:sz="4" w:space="0" w:color="auto"/>
              <w:bottom w:val="single" w:sz="4" w:space="0" w:color="auto"/>
              <w:right w:val="single" w:sz="4" w:space="0" w:color="auto"/>
            </w:tcBorders>
            <w:textDirection w:val="btLr"/>
            <w:vAlign w:val="center"/>
            <w:hideMark/>
          </w:tcPr>
          <w:p w14:paraId="2137B71D" w14:textId="77777777" w:rsidR="00786CA3" w:rsidRPr="00EA7E42" w:rsidRDefault="53FC5A0F" w:rsidP="2C0B2070">
            <w:pPr>
              <w:rPr>
                <w:rFonts w:ascii="Vollkorn Regular" w:hAnsi="Vollkorn Regular"/>
                <w:sz w:val="20"/>
                <w:szCs w:val="20"/>
              </w:rPr>
            </w:pPr>
            <w:r w:rsidRPr="2C0B2070">
              <w:rPr>
                <w:rFonts w:ascii="Vollkorn Regular" w:hAnsi="Vollkorn Regular"/>
                <w:sz w:val="20"/>
                <w:szCs w:val="20"/>
              </w:rPr>
              <w:t>Satisfied</w:t>
            </w:r>
          </w:p>
        </w:tc>
        <w:tc>
          <w:tcPr>
            <w:tcW w:w="350" w:type="dxa"/>
            <w:tcBorders>
              <w:top w:val="single" w:sz="4" w:space="0" w:color="auto"/>
              <w:left w:val="single" w:sz="4" w:space="0" w:color="auto"/>
              <w:bottom w:val="single" w:sz="4" w:space="0" w:color="auto"/>
              <w:right w:val="single" w:sz="4" w:space="0" w:color="auto"/>
            </w:tcBorders>
            <w:textDirection w:val="btLr"/>
            <w:vAlign w:val="center"/>
            <w:hideMark/>
          </w:tcPr>
          <w:p w14:paraId="71789E89" w14:textId="77777777" w:rsidR="00786CA3" w:rsidRPr="00EA7E42" w:rsidRDefault="53FC5A0F" w:rsidP="2C0B2070">
            <w:pPr>
              <w:rPr>
                <w:rFonts w:ascii="Vollkorn Regular" w:hAnsi="Vollkorn Regular"/>
                <w:sz w:val="20"/>
                <w:szCs w:val="20"/>
              </w:rPr>
            </w:pPr>
            <w:r w:rsidRPr="2C0B2070">
              <w:rPr>
                <w:rFonts w:ascii="Vollkorn Regular" w:hAnsi="Vollkorn Regular"/>
                <w:sz w:val="20"/>
                <w:szCs w:val="20"/>
              </w:rPr>
              <w:t>Very Satisfied</w:t>
            </w:r>
          </w:p>
        </w:tc>
        <w:tc>
          <w:tcPr>
            <w:tcW w:w="475" w:type="dxa"/>
            <w:tcBorders>
              <w:top w:val="single" w:sz="4" w:space="0" w:color="auto"/>
              <w:left w:val="single" w:sz="4" w:space="0" w:color="auto"/>
              <w:bottom w:val="single" w:sz="4" w:space="0" w:color="auto"/>
              <w:right w:val="single" w:sz="4" w:space="0" w:color="auto"/>
            </w:tcBorders>
            <w:textDirection w:val="btLr"/>
            <w:vAlign w:val="center"/>
            <w:hideMark/>
          </w:tcPr>
          <w:p w14:paraId="3B66E727" w14:textId="77777777" w:rsidR="00786CA3" w:rsidRPr="00EA7E42" w:rsidRDefault="53FC5A0F" w:rsidP="2C0B2070">
            <w:pPr>
              <w:rPr>
                <w:rFonts w:ascii="Vollkorn Regular" w:hAnsi="Vollkorn Regular"/>
                <w:sz w:val="20"/>
                <w:szCs w:val="20"/>
              </w:rPr>
            </w:pPr>
            <w:r w:rsidRPr="2C0B2070">
              <w:rPr>
                <w:rFonts w:ascii="Vollkorn Regular" w:hAnsi="Vollkorn Regular"/>
                <w:sz w:val="20"/>
                <w:szCs w:val="20"/>
              </w:rPr>
              <w:t>Extremely Satisfied</w:t>
            </w:r>
          </w:p>
        </w:tc>
      </w:tr>
      <w:tr w:rsidR="00786CA3" w:rsidRPr="0046692C" w14:paraId="6CE85C4E" w14:textId="77777777" w:rsidTr="2C0B2070">
        <w:trPr>
          <w:trHeight w:val="215"/>
        </w:trPr>
        <w:tc>
          <w:tcPr>
            <w:tcW w:w="8399" w:type="dxa"/>
            <w:tcBorders>
              <w:top w:val="single" w:sz="4" w:space="0" w:color="auto"/>
              <w:left w:val="single" w:sz="4" w:space="0" w:color="auto"/>
              <w:bottom w:val="single" w:sz="4" w:space="0" w:color="auto"/>
              <w:right w:val="single" w:sz="4" w:space="0" w:color="auto"/>
            </w:tcBorders>
            <w:hideMark/>
          </w:tcPr>
          <w:p w14:paraId="2E159654" w14:textId="77777777" w:rsidR="00786CA3" w:rsidRPr="0046692C" w:rsidRDefault="53FC5A0F" w:rsidP="2C0B2070">
            <w:pPr>
              <w:rPr>
                <w:rFonts w:ascii="Vollkorn Regular" w:hAnsi="Vollkorn Regular"/>
                <w:sz w:val="20"/>
                <w:szCs w:val="20"/>
              </w:rPr>
            </w:pPr>
            <w:r w:rsidRPr="2C0B2070">
              <w:rPr>
                <w:rFonts w:ascii="Vollkorn Regular" w:hAnsi="Vollkorn Regular"/>
                <w:sz w:val="20"/>
                <w:szCs w:val="20"/>
              </w:rPr>
              <w:t xml:space="preserve">1.  In general, how satisfied </w:t>
            </w:r>
            <w:proofErr w:type="gramStart"/>
            <w:r w:rsidRPr="2C0B2070">
              <w:rPr>
                <w:rFonts w:ascii="Vollkorn Regular" w:hAnsi="Vollkorn Regular"/>
                <w:sz w:val="20"/>
                <w:szCs w:val="20"/>
              </w:rPr>
              <w:t>were you with the monitoring visit</w:t>
            </w:r>
            <w:proofErr w:type="gramEnd"/>
            <w:r w:rsidRPr="2C0B2070">
              <w:rPr>
                <w:rFonts w:ascii="Vollkorn Regular" w:hAnsi="Vollkorn Regular"/>
                <w:sz w:val="20"/>
                <w:szCs w:val="20"/>
              </w:rPr>
              <w:t>?</w:t>
            </w:r>
          </w:p>
        </w:tc>
        <w:tc>
          <w:tcPr>
            <w:tcW w:w="660" w:type="dxa"/>
            <w:tcBorders>
              <w:top w:val="single" w:sz="4" w:space="0" w:color="auto"/>
              <w:left w:val="single" w:sz="4" w:space="0" w:color="auto"/>
              <w:bottom w:val="single" w:sz="4" w:space="0" w:color="auto"/>
              <w:right w:val="single" w:sz="4" w:space="0" w:color="auto"/>
            </w:tcBorders>
            <w:vAlign w:val="center"/>
          </w:tcPr>
          <w:p w14:paraId="0D34E72A" w14:textId="77777777" w:rsidR="00786CA3" w:rsidRPr="0046692C" w:rsidRDefault="00786CA3" w:rsidP="2C0B2070">
            <w:pPr>
              <w:rPr>
                <w:rFonts w:ascii="Vollkorn Regular" w:hAnsi="Vollkorn Regular"/>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14:paraId="4194F725" w14:textId="77777777" w:rsidR="00786CA3" w:rsidRPr="0046692C" w:rsidRDefault="00786CA3" w:rsidP="2C0B2070">
            <w:pPr>
              <w:rPr>
                <w:rFonts w:ascii="Vollkorn Regular" w:hAnsi="Vollkorn Regular"/>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0ADA2BD3" w14:textId="77777777" w:rsidR="00786CA3" w:rsidRPr="0046692C" w:rsidRDefault="00786CA3" w:rsidP="2C0B2070">
            <w:pPr>
              <w:jc w:val="center"/>
              <w:rPr>
                <w:rFonts w:ascii="Vollkorn Regular" w:hAnsi="Vollkorn Regular"/>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14:paraId="6ECFE7E9" w14:textId="77777777" w:rsidR="00786CA3" w:rsidRPr="0046692C" w:rsidRDefault="53FC5A0F" w:rsidP="2C0B2070">
            <w:pPr>
              <w:rPr>
                <w:rFonts w:ascii="Vollkorn Regular" w:hAnsi="Vollkorn Regular"/>
                <w:sz w:val="20"/>
                <w:szCs w:val="20"/>
              </w:rPr>
            </w:pPr>
            <w:r w:rsidRPr="2C0B2070">
              <w:rPr>
                <w:rFonts w:ascii="Vollkorn Regular" w:hAnsi="Vollkorn Regular"/>
                <w:sz w:val="20"/>
                <w:szCs w:val="20"/>
              </w:rPr>
              <w:t>1</w:t>
            </w:r>
          </w:p>
        </w:tc>
        <w:tc>
          <w:tcPr>
            <w:tcW w:w="475" w:type="dxa"/>
            <w:tcBorders>
              <w:top w:val="single" w:sz="4" w:space="0" w:color="auto"/>
              <w:left w:val="single" w:sz="4" w:space="0" w:color="auto"/>
              <w:bottom w:val="single" w:sz="4" w:space="0" w:color="auto"/>
              <w:right w:val="single" w:sz="4" w:space="0" w:color="auto"/>
            </w:tcBorders>
            <w:vAlign w:val="center"/>
          </w:tcPr>
          <w:p w14:paraId="3900C091" w14:textId="77777777" w:rsidR="00786CA3" w:rsidRPr="0046692C" w:rsidRDefault="53FC5A0F" w:rsidP="2C0B2070">
            <w:pPr>
              <w:jc w:val="center"/>
              <w:rPr>
                <w:rFonts w:ascii="Vollkorn Regular" w:hAnsi="Vollkorn Regular"/>
                <w:sz w:val="20"/>
                <w:szCs w:val="20"/>
              </w:rPr>
            </w:pPr>
            <w:r w:rsidRPr="2C0B2070">
              <w:rPr>
                <w:rFonts w:ascii="Vollkorn Regular" w:hAnsi="Vollkorn Regular"/>
                <w:sz w:val="20"/>
                <w:szCs w:val="20"/>
              </w:rPr>
              <w:t>6</w:t>
            </w:r>
          </w:p>
        </w:tc>
      </w:tr>
      <w:tr w:rsidR="00786CA3" w:rsidRPr="0046692C" w14:paraId="703E9E0C" w14:textId="77777777" w:rsidTr="2C0B2070">
        <w:trPr>
          <w:trHeight w:val="573"/>
        </w:trPr>
        <w:tc>
          <w:tcPr>
            <w:tcW w:w="8399" w:type="dxa"/>
            <w:tcBorders>
              <w:top w:val="single" w:sz="4" w:space="0" w:color="auto"/>
              <w:left w:val="single" w:sz="4" w:space="0" w:color="auto"/>
              <w:bottom w:val="single" w:sz="4" w:space="0" w:color="auto"/>
              <w:right w:val="single" w:sz="4" w:space="0" w:color="auto"/>
            </w:tcBorders>
            <w:hideMark/>
          </w:tcPr>
          <w:p w14:paraId="292A102D" w14:textId="77777777" w:rsidR="00786CA3" w:rsidRPr="0046692C" w:rsidRDefault="53FC5A0F" w:rsidP="2C0B2070">
            <w:pPr>
              <w:rPr>
                <w:rFonts w:ascii="Vollkorn Regular" w:hAnsi="Vollkorn Regular"/>
                <w:sz w:val="20"/>
                <w:szCs w:val="20"/>
              </w:rPr>
            </w:pPr>
            <w:r w:rsidRPr="2C0B2070">
              <w:rPr>
                <w:rFonts w:ascii="Vollkorn Regular" w:hAnsi="Vollkorn Regular"/>
                <w:sz w:val="20"/>
                <w:szCs w:val="20"/>
              </w:rPr>
              <w:t>2.  Did the Compliance Coordinator attempt to gain your trust and confidence prior to the visit?</w:t>
            </w:r>
          </w:p>
        </w:tc>
        <w:tc>
          <w:tcPr>
            <w:tcW w:w="660" w:type="dxa"/>
            <w:tcBorders>
              <w:top w:val="single" w:sz="4" w:space="0" w:color="auto"/>
              <w:left w:val="single" w:sz="4" w:space="0" w:color="auto"/>
              <w:bottom w:val="single" w:sz="4" w:space="0" w:color="auto"/>
              <w:right w:val="single" w:sz="4" w:space="0" w:color="auto"/>
            </w:tcBorders>
            <w:vAlign w:val="center"/>
          </w:tcPr>
          <w:p w14:paraId="4DBB614B" w14:textId="77777777" w:rsidR="00786CA3" w:rsidRPr="0046692C" w:rsidRDefault="00786CA3" w:rsidP="2C0B2070">
            <w:pPr>
              <w:rPr>
                <w:rFonts w:ascii="Vollkorn Regular" w:hAnsi="Vollkorn Regular"/>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28905702" w14:textId="77777777" w:rsidR="00786CA3" w:rsidRPr="0046692C" w:rsidRDefault="53FC5A0F" w:rsidP="2C0B2070">
            <w:pPr>
              <w:rPr>
                <w:rFonts w:ascii="Vollkorn Regular" w:hAnsi="Vollkorn Regular"/>
                <w:sz w:val="20"/>
                <w:szCs w:val="20"/>
              </w:rPr>
            </w:pPr>
            <w:r w:rsidRPr="2C0B2070">
              <w:rPr>
                <w:rFonts w:ascii="Vollkorn Regular" w:hAnsi="Vollkorn Regular"/>
                <w:sz w:val="20"/>
                <w:szCs w:val="20"/>
              </w:rPr>
              <w:t xml:space="preserve"> </w:t>
            </w:r>
          </w:p>
        </w:tc>
        <w:tc>
          <w:tcPr>
            <w:tcW w:w="360" w:type="dxa"/>
            <w:tcBorders>
              <w:top w:val="single" w:sz="4" w:space="0" w:color="auto"/>
              <w:left w:val="single" w:sz="4" w:space="0" w:color="auto"/>
              <w:bottom w:val="single" w:sz="4" w:space="0" w:color="auto"/>
              <w:right w:val="single" w:sz="4" w:space="0" w:color="auto"/>
            </w:tcBorders>
            <w:vAlign w:val="center"/>
            <w:hideMark/>
          </w:tcPr>
          <w:p w14:paraId="4466BC9F" w14:textId="77777777" w:rsidR="00786CA3" w:rsidRPr="001B65C4" w:rsidRDefault="00786CA3" w:rsidP="2C0B2070">
            <w:pPr>
              <w:jc w:val="center"/>
              <w:rPr>
                <w:rFonts w:ascii="Vollkorn Regular" w:hAnsi="Vollkorn Regular"/>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hideMark/>
          </w:tcPr>
          <w:p w14:paraId="345EF1E2" w14:textId="77777777" w:rsidR="00786CA3" w:rsidRPr="001B65C4" w:rsidRDefault="00786CA3" w:rsidP="2C0B2070">
            <w:pPr>
              <w:rPr>
                <w:rFonts w:ascii="Vollkorn Regular" w:hAnsi="Vollkorn Regular"/>
                <w:sz w:val="20"/>
                <w:szCs w:val="20"/>
              </w:rPr>
            </w:pPr>
            <w:r w:rsidRPr="2C0B2070">
              <w:rPr>
                <w:rFonts w:ascii="Vollkorn Regular" w:hAnsi="Vollkorn Regular"/>
                <w:sz w:val="20"/>
                <w:szCs w:val="20"/>
              </w:rPr>
              <w:t xml:space="preserve"> </w:t>
            </w:r>
          </w:p>
        </w:tc>
        <w:tc>
          <w:tcPr>
            <w:tcW w:w="475" w:type="dxa"/>
            <w:tcBorders>
              <w:top w:val="single" w:sz="4" w:space="0" w:color="auto"/>
              <w:left w:val="single" w:sz="4" w:space="0" w:color="auto"/>
              <w:bottom w:val="single" w:sz="4" w:space="0" w:color="auto"/>
              <w:right w:val="single" w:sz="4" w:space="0" w:color="auto"/>
            </w:tcBorders>
            <w:vAlign w:val="center"/>
            <w:hideMark/>
          </w:tcPr>
          <w:p w14:paraId="397247F0" w14:textId="77777777" w:rsidR="00786CA3" w:rsidRPr="001B65C4" w:rsidRDefault="00786CA3" w:rsidP="2C0B2070">
            <w:pPr>
              <w:jc w:val="center"/>
              <w:rPr>
                <w:rFonts w:ascii="Vollkorn Regular" w:hAnsi="Vollkorn Regular"/>
                <w:sz w:val="20"/>
                <w:szCs w:val="20"/>
              </w:rPr>
            </w:pPr>
            <w:r w:rsidRPr="2C0B2070">
              <w:rPr>
                <w:rFonts w:ascii="Vollkorn Regular" w:hAnsi="Vollkorn Regular"/>
                <w:sz w:val="20"/>
                <w:szCs w:val="20"/>
              </w:rPr>
              <w:t>7</w:t>
            </w:r>
          </w:p>
        </w:tc>
      </w:tr>
      <w:tr w:rsidR="00786CA3" w:rsidRPr="0046692C" w14:paraId="36C6A2D0" w14:textId="77777777" w:rsidTr="2C0B2070">
        <w:trPr>
          <w:trHeight w:val="485"/>
        </w:trPr>
        <w:tc>
          <w:tcPr>
            <w:tcW w:w="8399" w:type="dxa"/>
            <w:tcBorders>
              <w:top w:val="single" w:sz="4" w:space="0" w:color="auto"/>
              <w:left w:val="single" w:sz="4" w:space="0" w:color="auto"/>
              <w:bottom w:val="single" w:sz="4" w:space="0" w:color="auto"/>
              <w:right w:val="single" w:sz="4" w:space="0" w:color="auto"/>
            </w:tcBorders>
            <w:hideMark/>
          </w:tcPr>
          <w:p w14:paraId="2D4226B9" w14:textId="77777777" w:rsidR="00786CA3" w:rsidRPr="0046692C" w:rsidRDefault="53FC5A0F" w:rsidP="2C0B2070">
            <w:pPr>
              <w:rPr>
                <w:rFonts w:ascii="Vollkorn Regular" w:hAnsi="Vollkorn Regular"/>
                <w:sz w:val="20"/>
                <w:szCs w:val="20"/>
              </w:rPr>
            </w:pPr>
            <w:r w:rsidRPr="2C0B2070">
              <w:rPr>
                <w:rFonts w:ascii="Vollkorn Regular" w:hAnsi="Vollkorn Regular"/>
                <w:sz w:val="20"/>
                <w:szCs w:val="20"/>
              </w:rPr>
              <w:t>3.  At the entrance conference, did the Compliance Coordinator clearly outline the procedures and team activities for the visit?</w:t>
            </w:r>
          </w:p>
        </w:tc>
        <w:tc>
          <w:tcPr>
            <w:tcW w:w="660" w:type="dxa"/>
            <w:tcBorders>
              <w:top w:val="single" w:sz="4" w:space="0" w:color="auto"/>
              <w:left w:val="single" w:sz="4" w:space="0" w:color="auto"/>
              <w:bottom w:val="single" w:sz="4" w:space="0" w:color="auto"/>
              <w:right w:val="single" w:sz="4" w:space="0" w:color="auto"/>
            </w:tcBorders>
            <w:vAlign w:val="center"/>
          </w:tcPr>
          <w:p w14:paraId="5DD4647E" w14:textId="77777777" w:rsidR="00786CA3" w:rsidRPr="0046692C" w:rsidRDefault="00786CA3" w:rsidP="2C0B2070">
            <w:pPr>
              <w:rPr>
                <w:rFonts w:ascii="Vollkorn Regular" w:hAnsi="Vollkorn Regular"/>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38201515" w14:textId="77777777" w:rsidR="00786CA3" w:rsidRPr="0046692C" w:rsidRDefault="53FC5A0F" w:rsidP="2C0B2070">
            <w:pPr>
              <w:rPr>
                <w:rFonts w:ascii="Vollkorn Regular" w:hAnsi="Vollkorn Regular"/>
                <w:sz w:val="20"/>
                <w:szCs w:val="20"/>
              </w:rPr>
            </w:pPr>
            <w:r w:rsidRPr="2C0B2070">
              <w:rPr>
                <w:rFonts w:ascii="Vollkorn Regular" w:hAnsi="Vollkorn Regular"/>
                <w:sz w:val="20"/>
                <w:szCs w:val="20"/>
              </w:rPr>
              <w:t xml:space="preserve"> </w:t>
            </w:r>
          </w:p>
        </w:tc>
        <w:tc>
          <w:tcPr>
            <w:tcW w:w="360" w:type="dxa"/>
            <w:tcBorders>
              <w:top w:val="single" w:sz="4" w:space="0" w:color="auto"/>
              <w:left w:val="single" w:sz="4" w:space="0" w:color="auto"/>
              <w:bottom w:val="single" w:sz="4" w:space="0" w:color="auto"/>
              <w:right w:val="single" w:sz="4" w:space="0" w:color="auto"/>
            </w:tcBorders>
            <w:vAlign w:val="center"/>
            <w:hideMark/>
          </w:tcPr>
          <w:p w14:paraId="41D5A244" w14:textId="77777777" w:rsidR="00786CA3" w:rsidRPr="001B65C4" w:rsidRDefault="00786CA3" w:rsidP="2C0B2070">
            <w:pPr>
              <w:jc w:val="center"/>
              <w:rPr>
                <w:rFonts w:ascii="Vollkorn Regular" w:hAnsi="Vollkorn Regular"/>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hideMark/>
          </w:tcPr>
          <w:p w14:paraId="3BBEEA2A" w14:textId="77777777" w:rsidR="00786CA3" w:rsidRPr="001B65C4" w:rsidRDefault="00786CA3" w:rsidP="2C0B2070">
            <w:pPr>
              <w:rPr>
                <w:rFonts w:ascii="Vollkorn Regular" w:hAnsi="Vollkorn Regular"/>
                <w:sz w:val="20"/>
                <w:szCs w:val="20"/>
              </w:rPr>
            </w:pPr>
            <w:r w:rsidRPr="2C0B2070">
              <w:rPr>
                <w:rFonts w:ascii="Vollkorn Regular" w:hAnsi="Vollkorn Regular"/>
                <w:sz w:val="20"/>
                <w:szCs w:val="20"/>
              </w:rPr>
              <w:t xml:space="preserve"> </w:t>
            </w:r>
          </w:p>
        </w:tc>
        <w:tc>
          <w:tcPr>
            <w:tcW w:w="475" w:type="dxa"/>
            <w:tcBorders>
              <w:top w:val="single" w:sz="4" w:space="0" w:color="auto"/>
              <w:left w:val="single" w:sz="4" w:space="0" w:color="auto"/>
              <w:bottom w:val="single" w:sz="4" w:space="0" w:color="auto"/>
              <w:right w:val="single" w:sz="4" w:space="0" w:color="auto"/>
            </w:tcBorders>
            <w:vAlign w:val="center"/>
            <w:hideMark/>
          </w:tcPr>
          <w:p w14:paraId="262A1078" w14:textId="77777777" w:rsidR="00786CA3" w:rsidRPr="001B65C4" w:rsidRDefault="00786CA3" w:rsidP="2C0B2070">
            <w:pPr>
              <w:jc w:val="center"/>
              <w:rPr>
                <w:rFonts w:ascii="Vollkorn Regular" w:hAnsi="Vollkorn Regular"/>
                <w:sz w:val="20"/>
                <w:szCs w:val="20"/>
              </w:rPr>
            </w:pPr>
            <w:r w:rsidRPr="2C0B2070">
              <w:rPr>
                <w:rFonts w:ascii="Vollkorn Regular" w:hAnsi="Vollkorn Regular"/>
                <w:sz w:val="20"/>
                <w:szCs w:val="20"/>
              </w:rPr>
              <w:t>7</w:t>
            </w:r>
          </w:p>
        </w:tc>
      </w:tr>
      <w:tr w:rsidR="00786CA3" w:rsidRPr="0046692C" w14:paraId="6DE60AF0" w14:textId="77777777" w:rsidTr="2C0B2070">
        <w:trPr>
          <w:trHeight w:val="278"/>
        </w:trPr>
        <w:tc>
          <w:tcPr>
            <w:tcW w:w="8399" w:type="dxa"/>
            <w:tcBorders>
              <w:top w:val="single" w:sz="4" w:space="0" w:color="auto"/>
              <w:left w:val="single" w:sz="4" w:space="0" w:color="auto"/>
              <w:bottom w:val="single" w:sz="4" w:space="0" w:color="auto"/>
              <w:right w:val="single" w:sz="4" w:space="0" w:color="auto"/>
            </w:tcBorders>
            <w:hideMark/>
          </w:tcPr>
          <w:p w14:paraId="7D60C985" w14:textId="77777777" w:rsidR="00786CA3" w:rsidRPr="0046692C" w:rsidRDefault="53FC5A0F" w:rsidP="2C0B2070">
            <w:pPr>
              <w:rPr>
                <w:rFonts w:ascii="Vollkorn Regular" w:hAnsi="Vollkorn Regular"/>
                <w:sz w:val="20"/>
                <w:szCs w:val="20"/>
              </w:rPr>
            </w:pPr>
            <w:r w:rsidRPr="2C0B2070">
              <w:rPr>
                <w:rFonts w:ascii="Vollkorn Regular" w:hAnsi="Vollkorn Regular"/>
                <w:sz w:val="20"/>
                <w:szCs w:val="20"/>
              </w:rPr>
              <w:t>4. Were staff interviews and focus group sessions conducted in a professional manner?</w:t>
            </w:r>
          </w:p>
        </w:tc>
        <w:tc>
          <w:tcPr>
            <w:tcW w:w="660" w:type="dxa"/>
            <w:tcBorders>
              <w:top w:val="single" w:sz="4" w:space="0" w:color="auto"/>
              <w:left w:val="single" w:sz="4" w:space="0" w:color="auto"/>
              <w:bottom w:val="single" w:sz="4" w:space="0" w:color="auto"/>
              <w:right w:val="single" w:sz="4" w:space="0" w:color="auto"/>
            </w:tcBorders>
            <w:vAlign w:val="center"/>
          </w:tcPr>
          <w:p w14:paraId="051FE9DB" w14:textId="77777777" w:rsidR="00786CA3" w:rsidRPr="0046692C" w:rsidRDefault="00786CA3" w:rsidP="2C0B2070">
            <w:pPr>
              <w:rPr>
                <w:rFonts w:ascii="Vollkorn Regular" w:hAnsi="Vollkorn Regular"/>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345B37D2" w14:textId="77777777" w:rsidR="00786CA3" w:rsidRPr="0046692C" w:rsidRDefault="53FC5A0F" w:rsidP="2C0B2070">
            <w:pPr>
              <w:rPr>
                <w:rFonts w:ascii="Vollkorn Regular" w:hAnsi="Vollkorn Regular"/>
                <w:sz w:val="20"/>
                <w:szCs w:val="20"/>
              </w:rPr>
            </w:pPr>
            <w:r w:rsidRPr="2C0B2070">
              <w:rPr>
                <w:rFonts w:ascii="Vollkorn Regular" w:hAnsi="Vollkorn Regular"/>
                <w:sz w:val="20"/>
                <w:szCs w:val="20"/>
              </w:rPr>
              <w:t xml:space="preserve"> </w:t>
            </w:r>
          </w:p>
        </w:tc>
        <w:tc>
          <w:tcPr>
            <w:tcW w:w="360" w:type="dxa"/>
            <w:tcBorders>
              <w:top w:val="single" w:sz="4" w:space="0" w:color="auto"/>
              <w:left w:val="single" w:sz="4" w:space="0" w:color="auto"/>
              <w:bottom w:val="single" w:sz="4" w:space="0" w:color="auto"/>
              <w:right w:val="single" w:sz="4" w:space="0" w:color="auto"/>
            </w:tcBorders>
            <w:vAlign w:val="center"/>
            <w:hideMark/>
          </w:tcPr>
          <w:p w14:paraId="2A795526" w14:textId="77777777" w:rsidR="00786CA3" w:rsidRPr="001B65C4" w:rsidRDefault="00786CA3" w:rsidP="2C0B2070">
            <w:pPr>
              <w:jc w:val="center"/>
              <w:rPr>
                <w:rFonts w:ascii="Vollkorn Regular" w:hAnsi="Vollkorn Regular"/>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hideMark/>
          </w:tcPr>
          <w:p w14:paraId="0BC44ED3" w14:textId="77777777" w:rsidR="00786CA3" w:rsidRPr="001B65C4" w:rsidRDefault="00786CA3" w:rsidP="2C0B2070">
            <w:pPr>
              <w:jc w:val="center"/>
              <w:rPr>
                <w:rFonts w:ascii="Vollkorn Regular" w:hAnsi="Vollkorn Regular"/>
                <w:sz w:val="20"/>
                <w:szCs w:val="20"/>
              </w:rPr>
            </w:pPr>
          </w:p>
        </w:tc>
        <w:tc>
          <w:tcPr>
            <w:tcW w:w="475" w:type="dxa"/>
            <w:tcBorders>
              <w:top w:val="single" w:sz="4" w:space="0" w:color="auto"/>
              <w:left w:val="single" w:sz="4" w:space="0" w:color="auto"/>
              <w:bottom w:val="single" w:sz="4" w:space="0" w:color="auto"/>
              <w:right w:val="single" w:sz="4" w:space="0" w:color="auto"/>
            </w:tcBorders>
            <w:vAlign w:val="center"/>
            <w:hideMark/>
          </w:tcPr>
          <w:p w14:paraId="0510BB17" w14:textId="77777777" w:rsidR="00786CA3" w:rsidRPr="001B65C4" w:rsidRDefault="00786CA3" w:rsidP="2C0B2070">
            <w:pPr>
              <w:jc w:val="center"/>
              <w:rPr>
                <w:rFonts w:ascii="Vollkorn Regular" w:hAnsi="Vollkorn Regular"/>
                <w:sz w:val="20"/>
                <w:szCs w:val="20"/>
              </w:rPr>
            </w:pPr>
            <w:r w:rsidRPr="2C0B2070">
              <w:rPr>
                <w:rFonts w:ascii="Vollkorn Regular" w:hAnsi="Vollkorn Regular"/>
                <w:sz w:val="20"/>
                <w:szCs w:val="20"/>
              </w:rPr>
              <w:t>7</w:t>
            </w:r>
          </w:p>
        </w:tc>
      </w:tr>
      <w:tr w:rsidR="00786CA3" w:rsidRPr="0046692C" w14:paraId="4274F9D8" w14:textId="77777777" w:rsidTr="2C0B2070">
        <w:trPr>
          <w:trHeight w:val="573"/>
        </w:trPr>
        <w:tc>
          <w:tcPr>
            <w:tcW w:w="8399" w:type="dxa"/>
            <w:tcBorders>
              <w:top w:val="single" w:sz="4" w:space="0" w:color="auto"/>
              <w:left w:val="single" w:sz="4" w:space="0" w:color="auto"/>
              <w:bottom w:val="single" w:sz="4" w:space="0" w:color="auto"/>
              <w:right w:val="single" w:sz="4" w:space="0" w:color="auto"/>
            </w:tcBorders>
            <w:hideMark/>
          </w:tcPr>
          <w:p w14:paraId="2D3E9220" w14:textId="77777777" w:rsidR="00786CA3" w:rsidRPr="0046692C" w:rsidRDefault="53FC5A0F" w:rsidP="2C0B2070">
            <w:pPr>
              <w:rPr>
                <w:rFonts w:ascii="Vollkorn Regular" w:hAnsi="Vollkorn Regular"/>
                <w:sz w:val="20"/>
                <w:szCs w:val="20"/>
              </w:rPr>
            </w:pPr>
            <w:r w:rsidRPr="2C0B2070">
              <w:rPr>
                <w:rFonts w:ascii="Vollkorn Regular" w:hAnsi="Vollkorn Regular"/>
                <w:sz w:val="20"/>
                <w:szCs w:val="20"/>
              </w:rPr>
              <w:t>5.  At the exit conference, did the Compliance Coordinator and other members of the monitoring team present themselves as fair and impartial?  At the exit conference, did the Compliance Coordinator address preliminary compliance findings?</w:t>
            </w:r>
          </w:p>
        </w:tc>
        <w:tc>
          <w:tcPr>
            <w:tcW w:w="660" w:type="dxa"/>
            <w:tcBorders>
              <w:top w:val="single" w:sz="4" w:space="0" w:color="auto"/>
              <w:left w:val="single" w:sz="4" w:space="0" w:color="auto"/>
              <w:bottom w:val="single" w:sz="4" w:space="0" w:color="auto"/>
              <w:right w:val="single" w:sz="4" w:space="0" w:color="auto"/>
            </w:tcBorders>
            <w:vAlign w:val="center"/>
          </w:tcPr>
          <w:p w14:paraId="54788FB2" w14:textId="77777777" w:rsidR="00786CA3" w:rsidRPr="0046692C" w:rsidRDefault="00786CA3" w:rsidP="2C0B2070">
            <w:pPr>
              <w:rPr>
                <w:rFonts w:ascii="Vollkorn Regular" w:hAnsi="Vollkorn Regular"/>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302D70BD" w14:textId="77777777" w:rsidR="00786CA3" w:rsidRPr="0046692C" w:rsidRDefault="53FC5A0F" w:rsidP="2C0B2070">
            <w:pPr>
              <w:rPr>
                <w:rFonts w:ascii="Vollkorn Regular" w:hAnsi="Vollkorn Regular"/>
                <w:sz w:val="20"/>
                <w:szCs w:val="20"/>
              </w:rPr>
            </w:pPr>
            <w:r w:rsidRPr="2C0B2070">
              <w:rPr>
                <w:rFonts w:ascii="Vollkorn Regular" w:hAnsi="Vollkorn Regular"/>
                <w:sz w:val="20"/>
                <w:szCs w:val="20"/>
              </w:rPr>
              <w:t xml:space="preserve"> </w:t>
            </w:r>
          </w:p>
        </w:tc>
        <w:tc>
          <w:tcPr>
            <w:tcW w:w="360" w:type="dxa"/>
            <w:tcBorders>
              <w:top w:val="single" w:sz="4" w:space="0" w:color="auto"/>
              <w:left w:val="single" w:sz="4" w:space="0" w:color="auto"/>
              <w:bottom w:val="single" w:sz="4" w:space="0" w:color="auto"/>
              <w:right w:val="single" w:sz="4" w:space="0" w:color="auto"/>
            </w:tcBorders>
            <w:vAlign w:val="center"/>
            <w:hideMark/>
          </w:tcPr>
          <w:p w14:paraId="5A4ACAAA" w14:textId="77777777" w:rsidR="00786CA3" w:rsidRPr="001B65C4" w:rsidRDefault="00786CA3" w:rsidP="2C0B2070">
            <w:pPr>
              <w:rPr>
                <w:rFonts w:ascii="Vollkorn Regular" w:hAnsi="Vollkorn Regular"/>
                <w:sz w:val="20"/>
                <w:szCs w:val="20"/>
              </w:rPr>
            </w:pPr>
            <w:r w:rsidRPr="2C0B2070">
              <w:rPr>
                <w:rFonts w:ascii="Vollkorn Regular" w:hAnsi="Vollkorn Regular"/>
                <w:sz w:val="20"/>
                <w:szCs w:val="20"/>
              </w:rPr>
              <w:t xml:space="preserve"> </w:t>
            </w:r>
          </w:p>
        </w:tc>
        <w:tc>
          <w:tcPr>
            <w:tcW w:w="350" w:type="dxa"/>
            <w:tcBorders>
              <w:top w:val="single" w:sz="4" w:space="0" w:color="auto"/>
              <w:left w:val="single" w:sz="4" w:space="0" w:color="auto"/>
              <w:bottom w:val="single" w:sz="4" w:space="0" w:color="auto"/>
              <w:right w:val="single" w:sz="4" w:space="0" w:color="auto"/>
            </w:tcBorders>
            <w:vAlign w:val="center"/>
            <w:hideMark/>
          </w:tcPr>
          <w:p w14:paraId="024DCAF5" w14:textId="77777777" w:rsidR="00786CA3" w:rsidRPr="001B65C4" w:rsidRDefault="00786CA3" w:rsidP="2C0B2070">
            <w:pPr>
              <w:rPr>
                <w:rFonts w:ascii="Vollkorn Regular" w:hAnsi="Vollkorn Regular"/>
                <w:sz w:val="20"/>
                <w:szCs w:val="20"/>
              </w:rPr>
            </w:pPr>
          </w:p>
        </w:tc>
        <w:tc>
          <w:tcPr>
            <w:tcW w:w="475" w:type="dxa"/>
            <w:tcBorders>
              <w:top w:val="single" w:sz="4" w:space="0" w:color="auto"/>
              <w:left w:val="single" w:sz="4" w:space="0" w:color="auto"/>
              <w:bottom w:val="single" w:sz="4" w:space="0" w:color="auto"/>
              <w:right w:val="single" w:sz="4" w:space="0" w:color="auto"/>
            </w:tcBorders>
            <w:vAlign w:val="center"/>
            <w:hideMark/>
          </w:tcPr>
          <w:p w14:paraId="7D6FBB64" w14:textId="77777777" w:rsidR="00786CA3" w:rsidRPr="001B65C4" w:rsidRDefault="00786CA3" w:rsidP="2C0B2070">
            <w:pPr>
              <w:jc w:val="center"/>
              <w:rPr>
                <w:rFonts w:ascii="Vollkorn Regular" w:hAnsi="Vollkorn Regular"/>
                <w:sz w:val="20"/>
                <w:szCs w:val="20"/>
              </w:rPr>
            </w:pPr>
            <w:r w:rsidRPr="2C0B2070">
              <w:rPr>
                <w:rFonts w:ascii="Vollkorn Regular" w:hAnsi="Vollkorn Regular"/>
                <w:sz w:val="20"/>
                <w:szCs w:val="20"/>
              </w:rPr>
              <w:t>7</w:t>
            </w:r>
          </w:p>
        </w:tc>
      </w:tr>
      <w:tr w:rsidR="00786CA3" w:rsidRPr="0046692C" w14:paraId="4250A7E2" w14:textId="77777777" w:rsidTr="2C0B2070">
        <w:trPr>
          <w:trHeight w:val="233"/>
        </w:trPr>
        <w:tc>
          <w:tcPr>
            <w:tcW w:w="8399" w:type="dxa"/>
            <w:tcBorders>
              <w:top w:val="single" w:sz="4" w:space="0" w:color="auto"/>
              <w:left w:val="single" w:sz="4" w:space="0" w:color="auto"/>
              <w:bottom w:val="single" w:sz="4" w:space="0" w:color="auto"/>
              <w:right w:val="single" w:sz="4" w:space="0" w:color="auto"/>
            </w:tcBorders>
            <w:hideMark/>
          </w:tcPr>
          <w:p w14:paraId="1CA1B075" w14:textId="77777777" w:rsidR="00786CA3" w:rsidRPr="0046692C" w:rsidRDefault="53FC5A0F" w:rsidP="2C0B2070">
            <w:pPr>
              <w:rPr>
                <w:rFonts w:ascii="Vollkorn Regular" w:hAnsi="Vollkorn Regular"/>
                <w:sz w:val="20"/>
                <w:szCs w:val="20"/>
              </w:rPr>
            </w:pPr>
            <w:r w:rsidRPr="2C0B2070">
              <w:rPr>
                <w:rFonts w:ascii="Vollkorn Regular" w:hAnsi="Vollkorn Regular"/>
                <w:sz w:val="20"/>
                <w:szCs w:val="20"/>
              </w:rPr>
              <w:t>6.  Did district staff have ample time to ask questions?</w:t>
            </w:r>
          </w:p>
        </w:tc>
        <w:tc>
          <w:tcPr>
            <w:tcW w:w="660" w:type="dxa"/>
            <w:tcBorders>
              <w:top w:val="single" w:sz="4" w:space="0" w:color="auto"/>
              <w:left w:val="single" w:sz="4" w:space="0" w:color="auto"/>
              <w:bottom w:val="single" w:sz="4" w:space="0" w:color="auto"/>
              <w:right w:val="single" w:sz="4" w:space="0" w:color="auto"/>
            </w:tcBorders>
            <w:vAlign w:val="center"/>
          </w:tcPr>
          <w:p w14:paraId="01FB3BF2" w14:textId="77777777" w:rsidR="00786CA3" w:rsidRPr="0046692C" w:rsidRDefault="00786CA3" w:rsidP="2C0B2070">
            <w:pPr>
              <w:rPr>
                <w:rFonts w:ascii="Vollkorn Regular" w:hAnsi="Vollkorn Regular"/>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1E375250" w14:textId="77777777" w:rsidR="00786CA3" w:rsidRPr="0046692C" w:rsidRDefault="53FC5A0F" w:rsidP="2C0B2070">
            <w:pPr>
              <w:rPr>
                <w:rFonts w:ascii="Vollkorn Regular" w:hAnsi="Vollkorn Regular"/>
                <w:sz w:val="20"/>
                <w:szCs w:val="20"/>
              </w:rPr>
            </w:pPr>
            <w:r w:rsidRPr="2C0B2070">
              <w:rPr>
                <w:rFonts w:ascii="Vollkorn Regular" w:hAnsi="Vollkorn Regular"/>
                <w:sz w:val="20"/>
                <w:szCs w:val="20"/>
              </w:rPr>
              <w:t xml:space="preserve"> </w:t>
            </w:r>
          </w:p>
        </w:tc>
        <w:tc>
          <w:tcPr>
            <w:tcW w:w="360" w:type="dxa"/>
            <w:tcBorders>
              <w:top w:val="single" w:sz="4" w:space="0" w:color="auto"/>
              <w:left w:val="single" w:sz="4" w:space="0" w:color="auto"/>
              <w:bottom w:val="single" w:sz="4" w:space="0" w:color="auto"/>
              <w:right w:val="single" w:sz="4" w:space="0" w:color="auto"/>
            </w:tcBorders>
            <w:vAlign w:val="center"/>
            <w:hideMark/>
          </w:tcPr>
          <w:p w14:paraId="4B5D7EA9" w14:textId="77777777" w:rsidR="00786CA3" w:rsidRPr="001B65C4" w:rsidRDefault="00786CA3" w:rsidP="2C0B2070">
            <w:pPr>
              <w:rPr>
                <w:rFonts w:ascii="Vollkorn Regular" w:hAnsi="Vollkorn Regular"/>
                <w:sz w:val="20"/>
                <w:szCs w:val="20"/>
              </w:rPr>
            </w:pPr>
            <w:r w:rsidRPr="2C0B2070">
              <w:rPr>
                <w:rFonts w:ascii="Vollkorn Regular" w:hAnsi="Vollkorn Regular"/>
                <w:sz w:val="20"/>
                <w:szCs w:val="20"/>
              </w:rPr>
              <w:t xml:space="preserve"> </w:t>
            </w:r>
          </w:p>
        </w:tc>
        <w:tc>
          <w:tcPr>
            <w:tcW w:w="350" w:type="dxa"/>
            <w:tcBorders>
              <w:top w:val="single" w:sz="4" w:space="0" w:color="auto"/>
              <w:left w:val="single" w:sz="4" w:space="0" w:color="auto"/>
              <w:bottom w:val="single" w:sz="4" w:space="0" w:color="auto"/>
              <w:right w:val="single" w:sz="4" w:space="0" w:color="auto"/>
            </w:tcBorders>
            <w:vAlign w:val="center"/>
            <w:hideMark/>
          </w:tcPr>
          <w:p w14:paraId="5CD101B1" w14:textId="77777777" w:rsidR="00786CA3" w:rsidRPr="001B65C4" w:rsidRDefault="00786CA3" w:rsidP="2C0B2070">
            <w:pPr>
              <w:rPr>
                <w:rFonts w:ascii="Vollkorn Regular" w:hAnsi="Vollkorn Regular"/>
                <w:sz w:val="20"/>
                <w:szCs w:val="20"/>
              </w:rPr>
            </w:pPr>
          </w:p>
        </w:tc>
        <w:tc>
          <w:tcPr>
            <w:tcW w:w="475" w:type="dxa"/>
            <w:tcBorders>
              <w:top w:val="single" w:sz="4" w:space="0" w:color="auto"/>
              <w:left w:val="single" w:sz="4" w:space="0" w:color="auto"/>
              <w:bottom w:val="single" w:sz="4" w:space="0" w:color="auto"/>
              <w:right w:val="single" w:sz="4" w:space="0" w:color="auto"/>
            </w:tcBorders>
            <w:vAlign w:val="center"/>
            <w:hideMark/>
          </w:tcPr>
          <w:p w14:paraId="593ADD82" w14:textId="77777777" w:rsidR="00786CA3" w:rsidRPr="001B65C4" w:rsidRDefault="00786CA3" w:rsidP="2C0B2070">
            <w:pPr>
              <w:jc w:val="center"/>
              <w:rPr>
                <w:rFonts w:ascii="Vollkorn Regular" w:hAnsi="Vollkorn Regular"/>
                <w:sz w:val="20"/>
                <w:szCs w:val="20"/>
              </w:rPr>
            </w:pPr>
            <w:r w:rsidRPr="2C0B2070">
              <w:rPr>
                <w:rFonts w:ascii="Vollkorn Regular" w:hAnsi="Vollkorn Regular"/>
                <w:sz w:val="20"/>
                <w:szCs w:val="20"/>
              </w:rPr>
              <w:t>7</w:t>
            </w:r>
          </w:p>
        </w:tc>
      </w:tr>
      <w:tr w:rsidR="00786CA3" w:rsidRPr="0046692C" w14:paraId="55DCC099" w14:textId="77777777" w:rsidTr="2C0B2070">
        <w:trPr>
          <w:trHeight w:val="215"/>
        </w:trPr>
        <w:tc>
          <w:tcPr>
            <w:tcW w:w="8399" w:type="dxa"/>
            <w:tcBorders>
              <w:top w:val="single" w:sz="4" w:space="0" w:color="auto"/>
              <w:left w:val="single" w:sz="4" w:space="0" w:color="auto"/>
              <w:bottom w:val="single" w:sz="4" w:space="0" w:color="auto"/>
              <w:right w:val="single" w:sz="4" w:space="0" w:color="auto"/>
            </w:tcBorders>
            <w:hideMark/>
          </w:tcPr>
          <w:p w14:paraId="2B4552E8" w14:textId="77777777" w:rsidR="00786CA3" w:rsidRPr="0046692C" w:rsidRDefault="53FC5A0F" w:rsidP="2C0B2070">
            <w:pPr>
              <w:rPr>
                <w:rFonts w:ascii="Vollkorn Regular" w:hAnsi="Vollkorn Regular"/>
                <w:sz w:val="20"/>
                <w:szCs w:val="20"/>
              </w:rPr>
            </w:pPr>
            <w:r w:rsidRPr="2C0B2070">
              <w:rPr>
                <w:rFonts w:ascii="Vollkorn Regular" w:hAnsi="Vollkorn Regular"/>
                <w:sz w:val="20"/>
                <w:szCs w:val="20"/>
              </w:rPr>
              <w:t>7. Did the team clearly describe the follow up monitoring activities?</w:t>
            </w:r>
          </w:p>
        </w:tc>
        <w:tc>
          <w:tcPr>
            <w:tcW w:w="660" w:type="dxa"/>
            <w:tcBorders>
              <w:top w:val="single" w:sz="4" w:space="0" w:color="auto"/>
              <w:left w:val="single" w:sz="4" w:space="0" w:color="auto"/>
              <w:bottom w:val="single" w:sz="4" w:space="0" w:color="auto"/>
              <w:right w:val="single" w:sz="4" w:space="0" w:color="auto"/>
            </w:tcBorders>
            <w:vAlign w:val="center"/>
          </w:tcPr>
          <w:p w14:paraId="1D8A64E7" w14:textId="77777777" w:rsidR="00786CA3" w:rsidRPr="0046692C" w:rsidRDefault="00786CA3" w:rsidP="2C0B2070">
            <w:pPr>
              <w:rPr>
                <w:rFonts w:ascii="Vollkorn Regular" w:hAnsi="Vollkorn Regular"/>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614DA47E" w14:textId="77777777" w:rsidR="00786CA3" w:rsidRPr="0046692C" w:rsidRDefault="53FC5A0F" w:rsidP="2C0B2070">
            <w:pPr>
              <w:rPr>
                <w:rFonts w:ascii="Vollkorn Regular" w:hAnsi="Vollkorn Regular"/>
                <w:sz w:val="20"/>
                <w:szCs w:val="20"/>
              </w:rPr>
            </w:pPr>
            <w:r w:rsidRPr="2C0B2070">
              <w:rPr>
                <w:rFonts w:ascii="Vollkorn Regular" w:hAnsi="Vollkorn Regular"/>
                <w:sz w:val="20"/>
                <w:szCs w:val="20"/>
              </w:rPr>
              <w:t xml:space="preserve"> </w:t>
            </w:r>
          </w:p>
        </w:tc>
        <w:tc>
          <w:tcPr>
            <w:tcW w:w="360" w:type="dxa"/>
            <w:tcBorders>
              <w:top w:val="single" w:sz="4" w:space="0" w:color="auto"/>
              <w:left w:val="single" w:sz="4" w:space="0" w:color="auto"/>
              <w:bottom w:val="single" w:sz="4" w:space="0" w:color="auto"/>
              <w:right w:val="single" w:sz="4" w:space="0" w:color="auto"/>
            </w:tcBorders>
            <w:vAlign w:val="center"/>
            <w:hideMark/>
          </w:tcPr>
          <w:p w14:paraId="7AAC66E9" w14:textId="77777777" w:rsidR="00786CA3" w:rsidRPr="001B65C4" w:rsidRDefault="00786CA3" w:rsidP="2C0B2070">
            <w:pPr>
              <w:jc w:val="center"/>
              <w:rPr>
                <w:rFonts w:ascii="Vollkorn Regular" w:hAnsi="Vollkorn Regular"/>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hideMark/>
          </w:tcPr>
          <w:p w14:paraId="42F5037D" w14:textId="77777777" w:rsidR="00786CA3" w:rsidRPr="001B65C4" w:rsidRDefault="00786CA3" w:rsidP="2C0B2070">
            <w:pPr>
              <w:rPr>
                <w:rFonts w:ascii="Vollkorn Regular" w:hAnsi="Vollkorn Regular"/>
                <w:sz w:val="20"/>
                <w:szCs w:val="20"/>
              </w:rPr>
            </w:pPr>
          </w:p>
        </w:tc>
        <w:tc>
          <w:tcPr>
            <w:tcW w:w="475" w:type="dxa"/>
            <w:tcBorders>
              <w:top w:val="single" w:sz="4" w:space="0" w:color="auto"/>
              <w:left w:val="single" w:sz="4" w:space="0" w:color="auto"/>
              <w:bottom w:val="single" w:sz="4" w:space="0" w:color="auto"/>
              <w:right w:val="single" w:sz="4" w:space="0" w:color="auto"/>
            </w:tcBorders>
            <w:vAlign w:val="center"/>
            <w:hideMark/>
          </w:tcPr>
          <w:p w14:paraId="4C939C37" w14:textId="77777777" w:rsidR="00786CA3" w:rsidRPr="001B65C4" w:rsidRDefault="00786CA3" w:rsidP="2C0B2070">
            <w:pPr>
              <w:jc w:val="center"/>
              <w:rPr>
                <w:rFonts w:ascii="Vollkorn Regular" w:hAnsi="Vollkorn Regular"/>
                <w:sz w:val="20"/>
                <w:szCs w:val="20"/>
              </w:rPr>
            </w:pPr>
            <w:r w:rsidRPr="2C0B2070">
              <w:rPr>
                <w:rFonts w:ascii="Vollkorn Regular" w:hAnsi="Vollkorn Regular"/>
                <w:sz w:val="20"/>
                <w:szCs w:val="20"/>
              </w:rPr>
              <w:t>7</w:t>
            </w:r>
          </w:p>
        </w:tc>
      </w:tr>
      <w:tr w:rsidR="00786CA3" w:rsidRPr="0046692C" w14:paraId="74D816F0" w14:textId="77777777" w:rsidTr="2C0B2070">
        <w:trPr>
          <w:trHeight w:val="573"/>
        </w:trPr>
        <w:tc>
          <w:tcPr>
            <w:tcW w:w="8399" w:type="dxa"/>
            <w:tcBorders>
              <w:top w:val="single" w:sz="4" w:space="0" w:color="auto"/>
              <w:left w:val="single" w:sz="4" w:space="0" w:color="auto"/>
              <w:bottom w:val="single" w:sz="4" w:space="0" w:color="auto"/>
              <w:right w:val="single" w:sz="4" w:space="0" w:color="auto"/>
            </w:tcBorders>
            <w:hideMark/>
          </w:tcPr>
          <w:p w14:paraId="10D58686" w14:textId="77777777" w:rsidR="00786CA3" w:rsidRPr="0046692C" w:rsidRDefault="53FC5A0F" w:rsidP="2C0B2070">
            <w:pPr>
              <w:rPr>
                <w:rFonts w:ascii="Vollkorn Regular" w:hAnsi="Vollkorn Regular"/>
                <w:sz w:val="20"/>
                <w:szCs w:val="20"/>
              </w:rPr>
            </w:pPr>
            <w:r w:rsidRPr="2C0B2070">
              <w:rPr>
                <w:rFonts w:ascii="Vollkorn Regular" w:hAnsi="Vollkorn Regular"/>
                <w:sz w:val="20"/>
                <w:szCs w:val="20"/>
              </w:rPr>
              <w:t>8. Do you feel comfortable contacting the Compliance Coordinator with any follow up questions?</w:t>
            </w:r>
          </w:p>
        </w:tc>
        <w:tc>
          <w:tcPr>
            <w:tcW w:w="660" w:type="dxa"/>
            <w:tcBorders>
              <w:top w:val="single" w:sz="4" w:space="0" w:color="auto"/>
              <w:left w:val="single" w:sz="4" w:space="0" w:color="auto"/>
              <w:bottom w:val="single" w:sz="4" w:space="0" w:color="auto"/>
              <w:right w:val="single" w:sz="4" w:space="0" w:color="auto"/>
            </w:tcBorders>
            <w:vAlign w:val="center"/>
          </w:tcPr>
          <w:p w14:paraId="6A968D75" w14:textId="77777777" w:rsidR="00786CA3" w:rsidRPr="0046692C" w:rsidRDefault="00786CA3" w:rsidP="2C0B2070">
            <w:pPr>
              <w:rPr>
                <w:rFonts w:ascii="Vollkorn Regular" w:hAnsi="Vollkorn Regular"/>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hideMark/>
          </w:tcPr>
          <w:p w14:paraId="2CBDA5FC" w14:textId="77777777" w:rsidR="00786CA3" w:rsidRPr="0046692C" w:rsidRDefault="53FC5A0F" w:rsidP="2C0B2070">
            <w:pPr>
              <w:rPr>
                <w:rFonts w:ascii="Vollkorn Regular" w:hAnsi="Vollkorn Regular"/>
                <w:sz w:val="20"/>
                <w:szCs w:val="20"/>
              </w:rPr>
            </w:pPr>
            <w:r w:rsidRPr="2C0B2070">
              <w:rPr>
                <w:rFonts w:ascii="Vollkorn Regular" w:hAnsi="Vollkorn Regular"/>
                <w:sz w:val="20"/>
                <w:szCs w:val="20"/>
              </w:rPr>
              <w:t xml:space="preserve"> </w:t>
            </w:r>
          </w:p>
        </w:tc>
        <w:tc>
          <w:tcPr>
            <w:tcW w:w="360" w:type="dxa"/>
            <w:tcBorders>
              <w:top w:val="single" w:sz="4" w:space="0" w:color="auto"/>
              <w:left w:val="single" w:sz="4" w:space="0" w:color="auto"/>
              <w:bottom w:val="single" w:sz="4" w:space="0" w:color="auto"/>
              <w:right w:val="single" w:sz="4" w:space="0" w:color="auto"/>
            </w:tcBorders>
            <w:vAlign w:val="center"/>
            <w:hideMark/>
          </w:tcPr>
          <w:p w14:paraId="02957E48" w14:textId="77777777" w:rsidR="00786CA3" w:rsidRPr="001B65C4" w:rsidRDefault="53FC5A0F" w:rsidP="2C0B2070">
            <w:pPr>
              <w:rPr>
                <w:rFonts w:ascii="Vollkorn Regular" w:hAnsi="Vollkorn Regular"/>
                <w:sz w:val="20"/>
                <w:szCs w:val="20"/>
              </w:rPr>
            </w:pPr>
            <w:r w:rsidRPr="2C0B2070">
              <w:rPr>
                <w:rFonts w:ascii="Vollkorn Regular" w:hAnsi="Vollkorn Regular"/>
                <w:sz w:val="20"/>
                <w:szCs w:val="20"/>
              </w:rPr>
              <w:t xml:space="preserve"> 1</w:t>
            </w:r>
          </w:p>
        </w:tc>
        <w:tc>
          <w:tcPr>
            <w:tcW w:w="350" w:type="dxa"/>
            <w:tcBorders>
              <w:top w:val="single" w:sz="4" w:space="0" w:color="auto"/>
              <w:left w:val="single" w:sz="4" w:space="0" w:color="auto"/>
              <w:bottom w:val="single" w:sz="4" w:space="0" w:color="auto"/>
              <w:right w:val="single" w:sz="4" w:space="0" w:color="auto"/>
            </w:tcBorders>
            <w:vAlign w:val="center"/>
            <w:hideMark/>
          </w:tcPr>
          <w:p w14:paraId="3C1A3971" w14:textId="77777777" w:rsidR="00786CA3" w:rsidRPr="001B65C4" w:rsidRDefault="00786CA3" w:rsidP="2C0B2070">
            <w:pPr>
              <w:rPr>
                <w:rFonts w:ascii="Vollkorn Regular" w:hAnsi="Vollkorn Regular"/>
                <w:sz w:val="20"/>
                <w:szCs w:val="20"/>
              </w:rPr>
            </w:pPr>
          </w:p>
        </w:tc>
        <w:tc>
          <w:tcPr>
            <w:tcW w:w="475" w:type="dxa"/>
            <w:tcBorders>
              <w:top w:val="single" w:sz="4" w:space="0" w:color="auto"/>
              <w:left w:val="single" w:sz="4" w:space="0" w:color="auto"/>
              <w:bottom w:val="single" w:sz="4" w:space="0" w:color="auto"/>
              <w:right w:val="single" w:sz="4" w:space="0" w:color="auto"/>
            </w:tcBorders>
            <w:vAlign w:val="center"/>
            <w:hideMark/>
          </w:tcPr>
          <w:p w14:paraId="551A811D" w14:textId="77777777" w:rsidR="00786CA3" w:rsidRPr="001B65C4" w:rsidRDefault="00786CA3" w:rsidP="2C0B2070">
            <w:pPr>
              <w:jc w:val="center"/>
              <w:rPr>
                <w:rFonts w:ascii="Vollkorn Regular" w:hAnsi="Vollkorn Regular"/>
                <w:sz w:val="20"/>
                <w:szCs w:val="20"/>
              </w:rPr>
            </w:pPr>
            <w:r w:rsidRPr="2C0B2070">
              <w:rPr>
                <w:rFonts w:ascii="Vollkorn Regular" w:hAnsi="Vollkorn Regular"/>
                <w:sz w:val="20"/>
                <w:szCs w:val="20"/>
              </w:rPr>
              <w:t>6</w:t>
            </w:r>
          </w:p>
        </w:tc>
      </w:tr>
      <w:tr w:rsidR="00786CA3" w:rsidRPr="000F2C41" w14:paraId="1772B54E" w14:textId="77777777" w:rsidTr="2C0B2070">
        <w:trPr>
          <w:trHeight w:val="573"/>
        </w:trPr>
        <w:tc>
          <w:tcPr>
            <w:tcW w:w="10844" w:type="dxa"/>
            <w:gridSpan w:val="6"/>
            <w:tcBorders>
              <w:top w:val="single" w:sz="4" w:space="0" w:color="auto"/>
              <w:left w:val="single" w:sz="4" w:space="0" w:color="auto"/>
              <w:bottom w:val="single" w:sz="4" w:space="0" w:color="auto"/>
              <w:right w:val="single" w:sz="4" w:space="0" w:color="auto"/>
            </w:tcBorders>
          </w:tcPr>
          <w:p w14:paraId="20F4FA7D" w14:textId="77777777" w:rsidR="00786CA3" w:rsidRPr="00DE4F4F" w:rsidRDefault="53FC5A0F" w:rsidP="2C0B2070">
            <w:pPr>
              <w:rPr>
                <w:rFonts w:ascii="Calibri" w:hAnsi="Calibri" w:cs="Calibri"/>
                <w:sz w:val="20"/>
                <w:szCs w:val="20"/>
              </w:rPr>
            </w:pPr>
            <w:bookmarkStart w:id="1" w:name="_Hlk101950882"/>
            <w:r w:rsidRPr="2C0B2070">
              <w:rPr>
                <w:rFonts w:ascii="Calibri" w:hAnsi="Calibri" w:cs="Calibri"/>
                <w:sz w:val="20"/>
                <w:szCs w:val="20"/>
              </w:rPr>
              <w:t>9. What are some ways that we can improve the monitoring process?</w:t>
            </w:r>
          </w:p>
          <w:p w14:paraId="713A4647" w14:textId="77777777" w:rsidR="00786CA3" w:rsidRPr="001B65C4" w:rsidRDefault="53FC5A0F" w:rsidP="2C0B2070">
            <w:pPr>
              <w:pStyle w:val="ListParagraph"/>
              <w:numPr>
                <w:ilvl w:val="0"/>
                <w:numId w:val="48"/>
              </w:numPr>
              <w:rPr>
                <w:rFonts w:cs="Calibri"/>
                <w:sz w:val="20"/>
                <w:szCs w:val="20"/>
              </w:rPr>
            </w:pPr>
            <w:bookmarkStart w:id="2" w:name="_Hlk101949558"/>
            <w:r w:rsidRPr="2C0B2070">
              <w:rPr>
                <w:sz w:val="20"/>
                <w:szCs w:val="20"/>
              </w:rPr>
              <w:t>Monitoring is always a difficult process for all.  I feel our team was professional and courteous.  I feel our team wants us to be able to correct findings and succeed for students</w:t>
            </w:r>
            <w:r>
              <w:t>.</w:t>
            </w:r>
          </w:p>
          <w:p w14:paraId="63A70CD3" w14:textId="77777777" w:rsidR="00786CA3" w:rsidRPr="001B65C4" w:rsidRDefault="53FC5A0F" w:rsidP="2C0B2070">
            <w:pPr>
              <w:pStyle w:val="ListParagraph"/>
              <w:numPr>
                <w:ilvl w:val="0"/>
                <w:numId w:val="48"/>
              </w:numPr>
              <w:rPr>
                <w:rFonts w:cs="Calibri"/>
                <w:sz w:val="20"/>
                <w:szCs w:val="20"/>
              </w:rPr>
            </w:pPr>
            <w:r w:rsidRPr="2C0B2070">
              <w:rPr>
                <w:sz w:val="20"/>
                <w:szCs w:val="20"/>
              </w:rPr>
              <w:t>Jeremy and Lesa were wonderful! As a new special education director, they were helpful, encouraging and supportive.</w:t>
            </w:r>
          </w:p>
          <w:p w14:paraId="1AA3DE62" w14:textId="77777777" w:rsidR="00786CA3" w:rsidRPr="001B65C4" w:rsidRDefault="53FC5A0F" w:rsidP="2C0B2070">
            <w:pPr>
              <w:pStyle w:val="ListParagraph"/>
              <w:numPr>
                <w:ilvl w:val="0"/>
                <w:numId w:val="48"/>
              </w:numPr>
              <w:rPr>
                <w:rFonts w:cs="Calibri"/>
                <w:sz w:val="20"/>
                <w:szCs w:val="20"/>
              </w:rPr>
            </w:pPr>
            <w:r w:rsidRPr="2C0B2070">
              <w:rPr>
                <w:sz w:val="20"/>
                <w:szCs w:val="20"/>
              </w:rPr>
              <w:t xml:space="preserve">If there is new that the monitoring team will be looking for, to ensure districts are aware.  I was not </w:t>
            </w:r>
            <w:proofErr w:type="gramStart"/>
            <w:r w:rsidRPr="2C0B2070">
              <w:rPr>
                <w:sz w:val="20"/>
                <w:szCs w:val="20"/>
              </w:rPr>
              <w:t>really aware</w:t>
            </w:r>
            <w:proofErr w:type="gramEnd"/>
            <w:r w:rsidRPr="2C0B2070">
              <w:rPr>
                <w:sz w:val="20"/>
                <w:szCs w:val="20"/>
              </w:rPr>
              <w:t xml:space="preserve"> about the PEP plans, not sure how I missed it.</w:t>
            </w:r>
          </w:p>
          <w:p w14:paraId="1B972660" w14:textId="77777777" w:rsidR="00786CA3" w:rsidRPr="001B65C4" w:rsidRDefault="00786CA3" w:rsidP="2C0B2070">
            <w:pPr>
              <w:pStyle w:val="ListParagraph"/>
              <w:numPr>
                <w:ilvl w:val="0"/>
                <w:numId w:val="48"/>
              </w:numPr>
              <w:rPr>
                <w:rFonts w:cs="Calibri"/>
                <w:sz w:val="20"/>
                <w:szCs w:val="20"/>
              </w:rPr>
            </w:pPr>
            <w:r w:rsidRPr="2C0B2070">
              <w:rPr>
                <w:sz w:val="20"/>
                <w:szCs w:val="20"/>
              </w:rPr>
              <w:t>After the Pandemic it is recommended that monitoring return to majority onsite.</w:t>
            </w:r>
          </w:p>
          <w:p w14:paraId="10A80360" w14:textId="2BA3D63C" w:rsidR="00786CA3" w:rsidRPr="001B65C4" w:rsidRDefault="53FC5A0F" w:rsidP="2C0B2070">
            <w:pPr>
              <w:pStyle w:val="ListParagraph"/>
              <w:numPr>
                <w:ilvl w:val="0"/>
                <w:numId w:val="48"/>
              </w:numPr>
              <w:rPr>
                <w:rFonts w:cs="Calibri"/>
                <w:sz w:val="20"/>
                <w:szCs w:val="20"/>
              </w:rPr>
            </w:pPr>
            <w:r w:rsidRPr="2C0B2070">
              <w:rPr>
                <w:sz w:val="20"/>
                <w:szCs w:val="20"/>
              </w:rPr>
              <w:t>Written compliance report available closer/at time of exit for school staff to address the issues while they are fresh.</w:t>
            </w:r>
          </w:p>
          <w:p w14:paraId="18962CD4" w14:textId="77777777" w:rsidR="00786CA3" w:rsidRPr="001B65C4" w:rsidRDefault="53FC5A0F" w:rsidP="2C0B2070">
            <w:pPr>
              <w:pStyle w:val="ListParagraph"/>
              <w:numPr>
                <w:ilvl w:val="0"/>
                <w:numId w:val="48"/>
              </w:numPr>
              <w:rPr>
                <w:rFonts w:cs="Calibri"/>
                <w:sz w:val="20"/>
                <w:szCs w:val="20"/>
              </w:rPr>
            </w:pPr>
            <w:r w:rsidRPr="2C0B2070">
              <w:rPr>
                <w:sz w:val="20"/>
                <w:szCs w:val="20"/>
              </w:rPr>
              <w:t>I appreciate what the team did to help work through the process. I did like the audit going in parts. This allowed me to work through portions before the next step began.</w:t>
            </w:r>
          </w:p>
          <w:p w14:paraId="54428846" w14:textId="77777777" w:rsidR="00786CA3" w:rsidRPr="000F2C41" w:rsidRDefault="53FC5A0F" w:rsidP="2C0B2070">
            <w:pPr>
              <w:pStyle w:val="ListParagraph"/>
              <w:numPr>
                <w:ilvl w:val="0"/>
                <w:numId w:val="48"/>
              </w:numPr>
              <w:rPr>
                <w:rFonts w:cs="Calibri"/>
                <w:sz w:val="20"/>
                <w:szCs w:val="20"/>
              </w:rPr>
            </w:pPr>
            <w:r w:rsidRPr="2C0B2070">
              <w:rPr>
                <w:sz w:val="20"/>
                <w:szCs w:val="20"/>
              </w:rPr>
              <w:t xml:space="preserve">None </w:t>
            </w:r>
            <w:proofErr w:type="gramStart"/>
            <w:r w:rsidRPr="2C0B2070">
              <w:rPr>
                <w:sz w:val="20"/>
                <w:szCs w:val="20"/>
              </w:rPr>
              <w:t>at this time</w:t>
            </w:r>
            <w:proofErr w:type="gramEnd"/>
            <w:r w:rsidRPr="2C0B2070">
              <w:rPr>
                <w:sz w:val="20"/>
                <w:szCs w:val="20"/>
              </w:rPr>
              <w:t>.</w:t>
            </w:r>
            <w:bookmarkEnd w:id="1"/>
            <w:bookmarkEnd w:id="2"/>
          </w:p>
        </w:tc>
      </w:tr>
      <w:tr w:rsidR="00786CA3" w:rsidRPr="000F2C41" w14:paraId="1251BF6A" w14:textId="77777777" w:rsidTr="2C0B2070">
        <w:trPr>
          <w:trHeight w:val="573"/>
        </w:trPr>
        <w:tc>
          <w:tcPr>
            <w:tcW w:w="10844" w:type="dxa"/>
            <w:gridSpan w:val="6"/>
            <w:tcBorders>
              <w:top w:val="single" w:sz="4" w:space="0" w:color="auto"/>
              <w:left w:val="single" w:sz="4" w:space="0" w:color="auto"/>
              <w:bottom w:val="single" w:sz="4" w:space="0" w:color="auto"/>
              <w:right w:val="single" w:sz="4" w:space="0" w:color="auto"/>
            </w:tcBorders>
          </w:tcPr>
          <w:p w14:paraId="26A23CF1" w14:textId="77777777" w:rsidR="00786CA3" w:rsidRPr="00DE4F4F" w:rsidRDefault="00786CA3" w:rsidP="2C0B2070">
            <w:pPr>
              <w:rPr>
                <w:rFonts w:ascii="Calibri" w:hAnsi="Calibri" w:cs="Calibri"/>
                <w:sz w:val="20"/>
                <w:szCs w:val="20"/>
              </w:rPr>
            </w:pPr>
            <w:r w:rsidRPr="2C0B2070">
              <w:rPr>
                <w:rFonts w:ascii="Calibri" w:hAnsi="Calibri" w:cs="Calibri"/>
                <w:sz w:val="20"/>
                <w:szCs w:val="20"/>
              </w:rPr>
              <w:t>10. Do you believe that you have the capacity to correct all findings?</w:t>
            </w:r>
          </w:p>
          <w:p w14:paraId="3908A798" w14:textId="77777777" w:rsidR="00786CA3" w:rsidRPr="001B65C4" w:rsidRDefault="00786CA3" w:rsidP="2C0B2070">
            <w:pPr>
              <w:pStyle w:val="ListParagraph"/>
              <w:numPr>
                <w:ilvl w:val="0"/>
                <w:numId w:val="38"/>
              </w:numPr>
              <w:rPr>
                <w:rFonts w:cs="Calibri"/>
                <w:sz w:val="20"/>
                <w:szCs w:val="20"/>
              </w:rPr>
            </w:pPr>
            <w:r w:rsidRPr="2C0B2070">
              <w:rPr>
                <w:sz w:val="20"/>
                <w:szCs w:val="20"/>
              </w:rPr>
              <w:t>While we may not be able to correct them for this year, we can correct them going forward.</w:t>
            </w:r>
          </w:p>
          <w:p w14:paraId="1C1234FB" w14:textId="77777777" w:rsidR="00786CA3" w:rsidRPr="001B65C4" w:rsidRDefault="00786CA3" w:rsidP="2C0B2070">
            <w:pPr>
              <w:pStyle w:val="ListParagraph"/>
              <w:numPr>
                <w:ilvl w:val="0"/>
                <w:numId w:val="38"/>
              </w:numPr>
              <w:rPr>
                <w:rFonts w:cs="Calibri"/>
                <w:sz w:val="20"/>
                <w:szCs w:val="20"/>
              </w:rPr>
            </w:pPr>
            <w:r w:rsidRPr="2C0B2070">
              <w:rPr>
                <w:rFonts w:cs="Calibri"/>
                <w:sz w:val="20"/>
                <w:szCs w:val="20"/>
              </w:rPr>
              <w:t>I do</w:t>
            </w:r>
          </w:p>
          <w:p w14:paraId="018754F5" w14:textId="77777777" w:rsidR="00786CA3" w:rsidRPr="001B65C4" w:rsidRDefault="00786CA3" w:rsidP="2C0B2070">
            <w:pPr>
              <w:pStyle w:val="ListParagraph"/>
              <w:numPr>
                <w:ilvl w:val="0"/>
                <w:numId w:val="38"/>
              </w:numPr>
              <w:rPr>
                <w:rFonts w:cs="Calibri"/>
                <w:sz w:val="20"/>
                <w:szCs w:val="20"/>
              </w:rPr>
            </w:pPr>
            <w:r w:rsidRPr="2C0B2070">
              <w:rPr>
                <w:sz w:val="20"/>
                <w:szCs w:val="20"/>
              </w:rPr>
              <w:t>Yes, there are only two of us in my office.  It may take time, but we are constantly working to improve.</w:t>
            </w:r>
          </w:p>
          <w:p w14:paraId="3FD2F154" w14:textId="77777777" w:rsidR="00786CA3" w:rsidRPr="001B65C4" w:rsidRDefault="00786CA3" w:rsidP="2C0B2070">
            <w:pPr>
              <w:pStyle w:val="ListParagraph"/>
              <w:numPr>
                <w:ilvl w:val="0"/>
                <w:numId w:val="38"/>
              </w:numPr>
              <w:rPr>
                <w:rFonts w:cs="Calibri"/>
                <w:sz w:val="20"/>
                <w:szCs w:val="20"/>
              </w:rPr>
            </w:pPr>
            <w:r w:rsidRPr="2C0B2070">
              <w:rPr>
                <w:rFonts w:cs="Calibri"/>
                <w:sz w:val="20"/>
                <w:szCs w:val="20"/>
              </w:rPr>
              <w:t>Yes</w:t>
            </w:r>
          </w:p>
          <w:p w14:paraId="1A80F172" w14:textId="77777777" w:rsidR="00786CA3" w:rsidRPr="001B65C4" w:rsidRDefault="00786CA3" w:rsidP="2C0B2070">
            <w:pPr>
              <w:pStyle w:val="ListParagraph"/>
              <w:numPr>
                <w:ilvl w:val="0"/>
                <w:numId w:val="38"/>
              </w:numPr>
              <w:rPr>
                <w:rFonts w:cs="Calibri"/>
                <w:sz w:val="20"/>
                <w:szCs w:val="20"/>
              </w:rPr>
            </w:pPr>
            <w:r w:rsidRPr="2C0B2070">
              <w:rPr>
                <w:rFonts w:cs="Calibri"/>
                <w:sz w:val="20"/>
                <w:szCs w:val="20"/>
              </w:rPr>
              <w:t>Yes</w:t>
            </w:r>
          </w:p>
          <w:p w14:paraId="5FBB5DC1" w14:textId="77777777" w:rsidR="00786CA3" w:rsidRPr="001B65C4" w:rsidRDefault="00786CA3" w:rsidP="2C0B2070">
            <w:pPr>
              <w:pStyle w:val="ListParagraph"/>
              <w:numPr>
                <w:ilvl w:val="0"/>
                <w:numId w:val="38"/>
              </w:numPr>
              <w:rPr>
                <w:rFonts w:cs="Calibri"/>
                <w:sz w:val="20"/>
                <w:szCs w:val="20"/>
              </w:rPr>
            </w:pPr>
            <w:r w:rsidRPr="2C0B2070">
              <w:rPr>
                <w:sz w:val="20"/>
                <w:szCs w:val="20"/>
              </w:rPr>
              <w:t>I feel the department provided me with guidance to correct the findings.</w:t>
            </w:r>
          </w:p>
          <w:p w14:paraId="3208AFEC" w14:textId="77777777" w:rsidR="00786CA3" w:rsidRPr="000F2C41" w:rsidRDefault="00786CA3" w:rsidP="2C0B2070">
            <w:pPr>
              <w:pStyle w:val="ListParagraph"/>
              <w:numPr>
                <w:ilvl w:val="0"/>
                <w:numId w:val="38"/>
              </w:numPr>
              <w:rPr>
                <w:rFonts w:cs="Calibri"/>
                <w:sz w:val="20"/>
                <w:szCs w:val="20"/>
              </w:rPr>
            </w:pPr>
            <w:r w:rsidRPr="2C0B2070">
              <w:rPr>
                <w:sz w:val="20"/>
                <w:szCs w:val="20"/>
              </w:rPr>
              <w:t>With the help of our Special Education Specialists, we have the capacity to correct.</w:t>
            </w:r>
          </w:p>
        </w:tc>
      </w:tr>
    </w:tbl>
    <w:p w14:paraId="6528EE57" w14:textId="77777777" w:rsidR="00786CA3" w:rsidRPr="00EA58F3" w:rsidRDefault="00786CA3" w:rsidP="00786CA3">
      <w:pPr>
        <w:rPr>
          <w:rFonts w:ascii="Vollkorn Regular" w:hAnsi="Vollkorn Regular"/>
        </w:rPr>
      </w:pPr>
    </w:p>
    <w:p w14:paraId="6E4C7F95" w14:textId="77777777" w:rsidR="00786CA3" w:rsidRDefault="00786CA3" w:rsidP="2C0B2070">
      <w:pPr>
        <w:jc w:val="center"/>
        <w:rPr>
          <w:rFonts w:ascii="Vollkorn Regular" w:hAnsi="Vollkorn Regular"/>
          <w:b/>
          <w:bCs/>
        </w:rPr>
      </w:pPr>
    </w:p>
    <w:tbl>
      <w:tblPr>
        <w:tblpPr w:leftFromText="180" w:rightFromText="180" w:vertAnchor="text" w:horzAnchor="margin" w:tblpXSpec="center" w:tblpY="-494"/>
        <w:tblW w:w="10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44"/>
      </w:tblGrid>
      <w:tr w:rsidR="00786CA3" w:rsidRPr="0080767D" w14:paraId="44FCEC52" w14:textId="77777777" w:rsidTr="2C0B2070">
        <w:trPr>
          <w:trHeight w:val="573"/>
        </w:trPr>
        <w:tc>
          <w:tcPr>
            <w:tcW w:w="10844" w:type="dxa"/>
            <w:tcBorders>
              <w:top w:val="single" w:sz="4" w:space="0" w:color="auto"/>
              <w:left w:val="single" w:sz="4" w:space="0" w:color="auto"/>
              <w:bottom w:val="single" w:sz="4" w:space="0" w:color="auto"/>
              <w:right w:val="single" w:sz="4" w:space="0" w:color="auto"/>
            </w:tcBorders>
          </w:tcPr>
          <w:p w14:paraId="07C75A43" w14:textId="77777777" w:rsidR="00786CA3" w:rsidRPr="0080767D" w:rsidRDefault="00786CA3" w:rsidP="2C0B2070">
            <w:pPr>
              <w:rPr>
                <w:rFonts w:ascii="Calibri" w:hAnsi="Calibri" w:cs="Calibri"/>
                <w:sz w:val="20"/>
                <w:szCs w:val="20"/>
              </w:rPr>
            </w:pPr>
            <w:r w:rsidRPr="2C0B2070">
              <w:rPr>
                <w:rFonts w:ascii="Calibri" w:hAnsi="Calibri" w:cs="Calibri"/>
                <w:sz w:val="20"/>
                <w:szCs w:val="20"/>
              </w:rPr>
              <w:t>11. What additional support would you like from the WVDE office of Federal Programs?</w:t>
            </w:r>
          </w:p>
          <w:p w14:paraId="05DE7BCF" w14:textId="77777777" w:rsidR="00786CA3" w:rsidRPr="00626C75" w:rsidRDefault="00786CA3" w:rsidP="2C0B2070">
            <w:pPr>
              <w:pStyle w:val="ListParagraph"/>
              <w:numPr>
                <w:ilvl w:val="0"/>
                <w:numId w:val="38"/>
              </w:numPr>
              <w:rPr>
                <w:rFonts w:cs="Calibri"/>
                <w:sz w:val="20"/>
                <w:szCs w:val="20"/>
              </w:rPr>
            </w:pPr>
            <w:r w:rsidRPr="2C0B2070">
              <w:rPr>
                <w:sz w:val="20"/>
                <w:szCs w:val="20"/>
              </w:rPr>
              <w:t>I appreciate always being able to reach out for assistance.</w:t>
            </w:r>
          </w:p>
          <w:p w14:paraId="434061E8" w14:textId="77098C02" w:rsidR="00786CA3" w:rsidRPr="00626C75" w:rsidRDefault="53FC5A0F" w:rsidP="2C0B2070">
            <w:pPr>
              <w:pStyle w:val="ListParagraph"/>
              <w:numPr>
                <w:ilvl w:val="0"/>
                <w:numId w:val="38"/>
              </w:numPr>
              <w:rPr>
                <w:rFonts w:cs="Calibri"/>
                <w:sz w:val="20"/>
                <w:szCs w:val="20"/>
              </w:rPr>
            </w:pPr>
            <w:r w:rsidRPr="2C0B2070">
              <w:rPr>
                <w:sz w:val="20"/>
                <w:szCs w:val="20"/>
              </w:rPr>
              <w:t>IEP training delivered by WVDE Office of Federal Programs. I believe it will help streamline the process and build a good working relationship with the WVDE. I also feel the Office of Federal Programs would be the best to deliver this training and support.</w:t>
            </w:r>
          </w:p>
          <w:p w14:paraId="17F8D37B" w14:textId="77777777" w:rsidR="00786CA3" w:rsidRPr="00626C75" w:rsidRDefault="00786CA3" w:rsidP="2C0B2070">
            <w:pPr>
              <w:pStyle w:val="ListParagraph"/>
              <w:numPr>
                <w:ilvl w:val="0"/>
                <w:numId w:val="38"/>
              </w:numPr>
              <w:rPr>
                <w:rFonts w:cs="Calibri"/>
                <w:sz w:val="20"/>
                <w:szCs w:val="20"/>
              </w:rPr>
            </w:pPr>
            <w:r w:rsidRPr="2C0B2070">
              <w:rPr>
                <w:sz w:val="20"/>
                <w:szCs w:val="20"/>
              </w:rPr>
              <w:t>Offer any support in finding certified teachers, help personnel directors in alternate certification paths.</w:t>
            </w:r>
          </w:p>
          <w:p w14:paraId="3FD5D320" w14:textId="4920E253" w:rsidR="00786CA3" w:rsidRPr="00626C75" w:rsidRDefault="53FC5A0F" w:rsidP="2C0B2070">
            <w:pPr>
              <w:pStyle w:val="ListParagraph"/>
              <w:numPr>
                <w:ilvl w:val="0"/>
                <w:numId w:val="38"/>
              </w:numPr>
              <w:rPr>
                <w:rFonts w:cs="Calibri"/>
                <w:sz w:val="20"/>
                <w:szCs w:val="20"/>
              </w:rPr>
            </w:pPr>
            <w:r w:rsidRPr="2C0B2070">
              <w:rPr>
                <w:sz w:val="20"/>
                <w:szCs w:val="20"/>
              </w:rPr>
              <w:t>I feel very supported from the office of federal programs.</w:t>
            </w:r>
          </w:p>
          <w:p w14:paraId="09114A5F" w14:textId="10B3C5E5" w:rsidR="00786CA3" w:rsidRPr="00626C75" w:rsidRDefault="53FC5A0F" w:rsidP="2C0B2070">
            <w:pPr>
              <w:pStyle w:val="ListParagraph"/>
              <w:numPr>
                <w:ilvl w:val="0"/>
                <w:numId w:val="38"/>
              </w:numPr>
              <w:rPr>
                <w:rFonts w:cs="Calibri"/>
                <w:sz w:val="20"/>
                <w:szCs w:val="20"/>
              </w:rPr>
            </w:pPr>
            <w:r w:rsidRPr="2C0B2070">
              <w:rPr>
                <w:sz w:val="20"/>
                <w:szCs w:val="20"/>
              </w:rPr>
              <w:t>Support in scheduling the recommended/required trainings.</w:t>
            </w:r>
          </w:p>
          <w:p w14:paraId="775EC685" w14:textId="77777777" w:rsidR="00786CA3" w:rsidRPr="00626C75" w:rsidRDefault="00786CA3" w:rsidP="2C0B2070">
            <w:pPr>
              <w:pStyle w:val="ListParagraph"/>
              <w:numPr>
                <w:ilvl w:val="0"/>
                <w:numId w:val="38"/>
              </w:numPr>
              <w:rPr>
                <w:rFonts w:cs="Calibri"/>
                <w:sz w:val="20"/>
                <w:szCs w:val="20"/>
              </w:rPr>
            </w:pPr>
            <w:r w:rsidRPr="2C0B2070">
              <w:rPr>
                <w:sz w:val="20"/>
                <w:szCs w:val="20"/>
              </w:rPr>
              <w:t>The coordinator communicated the information to me clearly.</w:t>
            </w:r>
          </w:p>
          <w:p w14:paraId="09F2DC5F" w14:textId="74BF87A8" w:rsidR="00786CA3" w:rsidRPr="0080767D" w:rsidRDefault="53FC5A0F" w:rsidP="789F8A73">
            <w:pPr>
              <w:pStyle w:val="ListParagraph"/>
              <w:numPr>
                <w:ilvl w:val="0"/>
                <w:numId w:val="38"/>
              </w:numPr>
              <w:rPr>
                <w:rFonts w:cs="Calibri"/>
                <w:sz w:val="20"/>
                <w:szCs w:val="20"/>
              </w:rPr>
            </w:pPr>
            <w:r w:rsidRPr="2C0B2070">
              <w:rPr>
                <w:sz w:val="20"/>
                <w:szCs w:val="20"/>
              </w:rPr>
              <w:t>When we have phone calls, Jeremy is often our first phone call. He is always helpful.</w:t>
            </w:r>
          </w:p>
        </w:tc>
      </w:tr>
      <w:tr w:rsidR="00786CA3" w:rsidRPr="00A52245" w14:paraId="4FFF16ED" w14:textId="77777777" w:rsidTr="2C0B2070">
        <w:trPr>
          <w:trHeight w:val="573"/>
        </w:trPr>
        <w:tc>
          <w:tcPr>
            <w:tcW w:w="10844" w:type="dxa"/>
            <w:tcBorders>
              <w:top w:val="single" w:sz="4" w:space="0" w:color="auto"/>
              <w:left w:val="single" w:sz="4" w:space="0" w:color="auto"/>
              <w:bottom w:val="single" w:sz="4" w:space="0" w:color="auto"/>
              <w:right w:val="single" w:sz="4" w:space="0" w:color="auto"/>
            </w:tcBorders>
          </w:tcPr>
          <w:p w14:paraId="3602EE64" w14:textId="77777777" w:rsidR="00786CA3" w:rsidRPr="00DE4F4F" w:rsidRDefault="00786CA3" w:rsidP="2C0B2070">
            <w:pPr>
              <w:rPr>
                <w:rFonts w:ascii="Calibri" w:hAnsi="Calibri" w:cs="Calibri"/>
                <w:sz w:val="20"/>
                <w:szCs w:val="20"/>
              </w:rPr>
            </w:pPr>
            <w:r w:rsidRPr="2C0B2070">
              <w:rPr>
                <w:rFonts w:ascii="Calibri" w:hAnsi="Calibri" w:cs="Calibri"/>
                <w:sz w:val="20"/>
                <w:szCs w:val="20"/>
              </w:rPr>
              <w:t>12. Did the Compliance Coordinator clearly communicate information about scheduled monitoring activities prior to the monitoring visit? Was there any additional information that you would like to have?</w:t>
            </w:r>
          </w:p>
          <w:p w14:paraId="29803BAF" w14:textId="77777777" w:rsidR="00786CA3" w:rsidRPr="00626C75" w:rsidRDefault="00786CA3" w:rsidP="2C0B2070">
            <w:pPr>
              <w:numPr>
                <w:ilvl w:val="0"/>
                <w:numId w:val="42"/>
              </w:numPr>
              <w:rPr>
                <w:rFonts w:ascii="Calibri" w:hAnsi="Calibri" w:cs="Calibri"/>
                <w:sz w:val="20"/>
                <w:szCs w:val="20"/>
              </w:rPr>
            </w:pPr>
            <w:r w:rsidRPr="2C0B2070">
              <w:rPr>
                <w:sz w:val="20"/>
                <w:szCs w:val="20"/>
              </w:rPr>
              <w:t>Yes.  Administrators liked when they received questions ahead of time.</w:t>
            </w:r>
          </w:p>
          <w:p w14:paraId="377E7BBF" w14:textId="77777777" w:rsidR="00786CA3" w:rsidRPr="00626C75" w:rsidRDefault="00786CA3" w:rsidP="2C0B2070">
            <w:pPr>
              <w:numPr>
                <w:ilvl w:val="0"/>
                <w:numId w:val="42"/>
              </w:numPr>
              <w:rPr>
                <w:rFonts w:ascii="Calibri" w:hAnsi="Calibri" w:cs="Calibri"/>
                <w:sz w:val="20"/>
                <w:szCs w:val="20"/>
              </w:rPr>
            </w:pPr>
            <w:r w:rsidRPr="2C0B2070">
              <w:rPr>
                <w:sz w:val="20"/>
                <w:szCs w:val="20"/>
              </w:rPr>
              <w:t>Yes – everything was clearly communicated</w:t>
            </w:r>
          </w:p>
          <w:p w14:paraId="0A5E19B1" w14:textId="77777777" w:rsidR="00786CA3" w:rsidRPr="00626C75" w:rsidRDefault="00786CA3" w:rsidP="2C0B2070">
            <w:pPr>
              <w:numPr>
                <w:ilvl w:val="0"/>
                <w:numId w:val="42"/>
              </w:numPr>
              <w:rPr>
                <w:rFonts w:ascii="Calibri" w:hAnsi="Calibri" w:cs="Calibri"/>
                <w:sz w:val="20"/>
                <w:szCs w:val="20"/>
              </w:rPr>
            </w:pPr>
            <w:r w:rsidRPr="2C0B2070">
              <w:rPr>
                <w:sz w:val="20"/>
                <w:szCs w:val="20"/>
              </w:rPr>
              <w:t>Yes, I was provided an email and a follow up phone call.  Ms. Hines and Mr. Brunty have been very helpful during the entire process.</w:t>
            </w:r>
          </w:p>
          <w:p w14:paraId="570C63D5" w14:textId="77777777" w:rsidR="00786CA3" w:rsidRPr="00626C75" w:rsidRDefault="00786CA3" w:rsidP="2C0B2070">
            <w:pPr>
              <w:numPr>
                <w:ilvl w:val="0"/>
                <w:numId w:val="42"/>
              </w:numPr>
              <w:rPr>
                <w:rFonts w:ascii="Calibri" w:hAnsi="Calibri" w:cs="Calibri"/>
                <w:sz w:val="20"/>
                <w:szCs w:val="20"/>
              </w:rPr>
            </w:pPr>
            <w:r w:rsidRPr="2C0B2070">
              <w:rPr>
                <w:sz w:val="20"/>
                <w:szCs w:val="20"/>
              </w:rPr>
              <w:t xml:space="preserve">Yes, and I was encouraged to ask any follow up questions that I may have </w:t>
            </w:r>
            <w:proofErr w:type="gramStart"/>
            <w:r w:rsidRPr="2C0B2070">
              <w:rPr>
                <w:sz w:val="20"/>
                <w:szCs w:val="20"/>
              </w:rPr>
              <w:t>at a later time</w:t>
            </w:r>
            <w:proofErr w:type="gramEnd"/>
            <w:r w:rsidRPr="2C0B2070">
              <w:rPr>
                <w:sz w:val="20"/>
                <w:szCs w:val="20"/>
              </w:rPr>
              <w:t>.</w:t>
            </w:r>
          </w:p>
          <w:p w14:paraId="115EB5A1" w14:textId="77777777" w:rsidR="00786CA3" w:rsidRPr="00626C75" w:rsidRDefault="00786CA3" w:rsidP="2C0B2070">
            <w:pPr>
              <w:numPr>
                <w:ilvl w:val="0"/>
                <w:numId w:val="42"/>
              </w:numPr>
              <w:rPr>
                <w:rFonts w:ascii="Calibri" w:hAnsi="Calibri" w:cs="Calibri"/>
                <w:sz w:val="20"/>
                <w:szCs w:val="20"/>
              </w:rPr>
            </w:pPr>
            <w:r w:rsidRPr="2C0B2070">
              <w:rPr>
                <w:sz w:val="20"/>
                <w:szCs w:val="20"/>
              </w:rPr>
              <w:t xml:space="preserve">Yes – no issues or improvements </w:t>
            </w:r>
            <w:proofErr w:type="gramStart"/>
            <w:r w:rsidRPr="2C0B2070">
              <w:rPr>
                <w:sz w:val="20"/>
                <w:szCs w:val="20"/>
              </w:rPr>
              <w:t>at this time</w:t>
            </w:r>
            <w:proofErr w:type="gramEnd"/>
            <w:r w:rsidRPr="2C0B2070">
              <w:rPr>
                <w:sz w:val="20"/>
                <w:szCs w:val="20"/>
              </w:rPr>
              <w:t xml:space="preserve">  </w:t>
            </w:r>
          </w:p>
          <w:p w14:paraId="796A8D65" w14:textId="77777777" w:rsidR="00786CA3" w:rsidRPr="00626C75" w:rsidRDefault="00786CA3" w:rsidP="2C0B2070">
            <w:pPr>
              <w:numPr>
                <w:ilvl w:val="0"/>
                <w:numId w:val="42"/>
              </w:numPr>
              <w:rPr>
                <w:rFonts w:ascii="Calibri" w:hAnsi="Calibri" w:cs="Calibri"/>
                <w:sz w:val="20"/>
                <w:szCs w:val="20"/>
              </w:rPr>
            </w:pPr>
            <w:r w:rsidRPr="2C0B2070">
              <w:rPr>
                <w:sz w:val="20"/>
                <w:szCs w:val="20"/>
              </w:rPr>
              <w:t>The coordinator communicated the information to me clearly.</w:t>
            </w:r>
          </w:p>
          <w:p w14:paraId="07BF4678" w14:textId="77777777" w:rsidR="00786CA3" w:rsidRPr="00A52245" w:rsidRDefault="00786CA3" w:rsidP="2C0B2070">
            <w:pPr>
              <w:numPr>
                <w:ilvl w:val="0"/>
                <w:numId w:val="42"/>
              </w:numPr>
              <w:rPr>
                <w:rFonts w:ascii="Calibri" w:hAnsi="Calibri" w:cs="Calibri"/>
                <w:sz w:val="20"/>
                <w:szCs w:val="20"/>
              </w:rPr>
            </w:pPr>
            <w:r w:rsidRPr="2C0B2070">
              <w:rPr>
                <w:sz w:val="20"/>
                <w:szCs w:val="20"/>
              </w:rPr>
              <w:t>Communication was timely, clear and complete.</w:t>
            </w:r>
          </w:p>
        </w:tc>
      </w:tr>
      <w:tr w:rsidR="00786CA3" w:rsidRPr="00A52245" w14:paraId="50718F00" w14:textId="77777777" w:rsidTr="2C0B2070">
        <w:trPr>
          <w:trHeight w:val="573"/>
        </w:trPr>
        <w:tc>
          <w:tcPr>
            <w:tcW w:w="10844" w:type="dxa"/>
            <w:tcBorders>
              <w:top w:val="single" w:sz="4" w:space="0" w:color="auto"/>
              <w:left w:val="single" w:sz="4" w:space="0" w:color="auto"/>
              <w:bottom w:val="single" w:sz="4" w:space="0" w:color="auto"/>
              <w:right w:val="single" w:sz="4" w:space="0" w:color="auto"/>
            </w:tcBorders>
          </w:tcPr>
          <w:p w14:paraId="081F57D2" w14:textId="7F7E749F" w:rsidR="00786CA3" w:rsidRPr="00DE4F4F" w:rsidRDefault="53FC5A0F" w:rsidP="789F8A73">
            <w:pPr>
              <w:rPr>
                <w:rFonts w:ascii="Calibri" w:hAnsi="Calibri" w:cs="Calibri"/>
                <w:sz w:val="20"/>
                <w:szCs w:val="20"/>
              </w:rPr>
            </w:pPr>
            <w:r w:rsidRPr="2C0B2070">
              <w:rPr>
                <w:rFonts w:ascii="Calibri" w:hAnsi="Calibri" w:cs="Calibri"/>
                <w:sz w:val="20"/>
                <w:szCs w:val="20"/>
              </w:rPr>
              <w:t>13. What do you believe are the greatest obstacles for your district regarding improving student achievement? What additional support could the WVDE provide to assist you in overcoming those barriers?</w:t>
            </w:r>
          </w:p>
          <w:p w14:paraId="3578BEF9" w14:textId="77777777" w:rsidR="00786CA3" w:rsidRPr="00626C75" w:rsidRDefault="00786CA3" w:rsidP="2C0B2070">
            <w:pPr>
              <w:pStyle w:val="ListParagraph"/>
              <w:numPr>
                <w:ilvl w:val="0"/>
                <w:numId w:val="38"/>
              </w:numPr>
              <w:rPr>
                <w:rFonts w:cs="Calibri"/>
                <w:sz w:val="20"/>
                <w:szCs w:val="20"/>
              </w:rPr>
            </w:pPr>
            <w:r w:rsidRPr="2C0B2070">
              <w:rPr>
                <w:sz w:val="20"/>
                <w:szCs w:val="20"/>
              </w:rPr>
              <w:t>Students have deficits due to their specific learning disability.  We strive to find the people (most important factor) and programs to help close those deficits.  I am not sure what else WVDE could do here</w:t>
            </w:r>
            <w:r>
              <w:t>.</w:t>
            </w:r>
          </w:p>
          <w:p w14:paraId="74432C52" w14:textId="77777777" w:rsidR="00786CA3" w:rsidRPr="00626C75" w:rsidRDefault="00786CA3" w:rsidP="2C0B2070">
            <w:pPr>
              <w:pStyle w:val="ListParagraph"/>
              <w:numPr>
                <w:ilvl w:val="0"/>
                <w:numId w:val="38"/>
              </w:numPr>
              <w:rPr>
                <w:sz w:val="20"/>
                <w:szCs w:val="20"/>
              </w:rPr>
            </w:pPr>
            <w:r w:rsidRPr="2C0B2070">
              <w:rPr>
                <w:sz w:val="20"/>
                <w:szCs w:val="20"/>
              </w:rPr>
              <w:t xml:space="preserve">Lack of understanding of Policy 2419 and research-based practices for students with disabilities for our general education teachers, administrators and central office staff. Additional support would include WVDE Federal Programs presence at the Superintendents meetings and Instructional support meetings. (you all may already be present and represented at each meeting) </w:t>
            </w:r>
          </w:p>
          <w:p w14:paraId="50084C23" w14:textId="77777777" w:rsidR="00786CA3" w:rsidRPr="00626C75" w:rsidRDefault="00786CA3" w:rsidP="2C0B2070">
            <w:pPr>
              <w:pStyle w:val="ListParagraph"/>
              <w:numPr>
                <w:ilvl w:val="0"/>
                <w:numId w:val="38"/>
              </w:numPr>
              <w:rPr>
                <w:rFonts w:cs="Calibri"/>
                <w:sz w:val="20"/>
                <w:szCs w:val="20"/>
              </w:rPr>
            </w:pPr>
            <w:r w:rsidRPr="2C0B2070">
              <w:rPr>
                <w:sz w:val="20"/>
                <w:szCs w:val="20"/>
              </w:rPr>
              <w:t xml:space="preserve">Living in a remote area, I think parents don’t get the full support needed.  It’s not a poverty only concern, but just the access to broadband and cell service.  </w:t>
            </w:r>
            <w:proofErr w:type="gramStart"/>
            <w:r w:rsidRPr="2C0B2070">
              <w:rPr>
                <w:sz w:val="20"/>
                <w:szCs w:val="20"/>
              </w:rPr>
              <w:t>All of</w:t>
            </w:r>
            <w:proofErr w:type="gramEnd"/>
            <w:r w:rsidRPr="2C0B2070">
              <w:rPr>
                <w:sz w:val="20"/>
                <w:szCs w:val="20"/>
              </w:rPr>
              <w:t xml:space="preserve"> these things not only hurt our student’s attendance, but it’s a barrier to keep certified teachers.  </w:t>
            </w:r>
          </w:p>
          <w:p w14:paraId="695DA86A" w14:textId="77777777" w:rsidR="00786CA3" w:rsidRPr="00626C75" w:rsidRDefault="00786CA3" w:rsidP="2C0B2070">
            <w:pPr>
              <w:pStyle w:val="ListParagraph"/>
              <w:numPr>
                <w:ilvl w:val="0"/>
                <w:numId w:val="38"/>
              </w:numPr>
              <w:rPr>
                <w:rFonts w:cs="Calibri"/>
                <w:sz w:val="20"/>
                <w:szCs w:val="20"/>
              </w:rPr>
            </w:pPr>
            <w:r w:rsidRPr="2C0B2070">
              <w:rPr>
                <w:sz w:val="20"/>
                <w:szCs w:val="20"/>
              </w:rPr>
              <w:t>Special education teacher retention and the quality of new teacher hires. Majority of our teachers have only passed the praxis and have little to no formal training in special education.</w:t>
            </w:r>
          </w:p>
          <w:p w14:paraId="4912D235" w14:textId="6C000EEB" w:rsidR="00786CA3" w:rsidRPr="00626C75" w:rsidRDefault="53FC5A0F" w:rsidP="2C0B2070">
            <w:pPr>
              <w:pStyle w:val="ListParagraph"/>
              <w:numPr>
                <w:ilvl w:val="0"/>
                <w:numId w:val="38"/>
              </w:numPr>
              <w:rPr>
                <w:rFonts w:cs="Calibri"/>
                <w:sz w:val="20"/>
                <w:szCs w:val="20"/>
              </w:rPr>
            </w:pPr>
            <w:r w:rsidRPr="2C0B2070">
              <w:rPr>
                <w:sz w:val="20"/>
                <w:szCs w:val="20"/>
              </w:rPr>
              <w:t>Lots of compliance and responsibilities to attend to that take away from opportunity to work on quality indicators - small county, limited resources and hours in a week.</w:t>
            </w:r>
          </w:p>
          <w:p w14:paraId="72172413" w14:textId="77777777" w:rsidR="00786CA3" w:rsidRPr="00626C75" w:rsidRDefault="00786CA3" w:rsidP="2C0B2070">
            <w:pPr>
              <w:pStyle w:val="ListParagraph"/>
              <w:numPr>
                <w:ilvl w:val="0"/>
                <w:numId w:val="38"/>
              </w:numPr>
              <w:rPr>
                <w:rFonts w:cs="Calibri"/>
                <w:sz w:val="20"/>
                <w:szCs w:val="20"/>
              </w:rPr>
            </w:pPr>
            <w:r w:rsidRPr="2C0B2070">
              <w:rPr>
                <w:sz w:val="20"/>
                <w:szCs w:val="20"/>
              </w:rPr>
              <w:t>Cabell County’s greatest obstacle is reducing suspension and looking more at LRE. These have been a focus of our ADA. We are continuing to work to address these at a district and school level.</w:t>
            </w:r>
          </w:p>
          <w:p w14:paraId="7CCFF186" w14:textId="77777777" w:rsidR="00786CA3" w:rsidRPr="00A52245" w:rsidRDefault="00786CA3" w:rsidP="2C0B2070">
            <w:pPr>
              <w:pStyle w:val="ListParagraph"/>
              <w:numPr>
                <w:ilvl w:val="0"/>
                <w:numId w:val="38"/>
              </w:numPr>
              <w:rPr>
                <w:rFonts w:cs="Calibri"/>
                <w:sz w:val="20"/>
                <w:szCs w:val="20"/>
              </w:rPr>
            </w:pPr>
            <w:proofErr w:type="gramStart"/>
            <w:r w:rsidRPr="2C0B2070">
              <w:rPr>
                <w:sz w:val="20"/>
                <w:szCs w:val="20"/>
              </w:rPr>
              <w:t>As long as</w:t>
            </w:r>
            <w:proofErr w:type="gramEnd"/>
            <w:r w:rsidRPr="2C0B2070">
              <w:rPr>
                <w:sz w:val="20"/>
                <w:szCs w:val="20"/>
              </w:rPr>
              <w:t xml:space="preserve"> we measure student achievement via proficiency we will continue to experience failure.  Students can and do demonstrate growth.  Is there a way that it can be included/recognized?</w:t>
            </w:r>
          </w:p>
        </w:tc>
      </w:tr>
      <w:tr w:rsidR="00786CA3" w:rsidRPr="00A52245" w14:paraId="467B01CE" w14:textId="77777777" w:rsidTr="2C0B2070">
        <w:trPr>
          <w:trHeight w:val="573"/>
        </w:trPr>
        <w:tc>
          <w:tcPr>
            <w:tcW w:w="10844" w:type="dxa"/>
            <w:tcBorders>
              <w:top w:val="single" w:sz="4" w:space="0" w:color="auto"/>
              <w:left w:val="single" w:sz="4" w:space="0" w:color="auto"/>
              <w:bottom w:val="single" w:sz="4" w:space="0" w:color="auto"/>
              <w:right w:val="single" w:sz="4" w:space="0" w:color="auto"/>
            </w:tcBorders>
          </w:tcPr>
          <w:p w14:paraId="2F87CD71" w14:textId="77777777" w:rsidR="00786CA3" w:rsidRPr="00DE4F4F" w:rsidRDefault="00786CA3" w:rsidP="2C0B2070">
            <w:pPr>
              <w:rPr>
                <w:rFonts w:ascii="Calibri" w:hAnsi="Calibri" w:cs="Calibri"/>
                <w:sz w:val="20"/>
                <w:szCs w:val="20"/>
              </w:rPr>
            </w:pPr>
            <w:r w:rsidRPr="2C0B2070">
              <w:rPr>
                <w:rFonts w:ascii="Calibri" w:hAnsi="Calibri" w:cs="Calibri"/>
                <w:sz w:val="20"/>
                <w:szCs w:val="20"/>
              </w:rPr>
              <w:t>14. Do you have any additional comments?</w:t>
            </w:r>
          </w:p>
          <w:p w14:paraId="07E124BF" w14:textId="77777777" w:rsidR="00786CA3" w:rsidRPr="00626C75" w:rsidRDefault="00786CA3" w:rsidP="2C0B2070">
            <w:pPr>
              <w:pStyle w:val="ListParagraph"/>
              <w:numPr>
                <w:ilvl w:val="0"/>
                <w:numId w:val="38"/>
              </w:numPr>
              <w:rPr>
                <w:rFonts w:cs="Calibri"/>
                <w:sz w:val="20"/>
                <w:szCs w:val="20"/>
              </w:rPr>
            </w:pPr>
            <w:r w:rsidRPr="2C0B2070">
              <w:rPr>
                <w:sz w:val="20"/>
                <w:szCs w:val="20"/>
              </w:rPr>
              <w:t>Thank you for your assistance and support.</w:t>
            </w:r>
          </w:p>
          <w:p w14:paraId="634B6BCE" w14:textId="77777777" w:rsidR="00786CA3" w:rsidRPr="00626C75" w:rsidRDefault="00786CA3" w:rsidP="2C0B2070">
            <w:pPr>
              <w:pStyle w:val="ListParagraph"/>
              <w:numPr>
                <w:ilvl w:val="0"/>
                <w:numId w:val="38"/>
              </w:numPr>
              <w:rPr>
                <w:sz w:val="20"/>
                <w:szCs w:val="20"/>
              </w:rPr>
            </w:pPr>
            <w:r w:rsidRPr="2C0B2070">
              <w:rPr>
                <w:sz w:val="20"/>
                <w:szCs w:val="20"/>
              </w:rPr>
              <w:t>None.  Thank you!</w:t>
            </w:r>
          </w:p>
          <w:p w14:paraId="5F73B56B" w14:textId="77777777" w:rsidR="00786CA3" w:rsidRPr="00626C75" w:rsidRDefault="00786CA3" w:rsidP="2C0B2070">
            <w:pPr>
              <w:pStyle w:val="ListParagraph"/>
              <w:numPr>
                <w:ilvl w:val="0"/>
                <w:numId w:val="38"/>
              </w:numPr>
              <w:rPr>
                <w:sz w:val="20"/>
                <w:szCs w:val="20"/>
              </w:rPr>
            </w:pPr>
            <w:r w:rsidRPr="2C0B2070">
              <w:rPr>
                <w:sz w:val="20"/>
                <w:szCs w:val="20"/>
              </w:rPr>
              <w:t xml:space="preserve">Thank you for </w:t>
            </w:r>
            <w:proofErr w:type="gramStart"/>
            <w:r w:rsidRPr="2C0B2070">
              <w:rPr>
                <w:sz w:val="20"/>
                <w:szCs w:val="20"/>
              </w:rPr>
              <w:t>all of</w:t>
            </w:r>
            <w:proofErr w:type="gramEnd"/>
            <w:r w:rsidRPr="2C0B2070">
              <w:rPr>
                <w:sz w:val="20"/>
                <w:szCs w:val="20"/>
              </w:rPr>
              <w:t xml:space="preserve"> your support and for your patience.</w:t>
            </w:r>
          </w:p>
          <w:p w14:paraId="7503C62D" w14:textId="57D0FD04" w:rsidR="00786CA3" w:rsidRPr="00626C75" w:rsidRDefault="53FC5A0F" w:rsidP="2C0B2070">
            <w:pPr>
              <w:pStyle w:val="ListParagraph"/>
              <w:numPr>
                <w:ilvl w:val="0"/>
                <w:numId w:val="38"/>
              </w:numPr>
              <w:rPr>
                <w:sz w:val="20"/>
                <w:szCs w:val="20"/>
              </w:rPr>
            </w:pPr>
            <w:r w:rsidRPr="2C0B2070">
              <w:rPr>
                <w:sz w:val="20"/>
                <w:szCs w:val="20"/>
              </w:rPr>
              <w:t>Thank you for your ongoing support of Hancock County Schools.</w:t>
            </w:r>
          </w:p>
          <w:p w14:paraId="2CD6934D" w14:textId="13F2398D" w:rsidR="00786CA3" w:rsidRPr="00626C75" w:rsidRDefault="53FC5A0F" w:rsidP="2C0B2070">
            <w:pPr>
              <w:pStyle w:val="ListParagraph"/>
              <w:numPr>
                <w:ilvl w:val="0"/>
                <w:numId w:val="38"/>
              </w:numPr>
              <w:rPr>
                <w:sz w:val="20"/>
                <w:szCs w:val="20"/>
              </w:rPr>
            </w:pPr>
            <w:r w:rsidRPr="2C0B2070">
              <w:rPr>
                <w:sz w:val="20"/>
                <w:szCs w:val="20"/>
              </w:rPr>
              <w:t>Well done monitoring visit and adjustment for COVID impact.  Very communicative and supportive – always able to ask/answer questions.</w:t>
            </w:r>
          </w:p>
          <w:p w14:paraId="3EDDBAA1" w14:textId="77777777" w:rsidR="00786CA3" w:rsidRPr="00626C75" w:rsidRDefault="00786CA3" w:rsidP="2C0B2070">
            <w:pPr>
              <w:pStyle w:val="ListParagraph"/>
              <w:numPr>
                <w:ilvl w:val="0"/>
                <w:numId w:val="38"/>
              </w:numPr>
              <w:rPr>
                <w:sz w:val="20"/>
                <w:szCs w:val="20"/>
              </w:rPr>
            </w:pPr>
            <w:r w:rsidRPr="2C0B2070">
              <w:rPr>
                <w:sz w:val="20"/>
                <w:szCs w:val="20"/>
              </w:rPr>
              <w:t>Thank you for helping me as a new director. I appreciate what is being done to help make change and keep the focus on kids.</w:t>
            </w:r>
          </w:p>
          <w:p w14:paraId="5B4D7B2B" w14:textId="77777777" w:rsidR="00786CA3" w:rsidRPr="00A52245" w:rsidRDefault="00786CA3" w:rsidP="000F75E1">
            <w:pPr>
              <w:pStyle w:val="ListParagraph"/>
              <w:numPr>
                <w:ilvl w:val="0"/>
                <w:numId w:val="38"/>
              </w:numPr>
              <w:rPr>
                <w:sz w:val="20"/>
                <w:szCs w:val="20"/>
              </w:rPr>
            </w:pPr>
            <w:r w:rsidRPr="2C0B2070">
              <w:rPr>
                <w:sz w:val="20"/>
                <w:szCs w:val="20"/>
              </w:rPr>
              <w:t>I appreciate their guidance and support that I receive from the monitors.  When problems are identified, solutions are not far behind.</w:t>
            </w:r>
          </w:p>
        </w:tc>
      </w:tr>
    </w:tbl>
    <w:p w14:paraId="780105DD" w14:textId="58E893CC" w:rsidR="00786CA3" w:rsidRDefault="00786CA3" w:rsidP="2C0B2070">
      <w:pPr>
        <w:rPr>
          <w:rFonts w:ascii="Vollkorn Regular" w:hAnsi="Vollkorn Regular"/>
          <w:b/>
          <w:bCs/>
        </w:rPr>
      </w:pPr>
    </w:p>
    <w:p w14:paraId="6D7ADD23" w14:textId="77777777" w:rsidR="00786CA3" w:rsidRDefault="00786CA3" w:rsidP="2C0B2070">
      <w:pPr>
        <w:rPr>
          <w:rFonts w:ascii="Vollkorn Regular" w:hAnsi="Vollkorn Regular"/>
          <w:b/>
          <w:bCs/>
        </w:rPr>
      </w:pPr>
    </w:p>
    <w:p w14:paraId="5A4ADACE" w14:textId="77777777" w:rsidR="00786CA3" w:rsidRPr="00D4281E" w:rsidRDefault="00786CA3" w:rsidP="00786CA3">
      <w:pPr>
        <w:rPr>
          <w:rFonts w:ascii="Vollkorn Regular" w:hAnsi="Vollkorn Regular"/>
        </w:rPr>
      </w:pPr>
    </w:p>
    <w:p w14:paraId="46453C67" w14:textId="48212B7D" w:rsidR="5875E8A7" w:rsidRDefault="5875E8A7" w:rsidP="2C0B2070">
      <w:pPr>
        <w:jc w:val="center"/>
        <w:rPr>
          <w:rFonts w:ascii="Vollkorn Regular" w:hAnsi="Vollkorn Regular"/>
          <w:b/>
          <w:bCs/>
          <w:sz w:val="32"/>
          <w:szCs w:val="32"/>
        </w:rPr>
      </w:pPr>
    </w:p>
    <w:p w14:paraId="4DE2D47A" w14:textId="61F6BA8C" w:rsidR="5875E8A7" w:rsidRDefault="5875E8A7" w:rsidP="2C0B2070">
      <w:pPr>
        <w:jc w:val="center"/>
        <w:rPr>
          <w:rFonts w:ascii="Vollkorn Regular" w:hAnsi="Vollkorn Regular"/>
          <w:b/>
          <w:bCs/>
          <w:sz w:val="32"/>
          <w:szCs w:val="32"/>
        </w:rPr>
      </w:pPr>
    </w:p>
    <w:p w14:paraId="4B0CD818" w14:textId="0E59CC9D" w:rsidR="5875E8A7" w:rsidRDefault="5875E8A7" w:rsidP="2C0B2070">
      <w:pPr>
        <w:jc w:val="center"/>
        <w:rPr>
          <w:rFonts w:ascii="Vollkorn Regular" w:hAnsi="Vollkorn Regular"/>
          <w:b/>
          <w:bCs/>
          <w:sz w:val="32"/>
          <w:szCs w:val="32"/>
        </w:rPr>
      </w:pPr>
    </w:p>
    <w:p w14:paraId="41E13D1C" w14:textId="694A0D2E" w:rsidR="00786CA3" w:rsidRPr="00786CA3" w:rsidRDefault="769EFADA" w:rsidP="2C0B2070">
      <w:pPr>
        <w:jc w:val="center"/>
        <w:rPr>
          <w:rFonts w:ascii="Vollkorn Regular" w:hAnsi="Vollkorn Regular"/>
          <w:b/>
          <w:bCs/>
        </w:rPr>
      </w:pPr>
      <w:r w:rsidRPr="2C0B2070">
        <w:rPr>
          <w:rFonts w:ascii="Vollkorn Regular" w:hAnsi="Vollkorn Regular"/>
          <w:b/>
          <w:bCs/>
        </w:rPr>
        <w:t>A</w:t>
      </w:r>
      <w:r w:rsidR="16E336F0" w:rsidRPr="2C0B2070">
        <w:rPr>
          <w:rFonts w:ascii="Vollkorn Regular" w:hAnsi="Vollkorn Regular"/>
          <w:b/>
          <w:bCs/>
        </w:rPr>
        <w:t>nnual Desk Audit</w:t>
      </w:r>
      <w:r w:rsidR="7C86AEC2" w:rsidRPr="2C0B2070">
        <w:rPr>
          <w:rFonts w:ascii="Vollkorn Regular" w:hAnsi="Vollkorn Regular"/>
          <w:b/>
          <w:bCs/>
        </w:rPr>
        <w:t xml:space="preserve"> </w:t>
      </w:r>
    </w:p>
    <w:p w14:paraId="634C49CC" w14:textId="00B8119F" w:rsidR="00D45E01" w:rsidRDefault="00D45E01" w:rsidP="2C0B2070">
      <w:pPr>
        <w:jc w:val="center"/>
        <w:rPr>
          <w:b/>
          <w:bCs/>
          <w:sz w:val="32"/>
          <w:szCs w:val="32"/>
          <w:highlight w:val="green"/>
        </w:rPr>
      </w:pPr>
    </w:p>
    <w:p w14:paraId="7DF44C0A" w14:textId="7668A2FA" w:rsidR="00D45E01" w:rsidRPr="00D45E01" w:rsidRDefault="23CB9F0D" w:rsidP="2C0B2070">
      <w:pPr>
        <w:jc w:val="both"/>
        <w:rPr>
          <w:rFonts w:ascii="Vollkorn Regular" w:hAnsi="Vollkorn Regular"/>
          <w:sz w:val="22"/>
          <w:szCs w:val="22"/>
        </w:rPr>
      </w:pPr>
      <w:r w:rsidRPr="2C0B2070">
        <w:rPr>
          <w:rFonts w:ascii="Vollkorn Regular" w:hAnsi="Vollkorn Regular"/>
          <w:sz w:val="22"/>
          <w:szCs w:val="22"/>
        </w:rPr>
        <w:t>Each West Virginia LEA submits the ADA electronically each year on or before April 30</w:t>
      </w:r>
      <w:r w:rsidRPr="2C0B2070">
        <w:rPr>
          <w:rFonts w:ascii="Vollkorn Regular" w:hAnsi="Vollkorn Regular"/>
          <w:sz w:val="22"/>
          <w:szCs w:val="22"/>
          <w:vertAlign w:val="superscript"/>
        </w:rPr>
        <w:t>th</w:t>
      </w:r>
      <w:r w:rsidRPr="2C0B2070">
        <w:rPr>
          <w:rFonts w:ascii="Vollkorn Regular" w:hAnsi="Vollkorn Regular"/>
          <w:sz w:val="22"/>
          <w:szCs w:val="22"/>
        </w:rPr>
        <w:t xml:space="preserve"> to the Office of Federal Programs and Support, Special Education office. This assessment is a review of both compliance and results State Performance Plan (SPP) Indicators. LEAs not meeting targets on compliance indicators will receive written notice of noncompliance on or before May 31. Districts with indicators determined Not Met were required to complete an improvement plan to be reviewed and accepted by the OFPS, Special Education office. LEAs that did not meet at least one result indicator were required to develop a District Systemic Improvement Plan (DSIP) around one or more related indicators based on importance or need for a systemic change.</w:t>
      </w:r>
    </w:p>
    <w:p w14:paraId="610782A3" w14:textId="1922253E" w:rsidR="00D45E01" w:rsidRPr="00D45E01" w:rsidRDefault="00D45E01" w:rsidP="2C0B2070">
      <w:pPr>
        <w:jc w:val="both"/>
        <w:rPr>
          <w:rFonts w:ascii="Vollkorn Regular" w:hAnsi="Vollkorn Regular"/>
          <w:sz w:val="22"/>
          <w:szCs w:val="22"/>
        </w:rPr>
      </w:pPr>
    </w:p>
    <w:p w14:paraId="24838089" w14:textId="09A1D35E" w:rsidR="00D45E01" w:rsidRPr="00D45E01" w:rsidRDefault="06C0D569" w:rsidP="2C0B2070">
      <w:pPr>
        <w:jc w:val="both"/>
        <w:rPr>
          <w:rFonts w:ascii="Vollkorn Regular" w:hAnsi="Vollkorn Regular"/>
          <w:sz w:val="22"/>
          <w:szCs w:val="22"/>
        </w:rPr>
      </w:pPr>
      <w:r w:rsidRPr="2C0B2070">
        <w:rPr>
          <w:rFonts w:ascii="Vollkorn Regular" w:hAnsi="Vollkorn Regular"/>
          <w:sz w:val="22"/>
          <w:szCs w:val="22"/>
        </w:rPr>
        <w:t xml:space="preserve">Twenty-three LEAs received written notification of non-compliances identified in the ADA Report for the compliance SPP indicators. The data is reported below: </w:t>
      </w:r>
    </w:p>
    <w:p w14:paraId="63E6CA61" w14:textId="77777777" w:rsidR="00D45E01" w:rsidRPr="00D45E01" w:rsidRDefault="00D45E01" w:rsidP="2C0B2070">
      <w:pPr>
        <w:ind w:left="720"/>
        <w:jc w:val="both"/>
        <w:rPr>
          <w:rFonts w:ascii="Vollkorn Regular" w:hAnsi="Vollkorn Regular"/>
          <w:sz w:val="22"/>
          <w:szCs w:val="22"/>
        </w:rPr>
      </w:pPr>
    </w:p>
    <w:p w14:paraId="27EED770" w14:textId="50DA3A07" w:rsidR="00D45E01" w:rsidRPr="00D45E01" w:rsidRDefault="06C0D569" w:rsidP="2C0B2070">
      <w:pPr>
        <w:numPr>
          <w:ilvl w:val="0"/>
          <w:numId w:val="8"/>
        </w:numPr>
        <w:jc w:val="both"/>
        <w:rPr>
          <w:rFonts w:ascii="Vollkorn Regular" w:hAnsi="Vollkorn Regular"/>
          <w:sz w:val="22"/>
          <w:szCs w:val="22"/>
        </w:rPr>
      </w:pPr>
      <w:r w:rsidRPr="2C0B2070">
        <w:rPr>
          <w:rFonts w:ascii="Vollkorn Regular" w:hAnsi="Vollkorn Regular"/>
          <w:sz w:val="22"/>
          <w:szCs w:val="22"/>
        </w:rPr>
        <w:t xml:space="preserve">Three (3) LEAs were identified as noncompliant for Indicator 4B: Rate of Suspension/Expulsion of students with a disability by Race/Ethnicity. </w:t>
      </w:r>
    </w:p>
    <w:p w14:paraId="10CBA241" w14:textId="77777777" w:rsidR="00D45E01" w:rsidRPr="00D45E01" w:rsidRDefault="06C0D569" w:rsidP="2C0B2070">
      <w:pPr>
        <w:ind w:left="720"/>
        <w:jc w:val="both"/>
        <w:rPr>
          <w:rFonts w:ascii="Vollkorn Regular" w:hAnsi="Vollkorn Regular"/>
          <w:i/>
          <w:iCs/>
          <w:sz w:val="22"/>
          <w:szCs w:val="22"/>
        </w:rPr>
      </w:pPr>
      <w:r w:rsidRPr="2C0B2070">
        <w:rPr>
          <w:rFonts w:ascii="Vollkorn Regular" w:hAnsi="Vollkorn Regular"/>
          <w:i/>
          <w:iCs/>
          <w:sz w:val="22"/>
          <w:szCs w:val="22"/>
        </w:rPr>
        <w:t xml:space="preserve">Rates of suspension and expulsion: Percent of districts that have: (a) a significant discrepancy, by race or ethnicity, in the rate of suspensions and expulsions of greater than 10 days in a school year for children with IEPs; and (b) policies, procedures or practices that contribute to the significant discrepancy and do not comply with requirements relating to the development and implementation of IEPs, the use of positive behavioral interventions and supports, and procedural safeguards. </w:t>
      </w:r>
    </w:p>
    <w:p w14:paraId="6F1C64C9" w14:textId="0ACFB2E4" w:rsidR="00D45E01" w:rsidRPr="00D45E01" w:rsidRDefault="06C0D569" w:rsidP="2C0B2070">
      <w:pPr>
        <w:numPr>
          <w:ilvl w:val="0"/>
          <w:numId w:val="7"/>
        </w:numPr>
        <w:jc w:val="both"/>
        <w:rPr>
          <w:rFonts w:ascii="Vollkorn Regular" w:hAnsi="Vollkorn Regular"/>
          <w:sz w:val="22"/>
          <w:szCs w:val="22"/>
        </w:rPr>
      </w:pPr>
      <w:r w:rsidRPr="2C0B2070">
        <w:rPr>
          <w:rFonts w:ascii="Vollkorn Regular" w:hAnsi="Vollkorn Regular"/>
          <w:sz w:val="22"/>
          <w:szCs w:val="22"/>
        </w:rPr>
        <w:t xml:space="preserve">Twenty (20) LEAs identified as noncompliant for Indicator 11: Child Find. </w:t>
      </w:r>
    </w:p>
    <w:p w14:paraId="2F5376AB" w14:textId="6E8E0B99" w:rsidR="00D45E01" w:rsidRPr="00D45E01" w:rsidRDefault="06C0D569" w:rsidP="2C0B2070">
      <w:pPr>
        <w:ind w:left="720"/>
        <w:jc w:val="both"/>
        <w:rPr>
          <w:rFonts w:ascii="Vollkorn Regular" w:hAnsi="Vollkorn Regular"/>
          <w:i/>
          <w:iCs/>
          <w:sz w:val="22"/>
          <w:szCs w:val="22"/>
        </w:rPr>
      </w:pPr>
      <w:r w:rsidRPr="2C0B2070">
        <w:rPr>
          <w:rFonts w:ascii="Vollkorn Regular" w:hAnsi="Vollkorn Regular"/>
          <w:i/>
          <w:iCs/>
          <w:sz w:val="22"/>
          <w:szCs w:val="22"/>
        </w:rPr>
        <w:t>The percentage of children who were evaluated within 80 days of receiving parental consent for initial evaluation.</w:t>
      </w:r>
    </w:p>
    <w:p w14:paraId="4EB071FE" w14:textId="71873E3A" w:rsidR="5AC34F30" w:rsidRDefault="5AC34F30" w:rsidP="2C0B2070">
      <w:pPr>
        <w:pStyle w:val="ListParagraph"/>
        <w:numPr>
          <w:ilvl w:val="0"/>
          <w:numId w:val="46"/>
        </w:numPr>
        <w:jc w:val="both"/>
        <w:rPr>
          <w:rFonts w:cs="Calibri"/>
          <w:i/>
          <w:iCs/>
        </w:rPr>
      </w:pPr>
      <w:r w:rsidRPr="2C0B2070">
        <w:rPr>
          <w:rFonts w:ascii="Vollkorn Regular" w:hAnsi="Vollkorn Regular"/>
        </w:rPr>
        <w:t>Five (5) LEAs were identified as noncompliant for Indicator 12: Early Childhood Transition.</w:t>
      </w:r>
    </w:p>
    <w:p w14:paraId="7B2DFB3D" w14:textId="7F618835" w:rsidR="5AC34F30" w:rsidRDefault="5AC34F30" w:rsidP="2C0B2070">
      <w:pPr>
        <w:ind w:firstLine="720"/>
        <w:jc w:val="both"/>
        <w:rPr>
          <w:rFonts w:ascii="Calibri" w:eastAsia="Calibri" w:hAnsi="Calibri"/>
          <w:i/>
          <w:iCs/>
        </w:rPr>
      </w:pPr>
      <w:r w:rsidRPr="2C0B2070">
        <w:rPr>
          <w:rFonts w:ascii="Calibri" w:eastAsia="Calibri" w:hAnsi="Calibri"/>
          <w:i/>
          <w:iCs/>
        </w:rPr>
        <w:t xml:space="preserve">Percent of children referred by West Virginia Birth to Three (IDEA Part C) prior to age three, </w:t>
      </w:r>
      <w:r>
        <w:tab/>
      </w:r>
      <w:r w:rsidRPr="2C0B2070">
        <w:rPr>
          <w:rFonts w:ascii="Calibri" w:eastAsia="Calibri" w:hAnsi="Calibri"/>
          <w:i/>
          <w:iCs/>
        </w:rPr>
        <w:t xml:space="preserve">who are found eligible for pre-school services (Part B) and who have an IEP developed and </w:t>
      </w:r>
      <w:r>
        <w:tab/>
      </w:r>
      <w:r w:rsidRPr="2C0B2070">
        <w:rPr>
          <w:rFonts w:ascii="Calibri" w:eastAsia="Calibri" w:hAnsi="Calibri"/>
          <w:i/>
          <w:iCs/>
        </w:rPr>
        <w:t>implemented by their third birthday.</w:t>
      </w:r>
    </w:p>
    <w:p w14:paraId="2FFC5D82" w14:textId="0301F5E4" w:rsidR="00D45E01" w:rsidRPr="00D45E01" w:rsidRDefault="06C0D569" w:rsidP="2C0B2070">
      <w:pPr>
        <w:numPr>
          <w:ilvl w:val="0"/>
          <w:numId w:val="7"/>
        </w:numPr>
        <w:jc w:val="both"/>
        <w:rPr>
          <w:rFonts w:ascii="Vollkorn Regular" w:hAnsi="Vollkorn Regular"/>
          <w:sz w:val="22"/>
          <w:szCs w:val="22"/>
        </w:rPr>
      </w:pPr>
      <w:r w:rsidRPr="2C0B2070">
        <w:rPr>
          <w:rFonts w:ascii="Vollkorn Regular" w:hAnsi="Vollkorn Regular"/>
          <w:sz w:val="22"/>
          <w:szCs w:val="22"/>
        </w:rPr>
        <w:t>One (1) LEA was identified as noncompliant for Indicator 13: Secondary Transition.</w:t>
      </w:r>
    </w:p>
    <w:p w14:paraId="7F9C0077" w14:textId="6F4DC778" w:rsidR="00D45E01" w:rsidRPr="00D45E01" w:rsidRDefault="06C0D569" w:rsidP="2C0B2070">
      <w:pPr>
        <w:ind w:left="720"/>
        <w:jc w:val="both"/>
        <w:rPr>
          <w:rFonts w:ascii="Vollkorn Regular" w:hAnsi="Vollkorn Regular"/>
          <w:i/>
          <w:iCs/>
          <w:sz w:val="22"/>
          <w:szCs w:val="22"/>
        </w:rPr>
      </w:pPr>
      <w:r w:rsidRPr="2C0B2070">
        <w:rPr>
          <w:rFonts w:ascii="Vollkorn Regular" w:hAnsi="Vollkorn Regular"/>
          <w:i/>
          <w:iCs/>
          <w:sz w:val="22"/>
          <w:szCs w:val="22"/>
        </w:rPr>
        <w:t xml:space="preserve">Percent of youth with IEPs age 14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needs. 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majority. </w:t>
      </w:r>
    </w:p>
    <w:p w14:paraId="1ECAD6EF" w14:textId="77777777" w:rsidR="00D45E01" w:rsidRPr="00D45E01" w:rsidRDefault="00D45E01" w:rsidP="2C0B2070">
      <w:pPr>
        <w:rPr>
          <w:sz w:val="22"/>
          <w:szCs w:val="22"/>
        </w:rPr>
      </w:pPr>
    </w:p>
    <w:p w14:paraId="7184CB30" w14:textId="77777777" w:rsidR="00856840" w:rsidRDefault="00856840" w:rsidP="2C0B2070">
      <w:pPr>
        <w:jc w:val="center"/>
        <w:rPr>
          <w:rFonts w:ascii="Vollkorn Regular" w:hAnsi="Vollkorn Regular"/>
          <w:b/>
          <w:bCs/>
          <w:sz w:val="28"/>
          <w:szCs w:val="28"/>
        </w:rPr>
      </w:pPr>
    </w:p>
    <w:p w14:paraId="10AFD7A8" w14:textId="77777777" w:rsidR="00856840" w:rsidRDefault="00856840" w:rsidP="2C0B2070">
      <w:pPr>
        <w:jc w:val="center"/>
        <w:rPr>
          <w:rFonts w:ascii="Vollkorn Regular" w:hAnsi="Vollkorn Regular"/>
          <w:b/>
          <w:bCs/>
          <w:sz w:val="28"/>
          <w:szCs w:val="28"/>
        </w:rPr>
      </w:pPr>
    </w:p>
    <w:p w14:paraId="6C85D50B" w14:textId="77777777" w:rsidR="00856840" w:rsidRDefault="00856840" w:rsidP="2C0B2070">
      <w:pPr>
        <w:jc w:val="center"/>
        <w:rPr>
          <w:rFonts w:ascii="Vollkorn Regular" w:hAnsi="Vollkorn Regular"/>
          <w:b/>
          <w:bCs/>
          <w:sz w:val="28"/>
          <w:szCs w:val="28"/>
        </w:rPr>
      </w:pPr>
    </w:p>
    <w:p w14:paraId="0652500A" w14:textId="77777777" w:rsidR="00856840" w:rsidRDefault="00856840" w:rsidP="001B2E31">
      <w:pPr>
        <w:jc w:val="center"/>
        <w:rPr>
          <w:rFonts w:ascii="Vollkorn Regular" w:hAnsi="Vollkorn Regular"/>
          <w:b/>
          <w:sz w:val="28"/>
          <w:szCs w:val="28"/>
        </w:rPr>
      </w:pPr>
    </w:p>
    <w:p w14:paraId="773CF22D" w14:textId="77777777" w:rsidR="00856840" w:rsidRDefault="00856840" w:rsidP="2C0B2070">
      <w:pPr>
        <w:jc w:val="center"/>
        <w:rPr>
          <w:rFonts w:ascii="Vollkorn Regular" w:hAnsi="Vollkorn Regular"/>
          <w:b/>
          <w:bCs/>
          <w:sz w:val="28"/>
          <w:szCs w:val="28"/>
        </w:rPr>
      </w:pPr>
    </w:p>
    <w:p w14:paraId="09D268BC" w14:textId="77777777" w:rsidR="00856840" w:rsidRDefault="00856840" w:rsidP="2C0B2070">
      <w:pPr>
        <w:jc w:val="center"/>
        <w:rPr>
          <w:rFonts w:ascii="Vollkorn Regular" w:hAnsi="Vollkorn Regular"/>
          <w:b/>
          <w:bCs/>
          <w:sz w:val="28"/>
          <w:szCs w:val="28"/>
        </w:rPr>
      </w:pPr>
    </w:p>
    <w:p w14:paraId="31E20888" w14:textId="77777777" w:rsidR="00856840" w:rsidRDefault="00856840" w:rsidP="2C0B2070">
      <w:pPr>
        <w:jc w:val="center"/>
        <w:rPr>
          <w:rFonts w:ascii="Vollkorn Regular" w:hAnsi="Vollkorn Regular"/>
          <w:b/>
          <w:bCs/>
          <w:sz w:val="28"/>
          <w:szCs w:val="28"/>
        </w:rPr>
      </w:pPr>
    </w:p>
    <w:p w14:paraId="638AE4C0" w14:textId="77777777" w:rsidR="00856840" w:rsidRDefault="00856840" w:rsidP="2C0B2070">
      <w:pPr>
        <w:jc w:val="center"/>
        <w:rPr>
          <w:rFonts w:ascii="Vollkorn Regular" w:hAnsi="Vollkorn Regular"/>
          <w:b/>
          <w:bCs/>
          <w:sz w:val="28"/>
          <w:szCs w:val="28"/>
        </w:rPr>
      </w:pPr>
    </w:p>
    <w:p w14:paraId="692C5025" w14:textId="77777777" w:rsidR="00856840" w:rsidRDefault="00856840" w:rsidP="2C0B2070">
      <w:pPr>
        <w:jc w:val="center"/>
        <w:rPr>
          <w:rFonts w:ascii="Vollkorn Regular" w:hAnsi="Vollkorn Regular"/>
          <w:b/>
          <w:bCs/>
          <w:sz w:val="28"/>
          <w:szCs w:val="28"/>
        </w:rPr>
      </w:pPr>
    </w:p>
    <w:p w14:paraId="2BA40305" w14:textId="77777777" w:rsidR="00856840" w:rsidRDefault="00856840" w:rsidP="2C0B2070">
      <w:pPr>
        <w:jc w:val="center"/>
        <w:rPr>
          <w:rFonts w:ascii="Vollkorn Regular" w:hAnsi="Vollkorn Regular"/>
          <w:b/>
          <w:bCs/>
          <w:sz w:val="28"/>
          <w:szCs w:val="28"/>
        </w:rPr>
      </w:pPr>
    </w:p>
    <w:p w14:paraId="0A9ED0A6" w14:textId="77777777" w:rsidR="00856840" w:rsidRDefault="00856840" w:rsidP="2C0B2070">
      <w:pPr>
        <w:jc w:val="center"/>
        <w:rPr>
          <w:rFonts w:ascii="Vollkorn Regular" w:hAnsi="Vollkorn Regular"/>
          <w:b/>
          <w:bCs/>
          <w:sz w:val="28"/>
          <w:szCs w:val="28"/>
        </w:rPr>
      </w:pPr>
    </w:p>
    <w:p w14:paraId="7A3E4135" w14:textId="7BAA99FF" w:rsidR="00856840" w:rsidRDefault="00856840" w:rsidP="5AC34F30">
      <w:pPr>
        <w:jc w:val="center"/>
        <w:rPr>
          <w:rFonts w:ascii="Vollkorn Regular" w:hAnsi="Vollkorn Regular"/>
          <w:b/>
          <w:bCs/>
        </w:rPr>
      </w:pPr>
    </w:p>
    <w:p w14:paraId="3C6A2C28" w14:textId="0C71866A" w:rsidR="009C486E" w:rsidRPr="00487982" w:rsidRDefault="73ADB73E" w:rsidP="2C0B2070">
      <w:pPr>
        <w:jc w:val="center"/>
        <w:rPr>
          <w:rFonts w:ascii="Vollkorn Regular" w:hAnsi="Vollkorn Regular"/>
          <w:b/>
          <w:bCs/>
        </w:rPr>
      </w:pPr>
      <w:r w:rsidRPr="2C0B2070">
        <w:rPr>
          <w:rFonts w:ascii="Vollkorn Regular" w:hAnsi="Vollkorn Regular"/>
          <w:b/>
          <w:bCs/>
        </w:rPr>
        <w:t>Local Educational Agency Determinations</w:t>
      </w:r>
    </w:p>
    <w:p w14:paraId="502CD39F" w14:textId="3A05E334" w:rsidR="009C486E" w:rsidRDefault="009C486E" w:rsidP="2C0B2070"/>
    <w:p w14:paraId="756011B7" w14:textId="77777777" w:rsidR="00D45E01" w:rsidRPr="00D45E01" w:rsidRDefault="06C0D569" w:rsidP="2C0B2070">
      <w:pPr>
        <w:rPr>
          <w:rFonts w:ascii="Vollkorn Regular" w:hAnsi="Vollkorn Regular"/>
          <w:sz w:val="22"/>
          <w:szCs w:val="22"/>
        </w:rPr>
      </w:pPr>
      <w:r w:rsidRPr="2C0B2070">
        <w:rPr>
          <w:rFonts w:ascii="Vollkorn Regular" w:hAnsi="Vollkorn Regular"/>
          <w:sz w:val="22"/>
          <w:szCs w:val="22"/>
        </w:rPr>
        <w:t xml:space="preserve">IDEA section 616(e) and Part B Regulations §300.600(a) and 300.604 require states to annually determine if the LEA: </w:t>
      </w:r>
    </w:p>
    <w:p w14:paraId="0194859B" w14:textId="77777777" w:rsidR="00D45E01" w:rsidRPr="00D45E01" w:rsidRDefault="06C0D569" w:rsidP="2C0B2070">
      <w:pPr>
        <w:numPr>
          <w:ilvl w:val="0"/>
          <w:numId w:val="7"/>
        </w:numPr>
        <w:rPr>
          <w:rFonts w:ascii="Vollkorn Regular" w:hAnsi="Vollkorn Regular"/>
          <w:sz w:val="22"/>
          <w:szCs w:val="22"/>
        </w:rPr>
      </w:pPr>
      <w:r w:rsidRPr="2C0B2070">
        <w:rPr>
          <w:rFonts w:ascii="Vollkorn Regular" w:hAnsi="Vollkorn Regular"/>
          <w:sz w:val="22"/>
          <w:szCs w:val="22"/>
        </w:rPr>
        <w:t>Meets the requirements and purposes of IDEA, Part B;</w:t>
      </w:r>
    </w:p>
    <w:p w14:paraId="39D64E85" w14:textId="77777777" w:rsidR="00D45E01" w:rsidRPr="00D45E01" w:rsidRDefault="06C0D569" w:rsidP="2C0B2070">
      <w:pPr>
        <w:numPr>
          <w:ilvl w:val="0"/>
          <w:numId w:val="7"/>
        </w:numPr>
        <w:rPr>
          <w:rFonts w:ascii="Vollkorn Regular" w:hAnsi="Vollkorn Regular"/>
          <w:sz w:val="22"/>
          <w:szCs w:val="22"/>
        </w:rPr>
      </w:pPr>
      <w:r w:rsidRPr="2C0B2070">
        <w:rPr>
          <w:rFonts w:ascii="Vollkorn Regular" w:hAnsi="Vollkorn Regular"/>
          <w:sz w:val="22"/>
          <w:szCs w:val="22"/>
        </w:rPr>
        <w:t>Needs assistance in implementing the requirements of Part B;</w:t>
      </w:r>
    </w:p>
    <w:p w14:paraId="6D8F1B88" w14:textId="77777777" w:rsidR="00D45E01" w:rsidRPr="00D45E01" w:rsidRDefault="06C0D569" w:rsidP="2C0B2070">
      <w:pPr>
        <w:numPr>
          <w:ilvl w:val="0"/>
          <w:numId w:val="7"/>
        </w:numPr>
        <w:rPr>
          <w:rFonts w:ascii="Vollkorn Regular" w:hAnsi="Vollkorn Regular"/>
          <w:sz w:val="22"/>
          <w:szCs w:val="22"/>
        </w:rPr>
      </w:pPr>
      <w:r w:rsidRPr="2C0B2070">
        <w:rPr>
          <w:rFonts w:ascii="Vollkorn Regular" w:hAnsi="Vollkorn Regular"/>
          <w:sz w:val="22"/>
          <w:szCs w:val="22"/>
        </w:rPr>
        <w:t xml:space="preserve">Needs intervention in implementing the requirements of Part B; or </w:t>
      </w:r>
    </w:p>
    <w:p w14:paraId="26202632" w14:textId="77777777" w:rsidR="00D45E01" w:rsidRPr="00D45E01" w:rsidRDefault="06C0D569" w:rsidP="2C0B2070">
      <w:pPr>
        <w:numPr>
          <w:ilvl w:val="0"/>
          <w:numId w:val="7"/>
        </w:numPr>
        <w:rPr>
          <w:rFonts w:ascii="Vollkorn Regular" w:hAnsi="Vollkorn Regular"/>
          <w:sz w:val="22"/>
          <w:szCs w:val="22"/>
        </w:rPr>
      </w:pPr>
      <w:r w:rsidRPr="2C0B2070">
        <w:rPr>
          <w:rFonts w:ascii="Vollkorn Regular" w:hAnsi="Vollkorn Regular"/>
          <w:sz w:val="22"/>
          <w:szCs w:val="22"/>
        </w:rPr>
        <w:t xml:space="preserve">Needs substantial intervention in implementing the requirements of Part B. </w:t>
      </w:r>
    </w:p>
    <w:p w14:paraId="3A661452" w14:textId="77777777" w:rsidR="00D45E01" w:rsidRPr="00D45E01" w:rsidRDefault="00D45E01" w:rsidP="2C0B2070">
      <w:pPr>
        <w:rPr>
          <w:rFonts w:ascii="Vollkorn Regular" w:hAnsi="Vollkorn Regular"/>
          <w:sz w:val="22"/>
          <w:szCs w:val="22"/>
        </w:rPr>
      </w:pPr>
    </w:p>
    <w:p w14:paraId="7926648E" w14:textId="50A33570" w:rsidR="00D45E01" w:rsidRPr="00D45E01" w:rsidRDefault="06C0D569" w:rsidP="2C0B2070">
      <w:pPr>
        <w:jc w:val="both"/>
        <w:rPr>
          <w:rFonts w:ascii="Vollkorn Regular" w:hAnsi="Vollkorn Regular"/>
          <w:sz w:val="22"/>
          <w:szCs w:val="22"/>
        </w:rPr>
      </w:pPr>
      <w:r w:rsidRPr="2C0B2070">
        <w:rPr>
          <w:rFonts w:ascii="Vollkorn Regular" w:hAnsi="Vollkorn Regular"/>
          <w:sz w:val="22"/>
          <w:szCs w:val="22"/>
        </w:rPr>
        <w:t>In making each LEA’s Annual Determination, the Office of Federal Programs and Support, Special Education used a Results/Compliance matrix. The four (4) factors considered were:</w:t>
      </w:r>
    </w:p>
    <w:p w14:paraId="50EC8276" w14:textId="77777777" w:rsidR="00D45E01" w:rsidRPr="00D45E01" w:rsidRDefault="06C0D569" w:rsidP="2C0B2070">
      <w:pPr>
        <w:numPr>
          <w:ilvl w:val="0"/>
          <w:numId w:val="27"/>
        </w:numPr>
        <w:rPr>
          <w:rFonts w:ascii="Vollkorn Regular" w:hAnsi="Vollkorn Regular"/>
          <w:sz w:val="22"/>
          <w:szCs w:val="22"/>
        </w:rPr>
      </w:pPr>
      <w:r w:rsidRPr="2C0B2070">
        <w:rPr>
          <w:rFonts w:ascii="Vollkorn Regular" w:hAnsi="Vollkorn Regular"/>
          <w:sz w:val="22"/>
          <w:szCs w:val="22"/>
        </w:rPr>
        <w:t>District’s performance on selected SPP results and compliance indicators;</w:t>
      </w:r>
    </w:p>
    <w:p w14:paraId="1C55D1D8" w14:textId="77777777" w:rsidR="00D45E01" w:rsidRPr="00D45E01" w:rsidRDefault="06C0D569" w:rsidP="2C0B2070">
      <w:pPr>
        <w:numPr>
          <w:ilvl w:val="0"/>
          <w:numId w:val="27"/>
        </w:numPr>
        <w:rPr>
          <w:rFonts w:ascii="Vollkorn Regular" w:hAnsi="Vollkorn Regular"/>
          <w:sz w:val="22"/>
          <w:szCs w:val="22"/>
        </w:rPr>
      </w:pPr>
      <w:r w:rsidRPr="2C0B2070">
        <w:rPr>
          <w:rFonts w:ascii="Vollkorn Regular" w:hAnsi="Vollkorn Regular"/>
          <w:sz w:val="22"/>
          <w:szCs w:val="22"/>
        </w:rPr>
        <w:t>Valid and reliable data;</w:t>
      </w:r>
    </w:p>
    <w:p w14:paraId="2360114E" w14:textId="77777777" w:rsidR="00D45E01" w:rsidRPr="00D45E01" w:rsidRDefault="06C0D569" w:rsidP="2C0B2070">
      <w:pPr>
        <w:numPr>
          <w:ilvl w:val="0"/>
          <w:numId w:val="27"/>
        </w:numPr>
        <w:rPr>
          <w:rFonts w:ascii="Vollkorn Regular" w:hAnsi="Vollkorn Regular"/>
          <w:sz w:val="22"/>
          <w:szCs w:val="22"/>
        </w:rPr>
      </w:pPr>
      <w:r w:rsidRPr="2C0B2070">
        <w:rPr>
          <w:rFonts w:ascii="Vollkorn Regular" w:hAnsi="Vollkorn Regular"/>
          <w:sz w:val="22"/>
          <w:szCs w:val="22"/>
        </w:rPr>
        <w:t xml:space="preserve">Dispute resolution; and </w:t>
      </w:r>
    </w:p>
    <w:p w14:paraId="185FC2AA" w14:textId="77777777" w:rsidR="00B73111" w:rsidRDefault="06C0D569" w:rsidP="2C0B2070">
      <w:pPr>
        <w:numPr>
          <w:ilvl w:val="0"/>
          <w:numId w:val="27"/>
        </w:numPr>
        <w:rPr>
          <w:rFonts w:ascii="Vollkorn Regular" w:hAnsi="Vollkorn Regular"/>
          <w:sz w:val="22"/>
          <w:szCs w:val="22"/>
        </w:rPr>
      </w:pPr>
      <w:r w:rsidRPr="2C0B2070">
        <w:rPr>
          <w:rFonts w:ascii="Vollkorn Regular" w:hAnsi="Vollkorn Regular"/>
          <w:sz w:val="22"/>
          <w:szCs w:val="22"/>
        </w:rPr>
        <w:t>Other data available to the State about the LEA’s compliance, including relevant audit findings.</w:t>
      </w:r>
    </w:p>
    <w:p w14:paraId="35B53E59" w14:textId="77777777" w:rsidR="00B73111" w:rsidRDefault="00B73111" w:rsidP="2C0B2070">
      <w:pPr>
        <w:rPr>
          <w:rFonts w:ascii="Vollkorn Regular" w:hAnsi="Vollkorn Regular"/>
          <w:sz w:val="22"/>
          <w:szCs w:val="22"/>
        </w:rPr>
      </w:pPr>
    </w:p>
    <w:p w14:paraId="37849BE7" w14:textId="040F749D" w:rsidR="00D45E01" w:rsidRPr="00D45E01" w:rsidRDefault="06C0D569" w:rsidP="2C0B2070">
      <w:pPr>
        <w:rPr>
          <w:rFonts w:ascii="Vollkorn Regular" w:hAnsi="Vollkorn Regular"/>
          <w:sz w:val="22"/>
          <w:szCs w:val="22"/>
        </w:rPr>
      </w:pPr>
      <w:r w:rsidRPr="2C0B2070">
        <w:rPr>
          <w:rFonts w:ascii="Vollkorn Regular" w:hAnsi="Vollkorn Regular"/>
          <w:sz w:val="22"/>
          <w:szCs w:val="22"/>
        </w:rPr>
        <w:t xml:space="preserve">For the April 2021 ADA submission, there were 26 total points available on both Results and Compliance indicators. The number of total points was reduced resulting from lack of Indicator 3 assessment data caused by the emergency school closure based on the COVID-19 Pandemic. Additional adjustments were made including removing Indicator 7 Pre-K assessment, indicator 8 parent involvement and indicator 14c </w:t>
      </w:r>
      <w:proofErr w:type="gramStart"/>
      <w:r w:rsidRPr="2C0B2070">
        <w:rPr>
          <w:rFonts w:ascii="Vollkorn Regular" w:hAnsi="Vollkorn Regular"/>
          <w:sz w:val="22"/>
          <w:szCs w:val="22"/>
        </w:rPr>
        <w:t>one year</w:t>
      </w:r>
      <w:proofErr w:type="gramEnd"/>
      <w:r w:rsidRPr="2C0B2070">
        <w:rPr>
          <w:rFonts w:ascii="Vollkorn Regular" w:hAnsi="Vollkorn Regular"/>
          <w:sz w:val="22"/>
          <w:szCs w:val="22"/>
        </w:rPr>
        <w:t xml:space="preserve"> exit surveys, for consistency and equity. The Results/Compliance matrix reflects a percentage score that was used to determine the LEA’s 2021 Annual Determination as follows:</w:t>
      </w:r>
    </w:p>
    <w:p w14:paraId="755DBA17" w14:textId="77777777" w:rsidR="00D45E01" w:rsidRPr="00D45E01" w:rsidRDefault="00D45E01" w:rsidP="2C0B2070">
      <w:pPr>
        <w:rPr>
          <w:rFonts w:ascii="Vollkorn Regular" w:hAnsi="Vollkorn Regular"/>
          <w:sz w:val="22"/>
          <w:szCs w:val="22"/>
        </w:rPr>
      </w:pPr>
    </w:p>
    <w:p w14:paraId="27B90802" w14:textId="11D4A3FB" w:rsidR="00D45E01" w:rsidRPr="00D45E01" w:rsidRDefault="06C0D569" w:rsidP="2C0B2070">
      <w:pPr>
        <w:numPr>
          <w:ilvl w:val="0"/>
          <w:numId w:val="28"/>
        </w:numPr>
        <w:rPr>
          <w:rFonts w:ascii="Vollkorn Regular" w:hAnsi="Vollkorn Regular"/>
          <w:sz w:val="22"/>
          <w:szCs w:val="22"/>
        </w:rPr>
      </w:pPr>
      <w:r w:rsidRPr="2C0B2070">
        <w:rPr>
          <w:rFonts w:ascii="Vollkorn Regular" w:hAnsi="Vollkorn Regular"/>
          <w:sz w:val="22"/>
          <w:szCs w:val="22"/>
        </w:rPr>
        <w:t>Meets Requirements: The LEA’s Annual Determination is Meets Requirements if the matrix percentage is at least 80%.</w:t>
      </w:r>
    </w:p>
    <w:p w14:paraId="0074EDC0" w14:textId="3F3AEA5F" w:rsidR="00D45E01" w:rsidRPr="00D45E01" w:rsidRDefault="06C0D569" w:rsidP="2C0B2070">
      <w:pPr>
        <w:numPr>
          <w:ilvl w:val="0"/>
          <w:numId w:val="28"/>
        </w:numPr>
        <w:rPr>
          <w:rFonts w:ascii="Vollkorn Regular" w:hAnsi="Vollkorn Regular"/>
          <w:sz w:val="22"/>
          <w:szCs w:val="22"/>
        </w:rPr>
      </w:pPr>
      <w:r w:rsidRPr="2C0B2070">
        <w:rPr>
          <w:rFonts w:ascii="Vollkorn Regular" w:hAnsi="Vollkorn Regular"/>
          <w:sz w:val="22"/>
          <w:szCs w:val="22"/>
        </w:rPr>
        <w:t>Needs Assistance: The LEA’s Annual Determination is Needs Assistance if the matrix percentage is less than 80%.</w:t>
      </w:r>
    </w:p>
    <w:p w14:paraId="20D19AFF" w14:textId="7F6675C7" w:rsidR="00D45E01" w:rsidRPr="00D45E01" w:rsidRDefault="06C0D569" w:rsidP="2C0B2070">
      <w:pPr>
        <w:numPr>
          <w:ilvl w:val="0"/>
          <w:numId w:val="28"/>
        </w:numPr>
        <w:rPr>
          <w:rFonts w:ascii="Vollkorn Regular" w:hAnsi="Vollkorn Regular"/>
          <w:sz w:val="22"/>
          <w:szCs w:val="22"/>
        </w:rPr>
      </w:pPr>
      <w:r w:rsidRPr="2C0B2070">
        <w:rPr>
          <w:rFonts w:ascii="Vollkorn Regular" w:hAnsi="Vollkorn Regular"/>
          <w:sz w:val="22"/>
          <w:szCs w:val="22"/>
        </w:rPr>
        <w:t>Needs Intervention: The LEA’s Annual Determination is Needs Intervention if the total matrix percentage is less than 80%, and the LEA was determined to be in Needs Assistance for more than three consecutive years.</w:t>
      </w:r>
    </w:p>
    <w:p w14:paraId="2433DD9D" w14:textId="5681CD2D" w:rsidR="00D45E01" w:rsidRPr="00D45E01" w:rsidRDefault="06C0D569" w:rsidP="2C0B2070">
      <w:pPr>
        <w:numPr>
          <w:ilvl w:val="0"/>
          <w:numId w:val="28"/>
        </w:numPr>
        <w:rPr>
          <w:rFonts w:ascii="Vollkorn Regular" w:hAnsi="Vollkorn Regular"/>
          <w:sz w:val="22"/>
          <w:szCs w:val="22"/>
        </w:rPr>
      </w:pPr>
      <w:r w:rsidRPr="2C0B2070">
        <w:rPr>
          <w:rFonts w:ascii="Vollkorn Regular" w:hAnsi="Vollkorn Regular"/>
          <w:sz w:val="22"/>
          <w:szCs w:val="22"/>
        </w:rPr>
        <w:t xml:space="preserve">Needs Substantial Intervention: The LEA’s Annual Determination is Needs Substantial Intervention if the total matrix percentage is less than 80%, and the LEA was determined to be in Needs Intervention for more than three consecutive years. </w:t>
      </w:r>
    </w:p>
    <w:p w14:paraId="74C99F1E" w14:textId="77777777" w:rsidR="00D45E01" w:rsidRPr="00D45E01" w:rsidRDefault="00D45E01" w:rsidP="00D45E01">
      <w:pPr>
        <w:rPr>
          <w:rFonts w:ascii="Vollkorn Regular" w:hAnsi="Vollkorn Regular"/>
          <w:sz w:val="22"/>
          <w:szCs w:val="22"/>
        </w:rPr>
      </w:pPr>
    </w:p>
    <w:p w14:paraId="75EA4A9A" w14:textId="5BA6B5A5" w:rsidR="00D45E01" w:rsidRPr="00D45E01" w:rsidRDefault="06C0D569" w:rsidP="2C0B2070">
      <w:pPr>
        <w:rPr>
          <w:rFonts w:ascii="Vollkorn Regular" w:hAnsi="Vollkorn Regular"/>
          <w:sz w:val="22"/>
          <w:szCs w:val="22"/>
        </w:rPr>
      </w:pPr>
      <w:r w:rsidRPr="2C0B2070">
        <w:rPr>
          <w:rFonts w:ascii="Vollkorn Regular" w:hAnsi="Vollkorn Regular"/>
          <w:sz w:val="22"/>
          <w:szCs w:val="22"/>
        </w:rPr>
        <w:t xml:space="preserve">The following is a summary of district Local Educational Agency Determinations status:  </w:t>
      </w:r>
    </w:p>
    <w:p w14:paraId="383CF28D" w14:textId="1C053FD3" w:rsidR="00D45E01" w:rsidRPr="00D45E01" w:rsidRDefault="06C0D569" w:rsidP="2C0B2070">
      <w:pPr>
        <w:numPr>
          <w:ilvl w:val="0"/>
          <w:numId w:val="29"/>
        </w:numPr>
        <w:rPr>
          <w:rFonts w:ascii="Vollkorn Regular" w:hAnsi="Vollkorn Regular"/>
          <w:sz w:val="22"/>
          <w:szCs w:val="22"/>
        </w:rPr>
      </w:pPr>
      <w:r w:rsidRPr="2C0B2070">
        <w:rPr>
          <w:rFonts w:ascii="Vollkorn Regular" w:hAnsi="Vollkorn Regular"/>
          <w:sz w:val="22"/>
          <w:szCs w:val="22"/>
        </w:rPr>
        <w:t>Meets Requirements: 53 districts</w:t>
      </w:r>
    </w:p>
    <w:p w14:paraId="1531E7C3" w14:textId="374C4C76" w:rsidR="00D45E01" w:rsidRPr="00D45E01" w:rsidRDefault="06C0D569" w:rsidP="2C0B2070">
      <w:pPr>
        <w:numPr>
          <w:ilvl w:val="0"/>
          <w:numId w:val="29"/>
        </w:numPr>
        <w:rPr>
          <w:rFonts w:ascii="Vollkorn Regular" w:hAnsi="Vollkorn Regular"/>
          <w:sz w:val="22"/>
          <w:szCs w:val="22"/>
        </w:rPr>
      </w:pPr>
      <w:r w:rsidRPr="2C0B2070">
        <w:rPr>
          <w:rFonts w:ascii="Vollkorn Regular" w:hAnsi="Vollkorn Regular"/>
          <w:sz w:val="22"/>
          <w:szCs w:val="22"/>
        </w:rPr>
        <w:t xml:space="preserve">Needs Assistance – One Year: 1 district  </w:t>
      </w:r>
    </w:p>
    <w:p w14:paraId="3E067C36" w14:textId="33301E0C" w:rsidR="00D45E01" w:rsidRPr="00D45E01" w:rsidRDefault="21585645" w:rsidP="2C0B2070">
      <w:pPr>
        <w:numPr>
          <w:ilvl w:val="0"/>
          <w:numId w:val="29"/>
        </w:numPr>
        <w:rPr>
          <w:rFonts w:ascii="Vollkorn Regular" w:hAnsi="Vollkorn Regular"/>
          <w:sz w:val="22"/>
          <w:szCs w:val="22"/>
        </w:rPr>
      </w:pPr>
      <w:r w:rsidRPr="2C0B2070">
        <w:rPr>
          <w:rFonts w:ascii="Vollkorn Regular" w:hAnsi="Vollkorn Regular"/>
          <w:sz w:val="22"/>
          <w:szCs w:val="22"/>
        </w:rPr>
        <w:t>Needs Intervention – One year: 1 district</w:t>
      </w:r>
    </w:p>
    <w:p w14:paraId="19D80A0C" w14:textId="1DB57A7D" w:rsidR="00D45E01" w:rsidRPr="00D45E01" w:rsidRDefault="06C0D569" w:rsidP="2C0B2070">
      <w:pPr>
        <w:numPr>
          <w:ilvl w:val="0"/>
          <w:numId w:val="29"/>
        </w:numPr>
        <w:rPr>
          <w:rFonts w:ascii="Vollkorn Regular" w:hAnsi="Vollkorn Regular"/>
          <w:sz w:val="22"/>
          <w:szCs w:val="22"/>
        </w:rPr>
      </w:pPr>
      <w:r w:rsidRPr="2C0B2070">
        <w:rPr>
          <w:rFonts w:ascii="Vollkorn Regular" w:hAnsi="Vollkorn Regular"/>
          <w:sz w:val="22"/>
          <w:szCs w:val="22"/>
        </w:rPr>
        <w:t>Needs Intervention – Two Years: 1 district</w:t>
      </w:r>
    </w:p>
    <w:p w14:paraId="10062D74" w14:textId="54793690" w:rsidR="00D45E01" w:rsidRDefault="21585645" w:rsidP="2C0B2070">
      <w:pPr>
        <w:numPr>
          <w:ilvl w:val="0"/>
          <w:numId w:val="29"/>
        </w:numPr>
        <w:rPr>
          <w:rFonts w:ascii="Vollkorn Regular" w:hAnsi="Vollkorn Regular"/>
          <w:sz w:val="22"/>
          <w:szCs w:val="22"/>
        </w:rPr>
      </w:pPr>
      <w:r w:rsidRPr="2C0B2070">
        <w:rPr>
          <w:rFonts w:ascii="Vollkorn Regular" w:hAnsi="Vollkorn Regular"/>
          <w:sz w:val="22"/>
          <w:szCs w:val="22"/>
        </w:rPr>
        <w:t>Needs Substantial Intervention – Two Years: 1 district</w:t>
      </w:r>
    </w:p>
    <w:p w14:paraId="65171519" w14:textId="4C8DDFE5" w:rsidR="00D45E01" w:rsidRDefault="5AC34F30" w:rsidP="00D45E01">
      <w:pPr>
        <w:ind w:left="720"/>
        <w:rPr>
          <w:rFonts w:ascii="Vollkorn Regular" w:hAnsi="Vollkorn Regular"/>
          <w:sz w:val="22"/>
          <w:szCs w:val="22"/>
        </w:rPr>
      </w:pPr>
      <w:r w:rsidRPr="5AC34F30">
        <w:rPr>
          <w:rFonts w:ascii="Vollkorn Regular" w:hAnsi="Vollkorn Regular"/>
          <w:sz w:val="22"/>
          <w:szCs w:val="22"/>
        </w:rPr>
        <w:t xml:space="preserve"> </w:t>
      </w:r>
    </w:p>
    <w:p w14:paraId="24D728E0" w14:textId="30FA8A84" w:rsidR="5AC34F30" w:rsidRDefault="5AC34F30" w:rsidP="5AC34F30">
      <w:pPr>
        <w:ind w:left="720"/>
        <w:rPr>
          <w:rFonts w:ascii="Vollkorn Regular" w:hAnsi="Vollkorn Regular"/>
        </w:rPr>
      </w:pPr>
    </w:p>
    <w:p w14:paraId="61D22E1A" w14:textId="28507337" w:rsidR="5AC34F30" w:rsidRDefault="5AC34F30" w:rsidP="5AC34F30">
      <w:pPr>
        <w:ind w:left="720"/>
        <w:rPr>
          <w:rFonts w:ascii="Vollkorn Regular" w:hAnsi="Vollkorn Regular"/>
        </w:rPr>
      </w:pPr>
    </w:p>
    <w:p w14:paraId="73E544BB" w14:textId="07330914" w:rsidR="5AC34F30" w:rsidRDefault="5AC34F30" w:rsidP="5AC34F30">
      <w:pPr>
        <w:ind w:left="720"/>
        <w:rPr>
          <w:rFonts w:ascii="Vollkorn Regular" w:hAnsi="Vollkorn Regular"/>
        </w:rPr>
      </w:pPr>
    </w:p>
    <w:p w14:paraId="604FCE37" w14:textId="2B6C2441" w:rsidR="4B67F30B" w:rsidRDefault="4B67F30B" w:rsidP="2C0B2070">
      <w:pPr>
        <w:ind w:left="720"/>
        <w:jc w:val="center"/>
        <w:rPr>
          <w:rFonts w:ascii="Vollkorn Regular" w:hAnsi="Vollkorn Regular"/>
          <w:b/>
          <w:bCs/>
          <w:highlight w:val="yellow"/>
        </w:rPr>
      </w:pPr>
    </w:p>
    <w:p w14:paraId="7521064F" w14:textId="554E0B35" w:rsidR="5AC34F30" w:rsidRPr="00B6363E" w:rsidRDefault="5AC34F30" w:rsidP="2C0B2070">
      <w:pPr>
        <w:ind w:left="720"/>
        <w:jc w:val="center"/>
        <w:rPr>
          <w:rFonts w:ascii="Vollkorn Regular" w:hAnsi="Vollkorn Regular"/>
          <w:b/>
          <w:bCs/>
        </w:rPr>
      </w:pPr>
      <w:r w:rsidRPr="00B6363E">
        <w:rPr>
          <w:rFonts w:ascii="Vollkorn Regular" w:hAnsi="Vollkorn Regular"/>
          <w:b/>
          <w:bCs/>
        </w:rPr>
        <w:t xml:space="preserve">2021 Annual Determination Template Worksheet   </w:t>
      </w:r>
    </w:p>
    <w:p w14:paraId="35FF3BBB" w14:textId="1BA343D6" w:rsidR="00D45E01" w:rsidRDefault="00D45E01" w:rsidP="00D45E01">
      <w:pPr>
        <w:ind w:left="720"/>
        <w:rPr>
          <w:rFonts w:ascii="Vollkorn Regular" w:hAnsi="Vollkorn Regular"/>
          <w:sz w:val="22"/>
          <w:szCs w:val="22"/>
        </w:rPr>
      </w:pPr>
    </w:p>
    <w:p w14:paraId="3C9D0704" w14:textId="4E6F7F73" w:rsidR="00D45E01" w:rsidRDefault="5AC34F30" w:rsidP="5AC34F30">
      <w:pPr>
        <w:ind w:left="720"/>
      </w:pPr>
      <w:r>
        <w:rPr>
          <w:noProof/>
        </w:rPr>
        <w:drawing>
          <wp:inline distT="0" distB="0" distL="0" distR="0" wp14:anchorId="63F01AFC" wp14:editId="587B3AE7">
            <wp:extent cx="5765938" cy="7419974"/>
            <wp:effectExtent l="0" t="0" r="0" b="0"/>
            <wp:docPr id="933035299" name="Picture 933035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65938" cy="7419974"/>
                    </a:xfrm>
                    <a:prstGeom prst="rect">
                      <a:avLst/>
                    </a:prstGeom>
                  </pic:spPr>
                </pic:pic>
              </a:graphicData>
            </a:graphic>
          </wp:inline>
        </w:drawing>
      </w:r>
    </w:p>
    <w:p w14:paraId="2E20424C" w14:textId="269C252B" w:rsidR="00D45E01" w:rsidRDefault="00D45E01" w:rsidP="00D45E01">
      <w:pPr>
        <w:ind w:left="720"/>
        <w:rPr>
          <w:rFonts w:ascii="Vollkorn Regular" w:hAnsi="Vollkorn Regular"/>
          <w:sz w:val="22"/>
          <w:szCs w:val="22"/>
        </w:rPr>
      </w:pPr>
    </w:p>
    <w:p w14:paraId="21C44D77" w14:textId="31F774FE" w:rsidR="00D45E01" w:rsidRDefault="00D45E01" w:rsidP="5AC34F30">
      <w:pPr>
        <w:ind w:left="720"/>
        <w:rPr>
          <w:rFonts w:ascii="Vollkorn Regular" w:hAnsi="Vollkorn Regular"/>
        </w:rPr>
      </w:pPr>
    </w:p>
    <w:p w14:paraId="6A5CEEBD" w14:textId="77777777" w:rsidR="009D3591" w:rsidRDefault="009D3591" w:rsidP="00A526B9">
      <w:pPr>
        <w:jc w:val="center"/>
        <w:rPr>
          <w:rFonts w:ascii="Vollkorn Regular" w:hAnsi="Vollkorn Regular"/>
          <w:b/>
        </w:rPr>
      </w:pPr>
    </w:p>
    <w:p w14:paraId="5EC1A96D" w14:textId="4670FBC6" w:rsidR="009D3591" w:rsidRDefault="009D3591" w:rsidP="5AC34F30">
      <w:pPr>
        <w:jc w:val="center"/>
        <w:rPr>
          <w:rFonts w:ascii="Vollkorn Regular" w:hAnsi="Vollkorn Regular"/>
          <w:b/>
          <w:bCs/>
        </w:rPr>
      </w:pPr>
    </w:p>
    <w:p w14:paraId="40C0BBA5" w14:textId="77777777" w:rsidR="009D3591" w:rsidRDefault="009D3591" w:rsidP="00A526B9">
      <w:pPr>
        <w:jc w:val="center"/>
        <w:rPr>
          <w:rFonts w:ascii="Vollkorn Regular" w:hAnsi="Vollkorn Regular"/>
          <w:b/>
        </w:rPr>
      </w:pPr>
    </w:p>
    <w:p w14:paraId="307B360C" w14:textId="77777777" w:rsidR="009D3591" w:rsidRDefault="009D3591" w:rsidP="789F8A73">
      <w:pPr>
        <w:jc w:val="center"/>
        <w:rPr>
          <w:rFonts w:ascii="Vollkorn Regular" w:hAnsi="Vollkorn Regular"/>
          <w:b/>
          <w:bCs/>
          <w:highlight w:val="yellow"/>
        </w:rPr>
      </w:pPr>
    </w:p>
    <w:p w14:paraId="1AD0EA8F" w14:textId="26E56FF7" w:rsidR="00A526B9" w:rsidRPr="00487982" w:rsidRDefault="3961C41C" w:rsidP="2C0B2070">
      <w:pPr>
        <w:jc w:val="center"/>
        <w:rPr>
          <w:rFonts w:ascii="Vollkorn Regular" w:hAnsi="Vollkorn Regular"/>
          <w:b/>
          <w:bCs/>
        </w:rPr>
      </w:pPr>
      <w:r w:rsidRPr="2C0B2070">
        <w:rPr>
          <w:rFonts w:ascii="Vollkorn Regular" w:hAnsi="Vollkorn Regular"/>
          <w:b/>
          <w:bCs/>
        </w:rPr>
        <w:t xml:space="preserve">West Virginia Interagency Consolidated Monitoring of </w:t>
      </w:r>
    </w:p>
    <w:p w14:paraId="5BC32359" w14:textId="77777777" w:rsidR="00A526B9" w:rsidRPr="00487982" w:rsidRDefault="3961C41C" w:rsidP="2C0B2070">
      <w:pPr>
        <w:jc w:val="center"/>
        <w:rPr>
          <w:rFonts w:ascii="Vollkorn Regular" w:hAnsi="Vollkorn Regular"/>
          <w:b/>
          <w:bCs/>
        </w:rPr>
      </w:pPr>
      <w:r w:rsidRPr="2C0B2070">
        <w:rPr>
          <w:rFonts w:ascii="Vollkorn Regular" w:hAnsi="Vollkorn Regular"/>
          <w:b/>
          <w:bCs/>
        </w:rPr>
        <w:t xml:space="preserve">Out-of-State Residential Facilities </w:t>
      </w:r>
    </w:p>
    <w:p w14:paraId="682FFE66" w14:textId="77777777" w:rsidR="00A526B9" w:rsidRPr="00487982" w:rsidRDefault="00A526B9" w:rsidP="2C0B2070">
      <w:pPr>
        <w:jc w:val="center"/>
        <w:rPr>
          <w:b/>
          <w:bCs/>
        </w:rPr>
      </w:pPr>
    </w:p>
    <w:p w14:paraId="6034C486" w14:textId="303EFA4C" w:rsidR="00E82C99" w:rsidRPr="00487982" w:rsidRDefault="3961C41C" w:rsidP="2C0B2070">
      <w:pPr>
        <w:jc w:val="both"/>
        <w:rPr>
          <w:rFonts w:ascii="Vollkorn Regular" w:hAnsi="Vollkorn Regular"/>
          <w:sz w:val="22"/>
          <w:szCs w:val="22"/>
        </w:rPr>
      </w:pPr>
      <w:r w:rsidRPr="2C0B2070">
        <w:rPr>
          <w:rFonts w:ascii="Vollkorn Regular" w:hAnsi="Vollkorn Regular"/>
          <w:sz w:val="22"/>
          <w:szCs w:val="22"/>
        </w:rPr>
        <w:t xml:space="preserve">The West Virginia Legislature created The Commission to Study Residential Placement of Children to establish a mechanism to achieve systemic reform by which </w:t>
      </w:r>
      <w:r w:rsidR="687B606F" w:rsidRPr="2C0B2070">
        <w:rPr>
          <w:rFonts w:ascii="Vollkorn Regular" w:hAnsi="Vollkorn Regular"/>
          <w:sz w:val="22"/>
          <w:szCs w:val="22"/>
        </w:rPr>
        <w:t>all</w:t>
      </w:r>
      <w:r w:rsidRPr="2C0B2070">
        <w:rPr>
          <w:rFonts w:ascii="Vollkorn Regular" w:hAnsi="Vollkorn Regular"/>
          <w:sz w:val="22"/>
          <w:szCs w:val="22"/>
        </w:rPr>
        <w:t xml:space="preserve"> the state’s child-serving agencies involved in the residential placement of at-risk youth jointly and continually study and improve upon this system. One of the topics of study outlined by the legislation when it formed the Commission was to develop ways to certify out-of-state providers to ensure that children who must be placed out-of-state receive high quality services consistent with West Virginia’s standards. As part of this charge, the </w:t>
      </w:r>
      <w:r w:rsidR="5A9CB11A" w:rsidRPr="2C0B2070">
        <w:rPr>
          <w:rFonts w:ascii="Vollkorn Regular" w:hAnsi="Vollkorn Regular"/>
          <w:sz w:val="22"/>
          <w:szCs w:val="22"/>
        </w:rPr>
        <w:t>West Virginia Department of Health and Human Resources (WVDHHR) and the WVDE joined efforts to develop and implement a collaborative monitoring system to review out-of-state facilities providing treatment and educational services to West Virginia youth.</w:t>
      </w:r>
    </w:p>
    <w:p w14:paraId="63643E51" w14:textId="77777777" w:rsidR="00E82C99" w:rsidRPr="00487982" w:rsidRDefault="00E82C99" w:rsidP="2C0B2070">
      <w:pPr>
        <w:jc w:val="both"/>
        <w:rPr>
          <w:rFonts w:ascii="Vollkorn Regular" w:hAnsi="Vollkorn Regular"/>
          <w:sz w:val="22"/>
          <w:szCs w:val="22"/>
        </w:rPr>
      </w:pPr>
    </w:p>
    <w:p w14:paraId="17B78A03" w14:textId="637E26A7" w:rsidR="00E82C99" w:rsidRPr="00487982" w:rsidRDefault="5A9CB11A" w:rsidP="2C0B2070">
      <w:pPr>
        <w:jc w:val="both"/>
        <w:rPr>
          <w:rFonts w:ascii="Vollkorn Regular" w:hAnsi="Vollkorn Regular"/>
          <w:sz w:val="22"/>
          <w:szCs w:val="22"/>
        </w:rPr>
      </w:pPr>
      <w:r w:rsidRPr="2C0B2070">
        <w:rPr>
          <w:rFonts w:ascii="Vollkorn Regular" w:hAnsi="Vollkorn Regular"/>
          <w:sz w:val="22"/>
          <w:szCs w:val="22"/>
        </w:rPr>
        <w:t xml:space="preserve">For students with disabilities, each state has a responsibility, under federal statute and regulation, to have a system of general supervision that monitors the implementation of IDEA. The </w:t>
      </w:r>
      <w:r w:rsidR="1BEE9E74" w:rsidRPr="2C0B2070">
        <w:rPr>
          <w:rFonts w:ascii="Vollkorn Regular" w:hAnsi="Vollkorn Regular"/>
          <w:sz w:val="22"/>
          <w:szCs w:val="22"/>
        </w:rPr>
        <w:t xml:space="preserve">WVDE implemented the </w:t>
      </w:r>
      <w:r w:rsidRPr="2C0B2070">
        <w:rPr>
          <w:rFonts w:ascii="Vollkorn Regular" w:hAnsi="Vollkorn Regular"/>
          <w:sz w:val="22"/>
          <w:szCs w:val="22"/>
        </w:rPr>
        <w:t xml:space="preserve">educational monitoring of out-of-state facilities </w:t>
      </w:r>
      <w:r w:rsidR="1BEE9E74" w:rsidRPr="2C0B2070">
        <w:rPr>
          <w:rFonts w:ascii="Vollkorn Regular" w:hAnsi="Vollkorn Regular"/>
          <w:sz w:val="22"/>
          <w:szCs w:val="22"/>
        </w:rPr>
        <w:t xml:space="preserve">in </w:t>
      </w:r>
      <w:r w:rsidRPr="2C0B2070">
        <w:rPr>
          <w:rFonts w:ascii="Vollkorn Regular" w:hAnsi="Vollkorn Regular"/>
          <w:sz w:val="22"/>
          <w:szCs w:val="22"/>
        </w:rPr>
        <w:t>April 2002</w:t>
      </w:r>
      <w:r w:rsidR="1BEE9E74" w:rsidRPr="2C0B2070">
        <w:rPr>
          <w:rFonts w:ascii="Vollkorn Regular" w:hAnsi="Vollkorn Regular"/>
          <w:sz w:val="22"/>
          <w:szCs w:val="22"/>
        </w:rPr>
        <w:t xml:space="preserve">. In 2012 an interagency team comprised of </w:t>
      </w:r>
      <w:r w:rsidRPr="2C0B2070">
        <w:rPr>
          <w:rFonts w:ascii="Vollkorn Regular" w:hAnsi="Vollkorn Regular"/>
          <w:sz w:val="22"/>
          <w:szCs w:val="22"/>
        </w:rPr>
        <w:t>WVDE and WVDHHR</w:t>
      </w:r>
      <w:r w:rsidR="1BEE9E74" w:rsidRPr="2C0B2070">
        <w:rPr>
          <w:rFonts w:ascii="Vollkorn Regular" w:hAnsi="Vollkorn Regular"/>
          <w:sz w:val="22"/>
          <w:szCs w:val="22"/>
        </w:rPr>
        <w:t>,</w:t>
      </w:r>
      <w:r w:rsidRPr="2C0B2070">
        <w:rPr>
          <w:rFonts w:ascii="Vollkorn Regular" w:hAnsi="Vollkorn Regular"/>
          <w:sz w:val="22"/>
          <w:szCs w:val="22"/>
        </w:rPr>
        <w:t xml:space="preserve"> developed the interagency consolidated </w:t>
      </w:r>
      <w:r w:rsidR="2154DFCB" w:rsidRPr="2C0B2070">
        <w:rPr>
          <w:rFonts w:ascii="Vollkorn Regular" w:hAnsi="Vollkorn Regular"/>
          <w:sz w:val="22"/>
          <w:szCs w:val="22"/>
        </w:rPr>
        <w:t>monitoring process and</w:t>
      </w:r>
      <w:r w:rsidRPr="2C0B2070">
        <w:rPr>
          <w:rFonts w:ascii="Vollkorn Regular" w:hAnsi="Vollkorn Regular"/>
          <w:sz w:val="22"/>
          <w:szCs w:val="22"/>
        </w:rPr>
        <w:t xml:space="preserve"> a manual which describes the procedures to monitor out-of-state facilities servicing West Virginia students</w:t>
      </w:r>
      <w:r w:rsidR="2154DFCB" w:rsidRPr="2C0B2070">
        <w:rPr>
          <w:rFonts w:ascii="Vollkorn Regular" w:hAnsi="Vollkorn Regular"/>
          <w:sz w:val="22"/>
          <w:szCs w:val="22"/>
        </w:rPr>
        <w:t>. These procedures aim to</w:t>
      </w:r>
      <w:r w:rsidRPr="2C0B2070">
        <w:rPr>
          <w:rFonts w:ascii="Vollkorn Regular" w:hAnsi="Vollkorn Regular"/>
          <w:sz w:val="22"/>
          <w:szCs w:val="22"/>
        </w:rPr>
        <w:t xml:space="preserve"> ensure appropriate treatment and educational services are being provided in a safe environment. The team representing WVDE and WVDHHR conducts on-site reviews of out-of-state facilities that provide services to students in West Virginia. A consolidated written report is issued to the facility administrator following the exit conference. Each report consists of recommendations for educational improvement, any child-specific and/or systemic findings of noncompliance under IDEA, WV state</w:t>
      </w:r>
      <w:r w:rsidR="459A8B46" w:rsidRPr="2C0B2070">
        <w:rPr>
          <w:rFonts w:ascii="Vollkorn Regular" w:hAnsi="Vollkorn Regular"/>
          <w:sz w:val="22"/>
          <w:szCs w:val="22"/>
        </w:rPr>
        <w:t xml:space="preserve"> educational</w:t>
      </w:r>
      <w:r w:rsidRPr="2C0B2070">
        <w:rPr>
          <w:rFonts w:ascii="Vollkorn Regular" w:hAnsi="Vollkorn Regular"/>
          <w:sz w:val="22"/>
          <w:szCs w:val="22"/>
        </w:rPr>
        <w:t xml:space="preserve"> policies, WV state and federal codes,</w:t>
      </w:r>
      <w:r w:rsidR="459A8B46" w:rsidRPr="2C0B2070">
        <w:rPr>
          <w:rFonts w:ascii="Vollkorn Regular" w:hAnsi="Vollkorn Regular"/>
          <w:sz w:val="22"/>
          <w:szCs w:val="22"/>
        </w:rPr>
        <w:t xml:space="preserve"> or</w:t>
      </w:r>
      <w:r w:rsidRPr="2C0B2070">
        <w:rPr>
          <w:rFonts w:ascii="Vollkorn Regular" w:hAnsi="Vollkorn Regular"/>
          <w:sz w:val="22"/>
          <w:szCs w:val="22"/>
        </w:rPr>
        <w:t xml:space="preserve"> WVDHHR rules, policies, and procedures. Corrective action plans are imposed when appropriate. In addition, </w:t>
      </w:r>
      <w:proofErr w:type="gramStart"/>
      <w:r w:rsidRPr="2C0B2070">
        <w:rPr>
          <w:rFonts w:ascii="Vollkorn Regular" w:hAnsi="Vollkorn Regular"/>
          <w:sz w:val="22"/>
          <w:szCs w:val="22"/>
        </w:rPr>
        <w:t>at the conclusion of</w:t>
      </w:r>
      <w:proofErr w:type="gramEnd"/>
      <w:r w:rsidRPr="2C0B2070">
        <w:rPr>
          <w:rFonts w:ascii="Vollkorn Regular" w:hAnsi="Vollkorn Regular"/>
          <w:sz w:val="22"/>
          <w:szCs w:val="22"/>
        </w:rPr>
        <w:t xml:space="preserve"> the on-site monitoring and in the event suspension of placements or removal of members/students is ordered, the entire review team </w:t>
      </w:r>
      <w:r w:rsidR="74AF08AE" w:rsidRPr="2C0B2070">
        <w:rPr>
          <w:rFonts w:ascii="Vollkorn Regular" w:hAnsi="Vollkorn Regular"/>
          <w:sz w:val="22"/>
          <w:szCs w:val="22"/>
        </w:rPr>
        <w:t>must</w:t>
      </w:r>
      <w:r w:rsidRPr="2C0B2070">
        <w:rPr>
          <w:rFonts w:ascii="Vollkorn Regular" w:hAnsi="Vollkorn Regular"/>
          <w:sz w:val="22"/>
          <w:szCs w:val="22"/>
        </w:rPr>
        <w:t xml:space="preserve"> return for a second on-site monitoring visit to determine the facility’s correct</w:t>
      </w:r>
      <w:r w:rsidR="459A8B46" w:rsidRPr="2C0B2070">
        <w:rPr>
          <w:rFonts w:ascii="Vollkorn Regular" w:hAnsi="Vollkorn Regular"/>
          <w:sz w:val="22"/>
          <w:szCs w:val="22"/>
        </w:rPr>
        <w:t>ion of</w:t>
      </w:r>
      <w:r w:rsidRPr="2C0B2070">
        <w:rPr>
          <w:rFonts w:ascii="Vollkorn Regular" w:hAnsi="Vollkorn Regular"/>
          <w:sz w:val="22"/>
          <w:szCs w:val="22"/>
        </w:rPr>
        <w:t xml:space="preserve"> the deficiencies</w:t>
      </w:r>
      <w:r w:rsidR="74AF08AE" w:rsidRPr="2C0B2070">
        <w:rPr>
          <w:rFonts w:ascii="Vollkorn Regular" w:hAnsi="Vollkorn Regular"/>
          <w:sz w:val="22"/>
          <w:szCs w:val="22"/>
        </w:rPr>
        <w:t xml:space="preserve"> prior to a suspension being lifted</w:t>
      </w:r>
      <w:r w:rsidRPr="2C0B2070">
        <w:rPr>
          <w:rFonts w:ascii="Vollkorn Regular" w:hAnsi="Vollkorn Regular"/>
          <w:sz w:val="22"/>
          <w:szCs w:val="22"/>
        </w:rPr>
        <w:t xml:space="preserve">. </w:t>
      </w:r>
    </w:p>
    <w:p w14:paraId="77364DBC" w14:textId="77777777" w:rsidR="00E82C99" w:rsidRPr="00487982" w:rsidRDefault="00E82C99" w:rsidP="2C0B2070">
      <w:pPr>
        <w:jc w:val="both"/>
        <w:rPr>
          <w:rFonts w:ascii="Vollkorn Regular" w:hAnsi="Vollkorn Regular"/>
          <w:sz w:val="22"/>
          <w:szCs w:val="22"/>
        </w:rPr>
      </w:pPr>
    </w:p>
    <w:p w14:paraId="79510B6C" w14:textId="017555FF" w:rsidR="00E82C99" w:rsidRDefault="5A9CB11A" w:rsidP="2C0B2070">
      <w:pPr>
        <w:jc w:val="both"/>
        <w:rPr>
          <w:rFonts w:ascii="Vollkorn Regular" w:hAnsi="Vollkorn Regular"/>
          <w:sz w:val="22"/>
          <w:szCs w:val="22"/>
        </w:rPr>
      </w:pPr>
      <w:r w:rsidRPr="2C0B2070">
        <w:rPr>
          <w:rFonts w:ascii="Vollkorn Regular" w:hAnsi="Vollkorn Regular"/>
          <w:sz w:val="22"/>
          <w:szCs w:val="22"/>
        </w:rPr>
        <w:t xml:space="preserve">While the interagency team’s protocol is to conduct </w:t>
      </w:r>
      <w:r w:rsidR="2184323C" w:rsidRPr="2C0B2070">
        <w:rPr>
          <w:rFonts w:ascii="Vollkorn Regular" w:hAnsi="Vollkorn Regular"/>
          <w:sz w:val="22"/>
          <w:szCs w:val="22"/>
        </w:rPr>
        <w:t xml:space="preserve">five (5) on-site </w:t>
      </w:r>
      <w:r w:rsidR="59546AB0" w:rsidRPr="2C0B2070">
        <w:rPr>
          <w:rFonts w:ascii="Vollkorn Regular" w:hAnsi="Vollkorn Regular"/>
          <w:sz w:val="22"/>
          <w:szCs w:val="22"/>
        </w:rPr>
        <w:t>reviews</w:t>
      </w:r>
      <w:r w:rsidR="789F8A73" w:rsidRPr="2C0B2070">
        <w:rPr>
          <w:rFonts w:ascii="Vollkorn Regular" w:hAnsi="Vollkorn Regular"/>
          <w:sz w:val="22"/>
          <w:szCs w:val="22"/>
        </w:rPr>
        <w:t xml:space="preserve"> per year, </w:t>
      </w:r>
      <w:r w:rsidR="000F75E1" w:rsidRPr="2C0B2070">
        <w:rPr>
          <w:rFonts w:ascii="Vollkorn Regular" w:hAnsi="Vollkorn Regular"/>
          <w:sz w:val="22"/>
          <w:szCs w:val="22"/>
        </w:rPr>
        <w:t>no</w:t>
      </w:r>
      <w:r w:rsidRPr="2C0B2070">
        <w:rPr>
          <w:rFonts w:ascii="Vollkorn Regular" w:hAnsi="Vollkorn Regular"/>
          <w:sz w:val="22"/>
          <w:szCs w:val="22"/>
        </w:rPr>
        <w:t xml:space="preserve"> on-site review</w:t>
      </w:r>
      <w:r w:rsidR="000F75E1" w:rsidRPr="2C0B2070">
        <w:rPr>
          <w:rFonts w:ascii="Vollkorn Regular" w:hAnsi="Vollkorn Regular"/>
          <w:sz w:val="22"/>
          <w:szCs w:val="22"/>
        </w:rPr>
        <w:t>s</w:t>
      </w:r>
      <w:r w:rsidRPr="2C0B2070">
        <w:rPr>
          <w:rFonts w:ascii="Vollkorn Regular" w:hAnsi="Vollkorn Regular"/>
          <w:sz w:val="22"/>
          <w:szCs w:val="22"/>
        </w:rPr>
        <w:t xml:space="preserve"> could be completed for the 2020-20</w:t>
      </w:r>
      <w:r w:rsidR="35A65F0D" w:rsidRPr="2C0B2070">
        <w:rPr>
          <w:rFonts w:ascii="Vollkorn Regular" w:hAnsi="Vollkorn Regular"/>
          <w:sz w:val="22"/>
          <w:szCs w:val="22"/>
        </w:rPr>
        <w:t>21</w:t>
      </w:r>
      <w:r w:rsidRPr="2C0B2070">
        <w:rPr>
          <w:rFonts w:ascii="Vollkorn Regular" w:hAnsi="Vollkorn Regular"/>
          <w:sz w:val="22"/>
          <w:szCs w:val="22"/>
        </w:rPr>
        <w:t xml:space="preserve"> school year </w:t>
      </w:r>
      <w:r w:rsidR="2184323C" w:rsidRPr="2C0B2070">
        <w:rPr>
          <w:rFonts w:ascii="Vollkorn Regular" w:hAnsi="Vollkorn Regular"/>
          <w:sz w:val="22"/>
          <w:szCs w:val="22"/>
        </w:rPr>
        <w:t xml:space="preserve">due to the travel restrictions imposed during the Covid-19 pandemic. Despite travel restrictions, the OFPS continued to monitor all Individualized Education Programs (IEPs) developed for students with disabilities during court-ordered placements, provide oversight of WV LEA coordination with out of state facilities, and deliver necessary trainings and feedback electronically to share appropriate education recommendations and directives. Maintenance of compliance of special education policy and law remained a primary focus during the pandemic to ensure that WV students placed in out-of-state, non-educational placements continued to receive a free appropriate public education. </w:t>
      </w:r>
      <w:r w:rsidR="000F75E1" w:rsidRPr="2C0B2070">
        <w:rPr>
          <w:rFonts w:ascii="Vollkorn Regular" w:hAnsi="Vollkorn Regular"/>
          <w:sz w:val="22"/>
          <w:szCs w:val="22"/>
        </w:rPr>
        <w:t>The onsite review process resumed at the beginning of the 2021-2022 school year.</w:t>
      </w:r>
    </w:p>
    <w:p w14:paraId="32919EC3" w14:textId="77777777" w:rsidR="000C296D" w:rsidRPr="00487982" w:rsidRDefault="000C296D" w:rsidP="2C0B2070">
      <w:pPr>
        <w:jc w:val="both"/>
        <w:rPr>
          <w:rFonts w:ascii="Vollkorn Regular" w:hAnsi="Vollkorn Regular"/>
          <w:sz w:val="22"/>
          <w:szCs w:val="22"/>
        </w:rPr>
      </w:pPr>
    </w:p>
    <w:p w14:paraId="409D1C9E" w14:textId="017D7A4C" w:rsidR="00E82C99" w:rsidRDefault="000F75E1" w:rsidP="2C0B2070">
      <w:pPr>
        <w:jc w:val="both"/>
        <w:rPr>
          <w:rFonts w:ascii="Vollkorn Regular" w:hAnsi="Vollkorn Regular"/>
          <w:sz w:val="22"/>
          <w:szCs w:val="22"/>
        </w:rPr>
      </w:pPr>
      <w:r w:rsidRPr="2C0B2070">
        <w:rPr>
          <w:rFonts w:ascii="Vollkorn Regular" w:hAnsi="Vollkorn Regular"/>
          <w:sz w:val="22"/>
          <w:szCs w:val="22"/>
        </w:rPr>
        <w:t>Common</w:t>
      </w:r>
      <w:r w:rsidR="5A9CB11A" w:rsidRPr="2C0B2070">
        <w:rPr>
          <w:rFonts w:ascii="Vollkorn Regular" w:hAnsi="Vollkorn Regular"/>
          <w:sz w:val="22"/>
          <w:szCs w:val="22"/>
        </w:rPr>
        <w:t xml:space="preserve"> educational findings of noncompliance </w:t>
      </w:r>
      <w:r w:rsidRPr="2C0B2070">
        <w:rPr>
          <w:rFonts w:ascii="Vollkorn Regular" w:hAnsi="Vollkorn Regular"/>
          <w:sz w:val="22"/>
          <w:szCs w:val="22"/>
        </w:rPr>
        <w:t xml:space="preserve">in out of state facilities include lack of </w:t>
      </w:r>
      <w:r w:rsidR="5A9CB11A" w:rsidRPr="2C0B2070">
        <w:rPr>
          <w:rFonts w:ascii="Vollkorn Regular" w:hAnsi="Vollkorn Regular"/>
          <w:sz w:val="22"/>
          <w:szCs w:val="22"/>
        </w:rPr>
        <w:t xml:space="preserve">appropriate certification for school faculty; IEP services minutes </w:t>
      </w:r>
      <w:r w:rsidRPr="2C0B2070">
        <w:rPr>
          <w:rFonts w:ascii="Vollkorn Regular" w:hAnsi="Vollkorn Regular"/>
          <w:sz w:val="22"/>
          <w:szCs w:val="22"/>
        </w:rPr>
        <w:t>unable to</w:t>
      </w:r>
      <w:r w:rsidR="5A9CB11A" w:rsidRPr="2C0B2070">
        <w:rPr>
          <w:rFonts w:ascii="Vollkorn Regular" w:hAnsi="Vollkorn Regular"/>
          <w:sz w:val="22"/>
          <w:szCs w:val="22"/>
        </w:rPr>
        <w:t xml:space="preserve"> be veri</w:t>
      </w:r>
      <w:r w:rsidRPr="2C0B2070">
        <w:rPr>
          <w:rFonts w:ascii="Vollkorn Regular" w:hAnsi="Vollkorn Regular"/>
          <w:sz w:val="22"/>
          <w:szCs w:val="22"/>
        </w:rPr>
        <w:t>fied by the school schedule;</w:t>
      </w:r>
      <w:r w:rsidR="5A9CB11A" w:rsidRPr="2C0B2070">
        <w:rPr>
          <w:rFonts w:ascii="Vollkorn Regular" w:hAnsi="Vollkorn Regular"/>
          <w:sz w:val="22"/>
          <w:szCs w:val="22"/>
        </w:rPr>
        <w:t xml:space="preserve"> applicable students </w:t>
      </w:r>
      <w:r w:rsidRPr="2C0B2070">
        <w:rPr>
          <w:rFonts w:ascii="Vollkorn Regular" w:hAnsi="Vollkorn Regular"/>
          <w:sz w:val="22"/>
          <w:szCs w:val="22"/>
        </w:rPr>
        <w:t>not consistently participating</w:t>
      </w:r>
      <w:r w:rsidR="5A9CB11A" w:rsidRPr="2C0B2070">
        <w:rPr>
          <w:rFonts w:ascii="Vollkorn Regular" w:hAnsi="Vollkorn Regular"/>
          <w:sz w:val="22"/>
          <w:szCs w:val="22"/>
        </w:rPr>
        <w:t xml:space="preserve"> in their IEP Team meetings when transition services are addressed</w:t>
      </w:r>
      <w:r w:rsidRPr="2C0B2070">
        <w:rPr>
          <w:rFonts w:ascii="Vollkorn Regular" w:hAnsi="Vollkorn Regular"/>
          <w:sz w:val="22"/>
          <w:szCs w:val="22"/>
        </w:rPr>
        <w:t>; notification of parents for IEP meetings and restraints; other findings are unique to individual facilities</w:t>
      </w:r>
      <w:r w:rsidR="5A9CB11A" w:rsidRPr="2C0B2070">
        <w:rPr>
          <w:rFonts w:ascii="Vollkorn Regular" w:hAnsi="Vollkorn Regular"/>
          <w:sz w:val="22"/>
          <w:szCs w:val="22"/>
        </w:rPr>
        <w:t xml:space="preserve">. </w:t>
      </w:r>
    </w:p>
    <w:p w14:paraId="7079937E" w14:textId="77777777" w:rsidR="000F75E1" w:rsidRPr="00487982" w:rsidRDefault="000F75E1" w:rsidP="2C0B2070">
      <w:pPr>
        <w:jc w:val="both"/>
        <w:rPr>
          <w:rFonts w:ascii="Vollkorn Regular" w:hAnsi="Vollkorn Regular"/>
          <w:sz w:val="22"/>
          <w:szCs w:val="22"/>
        </w:rPr>
      </w:pPr>
    </w:p>
    <w:p w14:paraId="665FB5A2" w14:textId="77777777" w:rsidR="00E82C99" w:rsidRDefault="00E82C99" w:rsidP="2C0B2070">
      <w:pPr>
        <w:jc w:val="center"/>
        <w:rPr>
          <w:b/>
          <w:bCs/>
          <w:sz w:val="28"/>
          <w:szCs w:val="28"/>
        </w:rPr>
      </w:pPr>
    </w:p>
    <w:p w14:paraId="661DCCCC" w14:textId="77777777" w:rsidR="00FE780D" w:rsidRDefault="00FE780D" w:rsidP="2C0B2070">
      <w:pPr>
        <w:jc w:val="center"/>
        <w:rPr>
          <w:rFonts w:ascii="Vollkorn Regular" w:hAnsi="Vollkorn Regular"/>
          <w:b/>
          <w:bCs/>
          <w:sz w:val="22"/>
          <w:szCs w:val="22"/>
        </w:rPr>
      </w:pPr>
    </w:p>
    <w:p w14:paraId="4E83B3CF" w14:textId="77777777" w:rsidR="00FE780D" w:rsidRDefault="00FE780D" w:rsidP="00383247">
      <w:pPr>
        <w:jc w:val="center"/>
        <w:rPr>
          <w:rFonts w:ascii="Vollkorn Regular" w:hAnsi="Vollkorn Regular"/>
          <w:b/>
          <w:sz w:val="22"/>
          <w:szCs w:val="22"/>
        </w:rPr>
      </w:pPr>
    </w:p>
    <w:p w14:paraId="211A9D45" w14:textId="77777777" w:rsidR="00B5676E" w:rsidRDefault="00B5676E" w:rsidP="00383247">
      <w:pPr>
        <w:jc w:val="center"/>
        <w:rPr>
          <w:rFonts w:ascii="Vollkorn Regular" w:hAnsi="Vollkorn Regular"/>
          <w:b/>
          <w:sz w:val="22"/>
          <w:szCs w:val="22"/>
        </w:rPr>
      </w:pPr>
    </w:p>
    <w:p w14:paraId="0C9A1F56" w14:textId="0DCE4F56" w:rsidR="2C0B2070" w:rsidRDefault="2C0B2070" w:rsidP="2C0B2070">
      <w:pPr>
        <w:jc w:val="center"/>
        <w:rPr>
          <w:rFonts w:ascii="Vollkorn Regular" w:hAnsi="Vollkorn Regular"/>
          <w:b/>
          <w:bCs/>
        </w:rPr>
      </w:pPr>
    </w:p>
    <w:p w14:paraId="129C8D46" w14:textId="7D46D307" w:rsidR="00383247" w:rsidRPr="009D5A19" w:rsidRDefault="00383247" w:rsidP="2C0B2070">
      <w:pPr>
        <w:jc w:val="center"/>
        <w:rPr>
          <w:rFonts w:ascii="Vollkorn Regular" w:hAnsi="Vollkorn Regular"/>
          <w:b/>
          <w:bCs/>
        </w:rPr>
      </w:pPr>
      <w:r w:rsidRPr="2C0B2070">
        <w:rPr>
          <w:rFonts w:ascii="Vollkorn Regular" w:hAnsi="Vollkorn Regular"/>
          <w:b/>
          <w:bCs/>
        </w:rPr>
        <w:t xml:space="preserve">Dispute </w:t>
      </w:r>
      <w:r w:rsidR="00704923" w:rsidRPr="2C0B2070">
        <w:rPr>
          <w:rFonts w:ascii="Vollkorn Regular" w:hAnsi="Vollkorn Regular"/>
          <w:b/>
          <w:bCs/>
        </w:rPr>
        <w:t xml:space="preserve">Prevention and </w:t>
      </w:r>
      <w:r w:rsidRPr="2C0B2070">
        <w:rPr>
          <w:rFonts w:ascii="Vollkorn Regular" w:hAnsi="Vollkorn Regular"/>
          <w:b/>
          <w:bCs/>
        </w:rPr>
        <w:t>Resolution System</w:t>
      </w:r>
    </w:p>
    <w:p w14:paraId="1AE46A49" w14:textId="77777777" w:rsidR="00383247" w:rsidRPr="00ED68A0" w:rsidRDefault="00383247" w:rsidP="00383247">
      <w:pPr>
        <w:jc w:val="center"/>
        <w:rPr>
          <w:rFonts w:ascii="Vollkorn Regular" w:hAnsi="Vollkorn Regular"/>
          <w:b/>
          <w:sz w:val="22"/>
          <w:szCs w:val="22"/>
        </w:rPr>
      </w:pPr>
    </w:p>
    <w:p w14:paraId="47CE25CF" w14:textId="4A3497D5" w:rsidR="005B378B" w:rsidRDefault="5A7DB50F" w:rsidP="2C0B2070">
      <w:pPr>
        <w:jc w:val="both"/>
        <w:rPr>
          <w:rFonts w:ascii="Vollkorn Regular" w:hAnsi="Vollkorn Regular"/>
          <w:sz w:val="22"/>
          <w:szCs w:val="22"/>
        </w:rPr>
      </w:pPr>
      <w:r w:rsidRPr="2C0B2070">
        <w:rPr>
          <w:rFonts w:ascii="Vollkorn Regular" w:hAnsi="Vollkorn Regular"/>
          <w:sz w:val="22"/>
          <w:szCs w:val="22"/>
        </w:rPr>
        <w:t>When s</w:t>
      </w:r>
      <w:r w:rsidR="02DD601B" w:rsidRPr="2C0B2070">
        <w:rPr>
          <w:rFonts w:ascii="Vollkorn Regular" w:hAnsi="Vollkorn Regular"/>
          <w:sz w:val="22"/>
          <w:szCs w:val="22"/>
        </w:rPr>
        <w:t>chool districts and parents have disagreements regarding</w:t>
      </w:r>
      <w:r w:rsidR="7A4369D7" w:rsidRPr="2C0B2070">
        <w:rPr>
          <w:rFonts w:ascii="Vollkorn Regular" w:hAnsi="Vollkorn Regular"/>
          <w:sz w:val="22"/>
          <w:szCs w:val="22"/>
        </w:rPr>
        <w:t xml:space="preserve"> students</w:t>
      </w:r>
      <w:r w:rsidRPr="2C0B2070">
        <w:rPr>
          <w:rFonts w:ascii="Vollkorn Regular" w:hAnsi="Vollkorn Regular"/>
          <w:sz w:val="22"/>
          <w:szCs w:val="22"/>
        </w:rPr>
        <w:t xml:space="preserve"> with exceptionalities, the WVDE encourages the parties </w:t>
      </w:r>
      <w:r w:rsidR="02DD601B" w:rsidRPr="2C0B2070">
        <w:rPr>
          <w:rFonts w:ascii="Vollkorn Regular" w:hAnsi="Vollkorn Regular"/>
          <w:sz w:val="22"/>
          <w:szCs w:val="22"/>
        </w:rPr>
        <w:t>to make every effort to resolve their differences</w:t>
      </w:r>
      <w:r w:rsidRPr="2C0B2070">
        <w:rPr>
          <w:rFonts w:ascii="Vollkorn Regular" w:hAnsi="Vollkorn Regular"/>
          <w:sz w:val="22"/>
          <w:szCs w:val="22"/>
        </w:rPr>
        <w:t xml:space="preserve"> informally through conferences and/or IEP Team meetings</w:t>
      </w:r>
      <w:r w:rsidR="02DD601B" w:rsidRPr="2C0B2070">
        <w:rPr>
          <w:rFonts w:ascii="Vollkorn Regular" w:hAnsi="Vollkorn Regular"/>
          <w:sz w:val="22"/>
          <w:szCs w:val="22"/>
        </w:rPr>
        <w:t xml:space="preserve">. For those cases when it is not possible to informally resolve a disagreement, the </w:t>
      </w:r>
      <w:r w:rsidRPr="2C0B2070">
        <w:rPr>
          <w:rFonts w:ascii="Vollkorn Regular" w:hAnsi="Vollkorn Regular"/>
          <w:sz w:val="22"/>
          <w:szCs w:val="22"/>
        </w:rPr>
        <w:t>WVDE</w:t>
      </w:r>
      <w:r w:rsidR="02DD601B" w:rsidRPr="2C0B2070">
        <w:rPr>
          <w:rFonts w:ascii="Vollkorn Regular" w:hAnsi="Vollkorn Regular"/>
          <w:sz w:val="22"/>
          <w:szCs w:val="22"/>
        </w:rPr>
        <w:t xml:space="preserve"> administer</w:t>
      </w:r>
      <w:r w:rsidRPr="2C0B2070">
        <w:rPr>
          <w:rFonts w:ascii="Vollkorn Regular" w:hAnsi="Vollkorn Regular"/>
          <w:sz w:val="22"/>
          <w:szCs w:val="22"/>
        </w:rPr>
        <w:t>s</w:t>
      </w:r>
      <w:r w:rsidR="02DD601B" w:rsidRPr="2C0B2070">
        <w:rPr>
          <w:rFonts w:ascii="Vollkorn Regular" w:hAnsi="Vollkorn Regular"/>
          <w:sz w:val="22"/>
          <w:szCs w:val="22"/>
        </w:rPr>
        <w:t xml:space="preserve"> a system </w:t>
      </w:r>
      <w:r w:rsidRPr="2C0B2070">
        <w:rPr>
          <w:rFonts w:ascii="Vollkorn Regular" w:hAnsi="Vollkorn Regular"/>
          <w:sz w:val="22"/>
          <w:szCs w:val="22"/>
        </w:rPr>
        <w:t>for dispute resolution, which includes</w:t>
      </w:r>
      <w:r w:rsidR="25BB870C" w:rsidRPr="2C0B2070">
        <w:rPr>
          <w:rFonts w:ascii="Vollkorn Regular" w:hAnsi="Vollkorn Regular"/>
          <w:sz w:val="22"/>
          <w:szCs w:val="22"/>
        </w:rPr>
        <w:t xml:space="preserve"> options for</w:t>
      </w:r>
      <w:r w:rsidRPr="2C0B2070">
        <w:rPr>
          <w:rFonts w:ascii="Vollkorn Regular" w:hAnsi="Vollkorn Regular"/>
          <w:sz w:val="22"/>
          <w:szCs w:val="22"/>
        </w:rPr>
        <w:t xml:space="preserve"> </w:t>
      </w:r>
      <w:r w:rsidR="02DD601B" w:rsidRPr="2C0B2070">
        <w:rPr>
          <w:rFonts w:ascii="Vollkorn Regular" w:hAnsi="Vollkorn Regular"/>
          <w:sz w:val="22"/>
          <w:szCs w:val="22"/>
        </w:rPr>
        <w:t xml:space="preserve">written </w:t>
      </w:r>
      <w:r w:rsidRPr="2C0B2070">
        <w:rPr>
          <w:rFonts w:ascii="Vollkorn Regular" w:hAnsi="Vollkorn Regular"/>
          <w:sz w:val="22"/>
          <w:szCs w:val="22"/>
        </w:rPr>
        <w:t>state complaint</w:t>
      </w:r>
      <w:r w:rsidR="7DF5B894" w:rsidRPr="2C0B2070">
        <w:rPr>
          <w:rFonts w:ascii="Vollkorn Regular" w:hAnsi="Vollkorn Regular"/>
          <w:sz w:val="22"/>
          <w:szCs w:val="22"/>
        </w:rPr>
        <w:t>s</w:t>
      </w:r>
      <w:r w:rsidR="02DD601B" w:rsidRPr="2C0B2070">
        <w:rPr>
          <w:rFonts w:ascii="Vollkorn Regular" w:hAnsi="Vollkorn Regular"/>
          <w:sz w:val="22"/>
          <w:szCs w:val="22"/>
        </w:rPr>
        <w:t xml:space="preserve">, </w:t>
      </w:r>
      <w:r w:rsidRPr="2C0B2070">
        <w:rPr>
          <w:rFonts w:ascii="Vollkorn Regular" w:hAnsi="Vollkorn Regular"/>
          <w:sz w:val="22"/>
          <w:szCs w:val="22"/>
        </w:rPr>
        <w:t>mediation</w:t>
      </w:r>
      <w:r w:rsidR="7DF5B894" w:rsidRPr="2C0B2070">
        <w:rPr>
          <w:rFonts w:ascii="Vollkorn Regular" w:hAnsi="Vollkorn Regular"/>
          <w:sz w:val="22"/>
          <w:szCs w:val="22"/>
        </w:rPr>
        <w:t>s</w:t>
      </w:r>
      <w:r w:rsidRPr="2C0B2070">
        <w:rPr>
          <w:rFonts w:ascii="Vollkorn Regular" w:hAnsi="Vollkorn Regular"/>
          <w:sz w:val="22"/>
          <w:szCs w:val="22"/>
        </w:rPr>
        <w:t xml:space="preserve"> and </w:t>
      </w:r>
      <w:r w:rsidR="02DD601B" w:rsidRPr="2C0B2070">
        <w:rPr>
          <w:rFonts w:ascii="Vollkorn Regular" w:hAnsi="Vollkorn Regular"/>
          <w:sz w:val="22"/>
          <w:szCs w:val="22"/>
        </w:rPr>
        <w:t xml:space="preserve">due process </w:t>
      </w:r>
      <w:r w:rsidRPr="2C0B2070">
        <w:rPr>
          <w:rFonts w:ascii="Vollkorn Regular" w:hAnsi="Vollkorn Regular"/>
          <w:sz w:val="22"/>
          <w:szCs w:val="22"/>
        </w:rPr>
        <w:t>complaint</w:t>
      </w:r>
      <w:r w:rsidR="7DF5B894" w:rsidRPr="2C0B2070">
        <w:rPr>
          <w:rFonts w:ascii="Vollkorn Regular" w:hAnsi="Vollkorn Regular"/>
          <w:sz w:val="22"/>
          <w:szCs w:val="22"/>
        </w:rPr>
        <w:t>s</w:t>
      </w:r>
      <w:r w:rsidR="02DD601B" w:rsidRPr="2C0B2070">
        <w:rPr>
          <w:rFonts w:ascii="Vollkorn Regular" w:hAnsi="Vollkorn Regular"/>
          <w:sz w:val="22"/>
          <w:szCs w:val="22"/>
        </w:rPr>
        <w:t xml:space="preserve"> regarding the identification, evaluation, placement and/or provision of </w:t>
      </w:r>
      <w:r w:rsidR="7A4369D7" w:rsidRPr="2C0B2070">
        <w:rPr>
          <w:rFonts w:ascii="Vollkorn Regular" w:hAnsi="Vollkorn Regular"/>
          <w:sz w:val="22"/>
          <w:szCs w:val="22"/>
        </w:rPr>
        <w:t>a free appropriate public education</w:t>
      </w:r>
      <w:r w:rsidR="02DD601B" w:rsidRPr="2C0B2070">
        <w:rPr>
          <w:rFonts w:ascii="Vollkorn Regular" w:hAnsi="Vollkorn Regular"/>
          <w:sz w:val="22"/>
          <w:szCs w:val="22"/>
        </w:rPr>
        <w:t xml:space="preserve">. A state complaint is a charge that </w:t>
      </w:r>
      <w:r w:rsidR="7A4369D7" w:rsidRPr="2C0B2070">
        <w:rPr>
          <w:rFonts w:ascii="Vollkorn Regular" w:hAnsi="Vollkorn Regular"/>
          <w:sz w:val="22"/>
          <w:szCs w:val="22"/>
        </w:rPr>
        <w:t xml:space="preserve">a </w:t>
      </w:r>
      <w:r w:rsidR="02DD601B" w:rsidRPr="2C0B2070">
        <w:rPr>
          <w:rFonts w:ascii="Vollkorn Regular" w:hAnsi="Vollkorn Regular"/>
          <w:sz w:val="22"/>
          <w:szCs w:val="22"/>
        </w:rPr>
        <w:t xml:space="preserve">special education law or regulation </w:t>
      </w:r>
      <w:r w:rsidR="7A4369D7" w:rsidRPr="2C0B2070">
        <w:rPr>
          <w:rFonts w:ascii="Vollkorn Regular" w:hAnsi="Vollkorn Regular"/>
          <w:sz w:val="22"/>
          <w:szCs w:val="22"/>
        </w:rPr>
        <w:t xml:space="preserve">is </w:t>
      </w:r>
      <w:r w:rsidR="02DD601B" w:rsidRPr="2C0B2070">
        <w:rPr>
          <w:rFonts w:ascii="Vollkorn Regular" w:hAnsi="Vollkorn Regular"/>
          <w:sz w:val="22"/>
          <w:szCs w:val="22"/>
        </w:rPr>
        <w:t>not being followed by a county school district or public agency</w:t>
      </w:r>
      <w:r w:rsidR="3849540D" w:rsidRPr="2C0B2070">
        <w:rPr>
          <w:rFonts w:ascii="Vollkorn Regular" w:hAnsi="Vollkorn Regular"/>
          <w:sz w:val="22"/>
          <w:szCs w:val="22"/>
        </w:rPr>
        <w:t xml:space="preserve"> and is investigated at the WVDE by OFPS staff</w:t>
      </w:r>
      <w:r w:rsidR="02DD601B" w:rsidRPr="2C0B2070">
        <w:rPr>
          <w:rFonts w:ascii="Vollkorn Regular" w:hAnsi="Vollkorn Regular"/>
          <w:sz w:val="22"/>
          <w:szCs w:val="22"/>
        </w:rPr>
        <w:t xml:space="preserve">. A complaint </w:t>
      </w:r>
      <w:r w:rsidR="7A4369D7" w:rsidRPr="2C0B2070">
        <w:rPr>
          <w:rFonts w:ascii="Vollkorn Regular" w:hAnsi="Vollkorn Regular"/>
          <w:sz w:val="22"/>
          <w:szCs w:val="22"/>
        </w:rPr>
        <w:t xml:space="preserve">may </w:t>
      </w:r>
      <w:r w:rsidR="02DD601B" w:rsidRPr="2C0B2070">
        <w:rPr>
          <w:rFonts w:ascii="Vollkorn Regular" w:hAnsi="Vollkorn Regular"/>
          <w:sz w:val="22"/>
          <w:szCs w:val="22"/>
        </w:rPr>
        <w:t xml:space="preserve">also address a district’s failure to implement a due process hearing decision. A due process hearing provides a forum </w:t>
      </w:r>
      <w:r w:rsidR="564BCEC2" w:rsidRPr="2C0B2070">
        <w:rPr>
          <w:rFonts w:ascii="Vollkorn Regular" w:hAnsi="Vollkorn Regular"/>
          <w:sz w:val="22"/>
          <w:szCs w:val="22"/>
        </w:rPr>
        <w:t xml:space="preserve">in which </w:t>
      </w:r>
      <w:r w:rsidR="7A4369D7" w:rsidRPr="2C0B2070">
        <w:rPr>
          <w:rFonts w:ascii="Vollkorn Regular" w:hAnsi="Vollkorn Regular"/>
          <w:sz w:val="22"/>
          <w:szCs w:val="22"/>
        </w:rPr>
        <w:t>an</w:t>
      </w:r>
      <w:r w:rsidR="02DD601B" w:rsidRPr="2C0B2070">
        <w:rPr>
          <w:rFonts w:ascii="Vollkorn Regular" w:hAnsi="Vollkorn Regular"/>
          <w:sz w:val="22"/>
          <w:szCs w:val="22"/>
        </w:rPr>
        <w:t xml:space="preserve"> impartial hearing officer </w:t>
      </w:r>
      <w:r w:rsidR="7A4369D7" w:rsidRPr="2C0B2070">
        <w:rPr>
          <w:rFonts w:ascii="Vollkorn Regular" w:hAnsi="Vollkorn Regular"/>
          <w:sz w:val="22"/>
          <w:szCs w:val="22"/>
        </w:rPr>
        <w:t>resolve</w:t>
      </w:r>
      <w:r w:rsidR="564BCEC2" w:rsidRPr="2C0B2070">
        <w:rPr>
          <w:rFonts w:ascii="Vollkorn Regular" w:hAnsi="Vollkorn Regular"/>
          <w:sz w:val="22"/>
          <w:szCs w:val="22"/>
        </w:rPr>
        <w:t>s</w:t>
      </w:r>
      <w:r w:rsidR="7A4369D7" w:rsidRPr="2C0B2070">
        <w:rPr>
          <w:rFonts w:ascii="Vollkorn Regular" w:hAnsi="Vollkorn Regular"/>
          <w:sz w:val="22"/>
          <w:szCs w:val="22"/>
        </w:rPr>
        <w:t xml:space="preserve"> the dispute between the parents and the county school district unless</w:t>
      </w:r>
      <w:r w:rsidR="564BCEC2" w:rsidRPr="2C0B2070">
        <w:rPr>
          <w:rFonts w:ascii="Vollkorn Regular" w:hAnsi="Vollkorn Regular"/>
          <w:sz w:val="22"/>
          <w:szCs w:val="22"/>
        </w:rPr>
        <w:t xml:space="preserve"> it is settled by an agreement of both parties through a resolution session. </w:t>
      </w:r>
      <w:r w:rsidR="02DD601B" w:rsidRPr="2C0B2070">
        <w:rPr>
          <w:rFonts w:ascii="Vollkorn Regular" w:hAnsi="Vollkorn Regular"/>
          <w:sz w:val="22"/>
          <w:szCs w:val="22"/>
        </w:rPr>
        <w:t>Parents and school districts are encouraged to use mediation, which is less formal than a complaint or a due process hearing, to resolve disagreement</w:t>
      </w:r>
      <w:r w:rsidR="564BCEC2" w:rsidRPr="2C0B2070">
        <w:rPr>
          <w:rFonts w:ascii="Vollkorn Regular" w:hAnsi="Vollkorn Regular"/>
          <w:sz w:val="22"/>
          <w:szCs w:val="22"/>
        </w:rPr>
        <w:t>s</w:t>
      </w:r>
      <w:r w:rsidR="02DD601B" w:rsidRPr="2C0B2070">
        <w:rPr>
          <w:rFonts w:ascii="Vollkorn Regular" w:hAnsi="Vollkorn Regular"/>
          <w:sz w:val="22"/>
          <w:szCs w:val="22"/>
        </w:rPr>
        <w:t>.</w:t>
      </w:r>
      <w:r w:rsidR="2C22BC23" w:rsidRPr="2C0B2070">
        <w:rPr>
          <w:rFonts w:ascii="Vollkorn Regular" w:hAnsi="Vollkorn Regular"/>
          <w:sz w:val="22"/>
          <w:szCs w:val="22"/>
        </w:rPr>
        <w:t xml:space="preserve"> In addition, </w:t>
      </w:r>
      <w:r w:rsidR="35E7D017" w:rsidRPr="2C0B2070">
        <w:rPr>
          <w:rFonts w:ascii="Vollkorn Regular" w:hAnsi="Vollkorn Regular"/>
          <w:sz w:val="22"/>
          <w:szCs w:val="22"/>
        </w:rPr>
        <w:t xml:space="preserve">as a preventative measure, the WVDE </w:t>
      </w:r>
      <w:r w:rsidR="282B02D0" w:rsidRPr="2C0B2070">
        <w:rPr>
          <w:rFonts w:ascii="Vollkorn Regular" w:hAnsi="Vollkorn Regular"/>
          <w:sz w:val="22"/>
          <w:szCs w:val="22"/>
        </w:rPr>
        <w:t xml:space="preserve">has </w:t>
      </w:r>
      <w:r w:rsidR="35E7D017" w:rsidRPr="2C0B2070">
        <w:rPr>
          <w:rFonts w:ascii="Vollkorn Regular" w:hAnsi="Vollkorn Regular"/>
          <w:sz w:val="22"/>
          <w:szCs w:val="22"/>
        </w:rPr>
        <w:t xml:space="preserve">added </w:t>
      </w:r>
      <w:r w:rsidR="2C22BC23" w:rsidRPr="2C0B2070">
        <w:rPr>
          <w:rFonts w:ascii="Vollkorn Regular" w:hAnsi="Vollkorn Regular"/>
          <w:sz w:val="22"/>
          <w:szCs w:val="22"/>
        </w:rPr>
        <w:t>the FIEP process</w:t>
      </w:r>
      <w:r w:rsidR="7A4369D7" w:rsidRPr="2C0B2070">
        <w:rPr>
          <w:rFonts w:ascii="Vollkorn Regular" w:hAnsi="Vollkorn Regular"/>
          <w:sz w:val="22"/>
          <w:szCs w:val="22"/>
        </w:rPr>
        <w:t xml:space="preserve"> whereby trained, impartial facilitator</w:t>
      </w:r>
      <w:r w:rsidR="31CF1144" w:rsidRPr="2C0B2070">
        <w:rPr>
          <w:rFonts w:ascii="Vollkorn Regular" w:hAnsi="Vollkorn Regular"/>
          <w:sz w:val="22"/>
          <w:szCs w:val="22"/>
        </w:rPr>
        <w:t>s assist</w:t>
      </w:r>
      <w:r w:rsidR="7A4369D7" w:rsidRPr="2C0B2070">
        <w:rPr>
          <w:rFonts w:ascii="Vollkorn Regular" w:hAnsi="Vollkorn Regular"/>
          <w:sz w:val="22"/>
          <w:szCs w:val="22"/>
        </w:rPr>
        <w:t xml:space="preserve"> </w:t>
      </w:r>
      <w:r w:rsidR="35E7D017" w:rsidRPr="2C0B2070">
        <w:rPr>
          <w:rFonts w:ascii="Vollkorn Regular" w:hAnsi="Vollkorn Regular"/>
          <w:sz w:val="22"/>
          <w:szCs w:val="22"/>
        </w:rPr>
        <w:t>the parties to resolve the issues by collaboratively</w:t>
      </w:r>
      <w:r w:rsidR="7A4369D7" w:rsidRPr="2C0B2070">
        <w:rPr>
          <w:rFonts w:ascii="Vollkorn Regular" w:hAnsi="Vollkorn Regular"/>
          <w:sz w:val="22"/>
          <w:szCs w:val="22"/>
        </w:rPr>
        <w:t xml:space="preserve"> developing an </w:t>
      </w:r>
      <w:r w:rsidR="35E7D017" w:rsidRPr="2C0B2070">
        <w:rPr>
          <w:rFonts w:ascii="Vollkorn Regular" w:hAnsi="Vollkorn Regular"/>
          <w:sz w:val="22"/>
          <w:szCs w:val="22"/>
        </w:rPr>
        <w:t>IEP to meet the student’s needs.</w:t>
      </w:r>
      <w:r w:rsidR="564BCEC2" w:rsidRPr="2C0B2070">
        <w:rPr>
          <w:rFonts w:ascii="Vollkorn Regular" w:hAnsi="Vollkorn Regular"/>
          <w:sz w:val="22"/>
          <w:szCs w:val="22"/>
        </w:rPr>
        <w:t xml:space="preserve"> </w:t>
      </w:r>
    </w:p>
    <w:p w14:paraId="63D65995" w14:textId="77777777" w:rsidR="00D24C92" w:rsidRPr="00ED68A0" w:rsidRDefault="00D24C92" w:rsidP="008A6082">
      <w:pPr>
        <w:jc w:val="both"/>
        <w:rPr>
          <w:rFonts w:ascii="Vollkorn Regular" w:hAnsi="Vollkorn Regular"/>
          <w:sz w:val="22"/>
          <w:szCs w:val="22"/>
        </w:rPr>
      </w:pPr>
    </w:p>
    <w:p w14:paraId="4A8D49A2" w14:textId="77777777" w:rsidR="00566D24" w:rsidRPr="00ED68A0" w:rsidRDefault="00566D24" w:rsidP="00383247">
      <w:pPr>
        <w:ind w:left="360"/>
        <w:jc w:val="both"/>
        <w:rPr>
          <w:rFonts w:ascii="Vollkorn Regular" w:hAnsi="Vollkorn Regular"/>
          <w:b/>
          <w:sz w:val="22"/>
          <w:szCs w:val="22"/>
        </w:rPr>
      </w:pPr>
    </w:p>
    <w:p w14:paraId="294E9C54" w14:textId="7341E2AC" w:rsidR="00566D24" w:rsidRPr="000203EE" w:rsidRDefault="7622B1BF" w:rsidP="2C0B2070">
      <w:pPr>
        <w:ind w:left="360"/>
        <w:jc w:val="both"/>
        <w:rPr>
          <w:rFonts w:ascii="Vollkorn Regular" w:hAnsi="Vollkorn Regular"/>
          <w:b/>
          <w:bCs/>
          <w:sz w:val="22"/>
          <w:szCs w:val="22"/>
        </w:rPr>
      </w:pPr>
      <w:r w:rsidRPr="2C0B2070">
        <w:rPr>
          <w:rFonts w:ascii="Vollkorn Regular" w:hAnsi="Vollkorn Regular"/>
          <w:b/>
          <w:bCs/>
          <w:sz w:val="22"/>
          <w:szCs w:val="22"/>
        </w:rPr>
        <w:t>Facilitated Individualized Education Program:</w:t>
      </w:r>
      <w:r w:rsidR="501763FC" w:rsidRPr="2C0B2070">
        <w:rPr>
          <w:rFonts w:ascii="Vollkorn Regular" w:hAnsi="Vollkorn Regular"/>
          <w:b/>
          <w:bCs/>
          <w:sz w:val="22"/>
          <w:szCs w:val="22"/>
        </w:rPr>
        <w:t xml:space="preserve">                </w:t>
      </w:r>
    </w:p>
    <w:p w14:paraId="47CFF923" w14:textId="77777777" w:rsidR="00566D24" w:rsidRPr="000203EE" w:rsidRDefault="00566D24" w:rsidP="2C0B2070">
      <w:pPr>
        <w:ind w:left="360"/>
        <w:jc w:val="both"/>
        <w:rPr>
          <w:rFonts w:ascii="Vollkorn Regular" w:hAnsi="Vollkorn Regular"/>
          <w:b/>
          <w:bCs/>
          <w:sz w:val="22"/>
          <w:szCs w:val="22"/>
        </w:rPr>
      </w:pPr>
    </w:p>
    <w:p w14:paraId="10959D84" w14:textId="16560930" w:rsidR="00CB10A0" w:rsidRPr="000203EE" w:rsidRDefault="60E44B73" w:rsidP="2C0B2070">
      <w:pPr>
        <w:tabs>
          <w:tab w:val="right" w:leader="dot" w:pos="9180"/>
        </w:tabs>
        <w:ind w:left="360"/>
        <w:jc w:val="both"/>
        <w:rPr>
          <w:rFonts w:ascii="Vollkorn Regular" w:hAnsi="Vollkorn Regular"/>
          <w:sz w:val="22"/>
          <w:szCs w:val="22"/>
        </w:rPr>
      </w:pPr>
      <w:r w:rsidRPr="2C0B2070">
        <w:rPr>
          <w:rFonts w:ascii="Vollkorn Regular" w:hAnsi="Vollkorn Regular"/>
          <w:sz w:val="22"/>
          <w:szCs w:val="22"/>
        </w:rPr>
        <w:t>Total</w:t>
      </w:r>
      <w:r w:rsidR="0ED4AB2A" w:rsidRPr="2C0B2070">
        <w:rPr>
          <w:rFonts w:ascii="Vollkorn Regular" w:hAnsi="Vollkorn Regular"/>
          <w:sz w:val="22"/>
          <w:szCs w:val="22"/>
        </w:rPr>
        <w:t xml:space="preserve"> </w:t>
      </w:r>
      <w:r w:rsidRPr="2C0B2070">
        <w:rPr>
          <w:rFonts w:ascii="Vollkorn Regular" w:hAnsi="Vollkorn Regular"/>
          <w:sz w:val="22"/>
          <w:szCs w:val="22"/>
        </w:rPr>
        <w:t>number of FIEPs requested</w:t>
      </w:r>
      <w:r>
        <w:tab/>
      </w:r>
      <w:r w:rsidR="789F8A73" w:rsidRPr="2C0B2070">
        <w:rPr>
          <w:rFonts w:ascii="Vollkorn Regular" w:hAnsi="Vollkorn Regular"/>
          <w:sz w:val="22"/>
          <w:szCs w:val="22"/>
        </w:rPr>
        <w:t>10</w:t>
      </w:r>
    </w:p>
    <w:p w14:paraId="56C896B6" w14:textId="35B56EC2" w:rsidR="00CB10A0" w:rsidRPr="000203EE" w:rsidRDefault="60E44B73" w:rsidP="2C0B2070">
      <w:pPr>
        <w:tabs>
          <w:tab w:val="right" w:leader="dot" w:pos="9180"/>
        </w:tabs>
        <w:ind w:left="360"/>
        <w:jc w:val="both"/>
        <w:rPr>
          <w:rFonts w:ascii="Vollkorn Regular" w:hAnsi="Vollkorn Regular"/>
          <w:sz w:val="22"/>
          <w:szCs w:val="22"/>
        </w:rPr>
      </w:pPr>
      <w:r w:rsidRPr="2C0B2070">
        <w:rPr>
          <w:rFonts w:ascii="Vollkorn Regular" w:hAnsi="Vollkorn Regular"/>
          <w:sz w:val="22"/>
          <w:szCs w:val="22"/>
        </w:rPr>
        <w:t>Total number of FIEPs completed</w:t>
      </w:r>
      <w:r w:rsidR="20EFD2BE" w:rsidRPr="2C0B2070">
        <w:rPr>
          <w:rFonts w:ascii="Vollkorn Regular" w:hAnsi="Vollkorn Regular"/>
          <w:sz w:val="22"/>
          <w:szCs w:val="22"/>
        </w:rPr>
        <w:t xml:space="preserve"> </w:t>
      </w:r>
      <w:r>
        <w:tab/>
      </w:r>
      <w:r w:rsidR="789F8A73" w:rsidRPr="2C0B2070">
        <w:rPr>
          <w:rFonts w:ascii="Vollkorn Regular" w:hAnsi="Vollkorn Regular"/>
          <w:sz w:val="22"/>
          <w:szCs w:val="22"/>
        </w:rPr>
        <w:t>8</w:t>
      </w:r>
    </w:p>
    <w:p w14:paraId="684AA213" w14:textId="6B1CB13F" w:rsidR="00CB10A0" w:rsidRPr="000203EE" w:rsidRDefault="60E44B73" w:rsidP="2C0B2070">
      <w:pPr>
        <w:tabs>
          <w:tab w:val="right" w:leader="dot" w:pos="9180"/>
        </w:tabs>
        <w:ind w:left="360"/>
        <w:jc w:val="both"/>
        <w:rPr>
          <w:rFonts w:ascii="Vollkorn Regular" w:hAnsi="Vollkorn Regular"/>
          <w:sz w:val="22"/>
          <w:szCs w:val="22"/>
        </w:rPr>
      </w:pPr>
      <w:r w:rsidRPr="2C0B2070">
        <w:rPr>
          <w:rFonts w:ascii="Vollkorn Regular" w:hAnsi="Vollkorn Regular"/>
          <w:sz w:val="22"/>
          <w:szCs w:val="22"/>
        </w:rPr>
        <w:t>Total number of FIEP requests withdrawn</w:t>
      </w:r>
      <w:r>
        <w:tab/>
      </w:r>
      <w:r w:rsidR="789F8A73" w:rsidRPr="2C0B2070">
        <w:rPr>
          <w:rFonts w:ascii="Vollkorn Regular" w:hAnsi="Vollkorn Regular"/>
          <w:sz w:val="22"/>
          <w:szCs w:val="22"/>
        </w:rPr>
        <w:t>0</w:t>
      </w:r>
    </w:p>
    <w:p w14:paraId="1238AA91" w14:textId="3C41AE92" w:rsidR="00CB10A0" w:rsidRPr="000203EE" w:rsidRDefault="60E44B73" w:rsidP="2C0B2070">
      <w:pPr>
        <w:tabs>
          <w:tab w:val="right" w:leader="dot" w:pos="9180"/>
        </w:tabs>
        <w:ind w:left="360"/>
        <w:jc w:val="both"/>
        <w:rPr>
          <w:rFonts w:ascii="Vollkorn Regular" w:hAnsi="Vollkorn Regular"/>
          <w:sz w:val="22"/>
          <w:szCs w:val="22"/>
        </w:rPr>
      </w:pPr>
      <w:r w:rsidRPr="2C0B2070">
        <w:rPr>
          <w:rFonts w:ascii="Vollkorn Regular" w:hAnsi="Vollkorn Regular"/>
          <w:sz w:val="22"/>
          <w:szCs w:val="22"/>
        </w:rPr>
        <w:t>Total number of FIEP requests wherein parents refused to participate</w:t>
      </w:r>
      <w:r>
        <w:tab/>
      </w:r>
      <w:r w:rsidR="789F8A73" w:rsidRPr="2C0B2070">
        <w:rPr>
          <w:rFonts w:ascii="Vollkorn Regular" w:hAnsi="Vollkorn Regular"/>
          <w:sz w:val="22"/>
          <w:szCs w:val="22"/>
        </w:rPr>
        <w:t>2</w:t>
      </w:r>
    </w:p>
    <w:p w14:paraId="22F4333A" w14:textId="1B7E0D38" w:rsidR="00CB10A0" w:rsidRPr="000203EE" w:rsidRDefault="60E44B73" w:rsidP="2C0B2070">
      <w:pPr>
        <w:tabs>
          <w:tab w:val="right" w:leader="dot" w:pos="9180"/>
        </w:tabs>
        <w:ind w:left="360"/>
        <w:jc w:val="both"/>
        <w:rPr>
          <w:rFonts w:ascii="Vollkorn Regular" w:hAnsi="Vollkorn Regular"/>
          <w:sz w:val="22"/>
          <w:szCs w:val="22"/>
        </w:rPr>
      </w:pPr>
      <w:r w:rsidRPr="2C0B2070">
        <w:rPr>
          <w:rFonts w:ascii="Vollkorn Regular" w:hAnsi="Vollkorn Regular"/>
          <w:sz w:val="22"/>
          <w:szCs w:val="22"/>
        </w:rPr>
        <w:t>Total number of FIEP requests not held due to resolut</w:t>
      </w:r>
      <w:r w:rsidR="3B0E4765" w:rsidRPr="2C0B2070">
        <w:rPr>
          <w:rFonts w:ascii="Vollkorn Regular" w:hAnsi="Vollkorn Regular"/>
          <w:sz w:val="22"/>
          <w:szCs w:val="22"/>
        </w:rPr>
        <w:t>ion of issues</w:t>
      </w:r>
      <w:r>
        <w:tab/>
      </w:r>
      <w:r w:rsidRPr="2C0B2070">
        <w:rPr>
          <w:rFonts w:ascii="Vollkorn Regular" w:hAnsi="Vollkorn Regular"/>
          <w:sz w:val="22"/>
          <w:szCs w:val="22"/>
        </w:rPr>
        <w:t>0</w:t>
      </w:r>
    </w:p>
    <w:p w14:paraId="0D5DF48A" w14:textId="643766E4" w:rsidR="00CB10A0" w:rsidRPr="000203EE" w:rsidRDefault="60E44B73" w:rsidP="2C0B2070">
      <w:pPr>
        <w:tabs>
          <w:tab w:val="right" w:leader="dot" w:pos="9180"/>
        </w:tabs>
        <w:ind w:left="360"/>
        <w:jc w:val="both"/>
        <w:rPr>
          <w:rFonts w:ascii="Vollkorn Regular" w:hAnsi="Vollkorn Regular"/>
          <w:sz w:val="22"/>
          <w:szCs w:val="22"/>
        </w:rPr>
      </w:pPr>
      <w:r w:rsidRPr="2C0B2070">
        <w:rPr>
          <w:rFonts w:ascii="Vollkorn Regular" w:hAnsi="Vollkorn Regular"/>
          <w:sz w:val="22"/>
          <w:szCs w:val="22"/>
        </w:rPr>
        <w:t>Total number of FIEP requests wherein district refused to participate</w:t>
      </w:r>
      <w:r w:rsidR="2DD93D1D" w:rsidRPr="2C0B2070">
        <w:rPr>
          <w:rFonts w:ascii="Vollkorn Regular" w:hAnsi="Vollkorn Regular"/>
          <w:sz w:val="22"/>
          <w:szCs w:val="22"/>
        </w:rPr>
        <w:t xml:space="preserve"> </w:t>
      </w:r>
      <w:r>
        <w:tab/>
      </w:r>
      <w:r w:rsidRPr="2C0B2070">
        <w:rPr>
          <w:rFonts w:ascii="Vollkorn Regular" w:hAnsi="Vollkorn Regular"/>
          <w:sz w:val="22"/>
          <w:szCs w:val="22"/>
        </w:rPr>
        <w:t>0</w:t>
      </w:r>
    </w:p>
    <w:p w14:paraId="687B1C03" w14:textId="77777777" w:rsidR="005B0466" w:rsidRDefault="005B0466" w:rsidP="005B0466">
      <w:pPr>
        <w:ind w:left="360"/>
        <w:jc w:val="both"/>
        <w:rPr>
          <w:rFonts w:ascii="Vollkorn Regular" w:hAnsi="Vollkorn Regular"/>
          <w:b/>
          <w:sz w:val="22"/>
          <w:szCs w:val="22"/>
        </w:rPr>
      </w:pPr>
    </w:p>
    <w:p w14:paraId="55EE7CAD" w14:textId="74DC2F84" w:rsidR="005B0466" w:rsidRPr="00ED68A0" w:rsidRDefault="005B0466" w:rsidP="2C0B2070">
      <w:pPr>
        <w:ind w:left="360"/>
        <w:jc w:val="both"/>
        <w:rPr>
          <w:rFonts w:ascii="Vollkorn Regular" w:hAnsi="Vollkorn Regular"/>
          <w:b/>
          <w:bCs/>
          <w:color w:val="FF0000"/>
          <w:sz w:val="22"/>
          <w:szCs w:val="22"/>
        </w:rPr>
      </w:pPr>
      <w:r w:rsidRPr="2C0B2070">
        <w:rPr>
          <w:rFonts w:ascii="Vollkorn Regular" w:hAnsi="Vollkorn Regular"/>
          <w:b/>
          <w:bCs/>
          <w:sz w:val="22"/>
          <w:szCs w:val="22"/>
        </w:rPr>
        <w:t>State Complaints:</w:t>
      </w:r>
    </w:p>
    <w:p w14:paraId="3931CDAB" w14:textId="77777777" w:rsidR="005B0466" w:rsidRPr="00ED68A0" w:rsidRDefault="005B0466" w:rsidP="2C0B2070">
      <w:pPr>
        <w:ind w:left="360"/>
        <w:jc w:val="both"/>
        <w:rPr>
          <w:rFonts w:ascii="Vollkorn Regular" w:hAnsi="Vollkorn Regular"/>
          <w:b/>
          <w:bCs/>
          <w:sz w:val="22"/>
          <w:szCs w:val="22"/>
        </w:rPr>
      </w:pPr>
    </w:p>
    <w:p w14:paraId="46ABE446" w14:textId="7809C829" w:rsidR="005B0466" w:rsidRPr="009D5A19" w:rsidRDefault="20D44FF0" w:rsidP="007A65AB">
      <w:pPr>
        <w:tabs>
          <w:tab w:val="right" w:leader="dot" w:pos="9180"/>
        </w:tabs>
        <w:ind w:left="360"/>
        <w:jc w:val="both"/>
        <w:rPr>
          <w:rFonts w:ascii="Vollkorn Regular" w:hAnsi="Vollkorn Regular"/>
          <w:sz w:val="22"/>
          <w:szCs w:val="22"/>
        </w:rPr>
      </w:pPr>
      <w:r w:rsidRPr="2C0B2070">
        <w:rPr>
          <w:rFonts w:ascii="Vollkorn Regular" w:hAnsi="Vollkorn Regular"/>
          <w:sz w:val="22"/>
          <w:szCs w:val="22"/>
        </w:rPr>
        <w:t xml:space="preserve">Total number of state complaints requested </w:t>
      </w:r>
      <w:r>
        <w:tab/>
      </w:r>
      <w:r w:rsidR="789F8A73" w:rsidRPr="2C0B2070">
        <w:rPr>
          <w:rFonts w:ascii="Vollkorn Regular" w:hAnsi="Vollkorn Regular"/>
          <w:sz w:val="22"/>
          <w:szCs w:val="22"/>
        </w:rPr>
        <w:t>12</w:t>
      </w:r>
    </w:p>
    <w:p w14:paraId="4B613263" w14:textId="0D457C1A" w:rsidR="005B0466" w:rsidRPr="009D5A19" w:rsidRDefault="20D44FF0" w:rsidP="007A65AB">
      <w:pPr>
        <w:tabs>
          <w:tab w:val="right" w:leader="dot" w:pos="9180"/>
        </w:tabs>
        <w:ind w:left="360"/>
        <w:jc w:val="both"/>
        <w:rPr>
          <w:rFonts w:ascii="Vollkorn Regular" w:hAnsi="Vollkorn Regular"/>
          <w:sz w:val="22"/>
          <w:szCs w:val="22"/>
        </w:rPr>
      </w:pPr>
      <w:r w:rsidRPr="2C0B2070">
        <w:rPr>
          <w:rFonts w:ascii="Vollkorn Regular" w:hAnsi="Vollkorn Regular"/>
          <w:sz w:val="22"/>
          <w:szCs w:val="22"/>
        </w:rPr>
        <w:t>Total number of state complaints determined insufficient</w:t>
      </w:r>
      <w:r>
        <w:tab/>
      </w:r>
      <w:r w:rsidR="789F8A73" w:rsidRPr="2C0B2070">
        <w:rPr>
          <w:rFonts w:ascii="Vollkorn Regular" w:hAnsi="Vollkorn Regular"/>
          <w:sz w:val="22"/>
          <w:szCs w:val="22"/>
        </w:rPr>
        <w:t>2</w:t>
      </w:r>
    </w:p>
    <w:p w14:paraId="6AD6DB73" w14:textId="7A27E6DF" w:rsidR="005B0466" w:rsidRPr="009D5A19" w:rsidRDefault="20D44FF0" w:rsidP="007A65AB">
      <w:pPr>
        <w:tabs>
          <w:tab w:val="right" w:leader="dot" w:pos="9180"/>
        </w:tabs>
        <w:ind w:left="360"/>
        <w:jc w:val="both"/>
        <w:rPr>
          <w:rFonts w:ascii="Vollkorn Regular" w:hAnsi="Vollkorn Regular"/>
          <w:sz w:val="22"/>
          <w:szCs w:val="22"/>
        </w:rPr>
      </w:pPr>
      <w:r w:rsidRPr="2C0B2070">
        <w:rPr>
          <w:rFonts w:ascii="Vollkorn Regular" w:hAnsi="Vollkorn Regular"/>
          <w:sz w:val="22"/>
          <w:szCs w:val="22"/>
        </w:rPr>
        <w:t>Total number of state complaints where agreement was reached throu</w:t>
      </w:r>
      <w:r w:rsidR="3B0E4765" w:rsidRPr="2C0B2070">
        <w:rPr>
          <w:rFonts w:ascii="Vollkorn Regular" w:hAnsi="Vollkorn Regular"/>
          <w:sz w:val="22"/>
          <w:szCs w:val="22"/>
        </w:rPr>
        <w:t xml:space="preserve">gh early resolution </w:t>
      </w:r>
      <w:r>
        <w:tab/>
      </w:r>
      <w:r w:rsidR="789F8A73" w:rsidRPr="2C0B2070">
        <w:rPr>
          <w:rFonts w:ascii="Vollkorn Regular" w:hAnsi="Vollkorn Regular"/>
          <w:sz w:val="22"/>
          <w:szCs w:val="22"/>
        </w:rPr>
        <w:t>5</w:t>
      </w:r>
    </w:p>
    <w:p w14:paraId="66AD6148" w14:textId="1B962F12" w:rsidR="789F8A73" w:rsidRDefault="789F8A73" w:rsidP="2C0B2070">
      <w:pPr>
        <w:tabs>
          <w:tab w:val="right" w:leader="dot" w:pos="9180"/>
        </w:tabs>
        <w:ind w:left="360"/>
        <w:jc w:val="both"/>
        <w:rPr>
          <w:rFonts w:ascii="Vollkorn Regular" w:hAnsi="Vollkorn Regular"/>
          <w:sz w:val="22"/>
          <w:szCs w:val="22"/>
        </w:rPr>
      </w:pPr>
      <w:r w:rsidRPr="2C0B2070">
        <w:rPr>
          <w:rFonts w:ascii="Vollkorn Regular" w:hAnsi="Vollkorn Regular"/>
          <w:sz w:val="22"/>
          <w:szCs w:val="22"/>
        </w:rPr>
        <w:t>Total number of state complaints which were withdrawn …................................................ 1</w:t>
      </w:r>
    </w:p>
    <w:p w14:paraId="4FADC2A9" w14:textId="3FF58679" w:rsidR="005B0466" w:rsidRPr="009D5A19" w:rsidRDefault="20D44FF0" w:rsidP="2C0B2070">
      <w:pPr>
        <w:tabs>
          <w:tab w:val="right" w:leader="dot" w:pos="9180"/>
        </w:tabs>
        <w:ind w:left="360"/>
        <w:jc w:val="both"/>
        <w:rPr>
          <w:rFonts w:ascii="Vollkorn Regular" w:hAnsi="Vollkorn Regular"/>
          <w:sz w:val="22"/>
          <w:szCs w:val="22"/>
        </w:rPr>
      </w:pPr>
      <w:r w:rsidRPr="2C0B2070">
        <w:rPr>
          <w:rFonts w:ascii="Vollkorn Regular" w:hAnsi="Vollkorn Regular"/>
          <w:sz w:val="22"/>
          <w:szCs w:val="22"/>
        </w:rPr>
        <w:t>Total number of state complaints where agreement was reached through mediation</w:t>
      </w:r>
      <w:r>
        <w:tab/>
      </w:r>
      <w:r w:rsidR="6818FF5E" w:rsidRPr="2C0B2070">
        <w:rPr>
          <w:rFonts w:ascii="Vollkorn Regular" w:hAnsi="Vollkorn Regular"/>
          <w:sz w:val="22"/>
          <w:szCs w:val="22"/>
        </w:rPr>
        <w:t>0</w:t>
      </w:r>
    </w:p>
    <w:p w14:paraId="5811BF36" w14:textId="3457CEA3" w:rsidR="005B0466" w:rsidRPr="007A65AB" w:rsidRDefault="20D44FF0" w:rsidP="007A65AB">
      <w:pPr>
        <w:tabs>
          <w:tab w:val="right" w:leader="dot" w:pos="9180"/>
        </w:tabs>
        <w:ind w:left="360"/>
        <w:jc w:val="both"/>
        <w:rPr>
          <w:rFonts w:ascii="Vollkorn Regular" w:hAnsi="Vollkorn Regular"/>
          <w:sz w:val="22"/>
          <w:szCs w:val="22"/>
        </w:rPr>
      </w:pPr>
      <w:r w:rsidRPr="2C0B2070">
        <w:rPr>
          <w:rFonts w:ascii="Vollkorn Regular" w:hAnsi="Vollkorn Regular"/>
          <w:sz w:val="22"/>
          <w:szCs w:val="22"/>
        </w:rPr>
        <w:t>Total number of state complaints where issues were deferred pending due process</w:t>
      </w:r>
      <w:r>
        <w:tab/>
      </w:r>
      <w:r w:rsidR="789F8A73" w:rsidRPr="2C0B2070">
        <w:rPr>
          <w:rFonts w:ascii="Vollkorn Regular" w:hAnsi="Vollkorn Regular"/>
          <w:sz w:val="22"/>
          <w:szCs w:val="22"/>
        </w:rPr>
        <w:t>1</w:t>
      </w:r>
    </w:p>
    <w:p w14:paraId="3BE15116" w14:textId="334DA5A6" w:rsidR="005B0466" w:rsidRPr="009D5A19" w:rsidRDefault="20D44FF0" w:rsidP="007A65AB">
      <w:pPr>
        <w:tabs>
          <w:tab w:val="right" w:leader="dot" w:pos="9180"/>
        </w:tabs>
        <w:ind w:left="360"/>
        <w:jc w:val="both"/>
        <w:rPr>
          <w:rFonts w:ascii="Vollkorn Regular" w:hAnsi="Vollkorn Regular"/>
          <w:sz w:val="22"/>
          <w:szCs w:val="22"/>
        </w:rPr>
      </w:pPr>
      <w:r w:rsidRPr="2C0B2070">
        <w:rPr>
          <w:rFonts w:ascii="Vollkorn Regular" w:hAnsi="Vollkorn Regular"/>
          <w:sz w:val="22"/>
          <w:szCs w:val="22"/>
        </w:rPr>
        <w:t xml:space="preserve">Total number of Letter of Findings issued </w:t>
      </w:r>
      <w:r>
        <w:tab/>
      </w:r>
      <w:r w:rsidR="789F8A73" w:rsidRPr="2C0B2070">
        <w:rPr>
          <w:rFonts w:ascii="Vollkorn Regular" w:hAnsi="Vollkorn Regular"/>
          <w:sz w:val="22"/>
          <w:szCs w:val="22"/>
        </w:rPr>
        <w:t>3</w:t>
      </w:r>
    </w:p>
    <w:p w14:paraId="4DF083FF" w14:textId="77777777" w:rsidR="005B0466" w:rsidRPr="007E5743" w:rsidRDefault="005B0466" w:rsidP="2C0B2070">
      <w:pPr>
        <w:ind w:left="360"/>
        <w:jc w:val="both"/>
        <w:rPr>
          <w:rFonts w:ascii="Vollkorn Regular" w:hAnsi="Vollkorn Regular"/>
          <w:b/>
          <w:bCs/>
          <w:sz w:val="22"/>
          <w:szCs w:val="22"/>
        </w:rPr>
      </w:pPr>
    </w:p>
    <w:p w14:paraId="1F04A0A9" w14:textId="77777777" w:rsidR="005B0466" w:rsidRPr="007E5743" w:rsidRDefault="005B0466" w:rsidP="2C0B2070">
      <w:pPr>
        <w:ind w:left="360"/>
        <w:jc w:val="both"/>
        <w:rPr>
          <w:rFonts w:ascii="Vollkorn Regular" w:hAnsi="Vollkorn Regular"/>
          <w:b/>
          <w:bCs/>
          <w:sz w:val="22"/>
          <w:szCs w:val="22"/>
        </w:rPr>
      </w:pPr>
      <w:r w:rsidRPr="2C0B2070">
        <w:rPr>
          <w:rFonts w:ascii="Vollkorn Regular" w:hAnsi="Vollkorn Regular"/>
          <w:b/>
          <w:bCs/>
          <w:sz w:val="22"/>
          <w:szCs w:val="22"/>
        </w:rPr>
        <w:t>Mediations:</w:t>
      </w:r>
    </w:p>
    <w:p w14:paraId="0F9430C4" w14:textId="77777777" w:rsidR="005B0466" w:rsidRPr="007E5743" w:rsidRDefault="005B0466" w:rsidP="2C0B2070">
      <w:pPr>
        <w:ind w:left="360"/>
        <w:jc w:val="both"/>
        <w:rPr>
          <w:rFonts w:ascii="Vollkorn Regular" w:hAnsi="Vollkorn Regular"/>
          <w:b/>
          <w:bCs/>
          <w:sz w:val="22"/>
          <w:szCs w:val="22"/>
        </w:rPr>
      </w:pPr>
    </w:p>
    <w:p w14:paraId="431F799D" w14:textId="243A1F01" w:rsidR="005B0466" w:rsidRPr="009D5A19" w:rsidRDefault="20D44FF0" w:rsidP="007A65AB">
      <w:pPr>
        <w:tabs>
          <w:tab w:val="right" w:leader="dot" w:pos="9180"/>
        </w:tabs>
        <w:ind w:left="360"/>
        <w:jc w:val="both"/>
        <w:rPr>
          <w:rFonts w:ascii="Vollkorn Regular" w:hAnsi="Vollkorn Regular"/>
          <w:sz w:val="22"/>
          <w:szCs w:val="22"/>
        </w:rPr>
      </w:pPr>
      <w:r w:rsidRPr="2C0B2070">
        <w:rPr>
          <w:rFonts w:ascii="Vollkorn Regular" w:hAnsi="Vollkorn Regular"/>
          <w:sz w:val="22"/>
          <w:szCs w:val="22"/>
        </w:rPr>
        <w:t>Total number of mediations requeste</w:t>
      </w:r>
      <w:r w:rsidR="0ED4AB2A" w:rsidRPr="2C0B2070">
        <w:rPr>
          <w:rFonts w:ascii="Vollkorn Regular" w:hAnsi="Vollkorn Regular"/>
          <w:sz w:val="22"/>
          <w:szCs w:val="22"/>
        </w:rPr>
        <w:t>d</w:t>
      </w:r>
      <w:r>
        <w:tab/>
      </w:r>
      <w:r w:rsidR="789F8A73" w:rsidRPr="2C0B2070">
        <w:rPr>
          <w:rFonts w:ascii="Vollkorn Regular" w:hAnsi="Vollkorn Regular"/>
          <w:sz w:val="22"/>
          <w:szCs w:val="22"/>
        </w:rPr>
        <w:t>1</w:t>
      </w:r>
    </w:p>
    <w:p w14:paraId="29894E88" w14:textId="603E09F1" w:rsidR="005B0466" w:rsidRPr="009D5A19" w:rsidRDefault="20D44FF0" w:rsidP="007A65AB">
      <w:pPr>
        <w:tabs>
          <w:tab w:val="right" w:leader="dot" w:pos="9180"/>
        </w:tabs>
        <w:ind w:left="360"/>
        <w:jc w:val="both"/>
        <w:rPr>
          <w:rFonts w:ascii="Vollkorn Regular" w:hAnsi="Vollkorn Regular"/>
          <w:sz w:val="22"/>
          <w:szCs w:val="22"/>
        </w:rPr>
      </w:pPr>
      <w:r w:rsidRPr="2C0B2070">
        <w:rPr>
          <w:rFonts w:ascii="Vollkorn Regular" w:hAnsi="Vollkorn Regular"/>
          <w:sz w:val="22"/>
          <w:szCs w:val="22"/>
        </w:rPr>
        <w:t>Total number of written agreements</w:t>
      </w:r>
      <w:r w:rsidR="0ED4AB2A" w:rsidRPr="2C0B2070">
        <w:rPr>
          <w:rFonts w:ascii="Vollkorn Regular" w:hAnsi="Vollkorn Regular"/>
          <w:sz w:val="22"/>
          <w:szCs w:val="22"/>
        </w:rPr>
        <w:t xml:space="preserve"> </w:t>
      </w:r>
      <w:r>
        <w:tab/>
      </w:r>
      <w:r w:rsidR="789F8A73" w:rsidRPr="2C0B2070">
        <w:rPr>
          <w:rFonts w:ascii="Vollkorn Regular" w:hAnsi="Vollkorn Regular"/>
          <w:sz w:val="22"/>
          <w:szCs w:val="22"/>
        </w:rPr>
        <w:t>1</w:t>
      </w:r>
    </w:p>
    <w:p w14:paraId="139690B9" w14:textId="2FEC2CED" w:rsidR="005B0466" w:rsidRPr="009D5A19" w:rsidRDefault="20D44FF0" w:rsidP="007A65AB">
      <w:pPr>
        <w:tabs>
          <w:tab w:val="right" w:leader="dot" w:pos="9180"/>
        </w:tabs>
        <w:ind w:left="360"/>
        <w:jc w:val="both"/>
        <w:rPr>
          <w:rFonts w:ascii="Vollkorn Regular" w:hAnsi="Vollkorn Regular"/>
          <w:sz w:val="22"/>
          <w:szCs w:val="22"/>
        </w:rPr>
      </w:pPr>
      <w:r w:rsidRPr="2C0B2070">
        <w:rPr>
          <w:rFonts w:ascii="Vollkorn Regular" w:hAnsi="Vollkorn Regular"/>
          <w:sz w:val="22"/>
          <w:szCs w:val="22"/>
        </w:rPr>
        <w:t>Total number of mediations without agreements or withdrawn</w:t>
      </w:r>
      <w:r w:rsidR="38E94378" w:rsidRPr="2C0B2070">
        <w:rPr>
          <w:rFonts w:ascii="Vollkorn Regular" w:hAnsi="Vollkorn Regular"/>
          <w:sz w:val="22"/>
          <w:szCs w:val="22"/>
        </w:rPr>
        <w:t xml:space="preserve"> </w:t>
      </w:r>
      <w:r>
        <w:tab/>
      </w:r>
      <w:r w:rsidR="789F8A73" w:rsidRPr="2C0B2070">
        <w:rPr>
          <w:rFonts w:ascii="Vollkorn Regular" w:hAnsi="Vollkorn Regular"/>
          <w:sz w:val="22"/>
          <w:szCs w:val="22"/>
        </w:rPr>
        <w:t>0</w:t>
      </w:r>
    </w:p>
    <w:p w14:paraId="123AD078" w14:textId="77777777" w:rsidR="005B0466" w:rsidRPr="009D5A19" w:rsidRDefault="005B0466" w:rsidP="005B0466">
      <w:pPr>
        <w:ind w:left="360"/>
        <w:jc w:val="both"/>
        <w:rPr>
          <w:rFonts w:ascii="Vollkorn Regular" w:hAnsi="Vollkorn Regular"/>
          <w:sz w:val="22"/>
          <w:szCs w:val="22"/>
        </w:rPr>
      </w:pPr>
    </w:p>
    <w:p w14:paraId="755C351A" w14:textId="77777777" w:rsidR="005B0466" w:rsidRDefault="005B0466" w:rsidP="2C0B2070">
      <w:pPr>
        <w:ind w:left="360"/>
        <w:jc w:val="both"/>
        <w:rPr>
          <w:rFonts w:ascii="Vollkorn Regular" w:hAnsi="Vollkorn Regular"/>
          <w:b/>
          <w:bCs/>
          <w:sz w:val="22"/>
          <w:szCs w:val="22"/>
        </w:rPr>
      </w:pPr>
    </w:p>
    <w:p w14:paraId="7365176F" w14:textId="7E6EE75A" w:rsidR="5875E8A7" w:rsidRDefault="5875E8A7" w:rsidP="5875E8A7">
      <w:pPr>
        <w:ind w:left="360"/>
        <w:jc w:val="both"/>
        <w:rPr>
          <w:rFonts w:ascii="Vollkorn Regular" w:hAnsi="Vollkorn Regular"/>
          <w:b/>
          <w:bCs/>
          <w:sz w:val="22"/>
          <w:szCs w:val="22"/>
        </w:rPr>
      </w:pPr>
    </w:p>
    <w:p w14:paraId="7A88A9D9" w14:textId="4F6503C4" w:rsidR="5875E8A7" w:rsidRDefault="5875E8A7" w:rsidP="5875E8A7">
      <w:pPr>
        <w:ind w:left="360"/>
        <w:jc w:val="both"/>
        <w:rPr>
          <w:rFonts w:ascii="Vollkorn Regular" w:hAnsi="Vollkorn Regular"/>
          <w:b/>
          <w:bCs/>
          <w:sz w:val="22"/>
          <w:szCs w:val="22"/>
        </w:rPr>
      </w:pPr>
    </w:p>
    <w:p w14:paraId="5EB2D842" w14:textId="4C377E05" w:rsidR="5875E8A7" w:rsidRDefault="5875E8A7" w:rsidP="5875E8A7">
      <w:pPr>
        <w:ind w:left="360"/>
        <w:jc w:val="both"/>
        <w:rPr>
          <w:rFonts w:ascii="Vollkorn Regular" w:hAnsi="Vollkorn Regular"/>
          <w:b/>
          <w:bCs/>
          <w:sz w:val="22"/>
          <w:szCs w:val="22"/>
        </w:rPr>
      </w:pPr>
    </w:p>
    <w:p w14:paraId="2A86B94D" w14:textId="1DBAE3A0" w:rsidR="5875E8A7" w:rsidRDefault="5875E8A7" w:rsidP="5875E8A7">
      <w:pPr>
        <w:ind w:left="360"/>
        <w:jc w:val="both"/>
        <w:rPr>
          <w:rFonts w:ascii="Vollkorn Regular" w:hAnsi="Vollkorn Regular"/>
          <w:b/>
          <w:bCs/>
          <w:sz w:val="22"/>
          <w:szCs w:val="22"/>
        </w:rPr>
      </w:pPr>
    </w:p>
    <w:p w14:paraId="5A4D119E" w14:textId="01D2DCEB" w:rsidR="5875E8A7" w:rsidRDefault="5875E8A7" w:rsidP="5875E8A7">
      <w:pPr>
        <w:ind w:left="360"/>
        <w:jc w:val="both"/>
        <w:rPr>
          <w:rFonts w:ascii="Vollkorn Regular" w:hAnsi="Vollkorn Regular"/>
          <w:b/>
          <w:bCs/>
          <w:sz w:val="22"/>
          <w:szCs w:val="22"/>
        </w:rPr>
      </w:pPr>
    </w:p>
    <w:p w14:paraId="437AAD04" w14:textId="70FDB0CC" w:rsidR="2C0B2070" w:rsidRDefault="2C0B2070" w:rsidP="2C0B2070">
      <w:pPr>
        <w:ind w:left="360"/>
        <w:jc w:val="both"/>
        <w:rPr>
          <w:rFonts w:ascii="Vollkorn Regular" w:hAnsi="Vollkorn Regular"/>
          <w:b/>
          <w:bCs/>
          <w:sz w:val="22"/>
          <w:szCs w:val="22"/>
        </w:rPr>
      </w:pPr>
    </w:p>
    <w:p w14:paraId="6D6E1869" w14:textId="77777777" w:rsidR="005B0466" w:rsidRPr="009D5A19" w:rsidRDefault="005B0466" w:rsidP="2C0B2070">
      <w:pPr>
        <w:ind w:left="360"/>
        <w:jc w:val="both"/>
        <w:rPr>
          <w:rFonts w:ascii="Vollkorn Regular" w:hAnsi="Vollkorn Regular"/>
          <w:b/>
          <w:bCs/>
          <w:sz w:val="22"/>
          <w:szCs w:val="22"/>
        </w:rPr>
      </w:pPr>
      <w:r w:rsidRPr="2C0B2070">
        <w:rPr>
          <w:rFonts w:ascii="Vollkorn Regular" w:hAnsi="Vollkorn Regular"/>
          <w:b/>
          <w:bCs/>
          <w:sz w:val="22"/>
          <w:szCs w:val="22"/>
        </w:rPr>
        <w:t>Due Process Hearings:</w:t>
      </w:r>
    </w:p>
    <w:p w14:paraId="33AB58A0" w14:textId="77777777" w:rsidR="005B0466" w:rsidRPr="009D5A19" w:rsidRDefault="005B0466" w:rsidP="2C0B2070">
      <w:pPr>
        <w:ind w:left="360"/>
        <w:jc w:val="both"/>
        <w:rPr>
          <w:rFonts w:ascii="Vollkorn Regular" w:hAnsi="Vollkorn Regular"/>
          <w:b/>
          <w:bCs/>
          <w:sz w:val="22"/>
          <w:szCs w:val="22"/>
        </w:rPr>
      </w:pPr>
    </w:p>
    <w:p w14:paraId="4F73BBEE" w14:textId="205D5568" w:rsidR="005B0466" w:rsidRPr="009D5A19" w:rsidRDefault="20D44FF0" w:rsidP="007A65AB">
      <w:pPr>
        <w:tabs>
          <w:tab w:val="right" w:leader="dot" w:pos="9180"/>
        </w:tabs>
        <w:ind w:left="360"/>
        <w:jc w:val="both"/>
        <w:rPr>
          <w:rFonts w:ascii="Vollkorn Regular" w:hAnsi="Vollkorn Regular"/>
          <w:sz w:val="22"/>
          <w:szCs w:val="22"/>
        </w:rPr>
      </w:pPr>
      <w:r w:rsidRPr="2C0B2070">
        <w:rPr>
          <w:rFonts w:ascii="Vollkorn Regular" w:hAnsi="Vollkorn Regular"/>
          <w:sz w:val="22"/>
          <w:szCs w:val="22"/>
        </w:rPr>
        <w:t>Total number of due process hearings requested...............................................................</w:t>
      </w:r>
      <w:r w:rsidR="789F8A73" w:rsidRPr="2C0B2070">
        <w:rPr>
          <w:rFonts w:ascii="Vollkorn Regular" w:hAnsi="Vollkorn Regular"/>
          <w:sz w:val="22"/>
          <w:szCs w:val="22"/>
        </w:rPr>
        <w:t>9</w:t>
      </w:r>
    </w:p>
    <w:p w14:paraId="25FD7014" w14:textId="5AB2C149" w:rsidR="005B0466" w:rsidRDefault="20D44FF0" w:rsidP="007A65AB">
      <w:pPr>
        <w:tabs>
          <w:tab w:val="right" w:leader="dot" w:pos="9180"/>
        </w:tabs>
        <w:ind w:left="540" w:right="2376" w:hanging="180"/>
        <w:jc w:val="both"/>
        <w:rPr>
          <w:rFonts w:ascii="Vollkorn Regular" w:hAnsi="Vollkorn Regular"/>
          <w:sz w:val="22"/>
          <w:szCs w:val="22"/>
        </w:rPr>
      </w:pPr>
      <w:r w:rsidRPr="2C0B2070">
        <w:rPr>
          <w:rFonts w:ascii="Vollkorn Regular" w:hAnsi="Vollkorn Regular"/>
          <w:sz w:val="22"/>
          <w:szCs w:val="22"/>
        </w:rPr>
        <w:t>Total number of cases dismissed (resolution agreement,</w:t>
      </w:r>
      <w:r w:rsidR="1409BF8A" w:rsidRPr="2C0B2070">
        <w:rPr>
          <w:rFonts w:ascii="Vollkorn Regular" w:hAnsi="Vollkorn Regular"/>
          <w:sz w:val="22"/>
          <w:szCs w:val="22"/>
        </w:rPr>
        <w:t xml:space="preserve"> m</w:t>
      </w:r>
      <w:r w:rsidRPr="2C0B2070">
        <w:rPr>
          <w:rFonts w:ascii="Vollkorn Regular" w:hAnsi="Vollkorn Regular"/>
          <w:sz w:val="22"/>
          <w:szCs w:val="22"/>
        </w:rPr>
        <w:t>ediation</w:t>
      </w:r>
      <w:r w:rsidR="7244DD8F" w:rsidRPr="2C0B2070">
        <w:rPr>
          <w:rFonts w:ascii="Vollkorn Regular" w:hAnsi="Vollkorn Regular"/>
          <w:sz w:val="22"/>
          <w:szCs w:val="22"/>
        </w:rPr>
        <w:t xml:space="preserve"> </w:t>
      </w:r>
      <w:r w:rsidR="26339545" w:rsidRPr="2C0B2070">
        <w:rPr>
          <w:rFonts w:ascii="Vollkorn Regular" w:hAnsi="Vollkorn Regular"/>
          <w:sz w:val="22"/>
          <w:szCs w:val="22"/>
        </w:rPr>
        <w:t xml:space="preserve">agreement, </w:t>
      </w:r>
      <w:r w:rsidRPr="2C0B2070">
        <w:rPr>
          <w:rFonts w:ascii="Vollkorn Regular" w:hAnsi="Vollkorn Regular"/>
          <w:sz w:val="22"/>
          <w:szCs w:val="22"/>
        </w:rPr>
        <w:t xml:space="preserve">withdrawal or other resolution without </w:t>
      </w:r>
      <w:proofErr w:type="gramStart"/>
      <w:r w:rsidRPr="2C0B2070">
        <w:rPr>
          <w:rFonts w:ascii="Vollkorn Regular" w:hAnsi="Vollkorn Regular"/>
          <w:sz w:val="22"/>
          <w:szCs w:val="22"/>
        </w:rPr>
        <w:t xml:space="preserve">hearing)   </w:t>
      </w:r>
      <w:proofErr w:type="gramEnd"/>
      <w:r w:rsidRPr="2C0B2070">
        <w:rPr>
          <w:rFonts w:ascii="Vollkorn Regular" w:hAnsi="Vollkorn Regular"/>
          <w:sz w:val="22"/>
          <w:szCs w:val="22"/>
        </w:rPr>
        <w:t xml:space="preserve">      ........8</w:t>
      </w:r>
    </w:p>
    <w:p w14:paraId="06C18836" w14:textId="0E08A296" w:rsidR="00710ADA" w:rsidRPr="000203EE" w:rsidRDefault="20D44FF0" w:rsidP="007A65AB">
      <w:pPr>
        <w:tabs>
          <w:tab w:val="right" w:leader="dot" w:pos="9180"/>
        </w:tabs>
        <w:ind w:left="360"/>
        <w:jc w:val="both"/>
        <w:rPr>
          <w:rFonts w:ascii="Vollkorn Regular" w:hAnsi="Vollkorn Regular"/>
          <w:sz w:val="22"/>
          <w:szCs w:val="22"/>
        </w:rPr>
      </w:pPr>
      <w:r w:rsidRPr="2C0B2070">
        <w:rPr>
          <w:rFonts w:ascii="Vollkorn Regular" w:hAnsi="Vollkorn Regular"/>
          <w:sz w:val="22"/>
          <w:szCs w:val="22"/>
        </w:rPr>
        <w:t>Total number of cases resulting in a decision by a hearing officer. ........</w:t>
      </w:r>
      <w:r w:rsidR="789F8A73" w:rsidRPr="2C0B2070">
        <w:rPr>
          <w:rFonts w:ascii="Vollkorn Regular" w:hAnsi="Vollkorn Regular"/>
          <w:sz w:val="22"/>
          <w:szCs w:val="22"/>
        </w:rPr>
        <w:t>1</w:t>
      </w:r>
    </w:p>
    <w:p w14:paraId="49932408" w14:textId="77777777" w:rsidR="005B0466" w:rsidRDefault="00A80B71" w:rsidP="001A2B05">
      <w:pPr>
        <w:ind w:left="360"/>
        <w:jc w:val="both"/>
        <w:rPr>
          <w:rFonts w:ascii="Vollkorn Regular" w:hAnsi="Vollkorn Regular"/>
          <w:sz w:val="22"/>
          <w:szCs w:val="22"/>
        </w:rPr>
      </w:pPr>
      <w:r w:rsidRPr="2C0B2070">
        <w:rPr>
          <w:rFonts w:ascii="Vollkorn Regular" w:hAnsi="Vollkorn Regular"/>
          <w:sz w:val="22"/>
          <w:szCs w:val="22"/>
        </w:rPr>
        <w:t xml:space="preserve"> </w:t>
      </w:r>
    </w:p>
    <w:p w14:paraId="2CDA2B63" w14:textId="1B5C7DF6" w:rsidR="00EA64CA" w:rsidRPr="000203EE" w:rsidRDefault="66FBCD4F" w:rsidP="2C0B2070">
      <w:pPr>
        <w:jc w:val="center"/>
        <w:rPr>
          <w:rFonts w:ascii="Vollkorn Regular" w:hAnsi="Vollkorn Regular"/>
          <w:b/>
          <w:bCs/>
          <w:sz w:val="22"/>
          <w:szCs w:val="22"/>
        </w:rPr>
      </w:pPr>
      <w:r w:rsidRPr="2C0B2070">
        <w:rPr>
          <w:rFonts w:ascii="Vollkorn Regular" w:hAnsi="Vollkorn Regular"/>
          <w:b/>
          <w:bCs/>
          <w:sz w:val="22"/>
          <w:szCs w:val="22"/>
        </w:rPr>
        <w:t>Facilitated Individualized Education Program</w:t>
      </w:r>
    </w:p>
    <w:p w14:paraId="48BF3EB2" w14:textId="77777777" w:rsidR="00C67EB2" w:rsidRPr="000203EE" w:rsidRDefault="00C67EB2" w:rsidP="2C0B2070">
      <w:pPr>
        <w:jc w:val="both"/>
        <w:rPr>
          <w:rFonts w:ascii="Vollkorn Regular" w:hAnsi="Vollkorn Regular"/>
          <w:b/>
          <w:bCs/>
          <w:sz w:val="22"/>
          <w:szCs w:val="22"/>
        </w:rPr>
      </w:pPr>
    </w:p>
    <w:p w14:paraId="6BD5024F" w14:textId="03E85FBC" w:rsidR="006228CB" w:rsidRPr="000203EE" w:rsidRDefault="29C63A83" w:rsidP="2C0B2070">
      <w:pPr>
        <w:jc w:val="both"/>
        <w:rPr>
          <w:rFonts w:ascii="Vollkorn Regular" w:hAnsi="Vollkorn Regular"/>
          <w:sz w:val="22"/>
          <w:szCs w:val="22"/>
        </w:rPr>
      </w:pPr>
      <w:r w:rsidRPr="2C0B2070">
        <w:rPr>
          <w:rFonts w:ascii="Vollkorn Regular" w:hAnsi="Vollkorn Regular"/>
          <w:sz w:val="22"/>
          <w:szCs w:val="22"/>
        </w:rPr>
        <w:t>An FIEP is a student focuse</w:t>
      </w:r>
      <w:r w:rsidR="42A50F7F" w:rsidRPr="2C0B2070">
        <w:rPr>
          <w:rFonts w:ascii="Vollkorn Regular" w:hAnsi="Vollkorn Regular"/>
          <w:sz w:val="22"/>
          <w:szCs w:val="22"/>
        </w:rPr>
        <w:t>d IEP process designed to help t</w:t>
      </w:r>
      <w:r w:rsidRPr="2C0B2070">
        <w:rPr>
          <w:rFonts w:ascii="Vollkorn Regular" w:hAnsi="Vollkorn Regular"/>
          <w:sz w:val="22"/>
          <w:szCs w:val="22"/>
        </w:rPr>
        <w:t xml:space="preserve">he IEP Team overcome the pressures and challenges of a potentially contentious meeting. </w:t>
      </w:r>
      <w:r w:rsidR="1BDB2D7F" w:rsidRPr="2C0B2070">
        <w:rPr>
          <w:rFonts w:ascii="Vollkorn Regular" w:hAnsi="Vollkorn Regular"/>
          <w:sz w:val="22"/>
          <w:szCs w:val="22"/>
        </w:rPr>
        <w:t xml:space="preserve">While the FIEP is not a required dispute resolution option under IDEA, West Virginia has joined </w:t>
      </w:r>
      <w:r w:rsidR="2AAF7C71" w:rsidRPr="2C0B2070">
        <w:rPr>
          <w:rFonts w:ascii="Vollkorn Regular" w:hAnsi="Vollkorn Regular"/>
          <w:sz w:val="22"/>
          <w:szCs w:val="22"/>
        </w:rPr>
        <w:t>many</w:t>
      </w:r>
      <w:r w:rsidR="1BDB2D7F" w:rsidRPr="2C0B2070">
        <w:rPr>
          <w:rFonts w:ascii="Vollkorn Regular" w:hAnsi="Vollkorn Regular"/>
          <w:sz w:val="22"/>
          <w:szCs w:val="22"/>
        </w:rPr>
        <w:t xml:space="preserve"> other states </w:t>
      </w:r>
      <w:r w:rsidR="42A50F7F" w:rsidRPr="2C0B2070">
        <w:rPr>
          <w:rFonts w:ascii="Vollkorn Regular" w:hAnsi="Vollkorn Regular"/>
          <w:sz w:val="22"/>
          <w:szCs w:val="22"/>
        </w:rPr>
        <w:t>in</w:t>
      </w:r>
      <w:r w:rsidR="1BDB2D7F" w:rsidRPr="2C0B2070">
        <w:rPr>
          <w:rFonts w:ascii="Vollkorn Regular" w:hAnsi="Vollkorn Regular"/>
          <w:sz w:val="22"/>
          <w:szCs w:val="22"/>
        </w:rPr>
        <w:t xml:space="preserve"> mak</w:t>
      </w:r>
      <w:r w:rsidR="42A50F7F" w:rsidRPr="2C0B2070">
        <w:rPr>
          <w:rFonts w:ascii="Vollkorn Regular" w:hAnsi="Vollkorn Regular"/>
          <w:sz w:val="22"/>
          <w:szCs w:val="22"/>
        </w:rPr>
        <w:t>ing</w:t>
      </w:r>
      <w:r w:rsidR="1BDB2D7F" w:rsidRPr="2C0B2070">
        <w:rPr>
          <w:rFonts w:ascii="Vollkorn Regular" w:hAnsi="Vollkorn Regular"/>
          <w:sz w:val="22"/>
          <w:szCs w:val="22"/>
        </w:rPr>
        <w:t xml:space="preserve"> this option available. </w:t>
      </w:r>
      <w:r w:rsidR="04C1C440" w:rsidRPr="2C0B2070">
        <w:rPr>
          <w:rFonts w:ascii="Vollkorn Regular" w:hAnsi="Vollkorn Regular"/>
          <w:sz w:val="22"/>
          <w:szCs w:val="22"/>
        </w:rPr>
        <w:t xml:space="preserve">A Facilitated IEP Team meeting provides an opportunity for early conflict </w:t>
      </w:r>
      <w:r w:rsidR="0A468101" w:rsidRPr="2C0B2070">
        <w:rPr>
          <w:rFonts w:ascii="Vollkorn Regular" w:hAnsi="Vollkorn Regular"/>
          <w:sz w:val="22"/>
          <w:szCs w:val="22"/>
        </w:rPr>
        <w:t>prevention</w:t>
      </w:r>
      <w:r w:rsidR="04C1C440" w:rsidRPr="2C0B2070">
        <w:rPr>
          <w:rFonts w:ascii="Vollkorn Regular" w:hAnsi="Vollkorn Regular"/>
          <w:sz w:val="22"/>
          <w:szCs w:val="22"/>
        </w:rPr>
        <w:t xml:space="preserve"> and may be requested by school districts, parents of children with disabilities, and adult students (18 years and older) with disabilities</w:t>
      </w:r>
      <w:r w:rsidR="0CEA74A5" w:rsidRPr="2C0B2070">
        <w:rPr>
          <w:rFonts w:ascii="Vollkorn Regular" w:hAnsi="Vollkorn Regular"/>
          <w:sz w:val="22"/>
          <w:szCs w:val="22"/>
        </w:rPr>
        <w:t>.</w:t>
      </w:r>
    </w:p>
    <w:p w14:paraId="65C6941F" w14:textId="77777777" w:rsidR="006228CB" w:rsidRPr="000203EE" w:rsidRDefault="006228CB" w:rsidP="2C0B2070">
      <w:pPr>
        <w:jc w:val="both"/>
        <w:rPr>
          <w:rFonts w:ascii="Vollkorn Regular" w:hAnsi="Vollkorn Regular"/>
          <w:sz w:val="22"/>
          <w:szCs w:val="22"/>
        </w:rPr>
      </w:pPr>
    </w:p>
    <w:p w14:paraId="0E2D5A2F" w14:textId="76D354D9" w:rsidR="00A16DD9" w:rsidRPr="000203EE" w:rsidRDefault="42A50F7F" w:rsidP="2C0B2070">
      <w:pPr>
        <w:jc w:val="both"/>
        <w:rPr>
          <w:rFonts w:ascii="Vollkorn Regular" w:hAnsi="Vollkorn Regular"/>
          <w:sz w:val="22"/>
          <w:szCs w:val="22"/>
        </w:rPr>
      </w:pPr>
      <w:r w:rsidRPr="2C0B2070">
        <w:rPr>
          <w:rFonts w:ascii="Vollkorn Regular" w:hAnsi="Vollkorn Regular"/>
          <w:sz w:val="22"/>
          <w:szCs w:val="22"/>
        </w:rPr>
        <w:t>Upon receipt of a request for a FIEP meeting, t</w:t>
      </w:r>
      <w:r w:rsidR="296795A1" w:rsidRPr="2C0B2070">
        <w:rPr>
          <w:rFonts w:ascii="Vollkorn Regular" w:hAnsi="Vollkorn Regular"/>
          <w:sz w:val="22"/>
          <w:szCs w:val="22"/>
        </w:rPr>
        <w:t xml:space="preserve">he OFPS </w:t>
      </w:r>
      <w:r w:rsidRPr="2C0B2070">
        <w:rPr>
          <w:rFonts w:ascii="Vollkorn Regular" w:hAnsi="Vollkorn Regular"/>
          <w:sz w:val="22"/>
          <w:szCs w:val="22"/>
        </w:rPr>
        <w:t>assign</w:t>
      </w:r>
      <w:r w:rsidR="1BDB2D7F" w:rsidRPr="2C0B2070">
        <w:rPr>
          <w:rFonts w:ascii="Vollkorn Regular" w:hAnsi="Vollkorn Regular"/>
          <w:sz w:val="22"/>
          <w:szCs w:val="22"/>
        </w:rPr>
        <w:t>s</w:t>
      </w:r>
      <w:r w:rsidR="296795A1" w:rsidRPr="2C0B2070">
        <w:rPr>
          <w:rFonts w:ascii="Vollkorn Regular" w:hAnsi="Vollkorn Regular"/>
          <w:sz w:val="22"/>
          <w:szCs w:val="22"/>
        </w:rPr>
        <w:t xml:space="preserve"> </w:t>
      </w:r>
      <w:r w:rsidRPr="2C0B2070">
        <w:rPr>
          <w:rFonts w:ascii="Vollkorn Regular" w:hAnsi="Vollkorn Regular"/>
          <w:sz w:val="22"/>
          <w:szCs w:val="22"/>
        </w:rPr>
        <w:t>a</w:t>
      </w:r>
      <w:r w:rsidR="296795A1" w:rsidRPr="2C0B2070">
        <w:rPr>
          <w:rFonts w:ascii="Vollkorn Regular" w:hAnsi="Vollkorn Regular"/>
          <w:sz w:val="22"/>
          <w:szCs w:val="22"/>
        </w:rPr>
        <w:t xml:space="preserve"> facilitator whose primary </w:t>
      </w:r>
      <w:r w:rsidRPr="2C0B2070">
        <w:rPr>
          <w:rFonts w:ascii="Vollkorn Regular" w:hAnsi="Vollkorn Regular"/>
          <w:sz w:val="22"/>
          <w:szCs w:val="22"/>
        </w:rPr>
        <w:t xml:space="preserve">responsibility </w:t>
      </w:r>
      <w:r w:rsidR="296795A1" w:rsidRPr="2C0B2070">
        <w:rPr>
          <w:rFonts w:ascii="Vollkorn Regular" w:hAnsi="Vollkorn Regular"/>
          <w:sz w:val="22"/>
          <w:szCs w:val="22"/>
        </w:rPr>
        <w:t xml:space="preserve">is to assist </w:t>
      </w:r>
      <w:r w:rsidRPr="2C0B2070">
        <w:rPr>
          <w:rFonts w:ascii="Vollkorn Regular" w:hAnsi="Vollkorn Regular"/>
          <w:sz w:val="22"/>
          <w:szCs w:val="22"/>
        </w:rPr>
        <w:t xml:space="preserve">IEP Team members in the thoughtful and </w:t>
      </w:r>
      <w:r w:rsidR="296795A1" w:rsidRPr="2C0B2070">
        <w:rPr>
          <w:rFonts w:ascii="Vollkorn Regular" w:hAnsi="Vollkorn Regular"/>
          <w:sz w:val="22"/>
          <w:szCs w:val="22"/>
        </w:rPr>
        <w:t xml:space="preserve">productive </w:t>
      </w:r>
      <w:r w:rsidRPr="2C0B2070">
        <w:rPr>
          <w:rFonts w:ascii="Vollkorn Regular" w:hAnsi="Vollkorn Regular"/>
          <w:sz w:val="22"/>
          <w:szCs w:val="22"/>
        </w:rPr>
        <w:t>development</w:t>
      </w:r>
      <w:r w:rsidR="296795A1" w:rsidRPr="2C0B2070">
        <w:rPr>
          <w:rFonts w:ascii="Vollkorn Regular" w:hAnsi="Vollkorn Regular"/>
          <w:sz w:val="22"/>
          <w:szCs w:val="22"/>
        </w:rPr>
        <w:t xml:space="preserve"> of a quality IEP</w:t>
      </w:r>
      <w:r w:rsidRPr="2C0B2070">
        <w:rPr>
          <w:rFonts w:ascii="Vollkorn Regular" w:hAnsi="Vollkorn Regular"/>
          <w:sz w:val="22"/>
          <w:szCs w:val="22"/>
        </w:rPr>
        <w:t xml:space="preserve"> focused on the student’s specific needs. </w:t>
      </w:r>
      <w:r w:rsidR="11F9F610" w:rsidRPr="2C0B2070">
        <w:rPr>
          <w:rFonts w:ascii="Vollkorn Regular" w:hAnsi="Vollkorn Regular"/>
          <w:sz w:val="22"/>
          <w:szCs w:val="22"/>
        </w:rPr>
        <w:t xml:space="preserve">A trained, impartial professional facilitator or pair of facilitators will attend the IEP Team meeting to </w:t>
      </w:r>
      <w:r w:rsidR="04C1C440" w:rsidRPr="2C0B2070">
        <w:rPr>
          <w:rFonts w:ascii="Vollkorn Regular" w:hAnsi="Vollkorn Regular"/>
          <w:sz w:val="22"/>
          <w:szCs w:val="22"/>
        </w:rPr>
        <w:t>assist the</w:t>
      </w:r>
      <w:r w:rsidR="11F9F610" w:rsidRPr="2C0B2070">
        <w:rPr>
          <w:rFonts w:ascii="Vollkorn Regular" w:hAnsi="Vollkorn Regular"/>
          <w:sz w:val="22"/>
          <w:szCs w:val="22"/>
        </w:rPr>
        <w:t xml:space="preserve"> members of the IEP Team </w:t>
      </w:r>
      <w:r w:rsidR="04C1C440" w:rsidRPr="2C0B2070">
        <w:rPr>
          <w:rFonts w:ascii="Vollkorn Regular" w:hAnsi="Vollkorn Regular"/>
          <w:sz w:val="22"/>
          <w:szCs w:val="22"/>
        </w:rPr>
        <w:t xml:space="preserve">in </w:t>
      </w:r>
      <w:r w:rsidR="11F9F610" w:rsidRPr="2C0B2070">
        <w:rPr>
          <w:rFonts w:ascii="Vollkorn Regular" w:hAnsi="Vollkorn Regular"/>
          <w:sz w:val="22"/>
          <w:szCs w:val="22"/>
        </w:rPr>
        <w:t>remaining focused on student issues and goals while addressing conflicts and disagreements that may arise during the meeting. The process may be used for any IEP Team meeting</w:t>
      </w:r>
      <w:r w:rsidR="42FAC619" w:rsidRPr="2C0B2070">
        <w:rPr>
          <w:rFonts w:ascii="Vollkorn Regular" w:hAnsi="Vollkorn Regular"/>
          <w:sz w:val="22"/>
          <w:szCs w:val="22"/>
        </w:rPr>
        <w:t xml:space="preserve"> or eligibility </w:t>
      </w:r>
      <w:r w:rsidR="11F9F610" w:rsidRPr="2C0B2070">
        <w:rPr>
          <w:rFonts w:ascii="Vollkorn Regular" w:hAnsi="Vollkorn Regular"/>
          <w:sz w:val="22"/>
          <w:szCs w:val="22"/>
        </w:rPr>
        <w:t>meeting</w:t>
      </w:r>
      <w:r w:rsidR="04C1C440" w:rsidRPr="2C0B2070">
        <w:rPr>
          <w:rFonts w:ascii="Vollkorn Regular" w:hAnsi="Vollkorn Regular"/>
          <w:sz w:val="22"/>
          <w:szCs w:val="22"/>
        </w:rPr>
        <w:t xml:space="preserve">. </w:t>
      </w:r>
      <w:r w:rsidR="11F9F610" w:rsidRPr="2C0B2070">
        <w:rPr>
          <w:rFonts w:ascii="Vollkorn Regular" w:hAnsi="Vollkorn Regular"/>
          <w:sz w:val="22"/>
          <w:szCs w:val="22"/>
        </w:rPr>
        <w:t xml:space="preserve">IEP facilitation is free to all participants. </w:t>
      </w:r>
    </w:p>
    <w:p w14:paraId="7CE96648" w14:textId="77777777" w:rsidR="006228CB" w:rsidRPr="000203EE" w:rsidRDefault="006228CB" w:rsidP="2C0B2070">
      <w:pPr>
        <w:jc w:val="both"/>
        <w:rPr>
          <w:rFonts w:ascii="Vollkorn Regular" w:hAnsi="Vollkorn Regular"/>
          <w:sz w:val="22"/>
          <w:szCs w:val="22"/>
        </w:rPr>
      </w:pPr>
    </w:p>
    <w:p w14:paraId="2105D49D" w14:textId="77777777" w:rsidR="00C67EB2" w:rsidRPr="000203EE" w:rsidRDefault="296795A1" w:rsidP="2C0B2070">
      <w:pPr>
        <w:jc w:val="both"/>
        <w:rPr>
          <w:rFonts w:ascii="Vollkorn Regular" w:hAnsi="Vollkorn Regular"/>
          <w:sz w:val="22"/>
          <w:szCs w:val="22"/>
        </w:rPr>
      </w:pPr>
      <w:r w:rsidRPr="2C0B2070">
        <w:rPr>
          <w:rFonts w:ascii="Vollkorn Regular" w:hAnsi="Vollkorn Regular"/>
          <w:sz w:val="22"/>
          <w:szCs w:val="22"/>
        </w:rPr>
        <w:t xml:space="preserve">The </w:t>
      </w:r>
      <w:r w:rsidR="04C1C440" w:rsidRPr="2C0B2070">
        <w:rPr>
          <w:rFonts w:ascii="Vollkorn Regular" w:hAnsi="Vollkorn Regular"/>
          <w:sz w:val="22"/>
          <w:szCs w:val="22"/>
        </w:rPr>
        <w:t>IEP F</w:t>
      </w:r>
      <w:r w:rsidRPr="2C0B2070">
        <w:rPr>
          <w:rFonts w:ascii="Vollkorn Regular" w:hAnsi="Vollkorn Regular"/>
          <w:sz w:val="22"/>
          <w:szCs w:val="22"/>
        </w:rPr>
        <w:t>acilitator’s role is to:</w:t>
      </w:r>
    </w:p>
    <w:p w14:paraId="77BA59A2" w14:textId="77777777" w:rsidR="00D77811" w:rsidRPr="000203EE" w:rsidRDefault="00D77811" w:rsidP="2C0B2070">
      <w:pPr>
        <w:jc w:val="both"/>
        <w:rPr>
          <w:rFonts w:ascii="Vollkorn Regular" w:hAnsi="Vollkorn Regular"/>
          <w:sz w:val="22"/>
          <w:szCs w:val="22"/>
        </w:rPr>
      </w:pPr>
      <w:r w:rsidRPr="000203EE">
        <w:rPr>
          <w:rFonts w:ascii="Vollkorn Regular" w:hAnsi="Vollkorn Regular"/>
          <w:sz w:val="22"/>
          <w:szCs w:val="22"/>
        </w:rPr>
        <w:tab/>
      </w:r>
      <w:r w:rsidR="11F9F610" w:rsidRPr="2C0B2070">
        <w:rPr>
          <w:rFonts w:ascii="Vollkorn Regular" w:hAnsi="Vollkorn Regular"/>
          <w:sz w:val="22"/>
          <w:szCs w:val="22"/>
        </w:rPr>
        <w:t>1. Keep the meeting focused on the student.</w:t>
      </w:r>
    </w:p>
    <w:p w14:paraId="430D8A72" w14:textId="46E623B9" w:rsidR="00D77811" w:rsidRPr="000203EE" w:rsidRDefault="00D77811" w:rsidP="2C0B2070">
      <w:pPr>
        <w:jc w:val="both"/>
        <w:rPr>
          <w:rFonts w:ascii="Vollkorn Regular" w:hAnsi="Vollkorn Regular"/>
          <w:sz w:val="22"/>
          <w:szCs w:val="22"/>
        </w:rPr>
      </w:pPr>
      <w:r w:rsidRPr="000203EE">
        <w:rPr>
          <w:rFonts w:ascii="Vollkorn Regular" w:hAnsi="Vollkorn Regular"/>
          <w:sz w:val="22"/>
          <w:szCs w:val="22"/>
        </w:rPr>
        <w:tab/>
      </w:r>
      <w:r w:rsidR="11F9F610" w:rsidRPr="2C0B2070">
        <w:rPr>
          <w:rFonts w:ascii="Vollkorn Regular" w:hAnsi="Vollkorn Regular"/>
          <w:sz w:val="22"/>
          <w:szCs w:val="22"/>
        </w:rPr>
        <w:t xml:space="preserve">2. Ensure </w:t>
      </w:r>
      <w:r w:rsidR="04C1C440" w:rsidRPr="2C0B2070">
        <w:rPr>
          <w:rFonts w:ascii="Vollkorn Regular" w:hAnsi="Vollkorn Regular"/>
          <w:sz w:val="22"/>
          <w:szCs w:val="22"/>
        </w:rPr>
        <w:t xml:space="preserve">that all IEP team members </w:t>
      </w:r>
      <w:r w:rsidR="11F9F610" w:rsidRPr="2C0B2070">
        <w:rPr>
          <w:rFonts w:ascii="Vollkorn Regular" w:hAnsi="Vollkorn Regular"/>
          <w:sz w:val="22"/>
          <w:szCs w:val="22"/>
        </w:rPr>
        <w:t>ha</w:t>
      </w:r>
      <w:r w:rsidR="04C1C440" w:rsidRPr="2C0B2070">
        <w:rPr>
          <w:rFonts w:ascii="Vollkorn Regular" w:hAnsi="Vollkorn Regular"/>
          <w:sz w:val="22"/>
          <w:szCs w:val="22"/>
        </w:rPr>
        <w:t>ve an opportunity to participate</w:t>
      </w:r>
      <w:r w:rsidR="11F9F610" w:rsidRPr="2C0B2070">
        <w:rPr>
          <w:rFonts w:ascii="Vollkorn Regular" w:hAnsi="Vollkorn Regular"/>
          <w:sz w:val="22"/>
          <w:szCs w:val="22"/>
        </w:rPr>
        <w:t>.</w:t>
      </w:r>
    </w:p>
    <w:p w14:paraId="79851525" w14:textId="77777777" w:rsidR="00D77811" w:rsidRPr="000203EE" w:rsidRDefault="00D77811" w:rsidP="2C0B2070">
      <w:pPr>
        <w:jc w:val="both"/>
        <w:rPr>
          <w:rFonts w:ascii="Vollkorn Regular" w:hAnsi="Vollkorn Regular"/>
          <w:sz w:val="22"/>
          <w:szCs w:val="22"/>
        </w:rPr>
      </w:pPr>
      <w:r w:rsidRPr="000203EE">
        <w:rPr>
          <w:rFonts w:ascii="Vollkorn Regular" w:hAnsi="Vollkorn Regular"/>
          <w:sz w:val="22"/>
          <w:szCs w:val="22"/>
        </w:rPr>
        <w:tab/>
      </w:r>
      <w:r w:rsidR="11F9F610" w:rsidRPr="2C0B2070">
        <w:rPr>
          <w:rFonts w:ascii="Vollkorn Regular" w:hAnsi="Vollkorn Regular"/>
          <w:sz w:val="22"/>
          <w:szCs w:val="22"/>
        </w:rPr>
        <w:t>3. Encourage active listening by all participants.</w:t>
      </w:r>
    </w:p>
    <w:p w14:paraId="01893590" w14:textId="77777777" w:rsidR="00D77811" w:rsidRPr="000203EE" w:rsidRDefault="00D77811" w:rsidP="2C0B2070">
      <w:pPr>
        <w:jc w:val="both"/>
        <w:rPr>
          <w:rFonts w:ascii="Vollkorn Regular" w:hAnsi="Vollkorn Regular"/>
          <w:sz w:val="22"/>
          <w:szCs w:val="22"/>
        </w:rPr>
      </w:pPr>
      <w:r w:rsidRPr="000203EE">
        <w:rPr>
          <w:rFonts w:ascii="Vollkorn Regular" w:hAnsi="Vollkorn Regular"/>
          <w:sz w:val="22"/>
          <w:szCs w:val="22"/>
        </w:rPr>
        <w:tab/>
      </w:r>
      <w:r w:rsidR="11F9F610" w:rsidRPr="2C0B2070">
        <w:rPr>
          <w:rFonts w:ascii="Vollkorn Regular" w:hAnsi="Vollkorn Regular"/>
          <w:sz w:val="22"/>
          <w:szCs w:val="22"/>
        </w:rPr>
        <w:t xml:space="preserve">4. Keep the group </w:t>
      </w:r>
      <w:r w:rsidR="0A468101" w:rsidRPr="2C0B2070">
        <w:rPr>
          <w:rFonts w:ascii="Vollkorn Regular" w:hAnsi="Vollkorn Regular"/>
          <w:sz w:val="22"/>
          <w:szCs w:val="22"/>
        </w:rPr>
        <w:t>moving toward consensus without</w:t>
      </w:r>
      <w:r w:rsidR="11F9F610" w:rsidRPr="2C0B2070">
        <w:rPr>
          <w:rFonts w:ascii="Vollkorn Regular" w:hAnsi="Vollkorn Regular"/>
          <w:sz w:val="22"/>
          <w:szCs w:val="22"/>
        </w:rPr>
        <w:t xml:space="preserve"> getting stalled on one part of the IEP.</w:t>
      </w:r>
    </w:p>
    <w:p w14:paraId="07D89861" w14:textId="77777777" w:rsidR="00D77811" w:rsidRPr="000203EE" w:rsidRDefault="00D77811" w:rsidP="2C0B2070">
      <w:pPr>
        <w:jc w:val="both"/>
        <w:rPr>
          <w:rFonts w:ascii="Vollkorn Regular" w:hAnsi="Vollkorn Regular"/>
          <w:sz w:val="22"/>
          <w:szCs w:val="22"/>
        </w:rPr>
      </w:pPr>
    </w:p>
    <w:p w14:paraId="1B5A6429" w14:textId="110702EB" w:rsidR="00D77811" w:rsidRPr="000203EE" w:rsidRDefault="04C1C440" w:rsidP="2C0B2070">
      <w:pPr>
        <w:jc w:val="both"/>
        <w:rPr>
          <w:rFonts w:ascii="Vollkorn Regular" w:hAnsi="Vollkorn Regular"/>
          <w:sz w:val="22"/>
          <w:szCs w:val="22"/>
        </w:rPr>
      </w:pPr>
      <w:r w:rsidRPr="2C0B2070">
        <w:rPr>
          <w:rFonts w:ascii="Vollkorn Regular" w:hAnsi="Vollkorn Regular"/>
          <w:sz w:val="22"/>
          <w:szCs w:val="22"/>
        </w:rPr>
        <w:t>To formally request a Facilitated IEP Team meeting, p</w:t>
      </w:r>
      <w:r w:rsidR="11F9F610" w:rsidRPr="2C0B2070">
        <w:rPr>
          <w:rFonts w:ascii="Vollkorn Regular" w:hAnsi="Vollkorn Regular"/>
          <w:sz w:val="22"/>
          <w:szCs w:val="22"/>
        </w:rPr>
        <w:t>arents or school staff may contact their district’s special education director or complete a Request for a Facilitated IEP Team meet</w:t>
      </w:r>
      <w:r w:rsidR="3F259221" w:rsidRPr="2C0B2070">
        <w:rPr>
          <w:rFonts w:ascii="Vollkorn Regular" w:hAnsi="Vollkorn Regular"/>
          <w:sz w:val="22"/>
          <w:szCs w:val="22"/>
        </w:rPr>
        <w:t xml:space="preserve">ing form on the WVDE website at </w:t>
      </w:r>
      <w:hyperlink r:id="rId12">
        <w:r w:rsidR="0CEA74A5" w:rsidRPr="2C0B2070">
          <w:rPr>
            <w:rStyle w:val="Hyperlink"/>
            <w:rFonts w:ascii="Vollkorn Regular" w:hAnsi="Vollkorn Regular"/>
            <w:color w:val="auto"/>
            <w:sz w:val="22"/>
            <w:szCs w:val="22"/>
          </w:rPr>
          <w:t>https://wvde.us/special-education/policies-and-compliance/monitoring-and-compliance/</w:t>
        </w:r>
      </w:hyperlink>
      <w:r w:rsidR="0CEA74A5" w:rsidRPr="2C0B2070">
        <w:rPr>
          <w:rFonts w:ascii="Vollkorn Regular" w:hAnsi="Vollkorn Regular"/>
          <w:sz w:val="22"/>
          <w:szCs w:val="22"/>
        </w:rPr>
        <w:t xml:space="preserve">. </w:t>
      </w:r>
      <w:r w:rsidR="1ADCC9B0" w:rsidRPr="2C0B2070">
        <w:rPr>
          <w:rFonts w:ascii="Vollkorn Regular" w:hAnsi="Vollkorn Regular"/>
          <w:sz w:val="22"/>
          <w:szCs w:val="22"/>
        </w:rPr>
        <w:t>Impartial f</w:t>
      </w:r>
      <w:r w:rsidR="17326858" w:rsidRPr="2C0B2070">
        <w:rPr>
          <w:rFonts w:ascii="Vollkorn Regular" w:hAnsi="Vollkorn Regular"/>
          <w:sz w:val="22"/>
          <w:szCs w:val="22"/>
        </w:rPr>
        <w:t>acilitators will be selected by the OFPS on a rotati</w:t>
      </w:r>
      <w:r w:rsidRPr="2C0B2070">
        <w:rPr>
          <w:rFonts w:ascii="Vollkorn Regular" w:hAnsi="Vollkorn Regular"/>
          <w:sz w:val="22"/>
          <w:szCs w:val="22"/>
        </w:rPr>
        <w:t xml:space="preserve">onal </w:t>
      </w:r>
      <w:r w:rsidR="17326858" w:rsidRPr="2C0B2070">
        <w:rPr>
          <w:rFonts w:ascii="Vollkorn Regular" w:hAnsi="Vollkorn Regular"/>
          <w:sz w:val="22"/>
          <w:szCs w:val="22"/>
        </w:rPr>
        <w:t>basis. The entire IEP Team will participate in the Facilitated IEP Team meeting.</w:t>
      </w:r>
    </w:p>
    <w:p w14:paraId="75C12A3B" w14:textId="77777777" w:rsidR="00DE407D" w:rsidRPr="000203EE" w:rsidRDefault="00DE407D" w:rsidP="2C0B2070">
      <w:pPr>
        <w:jc w:val="both"/>
        <w:rPr>
          <w:rFonts w:ascii="Vollkorn Regular" w:hAnsi="Vollkorn Regular"/>
          <w:sz w:val="22"/>
          <w:szCs w:val="22"/>
        </w:rPr>
      </w:pPr>
    </w:p>
    <w:p w14:paraId="0E7E1DDF" w14:textId="3FEA5B84" w:rsidR="006228CB" w:rsidRPr="000203EE" w:rsidRDefault="17326858" w:rsidP="2C0B2070">
      <w:pPr>
        <w:jc w:val="both"/>
        <w:rPr>
          <w:rFonts w:ascii="Vollkorn Regular" w:hAnsi="Vollkorn Regular"/>
          <w:sz w:val="22"/>
          <w:szCs w:val="22"/>
        </w:rPr>
      </w:pPr>
      <w:r w:rsidRPr="2C0B2070">
        <w:rPr>
          <w:rFonts w:ascii="Vollkorn Regular" w:hAnsi="Vollkorn Regular"/>
          <w:sz w:val="22"/>
          <w:szCs w:val="22"/>
        </w:rPr>
        <w:t xml:space="preserve">Both parties must agree to participate in the facilitated IEP process to schedule the meeting and subsequently, a mutually agreed upon date and time for the meeting shall be established. </w:t>
      </w:r>
      <w:r w:rsidR="1B572371" w:rsidRPr="2C0B2070">
        <w:rPr>
          <w:rFonts w:ascii="Vollkorn Regular" w:hAnsi="Vollkorn Regular"/>
          <w:sz w:val="22"/>
          <w:szCs w:val="22"/>
        </w:rPr>
        <w:t>A request for a</w:t>
      </w:r>
      <w:r w:rsidRPr="2C0B2070">
        <w:rPr>
          <w:rFonts w:ascii="Vollkorn Regular" w:hAnsi="Vollkorn Regular"/>
          <w:sz w:val="22"/>
          <w:szCs w:val="22"/>
        </w:rPr>
        <w:t xml:space="preserve"> Facilitated IEP </w:t>
      </w:r>
      <w:r w:rsidR="50579D81" w:rsidRPr="2C0B2070">
        <w:rPr>
          <w:rFonts w:ascii="Vollkorn Regular" w:hAnsi="Vollkorn Regular"/>
          <w:sz w:val="22"/>
          <w:szCs w:val="22"/>
        </w:rPr>
        <w:t xml:space="preserve">cannot </w:t>
      </w:r>
      <w:r w:rsidR="1B572371" w:rsidRPr="2C0B2070">
        <w:rPr>
          <w:rFonts w:ascii="Vollkorn Regular" w:hAnsi="Vollkorn Regular"/>
          <w:sz w:val="22"/>
          <w:szCs w:val="22"/>
        </w:rPr>
        <w:t>delay</w:t>
      </w:r>
      <w:r w:rsidRPr="2C0B2070">
        <w:rPr>
          <w:rFonts w:ascii="Vollkorn Regular" w:hAnsi="Vollkorn Regular"/>
          <w:sz w:val="22"/>
          <w:szCs w:val="22"/>
        </w:rPr>
        <w:t xml:space="preserve"> the </w:t>
      </w:r>
      <w:r w:rsidR="50579D81" w:rsidRPr="2C0B2070">
        <w:rPr>
          <w:rFonts w:ascii="Vollkorn Regular" w:hAnsi="Vollkorn Regular"/>
          <w:sz w:val="22"/>
          <w:szCs w:val="22"/>
        </w:rPr>
        <w:t>timeline</w:t>
      </w:r>
      <w:r w:rsidRPr="2C0B2070">
        <w:rPr>
          <w:rFonts w:ascii="Vollkorn Regular" w:hAnsi="Vollkorn Regular"/>
          <w:sz w:val="22"/>
          <w:szCs w:val="22"/>
        </w:rPr>
        <w:t xml:space="preserve"> for completion of </w:t>
      </w:r>
      <w:r w:rsidR="4B8AA9CD" w:rsidRPr="2C0B2070">
        <w:rPr>
          <w:rFonts w:ascii="Vollkorn Regular" w:hAnsi="Vollkorn Regular"/>
          <w:sz w:val="22"/>
          <w:szCs w:val="22"/>
        </w:rPr>
        <w:t>the</w:t>
      </w:r>
      <w:r w:rsidR="50579D81" w:rsidRPr="2C0B2070">
        <w:rPr>
          <w:rFonts w:ascii="Vollkorn Regular" w:hAnsi="Vollkorn Regular"/>
          <w:sz w:val="22"/>
          <w:szCs w:val="22"/>
        </w:rPr>
        <w:t xml:space="preserve"> student’s</w:t>
      </w:r>
      <w:r w:rsidRPr="2C0B2070">
        <w:rPr>
          <w:rFonts w:ascii="Vollkorn Regular" w:hAnsi="Vollkorn Regular"/>
          <w:sz w:val="22"/>
          <w:szCs w:val="22"/>
        </w:rPr>
        <w:t xml:space="preserve"> annual </w:t>
      </w:r>
      <w:r w:rsidR="4B8AA9CD" w:rsidRPr="2C0B2070">
        <w:rPr>
          <w:rFonts w:ascii="Vollkorn Regular" w:hAnsi="Vollkorn Regular"/>
          <w:sz w:val="22"/>
          <w:szCs w:val="22"/>
        </w:rPr>
        <w:t>IE</w:t>
      </w:r>
      <w:r w:rsidRPr="2C0B2070">
        <w:rPr>
          <w:rFonts w:ascii="Vollkorn Regular" w:hAnsi="Vollkorn Regular"/>
          <w:sz w:val="22"/>
          <w:szCs w:val="22"/>
        </w:rPr>
        <w:t>P</w:t>
      </w:r>
      <w:r w:rsidR="4B8AA9CD" w:rsidRPr="2C0B2070">
        <w:rPr>
          <w:rFonts w:ascii="Vollkorn Regular" w:hAnsi="Vollkorn Regular"/>
          <w:sz w:val="22"/>
          <w:szCs w:val="22"/>
        </w:rPr>
        <w:t xml:space="preserve"> Team meeting</w:t>
      </w:r>
      <w:r w:rsidRPr="2C0B2070">
        <w:rPr>
          <w:rFonts w:ascii="Vollkorn Regular" w:hAnsi="Vollkorn Regular"/>
          <w:sz w:val="22"/>
          <w:szCs w:val="22"/>
        </w:rPr>
        <w:t>.</w:t>
      </w:r>
    </w:p>
    <w:p w14:paraId="174CBC9F" w14:textId="77777777" w:rsidR="00346C70" w:rsidRPr="000203EE" w:rsidRDefault="00346C70" w:rsidP="2C0B2070">
      <w:pPr>
        <w:jc w:val="both"/>
        <w:rPr>
          <w:rFonts w:ascii="Vollkorn Regular" w:hAnsi="Vollkorn Regular"/>
          <w:sz w:val="22"/>
          <w:szCs w:val="22"/>
        </w:rPr>
      </w:pPr>
    </w:p>
    <w:p w14:paraId="75ECD39C" w14:textId="487C9B7D" w:rsidR="00383247" w:rsidRPr="000203EE" w:rsidRDefault="00383247" w:rsidP="2C0B2070">
      <w:pPr>
        <w:jc w:val="center"/>
        <w:rPr>
          <w:rFonts w:ascii="Vollkorn Regular" w:hAnsi="Vollkorn Regular"/>
          <w:b/>
          <w:bCs/>
          <w:sz w:val="22"/>
          <w:szCs w:val="22"/>
        </w:rPr>
      </w:pPr>
      <w:r w:rsidRPr="2C0B2070">
        <w:rPr>
          <w:rFonts w:ascii="Vollkorn Regular" w:hAnsi="Vollkorn Regular"/>
          <w:b/>
          <w:bCs/>
          <w:sz w:val="22"/>
          <w:szCs w:val="22"/>
        </w:rPr>
        <w:t>State Complaints</w:t>
      </w:r>
    </w:p>
    <w:p w14:paraId="197EFC30" w14:textId="77777777" w:rsidR="00383247" w:rsidRPr="000203EE" w:rsidRDefault="00383247" w:rsidP="2C0B2070">
      <w:pPr>
        <w:jc w:val="both"/>
        <w:rPr>
          <w:rFonts w:ascii="Vollkorn Regular" w:hAnsi="Vollkorn Regular"/>
          <w:b/>
          <w:bCs/>
          <w:sz w:val="22"/>
          <w:szCs w:val="22"/>
        </w:rPr>
      </w:pPr>
    </w:p>
    <w:p w14:paraId="03A09B56" w14:textId="77777777" w:rsidR="00D24C92" w:rsidRPr="00D24C92" w:rsidRDefault="00D24C92"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r w:rsidRPr="2C0B2070">
        <w:rPr>
          <w:rFonts w:ascii="Vollkorn Regular" w:hAnsi="Vollkorn Regular"/>
          <w:sz w:val="22"/>
          <w:szCs w:val="22"/>
        </w:rPr>
        <w:t>The federal regulations for implementing Part B of the IDEA require each state to administer a system for investigating and resolving state complaints. A formal state complaint is a charge that special education laws or regulations are not being followed by a district or public agency.</w:t>
      </w:r>
    </w:p>
    <w:p w14:paraId="4373E605" w14:textId="77777777" w:rsidR="00D24C92" w:rsidRPr="00D24C92" w:rsidRDefault="00D24C92"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p>
    <w:p w14:paraId="75E02005" w14:textId="509383C6" w:rsidR="5875E8A7" w:rsidRDefault="5875E8A7"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p>
    <w:p w14:paraId="5580F4B2" w14:textId="724F6A7A" w:rsidR="5875E8A7" w:rsidRDefault="5875E8A7"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p>
    <w:p w14:paraId="375B423B" w14:textId="298438E7" w:rsidR="5875E8A7" w:rsidRDefault="5875E8A7"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p>
    <w:p w14:paraId="096B5237" w14:textId="572B68BF" w:rsidR="4B67F30B" w:rsidRDefault="4B67F30B"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p>
    <w:p w14:paraId="2F5BE7B9" w14:textId="46F8F95B" w:rsidR="2C0B2070" w:rsidRDefault="2C0B2070"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p>
    <w:p w14:paraId="665DC23F" w14:textId="0B649417" w:rsidR="2C0B2070" w:rsidRDefault="2C0B2070"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p>
    <w:p w14:paraId="504C14FF" w14:textId="77777777" w:rsidR="00D24C92" w:rsidRPr="00D24C92" w:rsidRDefault="00D24C92"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r w:rsidRPr="2C0B2070">
        <w:rPr>
          <w:rFonts w:ascii="Vollkorn Regular" w:hAnsi="Vollkorn Regular"/>
          <w:sz w:val="22"/>
          <w:szCs w:val="22"/>
        </w:rPr>
        <w:t xml:space="preserve">An individual or organization may file a state complaint under the procedures described in Policy 2419, Chapter 11. The WVDE has made available a form for filing a state complaint which can be accessed on the Department’s website.  Although the use of this form is not required, the complaint must be in writing, contain the complainant’s signature and meet the criteria specified in Chapter 11, Section 2.A. </w:t>
      </w:r>
    </w:p>
    <w:p w14:paraId="11CE69E9" w14:textId="77777777" w:rsidR="00D24C92" w:rsidRPr="00D24C92" w:rsidRDefault="00D24C92"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p>
    <w:p w14:paraId="36C1B901" w14:textId="679C6630" w:rsidR="00D24C92" w:rsidRPr="00D24C92" w:rsidRDefault="7244DD8F"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r w:rsidRPr="2C0B2070">
        <w:rPr>
          <w:rFonts w:ascii="Vollkorn Regular" w:hAnsi="Vollkorn Regular"/>
          <w:sz w:val="22"/>
          <w:szCs w:val="22"/>
        </w:rPr>
        <w:t>The WVDE has adopted written procedures for responding to and investigating state complaints and widely disseminates these procedures to parents and other interested individuals including parent training and information centers, protection and advocacy agencies, independent living centers and other appropriate entities in the state.</w:t>
      </w:r>
    </w:p>
    <w:p w14:paraId="3C49E369" w14:textId="5EB4E5A0" w:rsidR="789F8A73" w:rsidRDefault="789F8A73"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rPr>
      </w:pPr>
    </w:p>
    <w:p w14:paraId="6903CBF9" w14:textId="5B2070A8" w:rsidR="00D24C92" w:rsidRDefault="00D24C92"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r w:rsidRPr="2C0B2070">
        <w:rPr>
          <w:rFonts w:ascii="Vollkorn Regular" w:hAnsi="Vollkorn Regular"/>
          <w:sz w:val="22"/>
          <w:szCs w:val="22"/>
        </w:rPr>
        <w:t xml:space="preserve">Within sixty days of receipt of a state complaint, the WVDE must carry out an independent investigation if the WVDE determines the state complaint is sufficient.  Upon review of all relevant information, the WVDE must make an independent determination as to whether the public agency is violating state or federal special education laws or regulations.  The WVDE issues a written decision to the district and the parent that addresses each allegation in the complaint and contains findings of facts and conclusions, the reasons for the WVDE’s final decision, and procedures for effective implementation of the WVDE’s final decisions, if needed, including corrective actions to achieve compliance.  </w:t>
      </w:r>
    </w:p>
    <w:p w14:paraId="068EB5D3" w14:textId="77777777" w:rsidR="00D24C92" w:rsidRPr="00D24C92" w:rsidRDefault="00D24C92"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p>
    <w:p w14:paraId="26948132" w14:textId="77777777" w:rsidR="00D24C92" w:rsidRPr="00D24C92" w:rsidRDefault="00D24C92"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ollkorn Regular" w:hAnsi="Vollkorn Regular"/>
          <w:b/>
          <w:bCs/>
          <w:sz w:val="22"/>
          <w:szCs w:val="22"/>
        </w:rPr>
      </w:pPr>
      <w:r w:rsidRPr="2C0B2070">
        <w:rPr>
          <w:rFonts w:ascii="Vollkorn Regular" w:hAnsi="Vollkorn Regular"/>
          <w:b/>
          <w:bCs/>
          <w:sz w:val="22"/>
          <w:szCs w:val="22"/>
        </w:rPr>
        <w:t>State Complaints and Due Process Complaints</w:t>
      </w:r>
    </w:p>
    <w:p w14:paraId="2A2D1456" w14:textId="77777777" w:rsidR="00D24C92" w:rsidRPr="00D24C92" w:rsidRDefault="00D24C92"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p>
    <w:p w14:paraId="1E71F16C" w14:textId="77777777" w:rsidR="00D24C92" w:rsidRPr="00D24C92" w:rsidRDefault="00D24C92"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r w:rsidRPr="2C0B2070">
        <w:rPr>
          <w:rFonts w:ascii="Vollkorn Regular" w:hAnsi="Vollkorn Regular"/>
          <w:sz w:val="22"/>
          <w:szCs w:val="22"/>
        </w:rPr>
        <w:t>If a written state complaint is received that is also the subject of a due process complaint or contains multiple issues of which one or more are part of the due process complaint, the WVDE shall set aside any part of the state complaint that is being addressed in the due process complaint until the conclusion of the hearing.  Any issue that is not a part of the due process action will be resolved following the established state complaint procedures and timelines.  For issues that are addressed in the due process hearing, the hearing officer’s decision is binding and the WVDE must inform the complainant to that effect.  Any remaining issues not addressed in the due process hearing decision will be investigated upon receipt of the hearing decision by the WVDE in accordance with the established state complaint procedures and timelines.</w:t>
      </w:r>
    </w:p>
    <w:p w14:paraId="14478F55" w14:textId="77777777" w:rsidR="00D24C92" w:rsidRPr="00D24C92" w:rsidRDefault="00D24C92"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p>
    <w:p w14:paraId="18527437" w14:textId="2BE21C7F" w:rsidR="00D24C92" w:rsidRDefault="00D24C92"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r w:rsidRPr="2C0B2070">
        <w:rPr>
          <w:rFonts w:ascii="Vollkorn Regular" w:hAnsi="Vollkorn Regular"/>
          <w:sz w:val="22"/>
          <w:szCs w:val="22"/>
        </w:rPr>
        <w:t>A state complaint alleging a district’s failure to implement a due process hearing decision must be investigated and resolved by the WVDE utilizing the state complaint procedures.</w:t>
      </w:r>
    </w:p>
    <w:p w14:paraId="1C6BFA7F" w14:textId="77777777" w:rsidR="00D24C92" w:rsidRPr="00D24C92" w:rsidRDefault="00D24C92"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p>
    <w:p w14:paraId="15A6CFBA" w14:textId="77777777" w:rsidR="00D24C92" w:rsidRPr="00D24C92" w:rsidRDefault="00D24C92"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ollkorn Regular" w:hAnsi="Vollkorn Regular"/>
          <w:b/>
          <w:bCs/>
          <w:sz w:val="22"/>
          <w:szCs w:val="22"/>
        </w:rPr>
      </w:pPr>
      <w:r w:rsidRPr="2C0B2070">
        <w:rPr>
          <w:rFonts w:ascii="Vollkorn Regular" w:hAnsi="Vollkorn Regular"/>
          <w:b/>
          <w:bCs/>
          <w:sz w:val="22"/>
          <w:szCs w:val="22"/>
        </w:rPr>
        <w:t>Early Resolution of State Complaints</w:t>
      </w:r>
    </w:p>
    <w:p w14:paraId="3B7BC200" w14:textId="77777777" w:rsidR="00D24C92" w:rsidRPr="00D24C92" w:rsidRDefault="00D24C92"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p>
    <w:p w14:paraId="15CE5305" w14:textId="77777777" w:rsidR="00D24C92" w:rsidRPr="00D24C92" w:rsidRDefault="00D24C92"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r w:rsidRPr="2C0B2070">
        <w:rPr>
          <w:rFonts w:ascii="Vollkorn Regular" w:hAnsi="Vollkorn Regular"/>
          <w:sz w:val="22"/>
          <w:szCs w:val="22"/>
        </w:rPr>
        <w:t>Either the special education director or the parent/adult student may initiate an early resolution to a state complaint investigation by contacting the other party and participating in a local conference if both the district and parent voluntarily agree to utilize the early resolution option.  If early resolution is reached on any or all allegations within fifteen days of being notified of the receipt of the state complaint, the school district need not submit its written response to the allegations to the WVDE, and the state complaint will be considered resolved. Allegations not resolved will be investigated using established procedures and timelines.</w:t>
      </w:r>
    </w:p>
    <w:p w14:paraId="27539234" w14:textId="77777777" w:rsidR="00D24C92" w:rsidRPr="00D24C92" w:rsidRDefault="00D24C92"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p>
    <w:p w14:paraId="4C1C8EE2" w14:textId="29DEE569" w:rsidR="00D24C92" w:rsidRPr="00D24C92" w:rsidRDefault="00D24C92"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ollkorn Regular" w:hAnsi="Vollkorn Regular"/>
          <w:b/>
          <w:bCs/>
          <w:sz w:val="22"/>
          <w:szCs w:val="22"/>
        </w:rPr>
      </w:pPr>
      <w:r w:rsidRPr="2C0B2070">
        <w:rPr>
          <w:rFonts w:ascii="Vollkorn Regular" w:hAnsi="Vollkorn Regular"/>
          <w:b/>
          <w:bCs/>
          <w:sz w:val="22"/>
          <w:szCs w:val="22"/>
        </w:rPr>
        <w:t>Mediation and State Complaints</w:t>
      </w:r>
    </w:p>
    <w:p w14:paraId="7EA26491" w14:textId="77777777" w:rsidR="00D24C92" w:rsidRPr="00D24C92" w:rsidRDefault="00D24C92"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p>
    <w:p w14:paraId="36F9012B" w14:textId="77777777" w:rsidR="00D24C92" w:rsidRPr="00D24C92" w:rsidRDefault="00D24C92"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r w:rsidRPr="2C0B2070">
        <w:rPr>
          <w:rFonts w:ascii="Vollkorn Regular" w:hAnsi="Vollkorn Regular"/>
          <w:sz w:val="22"/>
          <w:szCs w:val="22"/>
        </w:rPr>
        <w:t>Another option for resolving a state complaint is mediation. The parent and the district may agree to voluntarily engage in mediation consistent with the WVDE’s procedures to resolve the issues in the complaint. If both parties agree, the timeline for the investigation may be extended to accommodate the mediation session.  If a mediation agreement is reached, the decisions are documented in a settlement agreement and the complaint is considered resolved. A settlement agreement is binding in any court of competent jurisdiction.</w:t>
      </w:r>
    </w:p>
    <w:p w14:paraId="09AE9715" w14:textId="77777777" w:rsidR="00D24C92" w:rsidRPr="00D24C92" w:rsidRDefault="00D24C92"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p>
    <w:p w14:paraId="06FEED88" w14:textId="77777777" w:rsidR="00D24C92" w:rsidRDefault="00D24C92"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p>
    <w:p w14:paraId="09E6A68C" w14:textId="5ED5C6B1" w:rsidR="00D24C92" w:rsidRPr="00D24C92" w:rsidRDefault="7244DD8F"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r w:rsidRPr="2C0B2070">
        <w:rPr>
          <w:rFonts w:ascii="Vollkorn Regular" w:hAnsi="Vollkorn Regular"/>
          <w:sz w:val="22"/>
          <w:szCs w:val="22"/>
        </w:rPr>
        <w:t xml:space="preserve">Of the twelve (12) state complaints submitted during the 2021 school year, three (3) were fully investigated and resulted in the WVDE issuing a Letter of Findings (LOF).  One (1) state complaint was deferred when the party filed a due process complaint.  The due process complaint resulted in a hearing officer decision and all state complaint issues were addressed. Two (2) state complaint requests were determined to be insufficient. The remaining 6 complaints were resolved and/or withdrawn. </w:t>
      </w:r>
    </w:p>
    <w:p w14:paraId="708FF8E3" w14:textId="77777777" w:rsidR="00D24C92" w:rsidRPr="00D24C92" w:rsidRDefault="00D24C92"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p>
    <w:p w14:paraId="5E4C06DD" w14:textId="3A45F03B" w:rsidR="00D24C92" w:rsidRPr="00D24C92" w:rsidRDefault="7244DD8F"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Vollkorn Regular" w:hAnsi="Vollkorn Regular"/>
          <w:b/>
          <w:bCs/>
          <w:sz w:val="22"/>
          <w:szCs w:val="22"/>
        </w:rPr>
      </w:pPr>
      <w:r w:rsidRPr="2C0B2070">
        <w:rPr>
          <w:rFonts w:ascii="Vollkorn Regular" w:hAnsi="Vollkorn Regular"/>
          <w:b/>
          <w:bCs/>
          <w:sz w:val="22"/>
          <w:szCs w:val="22"/>
        </w:rPr>
        <w:t>Most Prevalent Violations Identified in 2021 State Complaints</w:t>
      </w:r>
    </w:p>
    <w:p w14:paraId="25B0236E" w14:textId="77777777" w:rsidR="00D24C92" w:rsidRPr="00D24C92" w:rsidRDefault="00D24C92"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p>
    <w:p w14:paraId="714BEFF3" w14:textId="57B786D1" w:rsidR="00D24C92" w:rsidRPr="00D24C92" w:rsidRDefault="7244DD8F"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r w:rsidRPr="2C0B2070">
        <w:rPr>
          <w:rFonts w:ascii="Vollkorn Regular" w:hAnsi="Vollkorn Regular"/>
          <w:sz w:val="22"/>
          <w:szCs w:val="22"/>
        </w:rPr>
        <w:t>1.</w:t>
      </w:r>
      <w:r>
        <w:tab/>
      </w:r>
      <w:r w:rsidRPr="2C0B2070">
        <w:rPr>
          <w:rFonts w:ascii="Vollkorn Regular" w:hAnsi="Vollkorn Regular"/>
          <w:sz w:val="22"/>
          <w:szCs w:val="22"/>
        </w:rPr>
        <w:t xml:space="preserve">Failure to implement preventive discipline program </w:t>
      </w:r>
    </w:p>
    <w:p w14:paraId="094137F0" w14:textId="54928E79" w:rsidR="00D24C92" w:rsidRPr="00D24C92" w:rsidRDefault="7244DD8F"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r w:rsidRPr="2C0B2070">
        <w:rPr>
          <w:rFonts w:ascii="Vollkorn Regular" w:hAnsi="Vollkorn Regular"/>
          <w:sz w:val="22"/>
          <w:szCs w:val="22"/>
        </w:rPr>
        <w:t>2.</w:t>
      </w:r>
      <w:r>
        <w:tab/>
      </w:r>
      <w:r w:rsidR="789F8A73" w:rsidRPr="2C0B2070">
        <w:rPr>
          <w:rFonts w:ascii="Vollkorn Regular" w:hAnsi="Vollkorn Regular"/>
          <w:sz w:val="22"/>
          <w:szCs w:val="22"/>
        </w:rPr>
        <w:t xml:space="preserve">Failure to document behavior incidents in West Virginia Education Information System (WVEIS) </w:t>
      </w:r>
    </w:p>
    <w:p w14:paraId="260BB301" w14:textId="63758AE1" w:rsidR="00D24C92" w:rsidRPr="00D24C92" w:rsidRDefault="7244DD8F"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r w:rsidRPr="2C0B2070">
        <w:rPr>
          <w:rFonts w:ascii="Vollkorn Regular" w:hAnsi="Vollkorn Regular"/>
          <w:sz w:val="22"/>
          <w:szCs w:val="22"/>
        </w:rPr>
        <w:t>3.</w:t>
      </w:r>
      <w:r>
        <w:tab/>
      </w:r>
      <w:r w:rsidRPr="2C0B2070">
        <w:rPr>
          <w:rFonts w:ascii="Vollkorn Regular" w:hAnsi="Vollkorn Regular"/>
          <w:sz w:val="22"/>
          <w:szCs w:val="22"/>
        </w:rPr>
        <w:t xml:space="preserve">Failure to notify the parent of use of restraint </w:t>
      </w:r>
    </w:p>
    <w:p w14:paraId="62BB7E01" w14:textId="0CE34178" w:rsidR="789F8A73" w:rsidRDefault="789F8A73" w:rsidP="2C0B20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sz w:val="22"/>
          <w:szCs w:val="22"/>
        </w:rPr>
      </w:pPr>
      <w:r w:rsidRPr="2C0B2070">
        <w:rPr>
          <w:rFonts w:ascii="Vollkorn Regular" w:hAnsi="Vollkorn Regular"/>
          <w:sz w:val="22"/>
          <w:szCs w:val="22"/>
        </w:rPr>
        <w:t>4.   Failure to respond to request for IEP meeting in appropriate/timely manner</w:t>
      </w:r>
    </w:p>
    <w:p w14:paraId="62C4D67E" w14:textId="7AB82618" w:rsidR="789F8A73" w:rsidRDefault="789F8A73" w:rsidP="789F8A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Vollkorn Regular" w:hAnsi="Vollkorn Regular"/>
        </w:rPr>
      </w:pPr>
    </w:p>
    <w:p w14:paraId="1ACFFD57" w14:textId="77777777" w:rsidR="00383247" w:rsidRPr="000203EE" w:rsidRDefault="0091415B" w:rsidP="2C0B2070">
      <w:pPr>
        <w:jc w:val="center"/>
        <w:rPr>
          <w:rFonts w:ascii="Vollkorn Regular" w:hAnsi="Vollkorn Regular"/>
          <w:b/>
          <w:bCs/>
          <w:sz w:val="22"/>
          <w:szCs w:val="22"/>
        </w:rPr>
      </w:pPr>
      <w:r w:rsidRPr="2C0B2070">
        <w:rPr>
          <w:rFonts w:ascii="Vollkorn Regular" w:hAnsi="Vollkorn Regular"/>
          <w:b/>
          <w:bCs/>
          <w:sz w:val="22"/>
          <w:szCs w:val="22"/>
        </w:rPr>
        <w:t>M</w:t>
      </w:r>
      <w:r w:rsidR="00383247" w:rsidRPr="2C0B2070">
        <w:rPr>
          <w:rFonts w:ascii="Vollkorn Regular" w:hAnsi="Vollkorn Regular"/>
          <w:b/>
          <w:bCs/>
          <w:sz w:val="22"/>
          <w:szCs w:val="22"/>
        </w:rPr>
        <w:t xml:space="preserve">ediation </w:t>
      </w:r>
    </w:p>
    <w:p w14:paraId="3836B07F" w14:textId="77777777" w:rsidR="00383247" w:rsidRPr="000203EE" w:rsidRDefault="00383247" w:rsidP="2C0B2070">
      <w:pPr>
        <w:jc w:val="center"/>
        <w:rPr>
          <w:rFonts w:ascii="Vollkorn Regular" w:hAnsi="Vollkorn Regular"/>
          <w:b/>
          <w:bCs/>
          <w:sz w:val="22"/>
          <w:szCs w:val="22"/>
        </w:rPr>
      </w:pPr>
    </w:p>
    <w:p w14:paraId="0440F32B" w14:textId="7AE78990" w:rsidR="002216EA" w:rsidRPr="00D24C92" w:rsidRDefault="00383247" w:rsidP="2C0B2070">
      <w:pPr>
        <w:jc w:val="both"/>
        <w:rPr>
          <w:rFonts w:ascii="Vollkorn Regular" w:hAnsi="Vollkorn Regular"/>
          <w:sz w:val="22"/>
          <w:szCs w:val="22"/>
        </w:rPr>
      </w:pPr>
      <w:r w:rsidRPr="2C0B2070">
        <w:rPr>
          <w:rFonts w:ascii="Vollkorn Regular" w:hAnsi="Vollkorn Regular"/>
          <w:sz w:val="22"/>
          <w:szCs w:val="22"/>
        </w:rPr>
        <w:t xml:space="preserve">Mediation is an informal process for assisting parents and LEAs to resolve disputes and reach agreements.  Mediation is voluntary on the part of both parties and opens </w:t>
      </w:r>
      <w:r w:rsidR="007356E0" w:rsidRPr="2C0B2070">
        <w:rPr>
          <w:rFonts w:ascii="Vollkorn Regular" w:hAnsi="Vollkorn Regular"/>
          <w:sz w:val="22"/>
          <w:szCs w:val="22"/>
        </w:rPr>
        <w:t xml:space="preserve">the </w:t>
      </w:r>
      <w:r w:rsidRPr="2C0B2070">
        <w:rPr>
          <w:rFonts w:ascii="Vollkorn Regular" w:hAnsi="Vollkorn Regular"/>
          <w:sz w:val="22"/>
          <w:szCs w:val="22"/>
        </w:rPr>
        <w:t xml:space="preserve">lines of communication which should benefit the student, parents and school personnel throughout the student’s school </w:t>
      </w:r>
      <w:r w:rsidR="00013AB6" w:rsidRPr="2C0B2070">
        <w:rPr>
          <w:rFonts w:ascii="Vollkorn Regular" w:hAnsi="Vollkorn Regular"/>
          <w:sz w:val="22"/>
          <w:szCs w:val="22"/>
        </w:rPr>
        <w:t>career</w:t>
      </w:r>
      <w:r w:rsidRPr="2C0B2070">
        <w:rPr>
          <w:rFonts w:ascii="Vollkorn Regular" w:hAnsi="Vollkorn Regular"/>
          <w:sz w:val="22"/>
          <w:szCs w:val="22"/>
        </w:rPr>
        <w:t xml:space="preserve">. Hopefully, when mediation is </w:t>
      </w:r>
      <w:r w:rsidR="00013AB6" w:rsidRPr="2C0B2070">
        <w:rPr>
          <w:rFonts w:ascii="Vollkorn Regular" w:hAnsi="Vollkorn Regular"/>
          <w:sz w:val="22"/>
          <w:szCs w:val="22"/>
        </w:rPr>
        <w:t>requested,</w:t>
      </w:r>
      <w:r w:rsidRPr="2C0B2070">
        <w:rPr>
          <w:rFonts w:ascii="Vollkorn Regular" w:hAnsi="Vollkorn Regular"/>
          <w:sz w:val="22"/>
          <w:szCs w:val="22"/>
        </w:rPr>
        <w:t xml:space="preserve"> parents and school</w:t>
      </w:r>
      <w:r w:rsidR="00013AB6" w:rsidRPr="2C0B2070">
        <w:rPr>
          <w:rFonts w:ascii="Vollkorn Regular" w:hAnsi="Vollkorn Regular"/>
          <w:sz w:val="22"/>
          <w:szCs w:val="22"/>
        </w:rPr>
        <w:t xml:space="preserve"> personnel will </w:t>
      </w:r>
      <w:r w:rsidRPr="2C0B2070">
        <w:rPr>
          <w:rFonts w:ascii="Vollkorn Regular" w:hAnsi="Vollkorn Regular"/>
          <w:sz w:val="22"/>
          <w:szCs w:val="22"/>
        </w:rPr>
        <w:t>have the opportunity to resolve their differences amicably, make decisions with the student’s best interest in mind</w:t>
      </w:r>
      <w:r w:rsidR="00CE020C" w:rsidRPr="2C0B2070">
        <w:rPr>
          <w:rFonts w:ascii="Vollkorn Regular" w:hAnsi="Vollkorn Regular"/>
          <w:sz w:val="22"/>
          <w:szCs w:val="22"/>
        </w:rPr>
        <w:t>;</w:t>
      </w:r>
      <w:r w:rsidRPr="2C0B2070">
        <w:rPr>
          <w:rFonts w:ascii="Vollkorn Regular" w:hAnsi="Vollkorn Regular"/>
          <w:sz w:val="22"/>
          <w:szCs w:val="22"/>
        </w:rPr>
        <w:t xml:space="preserve"> and therefore, </w:t>
      </w:r>
      <w:r w:rsidR="00013AB6" w:rsidRPr="2C0B2070">
        <w:rPr>
          <w:rFonts w:ascii="Vollkorn Regular" w:hAnsi="Vollkorn Regular"/>
          <w:sz w:val="22"/>
          <w:szCs w:val="22"/>
        </w:rPr>
        <w:t xml:space="preserve">reduce the need for further dispute resolution options. </w:t>
      </w:r>
      <w:r w:rsidRPr="2C0B2070">
        <w:rPr>
          <w:rFonts w:ascii="Vollkorn Regular" w:hAnsi="Vollkorn Regular"/>
          <w:sz w:val="22"/>
          <w:szCs w:val="22"/>
        </w:rPr>
        <w:t xml:space="preserve">Parents and </w:t>
      </w:r>
      <w:r w:rsidR="00CE020C" w:rsidRPr="2C0B2070">
        <w:rPr>
          <w:rFonts w:ascii="Vollkorn Regular" w:hAnsi="Vollkorn Regular"/>
          <w:sz w:val="22"/>
          <w:szCs w:val="22"/>
        </w:rPr>
        <w:t>LEAs</w:t>
      </w:r>
      <w:r w:rsidRPr="2C0B2070">
        <w:rPr>
          <w:rFonts w:ascii="Vollkorn Regular" w:hAnsi="Vollkorn Regular"/>
          <w:sz w:val="22"/>
          <w:szCs w:val="22"/>
        </w:rPr>
        <w:t xml:space="preserve"> are encouraged to use mediation, which is </w:t>
      </w:r>
      <w:r w:rsidR="007356E0" w:rsidRPr="2C0B2070">
        <w:rPr>
          <w:rFonts w:ascii="Vollkorn Regular" w:hAnsi="Vollkorn Regular"/>
          <w:sz w:val="22"/>
          <w:szCs w:val="22"/>
        </w:rPr>
        <w:t xml:space="preserve">a </w:t>
      </w:r>
      <w:r w:rsidRPr="2C0B2070">
        <w:rPr>
          <w:rFonts w:ascii="Vollkorn Regular" w:hAnsi="Vollkorn Regular"/>
          <w:sz w:val="22"/>
          <w:szCs w:val="22"/>
        </w:rPr>
        <w:t xml:space="preserve">less formal </w:t>
      </w:r>
      <w:r w:rsidR="007356E0" w:rsidRPr="2C0B2070">
        <w:rPr>
          <w:rFonts w:ascii="Vollkorn Regular" w:hAnsi="Vollkorn Regular"/>
          <w:sz w:val="22"/>
          <w:szCs w:val="22"/>
        </w:rPr>
        <w:t xml:space="preserve">process </w:t>
      </w:r>
      <w:r w:rsidRPr="2C0B2070">
        <w:rPr>
          <w:rFonts w:ascii="Vollkorn Regular" w:hAnsi="Vollkorn Regular"/>
          <w:sz w:val="22"/>
          <w:szCs w:val="22"/>
        </w:rPr>
        <w:t>than a due process hearing, to resolve disagreement</w:t>
      </w:r>
      <w:r w:rsidR="00013AB6" w:rsidRPr="2C0B2070">
        <w:rPr>
          <w:rFonts w:ascii="Vollkorn Regular" w:hAnsi="Vollkorn Regular"/>
          <w:sz w:val="22"/>
          <w:szCs w:val="22"/>
        </w:rPr>
        <w:t>s</w:t>
      </w:r>
      <w:r w:rsidRPr="2C0B2070">
        <w:rPr>
          <w:rFonts w:ascii="Vollkorn Regular" w:hAnsi="Vollkorn Regular"/>
          <w:sz w:val="22"/>
          <w:szCs w:val="22"/>
        </w:rPr>
        <w:t xml:space="preserve">. </w:t>
      </w:r>
    </w:p>
    <w:p w14:paraId="4ABD6E32" w14:textId="77777777" w:rsidR="002216EA" w:rsidRDefault="002216EA" w:rsidP="00383247">
      <w:pPr>
        <w:jc w:val="center"/>
        <w:rPr>
          <w:rFonts w:ascii="Vollkorn Regular" w:hAnsi="Vollkorn Regular"/>
          <w:b/>
          <w:bCs/>
          <w:sz w:val="22"/>
          <w:szCs w:val="22"/>
        </w:rPr>
      </w:pPr>
    </w:p>
    <w:p w14:paraId="10B77672" w14:textId="77777777" w:rsidR="002216EA" w:rsidRDefault="002216EA" w:rsidP="00383247">
      <w:pPr>
        <w:jc w:val="center"/>
        <w:rPr>
          <w:rFonts w:ascii="Vollkorn Regular" w:hAnsi="Vollkorn Regular"/>
          <w:b/>
          <w:bCs/>
          <w:sz w:val="22"/>
          <w:szCs w:val="22"/>
        </w:rPr>
      </w:pPr>
    </w:p>
    <w:p w14:paraId="6947A5C4" w14:textId="77777777" w:rsidR="0055439E" w:rsidRDefault="0055439E" w:rsidP="00383247">
      <w:pPr>
        <w:jc w:val="center"/>
        <w:rPr>
          <w:rFonts w:ascii="Vollkorn Regular" w:hAnsi="Vollkorn Regular"/>
          <w:b/>
          <w:bCs/>
          <w:sz w:val="22"/>
          <w:szCs w:val="22"/>
        </w:rPr>
      </w:pPr>
    </w:p>
    <w:p w14:paraId="7CAF2C70" w14:textId="31EE8F5C" w:rsidR="00383247" w:rsidRPr="000203EE" w:rsidRDefault="0990D6DB" w:rsidP="2C0B2070">
      <w:pPr>
        <w:jc w:val="center"/>
        <w:rPr>
          <w:rFonts w:ascii="Vollkorn Regular" w:hAnsi="Vollkorn Regular"/>
          <w:b/>
          <w:bCs/>
          <w:sz w:val="22"/>
          <w:szCs w:val="22"/>
        </w:rPr>
      </w:pPr>
      <w:r w:rsidRPr="2C0B2070">
        <w:rPr>
          <w:rFonts w:ascii="Vollkorn Regular" w:hAnsi="Vollkorn Regular"/>
          <w:b/>
          <w:bCs/>
          <w:sz w:val="22"/>
          <w:szCs w:val="22"/>
        </w:rPr>
        <w:t>Mediation Request</w:t>
      </w:r>
      <w:r w:rsidR="3CCA8CCD" w:rsidRPr="2C0B2070">
        <w:rPr>
          <w:rFonts w:ascii="Vollkorn Regular" w:hAnsi="Vollkorn Regular"/>
          <w:b/>
          <w:bCs/>
          <w:sz w:val="22"/>
          <w:szCs w:val="22"/>
        </w:rPr>
        <w:t>s 20</w:t>
      </w:r>
      <w:r w:rsidR="22CF6A88" w:rsidRPr="2C0B2070">
        <w:rPr>
          <w:rFonts w:ascii="Vollkorn Regular" w:hAnsi="Vollkorn Regular"/>
          <w:b/>
          <w:bCs/>
          <w:sz w:val="22"/>
          <w:szCs w:val="22"/>
        </w:rPr>
        <w:t>21</w:t>
      </w:r>
    </w:p>
    <w:p w14:paraId="6748B587" w14:textId="77777777" w:rsidR="00383247" w:rsidRPr="000203EE" w:rsidRDefault="00383247" w:rsidP="00383247">
      <w:pPr>
        <w:jc w:val="center"/>
        <w:rPr>
          <w:rFonts w:ascii="Vollkorn Regular" w:hAnsi="Vollkorn Regular"/>
          <w:b/>
          <w:bCs/>
          <w:sz w:val="22"/>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2610"/>
        <w:gridCol w:w="1710"/>
        <w:gridCol w:w="1530"/>
        <w:gridCol w:w="1980"/>
      </w:tblGrid>
      <w:tr w:rsidR="000203EE" w:rsidRPr="000203EE" w14:paraId="6422C910" w14:textId="77777777" w:rsidTr="2C0B2070">
        <w:trPr>
          <w:trHeight w:val="908"/>
        </w:trPr>
        <w:tc>
          <w:tcPr>
            <w:tcW w:w="1890" w:type="dxa"/>
            <w:shd w:val="clear" w:color="auto" w:fill="D9D9D9" w:themeFill="background1" w:themeFillShade="D9"/>
          </w:tcPr>
          <w:p w14:paraId="6B68EB29" w14:textId="77777777" w:rsidR="007C5A72" w:rsidRPr="000203EE" w:rsidRDefault="007C5A72" w:rsidP="0075676D">
            <w:pPr>
              <w:jc w:val="center"/>
              <w:rPr>
                <w:rFonts w:ascii="Vollkorn Regular" w:hAnsi="Vollkorn Regular"/>
                <w:b/>
                <w:bCs/>
                <w:sz w:val="22"/>
                <w:szCs w:val="22"/>
              </w:rPr>
            </w:pPr>
            <w:r w:rsidRPr="000203EE">
              <w:rPr>
                <w:rFonts w:ascii="Vollkorn Regular" w:hAnsi="Vollkorn Regular"/>
                <w:b/>
                <w:bCs/>
                <w:sz w:val="22"/>
                <w:szCs w:val="22"/>
              </w:rPr>
              <w:t xml:space="preserve">Number of Mediations Requested </w:t>
            </w:r>
          </w:p>
        </w:tc>
        <w:tc>
          <w:tcPr>
            <w:tcW w:w="2610" w:type="dxa"/>
            <w:shd w:val="clear" w:color="auto" w:fill="D9D9D9" w:themeFill="background1" w:themeFillShade="D9"/>
          </w:tcPr>
          <w:p w14:paraId="33126C0C" w14:textId="77777777" w:rsidR="007C5A72" w:rsidRPr="000203EE" w:rsidRDefault="007C5A72" w:rsidP="0075676D">
            <w:pPr>
              <w:jc w:val="center"/>
              <w:rPr>
                <w:rFonts w:ascii="Vollkorn Regular" w:hAnsi="Vollkorn Regular"/>
                <w:b/>
                <w:bCs/>
                <w:sz w:val="22"/>
                <w:szCs w:val="22"/>
              </w:rPr>
            </w:pPr>
            <w:r w:rsidRPr="000203EE">
              <w:rPr>
                <w:rFonts w:ascii="Vollkorn Regular" w:hAnsi="Vollkorn Regular"/>
                <w:b/>
                <w:bCs/>
                <w:sz w:val="22"/>
                <w:szCs w:val="22"/>
              </w:rPr>
              <w:t xml:space="preserve">Number of Mediations Requested in Lieu of Resolution Meetings </w:t>
            </w:r>
          </w:p>
        </w:tc>
        <w:tc>
          <w:tcPr>
            <w:tcW w:w="1710" w:type="dxa"/>
            <w:shd w:val="clear" w:color="auto" w:fill="D9D9D9" w:themeFill="background1" w:themeFillShade="D9"/>
          </w:tcPr>
          <w:p w14:paraId="64C7CE6A" w14:textId="77777777" w:rsidR="007C5A72" w:rsidRPr="000203EE" w:rsidRDefault="007C5A72" w:rsidP="0075676D">
            <w:pPr>
              <w:jc w:val="center"/>
              <w:rPr>
                <w:rFonts w:ascii="Vollkorn Regular" w:hAnsi="Vollkorn Regular"/>
                <w:b/>
                <w:bCs/>
                <w:sz w:val="22"/>
                <w:szCs w:val="22"/>
              </w:rPr>
            </w:pPr>
            <w:r w:rsidRPr="000203EE">
              <w:rPr>
                <w:rFonts w:ascii="Vollkorn Regular" w:hAnsi="Vollkorn Regular"/>
                <w:b/>
                <w:bCs/>
                <w:sz w:val="22"/>
                <w:szCs w:val="22"/>
              </w:rPr>
              <w:t>Mediations Withdrawn or Dismissed</w:t>
            </w:r>
          </w:p>
        </w:tc>
        <w:tc>
          <w:tcPr>
            <w:tcW w:w="1530" w:type="dxa"/>
            <w:shd w:val="clear" w:color="auto" w:fill="D9D9D9" w:themeFill="background1" w:themeFillShade="D9"/>
          </w:tcPr>
          <w:p w14:paraId="6046B257" w14:textId="77777777" w:rsidR="007C5A72" w:rsidRPr="000203EE" w:rsidRDefault="007C5A72" w:rsidP="0075676D">
            <w:pPr>
              <w:jc w:val="center"/>
              <w:rPr>
                <w:rFonts w:ascii="Vollkorn Regular" w:hAnsi="Vollkorn Regular"/>
                <w:b/>
                <w:bCs/>
                <w:sz w:val="22"/>
                <w:szCs w:val="22"/>
              </w:rPr>
            </w:pPr>
            <w:r w:rsidRPr="000203EE">
              <w:rPr>
                <w:rFonts w:ascii="Vollkorn Regular" w:hAnsi="Vollkorn Regular"/>
                <w:b/>
                <w:bCs/>
                <w:sz w:val="22"/>
                <w:szCs w:val="22"/>
              </w:rPr>
              <w:t xml:space="preserve">Mediation Agreements </w:t>
            </w:r>
          </w:p>
        </w:tc>
        <w:tc>
          <w:tcPr>
            <w:tcW w:w="1980" w:type="dxa"/>
            <w:shd w:val="clear" w:color="auto" w:fill="D9D9D9" w:themeFill="background1" w:themeFillShade="D9"/>
          </w:tcPr>
          <w:p w14:paraId="13349AC9" w14:textId="44DC287C" w:rsidR="007C5A72" w:rsidRPr="000203EE" w:rsidRDefault="00F77718" w:rsidP="00A927F2">
            <w:pPr>
              <w:jc w:val="center"/>
              <w:rPr>
                <w:rFonts w:ascii="Vollkorn Regular" w:hAnsi="Vollkorn Regular"/>
                <w:b/>
                <w:bCs/>
                <w:sz w:val="22"/>
                <w:szCs w:val="22"/>
              </w:rPr>
            </w:pPr>
            <w:r w:rsidRPr="000203EE">
              <w:rPr>
                <w:rFonts w:ascii="Vollkorn Regular" w:hAnsi="Vollkorn Regular"/>
                <w:b/>
                <w:bCs/>
                <w:sz w:val="22"/>
                <w:szCs w:val="22"/>
              </w:rPr>
              <w:t>Mediations Held</w:t>
            </w:r>
            <w:r w:rsidR="007C5A72" w:rsidRPr="000203EE">
              <w:rPr>
                <w:rFonts w:ascii="Vollkorn Regular" w:hAnsi="Vollkorn Regular"/>
                <w:b/>
                <w:bCs/>
                <w:sz w:val="22"/>
                <w:szCs w:val="22"/>
              </w:rPr>
              <w:t xml:space="preserve"> Without an Agreement </w:t>
            </w:r>
          </w:p>
        </w:tc>
      </w:tr>
      <w:tr w:rsidR="007C5A72" w:rsidRPr="000203EE" w14:paraId="06F803FD" w14:textId="77777777" w:rsidTr="2C0B2070">
        <w:trPr>
          <w:trHeight w:val="440"/>
        </w:trPr>
        <w:tc>
          <w:tcPr>
            <w:tcW w:w="1890" w:type="dxa"/>
          </w:tcPr>
          <w:p w14:paraId="258865EC" w14:textId="77777777" w:rsidR="00D930B7" w:rsidRPr="000203EE" w:rsidRDefault="00D930B7" w:rsidP="2C0B2070">
            <w:pPr>
              <w:jc w:val="center"/>
              <w:rPr>
                <w:rFonts w:ascii="Vollkorn Regular" w:hAnsi="Vollkorn Regular"/>
                <w:sz w:val="22"/>
                <w:szCs w:val="22"/>
              </w:rPr>
            </w:pPr>
          </w:p>
          <w:p w14:paraId="7CBAD2EA" w14:textId="42AAF244" w:rsidR="007C5A72" w:rsidRPr="000203EE" w:rsidRDefault="789F8A73" w:rsidP="2C0B2070">
            <w:pPr>
              <w:jc w:val="center"/>
              <w:rPr>
                <w:rFonts w:ascii="Vollkorn Regular" w:hAnsi="Vollkorn Regular"/>
                <w:sz w:val="22"/>
                <w:szCs w:val="22"/>
              </w:rPr>
            </w:pPr>
            <w:r w:rsidRPr="2C0B2070">
              <w:rPr>
                <w:rFonts w:ascii="Vollkorn Regular" w:hAnsi="Vollkorn Regular"/>
                <w:sz w:val="22"/>
                <w:szCs w:val="22"/>
              </w:rPr>
              <w:t>1</w:t>
            </w:r>
          </w:p>
        </w:tc>
        <w:tc>
          <w:tcPr>
            <w:tcW w:w="2610" w:type="dxa"/>
            <w:shd w:val="clear" w:color="auto" w:fill="auto"/>
          </w:tcPr>
          <w:p w14:paraId="263A6674" w14:textId="77777777" w:rsidR="00D930B7" w:rsidRPr="000203EE" w:rsidRDefault="00D930B7" w:rsidP="2C0B2070">
            <w:pPr>
              <w:rPr>
                <w:rFonts w:ascii="Vollkorn Regular" w:hAnsi="Vollkorn Regular"/>
                <w:sz w:val="22"/>
                <w:szCs w:val="22"/>
              </w:rPr>
            </w:pPr>
          </w:p>
          <w:p w14:paraId="297924F7" w14:textId="2BD64B2B" w:rsidR="007C5A72" w:rsidRPr="000203EE" w:rsidRDefault="789F8A73" w:rsidP="2C0B2070">
            <w:pPr>
              <w:jc w:val="center"/>
              <w:rPr>
                <w:rFonts w:ascii="Vollkorn Regular" w:hAnsi="Vollkorn Regular"/>
                <w:sz w:val="22"/>
                <w:szCs w:val="22"/>
              </w:rPr>
            </w:pPr>
            <w:r w:rsidRPr="2C0B2070">
              <w:rPr>
                <w:rFonts w:ascii="Vollkorn Regular" w:hAnsi="Vollkorn Regular"/>
                <w:sz w:val="22"/>
                <w:szCs w:val="22"/>
              </w:rPr>
              <w:t>1</w:t>
            </w:r>
          </w:p>
        </w:tc>
        <w:tc>
          <w:tcPr>
            <w:tcW w:w="1710" w:type="dxa"/>
          </w:tcPr>
          <w:p w14:paraId="278BF3BF" w14:textId="77777777" w:rsidR="00D930B7" w:rsidRPr="000203EE" w:rsidRDefault="00D930B7" w:rsidP="2C0B2070">
            <w:pPr>
              <w:jc w:val="center"/>
              <w:rPr>
                <w:rFonts w:ascii="Vollkorn Regular" w:hAnsi="Vollkorn Regular"/>
                <w:sz w:val="22"/>
                <w:szCs w:val="22"/>
              </w:rPr>
            </w:pPr>
          </w:p>
          <w:p w14:paraId="3F129BF6" w14:textId="1E8A63F0" w:rsidR="007C5A72" w:rsidRPr="000203EE" w:rsidRDefault="789F8A73" w:rsidP="2C0B2070">
            <w:pPr>
              <w:jc w:val="center"/>
              <w:rPr>
                <w:rFonts w:ascii="Vollkorn Regular" w:hAnsi="Vollkorn Regular"/>
                <w:sz w:val="22"/>
                <w:szCs w:val="22"/>
              </w:rPr>
            </w:pPr>
            <w:r w:rsidRPr="2C0B2070">
              <w:rPr>
                <w:rFonts w:ascii="Vollkorn Regular" w:hAnsi="Vollkorn Regular"/>
                <w:sz w:val="22"/>
                <w:szCs w:val="22"/>
              </w:rPr>
              <w:t>0</w:t>
            </w:r>
          </w:p>
        </w:tc>
        <w:tc>
          <w:tcPr>
            <w:tcW w:w="1530" w:type="dxa"/>
            <w:shd w:val="clear" w:color="auto" w:fill="auto"/>
          </w:tcPr>
          <w:p w14:paraId="47F60156" w14:textId="77777777" w:rsidR="00D930B7" w:rsidRPr="000203EE" w:rsidRDefault="00D930B7" w:rsidP="2C0B2070">
            <w:pPr>
              <w:jc w:val="center"/>
              <w:rPr>
                <w:rFonts w:ascii="Vollkorn Regular" w:hAnsi="Vollkorn Regular"/>
                <w:sz w:val="22"/>
                <w:szCs w:val="22"/>
              </w:rPr>
            </w:pPr>
          </w:p>
          <w:p w14:paraId="439E1955" w14:textId="53FF754A" w:rsidR="007C5A72" w:rsidRPr="000203EE" w:rsidRDefault="789F8A73" w:rsidP="2C0B2070">
            <w:pPr>
              <w:jc w:val="center"/>
              <w:rPr>
                <w:rFonts w:ascii="Vollkorn Regular" w:hAnsi="Vollkorn Regular"/>
                <w:sz w:val="22"/>
                <w:szCs w:val="22"/>
              </w:rPr>
            </w:pPr>
            <w:r w:rsidRPr="2C0B2070">
              <w:rPr>
                <w:rFonts w:ascii="Vollkorn Regular" w:hAnsi="Vollkorn Regular"/>
                <w:sz w:val="22"/>
                <w:szCs w:val="22"/>
              </w:rPr>
              <w:t>1</w:t>
            </w:r>
          </w:p>
        </w:tc>
        <w:tc>
          <w:tcPr>
            <w:tcW w:w="1980" w:type="dxa"/>
            <w:shd w:val="clear" w:color="auto" w:fill="auto"/>
          </w:tcPr>
          <w:p w14:paraId="233EAA99" w14:textId="77777777" w:rsidR="00D930B7" w:rsidRPr="000203EE" w:rsidRDefault="00D930B7" w:rsidP="2C0B2070">
            <w:pPr>
              <w:jc w:val="center"/>
              <w:rPr>
                <w:rFonts w:ascii="Vollkorn Regular" w:hAnsi="Vollkorn Regular"/>
                <w:sz w:val="22"/>
                <w:szCs w:val="22"/>
              </w:rPr>
            </w:pPr>
          </w:p>
          <w:p w14:paraId="36236575" w14:textId="335B5DD5" w:rsidR="007C5A72" w:rsidRPr="000203EE" w:rsidRDefault="789F8A73" w:rsidP="2C0B2070">
            <w:pPr>
              <w:jc w:val="center"/>
              <w:rPr>
                <w:rFonts w:ascii="Vollkorn Regular" w:hAnsi="Vollkorn Regular"/>
                <w:sz w:val="22"/>
                <w:szCs w:val="22"/>
              </w:rPr>
            </w:pPr>
            <w:r w:rsidRPr="2C0B2070">
              <w:rPr>
                <w:rFonts w:ascii="Vollkorn Regular" w:hAnsi="Vollkorn Regular"/>
                <w:sz w:val="22"/>
                <w:szCs w:val="22"/>
              </w:rPr>
              <w:t>0</w:t>
            </w:r>
          </w:p>
        </w:tc>
      </w:tr>
    </w:tbl>
    <w:p w14:paraId="73BDA326" w14:textId="77777777" w:rsidR="00830382" w:rsidRPr="000203EE" w:rsidRDefault="00830382" w:rsidP="2C0B2070">
      <w:pPr>
        <w:shd w:val="clear" w:color="auto" w:fill="FFFFFF" w:themeFill="background1"/>
        <w:rPr>
          <w:rFonts w:ascii="Vollkorn Regular" w:hAnsi="Vollkorn Regular"/>
          <w:b/>
          <w:bCs/>
          <w:sz w:val="22"/>
          <w:szCs w:val="22"/>
        </w:rPr>
      </w:pPr>
    </w:p>
    <w:p w14:paraId="4D28E962" w14:textId="77777777" w:rsidR="0079522C" w:rsidRPr="000203EE" w:rsidRDefault="0079522C" w:rsidP="2C0B2070">
      <w:pPr>
        <w:shd w:val="clear" w:color="auto" w:fill="FFFFFF" w:themeFill="background1"/>
        <w:jc w:val="center"/>
        <w:rPr>
          <w:rFonts w:ascii="Vollkorn Regular" w:hAnsi="Vollkorn Regular"/>
          <w:b/>
          <w:bCs/>
          <w:sz w:val="22"/>
          <w:szCs w:val="22"/>
        </w:rPr>
      </w:pPr>
      <w:r w:rsidRPr="2C0B2070">
        <w:rPr>
          <w:rFonts w:ascii="Vollkorn Regular" w:hAnsi="Vollkorn Regular"/>
          <w:b/>
          <w:bCs/>
          <w:sz w:val="22"/>
          <w:szCs w:val="22"/>
        </w:rPr>
        <w:t xml:space="preserve">Mediation Issues Chart </w:t>
      </w:r>
    </w:p>
    <w:p w14:paraId="358E22C1" w14:textId="77777777" w:rsidR="004C2C5D" w:rsidRPr="000203EE" w:rsidRDefault="004C2C5D" w:rsidP="2C0B2070">
      <w:pPr>
        <w:shd w:val="clear" w:color="auto" w:fill="FFFFFF" w:themeFill="background1"/>
        <w:jc w:val="center"/>
        <w:rPr>
          <w:rFonts w:ascii="Vollkorn Regular" w:hAnsi="Vollkorn Regular"/>
          <w:b/>
          <w:bCs/>
          <w:sz w:val="22"/>
          <w:szCs w:val="22"/>
        </w:rPr>
      </w:pPr>
    </w:p>
    <w:tbl>
      <w:tblPr>
        <w:tblW w:w="987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38"/>
        <w:gridCol w:w="6594"/>
        <w:gridCol w:w="1945"/>
      </w:tblGrid>
      <w:tr w:rsidR="000203EE" w:rsidRPr="000203EE" w14:paraId="22B47265" w14:textId="77777777" w:rsidTr="2C0B2070">
        <w:tc>
          <w:tcPr>
            <w:tcW w:w="1338" w:type="dxa"/>
            <w:shd w:val="clear" w:color="auto" w:fill="D9D9D9" w:themeFill="background1" w:themeFillShade="D9"/>
          </w:tcPr>
          <w:p w14:paraId="28D80AE6" w14:textId="77777777" w:rsidR="00E20B01" w:rsidRPr="000203EE" w:rsidRDefault="1DDEA39D" w:rsidP="00932F13">
            <w:pPr>
              <w:jc w:val="center"/>
              <w:rPr>
                <w:rFonts w:ascii="Vollkorn Regular" w:hAnsi="Vollkorn Regular"/>
                <w:b/>
                <w:bCs/>
                <w:sz w:val="22"/>
                <w:szCs w:val="22"/>
              </w:rPr>
            </w:pPr>
            <w:r w:rsidRPr="2C0B2070">
              <w:rPr>
                <w:rFonts w:ascii="Vollkorn Regular" w:hAnsi="Vollkorn Regular"/>
                <w:b/>
                <w:bCs/>
                <w:sz w:val="22"/>
                <w:szCs w:val="22"/>
              </w:rPr>
              <w:t>Case</w:t>
            </w:r>
          </w:p>
        </w:tc>
        <w:tc>
          <w:tcPr>
            <w:tcW w:w="6594" w:type="dxa"/>
            <w:shd w:val="clear" w:color="auto" w:fill="D9D9D9" w:themeFill="background1" w:themeFillShade="D9"/>
          </w:tcPr>
          <w:p w14:paraId="0326E9A8" w14:textId="77777777" w:rsidR="00E20B01" w:rsidRPr="000203EE" w:rsidRDefault="1DDEA39D" w:rsidP="00E20B01">
            <w:pPr>
              <w:rPr>
                <w:rFonts w:ascii="Vollkorn Regular" w:hAnsi="Vollkorn Regular"/>
                <w:b/>
                <w:bCs/>
                <w:sz w:val="22"/>
                <w:szCs w:val="22"/>
              </w:rPr>
            </w:pPr>
            <w:r w:rsidRPr="2C0B2070">
              <w:rPr>
                <w:rFonts w:ascii="Vollkorn Regular" w:hAnsi="Vollkorn Regular"/>
                <w:b/>
                <w:bCs/>
                <w:sz w:val="22"/>
                <w:szCs w:val="22"/>
              </w:rPr>
              <w:t>Issues</w:t>
            </w:r>
          </w:p>
        </w:tc>
        <w:tc>
          <w:tcPr>
            <w:tcW w:w="1945" w:type="dxa"/>
            <w:shd w:val="clear" w:color="auto" w:fill="D9D9D9" w:themeFill="background1" w:themeFillShade="D9"/>
          </w:tcPr>
          <w:p w14:paraId="06DE8C2E" w14:textId="77777777" w:rsidR="00E20B01" w:rsidRPr="000203EE" w:rsidRDefault="23F2015A" w:rsidP="00932F13">
            <w:pPr>
              <w:rPr>
                <w:rFonts w:ascii="Vollkorn Regular" w:hAnsi="Vollkorn Regular"/>
                <w:b/>
                <w:bCs/>
                <w:sz w:val="22"/>
                <w:szCs w:val="22"/>
              </w:rPr>
            </w:pPr>
            <w:r w:rsidRPr="2C0B2070">
              <w:rPr>
                <w:rFonts w:ascii="Vollkorn Regular" w:hAnsi="Vollkorn Regular"/>
                <w:b/>
                <w:bCs/>
                <w:sz w:val="22"/>
                <w:szCs w:val="22"/>
              </w:rPr>
              <w:t>Outcome</w:t>
            </w:r>
          </w:p>
        </w:tc>
      </w:tr>
      <w:tr w:rsidR="000203EE" w:rsidRPr="000203EE" w14:paraId="6AA9D3E8" w14:textId="77777777" w:rsidTr="2C0B2070">
        <w:tc>
          <w:tcPr>
            <w:tcW w:w="1338" w:type="dxa"/>
          </w:tcPr>
          <w:p w14:paraId="7F954134" w14:textId="4D3FAF0C" w:rsidR="0079522C" w:rsidRPr="000203EE" w:rsidRDefault="25C98AC2" w:rsidP="2C0B2070">
            <w:pPr>
              <w:jc w:val="center"/>
              <w:rPr>
                <w:rFonts w:ascii="Vollkorn Regular" w:hAnsi="Vollkorn Regular"/>
                <w:b/>
                <w:bCs/>
                <w:sz w:val="22"/>
                <w:szCs w:val="22"/>
              </w:rPr>
            </w:pPr>
            <w:r w:rsidRPr="2C0B2070">
              <w:rPr>
                <w:rFonts w:ascii="Vollkorn Regular" w:hAnsi="Vollkorn Regular"/>
                <w:b/>
                <w:bCs/>
                <w:sz w:val="22"/>
                <w:szCs w:val="22"/>
              </w:rPr>
              <w:t>M</w:t>
            </w:r>
            <w:r w:rsidR="32D2A1C8" w:rsidRPr="2C0B2070">
              <w:rPr>
                <w:rFonts w:ascii="Vollkorn Regular" w:hAnsi="Vollkorn Regular"/>
                <w:b/>
                <w:bCs/>
                <w:sz w:val="22"/>
                <w:szCs w:val="22"/>
              </w:rPr>
              <w:t>21</w:t>
            </w:r>
            <w:r w:rsidRPr="2C0B2070">
              <w:rPr>
                <w:rFonts w:ascii="Vollkorn Regular" w:hAnsi="Vollkorn Regular"/>
                <w:b/>
                <w:bCs/>
                <w:sz w:val="22"/>
                <w:szCs w:val="22"/>
              </w:rPr>
              <w:t>-001</w:t>
            </w:r>
          </w:p>
          <w:p w14:paraId="1BF36583" w14:textId="77777777" w:rsidR="0079522C" w:rsidRPr="000203EE" w:rsidRDefault="0079522C" w:rsidP="2C0B2070">
            <w:pPr>
              <w:jc w:val="center"/>
              <w:rPr>
                <w:rFonts w:ascii="Vollkorn Regular" w:hAnsi="Vollkorn Regular"/>
                <w:b/>
                <w:bCs/>
                <w:sz w:val="22"/>
                <w:szCs w:val="22"/>
              </w:rPr>
            </w:pPr>
          </w:p>
        </w:tc>
        <w:tc>
          <w:tcPr>
            <w:tcW w:w="6594" w:type="dxa"/>
          </w:tcPr>
          <w:p w14:paraId="638A06F6" w14:textId="269B7B80" w:rsidR="0079522C" w:rsidRPr="000203EE" w:rsidRDefault="789F8A73" w:rsidP="2C0B2070">
            <w:pPr>
              <w:rPr>
                <w:rFonts w:ascii="Vollkorn Regular" w:hAnsi="Vollkorn Regular"/>
                <w:sz w:val="22"/>
                <w:szCs w:val="22"/>
              </w:rPr>
            </w:pPr>
            <w:r w:rsidRPr="2C0B2070">
              <w:rPr>
                <w:rFonts w:ascii="Vollkorn Regular" w:hAnsi="Vollkorn Regular"/>
                <w:sz w:val="22"/>
                <w:szCs w:val="22"/>
              </w:rPr>
              <w:t>Mediation was requested in conjunction with the filing of a due process complaint.</w:t>
            </w:r>
          </w:p>
        </w:tc>
        <w:tc>
          <w:tcPr>
            <w:tcW w:w="1945" w:type="dxa"/>
          </w:tcPr>
          <w:p w14:paraId="413A0A4C" w14:textId="2454239E" w:rsidR="0079522C" w:rsidRPr="000203EE" w:rsidRDefault="789F8A73" w:rsidP="2C0B2070">
            <w:pPr>
              <w:rPr>
                <w:rFonts w:ascii="Vollkorn Regular" w:hAnsi="Vollkorn Regular"/>
                <w:sz w:val="22"/>
                <w:szCs w:val="22"/>
              </w:rPr>
            </w:pPr>
            <w:r w:rsidRPr="2C0B2070">
              <w:rPr>
                <w:rFonts w:ascii="Vollkorn Regular" w:hAnsi="Vollkorn Regular"/>
                <w:sz w:val="22"/>
                <w:szCs w:val="22"/>
              </w:rPr>
              <w:t>Agreement</w:t>
            </w:r>
          </w:p>
        </w:tc>
      </w:tr>
    </w:tbl>
    <w:p w14:paraId="60FCFB2A" w14:textId="77777777" w:rsidR="00F56BF0" w:rsidRDefault="00F56BF0" w:rsidP="00383247">
      <w:pPr>
        <w:jc w:val="center"/>
        <w:rPr>
          <w:rFonts w:ascii="Vollkorn Regular" w:hAnsi="Vollkorn Regular"/>
          <w:b/>
          <w:bCs/>
          <w:sz w:val="22"/>
          <w:szCs w:val="22"/>
        </w:rPr>
      </w:pPr>
    </w:p>
    <w:p w14:paraId="0B76521F" w14:textId="77777777" w:rsidR="00383247" w:rsidRPr="000F75E1" w:rsidRDefault="00383247" w:rsidP="2C0B2070">
      <w:pPr>
        <w:jc w:val="center"/>
        <w:rPr>
          <w:rFonts w:ascii="Vollkorn Regular" w:hAnsi="Vollkorn Regular"/>
          <w:b/>
          <w:bCs/>
          <w:sz w:val="22"/>
          <w:szCs w:val="22"/>
        </w:rPr>
      </w:pPr>
      <w:r w:rsidRPr="2C0B2070">
        <w:rPr>
          <w:rFonts w:ascii="Vollkorn Regular" w:hAnsi="Vollkorn Regular"/>
          <w:b/>
          <w:bCs/>
          <w:sz w:val="22"/>
          <w:szCs w:val="22"/>
        </w:rPr>
        <w:t>Mediation Costs</w:t>
      </w:r>
    </w:p>
    <w:p w14:paraId="55391F71" w14:textId="77777777" w:rsidR="00907426" w:rsidRPr="000F75E1" w:rsidRDefault="00907426" w:rsidP="2C0B2070">
      <w:pPr>
        <w:jc w:val="center"/>
        <w:rPr>
          <w:rFonts w:ascii="Vollkorn Regular" w:hAnsi="Vollkorn Regular"/>
          <w:b/>
          <w:bCs/>
          <w:sz w:val="22"/>
          <w:szCs w:val="22"/>
        </w:rPr>
      </w:pPr>
    </w:p>
    <w:p w14:paraId="0B780407" w14:textId="610ED6E1" w:rsidR="00383247" w:rsidRPr="000203EE" w:rsidRDefault="0990D6DB" w:rsidP="789F8A73">
      <w:pPr>
        <w:jc w:val="both"/>
        <w:rPr>
          <w:rFonts w:ascii="Vollkorn Regular" w:hAnsi="Vollkorn Regular"/>
          <w:sz w:val="22"/>
          <w:szCs w:val="22"/>
        </w:rPr>
      </w:pPr>
      <w:r w:rsidRPr="2C0B2070">
        <w:rPr>
          <w:rFonts w:ascii="Vollkorn Regular" w:hAnsi="Vollkorn Regular"/>
          <w:sz w:val="22"/>
          <w:szCs w:val="22"/>
        </w:rPr>
        <w:t xml:space="preserve">The West Virginia Department of Education assumes the total cost of the mediator assigned to the requested mediation. Mediators </w:t>
      </w:r>
      <w:r w:rsidR="3849540D" w:rsidRPr="2C0B2070">
        <w:rPr>
          <w:rFonts w:ascii="Vollkorn Regular" w:hAnsi="Vollkorn Regular"/>
          <w:sz w:val="22"/>
          <w:szCs w:val="22"/>
        </w:rPr>
        <w:t xml:space="preserve">are selected by a solicitation process mandated by the State of West Virginia through </w:t>
      </w:r>
      <w:r w:rsidR="5708BB04" w:rsidRPr="2C0B2070">
        <w:rPr>
          <w:rFonts w:ascii="Vollkorn Regular" w:hAnsi="Vollkorn Regular"/>
          <w:sz w:val="22"/>
          <w:szCs w:val="22"/>
        </w:rPr>
        <w:t xml:space="preserve">the </w:t>
      </w:r>
      <w:r w:rsidR="3849540D" w:rsidRPr="2C0B2070">
        <w:rPr>
          <w:rFonts w:ascii="Vollkorn Regular" w:hAnsi="Vollkorn Regular"/>
          <w:sz w:val="22"/>
          <w:szCs w:val="22"/>
        </w:rPr>
        <w:t>West Virginia Purchasing Division</w:t>
      </w:r>
      <w:r w:rsidR="3F8A04B4" w:rsidRPr="2C0B2070">
        <w:rPr>
          <w:rFonts w:ascii="Vollkorn Regular" w:hAnsi="Vollkorn Regular"/>
          <w:sz w:val="22"/>
          <w:szCs w:val="22"/>
        </w:rPr>
        <w:t xml:space="preserve"> </w:t>
      </w:r>
      <w:r w:rsidRPr="2C0B2070">
        <w:rPr>
          <w:rFonts w:ascii="Vollkorn Regular" w:hAnsi="Vollkorn Regular"/>
          <w:sz w:val="22"/>
          <w:szCs w:val="22"/>
        </w:rPr>
        <w:t xml:space="preserve">to conduct the mediation pursuant to the procedures specified in the IDEA and Policy 2419: </w:t>
      </w:r>
      <w:r w:rsidRPr="2C0B2070">
        <w:rPr>
          <w:rFonts w:ascii="Vollkorn Regular" w:hAnsi="Vollkorn Regular"/>
          <w:i/>
          <w:iCs/>
          <w:sz w:val="22"/>
          <w:szCs w:val="22"/>
        </w:rPr>
        <w:t xml:space="preserve">Regulations for the Education of Students with Exceptionalities. </w:t>
      </w:r>
      <w:r w:rsidR="3849540D" w:rsidRPr="2C0B2070">
        <w:rPr>
          <w:rFonts w:ascii="Vollkorn Regular" w:hAnsi="Vollkorn Regular"/>
          <w:sz w:val="22"/>
          <w:szCs w:val="22"/>
        </w:rPr>
        <w:t>Mediators</w:t>
      </w:r>
      <w:r w:rsidRPr="2C0B2070">
        <w:rPr>
          <w:rFonts w:ascii="Vollkorn Regular" w:hAnsi="Vollkorn Regular"/>
          <w:sz w:val="22"/>
          <w:szCs w:val="22"/>
        </w:rPr>
        <w:t xml:space="preserve"> are compensated at the rate per hour </w:t>
      </w:r>
      <w:r w:rsidR="3849540D" w:rsidRPr="2C0B2070">
        <w:rPr>
          <w:rFonts w:ascii="Vollkorn Regular" w:hAnsi="Vollkorn Regular"/>
          <w:sz w:val="22"/>
          <w:szCs w:val="22"/>
        </w:rPr>
        <w:t xml:space="preserve">specified on their individual </w:t>
      </w:r>
      <w:r w:rsidR="1D3EFBEC" w:rsidRPr="2C0B2070">
        <w:rPr>
          <w:rFonts w:ascii="Vollkorn Regular" w:hAnsi="Vollkorn Regular"/>
          <w:sz w:val="22"/>
          <w:szCs w:val="22"/>
        </w:rPr>
        <w:t>contract</w:t>
      </w:r>
      <w:r w:rsidR="3849540D" w:rsidRPr="2C0B2070">
        <w:rPr>
          <w:rFonts w:ascii="Vollkorn Regular" w:hAnsi="Vollkorn Regular"/>
          <w:sz w:val="22"/>
          <w:szCs w:val="22"/>
        </w:rPr>
        <w:t xml:space="preserve"> for preparation, </w:t>
      </w:r>
      <w:r w:rsidRPr="2C0B2070">
        <w:rPr>
          <w:rFonts w:ascii="Vollkorn Regular" w:hAnsi="Vollkorn Regular"/>
          <w:sz w:val="22"/>
          <w:szCs w:val="22"/>
        </w:rPr>
        <w:t>conducting the mediation and travel time</w:t>
      </w:r>
      <w:r w:rsidR="3F8A04B4" w:rsidRPr="2C0B2070">
        <w:rPr>
          <w:rFonts w:ascii="Vollkorn Regular" w:hAnsi="Vollkorn Regular"/>
          <w:sz w:val="22"/>
          <w:szCs w:val="22"/>
        </w:rPr>
        <w:t>. Total mediation costs for F</w:t>
      </w:r>
      <w:r w:rsidRPr="2C0B2070">
        <w:rPr>
          <w:rFonts w:ascii="Vollkorn Regular" w:hAnsi="Vollkorn Regular"/>
          <w:sz w:val="22"/>
          <w:szCs w:val="22"/>
        </w:rPr>
        <w:t>Y</w:t>
      </w:r>
      <w:r w:rsidR="35A65F0D" w:rsidRPr="2C0B2070">
        <w:rPr>
          <w:rFonts w:ascii="Vollkorn Regular" w:hAnsi="Vollkorn Regular"/>
          <w:sz w:val="22"/>
          <w:szCs w:val="22"/>
        </w:rPr>
        <w:t>21</w:t>
      </w:r>
      <w:r w:rsidR="3F8A04B4" w:rsidRPr="2C0B2070">
        <w:rPr>
          <w:rFonts w:ascii="Vollkorn Regular" w:hAnsi="Vollkorn Regular"/>
          <w:sz w:val="22"/>
          <w:szCs w:val="22"/>
        </w:rPr>
        <w:t xml:space="preserve"> were $2,460</w:t>
      </w:r>
      <w:r w:rsidR="73B7A71C" w:rsidRPr="2C0B2070">
        <w:rPr>
          <w:rFonts w:ascii="Vollkorn Regular" w:hAnsi="Vollkorn Regular"/>
          <w:sz w:val="22"/>
          <w:szCs w:val="22"/>
        </w:rPr>
        <w:t>.00</w:t>
      </w:r>
      <w:r w:rsidR="3F8A04B4" w:rsidRPr="2C0B2070">
        <w:rPr>
          <w:rFonts w:ascii="Vollkorn Regular" w:hAnsi="Vollkorn Regular"/>
          <w:sz w:val="22"/>
          <w:szCs w:val="22"/>
        </w:rPr>
        <w:t xml:space="preserve">. </w:t>
      </w:r>
      <w:r w:rsidRPr="2C0B2070">
        <w:rPr>
          <w:rFonts w:ascii="Vollkorn Regular" w:hAnsi="Vollkorn Regular"/>
          <w:sz w:val="22"/>
          <w:szCs w:val="22"/>
        </w:rPr>
        <w:t xml:space="preserve">The chart below </w:t>
      </w:r>
      <w:r w:rsidR="3F8A04B4" w:rsidRPr="2C0B2070">
        <w:rPr>
          <w:rFonts w:ascii="Vollkorn Regular" w:hAnsi="Vollkorn Regular"/>
          <w:sz w:val="22"/>
          <w:szCs w:val="22"/>
        </w:rPr>
        <w:t xml:space="preserve">provides a </w:t>
      </w:r>
      <w:r w:rsidRPr="2C0B2070">
        <w:rPr>
          <w:rFonts w:ascii="Vollkorn Regular" w:hAnsi="Vollkorn Regular"/>
          <w:sz w:val="22"/>
          <w:szCs w:val="22"/>
        </w:rPr>
        <w:t>breakdown of mediation costs by case</w:t>
      </w:r>
      <w:r w:rsidR="3F8A04B4" w:rsidRPr="2C0B2070">
        <w:rPr>
          <w:rFonts w:ascii="Vollkorn Regular" w:hAnsi="Vollkorn Regular"/>
          <w:sz w:val="22"/>
          <w:szCs w:val="22"/>
        </w:rPr>
        <w:t>.</w:t>
      </w:r>
      <w:r w:rsidR="0CF51BAE" w:rsidRPr="2C0B2070">
        <w:rPr>
          <w:rFonts w:ascii="Vollkorn Regular" w:hAnsi="Vollkorn Regular"/>
          <w:sz w:val="22"/>
          <w:szCs w:val="22"/>
        </w:rPr>
        <w:t xml:space="preserve"> </w:t>
      </w:r>
    </w:p>
    <w:p w14:paraId="163F2915" w14:textId="77777777" w:rsidR="00383247" w:rsidRPr="000203EE" w:rsidRDefault="00383247" w:rsidP="2C0B2070">
      <w:pPr>
        <w:jc w:val="both"/>
        <w:rPr>
          <w:rFonts w:ascii="Vollkorn Regular" w:hAnsi="Vollkorn Regular"/>
          <w:sz w:val="22"/>
          <w:szCs w:val="22"/>
        </w:rPr>
      </w:pPr>
    </w:p>
    <w:tbl>
      <w:tblPr>
        <w:tblW w:w="0" w:type="auto"/>
        <w:tblInd w:w="25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60"/>
        <w:gridCol w:w="2340"/>
      </w:tblGrid>
      <w:tr w:rsidR="000203EE" w:rsidRPr="000203EE" w14:paraId="60A66A18" w14:textId="77777777" w:rsidTr="2C0B2070">
        <w:tc>
          <w:tcPr>
            <w:tcW w:w="2160" w:type="dxa"/>
            <w:shd w:val="clear" w:color="auto" w:fill="D9D9D9" w:themeFill="background1" w:themeFillShade="D9"/>
          </w:tcPr>
          <w:p w14:paraId="1017C860" w14:textId="77777777" w:rsidR="00DB5AC4" w:rsidRPr="000203EE" w:rsidRDefault="04982048" w:rsidP="003D673A">
            <w:pPr>
              <w:rPr>
                <w:rFonts w:ascii="Vollkorn Regular" w:hAnsi="Vollkorn Regular"/>
                <w:b/>
                <w:bCs/>
                <w:sz w:val="22"/>
                <w:szCs w:val="22"/>
              </w:rPr>
            </w:pPr>
            <w:r w:rsidRPr="2C0B2070">
              <w:rPr>
                <w:rFonts w:ascii="Vollkorn Regular" w:hAnsi="Vollkorn Regular"/>
                <w:b/>
                <w:bCs/>
                <w:sz w:val="22"/>
                <w:szCs w:val="22"/>
              </w:rPr>
              <w:t>Case Number</w:t>
            </w:r>
          </w:p>
        </w:tc>
        <w:tc>
          <w:tcPr>
            <w:tcW w:w="2340" w:type="dxa"/>
            <w:shd w:val="clear" w:color="auto" w:fill="D9D9D9" w:themeFill="background1" w:themeFillShade="D9"/>
          </w:tcPr>
          <w:p w14:paraId="7B6EB1C2" w14:textId="77777777" w:rsidR="00DB5AC4" w:rsidRPr="000203EE" w:rsidRDefault="04982048" w:rsidP="00DB5AC4">
            <w:pPr>
              <w:jc w:val="center"/>
              <w:rPr>
                <w:rFonts w:ascii="Vollkorn Regular" w:hAnsi="Vollkorn Regular"/>
                <w:b/>
                <w:bCs/>
                <w:sz w:val="22"/>
                <w:szCs w:val="22"/>
              </w:rPr>
            </w:pPr>
            <w:r w:rsidRPr="2C0B2070">
              <w:rPr>
                <w:rFonts w:ascii="Vollkorn Regular" w:hAnsi="Vollkorn Regular"/>
                <w:b/>
                <w:bCs/>
                <w:sz w:val="22"/>
                <w:szCs w:val="22"/>
              </w:rPr>
              <w:t>Cost</w:t>
            </w:r>
          </w:p>
        </w:tc>
      </w:tr>
      <w:tr w:rsidR="000203EE" w:rsidRPr="000203EE" w14:paraId="5F936A1D" w14:textId="77777777" w:rsidTr="2C0B2070">
        <w:tc>
          <w:tcPr>
            <w:tcW w:w="2160" w:type="dxa"/>
          </w:tcPr>
          <w:p w14:paraId="6B40F60E" w14:textId="2F98D188" w:rsidR="00DB5AC4" w:rsidRPr="000203EE" w:rsidRDefault="6C921151" w:rsidP="2C0B2070">
            <w:pPr>
              <w:rPr>
                <w:rFonts w:ascii="Vollkorn Regular" w:hAnsi="Vollkorn Regular"/>
                <w:b/>
                <w:bCs/>
                <w:sz w:val="22"/>
                <w:szCs w:val="22"/>
              </w:rPr>
            </w:pPr>
            <w:r w:rsidRPr="2C0B2070">
              <w:rPr>
                <w:rFonts w:ascii="Vollkorn Regular" w:hAnsi="Vollkorn Regular"/>
                <w:b/>
                <w:bCs/>
                <w:sz w:val="22"/>
                <w:szCs w:val="22"/>
              </w:rPr>
              <w:t>M</w:t>
            </w:r>
            <w:r w:rsidR="32D2A1C8" w:rsidRPr="2C0B2070">
              <w:rPr>
                <w:rFonts w:ascii="Vollkorn Regular" w:hAnsi="Vollkorn Regular"/>
                <w:b/>
                <w:bCs/>
                <w:sz w:val="22"/>
                <w:szCs w:val="22"/>
              </w:rPr>
              <w:t>21</w:t>
            </w:r>
            <w:r w:rsidR="7F169AA3" w:rsidRPr="2C0B2070">
              <w:rPr>
                <w:rFonts w:ascii="Vollkorn Regular" w:hAnsi="Vollkorn Regular"/>
                <w:b/>
                <w:bCs/>
                <w:sz w:val="22"/>
                <w:szCs w:val="22"/>
              </w:rPr>
              <w:t>-</w:t>
            </w:r>
            <w:r w:rsidRPr="2C0B2070">
              <w:rPr>
                <w:rFonts w:ascii="Vollkorn Regular" w:hAnsi="Vollkorn Regular"/>
                <w:b/>
                <w:bCs/>
                <w:sz w:val="22"/>
                <w:szCs w:val="22"/>
              </w:rPr>
              <w:t>001</w:t>
            </w:r>
          </w:p>
        </w:tc>
        <w:tc>
          <w:tcPr>
            <w:tcW w:w="2340" w:type="dxa"/>
          </w:tcPr>
          <w:p w14:paraId="362C6109" w14:textId="1CFE4E62" w:rsidR="00A40F67" w:rsidRPr="000203EE" w:rsidRDefault="32D2A1C8" w:rsidP="2C0B2070">
            <w:pPr>
              <w:rPr>
                <w:rFonts w:ascii="Vollkorn Regular" w:hAnsi="Vollkorn Regular"/>
                <w:sz w:val="22"/>
                <w:szCs w:val="22"/>
              </w:rPr>
            </w:pPr>
            <w:r w:rsidRPr="2C0B2070">
              <w:rPr>
                <w:rFonts w:ascii="Vollkorn Regular" w:hAnsi="Vollkorn Regular"/>
                <w:sz w:val="22"/>
                <w:szCs w:val="22"/>
              </w:rPr>
              <w:t xml:space="preserve">  </w:t>
            </w:r>
            <w:r w:rsidR="67369830" w:rsidRPr="2C0B2070">
              <w:rPr>
                <w:rFonts w:ascii="Vollkorn Regular" w:hAnsi="Vollkorn Regular"/>
                <w:sz w:val="22"/>
                <w:szCs w:val="22"/>
              </w:rPr>
              <w:t>$2,460.000</w:t>
            </w:r>
            <w:r w:rsidRPr="2C0B2070">
              <w:rPr>
                <w:rFonts w:ascii="Vollkorn Regular" w:hAnsi="Vollkorn Regular"/>
                <w:sz w:val="22"/>
                <w:szCs w:val="22"/>
              </w:rPr>
              <w:t xml:space="preserve">           </w:t>
            </w:r>
            <w:r w:rsidR="67369830" w:rsidRPr="2C0B2070">
              <w:rPr>
                <w:rFonts w:ascii="Vollkorn Regular" w:hAnsi="Vollkorn Regular"/>
                <w:sz w:val="22"/>
                <w:szCs w:val="22"/>
              </w:rPr>
              <w:t xml:space="preserve">         </w:t>
            </w:r>
          </w:p>
        </w:tc>
      </w:tr>
      <w:tr w:rsidR="00DB5AC4" w:rsidRPr="000203EE" w14:paraId="33E83854" w14:textId="77777777" w:rsidTr="2C0B2070">
        <w:tc>
          <w:tcPr>
            <w:tcW w:w="4500" w:type="dxa"/>
            <w:gridSpan w:val="2"/>
          </w:tcPr>
          <w:p w14:paraId="2B06834F" w14:textId="12F82E96" w:rsidR="00DB5AC4" w:rsidRPr="000203EE" w:rsidRDefault="6C921151" w:rsidP="2C0B2070">
            <w:pPr>
              <w:jc w:val="center"/>
              <w:rPr>
                <w:rFonts w:ascii="Vollkorn Regular" w:hAnsi="Vollkorn Regular"/>
                <w:b/>
                <w:bCs/>
                <w:sz w:val="22"/>
                <w:szCs w:val="22"/>
              </w:rPr>
            </w:pPr>
            <w:r w:rsidRPr="2C0B2070">
              <w:rPr>
                <w:rFonts w:ascii="Vollkorn Regular" w:hAnsi="Vollkorn Regular"/>
                <w:b/>
                <w:bCs/>
                <w:sz w:val="22"/>
                <w:szCs w:val="22"/>
              </w:rPr>
              <w:t>Total Costs - $ 2,460.00</w:t>
            </w:r>
            <w:r w:rsidR="1F54872B" w:rsidRPr="2C0B2070">
              <w:rPr>
                <w:rFonts w:ascii="Vollkorn Regular" w:hAnsi="Vollkorn Regular"/>
                <w:b/>
                <w:bCs/>
                <w:sz w:val="22"/>
                <w:szCs w:val="22"/>
              </w:rPr>
              <w:t xml:space="preserve"> </w:t>
            </w:r>
          </w:p>
        </w:tc>
      </w:tr>
    </w:tbl>
    <w:p w14:paraId="3425A26C" w14:textId="086750A2" w:rsidR="00DB5AC4" w:rsidRPr="000203EE" w:rsidRDefault="00DB5AC4" w:rsidP="789F8A73">
      <w:pPr>
        <w:jc w:val="both"/>
        <w:rPr>
          <w:rFonts w:ascii="Vollkorn Regular" w:hAnsi="Vollkorn Regular"/>
        </w:rPr>
      </w:pPr>
    </w:p>
    <w:p w14:paraId="077865C7" w14:textId="1F6FD23E" w:rsidR="00383247" w:rsidRPr="00CA648E" w:rsidRDefault="00383247" w:rsidP="2C0B2070">
      <w:pPr>
        <w:jc w:val="both"/>
        <w:rPr>
          <w:rFonts w:ascii="Vollkorn Regular" w:hAnsi="Vollkorn Regular"/>
          <w:sz w:val="22"/>
          <w:szCs w:val="22"/>
          <w:highlight w:val="yellow"/>
        </w:rPr>
      </w:pPr>
    </w:p>
    <w:p w14:paraId="33A1478B" w14:textId="2CD2EA80" w:rsidR="2C0B2070" w:rsidRDefault="2C0B2070" w:rsidP="2C0B2070">
      <w:pPr>
        <w:jc w:val="both"/>
        <w:rPr>
          <w:rFonts w:ascii="Vollkorn Regular" w:hAnsi="Vollkorn Regular"/>
          <w:highlight w:val="yellow"/>
        </w:rPr>
      </w:pPr>
    </w:p>
    <w:p w14:paraId="4BC68FA4" w14:textId="741F7341" w:rsidR="2C0B2070" w:rsidRDefault="2C0B2070" w:rsidP="2C0B2070">
      <w:pPr>
        <w:jc w:val="both"/>
        <w:rPr>
          <w:rFonts w:ascii="Vollkorn Regular" w:hAnsi="Vollkorn Regular"/>
          <w:highlight w:val="yellow"/>
        </w:rPr>
      </w:pPr>
    </w:p>
    <w:p w14:paraId="5BC66B65" w14:textId="191ED584" w:rsidR="2C0B2070" w:rsidRDefault="2C0B2070" w:rsidP="2C0B2070">
      <w:pPr>
        <w:jc w:val="both"/>
        <w:rPr>
          <w:rFonts w:ascii="Vollkorn Regular" w:hAnsi="Vollkorn Regular"/>
          <w:highlight w:val="yellow"/>
        </w:rPr>
      </w:pPr>
    </w:p>
    <w:p w14:paraId="16A5BDA9" w14:textId="591D3470" w:rsidR="2C0B2070" w:rsidRDefault="2C0B2070" w:rsidP="2C0B2070">
      <w:pPr>
        <w:jc w:val="both"/>
        <w:rPr>
          <w:rFonts w:ascii="Vollkorn Regular" w:hAnsi="Vollkorn Regular"/>
          <w:highlight w:val="yellow"/>
        </w:rPr>
      </w:pPr>
    </w:p>
    <w:p w14:paraId="75E9D432" w14:textId="77777777" w:rsidR="00574483" w:rsidRPr="00CA648E" w:rsidRDefault="00574483">
      <w:pPr>
        <w:pStyle w:val="Title"/>
        <w:rPr>
          <w:rFonts w:ascii="Vollkorn Regular" w:hAnsi="Vollkorn Regular"/>
          <w:bCs w:val="0"/>
          <w:sz w:val="22"/>
          <w:szCs w:val="22"/>
          <w:highlight w:val="yellow"/>
        </w:rPr>
      </w:pPr>
    </w:p>
    <w:p w14:paraId="06D38474" w14:textId="01C822C0" w:rsidR="007B4F25" w:rsidRPr="00CA648E" w:rsidRDefault="007B4F25" w:rsidP="2C0B2070">
      <w:pPr>
        <w:pStyle w:val="Title"/>
        <w:rPr>
          <w:rFonts w:ascii="Vollkorn Regular" w:hAnsi="Vollkorn Regular"/>
          <w:sz w:val="22"/>
          <w:szCs w:val="22"/>
        </w:rPr>
      </w:pPr>
      <w:r w:rsidRPr="2C0B2070">
        <w:rPr>
          <w:rFonts w:ascii="Vollkorn Regular" w:hAnsi="Vollkorn Regular"/>
          <w:sz w:val="22"/>
          <w:szCs w:val="22"/>
        </w:rPr>
        <w:t>Due Process Hearing</w:t>
      </w:r>
    </w:p>
    <w:p w14:paraId="7B8D11A1" w14:textId="77777777" w:rsidR="00255A7D" w:rsidRPr="00CA648E" w:rsidRDefault="00255A7D" w:rsidP="2C0B2070">
      <w:pPr>
        <w:pStyle w:val="Title"/>
        <w:rPr>
          <w:rFonts w:ascii="Vollkorn Regular" w:hAnsi="Vollkorn Regular"/>
          <w:b w:val="0"/>
          <w:bCs w:val="0"/>
          <w:sz w:val="22"/>
          <w:szCs w:val="22"/>
        </w:rPr>
      </w:pPr>
    </w:p>
    <w:p w14:paraId="6DEA563B" w14:textId="1F0EFC6D" w:rsidR="00255A7D" w:rsidRPr="00CA648E" w:rsidRDefault="00255A7D" w:rsidP="2C0B2070">
      <w:pPr>
        <w:pStyle w:val="Title"/>
        <w:jc w:val="both"/>
        <w:rPr>
          <w:rFonts w:ascii="Vollkorn Regular" w:hAnsi="Vollkorn Regular"/>
          <w:b w:val="0"/>
          <w:bCs w:val="0"/>
          <w:sz w:val="22"/>
          <w:szCs w:val="22"/>
        </w:rPr>
      </w:pPr>
      <w:r w:rsidRPr="2C0B2070">
        <w:rPr>
          <w:rFonts w:ascii="Vollkorn Regular" w:hAnsi="Vollkorn Regular"/>
          <w:b w:val="0"/>
          <w:bCs w:val="0"/>
          <w:sz w:val="22"/>
          <w:szCs w:val="22"/>
        </w:rPr>
        <w:t>Special education laws and regulations ensure that all students with exceptionalities have available a free appropriate public education. The WVDE, O</w:t>
      </w:r>
      <w:r w:rsidR="006107FC" w:rsidRPr="2C0B2070">
        <w:rPr>
          <w:rFonts w:ascii="Vollkorn Regular" w:hAnsi="Vollkorn Regular"/>
          <w:b w:val="0"/>
          <w:bCs w:val="0"/>
          <w:sz w:val="22"/>
          <w:szCs w:val="22"/>
        </w:rPr>
        <w:t>F</w:t>
      </w:r>
      <w:r w:rsidRPr="2C0B2070">
        <w:rPr>
          <w:rFonts w:ascii="Vollkorn Regular" w:hAnsi="Vollkorn Regular"/>
          <w:b w:val="0"/>
          <w:bCs w:val="0"/>
          <w:sz w:val="22"/>
          <w:szCs w:val="22"/>
        </w:rPr>
        <w:t>P</w:t>
      </w:r>
      <w:r w:rsidR="00696445" w:rsidRPr="2C0B2070">
        <w:rPr>
          <w:rFonts w:ascii="Vollkorn Regular" w:hAnsi="Vollkorn Regular"/>
          <w:b w:val="0"/>
          <w:bCs w:val="0"/>
          <w:sz w:val="22"/>
          <w:szCs w:val="22"/>
        </w:rPr>
        <w:t>S</w:t>
      </w:r>
      <w:r w:rsidRPr="2C0B2070">
        <w:rPr>
          <w:rFonts w:ascii="Vollkorn Regular" w:hAnsi="Vollkorn Regular"/>
          <w:b w:val="0"/>
          <w:bCs w:val="0"/>
          <w:sz w:val="22"/>
          <w:szCs w:val="22"/>
        </w:rPr>
        <w:t xml:space="preserve">, is required to </w:t>
      </w:r>
      <w:r w:rsidR="00A96AB0" w:rsidRPr="2C0B2070">
        <w:rPr>
          <w:rFonts w:ascii="Vollkorn Regular" w:hAnsi="Vollkorn Regular"/>
          <w:b w:val="0"/>
          <w:bCs w:val="0"/>
          <w:sz w:val="22"/>
          <w:szCs w:val="22"/>
        </w:rPr>
        <w:t>accept</w:t>
      </w:r>
      <w:r w:rsidRPr="2C0B2070">
        <w:rPr>
          <w:rFonts w:ascii="Vollkorn Regular" w:hAnsi="Vollkorn Regular"/>
          <w:b w:val="0"/>
          <w:bCs w:val="0"/>
          <w:sz w:val="22"/>
          <w:szCs w:val="22"/>
        </w:rPr>
        <w:t xml:space="preserve"> due process complaints regarding the identification, evaluation, educational placement and/or provision of FAPE for exceptional students. Due process complaints and hearings are important procedural safeguards for parents and are required by federal law. A parent, an adult student with an exceptionality, </w:t>
      </w:r>
      <w:r w:rsidR="00A93563" w:rsidRPr="2C0B2070">
        <w:rPr>
          <w:rFonts w:ascii="Vollkorn Regular" w:hAnsi="Vollkorn Regular"/>
          <w:b w:val="0"/>
          <w:bCs w:val="0"/>
          <w:sz w:val="22"/>
          <w:szCs w:val="22"/>
        </w:rPr>
        <w:t xml:space="preserve">a </w:t>
      </w:r>
      <w:r w:rsidRPr="2C0B2070">
        <w:rPr>
          <w:rFonts w:ascii="Vollkorn Regular" w:hAnsi="Vollkorn Regular"/>
          <w:b w:val="0"/>
          <w:bCs w:val="0"/>
          <w:sz w:val="22"/>
          <w:szCs w:val="22"/>
        </w:rPr>
        <w:t>school district or an attorney representing</w:t>
      </w:r>
      <w:r w:rsidR="00F8078A" w:rsidRPr="2C0B2070">
        <w:rPr>
          <w:rFonts w:ascii="Vollkorn Regular" w:hAnsi="Vollkorn Regular"/>
          <w:b w:val="0"/>
          <w:bCs w:val="0"/>
          <w:sz w:val="22"/>
          <w:szCs w:val="22"/>
        </w:rPr>
        <w:t xml:space="preserve"> either</w:t>
      </w:r>
      <w:r w:rsidRPr="2C0B2070">
        <w:rPr>
          <w:rFonts w:ascii="Vollkorn Regular" w:hAnsi="Vollkorn Regular"/>
          <w:b w:val="0"/>
          <w:bCs w:val="0"/>
          <w:sz w:val="22"/>
          <w:szCs w:val="22"/>
        </w:rPr>
        <w:t xml:space="preserve"> party may request a </w:t>
      </w:r>
      <w:r w:rsidR="00F8078A" w:rsidRPr="2C0B2070">
        <w:rPr>
          <w:rFonts w:ascii="Vollkorn Regular" w:hAnsi="Vollkorn Regular"/>
          <w:b w:val="0"/>
          <w:bCs w:val="0"/>
          <w:sz w:val="22"/>
          <w:szCs w:val="22"/>
        </w:rPr>
        <w:t xml:space="preserve">hearing by filing a due process complaint with the district’s superintendent or the WVDE. </w:t>
      </w:r>
      <w:r w:rsidRPr="2C0B2070">
        <w:rPr>
          <w:rFonts w:ascii="Vollkorn Regular" w:hAnsi="Vollkorn Regular"/>
          <w:b w:val="0"/>
          <w:bCs w:val="0"/>
          <w:sz w:val="22"/>
          <w:szCs w:val="22"/>
        </w:rPr>
        <w:t xml:space="preserve"> </w:t>
      </w:r>
    </w:p>
    <w:p w14:paraId="51FB024E" w14:textId="77777777" w:rsidR="007B4F25" w:rsidRPr="00CA648E" w:rsidRDefault="007B4F25" w:rsidP="2C0B2070">
      <w:pPr>
        <w:pStyle w:val="Title"/>
        <w:rPr>
          <w:rFonts w:ascii="Vollkorn Regular" w:hAnsi="Vollkorn Regular"/>
          <w:b w:val="0"/>
          <w:bCs w:val="0"/>
          <w:sz w:val="22"/>
          <w:szCs w:val="22"/>
        </w:rPr>
      </w:pPr>
    </w:p>
    <w:p w14:paraId="25944154" w14:textId="77777777" w:rsidR="00F9606B" w:rsidRPr="00CA648E" w:rsidRDefault="00F9606B" w:rsidP="2C0B2070">
      <w:pPr>
        <w:pStyle w:val="Title"/>
        <w:rPr>
          <w:rFonts w:ascii="Vollkorn Regular" w:hAnsi="Vollkorn Regular"/>
          <w:sz w:val="22"/>
          <w:szCs w:val="22"/>
        </w:rPr>
      </w:pPr>
    </w:p>
    <w:p w14:paraId="439B08EF" w14:textId="77777777" w:rsidR="007B4F25" w:rsidRPr="00CA648E" w:rsidRDefault="007B4F25" w:rsidP="2C0B2070">
      <w:pPr>
        <w:pStyle w:val="Title"/>
        <w:rPr>
          <w:rFonts w:ascii="Vollkorn Regular" w:hAnsi="Vollkorn Regular"/>
          <w:sz w:val="22"/>
          <w:szCs w:val="22"/>
        </w:rPr>
      </w:pPr>
      <w:r w:rsidRPr="2C0B2070">
        <w:rPr>
          <w:rFonts w:ascii="Vollkorn Regular" w:hAnsi="Vollkorn Regular"/>
          <w:sz w:val="22"/>
          <w:szCs w:val="22"/>
        </w:rPr>
        <w:t>Due Process Complaint Resolution Meeting</w:t>
      </w:r>
    </w:p>
    <w:p w14:paraId="2DB2955D" w14:textId="77777777" w:rsidR="000932F0" w:rsidRPr="00CA648E" w:rsidRDefault="000932F0" w:rsidP="2C0B2070">
      <w:pPr>
        <w:pStyle w:val="Title"/>
        <w:rPr>
          <w:rFonts w:ascii="Vollkorn Regular" w:hAnsi="Vollkorn Regular"/>
          <w:sz w:val="22"/>
          <w:szCs w:val="22"/>
        </w:rPr>
      </w:pPr>
    </w:p>
    <w:p w14:paraId="3718D0C6" w14:textId="385ED59A" w:rsidR="000932F0" w:rsidRPr="00CA648E" w:rsidRDefault="002746FF" w:rsidP="2C0B2070">
      <w:pPr>
        <w:pStyle w:val="Title"/>
        <w:jc w:val="both"/>
        <w:rPr>
          <w:rFonts w:ascii="Vollkorn Regular" w:hAnsi="Vollkorn Regular"/>
          <w:b w:val="0"/>
          <w:bCs w:val="0"/>
          <w:sz w:val="22"/>
          <w:szCs w:val="22"/>
        </w:rPr>
      </w:pPr>
      <w:r w:rsidRPr="2C0B2070">
        <w:rPr>
          <w:rFonts w:ascii="Vollkorn Regular" w:hAnsi="Vollkorn Regular"/>
          <w:b w:val="0"/>
          <w:bCs w:val="0"/>
          <w:sz w:val="22"/>
          <w:szCs w:val="22"/>
        </w:rPr>
        <w:t>In t</w:t>
      </w:r>
      <w:r w:rsidR="007B4F25" w:rsidRPr="2C0B2070">
        <w:rPr>
          <w:rFonts w:ascii="Vollkorn Regular" w:hAnsi="Vollkorn Regular"/>
          <w:b w:val="0"/>
          <w:bCs w:val="0"/>
          <w:sz w:val="22"/>
          <w:szCs w:val="22"/>
        </w:rPr>
        <w:t xml:space="preserve">he </w:t>
      </w:r>
      <w:r w:rsidR="009D219E" w:rsidRPr="2C0B2070">
        <w:rPr>
          <w:rFonts w:ascii="Vollkorn Regular" w:hAnsi="Vollkorn Regular"/>
          <w:b w:val="0"/>
          <w:bCs w:val="0"/>
          <w:sz w:val="22"/>
          <w:szCs w:val="22"/>
        </w:rPr>
        <w:t xml:space="preserve">IDEA, Congress recognized the need to provide additional opportunities for early dispute resolution. A 30-day resolution period was added when a parent files a due process complaint. </w:t>
      </w:r>
      <w:r w:rsidR="008C1E62" w:rsidRPr="2C0B2070">
        <w:rPr>
          <w:rFonts w:ascii="Vollkorn Regular" w:hAnsi="Vollkorn Regular"/>
          <w:b w:val="0"/>
          <w:bCs w:val="0"/>
          <w:sz w:val="22"/>
          <w:szCs w:val="22"/>
        </w:rPr>
        <w:t xml:space="preserve">The LEA </w:t>
      </w:r>
      <w:r w:rsidR="00A96AB0" w:rsidRPr="2C0B2070">
        <w:rPr>
          <w:rFonts w:ascii="Vollkorn Regular" w:hAnsi="Vollkorn Regular"/>
          <w:b w:val="0"/>
          <w:bCs w:val="0"/>
          <w:sz w:val="22"/>
          <w:szCs w:val="22"/>
        </w:rPr>
        <w:t>is required to hold</w:t>
      </w:r>
      <w:r w:rsidR="008C1E62" w:rsidRPr="2C0B2070">
        <w:rPr>
          <w:rFonts w:ascii="Vollkorn Regular" w:hAnsi="Vollkorn Regular"/>
          <w:b w:val="0"/>
          <w:bCs w:val="0"/>
          <w:sz w:val="22"/>
          <w:szCs w:val="22"/>
        </w:rPr>
        <w:t xml:space="preserve"> a resolution meeting within 15 days of receiving notice of the parents’ due process complaint </w:t>
      </w:r>
      <w:r w:rsidR="000932F0" w:rsidRPr="2C0B2070">
        <w:rPr>
          <w:rFonts w:ascii="Vollkorn Regular" w:hAnsi="Vollkorn Regular"/>
          <w:b w:val="0"/>
          <w:bCs w:val="0"/>
          <w:sz w:val="22"/>
          <w:szCs w:val="22"/>
        </w:rPr>
        <w:t>to discuss the issues leading to their due process hearing request</w:t>
      </w:r>
      <w:r w:rsidR="00A96AB0" w:rsidRPr="2C0B2070">
        <w:rPr>
          <w:rFonts w:ascii="Vollkorn Regular" w:hAnsi="Vollkorn Regular"/>
          <w:b w:val="0"/>
          <w:bCs w:val="0"/>
          <w:sz w:val="22"/>
          <w:szCs w:val="22"/>
        </w:rPr>
        <w:t xml:space="preserve">. This </w:t>
      </w:r>
      <w:r w:rsidR="00081913" w:rsidRPr="2C0B2070">
        <w:rPr>
          <w:rFonts w:ascii="Vollkorn Regular" w:hAnsi="Vollkorn Regular"/>
          <w:b w:val="0"/>
          <w:bCs w:val="0"/>
          <w:sz w:val="22"/>
          <w:szCs w:val="22"/>
        </w:rPr>
        <w:t xml:space="preserve">provides </w:t>
      </w:r>
      <w:r w:rsidR="000932F0" w:rsidRPr="2C0B2070">
        <w:rPr>
          <w:rFonts w:ascii="Vollkorn Regular" w:hAnsi="Vollkorn Regular"/>
          <w:b w:val="0"/>
          <w:bCs w:val="0"/>
          <w:sz w:val="22"/>
          <w:szCs w:val="22"/>
        </w:rPr>
        <w:t xml:space="preserve">the LEA an opportunity to </w:t>
      </w:r>
      <w:r w:rsidR="00A96AB0" w:rsidRPr="2C0B2070">
        <w:rPr>
          <w:rFonts w:ascii="Vollkorn Regular" w:hAnsi="Vollkorn Regular"/>
          <w:b w:val="0"/>
          <w:bCs w:val="0"/>
          <w:sz w:val="22"/>
          <w:szCs w:val="22"/>
        </w:rPr>
        <w:t xml:space="preserve">attempt to </w:t>
      </w:r>
      <w:r w:rsidR="000932F0" w:rsidRPr="2C0B2070">
        <w:rPr>
          <w:rFonts w:ascii="Vollkorn Regular" w:hAnsi="Vollkorn Regular"/>
          <w:b w:val="0"/>
          <w:bCs w:val="0"/>
          <w:sz w:val="22"/>
          <w:szCs w:val="22"/>
        </w:rPr>
        <w:t>resolve th</w:t>
      </w:r>
      <w:r w:rsidR="00A93563" w:rsidRPr="2C0B2070">
        <w:rPr>
          <w:rFonts w:ascii="Vollkorn Regular" w:hAnsi="Vollkorn Regular"/>
          <w:b w:val="0"/>
          <w:bCs w:val="0"/>
          <w:sz w:val="22"/>
          <w:szCs w:val="22"/>
        </w:rPr>
        <w:t xml:space="preserve">e </w:t>
      </w:r>
      <w:r w:rsidR="000932F0" w:rsidRPr="2C0B2070">
        <w:rPr>
          <w:rFonts w:ascii="Vollkorn Regular" w:hAnsi="Vollkorn Regular"/>
          <w:b w:val="0"/>
          <w:bCs w:val="0"/>
          <w:sz w:val="22"/>
          <w:szCs w:val="22"/>
        </w:rPr>
        <w:t xml:space="preserve">issues. </w:t>
      </w:r>
      <w:r w:rsidR="009D219E" w:rsidRPr="2C0B2070">
        <w:rPr>
          <w:rFonts w:ascii="Vollkorn Regular" w:hAnsi="Vollkorn Regular"/>
          <w:b w:val="0"/>
          <w:bCs w:val="0"/>
          <w:sz w:val="22"/>
          <w:szCs w:val="22"/>
        </w:rPr>
        <w:t>The parents and LEA decide which IEP Team members will attend the resolution meeting</w:t>
      </w:r>
      <w:r w:rsidR="00A96AB0" w:rsidRPr="2C0B2070">
        <w:rPr>
          <w:rFonts w:ascii="Vollkorn Regular" w:hAnsi="Vollkorn Regular"/>
          <w:b w:val="0"/>
          <w:bCs w:val="0"/>
          <w:sz w:val="22"/>
          <w:szCs w:val="22"/>
        </w:rPr>
        <w:t>; h</w:t>
      </w:r>
      <w:r w:rsidR="009D219E" w:rsidRPr="2C0B2070">
        <w:rPr>
          <w:rFonts w:ascii="Vollkorn Regular" w:hAnsi="Vollkorn Regular"/>
          <w:b w:val="0"/>
          <w:bCs w:val="0"/>
          <w:sz w:val="22"/>
          <w:szCs w:val="22"/>
        </w:rPr>
        <w:t>owever, a</w:t>
      </w:r>
      <w:r w:rsidR="000932F0" w:rsidRPr="2C0B2070">
        <w:rPr>
          <w:rFonts w:ascii="Vollkorn Regular" w:hAnsi="Vollkorn Regular"/>
          <w:b w:val="0"/>
          <w:bCs w:val="0"/>
          <w:sz w:val="22"/>
          <w:szCs w:val="22"/>
        </w:rPr>
        <w:t xml:space="preserve"> LEA representative who has decision-making authority must participate in the resolution meeting. The resolution meeting must </w:t>
      </w:r>
      <w:r w:rsidR="008B2238" w:rsidRPr="2C0B2070">
        <w:rPr>
          <w:rFonts w:ascii="Vollkorn Regular" w:hAnsi="Vollkorn Regular"/>
          <w:b w:val="0"/>
          <w:bCs w:val="0"/>
          <w:sz w:val="22"/>
          <w:szCs w:val="22"/>
        </w:rPr>
        <w:t xml:space="preserve">be </w:t>
      </w:r>
      <w:r w:rsidR="00126EB4" w:rsidRPr="2C0B2070">
        <w:rPr>
          <w:rFonts w:ascii="Vollkorn Regular" w:hAnsi="Vollkorn Regular"/>
          <w:b w:val="0"/>
          <w:bCs w:val="0"/>
          <w:sz w:val="22"/>
          <w:szCs w:val="22"/>
        </w:rPr>
        <w:t>held unless</w:t>
      </w:r>
      <w:r w:rsidR="000932F0" w:rsidRPr="2C0B2070">
        <w:rPr>
          <w:rFonts w:ascii="Vollkorn Regular" w:hAnsi="Vollkorn Regular"/>
          <w:b w:val="0"/>
          <w:bCs w:val="0"/>
          <w:sz w:val="22"/>
          <w:szCs w:val="22"/>
        </w:rPr>
        <w:t xml:space="preserve"> the parents and LEA agree in writing to waive the resolution meeting or agree to use mediation. </w:t>
      </w:r>
      <w:r w:rsidR="008B2238" w:rsidRPr="2C0B2070">
        <w:rPr>
          <w:rFonts w:ascii="Vollkorn Regular" w:hAnsi="Vollkorn Regular"/>
          <w:b w:val="0"/>
          <w:bCs w:val="0"/>
          <w:sz w:val="22"/>
          <w:szCs w:val="22"/>
        </w:rPr>
        <w:t xml:space="preserve">If </w:t>
      </w:r>
      <w:r w:rsidR="000932F0" w:rsidRPr="2C0B2070">
        <w:rPr>
          <w:rFonts w:ascii="Vollkorn Regular" w:hAnsi="Vollkorn Regular"/>
          <w:b w:val="0"/>
          <w:bCs w:val="0"/>
          <w:sz w:val="22"/>
          <w:szCs w:val="22"/>
        </w:rPr>
        <w:t xml:space="preserve">the LEA and parents resolve the </w:t>
      </w:r>
      <w:r w:rsidR="00C80ABB" w:rsidRPr="2C0B2070">
        <w:rPr>
          <w:rFonts w:ascii="Vollkorn Regular" w:hAnsi="Vollkorn Regular"/>
          <w:b w:val="0"/>
          <w:bCs w:val="0"/>
          <w:sz w:val="22"/>
          <w:szCs w:val="22"/>
        </w:rPr>
        <w:t>issues relating to</w:t>
      </w:r>
      <w:r w:rsidR="000932F0" w:rsidRPr="2C0B2070">
        <w:rPr>
          <w:rFonts w:ascii="Vollkorn Regular" w:hAnsi="Vollkorn Regular"/>
          <w:b w:val="0"/>
          <w:bCs w:val="0"/>
          <w:sz w:val="22"/>
          <w:szCs w:val="22"/>
        </w:rPr>
        <w:t xml:space="preserve"> the due process hearing </w:t>
      </w:r>
      <w:r w:rsidR="00C80ABB" w:rsidRPr="2C0B2070">
        <w:rPr>
          <w:rFonts w:ascii="Vollkorn Regular" w:hAnsi="Vollkorn Regular"/>
          <w:b w:val="0"/>
          <w:bCs w:val="0"/>
          <w:sz w:val="22"/>
          <w:szCs w:val="22"/>
        </w:rPr>
        <w:t xml:space="preserve">request </w:t>
      </w:r>
      <w:r w:rsidR="000932F0" w:rsidRPr="2C0B2070">
        <w:rPr>
          <w:rFonts w:ascii="Vollkorn Regular" w:hAnsi="Vollkorn Regular"/>
          <w:b w:val="0"/>
          <w:bCs w:val="0"/>
          <w:sz w:val="22"/>
          <w:szCs w:val="22"/>
        </w:rPr>
        <w:t>during a resolution meeting, they must execute a legally binding agreement</w:t>
      </w:r>
      <w:r w:rsidR="00CF1A95" w:rsidRPr="2C0B2070">
        <w:rPr>
          <w:rFonts w:ascii="Vollkorn Regular" w:hAnsi="Vollkorn Regular"/>
          <w:b w:val="0"/>
          <w:bCs w:val="0"/>
          <w:sz w:val="22"/>
          <w:szCs w:val="22"/>
        </w:rPr>
        <w:t>.</w:t>
      </w:r>
      <w:r w:rsidR="000932F0" w:rsidRPr="2C0B2070">
        <w:rPr>
          <w:rFonts w:ascii="Vollkorn Regular" w:hAnsi="Vollkorn Regular"/>
          <w:b w:val="0"/>
          <w:bCs w:val="0"/>
          <w:sz w:val="22"/>
          <w:szCs w:val="22"/>
        </w:rPr>
        <w:t xml:space="preserve"> If the LEA has not resolved the request for the due process hearing to the satisfaction of the parents within 30 days of the receipt of the parents’ hearing request, the due process hearing may </w:t>
      </w:r>
      <w:r w:rsidR="00047C42" w:rsidRPr="2C0B2070">
        <w:rPr>
          <w:rFonts w:ascii="Vollkorn Regular" w:hAnsi="Vollkorn Regular"/>
          <w:b w:val="0"/>
          <w:bCs w:val="0"/>
          <w:sz w:val="22"/>
          <w:szCs w:val="22"/>
        </w:rPr>
        <w:t>proceed,</w:t>
      </w:r>
      <w:r w:rsidR="000932F0" w:rsidRPr="2C0B2070">
        <w:rPr>
          <w:rFonts w:ascii="Vollkorn Regular" w:hAnsi="Vollkorn Regular"/>
          <w:b w:val="0"/>
          <w:bCs w:val="0"/>
          <w:sz w:val="22"/>
          <w:szCs w:val="22"/>
        </w:rPr>
        <w:t xml:space="preserve"> and </w:t>
      </w:r>
      <w:r w:rsidR="000E4F22" w:rsidRPr="2C0B2070">
        <w:rPr>
          <w:rFonts w:ascii="Vollkorn Regular" w:hAnsi="Vollkorn Regular"/>
          <w:b w:val="0"/>
          <w:bCs w:val="0"/>
          <w:sz w:val="22"/>
          <w:szCs w:val="22"/>
        </w:rPr>
        <w:t>all</w:t>
      </w:r>
      <w:r w:rsidR="000932F0" w:rsidRPr="2C0B2070">
        <w:rPr>
          <w:rFonts w:ascii="Vollkorn Regular" w:hAnsi="Vollkorn Regular"/>
          <w:b w:val="0"/>
          <w:bCs w:val="0"/>
          <w:sz w:val="22"/>
          <w:szCs w:val="22"/>
        </w:rPr>
        <w:t xml:space="preserve"> the applic</w:t>
      </w:r>
      <w:r w:rsidR="00260749" w:rsidRPr="2C0B2070">
        <w:rPr>
          <w:rFonts w:ascii="Vollkorn Regular" w:hAnsi="Vollkorn Regular"/>
          <w:b w:val="0"/>
          <w:bCs w:val="0"/>
          <w:sz w:val="22"/>
          <w:szCs w:val="22"/>
        </w:rPr>
        <w:t>able</w:t>
      </w:r>
      <w:r w:rsidR="000932F0" w:rsidRPr="2C0B2070">
        <w:rPr>
          <w:rFonts w:ascii="Vollkorn Regular" w:hAnsi="Vollkorn Regular"/>
          <w:b w:val="0"/>
          <w:bCs w:val="0"/>
          <w:sz w:val="22"/>
          <w:szCs w:val="22"/>
        </w:rPr>
        <w:t xml:space="preserve"> timelines begin.  </w:t>
      </w:r>
    </w:p>
    <w:p w14:paraId="4E0E1A6A" w14:textId="77777777" w:rsidR="000E4CAC" w:rsidRPr="00CA648E" w:rsidRDefault="000E4CAC" w:rsidP="2C0B2070">
      <w:pPr>
        <w:pStyle w:val="Title"/>
        <w:jc w:val="both"/>
        <w:rPr>
          <w:rFonts w:ascii="Vollkorn Regular" w:hAnsi="Vollkorn Regular"/>
          <w:b w:val="0"/>
          <w:bCs w:val="0"/>
          <w:sz w:val="22"/>
          <w:szCs w:val="22"/>
        </w:rPr>
      </w:pPr>
    </w:p>
    <w:p w14:paraId="50FEBAC5" w14:textId="77777777" w:rsidR="005B0466" w:rsidRPr="00CA648E" w:rsidRDefault="005B0466" w:rsidP="2C0B2070">
      <w:pPr>
        <w:pStyle w:val="Title"/>
        <w:rPr>
          <w:rFonts w:ascii="Vollkorn Regular" w:hAnsi="Vollkorn Regular"/>
          <w:sz w:val="22"/>
          <w:szCs w:val="22"/>
        </w:rPr>
      </w:pPr>
    </w:p>
    <w:p w14:paraId="574FFD05" w14:textId="34065AED" w:rsidR="000E4CAC" w:rsidRPr="00CA648E" w:rsidRDefault="7BFC0C3A" w:rsidP="2C0B2070">
      <w:pPr>
        <w:pStyle w:val="Title"/>
        <w:rPr>
          <w:rFonts w:ascii="Vollkorn Regular" w:hAnsi="Vollkorn Regular"/>
          <w:sz w:val="22"/>
          <w:szCs w:val="22"/>
        </w:rPr>
      </w:pPr>
      <w:r w:rsidRPr="2C0B2070">
        <w:rPr>
          <w:rFonts w:ascii="Vollkorn Regular" w:hAnsi="Vollkorn Regular"/>
          <w:sz w:val="22"/>
          <w:szCs w:val="22"/>
        </w:rPr>
        <w:t>Due Process Complaints and Hearing Requests</w:t>
      </w:r>
    </w:p>
    <w:p w14:paraId="32AA8069" w14:textId="77777777" w:rsidR="000E4CAC" w:rsidRPr="00CA648E" w:rsidRDefault="000E4CAC" w:rsidP="000E4CAC">
      <w:pPr>
        <w:pStyle w:val="Title"/>
        <w:rPr>
          <w:rFonts w:ascii="Vollkorn Regular" w:hAnsi="Vollkorn Regular"/>
          <w:bCs w:val="0"/>
          <w:sz w:val="22"/>
          <w:szCs w:val="22"/>
          <w:highlight w:val="yellow"/>
        </w:rPr>
      </w:pPr>
    </w:p>
    <w:p w14:paraId="797439EA" w14:textId="0BFBB0EF" w:rsidR="00A95400" w:rsidRDefault="7BFC0C3A" w:rsidP="000E4CAC">
      <w:pPr>
        <w:pStyle w:val="Title"/>
        <w:jc w:val="both"/>
        <w:rPr>
          <w:rFonts w:ascii="Vollkorn Regular" w:hAnsi="Vollkorn Regular"/>
          <w:b w:val="0"/>
          <w:bCs w:val="0"/>
          <w:sz w:val="22"/>
          <w:szCs w:val="22"/>
        </w:rPr>
      </w:pPr>
      <w:r w:rsidRPr="2C0B2070">
        <w:rPr>
          <w:rFonts w:ascii="Vollkorn Regular" w:hAnsi="Vollkorn Regular"/>
          <w:b w:val="0"/>
          <w:bCs w:val="0"/>
          <w:sz w:val="22"/>
          <w:szCs w:val="22"/>
        </w:rPr>
        <w:t xml:space="preserve">A total of </w:t>
      </w:r>
      <w:r w:rsidR="34158901" w:rsidRPr="2C0B2070">
        <w:rPr>
          <w:rFonts w:ascii="Vollkorn Regular" w:hAnsi="Vollkorn Regular"/>
          <w:b w:val="0"/>
          <w:bCs w:val="0"/>
          <w:sz w:val="22"/>
          <w:szCs w:val="22"/>
        </w:rPr>
        <w:t>nine (9)</w:t>
      </w:r>
      <w:r w:rsidR="0755FA40" w:rsidRPr="2C0B2070">
        <w:rPr>
          <w:rFonts w:ascii="Vollkorn Regular" w:hAnsi="Vollkorn Regular"/>
          <w:b w:val="0"/>
          <w:bCs w:val="0"/>
          <w:sz w:val="22"/>
          <w:szCs w:val="22"/>
        </w:rPr>
        <w:t xml:space="preserve"> </w:t>
      </w:r>
      <w:r w:rsidRPr="2C0B2070">
        <w:rPr>
          <w:rFonts w:ascii="Vollkorn Regular" w:hAnsi="Vollkorn Regular"/>
          <w:b w:val="0"/>
          <w:bCs w:val="0"/>
          <w:sz w:val="22"/>
          <w:szCs w:val="22"/>
        </w:rPr>
        <w:t>due process complaints were filed with the WVDE during the FY 20</w:t>
      </w:r>
      <w:r w:rsidR="34158901" w:rsidRPr="2C0B2070">
        <w:rPr>
          <w:rFonts w:ascii="Vollkorn Regular" w:hAnsi="Vollkorn Regular"/>
          <w:b w:val="0"/>
          <w:bCs w:val="0"/>
          <w:sz w:val="22"/>
          <w:szCs w:val="22"/>
        </w:rPr>
        <w:t>21</w:t>
      </w:r>
      <w:r w:rsidRPr="2C0B2070">
        <w:rPr>
          <w:rFonts w:ascii="Vollkorn Regular" w:hAnsi="Vollkorn Regular"/>
          <w:b w:val="0"/>
          <w:bCs w:val="0"/>
          <w:sz w:val="22"/>
          <w:szCs w:val="22"/>
        </w:rPr>
        <w:t xml:space="preserve"> school year. </w:t>
      </w:r>
      <w:r w:rsidR="0755FA40" w:rsidRPr="2C0B2070">
        <w:rPr>
          <w:rFonts w:ascii="Vollkorn Regular" w:hAnsi="Vollkorn Regular"/>
          <w:b w:val="0"/>
          <w:bCs w:val="0"/>
          <w:sz w:val="22"/>
          <w:szCs w:val="22"/>
        </w:rPr>
        <w:t>All 9</w:t>
      </w:r>
      <w:r w:rsidR="06FCE5DC" w:rsidRPr="2C0B2070">
        <w:rPr>
          <w:rFonts w:ascii="Vollkorn Regular" w:hAnsi="Vollkorn Regular"/>
          <w:b w:val="0"/>
          <w:bCs w:val="0"/>
          <w:sz w:val="22"/>
          <w:szCs w:val="22"/>
        </w:rPr>
        <w:t xml:space="preserve"> </w:t>
      </w:r>
      <w:r w:rsidRPr="2C0B2070">
        <w:rPr>
          <w:rFonts w:ascii="Vollkorn Regular" w:hAnsi="Vollkorn Regular"/>
          <w:b w:val="0"/>
          <w:bCs w:val="0"/>
          <w:sz w:val="22"/>
          <w:szCs w:val="22"/>
        </w:rPr>
        <w:t xml:space="preserve">were filed by parents or </w:t>
      </w:r>
      <w:r w:rsidR="108E8DC6" w:rsidRPr="2C0B2070">
        <w:rPr>
          <w:rFonts w:ascii="Vollkorn Regular" w:hAnsi="Vollkorn Regular"/>
          <w:b w:val="0"/>
          <w:bCs w:val="0"/>
          <w:sz w:val="22"/>
          <w:szCs w:val="22"/>
        </w:rPr>
        <w:t xml:space="preserve">attorneys representing </w:t>
      </w:r>
      <w:r w:rsidRPr="2C0B2070">
        <w:rPr>
          <w:rFonts w:ascii="Vollkorn Regular" w:hAnsi="Vollkorn Regular"/>
          <w:b w:val="0"/>
          <w:bCs w:val="0"/>
          <w:sz w:val="22"/>
          <w:szCs w:val="22"/>
        </w:rPr>
        <w:t>parent</w:t>
      </w:r>
      <w:r w:rsidR="108E8DC6" w:rsidRPr="2C0B2070">
        <w:rPr>
          <w:rFonts w:ascii="Vollkorn Regular" w:hAnsi="Vollkorn Regular"/>
          <w:b w:val="0"/>
          <w:bCs w:val="0"/>
          <w:sz w:val="22"/>
          <w:szCs w:val="22"/>
        </w:rPr>
        <w:t>s</w:t>
      </w:r>
      <w:r w:rsidRPr="2C0B2070">
        <w:rPr>
          <w:rFonts w:ascii="Vollkorn Regular" w:hAnsi="Vollkorn Regular"/>
          <w:b w:val="0"/>
          <w:bCs w:val="0"/>
          <w:sz w:val="22"/>
          <w:szCs w:val="22"/>
        </w:rPr>
        <w:t xml:space="preserve">. </w:t>
      </w:r>
      <w:r w:rsidR="449541F0" w:rsidRPr="2C0B2070">
        <w:rPr>
          <w:rFonts w:ascii="Vollkorn Regular" w:hAnsi="Vollkorn Regular"/>
          <w:b w:val="0"/>
          <w:bCs w:val="0"/>
          <w:sz w:val="22"/>
          <w:szCs w:val="22"/>
        </w:rPr>
        <w:t>A total</w:t>
      </w:r>
      <w:r w:rsidR="0568883F" w:rsidRPr="2C0B2070">
        <w:rPr>
          <w:rFonts w:ascii="Vollkorn Regular" w:hAnsi="Vollkorn Regular"/>
          <w:b w:val="0"/>
          <w:bCs w:val="0"/>
          <w:sz w:val="22"/>
          <w:szCs w:val="22"/>
        </w:rPr>
        <w:t xml:space="preserve"> of</w:t>
      </w:r>
      <w:r w:rsidR="449541F0" w:rsidRPr="2C0B2070">
        <w:rPr>
          <w:rFonts w:ascii="Vollkorn Regular" w:hAnsi="Vollkorn Regular"/>
          <w:b w:val="0"/>
          <w:bCs w:val="0"/>
          <w:sz w:val="22"/>
          <w:szCs w:val="22"/>
        </w:rPr>
        <w:t xml:space="preserve"> three (3)</w:t>
      </w:r>
      <w:r w:rsidR="2AAF7C71" w:rsidRPr="2C0B2070">
        <w:rPr>
          <w:rFonts w:ascii="Vollkorn Regular" w:hAnsi="Vollkorn Regular"/>
          <w:b w:val="0"/>
          <w:bCs w:val="0"/>
          <w:sz w:val="22"/>
          <w:szCs w:val="22"/>
        </w:rPr>
        <w:t xml:space="preserve"> </w:t>
      </w:r>
      <w:r w:rsidR="449541F0" w:rsidRPr="2C0B2070">
        <w:rPr>
          <w:rFonts w:ascii="Vollkorn Regular" w:hAnsi="Vollkorn Regular"/>
          <w:b w:val="0"/>
          <w:bCs w:val="0"/>
          <w:sz w:val="22"/>
          <w:szCs w:val="22"/>
        </w:rPr>
        <w:t>due process complaints were resolved through the resolution session process. One (1) complaint was resolved by a settlement agreement being reached beyond the 30-day resolution period. One (1)</w:t>
      </w:r>
      <w:r w:rsidR="2F4800EB" w:rsidRPr="2C0B2070">
        <w:rPr>
          <w:rFonts w:ascii="Vollkorn Regular" w:hAnsi="Vollkorn Regular"/>
          <w:b w:val="0"/>
          <w:bCs w:val="0"/>
          <w:sz w:val="22"/>
          <w:szCs w:val="22"/>
        </w:rPr>
        <w:t xml:space="preserve"> </w:t>
      </w:r>
      <w:r w:rsidR="449541F0" w:rsidRPr="2C0B2070">
        <w:rPr>
          <w:rFonts w:ascii="Vollkorn Regular" w:hAnsi="Vollkorn Regular"/>
          <w:b w:val="0"/>
          <w:bCs w:val="0"/>
          <w:sz w:val="22"/>
          <w:szCs w:val="22"/>
        </w:rPr>
        <w:t xml:space="preserve">mediation was </w:t>
      </w:r>
      <w:r w:rsidR="1329B9E0" w:rsidRPr="2C0B2070">
        <w:rPr>
          <w:rFonts w:ascii="Vollkorn Regular" w:hAnsi="Vollkorn Regular"/>
          <w:b w:val="0"/>
          <w:bCs w:val="0"/>
          <w:sz w:val="22"/>
          <w:szCs w:val="22"/>
        </w:rPr>
        <w:t xml:space="preserve">requested </w:t>
      </w:r>
      <w:r w:rsidR="79F6A174" w:rsidRPr="2C0B2070">
        <w:rPr>
          <w:rFonts w:ascii="Vollkorn Regular" w:hAnsi="Vollkorn Regular"/>
          <w:b w:val="0"/>
          <w:bCs w:val="0"/>
          <w:sz w:val="22"/>
          <w:szCs w:val="22"/>
        </w:rPr>
        <w:t xml:space="preserve">to resolve a due process complaint </w:t>
      </w:r>
      <w:r w:rsidR="1329B9E0" w:rsidRPr="2C0B2070">
        <w:rPr>
          <w:rFonts w:ascii="Vollkorn Regular" w:hAnsi="Vollkorn Regular"/>
          <w:b w:val="0"/>
          <w:bCs w:val="0"/>
          <w:sz w:val="22"/>
          <w:szCs w:val="22"/>
        </w:rPr>
        <w:t xml:space="preserve">and resulted in a mediation agreement. One (1) complaint was resolved through private mediation.  One (1) complaint was withdrawn by a parent and one (1) was dismissed by a hearing officer.  </w:t>
      </w:r>
      <w:r w:rsidR="121AB762" w:rsidRPr="2C0B2070">
        <w:rPr>
          <w:rFonts w:ascii="Vollkorn Regular" w:hAnsi="Vollkorn Regular"/>
          <w:b w:val="0"/>
          <w:bCs w:val="0"/>
          <w:sz w:val="22"/>
          <w:szCs w:val="22"/>
        </w:rPr>
        <w:t xml:space="preserve">One (1) </w:t>
      </w:r>
      <w:r w:rsidR="1414183F" w:rsidRPr="2C0B2070">
        <w:rPr>
          <w:rFonts w:ascii="Vollkorn Regular" w:hAnsi="Vollkorn Regular"/>
          <w:b w:val="0"/>
          <w:bCs w:val="0"/>
          <w:sz w:val="22"/>
          <w:szCs w:val="22"/>
        </w:rPr>
        <w:t>complaint resulted in a fully adjudicated hearing</w:t>
      </w:r>
      <w:r w:rsidR="43A1CA40" w:rsidRPr="2C0B2070">
        <w:rPr>
          <w:rFonts w:ascii="Vollkorn Regular" w:hAnsi="Vollkorn Regular"/>
          <w:b w:val="0"/>
          <w:bCs w:val="0"/>
          <w:sz w:val="22"/>
          <w:szCs w:val="22"/>
        </w:rPr>
        <w:t xml:space="preserve"> with a decision issued by a hearing officer.</w:t>
      </w:r>
      <w:r w:rsidR="1414183F" w:rsidRPr="2C0B2070">
        <w:rPr>
          <w:rFonts w:ascii="Vollkorn Regular" w:hAnsi="Vollkorn Regular"/>
          <w:b w:val="0"/>
          <w:bCs w:val="0"/>
          <w:sz w:val="22"/>
          <w:szCs w:val="22"/>
        </w:rPr>
        <w:t xml:space="preserve"> </w:t>
      </w:r>
    </w:p>
    <w:p w14:paraId="28DFE824" w14:textId="7AD65984" w:rsidR="789F8A73" w:rsidRDefault="789F8A73" w:rsidP="2C0B2070">
      <w:pPr>
        <w:pStyle w:val="Title"/>
        <w:jc w:val="both"/>
        <w:rPr>
          <w:rFonts w:ascii="Vollkorn Regular" w:hAnsi="Vollkorn Regular"/>
        </w:rPr>
      </w:pPr>
    </w:p>
    <w:p w14:paraId="3A4154C9" w14:textId="77777777" w:rsidR="000E4CAC" w:rsidRPr="000203EE" w:rsidRDefault="000E4CAC" w:rsidP="000E4CAC">
      <w:pPr>
        <w:pStyle w:val="Title"/>
        <w:jc w:val="both"/>
        <w:rPr>
          <w:rFonts w:ascii="Vollkorn Regular" w:hAnsi="Vollkorn Regular"/>
          <w:b w:val="0"/>
          <w:bCs w:val="0"/>
          <w:sz w:val="22"/>
          <w:szCs w:val="22"/>
        </w:rPr>
      </w:pPr>
    </w:p>
    <w:p w14:paraId="775E7357" w14:textId="7ADEB340" w:rsidR="000E4CAC" w:rsidRDefault="000E4CAC" w:rsidP="000E4CAC">
      <w:pPr>
        <w:jc w:val="center"/>
        <w:rPr>
          <w:rFonts w:ascii="Vollkorn Regular" w:hAnsi="Vollkorn Regular"/>
          <w:b/>
          <w:bCs/>
          <w:sz w:val="22"/>
          <w:szCs w:val="22"/>
        </w:rPr>
      </w:pPr>
      <w:r w:rsidRPr="2C0B2070">
        <w:rPr>
          <w:rFonts w:ascii="Vollkorn Regular" w:hAnsi="Vollkorn Regular"/>
          <w:b/>
          <w:bCs/>
          <w:sz w:val="22"/>
          <w:szCs w:val="22"/>
        </w:rPr>
        <w:t xml:space="preserve">IDEA Due Process </w:t>
      </w:r>
      <w:r w:rsidR="000D6F13" w:rsidRPr="2C0B2070">
        <w:rPr>
          <w:rFonts w:ascii="Vollkorn Regular" w:hAnsi="Vollkorn Regular"/>
          <w:b/>
          <w:bCs/>
          <w:sz w:val="22"/>
          <w:szCs w:val="22"/>
        </w:rPr>
        <w:t xml:space="preserve">Hearing </w:t>
      </w:r>
      <w:r w:rsidRPr="2C0B2070">
        <w:rPr>
          <w:rFonts w:ascii="Vollkorn Regular" w:hAnsi="Vollkorn Regular"/>
          <w:b/>
          <w:bCs/>
          <w:sz w:val="22"/>
          <w:szCs w:val="22"/>
        </w:rPr>
        <w:t xml:space="preserve">Complaint Issues </w:t>
      </w:r>
    </w:p>
    <w:p w14:paraId="4C8F9828" w14:textId="77777777" w:rsidR="00A95400" w:rsidRPr="000203EE" w:rsidRDefault="00A95400" w:rsidP="000E4CAC">
      <w:pPr>
        <w:jc w:val="center"/>
        <w:rPr>
          <w:rFonts w:ascii="Vollkorn Regular" w:hAnsi="Vollkorn Regular"/>
          <w:b/>
          <w:bCs/>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40"/>
        <w:gridCol w:w="6320"/>
        <w:gridCol w:w="2066"/>
      </w:tblGrid>
      <w:tr w:rsidR="000203EE" w:rsidRPr="000203EE" w14:paraId="0978A07F" w14:textId="77777777" w:rsidTr="2C0B2070">
        <w:tc>
          <w:tcPr>
            <w:tcW w:w="1540" w:type="dxa"/>
            <w:shd w:val="clear" w:color="auto" w:fill="D9D9D9" w:themeFill="background1" w:themeFillShade="D9"/>
          </w:tcPr>
          <w:p w14:paraId="7D7BC604" w14:textId="77777777" w:rsidR="00C545AD" w:rsidRPr="000203EE" w:rsidRDefault="00C545AD" w:rsidP="00024084">
            <w:pPr>
              <w:jc w:val="center"/>
              <w:rPr>
                <w:rFonts w:ascii="Vollkorn Regular" w:hAnsi="Vollkorn Regular"/>
                <w:b/>
                <w:bCs/>
                <w:sz w:val="22"/>
                <w:szCs w:val="22"/>
              </w:rPr>
            </w:pPr>
          </w:p>
          <w:p w14:paraId="10687992" w14:textId="77777777" w:rsidR="000E4CAC" w:rsidRPr="000203EE" w:rsidRDefault="000E4CAC" w:rsidP="00024084">
            <w:pPr>
              <w:jc w:val="center"/>
              <w:rPr>
                <w:rFonts w:ascii="Vollkorn Regular" w:hAnsi="Vollkorn Regular"/>
                <w:b/>
                <w:bCs/>
                <w:sz w:val="22"/>
                <w:szCs w:val="22"/>
              </w:rPr>
            </w:pPr>
            <w:r w:rsidRPr="2C0B2070">
              <w:rPr>
                <w:rFonts w:ascii="Vollkorn Regular" w:hAnsi="Vollkorn Regular"/>
                <w:b/>
                <w:bCs/>
                <w:sz w:val="22"/>
                <w:szCs w:val="22"/>
              </w:rPr>
              <w:t>Case Number</w:t>
            </w:r>
          </w:p>
        </w:tc>
        <w:tc>
          <w:tcPr>
            <w:tcW w:w="6320" w:type="dxa"/>
            <w:shd w:val="clear" w:color="auto" w:fill="D9D9D9" w:themeFill="background1" w:themeFillShade="D9"/>
          </w:tcPr>
          <w:p w14:paraId="130CA218" w14:textId="77777777" w:rsidR="00C545AD" w:rsidRPr="000203EE" w:rsidRDefault="00C545AD" w:rsidP="00024084">
            <w:pPr>
              <w:jc w:val="center"/>
              <w:rPr>
                <w:rFonts w:ascii="Vollkorn Regular" w:hAnsi="Vollkorn Regular"/>
                <w:b/>
                <w:bCs/>
                <w:sz w:val="22"/>
                <w:szCs w:val="22"/>
              </w:rPr>
            </w:pPr>
          </w:p>
          <w:p w14:paraId="66B33434" w14:textId="77777777" w:rsidR="00C545AD" w:rsidRPr="000203EE" w:rsidRDefault="000E4CAC" w:rsidP="00C545AD">
            <w:pPr>
              <w:jc w:val="center"/>
              <w:rPr>
                <w:rFonts w:ascii="Vollkorn Regular" w:hAnsi="Vollkorn Regular"/>
                <w:b/>
                <w:bCs/>
                <w:sz w:val="22"/>
                <w:szCs w:val="22"/>
              </w:rPr>
            </w:pPr>
            <w:r w:rsidRPr="2C0B2070">
              <w:rPr>
                <w:rFonts w:ascii="Vollkorn Regular" w:hAnsi="Vollkorn Regular"/>
                <w:b/>
                <w:bCs/>
                <w:sz w:val="22"/>
                <w:szCs w:val="22"/>
              </w:rPr>
              <w:t>Alleged Violation</w:t>
            </w:r>
          </w:p>
        </w:tc>
        <w:tc>
          <w:tcPr>
            <w:tcW w:w="2066" w:type="dxa"/>
            <w:shd w:val="clear" w:color="auto" w:fill="D9D9D9" w:themeFill="background1" w:themeFillShade="D9"/>
          </w:tcPr>
          <w:p w14:paraId="03E6A5A8" w14:textId="77777777" w:rsidR="00C545AD" w:rsidRPr="000203EE" w:rsidRDefault="00C545AD" w:rsidP="00024084">
            <w:pPr>
              <w:jc w:val="center"/>
              <w:rPr>
                <w:rFonts w:ascii="Vollkorn Regular" w:hAnsi="Vollkorn Regular"/>
                <w:b/>
                <w:bCs/>
                <w:sz w:val="22"/>
                <w:szCs w:val="22"/>
              </w:rPr>
            </w:pPr>
          </w:p>
          <w:p w14:paraId="426DCDB0" w14:textId="77777777" w:rsidR="000E4CAC" w:rsidRPr="000203EE" w:rsidRDefault="000E4CAC" w:rsidP="00024084">
            <w:pPr>
              <w:jc w:val="center"/>
              <w:rPr>
                <w:rFonts w:ascii="Vollkorn Regular" w:hAnsi="Vollkorn Regular"/>
                <w:b/>
                <w:bCs/>
                <w:sz w:val="22"/>
                <w:szCs w:val="22"/>
              </w:rPr>
            </w:pPr>
            <w:r w:rsidRPr="2C0B2070">
              <w:rPr>
                <w:rFonts w:ascii="Vollkorn Regular" w:hAnsi="Vollkorn Regular"/>
                <w:b/>
                <w:bCs/>
                <w:sz w:val="22"/>
                <w:szCs w:val="22"/>
              </w:rPr>
              <w:t>Action</w:t>
            </w:r>
          </w:p>
        </w:tc>
      </w:tr>
      <w:tr w:rsidR="000203EE" w:rsidRPr="000203EE" w14:paraId="3C743FF4" w14:textId="77777777" w:rsidTr="2C0B2070">
        <w:trPr>
          <w:trHeight w:val="791"/>
        </w:trPr>
        <w:tc>
          <w:tcPr>
            <w:tcW w:w="1540" w:type="dxa"/>
          </w:tcPr>
          <w:p w14:paraId="73B1ED84" w14:textId="31FC096C" w:rsidR="000E4CAC" w:rsidRPr="000203EE" w:rsidRDefault="7BFC0C3A" w:rsidP="2C0B2070">
            <w:pPr>
              <w:rPr>
                <w:rFonts w:ascii="Vollkorn Regular" w:hAnsi="Vollkorn Regular"/>
                <w:sz w:val="22"/>
                <w:szCs w:val="22"/>
              </w:rPr>
            </w:pPr>
            <w:r w:rsidRPr="2C0B2070">
              <w:rPr>
                <w:rFonts w:ascii="Vollkorn Regular" w:hAnsi="Vollkorn Regular"/>
                <w:sz w:val="22"/>
                <w:szCs w:val="22"/>
              </w:rPr>
              <w:t>D</w:t>
            </w:r>
            <w:r w:rsidR="06FCE5DC" w:rsidRPr="2C0B2070">
              <w:rPr>
                <w:rFonts w:ascii="Vollkorn Regular" w:hAnsi="Vollkorn Regular"/>
                <w:sz w:val="22"/>
                <w:szCs w:val="22"/>
              </w:rPr>
              <w:t>21</w:t>
            </w:r>
            <w:r w:rsidR="3F5C2A9F" w:rsidRPr="2C0B2070">
              <w:rPr>
                <w:rFonts w:ascii="Vollkorn Regular" w:hAnsi="Vollkorn Regular"/>
                <w:sz w:val="22"/>
                <w:szCs w:val="22"/>
              </w:rPr>
              <w:t>-00</w:t>
            </w:r>
            <w:r w:rsidRPr="2C0B2070">
              <w:rPr>
                <w:rFonts w:ascii="Vollkorn Regular" w:hAnsi="Vollkorn Regular"/>
                <w:sz w:val="22"/>
                <w:szCs w:val="22"/>
              </w:rPr>
              <w:t>1</w:t>
            </w:r>
          </w:p>
          <w:p w14:paraId="0BF1E8CD" w14:textId="77777777" w:rsidR="000E4CAC" w:rsidRPr="000203EE" w:rsidRDefault="000E4CAC" w:rsidP="2C0B2070">
            <w:pPr>
              <w:rPr>
                <w:rFonts w:ascii="Vollkorn Regular" w:hAnsi="Vollkorn Regular"/>
                <w:sz w:val="22"/>
                <w:szCs w:val="22"/>
              </w:rPr>
            </w:pPr>
          </w:p>
        </w:tc>
        <w:tc>
          <w:tcPr>
            <w:tcW w:w="6320" w:type="dxa"/>
          </w:tcPr>
          <w:p w14:paraId="5A7CC016" w14:textId="75828CEB" w:rsidR="000E4CAC" w:rsidRPr="000203EE" w:rsidRDefault="4AB9A3BD" w:rsidP="789F8A73">
            <w:pPr>
              <w:jc w:val="both"/>
              <w:rPr>
                <w:rFonts w:ascii="Vollkorn Regular" w:hAnsi="Vollkorn Regular"/>
                <w:sz w:val="22"/>
                <w:szCs w:val="22"/>
              </w:rPr>
            </w:pPr>
            <w:r w:rsidRPr="2C0B2070">
              <w:rPr>
                <w:rFonts w:ascii="Vollkorn Regular" w:hAnsi="Vollkorn Regular"/>
                <w:sz w:val="22"/>
                <w:szCs w:val="22"/>
              </w:rPr>
              <w:t>The parent allege</w:t>
            </w:r>
            <w:r w:rsidR="38D759F4" w:rsidRPr="2C0B2070">
              <w:rPr>
                <w:rFonts w:ascii="Vollkorn Regular" w:hAnsi="Vollkorn Regular"/>
                <w:sz w:val="22"/>
                <w:szCs w:val="22"/>
              </w:rPr>
              <w:t xml:space="preserve">s the district failed to provide the student </w:t>
            </w:r>
            <w:proofErr w:type="gramStart"/>
            <w:r w:rsidR="38D759F4" w:rsidRPr="2C0B2070">
              <w:rPr>
                <w:rFonts w:ascii="Vollkorn Regular" w:hAnsi="Vollkorn Regular"/>
                <w:sz w:val="22"/>
                <w:szCs w:val="22"/>
              </w:rPr>
              <w:t>a  FAPE</w:t>
            </w:r>
            <w:proofErr w:type="gramEnd"/>
            <w:r w:rsidR="38D759F4" w:rsidRPr="2C0B2070">
              <w:rPr>
                <w:rFonts w:ascii="Vollkorn Regular" w:hAnsi="Vollkorn Regular"/>
                <w:sz w:val="22"/>
                <w:szCs w:val="22"/>
              </w:rPr>
              <w:t xml:space="preserve"> through an appropriately developed IEP; discrimination based on the nature and severity of the student’s disabilities; failure to educate the student in the student’s LRE, and failure to provide the student with appropriate aids and services. </w:t>
            </w:r>
          </w:p>
        </w:tc>
        <w:tc>
          <w:tcPr>
            <w:tcW w:w="2066" w:type="dxa"/>
          </w:tcPr>
          <w:p w14:paraId="7EE1EDFF" w14:textId="60A5E772" w:rsidR="000E4CAC" w:rsidRPr="000203EE" w:rsidRDefault="2C0B2070" w:rsidP="789F8A73">
            <w:pPr>
              <w:rPr>
                <w:rFonts w:ascii="Vollkorn Regular" w:hAnsi="Vollkorn Regular"/>
                <w:sz w:val="22"/>
                <w:szCs w:val="22"/>
              </w:rPr>
            </w:pPr>
            <w:r w:rsidRPr="2C0B2070">
              <w:rPr>
                <w:rFonts w:ascii="Vollkorn Regular" w:hAnsi="Vollkorn Regular"/>
                <w:sz w:val="22"/>
                <w:szCs w:val="22"/>
              </w:rPr>
              <w:t xml:space="preserve">Complaint withdrawn </w:t>
            </w:r>
            <w:proofErr w:type="gramStart"/>
            <w:r w:rsidRPr="2C0B2070">
              <w:rPr>
                <w:rFonts w:ascii="Vollkorn Regular" w:hAnsi="Vollkorn Regular"/>
                <w:sz w:val="22"/>
                <w:szCs w:val="22"/>
              </w:rPr>
              <w:t>after  agreement</w:t>
            </w:r>
            <w:proofErr w:type="gramEnd"/>
            <w:r w:rsidRPr="2C0B2070">
              <w:rPr>
                <w:rFonts w:ascii="Vollkorn Regular" w:hAnsi="Vollkorn Regular"/>
                <w:sz w:val="22"/>
                <w:szCs w:val="22"/>
              </w:rPr>
              <w:t xml:space="preserve"> reached in private mediation.</w:t>
            </w:r>
          </w:p>
        </w:tc>
      </w:tr>
      <w:tr w:rsidR="000203EE" w:rsidRPr="000203EE" w14:paraId="5BE2F433" w14:textId="77777777" w:rsidTr="2C0B2070">
        <w:tc>
          <w:tcPr>
            <w:tcW w:w="1540" w:type="dxa"/>
          </w:tcPr>
          <w:p w14:paraId="52C65845" w14:textId="031FC0AC" w:rsidR="000E4CAC" w:rsidRPr="000203EE" w:rsidRDefault="7BFC0C3A" w:rsidP="2C0B2070">
            <w:pPr>
              <w:rPr>
                <w:rFonts w:ascii="Vollkorn Regular" w:hAnsi="Vollkorn Regular"/>
                <w:sz w:val="22"/>
                <w:szCs w:val="22"/>
              </w:rPr>
            </w:pPr>
            <w:r w:rsidRPr="2C0B2070">
              <w:rPr>
                <w:rFonts w:ascii="Vollkorn Regular" w:hAnsi="Vollkorn Regular"/>
                <w:sz w:val="22"/>
                <w:szCs w:val="22"/>
              </w:rPr>
              <w:t>D</w:t>
            </w:r>
            <w:r w:rsidR="06FCE5DC" w:rsidRPr="2C0B2070">
              <w:rPr>
                <w:rFonts w:ascii="Vollkorn Regular" w:hAnsi="Vollkorn Regular"/>
                <w:sz w:val="22"/>
                <w:szCs w:val="22"/>
              </w:rPr>
              <w:t>21</w:t>
            </w:r>
            <w:r w:rsidRPr="2C0B2070">
              <w:rPr>
                <w:rFonts w:ascii="Vollkorn Regular" w:hAnsi="Vollkorn Regular"/>
                <w:sz w:val="22"/>
                <w:szCs w:val="22"/>
              </w:rPr>
              <w:t>-002</w:t>
            </w:r>
          </w:p>
        </w:tc>
        <w:tc>
          <w:tcPr>
            <w:tcW w:w="6320" w:type="dxa"/>
          </w:tcPr>
          <w:p w14:paraId="24D00593" w14:textId="16455928" w:rsidR="000E4CAC" w:rsidRPr="000203EE" w:rsidRDefault="56F9E705" w:rsidP="789F8A73">
            <w:pPr>
              <w:jc w:val="both"/>
              <w:rPr>
                <w:rFonts w:ascii="Vollkorn Regular" w:hAnsi="Vollkorn Regular"/>
                <w:sz w:val="22"/>
                <w:szCs w:val="22"/>
              </w:rPr>
            </w:pPr>
            <w:r w:rsidRPr="2C0B2070">
              <w:rPr>
                <w:rFonts w:ascii="Vollkorn Regular" w:hAnsi="Vollkorn Regular"/>
                <w:sz w:val="22"/>
                <w:szCs w:val="22"/>
              </w:rPr>
              <w:t>The party alleges the district failed to provide the student with a FAPE because the student’s IEP was not implemented and the location of where the student was to receive services was materially altered from the school to the most restrictive setting, which was in the student’s home (due to COVID).</w:t>
            </w:r>
          </w:p>
          <w:p w14:paraId="1E3526BC" w14:textId="3E2CCE30" w:rsidR="000E4CAC" w:rsidRPr="000203EE" w:rsidRDefault="000E4CAC" w:rsidP="789F8A73">
            <w:pPr>
              <w:jc w:val="both"/>
              <w:rPr>
                <w:rFonts w:ascii="Vollkorn Regular" w:hAnsi="Vollkorn Regular"/>
              </w:rPr>
            </w:pPr>
          </w:p>
        </w:tc>
        <w:tc>
          <w:tcPr>
            <w:tcW w:w="2066" w:type="dxa"/>
          </w:tcPr>
          <w:p w14:paraId="781BC1B3" w14:textId="09AE24F8" w:rsidR="000E4CAC" w:rsidRPr="000203EE" w:rsidRDefault="2C0B2070" w:rsidP="789F8A73">
            <w:pPr>
              <w:rPr>
                <w:rFonts w:ascii="Vollkorn Regular" w:hAnsi="Vollkorn Regular"/>
                <w:sz w:val="22"/>
                <w:szCs w:val="22"/>
              </w:rPr>
            </w:pPr>
            <w:r w:rsidRPr="2C0B2070">
              <w:rPr>
                <w:rFonts w:ascii="Vollkorn Regular" w:hAnsi="Vollkorn Regular"/>
                <w:sz w:val="22"/>
                <w:szCs w:val="22"/>
              </w:rPr>
              <w:t>Complaint withdrawn after parties enter a resolution agreement.</w:t>
            </w:r>
          </w:p>
        </w:tc>
      </w:tr>
      <w:tr w:rsidR="000203EE" w:rsidRPr="000203EE" w14:paraId="7F6EC26B" w14:textId="77777777" w:rsidTr="2C0B2070">
        <w:tc>
          <w:tcPr>
            <w:tcW w:w="1540" w:type="dxa"/>
          </w:tcPr>
          <w:p w14:paraId="2CBF3241" w14:textId="38489A71" w:rsidR="000E4CAC" w:rsidRPr="000203EE" w:rsidRDefault="7BFC0C3A" w:rsidP="2C0B2070">
            <w:pPr>
              <w:rPr>
                <w:rFonts w:ascii="Vollkorn Regular" w:hAnsi="Vollkorn Regular"/>
                <w:sz w:val="22"/>
                <w:szCs w:val="22"/>
              </w:rPr>
            </w:pPr>
            <w:r w:rsidRPr="2C0B2070">
              <w:rPr>
                <w:rFonts w:ascii="Vollkorn Regular" w:hAnsi="Vollkorn Regular"/>
                <w:sz w:val="22"/>
                <w:szCs w:val="22"/>
              </w:rPr>
              <w:t>D</w:t>
            </w:r>
            <w:r w:rsidR="06FCE5DC" w:rsidRPr="2C0B2070">
              <w:rPr>
                <w:rFonts w:ascii="Vollkorn Regular" w:hAnsi="Vollkorn Regular"/>
                <w:sz w:val="22"/>
                <w:szCs w:val="22"/>
              </w:rPr>
              <w:t>21</w:t>
            </w:r>
            <w:r w:rsidRPr="2C0B2070">
              <w:rPr>
                <w:rFonts w:ascii="Vollkorn Regular" w:hAnsi="Vollkorn Regular"/>
                <w:sz w:val="22"/>
                <w:szCs w:val="22"/>
              </w:rPr>
              <w:t>-003</w:t>
            </w:r>
          </w:p>
        </w:tc>
        <w:tc>
          <w:tcPr>
            <w:tcW w:w="6320" w:type="dxa"/>
          </w:tcPr>
          <w:p w14:paraId="3DF7A667" w14:textId="18CAE9A0" w:rsidR="000E4CAC" w:rsidRPr="000203EE" w:rsidRDefault="275AE161" w:rsidP="2C0B2070">
            <w:pPr>
              <w:rPr>
                <w:rFonts w:ascii="Vollkorn Regular" w:hAnsi="Vollkorn Regular"/>
                <w:sz w:val="22"/>
                <w:szCs w:val="22"/>
              </w:rPr>
            </w:pPr>
            <w:r w:rsidRPr="2C0B2070">
              <w:rPr>
                <w:rFonts w:ascii="Vollkorn Regular" w:hAnsi="Vollkorn Regular"/>
                <w:sz w:val="22"/>
                <w:szCs w:val="22"/>
              </w:rPr>
              <w:t>The parent alleges the district failed to provide appropriate special education services to the student, failed to provide and test necessary auditory equipment, failed to design and implement an appropriate IEP, failed to provide a substitute interpreter and failed to provide necessary behavioral supports.</w:t>
            </w:r>
          </w:p>
        </w:tc>
        <w:tc>
          <w:tcPr>
            <w:tcW w:w="2066" w:type="dxa"/>
          </w:tcPr>
          <w:p w14:paraId="60B79F7F" w14:textId="55CC4F9D" w:rsidR="000E4CAC" w:rsidRPr="000203EE" w:rsidRDefault="2C0B2070" w:rsidP="789F8A73">
            <w:pPr>
              <w:rPr>
                <w:rFonts w:ascii="Vollkorn Regular" w:hAnsi="Vollkorn Regular"/>
                <w:sz w:val="22"/>
                <w:szCs w:val="22"/>
              </w:rPr>
            </w:pPr>
            <w:r w:rsidRPr="2C0B2070">
              <w:rPr>
                <w:rFonts w:ascii="Vollkorn Regular" w:hAnsi="Vollkorn Regular"/>
                <w:sz w:val="22"/>
                <w:szCs w:val="22"/>
              </w:rPr>
              <w:t>Complaint withdrawn after parties enter a resolution agreement.</w:t>
            </w:r>
          </w:p>
        </w:tc>
      </w:tr>
      <w:tr w:rsidR="000203EE" w:rsidRPr="000203EE" w14:paraId="557A9EB4" w14:textId="77777777" w:rsidTr="2C0B2070">
        <w:tc>
          <w:tcPr>
            <w:tcW w:w="1540" w:type="dxa"/>
          </w:tcPr>
          <w:p w14:paraId="572589AA" w14:textId="57FFD605" w:rsidR="002700C3" w:rsidRPr="000203EE" w:rsidRDefault="3DFDE387" w:rsidP="2C0B2070">
            <w:pPr>
              <w:rPr>
                <w:rFonts w:ascii="Vollkorn Regular" w:hAnsi="Vollkorn Regular"/>
                <w:sz w:val="22"/>
                <w:szCs w:val="22"/>
              </w:rPr>
            </w:pPr>
            <w:r w:rsidRPr="2C0B2070">
              <w:rPr>
                <w:rFonts w:ascii="Vollkorn Regular" w:hAnsi="Vollkorn Regular"/>
                <w:sz w:val="22"/>
                <w:szCs w:val="22"/>
              </w:rPr>
              <w:t>D</w:t>
            </w:r>
            <w:r w:rsidR="06FCE5DC" w:rsidRPr="2C0B2070">
              <w:rPr>
                <w:rFonts w:ascii="Vollkorn Regular" w:hAnsi="Vollkorn Regular"/>
                <w:sz w:val="22"/>
                <w:szCs w:val="22"/>
              </w:rPr>
              <w:t>21</w:t>
            </w:r>
            <w:r w:rsidRPr="2C0B2070">
              <w:rPr>
                <w:rFonts w:ascii="Vollkorn Regular" w:hAnsi="Vollkorn Regular"/>
                <w:sz w:val="22"/>
                <w:szCs w:val="22"/>
              </w:rPr>
              <w:t>-004</w:t>
            </w:r>
          </w:p>
        </w:tc>
        <w:tc>
          <w:tcPr>
            <w:tcW w:w="6320" w:type="dxa"/>
          </w:tcPr>
          <w:p w14:paraId="561F3644" w14:textId="456FC8B7" w:rsidR="002700C3" w:rsidRPr="000203EE" w:rsidRDefault="3A0A84AC" w:rsidP="2C0B2070">
            <w:pPr>
              <w:rPr>
                <w:rFonts w:ascii="Vollkorn Regular" w:hAnsi="Vollkorn Regular"/>
                <w:sz w:val="22"/>
                <w:szCs w:val="22"/>
              </w:rPr>
            </w:pPr>
            <w:r w:rsidRPr="2C0B2070">
              <w:rPr>
                <w:rFonts w:ascii="Vollkorn Regular" w:hAnsi="Vollkorn Regular"/>
                <w:sz w:val="22"/>
                <w:szCs w:val="22"/>
              </w:rPr>
              <w:t xml:space="preserve">The parent alleges the district failed to develop an appropriate IEP designed to address all the student’s needs and failed to conduct a compliant annual review of the student’s IEP. </w:t>
            </w:r>
          </w:p>
        </w:tc>
        <w:tc>
          <w:tcPr>
            <w:tcW w:w="2066" w:type="dxa"/>
          </w:tcPr>
          <w:p w14:paraId="0671C40B" w14:textId="5EE71997" w:rsidR="002700C3" w:rsidRPr="000203EE" w:rsidRDefault="2C0B2070" w:rsidP="789F8A73">
            <w:pPr>
              <w:rPr>
                <w:rFonts w:ascii="Vollkorn Regular" w:hAnsi="Vollkorn Regular"/>
                <w:sz w:val="22"/>
                <w:szCs w:val="22"/>
              </w:rPr>
            </w:pPr>
            <w:r w:rsidRPr="2C0B2070">
              <w:rPr>
                <w:rFonts w:ascii="Vollkorn Regular" w:hAnsi="Vollkorn Regular"/>
                <w:sz w:val="22"/>
                <w:szCs w:val="22"/>
              </w:rPr>
              <w:t xml:space="preserve">Parent withdrew complaint. </w:t>
            </w:r>
          </w:p>
        </w:tc>
      </w:tr>
      <w:tr w:rsidR="000203EE" w:rsidRPr="000203EE" w14:paraId="6CD9A652" w14:textId="77777777" w:rsidTr="2C0B2070">
        <w:trPr>
          <w:trHeight w:val="692"/>
        </w:trPr>
        <w:tc>
          <w:tcPr>
            <w:tcW w:w="1540" w:type="dxa"/>
          </w:tcPr>
          <w:p w14:paraId="5C274EE2" w14:textId="4489A038" w:rsidR="002700C3" w:rsidRPr="000203EE" w:rsidRDefault="3DFDE387" w:rsidP="2C0B2070">
            <w:pPr>
              <w:rPr>
                <w:rFonts w:ascii="Vollkorn Regular" w:hAnsi="Vollkorn Regular"/>
                <w:sz w:val="22"/>
                <w:szCs w:val="22"/>
              </w:rPr>
            </w:pPr>
            <w:r w:rsidRPr="2C0B2070">
              <w:rPr>
                <w:rFonts w:ascii="Vollkorn Regular" w:hAnsi="Vollkorn Regular"/>
                <w:sz w:val="22"/>
                <w:szCs w:val="22"/>
              </w:rPr>
              <w:t>D</w:t>
            </w:r>
            <w:r w:rsidR="06FCE5DC" w:rsidRPr="2C0B2070">
              <w:rPr>
                <w:rFonts w:ascii="Vollkorn Regular" w:hAnsi="Vollkorn Regular"/>
                <w:sz w:val="22"/>
                <w:szCs w:val="22"/>
              </w:rPr>
              <w:t>21</w:t>
            </w:r>
            <w:r w:rsidRPr="2C0B2070">
              <w:rPr>
                <w:rFonts w:ascii="Vollkorn Regular" w:hAnsi="Vollkorn Regular"/>
                <w:sz w:val="22"/>
                <w:szCs w:val="22"/>
              </w:rPr>
              <w:t>-005</w:t>
            </w:r>
          </w:p>
        </w:tc>
        <w:tc>
          <w:tcPr>
            <w:tcW w:w="6320" w:type="dxa"/>
          </w:tcPr>
          <w:p w14:paraId="6B0A18BA" w14:textId="2FA1AF63" w:rsidR="002700C3" w:rsidRPr="000203EE" w:rsidRDefault="38D759F4" w:rsidP="789F8A73">
            <w:pPr>
              <w:rPr>
                <w:rFonts w:ascii="Vollkorn Regular" w:hAnsi="Vollkorn Regular"/>
                <w:sz w:val="22"/>
                <w:szCs w:val="22"/>
              </w:rPr>
            </w:pPr>
            <w:r w:rsidRPr="2C0B2070">
              <w:rPr>
                <w:rFonts w:ascii="Vollkorn Regular" w:hAnsi="Vollkorn Regular"/>
                <w:sz w:val="22"/>
                <w:szCs w:val="22"/>
              </w:rPr>
              <w:t xml:space="preserve">The parent alleges the district failed to provide the student with a FAPE in the student’s LRE and failed to conduct necessary evaluations. </w:t>
            </w:r>
          </w:p>
        </w:tc>
        <w:tc>
          <w:tcPr>
            <w:tcW w:w="2066" w:type="dxa"/>
          </w:tcPr>
          <w:p w14:paraId="4E2549C6" w14:textId="460392FB" w:rsidR="002700C3" w:rsidRPr="000203EE" w:rsidRDefault="2C0B2070" w:rsidP="2C0B2070">
            <w:pPr>
              <w:rPr>
                <w:rFonts w:ascii="Vollkorn Regular" w:hAnsi="Vollkorn Regular"/>
                <w:sz w:val="22"/>
                <w:szCs w:val="22"/>
              </w:rPr>
            </w:pPr>
            <w:r w:rsidRPr="2C0B2070">
              <w:rPr>
                <w:rFonts w:ascii="Vollkorn Regular" w:hAnsi="Vollkorn Regular"/>
                <w:sz w:val="22"/>
                <w:szCs w:val="22"/>
              </w:rPr>
              <w:t>Complaint withdrawn after parties enter a resolution agreement.</w:t>
            </w:r>
          </w:p>
          <w:p w14:paraId="706EFC80" w14:textId="33C29F29" w:rsidR="002700C3" w:rsidRPr="000203EE" w:rsidRDefault="002700C3" w:rsidP="2C0B2070">
            <w:pPr>
              <w:rPr>
                <w:rFonts w:ascii="Vollkorn Regular" w:hAnsi="Vollkorn Regular"/>
              </w:rPr>
            </w:pPr>
          </w:p>
        </w:tc>
      </w:tr>
      <w:tr w:rsidR="000203EE" w:rsidRPr="000203EE" w14:paraId="0F64ED40" w14:textId="77777777" w:rsidTr="2C0B2070">
        <w:tc>
          <w:tcPr>
            <w:tcW w:w="1540" w:type="dxa"/>
          </w:tcPr>
          <w:p w14:paraId="5B259878" w14:textId="24CBB4EC" w:rsidR="002700C3" w:rsidRDefault="3DFDE387" w:rsidP="2C0B2070">
            <w:pPr>
              <w:rPr>
                <w:rFonts w:ascii="Vollkorn Regular" w:hAnsi="Vollkorn Regular"/>
                <w:sz w:val="22"/>
                <w:szCs w:val="22"/>
              </w:rPr>
            </w:pPr>
            <w:r w:rsidRPr="2C0B2070">
              <w:rPr>
                <w:rFonts w:ascii="Vollkorn Regular" w:hAnsi="Vollkorn Regular"/>
                <w:sz w:val="22"/>
                <w:szCs w:val="22"/>
              </w:rPr>
              <w:t>D</w:t>
            </w:r>
            <w:r w:rsidR="06FCE5DC" w:rsidRPr="2C0B2070">
              <w:rPr>
                <w:rFonts w:ascii="Vollkorn Regular" w:hAnsi="Vollkorn Regular"/>
                <w:sz w:val="22"/>
                <w:szCs w:val="22"/>
              </w:rPr>
              <w:t>21</w:t>
            </w:r>
            <w:r w:rsidRPr="2C0B2070">
              <w:rPr>
                <w:rFonts w:ascii="Vollkorn Regular" w:hAnsi="Vollkorn Regular"/>
                <w:sz w:val="22"/>
                <w:szCs w:val="22"/>
              </w:rPr>
              <w:t>-006</w:t>
            </w:r>
          </w:p>
          <w:p w14:paraId="74CE8050" w14:textId="47545E62" w:rsidR="00920B34" w:rsidRPr="000203EE" w:rsidRDefault="00920B34" w:rsidP="789F8A73">
            <w:pPr>
              <w:rPr>
                <w:rFonts w:ascii="Vollkorn Regular" w:hAnsi="Vollkorn Regular"/>
                <w:sz w:val="22"/>
                <w:szCs w:val="22"/>
              </w:rPr>
            </w:pPr>
          </w:p>
        </w:tc>
        <w:tc>
          <w:tcPr>
            <w:tcW w:w="6320" w:type="dxa"/>
          </w:tcPr>
          <w:p w14:paraId="311D65E3" w14:textId="737DD380" w:rsidR="002700C3" w:rsidRPr="000203EE" w:rsidRDefault="5A288019" w:rsidP="789F8A73">
            <w:pPr>
              <w:rPr>
                <w:rFonts w:ascii="Vollkorn Regular" w:hAnsi="Vollkorn Regular"/>
                <w:sz w:val="22"/>
                <w:szCs w:val="22"/>
              </w:rPr>
            </w:pPr>
            <w:r w:rsidRPr="2C0B2070">
              <w:rPr>
                <w:rFonts w:ascii="Vollkorn Regular" w:hAnsi="Vollkorn Regular"/>
                <w:sz w:val="22"/>
                <w:szCs w:val="22"/>
              </w:rPr>
              <w:t>The parent alleges the district failed to provide the student with a FAPE when it did not implement the IEP and/or prepare an adequate IEP, failed to properly train teachers on IEP requirements and discriminated against the student.</w:t>
            </w:r>
          </w:p>
        </w:tc>
        <w:tc>
          <w:tcPr>
            <w:tcW w:w="2066" w:type="dxa"/>
          </w:tcPr>
          <w:p w14:paraId="4FDA93CD" w14:textId="2EF803D8" w:rsidR="002700C3" w:rsidRPr="000203EE" w:rsidRDefault="2C0B2070" w:rsidP="789F8A73">
            <w:pPr>
              <w:rPr>
                <w:rFonts w:ascii="Vollkorn Regular" w:hAnsi="Vollkorn Regular"/>
                <w:sz w:val="22"/>
                <w:szCs w:val="22"/>
              </w:rPr>
            </w:pPr>
            <w:r w:rsidRPr="2C0B2070">
              <w:rPr>
                <w:rFonts w:ascii="Vollkorn Regular" w:hAnsi="Vollkorn Regular"/>
                <w:sz w:val="22"/>
                <w:szCs w:val="22"/>
              </w:rPr>
              <w:t xml:space="preserve">The hearing officer concluded the parent failed to prove the allegations. The district was directed to offer the student an IEE contingent on the parent signing a release to allow the district to review the IEE. </w:t>
            </w:r>
          </w:p>
        </w:tc>
      </w:tr>
      <w:tr w:rsidR="000203EE" w:rsidRPr="000203EE" w14:paraId="78EB9699" w14:textId="77777777" w:rsidTr="2C0B2070">
        <w:tc>
          <w:tcPr>
            <w:tcW w:w="1540" w:type="dxa"/>
          </w:tcPr>
          <w:p w14:paraId="2DEE788F" w14:textId="342654A8" w:rsidR="002700C3" w:rsidRPr="000203EE" w:rsidRDefault="3DFDE387" w:rsidP="2C0B2070">
            <w:pPr>
              <w:rPr>
                <w:rFonts w:ascii="Vollkorn Regular" w:hAnsi="Vollkorn Regular"/>
                <w:sz w:val="22"/>
                <w:szCs w:val="22"/>
              </w:rPr>
            </w:pPr>
            <w:r w:rsidRPr="2C0B2070">
              <w:rPr>
                <w:rFonts w:ascii="Vollkorn Regular" w:hAnsi="Vollkorn Regular"/>
                <w:sz w:val="22"/>
                <w:szCs w:val="22"/>
              </w:rPr>
              <w:t>D</w:t>
            </w:r>
            <w:r w:rsidR="06FCE5DC" w:rsidRPr="2C0B2070">
              <w:rPr>
                <w:rFonts w:ascii="Vollkorn Regular" w:hAnsi="Vollkorn Regular"/>
                <w:sz w:val="22"/>
                <w:szCs w:val="22"/>
              </w:rPr>
              <w:t>21</w:t>
            </w:r>
            <w:r w:rsidRPr="2C0B2070">
              <w:rPr>
                <w:rFonts w:ascii="Vollkorn Regular" w:hAnsi="Vollkorn Regular"/>
                <w:sz w:val="22"/>
                <w:szCs w:val="22"/>
              </w:rPr>
              <w:t>-007</w:t>
            </w:r>
          </w:p>
        </w:tc>
        <w:tc>
          <w:tcPr>
            <w:tcW w:w="6320" w:type="dxa"/>
          </w:tcPr>
          <w:p w14:paraId="4E1304CF" w14:textId="10C18BB9" w:rsidR="002700C3" w:rsidRPr="000203EE" w:rsidRDefault="62386E73" w:rsidP="789F8A73">
            <w:pPr>
              <w:rPr>
                <w:rFonts w:ascii="Vollkorn Regular" w:hAnsi="Vollkorn Regular"/>
                <w:sz w:val="22"/>
                <w:szCs w:val="22"/>
              </w:rPr>
            </w:pPr>
            <w:r w:rsidRPr="2C0B2070">
              <w:rPr>
                <w:rFonts w:ascii="Vollkorn Regular" w:hAnsi="Vollkorn Regular"/>
                <w:sz w:val="22"/>
                <w:szCs w:val="22"/>
              </w:rPr>
              <w:t xml:space="preserve">The parent alleges violations against the WVDE which were dismissed by the hearing officer.  The hearing officer gave the parent the opportunity to amend other aspects of the </w:t>
            </w:r>
            <w:proofErr w:type="gramStart"/>
            <w:r w:rsidRPr="2C0B2070">
              <w:rPr>
                <w:rFonts w:ascii="Vollkorn Regular" w:hAnsi="Vollkorn Regular"/>
                <w:sz w:val="22"/>
                <w:szCs w:val="22"/>
              </w:rPr>
              <w:t>complaint</w:t>
            </w:r>
            <w:proofErr w:type="gramEnd"/>
            <w:r w:rsidRPr="2C0B2070">
              <w:rPr>
                <w:rFonts w:ascii="Vollkorn Regular" w:hAnsi="Vollkorn Regular"/>
                <w:sz w:val="22"/>
                <w:szCs w:val="22"/>
              </w:rPr>
              <w:t xml:space="preserve"> but the parent did not respond. </w:t>
            </w:r>
          </w:p>
          <w:p w14:paraId="3093C44A" w14:textId="76DE8DBF" w:rsidR="002700C3" w:rsidRPr="000203EE" w:rsidRDefault="002700C3" w:rsidP="789F8A73">
            <w:pPr>
              <w:rPr>
                <w:rFonts w:ascii="Vollkorn Regular" w:hAnsi="Vollkorn Regular"/>
              </w:rPr>
            </w:pPr>
          </w:p>
        </w:tc>
        <w:tc>
          <w:tcPr>
            <w:tcW w:w="2066" w:type="dxa"/>
          </w:tcPr>
          <w:p w14:paraId="2FDE2985" w14:textId="0C63EB43" w:rsidR="002700C3" w:rsidRPr="000203EE" w:rsidRDefault="2C0B2070" w:rsidP="789F8A73">
            <w:pPr>
              <w:rPr>
                <w:rFonts w:ascii="Vollkorn Regular" w:hAnsi="Vollkorn Regular"/>
                <w:sz w:val="22"/>
                <w:szCs w:val="22"/>
              </w:rPr>
            </w:pPr>
            <w:r w:rsidRPr="2C0B2070">
              <w:rPr>
                <w:rFonts w:ascii="Vollkorn Regular" w:hAnsi="Vollkorn Regular"/>
                <w:sz w:val="22"/>
                <w:szCs w:val="22"/>
              </w:rPr>
              <w:t xml:space="preserve">The hearing officer dismissed the complaint for insufficiency. </w:t>
            </w:r>
          </w:p>
        </w:tc>
      </w:tr>
      <w:tr w:rsidR="000203EE" w:rsidRPr="000203EE" w14:paraId="20AD848D" w14:textId="77777777" w:rsidTr="2C0B2070">
        <w:tc>
          <w:tcPr>
            <w:tcW w:w="1540" w:type="dxa"/>
          </w:tcPr>
          <w:p w14:paraId="00FD7022" w14:textId="49CACF3E" w:rsidR="002700C3" w:rsidRDefault="3DFDE387" w:rsidP="2C0B2070">
            <w:pPr>
              <w:rPr>
                <w:rFonts w:ascii="Vollkorn Regular" w:hAnsi="Vollkorn Regular"/>
                <w:sz w:val="22"/>
                <w:szCs w:val="22"/>
              </w:rPr>
            </w:pPr>
            <w:r w:rsidRPr="2C0B2070">
              <w:rPr>
                <w:rFonts w:ascii="Vollkorn Regular" w:hAnsi="Vollkorn Regular"/>
                <w:sz w:val="22"/>
                <w:szCs w:val="22"/>
              </w:rPr>
              <w:t>D</w:t>
            </w:r>
            <w:r w:rsidR="06FCE5DC" w:rsidRPr="2C0B2070">
              <w:rPr>
                <w:rFonts w:ascii="Vollkorn Regular" w:hAnsi="Vollkorn Regular"/>
                <w:sz w:val="22"/>
                <w:szCs w:val="22"/>
              </w:rPr>
              <w:t>21</w:t>
            </w:r>
            <w:r w:rsidRPr="2C0B2070">
              <w:rPr>
                <w:rFonts w:ascii="Vollkorn Regular" w:hAnsi="Vollkorn Regular"/>
                <w:sz w:val="22"/>
                <w:szCs w:val="22"/>
              </w:rPr>
              <w:t>-008</w:t>
            </w:r>
          </w:p>
          <w:p w14:paraId="18D56F48" w14:textId="46801A27" w:rsidR="00531B5D" w:rsidRPr="000203EE" w:rsidRDefault="00531B5D" w:rsidP="789F8A73">
            <w:pPr>
              <w:rPr>
                <w:rFonts w:ascii="Vollkorn Regular" w:hAnsi="Vollkorn Regular"/>
                <w:sz w:val="22"/>
                <w:szCs w:val="22"/>
              </w:rPr>
            </w:pPr>
          </w:p>
          <w:p w14:paraId="15C38845" w14:textId="77777777" w:rsidR="002700C3" w:rsidRPr="000203EE" w:rsidRDefault="002700C3" w:rsidP="2C0B2070">
            <w:pPr>
              <w:rPr>
                <w:rFonts w:ascii="Vollkorn Regular" w:hAnsi="Vollkorn Regular"/>
                <w:sz w:val="22"/>
                <w:szCs w:val="22"/>
              </w:rPr>
            </w:pPr>
          </w:p>
        </w:tc>
        <w:tc>
          <w:tcPr>
            <w:tcW w:w="6320" w:type="dxa"/>
          </w:tcPr>
          <w:p w14:paraId="094F7039" w14:textId="4B0A08B7" w:rsidR="002700C3" w:rsidRPr="000203EE" w:rsidRDefault="2C0B2070" w:rsidP="789F8A73">
            <w:pPr>
              <w:rPr>
                <w:rFonts w:ascii="Vollkorn Regular" w:hAnsi="Vollkorn Regular"/>
                <w:sz w:val="22"/>
                <w:szCs w:val="22"/>
              </w:rPr>
            </w:pPr>
            <w:r w:rsidRPr="2C0B2070">
              <w:rPr>
                <w:rFonts w:ascii="Vollkorn Regular" w:hAnsi="Vollkorn Regular"/>
                <w:sz w:val="22"/>
                <w:szCs w:val="22"/>
              </w:rPr>
              <w:t xml:space="preserve">The parent alleges the student’s IEP was changed from a 1:1 aide trained in autism and safety care to direct adult supervision by a staff member. </w:t>
            </w:r>
          </w:p>
        </w:tc>
        <w:tc>
          <w:tcPr>
            <w:tcW w:w="2066" w:type="dxa"/>
          </w:tcPr>
          <w:p w14:paraId="4790FFAE" w14:textId="77694C56" w:rsidR="002700C3" w:rsidRPr="000203EE" w:rsidRDefault="2C0B2070" w:rsidP="789F8A73">
            <w:pPr>
              <w:rPr>
                <w:rFonts w:ascii="Vollkorn Regular" w:hAnsi="Vollkorn Regular"/>
                <w:sz w:val="22"/>
                <w:szCs w:val="22"/>
              </w:rPr>
            </w:pPr>
            <w:r w:rsidRPr="2C0B2070">
              <w:rPr>
                <w:rFonts w:ascii="Vollkorn Regular" w:hAnsi="Vollkorn Regular"/>
                <w:sz w:val="22"/>
                <w:szCs w:val="22"/>
              </w:rPr>
              <w:t xml:space="preserve">The hearing officer dismissed the complaint after the parties reached a settlement agreement. </w:t>
            </w:r>
          </w:p>
        </w:tc>
      </w:tr>
      <w:tr w:rsidR="000203EE" w:rsidRPr="000203EE" w14:paraId="2804D912" w14:textId="77777777" w:rsidTr="2C0B2070">
        <w:tc>
          <w:tcPr>
            <w:tcW w:w="1540" w:type="dxa"/>
          </w:tcPr>
          <w:p w14:paraId="3BC2D836" w14:textId="23824609" w:rsidR="002700C3" w:rsidRPr="000203EE" w:rsidRDefault="3DFDE387" w:rsidP="2C0B2070">
            <w:pPr>
              <w:rPr>
                <w:rFonts w:ascii="Vollkorn Regular" w:hAnsi="Vollkorn Regular"/>
                <w:sz w:val="22"/>
                <w:szCs w:val="22"/>
              </w:rPr>
            </w:pPr>
            <w:r w:rsidRPr="2C0B2070">
              <w:rPr>
                <w:rFonts w:ascii="Vollkorn Regular" w:hAnsi="Vollkorn Regular"/>
                <w:sz w:val="22"/>
                <w:szCs w:val="22"/>
              </w:rPr>
              <w:t>D</w:t>
            </w:r>
            <w:r w:rsidR="06FCE5DC" w:rsidRPr="2C0B2070">
              <w:rPr>
                <w:rFonts w:ascii="Vollkorn Regular" w:hAnsi="Vollkorn Regular"/>
                <w:sz w:val="22"/>
                <w:szCs w:val="22"/>
              </w:rPr>
              <w:t>21</w:t>
            </w:r>
            <w:r w:rsidRPr="2C0B2070">
              <w:rPr>
                <w:rFonts w:ascii="Vollkorn Regular" w:hAnsi="Vollkorn Regular"/>
                <w:sz w:val="22"/>
                <w:szCs w:val="22"/>
              </w:rPr>
              <w:t>-009</w:t>
            </w:r>
          </w:p>
        </w:tc>
        <w:tc>
          <w:tcPr>
            <w:tcW w:w="6320" w:type="dxa"/>
          </w:tcPr>
          <w:p w14:paraId="3CED51EE" w14:textId="67108561" w:rsidR="002700C3" w:rsidRPr="000203EE" w:rsidRDefault="5875362C" w:rsidP="2C0B2070">
            <w:pPr>
              <w:rPr>
                <w:rFonts w:ascii="Vollkorn Regular" w:hAnsi="Vollkorn Regular"/>
              </w:rPr>
            </w:pPr>
            <w:r w:rsidRPr="2C0B2070">
              <w:rPr>
                <w:rFonts w:ascii="Vollkorn Regular" w:hAnsi="Vollkorn Regular"/>
                <w:sz w:val="22"/>
                <w:szCs w:val="22"/>
              </w:rPr>
              <w:t xml:space="preserve">The parent </w:t>
            </w:r>
            <w:r w:rsidR="4BE1FBE2" w:rsidRPr="2C0B2070">
              <w:rPr>
                <w:rFonts w:ascii="Vollkorn Regular" w:hAnsi="Vollkorn Regular"/>
                <w:sz w:val="22"/>
                <w:szCs w:val="22"/>
              </w:rPr>
              <w:t>alleges</w:t>
            </w:r>
            <w:r w:rsidRPr="2C0B2070">
              <w:rPr>
                <w:rFonts w:ascii="Vollkorn Regular" w:hAnsi="Vollkorn Regular"/>
                <w:sz w:val="22"/>
                <w:szCs w:val="22"/>
              </w:rPr>
              <w:t xml:space="preserve"> </w:t>
            </w:r>
            <w:r w:rsidR="275AE161" w:rsidRPr="2C0B2070">
              <w:rPr>
                <w:rFonts w:ascii="Vollkorn Regular" w:hAnsi="Vollkorn Regular"/>
                <w:sz w:val="22"/>
                <w:szCs w:val="22"/>
              </w:rPr>
              <w:t>the district failed to provide appropriate special education and related services and accommodations to the student and failed to provide a FAPE in the student’s LRE.</w:t>
            </w:r>
          </w:p>
        </w:tc>
        <w:tc>
          <w:tcPr>
            <w:tcW w:w="2066" w:type="dxa"/>
          </w:tcPr>
          <w:p w14:paraId="776CE7C8" w14:textId="55C370F2" w:rsidR="002700C3" w:rsidRPr="000203EE" w:rsidRDefault="2C0B2070" w:rsidP="789F8A73">
            <w:pPr>
              <w:rPr>
                <w:rFonts w:ascii="Vollkorn Regular" w:hAnsi="Vollkorn Regular"/>
                <w:sz w:val="22"/>
                <w:szCs w:val="22"/>
              </w:rPr>
            </w:pPr>
            <w:r w:rsidRPr="2C0B2070">
              <w:rPr>
                <w:rFonts w:ascii="Vollkorn Regular" w:hAnsi="Vollkorn Regular"/>
                <w:sz w:val="22"/>
                <w:szCs w:val="22"/>
              </w:rPr>
              <w:t>Complaint withdrawn after parties resolve this matter through mediation.</w:t>
            </w:r>
          </w:p>
        </w:tc>
      </w:tr>
    </w:tbl>
    <w:p w14:paraId="0B5D7AE7" w14:textId="77777777" w:rsidR="00E53909" w:rsidRPr="000203EE" w:rsidRDefault="00E53909">
      <w:pPr>
        <w:pStyle w:val="Heading2"/>
        <w:rPr>
          <w:rFonts w:ascii="Vollkorn Regular" w:hAnsi="Vollkorn Regular"/>
          <w:sz w:val="22"/>
          <w:szCs w:val="22"/>
        </w:rPr>
      </w:pPr>
    </w:p>
    <w:p w14:paraId="531E89F2" w14:textId="77777777" w:rsidR="00177888" w:rsidRDefault="00177888">
      <w:pPr>
        <w:pStyle w:val="Heading2"/>
        <w:rPr>
          <w:rFonts w:ascii="Vollkorn Regular" w:hAnsi="Vollkorn Regular"/>
          <w:sz w:val="22"/>
          <w:szCs w:val="22"/>
        </w:rPr>
      </w:pPr>
    </w:p>
    <w:p w14:paraId="41B72AF9" w14:textId="77777777" w:rsidR="00177888" w:rsidRDefault="00177888">
      <w:pPr>
        <w:pStyle w:val="Heading2"/>
        <w:rPr>
          <w:rFonts w:ascii="Vollkorn Regular" w:hAnsi="Vollkorn Regular"/>
          <w:sz w:val="22"/>
          <w:szCs w:val="22"/>
        </w:rPr>
      </w:pPr>
    </w:p>
    <w:p w14:paraId="5F36AEFE" w14:textId="77777777" w:rsidR="00574483" w:rsidRDefault="00574483">
      <w:pPr>
        <w:pStyle w:val="Heading2"/>
        <w:rPr>
          <w:rFonts w:ascii="Vollkorn Regular" w:hAnsi="Vollkorn Regular"/>
          <w:sz w:val="22"/>
          <w:szCs w:val="22"/>
        </w:rPr>
      </w:pPr>
    </w:p>
    <w:p w14:paraId="01120349" w14:textId="77777777" w:rsidR="00574483" w:rsidRDefault="00574483">
      <w:pPr>
        <w:pStyle w:val="Heading2"/>
        <w:rPr>
          <w:rFonts w:ascii="Vollkorn Regular" w:hAnsi="Vollkorn Regular"/>
          <w:sz w:val="22"/>
          <w:szCs w:val="22"/>
        </w:rPr>
      </w:pPr>
    </w:p>
    <w:p w14:paraId="5359D133" w14:textId="77777777" w:rsidR="00574483" w:rsidRDefault="00574483">
      <w:pPr>
        <w:pStyle w:val="Heading2"/>
        <w:rPr>
          <w:rFonts w:ascii="Vollkorn Regular" w:hAnsi="Vollkorn Regular"/>
          <w:sz w:val="22"/>
          <w:szCs w:val="22"/>
        </w:rPr>
      </w:pPr>
    </w:p>
    <w:p w14:paraId="2DCEE2CE" w14:textId="77777777" w:rsidR="00574483" w:rsidRDefault="00574483">
      <w:pPr>
        <w:pStyle w:val="Heading2"/>
        <w:rPr>
          <w:rFonts w:ascii="Vollkorn Regular" w:hAnsi="Vollkorn Regular"/>
          <w:sz w:val="22"/>
          <w:szCs w:val="22"/>
        </w:rPr>
      </w:pPr>
    </w:p>
    <w:p w14:paraId="459CF6D1" w14:textId="77777777" w:rsidR="00574483" w:rsidRDefault="00574483">
      <w:pPr>
        <w:pStyle w:val="Heading2"/>
        <w:rPr>
          <w:rFonts w:ascii="Vollkorn Regular" w:hAnsi="Vollkorn Regular"/>
          <w:sz w:val="22"/>
          <w:szCs w:val="22"/>
        </w:rPr>
      </w:pPr>
    </w:p>
    <w:p w14:paraId="1F025864" w14:textId="77777777" w:rsidR="00574483" w:rsidRDefault="00574483">
      <w:pPr>
        <w:pStyle w:val="Heading2"/>
        <w:rPr>
          <w:rFonts w:ascii="Vollkorn Regular" w:hAnsi="Vollkorn Regular"/>
          <w:sz w:val="22"/>
          <w:szCs w:val="22"/>
        </w:rPr>
      </w:pPr>
    </w:p>
    <w:p w14:paraId="4EDD7AA9" w14:textId="77777777" w:rsidR="00574483" w:rsidRDefault="00574483">
      <w:pPr>
        <w:pStyle w:val="Heading2"/>
        <w:rPr>
          <w:rFonts w:ascii="Vollkorn Regular" w:hAnsi="Vollkorn Regular"/>
          <w:sz w:val="22"/>
          <w:szCs w:val="22"/>
        </w:rPr>
      </w:pPr>
    </w:p>
    <w:p w14:paraId="15E40621" w14:textId="77777777" w:rsidR="00574483" w:rsidRDefault="00574483">
      <w:pPr>
        <w:pStyle w:val="Heading2"/>
        <w:rPr>
          <w:rFonts w:ascii="Vollkorn Regular" w:hAnsi="Vollkorn Regular"/>
          <w:sz w:val="22"/>
          <w:szCs w:val="22"/>
        </w:rPr>
      </w:pPr>
    </w:p>
    <w:p w14:paraId="134DF8F4" w14:textId="77777777" w:rsidR="00574483" w:rsidRDefault="00574483">
      <w:pPr>
        <w:pStyle w:val="Heading2"/>
        <w:rPr>
          <w:rFonts w:ascii="Vollkorn Regular" w:hAnsi="Vollkorn Regular"/>
          <w:sz w:val="22"/>
          <w:szCs w:val="22"/>
        </w:rPr>
      </w:pPr>
    </w:p>
    <w:p w14:paraId="0FBD15C7" w14:textId="77777777" w:rsidR="00574483" w:rsidRDefault="00574483">
      <w:pPr>
        <w:pStyle w:val="Heading2"/>
        <w:rPr>
          <w:rFonts w:ascii="Vollkorn Regular" w:hAnsi="Vollkorn Regular"/>
          <w:sz w:val="22"/>
          <w:szCs w:val="22"/>
        </w:rPr>
      </w:pPr>
    </w:p>
    <w:p w14:paraId="66F27504" w14:textId="77777777" w:rsidR="00574483" w:rsidRDefault="00574483">
      <w:pPr>
        <w:pStyle w:val="Heading2"/>
        <w:rPr>
          <w:rFonts w:ascii="Vollkorn Regular" w:hAnsi="Vollkorn Regular"/>
          <w:sz w:val="22"/>
          <w:szCs w:val="22"/>
        </w:rPr>
      </w:pPr>
    </w:p>
    <w:p w14:paraId="1C409CCD" w14:textId="63F91DA0" w:rsidR="001F53AA" w:rsidRPr="000203EE" w:rsidRDefault="001F53AA">
      <w:pPr>
        <w:pStyle w:val="Heading2"/>
        <w:rPr>
          <w:rFonts w:ascii="Vollkorn Regular" w:hAnsi="Vollkorn Regular"/>
          <w:sz w:val="22"/>
          <w:szCs w:val="22"/>
        </w:rPr>
      </w:pPr>
      <w:r w:rsidRPr="2C0B2070">
        <w:rPr>
          <w:rFonts w:ascii="Vollkorn Regular" w:hAnsi="Vollkorn Regular"/>
          <w:sz w:val="22"/>
          <w:szCs w:val="22"/>
        </w:rPr>
        <w:t xml:space="preserve">IDEA Due Process Hearing </w:t>
      </w:r>
      <w:r w:rsidR="00E53909" w:rsidRPr="2C0B2070">
        <w:rPr>
          <w:rFonts w:ascii="Vollkorn Regular" w:hAnsi="Vollkorn Regular"/>
          <w:sz w:val="22"/>
          <w:szCs w:val="22"/>
        </w:rPr>
        <w:t xml:space="preserve">Results </w:t>
      </w:r>
      <w:r w:rsidRPr="2C0B2070">
        <w:rPr>
          <w:rFonts w:ascii="Vollkorn Regular" w:hAnsi="Vollkorn Regular"/>
          <w:sz w:val="22"/>
          <w:szCs w:val="22"/>
        </w:rPr>
        <w:t>by District</w:t>
      </w:r>
    </w:p>
    <w:p w14:paraId="75CC36BE" w14:textId="77777777" w:rsidR="001F53AA" w:rsidRPr="000203EE" w:rsidRDefault="001F53AA" w:rsidP="00020812">
      <w:pPr>
        <w:jc w:val="center"/>
        <w:rPr>
          <w:rFonts w:ascii="Vollkorn Regular" w:hAnsi="Vollkorn Regular"/>
          <w:sz w:val="22"/>
          <w:szCs w:val="22"/>
        </w:rPr>
      </w:pP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996"/>
        <w:gridCol w:w="2160"/>
        <w:gridCol w:w="5452"/>
      </w:tblGrid>
      <w:tr w:rsidR="000203EE" w:rsidRPr="000203EE" w14:paraId="3BF6CFA2" w14:textId="77777777" w:rsidTr="2C0B2070">
        <w:trPr>
          <w:trHeight w:val="647"/>
          <w:jc w:val="center"/>
        </w:trPr>
        <w:tc>
          <w:tcPr>
            <w:tcW w:w="1996" w:type="dxa"/>
            <w:shd w:val="clear" w:color="auto" w:fill="D9D9D9" w:themeFill="background1" w:themeFillShade="D9"/>
          </w:tcPr>
          <w:p w14:paraId="365D01CC" w14:textId="77777777" w:rsidR="00BD02A8" w:rsidRPr="000203EE" w:rsidRDefault="00BD02A8">
            <w:pPr>
              <w:pStyle w:val="Heading1"/>
              <w:rPr>
                <w:rFonts w:ascii="Vollkorn Regular" w:hAnsi="Vollkorn Regular"/>
                <w:sz w:val="22"/>
                <w:szCs w:val="22"/>
              </w:rPr>
            </w:pPr>
            <w:r w:rsidRPr="000203EE">
              <w:rPr>
                <w:rFonts w:ascii="Vollkorn Regular" w:hAnsi="Vollkorn Regular"/>
                <w:sz w:val="22"/>
                <w:szCs w:val="22"/>
              </w:rPr>
              <w:t>Local Educational Agency</w:t>
            </w:r>
          </w:p>
        </w:tc>
        <w:tc>
          <w:tcPr>
            <w:tcW w:w="2160" w:type="dxa"/>
            <w:shd w:val="clear" w:color="auto" w:fill="D9D9D9" w:themeFill="background1" w:themeFillShade="D9"/>
          </w:tcPr>
          <w:p w14:paraId="291AC2CE" w14:textId="77777777" w:rsidR="00BD02A8" w:rsidRPr="000203EE" w:rsidRDefault="00BD02A8">
            <w:pPr>
              <w:pStyle w:val="Heading1"/>
              <w:rPr>
                <w:rFonts w:ascii="Vollkorn Regular" w:hAnsi="Vollkorn Regular"/>
                <w:sz w:val="22"/>
                <w:szCs w:val="22"/>
              </w:rPr>
            </w:pPr>
            <w:r w:rsidRPr="000203EE">
              <w:rPr>
                <w:rFonts w:ascii="Vollkorn Regular" w:hAnsi="Vollkorn Regular"/>
                <w:sz w:val="22"/>
                <w:szCs w:val="22"/>
              </w:rPr>
              <w:t>Number of Hearings Requested</w:t>
            </w:r>
          </w:p>
        </w:tc>
        <w:tc>
          <w:tcPr>
            <w:tcW w:w="5452" w:type="dxa"/>
            <w:shd w:val="clear" w:color="auto" w:fill="D9D9D9" w:themeFill="background1" w:themeFillShade="D9"/>
          </w:tcPr>
          <w:p w14:paraId="02B02E8F" w14:textId="77777777" w:rsidR="00BD02A8" w:rsidRPr="000203EE" w:rsidRDefault="0092185D" w:rsidP="0092185D">
            <w:pPr>
              <w:pStyle w:val="Heading1"/>
              <w:rPr>
                <w:rFonts w:ascii="Vollkorn Regular" w:hAnsi="Vollkorn Regular"/>
                <w:sz w:val="22"/>
                <w:szCs w:val="22"/>
              </w:rPr>
            </w:pPr>
            <w:r w:rsidRPr="000203EE">
              <w:rPr>
                <w:rFonts w:ascii="Vollkorn Regular" w:hAnsi="Vollkorn Regular"/>
                <w:sz w:val="22"/>
                <w:szCs w:val="22"/>
              </w:rPr>
              <w:t>Result</w:t>
            </w:r>
            <w:r w:rsidR="00A532CE" w:rsidRPr="000203EE">
              <w:rPr>
                <w:rFonts w:ascii="Vollkorn Regular" w:hAnsi="Vollkorn Regular"/>
                <w:sz w:val="22"/>
                <w:szCs w:val="22"/>
              </w:rPr>
              <w:t>s</w:t>
            </w:r>
            <w:r w:rsidRPr="000203EE">
              <w:rPr>
                <w:rFonts w:ascii="Vollkorn Regular" w:hAnsi="Vollkorn Regular"/>
                <w:sz w:val="22"/>
                <w:szCs w:val="22"/>
              </w:rPr>
              <w:t xml:space="preserve"> - </w:t>
            </w:r>
            <w:r w:rsidR="00BD02A8" w:rsidRPr="000203EE">
              <w:rPr>
                <w:rFonts w:ascii="Vollkorn Regular" w:hAnsi="Vollkorn Regular"/>
                <w:sz w:val="22"/>
                <w:szCs w:val="22"/>
              </w:rPr>
              <w:t xml:space="preserve">Withdrawn/Resolution </w:t>
            </w:r>
            <w:r w:rsidRPr="000203EE">
              <w:rPr>
                <w:rFonts w:ascii="Vollkorn Regular" w:hAnsi="Vollkorn Regular"/>
                <w:sz w:val="22"/>
                <w:szCs w:val="22"/>
              </w:rPr>
              <w:t xml:space="preserve">or Mediation </w:t>
            </w:r>
            <w:r w:rsidR="00BD02A8" w:rsidRPr="000203EE">
              <w:rPr>
                <w:rFonts w:ascii="Vollkorn Regular" w:hAnsi="Vollkorn Regular"/>
                <w:sz w:val="22"/>
                <w:szCs w:val="22"/>
              </w:rPr>
              <w:t xml:space="preserve">Agreement/Due Process </w:t>
            </w:r>
            <w:r w:rsidRPr="000203EE">
              <w:rPr>
                <w:rFonts w:ascii="Vollkorn Regular" w:hAnsi="Vollkorn Regular"/>
                <w:sz w:val="22"/>
                <w:szCs w:val="22"/>
              </w:rPr>
              <w:t xml:space="preserve">Hearing </w:t>
            </w:r>
            <w:r w:rsidR="00BD02A8" w:rsidRPr="000203EE">
              <w:rPr>
                <w:rFonts w:ascii="Vollkorn Regular" w:hAnsi="Vollkorn Regular"/>
                <w:sz w:val="22"/>
                <w:szCs w:val="22"/>
              </w:rPr>
              <w:t xml:space="preserve">Decision   </w:t>
            </w:r>
          </w:p>
        </w:tc>
      </w:tr>
      <w:tr w:rsidR="0083716A" w:rsidRPr="000203EE" w14:paraId="765FC885" w14:textId="77777777" w:rsidTr="2C0B2070">
        <w:trPr>
          <w:jc w:val="center"/>
        </w:trPr>
        <w:tc>
          <w:tcPr>
            <w:tcW w:w="1996" w:type="dxa"/>
            <w:shd w:val="clear" w:color="auto" w:fill="FFFFFF" w:themeFill="background1"/>
          </w:tcPr>
          <w:p w14:paraId="383D1464" w14:textId="0973C322" w:rsidR="0083716A" w:rsidRPr="000203EE" w:rsidRDefault="789F8A73" w:rsidP="2C0B2070">
            <w:pPr>
              <w:rPr>
                <w:rFonts w:ascii="Vollkorn Regular" w:hAnsi="Vollkorn Regular"/>
                <w:sz w:val="22"/>
                <w:szCs w:val="22"/>
              </w:rPr>
            </w:pPr>
            <w:r w:rsidRPr="2C0B2070">
              <w:rPr>
                <w:rFonts w:ascii="Vollkorn Regular" w:hAnsi="Vollkorn Regular"/>
                <w:sz w:val="22"/>
                <w:szCs w:val="22"/>
              </w:rPr>
              <w:t>Berkeley</w:t>
            </w:r>
          </w:p>
        </w:tc>
        <w:tc>
          <w:tcPr>
            <w:tcW w:w="2160" w:type="dxa"/>
            <w:shd w:val="clear" w:color="auto" w:fill="FFFFFF" w:themeFill="background1"/>
          </w:tcPr>
          <w:p w14:paraId="1A441573" w14:textId="39FA7212" w:rsidR="0083716A" w:rsidRPr="000203EE" w:rsidRDefault="789F8A73" w:rsidP="2C0B2070">
            <w:pPr>
              <w:jc w:val="center"/>
              <w:rPr>
                <w:rFonts w:ascii="Vollkorn Regular" w:hAnsi="Vollkorn Regular"/>
                <w:sz w:val="22"/>
                <w:szCs w:val="22"/>
              </w:rPr>
            </w:pPr>
            <w:r w:rsidRPr="2C0B2070">
              <w:rPr>
                <w:rFonts w:ascii="Vollkorn Regular" w:hAnsi="Vollkorn Regular"/>
                <w:sz w:val="22"/>
                <w:szCs w:val="22"/>
              </w:rPr>
              <w:t>1</w:t>
            </w:r>
          </w:p>
        </w:tc>
        <w:tc>
          <w:tcPr>
            <w:tcW w:w="5452" w:type="dxa"/>
            <w:shd w:val="clear" w:color="auto" w:fill="FFFFFF" w:themeFill="background1"/>
          </w:tcPr>
          <w:p w14:paraId="40F79D71" w14:textId="0D07AEFE" w:rsidR="0083716A" w:rsidRPr="000203EE" w:rsidRDefault="789F8A73" w:rsidP="2C0B2070">
            <w:pPr>
              <w:rPr>
                <w:rFonts w:ascii="Vollkorn Regular" w:hAnsi="Vollkorn Regular"/>
                <w:sz w:val="22"/>
                <w:szCs w:val="22"/>
              </w:rPr>
            </w:pPr>
            <w:r w:rsidRPr="2C0B2070">
              <w:rPr>
                <w:rFonts w:ascii="Vollkorn Regular" w:hAnsi="Vollkorn Regular"/>
                <w:sz w:val="22"/>
                <w:szCs w:val="22"/>
              </w:rPr>
              <w:t>Mediation Agreement*</w:t>
            </w:r>
          </w:p>
        </w:tc>
      </w:tr>
      <w:tr w:rsidR="000203EE" w:rsidRPr="000203EE" w14:paraId="4EC087BE" w14:textId="77777777" w:rsidTr="2C0B2070">
        <w:trPr>
          <w:jc w:val="center"/>
        </w:trPr>
        <w:tc>
          <w:tcPr>
            <w:tcW w:w="1996" w:type="dxa"/>
            <w:shd w:val="clear" w:color="auto" w:fill="FFFFFF" w:themeFill="background1"/>
          </w:tcPr>
          <w:p w14:paraId="06884FBA" w14:textId="712FFC24" w:rsidR="00BD02A8" w:rsidRPr="000203EE" w:rsidRDefault="789F8A73" w:rsidP="2C0B2070">
            <w:pPr>
              <w:rPr>
                <w:rFonts w:ascii="Vollkorn Regular" w:hAnsi="Vollkorn Regular"/>
                <w:sz w:val="22"/>
                <w:szCs w:val="22"/>
              </w:rPr>
            </w:pPr>
            <w:r w:rsidRPr="2C0B2070">
              <w:rPr>
                <w:rFonts w:ascii="Vollkorn Regular" w:hAnsi="Vollkorn Regular"/>
                <w:sz w:val="22"/>
                <w:szCs w:val="22"/>
              </w:rPr>
              <w:t>Cabell</w:t>
            </w:r>
          </w:p>
        </w:tc>
        <w:tc>
          <w:tcPr>
            <w:tcW w:w="2160" w:type="dxa"/>
            <w:shd w:val="clear" w:color="auto" w:fill="FFFFFF" w:themeFill="background1"/>
          </w:tcPr>
          <w:p w14:paraId="36673CD5" w14:textId="31F823C9" w:rsidR="00BD02A8" w:rsidRPr="000203EE" w:rsidRDefault="789F8A73" w:rsidP="2C0B2070">
            <w:pPr>
              <w:jc w:val="center"/>
              <w:rPr>
                <w:rFonts w:ascii="Vollkorn Regular" w:hAnsi="Vollkorn Regular"/>
                <w:sz w:val="22"/>
                <w:szCs w:val="22"/>
              </w:rPr>
            </w:pPr>
            <w:r w:rsidRPr="2C0B2070">
              <w:rPr>
                <w:rFonts w:ascii="Vollkorn Regular" w:hAnsi="Vollkorn Regular"/>
                <w:sz w:val="22"/>
                <w:szCs w:val="22"/>
              </w:rPr>
              <w:t>1</w:t>
            </w:r>
          </w:p>
        </w:tc>
        <w:tc>
          <w:tcPr>
            <w:tcW w:w="5452" w:type="dxa"/>
            <w:shd w:val="clear" w:color="auto" w:fill="FFFFFF" w:themeFill="background1"/>
          </w:tcPr>
          <w:p w14:paraId="31957BF1" w14:textId="45752157" w:rsidR="00BD02A8" w:rsidRPr="000203EE" w:rsidRDefault="789F8A73" w:rsidP="2C0B2070">
            <w:pPr>
              <w:rPr>
                <w:rFonts w:ascii="Vollkorn Regular" w:hAnsi="Vollkorn Regular"/>
                <w:sz w:val="22"/>
                <w:szCs w:val="22"/>
              </w:rPr>
            </w:pPr>
            <w:r w:rsidRPr="2C0B2070">
              <w:rPr>
                <w:rFonts w:ascii="Vollkorn Regular" w:hAnsi="Vollkorn Regular"/>
                <w:sz w:val="22"/>
                <w:szCs w:val="22"/>
              </w:rPr>
              <w:t>Resolution Agreement</w:t>
            </w:r>
          </w:p>
        </w:tc>
      </w:tr>
      <w:tr w:rsidR="000203EE" w:rsidRPr="000203EE" w14:paraId="36164C6C" w14:textId="77777777" w:rsidTr="2C0B2070">
        <w:trPr>
          <w:trHeight w:val="251"/>
          <w:jc w:val="center"/>
        </w:trPr>
        <w:tc>
          <w:tcPr>
            <w:tcW w:w="1996" w:type="dxa"/>
            <w:shd w:val="clear" w:color="auto" w:fill="FFFFFF" w:themeFill="background1"/>
          </w:tcPr>
          <w:p w14:paraId="4B2470E5" w14:textId="706CB9ED" w:rsidR="00BD02A8" w:rsidRPr="000203EE" w:rsidRDefault="789F8A73" w:rsidP="2C0B2070">
            <w:pPr>
              <w:rPr>
                <w:rFonts w:ascii="Vollkorn Regular" w:hAnsi="Vollkorn Regular"/>
                <w:sz w:val="22"/>
                <w:szCs w:val="22"/>
              </w:rPr>
            </w:pPr>
            <w:r w:rsidRPr="2C0B2070">
              <w:rPr>
                <w:rFonts w:ascii="Vollkorn Regular" w:hAnsi="Vollkorn Regular"/>
                <w:sz w:val="22"/>
                <w:szCs w:val="22"/>
              </w:rPr>
              <w:t>Upshur</w:t>
            </w:r>
          </w:p>
        </w:tc>
        <w:tc>
          <w:tcPr>
            <w:tcW w:w="2160" w:type="dxa"/>
            <w:shd w:val="clear" w:color="auto" w:fill="FFFFFF" w:themeFill="background1"/>
          </w:tcPr>
          <w:p w14:paraId="500BD81C" w14:textId="1EB77707" w:rsidR="00BD02A8" w:rsidRPr="000203EE" w:rsidRDefault="789F8A73" w:rsidP="2C0B2070">
            <w:pPr>
              <w:jc w:val="center"/>
              <w:rPr>
                <w:rFonts w:ascii="Vollkorn Regular" w:hAnsi="Vollkorn Regular"/>
                <w:sz w:val="22"/>
                <w:szCs w:val="22"/>
              </w:rPr>
            </w:pPr>
            <w:r w:rsidRPr="2C0B2070">
              <w:rPr>
                <w:rFonts w:ascii="Vollkorn Regular" w:hAnsi="Vollkorn Regular"/>
                <w:sz w:val="22"/>
                <w:szCs w:val="22"/>
              </w:rPr>
              <w:t>1</w:t>
            </w:r>
          </w:p>
        </w:tc>
        <w:tc>
          <w:tcPr>
            <w:tcW w:w="5452" w:type="dxa"/>
            <w:shd w:val="clear" w:color="auto" w:fill="FFFFFF" w:themeFill="background1"/>
          </w:tcPr>
          <w:p w14:paraId="716E789E" w14:textId="2820D654" w:rsidR="00BD02A8" w:rsidRPr="000203EE" w:rsidRDefault="2C0B2070" w:rsidP="2C0B2070">
            <w:pPr>
              <w:rPr>
                <w:rFonts w:ascii="Vollkorn Regular" w:hAnsi="Vollkorn Regular"/>
                <w:sz w:val="22"/>
                <w:szCs w:val="22"/>
              </w:rPr>
            </w:pPr>
            <w:r w:rsidRPr="2C0B2070">
              <w:rPr>
                <w:rFonts w:ascii="Vollkorn Regular" w:hAnsi="Vollkorn Regular"/>
                <w:sz w:val="22"/>
                <w:szCs w:val="22"/>
              </w:rPr>
              <w:t>Resolution Agreement</w:t>
            </w:r>
          </w:p>
        </w:tc>
      </w:tr>
      <w:tr w:rsidR="000203EE" w:rsidRPr="000203EE" w14:paraId="10894669" w14:textId="77777777" w:rsidTr="2C0B2070">
        <w:trPr>
          <w:jc w:val="center"/>
        </w:trPr>
        <w:tc>
          <w:tcPr>
            <w:tcW w:w="1996" w:type="dxa"/>
            <w:shd w:val="clear" w:color="auto" w:fill="FFFFFF" w:themeFill="background1"/>
          </w:tcPr>
          <w:p w14:paraId="107E8B00" w14:textId="6E0BD3D9" w:rsidR="00D62F25" w:rsidRPr="000203EE" w:rsidRDefault="789F8A73" w:rsidP="2C0B2070">
            <w:pPr>
              <w:rPr>
                <w:rFonts w:ascii="Vollkorn Regular" w:hAnsi="Vollkorn Regular"/>
                <w:sz w:val="22"/>
                <w:szCs w:val="22"/>
              </w:rPr>
            </w:pPr>
            <w:r w:rsidRPr="2C0B2070">
              <w:rPr>
                <w:rFonts w:ascii="Vollkorn Regular" w:hAnsi="Vollkorn Regular"/>
                <w:sz w:val="22"/>
                <w:szCs w:val="22"/>
              </w:rPr>
              <w:t>Raleigh</w:t>
            </w:r>
          </w:p>
        </w:tc>
        <w:tc>
          <w:tcPr>
            <w:tcW w:w="2160" w:type="dxa"/>
            <w:shd w:val="clear" w:color="auto" w:fill="FFFFFF" w:themeFill="background1"/>
          </w:tcPr>
          <w:p w14:paraId="61A74894" w14:textId="4DE8F544" w:rsidR="00D62F25" w:rsidRPr="000203EE" w:rsidRDefault="789F8A73" w:rsidP="2C0B2070">
            <w:pPr>
              <w:jc w:val="center"/>
              <w:rPr>
                <w:rFonts w:ascii="Vollkorn Regular" w:hAnsi="Vollkorn Regular"/>
                <w:sz w:val="22"/>
                <w:szCs w:val="22"/>
              </w:rPr>
            </w:pPr>
            <w:r w:rsidRPr="2C0B2070">
              <w:rPr>
                <w:rFonts w:ascii="Vollkorn Regular" w:hAnsi="Vollkorn Regular"/>
                <w:sz w:val="22"/>
                <w:szCs w:val="22"/>
              </w:rPr>
              <w:t>3</w:t>
            </w:r>
          </w:p>
        </w:tc>
        <w:tc>
          <w:tcPr>
            <w:tcW w:w="5452" w:type="dxa"/>
            <w:shd w:val="clear" w:color="auto" w:fill="FFFFFF" w:themeFill="background1"/>
          </w:tcPr>
          <w:p w14:paraId="69983DD7" w14:textId="6F99052F" w:rsidR="00D62F25" w:rsidRPr="000203EE" w:rsidRDefault="789F8A73" w:rsidP="2C0B2070">
            <w:pPr>
              <w:rPr>
                <w:rFonts w:ascii="Vollkorn Regular" w:hAnsi="Vollkorn Regular"/>
                <w:sz w:val="22"/>
                <w:szCs w:val="22"/>
              </w:rPr>
            </w:pPr>
            <w:r w:rsidRPr="2C0B2070">
              <w:rPr>
                <w:rFonts w:ascii="Vollkorn Regular" w:hAnsi="Vollkorn Regular"/>
                <w:sz w:val="22"/>
                <w:szCs w:val="22"/>
              </w:rPr>
              <w:t>Withdrawn, dismissed for insufficiency and due process hearing decision</w:t>
            </w:r>
          </w:p>
        </w:tc>
      </w:tr>
      <w:tr w:rsidR="000203EE" w:rsidRPr="000203EE" w14:paraId="547B4377" w14:textId="77777777" w:rsidTr="2C0B2070">
        <w:trPr>
          <w:jc w:val="center"/>
        </w:trPr>
        <w:tc>
          <w:tcPr>
            <w:tcW w:w="1996" w:type="dxa"/>
            <w:shd w:val="clear" w:color="auto" w:fill="FFFFFF" w:themeFill="background1"/>
          </w:tcPr>
          <w:p w14:paraId="7D5EF3CC" w14:textId="2496B9BD" w:rsidR="00D62F25" w:rsidRPr="000203EE" w:rsidRDefault="789F8A73" w:rsidP="2C0B2070">
            <w:pPr>
              <w:rPr>
                <w:rFonts w:ascii="Vollkorn Regular" w:hAnsi="Vollkorn Regular"/>
                <w:sz w:val="22"/>
                <w:szCs w:val="22"/>
              </w:rPr>
            </w:pPr>
            <w:r w:rsidRPr="2C0B2070">
              <w:rPr>
                <w:rFonts w:ascii="Vollkorn Regular" w:hAnsi="Vollkorn Regular"/>
                <w:sz w:val="22"/>
                <w:szCs w:val="22"/>
              </w:rPr>
              <w:t>Kanawha</w:t>
            </w:r>
          </w:p>
        </w:tc>
        <w:tc>
          <w:tcPr>
            <w:tcW w:w="2160" w:type="dxa"/>
            <w:shd w:val="clear" w:color="auto" w:fill="FFFFFF" w:themeFill="background1"/>
          </w:tcPr>
          <w:p w14:paraId="3EBBC827" w14:textId="62F0E32D" w:rsidR="00D62F25" w:rsidRPr="000203EE" w:rsidRDefault="789F8A73" w:rsidP="2C0B2070">
            <w:pPr>
              <w:jc w:val="center"/>
              <w:rPr>
                <w:rFonts w:ascii="Vollkorn Regular" w:hAnsi="Vollkorn Regular"/>
                <w:sz w:val="22"/>
                <w:szCs w:val="22"/>
              </w:rPr>
            </w:pPr>
            <w:r w:rsidRPr="2C0B2070">
              <w:rPr>
                <w:rFonts w:ascii="Vollkorn Regular" w:hAnsi="Vollkorn Regular"/>
                <w:sz w:val="22"/>
                <w:szCs w:val="22"/>
              </w:rPr>
              <w:t>1</w:t>
            </w:r>
          </w:p>
        </w:tc>
        <w:tc>
          <w:tcPr>
            <w:tcW w:w="5452" w:type="dxa"/>
            <w:shd w:val="clear" w:color="auto" w:fill="FFFFFF" w:themeFill="background1"/>
          </w:tcPr>
          <w:p w14:paraId="44FA6180" w14:textId="2BCFB20C" w:rsidR="00D62F25" w:rsidRPr="000203EE" w:rsidRDefault="789F8A73" w:rsidP="2C0B2070">
            <w:pPr>
              <w:rPr>
                <w:rFonts w:ascii="Vollkorn Regular" w:hAnsi="Vollkorn Regular"/>
                <w:sz w:val="22"/>
                <w:szCs w:val="22"/>
              </w:rPr>
            </w:pPr>
            <w:r w:rsidRPr="2C0B2070">
              <w:rPr>
                <w:rFonts w:ascii="Vollkorn Regular" w:hAnsi="Vollkorn Regular"/>
                <w:sz w:val="22"/>
                <w:szCs w:val="22"/>
              </w:rPr>
              <w:t>Resolution Agreement</w:t>
            </w:r>
          </w:p>
        </w:tc>
      </w:tr>
      <w:tr w:rsidR="000203EE" w:rsidRPr="000203EE" w14:paraId="0A88E381" w14:textId="77777777" w:rsidTr="2C0B2070">
        <w:trPr>
          <w:jc w:val="center"/>
        </w:trPr>
        <w:tc>
          <w:tcPr>
            <w:tcW w:w="1996" w:type="dxa"/>
            <w:shd w:val="clear" w:color="auto" w:fill="FFFFFF" w:themeFill="background1"/>
          </w:tcPr>
          <w:p w14:paraId="17D80F83" w14:textId="01E854CC" w:rsidR="00D62F25" w:rsidRPr="000203EE" w:rsidRDefault="789F8A73" w:rsidP="2C0B2070">
            <w:pPr>
              <w:rPr>
                <w:rFonts w:ascii="Vollkorn Regular" w:hAnsi="Vollkorn Regular"/>
                <w:sz w:val="22"/>
                <w:szCs w:val="22"/>
              </w:rPr>
            </w:pPr>
            <w:r w:rsidRPr="2C0B2070">
              <w:rPr>
                <w:rFonts w:ascii="Vollkorn Regular" w:hAnsi="Vollkorn Regular"/>
                <w:sz w:val="22"/>
                <w:szCs w:val="22"/>
              </w:rPr>
              <w:t>Hampshire</w:t>
            </w:r>
          </w:p>
        </w:tc>
        <w:tc>
          <w:tcPr>
            <w:tcW w:w="2160" w:type="dxa"/>
            <w:shd w:val="clear" w:color="auto" w:fill="FFFFFF" w:themeFill="background1"/>
          </w:tcPr>
          <w:p w14:paraId="56D7E1EA" w14:textId="79113F7D" w:rsidR="00D62F25" w:rsidRPr="000203EE" w:rsidRDefault="789F8A73" w:rsidP="2C0B2070">
            <w:pPr>
              <w:jc w:val="center"/>
              <w:rPr>
                <w:rFonts w:ascii="Vollkorn Regular" w:hAnsi="Vollkorn Regular"/>
                <w:sz w:val="22"/>
                <w:szCs w:val="22"/>
              </w:rPr>
            </w:pPr>
            <w:r w:rsidRPr="2C0B2070">
              <w:rPr>
                <w:rFonts w:ascii="Vollkorn Regular" w:hAnsi="Vollkorn Regular"/>
                <w:sz w:val="22"/>
                <w:szCs w:val="22"/>
              </w:rPr>
              <w:t>1</w:t>
            </w:r>
          </w:p>
        </w:tc>
        <w:tc>
          <w:tcPr>
            <w:tcW w:w="5452" w:type="dxa"/>
            <w:shd w:val="clear" w:color="auto" w:fill="FFFFFF" w:themeFill="background1"/>
          </w:tcPr>
          <w:p w14:paraId="3302B93B" w14:textId="16314ADE" w:rsidR="00D62F25" w:rsidRPr="000203EE" w:rsidRDefault="2C0B2070" w:rsidP="2C0B2070">
            <w:pPr>
              <w:rPr>
                <w:rFonts w:ascii="Vollkorn Regular" w:hAnsi="Vollkorn Regular"/>
                <w:sz w:val="22"/>
                <w:szCs w:val="22"/>
              </w:rPr>
            </w:pPr>
            <w:r w:rsidRPr="2C0B2070">
              <w:rPr>
                <w:rFonts w:ascii="Vollkorn Regular" w:hAnsi="Vollkorn Regular"/>
                <w:sz w:val="22"/>
                <w:szCs w:val="22"/>
              </w:rPr>
              <w:t>Settlement Agreement</w:t>
            </w:r>
          </w:p>
        </w:tc>
      </w:tr>
      <w:tr w:rsidR="000203EE" w:rsidRPr="000203EE" w14:paraId="553F5731" w14:textId="77777777" w:rsidTr="2C0B2070">
        <w:trPr>
          <w:jc w:val="center"/>
        </w:trPr>
        <w:tc>
          <w:tcPr>
            <w:tcW w:w="1996" w:type="dxa"/>
            <w:shd w:val="clear" w:color="auto" w:fill="FFFFFF" w:themeFill="background1"/>
          </w:tcPr>
          <w:p w14:paraId="408C81E3" w14:textId="769CB015" w:rsidR="00D62F25" w:rsidRPr="000203EE" w:rsidRDefault="789F8A73" w:rsidP="2C0B2070">
            <w:pPr>
              <w:rPr>
                <w:rFonts w:ascii="Vollkorn Regular" w:hAnsi="Vollkorn Regular"/>
                <w:sz w:val="22"/>
                <w:szCs w:val="22"/>
              </w:rPr>
            </w:pPr>
            <w:r w:rsidRPr="2C0B2070">
              <w:rPr>
                <w:rFonts w:ascii="Vollkorn Regular" w:hAnsi="Vollkorn Regular"/>
                <w:sz w:val="22"/>
                <w:szCs w:val="22"/>
              </w:rPr>
              <w:t>Putnam</w:t>
            </w:r>
          </w:p>
        </w:tc>
        <w:tc>
          <w:tcPr>
            <w:tcW w:w="2160" w:type="dxa"/>
            <w:shd w:val="clear" w:color="auto" w:fill="FFFFFF" w:themeFill="background1"/>
          </w:tcPr>
          <w:p w14:paraId="695FB9E1" w14:textId="1C04EC96" w:rsidR="00D62F25" w:rsidRPr="000203EE" w:rsidRDefault="789F8A73" w:rsidP="2C0B2070">
            <w:pPr>
              <w:jc w:val="center"/>
              <w:rPr>
                <w:rFonts w:ascii="Vollkorn Regular" w:hAnsi="Vollkorn Regular"/>
                <w:sz w:val="22"/>
                <w:szCs w:val="22"/>
              </w:rPr>
            </w:pPr>
            <w:r w:rsidRPr="2C0B2070">
              <w:rPr>
                <w:rFonts w:ascii="Vollkorn Regular" w:hAnsi="Vollkorn Regular"/>
                <w:sz w:val="22"/>
                <w:szCs w:val="22"/>
              </w:rPr>
              <w:t>1</w:t>
            </w:r>
          </w:p>
        </w:tc>
        <w:tc>
          <w:tcPr>
            <w:tcW w:w="5452" w:type="dxa"/>
            <w:shd w:val="clear" w:color="auto" w:fill="FFFFFF" w:themeFill="background1"/>
          </w:tcPr>
          <w:p w14:paraId="186AD378" w14:textId="5C0DD4EF" w:rsidR="00D62F25" w:rsidRPr="000203EE" w:rsidRDefault="789F8A73" w:rsidP="2C0B2070">
            <w:pPr>
              <w:rPr>
                <w:rFonts w:ascii="Vollkorn Regular" w:hAnsi="Vollkorn Regular"/>
                <w:sz w:val="22"/>
                <w:szCs w:val="22"/>
              </w:rPr>
            </w:pPr>
            <w:r w:rsidRPr="2C0B2070">
              <w:rPr>
                <w:rFonts w:ascii="Vollkorn Regular" w:hAnsi="Vollkorn Regular"/>
                <w:sz w:val="22"/>
                <w:szCs w:val="22"/>
              </w:rPr>
              <w:t xml:space="preserve">Mediation Agreement </w:t>
            </w:r>
          </w:p>
        </w:tc>
      </w:tr>
    </w:tbl>
    <w:p w14:paraId="7C9ED6B5" w14:textId="77777777" w:rsidR="005B0466" w:rsidRDefault="005B0466" w:rsidP="789F8A73">
      <w:pPr>
        <w:rPr>
          <w:rFonts w:ascii="Vollkorn Regular" w:hAnsi="Vollkorn Regular"/>
          <w:sz w:val="22"/>
          <w:szCs w:val="22"/>
        </w:rPr>
      </w:pPr>
    </w:p>
    <w:p w14:paraId="292C7E96" w14:textId="4293BB63" w:rsidR="006B5EAF" w:rsidRDefault="789F8A73" w:rsidP="789F8A73">
      <w:pPr>
        <w:pStyle w:val="Title"/>
        <w:jc w:val="left"/>
        <w:rPr>
          <w:rFonts w:ascii="Vollkorn Regular" w:hAnsi="Vollkorn Regular"/>
          <w:sz w:val="16"/>
          <w:szCs w:val="16"/>
        </w:rPr>
      </w:pPr>
      <w:r w:rsidRPr="2C0B2070">
        <w:rPr>
          <w:rFonts w:ascii="Vollkorn Regular" w:hAnsi="Vollkorn Regular"/>
          <w:sz w:val="16"/>
          <w:szCs w:val="16"/>
        </w:rPr>
        <w:t xml:space="preserve">*This matter was resolved by a private mediator. Because this mediation was not funded by the WVDE, it is not included in the mediation numbers.  </w:t>
      </w:r>
    </w:p>
    <w:p w14:paraId="61E0BD21" w14:textId="77777777" w:rsidR="006B5EAF" w:rsidRDefault="006B5EAF">
      <w:pPr>
        <w:pStyle w:val="Title"/>
        <w:rPr>
          <w:rFonts w:ascii="Vollkorn Regular" w:hAnsi="Vollkorn Regular"/>
          <w:sz w:val="22"/>
          <w:szCs w:val="22"/>
        </w:rPr>
      </w:pPr>
    </w:p>
    <w:p w14:paraId="60F2EA72" w14:textId="77777777" w:rsidR="006B5EAF" w:rsidRDefault="006B5EAF">
      <w:pPr>
        <w:pStyle w:val="Title"/>
        <w:rPr>
          <w:rFonts w:ascii="Vollkorn Regular" w:hAnsi="Vollkorn Regular"/>
          <w:sz w:val="22"/>
          <w:szCs w:val="22"/>
        </w:rPr>
      </w:pPr>
    </w:p>
    <w:p w14:paraId="7735FF5F" w14:textId="77777777" w:rsidR="006B5EAF" w:rsidRDefault="006B5EAF">
      <w:pPr>
        <w:pStyle w:val="Title"/>
        <w:rPr>
          <w:rFonts w:ascii="Vollkorn Regular" w:hAnsi="Vollkorn Regular"/>
          <w:sz w:val="22"/>
          <w:szCs w:val="22"/>
        </w:rPr>
      </w:pPr>
    </w:p>
    <w:p w14:paraId="331F4960" w14:textId="77777777" w:rsidR="006B5EAF" w:rsidRDefault="006B5EAF">
      <w:pPr>
        <w:pStyle w:val="Title"/>
        <w:rPr>
          <w:rFonts w:ascii="Vollkorn Regular" w:hAnsi="Vollkorn Regular"/>
          <w:sz w:val="22"/>
          <w:szCs w:val="22"/>
        </w:rPr>
      </w:pPr>
    </w:p>
    <w:p w14:paraId="2EF502FC" w14:textId="77777777" w:rsidR="006B5EAF" w:rsidRDefault="006B5EAF">
      <w:pPr>
        <w:pStyle w:val="Title"/>
        <w:rPr>
          <w:rFonts w:ascii="Vollkorn Regular" w:hAnsi="Vollkorn Regular"/>
          <w:sz w:val="22"/>
          <w:szCs w:val="22"/>
        </w:rPr>
      </w:pPr>
    </w:p>
    <w:p w14:paraId="3F127DB9" w14:textId="77777777" w:rsidR="006B5EAF" w:rsidRDefault="006B5EAF">
      <w:pPr>
        <w:pStyle w:val="Title"/>
        <w:rPr>
          <w:rFonts w:ascii="Vollkorn Regular" w:hAnsi="Vollkorn Regular"/>
          <w:sz w:val="22"/>
          <w:szCs w:val="22"/>
        </w:rPr>
      </w:pPr>
    </w:p>
    <w:p w14:paraId="6CE1303D" w14:textId="77777777" w:rsidR="006B5EAF" w:rsidRDefault="006B5EAF">
      <w:pPr>
        <w:pStyle w:val="Title"/>
        <w:rPr>
          <w:rFonts w:ascii="Vollkorn Regular" w:hAnsi="Vollkorn Regular"/>
          <w:sz w:val="22"/>
          <w:szCs w:val="22"/>
        </w:rPr>
      </w:pPr>
    </w:p>
    <w:p w14:paraId="43D17E2D" w14:textId="77777777" w:rsidR="006B5EAF" w:rsidRDefault="006B5EAF">
      <w:pPr>
        <w:pStyle w:val="Title"/>
        <w:rPr>
          <w:rFonts w:ascii="Vollkorn Regular" w:hAnsi="Vollkorn Regular"/>
          <w:sz w:val="22"/>
          <w:szCs w:val="22"/>
        </w:rPr>
      </w:pPr>
    </w:p>
    <w:p w14:paraId="4688FA7F" w14:textId="77777777" w:rsidR="006B5EAF" w:rsidRDefault="006B5EAF">
      <w:pPr>
        <w:pStyle w:val="Title"/>
        <w:rPr>
          <w:rFonts w:ascii="Vollkorn Regular" w:hAnsi="Vollkorn Regular"/>
          <w:sz w:val="22"/>
          <w:szCs w:val="22"/>
        </w:rPr>
      </w:pPr>
    </w:p>
    <w:p w14:paraId="386DF973" w14:textId="77777777" w:rsidR="006B5EAF" w:rsidRDefault="006B5EAF">
      <w:pPr>
        <w:pStyle w:val="Title"/>
        <w:rPr>
          <w:rFonts w:ascii="Vollkorn Regular" w:hAnsi="Vollkorn Regular"/>
          <w:sz w:val="22"/>
          <w:szCs w:val="22"/>
        </w:rPr>
      </w:pPr>
    </w:p>
    <w:p w14:paraId="33DBEFDF" w14:textId="77777777" w:rsidR="006B5EAF" w:rsidRDefault="006B5EAF">
      <w:pPr>
        <w:pStyle w:val="Title"/>
        <w:rPr>
          <w:rFonts w:ascii="Vollkorn Regular" w:hAnsi="Vollkorn Regular"/>
          <w:sz w:val="22"/>
          <w:szCs w:val="22"/>
        </w:rPr>
      </w:pPr>
    </w:p>
    <w:p w14:paraId="3F80EB86" w14:textId="77777777" w:rsidR="006B5EAF" w:rsidRDefault="006B5EAF">
      <w:pPr>
        <w:pStyle w:val="Title"/>
        <w:rPr>
          <w:rFonts w:ascii="Vollkorn Regular" w:hAnsi="Vollkorn Regular"/>
          <w:sz w:val="22"/>
          <w:szCs w:val="22"/>
        </w:rPr>
      </w:pPr>
    </w:p>
    <w:p w14:paraId="39F4640A" w14:textId="77777777" w:rsidR="006B5EAF" w:rsidRDefault="006B5EAF">
      <w:pPr>
        <w:pStyle w:val="Title"/>
        <w:rPr>
          <w:rFonts w:ascii="Vollkorn Regular" w:hAnsi="Vollkorn Regular"/>
          <w:sz w:val="22"/>
          <w:szCs w:val="22"/>
        </w:rPr>
      </w:pPr>
    </w:p>
    <w:p w14:paraId="18E0680C" w14:textId="77777777" w:rsidR="006B5EAF" w:rsidRDefault="006B5EAF">
      <w:pPr>
        <w:pStyle w:val="Title"/>
        <w:rPr>
          <w:rFonts w:ascii="Vollkorn Regular" w:hAnsi="Vollkorn Regular"/>
          <w:sz w:val="22"/>
          <w:szCs w:val="22"/>
        </w:rPr>
      </w:pPr>
    </w:p>
    <w:p w14:paraId="67AB7BB7" w14:textId="77777777" w:rsidR="006B5EAF" w:rsidRDefault="006B5EAF">
      <w:pPr>
        <w:pStyle w:val="Title"/>
        <w:rPr>
          <w:rFonts w:ascii="Vollkorn Regular" w:hAnsi="Vollkorn Regular"/>
          <w:sz w:val="22"/>
          <w:szCs w:val="22"/>
        </w:rPr>
      </w:pPr>
    </w:p>
    <w:p w14:paraId="3CA46202" w14:textId="77777777" w:rsidR="006B5EAF" w:rsidRDefault="006B5EAF">
      <w:pPr>
        <w:pStyle w:val="Title"/>
        <w:rPr>
          <w:rFonts w:ascii="Vollkorn Regular" w:hAnsi="Vollkorn Regular"/>
          <w:sz w:val="22"/>
          <w:szCs w:val="22"/>
        </w:rPr>
      </w:pPr>
    </w:p>
    <w:p w14:paraId="76B6B1D9" w14:textId="77777777" w:rsidR="006B5EAF" w:rsidRDefault="006B5EAF">
      <w:pPr>
        <w:pStyle w:val="Title"/>
        <w:rPr>
          <w:rFonts w:ascii="Vollkorn Regular" w:hAnsi="Vollkorn Regular"/>
          <w:sz w:val="22"/>
          <w:szCs w:val="22"/>
        </w:rPr>
      </w:pPr>
    </w:p>
    <w:p w14:paraId="62426BB4" w14:textId="77777777" w:rsidR="006B5EAF" w:rsidRDefault="006B5EAF">
      <w:pPr>
        <w:pStyle w:val="Title"/>
        <w:rPr>
          <w:rFonts w:ascii="Vollkorn Regular" w:hAnsi="Vollkorn Regular"/>
          <w:sz w:val="22"/>
          <w:szCs w:val="22"/>
        </w:rPr>
      </w:pPr>
    </w:p>
    <w:p w14:paraId="68855643" w14:textId="77777777" w:rsidR="006B5EAF" w:rsidRDefault="006B5EAF">
      <w:pPr>
        <w:pStyle w:val="Title"/>
        <w:rPr>
          <w:rFonts w:ascii="Vollkorn Regular" w:hAnsi="Vollkorn Regular"/>
          <w:sz w:val="22"/>
          <w:szCs w:val="22"/>
        </w:rPr>
      </w:pPr>
    </w:p>
    <w:p w14:paraId="095BABF9" w14:textId="77777777" w:rsidR="006B5EAF" w:rsidRDefault="006B5EAF">
      <w:pPr>
        <w:pStyle w:val="Title"/>
        <w:rPr>
          <w:rFonts w:ascii="Vollkorn Regular" w:hAnsi="Vollkorn Regular"/>
          <w:sz w:val="22"/>
          <w:szCs w:val="22"/>
        </w:rPr>
      </w:pPr>
    </w:p>
    <w:p w14:paraId="749FD87C" w14:textId="5E4B49D0" w:rsidR="001F53AA" w:rsidRPr="000203EE" w:rsidRDefault="53171B4B" w:rsidP="2C0B2070">
      <w:pPr>
        <w:pStyle w:val="Title"/>
        <w:rPr>
          <w:rFonts w:ascii="Vollkorn Regular" w:hAnsi="Vollkorn Regular"/>
          <w:sz w:val="22"/>
          <w:szCs w:val="22"/>
        </w:rPr>
      </w:pPr>
      <w:r w:rsidRPr="2C0B2070">
        <w:rPr>
          <w:rFonts w:ascii="Vollkorn Regular" w:hAnsi="Vollkorn Regular"/>
          <w:sz w:val="22"/>
          <w:szCs w:val="22"/>
        </w:rPr>
        <w:t>I</w:t>
      </w:r>
      <w:r w:rsidR="67107D9A" w:rsidRPr="2C0B2070">
        <w:rPr>
          <w:rFonts w:ascii="Vollkorn Regular" w:hAnsi="Vollkorn Regular"/>
          <w:sz w:val="22"/>
          <w:szCs w:val="22"/>
        </w:rPr>
        <w:t>DEA Due Process Hearing Costs</w:t>
      </w:r>
    </w:p>
    <w:p w14:paraId="3340FB44" w14:textId="77777777" w:rsidR="001F53AA" w:rsidRPr="000203EE" w:rsidRDefault="001F53AA" w:rsidP="2C0B2070">
      <w:pPr>
        <w:jc w:val="center"/>
        <w:rPr>
          <w:rFonts w:ascii="Vollkorn Regular" w:hAnsi="Vollkorn Regular"/>
          <w:b/>
          <w:bCs/>
          <w:sz w:val="22"/>
          <w:szCs w:val="22"/>
        </w:rPr>
      </w:pPr>
    </w:p>
    <w:p w14:paraId="5EF44109" w14:textId="3C387F05" w:rsidR="001F53AA" w:rsidRPr="000203EE" w:rsidRDefault="67107D9A" w:rsidP="2C0B2070">
      <w:pPr>
        <w:jc w:val="both"/>
        <w:rPr>
          <w:rFonts w:ascii="Vollkorn Regular" w:hAnsi="Vollkorn Regular"/>
          <w:sz w:val="22"/>
          <w:szCs w:val="22"/>
        </w:rPr>
      </w:pPr>
      <w:r w:rsidRPr="2C0B2070">
        <w:rPr>
          <w:rFonts w:ascii="Vollkorn Regular" w:hAnsi="Vollkorn Regular"/>
          <w:sz w:val="22"/>
          <w:szCs w:val="22"/>
        </w:rPr>
        <w:t xml:space="preserve">The WVDE has entered into a contractual agreement for due process hearing officer services </w:t>
      </w:r>
      <w:r w:rsidR="354794A3" w:rsidRPr="2C0B2070">
        <w:rPr>
          <w:rFonts w:ascii="Vollkorn Regular" w:hAnsi="Vollkorn Regular"/>
          <w:sz w:val="22"/>
          <w:szCs w:val="22"/>
        </w:rPr>
        <w:t xml:space="preserve">following a solicitation process mandated by the State of West Virginia through the West Virginia Purchasing Division. Hearing officers are compensated </w:t>
      </w:r>
      <w:r w:rsidRPr="2C0B2070">
        <w:rPr>
          <w:rFonts w:ascii="Vollkorn Regular" w:hAnsi="Vollkorn Regular"/>
          <w:sz w:val="22"/>
          <w:szCs w:val="22"/>
        </w:rPr>
        <w:t>at the rate</w:t>
      </w:r>
      <w:r w:rsidR="354794A3" w:rsidRPr="2C0B2070">
        <w:rPr>
          <w:rFonts w:ascii="Vollkorn Regular" w:hAnsi="Vollkorn Regular"/>
          <w:sz w:val="22"/>
          <w:szCs w:val="22"/>
        </w:rPr>
        <w:t xml:space="preserve"> specified in each individual contract</w:t>
      </w:r>
      <w:r w:rsidR="73B1A8A3" w:rsidRPr="2C0B2070">
        <w:rPr>
          <w:rFonts w:ascii="Vollkorn Regular" w:hAnsi="Vollkorn Regular"/>
          <w:sz w:val="22"/>
          <w:szCs w:val="22"/>
        </w:rPr>
        <w:t xml:space="preserve"> </w:t>
      </w:r>
      <w:r w:rsidRPr="2C0B2070">
        <w:rPr>
          <w:rFonts w:ascii="Vollkorn Regular" w:hAnsi="Vollkorn Regular"/>
          <w:sz w:val="22"/>
          <w:szCs w:val="22"/>
        </w:rPr>
        <w:t xml:space="preserve">for preparation, </w:t>
      </w:r>
      <w:r w:rsidR="354794A3" w:rsidRPr="2C0B2070">
        <w:rPr>
          <w:rFonts w:ascii="Vollkorn Regular" w:hAnsi="Vollkorn Regular"/>
          <w:sz w:val="22"/>
          <w:szCs w:val="22"/>
        </w:rPr>
        <w:t xml:space="preserve">travel, </w:t>
      </w:r>
      <w:r w:rsidRPr="2C0B2070">
        <w:rPr>
          <w:rFonts w:ascii="Vollkorn Regular" w:hAnsi="Vollkorn Regular"/>
          <w:sz w:val="22"/>
          <w:szCs w:val="22"/>
        </w:rPr>
        <w:t xml:space="preserve">conducting the hearing and </w:t>
      </w:r>
      <w:r w:rsidR="354794A3" w:rsidRPr="2C0B2070">
        <w:rPr>
          <w:rFonts w:ascii="Vollkorn Regular" w:hAnsi="Vollkorn Regular"/>
          <w:sz w:val="22"/>
          <w:szCs w:val="22"/>
        </w:rPr>
        <w:t xml:space="preserve">preparing and submitting the written </w:t>
      </w:r>
      <w:r w:rsidRPr="2C0B2070">
        <w:rPr>
          <w:rFonts w:ascii="Vollkorn Regular" w:hAnsi="Vollkorn Regular"/>
          <w:sz w:val="22"/>
          <w:szCs w:val="22"/>
        </w:rPr>
        <w:t xml:space="preserve">decision.  The WVDE remits payment to the hearing officer for 2/3 of the approved cost of the hearing officer’s fee. The </w:t>
      </w:r>
      <w:r w:rsidR="083858C0" w:rsidRPr="2C0B2070">
        <w:rPr>
          <w:rFonts w:ascii="Vollkorn Regular" w:hAnsi="Vollkorn Regular"/>
          <w:sz w:val="22"/>
          <w:szCs w:val="22"/>
        </w:rPr>
        <w:t xml:space="preserve">district remits </w:t>
      </w:r>
      <w:r w:rsidRPr="2C0B2070">
        <w:rPr>
          <w:rFonts w:ascii="Vollkorn Regular" w:hAnsi="Vollkorn Regular"/>
          <w:sz w:val="22"/>
          <w:szCs w:val="22"/>
        </w:rPr>
        <w:t xml:space="preserve">payment to the hearing officer for 1/3 </w:t>
      </w:r>
      <w:r w:rsidR="354794A3" w:rsidRPr="2C0B2070">
        <w:rPr>
          <w:rFonts w:ascii="Vollkorn Regular" w:hAnsi="Vollkorn Regular"/>
          <w:sz w:val="22"/>
          <w:szCs w:val="22"/>
        </w:rPr>
        <w:t xml:space="preserve">of the approved cost </w:t>
      </w:r>
      <w:r w:rsidRPr="2C0B2070">
        <w:rPr>
          <w:rFonts w:ascii="Vollkorn Regular" w:hAnsi="Vollkorn Regular"/>
          <w:sz w:val="22"/>
          <w:szCs w:val="22"/>
        </w:rPr>
        <w:t xml:space="preserve">of the hearing officer’s fee </w:t>
      </w:r>
      <w:r w:rsidR="354794A3" w:rsidRPr="2C0B2070">
        <w:rPr>
          <w:rFonts w:ascii="Vollkorn Regular" w:hAnsi="Vollkorn Regular"/>
          <w:sz w:val="22"/>
          <w:szCs w:val="22"/>
        </w:rPr>
        <w:t>based on a memorandum of understanding between WVDE and the local education agencies</w:t>
      </w:r>
      <w:r w:rsidRPr="2C0B2070">
        <w:rPr>
          <w:rFonts w:ascii="Vollkorn Regular" w:hAnsi="Vollkorn Regular"/>
          <w:sz w:val="22"/>
          <w:szCs w:val="22"/>
        </w:rPr>
        <w:t xml:space="preserve">. When a </w:t>
      </w:r>
      <w:r w:rsidR="3D28019B" w:rsidRPr="2C0B2070">
        <w:rPr>
          <w:rFonts w:ascii="Vollkorn Regular" w:hAnsi="Vollkorn Regular"/>
          <w:sz w:val="22"/>
          <w:szCs w:val="22"/>
        </w:rPr>
        <w:t>case is</w:t>
      </w:r>
      <w:r w:rsidRPr="2C0B2070">
        <w:rPr>
          <w:rFonts w:ascii="Vollkorn Regular" w:hAnsi="Vollkorn Regular"/>
          <w:sz w:val="22"/>
          <w:szCs w:val="22"/>
        </w:rPr>
        <w:t xml:space="preserve"> settled or dismissed</w:t>
      </w:r>
      <w:r w:rsidR="3D28019B" w:rsidRPr="2C0B2070">
        <w:rPr>
          <w:rFonts w:ascii="Vollkorn Regular" w:hAnsi="Vollkorn Regular"/>
          <w:sz w:val="22"/>
          <w:szCs w:val="22"/>
        </w:rPr>
        <w:t xml:space="preserve"> prior to a hearing</w:t>
      </w:r>
      <w:r w:rsidRPr="2C0B2070">
        <w:rPr>
          <w:rFonts w:ascii="Vollkorn Regular" w:hAnsi="Vollkorn Regular"/>
          <w:sz w:val="22"/>
          <w:szCs w:val="22"/>
        </w:rPr>
        <w:t xml:space="preserve">, the hearing officer is only paid for time accrued, which is considerably less than when a hearing occurs. </w:t>
      </w:r>
      <w:r w:rsidR="00171290" w:rsidRPr="2C0B2070">
        <w:rPr>
          <w:rFonts w:ascii="Vollkorn Regular" w:hAnsi="Vollkorn Regular"/>
          <w:sz w:val="22"/>
          <w:szCs w:val="22"/>
        </w:rPr>
        <w:t xml:space="preserve">The </w:t>
      </w:r>
      <w:r w:rsidRPr="2C0B2070">
        <w:rPr>
          <w:rFonts w:ascii="Vollkorn Regular" w:hAnsi="Vollkorn Regular"/>
          <w:sz w:val="22"/>
          <w:szCs w:val="22"/>
        </w:rPr>
        <w:t xml:space="preserve">WVDE is responsible for </w:t>
      </w:r>
      <w:r w:rsidR="04477550" w:rsidRPr="2C0B2070">
        <w:rPr>
          <w:rFonts w:ascii="Vollkorn Regular" w:hAnsi="Vollkorn Regular"/>
          <w:sz w:val="22"/>
          <w:szCs w:val="22"/>
        </w:rPr>
        <w:t xml:space="preserve">100% </w:t>
      </w:r>
      <w:r w:rsidR="7148B3E6" w:rsidRPr="2C0B2070">
        <w:rPr>
          <w:rFonts w:ascii="Vollkorn Regular" w:hAnsi="Vollkorn Regular"/>
          <w:sz w:val="22"/>
          <w:szCs w:val="22"/>
        </w:rPr>
        <w:t xml:space="preserve">of the </w:t>
      </w:r>
      <w:r w:rsidR="04477550" w:rsidRPr="2C0B2070">
        <w:rPr>
          <w:rFonts w:ascii="Vollkorn Regular" w:hAnsi="Vollkorn Regular"/>
          <w:sz w:val="22"/>
          <w:szCs w:val="22"/>
        </w:rPr>
        <w:t xml:space="preserve">cost of </w:t>
      </w:r>
      <w:r w:rsidRPr="2C0B2070">
        <w:rPr>
          <w:rFonts w:ascii="Vollkorn Regular" w:hAnsi="Vollkorn Regular"/>
          <w:sz w:val="22"/>
          <w:szCs w:val="22"/>
        </w:rPr>
        <w:t>a court reporter for the due process hearing</w:t>
      </w:r>
      <w:r w:rsidR="04477550" w:rsidRPr="2C0B2070">
        <w:rPr>
          <w:rFonts w:ascii="Vollkorn Regular" w:hAnsi="Vollkorn Regular"/>
          <w:sz w:val="22"/>
          <w:szCs w:val="22"/>
        </w:rPr>
        <w:t>.</w:t>
      </w:r>
      <w:r w:rsidRPr="2C0B2070">
        <w:rPr>
          <w:rFonts w:ascii="Vollkorn Regular" w:hAnsi="Vollkorn Regular"/>
          <w:sz w:val="22"/>
          <w:szCs w:val="22"/>
        </w:rPr>
        <w:t xml:space="preserve"> The district is responsible for the cost of the district’s attorney.  </w:t>
      </w:r>
    </w:p>
    <w:p w14:paraId="5B6FCE3C" w14:textId="77777777" w:rsidR="001F53AA" w:rsidRPr="000203EE" w:rsidRDefault="001F53AA" w:rsidP="2C0B2070">
      <w:pPr>
        <w:jc w:val="both"/>
        <w:rPr>
          <w:rFonts w:ascii="Vollkorn Regular" w:hAnsi="Vollkorn Regular"/>
          <w:sz w:val="22"/>
          <w:szCs w:val="22"/>
        </w:rPr>
      </w:pPr>
    </w:p>
    <w:p w14:paraId="6B47B713" w14:textId="3A217F83" w:rsidR="0083581F" w:rsidRPr="000203EE" w:rsidRDefault="3F1ADBCD" w:rsidP="2C0B2070">
      <w:pPr>
        <w:pStyle w:val="BodyTextIndent"/>
        <w:ind w:firstLine="0"/>
        <w:jc w:val="both"/>
        <w:rPr>
          <w:rFonts w:ascii="Vollkorn Regular" w:hAnsi="Vollkorn Regular"/>
          <w:sz w:val="22"/>
          <w:szCs w:val="22"/>
        </w:rPr>
      </w:pPr>
      <w:r w:rsidRPr="2C0B2070">
        <w:rPr>
          <w:rFonts w:ascii="Vollkorn Regular" w:hAnsi="Vollkorn Regular"/>
          <w:sz w:val="22"/>
          <w:szCs w:val="22"/>
        </w:rPr>
        <w:t>The total cost of due process complaints for FY 20</w:t>
      </w:r>
      <w:r w:rsidR="565707CA" w:rsidRPr="2C0B2070">
        <w:rPr>
          <w:rFonts w:ascii="Vollkorn Regular" w:hAnsi="Vollkorn Regular"/>
          <w:sz w:val="22"/>
          <w:szCs w:val="22"/>
        </w:rPr>
        <w:t>21</w:t>
      </w:r>
      <w:r w:rsidRPr="2C0B2070">
        <w:rPr>
          <w:rFonts w:ascii="Vollkorn Regular" w:hAnsi="Vollkorn Regular"/>
          <w:sz w:val="22"/>
          <w:szCs w:val="22"/>
        </w:rPr>
        <w:t xml:space="preserve"> wa</w:t>
      </w:r>
      <w:r w:rsidR="7234C9BF" w:rsidRPr="2C0B2070">
        <w:rPr>
          <w:rFonts w:ascii="Vollkorn Regular" w:hAnsi="Vollkorn Regular"/>
          <w:sz w:val="22"/>
          <w:szCs w:val="22"/>
        </w:rPr>
        <w:t xml:space="preserve">s </w:t>
      </w:r>
      <w:r w:rsidR="7234C9BF" w:rsidRPr="2C0B2070">
        <w:rPr>
          <w:rFonts w:ascii="Vollkorn Regular" w:hAnsi="Vollkorn Regular"/>
          <w:b/>
          <w:bCs/>
          <w:sz w:val="22"/>
          <w:szCs w:val="22"/>
        </w:rPr>
        <w:t>$29,248.10</w:t>
      </w:r>
      <w:r w:rsidR="3DD15114" w:rsidRPr="2C0B2070">
        <w:rPr>
          <w:rFonts w:ascii="Vollkorn Regular" w:hAnsi="Vollkorn Regular"/>
          <w:b/>
          <w:bCs/>
          <w:sz w:val="22"/>
          <w:szCs w:val="22"/>
        </w:rPr>
        <w:t>.</w:t>
      </w:r>
      <w:r w:rsidR="7234C9BF" w:rsidRPr="2C0B2070">
        <w:rPr>
          <w:rFonts w:ascii="Vollkorn Regular" w:hAnsi="Vollkorn Regular"/>
          <w:sz w:val="22"/>
          <w:szCs w:val="22"/>
        </w:rPr>
        <w:t xml:space="preserve"> </w:t>
      </w:r>
      <w:r w:rsidR="5FBF17C5" w:rsidRPr="2C0B2070">
        <w:rPr>
          <w:rFonts w:ascii="Vollkorn Regular" w:hAnsi="Vollkorn Regular"/>
          <w:sz w:val="22"/>
          <w:szCs w:val="22"/>
        </w:rPr>
        <w:t xml:space="preserve">The chart below </w:t>
      </w:r>
      <w:r w:rsidR="1237AACE" w:rsidRPr="2C0B2070">
        <w:rPr>
          <w:rFonts w:ascii="Vollkorn Regular" w:hAnsi="Vollkorn Regular"/>
          <w:sz w:val="22"/>
          <w:szCs w:val="22"/>
        </w:rPr>
        <w:t xml:space="preserve">breaks down the </w:t>
      </w:r>
      <w:r w:rsidR="5FBF17C5" w:rsidRPr="2C0B2070">
        <w:rPr>
          <w:rFonts w:ascii="Vollkorn Regular" w:hAnsi="Vollkorn Regular"/>
          <w:sz w:val="22"/>
          <w:szCs w:val="22"/>
        </w:rPr>
        <w:t xml:space="preserve">specific </w:t>
      </w:r>
      <w:r w:rsidR="3C82ED95" w:rsidRPr="2C0B2070">
        <w:rPr>
          <w:rFonts w:ascii="Vollkorn Regular" w:hAnsi="Vollkorn Regular"/>
          <w:sz w:val="22"/>
          <w:szCs w:val="22"/>
        </w:rPr>
        <w:t xml:space="preserve">costs </w:t>
      </w:r>
      <w:r w:rsidR="1237AACE" w:rsidRPr="2C0B2070">
        <w:rPr>
          <w:rFonts w:ascii="Vollkorn Regular" w:hAnsi="Vollkorn Regular"/>
          <w:sz w:val="22"/>
          <w:szCs w:val="22"/>
        </w:rPr>
        <w:t>pai</w:t>
      </w:r>
      <w:r w:rsidR="3C82ED95" w:rsidRPr="2C0B2070">
        <w:rPr>
          <w:rFonts w:ascii="Vollkorn Regular" w:hAnsi="Vollkorn Regular"/>
          <w:sz w:val="22"/>
          <w:szCs w:val="22"/>
        </w:rPr>
        <w:t xml:space="preserve">d </w:t>
      </w:r>
      <w:r w:rsidR="54489E1C" w:rsidRPr="2C0B2070">
        <w:rPr>
          <w:rFonts w:ascii="Vollkorn Regular" w:hAnsi="Vollkorn Regular"/>
          <w:sz w:val="22"/>
          <w:szCs w:val="22"/>
        </w:rPr>
        <w:t xml:space="preserve">separately </w:t>
      </w:r>
      <w:r w:rsidR="3C82ED95" w:rsidRPr="2C0B2070">
        <w:rPr>
          <w:rFonts w:ascii="Vollkorn Regular" w:hAnsi="Vollkorn Regular"/>
          <w:sz w:val="22"/>
          <w:szCs w:val="22"/>
        </w:rPr>
        <w:t xml:space="preserve">by </w:t>
      </w:r>
      <w:r w:rsidR="1237AACE" w:rsidRPr="2C0B2070">
        <w:rPr>
          <w:rFonts w:ascii="Vollkorn Regular" w:hAnsi="Vollkorn Regular"/>
          <w:sz w:val="22"/>
          <w:szCs w:val="22"/>
        </w:rPr>
        <w:t>the WVDE and the LEA, as well as</w:t>
      </w:r>
      <w:r w:rsidR="5FBF17C5" w:rsidRPr="2C0B2070">
        <w:rPr>
          <w:rFonts w:ascii="Vollkorn Regular" w:hAnsi="Vollkorn Regular"/>
          <w:sz w:val="22"/>
          <w:szCs w:val="22"/>
        </w:rPr>
        <w:t xml:space="preserve"> </w:t>
      </w:r>
      <w:r w:rsidR="1237AACE" w:rsidRPr="2C0B2070">
        <w:rPr>
          <w:rFonts w:ascii="Vollkorn Regular" w:hAnsi="Vollkorn Regular"/>
          <w:sz w:val="22"/>
          <w:szCs w:val="22"/>
        </w:rPr>
        <w:t xml:space="preserve">the total cost </w:t>
      </w:r>
      <w:r w:rsidR="5FBF17C5" w:rsidRPr="2C0B2070">
        <w:rPr>
          <w:rFonts w:ascii="Vollkorn Regular" w:hAnsi="Vollkorn Regular"/>
          <w:sz w:val="22"/>
          <w:szCs w:val="22"/>
        </w:rPr>
        <w:t xml:space="preserve">for </w:t>
      </w:r>
      <w:r w:rsidR="1237AACE" w:rsidRPr="2C0B2070">
        <w:rPr>
          <w:rFonts w:ascii="Vollkorn Regular" w:hAnsi="Vollkorn Regular"/>
          <w:sz w:val="22"/>
          <w:szCs w:val="22"/>
        </w:rPr>
        <w:t>each due process compl</w:t>
      </w:r>
      <w:r w:rsidR="344A2C3A" w:rsidRPr="2C0B2070">
        <w:rPr>
          <w:rFonts w:ascii="Vollkorn Regular" w:hAnsi="Vollkorn Regular"/>
          <w:sz w:val="22"/>
          <w:szCs w:val="22"/>
        </w:rPr>
        <w:t>a</w:t>
      </w:r>
      <w:r w:rsidR="1237AACE" w:rsidRPr="2C0B2070">
        <w:rPr>
          <w:rFonts w:ascii="Vollkorn Regular" w:hAnsi="Vollkorn Regular"/>
          <w:sz w:val="22"/>
          <w:szCs w:val="22"/>
        </w:rPr>
        <w:t>i</w:t>
      </w:r>
      <w:r w:rsidR="344A2C3A" w:rsidRPr="2C0B2070">
        <w:rPr>
          <w:rFonts w:ascii="Vollkorn Regular" w:hAnsi="Vollkorn Regular"/>
          <w:sz w:val="22"/>
          <w:szCs w:val="22"/>
        </w:rPr>
        <w:t xml:space="preserve">nt filed. </w:t>
      </w:r>
    </w:p>
    <w:p w14:paraId="39474798" w14:textId="77777777" w:rsidR="006A1160" w:rsidRDefault="006A1160" w:rsidP="2C0B2070">
      <w:pPr>
        <w:pStyle w:val="BodyTextIndent"/>
        <w:jc w:val="both"/>
        <w:rPr>
          <w:rFonts w:ascii="Vollkorn Regular" w:hAnsi="Vollkorn Regular"/>
          <w:sz w:val="22"/>
          <w:szCs w:val="22"/>
        </w:rPr>
      </w:pPr>
    </w:p>
    <w:p w14:paraId="6DE2ACAC" w14:textId="77777777" w:rsidR="006B5EAF" w:rsidRDefault="006B5EAF" w:rsidP="2C0B2070">
      <w:pPr>
        <w:pStyle w:val="BodyTextIndent"/>
        <w:jc w:val="center"/>
        <w:rPr>
          <w:rFonts w:ascii="Vollkorn Regular" w:hAnsi="Vollkorn Regular"/>
          <w:b/>
          <w:bCs/>
          <w:sz w:val="22"/>
          <w:szCs w:val="22"/>
        </w:rPr>
      </w:pPr>
    </w:p>
    <w:p w14:paraId="7E925713" w14:textId="0B343BB1" w:rsidR="005D492A" w:rsidRPr="00B12839" w:rsidRDefault="560E7D10" w:rsidP="4B67F30B">
      <w:pPr>
        <w:pStyle w:val="BodyTextIndent"/>
        <w:jc w:val="center"/>
        <w:rPr>
          <w:rFonts w:ascii="Vollkorn Regular" w:hAnsi="Vollkorn Regular"/>
          <w:b/>
          <w:bCs/>
          <w:sz w:val="22"/>
          <w:szCs w:val="22"/>
        </w:rPr>
      </w:pPr>
      <w:r w:rsidRPr="2C0B2070">
        <w:rPr>
          <w:rFonts w:ascii="Vollkorn Regular" w:hAnsi="Vollkorn Regular"/>
          <w:b/>
          <w:bCs/>
          <w:sz w:val="22"/>
          <w:szCs w:val="22"/>
        </w:rPr>
        <w:t>IDEA Due Process Hearing Costs</w:t>
      </w:r>
    </w:p>
    <w:p w14:paraId="4F237155" w14:textId="77777777" w:rsidR="00131915" w:rsidRPr="00B12839" w:rsidRDefault="00131915" w:rsidP="2C0B2070">
      <w:pPr>
        <w:pStyle w:val="BodyTextIndent"/>
        <w:jc w:val="center"/>
        <w:rPr>
          <w:rFonts w:ascii="Trebuchet MS" w:hAnsi="Trebuchet MS"/>
          <w:b/>
          <w:bCs/>
          <w:sz w:val="22"/>
          <w:szCs w:val="22"/>
        </w:rPr>
      </w:pPr>
    </w:p>
    <w:tbl>
      <w:tblPr>
        <w:tblW w:w="0" w:type="auto"/>
        <w:tblInd w:w="55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20"/>
        <w:gridCol w:w="1620"/>
        <w:gridCol w:w="1710"/>
        <w:gridCol w:w="1890"/>
        <w:gridCol w:w="1800"/>
      </w:tblGrid>
      <w:tr w:rsidR="003461B0" w:rsidRPr="003461B0" w14:paraId="06464934" w14:textId="77777777" w:rsidTr="2C0B2070">
        <w:trPr>
          <w:trHeight w:val="323"/>
        </w:trPr>
        <w:tc>
          <w:tcPr>
            <w:tcW w:w="1620" w:type="dxa"/>
            <w:vMerge w:val="restart"/>
            <w:shd w:val="clear" w:color="auto" w:fill="D9D9D9" w:themeFill="background1" w:themeFillShade="D9"/>
          </w:tcPr>
          <w:p w14:paraId="1DBFA66B" w14:textId="77777777" w:rsidR="00ED68A0" w:rsidRPr="003461B0" w:rsidRDefault="6523530B" w:rsidP="789F8A73">
            <w:pPr>
              <w:pStyle w:val="BodyTextIndent"/>
              <w:ind w:firstLine="0"/>
              <w:rPr>
                <w:rFonts w:ascii="Vollkorn Regular" w:eastAsia="Vollkorn Regular" w:hAnsi="Vollkorn Regular" w:cs="Vollkorn Regular"/>
                <w:b/>
                <w:bCs/>
                <w:sz w:val="22"/>
                <w:szCs w:val="22"/>
              </w:rPr>
            </w:pPr>
            <w:r w:rsidRPr="2C0B2070">
              <w:rPr>
                <w:rFonts w:ascii="Vollkorn Regular" w:eastAsia="Vollkorn Regular" w:hAnsi="Vollkorn Regular" w:cs="Vollkorn Regular"/>
                <w:b/>
                <w:bCs/>
                <w:sz w:val="22"/>
                <w:szCs w:val="22"/>
              </w:rPr>
              <w:t>Case Number</w:t>
            </w:r>
          </w:p>
        </w:tc>
        <w:tc>
          <w:tcPr>
            <w:tcW w:w="3330" w:type="dxa"/>
            <w:gridSpan w:val="2"/>
            <w:shd w:val="clear" w:color="auto" w:fill="D9D9D9" w:themeFill="background1" w:themeFillShade="D9"/>
          </w:tcPr>
          <w:p w14:paraId="5C6016DC" w14:textId="77777777" w:rsidR="00ED68A0" w:rsidRPr="003461B0" w:rsidRDefault="6523530B" w:rsidP="789F8A73">
            <w:pPr>
              <w:pStyle w:val="BodyTextIndent"/>
              <w:ind w:firstLine="0"/>
              <w:jc w:val="center"/>
              <w:rPr>
                <w:rFonts w:ascii="Vollkorn Regular" w:eastAsia="Vollkorn Regular" w:hAnsi="Vollkorn Regular" w:cs="Vollkorn Regular"/>
                <w:b/>
                <w:bCs/>
                <w:sz w:val="22"/>
                <w:szCs w:val="22"/>
              </w:rPr>
            </w:pPr>
            <w:r w:rsidRPr="2C0B2070">
              <w:rPr>
                <w:rFonts w:ascii="Vollkorn Regular" w:eastAsia="Vollkorn Regular" w:hAnsi="Vollkorn Regular" w:cs="Vollkorn Regular"/>
                <w:b/>
                <w:bCs/>
                <w:sz w:val="22"/>
                <w:szCs w:val="22"/>
              </w:rPr>
              <w:t>Hearing Costs</w:t>
            </w:r>
          </w:p>
        </w:tc>
        <w:tc>
          <w:tcPr>
            <w:tcW w:w="1890" w:type="dxa"/>
            <w:vMerge w:val="restart"/>
            <w:shd w:val="clear" w:color="auto" w:fill="D9D9D9" w:themeFill="background1" w:themeFillShade="D9"/>
          </w:tcPr>
          <w:p w14:paraId="6D59D467" w14:textId="77777777" w:rsidR="00ED68A0" w:rsidRPr="003461B0" w:rsidRDefault="6523530B" w:rsidP="789F8A73">
            <w:pPr>
              <w:pStyle w:val="BodyTextIndent"/>
              <w:ind w:firstLine="0"/>
              <w:jc w:val="center"/>
              <w:rPr>
                <w:rFonts w:ascii="Vollkorn Regular" w:eastAsia="Vollkorn Regular" w:hAnsi="Vollkorn Regular" w:cs="Vollkorn Regular"/>
                <w:b/>
                <w:bCs/>
                <w:sz w:val="22"/>
                <w:szCs w:val="22"/>
              </w:rPr>
            </w:pPr>
            <w:r w:rsidRPr="2C0B2070">
              <w:rPr>
                <w:rFonts w:ascii="Vollkorn Regular" w:eastAsia="Vollkorn Regular" w:hAnsi="Vollkorn Regular" w:cs="Vollkorn Regular"/>
                <w:b/>
                <w:bCs/>
                <w:sz w:val="22"/>
                <w:szCs w:val="22"/>
              </w:rPr>
              <w:t>Court Reporter Cost</w:t>
            </w:r>
          </w:p>
        </w:tc>
        <w:tc>
          <w:tcPr>
            <w:tcW w:w="1800" w:type="dxa"/>
            <w:vMerge w:val="restart"/>
            <w:shd w:val="clear" w:color="auto" w:fill="D9D9D9" w:themeFill="background1" w:themeFillShade="D9"/>
          </w:tcPr>
          <w:p w14:paraId="2A36757F" w14:textId="77777777" w:rsidR="00ED68A0" w:rsidRPr="003461B0" w:rsidRDefault="6523530B" w:rsidP="789F8A73">
            <w:pPr>
              <w:pStyle w:val="BodyTextIndent"/>
              <w:ind w:firstLine="0"/>
              <w:jc w:val="center"/>
              <w:rPr>
                <w:rFonts w:ascii="Vollkorn Regular" w:eastAsia="Vollkorn Regular" w:hAnsi="Vollkorn Regular" w:cs="Vollkorn Regular"/>
                <w:b/>
                <w:bCs/>
                <w:sz w:val="22"/>
                <w:szCs w:val="22"/>
              </w:rPr>
            </w:pPr>
            <w:r w:rsidRPr="2C0B2070">
              <w:rPr>
                <w:rFonts w:ascii="Vollkorn Regular" w:eastAsia="Vollkorn Regular" w:hAnsi="Vollkorn Regular" w:cs="Vollkorn Regular"/>
                <w:b/>
                <w:bCs/>
                <w:sz w:val="22"/>
                <w:szCs w:val="22"/>
              </w:rPr>
              <w:t>Total Hearing Cost</w:t>
            </w:r>
          </w:p>
        </w:tc>
      </w:tr>
      <w:tr w:rsidR="003461B0" w:rsidRPr="003461B0" w14:paraId="391D9DAD" w14:textId="77777777" w:rsidTr="2C0B2070">
        <w:trPr>
          <w:trHeight w:val="107"/>
        </w:trPr>
        <w:tc>
          <w:tcPr>
            <w:tcW w:w="1620" w:type="dxa"/>
            <w:vMerge/>
          </w:tcPr>
          <w:p w14:paraId="51730EFB" w14:textId="77777777" w:rsidR="00ED68A0" w:rsidRPr="003461B0" w:rsidRDefault="00ED68A0" w:rsidP="005D492A">
            <w:pPr>
              <w:pStyle w:val="BodyTextIndent"/>
              <w:ind w:firstLine="0"/>
              <w:rPr>
                <w:rFonts w:ascii="Trebuchet MS" w:hAnsi="Trebuchet MS"/>
                <w:b/>
                <w:sz w:val="22"/>
                <w:szCs w:val="22"/>
              </w:rPr>
            </w:pPr>
          </w:p>
        </w:tc>
        <w:tc>
          <w:tcPr>
            <w:tcW w:w="1620" w:type="dxa"/>
            <w:shd w:val="clear" w:color="auto" w:fill="D9D9D9" w:themeFill="background1" w:themeFillShade="D9"/>
          </w:tcPr>
          <w:p w14:paraId="46128AC6" w14:textId="77777777" w:rsidR="00ED68A0" w:rsidRPr="003461B0" w:rsidRDefault="6523530B" w:rsidP="789F8A73">
            <w:pPr>
              <w:pStyle w:val="BodyTextIndent"/>
              <w:ind w:firstLine="0"/>
              <w:jc w:val="center"/>
              <w:rPr>
                <w:rFonts w:ascii="Vollkorn Regular" w:eastAsia="Vollkorn Regular" w:hAnsi="Vollkorn Regular" w:cs="Vollkorn Regular"/>
                <w:b/>
                <w:bCs/>
                <w:sz w:val="22"/>
                <w:szCs w:val="22"/>
              </w:rPr>
            </w:pPr>
            <w:r w:rsidRPr="2C0B2070">
              <w:rPr>
                <w:rFonts w:ascii="Vollkorn Regular" w:eastAsia="Vollkorn Regular" w:hAnsi="Vollkorn Regular" w:cs="Vollkorn Regular"/>
                <w:b/>
                <w:bCs/>
                <w:sz w:val="22"/>
                <w:szCs w:val="22"/>
              </w:rPr>
              <w:t>WVDE Cost</w:t>
            </w:r>
          </w:p>
        </w:tc>
        <w:tc>
          <w:tcPr>
            <w:tcW w:w="1710" w:type="dxa"/>
            <w:shd w:val="clear" w:color="auto" w:fill="D9D9D9" w:themeFill="background1" w:themeFillShade="D9"/>
          </w:tcPr>
          <w:p w14:paraId="5062B4BB" w14:textId="77777777" w:rsidR="00ED68A0" w:rsidRPr="003461B0" w:rsidRDefault="6523530B" w:rsidP="789F8A73">
            <w:pPr>
              <w:pStyle w:val="BodyTextIndent"/>
              <w:ind w:firstLine="0"/>
              <w:jc w:val="center"/>
              <w:rPr>
                <w:rFonts w:ascii="Vollkorn Regular" w:eastAsia="Vollkorn Regular" w:hAnsi="Vollkorn Regular" w:cs="Vollkorn Regular"/>
                <w:b/>
                <w:bCs/>
                <w:sz w:val="22"/>
                <w:szCs w:val="22"/>
              </w:rPr>
            </w:pPr>
            <w:r w:rsidRPr="2C0B2070">
              <w:rPr>
                <w:rFonts w:ascii="Vollkorn Regular" w:eastAsia="Vollkorn Regular" w:hAnsi="Vollkorn Regular" w:cs="Vollkorn Regular"/>
                <w:b/>
                <w:bCs/>
                <w:sz w:val="22"/>
                <w:szCs w:val="22"/>
              </w:rPr>
              <w:t>LEA Cost</w:t>
            </w:r>
          </w:p>
        </w:tc>
        <w:tc>
          <w:tcPr>
            <w:tcW w:w="1890" w:type="dxa"/>
            <w:vMerge/>
          </w:tcPr>
          <w:p w14:paraId="75BC4BDD" w14:textId="77777777" w:rsidR="00ED68A0" w:rsidRPr="003461B0" w:rsidRDefault="00ED68A0" w:rsidP="005D492A">
            <w:pPr>
              <w:pStyle w:val="BodyTextIndent"/>
              <w:ind w:firstLine="0"/>
              <w:rPr>
                <w:rFonts w:ascii="Trebuchet MS" w:hAnsi="Trebuchet MS"/>
                <w:sz w:val="22"/>
                <w:szCs w:val="22"/>
              </w:rPr>
            </w:pPr>
          </w:p>
        </w:tc>
        <w:tc>
          <w:tcPr>
            <w:tcW w:w="1800" w:type="dxa"/>
            <w:vMerge/>
          </w:tcPr>
          <w:p w14:paraId="53B746A2" w14:textId="77777777" w:rsidR="00ED68A0" w:rsidRPr="003461B0" w:rsidRDefault="00ED68A0" w:rsidP="005D492A">
            <w:pPr>
              <w:pStyle w:val="BodyTextIndent"/>
              <w:ind w:firstLine="0"/>
              <w:rPr>
                <w:rFonts w:ascii="Trebuchet MS" w:hAnsi="Trebuchet MS"/>
                <w:sz w:val="22"/>
                <w:szCs w:val="22"/>
              </w:rPr>
            </w:pPr>
          </w:p>
        </w:tc>
      </w:tr>
      <w:tr w:rsidR="003461B0" w:rsidRPr="003461B0" w14:paraId="19D0E66D" w14:textId="77777777" w:rsidTr="2C0B2070">
        <w:tc>
          <w:tcPr>
            <w:tcW w:w="1620" w:type="dxa"/>
          </w:tcPr>
          <w:p w14:paraId="4036D41C" w14:textId="31B6AA04" w:rsidR="005D492A" w:rsidRPr="003461B0" w:rsidRDefault="3BABD526" w:rsidP="2C0B2070">
            <w:pPr>
              <w:pStyle w:val="BodyTextIndent"/>
              <w:ind w:firstLine="0"/>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D</w:t>
            </w:r>
            <w:r w:rsidR="621D3AAD" w:rsidRPr="2C0B2070">
              <w:rPr>
                <w:rFonts w:ascii="Vollkorn Regular" w:eastAsia="Vollkorn Regular" w:hAnsi="Vollkorn Regular" w:cs="Vollkorn Regular"/>
                <w:sz w:val="22"/>
                <w:szCs w:val="22"/>
              </w:rPr>
              <w:t>21</w:t>
            </w:r>
            <w:r w:rsidR="71C9031A" w:rsidRPr="2C0B2070">
              <w:rPr>
                <w:rFonts w:ascii="Vollkorn Regular" w:eastAsia="Vollkorn Regular" w:hAnsi="Vollkorn Regular" w:cs="Vollkorn Regular"/>
                <w:sz w:val="22"/>
                <w:szCs w:val="22"/>
              </w:rPr>
              <w:t>-</w:t>
            </w:r>
            <w:r w:rsidR="3F08B67D" w:rsidRPr="2C0B2070">
              <w:rPr>
                <w:rFonts w:ascii="Vollkorn Regular" w:eastAsia="Vollkorn Regular" w:hAnsi="Vollkorn Regular" w:cs="Vollkorn Regular"/>
                <w:sz w:val="22"/>
                <w:szCs w:val="22"/>
              </w:rPr>
              <w:t>001</w:t>
            </w:r>
          </w:p>
        </w:tc>
        <w:tc>
          <w:tcPr>
            <w:tcW w:w="1620" w:type="dxa"/>
          </w:tcPr>
          <w:p w14:paraId="1273FCFB" w14:textId="5B697D48" w:rsidR="005D492A" w:rsidRPr="003461B0" w:rsidRDefault="3DA5CD9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$1417.50</w:t>
            </w:r>
          </w:p>
        </w:tc>
        <w:tc>
          <w:tcPr>
            <w:tcW w:w="1710" w:type="dxa"/>
          </w:tcPr>
          <w:p w14:paraId="06BCF59D" w14:textId="41437BE8" w:rsidR="005D492A" w:rsidRPr="003461B0" w:rsidRDefault="789F8A7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$708.75</w:t>
            </w:r>
          </w:p>
        </w:tc>
        <w:tc>
          <w:tcPr>
            <w:tcW w:w="1890" w:type="dxa"/>
            <w:shd w:val="clear" w:color="auto" w:fill="FFFFFF" w:themeFill="background1"/>
          </w:tcPr>
          <w:p w14:paraId="1A274601" w14:textId="74079509" w:rsidR="005D492A" w:rsidRPr="003461B0" w:rsidRDefault="789F8A7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$0.00</w:t>
            </w:r>
          </w:p>
        </w:tc>
        <w:tc>
          <w:tcPr>
            <w:tcW w:w="1800" w:type="dxa"/>
          </w:tcPr>
          <w:p w14:paraId="6FB55027" w14:textId="3E84749D" w:rsidR="005D492A" w:rsidRPr="003461B0" w:rsidRDefault="15263836"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$2126.25</w:t>
            </w:r>
          </w:p>
        </w:tc>
      </w:tr>
      <w:tr w:rsidR="003461B0" w:rsidRPr="003461B0" w14:paraId="23ACA86A" w14:textId="77777777" w:rsidTr="2C0B2070">
        <w:tc>
          <w:tcPr>
            <w:tcW w:w="1620" w:type="dxa"/>
          </w:tcPr>
          <w:p w14:paraId="7E24999E" w14:textId="43AEEC97" w:rsidR="002C5B77" w:rsidRPr="003461B0" w:rsidRDefault="0F11C585" w:rsidP="2C0B2070">
            <w:pPr>
              <w:pStyle w:val="BodyTextIndent"/>
              <w:ind w:firstLine="0"/>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D</w:t>
            </w:r>
            <w:r w:rsidR="621D3AAD" w:rsidRPr="2C0B2070">
              <w:rPr>
                <w:rFonts w:ascii="Vollkorn Regular" w:eastAsia="Vollkorn Regular" w:hAnsi="Vollkorn Regular" w:cs="Vollkorn Regular"/>
                <w:sz w:val="22"/>
                <w:szCs w:val="22"/>
              </w:rPr>
              <w:t>21</w:t>
            </w:r>
            <w:r w:rsidR="71C9031A" w:rsidRPr="2C0B2070">
              <w:rPr>
                <w:rFonts w:ascii="Vollkorn Regular" w:eastAsia="Vollkorn Regular" w:hAnsi="Vollkorn Regular" w:cs="Vollkorn Regular"/>
                <w:sz w:val="22"/>
                <w:szCs w:val="22"/>
              </w:rPr>
              <w:t>-</w:t>
            </w:r>
            <w:r w:rsidRPr="2C0B2070">
              <w:rPr>
                <w:rFonts w:ascii="Vollkorn Regular" w:eastAsia="Vollkorn Regular" w:hAnsi="Vollkorn Regular" w:cs="Vollkorn Regular"/>
                <w:sz w:val="22"/>
                <w:szCs w:val="22"/>
              </w:rPr>
              <w:t>002</w:t>
            </w:r>
          </w:p>
        </w:tc>
        <w:tc>
          <w:tcPr>
            <w:tcW w:w="1620" w:type="dxa"/>
          </w:tcPr>
          <w:p w14:paraId="5D26412D" w14:textId="53F7009C" w:rsidR="002C5B77" w:rsidRPr="003461B0" w:rsidRDefault="789F8A7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$990.00</w:t>
            </w:r>
          </w:p>
        </w:tc>
        <w:tc>
          <w:tcPr>
            <w:tcW w:w="1710" w:type="dxa"/>
          </w:tcPr>
          <w:p w14:paraId="1F9F4214" w14:textId="4B0F761E" w:rsidR="002C5B77" w:rsidRPr="003461B0" w:rsidRDefault="789F8A7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$495.00</w:t>
            </w:r>
          </w:p>
        </w:tc>
        <w:tc>
          <w:tcPr>
            <w:tcW w:w="1890" w:type="dxa"/>
            <w:shd w:val="clear" w:color="auto" w:fill="FFFFFF" w:themeFill="background1"/>
          </w:tcPr>
          <w:p w14:paraId="3BB6ADDE" w14:textId="7464F05F" w:rsidR="002C5B77" w:rsidRPr="003461B0" w:rsidRDefault="789F8A73" w:rsidP="2C0B2070">
            <w:pPr>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$0.00</w:t>
            </w:r>
          </w:p>
        </w:tc>
        <w:tc>
          <w:tcPr>
            <w:tcW w:w="1800" w:type="dxa"/>
          </w:tcPr>
          <w:p w14:paraId="6A38E4C1" w14:textId="1519DE25" w:rsidR="002C5B77" w:rsidRPr="003461B0" w:rsidRDefault="789F8A7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$1485.00</w:t>
            </w:r>
          </w:p>
        </w:tc>
      </w:tr>
      <w:tr w:rsidR="003461B0" w:rsidRPr="003461B0" w14:paraId="1B2D2EE3" w14:textId="77777777" w:rsidTr="2C0B2070">
        <w:trPr>
          <w:trHeight w:val="242"/>
        </w:trPr>
        <w:tc>
          <w:tcPr>
            <w:tcW w:w="1620" w:type="dxa"/>
          </w:tcPr>
          <w:p w14:paraId="31C5BE5B" w14:textId="10B55EB4" w:rsidR="002C5B77" w:rsidRPr="003461B0" w:rsidRDefault="437E0556" w:rsidP="2C0B2070">
            <w:pPr>
              <w:pStyle w:val="BodyTextIndent"/>
              <w:ind w:firstLine="0"/>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D</w:t>
            </w:r>
            <w:r w:rsidR="621D3AAD" w:rsidRPr="2C0B2070">
              <w:rPr>
                <w:rFonts w:ascii="Vollkorn Regular" w:eastAsia="Vollkorn Regular" w:hAnsi="Vollkorn Regular" w:cs="Vollkorn Regular"/>
                <w:sz w:val="22"/>
                <w:szCs w:val="22"/>
              </w:rPr>
              <w:t>21</w:t>
            </w:r>
            <w:r w:rsidR="71C9031A" w:rsidRPr="2C0B2070">
              <w:rPr>
                <w:rFonts w:ascii="Vollkorn Regular" w:eastAsia="Vollkorn Regular" w:hAnsi="Vollkorn Regular" w:cs="Vollkorn Regular"/>
                <w:sz w:val="22"/>
                <w:szCs w:val="22"/>
              </w:rPr>
              <w:t>-</w:t>
            </w:r>
            <w:r w:rsidR="0F11C585" w:rsidRPr="2C0B2070">
              <w:rPr>
                <w:rFonts w:ascii="Vollkorn Regular" w:eastAsia="Vollkorn Regular" w:hAnsi="Vollkorn Regular" w:cs="Vollkorn Regular"/>
                <w:sz w:val="22"/>
                <w:szCs w:val="22"/>
              </w:rPr>
              <w:t>003</w:t>
            </w:r>
            <w:r w:rsidR="3A23146F" w:rsidRPr="2C0B2070">
              <w:rPr>
                <w:rFonts w:ascii="Vollkorn Regular" w:eastAsia="Vollkorn Regular" w:hAnsi="Vollkorn Regular" w:cs="Vollkorn Regular"/>
                <w:sz w:val="22"/>
                <w:szCs w:val="22"/>
              </w:rPr>
              <w:t xml:space="preserve"> </w:t>
            </w:r>
          </w:p>
        </w:tc>
        <w:tc>
          <w:tcPr>
            <w:tcW w:w="1620" w:type="dxa"/>
          </w:tcPr>
          <w:p w14:paraId="0A24665B" w14:textId="79EC1D75" w:rsidR="002C5B77" w:rsidRPr="003461B0" w:rsidRDefault="789F8A7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$1938.00</w:t>
            </w:r>
          </w:p>
        </w:tc>
        <w:tc>
          <w:tcPr>
            <w:tcW w:w="1710" w:type="dxa"/>
          </w:tcPr>
          <w:p w14:paraId="31775480" w14:textId="5934153E" w:rsidR="002C5B77" w:rsidRPr="003461B0" w:rsidRDefault="789F8A7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$969.00</w:t>
            </w:r>
          </w:p>
        </w:tc>
        <w:tc>
          <w:tcPr>
            <w:tcW w:w="1890" w:type="dxa"/>
            <w:shd w:val="clear" w:color="auto" w:fill="FFFFFF" w:themeFill="background1"/>
          </w:tcPr>
          <w:p w14:paraId="49F1891E" w14:textId="6A9F95D0" w:rsidR="002C5B77" w:rsidRPr="003461B0" w:rsidRDefault="789F8A73" w:rsidP="2C0B2070">
            <w:pPr>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$0.00</w:t>
            </w:r>
          </w:p>
        </w:tc>
        <w:tc>
          <w:tcPr>
            <w:tcW w:w="1800" w:type="dxa"/>
          </w:tcPr>
          <w:p w14:paraId="52261CD6" w14:textId="678B6303" w:rsidR="002C5B77" w:rsidRPr="003461B0" w:rsidRDefault="789F8A7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$2907.00</w:t>
            </w:r>
          </w:p>
        </w:tc>
      </w:tr>
      <w:tr w:rsidR="003461B0" w:rsidRPr="003461B0" w14:paraId="67483FB9" w14:textId="77777777" w:rsidTr="2C0B2070">
        <w:tc>
          <w:tcPr>
            <w:tcW w:w="1620" w:type="dxa"/>
          </w:tcPr>
          <w:p w14:paraId="2F6C7895" w14:textId="562A504B" w:rsidR="002C5B77" w:rsidRPr="003461B0" w:rsidRDefault="71C9031A" w:rsidP="2C0B2070">
            <w:pPr>
              <w:pStyle w:val="BodyTextIndent"/>
              <w:ind w:firstLine="0"/>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D</w:t>
            </w:r>
            <w:r w:rsidR="621D3AAD" w:rsidRPr="2C0B2070">
              <w:rPr>
                <w:rFonts w:ascii="Vollkorn Regular" w:eastAsia="Vollkorn Regular" w:hAnsi="Vollkorn Regular" w:cs="Vollkorn Regular"/>
                <w:sz w:val="22"/>
                <w:szCs w:val="22"/>
              </w:rPr>
              <w:t>21</w:t>
            </w:r>
            <w:r w:rsidRPr="2C0B2070">
              <w:rPr>
                <w:rFonts w:ascii="Vollkorn Regular" w:eastAsia="Vollkorn Regular" w:hAnsi="Vollkorn Regular" w:cs="Vollkorn Regular"/>
                <w:sz w:val="22"/>
                <w:szCs w:val="22"/>
              </w:rPr>
              <w:t>-</w:t>
            </w:r>
            <w:r w:rsidR="0F11C585" w:rsidRPr="2C0B2070">
              <w:rPr>
                <w:rFonts w:ascii="Vollkorn Regular" w:eastAsia="Vollkorn Regular" w:hAnsi="Vollkorn Regular" w:cs="Vollkorn Regular"/>
                <w:sz w:val="22"/>
                <w:szCs w:val="22"/>
              </w:rPr>
              <w:t>004</w:t>
            </w:r>
          </w:p>
        </w:tc>
        <w:tc>
          <w:tcPr>
            <w:tcW w:w="1620" w:type="dxa"/>
          </w:tcPr>
          <w:p w14:paraId="6F5AB5DB" w14:textId="6E9FB91A" w:rsidR="002C5B77" w:rsidRPr="003461B0" w:rsidRDefault="789F8A7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$1742.00</w:t>
            </w:r>
          </w:p>
        </w:tc>
        <w:tc>
          <w:tcPr>
            <w:tcW w:w="1710" w:type="dxa"/>
          </w:tcPr>
          <w:p w14:paraId="05FF8893" w14:textId="1EBDDBB5" w:rsidR="002C5B77" w:rsidRPr="003461B0" w:rsidRDefault="789F8A7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$871.00</w:t>
            </w:r>
          </w:p>
        </w:tc>
        <w:tc>
          <w:tcPr>
            <w:tcW w:w="1890" w:type="dxa"/>
            <w:shd w:val="clear" w:color="auto" w:fill="FFFFFF" w:themeFill="background1"/>
          </w:tcPr>
          <w:p w14:paraId="3727262D" w14:textId="70A850C1" w:rsidR="002C5B77" w:rsidRPr="003461B0" w:rsidRDefault="789F8A73" w:rsidP="2C0B2070">
            <w:pPr>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$0.00</w:t>
            </w:r>
          </w:p>
        </w:tc>
        <w:tc>
          <w:tcPr>
            <w:tcW w:w="1800" w:type="dxa"/>
          </w:tcPr>
          <w:p w14:paraId="73F05DB8" w14:textId="680DDF33" w:rsidR="002C5B77" w:rsidRPr="003461B0" w:rsidRDefault="789F8A7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$2613.00</w:t>
            </w:r>
          </w:p>
        </w:tc>
      </w:tr>
      <w:tr w:rsidR="003461B0" w:rsidRPr="003461B0" w14:paraId="68F2B7FA" w14:textId="77777777" w:rsidTr="2C0B2070">
        <w:tc>
          <w:tcPr>
            <w:tcW w:w="1620" w:type="dxa"/>
          </w:tcPr>
          <w:p w14:paraId="59C17AFD" w14:textId="747F59C4" w:rsidR="002C5B77" w:rsidRPr="003461B0" w:rsidRDefault="71C9031A" w:rsidP="2C0B2070">
            <w:pPr>
              <w:pStyle w:val="BodyTextIndent"/>
              <w:ind w:firstLine="0"/>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D</w:t>
            </w:r>
            <w:r w:rsidR="621D3AAD" w:rsidRPr="2C0B2070">
              <w:rPr>
                <w:rFonts w:ascii="Vollkorn Regular" w:eastAsia="Vollkorn Regular" w:hAnsi="Vollkorn Regular" w:cs="Vollkorn Regular"/>
                <w:sz w:val="22"/>
                <w:szCs w:val="22"/>
              </w:rPr>
              <w:t>21</w:t>
            </w:r>
            <w:r w:rsidRPr="2C0B2070">
              <w:rPr>
                <w:rFonts w:ascii="Vollkorn Regular" w:eastAsia="Vollkorn Regular" w:hAnsi="Vollkorn Regular" w:cs="Vollkorn Regular"/>
                <w:sz w:val="22"/>
                <w:szCs w:val="22"/>
              </w:rPr>
              <w:t>-</w:t>
            </w:r>
            <w:r w:rsidR="0F11C585" w:rsidRPr="2C0B2070">
              <w:rPr>
                <w:rFonts w:ascii="Vollkorn Regular" w:eastAsia="Vollkorn Regular" w:hAnsi="Vollkorn Regular" w:cs="Vollkorn Regular"/>
                <w:sz w:val="22"/>
                <w:szCs w:val="22"/>
              </w:rPr>
              <w:t>005</w:t>
            </w:r>
          </w:p>
        </w:tc>
        <w:tc>
          <w:tcPr>
            <w:tcW w:w="1620" w:type="dxa"/>
          </w:tcPr>
          <w:p w14:paraId="6E98337E" w14:textId="6EE9369C" w:rsidR="002C5B77" w:rsidRPr="003461B0" w:rsidRDefault="789F8A7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$320.00</w:t>
            </w:r>
          </w:p>
        </w:tc>
        <w:tc>
          <w:tcPr>
            <w:tcW w:w="1710" w:type="dxa"/>
          </w:tcPr>
          <w:p w14:paraId="5FFC6514" w14:textId="79D87788" w:rsidR="002C5B77" w:rsidRPr="003461B0" w:rsidRDefault="789F8A7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$160.00</w:t>
            </w:r>
          </w:p>
        </w:tc>
        <w:tc>
          <w:tcPr>
            <w:tcW w:w="1890" w:type="dxa"/>
            <w:shd w:val="clear" w:color="auto" w:fill="FFFFFF" w:themeFill="background1"/>
          </w:tcPr>
          <w:p w14:paraId="70BE974A" w14:textId="4B6B4021" w:rsidR="002C5B77" w:rsidRPr="003461B0" w:rsidRDefault="789F8A73" w:rsidP="2C0B2070">
            <w:pPr>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$0.00</w:t>
            </w:r>
          </w:p>
        </w:tc>
        <w:tc>
          <w:tcPr>
            <w:tcW w:w="1800" w:type="dxa"/>
          </w:tcPr>
          <w:p w14:paraId="5ABEE8B8" w14:textId="56425A08" w:rsidR="002C5B77" w:rsidRPr="003461B0" w:rsidRDefault="789F8A7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$480.00</w:t>
            </w:r>
          </w:p>
        </w:tc>
      </w:tr>
      <w:tr w:rsidR="003461B0" w:rsidRPr="003461B0" w14:paraId="18D0E449" w14:textId="77777777" w:rsidTr="2C0B2070">
        <w:tc>
          <w:tcPr>
            <w:tcW w:w="1620" w:type="dxa"/>
          </w:tcPr>
          <w:p w14:paraId="4288E98E" w14:textId="6F64C720" w:rsidR="002C5B77" w:rsidRPr="003461B0" w:rsidRDefault="71C9031A" w:rsidP="2C0B2070">
            <w:pPr>
              <w:pStyle w:val="BodyTextIndent"/>
              <w:ind w:firstLine="0"/>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D</w:t>
            </w:r>
            <w:r w:rsidR="621D3AAD" w:rsidRPr="2C0B2070">
              <w:rPr>
                <w:rFonts w:ascii="Vollkorn Regular" w:eastAsia="Vollkorn Regular" w:hAnsi="Vollkorn Regular" w:cs="Vollkorn Regular"/>
                <w:sz w:val="22"/>
                <w:szCs w:val="22"/>
              </w:rPr>
              <w:t>21</w:t>
            </w:r>
            <w:r w:rsidRPr="2C0B2070">
              <w:rPr>
                <w:rFonts w:ascii="Vollkorn Regular" w:eastAsia="Vollkorn Regular" w:hAnsi="Vollkorn Regular" w:cs="Vollkorn Regular"/>
                <w:sz w:val="22"/>
                <w:szCs w:val="22"/>
              </w:rPr>
              <w:t>-</w:t>
            </w:r>
            <w:r w:rsidR="0F11C585" w:rsidRPr="2C0B2070">
              <w:rPr>
                <w:rFonts w:ascii="Vollkorn Regular" w:eastAsia="Vollkorn Regular" w:hAnsi="Vollkorn Regular" w:cs="Vollkorn Regular"/>
                <w:sz w:val="22"/>
                <w:szCs w:val="22"/>
              </w:rPr>
              <w:t>006*</w:t>
            </w:r>
          </w:p>
        </w:tc>
        <w:tc>
          <w:tcPr>
            <w:tcW w:w="1620" w:type="dxa"/>
          </w:tcPr>
          <w:p w14:paraId="1974D078" w14:textId="66DD0E1F" w:rsidR="002C5B77" w:rsidRPr="003461B0" w:rsidRDefault="789F8A7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$9382.50</w:t>
            </w:r>
          </w:p>
        </w:tc>
        <w:tc>
          <w:tcPr>
            <w:tcW w:w="1710" w:type="dxa"/>
          </w:tcPr>
          <w:p w14:paraId="316E43F1" w14:textId="3D788DC4" w:rsidR="002C5B77" w:rsidRPr="003461B0" w:rsidRDefault="789F8A7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$4691.25</w:t>
            </w:r>
          </w:p>
        </w:tc>
        <w:tc>
          <w:tcPr>
            <w:tcW w:w="1890" w:type="dxa"/>
            <w:shd w:val="clear" w:color="auto" w:fill="FFFFFF" w:themeFill="background1"/>
          </w:tcPr>
          <w:p w14:paraId="6E313ECD" w14:textId="080CFB4B" w:rsidR="002C5B77" w:rsidRPr="003461B0" w:rsidRDefault="789F8A73" w:rsidP="2C0B2070">
            <w:pPr>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$2419.10</w:t>
            </w:r>
          </w:p>
        </w:tc>
        <w:tc>
          <w:tcPr>
            <w:tcW w:w="1800" w:type="dxa"/>
          </w:tcPr>
          <w:p w14:paraId="72433EE6" w14:textId="78AB4D0E" w:rsidR="002C5B77" w:rsidRPr="003461B0" w:rsidRDefault="789F8A7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$16492.85</w:t>
            </w:r>
          </w:p>
        </w:tc>
      </w:tr>
      <w:tr w:rsidR="003461B0" w:rsidRPr="003461B0" w14:paraId="250A7EA9" w14:textId="77777777" w:rsidTr="2C0B2070">
        <w:tc>
          <w:tcPr>
            <w:tcW w:w="1620" w:type="dxa"/>
          </w:tcPr>
          <w:p w14:paraId="20D27932" w14:textId="3BFFC70C" w:rsidR="002C5B77" w:rsidRPr="003461B0" w:rsidRDefault="71C9031A" w:rsidP="2C0B2070">
            <w:pPr>
              <w:pStyle w:val="BodyTextIndent"/>
              <w:ind w:firstLine="0"/>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D</w:t>
            </w:r>
            <w:r w:rsidR="621D3AAD" w:rsidRPr="2C0B2070">
              <w:rPr>
                <w:rFonts w:ascii="Vollkorn Regular" w:eastAsia="Vollkorn Regular" w:hAnsi="Vollkorn Regular" w:cs="Vollkorn Regular"/>
                <w:sz w:val="22"/>
                <w:szCs w:val="22"/>
              </w:rPr>
              <w:t>21</w:t>
            </w:r>
            <w:r w:rsidRPr="2C0B2070">
              <w:rPr>
                <w:rFonts w:ascii="Vollkorn Regular" w:eastAsia="Vollkorn Regular" w:hAnsi="Vollkorn Regular" w:cs="Vollkorn Regular"/>
                <w:sz w:val="22"/>
                <w:szCs w:val="22"/>
              </w:rPr>
              <w:t>-</w:t>
            </w:r>
            <w:r w:rsidR="0F11C585" w:rsidRPr="2C0B2070">
              <w:rPr>
                <w:rFonts w:ascii="Vollkorn Regular" w:eastAsia="Vollkorn Regular" w:hAnsi="Vollkorn Regular" w:cs="Vollkorn Regular"/>
                <w:sz w:val="22"/>
                <w:szCs w:val="22"/>
              </w:rPr>
              <w:t>007</w:t>
            </w:r>
          </w:p>
        </w:tc>
        <w:tc>
          <w:tcPr>
            <w:tcW w:w="1620" w:type="dxa"/>
          </w:tcPr>
          <w:p w14:paraId="4580413D" w14:textId="54C3FC8B" w:rsidR="002C5B77" w:rsidRPr="003461B0" w:rsidRDefault="789F8A7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$800.00</w:t>
            </w:r>
          </w:p>
        </w:tc>
        <w:tc>
          <w:tcPr>
            <w:tcW w:w="1710" w:type="dxa"/>
          </w:tcPr>
          <w:p w14:paraId="6453A556" w14:textId="546CDF81" w:rsidR="002C5B77" w:rsidRPr="003461B0" w:rsidRDefault="789F8A7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$400.00</w:t>
            </w:r>
          </w:p>
        </w:tc>
        <w:tc>
          <w:tcPr>
            <w:tcW w:w="1890" w:type="dxa"/>
            <w:shd w:val="clear" w:color="auto" w:fill="FFFFFF" w:themeFill="background1"/>
          </w:tcPr>
          <w:p w14:paraId="77FACED2" w14:textId="3114A90A" w:rsidR="002C5B77" w:rsidRPr="003461B0" w:rsidRDefault="789F8A73" w:rsidP="2C0B2070">
            <w:pPr>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$0.00</w:t>
            </w:r>
          </w:p>
        </w:tc>
        <w:tc>
          <w:tcPr>
            <w:tcW w:w="1800" w:type="dxa"/>
          </w:tcPr>
          <w:p w14:paraId="6BDD54C8" w14:textId="0AB8B411" w:rsidR="002C5B77" w:rsidRPr="003461B0" w:rsidRDefault="789F8A7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$1200.00</w:t>
            </w:r>
          </w:p>
        </w:tc>
      </w:tr>
      <w:tr w:rsidR="003461B0" w:rsidRPr="003461B0" w14:paraId="3E36AA3C" w14:textId="77777777" w:rsidTr="2C0B2070">
        <w:tc>
          <w:tcPr>
            <w:tcW w:w="1620" w:type="dxa"/>
          </w:tcPr>
          <w:p w14:paraId="1EA9D291" w14:textId="70062501" w:rsidR="001546BC" w:rsidRPr="003461B0" w:rsidRDefault="15263836" w:rsidP="2C0B2070">
            <w:pPr>
              <w:pStyle w:val="BodyTextIndent"/>
              <w:ind w:firstLine="0"/>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D</w:t>
            </w:r>
            <w:r w:rsidR="621D3AAD" w:rsidRPr="2C0B2070">
              <w:rPr>
                <w:rFonts w:ascii="Vollkorn Regular" w:eastAsia="Vollkorn Regular" w:hAnsi="Vollkorn Regular" w:cs="Vollkorn Regular"/>
                <w:sz w:val="22"/>
                <w:szCs w:val="22"/>
              </w:rPr>
              <w:t>21</w:t>
            </w:r>
            <w:r w:rsidRPr="2C0B2070">
              <w:rPr>
                <w:rFonts w:ascii="Vollkorn Regular" w:eastAsia="Vollkorn Regular" w:hAnsi="Vollkorn Regular" w:cs="Vollkorn Regular"/>
                <w:sz w:val="22"/>
                <w:szCs w:val="22"/>
              </w:rPr>
              <w:t>-008</w:t>
            </w:r>
          </w:p>
        </w:tc>
        <w:tc>
          <w:tcPr>
            <w:tcW w:w="1620" w:type="dxa"/>
          </w:tcPr>
          <w:p w14:paraId="73FFCEDA" w14:textId="206E46FB" w:rsidR="001546BC" w:rsidRPr="003461B0" w:rsidRDefault="789F8A7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$936.00</w:t>
            </w:r>
          </w:p>
        </w:tc>
        <w:tc>
          <w:tcPr>
            <w:tcW w:w="1710" w:type="dxa"/>
          </w:tcPr>
          <w:p w14:paraId="37AF7AA8" w14:textId="19A82E63" w:rsidR="001546BC" w:rsidRPr="003461B0" w:rsidRDefault="789F8A7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$468.00</w:t>
            </w:r>
          </w:p>
        </w:tc>
        <w:tc>
          <w:tcPr>
            <w:tcW w:w="1890" w:type="dxa"/>
            <w:shd w:val="clear" w:color="auto" w:fill="FFFFFF" w:themeFill="background1"/>
          </w:tcPr>
          <w:p w14:paraId="62014370" w14:textId="386218A1" w:rsidR="001546BC" w:rsidRPr="003461B0" w:rsidRDefault="789F8A73" w:rsidP="2C0B2070">
            <w:pPr>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$0.00</w:t>
            </w:r>
          </w:p>
        </w:tc>
        <w:tc>
          <w:tcPr>
            <w:tcW w:w="1800" w:type="dxa"/>
          </w:tcPr>
          <w:p w14:paraId="658519AB" w14:textId="1E3753AE" w:rsidR="001546BC" w:rsidRPr="003461B0" w:rsidRDefault="789F8A7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$1404.00</w:t>
            </w:r>
          </w:p>
        </w:tc>
      </w:tr>
      <w:tr w:rsidR="003461B0" w:rsidRPr="003461B0" w14:paraId="629E167D" w14:textId="77777777" w:rsidTr="2C0B2070">
        <w:tc>
          <w:tcPr>
            <w:tcW w:w="1620" w:type="dxa"/>
          </w:tcPr>
          <w:p w14:paraId="522D95F7" w14:textId="0939F286" w:rsidR="001546BC" w:rsidRPr="003461B0" w:rsidRDefault="15263836" w:rsidP="2C0B2070">
            <w:pPr>
              <w:pStyle w:val="BodyTextIndent"/>
              <w:ind w:firstLine="0"/>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D</w:t>
            </w:r>
            <w:r w:rsidR="621D3AAD" w:rsidRPr="2C0B2070">
              <w:rPr>
                <w:rFonts w:ascii="Vollkorn Regular" w:eastAsia="Vollkorn Regular" w:hAnsi="Vollkorn Regular" w:cs="Vollkorn Regular"/>
                <w:sz w:val="22"/>
                <w:szCs w:val="22"/>
              </w:rPr>
              <w:t>21</w:t>
            </w:r>
            <w:r w:rsidRPr="2C0B2070">
              <w:rPr>
                <w:rFonts w:ascii="Vollkorn Regular" w:eastAsia="Vollkorn Regular" w:hAnsi="Vollkorn Regular" w:cs="Vollkorn Regular"/>
                <w:sz w:val="22"/>
                <w:szCs w:val="22"/>
              </w:rPr>
              <w:t>-009</w:t>
            </w:r>
          </w:p>
        </w:tc>
        <w:tc>
          <w:tcPr>
            <w:tcW w:w="1620" w:type="dxa"/>
          </w:tcPr>
          <w:p w14:paraId="39DEFA39" w14:textId="0E8764A5" w:rsidR="001546BC" w:rsidRPr="003461B0" w:rsidRDefault="789F8A7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$360.00</w:t>
            </w:r>
          </w:p>
        </w:tc>
        <w:tc>
          <w:tcPr>
            <w:tcW w:w="1710" w:type="dxa"/>
          </w:tcPr>
          <w:p w14:paraId="3A324036" w14:textId="2417531B" w:rsidR="001546BC" w:rsidRPr="003461B0" w:rsidRDefault="789F8A7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$180.00</w:t>
            </w:r>
          </w:p>
        </w:tc>
        <w:tc>
          <w:tcPr>
            <w:tcW w:w="1890" w:type="dxa"/>
            <w:shd w:val="clear" w:color="auto" w:fill="FFFFFF" w:themeFill="background1"/>
          </w:tcPr>
          <w:p w14:paraId="34D639D9" w14:textId="0BD6A6E6" w:rsidR="001546BC" w:rsidRPr="003461B0" w:rsidRDefault="789F8A73" w:rsidP="2C0B2070">
            <w:pPr>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$0.00</w:t>
            </w:r>
          </w:p>
        </w:tc>
        <w:tc>
          <w:tcPr>
            <w:tcW w:w="1800" w:type="dxa"/>
          </w:tcPr>
          <w:p w14:paraId="197618B2" w14:textId="2102EF7F" w:rsidR="001546BC" w:rsidRPr="003461B0" w:rsidRDefault="789F8A73" w:rsidP="2C0B2070">
            <w:pPr>
              <w:pStyle w:val="BodyTextIndent"/>
              <w:ind w:firstLine="0"/>
              <w:jc w:val="center"/>
              <w:rPr>
                <w:rFonts w:ascii="Vollkorn Regular" w:eastAsia="Vollkorn Regular" w:hAnsi="Vollkorn Regular" w:cs="Vollkorn Regular"/>
                <w:sz w:val="22"/>
                <w:szCs w:val="22"/>
              </w:rPr>
            </w:pPr>
            <w:r w:rsidRPr="2C0B2070">
              <w:rPr>
                <w:rFonts w:ascii="Vollkorn Regular" w:eastAsia="Vollkorn Regular" w:hAnsi="Vollkorn Regular" w:cs="Vollkorn Regular"/>
                <w:sz w:val="22"/>
                <w:szCs w:val="22"/>
              </w:rPr>
              <w:t>$540.00</w:t>
            </w:r>
          </w:p>
        </w:tc>
      </w:tr>
      <w:tr w:rsidR="003461B0" w:rsidRPr="003461B0" w14:paraId="5F822B2B" w14:textId="77777777" w:rsidTr="2C0B2070">
        <w:tc>
          <w:tcPr>
            <w:tcW w:w="1620" w:type="dxa"/>
          </w:tcPr>
          <w:p w14:paraId="1CE37490" w14:textId="77777777" w:rsidR="00BD73EE" w:rsidRPr="003461B0" w:rsidRDefault="18A3220C" w:rsidP="2C0B2070">
            <w:pPr>
              <w:pStyle w:val="BodyTextIndent"/>
              <w:ind w:firstLine="0"/>
              <w:rPr>
                <w:rFonts w:ascii="Vollkorn Regular" w:eastAsia="Vollkorn Regular" w:hAnsi="Vollkorn Regular" w:cs="Vollkorn Regular"/>
                <w:b/>
                <w:bCs/>
                <w:sz w:val="22"/>
                <w:szCs w:val="22"/>
              </w:rPr>
            </w:pPr>
            <w:r w:rsidRPr="2C0B2070">
              <w:rPr>
                <w:rFonts w:ascii="Vollkorn Regular" w:eastAsia="Vollkorn Regular" w:hAnsi="Vollkorn Regular" w:cs="Vollkorn Regular"/>
                <w:b/>
                <w:bCs/>
                <w:sz w:val="22"/>
                <w:szCs w:val="22"/>
              </w:rPr>
              <w:t>Total Costs</w:t>
            </w:r>
          </w:p>
        </w:tc>
        <w:tc>
          <w:tcPr>
            <w:tcW w:w="1620" w:type="dxa"/>
            <w:shd w:val="clear" w:color="auto" w:fill="FFFFFF" w:themeFill="background1"/>
          </w:tcPr>
          <w:p w14:paraId="5CFB6FC2" w14:textId="5E1777BB" w:rsidR="00BD73EE" w:rsidRPr="003461B0" w:rsidRDefault="789F8A73" w:rsidP="2C0B2070">
            <w:pPr>
              <w:pStyle w:val="BodyTextIndent"/>
              <w:ind w:firstLine="0"/>
              <w:jc w:val="center"/>
              <w:rPr>
                <w:rFonts w:ascii="Vollkorn Regular" w:eastAsia="Vollkorn Regular" w:hAnsi="Vollkorn Regular" w:cs="Vollkorn Regular"/>
                <w:b/>
                <w:bCs/>
                <w:sz w:val="22"/>
                <w:szCs w:val="22"/>
              </w:rPr>
            </w:pPr>
            <w:r w:rsidRPr="2C0B2070">
              <w:rPr>
                <w:rFonts w:ascii="Vollkorn Regular" w:eastAsia="Vollkorn Regular" w:hAnsi="Vollkorn Regular" w:cs="Vollkorn Regular"/>
                <w:b/>
                <w:bCs/>
                <w:sz w:val="22"/>
                <w:szCs w:val="22"/>
              </w:rPr>
              <w:t>$17,886</w:t>
            </w:r>
          </w:p>
        </w:tc>
        <w:tc>
          <w:tcPr>
            <w:tcW w:w="1710" w:type="dxa"/>
            <w:shd w:val="clear" w:color="auto" w:fill="FFFFFF" w:themeFill="background1"/>
          </w:tcPr>
          <w:p w14:paraId="34FB4F34" w14:textId="44DF1B8B" w:rsidR="00BD73EE" w:rsidRPr="003461B0" w:rsidRDefault="789F8A73" w:rsidP="2C0B2070">
            <w:pPr>
              <w:pStyle w:val="BodyTextIndent"/>
              <w:ind w:firstLine="0"/>
              <w:jc w:val="center"/>
              <w:rPr>
                <w:rFonts w:ascii="Vollkorn Regular" w:eastAsia="Vollkorn Regular" w:hAnsi="Vollkorn Regular" w:cs="Vollkorn Regular"/>
                <w:b/>
                <w:bCs/>
                <w:sz w:val="22"/>
                <w:szCs w:val="22"/>
              </w:rPr>
            </w:pPr>
            <w:r w:rsidRPr="2C0B2070">
              <w:rPr>
                <w:rFonts w:ascii="Vollkorn Regular" w:eastAsia="Vollkorn Regular" w:hAnsi="Vollkorn Regular" w:cs="Vollkorn Regular"/>
                <w:b/>
                <w:bCs/>
                <w:sz w:val="22"/>
                <w:szCs w:val="22"/>
              </w:rPr>
              <w:t>$8,943</w:t>
            </w:r>
          </w:p>
        </w:tc>
        <w:tc>
          <w:tcPr>
            <w:tcW w:w="1890" w:type="dxa"/>
            <w:shd w:val="clear" w:color="auto" w:fill="FFFFFF" w:themeFill="background1"/>
          </w:tcPr>
          <w:p w14:paraId="281A3CAF" w14:textId="0CA995CC" w:rsidR="00BD73EE" w:rsidRPr="003461B0" w:rsidRDefault="789F8A73" w:rsidP="2C0B2070">
            <w:pPr>
              <w:jc w:val="center"/>
              <w:rPr>
                <w:rFonts w:ascii="Vollkorn Regular" w:eastAsia="Vollkorn Regular" w:hAnsi="Vollkorn Regular" w:cs="Vollkorn Regular"/>
                <w:b/>
                <w:bCs/>
                <w:sz w:val="22"/>
                <w:szCs w:val="22"/>
              </w:rPr>
            </w:pPr>
            <w:r w:rsidRPr="2C0B2070">
              <w:rPr>
                <w:rFonts w:ascii="Vollkorn Regular" w:eastAsia="Vollkorn Regular" w:hAnsi="Vollkorn Regular" w:cs="Vollkorn Regular"/>
                <w:b/>
                <w:bCs/>
                <w:sz w:val="22"/>
                <w:szCs w:val="22"/>
              </w:rPr>
              <w:t>$2,419.10</w:t>
            </w:r>
          </w:p>
        </w:tc>
        <w:tc>
          <w:tcPr>
            <w:tcW w:w="1800" w:type="dxa"/>
            <w:shd w:val="clear" w:color="auto" w:fill="FFFFFF" w:themeFill="background1"/>
          </w:tcPr>
          <w:p w14:paraId="1196C14C" w14:textId="5F418F7A" w:rsidR="00BD73EE" w:rsidRPr="003461B0" w:rsidRDefault="6A2A55C5" w:rsidP="2C0B2070">
            <w:pPr>
              <w:pStyle w:val="BodyTextIndent"/>
              <w:ind w:firstLine="0"/>
              <w:jc w:val="center"/>
              <w:rPr>
                <w:rFonts w:ascii="Vollkorn Regular" w:eastAsia="Vollkorn Regular" w:hAnsi="Vollkorn Regular" w:cs="Vollkorn Regular"/>
                <w:b/>
                <w:bCs/>
                <w:sz w:val="22"/>
                <w:szCs w:val="22"/>
              </w:rPr>
            </w:pPr>
            <w:r w:rsidRPr="2C0B2070">
              <w:rPr>
                <w:rFonts w:ascii="Vollkorn Regular" w:eastAsia="Vollkorn Regular" w:hAnsi="Vollkorn Regular" w:cs="Vollkorn Regular"/>
                <w:b/>
                <w:bCs/>
                <w:sz w:val="22"/>
                <w:szCs w:val="22"/>
              </w:rPr>
              <w:t>$29,248.10</w:t>
            </w:r>
          </w:p>
        </w:tc>
      </w:tr>
    </w:tbl>
    <w:p w14:paraId="1068EC0C" w14:textId="222470D4" w:rsidR="4B67F30B" w:rsidRDefault="23FA0487" w:rsidP="2C0B2070">
      <w:pPr>
        <w:jc w:val="both"/>
        <w:rPr>
          <w:rFonts w:ascii="Vollkorn Regular" w:eastAsia="Vollkorn Regular" w:hAnsi="Vollkorn Regular" w:cs="Vollkorn Regular"/>
          <w:sz w:val="18"/>
          <w:szCs w:val="18"/>
        </w:rPr>
      </w:pPr>
      <w:r w:rsidRPr="2C0B2070">
        <w:rPr>
          <w:rFonts w:ascii="Vollkorn Regular" w:eastAsia="Vollkorn Regular" w:hAnsi="Vollkorn Regular" w:cs="Vollkorn Regular"/>
          <w:sz w:val="22"/>
          <w:szCs w:val="22"/>
        </w:rPr>
        <w:t xml:space="preserve">                                        </w:t>
      </w:r>
      <w:r w:rsidR="784A964F" w:rsidRPr="2C0B2070">
        <w:rPr>
          <w:rFonts w:ascii="Vollkorn Regular" w:eastAsia="Vollkorn Regular" w:hAnsi="Vollkorn Regular" w:cs="Vollkorn Regular"/>
          <w:sz w:val="22"/>
          <w:szCs w:val="22"/>
        </w:rPr>
        <w:t xml:space="preserve">  </w:t>
      </w:r>
      <w:r w:rsidRPr="2C0B2070">
        <w:rPr>
          <w:rFonts w:ascii="Vollkorn Regular" w:eastAsia="Vollkorn Regular" w:hAnsi="Vollkorn Regular" w:cs="Vollkorn Regular"/>
          <w:sz w:val="18"/>
          <w:szCs w:val="18"/>
        </w:rPr>
        <w:t>*</w:t>
      </w:r>
      <w:r w:rsidR="124AEF23" w:rsidRPr="2C0B2070">
        <w:rPr>
          <w:rFonts w:ascii="Vollkorn Regular" w:eastAsia="Vollkorn Regular" w:hAnsi="Vollkorn Regular" w:cs="Vollkorn Regular"/>
          <w:sz w:val="18"/>
          <w:szCs w:val="18"/>
        </w:rPr>
        <w:t>- Resulted in a due process hearing</w:t>
      </w:r>
      <w:r w:rsidR="78B2F6AF" w:rsidRPr="2C0B2070">
        <w:rPr>
          <w:rFonts w:ascii="Vollkorn Regular" w:eastAsia="Vollkorn Regular" w:hAnsi="Vollkorn Regular" w:cs="Vollkorn Regular"/>
          <w:sz w:val="18"/>
          <w:szCs w:val="18"/>
        </w:rPr>
        <w:t xml:space="preserve"> decision</w:t>
      </w:r>
    </w:p>
    <w:p w14:paraId="08E0DCE1" w14:textId="1CE9E240" w:rsidR="4B67F30B" w:rsidRDefault="4B67F30B" w:rsidP="2C0B2070">
      <w:pPr>
        <w:jc w:val="both"/>
        <w:rPr>
          <w:rFonts w:ascii="Vollkorn Regular" w:eastAsia="Vollkorn Regular" w:hAnsi="Vollkorn Regular" w:cs="Vollkorn Regular"/>
          <w:sz w:val="22"/>
          <w:szCs w:val="22"/>
        </w:rPr>
      </w:pPr>
    </w:p>
    <w:p w14:paraId="4DACEEF9" w14:textId="6DC48866" w:rsidR="4B67F30B" w:rsidRDefault="4B67F30B" w:rsidP="2C0B2070">
      <w:pPr>
        <w:jc w:val="both"/>
        <w:rPr>
          <w:rFonts w:ascii="Vollkorn Regular" w:eastAsia="Vollkorn Regular" w:hAnsi="Vollkorn Regular" w:cs="Vollkorn Regular"/>
          <w:sz w:val="22"/>
          <w:szCs w:val="22"/>
        </w:rPr>
      </w:pPr>
    </w:p>
    <w:p w14:paraId="18EB15E8" w14:textId="6057695A" w:rsidR="008C4AAD" w:rsidRPr="003461B0" w:rsidRDefault="631BEB7C" w:rsidP="789F8A73">
      <w:pPr>
        <w:jc w:val="both"/>
        <w:rPr>
          <w:rFonts w:ascii="Vollkorn Regular" w:eastAsia="Vollkorn Regular" w:hAnsi="Vollkorn Regular" w:cs="Vollkorn Regular"/>
          <w:b/>
          <w:bCs/>
          <w:sz w:val="22"/>
          <w:szCs w:val="22"/>
        </w:rPr>
      </w:pPr>
      <w:r w:rsidRPr="2C0B2070">
        <w:rPr>
          <w:rFonts w:ascii="Vollkorn Regular" w:eastAsia="Vollkorn Regular" w:hAnsi="Vollkorn Regular" w:cs="Vollkorn Regular"/>
          <w:sz w:val="22"/>
          <w:szCs w:val="22"/>
        </w:rPr>
        <w:t xml:space="preserve">The West Virginia Department of Education, OFPS, Special Education, continually strives to support West Virginia’s LEAs in meeting the requirements of the </w:t>
      </w:r>
      <w:r w:rsidRPr="2C0B2070">
        <w:rPr>
          <w:rFonts w:ascii="Vollkorn Regular" w:eastAsia="Vollkorn Regular" w:hAnsi="Vollkorn Regular" w:cs="Vollkorn Regular"/>
          <w:i/>
          <w:iCs/>
          <w:sz w:val="22"/>
          <w:szCs w:val="22"/>
        </w:rPr>
        <w:t xml:space="preserve">Individuals with Disabilities Education Improvement Act </w:t>
      </w:r>
      <w:r w:rsidRPr="2C0B2070">
        <w:rPr>
          <w:rFonts w:ascii="Vollkorn Regular" w:eastAsia="Vollkorn Regular" w:hAnsi="Vollkorn Regular" w:cs="Vollkorn Regular"/>
          <w:sz w:val="22"/>
          <w:szCs w:val="22"/>
        </w:rPr>
        <w:t xml:space="preserve">and Policy 2419: </w:t>
      </w:r>
      <w:r w:rsidRPr="2C0B2070">
        <w:rPr>
          <w:rFonts w:ascii="Vollkorn Regular" w:eastAsia="Vollkorn Regular" w:hAnsi="Vollkorn Regular" w:cs="Vollkorn Regular"/>
          <w:i/>
          <w:iCs/>
          <w:sz w:val="22"/>
          <w:szCs w:val="22"/>
        </w:rPr>
        <w:t>Regulations for the Education of Students with Exceptionalities</w:t>
      </w:r>
      <w:r w:rsidRPr="2C0B2070">
        <w:rPr>
          <w:rFonts w:ascii="Vollkorn Regular" w:eastAsia="Vollkorn Regular" w:hAnsi="Vollkorn Regular" w:cs="Vollkorn Regular"/>
          <w:sz w:val="22"/>
          <w:szCs w:val="22"/>
        </w:rPr>
        <w:t xml:space="preserve"> through the processes discussed in this report. Additionally, the OFPS provides resources and information on all dispute prevention and resolution processes to parents of children with disabilities, adult students with disabilities, and other interested parties. Questions regarding the information provided in this report should be directed to the West Virginia Department of Education, OFPS, at 833-627-2833.                </w:t>
      </w:r>
    </w:p>
    <w:sectPr w:rsidR="008C4AAD" w:rsidRPr="003461B0" w:rsidSect="00651EA3">
      <w:headerReference w:type="even" r:id="rId13"/>
      <w:headerReference w:type="default" r:id="rId14"/>
      <w:footerReference w:type="default" r:id="rId15"/>
      <w:headerReference w:type="first" r:id="rId16"/>
      <w:footerReference w:type="first" r:id="rId17"/>
      <w:pgSz w:w="12240" w:h="15840" w:code="1"/>
      <w:pgMar w:top="864" w:right="1152" w:bottom="720" w:left="1152"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86928" w14:textId="77777777" w:rsidR="00840251" w:rsidRDefault="00840251" w:rsidP="00783BA7">
      <w:r>
        <w:separator/>
      </w:r>
    </w:p>
  </w:endnote>
  <w:endnote w:type="continuationSeparator" w:id="0">
    <w:p w14:paraId="72500CE8" w14:textId="77777777" w:rsidR="00840251" w:rsidRDefault="00840251" w:rsidP="00783BA7">
      <w:r>
        <w:continuationSeparator/>
      </w:r>
    </w:p>
  </w:endnote>
  <w:endnote w:type="continuationNotice" w:id="1">
    <w:p w14:paraId="607AC477" w14:textId="77777777" w:rsidR="00840251" w:rsidRDefault="00840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ollkorn Regular">
    <w:altName w:val="Calibri"/>
    <w:charset w:val="00"/>
    <w:family w:val="auto"/>
    <w:pitch w:val="variable"/>
    <w:sig w:usb0="A000002F" w:usb1="50008043" w:usb2="00000000" w:usb3="00000000" w:csb0="0000011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101E5" w14:textId="77777777" w:rsidR="000F75E1" w:rsidRDefault="000F75E1">
    <w:pPr>
      <w:pStyle w:val="Footer"/>
      <w:jc w:val="center"/>
    </w:pPr>
    <w:r>
      <w:fldChar w:fldCharType="begin"/>
    </w:r>
    <w:r>
      <w:instrText xml:space="preserve"> PAGE   \* MERGEFORMAT </w:instrText>
    </w:r>
    <w:r>
      <w:fldChar w:fldCharType="separate"/>
    </w:r>
    <w:r>
      <w:rPr>
        <w:noProof/>
      </w:rPr>
      <w:t>26</w:t>
    </w:r>
    <w:r>
      <w:rPr>
        <w:noProof/>
      </w:rPr>
      <w:fldChar w:fldCharType="end"/>
    </w:r>
  </w:p>
  <w:p w14:paraId="7D12700D" w14:textId="77777777" w:rsidR="000F75E1" w:rsidRDefault="000F7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32EF" w14:textId="77777777" w:rsidR="000F75E1" w:rsidRDefault="000F75E1">
    <w:pPr>
      <w:pStyle w:val="Footer"/>
      <w:jc w:val="center"/>
    </w:pPr>
  </w:p>
  <w:p w14:paraId="479EC2C1" w14:textId="77777777" w:rsidR="000F75E1" w:rsidRDefault="000F7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D6EE6" w14:textId="77777777" w:rsidR="00840251" w:rsidRDefault="00840251" w:rsidP="00783BA7">
      <w:r>
        <w:separator/>
      </w:r>
    </w:p>
  </w:footnote>
  <w:footnote w:type="continuationSeparator" w:id="0">
    <w:p w14:paraId="64F2EE29" w14:textId="77777777" w:rsidR="00840251" w:rsidRDefault="00840251" w:rsidP="00783BA7">
      <w:r>
        <w:continuationSeparator/>
      </w:r>
    </w:p>
  </w:footnote>
  <w:footnote w:type="continuationNotice" w:id="1">
    <w:p w14:paraId="742FDFB2" w14:textId="77777777" w:rsidR="00840251" w:rsidRDefault="008402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4BD7" w14:textId="2EB76BB0" w:rsidR="000F75E1" w:rsidRDefault="000F7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8B4A5" w14:textId="4DAAFA81" w:rsidR="000F75E1" w:rsidRDefault="000F7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2E64C" w14:textId="7460555B" w:rsidR="000F75E1" w:rsidRDefault="000F75E1">
    <w:pPr>
      <w:pStyle w:val="Header"/>
    </w:pPr>
  </w:p>
</w:hdr>
</file>

<file path=word/intelligence.xml><?xml version="1.0" encoding="utf-8"?>
<int:Intelligence xmlns:int="http://schemas.microsoft.com/office/intelligence/2019/intelligence">
  <int:IntelligenceSettings/>
  <int:Manifest>
    <int:ParagraphRange paragraphId="921008913" textId="597528299" start="0" length="15" invalidationStart="0" invalidationLength="15" id="mF8nlDqv"/>
    <int:ParagraphRange paragraphId="2035354476" textId="1665531250" start="201" length="14" invalidationStart="201" invalidationLength="14" id="93lVySET"/>
    <int:ParagraphRange paragraphId="243146207" textId="2106616973" start="70" length="11" invalidationStart="70" invalidationLength="11" id="BzAXgzDr"/>
    <int:ParagraphRange paragraphId="1559293404" textId="708784749" start="67" length="4" invalidationStart="67" invalidationLength="4" id="wPmAoIbq"/>
  </int:Manifest>
  <int:Observations>
    <int:Content id="mF8nlDqv">
      <int:Rejection type="LegacyProofing"/>
    </int:Content>
    <int:Content id="93lVySET">
      <int:Rejection type="LegacyProofing"/>
    </int:Content>
    <int:Content id="BzAXgzDr">
      <int:Rejection type="LegacyProofing"/>
    </int:Content>
    <int:Content id="wPmAoIbq">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0413E"/>
    <w:multiLevelType w:val="hybridMultilevel"/>
    <w:tmpl w:val="DDC8C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5467B"/>
    <w:multiLevelType w:val="hybridMultilevel"/>
    <w:tmpl w:val="A40E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16F5C"/>
    <w:multiLevelType w:val="hybridMultilevel"/>
    <w:tmpl w:val="EB5EFEB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08B709E9"/>
    <w:multiLevelType w:val="hybridMultilevel"/>
    <w:tmpl w:val="B986F50A"/>
    <w:lvl w:ilvl="0" w:tplc="3CBC4252">
      <w:start w:val="1"/>
      <w:numFmt w:val="bullet"/>
      <w:lvlText w:val=""/>
      <w:lvlJc w:val="left"/>
      <w:pPr>
        <w:ind w:left="720" w:hanging="360"/>
      </w:pPr>
      <w:rPr>
        <w:rFonts w:ascii="Symbol" w:hAnsi="Symbol" w:hint="default"/>
      </w:rPr>
    </w:lvl>
    <w:lvl w:ilvl="1" w:tplc="D1983ED8">
      <w:start w:val="1"/>
      <w:numFmt w:val="bullet"/>
      <w:lvlText w:val=""/>
      <w:lvlJc w:val="left"/>
      <w:pPr>
        <w:ind w:left="1440" w:hanging="360"/>
      </w:pPr>
      <w:rPr>
        <w:rFonts w:ascii="Symbol" w:hAnsi="Symbol" w:hint="default"/>
      </w:rPr>
    </w:lvl>
    <w:lvl w:ilvl="2" w:tplc="6C1E2964">
      <w:start w:val="1"/>
      <w:numFmt w:val="bullet"/>
      <w:lvlText w:val=""/>
      <w:lvlJc w:val="left"/>
      <w:pPr>
        <w:ind w:left="2160" w:hanging="360"/>
      </w:pPr>
      <w:rPr>
        <w:rFonts w:ascii="Wingdings" w:hAnsi="Wingdings" w:hint="default"/>
      </w:rPr>
    </w:lvl>
    <w:lvl w:ilvl="3" w:tplc="401A924C">
      <w:start w:val="1"/>
      <w:numFmt w:val="bullet"/>
      <w:lvlText w:val=""/>
      <w:lvlJc w:val="left"/>
      <w:pPr>
        <w:ind w:left="2880" w:hanging="360"/>
      </w:pPr>
      <w:rPr>
        <w:rFonts w:ascii="Symbol" w:hAnsi="Symbol" w:hint="default"/>
      </w:rPr>
    </w:lvl>
    <w:lvl w:ilvl="4" w:tplc="DB4A55C2">
      <w:start w:val="1"/>
      <w:numFmt w:val="bullet"/>
      <w:lvlText w:val="o"/>
      <w:lvlJc w:val="left"/>
      <w:pPr>
        <w:ind w:left="3600" w:hanging="360"/>
      </w:pPr>
      <w:rPr>
        <w:rFonts w:ascii="Courier New" w:hAnsi="Courier New" w:hint="default"/>
      </w:rPr>
    </w:lvl>
    <w:lvl w:ilvl="5" w:tplc="647A1B3C">
      <w:start w:val="1"/>
      <w:numFmt w:val="bullet"/>
      <w:lvlText w:val=""/>
      <w:lvlJc w:val="left"/>
      <w:pPr>
        <w:ind w:left="4320" w:hanging="360"/>
      </w:pPr>
      <w:rPr>
        <w:rFonts w:ascii="Wingdings" w:hAnsi="Wingdings" w:hint="default"/>
      </w:rPr>
    </w:lvl>
    <w:lvl w:ilvl="6" w:tplc="4B7C368A">
      <w:start w:val="1"/>
      <w:numFmt w:val="bullet"/>
      <w:lvlText w:val=""/>
      <w:lvlJc w:val="left"/>
      <w:pPr>
        <w:ind w:left="5040" w:hanging="360"/>
      </w:pPr>
      <w:rPr>
        <w:rFonts w:ascii="Symbol" w:hAnsi="Symbol" w:hint="default"/>
      </w:rPr>
    </w:lvl>
    <w:lvl w:ilvl="7" w:tplc="A0488FFE">
      <w:start w:val="1"/>
      <w:numFmt w:val="bullet"/>
      <w:lvlText w:val="o"/>
      <w:lvlJc w:val="left"/>
      <w:pPr>
        <w:ind w:left="5760" w:hanging="360"/>
      </w:pPr>
      <w:rPr>
        <w:rFonts w:ascii="Courier New" w:hAnsi="Courier New" w:hint="default"/>
      </w:rPr>
    </w:lvl>
    <w:lvl w:ilvl="8" w:tplc="6CE034E8">
      <w:start w:val="1"/>
      <w:numFmt w:val="bullet"/>
      <w:lvlText w:val=""/>
      <w:lvlJc w:val="left"/>
      <w:pPr>
        <w:ind w:left="6480" w:hanging="360"/>
      </w:pPr>
      <w:rPr>
        <w:rFonts w:ascii="Wingdings" w:hAnsi="Wingdings" w:hint="default"/>
      </w:rPr>
    </w:lvl>
  </w:abstractNum>
  <w:abstractNum w:abstractNumId="4" w15:restartNumberingAfterBreak="0">
    <w:nsid w:val="0D4A1230"/>
    <w:multiLevelType w:val="hybridMultilevel"/>
    <w:tmpl w:val="651C7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F7BFD"/>
    <w:multiLevelType w:val="hybridMultilevel"/>
    <w:tmpl w:val="FFFFFFFF"/>
    <w:lvl w:ilvl="0" w:tplc="BF5CABF6">
      <w:start w:val="1"/>
      <w:numFmt w:val="bullet"/>
      <w:lvlText w:val=""/>
      <w:lvlJc w:val="left"/>
      <w:pPr>
        <w:ind w:left="720" w:hanging="360"/>
      </w:pPr>
      <w:rPr>
        <w:rFonts w:ascii="Symbol" w:hAnsi="Symbol" w:hint="default"/>
      </w:rPr>
    </w:lvl>
    <w:lvl w:ilvl="1" w:tplc="921EED6C">
      <w:start w:val="1"/>
      <w:numFmt w:val="bullet"/>
      <w:lvlText w:val="o"/>
      <w:lvlJc w:val="left"/>
      <w:pPr>
        <w:ind w:left="1440" w:hanging="360"/>
      </w:pPr>
      <w:rPr>
        <w:rFonts w:ascii="Courier New" w:hAnsi="Courier New" w:hint="default"/>
      </w:rPr>
    </w:lvl>
    <w:lvl w:ilvl="2" w:tplc="E494BA2C">
      <w:start w:val="1"/>
      <w:numFmt w:val="bullet"/>
      <w:lvlText w:val=""/>
      <w:lvlJc w:val="left"/>
      <w:pPr>
        <w:ind w:left="2160" w:hanging="360"/>
      </w:pPr>
      <w:rPr>
        <w:rFonts w:ascii="Wingdings" w:hAnsi="Wingdings" w:hint="default"/>
      </w:rPr>
    </w:lvl>
    <w:lvl w:ilvl="3" w:tplc="CFC42646">
      <w:start w:val="1"/>
      <w:numFmt w:val="bullet"/>
      <w:lvlText w:val=""/>
      <w:lvlJc w:val="left"/>
      <w:pPr>
        <w:ind w:left="2880" w:hanging="360"/>
      </w:pPr>
      <w:rPr>
        <w:rFonts w:ascii="Symbol" w:hAnsi="Symbol" w:hint="default"/>
      </w:rPr>
    </w:lvl>
    <w:lvl w:ilvl="4" w:tplc="C6424EAA">
      <w:start w:val="1"/>
      <w:numFmt w:val="bullet"/>
      <w:lvlText w:val="o"/>
      <w:lvlJc w:val="left"/>
      <w:pPr>
        <w:ind w:left="3600" w:hanging="360"/>
      </w:pPr>
      <w:rPr>
        <w:rFonts w:ascii="Courier New" w:hAnsi="Courier New" w:hint="default"/>
      </w:rPr>
    </w:lvl>
    <w:lvl w:ilvl="5" w:tplc="3B1C1E06">
      <w:start w:val="1"/>
      <w:numFmt w:val="bullet"/>
      <w:lvlText w:val=""/>
      <w:lvlJc w:val="left"/>
      <w:pPr>
        <w:ind w:left="4320" w:hanging="360"/>
      </w:pPr>
      <w:rPr>
        <w:rFonts w:ascii="Wingdings" w:hAnsi="Wingdings" w:hint="default"/>
      </w:rPr>
    </w:lvl>
    <w:lvl w:ilvl="6" w:tplc="332A309A">
      <w:start w:val="1"/>
      <w:numFmt w:val="bullet"/>
      <w:lvlText w:val=""/>
      <w:lvlJc w:val="left"/>
      <w:pPr>
        <w:ind w:left="5040" w:hanging="360"/>
      </w:pPr>
      <w:rPr>
        <w:rFonts w:ascii="Symbol" w:hAnsi="Symbol" w:hint="default"/>
      </w:rPr>
    </w:lvl>
    <w:lvl w:ilvl="7" w:tplc="FF74C736">
      <w:start w:val="1"/>
      <w:numFmt w:val="bullet"/>
      <w:lvlText w:val="o"/>
      <w:lvlJc w:val="left"/>
      <w:pPr>
        <w:ind w:left="5760" w:hanging="360"/>
      </w:pPr>
      <w:rPr>
        <w:rFonts w:ascii="Courier New" w:hAnsi="Courier New" w:hint="default"/>
      </w:rPr>
    </w:lvl>
    <w:lvl w:ilvl="8" w:tplc="F670DF0C">
      <w:start w:val="1"/>
      <w:numFmt w:val="bullet"/>
      <w:lvlText w:val=""/>
      <w:lvlJc w:val="left"/>
      <w:pPr>
        <w:ind w:left="6480" w:hanging="360"/>
      </w:pPr>
      <w:rPr>
        <w:rFonts w:ascii="Wingdings" w:hAnsi="Wingdings" w:hint="default"/>
      </w:rPr>
    </w:lvl>
  </w:abstractNum>
  <w:abstractNum w:abstractNumId="6" w15:restartNumberingAfterBreak="0">
    <w:nsid w:val="12CD66BD"/>
    <w:multiLevelType w:val="hybridMultilevel"/>
    <w:tmpl w:val="3AA4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57118"/>
    <w:multiLevelType w:val="hybridMultilevel"/>
    <w:tmpl w:val="37AC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D7CD7"/>
    <w:multiLevelType w:val="hybridMultilevel"/>
    <w:tmpl w:val="F8DA6FB2"/>
    <w:lvl w:ilvl="0" w:tplc="3FA4D098">
      <w:numFmt w:val="bullet"/>
      <w:lvlText w:val="-"/>
      <w:lvlJc w:val="left"/>
      <w:pPr>
        <w:ind w:left="720" w:hanging="360"/>
      </w:pPr>
      <w:rPr>
        <w:rFonts w:ascii="Vollkorn Regular" w:eastAsia="Times New Roman" w:hAnsi="Vollkorn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D37D7"/>
    <w:multiLevelType w:val="hybridMultilevel"/>
    <w:tmpl w:val="C2FC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16989"/>
    <w:multiLevelType w:val="hybridMultilevel"/>
    <w:tmpl w:val="E866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C639F"/>
    <w:multiLevelType w:val="hybridMultilevel"/>
    <w:tmpl w:val="506810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95029"/>
    <w:multiLevelType w:val="hybridMultilevel"/>
    <w:tmpl w:val="DE4C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F332D"/>
    <w:multiLevelType w:val="hybridMultilevel"/>
    <w:tmpl w:val="F7DC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F277C"/>
    <w:multiLevelType w:val="hybridMultilevel"/>
    <w:tmpl w:val="D8388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931D85"/>
    <w:multiLevelType w:val="hybridMultilevel"/>
    <w:tmpl w:val="B25E5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9663E"/>
    <w:multiLevelType w:val="hybridMultilevel"/>
    <w:tmpl w:val="5E10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F2873"/>
    <w:multiLevelType w:val="hybridMultilevel"/>
    <w:tmpl w:val="7C183494"/>
    <w:lvl w:ilvl="0" w:tplc="83D88548">
      <w:numFmt w:val="bullet"/>
      <w:lvlText w:val="-"/>
      <w:lvlJc w:val="left"/>
      <w:pPr>
        <w:ind w:left="720" w:hanging="360"/>
      </w:pPr>
      <w:rPr>
        <w:rFonts w:ascii="Vollkorn Regular" w:eastAsia="Times New Roman" w:hAnsi="Vollkorn Regular"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9217ED"/>
    <w:multiLevelType w:val="hybridMultilevel"/>
    <w:tmpl w:val="38BE4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71AB5"/>
    <w:multiLevelType w:val="hybridMultilevel"/>
    <w:tmpl w:val="EFBEF396"/>
    <w:lvl w:ilvl="0" w:tplc="9774AA3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66C4B"/>
    <w:multiLevelType w:val="hybridMultilevel"/>
    <w:tmpl w:val="3002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91EC1"/>
    <w:multiLevelType w:val="hybridMultilevel"/>
    <w:tmpl w:val="F1501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BE52F6"/>
    <w:multiLevelType w:val="hybridMultilevel"/>
    <w:tmpl w:val="FFFFFFFF"/>
    <w:lvl w:ilvl="0" w:tplc="FC5AD1B0">
      <w:start w:val="1"/>
      <w:numFmt w:val="bullet"/>
      <w:lvlText w:val=""/>
      <w:lvlJc w:val="left"/>
      <w:pPr>
        <w:ind w:left="720" w:hanging="360"/>
      </w:pPr>
      <w:rPr>
        <w:rFonts w:ascii="Symbol" w:hAnsi="Symbol" w:hint="default"/>
      </w:rPr>
    </w:lvl>
    <w:lvl w:ilvl="1" w:tplc="022A5566">
      <w:start w:val="1"/>
      <w:numFmt w:val="bullet"/>
      <w:lvlText w:val=""/>
      <w:lvlJc w:val="left"/>
      <w:pPr>
        <w:ind w:left="1440" w:hanging="360"/>
      </w:pPr>
      <w:rPr>
        <w:rFonts w:ascii="Symbol" w:hAnsi="Symbol" w:hint="default"/>
      </w:rPr>
    </w:lvl>
    <w:lvl w:ilvl="2" w:tplc="A3C2DD86">
      <w:start w:val="1"/>
      <w:numFmt w:val="bullet"/>
      <w:lvlText w:val=""/>
      <w:lvlJc w:val="left"/>
      <w:pPr>
        <w:ind w:left="2160" w:hanging="360"/>
      </w:pPr>
      <w:rPr>
        <w:rFonts w:ascii="Wingdings" w:hAnsi="Wingdings" w:hint="default"/>
      </w:rPr>
    </w:lvl>
    <w:lvl w:ilvl="3" w:tplc="0762B25E">
      <w:start w:val="1"/>
      <w:numFmt w:val="bullet"/>
      <w:lvlText w:val=""/>
      <w:lvlJc w:val="left"/>
      <w:pPr>
        <w:ind w:left="2880" w:hanging="360"/>
      </w:pPr>
      <w:rPr>
        <w:rFonts w:ascii="Symbol" w:hAnsi="Symbol" w:hint="default"/>
      </w:rPr>
    </w:lvl>
    <w:lvl w:ilvl="4" w:tplc="3FBEB618">
      <w:start w:val="1"/>
      <w:numFmt w:val="bullet"/>
      <w:lvlText w:val="o"/>
      <w:lvlJc w:val="left"/>
      <w:pPr>
        <w:ind w:left="3600" w:hanging="360"/>
      </w:pPr>
      <w:rPr>
        <w:rFonts w:ascii="Courier New" w:hAnsi="Courier New" w:hint="default"/>
      </w:rPr>
    </w:lvl>
    <w:lvl w:ilvl="5" w:tplc="5F2EDBC8">
      <w:start w:val="1"/>
      <w:numFmt w:val="bullet"/>
      <w:lvlText w:val=""/>
      <w:lvlJc w:val="left"/>
      <w:pPr>
        <w:ind w:left="4320" w:hanging="360"/>
      </w:pPr>
      <w:rPr>
        <w:rFonts w:ascii="Wingdings" w:hAnsi="Wingdings" w:hint="default"/>
      </w:rPr>
    </w:lvl>
    <w:lvl w:ilvl="6" w:tplc="0882B322">
      <w:start w:val="1"/>
      <w:numFmt w:val="bullet"/>
      <w:lvlText w:val=""/>
      <w:lvlJc w:val="left"/>
      <w:pPr>
        <w:ind w:left="5040" w:hanging="360"/>
      </w:pPr>
      <w:rPr>
        <w:rFonts w:ascii="Symbol" w:hAnsi="Symbol" w:hint="default"/>
      </w:rPr>
    </w:lvl>
    <w:lvl w:ilvl="7" w:tplc="BBD8C48A">
      <w:start w:val="1"/>
      <w:numFmt w:val="bullet"/>
      <w:lvlText w:val="o"/>
      <w:lvlJc w:val="left"/>
      <w:pPr>
        <w:ind w:left="5760" w:hanging="360"/>
      </w:pPr>
      <w:rPr>
        <w:rFonts w:ascii="Courier New" w:hAnsi="Courier New" w:hint="default"/>
      </w:rPr>
    </w:lvl>
    <w:lvl w:ilvl="8" w:tplc="823A75AA">
      <w:start w:val="1"/>
      <w:numFmt w:val="bullet"/>
      <w:lvlText w:val=""/>
      <w:lvlJc w:val="left"/>
      <w:pPr>
        <w:ind w:left="6480" w:hanging="360"/>
      </w:pPr>
      <w:rPr>
        <w:rFonts w:ascii="Wingdings" w:hAnsi="Wingdings" w:hint="default"/>
      </w:rPr>
    </w:lvl>
  </w:abstractNum>
  <w:abstractNum w:abstractNumId="23" w15:restartNumberingAfterBreak="0">
    <w:nsid w:val="43607911"/>
    <w:multiLevelType w:val="hybridMultilevel"/>
    <w:tmpl w:val="C21C4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C108AC"/>
    <w:multiLevelType w:val="hybridMultilevel"/>
    <w:tmpl w:val="65A87716"/>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48CD29FF"/>
    <w:multiLevelType w:val="hybridMultilevel"/>
    <w:tmpl w:val="8C94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712881"/>
    <w:multiLevelType w:val="hybridMultilevel"/>
    <w:tmpl w:val="DCCC0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AE1D1A"/>
    <w:multiLevelType w:val="hybridMultilevel"/>
    <w:tmpl w:val="29B8D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DE206B"/>
    <w:multiLevelType w:val="hybridMultilevel"/>
    <w:tmpl w:val="D454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31736B"/>
    <w:multiLevelType w:val="hybridMultilevel"/>
    <w:tmpl w:val="641E4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C4666A"/>
    <w:multiLevelType w:val="hybridMultilevel"/>
    <w:tmpl w:val="E08C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E82A5A"/>
    <w:multiLevelType w:val="hybridMultilevel"/>
    <w:tmpl w:val="032E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391F1D"/>
    <w:multiLevelType w:val="hybridMultilevel"/>
    <w:tmpl w:val="CFE07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036A2F"/>
    <w:multiLevelType w:val="hybridMultilevel"/>
    <w:tmpl w:val="1562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49726C"/>
    <w:multiLevelType w:val="hybridMultilevel"/>
    <w:tmpl w:val="DD6C35EE"/>
    <w:lvl w:ilvl="0" w:tplc="6C74FEB6">
      <w:start w:val="1"/>
      <w:numFmt w:val="bullet"/>
      <w:lvlText w:val=""/>
      <w:lvlJc w:val="left"/>
      <w:pPr>
        <w:ind w:left="720" w:hanging="360"/>
      </w:pPr>
      <w:rPr>
        <w:rFonts w:ascii="Symbol" w:hAnsi="Symbol" w:hint="default"/>
      </w:rPr>
    </w:lvl>
    <w:lvl w:ilvl="1" w:tplc="49B8A866">
      <w:start w:val="1"/>
      <w:numFmt w:val="bullet"/>
      <w:lvlText w:val="o"/>
      <w:lvlJc w:val="left"/>
      <w:pPr>
        <w:ind w:left="1440" w:hanging="360"/>
      </w:pPr>
      <w:rPr>
        <w:rFonts w:ascii="Courier New" w:hAnsi="Courier New" w:hint="default"/>
      </w:rPr>
    </w:lvl>
    <w:lvl w:ilvl="2" w:tplc="E090B2CA">
      <w:start w:val="1"/>
      <w:numFmt w:val="bullet"/>
      <w:lvlText w:val=""/>
      <w:lvlJc w:val="left"/>
      <w:pPr>
        <w:ind w:left="2160" w:hanging="360"/>
      </w:pPr>
      <w:rPr>
        <w:rFonts w:ascii="Wingdings" w:hAnsi="Wingdings" w:hint="default"/>
      </w:rPr>
    </w:lvl>
    <w:lvl w:ilvl="3" w:tplc="A27E57A8">
      <w:start w:val="1"/>
      <w:numFmt w:val="bullet"/>
      <w:lvlText w:val=""/>
      <w:lvlJc w:val="left"/>
      <w:pPr>
        <w:ind w:left="2880" w:hanging="360"/>
      </w:pPr>
      <w:rPr>
        <w:rFonts w:ascii="Symbol" w:hAnsi="Symbol" w:hint="default"/>
      </w:rPr>
    </w:lvl>
    <w:lvl w:ilvl="4" w:tplc="31B2EDF8">
      <w:start w:val="1"/>
      <w:numFmt w:val="bullet"/>
      <w:lvlText w:val="o"/>
      <w:lvlJc w:val="left"/>
      <w:pPr>
        <w:ind w:left="3600" w:hanging="360"/>
      </w:pPr>
      <w:rPr>
        <w:rFonts w:ascii="Courier New" w:hAnsi="Courier New" w:hint="default"/>
      </w:rPr>
    </w:lvl>
    <w:lvl w:ilvl="5" w:tplc="E42AB1F0">
      <w:start w:val="1"/>
      <w:numFmt w:val="bullet"/>
      <w:lvlText w:val=""/>
      <w:lvlJc w:val="left"/>
      <w:pPr>
        <w:ind w:left="4320" w:hanging="360"/>
      </w:pPr>
      <w:rPr>
        <w:rFonts w:ascii="Wingdings" w:hAnsi="Wingdings" w:hint="default"/>
      </w:rPr>
    </w:lvl>
    <w:lvl w:ilvl="6" w:tplc="B030BF92">
      <w:start w:val="1"/>
      <w:numFmt w:val="bullet"/>
      <w:lvlText w:val=""/>
      <w:lvlJc w:val="left"/>
      <w:pPr>
        <w:ind w:left="5040" w:hanging="360"/>
      </w:pPr>
      <w:rPr>
        <w:rFonts w:ascii="Symbol" w:hAnsi="Symbol" w:hint="default"/>
      </w:rPr>
    </w:lvl>
    <w:lvl w:ilvl="7" w:tplc="D0E45ED6">
      <w:start w:val="1"/>
      <w:numFmt w:val="bullet"/>
      <w:lvlText w:val="o"/>
      <w:lvlJc w:val="left"/>
      <w:pPr>
        <w:ind w:left="5760" w:hanging="360"/>
      </w:pPr>
      <w:rPr>
        <w:rFonts w:ascii="Courier New" w:hAnsi="Courier New" w:hint="default"/>
      </w:rPr>
    </w:lvl>
    <w:lvl w:ilvl="8" w:tplc="B5D43448">
      <w:start w:val="1"/>
      <w:numFmt w:val="bullet"/>
      <w:lvlText w:val=""/>
      <w:lvlJc w:val="left"/>
      <w:pPr>
        <w:ind w:left="6480" w:hanging="360"/>
      </w:pPr>
      <w:rPr>
        <w:rFonts w:ascii="Wingdings" w:hAnsi="Wingdings" w:hint="default"/>
      </w:rPr>
    </w:lvl>
  </w:abstractNum>
  <w:abstractNum w:abstractNumId="35" w15:restartNumberingAfterBreak="0">
    <w:nsid w:val="5B093E9E"/>
    <w:multiLevelType w:val="hybridMultilevel"/>
    <w:tmpl w:val="FEA6E6DE"/>
    <w:lvl w:ilvl="0" w:tplc="04090005">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6" w15:restartNumberingAfterBreak="0">
    <w:nsid w:val="621A3890"/>
    <w:multiLevelType w:val="hybridMultilevel"/>
    <w:tmpl w:val="FD9C0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A60E61"/>
    <w:multiLevelType w:val="hybridMultilevel"/>
    <w:tmpl w:val="C094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9B04E0"/>
    <w:multiLevelType w:val="hybridMultilevel"/>
    <w:tmpl w:val="6F16F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C929C6"/>
    <w:multiLevelType w:val="hybridMultilevel"/>
    <w:tmpl w:val="8D3C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5C7115"/>
    <w:multiLevelType w:val="hybridMultilevel"/>
    <w:tmpl w:val="E33C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37470B"/>
    <w:multiLevelType w:val="hybridMultilevel"/>
    <w:tmpl w:val="8AB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4E1ECA"/>
    <w:multiLevelType w:val="hybridMultilevel"/>
    <w:tmpl w:val="CAD4E5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192107"/>
    <w:multiLevelType w:val="hybridMultilevel"/>
    <w:tmpl w:val="86AE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8C57EA"/>
    <w:multiLevelType w:val="hybridMultilevel"/>
    <w:tmpl w:val="975C205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E23B64"/>
    <w:multiLevelType w:val="hybridMultilevel"/>
    <w:tmpl w:val="6D60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DA19C7"/>
    <w:multiLevelType w:val="hybridMultilevel"/>
    <w:tmpl w:val="542A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79437D"/>
    <w:multiLevelType w:val="hybridMultilevel"/>
    <w:tmpl w:val="402C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14"/>
  </w:num>
  <w:num w:numId="4">
    <w:abstractNumId w:val="39"/>
  </w:num>
  <w:num w:numId="5">
    <w:abstractNumId w:val="11"/>
  </w:num>
  <w:num w:numId="6">
    <w:abstractNumId w:val="26"/>
  </w:num>
  <w:num w:numId="7">
    <w:abstractNumId w:val="15"/>
  </w:num>
  <w:num w:numId="8">
    <w:abstractNumId w:val="25"/>
  </w:num>
  <w:num w:numId="9">
    <w:abstractNumId w:val="28"/>
  </w:num>
  <w:num w:numId="10">
    <w:abstractNumId w:val="43"/>
  </w:num>
  <w:num w:numId="11">
    <w:abstractNumId w:val="41"/>
  </w:num>
  <w:num w:numId="12">
    <w:abstractNumId w:val="20"/>
  </w:num>
  <w:num w:numId="13">
    <w:abstractNumId w:val="0"/>
  </w:num>
  <w:num w:numId="14">
    <w:abstractNumId w:val="31"/>
  </w:num>
  <w:num w:numId="15">
    <w:abstractNumId w:val="32"/>
  </w:num>
  <w:num w:numId="16">
    <w:abstractNumId w:val="33"/>
  </w:num>
  <w:num w:numId="17">
    <w:abstractNumId w:val="4"/>
  </w:num>
  <w:num w:numId="18">
    <w:abstractNumId w:val="1"/>
  </w:num>
  <w:num w:numId="19">
    <w:abstractNumId w:val="7"/>
  </w:num>
  <w:num w:numId="20">
    <w:abstractNumId w:val="10"/>
  </w:num>
  <w:num w:numId="21">
    <w:abstractNumId w:val="47"/>
  </w:num>
  <w:num w:numId="22">
    <w:abstractNumId w:val="40"/>
  </w:num>
  <w:num w:numId="23">
    <w:abstractNumId w:val="6"/>
  </w:num>
  <w:num w:numId="24">
    <w:abstractNumId w:val="38"/>
  </w:num>
  <w:num w:numId="25">
    <w:abstractNumId w:val="29"/>
  </w:num>
  <w:num w:numId="26">
    <w:abstractNumId w:val="46"/>
  </w:num>
  <w:num w:numId="27">
    <w:abstractNumId w:val="9"/>
  </w:num>
  <w:num w:numId="28">
    <w:abstractNumId w:val="12"/>
  </w:num>
  <w:num w:numId="29">
    <w:abstractNumId w:val="21"/>
  </w:num>
  <w:num w:numId="30">
    <w:abstractNumId w:val="16"/>
  </w:num>
  <w:num w:numId="31">
    <w:abstractNumId w:val="18"/>
  </w:num>
  <w:num w:numId="32">
    <w:abstractNumId w:val="36"/>
  </w:num>
  <w:num w:numId="33">
    <w:abstractNumId w:val="27"/>
  </w:num>
  <w:num w:numId="34">
    <w:abstractNumId w:val="44"/>
  </w:num>
  <w:num w:numId="35">
    <w:abstractNumId w:val="45"/>
  </w:num>
  <w:num w:numId="36">
    <w:abstractNumId w:val="42"/>
  </w:num>
  <w:num w:numId="37">
    <w:abstractNumId w:val="19"/>
  </w:num>
  <w:num w:numId="38">
    <w:abstractNumId w:val="30"/>
  </w:num>
  <w:num w:numId="39">
    <w:abstractNumId w:val="8"/>
  </w:num>
  <w:num w:numId="40">
    <w:abstractNumId w:val="17"/>
  </w:num>
  <w:num w:numId="41">
    <w:abstractNumId w:val="13"/>
  </w:num>
  <w:num w:numId="42">
    <w:abstractNumId w:val="23"/>
  </w:num>
  <w:num w:numId="43">
    <w:abstractNumId w:val="35"/>
  </w:num>
  <w:num w:numId="44">
    <w:abstractNumId w:val="2"/>
  </w:num>
  <w:num w:numId="45">
    <w:abstractNumId w:val="24"/>
  </w:num>
  <w:num w:numId="46">
    <w:abstractNumId w:val="34"/>
  </w:num>
  <w:num w:numId="47">
    <w:abstractNumId w:val="3"/>
  </w:num>
  <w:num w:numId="48">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noPunctuationKerning/>
  <w:characterSpacingControl w:val="doNotCompress"/>
  <w:savePreviewPicture/>
  <w:hdrShapeDefaults>
    <o:shapedefaults v:ext="edit" spidmax="206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34"/>
    <w:rsid w:val="00000490"/>
    <w:rsid w:val="000013E8"/>
    <w:rsid w:val="00001DA7"/>
    <w:rsid w:val="000022F8"/>
    <w:rsid w:val="00002A5F"/>
    <w:rsid w:val="00002FDF"/>
    <w:rsid w:val="0000403D"/>
    <w:rsid w:val="00004572"/>
    <w:rsid w:val="00004B76"/>
    <w:rsid w:val="00007531"/>
    <w:rsid w:val="000076BD"/>
    <w:rsid w:val="00011D42"/>
    <w:rsid w:val="00012735"/>
    <w:rsid w:val="00012B81"/>
    <w:rsid w:val="00013350"/>
    <w:rsid w:val="00013AB6"/>
    <w:rsid w:val="00015476"/>
    <w:rsid w:val="00017754"/>
    <w:rsid w:val="000203EE"/>
    <w:rsid w:val="00020812"/>
    <w:rsid w:val="00020C70"/>
    <w:rsid w:val="00020E06"/>
    <w:rsid w:val="00021080"/>
    <w:rsid w:val="00021ADC"/>
    <w:rsid w:val="0002405F"/>
    <w:rsid w:val="00024084"/>
    <w:rsid w:val="00024C9B"/>
    <w:rsid w:val="000258F9"/>
    <w:rsid w:val="00025C6D"/>
    <w:rsid w:val="00030621"/>
    <w:rsid w:val="00030886"/>
    <w:rsid w:val="00031F55"/>
    <w:rsid w:val="000329BD"/>
    <w:rsid w:val="0003481A"/>
    <w:rsid w:val="000362D4"/>
    <w:rsid w:val="000367D3"/>
    <w:rsid w:val="00036CFB"/>
    <w:rsid w:val="0003754F"/>
    <w:rsid w:val="000375E5"/>
    <w:rsid w:val="00041894"/>
    <w:rsid w:val="00041CFA"/>
    <w:rsid w:val="000445C2"/>
    <w:rsid w:val="00044A4E"/>
    <w:rsid w:val="00046335"/>
    <w:rsid w:val="00046D1E"/>
    <w:rsid w:val="00047C42"/>
    <w:rsid w:val="000500EC"/>
    <w:rsid w:val="00050C6E"/>
    <w:rsid w:val="0005189F"/>
    <w:rsid w:val="000562B4"/>
    <w:rsid w:val="00056F9A"/>
    <w:rsid w:val="00060375"/>
    <w:rsid w:val="0006592A"/>
    <w:rsid w:val="00065D00"/>
    <w:rsid w:val="000665CC"/>
    <w:rsid w:val="0006690C"/>
    <w:rsid w:val="00066AB6"/>
    <w:rsid w:val="00066C02"/>
    <w:rsid w:val="00067F5E"/>
    <w:rsid w:val="000700C6"/>
    <w:rsid w:val="000711D2"/>
    <w:rsid w:val="00072881"/>
    <w:rsid w:val="00072D5E"/>
    <w:rsid w:val="00072FD0"/>
    <w:rsid w:val="000742C3"/>
    <w:rsid w:val="00074640"/>
    <w:rsid w:val="000772B2"/>
    <w:rsid w:val="000807B9"/>
    <w:rsid w:val="0008080D"/>
    <w:rsid w:val="00080D97"/>
    <w:rsid w:val="00081913"/>
    <w:rsid w:val="00082788"/>
    <w:rsid w:val="00082A70"/>
    <w:rsid w:val="00083CC3"/>
    <w:rsid w:val="00085889"/>
    <w:rsid w:val="00090A6D"/>
    <w:rsid w:val="00091A66"/>
    <w:rsid w:val="00091BC4"/>
    <w:rsid w:val="00091D9F"/>
    <w:rsid w:val="00092395"/>
    <w:rsid w:val="000932F0"/>
    <w:rsid w:val="000939E9"/>
    <w:rsid w:val="0009650E"/>
    <w:rsid w:val="0009687F"/>
    <w:rsid w:val="00096FEE"/>
    <w:rsid w:val="000A00F8"/>
    <w:rsid w:val="000A16F5"/>
    <w:rsid w:val="000A3679"/>
    <w:rsid w:val="000B0041"/>
    <w:rsid w:val="000B01E3"/>
    <w:rsid w:val="000B0A7B"/>
    <w:rsid w:val="000B198A"/>
    <w:rsid w:val="000B28B4"/>
    <w:rsid w:val="000B30D5"/>
    <w:rsid w:val="000B3F06"/>
    <w:rsid w:val="000B6566"/>
    <w:rsid w:val="000C269F"/>
    <w:rsid w:val="000C296D"/>
    <w:rsid w:val="000C29AA"/>
    <w:rsid w:val="000C2A1E"/>
    <w:rsid w:val="000C31D8"/>
    <w:rsid w:val="000C3531"/>
    <w:rsid w:val="000C3A62"/>
    <w:rsid w:val="000C3D59"/>
    <w:rsid w:val="000C5B19"/>
    <w:rsid w:val="000C677C"/>
    <w:rsid w:val="000C6C7F"/>
    <w:rsid w:val="000C6E2A"/>
    <w:rsid w:val="000C6E67"/>
    <w:rsid w:val="000C7BB9"/>
    <w:rsid w:val="000D0184"/>
    <w:rsid w:val="000D06DD"/>
    <w:rsid w:val="000D0E12"/>
    <w:rsid w:val="000D26AF"/>
    <w:rsid w:val="000D2797"/>
    <w:rsid w:val="000D464B"/>
    <w:rsid w:val="000D4797"/>
    <w:rsid w:val="000D5397"/>
    <w:rsid w:val="000D5434"/>
    <w:rsid w:val="000D689D"/>
    <w:rsid w:val="000D6BAB"/>
    <w:rsid w:val="000D6F13"/>
    <w:rsid w:val="000D7548"/>
    <w:rsid w:val="000E0F51"/>
    <w:rsid w:val="000E35F5"/>
    <w:rsid w:val="000E36D5"/>
    <w:rsid w:val="000E3B63"/>
    <w:rsid w:val="000E4B05"/>
    <w:rsid w:val="000E4CAC"/>
    <w:rsid w:val="000E4CC4"/>
    <w:rsid w:val="000E4F22"/>
    <w:rsid w:val="000E60AD"/>
    <w:rsid w:val="000E6592"/>
    <w:rsid w:val="000F1304"/>
    <w:rsid w:val="000F45D4"/>
    <w:rsid w:val="000F5FB9"/>
    <w:rsid w:val="000F6EEC"/>
    <w:rsid w:val="000F75E1"/>
    <w:rsid w:val="00101F95"/>
    <w:rsid w:val="001022E4"/>
    <w:rsid w:val="00102A41"/>
    <w:rsid w:val="001036A3"/>
    <w:rsid w:val="00105494"/>
    <w:rsid w:val="00105550"/>
    <w:rsid w:val="001060C9"/>
    <w:rsid w:val="00106F2C"/>
    <w:rsid w:val="00107502"/>
    <w:rsid w:val="00107DE6"/>
    <w:rsid w:val="001104F5"/>
    <w:rsid w:val="00111300"/>
    <w:rsid w:val="001113A9"/>
    <w:rsid w:val="00111783"/>
    <w:rsid w:val="001126D4"/>
    <w:rsid w:val="00112B7A"/>
    <w:rsid w:val="001132DC"/>
    <w:rsid w:val="00113936"/>
    <w:rsid w:val="00114519"/>
    <w:rsid w:val="0012065D"/>
    <w:rsid w:val="001234CA"/>
    <w:rsid w:val="00123862"/>
    <w:rsid w:val="001258E1"/>
    <w:rsid w:val="00125B07"/>
    <w:rsid w:val="001264F5"/>
    <w:rsid w:val="00126809"/>
    <w:rsid w:val="00126C1E"/>
    <w:rsid w:val="00126EB4"/>
    <w:rsid w:val="001270E6"/>
    <w:rsid w:val="00127EF8"/>
    <w:rsid w:val="00130813"/>
    <w:rsid w:val="00131915"/>
    <w:rsid w:val="001349A7"/>
    <w:rsid w:val="001405B7"/>
    <w:rsid w:val="00142054"/>
    <w:rsid w:val="00142A05"/>
    <w:rsid w:val="00142BAD"/>
    <w:rsid w:val="001456CC"/>
    <w:rsid w:val="00146AE2"/>
    <w:rsid w:val="00147B67"/>
    <w:rsid w:val="00150987"/>
    <w:rsid w:val="00150F29"/>
    <w:rsid w:val="001546BC"/>
    <w:rsid w:val="00154BEB"/>
    <w:rsid w:val="0015596F"/>
    <w:rsid w:val="00155A58"/>
    <w:rsid w:val="0016065F"/>
    <w:rsid w:val="001612DB"/>
    <w:rsid w:val="001624CC"/>
    <w:rsid w:val="001625D2"/>
    <w:rsid w:val="00162674"/>
    <w:rsid w:val="00163688"/>
    <w:rsid w:val="00163917"/>
    <w:rsid w:val="0016395E"/>
    <w:rsid w:val="00163CC2"/>
    <w:rsid w:val="00164B5C"/>
    <w:rsid w:val="00166BED"/>
    <w:rsid w:val="001703D8"/>
    <w:rsid w:val="00171290"/>
    <w:rsid w:val="00171990"/>
    <w:rsid w:val="00171F76"/>
    <w:rsid w:val="0017245D"/>
    <w:rsid w:val="00172807"/>
    <w:rsid w:val="001728CB"/>
    <w:rsid w:val="001738D5"/>
    <w:rsid w:val="00174547"/>
    <w:rsid w:val="00174F8F"/>
    <w:rsid w:val="00175601"/>
    <w:rsid w:val="00176BE0"/>
    <w:rsid w:val="00177599"/>
    <w:rsid w:val="00177888"/>
    <w:rsid w:val="00182192"/>
    <w:rsid w:val="001822AF"/>
    <w:rsid w:val="00182FD6"/>
    <w:rsid w:val="00183AC2"/>
    <w:rsid w:val="00183F54"/>
    <w:rsid w:val="00184368"/>
    <w:rsid w:val="00184452"/>
    <w:rsid w:val="00184E13"/>
    <w:rsid w:val="00186956"/>
    <w:rsid w:val="00186E1A"/>
    <w:rsid w:val="00191E00"/>
    <w:rsid w:val="001933F9"/>
    <w:rsid w:val="001934F2"/>
    <w:rsid w:val="00193A37"/>
    <w:rsid w:val="00194C0A"/>
    <w:rsid w:val="00195D24"/>
    <w:rsid w:val="0019661D"/>
    <w:rsid w:val="001A2B05"/>
    <w:rsid w:val="001A4352"/>
    <w:rsid w:val="001A4910"/>
    <w:rsid w:val="001A4BCF"/>
    <w:rsid w:val="001A512F"/>
    <w:rsid w:val="001A5281"/>
    <w:rsid w:val="001A7626"/>
    <w:rsid w:val="001B0E85"/>
    <w:rsid w:val="001B1447"/>
    <w:rsid w:val="001B280E"/>
    <w:rsid w:val="001B2E31"/>
    <w:rsid w:val="001B2EFC"/>
    <w:rsid w:val="001B4167"/>
    <w:rsid w:val="001B4963"/>
    <w:rsid w:val="001B58AE"/>
    <w:rsid w:val="001B59CC"/>
    <w:rsid w:val="001B7C48"/>
    <w:rsid w:val="001C0ACB"/>
    <w:rsid w:val="001C0B91"/>
    <w:rsid w:val="001C108A"/>
    <w:rsid w:val="001C1AC5"/>
    <w:rsid w:val="001C1BAE"/>
    <w:rsid w:val="001C444C"/>
    <w:rsid w:val="001C4964"/>
    <w:rsid w:val="001C4B15"/>
    <w:rsid w:val="001C6328"/>
    <w:rsid w:val="001C6C4C"/>
    <w:rsid w:val="001C6FF2"/>
    <w:rsid w:val="001C7678"/>
    <w:rsid w:val="001C7B78"/>
    <w:rsid w:val="001D0604"/>
    <w:rsid w:val="001D0E60"/>
    <w:rsid w:val="001D487C"/>
    <w:rsid w:val="001D48C0"/>
    <w:rsid w:val="001D4AAF"/>
    <w:rsid w:val="001D4D42"/>
    <w:rsid w:val="001D60B8"/>
    <w:rsid w:val="001D655C"/>
    <w:rsid w:val="001D6EB7"/>
    <w:rsid w:val="001D7E61"/>
    <w:rsid w:val="001E0222"/>
    <w:rsid w:val="001E0B84"/>
    <w:rsid w:val="001E1C70"/>
    <w:rsid w:val="001E32C5"/>
    <w:rsid w:val="001F1816"/>
    <w:rsid w:val="001F366A"/>
    <w:rsid w:val="001F53AA"/>
    <w:rsid w:val="001F53FF"/>
    <w:rsid w:val="001F624A"/>
    <w:rsid w:val="001F6F4E"/>
    <w:rsid w:val="00200A2F"/>
    <w:rsid w:val="00202542"/>
    <w:rsid w:val="002044D0"/>
    <w:rsid w:val="002052D8"/>
    <w:rsid w:val="00207CBB"/>
    <w:rsid w:val="0021352D"/>
    <w:rsid w:val="002135E5"/>
    <w:rsid w:val="00213F4C"/>
    <w:rsid w:val="00214555"/>
    <w:rsid w:val="00214CF3"/>
    <w:rsid w:val="00215F11"/>
    <w:rsid w:val="0021634B"/>
    <w:rsid w:val="00217B0C"/>
    <w:rsid w:val="002216EA"/>
    <w:rsid w:val="00223038"/>
    <w:rsid w:val="00226B1F"/>
    <w:rsid w:val="002278FC"/>
    <w:rsid w:val="00227F3F"/>
    <w:rsid w:val="00232DFA"/>
    <w:rsid w:val="00232F6B"/>
    <w:rsid w:val="00232FED"/>
    <w:rsid w:val="00233033"/>
    <w:rsid w:val="0023348A"/>
    <w:rsid w:val="00233533"/>
    <w:rsid w:val="00234EF4"/>
    <w:rsid w:val="00235604"/>
    <w:rsid w:val="00235E5E"/>
    <w:rsid w:val="00236B9D"/>
    <w:rsid w:val="00236D41"/>
    <w:rsid w:val="00240072"/>
    <w:rsid w:val="002407F4"/>
    <w:rsid w:val="00240DAF"/>
    <w:rsid w:val="00242625"/>
    <w:rsid w:val="0024317A"/>
    <w:rsid w:val="002443E7"/>
    <w:rsid w:val="00244484"/>
    <w:rsid w:val="00244B16"/>
    <w:rsid w:val="00246B80"/>
    <w:rsid w:val="00246FB1"/>
    <w:rsid w:val="00250EE8"/>
    <w:rsid w:val="002516AD"/>
    <w:rsid w:val="002523AB"/>
    <w:rsid w:val="00252C00"/>
    <w:rsid w:val="00252CAB"/>
    <w:rsid w:val="0025353B"/>
    <w:rsid w:val="00253966"/>
    <w:rsid w:val="00254322"/>
    <w:rsid w:val="00255362"/>
    <w:rsid w:val="00255663"/>
    <w:rsid w:val="00255A7D"/>
    <w:rsid w:val="00257CEE"/>
    <w:rsid w:val="00260749"/>
    <w:rsid w:val="00261819"/>
    <w:rsid w:val="00266505"/>
    <w:rsid w:val="00267B3C"/>
    <w:rsid w:val="00267E5E"/>
    <w:rsid w:val="002700C3"/>
    <w:rsid w:val="00270962"/>
    <w:rsid w:val="00272BF5"/>
    <w:rsid w:val="002746FF"/>
    <w:rsid w:val="00274A52"/>
    <w:rsid w:val="00275FCC"/>
    <w:rsid w:val="002765B7"/>
    <w:rsid w:val="002776F8"/>
    <w:rsid w:val="002779B8"/>
    <w:rsid w:val="00280198"/>
    <w:rsid w:val="00280566"/>
    <w:rsid w:val="00280F3F"/>
    <w:rsid w:val="00281048"/>
    <w:rsid w:val="002814A2"/>
    <w:rsid w:val="00282310"/>
    <w:rsid w:val="002838D4"/>
    <w:rsid w:val="00283A84"/>
    <w:rsid w:val="00285891"/>
    <w:rsid w:val="00286BA4"/>
    <w:rsid w:val="00290AC4"/>
    <w:rsid w:val="00291D7A"/>
    <w:rsid w:val="002922DF"/>
    <w:rsid w:val="00293423"/>
    <w:rsid w:val="002951CD"/>
    <w:rsid w:val="00295BB5"/>
    <w:rsid w:val="00297D2B"/>
    <w:rsid w:val="002A05C7"/>
    <w:rsid w:val="002A17F3"/>
    <w:rsid w:val="002A2598"/>
    <w:rsid w:val="002A33D8"/>
    <w:rsid w:val="002A361F"/>
    <w:rsid w:val="002A5CDD"/>
    <w:rsid w:val="002A7E7E"/>
    <w:rsid w:val="002B0FA1"/>
    <w:rsid w:val="002B1A02"/>
    <w:rsid w:val="002B257C"/>
    <w:rsid w:val="002B2BD4"/>
    <w:rsid w:val="002B2CB6"/>
    <w:rsid w:val="002B2FE4"/>
    <w:rsid w:val="002B3068"/>
    <w:rsid w:val="002B43D0"/>
    <w:rsid w:val="002B4986"/>
    <w:rsid w:val="002B568B"/>
    <w:rsid w:val="002B60F9"/>
    <w:rsid w:val="002B65B0"/>
    <w:rsid w:val="002C1952"/>
    <w:rsid w:val="002C2BE0"/>
    <w:rsid w:val="002C3981"/>
    <w:rsid w:val="002C552E"/>
    <w:rsid w:val="002C5869"/>
    <w:rsid w:val="002C5B77"/>
    <w:rsid w:val="002C5C64"/>
    <w:rsid w:val="002C5F28"/>
    <w:rsid w:val="002C6894"/>
    <w:rsid w:val="002C708A"/>
    <w:rsid w:val="002C73EF"/>
    <w:rsid w:val="002C7CE6"/>
    <w:rsid w:val="002C7E4D"/>
    <w:rsid w:val="002D0642"/>
    <w:rsid w:val="002D0CA4"/>
    <w:rsid w:val="002D121D"/>
    <w:rsid w:val="002D171C"/>
    <w:rsid w:val="002D2B8F"/>
    <w:rsid w:val="002D3BB7"/>
    <w:rsid w:val="002D421E"/>
    <w:rsid w:val="002D4B46"/>
    <w:rsid w:val="002D4CF6"/>
    <w:rsid w:val="002D5BEA"/>
    <w:rsid w:val="002D610C"/>
    <w:rsid w:val="002E0D62"/>
    <w:rsid w:val="002E1178"/>
    <w:rsid w:val="002E2286"/>
    <w:rsid w:val="002E27AE"/>
    <w:rsid w:val="002E38CD"/>
    <w:rsid w:val="002E60AE"/>
    <w:rsid w:val="002F1CB0"/>
    <w:rsid w:val="002F348D"/>
    <w:rsid w:val="002F37C2"/>
    <w:rsid w:val="002F39DA"/>
    <w:rsid w:val="002F4417"/>
    <w:rsid w:val="002F44C2"/>
    <w:rsid w:val="002F4D2F"/>
    <w:rsid w:val="002F581C"/>
    <w:rsid w:val="002F5889"/>
    <w:rsid w:val="002F5B95"/>
    <w:rsid w:val="0030029D"/>
    <w:rsid w:val="003016E0"/>
    <w:rsid w:val="00302EE5"/>
    <w:rsid w:val="003038C7"/>
    <w:rsid w:val="003048F4"/>
    <w:rsid w:val="00304B44"/>
    <w:rsid w:val="00305515"/>
    <w:rsid w:val="003076B4"/>
    <w:rsid w:val="0031018A"/>
    <w:rsid w:val="00314724"/>
    <w:rsid w:val="00314C6D"/>
    <w:rsid w:val="003165DF"/>
    <w:rsid w:val="003209A0"/>
    <w:rsid w:val="003217B9"/>
    <w:rsid w:val="00322775"/>
    <w:rsid w:val="00322B72"/>
    <w:rsid w:val="003250E6"/>
    <w:rsid w:val="00326A45"/>
    <w:rsid w:val="003302A7"/>
    <w:rsid w:val="003312F6"/>
    <w:rsid w:val="003314CE"/>
    <w:rsid w:val="00334D46"/>
    <w:rsid w:val="00335792"/>
    <w:rsid w:val="00335B14"/>
    <w:rsid w:val="0033736B"/>
    <w:rsid w:val="00337379"/>
    <w:rsid w:val="003373F7"/>
    <w:rsid w:val="0034136E"/>
    <w:rsid w:val="003416C3"/>
    <w:rsid w:val="003426DF"/>
    <w:rsid w:val="003430DA"/>
    <w:rsid w:val="00343ABA"/>
    <w:rsid w:val="00344952"/>
    <w:rsid w:val="0034562F"/>
    <w:rsid w:val="003461B0"/>
    <w:rsid w:val="003467F1"/>
    <w:rsid w:val="00346C70"/>
    <w:rsid w:val="00346EA7"/>
    <w:rsid w:val="00350473"/>
    <w:rsid w:val="00350A0B"/>
    <w:rsid w:val="00352567"/>
    <w:rsid w:val="003525F3"/>
    <w:rsid w:val="00352B3D"/>
    <w:rsid w:val="003533E0"/>
    <w:rsid w:val="0035424A"/>
    <w:rsid w:val="00354A32"/>
    <w:rsid w:val="00355BA4"/>
    <w:rsid w:val="003569AA"/>
    <w:rsid w:val="003579F0"/>
    <w:rsid w:val="003601C6"/>
    <w:rsid w:val="0036086B"/>
    <w:rsid w:val="00361EE0"/>
    <w:rsid w:val="003621E6"/>
    <w:rsid w:val="0036524A"/>
    <w:rsid w:val="003654B2"/>
    <w:rsid w:val="003677A6"/>
    <w:rsid w:val="00367AB2"/>
    <w:rsid w:val="003707CA"/>
    <w:rsid w:val="003719DC"/>
    <w:rsid w:val="00372FEA"/>
    <w:rsid w:val="00373F74"/>
    <w:rsid w:val="00374571"/>
    <w:rsid w:val="00375272"/>
    <w:rsid w:val="00376325"/>
    <w:rsid w:val="00377977"/>
    <w:rsid w:val="00377DFA"/>
    <w:rsid w:val="0038130E"/>
    <w:rsid w:val="00381AEC"/>
    <w:rsid w:val="00383247"/>
    <w:rsid w:val="00383FF4"/>
    <w:rsid w:val="003842C7"/>
    <w:rsid w:val="00385768"/>
    <w:rsid w:val="00386BB4"/>
    <w:rsid w:val="00387709"/>
    <w:rsid w:val="0039654E"/>
    <w:rsid w:val="00396A57"/>
    <w:rsid w:val="00397EAD"/>
    <w:rsid w:val="003A10BE"/>
    <w:rsid w:val="003A1FE7"/>
    <w:rsid w:val="003A2816"/>
    <w:rsid w:val="003A29D9"/>
    <w:rsid w:val="003A2D46"/>
    <w:rsid w:val="003A2EB0"/>
    <w:rsid w:val="003A3373"/>
    <w:rsid w:val="003A3523"/>
    <w:rsid w:val="003A3CA4"/>
    <w:rsid w:val="003A6F1A"/>
    <w:rsid w:val="003B056D"/>
    <w:rsid w:val="003B0602"/>
    <w:rsid w:val="003B13E1"/>
    <w:rsid w:val="003B1D91"/>
    <w:rsid w:val="003B2D86"/>
    <w:rsid w:val="003B3C46"/>
    <w:rsid w:val="003B3FEF"/>
    <w:rsid w:val="003B4A71"/>
    <w:rsid w:val="003B4D86"/>
    <w:rsid w:val="003B5CA7"/>
    <w:rsid w:val="003B655D"/>
    <w:rsid w:val="003B7528"/>
    <w:rsid w:val="003B7601"/>
    <w:rsid w:val="003C0075"/>
    <w:rsid w:val="003C0148"/>
    <w:rsid w:val="003C2AA7"/>
    <w:rsid w:val="003C4DEA"/>
    <w:rsid w:val="003C5D04"/>
    <w:rsid w:val="003C63F9"/>
    <w:rsid w:val="003C6866"/>
    <w:rsid w:val="003C7F1D"/>
    <w:rsid w:val="003D0616"/>
    <w:rsid w:val="003D149B"/>
    <w:rsid w:val="003D1745"/>
    <w:rsid w:val="003D2E2B"/>
    <w:rsid w:val="003D4FE0"/>
    <w:rsid w:val="003D559B"/>
    <w:rsid w:val="003D5D83"/>
    <w:rsid w:val="003D673A"/>
    <w:rsid w:val="003D7652"/>
    <w:rsid w:val="003E0964"/>
    <w:rsid w:val="003E13C9"/>
    <w:rsid w:val="003E318D"/>
    <w:rsid w:val="003E5036"/>
    <w:rsid w:val="003E5A34"/>
    <w:rsid w:val="003E5FBF"/>
    <w:rsid w:val="003F1179"/>
    <w:rsid w:val="003F13EE"/>
    <w:rsid w:val="003F1C66"/>
    <w:rsid w:val="003F3516"/>
    <w:rsid w:val="003F3CEA"/>
    <w:rsid w:val="003F48E0"/>
    <w:rsid w:val="003F59D7"/>
    <w:rsid w:val="003F726A"/>
    <w:rsid w:val="003F7DA8"/>
    <w:rsid w:val="004007DF"/>
    <w:rsid w:val="00402B1E"/>
    <w:rsid w:val="00403116"/>
    <w:rsid w:val="004037CA"/>
    <w:rsid w:val="00403A31"/>
    <w:rsid w:val="00403B71"/>
    <w:rsid w:val="004059DF"/>
    <w:rsid w:val="0041119B"/>
    <w:rsid w:val="00412014"/>
    <w:rsid w:val="00413073"/>
    <w:rsid w:val="0041530C"/>
    <w:rsid w:val="004154C2"/>
    <w:rsid w:val="00415E0A"/>
    <w:rsid w:val="00415F62"/>
    <w:rsid w:val="00416228"/>
    <w:rsid w:val="00417817"/>
    <w:rsid w:val="0042008A"/>
    <w:rsid w:val="00420EB9"/>
    <w:rsid w:val="00421D7F"/>
    <w:rsid w:val="0042261C"/>
    <w:rsid w:val="00423226"/>
    <w:rsid w:val="004237D8"/>
    <w:rsid w:val="00423BB2"/>
    <w:rsid w:val="004244AB"/>
    <w:rsid w:val="00424741"/>
    <w:rsid w:val="00425251"/>
    <w:rsid w:val="004254E8"/>
    <w:rsid w:val="00425506"/>
    <w:rsid w:val="00426022"/>
    <w:rsid w:val="0043247E"/>
    <w:rsid w:val="004331FC"/>
    <w:rsid w:val="00433B2E"/>
    <w:rsid w:val="00433C3E"/>
    <w:rsid w:val="00435103"/>
    <w:rsid w:val="00435119"/>
    <w:rsid w:val="00435309"/>
    <w:rsid w:val="00435692"/>
    <w:rsid w:val="00435A02"/>
    <w:rsid w:val="004361A0"/>
    <w:rsid w:val="00436743"/>
    <w:rsid w:val="00441940"/>
    <w:rsid w:val="0044218C"/>
    <w:rsid w:val="00442FD3"/>
    <w:rsid w:val="004436F4"/>
    <w:rsid w:val="004437A3"/>
    <w:rsid w:val="0044382E"/>
    <w:rsid w:val="00444EC3"/>
    <w:rsid w:val="00446F92"/>
    <w:rsid w:val="00451C36"/>
    <w:rsid w:val="00452FD4"/>
    <w:rsid w:val="00454408"/>
    <w:rsid w:val="00455515"/>
    <w:rsid w:val="004556F0"/>
    <w:rsid w:val="00455A6A"/>
    <w:rsid w:val="00455B3B"/>
    <w:rsid w:val="0045654F"/>
    <w:rsid w:val="004566B7"/>
    <w:rsid w:val="00457190"/>
    <w:rsid w:val="004574E9"/>
    <w:rsid w:val="00460B72"/>
    <w:rsid w:val="00464E68"/>
    <w:rsid w:val="00465868"/>
    <w:rsid w:val="00466691"/>
    <w:rsid w:val="0046692C"/>
    <w:rsid w:val="00467323"/>
    <w:rsid w:val="0046770E"/>
    <w:rsid w:val="00471133"/>
    <w:rsid w:val="00471648"/>
    <w:rsid w:val="0047183C"/>
    <w:rsid w:val="00472051"/>
    <w:rsid w:val="00475A71"/>
    <w:rsid w:val="00476562"/>
    <w:rsid w:val="004809F8"/>
    <w:rsid w:val="00483B42"/>
    <w:rsid w:val="00484A86"/>
    <w:rsid w:val="004860A8"/>
    <w:rsid w:val="004868F1"/>
    <w:rsid w:val="00487982"/>
    <w:rsid w:val="00491182"/>
    <w:rsid w:val="00491D6A"/>
    <w:rsid w:val="004932C6"/>
    <w:rsid w:val="00493835"/>
    <w:rsid w:val="004938EB"/>
    <w:rsid w:val="004943DD"/>
    <w:rsid w:val="004959BB"/>
    <w:rsid w:val="00496002"/>
    <w:rsid w:val="004965A8"/>
    <w:rsid w:val="00496F26"/>
    <w:rsid w:val="004A0971"/>
    <w:rsid w:val="004A18C3"/>
    <w:rsid w:val="004A25A1"/>
    <w:rsid w:val="004A2AE8"/>
    <w:rsid w:val="004A60DB"/>
    <w:rsid w:val="004B24C7"/>
    <w:rsid w:val="004B29B4"/>
    <w:rsid w:val="004B6431"/>
    <w:rsid w:val="004B6632"/>
    <w:rsid w:val="004C08C9"/>
    <w:rsid w:val="004C100F"/>
    <w:rsid w:val="004C261D"/>
    <w:rsid w:val="004C285F"/>
    <w:rsid w:val="004C2C5D"/>
    <w:rsid w:val="004C30E4"/>
    <w:rsid w:val="004C5B14"/>
    <w:rsid w:val="004C7278"/>
    <w:rsid w:val="004C7544"/>
    <w:rsid w:val="004D12FB"/>
    <w:rsid w:val="004D4B7B"/>
    <w:rsid w:val="004D515C"/>
    <w:rsid w:val="004D55D3"/>
    <w:rsid w:val="004D5BC8"/>
    <w:rsid w:val="004D660F"/>
    <w:rsid w:val="004E258A"/>
    <w:rsid w:val="004E26D7"/>
    <w:rsid w:val="004E2E63"/>
    <w:rsid w:val="004E371D"/>
    <w:rsid w:val="004E37FA"/>
    <w:rsid w:val="004E579B"/>
    <w:rsid w:val="004E5A67"/>
    <w:rsid w:val="004E60F7"/>
    <w:rsid w:val="004E6632"/>
    <w:rsid w:val="004F0A9A"/>
    <w:rsid w:val="004F3087"/>
    <w:rsid w:val="004F3621"/>
    <w:rsid w:val="004F3746"/>
    <w:rsid w:val="004F7426"/>
    <w:rsid w:val="004F74E7"/>
    <w:rsid w:val="00501DAC"/>
    <w:rsid w:val="00503AB7"/>
    <w:rsid w:val="005041DC"/>
    <w:rsid w:val="00504A30"/>
    <w:rsid w:val="0050557B"/>
    <w:rsid w:val="00506BC6"/>
    <w:rsid w:val="00507331"/>
    <w:rsid w:val="00511F76"/>
    <w:rsid w:val="0051406A"/>
    <w:rsid w:val="00514261"/>
    <w:rsid w:val="00514F17"/>
    <w:rsid w:val="0051565B"/>
    <w:rsid w:val="00516C23"/>
    <w:rsid w:val="005170AA"/>
    <w:rsid w:val="00521673"/>
    <w:rsid w:val="00521C6B"/>
    <w:rsid w:val="00521FE5"/>
    <w:rsid w:val="00523EEC"/>
    <w:rsid w:val="005250DA"/>
    <w:rsid w:val="0052654D"/>
    <w:rsid w:val="00526BBE"/>
    <w:rsid w:val="00527F5B"/>
    <w:rsid w:val="00530653"/>
    <w:rsid w:val="00531B5D"/>
    <w:rsid w:val="00531C02"/>
    <w:rsid w:val="005322C1"/>
    <w:rsid w:val="005333EA"/>
    <w:rsid w:val="00535801"/>
    <w:rsid w:val="00537BD2"/>
    <w:rsid w:val="00541AA7"/>
    <w:rsid w:val="00542CE2"/>
    <w:rsid w:val="005458EC"/>
    <w:rsid w:val="00546CCC"/>
    <w:rsid w:val="0055232B"/>
    <w:rsid w:val="0055357A"/>
    <w:rsid w:val="005536DA"/>
    <w:rsid w:val="0055439E"/>
    <w:rsid w:val="00555182"/>
    <w:rsid w:val="00555F2B"/>
    <w:rsid w:val="005560C4"/>
    <w:rsid w:val="0055621C"/>
    <w:rsid w:val="005568D8"/>
    <w:rsid w:val="005600E5"/>
    <w:rsid w:val="00560B73"/>
    <w:rsid w:val="0056119C"/>
    <w:rsid w:val="0056341D"/>
    <w:rsid w:val="00563506"/>
    <w:rsid w:val="00563795"/>
    <w:rsid w:val="00566D24"/>
    <w:rsid w:val="005702F7"/>
    <w:rsid w:val="0057301D"/>
    <w:rsid w:val="00574483"/>
    <w:rsid w:val="005755A1"/>
    <w:rsid w:val="0057594F"/>
    <w:rsid w:val="00580CE9"/>
    <w:rsid w:val="0058204F"/>
    <w:rsid w:val="005842E3"/>
    <w:rsid w:val="00584909"/>
    <w:rsid w:val="00584C1B"/>
    <w:rsid w:val="00587145"/>
    <w:rsid w:val="0059027B"/>
    <w:rsid w:val="00592951"/>
    <w:rsid w:val="00592E43"/>
    <w:rsid w:val="005936CE"/>
    <w:rsid w:val="00594204"/>
    <w:rsid w:val="0059432F"/>
    <w:rsid w:val="005959C5"/>
    <w:rsid w:val="0059611A"/>
    <w:rsid w:val="00596843"/>
    <w:rsid w:val="00597BCF"/>
    <w:rsid w:val="00597E58"/>
    <w:rsid w:val="005A0C65"/>
    <w:rsid w:val="005A5870"/>
    <w:rsid w:val="005A5919"/>
    <w:rsid w:val="005B0466"/>
    <w:rsid w:val="005B2FB0"/>
    <w:rsid w:val="005B30AF"/>
    <w:rsid w:val="005B378B"/>
    <w:rsid w:val="005B3CC7"/>
    <w:rsid w:val="005B4E86"/>
    <w:rsid w:val="005B5FB1"/>
    <w:rsid w:val="005B6134"/>
    <w:rsid w:val="005B7E75"/>
    <w:rsid w:val="005C065C"/>
    <w:rsid w:val="005C1BEE"/>
    <w:rsid w:val="005C228F"/>
    <w:rsid w:val="005C39A7"/>
    <w:rsid w:val="005C4619"/>
    <w:rsid w:val="005C4F2E"/>
    <w:rsid w:val="005C69FB"/>
    <w:rsid w:val="005C74E7"/>
    <w:rsid w:val="005D1111"/>
    <w:rsid w:val="005D1879"/>
    <w:rsid w:val="005D2447"/>
    <w:rsid w:val="005D4016"/>
    <w:rsid w:val="005D408F"/>
    <w:rsid w:val="005D492A"/>
    <w:rsid w:val="005D5EC1"/>
    <w:rsid w:val="005D78F9"/>
    <w:rsid w:val="005E1591"/>
    <w:rsid w:val="005E1B99"/>
    <w:rsid w:val="005E32DC"/>
    <w:rsid w:val="005E3C01"/>
    <w:rsid w:val="005F00DD"/>
    <w:rsid w:val="005F0C87"/>
    <w:rsid w:val="005F3B7F"/>
    <w:rsid w:val="005F53A2"/>
    <w:rsid w:val="005F5B67"/>
    <w:rsid w:val="005F5E50"/>
    <w:rsid w:val="005F6207"/>
    <w:rsid w:val="005F63CC"/>
    <w:rsid w:val="005F6757"/>
    <w:rsid w:val="005F7183"/>
    <w:rsid w:val="00602183"/>
    <w:rsid w:val="00603037"/>
    <w:rsid w:val="00603213"/>
    <w:rsid w:val="00603420"/>
    <w:rsid w:val="00603BBB"/>
    <w:rsid w:val="0060412C"/>
    <w:rsid w:val="00604ADD"/>
    <w:rsid w:val="006068B2"/>
    <w:rsid w:val="006107FC"/>
    <w:rsid w:val="00610D40"/>
    <w:rsid w:val="006125E1"/>
    <w:rsid w:val="006126FC"/>
    <w:rsid w:val="006167B8"/>
    <w:rsid w:val="00616FE8"/>
    <w:rsid w:val="00617709"/>
    <w:rsid w:val="00617E35"/>
    <w:rsid w:val="006228CB"/>
    <w:rsid w:val="00627D0D"/>
    <w:rsid w:val="0063260F"/>
    <w:rsid w:val="0063329C"/>
    <w:rsid w:val="00633675"/>
    <w:rsid w:val="00633BF4"/>
    <w:rsid w:val="00635043"/>
    <w:rsid w:val="00635A42"/>
    <w:rsid w:val="00637635"/>
    <w:rsid w:val="006420F7"/>
    <w:rsid w:val="00644194"/>
    <w:rsid w:val="00644857"/>
    <w:rsid w:val="0064579B"/>
    <w:rsid w:val="006467F9"/>
    <w:rsid w:val="006475E5"/>
    <w:rsid w:val="006505AB"/>
    <w:rsid w:val="00650F57"/>
    <w:rsid w:val="00651C9A"/>
    <w:rsid w:val="00651EA3"/>
    <w:rsid w:val="00652BFD"/>
    <w:rsid w:val="00653E1E"/>
    <w:rsid w:val="006542EF"/>
    <w:rsid w:val="006544E7"/>
    <w:rsid w:val="00654A04"/>
    <w:rsid w:val="00654E61"/>
    <w:rsid w:val="006600CF"/>
    <w:rsid w:val="00660EC7"/>
    <w:rsid w:val="00660F14"/>
    <w:rsid w:val="006626BA"/>
    <w:rsid w:val="0066307A"/>
    <w:rsid w:val="006639A5"/>
    <w:rsid w:val="0066411A"/>
    <w:rsid w:val="00666608"/>
    <w:rsid w:val="00667805"/>
    <w:rsid w:val="00670078"/>
    <w:rsid w:val="0067009B"/>
    <w:rsid w:val="00670566"/>
    <w:rsid w:val="00670C86"/>
    <w:rsid w:val="0067190D"/>
    <w:rsid w:val="00671F1D"/>
    <w:rsid w:val="00673267"/>
    <w:rsid w:val="00673B07"/>
    <w:rsid w:val="006742C3"/>
    <w:rsid w:val="006758A4"/>
    <w:rsid w:val="00675ED4"/>
    <w:rsid w:val="0067687B"/>
    <w:rsid w:val="006771E4"/>
    <w:rsid w:val="0067776F"/>
    <w:rsid w:val="006810D0"/>
    <w:rsid w:val="006825C0"/>
    <w:rsid w:val="00682B9F"/>
    <w:rsid w:val="00682E43"/>
    <w:rsid w:val="00684248"/>
    <w:rsid w:val="00686579"/>
    <w:rsid w:val="0069423F"/>
    <w:rsid w:val="006949A2"/>
    <w:rsid w:val="00694DFF"/>
    <w:rsid w:val="00696445"/>
    <w:rsid w:val="006A0D05"/>
    <w:rsid w:val="006A1160"/>
    <w:rsid w:val="006A116A"/>
    <w:rsid w:val="006A1BCB"/>
    <w:rsid w:val="006A1CED"/>
    <w:rsid w:val="006A2697"/>
    <w:rsid w:val="006A3556"/>
    <w:rsid w:val="006A5814"/>
    <w:rsid w:val="006A7FDD"/>
    <w:rsid w:val="006B065F"/>
    <w:rsid w:val="006B0E02"/>
    <w:rsid w:val="006B1C1B"/>
    <w:rsid w:val="006B30DF"/>
    <w:rsid w:val="006B41E1"/>
    <w:rsid w:val="006B4FD5"/>
    <w:rsid w:val="006B5EAF"/>
    <w:rsid w:val="006B68D8"/>
    <w:rsid w:val="006B6FFC"/>
    <w:rsid w:val="006C48C5"/>
    <w:rsid w:val="006C57C6"/>
    <w:rsid w:val="006C5A17"/>
    <w:rsid w:val="006C5A3F"/>
    <w:rsid w:val="006D02B5"/>
    <w:rsid w:val="006D23B1"/>
    <w:rsid w:val="006D2D6B"/>
    <w:rsid w:val="006D384B"/>
    <w:rsid w:val="006D44BD"/>
    <w:rsid w:val="006D5546"/>
    <w:rsid w:val="006D7472"/>
    <w:rsid w:val="006E076A"/>
    <w:rsid w:val="006E152C"/>
    <w:rsid w:val="006E20C4"/>
    <w:rsid w:val="006E2EFC"/>
    <w:rsid w:val="006E38CA"/>
    <w:rsid w:val="006E3FEA"/>
    <w:rsid w:val="006E490E"/>
    <w:rsid w:val="006E5559"/>
    <w:rsid w:val="006E7ABE"/>
    <w:rsid w:val="006E7B84"/>
    <w:rsid w:val="006F07E9"/>
    <w:rsid w:val="006F0ADB"/>
    <w:rsid w:val="006F2E48"/>
    <w:rsid w:val="006F5660"/>
    <w:rsid w:val="006F6B27"/>
    <w:rsid w:val="006F6DAD"/>
    <w:rsid w:val="006F7449"/>
    <w:rsid w:val="0070151F"/>
    <w:rsid w:val="007027BC"/>
    <w:rsid w:val="00704923"/>
    <w:rsid w:val="007053E0"/>
    <w:rsid w:val="00705AA1"/>
    <w:rsid w:val="00706009"/>
    <w:rsid w:val="00707AD0"/>
    <w:rsid w:val="00710297"/>
    <w:rsid w:val="00710ADA"/>
    <w:rsid w:val="00711ABE"/>
    <w:rsid w:val="00712A2A"/>
    <w:rsid w:val="00713312"/>
    <w:rsid w:val="00714E93"/>
    <w:rsid w:val="007156D6"/>
    <w:rsid w:val="00715B8F"/>
    <w:rsid w:val="00716A14"/>
    <w:rsid w:val="00716DD6"/>
    <w:rsid w:val="00717829"/>
    <w:rsid w:val="00717B90"/>
    <w:rsid w:val="00720E2C"/>
    <w:rsid w:val="00722CBF"/>
    <w:rsid w:val="00724CBB"/>
    <w:rsid w:val="00726894"/>
    <w:rsid w:val="00727D62"/>
    <w:rsid w:val="0073187D"/>
    <w:rsid w:val="00732556"/>
    <w:rsid w:val="007329BE"/>
    <w:rsid w:val="00732A90"/>
    <w:rsid w:val="007347ED"/>
    <w:rsid w:val="007355D9"/>
    <w:rsid w:val="00735600"/>
    <w:rsid w:val="007356E0"/>
    <w:rsid w:val="00736CC2"/>
    <w:rsid w:val="00737F5D"/>
    <w:rsid w:val="00740A20"/>
    <w:rsid w:val="00741616"/>
    <w:rsid w:val="00742D16"/>
    <w:rsid w:val="0074374A"/>
    <w:rsid w:val="00745813"/>
    <w:rsid w:val="00745EF0"/>
    <w:rsid w:val="007460E3"/>
    <w:rsid w:val="007462C9"/>
    <w:rsid w:val="00746D43"/>
    <w:rsid w:val="00750281"/>
    <w:rsid w:val="00750805"/>
    <w:rsid w:val="00750EFB"/>
    <w:rsid w:val="0075138A"/>
    <w:rsid w:val="00751B14"/>
    <w:rsid w:val="00752AA9"/>
    <w:rsid w:val="00752C9C"/>
    <w:rsid w:val="00753E32"/>
    <w:rsid w:val="00755C8A"/>
    <w:rsid w:val="0075676D"/>
    <w:rsid w:val="007568F8"/>
    <w:rsid w:val="00756BA6"/>
    <w:rsid w:val="007574B2"/>
    <w:rsid w:val="00761F06"/>
    <w:rsid w:val="00763AB5"/>
    <w:rsid w:val="00764B48"/>
    <w:rsid w:val="007665A0"/>
    <w:rsid w:val="00766B74"/>
    <w:rsid w:val="00766FBF"/>
    <w:rsid w:val="0076752D"/>
    <w:rsid w:val="00767B89"/>
    <w:rsid w:val="00767F96"/>
    <w:rsid w:val="007703A5"/>
    <w:rsid w:val="007710D4"/>
    <w:rsid w:val="00774021"/>
    <w:rsid w:val="007743CD"/>
    <w:rsid w:val="00774818"/>
    <w:rsid w:val="007748FD"/>
    <w:rsid w:val="00776A66"/>
    <w:rsid w:val="00777579"/>
    <w:rsid w:val="00777AC9"/>
    <w:rsid w:val="00777BA5"/>
    <w:rsid w:val="00777F44"/>
    <w:rsid w:val="0078071E"/>
    <w:rsid w:val="007823E8"/>
    <w:rsid w:val="00783839"/>
    <w:rsid w:val="00783BA7"/>
    <w:rsid w:val="00784C7A"/>
    <w:rsid w:val="00784F94"/>
    <w:rsid w:val="00785468"/>
    <w:rsid w:val="00785585"/>
    <w:rsid w:val="00785A35"/>
    <w:rsid w:val="00786CA3"/>
    <w:rsid w:val="0079066E"/>
    <w:rsid w:val="007910E9"/>
    <w:rsid w:val="0079144B"/>
    <w:rsid w:val="00792434"/>
    <w:rsid w:val="00792A7B"/>
    <w:rsid w:val="00793EC3"/>
    <w:rsid w:val="00794544"/>
    <w:rsid w:val="0079522C"/>
    <w:rsid w:val="007971DB"/>
    <w:rsid w:val="00797560"/>
    <w:rsid w:val="0079776D"/>
    <w:rsid w:val="00797B01"/>
    <w:rsid w:val="00797F4B"/>
    <w:rsid w:val="007A01F3"/>
    <w:rsid w:val="007A2AB1"/>
    <w:rsid w:val="007A42F7"/>
    <w:rsid w:val="007A51F3"/>
    <w:rsid w:val="007A65AB"/>
    <w:rsid w:val="007A6FA7"/>
    <w:rsid w:val="007A7CEB"/>
    <w:rsid w:val="007A7FDC"/>
    <w:rsid w:val="007B3502"/>
    <w:rsid w:val="007B4F25"/>
    <w:rsid w:val="007B6F2C"/>
    <w:rsid w:val="007B7984"/>
    <w:rsid w:val="007B7E71"/>
    <w:rsid w:val="007C0653"/>
    <w:rsid w:val="007C1184"/>
    <w:rsid w:val="007C2BF3"/>
    <w:rsid w:val="007C2E2A"/>
    <w:rsid w:val="007C42BA"/>
    <w:rsid w:val="007C5A72"/>
    <w:rsid w:val="007C7413"/>
    <w:rsid w:val="007C74D0"/>
    <w:rsid w:val="007D07CA"/>
    <w:rsid w:val="007D419C"/>
    <w:rsid w:val="007D48C2"/>
    <w:rsid w:val="007E0E90"/>
    <w:rsid w:val="007E2A5E"/>
    <w:rsid w:val="007E2DE1"/>
    <w:rsid w:val="007E5743"/>
    <w:rsid w:val="007E5960"/>
    <w:rsid w:val="007E64C3"/>
    <w:rsid w:val="007F043B"/>
    <w:rsid w:val="007F0C3A"/>
    <w:rsid w:val="007F1B21"/>
    <w:rsid w:val="007F56AD"/>
    <w:rsid w:val="007F60E1"/>
    <w:rsid w:val="007F6E58"/>
    <w:rsid w:val="007F778F"/>
    <w:rsid w:val="00801D27"/>
    <w:rsid w:val="00803B3E"/>
    <w:rsid w:val="00807AF9"/>
    <w:rsid w:val="00807B16"/>
    <w:rsid w:val="008100E4"/>
    <w:rsid w:val="008101E9"/>
    <w:rsid w:val="00810536"/>
    <w:rsid w:val="00810AFE"/>
    <w:rsid w:val="00811051"/>
    <w:rsid w:val="00812BFD"/>
    <w:rsid w:val="008138A9"/>
    <w:rsid w:val="0081405C"/>
    <w:rsid w:val="008152E1"/>
    <w:rsid w:val="00815C35"/>
    <w:rsid w:val="008170E8"/>
    <w:rsid w:val="00817425"/>
    <w:rsid w:val="00817641"/>
    <w:rsid w:val="00822273"/>
    <w:rsid w:val="00822BA1"/>
    <w:rsid w:val="00826A68"/>
    <w:rsid w:val="00826F79"/>
    <w:rsid w:val="008274E2"/>
    <w:rsid w:val="00830382"/>
    <w:rsid w:val="00830468"/>
    <w:rsid w:val="0083060F"/>
    <w:rsid w:val="008311B9"/>
    <w:rsid w:val="0083155E"/>
    <w:rsid w:val="0083439D"/>
    <w:rsid w:val="0083581F"/>
    <w:rsid w:val="0083716A"/>
    <w:rsid w:val="00837A66"/>
    <w:rsid w:val="00837C99"/>
    <w:rsid w:val="00840251"/>
    <w:rsid w:val="0084236D"/>
    <w:rsid w:val="00842A16"/>
    <w:rsid w:val="00842C79"/>
    <w:rsid w:val="00844034"/>
    <w:rsid w:val="00844CA3"/>
    <w:rsid w:val="00844E8C"/>
    <w:rsid w:val="00846963"/>
    <w:rsid w:val="008501A2"/>
    <w:rsid w:val="00850F72"/>
    <w:rsid w:val="0085271B"/>
    <w:rsid w:val="008527B4"/>
    <w:rsid w:val="00852B40"/>
    <w:rsid w:val="008536FB"/>
    <w:rsid w:val="00853957"/>
    <w:rsid w:val="00854DAB"/>
    <w:rsid w:val="00856454"/>
    <w:rsid w:val="00856840"/>
    <w:rsid w:val="00856BA0"/>
    <w:rsid w:val="00857574"/>
    <w:rsid w:val="00861D40"/>
    <w:rsid w:val="00865103"/>
    <w:rsid w:val="008654EE"/>
    <w:rsid w:val="00866B39"/>
    <w:rsid w:val="00870DD7"/>
    <w:rsid w:val="008718D6"/>
    <w:rsid w:val="0087272C"/>
    <w:rsid w:val="00872AF9"/>
    <w:rsid w:val="00873619"/>
    <w:rsid w:val="0087384A"/>
    <w:rsid w:val="00873CBF"/>
    <w:rsid w:val="008745DC"/>
    <w:rsid w:val="00875438"/>
    <w:rsid w:val="008804A0"/>
    <w:rsid w:val="008815F9"/>
    <w:rsid w:val="00881ECF"/>
    <w:rsid w:val="008844A0"/>
    <w:rsid w:val="00884D94"/>
    <w:rsid w:val="00884FF2"/>
    <w:rsid w:val="00885240"/>
    <w:rsid w:val="008861C4"/>
    <w:rsid w:val="00886E1C"/>
    <w:rsid w:val="00890103"/>
    <w:rsid w:val="00890843"/>
    <w:rsid w:val="00890DB7"/>
    <w:rsid w:val="008911A4"/>
    <w:rsid w:val="00892A73"/>
    <w:rsid w:val="00895CB6"/>
    <w:rsid w:val="0089606A"/>
    <w:rsid w:val="00897297"/>
    <w:rsid w:val="00897627"/>
    <w:rsid w:val="008A0649"/>
    <w:rsid w:val="008A1154"/>
    <w:rsid w:val="008A1718"/>
    <w:rsid w:val="008A28F6"/>
    <w:rsid w:val="008A35C9"/>
    <w:rsid w:val="008A3D8E"/>
    <w:rsid w:val="008A6082"/>
    <w:rsid w:val="008A624A"/>
    <w:rsid w:val="008A658C"/>
    <w:rsid w:val="008A7704"/>
    <w:rsid w:val="008A7F4A"/>
    <w:rsid w:val="008B2238"/>
    <w:rsid w:val="008B5A29"/>
    <w:rsid w:val="008B6737"/>
    <w:rsid w:val="008B76E0"/>
    <w:rsid w:val="008C072E"/>
    <w:rsid w:val="008C087D"/>
    <w:rsid w:val="008C0A5F"/>
    <w:rsid w:val="008C1619"/>
    <w:rsid w:val="008C1E62"/>
    <w:rsid w:val="008C2EFF"/>
    <w:rsid w:val="008C302D"/>
    <w:rsid w:val="008C32D1"/>
    <w:rsid w:val="008C3439"/>
    <w:rsid w:val="008C3D9C"/>
    <w:rsid w:val="008C4163"/>
    <w:rsid w:val="008C4284"/>
    <w:rsid w:val="008C4AAD"/>
    <w:rsid w:val="008C5988"/>
    <w:rsid w:val="008C6718"/>
    <w:rsid w:val="008C6BEF"/>
    <w:rsid w:val="008C7006"/>
    <w:rsid w:val="008C77DF"/>
    <w:rsid w:val="008D0852"/>
    <w:rsid w:val="008D24FE"/>
    <w:rsid w:val="008D30F7"/>
    <w:rsid w:val="008D3719"/>
    <w:rsid w:val="008D46EC"/>
    <w:rsid w:val="008D5970"/>
    <w:rsid w:val="008D66C7"/>
    <w:rsid w:val="008D67B7"/>
    <w:rsid w:val="008D7374"/>
    <w:rsid w:val="008D7875"/>
    <w:rsid w:val="008DBA81"/>
    <w:rsid w:val="008E0946"/>
    <w:rsid w:val="008E1A19"/>
    <w:rsid w:val="008E1BC2"/>
    <w:rsid w:val="008E63EC"/>
    <w:rsid w:val="008E63F9"/>
    <w:rsid w:val="008E77CE"/>
    <w:rsid w:val="008F0C88"/>
    <w:rsid w:val="008F117D"/>
    <w:rsid w:val="008F3BB5"/>
    <w:rsid w:val="008F3CB3"/>
    <w:rsid w:val="008F41B3"/>
    <w:rsid w:val="008F477A"/>
    <w:rsid w:val="008F4EE8"/>
    <w:rsid w:val="008F61CB"/>
    <w:rsid w:val="0090071E"/>
    <w:rsid w:val="00901945"/>
    <w:rsid w:val="00901A68"/>
    <w:rsid w:val="009031E7"/>
    <w:rsid w:val="00905D7A"/>
    <w:rsid w:val="00907426"/>
    <w:rsid w:val="009105DC"/>
    <w:rsid w:val="0091086F"/>
    <w:rsid w:val="009126E9"/>
    <w:rsid w:val="0091293A"/>
    <w:rsid w:val="00913113"/>
    <w:rsid w:val="00913D0A"/>
    <w:rsid w:val="0091415B"/>
    <w:rsid w:val="009145EA"/>
    <w:rsid w:val="00915AF4"/>
    <w:rsid w:val="00917965"/>
    <w:rsid w:val="00920B34"/>
    <w:rsid w:val="00920F8E"/>
    <w:rsid w:val="0092185D"/>
    <w:rsid w:val="009227D8"/>
    <w:rsid w:val="00922E78"/>
    <w:rsid w:val="00922F27"/>
    <w:rsid w:val="009238B6"/>
    <w:rsid w:val="00925AEE"/>
    <w:rsid w:val="00926AA3"/>
    <w:rsid w:val="00926D54"/>
    <w:rsid w:val="009274D5"/>
    <w:rsid w:val="00932250"/>
    <w:rsid w:val="00932F13"/>
    <w:rsid w:val="009341FA"/>
    <w:rsid w:val="00934B92"/>
    <w:rsid w:val="00934F33"/>
    <w:rsid w:val="009358F0"/>
    <w:rsid w:val="0093704E"/>
    <w:rsid w:val="00937F2D"/>
    <w:rsid w:val="00940704"/>
    <w:rsid w:val="00940DD0"/>
    <w:rsid w:val="00941F52"/>
    <w:rsid w:val="00941FBC"/>
    <w:rsid w:val="00942199"/>
    <w:rsid w:val="00942925"/>
    <w:rsid w:val="00942EEF"/>
    <w:rsid w:val="00943573"/>
    <w:rsid w:val="009443A0"/>
    <w:rsid w:val="00946B32"/>
    <w:rsid w:val="00950D77"/>
    <w:rsid w:val="00953906"/>
    <w:rsid w:val="00955962"/>
    <w:rsid w:val="009561C4"/>
    <w:rsid w:val="00957E3F"/>
    <w:rsid w:val="00957E9E"/>
    <w:rsid w:val="009604E6"/>
    <w:rsid w:val="00961550"/>
    <w:rsid w:val="00962A56"/>
    <w:rsid w:val="00962EAE"/>
    <w:rsid w:val="00963394"/>
    <w:rsid w:val="00964B0A"/>
    <w:rsid w:val="00964FD5"/>
    <w:rsid w:val="009667A3"/>
    <w:rsid w:val="0096776A"/>
    <w:rsid w:val="00970E74"/>
    <w:rsid w:val="00973BF2"/>
    <w:rsid w:val="00981F55"/>
    <w:rsid w:val="00983361"/>
    <w:rsid w:val="00983D24"/>
    <w:rsid w:val="00985462"/>
    <w:rsid w:val="00985A41"/>
    <w:rsid w:val="009900B8"/>
    <w:rsid w:val="00991CCE"/>
    <w:rsid w:val="00992A6B"/>
    <w:rsid w:val="00993CFD"/>
    <w:rsid w:val="00994328"/>
    <w:rsid w:val="009956A0"/>
    <w:rsid w:val="00995B10"/>
    <w:rsid w:val="00996EF4"/>
    <w:rsid w:val="00997197"/>
    <w:rsid w:val="00997729"/>
    <w:rsid w:val="0099799B"/>
    <w:rsid w:val="00997D3C"/>
    <w:rsid w:val="009A0B4E"/>
    <w:rsid w:val="009A1960"/>
    <w:rsid w:val="009A1FCE"/>
    <w:rsid w:val="009A32A0"/>
    <w:rsid w:val="009A43BB"/>
    <w:rsid w:val="009A553B"/>
    <w:rsid w:val="009A5CAC"/>
    <w:rsid w:val="009A6348"/>
    <w:rsid w:val="009A6448"/>
    <w:rsid w:val="009A6636"/>
    <w:rsid w:val="009A6B76"/>
    <w:rsid w:val="009A7328"/>
    <w:rsid w:val="009B012B"/>
    <w:rsid w:val="009B16C1"/>
    <w:rsid w:val="009B1C0E"/>
    <w:rsid w:val="009B3BB0"/>
    <w:rsid w:val="009B42D8"/>
    <w:rsid w:val="009B523E"/>
    <w:rsid w:val="009B6825"/>
    <w:rsid w:val="009B7478"/>
    <w:rsid w:val="009B7A1F"/>
    <w:rsid w:val="009B7FF8"/>
    <w:rsid w:val="009C0C24"/>
    <w:rsid w:val="009C486E"/>
    <w:rsid w:val="009C5781"/>
    <w:rsid w:val="009C6E1E"/>
    <w:rsid w:val="009C7068"/>
    <w:rsid w:val="009D0096"/>
    <w:rsid w:val="009D03FE"/>
    <w:rsid w:val="009D219E"/>
    <w:rsid w:val="009D24B7"/>
    <w:rsid w:val="009D3591"/>
    <w:rsid w:val="009D46AC"/>
    <w:rsid w:val="009D5A19"/>
    <w:rsid w:val="009D78B1"/>
    <w:rsid w:val="009E03AB"/>
    <w:rsid w:val="009E138D"/>
    <w:rsid w:val="009E2829"/>
    <w:rsid w:val="009E2E0C"/>
    <w:rsid w:val="009E2FF9"/>
    <w:rsid w:val="009E38C9"/>
    <w:rsid w:val="009E44FC"/>
    <w:rsid w:val="009E5859"/>
    <w:rsid w:val="009F02AC"/>
    <w:rsid w:val="009F1354"/>
    <w:rsid w:val="009F2CFA"/>
    <w:rsid w:val="009F42E1"/>
    <w:rsid w:val="009F51A5"/>
    <w:rsid w:val="009F6A1D"/>
    <w:rsid w:val="00A013D0"/>
    <w:rsid w:val="00A024CE"/>
    <w:rsid w:val="00A03334"/>
    <w:rsid w:val="00A04DB9"/>
    <w:rsid w:val="00A1310B"/>
    <w:rsid w:val="00A135BD"/>
    <w:rsid w:val="00A13B05"/>
    <w:rsid w:val="00A14BAF"/>
    <w:rsid w:val="00A16022"/>
    <w:rsid w:val="00A16DD9"/>
    <w:rsid w:val="00A16FE8"/>
    <w:rsid w:val="00A17688"/>
    <w:rsid w:val="00A2043A"/>
    <w:rsid w:val="00A20E93"/>
    <w:rsid w:val="00A214BC"/>
    <w:rsid w:val="00A22AA2"/>
    <w:rsid w:val="00A230F6"/>
    <w:rsid w:val="00A240E3"/>
    <w:rsid w:val="00A2773F"/>
    <w:rsid w:val="00A309EE"/>
    <w:rsid w:val="00A30BDE"/>
    <w:rsid w:val="00A31A8F"/>
    <w:rsid w:val="00A31B5B"/>
    <w:rsid w:val="00A35054"/>
    <w:rsid w:val="00A367CD"/>
    <w:rsid w:val="00A379D2"/>
    <w:rsid w:val="00A40F67"/>
    <w:rsid w:val="00A42229"/>
    <w:rsid w:val="00A428C4"/>
    <w:rsid w:val="00A43CEF"/>
    <w:rsid w:val="00A43E0D"/>
    <w:rsid w:val="00A43FC8"/>
    <w:rsid w:val="00A4431B"/>
    <w:rsid w:val="00A444F4"/>
    <w:rsid w:val="00A44600"/>
    <w:rsid w:val="00A46CEA"/>
    <w:rsid w:val="00A526B9"/>
    <w:rsid w:val="00A52F3F"/>
    <w:rsid w:val="00A53285"/>
    <w:rsid w:val="00A532CE"/>
    <w:rsid w:val="00A53FA3"/>
    <w:rsid w:val="00A544B0"/>
    <w:rsid w:val="00A54C66"/>
    <w:rsid w:val="00A54CF1"/>
    <w:rsid w:val="00A60C3B"/>
    <w:rsid w:val="00A61667"/>
    <w:rsid w:val="00A63BCE"/>
    <w:rsid w:val="00A63CC6"/>
    <w:rsid w:val="00A645D0"/>
    <w:rsid w:val="00A64E16"/>
    <w:rsid w:val="00A65023"/>
    <w:rsid w:val="00A65407"/>
    <w:rsid w:val="00A65A52"/>
    <w:rsid w:val="00A661CC"/>
    <w:rsid w:val="00A670EB"/>
    <w:rsid w:val="00A67EDE"/>
    <w:rsid w:val="00A707DB"/>
    <w:rsid w:val="00A7154E"/>
    <w:rsid w:val="00A73D08"/>
    <w:rsid w:val="00A749BE"/>
    <w:rsid w:val="00A75A0A"/>
    <w:rsid w:val="00A76908"/>
    <w:rsid w:val="00A76E42"/>
    <w:rsid w:val="00A77A58"/>
    <w:rsid w:val="00A80675"/>
    <w:rsid w:val="00A80A14"/>
    <w:rsid w:val="00A80B71"/>
    <w:rsid w:val="00A816A5"/>
    <w:rsid w:val="00A83B8D"/>
    <w:rsid w:val="00A83D43"/>
    <w:rsid w:val="00A83E21"/>
    <w:rsid w:val="00A85562"/>
    <w:rsid w:val="00A85922"/>
    <w:rsid w:val="00A868E9"/>
    <w:rsid w:val="00A90E34"/>
    <w:rsid w:val="00A914B7"/>
    <w:rsid w:val="00A927F2"/>
    <w:rsid w:val="00A92D86"/>
    <w:rsid w:val="00A92F47"/>
    <w:rsid w:val="00A93563"/>
    <w:rsid w:val="00A9518D"/>
    <w:rsid w:val="00A95400"/>
    <w:rsid w:val="00A96520"/>
    <w:rsid w:val="00A96AB0"/>
    <w:rsid w:val="00A97039"/>
    <w:rsid w:val="00A97112"/>
    <w:rsid w:val="00AA0CB0"/>
    <w:rsid w:val="00AA12F9"/>
    <w:rsid w:val="00AA16A4"/>
    <w:rsid w:val="00AA3C8D"/>
    <w:rsid w:val="00AA539F"/>
    <w:rsid w:val="00AA636B"/>
    <w:rsid w:val="00AA74AD"/>
    <w:rsid w:val="00AA7CA8"/>
    <w:rsid w:val="00AB0310"/>
    <w:rsid w:val="00AB0CA0"/>
    <w:rsid w:val="00AB191A"/>
    <w:rsid w:val="00AB435E"/>
    <w:rsid w:val="00AB5451"/>
    <w:rsid w:val="00AB57CC"/>
    <w:rsid w:val="00AB60CE"/>
    <w:rsid w:val="00AB793C"/>
    <w:rsid w:val="00AB7B60"/>
    <w:rsid w:val="00AC0B71"/>
    <w:rsid w:val="00AC23CC"/>
    <w:rsid w:val="00AC58A9"/>
    <w:rsid w:val="00AC6651"/>
    <w:rsid w:val="00AC7C41"/>
    <w:rsid w:val="00AC7D26"/>
    <w:rsid w:val="00AD142D"/>
    <w:rsid w:val="00AD1BE7"/>
    <w:rsid w:val="00AD3522"/>
    <w:rsid w:val="00AD384B"/>
    <w:rsid w:val="00AD39D6"/>
    <w:rsid w:val="00AD4019"/>
    <w:rsid w:val="00AD4A5D"/>
    <w:rsid w:val="00AD5E1D"/>
    <w:rsid w:val="00AD76FE"/>
    <w:rsid w:val="00AE0F11"/>
    <w:rsid w:val="00AE20AD"/>
    <w:rsid w:val="00AE2722"/>
    <w:rsid w:val="00AF1827"/>
    <w:rsid w:val="00AF186B"/>
    <w:rsid w:val="00AF23BD"/>
    <w:rsid w:val="00AF2577"/>
    <w:rsid w:val="00AF3734"/>
    <w:rsid w:val="00AF43A5"/>
    <w:rsid w:val="00AF45DF"/>
    <w:rsid w:val="00AF5AE3"/>
    <w:rsid w:val="00AF67D1"/>
    <w:rsid w:val="00AF7426"/>
    <w:rsid w:val="00AF7BF6"/>
    <w:rsid w:val="00B02DC1"/>
    <w:rsid w:val="00B02F4B"/>
    <w:rsid w:val="00B04EDD"/>
    <w:rsid w:val="00B05622"/>
    <w:rsid w:val="00B065B3"/>
    <w:rsid w:val="00B06633"/>
    <w:rsid w:val="00B067F8"/>
    <w:rsid w:val="00B06D51"/>
    <w:rsid w:val="00B06E54"/>
    <w:rsid w:val="00B10F74"/>
    <w:rsid w:val="00B11193"/>
    <w:rsid w:val="00B1142B"/>
    <w:rsid w:val="00B1177B"/>
    <w:rsid w:val="00B12839"/>
    <w:rsid w:val="00B1299B"/>
    <w:rsid w:val="00B12AB3"/>
    <w:rsid w:val="00B12D63"/>
    <w:rsid w:val="00B151F9"/>
    <w:rsid w:val="00B16C2D"/>
    <w:rsid w:val="00B20380"/>
    <w:rsid w:val="00B225B4"/>
    <w:rsid w:val="00B227F0"/>
    <w:rsid w:val="00B23127"/>
    <w:rsid w:val="00B23155"/>
    <w:rsid w:val="00B23D97"/>
    <w:rsid w:val="00B25416"/>
    <w:rsid w:val="00B254C8"/>
    <w:rsid w:val="00B25D98"/>
    <w:rsid w:val="00B30C03"/>
    <w:rsid w:val="00B31762"/>
    <w:rsid w:val="00B33641"/>
    <w:rsid w:val="00B364C8"/>
    <w:rsid w:val="00B375E9"/>
    <w:rsid w:val="00B3798E"/>
    <w:rsid w:val="00B37BA2"/>
    <w:rsid w:val="00B413F7"/>
    <w:rsid w:val="00B43C1E"/>
    <w:rsid w:val="00B443D9"/>
    <w:rsid w:val="00B45607"/>
    <w:rsid w:val="00B45C03"/>
    <w:rsid w:val="00B47918"/>
    <w:rsid w:val="00B50877"/>
    <w:rsid w:val="00B51DB9"/>
    <w:rsid w:val="00B525CD"/>
    <w:rsid w:val="00B53839"/>
    <w:rsid w:val="00B538FB"/>
    <w:rsid w:val="00B5570C"/>
    <w:rsid w:val="00B5676E"/>
    <w:rsid w:val="00B61219"/>
    <w:rsid w:val="00B625FD"/>
    <w:rsid w:val="00B62E6E"/>
    <w:rsid w:val="00B6363E"/>
    <w:rsid w:val="00B63D53"/>
    <w:rsid w:val="00B64551"/>
    <w:rsid w:val="00B645C7"/>
    <w:rsid w:val="00B66BF2"/>
    <w:rsid w:val="00B702BA"/>
    <w:rsid w:val="00B70594"/>
    <w:rsid w:val="00B70C29"/>
    <w:rsid w:val="00B71657"/>
    <w:rsid w:val="00B72A06"/>
    <w:rsid w:val="00B72DBA"/>
    <w:rsid w:val="00B73111"/>
    <w:rsid w:val="00B741B9"/>
    <w:rsid w:val="00B7578F"/>
    <w:rsid w:val="00B75DC3"/>
    <w:rsid w:val="00B768CF"/>
    <w:rsid w:val="00B7734F"/>
    <w:rsid w:val="00B778AD"/>
    <w:rsid w:val="00B80763"/>
    <w:rsid w:val="00B8111B"/>
    <w:rsid w:val="00B8511E"/>
    <w:rsid w:val="00B87665"/>
    <w:rsid w:val="00B90590"/>
    <w:rsid w:val="00B92034"/>
    <w:rsid w:val="00B925F0"/>
    <w:rsid w:val="00B92BC6"/>
    <w:rsid w:val="00B92E2D"/>
    <w:rsid w:val="00B95145"/>
    <w:rsid w:val="00B96296"/>
    <w:rsid w:val="00B9711C"/>
    <w:rsid w:val="00BA0EC8"/>
    <w:rsid w:val="00BA1C69"/>
    <w:rsid w:val="00BA1E9D"/>
    <w:rsid w:val="00BA254F"/>
    <w:rsid w:val="00BA2990"/>
    <w:rsid w:val="00BA2E7A"/>
    <w:rsid w:val="00BA3D9D"/>
    <w:rsid w:val="00BA6B22"/>
    <w:rsid w:val="00BA705F"/>
    <w:rsid w:val="00BB0162"/>
    <w:rsid w:val="00BB1DE6"/>
    <w:rsid w:val="00BB290E"/>
    <w:rsid w:val="00BB40BB"/>
    <w:rsid w:val="00BB4452"/>
    <w:rsid w:val="00BB7CC4"/>
    <w:rsid w:val="00BC2358"/>
    <w:rsid w:val="00BC3B40"/>
    <w:rsid w:val="00BC52D6"/>
    <w:rsid w:val="00BC5D01"/>
    <w:rsid w:val="00BC6704"/>
    <w:rsid w:val="00BC74FC"/>
    <w:rsid w:val="00BC7B44"/>
    <w:rsid w:val="00BC7DEF"/>
    <w:rsid w:val="00BC7E2C"/>
    <w:rsid w:val="00BC7FD2"/>
    <w:rsid w:val="00BD02A8"/>
    <w:rsid w:val="00BD044E"/>
    <w:rsid w:val="00BD2AD1"/>
    <w:rsid w:val="00BD4328"/>
    <w:rsid w:val="00BD47E8"/>
    <w:rsid w:val="00BD4C8C"/>
    <w:rsid w:val="00BD5088"/>
    <w:rsid w:val="00BD5E82"/>
    <w:rsid w:val="00BD73EE"/>
    <w:rsid w:val="00BD7A6F"/>
    <w:rsid w:val="00BE111C"/>
    <w:rsid w:val="00BE4013"/>
    <w:rsid w:val="00BE42C2"/>
    <w:rsid w:val="00BE4877"/>
    <w:rsid w:val="00BE4A79"/>
    <w:rsid w:val="00BE4B80"/>
    <w:rsid w:val="00BE54C1"/>
    <w:rsid w:val="00BE566F"/>
    <w:rsid w:val="00BE5827"/>
    <w:rsid w:val="00BE7D54"/>
    <w:rsid w:val="00BE7E77"/>
    <w:rsid w:val="00BF31F3"/>
    <w:rsid w:val="00BF391C"/>
    <w:rsid w:val="00BF4712"/>
    <w:rsid w:val="00BF47E5"/>
    <w:rsid w:val="00BF4B1A"/>
    <w:rsid w:val="00BF5BBF"/>
    <w:rsid w:val="00C00838"/>
    <w:rsid w:val="00C0125A"/>
    <w:rsid w:val="00C0126A"/>
    <w:rsid w:val="00C04FB6"/>
    <w:rsid w:val="00C05178"/>
    <w:rsid w:val="00C0533E"/>
    <w:rsid w:val="00C06EED"/>
    <w:rsid w:val="00C07B13"/>
    <w:rsid w:val="00C10078"/>
    <w:rsid w:val="00C103B5"/>
    <w:rsid w:val="00C1172E"/>
    <w:rsid w:val="00C12045"/>
    <w:rsid w:val="00C121F5"/>
    <w:rsid w:val="00C13976"/>
    <w:rsid w:val="00C14F3C"/>
    <w:rsid w:val="00C1577D"/>
    <w:rsid w:val="00C16AEC"/>
    <w:rsid w:val="00C16E38"/>
    <w:rsid w:val="00C176C2"/>
    <w:rsid w:val="00C17E37"/>
    <w:rsid w:val="00C223E5"/>
    <w:rsid w:val="00C22951"/>
    <w:rsid w:val="00C23A4C"/>
    <w:rsid w:val="00C23E9C"/>
    <w:rsid w:val="00C24A49"/>
    <w:rsid w:val="00C24F1C"/>
    <w:rsid w:val="00C24F9D"/>
    <w:rsid w:val="00C27D3C"/>
    <w:rsid w:val="00C30BDC"/>
    <w:rsid w:val="00C30CB9"/>
    <w:rsid w:val="00C32E67"/>
    <w:rsid w:val="00C33A5A"/>
    <w:rsid w:val="00C33D05"/>
    <w:rsid w:val="00C3704C"/>
    <w:rsid w:val="00C370F9"/>
    <w:rsid w:val="00C41407"/>
    <w:rsid w:val="00C43918"/>
    <w:rsid w:val="00C449BE"/>
    <w:rsid w:val="00C462FF"/>
    <w:rsid w:val="00C47413"/>
    <w:rsid w:val="00C5075D"/>
    <w:rsid w:val="00C51659"/>
    <w:rsid w:val="00C520D1"/>
    <w:rsid w:val="00C542AD"/>
    <w:rsid w:val="00C545AD"/>
    <w:rsid w:val="00C54B6D"/>
    <w:rsid w:val="00C550F1"/>
    <w:rsid w:val="00C55770"/>
    <w:rsid w:val="00C55CCA"/>
    <w:rsid w:val="00C56352"/>
    <w:rsid w:val="00C5652D"/>
    <w:rsid w:val="00C60679"/>
    <w:rsid w:val="00C61137"/>
    <w:rsid w:val="00C63786"/>
    <w:rsid w:val="00C63D04"/>
    <w:rsid w:val="00C64752"/>
    <w:rsid w:val="00C653EB"/>
    <w:rsid w:val="00C66C16"/>
    <w:rsid w:val="00C679BC"/>
    <w:rsid w:val="00C67C6B"/>
    <w:rsid w:val="00C67EB2"/>
    <w:rsid w:val="00C70050"/>
    <w:rsid w:val="00C7181C"/>
    <w:rsid w:val="00C72192"/>
    <w:rsid w:val="00C723DA"/>
    <w:rsid w:val="00C72924"/>
    <w:rsid w:val="00C740D7"/>
    <w:rsid w:val="00C74CE2"/>
    <w:rsid w:val="00C7514B"/>
    <w:rsid w:val="00C77140"/>
    <w:rsid w:val="00C80ABB"/>
    <w:rsid w:val="00C82B82"/>
    <w:rsid w:val="00C82C90"/>
    <w:rsid w:val="00C82EC6"/>
    <w:rsid w:val="00C838BC"/>
    <w:rsid w:val="00C83BE5"/>
    <w:rsid w:val="00C872DE"/>
    <w:rsid w:val="00C90A97"/>
    <w:rsid w:val="00C91900"/>
    <w:rsid w:val="00C95CAA"/>
    <w:rsid w:val="00C970C8"/>
    <w:rsid w:val="00C97C6C"/>
    <w:rsid w:val="00CA01E6"/>
    <w:rsid w:val="00CA561F"/>
    <w:rsid w:val="00CA5731"/>
    <w:rsid w:val="00CA5C3A"/>
    <w:rsid w:val="00CA61E3"/>
    <w:rsid w:val="00CA648E"/>
    <w:rsid w:val="00CA6A19"/>
    <w:rsid w:val="00CA6F9D"/>
    <w:rsid w:val="00CB03E0"/>
    <w:rsid w:val="00CB10A0"/>
    <w:rsid w:val="00CB1A85"/>
    <w:rsid w:val="00CB2625"/>
    <w:rsid w:val="00CB655D"/>
    <w:rsid w:val="00CB6E65"/>
    <w:rsid w:val="00CC097E"/>
    <w:rsid w:val="00CC25B1"/>
    <w:rsid w:val="00CC2CA8"/>
    <w:rsid w:val="00CC3169"/>
    <w:rsid w:val="00CC3300"/>
    <w:rsid w:val="00CC3D3E"/>
    <w:rsid w:val="00CC45F2"/>
    <w:rsid w:val="00CC485F"/>
    <w:rsid w:val="00CD0028"/>
    <w:rsid w:val="00CD0A9F"/>
    <w:rsid w:val="00CD0C6B"/>
    <w:rsid w:val="00CD0F97"/>
    <w:rsid w:val="00CD1466"/>
    <w:rsid w:val="00CD26E0"/>
    <w:rsid w:val="00CD2AC4"/>
    <w:rsid w:val="00CD381E"/>
    <w:rsid w:val="00CD3AE7"/>
    <w:rsid w:val="00CD3E9D"/>
    <w:rsid w:val="00CD46C7"/>
    <w:rsid w:val="00CD5DDF"/>
    <w:rsid w:val="00CD6498"/>
    <w:rsid w:val="00CD6B11"/>
    <w:rsid w:val="00CD73A1"/>
    <w:rsid w:val="00CD7948"/>
    <w:rsid w:val="00CD79B9"/>
    <w:rsid w:val="00CE020C"/>
    <w:rsid w:val="00CE13C3"/>
    <w:rsid w:val="00CE1925"/>
    <w:rsid w:val="00CE4DF7"/>
    <w:rsid w:val="00CE5539"/>
    <w:rsid w:val="00CE6EAA"/>
    <w:rsid w:val="00CE7CF7"/>
    <w:rsid w:val="00CF008A"/>
    <w:rsid w:val="00CF0321"/>
    <w:rsid w:val="00CF1A95"/>
    <w:rsid w:val="00CF307A"/>
    <w:rsid w:val="00CF504C"/>
    <w:rsid w:val="00CF791B"/>
    <w:rsid w:val="00D003C1"/>
    <w:rsid w:val="00D008FE"/>
    <w:rsid w:val="00D02342"/>
    <w:rsid w:val="00D02D15"/>
    <w:rsid w:val="00D04BC3"/>
    <w:rsid w:val="00D05A02"/>
    <w:rsid w:val="00D0621C"/>
    <w:rsid w:val="00D06E6F"/>
    <w:rsid w:val="00D10E2E"/>
    <w:rsid w:val="00D12405"/>
    <w:rsid w:val="00D128F6"/>
    <w:rsid w:val="00D12BA7"/>
    <w:rsid w:val="00D149EF"/>
    <w:rsid w:val="00D14AA5"/>
    <w:rsid w:val="00D16037"/>
    <w:rsid w:val="00D16507"/>
    <w:rsid w:val="00D16BE6"/>
    <w:rsid w:val="00D172D3"/>
    <w:rsid w:val="00D17FED"/>
    <w:rsid w:val="00D21A6A"/>
    <w:rsid w:val="00D21ADE"/>
    <w:rsid w:val="00D22648"/>
    <w:rsid w:val="00D245CE"/>
    <w:rsid w:val="00D24C92"/>
    <w:rsid w:val="00D25BEA"/>
    <w:rsid w:val="00D3192C"/>
    <w:rsid w:val="00D32E09"/>
    <w:rsid w:val="00D332B3"/>
    <w:rsid w:val="00D3433D"/>
    <w:rsid w:val="00D37C7F"/>
    <w:rsid w:val="00D41159"/>
    <w:rsid w:val="00D4142C"/>
    <w:rsid w:val="00D41485"/>
    <w:rsid w:val="00D4281E"/>
    <w:rsid w:val="00D44170"/>
    <w:rsid w:val="00D45700"/>
    <w:rsid w:val="00D45A93"/>
    <w:rsid w:val="00D45E01"/>
    <w:rsid w:val="00D4645B"/>
    <w:rsid w:val="00D4689F"/>
    <w:rsid w:val="00D46D9F"/>
    <w:rsid w:val="00D46F05"/>
    <w:rsid w:val="00D47B58"/>
    <w:rsid w:val="00D5049D"/>
    <w:rsid w:val="00D50646"/>
    <w:rsid w:val="00D51040"/>
    <w:rsid w:val="00D51960"/>
    <w:rsid w:val="00D56AF9"/>
    <w:rsid w:val="00D56E6E"/>
    <w:rsid w:val="00D57260"/>
    <w:rsid w:val="00D57DCD"/>
    <w:rsid w:val="00D60042"/>
    <w:rsid w:val="00D601B3"/>
    <w:rsid w:val="00D619E3"/>
    <w:rsid w:val="00D61A89"/>
    <w:rsid w:val="00D62F25"/>
    <w:rsid w:val="00D71A33"/>
    <w:rsid w:val="00D75366"/>
    <w:rsid w:val="00D77811"/>
    <w:rsid w:val="00D80CCC"/>
    <w:rsid w:val="00D81367"/>
    <w:rsid w:val="00D81674"/>
    <w:rsid w:val="00D81AC4"/>
    <w:rsid w:val="00D83123"/>
    <w:rsid w:val="00D833F1"/>
    <w:rsid w:val="00D84826"/>
    <w:rsid w:val="00D84DB9"/>
    <w:rsid w:val="00D85986"/>
    <w:rsid w:val="00D86352"/>
    <w:rsid w:val="00D8687A"/>
    <w:rsid w:val="00D86A40"/>
    <w:rsid w:val="00D87B90"/>
    <w:rsid w:val="00D92735"/>
    <w:rsid w:val="00D92B3E"/>
    <w:rsid w:val="00D930B7"/>
    <w:rsid w:val="00D9589E"/>
    <w:rsid w:val="00D97C09"/>
    <w:rsid w:val="00DA1B5C"/>
    <w:rsid w:val="00DA42E3"/>
    <w:rsid w:val="00DA4AD3"/>
    <w:rsid w:val="00DA6B0B"/>
    <w:rsid w:val="00DA6DE9"/>
    <w:rsid w:val="00DB0651"/>
    <w:rsid w:val="00DB1238"/>
    <w:rsid w:val="00DB1FBC"/>
    <w:rsid w:val="00DB316A"/>
    <w:rsid w:val="00DB3DB0"/>
    <w:rsid w:val="00DB5AC4"/>
    <w:rsid w:val="00DB5DBB"/>
    <w:rsid w:val="00DB634E"/>
    <w:rsid w:val="00DB7F18"/>
    <w:rsid w:val="00DC00F2"/>
    <w:rsid w:val="00DC0B7D"/>
    <w:rsid w:val="00DC0DB3"/>
    <w:rsid w:val="00DC14E6"/>
    <w:rsid w:val="00DC2612"/>
    <w:rsid w:val="00DC26CC"/>
    <w:rsid w:val="00DC37CA"/>
    <w:rsid w:val="00DC3D23"/>
    <w:rsid w:val="00DC3FDA"/>
    <w:rsid w:val="00DC4059"/>
    <w:rsid w:val="00DC4171"/>
    <w:rsid w:val="00DC45B9"/>
    <w:rsid w:val="00DC6DE4"/>
    <w:rsid w:val="00DD0938"/>
    <w:rsid w:val="00DD3743"/>
    <w:rsid w:val="00DD3A09"/>
    <w:rsid w:val="00DD403A"/>
    <w:rsid w:val="00DD4724"/>
    <w:rsid w:val="00DD624F"/>
    <w:rsid w:val="00DD6678"/>
    <w:rsid w:val="00DD6B17"/>
    <w:rsid w:val="00DE0A3E"/>
    <w:rsid w:val="00DE319C"/>
    <w:rsid w:val="00DE407D"/>
    <w:rsid w:val="00DE4F4F"/>
    <w:rsid w:val="00DE5BFC"/>
    <w:rsid w:val="00DE623D"/>
    <w:rsid w:val="00DE7CAA"/>
    <w:rsid w:val="00DF0B53"/>
    <w:rsid w:val="00DF2B1C"/>
    <w:rsid w:val="00DF3AF7"/>
    <w:rsid w:val="00DF58A5"/>
    <w:rsid w:val="00DF60ED"/>
    <w:rsid w:val="00DF787A"/>
    <w:rsid w:val="00DF7D73"/>
    <w:rsid w:val="00E0190B"/>
    <w:rsid w:val="00E0306A"/>
    <w:rsid w:val="00E053F7"/>
    <w:rsid w:val="00E05586"/>
    <w:rsid w:val="00E06AF2"/>
    <w:rsid w:val="00E11095"/>
    <w:rsid w:val="00E12C7A"/>
    <w:rsid w:val="00E204BD"/>
    <w:rsid w:val="00E20B01"/>
    <w:rsid w:val="00E20C7F"/>
    <w:rsid w:val="00E20E51"/>
    <w:rsid w:val="00E21021"/>
    <w:rsid w:val="00E2271F"/>
    <w:rsid w:val="00E23196"/>
    <w:rsid w:val="00E23B4E"/>
    <w:rsid w:val="00E24CD8"/>
    <w:rsid w:val="00E24CF7"/>
    <w:rsid w:val="00E25849"/>
    <w:rsid w:val="00E2677B"/>
    <w:rsid w:val="00E3195C"/>
    <w:rsid w:val="00E324E5"/>
    <w:rsid w:val="00E345D6"/>
    <w:rsid w:val="00E34D45"/>
    <w:rsid w:val="00E36853"/>
    <w:rsid w:val="00E36FE4"/>
    <w:rsid w:val="00E3779C"/>
    <w:rsid w:val="00E37CDE"/>
    <w:rsid w:val="00E37D8A"/>
    <w:rsid w:val="00E41CCF"/>
    <w:rsid w:val="00E4221B"/>
    <w:rsid w:val="00E428E2"/>
    <w:rsid w:val="00E443C0"/>
    <w:rsid w:val="00E444AF"/>
    <w:rsid w:val="00E44FA3"/>
    <w:rsid w:val="00E45298"/>
    <w:rsid w:val="00E457D9"/>
    <w:rsid w:val="00E4607B"/>
    <w:rsid w:val="00E47410"/>
    <w:rsid w:val="00E47F65"/>
    <w:rsid w:val="00E47FDE"/>
    <w:rsid w:val="00E50CCF"/>
    <w:rsid w:val="00E5115F"/>
    <w:rsid w:val="00E5216F"/>
    <w:rsid w:val="00E53909"/>
    <w:rsid w:val="00E5392F"/>
    <w:rsid w:val="00E53E2B"/>
    <w:rsid w:val="00E5538A"/>
    <w:rsid w:val="00E556A5"/>
    <w:rsid w:val="00E55985"/>
    <w:rsid w:val="00E56330"/>
    <w:rsid w:val="00E57AD9"/>
    <w:rsid w:val="00E602E4"/>
    <w:rsid w:val="00E61F7A"/>
    <w:rsid w:val="00E63FDF"/>
    <w:rsid w:val="00E6734E"/>
    <w:rsid w:val="00E7007C"/>
    <w:rsid w:val="00E708B7"/>
    <w:rsid w:val="00E716C4"/>
    <w:rsid w:val="00E7205B"/>
    <w:rsid w:val="00E725DF"/>
    <w:rsid w:val="00E74AA6"/>
    <w:rsid w:val="00E75AA8"/>
    <w:rsid w:val="00E778CF"/>
    <w:rsid w:val="00E77D68"/>
    <w:rsid w:val="00E802BA"/>
    <w:rsid w:val="00E818BE"/>
    <w:rsid w:val="00E82697"/>
    <w:rsid w:val="00E82C99"/>
    <w:rsid w:val="00E82F46"/>
    <w:rsid w:val="00E83EE9"/>
    <w:rsid w:val="00E84A1A"/>
    <w:rsid w:val="00E86C1E"/>
    <w:rsid w:val="00E91022"/>
    <w:rsid w:val="00E9180D"/>
    <w:rsid w:val="00E935BC"/>
    <w:rsid w:val="00E942C6"/>
    <w:rsid w:val="00E95C2C"/>
    <w:rsid w:val="00E96012"/>
    <w:rsid w:val="00E97864"/>
    <w:rsid w:val="00EA081D"/>
    <w:rsid w:val="00EA0A79"/>
    <w:rsid w:val="00EA1009"/>
    <w:rsid w:val="00EA19BD"/>
    <w:rsid w:val="00EA207B"/>
    <w:rsid w:val="00EA20C7"/>
    <w:rsid w:val="00EA2639"/>
    <w:rsid w:val="00EA2BD7"/>
    <w:rsid w:val="00EA4D3F"/>
    <w:rsid w:val="00EA58F3"/>
    <w:rsid w:val="00EA640C"/>
    <w:rsid w:val="00EA64CA"/>
    <w:rsid w:val="00EA69DA"/>
    <w:rsid w:val="00EA7775"/>
    <w:rsid w:val="00EA79C7"/>
    <w:rsid w:val="00EA7E42"/>
    <w:rsid w:val="00EB0D81"/>
    <w:rsid w:val="00EB0E05"/>
    <w:rsid w:val="00EB3151"/>
    <w:rsid w:val="00EB38A3"/>
    <w:rsid w:val="00EB3F0F"/>
    <w:rsid w:val="00EB411C"/>
    <w:rsid w:val="00EB54A1"/>
    <w:rsid w:val="00EB6784"/>
    <w:rsid w:val="00EB78D1"/>
    <w:rsid w:val="00EB7ACB"/>
    <w:rsid w:val="00EC2E59"/>
    <w:rsid w:val="00EC3B9E"/>
    <w:rsid w:val="00EC4D12"/>
    <w:rsid w:val="00EC5147"/>
    <w:rsid w:val="00EC6B12"/>
    <w:rsid w:val="00ED13A9"/>
    <w:rsid w:val="00ED1DE0"/>
    <w:rsid w:val="00ED3DFE"/>
    <w:rsid w:val="00ED4C4E"/>
    <w:rsid w:val="00ED58A6"/>
    <w:rsid w:val="00ED611A"/>
    <w:rsid w:val="00ED63BC"/>
    <w:rsid w:val="00ED68A0"/>
    <w:rsid w:val="00ED7273"/>
    <w:rsid w:val="00ED764F"/>
    <w:rsid w:val="00ED765D"/>
    <w:rsid w:val="00EE13C7"/>
    <w:rsid w:val="00EE3A7F"/>
    <w:rsid w:val="00EE41F5"/>
    <w:rsid w:val="00EE6E2A"/>
    <w:rsid w:val="00EE6EB5"/>
    <w:rsid w:val="00EF00C0"/>
    <w:rsid w:val="00EF103C"/>
    <w:rsid w:val="00EF134D"/>
    <w:rsid w:val="00EF2936"/>
    <w:rsid w:val="00EF3E3A"/>
    <w:rsid w:val="00EF6735"/>
    <w:rsid w:val="00EF76A0"/>
    <w:rsid w:val="00F001FD"/>
    <w:rsid w:val="00F0048C"/>
    <w:rsid w:val="00F00FFE"/>
    <w:rsid w:val="00F01B61"/>
    <w:rsid w:val="00F021A2"/>
    <w:rsid w:val="00F02E37"/>
    <w:rsid w:val="00F032BB"/>
    <w:rsid w:val="00F0432D"/>
    <w:rsid w:val="00F05911"/>
    <w:rsid w:val="00F05D12"/>
    <w:rsid w:val="00F0671E"/>
    <w:rsid w:val="00F074CD"/>
    <w:rsid w:val="00F10009"/>
    <w:rsid w:val="00F11512"/>
    <w:rsid w:val="00F11B51"/>
    <w:rsid w:val="00F130A5"/>
    <w:rsid w:val="00F131C4"/>
    <w:rsid w:val="00F14410"/>
    <w:rsid w:val="00F148CC"/>
    <w:rsid w:val="00F148F4"/>
    <w:rsid w:val="00F16A11"/>
    <w:rsid w:val="00F16B25"/>
    <w:rsid w:val="00F204C5"/>
    <w:rsid w:val="00F2272F"/>
    <w:rsid w:val="00F229EE"/>
    <w:rsid w:val="00F243F3"/>
    <w:rsid w:val="00F248A8"/>
    <w:rsid w:val="00F24F5C"/>
    <w:rsid w:val="00F2516B"/>
    <w:rsid w:val="00F30AAF"/>
    <w:rsid w:val="00F31437"/>
    <w:rsid w:val="00F31A05"/>
    <w:rsid w:val="00F31DFA"/>
    <w:rsid w:val="00F32E8E"/>
    <w:rsid w:val="00F35C73"/>
    <w:rsid w:val="00F40EB6"/>
    <w:rsid w:val="00F41C7C"/>
    <w:rsid w:val="00F41E17"/>
    <w:rsid w:val="00F43305"/>
    <w:rsid w:val="00F43AAC"/>
    <w:rsid w:val="00F442B0"/>
    <w:rsid w:val="00F4456C"/>
    <w:rsid w:val="00F44FB5"/>
    <w:rsid w:val="00F46397"/>
    <w:rsid w:val="00F4732E"/>
    <w:rsid w:val="00F521D4"/>
    <w:rsid w:val="00F529BE"/>
    <w:rsid w:val="00F54840"/>
    <w:rsid w:val="00F567C2"/>
    <w:rsid w:val="00F569CF"/>
    <w:rsid w:val="00F56BF0"/>
    <w:rsid w:val="00F622AE"/>
    <w:rsid w:val="00F62D6B"/>
    <w:rsid w:val="00F630E2"/>
    <w:rsid w:val="00F64EAE"/>
    <w:rsid w:val="00F66581"/>
    <w:rsid w:val="00F73274"/>
    <w:rsid w:val="00F755C6"/>
    <w:rsid w:val="00F77038"/>
    <w:rsid w:val="00F77389"/>
    <w:rsid w:val="00F7748A"/>
    <w:rsid w:val="00F77718"/>
    <w:rsid w:val="00F80419"/>
    <w:rsid w:val="00F80672"/>
    <w:rsid w:val="00F8078A"/>
    <w:rsid w:val="00F80DF4"/>
    <w:rsid w:val="00F84AB2"/>
    <w:rsid w:val="00F86743"/>
    <w:rsid w:val="00F87B71"/>
    <w:rsid w:val="00F87E04"/>
    <w:rsid w:val="00F91B42"/>
    <w:rsid w:val="00F91E99"/>
    <w:rsid w:val="00F92958"/>
    <w:rsid w:val="00F953FA"/>
    <w:rsid w:val="00F95463"/>
    <w:rsid w:val="00F9581B"/>
    <w:rsid w:val="00F9606B"/>
    <w:rsid w:val="00F96A3D"/>
    <w:rsid w:val="00F978F3"/>
    <w:rsid w:val="00FA0AEF"/>
    <w:rsid w:val="00FA127D"/>
    <w:rsid w:val="00FA2611"/>
    <w:rsid w:val="00FA2BFD"/>
    <w:rsid w:val="00FA39A0"/>
    <w:rsid w:val="00FA3D23"/>
    <w:rsid w:val="00FA4CCA"/>
    <w:rsid w:val="00FA53AC"/>
    <w:rsid w:val="00FA5DAD"/>
    <w:rsid w:val="00FA7FA8"/>
    <w:rsid w:val="00FB03DD"/>
    <w:rsid w:val="00FB04F0"/>
    <w:rsid w:val="00FB056B"/>
    <w:rsid w:val="00FB0D47"/>
    <w:rsid w:val="00FB20F6"/>
    <w:rsid w:val="00FB3F6C"/>
    <w:rsid w:val="00FB500A"/>
    <w:rsid w:val="00FC10C4"/>
    <w:rsid w:val="00FC1AA6"/>
    <w:rsid w:val="00FC2E7E"/>
    <w:rsid w:val="00FC5BDA"/>
    <w:rsid w:val="00FC66C8"/>
    <w:rsid w:val="00FD004B"/>
    <w:rsid w:val="00FD0303"/>
    <w:rsid w:val="00FD246D"/>
    <w:rsid w:val="00FD2D53"/>
    <w:rsid w:val="00FD5211"/>
    <w:rsid w:val="00FD5F69"/>
    <w:rsid w:val="00FE1B66"/>
    <w:rsid w:val="00FE2AF3"/>
    <w:rsid w:val="00FE4C9E"/>
    <w:rsid w:val="00FE5310"/>
    <w:rsid w:val="00FE59FE"/>
    <w:rsid w:val="00FE5EC6"/>
    <w:rsid w:val="00FE6F8D"/>
    <w:rsid w:val="00FE7777"/>
    <w:rsid w:val="00FE780D"/>
    <w:rsid w:val="00FE7F7A"/>
    <w:rsid w:val="00FF5580"/>
    <w:rsid w:val="00FF604A"/>
    <w:rsid w:val="012A34EB"/>
    <w:rsid w:val="01522067"/>
    <w:rsid w:val="01724F02"/>
    <w:rsid w:val="01765282"/>
    <w:rsid w:val="01774B36"/>
    <w:rsid w:val="01888CDC"/>
    <w:rsid w:val="018ACA13"/>
    <w:rsid w:val="01B1BEB7"/>
    <w:rsid w:val="0205696E"/>
    <w:rsid w:val="025FCA14"/>
    <w:rsid w:val="02C04427"/>
    <w:rsid w:val="02D57075"/>
    <w:rsid w:val="02DD601B"/>
    <w:rsid w:val="02F06DA8"/>
    <w:rsid w:val="030E1F63"/>
    <w:rsid w:val="030F7FB9"/>
    <w:rsid w:val="03131B97"/>
    <w:rsid w:val="033FA1C5"/>
    <w:rsid w:val="034D8F18"/>
    <w:rsid w:val="0370BF0D"/>
    <w:rsid w:val="0387CE89"/>
    <w:rsid w:val="0392AC5D"/>
    <w:rsid w:val="03CF5FC6"/>
    <w:rsid w:val="03D32904"/>
    <w:rsid w:val="0408758C"/>
    <w:rsid w:val="042EC2D7"/>
    <w:rsid w:val="043C6AA7"/>
    <w:rsid w:val="043F2FA3"/>
    <w:rsid w:val="04477550"/>
    <w:rsid w:val="04982048"/>
    <w:rsid w:val="04AB9569"/>
    <w:rsid w:val="04C1C440"/>
    <w:rsid w:val="04E95F79"/>
    <w:rsid w:val="04EFBB94"/>
    <w:rsid w:val="04F9DB9A"/>
    <w:rsid w:val="0568883F"/>
    <w:rsid w:val="05703B6C"/>
    <w:rsid w:val="05EC2010"/>
    <w:rsid w:val="061DCBE4"/>
    <w:rsid w:val="062606C3"/>
    <w:rsid w:val="06C0D569"/>
    <w:rsid w:val="06F09BE0"/>
    <w:rsid w:val="06F19191"/>
    <w:rsid w:val="06FCE5DC"/>
    <w:rsid w:val="06FEB261"/>
    <w:rsid w:val="0755FA40"/>
    <w:rsid w:val="077BFC5A"/>
    <w:rsid w:val="079D8F26"/>
    <w:rsid w:val="07C1D724"/>
    <w:rsid w:val="07D97587"/>
    <w:rsid w:val="07E68CBA"/>
    <w:rsid w:val="080723D3"/>
    <w:rsid w:val="083858C0"/>
    <w:rsid w:val="0871EA5C"/>
    <w:rsid w:val="08882D1C"/>
    <w:rsid w:val="089554B8"/>
    <w:rsid w:val="08F4822C"/>
    <w:rsid w:val="095DA785"/>
    <w:rsid w:val="09825D1B"/>
    <w:rsid w:val="0990D6DB"/>
    <w:rsid w:val="0A311ADB"/>
    <w:rsid w:val="0A468101"/>
    <w:rsid w:val="0AF797EC"/>
    <w:rsid w:val="0B9A3DAF"/>
    <w:rsid w:val="0B9BB0C1"/>
    <w:rsid w:val="0BAEF29E"/>
    <w:rsid w:val="0BF54BF6"/>
    <w:rsid w:val="0C4A4188"/>
    <w:rsid w:val="0C64259B"/>
    <w:rsid w:val="0CEA74A5"/>
    <w:rsid w:val="0CF51BAE"/>
    <w:rsid w:val="0D967EFF"/>
    <w:rsid w:val="0DFF3A46"/>
    <w:rsid w:val="0E2273C2"/>
    <w:rsid w:val="0E263B07"/>
    <w:rsid w:val="0ED4AB2A"/>
    <w:rsid w:val="0EE48179"/>
    <w:rsid w:val="0EEB6DDF"/>
    <w:rsid w:val="0EF1227E"/>
    <w:rsid w:val="0F11C585"/>
    <w:rsid w:val="0F256856"/>
    <w:rsid w:val="0F366C32"/>
    <w:rsid w:val="0F4EE071"/>
    <w:rsid w:val="0F76175F"/>
    <w:rsid w:val="0F7D98C8"/>
    <w:rsid w:val="0FA50274"/>
    <w:rsid w:val="10037780"/>
    <w:rsid w:val="100F0A5A"/>
    <w:rsid w:val="1027A8FE"/>
    <w:rsid w:val="1080D7A0"/>
    <w:rsid w:val="108E8DC6"/>
    <w:rsid w:val="10EAB0D2"/>
    <w:rsid w:val="114BD267"/>
    <w:rsid w:val="11688B55"/>
    <w:rsid w:val="11843541"/>
    <w:rsid w:val="11B0A162"/>
    <w:rsid w:val="11B26256"/>
    <w:rsid w:val="11EC8256"/>
    <w:rsid w:val="11F9F610"/>
    <w:rsid w:val="121AB762"/>
    <w:rsid w:val="1237AACE"/>
    <w:rsid w:val="124AEF23"/>
    <w:rsid w:val="1329B9E0"/>
    <w:rsid w:val="133026A6"/>
    <w:rsid w:val="133F18A0"/>
    <w:rsid w:val="1346AB1C"/>
    <w:rsid w:val="138852B7"/>
    <w:rsid w:val="13D736DB"/>
    <w:rsid w:val="13F07EA9"/>
    <w:rsid w:val="1409BF8A"/>
    <w:rsid w:val="1414183F"/>
    <w:rsid w:val="14288CD9"/>
    <w:rsid w:val="143A5F28"/>
    <w:rsid w:val="1460FD7B"/>
    <w:rsid w:val="1472FE8A"/>
    <w:rsid w:val="14985E28"/>
    <w:rsid w:val="149E7A32"/>
    <w:rsid w:val="14C1C0A4"/>
    <w:rsid w:val="14F4CCCE"/>
    <w:rsid w:val="1522A8C0"/>
    <w:rsid w:val="15263836"/>
    <w:rsid w:val="158235B5"/>
    <w:rsid w:val="15A81D78"/>
    <w:rsid w:val="15DAF2BA"/>
    <w:rsid w:val="161443F8"/>
    <w:rsid w:val="16418D90"/>
    <w:rsid w:val="1651EA04"/>
    <w:rsid w:val="165D9105"/>
    <w:rsid w:val="16909297"/>
    <w:rsid w:val="16BA2752"/>
    <w:rsid w:val="16CDA756"/>
    <w:rsid w:val="16D66B01"/>
    <w:rsid w:val="16E336F0"/>
    <w:rsid w:val="170F0611"/>
    <w:rsid w:val="17171C1C"/>
    <w:rsid w:val="17326858"/>
    <w:rsid w:val="176E7415"/>
    <w:rsid w:val="1770E66F"/>
    <w:rsid w:val="17B088C3"/>
    <w:rsid w:val="17B78E51"/>
    <w:rsid w:val="17E000B8"/>
    <w:rsid w:val="1862B515"/>
    <w:rsid w:val="18A3220C"/>
    <w:rsid w:val="19535EB2"/>
    <w:rsid w:val="195C0064"/>
    <w:rsid w:val="19610E3B"/>
    <w:rsid w:val="197BD119"/>
    <w:rsid w:val="19E46992"/>
    <w:rsid w:val="19F2F704"/>
    <w:rsid w:val="1A40A7FC"/>
    <w:rsid w:val="1AB408C6"/>
    <w:rsid w:val="1AD03EFF"/>
    <w:rsid w:val="1ADCC9B0"/>
    <w:rsid w:val="1AE7CE6D"/>
    <w:rsid w:val="1B572371"/>
    <w:rsid w:val="1B64AF59"/>
    <w:rsid w:val="1B7C190A"/>
    <w:rsid w:val="1BD7930C"/>
    <w:rsid w:val="1BDB2D7F"/>
    <w:rsid w:val="1BDC742D"/>
    <w:rsid w:val="1BEE9E74"/>
    <w:rsid w:val="1BFC1FE3"/>
    <w:rsid w:val="1C60A4BF"/>
    <w:rsid w:val="1C75C253"/>
    <w:rsid w:val="1CB58CAE"/>
    <w:rsid w:val="1CE5FAE6"/>
    <w:rsid w:val="1CE983F3"/>
    <w:rsid w:val="1CEF89D0"/>
    <w:rsid w:val="1CFFD41B"/>
    <w:rsid w:val="1D1452B3"/>
    <w:rsid w:val="1D315561"/>
    <w:rsid w:val="1D3EFBEC"/>
    <w:rsid w:val="1D73636D"/>
    <w:rsid w:val="1D9070CC"/>
    <w:rsid w:val="1DB00B7D"/>
    <w:rsid w:val="1DDEA39D"/>
    <w:rsid w:val="1E494F14"/>
    <w:rsid w:val="1E98D2E4"/>
    <w:rsid w:val="1EB02314"/>
    <w:rsid w:val="1EF76F9B"/>
    <w:rsid w:val="1F10AD04"/>
    <w:rsid w:val="1F4E7D36"/>
    <w:rsid w:val="1F54872B"/>
    <w:rsid w:val="1F917C40"/>
    <w:rsid w:val="1FA3B022"/>
    <w:rsid w:val="1FAC74A2"/>
    <w:rsid w:val="200D7547"/>
    <w:rsid w:val="201E88E0"/>
    <w:rsid w:val="203F9ED1"/>
    <w:rsid w:val="205FF887"/>
    <w:rsid w:val="208B8980"/>
    <w:rsid w:val="20D44FF0"/>
    <w:rsid w:val="20E42AA9"/>
    <w:rsid w:val="20EFD2BE"/>
    <w:rsid w:val="2154DFCB"/>
    <w:rsid w:val="21585645"/>
    <w:rsid w:val="215C7859"/>
    <w:rsid w:val="2184323C"/>
    <w:rsid w:val="21B96C09"/>
    <w:rsid w:val="21D38C21"/>
    <w:rsid w:val="21EB5D6A"/>
    <w:rsid w:val="220E1F79"/>
    <w:rsid w:val="221581B6"/>
    <w:rsid w:val="22BB425C"/>
    <w:rsid w:val="22CF6A88"/>
    <w:rsid w:val="22D34ADA"/>
    <w:rsid w:val="22E11209"/>
    <w:rsid w:val="22F66913"/>
    <w:rsid w:val="230C538D"/>
    <w:rsid w:val="235E9505"/>
    <w:rsid w:val="23839437"/>
    <w:rsid w:val="23A75C09"/>
    <w:rsid w:val="23CB9F0D"/>
    <w:rsid w:val="23F2015A"/>
    <w:rsid w:val="23FA0487"/>
    <w:rsid w:val="240FC3A1"/>
    <w:rsid w:val="243B48E5"/>
    <w:rsid w:val="247364BD"/>
    <w:rsid w:val="24B689FB"/>
    <w:rsid w:val="24EEEC0B"/>
    <w:rsid w:val="255EFAA3"/>
    <w:rsid w:val="25896F3F"/>
    <w:rsid w:val="2590E15E"/>
    <w:rsid w:val="25A9F390"/>
    <w:rsid w:val="25BB870C"/>
    <w:rsid w:val="25BE7651"/>
    <w:rsid w:val="25C98AC2"/>
    <w:rsid w:val="26339545"/>
    <w:rsid w:val="2634DE83"/>
    <w:rsid w:val="2644815D"/>
    <w:rsid w:val="2725D683"/>
    <w:rsid w:val="27292A47"/>
    <w:rsid w:val="272B08F3"/>
    <w:rsid w:val="274630BB"/>
    <w:rsid w:val="2746E0D3"/>
    <w:rsid w:val="275AE161"/>
    <w:rsid w:val="2773BA22"/>
    <w:rsid w:val="279B625C"/>
    <w:rsid w:val="280E3172"/>
    <w:rsid w:val="282B02D0"/>
    <w:rsid w:val="283FB52A"/>
    <w:rsid w:val="2867817B"/>
    <w:rsid w:val="2896DAEC"/>
    <w:rsid w:val="28B51D43"/>
    <w:rsid w:val="28C6D954"/>
    <w:rsid w:val="28D687C1"/>
    <w:rsid w:val="28FE035F"/>
    <w:rsid w:val="2904F411"/>
    <w:rsid w:val="2933781D"/>
    <w:rsid w:val="293E73A9"/>
    <w:rsid w:val="296795A1"/>
    <w:rsid w:val="2969F60A"/>
    <w:rsid w:val="29C63A83"/>
    <w:rsid w:val="2A439481"/>
    <w:rsid w:val="2A5C4520"/>
    <w:rsid w:val="2A5CFA2E"/>
    <w:rsid w:val="2A967C0B"/>
    <w:rsid w:val="2AAF7C71"/>
    <w:rsid w:val="2ACE51AA"/>
    <w:rsid w:val="2ACF487E"/>
    <w:rsid w:val="2AEF2749"/>
    <w:rsid w:val="2B2173F9"/>
    <w:rsid w:val="2B6FEB05"/>
    <w:rsid w:val="2B75EC75"/>
    <w:rsid w:val="2BB109CF"/>
    <w:rsid w:val="2BDD60EF"/>
    <w:rsid w:val="2BE039AA"/>
    <w:rsid w:val="2C0B2070"/>
    <w:rsid w:val="2C15BB5B"/>
    <w:rsid w:val="2C21C088"/>
    <w:rsid w:val="2C22BC23"/>
    <w:rsid w:val="2C394667"/>
    <w:rsid w:val="2C47CB16"/>
    <w:rsid w:val="2CA5AF33"/>
    <w:rsid w:val="2CE424FA"/>
    <w:rsid w:val="2D4CDA30"/>
    <w:rsid w:val="2DB5FE24"/>
    <w:rsid w:val="2DCAEA0C"/>
    <w:rsid w:val="2DD93D1D"/>
    <w:rsid w:val="2DDE4BC2"/>
    <w:rsid w:val="2DF0927B"/>
    <w:rsid w:val="2DF553BB"/>
    <w:rsid w:val="2E19FD5C"/>
    <w:rsid w:val="2E1DD0BA"/>
    <w:rsid w:val="2E23EA61"/>
    <w:rsid w:val="2E625367"/>
    <w:rsid w:val="2EA54EAF"/>
    <w:rsid w:val="2EA6682F"/>
    <w:rsid w:val="2F4800EB"/>
    <w:rsid w:val="2F60076A"/>
    <w:rsid w:val="301BC5BC"/>
    <w:rsid w:val="301E637A"/>
    <w:rsid w:val="30261397"/>
    <w:rsid w:val="306DED0D"/>
    <w:rsid w:val="308C2064"/>
    <w:rsid w:val="309D9A7D"/>
    <w:rsid w:val="30AA104A"/>
    <w:rsid w:val="30D49ABC"/>
    <w:rsid w:val="3128333D"/>
    <w:rsid w:val="3131114F"/>
    <w:rsid w:val="318A572C"/>
    <w:rsid w:val="31C79461"/>
    <w:rsid w:val="31CF1144"/>
    <w:rsid w:val="31D3821C"/>
    <w:rsid w:val="31FA9743"/>
    <w:rsid w:val="326F4E3B"/>
    <w:rsid w:val="328B8973"/>
    <w:rsid w:val="3297427C"/>
    <w:rsid w:val="329A4171"/>
    <w:rsid w:val="32A92501"/>
    <w:rsid w:val="32D2A1C8"/>
    <w:rsid w:val="32D88236"/>
    <w:rsid w:val="32D95943"/>
    <w:rsid w:val="32F54427"/>
    <w:rsid w:val="33107360"/>
    <w:rsid w:val="3313EA5C"/>
    <w:rsid w:val="3342624D"/>
    <w:rsid w:val="334E5623"/>
    <w:rsid w:val="33D70ED0"/>
    <w:rsid w:val="33E17B19"/>
    <w:rsid w:val="34158901"/>
    <w:rsid w:val="34193A68"/>
    <w:rsid w:val="342CD26D"/>
    <w:rsid w:val="344A2C3A"/>
    <w:rsid w:val="345FD3FF"/>
    <w:rsid w:val="34BDB083"/>
    <w:rsid w:val="350CFD5B"/>
    <w:rsid w:val="35460483"/>
    <w:rsid w:val="354794A3"/>
    <w:rsid w:val="355090B7"/>
    <w:rsid w:val="357D4B7A"/>
    <w:rsid w:val="3598D4D9"/>
    <w:rsid w:val="35A65F0D"/>
    <w:rsid w:val="35E7D017"/>
    <w:rsid w:val="35FC626F"/>
    <w:rsid w:val="364C5567"/>
    <w:rsid w:val="367A17DA"/>
    <w:rsid w:val="36B47D66"/>
    <w:rsid w:val="36FDFDA9"/>
    <w:rsid w:val="37051F73"/>
    <w:rsid w:val="3722A01A"/>
    <w:rsid w:val="3729B645"/>
    <w:rsid w:val="37529A93"/>
    <w:rsid w:val="3762048E"/>
    <w:rsid w:val="377F1F68"/>
    <w:rsid w:val="37E4F8C8"/>
    <w:rsid w:val="37F998B0"/>
    <w:rsid w:val="37FCBFDE"/>
    <w:rsid w:val="3849540D"/>
    <w:rsid w:val="387E09EC"/>
    <w:rsid w:val="38BD2C5B"/>
    <w:rsid w:val="38D759F4"/>
    <w:rsid w:val="38E94378"/>
    <w:rsid w:val="3961C41C"/>
    <w:rsid w:val="397F1434"/>
    <w:rsid w:val="3987BC13"/>
    <w:rsid w:val="39A6D474"/>
    <w:rsid w:val="39F788C9"/>
    <w:rsid w:val="3A0A84AC"/>
    <w:rsid w:val="3A1975A6"/>
    <w:rsid w:val="3A19DA4D"/>
    <w:rsid w:val="3A23146F"/>
    <w:rsid w:val="3A50BC9D"/>
    <w:rsid w:val="3A80BB05"/>
    <w:rsid w:val="3B0E4765"/>
    <w:rsid w:val="3B1B62DE"/>
    <w:rsid w:val="3B26D935"/>
    <w:rsid w:val="3B2D8CDA"/>
    <w:rsid w:val="3B844C76"/>
    <w:rsid w:val="3B8E3466"/>
    <w:rsid w:val="3BABD526"/>
    <w:rsid w:val="3BF418FF"/>
    <w:rsid w:val="3C285664"/>
    <w:rsid w:val="3C358552"/>
    <w:rsid w:val="3C54D914"/>
    <w:rsid w:val="3C5AA623"/>
    <w:rsid w:val="3C608CB1"/>
    <w:rsid w:val="3C82ED95"/>
    <w:rsid w:val="3C88DEAD"/>
    <w:rsid w:val="3CA00A0C"/>
    <w:rsid w:val="3CA011A9"/>
    <w:rsid w:val="3CA5C04C"/>
    <w:rsid w:val="3CAD16FE"/>
    <w:rsid w:val="3CBF3A0E"/>
    <w:rsid w:val="3CCA8CCD"/>
    <w:rsid w:val="3CD03507"/>
    <w:rsid w:val="3D28019B"/>
    <w:rsid w:val="3D4E0F07"/>
    <w:rsid w:val="3D517B0F"/>
    <w:rsid w:val="3D702ECB"/>
    <w:rsid w:val="3D81B85B"/>
    <w:rsid w:val="3DA5CD93"/>
    <w:rsid w:val="3DB82466"/>
    <w:rsid w:val="3DB8F49F"/>
    <w:rsid w:val="3DC49604"/>
    <w:rsid w:val="3DCA4AA3"/>
    <w:rsid w:val="3DD15114"/>
    <w:rsid w:val="3DE8FB5C"/>
    <w:rsid w:val="3DF32818"/>
    <w:rsid w:val="3DFDE387"/>
    <w:rsid w:val="3E52B298"/>
    <w:rsid w:val="3E62F7F5"/>
    <w:rsid w:val="3E6C0162"/>
    <w:rsid w:val="3E7E2A99"/>
    <w:rsid w:val="3EBD3283"/>
    <w:rsid w:val="3EE6CBEF"/>
    <w:rsid w:val="3F06BBE1"/>
    <w:rsid w:val="3F08B67D"/>
    <w:rsid w:val="3F1ADBCD"/>
    <w:rsid w:val="3F259221"/>
    <w:rsid w:val="3F2E258D"/>
    <w:rsid w:val="3F4A5FF6"/>
    <w:rsid w:val="3F503D99"/>
    <w:rsid w:val="3F5C2A9F"/>
    <w:rsid w:val="3F5FF726"/>
    <w:rsid w:val="3F7179FE"/>
    <w:rsid w:val="3F8A04B4"/>
    <w:rsid w:val="3F9246E5"/>
    <w:rsid w:val="3FB421F4"/>
    <w:rsid w:val="40C9F5EE"/>
    <w:rsid w:val="40FBC787"/>
    <w:rsid w:val="41464F25"/>
    <w:rsid w:val="419A98B7"/>
    <w:rsid w:val="41F9BEBA"/>
    <w:rsid w:val="421DB2DD"/>
    <w:rsid w:val="42943DE9"/>
    <w:rsid w:val="42A50F7F"/>
    <w:rsid w:val="42FAC619"/>
    <w:rsid w:val="436059F4"/>
    <w:rsid w:val="437E0556"/>
    <w:rsid w:val="43A1CA40"/>
    <w:rsid w:val="43B9833E"/>
    <w:rsid w:val="43E4D7E6"/>
    <w:rsid w:val="43FF2AE4"/>
    <w:rsid w:val="44279D4B"/>
    <w:rsid w:val="44398C27"/>
    <w:rsid w:val="4442F637"/>
    <w:rsid w:val="449541F0"/>
    <w:rsid w:val="44AD4631"/>
    <w:rsid w:val="44B64C20"/>
    <w:rsid w:val="44EE03A2"/>
    <w:rsid w:val="44FB94EA"/>
    <w:rsid w:val="459A8B46"/>
    <w:rsid w:val="45A054F3"/>
    <w:rsid w:val="46114C4F"/>
    <w:rsid w:val="462758A2"/>
    <w:rsid w:val="462DCB92"/>
    <w:rsid w:val="4636C2E3"/>
    <w:rsid w:val="46521C81"/>
    <w:rsid w:val="4678DB22"/>
    <w:rsid w:val="467CC5B7"/>
    <w:rsid w:val="46C9ED12"/>
    <w:rsid w:val="47422547"/>
    <w:rsid w:val="4747F5AA"/>
    <w:rsid w:val="4782847F"/>
    <w:rsid w:val="478FDDA2"/>
    <w:rsid w:val="47A2B59F"/>
    <w:rsid w:val="47BEB9B9"/>
    <w:rsid w:val="48A23CF9"/>
    <w:rsid w:val="48C6DF08"/>
    <w:rsid w:val="48D981DB"/>
    <w:rsid w:val="48F3D3B2"/>
    <w:rsid w:val="4925AE10"/>
    <w:rsid w:val="498296FB"/>
    <w:rsid w:val="4996352F"/>
    <w:rsid w:val="49B7439F"/>
    <w:rsid w:val="49C3303F"/>
    <w:rsid w:val="4A2352AA"/>
    <w:rsid w:val="4A2C7FA8"/>
    <w:rsid w:val="4A7E9DC5"/>
    <w:rsid w:val="4A914082"/>
    <w:rsid w:val="4AA276FC"/>
    <w:rsid w:val="4AB9A3BD"/>
    <w:rsid w:val="4B4B72C1"/>
    <w:rsid w:val="4B5271F0"/>
    <w:rsid w:val="4B67F30B"/>
    <w:rsid w:val="4B812720"/>
    <w:rsid w:val="4B8AA9CD"/>
    <w:rsid w:val="4BB1DFF4"/>
    <w:rsid w:val="4BBD84EA"/>
    <w:rsid w:val="4BE1FBE2"/>
    <w:rsid w:val="4BFE7FCA"/>
    <w:rsid w:val="4CE6CF9D"/>
    <w:rsid w:val="4D14FC52"/>
    <w:rsid w:val="4D68530A"/>
    <w:rsid w:val="4D7DD103"/>
    <w:rsid w:val="4D90D644"/>
    <w:rsid w:val="4DDA17BE"/>
    <w:rsid w:val="4E05C58D"/>
    <w:rsid w:val="4E29394B"/>
    <w:rsid w:val="4E451CBE"/>
    <w:rsid w:val="4E664213"/>
    <w:rsid w:val="4E7C8B47"/>
    <w:rsid w:val="4E829FFE"/>
    <w:rsid w:val="4ED43160"/>
    <w:rsid w:val="4EFC35E5"/>
    <w:rsid w:val="4F0FF5C7"/>
    <w:rsid w:val="4F13AADE"/>
    <w:rsid w:val="4F5FB2D5"/>
    <w:rsid w:val="4F842C54"/>
    <w:rsid w:val="4F93087C"/>
    <w:rsid w:val="4FDE09D0"/>
    <w:rsid w:val="5014EC20"/>
    <w:rsid w:val="501763FC"/>
    <w:rsid w:val="50579D81"/>
    <w:rsid w:val="5086D3DB"/>
    <w:rsid w:val="50901A8A"/>
    <w:rsid w:val="50E55A71"/>
    <w:rsid w:val="51860AD1"/>
    <w:rsid w:val="51979424"/>
    <w:rsid w:val="51B262B4"/>
    <w:rsid w:val="51BBB49D"/>
    <w:rsid w:val="51CAAF22"/>
    <w:rsid w:val="51F0E062"/>
    <w:rsid w:val="52C72A45"/>
    <w:rsid w:val="53171B4B"/>
    <w:rsid w:val="5324FE5C"/>
    <w:rsid w:val="5342A90F"/>
    <w:rsid w:val="5352EE42"/>
    <w:rsid w:val="539253FB"/>
    <w:rsid w:val="53E09A7D"/>
    <w:rsid w:val="53FC5A0F"/>
    <w:rsid w:val="5415561F"/>
    <w:rsid w:val="541DC1B9"/>
    <w:rsid w:val="54489E1C"/>
    <w:rsid w:val="54511E8F"/>
    <w:rsid w:val="548F5F54"/>
    <w:rsid w:val="54CA363D"/>
    <w:rsid w:val="54CF34E6"/>
    <w:rsid w:val="54E1B83F"/>
    <w:rsid w:val="54EC2EED"/>
    <w:rsid w:val="551C9F66"/>
    <w:rsid w:val="557B182E"/>
    <w:rsid w:val="55B12680"/>
    <w:rsid w:val="55C3242F"/>
    <w:rsid w:val="55ECE8B5"/>
    <w:rsid w:val="55F5E0F7"/>
    <w:rsid w:val="560E7D10"/>
    <w:rsid w:val="564BCEC2"/>
    <w:rsid w:val="565707CA"/>
    <w:rsid w:val="569CE3A9"/>
    <w:rsid w:val="56F9E705"/>
    <w:rsid w:val="5708BB04"/>
    <w:rsid w:val="571EBCC3"/>
    <w:rsid w:val="57364C31"/>
    <w:rsid w:val="577615DC"/>
    <w:rsid w:val="577D3B5E"/>
    <w:rsid w:val="5788E78A"/>
    <w:rsid w:val="5798A849"/>
    <w:rsid w:val="57BDEE3D"/>
    <w:rsid w:val="57BF6F85"/>
    <w:rsid w:val="584FFC6D"/>
    <w:rsid w:val="585CA2C7"/>
    <w:rsid w:val="5861EB49"/>
    <w:rsid w:val="5875362C"/>
    <w:rsid w:val="5875E8A7"/>
    <w:rsid w:val="588D98CB"/>
    <w:rsid w:val="5898AD9C"/>
    <w:rsid w:val="59546AB0"/>
    <w:rsid w:val="5959BE9E"/>
    <w:rsid w:val="5987B1C4"/>
    <w:rsid w:val="599D31AB"/>
    <w:rsid w:val="59F9D4BC"/>
    <w:rsid w:val="5A288019"/>
    <w:rsid w:val="5A2FE8B1"/>
    <w:rsid w:val="5A46D612"/>
    <w:rsid w:val="5A6397F0"/>
    <w:rsid w:val="5A7DB50F"/>
    <w:rsid w:val="5A9CB11A"/>
    <w:rsid w:val="5AB635B5"/>
    <w:rsid w:val="5AC34F30"/>
    <w:rsid w:val="5AF24C34"/>
    <w:rsid w:val="5AFEA0D8"/>
    <w:rsid w:val="5B196C54"/>
    <w:rsid w:val="5B36228C"/>
    <w:rsid w:val="5B44D7CA"/>
    <w:rsid w:val="5B58DB74"/>
    <w:rsid w:val="5B694262"/>
    <w:rsid w:val="5B695CC3"/>
    <w:rsid w:val="5B77B108"/>
    <w:rsid w:val="5B84A079"/>
    <w:rsid w:val="5B93682D"/>
    <w:rsid w:val="5BC5B5A7"/>
    <w:rsid w:val="5BE6C345"/>
    <w:rsid w:val="5C23BA73"/>
    <w:rsid w:val="5C43D260"/>
    <w:rsid w:val="5C5C58AD"/>
    <w:rsid w:val="5C69EC90"/>
    <w:rsid w:val="5C6D4813"/>
    <w:rsid w:val="5C832109"/>
    <w:rsid w:val="5CDD27CA"/>
    <w:rsid w:val="5D30DAC3"/>
    <w:rsid w:val="5D451184"/>
    <w:rsid w:val="5DAFE6BE"/>
    <w:rsid w:val="5DB0D896"/>
    <w:rsid w:val="5E79E8D6"/>
    <w:rsid w:val="5EA436E8"/>
    <w:rsid w:val="5EE0A9D4"/>
    <w:rsid w:val="5F332008"/>
    <w:rsid w:val="5F9F265E"/>
    <w:rsid w:val="5F9FD87A"/>
    <w:rsid w:val="5FBF17C5"/>
    <w:rsid w:val="5FD211FB"/>
    <w:rsid w:val="603507B7"/>
    <w:rsid w:val="60368727"/>
    <w:rsid w:val="60CDA876"/>
    <w:rsid w:val="60DF3CE0"/>
    <w:rsid w:val="60E0B738"/>
    <w:rsid w:val="60E44B73"/>
    <w:rsid w:val="60F65287"/>
    <w:rsid w:val="612F9B5C"/>
    <w:rsid w:val="613788E2"/>
    <w:rsid w:val="617EEB5D"/>
    <w:rsid w:val="619786DA"/>
    <w:rsid w:val="61B18998"/>
    <w:rsid w:val="61B64FC9"/>
    <w:rsid w:val="62184A96"/>
    <w:rsid w:val="621D3AAD"/>
    <w:rsid w:val="6230DA80"/>
    <w:rsid w:val="62330868"/>
    <w:rsid w:val="62386E73"/>
    <w:rsid w:val="626A33EA"/>
    <w:rsid w:val="62858D88"/>
    <w:rsid w:val="628BD29E"/>
    <w:rsid w:val="62E4E9DA"/>
    <w:rsid w:val="631BEB7C"/>
    <w:rsid w:val="63256DF7"/>
    <w:rsid w:val="639441B5"/>
    <w:rsid w:val="63B5F586"/>
    <w:rsid w:val="63B607FE"/>
    <w:rsid w:val="6498FCA4"/>
    <w:rsid w:val="64ED4636"/>
    <w:rsid w:val="64F0D628"/>
    <w:rsid w:val="65173712"/>
    <w:rsid w:val="6523530B"/>
    <w:rsid w:val="655B054C"/>
    <w:rsid w:val="6584C779"/>
    <w:rsid w:val="65A1D046"/>
    <w:rsid w:val="65D8DC1C"/>
    <w:rsid w:val="660401FC"/>
    <w:rsid w:val="660F19FE"/>
    <w:rsid w:val="66A8E350"/>
    <w:rsid w:val="66A9CAF5"/>
    <w:rsid w:val="66DE7799"/>
    <w:rsid w:val="66ED9648"/>
    <w:rsid w:val="66FBCD4F"/>
    <w:rsid w:val="67107D9A"/>
    <w:rsid w:val="672097DA"/>
    <w:rsid w:val="6725591A"/>
    <w:rsid w:val="672CBC2D"/>
    <w:rsid w:val="67369830"/>
    <w:rsid w:val="67378565"/>
    <w:rsid w:val="67D639A6"/>
    <w:rsid w:val="67E2BE1E"/>
    <w:rsid w:val="6808F99F"/>
    <w:rsid w:val="6818FF5E"/>
    <w:rsid w:val="6829C041"/>
    <w:rsid w:val="68367FFB"/>
    <w:rsid w:val="687B606F"/>
    <w:rsid w:val="689268A5"/>
    <w:rsid w:val="68A37C3E"/>
    <w:rsid w:val="68D07E1D"/>
    <w:rsid w:val="691478ED"/>
    <w:rsid w:val="6918FC84"/>
    <w:rsid w:val="69889B81"/>
    <w:rsid w:val="699BC411"/>
    <w:rsid w:val="69F6356E"/>
    <w:rsid w:val="6A16529D"/>
    <w:rsid w:val="6A2A55C5"/>
    <w:rsid w:val="6A2CC986"/>
    <w:rsid w:val="6A4843E7"/>
    <w:rsid w:val="6A538ED7"/>
    <w:rsid w:val="6AB29F91"/>
    <w:rsid w:val="6B471BE5"/>
    <w:rsid w:val="6B604442"/>
    <w:rsid w:val="6B6995A2"/>
    <w:rsid w:val="6BB8EA52"/>
    <w:rsid w:val="6BC1076B"/>
    <w:rsid w:val="6BFC32F1"/>
    <w:rsid w:val="6C0F4ED2"/>
    <w:rsid w:val="6C41B823"/>
    <w:rsid w:val="6C4E6FF2"/>
    <w:rsid w:val="6C7A3B89"/>
    <w:rsid w:val="6C7E5B82"/>
    <w:rsid w:val="6C921151"/>
    <w:rsid w:val="6CB327E0"/>
    <w:rsid w:val="6CC13CD5"/>
    <w:rsid w:val="6CCB9D58"/>
    <w:rsid w:val="6D3A455F"/>
    <w:rsid w:val="6D5CD7CC"/>
    <w:rsid w:val="6DDA49B5"/>
    <w:rsid w:val="6DFA5083"/>
    <w:rsid w:val="6E161225"/>
    <w:rsid w:val="6F1AAB56"/>
    <w:rsid w:val="6F216D40"/>
    <w:rsid w:val="6F90E71D"/>
    <w:rsid w:val="6FBBC74F"/>
    <w:rsid w:val="6FC2BCDA"/>
    <w:rsid w:val="6FF062E0"/>
    <w:rsid w:val="7026AD32"/>
    <w:rsid w:val="707BF047"/>
    <w:rsid w:val="708CF072"/>
    <w:rsid w:val="70A6CB58"/>
    <w:rsid w:val="70B31303"/>
    <w:rsid w:val="70E7B1A8"/>
    <w:rsid w:val="7148B3E6"/>
    <w:rsid w:val="715939E5"/>
    <w:rsid w:val="715B7B1F"/>
    <w:rsid w:val="7168B41B"/>
    <w:rsid w:val="71C9031A"/>
    <w:rsid w:val="720DB682"/>
    <w:rsid w:val="7234C9BF"/>
    <w:rsid w:val="7244DD8F"/>
    <w:rsid w:val="7247508C"/>
    <w:rsid w:val="72656E7D"/>
    <w:rsid w:val="7273AE41"/>
    <w:rsid w:val="7288453A"/>
    <w:rsid w:val="72F1B3B7"/>
    <w:rsid w:val="7302FB2A"/>
    <w:rsid w:val="731189A5"/>
    <w:rsid w:val="73169F3D"/>
    <w:rsid w:val="732BB31C"/>
    <w:rsid w:val="737F2056"/>
    <w:rsid w:val="73ADB73E"/>
    <w:rsid w:val="73AFD798"/>
    <w:rsid w:val="73B1A8A3"/>
    <w:rsid w:val="73B3BB3C"/>
    <w:rsid w:val="73B7A71C"/>
    <w:rsid w:val="73D34DB3"/>
    <w:rsid w:val="740F94FF"/>
    <w:rsid w:val="744EF2B9"/>
    <w:rsid w:val="74854D6E"/>
    <w:rsid w:val="749ECB8B"/>
    <w:rsid w:val="74AF08AE"/>
    <w:rsid w:val="74DA5306"/>
    <w:rsid w:val="75455744"/>
    <w:rsid w:val="754EC154"/>
    <w:rsid w:val="75B796F6"/>
    <w:rsid w:val="75DE0496"/>
    <w:rsid w:val="76035A3A"/>
    <w:rsid w:val="760436CC"/>
    <w:rsid w:val="7621ED58"/>
    <w:rsid w:val="7622B1BF"/>
    <w:rsid w:val="764A346D"/>
    <w:rsid w:val="765BACA4"/>
    <w:rsid w:val="769EFADA"/>
    <w:rsid w:val="76A59BC1"/>
    <w:rsid w:val="76D4E385"/>
    <w:rsid w:val="7703BA12"/>
    <w:rsid w:val="771AC1AF"/>
    <w:rsid w:val="771AD75D"/>
    <w:rsid w:val="771CFE77"/>
    <w:rsid w:val="771F6A80"/>
    <w:rsid w:val="77227A92"/>
    <w:rsid w:val="772E5EDF"/>
    <w:rsid w:val="77464A75"/>
    <w:rsid w:val="7752BF0C"/>
    <w:rsid w:val="7758A8C1"/>
    <w:rsid w:val="777D917F"/>
    <w:rsid w:val="77E8D055"/>
    <w:rsid w:val="781FEE16"/>
    <w:rsid w:val="7825F851"/>
    <w:rsid w:val="7845FEAE"/>
    <w:rsid w:val="784A964F"/>
    <w:rsid w:val="785E2AEC"/>
    <w:rsid w:val="78833007"/>
    <w:rsid w:val="789F8A73"/>
    <w:rsid w:val="78AF0A75"/>
    <w:rsid w:val="78B2F6AF"/>
    <w:rsid w:val="78F35270"/>
    <w:rsid w:val="79127CAE"/>
    <w:rsid w:val="79F6A174"/>
    <w:rsid w:val="79FD3143"/>
    <w:rsid w:val="7A05374D"/>
    <w:rsid w:val="7A0F4A8A"/>
    <w:rsid w:val="7A4369D7"/>
    <w:rsid w:val="7A566C88"/>
    <w:rsid w:val="7A65FFA1"/>
    <w:rsid w:val="7A66CF57"/>
    <w:rsid w:val="7A6C2408"/>
    <w:rsid w:val="7AA2F9F9"/>
    <w:rsid w:val="7AB616E6"/>
    <w:rsid w:val="7AF56A0E"/>
    <w:rsid w:val="7B120824"/>
    <w:rsid w:val="7B144434"/>
    <w:rsid w:val="7B3B030D"/>
    <w:rsid w:val="7B8F8182"/>
    <w:rsid w:val="7BAC51B5"/>
    <w:rsid w:val="7BFC0C3A"/>
    <w:rsid w:val="7C15FF23"/>
    <w:rsid w:val="7C86AEC2"/>
    <w:rsid w:val="7CE015E2"/>
    <w:rsid w:val="7CFED135"/>
    <w:rsid w:val="7D1FEDAA"/>
    <w:rsid w:val="7D46EB4C"/>
    <w:rsid w:val="7D6F19E2"/>
    <w:rsid w:val="7DF5B894"/>
    <w:rsid w:val="7E0D36F4"/>
    <w:rsid w:val="7E3EB1BF"/>
    <w:rsid w:val="7E5D5479"/>
    <w:rsid w:val="7E5E65FD"/>
    <w:rsid w:val="7EF42710"/>
    <w:rsid w:val="7F06D085"/>
    <w:rsid w:val="7F169AA3"/>
    <w:rsid w:val="7F329780"/>
    <w:rsid w:val="7F5E793C"/>
    <w:rsid w:val="7F8E6489"/>
    <w:rsid w:val="7F967FDF"/>
    <w:rsid w:val="7FD9D89F"/>
    <w:rsid w:val="7FDA82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1"/>
    </o:shapelayout>
  </w:shapeDefaults>
  <w:decimalSymbol w:val="."/>
  <w:listSeparator w:val=","/>
  <w14:docId w14:val="393E6A80"/>
  <w15:chartTrackingRefBased/>
  <w15:docId w15:val="{E2D863D3-9F56-4FFE-97E6-F3F62EC4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 w:val="22"/>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Indent">
    <w:name w:val="Body Text Indent"/>
    <w:basedOn w:val="Normal"/>
    <w:semiHidden/>
    <w:pPr>
      <w:ind w:firstLine="720"/>
    </w:pPr>
  </w:style>
  <w:style w:type="table" w:styleId="TableGrid">
    <w:name w:val="Table Grid"/>
    <w:basedOn w:val="TableNormal"/>
    <w:uiPriority w:val="59"/>
    <w:rsid w:val="005458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1">
    <w:name w:val="Level 1"/>
    <w:basedOn w:val="Normal"/>
    <w:rsid w:val="00D5049D"/>
    <w:pPr>
      <w:widowControl w:val="0"/>
    </w:pPr>
    <w:rPr>
      <w:szCs w:val="20"/>
    </w:rPr>
  </w:style>
  <w:style w:type="paragraph" w:customStyle="1" w:styleId="Level2">
    <w:name w:val="Level 2"/>
    <w:basedOn w:val="Normal"/>
    <w:rsid w:val="00D5049D"/>
    <w:pPr>
      <w:widowControl w:val="0"/>
    </w:pPr>
    <w:rPr>
      <w:szCs w:val="20"/>
    </w:rPr>
  </w:style>
  <w:style w:type="paragraph" w:customStyle="1" w:styleId="Level3">
    <w:name w:val="Level 3"/>
    <w:basedOn w:val="Normal"/>
    <w:rsid w:val="00D16507"/>
    <w:pPr>
      <w:widowControl w:val="0"/>
    </w:pPr>
    <w:rPr>
      <w:szCs w:val="20"/>
    </w:rPr>
  </w:style>
  <w:style w:type="character" w:styleId="Hyperlink">
    <w:name w:val="Hyperlink"/>
    <w:uiPriority w:val="99"/>
    <w:unhideWhenUsed/>
    <w:rsid w:val="003C4DEA"/>
    <w:rPr>
      <w:color w:val="0000FF"/>
      <w:u w:val="single"/>
    </w:rPr>
  </w:style>
  <w:style w:type="paragraph" w:styleId="Caption">
    <w:name w:val="caption"/>
    <w:basedOn w:val="Normal"/>
    <w:next w:val="Normal"/>
    <w:uiPriority w:val="35"/>
    <w:semiHidden/>
    <w:unhideWhenUsed/>
    <w:qFormat/>
    <w:rsid w:val="00C51659"/>
    <w:rPr>
      <w:b/>
      <w:bCs/>
      <w:sz w:val="20"/>
      <w:szCs w:val="20"/>
    </w:rPr>
  </w:style>
  <w:style w:type="paragraph" w:styleId="ListParagraph">
    <w:name w:val="List Paragraph"/>
    <w:basedOn w:val="Normal"/>
    <w:uiPriority w:val="34"/>
    <w:qFormat/>
    <w:rsid w:val="00FF604A"/>
    <w:pPr>
      <w:ind w:left="720"/>
    </w:pPr>
    <w:rPr>
      <w:rFonts w:ascii="Calibri" w:eastAsia="Calibri" w:hAnsi="Calibri"/>
      <w:sz w:val="22"/>
      <w:szCs w:val="22"/>
    </w:rPr>
  </w:style>
  <w:style w:type="paragraph" w:styleId="Header">
    <w:name w:val="header"/>
    <w:basedOn w:val="Normal"/>
    <w:link w:val="HeaderChar"/>
    <w:uiPriority w:val="99"/>
    <w:unhideWhenUsed/>
    <w:rsid w:val="00783BA7"/>
    <w:pPr>
      <w:tabs>
        <w:tab w:val="center" w:pos="4680"/>
        <w:tab w:val="right" w:pos="9360"/>
      </w:tabs>
    </w:pPr>
    <w:rPr>
      <w:lang w:val="x-none" w:eastAsia="x-none"/>
    </w:rPr>
  </w:style>
  <w:style w:type="character" w:customStyle="1" w:styleId="HeaderChar">
    <w:name w:val="Header Char"/>
    <w:link w:val="Header"/>
    <w:uiPriority w:val="99"/>
    <w:rsid w:val="00783BA7"/>
    <w:rPr>
      <w:sz w:val="24"/>
      <w:szCs w:val="24"/>
    </w:rPr>
  </w:style>
  <w:style w:type="paragraph" w:styleId="Footer">
    <w:name w:val="footer"/>
    <w:basedOn w:val="Normal"/>
    <w:link w:val="FooterChar"/>
    <w:uiPriority w:val="99"/>
    <w:unhideWhenUsed/>
    <w:rsid w:val="00783BA7"/>
    <w:pPr>
      <w:tabs>
        <w:tab w:val="center" w:pos="4680"/>
        <w:tab w:val="right" w:pos="9360"/>
      </w:tabs>
    </w:pPr>
    <w:rPr>
      <w:lang w:val="x-none" w:eastAsia="x-none"/>
    </w:rPr>
  </w:style>
  <w:style w:type="character" w:customStyle="1" w:styleId="FooterChar">
    <w:name w:val="Footer Char"/>
    <w:link w:val="Footer"/>
    <w:uiPriority w:val="99"/>
    <w:rsid w:val="00783BA7"/>
    <w:rPr>
      <w:sz w:val="24"/>
      <w:szCs w:val="24"/>
    </w:rPr>
  </w:style>
  <w:style w:type="character" w:styleId="CommentReference">
    <w:name w:val="annotation reference"/>
    <w:uiPriority w:val="99"/>
    <w:semiHidden/>
    <w:unhideWhenUsed/>
    <w:rsid w:val="00BE54C1"/>
    <w:rPr>
      <w:sz w:val="16"/>
      <w:szCs w:val="16"/>
    </w:rPr>
  </w:style>
  <w:style w:type="paragraph" w:styleId="CommentText">
    <w:name w:val="annotation text"/>
    <w:basedOn w:val="Normal"/>
    <w:link w:val="CommentTextChar"/>
    <w:uiPriority w:val="99"/>
    <w:semiHidden/>
    <w:unhideWhenUsed/>
    <w:rsid w:val="00BE54C1"/>
    <w:rPr>
      <w:sz w:val="20"/>
      <w:szCs w:val="20"/>
    </w:rPr>
  </w:style>
  <w:style w:type="character" w:customStyle="1" w:styleId="CommentTextChar">
    <w:name w:val="Comment Text Char"/>
    <w:basedOn w:val="DefaultParagraphFont"/>
    <w:link w:val="CommentText"/>
    <w:uiPriority w:val="99"/>
    <w:semiHidden/>
    <w:rsid w:val="00BE54C1"/>
  </w:style>
  <w:style w:type="paragraph" w:styleId="CommentSubject">
    <w:name w:val="annotation subject"/>
    <w:basedOn w:val="CommentText"/>
    <w:next w:val="CommentText"/>
    <w:link w:val="CommentSubjectChar"/>
    <w:uiPriority w:val="99"/>
    <w:semiHidden/>
    <w:unhideWhenUsed/>
    <w:rsid w:val="00BE54C1"/>
    <w:rPr>
      <w:b/>
      <w:bCs/>
      <w:lang w:val="x-none" w:eastAsia="x-none"/>
    </w:rPr>
  </w:style>
  <w:style w:type="character" w:customStyle="1" w:styleId="CommentSubjectChar">
    <w:name w:val="Comment Subject Char"/>
    <w:link w:val="CommentSubject"/>
    <w:uiPriority w:val="99"/>
    <w:semiHidden/>
    <w:rsid w:val="00BE54C1"/>
    <w:rPr>
      <w:b/>
      <w:bCs/>
    </w:rPr>
  </w:style>
  <w:style w:type="paragraph" w:styleId="BalloonText">
    <w:name w:val="Balloon Text"/>
    <w:basedOn w:val="Normal"/>
    <w:link w:val="BalloonTextChar"/>
    <w:uiPriority w:val="99"/>
    <w:semiHidden/>
    <w:unhideWhenUsed/>
    <w:rsid w:val="00BE54C1"/>
    <w:rPr>
      <w:rFonts w:ascii="Segoe UI" w:hAnsi="Segoe UI"/>
      <w:sz w:val="18"/>
      <w:szCs w:val="18"/>
      <w:lang w:val="x-none" w:eastAsia="x-none"/>
    </w:rPr>
  </w:style>
  <w:style w:type="character" w:customStyle="1" w:styleId="BalloonTextChar">
    <w:name w:val="Balloon Text Char"/>
    <w:link w:val="BalloonText"/>
    <w:uiPriority w:val="99"/>
    <w:semiHidden/>
    <w:rsid w:val="00BE54C1"/>
    <w:rPr>
      <w:rFonts w:ascii="Segoe UI" w:hAnsi="Segoe UI" w:cs="Segoe UI"/>
      <w:sz w:val="18"/>
      <w:szCs w:val="18"/>
    </w:rPr>
  </w:style>
  <w:style w:type="paragraph" w:styleId="NormalWeb">
    <w:name w:val="Normal (Web)"/>
    <w:basedOn w:val="Normal"/>
    <w:uiPriority w:val="99"/>
    <w:semiHidden/>
    <w:unhideWhenUsed/>
    <w:rsid w:val="00A868E9"/>
    <w:pPr>
      <w:spacing w:before="100" w:beforeAutospacing="1" w:after="100" w:afterAutospacing="1"/>
    </w:pPr>
  </w:style>
  <w:style w:type="character" w:styleId="FollowedHyperlink">
    <w:name w:val="FollowedHyperlink"/>
    <w:uiPriority w:val="99"/>
    <w:semiHidden/>
    <w:unhideWhenUsed/>
    <w:rsid w:val="001B2EFC"/>
    <w:rPr>
      <w:color w:val="954F72"/>
      <w:u w:val="single"/>
    </w:rPr>
  </w:style>
  <w:style w:type="character" w:customStyle="1" w:styleId="UnresolvedMention1">
    <w:name w:val="Unresolved Mention1"/>
    <w:uiPriority w:val="99"/>
    <w:semiHidden/>
    <w:unhideWhenUsed/>
    <w:rsid w:val="00443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89442">
      <w:bodyDiv w:val="1"/>
      <w:marLeft w:val="0"/>
      <w:marRight w:val="0"/>
      <w:marTop w:val="0"/>
      <w:marBottom w:val="0"/>
      <w:divBdr>
        <w:top w:val="none" w:sz="0" w:space="0" w:color="auto"/>
        <w:left w:val="none" w:sz="0" w:space="0" w:color="auto"/>
        <w:bottom w:val="none" w:sz="0" w:space="0" w:color="auto"/>
        <w:right w:val="none" w:sz="0" w:space="0" w:color="auto"/>
      </w:divBdr>
    </w:div>
    <w:div w:id="372196496">
      <w:bodyDiv w:val="1"/>
      <w:marLeft w:val="0"/>
      <w:marRight w:val="0"/>
      <w:marTop w:val="0"/>
      <w:marBottom w:val="0"/>
      <w:divBdr>
        <w:top w:val="none" w:sz="0" w:space="0" w:color="auto"/>
        <w:left w:val="none" w:sz="0" w:space="0" w:color="auto"/>
        <w:bottom w:val="none" w:sz="0" w:space="0" w:color="auto"/>
        <w:right w:val="none" w:sz="0" w:space="0" w:color="auto"/>
      </w:divBdr>
    </w:div>
    <w:div w:id="461576947">
      <w:bodyDiv w:val="1"/>
      <w:marLeft w:val="0"/>
      <w:marRight w:val="0"/>
      <w:marTop w:val="0"/>
      <w:marBottom w:val="0"/>
      <w:divBdr>
        <w:top w:val="none" w:sz="0" w:space="0" w:color="auto"/>
        <w:left w:val="none" w:sz="0" w:space="0" w:color="auto"/>
        <w:bottom w:val="none" w:sz="0" w:space="0" w:color="auto"/>
        <w:right w:val="none" w:sz="0" w:space="0" w:color="auto"/>
      </w:divBdr>
    </w:div>
    <w:div w:id="521363568">
      <w:bodyDiv w:val="1"/>
      <w:marLeft w:val="0"/>
      <w:marRight w:val="0"/>
      <w:marTop w:val="0"/>
      <w:marBottom w:val="0"/>
      <w:divBdr>
        <w:top w:val="none" w:sz="0" w:space="0" w:color="auto"/>
        <w:left w:val="none" w:sz="0" w:space="0" w:color="auto"/>
        <w:bottom w:val="none" w:sz="0" w:space="0" w:color="auto"/>
        <w:right w:val="none" w:sz="0" w:space="0" w:color="auto"/>
      </w:divBdr>
    </w:div>
    <w:div w:id="884831401">
      <w:bodyDiv w:val="1"/>
      <w:marLeft w:val="0"/>
      <w:marRight w:val="0"/>
      <w:marTop w:val="0"/>
      <w:marBottom w:val="0"/>
      <w:divBdr>
        <w:top w:val="none" w:sz="0" w:space="0" w:color="auto"/>
        <w:left w:val="none" w:sz="0" w:space="0" w:color="auto"/>
        <w:bottom w:val="none" w:sz="0" w:space="0" w:color="auto"/>
        <w:right w:val="none" w:sz="0" w:space="0" w:color="auto"/>
      </w:divBdr>
    </w:div>
    <w:div w:id="1123352969">
      <w:bodyDiv w:val="1"/>
      <w:marLeft w:val="0"/>
      <w:marRight w:val="0"/>
      <w:marTop w:val="0"/>
      <w:marBottom w:val="0"/>
      <w:divBdr>
        <w:top w:val="none" w:sz="0" w:space="0" w:color="auto"/>
        <w:left w:val="none" w:sz="0" w:space="0" w:color="auto"/>
        <w:bottom w:val="none" w:sz="0" w:space="0" w:color="auto"/>
        <w:right w:val="none" w:sz="0" w:space="0" w:color="auto"/>
      </w:divBdr>
    </w:div>
    <w:div w:id="1258170734">
      <w:bodyDiv w:val="1"/>
      <w:marLeft w:val="0"/>
      <w:marRight w:val="0"/>
      <w:marTop w:val="0"/>
      <w:marBottom w:val="0"/>
      <w:divBdr>
        <w:top w:val="none" w:sz="0" w:space="0" w:color="auto"/>
        <w:left w:val="none" w:sz="0" w:space="0" w:color="auto"/>
        <w:bottom w:val="none" w:sz="0" w:space="0" w:color="auto"/>
        <w:right w:val="none" w:sz="0" w:space="0" w:color="auto"/>
      </w:divBdr>
    </w:div>
    <w:div w:id="1309288952">
      <w:bodyDiv w:val="1"/>
      <w:marLeft w:val="0"/>
      <w:marRight w:val="0"/>
      <w:marTop w:val="0"/>
      <w:marBottom w:val="0"/>
      <w:divBdr>
        <w:top w:val="none" w:sz="0" w:space="0" w:color="auto"/>
        <w:left w:val="none" w:sz="0" w:space="0" w:color="auto"/>
        <w:bottom w:val="none" w:sz="0" w:space="0" w:color="auto"/>
        <w:right w:val="none" w:sz="0" w:space="0" w:color="auto"/>
      </w:divBdr>
    </w:div>
    <w:div w:id="1910727799">
      <w:bodyDiv w:val="1"/>
      <w:marLeft w:val="0"/>
      <w:marRight w:val="0"/>
      <w:marTop w:val="0"/>
      <w:marBottom w:val="0"/>
      <w:divBdr>
        <w:top w:val="none" w:sz="0" w:space="0" w:color="auto"/>
        <w:left w:val="none" w:sz="0" w:space="0" w:color="auto"/>
        <w:bottom w:val="none" w:sz="0" w:space="0" w:color="auto"/>
        <w:right w:val="none" w:sz="0" w:space="0" w:color="auto"/>
      </w:divBdr>
    </w:div>
    <w:div w:id="201066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vde.us/special-education/policies-and-compliance/monitoring-and-compli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3f5b6f34daf14b9a"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1D681260CCC142B7517DEF36AE039E" ma:contentTypeVersion="14" ma:contentTypeDescription="Create a new document." ma:contentTypeScope="" ma:versionID="73071c4e64175d35254fe8bb0fcb1947">
  <xsd:schema xmlns:xsd="http://www.w3.org/2001/XMLSchema" xmlns:xs="http://www.w3.org/2001/XMLSchema" xmlns:p="http://schemas.microsoft.com/office/2006/metadata/properties" xmlns:ns3="f9f4ef08-af69-4ff8-b31c-9c63c23c3784" xmlns:ns4="00e80c51-7158-4aa3-bd25-3f89c2969d4e" targetNamespace="http://schemas.microsoft.com/office/2006/metadata/properties" ma:root="true" ma:fieldsID="605fe5d6b76ae33f6b815f032df0e242" ns3:_="" ns4:_="">
    <xsd:import namespace="f9f4ef08-af69-4ff8-b31c-9c63c23c3784"/>
    <xsd:import namespace="00e80c51-7158-4aa3-bd25-3f89c2969d4e"/>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4ef08-af69-4ff8-b31c-9c63c23c37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80c51-7158-4aa3-bd25-3f89c2969d4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353E9-F981-4335-81E9-F4B9501CFAC0}">
  <ds:schemaRefs>
    <ds:schemaRef ds:uri="http://schemas.microsoft.com/sharepoint/v3/contenttype/forms"/>
  </ds:schemaRefs>
</ds:datastoreItem>
</file>

<file path=customXml/itemProps2.xml><?xml version="1.0" encoding="utf-8"?>
<ds:datastoreItem xmlns:ds="http://schemas.openxmlformats.org/officeDocument/2006/customXml" ds:itemID="{E25DEE46-BE57-4328-95FE-4393105CF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4ef08-af69-4ff8-b31c-9c63c23c3784"/>
    <ds:schemaRef ds:uri="00e80c51-7158-4aa3-bd25-3f89c2969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9A396-ACD0-4C59-A286-C515750E3D78}">
  <ds:schemaRefs>
    <ds:schemaRef ds:uri="http://purl.org/dc/terms/"/>
    <ds:schemaRef ds:uri="00e80c51-7158-4aa3-bd25-3f89c2969d4e"/>
    <ds:schemaRef ds:uri="http://schemas.microsoft.com/office/2006/documentManagement/types"/>
    <ds:schemaRef ds:uri="f9f4ef08-af69-4ff8-b31c-9c63c23c378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CA4D341-7135-4E7B-A30A-ECE2FE650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7201</Words>
  <Characters>41578</Characters>
  <Application>Microsoft Office Word</Application>
  <DocSecurity>0</DocSecurity>
  <Lines>346</Lines>
  <Paragraphs>97</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The</vt:lpstr>
      <vt:lpstr/>
      <vt:lpstr>West Virginia Department of Education</vt:lpstr>
      <vt:lpstr/>
      <vt:lpstr>Introduction</vt:lpstr>
      <vt:lpstr>Monitoring System</vt:lpstr>
      <vt:lpstr>Compliance Monitoring</vt:lpstr>
      <vt:lpstr>    Annual Desk Audit </vt:lpstr>
      <vt:lpstr>    Focused Monitoring</vt:lpstr>
      <vt:lpstr>    Dispute Resolution Process</vt:lpstr>
      <vt:lpstr>    Office of Special Education Programs – OSEP 09-02 Memorandum</vt:lpstr>
      <vt:lpstr>2020-2021 Findings of Noncompliance</vt:lpstr>
      <vt:lpstr/>
      <vt:lpstr/>
      <vt:lpstr/>
      <vt:lpstr/>
      <vt:lpstr/>
      <vt:lpstr/>
      <vt:lpstr/>
      <vt:lpstr/>
      <vt:lpstr/>
      <vt:lpstr>2020-2021 Compliance Monitoring Findings</vt:lpstr>
      <vt:lpstr>    </vt:lpstr>
      <vt:lpstr>    </vt:lpstr>
      <vt:lpstr>    </vt:lpstr>
      <vt:lpstr>    </vt:lpstr>
      <vt:lpstr>    </vt:lpstr>
      <vt:lpstr>    </vt:lpstr>
      <vt:lpstr>    </vt:lpstr>
      <vt:lpstr>    </vt:lpstr>
      <vt:lpstr>    </vt:lpstr>
      <vt:lpstr>    </vt:lpstr>
      <vt:lpstr>    </vt:lpstr>
      <vt:lpstr>    </vt:lpstr>
      <vt:lpstr>    </vt:lpstr>
      <vt:lpstr>    </vt:lpstr>
      <vt:lpstr>    IDEA Due Process Hearing Results by District</vt:lpstr>
    </vt:vector>
  </TitlesOfParts>
  <Company>HP</Company>
  <LinksUpToDate>false</LinksUpToDate>
  <CharactersWithSpaces>48682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dc:title>
  <dc:subject/>
  <dc:creator>User</dc:creator>
  <cp:keywords/>
  <cp:lastModifiedBy>Sheila Paitsel</cp:lastModifiedBy>
  <cp:revision>4</cp:revision>
  <cp:lastPrinted>2021-04-29T18:32:00Z</cp:lastPrinted>
  <dcterms:created xsi:type="dcterms:W3CDTF">2022-06-10T18:01:00Z</dcterms:created>
  <dcterms:modified xsi:type="dcterms:W3CDTF">2022-10-27T15:04:00Z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0x0101000C1D681260CCC142B7517DEF36AE039E</vt:lpwstr>
  </property>
</Properties>
</file>