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19073" w14:textId="6B4F6038" w:rsidR="004D072A" w:rsidRDefault="004D072A" w:rsidP="004D072A">
      <w:pPr>
        <w:jc w:val="center"/>
      </w:pPr>
      <w:bookmarkStart w:id="0" w:name="_GoBack"/>
      <w:bookmarkEnd w:id="0"/>
      <w:r w:rsidRPr="004D072A">
        <w:rPr>
          <w:b/>
          <w:bCs/>
          <w:sz w:val="32"/>
          <w:szCs w:val="32"/>
        </w:rPr>
        <w:t>Create a Communication Dictionary</w:t>
      </w:r>
    </w:p>
    <w:p w14:paraId="4A92E214" w14:textId="77777777" w:rsidR="004D072A" w:rsidRDefault="004D072A" w:rsidP="004D072A">
      <w:pPr>
        <w:spacing w:after="0"/>
        <w:rPr>
          <w:sz w:val="28"/>
          <w:szCs w:val="28"/>
        </w:rPr>
      </w:pPr>
      <w:r w:rsidRPr="004D072A">
        <w:rPr>
          <w:sz w:val="28"/>
          <w:szCs w:val="28"/>
        </w:rPr>
        <w:t xml:space="preserve">Many individuals in Level VI have multiple communication modes (tangible symbols, pictures, gestures, sounds, speech generating device). </w:t>
      </w:r>
      <w:r>
        <w:rPr>
          <w:sz w:val="28"/>
          <w:szCs w:val="28"/>
        </w:rPr>
        <w:t xml:space="preserve">A </w:t>
      </w:r>
      <w:r w:rsidRPr="004D072A">
        <w:rPr>
          <w:sz w:val="28"/>
          <w:szCs w:val="28"/>
        </w:rPr>
        <w:t xml:space="preserve">Communication Dictionary: </w:t>
      </w:r>
    </w:p>
    <w:p w14:paraId="4BDE7115" w14:textId="77777777" w:rsidR="004D072A" w:rsidRDefault="004D072A" w:rsidP="004D072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D072A">
        <w:rPr>
          <w:sz w:val="28"/>
          <w:szCs w:val="28"/>
        </w:rPr>
        <w:t xml:space="preserve">allows all partners (adults and peers) to understand intent and respond appropriately </w:t>
      </w:r>
    </w:p>
    <w:p w14:paraId="1BA0918B" w14:textId="77777777" w:rsidR="004D072A" w:rsidRDefault="004D072A" w:rsidP="004D072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D072A">
        <w:rPr>
          <w:sz w:val="28"/>
          <w:szCs w:val="28"/>
        </w:rPr>
        <w:t xml:space="preserve">makes transitions to new environments and people easier </w:t>
      </w:r>
    </w:p>
    <w:p w14:paraId="2F114D92" w14:textId="77777777" w:rsidR="004D072A" w:rsidRDefault="004D072A" w:rsidP="004D072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D072A">
        <w:rPr>
          <w:sz w:val="28"/>
          <w:szCs w:val="28"/>
        </w:rPr>
        <w:t xml:space="preserve">contains the individual’s “words” (tangible symbols, pictures, gestures, sounds) and their communicative intent </w:t>
      </w:r>
    </w:p>
    <w:p w14:paraId="5660290F" w14:textId="77777777" w:rsidR="004D072A" w:rsidRDefault="004D072A" w:rsidP="004D072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D072A">
        <w:rPr>
          <w:sz w:val="28"/>
          <w:szCs w:val="28"/>
        </w:rPr>
        <w:t xml:space="preserve">format is selected for ease of use by the individual and may be in a binder, key chain, portable container, etc. </w:t>
      </w:r>
    </w:p>
    <w:p w14:paraId="5F9E52E9" w14:textId="506C45A3" w:rsidR="00E15B59" w:rsidRDefault="004D072A" w:rsidP="004D072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D072A">
        <w:rPr>
          <w:sz w:val="28"/>
          <w:szCs w:val="28"/>
        </w:rPr>
        <w:t>must be maintained as the individual’s vocabulary increases</w:t>
      </w:r>
    </w:p>
    <w:p w14:paraId="666FAC9E" w14:textId="3DD0A571" w:rsidR="009E1A1C" w:rsidRPr="009E1A1C" w:rsidRDefault="009E1A1C" w:rsidP="009E1A1C">
      <w:pPr>
        <w:jc w:val="center"/>
        <w:rPr>
          <w:b/>
          <w:bCs/>
          <w:sz w:val="32"/>
          <w:szCs w:val="32"/>
        </w:rPr>
      </w:pPr>
      <w:r w:rsidRPr="009E1A1C">
        <w:rPr>
          <w:b/>
          <w:bCs/>
          <w:sz w:val="32"/>
          <w:szCs w:val="32"/>
        </w:rPr>
        <w:t>Steps for Building a Communication Dictionary for an Individual</w:t>
      </w:r>
    </w:p>
    <w:p w14:paraId="373D046D" w14:textId="77777777" w:rsidR="009E1A1C" w:rsidRDefault="009E1A1C" w:rsidP="009E1A1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E1A1C">
        <w:rPr>
          <w:sz w:val="28"/>
          <w:szCs w:val="28"/>
        </w:rPr>
        <w:t xml:space="preserve">Create a list of the 2D- or 3D- symbols, textures, pictures, line drawings, words, signs, sounds, etc., that the individual uses to represent a specific activity, event, or person. </w:t>
      </w:r>
    </w:p>
    <w:p w14:paraId="59094649" w14:textId="77777777" w:rsidR="009E1A1C" w:rsidRDefault="009E1A1C" w:rsidP="009E1A1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E1A1C">
        <w:rPr>
          <w:sz w:val="28"/>
          <w:szCs w:val="28"/>
        </w:rPr>
        <w:t xml:space="preserve">Check with other partners, including family members, to ensure the list is comprehensive and consistent. </w:t>
      </w:r>
    </w:p>
    <w:p w14:paraId="5B524715" w14:textId="77777777" w:rsidR="009E1A1C" w:rsidRDefault="009E1A1C" w:rsidP="009E1A1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E1A1C">
        <w:rPr>
          <w:sz w:val="28"/>
          <w:szCs w:val="28"/>
        </w:rPr>
        <w:t xml:space="preserve">Collect these items identified in Step 1. </w:t>
      </w:r>
    </w:p>
    <w:p w14:paraId="5A947BA1" w14:textId="7E7DE297" w:rsidR="009E1A1C" w:rsidRDefault="009E1A1C" w:rsidP="009E1A1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E1A1C">
        <w:rPr>
          <w:sz w:val="28"/>
          <w:szCs w:val="28"/>
        </w:rPr>
        <w:t>Determine how they will be represented (picture/description) in the dictionary</w:t>
      </w:r>
    </w:p>
    <w:p w14:paraId="37E4B122" w14:textId="77777777" w:rsidR="00D04F9F" w:rsidRPr="00D04F9F" w:rsidRDefault="00D04F9F" w:rsidP="009E1A1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04F9F">
        <w:rPr>
          <w:sz w:val="28"/>
          <w:szCs w:val="28"/>
        </w:rPr>
        <w:t xml:space="preserve">Determine item portability and accessibility across all environments. </w:t>
      </w:r>
    </w:p>
    <w:p w14:paraId="51AC5CA5" w14:textId="77777777" w:rsidR="00D04F9F" w:rsidRPr="00D04F9F" w:rsidRDefault="00D04F9F" w:rsidP="00D04F9F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D04F9F">
        <w:rPr>
          <w:sz w:val="28"/>
          <w:szCs w:val="28"/>
        </w:rPr>
        <w:t xml:space="preserve">Depending on the size of the individual’s vocabulary, multiple “dictionaries” may be needed to be used in specific environments. (Note: multiple dictionaries require some duplicate vocabulary.) </w:t>
      </w:r>
    </w:p>
    <w:p w14:paraId="0F7BF1FD" w14:textId="72F94ABE" w:rsidR="00D04F9F" w:rsidRPr="00D04F9F" w:rsidRDefault="00D04F9F" w:rsidP="00D04F9F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D04F9F">
        <w:rPr>
          <w:sz w:val="28"/>
          <w:szCs w:val="28"/>
        </w:rPr>
        <w:t>Consider which symbols may need to be transitioned to a more portable symbol, such as whole object to partial object or ther</w:t>
      </w:r>
      <w:r>
        <w:rPr>
          <w:sz w:val="28"/>
          <w:szCs w:val="28"/>
        </w:rPr>
        <w:t>m</w:t>
      </w:r>
      <w:r w:rsidRPr="00D04F9F">
        <w:rPr>
          <w:sz w:val="28"/>
          <w:szCs w:val="28"/>
        </w:rPr>
        <w:t xml:space="preserve">oform, partial object to photo. </w:t>
      </w:r>
    </w:p>
    <w:p w14:paraId="7D88C2FD" w14:textId="77777777" w:rsidR="00D04F9F" w:rsidRPr="00D04F9F" w:rsidRDefault="00D04F9F" w:rsidP="00D04F9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04F9F">
        <w:rPr>
          <w:sz w:val="28"/>
          <w:szCs w:val="28"/>
        </w:rPr>
        <w:t xml:space="preserve"> Label each of the items to ensure understanding of their representations by all communication partners. </w:t>
      </w:r>
    </w:p>
    <w:p w14:paraId="1A576B63" w14:textId="77777777" w:rsidR="00D04F9F" w:rsidRPr="00D04F9F" w:rsidRDefault="00D04F9F" w:rsidP="00D04F9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04F9F">
        <w:rPr>
          <w:sz w:val="28"/>
          <w:szCs w:val="28"/>
        </w:rPr>
        <w:t xml:space="preserve">Stress to all partners the importance of consistent, immediate responding. </w:t>
      </w:r>
    </w:p>
    <w:p w14:paraId="3E6AC5A0" w14:textId="5DE7A2A5" w:rsidR="009E1A1C" w:rsidRPr="00D04F9F" w:rsidRDefault="00D04F9F" w:rsidP="00D04F9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04F9F">
        <w:rPr>
          <w:sz w:val="28"/>
          <w:szCs w:val="28"/>
        </w:rPr>
        <w:t>Ensure the individual’s dictionary(</w:t>
      </w:r>
      <w:proofErr w:type="spellStart"/>
      <w:r w:rsidRPr="00D04F9F">
        <w:rPr>
          <w:sz w:val="28"/>
          <w:szCs w:val="28"/>
        </w:rPr>
        <w:t>ies</w:t>
      </w:r>
      <w:proofErr w:type="spellEnd"/>
      <w:r w:rsidRPr="00D04F9F">
        <w:rPr>
          <w:sz w:val="28"/>
          <w:szCs w:val="28"/>
        </w:rPr>
        <w:t>) is readily available to all communication partners.</w:t>
      </w:r>
    </w:p>
    <w:sectPr w:rsidR="009E1A1C" w:rsidRPr="00D04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E3D3F"/>
    <w:multiLevelType w:val="hybridMultilevel"/>
    <w:tmpl w:val="9CB43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46F8B"/>
    <w:multiLevelType w:val="hybridMultilevel"/>
    <w:tmpl w:val="EFC61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I2NDAwsDA3sLA0NrRU0lEKTi0uzszPAykwrAUAY3BKvCwAAAA="/>
  </w:docVars>
  <w:rsids>
    <w:rsidRoot w:val="004D072A"/>
    <w:rsid w:val="004D072A"/>
    <w:rsid w:val="009E1A1C"/>
    <w:rsid w:val="00D04F9F"/>
    <w:rsid w:val="00E15B59"/>
    <w:rsid w:val="00E4315A"/>
    <w:rsid w:val="00E7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35907"/>
  <w15:chartTrackingRefBased/>
  <w15:docId w15:val="{9143533C-9839-499F-854B-D6C1CB49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32A6A8231BC4C840448CA7BEF573A" ma:contentTypeVersion="12" ma:contentTypeDescription="Create a new document." ma:contentTypeScope="" ma:versionID="d5ae6e1a63c0a9a0592317fd5abec796">
  <xsd:schema xmlns:xsd="http://www.w3.org/2001/XMLSchema" xmlns:xs="http://www.w3.org/2001/XMLSchema" xmlns:p="http://schemas.microsoft.com/office/2006/metadata/properties" xmlns:ns2="97817d99-09eb-41fd-aca4-19cbf27aa678" xmlns:ns3="6ada12f2-3abb-4f91-8a4d-829a0e062e1f" targetNamespace="http://schemas.microsoft.com/office/2006/metadata/properties" ma:root="true" ma:fieldsID="5c0db51b716365846f3fbb293b74a941" ns2:_="" ns3:_="">
    <xsd:import namespace="97817d99-09eb-41fd-aca4-19cbf27aa678"/>
    <xsd:import namespace="6ada12f2-3abb-4f91-8a4d-829a0e062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7d99-09eb-41fd-aca4-19cbf27aa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a12f2-3abb-4f91-8a4d-829a0e062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9c8c95-b774-4bcb-a3cc-1f79ea7b9e7b}" ma:internalName="TaxCatchAll" ma:showField="CatchAllData" ma:web="6ada12f2-3abb-4f91-8a4d-829a0e062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a12f2-3abb-4f91-8a4d-829a0e062e1f" xsi:nil="true"/>
    <lcf76f155ced4ddcb4097134ff3c332f xmlns="97817d99-09eb-41fd-aca4-19cbf27aa6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3B9BE5-C73B-4475-B913-1EC1D480C5E7}"/>
</file>

<file path=customXml/itemProps2.xml><?xml version="1.0" encoding="utf-8"?>
<ds:datastoreItem xmlns:ds="http://schemas.openxmlformats.org/officeDocument/2006/customXml" ds:itemID="{000A46C6-5395-4DC4-B114-0DD1AD06B9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3A035F-8DB4-4951-BC27-6AD6C74650F5}">
  <ds:schemaRefs>
    <ds:schemaRef ds:uri="1c827710-626d-4049-a7d2-f294cd4032bf"/>
    <ds:schemaRef ds:uri="2589e7ff-6bcf-4899-8897-54c1908f839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Veto</dc:creator>
  <cp:keywords/>
  <dc:description/>
  <cp:lastModifiedBy>Lee Ann Brammer</cp:lastModifiedBy>
  <cp:revision>2</cp:revision>
  <dcterms:created xsi:type="dcterms:W3CDTF">2022-11-07T15:54:00Z</dcterms:created>
  <dcterms:modified xsi:type="dcterms:W3CDTF">2022-11-07T15:54:00Z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0x010100A1432A6A8231BC4C840448CA7BEF573A</vt:lpwstr>
  </property>
</Properties>
</file>