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EF19" w14:textId="0B4B78A8" w:rsidR="00ED72A8" w:rsidRDefault="00ED72A8" w:rsidP="00ED72A8">
      <w:pPr>
        <w:jc w:val="center"/>
      </w:pPr>
      <w:r w:rsidRPr="00ED72A8">
        <w:rPr>
          <w:sz w:val="32"/>
          <w:szCs w:val="32"/>
        </w:rPr>
        <w:t xml:space="preserve">Moving </w:t>
      </w:r>
      <w:r w:rsidR="0034129C">
        <w:rPr>
          <w:sz w:val="32"/>
          <w:szCs w:val="32"/>
        </w:rPr>
        <w:t>T</w:t>
      </w:r>
      <w:bookmarkStart w:id="0" w:name="_GoBack"/>
      <w:bookmarkEnd w:id="0"/>
      <w:r w:rsidRPr="00ED72A8">
        <w:rPr>
          <w:sz w:val="32"/>
          <w:szCs w:val="32"/>
        </w:rPr>
        <w:t>owards Formal Symbolic Communication</w:t>
      </w:r>
      <w:r>
        <w:t xml:space="preserve"> </w:t>
      </w:r>
    </w:p>
    <w:p w14:paraId="2AE251CB" w14:textId="77777777" w:rsidR="00ED72A8" w:rsidRDefault="00ED72A8" w:rsidP="00ED72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2A8">
        <w:rPr>
          <w:sz w:val="28"/>
          <w:szCs w:val="28"/>
        </w:rPr>
        <w:t>General Strategy (Partner): pair known abstract symbol with written/</w:t>
      </w:r>
      <w:proofErr w:type="spellStart"/>
      <w:r w:rsidRPr="00ED72A8">
        <w:rPr>
          <w:sz w:val="28"/>
          <w:szCs w:val="28"/>
        </w:rPr>
        <w:t>brailled</w:t>
      </w:r>
      <w:proofErr w:type="spellEnd"/>
      <w:r w:rsidRPr="00ED72A8">
        <w:rPr>
          <w:sz w:val="28"/>
          <w:szCs w:val="28"/>
        </w:rPr>
        <w:t>/signed word and provide opportunities to use “new” formal symbol. For example, all 2D- and 3D- symbols in dictionary, calendar system, etc. should be labeled with the written/</w:t>
      </w:r>
      <w:proofErr w:type="spellStart"/>
      <w:r w:rsidRPr="00ED72A8">
        <w:rPr>
          <w:sz w:val="28"/>
          <w:szCs w:val="28"/>
        </w:rPr>
        <w:t>brailled</w:t>
      </w:r>
      <w:proofErr w:type="spellEnd"/>
      <w:r w:rsidRPr="00ED72A8">
        <w:rPr>
          <w:sz w:val="28"/>
          <w:szCs w:val="28"/>
        </w:rPr>
        <w:t xml:space="preserve">/signed word.  </w:t>
      </w:r>
    </w:p>
    <w:p w14:paraId="0B511EB5" w14:textId="77777777" w:rsidR="00ED72A8" w:rsidRDefault="00ED72A8" w:rsidP="00ED72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2A8">
        <w:rPr>
          <w:sz w:val="28"/>
          <w:szCs w:val="28"/>
        </w:rPr>
        <w:t xml:space="preserve">Targeted Behaviors (Response): demonstrates understanding and use of a more formal symbol. </w:t>
      </w:r>
    </w:p>
    <w:p w14:paraId="092BD479" w14:textId="77777777" w:rsidR="00ED72A8" w:rsidRDefault="00ED72A8" w:rsidP="00ED72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2A8">
        <w:rPr>
          <w:sz w:val="28"/>
          <w:szCs w:val="28"/>
        </w:rPr>
        <w:t>Partner’s Response: respond appropriately according to individual’s intent.</w:t>
      </w:r>
    </w:p>
    <w:p w14:paraId="6B832CC3" w14:textId="0B6DAA52" w:rsidR="00225E6D" w:rsidRPr="00ED72A8" w:rsidRDefault="00ED72A8" w:rsidP="00ED72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72A8">
        <w:rPr>
          <w:sz w:val="28"/>
          <w:szCs w:val="28"/>
        </w:rPr>
        <w:t>Outcome: individual learns to communicate with more formal abstract level across Level VI intents (greet, offer, direct attention, polite social forms, answer/ask questions).</w:t>
      </w:r>
    </w:p>
    <w:sectPr w:rsidR="00225E6D" w:rsidRPr="00ED7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6DF6"/>
    <w:multiLevelType w:val="hybridMultilevel"/>
    <w:tmpl w:val="AF0A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sDQ3NzW0sDAxNzFX0lEKTi0uzszPAykwrAUAucYikywAAAA="/>
  </w:docVars>
  <w:rsids>
    <w:rsidRoot w:val="00ED72A8"/>
    <w:rsid w:val="00225E6D"/>
    <w:rsid w:val="0034129C"/>
    <w:rsid w:val="00E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66C8"/>
  <w15:chartTrackingRefBased/>
  <w15:docId w15:val="{0344668E-E079-467A-80B7-93A3527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77B14-4759-4F04-B578-DE97A75399F4}"/>
</file>

<file path=customXml/itemProps2.xml><?xml version="1.0" encoding="utf-8"?>
<ds:datastoreItem xmlns:ds="http://schemas.openxmlformats.org/officeDocument/2006/customXml" ds:itemID="{5DA53EA6-5D0C-4944-A046-E479C532A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91DBB-09AB-4DAF-AC59-986A9AD72A09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2022-11-07T15:51:00Z</dcterms:created>
  <dcterms:modified xsi:type="dcterms:W3CDTF">2022-11-07T15:51:00Z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