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7312" w14:textId="77777777" w:rsidR="001A2E0D" w:rsidRDefault="001A2E0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638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850"/>
      </w:tblGrid>
      <w:tr w:rsidR="001A2E0D" w14:paraId="3671427A" w14:textId="77777777">
        <w:trPr>
          <w:trHeight w:val="126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42A2" w14:textId="1947AFD8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Team:  </w:t>
            </w:r>
            <w:r>
              <w:rPr>
                <w:rFonts w:ascii="Trebuchet MS" w:eastAsia="Trebuchet MS" w:hAnsi="Trebuchet MS" w:cs="Trebuchet MS"/>
                <w:color w:val="000000"/>
              </w:rPr>
              <w:t>Paula</w:t>
            </w:r>
          </w:p>
          <w:p w14:paraId="198FFAB3" w14:textId="77777777" w:rsidR="001A2E0D" w:rsidRDefault="001A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8F89" w14:textId="77777777" w:rsidR="001A2E0D" w:rsidRPr="002D2BEC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Calibri" w:hAnsi="Trebuchet MS" w:cs="Calibri"/>
                <w:color w:val="000000"/>
              </w:rPr>
            </w:pPr>
            <w:r w:rsidRPr="002D2BEC">
              <w:rPr>
                <w:rFonts w:ascii="Trebuchet MS" w:eastAsia="Calibri" w:hAnsi="Trebuchet MS" w:cs="Calibri"/>
                <w:color w:val="000000"/>
              </w:rPr>
              <w:t>Student: ___J__ Grade: middle school</w:t>
            </w:r>
          </w:p>
        </w:tc>
      </w:tr>
      <w:tr w:rsidR="001A2E0D" w14:paraId="69598EC2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B0DD2" w14:textId="6D71C6F8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What level of the Matrix </w:t>
            </w:r>
            <w:r>
              <w:rPr>
                <w:rFonts w:ascii="Trebuchet MS" w:eastAsia="Trebuchet MS" w:hAnsi="Trebuchet MS" w:cs="Trebuchet MS"/>
                <w:color w:val="000000"/>
              </w:rPr>
              <w:t>is this student/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SENDER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currently?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F193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Emerging Level III</w:t>
            </w:r>
          </w:p>
        </w:tc>
      </w:tr>
      <w:tr w:rsidR="001A2E0D" w14:paraId="111F5F9D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6619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Level of communication competence to be targeted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CAD0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Level III mastery</w:t>
            </w:r>
          </w:p>
        </w:tc>
      </w:tr>
      <w:tr w:rsidR="001A2E0D" w14:paraId="549D8C48" w14:textId="77777777">
        <w:trPr>
          <w:trHeight w:val="11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C31D" w14:textId="43D8E72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Functions/intents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to be targeted from the student/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SENDER</w:t>
            </w:r>
            <w:r>
              <w:rPr>
                <w:rFonts w:ascii="Trebuchet MS" w:eastAsia="Trebuchet MS" w:hAnsi="Trebuchet MS" w:cs="Trebuchet MS"/>
                <w:color w:val="000000"/>
              </w:rPr>
              <w:t>: (e.g. attract attention, refuse or reject.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2399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Requesting more actions/objects</w:t>
            </w:r>
          </w:p>
        </w:tc>
      </w:tr>
      <w:tr w:rsidR="001A2E0D" w14:paraId="074FA8AF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91172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Materials/vocabulary/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TOPIC</w:t>
            </w:r>
            <w:r>
              <w:rPr>
                <w:rFonts w:ascii="Trebuchet MS" w:eastAsia="Trebuchet MS" w:hAnsi="Trebuchet MS" w:cs="Trebuchet MS"/>
                <w:color w:val="000000"/>
              </w:rPr>
              <w:t>:</w:t>
            </w:r>
            <w:r>
              <w:rPr>
                <w:rFonts w:ascii="Trebuchet MS" w:eastAsia="Trebuchet MS" w:hAnsi="Trebuchet MS" w:cs="Trebuchet MS"/>
                <w:color w:val="000000"/>
              </w:rPr>
              <w:tab/>
            </w:r>
          </w:p>
          <w:p w14:paraId="2D2F0939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What toys/objects will be used?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9C23" w14:textId="40EB16BA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tickling, bouncing, spinning vibration? other social interactions that may provide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desired sensory input </w:t>
            </w:r>
          </w:p>
        </w:tc>
      </w:tr>
      <w:tr w:rsidR="001A2E0D" w14:paraId="56C87194" w14:textId="77777777">
        <w:trPr>
          <w:trHeight w:val="9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E28B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Cues</w:t>
            </w:r>
            <w:r>
              <w:rPr>
                <w:rFonts w:ascii="Trebuchet MS" w:eastAsia="Trebuchet MS" w:hAnsi="Trebuchet MS" w:cs="Trebuchet MS"/>
                <w:color w:val="000000"/>
              </w:rPr>
              <w:t>: What will the teacher/</w:t>
            </w:r>
            <w:r>
              <w:rPr>
                <w:rFonts w:ascii="Trebuchet MS Bold" w:eastAsia="Trebuchet MS Bold" w:hAnsi="Trebuchet MS Bold" w:cs="Trebuchet MS Bold"/>
                <w:color w:val="000000"/>
              </w:rPr>
              <w:t>RECEIVER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do to try and get the child to communicate?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B318" w14:textId="15D3A714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Partner engages student initially then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pauses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, providing sufficient wait time for student to respond. Partner 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makes presence/availability obvious to child through verbal and physical contact or proximity</w:t>
            </w:r>
          </w:p>
        </w:tc>
      </w:tr>
      <w:tr w:rsidR="001A2E0D" w14:paraId="6C03BB13" w14:textId="77777777">
        <w:trPr>
          <w:trHeight w:val="16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83C3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MEANS OF EXPRESSION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: Response/behavior you are looking for: What is the child expected to do?   </w:t>
            </w:r>
          </w:p>
          <w:p w14:paraId="6CAB85DC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**For symbol users- How will you check comprehension?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47B4" w14:textId="77777777" w:rsidR="001A2E0D" w:rsidRDefault="002D2BEC">
            <w:r>
              <w:rPr>
                <w:rFonts w:ascii="Trebuchet MS" w:eastAsia="Trebuchet MS" w:hAnsi="Trebuchet MS" w:cs="Trebuchet MS"/>
              </w:rPr>
              <w:t xml:space="preserve"> child will hand guide partner </w:t>
            </w:r>
            <w:proofErr w:type="gramStart"/>
            <w:r>
              <w:rPr>
                <w:rFonts w:ascii="Trebuchet MS" w:eastAsia="Trebuchet MS" w:hAnsi="Trebuchet MS" w:cs="Trebuchet MS"/>
              </w:rPr>
              <w:t>to  or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touch partner while indicating desired action or object (e.g. takes partner</w:t>
            </w:r>
            <w:r>
              <w:t>’</w:t>
            </w:r>
            <w:r>
              <w:rPr>
                <w:rFonts w:ascii="Trebuchet MS" w:eastAsia="Trebuchet MS" w:hAnsi="Trebuchet MS" w:cs="Trebuchet MS"/>
              </w:rPr>
              <w:t>s hand an</w:t>
            </w:r>
            <w:r>
              <w:rPr>
                <w:rFonts w:ascii="Trebuchet MS" w:eastAsia="Trebuchet MS" w:hAnsi="Trebuchet MS" w:cs="Trebuchet MS"/>
              </w:rPr>
              <w:t>d begin bouncing or take partner</w:t>
            </w:r>
            <w:r>
              <w:t>’</w:t>
            </w:r>
            <w:r>
              <w:rPr>
                <w:rFonts w:ascii="Trebuchet MS" w:eastAsia="Trebuchet MS" w:hAnsi="Trebuchet MS" w:cs="Trebuchet MS"/>
              </w:rPr>
              <w:t>s hand back to self to reinstate tickle</w:t>
            </w:r>
          </w:p>
          <w:p w14:paraId="7C3A84C0" w14:textId="77777777" w:rsidR="001A2E0D" w:rsidRDefault="001A2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A2E0D" w14:paraId="3FC2366F" w14:textId="77777777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A5A0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Environment:</w:t>
            </w:r>
          </w:p>
          <w:p w14:paraId="1DAAE410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Where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will the routine take place?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BF3BB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Classroom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APE setting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</w:t>
            </w:r>
          </w:p>
        </w:tc>
      </w:tr>
      <w:tr w:rsidR="001A2E0D" w14:paraId="34A3E1C2" w14:textId="77777777">
        <w:trPr>
          <w:trHeight w:val="11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9F7D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 Bold" w:eastAsia="Trebuchet MS Bold" w:hAnsi="Trebuchet MS Bold" w:cs="Trebuchet MS Bold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Environment:</w:t>
            </w:r>
          </w:p>
          <w:p w14:paraId="31C227D9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t>How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will child/teacher be positioned (so child will know that partner is there)?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7478" w14:textId="4AD4E8B1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Teacher will be positioned so that she is physically accessible/within reach of child (possibly in front of) </w:t>
            </w:r>
            <w:bookmarkStart w:id="0" w:name="_GoBack"/>
            <w:bookmarkEnd w:id="0"/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if objects are used they should also be accessible and child made aware of their presence</w:t>
            </w:r>
          </w:p>
        </w:tc>
      </w:tr>
      <w:tr w:rsidR="001A2E0D" w14:paraId="519D40E5" w14:textId="77777777">
        <w:trPr>
          <w:trHeight w:val="197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AE14" w14:textId="1A124B06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rebuchet MS Bold" w:eastAsia="Trebuchet MS Bold" w:hAnsi="Trebuchet MS Bold" w:cs="Trebuchet MS Bold"/>
                <w:color w:val="000000"/>
              </w:rPr>
              <w:lastRenderedPageBreak/>
              <w:t>Strategies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(additional ways to enhance communication opportunities): 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Are there other motivating activities during the day where the child can practice the functions/intents?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0ED8" w14:textId="77777777" w:rsidR="001A2E0D" w:rsidRDefault="002D2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>Consider partner hand remaining in contact with child during pause (e.g. hand on lap after</w:t>
            </w:r>
            <w:r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  <w:t xml:space="preserve"> tickling; hand on shoulder during pause in spinning</w:t>
            </w:r>
          </w:p>
        </w:tc>
      </w:tr>
    </w:tbl>
    <w:p w14:paraId="18CF7586" w14:textId="77777777" w:rsidR="001A2E0D" w:rsidRDefault="001A2E0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2"/>
          <w:szCs w:val="22"/>
        </w:rPr>
      </w:pPr>
    </w:p>
    <w:p w14:paraId="69DC5178" w14:textId="77777777" w:rsidR="001A2E0D" w:rsidRDefault="002D2BEC">
      <w:pPr>
        <w:spacing w:after="160" w:line="259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Taken from Communication </w:t>
      </w:r>
      <w:proofErr w:type="gramStart"/>
      <w:r>
        <w:rPr>
          <w:rFonts w:ascii="Calibri" w:eastAsia="Calibri" w:hAnsi="Calibri" w:cs="Calibri"/>
          <w:sz w:val="28"/>
          <w:szCs w:val="28"/>
        </w:rPr>
        <w:t>In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Action Website, </w:t>
      </w:r>
      <w:hyperlink r:id="rId10">
        <w:r>
          <w:rPr>
            <w:rFonts w:ascii="Arial" w:eastAsia="Arial" w:hAnsi="Arial" w:cs="Arial"/>
            <w:b/>
            <w:color w:val="1155CC"/>
            <w:sz w:val="28"/>
            <w:szCs w:val="28"/>
            <w:u w:val="single"/>
          </w:rPr>
          <w:t>https://www.communication-in-action.org/232689_2</w:t>
        </w:r>
      </w:hyperlink>
    </w:p>
    <w:p w14:paraId="442E66D9" w14:textId="77777777" w:rsidR="001A2E0D" w:rsidRDefault="001A2E0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2"/>
          <w:szCs w:val="22"/>
        </w:rPr>
      </w:pPr>
    </w:p>
    <w:sectPr w:rsidR="001A2E0D">
      <w:headerReference w:type="default" r:id="rId11"/>
      <w:footerReference w:type="default" r:id="rId12"/>
      <w:pgSz w:w="12240" w:h="15840"/>
      <w:pgMar w:top="504" w:right="720" w:bottom="50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DFE4C" w14:textId="77777777" w:rsidR="00000000" w:rsidRDefault="002D2BEC">
      <w:r>
        <w:separator/>
      </w:r>
    </w:p>
  </w:endnote>
  <w:endnote w:type="continuationSeparator" w:id="0">
    <w:p w14:paraId="367E2A24" w14:textId="77777777" w:rsidR="00000000" w:rsidRDefault="002D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 Bold">
    <w:altName w:val="Trebuchet MS"/>
    <w:panose1 w:val="020B0703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9A97" w14:textId="77777777" w:rsidR="001A2E0D" w:rsidRDefault="001A2E0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C6F25" w14:textId="77777777" w:rsidR="00000000" w:rsidRDefault="002D2BEC">
      <w:r>
        <w:separator/>
      </w:r>
    </w:p>
  </w:footnote>
  <w:footnote w:type="continuationSeparator" w:id="0">
    <w:p w14:paraId="07588251" w14:textId="77777777" w:rsidR="00000000" w:rsidRDefault="002D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1DBEC" w14:textId="77777777" w:rsidR="001A2E0D" w:rsidRDefault="002D2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32"/>
        <w:szCs w:val="32"/>
      </w:rPr>
      <w:t>Building Communication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0D"/>
    <w:rsid w:val="001A2E0D"/>
    <w:rsid w:val="002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A4751"/>
  <w15:docId w15:val="{FD53EACF-EC67-4F89-BC67-D246C248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mmunication-in-action.org/232689_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81q35bzd1oYl6LHGR3obQJpPDA==">AMUW2mVKEgeOcCCj+56QNMYjH7WQ4g7l5FqNFYEUQFhf2gwDpRWBNKyVXHDZ4WTMZOpossHA8SmLHrVwpW7ZsRtfWCd/kltp4xd8AJ6o/yCcPV2/Zt0ox8M=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4882F53-F718-469D-9712-11B3CCD73E67}"/>
</file>

<file path=customXml/itemProps3.xml><?xml version="1.0" encoding="utf-8"?>
<ds:datastoreItem xmlns:ds="http://schemas.openxmlformats.org/officeDocument/2006/customXml" ds:itemID="{20180491-4FE2-4DEA-8BC0-134C835B1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1AAA3-D2CB-4732-AED2-AA5BE4394D22}">
  <ds:schemaRefs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Tatum, John</dc:creator>
  <cp:lastModifiedBy>Lee Ann Brammer</cp:lastModifiedBy>
  <cp:revision>2</cp:revision>
  <dcterms:created xsi:type="dcterms:W3CDTF">2022-10-25T20:31:00Z</dcterms:created>
  <dcterms:modified xsi:type="dcterms:W3CDTF">2022-10-25T20:31:00Z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