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61D41" w14:textId="7626A91E" w:rsidR="00402B1F" w:rsidRDefault="00402B1F" w:rsidP="00402B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Instructional Considerations in Level VI</w:t>
      </w:r>
      <w:r w:rsidRPr="00402B1F">
        <w:rPr>
          <w:b/>
          <w:bCs/>
          <w:sz w:val="32"/>
          <w:szCs w:val="32"/>
        </w:rPr>
        <w:t xml:space="preserve"> to Promote Progress</w:t>
      </w:r>
    </w:p>
    <w:p w14:paraId="4432CBF9" w14:textId="77777777" w:rsidR="00CB0353" w:rsidRPr="00402B1F" w:rsidRDefault="00CB0353" w:rsidP="00402B1F">
      <w:pPr>
        <w:jc w:val="center"/>
        <w:rPr>
          <w:b/>
          <w:bCs/>
          <w:sz w:val="32"/>
          <w:szCs w:val="32"/>
        </w:rPr>
      </w:pPr>
    </w:p>
    <w:p w14:paraId="1A26D1B6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bookmarkStart w:id="0" w:name="_GoBack"/>
      <w:r w:rsidRPr="00402B1F">
        <w:rPr>
          <w:sz w:val="28"/>
          <w:szCs w:val="28"/>
        </w:rPr>
        <w:t xml:space="preserve">Model and expand vocabulary </w:t>
      </w:r>
    </w:p>
    <w:bookmarkEnd w:id="0"/>
    <w:p w14:paraId="71ED4B26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 xml:space="preserve">Introduce/model sequencing </w:t>
      </w:r>
    </w:p>
    <w:p w14:paraId="4E23FF81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 xml:space="preserve">Increase number of communication partners </w:t>
      </w:r>
    </w:p>
    <w:p w14:paraId="1958632E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 xml:space="preserve">Use expectant delay and/or time delay </w:t>
      </w:r>
    </w:p>
    <w:p w14:paraId="0AD6E021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 xml:space="preserve">Increase the number of communication turns </w:t>
      </w:r>
    </w:p>
    <w:p w14:paraId="39AECAAF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 xml:space="preserve">Model multi-symbol combinations </w:t>
      </w:r>
    </w:p>
    <w:p w14:paraId="2801DBAF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 xml:space="preserve">Increase number of symbols in array </w:t>
      </w:r>
    </w:p>
    <w:p w14:paraId="73C85560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 xml:space="preserve">Target absent and emerging communicative functions </w:t>
      </w:r>
    </w:p>
    <w:p w14:paraId="44AD0149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 xml:space="preserve">Increase portability of symbols </w:t>
      </w:r>
    </w:p>
    <w:p w14:paraId="1E623D81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 xml:space="preserve">Change to more conventional/abstract type of symbol (higher level of representation) </w:t>
      </w:r>
    </w:p>
    <w:p w14:paraId="3E9D4041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 xml:space="preserve">Consider adding core words </w:t>
      </w:r>
    </w:p>
    <w:p w14:paraId="70506D37" w14:textId="77777777" w:rsid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 xml:space="preserve">Generalize symbol use to new partners/environments </w:t>
      </w:r>
    </w:p>
    <w:p w14:paraId="5F58DBCA" w14:textId="1E0CE8EC" w:rsidR="00F55B1E" w:rsidRPr="00402B1F" w:rsidRDefault="00402B1F" w:rsidP="00CB035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2B1F">
        <w:rPr>
          <w:sz w:val="28"/>
          <w:szCs w:val="28"/>
        </w:rPr>
        <w:t>Transition to multi-symbol combinations</w:t>
      </w:r>
    </w:p>
    <w:sectPr w:rsidR="00F55B1E" w:rsidRPr="0040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0308E"/>
    <w:multiLevelType w:val="hybridMultilevel"/>
    <w:tmpl w:val="ED4C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1F"/>
    <w:rsid w:val="00402B1F"/>
    <w:rsid w:val="00CB0353"/>
    <w:rsid w:val="00F5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E34A"/>
  <w15:chartTrackingRefBased/>
  <w15:docId w15:val="{029078AA-CE3F-4363-8CE4-2555C203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7F423-33BF-4833-A2D6-F5D89A9F114C}"/>
</file>

<file path=customXml/itemProps2.xml><?xml version="1.0" encoding="utf-8"?>
<ds:datastoreItem xmlns:ds="http://schemas.openxmlformats.org/officeDocument/2006/customXml" ds:itemID="{0247749E-1CCB-4C0C-9A87-CFC5E5AB9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9131F-7849-4693-90A0-7D3A0F9D8059}">
  <ds:schemaRefs>
    <ds:schemaRef ds:uri="2589e7ff-6bcf-4899-8897-54c1908f8391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Veto</dc:creator>
  <cp:keywords/>
  <dc:description/>
  <cp:lastModifiedBy>Lee Ann Brammer</cp:lastModifiedBy>
  <cp:revision>2</cp:revision>
  <dcterms:created xsi:type="dcterms:W3CDTF">2022-10-25T17:40:00Z</dcterms:created>
  <dcterms:modified xsi:type="dcterms:W3CDTF">2022-10-25T17:40:00Z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