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0.xml" ContentType="application/vnd.openxmlformats-officedocument.wordprocessingml.header+xml"/>
  <Override PartName="/word/footer20.xml" ContentType="application/vnd.openxmlformats-officedocument.wordprocessingml.footer+xml"/>
  <Override PartName="/word/header11.xml" ContentType="application/vnd.openxmlformats-officedocument.wordprocessingml.header+xml"/>
  <Override PartName="/word/footer21.xml" ContentType="application/vnd.openxmlformats-officedocument.wordprocessingml.footer+xml"/>
  <Override PartName="/word/header12.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15.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18.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header21.xml" ContentType="application/vnd.openxmlformats-officedocument.wordprocessingml.header+xml"/>
  <Override PartName="/word/footer44.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header24.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27.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30.xml" ContentType="application/vnd.openxmlformats-officedocument.wordprocessingml.header+xml"/>
  <Override PartName="/word/footer57.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33.xml" ContentType="application/vnd.openxmlformats-officedocument.wordprocessingml.head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836AC0" w:rsidRPr="00836AC0" w:rsidRDefault="00836AC0" w:rsidP="00836AC0">
      <w:pPr>
        <w:widowControl w:val="0"/>
        <w:spacing w:after="0" w:line="200" w:lineRule="exact"/>
        <w:rPr>
          <w:rFonts w:ascii="Cambria" w:eastAsia="Calibri" w:hAnsi="Cambria" w:cs="Times New Roman"/>
          <w:sz w:val="24"/>
          <w:szCs w:val="24"/>
        </w:rPr>
      </w:pPr>
      <w:r w:rsidRPr="00836AC0">
        <w:rPr>
          <w:rFonts w:ascii="Calibri" w:eastAsia="Calibri" w:hAnsi="Calibri" w:cs="Times New Roman"/>
          <w:noProof/>
          <w:sz w:val="28"/>
          <w:szCs w:val="28"/>
        </w:rPr>
        <mc:AlternateContent>
          <mc:Choice Requires="wps">
            <w:drawing>
              <wp:anchor distT="0" distB="0" distL="114300" distR="114300" simplePos="0" relativeHeight="251659264" behindDoc="1" locked="0" layoutInCell="1" allowOverlap="1" wp14:anchorId="29D7503A" wp14:editId="442D81F5">
                <wp:simplePos x="882502" y="1010093"/>
                <wp:positionH relativeFrom="page">
                  <wp:align>center</wp:align>
                </wp:positionH>
                <wp:positionV relativeFrom="margin">
                  <wp:align>center</wp:align>
                </wp:positionV>
                <wp:extent cx="6300216" cy="8586216"/>
                <wp:effectExtent l="38100" t="38100" r="62865" b="62865"/>
                <wp:wrapNone/>
                <wp:docPr id="10"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00216" cy="8586216"/>
                        </a:xfrm>
                        <a:custGeom>
                          <a:avLst/>
                          <a:gdLst>
                            <a:gd name="T0" fmla="+- 0 1520 1160"/>
                            <a:gd name="T1" fmla="*/ T0 w 9920"/>
                            <a:gd name="T2" fmla="+- 0 1160 1160"/>
                            <a:gd name="T3" fmla="*/ 1160 h 13520"/>
                            <a:gd name="T4" fmla="+- 0 1422 1160"/>
                            <a:gd name="T5" fmla="*/ T4 w 9920"/>
                            <a:gd name="T6" fmla="+- 0 1160 1160"/>
                            <a:gd name="T7" fmla="*/ 1160 h 13520"/>
                            <a:gd name="T8" fmla="+- 0 1344 1160"/>
                            <a:gd name="T9" fmla="*/ T8 w 9920"/>
                            <a:gd name="T10" fmla="+- 0 1163 1160"/>
                            <a:gd name="T11" fmla="*/ 1163 h 13520"/>
                            <a:gd name="T12" fmla="+- 0 1283 1160"/>
                            <a:gd name="T13" fmla="*/ T12 w 9920"/>
                            <a:gd name="T14" fmla="+- 0 1170 1160"/>
                            <a:gd name="T15" fmla="*/ 1170 h 13520"/>
                            <a:gd name="T16" fmla="+- 0 1220 1160"/>
                            <a:gd name="T17" fmla="*/ T16 w 9920"/>
                            <a:gd name="T18" fmla="+- 0 1193 1160"/>
                            <a:gd name="T19" fmla="*/ 1193 h 13520"/>
                            <a:gd name="T20" fmla="+- 0 1175 1160"/>
                            <a:gd name="T21" fmla="*/ T20 w 9920"/>
                            <a:gd name="T22" fmla="+- 0 1259 1160"/>
                            <a:gd name="T23" fmla="*/ 1259 h 13520"/>
                            <a:gd name="T24" fmla="+- 0 1163 1160"/>
                            <a:gd name="T25" fmla="*/ T24 w 9920"/>
                            <a:gd name="T26" fmla="+- 0 1344 1160"/>
                            <a:gd name="T27" fmla="*/ 1344 h 13520"/>
                            <a:gd name="T28" fmla="+- 0 1160 1160"/>
                            <a:gd name="T29" fmla="*/ T28 w 9920"/>
                            <a:gd name="T30" fmla="+- 0 1422 1160"/>
                            <a:gd name="T31" fmla="*/ 1422 h 13520"/>
                            <a:gd name="T32" fmla="+- 0 1160 1160"/>
                            <a:gd name="T33" fmla="*/ T32 w 9920"/>
                            <a:gd name="T34" fmla="+- 0 1520 1160"/>
                            <a:gd name="T35" fmla="*/ 1520 h 13520"/>
                            <a:gd name="T36" fmla="+- 0 1160 1160"/>
                            <a:gd name="T37" fmla="*/ T36 w 9920"/>
                            <a:gd name="T38" fmla="+- 0 14320 1160"/>
                            <a:gd name="T39" fmla="*/ 14320 h 13520"/>
                            <a:gd name="T40" fmla="+- 0 1160 1160"/>
                            <a:gd name="T41" fmla="*/ T40 w 9920"/>
                            <a:gd name="T42" fmla="+- 0 14418 1160"/>
                            <a:gd name="T43" fmla="*/ 14418 h 13520"/>
                            <a:gd name="T44" fmla="+- 0 1163 1160"/>
                            <a:gd name="T45" fmla="*/ T44 w 9920"/>
                            <a:gd name="T46" fmla="+- 0 14496 1160"/>
                            <a:gd name="T47" fmla="*/ 14496 h 13520"/>
                            <a:gd name="T48" fmla="+- 0 1170 1160"/>
                            <a:gd name="T49" fmla="*/ T48 w 9920"/>
                            <a:gd name="T50" fmla="+- 0 14557 1160"/>
                            <a:gd name="T51" fmla="*/ 14557 h 13520"/>
                            <a:gd name="T52" fmla="+- 0 1193 1160"/>
                            <a:gd name="T53" fmla="*/ T52 w 9920"/>
                            <a:gd name="T54" fmla="+- 0 14620 1160"/>
                            <a:gd name="T55" fmla="*/ 14620 h 13520"/>
                            <a:gd name="T56" fmla="+- 0 1259 1160"/>
                            <a:gd name="T57" fmla="*/ T56 w 9920"/>
                            <a:gd name="T58" fmla="+- 0 14665 1160"/>
                            <a:gd name="T59" fmla="*/ 14665 h 13520"/>
                            <a:gd name="T60" fmla="+- 0 1344 1160"/>
                            <a:gd name="T61" fmla="*/ T60 w 9920"/>
                            <a:gd name="T62" fmla="+- 0 14677 1160"/>
                            <a:gd name="T63" fmla="*/ 14677 h 13520"/>
                            <a:gd name="T64" fmla="+- 0 1422 1160"/>
                            <a:gd name="T65" fmla="*/ T64 w 9920"/>
                            <a:gd name="T66" fmla="+- 0 14680 1160"/>
                            <a:gd name="T67" fmla="*/ 14680 h 13520"/>
                            <a:gd name="T68" fmla="+- 0 1520 1160"/>
                            <a:gd name="T69" fmla="*/ T68 w 9920"/>
                            <a:gd name="T70" fmla="+- 0 14680 1160"/>
                            <a:gd name="T71" fmla="*/ 14680 h 13520"/>
                            <a:gd name="T72" fmla="+- 0 10720 1160"/>
                            <a:gd name="T73" fmla="*/ T72 w 9920"/>
                            <a:gd name="T74" fmla="+- 0 14680 1160"/>
                            <a:gd name="T75" fmla="*/ 14680 h 13520"/>
                            <a:gd name="T76" fmla="+- 0 10818 1160"/>
                            <a:gd name="T77" fmla="*/ T76 w 9920"/>
                            <a:gd name="T78" fmla="+- 0 14680 1160"/>
                            <a:gd name="T79" fmla="*/ 14680 h 13520"/>
                            <a:gd name="T80" fmla="+- 0 10896 1160"/>
                            <a:gd name="T81" fmla="*/ T80 w 9920"/>
                            <a:gd name="T82" fmla="+- 0 14677 1160"/>
                            <a:gd name="T83" fmla="*/ 14677 h 13520"/>
                            <a:gd name="T84" fmla="+- 0 10957 1160"/>
                            <a:gd name="T85" fmla="*/ T84 w 9920"/>
                            <a:gd name="T86" fmla="+- 0 14670 1160"/>
                            <a:gd name="T87" fmla="*/ 14670 h 13520"/>
                            <a:gd name="T88" fmla="+- 0 11020 1160"/>
                            <a:gd name="T89" fmla="*/ T88 w 9920"/>
                            <a:gd name="T90" fmla="+- 0 14647 1160"/>
                            <a:gd name="T91" fmla="*/ 14647 h 13520"/>
                            <a:gd name="T92" fmla="+- 0 11065 1160"/>
                            <a:gd name="T93" fmla="*/ T92 w 9920"/>
                            <a:gd name="T94" fmla="+- 0 14581 1160"/>
                            <a:gd name="T95" fmla="*/ 14581 h 13520"/>
                            <a:gd name="T96" fmla="+- 0 11077 1160"/>
                            <a:gd name="T97" fmla="*/ T96 w 9920"/>
                            <a:gd name="T98" fmla="+- 0 14496 1160"/>
                            <a:gd name="T99" fmla="*/ 14496 h 13520"/>
                            <a:gd name="T100" fmla="+- 0 11080 1160"/>
                            <a:gd name="T101" fmla="*/ T100 w 9920"/>
                            <a:gd name="T102" fmla="+- 0 14418 1160"/>
                            <a:gd name="T103" fmla="*/ 14418 h 13520"/>
                            <a:gd name="T104" fmla="+- 0 11080 1160"/>
                            <a:gd name="T105" fmla="*/ T104 w 9920"/>
                            <a:gd name="T106" fmla="+- 0 14320 1160"/>
                            <a:gd name="T107" fmla="*/ 14320 h 13520"/>
                            <a:gd name="T108" fmla="+- 0 11080 1160"/>
                            <a:gd name="T109" fmla="*/ T108 w 9920"/>
                            <a:gd name="T110" fmla="+- 0 1520 1160"/>
                            <a:gd name="T111" fmla="*/ 1520 h 13520"/>
                            <a:gd name="T112" fmla="+- 0 11080 1160"/>
                            <a:gd name="T113" fmla="*/ T112 w 9920"/>
                            <a:gd name="T114" fmla="+- 0 1422 1160"/>
                            <a:gd name="T115" fmla="*/ 1422 h 13520"/>
                            <a:gd name="T116" fmla="+- 0 11077 1160"/>
                            <a:gd name="T117" fmla="*/ T116 w 9920"/>
                            <a:gd name="T118" fmla="+- 0 1344 1160"/>
                            <a:gd name="T119" fmla="*/ 1344 h 13520"/>
                            <a:gd name="T120" fmla="+- 0 11070 1160"/>
                            <a:gd name="T121" fmla="*/ T120 w 9920"/>
                            <a:gd name="T122" fmla="+- 0 1283 1160"/>
                            <a:gd name="T123" fmla="*/ 1283 h 13520"/>
                            <a:gd name="T124" fmla="+- 0 11047 1160"/>
                            <a:gd name="T125" fmla="*/ T124 w 9920"/>
                            <a:gd name="T126" fmla="+- 0 1220 1160"/>
                            <a:gd name="T127" fmla="*/ 1220 h 13520"/>
                            <a:gd name="T128" fmla="+- 0 10981 1160"/>
                            <a:gd name="T129" fmla="*/ T128 w 9920"/>
                            <a:gd name="T130" fmla="+- 0 1175 1160"/>
                            <a:gd name="T131" fmla="*/ 1175 h 13520"/>
                            <a:gd name="T132" fmla="+- 0 10896 1160"/>
                            <a:gd name="T133" fmla="*/ T132 w 9920"/>
                            <a:gd name="T134" fmla="+- 0 1163 1160"/>
                            <a:gd name="T135" fmla="*/ 1163 h 13520"/>
                            <a:gd name="T136" fmla="+- 0 10818 1160"/>
                            <a:gd name="T137" fmla="*/ T136 w 9920"/>
                            <a:gd name="T138" fmla="+- 0 1160 1160"/>
                            <a:gd name="T139" fmla="*/ 1160 h 13520"/>
                            <a:gd name="T140" fmla="+- 0 10720 1160"/>
                            <a:gd name="T141" fmla="*/ T140 w 9920"/>
                            <a:gd name="T142" fmla="+- 0 1160 1160"/>
                            <a:gd name="T143" fmla="*/ 1160 h 13520"/>
                            <a:gd name="T144" fmla="+- 0 1520 1160"/>
                            <a:gd name="T145" fmla="*/ T144 w 9920"/>
                            <a:gd name="T146" fmla="+- 0 1160 1160"/>
                            <a:gd name="T147" fmla="*/ 1160 h 135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9920" h="13520">
                              <a:moveTo>
                                <a:pt x="360" y="0"/>
                              </a:moveTo>
                              <a:lnTo>
                                <a:pt x="262" y="0"/>
                              </a:lnTo>
                              <a:lnTo>
                                <a:pt x="184" y="3"/>
                              </a:lnTo>
                              <a:lnTo>
                                <a:pt x="123" y="10"/>
                              </a:lnTo>
                              <a:lnTo>
                                <a:pt x="60" y="33"/>
                              </a:lnTo>
                              <a:lnTo>
                                <a:pt x="15" y="99"/>
                              </a:lnTo>
                              <a:lnTo>
                                <a:pt x="3" y="184"/>
                              </a:lnTo>
                              <a:lnTo>
                                <a:pt x="0" y="262"/>
                              </a:lnTo>
                              <a:lnTo>
                                <a:pt x="0" y="360"/>
                              </a:lnTo>
                              <a:lnTo>
                                <a:pt x="0" y="13160"/>
                              </a:lnTo>
                              <a:lnTo>
                                <a:pt x="0" y="13258"/>
                              </a:lnTo>
                              <a:lnTo>
                                <a:pt x="3" y="13336"/>
                              </a:lnTo>
                              <a:lnTo>
                                <a:pt x="10" y="13397"/>
                              </a:lnTo>
                              <a:lnTo>
                                <a:pt x="33" y="13460"/>
                              </a:lnTo>
                              <a:lnTo>
                                <a:pt x="99" y="13505"/>
                              </a:lnTo>
                              <a:lnTo>
                                <a:pt x="184" y="13517"/>
                              </a:lnTo>
                              <a:lnTo>
                                <a:pt x="262" y="13520"/>
                              </a:lnTo>
                              <a:lnTo>
                                <a:pt x="360" y="13520"/>
                              </a:lnTo>
                              <a:lnTo>
                                <a:pt x="9560" y="13520"/>
                              </a:lnTo>
                              <a:lnTo>
                                <a:pt x="9658" y="13520"/>
                              </a:lnTo>
                              <a:lnTo>
                                <a:pt x="9736" y="13517"/>
                              </a:lnTo>
                              <a:lnTo>
                                <a:pt x="9797" y="13510"/>
                              </a:lnTo>
                              <a:lnTo>
                                <a:pt x="9860" y="13487"/>
                              </a:lnTo>
                              <a:lnTo>
                                <a:pt x="9905" y="13421"/>
                              </a:lnTo>
                              <a:lnTo>
                                <a:pt x="9917" y="13336"/>
                              </a:lnTo>
                              <a:lnTo>
                                <a:pt x="9920" y="13258"/>
                              </a:lnTo>
                              <a:lnTo>
                                <a:pt x="9920" y="13160"/>
                              </a:lnTo>
                              <a:lnTo>
                                <a:pt x="9920" y="360"/>
                              </a:lnTo>
                              <a:lnTo>
                                <a:pt x="9920" y="262"/>
                              </a:lnTo>
                              <a:lnTo>
                                <a:pt x="9917" y="184"/>
                              </a:lnTo>
                              <a:lnTo>
                                <a:pt x="9910" y="123"/>
                              </a:lnTo>
                              <a:lnTo>
                                <a:pt x="9887" y="60"/>
                              </a:lnTo>
                              <a:lnTo>
                                <a:pt x="9821" y="15"/>
                              </a:lnTo>
                              <a:lnTo>
                                <a:pt x="9736" y="3"/>
                              </a:lnTo>
                              <a:lnTo>
                                <a:pt x="9658" y="0"/>
                              </a:lnTo>
                              <a:lnTo>
                                <a:pt x="9560" y="0"/>
                              </a:lnTo>
                              <a:lnTo>
                                <a:pt x="360" y="0"/>
                              </a:lnTo>
                              <a:close/>
                            </a:path>
                          </a:pathLst>
                        </a:custGeom>
                        <a:solidFill>
                          <a:srgbClr val="A5A5A5">
                            <a:lumMod val="40000"/>
                            <a:lumOff val="60000"/>
                          </a:srgbClr>
                        </a:solidFill>
                        <a:ln w="101600">
                          <a:solidFill>
                            <a:srgbClr val="005695"/>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shape w14:anchorId="115770B1" id="Freeform 10" o:spid="_x0000_s1026" style="position:absolute;margin-left:0;margin-top:0;width:496.1pt;height:676.1pt;z-index:-251657216;visibility:visible;mso-wrap-style:square;mso-width-percent:0;mso-height-percent:0;mso-wrap-distance-left:9pt;mso-wrap-distance-top:0;mso-wrap-distance-right:9pt;mso-wrap-distance-bottom:0;mso-position-horizontal:center;mso-position-horizontal-relative:page;mso-position-vertical:center;mso-position-vertical-relative:margin;mso-width-percent:0;mso-height-percent:0;mso-width-relative:page;mso-height-relative:page;v-text-anchor:top" coordsize="9920,13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" path="m360,l262,,184,3r-61,7l60,33,15,99,3,184,,262r,98l,13160r,98l3,13336r7,61l33,13460r66,45l184,13517r78,3l360,13520r9200,l9658,13520r78,-3l9797,13510r63,-23l9905,13421r12,-85l9920,13258r,-98l9920,360r,-98l9917,184r-7,-61l9887,60,9821,15,9736,3,9658,r-98,l360,xe" fillcolor="#dbdbdb" strokecolor="#005695" strokeweight="8pt">
                <v:path arrowok="t" o:connecttype="custom" o:connectlocs="228637,736687;166397,736687;116859,738592;78118,743038;38106,757645;9527,799560;1905,853541;0,903077;0,965314;0,9094276;0,9156513;1905,9206049;6351,9244789;20958,9284799;62875,9313377;116859,9320998;166397,9322903;228637,9322903;6071579,9322903;6133819,9322903;6183357,9320998;6222098,9316552;6262110,9301946;6290689,9260031;6298311,9206049;6300216,9156513;6300216,9094276;6300216,965314;6300216,903077;6298311,853541;6293865,814801;6279258,774792;6237341,746213;6183357,738592;6133819,736687;6071579,736687;228637,736687" o:connectangles="0,0,0,0,0,0,0,0,0,0,0,0,0,0,0,0,0,0,0,0,0,0,0,0,0,0,0,0,0,0,0,0,0,0,0,0,0"/>
                <w10:wrap anchorx="page" anchory="margin"/>
              </v:shape>
            </w:pict>
          </mc:Fallback>
        </mc:AlternateContent>
      </w:r>
    </w:p>
    <w:p w:rsidR="00836AC0" w:rsidRPr="00836AC0" w:rsidRDefault="00836AC0" w:rsidP="00836AC0">
      <w:pPr>
        <w:widowControl w:val="0"/>
        <w:spacing w:after="0" w:line="200" w:lineRule="exact"/>
        <w:rPr>
          <w:rFonts w:ascii="Calibri" w:eastAsia="Calibri" w:hAnsi="Calibri" w:cs="Times New Roman"/>
          <w:sz w:val="20"/>
          <w:szCs w:val="20"/>
        </w:rPr>
      </w:pPr>
    </w:p>
    <w:p w:rsidR="00836AC0" w:rsidRPr="00836AC0" w:rsidRDefault="00836AC0" w:rsidP="00836AC0">
      <w:pPr>
        <w:widowControl w:val="0"/>
        <w:spacing w:before="19" w:after="0" w:line="280" w:lineRule="exact"/>
        <w:ind w:right="720"/>
        <w:rPr>
          <w:rFonts w:ascii="Calibri" w:eastAsia="Calibri" w:hAnsi="Calibri" w:cs="Times New Roman"/>
          <w:sz w:val="28"/>
          <w:szCs w:val="28"/>
        </w:rPr>
      </w:pPr>
    </w:p>
    <w:p w:rsidR="00836AC0" w:rsidRPr="00836AC0" w:rsidRDefault="00836AC0" w:rsidP="00836AC0">
      <w:pPr>
        <w:widowControl w:val="0"/>
        <w:spacing w:before="9" w:after="0" w:line="240" w:lineRule="auto"/>
        <w:ind w:right="180"/>
        <w:jc w:val="center"/>
        <w:rPr>
          <w:rFonts w:ascii="Rockwell" w:eastAsia="Rockwell" w:hAnsi="Rockwell" w:cs="Rockwell"/>
          <w:color w:val="525252"/>
          <w:sz w:val="36"/>
          <w:szCs w:val="36"/>
        </w:rPr>
      </w:pPr>
      <w:r w:rsidRPr="00836AC0">
        <w:rPr>
          <w:rFonts w:ascii="Rockwell" w:eastAsia="Rockwell" w:hAnsi="Rockwell" w:cs="Rockwell"/>
          <w:color w:val="525252"/>
          <w:spacing w:val="5"/>
          <w:sz w:val="36"/>
          <w:szCs w:val="36"/>
        </w:rPr>
        <w:t>T</w:t>
      </w:r>
      <w:r w:rsidRPr="00836AC0">
        <w:rPr>
          <w:rFonts w:ascii="Rockwell" w:eastAsia="Rockwell" w:hAnsi="Rockwell" w:cs="Rockwell"/>
          <w:color w:val="525252"/>
          <w:sz w:val="36"/>
          <w:szCs w:val="36"/>
        </w:rPr>
        <w:t>he National</w:t>
      </w:r>
      <w:r w:rsidRPr="00836AC0">
        <w:rPr>
          <w:rFonts w:ascii="Rockwell" w:eastAsia="Rockwell" w:hAnsi="Rockwell" w:cs="Rockwell"/>
          <w:color w:val="525252"/>
          <w:spacing w:val="-14"/>
          <w:sz w:val="36"/>
          <w:szCs w:val="36"/>
        </w:rPr>
        <w:t xml:space="preserve"> </w:t>
      </w:r>
      <w:r w:rsidRPr="00836AC0">
        <w:rPr>
          <w:rFonts w:ascii="Rockwell" w:eastAsia="Rockwell" w:hAnsi="Rockwell" w:cs="Rockwell"/>
          <w:color w:val="525252"/>
          <w:sz w:val="36"/>
          <w:szCs w:val="36"/>
        </w:rPr>
        <w:t xml:space="preserve">Center </w:t>
      </w:r>
      <w:r w:rsidRPr="00836AC0">
        <w:rPr>
          <w:rFonts w:ascii="Rockwell" w:eastAsia="Rockwell" w:hAnsi="Rockwell" w:cs="Rockwell"/>
          <w:color w:val="525252"/>
          <w:spacing w:val="8"/>
          <w:sz w:val="36"/>
          <w:szCs w:val="36"/>
        </w:rPr>
        <w:t>f</w:t>
      </w:r>
      <w:r w:rsidRPr="00836AC0">
        <w:rPr>
          <w:rFonts w:ascii="Rockwell" w:eastAsia="Rockwell" w:hAnsi="Rockwell" w:cs="Rockwell"/>
          <w:color w:val="525252"/>
          <w:sz w:val="36"/>
          <w:szCs w:val="36"/>
        </w:rPr>
        <w:t>or</w:t>
      </w:r>
      <w:r w:rsidRPr="00836AC0">
        <w:rPr>
          <w:rFonts w:ascii="Rockwell" w:eastAsia="Rockwell" w:hAnsi="Rockwell" w:cs="Rockwell"/>
          <w:color w:val="525252"/>
          <w:spacing w:val="-1"/>
          <w:sz w:val="36"/>
          <w:szCs w:val="36"/>
        </w:rPr>
        <w:t xml:space="preserve"> </w:t>
      </w:r>
      <w:r w:rsidRPr="00836AC0">
        <w:rPr>
          <w:rFonts w:ascii="Rockwell" w:eastAsia="Rockwell" w:hAnsi="Rockwell" w:cs="Rockwell"/>
          <w:color w:val="525252"/>
          <w:sz w:val="36"/>
          <w:szCs w:val="36"/>
        </w:rPr>
        <w:t>Homeless Education’s</w:t>
      </w:r>
    </w:p>
    <w:p w:rsidR="00836AC0" w:rsidRPr="00836AC0" w:rsidRDefault="00836AC0" w:rsidP="00836AC0">
      <w:pPr>
        <w:widowControl w:val="0"/>
        <w:spacing w:before="9" w:after="0" w:line="240" w:lineRule="auto"/>
        <w:ind w:left="711" w:right="659"/>
        <w:jc w:val="center"/>
        <w:rPr>
          <w:rFonts w:ascii="Rockwell" w:eastAsia="Rockwell" w:hAnsi="Rockwell" w:cs="Rockwell"/>
          <w:sz w:val="36"/>
          <w:szCs w:val="36"/>
        </w:rPr>
      </w:pPr>
    </w:p>
    <w:p w:rsidR="00836AC0" w:rsidRPr="00836AC0" w:rsidRDefault="00836AC0" w:rsidP="00836AC0">
      <w:pPr>
        <w:widowControl w:val="0"/>
        <w:spacing w:after="200" w:line="276" w:lineRule="auto"/>
        <w:rPr>
          <w:rFonts w:ascii="Calibri" w:eastAsia="Calibri" w:hAnsi="Calibri" w:cs="Times New Roman"/>
        </w:rPr>
      </w:pPr>
      <w:r w:rsidRPr="00836AC0">
        <w:rPr>
          <w:rFonts w:ascii="Calibri" w:eastAsia="Calibri" w:hAnsi="Calibri" w:cs="Times New Roman"/>
          <w:noProof/>
        </w:rPr>
        <mc:AlternateContent>
          <mc:Choice Requires="wps">
            <w:drawing>
              <wp:anchor distT="0" distB="0" distL="114300" distR="114300" simplePos="0" relativeHeight="251660288" behindDoc="0" locked="0" layoutInCell="1" allowOverlap="1" wp14:anchorId="20DF7962" wp14:editId="3840753A">
                <wp:simplePos x="0" y="0"/>
                <wp:positionH relativeFrom="column">
                  <wp:posOffset>553085</wp:posOffset>
                </wp:positionH>
                <wp:positionV relativeFrom="paragraph">
                  <wp:posOffset>6985</wp:posOffset>
                </wp:positionV>
                <wp:extent cx="4625340" cy="1934845"/>
                <wp:effectExtent l="10160" t="27940" r="12700" b="18415"/>
                <wp:wrapSquare wrapText="left"/>
                <wp:docPr id="4"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625340" cy="1934845"/>
                        </a:xfrm>
                        <a:prstGeom prst="rect">
                          <a:avLst/>
                        </a:prstGeom>
                        <a:extLst>
                          <a:ext uri="{AF507438-7753-43E0-B8FC-AC1667EBCBE1}">
                            <a14:hiddenEffects xmlns:a14="http://schemas.microsoft.com/office/drawing/2010/main">
                              <a:effectLst/>
                            </a14:hiddenEffects>
                          </a:ext>
                        </a:extLst>
                      </wps:spPr>
                      <wps:txbx>
                        <w:txbxContent>
                          <w:p w:rsidR="004C0453" w:rsidRDefault="004C0453" w:rsidP="00836AC0">
                            <w:pPr>
                              <w:pStyle w:val="NormalWeb"/>
                              <w:spacing w:after="0"/>
                              <w:jc w:val="center"/>
                            </w:pPr>
                            <w:r w:rsidRPr="00836AC0">
                              <w:rPr>
                                <w:rFonts w:ascii="Century Schoolbook" w:hAnsi="Century Schoolbook"/>
                                <w:b/>
                                <w:bCs/>
                                <w:color w:val="7B7B7B"/>
                                <w:sz w:val="72"/>
                                <w:szCs w:val="72"/>
                                <w14:textOutline w14:w="19050" w14:cap="flat" w14:cmpd="sng" w14:algn="ctr">
                                  <w14:solidFill>
                                    <w14:srgbClr w14:val="A5A5A5">
                                      <w14:lumMod w14:val="50000"/>
                                      <w14:lumOff w14:val="0"/>
                                    </w14:srgbClr>
                                  </w14:solidFill>
                                  <w14:prstDash w14:val="solid"/>
                                  <w14:round/>
                                </w14:textOutline>
                              </w:rPr>
                              <w:t>Homeless Liaison</w:t>
                            </w:r>
                          </w:p>
                          <w:p w:rsidR="004C0453" w:rsidRDefault="004C0453" w:rsidP="00836AC0">
                            <w:pPr>
                              <w:pStyle w:val="NormalWeb"/>
                              <w:spacing w:after="0"/>
                              <w:jc w:val="center"/>
                            </w:pPr>
                            <w:r w:rsidRPr="00836AC0">
                              <w:rPr>
                                <w:rFonts w:ascii="Century Schoolbook" w:hAnsi="Century Schoolbook"/>
                                <w:b/>
                                <w:bCs/>
                                <w:color w:val="7B7B7B"/>
                                <w:sz w:val="72"/>
                                <w:szCs w:val="72"/>
                                <w14:textOutline w14:w="19050" w14:cap="flat" w14:cmpd="sng" w14:algn="ctr">
                                  <w14:solidFill>
                                    <w14:srgbClr w14:val="A5A5A5">
                                      <w14:lumMod w14:val="50000"/>
                                      <w14:lumOff w14:val="0"/>
                                    </w14:srgbClr>
                                  </w14:solidFill>
                                  <w14:prstDash w14:val="solid"/>
                                  <w14:round/>
                                </w14:textOutline>
                              </w:rPr>
                              <w:t xml:space="preserve"> Toolkit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shapetype w14:anchorId="20DF7962" id="_x0000_t202" coordsize="21600,21600" o:spt="202" path="m,l,21600r21600,l21600,xe">
                <v:stroke joinstyle="miter"/>
                <v:path gradientshapeok="t" o:connecttype="rect"/>
              </v:shapetype>
              <v:shape id="WordArt 4" o:spid="_x0000_s1026" type="#_x0000_t202" style="position:absolute;margin-left:43.55pt;margin-top:.55pt;width:364.2pt;height:152.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" filled="f" stroked="f">
                <o:lock v:ext="edit" shapetype="t"/>
                <v:textbox style="mso-fit-shape-to-text:t">
                  <w:txbxContent>
                    <w:p w:rsidR="004C0453" w:rsidRDefault="004C0453" w:rsidP="00836AC0">
                      <w:pPr>
                        <w:pStyle w:val="NormalWeb"/>
                        <w:spacing w:after="0"/>
                        <w:jc w:val="center"/>
                      </w:pPr>
                      <w:r w:rsidRPr="00836AC0">
                        <w:rPr>
                          <w:rFonts w:ascii="Century Schoolbook" w:hAnsi="Century Schoolbook"/>
                          <w:b/>
                          <w:bCs/>
                          <w:color w:val="7B7B7B"/>
                          <w:sz w:val="72"/>
                          <w:szCs w:val="72"/>
                          <w14:textOutline w14:w="19050" w14:cap="flat" w14:cmpd="sng" w14:algn="ctr">
                            <w14:solidFill>
                              <w14:srgbClr w14:val="A5A5A5">
                                <w14:lumMod w14:val="50000"/>
                                <w14:lumOff w14:val="0"/>
                              </w14:srgbClr>
                            </w14:solidFill>
                            <w14:prstDash w14:val="solid"/>
                            <w14:round/>
                          </w14:textOutline>
                        </w:rPr>
                        <w:t>Homeless Liaison</w:t>
                      </w:r>
                    </w:p>
                    <w:p w:rsidR="004C0453" w:rsidRDefault="004C0453" w:rsidP="00836AC0">
                      <w:pPr>
                        <w:pStyle w:val="NormalWeb"/>
                        <w:spacing w:after="0"/>
                        <w:jc w:val="center"/>
                      </w:pPr>
                      <w:r w:rsidRPr="00836AC0">
                        <w:rPr>
                          <w:rFonts w:ascii="Century Schoolbook" w:hAnsi="Century Schoolbook"/>
                          <w:b/>
                          <w:bCs/>
                          <w:color w:val="7B7B7B"/>
                          <w:sz w:val="72"/>
                          <w:szCs w:val="72"/>
                          <w14:textOutline w14:w="19050" w14:cap="flat" w14:cmpd="sng" w14:algn="ctr">
                            <w14:solidFill>
                              <w14:srgbClr w14:val="A5A5A5">
                                <w14:lumMod w14:val="50000"/>
                                <w14:lumOff w14:val="0"/>
                              </w14:srgbClr>
                            </w14:solidFill>
                            <w14:prstDash w14:val="solid"/>
                            <w14:round/>
                          </w14:textOutline>
                        </w:rPr>
                        <w:t xml:space="preserve"> Toolkit</w:t>
                      </w:r>
                    </w:p>
                  </w:txbxContent>
                </v:textbox>
                <w10:wrap type="square" side="left"/>
              </v:shape>
            </w:pict>
          </mc:Fallback>
        </mc:AlternateContent>
      </w:r>
      <w:r w:rsidRPr="00836AC0">
        <w:rPr>
          <w:rFonts w:ascii="Arial" w:eastAsia="Arial" w:hAnsi="Arial" w:cs="Arial"/>
          <w:sz w:val="72"/>
          <w:szCs w:val="72"/>
        </w:rPr>
        <w:br w:type="textWrapping" w:clear="all"/>
      </w:r>
    </w:p>
    <w:p w:rsidR="00836AC0" w:rsidRPr="00836AC0" w:rsidRDefault="00836AC0" w:rsidP="00836AC0">
      <w:pPr>
        <w:widowControl w:val="0"/>
        <w:spacing w:after="200" w:line="276" w:lineRule="auto"/>
        <w:jc w:val="center"/>
        <w:rPr>
          <w:rFonts w:ascii="Calibri" w:eastAsia="Calibri" w:hAnsi="Calibri" w:cs="Times New Roman"/>
        </w:rPr>
      </w:pPr>
      <w:r w:rsidRPr="00836AC0">
        <w:rPr>
          <w:rFonts w:ascii="Calibri" w:eastAsia="Calibri" w:hAnsi="Calibri" w:cs="Times New Roman"/>
          <w:noProof/>
        </w:rPr>
        <w:drawing>
          <wp:inline distT="0" distB="0" distL="0" distR="0" wp14:anchorId="1BDDF6A2" wp14:editId="2D4B600C">
            <wp:extent cx="1591310" cy="1682750"/>
            <wp:effectExtent l="0" t="0" r="8890" b="0"/>
            <wp:docPr id="3" name="Picture 3" descr="The emblem of the National Center for Homeless Education.  Features a house whose open door resembles a book with students poised to enter." title="National Center for Homeless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91310" cy="1682750"/>
                    </a:xfrm>
                    <a:prstGeom prst="rect">
                      <a:avLst/>
                    </a:prstGeom>
                    <a:noFill/>
                  </pic:spPr>
                </pic:pic>
              </a:graphicData>
            </a:graphic>
          </wp:inline>
        </w:drawing>
      </w:r>
    </w:p>
    <w:p w:rsidR="00836AC0" w:rsidRPr="00836AC0" w:rsidRDefault="00836AC0" w:rsidP="00836AC0">
      <w:pPr>
        <w:widowControl w:val="0"/>
        <w:spacing w:before="4" w:after="0" w:line="240" w:lineRule="auto"/>
        <w:ind w:right="-20"/>
        <w:jc w:val="center"/>
        <w:rPr>
          <w:rFonts w:ascii="Rockwell" w:eastAsia="Rockwell" w:hAnsi="Rockwell" w:cs="Rockwell"/>
          <w:color w:val="525252"/>
          <w:sz w:val="40"/>
          <w:szCs w:val="40"/>
        </w:rPr>
      </w:pPr>
    </w:p>
    <w:p w:rsidR="00836AC0" w:rsidRPr="00836AC0" w:rsidRDefault="00836AC0" w:rsidP="00836AC0">
      <w:pPr>
        <w:widowControl w:val="0"/>
        <w:spacing w:before="4" w:after="0" w:line="240" w:lineRule="auto"/>
        <w:ind w:right="-20"/>
        <w:jc w:val="center"/>
        <w:rPr>
          <w:rFonts w:ascii="Calibri" w:eastAsia="Calibri" w:hAnsi="Calibri" w:cs="Times New Roman"/>
          <w:color w:val="525252"/>
        </w:rPr>
        <w:sectPr w:rsidR="00836AC0" w:rsidRPr="00836AC0" w:rsidSect="00836AC0">
          <w:footerReference w:type="default" r:id="rId8"/>
          <w:pgSz w:w="12240" w:h="15840"/>
          <w:pgMar w:top="1440" w:right="1440" w:bottom="1440" w:left="1440" w:header="720" w:footer="720" w:gutter="0"/>
          <w:cols w:space="720"/>
          <w:titlePg/>
          <w:docGrid w:linePitch="299"/>
        </w:sectPr>
      </w:pPr>
      <w:r w:rsidRPr="00836AC0">
        <w:rPr>
          <w:rFonts w:ascii="Rockwell" w:eastAsia="Rockwell" w:hAnsi="Rockwell" w:cs="Rockwell"/>
          <w:noProof/>
          <w:color w:val="525252"/>
          <w:sz w:val="40"/>
          <w:szCs w:val="40"/>
        </w:rPr>
        <mc:AlternateContent>
          <mc:Choice Requires="wpg">
            <w:drawing>
              <wp:anchor distT="0" distB="0" distL="114300" distR="114300" simplePos="0" relativeHeight="251661312" behindDoc="0" locked="0" layoutInCell="1" allowOverlap="1" wp14:anchorId="3FB072DE" wp14:editId="6F338590">
                <wp:simplePos x="0" y="0"/>
                <wp:positionH relativeFrom="column">
                  <wp:posOffset>-10795</wp:posOffset>
                </wp:positionH>
                <wp:positionV relativeFrom="paragraph">
                  <wp:posOffset>344332</wp:posOffset>
                </wp:positionV>
                <wp:extent cx="5922335" cy="2604977"/>
                <wp:effectExtent l="0" t="0" r="2540" b="5080"/>
                <wp:wrapNone/>
                <wp:docPr id="11" name="Group 11"/>
                <wp:cNvGraphicFramePr/>
                <a:graphic xmlns:a="http://schemas.openxmlformats.org/drawingml/2006/main">
                  <a:graphicData uri="http://schemas.microsoft.com/office/word/2010/wordprocessingGroup">
                    <wpg:wgp>
                      <wpg:cNvGrpSpPr/>
                      <wpg:grpSpPr>
                        <a:xfrm>
                          <a:off x="0" y="0"/>
                          <a:ext cx="5922335" cy="2604977"/>
                          <a:chOff x="0" y="0"/>
                          <a:chExt cx="5922335" cy="2604977"/>
                        </a:xfrm>
                      </wpg:grpSpPr>
                      <pic:pic xmlns:pic="http://schemas.openxmlformats.org/drawingml/2006/picture">
                        <pic:nvPicPr>
                          <pic:cNvPr id="9" name="Picture 9"/>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4529470" y="0"/>
                            <a:ext cx="1392865" cy="2604977"/>
                          </a:xfrm>
                          <a:prstGeom prst="rect">
                            <a:avLst/>
                          </a:prstGeom>
                          <a:noFill/>
                        </pic:spPr>
                      </pic:pic>
                      <pic:pic xmlns:pic="http://schemas.openxmlformats.org/drawingml/2006/picture">
                        <pic:nvPicPr>
                          <pic:cNvPr id="8" name="Picture 8"/>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3285461" y="318977"/>
                            <a:ext cx="1945758" cy="2286000"/>
                          </a:xfrm>
                          <a:prstGeom prst="rect">
                            <a:avLst/>
                          </a:prstGeom>
                          <a:noFill/>
                        </pic:spPr>
                      </pic:pic>
                      <pic:pic xmlns:pic="http://schemas.openxmlformats.org/drawingml/2006/picture">
                        <pic:nvPicPr>
                          <pic:cNvPr id="7" name="Picture 7"/>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551814" y="202019"/>
                            <a:ext cx="914400" cy="2402958"/>
                          </a:xfrm>
                          <a:prstGeom prst="rect">
                            <a:avLst/>
                          </a:prstGeom>
                          <a:noFill/>
                        </pic:spPr>
                      </pic:pic>
                      <pic:pic xmlns:pic="http://schemas.openxmlformats.org/drawingml/2006/picture">
                        <pic:nvPicPr>
                          <pic:cNvPr id="6" name="Picture 6"/>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967563" y="627321"/>
                            <a:ext cx="1998921" cy="1977656"/>
                          </a:xfrm>
                          <a:prstGeom prst="rect">
                            <a:avLst/>
                          </a:prstGeom>
                          <a:noFill/>
                        </pic:spPr>
                      </pic:pic>
                      <pic:pic xmlns:pic="http://schemas.openxmlformats.org/drawingml/2006/picture">
                        <pic:nvPicPr>
                          <pic:cNvPr id="5" name="Picture 5"/>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180754"/>
                            <a:ext cx="1254642" cy="2424223"/>
                          </a:xfrm>
                          <a:prstGeom prst="rect">
                            <a:avLst/>
                          </a:prstGeom>
                          <a:noFill/>
                        </pic:spPr>
                      </pic:pic>
                    </wpg:wgp>
                  </a:graphicData>
                </a:graphic>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w14:anchorId="2D3F3B7C" id="Group 11" o:spid="_x0000_s1026" style="position:absolute;margin-left:-.85pt;margin-top:27.1pt;width:466.35pt;height:205.1pt;z-index:251661312" coordsize="59223,260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45294;width:13929;height:260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qyAzvCAAAA2gAAAA8AAABkcnMvZG93bnJldi54bWxEj09rwkAUxO9Cv8PyhN6ajZVYja5iDFVv&#10;Uv/cH9nXJDT7NmS3mn57Vyh4HGbmN8xi1ZtGXKlztWUFoygGQVxYXXOp4Hz6fJuCcB5ZY2OZFPyR&#10;g9XyZbDAVNsbf9H16EsRIOxSVFB536ZSuqIigy6yLXHwvm1n0AfZlVJ3eAtw08j3OJ5IgzWHhQpb&#10;2lRU/Bx/jYLkssvXW/pI4mx3MGUyznKZZ0q9Dvv1HISn3j/D/+29VjCDx5VwA+Ty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qsgM7wgAAANoAAAAPAAAAAAAAAAAAAAAAAJ8C&#10;AABkcnMvZG93bnJldi54bWxQSwUGAAAAAAQABAD3AAAAjgMAAAAA&#10;">
                  <v:imagedata r:id="rId14" o:title=""/>
                  <v:path arrowok="t"/>
                </v:shape>
                <v:shape id="Picture 8" o:spid="_x0000_s1028" type="#_x0000_t75" style="position:absolute;left:32854;top:3189;width:19458;height:228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TTeNG+AAAA2gAAAA8AAABkcnMvZG93bnJldi54bWxET02LwjAQvQv7H8IIe7OpsujSNYorCl6t&#10;wu5xaKZNsZmUJtrqrzcHwePjfS/Xg23EjTpfO1YwTVIQxIXTNVcKzqf95BuED8gaG8ek4E4e1quP&#10;0RIz7Xo+0i0PlYgh7DNUYEJoMyl9YciiT1xLHLnSdRZDhF0ldYd9DLeNnKXpXFqsOTYYbGlrqLjk&#10;V6ug//rPac6XxW7z53eHUPyW5cMo9TkeNj8gAg3hLX65D1pB3BqvxBsgV0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BTTeNG+AAAA2gAAAA8AAAAAAAAAAAAAAAAAnwIAAGRy&#10;cy9kb3ducmV2LnhtbFBLBQYAAAAABAAEAPcAAACKAwAAAAA=&#10;">
                  <v:imagedata r:id="rId15" o:title=""/>
                  <v:path arrowok="t"/>
                </v:shape>
                <v:shape id="Picture 7" o:spid="_x0000_s1029" type="#_x0000_t75" style="position:absolute;left:25518;top:2020;width:9144;height:240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qT+kbEAAAA2gAAAA8AAABkcnMvZG93bnJldi54bWxEj0FrwkAUhO9C/8PyCt7qpqk0JXUTihAo&#10;9tQoFm+P7DMJZt+m2TWm/74rCB6HmfmGWeWT6cRIg2stK3heRCCIK6tbrhXstsXTGwjnkTV2lknB&#10;HznIs4fZClNtL/xNY+lrESDsUlTQeN+nUrqqIYNuYXvi4B3tYNAHOdRSD3gJcNPJOIpepcGWw0KD&#10;Pa0bqk7l2Sjo8OfwctDHr2V16otk6fa/m3iv1Pxx+ngH4Wny9/Ct/akVJHC9Em6AzP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qT+kbEAAAA2gAAAA8AAAAAAAAAAAAAAAAA&#10;nwIAAGRycy9kb3ducmV2LnhtbFBLBQYAAAAABAAEAPcAAACQAwAAAAA=&#10;">
                  <v:imagedata r:id="rId16" o:title=""/>
                  <v:path arrowok="t"/>
                </v:shape>
                <v:shape id="Picture 6" o:spid="_x0000_s1030" type="#_x0000_t75" style="position:absolute;left:9675;top:6273;width:19989;height:19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4vsOjEAAAA2gAAAA8AAABkcnMvZG93bnJldi54bWxEj0FrwkAUhO8F/8PyBC+lbpQiJWYVsQhF&#10;eqntod5esy/ZYPZt2F2T+O/dQqHHYWa+YYrtaFvRkw+NYwWLeQaCuHS64VrB1+fh6QVEiMgaW8ek&#10;4EYBtpvJQ4G5dgN/UH+KtUgQDjkqMDF2uZShNGQxzF1HnLzKeYsxSV9L7XFIcNvKZZatpMWG04LB&#10;jvaGysvpahWU/ly9D9/nV7N4Phxv1/6xxh9SajYdd2sQkcb4H/5rv2kFK/i9km6A3N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4vsOjEAAAA2gAAAA8AAAAAAAAAAAAAAAAA&#10;nwIAAGRycy9kb3ducmV2LnhtbFBLBQYAAAAABAAEAPcAAACQAwAAAAA=&#10;">
                  <v:imagedata r:id="rId17" o:title=""/>
                  <v:path arrowok="t"/>
                </v:shape>
                <v:shape id="Picture 5" o:spid="_x0000_s1031" type="#_x0000_t75" style="position:absolute;top:1807;width:12546;height:242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pq0/EAAAA2gAAAA8AAABkcnMvZG93bnJldi54bWxEj09rwkAUxO8Fv8PyBC+lbhQqaXQVKRZ7&#10;6MX4Jx4f2dckNfs2ZFdNv70rCB6Hmd8MM1t0phYXal1lWcFoGIEgzq2uuFCw2369xSCcR9ZYWyYF&#10;/+RgMe+9zDDR9sobuqS+EKGEXYIKSu+bREqXl2TQDW1DHLxf2xr0QbaF1C1eQ7mp5TiKJtJgxWGh&#10;xIY+S8pP6dkoeP8Z7bssfl19ZKt1Gh+ao9R/R6UG/W45BeGp88/wg/7WgYP7lXAD5Pw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Rpq0/EAAAA2gAAAA8AAAAAAAAAAAAAAAAA&#10;nwIAAGRycy9kb3ducmV2LnhtbFBLBQYAAAAABAAEAPcAAACQAwAAAAA=&#10;">
                  <v:imagedata r:id="rId18" o:title=""/>
                  <v:path arrowok="t"/>
                </v:shape>
              </v:group>
            </w:pict>
          </mc:Fallback>
        </mc:AlternateContent>
      </w:r>
      <w:r w:rsidRPr="00836AC0">
        <w:rPr>
          <w:rFonts w:ascii="Rockwell" w:eastAsia="Rockwell" w:hAnsi="Rockwell" w:cs="Rockwell"/>
          <w:color w:val="525252"/>
          <w:sz w:val="40"/>
          <w:szCs w:val="40"/>
        </w:rPr>
        <w:t>2017 Edition</w:t>
      </w:r>
    </w:p>
    <w:p w:rsidR="00836AC0" w:rsidRPr="00836AC0" w:rsidRDefault="00836AC0" w:rsidP="00836AC0">
      <w:pPr>
        <w:widowControl w:val="0"/>
        <w:spacing w:after="0" w:line="570" w:lineRule="atLeast"/>
        <w:ind w:right="-250"/>
        <w:jc w:val="center"/>
        <w:rPr>
          <w:rFonts w:ascii="Rockwell" w:eastAsia="Rockwell" w:hAnsi="Rockwell" w:cs="Rockwell"/>
          <w:b/>
          <w:bCs/>
          <w:color w:val="231F20"/>
          <w:sz w:val="36"/>
          <w:szCs w:val="36"/>
        </w:rPr>
      </w:pPr>
      <w:r w:rsidRPr="00836AC0">
        <w:rPr>
          <w:rFonts w:ascii="Calibri" w:eastAsia="Calibri" w:hAnsi="Calibri" w:cs="Times New Roman"/>
          <w:noProof/>
        </w:rPr>
        <w:lastRenderedPageBreak/>
        <mc:AlternateContent>
          <mc:Choice Requires="wps">
            <w:drawing>
              <wp:anchor distT="0" distB="0" distL="114300" distR="114300" simplePos="0" relativeHeight="251662336" behindDoc="1" locked="0" layoutInCell="1" allowOverlap="1" wp14:anchorId="2697DA21" wp14:editId="2A97DE5C">
                <wp:simplePos x="754912" y="563526"/>
                <wp:positionH relativeFrom="margin">
                  <wp:align>center</wp:align>
                </wp:positionH>
                <wp:positionV relativeFrom="margin">
                  <wp:align>center</wp:align>
                </wp:positionV>
                <wp:extent cx="6845300" cy="9131300"/>
                <wp:effectExtent l="0" t="0" r="12700" b="12700"/>
                <wp:wrapNone/>
                <wp:docPr id="13"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5300" cy="9131300"/>
                        </a:xfrm>
                        <a:custGeom>
                          <a:avLst/>
                          <a:gdLst>
                            <a:gd name="T0" fmla="+- 0 1090 730"/>
                            <a:gd name="T1" fmla="*/ T0 w 10780"/>
                            <a:gd name="T2" fmla="+- 0 730 730"/>
                            <a:gd name="T3" fmla="*/ 730 h 14380"/>
                            <a:gd name="T4" fmla="+- 0 730 730"/>
                            <a:gd name="T5" fmla="*/ T4 w 10780"/>
                            <a:gd name="T6" fmla="+- 0 1090 730"/>
                            <a:gd name="T7" fmla="*/ 1090 h 14380"/>
                            <a:gd name="T8" fmla="+- 0 730 730"/>
                            <a:gd name="T9" fmla="*/ T8 w 10780"/>
                            <a:gd name="T10" fmla="+- 0 14750 730"/>
                            <a:gd name="T11" fmla="*/ 14750 h 14380"/>
                            <a:gd name="T12" fmla="+- 0 1090 730"/>
                            <a:gd name="T13" fmla="*/ T12 w 10780"/>
                            <a:gd name="T14" fmla="+- 0 15110 730"/>
                            <a:gd name="T15" fmla="*/ 15110 h 14380"/>
                            <a:gd name="T16" fmla="+- 0 11150 730"/>
                            <a:gd name="T17" fmla="*/ T16 w 10780"/>
                            <a:gd name="T18" fmla="+- 0 15110 730"/>
                            <a:gd name="T19" fmla="*/ 15110 h 14380"/>
                            <a:gd name="T20" fmla="+- 0 11510 730"/>
                            <a:gd name="T21" fmla="*/ T20 w 10780"/>
                            <a:gd name="T22" fmla="+- 0 14750 730"/>
                            <a:gd name="T23" fmla="*/ 14750 h 14380"/>
                            <a:gd name="T24" fmla="+- 0 11510 730"/>
                            <a:gd name="T25" fmla="*/ T24 w 10780"/>
                            <a:gd name="T26" fmla="+- 0 1090 730"/>
                            <a:gd name="T27" fmla="*/ 1090 h 14380"/>
                            <a:gd name="T28" fmla="+- 0 11150 730"/>
                            <a:gd name="T29" fmla="*/ T28 w 10780"/>
                            <a:gd name="T30" fmla="+- 0 730 730"/>
                            <a:gd name="T31" fmla="*/ 730 h 14380"/>
                            <a:gd name="T32" fmla="+- 0 1090 730"/>
                            <a:gd name="T33" fmla="*/ T32 w 10780"/>
                            <a:gd name="T34" fmla="+- 0 730 730"/>
                            <a:gd name="T35" fmla="*/ 730 h 143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780" h="14380">
                              <a:moveTo>
                                <a:pt x="360" y="0"/>
                              </a:moveTo>
                              <a:lnTo>
                                <a:pt x="0" y="360"/>
                              </a:lnTo>
                              <a:lnTo>
                                <a:pt x="0" y="14020"/>
                              </a:lnTo>
                              <a:lnTo>
                                <a:pt x="360" y="14380"/>
                              </a:lnTo>
                              <a:lnTo>
                                <a:pt x="10420" y="14380"/>
                              </a:lnTo>
                              <a:lnTo>
                                <a:pt x="10780" y="14020"/>
                              </a:lnTo>
                              <a:lnTo>
                                <a:pt x="10780" y="360"/>
                              </a:lnTo>
                              <a:lnTo>
                                <a:pt x="10420" y="0"/>
                              </a:lnTo>
                              <a:lnTo>
                                <a:pt x="360"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shape w14:anchorId="1FE2510E" id="Freeform 13" o:spid="_x0000_s1026" style="position:absolute;margin-left:0;margin-top:0;width:539pt;height:719pt;z-index:-2516541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coordsize="10780,1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" path="m360,l,360,,14020r360,360l10420,14380r360,-360l10780,360,10420,,360,xe" filled="f" strokecolor="#231f20" strokeweight="1pt">
                <v:path arrowok="t" o:connecttype="custom" o:connectlocs="228600,463550;0,692150;0,9366250;228600,9594850;6616700,9594850;6845300,9366250;6845300,692150;6616700,463550;228600,463550" o:connectangles="0,0,0,0,0,0,0,0,0"/>
                <w10:wrap anchorx="margin" anchory="margin"/>
              </v:shape>
            </w:pict>
          </mc:Fallback>
        </mc:AlternateContent>
      </w:r>
      <w:r w:rsidRPr="00836AC0">
        <w:rPr>
          <w:rFonts w:ascii="Rockwell" w:eastAsia="Rockwell" w:hAnsi="Rockwell" w:cs="Rockwell"/>
          <w:b/>
          <w:bCs/>
          <w:color w:val="231F20"/>
          <w:sz w:val="36"/>
          <w:szCs w:val="36"/>
        </w:rPr>
        <w:t>Homeless Liaison Toolkit</w:t>
      </w:r>
    </w:p>
    <w:p w:rsidR="00836AC0" w:rsidRPr="00836AC0" w:rsidRDefault="00836AC0" w:rsidP="00836AC0">
      <w:pPr>
        <w:widowControl w:val="0"/>
        <w:spacing w:before="48" w:after="0" w:line="240" w:lineRule="auto"/>
        <w:ind w:left="1541" w:right="1522"/>
        <w:jc w:val="center"/>
        <w:rPr>
          <w:rFonts w:ascii="Rockwell" w:eastAsia="Rockwell" w:hAnsi="Rockwell" w:cs="Rockwell"/>
          <w:b/>
          <w:bCs/>
          <w:color w:val="231F20"/>
          <w:sz w:val="36"/>
          <w:szCs w:val="36"/>
        </w:rPr>
      </w:pPr>
    </w:p>
    <w:p w:rsidR="00836AC0" w:rsidRPr="00836AC0" w:rsidRDefault="00836AC0" w:rsidP="00836AC0">
      <w:pPr>
        <w:widowControl w:val="0"/>
        <w:spacing w:before="48" w:after="0" w:line="240" w:lineRule="auto"/>
        <w:ind w:right="-250"/>
        <w:rPr>
          <w:rFonts w:ascii="Rockwell" w:eastAsia="Rockwell" w:hAnsi="Rockwell" w:cs="Rockwell"/>
          <w:b/>
          <w:bCs/>
          <w:color w:val="231F20"/>
          <w:sz w:val="32"/>
          <w:szCs w:val="36"/>
        </w:rPr>
      </w:pPr>
    </w:p>
    <w:p w:rsidR="00836AC0" w:rsidRPr="00836AC0" w:rsidRDefault="00836AC0" w:rsidP="00836AC0">
      <w:pPr>
        <w:widowControl w:val="0"/>
        <w:spacing w:before="48" w:after="0" w:line="240" w:lineRule="auto"/>
        <w:ind w:right="-250"/>
        <w:jc w:val="center"/>
        <w:rPr>
          <w:rFonts w:ascii="Rockwell" w:eastAsia="Rockwell" w:hAnsi="Rockwell" w:cs="Rockwell"/>
          <w:b/>
          <w:bCs/>
          <w:color w:val="231F20"/>
          <w:sz w:val="32"/>
          <w:szCs w:val="36"/>
        </w:rPr>
      </w:pPr>
      <w:r w:rsidRPr="00836AC0">
        <w:rPr>
          <w:rFonts w:ascii="Rockwell" w:eastAsia="Rockwell" w:hAnsi="Rockwell" w:cs="Rockwell"/>
          <w:b/>
          <w:bCs/>
          <w:color w:val="231F20"/>
          <w:sz w:val="32"/>
          <w:szCs w:val="36"/>
        </w:rPr>
        <w:t>May 2017</w:t>
      </w:r>
    </w:p>
    <w:p w:rsidR="00836AC0" w:rsidRPr="00836AC0" w:rsidRDefault="00836AC0" w:rsidP="00836AC0">
      <w:pPr>
        <w:widowControl w:val="0"/>
        <w:spacing w:before="48" w:after="0" w:line="240" w:lineRule="auto"/>
        <w:ind w:right="-250"/>
        <w:jc w:val="center"/>
        <w:rPr>
          <w:rFonts w:ascii="Rockwell" w:eastAsia="Rockwell" w:hAnsi="Rockwell" w:cs="Rockwell"/>
          <w:b/>
          <w:bCs/>
          <w:color w:val="231F20"/>
          <w:sz w:val="36"/>
          <w:szCs w:val="36"/>
        </w:rPr>
      </w:pPr>
    </w:p>
    <w:p w:rsidR="00836AC0" w:rsidRPr="00836AC0" w:rsidRDefault="00836AC0" w:rsidP="00836AC0">
      <w:pPr>
        <w:widowControl w:val="0"/>
        <w:spacing w:before="48" w:after="0" w:line="240" w:lineRule="auto"/>
        <w:ind w:left="-270" w:right="-250"/>
        <w:jc w:val="center"/>
        <w:rPr>
          <w:rFonts w:ascii="Rockwell" w:eastAsia="Rockwell" w:hAnsi="Rockwell" w:cs="Rockwell"/>
          <w:b/>
          <w:bCs/>
          <w:color w:val="231F20"/>
          <w:sz w:val="32"/>
          <w:szCs w:val="36"/>
        </w:rPr>
      </w:pPr>
      <w:r w:rsidRPr="00836AC0">
        <w:rPr>
          <w:rFonts w:ascii="Rockwell" w:eastAsia="Rockwell" w:hAnsi="Rockwell" w:cs="Rockwell"/>
          <w:b/>
          <w:bCs/>
          <w:color w:val="231F20"/>
          <w:sz w:val="32"/>
          <w:szCs w:val="36"/>
        </w:rPr>
        <w:t>National Center for Homeless Education</w:t>
      </w:r>
    </w:p>
    <w:p w:rsidR="00836AC0" w:rsidRPr="00836AC0" w:rsidRDefault="00836AC0" w:rsidP="00836AC0">
      <w:pPr>
        <w:widowControl w:val="0"/>
        <w:spacing w:before="48" w:after="0" w:line="240" w:lineRule="auto"/>
        <w:ind w:left="-270" w:right="-250"/>
        <w:jc w:val="center"/>
        <w:rPr>
          <w:rFonts w:ascii="Rockwell" w:eastAsia="Rockwell" w:hAnsi="Rockwell" w:cs="Rockwell"/>
          <w:b/>
          <w:bCs/>
          <w:color w:val="231F20"/>
          <w:sz w:val="36"/>
          <w:szCs w:val="36"/>
        </w:rPr>
      </w:pPr>
    </w:p>
    <w:p w:rsidR="00836AC0" w:rsidRPr="00836AC0" w:rsidRDefault="00836AC0" w:rsidP="00836AC0">
      <w:pPr>
        <w:widowControl w:val="0"/>
        <w:tabs>
          <w:tab w:val="left" w:pos="4320"/>
        </w:tabs>
        <w:spacing w:before="48" w:after="0" w:line="240" w:lineRule="auto"/>
        <w:ind w:left="1541" w:right="1522"/>
        <w:jc w:val="center"/>
        <w:rPr>
          <w:rFonts w:ascii="Rockwell" w:eastAsia="Rockwell" w:hAnsi="Rockwell" w:cs="Rockwell"/>
          <w:b/>
          <w:bCs/>
          <w:color w:val="231F20"/>
          <w:sz w:val="36"/>
          <w:szCs w:val="36"/>
        </w:rPr>
      </w:pPr>
      <w:r w:rsidRPr="00836AC0">
        <w:rPr>
          <w:rFonts w:ascii="Rockwell" w:eastAsia="Rockwell" w:hAnsi="Rockwell" w:cs="Rockwell"/>
          <w:b/>
          <w:bCs/>
          <w:noProof/>
          <w:color w:val="231F20"/>
          <w:sz w:val="32"/>
          <w:szCs w:val="36"/>
        </w:rPr>
        <w:drawing>
          <wp:anchor distT="0" distB="0" distL="114300" distR="114300" simplePos="0" relativeHeight="251663360" behindDoc="1" locked="0" layoutInCell="0" allowOverlap="1" wp14:anchorId="1F3A3602" wp14:editId="1736A240">
            <wp:simplePos x="0" y="0"/>
            <wp:positionH relativeFrom="column">
              <wp:align>center</wp:align>
            </wp:positionH>
            <wp:positionV relativeFrom="paragraph">
              <wp:posOffset>30687</wp:posOffset>
            </wp:positionV>
            <wp:extent cx="1590261" cy="1701579"/>
            <wp:effectExtent l="0" t="0" r="0" b="0"/>
            <wp:wrapNone/>
            <wp:docPr id="12" name="Picture 12" descr="The emblem of the National Center for Homeless Education.  Features a house whose open door resembles a book with students poised to enter." title="National Center for Homeless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6910"/>
                    <a:stretch/>
                  </pic:blipFill>
                  <pic:spPr bwMode="auto">
                    <a:xfrm>
                      <a:off x="0" y="0"/>
                      <a:ext cx="1591056" cy="17024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36AC0" w:rsidRPr="00836AC0" w:rsidRDefault="00836AC0" w:rsidP="00836AC0">
      <w:pPr>
        <w:widowControl w:val="0"/>
        <w:spacing w:before="48" w:after="0" w:line="240" w:lineRule="auto"/>
        <w:ind w:left="1620" w:right="1522"/>
        <w:jc w:val="center"/>
        <w:rPr>
          <w:rFonts w:ascii="Rockwell" w:eastAsia="Rockwell" w:hAnsi="Rockwell" w:cs="Rockwell"/>
          <w:b/>
          <w:bCs/>
          <w:color w:val="231F20"/>
          <w:sz w:val="36"/>
          <w:szCs w:val="36"/>
        </w:rPr>
      </w:pPr>
    </w:p>
    <w:p w:rsidR="00836AC0" w:rsidRPr="00836AC0" w:rsidRDefault="00836AC0" w:rsidP="00836AC0">
      <w:pPr>
        <w:widowControl w:val="0"/>
        <w:spacing w:before="48" w:after="0" w:line="240" w:lineRule="auto"/>
        <w:ind w:left="1541" w:right="1522"/>
        <w:jc w:val="center"/>
        <w:rPr>
          <w:rFonts w:ascii="Rockwell" w:eastAsia="Rockwell" w:hAnsi="Rockwell" w:cs="Rockwell"/>
          <w:b/>
          <w:bCs/>
          <w:color w:val="231F20"/>
          <w:sz w:val="36"/>
          <w:szCs w:val="36"/>
        </w:rPr>
      </w:pPr>
    </w:p>
    <w:p w:rsidR="00836AC0" w:rsidRPr="00836AC0" w:rsidRDefault="00836AC0" w:rsidP="00836AC0">
      <w:pPr>
        <w:widowControl w:val="0"/>
        <w:spacing w:before="48" w:after="0" w:line="240" w:lineRule="auto"/>
        <w:ind w:left="1541" w:right="1522"/>
        <w:jc w:val="center"/>
        <w:rPr>
          <w:rFonts w:ascii="Rockwell" w:eastAsia="Rockwell" w:hAnsi="Rockwell" w:cs="Rockwell"/>
          <w:b/>
          <w:bCs/>
          <w:color w:val="231F20"/>
          <w:sz w:val="36"/>
          <w:szCs w:val="36"/>
        </w:rPr>
      </w:pPr>
    </w:p>
    <w:p w:rsidR="00836AC0" w:rsidRPr="00836AC0" w:rsidRDefault="00836AC0" w:rsidP="00836AC0">
      <w:pPr>
        <w:widowControl w:val="0"/>
        <w:spacing w:before="48" w:after="0" w:line="240" w:lineRule="auto"/>
        <w:ind w:left="1541" w:right="1522"/>
        <w:jc w:val="center"/>
        <w:rPr>
          <w:rFonts w:ascii="Rockwell" w:eastAsia="Rockwell" w:hAnsi="Rockwell" w:cs="Rockwell"/>
          <w:b/>
          <w:bCs/>
          <w:color w:val="231F20"/>
          <w:sz w:val="36"/>
          <w:szCs w:val="36"/>
        </w:rPr>
      </w:pPr>
    </w:p>
    <w:p w:rsidR="00836AC0" w:rsidRPr="00836AC0" w:rsidRDefault="00836AC0" w:rsidP="00836AC0">
      <w:pPr>
        <w:widowControl w:val="0"/>
        <w:spacing w:before="48" w:after="0" w:line="240" w:lineRule="auto"/>
        <w:ind w:left="1541" w:right="1522"/>
        <w:jc w:val="center"/>
        <w:rPr>
          <w:rFonts w:ascii="Rockwell" w:eastAsia="Rockwell" w:hAnsi="Rockwell" w:cs="Rockwell"/>
          <w:b/>
          <w:bCs/>
          <w:color w:val="231F20"/>
          <w:sz w:val="36"/>
          <w:szCs w:val="36"/>
        </w:rPr>
      </w:pPr>
    </w:p>
    <w:p w:rsidR="00836AC0" w:rsidRPr="00836AC0" w:rsidRDefault="00836AC0" w:rsidP="00836AC0">
      <w:pPr>
        <w:widowControl w:val="0"/>
        <w:spacing w:after="0" w:line="250" w:lineRule="auto"/>
        <w:ind w:left="100" w:right="47"/>
        <w:rPr>
          <w:rFonts w:ascii="Arial" w:eastAsia="Arial" w:hAnsi="Arial" w:cs="Arial"/>
          <w:color w:val="231F20"/>
          <w:sz w:val="24"/>
          <w:szCs w:val="23"/>
        </w:rPr>
      </w:pPr>
    </w:p>
    <w:p w:rsidR="00836AC0" w:rsidRPr="00836AC0" w:rsidRDefault="00836AC0" w:rsidP="00836AC0">
      <w:pPr>
        <w:widowControl w:val="0"/>
        <w:spacing w:after="0" w:line="250" w:lineRule="auto"/>
        <w:ind w:left="100" w:right="47"/>
        <w:rPr>
          <w:rFonts w:ascii="Arial" w:eastAsia="Arial" w:hAnsi="Arial" w:cs="Arial"/>
          <w:color w:val="231F20"/>
          <w:sz w:val="24"/>
          <w:szCs w:val="23"/>
        </w:rPr>
      </w:pPr>
    </w:p>
    <w:p w:rsidR="00836AC0" w:rsidRPr="00836AC0" w:rsidRDefault="00836AC0" w:rsidP="00836AC0">
      <w:pPr>
        <w:widowControl w:val="0"/>
        <w:spacing w:after="0" w:line="250" w:lineRule="auto"/>
        <w:ind w:left="100" w:right="47"/>
        <w:jc w:val="both"/>
        <w:rPr>
          <w:rFonts w:ascii="Arial" w:eastAsia="Arial" w:hAnsi="Arial" w:cs="Arial"/>
          <w:sz w:val="24"/>
          <w:szCs w:val="23"/>
        </w:rPr>
      </w:pPr>
      <w:r w:rsidRPr="00836AC0">
        <w:rPr>
          <w:rFonts w:ascii="Arial" w:eastAsia="Arial" w:hAnsi="Arial" w:cs="Arial"/>
          <w:color w:val="231F20"/>
          <w:sz w:val="24"/>
          <w:szCs w:val="23"/>
        </w:rPr>
        <w:t>With funding from the U.S.</w:t>
      </w:r>
      <w:r w:rsidRPr="00836AC0">
        <w:rPr>
          <w:rFonts w:ascii="Arial" w:eastAsia="Arial" w:hAnsi="Arial" w:cs="Arial"/>
          <w:color w:val="231F20"/>
          <w:spacing w:val="-4"/>
          <w:sz w:val="24"/>
          <w:szCs w:val="23"/>
        </w:rPr>
        <w:t xml:space="preserve"> </w:t>
      </w:r>
      <w:r w:rsidRPr="00836AC0">
        <w:rPr>
          <w:rFonts w:ascii="Arial" w:eastAsia="Arial" w:hAnsi="Arial" w:cs="Arial"/>
          <w:color w:val="231F20"/>
          <w:sz w:val="24"/>
          <w:szCs w:val="23"/>
        </w:rPr>
        <w:t>Department of</w:t>
      </w:r>
      <w:r w:rsidRPr="00836AC0">
        <w:rPr>
          <w:rFonts w:ascii="Arial" w:eastAsia="Arial" w:hAnsi="Arial" w:cs="Arial"/>
          <w:color w:val="231F20"/>
          <w:spacing w:val="-2"/>
          <w:sz w:val="24"/>
          <w:szCs w:val="23"/>
        </w:rPr>
        <w:t xml:space="preserve"> </w:t>
      </w:r>
      <w:r w:rsidRPr="00836AC0">
        <w:rPr>
          <w:rFonts w:ascii="Arial" w:eastAsia="Arial" w:hAnsi="Arial" w:cs="Arial"/>
          <w:color w:val="231F20"/>
          <w:sz w:val="24"/>
          <w:szCs w:val="23"/>
        </w:rPr>
        <w:t>Education, the National Center for</w:t>
      </w:r>
      <w:r w:rsidRPr="00836AC0">
        <w:rPr>
          <w:rFonts w:ascii="Arial" w:eastAsia="Arial" w:hAnsi="Arial" w:cs="Arial"/>
          <w:color w:val="231F20"/>
          <w:spacing w:val="-3"/>
          <w:sz w:val="24"/>
          <w:szCs w:val="23"/>
        </w:rPr>
        <w:t xml:space="preserve"> </w:t>
      </w:r>
      <w:r w:rsidRPr="00836AC0">
        <w:rPr>
          <w:rFonts w:ascii="Arial" w:eastAsia="Arial" w:hAnsi="Arial" w:cs="Arial"/>
          <w:color w:val="231F20"/>
          <w:sz w:val="24"/>
          <w:szCs w:val="23"/>
        </w:rPr>
        <w:t>Homeless Education (NCHE) at the University of</w:t>
      </w:r>
      <w:r w:rsidRPr="00836AC0">
        <w:rPr>
          <w:rFonts w:ascii="Arial" w:eastAsia="Arial" w:hAnsi="Arial" w:cs="Arial"/>
          <w:color w:val="231F20"/>
          <w:spacing w:val="-2"/>
          <w:sz w:val="24"/>
          <w:szCs w:val="23"/>
        </w:rPr>
        <w:t xml:space="preserve"> </w:t>
      </w:r>
      <w:r w:rsidRPr="00836AC0">
        <w:rPr>
          <w:rFonts w:ascii="Arial" w:eastAsia="Arial" w:hAnsi="Arial" w:cs="Arial"/>
          <w:color w:val="231F20"/>
          <w:sz w:val="24"/>
          <w:szCs w:val="23"/>
        </w:rPr>
        <w:t>North Carolina at</w:t>
      </w:r>
      <w:r w:rsidRPr="00836AC0">
        <w:rPr>
          <w:rFonts w:ascii="Arial" w:eastAsia="Arial" w:hAnsi="Arial" w:cs="Arial"/>
          <w:color w:val="231F20"/>
          <w:spacing w:val="-2"/>
          <w:sz w:val="24"/>
          <w:szCs w:val="23"/>
        </w:rPr>
        <w:t xml:space="preserve"> </w:t>
      </w:r>
      <w:r w:rsidRPr="00836AC0">
        <w:rPr>
          <w:rFonts w:ascii="Arial" w:eastAsia="Arial" w:hAnsi="Arial" w:cs="Arial"/>
          <w:color w:val="231F20"/>
          <w:sz w:val="24"/>
          <w:szCs w:val="23"/>
        </w:rPr>
        <w:t>Greensboro provides critical information to</w:t>
      </w:r>
      <w:r w:rsidRPr="00836AC0">
        <w:rPr>
          <w:rFonts w:ascii="Arial" w:eastAsia="Arial" w:hAnsi="Arial" w:cs="Arial"/>
          <w:color w:val="231F20"/>
          <w:spacing w:val="-2"/>
          <w:sz w:val="24"/>
          <w:szCs w:val="23"/>
        </w:rPr>
        <w:t xml:space="preserve"> </w:t>
      </w:r>
      <w:r w:rsidRPr="00836AC0">
        <w:rPr>
          <w:rFonts w:ascii="Arial" w:eastAsia="Arial" w:hAnsi="Arial" w:cs="Arial"/>
          <w:color w:val="231F20"/>
          <w:sz w:val="24"/>
          <w:szCs w:val="23"/>
        </w:rPr>
        <w:t>those who seek to</w:t>
      </w:r>
      <w:r w:rsidRPr="00836AC0">
        <w:rPr>
          <w:rFonts w:ascii="Arial" w:eastAsia="Arial" w:hAnsi="Arial" w:cs="Arial"/>
          <w:color w:val="231F20"/>
          <w:spacing w:val="-2"/>
          <w:sz w:val="24"/>
          <w:szCs w:val="23"/>
        </w:rPr>
        <w:t xml:space="preserve"> </w:t>
      </w:r>
      <w:r w:rsidRPr="00836AC0">
        <w:rPr>
          <w:rFonts w:ascii="Arial" w:eastAsia="Arial" w:hAnsi="Arial" w:cs="Arial"/>
          <w:color w:val="231F20"/>
          <w:sz w:val="24"/>
          <w:szCs w:val="23"/>
        </w:rPr>
        <w:t>remove educational barriers and improve educational opportunities and outcomes for</w:t>
      </w:r>
      <w:r w:rsidRPr="00836AC0">
        <w:rPr>
          <w:rFonts w:ascii="Arial" w:eastAsia="Arial" w:hAnsi="Arial" w:cs="Arial"/>
          <w:color w:val="231F20"/>
          <w:spacing w:val="-3"/>
          <w:sz w:val="24"/>
          <w:szCs w:val="23"/>
        </w:rPr>
        <w:t xml:space="preserve"> </w:t>
      </w:r>
      <w:r w:rsidRPr="00836AC0">
        <w:rPr>
          <w:rFonts w:ascii="Arial" w:eastAsia="Arial" w:hAnsi="Arial" w:cs="Arial"/>
          <w:color w:val="231F20"/>
          <w:sz w:val="24"/>
          <w:szCs w:val="23"/>
        </w:rPr>
        <w:t>children and youth experiencing homelessness.</w:t>
      </w:r>
    </w:p>
    <w:p w:rsidR="00836AC0" w:rsidRPr="00836AC0" w:rsidRDefault="00836AC0" w:rsidP="00836AC0">
      <w:pPr>
        <w:widowControl w:val="0"/>
        <w:spacing w:before="7" w:after="0" w:line="240" w:lineRule="auto"/>
        <w:rPr>
          <w:rFonts w:ascii="Calibri" w:eastAsia="Calibri" w:hAnsi="Calibri" w:cs="Times New Roman"/>
          <w:sz w:val="18"/>
          <w:szCs w:val="16"/>
        </w:rPr>
      </w:pPr>
    </w:p>
    <w:p w:rsidR="00836AC0" w:rsidRPr="00836AC0" w:rsidRDefault="00836AC0" w:rsidP="00836AC0">
      <w:pPr>
        <w:widowControl w:val="0"/>
        <w:spacing w:after="0" w:line="240" w:lineRule="auto"/>
        <w:ind w:left="-270" w:right="-250"/>
        <w:jc w:val="center"/>
        <w:rPr>
          <w:rFonts w:ascii="Arial" w:eastAsia="Arial" w:hAnsi="Arial" w:cs="Arial"/>
          <w:sz w:val="24"/>
          <w:szCs w:val="23"/>
        </w:rPr>
      </w:pPr>
      <w:r w:rsidRPr="00836AC0">
        <w:rPr>
          <w:rFonts w:ascii="Arial" w:eastAsia="Arial" w:hAnsi="Arial" w:cs="Arial"/>
          <w:color w:val="231F20"/>
          <w:sz w:val="24"/>
          <w:szCs w:val="23"/>
        </w:rPr>
        <w:t>National Center for</w:t>
      </w:r>
      <w:r w:rsidRPr="00836AC0">
        <w:rPr>
          <w:rFonts w:ascii="Arial" w:eastAsia="Arial" w:hAnsi="Arial" w:cs="Arial"/>
          <w:color w:val="231F20"/>
          <w:spacing w:val="-3"/>
          <w:sz w:val="24"/>
          <w:szCs w:val="23"/>
        </w:rPr>
        <w:t xml:space="preserve"> </w:t>
      </w:r>
      <w:r w:rsidRPr="00836AC0">
        <w:rPr>
          <w:rFonts w:ascii="Arial" w:eastAsia="Arial" w:hAnsi="Arial" w:cs="Arial"/>
          <w:color w:val="231F20"/>
          <w:sz w:val="24"/>
          <w:szCs w:val="23"/>
        </w:rPr>
        <w:t>Homeless Education (NCHE)</w:t>
      </w:r>
    </w:p>
    <w:p w:rsidR="00836AC0" w:rsidRPr="00836AC0" w:rsidRDefault="00836AC0" w:rsidP="00836AC0">
      <w:pPr>
        <w:widowControl w:val="0"/>
        <w:spacing w:after="0" w:line="240" w:lineRule="auto"/>
        <w:ind w:left="-270" w:right="-250"/>
        <w:jc w:val="center"/>
        <w:rPr>
          <w:rFonts w:ascii="Arial" w:eastAsia="Arial" w:hAnsi="Arial" w:cs="Arial"/>
          <w:sz w:val="24"/>
          <w:szCs w:val="23"/>
        </w:rPr>
      </w:pPr>
      <w:r w:rsidRPr="00836AC0">
        <w:rPr>
          <w:rFonts w:ascii="Arial" w:eastAsia="Arial" w:hAnsi="Arial" w:cs="Arial"/>
          <w:color w:val="231F20"/>
          <w:sz w:val="24"/>
          <w:szCs w:val="23"/>
        </w:rPr>
        <w:t>P.O. Box 5367 Greensboro, NC 27435</w:t>
      </w:r>
    </w:p>
    <w:p w:rsidR="00836AC0" w:rsidRPr="00836AC0" w:rsidRDefault="00836AC0" w:rsidP="00836AC0">
      <w:pPr>
        <w:widowControl w:val="0"/>
        <w:spacing w:after="0" w:line="240" w:lineRule="auto"/>
        <w:ind w:left="-270" w:right="-250"/>
        <w:jc w:val="center"/>
        <w:rPr>
          <w:rFonts w:ascii="Arial" w:eastAsia="Arial" w:hAnsi="Arial" w:cs="Arial"/>
          <w:sz w:val="24"/>
          <w:szCs w:val="23"/>
        </w:rPr>
      </w:pPr>
      <w:r w:rsidRPr="00836AC0">
        <w:rPr>
          <w:rFonts w:ascii="Arial" w:eastAsia="Arial" w:hAnsi="Arial" w:cs="Arial"/>
          <w:color w:val="231F20"/>
          <w:sz w:val="24"/>
          <w:szCs w:val="23"/>
        </w:rPr>
        <w:t>NCHE Helpline: 800-308-2145</w:t>
      </w:r>
    </w:p>
    <w:p w:rsidR="00836AC0" w:rsidRPr="00836AC0" w:rsidRDefault="00836AC0" w:rsidP="00836AC0">
      <w:pPr>
        <w:widowControl w:val="0"/>
        <w:spacing w:after="0" w:line="240" w:lineRule="auto"/>
        <w:ind w:right="-250"/>
        <w:jc w:val="center"/>
        <w:rPr>
          <w:rFonts w:ascii="Arial" w:eastAsia="Arial" w:hAnsi="Arial" w:cs="Arial"/>
          <w:sz w:val="24"/>
          <w:szCs w:val="23"/>
        </w:rPr>
      </w:pPr>
      <w:r w:rsidRPr="00836AC0">
        <w:rPr>
          <w:rFonts w:ascii="Arial" w:eastAsia="Calibri" w:hAnsi="Arial" w:cs="Arial"/>
          <w:sz w:val="24"/>
          <w:szCs w:val="23"/>
        </w:rPr>
        <w:t xml:space="preserve">Email: </w:t>
      </w:r>
      <w:hyperlink r:id="rId20" w:history="1">
        <w:r w:rsidRPr="00836AC0">
          <w:rPr>
            <w:rFonts w:ascii="Arial" w:eastAsia="Arial" w:hAnsi="Arial" w:cs="Arial"/>
            <w:color w:val="0563C1"/>
            <w:sz w:val="24"/>
            <w:szCs w:val="23"/>
            <w:u w:val="single"/>
          </w:rPr>
          <w:t>homeless@serve.org</w:t>
        </w:r>
      </w:hyperlink>
    </w:p>
    <w:p w:rsidR="00836AC0" w:rsidRPr="00836AC0" w:rsidRDefault="00836AC0" w:rsidP="00836AC0">
      <w:pPr>
        <w:widowControl w:val="0"/>
        <w:spacing w:after="0" w:line="240" w:lineRule="auto"/>
        <w:ind w:right="-250"/>
        <w:jc w:val="center"/>
        <w:rPr>
          <w:rFonts w:ascii="Arial" w:eastAsia="Arial" w:hAnsi="Arial" w:cs="Arial"/>
          <w:sz w:val="24"/>
          <w:szCs w:val="23"/>
        </w:rPr>
      </w:pPr>
      <w:r w:rsidRPr="00836AC0">
        <w:rPr>
          <w:rFonts w:ascii="Arial" w:eastAsia="Arial" w:hAnsi="Arial" w:cs="Arial"/>
          <w:color w:val="231F20"/>
          <w:sz w:val="24"/>
          <w:szCs w:val="23"/>
        </w:rPr>
        <w:t xml:space="preserve">NCHE </w:t>
      </w:r>
      <w:r w:rsidRPr="00836AC0">
        <w:rPr>
          <w:rFonts w:ascii="Arial" w:eastAsia="Arial" w:hAnsi="Arial" w:cs="Arial"/>
          <w:color w:val="231F20"/>
          <w:spacing w:val="-4"/>
          <w:w w:val="99"/>
          <w:sz w:val="24"/>
          <w:szCs w:val="23"/>
        </w:rPr>
        <w:t>W</w:t>
      </w:r>
      <w:r w:rsidRPr="00836AC0">
        <w:rPr>
          <w:rFonts w:ascii="Arial" w:eastAsia="Arial" w:hAnsi="Arial" w:cs="Arial"/>
          <w:color w:val="231F20"/>
          <w:sz w:val="24"/>
          <w:szCs w:val="23"/>
        </w:rPr>
        <w:t xml:space="preserve">ebsite: </w:t>
      </w:r>
      <w:hyperlink r:id="rId21" w:anchor="liaison_toolkit">
        <w:r w:rsidRPr="00836AC0">
          <w:rPr>
            <w:rFonts w:ascii="Arial" w:eastAsia="Arial" w:hAnsi="Arial" w:cs="Arial"/>
            <w:color w:val="4454A0"/>
            <w:w w:val="99"/>
            <w:position w:val="-1"/>
            <w:sz w:val="24"/>
            <w:szCs w:val="23"/>
          </w:rPr>
          <w:t>nche.ed.gov</w:t>
        </w:r>
      </w:hyperlink>
    </w:p>
    <w:p w:rsidR="00836AC0" w:rsidRPr="00836AC0" w:rsidRDefault="00836AC0" w:rsidP="00836AC0">
      <w:pPr>
        <w:widowControl w:val="0"/>
        <w:spacing w:after="0" w:line="200" w:lineRule="exact"/>
        <w:rPr>
          <w:rFonts w:ascii="Calibri" w:eastAsia="Calibri" w:hAnsi="Calibri" w:cs="Times New Roman"/>
          <w:szCs w:val="20"/>
        </w:rPr>
      </w:pPr>
    </w:p>
    <w:p w:rsidR="00836AC0" w:rsidRPr="00836AC0" w:rsidRDefault="00836AC0" w:rsidP="00836AC0">
      <w:pPr>
        <w:widowControl w:val="0"/>
        <w:spacing w:before="30" w:after="0" w:line="250" w:lineRule="auto"/>
        <w:ind w:left="100" w:right="59"/>
        <w:jc w:val="both"/>
        <w:rPr>
          <w:rFonts w:ascii="Arial" w:eastAsia="Arial" w:hAnsi="Arial" w:cs="Arial"/>
          <w:color w:val="231F20"/>
          <w:sz w:val="24"/>
          <w:szCs w:val="23"/>
        </w:rPr>
      </w:pPr>
      <w:r w:rsidRPr="00836AC0">
        <w:rPr>
          <w:rFonts w:ascii="Arial" w:eastAsia="Arial" w:hAnsi="Arial" w:cs="Arial"/>
          <w:color w:val="231F20"/>
          <w:sz w:val="24"/>
          <w:szCs w:val="23"/>
        </w:rPr>
        <w:t>The content of this publication does not necessarily reflect the views or policies of the U.S. Department of</w:t>
      </w:r>
      <w:r w:rsidRPr="00836AC0">
        <w:rPr>
          <w:rFonts w:ascii="Arial" w:eastAsia="Arial" w:hAnsi="Arial" w:cs="Arial"/>
          <w:color w:val="231F20"/>
          <w:spacing w:val="-2"/>
          <w:sz w:val="24"/>
          <w:szCs w:val="23"/>
        </w:rPr>
        <w:t xml:space="preserve"> </w:t>
      </w:r>
      <w:r w:rsidRPr="00836AC0">
        <w:rPr>
          <w:rFonts w:ascii="Arial" w:eastAsia="Arial" w:hAnsi="Arial" w:cs="Arial"/>
          <w:color w:val="231F20"/>
          <w:sz w:val="24"/>
          <w:szCs w:val="23"/>
        </w:rPr>
        <w:t>Education; nor does mention of</w:t>
      </w:r>
      <w:r w:rsidRPr="00836AC0">
        <w:rPr>
          <w:rFonts w:ascii="Arial" w:eastAsia="Arial" w:hAnsi="Arial" w:cs="Arial"/>
          <w:color w:val="231F20"/>
          <w:spacing w:val="-2"/>
          <w:sz w:val="24"/>
          <w:szCs w:val="23"/>
        </w:rPr>
        <w:t xml:space="preserve"> </w:t>
      </w:r>
      <w:r w:rsidRPr="00836AC0">
        <w:rPr>
          <w:rFonts w:ascii="Arial" w:eastAsia="Arial" w:hAnsi="Arial" w:cs="Arial"/>
          <w:color w:val="231F20"/>
          <w:sz w:val="24"/>
          <w:szCs w:val="23"/>
        </w:rPr>
        <w:t>trade names, commercial products, or organizations imply endorsement by the U.S.</w:t>
      </w:r>
      <w:r w:rsidRPr="00836AC0">
        <w:rPr>
          <w:rFonts w:ascii="Arial" w:eastAsia="Arial" w:hAnsi="Arial" w:cs="Arial"/>
          <w:color w:val="231F20"/>
          <w:spacing w:val="-4"/>
          <w:sz w:val="24"/>
          <w:szCs w:val="23"/>
        </w:rPr>
        <w:t xml:space="preserve"> </w:t>
      </w:r>
      <w:r w:rsidRPr="00836AC0">
        <w:rPr>
          <w:rFonts w:ascii="Arial" w:eastAsia="Arial" w:hAnsi="Arial" w:cs="Arial"/>
          <w:color w:val="231F20"/>
          <w:sz w:val="24"/>
          <w:szCs w:val="23"/>
        </w:rPr>
        <w:t>Government.</w:t>
      </w:r>
      <w:r w:rsidRPr="00836AC0">
        <w:rPr>
          <w:rFonts w:ascii="Arial" w:eastAsia="Arial" w:hAnsi="Arial" w:cs="Arial"/>
          <w:color w:val="231F20"/>
          <w:spacing w:val="60"/>
          <w:sz w:val="24"/>
          <w:szCs w:val="23"/>
        </w:rPr>
        <w:t xml:space="preserve"> </w:t>
      </w:r>
      <w:r w:rsidRPr="00836AC0">
        <w:rPr>
          <w:rFonts w:ascii="Arial" w:eastAsia="Arial" w:hAnsi="Arial" w:cs="Arial"/>
          <w:color w:val="231F20"/>
          <w:sz w:val="24"/>
          <w:szCs w:val="23"/>
        </w:rPr>
        <w:t>This document was produced with funding from the U.S.</w:t>
      </w:r>
      <w:r w:rsidRPr="00836AC0">
        <w:rPr>
          <w:rFonts w:ascii="Arial" w:eastAsia="Arial" w:hAnsi="Arial" w:cs="Arial"/>
          <w:color w:val="231F20"/>
          <w:spacing w:val="-4"/>
          <w:sz w:val="24"/>
          <w:szCs w:val="23"/>
        </w:rPr>
        <w:t xml:space="preserve"> </w:t>
      </w:r>
      <w:r w:rsidRPr="00836AC0">
        <w:rPr>
          <w:rFonts w:ascii="Arial" w:eastAsia="Arial" w:hAnsi="Arial" w:cs="Arial"/>
          <w:color w:val="231F20"/>
          <w:sz w:val="24"/>
          <w:szCs w:val="23"/>
        </w:rPr>
        <w:t>Department of</w:t>
      </w:r>
      <w:r w:rsidRPr="00836AC0">
        <w:rPr>
          <w:rFonts w:ascii="Arial" w:eastAsia="Arial" w:hAnsi="Arial" w:cs="Arial"/>
          <w:color w:val="231F20"/>
          <w:spacing w:val="-2"/>
          <w:sz w:val="24"/>
          <w:szCs w:val="23"/>
        </w:rPr>
        <w:t xml:space="preserve"> </w:t>
      </w:r>
      <w:r w:rsidRPr="00836AC0">
        <w:rPr>
          <w:rFonts w:ascii="Arial" w:eastAsia="Arial" w:hAnsi="Arial" w:cs="Arial"/>
          <w:color w:val="231F20"/>
          <w:sz w:val="24"/>
          <w:szCs w:val="23"/>
        </w:rPr>
        <w:t>Education under contract no. ED-04-CO-0056/0002.</w:t>
      </w:r>
    </w:p>
    <w:p w:rsidR="00836AC0" w:rsidRPr="00836AC0" w:rsidRDefault="00836AC0" w:rsidP="00836AC0">
      <w:pPr>
        <w:widowControl w:val="0"/>
        <w:spacing w:before="30" w:after="0" w:line="250" w:lineRule="auto"/>
        <w:ind w:left="100" w:right="59"/>
        <w:jc w:val="both"/>
        <w:rPr>
          <w:rFonts w:ascii="Arial" w:eastAsia="Arial" w:hAnsi="Arial" w:cs="Arial"/>
          <w:color w:val="231F20"/>
          <w:sz w:val="24"/>
          <w:szCs w:val="23"/>
        </w:rPr>
      </w:pPr>
    </w:p>
    <w:p w:rsidR="00836AC0" w:rsidRPr="00836AC0" w:rsidRDefault="00836AC0" w:rsidP="00836AC0">
      <w:pPr>
        <w:widowControl w:val="0"/>
        <w:spacing w:before="30" w:after="0" w:line="250" w:lineRule="auto"/>
        <w:ind w:left="100" w:right="59"/>
        <w:jc w:val="both"/>
        <w:rPr>
          <w:rFonts w:ascii="Calibri" w:eastAsia="Calibri" w:hAnsi="Calibri" w:cs="Times New Roman"/>
        </w:rPr>
      </w:pPr>
      <w:r w:rsidRPr="00836AC0">
        <w:rPr>
          <w:rFonts w:ascii="Arial" w:eastAsia="Arial" w:hAnsi="Arial" w:cs="Arial"/>
          <w:color w:val="231F20"/>
          <w:sz w:val="24"/>
          <w:szCs w:val="23"/>
        </w:rPr>
        <w:t>Permission granted to</w:t>
      </w:r>
      <w:r w:rsidRPr="00836AC0">
        <w:rPr>
          <w:rFonts w:ascii="Arial" w:eastAsia="Arial" w:hAnsi="Arial" w:cs="Arial"/>
          <w:color w:val="231F20"/>
          <w:spacing w:val="-2"/>
          <w:sz w:val="24"/>
          <w:szCs w:val="23"/>
        </w:rPr>
        <w:t xml:space="preserve"> </w:t>
      </w:r>
      <w:r w:rsidRPr="00836AC0">
        <w:rPr>
          <w:rFonts w:ascii="Arial" w:eastAsia="Arial" w:hAnsi="Arial" w:cs="Arial"/>
          <w:color w:val="231F20"/>
          <w:sz w:val="24"/>
          <w:szCs w:val="23"/>
        </w:rPr>
        <w:t>reproduce this document.</w:t>
      </w:r>
    </w:p>
    <w:p w:rsidR="004502CC" w:rsidRDefault="004502CC">
      <w:pPr>
        <w:sectPr w:rsidR="004502CC" w:rsidSect="00836AC0">
          <w:footerReference w:type="default" r:id="rId22"/>
          <w:pgSz w:w="12240" w:h="15840"/>
          <w:pgMar w:top="1152" w:right="1152" w:bottom="1152" w:left="1152" w:header="720" w:footer="720" w:gutter="0"/>
          <w:cols w:space="720"/>
          <w:docGrid w:linePitch="360"/>
        </w:sectPr>
      </w:pPr>
    </w:p>
    <w:p w:rsidR="004502CC" w:rsidRDefault="004502CC" w:rsidP="004502CC">
      <w:pPr>
        <w:spacing w:after="0" w:line="240" w:lineRule="auto"/>
        <w:jc w:val="center"/>
        <w:rPr>
          <w:rFonts w:ascii="Century Schoolbook" w:eastAsia="Calibri" w:hAnsi="Century Schoolbook" w:cs="Arial"/>
          <w:b/>
          <w:color w:val="4F6228"/>
          <w:sz w:val="40"/>
          <w:szCs w:val="40"/>
        </w:rPr>
      </w:pPr>
      <w:r w:rsidRPr="004502CC">
        <w:rPr>
          <w:rFonts w:ascii="Century Schoolbook" w:eastAsia="Calibri" w:hAnsi="Century Schoolbook" w:cs="Arial"/>
          <w:b/>
          <w:color w:val="4F6228"/>
          <w:sz w:val="40"/>
          <w:szCs w:val="40"/>
        </w:rPr>
        <w:lastRenderedPageBreak/>
        <w:t>Table of Contents</w:t>
      </w:r>
    </w:p>
    <w:p w:rsidR="004502CC" w:rsidRDefault="004502CC" w:rsidP="004502CC">
      <w:pPr>
        <w:spacing w:after="0" w:line="240" w:lineRule="auto"/>
        <w:jc w:val="center"/>
        <w:rPr>
          <w:rFonts w:ascii="Century Schoolbook" w:eastAsia="Calibri" w:hAnsi="Century Schoolbook" w:cs="Arial"/>
          <w:b/>
          <w:color w:val="4F6228"/>
          <w:sz w:val="40"/>
          <w:szCs w:val="40"/>
        </w:rPr>
      </w:pPr>
    </w:p>
    <w:p w:rsidR="004502CC" w:rsidRPr="004502CC" w:rsidRDefault="004502CC" w:rsidP="004502CC">
      <w:pPr>
        <w:spacing w:after="0" w:line="240" w:lineRule="auto"/>
        <w:rPr>
          <w:rFonts w:ascii="Century Schoolbook" w:eastAsia="Calibri" w:hAnsi="Century Schoolbook" w:cs="Arial"/>
          <w:b/>
          <w:color w:val="4F6228"/>
          <w:sz w:val="40"/>
          <w:szCs w:val="40"/>
        </w:rPr>
      </w:pPr>
    </w:p>
    <w:p w:rsidR="00836AC0" w:rsidRPr="006D6B9B" w:rsidRDefault="00FD190D" w:rsidP="00B23D21">
      <w:pPr>
        <w:spacing w:line="240" w:lineRule="auto"/>
        <w:rPr>
          <w:rFonts w:ascii="Century Schoolbook" w:eastAsia="Calibri" w:hAnsi="Century Schoolbook" w:cs="Arial"/>
          <w:color w:val="385623" w:themeColor="accent6" w:themeShade="80"/>
          <w:sz w:val="32"/>
          <w:szCs w:val="24"/>
        </w:rPr>
      </w:pPr>
      <w:hyperlink w:anchor="Chapter_1" w:history="1">
        <w:r w:rsidR="004502CC" w:rsidRPr="006D6B9B">
          <w:rPr>
            <w:rStyle w:val="Hyperlink"/>
            <w:rFonts w:ascii="Century Schoolbook" w:eastAsia="Calibri" w:hAnsi="Century Schoolbook" w:cs="Arial"/>
            <w:color w:val="385623" w:themeColor="accent6" w:themeShade="80"/>
            <w:sz w:val="32"/>
            <w:szCs w:val="24"/>
          </w:rPr>
          <w:t>Chapter One: Overview and History</w:t>
        </w:r>
      </w:hyperlink>
      <w:r w:rsidR="004502CC" w:rsidRPr="006D6B9B">
        <w:rPr>
          <w:rFonts w:ascii="Century Schoolbook" w:eastAsia="Calibri" w:hAnsi="Century Schoolbook" w:cs="Arial"/>
          <w:color w:val="385623" w:themeColor="accent6" w:themeShade="80"/>
          <w:sz w:val="32"/>
          <w:szCs w:val="24"/>
        </w:rPr>
        <w:tab/>
      </w:r>
      <w:r w:rsidR="004502CC" w:rsidRPr="006D6B9B">
        <w:rPr>
          <w:rFonts w:ascii="Century Schoolbook" w:eastAsia="Calibri" w:hAnsi="Century Schoolbook" w:cs="Arial"/>
          <w:color w:val="385623" w:themeColor="accent6" w:themeShade="80"/>
          <w:sz w:val="32"/>
          <w:szCs w:val="24"/>
        </w:rPr>
        <w:tab/>
      </w:r>
      <w:r w:rsidR="004502CC" w:rsidRPr="006D6B9B">
        <w:rPr>
          <w:rFonts w:ascii="Century Schoolbook" w:eastAsia="Calibri" w:hAnsi="Century Schoolbook" w:cs="Arial"/>
          <w:color w:val="385623" w:themeColor="accent6" w:themeShade="80"/>
          <w:sz w:val="32"/>
          <w:szCs w:val="24"/>
        </w:rPr>
        <w:tab/>
      </w:r>
      <w:r w:rsidR="004502CC" w:rsidRPr="006D6B9B">
        <w:rPr>
          <w:rFonts w:ascii="Century Schoolbook" w:eastAsia="Calibri" w:hAnsi="Century Schoolbook" w:cs="Arial"/>
          <w:color w:val="385623" w:themeColor="accent6" w:themeShade="80"/>
          <w:sz w:val="32"/>
          <w:szCs w:val="24"/>
        </w:rPr>
        <w:tab/>
      </w:r>
      <w:r w:rsidR="004502CC" w:rsidRPr="006D6B9B">
        <w:rPr>
          <w:rFonts w:ascii="Century Schoolbook" w:eastAsia="Calibri" w:hAnsi="Century Schoolbook" w:cs="Arial"/>
          <w:color w:val="385623" w:themeColor="accent6" w:themeShade="80"/>
          <w:sz w:val="32"/>
          <w:szCs w:val="24"/>
        </w:rPr>
        <w:tab/>
        <w:t>1-1</w:t>
      </w:r>
    </w:p>
    <w:p w:rsidR="004502CC" w:rsidRPr="006D6B9B" w:rsidRDefault="00FD190D" w:rsidP="00B23D21">
      <w:pPr>
        <w:spacing w:line="276" w:lineRule="auto"/>
        <w:rPr>
          <w:rFonts w:ascii="Century Schoolbook" w:eastAsia="Calibri" w:hAnsi="Century Schoolbook" w:cs="Times New Roman"/>
          <w:color w:val="385623" w:themeColor="accent6" w:themeShade="80"/>
          <w:sz w:val="32"/>
          <w:szCs w:val="24"/>
        </w:rPr>
      </w:pPr>
      <w:hyperlink w:anchor="Chapter_2" w:history="1">
        <w:r w:rsidR="004502CC" w:rsidRPr="006D6B9B">
          <w:rPr>
            <w:rStyle w:val="Hyperlink"/>
            <w:rFonts w:ascii="Century Schoolbook" w:eastAsia="Calibri" w:hAnsi="Century Schoolbook" w:cs="Times New Roman"/>
            <w:color w:val="385623" w:themeColor="accent6" w:themeShade="80"/>
            <w:sz w:val="32"/>
            <w:szCs w:val="24"/>
          </w:rPr>
          <w:t>Chapter Two: Local Educational Agency and Local                Liaison Responsibilities</w:t>
        </w:r>
      </w:hyperlink>
      <w:r w:rsidR="004502CC" w:rsidRPr="006D6B9B">
        <w:rPr>
          <w:rFonts w:ascii="Century Schoolbook" w:eastAsia="Calibri" w:hAnsi="Century Schoolbook" w:cs="Times New Roman"/>
          <w:color w:val="385623" w:themeColor="accent6" w:themeShade="80"/>
          <w:sz w:val="32"/>
          <w:szCs w:val="24"/>
        </w:rPr>
        <w:tab/>
      </w:r>
      <w:r w:rsidR="004502CC" w:rsidRPr="006D6B9B">
        <w:rPr>
          <w:rFonts w:ascii="Century Schoolbook" w:eastAsia="Calibri" w:hAnsi="Century Schoolbook" w:cs="Times New Roman"/>
          <w:color w:val="385623" w:themeColor="accent6" w:themeShade="80"/>
          <w:sz w:val="32"/>
          <w:szCs w:val="24"/>
        </w:rPr>
        <w:tab/>
      </w:r>
      <w:r w:rsidR="004502CC" w:rsidRPr="006D6B9B">
        <w:rPr>
          <w:rFonts w:ascii="Century Schoolbook" w:eastAsia="Calibri" w:hAnsi="Century Schoolbook" w:cs="Times New Roman"/>
          <w:color w:val="385623" w:themeColor="accent6" w:themeShade="80"/>
          <w:sz w:val="32"/>
          <w:szCs w:val="24"/>
        </w:rPr>
        <w:tab/>
      </w:r>
      <w:r w:rsidR="004502CC" w:rsidRPr="006D6B9B">
        <w:rPr>
          <w:rFonts w:ascii="Century Schoolbook" w:eastAsia="Calibri" w:hAnsi="Century Schoolbook" w:cs="Times New Roman"/>
          <w:color w:val="385623" w:themeColor="accent6" w:themeShade="80"/>
          <w:sz w:val="32"/>
          <w:szCs w:val="24"/>
        </w:rPr>
        <w:tab/>
      </w:r>
      <w:r w:rsidR="004502CC" w:rsidRPr="006D6B9B">
        <w:rPr>
          <w:rFonts w:ascii="Century Schoolbook" w:eastAsia="Calibri" w:hAnsi="Century Schoolbook" w:cs="Times New Roman"/>
          <w:color w:val="385623" w:themeColor="accent6" w:themeShade="80"/>
          <w:sz w:val="32"/>
          <w:szCs w:val="24"/>
        </w:rPr>
        <w:tab/>
      </w:r>
      <w:r w:rsidR="004502CC" w:rsidRPr="006D6B9B">
        <w:rPr>
          <w:rFonts w:ascii="Century Schoolbook" w:eastAsia="Calibri" w:hAnsi="Century Schoolbook" w:cs="Times New Roman"/>
          <w:color w:val="385623" w:themeColor="accent6" w:themeShade="80"/>
          <w:sz w:val="32"/>
          <w:szCs w:val="24"/>
        </w:rPr>
        <w:tab/>
      </w:r>
      <w:r w:rsidR="004502CC" w:rsidRPr="006D6B9B">
        <w:rPr>
          <w:rFonts w:ascii="Century Schoolbook" w:eastAsia="Calibri" w:hAnsi="Century Schoolbook" w:cs="Times New Roman"/>
          <w:color w:val="385623" w:themeColor="accent6" w:themeShade="80"/>
          <w:sz w:val="32"/>
          <w:szCs w:val="24"/>
        </w:rPr>
        <w:tab/>
      </w:r>
      <w:r w:rsidR="004502CC" w:rsidRPr="006D6B9B">
        <w:rPr>
          <w:rFonts w:ascii="Century Schoolbook" w:eastAsia="Calibri" w:hAnsi="Century Schoolbook" w:cs="Times New Roman"/>
          <w:color w:val="385623" w:themeColor="accent6" w:themeShade="80"/>
          <w:sz w:val="32"/>
          <w:szCs w:val="24"/>
        </w:rPr>
        <w:tab/>
        <w:t>2-1</w:t>
      </w:r>
    </w:p>
    <w:p w:rsidR="004502CC" w:rsidRPr="006D6B9B" w:rsidRDefault="00FD190D" w:rsidP="00B23D21">
      <w:pPr>
        <w:spacing w:line="276" w:lineRule="auto"/>
        <w:rPr>
          <w:rFonts w:ascii="Century Schoolbook" w:eastAsia="Calibri" w:hAnsi="Century Schoolbook" w:cs="Times New Roman"/>
          <w:color w:val="385623" w:themeColor="accent6" w:themeShade="80"/>
          <w:sz w:val="32"/>
        </w:rPr>
      </w:pPr>
      <w:hyperlink w:anchor="Chapter_3" w:history="1">
        <w:r w:rsidR="004502CC" w:rsidRPr="006D6B9B">
          <w:rPr>
            <w:rStyle w:val="Hyperlink"/>
            <w:rFonts w:ascii="Century Schoolbook" w:eastAsia="Calibri" w:hAnsi="Century Schoolbook" w:cs="Times New Roman"/>
            <w:color w:val="385623" w:themeColor="accent6" w:themeShade="80"/>
            <w:sz w:val="32"/>
          </w:rPr>
          <w:t>Chapter Three: Identification of Students Experiencing Homelessness</w:t>
        </w:r>
      </w:hyperlink>
      <w:r w:rsidR="004502CC" w:rsidRPr="006D6B9B">
        <w:rPr>
          <w:rFonts w:ascii="Century Schoolbook" w:eastAsia="Calibri" w:hAnsi="Century Schoolbook" w:cs="Times New Roman"/>
          <w:color w:val="385623" w:themeColor="accent6" w:themeShade="80"/>
          <w:sz w:val="32"/>
        </w:rPr>
        <w:tab/>
      </w:r>
      <w:r w:rsidR="004502CC" w:rsidRPr="006D6B9B">
        <w:rPr>
          <w:rFonts w:ascii="Century Schoolbook" w:eastAsia="Calibri" w:hAnsi="Century Schoolbook" w:cs="Times New Roman"/>
          <w:color w:val="385623" w:themeColor="accent6" w:themeShade="80"/>
          <w:sz w:val="32"/>
        </w:rPr>
        <w:tab/>
      </w:r>
      <w:r w:rsidR="004502CC" w:rsidRPr="006D6B9B">
        <w:rPr>
          <w:rFonts w:ascii="Century Schoolbook" w:eastAsia="Calibri" w:hAnsi="Century Schoolbook" w:cs="Times New Roman"/>
          <w:color w:val="385623" w:themeColor="accent6" w:themeShade="80"/>
          <w:sz w:val="32"/>
        </w:rPr>
        <w:tab/>
      </w:r>
      <w:r w:rsidR="004502CC" w:rsidRPr="006D6B9B">
        <w:rPr>
          <w:rFonts w:ascii="Century Schoolbook" w:eastAsia="Calibri" w:hAnsi="Century Schoolbook" w:cs="Times New Roman"/>
          <w:color w:val="385623" w:themeColor="accent6" w:themeShade="80"/>
          <w:sz w:val="32"/>
        </w:rPr>
        <w:tab/>
      </w:r>
      <w:r w:rsidR="004502CC" w:rsidRPr="006D6B9B">
        <w:rPr>
          <w:rFonts w:ascii="Century Schoolbook" w:eastAsia="Calibri" w:hAnsi="Century Schoolbook" w:cs="Times New Roman"/>
          <w:color w:val="385623" w:themeColor="accent6" w:themeShade="80"/>
          <w:sz w:val="32"/>
        </w:rPr>
        <w:tab/>
      </w:r>
      <w:r w:rsidR="004502CC" w:rsidRPr="006D6B9B">
        <w:rPr>
          <w:rFonts w:ascii="Century Schoolbook" w:eastAsia="Calibri" w:hAnsi="Century Schoolbook" w:cs="Times New Roman"/>
          <w:color w:val="385623" w:themeColor="accent6" w:themeShade="80"/>
          <w:sz w:val="32"/>
        </w:rPr>
        <w:tab/>
      </w:r>
      <w:r w:rsidR="004502CC" w:rsidRPr="006D6B9B">
        <w:rPr>
          <w:rFonts w:ascii="Century Schoolbook" w:eastAsia="Calibri" w:hAnsi="Century Schoolbook" w:cs="Times New Roman"/>
          <w:color w:val="385623" w:themeColor="accent6" w:themeShade="80"/>
          <w:sz w:val="32"/>
        </w:rPr>
        <w:tab/>
      </w:r>
      <w:r w:rsidR="004502CC" w:rsidRPr="006D6B9B">
        <w:rPr>
          <w:rFonts w:ascii="Century Schoolbook" w:eastAsia="Calibri" w:hAnsi="Century Schoolbook" w:cs="Times New Roman"/>
          <w:color w:val="385623" w:themeColor="accent6" w:themeShade="80"/>
          <w:sz w:val="32"/>
        </w:rPr>
        <w:tab/>
      </w:r>
      <w:r w:rsidR="004502CC" w:rsidRPr="006D6B9B">
        <w:rPr>
          <w:rFonts w:ascii="Century Schoolbook" w:eastAsia="Calibri" w:hAnsi="Century Schoolbook" w:cs="Times New Roman"/>
          <w:color w:val="385623" w:themeColor="accent6" w:themeShade="80"/>
          <w:sz w:val="32"/>
        </w:rPr>
        <w:tab/>
      </w:r>
      <w:r w:rsidR="004502CC" w:rsidRPr="006D6B9B">
        <w:rPr>
          <w:rFonts w:ascii="Century Schoolbook" w:eastAsia="Calibri" w:hAnsi="Century Schoolbook" w:cs="Times New Roman"/>
          <w:color w:val="385623" w:themeColor="accent6" w:themeShade="80"/>
          <w:sz w:val="32"/>
        </w:rPr>
        <w:tab/>
        <w:t>3-1</w:t>
      </w:r>
    </w:p>
    <w:p w:rsidR="004502CC" w:rsidRPr="006D6B9B" w:rsidRDefault="00FD190D" w:rsidP="00B23D21">
      <w:pPr>
        <w:spacing w:line="276" w:lineRule="auto"/>
        <w:rPr>
          <w:rFonts w:ascii="Century Schoolbook" w:eastAsia="Century Schoolbook" w:hAnsi="Century Schoolbook" w:cs="Century Schoolbook"/>
          <w:bCs/>
          <w:color w:val="385623" w:themeColor="accent6" w:themeShade="80"/>
          <w:spacing w:val="-1"/>
          <w:sz w:val="32"/>
          <w:szCs w:val="32"/>
        </w:rPr>
      </w:pPr>
      <w:hyperlink w:anchor="Chapter_4" w:history="1">
        <w:r w:rsidR="004502CC" w:rsidRPr="006D6B9B">
          <w:rPr>
            <w:rStyle w:val="Hyperlink"/>
            <w:rFonts w:ascii="Century Schoolbook" w:eastAsia="Calibri" w:hAnsi="Century Schoolbook" w:cs="Times New Roman"/>
            <w:color w:val="385623" w:themeColor="accent6" w:themeShade="80"/>
            <w:sz w:val="32"/>
            <w:szCs w:val="32"/>
          </w:rPr>
          <w:t>Chapter Four: Determining Eligibility</w:t>
        </w:r>
      </w:hyperlink>
      <w:r w:rsidR="004502CC" w:rsidRPr="006D6B9B">
        <w:rPr>
          <w:rFonts w:ascii="Century Schoolbook" w:eastAsia="Calibri" w:hAnsi="Century Schoolbook" w:cs="Times New Roman"/>
          <w:color w:val="385623" w:themeColor="accent6" w:themeShade="80"/>
          <w:sz w:val="32"/>
          <w:szCs w:val="32"/>
        </w:rPr>
        <w:tab/>
      </w:r>
      <w:r w:rsidR="004502CC" w:rsidRPr="006D6B9B">
        <w:rPr>
          <w:rFonts w:ascii="Century Schoolbook" w:eastAsia="Calibri" w:hAnsi="Century Schoolbook" w:cs="Times New Roman"/>
          <w:color w:val="385623" w:themeColor="accent6" w:themeShade="80"/>
          <w:sz w:val="32"/>
          <w:szCs w:val="32"/>
        </w:rPr>
        <w:tab/>
      </w:r>
      <w:r w:rsidR="004502CC" w:rsidRPr="006D6B9B">
        <w:rPr>
          <w:rFonts w:ascii="Century Schoolbook" w:eastAsia="Calibri" w:hAnsi="Century Schoolbook" w:cs="Times New Roman"/>
          <w:color w:val="385623" w:themeColor="accent6" w:themeShade="80"/>
          <w:sz w:val="32"/>
          <w:szCs w:val="32"/>
        </w:rPr>
        <w:tab/>
      </w:r>
      <w:r w:rsidR="004502CC" w:rsidRPr="006D6B9B">
        <w:rPr>
          <w:rFonts w:ascii="Century Schoolbook" w:eastAsia="Calibri" w:hAnsi="Century Schoolbook" w:cs="Times New Roman"/>
          <w:color w:val="385623" w:themeColor="accent6" w:themeShade="80"/>
          <w:sz w:val="32"/>
          <w:szCs w:val="32"/>
        </w:rPr>
        <w:tab/>
      </w:r>
      <w:r w:rsidR="004502CC" w:rsidRPr="006D6B9B">
        <w:rPr>
          <w:rFonts w:ascii="Century Schoolbook" w:eastAsia="Calibri" w:hAnsi="Century Schoolbook" w:cs="Times New Roman"/>
          <w:color w:val="385623" w:themeColor="accent6" w:themeShade="80"/>
          <w:sz w:val="32"/>
          <w:szCs w:val="32"/>
        </w:rPr>
        <w:tab/>
        <w:t>4-1</w:t>
      </w:r>
    </w:p>
    <w:p w:rsidR="004502CC" w:rsidRPr="006D6B9B" w:rsidRDefault="00FD190D" w:rsidP="00B23D21">
      <w:pPr>
        <w:spacing w:line="276" w:lineRule="auto"/>
        <w:rPr>
          <w:rFonts w:ascii="Century Schoolbook" w:eastAsia="Century Schoolbook" w:hAnsi="Century Schoolbook" w:cs="Century Schoolbook"/>
          <w:bCs/>
          <w:color w:val="385623" w:themeColor="accent6" w:themeShade="80"/>
          <w:sz w:val="32"/>
          <w:szCs w:val="32"/>
        </w:rPr>
      </w:pPr>
      <w:hyperlink w:anchor="Chapter_5" w:history="1">
        <w:r w:rsidR="004502CC" w:rsidRPr="006D6B9B">
          <w:rPr>
            <w:rStyle w:val="Hyperlink"/>
            <w:rFonts w:ascii="Century Schoolbook" w:eastAsia="Century Schoolbook" w:hAnsi="Century Schoolbook" w:cs="Century Schoolbook"/>
            <w:bCs/>
            <w:color w:val="385623" w:themeColor="accent6" w:themeShade="80"/>
            <w:spacing w:val="-1"/>
            <w:sz w:val="32"/>
            <w:szCs w:val="32"/>
          </w:rPr>
          <w:t>C</w:t>
        </w:r>
        <w:r w:rsidR="004502CC" w:rsidRPr="006D6B9B">
          <w:rPr>
            <w:rStyle w:val="Hyperlink"/>
            <w:rFonts w:ascii="Century Schoolbook" w:eastAsia="Century Schoolbook" w:hAnsi="Century Schoolbook" w:cs="Century Schoolbook"/>
            <w:bCs/>
            <w:color w:val="385623" w:themeColor="accent6" w:themeShade="80"/>
            <w:spacing w:val="2"/>
            <w:sz w:val="32"/>
            <w:szCs w:val="32"/>
          </w:rPr>
          <w:t>h</w:t>
        </w:r>
        <w:r w:rsidR="004502CC" w:rsidRPr="006D6B9B">
          <w:rPr>
            <w:rStyle w:val="Hyperlink"/>
            <w:rFonts w:ascii="Century Schoolbook" w:eastAsia="Century Schoolbook" w:hAnsi="Century Schoolbook" w:cs="Century Schoolbook"/>
            <w:bCs/>
            <w:color w:val="385623" w:themeColor="accent6" w:themeShade="80"/>
            <w:sz w:val="32"/>
            <w:szCs w:val="32"/>
          </w:rPr>
          <w:t>apter</w:t>
        </w:r>
        <w:r w:rsidR="004502CC" w:rsidRPr="006D6B9B">
          <w:rPr>
            <w:rStyle w:val="Hyperlink"/>
            <w:rFonts w:ascii="Century Schoolbook" w:eastAsia="Century Schoolbook" w:hAnsi="Century Schoolbook" w:cs="Century Schoolbook"/>
            <w:bCs/>
            <w:color w:val="385623" w:themeColor="accent6" w:themeShade="80"/>
            <w:spacing w:val="-13"/>
            <w:sz w:val="32"/>
            <w:szCs w:val="32"/>
          </w:rPr>
          <w:t xml:space="preserve"> </w:t>
        </w:r>
        <w:r w:rsidR="004502CC" w:rsidRPr="006D6B9B">
          <w:rPr>
            <w:rStyle w:val="Hyperlink"/>
            <w:rFonts w:ascii="Century Schoolbook" w:eastAsia="Century Schoolbook" w:hAnsi="Century Schoolbook" w:cs="Century Schoolbook"/>
            <w:bCs/>
            <w:color w:val="385623" w:themeColor="accent6" w:themeShade="80"/>
            <w:sz w:val="32"/>
            <w:szCs w:val="32"/>
          </w:rPr>
          <w:t>Fi</w:t>
        </w:r>
        <w:r w:rsidR="004502CC" w:rsidRPr="006D6B9B">
          <w:rPr>
            <w:rStyle w:val="Hyperlink"/>
            <w:rFonts w:ascii="Century Schoolbook" w:eastAsia="Century Schoolbook" w:hAnsi="Century Schoolbook" w:cs="Century Schoolbook"/>
            <w:bCs/>
            <w:color w:val="385623" w:themeColor="accent6" w:themeShade="80"/>
            <w:spacing w:val="1"/>
            <w:sz w:val="32"/>
            <w:szCs w:val="32"/>
          </w:rPr>
          <w:t>ve</w:t>
        </w:r>
        <w:r w:rsidR="004502CC" w:rsidRPr="006D6B9B">
          <w:rPr>
            <w:rStyle w:val="Hyperlink"/>
            <w:rFonts w:ascii="Century Schoolbook" w:eastAsia="Century Schoolbook" w:hAnsi="Century Schoolbook" w:cs="Century Schoolbook"/>
            <w:bCs/>
            <w:color w:val="385623" w:themeColor="accent6" w:themeShade="80"/>
            <w:sz w:val="32"/>
            <w:szCs w:val="32"/>
          </w:rPr>
          <w:t>:</w:t>
        </w:r>
        <w:r w:rsidR="004502CC" w:rsidRPr="006D6B9B">
          <w:rPr>
            <w:rStyle w:val="Hyperlink"/>
            <w:rFonts w:ascii="Century Schoolbook" w:eastAsia="Century Schoolbook" w:hAnsi="Century Schoolbook" w:cs="Century Schoolbook"/>
            <w:bCs/>
            <w:color w:val="385623" w:themeColor="accent6" w:themeShade="80"/>
            <w:spacing w:val="-6"/>
            <w:sz w:val="32"/>
            <w:szCs w:val="32"/>
          </w:rPr>
          <w:t xml:space="preserve"> </w:t>
        </w:r>
        <w:r w:rsidR="004502CC" w:rsidRPr="006D6B9B">
          <w:rPr>
            <w:rStyle w:val="Hyperlink"/>
            <w:rFonts w:ascii="Century Schoolbook" w:eastAsia="Century Schoolbook" w:hAnsi="Century Schoolbook" w:cs="Century Schoolbook"/>
            <w:bCs/>
            <w:color w:val="385623" w:themeColor="accent6" w:themeShade="80"/>
            <w:sz w:val="32"/>
            <w:szCs w:val="32"/>
          </w:rPr>
          <w:t>Enroll</w:t>
        </w:r>
        <w:r w:rsidR="004502CC" w:rsidRPr="006D6B9B">
          <w:rPr>
            <w:rStyle w:val="Hyperlink"/>
            <w:rFonts w:ascii="Century Schoolbook" w:eastAsia="Century Schoolbook" w:hAnsi="Century Schoolbook" w:cs="Century Schoolbook"/>
            <w:bCs/>
            <w:color w:val="385623" w:themeColor="accent6" w:themeShade="80"/>
            <w:spacing w:val="2"/>
            <w:sz w:val="32"/>
            <w:szCs w:val="32"/>
          </w:rPr>
          <w:t>i</w:t>
        </w:r>
        <w:r w:rsidR="004502CC" w:rsidRPr="006D6B9B">
          <w:rPr>
            <w:rStyle w:val="Hyperlink"/>
            <w:rFonts w:ascii="Century Schoolbook" w:eastAsia="Century Schoolbook" w:hAnsi="Century Schoolbook" w:cs="Century Schoolbook"/>
            <w:bCs/>
            <w:color w:val="385623" w:themeColor="accent6" w:themeShade="80"/>
            <w:sz w:val="32"/>
            <w:szCs w:val="32"/>
          </w:rPr>
          <w:t>ng</w:t>
        </w:r>
        <w:r w:rsidR="004502CC" w:rsidRPr="006D6B9B">
          <w:rPr>
            <w:rStyle w:val="Hyperlink"/>
            <w:rFonts w:ascii="Century Schoolbook" w:eastAsia="Century Schoolbook" w:hAnsi="Century Schoolbook" w:cs="Century Schoolbook"/>
            <w:bCs/>
            <w:color w:val="385623" w:themeColor="accent6" w:themeShade="80"/>
            <w:spacing w:val="-15"/>
            <w:sz w:val="32"/>
            <w:szCs w:val="32"/>
          </w:rPr>
          <w:t xml:space="preserve"> </w:t>
        </w:r>
        <w:r w:rsidR="004502CC" w:rsidRPr="006D6B9B">
          <w:rPr>
            <w:rStyle w:val="Hyperlink"/>
            <w:rFonts w:ascii="Century Schoolbook" w:eastAsia="Century Schoolbook" w:hAnsi="Century Schoolbook" w:cs="Century Schoolbook"/>
            <w:bCs/>
            <w:color w:val="385623" w:themeColor="accent6" w:themeShade="80"/>
            <w:sz w:val="32"/>
            <w:szCs w:val="32"/>
          </w:rPr>
          <w:t>Ho</w:t>
        </w:r>
        <w:r w:rsidR="004502CC" w:rsidRPr="006D6B9B">
          <w:rPr>
            <w:rStyle w:val="Hyperlink"/>
            <w:rFonts w:ascii="Century Schoolbook" w:eastAsia="Century Schoolbook" w:hAnsi="Century Schoolbook" w:cs="Century Schoolbook"/>
            <w:bCs/>
            <w:color w:val="385623" w:themeColor="accent6" w:themeShade="80"/>
            <w:spacing w:val="2"/>
            <w:sz w:val="32"/>
            <w:szCs w:val="32"/>
          </w:rPr>
          <w:t>m</w:t>
        </w:r>
        <w:r w:rsidR="004502CC" w:rsidRPr="006D6B9B">
          <w:rPr>
            <w:rStyle w:val="Hyperlink"/>
            <w:rFonts w:ascii="Century Schoolbook" w:eastAsia="Century Schoolbook" w:hAnsi="Century Schoolbook" w:cs="Century Schoolbook"/>
            <w:bCs/>
            <w:color w:val="385623" w:themeColor="accent6" w:themeShade="80"/>
            <w:sz w:val="32"/>
            <w:szCs w:val="32"/>
          </w:rPr>
          <w:t>el</w:t>
        </w:r>
        <w:r w:rsidR="004502CC" w:rsidRPr="006D6B9B">
          <w:rPr>
            <w:rStyle w:val="Hyperlink"/>
            <w:rFonts w:ascii="Century Schoolbook" w:eastAsia="Century Schoolbook" w:hAnsi="Century Schoolbook" w:cs="Century Schoolbook"/>
            <w:bCs/>
            <w:color w:val="385623" w:themeColor="accent6" w:themeShade="80"/>
            <w:spacing w:val="-1"/>
            <w:sz w:val="32"/>
            <w:szCs w:val="32"/>
          </w:rPr>
          <w:t>e</w:t>
        </w:r>
        <w:r w:rsidR="004502CC" w:rsidRPr="006D6B9B">
          <w:rPr>
            <w:rStyle w:val="Hyperlink"/>
            <w:rFonts w:ascii="Century Schoolbook" w:eastAsia="Century Schoolbook" w:hAnsi="Century Schoolbook" w:cs="Century Schoolbook"/>
            <w:bCs/>
            <w:color w:val="385623" w:themeColor="accent6" w:themeShade="80"/>
            <w:spacing w:val="1"/>
            <w:sz w:val="32"/>
            <w:szCs w:val="32"/>
          </w:rPr>
          <w:t>s</w:t>
        </w:r>
        <w:r w:rsidR="004502CC" w:rsidRPr="006D6B9B">
          <w:rPr>
            <w:rStyle w:val="Hyperlink"/>
            <w:rFonts w:ascii="Century Schoolbook" w:eastAsia="Century Schoolbook" w:hAnsi="Century Schoolbook" w:cs="Century Schoolbook"/>
            <w:bCs/>
            <w:color w:val="385623" w:themeColor="accent6" w:themeShade="80"/>
            <w:sz w:val="32"/>
            <w:szCs w:val="32"/>
          </w:rPr>
          <w:t>s</w:t>
        </w:r>
        <w:r w:rsidR="004502CC" w:rsidRPr="006D6B9B">
          <w:rPr>
            <w:rStyle w:val="Hyperlink"/>
            <w:rFonts w:ascii="Century Schoolbook" w:eastAsia="Century Schoolbook" w:hAnsi="Century Schoolbook" w:cs="Century Schoolbook"/>
            <w:bCs/>
            <w:color w:val="385623" w:themeColor="accent6" w:themeShade="80"/>
            <w:spacing w:val="-16"/>
            <w:sz w:val="32"/>
            <w:szCs w:val="32"/>
          </w:rPr>
          <w:t xml:space="preserve"> </w:t>
        </w:r>
        <w:r w:rsidR="004502CC" w:rsidRPr="006D6B9B">
          <w:rPr>
            <w:rStyle w:val="Hyperlink"/>
            <w:rFonts w:ascii="Century Schoolbook" w:eastAsia="Century Schoolbook" w:hAnsi="Century Schoolbook" w:cs="Century Schoolbook"/>
            <w:bCs/>
            <w:color w:val="385623" w:themeColor="accent6" w:themeShade="80"/>
            <w:sz w:val="32"/>
            <w:szCs w:val="32"/>
          </w:rPr>
          <w:t>S</w:t>
        </w:r>
        <w:r w:rsidR="004502CC" w:rsidRPr="006D6B9B">
          <w:rPr>
            <w:rStyle w:val="Hyperlink"/>
            <w:rFonts w:ascii="Century Schoolbook" w:eastAsia="Century Schoolbook" w:hAnsi="Century Schoolbook" w:cs="Century Schoolbook"/>
            <w:bCs/>
            <w:color w:val="385623" w:themeColor="accent6" w:themeShade="80"/>
            <w:spacing w:val="1"/>
            <w:sz w:val="32"/>
            <w:szCs w:val="32"/>
          </w:rPr>
          <w:t>t</w:t>
        </w:r>
        <w:r w:rsidR="004502CC" w:rsidRPr="006D6B9B">
          <w:rPr>
            <w:rStyle w:val="Hyperlink"/>
            <w:rFonts w:ascii="Century Schoolbook" w:eastAsia="Century Schoolbook" w:hAnsi="Century Schoolbook" w:cs="Century Schoolbook"/>
            <w:bCs/>
            <w:color w:val="385623" w:themeColor="accent6" w:themeShade="80"/>
            <w:sz w:val="32"/>
            <w:szCs w:val="32"/>
          </w:rPr>
          <w:t>ud</w:t>
        </w:r>
        <w:r w:rsidR="004502CC" w:rsidRPr="006D6B9B">
          <w:rPr>
            <w:rStyle w:val="Hyperlink"/>
            <w:rFonts w:ascii="Century Schoolbook" w:eastAsia="Century Schoolbook" w:hAnsi="Century Schoolbook" w:cs="Century Schoolbook"/>
            <w:bCs/>
            <w:color w:val="385623" w:themeColor="accent6" w:themeShade="80"/>
            <w:spacing w:val="2"/>
            <w:sz w:val="32"/>
            <w:szCs w:val="32"/>
          </w:rPr>
          <w:t>e</w:t>
        </w:r>
        <w:r w:rsidR="004502CC" w:rsidRPr="006D6B9B">
          <w:rPr>
            <w:rStyle w:val="Hyperlink"/>
            <w:rFonts w:ascii="Century Schoolbook" w:eastAsia="Century Schoolbook" w:hAnsi="Century Schoolbook" w:cs="Century Schoolbook"/>
            <w:bCs/>
            <w:color w:val="385623" w:themeColor="accent6" w:themeShade="80"/>
            <w:sz w:val="32"/>
            <w:szCs w:val="32"/>
          </w:rPr>
          <w:t>nts</w:t>
        </w:r>
      </w:hyperlink>
      <w:r w:rsidR="004502CC" w:rsidRPr="006D6B9B">
        <w:rPr>
          <w:rFonts w:ascii="Century Schoolbook" w:eastAsia="Century Schoolbook" w:hAnsi="Century Schoolbook" w:cs="Century Schoolbook"/>
          <w:bCs/>
          <w:color w:val="385623" w:themeColor="accent6" w:themeShade="80"/>
          <w:sz w:val="32"/>
          <w:szCs w:val="32"/>
        </w:rPr>
        <w:tab/>
      </w:r>
      <w:r w:rsidR="004502CC" w:rsidRPr="006D6B9B">
        <w:rPr>
          <w:rFonts w:ascii="Century Schoolbook" w:eastAsia="Century Schoolbook" w:hAnsi="Century Schoolbook" w:cs="Century Schoolbook"/>
          <w:bCs/>
          <w:color w:val="385623" w:themeColor="accent6" w:themeShade="80"/>
          <w:sz w:val="32"/>
          <w:szCs w:val="32"/>
        </w:rPr>
        <w:tab/>
      </w:r>
      <w:r w:rsidR="004502CC" w:rsidRPr="006D6B9B">
        <w:rPr>
          <w:rFonts w:ascii="Century Schoolbook" w:eastAsia="Century Schoolbook" w:hAnsi="Century Schoolbook" w:cs="Century Schoolbook"/>
          <w:bCs/>
          <w:color w:val="385623" w:themeColor="accent6" w:themeShade="80"/>
          <w:sz w:val="32"/>
          <w:szCs w:val="32"/>
        </w:rPr>
        <w:tab/>
      </w:r>
      <w:r w:rsidR="004502CC" w:rsidRPr="006D6B9B">
        <w:rPr>
          <w:rFonts w:ascii="Century Schoolbook" w:eastAsia="Century Schoolbook" w:hAnsi="Century Schoolbook" w:cs="Century Schoolbook"/>
          <w:bCs/>
          <w:color w:val="385623" w:themeColor="accent6" w:themeShade="80"/>
          <w:sz w:val="32"/>
          <w:szCs w:val="32"/>
        </w:rPr>
        <w:tab/>
        <w:t>5-1</w:t>
      </w:r>
    </w:p>
    <w:p w:rsidR="004502CC" w:rsidRPr="006D6B9B" w:rsidRDefault="00FD190D" w:rsidP="00B23D21">
      <w:pPr>
        <w:spacing w:line="276" w:lineRule="auto"/>
        <w:rPr>
          <w:rFonts w:ascii="Century Schoolbook" w:eastAsia="Calibri" w:hAnsi="Century Schoolbook" w:cs="Times New Roman"/>
          <w:color w:val="385623" w:themeColor="accent6" w:themeShade="80"/>
          <w:sz w:val="32"/>
          <w:szCs w:val="32"/>
        </w:rPr>
      </w:pPr>
      <w:hyperlink w:anchor="Chapter_6" w:history="1">
        <w:r w:rsidR="004502CC" w:rsidRPr="006D6B9B">
          <w:rPr>
            <w:rStyle w:val="Hyperlink"/>
            <w:rFonts w:ascii="Century Schoolbook" w:eastAsia="Calibri" w:hAnsi="Century Schoolbook" w:cs="Times New Roman"/>
            <w:color w:val="385623" w:themeColor="accent6" w:themeShade="80"/>
            <w:sz w:val="32"/>
            <w:szCs w:val="32"/>
          </w:rPr>
          <w:t>Chapter Six: School Selection</w:t>
        </w:r>
      </w:hyperlink>
      <w:r w:rsidR="004502CC" w:rsidRPr="006D6B9B">
        <w:rPr>
          <w:rFonts w:ascii="Century Schoolbook" w:eastAsia="Calibri" w:hAnsi="Century Schoolbook" w:cs="Times New Roman"/>
          <w:color w:val="385623" w:themeColor="accent6" w:themeShade="80"/>
          <w:sz w:val="32"/>
          <w:szCs w:val="32"/>
        </w:rPr>
        <w:tab/>
      </w:r>
      <w:r w:rsidR="004502CC" w:rsidRPr="006D6B9B">
        <w:rPr>
          <w:rFonts w:ascii="Century Schoolbook" w:eastAsia="Calibri" w:hAnsi="Century Schoolbook" w:cs="Times New Roman"/>
          <w:color w:val="385623" w:themeColor="accent6" w:themeShade="80"/>
          <w:sz w:val="32"/>
          <w:szCs w:val="32"/>
        </w:rPr>
        <w:tab/>
      </w:r>
      <w:r w:rsidR="004502CC" w:rsidRPr="006D6B9B">
        <w:rPr>
          <w:rFonts w:ascii="Century Schoolbook" w:eastAsia="Calibri" w:hAnsi="Century Schoolbook" w:cs="Times New Roman"/>
          <w:color w:val="385623" w:themeColor="accent6" w:themeShade="80"/>
          <w:sz w:val="32"/>
          <w:szCs w:val="32"/>
        </w:rPr>
        <w:tab/>
      </w:r>
      <w:r w:rsidR="004502CC" w:rsidRPr="006D6B9B">
        <w:rPr>
          <w:rFonts w:ascii="Century Schoolbook" w:eastAsia="Calibri" w:hAnsi="Century Schoolbook" w:cs="Times New Roman"/>
          <w:color w:val="385623" w:themeColor="accent6" w:themeShade="80"/>
          <w:sz w:val="32"/>
          <w:szCs w:val="32"/>
        </w:rPr>
        <w:tab/>
      </w:r>
      <w:r w:rsidR="004502CC" w:rsidRPr="006D6B9B">
        <w:rPr>
          <w:rFonts w:ascii="Century Schoolbook" w:eastAsia="Calibri" w:hAnsi="Century Schoolbook" w:cs="Times New Roman"/>
          <w:color w:val="385623" w:themeColor="accent6" w:themeShade="80"/>
          <w:sz w:val="32"/>
          <w:szCs w:val="32"/>
        </w:rPr>
        <w:tab/>
      </w:r>
      <w:r w:rsidR="004502CC" w:rsidRPr="006D6B9B">
        <w:rPr>
          <w:rFonts w:ascii="Century Schoolbook" w:eastAsia="Calibri" w:hAnsi="Century Schoolbook" w:cs="Times New Roman"/>
          <w:color w:val="385623" w:themeColor="accent6" w:themeShade="80"/>
          <w:sz w:val="32"/>
          <w:szCs w:val="32"/>
        </w:rPr>
        <w:tab/>
        <w:t>6-1</w:t>
      </w:r>
    </w:p>
    <w:p w:rsidR="004502CC" w:rsidRPr="006D6B9B" w:rsidRDefault="00FD190D" w:rsidP="00B23D21">
      <w:pPr>
        <w:spacing w:line="276" w:lineRule="auto"/>
        <w:rPr>
          <w:rFonts w:ascii="Century Schoolbook" w:eastAsia="Calibri" w:hAnsi="Century Schoolbook" w:cs="Times New Roman"/>
          <w:color w:val="385623" w:themeColor="accent6" w:themeShade="80"/>
          <w:sz w:val="32"/>
          <w:szCs w:val="24"/>
        </w:rPr>
      </w:pPr>
      <w:hyperlink w:anchor="Chapter_7" w:history="1">
        <w:r w:rsidR="004502CC" w:rsidRPr="006D6B9B">
          <w:rPr>
            <w:rStyle w:val="Hyperlink"/>
            <w:rFonts w:ascii="Century Schoolbook" w:eastAsia="Calibri" w:hAnsi="Century Schoolbook" w:cs="Times New Roman"/>
            <w:color w:val="385623" w:themeColor="accent6" w:themeShade="80"/>
            <w:sz w:val="32"/>
            <w:szCs w:val="24"/>
          </w:rPr>
          <w:t>Chapter Seven: Transportation</w:t>
        </w:r>
      </w:hyperlink>
      <w:r w:rsidR="004502CC" w:rsidRPr="006D6B9B">
        <w:rPr>
          <w:rFonts w:ascii="Century Schoolbook" w:eastAsia="Calibri" w:hAnsi="Century Schoolbook" w:cs="Times New Roman"/>
          <w:color w:val="385623" w:themeColor="accent6" w:themeShade="80"/>
          <w:sz w:val="32"/>
          <w:szCs w:val="24"/>
        </w:rPr>
        <w:tab/>
      </w:r>
      <w:r w:rsidR="004502CC" w:rsidRPr="006D6B9B">
        <w:rPr>
          <w:rFonts w:ascii="Century Schoolbook" w:eastAsia="Calibri" w:hAnsi="Century Schoolbook" w:cs="Times New Roman"/>
          <w:color w:val="385623" w:themeColor="accent6" w:themeShade="80"/>
          <w:sz w:val="32"/>
          <w:szCs w:val="24"/>
        </w:rPr>
        <w:tab/>
      </w:r>
      <w:r w:rsidR="004502CC" w:rsidRPr="006D6B9B">
        <w:rPr>
          <w:rFonts w:ascii="Century Schoolbook" w:eastAsia="Calibri" w:hAnsi="Century Schoolbook" w:cs="Times New Roman"/>
          <w:color w:val="385623" w:themeColor="accent6" w:themeShade="80"/>
          <w:sz w:val="32"/>
          <w:szCs w:val="24"/>
        </w:rPr>
        <w:tab/>
      </w:r>
      <w:r w:rsidR="004502CC" w:rsidRPr="006D6B9B">
        <w:rPr>
          <w:rFonts w:ascii="Century Schoolbook" w:eastAsia="Calibri" w:hAnsi="Century Schoolbook" w:cs="Times New Roman"/>
          <w:color w:val="385623" w:themeColor="accent6" w:themeShade="80"/>
          <w:sz w:val="32"/>
          <w:szCs w:val="24"/>
        </w:rPr>
        <w:tab/>
      </w:r>
      <w:r w:rsidR="004502CC" w:rsidRPr="006D6B9B">
        <w:rPr>
          <w:rFonts w:ascii="Century Schoolbook" w:eastAsia="Calibri" w:hAnsi="Century Schoolbook" w:cs="Times New Roman"/>
          <w:color w:val="385623" w:themeColor="accent6" w:themeShade="80"/>
          <w:sz w:val="32"/>
          <w:szCs w:val="24"/>
        </w:rPr>
        <w:tab/>
      </w:r>
      <w:r w:rsidR="004502CC" w:rsidRPr="006D6B9B">
        <w:rPr>
          <w:rFonts w:ascii="Century Schoolbook" w:eastAsia="Calibri" w:hAnsi="Century Schoolbook" w:cs="Times New Roman"/>
          <w:color w:val="385623" w:themeColor="accent6" w:themeShade="80"/>
          <w:sz w:val="32"/>
          <w:szCs w:val="24"/>
        </w:rPr>
        <w:tab/>
        <w:t>7-1</w:t>
      </w:r>
    </w:p>
    <w:p w:rsidR="004502CC" w:rsidRPr="006D6B9B" w:rsidRDefault="00FD190D" w:rsidP="00B23D21">
      <w:pPr>
        <w:spacing w:line="276" w:lineRule="auto"/>
        <w:rPr>
          <w:rFonts w:ascii="Century Schoolbook" w:eastAsia="Calibri" w:hAnsi="Century Schoolbook" w:cs="Times New Roman"/>
          <w:color w:val="385623" w:themeColor="accent6" w:themeShade="80"/>
          <w:sz w:val="32"/>
          <w:szCs w:val="24"/>
        </w:rPr>
      </w:pPr>
      <w:hyperlink w:anchor="Chapter_8" w:history="1">
        <w:r w:rsidR="004502CC" w:rsidRPr="006D6B9B">
          <w:rPr>
            <w:rStyle w:val="Hyperlink"/>
            <w:rFonts w:ascii="Century Schoolbook" w:eastAsia="Calibri" w:hAnsi="Century Schoolbook" w:cs="Times New Roman"/>
            <w:color w:val="385623" w:themeColor="accent6" w:themeShade="80"/>
            <w:sz w:val="32"/>
            <w:szCs w:val="24"/>
          </w:rPr>
          <w:t>Chapter Eight: Dispute Resolution</w:t>
        </w:r>
      </w:hyperlink>
      <w:r w:rsidR="004502CC" w:rsidRPr="006D6B9B">
        <w:rPr>
          <w:rFonts w:ascii="Century Schoolbook" w:eastAsia="Calibri" w:hAnsi="Century Schoolbook" w:cs="Times New Roman"/>
          <w:color w:val="385623" w:themeColor="accent6" w:themeShade="80"/>
          <w:sz w:val="32"/>
          <w:szCs w:val="24"/>
        </w:rPr>
        <w:tab/>
      </w:r>
      <w:r w:rsidR="004502CC" w:rsidRPr="006D6B9B">
        <w:rPr>
          <w:rFonts w:ascii="Century Schoolbook" w:eastAsia="Calibri" w:hAnsi="Century Schoolbook" w:cs="Times New Roman"/>
          <w:color w:val="385623" w:themeColor="accent6" w:themeShade="80"/>
          <w:sz w:val="32"/>
          <w:szCs w:val="24"/>
        </w:rPr>
        <w:tab/>
      </w:r>
      <w:r w:rsidR="004502CC" w:rsidRPr="006D6B9B">
        <w:rPr>
          <w:rFonts w:ascii="Century Schoolbook" w:eastAsia="Calibri" w:hAnsi="Century Schoolbook" w:cs="Times New Roman"/>
          <w:color w:val="385623" w:themeColor="accent6" w:themeShade="80"/>
          <w:sz w:val="32"/>
          <w:szCs w:val="24"/>
        </w:rPr>
        <w:tab/>
      </w:r>
      <w:r w:rsidR="004502CC" w:rsidRPr="006D6B9B">
        <w:rPr>
          <w:rFonts w:ascii="Century Schoolbook" w:eastAsia="Calibri" w:hAnsi="Century Schoolbook" w:cs="Times New Roman"/>
          <w:color w:val="385623" w:themeColor="accent6" w:themeShade="80"/>
          <w:sz w:val="32"/>
          <w:szCs w:val="24"/>
        </w:rPr>
        <w:tab/>
      </w:r>
      <w:r w:rsidR="004502CC" w:rsidRPr="006D6B9B">
        <w:rPr>
          <w:rFonts w:ascii="Century Schoolbook" w:eastAsia="Calibri" w:hAnsi="Century Schoolbook" w:cs="Times New Roman"/>
          <w:color w:val="385623" w:themeColor="accent6" w:themeShade="80"/>
          <w:sz w:val="32"/>
          <w:szCs w:val="24"/>
        </w:rPr>
        <w:tab/>
        <w:t>8-1</w:t>
      </w:r>
    </w:p>
    <w:p w:rsidR="004502CC" w:rsidRPr="006D6B9B" w:rsidRDefault="00FD190D" w:rsidP="00B23D21">
      <w:pPr>
        <w:widowControl w:val="0"/>
        <w:spacing w:before="39" w:line="240" w:lineRule="auto"/>
        <w:ind w:right="-20"/>
        <w:rPr>
          <w:rFonts w:ascii="Century Schoolbook" w:eastAsia="Century Schoolbook" w:hAnsi="Century Schoolbook" w:cs="Century Schoolbook"/>
          <w:bCs/>
          <w:color w:val="385623" w:themeColor="accent6" w:themeShade="80"/>
          <w:sz w:val="32"/>
          <w:szCs w:val="32"/>
        </w:rPr>
      </w:pPr>
      <w:hyperlink w:anchor="Chapter_9" w:history="1">
        <w:r w:rsidR="004502CC" w:rsidRPr="006D6B9B">
          <w:rPr>
            <w:rStyle w:val="Hyperlink"/>
            <w:rFonts w:ascii="Century Schoolbook" w:eastAsia="Century Schoolbook" w:hAnsi="Century Schoolbook" w:cs="Century Schoolbook"/>
            <w:bCs/>
            <w:color w:val="385623" w:themeColor="accent6" w:themeShade="80"/>
            <w:spacing w:val="-1"/>
            <w:sz w:val="32"/>
            <w:szCs w:val="32"/>
          </w:rPr>
          <w:t>C</w:t>
        </w:r>
        <w:r w:rsidR="004502CC" w:rsidRPr="006D6B9B">
          <w:rPr>
            <w:rStyle w:val="Hyperlink"/>
            <w:rFonts w:ascii="Century Schoolbook" w:eastAsia="Century Schoolbook" w:hAnsi="Century Schoolbook" w:cs="Century Schoolbook"/>
            <w:bCs/>
            <w:color w:val="385623" w:themeColor="accent6" w:themeShade="80"/>
            <w:spacing w:val="2"/>
            <w:sz w:val="32"/>
            <w:szCs w:val="32"/>
          </w:rPr>
          <w:t>h</w:t>
        </w:r>
        <w:r w:rsidR="004502CC" w:rsidRPr="006D6B9B">
          <w:rPr>
            <w:rStyle w:val="Hyperlink"/>
            <w:rFonts w:ascii="Century Schoolbook" w:eastAsia="Century Schoolbook" w:hAnsi="Century Schoolbook" w:cs="Century Schoolbook"/>
            <w:bCs/>
            <w:color w:val="385623" w:themeColor="accent6" w:themeShade="80"/>
            <w:sz w:val="32"/>
            <w:szCs w:val="32"/>
          </w:rPr>
          <w:t>apter</w:t>
        </w:r>
        <w:r w:rsidR="004502CC" w:rsidRPr="006D6B9B">
          <w:rPr>
            <w:rStyle w:val="Hyperlink"/>
            <w:rFonts w:ascii="Century Schoolbook" w:eastAsia="Century Schoolbook" w:hAnsi="Century Schoolbook" w:cs="Century Schoolbook"/>
            <w:bCs/>
            <w:color w:val="385623" w:themeColor="accent6" w:themeShade="80"/>
            <w:spacing w:val="-14"/>
            <w:sz w:val="32"/>
            <w:szCs w:val="32"/>
          </w:rPr>
          <w:t xml:space="preserve"> </w:t>
        </w:r>
        <w:r w:rsidR="004502CC" w:rsidRPr="006D6B9B">
          <w:rPr>
            <w:rStyle w:val="Hyperlink"/>
            <w:rFonts w:ascii="Century Schoolbook" w:eastAsia="Century Schoolbook" w:hAnsi="Century Schoolbook" w:cs="Century Schoolbook"/>
            <w:bCs/>
            <w:color w:val="385623" w:themeColor="accent6" w:themeShade="80"/>
            <w:spacing w:val="3"/>
            <w:sz w:val="32"/>
            <w:szCs w:val="32"/>
          </w:rPr>
          <w:t>N</w:t>
        </w:r>
        <w:r w:rsidR="004502CC" w:rsidRPr="006D6B9B">
          <w:rPr>
            <w:rStyle w:val="Hyperlink"/>
            <w:rFonts w:ascii="Century Schoolbook" w:eastAsia="Century Schoolbook" w:hAnsi="Century Schoolbook" w:cs="Century Schoolbook"/>
            <w:bCs/>
            <w:color w:val="385623" w:themeColor="accent6" w:themeShade="80"/>
            <w:sz w:val="32"/>
            <w:szCs w:val="32"/>
          </w:rPr>
          <w:t>i</w:t>
        </w:r>
        <w:r w:rsidR="004502CC" w:rsidRPr="006D6B9B">
          <w:rPr>
            <w:rStyle w:val="Hyperlink"/>
            <w:rFonts w:ascii="Century Schoolbook" w:eastAsia="Century Schoolbook" w:hAnsi="Century Schoolbook" w:cs="Century Schoolbook"/>
            <w:bCs/>
            <w:color w:val="385623" w:themeColor="accent6" w:themeShade="80"/>
            <w:spacing w:val="1"/>
            <w:sz w:val="32"/>
            <w:szCs w:val="32"/>
          </w:rPr>
          <w:t>n</w:t>
        </w:r>
        <w:r w:rsidR="004502CC" w:rsidRPr="006D6B9B">
          <w:rPr>
            <w:rStyle w:val="Hyperlink"/>
            <w:rFonts w:ascii="Century Schoolbook" w:eastAsia="Century Schoolbook" w:hAnsi="Century Schoolbook" w:cs="Century Schoolbook"/>
            <w:bCs/>
            <w:color w:val="385623" w:themeColor="accent6" w:themeShade="80"/>
            <w:sz w:val="32"/>
            <w:szCs w:val="32"/>
          </w:rPr>
          <w:t>e:</w:t>
        </w:r>
        <w:r w:rsidR="004502CC" w:rsidRPr="006D6B9B">
          <w:rPr>
            <w:rStyle w:val="Hyperlink"/>
            <w:rFonts w:ascii="Century Schoolbook" w:eastAsia="Century Schoolbook" w:hAnsi="Century Schoolbook" w:cs="Century Schoolbook"/>
            <w:bCs/>
            <w:color w:val="385623" w:themeColor="accent6" w:themeShade="80"/>
            <w:spacing w:val="-8"/>
            <w:sz w:val="32"/>
            <w:szCs w:val="32"/>
          </w:rPr>
          <w:t xml:space="preserve"> </w:t>
        </w:r>
        <w:r w:rsidR="004502CC" w:rsidRPr="006D6B9B">
          <w:rPr>
            <w:rStyle w:val="Hyperlink"/>
            <w:rFonts w:ascii="Century Schoolbook" w:eastAsia="Century Schoolbook" w:hAnsi="Century Schoolbook" w:cs="Century Schoolbook"/>
            <w:bCs/>
            <w:color w:val="385623" w:themeColor="accent6" w:themeShade="80"/>
            <w:sz w:val="32"/>
            <w:szCs w:val="32"/>
          </w:rPr>
          <w:t>Unac</w:t>
        </w:r>
        <w:r w:rsidR="004502CC" w:rsidRPr="006D6B9B">
          <w:rPr>
            <w:rStyle w:val="Hyperlink"/>
            <w:rFonts w:ascii="Century Schoolbook" w:eastAsia="Century Schoolbook" w:hAnsi="Century Schoolbook" w:cs="Century Schoolbook"/>
            <w:bCs/>
            <w:color w:val="385623" w:themeColor="accent6" w:themeShade="80"/>
            <w:spacing w:val="2"/>
            <w:sz w:val="32"/>
            <w:szCs w:val="32"/>
          </w:rPr>
          <w:t>c</w:t>
        </w:r>
        <w:r w:rsidR="004502CC" w:rsidRPr="006D6B9B">
          <w:rPr>
            <w:rStyle w:val="Hyperlink"/>
            <w:rFonts w:ascii="Century Schoolbook" w:eastAsia="Century Schoolbook" w:hAnsi="Century Schoolbook" w:cs="Century Schoolbook"/>
            <w:bCs/>
            <w:color w:val="385623" w:themeColor="accent6" w:themeShade="80"/>
            <w:sz w:val="32"/>
            <w:szCs w:val="32"/>
          </w:rPr>
          <w:t>omp</w:t>
        </w:r>
        <w:r w:rsidR="004502CC" w:rsidRPr="006D6B9B">
          <w:rPr>
            <w:rStyle w:val="Hyperlink"/>
            <w:rFonts w:ascii="Century Schoolbook" w:eastAsia="Century Schoolbook" w:hAnsi="Century Schoolbook" w:cs="Century Schoolbook"/>
            <w:bCs/>
            <w:color w:val="385623" w:themeColor="accent6" w:themeShade="80"/>
            <w:spacing w:val="1"/>
            <w:sz w:val="32"/>
            <w:szCs w:val="32"/>
          </w:rPr>
          <w:t>a</w:t>
        </w:r>
        <w:r w:rsidR="004502CC" w:rsidRPr="006D6B9B">
          <w:rPr>
            <w:rStyle w:val="Hyperlink"/>
            <w:rFonts w:ascii="Century Schoolbook" w:eastAsia="Century Schoolbook" w:hAnsi="Century Schoolbook" w:cs="Century Schoolbook"/>
            <w:bCs/>
            <w:color w:val="385623" w:themeColor="accent6" w:themeShade="80"/>
            <w:sz w:val="32"/>
            <w:szCs w:val="32"/>
          </w:rPr>
          <w:t>n</w:t>
        </w:r>
        <w:r w:rsidR="004502CC" w:rsidRPr="006D6B9B">
          <w:rPr>
            <w:rStyle w:val="Hyperlink"/>
            <w:rFonts w:ascii="Century Schoolbook" w:eastAsia="Century Schoolbook" w:hAnsi="Century Schoolbook" w:cs="Century Schoolbook"/>
            <w:bCs/>
            <w:color w:val="385623" w:themeColor="accent6" w:themeShade="80"/>
            <w:spacing w:val="1"/>
            <w:sz w:val="32"/>
            <w:szCs w:val="32"/>
          </w:rPr>
          <w:t>i</w:t>
        </w:r>
        <w:r w:rsidR="004502CC" w:rsidRPr="006D6B9B">
          <w:rPr>
            <w:rStyle w:val="Hyperlink"/>
            <w:rFonts w:ascii="Century Schoolbook" w:eastAsia="Century Schoolbook" w:hAnsi="Century Schoolbook" w:cs="Century Schoolbook"/>
            <w:bCs/>
            <w:color w:val="385623" w:themeColor="accent6" w:themeShade="80"/>
            <w:sz w:val="32"/>
            <w:szCs w:val="32"/>
          </w:rPr>
          <w:t>ed</w:t>
        </w:r>
        <w:r w:rsidR="004502CC" w:rsidRPr="006D6B9B">
          <w:rPr>
            <w:rStyle w:val="Hyperlink"/>
            <w:rFonts w:ascii="Century Schoolbook" w:eastAsia="Century Schoolbook" w:hAnsi="Century Schoolbook" w:cs="Century Schoolbook"/>
            <w:bCs/>
            <w:color w:val="385623" w:themeColor="accent6" w:themeShade="80"/>
            <w:spacing w:val="-27"/>
            <w:sz w:val="32"/>
            <w:szCs w:val="32"/>
          </w:rPr>
          <w:t xml:space="preserve"> </w:t>
        </w:r>
        <w:r w:rsidR="004502CC" w:rsidRPr="006D6B9B">
          <w:rPr>
            <w:rStyle w:val="Hyperlink"/>
            <w:rFonts w:ascii="Century Schoolbook" w:eastAsia="Century Schoolbook" w:hAnsi="Century Schoolbook" w:cs="Century Schoolbook"/>
            <w:bCs/>
            <w:color w:val="385623" w:themeColor="accent6" w:themeShade="80"/>
            <w:sz w:val="32"/>
            <w:szCs w:val="32"/>
          </w:rPr>
          <w:t>H</w:t>
        </w:r>
        <w:r w:rsidR="004502CC" w:rsidRPr="006D6B9B">
          <w:rPr>
            <w:rStyle w:val="Hyperlink"/>
            <w:rFonts w:ascii="Century Schoolbook" w:eastAsia="Century Schoolbook" w:hAnsi="Century Schoolbook" w:cs="Century Schoolbook"/>
            <w:bCs/>
            <w:color w:val="385623" w:themeColor="accent6" w:themeShade="80"/>
            <w:spacing w:val="2"/>
            <w:sz w:val="32"/>
            <w:szCs w:val="32"/>
          </w:rPr>
          <w:t>o</w:t>
        </w:r>
        <w:r w:rsidR="004502CC" w:rsidRPr="006D6B9B">
          <w:rPr>
            <w:rStyle w:val="Hyperlink"/>
            <w:rFonts w:ascii="Century Schoolbook" w:eastAsia="Century Schoolbook" w:hAnsi="Century Schoolbook" w:cs="Century Schoolbook"/>
            <w:bCs/>
            <w:color w:val="385623" w:themeColor="accent6" w:themeShade="80"/>
            <w:sz w:val="32"/>
            <w:szCs w:val="32"/>
          </w:rPr>
          <w:t>m</w:t>
        </w:r>
        <w:r w:rsidR="004502CC" w:rsidRPr="006D6B9B">
          <w:rPr>
            <w:rStyle w:val="Hyperlink"/>
            <w:rFonts w:ascii="Century Schoolbook" w:eastAsia="Century Schoolbook" w:hAnsi="Century Schoolbook" w:cs="Century Schoolbook"/>
            <w:bCs/>
            <w:color w:val="385623" w:themeColor="accent6" w:themeShade="80"/>
            <w:spacing w:val="-1"/>
            <w:sz w:val="32"/>
            <w:szCs w:val="32"/>
          </w:rPr>
          <w:t>e</w:t>
        </w:r>
        <w:r w:rsidR="004502CC" w:rsidRPr="006D6B9B">
          <w:rPr>
            <w:rStyle w:val="Hyperlink"/>
            <w:rFonts w:ascii="Century Schoolbook" w:eastAsia="Century Schoolbook" w:hAnsi="Century Schoolbook" w:cs="Century Schoolbook"/>
            <w:bCs/>
            <w:color w:val="385623" w:themeColor="accent6" w:themeShade="80"/>
            <w:spacing w:val="3"/>
            <w:sz w:val="32"/>
            <w:szCs w:val="32"/>
          </w:rPr>
          <w:t>l</w:t>
        </w:r>
        <w:r w:rsidR="004502CC" w:rsidRPr="006D6B9B">
          <w:rPr>
            <w:rStyle w:val="Hyperlink"/>
            <w:rFonts w:ascii="Century Schoolbook" w:eastAsia="Century Schoolbook" w:hAnsi="Century Schoolbook" w:cs="Century Schoolbook"/>
            <w:bCs/>
            <w:color w:val="385623" w:themeColor="accent6" w:themeShade="80"/>
            <w:sz w:val="32"/>
            <w:szCs w:val="32"/>
          </w:rPr>
          <w:t>ess</w:t>
        </w:r>
        <w:r w:rsidR="004502CC" w:rsidRPr="006D6B9B">
          <w:rPr>
            <w:rStyle w:val="Hyperlink"/>
            <w:rFonts w:ascii="Century Schoolbook" w:eastAsia="Century Schoolbook" w:hAnsi="Century Schoolbook" w:cs="Century Schoolbook"/>
            <w:bCs/>
            <w:color w:val="385623" w:themeColor="accent6" w:themeShade="80"/>
            <w:spacing w:val="-15"/>
            <w:sz w:val="32"/>
            <w:szCs w:val="32"/>
          </w:rPr>
          <w:t xml:space="preserve"> </w:t>
        </w:r>
        <w:r w:rsidR="004502CC" w:rsidRPr="006D6B9B">
          <w:rPr>
            <w:rStyle w:val="Hyperlink"/>
            <w:rFonts w:ascii="Century Schoolbook" w:eastAsia="Century Schoolbook" w:hAnsi="Century Schoolbook" w:cs="Century Schoolbook"/>
            <w:bCs/>
            <w:color w:val="385623" w:themeColor="accent6" w:themeShade="80"/>
            <w:spacing w:val="2"/>
            <w:sz w:val="32"/>
            <w:szCs w:val="32"/>
          </w:rPr>
          <w:t>Y</w:t>
        </w:r>
        <w:r w:rsidR="004502CC" w:rsidRPr="006D6B9B">
          <w:rPr>
            <w:rStyle w:val="Hyperlink"/>
            <w:rFonts w:ascii="Century Schoolbook" w:eastAsia="Century Schoolbook" w:hAnsi="Century Schoolbook" w:cs="Century Schoolbook"/>
            <w:bCs/>
            <w:color w:val="385623" w:themeColor="accent6" w:themeShade="80"/>
            <w:sz w:val="32"/>
            <w:szCs w:val="32"/>
          </w:rPr>
          <w:t>outh</w:t>
        </w:r>
      </w:hyperlink>
      <w:r w:rsidR="004502CC" w:rsidRPr="006D6B9B">
        <w:rPr>
          <w:rFonts w:ascii="Century Schoolbook" w:eastAsia="Century Schoolbook" w:hAnsi="Century Schoolbook" w:cs="Century Schoolbook"/>
          <w:bCs/>
          <w:color w:val="385623" w:themeColor="accent6" w:themeShade="80"/>
          <w:sz w:val="32"/>
          <w:szCs w:val="32"/>
        </w:rPr>
        <w:tab/>
      </w:r>
      <w:r w:rsidR="004502CC" w:rsidRPr="006D6B9B">
        <w:rPr>
          <w:rFonts w:ascii="Century Schoolbook" w:eastAsia="Century Schoolbook" w:hAnsi="Century Schoolbook" w:cs="Century Schoolbook"/>
          <w:bCs/>
          <w:color w:val="385623" w:themeColor="accent6" w:themeShade="80"/>
          <w:sz w:val="32"/>
          <w:szCs w:val="32"/>
        </w:rPr>
        <w:tab/>
      </w:r>
      <w:r w:rsidR="004502CC" w:rsidRPr="006D6B9B">
        <w:rPr>
          <w:rFonts w:ascii="Century Schoolbook" w:eastAsia="Century Schoolbook" w:hAnsi="Century Schoolbook" w:cs="Century Schoolbook"/>
          <w:bCs/>
          <w:color w:val="385623" w:themeColor="accent6" w:themeShade="80"/>
          <w:sz w:val="32"/>
          <w:szCs w:val="32"/>
        </w:rPr>
        <w:tab/>
        <w:t>9-1</w:t>
      </w:r>
    </w:p>
    <w:p w:rsidR="004502CC" w:rsidRPr="006D6B9B" w:rsidRDefault="00FD190D" w:rsidP="00B23D21">
      <w:pPr>
        <w:spacing w:line="276" w:lineRule="auto"/>
        <w:rPr>
          <w:rFonts w:ascii="Century Schoolbook" w:eastAsia="Calibri" w:hAnsi="Century Schoolbook" w:cs="Times New Roman"/>
          <w:color w:val="385623" w:themeColor="accent6" w:themeShade="80"/>
          <w:sz w:val="32"/>
          <w:szCs w:val="26"/>
        </w:rPr>
      </w:pPr>
      <w:hyperlink w:anchor="Chapter_10" w:history="1">
        <w:r w:rsidR="004502CC" w:rsidRPr="006D6B9B">
          <w:rPr>
            <w:rStyle w:val="Hyperlink"/>
            <w:rFonts w:ascii="Century Schoolbook" w:eastAsia="Calibri" w:hAnsi="Century Schoolbook" w:cs="Times New Roman"/>
            <w:color w:val="385623" w:themeColor="accent6" w:themeShade="80"/>
            <w:sz w:val="32"/>
            <w:szCs w:val="26"/>
          </w:rPr>
          <w:t>Chapter Ten: Working with Parents</w:t>
        </w:r>
      </w:hyperlink>
      <w:r w:rsidR="004502CC" w:rsidRPr="006D6B9B">
        <w:rPr>
          <w:rFonts w:ascii="Century Schoolbook" w:eastAsia="Calibri" w:hAnsi="Century Schoolbook" w:cs="Times New Roman"/>
          <w:color w:val="385623" w:themeColor="accent6" w:themeShade="80"/>
          <w:sz w:val="32"/>
          <w:szCs w:val="26"/>
        </w:rPr>
        <w:tab/>
      </w:r>
      <w:r w:rsidR="004502CC" w:rsidRPr="006D6B9B">
        <w:rPr>
          <w:rFonts w:ascii="Century Schoolbook" w:eastAsia="Calibri" w:hAnsi="Century Schoolbook" w:cs="Times New Roman"/>
          <w:color w:val="385623" w:themeColor="accent6" w:themeShade="80"/>
          <w:sz w:val="32"/>
          <w:szCs w:val="26"/>
        </w:rPr>
        <w:tab/>
      </w:r>
      <w:r w:rsidR="004502CC" w:rsidRPr="006D6B9B">
        <w:rPr>
          <w:rFonts w:ascii="Century Schoolbook" w:eastAsia="Calibri" w:hAnsi="Century Schoolbook" w:cs="Times New Roman"/>
          <w:color w:val="385623" w:themeColor="accent6" w:themeShade="80"/>
          <w:sz w:val="32"/>
          <w:szCs w:val="26"/>
        </w:rPr>
        <w:tab/>
      </w:r>
      <w:r w:rsidR="004502CC" w:rsidRPr="006D6B9B">
        <w:rPr>
          <w:rFonts w:ascii="Century Schoolbook" w:eastAsia="Calibri" w:hAnsi="Century Schoolbook" w:cs="Times New Roman"/>
          <w:color w:val="385623" w:themeColor="accent6" w:themeShade="80"/>
          <w:sz w:val="32"/>
          <w:szCs w:val="26"/>
        </w:rPr>
        <w:tab/>
      </w:r>
      <w:r w:rsidR="004502CC" w:rsidRPr="006D6B9B">
        <w:rPr>
          <w:rFonts w:ascii="Century Schoolbook" w:eastAsia="Calibri" w:hAnsi="Century Schoolbook" w:cs="Times New Roman"/>
          <w:color w:val="385623" w:themeColor="accent6" w:themeShade="80"/>
          <w:sz w:val="32"/>
          <w:szCs w:val="26"/>
        </w:rPr>
        <w:tab/>
        <w:t>10-1</w:t>
      </w:r>
    </w:p>
    <w:p w:rsidR="004502CC" w:rsidRPr="006D6B9B" w:rsidRDefault="00FD190D" w:rsidP="00B23D21">
      <w:pPr>
        <w:widowControl w:val="0"/>
        <w:spacing w:before="39" w:line="240" w:lineRule="auto"/>
        <w:ind w:right="-20"/>
        <w:rPr>
          <w:rFonts w:ascii="Century Schoolbook" w:eastAsia="Century Schoolbook" w:hAnsi="Century Schoolbook" w:cs="Century Schoolbook"/>
          <w:bCs/>
          <w:color w:val="385623" w:themeColor="accent6" w:themeShade="80"/>
          <w:sz w:val="32"/>
          <w:szCs w:val="32"/>
        </w:rPr>
      </w:pPr>
      <w:hyperlink w:anchor="Chapter_11" w:history="1">
        <w:r w:rsidR="004502CC" w:rsidRPr="006D6B9B">
          <w:rPr>
            <w:rStyle w:val="Hyperlink"/>
            <w:rFonts w:ascii="Century Schoolbook" w:eastAsia="Century Schoolbook" w:hAnsi="Century Schoolbook" w:cs="Century Schoolbook"/>
            <w:bCs/>
            <w:color w:val="385623" w:themeColor="accent6" w:themeShade="80"/>
            <w:spacing w:val="-1"/>
            <w:sz w:val="32"/>
            <w:szCs w:val="32"/>
          </w:rPr>
          <w:t>C</w:t>
        </w:r>
        <w:r w:rsidR="004502CC" w:rsidRPr="006D6B9B">
          <w:rPr>
            <w:rStyle w:val="Hyperlink"/>
            <w:rFonts w:ascii="Century Schoolbook" w:eastAsia="Century Schoolbook" w:hAnsi="Century Schoolbook" w:cs="Century Schoolbook"/>
            <w:bCs/>
            <w:color w:val="385623" w:themeColor="accent6" w:themeShade="80"/>
            <w:spacing w:val="2"/>
            <w:sz w:val="32"/>
            <w:szCs w:val="32"/>
          </w:rPr>
          <w:t>h</w:t>
        </w:r>
        <w:r w:rsidR="004502CC" w:rsidRPr="006D6B9B">
          <w:rPr>
            <w:rStyle w:val="Hyperlink"/>
            <w:rFonts w:ascii="Century Schoolbook" w:eastAsia="Century Schoolbook" w:hAnsi="Century Schoolbook" w:cs="Century Schoolbook"/>
            <w:bCs/>
            <w:color w:val="385623" w:themeColor="accent6" w:themeShade="80"/>
            <w:sz w:val="32"/>
            <w:szCs w:val="32"/>
          </w:rPr>
          <w:t>apter</w:t>
        </w:r>
        <w:r w:rsidR="004502CC" w:rsidRPr="006D6B9B">
          <w:rPr>
            <w:rStyle w:val="Hyperlink"/>
            <w:rFonts w:ascii="Century Schoolbook" w:eastAsia="Century Schoolbook" w:hAnsi="Century Schoolbook" w:cs="Century Schoolbook"/>
            <w:bCs/>
            <w:color w:val="385623" w:themeColor="accent6" w:themeShade="80"/>
            <w:spacing w:val="-14"/>
            <w:sz w:val="32"/>
            <w:szCs w:val="32"/>
          </w:rPr>
          <w:t xml:space="preserve"> </w:t>
        </w:r>
        <w:r w:rsidR="004502CC" w:rsidRPr="006D6B9B">
          <w:rPr>
            <w:rStyle w:val="Hyperlink"/>
            <w:rFonts w:ascii="Century Schoolbook" w:eastAsia="Century Schoolbook" w:hAnsi="Century Schoolbook" w:cs="Century Schoolbook"/>
            <w:bCs/>
            <w:color w:val="385623" w:themeColor="accent6" w:themeShade="80"/>
            <w:sz w:val="32"/>
            <w:szCs w:val="32"/>
          </w:rPr>
          <w:t>E</w:t>
        </w:r>
        <w:r w:rsidR="004502CC" w:rsidRPr="006D6B9B">
          <w:rPr>
            <w:rStyle w:val="Hyperlink"/>
            <w:rFonts w:ascii="Century Schoolbook" w:eastAsia="Century Schoolbook" w:hAnsi="Century Schoolbook" w:cs="Century Schoolbook"/>
            <w:bCs/>
            <w:color w:val="385623" w:themeColor="accent6" w:themeShade="80"/>
            <w:spacing w:val="3"/>
            <w:sz w:val="32"/>
            <w:szCs w:val="32"/>
          </w:rPr>
          <w:t>l</w:t>
        </w:r>
        <w:r w:rsidR="004502CC" w:rsidRPr="006D6B9B">
          <w:rPr>
            <w:rStyle w:val="Hyperlink"/>
            <w:rFonts w:ascii="Century Schoolbook" w:eastAsia="Century Schoolbook" w:hAnsi="Century Schoolbook" w:cs="Century Schoolbook"/>
            <w:bCs/>
            <w:color w:val="385623" w:themeColor="accent6" w:themeShade="80"/>
            <w:sz w:val="32"/>
            <w:szCs w:val="32"/>
          </w:rPr>
          <w:t>ev</w:t>
        </w:r>
        <w:r w:rsidR="004502CC" w:rsidRPr="006D6B9B">
          <w:rPr>
            <w:rStyle w:val="Hyperlink"/>
            <w:rFonts w:ascii="Century Schoolbook" w:eastAsia="Century Schoolbook" w:hAnsi="Century Schoolbook" w:cs="Century Schoolbook"/>
            <w:bCs/>
            <w:color w:val="385623" w:themeColor="accent6" w:themeShade="80"/>
            <w:spacing w:val="2"/>
            <w:sz w:val="32"/>
            <w:szCs w:val="32"/>
          </w:rPr>
          <w:t>e</w:t>
        </w:r>
        <w:r w:rsidR="004502CC" w:rsidRPr="006D6B9B">
          <w:rPr>
            <w:rStyle w:val="Hyperlink"/>
            <w:rFonts w:ascii="Century Schoolbook" w:eastAsia="Century Schoolbook" w:hAnsi="Century Schoolbook" w:cs="Century Schoolbook"/>
            <w:bCs/>
            <w:color w:val="385623" w:themeColor="accent6" w:themeShade="80"/>
            <w:sz w:val="32"/>
            <w:szCs w:val="32"/>
          </w:rPr>
          <w:t>n:</w:t>
        </w:r>
        <w:r w:rsidR="004502CC" w:rsidRPr="006D6B9B">
          <w:rPr>
            <w:rStyle w:val="Hyperlink"/>
            <w:rFonts w:ascii="Century Schoolbook" w:eastAsia="Century Schoolbook" w:hAnsi="Century Schoolbook" w:cs="Century Schoolbook"/>
            <w:bCs/>
            <w:color w:val="385623" w:themeColor="accent6" w:themeShade="80"/>
            <w:spacing w:val="-12"/>
            <w:sz w:val="32"/>
            <w:szCs w:val="32"/>
          </w:rPr>
          <w:t xml:space="preserve"> </w:t>
        </w:r>
        <w:r w:rsidR="004502CC" w:rsidRPr="006D6B9B">
          <w:rPr>
            <w:rStyle w:val="Hyperlink"/>
            <w:rFonts w:ascii="Century Schoolbook" w:eastAsia="Century Schoolbook" w:hAnsi="Century Schoolbook" w:cs="Century Schoolbook"/>
            <w:bCs/>
            <w:color w:val="385623" w:themeColor="accent6" w:themeShade="80"/>
            <w:sz w:val="32"/>
            <w:szCs w:val="32"/>
          </w:rPr>
          <w:t>Col</w:t>
        </w:r>
        <w:r w:rsidR="004502CC" w:rsidRPr="006D6B9B">
          <w:rPr>
            <w:rStyle w:val="Hyperlink"/>
            <w:rFonts w:ascii="Century Schoolbook" w:eastAsia="Century Schoolbook" w:hAnsi="Century Schoolbook" w:cs="Century Schoolbook"/>
            <w:bCs/>
            <w:color w:val="385623" w:themeColor="accent6" w:themeShade="80"/>
            <w:spacing w:val="1"/>
            <w:sz w:val="32"/>
            <w:szCs w:val="32"/>
          </w:rPr>
          <w:t>l</w:t>
        </w:r>
        <w:r w:rsidR="004502CC" w:rsidRPr="006D6B9B">
          <w:rPr>
            <w:rStyle w:val="Hyperlink"/>
            <w:rFonts w:ascii="Century Schoolbook" w:eastAsia="Century Schoolbook" w:hAnsi="Century Schoolbook" w:cs="Century Schoolbook"/>
            <w:bCs/>
            <w:color w:val="385623" w:themeColor="accent6" w:themeShade="80"/>
            <w:spacing w:val="2"/>
            <w:sz w:val="32"/>
            <w:szCs w:val="32"/>
          </w:rPr>
          <w:t>a</w:t>
        </w:r>
        <w:r w:rsidR="004502CC" w:rsidRPr="006D6B9B">
          <w:rPr>
            <w:rStyle w:val="Hyperlink"/>
            <w:rFonts w:ascii="Century Schoolbook" w:eastAsia="Century Schoolbook" w:hAnsi="Century Schoolbook" w:cs="Century Schoolbook"/>
            <w:bCs/>
            <w:color w:val="385623" w:themeColor="accent6" w:themeShade="80"/>
            <w:sz w:val="32"/>
            <w:szCs w:val="32"/>
          </w:rPr>
          <w:t>b</w:t>
        </w:r>
        <w:r w:rsidR="004502CC" w:rsidRPr="006D6B9B">
          <w:rPr>
            <w:rStyle w:val="Hyperlink"/>
            <w:rFonts w:ascii="Century Schoolbook" w:eastAsia="Century Schoolbook" w:hAnsi="Century Schoolbook" w:cs="Century Schoolbook"/>
            <w:bCs/>
            <w:color w:val="385623" w:themeColor="accent6" w:themeShade="80"/>
            <w:spacing w:val="-1"/>
            <w:sz w:val="32"/>
            <w:szCs w:val="32"/>
          </w:rPr>
          <w:t>o</w:t>
        </w:r>
        <w:r w:rsidR="004502CC" w:rsidRPr="006D6B9B">
          <w:rPr>
            <w:rStyle w:val="Hyperlink"/>
            <w:rFonts w:ascii="Century Schoolbook" w:eastAsia="Century Schoolbook" w:hAnsi="Century Schoolbook" w:cs="Century Schoolbook"/>
            <w:bCs/>
            <w:color w:val="385623" w:themeColor="accent6" w:themeShade="80"/>
            <w:spacing w:val="2"/>
            <w:sz w:val="32"/>
            <w:szCs w:val="32"/>
          </w:rPr>
          <w:t>r</w:t>
        </w:r>
        <w:r w:rsidR="004502CC" w:rsidRPr="006D6B9B">
          <w:rPr>
            <w:rStyle w:val="Hyperlink"/>
            <w:rFonts w:ascii="Century Schoolbook" w:eastAsia="Century Schoolbook" w:hAnsi="Century Schoolbook" w:cs="Century Schoolbook"/>
            <w:bCs/>
            <w:color w:val="385623" w:themeColor="accent6" w:themeShade="80"/>
            <w:sz w:val="32"/>
            <w:szCs w:val="32"/>
          </w:rPr>
          <w:t>at</w:t>
        </w:r>
        <w:r w:rsidR="004502CC" w:rsidRPr="006D6B9B">
          <w:rPr>
            <w:rStyle w:val="Hyperlink"/>
            <w:rFonts w:ascii="Century Schoolbook" w:eastAsia="Century Schoolbook" w:hAnsi="Century Schoolbook" w:cs="Century Schoolbook"/>
            <w:bCs/>
            <w:color w:val="385623" w:themeColor="accent6" w:themeShade="80"/>
            <w:spacing w:val="2"/>
            <w:sz w:val="32"/>
            <w:szCs w:val="32"/>
          </w:rPr>
          <w:t>i</w:t>
        </w:r>
        <w:r w:rsidR="004502CC" w:rsidRPr="006D6B9B">
          <w:rPr>
            <w:rStyle w:val="Hyperlink"/>
            <w:rFonts w:ascii="Century Schoolbook" w:eastAsia="Century Schoolbook" w:hAnsi="Century Schoolbook" w:cs="Century Schoolbook"/>
            <w:bCs/>
            <w:color w:val="385623" w:themeColor="accent6" w:themeShade="80"/>
            <w:sz w:val="32"/>
            <w:szCs w:val="32"/>
          </w:rPr>
          <w:t>on</w:t>
        </w:r>
      </w:hyperlink>
      <w:r w:rsidR="004502CC" w:rsidRPr="006D6B9B">
        <w:rPr>
          <w:rFonts w:ascii="Century Schoolbook" w:eastAsia="Century Schoolbook" w:hAnsi="Century Schoolbook" w:cs="Century Schoolbook"/>
          <w:bCs/>
          <w:color w:val="385623" w:themeColor="accent6" w:themeShade="80"/>
          <w:sz w:val="32"/>
          <w:szCs w:val="32"/>
        </w:rPr>
        <w:tab/>
      </w:r>
      <w:r w:rsidR="004502CC" w:rsidRPr="006D6B9B">
        <w:rPr>
          <w:rFonts w:ascii="Century Schoolbook" w:eastAsia="Century Schoolbook" w:hAnsi="Century Schoolbook" w:cs="Century Schoolbook"/>
          <w:bCs/>
          <w:color w:val="385623" w:themeColor="accent6" w:themeShade="80"/>
          <w:sz w:val="32"/>
          <w:szCs w:val="32"/>
        </w:rPr>
        <w:tab/>
      </w:r>
      <w:r w:rsidR="004502CC" w:rsidRPr="006D6B9B">
        <w:rPr>
          <w:rFonts w:ascii="Century Schoolbook" w:eastAsia="Century Schoolbook" w:hAnsi="Century Schoolbook" w:cs="Century Schoolbook"/>
          <w:bCs/>
          <w:color w:val="385623" w:themeColor="accent6" w:themeShade="80"/>
          <w:sz w:val="32"/>
          <w:szCs w:val="32"/>
        </w:rPr>
        <w:tab/>
      </w:r>
      <w:r w:rsidR="004502CC" w:rsidRPr="006D6B9B">
        <w:rPr>
          <w:rFonts w:ascii="Century Schoolbook" w:eastAsia="Century Schoolbook" w:hAnsi="Century Schoolbook" w:cs="Century Schoolbook"/>
          <w:bCs/>
          <w:color w:val="385623" w:themeColor="accent6" w:themeShade="80"/>
          <w:sz w:val="32"/>
          <w:szCs w:val="32"/>
        </w:rPr>
        <w:tab/>
      </w:r>
      <w:r w:rsidR="004502CC" w:rsidRPr="006D6B9B">
        <w:rPr>
          <w:rFonts w:ascii="Century Schoolbook" w:eastAsia="Century Schoolbook" w:hAnsi="Century Schoolbook" w:cs="Century Schoolbook"/>
          <w:bCs/>
          <w:color w:val="385623" w:themeColor="accent6" w:themeShade="80"/>
          <w:sz w:val="32"/>
          <w:szCs w:val="32"/>
        </w:rPr>
        <w:tab/>
      </w:r>
      <w:r w:rsidR="004502CC" w:rsidRPr="006D6B9B">
        <w:rPr>
          <w:rFonts w:ascii="Century Schoolbook" w:eastAsia="Century Schoolbook" w:hAnsi="Century Schoolbook" w:cs="Century Schoolbook"/>
          <w:bCs/>
          <w:color w:val="385623" w:themeColor="accent6" w:themeShade="80"/>
          <w:sz w:val="32"/>
          <w:szCs w:val="32"/>
        </w:rPr>
        <w:tab/>
        <w:t>11-1</w:t>
      </w:r>
    </w:p>
    <w:p w:rsidR="004502CC" w:rsidRPr="006D6B9B" w:rsidRDefault="00FD190D" w:rsidP="00B23D21">
      <w:pPr>
        <w:autoSpaceDE w:val="0"/>
        <w:autoSpaceDN w:val="0"/>
        <w:adjustRightInd w:val="0"/>
        <w:spacing w:line="276" w:lineRule="auto"/>
        <w:rPr>
          <w:rFonts w:ascii="Century Schoolbook" w:eastAsia="Calibri" w:hAnsi="Century Schoolbook" w:cs="ArialMT"/>
          <w:color w:val="385623" w:themeColor="accent6" w:themeShade="80"/>
          <w:sz w:val="32"/>
        </w:rPr>
      </w:pPr>
      <w:hyperlink w:anchor="Chapter_12" w:history="1">
        <w:r w:rsidR="004502CC" w:rsidRPr="006D6B9B">
          <w:rPr>
            <w:rStyle w:val="Hyperlink"/>
            <w:rFonts w:ascii="Century Schoolbook" w:eastAsia="Calibri" w:hAnsi="Century Schoolbook" w:cs="ArialMT"/>
            <w:color w:val="385623" w:themeColor="accent6" w:themeShade="80"/>
            <w:sz w:val="32"/>
          </w:rPr>
          <w:t>Chapter 12: Training and Awareness</w:t>
        </w:r>
      </w:hyperlink>
      <w:r w:rsidR="004502CC" w:rsidRPr="006D6B9B">
        <w:rPr>
          <w:rFonts w:ascii="Century Schoolbook" w:eastAsia="Calibri" w:hAnsi="Century Schoolbook" w:cs="ArialMT"/>
          <w:color w:val="385623" w:themeColor="accent6" w:themeShade="80"/>
          <w:sz w:val="32"/>
        </w:rPr>
        <w:tab/>
      </w:r>
      <w:r w:rsidR="004502CC" w:rsidRPr="006D6B9B">
        <w:rPr>
          <w:rFonts w:ascii="Century Schoolbook" w:eastAsia="Calibri" w:hAnsi="Century Schoolbook" w:cs="ArialMT"/>
          <w:color w:val="385623" w:themeColor="accent6" w:themeShade="80"/>
          <w:sz w:val="32"/>
        </w:rPr>
        <w:tab/>
      </w:r>
      <w:r w:rsidR="004502CC" w:rsidRPr="006D6B9B">
        <w:rPr>
          <w:rFonts w:ascii="Century Schoolbook" w:eastAsia="Calibri" w:hAnsi="Century Schoolbook" w:cs="ArialMT"/>
          <w:color w:val="385623" w:themeColor="accent6" w:themeShade="80"/>
          <w:sz w:val="32"/>
        </w:rPr>
        <w:tab/>
      </w:r>
      <w:r w:rsidR="004502CC" w:rsidRPr="006D6B9B">
        <w:rPr>
          <w:rFonts w:ascii="Century Schoolbook" w:eastAsia="Calibri" w:hAnsi="Century Schoolbook" w:cs="ArialMT"/>
          <w:color w:val="385623" w:themeColor="accent6" w:themeShade="80"/>
          <w:sz w:val="32"/>
        </w:rPr>
        <w:tab/>
      </w:r>
      <w:r w:rsidR="004502CC" w:rsidRPr="006D6B9B">
        <w:rPr>
          <w:rFonts w:ascii="Century Schoolbook" w:eastAsia="Calibri" w:hAnsi="Century Schoolbook" w:cs="ArialMT"/>
          <w:color w:val="385623" w:themeColor="accent6" w:themeShade="80"/>
          <w:sz w:val="32"/>
        </w:rPr>
        <w:tab/>
        <w:t>12-1</w:t>
      </w:r>
    </w:p>
    <w:p w:rsidR="004502CC" w:rsidRPr="006D6B9B" w:rsidRDefault="00FD190D" w:rsidP="00B23D21">
      <w:pPr>
        <w:spacing w:line="276" w:lineRule="auto"/>
        <w:rPr>
          <w:rFonts w:ascii="Century Schoolbook" w:eastAsia="Calibri" w:hAnsi="Century Schoolbook" w:cs="Times New Roman"/>
          <w:color w:val="385623" w:themeColor="accent6" w:themeShade="80"/>
          <w:sz w:val="32"/>
        </w:rPr>
      </w:pPr>
      <w:hyperlink w:anchor="Chapter_13" w:history="1">
        <w:r w:rsidR="004502CC" w:rsidRPr="006D6B9B">
          <w:rPr>
            <w:rStyle w:val="Hyperlink"/>
            <w:rFonts w:ascii="Century Schoolbook" w:eastAsia="Calibri" w:hAnsi="Century Schoolbook" w:cs="Times New Roman"/>
            <w:color w:val="385623" w:themeColor="accent6" w:themeShade="80"/>
            <w:sz w:val="32"/>
          </w:rPr>
          <w:t>Chapter Thirteen: Data Collection &amp; Requirements</w:t>
        </w:r>
      </w:hyperlink>
      <w:r w:rsidR="004502CC" w:rsidRPr="006D6B9B">
        <w:rPr>
          <w:rFonts w:ascii="Century Schoolbook" w:eastAsia="Calibri" w:hAnsi="Century Schoolbook" w:cs="Times New Roman"/>
          <w:color w:val="385623" w:themeColor="accent6" w:themeShade="80"/>
          <w:sz w:val="32"/>
        </w:rPr>
        <w:tab/>
      </w:r>
      <w:r w:rsidR="004502CC" w:rsidRPr="006D6B9B">
        <w:rPr>
          <w:rFonts w:ascii="Century Schoolbook" w:eastAsia="Calibri" w:hAnsi="Century Schoolbook" w:cs="Times New Roman"/>
          <w:color w:val="385623" w:themeColor="accent6" w:themeShade="80"/>
          <w:sz w:val="32"/>
        </w:rPr>
        <w:tab/>
        <w:t>13-1</w:t>
      </w:r>
    </w:p>
    <w:p w:rsidR="004502CC" w:rsidRPr="006D6B9B" w:rsidRDefault="00FD190D" w:rsidP="00B23D21">
      <w:pPr>
        <w:spacing w:line="276" w:lineRule="auto"/>
        <w:rPr>
          <w:rFonts w:ascii="Century Schoolbook" w:eastAsia="Calibri" w:hAnsi="Century Schoolbook" w:cs="Times New Roman"/>
          <w:color w:val="385623" w:themeColor="accent6" w:themeShade="80"/>
          <w:sz w:val="32"/>
          <w:szCs w:val="24"/>
        </w:rPr>
      </w:pPr>
      <w:hyperlink w:anchor="Chapter_14" w:history="1">
        <w:r w:rsidR="004502CC" w:rsidRPr="006D6B9B">
          <w:rPr>
            <w:rStyle w:val="Hyperlink"/>
            <w:rFonts w:ascii="Century Schoolbook" w:eastAsia="Calibri" w:hAnsi="Century Schoolbook" w:cs="Times New Roman"/>
            <w:color w:val="385623" w:themeColor="accent6" w:themeShade="80"/>
            <w:sz w:val="32"/>
            <w:szCs w:val="24"/>
          </w:rPr>
          <w:t>Chapter Fourteen: Subgrants</w:t>
        </w:r>
      </w:hyperlink>
      <w:r w:rsidR="004502CC" w:rsidRPr="006D6B9B">
        <w:rPr>
          <w:rFonts w:ascii="Century Schoolbook" w:eastAsia="Calibri" w:hAnsi="Century Schoolbook" w:cs="Times New Roman"/>
          <w:color w:val="385623" w:themeColor="accent6" w:themeShade="80"/>
          <w:sz w:val="32"/>
          <w:szCs w:val="24"/>
        </w:rPr>
        <w:tab/>
      </w:r>
      <w:r w:rsidR="004502CC" w:rsidRPr="006D6B9B">
        <w:rPr>
          <w:rFonts w:ascii="Century Schoolbook" w:eastAsia="Calibri" w:hAnsi="Century Schoolbook" w:cs="Times New Roman"/>
          <w:color w:val="385623" w:themeColor="accent6" w:themeShade="80"/>
          <w:sz w:val="32"/>
          <w:szCs w:val="24"/>
        </w:rPr>
        <w:tab/>
      </w:r>
      <w:r w:rsidR="004502CC" w:rsidRPr="006D6B9B">
        <w:rPr>
          <w:rFonts w:ascii="Century Schoolbook" w:eastAsia="Calibri" w:hAnsi="Century Schoolbook" w:cs="Times New Roman"/>
          <w:color w:val="385623" w:themeColor="accent6" w:themeShade="80"/>
          <w:sz w:val="32"/>
          <w:szCs w:val="24"/>
        </w:rPr>
        <w:tab/>
      </w:r>
      <w:r w:rsidR="004502CC" w:rsidRPr="006D6B9B">
        <w:rPr>
          <w:rFonts w:ascii="Century Schoolbook" w:eastAsia="Calibri" w:hAnsi="Century Schoolbook" w:cs="Times New Roman"/>
          <w:color w:val="385623" w:themeColor="accent6" w:themeShade="80"/>
          <w:sz w:val="32"/>
          <w:szCs w:val="24"/>
        </w:rPr>
        <w:tab/>
      </w:r>
      <w:r w:rsidR="004502CC" w:rsidRPr="006D6B9B">
        <w:rPr>
          <w:rFonts w:ascii="Century Schoolbook" w:eastAsia="Calibri" w:hAnsi="Century Schoolbook" w:cs="Times New Roman"/>
          <w:color w:val="385623" w:themeColor="accent6" w:themeShade="80"/>
          <w:sz w:val="32"/>
          <w:szCs w:val="24"/>
        </w:rPr>
        <w:tab/>
      </w:r>
      <w:r w:rsidR="004502CC" w:rsidRPr="006D6B9B">
        <w:rPr>
          <w:rFonts w:ascii="Century Schoolbook" w:eastAsia="Calibri" w:hAnsi="Century Schoolbook" w:cs="Times New Roman"/>
          <w:color w:val="385623" w:themeColor="accent6" w:themeShade="80"/>
          <w:sz w:val="32"/>
          <w:szCs w:val="24"/>
        </w:rPr>
        <w:tab/>
        <w:t>14-1</w:t>
      </w:r>
    </w:p>
    <w:p w:rsidR="004502CC" w:rsidRPr="006D6B9B" w:rsidRDefault="00FD190D" w:rsidP="00B23D21">
      <w:pPr>
        <w:spacing w:line="276" w:lineRule="auto"/>
        <w:rPr>
          <w:rFonts w:ascii="Century Schoolbook" w:eastAsia="Calibri" w:hAnsi="Century Schoolbook" w:cs="Times New Roman"/>
          <w:color w:val="385623" w:themeColor="accent6" w:themeShade="80"/>
          <w:sz w:val="32"/>
          <w:szCs w:val="32"/>
        </w:rPr>
      </w:pPr>
      <w:hyperlink w:anchor="Chapter_15" w:history="1">
        <w:r w:rsidR="004502CC" w:rsidRPr="006D6B9B">
          <w:rPr>
            <w:rStyle w:val="Hyperlink"/>
            <w:rFonts w:ascii="Century Schoolbook" w:eastAsia="Calibri" w:hAnsi="Century Schoolbook" w:cs="Times New Roman"/>
            <w:color w:val="385623" w:themeColor="accent6" w:themeShade="80"/>
            <w:sz w:val="32"/>
            <w:szCs w:val="32"/>
          </w:rPr>
          <w:t>Chapter Fifteen: Managing the Work</w:t>
        </w:r>
      </w:hyperlink>
      <w:r w:rsidR="004502CC" w:rsidRPr="006D6B9B">
        <w:rPr>
          <w:rFonts w:ascii="Century Schoolbook" w:eastAsia="Calibri" w:hAnsi="Century Schoolbook" w:cs="Times New Roman"/>
          <w:color w:val="385623" w:themeColor="accent6" w:themeShade="80"/>
          <w:sz w:val="32"/>
          <w:szCs w:val="32"/>
        </w:rPr>
        <w:tab/>
      </w:r>
      <w:r w:rsidR="004502CC" w:rsidRPr="006D6B9B">
        <w:rPr>
          <w:rFonts w:ascii="Century Schoolbook" w:eastAsia="Calibri" w:hAnsi="Century Schoolbook" w:cs="Times New Roman"/>
          <w:color w:val="385623" w:themeColor="accent6" w:themeShade="80"/>
          <w:sz w:val="32"/>
          <w:szCs w:val="32"/>
        </w:rPr>
        <w:tab/>
      </w:r>
      <w:r w:rsidR="004502CC" w:rsidRPr="006D6B9B">
        <w:rPr>
          <w:rFonts w:ascii="Century Schoolbook" w:eastAsia="Calibri" w:hAnsi="Century Schoolbook" w:cs="Times New Roman"/>
          <w:color w:val="385623" w:themeColor="accent6" w:themeShade="80"/>
          <w:sz w:val="32"/>
          <w:szCs w:val="32"/>
        </w:rPr>
        <w:tab/>
      </w:r>
      <w:r w:rsidR="004502CC" w:rsidRPr="006D6B9B">
        <w:rPr>
          <w:rFonts w:ascii="Century Schoolbook" w:eastAsia="Calibri" w:hAnsi="Century Schoolbook" w:cs="Times New Roman"/>
          <w:color w:val="385623" w:themeColor="accent6" w:themeShade="80"/>
          <w:sz w:val="32"/>
          <w:szCs w:val="32"/>
        </w:rPr>
        <w:tab/>
      </w:r>
      <w:r w:rsidR="004502CC" w:rsidRPr="006D6B9B">
        <w:rPr>
          <w:rFonts w:ascii="Century Schoolbook" w:eastAsia="Calibri" w:hAnsi="Century Schoolbook" w:cs="Times New Roman"/>
          <w:color w:val="385623" w:themeColor="accent6" w:themeShade="80"/>
          <w:sz w:val="32"/>
          <w:szCs w:val="32"/>
        </w:rPr>
        <w:tab/>
        <w:t>15-1</w:t>
      </w:r>
    </w:p>
    <w:p w:rsidR="004502CC" w:rsidRPr="006D6B9B" w:rsidRDefault="00FD190D" w:rsidP="00B23D21">
      <w:pPr>
        <w:spacing w:line="276" w:lineRule="auto"/>
        <w:rPr>
          <w:rFonts w:ascii="Century Schoolbook" w:eastAsia="Calibri" w:hAnsi="Century Schoolbook" w:cs="Times New Roman"/>
          <w:color w:val="385623" w:themeColor="accent6" w:themeShade="80"/>
          <w:sz w:val="32"/>
          <w:szCs w:val="24"/>
        </w:rPr>
      </w:pPr>
      <w:hyperlink w:anchor="Chapter_16" w:history="1">
        <w:r w:rsidR="004502CC" w:rsidRPr="006D6B9B">
          <w:rPr>
            <w:rStyle w:val="Hyperlink"/>
            <w:rFonts w:ascii="Century Schoolbook" w:eastAsia="Calibri" w:hAnsi="Century Schoolbook" w:cs="Times New Roman"/>
            <w:color w:val="385623" w:themeColor="accent6" w:themeShade="80"/>
            <w:sz w:val="32"/>
            <w:szCs w:val="24"/>
          </w:rPr>
          <w:t>Chapter Sixteen: Related Legislation</w:t>
        </w:r>
      </w:hyperlink>
      <w:r w:rsidR="004502CC" w:rsidRPr="006D6B9B">
        <w:rPr>
          <w:rFonts w:ascii="Century Schoolbook" w:eastAsia="Calibri" w:hAnsi="Century Schoolbook" w:cs="Times New Roman"/>
          <w:color w:val="385623" w:themeColor="accent6" w:themeShade="80"/>
          <w:sz w:val="32"/>
          <w:szCs w:val="24"/>
        </w:rPr>
        <w:tab/>
      </w:r>
      <w:r w:rsidR="004502CC" w:rsidRPr="006D6B9B">
        <w:rPr>
          <w:rFonts w:ascii="Century Schoolbook" w:eastAsia="Calibri" w:hAnsi="Century Schoolbook" w:cs="Times New Roman"/>
          <w:color w:val="385623" w:themeColor="accent6" w:themeShade="80"/>
          <w:sz w:val="32"/>
          <w:szCs w:val="24"/>
        </w:rPr>
        <w:tab/>
      </w:r>
      <w:r w:rsidR="004502CC" w:rsidRPr="006D6B9B">
        <w:rPr>
          <w:rFonts w:ascii="Century Schoolbook" w:eastAsia="Calibri" w:hAnsi="Century Schoolbook" w:cs="Times New Roman"/>
          <w:color w:val="385623" w:themeColor="accent6" w:themeShade="80"/>
          <w:sz w:val="32"/>
          <w:szCs w:val="24"/>
        </w:rPr>
        <w:tab/>
      </w:r>
      <w:r w:rsidR="004502CC" w:rsidRPr="006D6B9B">
        <w:rPr>
          <w:rFonts w:ascii="Century Schoolbook" w:eastAsia="Calibri" w:hAnsi="Century Schoolbook" w:cs="Times New Roman"/>
          <w:color w:val="385623" w:themeColor="accent6" w:themeShade="80"/>
          <w:sz w:val="32"/>
          <w:szCs w:val="24"/>
        </w:rPr>
        <w:tab/>
      </w:r>
      <w:r w:rsidR="004502CC" w:rsidRPr="006D6B9B">
        <w:rPr>
          <w:rFonts w:ascii="Century Schoolbook" w:eastAsia="Calibri" w:hAnsi="Century Schoolbook" w:cs="Times New Roman"/>
          <w:color w:val="385623" w:themeColor="accent6" w:themeShade="80"/>
          <w:sz w:val="32"/>
          <w:szCs w:val="24"/>
        </w:rPr>
        <w:tab/>
        <w:t>16-1</w:t>
      </w:r>
    </w:p>
    <w:p w:rsidR="004502CC" w:rsidRPr="006D6B9B" w:rsidRDefault="00FD190D" w:rsidP="00B23D21">
      <w:pPr>
        <w:spacing w:line="276" w:lineRule="auto"/>
        <w:rPr>
          <w:rFonts w:ascii="Century Schoolbook" w:eastAsia="Century Schoolbook" w:hAnsi="Century Schoolbook" w:cs="Century Schoolbook"/>
          <w:color w:val="385623" w:themeColor="accent6" w:themeShade="80"/>
          <w:sz w:val="32"/>
          <w:szCs w:val="32"/>
        </w:rPr>
      </w:pPr>
      <w:hyperlink w:anchor="Appendix" w:history="1">
        <w:r w:rsidR="004502CC" w:rsidRPr="006D6B9B">
          <w:rPr>
            <w:rStyle w:val="Hyperlink"/>
            <w:rFonts w:ascii="Century Schoolbook" w:eastAsia="Calibri" w:hAnsi="Century Schoolbook" w:cs="Times New Roman"/>
            <w:color w:val="385623" w:themeColor="accent6" w:themeShade="80"/>
            <w:sz w:val="32"/>
            <w:szCs w:val="24"/>
          </w:rPr>
          <w:t>Appendix</w:t>
        </w:r>
      </w:hyperlink>
    </w:p>
    <w:p w:rsidR="004502CC" w:rsidRDefault="004502CC" w:rsidP="004502CC">
      <w:pPr>
        <w:spacing w:after="0" w:line="276" w:lineRule="auto"/>
        <w:rPr>
          <w:rFonts w:ascii="Century Schoolbook" w:eastAsia="Calibri" w:hAnsi="Century Schoolbook" w:cs="Times New Roman"/>
          <w:color w:val="4F6228"/>
          <w:sz w:val="32"/>
        </w:rPr>
      </w:pPr>
    </w:p>
    <w:p w:rsidR="004502CC" w:rsidRDefault="004502CC" w:rsidP="004502CC">
      <w:pPr>
        <w:spacing w:after="0" w:line="276" w:lineRule="auto"/>
        <w:rPr>
          <w:rFonts w:ascii="Century Schoolbook" w:eastAsia="Calibri" w:hAnsi="Century Schoolbook" w:cs="Times New Roman"/>
          <w:color w:val="4F6228"/>
          <w:sz w:val="32"/>
        </w:rPr>
      </w:pPr>
    </w:p>
    <w:p w:rsidR="004502CC" w:rsidRPr="004502CC" w:rsidRDefault="004502CC" w:rsidP="004502CC">
      <w:pPr>
        <w:spacing w:after="0" w:line="240" w:lineRule="auto"/>
        <w:rPr>
          <w:rFonts w:ascii="Century Schoolbook" w:eastAsia="Calibri" w:hAnsi="Century Schoolbook" w:cs="Arial"/>
          <w:color w:val="4F6228"/>
          <w:sz w:val="32"/>
          <w:szCs w:val="24"/>
        </w:rPr>
        <w:sectPr w:rsidR="004502CC" w:rsidRPr="004502CC" w:rsidSect="00836AC0">
          <w:pgSz w:w="12240" w:h="15840"/>
          <w:pgMar w:top="1152" w:right="1152" w:bottom="1152" w:left="1152" w:header="720" w:footer="720" w:gutter="0"/>
          <w:cols w:space="720"/>
          <w:docGrid w:linePitch="360"/>
        </w:sectPr>
      </w:pPr>
    </w:p>
    <w:p w:rsidR="00836AC0" w:rsidRPr="00836AC0" w:rsidRDefault="00836AC0" w:rsidP="00836AC0">
      <w:pPr>
        <w:spacing w:after="0" w:line="240" w:lineRule="auto"/>
        <w:jc w:val="center"/>
        <w:rPr>
          <w:rFonts w:ascii="Century Schoolbook" w:eastAsia="Calibri" w:hAnsi="Century Schoolbook" w:cs="Arial"/>
          <w:b/>
          <w:color w:val="4F6228"/>
          <w:sz w:val="32"/>
          <w:szCs w:val="24"/>
        </w:rPr>
      </w:pPr>
      <w:bookmarkStart w:id="1" w:name="Chapter_1"/>
      <w:r w:rsidRPr="00836AC0">
        <w:rPr>
          <w:rFonts w:ascii="Century Schoolbook" w:eastAsia="Calibri" w:hAnsi="Century Schoolbook" w:cs="Arial"/>
          <w:b/>
          <w:color w:val="4F6228"/>
          <w:sz w:val="32"/>
          <w:szCs w:val="24"/>
        </w:rPr>
        <w:t>Chapter One: Overview and History</w:t>
      </w:r>
    </w:p>
    <w:bookmarkEnd w:id="1"/>
    <w:p w:rsidR="00836AC0" w:rsidRPr="00836AC0" w:rsidRDefault="00836AC0" w:rsidP="00836AC0">
      <w:pPr>
        <w:spacing w:after="0" w:line="240" w:lineRule="auto"/>
        <w:jc w:val="center"/>
        <w:rPr>
          <w:rFonts w:ascii="Century Schoolbook" w:eastAsia="Calibri" w:hAnsi="Century Schoolbook" w:cs="Arial"/>
          <w:b/>
          <w:sz w:val="32"/>
          <w:szCs w:val="24"/>
        </w:rPr>
      </w:pPr>
    </w:p>
    <w:p w:rsidR="00836AC0" w:rsidRPr="00836AC0" w:rsidRDefault="00836AC0" w:rsidP="00836AC0">
      <w:pPr>
        <w:spacing w:after="0" w:line="240" w:lineRule="auto"/>
        <w:jc w:val="center"/>
        <w:rPr>
          <w:rFonts w:ascii="Century Schoolbook" w:eastAsia="Calibri" w:hAnsi="Century Schoolbook" w:cs="Arial"/>
          <w:b/>
          <w:sz w:val="32"/>
          <w:szCs w:val="24"/>
        </w:rPr>
      </w:pPr>
      <w:r w:rsidRPr="00836AC0">
        <w:rPr>
          <w:rFonts w:ascii="Arial" w:eastAsia="Calibri" w:hAnsi="Arial" w:cs="Arial"/>
          <w:noProof/>
          <w:sz w:val="20"/>
          <w:szCs w:val="20"/>
        </w:rPr>
        <w:drawing>
          <wp:anchor distT="0" distB="0" distL="114300" distR="114300" simplePos="0" relativeHeight="251665408" behindDoc="1" locked="0" layoutInCell="1" allowOverlap="1" wp14:anchorId="3683B52F" wp14:editId="75CAA516">
            <wp:simplePos x="0" y="0"/>
            <wp:positionH relativeFrom="margin">
              <wp:align>center</wp:align>
            </wp:positionH>
            <wp:positionV relativeFrom="paragraph">
              <wp:posOffset>22860</wp:posOffset>
            </wp:positionV>
            <wp:extent cx="914400" cy="459740"/>
            <wp:effectExtent l="0" t="0" r="0" b="0"/>
            <wp:wrapNone/>
            <wp:docPr id="1" name="Picture 1" descr="This small graphic depicts a &quot;toolkit&quot; consisting of a wrench, a hammer, and a pe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5"/>
                    <pic:cNvPicPr>
                      <a:picLocks noChangeAspect="1" noChangeArrowheads="1"/>
                    </pic:cNvPicPr>
                  </pic:nvPicPr>
                  <pic:blipFill>
                    <a:blip r:embed="rId23"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914400" cy="459740"/>
                    </a:xfrm>
                    <a:prstGeom prst="rect">
                      <a:avLst/>
                    </a:prstGeom>
                    <a:noFill/>
                  </pic:spPr>
                </pic:pic>
              </a:graphicData>
            </a:graphic>
            <wp14:sizeRelH relativeFrom="page">
              <wp14:pctWidth>0</wp14:pctWidth>
            </wp14:sizeRelH>
            <wp14:sizeRelV relativeFrom="page">
              <wp14:pctHeight>0</wp14:pctHeight>
            </wp14:sizeRelV>
          </wp:anchor>
        </w:drawing>
      </w:r>
    </w:p>
    <w:p w:rsidR="00836AC0" w:rsidRPr="00836AC0" w:rsidRDefault="00836AC0" w:rsidP="00836AC0">
      <w:pPr>
        <w:keepNext/>
        <w:keepLines/>
        <w:spacing w:before="240" w:after="120" w:line="240" w:lineRule="auto"/>
        <w:ind w:left="405"/>
        <w:jc w:val="center"/>
        <w:outlineLvl w:val="0"/>
        <w:rPr>
          <w:rFonts w:ascii="Century Schoolbook" w:eastAsia="Times New Roman" w:hAnsi="Century Schoolbook" w:cs="Times New Roman"/>
          <w:b/>
          <w:bCs/>
          <w:i/>
          <w:sz w:val="24"/>
          <w:szCs w:val="24"/>
        </w:rPr>
      </w:pPr>
    </w:p>
    <w:p w:rsidR="00836AC0" w:rsidRPr="00836AC0" w:rsidRDefault="00836AC0" w:rsidP="00836AC0">
      <w:pPr>
        <w:keepNext/>
        <w:keepLines/>
        <w:spacing w:before="240" w:after="0" w:line="276" w:lineRule="auto"/>
        <w:ind w:hanging="540"/>
        <w:contextualSpacing/>
        <w:outlineLvl w:val="0"/>
        <w:rPr>
          <w:rFonts w:ascii="Century Schoolbook" w:eastAsia="Times New Roman" w:hAnsi="Century Schoolbook" w:cs="Times New Roman"/>
          <w:b/>
          <w:bCs/>
          <w:i/>
          <w:color w:val="4F6228"/>
          <w:sz w:val="26"/>
          <w:szCs w:val="26"/>
        </w:rPr>
      </w:pPr>
      <w:r w:rsidRPr="00836AC0">
        <w:rPr>
          <w:rFonts w:ascii="Century Schoolbook" w:eastAsia="Times New Roman" w:hAnsi="Century Schoolbook" w:cs="Times New Roman"/>
          <w:b/>
          <w:bCs/>
          <w:color w:val="4F6228"/>
          <w:sz w:val="26"/>
          <w:szCs w:val="26"/>
        </w:rPr>
        <w:t xml:space="preserve">Section 1.1 Why the </w:t>
      </w:r>
      <w:r w:rsidRPr="00836AC0">
        <w:rPr>
          <w:rFonts w:ascii="Century Schoolbook" w:eastAsia="Times New Roman" w:hAnsi="Century Schoolbook" w:cs="Times New Roman"/>
          <w:b/>
          <w:bCs/>
          <w:i/>
          <w:color w:val="4F6228"/>
          <w:sz w:val="26"/>
          <w:szCs w:val="26"/>
        </w:rPr>
        <w:t>Toolkit</w:t>
      </w:r>
    </w:p>
    <w:p w:rsidR="00836AC0" w:rsidRPr="00836AC0" w:rsidRDefault="00836AC0" w:rsidP="00836AC0">
      <w:pPr>
        <w:spacing w:after="0" w:line="276" w:lineRule="auto"/>
        <w:contextualSpacing/>
        <w:rPr>
          <w:rFonts w:ascii="Cambria" w:eastAsia="Calibri" w:hAnsi="Cambria" w:cs="Arial"/>
          <w:sz w:val="24"/>
          <w:szCs w:val="24"/>
        </w:rPr>
      </w:pPr>
    </w:p>
    <w:p w:rsidR="00836AC0" w:rsidRPr="00836AC0" w:rsidRDefault="00836AC0" w:rsidP="00836AC0">
      <w:pPr>
        <w:spacing w:after="0" w:line="276" w:lineRule="auto"/>
        <w:contextualSpacing/>
        <w:rPr>
          <w:rFonts w:ascii="Cambria" w:eastAsia="Times New Roman" w:hAnsi="Cambria" w:cs="Times New Roman"/>
          <w:bCs/>
          <w:sz w:val="24"/>
          <w:szCs w:val="24"/>
        </w:rPr>
      </w:pPr>
      <w:r w:rsidRPr="00836AC0">
        <w:rPr>
          <w:rFonts w:ascii="Cambria" w:eastAsia="Times New Roman" w:hAnsi="Cambria" w:cs="Times New Roman"/>
          <w:bCs/>
          <w:sz w:val="24"/>
          <w:szCs w:val="24"/>
        </w:rPr>
        <w:t>Did you know that:</w:t>
      </w:r>
    </w:p>
    <w:p w:rsidR="00836AC0" w:rsidRPr="00836AC0" w:rsidRDefault="00836AC0" w:rsidP="00836AC0">
      <w:pPr>
        <w:numPr>
          <w:ilvl w:val="0"/>
          <w:numId w:val="1"/>
        </w:numPr>
        <w:spacing w:after="0" w:line="276" w:lineRule="auto"/>
        <w:contextualSpacing/>
        <w:rPr>
          <w:rFonts w:ascii="Cambria" w:eastAsia="Calibri" w:hAnsi="Cambria" w:cs="Arial"/>
          <w:sz w:val="24"/>
          <w:szCs w:val="24"/>
        </w:rPr>
      </w:pPr>
      <w:r w:rsidRPr="00836AC0">
        <w:rPr>
          <w:rFonts w:ascii="Cambria" w:eastAsia="Calibri" w:hAnsi="Cambria" w:cs="Arial"/>
          <w:sz w:val="24"/>
          <w:szCs w:val="24"/>
        </w:rPr>
        <w:t>Homeless children and youths must have equal access to the same free, appropriate public education, including a public preschool education, as provided to other children and youths?</w:t>
      </w:r>
    </w:p>
    <w:p w:rsidR="00836AC0" w:rsidRPr="00836AC0" w:rsidRDefault="00836AC0" w:rsidP="00836AC0">
      <w:pPr>
        <w:numPr>
          <w:ilvl w:val="0"/>
          <w:numId w:val="1"/>
        </w:numPr>
        <w:spacing w:after="0" w:line="276" w:lineRule="auto"/>
        <w:contextualSpacing/>
        <w:rPr>
          <w:rFonts w:ascii="Cambria" w:eastAsia="Calibri" w:hAnsi="Cambria" w:cs="Arial"/>
          <w:sz w:val="24"/>
          <w:szCs w:val="24"/>
        </w:rPr>
      </w:pPr>
      <w:r w:rsidRPr="00836AC0">
        <w:rPr>
          <w:rFonts w:ascii="Cambria" w:eastAsia="Calibri" w:hAnsi="Cambria" w:cs="Arial"/>
          <w:sz w:val="24"/>
          <w:szCs w:val="24"/>
        </w:rPr>
        <w:t>Any requirements in laws, regulations, practices, or policies that may act as a barrier to the identification, enrollment, attendance, or success in school of homeless children and youths must be eliminated?</w:t>
      </w:r>
    </w:p>
    <w:p w:rsidR="00836AC0" w:rsidRPr="00836AC0" w:rsidRDefault="00836AC0" w:rsidP="00836AC0">
      <w:pPr>
        <w:spacing w:after="0" w:line="276" w:lineRule="auto"/>
        <w:contextualSpacing/>
        <w:rPr>
          <w:rFonts w:ascii="Cambria" w:eastAsia="Calibri" w:hAnsi="Cambria" w:cs="Arial"/>
          <w:sz w:val="24"/>
          <w:szCs w:val="24"/>
        </w:rPr>
      </w:pPr>
    </w:p>
    <w:p w:rsidR="00836AC0" w:rsidRPr="00836AC0" w:rsidRDefault="00836AC0" w:rsidP="00836AC0">
      <w:pPr>
        <w:spacing w:after="0" w:line="276" w:lineRule="auto"/>
        <w:contextualSpacing/>
        <w:rPr>
          <w:rFonts w:ascii="Cambria" w:eastAsia="Calibri" w:hAnsi="Cambria" w:cs="Arial"/>
          <w:sz w:val="24"/>
          <w:szCs w:val="24"/>
        </w:rPr>
      </w:pPr>
      <w:r w:rsidRPr="00836AC0">
        <w:rPr>
          <w:rFonts w:ascii="Cambria" w:eastAsia="Calibri" w:hAnsi="Cambria" w:cs="Arial"/>
          <w:sz w:val="24"/>
          <w:szCs w:val="24"/>
        </w:rPr>
        <w:t>Do you know:</w:t>
      </w:r>
    </w:p>
    <w:p w:rsidR="00836AC0" w:rsidRPr="00836AC0" w:rsidRDefault="00836AC0" w:rsidP="00836AC0">
      <w:pPr>
        <w:numPr>
          <w:ilvl w:val="0"/>
          <w:numId w:val="2"/>
        </w:numPr>
        <w:spacing w:after="0" w:line="276" w:lineRule="auto"/>
        <w:contextualSpacing/>
        <w:rPr>
          <w:rFonts w:ascii="Cambria" w:eastAsia="Calibri" w:hAnsi="Cambria" w:cs="Arial"/>
          <w:sz w:val="24"/>
          <w:szCs w:val="24"/>
        </w:rPr>
      </w:pPr>
      <w:r w:rsidRPr="00836AC0">
        <w:rPr>
          <w:rFonts w:ascii="Cambria" w:eastAsia="Calibri" w:hAnsi="Cambria" w:cs="Arial"/>
          <w:sz w:val="24"/>
          <w:szCs w:val="24"/>
        </w:rPr>
        <w:t>What potential barriers to identification, enrollment, attendance, and success in school may exist in local policies and procedures?</w:t>
      </w:r>
    </w:p>
    <w:p w:rsidR="00836AC0" w:rsidRPr="00836AC0" w:rsidRDefault="00836AC0" w:rsidP="00836AC0">
      <w:pPr>
        <w:numPr>
          <w:ilvl w:val="0"/>
          <w:numId w:val="2"/>
        </w:numPr>
        <w:spacing w:after="0" w:line="276" w:lineRule="auto"/>
        <w:contextualSpacing/>
        <w:rPr>
          <w:rFonts w:ascii="Cambria" w:eastAsia="Calibri" w:hAnsi="Cambria" w:cs="Arial"/>
          <w:sz w:val="24"/>
          <w:szCs w:val="24"/>
        </w:rPr>
      </w:pPr>
      <w:r w:rsidRPr="00836AC0">
        <w:rPr>
          <w:rFonts w:ascii="Cambria" w:eastAsia="Calibri" w:hAnsi="Cambria" w:cs="Arial"/>
          <w:sz w:val="24"/>
          <w:szCs w:val="24"/>
        </w:rPr>
        <w:t>How those barriers may be alleviated?</w:t>
      </w:r>
    </w:p>
    <w:p w:rsidR="00836AC0" w:rsidRPr="00836AC0" w:rsidRDefault="00836AC0" w:rsidP="00836AC0">
      <w:pPr>
        <w:numPr>
          <w:ilvl w:val="0"/>
          <w:numId w:val="2"/>
        </w:numPr>
        <w:spacing w:after="0" w:line="276" w:lineRule="auto"/>
        <w:contextualSpacing/>
        <w:rPr>
          <w:rFonts w:ascii="Cambria" w:eastAsia="Calibri" w:hAnsi="Cambria" w:cs="Arial"/>
          <w:sz w:val="24"/>
          <w:szCs w:val="24"/>
        </w:rPr>
      </w:pPr>
      <w:r w:rsidRPr="00836AC0">
        <w:rPr>
          <w:rFonts w:ascii="Cambria" w:eastAsia="Calibri" w:hAnsi="Cambria" w:cs="Arial"/>
          <w:sz w:val="24"/>
          <w:szCs w:val="24"/>
        </w:rPr>
        <w:t>What local educational agencies (LEAs or school districts) are required to do to uphold rights and ensure services for homeless children and youth?</w:t>
      </w:r>
    </w:p>
    <w:p w:rsidR="00836AC0" w:rsidRPr="00836AC0" w:rsidRDefault="00836AC0" w:rsidP="00836AC0">
      <w:pPr>
        <w:spacing w:after="0" w:line="276" w:lineRule="auto"/>
        <w:contextualSpacing/>
        <w:rPr>
          <w:rFonts w:ascii="Cambria" w:eastAsia="Calibri" w:hAnsi="Cambria" w:cs="Arial"/>
          <w:sz w:val="24"/>
          <w:szCs w:val="24"/>
        </w:rPr>
      </w:pPr>
    </w:p>
    <w:p w:rsidR="00836AC0" w:rsidRPr="00836AC0" w:rsidRDefault="00836AC0" w:rsidP="00836AC0">
      <w:pPr>
        <w:spacing w:after="0" w:line="276" w:lineRule="auto"/>
        <w:contextualSpacing/>
        <w:rPr>
          <w:rFonts w:ascii="Cambria" w:eastAsia="Calibri" w:hAnsi="Cambria" w:cs="Century Gothic"/>
          <w:color w:val="141413"/>
          <w:sz w:val="24"/>
          <w:szCs w:val="21"/>
        </w:rPr>
      </w:pPr>
      <w:r w:rsidRPr="00836AC0">
        <w:rPr>
          <w:rFonts w:ascii="Cambria" w:eastAsia="Calibri" w:hAnsi="Cambria" w:cs="Arial"/>
          <w:sz w:val="24"/>
          <w:szCs w:val="24"/>
        </w:rPr>
        <w:t xml:space="preserve">Every LEA must know this information in order to carry out the mandates in </w:t>
      </w:r>
      <w:r w:rsidRPr="00836AC0">
        <w:rPr>
          <w:rFonts w:ascii="Cambria" w:eastAsia="Calibri" w:hAnsi="Cambria" w:cs="Century Gothic"/>
          <w:color w:val="141413"/>
          <w:sz w:val="24"/>
          <w:szCs w:val="21"/>
        </w:rPr>
        <w:t xml:space="preserve">Subtitle VII-B of the McKinney-Vento Homeless Assistance Act, as amended by the Every Student Succeeds Act. (Throughout the </w:t>
      </w:r>
      <w:r w:rsidRPr="00836AC0">
        <w:rPr>
          <w:rFonts w:ascii="Cambria" w:eastAsia="Calibri" w:hAnsi="Cambria" w:cs="Century Gothic"/>
          <w:i/>
          <w:color w:val="141413"/>
          <w:sz w:val="24"/>
          <w:szCs w:val="21"/>
        </w:rPr>
        <w:t xml:space="preserve">Toolkit, </w:t>
      </w:r>
      <w:r w:rsidRPr="00836AC0">
        <w:rPr>
          <w:rFonts w:ascii="Cambria" w:eastAsia="Calibri" w:hAnsi="Cambria" w:cs="Century Gothic"/>
          <w:color w:val="141413"/>
          <w:sz w:val="24"/>
          <w:szCs w:val="21"/>
        </w:rPr>
        <w:t xml:space="preserve">we will refer to the law as the McKinney-Vento Act.) </w:t>
      </w:r>
    </w:p>
    <w:p w:rsidR="00836AC0" w:rsidRPr="00836AC0" w:rsidRDefault="00836AC0" w:rsidP="00836AC0">
      <w:pPr>
        <w:spacing w:after="0" w:line="276" w:lineRule="auto"/>
        <w:contextualSpacing/>
        <w:rPr>
          <w:rFonts w:ascii="Cambria" w:eastAsia="Calibri" w:hAnsi="Cambria" w:cs="Century Gothic"/>
          <w:color w:val="141413"/>
          <w:sz w:val="24"/>
          <w:szCs w:val="21"/>
        </w:rPr>
      </w:pPr>
    </w:p>
    <w:p w:rsidR="00836AC0" w:rsidRPr="00836AC0" w:rsidRDefault="00836AC0" w:rsidP="00836AC0">
      <w:pPr>
        <w:spacing w:after="0" w:line="276" w:lineRule="auto"/>
        <w:contextualSpacing/>
        <w:rPr>
          <w:rFonts w:ascii="Cambria" w:eastAsia="Calibri" w:hAnsi="Cambria" w:cs="Arial"/>
          <w:sz w:val="24"/>
          <w:szCs w:val="24"/>
        </w:rPr>
      </w:pPr>
      <w:r w:rsidRPr="00836AC0">
        <w:rPr>
          <w:rFonts w:ascii="Cambria" w:eastAsia="Calibri" w:hAnsi="Cambria" w:cs="Century Gothic"/>
          <w:color w:val="141413"/>
          <w:sz w:val="24"/>
          <w:szCs w:val="21"/>
        </w:rPr>
        <w:t xml:space="preserve">This </w:t>
      </w:r>
      <w:r w:rsidRPr="00836AC0">
        <w:rPr>
          <w:rFonts w:ascii="Cambria" w:eastAsia="Calibri" w:hAnsi="Cambria" w:cs="Century Gothic"/>
          <w:i/>
          <w:color w:val="141413"/>
          <w:sz w:val="24"/>
          <w:szCs w:val="21"/>
        </w:rPr>
        <w:t xml:space="preserve">Toolkit </w:t>
      </w:r>
      <w:r w:rsidRPr="00836AC0">
        <w:rPr>
          <w:rFonts w:ascii="Cambria" w:eastAsia="Calibri" w:hAnsi="Cambria" w:cs="Century Gothic"/>
          <w:color w:val="141413"/>
          <w:sz w:val="24"/>
          <w:szCs w:val="21"/>
        </w:rPr>
        <w:t xml:space="preserve">provides clear and specific explanations of the provisions of the McKinney-Vento Act and includes practices, procedures, and tools gathered from effective local homeless education programs. </w:t>
      </w:r>
      <w:r w:rsidRPr="00836AC0">
        <w:rPr>
          <w:rFonts w:ascii="Cambria" w:eastAsia="Calibri" w:hAnsi="Cambria" w:cs="Arial"/>
          <w:sz w:val="24"/>
          <w:szCs w:val="24"/>
        </w:rPr>
        <w:t xml:space="preserve">New local liaisons, as well as experienced liaisons, will be able to use the </w:t>
      </w:r>
      <w:r w:rsidRPr="00836AC0">
        <w:rPr>
          <w:rFonts w:ascii="Cambria" w:eastAsia="Calibri" w:hAnsi="Cambria" w:cs="Arial"/>
          <w:i/>
          <w:sz w:val="24"/>
          <w:szCs w:val="24"/>
        </w:rPr>
        <w:t xml:space="preserve">Toolkit </w:t>
      </w:r>
      <w:r w:rsidRPr="00836AC0">
        <w:rPr>
          <w:rFonts w:ascii="Cambria" w:eastAsia="Calibri" w:hAnsi="Cambria" w:cs="Arial"/>
          <w:sz w:val="24"/>
          <w:szCs w:val="24"/>
        </w:rPr>
        <w:t>to understand the law and learn ways to improve their programs. It serves as both an orientation manual for new local liaisons and as a ready reference for both new and experienced liaisons.</w:t>
      </w:r>
    </w:p>
    <w:p w:rsidR="00836AC0" w:rsidRPr="00836AC0" w:rsidRDefault="00836AC0" w:rsidP="00836AC0">
      <w:pPr>
        <w:spacing w:after="0" w:line="276" w:lineRule="auto"/>
        <w:ind w:right="-540" w:hanging="540"/>
        <w:contextualSpacing/>
        <w:rPr>
          <w:rFonts w:ascii="Century Schoolbook" w:eastAsia="Calibri" w:hAnsi="Century Schoolbook" w:cs="Arial"/>
          <w:b/>
          <w:color w:val="4F6228"/>
          <w:sz w:val="26"/>
          <w:szCs w:val="26"/>
        </w:rPr>
      </w:pPr>
    </w:p>
    <w:p w:rsidR="00836AC0" w:rsidRPr="00836AC0" w:rsidRDefault="00836AC0" w:rsidP="00836AC0">
      <w:pPr>
        <w:spacing w:after="0" w:line="276" w:lineRule="auto"/>
        <w:ind w:right="-540" w:hanging="540"/>
        <w:contextualSpacing/>
        <w:rPr>
          <w:rFonts w:ascii="Century Schoolbook" w:eastAsia="Calibri" w:hAnsi="Century Schoolbook" w:cs="Arial"/>
          <w:b/>
          <w:color w:val="4F6228"/>
          <w:sz w:val="26"/>
          <w:szCs w:val="26"/>
        </w:rPr>
      </w:pPr>
    </w:p>
    <w:p w:rsidR="00836AC0" w:rsidRPr="00836AC0" w:rsidRDefault="00836AC0" w:rsidP="00836AC0">
      <w:pPr>
        <w:spacing w:after="0" w:line="276" w:lineRule="auto"/>
        <w:ind w:right="-540" w:hanging="540"/>
        <w:contextualSpacing/>
        <w:rPr>
          <w:rFonts w:ascii="Century Schoolbook" w:eastAsia="Calibri" w:hAnsi="Century Schoolbook" w:cs="Arial"/>
          <w:b/>
          <w:color w:val="4F6228"/>
          <w:sz w:val="26"/>
          <w:szCs w:val="26"/>
        </w:rPr>
      </w:pPr>
    </w:p>
    <w:p w:rsidR="00836AC0" w:rsidRPr="00836AC0" w:rsidRDefault="00836AC0" w:rsidP="00836AC0">
      <w:pPr>
        <w:spacing w:after="0" w:line="276" w:lineRule="auto"/>
        <w:ind w:right="-540" w:hanging="540"/>
        <w:contextualSpacing/>
        <w:rPr>
          <w:rFonts w:ascii="Century Schoolbook" w:eastAsia="Calibri" w:hAnsi="Century Schoolbook" w:cs="Arial"/>
          <w:b/>
          <w:color w:val="4F6228"/>
          <w:sz w:val="26"/>
          <w:szCs w:val="26"/>
        </w:rPr>
      </w:pPr>
      <w:r w:rsidRPr="00836AC0">
        <w:rPr>
          <w:rFonts w:ascii="Century Schoolbook" w:eastAsia="Calibri" w:hAnsi="Century Schoolbook" w:cs="Arial"/>
          <w:b/>
          <w:color w:val="4F6228"/>
          <w:sz w:val="26"/>
          <w:szCs w:val="26"/>
        </w:rPr>
        <w:t>Section 1.2 Educational Challenges of Homeless Children &amp; Youths</w:t>
      </w:r>
    </w:p>
    <w:p w:rsidR="00836AC0" w:rsidRPr="00836AC0" w:rsidRDefault="00836AC0" w:rsidP="00836AC0">
      <w:pPr>
        <w:spacing w:after="0" w:line="276" w:lineRule="auto"/>
        <w:contextualSpacing/>
        <w:rPr>
          <w:rFonts w:ascii="Cambria" w:eastAsia="Calibri" w:hAnsi="Cambria" w:cs="Arial"/>
          <w:b/>
          <w:sz w:val="24"/>
          <w:szCs w:val="24"/>
        </w:rPr>
      </w:pPr>
    </w:p>
    <w:p w:rsidR="00836AC0" w:rsidRPr="00836AC0" w:rsidRDefault="00836AC0" w:rsidP="00836AC0">
      <w:pPr>
        <w:spacing w:after="0" w:line="276" w:lineRule="auto"/>
        <w:contextualSpacing/>
        <w:rPr>
          <w:rFonts w:ascii="Cambria" w:eastAsia="Calibri" w:hAnsi="Cambria" w:cs="Arial"/>
          <w:sz w:val="24"/>
          <w:szCs w:val="24"/>
        </w:rPr>
      </w:pPr>
      <w:r w:rsidRPr="00836AC0">
        <w:rPr>
          <w:rFonts w:ascii="Cambria" w:eastAsia="Calibri" w:hAnsi="Cambria" w:cs="Arial"/>
          <w:bCs/>
          <w:sz w:val="24"/>
          <w:szCs w:val="24"/>
        </w:rPr>
        <w:t>The number of homeless children and youths enrolled in school has nearly doubled since the U.S. Department of Education began collecting the information in School Year 2004-05, with 1,263,323 students identified in School Year 2014-15. An inadequate stock of affordable housing, fluctuating unemployment rates, high health costs, and natural disasters combined with shrinking public resources has resulted in a steady increase of the number of children experiencing homelessness.</w:t>
      </w:r>
      <w:r w:rsidRPr="00836AC0">
        <w:rPr>
          <w:rFonts w:ascii="Cambria" w:eastAsia="Calibri" w:hAnsi="Cambria" w:cs="Arial"/>
          <w:sz w:val="24"/>
          <w:szCs w:val="24"/>
        </w:rPr>
        <w:t xml:space="preserve"> (For a publication that summarizes data on homeless children and youth submitted to the U.S. Department of Education, see Section 1.5 Useful Links</w:t>
      </w:r>
      <w:r w:rsidRPr="00836AC0">
        <w:rPr>
          <w:rFonts w:ascii="Cambria" w:eastAsia="Calibri" w:hAnsi="Cambria" w:cs="Arial"/>
          <w:bCs/>
          <w:sz w:val="24"/>
          <w:szCs w:val="24"/>
        </w:rPr>
        <w:t xml:space="preserve">).  </w:t>
      </w:r>
      <w:r w:rsidRPr="00836AC0">
        <w:rPr>
          <w:rFonts w:ascii="Cambria" w:eastAsia="Calibri" w:hAnsi="Cambria" w:cs="Arial"/>
          <w:sz w:val="24"/>
          <w:szCs w:val="24"/>
        </w:rPr>
        <w:t xml:space="preserve"> </w:t>
      </w:r>
    </w:p>
    <w:p w:rsidR="00836AC0" w:rsidRPr="00836AC0" w:rsidRDefault="00836AC0" w:rsidP="00836AC0">
      <w:pPr>
        <w:spacing w:after="0" w:line="276" w:lineRule="auto"/>
        <w:contextualSpacing/>
        <w:rPr>
          <w:rFonts w:ascii="Cambria" w:eastAsia="Calibri" w:hAnsi="Cambria" w:cs="Arial"/>
          <w:sz w:val="24"/>
          <w:szCs w:val="24"/>
        </w:rPr>
      </w:pPr>
    </w:p>
    <w:p w:rsidR="00836AC0" w:rsidRPr="00836AC0" w:rsidRDefault="00836AC0" w:rsidP="00836AC0">
      <w:pPr>
        <w:spacing w:after="0" w:line="276" w:lineRule="auto"/>
        <w:contextualSpacing/>
        <w:rPr>
          <w:rFonts w:ascii="Cambria" w:eastAsia="Calibri" w:hAnsi="Cambria" w:cs="Arial"/>
          <w:sz w:val="24"/>
          <w:szCs w:val="24"/>
        </w:rPr>
      </w:pPr>
      <w:r w:rsidRPr="00836AC0">
        <w:rPr>
          <w:rFonts w:ascii="Cambria" w:eastAsia="Calibri" w:hAnsi="Cambria" w:cs="Arial"/>
          <w:sz w:val="24"/>
          <w:szCs w:val="24"/>
        </w:rPr>
        <w:t>Homeless children and youths face many educational barriers due to the disruption and trauma of not having a fixed, regular, and adequate place to live. Most face educational disruption due to changing schools as they move from one temporary location to another. Homeless children and youths also have higher incidences of illness, depression, and exposure to violence than their stably housed peers. Specific educational challenges faced by homeless students include</w:t>
      </w:r>
    </w:p>
    <w:p w:rsidR="00836AC0" w:rsidRPr="00836AC0" w:rsidRDefault="00836AC0" w:rsidP="00836AC0">
      <w:pPr>
        <w:numPr>
          <w:ilvl w:val="0"/>
          <w:numId w:val="4"/>
        </w:numPr>
        <w:spacing w:after="0" w:line="276" w:lineRule="auto"/>
        <w:contextualSpacing/>
        <w:rPr>
          <w:rFonts w:ascii="Cambria" w:eastAsia="Calibri" w:hAnsi="Cambria" w:cs="Arial"/>
          <w:sz w:val="24"/>
          <w:szCs w:val="24"/>
        </w:rPr>
      </w:pPr>
      <w:r w:rsidRPr="00836AC0">
        <w:rPr>
          <w:rFonts w:ascii="Cambria" w:eastAsia="Calibri" w:hAnsi="Cambria" w:cs="Arial"/>
          <w:sz w:val="24"/>
          <w:szCs w:val="24"/>
        </w:rPr>
        <w:t>not being identified for services;</w:t>
      </w:r>
    </w:p>
    <w:p w:rsidR="00836AC0" w:rsidRPr="00836AC0" w:rsidRDefault="00836AC0" w:rsidP="00836AC0">
      <w:pPr>
        <w:numPr>
          <w:ilvl w:val="0"/>
          <w:numId w:val="4"/>
        </w:numPr>
        <w:spacing w:after="0" w:line="276" w:lineRule="auto"/>
        <w:contextualSpacing/>
        <w:rPr>
          <w:rFonts w:ascii="Cambria" w:eastAsia="Calibri" w:hAnsi="Cambria" w:cs="Arial"/>
          <w:sz w:val="24"/>
          <w:szCs w:val="24"/>
        </w:rPr>
      </w:pPr>
      <w:r w:rsidRPr="00836AC0">
        <w:rPr>
          <w:rFonts w:ascii="Cambria" w:eastAsia="Calibri" w:hAnsi="Cambria" w:cs="Arial"/>
          <w:sz w:val="24"/>
          <w:szCs w:val="24"/>
        </w:rPr>
        <w:t>difficulty enrolling without records or, in the case of an unaccompanied homeless youth, without a parent or guardian present;</w:t>
      </w:r>
    </w:p>
    <w:p w:rsidR="00836AC0" w:rsidRPr="00836AC0" w:rsidRDefault="00836AC0" w:rsidP="00836AC0">
      <w:pPr>
        <w:numPr>
          <w:ilvl w:val="0"/>
          <w:numId w:val="4"/>
        </w:numPr>
        <w:spacing w:after="0" w:line="276" w:lineRule="auto"/>
        <w:contextualSpacing/>
        <w:rPr>
          <w:rFonts w:ascii="Cambria" w:eastAsia="Calibri" w:hAnsi="Cambria" w:cs="Arial"/>
          <w:sz w:val="24"/>
          <w:szCs w:val="24"/>
        </w:rPr>
      </w:pPr>
      <w:r w:rsidRPr="00836AC0">
        <w:rPr>
          <w:rFonts w:ascii="Cambria" w:eastAsia="Calibri" w:hAnsi="Cambria" w:cs="Arial"/>
          <w:sz w:val="24"/>
          <w:szCs w:val="24"/>
        </w:rPr>
        <w:t>difficulty regularly attending school;</w:t>
      </w:r>
    </w:p>
    <w:p w:rsidR="00836AC0" w:rsidRPr="00836AC0" w:rsidRDefault="00836AC0" w:rsidP="00836AC0">
      <w:pPr>
        <w:numPr>
          <w:ilvl w:val="0"/>
          <w:numId w:val="4"/>
        </w:numPr>
        <w:spacing w:after="0" w:line="276" w:lineRule="auto"/>
        <w:contextualSpacing/>
        <w:rPr>
          <w:rFonts w:ascii="Cambria" w:eastAsia="Calibri" w:hAnsi="Cambria" w:cs="Arial"/>
          <w:sz w:val="24"/>
          <w:szCs w:val="24"/>
        </w:rPr>
      </w:pPr>
      <w:r w:rsidRPr="00836AC0">
        <w:rPr>
          <w:rFonts w:ascii="Cambria" w:eastAsia="Calibri" w:hAnsi="Cambria" w:cs="Arial"/>
          <w:sz w:val="24"/>
          <w:szCs w:val="24"/>
        </w:rPr>
        <w:t xml:space="preserve"> lack of stable transportation;</w:t>
      </w:r>
    </w:p>
    <w:p w:rsidR="00836AC0" w:rsidRPr="00836AC0" w:rsidRDefault="00836AC0" w:rsidP="00836AC0">
      <w:pPr>
        <w:numPr>
          <w:ilvl w:val="0"/>
          <w:numId w:val="4"/>
        </w:numPr>
        <w:spacing w:after="0" w:line="276" w:lineRule="auto"/>
        <w:contextualSpacing/>
        <w:rPr>
          <w:rFonts w:ascii="Cambria" w:eastAsia="Calibri" w:hAnsi="Cambria" w:cs="Arial"/>
          <w:sz w:val="24"/>
          <w:szCs w:val="24"/>
        </w:rPr>
      </w:pPr>
      <w:r w:rsidRPr="00836AC0">
        <w:rPr>
          <w:rFonts w:ascii="Cambria" w:eastAsia="Calibri" w:hAnsi="Cambria" w:cs="Arial"/>
          <w:sz w:val="24"/>
          <w:szCs w:val="24"/>
        </w:rPr>
        <w:t>frequent school changes;</w:t>
      </w:r>
    </w:p>
    <w:p w:rsidR="00836AC0" w:rsidRPr="00836AC0" w:rsidRDefault="00836AC0" w:rsidP="00836AC0">
      <w:pPr>
        <w:numPr>
          <w:ilvl w:val="0"/>
          <w:numId w:val="4"/>
        </w:numPr>
        <w:spacing w:after="0" w:line="276" w:lineRule="auto"/>
        <w:contextualSpacing/>
        <w:rPr>
          <w:rFonts w:ascii="Cambria" w:eastAsia="Calibri" w:hAnsi="Cambria" w:cs="Arial"/>
          <w:sz w:val="24"/>
          <w:szCs w:val="24"/>
        </w:rPr>
      </w:pPr>
      <w:r w:rsidRPr="00836AC0">
        <w:rPr>
          <w:rFonts w:ascii="Cambria" w:eastAsia="Calibri" w:hAnsi="Cambria" w:cs="Arial"/>
          <w:sz w:val="24"/>
          <w:szCs w:val="24"/>
        </w:rPr>
        <w:t xml:space="preserve">falling behind in school; </w:t>
      </w:r>
    </w:p>
    <w:p w:rsidR="00836AC0" w:rsidRPr="00836AC0" w:rsidRDefault="00836AC0" w:rsidP="00836AC0">
      <w:pPr>
        <w:numPr>
          <w:ilvl w:val="0"/>
          <w:numId w:val="4"/>
        </w:numPr>
        <w:spacing w:after="0" w:line="276" w:lineRule="auto"/>
        <w:contextualSpacing/>
        <w:rPr>
          <w:rFonts w:ascii="Cambria" w:eastAsia="Calibri" w:hAnsi="Cambria" w:cs="Arial"/>
          <w:sz w:val="24"/>
          <w:szCs w:val="24"/>
        </w:rPr>
      </w:pPr>
      <w:r w:rsidRPr="00836AC0">
        <w:rPr>
          <w:rFonts w:ascii="Cambria" w:eastAsia="Calibri" w:hAnsi="Cambria" w:cs="Arial"/>
          <w:sz w:val="24"/>
          <w:szCs w:val="24"/>
        </w:rPr>
        <w:t xml:space="preserve">not accruing credits on time; </w:t>
      </w:r>
    </w:p>
    <w:p w:rsidR="00836AC0" w:rsidRPr="00836AC0" w:rsidRDefault="00836AC0" w:rsidP="00836AC0">
      <w:pPr>
        <w:numPr>
          <w:ilvl w:val="0"/>
          <w:numId w:val="4"/>
        </w:numPr>
        <w:spacing w:after="0" w:line="276" w:lineRule="auto"/>
        <w:contextualSpacing/>
        <w:rPr>
          <w:rFonts w:ascii="Cambria" w:eastAsia="Calibri" w:hAnsi="Cambria" w:cs="Arial"/>
          <w:sz w:val="24"/>
          <w:szCs w:val="24"/>
        </w:rPr>
      </w:pPr>
      <w:r w:rsidRPr="00836AC0">
        <w:rPr>
          <w:rFonts w:ascii="Cambria" w:eastAsia="Calibri" w:hAnsi="Cambria" w:cs="Arial"/>
          <w:sz w:val="24"/>
          <w:szCs w:val="24"/>
        </w:rPr>
        <w:t>lack of basic needs including food, clothing, and adequate housing;</w:t>
      </w:r>
    </w:p>
    <w:p w:rsidR="00836AC0" w:rsidRPr="00836AC0" w:rsidRDefault="00836AC0" w:rsidP="00836AC0">
      <w:pPr>
        <w:numPr>
          <w:ilvl w:val="0"/>
          <w:numId w:val="4"/>
        </w:numPr>
        <w:spacing w:after="0" w:line="276" w:lineRule="auto"/>
        <w:contextualSpacing/>
        <w:rPr>
          <w:rFonts w:ascii="Cambria" w:eastAsia="Calibri" w:hAnsi="Cambria" w:cs="Arial"/>
          <w:sz w:val="24"/>
          <w:szCs w:val="24"/>
        </w:rPr>
      </w:pPr>
      <w:r w:rsidRPr="00836AC0">
        <w:rPr>
          <w:rFonts w:ascii="Cambria" w:eastAsia="Calibri" w:hAnsi="Cambria" w:cs="Arial"/>
          <w:sz w:val="24"/>
          <w:szCs w:val="24"/>
        </w:rPr>
        <w:t>stress, depression, trauma; and</w:t>
      </w:r>
    </w:p>
    <w:p w:rsidR="00836AC0" w:rsidRPr="00836AC0" w:rsidRDefault="00836AC0" w:rsidP="00836AC0">
      <w:pPr>
        <w:numPr>
          <w:ilvl w:val="0"/>
          <w:numId w:val="4"/>
        </w:numPr>
        <w:spacing w:after="0" w:line="276" w:lineRule="auto"/>
        <w:contextualSpacing/>
        <w:rPr>
          <w:rFonts w:ascii="Cambria" w:eastAsia="Calibri" w:hAnsi="Cambria" w:cs="Arial"/>
          <w:sz w:val="24"/>
          <w:szCs w:val="24"/>
        </w:rPr>
      </w:pPr>
      <w:r w:rsidRPr="00836AC0">
        <w:rPr>
          <w:rFonts w:ascii="Cambria" w:eastAsia="Calibri" w:hAnsi="Cambria" w:cs="Arial"/>
          <w:sz w:val="24"/>
          <w:szCs w:val="24"/>
        </w:rPr>
        <w:t>embarrassment and stigma related to their housing conditions.</w:t>
      </w:r>
    </w:p>
    <w:p w:rsidR="00836AC0" w:rsidRPr="00836AC0" w:rsidRDefault="00836AC0" w:rsidP="00836AC0">
      <w:pPr>
        <w:spacing w:after="0" w:line="276" w:lineRule="auto"/>
        <w:contextualSpacing/>
        <w:rPr>
          <w:rFonts w:ascii="Cambria" w:eastAsia="Calibri" w:hAnsi="Cambria" w:cs="Arial"/>
          <w:sz w:val="24"/>
          <w:szCs w:val="24"/>
        </w:rPr>
      </w:pPr>
    </w:p>
    <w:p w:rsidR="00836AC0" w:rsidRPr="00836AC0" w:rsidRDefault="00836AC0" w:rsidP="00836AC0">
      <w:pPr>
        <w:spacing w:after="0" w:line="276" w:lineRule="auto"/>
        <w:contextualSpacing/>
        <w:rPr>
          <w:rFonts w:ascii="Cambria" w:eastAsia="Calibri" w:hAnsi="Cambria" w:cs="Arial"/>
          <w:sz w:val="24"/>
          <w:szCs w:val="24"/>
        </w:rPr>
      </w:pPr>
      <w:r w:rsidRPr="00836AC0">
        <w:rPr>
          <w:rFonts w:ascii="Cambria" w:eastAsia="Calibri" w:hAnsi="Cambria" w:cs="Arial"/>
          <w:sz w:val="24"/>
          <w:szCs w:val="24"/>
        </w:rPr>
        <w:t xml:space="preserve">Many homeless youths are also </w:t>
      </w:r>
      <w:r w:rsidRPr="00836AC0">
        <w:rPr>
          <w:rFonts w:ascii="Cambria" w:eastAsia="Calibri" w:hAnsi="Cambria" w:cs="Arial"/>
          <w:i/>
          <w:sz w:val="24"/>
          <w:szCs w:val="24"/>
        </w:rPr>
        <w:t>unaccompanied</w:t>
      </w:r>
      <w:r w:rsidRPr="00836AC0">
        <w:rPr>
          <w:rFonts w:ascii="Cambria" w:eastAsia="Calibri" w:hAnsi="Cambria" w:cs="Arial"/>
          <w:sz w:val="24"/>
          <w:szCs w:val="24"/>
        </w:rPr>
        <w:t xml:space="preserve">, meaning they are not in the physical custody of a parent or guardian. Being both homeless and unaccompanied leaves youths fending for themselves in a world where they are vulnerable to a myriad of potentially life-threatening dangers. </w:t>
      </w:r>
    </w:p>
    <w:p w:rsidR="00836AC0" w:rsidRPr="00836AC0" w:rsidRDefault="00836AC0" w:rsidP="00836AC0">
      <w:pPr>
        <w:spacing w:after="0" w:line="276" w:lineRule="auto"/>
        <w:contextualSpacing/>
        <w:rPr>
          <w:rFonts w:ascii="Cambria" w:eastAsia="Calibri" w:hAnsi="Cambria" w:cs="Arial"/>
          <w:sz w:val="24"/>
          <w:szCs w:val="24"/>
        </w:rPr>
      </w:pPr>
    </w:p>
    <w:p w:rsidR="00836AC0" w:rsidRDefault="00836AC0" w:rsidP="00836AC0">
      <w:pPr>
        <w:spacing w:after="0" w:line="276" w:lineRule="auto"/>
        <w:contextualSpacing/>
        <w:rPr>
          <w:rFonts w:ascii="Cambria" w:eastAsia="Calibri" w:hAnsi="Cambria" w:cs="Arial"/>
          <w:sz w:val="24"/>
          <w:szCs w:val="24"/>
        </w:rPr>
      </w:pPr>
      <w:r w:rsidRPr="00836AC0">
        <w:rPr>
          <w:rFonts w:ascii="Cambria" w:eastAsia="Calibri" w:hAnsi="Cambria" w:cs="Arial"/>
          <w:sz w:val="24"/>
          <w:szCs w:val="24"/>
        </w:rPr>
        <w:t>For all these reasons, school can often be the one place of stability, safety, and support in the tumultuous lives of these students.</w:t>
      </w:r>
    </w:p>
    <w:p w:rsidR="00836AC0" w:rsidRPr="00836AC0" w:rsidRDefault="00836AC0" w:rsidP="00836AC0">
      <w:pPr>
        <w:spacing w:after="0" w:line="276" w:lineRule="auto"/>
        <w:contextualSpacing/>
        <w:rPr>
          <w:rFonts w:ascii="Cambria" w:eastAsia="Calibri" w:hAnsi="Cambria" w:cs="Arial"/>
          <w:sz w:val="24"/>
          <w:szCs w:val="24"/>
        </w:rPr>
      </w:pPr>
    </w:p>
    <w:p w:rsidR="00836AC0" w:rsidRPr="00836AC0" w:rsidRDefault="00836AC0" w:rsidP="00836AC0">
      <w:pPr>
        <w:keepNext/>
        <w:keepLines/>
        <w:spacing w:before="240" w:after="0" w:line="276" w:lineRule="auto"/>
        <w:ind w:hanging="540"/>
        <w:contextualSpacing/>
        <w:outlineLvl w:val="0"/>
        <w:rPr>
          <w:rFonts w:ascii="Century Schoolbook" w:eastAsia="Times New Roman" w:hAnsi="Century Schoolbook" w:cs="Times New Roman"/>
          <w:b/>
          <w:bCs/>
          <w:color w:val="4F6228"/>
          <w:sz w:val="26"/>
          <w:szCs w:val="26"/>
        </w:rPr>
      </w:pPr>
      <w:r w:rsidRPr="00836AC0">
        <w:rPr>
          <w:rFonts w:ascii="Cambria" w:eastAsia="Times New Roman" w:hAnsi="Cambria" w:cs="Times New Roman"/>
          <w:b/>
          <w:bCs/>
          <w:color w:val="4F6228"/>
          <w:sz w:val="26"/>
          <w:szCs w:val="26"/>
        </w:rPr>
        <w:t xml:space="preserve"> </w:t>
      </w:r>
      <w:r w:rsidRPr="00836AC0">
        <w:rPr>
          <w:rFonts w:ascii="Century Schoolbook" w:eastAsia="Times New Roman" w:hAnsi="Century Schoolbook" w:cs="Times New Roman"/>
          <w:b/>
          <w:bCs/>
          <w:color w:val="4F6228"/>
          <w:sz w:val="26"/>
          <w:szCs w:val="26"/>
        </w:rPr>
        <w:t>Section 1.3 History of the McKinney-Vento Act</w:t>
      </w:r>
    </w:p>
    <w:p w:rsidR="00836AC0" w:rsidRPr="00836AC0" w:rsidRDefault="00836AC0" w:rsidP="00836AC0">
      <w:pPr>
        <w:spacing w:after="0" w:line="276" w:lineRule="auto"/>
        <w:rPr>
          <w:rFonts w:ascii="Arial" w:eastAsia="Calibri" w:hAnsi="Arial" w:cs="Arial"/>
          <w:sz w:val="24"/>
          <w:szCs w:val="24"/>
        </w:rPr>
      </w:pPr>
    </w:p>
    <w:p w:rsidR="00836AC0" w:rsidRPr="00836AC0" w:rsidRDefault="00836AC0" w:rsidP="00836AC0">
      <w:pPr>
        <w:spacing w:after="0" w:line="276" w:lineRule="auto"/>
        <w:contextualSpacing/>
        <w:rPr>
          <w:rFonts w:ascii="Cambria" w:eastAsia="Calibri" w:hAnsi="Cambria" w:cs="Arial"/>
          <w:sz w:val="24"/>
          <w:szCs w:val="24"/>
        </w:rPr>
      </w:pPr>
      <w:r w:rsidRPr="00836AC0">
        <w:rPr>
          <w:rFonts w:ascii="Cambria" w:eastAsia="Calibri" w:hAnsi="Cambria" w:cs="Arial"/>
          <w:sz w:val="24"/>
          <w:szCs w:val="24"/>
        </w:rPr>
        <w:t>The first Federal law to directly impact the education of students experiencing homelessness was enacted in 1987 as part of the Stewart B. McKinney Homeless Assistance Act. The McKinney Act, which originally contained 15 programs designed to address the needs of homeless persons, contained a subtitle with the purpose of ensuring that children and youths experiencing homelessness could enroll in school without barriers. Since the initial passage, the homeless education law has been reauthorized with stronger and more specific requirements for State educational agencies (SEAs) and LEAs to ensure the immediate enrollment, school stability, and academic support needed to increase the educational success of homeless children and youths.</w:t>
      </w:r>
    </w:p>
    <w:p w:rsidR="00836AC0" w:rsidRPr="00836AC0" w:rsidRDefault="00836AC0" w:rsidP="00836AC0">
      <w:pPr>
        <w:spacing w:after="0" w:line="276" w:lineRule="auto"/>
        <w:contextualSpacing/>
        <w:rPr>
          <w:rFonts w:ascii="Cambria" w:eastAsia="Calibri" w:hAnsi="Cambria" w:cs="Arial"/>
          <w:sz w:val="24"/>
          <w:szCs w:val="24"/>
        </w:rPr>
      </w:pPr>
    </w:p>
    <w:p w:rsidR="00836AC0" w:rsidRPr="00836AC0" w:rsidRDefault="00836AC0" w:rsidP="00836AC0">
      <w:pPr>
        <w:autoSpaceDE w:val="0"/>
        <w:autoSpaceDN w:val="0"/>
        <w:adjustRightInd w:val="0"/>
        <w:spacing w:before="120" w:after="0" w:line="276" w:lineRule="auto"/>
        <w:ind w:right="-540" w:hanging="540"/>
        <w:contextualSpacing/>
        <w:rPr>
          <w:rFonts w:ascii="Century Schoolbook" w:eastAsia="Calibri" w:hAnsi="Century Schoolbook" w:cs="Arial"/>
          <w:b/>
          <w:color w:val="4F6228"/>
          <w:sz w:val="26"/>
          <w:szCs w:val="26"/>
        </w:rPr>
      </w:pPr>
      <w:r w:rsidRPr="00836AC0">
        <w:rPr>
          <w:rFonts w:ascii="Century Schoolbook" w:eastAsia="Calibri" w:hAnsi="Century Schoolbook" w:cs="Arial"/>
          <w:b/>
          <w:color w:val="4F6228"/>
          <w:sz w:val="26"/>
          <w:szCs w:val="26"/>
        </w:rPr>
        <w:t>Section 1.4 Education for Homeless Children and Youths Program</w:t>
      </w:r>
    </w:p>
    <w:p w:rsidR="00836AC0" w:rsidRPr="00836AC0" w:rsidRDefault="00836AC0" w:rsidP="00836AC0">
      <w:pPr>
        <w:autoSpaceDE w:val="0"/>
        <w:autoSpaceDN w:val="0"/>
        <w:adjustRightInd w:val="0"/>
        <w:spacing w:before="120" w:after="0" w:line="276" w:lineRule="auto"/>
        <w:contextualSpacing/>
        <w:rPr>
          <w:rFonts w:ascii="Cambria" w:eastAsia="Calibri" w:hAnsi="Cambria" w:cs="Arial"/>
          <w:color w:val="4F6228"/>
          <w:sz w:val="24"/>
          <w:szCs w:val="26"/>
        </w:rPr>
      </w:pPr>
    </w:p>
    <w:p w:rsidR="00836AC0" w:rsidRPr="00836AC0" w:rsidRDefault="00836AC0" w:rsidP="00836AC0">
      <w:pPr>
        <w:autoSpaceDE w:val="0"/>
        <w:autoSpaceDN w:val="0"/>
        <w:adjustRightInd w:val="0"/>
        <w:spacing w:before="120" w:after="0" w:line="276" w:lineRule="auto"/>
        <w:contextualSpacing/>
        <w:rPr>
          <w:rFonts w:ascii="Cambria" w:eastAsia="Calibri" w:hAnsi="Cambria" w:cs="Arial"/>
          <w:sz w:val="24"/>
          <w:szCs w:val="24"/>
        </w:rPr>
      </w:pPr>
      <w:r w:rsidRPr="00836AC0">
        <w:rPr>
          <w:rFonts w:ascii="Cambria" w:eastAsia="Calibri" w:hAnsi="Cambria" w:cs="Arial"/>
          <w:sz w:val="24"/>
          <w:szCs w:val="24"/>
        </w:rPr>
        <w:t>The Education for Homeless Children and Youths (EHCY) program at the U.S. Department of Education (ED) is overseen by a Federal coordinator. The McKinney-Vento Act authorizes ED to provide grants to SEAs to ensure that homeless children and youths have equal access to the same free, appropriate public education, including a public preschool education, as provided to other children and youth [42 U.S.C. § 11431(1)].</w:t>
      </w:r>
    </w:p>
    <w:p w:rsidR="00836AC0" w:rsidRPr="00836AC0" w:rsidRDefault="00836AC0" w:rsidP="00836AC0">
      <w:pPr>
        <w:autoSpaceDE w:val="0"/>
        <w:autoSpaceDN w:val="0"/>
        <w:adjustRightInd w:val="0"/>
        <w:spacing w:before="120" w:after="0" w:line="276" w:lineRule="auto"/>
        <w:contextualSpacing/>
        <w:rPr>
          <w:rFonts w:ascii="Cambria" w:eastAsia="Calibri" w:hAnsi="Cambria" w:cs="Arial"/>
          <w:sz w:val="24"/>
          <w:szCs w:val="24"/>
        </w:rPr>
      </w:pPr>
    </w:p>
    <w:p w:rsidR="00836AC0" w:rsidRPr="00836AC0" w:rsidRDefault="00836AC0" w:rsidP="00836AC0">
      <w:pPr>
        <w:autoSpaceDE w:val="0"/>
        <w:autoSpaceDN w:val="0"/>
        <w:adjustRightInd w:val="0"/>
        <w:spacing w:before="120" w:after="0" w:line="276" w:lineRule="auto"/>
        <w:contextualSpacing/>
        <w:rPr>
          <w:rFonts w:ascii="Cambria" w:eastAsia="Calibri" w:hAnsi="Cambria" w:cs="Arial"/>
          <w:sz w:val="24"/>
          <w:szCs w:val="24"/>
        </w:rPr>
      </w:pPr>
      <w:r w:rsidRPr="00836AC0">
        <w:rPr>
          <w:rFonts w:ascii="Cambria" w:eastAsia="Calibri" w:hAnsi="Cambria" w:cs="Arial"/>
          <w:sz w:val="24"/>
          <w:szCs w:val="24"/>
        </w:rPr>
        <w:t xml:space="preserve">The grants, which are based on a proportion of a State’s Federal allocation under Title I, Part A of the Elementary and Secondary Education Act, are used to </w:t>
      </w:r>
    </w:p>
    <w:p w:rsidR="00836AC0" w:rsidRPr="00836AC0" w:rsidRDefault="00836AC0" w:rsidP="00836AC0">
      <w:pPr>
        <w:numPr>
          <w:ilvl w:val="0"/>
          <w:numId w:val="5"/>
        </w:numPr>
        <w:autoSpaceDE w:val="0"/>
        <w:autoSpaceDN w:val="0"/>
        <w:adjustRightInd w:val="0"/>
        <w:spacing w:after="240" w:line="276" w:lineRule="auto"/>
        <w:contextualSpacing/>
        <w:rPr>
          <w:rFonts w:ascii="Cambria" w:eastAsia="Calibri" w:hAnsi="Cambria" w:cs="Arial"/>
          <w:sz w:val="24"/>
          <w:szCs w:val="24"/>
        </w:rPr>
      </w:pPr>
      <w:r w:rsidRPr="00836AC0">
        <w:rPr>
          <w:rFonts w:ascii="Cambria" w:eastAsia="Calibri" w:hAnsi="Cambria" w:cs="Arial"/>
          <w:sz w:val="24"/>
          <w:szCs w:val="24"/>
        </w:rPr>
        <w:t>Carry out the policies in the Act;</w:t>
      </w:r>
    </w:p>
    <w:p w:rsidR="00836AC0" w:rsidRPr="00836AC0" w:rsidRDefault="00836AC0" w:rsidP="00836AC0">
      <w:pPr>
        <w:numPr>
          <w:ilvl w:val="0"/>
          <w:numId w:val="3"/>
        </w:numPr>
        <w:autoSpaceDE w:val="0"/>
        <w:autoSpaceDN w:val="0"/>
        <w:adjustRightInd w:val="0"/>
        <w:spacing w:before="120" w:after="0" w:line="276" w:lineRule="auto"/>
        <w:contextualSpacing/>
        <w:rPr>
          <w:rFonts w:ascii="Cambria" w:eastAsia="Calibri" w:hAnsi="Cambria" w:cs="Arial"/>
          <w:sz w:val="24"/>
          <w:szCs w:val="24"/>
        </w:rPr>
      </w:pPr>
      <w:r w:rsidRPr="00836AC0">
        <w:rPr>
          <w:rFonts w:ascii="Cambria" w:eastAsia="Calibri" w:hAnsi="Cambria" w:cs="Arial"/>
          <w:sz w:val="24"/>
          <w:szCs w:val="24"/>
        </w:rPr>
        <w:t>Provide services and activities to improve the identification of homeless children and youths and enable such children and youths to enroll in, attend, and succeed in school, including in preschool programs;</w:t>
      </w:r>
    </w:p>
    <w:p w:rsidR="00836AC0" w:rsidRPr="00836AC0" w:rsidRDefault="00836AC0" w:rsidP="00836AC0">
      <w:pPr>
        <w:numPr>
          <w:ilvl w:val="0"/>
          <w:numId w:val="3"/>
        </w:numPr>
        <w:autoSpaceDE w:val="0"/>
        <w:autoSpaceDN w:val="0"/>
        <w:adjustRightInd w:val="0"/>
        <w:spacing w:before="120" w:after="0" w:line="276" w:lineRule="auto"/>
        <w:contextualSpacing/>
        <w:rPr>
          <w:rFonts w:ascii="Cambria" w:eastAsia="Calibri" w:hAnsi="Cambria" w:cs="Arial"/>
          <w:sz w:val="24"/>
          <w:szCs w:val="24"/>
        </w:rPr>
      </w:pPr>
      <w:r w:rsidRPr="00836AC0">
        <w:rPr>
          <w:rFonts w:ascii="Cambria" w:eastAsia="Calibri" w:hAnsi="Cambria" w:cs="Arial"/>
          <w:sz w:val="24"/>
          <w:szCs w:val="24"/>
        </w:rPr>
        <w:t>Establish or designate in the SEA an Office of the Coordinator for Education of Homeless Children and Youths that can sufficiently carry out the duties described for the Office;</w:t>
      </w:r>
    </w:p>
    <w:p w:rsidR="00836AC0" w:rsidRPr="00836AC0" w:rsidRDefault="00836AC0" w:rsidP="00836AC0">
      <w:pPr>
        <w:numPr>
          <w:ilvl w:val="0"/>
          <w:numId w:val="3"/>
        </w:numPr>
        <w:autoSpaceDE w:val="0"/>
        <w:autoSpaceDN w:val="0"/>
        <w:adjustRightInd w:val="0"/>
        <w:spacing w:before="120" w:after="0" w:line="276" w:lineRule="auto"/>
        <w:contextualSpacing/>
        <w:rPr>
          <w:rFonts w:ascii="Cambria" w:eastAsia="Calibri" w:hAnsi="Cambria" w:cs="Arial"/>
          <w:sz w:val="24"/>
          <w:szCs w:val="24"/>
        </w:rPr>
      </w:pPr>
      <w:r w:rsidRPr="00836AC0">
        <w:rPr>
          <w:rFonts w:ascii="Cambria" w:eastAsia="Calibri" w:hAnsi="Cambria" w:cs="Arial"/>
          <w:sz w:val="24"/>
          <w:szCs w:val="24"/>
        </w:rPr>
        <w:t>Prepare and carry out the State plan for serving homeless children and youths;</w:t>
      </w:r>
    </w:p>
    <w:p w:rsidR="00836AC0" w:rsidRPr="00836AC0" w:rsidRDefault="00836AC0" w:rsidP="00836AC0">
      <w:pPr>
        <w:numPr>
          <w:ilvl w:val="0"/>
          <w:numId w:val="3"/>
        </w:numPr>
        <w:autoSpaceDE w:val="0"/>
        <w:autoSpaceDN w:val="0"/>
        <w:adjustRightInd w:val="0"/>
        <w:spacing w:before="120" w:after="0" w:line="276" w:lineRule="auto"/>
        <w:contextualSpacing/>
        <w:rPr>
          <w:rFonts w:ascii="Cambria" w:eastAsia="Calibri" w:hAnsi="Cambria" w:cs="Arial"/>
          <w:sz w:val="24"/>
          <w:szCs w:val="24"/>
        </w:rPr>
      </w:pPr>
      <w:r w:rsidRPr="00836AC0">
        <w:rPr>
          <w:rFonts w:ascii="Cambria" w:eastAsia="Calibri" w:hAnsi="Cambria" w:cs="Arial"/>
          <w:sz w:val="24"/>
          <w:szCs w:val="24"/>
        </w:rPr>
        <w:t>Develop and implement professional development programs for local liaisons and other local agency educational personnel to improve their identification of homeless children and youths and heighten their awareness of and capacity to respond to specific problems in the education of homeless children and youths [42 U.S.C. § 11432(d)].</w:t>
      </w:r>
    </w:p>
    <w:p w:rsidR="00836AC0" w:rsidRPr="00836AC0" w:rsidRDefault="00836AC0" w:rsidP="00836AC0">
      <w:pPr>
        <w:autoSpaceDE w:val="0"/>
        <w:autoSpaceDN w:val="0"/>
        <w:adjustRightInd w:val="0"/>
        <w:spacing w:after="0" w:line="276" w:lineRule="auto"/>
        <w:ind w:left="360"/>
        <w:rPr>
          <w:rFonts w:ascii="Cambria" w:eastAsia="Calibri" w:hAnsi="Cambria" w:cs="Arial"/>
          <w:sz w:val="24"/>
          <w:szCs w:val="24"/>
        </w:rPr>
      </w:pPr>
    </w:p>
    <w:p w:rsidR="00836AC0" w:rsidRPr="00836AC0" w:rsidRDefault="00836AC0" w:rsidP="00836AC0">
      <w:pPr>
        <w:autoSpaceDE w:val="0"/>
        <w:autoSpaceDN w:val="0"/>
        <w:adjustRightInd w:val="0"/>
        <w:spacing w:after="0" w:line="276" w:lineRule="auto"/>
        <w:rPr>
          <w:rFonts w:ascii="Cambria" w:eastAsia="Calibri" w:hAnsi="Cambria" w:cs="Arial"/>
          <w:sz w:val="24"/>
          <w:szCs w:val="24"/>
        </w:rPr>
      </w:pPr>
      <w:r w:rsidRPr="00836AC0">
        <w:rPr>
          <w:rFonts w:ascii="Cambria" w:eastAsia="Calibri" w:hAnsi="Cambria" w:cs="Arial"/>
          <w:sz w:val="24"/>
          <w:szCs w:val="24"/>
        </w:rPr>
        <w:t xml:space="preserve">SEAs must distribute no less than 75% of their annual McKinney-Vento allocation to local school districts in subgrants and may retain the rest for State level activities (States funded at the minimum level may reserve up to 50% of their allocation.) [42 U.S.C. §§ 11432(e)(1)-(2)]. Subgrants are awarded competitively to LEAs based on their need and the quality of the applications </w:t>
      </w:r>
      <w:r w:rsidR="004C0453" w:rsidRPr="00836AC0">
        <w:rPr>
          <w:rFonts w:ascii="Cambria" w:eastAsia="Calibri" w:hAnsi="Cambria" w:cs="Arial"/>
          <w:sz w:val="24"/>
          <w:szCs w:val="24"/>
        </w:rPr>
        <w:t>submitted</w:t>
      </w:r>
      <w:r w:rsidRPr="00836AC0">
        <w:rPr>
          <w:rFonts w:ascii="Cambria" w:eastAsia="Calibri" w:hAnsi="Cambria" w:cs="Arial"/>
          <w:sz w:val="24"/>
          <w:szCs w:val="24"/>
        </w:rPr>
        <w:t xml:space="preserve"> [42 U.S.C. § 11433(c)(1)]. Currently, approximately 22% of LEAs across the nation receive McKinney-Vento subgrants (NCHE, 2015). </w:t>
      </w:r>
    </w:p>
    <w:p w:rsidR="00836AC0" w:rsidRPr="00836AC0" w:rsidRDefault="00836AC0" w:rsidP="00836AC0">
      <w:pPr>
        <w:autoSpaceDE w:val="0"/>
        <w:autoSpaceDN w:val="0"/>
        <w:adjustRightInd w:val="0"/>
        <w:spacing w:after="0" w:line="276" w:lineRule="auto"/>
        <w:ind w:left="360"/>
        <w:rPr>
          <w:rFonts w:ascii="Cambria" w:eastAsia="Calibri" w:hAnsi="Cambria" w:cs="Arial"/>
          <w:sz w:val="24"/>
          <w:szCs w:val="24"/>
        </w:rPr>
      </w:pPr>
    </w:p>
    <w:p w:rsidR="00836AC0" w:rsidRPr="00836AC0" w:rsidRDefault="00836AC0" w:rsidP="00836AC0">
      <w:pPr>
        <w:autoSpaceDE w:val="0"/>
        <w:autoSpaceDN w:val="0"/>
        <w:adjustRightInd w:val="0"/>
        <w:spacing w:after="0" w:line="276" w:lineRule="auto"/>
        <w:contextualSpacing/>
        <w:rPr>
          <w:rFonts w:ascii="Cambria" w:eastAsia="Calibri" w:hAnsi="Cambria" w:cs="Arial"/>
          <w:sz w:val="24"/>
          <w:szCs w:val="24"/>
        </w:rPr>
      </w:pPr>
      <w:r w:rsidRPr="00836AC0">
        <w:rPr>
          <w:rFonts w:ascii="Cambria" w:eastAsia="Calibri" w:hAnsi="Cambria" w:cs="Arial"/>
          <w:sz w:val="24"/>
          <w:szCs w:val="24"/>
        </w:rPr>
        <w:t xml:space="preserve">As noted above, every SEA has a State Coordinator for homeless education whose responsibilities are to carry out the activities specified in the law. Contact information for State Coordinators can be found on the website for the National Center for Homeless Education (NCHE) at: </w:t>
      </w:r>
      <w:hyperlink r:id="rId24" w:history="1">
        <w:r w:rsidRPr="00836AC0">
          <w:rPr>
            <w:rFonts w:ascii="Cambria" w:eastAsia="Calibri" w:hAnsi="Cambria" w:cs="Arial"/>
            <w:color w:val="0000FF"/>
            <w:sz w:val="24"/>
            <w:szCs w:val="24"/>
            <w:u w:val="single"/>
          </w:rPr>
          <w:t>http://nche.ed.gov/states/state_resources.php</w:t>
        </w:r>
      </w:hyperlink>
      <w:r w:rsidRPr="00836AC0">
        <w:rPr>
          <w:rFonts w:ascii="Cambria" w:eastAsia="Calibri" w:hAnsi="Cambria" w:cs="Arial"/>
          <w:color w:val="0000FF"/>
          <w:sz w:val="24"/>
          <w:szCs w:val="24"/>
          <w:u w:val="single"/>
        </w:rPr>
        <w:t>.</w:t>
      </w:r>
      <w:r w:rsidRPr="00836AC0">
        <w:rPr>
          <w:rFonts w:ascii="Cambria" w:eastAsia="Calibri" w:hAnsi="Cambria" w:cs="Arial"/>
          <w:color w:val="0000FF"/>
          <w:sz w:val="24"/>
          <w:szCs w:val="24"/>
        </w:rPr>
        <w:t xml:space="preserve"> </w:t>
      </w:r>
      <w:r w:rsidRPr="00836AC0">
        <w:rPr>
          <w:rFonts w:ascii="Cambria" w:eastAsia="Calibri" w:hAnsi="Cambria" w:cs="Arial"/>
          <w:sz w:val="24"/>
          <w:szCs w:val="24"/>
        </w:rPr>
        <w:t xml:space="preserve">Among other responsibilities, State Coordinators support local liaisons by providing technical assistance about State and Federal policies as well as administering the subgrant process that provides funding to LEAs.  </w:t>
      </w:r>
    </w:p>
    <w:p w:rsidR="00836AC0" w:rsidRPr="00836AC0" w:rsidRDefault="00836AC0" w:rsidP="00836AC0">
      <w:pPr>
        <w:autoSpaceDE w:val="0"/>
        <w:autoSpaceDN w:val="0"/>
        <w:adjustRightInd w:val="0"/>
        <w:spacing w:after="0" w:line="276" w:lineRule="auto"/>
        <w:contextualSpacing/>
        <w:rPr>
          <w:rFonts w:ascii="Cambria" w:eastAsia="Calibri" w:hAnsi="Cambria" w:cs="Arial"/>
          <w:sz w:val="24"/>
          <w:szCs w:val="24"/>
        </w:rPr>
      </w:pPr>
    </w:p>
    <w:p w:rsidR="00836AC0" w:rsidRPr="00836AC0" w:rsidRDefault="00836AC0" w:rsidP="00836AC0">
      <w:pPr>
        <w:autoSpaceDE w:val="0"/>
        <w:autoSpaceDN w:val="0"/>
        <w:adjustRightInd w:val="0"/>
        <w:spacing w:after="0" w:line="276" w:lineRule="auto"/>
        <w:contextualSpacing/>
        <w:rPr>
          <w:rFonts w:ascii="Cambria" w:eastAsia="Calibri" w:hAnsi="Cambria" w:cs="Arial"/>
          <w:sz w:val="24"/>
          <w:szCs w:val="24"/>
        </w:rPr>
      </w:pPr>
      <w:r w:rsidRPr="00836AC0">
        <w:rPr>
          <w:rFonts w:ascii="Cambria" w:eastAsia="Calibri" w:hAnsi="Cambria" w:cs="Arial"/>
          <w:sz w:val="24"/>
          <w:szCs w:val="24"/>
        </w:rPr>
        <w:t>In addition, all SEAs are required to submit annual data to ED on homeless children and youths enrolled in school and to conduct monitoring of all LEAs to assess compliance with the provisions in the McKinney-Vento Act.</w:t>
      </w:r>
    </w:p>
    <w:p w:rsidR="00836AC0" w:rsidRPr="00836AC0" w:rsidRDefault="00836AC0" w:rsidP="00836AC0">
      <w:pPr>
        <w:autoSpaceDE w:val="0"/>
        <w:autoSpaceDN w:val="0"/>
        <w:adjustRightInd w:val="0"/>
        <w:spacing w:before="120" w:after="0" w:line="276" w:lineRule="auto"/>
        <w:contextualSpacing/>
        <w:rPr>
          <w:rFonts w:ascii="Cambria" w:eastAsia="Calibri" w:hAnsi="Cambria" w:cs="Arial"/>
          <w:sz w:val="24"/>
          <w:szCs w:val="24"/>
        </w:rPr>
      </w:pPr>
    </w:p>
    <w:tbl>
      <w:tblPr>
        <w:tblStyle w:val="TableGrid"/>
        <w:tblW w:w="0" w:type="auto"/>
        <w:tblLook w:val="04A0" w:firstRow="1" w:lastRow="0" w:firstColumn="1" w:lastColumn="0" w:noHBand="0" w:noVBand="1"/>
        <w:tblDescription w:val="Whether they receive a subgrant or not, all LEAs are required to implement the provisions in the McKinney-Vento Act."/>
      </w:tblPr>
      <w:tblGrid>
        <w:gridCol w:w="7910"/>
      </w:tblGrid>
      <w:tr w:rsidR="00836AC0" w:rsidRPr="00836AC0" w:rsidTr="00836AC0">
        <w:trPr>
          <w:trHeight w:val="998"/>
        </w:trPr>
        <w:tc>
          <w:tcPr>
            <w:tcW w:w="8136" w:type="dxa"/>
            <w:shd w:val="clear" w:color="auto" w:fill="EAF1DD"/>
            <w:vAlign w:val="center"/>
          </w:tcPr>
          <w:p w:rsidR="00836AC0" w:rsidRPr="00836AC0" w:rsidRDefault="00836AC0" w:rsidP="00836AC0">
            <w:pPr>
              <w:autoSpaceDE w:val="0"/>
              <w:autoSpaceDN w:val="0"/>
              <w:adjustRightInd w:val="0"/>
              <w:spacing w:before="120" w:line="276" w:lineRule="auto"/>
              <w:contextualSpacing/>
              <w:jc w:val="center"/>
              <w:rPr>
                <w:rFonts w:ascii="Cambria" w:eastAsia="Calibri" w:hAnsi="Cambria" w:cs="Arial"/>
                <w:b/>
                <w:i/>
              </w:rPr>
            </w:pPr>
            <w:r w:rsidRPr="00836AC0">
              <w:rPr>
                <w:rFonts w:ascii="Cambria" w:eastAsia="Calibri" w:hAnsi="Cambria" w:cs="Arial"/>
                <w:b/>
                <w:i/>
              </w:rPr>
              <w:t>Whether they receive a subgrant or not, all LEAs are required to implement the provisions in the McKinney-Vento Act.</w:t>
            </w:r>
          </w:p>
        </w:tc>
      </w:tr>
    </w:tbl>
    <w:p w:rsidR="00836AC0" w:rsidRPr="00836AC0" w:rsidRDefault="00836AC0" w:rsidP="00836AC0">
      <w:pPr>
        <w:autoSpaceDE w:val="0"/>
        <w:autoSpaceDN w:val="0"/>
        <w:adjustRightInd w:val="0"/>
        <w:spacing w:before="120" w:after="0" w:line="276" w:lineRule="auto"/>
        <w:contextualSpacing/>
        <w:rPr>
          <w:rFonts w:ascii="Cambria" w:eastAsia="Calibri" w:hAnsi="Cambria" w:cs="Arial"/>
          <w:sz w:val="28"/>
          <w:szCs w:val="24"/>
        </w:rPr>
      </w:pPr>
    </w:p>
    <w:p w:rsidR="00836AC0" w:rsidRPr="00836AC0" w:rsidRDefault="00836AC0" w:rsidP="00836AC0">
      <w:pPr>
        <w:autoSpaceDE w:val="0"/>
        <w:autoSpaceDN w:val="0"/>
        <w:adjustRightInd w:val="0"/>
        <w:spacing w:before="120" w:after="0" w:line="276" w:lineRule="auto"/>
        <w:contextualSpacing/>
        <w:rPr>
          <w:rFonts w:ascii="Cambria" w:eastAsia="Calibri" w:hAnsi="Cambria" w:cs="Arial"/>
          <w:sz w:val="24"/>
          <w:szCs w:val="24"/>
        </w:rPr>
      </w:pPr>
      <w:r w:rsidRPr="00836AC0">
        <w:rPr>
          <w:rFonts w:ascii="Cambria" w:eastAsia="Calibri" w:hAnsi="Cambria" w:cs="Arial"/>
          <w:sz w:val="24"/>
          <w:szCs w:val="24"/>
        </w:rPr>
        <w:t xml:space="preserve">ED established a national technical assistance center in 1997 to better assist both SEAs and LEAs with implementation of the McKinney-Vento Act. The National Center for Homeless Education (NCHE) at the University of North Carolina-Greensboro provides a wealth of resources, including a comprehensive website, a toll-free helpline (800-308-2145), online and onsite trainings, and informational resources, including the </w:t>
      </w:r>
      <w:r w:rsidRPr="00836AC0">
        <w:rPr>
          <w:rFonts w:ascii="Cambria" w:eastAsia="Calibri" w:hAnsi="Cambria" w:cs="Arial"/>
          <w:i/>
          <w:sz w:val="24"/>
          <w:szCs w:val="24"/>
        </w:rPr>
        <w:t>Homeless Liaison Toolkit</w:t>
      </w:r>
      <w:r w:rsidRPr="00836AC0">
        <w:rPr>
          <w:rFonts w:ascii="Cambria" w:eastAsia="Calibri" w:hAnsi="Cambria" w:cs="Arial"/>
          <w:sz w:val="24"/>
          <w:szCs w:val="24"/>
        </w:rPr>
        <w:t xml:space="preserve">. </w:t>
      </w:r>
    </w:p>
    <w:p w:rsidR="00836AC0" w:rsidRPr="00836AC0" w:rsidRDefault="00836AC0" w:rsidP="00836AC0">
      <w:pPr>
        <w:spacing w:after="0" w:line="276" w:lineRule="auto"/>
        <w:contextualSpacing/>
        <w:rPr>
          <w:rFonts w:ascii="Century Schoolbook" w:eastAsia="Calibri" w:hAnsi="Century Schoolbook" w:cs="Arial"/>
          <w:b/>
          <w:color w:val="4F6228"/>
          <w:sz w:val="26"/>
          <w:szCs w:val="24"/>
        </w:rPr>
      </w:pPr>
    </w:p>
    <w:p w:rsidR="00836AC0" w:rsidRPr="00836AC0" w:rsidRDefault="00836AC0" w:rsidP="00836AC0">
      <w:pPr>
        <w:spacing w:after="0" w:line="276" w:lineRule="auto"/>
        <w:ind w:hanging="540"/>
        <w:contextualSpacing/>
        <w:rPr>
          <w:rFonts w:ascii="Century Schoolbook" w:eastAsia="Times New Roman" w:hAnsi="Century Schoolbook" w:cs="Times New Roman"/>
          <w:b/>
          <w:color w:val="4F6228"/>
          <w:sz w:val="26"/>
          <w:szCs w:val="26"/>
        </w:rPr>
      </w:pPr>
      <w:r w:rsidRPr="00836AC0">
        <w:rPr>
          <w:rFonts w:ascii="Century Schoolbook" w:eastAsia="Times New Roman" w:hAnsi="Century Schoolbook" w:cs="Times New Roman"/>
          <w:b/>
          <w:color w:val="4F6228"/>
          <w:sz w:val="26"/>
          <w:szCs w:val="26"/>
        </w:rPr>
        <w:t>Section 1.5 Useful Links</w:t>
      </w:r>
    </w:p>
    <w:p w:rsidR="00836AC0" w:rsidRPr="00836AC0" w:rsidRDefault="00836AC0" w:rsidP="00836AC0">
      <w:pPr>
        <w:spacing w:after="0" w:line="276" w:lineRule="auto"/>
        <w:contextualSpacing/>
        <w:rPr>
          <w:rFonts w:ascii="Cambria" w:eastAsia="Calibri" w:hAnsi="Cambria" w:cs="Arial"/>
          <w:bCs/>
          <w:iCs/>
          <w:sz w:val="24"/>
          <w:szCs w:val="24"/>
        </w:rPr>
      </w:pPr>
    </w:p>
    <w:tbl>
      <w:tblPr>
        <w:tblStyle w:val="MediumList1-Accent31"/>
        <w:tblW w:w="0" w:type="auto"/>
        <w:tblLook w:val="0480" w:firstRow="0" w:lastRow="0" w:firstColumn="1" w:lastColumn="0" w:noHBand="0" w:noVBand="1"/>
        <w:tblCaption w:val="Useful Links"/>
        <w:tblDescription w:val="Education for Homeless Children and Youths Program: Analysis of Federal Data Collection and Three-Year Comparison: http://center.serve.org/nche/ibt/sc_data.php&#10;Federal EHCY Program Profile:  http://center.serve.org/nche/downloads/ehcy_profile.pdf&#10;National Center for Homeless Education: www.serve.org/nche&#10;State Coordinators Contact Information: http://center.serve.org/nche/states/state_resources.php&#10;"/>
      </w:tblPr>
      <w:tblGrid>
        <w:gridCol w:w="7920"/>
      </w:tblGrid>
      <w:tr w:rsidR="00836AC0" w:rsidRPr="00836AC0" w:rsidTr="00836AC0">
        <w:trPr>
          <w:cnfStyle w:val="000000100000" w:firstRow="0" w:lastRow="0" w:firstColumn="0" w:lastColumn="0" w:oddVBand="0" w:evenVBand="0" w:oddHBand="1" w:evenHBand="0" w:firstRowFirstColumn="0" w:firstRowLastColumn="0" w:lastRowFirstColumn="0" w:lastRowLastColumn="0"/>
          <w:trHeight w:val="889"/>
        </w:trPr>
        <w:tc>
          <w:tcPr>
            <w:cnfStyle w:val="001000000000" w:firstRow="0" w:lastRow="0" w:firstColumn="1" w:lastColumn="0" w:oddVBand="0" w:evenVBand="0" w:oddHBand="0" w:evenHBand="0" w:firstRowFirstColumn="0" w:firstRowLastColumn="0" w:lastRowFirstColumn="0" w:lastRowLastColumn="0"/>
            <w:tcW w:w="0" w:type="dxa"/>
          </w:tcPr>
          <w:p w:rsidR="00836AC0" w:rsidRPr="00836AC0" w:rsidRDefault="00836AC0" w:rsidP="00836AC0">
            <w:pPr>
              <w:spacing w:line="276" w:lineRule="auto"/>
              <w:contextualSpacing/>
              <w:jc w:val="center"/>
              <w:rPr>
                <w:rFonts w:ascii="Cambria" w:eastAsia="Calibri" w:hAnsi="Cambria" w:cs="Arial"/>
                <w:iCs/>
              </w:rPr>
            </w:pPr>
            <w:r w:rsidRPr="00836AC0">
              <w:rPr>
                <w:rFonts w:ascii="Cambria" w:eastAsia="Calibri" w:hAnsi="Cambria" w:cs="Arial"/>
                <w:iCs/>
              </w:rPr>
              <w:t>Title VII, Subtitle B of the McKinney-Vento Homeless Assistance Act (Education for Homeless Children and Youths)</w:t>
            </w:r>
          </w:p>
          <w:p w:rsidR="00836AC0" w:rsidRPr="00836AC0" w:rsidRDefault="00836AC0" w:rsidP="00836AC0">
            <w:pPr>
              <w:spacing w:line="276" w:lineRule="auto"/>
              <w:contextualSpacing/>
              <w:jc w:val="center"/>
              <w:rPr>
                <w:rFonts w:ascii="Cambria" w:eastAsia="Calibri" w:hAnsi="Cambria" w:cs="Arial"/>
                <w:iCs/>
              </w:rPr>
            </w:pPr>
            <w:r w:rsidRPr="00836AC0">
              <w:rPr>
                <w:rFonts w:ascii="Cambria" w:eastAsia="Calibri" w:hAnsi="Cambria" w:cs="Arial"/>
                <w:iCs/>
              </w:rPr>
              <w:t xml:space="preserve">42 U.S.C. </w:t>
            </w:r>
            <w:r w:rsidRPr="00836AC0">
              <w:rPr>
                <w:rFonts w:ascii="Cambria" w:eastAsia="Calibri" w:hAnsi="Cambria" w:cs="Arial"/>
              </w:rPr>
              <w:t>§§ 11431-11434A</w:t>
            </w:r>
          </w:p>
          <w:p w:rsidR="00836AC0" w:rsidRPr="00836AC0" w:rsidRDefault="00FD190D" w:rsidP="00836AC0">
            <w:pPr>
              <w:spacing w:line="276" w:lineRule="auto"/>
              <w:contextualSpacing/>
              <w:jc w:val="center"/>
              <w:rPr>
                <w:rFonts w:ascii="Cambria" w:eastAsia="Calibri" w:hAnsi="Cambria" w:cs="Arial"/>
              </w:rPr>
            </w:pPr>
            <w:hyperlink w:history="1">
              <w:hyperlink r:id="rId25" w:history="1">
                <w:r w:rsidR="00836AC0" w:rsidRPr="00836AC0">
                  <w:rPr>
                    <w:rFonts w:ascii="Cambria" w:eastAsia="Calibri" w:hAnsi="Cambria" w:cs="Arial"/>
                    <w:color w:val="0000FF"/>
                    <w:u w:val="single"/>
                  </w:rPr>
                  <w:t>http://uscode.house.gov</w:t>
                </w:r>
              </w:hyperlink>
              <w:r w:rsidR="00836AC0" w:rsidRPr="00836AC0">
                <w:rPr>
                  <w:rFonts w:ascii="Cambria" w:eastAsia="Calibri" w:hAnsi="Cambria" w:cs="Arial"/>
                  <w:color w:val="0000FF"/>
                  <w:u w:val="single"/>
                </w:rPr>
                <w:t xml:space="preserve"> </w:t>
              </w:r>
            </w:hyperlink>
          </w:p>
        </w:tc>
      </w:tr>
      <w:tr w:rsidR="00836AC0" w:rsidRPr="00836AC0" w:rsidTr="00836AC0">
        <w:trPr>
          <w:trHeight w:val="1251"/>
        </w:trPr>
        <w:tc>
          <w:tcPr>
            <w:cnfStyle w:val="001000000000" w:firstRow="0" w:lastRow="0" w:firstColumn="1" w:lastColumn="0" w:oddVBand="0" w:evenVBand="0" w:oddHBand="0" w:evenHBand="0" w:firstRowFirstColumn="0" w:firstRowLastColumn="0" w:lastRowFirstColumn="0" w:lastRowLastColumn="0"/>
            <w:tcW w:w="7920" w:type="dxa"/>
          </w:tcPr>
          <w:p w:rsidR="00836AC0" w:rsidRPr="00836AC0" w:rsidRDefault="00836AC0" w:rsidP="00836AC0">
            <w:pPr>
              <w:spacing w:line="276" w:lineRule="auto"/>
              <w:contextualSpacing/>
              <w:jc w:val="center"/>
              <w:rPr>
                <w:rFonts w:ascii="Arial" w:eastAsia="Calibri" w:hAnsi="Arial" w:cs="Arial"/>
              </w:rPr>
            </w:pPr>
          </w:p>
          <w:p w:rsidR="00836AC0" w:rsidRPr="00836AC0" w:rsidRDefault="00FD190D" w:rsidP="00836AC0">
            <w:pPr>
              <w:spacing w:line="276" w:lineRule="auto"/>
              <w:contextualSpacing/>
              <w:jc w:val="center"/>
              <w:rPr>
                <w:rFonts w:ascii="Cambria" w:eastAsia="Times New Roman" w:hAnsi="Cambria" w:cs="Times New Roman"/>
                <w:i/>
              </w:rPr>
            </w:pPr>
            <w:hyperlink r:id="rId26" w:tgtFrame="_blank" w:history="1">
              <w:r w:rsidR="00836AC0" w:rsidRPr="00836AC0">
                <w:rPr>
                  <w:rFonts w:ascii="Cambria" w:eastAsia="Calibri" w:hAnsi="Cambria" w:cs="Arial"/>
                  <w:i/>
                  <w:iCs/>
                </w:rPr>
                <w:t>Education for Homeless Children and Youths Program: Analysis of Federal Data Collection and Three-Year Comparison</w:t>
              </w:r>
            </w:hyperlink>
          </w:p>
          <w:p w:rsidR="00836AC0" w:rsidRPr="00836AC0" w:rsidRDefault="00FD190D" w:rsidP="00836AC0">
            <w:pPr>
              <w:spacing w:line="276" w:lineRule="auto"/>
              <w:contextualSpacing/>
              <w:jc w:val="center"/>
              <w:rPr>
                <w:rFonts w:ascii="Cambria" w:eastAsia="Calibri" w:hAnsi="Cambria" w:cs="Arial"/>
              </w:rPr>
            </w:pPr>
            <w:hyperlink r:id="rId27" w:history="1">
              <w:r w:rsidR="00836AC0" w:rsidRPr="00836AC0">
                <w:rPr>
                  <w:rFonts w:ascii="Cambria" w:eastAsia="Calibri" w:hAnsi="Cambria" w:cs="Arial"/>
                  <w:color w:val="0000FF"/>
                  <w:u w:val="single"/>
                </w:rPr>
                <w:t>http://nche.ed.gov/ibt/sc_data.php</w:t>
              </w:r>
            </w:hyperlink>
          </w:p>
          <w:p w:rsidR="00836AC0" w:rsidRPr="00836AC0" w:rsidRDefault="00836AC0" w:rsidP="00836AC0">
            <w:pPr>
              <w:spacing w:line="276" w:lineRule="auto"/>
              <w:contextualSpacing/>
              <w:jc w:val="center"/>
              <w:rPr>
                <w:rFonts w:ascii="Arial" w:eastAsia="Calibri" w:hAnsi="Arial" w:cs="Arial"/>
              </w:rPr>
            </w:pPr>
          </w:p>
        </w:tc>
      </w:tr>
      <w:tr w:rsidR="00836AC0" w:rsidRPr="00836AC0" w:rsidTr="00836AC0">
        <w:trPr>
          <w:cnfStyle w:val="000000100000" w:firstRow="0" w:lastRow="0" w:firstColumn="0" w:lastColumn="0" w:oddVBand="0" w:evenVBand="0" w:oddHBand="1" w:evenHBand="0" w:firstRowFirstColumn="0" w:firstRowLastColumn="0" w:lastRowFirstColumn="0" w:lastRowLastColumn="0"/>
          <w:trHeight w:val="621"/>
        </w:trPr>
        <w:tc>
          <w:tcPr>
            <w:cnfStyle w:val="001000000000" w:firstRow="0" w:lastRow="0" w:firstColumn="1" w:lastColumn="0" w:oddVBand="0" w:evenVBand="0" w:oddHBand="0" w:evenHBand="0" w:firstRowFirstColumn="0" w:firstRowLastColumn="0" w:lastRowFirstColumn="0" w:lastRowLastColumn="0"/>
            <w:tcW w:w="7920" w:type="dxa"/>
          </w:tcPr>
          <w:p w:rsidR="00836AC0" w:rsidRPr="00836AC0" w:rsidRDefault="00836AC0" w:rsidP="00836AC0">
            <w:pPr>
              <w:spacing w:line="276" w:lineRule="auto"/>
              <w:contextualSpacing/>
              <w:jc w:val="center"/>
              <w:rPr>
                <w:rFonts w:ascii="Cambria" w:eastAsia="Times New Roman" w:hAnsi="Cambria" w:cs="Times New Roman"/>
              </w:rPr>
            </w:pPr>
            <w:r w:rsidRPr="00836AC0">
              <w:rPr>
                <w:rFonts w:ascii="Cambria" w:eastAsia="Times New Roman" w:hAnsi="Cambria" w:cs="Times New Roman"/>
              </w:rPr>
              <w:t>National Center for Homeless Education</w:t>
            </w:r>
          </w:p>
          <w:p w:rsidR="00836AC0" w:rsidRPr="00836AC0" w:rsidRDefault="00FD190D" w:rsidP="00836AC0">
            <w:pPr>
              <w:spacing w:line="276" w:lineRule="auto"/>
              <w:contextualSpacing/>
              <w:jc w:val="center"/>
              <w:rPr>
                <w:rFonts w:ascii="Cambria" w:eastAsia="Times New Roman" w:hAnsi="Cambria" w:cs="Times New Roman"/>
              </w:rPr>
            </w:pPr>
            <w:hyperlink r:id="rId28" w:history="1">
              <w:r w:rsidR="00836AC0" w:rsidRPr="00836AC0">
                <w:rPr>
                  <w:rFonts w:ascii="Cambria" w:eastAsia="Calibri" w:hAnsi="Cambria" w:cs="Arial"/>
                  <w:color w:val="0000FF"/>
                  <w:u w:val="single"/>
                </w:rPr>
                <w:t>https://nche.ed.gov/</w:t>
              </w:r>
            </w:hyperlink>
            <w:r w:rsidR="00836AC0" w:rsidRPr="00836AC0">
              <w:rPr>
                <w:rFonts w:ascii="Cambria" w:eastAsia="Calibri" w:hAnsi="Cambria" w:cs="Arial"/>
              </w:rPr>
              <w:t xml:space="preserve"> </w:t>
            </w:r>
          </w:p>
        </w:tc>
      </w:tr>
      <w:tr w:rsidR="00836AC0" w:rsidRPr="00836AC0" w:rsidTr="00836AC0">
        <w:trPr>
          <w:trHeight w:val="900"/>
        </w:trPr>
        <w:tc>
          <w:tcPr>
            <w:cnfStyle w:val="001000000000" w:firstRow="0" w:lastRow="0" w:firstColumn="1" w:lastColumn="0" w:oddVBand="0" w:evenVBand="0" w:oddHBand="0" w:evenHBand="0" w:firstRowFirstColumn="0" w:firstRowLastColumn="0" w:lastRowFirstColumn="0" w:lastRowLastColumn="0"/>
            <w:tcW w:w="7920" w:type="dxa"/>
          </w:tcPr>
          <w:p w:rsidR="00836AC0" w:rsidRPr="00836AC0" w:rsidRDefault="00836AC0" w:rsidP="00836AC0">
            <w:pPr>
              <w:spacing w:line="276" w:lineRule="auto"/>
              <w:contextualSpacing/>
              <w:jc w:val="center"/>
              <w:rPr>
                <w:rFonts w:ascii="Cambria" w:eastAsia="Times New Roman" w:hAnsi="Cambria" w:cs="Times New Roman"/>
              </w:rPr>
            </w:pPr>
            <w:r w:rsidRPr="00836AC0">
              <w:rPr>
                <w:rFonts w:ascii="Cambria" w:eastAsia="Times New Roman" w:hAnsi="Cambria" w:cs="Times New Roman"/>
              </w:rPr>
              <w:t>National Center for Homeless Education Data and Statistics on Homelessness</w:t>
            </w:r>
          </w:p>
          <w:p w:rsidR="00836AC0" w:rsidRPr="00836AC0" w:rsidRDefault="00FD190D" w:rsidP="00836AC0">
            <w:pPr>
              <w:spacing w:line="276" w:lineRule="auto"/>
              <w:contextualSpacing/>
              <w:jc w:val="center"/>
              <w:rPr>
                <w:rFonts w:ascii="Cambria" w:eastAsia="Calibri" w:hAnsi="Cambria" w:cs="Arial"/>
              </w:rPr>
            </w:pPr>
            <w:hyperlink r:id="rId29" w:history="1">
              <w:r w:rsidR="00836AC0" w:rsidRPr="00836AC0">
                <w:rPr>
                  <w:rFonts w:ascii="Cambria" w:eastAsia="Calibri" w:hAnsi="Cambria" w:cs="Arial"/>
                  <w:color w:val="0000FF"/>
                  <w:u w:val="single"/>
                </w:rPr>
                <w:t>https://nche.ed.gov/ibt/aw_statistics.php</w:t>
              </w:r>
            </w:hyperlink>
            <w:r w:rsidR="00836AC0" w:rsidRPr="00836AC0">
              <w:rPr>
                <w:rFonts w:ascii="Cambria" w:eastAsia="Calibri" w:hAnsi="Cambria" w:cs="Arial"/>
              </w:rPr>
              <w:t xml:space="preserve"> </w:t>
            </w:r>
          </w:p>
          <w:p w:rsidR="00836AC0" w:rsidRPr="00836AC0" w:rsidRDefault="00836AC0" w:rsidP="00836AC0">
            <w:pPr>
              <w:spacing w:line="276" w:lineRule="auto"/>
              <w:contextualSpacing/>
              <w:jc w:val="center"/>
              <w:rPr>
                <w:rFonts w:ascii="Cambria" w:eastAsia="Times New Roman" w:hAnsi="Cambria" w:cs="Times New Roman"/>
              </w:rPr>
            </w:pPr>
          </w:p>
        </w:tc>
      </w:tr>
      <w:tr w:rsidR="00836AC0" w:rsidRPr="00836AC0" w:rsidTr="00836AC0">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7920" w:type="dxa"/>
          </w:tcPr>
          <w:p w:rsidR="00836AC0" w:rsidRPr="00836AC0" w:rsidRDefault="00836AC0" w:rsidP="00836AC0">
            <w:pPr>
              <w:spacing w:line="276" w:lineRule="auto"/>
              <w:contextualSpacing/>
              <w:jc w:val="center"/>
              <w:rPr>
                <w:rFonts w:ascii="Cambria" w:eastAsia="Times New Roman" w:hAnsi="Cambria" w:cs="Times New Roman"/>
              </w:rPr>
            </w:pPr>
            <w:r w:rsidRPr="00836AC0">
              <w:rPr>
                <w:rFonts w:ascii="Cambria" w:eastAsia="Times New Roman" w:hAnsi="Cambria" w:cs="Times New Roman"/>
              </w:rPr>
              <w:t xml:space="preserve">State Coordinator Contact Information </w:t>
            </w:r>
          </w:p>
          <w:p w:rsidR="00836AC0" w:rsidRPr="00836AC0" w:rsidRDefault="00FD190D" w:rsidP="00836AC0">
            <w:pPr>
              <w:spacing w:line="276" w:lineRule="auto"/>
              <w:contextualSpacing/>
              <w:jc w:val="center"/>
              <w:rPr>
                <w:rFonts w:ascii="Cambria" w:eastAsia="Times New Roman" w:hAnsi="Cambria" w:cs="Times New Roman"/>
                <w:color w:val="0000FF"/>
                <w:u w:val="single"/>
              </w:rPr>
            </w:pPr>
            <w:hyperlink r:id="rId30" w:history="1">
              <w:r w:rsidR="00836AC0" w:rsidRPr="00836AC0">
                <w:rPr>
                  <w:rFonts w:ascii="Cambria" w:eastAsia="Calibri" w:hAnsi="Cambria" w:cs="Arial"/>
                  <w:color w:val="0000FF"/>
                  <w:u w:val="single"/>
                </w:rPr>
                <w:t>http://nche.ed.gov/states/state_resources.php</w:t>
              </w:r>
            </w:hyperlink>
          </w:p>
          <w:p w:rsidR="00836AC0" w:rsidRPr="00836AC0" w:rsidRDefault="00836AC0" w:rsidP="00836AC0">
            <w:pPr>
              <w:spacing w:line="276" w:lineRule="auto"/>
              <w:contextualSpacing/>
              <w:jc w:val="center"/>
              <w:rPr>
                <w:rFonts w:ascii="Cambria" w:eastAsia="Times New Roman" w:hAnsi="Cambria" w:cs="Times New Roman"/>
              </w:rPr>
            </w:pPr>
          </w:p>
        </w:tc>
      </w:tr>
    </w:tbl>
    <w:p w:rsidR="00836AC0" w:rsidRPr="00836AC0" w:rsidRDefault="00836AC0" w:rsidP="00836AC0">
      <w:pPr>
        <w:spacing w:after="0" w:line="276" w:lineRule="auto"/>
        <w:contextualSpacing/>
        <w:rPr>
          <w:rFonts w:ascii="Cambria" w:eastAsia="Times New Roman" w:hAnsi="Cambria" w:cs="Times New Roman"/>
          <w:b/>
          <w:color w:val="0000FF"/>
          <w:sz w:val="24"/>
          <w:szCs w:val="24"/>
          <w:u w:val="single"/>
        </w:rPr>
      </w:pPr>
    </w:p>
    <w:p w:rsidR="00836AC0" w:rsidRDefault="00836AC0" w:rsidP="00836AC0">
      <w:pPr>
        <w:spacing w:after="0" w:line="276" w:lineRule="auto"/>
        <w:ind w:hanging="540"/>
        <w:contextualSpacing/>
        <w:rPr>
          <w:rFonts w:ascii="Arial" w:eastAsia="Calibri" w:hAnsi="Arial" w:cs="Arial"/>
          <w:sz w:val="24"/>
          <w:szCs w:val="24"/>
        </w:rPr>
        <w:sectPr w:rsidR="00836AC0" w:rsidSect="00836AC0">
          <w:headerReference w:type="even" r:id="rId31"/>
          <w:headerReference w:type="default" r:id="rId32"/>
          <w:footerReference w:type="even" r:id="rId33"/>
          <w:footerReference w:type="default" r:id="rId34"/>
          <w:headerReference w:type="first" r:id="rId35"/>
          <w:footerReference w:type="first" r:id="rId36"/>
          <w:pgSz w:w="12240" w:h="15840"/>
          <w:pgMar w:top="1440" w:right="2160" w:bottom="1440" w:left="2160" w:header="720" w:footer="720" w:gutter="0"/>
          <w:pgNumType w:start="1" w:chapStyle="1"/>
          <w:cols w:space="720"/>
          <w:docGrid w:linePitch="360"/>
        </w:sectPr>
      </w:pPr>
    </w:p>
    <w:p w:rsidR="00836AC0" w:rsidRPr="00836AC0" w:rsidRDefault="00836AC0" w:rsidP="00836AC0">
      <w:pPr>
        <w:spacing w:after="0" w:line="276" w:lineRule="auto"/>
        <w:jc w:val="center"/>
        <w:rPr>
          <w:rFonts w:ascii="Century Schoolbook" w:eastAsia="Calibri" w:hAnsi="Century Schoolbook" w:cs="Times New Roman"/>
          <w:b/>
          <w:color w:val="4F6228"/>
          <w:sz w:val="32"/>
          <w:szCs w:val="24"/>
        </w:rPr>
      </w:pPr>
      <w:bookmarkStart w:id="2" w:name="Chapter_2"/>
      <w:r w:rsidRPr="00836AC0">
        <w:rPr>
          <w:rFonts w:ascii="Century Schoolbook" w:eastAsia="Calibri" w:hAnsi="Century Schoolbook" w:cs="Times New Roman"/>
          <w:b/>
          <w:color w:val="4F6228"/>
          <w:sz w:val="32"/>
          <w:szCs w:val="24"/>
        </w:rPr>
        <w:t>Chapter Two: Local Educational Agency and Local Liaison Responsibilities</w:t>
      </w:r>
    </w:p>
    <w:bookmarkEnd w:id="2"/>
    <w:p w:rsidR="00836AC0" w:rsidRPr="00836AC0" w:rsidRDefault="00836AC0" w:rsidP="00836AC0">
      <w:pPr>
        <w:spacing w:after="0" w:line="276" w:lineRule="auto"/>
        <w:jc w:val="center"/>
        <w:rPr>
          <w:rFonts w:ascii="Century Schoolbook" w:eastAsia="Calibri" w:hAnsi="Century Schoolbook" w:cs="Times New Roman"/>
          <w:b/>
          <w:color w:val="4F6228"/>
          <w:sz w:val="24"/>
          <w:szCs w:val="24"/>
        </w:rPr>
      </w:pPr>
    </w:p>
    <w:p w:rsidR="00836AC0" w:rsidRPr="00836AC0" w:rsidRDefault="00836AC0" w:rsidP="00836AC0">
      <w:pPr>
        <w:spacing w:after="0" w:line="276" w:lineRule="auto"/>
        <w:jc w:val="center"/>
        <w:rPr>
          <w:rFonts w:ascii="Cambria" w:eastAsia="Calibri" w:hAnsi="Cambria" w:cs="Times New Roman"/>
          <w:b/>
          <w:sz w:val="24"/>
          <w:szCs w:val="24"/>
        </w:rPr>
      </w:pPr>
      <w:r w:rsidRPr="00836AC0">
        <w:rPr>
          <w:rFonts w:ascii="Calibri" w:eastAsia="Calibri" w:hAnsi="Calibri" w:cs="Times New Roman"/>
          <w:noProof/>
          <w:sz w:val="20"/>
          <w:szCs w:val="20"/>
        </w:rPr>
        <w:drawing>
          <wp:anchor distT="0" distB="0" distL="114300" distR="114300" simplePos="0" relativeHeight="251667456" behindDoc="1" locked="0" layoutInCell="1" allowOverlap="1" wp14:anchorId="1D59B21F" wp14:editId="15130883">
            <wp:simplePos x="0" y="0"/>
            <wp:positionH relativeFrom="page">
              <wp:posOffset>3326765</wp:posOffset>
            </wp:positionH>
            <wp:positionV relativeFrom="paragraph">
              <wp:posOffset>91440</wp:posOffset>
            </wp:positionV>
            <wp:extent cx="909320" cy="457200"/>
            <wp:effectExtent l="0" t="0" r="5080" b="0"/>
            <wp:wrapNone/>
            <wp:docPr id="2" name="Picture 2" descr="This small graphic depicts a &quot;toolkit&quot; consisting of a wrench, a hammer, and a pe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5"/>
                    <pic:cNvPicPr>
                      <a:picLocks noChangeAspect="1" noChangeArrowheads="1"/>
                    </pic:cNvPicPr>
                  </pic:nvPicPr>
                  <pic:blipFill>
                    <a:blip r:embed="rId23"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909320" cy="457200"/>
                    </a:xfrm>
                    <a:prstGeom prst="rect">
                      <a:avLst/>
                    </a:prstGeom>
                    <a:noFill/>
                  </pic:spPr>
                </pic:pic>
              </a:graphicData>
            </a:graphic>
            <wp14:sizeRelH relativeFrom="page">
              <wp14:pctWidth>0</wp14:pctWidth>
            </wp14:sizeRelH>
            <wp14:sizeRelV relativeFrom="page">
              <wp14:pctHeight>0</wp14:pctHeight>
            </wp14:sizeRelV>
          </wp:anchor>
        </w:drawing>
      </w:r>
    </w:p>
    <w:p w:rsidR="00836AC0" w:rsidRPr="00836AC0" w:rsidRDefault="00836AC0" w:rsidP="00836AC0">
      <w:pPr>
        <w:spacing w:after="0" w:line="276" w:lineRule="auto"/>
        <w:jc w:val="center"/>
        <w:rPr>
          <w:rFonts w:ascii="Cambria" w:eastAsia="Calibri" w:hAnsi="Cambria" w:cs="Times New Roman"/>
          <w:b/>
          <w:sz w:val="24"/>
          <w:szCs w:val="24"/>
        </w:rPr>
      </w:pPr>
    </w:p>
    <w:p w:rsidR="00836AC0" w:rsidRPr="00836AC0" w:rsidRDefault="00836AC0" w:rsidP="00836AC0">
      <w:pPr>
        <w:spacing w:after="0" w:line="276" w:lineRule="auto"/>
        <w:jc w:val="center"/>
        <w:rPr>
          <w:rFonts w:ascii="Cambria" w:eastAsia="Calibri" w:hAnsi="Cambria" w:cs="Times New Roman"/>
          <w:b/>
          <w:sz w:val="24"/>
          <w:szCs w:val="24"/>
        </w:rPr>
      </w:pPr>
    </w:p>
    <w:p w:rsidR="00836AC0" w:rsidRPr="00836AC0" w:rsidRDefault="00836AC0" w:rsidP="00836AC0">
      <w:pPr>
        <w:spacing w:after="0" w:line="276" w:lineRule="auto"/>
        <w:rPr>
          <w:rFonts w:ascii="Cambria" w:eastAsia="Calibri" w:hAnsi="Cambria" w:cs="Times New Roman"/>
          <w:b/>
          <w:sz w:val="32"/>
          <w:szCs w:val="24"/>
        </w:rPr>
      </w:pPr>
    </w:p>
    <w:p w:rsidR="00836AC0" w:rsidRPr="00836AC0" w:rsidRDefault="00836AC0" w:rsidP="00836AC0">
      <w:pPr>
        <w:spacing w:after="0" w:line="276" w:lineRule="auto"/>
        <w:ind w:left="-540" w:right="-540"/>
        <w:contextualSpacing/>
        <w:rPr>
          <w:rFonts w:ascii="Century Schoolbook" w:eastAsia="Calibri" w:hAnsi="Century Schoolbook" w:cs="Times New Roman"/>
          <w:b/>
          <w:color w:val="4F6228"/>
          <w:sz w:val="26"/>
          <w:szCs w:val="26"/>
        </w:rPr>
      </w:pPr>
      <w:r w:rsidRPr="00836AC0">
        <w:rPr>
          <w:rFonts w:ascii="Century Schoolbook" w:eastAsia="Calibri" w:hAnsi="Century Schoolbook" w:cs="Times New Roman"/>
          <w:b/>
          <w:color w:val="4F6228"/>
          <w:sz w:val="26"/>
          <w:szCs w:val="26"/>
        </w:rPr>
        <w:t>Section 2.1 Local Educational Agencies Responsibilities Defined in the McKinney-Vento Act and Non-Regulatory Guidance</w:t>
      </w:r>
    </w:p>
    <w:p w:rsidR="00836AC0" w:rsidRPr="00836AC0" w:rsidRDefault="00836AC0" w:rsidP="00836AC0">
      <w:pPr>
        <w:spacing w:after="0" w:line="276" w:lineRule="auto"/>
        <w:contextualSpacing/>
        <w:rPr>
          <w:rFonts w:ascii="Cambria" w:eastAsia="Calibri" w:hAnsi="Cambria" w:cs="Times New Roman"/>
          <w:sz w:val="24"/>
          <w:szCs w:val="24"/>
        </w:rPr>
      </w:pPr>
    </w:p>
    <w:p w:rsidR="00836AC0" w:rsidRPr="00836AC0" w:rsidRDefault="00836AC0" w:rsidP="00836AC0">
      <w:p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Local educational agencies (LEAs or school districts) are instrumental in ensuring that the rights and services guaranteed in the McKinney-Vento Act are implemented throughout the school district. All LEAs must follow the requirements of the McKinney-Vento Act, whether or not they have a McKinney-Vento subgrant.</w:t>
      </w:r>
    </w:p>
    <w:p w:rsidR="00836AC0" w:rsidRPr="00836AC0" w:rsidRDefault="00836AC0" w:rsidP="00836AC0">
      <w:pPr>
        <w:spacing w:after="0" w:line="276" w:lineRule="auto"/>
        <w:contextualSpacing/>
        <w:rPr>
          <w:rFonts w:ascii="Cambria" w:eastAsia="Calibri" w:hAnsi="Cambria" w:cs="Times New Roman"/>
          <w:sz w:val="24"/>
          <w:szCs w:val="24"/>
        </w:rPr>
      </w:pPr>
    </w:p>
    <w:p w:rsidR="00836AC0" w:rsidRPr="00836AC0" w:rsidRDefault="00836AC0" w:rsidP="00836AC0">
      <w:pPr>
        <w:spacing w:after="0" w:line="276" w:lineRule="auto"/>
        <w:ind w:left="-540"/>
        <w:contextualSpacing/>
        <w:rPr>
          <w:rFonts w:ascii="Century Schoolbook" w:eastAsia="Calibri" w:hAnsi="Century Schoolbook" w:cs="Times New Roman"/>
          <w:b/>
          <w:color w:val="4F6228"/>
          <w:sz w:val="26"/>
          <w:szCs w:val="26"/>
        </w:rPr>
      </w:pPr>
      <w:r w:rsidRPr="00836AC0">
        <w:rPr>
          <w:rFonts w:ascii="Century Schoolbook" w:eastAsia="Calibri" w:hAnsi="Century Schoolbook" w:cs="Times New Roman"/>
          <w:b/>
          <w:color w:val="4F6228"/>
          <w:sz w:val="26"/>
          <w:szCs w:val="26"/>
        </w:rPr>
        <w:t>Section 2.1.1 LEA Requirements in the McKinney-Vento Act</w:t>
      </w:r>
    </w:p>
    <w:p w:rsidR="00836AC0" w:rsidRPr="00836AC0" w:rsidRDefault="00836AC0" w:rsidP="00836AC0">
      <w:pPr>
        <w:spacing w:after="0" w:line="276" w:lineRule="auto"/>
        <w:contextualSpacing/>
        <w:rPr>
          <w:rFonts w:ascii="Cambria" w:eastAsia="Calibri" w:hAnsi="Cambria" w:cs="Times New Roman"/>
          <w:sz w:val="24"/>
          <w:szCs w:val="24"/>
        </w:rPr>
      </w:pPr>
    </w:p>
    <w:p w:rsidR="00836AC0" w:rsidRPr="00836AC0" w:rsidRDefault="00836AC0" w:rsidP="00836AC0">
      <w:p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 xml:space="preserve">The McKinney-Vento Act provides a number of LEA requirements for serving homeless children and youths [42 U.S.C. § 11432(g)(3)]. The tasks outlined in the law are summarized below.  </w:t>
      </w:r>
    </w:p>
    <w:p w:rsidR="00836AC0" w:rsidRPr="00836AC0" w:rsidRDefault="00836AC0" w:rsidP="00836AC0">
      <w:pPr>
        <w:spacing w:after="0" w:line="276" w:lineRule="auto"/>
        <w:contextualSpacing/>
        <w:rPr>
          <w:rFonts w:ascii="Cambria" w:eastAsia="Calibri" w:hAnsi="Cambria" w:cs="Times New Roman"/>
          <w:sz w:val="24"/>
          <w:szCs w:val="24"/>
        </w:rPr>
      </w:pPr>
    </w:p>
    <w:p w:rsidR="00836AC0" w:rsidRPr="00836AC0" w:rsidRDefault="00836AC0" w:rsidP="00836AC0">
      <w:pPr>
        <w:spacing w:after="0" w:line="276" w:lineRule="auto"/>
        <w:contextualSpacing/>
        <w:rPr>
          <w:rFonts w:ascii="Cambria" w:eastAsia="Calibri" w:hAnsi="Cambria" w:cs="Times New Roman"/>
          <w:i/>
          <w:sz w:val="24"/>
          <w:szCs w:val="24"/>
        </w:rPr>
      </w:pPr>
      <w:r w:rsidRPr="00836AC0">
        <w:rPr>
          <w:rFonts w:ascii="Cambria" w:eastAsia="Calibri" w:hAnsi="Cambria" w:cs="Times New Roman"/>
          <w:i/>
          <w:sz w:val="24"/>
          <w:szCs w:val="24"/>
        </w:rPr>
        <w:t>In general, LEAs must</w:t>
      </w:r>
    </w:p>
    <w:p w:rsidR="00836AC0" w:rsidRPr="00836AC0" w:rsidRDefault="00836AC0" w:rsidP="00836AC0">
      <w:pPr>
        <w:numPr>
          <w:ilvl w:val="0"/>
          <w:numId w:val="12"/>
        </w:num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continue a homeless child’s or youth’s education in the school of origin for the duration of homelessness and for the remainder of the academic year, if the child or youth becomes permanently housed during an academic year; or</w:t>
      </w:r>
    </w:p>
    <w:p w:rsidR="00836AC0" w:rsidRPr="00836AC0" w:rsidRDefault="00836AC0" w:rsidP="00836AC0">
      <w:pPr>
        <w:numPr>
          <w:ilvl w:val="0"/>
          <w:numId w:val="12"/>
        </w:num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 xml:space="preserve">enroll the homeless child or youth in any public school that nonhomeless students who live in the attendance area in which the child or youth is actually living are eligible to attend [42 U.S.C. § 11432(g)(3)(A)]. </w:t>
      </w:r>
    </w:p>
    <w:p w:rsidR="00836AC0" w:rsidRPr="00836AC0" w:rsidRDefault="00836AC0" w:rsidP="00836AC0">
      <w:pPr>
        <w:spacing w:after="0" w:line="276" w:lineRule="auto"/>
        <w:contextualSpacing/>
        <w:rPr>
          <w:rFonts w:ascii="Cambria" w:eastAsia="Calibri" w:hAnsi="Cambria" w:cs="Times New Roman"/>
          <w:sz w:val="24"/>
          <w:szCs w:val="24"/>
        </w:rPr>
      </w:pPr>
    </w:p>
    <w:p w:rsidR="00836AC0" w:rsidRPr="00836AC0" w:rsidRDefault="00836AC0" w:rsidP="00836AC0">
      <w:pPr>
        <w:spacing w:after="0" w:line="276" w:lineRule="auto"/>
        <w:contextualSpacing/>
        <w:rPr>
          <w:rFonts w:ascii="Cambria" w:eastAsia="Calibri" w:hAnsi="Cambria" w:cs="Times New Roman"/>
          <w:i/>
          <w:sz w:val="24"/>
          <w:szCs w:val="24"/>
        </w:rPr>
      </w:pPr>
      <w:r w:rsidRPr="00836AC0">
        <w:rPr>
          <w:rFonts w:ascii="Cambria" w:eastAsia="Calibri" w:hAnsi="Cambria" w:cs="Times New Roman"/>
          <w:i/>
          <w:sz w:val="24"/>
          <w:szCs w:val="24"/>
        </w:rPr>
        <w:t xml:space="preserve"> School stability provisions require LEAs to</w:t>
      </w:r>
    </w:p>
    <w:p w:rsidR="00836AC0" w:rsidRPr="00836AC0" w:rsidRDefault="00836AC0" w:rsidP="00836AC0">
      <w:pPr>
        <w:numPr>
          <w:ilvl w:val="0"/>
          <w:numId w:val="13"/>
        </w:num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presume that keeping the child or youth in the school of origin is in the child’s or youth’s best interest, except when doing so is contrary to the request of the child’s or youth’s parent or guardian, or (in the case of an unaccompanied homeless youth) the youth;</w:t>
      </w:r>
    </w:p>
    <w:p w:rsidR="00836AC0" w:rsidRPr="00836AC0" w:rsidRDefault="00836AC0" w:rsidP="00836AC0">
      <w:pPr>
        <w:numPr>
          <w:ilvl w:val="0"/>
          <w:numId w:val="13"/>
        </w:num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consider student-centered factors related to the child’s or youth’s best interest, including factors related to the impact of mobility on achievement, education, health, and safety of homeless children and youths, giving priority to the request of the child’s or youth’s parent or guardian or (in the case of an unaccompanied homeless youth) the youth;</w:t>
      </w:r>
    </w:p>
    <w:p w:rsidR="00836AC0" w:rsidRPr="00836AC0" w:rsidRDefault="00836AC0" w:rsidP="00836AC0">
      <w:pPr>
        <w:numPr>
          <w:ilvl w:val="0"/>
          <w:numId w:val="13"/>
        </w:num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provide a written explanation of the reasons for the LEA’s decision, including information regarding the right to appeal, to the parent or guardian of a homeless student or to an unaccompanied homeless youth, if the LEA sends the child to a school other than the one requested; and</w:t>
      </w:r>
    </w:p>
    <w:p w:rsidR="00836AC0" w:rsidRPr="00836AC0" w:rsidRDefault="00836AC0" w:rsidP="00836AC0">
      <w:pPr>
        <w:numPr>
          <w:ilvl w:val="0"/>
          <w:numId w:val="13"/>
        </w:num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ensure, in the case of an unaccompanied homeless youth, that the local liaison assists in placement or enrollment decisions, gives priority to the views of the youth, and provides notice of the right to appeal an LEA’s best interest determination that is contrary to the youth’s request [42 U.S.C. § 11432(g)(3)(B)].</w:t>
      </w:r>
    </w:p>
    <w:p w:rsidR="00836AC0" w:rsidRPr="00836AC0" w:rsidRDefault="00836AC0" w:rsidP="00836AC0">
      <w:pPr>
        <w:spacing w:after="0" w:line="276" w:lineRule="auto"/>
        <w:contextualSpacing/>
        <w:rPr>
          <w:rFonts w:ascii="Cambria" w:eastAsia="Calibri" w:hAnsi="Cambria" w:cs="Times New Roman"/>
          <w:i/>
          <w:sz w:val="24"/>
          <w:szCs w:val="24"/>
        </w:rPr>
      </w:pPr>
    </w:p>
    <w:p w:rsidR="00836AC0" w:rsidRPr="00836AC0" w:rsidRDefault="00836AC0" w:rsidP="00836AC0">
      <w:pPr>
        <w:spacing w:after="0" w:line="276" w:lineRule="auto"/>
        <w:contextualSpacing/>
        <w:rPr>
          <w:rFonts w:ascii="Cambria" w:eastAsia="Calibri" w:hAnsi="Cambria" w:cs="Times New Roman"/>
          <w:i/>
          <w:sz w:val="24"/>
          <w:szCs w:val="24"/>
        </w:rPr>
      </w:pPr>
      <w:r w:rsidRPr="00836AC0">
        <w:rPr>
          <w:rFonts w:ascii="Cambria" w:eastAsia="Calibri" w:hAnsi="Cambria" w:cs="Times New Roman"/>
          <w:i/>
          <w:sz w:val="24"/>
          <w:szCs w:val="24"/>
        </w:rPr>
        <w:t>Regarding enrollment and records, the enrolling school must</w:t>
      </w:r>
    </w:p>
    <w:p w:rsidR="00836AC0" w:rsidRPr="00836AC0" w:rsidRDefault="00836AC0" w:rsidP="00836AC0">
      <w:pPr>
        <w:numPr>
          <w:ilvl w:val="0"/>
          <w:numId w:val="11"/>
        </w:num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immediately enroll the child or youth, even without records that are normally required for enrollment or if the child or youth has missed application or enrollment deadlines during any period of homelessness;</w:t>
      </w:r>
    </w:p>
    <w:p w:rsidR="00836AC0" w:rsidRPr="00836AC0" w:rsidRDefault="00836AC0" w:rsidP="00836AC0">
      <w:pPr>
        <w:numPr>
          <w:ilvl w:val="0"/>
          <w:numId w:val="11"/>
        </w:num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contact the school last attended for relevant records;</w:t>
      </w:r>
    </w:p>
    <w:p w:rsidR="00836AC0" w:rsidRPr="00836AC0" w:rsidRDefault="00836AC0" w:rsidP="00836AC0">
      <w:pPr>
        <w:numPr>
          <w:ilvl w:val="0"/>
          <w:numId w:val="11"/>
        </w:num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assist with obtaining immunizations or other required health records; and</w:t>
      </w:r>
    </w:p>
    <w:p w:rsidR="00836AC0" w:rsidRPr="00836AC0" w:rsidRDefault="00836AC0" w:rsidP="00836AC0">
      <w:pPr>
        <w:numPr>
          <w:ilvl w:val="0"/>
          <w:numId w:val="11"/>
        </w:num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make any records ordinarily kept by the school available in a timely fashion when the child or youth enrolls in a new school or LEA [42 U.S.C. §§ 11432(g)(3)(C)-(D)].</w:t>
      </w:r>
    </w:p>
    <w:p w:rsidR="00836AC0" w:rsidRPr="00836AC0" w:rsidRDefault="00836AC0" w:rsidP="00836AC0">
      <w:pPr>
        <w:spacing w:after="0" w:line="276" w:lineRule="auto"/>
        <w:contextualSpacing/>
        <w:rPr>
          <w:rFonts w:ascii="Cambria" w:eastAsia="Calibri" w:hAnsi="Cambria" w:cs="Times New Roman"/>
          <w:sz w:val="24"/>
          <w:szCs w:val="24"/>
        </w:rPr>
      </w:pPr>
    </w:p>
    <w:p w:rsidR="00836AC0" w:rsidRPr="00836AC0" w:rsidRDefault="00836AC0" w:rsidP="00836AC0">
      <w:pPr>
        <w:spacing w:after="0" w:line="276" w:lineRule="auto"/>
        <w:contextualSpacing/>
        <w:rPr>
          <w:rFonts w:ascii="Cambria" w:eastAsia="Calibri" w:hAnsi="Cambria" w:cs="Times New Roman"/>
          <w:i/>
          <w:sz w:val="24"/>
          <w:szCs w:val="24"/>
        </w:rPr>
      </w:pPr>
      <w:r w:rsidRPr="00836AC0">
        <w:rPr>
          <w:rFonts w:ascii="Cambria" w:eastAsia="Calibri" w:hAnsi="Cambria" w:cs="Times New Roman"/>
          <w:i/>
          <w:sz w:val="24"/>
          <w:szCs w:val="24"/>
        </w:rPr>
        <w:t xml:space="preserve">If a dispute arises over eligibility, or school selection or enrollment in a school </w:t>
      </w:r>
    </w:p>
    <w:p w:rsidR="00836AC0" w:rsidRPr="00836AC0" w:rsidRDefault="00836AC0" w:rsidP="00836AC0">
      <w:pPr>
        <w:numPr>
          <w:ilvl w:val="0"/>
          <w:numId w:val="6"/>
        </w:num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the child or youth must be immediately enrolled in the school in which enrollment is sought, pending final resolution of the dispute, including all available appeals;</w:t>
      </w:r>
    </w:p>
    <w:p w:rsidR="00836AC0" w:rsidRPr="00836AC0" w:rsidRDefault="00836AC0" w:rsidP="00836AC0">
      <w:pPr>
        <w:numPr>
          <w:ilvl w:val="0"/>
          <w:numId w:val="6"/>
        </w:num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 xml:space="preserve">the parent or guardian of the child or youth or (in the case of an unaccompanied youth) the youth must be provided with a written explanation </w:t>
      </w:r>
      <w:r w:rsidR="004C0453" w:rsidRPr="00836AC0">
        <w:rPr>
          <w:rFonts w:ascii="Cambria" w:eastAsia="Calibri" w:hAnsi="Cambria" w:cs="Times New Roman"/>
          <w:sz w:val="24"/>
          <w:szCs w:val="24"/>
        </w:rPr>
        <w:t>of any</w:t>
      </w:r>
      <w:r w:rsidRPr="00836AC0">
        <w:rPr>
          <w:rFonts w:ascii="Cambria" w:eastAsia="Calibri" w:hAnsi="Cambria" w:cs="Times New Roman"/>
          <w:sz w:val="24"/>
          <w:szCs w:val="24"/>
        </w:rPr>
        <w:t xml:space="preserve"> decisions related to eligibility, school selection or enrollment made by the school, LEA, or State educational agency (SEA), including the rights to appeal the decision;</w:t>
      </w:r>
    </w:p>
    <w:p w:rsidR="00836AC0" w:rsidRPr="00836AC0" w:rsidRDefault="00836AC0" w:rsidP="00836AC0">
      <w:pPr>
        <w:numPr>
          <w:ilvl w:val="0"/>
          <w:numId w:val="6"/>
        </w:num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 xml:space="preserve">the parent, guardian, or unaccompanied youth must be referred to </w:t>
      </w:r>
      <w:r w:rsidR="004C0453" w:rsidRPr="00836AC0">
        <w:rPr>
          <w:rFonts w:ascii="Cambria" w:eastAsia="Calibri" w:hAnsi="Cambria" w:cs="Times New Roman"/>
          <w:sz w:val="24"/>
          <w:szCs w:val="24"/>
        </w:rPr>
        <w:t>the local</w:t>
      </w:r>
      <w:r w:rsidRPr="00836AC0">
        <w:rPr>
          <w:rFonts w:ascii="Cambria" w:eastAsia="Calibri" w:hAnsi="Cambria" w:cs="Times New Roman"/>
          <w:sz w:val="24"/>
          <w:szCs w:val="24"/>
        </w:rPr>
        <w:t xml:space="preserve"> liaison to carry out the dispute resolution process; and </w:t>
      </w:r>
    </w:p>
    <w:p w:rsidR="00836AC0" w:rsidRPr="00836AC0" w:rsidRDefault="00836AC0" w:rsidP="00836AC0">
      <w:pPr>
        <w:numPr>
          <w:ilvl w:val="0"/>
          <w:numId w:val="6"/>
        </w:num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in the case of an unaccompanied youth, the local liaison must ensure that the youth is immediately enrolled in the school in which the youth seeks enrollment pending resolution of the dispute [42 U.S.C. § 11432(g)(3)(E)].</w:t>
      </w:r>
    </w:p>
    <w:p w:rsidR="00836AC0" w:rsidRPr="00836AC0" w:rsidRDefault="00836AC0" w:rsidP="00836AC0">
      <w:pPr>
        <w:spacing w:after="0" w:line="276" w:lineRule="auto"/>
        <w:contextualSpacing/>
        <w:rPr>
          <w:rFonts w:ascii="Cambria" w:eastAsia="Calibri" w:hAnsi="Cambria" w:cs="Times New Roman"/>
          <w:sz w:val="24"/>
          <w:szCs w:val="24"/>
        </w:rPr>
      </w:pPr>
    </w:p>
    <w:p w:rsidR="00836AC0" w:rsidRPr="00836AC0" w:rsidRDefault="00836AC0" w:rsidP="00836AC0">
      <w:pPr>
        <w:spacing w:after="0" w:line="276" w:lineRule="auto"/>
        <w:contextualSpacing/>
        <w:rPr>
          <w:rFonts w:ascii="Cambria" w:eastAsia="Calibri" w:hAnsi="Cambria" w:cs="Times New Roman"/>
          <w:i/>
          <w:sz w:val="24"/>
          <w:szCs w:val="24"/>
        </w:rPr>
      </w:pPr>
      <w:r w:rsidRPr="00836AC0">
        <w:rPr>
          <w:rFonts w:ascii="Cambria" w:eastAsia="Calibri" w:hAnsi="Cambria" w:cs="Times New Roman"/>
          <w:i/>
          <w:sz w:val="24"/>
          <w:szCs w:val="24"/>
        </w:rPr>
        <w:t>Privacy provisions require LEAs to</w:t>
      </w:r>
    </w:p>
    <w:p w:rsidR="00836AC0" w:rsidRPr="00836AC0" w:rsidRDefault="00836AC0" w:rsidP="00836AC0">
      <w:pPr>
        <w:numPr>
          <w:ilvl w:val="0"/>
          <w:numId w:val="14"/>
        </w:numPr>
        <w:spacing w:after="0" w:line="276" w:lineRule="auto"/>
        <w:contextualSpacing/>
        <w:rPr>
          <w:rFonts w:ascii="Cambria" w:eastAsia="Calibri" w:hAnsi="Cambria" w:cs="Times New Roman"/>
          <w:i/>
          <w:sz w:val="24"/>
          <w:szCs w:val="24"/>
        </w:rPr>
      </w:pPr>
      <w:r w:rsidRPr="00836AC0">
        <w:rPr>
          <w:rFonts w:ascii="Cambria" w:eastAsia="Calibri" w:hAnsi="Cambria" w:cs="Times New Roman"/>
          <w:sz w:val="24"/>
          <w:szCs w:val="24"/>
        </w:rPr>
        <w:t xml:space="preserve">treat information about a homeless child’s or youth’s living situation as a student education record and not </w:t>
      </w:r>
      <w:r w:rsidR="004C0453" w:rsidRPr="00836AC0">
        <w:rPr>
          <w:rFonts w:ascii="Cambria" w:eastAsia="Calibri" w:hAnsi="Cambria" w:cs="Times New Roman"/>
          <w:sz w:val="24"/>
          <w:szCs w:val="24"/>
        </w:rPr>
        <w:t>deem it</w:t>
      </w:r>
      <w:r w:rsidRPr="00836AC0">
        <w:rPr>
          <w:rFonts w:ascii="Cambria" w:eastAsia="Calibri" w:hAnsi="Cambria" w:cs="Times New Roman"/>
          <w:sz w:val="24"/>
          <w:szCs w:val="24"/>
        </w:rPr>
        <w:t xml:space="preserve"> to be directory information [42 U.S.C. § 11432(g)(3)(G)].</w:t>
      </w:r>
    </w:p>
    <w:p w:rsidR="00836AC0" w:rsidRPr="00836AC0" w:rsidRDefault="00836AC0" w:rsidP="00836AC0">
      <w:pPr>
        <w:spacing w:after="0" w:line="276" w:lineRule="auto"/>
        <w:contextualSpacing/>
        <w:rPr>
          <w:rFonts w:ascii="Cambria" w:eastAsia="Calibri" w:hAnsi="Cambria" w:cs="Times New Roman"/>
          <w:i/>
          <w:sz w:val="24"/>
          <w:szCs w:val="24"/>
        </w:rPr>
      </w:pPr>
    </w:p>
    <w:p w:rsidR="00836AC0" w:rsidRPr="00836AC0" w:rsidRDefault="00836AC0" w:rsidP="00836AC0">
      <w:pPr>
        <w:spacing w:after="0" w:line="276" w:lineRule="auto"/>
        <w:contextualSpacing/>
        <w:rPr>
          <w:rFonts w:ascii="Cambria" w:eastAsia="Calibri" w:hAnsi="Cambria" w:cs="Times New Roman"/>
          <w:i/>
          <w:sz w:val="24"/>
          <w:szCs w:val="24"/>
        </w:rPr>
      </w:pPr>
      <w:r w:rsidRPr="00836AC0">
        <w:rPr>
          <w:rFonts w:ascii="Cambria" w:eastAsia="Calibri" w:hAnsi="Cambria" w:cs="Times New Roman"/>
          <w:i/>
          <w:sz w:val="24"/>
          <w:szCs w:val="24"/>
        </w:rPr>
        <w:t>Comparable services provisions require LEAs to</w:t>
      </w:r>
    </w:p>
    <w:p w:rsidR="00836AC0" w:rsidRPr="00836AC0" w:rsidRDefault="00836AC0" w:rsidP="00836AC0">
      <w:pPr>
        <w:numPr>
          <w:ilvl w:val="0"/>
          <w:numId w:val="6"/>
        </w:num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provide services comparable to those received by other students in the school [42 U.S.C. § 11432(g)(4)].</w:t>
      </w:r>
    </w:p>
    <w:p w:rsidR="00836AC0" w:rsidRPr="00836AC0" w:rsidRDefault="00836AC0" w:rsidP="00836AC0">
      <w:pPr>
        <w:spacing w:after="0" w:line="276" w:lineRule="auto"/>
        <w:contextualSpacing/>
        <w:rPr>
          <w:rFonts w:ascii="Cambria" w:eastAsia="Calibri" w:hAnsi="Cambria" w:cs="Times New Roman"/>
          <w:sz w:val="24"/>
          <w:szCs w:val="24"/>
        </w:rPr>
      </w:pPr>
    </w:p>
    <w:p w:rsidR="00836AC0" w:rsidRPr="00836AC0" w:rsidRDefault="00836AC0" w:rsidP="00836AC0">
      <w:pPr>
        <w:spacing w:after="0" w:line="276" w:lineRule="auto"/>
        <w:contextualSpacing/>
        <w:rPr>
          <w:rFonts w:ascii="Cambria" w:eastAsia="Calibri" w:hAnsi="Cambria" w:cs="Times New Roman"/>
          <w:i/>
          <w:sz w:val="24"/>
          <w:szCs w:val="24"/>
        </w:rPr>
      </w:pPr>
      <w:r w:rsidRPr="00836AC0">
        <w:rPr>
          <w:rFonts w:ascii="Cambria" w:eastAsia="Calibri" w:hAnsi="Cambria" w:cs="Times New Roman"/>
          <w:i/>
          <w:sz w:val="24"/>
          <w:szCs w:val="24"/>
        </w:rPr>
        <w:t>Coordination provisions require LEAs to</w:t>
      </w:r>
    </w:p>
    <w:p w:rsidR="00836AC0" w:rsidRPr="00836AC0" w:rsidRDefault="00836AC0" w:rsidP="00836AC0">
      <w:pPr>
        <w:numPr>
          <w:ilvl w:val="0"/>
          <w:numId w:val="6"/>
        </w:num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coordinate with local social services agencies and other agencies or entities providing services to homeless children and youths and their families, including services and programs funded under the Runaway and Homeless Youth Act [42 U.S.C. § 11432(g)(5)(A)(i)].</w:t>
      </w:r>
    </w:p>
    <w:p w:rsidR="00836AC0" w:rsidRPr="00836AC0" w:rsidRDefault="00836AC0" w:rsidP="00836AC0">
      <w:p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 xml:space="preserve"> </w:t>
      </w:r>
    </w:p>
    <w:p w:rsidR="00836AC0" w:rsidRPr="00836AC0" w:rsidRDefault="00836AC0" w:rsidP="00836AC0">
      <w:pPr>
        <w:spacing w:after="0" w:line="276" w:lineRule="auto"/>
        <w:ind w:left="-540" w:right="-540"/>
        <w:contextualSpacing/>
        <w:rPr>
          <w:rFonts w:ascii="Century Schoolbook" w:eastAsia="Calibri" w:hAnsi="Century Schoolbook" w:cs="Times New Roman"/>
          <w:b/>
          <w:color w:val="4F6228"/>
          <w:sz w:val="26"/>
          <w:szCs w:val="26"/>
        </w:rPr>
      </w:pPr>
      <w:r w:rsidRPr="00836AC0">
        <w:rPr>
          <w:rFonts w:ascii="Century Schoolbook" w:eastAsia="Calibri" w:hAnsi="Century Schoolbook" w:cs="Times New Roman"/>
          <w:b/>
          <w:color w:val="4F6228"/>
          <w:sz w:val="26"/>
          <w:szCs w:val="26"/>
        </w:rPr>
        <w:t>Section 2.1.2 LEA Requirements Mandated for Inclusion in Education for Homeless Children and Youths State Plans</w:t>
      </w:r>
    </w:p>
    <w:p w:rsidR="00836AC0" w:rsidRPr="00836AC0" w:rsidRDefault="00836AC0" w:rsidP="00836AC0">
      <w:pPr>
        <w:spacing w:after="0" w:line="276" w:lineRule="auto"/>
        <w:contextualSpacing/>
        <w:rPr>
          <w:rFonts w:ascii="Cambria" w:eastAsia="Calibri" w:hAnsi="Cambria" w:cs="Times New Roman"/>
          <w:sz w:val="24"/>
          <w:szCs w:val="24"/>
        </w:rPr>
      </w:pPr>
    </w:p>
    <w:p w:rsidR="00836AC0" w:rsidRPr="00836AC0" w:rsidRDefault="00836AC0" w:rsidP="00836AC0">
      <w:p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 xml:space="preserve">States may have additional policies that LEAs are responsible for implementing related to the education of homeless children and youths. Every SEA is required to have a State plan that includes further LEA responsibilities enforced by the State. State Coordinators can provide information on any additional requirements in each state. </w:t>
      </w:r>
    </w:p>
    <w:p w:rsidR="00836AC0" w:rsidRPr="00836AC0" w:rsidRDefault="00836AC0" w:rsidP="00836AC0">
      <w:pPr>
        <w:spacing w:after="0" w:line="276" w:lineRule="auto"/>
        <w:contextualSpacing/>
        <w:rPr>
          <w:rFonts w:ascii="Cambria" w:eastAsia="Calibri" w:hAnsi="Cambria" w:cs="Times New Roman"/>
          <w:sz w:val="24"/>
          <w:szCs w:val="24"/>
        </w:rPr>
      </w:pPr>
    </w:p>
    <w:p w:rsidR="00836AC0" w:rsidRPr="00836AC0" w:rsidRDefault="00836AC0" w:rsidP="00836AC0">
      <w:p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 xml:space="preserve">Section 42 U.S.C. </w:t>
      </w:r>
      <w:r w:rsidRPr="00836AC0">
        <w:rPr>
          <w:rFonts w:ascii="Calibri" w:eastAsia="Calibri" w:hAnsi="Calibri" w:cs="Times New Roman"/>
          <w:caps/>
          <w:sz w:val="24"/>
          <w:szCs w:val="24"/>
        </w:rPr>
        <w:t>§</w:t>
      </w:r>
      <w:r w:rsidRPr="00836AC0">
        <w:rPr>
          <w:rFonts w:ascii="Cambria" w:eastAsia="Calibri" w:hAnsi="Cambria" w:cs="Times New Roman"/>
          <w:sz w:val="24"/>
          <w:szCs w:val="24"/>
        </w:rPr>
        <w:t xml:space="preserve"> 11432(g)(1) of the McKinney-Vento Act describes State plan components that can impact LEAs, including </w:t>
      </w:r>
    </w:p>
    <w:p w:rsidR="00836AC0" w:rsidRPr="00836AC0" w:rsidRDefault="00836AC0" w:rsidP="00836AC0">
      <w:pPr>
        <w:numPr>
          <w:ilvl w:val="0"/>
          <w:numId w:val="6"/>
        </w:num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a description of how homeless children and youths are provided opportunities to meet the same challenging State academic standards as all students are expected to meet;</w:t>
      </w:r>
    </w:p>
    <w:p w:rsidR="00836AC0" w:rsidRPr="00836AC0" w:rsidRDefault="00836AC0" w:rsidP="00836AC0">
      <w:pPr>
        <w:numPr>
          <w:ilvl w:val="0"/>
          <w:numId w:val="6"/>
        </w:num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a description of the procedures the SEA will use to identify homeless students and assess their needs;</w:t>
      </w:r>
    </w:p>
    <w:p w:rsidR="00836AC0" w:rsidRPr="00836AC0" w:rsidRDefault="00836AC0" w:rsidP="00836AC0">
      <w:pPr>
        <w:numPr>
          <w:ilvl w:val="0"/>
          <w:numId w:val="6"/>
        </w:num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a description of procedures for the prompt resolution of disputes regarding educational placement;</w:t>
      </w:r>
    </w:p>
    <w:p w:rsidR="00836AC0" w:rsidRPr="00836AC0" w:rsidRDefault="00836AC0" w:rsidP="00836AC0">
      <w:pPr>
        <w:numPr>
          <w:ilvl w:val="0"/>
          <w:numId w:val="6"/>
        </w:num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a description of programs for school personnel (including local liaisons, principals and other school leaders, attendance officers, teachers, enrollment personnel, and specialized instructional support personnel) to heighten the awareness of the specific needs of homeless children and youths, including children and youths who are runaway and homeless youths;</w:t>
      </w:r>
    </w:p>
    <w:p w:rsidR="00836AC0" w:rsidRPr="00836AC0" w:rsidRDefault="00836AC0" w:rsidP="00836AC0">
      <w:pPr>
        <w:numPr>
          <w:ilvl w:val="0"/>
          <w:numId w:val="6"/>
        </w:num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a description of procedures that ensure that homeless children and youths who meet the relevant eligibility criteria are able to participate in Federal, State, or local nutrition programs;</w:t>
      </w:r>
    </w:p>
    <w:p w:rsidR="00836AC0" w:rsidRPr="00836AC0" w:rsidRDefault="00836AC0" w:rsidP="00836AC0">
      <w:pPr>
        <w:numPr>
          <w:ilvl w:val="0"/>
          <w:numId w:val="6"/>
        </w:num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a description of procedures that ensure that homeless children have access to public preschool programs administered by the SEA or LEA as provided to other children in the State;</w:t>
      </w:r>
    </w:p>
    <w:p w:rsidR="00836AC0" w:rsidRPr="00836AC0" w:rsidRDefault="00836AC0" w:rsidP="00836AC0">
      <w:pPr>
        <w:numPr>
          <w:ilvl w:val="0"/>
          <w:numId w:val="6"/>
        </w:num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a description of procedures that ensure that homeless youths and youths separated from public schools are identified and accorded equal access to appropriate secondary education and support services;</w:t>
      </w:r>
    </w:p>
    <w:p w:rsidR="00836AC0" w:rsidRPr="00836AC0" w:rsidRDefault="00836AC0" w:rsidP="00836AC0">
      <w:pPr>
        <w:numPr>
          <w:ilvl w:val="0"/>
          <w:numId w:val="6"/>
        </w:num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a description of procedures that ensure that eligible homeless children and youths do not face barriers to accessing academic and extracurricular activities, including magnet school, summer school, career and technical education, advanced placement, online learning, and charter school programs, if they are available at the State and local levels;</w:t>
      </w:r>
    </w:p>
    <w:p w:rsidR="00836AC0" w:rsidRPr="00836AC0" w:rsidRDefault="00836AC0" w:rsidP="00836AC0">
      <w:pPr>
        <w:numPr>
          <w:ilvl w:val="0"/>
          <w:numId w:val="6"/>
        </w:num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 xml:space="preserve">strategies to address problems resulting from enrollment delays caused by requirements of immunization and other required </w:t>
      </w:r>
      <w:r w:rsidR="004C0453" w:rsidRPr="00836AC0">
        <w:rPr>
          <w:rFonts w:ascii="Cambria" w:eastAsia="Calibri" w:hAnsi="Cambria" w:cs="Times New Roman"/>
          <w:sz w:val="24"/>
          <w:szCs w:val="24"/>
        </w:rPr>
        <w:t>health records</w:t>
      </w:r>
      <w:r w:rsidRPr="00836AC0">
        <w:rPr>
          <w:rFonts w:ascii="Cambria" w:eastAsia="Calibri" w:hAnsi="Cambria" w:cs="Times New Roman"/>
          <w:sz w:val="24"/>
          <w:szCs w:val="24"/>
        </w:rPr>
        <w:t>; residency requirements; lack of birth certificates, school records, or other documentation; guardianship issues; or uniform or dress code requirements;</w:t>
      </w:r>
    </w:p>
    <w:p w:rsidR="00836AC0" w:rsidRPr="00836AC0" w:rsidRDefault="00836AC0" w:rsidP="00836AC0">
      <w:pPr>
        <w:numPr>
          <w:ilvl w:val="0"/>
          <w:numId w:val="6"/>
        </w:num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a demonstration that the SEA and LEAs will develop, review, and revise policies to remove barriers to the identification, enrollment, and retention of homeless children and youths, including barriers to enrollment and retention due to outstanding fees or fines, or absences;</w:t>
      </w:r>
    </w:p>
    <w:p w:rsidR="00836AC0" w:rsidRPr="00836AC0" w:rsidRDefault="00836AC0" w:rsidP="00836AC0">
      <w:pPr>
        <w:numPr>
          <w:ilvl w:val="0"/>
          <w:numId w:val="6"/>
        </w:num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an assurance that the SEA and LEAs will adopt policies to ensure that homeless children and youth are not segregated or stigmatized;</w:t>
      </w:r>
    </w:p>
    <w:p w:rsidR="00836AC0" w:rsidRPr="00836AC0" w:rsidRDefault="00836AC0" w:rsidP="00836AC0">
      <w:pPr>
        <w:numPr>
          <w:ilvl w:val="0"/>
          <w:numId w:val="6"/>
        </w:num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an assurance that LEAs designate an appropriate staff person who is able to carry out the duties required of the local liaison position;</w:t>
      </w:r>
    </w:p>
    <w:p w:rsidR="00836AC0" w:rsidRPr="00836AC0" w:rsidRDefault="00836AC0" w:rsidP="00836AC0">
      <w:pPr>
        <w:numPr>
          <w:ilvl w:val="0"/>
          <w:numId w:val="6"/>
        </w:num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an assurance that transportation will be provided, at the request of a parent or guardian (or liaison in the case of an unaccompanied homeless youth), to and from the school of origin;</w:t>
      </w:r>
    </w:p>
    <w:p w:rsidR="00836AC0" w:rsidRPr="00836AC0" w:rsidRDefault="00836AC0" w:rsidP="00836AC0">
      <w:pPr>
        <w:numPr>
          <w:ilvl w:val="0"/>
          <w:numId w:val="6"/>
        </w:num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 xml:space="preserve">an assurance that the SEA and LEAs will adopt policies and practices to ensure participation by the liaison in professional development and other technical assistance activities provided as determined appropriate by the Office of the State </w:t>
      </w:r>
      <w:r w:rsidR="004C0453" w:rsidRPr="00836AC0">
        <w:rPr>
          <w:rFonts w:ascii="Cambria" w:eastAsia="Calibri" w:hAnsi="Cambria" w:cs="Times New Roman"/>
          <w:sz w:val="24"/>
          <w:szCs w:val="24"/>
        </w:rPr>
        <w:t>Coordinator; and</w:t>
      </w:r>
    </w:p>
    <w:p w:rsidR="00836AC0" w:rsidRPr="00836AC0" w:rsidRDefault="00836AC0" w:rsidP="00836AC0">
      <w:pPr>
        <w:numPr>
          <w:ilvl w:val="0"/>
          <w:numId w:val="6"/>
        </w:num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a description of how homeless youth will receive assistance from counselors to advise and prepare them for college.</w:t>
      </w:r>
    </w:p>
    <w:p w:rsidR="00836AC0" w:rsidRPr="00836AC0" w:rsidRDefault="00836AC0" w:rsidP="00836AC0">
      <w:pPr>
        <w:spacing w:after="0" w:line="276" w:lineRule="auto"/>
        <w:ind w:left="720"/>
        <w:contextualSpacing/>
        <w:rPr>
          <w:rFonts w:ascii="Cambria" w:eastAsia="Calibri" w:hAnsi="Cambria" w:cs="Times New Roman"/>
          <w:sz w:val="24"/>
        </w:rPr>
      </w:pPr>
      <w:r w:rsidRPr="00836AC0" w:rsidDel="00BA4593">
        <w:rPr>
          <w:rFonts w:ascii="Calibri" w:eastAsia="Calibri" w:hAnsi="Calibri" w:cs="Times New Roman"/>
          <w:bCs/>
          <w:smallCaps/>
          <w:sz w:val="16"/>
          <w:szCs w:val="16"/>
        </w:rPr>
        <w:t xml:space="preserve"> </w:t>
      </w:r>
    </w:p>
    <w:p w:rsidR="00836AC0" w:rsidRPr="00836AC0" w:rsidRDefault="00836AC0" w:rsidP="00836AC0">
      <w:pPr>
        <w:spacing w:after="0" w:line="276" w:lineRule="auto"/>
        <w:ind w:left="-540"/>
        <w:contextualSpacing/>
        <w:rPr>
          <w:rFonts w:ascii="Century Schoolbook" w:eastAsia="Calibri" w:hAnsi="Century Schoolbook" w:cs="Times New Roman"/>
          <w:b/>
          <w:color w:val="4F6228"/>
          <w:sz w:val="26"/>
          <w:szCs w:val="26"/>
        </w:rPr>
      </w:pPr>
      <w:r w:rsidRPr="00836AC0">
        <w:rPr>
          <w:rFonts w:ascii="Century Schoolbook" w:eastAsia="Calibri" w:hAnsi="Century Schoolbook" w:cs="Times New Roman"/>
          <w:b/>
          <w:color w:val="4F6228"/>
          <w:sz w:val="26"/>
          <w:szCs w:val="26"/>
        </w:rPr>
        <w:t xml:space="preserve">Section 2.2 Homeless Liaison Responsibilities </w:t>
      </w:r>
    </w:p>
    <w:p w:rsidR="00836AC0" w:rsidRPr="00836AC0" w:rsidRDefault="00836AC0" w:rsidP="00836AC0">
      <w:pPr>
        <w:spacing w:after="0" w:line="276" w:lineRule="auto"/>
        <w:contextualSpacing/>
        <w:rPr>
          <w:rFonts w:ascii="Cambria" w:eastAsia="Calibri" w:hAnsi="Cambria" w:cs="Times New Roman"/>
          <w:sz w:val="24"/>
          <w:szCs w:val="24"/>
        </w:rPr>
      </w:pPr>
    </w:p>
    <w:p w:rsidR="00836AC0" w:rsidRPr="00836AC0" w:rsidRDefault="00836AC0" w:rsidP="00836AC0">
      <w:p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 xml:space="preserve">The local liaison is the key to ensuring homeless children and youths receive the services they need. Required in all LEAs regardless of subgrant status, the liaison is the primary contact between homeless families, school and LEA staff, shelter workers, and other service providers. </w:t>
      </w:r>
    </w:p>
    <w:p w:rsidR="00836AC0" w:rsidRPr="00836AC0" w:rsidRDefault="00836AC0" w:rsidP="00836AC0">
      <w:pPr>
        <w:spacing w:after="0" w:line="276" w:lineRule="auto"/>
        <w:contextualSpacing/>
        <w:rPr>
          <w:rFonts w:ascii="Cambria" w:eastAsia="Calibri" w:hAnsi="Cambria" w:cs="Times New Roman"/>
          <w:sz w:val="24"/>
          <w:szCs w:val="24"/>
        </w:rPr>
      </w:pPr>
    </w:p>
    <w:p w:rsidR="00836AC0" w:rsidRPr="00836AC0" w:rsidRDefault="00836AC0" w:rsidP="00836AC0">
      <w:p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 xml:space="preserve">In 42 U.S.C. </w:t>
      </w:r>
      <w:r w:rsidRPr="00836AC0">
        <w:rPr>
          <w:rFonts w:ascii="Calibri" w:eastAsia="Calibri" w:hAnsi="Calibri" w:cs="Times New Roman"/>
          <w:caps/>
          <w:sz w:val="24"/>
          <w:szCs w:val="24"/>
        </w:rPr>
        <w:t>§</w:t>
      </w:r>
      <w:r w:rsidRPr="00836AC0">
        <w:rPr>
          <w:rFonts w:ascii="Cambria" w:eastAsia="Calibri" w:hAnsi="Cambria" w:cs="Times New Roman"/>
          <w:sz w:val="24"/>
          <w:szCs w:val="24"/>
        </w:rPr>
        <w:t> 11432(g)(6)(A), the McKinney-Vento Act lists the responsibilities of the local liaison. The law states that local liaisons will ensure that</w:t>
      </w:r>
    </w:p>
    <w:p w:rsidR="00836AC0" w:rsidRPr="00836AC0" w:rsidRDefault="00836AC0" w:rsidP="00836AC0">
      <w:pPr>
        <w:numPr>
          <w:ilvl w:val="0"/>
          <w:numId w:val="7"/>
        </w:num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homeless children and youths are identified by school personnel through outreach and coordination with other agencies;</w:t>
      </w:r>
    </w:p>
    <w:p w:rsidR="00836AC0" w:rsidRPr="00836AC0" w:rsidRDefault="00836AC0" w:rsidP="00836AC0">
      <w:pPr>
        <w:numPr>
          <w:ilvl w:val="0"/>
          <w:numId w:val="7"/>
        </w:num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homeless children and youths are enrolled in, and have a full and equal opportunity to succeed in, school;</w:t>
      </w:r>
    </w:p>
    <w:p w:rsidR="00836AC0" w:rsidRPr="00836AC0" w:rsidRDefault="00836AC0" w:rsidP="00836AC0">
      <w:pPr>
        <w:numPr>
          <w:ilvl w:val="0"/>
          <w:numId w:val="7"/>
        </w:num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homeless families, children, and youths have access to and receive educational services for which they are eligible, including Head Start programs, early intervention services under Part C of the Individuals with Disabilities Education Act (IDEA), and other preschool programs administered by the LEA;</w:t>
      </w:r>
    </w:p>
    <w:p w:rsidR="00836AC0" w:rsidRPr="00836AC0" w:rsidRDefault="00836AC0" w:rsidP="00836AC0">
      <w:pPr>
        <w:numPr>
          <w:ilvl w:val="0"/>
          <w:numId w:val="7"/>
        </w:num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homeless families, children, and youths receive referrals to health care services, dental services, mental health and substance abuse services, housing services, and other appropriate services;</w:t>
      </w:r>
    </w:p>
    <w:p w:rsidR="00836AC0" w:rsidRPr="00836AC0" w:rsidRDefault="00836AC0" w:rsidP="00836AC0">
      <w:pPr>
        <w:numPr>
          <w:ilvl w:val="0"/>
          <w:numId w:val="7"/>
        </w:num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the parents or guardians of homeless children and youths are informed of the educational and related opportunities available to their children and are provided with meaningful opportunities to participate in the education of their children;</w:t>
      </w:r>
    </w:p>
    <w:p w:rsidR="00836AC0" w:rsidRPr="00836AC0" w:rsidRDefault="00836AC0" w:rsidP="00836AC0">
      <w:pPr>
        <w:numPr>
          <w:ilvl w:val="0"/>
          <w:numId w:val="7"/>
        </w:num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public notice of the educational rights of homeless children and youths is disseminated in locations frequented by parents or guardians of homeless children and youths, and unaccompanied youths, including schools, shelters, public libraries, and soup kitchens, in a manner and form understandable to parents and guardians and unaccompanied youth;</w:t>
      </w:r>
    </w:p>
    <w:p w:rsidR="00836AC0" w:rsidRPr="00836AC0" w:rsidRDefault="00836AC0" w:rsidP="00836AC0">
      <w:pPr>
        <w:numPr>
          <w:ilvl w:val="0"/>
          <w:numId w:val="7"/>
        </w:num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 xml:space="preserve">enrollment disputes are mediated according to 42 U.S.C. § 11432(g)(3)(E);  </w:t>
      </w:r>
    </w:p>
    <w:p w:rsidR="00836AC0" w:rsidRPr="00836AC0" w:rsidRDefault="00836AC0" w:rsidP="00836AC0">
      <w:pPr>
        <w:numPr>
          <w:ilvl w:val="0"/>
          <w:numId w:val="7"/>
        </w:num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the parent or guardian of a homeless child or youth, and any unaccompanied homeless youth, is fully informed of all transportation services, including transportation to the school of origin;</w:t>
      </w:r>
    </w:p>
    <w:p w:rsidR="00836AC0" w:rsidRPr="00836AC0" w:rsidRDefault="00836AC0" w:rsidP="00836AC0">
      <w:pPr>
        <w:numPr>
          <w:ilvl w:val="0"/>
          <w:numId w:val="7"/>
        </w:num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 xml:space="preserve">school personnel who serve homeless children and youths receive professional development and other support; </w:t>
      </w:r>
    </w:p>
    <w:p w:rsidR="00836AC0" w:rsidRPr="00836AC0" w:rsidRDefault="00836AC0" w:rsidP="00836AC0">
      <w:pPr>
        <w:numPr>
          <w:ilvl w:val="0"/>
          <w:numId w:val="7"/>
        </w:num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 xml:space="preserve">unaccompanied homeless youths are enrolled in school, have opportunities </w:t>
      </w:r>
      <w:r w:rsidR="004C0453" w:rsidRPr="00836AC0">
        <w:rPr>
          <w:rFonts w:ascii="Cambria" w:eastAsia="Calibri" w:hAnsi="Cambria" w:cs="Times New Roman"/>
          <w:sz w:val="24"/>
          <w:szCs w:val="24"/>
        </w:rPr>
        <w:t>to meet</w:t>
      </w:r>
      <w:r w:rsidRPr="00836AC0">
        <w:rPr>
          <w:rFonts w:ascii="Cambria" w:eastAsia="Calibri" w:hAnsi="Cambria" w:cs="Times New Roman"/>
          <w:sz w:val="24"/>
          <w:szCs w:val="24"/>
        </w:rPr>
        <w:t xml:space="preserve"> the same challenging State academic standards established for other students, and are informed of their status as independent students and assisted to receive verification of their status for completing the Free Application for Federal Student Aid (FAFSA).</w:t>
      </w:r>
    </w:p>
    <w:p w:rsidR="00836AC0" w:rsidRPr="00836AC0" w:rsidRDefault="00836AC0" w:rsidP="00836AC0">
      <w:pPr>
        <w:spacing w:after="0" w:line="276" w:lineRule="auto"/>
        <w:contextualSpacing/>
        <w:rPr>
          <w:rFonts w:ascii="Calibri" w:eastAsia="Calibri" w:hAnsi="Calibri" w:cs="Times New Roman"/>
        </w:rPr>
      </w:pPr>
    </w:p>
    <w:p w:rsidR="00836AC0" w:rsidRPr="00836AC0" w:rsidRDefault="00836AC0" w:rsidP="00836AC0">
      <w:pPr>
        <w:spacing w:after="0" w:line="276" w:lineRule="auto"/>
        <w:ind w:left="-540"/>
        <w:contextualSpacing/>
        <w:rPr>
          <w:rFonts w:ascii="Century Schoolbook" w:eastAsia="Calibri" w:hAnsi="Century Schoolbook" w:cs="Times New Roman"/>
          <w:b/>
          <w:color w:val="4F6228"/>
          <w:sz w:val="26"/>
          <w:szCs w:val="26"/>
        </w:rPr>
      </w:pPr>
      <w:r w:rsidRPr="00836AC0">
        <w:rPr>
          <w:rFonts w:ascii="Century Schoolbook" w:eastAsia="Calibri" w:hAnsi="Century Schoolbook" w:cs="Times New Roman"/>
          <w:b/>
          <w:color w:val="4F6228"/>
          <w:sz w:val="26"/>
          <w:szCs w:val="26"/>
        </w:rPr>
        <w:t>Section 2.3 Become Familiar with the Liaison Role</w:t>
      </w:r>
    </w:p>
    <w:p w:rsidR="00836AC0" w:rsidRPr="00836AC0" w:rsidRDefault="00836AC0" w:rsidP="00836AC0">
      <w:pPr>
        <w:spacing w:after="0" w:line="276" w:lineRule="auto"/>
        <w:contextualSpacing/>
        <w:rPr>
          <w:rFonts w:ascii="Cambria" w:eastAsia="Calibri" w:hAnsi="Cambria" w:cs="Times New Roman"/>
          <w:sz w:val="24"/>
          <w:szCs w:val="24"/>
        </w:rPr>
      </w:pPr>
    </w:p>
    <w:p w:rsidR="00836AC0" w:rsidRPr="00836AC0" w:rsidRDefault="00836AC0" w:rsidP="00836AC0">
      <w:p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 xml:space="preserve">The local liaison can fulfill many roles. In carrying out the responsibilities of the position, this person will be an administrator, a professional development coordinator, a school social worker, and an outreach specialist. The LEA will need to shape the position based on its current needs in serving homeless children and youths. </w:t>
      </w:r>
      <w:r w:rsidR="004C0453" w:rsidRPr="00836AC0">
        <w:rPr>
          <w:rFonts w:ascii="Cambria" w:eastAsia="Calibri" w:hAnsi="Cambria" w:cs="Times New Roman"/>
          <w:sz w:val="24"/>
          <w:szCs w:val="24"/>
        </w:rPr>
        <w:t>Therefore, the</w:t>
      </w:r>
      <w:r w:rsidRPr="00836AC0">
        <w:rPr>
          <w:rFonts w:ascii="Cambria" w:eastAsia="Calibri" w:hAnsi="Cambria" w:cs="Times New Roman"/>
          <w:sz w:val="24"/>
          <w:szCs w:val="24"/>
        </w:rPr>
        <w:t xml:space="preserve"> LEA must provide the liaison with sufficient time and capacity to carry out the required set of duties to ensure that the LEA is in compliance with the law. Section 15 Additional Resources contains good practices instrumental to helping local liaisons prioritize tasks.</w:t>
      </w:r>
    </w:p>
    <w:p w:rsidR="00836AC0" w:rsidRPr="00836AC0" w:rsidRDefault="00836AC0" w:rsidP="00836AC0">
      <w:pPr>
        <w:spacing w:after="0" w:line="276" w:lineRule="auto"/>
        <w:contextualSpacing/>
        <w:rPr>
          <w:rFonts w:ascii="Cambria" w:eastAsia="Calibri" w:hAnsi="Cambria" w:cs="Times New Roman"/>
          <w:sz w:val="24"/>
          <w:szCs w:val="24"/>
        </w:rPr>
      </w:pPr>
    </w:p>
    <w:p w:rsidR="00836AC0" w:rsidRPr="00836AC0" w:rsidRDefault="00836AC0" w:rsidP="00836AC0">
      <w:p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 xml:space="preserve">Over time, the local liaison’s responsibilities should be revised to reflect the following: the number of children and youths identified, trends in poverty and homelessness, the amount of support from community agencies and other entities serving homeless families and youth, the level of awareness in both the schools and the community of homeless student needs and related legal requirements, and the level of implementation that has occurred in the LEA. This will allow the district to appoint a liaison with the skills and knowledge most likely to meet the needs of homeless children and youths. </w:t>
      </w:r>
    </w:p>
    <w:p w:rsidR="00836AC0" w:rsidRPr="00836AC0" w:rsidRDefault="00836AC0" w:rsidP="00836AC0">
      <w:pPr>
        <w:spacing w:after="0" w:line="276" w:lineRule="auto"/>
        <w:contextualSpacing/>
        <w:rPr>
          <w:rFonts w:ascii="Cambria" w:eastAsia="Calibri" w:hAnsi="Cambria" w:cs="Times New Roman"/>
          <w:sz w:val="24"/>
          <w:szCs w:val="24"/>
        </w:rPr>
      </w:pPr>
    </w:p>
    <w:p w:rsidR="00836AC0" w:rsidRPr="00836AC0" w:rsidRDefault="00836AC0" w:rsidP="00836AC0">
      <w:p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 xml:space="preserve">Appendix 2.A “Local Liaison Responsibilities” provides the text from the McKinney-Vento Act related to the duties of the local liaison. </w:t>
      </w:r>
    </w:p>
    <w:p w:rsidR="00836AC0" w:rsidRPr="00836AC0" w:rsidRDefault="00836AC0" w:rsidP="00836AC0">
      <w:pPr>
        <w:spacing w:after="0" w:line="276" w:lineRule="auto"/>
        <w:contextualSpacing/>
        <w:rPr>
          <w:rFonts w:ascii="Cambria" w:eastAsia="Calibri" w:hAnsi="Cambria" w:cs="Times New Roman"/>
          <w:sz w:val="24"/>
          <w:szCs w:val="24"/>
        </w:rPr>
      </w:pPr>
    </w:p>
    <w:p w:rsidR="00836AC0" w:rsidRPr="00836AC0" w:rsidRDefault="00836AC0" w:rsidP="00836AC0">
      <w:pPr>
        <w:spacing w:after="0" w:line="276" w:lineRule="auto"/>
        <w:ind w:left="-540" w:right="-360"/>
        <w:contextualSpacing/>
        <w:rPr>
          <w:rFonts w:ascii="Century Schoolbook" w:eastAsia="Calibri" w:hAnsi="Century Schoolbook" w:cs="Times New Roman"/>
          <w:b/>
          <w:color w:val="4F6228"/>
          <w:sz w:val="26"/>
          <w:szCs w:val="26"/>
        </w:rPr>
      </w:pPr>
      <w:r w:rsidRPr="00836AC0">
        <w:rPr>
          <w:rFonts w:ascii="Century Schoolbook" w:eastAsia="Calibri" w:hAnsi="Century Schoolbook" w:cs="Times New Roman"/>
          <w:b/>
          <w:color w:val="4F6228"/>
          <w:sz w:val="26"/>
          <w:szCs w:val="26"/>
        </w:rPr>
        <w:t xml:space="preserve">Section 2.3.1 Review the McKinney-Vento Act </w:t>
      </w:r>
    </w:p>
    <w:p w:rsidR="00836AC0" w:rsidRPr="00836AC0" w:rsidRDefault="00836AC0" w:rsidP="00836AC0">
      <w:pPr>
        <w:spacing w:after="0" w:line="276" w:lineRule="auto"/>
        <w:contextualSpacing/>
        <w:rPr>
          <w:rFonts w:ascii="Cambria" w:eastAsia="Calibri" w:hAnsi="Cambria" w:cs="Times New Roman"/>
          <w:sz w:val="24"/>
          <w:szCs w:val="24"/>
        </w:rPr>
      </w:pPr>
    </w:p>
    <w:p w:rsidR="00836AC0" w:rsidRPr="00836AC0" w:rsidRDefault="00836AC0" w:rsidP="00836AC0">
      <w:p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Local liaisons should be familiar with the exact language of the McKinney-Vento Act. While the law may not be easy reading, having certain sections committed to memory, or at least at your fingertips, will assist you with teasing out the nuances of implementation when questions arise. Appendix 2.B “Quick Guide to Important Sections of the McKinney-Vento Act” is a compilation of key portions of the law for easy reference.</w:t>
      </w:r>
    </w:p>
    <w:p w:rsidR="00836AC0" w:rsidRPr="00836AC0" w:rsidRDefault="00836AC0" w:rsidP="00836AC0">
      <w:pPr>
        <w:spacing w:after="0" w:line="276" w:lineRule="auto"/>
        <w:contextualSpacing/>
        <w:rPr>
          <w:rFonts w:ascii="Cambria" w:eastAsia="Calibri" w:hAnsi="Cambria" w:cs="Times New Roman"/>
          <w:sz w:val="24"/>
          <w:szCs w:val="24"/>
        </w:rPr>
      </w:pPr>
    </w:p>
    <w:p w:rsidR="00836AC0" w:rsidRPr="00836AC0" w:rsidRDefault="00836AC0" w:rsidP="00836AC0">
      <w:pPr>
        <w:spacing w:after="0" w:line="276" w:lineRule="auto"/>
        <w:ind w:left="-540" w:right="-540"/>
        <w:contextualSpacing/>
        <w:rPr>
          <w:rFonts w:ascii="Century Schoolbook" w:eastAsia="Calibri" w:hAnsi="Century Schoolbook" w:cs="Times New Roman"/>
          <w:b/>
          <w:color w:val="4F6228"/>
          <w:sz w:val="26"/>
          <w:szCs w:val="26"/>
        </w:rPr>
      </w:pPr>
      <w:r w:rsidRPr="00836AC0">
        <w:rPr>
          <w:rFonts w:ascii="Century Schoolbook" w:eastAsia="Calibri" w:hAnsi="Century Schoolbook" w:cs="Times New Roman"/>
          <w:b/>
          <w:color w:val="4F6228"/>
          <w:sz w:val="26"/>
          <w:szCs w:val="26"/>
        </w:rPr>
        <w:t>Section 2.3.2 Learn about Your LEA’s Services for Homeless Children and Youths</w:t>
      </w:r>
    </w:p>
    <w:p w:rsidR="00836AC0" w:rsidRPr="00836AC0" w:rsidRDefault="00836AC0" w:rsidP="00836AC0">
      <w:pPr>
        <w:spacing w:after="0" w:line="276" w:lineRule="auto"/>
        <w:contextualSpacing/>
        <w:rPr>
          <w:rFonts w:ascii="Cambria" w:eastAsia="Calibri" w:hAnsi="Cambria" w:cs="Times New Roman"/>
          <w:sz w:val="24"/>
          <w:szCs w:val="24"/>
        </w:rPr>
      </w:pPr>
    </w:p>
    <w:p w:rsidR="00836AC0" w:rsidRPr="00836AC0" w:rsidRDefault="00836AC0" w:rsidP="00836AC0">
      <w:p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As a new local liaison, it is important to learn as much as possible about your LEA’s implementation of the McKinney-Vento Act. Table 2.1 “Understanding the Homeless Education Program in My LEA” provides questions and possible sources for answers that will help you understand your LEA’s approach to serving homeless children and youths. Appendix 2.C “Understanding My LEA’s Homeless Education Program” provides a worksheet to help you record responses to the questions.</w:t>
      </w:r>
    </w:p>
    <w:p w:rsidR="00836AC0" w:rsidRPr="00836AC0" w:rsidRDefault="00836AC0" w:rsidP="00836AC0">
      <w:pPr>
        <w:spacing w:after="0" w:line="240" w:lineRule="auto"/>
        <w:contextualSpacing/>
        <w:rPr>
          <w:rFonts w:ascii="Cambria" w:eastAsia="Calibri" w:hAnsi="Cambria" w:cs="Times New Roman"/>
          <w:sz w:val="24"/>
          <w:szCs w:val="24"/>
        </w:rPr>
      </w:pPr>
    </w:p>
    <w:p w:rsidR="00836AC0" w:rsidRPr="00836AC0" w:rsidRDefault="00836AC0" w:rsidP="00836AC0">
      <w:pPr>
        <w:spacing w:after="0" w:line="240" w:lineRule="auto"/>
        <w:contextualSpacing/>
        <w:jc w:val="center"/>
        <w:rPr>
          <w:rFonts w:ascii="Cambria" w:eastAsia="Calibri" w:hAnsi="Cambria" w:cs="Times New Roman"/>
          <w:sz w:val="24"/>
          <w:szCs w:val="24"/>
        </w:rPr>
      </w:pPr>
      <w:r w:rsidRPr="00836AC0">
        <w:rPr>
          <w:rFonts w:ascii="Cambria" w:eastAsia="Calibri" w:hAnsi="Cambria" w:cs="Times New Roman"/>
          <w:sz w:val="24"/>
          <w:szCs w:val="24"/>
        </w:rPr>
        <w:t>Table 2.1 Understanding the Homeless Education Program in My LEA</w:t>
      </w:r>
    </w:p>
    <w:p w:rsidR="00836AC0" w:rsidRPr="00836AC0" w:rsidRDefault="00836AC0" w:rsidP="00836AC0">
      <w:pPr>
        <w:spacing w:after="0" w:line="240" w:lineRule="auto"/>
        <w:contextualSpacing/>
        <w:jc w:val="center"/>
        <w:rPr>
          <w:rFonts w:ascii="Cambria" w:eastAsia="Calibri" w:hAnsi="Cambria" w:cs="Times New Roman"/>
          <w:sz w:val="24"/>
          <w:szCs w:val="24"/>
        </w:rPr>
      </w:pPr>
    </w:p>
    <w:tbl>
      <w:tblPr>
        <w:tblStyle w:val="MediumGrid1-Accent31"/>
        <w:tblW w:w="8568" w:type="dxa"/>
        <w:jc w:val="center"/>
        <w:tblLook w:val="0420" w:firstRow="1" w:lastRow="0" w:firstColumn="0" w:lastColumn="0" w:noHBand="0" w:noVBand="1"/>
        <w:tblCaption w:val="Table 2.2 Understanding the Homeless Education Program in My LEA"/>
        <w:tblDescription w:val="Question Source&#10;Who is the State Coordinator for the homeless education program in my state? What technical assistance and training does the State Coordinator provide to LEAs? NCHE Website; SEA Homeless Education Website&#10;How much time is allocated to the local homeless liaison position? What additional staff support is in place? Supervisor&#10;How many homeless children and youth did the LEA identify last year? CSPR Report, LEA Data Manager&#10;Are the numbers identified increasing or decreasing? By how much? CSPR Report, LEA Data Manager&#10;Does the LEA have a McKinney-Vento subgrant? If so, what are the proposed tasks to serve homeless children and youth? What are my reporting responsibilities? For how long will the LEA receive funds through this grant? McKinney-Vento Subgrant Application&#10;How much money is set aside for services for homeless children and youth through Title I, Part A? How was the amount of these funds determined? On what were these funds spent last year? Title I Coordinator, Consolidated Application&#10;What are the challenges to implementing the McKinney-Vento program in the LEA? Phone and Email Logs, Documentation on Disputes&#10;What local policies and procedures are in place to support services for homeless children and youth or that provide barriers to the education of homeless children and youth? LEA Policy Handbook, School Board Policies, Phone and Email Logs, Documentation on Disputes, LEA Program Coordinators (Tutoring Programs, Nutrition, Special Education, English Language Learning, Migrant)&#10;What data am I responsible for collecting on homeless children and youth, and what procedures are in place to collect and report this data? CSPR Report, LEA Data Coordinator&#10;How many homeless children and youth were transported to their school of origin in the past year? What are the procedures for arranging transportation? Pupil Transportation Director, Student Files&#10;What McKinney-Vento compliance issues have been identified in my district? SEA Monitoring Reports&#10;What is the local dispute process for the McKinney-Vento program, and who is involved in the process? Written Dispute Policy&#10;What homeless education awareness activities have taken place in the LEA? What role groups have been involved? Meeting Agendas and Notes&#10;Who are the primary community collaborating agencies for serving homeless children and youth? Meeting Agendas and Notes, Phone and Email Logs&#10;Are posters on McKinney-Vento services displayed in all schools? When was the last time posters and other awareness materials were placed in each school in the LEA? Observation in Schools, Budget or Fiscal Office"/>
      </w:tblPr>
      <w:tblGrid>
        <w:gridCol w:w="5595"/>
        <w:gridCol w:w="2973"/>
      </w:tblGrid>
      <w:tr w:rsidR="00836AC0" w:rsidRPr="00836AC0" w:rsidTr="00836AC0">
        <w:trPr>
          <w:cnfStyle w:val="100000000000" w:firstRow="1" w:lastRow="0" w:firstColumn="0" w:lastColumn="0" w:oddVBand="0" w:evenVBand="0" w:oddHBand="0" w:evenHBand="0" w:firstRowFirstColumn="0" w:firstRowLastColumn="0" w:lastRowFirstColumn="0" w:lastRowLastColumn="0"/>
          <w:tblHeader/>
          <w:jc w:val="center"/>
        </w:trPr>
        <w:tc>
          <w:tcPr>
            <w:tcW w:w="5595" w:type="dxa"/>
            <w:shd w:val="clear" w:color="auto" w:fill="E2EFD9" w:themeFill="accent6" w:themeFillTint="33"/>
          </w:tcPr>
          <w:p w:rsidR="00836AC0" w:rsidRPr="00836AC0" w:rsidRDefault="00836AC0" w:rsidP="00836AC0">
            <w:pPr>
              <w:contextualSpacing/>
              <w:jc w:val="center"/>
              <w:rPr>
                <w:rFonts w:ascii="Cambria" w:eastAsia="Calibri" w:hAnsi="Cambria" w:cs="Times New Roman"/>
              </w:rPr>
            </w:pPr>
            <w:r w:rsidRPr="00836AC0">
              <w:rPr>
                <w:rFonts w:ascii="Cambria" w:eastAsia="Calibri" w:hAnsi="Cambria" w:cs="Times New Roman"/>
              </w:rPr>
              <w:t>Question</w:t>
            </w:r>
          </w:p>
        </w:tc>
        <w:tc>
          <w:tcPr>
            <w:tcW w:w="2973" w:type="dxa"/>
            <w:shd w:val="clear" w:color="auto" w:fill="E2EFD9" w:themeFill="accent6" w:themeFillTint="33"/>
          </w:tcPr>
          <w:p w:rsidR="00836AC0" w:rsidRPr="00836AC0" w:rsidRDefault="00836AC0" w:rsidP="00836AC0">
            <w:pPr>
              <w:contextualSpacing/>
              <w:jc w:val="center"/>
              <w:rPr>
                <w:rFonts w:ascii="Cambria" w:eastAsia="Calibri" w:hAnsi="Cambria" w:cs="Times New Roman"/>
              </w:rPr>
            </w:pPr>
            <w:r w:rsidRPr="00836AC0">
              <w:rPr>
                <w:rFonts w:ascii="Cambria" w:eastAsia="Calibri" w:hAnsi="Cambria" w:cs="Times New Roman"/>
              </w:rPr>
              <w:t>Source</w:t>
            </w:r>
          </w:p>
        </w:tc>
      </w:tr>
      <w:tr w:rsidR="00836AC0" w:rsidRPr="00836AC0" w:rsidTr="00836AC0">
        <w:trPr>
          <w:cnfStyle w:val="000000100000" w:firstRow="0" w:lastRow="0" w:firstColumn="0" w:lastColumn="0" w:oddVBand="0" w:evenVBand="0" w:oddHBand="1" w:evenHBand="0" w:firstRowFirstColumn="0" w:firstRowLastColumn="0" w:lastRowFirstColumn="0" w:lastRowLastColumn="0"/>
          <w:trHeight w:val="754"/>
          <w:jc w:val="center"/>
        </w:trPr>
        <w:tc>
          <w:tcPr>
            <w:tcW w:w="5595" w:type="dxa"/>
            <w:shd w:val="clear" w:color="auto" w:fill="C5E0B3" w:themeFill="accent6" w:themeFillTint="66"/>
            <w:vAlign w:val="center"/>
          </w:tcPr>
          <w:p w:rsidR="00836AC0" w:rsidRPr="00836AC0" w:rsidRDefault="00836AC0" w:rsidP="00836AC0">
            <w:pPr>
              <w:contextualSpacing/>
              <w:jc w:val="center"/>
              <w:rPr>
                <w:rFonts w:ascii="Cambria" w:eastAsia="Calibri" w:hAnsi="Cambria" w:cs="Times New Roman"/>
              </w:rPr>
            </w:pPr>
            <w:r w:rsidRPr="00836AC0">
              <w:rPr>
                <w:rFonts w:ascii="Cambria" w:eastAsia="Calibri" w:hAnsi="Cambria" w:cs="Times New Roman"/>
              </w:rPr>
              <w:t>Who is the State Coordinator for the homeless education program in my State? What technical assistance and training does the State Coordinator provide to LEAs?</w:t>
            </w:r>
          </w:p>
        </w:tc>
        <w:tc>
          <w:tcPr>
            <w:tcW w:w="2973" w:type="dxa"/>
            <w:shd w:val="clear" w:color="auto" w:fill="C5E0B3" w:themeFill="accent6" w:themeFillTint="66"/>
            <w:vAlign w:val="center"/>
          </w:tcPr>
          <w:p w:rsidR="00836AC0" w:rsidRPr="00836AC0" w:rsidRDefault="00836AC0" w:rsidP="00836AC0">
            <w:pPr>
              <w:contextualSpacing/>
              <w:jc w:val="center"/>
              <w:rPr>
                <w:rFonts w:ascii="Cambria" w:eastAsia="Calibri" w:hAnsi="Cambria" w:cs="Times New Roman"/>
              </w:rPr>
            </w:pPr>
            <w:r w:rsidRPr="00836AC0">
              <w:rPr>
                <w:rFonts w:ascii="Cambria" w:eastAsia="Calibri" w:hAnsi="Cambria" w:cs="Times New Roman"/>
              </w:rPr>
              <w:t>NCHE Website; SEA Homeless Education Website</w:t>
            </w:r>
          </w:p>
        </w:tc>
      </w:tr>
      <w:tr w:rsidR="00836AC0" w:rsidRPr="00836AC0" w:rsidTr="00836AC0">
        <w:trPr>
          <w:trHeight w:val="691"/>
          <w:jc w:val="center"/>
        </w:trPr>
        <w:tc>
          <w:tcPr>
            <w:tcW w:w="5595" w:type="dxa"/>
            <w:shd w:val="clear" w:color="auto" w:fill="E2EFD9" w:themeFill="accent6" w:themeFillTint="33"/>
            <w:vAlign w:val="center"/>
          </w:tcPr>
          <w:p w:rsidR="00836AC0" w:rsidRPr="00836AC0" w:rsidRDefault="00836AC0" w:rsidP="00836AC0">
            <w:pPr>
              <w:contextualSpacing/>
              <w:jc w:val="center"/>
              <w:rPr>
                <w:rFonts w:ascii="Cambria" w:eastAsia="Calibri" w:hAnsi="Cambria" w:cs="Times New Roman"/>
              </w:rPr>
            </w:pPr>
            <w:r w:rsidRPr="00836AC0">
              <w:rPr>
                <w:rFonts w:ascii="Cambria" w:eastAsia="Calibri" w:hAnsi="Cambria" w:cs="Times New Roman"/>
              </w:rPr>
              <w:t>How much time is allocated to the local homeless liaison position? What additional staff support is in place?</w:t>
            </w:r>
          </w:p>
        </w:tc>
        <w:tc>
          <w:tcPr>
            <w:tcW w:w="2973" w:type="dxa"/>
            <w:shd w:val="clear" w:color="auto" w:fill="E2EFD9" w:themeFill="accent6" w:themeFillTint="33"/>
            <w:vAlign w:val="center"/>
          </w:tcPr>
          <w:p w:rsidR="00836AC0" w:rsidRPr="00836AC0" w:rsidRDefault="00836AC0" w:rsidP="00836AC0">
            <w:pPr>
              <w:contextualSpacing/>
              <w:jc w:val="center"/>
              <w:rPr>
                <w:rFonts w:ascii="Cambria" w:eastAsia="Calibri" w:hAnsi="Cambria" w:cs="Times New Roman"/>
              </w:rPr>
            </w:pPr>
            <w:r w:rsidRPr="00836AC0">
              <w:rPr>
                <w:rFonts w:ascii="Cambria" w:eastAsia="Calibri" w:hAnsi="Cambria" w:cs="Times New Roman"/>
              </w:rPr>
              <w:t>Supervisor</w:t>
            </w:r>
          </w:p>
        </w:tc>
      </w:tr>
      <w:tr w:rsidR="00836AC0" w:rsidRPr="00836AC0" w:rsidTr="00836AC0">
        <w:trPr>
          <w:cnfStyle w:val="000000100000" w:firstRow="0" w:lastRow="0" w:firstColumn="0" w:lastColumn="0" w:oddVBand="0" w:evenVBand="0" w:oddHBand="1" w:evenHBand="0" w:firstRowFirstColumn="0" w:firstRowLastColumn="0" w:lastRowFirstColumn="0" w:lastRowLastColumn="0"/>
          <w:trHeight w:val="610"/>
          <w:jc w:val="center"/>
        </w:trPr>
        <w:tc>
          <w:tcPr>
            <w:tcW w:w="5595" w:type="dxa"/>
            <w:shd w:val="clear" w:color="auto" w:fill="C5E0B3" w:themeFill="accent6" w:themeFillTint="66"/>
            <w:vAlign w:val="center"/>
          </w:tcPr>
          <w:p w:rsidR="00836AC0" w:rsidRPr="00836AC0" w:rsidRDefault="00836AC0" w:rsidP="00836AC0">
            <w:pPr>
              <w:contextualSpacing/>
              <w:jc w:val="center"/>
              <w:rPr>
                <w:rFonts w:ascii="Cambria" w:eastAsia="Calibri" w:hAnsi="Cambria" w:cs="Times New Roman"/>
              </w:rPr>
            </w:pPr>
            <w:r w:rsidRPr="00836AC0">
              <w:rPr>
                <w:rFonts w:ascii="Cambria" w:eastAsia="Calibri" w:hAnsi="Cambria" w:cs="Times New Roman"/>
              </w:rPr>
              <w:t>How many homeless children and youths did the LEA identify last year?  Are the numbers identified increasing or decreasing? By how much?</w:t>
            </w:r>
          </w:p>
          <w:p w:rsidR="00836AC0" w:rsidRPr="00836AC0" w:rsidRDefault="00836AC0" w:rsidP="00836AC0">
            <w:pPr>
              <w:contextualSpacing/>
              <w:jc w:val="center"/>
              <w:rPr>
                <w:rFonts w:ascii="Cambria" w:eastAsia="Calibri" w:hAnsi="Cambria" w:cs="Times New Roman"/>
              </w:rPr>
            </w:pPr>
          </w:p>
        </w:tc>
        <w:tc>
          <w:tcPr>
            <w:tcW w:w="2973" w:type="dxa"/>
            <w:shd w:val="clear" w:color="auto" w:fill="C5E0B3" w:themeFill="accent6" w:themeFillTint="66"/>
            <w:vAlign w:val="center"/>
          </w:tcPr>
          <w:p w:rsidR="00836AC0" w:rsidRPr="00836AC0" w:rsidRDefault="00836AC0" w:rsidP="00836AC0">
            <w:pPr>
              <w:contextualSpacing/>
              <w:jc w:val="center"/>
              <w:rPr>
                <w:rFonts w:ascii="Cambria" w:eastAsia="Calibri" w:hAnsi="Cambria" w:cs="Times New Roman"/>
              </w:rPr>
            </w:pPr>
            <w:r w:rsidRPr="00836AC0">
              <w:rPr>
                <w:rFonts w:ascii="Cambria" w:eastAsia="Calibri" w:hAnsi="Cambria" w:cs="Times New Roman"/>
              </w:rPr>
              <w:t>LEA Data Manager</w:t>
            </w:r>
          </w:p>
        </w:tc>
      </w:tr>
      <w:tr w:rsidR="00836AC0" w:rsidRPr="00836AC0" w:rsidTr="00836AC0">
        <w:trPr>
          <w:trHeight w:val="1141"/>
          <w:jc w:val="center"/>
        </w:trPr>
        <w:tc>
          <w:tcPr>
            <w:tcW w:w="5595" w:type="dxa"/>
            <w:shd w:val="clear" w:color="auto" w:fill="E2EFD9" w:themeFill="accent6" w:themeFillTint="33"/>
            <w:vAlign w:val="center"/>
          </w:tcPr>
          <w:p w:rsidR="00836AC0" w:rsidRPr="00836AC0" w:rsidRDefault="00836AC0" w:rsidP="00836AC0">
            <w:pPr>
              <w:contextualSpacing/>
              <w:jc w:val="center"/>
              <w:rPr>
                <w:rFonts w:ascii="Cambria" w:eastAsia="Calibri" w:hAnsi="Cambria" w:cs="Times New Roman"/>
              </w:rPr>
            </w:pPr>
            <w:r w:rsidRPr="00836AC0">
              <w:rPr>
                <w:rFonts w:ascii="Cambria" w:eastAsia="Calibri" w:hAnsi="Cambria" w:cs="Times New Roman"/>
              </w:rPr>
              <w:t>Does the LEA have a McKinney-Vento subgrant? If so, what are the approved activities to serve homeless children and youths? What are my reporting responsibilities? For how long will the LEA receive funds through this grant?</w:t>
            </w:r>
          </w:p>
        </w:tc>
        <w:tc>
          <w:tcPr>
            <w:tcW w:w="2973" w:type="dxa"/>
            <w:shd w:val="clear" w:color="auto" w:fill="E2EFD9" w:themeFill="accent6" w:themeFillTint="33"/>
            <w:vAlign w:val="center"/>
          </w:tcPr>
          <w:p w:rsidR="00836AC0" w:rsidRPr="00836AC0" w:rsidRDefault="00836AC0" w:rsidP="00836AC0">
            <w:pPr>
              <w:contextualSpacing/>
              <w:jc w:val="center"/>
              <w:rPr>
                <w:rFonts w:ascii="Cambria" w:eastAsia="Calibri" w:hAnsi="Cambria" w:cs="Times New Roman"/>
              </w:rPr>
            </w:pPr>
            <w:r w:rsidRPr="00836AC0">
              <w:rPr>
                <w:rFonts w:ascii="Cambria" w:eastAsia="Calibri" w:hAnsi="Cambria" w:cs="Times New Roman"/>
              </w:rPr>
              <w:t>McKinney-Vento Subgrant Application</w:t>
            </w:r>
          </w:p>
        </w:tc>
      </w:tr>
      <w:tr w:rsidR="00836AC0" w:rsidRPr="00836AC0" w:rsidTr="00836AC0">
        <w:trPr>
          <w:cnfStyle w:val="000000100000" w:firstRow="0" w:lastRow="0" w:firstColumn="0" w:lastColumn="0" w:oddVBand="0" w:evenVBand="0" w:oddHBand="1" w:evenHBand="0" w:firstRowFirstColumn="0" w:firstRowLastColumn="0" w:lastRowFirstColumn="0" w:lastRowLastColumn="0"/>
          <w:trHeight w:val="1159"/>
          <w:jc w:val="center"/>
        </w:trPr>
        <w:tc>
          <w:tcPr>
            <w:tcW w:w="5595" w:type="dxa"/>
            <w:shd w:val="clear" w:color="auto" w:fill="C5E0B3" w:themeFill="accent6" w:themeFillTint="66"/>
            <w:vAlign w:val="center"/>
          </w:tcPr>
          <w:p w:rsidR="00836AC0" w:rsidRPr="00836AC0" w:rsidRDefault="00836AC0" w:rsidP="00836AC0">
            <w:pPr>
              <w:contextualSpacing/>
              <w:jc w:val="center"/>
              <w:rPr>
                <w:rFonts w:ascii="Cambria" w:eastAsia="Calibri" w:hAnsi="Cambria" w:cs="Times New Roman"/>
              </w:rPr>
            </w:pPr>
            <w:r w:rsidRPr="00836AC0">
              <w:rPr>
                <w:rFonts w:ascii="Cambria" w:eastAsia="Calibri" w:hAnsi="Cambria" w:cs="Times New Roman"/>
              </w:rPr>
              <w:t>How much money is set aside for services for homeless children and youths through Title I, Part A? How was the amount of these funds determined? On what were these funds spent last year? How may they be accessed?</w:t>
            </w:r>
          </w:p>
        </w:tc>
        <w:tc>
          <w:tcPr>
            <w:tcW w:w="2973" w:type="dxa"/>
            <w:shd w:val="clear" w:color="auto" w:fill="C5E0B3" w:themeFill="accent6" w:themeFillTint="66"/>
            <w:vAlign w:val="center"/>
          </w:tcPr>
          <w:p w:rsidR="00836AC0" w:rsidRPr="00836AC0" w:rsidRDefault="00836AC0" w:rsidP="00836AC0">
            <w:pPr>
              <w:contextualSpacing/>
              <w:jc w:val="center"/>
              <w:rPr>
                <w:rFonts w:ascii="Cambria" w:eastAsia="Calibri" w:hAnsi="Cambria" w:cs="Times New Roman"/>
              </w:rPr>
            </w:pPr>
            <w:r w:rsidRPr="00836AC0">
              <w:rPr>
                <w:rFonts w:ascii="Cambria" w:eastAsia="Calibri" w:hAnsi="Cambria" w:cs="Times New Roman"/>
              </w:rPr>
              <w:t>Title I Coordinator, Consolidated Application</w:t>
            </w:r>
          </w:p>
        </w:tc>
      </w:tr>
      <w:tr w:rsidR="00836AC0" w:rsidRPr="00836AC0" w:rsidTr="00836AC0">
        <w:trPr>
          <w:trHeight w:val="691"/>
          <w:jc w:val="center"/>
        </w:trPr>
        <w:tc>
          <w:tcPr>
            <w:tcW w:w="5595" w:type="dxa"/>
            <w:vAlign w:val="center"/>
          </w:tcPr>
          <w:p w:rsidR="00836AC0" w:rsidRPr="00836AC0" w:rsidRDefault="00836AC0" w:rsidP="00836AC0">
            <w:pPr>
              <w:contextualSpacing/>
              <w:jc w:val="center"/>
              <w:rPr>
                <w:rFonts w:ascii="Cambria" w:eastAsia="Calibri" w:hAnsi="Cambria" w:cs="Times New Roman"/>
              </w:rPr>
            </w:pPr>
            <w:r w:rsidRPr="00836AC0">
              <w:rPr>
                <w:rFonts w:ascii="Cambria" w:eastAsia="Calibri" w:hAnsi="Cambria" w:cs="Times New Roman"/>
              </w:rPr>
              <w:t>What are the challenges to implementing the McKinney-Vento program in the LEA?</w:t>
            </w:r>
          </w:p>
        </w:tc>
        <w:tc>
          <w:tcPr>
            <w:tcW w:w="2973" w:type="dxa"/>
            <w:vAlign w:val="center"/>
          </w:tcPr>
          <w:p w:rsidR="00836AC0" w:rsidRPr="00836AC0" w:rsidRDefault="00836AC0" w:rsidP="00836AC0">
            <w:pPr>
              <w:contextualSpacing/>
              <w:jc w:val="center"/>
              <w:rPr>
                <w:rFonts w:ascii="Cambria" w:eastAsia="Calibri" w:hAnsi="Cambria" w:cs="Times New Roman"/>
              </w:rPr>
            </w:pPr>
            <w:r w:rsidRPr="00836AC0">
              <w:rPr>
                <w:rFonts w:ascii="Cambria" w:eastAsia="Calibri" w:hAnsi="Cambria" w:cs="Times New Roman"/>
              </w:rPr>
              <w:t>Phone and Email Logs, Documentation on Disputes</w:t>
            </w:r>
          </w:p>
        </w:tc>
      </w:tr>
      <w:tr w:rsidR="00836AC0" w:rsidRPr="00836AC0" w:rsidTr="00836AC0">
        <w:trPr>
          <w:cnfStyle w:val="000000100000" w:firstRow="0" w:lastRow="0" w:firstColumn="0" w:lastColumn="0" w:oddVBand="0" w:evenVBand="0" w:oddHBand="1" w:evenHBand="0" w:firstRowFirstColumn="0" w:firstRowLastColumn="0" w:lastRowFirstColumn="0" w:lastRowLastColumn="0"/>
          <w:jc w:val="center"/>
        </w:trPr>
        <w:tc>
          <w:tcPr>
            <w:tcW w:w="5595" w:type="dxa"/>
            <w:shd w:val="clear" w:color="auto" w:fill="C5E0B3" w:themeFill="accent6" w:themeFillTint="66"/>
            <w:vAlign w:val="center"/>
          </w:tcPr>
          <w:p w:rsidR="00836AC0" w:rsidRPr="00836AC0" w:rsidRDefault="00836AC0" w:rsidP="00836AC0">
            <w:pPr>
              <w:contextualSpacing/>
              <w:jc w:val="center"/>
              <w:rPr>
                <w:rFonts w:ascii="Cambria" w:eastAsia="Calibri" w:hAnsi="Cambria" w:cs="Times New Roman"/>
              </w:rPr>
            </w:pPr>
            <w:r w:rsidRPr="00836AC0">
              <w:rPr>
                <w:rFonts w:ascii="Cambria" w:eastAsia="Calibri" w:hAnsi="Cambria" w:cs="Times New Roman"/>
              </w:rPr>
              <w:t>What local policies and procedures are in place to support services for homeless children and youths?  What policies or procedures create barriers to the education of homeless children and youths?</w:t>
            </w:r>
          </w:p>
        </w:tc>
        <w:tc>
          <w:tcPr>
            <w:tcW w:w="2973" w:type="dxa"/>
            <w:shd w:val="clear" w:color="auto" w:fill="C5E0B3" w:themeFill="accent6" w:themeFillTint="66"/>
            <w:vAlign w:val="center"/>
          </w:tcPr>
          <w:p w:rsidR="00836AC0" w:rsidRPr="00836AC0" w:rsidRDefault="00836AC0" w:rsidP="00836AC0">
            <w:pPr>
              <w:contextualSpacing/>
              <w:jc w:val="center"/>
              <w:rPr>
                <w:rFonts w:ascii="Cambria" w:eastAsia="Calibri" w:hAnsi="Cambria" w:cs="Times New Roman"/>
              </w:rPr>
            </w:pPr>
            <w:r w:rsidRPr="00836AC0">
              <w:rPr>
                <w:rFonts w:ascii="Cambria" w:eastAsia="Calibri" w:hAnsi="Cambria" w:cs="Times New Roman"/>
              </w:rPr>
              <w:t>LEA Policy Handbook, School Board Policies, Phone and Email Logs, Documentation on Disputes, LEA Program Coordinators (Tutoring Programs, Nutrition, Special Education, English Language Learning, Migrant)</w:t>
            </w:r>
          </w:p>
        </w:tc>
      </w:tr>
      <w:tr w:rsidR="00836AC0" w:rsidRPr="00836AC0" w:rsidTr="00836AC0">
        <w:trPr>
          <w:trHeight w:val="952"/>
          <w:jc w:val="center"/>
        </w:trPr>
        <w:tc>
          <w:tcPr>
            <w:tcW w:w="5595" w:type="dxa"/>
            <w:vAlign w:val="center"/>
          </w:tcPr>
          <w:p w:rsidR="00836AC0" w:rsidRPr="00836AC0" w:rsidRDefault="00836AC0" w:rsidP="00836AC0">
            <w:pPr>
              <w:contextualSpacing/>
              <w:jc w:val="center"/>
              <w:rPr>
                <w:rFonts w:ascii="Cambria" w:eastAsia="Calibri" w:hAnsi="Cambria" w:cs="Times New Roman"/>
              </w:rPr>
            </w:pPr>
            <w:r w:rsidRPr="00836AC0">
              <w:rPr>
                <w:rFonts w:ascii="Cambria" w:eastAsia="Calibri" w:hAnsi="Cambria" w:cs="Times New Roman"/>
              </w:rPr>
              <w:t>What data must be collected on homeless children and youths, and what procedures are in place to collect and report this data?</w:t>
            </w:r>
          </w:p>
        </w:tc>
        <w:tc>
          <w:tcPr>
            <w:tcW w:w="2973" w:type="dxa"/>
            <w:vAlign w:val="center"/>
          </w:tcPr>
          <w:p w:rsidR="00836AC0" w:rsidRPr="00836AC0" w:rsidRDefault="00836AC0" w:rsidP="00836AC0">
            <w:pPr>
              <w:contextualSpacing/>
              <w:jc w:val="center"/>
              <w:rPr>
                <w:rFonts w:ascii="Cambria" w:eastAsia="Calibri" w:hAnsi="Cambria" w:cs="Times New Roman"/>
              </w:rPr>
            </w:pPr>
            <w:r w:rsidRPr="00836AC0">
              <w:rPr>
                <w:rFonts w:ascii="Cambria" w:eastAsia="Calibri" w:hAnsi="Cambria" w:cs="Times New Roman"/>
              </w:rPr>
              <w:t>State Coordinator, LEA Data Coordinator</w:t>
            </w:r>
          </w:p>
        </w:tc>
      </w:tr>
      <w:tr w:rsidR="00836AC0" w:rsidRPr="00836AC0" w:rsidTr="00836AC0">
        <w:trPr>
          <w:cnfStyle w:val="000000100000" w:firstRow="0" w:lastRow="0" w:firstColumn="0" w:lastColumn="0" w:oddVBand="0" w:evenVBand="0" w:oddHBand="1" w:evenHBand="0" w:firstRowFirstColumn="0" w:firstRowLastColumn="0" w:lastRowFirstColumn="0" w:lastRowLastColumn="0"/>
          <w:trHeight w:val="970"/>
          <w:jc w:val="center"/>
        </w:trPr>
        <w:tc>
          <w:tcPr>
            <w:tcW w:w="5595" w:type="dxa"/>
            <w:shd w:val="clear" w:color="auto" w:fill="C5E0B3" w:themeFill="accent6" w:themeFillTint="66"/>
            <w:vAlign w:val="center"/>
          </w:tcPr>
          <w:p w:rsidR="00836AC0" w:rsidRPr="00836AC0" w:rsidRDefault="00836AC0" w:rsidP="00836AC0">
            <w:pPr>
              <w:contextualSpacing/>
              <w:jc w:val="center"/>
              <w:rPr>
                <w:rFonts w:ascii="Cambria" w:eastAsia="Calibri" w:hAnsi="Cambria" w:cs="Times New Roman"/>
              </w:rPr>
            </w:pPr>
            <w:r w:rsidRPr="00836AC0">
              <w:rPr>
                <w:rFonts w:ascii="Cambria" w:eastAsia="Calibri" w:hAnsi="Cambria" w:cs="Times New Roman"/>
              </w:rPr>
              <w:t>How many homeless children and youths were transported to their school of origin in the past year? What are the procedures for arranging transportation?</w:t>
            </w:r>
          </w:p>
        </w:tc>
        <w:tc>
          <w:tcPr>
            <w:tcW w:w="2973" w:type="dxa"/>
            <w:shd w:val="clear" w:color="auto" w:fill="C5E0B3" w:themeFill="accent6" w:themeFillTint="66"/>
            <w:vAlign w:val="center"/>
          </w:tcPr>
          <w:p w:rsidR="00836AC0" w:rsidRPr="00836AC0" w:rsidRDefault="00836AC0" w:rsidP="00836AC0">
            <w:pPr>
              <w:contextualSpacing/>
              <w:jc w:val="center"/>
              <w:rPr>
                <w:rFonts w:ascii="Cambria" w:eastAsia="Calibri" w:hAnsi="Cambria" w:cs="Times New Roman"/>
              </w:rPr>
            </w:pPr>
            <w:r w:rsidRPr="00836AC0">
              <w:rPr>
                <w:rFonts w:ascii="Cambria" w:eastAsia="Calibri" w:hAnsi="Cambria" w:cs="Times New Roman"/>
              </w:rPr>
              <w:t>Pupil Transportation Director, Student Files</w:t>
            </w:r>
          </w:p>
        </w:tc>
      </w:tr>
      <w:tr w:rsidR="00836AC0" w:rsidRPr="00836AC0" w:rsidTr="00836AC0">
        <w:trPr>
          <w:trHeight w:val="700"/>
          <w:jc w:val="center"/>
        </w:trPr>
        <w:tc>
          <w:tcPr>
            <w:tcW w:w="5595" w:type="dxa"/>
            <w:vAlign w:val="center"/>
          </w:tcPr>
          <w:p w:rsidR="00836AC0" w:rsidRPr="00836AC0" w:rsidRDefault="00836AC0" w:rsidP="00836AC0">
            <w:pPr>
              <w:contextualSpacing/>
              <w:jc w:val="center"/>
              <w:rPr>
                <w:rFonts w:ascii="Cambria" w:eastAsia="Calibri" w:hAnsi="Cambria" w:cs="Times New Roman"/>
              </w:rPr>
            </w:pPr>
            <w:r w:rsidRPr="00836AC0">
              <w:rPr>
                <w:rFonts w:ascii="Cambria" w:eastAsia="Calibri" w:hAnsi="Cambria" w:cs="Times New Roman"/>
              </w:rPr>
              <w:t>What McKinney-Vento compliance issues have been identified in my district?</w:t>
            </w:r>
          </w:p>
        </w:tc>
        <w:tc>
          <w:tcPr>
            <w:tcW w:w="2973" w:type="dxa"/>
            <w:vAlign w:val="center"/>
          </w:tcPr>
          <w:p w:rsidR="00836AC0" w:rsidRPr="00836AC0" w:rsidRDefault="00836AC0" w:rsidP="00836AC0">
            <w:pPr>
              <w:contextualSpacing/>
              <w:jc w:val="center"/>
              <w:rPr>
                <w:rFonts w:ascii="Cambria" w:eastAsia="Calibri" w:hAnsi="Cambria" w:cs="Times New Roman"/>
              </w:rPr>
            </w:pPr>
            <w:r w:rsidRPr="00836AC0">
              <w:rPr>
                <w:rFonts w:ascii="Cambria" w:eastAsia="Calibri" w:hAnsi="Cambria" w:cs="Times New Roman"/>
              </w:rPr>
              <w:t>SEA Monitoring Reports</w:t>
            </w:r>
          </w:p>
        </w:tc>
      </w:tr>
      <w:tr w:rsidR="00836AC0" w:rsidRPr="00836AC0" w:rsidTr="00836AC0">
        <w:trPr>
          <w:cnfStyle w:val="000000100000" w:firstRow="0" w:lastRow="0" w:firstColumn="0" w:lastColumn="0" w:oddVBand="0" w:evenVBand="0" w:oddHBand="1" w:evenHBand="0" w:firstRowFirstColumn="0" w:firstRowLastColumn="0" w:lastRowFirstColumn="0" w:lastRowLastColumn="0"/>
          <w:trHeight w:val="700"/>
          <w:jc w:val="center"/>
        </w:trPr>
        <w:tc>
          <w:tcPr>
            <w:tcW w:w="5595" w:type="dxa"/>
            <w:shd w:val="clear" w:color="auto" w:fill="C5E0B3" w:themeFill="accent6" w:themeFillTint="66"/>
            <w:vAlign w:val="center"/>
          </w:tcPr>
          <w:p w:rsidR="00836AC0" w:rsidRPr="00836AC0" w:rsidRDefault="00836AC0" w:rsidP="00836AC0">
            <w:pPr>
              <w:contextualSpacing/>
              <w:jc w:val="center"/>
              <w:rPr>
                <w:rFonts w:ascii="Cambria" w:eastAsia="Calibri" w:hAnsi="Cambria" w:cs="Times New Roman"/>
              </w:rPr>
            </w:pPr>
            <w:r w:rsidRPr="00836AC0">
              <w:rPr>
                <w:rFonts w:ascii="Cambria" w:eastAsia="Calibri" w:hAnsi="Cambria" w:cs="Times New Roman"/>
              </w:rPr>
              <w:t>What is the local dispute process for the McKinney-Vento program, and who is involved in the process other than the liaison?</w:t>
            </w:r>
          </w:p>
        </w:tc>
        <w:tc>
          <w:tcPr>
            <w:tcW w:w="2973" w:type="dxa"/>
            <w:shd w:val="clear" w:color="auto" w:fill="C5E0B3" w:themeFill="accent6" w:themeFillTint="66"/>
            <w:vAlign w:val="center"/>
          </w:tcPr>
          <w:p w:rsidR="00836AC0" w:rsidRPr="00836AC0" w:rsidRDefault="00836AC0" w:rsidP="00836AC0">
            <w:pPr>
              <w:contextualSpacing/>
              <w:jc w:val="center"/>
              <w:rPr>
                <w:rFonts w:ascii="Cambria" w:eastAsia="Calibri" w:hAnsi="Cambria" w:cs="Times New Roman"/>
              </w:rPr>
            </w:pPr>
            <w:r w:rsidRPr="00836AC0">
              <w:rPr>
                <w:rFonts w:ascii="Cambria" w:eastAsia="Calibri" w:hAnsi="Cambria" w:cs="Times New Roman"/>
              </w:rPr>
              <w:t>Written Dispute Policy</w:t>
            </w:r>
          </w:p>
        </w:tc>
      </w:tr>
      <w:tr w:rsidR="00836AC0" w:rsidRPr="00836AC0" w:rsidTr="00836AC0">
        <w:trPr>
          <w:trHeight w:val="880"/>
          <w:jc w:val="center"/>
        </w:trPr>
        <w:tc>
          <w:tcPr>
            <w:tcW w:w="5595" w:type="dxa"/>
            <w:vAlign w:val="center"/>
          </w:tcPr>
          <w:p w:rsidR="00836AC0" w:rsidRPr="00836AC0" w:rsidRDefault="00836AC0" w:rsidP="00836AC0">
            <w:pPr>
              <w:contextualSpacing/>
              <w:jc w:val="center"/>
              <w:rPr>
                <w:rFonts w:ascii="Cambria" w:eastAsia="Calibri" w:hAnsi="Cambria" w:cs="Times New Roman"/>
              </w:rPr>
            </w:pPr>
            <w:r w:rsidRPr="00836AC0">
              <w:rPr>
                <w:rFonts w:ascii="Cambria" w:eastAsia="Calibri" w:hAnsi="Cambria" w:cs="Times New Roman"/>
              </w:rPr>
              <w:t>What homeless education awareness activities have taken place in the LEA? What role groups have been involved? Were the activities effective?</w:t>
            </w:r>
          </w:p>
        </w:tc>
        <w:tc>
          <w:tcPr>
            <w:tcW w:w="2973" w:type="dxa"/>
            <w:vAlign w:val="center"/>
          </w:tcPr>
          <w:p w:rsidR="00836AC0" w:rsidRPr="00836AC0" w:rsidRDefault="00836AC0" w:rsidP="00836AC0">
            <w:pPr>
              <w:contextualSpacing/>
              <w:jc w:val="center"/>
              <w:rPr>
                <w:rFonts w:ascii="Cambria" w:eastAsia="Calibri" w:hAnsi="Cambria" w:cs="Times New Roman"/>
              </w:rPr>
            </w:pPr>
            <w:r w:rsidRPr="00836AC0">
              <w:rPr>
                <w:rFonts w:ascii="Cambria" w:eastAsia="Calibri" w:hAnsi="Cambria" w:cs="Times New Roman"/>
              </w:rPr>
              <w:t>Meeting Agendas and Notes</w:t>
            </w:r>
          </w:p>
        </w:tc>
      </w:tr>
      <w:tr w:rsidR="00836AC0" w:rsidRPr="00836AC0" w:rsidTr="00836AC0">
        <w:trPr>
          <w:cnfStyle w:val="000000100000" w:firstRow="0" w:lastRow="0" w:firstColumn="0" w:lastColumn="0" w:oddVBand="0" w:evenVBand="0" w:oddHBand="1" w:evenHBand="0" w:firstRowFirstColumn="0" w:firstRowLastColumn="0" w:lastRowFirstColumn="0" w:lastRowLastColumn="0"/>
          <w:trHeight w:val="700"/>
          <w:jc w:val="center"/>
        </w:trPr>
        <w:tc>
          <w:tcPr>
            <w:tcW w:w="5595" w:type="dxa"/>
            <w:shd w:val="clear" w:color="auto" w:fill="C5E0B3" w:themeFill="accent6" w:themeFillTint="66"/>
            <w:vAlign w:val="center"/>
          </w:tcPr>
          <w:p w:rsidR="00836AC0" w:rsidRPr="00836AC0" w:rsidRDefault="00836AC0" w:rsidP="00836AC0">
            <w:pPr>
              <w:contextualSpacing/>
              <w:jc w:val="center"/>
              <w:rPr>
                <w:rFonts w:ascii="Cambria" w:eastAsia="Calibri" w:hAnsi="Cambria" w:cs="Times New Roman"/>
              </w:rPr>
            </w:pPr>
            <w:r w:rsidRPr="00836AC0">
              <w:rPr>
                <w:rFonts w:ascii="Cambria" w:eastAsia="Calibri" w:hAnsi="Cambria" w:cs="Times New Roman"/>
              </w:rPr>
              <w:t>With whom are the primary community agencies collaborating to serve homeless children and youths?</w:t>
            </w:r>
          </w:p>
        </w:tc>
        <w:tc>
          <w:tcPr>
            <w:tcW w:w="2973" w:type="dxa"/>
            <w:shd w:val="clear" w:color="auto" w:fill="C5E0B3" w:themeFill="accent6" w:themeFillTint="66"/>
            <w:vAlign w:val="center"/>
          </w:tcPr>
          <w:p w:rsidR="00836AC0" w:rsidRPr="00836AC0" w:rsidRDefault="00836AC0" w:rsidP="00836AC0">
            <w:pPr>
              <w:contextualSpacing/>
              <w:jc w:val="center"/>
              <w:rPr>
                <w:rFonts w:ascii="Cambria" w:eastAsia="Calibri" w:hAnsi="Cambria" w:cs="Times New Roman"/>
              </w:rPr>
            </w:pPr>
            <w:r w:rsidRPr="00836AC0">
              <w:rPr>
                <w:rFonts w:ascii="Cambria" w:eastAsia="Calibri" w:hAnsi="Cambria" w:cs="Times New Roman"/>
              </w:rPr>
              <w:t>Meeting Agendas and Notes, Phone and Email Logs</w:t>
            </w:r>
          </w:p>
        </w:tc>
      </w:tr>
      <w:tr w:rsidR="00836AC0" w:rsidRPr="00836AC0" w:rsidTr="00836AC0">
        <w:trPr>
          <w:trHeight w:val="1150"/>
          <w:jc w:val="center"/>
        </w:trPr>
        <w:tc>
          <w:tcPr>
            <w:tcW w:w="5595" w:type="dxa"/>
            <w:vAlign w:val="center"/>
          </w:tcPr>
          <w:p w:rsidR="00836AC0" w:rsidRPr="00836AC0" w:rsidRDefault="00836AC0" w:rsidP="00836AC0">
            <w:pPr>
              <w:contextualSpacing/>
              <w:jc w:val="center"/>
              <w:rPr>
                <w:rFonts w:ascii="Cambria" w:eastAsia="Calibri" w:hAnsi="Cambria" w:cs="Times New Roman"/>
              </w:rPr>
            </w:pPr>
            <w:r w:rsidRPr="00836AC0">
              <w:rPr>
                <w:rFonts w:ascii="Cambria" w:eastAsia="Calibri" w:hAnsi="Cambria" w:cs="Times New Roman"/>
              </w:rPr>
              <w:t>Are posters on McKinney-Vento services displayed in all schools? When was the last time posters and other awareness materials were placed in each school in the LEA?</w:t>
            </w:r>
          </w:p>
        </w:tc>
        <w:tc>
          <w:tcPr>
            <w:tcW w:w="2973" w:type="dxa"/>
            <w:vAlign w:val="center"/>
          </w:tcPr>
          <w:p w:rsidR="00836AC0" w:rsidRPr="00836AC0" w:rsidRDefault="00836AC0" w:rsidP="00836AC0">
            <w:pPr>
              <w:contextualSpacing/>
              <w:jc w:val="center"/>
              <w:rPr>
                <w:rFonts w:ascii="Cambria" w:eastAsia="Calibri" w:hAnsi="Cambria" w:cs="Times New Roman"/>
              </w:rPr>
            </w:pPr>
            <w:r w:rsidRPr="00836AC0">
              <w:rPr>
                <w:rFonts w:ascii="Cambria" w:eastAsia="Calibri" w:hAnsi="Cambria" w:cs="Times New Roman"/>
              </w:rPr>
              <w:t>Observation in Schools, Budget or Fiscal Office</w:t>
            </w:r>
          </w:p>
        </w:tc>
      </w:tr>
    </w:tbl>
    <w:p w:rsidR="00836AC0" w:rsidRPr="00836AC0" w:rsidRDefault="00836AC0" w:rsidP="00836AC0">
      <w:pPr>
        <w:spacing w:after="0" w:line="240" w:lineRule="auto"/>
        <w:contextualSpacing/>
        <w:rPr>
          <w:rFonts w:ascii="Cambria" w:eastAsia="Calibri" w:hAnsi="Cambria" w:cs="Times New Roman"/>
          <w:sz w:val="24"/>
          <w:szCs w:val="24"/>
        </w:rPr>
      </w:pPr>
    </w:p>
    <w:p w:rsidR="00836AC0" w:rsidRPr="00836AC0" w:rsidRDefault="00836AC0" w:rsidP="00836AC0">
      <w:p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You may not be able to find answers to all these questions immediately. Nevertheless, whatever information you do find will help orient you to the role of the local liaison. Moreover, these questions will guide you in</w:t>
      </w:r>
    </w:p>
    <w:p w:rsidR="00836AC0" w:rsidRPr="00836AC0" w:rsidRDefault="00836AC0" w:rsidP="00836AC0">
      <w:pPr>
        <w:numPr>
          <w:ilvl w:val="0"/>
          <w:numId w:val="8"/>
        </w:num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keeping abreast of challenges, processes, and procedures related to serving homeless children and youths in the LEA,</w:t>
      </w:r>
    </w:p>
    <w:p w:rsidR="00836AC0" w:rsidRPr="00836AC0" w:rsidRDefault="00836AC0" w:rsidP="00836AC0">
      <w:pPr>
        <w:numPr>
          <w:ilvl w:val="0"/>
          <w:numId w:val="8"/>
        </w:num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fostering conversations with others involved in serving homeless children and youths in the LEA and community, and</w:t>
      </w:r>
    </w:p>
    <w:p w:rsidR="00836AC0" w:rsidRPr="00836AC0" w:rsidRDefault="00836AC0" w:rsidP="00836AC0">
      <w:pPr>
        <w:numPr>
          <w:ilvl w:val="0"/>
          <w:numId w:val="8"/>
        </w:numPr>
        <w:spacing w:after="0" w:line="276" w:lineRule="auto"/>
        <w:contextualSpacing/>
        <w:rPr>
          <w:rFonts w:ascii="Cambria" w:eastAsia="Calibri" w:hAnsi="Cambria" w:cs="Times New Roman"/>
          <w:sz w:val="24"/>
          <w:u w:val="single"/>
        </w:rPr>
      </w:pPr>
      <w:r w:rsidRPr="00836AC0">
        <w:rPr>
          <w:rFonts w:ascii="Cambria" w:eastAsia="Calibri" w:hAnsi="Cambria" w:cs="Times New Roman"/>
          <w:sz w:val="24"/>
          <w:szCs w:val="24"/>
        </w:rPr>
        <w:t>establishing files of information that can be passed along to a liaison who might succeed you in the position.</w:t>
      </w:r>
    </w:p>
    <w:p w:rsidR="00836AC0" w:rsidRPr="00836AC0" w:rsidRDefault="00836AC0" w:rsidP="00836AC0">
      <w:pPr>
        <w:spacing w:after="0" w:line="276" w:lineRule="auto"/>
        <w:contextualSpacing/>
        <w:rPr>
          <w:rFonts w:ascii="Cambria" w:eastAsia="Calibri" w:hAnsi="Cambria" w:cs="Times New Roman"/>
          <w:sz w:val="24"/>
          <w:szCs w:val="24"/>
          <w:u w:val="single"/>
        </w:rPr>
      </w:pPr>
    </w:p>
    <w:p w:rsidR="00836AC0" w:rsidRPr="00836AC0" w:rsidRDefault="00836AC0" w:rsidP="00836AC0">
      <w:pPr>
        <w:spacing w:after="0" w:line="276" w:lineRule="auto"/>
        <w:ind w:left="-540"/>
        <w:contextualSpacing/>
        <w:rPr>
          <w:rFonts w:ascii="Century Schoolbook" w:eastAsia="Calibri" w:hAnsi="Century Schoolbook" w:cs="Times New Roman"/>
          <w:b/>
          <w:color w:val="4F6228"/>
          <w:sz w:val="26"/>
          <w:szCs w:val="26"/>
        </w:rPr>
      </w:pPr>
      <w:r w:rsidRPr="00836AC0">
        <w:rPr>
          <w:rFonts w:ascii="Century Schoolbook" w:eastAsia="Calibri" w:hAnsi="Century Schoolbook" w:cs="Times New Roman"/>
          <w:b/>
          <w:color w:val="4F6228"/>
          <w:sz w:val="26"/>
          <w:szCs w:val="26"/>
        </w:rPr>
        <w:t xml:space="preserve">Section 2.3.3 Contact Key Personnel and Agencies </w:t>
      </w:r>
    </w:p>
    <w:p w:rsidR="00836AC0" w:rsidRPr="00836AC0" w:rsidRDefault="00836AC0" w:rsidP="00836AC0">
      <w:pPr>
        <w:spacing w:after="0" w:line="276" w:lineRule="auto"/>
        <w:contextualSpacing/>
        <w:rPr>
          <w:rFonts w:ascii="Cambria" w:eastAsia="Calibri" w:hAnsi="Cambria" w:cs="Times New Roman"/>
          <w:sz w:val="24"/>
          <w:szCs w:val="24"/>
        </w:rPr>
      </w:pPr>
    </w:p>
    <w:p w:rsidR="00836AC0" w:rsidRPr="00836AC0" w:rsidRDefault="00836AC0" w:rsidP="00836AC0">
      <w:p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 xml:space="preserve">Many new local liaisons feel overwhelmed by the scope of their responsibilities. However, keep in mind that many people, programs, and agencies exist to assist liaisons in serving homeless children and youths. As a new liaison, you should connect with certain key people soon after you assume your position.  Chapter 9 “Unaccompanied Homeless Youth” and Chapter 11 “Collaboration” provide more details on and strategies for linking homeless students to services and establishing collaborations with external agencies. </w:t>
      </w:r>
    </w:p>
    <w:p w:rsidR="00836AC0" w:rsidRPr="00836AC0" w:rsidRDefault="00836AC0" w:rsidP="00836AC0">
      <w:pPr>
        <w:spacing w:after="0" w:line="276" w:lineRule="auto"/>
        <w:contextualSpacing/>
        <w:rPr>
          <w:rFonts w:ascii="Cambria" w:eastAsia="Calibri" w:hAnsi="Cambria" w:cs="Times New Roman"/>
          <w:sz w:val="24"/>
          <w:szCs w:val="24"/>
        </w:rPr>
      </w:pPr>
    </w:p>
    <w:p w:rsidR="00836AC0" w:rsidRPr="00836AC0" w:rsidRDefault="00836AC0" w:rsidP="00836AC0">
      <w:p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Table 2.2</w:t>
      </w:r>
      <w:r w:rsidRPr="00836AC0">
        <w:rPr>
          <w:rFonts w:ascii="Cambria" w:eastAsia="Calibri" w:hAnsi="Cambria" w:cs="Times New Roman"/>
          <w:i/>
          <w:sz w:val="24"/>
          <w:szCs w:val="24"/>
        </w:rPr>
        <w:t xml:space="preserve"> “</w:t>
      </w:r>
      <w:r w:rsidRPr="00836AC0">
        <w:rPr>
          <w:rFonts w:ascii="Cambria" w:eastAsia="Calibri" w:hAnsi="Cambria" w:cs="Times New Roman"/>
          <w:sz w:val="24"/>
          <w:szCs w:val="24"/>
        </w:rPr>
        <w:t>Key Role Groups and Agencies to Contact” provides a list of people and agencies to contact and what information and services they may provide.</w:t>
      </w:r>
    </w:p>
    <w:p w:rsidR="00836AC0" w:rsidRPr="00836AC0" w:rsidRDefault="00836AC0" w:rsidP="00836AC0">
      <w:pPr>
        <w:spacing w:after="0" w:line="240" w:lineRule="auto"/>
        <w:contextualSpacing/>
        <w:rPr>
          <w:rFonts w:ascii="Cambria" w:eastAsia="Calibri" w:hAnsi="Cambria" w:cs="Times New Roman"/>
          <w:sz w:val="24"/>
          <w:szCs w:val="24"/>
        </w:rPr>
      </w:pPr>
    </w:p>
    <w:p w:rsidR="00836AC0" w:rsidRPr="00836AC0" w:rsidRDefault="00836AC0" w:rsidP="00836AC0">
      <w:pPr>
        <w:spacing w:after="0" w:line="240" w:lineRule="auto"/>
        <w:contextualSpacing/>
        <w:jc w:val="center"/>
        <w:rPr>
          <w:rFonts w:ascii="Cambria" w:eastAsia="Calibri" w:hAnsi="Cambria" w:cs="Times New Roman"/>
          <w:sz w:val="24"/>
          <w:szCs w:val="24"/>
        </w:rPr>
      </w:pPr>
      <w:r w:rsidRPr="00836AC0">
        <w:rPr>
          <w:rFonts w:ascii="Cambria" w:eastAsia="Calibri" w:hAnsi="Cambria" w:cs="Times New Roman"/>
          <w:sz w:val="24"/>
          <w:szCs w:val="24"/>
        </w:rPr>
        <w:t>Table 2.2 Key Role Groups and Agencies to Contact</w:t>
      </w:r>
    </w:p>
    <w:p w:rsidR="00836AC0" w:rsidRPr="00836AC0" w:rsidRDefault="00836AC0" w:rsidP="00836AC0">
      <w:pPr>
        <w:spacing w:after="0" w:line="240" w:lineRule="auto"/>
        <w:contextualSpacing/>
        <w:rPr>
          <w:rFonts w:ascii="Cambria" w:eastAsia="Calibri" w:hAnsi="Cambria" w:cs="Times New Roman"/>
          <w:sz w:val="24"/>
          <w:szCs w:val="24"/>
        </w:rPr>
      </w:pPr>
    </w:p>
    <w:tbl>
      <w:tblPr>
        <w:tblStyle w:val="MediumGrid1-Accent31"/>
        <w:tblW w:w="8748" w:type="dxa"/>
        <w:jc w:val="center"/>
        <w:tblLook w:val="04A0" w:firstRow="1" w:lastRow="0" w:firstColumn="1" w:lastColumn="0" w:noHBand="0" w:noVBand="1"/>
        <w:tblCaption w:val="Table 2.3 Key Role Groups and Agencies to Contact"/>
        <w:tblDescription w:val="Person or Agency to Contact Information or Services Provided&#10;State Coordinator for Homeless Education Your State Coordinator will be able to link you to essential training for your position, add you to a distribution list for local liaisons to receive routine communication, and link you with other local liaisons for support.&#10;LEA Title I Coordinator The Title I Coordinator will be able to explain what Title I services are provided to homeless children and youth and how Title IA set aside funds are spent.&#10;Coordinator for Special Education The Coordinator for Special Education will explain how children who are homeless and highly mobile can be evaluated and provided services in a timely way even though they may move in and out of the district; also, you should ask to review IEPs for homeless children and youth and attend IEP meetings for these students. &#10;Director of Pupil Transportation Establishing ongoing communication with the Director of Pupil Transportation will ensure that you work together as partners to arrange transportation for homeless students expeditiously. &#10;Director of Child Nutrition The Director of Child Nutrition will explain procedures that ensure that homeless children and youth are provided free meals as soon as you provide the nutrition program the names of students that you identify as homeless; this person should also apprise you of any barriers to providing free meals immediately to students identified as homeless.&#10;District Data Manager The District Data Manager can explain the process for annually collecting and submitting data on homeless students; this person is also a great resource to provide you with data to help you understand the needs of homeless students in the LEA and to create awareness among school personnel and community members of homeless children and youth.Community Housing or Homeless Programs (Housing and Urban Development  - HUD - Programs) Programs that receive funding from HUD are mandated to coordinate with local homeless liaisons. Contacting these agencies and cultivating relationships will help you &#10;• Understand the “big picture” of homelessness in your LEA&#10;• Establish ongoing communication that can assist you with identifying homeless children and youth and linking them to services&#10;• Explore collaborative relationships for sharing resources&#10;Shelter Providers Shelter providers play a key role in helping to identify homeless children and families and referring them to schools. Providing them with your contact information and awareness posters will assist in establishing ongoing communication.&#10;Head Start  Head Start is mandated to prioritize services for young homeless children and to coordinate with homeless liaisons. Contacting the Head Start program in your LEA will assist you with identifying homeless students and exploring collaborative opportunities. &#10;"/>
      </w:tblPr>
      <w:tblGrid>
        <w:gridCol w:w="3023"/>
        <w:gridCol w:w="5725"/>
      </w:tblGrid>
      <w:tr w:rsidR="00836AC0" w:rsidRPr="00836AC0" w:rsidTr="00836AC0">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3023" w:type="dxa"/>
          </w:tcPr>
          <w:p w:rsidR="00836AC0" w:rsidRPr="00836AC0" w:rsidRDefault="00836AC0" w:rsidP="00836AC0">
            <w:pPr>
              <w:contextualSpacing/>
              <w:jc w:val="center"/>
              <w:rPr>
                <w:rFonts w:ascii="Cambria" w:eastAsia="Calibri" w:hAnsi="Cambria" w:cs="Times New Roman"/>
                <w:b w:val="0"/>
              </w:rPr>
            </w:pPr>
            <w:r w:rsidRPr="00836AC0">
              <w:rPr>
                <w:rFonts w:ascii="Cambria" w:eastAsia="Calibri" w:hAnsi="Cambria" w:cs="Times New Roman"/>
              </w:rPr>
              <w:t>Person or Agency to Contact</w:t>
            </w:r>
          </w:p>
        </w:tc>
        <w:tc>
          <w:tcPr>
            <w:tcW w:w="5725" w:type="dxa"/>
          </w:tcPr>
          <w:p w:rsidR="00836AC0" w:rsidRPr="00836AC0" w:rsidRDefault="00836AC0" w:rsidP="00836AC0">
            <w:pPr>
              <w:contextualSpacing/>
              <w:jc w:val="center"/>
              <w:cnfStyle w:val="100000000000" w:firstRow="1" w:lastRow="0" w:firstColumn="0" w:lastColumn="0" w:oddVBand="0" w:evenVBand="0" w:oddHBand="0" w:evenHBand="0" w:firstRowFirstColumn="0" w:firstRowLastColumn="0" w:lastRowFirstColumn="0" w:lastRowLastColumn="0"/>
              <w:rPr>
                <w:rFonts w:ascii="Cambria" w:eastAsia="Calibri" w:hAnsi="Cambria" w:cs="Times New Roman"/>
              </w:rPr>
            </w:pPr>
            <w:r w:rsidRPr="00836AC0">
              <w:rPr>
                <w:rFonts w:ascii="Cambria" w:eastAsia="Calibri" w:hAnsi="Cambria" w:cs="Times New Roman"/>
              </w:rPr>
              <w:t>Information or Services Provided</w:t>
            </w:r>
          </w:p>
        </w:tc>
      </w:tr>
      <w:tr w:rsidR="00836AC0" w:rsidRPr="00836AC0" w:rsidTr="00836AC0">
        <w:trPr>
          <w:cnfStyle w:val="000000100000" w:firstRow="0" w:lastRow="0" w:firstColumn="0" w:lastColumn="0" w:oddVBand="0" w:evenVBand="0" w:oddHBand="1" w:evenHBand="0" w:firstRowFirstColumn="0" w:firstRowLastColumn="0" w:lastRowFirstColumn="0" w:lastRowLastColumn="0"/>
          <w:trHeight w:val="1123"/>
          <w:jc w:val="center"/>
        </w:trPr>
        <w:tc>
          <w:tcPr>
            <w:cnfStyle w:val="001000000000" w:firstRow="0" w:lastRow="0" w:firstColumn="1" w:lastColumn="0" w:oddVBand="0" w:evenVBand="0" w:oddHBand="0" w:evenHBand="0" w:firstRowFirstColumn="0" w:firstRowLastColumn="0" w:lastRowFirstColumn="0" w:lastRowLastColumn="0"/>
            <w:tcW w:w="3023" w:type="dxa"/>
            <w:shd w:val="clear" w:color="auto" w:fill="C5E0B3" w:themeFill="accent6" w:themeFillTint="66"/>
          </w:tcPr>
          <w:p w:rsidR="00836AC0" w:rsidRPr="00836AC0" w:rsidRDefault="00836AC0" w:rsidP="00836AC0">
            <w:pPr>
              <w:contextualSpacing/>
              <w:rPr>
                <w:rFonts w:ascii="Cambria" w:eastAsia="Calibri" w:hAnsi="Cambria" w:cs="Times New Roman"/>
              </w:rPr>
            </w:pPr>
            <w:r w:rsidRPr="00836AC0">
              <w:rPr>
                <w:rFonts w:ascii="Cambria" w:eastAsia="Calibri" w:hAnsi="Cambria" w:cs="Times New Roman"/>
              </w:rPr>
              <w:t>State Coordinator for Homeless Education</w:t>
            </w:r>
          </w:p>
        </w:tc>
        <w:tc>
          <w:tcPr>
            <w:tcW w:w="5725" w:type="dxa"/>
            <w:shd w:val="clear" w:color="auto" w:fill="C5E0B3" w:themeFill="accent6" w:themeFillTint="66"/>
          </w:tcPr>
          <w:p w:rsidR="00836AC0" w:rsidRPr="00836AC0" w:rsidRDefault="00836AC0" w:rsidP="00836AC0">
            <w:pPr>
              <w:contextualSpacing/>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rPr>
            </w:pPr>
            <w:r w:rsidRPr="00836AC0">
              <w:rPr>
                <w:rFonts w:ascii="Cambria" w:eastAsia="Calibri" w:hAnsi="Cambria" w:cs="Times New Roman"/>
              </w:rPr>
              <w:t>Your State Coordinator will be able to link you to essential training for your position, add you to a distribution list for local liaisons to receive routine communication, and link you with other local liaisons for support.</w:t>
            </w:r>
          </w:p>
        </w:tc>
      </w:tr>
      <w:tr w:rsidR="00836AC0" w:rsidRPr="00836AC0" w:rsidTr="00836AC0">
        <w:trPr>
          <w:trHeight w:val="889"/>
          <w:jc w:val="center"/>
        </w:trPr>
        <w:tc>
          <w:tcPr>
            <w:cnfStyle w:val="001000000000" w:firstRow="0" w:lastRow="0" w:firstColumn="1" w:lastColumn="0" w:oddVBand="0" w:evenVBand="0" w:oddHBand="0" w:evenHBand="0" w:firstRowFirstColumn="0" w:firstRowLastColumn="0" w:lastRowFirstColumn="0" w:lastRowLastColumn="0"/>
            <w:tcW w:w="3023" w:type="dxa"/>
          </w:tcPr>
          <w:p w:rsidR="00836AC0" w:rsidRPr="00836AC0" w:rsidRDefault="00836AC0" w:rsidP="00836AC0">
            <w:pPr>
              <w:contextualSpacing/>
              <w:rPr>
                <w:rFonts w:ascii="Cambria" w:eastAsia="Calibri" w:hAnsi="Cambria" w:cs="Times New Roman"/>
              </w:rPr>
            </w:pPr>
            <w:r w:rsidRPr="00836AC0">
              <w:rPr>
                <w:rFonts w:ascii="Cambria" w:eastAsia="Calibri" w:hAnsi="Cambria" w:cs="Times New Roman"/>
              </w:rPr>
              <w:t>LEA Title I Coordinator</w:t>
            </w:r>
          </w:p>
        </w:tc>
        <w:tc>
          <w:tcPr>
            <w:tcW w:w="5725" w:type="dxa"/>
          </w:tcPr>
          <w:p w:rsidR="00836AC0" w:rsidRPr="00836AC0" w:rsidRDefault="00836AC0" w:rsidP="00836AC0">
            <w:pPr>
              <w:contextualSpacing/>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rPr>
            </w:pPr>
            <w:r w:rsidRPr="00836AC0">
              <w:rPr>
                <w:rFonts w:ascii="Cambria" w:eastAsia="Calibri" w:hAnsi="Cambria" w:cs="Times New Roman"/>
              </w:rPr>
              <w:t>The Title I Coordinator will be able to explain what Title I services are provided to homeless children and youths and how Title I, Part A set-aside funds are spent.</w:t>
            </w:r>
          </w:p>
        </w:tc>
      </w:tr>
      <w:tr w:rsidR="00836AC0" w:rsidRPr="00836AC0" w:rsidTr="00836AC0">
        <w:trPr>
          <w:cnfStyle w:val="000000100000" w:firstRow="0" w:lastRow="0" w:firstColumn="0" w:lastColumn="0" w:oddVBand="0" w:evenVBand="0" w:oddHBand="1" w:evenHBand="0" w:firstRowFirstColumn="0" w:firstRowLastColumn="0" w:lastRowFirstColumn="0" w:lastRowLastColumn="0"/>
          <w:trHeight w:val="1690"/>
          <w:jc w:val="center"/>
        </w:trPr>
        <w:tc>
          <w:tcPr>
            <w:cnfStyle w:val="001000000000" w:firstRow="0" w:lastRow="0" w:firstColumn="1" w:lastColumn="0" w:oddVBand="0" w:evenVBand="0" w:oddHBand="0" w:evenHBand="0" w:firstRowFirstColumn="0" w:firstRowLastColumn="0" w:lastRowFirstColumn="0" w:lastRowLastColumn="0"/>
            <w:tcW w:w="3023" w:type="dxa"/>
            <w:shd w:val="clear" w:color="auto" w:fill="C5E0B3" w:themeFill="accent6" w:themeFillTint="66"/>
          </w:tcPr>
          <w:p w:rsidR="00836AC0" w:rsidRPr="00836AC0" w:rsidRDefault="00836AC0" w:rsidP="00836AC0">
            <w:pPr>
              <w:contextualSpacing/>
              <w:rPr>
                <w:rFonts w:ascii="Cambria" w:eastAsia="Calibri" w:hAnsi="Cambria" w:cs="Times New Roman"/>
              </w:rPr>
            </w:pPr>
            <w:r w:rsidRPr="00836AC0">
              <w:rPr>
                <w:rFonts w:ascii="Cambria" w:eastAsia="Calibri" w:hAnsi="Cambria" w:cs="Times New Roman"/>
              </w:rPr>
              <w:t>Coordinator for Special Education</w:t>
            </w:r>
          </w:p>
        </w:tc>
        <w:tc>
          <w:tcPr>
            <w:tcW w:w="5725" w:type="dxa"/>
            <w:shd w:val="clear" w:color="auto" w:fill="C5E0B3" w:themeFill="accent6" w:themeFillTint="66"/>
          </w:tcPr>
          <w:p w:rsidR="00836AC0" w:rsidRPr="00836AC0" w:rsidRDefault="00836AC0" w:rsidP="00836AC0">
            <w:pPr>
              <w:contextualSpacing/>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rPr>
            </w:pPr>
            <w:r w:rsidRPr="00836AC0">
              <w:rPr>
                <w:rFonts w:ascii="Cambria" w:eastAsia="Calibri" w:hAnsi="Cambria" w:cs="Times New Roman"/>
              </w:rPr>
              <w:t xml:space="preserve">The Coordinator for Special Education will explain how children who are homeless and highly mobile can be evaluated and provided services in a timely way even though they may move in and out of the district; also, you should ask to review Individualized Education Plans (IEPs) for homeless children and youth and attend IEP meetings for these students. </w:t>
            </w:r>
          </w:p>
        </w:tc>
      </w:tr>
      <w:tr w:rsidR="00836AC0" w:rsidRPr="00836AC0" w:rsidTr="00836AC0">
        <w:trPr>
          <w:trHeight w:val="1150"/>
          <w:jc w:val="center"/>
        </w:trPr>
        <w:tc>
          <w:tcPr>
            <w:cnfStyle w:val="001000000000" w:firstRow="0" w:lastRow="0" w:firstColumn="1" w:lastColumn="0" w:oddVBand="0" w:evenVBand="0" w:oddHBand="0" w:evenHBand="0" w:firstRowFirstColumn="0" w:firstRowLastColumn="0" w:lastRowFirstColumn="0" w:lastRowLastColumn="0"/>
            <w:tcW w:w="3023" w:type="dxa"/>
          </w:tcPr>
          <w:p w:rsidR="00836AC0" w:rsidRPr="00836AC0" w:rsidRDefault="00836AC0" w:rsidP="00836AC0">
            <w:pPr>
              <w:contextualSpacing/>
              <w:rPr>
                <w:rFonts w:ascii="Cambria" w:eastAsia="Calibri" w:hAnsi="Cambria" w:cs="Times New Roman"/>
              </w:rPr>
            </w:pPr>
            <w:r w:rsidRPr="00836AC0">
              <w:rPr>
                <w:rFonts w:ascii="Cambria" w:eastAsia="Calibri" w:hAnsi="Cambria" w:cs="Times New Roman"/>
              </w:rPr>
              <w:t>Director of Pupil Transportation</w:t>
            </w:r>
          </w:p>
        </w:tc>
        <w:tc>
          <w:tcPr>
            <w:tcW w:w="5725" w:type="dxa"/>
          </w:tcPr>
          <w:p w:rsidR="00836AC0" w:rsidRPr="00836AC0" w:rsidRDefault="00836AC0" w:rsidP="00836AC0">
            <w:pPr>
              <w:contextualSpacing/>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rPr>
            </w:pPr>
            <w:r w:rsidRPr="00836AC0">
              <w:rPr>
                <w:rFonts w:ascii="Cambria" w:eastAsia="Calibri" w:hAnsi="Cambria" w:cs="Times New Roman"/>
              </w:rPr>
              <w:t xml:space="preserve">Establishing ongoing communication with the Director of Pupil Transportation will ensure that you work together as partners to arrange transportation for homeless students expeditiously. </w:t>
            </w:r>
          </w:p>
        </w:tc>
      </w:tr>
      <w:tr w:rsidR="00836AC0" w:rsidRPr="00836AC0" w:rsidTr="00836AC0">
        <w:trPr>
          <w:cnfStyle w:val="000000100000" w:firstRow="0" w:lastRow="0" w:firstColumn="0" w:lastColumn="0" w:oddVBand="0" w:evenVBand="0" w:oddHBand="1" w:evenHBand="0" w:firstRowFirstColumn="0" w:firstRowLastColumn="0" w:lastRowFirstColumn="0" w:lastRowLastColumn="0"/>
          <w:trHeight w:val="1627"/>
          <w:jc w:val="center"/>
        </w:trPr>
        <w:tc>
          <w:tcPr>
            <w:cnfStyle w:val="001000000000" w:firstRow="0" w:lastRow="0" w:firstColumn="1" w:lastColumn="0" w:oddVBand="0" w:evenVBand="0" w:oddHBand="0" w:evenHBand="0" w:firstRowFirstColumn="0" w:firstRowLastColumn="0" w:lastRowFirstColumn="0" w:lastRowLastColumn="0"/>
            <w:tcW w:w="3023" w:type="dxa"/>
            <w:shd w:val="clear" w:color="auto" w:fill="C5E0B3" w:themeFill="accent6" w:themeFillTint="66"/>
          </w:tcPr>
          <w:p w:rsidR="00836AC0" w:rsidRDefault="00836AC0" w:rsidP="00836AC0">
            <w:pPr>
              <w:contextualSpacing/>
              <w:rPr>
                <w:rFonts w:ascii="Cambria" w:eastAsia="Calibri" w:hAnsi="Cambria" w:cs="Times New Roman"/>
                <w:b w:val="0"/>
                <w:bCs w:val="0"/>
              </w:rPr>
            </w:pPr>
            <w:r w:rsidRPr="00836AC0">
              <w:rPr>
                <w:rFonts w:ascii="Cambria" w:eastAsia="Calibri" w:hAnsi="Cambria" w:cs="Times New Roman"/>
              </w:rPr>
              <w:t>Director of Child Nutrition</w:t>
            </w:r>
          </w:p>
          <w:p w:rsidR="00836AC0" w:rsidRPr="00836AC0" w:rsidRDefault="00836AC0" w:rsidP="00836AC0">
            <w:pPr>
              <w:jc w:val="center"/>
              <w:rPr>
                <w:rFonts w:ascii="Cambria" w:eastAsia="Calibri" w:hAnsi="Cambria" w:cs="Times New Roman"/>
              </w:rPr>
            </w:pPr>
          </w:p>
        </w:tc>
        <w:tc>
          <w:tcPr>
            <w:tcW w:w="5725" w:type="dxa"/>
            <w:shd w:val="clear" w:color="auto" w:fill="C5E0B3" w:themeFill="accent6" w:themeFillTint="66"/>
          </w:tcPr>
          <w:p w:rsidR="00836AC0" w:rsidRPr="00836AC0" w:rsidRDefault="00836AC0" w:rsidP="00836AC0">
            <w:pPr>
              <w:contextualSpacing/>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rPr>
            </w:pPr>
            <w:r w:rsidRPr="00836AC0">
              <w:rPr>
                <w:rFonts w:ascii="Cambria" w:eastAsia="Calibri" w:hAnsi="Cambria" w:cs="Times New Roman"/>
              </w:rPr>
              <w:t>The Director of Child Nutrition will explain procedures to ensure homeless children and youths are provided free meals. This happens as soon as the nutrition program is provided the names of students identified as homeless. The Director of Child Nutrition should also notify liaisons of any barriers to providing free meals immediately.</w:t>
            </w:r>
          </w:p>
        </w:tc>
      </w:tr>
      <w:tr w:rsidR="00836AC0" w:rsidRPr="00836AC0" w:rsidTr="00836AC0">
        <w:trPr>
          <w:trHeight w:val="1600"/>
          <w:jc w:val="center"/>
        </w:trPr>
        <w:tc>
          <w:tcPr>
            <w:cnfStyle w:val="001000000000" w:firstRow="0" w:lastRow="0" w:firstColumn="1" w:lastColumn="0" w:oddVBand="0" w:evenVBand="0" w:oddHBand="0" w:evenHBand="0" w:firstRowFirstColumn="0" w:firstRowLastColumn="0" w:lastRowFirstColumn="0" w:lastRowLastColumn="0"/>
            <w:tcW w:w="3023" w:type="dxa"/>
          </w:tcPr>
          <w:p w:rsidR="00836AC0" w:rsidRPr="00836AC0" w:rsidRDefault="00836AC0" w:rsidP="00836AC0">
            <w:pPr>
              <w:contextualSpacing/>
              <w:rPr>
                <w:rFonts w:ascii="Cambria" w:eastAsia="Calibri" w:hAnsi="Cambria" w:cs="Times New Roman"/>
              </w:rPr>
            </w:pPr>
            <w:r w:rsidRPr="00836AC0">
              <w:rPr>
                <w:rFonts w:ascii="Cambria" w:eastAsia="Calibri" w:hAnsi="Cambria" w:cs="Times New Roman"/>
              </w:rPr>
              <w:t>District Data Manager</w:t>
            </w:r>
          </w:p>
        </w:tc>
        <w:tc>
          <w:tcPr>
            <w:tcW w:w="5725" w:type="dxa"/>
          </w:tcPr>
          <w:p w:rsidR="00836AC0" w:rsidRPr="00836AC0" w:rsidRDefault="00836AC0" w:rsidP="00836AC0">
            <w:pPr>
              <w:contextualSpacing/>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rPr>
            </w:pPr>
            <w:r w:rsidRPr="00836AC0">
              <w:rPr>
                <w:rFonts w:ascii="Cambria" w:eastAsia="Calibri" w:hAnsi="Cambria" w:cs="Times New Roman"/>
              </w:rPr>
              <w:t>The District Data Manager can explain the process for the annual collection and submission of data on homeless students. This person is also a great resource for accessing data about the needs of homeless students that can be used to create awareness among school personnel and community members.</w:t>
            </w:r>
          </w:p>
        </w:tc>
      </w:tr>
      <w:tr w:rsidR="00836AC0" w:rsidRPr="00836AC0" w:rsidTr="00836AC0">
        <w:trPr>
          <w:cnfStyle w:val="000000100000" w:firstRow="0" w:lastRow="0" w:firstColumn="0" w:lastColumn="0" w:oddVBand="0" w:evenVBand="0" w:oddHBand="1" w:evenHBand="0" w:firstRowFirstColumn="0" w:firstRowLastColumn="0" w:lastRowFirstColumn="0" w:lastRowLastColumn="0"/>
          <w:trHeight w:val="2419"/>
          <w:jc w:val="center"/>
        </w:trPr>
        <w:tc>
          <w:tcPr>
            <w:cnfStyle w:val="001000000000" w:firstRow="0" w:lastRow="0" w:firstColumn="1" w:lastColumn="0" w:oddVBand="0" w:evenVBand="0" w:oddHBand="0" w:evenHBand="0" w:firstRowFirstColumn="0" w:firstRowLastColumn="0" w:lastRowFirstColumn="0" w:lastRowLastColumn="0"/>
            <w:tcW w:w="3023" w:type="dxa"/>
            <w:shd w:val="clear" w:color="auto" w:fill="C5E0B3" w:themeFill="accent6" w:themeFillTint="66"/>
          </w:tcPr>
          <w:p w:rsidR="00836AC0" w:rsidRPr="00836AC0" w:rsidRDefault="00836AC0" w:rsidP="00836AC0">
            <w:pPr>
              <w:contextualSpacing/>
              <w:rPr>
                <w:rFonts w:ascii="Cambria" w:eastAsia="Calibri" w:hAnsi="Cambria" w:cs="Times New Roman"/>
              </w:rPr>
            </w:pPr>
            <w:r w:rsidRPr="00836AC0">
              <w:rPr>
                <w:rFonts w:ascii="Cambria" w:eastAsia="Calibri" w:hAnsi="Cambria" w:cs="Times New Roman"/>
              </w:rPr>
              <w:t xml:space="preserve">Housing and Urban Development (HUD) Programs </w:t>
            </w:r>
          </w:p>
        </w:tc>
        <w:tc>
          <w:tcPr>
            <w:tcW w:w="5725" w:type="dxa"/>
            <w:shd w:val="clear" w:color="auto" w:fill="C5E0B3" w:themeFill="accent6" w:themeFillTint="66"/>
          </w:tcPr>
          <w:p w:rsidR="00836AC0" w:rsidRPr="00836AC0" w:rsidRDefault="00836AC0" w:rsidP="00836AC0">
            <w:pPr>
              <w:contextualSpacing/>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rPr>
            </w:pPr>
            <w:r w:rsidRPr="00836AC0">
              <w:rPr>
                <w:rFonts w:ascii="Cambria" w:eastAsia="Calibri" w:hAnsi="Cambria" w:cs="Times New Roman"/>
              </w:rPr>
              <w:t xml:space="preserve">Programs that receive funding from HUD are mandated to coordinate with local homeless liaisons. Contacting these agencies and cultivating relationships will help you </w:t>
            </w:r>
          </w:p>
          <w:p w:rsidR="00836AC0" w:rsidRPr="00836AC0" w:rsidRDefault="00836AC0" w:rsidP="00836AC0">
            <w:pPr>
              <w:numPr>
                <w:ilvl w:val="0"/>
                <w:numId w:val="9"/>
              </w:numPr>
              <w:ind w:left="433" w:hanging="252"/>
              <w:contextualSpacing/>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rPr>
            </w:pPr>
            <w:r w:rsidRPr="00836AC0">
              <w:rPr>
                <w:rFonts w:ascii="Cambria" w:eastAsia="Calibri" w:hAnsi="Cambria" w:cs="Times New Roman"/>
              </w:rPr>
              <w:t>understand the “big picture” of homelessness in your LEA,</w:t>
            </w:r>
          </w:p>
          <w:p w:rsidR="00836AC0" w:rsidRPr="00836AC0" w:rsidRDefault="00836AC0" w:rsidP="00836AC0">
            <w:pPr>
              <w:numPr>
                <w:ilvl w:val="0"/>
                <w:numId w:val="9"/>
              </w:numPr>
              <w:ind w:left="433" w:hanging="252"/>
              <w:contextualSpacing/>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rPr>
            </w:pPr>
            <w:r w:rsidRPr="00836AC0">
              <w:rPr>
                <w:rFonts w:ascii="Cambria" w:eastAsia="Calibri" w:hAnsi="Cambria" w:cs="Times New Roman"/>
              </w:rPr>
              <w:t>establish ongoing communication that can assist you with identifying homeless children and youth and linking them to services,</w:t>
            </w:r>
          </w:p>
          <w:p w:rsidR="00836AC0" w:rsidRPr="00836AC0" w:rsidRDefault="00836AC0" w:rsidP="00836AC0">
            <w:pPr>
              <w:numPr>
                <w:ilvl w:val="0"/>
                <w:numId w:val="9"/>
              </w:numPr>
              <w:ind w:left="433" w:hanging="252"/>
              <w:contextualSpacing/>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rPr>
            </w:pPr>
            <w:r w:rsidRPr="00836AC0">
              <w:rPr>
                <w:rFonts w:ascii="Cambria" w:eastAsia="Calibri" w:hAnsi="Cambria" w:cs="Times New Roman"/>
              </w:rPr>
              <w:t>explore collaborative relationships to share resources.</w:t>
            </w:r>
          </w:p>
        </w:tc>
      </w:tr>
      <w:tr w:rsidR="00836AC0" w:rsidRPr="00836AC0" w:rsidTr="00836AC0">
        <w:trPr>
          <w:trHeight w:val="1420"/>
          <w:jc w:val="center"/>
        </w:trPr>
        <w:tc>
          <w:tcPr>
            <w:cnfStyle w:val="001000000000" w:firstRow="0" w:lastRow="0" w:firstColumn="1" w:lastColumn="0" w:oddVBand="0" w:evenVBand="0" w:oddHBand="0" w:evenHBand="0" w:firstRowFirstColumn="0" w:firstRowLastColumn="0" w:lastRowFirstColumn="0" w:lastRowLastColumn="0"/>
            <w:tcW w:w="3023" w:type="dxa"/>
          </w:tcPr>
          <w:p w:rsidR="00836AC0" w:rsidRPr="00836AC0" w:rsidRDefault="00836AC0" w:rsidP="00836AC0">
            <w:pPr>
              <w:contextualSpacing/>
              <w:rPr>
                <w:rFonts w:ascii="Cambria" w:eastAsia="Calibri" w:hAnsi="Cambria" w:cs="Times New Roman"/>
              </w:rPr>
            </w:pPr>
            <w:r w:rsidRPr="00836AC0">
              <w:rPr>
                <w:rFonts w:ascii="Cambria" w:eastAsia="Calibri" w:hAnsi="Cambria" w:cs="Times New Roman"/>
              </w:rPr>
              <w:t>Shelter Providers</w:t>
            </w:r>
          </w:p>
        </w:tc>
        <w:tc>
          <w:tcPr>
            <w:tcW w:w="5725" w:type="dxa"/>
          </w:tcPr>
          <w:p w:rsidR="00836AC0" w:rsidRPr="00836AC0" w:rsidRDefault="00836AC0" w:rsidP="00836AC0">
            <w:pPr>
              <w:contextualSpacing/>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rPr>
            </w:pPr>
            <w:r w:rsidRPr="00836AC0">
              <w:rPr>
                <w:rFonts w:ascii="Cambria" w:eastAsia="Calibri" w:hAnsi="Cambria" w:cs="Times New Roman"/>
              </w:rPr>
              <w:t xml:space="preserve">Shelter providers play a key role in helping to identify homeless children and families and referring them to schools. Providing them with your contact information and awareness posters will assist in establishing ongoing communication. To find programs in your community funded by the Runaway and Homeless Youth Act, visit: </w:t>
            </w:r>
            <w:hyperlink r:id="rId37" w:history="1">
              <w:r w:rsidRPr="00836AC0">
                <w:rPr>
                  <w:rFonts w:ascii="Cambria" w:eastAsia="Calibri" w:hAnsi="Cambria" w:cs="Times New Roman"/>
                  <w:color w:val="0000FF"/>
                  <w:u w:val="single"/>
                </w:rPr>
                <w:t>http://www.acf.hhs.gov/programs/fysb/grants/fysb-grantees</w:t>
              </w:r>
            </w:hyperlink>
          </w:p>
        </w:tc>
      </w:tr>
      <w:tr w:rsidR="00836AC0" w:rsidRPr="00836AC0" w:rsidTr="00836AC0">
        <w:trPr>
          <w:cnfStyle w:val="000000100000" w:firstRow="0" w:lastRow="0" w:firstColumn="0" w:lastColumn="0" w:oddVBand="0" w:evenVBand="0" w:oddHBand="1" w:evenHBand="0" w:firstRowFirstColumn="0" w:firstRowLastColumn="0" w:lastRowFirstColumn="0" w:lastRowLastColumn="0"/>
          <w:trHeight w:val="1420"/>
          <w:jc w:val="center"/>
        </w:trPr>
        <w:tc>
          <w:tcPr>
            <w:cnfStyle w:val="001000000000" w:firstRow="0" w:lastRow="0" w:firstColumn="1" w:lastColumn="0" w:oddVBand="0" w:evenVBand="0" w:oddHBand="0" w:evenHBand="0" w:firstRowFirstColumn="0" w:firstRowLastColumn="0" w:lastRowFirstColumn="0" w:lastRowLastColumn="0"/>
            <w:tcW w:w="3023" w:type="dxa"/>
            <w:shd w:val="clear" w:color="auto" w:fill="C5E0B3" w:themeFill="accent6" w:themeFillTint="66"/>
          </w:tcPr>
          <w:p w:rsidR="00836AC0" w:rsidRPr="00836AC0" w:rsidRDefault="00836AC0" w:rsidP="00836AC0">
            <w:pPr>
              <w:contextualSpacing/>
              <w:rPr>
                <w:rFonts w:ascii="Cambria" w:eastAsia="Calibri" w:hAnsi="Cambria" w:cs="Times New Roman"/>
              </w:rPr>
            </w:pPr>
            <w:r w:rsidRPr="00836AC0">
              <w:rPr>
                <w:rFonts w:ascii="Cambria" w:eastAsia="Calibri" w:hAnsi="Cambria" w:cs="Times New Roman"/>
              </w:rPr>
              <w:t xml:space="preserve">Head Start </w:t>
            </w:r>
          </w:p>
        </w:tc>
        <w:tc>
          <w:tcPr>
            <w:tcW w:w="5725" w:type="dxa"/>
            <w:shd w:val="clear" w:color="auto" w:fill="C5E0B3" w:themeFill="accent6" w:themeFillTint="66"/>
          </w:tcPr>
          <w:p w:rsidR="00836AC0" w:rsidRPr="00836AC0" w:rsidRDefault="00836AC0" w:rsidP="00836AC0">
            <w:pPr>
              <w:contextualSpacing/>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rPr>
            </w:pPr>
            <w:r w:rsidRPr="00836AC0">
              <w:rPr>
                <w:rFonts w:ascii="Cambria" w:eastAsia="Calibri" w:hAnsi="Cambria" w:cs="Times New Roman"/>
              </w:rPr>
              <w:t xml:space="preserve">Head Start is mandated to prioritize services for young homeless children and to coordinate with homeless liaisons. Contacting the Head Start program in your LEA will assist you with identifying homeless students and exploring collaborative opportunities. </w:t>
            </w:r>
          </w:p>
        </w:tc>
      </w:tr>
    </w:tbl>
    <w:p w:rsidR="00836AC0" w:rsidRPr="00836AC0" w:rsidRDefault="00836AC0" w:rsidP="00836AC0">
      <w:pPr>
        <w:spacing w:after="0" w:line="240" w:lineRule="auto"/>
        <w:contextualSpacing/>
        <w:rPr>
          <w:rFonts w:ascii="Century Schoolbook" w:eastAsia="Calibri" w:hAnsi="Century Schoolbook" w:cs="Times New Roman"/>
          <w:b/>
          <w:color w:val="4F6228"/>
          <w:sz w:val="26"/>
          <w:szCs w:val="26"/>
        </w:rPr>
      </w:pPr>
    </w:p>
    <w:p w:rsidR="00836AC0" w:rsidRPr="00836AC0" w:rsidRDefault="00836AC0" w:rsidP="00836AC0">
      <w:pPr>
        <w:spacing w:after="0" w:line="240" w:lineRule="auto"/>
        <w:contextualSpacing/>
        <w:rPr>
          <w:rFonts w:ascii="Century Schoolbook" w:eastAsia="Calibri" w:hAnsi="Century Schoolbook" w:cs="Times New Roman"/>
          <w:b/>
          <w:color w:val="4F6228"/>
          <w:sz w:val="26"/>
          <w:szCs w:val="26"/>
        </w:rPr>
      </w:pPr>
    </w:p>
    <w:p w:rsidR="00836AC0" w:rsidRDefault="00836AC0" w:rsidP="00836AC0">
      <w:pPr>
        <w:spacing w:after="0" w:line="276" w:lineRule="auto"/>
        <w:ind w:left="-540"/>
        <w:contextualSpacing/>
        <w:rPr>
          <w:rFonts w:ascii="Century Schoolbook" w:eastAsia="Calibri" w:hAnsi="Century Schoolbook" w:cs="Times New Roman"/>
          <w:b/>
          <w:color w:val="4F6228"/>
          <w:sz w:val="26"/>
          <w:szCs w:val="26"/>
        </w:rPr>
      </w:pPr>
    </w:p>
    <w:p w:rsidR="00836AC0" w:rsidRPr="00836AC0" w:rsidRDefault="00836AC0" w:rsidP="00836AC0">
      <w:pPr>
        <w:spacing w:after="0" w:line="276" w:lineRule="auto"/>
        <w:ind w:left="-540"/>
        <w:contextualSpacing/>
        <w:rPr>
          <w:rFonts w:ascii="Century Schoolbook" w:eastAsia="Calibri" w:hAnsi="Century Schoolbook" w:cs="Times New Roman"/>
          <w:b/>
          <w:color w:val="4F6228"/>
          <w:sz w:val="26"/>
          <w:szCs w:val="26"/>
        </w:rPr>
      </w:pPr>
      <w:r w:rsidRPr="00836AC0">
        <w:rPr>
          <w:rFonts w:ascii="Century Schoolbook" w:eastAsia="Calibri" w:hAnsi="Century Schoolbook" w:cs="Times New Roman"/>
          <w:b/>
          <w:color w:val="4F6228"/>
          <w:sz w:val="26"/>
          <w:szCs w:val="26"/>
        </w:rPr>
        <w:t xml:space="preserve">Section 2.3.4 Keep Key Documents on Hand </w:t>
      </w:r>
    </w:p>
    <w:p w:rsidR="00836AC0" w:rsidRPr="00836AC0" w:rsidRDefault="00836AC0" w:rsidP="00836AC0">
      <w:pPr>
        <w:spacing w:after="0" w:line="276" w:lineRule="auto"/>
        <w:contextualSpacing/>
        <w:rPr>
          <w:rFonts w:ascii="Cambria" w:eastAsia="Calibri" w:hAnsi="Cambria" w:cs="Times New Roman"/>
          <w:sz w:val="24"/>
          <w:szCs w:val="24"/>
        </w:rPr>
      </w:pPr>
    </w:p>
    <w:p w:rsidR="00836AC0" w:rsidRPr="00836AC0" w:rsidRDefault="00836AC0" w:rsidP="00836AC0">
      <w:p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 xml:space="preserve">As the primary person responsible for ensuring the LEA fully implements the McKinney-Vento Act, liaisons must field questions from parents, school staff, community partners, and sometimes even members of the media. They must also provide training in both the LEA and community. In order to quickly and accurately answer questions, liaisons should keep information readily available in either electronic or hard copy files. This practice will also facilitate consistent answers to questions, reducing the likelihood of mistakes during extremely busy times.  </w:t>
      </w:r>
    </w:p>
    <w:p w:rsidR="00836AC0" w:rsidRPr="00836AC0" w:rsidRDefault="00836AC0" w:rsidP="00836AC0">
      <w:pPr>
        <w:spacing w:after="0" w:line="276" w:lineRule="auto"/>
        <w:contextualSpacing/>
        <w:rPr>
          <w:rFonts w:ascii="Cambria" w:eastAsia="Calibri" w:hAnsi="Cambria" w:cs="Times New Roman"/>
          <w:sz w:val="24"/>
          <w:szCs w:val="24"/>
        </w:rPr>
      </w:pPr>
    </w:p>
    <w:p w:rsidR="00836AC0" w:rsidRPr="00836AC0" w:rsidRDefault="00836AC0" w:rsidP="00836AC0">
      <w:p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The following documents and information are particularly useful to keep on hand:</w:t>
      </w:r>
    </w:p>
    <w:p w:rsidR="00836AC0" w:rsidRPr="00836AC0" w:rsidRDefault="00836AC0" w:rsidP="00836AC0">
      <w:pPr>
        <w:numPr>
          <w:ilvl w:val="0"/>
          <w:numId w:val="10"/>
        </w:num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McKinney-Vento Act,</w:t>
      </w:r>
    </w:p>
    <w:p w:rsidR="00836AC0" w:rsidRPr="00836AC0" w:rsidRDefault="00836AC0" w:rsidP="00836AC0">
      <w:pPr>
        <w:numPr>
          <w:ilvl w:val="0"/>
          <w:numId w:val="10"/>
        </w:num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rPr>
        <w:t xml:space="preserve">Education for </w:t>
      </w:r>
      <w:r w:rsidRPr="00836AC0">
        <w:rPr>
          <w:rFonts w:ascii="Cambria" w:eastAsia="Calibri" w:hAnsi="Cambria" w:cs="Times New Roman"/>
          <w:i/>
          <w:sz w:val="24"/>
          <w:szCs w:val="24"/>
        </w:rPr>
        <w:t>Homeless Children and Youths Program Non-Regulatory Guidance</w:t>
      </w:r>
      <w:r w:rsidRPr="00836AC0">
        <w:rPr>
          <w:rFonts w:ascii="Cambria" w:eastAsia="Calibri" w:hAnsi="Cambria" w:cs="Times New Roman"/>
          <w:sz w:val="24"/>
          <w:szCs w:val="24"/>
        </w:rPr>
        <w:t>, 2016,</w:t>
      </w:r>
    </w:p>
    <w:p w:rsidR="00836AC0" w:rsidRPr="00836AC0" w:rsidRDefault="00836AC0" w:rsidP="00836AC0">
      <w:pPr>
        <w:numPr>
          <w:ilvl w:val="0"/>
          <w:numId w:val="10"/>
        </w:numPr>
        <w:spacing w:after="0" w:line="276" w:lineRule="auto"/>
        <w:contextualSpacing/>
        <w:rPr>
          <w:rFonts w:ascii="Cambria" w:eastAsia="Calibri" w:hAnsi="Cambria" w:cs="Times New Roman"/>
          <w:sz w:val="24"/>
          <w:szCs w:val="24"/>
        </w:rPr>
      </w:pPr>
      <w:r w:rsidRPr="00836AC0">
        <w:rPr>
          <w:rFonts w:ascii="Cambria" w:eastAsia="Calibri" w:hAnsi="Cambria" w:cs="Times New Roman"/>
          <w:i/>
          <w:sz w:val="24"/>
          <w:szCs w:val="24"/>
        </w:rPr>
        <w:t>Determining Eligibility for Rights and Services Under the McKinney-Vento Act</w:t>
      </w:r>
      <w:r w:rsidRPr="00836AC0">
        <w:rPr>
          <w:rFonts w:ascii="Cambria" w:eastAsia="Calibri" w:hAnsi="Cambria" w:cs="Times New Roman"/>
          <w:sz w:val="24"/>
          <w:szCs w:val="24"/>
        </w:rPr>
        <w:t xml:space="preserve"> and the </w:t>
      </w:r>
      <w:r w:rsidRPr="00836AC0">
        <w:rPr>
          <w:rFonts w:ascii="Cambria" w:eastAsia="Calibri" w:hAnsi="Cambria" w:cs="Times New Roman"/>
          <w:i/>
          <w:sz w:val="24"/>
          <w:szCs w:val="24"/>
        </w:rPr>
        <w:t>School Selection</w:t>
      </w:r>
      <w:r w:rsidRPr="00836AC0">
        <w:rPr>
          <w:rFonts w:ascii="Cambria" w:eastAsia="Calibri" w:hAnsi="Cambria" w:cs="Times New Roman"/>
          <w:sz w:val="24"/>
          <w:szCs w:val="24"/>
        </w:rPr>
        <w:t xml:space="preserve"> issue briefs published by NCHE, </w:t>
      </w:r>
    </w:p>
    <w:p w:rsidR="00836AC0" w:rsidRPr="00836AC0" w:rsidRDefault="00836AC0" w:rsidP="00836AC0">
      <w:pPr>
        <w:numPr>
          <w:ilvl w:val="0"/>
          <w:numId w:val="10"/>
        </w:num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LEA and State dispute resolution policies,</w:t>
      </w:r>
    </w:p>
    <w:p w:rsidR="00836AC0" w:rsidRPr="00836AC0" w:rsidRDefault="00836AC0" w:rsidP="00836AC0">
      <w:pPr>
        <w:numPr>
          <w:ilvl w:val="0"/>
          <w:numId w:val="10"/>
        </w:num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LEA policies related to the enrollment and education of homeless children and youth,</w:t>
      </w:r>
    </w:p>
    <w:p w:rsidR="00836AC0" w:rsidRPr="00836AC0" w:rsidRDefault="00836AC0" w:rsidP="00836AC0">
      <w:pPr>
        <w:numPr>
          <w:ilvl w:val="0"/>
          <w:numId w:val="10"/>
        </w:num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memoranda and communications from the State Coordinator,</w:t>
      </w:r>
    </w:p>
    <w:p w:rsidR="00836AC0" w:rsidRPr="00836AC0" w:rsidRDefault="00836AC0" w:rsidP="00836AC0">
      <w:pPr>
        <w:numPr>
          <w:ilvl w:val="0"/>
          <w:numId w:val="10"/>
        </w:num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a copy of the LEA’s McKinney-Vento subgrant proposal,</w:t>
      </w:r>
    </w:p>
    <w:p w:rsidR="00836AC0" w:rsidRPr="00836AC0" w:rsidRDefault="00836AC0" w:rsidP="00836AC0">
      <w:pPr>
        <w:numPr>
          <w:ilvl w:val="0"/>
          <w:numId w:val="10"/>
        </w:num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homeless education program monitoring reports,</w:t>
      </w:r>
    </w:p>
    <w:p w:rsidR="00836AC0" w:rsidRPr="00836AC0" w:rsidRDefault="00836AC0" w:rsidP="00836AC0">
      <w:pPr>
        <w:numPr>
          <w:ilvl w:val="0"/>
          <w:numId w:val="10"/>
        </w:num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barrier tracking logs (phone and e-mail),</w:t>
      </w:r>
    </w:p>
    <w:p w:rsidR="00836AC0" w:rsidRPr="00836AC0" w:rsidRDefault="00836AC0" w:rsidP="00836AC0">
      <w:pPr>
        <w:numPr>
          <w:ilvl w:val="0"/>
          <w:numId w:val="10"/>
        </w:num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LEA data on homeless children and youth, and</w:t>
      </w:r>
    </w:p>
    <w:p w:rsidR="00836AC0" w:rsidRPr="00836AC0" w:rsidRDefault="00836AC0" w:rsidP="00836AC0">
      <w:pPr>
        <w:numPr>
          <w:ilvl w:val="0"/>
          <w:numId w:val="10"/>
        </w:num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community contacts for homeless families.</w:t>
      </w:r>
    </w:p>
    <w:p w:rsidR="00836AC0" w:rsidRPr="00836AC0" w:rsidRDefault="00836AC0" w:rsidP="00836AC0">
      <w:pPr>
        <w:spacing w:after="0" w:line="276" w:lineRule="auto"/>
        <w:contextualSpacing/>
        <w:rPr>
          <w:rFonts w:ascii="Cambria" w:eastAsia="Calibri" w:hAnsi="Cambria" w:cs="Times New Roman"/>
          <w:sz w:val="24"/>
          <w:szCs w:val="24"/>
        </w:rPr>
      </w:pPr>
    </w:p>
    <w:p w:rsidR="00836AC0" w:rsidRPr="00836AC0" w:rsidRDefault="00836AC0" w:rsidP="00836AC0">
      <w:pPr>
        <w:spacing w:after="0" w:line="276" w:lineRule="auto"/>
        <w:ind w:left="-540"/>
        <w:contextualSpacing/>
        <w:rPr>
          <w:rFonts w:ascii="Century Schoolbook" w:eastAsia="Calibri" w:hAnsi="Century Schoolbook" w:cs="Times New Roman"/>
          <w:b/>
          <w:color w:val="4F6228"/>
          <w:sz w:val="26"/>
          <w:szCs w:val="26"/>
        </w:rPr>
      </w:pPr>
      <w:r w:rsidRPr="00836AC0">
        <w:rPr>
          <w:rFonts w:ascii="Century Schoolbook" w:eastAsia="Calibri" w:hAnsi="Century Schoolbook" w:cs="Times New Roman"/>
          <w:b/>
          <w:color w:val="4F6228"/>
          <w:sz w:val="26"/>
          <w:szCs w:val="26"/>
        </w:rPr>
        <w:t xml:space="preserve">2.3.5 Learn about Key Issues and Best Practices </w:t>
      </w:r>
    </w:p>
    <w:p w:rsidR="00836AC0" w:rsidRPr="00836AC0" w:rsidRDefault="00836AC0" w:rsidP="00836AC0">
      <w:pPr>
        <w:spacing w:after="0" w:line="276" w:lineRule="auto"/>
        <w:contextualSpacing/>
        <w:rPr>
          <w:rFonts w:ascii="Cambria" w:eastAsia="Calibri" w:hAnsi="Cambria" w:cs="Times New Roman"/>
          <w:sz w:val="24"/>
          <w:szCs w:val="24"/>
        </w:rPr>
      </w:pPr>
    </w:p>
    <w:p w:rsidR="00836AC0" w:rsidRPr="00836AC0" w:rsidRDefault="00836AC0" w:rsidP="00836AC0">
      <w:p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The field of homeless education is a moving target; new trends and issues are continually emerging, and new laws and policies are developed by various programs and agencies on an ongoing basis. Local liaisons have a wealth of resources to assist them with keeping current in the field. Key supports include information, technical assistance, and training provided by the State Coordinator for homeless education.</w:t>
      </w:r>
    </w:p>
    <w:p w:rsidR="00836AC0" w:rsidRPr="00836AC0" w:rsidRDefault="00836AC0" w:rsidP="00836AC0">
      <w:pPr>
        <w:spacing w:after="0" w:line="276" w:lineRule="auto"/>
        <w:contextualSpacing/>
        <w:rPr>
          <w:rFonts w:ascii="Cambria" w:eastAsia="Calibri" w:hAnsi="Cambria" w:cs="Times New Roman"/>
          <w:sz w:val="24"/>
          <w:szCs w:val="24"/>
        </w:rPr>
      </w:pPr>
    </w:p>
    <w:p w:rsidR="00836AC0" w:rsidRPr="00836AC0" w:rsidRDefault="00836AC0" w:rsidP="00836AC0">
      <w:p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 xml:space="preserve">In addition, note the resources offered by the following two organizations: </w:t>
      </w:r>
    </w:p>
    <w:p w:rsidR="00836AC0" w:rsidRPr="00836AC0" w:rsidRDefault="00836AC0" w:rsidP="00836AC0">
      <w:pPr>
        <w:spacing w:after="0" w:line="276" w:lineRule="auto"/>
        <w:contextualSpacing/>
        <w:rPr>
          <w:rFonts w:ascii="Cambria" w:eastAsia="Calibri" w:hAnsi="Cambria" w:cs="Times New Roman"/>
          <w:sz w:val="24"/>
          <w:szCs w:val="24"/>
        </w:rPr>
      </w:pPr>
    </w:p>
    <w:p w:rsidR="00836AC0" w:rsidRPr="00836AC0" w:rsidRDefault="00836AC0" w:rsidP="00836AC0">
      <w:pPr>
        <w:spacing w:after="0" w:line="276" w:lineRule="auto"/>
        <w:ind w:left="720"/>
        <w:contextualSpacing/>
        <w:rPr>
          <w:rFonts w:ascii="Cambria" w:eastAsia="Calibri" w:hAnsi="Cambria" w:cs="Times New Roman"/>
          <w:sz w:val="24"/>
          <w:szCs w:val="24"/>
        </w:rPr>
      </w:pPr>
      <w:r w:rsidRPr="00836AC0">
        <w:rPr>
          <w:rFonts w:ascii="Cambria" w:eastAsia="Calibri" w:hAnsi="Cambria" w:cs="Times New Roman"/>
          <w:b/>
          <w:sz w:val="24"/>
          <w:szCs w:val="24"/>
        </w:rPr>
        <w:t>National Center for Homeless Education (NCHE):</w:t>
      </w:r>
      <w:r w:rsidRPr="00836AC0">
        <w:rPr>
          <w:rFonts w:ascii="Cambria" w:eastAsia="Calibri" w:hAnsi="Cambria" w:cs="Times New Roman"/>
          <w:sz w:val="24"/>
          <w:szCs w:val="24"/>
        </w:rPr>
        <w:t xml:space="preserve"> NCHE operates the U.S. Department of Education’s technical assistance center for the Education for Homeless Children and Youth program. NCHE provides a comprehensive website, webinars, onsite trainings, and publications that are updated on a regular basis. NCHE also hosts a listserv that provides updates, announcements, and links to resources. A Helpline to assist those who serve homeless children and youth with understanding and implementing the law is available via both phone (800-308-2145) and email (</w:t>
      </w:r>
      <w:hyperlink r:id="rId38" w:history="1">
        <w:r w:rsidRPr="00836AC0">
          <w:rPr>
            <w:rFonts w:ascii="Cambria" w:eastAsia="Calibri" w:hAnsi="Cambria" w:cs="Times New Roman"/>
            <w:color w:val="0000FF"/>
            <w:sz w:val="24"/>
            <w:szCs w:val="24"/>
            <w:u w:val="single"/>
          </w:rPr>
          <w:t>homeless@serve.org</w:t>
        </w:r>
      </w:hyperlink>
      <w:r w:rsidRPr="00836AC0">
        <w:rPr>
          <w:rFonts w:ascii="Cambria" w:eastAsia="Calibri" w:hAnsi="Cambria" w:cs="Times New Roman"/>
          <w:sz w:val="24"/>
          <w:szCs w:val="24"/>
        </w:rPr>
        <w:t>).</w:t>
      </w:r>
    </w:p>
    <w:p w:rsidR="00836AC0" w:rsidRPr="00836AC0" w:rsidRDefault="00836AC0" w:rsidP="00836AC0">
      <w:pPr>
        <w:spacing w:after="0" w:line="276" w:lineRule="auto"/>
        <w:ind w:left="720"/>
        <w:contextualSpacing/>
        <w:rPr>
          <w:rFonts w:ascii="Cambria" w:eastAsia="Calibri" w:hAnsi="Cambria" w:cs="Times New Roman"/>
          <w:sz w:val="24"/>
          <w:szCs w:val="24"/>
        </w:rPr>
      </w:pPr>
    </w:p>
    <w:p w:rsidR="00836AC0" w:rsidRPr="00836AC0" w:rsidRDefault="00836AC0" w:rsidP="00836AC0">
      <w:pPr>
        <w:spacing w:after="0" w:line="276" w:lineRule="auto"/>
        <w:ind w:left="720"/>
        <w:contextualSpacing/>
        <w:rPr>
          <w:rFonts w:ascii="Cambria" w:eastAsia="Calibri" w:hAnsi="Cambria" w:cs="Times New Roman"/>
          <w:sz w:val="24"/>
          <w:szCs w:val="24"/>
        </w:rPr>
      </w:pPr>
      <w:r w:rsidRPr="00836AC0">
        <w:rPr>
          <w:rFonts w:ascii="Cambria" w:eastAsia="Calibri" w:hAnsi="Cambria" w:cs="Times New Roman"/>
          <w:b/>
          <w:sz w:val="24"/>
          <w:szCs w:val="24"/>
        </w:rPr>
        <w:t xml:space="preserve">National Association for the Education of Homeless Children and Youth (NAEHCY): </w:t>
      </w:r>
      <w:r w:rsidRPr="00836AC0">
        <w:rPr>
          <w:rFonts w:ascii="Cambria" w:eastAsia="Calibri" w:hAnsi="Cambria" w:cs="Times New Roman"/>
          <w:sz w:val="24"/>
          <w:szCs w:val="24"/>
        </w:rPr>
        <w:t>NAEHCY is a leader in advocacy and policy development in the area of homeless education. NAEHCY provides publications and activities to keep members abreast of emerging issues and proposed policy changes. In partnership with NCHE, NAEHCY hosts an annual conference that brings State Coordinators, local homeless liaisons, shelter and service providers, researchers, and advocates together to learn and network.</w:t>
      </w:r>
    </w:p>
    <w:p w:rsidR="00836AC0" w:rsidRPr="00836AC0" w:rsidRDefault="00836AC0" w:rsidP="00836AC0">
      <w:pPr>
        <w:spacing w:after="0" w:line="276" w:lineRule="auto"/>
        <w:ind w:left="-540"/>
        <w:contextualSpacing/>
        <w:rPr>
          <w:rFonts w:ascii="Century Schoolbook" w:eastAsia="Calibri" w:hAnsi="Century Schoolbook" w:cs="Times New Roman"/>
          <w:b/>
          <w:color w:val="4F6228"/>
          <w:sz w:val="26"/>
        </w:rPr>
      </w:pPr>
    </w:p>
    <w:p w:rsidR="00836AC0" w:rsidRPr="00836AC0" w:rsidRDefault="00836AC0" w:rsidP="00836AC0">
      <w:pPr>
        <w:spacing w:after="0" w:line="276" w:lineRule="auto"/>
        <w:ind w:left="-540"/>
        <w:contextualSpacing/>
        <w:rPr>
          <w:rFonts w:ascii="Century Schoolbook" w:eastAsia="Calibri" w:hAnsi="Century Schoolbook" w:cs="Times New Roman"/>
          <w:b/>
          <w:color w:val="4F6228"/>
          <w:sz w:val="26"/>
          <w:szCs w:val="26"/>
        </w:rPr>
      </w:pPr>
      <w:r w:rsidRPr="00836AC0">
        <w:rPr>
          <w:rFonts w:ascii="Century Schoolbook" w:eastAsia="Calibri" w:hAnsi="Century Schoolbook" w:cs="Times New Roman"/>
          <w:b/>
          <w:color w:val="4F6228"/>
          <w:sz w:val="26"/>
          <w:szCs w:val="26"/>
        </w:rPr>
        <w:t>Section 2.4 Useful Links</w:t>
      </w:r>
    </w:p>
    <w:p w:rsidR="00836AC0" w:rsidRPr="00836AC0" w:rsidRDefault="00836AC0" w:rsidP="00836AC0">
      <w:pPr>
        <w:spacing w:after="0" w:line="240" w:lineRule="auto"/>
        <w:contextualSpacing/>
        <w:rPr>
          <w:rFonts w:ascii="Cambria" w:eastAsia="Calibri" w:hAnsi="Cambria" w:cs="Times New Roman"/>
          <w:i/>
          <w:sz w:val="24"/>
          <w:szCs w:val="24"/>
          <w:u w:val="single"/>
        </w:rPr>
      </w:pPr>
    </w:p>
    <w:tbl>
      <w:tblPr>
        <w:tblStyle w:val="ListTable1Light-Accent31"/>
        <w:tblW w:w="0" w:type="auto"/>
        <w:tblLook w:val="0480" w:firstRow="0" w:lastRow="0" w:firstColumn="1" w:lastColumn="0" w:noHBand="0" w:noVBand="1"/>
        <w:tblCaption w:val="Section 2.4 Useful Links"/>
        <w:tblDescription w:val="The McKinney-Vento Act&#10;http://www2.ed.gov/programs/homeless/legislation.htmlEducation for Homeless Children and Youth Program Non-Regulatory Guidance&#10;http://center.serve.org/nche/m-v.phpStandards and Indicators for Quality McKinney-Vento Programs&#10;http://center.serve.org/nche/pr/st_ind.php#2006Issue Brief: Local Homeless Education Liaisons&#10;http://center.serve.org/nche/downloads/briefs/liaisons.pdfIssue Brief: Determining Eligibility for Rights and Services under the McKinney-Vento Act&#10;http://center.serve.org/nche/downloads/briefs/det_elig.pdfIssue Brief: Guiding the Discussion on School Selection&#10;http://center.serve.org/nche/downloads/briefs/sch_sel_checklist.pdf"/>
      </w:tblPr>
      <w:tblGrid>
        <w:gridCol w:w="7920"/>
      </w:tblGrid>
      <w:tr w:rsidR="00836AC0" w:rsidRPr="00836AC0" w:rsidTr="00836AC0">
        <w:trPr>
          <w:cnfStyle w:val="000000100000" w:firstRow="0" w:lastRow="0" w:firstColumn="0" w:lastColumn="0" w:oddVBand="0" w:evenVBand="0" w:oddHBand="1" w:evenHBand="0"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8136" w:type="dxa"/>
          </w:tcPr>
          <w:p w:rsidR="00836AC0" w:rsidRPr="00836AC0" w:rsidRDefault="00836AC0" w:rsidP="00836AC0">
            <w:pPr>
              <w:spacing w:line="276" w:lineRule="auto"/>
              <w:jc w:val="center"/>
              <w:rPr>
                <w:rFonts w:ascii="Cambria" w:eastAsia="Calibri" w:hAnsi="Cambria" w:cs="Times New Roman"/>
                <w:sz w:val="24"/>
              </w:rPr>
            </w:pPr>
            <w:r w:rsidRPr="00836AC0">
              <w:rPr>
                <w:rFonts w:ascii="Cambria" w:eastAsia="Calibri" w:hAnsi="Cambria" w:cs="Times New Roman"/>
                <w:iCs/>
                <w:sz w:val="24"/>
                <w:szCs w:val="24"/>
              </w:rPr>
              <w:t>Title VII, Subtitle B of the</w:t>
            </w:r>
            <w:r w:rsidRPr="00836AC0">
              <w:rPr>
                <w:rFonts w:ascii="Cambria" w:eastAsia="Calibri" w:hAnsi="Cambria" w:cs="Times New Roman"/>
                <w:sz w:val="24"/>
              </w:rPr>
              <w:t xml:space="preserve"> McKinney-Vento </w:t>
            </w:r>
            <w:r w:rsidRPr="00836AC0">
              <w:rPr>
                <w:rFonts w:ascii="Cambria" w:eastAsia="Calibri" w:hAnsi="Cambria" w:cs="Times New Roman"/>
                <w:iCs/>
                <w:sz w:val="24"/>
                <w:szCs w:val="24"/>
              </w:rPr>
              <w:t xml:space="preserve">Homeless Assistance </w:t>
            </w:r>
            <w:r w:rsidRPr="00836AC0">
              <w:rPr>
                <w:rFonts w:ascii="Cambria" w:eastAsia="Calibri" w:hAnsi="Cambria" w:cs="Times New Roman"/>
                <w:sz w:val="24"/>
              </w:rPr>
              <w:t>Act</w:t>
            </w:r>
            <w:r w:rsidRPr="00836AC0">
              <w:rPr>
                <w:rFonts w:ascii="Cambria" w:eastAsia="Calibri" w:hAnsi="Cambria" w:cs="Times New Roman"/>
                <w:iCs/>
                <w:sz w:val="24"/>
                <w:szCs w:val="24"/>
              </w:rPr>
              <w:t xml:space="preserve"> (Education for Homeless Children and Youths)</w:t>
            </w:r>
          </w:p>
          <w:p w:rsidR="00836AC0" w:rsidRPr="00836AC0" w:rsidRDefault="00836AC0" w:rsidP="00836AC0">
            <w:pPr>
              <w:spacing w:line="276" w:lineRule="auto"/>
              <w:jc w:val="center"/>
              <w:rPr>
                <w:rFonts w:ascii="Cambria" w:eastAsia="Calibri" w:hAnsi="Cambria" w:cs="Times New Roman"/>
                <w:iCs/>
                <w:sz w:val="24"/>
                <w:szCs w:val="24"/>
              </w:rPr>
            </w:pPr>
            <w:r w:rsidRPr="00836AC0">
              <w:rPr>
                <w:rFonts w:ascii="Cambria" w:eastAsia="Calibri" w:hAnsi="Cambria" w:cs="Times New Roman"/>
                <w:iCs/>
                <w:sz w:val="24"/>
                <w:szCs w:val="24"/>
              </w:rPr>
              <w:t xml:space="preserve">42 U.S.C. </w:t>
            </w:r>
            <w:r w:rsidRPr="00836AC0">
              <w:rPr>
                <w:rFonts w:ascii="Cambria" w:eastAsia="Calibri" w:hAnsi="Cambria" w:cs="Times New Roman"/>
                <w:sz w:val="24"/>
                <w:szCs w:val="24"/>
              </w:rPr>
              <w:t>§§ 11431-11434a</w:t>
            </w:r>
          </w:p>
          <w:p w:rsidR="00836AC0" w:rsidRPr="00836AC0" w:rsidRDefault="00836AC0" w:rsidP="00836AC0">
            <w:pPr>
              <w:rPr>
                <w:rFonts w:ascii="Cambria" w:eastAsia="Calibri" w:hAnsi="Cambria" w:cs="Times New Roman"/>
                <w:sz w:val="24"/>
                <w:szCs w:val="24"/>
              </w:rPr>
            </w:pPr>
            <w:r w:rsidRPr="00836AC0">
              <w:rPr>
                <w:rFonts w:ascii="Cambria" w:eastAsia="Calibri" w:hAnsi="Cambria" w:cs="Times New Roman"/>
                <w:iCs/>
                <w:sz w:val="24"/>
                <w:szCs w:val="24"/>
              </w:rPr>
              <w:t xml:space="preserve">                                                       </w:t>
            </w:r>
            <w:hyperlink w:history="1">
              <w:hyperlink r:id="rId39" w:history="1">
                <w:r w:rsidRPr="00836AC0">
                  <w:rPr>
                    <w:rFonts w:ascii="Cambria" w:eastAsia="Calibri" w:hAnsi="Cambria" w:cs="Times New Roman"/>
                    <w:color w:val="0000FF"/>
                    <w:sz w:val="24"/>
                    <w:szCs w:val="24"/>
                    <w:u w:val="single"/>
                  </w:rPr>
                  <w:t>http://uscode.house.gov</w:t>
                </w:r>
              </w:hyperlink>
              <w:r w:rsidRPr="00836AC0">
                <w:rPr>
                  <w:rFonts w:ascii="Cambria" w:eastAsia="Calibri" w:hAnsi="Cambria" w:cs="Times New Roman"/>
                  <w:color w:val="0000FF"/>
                  <w:sz w:val="24"/>
                  <w:szCs w:val="24"/>
                  <w:u w:val="single"/>
                </w:rPr>
                <w:t xml:space="preserve"> </w:t>
              </w:r>
            </w:hyperlink>
            <w:r w:rsidRPr="00836AC0">
              <w:rPr>
                <w:rFonts w:ascii="Cambria" w:eastAsia="Calibri" w:hAnsi="Cambria" w:cs="Times New Roman"/>
                <w:sz w:val="24"/>
                <w:szCs w:val="24"/>
              </w:rPr>
              <w:t xml:space="preserve"> </w:t>
            </w:r>
          </w:p>
          <w:p w:rsidR="00836AC0" w:rsidRPr="00836AC0" w:rsidRDefault="00836AC0" w:rsidP="00836AC0">
            <w:pPr>
              <w:rPr>
                <w:rFonts w:ascii="Arial" w:eastAsia="Calibri" w:hAnsi="Arial" w:cs="Times New Roman"/>
                <w:sz w:val="16"/>
                <w:szCs w:val="20"/>
              </w:rPr>
            </w:pPr>
          </w:p>
        </w:tc>
      </w:tr>
      <w:tr w:rsidR="00836AC0" w:rsidRPr="00836AC0" w:rsidTr="00836AC0">
        <w:trPr>
          <w:trHeight w:val="970"/>
        </w:trPr>
        <w:tc>
          <w:tcPr>
            <w:cnfStyle w:val="001000000000" w:firstRow="0" w:lastRow="0" w:firstColumn="1" w:lastColumn="0" w:oddVBand="0" w:evenVBand="0" w:oddHBand="0" w:evenHBand="0" w:firstRowFirstColumn="0" w:firstRowLastColumn="0" w:lastRowFirstColumn="0" w:lastRowLastColumn="0"/>
            <w:tcW w:w="8136" w:type="dxa"/>
          </w:tcPr>
          <w:p w:rsidR="00836AC0" w:rsidRPr="00836AC0" w:rsidRDefault="00836AC0" w:rsidP="00836AC0">
            <w:pPr>
              <w:contextualSpacing/>
              <w:jc w:val="center"/>
              <w:rPr>
                <w:rFonts w:ascii="Cambria" w:eastAsia="Calibri" w:hAnsi="Cambria" w:cs="Times New Roman"/>
                <w:i/>
                <w:sz w:val="24"/>
              </w:rPr>
            </w:pPr>
            <w:r w:rsidRPr="00836AC0">
              <w:rPr>
                <w:rFonts w:ascii="Cambria" w:eastAsia="Calibri" w:hAnsi="Cambria" w:cs="Times New Roman"/>
                <w:i/>
                <w:sz w:val="24"/>
              </w:rPr>
              <w:t>Education for Homeless Children and Youth Program Non-Regulatory Guidance</w:t>
            </w:r>
          </w:p>
          <w:p w:rsidR="00836AC0" w:rsidRPr="00836AC0" w:rsidRDefault="00836AC0" w:rsidP="00836AC0">
            <w:pPr>
              <w:contextualSpacing/>
              <w:jc w:val="center"/>
              <w:rPr>
                <w:rFonts w:ascii="Cambria" w:eastAsia="Calibri" w:hAnsi="Cambria" w:cs="Times New Roman"/>
                <w:sz w:val="24"/>
                <w:szCs w:val="24"/>
              </w:rPr>
            </w:pPr>
            <w:r w:rsidRPr="00836AC0">
              <w:rPr>
                <w:rFonts w:ascii="Cambria" w:eastAsia="Calibri" w:hAnsi="Cambria" w:cs="Times New Roman"/>
                <w:sz w:val="24"/>
                <w:szCs w:val="24"/>
              </w:rPr>
              <w:t xml:space="preserve">U.S. Department of Education </w:t>
            </w:r>
          </w:p>
          <w:p w:rsidR="00836AC0" w:rsidRPr="00836AC0" w:rsidRDefault="00FD190D" w:rsidP="00836AC0">
            <w:pPr>
              <w:contextualSpacing/>
              <w:jc w:val="center"/>
              <w:rPr>
                <w:rFonts w:ascii="Cambria" w:eastAsia="Calibri" w:hAnsi="Cambria" w:cs="Times New Roman"/>
                <w:sz w:val="24"/>
                <w:szCs w:val="24"/>
              </w:rPr>
            </w:pPr>
            <w:hyperlink r:id="rId40" w:history="1">
              <w:r w:rsidR="00836AC0" w:rsidRPr="00836AC0">
                <w:rPr>
                  <w:rFonts w:ascii="Cambria" w:eastAsia="Calibri" w:hAnsi="Cambria" w:cs="Times New Roman"/>
                  <w:color w:val="0000FF"/>
                  <w:sz w:val="24"/>
                  <w:szCs w:val="24"/>
                  <w:u w:val="single"/>
                </w:rPr>
                <w:t>https://www2.ed.gov/policy/elsec/leg/essa/160240ehcyguidance072716updated0317.pdf</w:t>
              </w:r>
            </w:hyperlink>
            <w:r w:rsidR="00836AC0" w:rsidRPr="00836AC0">
              <w:rPr>
                <w:rFonts w:ascii="Cambria" w:eastAsia="Calibri" w:hAnsi="Cambria" w:cs="Times New Roman"/>
                <w:sz w:val="24"/>
                <w:szCs w:val="24"/>
              </w:rPr>
              <w:t xml:space="preserve"> </w:t>
            </w:r>
          </w:p>
        </w:tc>
      </w:tr>
      <w:tr w:rsidR="00836AC0" w:rsidRPr="00836AC0" w:rsidTr="00836AC0">
        <w:trPr>
          <w:cnfStyle w:val="000000100000" w:firstRow="0" w:lastRow="0" w:firstColumn="0" w:lastColumn="0" w:oddVBand="0" w:evenVBand="0" w:oddHBand="1" w:evenHBand="0" w:firstRowFirstColumn="0" w:firstRowLastColumn="0" w:lastRowFirstColumn="0" w:lastRowLastColumn="0"/>
          <w:trHeight w:val="880"/>
        </w:trPr>
        <w:tc>
          <w:tcPr>
            <w:cnfStyle w:val="001000000000" w:firstRow="0" w:lastRow="0" w:firstColumn="1" w:lastColumn="0" w:oddVBand="0" w:evenVBand="0" w:oddHBand="0" w:evenHBand="0" w:firstRowFirstColumn="0" w:firstRowLastColumn="0" w:lastRowFirstColumn="0" w:lastRowLastColumn="0"/>
            <w:tcW w:w="8136" w:type="dxa"/>
          </w:tcPr>
          <w:p w:rsidR="00836AC0" w:rsidRPr="00836AC0" w:rsidRDefault="00836AC0" w:rsidP="00836AC0">
            <w:pPr>
              <w:contextualSpacing/>
              <w:jc w:val="center"/>
              <w:rPr>
                <w:rFonts w:ascii="Cambria" w:eastAsia="Calibri" w:hAnsi="Cambria" w:cs="Times New Roman"/>
                <w:i/>
                <w:sz w:val="24"/>
              </w:rPr>
            </w:pPr>
            <w:r w:rsidRPr="00836AC0">
              <w:rPr>
                <w:rFonts w:ascii="Cambria" w:eastAsia="Calibri" w:hAnsi="Cambria" w:cs="Times New Roman"/>
                <w:sz w:val="24"/>
              </w:rPr>
              <w:t xml:space="preserve">Issue Brief: </w:t>
            </w:r>
            <w:r w:rsidRPr="00836AC0">
              <w:rPr>
                <w:rFonts w:ascii="Cambria" w:eastAsia="Calibri" w:hAnsi="Cambria" w:cs="Times New Roman"/>
                <w:i/>
                <w:sz w:val="24"/>
              </w:rPr>
              <w:t>Local Homeless Education Liaisons</w:t>
            </w:r>
          </w:p>
          <w:p w:rsidR="00836AC0" w:rsidRPr="00836AC0" w:rsidRDefault="00FD190D" w:rsidP="00836AC0">
            <w:pPr>
              <w:contextualSpacing/>
              <w:jc w:val="center"/>
              <w:rPr>
                <w:rFonts w:ascii="Cambria" w:eastAsia="Calibri" w:hAnsi="Cambria" w:cs="Times New Roman"/>
                <w:sz w:val="24"/>
              </w:rPr>
            </w:pPr>
            <w:hyperlink r:id="rId41" w:history="1">
              <w:r w:rsidR="00836AC0" w:rsidRPr="00836AC0">
                <w:rPr>
                  <w:rFonts w:ascii="Cambria" w:eastAsia="Calibri" w:hAnsi="Cambria" w:cs="Times New Roman"/>
                  <w:color w:val="0000FF"/>
                  <w:sz w:val="24"/>
                  <w:szCs w:val="24"/>
                  <w:u w:val="single"/>
                </w:rPr>
                <w:t xml:space="preserve"> http://nche.ed.gov/downloads/briefs/liaisons.pdf</w:t>
              </w:r>
            </w:hyperlink>
          </w:p>
        </w:tc>
      </w:tr>
      <w:tr w:rsidR="00836AC0" w:rsidRPr="00836AC0" w:rsidTr="00836AC0">
        <w:trPr>
          <w:trHeight w:val="880"/>
        </w:trPr>
        <w:tc>
          <w:tcPr>
            <w:cnfStyle w:val="001000000000" w:firstRow="0" w:lastRow="0" w:firstColumn="1" w:lastColumn="0" w:oddVBand="0" w:evenVBand="0" w:oddHBand="0" w:evenHBand="0" w:firstRowFirstColumn="0" w:firstRowLastColumn="0" w:lastRowFirstColumn="0" w:lastRowLastColumn="0"/>
            <w:tcW w:w="8136" w:type="dxa"/>
          </w:tcPr>
          <w:p w:rsidR="00836AC0" w:rsidRPr="00836AC0" w:rsidRDefault="00836AC0" w:rsidP="00836AC0">
            <w:pPr>
              <w:contextualSpacing/>
              <w:jc w:val="center"/>
              <w:rPr>
                <w:rFonts w:ascii="Cambria" w:eastAsia="Calibri" w:hAnsi="Cambria" w:cs="Times New Roman"/>
                <w:i/>
                <w:sz w:val="24"/>
              </w:rPr>
            </w:pPr>
            <w:r w:rsidRPr="00836AC0">
              <w:rPr>
                <w:rFonts w:ascii="Cambria" w:eastAsia="Calibri" w:hAnsi="Cambria" w:cs="Times New Roman"/>
                <w:sz w:val="24"/>
              </w:rPr>
              <w:t xml:space="preserve">Issue Brief: </w:t>
            </w:r>
            <w:r w:rsidRPr="00836AC0">
              <w:rPr>
                <w:rFonts w:ascii="Cambria" w:eastAsia="Calibri" w:hAnsi="Cambria" w:cs="Times New Roman"/>
                <w:i/>
                <w:sz w:val="24"/>
              </w:rPr>
              <w:t>Local Homeless Liaisons: Important Information for New Liaisons</w:t>
            </w:r>
          </w:p>
          <w:p w:rsidR="00836AC0" w:rsidRPr="00836AC0" w:rsidRDefault="00FD190D" w:rsidP="00836AC0">
            <w:pPr>
              <w:contextualSpacing/>
              <w:jc w:val="center"/>
              <w:rPr>
                <w:rFonts w:ascii="Cambria" w:eastAsia="Calibri" w:hAnsi="Cambria" w:cs="Times New Roman"/>
                <w:sz w:val="24"/>
              </w:rPr>
            </w:pPr>
            <w:hyperlink r:id="rId42" w:history="1">
              <w:r w:rsidR="00836AC0" w:rsidRPr="00836AC0">
                <w:rPr>
                  <w:rFonts w:ascii="Cambria" w:eastAsia="Calibri" w:hAnsi="Cambria" w:cs="Times New Roman"/>
                  <w:color w:val="0000FF"/>
                  <w:sz w:val="24"/>
                  <w:szCs w:val="24"/>
                  <w:u w:val="single"/>
                </w:rPr>
                <w:t>http://nche.ed.gov/downloads/briefs/new-liaisons.pdf</w:t>
              </w:r>
            </w:hyperlink>
            <w:r w:rsidR="00836AC0" w:rsidRPr="00836AC0">
              <w:rPr>
                <w:rFonts w:ascii="Cambria" w:eastAsia="Calibri" w:hAnsi="Cambria" w:cs="Times New Roman"/>
                <w:sz w:val="24"/>
                <w:szCs w:val="24"/>
              </w:rPr>
              <w:t xml:space="preserve"> </w:t>
            </w:r>
          </w:p>
        </w:tc>
      </w:tr>
      <w:tr w:rsidR="00836AC0" w:rsidRPr="00836AC0" w:rsidTr="00836AC0">
        <w:trPr>
          <w:cnfStyle w:val="000000100000" w:firstRow="0" w:lastRow="0" w:firstColumn="0" w:lastColumn="0" w:oddVBand="0" w:evenVBand="0" w:oddHBand="1" w:evenHBand="0" w:firstRowFirstColumn="0" w:firstRowLastColumn="0" w:lastRowFirstColumn="0" w:lastRowLastColumn="0"/>
          <w:trHeight w:val="880"/>
        </w:trPr>
        <w:tc>
          <w:tcPr>
            <w:cnfStyle w:val="001000000000" w:firstRow="0" w:lastRow="0" w:firstColumn="1" w:lastColumn="0" w:oddVBand="0" w:evenVBand="0" w:oddHBand="0" w:evenHBand="0" w:firstRowFirstColumn="0" w:firstRowLastColumn="0" w:lastRowFirstColumn="0" w:lastRowLastColumn="0"/>
            <w:tcW w:w="8136" w:type="dxa"/>
          </w:tcPr>
          <w:p w:rsidR="00836AC0" w:rsidRPr="00836AC0" w:rsidRDefault="00836AC0" w:rsidP="00836AC0">
            <w:pPr>
              <w:contextualSpacing/>
              <w:jc w:val="center"/>
              <w:rPr>
                <w:rFonts w:ascii="Cambria" w:eastAsia="Calibri" w:hAnsi="Cambria" w:cs="Times New Roman"/>
                <w:i/>
                <w:sz w:val="24"/>
              </w:rPr>
            </w:pPr>
            <w:r w:rsidRPr="00836AC0">
              <w:rPr>
                <w:rFonts w:ascii="Cambria" w:eastAsia="Calibri" w:hAnsi="Cambria" w:cs="Times New Roman"/>
                <w:sz w:val="24"/>
              </w:rPr>
              <w:t xml:space="preserve">Issue Brief: </w:t>
            </w:r>
            <w:r w:rsidRPr="00836AC0">
              <w:rPr>
                <w:rFonts w:ascii="Cambria" w:eastAsia="Calibri" w:hAnsi="Cambria" w:cs="Times New Roman"/>
                <w:i/>
                <w:sz w:val="24"/>
              </w:rPr>
              <w:t>Local Homeless Liaisons: Making the Right Selection and Supporting Their Effectiveness</w:t>
            </w:r>
          </w:p>
          <w:p w:rsidR="00836AC0" w:rsidRPr="00836AC0" w:rsidRDefault="00FD190D" w:rsidP="00836AC0">
            <w:pPr>
              <w:contextualSpacing/>
              <w:jc w:val="center"/>
              <w:rPr>
                <w:rFonts w:ascii="Cambria" w:eastAsia="Calibri" w:hAnsi="Cambria" w:cs="Times New Roman"/>
                <w:sz w:val="24"/>
              </w:rPr>
            </w:pPr>
            <w:hyperlink r:id="rId43" w:history="1">
              <w:r w:rsidR="00836AC0" w:rsidRPr="00836AC0">
                <w:rPr>
                  <w:rFonts w:ascii="Cambria" w:eastAsia="Calibri" w:hAnsi="Cambria" w:cs="Times New Roman"/>
                  <w:color w:val="0000FF"/>
                  <w:sz w:val="24"/>
                  <w:szCs w:val="24"/>
                  <w:u w:val="single"/>
                </w:rPr>
                <w:t>http://nche.ed.gov/downloads/briefs/liaison-selection.pdf</w:t>
              </w:r>
            </w:hyperlink>
            <w:r w:rsidR="00836AC0" w:rsidRPr="00836AC0">
              <w:rPr>
                <w:rFonts w:ascii="Cambria" w:eastAsia="Calibri" w:hAnsi="Cambria" w:cs="Times New Roman"/>
                <w:sz w:val="24"/>
                <w:szCs w:val="24"/>
              </w:rPr>
              <w:t xml:space="preserve"> </w:t>
            </w:r>
          </w:p>
        </w:tc>
      </w:tr>
      <w:tr w:rsidR="00836AC0" w:rsidRPr="00836AC0" w:rsidTr="00836AC0">
        <w:trPr>
          <w:trHeight w:val="970"/>
        </w:trPr>
        <w:tc>
          <w:tcPr>
            <w:cnfStyle w:val="001000000000" w:firstRow="0" w:lastRow="0" w:firstColumn="1" w:lastColumn="0" w:oddVBand="0" w:evenVBand="0" w:oddHBand="0" w:evenHBand="0" w:firstRowFirstColumn="0" w:firstRowLastColumn="0" w:lastRowFirstColumn="0" w:lastRowLastColumn="0"/>
            <w:tcW w:w="8136" w:type="dxa"/>
          </w:tcPr>
          <w:p w:rsidR="00836AC0" w:rsidRPr="00836AC0" w:rsidRDefault="00836AC0" w:rsidP="00836AC0">
            <w:pPr>
              <w:contextualSpacing/>
              <w:jc w:val="center"/>
              <w:rPr>
                <w:rFonts w:ascii="Cambria" w:eastAsia="Calibri" w:hAnsi="Cambria" w:cs="Times New Roman"/>
                <w:i/>
                <w:sz w:val="24"/>
              </w:rPr>
            </w:pPr>
            <w:r w:rsidRPr="00836AC0">
              <w:rPr>
                <w:rFonts w:ascii="Cambria" w:eastAsia="Calibri" w:hAnsi="Cambria" w:cs="Times New Roman"/>
                <w:sz w:val="24"/>
              </w:rPr>
              <w:t xml:space="preserve">Issue Brief: </w:t>
            </w:r>
            <w:r w:rsidRPr="00836AC0">
              <w:rPr>
                <w:rFonts w:ascii="Cambria" w:eastAsia="Calibri" w:hAnsi="Cambria" w:cs="Times New Roman"/>
                <w:i/>
                <w:sz w:val="24"/>
              </w:rPr>
              <w:t>Determining Eligibility for Rights and Services under the McKinney-Vento Act</w:t>
            </w:r>
          </w:p>
          <w:p w:rsidR="00836AC0" w:rsidRPr="00836AC0" w:rsidRDefault="00FD190D" w:rsidP="00836AC0">
            <w:pPr>
              <w:contextualSpacing/>
              <w:jc w:val="center"/>
              <w:rPr>
                <w:rFonts w:ascii="Cambria" w:eastAsia="Calibri" w:hAnsi="Cambria" w:cs="Times New Roman"/>
                <w:sz w:val="24"/>
              </w:rPr>
            </w:pPr>
            <w:hyperlink r:id="rId44" w:history="1">
              <w:r w:rsidR="00836AC0" w:rsidRPr="00836AC0">
                <w:rPr>
                  <w:rFonts w:ascii="Cambria" w:eastAsia="Calibri" w:hAnsi="Cambria" w:cs="Times New Roman"/>
                  <w:color w:val="0000FF"/>
                  <w:sz w:val="24"/>
                  <w:szCs w:val="24"/>
                  <w:u w:val="single"/>
                </w:rPr>
                <w:t>http://nche.ed.gov/downloads/briefs/det_elig.pdf</w:t>
              </w:r>
            </w:hyperlink>
            <w:r w:rsidR="00836AC0" w:rsidRPr="00836AC0">
              <w:rPr>
                <w:rFonts w:ascii="Cambria" w:eastAsia="Calibri" w:hAnsi="Cambria" w:cs="Times New Roman"/>
                <w:sz w:val="24"/>
                <w:szCs w:val="24"/>
              </w:rPr>
              <w:t xml:space="preserve"> </w:t>
            </w:r>
          </w:p>
        </w:tc>
      </w:tr>
      <w:tr w:rsidR="00836AC0" w:rsidRPr="00836AC0" w:rsidTr="00836AC0">
        <w:trPr>
          <w:cnfStyle w:val="000000100000" w:firstRow="0" w:lastRow="0" w:firstColumn="0" w:lastColumn="0" w:oddVBand="0" w:evenVBand="0" w:oddHBand="1" w:evenHBand="0" w:firstRowFirstColumn="0" w:firstRowLastColumn="0" w:lastRowFirstColumn="0" w:lastRowLastColumn="0"/>
          <w:trHeight w:val="889"/>
        </w:trPr>
        <w:tc>
          <w:tcPr>
            <w:cnfStyle w:val="001000000000" w:firstRow="0" w:lastRow="0" w:firstColumn="1" w:lastColumn="0" w:oddVBand="0" w:evenVBand="0" w:oddHBand="0" w:evenHBand="0" w:firstRowFirstColumn="0" w:firstRowLastColumn="0" w:lastRowFirstColumn="0" w:lastRowLastColumn="0"/>
            <w:tcW w:w="8136" w:type="dxa"/>
          </w:tcPr>
          <w:p w:rsidR="00836AC0" w:rsidRPr="00836AC0" w:rsidRDefault="00836AC0" w:rsidP="00836AC0">
            <w:pPr>
              <w:contextualSpacing/>
              <w:jc w:val="center"/>
              <w:rPr>
                <w:rFonts w:ascii="Cambria" w:eastAsia="Calibri" w:hAnsi="Cambria" w:cs="Times New Roman"/>
                <w:sz w:val="24"/>
              </w:rPr>
            </w:pPr>
            <w:r w:rsidRPr="00836AC0">
              <w:rPr>
                <w:rFonts w:ascii="Cambria" w:eastAsia="Calibri" w:hAnsi="Cambria" w:cs="Times New Roman"/>
                <w:sz w:val="24"/>
              </w:rPr>
              <w:t xml:space="preserve">Issue Brief: </w:t>
            </w:r>
            <w:r w:rsidRPr="00836AC0">
              <w:rPr>
                <w:rFonts w:ascii="Cambria" w:eastAsia="Calibri" w:hAnsi="Cambria" w:cs="Times New Roman"/>
                <w:i/>
                <w:sz w:val="24"/>
              </w:rPr>
              <w:t>School Selection</w:t>
            </w:r>
          </w:p>
          <w:p w:rsidR="00836AC0" w:rsidRPr="00836AC0" w:rsidRDefault="00FD190D" w:rsidP="00836AC0">
            <w:pPr>
              <w:contextualSpacing/>
              <w:jc w:val="center"/>
              <w:rPr>
                <w:rFonts w:ascii="Cambria" w:eastAsia="Calibri" w:hAnsi="Cambria" w:cs="Times New Roman"/>
                <w:sz w:val="24"/>
              </w:rPr>
            </w:pPr>
            <w:hyperlink r:id="rId45" w:history="1">
              <w:r w:rsidR="00836AC0" w:rsidRPr="00836AC0">
                <w:rPr>
                  <w:rFonts w:ascii="Cambria" w:eastAsia="Calibri" w:hAnsi="Cambria" w:cs="Times New Roman"/>
                  <w:color w:val="0000FF"/>
                  <w:sz w:val="24"/>
                  <w:szCs w:val="24"/>
                  <w:u w:val="single"/>
                </w:rPr>
                <w:t>http://nche.ed.gov/downloads/briefs/sch_sel_checklist.pdf</w:t>
              </w:r>
            </w:hyperlink>
            <w:r w:rsidR="00836AC0" w:rsidRPr="00836AC0">
              <w:rPr>
                <w:rFonts w:ascii="Cambria" w:eastAsia="Calibri" w:hAnsi="Cambria" w:cs="Times New Roman"/>
                <w:sz w:val="24"/>
                <w:szCs w:val="24"/>
              </w:rPr>
              <w:t xml:space="preserve"> </w:t>
            </w:r>
          </w:p>
        </w:tc>
      </w:tr>
    </w:tbl>
    <w:p w:rsidR="00836AC0" w:rsidRPr="00836AC0" w:rsidRDefault="00836AC0" w:rsidP="00836AC0">
      <w:pPr>
        <w:spacing w:after="0" w:line="240" w:lineRule="auto"/>
        <w:contextualSpacing/>
        <w:rPr>
          <w:rFonts w:ascii="Cambria" w:eastAsia="Calibri" w:hAnsi="Cambria" w:cs="Times New Roman"/>
          <w:sz w:val="24"/>
          <w:szCs w:val="24"/>
        </w:rPr>
      </w:pPr>
    </w:p>
    <w:p w:rsidR="00836AC0" w:rsidRPr="00836AC0" w:rsidRDefault="00836AC0" w:rsidP="00836AC0">
      <w:pPr>
        <w:spacing w:after="0" w:line="240" w:lineRule="auto"/>
        <w:contextualSpacing/>
        <w:rPr>
          <w:rFonts w:ascii="Cambria" w:eastAsia="Calibri" w:hAnsi="Cambria" w:cs="Times New Roman"/>
          <w:sz w:val="24"/>
          <w:szCs w:val="24"/>
        </w:rPr>
      </w:pPr>
    </w:p>
    <w:p w:rsidR="00836AC0" w:rsidRPr="00836AC0" w:rsidRDefault="00836AC0" w:rsidP="00836AC0">
      <w:pPr>
        <w:spacing w:after="0" w:line="276" w:lineRule="auto"/>
        <w:ind w:left="-540"/>
        <w:contextualSpacing/>
        <w:rPr>
          <w:rFonts w:ascii="Century Schoolbook" w:eastAsia="Calibri" w:hAnsi="Century Schoolbook" w:cs="Times New Roman"/>
          <w:b/>
          <w:color w:val="4F6228"/>
          <w:sz w:val="26"/>
          <w:szCs w:val="26"/>
        </w:rPr>
      </w:pPr>
      <w:r w:rsidRPr="00836AC0">
        <w:rPr>
          <w:rFonts w:ascii="Century Schoolbook" w:eastAsia="Calibri" w:hAnsi="Century Schoolbook" w:cs="Times New Roman"/>
          <w:b/>
          <w:color w:val="4F6228"/>
          <w:sz w:val="26"/>
          <w:szCs w:val="26"/>
        </w:rPr>
        <w:t>Section 2.5 Resources and Tools for Chapter Two</w:t>
      </w:r>
    </w:p>
    <w:p w:rsidR="00836AC0" w:rsidRPr="00836AC0" w:rsidRDefault="00836AC0" w:rsidP="00836AC0">
      <w:pPr>
        <w:spacing w:after="0" w:line="276" w:lineRule="auto"/>
        <w:contextualSpacing/>
        <w:rPr>
          <w:rFonts w:ascii="Cambria" w:eastAsia="Calibri" w:hAnsi="Cambria" w:cs="Times New Roman"/>
          <w:sz w:val="24"/>
          <w:szCs w:val="24"/>
          <w:u w:val="single"/>
        </w:rPr>
      </w:pPr>
    </w:p>
    <w:p w:rsidR="00836AC0" w:rsidRPr="00836AC0" w:rsidRDefault="00836AC0" w:rsidP="00836AC0">
      <w:p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Appendix 2.A Homeless Liaison Responsibilities</w:t>
      </w:r>
    </w:p>
    <w:p w:rsidR="00836AC0" w:rsidRPr="00836AC0" w:rsidRDefault="00836AC0" w:rsidP="00836AC0">
      <w:p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Appendix 2.B Quick Guide to Important Sections of the McKinney-Vento Act</w:t>
      </w:r>
    </w:p>
    <w:p w:rsidR="00836AC0" w:rsidRPr="00836AC0" w:rsidRDefault="00836AC0" w:rsidP="00836AC0">
      <w:p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 xml:space="preserve">Appendix 2.C Understanding My Homeless Education Program </w:t>
      </w:r>
    </w:p>
    <w:p w:rsidR="00836AC0" w:rsidRPr="00836AC0" w:rsidRDefault="00836AC0" w:rsidP="00836AC0">
      <w:pPr>
        <w:spacing w:after="0" w:line="276" w:lineRule="auto"/>
        <w:contextualSpacing/>
        <w:rPr>
          <w:rFonts w:ascii="Calibri" w:eastAsia="Calibri" w:hAnsi="Calibri" w:cs="Times New Roman"/>
        </w:rPr>
      </w:pPr>
    </w:p>
    <w:p w:rsidR="00836AC0" w:rsidRDefault="00836AC0" w:rsidP="00836AC0">
      <w:pPr>
        <w:spacing w:after="200" w:line="276" w:lineRule="auto"/>
        <w:rPr>
          <w:rFonts w:ascii="Calibri" w:eastAsia="Calibri" w:hAnsi="Calibri" w:cs="Times New Roman"/>
        </w:rPr>
        <w:sectPr w:rsidR="00836AC0" w:rsidSect="00836AC0">
          <w:footerReference w:type="default" r:id="rId46"/>
          <w:pgSz w:w="12240" w:h="15840"/>
          <w:pgMar w:top="1440" w:right="2160" w:bottom="1440" w:left="2160" w:header="720" w:footer="720" w:gutter="0"/>
          <w:pgNumType w:start="1" w:chapStyle="1"/>
          <w:cols w:space="720"/>
          <w:docGrid w:linePitch="360"/>
        </w:sectPr>
      </w:pPr>
    </w:p>
    <w:p w:rsidR="00836AC0" w:rsidRPr="00836AC0" w:rsidRDefault="00836AC0" w:rsidP="00836AC0">
      <w:pPr>
        <w:spacing w:after="200" w:line="276" w:lineRule="auto"/>
        <w:jc w:val="center"/>
        <w:rPr>
          <w:rFonts w:ascii="Century Schoolbook" w:eastAsia="Calibri" w:hAnsi="Century Schoolbook" w:cs="Times New Roman"/>
          <w:b/>
          <w:color w:val="4F6228"/>
          <w:sz w:val="32"/>
        </w:rPr>
      </w:pPr>
      <w:bookmarkStart w:id="3" w:name="Chapter_3"/>
      <w:r w:rsidRPr="00836AC0">
        <w:rPr>
          <w:rFonts w:ascii="Century Schoolbook" w:eastAsia="Calibri" w:hAnsi="Century Schoolbook" w:cs="Times New Roman"/>
          <w:b/>
          <w:noProof/>
          <w:color w:val="4F6228"/>
          <w:sz w:val="28"/>
          <w:szCs w:val="20"/>
        </w:rPr>
        <w:drawing>
          <wp:anchor distT="0" distB="0" distL="114300" distR="114300" simplePos="0" relativeHeight="251669504" behindDoc="1" locked="0" layoutInCell="1" allowOverlap="1" wp14:anchorId="14D99307" wp14:editId="79EA3780">
            <wp:simplePos x="0" y="0"/>
            <wp:positionH relativeFrom="page">
              <wp:align>center</wp:align>
            </wp:positionH>
            <wp:positionV relativeFrom="paragraph">
              <wp:posOffset>657860</wp:posOffset>
            </wp:positionV>
            <wp:extent cx="905256" cy="457200"/>
            <wp:effectExtent l="0" t="0" r="952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5"/>
                    <pic:cNvPicPr>
                      <a:picLocks noChangeAspect="1" noChangeArrowheads="1"/>
                    </pic:cNvPicPr>
                  </pic:nvPicPr>
                  <pic:blipFill>
                    <a:blip r:embed="rId23"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905256" cy="457200"/>
                    </a:xfrm>
                    <a:prstGeom prst="rect">
                      <a:avLst/>
                    </a:prstGeom>
                    <a:noFill/>
                  </pic:spPr>
                </pic:pic>
              </a:graphicData>
            </a:graphic>
            <wp14:sizeRelH relativeFrom="page">
              <wp14:pctWidth>0</wp14:pctWidth>
            </wp14:sizeRelH>
            <wp14:sizeRelV relativeFrom="page">
              <wp14:pctHeight>0</wp14:pctHeight>
            </wp14:sizeRelV>
          </wp:anchor>
        </w:drawing>
      </w:r>
      <w:r w:rsidRPr="00836AC0">
        <w:rPr>
          <w:rFonts w:ascii="Century Schoolbook" w:eastAsia="Calibri" w:hAnsi="Century Schoolbook" w:cs="Times New Roman"/>
          <w:b/>
          <w:color w:val="4F6228"/>
          <w:sz w:val="32"/>
        </w:rPr>
        <w:t>Chapter Three: Identification of Students Experiencing Homelessness</w:t>
      </w:r>
    </w:p>
    <w:bookmarkEnd w:id="3"/>
    <w:p w:rsidR="00836AC0" w:rsidRPr="00836AC0" w:rsidRDefault="00836AC0" w:rsidP="00836AC0">
      <w:pPr>
        <w:spacing w:after="200" w:line="276" w:lineRule="auto"/>
        <w:jc w:val="center"/>
        <w:rPr>
          <w:rFonts w:ascii="Calibri" w:eastAsia="Calibri" w:hAnsi="Calibri" w:cs="Times New Roman"/>
        </w:rPr>
      </w:pPr>
    </w:p>
    <w:p w:rsidR="00836AC0" w:rsidRPr="00836AC0" w:rsidRDefault="00836AC0" w:rsidP="00836AC0">
      <w:pPr>
        <w:spacing w:after="200" w:line="276" w:lineRule="auto"/>
        <w:rPr>
          <w:rFonts w:ascii="Calibri" w:eastAsia="Calibri" w:hAnsi="Calibri" w:cs="Times New Roman"/>
        </w:rPr>
      </w:pPr>
    </w:p>
    <w:p w:rsidR="00836AC0" w:rsidRPr="00836AC0" w:rsidRDefault="00836AC0" w:rsidP="00836AC0">
      <w:pPr>
        <w:spacing w:after="20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 xml:space="preserve">As the first of the local liaison responsibilities outlined in the McKinney-Vento Act, identification of students in homeless situations is one of the core duties for a liaison and one that is likely to require a significant amount of the liaison’s time. Identifying all students experiencing homelessness is critical as it allows liaisons to help students who may have difficulty with enrollment, allows liaisons to connect students to educational support and community services, and increases the likelihood that homeless students will overcome the extra educational challenges they face. </w:t>
      </w:r>
    </w:p>
    <w:p w:rsidR="00836AC0" w:rsidRPr="00836AC0" w:rsidRDefault="00836AC0" w:rsidP="00836AC0">
      <w:pPr>
        <w:spacing w:after="200" w:line="276" w:lineRule="auto"/>
        <w:contextualSpacing/>
        <w:rPr>
          <w:rFonts w:ascii="Cambria" w:eastAsia="Calibri" w:hAnsi="Cambria" w:cs="Times New Roman"/>
          <w:sz w:val="24"/>
          <w:szCs w:val="24"/>
        </w:rPr>
      </w:pPr>
    </w:p>
    <w:p w:rsidR="00836AC0" w:rsidRPr="00836AC0" w:rsidRDefault="00836AC0" w:rsidP="00836AC0">
      <w:pPr>
        <w:spacing w:after="200" w:line="276" w:lineRule="auto"/>
        <w:ind w:hanging="540"/>
        <w:contextualSpacing/>
        <w:rPr>
          <w:rFonts w:ascii="Century Schoolbook" w:eastAsia="Calibri" w:hAnsi="Century Schoolbook" w:cs="Times New Roman"/>
          <w:b/>
          <w:color w:val="4F6228"/>
          <w:sz w:val="26"/>
          <w:szCs w:val="26"/>
        </w:rPr>
      </w:pPr>
      <w:r w:rsidRPr="00836AC0">
        <w:rPr>
          <w:rFonts w:ascii="Century Schoolbook" w:eastAsia="Calibri" w:hAnsi="Century Schoolbook" w:cs="Times New Roman"/>
          <w:b/>
          <w:color w:val="4F6228"/>
          <w:sz w:val="26"/>
          <w:szCs w:val="26"/>
        </w:rPr>
        <w:t>Section 3.1 The Definition of Homelessness</w:t>
      </w:r>
    </w:p>
    <w:p w:rsidR="00836AC0" w:rsidRPr="00836AC0" w:rsidRDefault="00836AC0" w:rsidP="00836AC0">
      <w:pPr>
        <w:spacing w:after="200" w:line="276" w:lineRule="auto"/>
        <w:contextualSpacing/>
        <w:rPr>
          <w:rFonts w:ascii="Cambria" w:eastAsia="Calibri" w:hAnsi="Cambria" w:cs="Times New Roman"/>
          <w:color w:val="4F6228"/>
          <w:sz w:val="24"/>
          <w:szCs w:val="26"/>
        </w:rPr>
      </w:pPr>
    </w:p>
    <w:p w:rsidR="00836AC0" w:rsidRPr="00836AC0" w:rsidRDefault="00836AC0" w:rsidP="00836AC0">
      <w:p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The McKinney-Vento Education for Homeless Children and Youth Act provides a definition of homeless children and youths to be used by state and local educational agencies (LEAs).  It defines homeless children and youths to be those who lack a fixed, regular, and adequate nighttime residence.  Under the larger umbrella of lacking a fixed, regular, and adequate nighttime residence, the law also provides several examples of situations that meet the definition.  The examples include children and youths</w:t>
      </w:r>
    </w:p>
    <w:p w:rsidR="00836AC0" w:rsidRPr="00836AC0" w:rsidRDefault="004C0453" w:rsidP="00836AC0">
      <w:pPr>
        <w:numPr>
          <w:ilvl w:val="0"/>
          <w:numId w:val="15"/>
        </w:numPr>
        <w:tabs>
          <w:tab w:val="center" w:pos="5850"/>
        </w:tabs>
        <w:spacing w:after="20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sharing housing</w:t>
      </w:r>
      <w:r w:rsidR="00836AC0" w:rsidRPr="00836AC0">
        <w:rPr>
          <w:rFonts w:ascii="Cambria" w:eastAsia="Calibri" w:hAnsi="Cambria" w:cs="Times New Roman"/>
          <w:sz w:val="24"/>
          <w:szCs w:val="24"/>
        </w:rPr>
        <w:t xml:space="preserve"> due to a loss of housing, economic hardship, or a similar reason;</w:t>
      </w:r>
    </w:p>
    <w:p w:rsidR="00836AC0" w:rsidRPr="00836AC0" w:rsidRDefault="00836AC0" w:rsidP="00836AC0">
      <w:pPr>
        <w:numPr>
          <w:ilvl w:val="0"/>
          <w:numId w:val="15"/>
        </w:numPr>
        <w:tabs>
          <w:tab w:val="center" w:pos="5850"/>
        </w:tabs>
        <w:spacing w:after="20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living in hotels, motels, trailer parks, or camping grounds due to a lack of alternative adequate housing;</w:t>
      </w:r>
    </w:p>
    <w:p w:rsidR="00836AC0" w:rsidRPr="00836AC0" w:rsidRDefault="00836AC0" w:rsidP="00836AC0">
      <w:pPr>
        <w:numPr>
          <w:ilvl w:val="0"/>
          <w:numId w:val="15"/>
        </w:numPr>
        <w:tabs>
          <w:tab w:val="center" w:pos="5850"/>
        </w:tabs>
        <w:spacing w:after="20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living in emergency or transitional shelters;</w:t>
      </w:r>
    </w:p>
    <w:p w:rsidR="00836AC0" w:rsidRPr="00836AC0" w:rsidRDefault="00836AC0" w:rsidP="00836AC0">
      <w:pPr>
        <w:numPr>
          <w:ilvl w:val="0"/>
          <w:numId w:val="15"/>
        </w:numPr>
        <w:tabs>
          <w:tab w:val="center" w:pos="5850"/>
        </w:tabs>
        <w:spacing w:after="20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abandoned in hospitals;</w:t>
      </w:r>
    </w:p>
    <w:p w:rsidR="00836AC0" w:rsidRPr="00836AC0" w:rsidRDefault="00836AC0" w:rsidP="00836AC0">
      <w:pPr>
        <w:numPr>
          <w:ilvl w:val="0"/>
          <w:numId w:val="15"/>
        </w:numPr>
        <w:tabs>
          <w:tab w:val="center" w:pos="5850"/>
        </w:tabs>
        <w:spacing w:after="20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living in a public or private place not designated for, or normally used as, a regular sleeping accommodation for human beings;</w:t>
      </w:r>
    </w:p>
    <w:p w:rsidR="00836AC0" w:rsidRPr="00836AC0" w:rsidRDefault="00836AC0" w:rsidP="00836AC0">
      <w:pPr>
        <w:numPr>
          <w:ilvl w:val="0"/>
          <w:numId w:val="15"/>
        </w:numPr>
        <w:tabs>
          <w:tab w:val="center" w:pos="5850"/>
        </w:tabs>
        <w:spacing w:after="20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 xml:space="preserve">living in cars, parks, public spaces, abandoned buildings, substandard housing, bus or train stations, or similar places; </w:t>
      </w:r>
    </w:p>
    <w:p w:rsidR="00836AC0" w:rsidRPr="00836AC0" w:rsidRDefault="00836AC0" w:rsidP="00836AC0">
      <w:pPr>
        <w:numPr>
          <w:ilvl w:val="0"/>
          <w:numId w:val="15"/>
        </w:numPr>
        <w:tabs>
          <w:tab w:val="center" w:pos="5850"/>
        </w:tabs>
        <w:spacing w:after="20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 xml:space="preserve">living in one of the above circumstances and who are migratory according to the definition in Section 1309 of the Elementary and Secondary Education Act of 1965 </w:t>
      </w:r>
      <w:r w:rsidRPr="00836AC0">
        <w:rPr>
          <w:rFonts w:ascii="Cambria" w:eastAsia="Calibri" w:hAnsi="Cambria" w:cs="Calibri"/>
          <w:color w:val="000000"/>
          <w:sz w:val="24"/>
          <w:szCs w:val="24"/>
        </w:rPr>
        <w:t>[</w:t>
      </w:r>
      <w:r w:rsidRPr="00836AC0">
        <w:rPr>
          <w:rFonts w:ascii="Cambria" w:eastAsia="Calibri" w:hAnsi="Cambria" w:cs="Times New Roman"/>
          <w:sz w:val="24"/>
          <w:szCs w:val="24"/>
        </w:rPr>
        <w:t>42 U.S.C. § 11434a(2)</w:t>
      </w:r>
      <w:r w:rsidRPr="00836AC0">
        <w:rPr>
          <w:rFonts w:ascii="Cambria" w:eastAsia="Calibri" w:hAnsi="Cambria" w:cs="Times New Roman"/>
          <w:color w:val="000000"/>
          <w:sz w:val="24"/>
          <w:szCs w:val="24"/>
        </w:rPr>
        <w:t>].</w:t>
      </w:r>
    </w:p>
    <w:p w:rsidR="00F83BDC" w:rsidRDefault="00F83BDC" w:rsidP="00836AC0">
      <w:pPr>
        <w:spacing w:after="200" w:line="276" w:lineRule="auto"/>
        <w:contextualSpacing/>
        <w:rPr>
          <w:rFonts w:ascii="Cambria" w:eastAsia="Calibri" w:hAnsi="Cambria" w:cs="Times New Roman"/>
          <w:sz w:val="24"/>
          <w:szCs w:val="24"/>
        </w:rPr>
      </w:pPr>
    </w:p>
    <w:p w:rsidR="00836AC0" w:rsidRPr="00836AC0" w:rsidRDefault="00836AC0" w:rsidP="00836AC0">
      <w:pPr>
        <w:spacing w:after="20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 xml:space="preserve">When considering if a student meets the criteria in the definition provided by the law, it is important to remember that the list provided is only a guide, and more situations may exist that meet the criteria than are actually listed.  However, liaisons must always rely on the criteria outlined in the law of lacking fixed, regular, and adequate nighttime residence as the ultimate test of whether a student’s housing meets the definition. For more on the specific nuances related to eligibility criteria for students, see Chapter 4 Determining Eligibility. </w:t>
      </w:r>
    </w:p>
    <w:p w:rsidR="00836AC0" w:rsidRPr="00836AC0" w:rsidRDefault="00836AC0" w:rsidP="00836AC0">
      <w:pPr>
        <w:spacing w:after="200" w:line="276" w:lineRule="auto"/>
        <w:contextualSpacing/>
        <w:rPr>
          <w:rFonts w:ascii="Cambria" w:eastAsia="Calibri" w:hAnsi="Cambria" w:cs="Times New Roman"/>
          <w:sz w:val="24"/>
          <w:szCs w:val="24"/>
        </w:rPr>
      </w:pPr>
    </w:p>
    <w:p w:rsidR="00836AC0" w:rsidRPr="00836AC0" w:rsidRDefault="00836AC0" w:rsidP="00836AC0">
      <w:pPr>
        <w:spacing w:after="200" w:line="276" w:lineRule="auto"/>
        <w:ind w:left="-720" w:right="-540"/>
        <w:contextualSpacing/>
        <w:rPr>
          <w:rFonts w:ascii="Century Schoolbook" w:eastAsia="Calibri" w:hAnsi="Century Schoolbook" w:cs="Times New Roman"/>
          <w:b/>
          <w:color w:val="4F6228"/>
          <w:sz w:val="26"/>
          <w:szCs w:val="26"/>
        </w:rPr>
      </w:pPr>
      <w:r w:rsidRPr="00836AC0">
        <w:rPr>
          <w:rFonts w:ascii="Century Schoolbook" w:eastAsia="Calibri" w:hAnsi="Century Schoolbook" w:cs="Times New Roman"/>
          <w:b/>
          <w:color w:val="4F6228"/>
          <w:sz w:val="26"/>
          <w:szCs w:val="26"/>
        </w:rPr>
        <w:t>Section 3.2 The Role of the Liaison in Identifying Homeless Students</w:t>
      </w:r>
    </w:p>
    <w:p w:rsidR="00836AC0" w:rsidRPr="00836AC0" w:rsidRDefault="00836AC0" w:rsidP="00836AC0">
      <w:pPr>
        <w:spacing w:after="200" w:line="276" w:lineRule="auto"/>
        <w:contextualSpacing/>
        <w:rPr>
          <w:rFonts w:ascii="Century Schoolbook" w:eastAsia="Calibri" w:hAnsi="Century Schoolbook" w:cs="Times New Roman"/>
          <w:b/>
          <w:color w:val="4F6228"/>
          <w:sz w:val="26"/>
          <w:szCs w:val="26"/>
        </w:rPr>
      </w:pPr>
    </w:p>
    <w:p w:rsidR="00836AC0" w:rsidRPr="00836AC0" w:rsidRDefault="00836AC0" w:rsidP="00836AC0">
      <w:pPr>
        <w:spacing w:after="20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While it is true that local liaisons themselves will and should identify many of the homeless students in a LEA, the actual charge in the law is for local liaisons to ensure that homeless students are identified “by school personnel through outreach and coordination activities with other entities and agencies”</w:t>
      </w:r>
      <w:r w:rsidRPr="00836AC0">
        <w:rPr>
          <w:rFonts w:ascii="Cambria" w:eastAsia="Calibri" w:hAnsi="Cambria" w:cs="Calibri"/>
          <w:color w:val="000000"/>
          <w:sz w:val="24"/>
          <w:szCs w:val="24"/>
        </w:rPr>
        <w:t xml:space="preserve"> [</w:t>
      </w:r>
      <w:r w:rsidRPr="00836AC0">
        <w:rPr>
          <w:rFonts w:ascii="Cambria" w:eastAsia="Calibri" w:hAnsi="Cambria" w:cs="Times New Roman"/>
          <w:sz w:val="24"/>
          <w:szCs w:val="24"/>
        </w:rPr>
        <w:t>42 U.S.C. § 11432(g)(6)(i)</w:t>
      </w:r>
      <w:r w:rsidRPr="00836AC0">
        <w:rPr>
          <w:rFonts w:ascii="Cambria" w:eastAsia="Calibri" w:hAnsi="Cambria" w:cs="Times New Roman"/>
          <w:color w:val="000000"/>
          <w:sz w:val="24"/>
          <w:szCs w:val="24"/>
        </w:rPr>
        <w:t>]</w:t>
      </w:r>
      <w:r w:rsidRPr="00836AC0">
        <w:rPr>
          <w:rFonts w:ascii="Cambria" w:eastAsia="Calibri" w:hAnsi="Cambria" w:cs="Times New Roman"/>
          <w:sz w:val="24"/>
          <w:szCs w:val="24"/>
        </w:rPr>
        <w:t>.  The language in the law means two important things.  First, local liaisons are not expected to do the work alone and bear the sole responsibility for identifying students.  Second, collaboration with other educational programs and even agencies outside the LEA is not only encouraged, but it is expected.  The collaborations involved in ensuring students in homeless situations are identified may be very informal or be structured around formal activities and relationships.</w:t>
      </w:r>
    </w:p>
    <w:p w:rsidR="00836AC0" w:rsidRPr="00836AC0" w:rsidRDefault="00836AC0" w:rsidP="00836AC0">
      <w:pPr>
        <w:spacing w:after="200" w:line="276" w:lineRule="auto"/>
        <w:contextualSpacing/>
        <w:rPr>
          <w:rFonts w:ascii="Cambria" w:eastAsia="Calibri" w:hAnsi="Cambria" w:cs="Times New Roman"/>
          <w:sz w:val="24"/>
          <w:szCs w:val="24"/>
        </w:rPr>
      </w:pPr>
    </w:p>
    <w:p w:rsidR="00836AC0" w:rsidRPr="00836AC0" w:rsidRDefault="00836AC0" w:rsidP="00836AC0">
      <w:pPr>
        <w:spacing w:after="200" w:line="276" w:lineRule="auto"/>
        <w:ind w:hanging="540"/>
        <w:contextualSpacing/>
        <w:rPr>
          <w:rFonts w:ascii="Century Schoolbook" w:eastAsia="Calibri" w:hAnsi="Century Schoolbook" w:cs="Times New Roman"/>
          <w:b/>
          <w:color w:val="4F6228"/>
          <w:sz w:val="26"/>
          <w:szCs w:val="26"/>
        </w:rPr>
      </w:pPr>
      <w:r w:rsidRPr="00836AC0">
        <w:rPr>
          <w:rFonts w:ascii="Century Schoolbook" w:eastAsia="Calibri" w:hAnsi="Century Schoolbook" w:cs="Times New Roman"/>
          <w:b/>
          <w:color w:val="4F6228"/>
          <w:sz w:val="26"/>
          <w:szCs w:val="26"/>
        </w:rPr>
        <w:t>Section 3.2.1 Collaboration Within the School District</w:t>
      </w:r>
    </w:p>
    <w:p w:rsidR="00836AC0" w:rsidRPr="00836AC0" w:rsidRDefault="00836AC0" w:rsidP="00836AC0">
      <w:pPr>
        <w:spacing w:after="200" w:line="276" w:lineRule="auto"/>
        <w:contextualSpacing/>
        <w:rPr>
          <w:rFonts w:ascii="Century Schoolbook" w:eastAsia="Calibri" w:hAnsi="Century Schoolbook" w:cs="Times New Roman"/>
          <w:b/>
          <w:color w:val="4F6228"/>
          <w:sz w:val="26"/>
          <w:szCs w:val="26"/>
        </w:rPr>
      </w:pPr>
    </w:p>
    <w:p w:rsidR="00836AC0" w:rsidRPr="00836AC0" w:rsidRDefault="00836AC0" w:rsidP="00836AC0">
      <w:pPr>
        <w:spacing w:after="20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 xml:space="preserve">Schools are as much a social environment as they are a place for learning.  Since students and staff spend a large amount of time together, they often learn a good deal about each other. This kind of environment lends itself to many informal opportunities to identify homeless students.  For example, a school counselor may identify a student who is homeless after they notice that a student is asking friends to help cover the lunch fee each day.  On the other hand, the relaxed environment of the lunchroom can lead to students making comments that are overheard by the lunchroom staff and cause them to notice that perhaps the student is homeless.  Essays written by students which reveal the nature of the students’ living arrangements can leave teachers wondering what they can do to help homeless students as well.  In each of these instances, the liaison can maximize their ability to identify students that qualify as homeless by establishing relationships with the other school staff.  The key in these instances and many others like them is to make sure staff members are aware of the role and identity of the liaison so that they may refer students as situations raise red flags.  By providing staff groups within the school district with basic information about the liaison’s role and the definition of homelessness, liaisons will achieve greater success with their objective of identifying students in need.  (For more information on general collaboration requirements for services provided by the school district, see Chapter 15 Managing the Work.) </w:t>
      </w:r>
    </w:p>
    <w:p w:rsidR="00836AC0" w:rsidRPr="00836AC0" w:rsidRDefault="00836AC0" w:rsidP="00836AC0">
      <w:pPr>
        <w:spacing w:after="200" w:line="276" w:lineRule="auto"/>
        <w:contextualSpacing/>
        <w:rPr>
          <w:rFonts w:ascii="Cambria" w:eastAsia="Calibri" w:hAnsi="Cambria" w:cs="Times New Roman"/>
          <w:sz w:val="24"/>
          <w:szCs w:val="24"/>
        </w:rPr>
      </w:pPr>
    </w:p>
    <w:p w:rsidR="00836AC0" w:rsidRPr="00836AC0" w:rsidRDefault="00836AC0" w:rsidP="00836AC0">
      <w:p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 xml:space="preserve">School staff who may be particularly helpful in meeting the requirement to identify homeless students include </w:t>
      </w:r>
    </w:p>
    <w:p w:rsidR="00836AC0" w:rsidRPr="00836AC0" w:rsidRDefault="00836AC0" w:rsidP="00836AC0">
      <w:pPr>
        <w:numPr>
          <w:ilvl w:val="0"/>
          <w:numId w:val="16"/>
        </w:numPr>
        <w:spacing w:after="20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school nurses;</w:t>
      </w:r>
    </w:p>
    <w:p w:rsidR="00836AC0" w:rsidRPr="00836AC0" w:rsidRDefault="00836AC0" w:rsidP="00836AC0">
      <w:pPr>
        <w:numPr>
          <w:ilvl w:val="0"/>
          <w:numId w:val="16"/>
        </w:numPr>
        <w:spacing w:after="20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front office and registration staff;</w:t>
      </w:r>
    </w:p>
    <w:p w:rsidR="00836AC0" w:rsidRPr="00836AC0" w:rsidRDefault="00836AC0" w:rsidP="00836AC0">
      <w:pPr>
        <w:numPr>
          <w:ilvl w:val="0"/>
          <w:numId w:val="16"/>
        </w:numPr>
        <w:spacing w:after="20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truancy and attendance officers;</w:t>
      </w:r>
    </w:p>
    <w:p w:rsidR="00836AC0" w:rsidRPr="00836AC0" w:rsidRDefault="00836AC0" w:rsidP="00836AC0">
      <w:pPr>
        <w:numPr>
          <w:ilvl w:val="0"/>
          <w:numId w:val="16"/>
        </w:numPr>
        <w:spacing w:after="20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cafeteria staff;</w:t>
      </w:r>
    </w:p>
    <w:p w:rsidR="00836AC0" w:rsidRPr="00836AC0" w:rsidRDefault="00836AC0" w:rsidP="00836AC0">
      <w:pPr>
        <w:numPr>
          <w:ilvl w:val="0"/>
          <w:numId w:val="16"/>
        </w:numPr>
        <w:spacing w:after="20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bus drivers;</w:t>
      </w:r>
    </w:p>
    <w:p w:rsidR="00836AC0" w:rsidRPr="00836AC0" w:rsidRDefault="00836AC0" w:rsidP="00836AC0">
      <w:pPr>
        <w:numPr>
          <w:ilvl w:val="0"/>
          <w:numId w:val="16"/>
        </w:numPr>
        <w:spacing w:after="20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school social workers and counselors;</w:t>
      </w:r>
    </w:p>
    <w:p w:rsidR="00836AC0" w:rsidRPr="00836AC0" w:rsidRDefault="00836AC0" w:rsidP="00836AC0">
      <w:pPr>
        <w:numPr>
          <w:ilvl w:val="0"/>
          <w:numId w:val="16"/>
        </w:numPr>
        <w:spacing w:after="20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classroom teachers and aides; and</w:t>
      </w:r>
    </w:p>
    <w:p w:rsidR="00836AC0" w:rsidRPr="00836AC0" w:rsidRDefault="00836AC0" w:rsidP="00836AC0">
      <w:pPr>
        <w:numPr>
          <w:ilvl w:val="0"/>
          <w:numId w:val="16"/>
        </w:numPr>
        <w:spacing w:after="20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administrators, such as principals or directors of special education and Title I.</w:t>
      </w:r>
    </w:p>
    <w:p w:rsidR="00836AC0" w:rsidRPr="00836AC0" w:rsidRDefault="00836AC0" w:rsidP="00836AC0">
      <w:pPr>
        <w:autoSpaceDE w:val="0"/>
        <w:autoSpaceDN w:val="0"/>
        <w:adjustRightInd w:val="0"/>
        <w:spacing w:after="0" w:line="276" w:lineRule="auto"/>
        <w:contextualSpacing/>
        <w:rPr>
          <w:rFonts w:ascii="Cambria" w:eastAsia="CenturySchoolbook" w:hAnsi="Cambria" w:cs="CenturySchoolbook"/>
          <w:sz w:val="24"/>
          <w:szCs w:val="24"/>
        </w:rPr>
      </w:pPr>
      <w:r w:rsidRPr="00836AC0">
        <w:rPr>
          <w:rFonts w:ascii="Cambria" w:eastAsia="Calibri" w:hAnsi="Cambria" w:cs="Times New Roman"/>
          <w:sz w:val="24"/>
          <w:szCs w:val="24"/>
        </w:rPr>
        <w:t xml:space="preserve">While informal collaborations within the district are critical, federal education law also includes requirements for more formal collaborations that can increase homeless student identification.  For example, in addition to the requirement in the McKinney-Vento Act that liaisons ensure the identification of students by school personnel, Title I, Part A, also includes requirements for collaboration, as does the Individuals with Disabilities Education Act (IDEA).  </w:t>
      </w:r>
      <w:r w:rsidRPr="00836AC0">
        <w:rPr>
          <w:rFonts w:ascii="Cambria" w:eastAsia="Calibri" w:hAnsi="Cambria" w:cs="Adobe Caslon Pro"/>
          <w:color w:val="221E1F"/>
          <w:sz w:val="24"/>
          <w:szCs w:val="24"/>
        </w:rPr>
        <w:t>Title I, Part A requires that programs operated under its authority coordinate at the state and local levels [20 U.S.C.</w:t>
      </w:r>
      <w:r w:rsidRPr="00836AC0">
        <w:rPr>
          <w:rFonts w:ascii="Cambria" w:eastAsia="Calibri" w:hAnsi="Cambria" w:cs="Times New Roman"/>
          <w:sz w:val="24"/>
          <w:szCs w:val="24"/>
        </w:rPr>
        <w:t xml:space="preserve"> § 6311(g)(2)(K) and 20 U.S.C. § 6312(c)(4)]</w:t>
      </w:r>
      <w:r w:rsidRPr="00836AC0">
        <w:rPr>
          <w:rFonts w:ascii="Cambria" w:eastAsia="Calibri" w:hAnsi="Cambria" w:cs="Adobe Caslon Pro"/>
          <w:color w:val="221E1F"/>
          <w:sz w:val="24"/>
          <w:szCs w:val="24"/>
        </w:rPr>
        <w:t xml:space="preserve">. All districts must also have an application approved by the SEA that addresses Title I, Part A coordination with McKinney-Vento.  Child Find provisions in IDEA </w:t>
      </w:r>
      <w:r w:rsidRPr="00836AC0">
        <w:rPr>
          <w:rFonts w:ascii="Cambria" w:eastAsia="CenturySchoolbook" w:hAnsi="Cambria" w:cs="CenturySchoolbook"/>
          <w:sz w:val="24"/>
          <w:szCs w:val="24"/>
        </w:rPr>
        <w:t xml:space="preserve">include a specific requirement that states ensure homeless children with disabilities are identified, located, and evaluated [20 U.S.C. </w:t>
      </w:r>
      <w:r w:rsidRPr="00836AC0">
        <w:rPr>
          <w:rFonts w:ascii="Cambria" w:eastAsia="Calibri" w:hAnsi="Cambria" w:cs="Times New Roman"/>
          <w:sz w:val="24"/>
          <w:szCs w:val="24"/>
        </w:rPr>
        <w:t xml:space="preserve">§ </w:t>
      </w:r>
      <w:r w:rsidRPr="00836AC0">
        <w:rPr>
          <w:rFonts w:ascii="Cambria" w:eastAsia="CenturySchoolbook" w:hAnsi="Cambria" w:cs="CenturySchoolbook"/>
          <w:sz w:val="24"/>
          <w:szCs w:val="24"/>
        </w:rPr>
        <w:t>1412(a)(3)(A)].  By including language in the McKinney-Vento Act regarding required collaborations, as well as in the federal laws governing other educational and related programs, the responsibility for ensuring collaborations on behalf of homeless students is shared by all the programs involved.</w:t>
      </w:r>
    </w:p>
    <w:p w:rsidR="00836AC0" w:rsidRPr="00836AC0" w:rsidRDefault="00836AC0" w:rsidP="00836AC0">
      <w:pPr>
        <w:autoSpaceDE w:val="0"/>
        <w:autoSpaceDN w:val="0"/>
        <w:adjustRightInd w:val="0"/>
        <w:spacing w:after="0" w:line="276" w:lineRule="auto"/>
        <w:contextualSpacing/>
        <w:rPr>
          <w:rFonts w:ascii="Century Schoolbook" w:eastAsia="CenturySchoolbook" w:hAnsi="Century Schoolbook" w:cs="CenturySchoolbook"/>
          <w:sz w:val="24"/>
          <w:szCs w:val="24"/>
        </w:rPr>
      </w:pPr>
    </w:p>
    <w:p w:rsidR="00836AC0" w:rsidRPr="00836AC0" w:rsidRDefault="00836AC0" w:rsidP="00836AC0">
      <w:pPr>
        <w:spacing w:after="200" w:line="276" w:lineRule="auto"/>
        <w:ind w:hanging="540"/>
        <w:contextualSpacing/>
        <w:rPr>
          <w:rFonts w:ascii="Century Schoolbook" w:eastAsia="Calibri" w:hAnsi="Century Schoolbook" w:cs="Times New Roman"/>
          <w:b/>
          <w:color w:val="4F6228"/>
          <w:sz w:val="26"/>
          <w:szCs w:val="26"/>
        </w:rPr>
      </w:pPr>
    </w:p>
    <w:p w:rsidR="00836AC0" w:rsidRPr="00836AC0" w:rsidRDefault="00836AC0" w:rsidP="00836AC0">
      <w:pPr>
        <w:spacing w:after="200" w:line="276" w:lineRule="auto"/>
        <w:ind w:hanging="540"/>
        <w:contextualSpacing/>
        <w:rPr>
          <w:rFonts w:ascii="Century Schoolbook" w:eastAsia="Calibri" w:hAnsi="Century Schoolbook" w:cs="Times New Roman"/>
          <w:b/>
          <w:color w:val="4F6228"/>
          <w:sz w:val="26"/>
        </w:rPr>
      </w:pPr>
    </w:p>
    <w:p w:rsidR="00836AC0" w:rsidRPr="00836AC0" w:rsidRDefault="00836AC0" w:rsidP="00836AC0">
      <w:pPr>
        <w:spacing w:after="200" w:line="276" w:lineRule="auto"/>
        <w:ind w:hanging="540"/>
        <w:contextualSpacing/>
        <w:rPr>
          <w:rFonts w:ascii="Century Schoolbook" w:eastAsia="Calibri" w:hAnsi="Century Schoolbook" w:cs="Times New Roman"/>
          <w:b/>
          <w:color w:val="4F6228"/>
          <w:sz w:val="26"/>
          <w:szCs w:val="26"/>
        </w:rPr>
      </w:pPr>
      <w:r w:rsidRPr="00836AC0">
        <w:rPr>
          <w:rFonts w:ascii="Century Schoolbook" w:eastAsia="Calibri" w:hAnsi="Century Schoolbook" w:cs="Times New Roman"/>
          <w:b/>
          <w:color w:val="4F6228"/>
          <w:sz w:val="26"/>
          <w:szCs w:val="26"/>
        </w:rPr>
        <w:t>Section 3.2.2 Collaboration with Other Entities and Agencies</w:t>
      </w:r>
    </w:p>
    <w:p w:rsidR="00836AC0" w:rsidRPr="00836AC0" w:rsidRDefault="00836AC0" w:rsidP="00836AC0">
      <w:pPr>
        <w:spacing w:after="200" w:line="276" w:lineRule="auto"/>
        <w:contextualSpacing/>
        <w:rPr>
          <w:rFonts w:ascii="Century Schoolbook" w:eastAsia="Calibri" w:hAnsi="Century Schoolbook" w:cs="Times New Roman"/>
          <w:b/>
          <w:color w:val="4F6228"/>
          <w:sz w:val="26"/>
          <w:szCs w:val="26"/>
        </w:rPr>
      </w:pPr>
    </w:p>
    <w:p w:rsidR="00836AC0" w:rsidRPr="00836AC0" w:rsidRDefault="00836AC0" w:rsidP="00836AC0">
      <w:pPr>
        <w:spacing w:after="20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 xml:space="preserve">As mentioned earlier in Section 3.2, in addition to the responsibility of the liaison to work with other school personnel to identify homeless students, the McKinney-Vento Act also requires liaisons to work with other entities and agencies to identify students without fixed, regular, and adequate.  By requiring collaboration with entities external to the school district, the law actually reduces the burden on LEAs and liaisons by providing them with an avenue for assistance.  For example, many younger children and their parents or guardians temporarily stay at homeless shelters and are therefore easier to identify for services.  Head Start programs are specifically charged with serving the students most in need, which makes them a logical partner for identifying both those students in preschool and their older siblings experiencing homelessness, who would benefit from educational services through the LEA.  Communities that receive shelter funding through the U.S. Department of Housing and Urban Development also operate what is known as a Continuum of Care (CoC), which represents all stakeholders invested in serving persons experiencing homelessness.  The CoC may include shelter providers, food banks, faith-based organizations, and other agencies, making it easy for a liaison to connect with a large number of organizations through one CoC.  </w:t>
      </w:r>
    </w:p>
    <w:p w:rsidR="00836AC0" w:rsidRPr="00836AC0" w:rsidRDefault="00836AC0" w:rsidP="00836AC0">
      <w:pPr>
        <w:spacing w:after="200" w:line="276" w:lineRule="auto"/>
        <w:contextualSpacing/>
        <w:rPr>
          <w:rFonts w:ascii="Cambria" w:eastAsia="Calibri" w:hAnsi="Cambria" w:cs="Times New Roman"/>
          <w:sz w:val="24"/>
          <w:szCs w:val="24"/>
        </w:rPr>
      </w:pPr>
    </w:p>
    <w:p w:rsidR="00836AC0" w:rsidRPr="00836AC0" w:rsidRDefault="00836AC0" w:rsidP="00836AC0">
      <w:pPr>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While the law is not very specific about the types of activities that should be undertaken to ensure homeless students are identified, it does have one required activity to increase identification: that public notice about the rights of homeless children and youth is disseminated where families are likely to receive services</w:t>
      </w:r>
      <w:r w:rsidRPr="00836AC0">
        <w:rPr>
          <w:rFonts w:ascii="Cambria" w:eastAsia="Calibri" w:hAnsi="Cambria" w:cs="Times New Roman"/>
          <w:sz w:val="24"/>
        </w:rPr>
        <w:t xml:space="preserve"> </w:t>
      </w:r>
      <w:r w:rsidRPr="00836AC0">
        <w:rPr>
          <w:rFonts w:ascii="Cambria" w:eastAsia="Calibri" w:hAnsi="Cambria" w:cs="Times New Roman"/>
          <w:sz w:val="24"/>
          <w:szCs w:val="24"/>
        </w:rPr>
        <w:t xml:space="preserve">[42 U.S.C. § 11432(g)(6)(vi)].  Schools, family shelters, public libraries, and soup kitchens are all examples of locations where a notice of rights must be posted by the liaison.  While not an exhaustive list, other places and organizations with which liaisons may want to work to post a statement of rights include </w:t>
      </w:r>
    </w:p>
    <w:p w:rsidR="00836AC0" w:rsidRPr="00836AC0" w:rsidRDefault="00836AC0" w:rsidP="00836AC0">
      <w:pPr>
        <w:numPr>
          <w:ilvl w:val="0"/>
          <w:numId w:val="17"/>
        </w:numPr>
        <w:spacing w:after="20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 xml:space="preserve">youth organizations, </w:t>
      </w:r>
    </w:p>
    <w:p w:rsidR="00836AC0" w:rsidRPr="00836AC0" w:rsidRDefault="00836AC0" w:rsidP="00836AC0">
      <w:pPr>
        <w:numPr>
          <w:ilvl w:val="0"/>
          <w:numId w:val="17"/>
        </w:numPr>
        <w:spacing w:after="20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 xml:space="preserve">transitional living program sites, </w:t>
      </w:r>
    </w:p>
    <w:p w:rsidR="00836AC0" w:rsidRPr="00836AC0" w:rsidRDefault="00836AC0" w:rsidP="00836AC0">
      <w:pPr>
        <w:numPr>
          <w:ilvl w:val="0"/>
          <w:numId w:val="17"/>
        </w:numPr>
        <w:spacing w:after="20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 xml:space="preserve">day or community centers, </w:t>
      </w:r>
    </w:p>
    <w:p w:rsidR="00836AC0" w:rsidRPr="00836AC0" w:rsidRDefault="00836AC0" w:rsidP="00836AC0">
      <w:pPr>
        <w:numPr>
          <w:ilvl w:val="0"/>
          <w:numId w:val="17"/>
        </w:numPr>
        <w:spacing w:after="20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 xml:space="preserve">Community Action Agencies, </w:t>
      </w:r>
    </w:p>
    <w:p w:rsidR="00836AC0" w:rsidRPr="00836AC0" w:rsidRDefault="00836AC0" w:rsidP="00836AC0">
      <w:pPr>
        <w:numPr>
          <w:ilvl w:val="0"/>
          <w:numId w:val="17"/>
        </w:numPr>
        <w:spacing w:after="20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 xml:space="preserve">welfare and housing offices, </w:t>
      </w:r>
    </w:p>
    <w:p w:rsidR="00836AC0" w:rsidRPr="00836AC0" w:rsidRDefault="00836AC0" w:rsidP="00836AC0">
      <w:pPr>
        <w:numPr>
          <w:ilvl w:val="0"/>
          <w:numId w:val="17"/>
        </w:numPr>
        <w:spacing w:after="20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 xml:space="preserve">Workforce One offices, </w:t>
      </w:r>
    </w:p>
    <w:p w:rsidR="00836AC0" w:rsidRPr="00836AC0" w:rsidRDefault="00836AC0" w:rsidP="00836AC0">
      <w:pPr>
        <w:numPr>
          <w:ilvl w:val="0"/>
          <w:numId w:val="17"/>
        </w:numPr>
        <w:spacing w:after="20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homeless coalitions,</w:t>
      </w:r>
    </w:p>
    <w:p w:rsidR="00836AC0" w:rsidRPr="00836AC0" w:rsidRDefault="00836AC0" w:rsidP="00836AC0">
      <w:pPr>
        <w:numPr>
          <w:ilvl w:val="0"/>
          <w:numId w:val="17"/>
        </w:numPr>
        <w:spacing w:after="20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 xml:space="preserve">free or low cost health clinics, </w:t>
      </w:r>
    </w:p>
    <w:p w:rsidR="00836AC0" w:rsidRPr="00836AC0" w:rsidRDefault="00836AC0" w:rsidP="00836AC0">
      <w:pPr>
        <w:numPr>
          <w:ilvl w:val="0"/>
          <w:numId w:val="17"/>
        </w:numPr>
        <w:spacing w:after="20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low cost motels,</w:t>
      </w:r>
    </w:p>
    <w:p w:rsidR="00836AC0" w:rsidRPr="00836AC0" w:rsidRDefault="00836AC0" w:rsidP="00836AC0">
      <w:pPr>
        <w:numPr>
          <w:ilvl w:val="0"/>
          <w:numId w:val="17"/>
        </w:numPr>
        <w:spacing w:after="20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 xml:space="preserve">storage facilities, </w:t>
      </w:r>
    </w:p>
    <w:p w:rsidR="00836AC0" w:rsidRPr="00836AC0" w:rsidRDefault="00836AC0" w:rsidP="00836AC0">
      <w:pPr>
        <w:numPr>
          <w:ilvl w:val="0"/>
          <w:numId w:val="17"/>
        </w:numPr>
        <w:spacing w:after="20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check cashing businesses, and</w:t>
      </w:r>
    </w:p>
    <w:p w:rsidR="00836AC0" w:rsidRPr="00836AC0" w:rsidRDefault="00836AC0" w:rsidP="00836AC0">
      <w:pPr>
        <w:numPr>
          <w:ilvl w:val="0"/>
          <w:numId w:val="17"/>
        </w:numPr>
        <w:spacing w:after="20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laundromats.</w:t>
      </w:r>
    </w:p>
    <w:p w:rsidR="00836AC0" w:rsidRPr="00836AC0" w:rsidRDefault="00836AC0" w:rsidP="00836AC0">
      <w:pPr>
        <w:autoSpaceDE w:val="0"/>
        <w:autoSpaceDN w:val="0"/>
        <w:adjustRightInd w:val="0"/>
        <w:spacing w:after="0" w:line="276" w:lineRule="auto"/>
        <w:ind w:hanging="540"/>
        <w:contextualSpacing/>
        <w:rPr>
          <w:rFonts w:ascii="Century Schoolbook" w:eastAsia="Calibri" w:hAnsi="Century Schoolbook" w:cs="Times New Roman"/>
          <w:b/>
          <w:color w:val="4F6228"/>
          <w:sz w:val="26"/>
          <w:szCs w:val="26"/>
        </w:rPr>
      </w:pPr>
      <w:r w:rsidRPr="00836AC0">
        <w:rPr>
          <w:rFonts w:ascii="Century Schoolbook" w:eastAsia="Calibri" w:hAnsi="Century Schoolbook" w:cs="Times New Roman"/>
          <w:b/>
          <w:color w:val="4F6228"/>
          <w:sz w:val="26"/>
          <w:szCs w:val="26"/>
        </w:rPr>
        <w:t>Section 3.2.3 Strategies to Increase Identification</w:t>
      </w:r>
    </w:p>
    <w:p w:rsidR="00836AC0" w:rsidRPr="00836AC0" w:rsidRDefault="00836AC0" w:rsidP="00836AC0">
      <w:pPr>
        <w:autoSpaceDE w:val="0"/>
        <w:autoSpaceDN w:val="0"/>
        <w:adjustRightInd w:val="0"/>
        <w:spacing w:after="0" w:line="276" w:lineRule="auto"/>
        <w:contextualSpacing/>
        <w:rPr>
          <w:rFonts w:ascii="Century Schoolbook" w:eastAsia="Calibri" w:hAnsi="Century Schoolbook" w:cs="Times New Roman"/>
          <w:sz w:val="24"/>
          <w:szCs w:val="24"/>
        </w:rPr>
      </w:pPr>
    </w:p>
    <w:p w:rsidR="00836AC0" w:rsidRPr="00836AC0" w:rsidRDefault="00836AC0" w:rsidP="00836AC0">
      <w:pPr>
        <w:autoSpaceDE w:val="0"/>
        <w:autoSpaceDN w:val="0"/>
        <w:adjustRightInd w:val="0"/>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 xml:space="preserve">A variety of strategies exist to increase the identification of students who lack fixed, regular, and adequate housing.  Many can be incorporated into other existing activities, reducing the amount of time and cost needed by the LEA to conduct them.  </w:t>
      </w:r>
    </w:p>
    <w:p w:rsidR="00836AC0" w:rsidRPr="00836AC0" w:rsidRDefault="00836AC0" w:rsidP="00836AC0">
      <w:pPr>
        <w:autoSpaceDE w:val="0"/>
        <w:autoSpaceDN w:val="0"/>
        <w:adjustRightInd w:val="0"/>
        <w:spacing w:after="0" w:line="276" w:lineRule="auto"/>
        <w:contextualSpacing/>
        <w:rPr>
          <w:rFonts w:ascii="Cambria" w:eastAsia="Calibri" w:hAnsi="Cambria" w:cs="Times New Roman"/>
          <w:sz w:val="24"/>
          <w:szCs w:val="24"/>
        </w:rPr>
      </w:pPr>
    </w:p>
    <w:p w:rsidR="00836AC0" w:rsidRPr="00836AC0" w:rsidRDefault="00836AC0" w:rsidP="00836AC0">
      <w:pPr>
        <w:autoSpaceDE w:val="0"/>
        <w:autoSpaceDN w:val="0"/>
        <w:adjustRightInd w:val="0"/>
        <w:spacing w:after="0" w:line="276" w:lineRule="auto"/>
        <w:rPr>
          <w:rFonts w:ascii="Cambria" w:eastAsia="Calibri" w:hAnsi="Cambria" w:cs="Times New Roman"/>
          <w:i/>
          <w:sz w:val="24"/>
          <w:szCs w:val="24"/>
        </w:rPr>
      </w:pPr>
      <w:r w:rsidRPr="00836AC0">
        <w:rPr>
          <w:rFonts w:ascii="Cambria" w:eastAsia="Calibri" w:hAnsi="Cambria" w:cs="Times New Roman"/>
          <w:i/>
          <w:sz w:val="24"/>
          <w:szCs w:val="24"/>
        </w:rPr>
        <w:t>Housing questionnaires</w:t>
      </w:r>
    </w:p>
    <w:p w:rsidR="00836AC0" w:rsidRPr="00836AC0" w:rsidRDefault="00836AC0" w:rsidP="00836AC0">
      <w:pPr>
        <w:autoSpaceDE w:val="0"/>
        <w:autoSpaceDN w:val="0"/>
        <w:adjustRightInd w:val="0"/>
        <w:spacing w:after="0" w:line="276" w:lineRule="auto"/>
        <w:ind w:left="360"/>
        <w:rPr>
          <w:rFonts w:ascii="Cambria" w:eastAsia="Calibri" w:hAnsi="Cambria" w:cs="Times New Roman"/>
          <w:sz w:val="24"/>
          <w:szCs w:val="24"/>
        </w:rPr>
      </w:pPr>
      <w:r w:rsidRPr="00836AC0">
        <w:rPr>
          <w:rFonts w:ascii="Cambria" w:eastAsia="Calibri" w:hAnsi="Cambria" w:cs="Times New Roman"/>
          <w:sz w:val="24"/>
          <w:szCs w:val="24"/>
        </w:rPr>
        <w:t>Including a housing questionnaire with a simple statement of rights in the general enrollment and registration packet received by all students as they sign up for school is a good way to ensure the entire student population is informed.  By providing the information in all the enrollment packets, no one feels singled out or stigmatized, but even those who are not homeless become more aware of things happening in the community.  See Appendix 3.A Sample Housing Information Form.</w:t>
      </w:r>
    </w:p>
    <w:p w:rsidR="00836AC0" w:rsidRPr="00836AC0" w:rsidRDefault="00836AC0" w:rsidP="00836AC0">
      <w:pPr>
        <w:autoSpaceDE w:val="0"/>
        <w:autoSpaceDN w:val="0"/>
        <w:adjustRightInd w:val="0"/>
        <w:spacing w:after="0" w:line="276" w:lineRule="auto"/>
        <w:ind w:left="360"/>
        <w:rPr>
          <w:rFonts w:ascii="Cambria" w:eastAsia="Calibri" w:hAnsi="Cambria" w:cs="Times New Roman"/>
          <w:sz w:val="24"/>
          <w:szCs w:val="24"/>
        </w:rPr>
      </w:pPr>
    </w:p>
    <w:p w:rsidR="00836AC0" w:rsidRPr="00836AC0" w:rsidRDefault="00836AC0" w:rsidP="00836AC0">
      <w:pPr>
        <w:autoSpaceDE w:val="0"/>
        <w:autoSpaceDN w:val="0"/>
        <w:adjustRightInd w:val="0"/>
        <w:spacing w:after="0" w:line="276" w:lineRule="auto"/>
        <w:rPr>
          <w:rFonts w:ascii="Cambria" w:eastAsia="Calibri" w:hAnsi="Cambria" w:cs="Times New Roman"/>
          <w:i/>
          <w:sz w:val="24"/>
          <w:szCs w:val="24"/>
        </w:rPr>
      </w:pPr>
      <w:r w:rsidRPr="00836AC0">
        <w:rPr>
          <w:rFonts w:ascii="Cambria" w:eastAsia="Calibri" w:hAnsi="Cambria" w:cs="Times New Roman"/>
          <w:i/>
          <w:sz w:val="24"/>
          <w:szCs w:val="24"/>
        </w:rPr>
        <w:t>Enrollment forms for programs serving at-risk students</w:t>
      </w:r>
    </w:p>
    <w:p w:rsidR="00836AC0" w:rsidRPr="00836AC0" w:rsidRDefault="00836AC0" w:rsidP="00836AC0">
      <w:pPr>
        <w:autoSpaceDE w:val="0"/>
        <w:autoSpaceDN w:val="0"/>
        <w:adjustRightInd w:val="0"/>
        <w:spacing w:after="0" w:line="276" w:lineRule="auto"/>
        <w:ind w:left="360"/>
        <w:rPr>
          <w:rFonts w:ascii="Cambria" w:eastAsia="Calibri" w:hAnsi="Cambria" w:cs="Times New Roman"/>
          <w:sz w:val="24"/>
          <w:szCs w:val="24"/>
        </w:rPr>
      </w:pPr>
      <w:r w:rsidRPr="00836AC0">
        <w:rPr>
          <w:rFonts w:ascii="Cambria" w:eastAsia="Calibri" w:hAnsi="Cambria" w:cs="Times New Roman"/>
          <w:sz w:val="24"/>
          <w:szCs w:val="24"/>
        </w:rPr>
        <w:t>By reviewing the forms for other educational programs, such as the school meals, Title I, or 21</w:t>
      </w:r>
      <w:r w:rsidRPr="00836AC0">
        <w:rPr>
          <w:rFonts w:ascii="Cambria" w:eastAsia="Calibri" w:hAnsi="Cambria" w:cs="Times New Roman"/>
          <w:sz w:val="24"/>
          <w:szCs w:val="24"/>
          <w:vertAlign w:val="superscript"/>
        </w:rPr>
        <w:t>st</w:t>
      </w:r>
      <w:r w:rsidRPr="00836AC0">
        <w:rPr>
          <w:rFonts w:ascii="Cambria" w:eastAsia="Calibri" w:hAnsi="Cambria" w:cs="Times New Roman"/>
          <w:sz w:val="24"/>
          <w:szCs w:val="24"/>
        </w:rPr>
        <w:t xml:space="preserve"> Century Community Learning Centers programs, liaisons can quickly identify students who may qualify as homeless.  Cooperative agreements with early childhood programs like Head Start can also lead to questions on enrollment or intake forms that result in referrals to the liaison when a homeless child is identified.</w:t>
      </w:r>
    </w:p>
    <w:p w:rsidR="00836AC0" w:rsidRPr="00836AC0" w:rsidRDefault="00836AC0" w:rsidP="00836AC0">
      <w:pPr>
        <w:autoSpaceDE w:val="0"/>
        <w:autoSpaceDN w:val="0"/>
        <w:adjustRightInd w:val="0"/>
        <w:spacing w:after="0" w:line="276" w:lineRule="auto"/>
        <w:ind w:left="360"/>
        <w:rPr>
          <w:rFonts w:ascii="Cambria" w:eastAsia="Calibri" w:hAnsi="Cambria" w:cs="Times New Roman"/>
          <w:sz w:val="24"/>
          <w:szCs w:val="24"/>
        </w:rPr>
      </w:pPr>
    </w:p>
    <w:p w:rsidR="00836AC0" w:rsidRPr="00836AC0" w:rsidRDefault="00836AC0" w:rsidP="00836AC0">
      <w:pPr>
        <w:autoSpaceDE w:val="0"/>
        <w:autoSpaceDN w:val="0"/>
        <w:adjustRightInd w:val="0"/>
        <w:spacing w:after="0" w:line="276" w:lineRule="auto"/>
        <w:rPr>
          <w:rFonts w:ascii="Cambria" w:eastAsia="Calibri" w:hAnsi="Cambria" w:cs="Times New Roman"/>
          <w:i/>
          <w:sz w:val="24"/>
          <w:szCs w:val="24"/>
        </w:rPr>
      </w:pPr>
      <w:r w:rsidRPr="00836AC0">
        <w:rPr>
          <w:rFonts w:ascii="Cambria" w:eastAsia="Calibri" w:hAnsi="Cambria" w:cs="Times New Roman"/>
          <w:i/>
          <w:sz w:val="24"/>
          <w:szCs w:val="24"/>
        </w:rPr>
        <w:t>Quick reference lists</w:t>
      </w:r>
    </w:p>
    <w:p w:rsidR="00836AC0" w:rsidRPr="00836AC0" w:rsidRDefault="00836AC0" w:rsidP="00836AC0">
      <w:pPr>
        <w:autoSpaceDE w:val="0"/>
        <w:autoSpaceDN w:val="0"/>
        <w:adjustRightInd w:val="0"/>
        <w:spacing w:after="0" w:line="276" w:lineRule="auto"/>
        <w:ind w:left="360"/>
        <w:rPr>
          <w:rFonts w:ascii="Cambria" w:eastAsia="Calibri" w:hAnsi="Cambria" w:cs="Times New Roman"/>
          <w:sz w:val="24"/>
          <w:szCs w:val="24"/>
        </w:rPr>
      </w:pPr>
      <w:r w:rsidRPr="00836AC0">
        <w:rPr>
          <w:rFonts w:ascii="Cambria" w:eastAsia="Calibri" w:hAnsi="Cambria" w:cs="Times New Roman"/>
          <w:sz w:val="24"/>
          <w:szCs w:val="24"/>
        </w:rPr>
        <w:t>Keeping a list of local low-cost motels or shelters discretely located on the desk of enrollment staff for easy reference can help the staff recognize addresses that may indicate homelessness when students enroll.</w:t>
      </w:r>
    </w:p>
    <w:p w:rsidR="00836AC0" w:rsidRPr="00836AC0" w:rsidRDefault="00836AC0" w:rsidP="00836AC0">
      <w:pPr>
        <w:autoSpaceDE w:val="0"/>
        <w:autoSpaceDN w:val="0"/>
        <w:adjustRightInd w:val="0"/>
        <w:spacing w:after="0" w:line="276" w:lineRule="auto"/>
        <w:ind w:left="360"/>
        <w:rPr>
          <w:rFonts w:ascii="Cambria" w:eastAsia="Calibri" w:hAnsi="Cambria" w:cs="Times New Roman"/>
          <w:sz w:val="24"/>
          <w:szCs w:val="24"/>
        </w:rPr>
      </w:pPr>
    </w:p>
    <w:p w:rsidR="00836AC0" w:rsidRPr="00836AC0" w:rsidRDefault="00836AC0" w:rsidP="00836AC0">
      <w:pPr>
        <w:autoSpaceDE w:val="0"/>
        <w:autoSpaceDN w:val="0"/>
        <w:adjustRightInd w:val="0"/>
        <w:spacing w:after="0" w:line="276" w:lineRule="auto"/>
        <w:rPr>
          <w:rFonts w:ascii="Cambria" w:eastAsia="Calibri" w:hAnsi="Cambria" w:cs="Times New Roman"/>
          <w:i/>
          <w:sz w:val="24"/>
          <w:szCs w:val="24"/>
        </w:rPr>
      </w:pPr>
      <w:r w:rsidRPr="00836AC0">
        <w:rPr>
          <w:rFonts w:ascii="Cambria" w:eastAsia="Calibri" w:hAnsi="Cambria" w:cs="Times New Roman"/>
          <w:i/>
          <w:sz w:val="24"/>
          <w:szCs w:val="24"/>
        </w:rPr>
        <w:t>Cooperative enrollment events</w:t>
      </w:r>
    </w:p>
    <w:p w:rsidR="00836AC0" w:rsidRPr="00836AC0" w:rsidRDefault="00836AC0" w:rsidP="00836AC0">
      <w:pPr>
        <w:autoSpaceDE w:val="0"/>
        <w:autoSpaceDN w:val="0"/>
        <w:adjustRightInd w:val="0"/>
        <w:spacing w:after="0" w:line="276" w:lineRule="auto"/>
        <w:ind w:left="360"/>
        <w:rPr>
          <w:rFonts w:ascii="Cambria" w:eastAsia="Calibri" w:hAnsi="Cambria" w:cs="Times New Roman"/>
          <w:sz w:val="24"/>
          <w:szCs w:val="24"/>
        </w:rPr>
      </w:pPr>
      <w:r w:rsidRPr="00836AC0">
        <w:rPr>
          <w:rFonts w:ascii="Cambria" w:eastAsia="Calibri" w:hAnsi="Cambria" w:cs="Times New Roman"/>
          <w:sz w:val="24"/>
          <w:szCs w:val="24"/>
        </w:rPr>
        <w:t>Events like Kindergarten Round-up or Head Start enrollment fairs can lead to more identified students.  Many communities also host events referred to as Homeless Connect, which focus on connecting persons in need with agencies and organizations that can help them, including schools.</w:t>
      </w:r>
    </w:p>
    <w:p w:rsidR="00836AC0" w:rsidRPr="00836AC0" w:rsidRDefault="00836AC0" w:rsidP="00836AC0">
      <w:pPr>
        <w:autoSpaceDE w:val="0"/>
        <w:autoSpaceDN w:val="0"/>
        <w:adjustRightInd w:val="0"/>
        <w:spacing w:after="0" w:line="276" w:lineRule="auto"/>
        <w:ind w:left="360"/>
        <w:rPr>
          <w:rFonts w:ascii="Cambria" w:eastAsia="Calibri" w:hAnsi="Cambria" w:cs="Times New Roman"/>
          <w:i/>
          <w:sz w:val="24"/>
          <w:szCs w:val="24"/>
        </w:rPr>
      </w:pPr>
    </w:p>
    <w:p w:rsidR="00836AC0" w:rsidRPr="00836AC0" w:rsidRDefault="00836AC0" w:rsidP="00836AC0">
      <w:pPr>
        <w:autoSpaceDE w:val="0"/>
        <w:autoSpaceDN w:val="0"/>
        <w:adjustRightInd w:val="0"/>
        <w:spacing w:after="0" w:line="276" w:lineRule="auto"/>
        <w:rPr>
          <w:rFonts w:ascii="Cambria" w:eastAsia="Calibri" w:hAnsi="Cambria" w:cs="Times New Roman"/>
          <w:sz w:val="24"/>
          <w:szCs w:val="24"/>
        </w:rPr>
      </w:pPr>
      <w:r w:rsidRPr="00836AC0">
        <w:rPr>
          <w:rFonts w:ascii="Cambria" w:eastAsia="Calibri" w:hAnsi="Cambria" w:cs="Times New Roman"/>
          <w:i/>
          <w:sz w:val="24"/>
          <w:szCs w:val="24"/>
        </w:rPr>
        <w:t>Awareness trainings</w:t>
      </w:r>
    </w:p>
    <w:p w:rsidR="00836AC0" w:rsidRPr="00836AC0" w:rsidRDefault="00836AC0" w:rsidP="00836AC0">
      <w:pPr>
        <w:autoSpaceDE w:val="0"/>
        <w:autoSpaceDN w:val="0"/>
        <w:adjustRightInd w:val="0"/>
        <w:spacing w:after="0" w:line="276" w:lineRule="auto"/>
        <w:ind w:left="360"/>
        <w:rPr>
          <w:rFonts w:ascii="Cambria" w:eastAsia="Calibri" w:hAnsi="Cambria" w:cs="Times New Roman"/>
          <w:sz w:val="24"/>
          <w:szCs w:val="24"/>
        </w:rPr>
      </w:pPr>
      <w:r w:rsidRPr="00836AC0">
        <w:rPr>
          <w:rFonts w:ascii="Cambria" w:eastAsia="Calibri" w:hAnsi="Cambria" w:cs="Times New Roman"/>
          <w:sz w:val="24"/>
          <w:szCs w:val="24"/>
        </w:rPr>
        <w:t>Strategies for raising the awareness of school staff and community members can include brief updates during regular staff meetings or more intensive workshops that target specific goals related to homelessness and educational outcomes.</w:t>
      </w:r>
    </w:p>
    <w:p w:rsidR="00836AC0" w:rsidRPr="00836AC0" w:rsidRDefault="00836AC0" w:rsidP="00836AC0">
      <w:pPr>
        <w:autoSpaceDE w:val="0"/>
        <w:autoSpaceDN w:val="0"/>
        <w:adjustRightInd w:val="0"/>
        <w:spacing w:after="0" w:line="276" w:lineRule="auto"/>
        <w:ind w:left="360"/>
        <w:rPr>
          <w:rFonts w:ascii="Cambria" w:eastAsia="Calibri" w:hAnsi="Cambria" w:cs="Times New Roman"/>
          <w:i/>
          <w:sz w:val="24"/>
          <w:szCs w:val="24"/>
        </w:rPr>
      </w:pPr>
    </w:p>
    <w:p w:rsidR="00836AC0" w:rsidRPr="00836AC0" w:rsidRDefault="00836AC0" w:rsidP="00836AC0">
      <w:pPr>
        <w:autoSpaceDE w:val="0"/>
        <w:autoSpaceDN w:val="0"/>
        <w:adjustRightInd w:val="0"/>
        <w:spacing w:after="0" w:line="276" w:lineRule="auto"/>
        <w:rPr>
          <w:rFonts w:ascii="Cambria" w:eastAsia="Calibri" w:hAnsi="Cambria" w:cs="Times New Roman"/>
          <w:i/>
          <w:sz w:val="24"/>
          <w:szCs w:val="24"/>
        </w:rPr>
      </w:pPr>
      <w:r w:rsidRPr="00836AC0">
        <w:rPr>
          <w:rFonts w:ascii="Cambria" w:eastAsia="Calibri" w:hAnsi="Cambria" w:cs="Times New Roman"/>
          <w:i/>
          <w:sz w:val="24"/>
          <w:szCs w:val="24"/>
        </w:rPr>
        <w:t>Relationship building</w:t>
      </w:r>
    </w:p>
    <w:p w:rsidR="00836AC0" w:rsidRPr="00836AC0" w:rsidRDefault="00836AC0" w:rsidP="00836AC0">
      <w:pPr>
        <w:autoSpaceDE w:val="0"/>
        <w:autoSpaceDN w:val="0"/>
        <w:adjustRightInd w:val="0"/>
        <w:spacing w:after="0" w:line="276" w:lineRule="auto"/>
        <w:ind w:left="360"/>
        <w:rPr>
          <w:rFonts w:ascii="Cambria" w:eastAsia="Calibri" w:hAnsi="Cambria" w:cs="Times New Roman"/>
          <w:sz w:val="24"/>
          <w:szCs w:val="24"/>
        </w:rPr>
      </w:pPr>
      <w:r w:rsidRPr="00836AC0">
        <w:rPr>
          <w:rFonts w:ascii="Cambria" w:eastAsia="Calibri" w:hAnsi="Cambria" w:cs="Times New Roman"/>
          <w:sz w:val="24"/>
          <w:szCs w:val="24"/>
        </w:rPr>
        <w:t>By making personal contact with managers at low-cost hotels, social service agencies, local law enforcement, and other public service agencies, liaisons can increase the number of people on the lookout for students in need.</w:t>
      </w:r>
    </w:p>
    <w:p w:rsidR="00836AC0" w:rsidRPr="00836AC0" w:rsidRDefault="00836AC0" w:rsidP="00836AC0">
      <w:pPr>
        <w:autoSpaceDE w:val="0"/>
        <w:autoSpaceDN w:val="0"/>
        <w:adjustRightInd w:val="0"/>
        <w:spacing w:after="0" w:line="276" w:lineRule="auto"/>
        <w:ind w:left="360"/>
        <w:rPr>
          <w:rFonts w:ascii="Cambria" w:eastAsia="Calibri" w:hAnsi="Cambria" w:cs="Times New Roman"/>
          <w:sz w:val="24"/>
          <w:szCs w:val="24"/>
        </w:rPr>
      </w:pPr>
    </w:p>
    <w:p w:rsidR="00836AC0" w:rsidRPr="00836AC0" w:rsidRDefault="00836AC0" w:rsidP="00836AC0">
      <w:pPr>
        <w:autoSpaceDE w:val="0"/>
        <w:autoSpaceDN w:val="0"/>
        <w:adjustRightInd w:val="0"/>
        <w:spacing w:after="0" w:line="276" w:lineRule="auto"/>
        <w:rPr>
          <w:rFonts w:ascii="Cambria" w:eastAsia="Calibri" w:hAnsi="Cambria" w:cs="Times New Roman"/>
          <w:i/>
          <w:sz w:val="24"/>
          <w:szCs w:val="24"/>
        </w:rPr>
      </w:pPr>
      <w:r w:rsidRPr="00836AC0">
        <w:rPr>
          <w:rFonts w:ascii="Cambria" w:eastAsia="Calibri" w:hAnsi="Cambria" w:cs="Times New Roman"/>
          <w:i/>
          <w:sz w:val="24"/>
          <w:szCs w:val="24"/>
        </w:rPr>
        <w:t>District website</w:t>
      </w:r>
    </w:p>
    <w:p w:rsidR="00836AC0" w:rsidRPr="00836AC0" w:rsidRDefault="00836AC0" w:rsidP="00836AC0">
      <w:pPr>
        <w:autoSpaceDE w:val="0"/>
        <w:autoSpaceDN w:val="0"/>
        <w:adjustRightInd w:val="0"/>
        <w:spacing w:after="0" w:line="276" w:lineRule="auto"/>
        <w:ind w:left="360"/>
        <w:rPr>
          <w:rFonts w:ascii="Cambria" w:eastAsia="Calibri" w:hAnsi="Cambria" w:cs="Times New Roman"/>
          <w:sz w:val="24"/>
          <w:szCs w:val="24"/>
        </w:rPr>
      </w:pPr>
      <w:r w:rsidRPr="00836AC0">
        <w:rPr>
          <w:rFonts w:ascii="Cambria" w:eastAsia="Calibri" w:hAnsi="Cambria" w:cs="Times New Roman"/>
          <w:sz w:val="24"/>
          <w:szCs w:val="24"/>
        </w:rPr>
        <w:t>The LEA website often contains the student handbook and other important information targeted to students and their families.  It can be a great tool for increasing awareness and disseminating information about the rights of homeless students as well as listing contact information for the liaison.</w:t>
      </w:r>
    </w:p>
    <w:p w:rsidR="00836AC0" w:rsidRPr="00836AC0" w:rsidRDefault="00836AC0" w:rsidP="00836AC0">
      <w:pPr>
        <w:autoSpaceDE w:val="0"/>
        <w:autoSpaceDN w:val="0"/>
        <w:adjustRightInd w:val="0"/>
        <w:spacing w:after="0" w:line="276" w:lineRule="auto"/>
        <w:ind w:left="360"/>
        <w:rPr>
          <w:rFonts w:ascii="Cambria" w:eastAsia="Calibri" w:hAnsi="Cambria" w:cs="Times New Roman"/>
          <w:sz w:val="24"/>
          <w:szCs w:val="24"/>
        </w:rPr>
      </w:pPr>
    </w:p>
    <w:p w:rsidR="00836AC0" w:rsidRPr="00836AC0" w:rsidRDefault="00836AC0" w:rsidP="00836AC0">
      <w:pPr>
        <w:autoSpaceDE w:val="0"/>
        <w:autoSpaceDN w:val="0"/>
        <w:adjustRightInd w:val="0"/>
        <w:spacing w:after="0" w:line="276" w:lineRule="auto"/>
        <w:rPr>
          <w:rFonts w:ascii="Cambria" w:eastAsia="Calibri" w:hAnsi="Cambria" w:cs="Times New Roman"/>
          <w:i/>
          <w:sz w:val="24"/>
          <w:szCs w:val="24"/>
        </w:rPr>
      </w:pPr>
      <w:r w:rsidRPr="00836AC0">
        <w:rPr>
          <w:rFonts w:ascii="Cambria" w:eastAsia="Calibri" w:hAnsi="Cambria" w:cs="Times New Roman"/>
          <w:i/>
          <w:sz w:val="24"/>
          <w:szCs w:val="24"/>
        </w:rPr>
        <w:t>Attendance hearings</w:t>
      </w:r>
    </w:p>
    <w:p w:rsidR="00836AC0" w:rsidRPr="00836AC0" w:rsidRDefault="00836AC0" w:rsidP="00836AC0">
      <w:pPr>
        <w:autoSpaceDE w:val="0"/>
        <w:autoSpaceDN w:val="0"/>
        <w:adjustRightInd w:val="0"/>
        <w:spacing w:after="0" w:line="276" w:lineRule="auto"/>
        <w:ind w:left="360"/>
        <w:rPr>
          <w:rFonts w:ascii="Cambria" w:eastAsia="Calibri" w:hAnsi="Cambria" w:cs="Times New Roman"/>
          <w:sz w:val="24"/>
          <w:szCs w:val="24"/>
        </w:rPr>
      </w:pPr>
      <w:r w:rsidRPr="00836AC0">
        <w:rPr>
          <w:rFonts w:ascii="Cambria" w:eastAsia="Calibri" w:hAnsi="Cambria" w:cs="Times New Roman"/>
          <w:sz w:val="24"/>
          <w:szCs w:val="24"/>
        </w:rPr>
        <w:t xml:space="preserve">Liaisons may recognize homelessness in students who are under review for attendance problems related to their homelessness which other staff may miss.  By either participating in behavior review committees or by training truancy and attendance officers, liaisons will increase the identification of homeless students.  </w:t>
      </w:r>
    </w:p>
    <w:p w:rsidR="00836AC0" w:rsidRPr="00836AC0" w:rsidRDefault="00836AC0" w:rsidP="00836AC0">
      <w:pPr>
        <w:autoSpaceDE w:val="0"/>
        <w:autoSpaceDN w:val="0"/>
        <w:adjustRightInd w:val="0"/>
        <w:spacing w:after="0" w:line="276" w:lineRule="auto"/>
        <w:ind w:left="360"/>
        <w:rPr>
          <w:rFonts w:ascii="Cambria" w:eastAsia="Calibri" w:hAnsi="Cambria" w:cs="Times New Roman"/>
          <w:sz w:val="24"/>
          <w:szCs w:val="24"/>
        </w:rPr>
      </w:pPr>
    </w:p>
    <w:p w:rsidR="00836AC0" w:rsidRPr="00836AC0" w:rsidRDefault="00836AC0" w:rsidP="00836AC0">
      <w:pPr>
        <w:autoSpaceDE w:val="0"/>
        <w:autoSpaceDN w:val="0"/>
        <w:adjustRightInd w:val="0"/>
        <w:spacing w:after="0" w:line="276" w:lineRule="auto"/>
        <w:rPr>
          <w:rFonts w:ascii="Cambria" w:eastAsia="Calibri" w:hAnsi="Cambria" w:cs="Times New Roman"/>
          <w:i/>
          <w:sz w:val="24"/>
          <w:szCs w:val="24"/>
        </w:rPr>
      </w:pPr>
      <w:r w:rsidRPr="00836AC0">
        <w:rPr>
          <w:rFonts w:ascii="Cambria" w:eastAsia="Calibri" w:hAnsi="Cambria" w:cs="Times New Roman"/>
          <w:i/>
          <w:sz w:val="24"/>
          <w:szCs w:val="24"/>
        </w:rPr>
        <w:t>Mailing labels and transportation logs</w:t>
      </w:r>
    </w:p>
    <w:p w:rsidR="00836AC0" w:rsidRPr="00836AC0" w:rsidRDefault="00836AC0" w:rsidP="00836AC0">
      <w:pPr>
        <w:autoSpaceDE w:val="0"/>
        <w:autoSpaceDN w:val="0"/>
        <w:adjustRightInd w:val="0"/>
        <w:spacing w:after="0" w:line="276" w:lineRule="auto"/>
        <w:ind w:left="360"/>
        <w:rPr>
          <w:rFonts w:ascii="Cambria" w:eastAsia="Calibri" w:hAnsi="Cambria" w:cs="Times New Roman"/>
          <w:sz w:val="24"/>
          <w:szCs w:val="24"/>
        </w:rPr>
      </w:pPr>
      <w:r w:rsidRPr="00836AC0">
        <w:rPr>
          <w:rFonts w:ascii="Cambria" w:eastAsia="Calibri" w:hAnsi="Cambria" w:cs="Times New Roman"/>
          <w:sz w:val="24"/>
          <w:szCs w:val="24"/>
        </w:rPr>
        <w:t>Checking transportation or address logs may be a good way to identify students who are doubled-up due to loss of housing as liaisons may notice several families in one location.  Likewise, working with the transportation department to identify any unusual transportation changes or requests can also result in the identification of homeless students.</w:t>
      </w:r>
    </w:p>
    <w:p w:rsidR="00836AC0" w:rsidRPr="00836AC0" w:rsidRDefault="00836AC0" w:rsidP="00836AC0">
      <w:pPr>
        <w:autoSpaceDE w:val="0"/>
        <w:autoSpaceDN w:val="0"/>
        <w:adjustRightInd w:val="0"/>
        <w:spacing w:after="0" w:line="276" w:lineRule="auto"/>
        <w:ind w:left="360"/>
        <w:rPr>
          <w:rFonts w:ascii="Century Schoolbook" w:eastAsia="Calibri" w:hAnsi="Century Schoolbook" w:cs="Times New Roman"/>
          <w:sz w:val="24"/>
          <w:szCs w:val="24"/>
        </w:rPr>
      </w:pPr>
    </w:p>
    <w:p w:rsidR="00836AC0" w:rsidRPr="00836AC0" w:rsidRDefault="00836AC0" w:rsidP="00836AC0">
      <w:pPr>
        <w:autoSpaceDE w:val="0"/>
        <w:autoSpaceDN w:val="0"/>
        <w:adjustRightInd w:val="0"/>
        <w:spacing w:after="0" w:line="276" w:lineRule="auto"/>
        <w:ind w:hanging="540"/>
        <w:contextualSpacing/>
        <w:rPr>
          <w:rFonts w:ascii="Century Schoolbook" w:eastAsia="Calibri" w:hAnsi="Century Schoolbook" w:cs="Times New Roman"/>
          <w:b/>
          <w:color w:val="4F6228"/>
          <w:sz w:val="26"/>
          <w:szCs w:val="26"/>
        </w:rPr>
      </w:pPr>
      <w:r w:rsidRPr="00836AC0">
        <w:rPr>
          <w:rFonts w:ascii="Century Schoolbook" w:eastAsia="Calibri" w:hAnsi="Century Schoolbook" w:cs="Times New Roman"/>
          <w:b/>
          <w:color w:val="4F6228"/>
          <w:sz w:val="26"/>
          <w:szCs w:val="26"/>
        </w:rPr>
        <w:t>Section 3.2.4 Special Populations</w:t>
      </w:r>
    </w:p>
    <w:p w:rsidR="00836AC0" w:rsidRPr="00836AC0" w:rsidRDefault="00836AC0" w:rsidP="00836AC0">
      <w:pPr>
        <w:autoSpaceDE w:val="0"/>
        <w:autoSpaceDN w:val="0"/>
        <w:adjustRightInd w:val="0"/>
        <w:spacing w:after="0" w:line="276" w:lineRule="auto"/>
        <w:contextualSpacing/>
        <w:rPr>
          <w:rFonts w:ascii="Century Schoolbook" w:eastAsia="Calibri" w:hAnsi="Century Schoolbook" w:cs="Times New Roman"/>
          <w:sz w:val="24"/>
          <w:szCs w:val="24"/>
        </w:rPr>
      </w:pPr>
    </w:p>
    <w:p w:rsidR="00836AC0" w:rsidRPr="00836AC0" w:rsidRDefault="00836AC0" w:rsidP="00836AC0">
      <w:pPr>
        <w:autoSpaceDE w:val="0"/>
        <w:autoSpaceDN w:val="0"/>
        <w:adjustRightInd w:val="0"/>
        <w:spacing w:after="0" w:line="276" w:lineRule="auto"/>
        <w:contextualSpacing/>
        <w:rPr>
          <w:rFonts w:ascii="Cambria" w:eastAsia="Calibri" w:hAnsi="Cambria" w:cs="Times New Roman"/>
          <w:sz w:val="24"/>
          <w:szCs w:val="24"/>
        </w:rPr>
      </w:pPr>
      <w:r w:rsidRPr="00836AC0">
        <w:rPr>
          <w:rFonts w:ascii="Cambria" w:eastAsia="Calibri" w:hAnsi="Cambria" w:cs="Times New Roman"/>
          <w:sz w:val="24"/>
          <w:szCs w:val="24"/>
        </w:rPr>
        <w:t>The McKinney-Vento Act requires that special attention be given to those homeless children and youths who are not already attending school</w:t>
      </w:r>
      <w:r w:rsidRPr="00836AC0">
        <w:rPr>
          <w:rFonts w:ascii="Cambria" w:eastAsia="Calibri" w:hAnsi="Cambria" w:cs="Calibri"/>
          <w:color w:val="000000"/>
          <w:sz w:val="24"/>
          <w:szCs w:val="24"/>
        </w:rPr>
        <w:t xml:space="preserve"> </w:t>
      </w:r>
      <w:r w:rsidRPr="00836AC0">
        <w:rPr>
          <w:rFonts w:ascii="Cambria" w:eastAsia="Calibri" w:hAnsi="Cambria" w:cs="Calibri"/>
          <w:sz w:val="24"/>
          <w:szCs w:val="24"/>
        </w:rPr>
        <w:t>[</w:t>
      </w:r>
      <w:r w:rsidRPr="00836AC0">
        <w:rPr>
          <w:rFonts w:ascii="Cambria" w:eastAsia="Calibri" w:hAnsi="Cambria" w:cs="Times New Roman"/>
          <w:sz w:val="24"/>
          <w:szCs w:val="24"/>
        </w:rPr>
        <w:t>42 U.S.C. § 11432(g)(7)(C)].  This could include preschool students, students who have dropped out or failed to enroll, or unaccompanied homeless youths.  Several tips have already been mentioned regarding early childhood or general enrollment, but liaisons should also take steps to identify those students who are deemed unaccompanied homeless youth.  Unaccompanied youths are those not in the physical custody of a parent or guardian</w:t>
      </w:r>
      <w:r w:rsidRPr="00836AC0">
        <w:rPr>
          <w:rFonts w:ascii="Cambria" w:eastAsia="Calibri" w:hAnsi="Cambria" w:cs="Times New Roman"/>
          <w:sz w:val="24"/>
        </w:rPr>
        <w:t xml:space="preserve"> </w:t>
      </w:r>
      <w:r w:rsidRPr="00836AC0">
        <w:rPr>
          <w:rFonts w:ascii="Cambria" w:eastAsia="Calibri" w:hAnsi="Cambria" w:cs="Calibri"/>
          <w:sz w:val="24"/>
          <w:szCs w:val="24"/>
        </w:rPr>
        <w:t>[</w:t>
      </w:r>
      <w:r w:rsidRPr="00836AC0">
        <w:rPr>
          <w:rFonts w:ascii="Cambria" w:eastAsia="Calibri" w:hAnsi="Cambria" w:cs="Times New Roman"/>
          <w:sz w:val="24"/>
          <w:szCs w:val="24"/>
        </w:rPr>
        <w:t xml:space="preserve">42 U.S.C. § 11434a(6)].  Strategies that may be useful in reaching unaccompanied homeless youths are listed below. </w:t>
      </w:r>
    </w:p>
    <w:p w:rsidR="00836AC0" w:rsidRPr="00836AC0" w:rsidRDefault="00836AC0" w:rsidP="00836AC0">
      <w:pPr>
        <w:autoSpaceDE w:val="0"/>
        <w:autoSpaceDN w:val="0"/>
        <w:adjustRightInd w:val="0"/>
        <w:spacing w:after="0" w:line="276" w:lineRule="auto"/>
        <w:contextualSpacing/>
        <w:rPr>
          <w:rFonts w:ascii="Cambria" w:eastAsia="Calibri" w:hAnsi="Cambria" w:cs="Times New Roman"/>
          <w:sz w:val="24"/>
          <w:szCs w:val="24"/>
        </w:rPr>
      </w:pPr>
    </w:p>
    <w:p w:rsidR="00836AC0" w:rsidRPr="00836AC0" w:rsidRDefault="00836AC0" w:rsidP="00836AC0">
      <w:pPr>
        <w:autoSpaceDE w:val="0"/>
        <w:autoSpaceDN w:val="0"/>
        <w:adjustRightInd w:val="0"/>
        <w:spacing w:after="0" w:line="276" w:lineRule="auto"/>
        <w:rPr>
          <w:rFonts w:ascii="Cambria" w:eastAsia="Calibri" w:hAnsi="Cambria" w:cs="Times New Roman"/>
          <w:sz w:val="24"/>
          <w:szCs w:val="24"/>
        </w:rPr>
      </w:pPr>
      <w:r w:rsidRPr="00836AC0">
        <w:rPr>
          <w:rFonts w:ascii="Cambria" w:eastAsia="Calibri" w:hAnsi="Cambria" w:cs="Times New Roman"/>
          <w:i/>
          <w:sz w:val="24"/>
          <w:szCs w:val="24"/>
        </w:rPr>
        <w:t>Involving youth</w:t>
      </w:r>
      <w:r w:rsidRPr="00836AC0">
        <w:rPr>
          <w:rFonts w:ascii="Cambria" w:eastAsia="Calibri" w:hAnsi="Cambria" w:cs="Times New Roman"/>
          <w:sz w:val="24"/>
          <w:szCs w:val="24"/>
        </w:rPr>
        <w:t xml:space="preserve"> </w:t>
      </w:r>
    </w:p>
    <w:p w:rsidR="00836AC0" w:rsidRPr="00836AC0" w:rsidRDefault="00836AC0" w:rsidP="00836AC0">
      <w:pPr>
        <w:autoSpaceDE w:val="0"/>
        <w:autoSpaceDN w:val="0"/>
        <w:adjustRightInd w:val="0"/>
        <w:spacing w:after="0" w:line="276" w:lineRule="auto"/>
        <w:ind w:left="360"/>
        <w:rPr>
          <w:rFonts w:ascii="Cambria" w:eastAsia="Calibri" w:hAnsi="Cambria" w:cs="Times New Roman"/>
          <w:sz w:val="24"/>
          <w:szCs w:val="24"/>
        </w:rPr>
      </w:pPr>
      <w:r w:rsidRPr="00836AC0">
        <w:rPr>
          <w:rFonts w:ascii="Cambria" w:eastAsia="Calibri" w:hAnsi="Cambria" w:cs="Times New Roman"/>
          <w:sz w:val="24"/>
          <w:szCs w:val="24"/>
        </w:rPr>
        <w:t>Students who may be too embarrassed to ask for assistance or otherwise trust an adult may be willing to reach out to a liaison if other youth are involved or inform them of their rights.</w:t>
      </w:r>
    </w:p>
    <w:p w:rsidR="00836AC0" w:rsidRPr="00836AC0" w:rsidRDefault="00836AC0" w:rsidP="00836AC0">
      <w:pPr>
        <w:autoSpaceDE w:val="0"/>
        <w:autoSpaceDN w:val="0"/>
        <w:adjustRightInd w:val="0"/>
        <w:spacing w:after="0" w:line="276" w:lineRule="auto"/>
        <w:ind w:left="360"/>
        <w:rPr>
          <w:rFonts w:ascii="Cambria" w:eastAsia="Calibri" w:hAnsi="Cambria" w:cs="Times New Roman"/>
          <w:sz w:val="24"/>
          <w:szCs w:val="24"/>
        </w:rPr>
      </w:pPr>
    </w:p>
    <w:p w:rsidR="00836AC0" w:rsidRPr="00836AC0" w:rsidRDefault="00836AC0" w:rsidP="00836AC0">
      <w:pPr>
        <w:autoSpaceDE w:val="0"/>
        <w:autoSpaceDN w:val="0"/>
        <w:adjustRightInd w:val="0"/>
        <w:spacing w:after="0" w:line="276" w:lineRule="auto"/>
        <w:rPr>
          <w:rFonts w:ascii="Cambria" w:eastAsia="Calibri" w:hAnsi="Cambria" w:cs="Times New Roman"/>
          <w:sz w:val="24"/>
          <w:szCs w:val="24"/>
        </w:rPr>
      </w:pPr>
      <w:r w:rsidRPr="00836AC0">
        <w:rPr>
          <w:rFonts w:ascii="Cambria" w:eastAsia="Calibri" w:hAnsi="Cambria" w:cs="Times New Roman"/>
          <w:i/>
          <w:sz w:val="24"/>
          <w:szCs w:val="24"/>
        </w:rPr>
        <w:t>Surveying youth</w:t>
      </w:r>
    </w:p>
    <w:p w:rsidR="00836AC0" w:rsidRPr="00836AC0" w:rsidRDefault="00836AC0" w:rsidP="00836AC0">
      <w:pPr>
        <w:autoSpaceDE w:val="0"/>
        <w:autoSpaceDN w:val="0"/>
        <w:adjustRightInd w:val="0"/>
        <w:spacing w:after="0" w:line="276" w:lineRule="auto"/>
        <w:ind w:left="360"/>
        <w:rPr>
          <w:rFonts w:ascii="Cambria" w:eastAsia="Calibri" w:hAnsi="Cambria" w:cs="Times New Roman"/>
          <w:sz w:val="24"/>
          <w:szCs w:val="24"/>
        </w:rPr>
      </w:pPr>
      <w:r w:rsidRPr="00836AC0">
        <w:rPr>
          <w:rFonts w:ascii="Cambria" w:eastAsia="Calibri" w:hAnsi="Cambria" w:cs="Times New Roman"/>
          <w:sz w:val="24"/>
          <w:szCs w:val="24"/>
        </w:rPr>
        <w:t>Youth may become estranged from their families after enrolling in school; a mid-year youth survey could help identify those students not otherwise identified through enrollment questionnaires.  Liaisons may also be able to work with their health services offices to include this information as a part of the Youth Risk Behavior Survey (YRBS), a national, school-based survey to evaluate adolescent behaviors that harm health and well-being.</w:t>
      </w:r>
    </w:p>
    <w:p w:rsidR="00836AC0" w:rsidRPr="00836AC0" w:rsidRDefault="00836AC0" w:rsidP="00836AC0">
      <w:pPr>
        <w:autoSpaceDE w:val="0"/>
        <w:autoSpaceDN w:val="0"/>
        <w:adjustRightInd w:val="0"/>
        <w:spacing w:after="0" w:line="276" w:lineRule="auto"/>
        <w:ind w:left="360"/>
        <w:rPr>
          <w:rFonts w:ascii="Cambria" w:eastAsia="Calibri" w:hAnsi="Cambria" w:cs="Times New Roman"/>
          <w:sz w:val="24"/>
          <w:szCs w:val="24"/>
        </w:rPr>
      </w:pPr>
    </w:p>
    <w:p w:rsidR="00836AC0" w:rsidRPr="00836AC0" w:rsidRDefault="00836AC0" w:rsidP="00836AC0">
      <w:pPr>
        <w:autoSpaceDE w:val="0"/>
        <w:autoSpaceDN w:val="0"/>
        <w:adjustRightInd w:val="0"/>
        <w:spacing w:after="0" w:line="276" w:lineRule="auto"/>
        <w:rPr>
          <w:rFonts w:ascii="Cambria" w:eastAsia="Calibri" w:hAnsi="Cambria" w:cs="Times New Roman"/>
          <w:sz w:val="24"/>
          <w:szCs w:val="24"/>
        </w:rPr>
      </w:pPr>
      <w:r w:rsidRPr="00836AC0">
        <w:rPr>
          <w:rFonts w:ascii="Cambria" w:eastAsia="Calibri" w:hAnsi="Cambria" w:cs="Times New Roman"/>
          <w:i/>
          <w:sz w:val="24"/>
          <w:szCs w:val="24"/>
        </w:rPr>
        <w:t>Targeting outreach</w:t>
      </w:r>
    </w:p>
    <w:p w:rsidR="00836AC0" w:rsidRPr="00836AC0" w:rsidRDefault="00836AC0" w:rsidP="00836AC0">
      <w:pPr>
        <w:autoSpaceDE w:val="0"/>
        <w:autoSpaceDN w:val="0"/>
        <w:adjustRightInd w:val="0"/>
        <w:spacing w:after="0" w:line="276" w:lineRule="auto"/>
        <w:ind w:left="360"/>
        <w:rPr>
          <w:rFonts w:ascii="Cambria" w:eastAsia="Calibri" w:hAnsi="Cambria" w:cs="Times New Roman"/>
          <w:sz w:val="24"/>
          <w:szCs w:val="24"/>
        </w:rPr>
      </w:pPr>
      <w:r w:rsidRPr="00836AC0">
        <w:rPr>
          <w:rFonts w:ascii="Cambria" w:eastAsia="Calibri" w:hAnsi="Cambria" w:cs="Times New Roman"/>
          <w:sz w:val="24"/>
          <w:szCs w:val="24"/>
        </w:rPr>
        <w:t>Notices regarding the rights of youths experiencing homelessness should be posted in places where youths may see them and be written in a youth friendly format.  Working with street outreach teams for youths can also be a good way to reach youth.</w:t>
      </w:r>
    </w:p>
    <w:p w:rsidR="00836AC0" w:rsidRPr="00836AC0" w:rsidRDefault="00836AC0" w:rsidP="00836AC0">
      <w:pPr>
        <w:autoSpaceDE w:val="0"/>
        <w:autoSpaceDN w:val="0"/>
        <w:adjustRightInd w:val="0"/>
        <w:spacing w:after="0" w:line="276" w:lineRule="auto"/>
        <w:ind w:left="360"/>
        <w:rPr>
          <w:rFonts w:ascii="Cambria" w:eastAsia="Calibri" w:hAnsi="Cambria" w:cs="Times New Roman"/>
          <w:sz w:val="24"/>
          <w:szCs w:val="24"/>
        </w:rPr>
      </w:pPr>
    </w:p>
    <w:p w:rsidR="00836AC0" w:rsidRPr="00836AC0" w:rsidRDefault="00836AC0" w:rsidP="00836AC0">
      <w:pPr>
        <w:autoSpaceDE w:val="0"/>
        <w:autoSpaceDN w:val="0"/>
        <w:adjustRightInd w:val="0"/>
        <w:spacing w:after="0" w:line="276" w:lineRule="auto"/>
        <w:rPr>
          <w:rFonts w:ascii="Cambria" w:eastAsia="Calibri" w:hAnsi="Cambria" w:cs="Times New Roman"/>
          <w:sz w:val="24"/>
          <w:szCs w:val="24"/>
        </w:rPr>
      </w:pPr>
      <w:r w:rsidRPr="00836AC0">
        <w:rPr>
          <w:rFonts w:ascii="Cambria" w:eastAsia="Calibri" w:hAnsi="Cambria" w:cs="Times New Roman"/>
          <w:i/>
          <w:sz w:val="24"/>
          <w:szCs w:val="24"/>
        </w:rPr>
        <w:t>Incorporating the topic</w:t>
      </w:r>
    </w:p>
    <w:p w:rsidR="00836AC0" w:rsidRPr="00836AC0" w:rsidRDefault="00836AC0" w:rsidP="00836AC0">
      <w:pPr>
        <w:autoSpaceDE w:val="0"/>
        <w:autoSpaceDN w:val="0"/>
        <w:adjustRightInd w:val="0"/>
        <w:spacing w:after="0" w:line="276" w:lineRule="auto"/>
        <w:ind w:left="360"/>
        <w:rPr>
          <w:rFonts w:ascii="Cambria" w:eastAsia="Calibri" w:hAnsi="Cambria" w:cs="Times New Roman"/>
          <w:sz w:val="24"/>
          <w:szCs w:val="24"/>
        </w:rPr>
      </w:pPr>
      <w:r w:rsidRPr="00836AC0">
        <w:rPr>
          <w:rFonts w:ascii="Cambria" w:eastAsia="Calibri" w:hAnsi="Cambria" w:cs="Times New Roman"/>
          <w:sz w:val="24"/>
          <w:szCs w:val="24"/>
        </w:rPr>
        <w:t>The topic of homelessness can be incorporated into the school curriculum or school convocations.  This not only reaches youth who are homeless but also housed youth with homeless friends who may be willing to help connect them to liaisons.  For example, students could be assigned a current events project in their civics course on the topic of homelessness.</w:t>
      </w:r>
    </w:p>
    <w:p w:rsidR="00836AC0" w:rsidRPr="00836AC0" w:rsidRDefault="00836AC0" w:rsidP="00836AC0">
      <w:pPr>
        <w:autoSpaceDE w:val="0"/>
        <w:autoSpaceDN w:val="0"/>
        <w:adjustRightInd w:val="0"/>
        <w:spacing w:after="0" w:line="276" w:lineRule="auto"/>
        <w:contextualSpacing/>
        <w:rPr>
          <w:rFonts w:ascii="Cambria" w:eastAsia="Calibri" w:hAnsi="Cambria" w:cs="Times New Roman"/>
          <w:sz w:val="24"/>
          <w:szCs w:val="24"/>
        </w:rPr>
      </w:pPr>
    </w:p>
    <w:p w:rsidR="00836AC0" w:rsidRPr="00836AC0" w:rsidRDefault="00836AC0" w:rsidP="00836AC0">
      <w:pPr>
        <w:autoSpaceDE w:val="0"/>
        <w:autoSpaceDN w:val="0"/>
        <w:adjustRightInd w:val="0"/>
        <w:spacing w:after="0" w:line="276" w:lineRule="auto"/>
        <w:ind w:hanging="540"/>
        <w:contextualSpacing/>
        <w:rPr>
          <w:rFonts w:ascii="Century Schoolbook" w:eastAsia="Calibri" w:hAnsi="Century Schoolbook" w:cs="Times New Roman"/>
          <w:b/>
          <w:color w:val="4F6228"/>
          <w:sz w:val="26"/>
          <w:szCs w:val="26"/>
        </w:rPr>
      </w:pPr>
      <w:r w:rsidRPr="00836AC0">
        <w:rPr>
          <w:rFonts w:ascii="Century Schoolbook" w:eastAsia="Calibri" w:hAnsi="Century Schoolbook" w:cs="Times New Roman"/>
          <w:b/>
          <w:color w:val="4F6228"/>
          <w:sz w:val="26"/>
          <w:szCs w:val="26"/>
        </w:rPr>
        <w:t>Section 3.2.5 Useful Links</w:t>
      </w:r>
    </w:p>
    <w:p w:rsidR="00836AC0" w:rsidRPr="00836AC0" w:rsidRDefault="00836AC0" w:rsidP="00836AC0">
      <w:pPr>
        <w:autoSpaceDE w:val="0"/>
        <w:autoSpaceDN w:val="0"/>
        <w:adjustRightInd w:val="0"/>
        <w:spacing w:after="0" w:line="276" w:lineRule="auto"/>
        <w:contextualSpacing/>
        <w:rPr>
          <w:rFonts w:ascii="Century Schoolbook" w:eastAsia="Calibri" w:hAnsi="Century Schoolbook" w:cs="Times New Roman"/>
          <w:b/>
          <w:color w:val="4F6228"/>
          <w:sz w:val="26"/>
          <w:szCs w:val="26"/>
        </w:rPr>
      </w:pPr>
    </w:p>
    <w:tbl>
      <w:tblPr>
        <w:tblStyle w:val="MediumList1-Accent32"/>
        <w:tblW w:w="0" w:type="auto"/>
        <w:tblLook w:val="0400" w:firstRow="0" w:lastRow="0" w:firstColumn="0" w:lastColumn="0" w:noHBand="0" w:noVBand="1"/>
        <w:tblCaption w:val="Section 3.2.5 Useful Links"/>
        <w:tblDescription w:val="Issue Brief: Identifying Students in Homeless Situations&#10;http://center.serve.org/nche/downloads/briefs/identification.pdfIssue Brief: Who is Homeless?&#10;http://center.serve.org/nche/downloads/briefs/who_is_homeless.pdf"/>
      </w:tblPr>
      <w:tblGrid>
        <w:gridCol w:w="7920"/>
      </w:tblGrid>
      <w:tr w:rsidR="00836AC0" w:rsidRPr="00836AC0" w:rsidTr="00F83BDC">
        <w:trPr>
          <w:cnfStyle w:val="000000100000" w:firstRow="0" w:lastRow="0" w:firstColumn="0" w:lastColumn="0" w:oddVBand="0" w:evenVBand="0" w:oddHBand="1" w:evenHBand="0" w:firstRowFirstColumn="0" w:firstRowLastColumn="0" w:lastRowFirstColumn="0" w:lastRowLastColumn="0"/>
          <w:trHeight w:val="844"/>
        </w:trPr>
        <w:tc>
          <w:tcPr>
            <w:tcW w:w="8136" w:type="dxa"/>
            <w:shd w:val="clear" w:color="auto" w:fill="C5E0B3" w:themeFill="accent6" w:themeFillTint="66"/>
            <w:vAlign w:val="center"/>
          </w:tcPr>
          <w:p w:rsidR="00836AC0" w:rsidRPr="00836AC0" w:rsidRDefault="00836AC0" w:rsidP="00836AC0">
            <w:pPr>
              <w:autoSpaceDE w:val="0"/>
              <w:autoSpaceDN w:val="0"/>
              <w:adjustRightInd w:val="0"/>
              <w:contextualSpacing/>
              <w:jc w:val="center"/>
              <w:rPr>
                <w:rFonts w:ascii="Cambria" w:eastAsia="Calibri" w:hAnsi="Cambria" w:cs="Times New Roman"/>
                <w:b/>
                <w:sz w:val="24"/>
                <w:szCs w:val="24"/>
              </w:rPr>
            </w:pPr>
            <w:r w:rsidRPr="00836AC0">
              <w:rPr>
                <w:rFonts w:ascii="Cambria" w:eastAsia="Calibri" w:hAnsi="Cambria" w:cs="Times New Roman"/>
                <w:b/>
                <w:sz w:val="24"/>
                <w:szCs w:val="24"/>
              </w:rPr>
              <w:t xml:space="preserve">Issue Brief: </w:t>
            </w:r>
            <w:r w:rsidRPr="00836AC0">
              <w:rPr>
                <w:rFonts w:ascii="Cambria" w:eastAsia="Calibri" w:hAnsi="Cambria" w:cs="Times New Roman"/>
                <w:b/>
                <w:i/>
                <w:sz w:val="24"/>
                <w:szCs w:val="24"/>
              </w:rPr>
              <w:t>Identifying Students in Homeless Situations</w:t>
            </w:r>
          </w:p>
          <w:p w:rsidR="00836AC0" w:rsidRPr="00836AC0" w:rsidRDefault="00FD190D" w:rsidP="00836AC0">
            <w:pPr>
              <w:autoSpaceDE w:val="0"/>
              <w:autoSpaceDN w:val="0"/>
              <w:adjustRightInd w:val="0"/>
              <w:contextualSpacing/>
              <w:jc w:val="center"/>
              <w:rPr>
                <w:rFonts w:ascii="Cambria" w:eastAsia="Calibri" w:hAnsi="Cambria" w:cs="Times New Roman"/>
                <w:color w:val="4F6228"/>
                <w:sz w:val="24"/>
                <w:szCs w:val="24"/>
              </w:rPr>
            </w:pPr>
            <w:hyperlink r:id="rId47" w:history="1">
              <w:r w:rsidR="00836AC0" w:rsidRPr="00836AC0">
                <w:rPr>
                  <w:rFonts w:ascii="Cambria" w:eastAsia="Calibri" w:hAnsi="Cambria" w:cs="Times New Roman"/>
                  <w:color w:val="0000FF"/>
                  <w:sz w:val="24"/>
                  <w:szCs w:val="24"/>
                  <w:u w:val="single"/>
                </w:rPr>
                <w:t>http://nche.ed.gov/downloads/briefs/identification.pdf</w:t>
              </w:r>
            </w:hyperlink>
            <w:r w:rsidR="00836AC0" w:rsidRPr="00836AC0">
              <w:rPr>
                <w:rFonts w:ascii="Cambria" w:eastAsia="Calibri" w:hAnsi="Cambria" w:cs="Times New Roman"/>
                <w:sz w:val="24"/>
                <w:szCs w:val="24"/>
              </w:rPr>
              <w:t xml:space="preserve"> </w:t>
            </w:r>
          </w:p>
        </w:tc>
      </w:tr>
      <w:tr w:rsidR="00836AC0" w:rsidRPr="00836AC0" w:rsidTr="00836AC0">
        <w:trPr>
          <w:trHeight w:val="844"/>
        </w:trPr>
        <w:tc>
          <w:tcPr>
            <w:tcW w:w="8136" w:type="dxa"/>
            <w:vAlign w:val="center"/>
          </w:tcPr>
          <w:p w:rsidR="00836AC0" w:rsidRPr="00836AC0" w:rsidRDefault="00836AC0" w:rsidP="00836AC0">
            <w:pPr>
              <w:autoSpaceDE w:val="0"/>
              <w:autoSpaceDN w:val="0"/>
              <w:adjustRightInd w:val="0"/>
              <w:contextualSpacing/>
              <w:jc w:val="center"/>
              <w:rPr>
                <w:rFonts w:ascii="Cambria" w:eastAsia="Calibri" w:hAnsi="Cambria" w:cs="Times New Roman"/>
                <w:b/>
                <w:sz w:val="24"/>
                <w:szCs w:val="24"/>
              </w:rPr>
            </w:pPr>
            <w:r w:rsidRPr="00836AC0">
              <w:rPr>
                <w:rFonts w:ascii="Cambria" w:eastAsia="Calibri" w:hAnsi="Cambria" w:cs="Times New Roman"/>
                <w:b/>
                <w:sz w:val="24"/>
                <w:szCs w:val="24"/>
              </w:rPr>
              <w:t xml:space="preserve">Issue Brief: </w:t>
            </w:r>
            <w:r w:rsidRPr="00836AC0">
              <w:rPr>
                <w:rFonts w:ascii="Cambria" w:eastAsia="Calibri" w:hAnsi="Cambria" w:cs="Times New Roman"/>
                <w:b/>
                <w:i/>
                <w:sz w:val="24"/>
                <w:szCs w:val="24"/>
              </w:rPr>
              <w:t>Who is Homeless?</w:t>
            </w:r>
          </w:p>
          <w:p w:rsidR="00836AC0" w:rsidRPr="00836AC0" w:rsidRDefault="00FD190D" w:rsidP="00836AC0">
            <w:pPr>
              <w:autoSpaceDE w:val="0"/>
              <w:autoSpaceDN w:val="0"/>
              <w:adjustRightInd w:val="0"/>
              <w:contextualSpacing/>
              <w:jc w:val="center"/>
              <w:rPr>
                <w:rFonts w:ascii="Cambria" w:eastAsia="Calibri" w:hAnsi="Cambria" w:cs="Times New Roman"/>
                <w:color w:val="4F6228"/>
                <w:sz w:val="24"/>
                <w:szCs w:val="24"/>
              </w:rPr>
            </w:pPr>
            <w:hyperlink r:id="rId48" w:history="1">
              <w:r w:rsidR="00836AC0" w:rsidRPr="00836AC0">
                <w:rPr>
                  <w:rFonts w:ascii="Cambria" w:eastAsia="Calibri" w:hAnsi="Cambria" w:cs="Times New Roman"/>
                  <w:color w:val="0000FF"/>
                  <w:sz w:val="24"/>
                  <w:szCs w:val="24"/>
                  <w:u w:val="single"/>
                </w:rPr>
                <w:t>http://nche.ed.gov/downloads/briefs/who_is_homeless.pdf</w:t>
              </w:r>
            </w:hyperlink>
            <w:r w:rsidR="00836AC0" w:rsidRPr="00836AC0">
              <w:rPr>
                <w:rFonts w:ascii="Cambria" w:eastAsia="Calibri" w:hAnsi="Cambria" w:cs="Times New Roman"/>
                <w:sz w:val="24"/>
                <w:szCs w:val="24"/>
              </w:rPr>
              <w:t xml:space="preserve"> </w:t>
            </w:r>
          </w:p>
        </w:tc>
      </w:tr>
    </w:tbl>
    <w:p w:rsidR="00836AC0" w:rsidRPr="00836AC0" w:rsidRDefault="00836AC0" w:rsidP="00836AC0">
      <w:pPr>
        <w:autoSpaceDE w:val="0"/>
        <w:autoSpaceDN w:val="0"/>
        <w:adjustRightInd w:val="0"/>
        <w:spacing w:after="0" w:line="276" w:lineRule="auto"/>
        <w:contextualSpacing/>
        <w:rPr>
          <w:rFonts w:ascii="Cambria" w:eastAsia="Calibri" w:hAnsi="Cambria" w:cs="Times New Roman"/>
          <w:color w:val="4F6228"/>
          <w:sz w:val="24"/>
          <w:szCs w:val="26"/>
        </w:rPr>
      </w:pPr>
      <w:r w:rsidRPr="00836AC0">
        <w:rPr>
          <w:rFonts w:ascii="Cambria" w:eastAsia="Calibri" w:hAnsi="Cambria" w:cs="Times New Roman"/>
          <w:color w:val="4F6228"/>
          <w:sz w:val="24"/>
          <w:szCs w:val="26"/>
        </w:rPr>
        <w:t xml:space="preserve"> </w:t>
      </w:r>
    </w:p>
    <w:p w:rsidR="00836AC0" w:rsidRPr="00836AC0" w:rsidRDefault="00836AC0" w:rsidP="00836AC0">
      <w:pPr>
        <w:autoSpaceDE w:val="0"/>
        <w:autoSpaceDN w:val="0"/>
        <w:adjustRightInd w:val="0"/>
        <w:spacing w:after="0" w:line="276" w:lineRule="auto"/>
        <w:ind w:hanging="540"/>
        <w:contextualSpacing/>
        <w:rPr>
          <w:rFonts w:ascii="Century Schoolbook" w:eastAsia="Calibri" w:hAnsi="Century Schoolbook" w:cs="Times New Roman"/>
          <w:b/>
          <w:color w:val="4F6228"/>
          <w:sz w:val="26"/>
          <w:szCs w:val="26"/>
        </w:rPr>
      </w:pPr>
      <w:r w:rsidRPr="00836AC0">
        <w:rPr>
          <w:rFonts w:ascii="Century Schoolbook" w:eastAsia="Calibri" w:hAnsi="Century Schoolbook" w:cs="Times New Roman"/>
          <w:b/>
          <w:color w:val="4F6228"/>
          <w:sz w:val="26"/>
          <w:szCs w:val="26"/>
        </w:rPr>
        <w:t>Section 3.2.6 Resources and Tools for Chapter Three</w:t>
      </w:r>
    </w:p>
    <w:p w:rsidR="00836AC0" w:rsidRPr="00836AC0" w:rsidRDefault="00836AC0" w:rsidP="00836AC0">
      <w:pPr>
        <w:autoSpaceDE w:val="0"/>
        <w:autoSpaceDN w:val="0"/>
        <w:adjustRightInd w:val="0"/>
        <w:spacing w:after="0" w:line="276" w:lineRule="auto"/>
        <w:contextualSpacing/>
        <w:rPr>
          <w:rFonts w:ascii="Cambria" w:eastAsia="Calibri" w:hAnsi="Cambria" w:cs="Times New Roman"/>
          <w:color w:val="4F6228"/>
          <w:sz w:val="24"/>
          <w:szCs w:val="26"/>
        </w:rPr>
      </w:pPr>
    </w:p>
    <w:p w:rsidR="00F83BDC" w:rsidRDefault="00836AC0" w:rsidP="00836AC0">
      <w:pPr>
        <w:autoSpaceDE w:val="0"/>
        <w:autoSpaceDN w:val="0"/>
        <w:adjustRightInd w:val="0"/>
        <w:spacing w:after="0" w:line="276" w:lineRule="auto"/>
        <w:contextualSpacing/>
        <w:rPr>
          <w:rFonts w:ascii="Cambria" w:eastAsia="Calibri" w:hAnsi="Cambria" w:cs="Times New Roman"/>
          <w:sz w:val="24"/>
          <w:szCs w:val="24"/>
        </w:rPr>
        <w:sectPr w:rsidR="00F83BDC" w:rsidSect="00836AC0">
          <w:footerReference w:type="default" r:id="rId49"/>
          <w:pgSz w:w="12240" w:h="15840"/>
          <w:pgMar w:top="1440" w:right="2160" w:bottom="1440" w:left="2160" w:header="720" w:footer="720" w:gutter="0"/>
          <w:pgNumType w:start="1" w:chapStyle="1"/>
          <w:cols w:space="720"/>
          <w:docGrid w:linePitch="360"/>
        </w:sectPr>
      </w:pPr>
      <w:r w:rsidRPr="00836AC0">
        <w:rPr>
          <w:rFonts w:ascii="Cambria" w:eastAsia="Calibri" w:hAnsi="Cambria" w:cs="Times New Roman"/>
          <w:sz w:val="24"/>
          <w:szCs w:val="24"/>
        </w:rPr>
        <w:t>Appendix 3.A Sample Housing Information Form</w:t>
      </w:r>
    </w:p>
    <w:p w:rsidR="00F83BDC" w:rsidRPr="00F83BDC" w:rsidRDefault="00F83BDC" w:rsidP="00F83BDC">
      <w:pPr>
        <w:spacing w:after="200" w:line="276" w:lineRule="auto"/>
        <w:jc w:val="center"/>
        <w:rPr>
          <w:rFonts w:ascii="Century Schoolbook" w:eastAsia="Calibri" w:hAnsi="Century Schoolbook" w:cs="Times New Roman"/>
          <w:b/>
          <w:color w:val="4F6228"/>
          <w:sz w:val="32"/>
          <w:szCs w:val="32"/>
        </w:rPr>
      </w:pPr>
      <w:bookmarkStart w:id="4" w:name="Chapter_4"/>
      <w:r w:rsidRPr="00F83BDC">
        <w:rPr>
          <w:rFonts w:ascii="Century Schoolbook" w:eastAsia="Calibri" w:hAnsi="Century Schoolbook" w:cs="Times New Roman"/>
          <w:b/>
          <w:color w:val="4F6228"/>
          <w:sz w:val="32"/>
          <w:szCs w:val="32"/>
        </w:rPr>
        <w:t>Chapter Four: Determining Eligibility</w:t>
      </w:r>
    </w:p>
    <w:bookmarkEnd w:id="4"/>
    <w:p w:rsidR="00F83BDC" w:rsidRPr="00F83BDC" w:rsidRDefault="00F83BDC" w:rsidP="00F83BDC">
      <w:pPr>
        <w:spacing w:after="200" w:line="276" w:lineRule="auto"/>
        <w:jc w:val="center"/>
        <w:rPr>
          <w:rFonts w:ascii="Century Schoolbook" w:eastAsia="Calibri" w:hAnsi="Century Schoolbook" w:cs="Times New Roman"/>
          <w:b/>
          <w:color w:val="4F6228"/>
          <w:sz w:val="32"/>
          <w:szCs w:val="32"/>
        </w:rPr>
      </w:pPr>
      <w:r w:rsidRPr="00F83BDC">
        <w:rPr>
          <w:rFonts w:ascii="Calibri" w:eastAsia="Calibri" w:hAnsi="Calibri" w:cs="Times New Roman"/>
          <w:noProof/>
          <w:sz w:val="20"/>
          <w:szCs w:val="20"/>
        </w:rPr>
        <w:drawing>
          <wp:anchor distT="0" distB="0" distL="114300" distR="114300" simplePos="0" relativeHeight="251671552" behindDoc="1" locked="0" layoutInCell="1" allowOverlap="1" wp14:anchorId="3DB674D9" wp14:editId="1BAD8FB6">
            <wp:simplePos x="0" y="0"/>
            <wp:positionH relativeFrom="page">
              <wp:align>center</wp:align>
            </wp:positionH>
            <wp:positionV relativeFrom="paragraph">
              <wp:posOffset>95885</wp:posOffset>
            </wp:positionV>
            <wp:extent cx="905256" cy="455157"/>
            <wp:effectExtent l="0" t="0" r="0" b="2540"/>
            <wp:wrapNone/>
            <wp:docPr id="16" name="Picture 16" descr="This small graphic depicts a &quot;toolkit&quot; consisting of a wrench, a hammer, and a pe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5"/>
                    <pic:cNvPicPr>
                      <a:picLocks noChangeAspect="1" noChangeArrowheads="1"/>
                    </pic:cNvPicPr>
                  </pic:nvPicPr>
                  <pic:blipFill>
                    <a:blip r:embed="rId23"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905256" cy="455157"/>
                    </a:xfrm>
                    <a:prstGeom prst="rect">
                      <a:avLst/>
                    </a:prstGeom>
                    <a:noFill/>
                  </pic:spPr>
                </pic:pic>
              </a:graphicData>
            </a:graphic>
            <wp14:sizeRelH relativeFrom="page">
              <wp14:pctWidth>0</wp14:pctWidth>
            </wp14:sizeRelH>
            <wp14:sizeRelV relativeFrom="page">
              <wp14:pctHeight>0</wp14:pctHeight>
            </wp14:sizeRelV>
          </wp:anchor>
        </w:drawing>
      </w:r>
    </w:p>
    <w:p w:rsidR="00F83BDC" w:rsidRPr="00F83BDC" w:rsidRDefault="00F83BDC" w:rsidP="00F83BDC">
      <w:pPr>
        <w:spacing w:after="200" w:line="276" w:lineRule="auto"/>
        <w:jc w:val="center"/>
        <w:rPr>
          <w:rFonts w:ascii="Century Schoolbook" w:eastAsia="Calibri" w:hAnsi="Century Schoolbook" w:cs="Times New Roman"/>
          <w:b/>
          <w:color w:val="4F6228"/>
          <w:sz w:val="32"/>
          <w:szCs w:val="32"/>
        </w:rPr>
      </w:pPr>
    </w:p>
    <w:p w:rsidR="00F83BDC" w:rsidRPr="00F83BDC" w:rsidRDefault="00F83BDC" w:rsidP="00F83BDC">
      <w:pPr>
        <w:spacing w:after="200" w:line="276" w:lineRule="auto"/>
        <w:contextualSpacing/>
        <w:rPr>
          <w:rFonts w:ascii="Cambria" w:eastAsia="Calibri" w:hAnsi="Cambria" w:cs="Times New Roman"/>
          <w:sz w:val="24"/>
        </w:rPr>
      </w:pPr>
      <w:r w:rsidRPr="00F83BDC">
        <w:rPr>
          <w:rFonts w:ascii="Cambria" w:eastAsia="Calibri" w:hAnsi="Cambria" w:cs="Times New Roman"/>
          <w:sz w:val="24"/>
        </w:rPr>
        <w:t xml:space="preserve">In the previous chapter, the discussion focused on legal requirements for liaisons and school districts related to identifying homeless students from a broad perspective, as well as general tips and strategies that the liaison can use to increase student identification.  This chapter will also have tips and strategies, but the discussion will move deeper into the topic and examine how to determine the eligibility of individual students.  </w:t>
      </w:r>
    </w:p>
    <w:p w:rsidR="00F83BDC" w:rsidRPr="00F83BDC" w:rsidRDefault="00F83BDC" w:rsidP="00F83BDC">
      <w:pPr>
        <w:spacing w:after="200" w:line="276" w:lineRule="auto"/>
        <w:contextualSpacing/>
        <w:rPr>
          <w:rFonts w:ascii="Cambria" w:eastAsia="Calibri" w:hAnsi="Cambria" w:cs="Times New Roman"/>
          <w:sz w:val="24"/>
        </w:rPr>
      </w:pPr>
    </w:p>
    <w:p w:rsidR="00F83BDC" w:rsidRPr="00F83BDC" w:rsidRDefault="00F83BDC" w:rsidP="00F83BDC">
      <w:pPr>
        <w:spacing w:after="200" w:line="276" w:lineRule="auto"/>
        <w:ind w:hanging="540"/>
        <w:contextualSpacing/>
        <w:rPr>
          <w:rFonts w:ascii="Century Schoolbook" w:eastAsia="Calibri" w:hAnsi="Century Schoolbook" w:cs="Times New Roman"/>
          <w:b/>
          <w:color w:val="4F6228"/>
          <w:sz w:val="26"/>
          <w:szCs w:val="26"/>
        </w:rPr>
      </w:pPr>
      <w:r w:rsidRPr="00F83BDC">
        <w:rPr>
          <w:rFonts w:ascii="Century Schoolbook" w:eastAsia="Calibri" w:hAnsi="Century Schoolbook" w:cs="Times New Roman"/>
          <w:b/>
          <w:color w:val="4F6228"/>
          <w:sz w:val="26"/>
          <w:szCs w:val="26"/>
        </w:rPr>
        <w:t>Section 4.1 Steps to Determining Eligibility</w:t>
      </w:r>
    </w:p>
    <w:p w:rsidR="00F83BDC" w:rsidRPr="00F83BDC" w:rsidRDefault="00F83BDC" w:rsidP="00F83BDC">
      <w:pPr>
        <w:spacing w:after="200" w:line="276" w:lineRule="auto"/>
        <w:contextualSpacing/>
        <w:rPr>
          <w:rFonts w:ascii="Cambria" w:eastAsia="Calibri" w:hAnsi="Cambria" w:cs="Times New Roman"/>
          <w:color w:val="4F6228"/>
          <w:sz w:val="24"/>
          <w:szCs w:val="26"/>
        </w:rPr>
      </w:pPr>
    </w:p>
    <w:p w:rsidR="00F83BDC" w:rsidRPr="00F83BDC" w:rsidRDefault="00F83BDC" w:rsidP="00F83BDC">
      <w:pPr>
        <w:spacing w:after="200" w:line="276" w:lineRule="auto"/>
        <w:contextualSpacing/>
        <w:rPr>
          <w:rFonts w:ascii="Cambria" w:eastAsia="Calibri" w:hAnsi="Cambria" w:cs="Times New Roman"/>
          <w:sz w:val="24"/>
        </w:rPr>
      </w:pPr>
      <w:r w:rsidRPr="00F83BDC">
        <w:rPr>
          <w:rFonts w:ascii="Cambria" w:eastAsia="Calibri" w:hAnsi="Cambria" w:cs="Times New Roman"/>
          <w:sz w:val="24"/>
        </w:rPr>
        <w:t xml:space="preserve">Each student has a unique housing situation; as a result, determinations regarding eligibility and services under McKinney-Vento must be made on a case-by-case basis for each student.  At times, making determinations about the homeless status of a student is extremely simple as the student clearly meets the criteria of lacking a fixed, regular, and adequate nighttime residence.  Unfortunately, there are also times when it can be difficult to tell if the student’s housing situation meets the criteria.  Regardless of the ease in identification, the process of determining a student’s eligibility involves three basic steps. </w:t>
      </w:r>
    </w:p>
    <w:p w:rsidR="00F83BDC" w:rsidRPr="00F83BDC" w:rsidRDefault="00F83BDC" w:rsidP="00F83BDC">
      <w:pPr>
        <w:numPr>
          <w:ilvl w:val="0"/>
          <w:numId w:val="18"/>
        </w:numPr>
        <w:spacing w:after="200" w:line="276" w:lineRule="auto"/>
        <w:contextualSpacing/>
        <w:rPr>
          <w:rFonts w:ascii="Cambria" w:eastAsia="Calibri" w:hAnsi="Cambria" w:cs="Times New Roman"/>
          <w:sz w:val="24"/>
        </w:rPr>
      </w:pPr>
      <w:r w:rsidRPr="00F83BDC">
        <w:rPr>
          <w:rFonts w:ascii="Cambria" w:eastAsia="Calibri" w:hAnsi="Cambria" w:cs="Times New Roman"/>
          <w:sz w:val="24"/>
        </w:rPr>
        <w:t>Gather all the relevant information.</w:t>
      </w:r>
    </w:p>
    <w:p w:rsidR="00F83BDC" w:rsidRPr="00F83BDC" w:rsidRDefault="00F83BDC" w:rsidP="00F83BDC">
      <w:pPr>
        <w:numPr>
          <w:ilvl w:val="0"/>
          <w:numId w:val="18"/>
        </w:numPr>
        <w:spacing w:after="200" w:line="276" w:lineRule="auto"/>
        <w:contextualSpacing/>
        <w:rPr>
          <w:rFonts w:ascii="Cambria" w:eastAsia="Calibri" w:hAnsi="Cambria" w:cs="Times New Roman"/>
          <w:sz w:val="24"/>
        </w:rPr>
      </w:pPr>
      <w:r w:rsidRPr="00F83BDC">
        <w:rPr>
          <w:rFonts w:ascii="Cambria" w:eastAsia="Calibri" w:hAnsi="Cambria" w:cs="Times New Roman"/>
          <w:sz w:val="24"/>
        </w:rPr>
        <w:t>Analyze what you know.</w:t>
      </w:r>
    </w:p>
    <w:p w:rsidR="00F83BDC" w:rsidRPr="00F83BDC" w:rsidRDefault="00F83BDC" w:rsidP="00F83BDC">
      <w:pPr>
        <w:numPr>
          <w:ilvl w:val="0"/>
          <w:numId w:val="18"/>
        </w:numPr>
        <w:spacing w:after="0" w:line="276" w:lineRule="auto"/>
        <w:contextualSpacing/>
        <w:rPr>
          <w:rFonts w:ascii="Cambria" w:eastAsia="Calibri" w:hAnsi="Cambria" w:cs="Times New Roman"/>
          <w:sz w:val="24"/>
        </w:rPr>
      </w:pPr>
      <w:r w:rsidRPr="00F83BDC">
        <w:rPr>
          <w:rFonts w:ascii="Cambria" w:eastAsia="Calibri" w:hAnsi="Cambria" w:cs="Times New Roman"/>
          <w:sz w:val="24"/>
        </w:rPr>
        <w:t>Seek consultation as needed.</w:t>
      </w:r>
    </w:p>
    <w:p w:rsidR="00F83BDC" w:rsidRPr="00F83BDC" w:rsidRDefault="00F83BDC" w:rsidP="00F83BDC">
      <w:pPr>
        <w:spacing w:after="0" w:line="276" w:lineRule="auto"/>
        <w:ind w:left="1080"/>
        <w:contextualSpacing/>
        <w:rPr>
          <w:rFonts w:ascii="Cambria" w:eastAsia="Calibri" w:hAnsi="Cambria" w:cs="Times New Roman"/>
          <w:sz w:val="24"/>
        </w:rPr>
      </w:pPr>
    </w:p>
    <w:p w:rsidR="00F83BDC" w:rsidRDefault="00F83BDC" w:rsidP="00F83BDC">
      <w:pPr>
        <w:spacing w:after="200" w:line="276" w:lineRule="auto"/>
        <w:contextualSpacing/>
        <w:rPr>
          <w:rFonts w:ascii="Cambria" w:eastAsia="Calibri" w:hAnsi="Cambria" w:cs="Times New Roman"/>
          <w:sz w:val="24"/>
        </w:rPr>
      </w:pPr>
      <w:r w:rsidRPr="00F83BDC">
        <w:rPr>
          <w:rFonts w:ascii="Cambria" w:eastAsia="Calibri" w:hAnsi="Cambria" w:cs="Times New Roman"/>
          <w:sz w:val="24"/>
        </w:rPr>
        <w:t xml:space="preserve">If your district uses a residency questionnaire during enrollment, you may have all the information that you need to make a housing status determination by simply looking over the information provided about the student on the form.  However, many situations require the liaison to follow up with additional questions about the student’s housing to get further clarification.  If you need to follow up with a family or unaccompanied youth to ask additional questions, it is important to explain to the family or youth that the purpose for the questions is to determine if the student is eligible for additional educational supports.  Considering the nature of the information being shared, some families or students may be hesitant to provide details.  As a result, it is also important to have discussions regarding potential </w:t>
      </w:r>
    </w:p>
    <w:p w:rsidR="00F83BDC" w:rsidRPr="00F83BDC" w:rsidRDefault="00F83BDC" w:rsidP="00F83BDC">
      <w:pPr>
        <w:spacing w:after="200" w:line="276" w:lineRule="auto"/>
        <w:contextualSpacing/>
        <w:rPr>
          <w:rFonts w:ascii="Cambria" w:eastAsia="Calibri" w:hAnsi="Cambria" w:cs="Times New Roman"/>
          <w:sz w:val="24"/>
        </w:rPr>
      </w:pPr>
      <w:r w:rsidRPr="00F83BDC">
        <w:rPr>
          <w:rFonts w:ascii="Cambria" w:eastAsia="Calibri" w:hAnsi="Cambria" w:cs="Times New Roman"/>
          <w:sz w:val="24"/>
        </w:rPr>
        <w:t xml:space="preserve">homelessness and related services in a location that provides privacy and discretion.  Similarly, it is advisable that liaisons avoid using the word homeless as some families do not realize they qualify as homeless or may be too embarrassed by the label.  Using terms like families in transition, displaced, or referring to temporary housing situations can help to reduce the stigma experienced by students and their families.  </w:t>
      </w:r>
    </w:p>
    <w:p w:rsidR="00F83BDC" w:rsidRPr="00F83BDC" w:rsidRDefault="00F83BDC" w:rsidP="00F83BDC">
      <w:pPr>
        <w:spacing w:after="200" w:line="276" w:lineRule="auto"/>
        <w:contextualSpacing/>
        <w:rPr>
          <w:rFonts w:ascii="Cambria" w:eastAsia="Calibri" w:hAnsi="Cambria" w:cs="Times New Roman"/>
          <w:sz w:val="24"/>
        </w:rPr>
      </w:pPr>
      <w:r w:rsidRPr="00F83BDC">
        <w:rPr>
          <w:rFonts w:ascii="Cambria" w:eastAsia="Calibri" w:hAnsi="Cambria" w:cs="Times New Roman"/>
          <w:noProof/>
          <w:sz w:val="24"/>
        </w:rPr>
        <mc:AlternateContent>
          <mc:Choice Requires="wps">
            <w:drawing>
              <wp:anchor distT="0" distB="0" distL="114300" distR="114300" simplePos="0" relativeHeight="251672576" behindDoc="1" locked="0" layoutInCell="1" allowOverlap="1" wp14:anchorId="6C6EFBA7" wp14:editId="78B91AE5">
                <wp:simplePos x="0" y="0"/>
                <wp:positionH relativeFrom="column">
                  <wp:posOffset>-232913</wp:posOffset>
                </wp:positionH>
                <wp:positionV relativeFrom="paragraph">
                  <wp:posOffset>-1336052</wp:posOffset>
                </wp:positionV>
                <wp:extent cx="2374265" cy="1403985"/>
                <wp:effectExtent l="95250" t="38100" r="64770" b="114300"/>
                <wp:wrapTight wrapText="bothSides">
                  <wp:wrapPolygon edited="0">
                    <wp:start x="-409" y="-139"/>
                    <wp:lineTo x="-1023" y="-69"/>
                    <wp:lineTo x="-1023" y="21808"/>
                    <wp:lineTo x="-409" y="21947"/>
                    <wp:lineTo x="21682" y="21947"/>
                    <wp:lineTo x="22091" y="21114"/>
                    <wp:lineTo x="22091" y="1042"/>
                    <wp:lineTo x="21682" y="0"/>
                    <wp:lineTo x="21682" y="-139"/>
                    <wp:lineTo x="-409" y="-139"/>
                  </wp:wrapPolygon>
                </wp:wrapTight>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19050">
                          <a:solidFill>
                            <a:srgbClr val="9BBB59">
                              <a:lumMod val="50000"/>
                            </a:srgbClr>
                          </a:solidFill>
                          <a:miter lim="800000"/>
                          <a:headEnd/>
                          <a:tailEnd/>
                        </a:ln>
                        <a:effectLst>
                          <a:outerShdw blurRad="50800" dist="38100" dir="8100000" algn="tr" rotWithShape="0">
                            <a:prstClr val="black">
                              <a:alpha val="40000"/>
                            </a:prstClr>
                          </a:outerShdw>
                        </a:effectLst>
                      </wps:spPr>
                      <wps:txbx>
                        <w:txbxContent>
                          <w:p w:rsidR="004C0453" w:rsidRPr="00F83BDC" w:rsidRDefault="004C0453" w:rsidP="00F83BDC">
                            <w:pPr>
                              <w:spacing w:after="0"/>
                              <w:rPr>
                                <w:rFonts w:ascii="Cambria" w:hAnsi="Cambria"/>
                                <w:i/>
                                <w:color w:val="4F6228"/>
                                <w:w w:val="105"/>
                                <w:sz w:val="16"/>
                                <w:szCs w:val="16"/>
                              </w:rPr>
                            </w:pPr>
                          </w:p>
                          <w:p w:rsidR="004C0453" w:rsidRPr="00F83BDC" w:rsidRDefault="004C0453" w:rsidP="00F83BDC">
                            <w:pPr>
                              <w:rPr>
                                <w:rFonts w:ascii="Cambria" w:hAnsi="Cambria"/>
                                <w:i/>
                                <w:color w:val="4F6228"/>
                                <w:w w:val="105"/>
                              </w:rPr>
                            </w:pPr>
                            <w:r w:rsidRPr="00F83BDC">
                              <w:rPr>
                                <w:rFonts w:ascii="Cambria" w:hAnsi="Cambria"/>
                                <w:i/>
                                <w:color w:val="4F6228"/>
                                <w:w w:val="105"/>
                              </w:rPr>
                              <w:t xml:space="preserve">Homelessness is defined as lacking a fixed, regular, and adequate nighttime residence.  Situations specifically described in the McKinney-Vento Act include sharing housing due to loss of housing, economic hardship, or a similar reason, living in hotels, motels, trailer parks, or camping grounds due to lack of adequate housing, living in emergency or transitional housing, or children abandoned at hospitals. It also includes a primary nighttime residence that is not designed for or ordinarily used as a sleeping accommodation for humans, living in cars, parks, public spaces, abandoned buildings, substandard housing, bus or train stations, and migratory children living in one of the circumstances described previously.  For the full definition, see Appendix 4.A Legal Definition of Homelessness.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shape w14:anchorId="6C6EFBA7" id="Text Box 2" o:spid="_x0000_s1027" type="#_x0000_t202" style="position:absolute;margin-left:-18.35pt;margin-top:-105.2pt;width:186.95pt;height:110.55pt;z-index:-25164390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" strokecolor="#4f6228" strokeweight="1.5pt">
                <v:shadow on="t" color="black" opacity="26214f" origin=".5,-.5" offset="-.74836mm,.74836mm"/>
                <v:textbox style="mso-fit-shape-to-text:t">
                  <w:txbxContent>
                    <w:p w:rsidR="004C0453" w:rsidRPr="00F83BDC" w:rsidRDefault="004C0453" w:rsidP="00F83BDC">
                      <w:pPr>
                        <w:spacing w:after="0"/>
                        <w:rPr>
                          <w:rFonts w:ascii="Cambria" w:hAnsi="Cambria"/>
                          <w:i/>
                          <w:color w:val="4F6228"/>
                          <w:w w:val="105"/>
                          <w:sz w:val="16"/>
                          <w:szCs w:val="16"/>
                        </w:rPr>
                      </w:pPr>
                    </w:p>
                    <w:p w:rsidR="004C0453" w:rsidRPr="00F83BDC" w:rsidRDefault="004C0453" w:rsidP="00F83BDC">
                      <w:pPr>
                        <w:rPr>
                          <w:rFonts w:ascii="Cambria" w:hAnsi="Cambria"/>
                          <w:i/>
                          <w:color w:val="4F6228"/>
                          <w:w w:val="105"/>
                        </w:rPr>
                      </w:pPr>
                      <w:r w:rsidRPr="00F83BDC">
                        <w:rPr>
                          <w:rFonts w:ascii="Cambria" w:hAnsi="Cambria"/>
                          <w:i/>
                          <w:color w:val="4F6228"/>
                          <w:w w:val="105"/>
                        </w:rPr>
                        <w:t xml:space="preserve">Homelessness is defined as lacking a fixed, regular, and adequate nighttime residence.  Situations specifically described in the McKinney-Vento Act include sharing housing due to loss of housing, economic hardship, or a similar reason, living in hotels, motels, trailer parks, or camping grounds due to lack of adequate housing, living in emergency or transitional housing, or children abandoned at hospitals. It also includes a primary nighttime residence that is not designed for or ordinarily used as a sleeping accommodation for humans, living in cars, parks, public spaces, abandoned buildings, substandard housing, bus or train stations, and migratory children living in one of the circumstances described previously.  For the full definition, see Appendix 4.A Legal Definition of Homelessness. </w:t>
                      </w:r>
                    </w:p>
                  </w:txbxContent>
                </v:textbox>
                <w10:wrap type="tight"/>
              </v:shape>
            </w:pict>
          </mc:Fallback>
        </mc:AlternateContent>
      </w:r>
    </w:p>
    <w:p w:rsidR="00F83BDC" w:rsidRPr="00F83BDC" w:rsidRDefault="00F83BDC" w:rsidP="00F83BDC">
      <w:pPr>
        <w:spacing w:after="200" w:line="276" w:lineRule="auto"/>
        <w:contextualSpacing/>
        <w:rPr>
          <w:rFonts w:ascii="Cambria" w:eastAsia="Calibri" w:hAnsi="Cambria" w:cs="Times New Roman"/>
          <w:sz w:val="24"/>
        </w:rPr>
      </w:pPr>
      <w:r w:rsidRPr="00F83BDC">
        <w:rPr>
          <w:rFonts w:ascii="Cambria" w:eastAsia="Calibri" w:hAnsi="Cambria" w:cs="Times New Roman"/>
          <w:sz w:val="24"/>
        </w:rPr>
        <w:t xml:space="preserve">Once you have gathered what seems to be all the relevant information, it is time to put the pieces of the puzzle together and determine if the student lacks a fixed, regular, and adequate nighttime residence.  Remember, the student’s housing must meet all three criteria to be considered permanently housed.  If one or more of the three criteria (fixed, regular, and adequate) is missing, the student would be considered homeless under the McKinney-Vento Act’s definition.  </w:t>
      </w:r>
    </w:p>
    <w:p w:rsidR="00F83BDC" w:rsidRPr="00F83BDC" w:rsidRDefault="00F83BDC" w:rsidP="00F83BDC">
      <w:pPr>
        <w:spacing w:after="200" w:line="276" w:lineRule="auto"/>
        <w:contextualSpacing/>
        <w:rPr>
          <w:rFonts w:ascii="Cambria" w:eastAsia="Calibri" w:hAnsi="Cambria" w:cs="Times New Roman"/>
          <w:sz w:val="24"/>
        </w:rPr>
      </w:pPr>
    </w:p>
    <w:p w:rsidR="00F83BDC" w:rsidRDefault="00F83BDC" w:rsidP="00F83BDC">
      <w:pPr>
        <w:spacing w:after="200" w:line="276" w:lineRule="auto"/>
        <w:contextualSpacing/>
        <w:rPr>
          <w:rFonts w:ascii="Cambria" w:eastAsia="Calibri" w:hAnsi="Cambria" w:cs="Times New Roman"/>
          <w:sz w:val="24"/>
        </w:rPr>
      </w:pPr>
      <w:r w:rsidRPr="00F83BDC">
        <w:rPr>
          <w:rFonts w:ascii="Cambria" w:eastAsia="Calibri" w:hAnsi="Cambria" w:cs="Times New Roman"/>
          <w:sz w:val="24"/>
        </w:rPr>
        <w:t xml:space="preserve">While homeless is a term that is defined in the law, the terms fixed, regular, and adequate are not.  As you determine a student’s eligibility to be considered homeless, it may help to consult definitions offered by standard reference dictionaries, i.e., </w:t>
      </w:r>
      <w:r w:rsidRPr="00F83BDC">
        <w:rPr>
          <w:rFonts w:ascii="Cambria" w:eastAsia="Calibri" w:hAnsi="Cambria" w:cs="Times New Roman"/>
          <w:i/>
          <w:sz w:val="24"/>
        </w:rPr>
        <w:t>Merriam-Webster’s Collegiate Dictionary</w:t>
      </w:r>
      <w:r w:rsidRPr="00F83BDC">
        <w:rPr>
          <w:rFonts w:ascii="Cambria" w:eastAsia="Calibri" w:hAnsi="Cambria" w:cs="Times New Roman"/>
          <w:sz w:val="24"/>
        </w:rPr>
        <w:t xml:space="preserve"> and </w:t>
      </w:r>
      <w:r w:rsidRPr="00F83BDC">
        <w:rPr>
          <w:rFonts w:ascii="Cambria" w:eastAsia="Calibri" w:hAnsi="Cambria" w:cs="Times New Roman"/>
          <w:i/>
          <w:sz w:val="24"/>
        </w:rPr>
        <w:t>Ballentine’s Law Dictionary</w:t>
      </w:r>
      <w:r w:rsidRPr="00F83BDC">
        <w:rPr>
          <w:rFonts w:ascii="Cambria" w:eastAsia="Calibri" w:hAnsi="Cambria" w:cs="Times New Roman"/>
          <w:sz w:val="24"/>
        </w:rPr>
        <w:t>.  Fixed is defined as “not subject to change or fluctuation” (</w:t>
      </w:r>
      <w:r w:rsidRPr="00F83BDC">
        <w:rPr>
          <w:rFonts w:ascii="Cambria" w:eastAsia="Calibri" w:hAnsi="Cambria" w:cs="Times New Roman"/>
          <w:i/>
          <w:sz w:val="24"/>
        </w:rPr>
        <w:t>Merriam-Webster’s Collegiate Dictionary</w:t>
      </w:r>
      <w:r w:rsidRPr="00F83BDC">
        <w:rPr>
          <w:rFonts w:ascii="Cambria" w:eastAsia="Calibri" w:hAnsi="Cambria" w:cs="Times New Roman"/>
          <w:sz w:val="24"/>
        </w:rPr>
        <w:t>, Tenth Edition) and inhabitant is described “as distinguished from an occasional lodger or visitor” (</w:t>
      </w:r>
      <w:r w:rsidRPr="00F83BDC">
        <w:rPr>
          <w:rFonts w:ascii="Cambria" w:eastAsia="Calibri" w:hAnsi="Cambria" w:cs="Times New Roman"/>
          <w:i/>
          <w:sz w:val="24"/>
        </w:rPr>
        <w:t>Ballentine’s Law Dictionary</w:t>
      </w:r>
      <w:r w:rsidRPr="00F83BDC">
        <w:rPr>
          <w:rFonts w:ascii="Cambria" w:eastAsia="Calibri" w:hAnsi="Cambria" w:cs="Times New Roman"/>
          <w:sz w:val="24"/>
        </w:rPr>
        <w:t xml:space="preserve">, Third Edition).  The term regular is also defined by Merriam-Webster as “normal or standard.”  </w:t>
      </w:r>
      <w:r w:rsidRPr="00F83BDC">
        <w:rPr>
          <w:rFonts w:ascii="Cambria" w:eastAsia="Calibri" w:hAnsi="Cambria" w:cs="Times New Roman"/>
          <w:i/>
          <w:sz w:val="24"/>
        </w:rPr>
        <w:t>Ballentine’s Law Dictionary</w:t>
      </w:r>
      <w:r w:rsidRPr="00F83BDC">
        <w:rPr>
          <w:rFonts w:ascii="Cambria" w:eastAsia="Calibri" w:hAnsi="Cambria" w:cs="Times New Roman"/>
          <w:sz w:val="24"/>
        </w:rPr>
        <w:t xml:space="preserve"> further defines it as “consistent,” while adequate is described as “fully sufficient and equal to what is required, as well as lawfully and reasonably sufficient” (</w:t>
      </w:r>
      <w:r w:rsidRPr="00F83BDC">
        <w:rPr>
          <w:rFonts w:ascii="Cambria" w:eastAsia="Calibri" w:hAnsi="Cambria" w:cs="Times New Roman"/>
          <w:i/>
          <w:sz w:val="24"/>
        </w:rPr>
        <w:t>Ballentine’s Law Dictionary</w:t>
      </w:r>
      <w:r w:rsidRPr="00F83BDC">
        <w:rPr>
          <w:rFonts w:ascii="Cambria" w:eastAsia="Calibri" w:hAnsi="Cambria" w:cs="Times New Roman"/>
          <w:sz w:val="24"/>
        </w:rPr>
        <w:t xml:space="preserve">, Third Edition).  In other words, if a housing situation does not clearly fall under one of the categories provided in the definition of </w:t>
      </w:r>
    </w:p>
    <w:p w:rsidR="00F83BDC" w:rsidRPr="00F83BDC" w:rsidRDefault="00F83BDC" w:rsidP="00F83BDC">
      <w:pPr>
        <w:spacing w:after="200" w:line="276" w:lineRule="auto"/>
        <w:contextualSpacing/>
        <w:rPr>
          <w:rFonts w:ascii="Cambria" w:eastAsia="Calibri" w:hAnsi="Cambria" w:cs="Times New Roman"/>
          <w:sz w:val="24"/>
        </w:rPr>
      </w:pPr>
      <w:r w:rsidRPr="00F83BDC">
        <w:rPr>
          <w:rFonts w:ascii="Cambria" w:eastAsia="Calibri" w:hAnsi="Cambria" w:cs="Times New Roman"/>
          <w:sz w:val="24"/>
        </w:rPr>
        <w:t xml:space="preserve">homelessness provided in the law, you should ask yourself if the student can go to the same place every night to sleep in a safe and sufficient space.  If the answer is no, the student likely meets the criteria of lacking a fixed, regular, and adequate nighttime residence and should be considered homeless. </w:t>
      </w:r>
    </w:p>
    <w:p w:rsidR="00F83BDC" w:rsidRPr="00F83BDC" w:rsidRDefault="00F83BDC" w:rsidP="00F83BDC">
      <w:pPr>
        <w:spacing w:after="200" w:line="276" w:lineRule="auto"/>
        <w:contextualSpacing/>
        <w:rPr>
          <w:rFonts w:ascii="Cambria" w:eastAsia="Calibri" w:hAnsi="Cambria" w:cs="Times New Roman"/>
          <w:sz w:val="24"/>
        </w:rPr>
      </w:pPr>
    </w:p>
    <w:p w:rsidR="00F83BDC" w:rsidRPr="00F83BDC" w:rsidRDefault="00F83BDC" w:rsidP="00F83BDC">
      <w:pPr>
        <w:spacing w:after="200" w:line="276" w:lineRule="auto"/>
        <w:contextualSpacing/>
        <w:rPr>
          <w:rFonts w:ascii="Cambria" w:eastAsia="Calibri" w:hAnsi="Cambria" w:cs="Times New Roman"/>
          <w:sz w:val="24"/>
        </w:rPr>
      </w:pPr>
      <w:r w:rsidRPr="00F83BDC">
        <w:rPr>
          <w:rFonts w:ascii="Cambria" w:eastAsia="Calibri" w:hAnsi="Cambria" w:cs="Times New Roman"/>
          <w:sz w:val="24"/>
        </w:rPr>
        <w:t xml:space="preserve">Unfortunately, even after gathering good information, talking with parents or guardians, and comparing your notes to the law, it can still be difficult to tell if a student qualifies as homeless at times.  In that case, you have options to get help making a determination.  Much like every public school district has a liaison for homeless education, every state has a State Coordinator for homeless education.  The responsibilities of State Coordinators include providing technical assistance to local liaisons, which means they can be a great resource when trying to make housing status determinations.  A directory including State Coordinator contact information is on the NCHE website at </w:t>
      </w:r>
      <w:hyperlink r:id="rId50" w:history="1">
        <w:r w:rsidRPr="00F83BDC">
          <w:rPr>
            <w:rFonts w:ascii="Cambria" w:eastAsia="Calibri" w:hAnsi="Cambria" w:cs="Times New Roman"/>
            <w:color w:val="0000FF"/>
            <w:sz w:val="24"/>
            <w:u w:val="single"/>
          </w:rPr>
          <w:t>https://nche.ed.gov/states/state_resources.php</w:t>
        </w:r>
      </w:hyperlink>
      <w:r w:rsidRPr="00F83BDC">
        <w:rPr>
          <w:rFonts w:ascii="Cambria" w:eastAsia="Calibri" w:hAnsi="Cambria" w:cs="Times New Roman"/>
          <w:sz w:val="24"/>
        </w:rPr>
        <w:t xml:space="preserve">.   In addition to contacting your State Coordinator for insight, NCHE operates a helpline which liaisons can contact at (800) 308-2145 or </w:t>
      </w:r>
      <w:hyperlink r:id="rId51" w:history="1">
        <w:r w:rsidRPr="00F83BDC">
          <w:rPr>
            <w:rFonts w:ascii="Cambria" w:eastAsia="Calibri" w:hAnsi="Cambria" w:cs="Times New Roman"/>
            <w:color w:val="0000FF"/>
            <w:sz w:val="24"/>
            <w:u w:val="single"/>
          </w:rPr>
          <w:t>homeless@serve.org</w:t>
        </w:r>
      </w:hyperlink>
      <w:r w:rsidRPr="00F83BDC">
        <w:rPr>
          <w:rFonts w:ascii="Cambria" w:eastAsia="Calibri" w:hAnsi="Cambria" w:cs="Times New Roman"/>
          <w:sz w:val="24"/>
        </w:rPr>
        <w:t>.  Another option is to reach out to other local liaisons in your area with whom you have a collaborative relationship.  Regardless of which option you choose, connecting with someone else on a confusing case can ensure that students are appropriately identified and connected to resources.  Do keep in mind that while consultation with others can result in benefits like further information or problem solving, it is ultimately the liaison’s responsibility to make the determination regarding the student’s eligibility.</w:t>
      </w:r>
    </w:p>
    <w:p w:rsidR="00F83BDC" w:rsidRPr="00F83BDC" w:rsidRDefault="00F83BDC" w:rsidP="00F83BDC">
      <w:pPr>
        <w:spacing w:after="200" w:line="276" w:lineRule="auto"/>
        <w:contextualSpacing/>
        <w:rPr>
          <w:rFonts w:ascii="Cambria" w:eastAsia="Calibri" w:hAnsi="Cambria" w:cs="Times New Roman"/>
          <w:sz w:val="24"/>
        </w:rPr>
      </w:pPr>
    </w:p>
    <w:p w:rsidR="00F83BDC" w:rsidRPr="00F83BDC" w:rsidRDefault="00F83BDC" w:rsidP="00F83BDC">
      <w:pPr>
        <w:spacing w:after="200" w:line="276" w:lineRule="auto"/>
        <w:ind w:hanging="540"/>
        <w:contextualSpacing/>
        <w:rPr>
          <w:rFonts w:ascii="Century Schoolbook" w:eastAsia="Calibri" w:hAnsi="Century Schoolbook" w:cs="Times New Roman"/>
          <w:b/>
          <w:color w:val="4F6228"/>
          <w:sz w:val="26"/>
          <w:szCs w:val="26"/>
        </w:rPr>
      </w:pPr>
      <w:r w:rsidRPr="00F83BDC">
        <w:rPr>
          <w:rFonts w:ascii="Century Schoolbook" w:eastAsia="Calibri" w:hAnsi="Century Schoolbook" w:cs="Times New Roman"/>
          <w:b/>
          <w:color w:val="4F6228"/>
          <w:sz w:val="26"/>
          <w:szCs w:val="26"/>
        </w:rPr>
        <w:t>Section 4.2 Complex Conditions: Doubled-Up</w:t>
      </w:r>
    </w:p>
    <w:p w:rsidR="00F83BDC" w:rsidRPr="00F83BDC" w:rsidRDefault="00F83BDC" w:rsidP="00F83BDC">
      <w:pPr>
        <w:spacing w:after="200" w:line="276" w:lineRule="auto"/>
        <w:contextualSpacing/>
        <w:rPr>
          <w:rFonts w:ascii="Cambria" w:eastAsia="Calibri" w:hAnsi="Cambria" w:cs="Times New Roman"/>
          <w:color w:val="4F6228"/>
          <w:sz w:val="24"/>
          <w:szCs w:val="26"/>
        </w:rPr>
      </w:pPr>
    </w:p>
    <w:p w:rsidR="00F83BDC" w:rsidRPr="00F83BDC" w:rsidRDefault="00F83BDC" w:rsidP="00F83BDC">
      <w:pPr>
        <w:spacing w:after="200" w:line="276" w:lineRule="auto"/>
        <w:contextualSpacing/>
        <w:rPr>
          <w:rFonts w:ascii="Cambria" w:eastAsia="Calibri" w:hAnsi="Cambria" w:cs="Times New Roman"/>
          <w:sz w:val="24"/>
        </w:rPr>
      </w:pPr>
      <w:r w:rsidRPr="00F83BDC">
        <w:rPr>
          <w:rFonts w:ascii="Cambria" w:eastAsia="Cambria" w:hAnsi="Cambria" w:cs="Cambria"/>
          <w:spacing w:val="1"/>
          <w:sz w:val="24"/>
          <w:szCs w:val="24"/>
        </w:rPr>
        <w:t>D</w:t>
      </w:r>
      <w:r w:rsidRPr="00F83BDC">
        <w:rPr>
          <w:rFonts w:ascii="Cambria" w:eastAsia="Cambria" w:hAnsi="Cambria" w:cs="Cambria"/>
          <w:sz w:val="24"/>
          <w:szCs w:val="24"/>
        </w:rPr>
        <w:t>o</w:t>
      </w:r>
      <w:r w:rsidRPr="00F83BDC">
        <w:rPr>
          <w:rFonts w:ascii="Cambria" w:eastAsia="Cambria" w:hAnsi="Cambria" w:cs="Cambria"/>
          <w:spacing w:val="2"/>
          <w:sz w:val="24"/>
          <w:szCs w:val="24"/>
        </w:rPr>
        <w:t>u</w:t>
      </w:r>
      <w:r w:rsidRPr="00F83BDC">
        <w:rPr>
          <w:rFonts w:ascii="Cambria" w:eastAsia="Cambria" w:hAnsi="Cambria" w:cs="Cambria"/>
          <w:sz w:val="24"/>
          <w:szCs w:val="24"/>
        </w:rPr>
        <w:t>b</w:t>
      </w:r>
      <w:r w:rsidRPr="00F83BDC">
        <w:rPr>
          <w:rFonts w:ascii="Cambria" w:eastAsia="Cambria" w:hAnsi="Cambria" w:cs="Cambria"/>
          <w:spacing w:val="-2"/>
          <w:sz w:val="24"/>
          <w:szCs w:val="24"/>
        </w:rPr>
        <w:t>l</w:t>
      </w:r>
      <w:r w:rsidRPr="00F83BDC">
        <w:rPr>
          <w:rFonts w:ascii="Cambria" w:eastAsia="Cambria" w:hAnsi="Cambria" w:cs="Cambria"/>
          <w:sz w:val="24"/>
          <w:szCs w:val="24"/>
        </w:rPr>
        <w:t>ed-</w:t>
      </w:r>
      <w:r w:rsidRPr="00F83BDC">
        <w:rPr>
          <w:rFonts w:ascii="Cambria" w:eastAsia="Cambria" w:hAnsi="Cambria" w:cs="Cambria"/>
          <w:spacing w:val="1"/>
          <w:sz w:val="24"/>
          <w:szCs w:val="24"/>
        </w:rPr>
        <w:t>u</w:t>
      </w:r>
      <w:r w:rsidRPr="00F83BDC">
        <w:rPr>
          <w:rFonts w:ascii="Cambria" w:eastAsia="Cambria" w:hAnsi="Cambria" w:cs="Cambria"/>
          <w:sz w:val="24"/>
          <w:szCs w:val="24"/>
        </w:rPr>
        <w:t>p</w:t>
      </w:r>
      <w:r w:rsidRPr="00F83BDC">
        <w:rPr>
          <w:rFonts w:ascii="Cambria" w:eastAsia="Cambria" w:hAnsi="Cambria" w:cs="Cambria"/>
          <w:i/>
          <w:spacing w:val="-5"/>
          <w:sz w:val="24"/>
          <w:szCs w:val="24"/>
        </w:rPr>
        <w:t xml:space="preserve"> </w:t>
      </w:r>
      <w:r w:rsidRPr="00F83BDC">
        <w:rPr>
          <w:rFonts w:ascii="Cambria" w:eastAsia="Cambria" w:hAnsi="Cambria" w:cs="Cambria"/>
          <w:sz w:val="24"/>
          <w:szCs w:val="24"/>
        </w:rPr>
        <w:t>s</w:t>
      </w:r>
      <w:r w:rsidRPr="00F83BDC">
        <w:rPr>
          <w:rFonts w:ascii="Cambria" w:eastAsia="Cambria" w:hAnsi="Cambria" w:cs="Cambria"/>
          <w:spacing w:val="-2"/>
          <w:sz w:val="24"/>
          <w:szCs w:val="24"/>
        </w:rPr>
        <w:t>i</w:t>
      </w:r>
      <w:r w:rsidRPr="00F83BDC">
        <w:rPr>
          <w:rFonts w:ascii="Cambria" w:eastAsia="Cambria" w:hAnsi="Cambria" w:cs="Cambria"/>
          <w:sz w:val="24"/>
          <w:szCs w:val="24"/>
        </w:rPr>
        <w:t>tuations</w:t>
      </w:r>
      <w:r w:rsidRPr="00F83BDC">
        <w:rPr>
          <w:rFonts w:ascii="Cambria" w:eastAsia="Cambria" w:hAnsi="Cambria" w:cs="Cambria"/>
          <w:spacing w:val="-6"/>
          <w:sz w:val="24"/>
          <w:szCs w:val="24"/>
        </w:rPr>
        <w:t xml:space="preserve"> </w:t>
      </w:r>
      <w:r w:rsidRPr="00F83BDC">
        <w:rPr>
          <w:rFonts w:ascii="Cambria" w:eastAsia="Cambria" w:hAnsi="Cambria" w:cs="Cambria"/>
          <w:spacing w:val="-2"/>
          <w:sz w:val="24"/>
          <w:szCs w:val="24"/>
        </w:rPr>
        <w:t>c</w:t>
      </w:r>
      <w:r w:rsidRPr="00F83BDC">
        <w:rPr>
          <w:rFonts w:ascii="Cambria" w:eastAsia="Cambria" w:hAnsi="Cambria" w:cs="Cambria"/>
          <w:sz w:val="24"/>
          <w:szCs w:val="24"/>
        </w:rPr>
        <w:t>an be</w:t>
      </w:r>
      <w:r w:rsidRPr="00F83BDC">
        <w:rPr>
          <w:rFonts w:ascii="Cambria" w:eastAsia="Cambria" w:hAnsi="Cambria" w:cs="Cambria"/>
          <w:spacing w:val="-1"/>
          <w:sz w:val="24"/>
          <w:szCs w:val="24"/>
        </w:rPr>
        <w:t xml:space="preserve"> </w:t>
      </w:r>
      <w:r w:rsidRPr="00F83BDC">
        <w:rPr>
          <w:rFonts w:ascii="Cambria" w:eastAsia="Cambria" w:hAnsi="Cambria" w:cs="Cambria"/>
          <w:spacing w:val="1"/>
          <w:sz w:val="24"/>
          <w:szCs w:val="24"/>
        </w:rPr>
        <w:t>p</w:t>
      </w:r>
      <w:r w:rsidRPr="00F83BDC">
        <w:rPr>
          <w:rFonts w:ascii="Cambria" w:eastAsia="Cambria" w:hAnsi="Cambria" w:cs="Cambria"/>
          <w:sz w:val="24"/>
          <w:szCs w:val="24"/>
        </w:rPr>
        <w:t>articula</w:t>
      </w:r>
      <w:r w:rsidRPr="00F83BDC">
        <w:rPr>
          <w:rFonts w:ascii="Cambria" w:eastAsia="Cambria" w:hAnsi="Cambria" w:cs="Cambria"/>
          <w:spacing w:val="-1"/>
          <w:sz w:val="24"/>
          <w:szCs w:val="24"/>
        </w:rPr>
        <w:t>r</w:t>
      </w:r>
      <w:r w:rsidRPr="00F83BDC">
        <w:rPr>
          <w:rFonts w:ascii="Cambria" w:eastAsia="Cambria" w:hAnsi="Cambria" w:cs="Cambria"/>
          <w:sz w:val="24"/>
          <w:szCs w:val="24"/>
        </w:rPr>
        <w:t>ly</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con</w:t>
      </w:r>
      <w:r w:rsidRPr="00F83BDC">
        <w:rPr>
          <w:rFonts w:ascii="Cambria" w:eastAsia="Cambria" w:hAnsi="Cambria" w:cs="Cambria"/>
          <w:spacing w:val="-1"/>
          <w:sz w:val="24"/>
          <w:szCs w:val="24"/>
        </w:rPr>
        <w:t>f</w:t>
      </w:r>
      <w:r w:rsidRPr="00F83BDC">
        <w:rPr>
          <w:rFonts w:ascii="Cambria" w:eastAsia="Cambria" w:hAnsi="Cambria" w:cs="Cambria"/>
          <w:sz w:val="24"/>
          <w:szCs w:val="24"/>
        </w:rPr>
        <w:t>using</w:t>
      </w:r>
      <w:r w:rsidRPr="00F83BDC">
        <w:rPr>
          <w:rFonts w:ascii="Cambria" w:eastAsia="Cambria" w:hAnsi="Cambria" w:cs="Cambria"/>
          <w:spacing w:val="-4"/>
          <w:sz w:val="24"/>
          <w:szCs w:val="24"/>
        </w:rPr>
        <w:t xml:space="preserve"> </w:t>
      </w:r>
      <w:r w:rsidRPr="00F83BDC">
        <w:rPr>
          <w:rFonts w:ascii="Cambria" w:eastAsia="Cambria" w:hAnsi="Cambria" w:cs="Cambria"/>
          <w:spacing w:val="-2"/>
          <w:sz w:val="24"/>
          <w:szCs w:val="24"/>
        </w:rPr>
        <w:t>w</w:t>
      </w:r>
      <w:r w:rsidRPr="00F83BDC">
        <w:rPr>
          <w:rFonts w:ascii="Cambria" w:eastAsia="Cambria" w:hAnsi="Cambria" w:cs="Cambria"/>
          <w:sz w:val="24"/>
          <w:szCs w:val="24"/>
        </w:rPr>
        <w:t>hen</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 xml:space="preserve">making </w:t>
      </w:r>
      <w:r w:rsidRPr="00F83BDC">
        <w:rPr>
          <w:rFonts w:ascii="Cambria" w:eastAsia="Cambria" w:hAnsi="Cambria" w:cs="Cambria"/>
          <w:spacing w:val="-1"/>
          <w:sz w:val="24"/>
          <w:szCs w:val="24"/>
        </w:rPr>
        <w:t>h</w:t>
      </w:r>
      <w:r w:rsidRPr="00F83BDC">
        <w:rPr>
          <w:rFonts w:ascii="Cambria" w:eastAsia="Cambria" w:hAnsi="Cambria" w:cs="Cambria"/>
          <w:sz w:val="24"/>
          <w:szCs w:val="24"/>
        </w:rPr>
        <w:t>ou</w:t>
      </w:r>
      <w:r w:rsidRPr="00F83BDC">
        <w:rPr>
          <w:rFonts w:ascii="Cambria" w:eastAsia="Cambria" w:hAnsi="Cambria" w:cs="Cambria"/>
          <w:spacing w:val="2"/>
          <w:sz w:val="24"/>
          <w:szCs w:val="24"/>
        </w:rPr>
        <w:t>s</w:t>
      </w:r>
      <w:r w:rsidRPr="00F83BDC">
        <w:rPr>
          <w:rFonts w:ascii="Cambria" w:eastAsia="Cambria" w:hAnsi="Cambria" w:cs="Cambria"/>
          <w:sz w:val="24"/>
          <w:szCs w:val="24"/>
        </w:rPr>
        <w:t>i</w:t>
      </w:r>
      <w:r w:rsidRPr="00F83BDC">
        <w:rPr>
          <w:rFonts w:ascii="Cambria" w:eastAsia="Cambria" w:hAnsi="Cambria" w:cs="Cambria"/>
          <w:spacing w:val="1"/>
          <w:sz w:val="24"/>
          <w:szCs w:val="24"/>
        </w:rPr>
        <w:t>n</w:t>
      </w:r>
      <w:r w:rsidRPr="00F83BDC">
        <w:rPr>
          <w:rFonts w:ascii="Cambria" w:eastAsia="Cambria" w:hAnsi="Cambria" w:cs="Cambria"/>
          <w:sz w:val="24"/>
          <w:szCs w:val="24"/>
        </w:rPr>
        <w:t xml:space="preserve">g determinations </w:t>
      </w:r>
      <w:r w:rsidRPr="00F83BDC">
        <w:rPr>
          <w:rFonts w:ascii="Cambria" w:eastAsia="Calibri" w:hAnsi="Cambria" w:cs="Times New Roman"/>
          <w:sz w:val="24"/>
        </w:rPr>
        <w:t xml:space="preserve">because it can be difficult to discern fixed housing from temporary.  The law refers to this category of homelessness as “sharing the housing of other persons due to loss of housing, economic hardship, or a similar reason” [42 U.S.C. § 11434a(2)(b)(i)].  According to data collected by the U.S. Department of Education, this category of nighttime residence is the type experienced by the largest number of students each year (NCHE, 2013).  </w:t>
      </w:r>
    </w:p>
    <w:p w:rsidR="00F83BDC" w:rsidRPr="00F83BDC" w:rsidRDefault="00F83BDC" w:rsidP="00F83BDC">
      <w:pPr>
        <w:spacing w:after="200" w:line="276" w:lineRule="auto"/>
        <w:contextualSpacing/>
        <w:rPr>
          <w:rFonts w:ascii="Cambria" w:eastAsia="Calibri" w:hAnsi="Cambria" w:cs="Times New Roman"/>
          <w:sz w:val="24"/>
        </w:rPr>
      </w:pPr>
    </w:p>
    <w:p w:rsidR="00F83BDC" w:rsidRPr="00F83BDC" w:rsidRDefault="00F83BDC" w:rsidP="00F83BDC">
      <w:pPr>
        <w:spacing w:after="200" w:line="276" w:lineRule="auto"/>
        <w:contextualSpacing/>
        <w:rPr>
          <w:rFonts w:ascii="Cambria" w:eastAsia="Calibri" w:hAnsi="Cambria" w:cs="Times New Roman"/>
          <w:sz w:val="24"/>
        </w:rPr>
      </w:pPr>
      <w:r w:rsidRPr="00F83BDC">
        <w:rPr>
          <w:rFonts w:ascii="Cambria" w:eastAsia="Calibri" w:hAnsi="Cambria" w:cs="Times New Roman"/>
          <w:sz w:val="24"/>
        </w:rPr>
        <w:t xml:space="preserve">If the reason the family or youth moved in with a family member or friend is clearly due to loss of housing or even job loss, it can be easy to determine that the housing fits the category of doubled-up.  Similarly, sometimes shared housing is clearly inadequate and therefore easy to identify.  However, some situations are less clear as homelessness can last from a few hours to many years and may involve a variety of circumstances.  It is important to keep in mind that the reason for the lost housing is not </w:t>
      </w:r>
      <w:r w:rsidRPr="00F83BDC">
        <w:rPr>
          <w:rFonts w:ascii="Cambria" w:eastAsia="Cambria" w:hAnsi="Cambria" w:cs="Cambria"/>
          <w:spacing w:val="-1"/>
          <w:sz w:val="24"/>
          <w:szCs w:val="24"/>
        </w:rPr>
        <w:t>discussed</w:t>
      </w:r>
      <w:r w:rsidRPr="00F83BDC">
        <w:rPr>
          <w:rFonts w:ascii="Cambria" w:eastAsia="Cambria" w:hAnsi="Cambria" w:cs="Cambria"/>
          <w:spacing w:val="-8"/>
          <w:sz w:val="24"/>
          <w:szCs w:val="24"/>
        </w:rPr>
        <w:t xml:space="preserve"> </w:t>
      </w:r>
      <w:r w:rsidRPr="00F83BDC">
        <w:rPr>
          <w:rFonts w:ascii="Cambria" w:eastAsia="Cambria" w:hAnsi="Cambria" w:cs="Cambria"/>
          <w:sz w:val="24"/>
          <w:szCs w:val="24"/>
        </w:rPr>
        <w:t>in</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the</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law</w:t>
      </w:r>
      <w:r w:rsidRPr="00F83BDC">
        <w:rPr>
          <w:rFonts w:ascii="Cambria" w:eastAsia="Cambria" w:hAnsi="Cambria" w:cs="Cambria"/>
          <w:spacing w:val="-1"/>
          <w:sz w:val="24"/>
          <w:szCs w:val="24"/>
        </w:rPr>
        <w:t xml:space="preserve"> </w:t>
      </w:r>
      <w:r w:rsidRPr="00F83BDC">
        <w:rPr>
          <w:rFonts w:ascii="Cambria" w:eastAsia="Calibri" w:hAnsi="Cambria" w:cs="Times New Roman"/>
          <w:sz w:val="24"/>
        </w:rPr>
        <w:t>and can include a wide range of catalysts such as unpaid rent or mortgage payments on the part of the family or landlord, housing covenant violations, fires, natural disasters, and more.  Additionally, there is no time limit on homelessness. As long as the student fits the definition of lacking a fixed, regular, and adequate nighttime residence, the student will be eligible for McKinney-Vento services.</w:t>
      </w:r>
    </w:p>
    <w:p w:rsidR="00F83BDC" w:rsidRPr="00F83BDC" w:rsidRDefault="00F83BDC" w:rsidP="00F83BDC">
      <w:pPr>
        <w:spacing w:after="200" w:line="276" w:lineRule="auto"/>
        <w:contextualSpacing/>
        <w:rPr>
          <w:rFonts w:ascii="Cambria" w:eastAsia="Calibri" w:hAnsi="Cambria" w:cs="Times New Roman"/>
          <w:sz w:val="24"/>
        </w:rPr>
      </w:pPr>
    </w:p>
    <w:p w:rsidR="00F83BDC" w:rsidRPr="00F83BDC" w:rsidRDefault="00F83BDC" w:rsidP="00F83BDC">
      <w:pPr>
        <w:spacing w:after="0" w:line="276" w:lineRule="auto"/>
        <w:contextualSpacing/>
        <w:rPr>
          <w:rFonts w:ascii="Cambria" w:eastAsia="Calibri" w:hAnsi="Cambria" w:cs="Times New Roman"/>
          <w:sz w:val="24"/>
        </w:rPr>
      </w:pPr>
      <w:r w:rsidRPr="00F83BDC">
        <w:rPr>
          <w:rFonts w:ascii="Cambria" w:eastAsia="Calibri" w:hAnsi="Cambria" w:cs="Times New Roman"/>
          <w:sz w:val="24"/>
        </w:rPr>
        <w:t xml:space="preserve">If you encounter a confusing shared housing situation, asking some of the following questions may help you determine if the student is eligible for assistance under the McKinney-Vento definition: </w:t>
      </w:r>
    </w:p>
    <w:p w:rsidR="00F83BDC" w:rsidRPr="00F83BDC" w:rsidRDefault="00F83BDC" w:rsidP="00F83BDC">
      <w:pPr>
        <w:spacing w:after="0" w:line="276" w:lineRule="auto"/>
        <w:contextualSpacing/>
        <w:rPr>
          <w:rFonts w:ascii="Cambria" w:eastAsia="Calibri" w:hAnsi="Cambria" w:cs="Times New Roman"/>
          <w:sz w:val="24"/>
        </w:rPr>
      </w:pPr>
    </w:p>
    <w:p w:rsidR="00F83BDC" w:rsidRPr="00F83BDC" w:rsidRDefault="00F83BDC" w:rsidP="00F83BDC">
      <w:pPr>
        <w:spacing w:after="0" w:line="276" w:lineRule="auto"/>
        <w:contextualSpacing/>
        <w:rPr>
          <w:rFonts w:ascii="Cambria" w:eastAsia="Calibri" w:hAnsi="Cambria" w:cs="Times New Roman"/>
          <w:sz w:val="24"/>
        </w:rPr>
      </w:pPr>
    </w:p>
    <w:tbl>
      <w:tblPr>
        <w:tblStyle w:val="MediumList1-Accent33"/>
        <w:tblW w:w="8820" w:type="dxa"/>
        <w:jc w:val="center"/>
        <w:tblLook w:val="0480" w:firstRow="0" w:lastRow="0" w:firstColumn="1" w:lastColumn="0" w:noHBand="0" w:noVBand="1"/>
        <w:tblDescription w:val="Why did the family move in together?  Was it for mutual benefit or due to a crisis or other precipitating event?&#10;Is there a plan for the household to remain intact over a long term, or is it short term?&#10;Where would the family be if they were not able to stay where they are?  In a clearly homeless situation or in another apartment or house?&#10;Does everyone have a bed to sleep in?  Is the housing otherwise adequate?&#10;Is the family being added to the lease, or have they signed a lease?&#10;Does the homeowner or renter have a legal right to force the family to leave without cause if they want to do so?&#10;"/>
      </w:tblPr>
      <w:tblGrid>
        <w:gridCol w:w="8820"/>
      </w:tblGrid>
      <w:tr w:rsidR="00F83BDC" w:rsidRPr="00F83BDC" w:rsidTr="00F83BDC">
        <w:trPr>
          <w:cnfStyle w:val="000000100000" w:firstRow="0" w:lastRow="0" w:firstColumn="0" w:lastColumn="0" w:oddVBand="0" w:evenVBand="0" w:oddHBand="1" w:evenHBand="0" w:firstRowFirstColumn="0" w:firstRowLastColumn="0" w:lastRowFirstColumn="0" w:lastRowLastColumn="0"/>
          <w:trHeight w:val="844"/>
          <w:jc w:val="center"/>
        </w:trPr>
        <w:tc>
          <w:tcPr>
            <w:cnfStyle w:val="001000000000" w:firstRow="0" w:lastRow="0" w:firstColumn="1" w:lastColumn="0" w:oddVBand="0" w:evenVBand="0" w:oddHBand="0" w:evenHBand="0" w:firstRowFirstColumn="0" w:firstRowLastColumn="0" w:lastRowFirstColumn="0" w:lastRowLastColumn="0"/>
            <w:tcW w:w="8820" w:type="dxa"/>
            <w:vAlign w:val="center"/>
          </w:tcPr>
          <w:p w:rsidR="00F83BDC" w:rsidRPr="00F83BDC" w:rsidRDefault="00F83BDC" w:rsidP="00F83BDC">
            <w:pPr>
              <w:ind w:left="360"/>
              <w:contextualSpacing/>
              <w:jc w:val="center"/>
              <w:rPr>
                <w:rFonts w:ascii="Cambria" w:eastAsia="Calibri" w:hAnsi="Cambria" w:cs="Times New Roman"/>
                <w:sz w:val="24"/>
              </w:rPr>
            </w:pPr>
            <w:r w:rsidRPr="00F83BDC">
              <w:rPr>
                <w:rFonts w:ascii="Cambria" w:eastAsia="Calibri" w:hAnsi="Cambria" w:cs="Times New Roman"/>
                <w:sz w:val="24"/>
              </w:rPr>
              <w:t>Why did the family move in together?  Was it for mutual benefit or due to a crisis or other precipitating event?</w:t>
            </w:r>
          </w:p>
        </w:tc>
      </w:tr>
      <w:tr w:rsidR="00F83BDC" w:rsidRPr="00F83BDC" w:rsidTr="00F83BDC">
        <w:trPr>
          <w:trHeight w:val="844"/>
          <w:jc w:val="center"/>
        </w:trPr>
        <w:tc>
          <w:tcPr>
            <w:cnfStyle w:val="001000000000" w:firstRow="0" w:lastRow="0" w:firstColumn="1" w:lastColumn="0" w:oddVBand="0" w:evenVBand="0" w:oddHBand="0" w:evenHBand="0" w:firstRowFirstColumn="0" w:firstRowLastColumn="0" w:lastRowFirstColumn="0" w:lastRowLastColumn="0"/>
            <w:tcW w:w="8820" w:type="dxa"/>
            <w:vAlign w:val="center"/>
          </w:tcPr>
          <w:p w:rsidR="00F83BDC" w:rsidRPr="00F83BDC" w:rsidRDefault="00F83BDC" w:rsidP="00F83BDC">
            <w:pPr>
              <w:ind w:left="360"/>
              <w:contextualSpacing/>
              <w:jc w:val="center"/>
              <w:rPr>
                <w:rFonts w:ascii="Cambria" w:eastAsia="Calibri" w:hAnsi="Cambria" w:cs="Times New Roman"/>
                <w:sz w:val="24"/>
              </w:rPr>
            </w:pPr>
            <w:r w:rsidRPr="00F83BDC">
              <w:rPr>
                <w:rFonts w:ascii="Cambria" w:eastAsia="Calibri" w:hAnsi="Cambria" w:cs="Times New Roman"/>
                <w:sz w:val="24"/>
              </w:rPr>
              <w:t>Is there a plan for the household to remain intact over a long term, or is it a short term situation?</w:t>
            </w:r>
          </w:p>
        </w:tc>
      </w:tr>
      <w:tr w:rsidR="00F83BDC" w:rsidRPr="00F83BDC" w:rsidTr="00F83BDC">
        <w:trPr>
          <w:cnfStyle w:val="000000100000" w:firstRow="0" w:lastRow="0" w:firstColumn="0" w:lastColumn="0" w:oddVBand="0" w:evenVBand="0" w:oddHBand="1" w:evenHBand="0" w:firstRowFirstColumn="0" w:firstRowLastColumn="0" w:lastRowFirstColumn="0" w:lastRowLastColumn="0"/>
          <w:trHeight w:val="844"/>
          <w:jc w:val="center"/>
        </w:trPr>
        <w:tc>
          <w:tcPr>
            <w:cnfStyle w:val="001000000000" w:firstRow="0" w:lastRow="0" w:firstColumn="1" w:lastColumn="0" w:oddVBand="0" w:evenVBand="0" w:oddHBand="0" w:evenHBand="0" w:firstRowFirstColumn="0" w:firstRowLastColumn="0" w:lastRowFirstColumn="0" w:lastRowLastColumn="0"/>
            <w:tcW w:w="8820" w:type="dxa"/>
            <w:vAlign w:val="center"/>
          </w:tcPr>
          <w:p w:rsidR="00F83BDC" w:rsidRPr="00F83BDC" w:rsidRDefault="00F83BDC" w:rsidP="00F83BDC">
            <w:pPr>
              <w:ind w:left="360"/>
              <w:contextualSpacing/>
              <w:jc w:val="center"/>
              <w:rPr>
                <w:rFonts w:ascii="Cambria" w:eastAsia="Calibri" w:hAnsi="Cambria" w:cs="Times New Roman"/>
                <w:sz w:val="24"/>
              </w:rPr>
            </w:pPr>
            <w:r w:rsidRPr="00F83BDC">
              <w:rPr>
                <w:rFonts w:ascii="Cambria" w:eastAsia="Calibri" w:hAnsi="Cambria" w:cs="Times New Roman"/>
                <w:sz w:val="24"/>
              </w:rPr>
              <w:t>Where would the family be if they were not able to stay where they are?  In a clearly homeless situation or in another apartment or house?</w:t>
            </w:r>
          </w:p>
        </w:tc>
      </w:tr>
      <w:tr w:rsidR="00F83BDC" w:rsidRPr="00F83BDC" w:rsidTr="00F83BDC">
        <w:trPr>
          <w:trHeight w:val="844"/>
          <w:jc w:val="center"/>
        </w:trPr>
        <w:tc>
          <w:tcPr>
            <w:cnfStyle w:val="001000000000" w:firstRow="0" w:lastRow="0" w:firstColumn="1" w:lastColumn="0" w:oddVBand="0" w:evenVBand="0" w:oddHBand="0" w:evenHBand="0" w:firstRowFirstColumn="0" w:firstRowLastColumn="0" w:lastRowFirstColumn="0" w:lastRowLastColumn="0"/>
            <w:tcW w:w="8820" w:type="dxa"/>
            <w:vAlign w:val="center"/>
          </w:tcPr>
          <w:p w:rsidR="00F83BDC" w:rsidRPr="00F83BDC" w:rsidRDefault="00F83BDC" w:rsidP="00F83BDC">
            <w:pPr>
              <w:ind w:left="360"/>
              <w:contextualSpacing/>
              <w:jc w:val="center"/>
              <w:rPr>
                <w:rFonts w:ascii="Cambria" w:eastAsia="Calibri" w:hAnsi="Cambria" w:cs="Times New Roman"/>
                <w:sz w:val="24"/>
              </w:rPr>
            </w:pPr>
            <w:r w:rsidRPr="00F83BDC">
              <w:rPr>
                <w:rFonts w:ascii="Cambria" w:eastAsia="Calibri" w:hAnsi="Cambria" w:cs="Times New Roman"/>
                <w:sz w:val="24"/>
              </w:rPr>
              <w:t>Does everyone have a bed to sleep in?  Is the plumbing and electric service safe?  Is the housing otherwise adequate?</w:t>
            </w:r>
          </w:p>
        </w:tc>
      </w:tr>
      <w:tr w:rsidR="00F83BDC" w:rsidRPr="00F83BDC" w:rsidTr="00F83BDC">
        <w:trPr>
          <w:cnfStyle w:val="000000100000" w:firstRow="0" w:lastRow="0" w:firstColumn="0" w:lastColumn="0" w:oddVBand="0" w:evenVBand="0" w:oddHBand="1" w:evenHBand="0" w:firstRowFirstColumn="0" w:firstRowLastColumn="0" w:lastRowFirstColumn="0" w:lastRowLastColumn="0"/>
          <w:trHeight w:val="844"/>
          <w:jc w:val="center"/>
        </w:trPr>
        <w:tc>
          <w:tcPr>
            <w:cnfStyle w:val="001000000000" w:firstRow="0" w:lastRow="0" w:firstColumn="1" w:lastColumn="0" w:oddVBand="0" w:evenVBand="0" w:oddHBand="0" w:evenHBand="0" w:firstRowFirstColumn="0" w:firstRowLastColumn="0" w:lastRowFirstColumn="0" w:lastRowLastColumn="0"/>
            <w:tcW w:w="8820" w:type="dxa"/>
            <w:vAlign w:val="center"/>
          </w:tcPr>
          <w:p w:rsidR="00F83BDC" w:rsidRPr="00F83BDC" w:rsidRDefault="00F83BDC" w:rsidP="00F83BDC">
            <w:pPr>
              <w:ind w:left="360"/>
              <w:contextualSpacing/>
              <w:jc w:val="center"/>
              <w:rPr>
                <w:rFonts w:ascii="Cambria" w:eastAsia="Calibri" w:hAnsi="Cambria" w:cs="Times New Roman"/>
                <w:sz w:val="24"/>
              </w:rPr>
            </w:pPr>
            <w:r w:rsidRPr="00F83BDC">
              <w:rPr>
                <w:rFonts w:ascii="Cambria" w:eastAsia="Calibri" w:hAnsi="Cambria" w:cs="Times New Roman"/>
                <w:sz w:val="24"/>
              </w:rPr>
              <w:t>Is the family being added to the lease, or have they signed a lease?</w:t>
            </w:r>
          </w:p>
        </w:tc>
      </w:tr>
      <w:tr w:rsidR="00F83BDC" w:rsidRPr="00F83BDC" w:rsidTr="00F83BDC">
        <w:trPr>
          <w:trHeight w:val="844"/>
          <w:jc w:val="center"/>
        </w:trPr>
        <w:tc>
          <w:tcPr>
            <w:cnfStyle w:val="001000000000" w:firstRow="0" w:lastRow="0" w:firstColumn="1" w:lastColumn="0" w:oddVBand="0" w:evenVBand="0" w:oddHBand="0" w:evenHBand="0" w:firstRowFirstColumn="0" w:firstRowLastColumn="0" w:lastRowFirstColumn="0" w:lastRowLastColumn="0"/>
            <w:tcW w:w="8820" w:type="dxa"/>
            <w:vAlign w:val="center"/>
          </w:tcPr>
          <w:p w:rsidR="00F83BDC" w:rsidRPr="00F83BDC" w:rsidRDefault="00F83BDC" w:rsidP="00F83BDC">
            <w:pPr>
              <w:ind w:left="360"/>
              <w:contextualSpacing/>
              <w:jc w:val="center"/>
              <w:rPr>
                <w:rFonts w:ascii="Cambria" w:eastAsia="Calibri" w:hAnsi="Cambria" w:cs="Times New Roman"/>
                <w:sz w:val="24"/>
              </w:rPr>
            </w:pPr>
            <w:r w:rsidRPr="00F83BDC">
              <w:rPr>
                <w:rFonts w:ascii="Cambria" w:eastAsia="Calibri" w:hAnsi="Cambria" w:cs="Times New Roman"/>
                <w:sz w:val="24"/>
              </w:rPr>
              <w:t>Does the homeowner or renter have a legal right to force the family to leave without cause if they choose to do so?</w:t>
            </w:r>
          </w:p>
        </w:tc>
      </w:tr>
    </w:tbl>
    <w:p w:rsidR="00F83BDC" w:rsidRPr="00F83BDC" w:rsidRDefault="00F83BDC" w:rsidP="00F83BDC">
      <w:pPr>
        <w:spacing w:after="0" w:line="276" w:lineRule="auto"/>
        <w:contextualSpacing/>
        <w:rPr>
          <w:rFonts w:ascii="Cambria" w:eastAsia="Calibri" w:hAnsi="Cambria" w:cs="Times New Roman"/>
          <w:sz w:val="24"/>
        </w:rPr>
      </w:pPr>
    </w:p>
    <w:p w:rsidR="00F83BDC" w:rsidRPr="00F83BDC" w:rsidRDefault="00F83BDC" w:rsidP="00F83BDC">
      <w:pPr>
        <w:spacing w:after="200" w:line="276" w:lineRule="auto"/>
        <w:contextualSpacing/>
        <w:rPr>
          <w:rFonts w:ascii="Cambria" w:eastAsia="Calibri" w:hAnsi="Cambria" w:cs="Times New Roman"/>
          <w:sz w:val="24"/>
        </w:rPr>
      </w:pPr>
    </w:p>
    <w:p w:rsidR="00F83BDC" w:rsidRPr="00F83BDC" w:rsidRDefault="00F83BDC" w:rsidP="00F83BDC">
      <w:pPr>
        <w:spacing w:after="200" w:line="276" w:lineRule="auto"/>
        <w:contextualSpacing/>
        <w:rPr>
          <w:rFonts w:ascii="Cambria" w:eastAsia="Calibri" w:hAnsi="Cambria" w:cs="Times New Roman"/>
          <w:sz w:val="24"/>
        </w:rPr>
      </w:pPr>
      <w:r w:rsidRPr="00F83BDC">
        <w:rPr>
          <w:rFonts w:ascii="Cambria" w:eastAsia="Calibri" w:hAnsi="Cambria" w:cs="Times New Roman"/>
          <w:sz w:val="24"/>
        </w:rPr>
        <w:t xml:space="preserve">Not all doubled-up situations are homeless according to the law, but they do often provide a feasible option for families when shelters are unavailable or full.  In the instance that a family has doubled-up with another, only the family who is temporarily staying in the housing should be considered homeless, with very rare exception.  Liaisons should re-evaluate the housing of homeless students at the beginning of each school year to verify that the student still lacks fixed, regular, and adequate housing.  </w:t>
      </w:r>
    </w:p>
    <w:p w:rsidR="00F83BDC" w:rsidRPr="00F83BDC" w:rsidRDefault="00F83BDC" w:rsidP="00F83BDC">
      <w:pPr>
        <w:spacing w:after="200" w:line="276" w:lineRule="auto"/>
        <w:contextualSpacing/>
        <w:rPr>
          <w:rFonts w:ascii="Cambria" w:eastAsia="Calibri" w:hAnsi="Cambria" w:cs="Times New Roman"/>
          <w:sz w:val="24"/>
        </w:rPr>
      </w:pPr>
    </w:p>
    <w:p w:rsidR="00F83BDC" w:rsidRPr="00F83BDC" w:rsidRDefault="00F83BDC" w:rsidP="00F83BDC">
      <w:pPr>
        <w:autoSpaceDE w:val="0"/>
        <w:autoSpaceDN w:val="0"/>
        <w:adjustRightInd w:val="0"/>
        <w:spacing w:after="0" w:line="276" w:lineRule="auto"/>
        <w:contextualSpacing/>
        <w:rPr>
          <w:rFonts w:ascii="Cambria" w:eastAsia="Calibri" w:hAnsi="Cambria" w:cs="Times New Roman"/>
        </w:rPr>
      </w:pPr>
    </w:p>
    <w:p w:rsidR="00F83BDC" w:rsidRPr="00F83BDC" w:rsidRDefault="00F83BDC" w:rsidP="00F83BDC">
      <w:pPr>
        <w:spacing w:after="200" w:line="276" w:lineRule="auto"/>
        <w:ind w:right="-540" w:hanging="540"/>
        <w:contextualSpacing/>
        <w:rPr>
          <w:rFonts w:ascii="Century Schoolbook" w:eastAsia="Calibri" w:hAnsi="Century Schoolbook" w:cs="Times New Roman"/>
          <w:b/>
          <w:color w:val="4F6228"/>
          <w:sz w:val="26"/>
          <w:szCs w:val="26"/>
        </w:rPr>
      </w:pPr>
      <w:r w:rsidRPr="00F83BDC">
        <w:rPr>
          <w:rFonts w:ascii="Century Schoolbook" w:eastAsia="Calibri" w:hAnsi="Century Schoolbook" w:cs="Times New Roman"/>
          <w:b/>
          <w:color w:val="4F6228"/>
          <w:sz w:val="26"/>
          <w:szCs w:val="26"/>
        </w:rPr>
        <w:t>Section 4.3 Complex Conditions: Unaccompanied Homeless Youth</w:t>
      </w:r>
    </w:p>
    <w:p w:rsidR="00F83BDC" w:rsidRPr="00F83BDC" w:rsidRDefault="00F83BDC" w:rsidP="00F83BDC">
      <w:pPr>
        <w:spacing w:after="200" w:line="276" w:lineRule="auto"/>
        <w:contextualSpacing/>
        <w:rPr>
          <w:rFonts w:ascii="Century Schoolbook" w:eastAsia="Calibri" w:hAnsi="Century Schoolbook" w:cs="Times New Roman"/>
          <w:b/>
          <w:color w:val="4F6228"/>
          <w:sz w:val="26"/>
          <w:szCs w:val="26"/>
        </w:rPr>
      </w:pPr>
    </w:p>
    <w:p w:rsidR="00F83BDC" w:rsidRPr="00F83BDC" w:rsidRDefault="00F83BDC" w:rsidP="00F83BDC">
      <w:pPr>
        <w:spacing w:after="200" w:line="276" w:lineRule="auto"/>
        <w:contextualSpacing/>
        <w:rPr>
          <w:rFonts w:ascii="Cambria" w:eastAsia="Calibri" w:hAnsi="Cambria" w:cs="Times New Roman"/>
          <w:sz w:val="24"/>
        </w:rPr>
      </w:pPr>
      <w:r w:rsidRPr="00F83BDC">
        <w:rPr>
          <w:rFonts w:ascii="Cambria" w:eastAsia="Calibri" w:hAnsi="Cambria" w:cs="Times New Roman"/>
          <w:sz w:val="24"/>
        </w:rPr>
        <w:t xml:space="preserve">Over time, the law has been adjusted through reauthorization to better meet the needs of students experiencing homelessness.  One such adjustment includes the insertion of a definition for </w:t>
      </w:r>
      <w:r w:rsidRPr="00F83BDC">
        <w:rPr>
          <w:rFonts w:ascii="Cambria" w:eastAsia="Calibri" w:hAnsi="Cambria" w:cs="Times New Roman"/>
          <w:i/>
          <w:sz w:val="24"/>
        </w:rPr>
        <w:t>unaccompanied youth</w:t>
      </w:r>
      <w:r w:rsidRPr="00F83BDC">
        <w:rPr>
          <w:rFonts w:ascii="Cambria" w:eastAsia="Calibri" w:hAnsi="Cambria" w:cs="Times New Roman"/>
          <w:sz w:val="24"/>
        </w:rPr>
        <w:t xml:space="preserve"> in law, along with information about rights specifically for unaccompanied homeless youth.  An unaccompanied youth is a youth who is “not in the physical custody of a parent or guardian” [42 U.S.C. § 11434a(6)].  </w:t>
      </w:r>
    </w:p>
    <w:p w:rsidR="00F83BDC" w:rsidRPr="00F83BDC" w:rsidRDefault="00F83BDC" w:rsidP="00F83BDC">
      <w:pPr>
        <w:spacing w:after="0" w:line="200" w:lineRule="exact"/>
        <w:rPr>
          <w:rFonts w:ascii="Calibri" w:eastAsia="Calibri" w:hAnsi="Calibri" w:cs="Times New Roman"/>
          <w:sz w:val="20"/>
          <w:szCs w:val="20"/>
        </w:rPr>
      </w:pPr>
    </w:p>
    <w:p w:rsidR="00F83BDC" w:rsidRPr="00F83BDC" w:rsidRDefault="00F83BDC" w:rsidP="00F83BDC">
      <w:pPr>
        <w:spacing w:after="0" w:line="276" w:lineRule="auto"/>
        <w:ind w:right="510"/>
        <w:rPr>
          <w:rFonts w:ascii="Cambria" w:eastAsia="Cambria" w:hAnsi="Cambria" w:cs="Cambria"/>
          <w:sz w:val="24"/>
          <w:szCs w:val="24"/>
        </w:rPr>
      </w:pPr>
      <w:r w:rsidRPr="00F83BDC">
        <w:rPr>
          <w:rFonts w:ascii="Cambria" w:eastAsia="Cambria" w:hAnsi="Cambria" w:cs="Cambria"/>
          <w:sz w:val="24"/>
          <w:szCs w:val="24"/>
        </w:rPr>
        <w:t>W</w:t>
      </w:r>
      <w:r w:rsidRPr="00F83BDC">
        <w:rPr>
          <w:rFonts w:ascii="Cambria" w:eastAsia="Cambria" w:hAnsi="Cambria" w:cs="Cambria"/>
          <w:spacing w:val="-1"/>
          <w:sz w:val="24"/>
          <w:szCs w:val="24"/>
        </w:rPr>
        <w:t>h</w:t>
      </w:r>
      <w:r w:rsidRPr="00F83BDC">
        <w:rPr>
          <w:rFonts w:ascii="Cambria" w:eastAsia="Cambria" w:hAnsi="Cambria" w:cs="Cambria"/>
          <w:sz w:val="24"/>
          <w:szCs w:val="24"/>
        </w:rPr>
        <w:t>en</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ma</w:t>
      </w:r>
      <w:r w:rsidRPr="00F83BDC">
        <w:rPr>
          <w:rFonts w:ascii="Cambria" w:eastAsia="Cambria" w:hAnsi="Cambria" w:cs="Cambria"/>
          <w:spacing w:val="-1"/>
          <w:sz w:val="24"/>
          <w:szCs w:val="24"/>
        </w:rPr>
        <w:t>k</w:t>
      </w:r>
      <w:r w:rsidRPr="00F83BDC">
        <w:rPr>
          <w:rFonts w:ascii="Cambria" w:eastAsia="Cambria" w:hAnsi="Cambria" w:cs="Cambria"/>
          <w:sz w:val="24"/>
          <w:szCs w:val="24"/>
        </w:rPr>
        <w:t>i</w:t>
      </w:r>
      <w:r w:rsidRPr="00F83BDC">
        <w:rPr>
          <w:rFonts w:ascii="Cambria" w:eastAsia="Cambria" w:hAnsi="Cambria" w:cs="Cambria"/>
          <w:spacing w:val="1"/>
          <w:sz w:val="24"/>
          <w:szCs w:val="24"/>
        </w:rPr>
        <w:t>n</w:t>
      </w:r>
      <w:r w:rsidRPr="00F83BDC">
        <w:rPr>
          <w:rFonts w:ascii="Cambria" w:eastAsia="Cambria" w:hAnsi="Cambria" w:cs="Cambria"/>
          <w:sz w:val="24"/>
          <w:szCs w:val="24"/>
        </w:rPr>
        <w:t>g</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 xml:space="preserve">a </w:t>
      </w:r>
      <w:r w:rsidRPr="00F83BDC">
        <w:rPr>
          <w:rFonts w:ascii="Cambria" w:eastAsia="Cambria" w:hAnsi="Cambria" w:cs="Cambria"/>
          <w:spacing w:val="-1"/>
          <w:sz w:val="24"/>
          <w:szCs w:val="24"/>
        </w:rPr>
        <w:t>d</w:t>
      </w:r>
      <w:r w:rsidRPr="00F83BDC">
        <w:rPr>
          <w:rFonts w:ascii="Cambria" w:eastAsia="Cambria" w:hAnsi="Cambria" w:cs="Cambria"/>
          <w:sz w:val="24"/>
          <w:szCs w:val="24"/>
        </w:rPr>
        <w:t>e</w:t>
      </w:r>
      <w:r w:rsidRPr="00F83BDC">
        <w:rPr>
          <w:rFonts w:ascii="Cambria" w:eastAsia="Cambria" w:hAnsi="Cambria" w:cs="Cambria"/>
          <w:spacing w:val="1"/>
          <w:sz w:val="24"/>
          <w:szCs w:val="24"/>
        </w:rPr>
        <w:t>t</w:t>
      </w:r>
      <w:r w:rsidRPr="00F83BDC">
        <w:rPr>
          <w:rFonts w:ascii="Cambria" w:eastAsia="Cambria" w:hAnsi="Cambria" w:cs="Cambria"/>
          <w:sz w:val="24"/>
          <w:szCs w:val="24"/>
        </w:rPr>
        <w:t>er</w:t>
      </w:r>
      <w:r w:rsidRPr="00F83BDC">
        <w:rPr>
          <w:rFonts w:ascii="Cambria" w:eastAsia="Cambria" w:hAnsi="Cambria" w:cs="Cambria"/>
          <w:spacing w:val="-1"/>
          <w:sz w:val="24"/>
          <w:szCs w:val="24"/>
        </w:rPr>
        <w:t>m</w:t>
      </w:r>
      <w:r w:rsidRPr="00F83BDC">
        <w:rPr>
          <w:rFonts w:ascii="Cambria" w:eastAsia="Cambria" w:hAnsi="Cambria" w:cs="Cambria"/>
          <w:sz w:val="24"/>
          <w:szCs w:val="24"/>
        </w:rPr>
        <w:t>i</w:t>
      </w:r>
      <w:r w:rsidRPr="00F83BDC">
        <w:rPr>
          <w:rFonts w:ascii="Cambria" w:eastAsia="Cambria" w:hAnsi="Cambria" w:cs="Cambria"/>
          <w:spacing w:val="1"/>
          <w:sz w:val="24"/>
          <w:szCs w:val="24"/>
        </w:rPr>
        <w:t>n</w:t>
      </w:r>
      <w:r w:rsidRPr="00F83BDC">
        <w:rPr>
          <w:rFonts w:ascii="Cambria" w:eastAsia="Cambria" w:hAnsi="Cambria" w:cs="Cambria"/>
          <w:sz w:val="24"/>
          <w:szCs w:val="24"/>
        </w:rPr>
        <w:t>a</w:t>
      </w:r>
      <w:r w:rsidRPr="00F83BDC">
        <w:rPr>
          <w:rFonts w:ascii="Cambria" w:eastAsia="Cambria" w:hAnsi="Cambria" w:cs="Cambria"/>
          <w:spacing w:val="1"/>
          <w:sz w:val="24"/>
          <w:szCs w:val="24"/>
        </w:rPr>
        <w:t>t</w:t>
      </w:r>
      <w:r w:rsidRPr="00F83BDC">
        <w:rPr>
          <w:rFonts w:ascii="Cambria" w:eastAsia="Cambria" w:hAnsi="Cambria" w:cs="Cambria"/>
          <w:sz w:val="24"/>
          <w:szCs w:val="24"/>
        </w:rPr>
        <w:t>ion</w:t>
      </w:r>
      <w:r w:rsidRPr="00F83BDC">
        <w:rPr>
          <w:rFonts w:ascii="Cambria" w:eastAsia="Cambria" w:hAnsi="Cambria" w:cs="Cambria"/>
          <w:spacing w:val="-11"/>
          <w:sz w:val="24"/>
          <w:szCs w:val="24"/>
        </w:rPr>
        <w:t xml:space="preserve"> </w:t>
      </w:r>
      <w:r w:rsidRPr="00F83BDC">
        <w:rPr>
          <w:rFonts w:ascii="Cambria" w:eastAsia="Cambria" w:hAnsi="Cambria" w:cs="Cambria"/>
          <w:spacing w:val="1"/>
          <w:sz w:val="24"/>
          <w:szCs w:val="24"/>
        </w:rPr>
        <w:t>a</w:t>
      </w:r>
      <w:r w:rsidRPr="00F83BDC">
        <w:rPr>
          <w:rFonts w:ascii="Cambria" w:eastAsia="Cambria" w:hAnsi="Cambria" w:cs="Cambria"/>
          <w:sz w:val="24"/>
          <w:szCs w:val="24"/>
        </w:rPr>
        <w:t>bout</w:t>
      </w:r>
      <w:r w:rsidRPr="00F83BDC">
        <w:rPr>
          <w:rFonts w:ascii="Cambria" w:eastAsia="Cambria" w:hAnsi="Cambria" w:cs="Cambria"/>
          <w:spacing w:val="1"/>
          <w:sz w:val="24"/>
          <w:szCs w:val="24"/>
        </w:rPr>
        <w:t xml:space="preserve"> </w:t>
      </w:r>
      <w:r w:rsidRPr="00F83BDC">
        <w:rPr>
          <w:rFonts w:ascii="Cambria" w:eastAsia="Cambria" w:hAnsi="Cambria" w:cs="Cambria"/>
          <w:spacing w:val="-1"/>
          <w:sz w:val="24"/>
          <w:szCs w:val="24"/>
        </w:rPr>
        <w:t>M</w:t>
      </w:r>
      <w:r w:rsidRPr="00F83BDC">
        <w:rPr>
          <w:rFonts w:ascii="Cambria" w:eastAsia="Cambria" w:hAnsi="Cambria" w:cs="Cambria"/>
          <w:sz w:val="24"/>
          <w:szCs w:val="24"/>
        </w:rPr>
        <w:t>cKi</w:t>
      </w:r>
      <w:r w:rsidRPr="00F83BDC">
        <w:rPr>
          <w:rFonts w:ascii="Cambria" w:eastAsia="Cambria" w:hAnsi="Cambria" w:cs="Cambria"/>
          <w:spacing w:val="1"/>
          <w:sz w:val="24"/>
          <w:szCs w:val="24"/>
        </w:rPr>
        <w:t>n</w:t>
      </w:r>
      <w:r w:rsidRPr="00F83BDC">
        <w:rPr>
          <w:rFonts w:ascii="Cambria" w:eastAsia="Cambria" w:hAnsi="Cambria" w:cs="Cambria"/>
          <w:sz w:val="24"/>
          <w:szCs w:val="24"/>
        </w:rPr>
        <w:t>n</w:t>
      </w:r>
      <w:r w:rsidRPr="00F83BDC">
        <w:rPr>
          <w:rFonts w:ascii="Cambria" w:eastAsia="Cambria" w:hAnsi="Cambria" w:cs="Cambria"/>
          <w:spacing w:val="1"/>
          <w:sz w:val="24"/>
          <w:szCs w:val="24"/>
        </w:rPr>
        <w:t>e</w:t>
      </w:r>
      <w:r w:rsidRPr="00F83BDC">
        <w:rPr>
          <w:rFonts w:ascii="Cambria" w:eastAsia="Cambria" w:hAnsi="Cambria" w:cs="Cambria"/>
          <w:sz w:val="24"/>
          <w:szCs w:val="24"/>
        </w:rPr>
        <w:t>y-</w:t>
      </w:r>
      <w:r w:rsidRPr="00F83BDC">
        <w:rPr>
          <w:rFonts w:ascii="Cambria" w:eastAsia="Cambria" w:hAnsi="Cambria" w:cs="Cambria"/>
          <w:spacing w:val="-1"/>
          <w:sz w:val="24"/>
          <w:szCs w:val="24"/>
        </w:rPr>
        <w:t>V</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z w:val="24"/>
          <w:szCs w:val="24"/>
        </w:rPr>
        <w:t>to</w:t>
      </w:r>
      <w:r w:rsidRPr="00F83BDC">
        <w:rPr>
          <w:rFonts w:ascii="Cambria" w:eastAsia="Cambria" w:hAnsi="Cambria" w:cs="Cambria"/>
          <w:spacing w:val="-8"/>
          <w:sz w:val="24"/>
          <w:szCs w:val="24"/>
        </w:rPr>
        <w:t xml:space="preserve"> </w:t>
      </w:r>
      <w:r w:rsidRPr="00F83BDC">
        <w:rPr>
          <w:rFonts w:ascii="Cambria" w:eastAsia="Cambria" w:hAnsi="Cambria" w:cs="Cambria"/>
          <w:spacing w:val="-1"/>
          <w:sz w:val="24"/>
          <w:szCs w:val="24"/>
        </w:rPr>
        <w:t>r</w:t>
      </w:r>
      <w:r w:rsidRPr="00F83BDC">
        <w:rPr>
          <w:rFonts w:ascii="Cambria" w:eastAsia="Cambria" w:hAnsi="Cambria" w:cs="Cambria"/>
          <w:sz w:val="24"/>
          <w:szCs w:val="24"/>
        </w:rPr>
        <w:t>ig</w:t>
      </w:r>
      <w:r w:rsidRPr="00F83BDC">
        <w:rPr>
          <w:rFonts w:ascii="Cambria" w:eastAsia="Cambria" w:hAnsi="Cambria" w:cs="Cambria"/>
          <w:spacing w:val="-1"/>
          <w:sz w:val="24"/>
          <w:szCs w:val="24"/>
        </w:rPr>
        <w:t>h</w:t>
      </w:r>
      <w:r w:rsidRPr="00F83BDC">
        <w:rPr>
          <w:rFonts w:ascii="Cambria" w:eastAsia="Cambria" w:hAnsi="Cambria" w:cs="Cambria"/>
          <w:sz w:val="24"/>
          <w:szCs w:val="24"/>
        </w:rPr>
        <w:t>ts</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f</w:t>
      </w:r>
      <w:r w:rsidRPr="00F83BDC">
        <w:rPr>
          <w:rFonts w:ascii="Cambria" w:eastAsia="Cambria" w:hAnsi="Cambria" w:cs="Cambria"/>
          <w:spacing w:val="2"/>
          <w:sz w:val="24"/>
          <w:szCs w:val="24"/>
        </w:rPr>
        <w:t>o</w:t>
      </w:r>
      <w:r w:rsidRPr="00F83BDC">
        <w:rPr>
          <w:rFonts w:ascii="Cambria" w:eastAsia="Cambria" w:hAnsi="Cambria" w:cs="Cambria"/>
          <w:sz w:val="24"/>
          <w:szCs w:val="24"/>
        </w:rPr>
        <w:t>r</w:t>
      </w:r>
      <w:r w:rsidRPr="00F83BDC">
        <w:rPr>
          <w:rFonts w:ascii="Cambria" w:eastAsia="Cambria" w:hAnsi="Cambria" w:cs="Cambria"/>
          <w:spacing w:val="-4"/>
          <w:sz w:val="24"/>
          <w:szCs w:val="24"/>
        </w:rPr>
        <w:t xml:space="preserve"> </w:t>
      </w:r>
      <w:r w:rsidRPr="00F83BDC">
        <w:rPr>
          <w:rFonts w:ascii="Cambria" w:eastAsia="Cambria" w:hAnsi="Cambria" w:cs="Cambria"/>
          <w:spacing w:val="-1"/>
          <w:sz w:val="24"/>
          <w:szCs w:val="24"/>
        </w:rPr>
        <w:t>y</w:t>
      </w:r>
      <w:r w:rsidRPr="00F83BDC">
        <w:rPr>
          <w:rFonts w:ascii="Cambria" w:eastAsia="Cambria" w:hAnsi="Cambria" w:cs="Cambria"/>
          <w:sz w:val="24"/>
          <w:szCs w:val="24"/>
        </w:rPr>
        <w:t>out</w:t>
      </w:r>
      <w:r w:rsidRPr="00F83BDC">
        <w:rPr>
          <w:rFonts w:ascii="Cambria" w:eastAsia="Cambria" w:hAnsi="Cambria" w:cs="Cambria"/>
          <w:spacing w:val="-1"/>
          <w:sz w:val="24"/>
          <w:szCs w:val="24"/>
        </w:rPr>
        <w:t>h</w:t>
      </w:r>
      <w:r w:rsidRPr="00F83BDC">
        <w:rPr>
          <w:rFonts w:ascii="Cambria" w:eastAsia="Cambria" w:hAnsi="Cambria" w:cs="Cambria"/>
          <w:sz w:val="24"/>
          <w:szCs w:val="24"/>
        </w:rPr>
        <w:t>, liaisons</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 xml:space="preserve">must </w:t>
      </w:r>
      <w:r w:rsidRPr="00F83BDC">
        <w:rPr>
          <w:rFonts w:ascii="Cambria" w:eastAsia="Cambria" w:hAnsi="Cambria" w:cs="Cambria"/>
          <w:spacing w:val="-1"/>
          <w:sz w:val="24"/>
          <w:szCs w:val="24"/>
        </w:rPr>
        <w:t>d</w:t>
      </w:r>
      <w:r w:rsidRPr="00F83BDC">
        <w:rPr>
          <w:rFonts w:ascii="Cambria" w:eastAsia="Cambria" w:hAnsi="Cambria" w:cs="Cambria"/>
          <w:sz w:val="24"/>
          <w:szCs w:val="24"/>
        </w:rPr>
        <w:t>e</w:t>
      </w:r>
      <w:r w:rsidRPr="00F83BDC">
        <w:rPr>
          <w:rFonts w:ascii="Cambria" w:eastAsia="Cambria" w:hAnsi="Cambria" w:cs="Cambria"/>
          <w:spacing w:val="1"/>
          <w:sz w:val="24"/>
          <w:szCs w:val="24"/>
        </w:rPr>
        <w:t>t</w:t>
      </w:r>
      <w:r w:rsidRPr="00F83BDC">
        <w:rPr>
          <w:rFonts w:ascii="Cambria" w:eastAsia="Cambria" w:hAnsi="Cambria" w:cs="Cambria"/>
          <w:sz w:val="24"/>
          <w:szCs w:val="24"/>
        </w:rPr>
        <w:t>er</w:t>
      </w:r>
      <w:r w:rsidRPr="00F83BDC">
        <w:rPr>
          <w:rFonts w:ascii="Cambria" w:eastAsia="Cambria" w:hAnsi="Cambria" w:cs="Cambria"/>
          <w:spacing w:val="-1"/>
          <w:sz w:val="24"/>
          <w:szCs w:val="24"/>
        </w:rPr>
        <w:t>m</w:t>
      </w:r>
      <w:r w:rsidRPr="00F83BDC">
        <w:rPr>
          <w:rFonts w:ascii="Cambria" w:eastAsia="Cambria" w:hAnsi="Cambria" w:cs="Cambria"/>
          <w:sz w:val="24"/>
          <w:szCs w:val="24"/>
        </w:rPr>
        <w:t>i</w:t>
      </w:r>
      <w:r w:rsidRPr="00F83BDC">
        <w:rPr>
          <w:rFonts w:ascii="Cambria" w:eastAsia="Cambria" w:hAnsi="Cambria" w:cs="Cambria"/>
          <w:spacing w:val="1"/>
          <w:sz w:val="24"/>
          <w:szCs w:val="24"/>
        </w:rPr>
        <w:t>n</w:t>
      </w:r>
      <w:r w:rsidRPr="00F83BDC">
        <w:rPr>
          <w:rFonts w:ascii="Cambria" w:eastAsia="Cambria" w:hAnsi="Cambria" w:cs="Cambria"/>
          <w:sz w:val="24"/>
          <w:szCs w:val="24"/>
        </w:rPr>
        <w:t>e</w:t>
      </w:r>
      <w:r w:rsidRPr="00F83BDC">
        <w:rPr>
          <w:rFonts w:ascii="Cambria" w:eastAsia="Cambria" w:hAnsi="Cambria" w:cs="Cambria"/>
          <w:spacing w:val="-9"/>
          <w:sz w:val="24"/>
          <w:szCs w:val="24"/>
        </w:rPr>
        <w:t xml:space="preserve"> </w:t>
      </w:r>
      <w:r w:rsidRPr="00F83BDC">
        <w:rPr>
          <w:rFonts w:ascii="Cambria" w:eastAsia="Cambria" w:hAnsi="Cambria" w:cs="Cambria"/>
          <w:spacing w:val="1"/>
          <w:sz w:val="24"/>
          <w:szCs w:val="24"/>
        </w:rPr>
        <w:t>i</w:t>
      </w:r>
      <w:r w:rsidRPr="00F83BDC">
        <w:rPr>
          <w:rFonts w:ascii="Cambria" w:eastAsia="Cambria" w:hAnsi="Cambria" w:cs="Cambria"/>
          <w:sz w:val="24"/>
          <w:szCs w:val="24"/>
        </w:rPr>
        <w:t>f</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the</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s</w:t>
      </w:r>
      <w:r w:rsidRPr="00F83BDC">
        <w:rPr>
          <w:rFonts w:ascii="Cambria" w:eastAsia="Cambria" w:hAnsi="Cambria" w:cs="Cambria"/>
          <w:spacing w:val="1"/>
          <w:sz w:val="24"/>
          <w:szCs w:val="24"/>
        </w:rPr>
        <w:t>t</w:t>
      </w:r>
      <w:r w:rsidRPr="00F83BDC">
        <w:rPr>
          <w:rFonts w:ascii="Cambria" w:eastAsia="Cambria" w:hAnsi="Cambria" w:cs="Cambria"/>
          <w:sz w:val="24"/>
          <w:szCs w:val="24"/>
        </w:rPr>
        <w:t>u</w:t>
      </w:r>
      <w:r w:rsidRPr="00F83BDC">
        <w:rPr>
          <w:rFonts w:ascii="Cambria" w:eastAsia="Cambria" w:hAnsi="Cambria" w:cs="Cambria"/>
          <w:spacing w:val="-2"/>
          <w:sz w:val="24"/>
          <w:szCs w:val="24"/>
        </w:rPr>
        <w:t>d</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z w:val="24"/>
          <w:szCs w:val="24"/>
        </w:rPr>
        <w:t>t</w:t>
      </w:r>
      <w:r w:rsidRPr="00F83BDC">
        <w:rPr>
          <w:rFonts w:ascii="Cambria" w:eastAsia="Cambria" w:hAnsi="Cambria" w:cs="Cambria"/>
          <w:spacing w:val="-5"/>
          <w:sz w:val="24"/>
          <w:szCs w:val="24"/>
        </w:rPr>
        <w:t xml:space="preserve"> </w:t>
      </w:r>
      <w:r w:rsidRPr="00F83BDC">
        <w:rPr>
          <w:rFonts w:ascii="Cambria" w:eastAsia="Cambria" w:hAnsi="Cambria" w:cs="Cambria"/>
          <w:spacing w:val="1"/>
          <w:sz w:val="24"/>
          <w:szCs w:val="24"/>
        </w:rPr>
        <w:t>i</w:t>
      </w:r>
      <w:r w:rsidRPr="00F83BDC">
        <w:rPr>
          <w:rFonts w:ascii="Cambria" w:eastAsia="Cambria" w:hAnsi="Cambria" w:cs="Cambria"/>
          <w:sz w:val="24"/>
          <w:szCs w:val="24"/>
        </w:rPr>
        <w:t>s</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bo</w:t>
      </w:r>
      <w:r w:rsidRPr="00F83BDC">
        <w:rPr>
          <w:rFonts w:ascii="Cambria" w:eastAsia="Cambria" w:hAnsi="Cambria" w:cs="Cambria"/>
          <w:spacing w:val="1"/>
          <w:sz w:val="24"/>
          <w:szCs w:val="24"/>
        </w:rPr>
        <w:t>t</w:t>
      </w:r>
      <w:r w:rsidRPr="00F83BDC">
        <w:rPr>
          <w:rFonts w:ascii="Cambria" w:eastAsia="Cambria" w:hAnsi="Cambria" w:cs="Cambria"/>
          <w:sz w:val="24"/>
          <w:szCs w:val="24"/>
        </w:rPr>
        <w:t>h</w:t>
      </w:r>
      <w:r w:rsidRPr="00F83BDC">
        <w:rPr>
          <w:rFonts w:ascii="Cambria" w:eastAsia="Cambria" w:hAnsi="Cambria" w:cs="Cambria"/>
          <w:spacing w:val="-1"/>
          <w:sz w:val="24"/>
          <w:szCs w:val="24"/>
        </w:rPr>
        <w:t xml:space="preserve"> h</w:t>
      </w:r>
      <w:r w:rsidRPr="00F83BDC">
        <w:rPr>
          <w:rFonts w:ascii="Cambria" w:eastAsia="Cambria" w:hAnsi="Cambria" w:cs="Cambria"/>
          <w:sz w:val="24"/>
          <w:szCs w:val="24"/>
        </w:rPr>
        <w:t>o</w:t>
      </w:r>
      <w:r w:rsidRPr="00F83BDC">
        <w:rPr>
          <w:rFonts w:ascii="Cambria" w:eastAsia="Cambria" w:hAnsi="Cambria" w:cs="Cambria"/>
          <w:spacing w:val="-1"/>
          <w:sz w:val="24"/>
          <w:szCs w:val="24"/>
        </w:rPr>
        <w:t>m</w:t>
      </w:r>
      <w:r w:rsidRPr="00F83BDC">
        <w:rPr>
          <w:rFonts w:ascii="Cambria" w:eastAsia="Cambria" w:hAnsi="Cambria" w:cs="Cambria"/>
          <w:sz w:val="24"/>
          <w:szCs w:val="24"/>
        </w:rPr>
        <w:t>eless</w:t>
      </w:r>
      <w:r w:rsidRPr="00F83BDC">
        <w:rPr>
          <w:rFonts w:ascii="Cambria" w:eastAsia="Cambria" w:hAnsi="Cambria" w:cs="Cambria"/>
          <w:spacing w:val="-7"/>
          <w:sz w:val="24"/>
          <w:szCs w:val="24"/>
        </w:rPr>
        <w:t xml:space="preserve"> </w:t>
      </w:r>
      <w:r w:rsidRPr="00F83BDC">
        <w:rPr>
          <w:rFonts w:ascii="Cambria" w:eastAsia="Cambria" w:hAnsi="Cambria" w:cs="Cambria"/>
          <w:sz w:val="24"/>
          <w:szCs w:val="24"/>
        </w:rPr>
        <w:t>a</w:t>
      </w:r>
      <w:r w:rsidRPr="00F83BDC">
        <w:rPr>
          <w:rFonts w:ascii="Cambria" w:eastAsia="Cambria" w:hAnsi="Cambria" w:cs="Cambria"/>
          <w:spacing w:val="1"/>
          <w:sz w:val="24"/>
          <w:szCs w:val="24"/>
        </w:rPr>
        <w:t>n</w:t>
      </w:r>
      <w:r w:rsidRPr="00F83BDC">
        <w:rPr>
          <w:rFonts w:ascii="Cambria" w:eastAsia="Cambria" w:hAnsi="Cambria" w:cs="Cambria"/>
          <w:sz w:val="24"/>
          <w:szCs w:val="24"/>
        </w:rPr>
        <w:t>d</w:t>
      </w:r>
      <w:r w:rsidRPr="00F83BDC">
        <w:rPr>
          <w:rFonts w:ascii="Cambria" w:eastAsia="Cambria" w:hAnsi="Cambria" w:cs="Cambria"/>
          <w:spacing w:val="-2"/>
          <w:sz w:val="24"/>
          <w:szCs w:val="24"/>
        </w:rPr>
        <w:t xml:space="preserve"> </w:t>
      </w:r>
      <w:r w:rsidRPr="00F83BDC">
        <w:rPr>
          <w:rFonts w:ascii="Cambria" w:eastAsia="Cambria" w:hAnsi="Cambria" w:cs="Cambria"/>
          <w:spacing w:val="3"/>
          <w:sz w:val="24"/>
          <w:szCs w:val="24"/>
        </w:rPr>
        <w:t>u</w:t>
      </w:r>
      <w:r w:rsidRPr="00F83BDC">
        <w:rPr>
          <w:rFonts w:ascii="Cambria" w:eastAsia="Cambria" w:hAnsi="Cambria" w:cs="Cambria"/>
          <w:sz w:val="24"/>
          <w:szCs w:val="24"/>
        </w:rPr>
        <w:t>n</w:t>
      </w:r>
      <w:r w:rsidRPr="00F83BDC">
        <w:rPr>
          <w:rFonts w:ascii="Cambria" w:eastAsia="Cambria" w:hAnsi="Cambria" w:cs="Cambria"/>
          <w:spacing w:val="1"/>
          <w:sz w:val="24"/>
          <w:szCs w:val="24"/>
        </w:rPr>
        <w:t>a</w:t>
      </w:r>
      <w:r w:rsidRPr="00F83BDC">
        <w:rPr>
          <w:rFonts w:ascii="Cambria" w:eastAsia="Cambria" w:hAnsi="Cambria" w:cs="Cambria"/>
          <w:sz w:val="24"/>
          <w:szCs w:val="24"/>
        </w:rPr>
        <w:t>cc</w:t>
      </w:r>
      <w:r w:rsidRPr="00F83BDC">
        <w:rPr>
          <w:rFonts w:ascii="Cambria" w:eastAsia="Cambria" w:hAnsi="Cambria" w:cs="Cambria"/>
          <w:spacing w:val="-1"/>
          <w:sz w:val="24"/>
          <w:szCs w:val="24"/>
        </w:rPr>
        <w:t>o</w:t>
      </w:r>
      <w:r w:rsidRPr="00F83BDC">
        <w:rPr>
          <w:rFonts w:ascii="Cambria" w:eastAsia="Cambria" w:hAnsi="Cambria" w:cs="Cambria"/>
          <w:sz w:val="24"/>
          <w:szCs w:val="24"/>
        </w:rPr>
        <w:t>mp</w:t>
      </w:r>
      <w:r w:rsidRPr="00F83BDC">
        <w:rPr>
          <w:rFonts w:ascii="Cambria" w:eastAsia="Cambria" w:hAnsi="Cambria" w:cs="Cambria"/>
          <w:spacing w:val="1"/>
          <w:sz w:val="24"/>
          <w:szCs w:val="24"/>
        </w:rPr>
        <w:t>a</w:t>
      </w:r>
      <w:r w:rsidRPr="00F83BDC">
        <w:rPr>
          <w:rFonts w:ascii="Cambria" w:eastAsia="Cambria" w:hAnsi="Cambria" w:cs="Cambria"/>
          <w:sz w:val="24"/>
          <w:szCs w:val="24"/>
        </w:rPr>
        <w:t>n</w:t>
      </w:r>
      <w:r w:rsidRPr="00F83BDC">
        <w:rPr>
          <w:rFonts w:ascii="Cambria" w:eastAsia="Cambria" w:hAnsi="Cambria" w:cs="Cambria"/>
          <w:spacing w:val="1"/>
          <w:sz w:val="24"/>
          <w:szCs w:val="24"/>
        </w:rPr>
        <w:t>i</w:t>
      </w:r>
      <w:r w:rsidRPr="00F83BDC">
        <w:rPr>
          <w:rFonts w:ascii="Cambria" w:eastAsia="Cambria" w:hAnsi="Cambria" w:cs="Cambria"/>
          <w:sz w:val="24"/>
          <w:szCs w:val="24"/>
        </w:rPr>
        <w:t>ed</w:t>
      </w:r>
      <w:r w:rsidRPr="00F83BDC">
        <w:rPr>
          <w:rFonts w:ascii="Cambria" w:eastAsia="Cambria" w:hAnsi="Cambria" w:cs="Cambria"/>
          <w:spacing w:val="-9"/>
          <w:sz w:val="24"/>
          <w:szCs w:val="24"/>
        </w:rPr>
        <w:t xml:space="preserve"> </w:t>
      </w:r>
      <w:r w:rsidRPr="00F83BDC">
        <w:rPr>
          <w:rFonts w:ascii="Cambria" w:eastAsia="Cambria" w:hAnsi="Cambria" w:cs="Cambria"/>
          <w:sz w:val="24"/>
          <w:szCs w:val="24"/>
        </w:rPr>
        <w:t>as</w:t>
      </w:r>
      <w:r w:rsidRPr="00F83BDC">
        <w:rPr>
          <w:rFonts w:ascii="Cambria" w:eastAsia="Cambria" w:hAnsi="Cambria" w:cs="Cambria"/>
          <w:spacing w:val="-2"/>
          <w:sz w:val="24"/>
          <w:szCs w:val="24"/>
        </w:rPr>
        <w:t xml:space="preserve"> </w:t>
      </w:r>
      <w:r w:rsidRPr="00F83BDC">
        <w:rPr>
          <w:rFonts w:ascii="Cambria" w:eastAsia="Cambria" w:hAnsi="Cambria" w:cs="Cambria"/>
          <w:spacing w:val="1"/>
          <w:sz w:val="24"/>
          <w:szCs w:val="24"/>
        </w:rPr>
        <w:t>t</w:t>
      </w:r>
      <w:r w:rsidRPr="00F83BDC">
        <w:rPr>
          <w:rFonts w:ascii="Cambria" w:eastAsia="Cambria" w:hAnsi="Cambria" w:cs="Cambria"/>
          <w:sz w:val="24"/>
          <w:szCs w:val="24"/>
        </w:rPr>
        <w:t>he</w:t>
      </w:r>
      <w:r w:rsidRPr="00F83BDC">
        <w:rPr>
          <w:rFonts w:ascii="Cambria" w:eastAsia="Cambria" w:hAnsi="Cambria" w:cs="Cambria"/>
          <w:spacing w:val="-2"/>
          <w:sz w:val="24"/>
          <w:szCs w:val="24"/>
        </w:rPr>
        <w:t xml:space="preserve"> s</w:t>
      </w:r>
      <w:r w:rsidRPr="00F83BDC">
        <w:rPr>
          <w:rFonts w:ascii="Cambria" w:eastAsia="Cambria" w:hAnsi="Cambria" w:cs="Cambria"/>
          <w:sz w:val="24"/>
          <w:szCs w:val="24"/>
        </w:rPr>
        <w:t>tu</w:t>
      </w:r>
      <w:r w:rsidRPr="00F83BDC">
        <w:rPr>
          <w:rFonts w:ascii="Cambria" w:eastAsia="Cambria" w:hAnsi="Cambria" w:cs="Cambria"/>
          <w:spacing w:val="-1"/>
          <w:sz w:val="24"/>
          <w:szCs w:val="24"/>
        </w:rPr>
        <w:t>d</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z w:val="24"/>
          <w:szCs w:val="24"/>
        </w:rPr>
        <w:t>t co</w:t>
      </w:r>
      <w:r w:rsidRPr="00F83BDC">
        <w:rPr>
          <w:rFonts w:ascii="Cambria" w:eastAsia="Cambria" w:hAnsi="Cambria" w:cs="Cambria"/>
          <w:spacing w:val="-1"/>
          <w:sz w:val="24"/>
          <w:szCs w:val="24"/>
        </w:rPr>
        <w:t>u</w:t>
      </w:r>
      <w:r w:rsidRPr="00F83BDC">
        <w:rPr>
          <w:rFonts w:ascii="Cambria" w:eastAsia="Cambria" w:hAnsi="Cambria" w:cs="Cambria"/>
          <w:sz w:val="24"/>
          <w:szCs w:val="24"/>
        </w:rPr>
        <w:t>ld</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be</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one</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or</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both.</w:t>
      </w:r>
      <w:r w:rsidRPr="00F83BDC">
        <w:rPr>
          <w:rFonts w:ascii="Cambria" w:eastAsia="Cambria" w:hAnsi="Cambria" w:cs="Cambria"/>
          <w:spacing w:val="51"/>
          <w:sz w:val="24"/>
          <w:szCs w:val="24"/>
        </w:rPr>
        <w:t xml:space="preserve"> </w:t>
      </w:r>
      <w:r w:rsidRPr="00F83BDC">
        <w:rPr>
          <w:rFonts w:ascii="Cambria" w:eastAsia="Cambria" w:hAnsi="Cambria" w:cs="Cambria"/>
          <w:sz w:val="24"/>
          <w:szCs w:val="24"/>
        </w:rPr>
        <w:t>W</w:t>
      </w:r>
      <w:r w:rsidRPr="00F83BDC">
        <w:rPr>
          <w:rFonts w:ascii="Cambria" w:eastAsia="Cambria" w:hAnsi="Cambria" w:cs="Cambria"/>
          <w:spacing w:val="-1"/>
          <w:sz w:val="24"/>
          <w:szCs w:val="24"/>
        </w:rPr>
        <w:t>h</w:t>
      </w:r>
      <w:r w:rsidRPr="00F83BDC">
        <w:rPr>
          <w:rFonts w:ascii="Cambria" w:eastAsia="Cambria" w:hAnsi="Cambria" w:cs="Cambria"/>
          <w:sz w:val="24"/>
          <w:szCs w:val="24"/>
        </w:rPr>
        <w:t>en</w:t>
      </w:r>
      <w:r w:rsidRPr="00F83BDC">
        <w:rPr>
          <w:rFonts w:ascii="Cambria" w:eastAsia="Cambria" w:hAnsi="Cambria" w:cs="Cambria"/>
          <w:spacing w:val="-2"/>
          <w:sz w:val="24"/>
          <w:szCs w:val="24"/>
        </w:rPr>
        <w:t xml:space="preserve"> </w:t>
      </w:r>
      <w:r w:rsidRPr="00F83BDC">
        <w:rPr>
          <w:rFonts w:ascii="Cambria" w:eastAsia="Cambria" w:hAnsi="Cambria" w:cs="Cambria"/>
          <w:spacing w:val="-1"/>
          <w:sz w:val="24"/>
          <w:szCs w:val="24"/>
        </w:rPr>
        <w:t>w</w:t>
      </w:r>
      <w:r w:rsidRPr="00F83BDC">
        <w:rPr>
          <w:rFonts w:ascii="Cambria" w:eastAsia="Cambria" w:hAnsi="Cambria" w:cs="Cambria"/>
          <w:sz w:val="24"/>
          <w:szCs w:val="24"/>
        </w:rPr>
        <w:t>o</w:t>
      </w:r>
      <w:r w:rsidRPr="00F83BDC">
        <w:rPr>
          <w:rFonts w:ascii="Cambria" w:eastAsia="Cambria" w:hAnsi="Cambria" w:cs="Cambria"/>
          <w:spacing w:val="-1"/>
          <w:sz w:val="24"/>
          <w:szCs w:val="24"/>
        </w:rPr>
        <w:t>rk</w:t>
      </w:r>
      <w:r w:rsidRPr="00F83BDC">
        <w:rPr>
          <w:rFonts w:ascii="Cambria" w:eastAsia="Cambria" w:hAnsi="Cambria" w:cs="Cambria"/>
          <w:sz w:val="24"/>
          <w:szCs w:val="24"/>
        </w:rPr>
        <w:t>i</w:t>
      </w:r>
      <w:r w:rsidRPr="00F83BDC">
        <w:rPr>
          <w:rFonts w:ascii="Cambria" w:eastAsia="Cambria" w:hAnsi="Cambria" w:cs="Cambria"/>
          <w:spacing w:val="1"/>
          <w:sz w:val="24"/>
          <w:szCs w:val="24"/>
        </w:rPr>
        <w:t>n</w:t>
      </w:r>
      <w:r w:rsidRPr="00F83BDC">
        <w:rPr>
          <w:rFonts w:ascii="Cambria" w:eastAsia="Cambria" w:hAnsi="Cambria" w:cs="Cambria"/>
          <w:sz w:val="24"/>
          <w:szCs w:val="24"/>
        </w:rPr>
        <w:t>g</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w</w:t>
      </w:r>
      <w:r w:rsidRPr="00F83BDC">
        <w:rPr>
          <w:rFonts w:ascii="Cambria" w:eastAsia="Cambria" w:hAnsi="Cambria" w:cs="Cambria"/>
          <w:sz w:val="24"/>
          <w:szCs w:val="24"/>
        </w:rPr>
        <w:t>i</w:t>
      </w:r>
      <w:r w:rsidRPr="00F83BDC">
        <w:rPr>
          <w:rFonts w:ascii="Cambria" w:eastAsia="Cambria" w:hAnsi="Cambria" w:cs="Cambria"/>
          <w:spacing w:val="1"/>
          <w:sz w:val="24"/>
          <w:szCs w:val="24"/>
        </w:rPr>
        <w:t>t</w:t>
      </w:r>
      <w:r w:rsidRPr="00F83BDC">
        <w:rPr>
          <w:rFonts w:ascii="Cambria" w:eastAsia="Cambria" w:hAnsi="Cambria" w:cs="Cambria"/>
          <w:sz w:val="24"/>
          <w:szCs w:val="24"/>
        </w:rPr>
        <w:t>h</w:t>
      </w:r>
      <w:r w:rsidRPr="00F83BDC">
        <w:rPr>
          <w:rFonts w:ascii="Cambria" w:eastAsia="Cambria" w:hAnsi="Cambria" w:cs="Cambria"/>
          <w:spacing w:val="-1"/>
          <w:sz w:val="24"/>
          <w:szCs w:val="24"/>
        </w:rPr>
        <w:t xml:space="preserve"> y</w:t>
      </w:r>
      <w:r w:rsidRPr="00F83BDC">
        <w:rPr>
          <w:rFonts w:ascii="Cambria" w:eastAsia="Cambria" w:hAnsi="Cambria" w:cs="Cambria"/>
          <w:spacing w:val="2"/>
          <w:sz w:val="24"/>
          <w:szCs w:val="24"/>
        </w:rPr>
        <w:t>o</w:t>
      </w:r>
      <w:r w:rsidRPr="00F83BDC">
        <w:rPr>
          <w:rFonts w:ascii="Cambria" w:eastAsia="Cambria" w:hAnsi="Cambria" w:cs="Cambria"/>
          <w:sz w:val="24"/>
          <w:szCs w:val="24"/>
        </w:rPr>
        <w:t>uth,</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eval</w:t>
      </w:r>
      <w:r w:rsidRPr="00F83BDC">
        <w:rPr>
          <w:rFonts w:ascii="Cambria" w:eastAsia="Cambria" w:hAnsi="Cambria" w:cs="Cambria"/>
          <w:spacing w:val="-1"/>
          <w:sz w:val="24"/>
          <w:szCs w:val="24"/>
        </w:rPr>
        <w:t>u</w:t>
      </w:r>
      <w:r w:rsidRPr="00F83BDC">
        <w:rPr>
          <w:rFonts w:ascii="Cambria" w:eastAsia="Cambria" w:hAnsi="Cambria" w:cs="Cambria"/>
          <w:sz w:val="24"/>
          <w:szCs w:val="24"/>
        </w:rPr>
        <w:t>a</w:t>
      </w:r>
      <w:r w:rsidRPr="00F83BDC">
        <w:rPr>
          <w:rFonts w:ascii="Cambria" w:eastAsia="Cambria" w:hAnsi="Cambria" w:cs="Cambria"/>
          <w:spacing w:val="1"/>
          <w:sz w:val="24"/>
          <w:szCs w:val="24"/>
        </w:rPr>
        <w:t>t</w:t>
      </w:r>
      <w:r w:rsidRPr="00F83BDC">
        <w:rPr>
          <w:rFonts w:ascii="Cambria" w:eastAsia="Cambria" w:hAnsi="Cambria" w:cs="Cambria"/>
          <w:sz w:val="24"/>
          <w:szCs w:val="24"/>
        </w:rPr>
        <w:t>i</w:t>
      </w:r>
      <w:r w:rsidRPr="00F83BDC">
        <w:rPr>
          <w:rFonts w:ascii="Cambria" w:eastAsia="Cambria" w:hAnsi="Cambria" w:cs="Cambria"/>
          <w:spacing w:val="1"/>
          <w:sz w:val="24"/>
          <w:szCs w:val="24"/>
        </w:rPr>
        <w:t>n</w:t>
      </w:r>
      <w:r w:rsidRPr="00F83BDC">
        <w:rPr>
          <w:rFonts w:ascii="Cambria" w:eastAsia="Cambria" w:hAnsi="Cambria" w:cs="Cambria"/>
          <w:sz w:val="24"/>
          <w:szCs w:val="24"/>
        </w:rPr>
        <w:t>g</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the</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ho</w:t>
      </w:r>
      <w:r w:rsidRPr="00F83BDC">
        <w:rPr>
          <w:rFonts w:ascii="Cambria" w:eastAsia="Cambria" w:hAnsi="Cambria" w:cs="Cambria"/>
          <w:spacing w:val="-1"/>
          <w:sz w:val="24"/>
          <w:szCs w:val="24"/>
        </w:rPr>
        <w:t>u</w:t>
      </w:r>
      <w:r w:rsidRPr="00F83BDC">
        <w:rPr>
          <w:rFonts w:ascii="Cambria" w:eastAsia="Cambria" w:hAnsi="Cambria" w:cs="Cambria"/>
          <w:sz w:val="24"/>
          <w:szCs w:val="24"/>
        </w:rPr>
        <w:t>si</w:t>
      </w:r>
      <w:r w:rsidRPr="00F83BDC">
        <w:rPr>
          <w:rFonts w:ascii="Cambria" w:eastAsia="Cambria" w:hAnsi="Cambria" w:cs="Cambria"/>
          <w:spacing w:val="1"/>
          <w:sz w:val="24"/>
          <w:szCs w:val="24"/>
        </w:rPr>
        <w:t>n</w:t>
      </w:r>
      <w:r w:rsidRPr="00F83BDC">
        <w:rPr>
          <w:rFonts w:ascii="Cambria" w:eastAsia="Cambria" w:hAnsi="Cambria" w:cs="Cambria"/>
          <w:sz w:val="24"/>
          <w:szCs w:val="24"/>
        </w:rPr>
        <w:t>g st</w:t>
      </w:r>
      <w:r w:rsidRPr="00F83BDC">
        <w:rPr>
          <w:rFonts w:ascii="Cambria" w:eastAsia="Cambria" w:hAnsi="Cambria" w:cs="Cambria"/>
          <w:spacing w:val="1"/>
          <w:sz w:val="24"/>
          <w:szCs w:val="24"/>
        </w:rPr>
        <w:t>a</w:t>
      </w:r>
      <w:r w:rsidRPr="00F83BDC">
        <w:rPr>
          <w:rFonts w:ascii="Cambria" w:eastAsia="Cambria" w:hAnsi="Cambria" w:cs="Cambria"/>
          <w:sz w:val="24"/>
          <w:szCs w:val="24"/>
        </w:rPr>
        <w:t>tus befo</w:t>
      </w:r>
      <w:r w:rsidRPr="00F83BDC">
        <w:rPr>
          <w:rFonts w:ascii="Cambria" w:eastAsia="Cambria" w:hAnsi="Cambria" w:cs="Cambria"/>
          <w:spacing w:val="-1"/>
          <w:sz w:val="24"/>
          <w:szCs w:val="24"/>
        </w:rPr>
        <w:t>r</w:t>
      </w:r>
      <w:r w:rsidRPr="00F83BDC">
        <w:rPr>
          <w:rFonts w:ascii="Cambria" w:eastAsia="Cambria" w:hAnsi="Cambria" w:cs="Cambria"/>
          <w:sz w:val="24"/>
          <w:szCs w:val="24"/>
        </w:rPr>
        <w:t>e</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cons</w:t>
      </w:r>
      <w:r w:rsidRPr="00F83BDC">
        <w:rPr>
          <w:rFonts w:ascii="Cambria" w:eastAsia="Cambria" w:hAnsi="Cambria" w:cs="Cambria"/>
          <w:spacing w:val="1"/>
          <w:sz w:val="24"/>
          <w:szCs w:val="24"/>
        </w:rPr>
        <w:t>i</w:t>
      </w:r>
      <w:r w:rsidRPr="00F83BDC">
        <w:rPr>
          <w:rFonts w:ascii="Cambria" w:eastAsia="Cambria" w:hAnsi="Cambria" w:cs="Cambria"/>
          <w:spacing w:val="-1"/>
          <w:sz w:val="24"/>
          <w:szCs w:val="24"/>
        </w:rPr>
        <w:t>d</w:t>
      </w:r>
      <w:r w:rsidRPr="00F83BDC">
        <w:rPr>
          <w:rFonts w:ascii="Cambria" w:eastAsia="Cambria" w:hAnsi="Cambria" w:cs="Cambria"/>
          <w:sz w:val="24"/>
          <w:szCs w:val="24"/>
        </w:rPr>
        <w:t>ering</w:t>
      </w:r>
      <w:r w:rsidRPr="00F83BDC">
        <w:rPr>
          <w:rFonts w:ascii="Cambria" w:eastAsia="Cambria" w:hAnsi="Cambria" w:cs="Cambria"/>
          <w:spacing w:val="-12"/>
          <w:sz w:val="24"/>
          <w:szCs w:val="24"/>
        </w:rPr>
        <w:t xml:space="preserve"> </w:t>
      </w:r>
      <w:r w:rsidRPr="00F83BDC">
        <w:rPr>
          <w:rFonts w:ascii="Cambria" w:eastAsia="Cambria" w:hAnsi="Cambria" w:cs="Cambria"/>
          <w:spacing w:val="-1"/>
          <w:sz w:val="24"/>
          <w:szCs w:val="24"/>
        </w:rPr>
        <w:t>u</w:t>
      </w:r>
      <w:r w:rsidRPr="00F83BDC">
        <w:rPr>
          <w:rFonts w:ascii="Cambria" w:eastAsia="Cambria" w:hAnsi="Cambria" w:cs="Cambria"/>
          <w:sz w:val="24"/>
          <w:szCs w:val="24"/>
        </w:rPr>
        <w:t>n</w:t>
      </w:r>
      <w:r w:rsidRPr="00F83BDC">
        <w:rPr>
          <w:rFonts w:ascii="Cambria" w:eastAsia="Cambria" w:hAnsi="Cambria" w:cs="Cambria"/>
          <w:spacing w:val="1"/>
          <w:sz w:val="24"/>
          <w:szCs w:val="24"/>
        </w:rPr>
        <w:t>a</w:t>
      </w:r>
      <w:r w:rsidRPr="00F83BDC">
        <w:rPr>
          <w:rFonts w:ascii="Cambria" w:eastAsia="Cambria" w:hAnsi="Cambria" w:cs="Cambria"/>
          <w:sz w:val="24"/>
          <w:szCs w:val="24"/>
        </w:rPr>
        <w:t>cc</w:t>
      </w:r>
      <w:r w:rsidRPr="00F83BDC">
        <w:rPr>
          <w:rFonts w:ascii="Cambria" w:eastAsia="Cambria" w:hAnsi="Cambria" w:cs="Cambria"/>
          <w:spacing w:val="-1"/>
          <w:sz w:val="24"/>
          <w:szCs w:val="24"/>
        </w:rPr>
        <w:t>o</w:t>
      </w:r>
      <w:r w:rsidRPr="00F83BDC">
        <w:rPr>
          <w:rFonts w:ascii="Cambria" w:eastAsia="Cambria" w:hAnsi="Cambria" w:cs="Cambria"/>
          <w:sz w:val="24"/>
          <w:szCs w:val="24"/>
        </w:rPr>
        <w:t>mp</w:t>
      </w:r>
      <w:r w:rsidRPr="00F83BDC">
        <w:rPr>
          <w:rFonts w:ascii="Cambria" w:eastAsia="Cambria" w:hAnsi="Cambria" w:cs="Cambria"/>
          <w:spacing w:val="1"/>
          <w:sz w:val="24"/>
          <w:szCs w:val="24"/>
        </w:rPr>
        <w:t>a</w:t>
      </w:r>
      <w:r w:rsidRPr="00F83BDC">
        <w:rPr>
          <w:rFonts w:ascii="Cambria" w:eastAsia="Cambria" w:hAnsi="Cambria" w:cs="Cambria"/>
          <w:sz w:val="24"/>
          <w:szCs w:val="24"/>
        </w:rPr>
        <w:t>n</w:t>
      </w:r>
      <w:r w:rsidRPr="00F83BDC">
        <w:rPr>
          <w:rFonts w:ascii="Cambria" w:eastAsia="Cambria" w:hAnsi="Cambria" w:cs="Cambria"/>
          <w:spacing w:val="1"/>
          <w:sz w:val="24"/>
          <w:szCs w:val="24"/>
        </w:rPr>
        <w:t>i</w:t>
      </w:r>
      <w:r w:rsidRPr="00F83BDC">
        <w:rPr>
          <w:rFonts w:ascii="Cambria" w:eastAsia="Cambria" w:hAnsi="Cambria" w:cs="Cambria"/>
          <w:sz w:val="24"/>
          <w:szCs w:val="24"/>
        </w:rPr>
        <w:t>ed</w:t>
      </w:r>
      <w:r w:rsidRPr="00F83BDC">
        <w:rPr>
          <w:rFonts w:ascii="Cambria" w:eastAsia="Cambria" w:hAnsi="Cambria" w:cs="Cambria"/>
          <w:spacing w:val="-9"/>
          <w:sz w:val="24"/>
          <w:szCs w:val="24"/>
        </w:rPr>
        <w:t xml:space="preserve"> </w:t>
      </w:r>
      <w:r w:rsidRPr="00F83BDC">
        <w:rPr>
          <w:rFonts w:ascii="Cambria" w:eastAsia="Cambria" w:hAnsi="Cambria" w:cs="Cambria"/>
          <w:sz w:val="24"/>
          <w:szCs w:val="24"/>
        </w:rPr>
        <w:t>st</w:t>
      </w:r>
      <w:r w:rsidRPr="00F83BDC">
        <w:rPr>
          <w:rFonts w:ascii="Cambria" w:eastAsia="Cambria" w:hAnsi="Cambria" w:cs="Cambria"/>
          <w:spacing w:val="1"/>
          <w:sz w:val="24"/>
          <w:szCs w:val="24"/>
        </w:rPr>
        <w:t>a</w:t>
      </w:r>
      <w:r w:rsidRPr="00F83BDC">
        <w:rPr>
          <w:rFonts w:ascii="Cambria" w:eastAsia="Cambria" w:hAnsi="Cambria" w:cs="Cambria"/>
          <w:spacing w:val="-2"/>
          <w:sz w:val="24"/>
          <w:szCs w:val="24"/>
        </w:rPr>
        <w:t>t</w:t>
      </w:r>
      <w:r w:rsidRPr="00F83BDC">
        <w:rPr>
          <w:rFonts w:ascii="Cambria" w:eastAsia="Cambria" w:hAnsi="Cambria" w:cs="Cambria"/>
          <w:sz w:val="24"/>
          <w:szCs w:val="24"/>
        </w:rPr>
        <w:t>us</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can m</w:t>
      </w:r>
      <w:r w:rsidRPr="00F83BDC">
        <w:rPr>
          <w:rFonts w:ascii="Cambria" w:eastAsia="Cambria" w:hAnsi="Cambria" w:cs="Cambria"/>
          <w:spacing w:val="3"/>
          <w:sz w:val="24"/>
          <w:szCs w:val="24"/>
        </w:rPr>
        <w:t>a</w:t>
      </w:r>
      <w:r w:rsidRPr="00F83BDC">
        <w:rPr>
          <w:rFonts w:ascii="Cambria" w:eastAsia="Cambria" w:hAnsi="Cambria" w:cs="Cambria"/>
          <w:spacing w:val="-1"/>
          <w:sz w:val="24"/>
          <w:szCs w:val="24"/>
        </w:rPr>
        <w:t>k</w:t>
      </w:r>
      <w:r w:rsidRPr="00F83BDC">
        <w:rPr>
          <w:rFonts w:ascii="Cambria" w:eastAsia="Cambria" w:hAnsi="Cambria" w:cs="Cambria"/>
          <w:sz w:val="24"/>
          <w:szCs w:val="24"/>
        </w:rPr>
        <w:t>e</w:t>
      </w:r>
      <w:r w:rsidRPr="00F83BDC">
        <w:rPr>
          <w:rFonts w:ascii="Cambria" w:eastAsia="Cambria" w:hAnsi="Cambria" w:cs="Cambria"/>
          <w:spacing w:val="-1"/>
          <w:sz w:val="24"/>
          <w:szCs w:val="24"/>
        </w:rPr>
        <w:t xml:space="preserve"> </w:t>
      </w:r>
      <w:r w:rsidRPr="00F83BDC">
        <w:rPr>
          <w:rFonts w:ascii="Cambria" w:eastAsia="Cambria" w:hAnsi="Cambria" w:cs="Cambria"/>
          <w:spacing w:val="1"/>
          <w:sz w:val="24"/>
          <w:szCs w:val="24"/>
        </w:rPr>
        <w:t>t</w:t>
      </w:r>
      <w:r w:rsidRPr="00F83BDC">
        <w:rPr>
          <w:rFonts w:ascii="Cambria" w:eastAsia="Cambria" w:hAnsi="Cambria" w:cs="Cambria"/>
          <w:sz w:val="24"/>
          <w:szCs w:val="24"/>
        </w:rPr>
        <w:t>he</w:t>
      </w:r>
      <w:r w:rsidRPr="00F83BDC">
        <w:rPr>
          <w:rFonts w:ascii="Cambria" w:eastAsia="Cambria" w:hAnsi="Cambria" w:cs="Cambria"/>
          <w:spacing w:val="-2"/>
          <w:sz w:val="24"/>
          <w:szCs w:val="24"/>
        </w:rPr>
        <w:t xml:space="preserve"> </w:t>
      </w:r>
      <w:r w:rsidRPr="00F83BDC">
        <w:rPr>
          <w:rFonts w:ascii="Cambria" w:eastAsia="Cambria" w:hAnsi="Cambria" w:cs="Cambria"/>
          <w:spacing w:val="1"/>
          <w:sz w:val="24"/>
          <w:szCs w:val="24"/>
        </w:rPr>
        <w:t>p</w:t>
      </w:r>
      <w:r w:rsidRPr="00F83BDC">
        <w:rPr>
          <w:rFonts w:ascii="Cambria" w:eastAsia="Cambria" w:hAnsi="Cambria" w:cs="Cambria"/>
          <w:spacing w:val="-1"/>
          <w:sz w:val="24"/>
          <w:szCs w:val="24"/>
        </w:rPr>
        <w:t>r</w:t>
      </w:r>
      <w:r w:rsidRPr="00F83BDC">
        <w:rPr>
          <w:rFonts w:ascii="Cambria" w:eastAsia="Cambria" w:hAnsi="Cambria" w:cs="Cambria"/>
          <w:sz w:val="24"/>
          <w:szCs w:val="24"/>
        </w:rPr>
        <w:t>ocess</w:t>
      </w:r>
      <w:r w:rsidRPr="00F83BDC">
        <w:rPr>
          <w:rFonts w:ascii="Cambria" w:eastAsia="Cambria" w:hAnsi="Cambria" w:cs="Cambria"/>
          <w:spacing w:val="-7"/>
          <w:sz w:val="24"/>
          <w:szCs w:val="24"/>
        </w:rPr>
        <w:t xml:space="preserve"> </w:t>
      </w:r>
      <w:r w:rsidRPr="00F83BDC">
        <w:rPr>
          <w:rFonts w:ascii="Cambria" w:eastAsia="Cambria" w:hAnsi="Cambria" w:cs="Cambria"/>
          <w:sz w:val="24"/>
          <w:szCs w:val="24"/>
        </w:rPr>
        <w:t>less con</w:t>
      </w:r>
      <w:r w:rsidRPr="00F83BDC">
        <w:rPr>
          <w:rFonts w:ascii="Cambria" w:eastAsia="Cambria" w:hAnsi="Cambria" w:cs="Cambria"/>
          <w:spacing w:val="-1"/>
          <w:sz w:val="24"/>
          <w:szCs w:val="24"/>
        </w:rPr>
        <w:t>f</w:t>
      </w:r>
      <w:r w:rsidRPr="00F83BDC">
        <w:rPr>
          <w:rFonts w:ascii="Cambria" w:eastAsia="Cambria" w:hAnsi="Cambria" w:cs="Cambria"/>
          <w:sz w:val="24"/>
          <w:szCs w:val="24"/>
        </w:rPr>
        <w:t>using.</w:t>
      </w:r>
      <w:r w:rsidRPr="00F83BDC">
        <w:rPr>
          <w:rFonts w:ascii="Cambria" w:eastAsia="Cambria" w:hAnsi="Cambria" w:cs="Cambria"/>
          <w:spacing w:val="49"/>
          <w:sz w:val="24"/>
          <w:szCs w:val="24"/>
        </w:rPr>
        <w:t xml:space="preserve"> </w:t>
      </w:r>
      <w:r w:rsidRPr="00F83BDC">
        <w:rPr>
          <w:rFonts w:ascii="Cambria" w:eastAsia="Cambria" w:hAnsi="Cambria" w:cs="Cambria"/>
          <w:spacing w:val="-1"/>
          <w:sz w:val="24"/>
          <w:szCs w:val="24"/>
        </w:rPr>
        <w:t>I</w:t>
      </w:r>
      <w:r w:rsidRPr="00F83BDC">
        <w:rPr>
          <w:rFonts w:ascii="Cambria" w:eastAsia="Cambria" w:hAnsi="Cambria" w:cs="Cambria"/>
          <w:sz w:val="24"/>
          <w:szCs w:val="24"/>
        </w:rPr>
        <w:t>f</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the</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s</w:t>
      </w:r>
      <w:r w:rsidRPr="00F83BDC">
        <w:rPr>
          <w:rFonts w:ascii="Cambria" w:eastAsia="Cambria" w:hAnsi="Cambria" w:cs="Cambria"/>
          <w:spacing w:val="1"/>
          <w:sz w:val="24"/>
          <w:szCs w:val="24"/>
        </w:rPr>
        <w:t>i</w:t>
      </w:r>
      <w:r w:rsidRPr="00F83BDC">
        <w:rPr>
          <w:rFonts w:ascii="Cambria" w:eastAsia="Cambria" w:hAnsi="Cambria" w:cs="Cambria"/>
          <w:sz w:val="24"/>
          <w:szCs w:val="24"/>
        </w:rPr>
        <w:t>tuation</w:t>
      </w:r>
      <w:r w:rsidRPr="00F83BDC">
        <w:rPr>
          <w:rFonts w:ascii="Cambria" w:eastAsia="Cambria" w:hAnsi="Cambria" w:cs="Cambria"/>
          <w:spacing w:val="-5"/>
          <w:sz w:val="24"/>
          <w:szCs w:val="24"/>
        </w:rPr>
        <w:t xml:space="preserve"> </w:t>
      </w:r>
      <w:r w:rsidRPr="00F83BDC">
        <w:rPr>
          <w:rFonts w:ascii="Cambria" w:eastAsia="Cambria" w:hAnsi="Cambria" w:cs="Cambria"/>
          <w:spacing w:val="1"/>
          <w:sz w:val="24"/>
          <w:szCs w:val="24"/>
        </w:rPr>
        <w:t>i</w:t>
      </w:r>
      <w:r w:rsidRPr="00F83BDC">
        <w:rPr>
          <w:rFonts w:ascii="Cambria" w:eastAsia="Cambria" w:hAnsi="Cambria" w:cs="Cambria"/>
          <w:sz w:val="24"/>
          <w:szCs w:val="24"/>
        </w:rPr>
        <w:t>s</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not h</w:t>
      </w:r>
      <w:r w:rsidRPr="00F83BDC">
        <w:rPr>
          <w:rFonts w:ascii="Cambria" w:eastAsia="Cambria" w:hAnsi="Cambria" w:cs="Cambria"/>
          <w:spacing w:val="-1"/>
          <w:sz w:val="24"/>
          <w:szCs w:val="24"/>
        </w:rPr>
        <w:t>o</w:t>
      </w:r>
      <w:r w:rsidRPr="00F83BDC">
        <w:rPr>
          <w:rFonts w:ascii="Cambria" w:eastAsia="Cambria" w:hAnsi="Cambria" w:cs="Cambria"/>
          <w:sz w:val="24"/>
          <w:szCs w:val="24"/>
        </w:rPr>
        <w:t>meless,</w:t>
      </w:r>
      <w:r w:rsidRPr="00F83BDC">
        <w:rPr>
          <w:rFonts w:ascii="Cambria" w:eastAsia="Cambria" w:hAnsi="Cambria" w:cs="Cambria"/>
          <w:spacing w:val="-9"/>
          <w:sz w:val="24"/>
          <w:szCs w:val="24"/>
        </w:rPr>
        <w:t xml:space="preserve"> </w:t>
      </w:r>
      <w:r w:rsidRPr="00F83BDC">
        <w:rPr>
          <w:rFonts w:ascii="Cambria" w:eastAsia="Cambria" w:hAnsi="Cambria" w:cs="Cambria"/>
          <w:sz w:val="24"/>
          <w:szCs w:val="24"/>
        </w:rPr>
        <w:t>the</w:t>
      </w:r>
      <w:r w:rsidRPr="00F83BDC">
        <w:rPr>
          <w:rFonts w:ascii="Cambria" w:eastAsia="Cambria" w:hAnsi="Cambria" w:cs="Cambria"/>
          <w:spacing w:val="-5"/>
          <w:sz w:val="24"/>
          <w:szCs w:val="24"/>
        </w:rPr>
        <w:t xml:space="preserve"> </w:t>
      </w:r>
      <w:r w:rsidRPr="00F83BDC">
        <w:rPr>
          <w:rFonts w:ascii="Cambria" w:eastAsia="Cambria" w:hAnsi="Cambria" w:cs="Cambria"/>
          <w:spacing w:val="-1"/>
          <w:sz w:val="24"/>
          <w:szCs w:val="24"/>
        </w:rPr>
        <w:t>y</w:t>
      </w:r>
      <w:r w:rsidRPr="00F83BDC">
        <w:rPr>
          <w:rFonts w:ascii="Cambria" w:eastAsia="Cambria" w:hAnsi="Cambria" w:cs="Cambria"/>
          <w:sz w:val="24"/>
          <w:szCs w:val="24"/>
        </w:rPr>
        <w:t>outh is</w:t>
      </w:r>
      <w:r w:rsidRPr="00F83BDC">
        <w:rPr>
          <w:rFonts w:ascii="Cambria" w:eastAsia="Cambria" w:hAnsi="Cambria" w:cs="Cambria"/>
          <w:spacing w:val="-2"/>
          <w:sz w:val="24"/>
          <w:szCs w:val="24"/>
        </w:rPr>
        <w:t xml:space="preserve"> </w:t>
      </w:r>
      <w:r w:rsidRPr="00F83BDC">
        <w:rPr>
          <w:rFonts w:ascii="Cambria" w:eastAsia="Cambria" w:hAnsi="Cambria" w:cs="Cambria"/>
          <w:spacing w:val="1"/>
          <w:sz w:val="24"/>
          <w:szCs w:val="24"/>
        </w:rPr>
        <w:t>n</w:t>
      </w:r>
      <w:r w:rsidRPr="00F83BDC">
        <w:rPr>
          <w:rFonts w:ascii="Cambria" w:eastAsia="Cambria" w:hAnsi="Cambria" w:cs="Cambria"/>
          <w:sz w:val="24"/>
          <w:szCs w:val="24"/>
        </w:rPr>
        <w:t>ot a</w:t>
      </w:r>
      <w:r w:rsidRPr="00F83BDC">
        <w:rPr>
          <w:rFonts w:ascii="Cambria" w:eastAsia="Cambria" w:hAnsi="Cambria" w:cs="Cambria"/>
          <w:spacing w:val="-1"/>
          <w:sz w:val="24"/>
          <w:szCs w:val="24"/>
        </w:rPr>
        <w:t>ff</w:t>
      </w:r>
      <w:r w:rsidRPr="00F83BDC">
        <w:rPr>
          <w:rFonts w:ascii="Cambria" w:eastAsia="Cambria" w:hAnsi="Cambria" w:cs="Cambria"/>
          <w:sz w:val="24"/>
          <w:szCs w:val="24"/>
        </w:rPr>
        <w:t>o</w:t>
      </w:r>
      <w:r w:rsidRPr="00F83BDC">
        <w:rPr>
          <w:rFonts w:ascii="Cambria" w:eastAsia="Cambria" w:hAnsi="Cambria" w:cs="Cambria"/>
          <w:spacing w:val="1"/>
          <w:sz w:val="24"/>
          <w:szCs w:val="24"/>
        </w:rPr>
        <w:t>r</w:t>
      </w:r>
      <w:r w:rsidRPr="00F83BDC">
        <w:rPr>
          <w:rFonts w:ascii="Cambria" w:eastAsia="Cambria" w:hAnsi="Cambria" w:cs="Cambria"/>
          <w:spacing w:val="-1"/>
          <w:sz w:val="24"/>
          <w:szCs w:val="24"/>
        </w:rPr>
        <w:t>d</w:t>
      </w:r>
      <w:r w:rsidRPr="00F83BDC">
        <w:rPr>
          <w:rFonts w:ascii="Cambria" w:eastAsia="Cambria" w:hAnsi="Cambria" w:cs="Cambria"/>
          <w:sz w:val="24"/>
          <w:szCs w:val="24"/>
        </w:rPr>
        <w:t>ed</w:t>
      </w:r>
      <w:r w:rsidRPr="00F83BDC">
        <w:rPr>
          <w:rFonts w:ascii="Cambria" w:eastAsia="Cambria" w:hAnsi="Cambria" w:cs="Cambria"/>
          <w:spacing w:val="-9"/>
          <w:sz w:val="24"/>
          <w:szCs w:val="24"/>
        </w:rPr>
        <w:t xml:space="preserve"> </w:t>
      </w:r>
      <w:r w:rsidRPr="00F83BDC">
        <w:rPr>
          <w:rFonts w:ascii="Cambria" w:eastAsia="Cambria" w:hAnsi="Cambria" w:cs="Cambria"/>
          <w:spacing w:val="-1"/>
          <w:sz w:val="24"/>
          <w:szCs w:val="24"/>
        </w:rPr>
        <w:t>r</w:t>
      </w:r>
      <w:r w:rsidRPr="00F83BDC">
        <w:rPr>
          <w:rFonts w:ascii="Cambria" w:eastAsia="Cambria" w:hAnsi="Cambria" w:cs="Cambria"/>
          <w:spacing w:val="3"/>
          <w:sz w:val="24"/>
          <w:szCs w:val="24"/>
        </w:rPr>
        <w:t>i</w:t>
      </w:r>
      <w:r w:rsidRPr="00F83BDC">
        <w:rPr>
          <w:rFonts w:ascii="Cambria" w:eastAsia="Cambria" w:hAnsi="Cambria" w:cs="Cambria"/>
          <w:spacing w:val="-1"/>
          <w:sz w:val="24"/>
          <w:szCs w:val="24"/>
        </w:rPr>
        <w:t>g</w:t>
      </w:r>
      <w:r w:rsidRPr="00F83BDC">
        <w:rPr>
          <w:rFonts w:ascii="Cambria" w:eastAsia="Cambria" w:hAnsi="Cambria" w:cs="Cambria"/>
          <w:sz w:val="24"/>
          <w:szCs w:val="24"/>
        </w:rPr>
        <w:t>hts un</w:t>
      </w:r>
      <w:r w:rsidRPr="00F83BDC">
        <w:rPr>
          <w:rFonts w:ascii="Cambria" w:eastAsia="Cambria" w:hAnsi="Cambria" w:cs="Cambria"/>
          <w:spacing w:val="-1"/>
          <w:sz w:val="24"/>
          <w:szCs w:val="24"/>
        </w:rPr>
        <w:t>d</w:t>
      </w:r>
      <w:r w:rsidRPr="00F83BDC">
        <w:rPr>
          <w:rFonts w:ascii="Cambria" w:eastAsia="Cambria" w:hAnsi="Cambria" w:cs="Cambria"/>
          <w:sz w:val="24"/>
          <w:szCs w:val="24"/>
        </w:rPr>
        <w:t>er</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the</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M</w:t>
      </w:r>
      <w:r w:rsidRPr="00F83BDC">
        <w:rPr>
          <w:rFonts w:ascii="Cambria" w:eastAsia="Cambria" w:hAnsi="Cambria" w:cs="Cambria"/>
          <w:sz w:val="24"/>
          <w:szCs w:val="24"/>
        </w:rPr>
        <w:t>cKi</w:t>
      </w:r>
      <w:r w:rsidRPr="00F83BDC">
        <w:rPr>
          <w:rFonts w:ascii="Cambria" w:eastAsia="Cambria" w:hAnsi="Cambria" w:cs="Cambria"/>
          <w:spacing w:val="1"/>
          <w:sz w:val="24"/>
          <w:szCs w:val="24"/>
        </w:rPr>
        <w:t>n</w:t>
      </w:r>
      <w:r w:rsidRPr="00F83BDC">
        <w:rPr>
          <w:rFonts w:ascii="Cambria" w:eastAsia="Cambria" w:hAnsi="Cambria" w:cs="Cambria"/>
          <w:sz w:val="24"/>
          <w:szCs w:val="24"/>
        </w:rPr>
        <w:t>n</w:t>
      </w:r>
      <w:r w:rsidRPr="00F83BDC">
        <w:rPr>
          <w:rFonts w:ascii="Cambria" w:eastAsia="Cambria" w:hAnsi="Cambria" w:cs="Cambria"/>
          <w:spacing w:val="1"/>
          <w:sz w:val="24"/>
          <w:szCs w:val="24"/>
        </w:rPr>
        <w:t>e</w:t>
      </w:r>
      <w:r w:rsidRPr="00F83BDC">
        <w:rPr>
          <w:rFonts w:ascii="Cambria" w:eastAsia="Cambria" w:hAnsi="Cambria" w:cs="Cambria"/>
          <w:sz w:val="24"/>
          <w:szCs w:val="24"/>
        </w:rPr>
        <w:t>y-</w:t>
      </w:r>
      <w:r w:rsidRPr="00F83BDC">
        <w:rPr>
          <w:rFonts w:ascii="Cambria" w:eastAsia="Cambria" w:hAnsi="Cambria" w:cs="Cambria"/>
          <w:spacing w:val="-1"/>
          <w:sz w:val="24"/>
          <w:szCs w:val="24"/>
        </w:rPr>
        <w:t>V</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z w:val="24"/>
          <w:szCs w:val="24"/>
        </w:rPr>
        <w:t>to</w:t>
      </w:r>
      <w:r w:rsidRPr="00F83BDC">
        <w:rPr>
          <w:rFonts w:ascii="Cambria" w:eastAsia="Cambria" w:hAnsi="Cambria" w:cs="Cambria"/>
          <w:spacing w:val="-8"/>
          <w:sz w:val="24"/>
          <w:szCs w:val="24"/>
        </w:rPr>
        <w:t xml:space="preserve"> </w:t>
      </w:r>
      <w:r w:rsidRPr="00F83BDC">
        <w:rPr>
          <w:rFonts w:ascii="Cambria" w:eastAsia="Cambria" w:hAnsi="Cambria" w:cs="Cambria"/>
          <w:sz w:val="24"/>
          <w:szCs w:val="24"/>
        </w:rPr>
        <w:t>A</w:t>
      </w:r>
      <w:r w:rsidRPr="00F83BDC">
        <w:rPr>
          <w:rFonts w:ascii="Cambria" w:eastAsia="Cambria" w:hAnsi="Cambria" w:cs="Cambria"/>
          <w:spacing w:val="-1"/>
          <w:sz w:val="24"/>
          <w:szCs w:val="24"/>
        </w:rPr>
        <w:t>c</w:t>
      </w:r>
      <w:r w:rsidRPr="00F83BDC">
        <w:rPr>
          <w:rFonts w:ascii="Cambria" w:eastAsia="Cambria" w:hAnsi="Cambria" w:cs="Cambria"/>
          <w:sz w:val="24"/>
          <w:szCs w:val="24"/>
        </w:rPr>
        <w:t>t,</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even</w:t>
      </w:r>
      <w:r w:rsidRPr="00F83BDC">
        <w:rPr>
          <w:rFonts w:ascii="Cambria" w:eastAsia="Cambria" w:hAnsi="Cambria" w:cs="Cambria"/>
          <w:spacing w:val="-5"/>
          <w:sz w:val="24"/>
          <w:szCs w:val="24"/>
        </w:rPr>
        <w:t xml:space="preserve"> </w:t>
      </w:r>
      <w:r w:rsidRPr="00F83BDC">
        <w:rPr>
          <w:rFonts w:ascii="Cambria" w:eastAsia="Cambria" w:hAnsi="Cambria" w:cs="Cambria"/>
          <w:spacing w:val="1"/>
          <w:sz w:val="24"/>
          <w:szCs w:val="24"/>
        </w:rPr>
        <w:t>i</w:t>
      </w:r>
      <w:r w:rsidRPr="00F83BDC">
        <w:rPr>
          <w:rFonts w:ascii="Cambria" w:eastAsia="Cambria" w:hAnsi="Cambria" w:cs="Cambria"/>
          <w:sz w:val="24"/>
          <w:szCs w:val="24"/>
        </w:rPr>
        <w:t>f</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the</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s</w:t>
      </w:r>
      <w:r w:rsidRPr="00F83BDC">
        <w:rPr>
          <w:rFonts w:ascii="Cambria" w:eastAsia="Cambria" w:hAnsi="Cambria" w:cs="Cambria"/>
          <w:spacing w:val="1"/>
          <w:sz w:val="24"/>
          <w:szCs w:val="24"/>
        </w:rPr>
        <w:t>t</w:t>
      </w:r>
      <w:r w:rsidRPr="00F83BDC">
        <w:rPr>
          <w:rFonts w:ascii="Cambria" w:eastAsia="Cambria" w:hAnsi="Cambria" w:cs="Cambria"/>
          <w:sz w:val="24"/>
          <w:szCs w:val="24"/>
        </w:rPr>
        <w:t>u</w:t>
      </w:r>
      <w:r w:rsidRPr="00F83BDC">
        <w:rPr>
          <w:rFonts w:ascii="Cambria" w:eastAsia="Cambria" w:hAnsi="Cambria" w:cs="Cambria"/>
          <w:spacing w:val="-2"/>
          <w:sz w:val="24"/>
          <w:szCs w:val="24"/>
        </w:rPr>
        <w:t>d</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z w:val="24"/>
          <w:szCs w:val="24"/>
        </w:rPr>
        <w:t>t</w:t>
      </w:r>
      <w:r w:rsidRPr="00F83BDC">
        <w:rPr>
          <w:rFonts w:ascii="Cambria" w:eastAsia="Cambria" w:hAnsi="Cambria" w:cs="Cambria"/>
          <w:spacing w:val="-5"/>
          <w:sz w:val="24"/>
          <w:szCs w:val="24"/>
        </w:rPr>
        <w:t xml:space="preserve"> </w:t>
      </w:r>
      <w:r w:rsidRPr="00F83BDC">
        <w:rPr>
          <w:rFonts w:ascii="Cambria" w:eastAsia="Cambria" w:hAnsi="Cambria" w:cs="Cambria"/>
          <w:spacing w:val="1"/>
          <w:sz w:val="24"/>
          <w:szCs w:val="24"/>
        </w:rPr>
        <w:t>i</w:t>
      </w:r>
      <w:r w:rsidRPr="00F83BDC">
        <w:rPr>
          <w:rFonts w:ascii="Cambria" w:eastAsia="Cambria" w:hAnsi="Cambria" w:cs="Cambria"/>
          <w:sz w:val="24"/>
          <w:szCs w:val="24"/>
        </w:rPr>
        <w:t>s</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unaccompan</w:t>
      </w:r>
      <w:r w:rsidRPr="00F83BDC">
        <w:rPr>
          <w:rFonts w:ascii="Cambria" w:eastAsia="Cambria" w:hAnsi="Cambria" w:cs="Cambria"/>
          <w:spacing w:val="-1"/>
          <w:sz w:val="24"/>
          <w:szCs w:val="24"/>
        </w:rPr>
        <w:t>i</w:t>
      </w:r>
      <w:r w:rsidRPr="00F83BDC">
        <w:rPr>
          <w:rFonts w:ascii="Cambria" w:eastAsia="Cambria" w:hAnsi="Cambria" w:cs="Cambria"/>
          <w:sz w:val="24"/>
          <w:szCs w:val="24"/>
        </w:rPr>
        <w:t>e</w:t>
      </w:r>
      <w:r w:rsidRPr="00F83BDC">
        <w:rPr>
          <w:rFonts w:ascii="Cambria" w:eastAsia="Cambria" w:hAnsi="Cambria" w:cs="Cambria"/>
          <w:spacing w:val="-1"/>
          <w:sz w:val="24"/>
          <w:szCs w:val="24"/>
        </w:rPr>
        <w:t>d</w:t>
      </w:r>
      <w:r w:rsidRPr="00F83BDC">
        <w:rPr>
          <w:rFonts w:ascii="Cambria" w:eastAsia="Cambria" w:hAnsi="Cambria" w:cs="Cambria"/>
          <w:sz w:val="24"/>
          <w:szCs w:val="24"/>
        </w:rPr>
        <w:t>;</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in</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this i</w:t>
      </w:r>
      <w:r w:rsidRPr="00F83BDC">
        <w:rPr>
          <w:rFonts w:ascii="Cambria" w:eastAsia="Cambria" w:hAnsi="Cambria" w:cs="Cambria"/>
          <w:spacing w:val="1"/>
          <w:sz w:val="24"/>
          <w:szCs w:val="24"/>
        </w:rPr>
        <w:t>n</w:t>
      </w:r>
      <w:r w:rsidRPr="00F83BDC">
        <w:rPr>
          <w:rFonts w:ascii="Cambria" w:eastAsia="Cambria" w:hAnsi="Cambria" w:cs="Cambria"/>
          <w:sz w:val="24"/>
          <w:szCs w:val="24"/>
        </w:rPr>
        <w:t>st</w:t>
      </w:r>
      <w:r w:rsidRPr="00F83BDC">
        <w:rPr>
          <w:rFonts w:ascii="Cambria" w:eastAsia="Cambria" w:hAnsi="Cambria" w:cs="Cambria"/>
          <w:spacing w:val="1"/>
          <w:sz w:val="24"/>
          <w:szCs w:val="24"/>
        </w:rPr>
        <w:t>a</w:t>
      </w:r>
      <w:r w:rsidRPr="00F83BDC">
        <w:rPr>
          <w:rFonts w:ascii="Cambria" w:eastAsia="Cambria" w:hAnsi="Cambria" w:cs="Cambria"/>
          <w:sz w:val="24"/>
          <w:szCs w:val="24"/>
        </w:rPr>
        <w:t>nc</w:t>
      </w:r>
      <w:r w:rsidRPr="00F83BDC">
        <w:rPr>
          <w:rFonts w:ascii="Cambria" w:eastAsia="Cambria" w:hAnsi="Cambria" w:cs="Cambria"/>
          <w:spacing w:val="-2"/>
          <w:sz w:val="24"/>
          <w:szCs w:val="24"/>
        </w:rPr>
        <w:t xml:space="preserve">e, </w:t>
      </w:r>
      <w:r w:rsidRPr="00F83BDC">
        <w:rPr>
          <w:rFonts w:ascii="Cambria" w:eastAsia="Cambria" w:hAnsi="Cambria" w:cs="Cambria"/>
          <w:sz w:val="24"/>
          <w:szCs w:val="24"/>
        </w:rPr>
        <w:t>st</w:t>
      </w:r>
      <w:r w:rsidRPr="00F83BDC">
        <w:rPr>
          <w:rFonts w:ascii="Cambria" w:eastAsia="Cambria" w:hAnsi="Cambria" w:cs="Cambria"/>
          <w:spacing w:val="1"/>
          <w:sz w:val="24"/>
          <w:szCs w:val="24"/>
        </w:rPr>
        <w:t>a</w:t>
      </w:r>
      <w:r w:rsidRPr="00F83BDC">
        <w:rPr>
          <w:rFonts w:ascii="Cambria" w:eastAsia="Cambria" w:hAnsi="Cambria" w:cs="Cambria"/>
          <w:sz w:val="24"/>
          <w:szCs w:val="24"/>
        </w:rPr>
        <w:t>te</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or</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lo</w:t>
      </w:r>
      <w:r w:rsidRPr="00F83BDC">
        <w:rPr>
          <w:rFonts w:ascii="Cambria" w:eastAsia="Cambria" w:hAnsi="Cambria" w:cs="Cambria"/>
          <w:spacing w:val="-1"/>
          <w:sz w:val="24"/>
          <w:szCs w:val="24"/>
        </w:rPr>
        <w:t>c</w:t>
      </w:r>
      <w:r w:rsidRPr="00F83BDC">
        <w:rPr>
          <w:rFonts w:ascii="Cambria" w:eastAsia="Cambria" w:hAnsi="Cambria" w:cs="Cambria"/>
          <w:sz w:val="24"/>
          <w:szCs w:val="24"/>
        </w:rPr>
        <w:t xml:space="preserve">al </w:t>
      </w:r>
      <w:r w:rsidRPr="00F83BDC">
        <w:rPr>
          <w:rFonts w:ascii="Cambria" w:eastAsia="Cambria" w:hAnsi="Cambria" w:cs="Cambria"/>
          <w:spacing w:val="1"/>
          <w:sz w:val="24"/>
          <w:szCs w:val="24"/>
        </w:rPr>
        <w:t>p</w:t>
      </w:r>
      <w:r w:rsidRPr="00F83BDC">
        <w:rPr>
          <w:rFonts w:ascii="Cambria" w:eastAsia="Cambria" w:hAnsi="Cambria" w:cs="Cambria"/>
          <w:sz w:val="24"/>
          <w:szCs w:val="24"/>
        </w:rPr>
        <w:t>olicy</w:t>
      </w:r>
      <w:r w:rsidRPr="00F83BDC">
        <w:rPr>
          <w:rFonts w:ascii="Cambria" w:eastAsia="Cambria" w:hAnsi="Cambria" w:cs="Cambria"/>
          <w:spacing w:val="-6"/>
          <w:sz w:val="24"/>
          <w:szCs w:val="24"/>
        </w:rPr>
        <w:t xml:space="preserve"> </w:t>
      </w:r>
      <w:r w:rsidRPr="00F83BDC">
        <w:rPr>
          <w:rFonts w:ascii="Cambria" w:eastAsia="Cambria" w:hAnsi="Cambria" w:cs="Cambria"/>
          <w:spacing w:val="-1"/>
          <w:sz w:val="24"/>
          <w:szCs w:val="24"/>
        </w:rPr>
        <w:t>w</w:t>
      </w:r>
      <w:r w:rsidRPr="00F83BDC">
        <w:rPr>
          <w:rFonts w:ascii="Cambria" w:eastAsia="Cambria" w:hAnsi="Cambria" w:cs="Cambria"/>
          <w:sz w:val="24"/>
          <w:szCs w:val="24"/>
        </w:rPr>
        <w:t>ill a</w:t>
      </w:r>
      <w:r w:rsidRPr="00F83BDC">
        <w:rPr>
          <w:rFonts w:ascii="Cambria" w:eastAsia="Cambria" w:hAnsi="Cambria" w:cs="Cambria"/>
          <w:spacing w:val="1"/>
          <w:sz w:val="24"/>
          <w:szCs w:val="24"/>
        </w:rPr>
        <w:t>pp</w:t>
      </w:r>
      <w:r w:rsidRPr="00F83BDC">
        <w:rPr>
          <w:rFonts w:ascii="Cambria" w:eastAsia="Cambria" w:hAnsi="Cambria" w:cs="Cambria"/>
          <w:sz w:val="24"/>
          <w:szCs w:val="24"/>
        </w:rPr>
        <w:t>l</w:t>
      </w:r>
      <w:r w:rsidRPr="00F83BDC">
        <w:rPr>
          <w:rFonts w:ascii="Cambria" w:eastAsia="Cambria" w:hAnsi="Cambria" w:cs="Cambria"/>
          <w:spacing w:val="-1"/>
          <w:sz w:val="24"/>
          <w:szCs w:val="24"/>
        </w:rPr>
        <w:t>y</w:t>
      </w:r>
      <w:r w:rsidRPr="00F83BDC">
        <w:rPr>
          <w:rFonts w:ascii="Cambria" w:eastAsia="Cambria" w:hAnsi="Cambria" w:cs="Cambria"/>
          <w:sz w:val="24"/>
          <w:szCs w:val="24"/>
        </w:rPr>
        <w:t>.</w:t>
      </w:r>
    </w:p>
    <w:p w:rsidR="00F83BDC" w:rsidRPr="00F83BDC" w:rsidRDefault="00F83BDC" w:rsidP="00F83BDC">
      <w:pPr>
        <w:spacing w:after="200" w:line="276" w:lineRule="auto"/>
        <w:contextualSpacing/>
        <w:rPr>
          <w:rFonts w:ascii="Cambria" w:eastAsia="Calibri" w:hAnsi="Cambria" w:cs="Times New Roman"/>
          <w:sz w:val="24"/>
        </w:rPr>
      </w:pPr>
    </w:p>
    <w:p w:rsidR="00F83BDC" w:rsidRPr="00F83BDC" w:rsidRDefault="00F83BDC" w:rsidP="00F83BDC">
      <w:pPr>
        <w:spacing w:after="200" w:line="276" w:lineRule="auto"/>
        <w:contextualSpacing/>
        <w:rPr>
          <w:rFonts w:ascii="Cambria" w:eastAsia="Calibri" w:hAnsi="Cambria" w:cs="Times New Roman"/>
          <w:sz w:val="24"/>
        </w:rPr>
      </w:pPr>
      <w:r w:rsidRPr="00F83BDC">
        <w:rPr>
          <w:rFonts w:ascii="Cambria" w:eastAsia="Calibri" w:hAnsi="Cambria" w:cs="Times New Roman"/>
          <w:sz w:val="24"/>
        </w:rPr>
        <w:t xml:space="preserve">It is also important to note that the definition discusses physical custody.  A parent or guardian could still retain legal custody of a youth, but not have physical custody of the youth.  More information about the rights of this subpopulation of homeless students will be discussed in Chapter 9 Unaccompanied Homeless Youth. </w:t>
      </w:r>
    </w:p>
    <w:p w:rsidR="00F83BDC" w:rsidRPr="00F83BDC" w:rsidRDefault="00F83BDC" w:rsidP="00F83BDC">
      <w:pPr>
        <w:spacing w:after="200" w:line="276" w:lineRule="auto"/>
        <w:ind w:hanging="540"/>
        <w:contextualSpacing/>
        <w:rPr>
          <w:rFonts w:ascii="Century Schoolbook" w:eastAsia="Calibri" w:hAnsi="Century Schoolbook" w:cs="Times New Roman"/>
          <w:b/>
          <w:color w:val="4F6228"/>
          <w:sz w:val="26"/>
          <w:szCs w:val="26"/>
        </w:rPr>
      </w:pPr>
    </w:p>
    <w:p w:rsidR="00F83BDC" w:rsidRPr="00F83BDC" w:rsidRDefault="00F83BDC" w:rsidP="00F83BDC">
      <w:pPr>
        <w:spacing w:after="200" w:line="276" w:lineRule="auto"/>
        <w:ind w:hanging="540"/>
        <w:contextualSpacing/>
        <w:rPr>
          <w:rFonts w:ascii="Century Schoolbook" w:eastAsia="Calibri" w:hAnsi="Century Schoolbook" w:cs="Times New Roman"/>
          <w:b/>
          <w:color w:val="4F6228"/>
          <w:sz w:val="26"/>
          <w:szCs w:val="26"/>
        </w:rPr>
      </w:pPr>
      <w:r w:rsidRPr="00F83BDC">
        <w:rPr>
          <w:rFonts w:ascii="Century Schoolbook" w:eastAsia="Calibri" w:hAnsi="Century Schoolbook" w:cs="Times New Roman"/>
          <w:b/>
          <w:color w:val="4F6228"/>
          <w:sz w:val="26"/>
          <w:szCs w:val="26"/>
        </w:rPr>
        <w:t>Section 4.4 Complex Conditions: Substandard Housing</w:t>
      </w:r>
    </w:p>
    <w:p w:rsidR="00F83BDC" w:rsidRPr="00F83BDC" w:rsidRDefault="00F83BDC" w:rsidP="00F83BDC">
      <w:pPr>
        <w:spacing w:after="200" w:line="276" w:lineRule="auto"/>
        <w:ind w:hanging="540"/>
        <w:contextualSpacing/>
        <w:rPr>
          <w:rFonts w:ascii="Century Schoolbook" w:eastAsia="Calibri" w:hAnsi="Century Schoolbook" w:cs="Times New Roman"/>
          <w:b/>
          <w:color w:val="4F6228"/>
          <w:sz w:val="26"/>
          <w:szCs w:val="26"/>
        </w:rPr>
      </w:pPr>
    </w:p>
    <w:p w:rsidR="00F83BDC" w:rsidRPr="00F83BDC" w:rsidRDefault="00F83BDC" w:rsidP="00F83BDC">
      <w:pPr>
        <w:spacing w:after="200" w:line="276" w:lineRule="auto"/>
        <w:contextualSpacing/>
        <w:rPr>
          <w:rFonts w:ascii="Cambria" w:eastAsia="Calibri" w:hAnsi="Cambria" w:cs="Times New Roman"/>
          <w:sz w:val="24"/>
          <w:szCs w:val="24"/>
        </w:rPr>
      </w:pPr>
      <w:r w:rsidRPr="00F83BDC">
        <w:rPr>
          <w:rFonts w:ascii="Cambria" w:eastAsia="Calibri" w:hAnsi="Cambria" w:cs="Times New Roman"/>
          <w:sz w:val="24"/>
        </w:rPr>
        <w:t xml:space="preserve">When considering the definition of homelessness, the term adequate is often associated with substandard housing.  Substandard housing does not have a definition in federal law or rule.  This can lead to frustration on the part of liaisons making eligibility determinations, but it also allows liaisons to have flexibility in making determinations that reflect regional norms and community standards that would be difficult to capture in a single definition applied to the entire country.  One simple consideration for liaisons is to determine if the housing is up to state or local building codes and health and safety codes.  </w:t>
      </w:r>
      <w:r w:rsidRPr="00F83BDC">
        <w:rPr>
          <w:rFonts w:ascii="Cambria" w:eastAsia="Calibri" w:hAnsi="Cambria" w:cs="Times New Roman"/>
          <w:sz w:val="24"/>
          <w:szCs w:val="24"/>
        </w:rPr>
        <w:t>If it is not, the housing is probably substandard and any student residing there would likely meet the definition of homeless due to inadequate housing.</w:t>
      </w:r>
    </w:p>
    <w:p w:rsidR="00F83BDC" w:rsidRPr="00F83BDC" w:rsidRDefault="00F83BDC" w:rsidP="00F83BDC">
      <w:pPr>
        <w:spacing w:after="200" w:line="276" w:lineRule="auto"/>
        <w:contextualSpacing/>
        <w:rPr>
          <w:rFonts w:ascii="Cambria" w:eastAsia="Calibri" w:hAnsi="Cambria" w:cs="Times New Roman"/>
          <w:sz w:val="24"/>
          <w:szCs w:val="24"/>
        </w:rPr>
      </w:pPr>
    </w:p>
    <w:p w:rsidR="00F83BDC" w:rsidRPr="00F83BDC" w:rsidRDefault="00F83BDC" w:rsidP="00F83BDC">
      <w:pPr>
        <w:spacing w:after="0" w:line="276" w:lineRule="auto"/>
        <w:contextualSpacing/>
        <w:rPr>
          <w:rFonts w:ascii="Cambria" w:eastAsia="Calibri" w:hAnsi="Cambria" w:cs="Times New Roman"/>
          <w:sz w:val="24"/>
        </w:rPr>
      </w:pPr>
      <w:r w:rsidRPr="00F83BDC">
        <w:rPr>
          <w:rFonts w:ascii="Cambria" w:eastAsia="Calibri" w:hAnsi="Cambria" w:cs="Times New Roman"/>
          <w:sz w:val="24"/>
        </w:rPr>
        <w:t xml:space="preserve">Examples of substandard housing could include homes: </w:t>
      </w:r>
    </w:p>
    <w:p w:rsidR="00F83BDC" w:rsidRPr="00F83BDC" w:rsidRDefault="00F83BDC" w:rsidP="00F83BDC">
      <w:pPr>
        <w:numPr>
          <w:ilvl w:val="0"/>
          <w:numId w:val="19"/>
        </w:numPr>
        <w:spacing w:after="200" w:line="276" w:lineRule="auto"/>
        <w:contextualSpacing/>
        <w:rPr>
          <w:rFonts w:ascii="Cambria" w:eastAsia="Calibri" w:hAnsi="Cambria" w:cs="Times New Roman"/>
          <w:sz w:val="24"/>
        </w:rPr>
      </w:pPr>
      <w:r w:rsidRPr="00F83BDC">
        <w:rPr>
          <w:rFonts w:ascii="Cambria" w:eastAsia="Calibri" w:hAnsi="Cambria" w:cs="Times New Roman"/>
          <w:sz w:val="24"/>
        </w:rPr>
        <w:t>without adequate heat, electricity, or water;</w:t>
      </w:r>
    </w:p>
    <w:p w:rsidR="00F83BDC" w:rsidRPr="00F83BDC" w:rsidRDefault="00F83BDC" w:rsidP="00F83BDC">
      <w:pPr>
        <w:numPr>
          <w:ilvl w:val="0"/>
          <w:numId w:val="19"/>
        </w:numPr>
        <w:spacing w:after="200" w:line="276" w:lineRule="auto"/>
        <w:contextualSpacing/>
        <w:rPr>
          <w:rFonts w:ascii="Cambria" w:eastAsia="Calibri" w:hAnsi="Cambria" w:cs="Times New Roman"/>
          <w:sz w:val="24"/>
        </w:rPr>
      </w:pPr>
      <w:r w:rsidRPr="00F83BDC">
        <w:rPr>
          <w:rFonts w:ascii="Cambria" w:eastAsia="Calibri" w:hAnsi="Cambria" w:cs="Times New Roman"/>
          <w:sz w:val="24"/>
        </w:rPr>
        <w:t>with unsafe heat sources or electrical service;</w:t>
      </w:r>
    </w:p>
    <w:p w:rsidR="00F83BDC" w:rsidRPr="00F83BDC" w:rsidRDefault="00F83BDC" w:rsidP="00F83BDC">
      <w:pPr>
        <w:numPr>
          <w:ilvl w:val="0"/>
          <w:numId w:val="19"/>
        </w:numPr>
        <w:spacing w:after="200" w:line="276" w:lineRule="auto"/>
        <w:contextualSpacing/>
        <w:rPr>
          <w:rFonts w:ascii="Cambria" w:eastAsia="Calibri" w:hAnsi="Cambria" w:cs="Times New Roman"/>
          <w:sz w:val="24"/>
        </w:rPr>
      </w:pPr>
      <w:r w:rsidRPr="00F83BDC">
        <w:rPr>
          <w:rFonts w:ascii="Cambria" w:eastAsia="Calibri" w:hAnsi="Cambria" w:cs="Times New Roman"/>
          <w:sz w:val="24"/>
        </w:rPr>
        <w:t>with unsafe conditions, such as holes in flooring;</w:t>
      </w:r>
    </w:p>
    <w:p w:rsidR="00F83BDC" w:rsidRPr="00F83BDC" w:rsidRDefault="00F83BDC" w:rsidP="00F83BDC">
      <w:pPr>
        <w:numPr>
          <w:ilvl w:val="0"/>
          <w:numId w:val="19"/>
        </w:numPr>
        <w:spacing w:after="200" w:line="276" w:lineRule="auto"/>
        <w:contextualSpacing/>
        <w:rPr>
          <w:rFonts w:ascii="Cambria" w:eastAsia="Calibri" w:hAnsi="Cambria" w:cs="Times New Roman"/>
          <w:sz w:val="24"/>
        </w:rPr>
      </w:pPr>
      <w:r w:rsidRPr="00F83BDC">
        <w:rPr>
          <w:rFonts w:ascii="Cambria" w:eastAsia="Calibri" w:hAnsi="Cambria" w:cs="Times New Roman"/>
          <w:sz w:val="24"/>
        </w:rPr>
        <w:t>with a kitchen or plumbing that is inoperable; or</w:t>
      </w:r>
    </w:p>
    <w:p w:rsidR="00F83BDC" w:rsidRPr="00F83BDC" w:rsidRDefault="00F83BDC" w:rsidP="00F83BDC">
      <w:pPr>
        <w:numPr>
          <w:ilvl w:val="0"/>
          <w:numId w:val="19"/>
        </w:numPr>
        <w:spacing w:after="0" w:line="276" w:lineRule="auto"/>
        <w:contextualSpacing/>
        <w:rPr>
          <w:rFonts w:ascii="Cambria" w:eastAsia="Calibri" w:hAnsi="Cambria" w:cs="Times New Roman"/>
          <w:sz w:val="24"/>
        </w:rPr>
      </w:pPr>
      <w:r w:rsidRPr="00F83BDC">
        <w:rPr>
          <w:rFonts w:ascii="Cambria" w:eastAsia="Calibri" w:hAnsi="Cambria" w:cs="Times New Roman"/>
          <w:sz w:val="24"/>
        </w:rPr>
        <w:t>condemned by housing or other government authorities.</w:t>
      </w:r>
    </w:p>
    <w:p w:rsidR="00F83BDC" w:rsidRPr="00F83BDC" w:rsidRDefault="00F83BDC" w:rsidP="00F83BDC">
      <w:pPr>
        <w:spacing w:after="0" w:line="276" w:lineRule="auto"/>
        <w:ind w:left="720"/>
        <w:contextualSpacing/>
        <w:rPr>
          <w:rFonts w:ascii="Cambria" w:eastAsia="Calibri" w:hAnsi="Cambria" w:cs="Times New Roman"/>
          <w:sz w:val="24"/>
        </w:rPr>
      </w:pPr>
    </w:p>
    <w:p w:rsidR="00F83BDC" w:rsidRPr="00F83BDC" w:rsidRDefault="00F83BDC" w:rsidP="00F83BDC">
      <w:pPr>
        <w:spacing w:after="200" w:line="276" w:lineRule="auto"/>
        <w:contextualSpacing/>
        <w:rPr>
          <w:rFonts w:ascii="Cambria" w:eastAsia="Calibri" w:hAnsi="Cambria" w:cs="Times New Roman"/>
          <w:sz w:val="24"/>
        </w:rPr>
      </w:pPr>
      <w:r w:rsidRPr="00F83BDC">
        <w:rPr>
          <w:rFonts w:ascii="Cambria" w:eastAsia="Calibri" w:hAnsi="Cambria" w:cs="Times New Roman"/>
          <w:sz w:val="24"/>
        </w:rPr>
        <w:t>Inadequate or substandard housing can also refer to conditions that go beyond the structure of the building, such as overcrowding.  As you consider if a home is adequate, it may be helpful to ask yourself, “Is this home safe? Does it meet basic needs and provide sufficient space for the individuals living in it?”  If the answer is no to any part of those questions, the housing may be inadequate and indicate homeless conditions.</w:t>
      </w:r>
    </w:p>
    <w:p w:rsidR="00F83BDC" w:rsidRPr="00F83BDC" w:rsidRDefault="00F83BDC" w:rsidP="00F83BDC">
      <w:pPr>
        <w:spacing w:after="200" w:line="276" w:lineRule="auto"/>
        <w:contextualSpacing/>
        <w:rPr>
          <w:rFonts w:ascii="Cambria" w:eastAsia="Calibri" w:hAnsi="Cambria" w:cs="Times New Roman"/>
          <w:sz w:val="24"/>
        </w:rPr>
      </w:pPr>
    </w:p>
    <w:p w:rsidR="00F83BDC" w:rsidRPr="00F83BDC" w:rsidRDefault="00F83BDC" w:rsidP="00F83BDC">
      <w:pPr>
        <w:spacing w:after="200" w:line="276" w:lineRule="auto"/>
        <w:ind w:hanging="540"/>
        <w:contextualSpacing/>
        <w:rPr>
          <w:rFonts w:ascii="Century Schoolbook" w:eastAsia="Calibri" w:hAnsi="Century Schoolbook" w:cs="Times New Roman"/>
          <w:b/>
          <w:color w:val="4F6228"/>
          <w:sz w:val="26"/>
          <w:szCs w:val="26"/>
        </w:rPr>
      </w:pPr>
      <w:r w:rsidRPr="00F83BDC">
        <w:rPr>
          <w:rFonts w:ascii="Century Schoolbook" w:eastAsia="Calibri" w:hAnsi="Century Schoolbook" w:cs="Times New Roman"/>
          <w:b/>
          <w:color w:val="4F6228"/>
          <w:sz w:val="26"/>
          <w:szCs w:val="26"/>
        </w:rPr>
        <w:t>Section 4.5 Complex Conditions: Natural Disasters</w:t>
      </w:r>
    </w:p>
    <w:p w:rsidR="00F83BDC" w:rsidRPr="00F83BDC" w:rsidRDefault="00F83BDC" w:rsidP="00F83BDC">
      <w:pPr>
        <w:spacing w:after="200" w:line="276" w:lineRule="auto"/>
        <w:contextualSpacing/>
        <w:rPr>
          <w:rFonts w:ascii="Century Schoolbook" w:eastAsia="Calibri" w:hAnsi="Century Schoolbook" w:cs="Times New Roman"/>
          <w:b/>
          <w:color w:val="4F6228"/>
          <w:sz w:val="26"/>
          <w:szCs w:val="26"/>
        </w:rPr>
      </w:pPr>
    </w:p>
    <w:p w:rsidR="00F83BDC" w:rsidRPr="00F83BDC" w:rsidRDefault="00F83BDC" w:rsidP="00F83BDC">
      <w:pPr>
        <w:autoSpaceDE w:val="0"/>
        <w:autoSpaceDN w:val="0"/>
        <w:adjustRightInd w:val="0"/>
        <w:spacing w:after="0" w:line="276" w:lineRule="auto"/>
        <w:contextualSpacing/>
        <w:rPr>
          <w:rFonts w:ascii="Cambria" w:eastAsia="Calibri" w:hAnsi="Cambria" w:cs="CenturySchoolbook"/>
          <w:sz w:val="24"/>
        </w:rPr>
      </w:pPr>
      <w:r w:rsidRPr="00F83BDC">
        <w:rPr>
          <w:rFonts w:ascii="Cambria" w:eastAsia="Calibri" w:hAnsi="Cambria" w:cs="CenturySchoolbook"/>
          <w:sz w:val="24"/>
        </w:rPr>
        <w:t xml:space="preserve">Mental health experts consider returning to school a critical step in the healing process for children and youth whose lives have been disrupted by disasters (UCLA, n.d.).  Going to school helps these students find the structure, normalcy, and routine that is essential to their health and well-being.  Children and youth who are displaced by disasters, like other students in homeless situations, are forced to live in a variety of unstable, temporary arrangements. These arrangements include facilities set up by relief and community agencies, as well as motels, cars, campgrounds, and sharing the housing of others.  Students displaced by disasters will generally meet the definition of homelessness in the McKinney-Vento Act.  </w:t>
      </w:r>
    </w:p>
    <w:p w:rsidR="00F83BDC" w:rsidRPr="00F83BDC" w:rsidRDefault="00F83BDC" w:rsidP="00F83BDC">
      <w:pPr>
        <w:autoSpaceDE w:val="0"/>
        <w:autoSpaceDN w:val="0"/>
        <w:adjustRightInd w:val="0"/>
        <w:spacing w:after="0" w:line="276" w:lineRule="auto"/>
        <w:ind w:hanging="540"/>
        <w:contextualSpacing/>
        <w:rPr>
          <w:rFonts w:ascii="Century Schoolbook" w:eastAsia="Calibri" w:hAnsi="Century Schoolbook" w:cs="CenturySchoolbook"/>
          <w:b/>
          <w:color w:val="4F6228"/>
          <w:sz w:val="26"/>
          <w:szCs w:val="26"/>
        </w:rPr>
      </w:pPr>
    </w:p>
    <w:p w:rsidR="00F83BDC" w:rsidRPr="00F83BDC" w:rsidRDefault="00F83BDC" w:rsidP="00F83BDC">
      <w:pPr>
        <w:autoSpaceDE w:val="0"/>
        <w:autoSpaceDN w:val="0"/>
        <w:adjustRightInd w:val="0"/>
        <w:spacing w:after="0" w:line="276" w:lineRule="auto"/>
        <w:ind w:hanging="540"/>
        <w:contextualSpacing/>
        <w:rPr>
          <w:rFonts w:ascii="Century Schoolbook" w:eastAsia="Calibri" w:hAnsi="Century Schoolbook" w:cs="CenturySchoolbook"/>
          <w:b/>
          <w:color w:val="4F6228"/>
          <w:sz w:val="26"/>
          <w:szCs w:val="26"/>
        </w:rPr>
      </w:pPr>
      <w:r w:rsidRPr="00F83BDC">
        <w:rPr>
          <w:rFonts w:ascii="Century Schoolbook" w:eastAsia="Calibri" w:hAnsi="Century Schoolbook" w:cs="CenturySchoolbook"/>
          <w:b/>
          <w:color w:val="4F6228"/>
          <w:sz w:val="26"/>
          <w:szCs w:val="26"/>
        </w:rPr>
        <w:t xml:space="preserve">Section 4.6 Do’s and Don’ts for Confirming Eligibility </w:t>
      </w:r>
    </w:p>
    <w:p w:rsidR="00F83BDC" w:rsidRPr="00F83BDC" w:rsidRDefault="00F83BDC" w:rsidP="00F83BDC">
      <w:pPr>
        <w:autoSpaceDE w:val="0"/>
        <w:autoSpaceDN w:val="0"/>
        <w:adjustRightInd w:val="0"/>
        <w:spacing w:after="0" w:line="276" w:lineRule="auto"/>
        <w:contextualSpacing/>
        <w:rPr>
          <w:rFonts w:ascii="Cambria" w:eastAsia="Calibri" w:hAnsi="Cambria" w:cs="CenturySchoolbook"/>
        </w:rPr>
      </w:pPr>
    </w:p>
    <w:p w:rsidR="00F83BDC" w:rsidRPr="00F83BDC" w:rsidRDefault="00F83BDC" w:rsidP="00F83BDC">
      <w:pPr>
        <w:autoSpaceDE w:val="0"/>
        <w:autoSpaceDN w:val="0"/>
        <w:adjustRightInd w:val="0"/>
        <w:spacing w:after="0" w:line="276" w:lineRule="auto"/>
        <w:contextualSpacing/>
        <w:rPr>
          <w:rFonts w:ascii="Cambria" w:eastAsia="Calibri" w:hAnsi="Cambria" w:cs="CenturySchoolbook"/>
          <w:sz w:val="24"/>
        </w:rPr>
      </w:pPr>
      <w:r w:rsidRPr="00F83BDC">
        <w:rPr>
          <w:rFonts w:ascii="Cambria" w:eastAsia="Calibri" w:hAnsi="Cambria" w:cs="CenturySchoolbook"/>
          <w:sz w:val="24"/>
        </w:rPr>
        <w:t xml:space="preserve">Determining the eligibility of students as homeless can be a complicated process at times.  By having a policy or a set of procedures in place, you can simplify the process and facilitate the timely enrollment of homeless students.  Having policies and procedures in place ensures that your district is in compliance with the federal law and can also help your district avoid invasive or threatening techniques that are inappropriate or damage the relationship of the school with families and the community. </w:t>
      </w:r>
    </w:p>
    <w:p w:rsidR="00F83BDC" w:rsidRPr="00F83BDC" w:rsidRDefault="00F83BDC" w:rsidP="00F83BDC">
      <w:pPr>
        <w:autoSpaceDE w:val="0"/>
        <w:autoSpaceDN w:val="0"/>
        <w:adjustRightInd w:val="0"/>
        <w:spacing w:after="0" w:line="276" w:lineRule="auto"/>
        <w:contextualSpacing/>
        <w:rPr>
          <w:rFonts w:ascii="Cambria" w:eastAsia="Calibri" w:hAnsi="Cambria" w:cs="CenturySchoolbook"/>
          <w:sz w:val="24"/>
        </w:rPr>
      </w:pPr>
    </w:p>
    <w:p w:rsidR="00F83BDC" w:rsidRPr="00F83BDC" w:rsidRDefault="00F83BDC" w:rsidP="00F83BDC">
      <w:pPr>
        <w:autoSpaceDE w:val="0"/>
        <w:autoSpaceDN w:val="0"/>
        <w:adjustRightInd w:val="0"/>
        <w:spacing w:after="0" w:line="276" w:lineRule="auto"/>
        <w:contextualSpacing/>
        <w:rPr>
          <w:rFonts w:ascii="Cambria" w:eastAsia="Calibri" w:hAnsi="Cambria" w:cs="CenturySchoolbook"/>
          <w:sz w:val="24"/>
        </w:rPr>
      </w:pPr>
      <w:r w:rsidRPr="00F83BDC">
        <w:rPr>
          <w:rFonts w:ascii="Cambria" w:eastAsia="Calibri" w:hAnsi="Cambria" w:cs="CenturySchoolbook"/>
          <w:sz w:val="24"/>
        </w:rPr>
        <w:t xml:space="preserve">The following list includes strategies to help liaisons confirm the eligibility of students as homeless. </w:t>
      </w:r>
    </w:p>
    <w:p w:rsidR="00F83BDC" w:rsidRPr="00F83BDC" w:rsidRDefault="00F83BDC" w:rsidP="00F83BDC">
      <w:pPr>
        <w:numPr>
          <w:ilvl w:val="0"/>
          <w:numId w:val="20"/>
        </w:numPr>
        <w:autoSpaceDE w:val="0"/>
        <w:autoSpaceDN w:val="0"/>
        <w:adjustRightInd w:val="0"/>
        <w:spacing w:after="0" w:line="276" w:lineRule="auto"/>
        <w:contextualSpacing/>
        <w:rPr>
          <w:rFonts w:ascii="Cambria" w:eastAsia="Calibri" w:hAnsi="Cambria" w:cs="CenturySchoolbook"/>
          <w:sz w:val="24"/>
        </w:rPr>
      </w:pPr>
      <w:r w:rsidRPr="00F83BDC">
        <w:rPr>
          <w:rFonts w:ascii="Cambria" w:eastAsia="Calibri" w:hAnsi="Cambria" w:cs="CenturySchoolbook"/>
          <w:sz w:val="24"/>
        </w:rPr>
        <w:t xml:space="preserve">Do implement the use of a district-wide residency questionnaire. </w:t>
      </w:r>
    </w:p>
    <w:p w:rsidR="00F83BDC" w:rsidRPr="00F83BDC" w:rsidRDefault="00F83BDC" w:rsidP="00F83BDC">
      <w:pPr>
        <w:numPr>
          <w:ilvl w:val="0"/>
          <w:numId w:val="20"/>
        </w:numPr>
        <w:autoSpaceDE w:val="0"/>
        <w:autoSpaceDN w:val="0"/>
        <w:adjustRightInd w:val="0"/>
        <w:spacing w:after="0" w:line="276" w:lineRule="auto"/>
        <w:contextualSpacing/>
        <w:rPr>
          <w:rFonts w:ascii="Cambria" w:eastAsia="Calibri" w:hAnsi="Cambria" w:cs="CenturySchoolbook"/>
          <w:sz w:val="24"/>
        </w:rPr>
      </w:pPr>
      <w:r w:rsidRPr="00F83BDC">
        <w:rPr>
          <w:rFonts w:ascii="Cambria" w:eastAsia="Calibri" w:hAnsi="Cambria" w:cs="CenturySchoolbook"/>
          <w:sz w:val="24"/>
        </w:rPr>
        <w:t>Do have parents, youth, or caregivers sign enrollment forms indicating that McKinney-Vento services are offered based on information they have provided about their living situations.</w:t>
      </w:r>
    </w:p>
    <w:p w:rsidR="00F83BDC" w:rsidRPr="00F83BDC" w:rsidRDefault="00F83BDC" w:rsidP="00F83BDC">
      <w:pPr>
        <w:numPr>
          <w:ilvl w:val="0"/>
          <w:numId w:val="20"/>
        </w:numPr>
        <w:autoSpaceDE w:val="0"/>
        <w:autoSpaceDN w:val="0"/>
        <w:adjustRightInd w:val="0"/>
        <w:spacing w:after="0" w:line="276" w:lineRule="auto"/>
        <w:contextualSpacing/>
        <w:rPr>
          <w:rFonts w:ascii="Cambria" w:eastAsia="Calibri" w:hAnsi="Cambria" w:cs="CenturySchoolbook"/>
          <w:sz w:val="24"/>
        </w:rPr>
      </w:pPr>
      <w:r w:rsidRPr="00F83BDC">
        <w:rPr>
          <w:rFonts w:ascii="Cambria" w:eastAsia="Calibri" w:hAnsi="Cambria" w:cs="CenturySchoolbook"/>
          <w:sz w:val="24"/>
        </w:rPr>
        <w:t xml:space="preserve">Do use only school staff trained on the McKinney-Vento Act and homelessness to do home visits.  </w:t>
      </w:r>
    </w:p>
    <w:p w:rsidR="00F83BDC" w:rsidRPr="00F83BDC" w:rsidRDefault="00F83BDC" w:rsidP="00F83BDC">
      <w:pPr>
        <w:numPr>
          <w:ilvl w:val="0"/>
          <w:numId w:val="20"/>
        </w:numPr>
        <w:autoSpaceDE w:val="0"/>
        <w:autoSpaceDN w:val="0"/>
        <w:adjustRightInd w:val="0"/>
        <w:spacing w:after="0" w:line="276" w:lineRule="auto"/>
        <w:contextualSpacing/>
        <w:rPr>
          <w:rFonts w:ascii="Cambria" w:eastAsia="Calibri" w:hAnsi="Cambria" w:cs="CenturySchoolbook"/>
          <w:sz w:val="24"/>
        </w:rPr>
      </w:pPr>
      <w:r w:rsidRPr="00F83BDC">
        <w:rPr>
          <w:rFonts w:ascii="Cambria" w:eastAsia="Calibri" w:hAnsi="Cambria" w:cs="CenturySchoolbook"/>
          <w:sz w:val="24"/>
        </w:rPr>
        <w:t>Do use visits only when necessary.  Do explain to the family, youth, and the homeowner why the visit is occurring.  Assure them that all information will remain confidential, and conduct only the minimum investigation necessary to verify the living situation.</w:t>
      </w:r>
    </w:p>
    <w:p w:rsidR="00F83BDC" w:rsidRPr="00F83BDC" w:rsidRDefault="00F83BDC" w:rsidP="00F83BDC">
      <w:pPr>
        <w:numPr>
          <w:ilvl w:val="0"/>
          <w:numId w:val="20"/>
        </w:numPr>
        <w:autoSpaceDE w:val="0"/>
        <w:autoSpaceDN w:val="0"/>
        <w:adjustRightInd w:val="0"/>
        <w:spacing w:after="0" w:line="276" w:lineRule="auto"/>
        <w:contextualSpacing/>
        <w:rPr>
          <w:rFonts w:ascii="Cambria" w:eastAsia="Calibri" w:hAnsi="Cambria" w:cs="CenturySchoolbook"/>
          <w:sz w:val="24"/>
        </w:rPr>
      </w:pPr>
      <w:r w:rsidRPr="00F83BDC">
        <w:rPr>
          <w:rFonts w:ascii="Cambria" w:eastAsia="Calibri" w:hAnsi="Cambria" w:cs="CenturySchoolbook"/>
          <w:sz w:val="24"/>
        </w:rPr>
        <w:t>Do collaborate with neighboring school district liaisons.</w:t>
      </w:r>
    </w:p>
    <w:p w:rsidR="00F83BDC" w:rsidRPr="00F83BDC" w:rsidRDefault="00F83BDC" w:rsidP="00F83BDC">
      <w:pPr>
        <w:numPr>
          <w:ilvl w:val="0"/>
          <w:numId w:val="20"/>
        </w:numPr>
        <w:autoSpaceDE w:val="0"/>
        <w:autoSpaceDN w:val="0"/>
        <w:adjustRightInd w:val="0"/>
        <w:spacing w:after="0" w:line="276" w:lineRule="auto"/>
        <w:contextualSpacing/>
        <w:rPr>
          <w:rFonts w:ascii="Cambria" w:eastAsia="Calibri" w:hAnsi="Cambria" w:cs="CenturySchoolbook"/>
          <w:sz w:val="24"/>
        </w:rPr>
      </w:pPr>
      <w:r w:rsidRPr="00F83BDC">
        <w:rPr>
          <w:rFonts w:ascii="Cambria" w:eastAsia="Calibri" w:hAnsi="Cambria" w:cs="CenturySchoolbook"/>
          <w:sz w:val="24"/>
        </w:rPr>
        <w:t>Do contact previous schools to determine if the student was identified as homeless while attending that school.</w:t>
      </w:r>
    </w:p>
    <w:p w:rsidR="00F83BDC" w:rsidRPr="00F83BDC" w:rsidRDefault="00F83BDC" w:rsidP="00F83BDC">
      <w:pPr>
        <w:numPr>
          <w:ilvl w:val="0"/>
          <w:numId w:val="20"/>
        </w:numPr>
        <w:autoSpaceDE w:val="0"/>
        <w:autoSpaceDN w:val="0"/>
        <w:adjustRightInd w:val="0"/>
        <w:spacing w:after="0" w:line="276" w:lineRule="auto"/>
        <w:contextualSpacing/>
        <w:rPr>
          <w:rFonts w:ascii="Cambria" w:eastAsia="Calibri" w:hAnsi="Cambria" w:cs="CenturySchoolbook"/>
          <w:sz w:val="24"/>
        </w:rPr>
      </w:pPr>
      <w:r w:rsidRPr="00F83BDC">
        <w:rPr>
          <w:rFonts w:ascii="Cambria" w:eastAsia="Calibri" w:hAnsi="Cambria" w:cs="CenturySchoolbook"/>
          <w:sz w:val="24"/>
        </w:rPr>
        <w:t>Do use caller ID to verify when parents or youth call from a hotel, motel, or shelter.</w:t>
      </w:r>
    </w:p>
    <w:p w:rsidR="00F83BDC" w:rsidRPr="00F83BDC" w:rsidRDefault="00F83BDC" w:rsidP="00F83BDC">
      <w:pPr>
        <w:numPr>
          <w:ilvl w:val="0"/>
          <w:numId w:val="20"/>
        </w:numPr>
        <w:autoSpaceDE w:val="0"/>
        <w:autoSpaceDN w:val="0"/>
        <w:adjustRightInd w:val="0"/>
        <w:spacing w:after="0" w:line="276" w:lineRule="auto"/>
        <w:contextualSpacing/>
        <w:rPr>
          <w:rFonts w:ascii="Cambria" w:eastAsia="Calibri" w:hAnsi="Cambria" w:cs="CenturySchoolbook"/>
          <w:sz w:val="24"/>
        </w:rPr>
      </w:pPr>
      <w:r w:rsidRPr="00F83BDC">
        <w:rPr>
          <w:rFonts w:ascii="Cambria" w:eastAsia="Calibri" w:hAnsi="Cambria" w:cs="CenturySchoolbook"/>
          <w:sz w:val="24"/>
        </w:rPr>
        <w:t>Do talk with parents and youth about their situations, focusing on basic questions and using care and sensitivity.</w:t>
      </w:r>
    </w:p>
    <w:p w:rsidR="00F83BDC" w:rsidRPr="00F83BDC" w:rsidRDefault="00F83BDC" w:rsidP="00F83BDC">
      <w:pPr>
        <w:numPr>
          <w:ilvl w:val="0"/>
          <w:numId w:val="20"/>
        </w:numPr>
        <w:autoSpaceDE w:val="0"/>
        <w:autoSpaceDN w:val="0"/>
        <w:adjustRightInd w:val="0"/>
        <w:spacing w:after="0" w:line="276" w:lineRule="auto"/>
        <w:contextualSpacing/>
        <w:rPr>
          <w:rFonts w:ascii="Cambria" w:eastAsia="Calibri" w:hAnsi="Cambria" w:cs="CenturySchoolbook"/>
          <w:sz w:val="24"/>
        </w:rPr>
      </w:pPr>
      <w:r w:rsidRPr="00F83BDC">
        <w:rPr>
          <w:rFonts w:ascii="Cambria" w:eastAsia="Calibri" w:hAnsi="Cambria" w:cs="CenturySchoolbook"/>
          <w:sz w:val="24"/>
        </w:rPr>
        <w:t>Do work with parents, youth, and caregivers to determine if they are able to provide any documents that could confirm their living situations.</w:t>
      </w:r>
    </w:p>
    <w:p w:rsidR="00F83BDC" w:rsidRPr="00F83BDC" w:rsidRDefault="00F83BDC" w:rsidP="00F83BDC">
      <w:pPr>
        <w:autoSpaceDE w:val="0"/>
        <w:autoSpaceDN w:val="0"/>
        <w:adjustRightInd w:val="0"/>
        <w:spacing w:after="0" w:line="276" w:lineRule="auto"/>
        <w:contextualSpacing/>
        <w:rPr>
          <w:rFonts w:ascii="Cambria" w:eastAsia="Calibri" w:hAnsi="Cambria" w:cs="CenturySchoolbook"/>
          <w:sz w:val="24"/>
        </w:rPr>
      </w:pPr>
    </w:p>
    <w:p w:rsidR="00F83BDC" w:rsidRPr="00F83BDC" w:rsidRDefault="00F83BDC" w:rsidP="00F83BDC">
      <w:pPr>
        <w:autoSpaceDE w:val="0"/>
        <w:autoSpaceDN w:val="0"/>
        <w:adjustRightInd w:val="0"/>
        <w:spacing w:after="0" w:line="276" w:lineRule="auto"/>
        <w:contextualSpacing/>
        <w:rPr>
          <w:rFonts w:ascii="Cambria" w:eastAsia="Calibri" w:hAnsi="Cambria" w:cs="CenturySchoolbook"/>
          <w:sz w:val="24"/>
        </w:rPr>
      </w:pPr>
      <w:r w:rsidRPr="00F83BDC">
        <w:rPr>
          <w:rFonts w:ascii="Cambria" w:eastAsia="Calibri" w:hAnsi="Cambria" w:cs="CenturySchoolbook"/>
          <w:sz w:val="24"/>
        </w:rPr>
        <w:t>Keeping interactions with families and youth positive and supportive instead of invasive and threatening is essential to keeping homeless students connected to school.</w:t>
      </w:r>
    </w:p>
    <w:p w:rsidR="00F83BDC" w:rsidRPr="00F83BDC" w:rsidRDefault="00F83BDC" w:rsidP="00F83BDC">
      <w:pPr>
        <w:numPr>
          <w:ilvl w:val="0"/>
          <w:numId w:val="21"/>
        </w:numPr>
        <w:autoSpaceDE w:val="0"/>
        <w:autoSpaceDN w:val="0"/>
        <w:adjustRightInd w:val="0"/>
        <w:spacing w:after="0" w:line="276" w:lineRule="auto"/>
        <w:contextualSpacing/>
        <w:rPr>
          <w:rFonts w:ascii="Cambria" w:eastAsia="Calibri" w:hAnsi="Cambria" w:cs="CenturySchoolbook"/>
          <w:sz w:val="24"/>
        </w:rPr>
      </w:pPr>
      <w:r w:rsidRPr="00F83BDC">
        <w:rPr>
          <w:rFonts w:ascii="Cambria" w:eastAsia="Calibri" w:hAnsi="Cambria" w:cs="CenturySchoolbook"/>
          <w:sz w:val="24"/>
        </w:rPr>
        <w:t>Don’t contact landlords or housing agencies to conduct investigations about a student or family as it violates the Family Educational Rights and Privacy Act (FERPA) and is unlikely to provide useful information.</w:t>
      </w:r>
    </w:p>
    <w:p w:rsidR="00F83BDC" w:rsidRPr="00F83BDC" w:rsidRDefault="00F83BDC" w:rsidP="00F83BDC">
      <w:pPr>
        <w:numPr>
          <w:ilvl w:val="0"/>
          <w:numId w:val="21"/>
        </w:numPr>
        <w:autoSpaceDE w:val="0"/>
        <w:autoSpaceDN w:val="0"/>
        <w:adjustRightInd w:val="0"/>
        <w:spacing w:after="0" w:line="276" w:lineRule="auto"/>
        <w:contextualSpacing/>
        <w:rPr>
          <w:rFonts w:ascii="Cambria" w:eastAsia="Calibri" w:hAnsi="Cambria" w:cs="CenturySchoolbook"/>
          <w:sz w:val="24"/>
        </w:rPr>
      </w:pPr>
      <w:r w:rsidRPr="00F83BDC">
        <w:rPr>
          <w:rFonts w:ascii="Cambria" w:eastAsia="Calibri" w:hAnsi="Cambria" w:cs="CenturySchoolbook"/>
          <w:sz w:val="24"/>
        </w:rPr>
        <w:t>Don’t conduct surveillance of students or families, such as following them, observing them from outside their residences, or talking to neighbors about their living situations.</w:t>
      </w:r>
    </w:p>
    <w:p w:rsidR="00F83BDC" w:rsidRPr="00F83BDC" w:rsidRDefault="00F83BDC" w:rsidP="00F83BDC">
      <w:pPr>
        <w:numPr>
          <w:ilvl w:val="0"/>
          <w:numId w:val="21"/>
        </w:numPr>
        <w:autoSpaceDE w:val="0"/>
        <w:autoSpaceDN w:val="0"/>
        <w:adjustRightInd w:val="0"/>
        <w:spacing w:after="0" w:line="276" w:lineRule="auto"/>
        <w:contextualSpacing/>
        <w:rPr>
          <w:rFonts w:ascii="Cambria" w:eastAsia="Calibri" w:hAnsi="Cambria" w:cs="CenturySchoolbook"/>
          <w:sz w:val="24"/>
        </w:rPr>
      </w:pPr>
      <w:r w:rsidRPr="00F83BDC">
        <w:rPr>
          <w:rFonts w:ascii="Cambria" w:eastAsia="Calibri" w:hAnsi="Cambria" w:cs="CenturySchoolbook"/>
          <w:sz w:val="24"/>
        </w:rPr>
        <w:t>Don’t use police officers for home visits.</w:t>
      </w:r>
    </w:p>
    <w:p w:rsidR="00F83BDC" w:rsidRPr="00F83BDC" w:rsidRDefault="00F83BDC" w:rsidP="00F83BDC">
      <w:pPr>
        <w:numPr>
          <w:ilvl w:val="0"/>
          <w:numId w:val="21"/>
        </w:numPr>
        <w:autoSpaceDE w:val="0"/>
        <w:autoSpaceDN w:val="0"/>
        <w:adjustRightInd w:val="0"/>
        <w:spacing w:after="0" w:line="276" w:lineRule="auto"/>
        <w:contextualSpacing/>
        <w:rPr>
          <w:rFonts w:ascii="Cambria" w:eastAsia="Calibri" w:hAnsi="Cambria" w:cs="CenturySchoolbook"/>
          <w:sz w:val="24"/>
        </w:rPr>
      </w:pPr>
      <w:r w:rsidRPr="00F83BDC">
        <w:rPr>
          <w:rFonts w:ascii="Cambria" w:eastAsia="Calibri" w:hAnsi="Cambria" w:cs="CenturySchoolbook"/>
          <w:sz w:val="24"/>
        </w:rPr>
        <w:t>Don’t require documents like eviction notices, utility bills, occupancy permits, or notarized letters from host families.</w:t>
      </w:r>
    </w:p>
    <w:p w:rsidR="00F83BDC" w:rsidRPr="00F83BDC" w:rsidRDefault="00F83BDC" w:rsidP="00F83BDC">
      <w:pPr>
        <w:numPr>
          <w:ilvl w:val="0"/>
          <w:numId w:val="21"/>
        </w:numPr>
        <w:autoSpaceDE w:val="0"/>
        <w:autoSpaceDN w:val="0"/>
        <w:adjustRightInd w:val="0"/>
        <w:spacing w:after="0" w:line="276" w:lineRule="auto"/>
        <w:contextualSpacing/>
        <w:rPr>
          <w:rFonts w:ascii="Cambria" w:eastAsia="Calibri" w:hAnsi="Cambria" w:cs="CenturySchoolbook"/>
          <w:sz w:val="24"/>
        </w:rPr>
      </w:pPr>
      <w:r w:rsidRPr="00F83BDC">
        <w:rPr>
          <w:rFonts w:ascii="Cambria" w:eastAsia="Calibri" w:hAnsi="Cambria" w:cs="CenturySchoolbook"/>
          <w:sz w:val="24"/>
        </w:rPr>
        <w:t>Don’t force caregivers to obtain legal custody or guardianship.  The McKinney-Vento Act requires the immediate enrollment of unaccompanied youth; legal custody or guardianship cannot be prerequisites and are not appropriate in many instances.</w:t>
      </w:r>
    </w:p>
    <w:p w:rsidR="00F83BDC" w:rsidRPr="00F83BDC" w:rsidRDefault="00F83BDC" w:rsidP="00F83BDC">
      <w:pPr>
        <w:numPr>
          <w:ilvl w:val="0"/>
          <w:numId w:val="21"/>
        </w:numPr>
        <w:autoSpaceDE w:val="0"/>
        <w:autoSpaceDN w:val="0"/>
        <w:adjustRightInd w:val="0"/>
        <w:spacing w:after="0" w:line="276" w:lineRule="auto"/>
        <w:contextualSpacing/>
        <w:rPr>
          <w:rFonts w:ascii="Cambria" w:eastAsia="Calibri" w:hAnsi="Cambria" w:cs="CenturySchoolbook"/>
          <w:sz w:val="24"/>
        </w:rPr>
      </w:pPr>
      <w:r w:rsidRPr="00F83BDC">
        <w:rPr>
          <w:rFonts w:ascii="Cambria" w:eastAsia="Calibri" w:hAnsi="Cambria" w:cs="CenturySchoolbook"/>
          <w:sz w:val="24"/>
        </w:rPr>
        <w:t>Don’t force people into shelters or onto the streets as a prerequisite for McKinney-Vento services.</w:t>
      </w:r>
    </w:p>
    <w:p w:rsidR="00F83BDC" w:rsidRPr="00F83BDC" w:rsidRDefault="00F83BDC" w:rsidP="00F83BDC">
      <w:pPr>
        <w:autoSpaceDE w:val="0"/>
        <w:autoSpaceDN w:val="0"/>
        <w:adjustRightInd w:val="0"/>
        <w:spacing w:after="0" w:line="276" w:lineRule="auto"/>
        <w:contextualSpacing/>
        <w:rPr>
          <w:rFonts w:ascii="Cambria" w:eastAsia="Calibri" w:hAnsi="Cambria" w:cs="CenturySchoolbook"/>
          <w:sz w:val="24"/>
        </w:rPr>
      </w:pPr>
    </w:p>
    <w:p w:rsidR="00F83BDC" w:rsidRPr="00F83BDC" w:rsidRDefault="00F83BDC" w:rsidP="00F83BDC">
      <w:pPr>
        <w:autoSpaceDE w:val="0"/>
        <w:autoSpaceDN w:val="0"/>
        <w:adjustRightInd w:val="0"/>
        <w:spacing w:after="0" w:line="276" w:lineRule="auto"/>
        <w:contextualSpacing/>
        <w:rPr>
          <w:rFonts w:ascii="Cambria" w:eastAsia="Calibri" w:hAnsi="Cambria" w:cs="CenturySchoolbook"/>
          <w:sz w:val="24"/>
        </w:rPr>
      </w:pPr>
      <w:r w:rsidRPr="00F83BDC">
        <w:rPr>
          <w:rFonts w:ascii="Cambria" w:eastAsia="Calibri" w:hAnsi="Cambria" w:cs="CenturySchoolbook"/>
          <w:sz w:val="24"/>
        </w:rPr>
        <w:t xml:space="preserve">NCHE has several briefs on the topic of confirming the eligibility of homeless students that can be used to train school staff on the definition of homelessness and appropriate procedures.  </w:t>
      </w:r>
    </w:p>
    <w:p w:rsidR="00F83BDC" w:rsidRPr="00F83BDC" w:rsidRDefault="00F83BDC" w:rsidP="00F83BDC">
      <w:pPr>
        <w:autoSpaceDE w:val="0"/>
        <w:autoSpaceDN w:val="0"/>
        <w:adjustRightInd w:val="0"/>
        <w:spacing w:after="0" w:line="276" w:lineRule="auto"/>
        <w:contextualSpacing/>
        <w:rPr>
          <w:rFonts w:ascii="Cambria" w:eastAsia="Calibri" w:hAnsi="Cambria" w:cs="CenturySchoolbook"/>
        </w:rPr>
      </w:pPr>
    </w:p>
    <w:p w:rsidR="00F83BDC" w:rsidRPr="00F83BDC" w:rsidRDefault="00F83BDC" w:rsidP="00F83BDC">
      <w:pPr>
        <w:autoSpaceDE w:val="0"/>
        <w:autoSpaceDN w:val="0"/>
        <w:adjustRightInd w:val="0"/>
        <w:spacing w:after="0" w:line="276" w:lineRule="auto"/>
        <w:ind w:left="-540"/>
        <w:contextualSpacing/>
        <w:rPr>
          <w:rFonts w:ascii="Century Schoolbook" w:eastAsia="Calibri" w:hAnsi="Century Schoolbook" w:cs="CenturySchoolbook"/>
          <w:b/>
          <w:color w:val="4F6228"/>
          <w:sz w:val="26"/>
          <w:szCs w:val="26"/>
        </w:rPr>
      </w:pPr>
      <w:r w:rsidRPr="00F83BDC">
        <w:rPr>
          <w:rFonts w:ascii="Century Schoolbook" w:eastAsia="Calibri" w:hAnsi="Century Schoolbook" w:cs="CenturySchoolbook"/>
          <w:b/>
          <w:color w:val="4F6228"/>
          <w:sz w:val="26"/>
          <w:szCs w:val="26"/>
        </w:rPr>
        <w:t>Section 4.7 Useful Links</w:t>
      </w:r>
    </w:p>
    <w:p w:rsidR="00F83BDC" w:rsidRPr="00F83BDC" w:rsidRDefault="00F83BDC" w:rsidP="00F83BDC">
      <w:pPr>
        <w:autoSpaceDE w:val="0"/>
        <w:autoSpaceDN w:val="0"/>
        <w:adjustRightInd w:val="0"/>
        <w:spacing w:after="0" w:line="276" w:lineRule="auto"/>
        <w:contextualSpacing/>
        <w:rPr>
          <w:rFonts w:ascii="Century Schoolbook" w:eastAsia="Calibri" w:hAnsi="Century Schoolbook" w:cs="CenturySchoolbook"/>
          <w:b/>
          <w:color w:val="4F6228"/>
          <w:sz w:val="26"/>
          <w:szCs w:val="26"/>
        </w:rPr>
      </w:pPr>
    </w:p>
    <w:tbl>
      <w:tblPr>
        <w:tblStyle w:val="MediumList1-Accent33"/>
        <w:tblW w:w="9090" w:type="dxa"/>
        <w:jc w:val="center"/>
        <w:tblLook w:val="0480" w:firstRow="0" w:lastRow="0" w:firstColumn="1" w:lastColumn="0" w:noHBand="0" w:noVBand="1"/>
        <w:tblCaption w:val="Section 4.8 Useful Links"/>
        <w:tblDescription w:val="Issue Brief: Confirming Eligibility for McKinney-Vento Services: Do’s and Don’ts for Local Liaisons&#10;http://center.serve.org/nche/downloads/briefs/verif_ll.pdfIssue Brief: Confirming Eligibility for McKinney-Vento Services: Do’s and Don’ts for School Districts&#10;http://center.serve.org/nche/downloads/briefs/verif_sch.pdfIssue Brief: Determining Eligibility for Rights and Services Under the McKinney-Vento Act&#10;http://center.serve.org/nche/downloads/briefs/det_elig.pdfIssue Brief: Meeting the Needs of Students Displaced by Disasters: Youth on Their Own&#10;http://center.serve.org/nche/downloads/briefs/csds_youth.pdfIssue Brief: What School District Administrators Should Know About the Educational Rights of Children Displaced by Disasters&#10;http://center.serve.org/nche/downloads/briefs/csds_admin.pdf"/>
      </w:tblPr>
      <w:tblGrid>
        <w:gridCol w:w="9090"/>
      </w:tblGrid>
      <w:tr w:rsidR="00F83BDC" w:rsidRPr="00F83BDC" w:rsidTr="00F83BDC">
        <w:trPr>
          <w:cnfStyle w:val="000000100000" w:firstRow="0" w:lastRow="0" w:firstColumn="0" w:lastColumn="0" w:oddVBand="0" w:evenVBand="0" w:oddHBand="1" w:evenHBand="0" w:firstRowFirstColumn="0" w:firstRowLastColumn="0" w:lastRowFirstColumn="0" w:lastRowLastColumn="0"/>
          <w:trHeight w:val="1034"/>
          <w:jc w:val="center"/>
        </w:trPr>
        <w:tc>
          <w:tcPr>
            <w:cnfStyle w:val="001000000000" w:firstRow="0" w:lastRow="0" w:firstColumn="1" w:lastColumn="0" w:oddVBand="0" w:evenVBand="0" w:oddHBand="0" w:evenHBand="0" w:firstRowFirstColumn="0" w:firstRowLastColumn="0" w:lastRowFirstColumn="0" w:lastRowLastColumn="0"/>
            <w:tcW w:w="9090" w:type="dxa"/>
            <w:vAlign w:val="center"/>
          </w:tcPr>
          <w:p w:rsidR="00F83BDC" w:rsidRPr="00F83BDC" w:rsidRDefault="00F83BDC" w:rsidP="00F83BDC">
            <w:pPr>
              <w:autoSpaceDE w:val="0"/>
              <w:autoSpaceDN w:val="0"/>
              <w:adjustRightInd w:val="0"/>
              <w:contextualSpacing/>
              <w:jc w:val="center"/>
              <w:rPr>
                <w:rFonts w:ascii="Cambria" w:eastAsia="Calibri" w:hAnsi="Cambria" w:cs="CenturySchoolbook"/>
                <w:sz w:val="24"/>
                <w:szCs w:val="24"/>
              </w:rPr>
            </w:pPr>
            <w:r w:rsidRPr="00F83BDC">
              <w:rPr>
                <w:rFonts w:ascii="Cambria" w:eastAsia="Calibri" w:hAnsi="Cambria" w:cs="CenturySchoolbook"/>
                <w:sz w:val="24"/>
                <w:szCs w:val="24"/>
              </w:rPr>
              <w:t xml:space="preserve">Issue Brief: </w:t>
            </w:r>
            <w:r w:rsidRPr="00F83BDC">
              <w:rPr>
                <w:rFonts w:ascii="Cambria" w:eastAsia="Calibri" w:hAnsi="Cambria" w:cs="CenturySchoolbook"/>
                <w:i/>
                <w:sz w:val="24"/>
                <w:szCs w:val="24"/>
              </w:rPr>
              <w:t>Confirming Eligibility for McKinney-Vento Services: Do’s and Don’ts for Local Liaisons</w:t>
            </w:r>
          </w:p>
          <w:p w:rsidR="00F83BDC" w:rsidRPr="00F83BDC" w:rsidRDefault="00FD190D" w:rsidP="00F83BDC">
            <w:pPr>
              <w:autoSpaceDE w:val="0"/>
              <w:autoSpaceDN w:val="0"/>
              <w:adjustRightInd w:val="0"/>
              <w:contextualSpacing/>
              <w:jc w:val="center"/>
              <w:rPr>
                <w:rFonts w:ascii="Cambria" w:eastAsia="Calibri" w:hAnsi="Cambria" w:cs="CenturySchoolbook"/>
                <w:color w:val="4F6228"/>
                <w:sz w:val="24"/>
                <w:szCs w:val="24"/>
              </w:rPr>
            </w:pPr>
            <w:hyperlink r:id="rId52" w:history="1">
              <w:r w:rsidR="00F83BDC" w:rsidRPr="00F83BDC">
                <w:rPr>
                  <w:rFonts w:ascii="Cambria" w:eastAsia="Calibri" w:hAnsi="Cambria" w:cs="Times New Roman"/>
                  <w:color w:val="0000FF"/>
                  <w:sz w:val="24"/>
                  <w:szCs w:val="24"/>
                  <w:u w:val="single"/>
                </w:rPr>
                <w:t>https://nche.ed.gov/downloads/briefs/verif_ll.pdf</w:t>
              </w:r>
            </w:hyperlink>
            <w:r w:rsidR="00F83BDC" w:rsidRPr="00F83BDC">
              <w:rPr>
                <w:rFonts w:ascii="Cambria" w:eastAsia="Calibri" w:hAnsi="Cambria" w:cs="Times New Roman"/>
                <w:sz w:val="24"/>
                <w:szCs w:val="24"/>
              </w:rPr>
              <w:t xml:space="preserve"> </w:t>
            </w:r>
          </w:p>
        </w:tc>
      </w:tr>
      <w:tr w:rsidR="00F83BDC" w:rsidRPr="00F83BDC" w:rsidTr="00F83BDC">
        <w:trPr>
          <w:trHeight w:val="1034"/>
          <w:jc w:val="center"/>
        </w:trPr>
        <w:tc>
          <w:tcPr>
            <w:cnfStyle w:val="001000000000" w:firstRow="0" w:lastRow="0" w:firstColumn="1" w:lastColumn="0" w:oddVBand="0" w:evenVBand="0" w:oddHBand="0" w:evenHBand="0" w:firstRowFirstColumn="0" w:firstRowLastColumn="0" w:lastRowFirstColumn="0" w:lastRowLastColumn="0"/>
            <w:tcW w:w="9090" w:type="dxa"/>
            <w:vAlign w:val="center"/>
          </w:tcPr>
          <w:p w:rsidR="00F83BDC" w:rsidRPr="00F83BDC" w:rsidRDefault="00F83BDC" w:rsidP="00F83BDC">
            <w:pPr>
              <w:autoSpaceDE w:val="0"/>
              <w:autoSpaceDN w:val="0"/>
              <w:adjustRightInd w:val="0"/>
              <w:contextualSpacing/>
              <w:jc w:val="center"/>
              <w:rPr>
                <w:rFonts w:ascii="Cambria" w:eastAsia="Calibri" w:hAnsi="Cambria" w:cs="CenturySchoolbook"/>
                <w:sz w:val="24"/>
                <w:szCs w:val="24"/>
              </w:rPr>
            </w:pPr>
            <w:r w:rsidRPr="00F83BDC">
              <w:rPr>
                <w:rFonts w:ascii="Cambria" w:eastAsia="Calibri" w:hAnsi="Cambria" w:cs="CenturySchoolbook"/>
                <w:sz w:val="24"/>
                <w:szCs w:val="24"/>
              </w:rPr>
              <w:t xml:space="preserve">Issue Brief: </w:t>
            </w:r>
            <w:r w:rsidRPr="00F83BDC">
              <w:rPr>
                <w:rFonts w:ascii="Cambria" w:eastAsia="Calibri" w:hAnsi="Cambria" w:cs="CenturySchoolbook"/>
                <w:i/>
                <w:sz w:val="24"/>
                <w:szCs w:val="24"/>
              </w:rPr>
              <w:t>Confirming Eligibility for McKinney-Vento Services: Do’s and Don’ts for School Districts</w:t>
            </w:r>
          </w:p>
          <w:p w:rsidR="00F83BDC" w:rsidRPr="00F83BDC" w:rsidRDefault="00FD190D" w:rsidP="00F83BDC">
            <w:pPr>
              <w:autoSpaceDE w:val="0"/>
              <w:autoSpaceDN w:val="0"/>
              <w:adjustRightInd w:val="0"/>
              <w:contextualSpacing/>
              <w:jc w:val="center"/>
              <w:rPr>
                <w:rFonts w:ascii="Cambria" w:eastAsia="Calibri" w:hAnsi="Cambria" w:cs="CenturySchoolbook"/>
                <w:color w:val="4F6228"/>
                <w:sz w:val="24"/>
                <w:szCs w:val="24"/>
              </w:rPr>
            </w:pPr>
            <w:hyperlink r:id="rId53" w:history="1">
              <w:r w:rsidR="00F83BDC" w:rsidRPr="00F83BDC">
                <w:rPr>
                  <w:rFonts w:ascii="Cambria" w:eastAsia="Calibri" w:hAnsi="Cambria" w:cs="Times New Roman"/>
                  <w:color w:val="0000FF"/>
                  <w:sz w:val="24"/>
                  <w:szCs w:val="24"/>
                  <w:u w:val="single"/>
                </w:rPr>
                <w:t>https://nche.ed.gov/downloads/briefs/verif_sch.pdf</w:t>
              </w:r>
            </w:hyperlink>
            <w:r w:rsidR="00F83BDC" w:rsidRPr="00F83BDC">
              <w:rPr>
                <w:rFonts w:ascii="Cambria" w:eastAsia="Calibri" w:hAnsi="Cambria" w:cs="Times New Roman"/>
                <w:sz w:val="24"/>
                <w:szCs w:val="24"/>
              </w:rPr>
              <w:t xml:space="preserve"> </w:t>
            </w:r>
          </w:p>
        </w:tc>
      </w:tr>
      <w:tr w:rsidR="00F83BDC" w:rsidRPr="00F83BDC" w:rsidTr="00F83BDC">
        <w:trPr>
          <w:cnfStyle w:val="000000100000" w:firstRow="0" w:lastRow="0" w:firstColumn="0" w:lastColumn="0" w:oddVBand="0" w:evenVBand="0" w:oddHBand="1" w:evenHBand="0" w:firstRowFirstColumn="0" w:firstRowLastColumn="0" w:lastRowFirstColumn="0" w:lastRowLastColumn="0"/>
          <w:trHeight w:val="1034"/>
          <w:jc w:val="center"/>
        </w:trPr>
        <w:tc>
          <w:tcPr>
            <w:cnfStyle w:val="001000000000" w:firstRow="0" w:lastRow="0" w:firstColumn="1" w:lastColumn="0" w:oddVBand="0" w:evenVBand="0" w:oddHBand="0" w:evenHBand="0" w:firstRowFirstColumn="0" w:firstRowLastColumn="0" w:lastRowFirstColumn="0" w:lastRowLastColumn="0"/>
            <w:tcW w:w="9090" w:type="dxa"/>
            <w:vAlign w:val="center"/>
          </w:tcPr>
          <w:p w:rsidR="00F83BDC" w:rsidRPr="00F83BDC" w:rsidRDefault="00F83BDC" w:rsidP="00F83BDC">
            <w:pPr>
              <w:autoSpaceDE w:val="0"/>
              <w:autoSpaceDN w:val="0"/>
              <w:adjustRightInd w:val="0"/>
              <w:contextualSpacing/>
              <w:jc w:val="center"/>
              <w:rPr>
                <w:rFonts w:ascii="Cambria" w:eastAsia="Calibri" w:hAnsi="Cambria" w:cs="CenturySchoolbook"/>
                <w:i/>
                <w:sz w:val="24"/>
                <w:szCs w:val="24"/>
              </w:rPr>
            </w:pPr>
            <w:r w:rsidRPr="00F83BDC">
              <w:rPr>
                <w:rFonts w:ascii="Cambria" w:eastAsia="Calibri" w:hAnsi="Cambria" w:cs="CenturySchoolbook"/>
                <w:sz w:val="24"/>
                <w:szCs w:val="24"/>
              </w:rPr>
              <w:t xml:space="preserve">Issue Brief: </w:t>
            </w:r>
            <w:r w:rsidRPr="00F83BDC">
              <w:rPr>
                <w:rFonts w:ascii="Cambria" w:eastAsia="Calibri" w:hAnsi="Cambria" w:cs="CenturySchoolbook"/>
                <w:i/>
                <w:sz w:val="24"/>
                <w:szCs w:val="24"/>
              </w:rPr>
              <w:t>Determining Eligibility for Rights and Services Under the McKinney-Vento Act</w:t>
            </w:r>
          </w:p>
          <w:p w:rsidR="00F83BDC" w:rsidRPr="00F83BDC" w:rsidRDefault="00FD190D" w:rsidP="00F83BDC">
            <w:pPr>
              <w:autoSpaceDE w:val="0"/>
              <w:autoSpaceDN w:val="0"/>
              <w:adjustRightInd w:val="0"/>
              <w:contextualSpacing/>
              <w:jc w:val="center"/>
              <w:rPr>
                <w:rFonts w:ascii="Cambria" w:eastAsia="Calibri" w:hAnsi="Cambria" w:cs="CenturySchoolbook"/>
                <w:color w:val="4F6228"/>
                <w:sz w:val="24"/>
                <w:szCs w:val="24"/>
              </w:rPr>
            </w:pPr>
            <w:hyperlink r:id="rId54" w:history="1">
              <w:r w:rsidR="00F83BDC" w:rsidRPr="00F83BDC">
                <w:rPr>
                  <w:rFonts w:ascii="Cambria" w:eastAsia="Calibri" w:hAnsi="Cambria" w:cs="Times New Roman"/>
                  <w:color w:val="0000FF"/>
                  <w:sz w:val="24"/>
                  <w:szCs w:val="24"/>
                  <w:u w:val="single"/>
                </w:rPr>
                <w:t>https://nche.ed.gov/downloads/briefs/det_elig.pdf</w:t>
              </w:r>
            </w:hyperlink>
            <w:r w:rsidR="00F83BDC" w:rsidRPr="00F83BDC">
              <w:rPr>
                <w:rFonts w:ascii="Cambria" w:eastAsia="Calibri" w:hAnsi="Cambria" w:cs="Times New Roman"/>
                <w:sz w:val="24"/>
                <w:szCs w:val="24"/>
              </w:rPr>
              <w:t xml:space="preserve"> </w:t>
            </w:r>
          </w:p>
        </w:tc>
      </w:tr>
      <w:tr w:rsidR="00F83BDC" w:rsidRPr="00F83BDC" w:rsidTr="00F83BDC">
        <w:trPr>
          <w:trHeight w:val="1034"/>
          <w:jc w:val="center"/>
        </w:trPr>
        <w:tc>
          <w:tcPr>
            <w:cnfStyle w:val="001000000000" w:firstRow="0" w:lastRow="0" w:firstColumn="1" w:lastColumn="0" w:oddVBand="0" w:evenVBand="0" w:oddHBand="0" w:evenHBand="0" w:firstRowFirstColumn="0" w:firstRowLastColumn="0" w:lastRowFirstColumn="0" w:lastRowLastColumn="0"/>
            <w:tcW w:w="9090" w:type="dxa"/>
            <w:vAlign w:val="center"/>
          </w:tcPr>
          <w:p w:rsidR="00F83BDC" w:rsidRPr="00F83BDC" w:rsidRDefault="00F83BDC" w:rsidP="00F83BDC">
            <w:pPr>
              <w:autoSpaceDE w:val="0"/>
              <w:autoSpaceDN w:val="0"/>
              <w:adjustRightInd w:val="0"/>
              <w:contextualSpacing/>
              <w:jc w:val="center"/>
              <w:rPr>
                <w:rFonts w:ascii="Cambria" w:eastAsia="Calibri" w:hAnsi="Cambria" w:cs="CenturySchoolbook"/>
                <w:sz w:val="24"/>
                <w:szCs w:val="24"/>
              </w:rPr>
            </w:pPr>
            <w:r w:rsidRPr="00F83BDC">
              <w:rPr>
                <w:rFonts w:ascii="Cambria" w:eastAsia="Calibri" w:hAnsi="Cambria" w:cs="CenturySchoolbook"/>
                <w:sz w:val="24"/>
                <w:szCs w:val="24"/>
              </w:rPr>
              <w:t xml:space="preserve">Issue Brief: </w:t>
            </w:r>
            <w:r w:rsidRPr="00F83BDC">
              <w:rPr>
                <w:rFonts w:ascii="Cambria" w:eastAsia="Calibri" w:hAnsi="Cambria" w:cs="CenturySchoolbook"/>
                <w:i/>
                <w:sz w:val="24"/>
                <w:szCs w:val="24"/>
              </w:rPr>
              <w:t>Meeting the Needs of Students Displaced by Disasters: Youth on Their Own</w:t>
            </w:r>
          </w:p>
          <w:p w:rsidR="00F83BDC" w:rsidRPr="00F83BDC" w:rsidRDefault="00FD190D" w:rsidP="00F83BDC">
            <w:pPr>
              <w:autoSpaceDE w:val="0"/>
              <w:autoSpaceDN w:val="0"/>
              <w:adjustRightInd w:val="0"/>
              <w:contextualSpacing/>
              <w:jc w:val="center"/>
              <w:rPr>
                <w:rFonts w:ascii="Cambria" w:eastAsia="Calibri" w:hAnsi="Cambria" w:cs="CenturySchoolbook"/>
                <w:sz w:val="24"/>
                <w:szCs w:val="24"/>
              </w:rPr>
            </w:pPr>
            <w:hyperlink r:id="rId55" w:history="1">
              <w:r w:rsidR="00F83BDC" w:rsidRPr="00F83BDC">
                <w:rPr>
                  <w:rFonts w:ascii="Cambria" w:eastAsia="Calibri" w:hAnsi="Cambria" w:cs="Times New Roman"/>
                  <w:color w:val="0000FF"/>
                  <w:sz w:val="24"/>
                  <w:szCs w:val="24"/>
                  <w:u w:val="single"/>
                </w:rPr>
                <w:t>https://nche.ed.gov/downloads/briefs/csds_youth.pdf</w:t>
              </w:r>
            </w:hyperlink>
            <w:r w:rsidR="00F83BDC" w:rsidRPr="00F83BDC">
              <w:rPr>
                <w:rFonts w:ascii="Cambria" w:eastAsia="Calibri" w:hAnsi="Cambria" w:cs="Times New Roman"/>
                <w:sz w:val="24"/>
                <w:szCs w:val="24"/>
              </w:rPr>
              <w:t xml:space="preserve"> </w:t>
            </w:r>
          </w:p>
        </w:tc>
      </w:tr>
      <w:tr w:rsidR="00F83BDC" w:rsidRPr="00F83BDC" w:rsidTr="00F83BDC">
        <w:trPr>
          <w:cnfStyle w:val="000000100000" w:firstRow="0" w:lastRow="0" w:firstColumn="0" w:lastColumn="0" w:oddVBand="0" w:evenVBand="0" w:oddHBand="1" w:evenHBand="0" w:firstRowFirstColumn="0" w:firstRowLastColumn="0" w:lastRowFirstColumn="0" w:lastRowLastColumn="0"/>
          <w:trHeight w:val="1034"/>
          <w:jc w:val="center"/>
        </w:trPr>
        <w:tc>
          <w:tcPr>
            <w:cnfStyle w:val="001000000000" w:firstRow="0" w:lastRow="0" w:firstColumn="1" w:lastColumn="0" w:oddVBand="0" w:evenVBand="0" w:oddHBand="0" w:evenHBand="0" w:firstRowFirstColumn="0" w:firstRowLastColumn="0" w:lastRowFirstColumn="0" w:lastRowLastColumn="0"/>
            <w:tcW w:w="9090" w:type="dxa"/>
            <w:vAlign w:val="center"/>
          </w:tcPr>
          <w:p w:rsidR="00F83BDC" w:rsidRPr="00F83BDC" w:rsidRDefault="00F83BDC" w:rsidP="00F83BDC">
            <w:pPr>
              <w:autoSpaceDE w:val="0"/>
              <w:autoSpaceDN w:val="0"/>
              <w:adjustRightInd w:val="0"/>
              <w:contextualSpacing/>
              <w:jc w:val="center"/>
              <w:rPr>
                <w:rFonts w:ascii="Cambria" w:eastAsia="Calibri" w:hAnsi="Cambria" w:cs="CenturySchoolbook"/>
                <w:i/>
                <w:sz w:val="24"/>
                <w:szCs w:val="24"/>
              </w:rPr>
            </w:pPr>
            <w:r w:rsidRPr="00F83BDC">
              <w:rPr>
                <w:rFonts w:ascii="Cambria" w:eastAsia="Calibri" w:hAnsi="Cambria" w:cs="CenturySchoolbook"/>
                <w:sz w:val="24"/>
                <w:szCs w:val="24"/>
              </w:rPr>
              <w:t xml:space="preserve">Issue Brief: </w:t>
            </w:r>
            <w:r w:rsidRPr="00F83BDC">
              <w:rPr>
                <w:rFonts w:ascii="Cambria" w:eastAsia="Calibri" w:hAnsi="Cambria" w:cs="CenturySchoolbook"/>
                <w:i/>
                <w:sz w:val="24"/>
                <w:szCs w:val="24"/>
              </w:rPr>
              <w:t>What School District Administrators Should Know About the Educational Rights of Children Displaced by Disasters</w:t>
            </w:r>
          </w:p>
          <w:p w:rsidR="00F83BDC" w:rsidRPr="00F83BDC" w:rsidRDefault="00FD190D" w:rsidP="00F83BDC">
            <w:pPr>
              <w:autoSpaceDE w:val="0"/>
              <w:autoSpaceDN w:val="0"/>
              <w:adjustRightInd w:val="0"/>
              <w:contextualSpacing/>
              <w:jc w:val="center"/>
              <w:rPr>
                <w:rFonts w:ascii="Cambria" w:eastAsia="Calibri" w:hAnsi="Cambria" w:cs="CenturySchoolbook"/>
                <w:sz w:val="24"/>
                <w:szCs w:val="24"/>
              </w:rPr>
            </w:pPr>
            <w:hyperlink r:id="rId56" w:history="1">
              <w:r w:rsidR="00F83BDC" w:rsidRPr="00F83BDC">
                <w:rPr>
                  <w:rFonts w:ascii="Cambria" w:eastAsia="Calibri" w:hAnsi="Cambria" w:cs="Times New Roman"/>
                  <w:color w:val="0000FF"/>
                  <w:sz w:val="24"/>
                  <w:szCs w:val="24"/>
                  <w:u w:val="single"/>
                </w:rPr>
                <w:t>https://nche.ed.gov/downloads/briefs/csds_admin.pdf</w:t>
              </w:r>
            </w:hyperlink>
            <w:r w:rsidR="00F83BDC" w:rsidRPr="00F83BDC">
              <w:rPr>
                <w:rFonts w:ascii="Cambria" w:eastAsia="Calibri" w:hAnsi="Cambria" w:cs="Times New Roman"/>
                <w:sz w:val="24"/>
                <w:szCs w:val="24"/>
              </w:rPr>
              <w:t xml:space="preserve"> </w:t>
            </w:r>
          </w:p>
        </w:tc>
      </w:tr>
    </w:tbl>
    <w:p w:rsidR="00F83BDC" w:rsidRPr="00F83BDC" w:rsidRDefault="00F83BDC" w:rsidP="00F83BDC">
      <w:pPr>
        <w:autoSpaceDE w:val="0"/>
        <w:autoSpaceDN w:val="0"/>
        <w:adjustRightInd w:val="0"/>
        <w:spacing w:after="0" w:line="276" w:lineRule="auto"/>
        <w:ind w:left="-360"/>
        <w:contextualSpacing/>
        <w:rPr>
          <w:rFonts w:ascii="Century Schoolbook" w:eastAsia="Calibri" w:hAnsi="Century Schoolbook" w:cs="CenturySchoolbook"/>
          <w:b/>
          <w:color w:val="4F6228"/>
          <w:sz w:val="26"/>
          <w:szCs w:val="26"/>
        </w:rPr>
      </w:pPr>
    </w:p>
    <w:p w:rsidR="00F83BDC" w:rsidRPr="00F83BDC" w:rsidRDefault="00F83BDC" w:rsidP="00F83BDC">
      <w:pPr>
        <w:autoSpaceDE w:val="0"/>
        <w:autoSpaceDN w:val="0"/>
        <w:adjustRightInd w:val="0"/>
        <w:spacing w:after="0" w:line="276" w:lineRule="auto"/>
        <w:ind w:left="-360"/>
        <w:contextualSpacing/>
        <w:rPr>
          <w:rFonts w:ascii="Century Schoolbook" w:eastAsia="Calibri" w:hAnsi="Century Schoolbook" w:cs="CenturySchoolbook"/>
          <w:b/>
          <w:color w:val="4F6228"/>
          <w:sz w:val="26"/>
          <w:szCs w:val="26"/>
        </w:rPr>
      </w:pPr>
    </w:p>
    <w:p w:rsidR="00F83BDC" w:rsidRPr="00F83BDC" w:rsidRDefault="00F83BDC" w:rsidP="00F83BDC">
      <w:pPr>
        <w:autoSpaceDE w:val="0"/>
        <w:autoSpaceDN w:val="0"/>
        <w:adjustRightInd w:val="0"/>
        <w:spacing w:after="0" w:line="276" w:lineRule="auto"/>
        <w:ind w:left="-360"/>
        <w:contextualSpacing/>
        <w:rPr>
          <w:rFonts w:ascii="Century Schoolbook" w:eastAsia="Calibri" w:hAnsi="Century Schoolbook" w:cs="CenturySchoolbook"/>
          <w:b/>
          <w:color w:val="4F6228"/>
          <w:sz w:val="26"/>
          <w:szCs w:val="26"/>
        </w:rPr>
      </w:pPr>
      <w:r w:rsidRPr="00F83BDC">
        <w:rPr>
          <w:rFonts w:ascii="Century Schoolbook" w:eastAsia="Calibri" w:hAnsi="Century Schoolbook" w:cs="CenturySchoolbook"/>
          <w:b/>
          <w:color w:val="4F6228"/>
          <w:sz w:val="26"/>
          <w:szCs w:val="26"/>
        </w:rPr>
        <w:t>Section 4.8 Resources and Tools for Chapter Four</w:t>
      </w:r>
    </w:p>
    <w:p w:rsidR="00F83BDC" w:rsidRPr="00F83BDC" w:rsidRDefault="00F83BDC" w:rsidP="00F83BDC">
      <w:pPr>
        <w:autoSpaceDE w:val="0"/>
        <w:autoSpaceDN w:val="0"/>
        <w:adjustRightInd w:val="0"/>
        <w:spacing w:after="0" w:line="276" w:lineRule="auto"/>
        <w:contextualSpacing/>
        <w:rPr>
          <w:rFonts w:ascii="Cambria" w:eastAsia="Calibri" w:hAnsi="Cambria" w:cs="CenturySchoolbook"/>
          <w:sz w:val="24"/>
          <w:szCs w:val="26"/>
        </w:rPr>
      </w:pPr>
    </w:p>
    <w:p w:rsidR="00F83BDC" w:rsidRDefault="00F83BDC" w:rsidP="00F83BDC">
      <w:pPr>
        <w:autoSpaceDE w:val="0"/>
        <w:autoSpaceDN w:val="0"/>
        <w:adjustRightInd w:val="0"/>
        <w:spacing w:after="0" w:line="276" w:lineRule="auto"/>
        <w:contextualSpacing/>
        <w:rPr>
          <w:rFonts w:ascii="Cambria" w:eastAsia="Calibri" w:hAnsi="Cambria" w:cs="CenturySchoolbook"/>
          <w:sz w:val="24"/>
          <w:szCs w:val="26"/>
        </w:rPr>
        <w:sectPr w:rsidR="00F83BDC" w:rsidSect="00836AC0">
          <w:footerReference w:type="default" r:id="rId57"/>
          <w:pgSz w:w="12240" w:h="15840"/>
          <w:pgMar w:top="1440" w:right="2160" w:bottom="1440" w:left="2160" w:header="720" w:footer="720" w:gutter="0"/>
          <w:pgNumType w:start="1" w:chapStyle="1"/>
          <w:cols w:space="720"/>
          <w:docGrid w:linePitch="360"/>
        </w:sectPr>
      </w:pPr>
      <w:r w:rsidRPr="00F83BDC">
        <w:rPr>
          <w:rFonts w:ascii="Cambria" w:eastAsia="Calibri" w:hAnsi="Cambria" w:cs="CenturySchoolbook"/>
          <w:sz w:val="24"/>
          <w:szCs w:val="26"/>
        </w:rPr>
        <w:t>Appendix 4.A Legal Definition of Homelessness</w:t>
      </w:r>
    </w:p>
    <w:p w:rsidR="00F83BDC" w:rsidRPr="00F83BDC" w:rsidRDefault="00F83BDC" w:rsidP="00F83BDC">
      <w:pPr>
        <w:widowControl w:val="0"/>
        <w:spacing w:before="39" w:after="0" w:line="240" w:lineRule="auto"/>
        <w:ind w:right="-20"/>
        <w:jc w:val="center"/>
        <w:rPr>
          <w:rFonts w:ascii="Century Schoolbook" w:eastAsia="Century Schoolbook" w:hAnsi="Century Schoolbook" w:cs="Century Schoolbook"/>
          <w:sz w:val="32"/>
          <w:szCs w:val="32"/>
        </w:rPr>
      </w:pPr>
      <w:bookmarkStart w:id="5" w:name="Chapter_5"/>
      <w:r w:rsidRPr="00F83BDC">
        <w:rPr>
          <w:rFonts w:ascii="Century Schoolbook" w:eastAsia="Century Schoolbook" w:hAnsi="Century Schoolbook" w:cs="Century Schoolbook"/>
          <w:b/>
          <w:bCs/>
          <w:color w:val="4F6128"/>
          <w:spacing w:val="-1"/>
          <w:sz w:val="32"/>
          <w:szCs w:val="32"/>
        </w:rPr>
        <w:t>C</w:t>
      </w:r>
      <w:r w:rsidRPr="00F83BDC">
        <w:rPr>
          <w:rFonts w:ascii="Century Schoolbook" w:eastAsia="Century Schoolbook" w:hAnsi="Century Schoolbook" w:cs="Century Schoolbook"/>
          <w:b/>
          <w:bCs/>
          <w:color w:val="4F6128"/>
          <w:spacing w:val="2"/>
          <w:sz w:val="32"/>
          <w:szCs w:val="32"/>
        </w:rPr>
        <w:t>h</w:t>
      </w:r>
      <w:r w:rsidRPr="00F83BDC">
        <w:rPr>
          <w:rFonts w:ascii="Century Schoolbook" w:eastAsia="Century Schoolbook" w:hAnsi="Century Schoolbook" w:cs="Century Schoolbook"/>
          <w:b/>
          <w:bCs/>
          <w:color w:val="4F6128"/>
          <w:sz w:val="32"/>
          <w:szCs w:val="32"/>
        </w:rPr>
        <w:t>apter</w:t>
      </w:r>
      <w:r w:rsidRPr="00F83BDC">
        <w:rPr>
          <w:rFonts w:ascii="Century Schoolbook" w:eastAsia="Century Schoolbook" w:hAnsi="Century Schoolbook" w:cs="Century Schoolbook"/>
          <w:b/>
          <w:bCs/>
          <w:color w:val="4F6128"/>
          <w:spacing w:val="-13"/>
          <w:sz w:val="32"/>
          <w:szCs w:val="32"/>
        </w:rPr>
        <w:t xml:space="preserve"> </w:t>
      </w:r>
      <w:r w:rsidRPr="00F83BDC">
        <w:rPr>
          <w:rFonts w:ascii="Century Schoolbook" w:eastAsia="Century Schoolbook" w:hAnsi="Century Schoolbook" w:cs="Century Schoolbook"/>
          <w:b/>
          <w:bCs/>
          <w:color w:val="4F6128"/>
          <w:sz w:val="32"/>
          <w:szCs w:val="32"/>
        </w:rPr>
        <w:t>Fi</w:t>
      </w:r>
      <w:r w:rsidRPr="00F83BDC">
        <w:rPr>
          <w:rFonts w:ascii="Century Schoolbook" w:eastAsia="Century Schoolbook" w:hAnsi="Century Schoolbook" w:cs="Century Schoolbook"/>
          <w:b/>
          <w:bCs/>
          <w:color w:val="4F6128"/>
          <w:spacing w:val="1"/>
          <w:sz w:val="32"/>
          <w:szCs w:val="32"/>
        </w:rPr>
        <w:t>ve</w:t>
      </w:r>
      <w:r w:rsidRPr="00F83BDC">
        <w:rPr>
          <w:rFonts w:ascii="Century Schoolbook" w:eastAsia="Century Schoolbook" w:hAnsi="Century Schoolbook" w:cs="Century Schoolbook"/>
          <w:b/>
          <w:bCs/>
          <w:color w:val="4F6128"/>
          <w:sz w:val="32"/>
          <w:szCs w:val="32"/>
        </w:rPr>
        <w:t>:</w:t>
      </w:r>
      <w:r w:rsidRPr="00F83BDC">
        <w:rPr>
          <w:rFonts w:ascii="Century Schoolbook" w:eastAsia="Century Schoolbook" w:hAnsi="Century Schoolbook" w:cs="Century Schoolbook"/>
          <w:b/>
          <w:bCs/>
          <w:color w:val="4F6128"/>
          <w:spacing w:val="-6"/>
          <w:sz w:val="32"/>
          <w:szCs w:val="32"/>
        </w:rPr>
        <w:t xml:space="preserve"> </w:t>
      </w:r>
      <w:r w:rsidRPr="00F83BDC">
        <w:rPr>
          <w:rFonts w:ascii="Century Schoolbook" w:eastAsia="Century Schoolbook" w:hAnsi="Century Schoolbook" w:cs="Century Schoolbook"/>
          <w:b/>
          <w:bCs/>
          <w:color w:val="4F6128"/>
          <w:sz w:val="32"/>
          <w:szCs w:val="32"/>
        </w:rPr>
        <w:t>Enroll</w:t>
      </w:r>
      <w:r w:rsidRPr="00F83BDC">
        <w:rPr>
          <w:rFonts w:ascii="Century Schoolbook" w:eastAsia="Century Schoolbook" w:hAnsi="Century Schoolbook" w:cs="Century Schoolbook"/>
          <w:b/>
          <w:bCs/>
          <w:color w:val="4F6128"/>
          <w:spacing w:val="2"/>
          <w:sz w:val="32"/>
          <w:szCs w:val="32"/>
        </w:rPr>
        <w:t>i</w:t>
      </w:r>
      <w:r w:rsidRPr="00F83BDC">
        <w:rPr>
          <w:rFonts w:ascii="Century Schoolbook" w:eastAsia="Century Schoolbook" w:hAnsi="Century Schoolbook" w:cs="Century Schoolbook"/>
          <w:b/>
          <w:bCs/>
          <w:color w:val="4F6128"/>
          <w:sz w:val="32"/>
          <w:szCs w:val="32"/>
        </w:rPr>
        <w:t>ng</w:t>
      </w:r>
      <w:r w:rsidRPr="00F83BDC">
        <w:rPr>
          <w:rFonts w:ascii="Century Schoolbook" w:eastAsia="Century Schoolbook" w:hAnsi="Century Schoolbook" w:cs="Century Schoolbook"/>
          <w:b/>
          <w:bCs/>
          <w:color w:val="4F6128"/>
          <w:spacing w:val="-15"/>
          <w:sz w:val="32"/>
          <w:szCs w:val="32"/>
        </w:rPr>
        <w:t xml:space="preserve"> </w:t>
      </w:r>
      <w:r w:rsidRPr="00F83BDC">
        <w:rPr>
          <w:rFonts w:ascii="Century Schoolbook" w:eastAsia="Century Schoolbook" w:hAnsi="Century Schoolbook" w:cs="Century Schoolbook"/>
          <w:b/>
          <w:bCs/>
          <w:color w:val="4F6128"/>
          <w:sz w:val="32"/>
          <w:szCs w:val="32"/>
        </w:rPr>
        <w:t>Ho</w:t>
      </w:r>
      <w:r w:rsidRPr="00F83BDC">
        <w:rPr>
          <w:rFonts w:ascii="Century Schoolbook" w:eastAsia="Century Schoolbook" w:hAnsi="Century Schoolbook" w:cs="Century Schoolbook"/>
          <w:b/>
          <w:bCs/>
          <w:color w:val="4F6128"/>
          <w:spacing w:val="2"/>
          <w:sz w:val="32"/>
          <w:szCs w:val="32"/>
        </w:rPr>
        <w:t>m</w:t>
      </w:r>
      <w:r w:rsidRPr="00F83BDC">
        <w:rPr>
          <w:rFonts w:ascii="Century Schoolbook" w:eastAsia="Century Schoolbook" w:hAnsi="Century Schoolbook" w:cs="Century Schoolbook"/>
          <w:b/>
          <w:bCs/>
          <w:color w:val="4F6128"/>
          <w:sz w:val="32"/>
          <w:szCs w:val="32"/>
        </w:rPr>
        <w:t>el</w:t>
      </w:r>
      <w:r w:rsidRPr="00F83BDC">
        <w:rPr>
          <w:rFonts w:ascii="Century Schoolbook" w:eastAsia="Century Schoolbook" w:hAnsi="Century Schoolbook" w:cs="Century Schoolbook"/>
          <w:b/>
          <w:bCs/>
          <w:color w:val="4F6128"/>
          <w:spacing w:val="-1"/>
          <w:sz w:val="32"/>
          <w:szCs w:val="32"/>
        </w:rPr>
        <w:t>e</w:t>
      </w:r>
      <w:r w:rsidRPr="00F83BDC">
        <w:rPr>
          <w:rFonts w:ascii="Century Schoolbook" w:eastAsia="Century Schoolbook" w:hAnsi="Century Schoolbook" w:cs="Century Schoolbook"/>
          <w:b/>
          <w:bCs/>
          <w:color w:val="4F6128"/>
          <w:spacing w:val="1"/>
          <w:sz w:val="32"/>
          <w:szCs w:val="32"/>
        </w:rPr>
        <w:t>s</w:t>
      </w:r>
      <w:r w:rsidRPr="00F83BDC">
        <w:rPr>
          <w:rFonts w:ascii="Century Schoolbook" w:eastAsia="Century Schoolbook" w:hAnsi="Century Schoolbook" w:cs="Century Schoolbook"/>
          <w:b/>
          <w:bCs/>
          <w:color w:val="4F6128"/>
          <w:sz w:val="32"/>
          <w:szCs w:val="32"/>
        </w:rPr>
        <w:t>s</w:t>
      </w:r>
      <w:r w:rsidRPr="00F83BDC">
        <w:rPr>
          <w:rFonts w:ascii="Century Schoolbook" w:eastAsia="Century Schoolbook" w:hAnsi="Century Schoolbook" w:cs="Century Schoolbook"/>
          <w:b/>
          <w:bCs/>
          <w:color w:val="4F6128"/>
          <w:spacing w:val="-16"/>
          <w:sz w:val="32"/>
          <w:szCs w:val="32"/>
        </w:rPr>
        <w:t xml:space="preserve"> </w:t>
      </w:r>
      <w:r w:rsidRPr="00F83BDC">
        <w:rPr>
          <w:rFonts w:ascii="Century Schoolbook" w:eastAsia="Century Schoolbook" w:hAnsi="Century Schoolbook" w:cs="Century Schoolbook"/>
          <w:b/>
          <w:bCs/>
          <w:color w:val="4F6128"/>
          <w:sz w:val="32"/>
          <w:szCs w:val="32"/>
        </w:rPr>
        <w:t>S</w:t>
      </w:r>
      <w:r w:rsidRPr="00F83BDC">
        <w:rPr>
          <w:rFonts w:ascii="Century Schoolbook" w:eastAsia="Century Schoolbook" w:hAnsi="Century Schoolbook" w:cs="Century Schoolbook"/>
          <w:b/>
          <w:bCs/>
          <w:color w:val="4F6128"/>
          <w:spacing w:val="1"/>
          <w:sz w:val="32"/>
          <w:szCs w:val="32"/>
        </w:rPr>
        <w:t>t</w:t>
      </w:r>
      <w:r w:rsidRPr="00F83BDC">
        <w:rPr>
          <w:rFonts w:ascii="Century Schoolbook" w:eastAsia="Century Schoolbook" w:hAnsi="Century Schoolbook" w:cs="Century Schoolbook"/>
          <w:b/>
          <w:bCs/>
          <w:color w:val="4F6128"/>
          <w:sz w:val="32"/>
          <w:szCs w:val="32"/>
        </w:rPr>
        <w:t>ud</w:t>
      </w:r>
      <w:r w:rsidRPr="00F83BDC">
        <w:rPr>
          <w:rFonts w:ascii="Century Schoolbook" w:eastAsia="Century Schoolbook" w:hAnsi="Century Schoolbook" w:cs="Century Schoolbook"/>
          <w:b/>
          <w:bCs/>
          <w:color w:val="4F6128"/>
          <w:spacing w:val="2"/>
          <w:sz w:val="32"/>
          <w:szCs w:val="32"/>
        </w:rPr>
        <w:t>e</w:t>
      </w:r>
      <w:r w:rsidRPr="00F83BDC">
        <w:rPr>
          <w:rFonts w:ascii="Century Schoolbook" w:eastAsia="Century Schoolbook" w:hAnsi="Century Schoolbook" w:cs="Century Schoolbook"/>
          <w:b/>
          <w:bCs/>
          <w:color w:val="4F6128"/>
          <w:sz w:val="32"/>
          <w:szCs w:val="32"/>
        </w:rPr>
        <w:t>nts</w:t>
      </w:r>
    </w:p>
    <w:bookmarkEnd w:id="5"/>
    <w:p w:rsidR="00F83BDC" w:rsidRPr="00F83BDC" w:rsidRDefault="00F83BDC" w:rsidP="00F83BDC">
      <w:pPr>
        <w:widowControl w:val="0"/>
        <w:spacing w:after="0" w:line="200" w:lineRule="exact"/>
        <w:rPr>
          <w:rFonts w:ascii="Calibri" w:eastAsia="Calibri" w:hAnsi="Calibri" w:cs="Times New Roman"/>
          <w:sz w:val="20"/>
          <w:szCs w:val="20"/>
        </w:rPr>
      </w:pPr>
    </w:p>
    <w:p w:rsidR="00F83BDC" w:rsidRPr="00F83BDC" w:rsidRDefault="00F83BDC" w:rsidP="00F83BDC">
      <w:pPr>
        <w:widowControl w:val="0"/>
        <w:spacing w:before="8" w:after="0" w:line="220" w:lineRule="exact"/>
        <w:rPr>
          <w:rFonts w:ascii="Calibri" w:eastAsia="Calibri" w:hAnsi="Calibri" w:cs="Times New Roman"/>
        </w:rPr>
      </w:pPr>
    </w:p>
    <w:p w:rsidR="00F83BDC" w:rsidRPr="00F83BDC" w:rsidRDefault="00F83BDC" w:rsidP="00F83BDC">
      <w:pPr>
        <w:widowControl w:val="0"/>
        <w:spacing w:after="0" w:line="240" w:lineRule="auto"/>
        <w:ind w:right="-20"/>
        <w:jc w:val="center"/>
        <w:rPr>
          <w:rFonts w:ascii="Times New Roman" w:eastAsia="Times New Roman" w:hAnsi="Times New Roman" w:cs="Times New Roman"/>
          <w:sz w:val="20"/>
          <w:szCs w:val="20"/>
        </w:rPr>
      </w:pPr>
      <w:r w:rsidRPr="00F83BDC">
        <w:rPr>
          <w:rFonts w:ascii="Calibri" w:eastAsia="Calibri" w:hAnsi="Calibri" w:cs="Times New Roman"/>
          <w:noProof/>
        </w:rPr>
        <w:drawing>
          <wp:inline distT="0" distB="0" distL="0" distR="0" wp14:anchorId="122E6691" wp14:editId="19217F00">
            <wp:extent cx="906780" cy="457200"/>
            <wp:effectExtent l="0" t="0" r="7620" b="0"/>
            <wp:docPr id="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906780" cy="457200"/>
                    </a:xfrm>
                    <a:prstGeom prst="rect">
                      <a:avLst/>
                    </a:prstGeom>
                    <a:noFill/>
                    <a:ln>
                      <a:noFill/>
                    </a:ln>
                  </pic:spPr>
                </pic:pic>
              </a:graphicData>
            </a:graphic>
          </wp:inline>
        </w:drawing>
      </w:r>
    </w:p>
    <w:p w:rsidR="00F83BDC" w:rsidRPr="00F83BDC" w:rsidRDefault="00F83BDC" w:rsidP="00F83BDC">
      <w:pPr>
        <w:widowControl w:val="0"/>
        <w:spacing w:before="8" w:after="0" w:line="190" w:lineRule="exact"/>
        <w:rPr>
          <w:rFonts w:ascii="Calibri" w:eastAsia="Calibri" w:hAnsi="Calibri" w:cs="Times New Roman"/>
          <w:sz w:val="19"/>
          <w:szCs w:val="19"/>
        </w:rPr>
      </w:pPr>
    </w:p>
    <w:p w:rsidR="00F83BDC" w:rsidRPr="00F83BDC" w:rsidRDefault="00F83BDC" w:rsidP="00F83BDC">
      <w:pPr>
        <w:widowControl w:val="0"/>
        <w:spacing w:after="0" w:line="200" w:lineRule="exact"/>
        <w:rPr>
          <w:rFonts w:ascii="Calibri" w:eastAsia="Calibri" w:hAnsi="Calibri" w:cs="Times New Roman"/>
          <w:sz w:val="20"/>
          <w:szCs w:val="20"/>
        </w:rPr>
      </w:pPr>
    </w:p>
    <w:p w:rsidR="00F83BDC" w:rsidRPr="00F83BDC" w:rsidRDefault="00F83BDC" w:rsidP="00F83BDC">
      <w:pPr>
        <w:widowControl w:val="0"/>
        <w:spacing w:after="0" w:line="276" w:lineRule="auto"/>
        <w:ind w:left="1440" w:right="1494"/>
        <w:rPr>
          <w:rFonts w:ascii="Cambria" w:eastAsia="Cambria" w:hAnsi="Cambria" w:cs="Cambria"/>
          <w:sz w:val="24"/>
          <w:szCs w:val="24"/>
        </w:rPr>
      </w:pPr>
      <w:r w:rsidRPr="00F83BDC">
        <w:rPr>
          <w:rFonts w:ascii="Cambria" w:eastAsia="Cambria" w:hAnsi="Cambria" w:cs="Cambria"/>
          <w:spacing w:val="1"/>
          <w:sz w:val="24"/>
          <w:szCs w:val="24"/>
        </w:rPr>
        <w:t>E</w:t>
      </w:r>
      <w:r w:rsidRPr="00F83BDC">
        <w:rPr>
          <w:rFonts w:ascii="Cambria" w:eastAsia="Cambria" w:hAnsi="Cambria" w:cs="Cambria"/>
          <w:sz w:val="24"/>
          <w:szCs w:val="24"/>
        </w:rPr>
        <w:t>nr</w:t>
      </w:r>
      <w:r w:rsidRPr="00F83BDC">
        <w:rPr>
          <w:rFonts w:ascii="Cambria" w:eastAsia="Cambria" w:hAnsi="Cambria" w:cs="Cambria"/>
          <w:spacing w:val="-1"/>
          <w:sz w:val="24"/>
          <w:szCs w:val="24"/>
        </w:rPr>
        <w:t>o</w:t>
      </w:r>
      <w:r w:rsidRPr="00F83BDC">
        <w:rPr>
          <w:rFonts w:ascii="Cambria" w:eastAsia="Cambria" w:hAnsi="Cambria" w:cs="Cambria"/>
          <w:sz w:val="24"/>
          <w:szCs w:val="24"/>
        </w:rPr>
        <w:t>lling</w:t>
      </w:r>
      <w:r w:rsidRPr="00F83BDC">
        <w:rPr>
          <w:rFonts w:ascii="Cambria" w:eastAsia="Cambria" w:hAnsi="Cambria" w:cs="Cambria"/>
          <w:spacing w:val="-4"/>
          <w:sz w:val="24"/>
          <w:szCs w:val="24"/>
        </w:rPr>
        <w:t xml:space="preserve"> </w:t>
      </w:r>
      <w:r w:rsidRPr="00F83BDC">
        <w:rPr>
          <w:rFonts w:ascii="Cambria" w:eastAsia="Cambria" w:hAnsi="Cambria" w:cs="Cambria"/>
          <w:spacing w:val="-1"/>
          <w:sz w:val="24"/>
          <w:szCs w:val="24"/>
        </w:rPr>
        <w:t>h</w:t>
      </w:r>
      <w:r w:rsidRPr="00F83BDC">
        <w:rPr>
          <w:rFonts w:ascii="Cambria" w:eastAsia="Cambria" w:hAnsi="Cambria" w:cs="Cambria"/>
          <w:sz w:val="24"/>
          <w:szCs w:val="24"/>
        </w:rPr>
        <w:t>o</w:t>
      </w:r>
      <w:r w:rsidRPr="00F83BDC">
        <w:rPr>
          <w:rFonts w:ascii="Cambria" w:eastAsia="Cambria" w:hAnsi="Cambria" w:cs="Cambria"/>
          <w:spacing w:val="-1"/>
          <w:sz w:val="24"/>
          <w:szCs w:val="24"/>
        </w:rPr>
        <w:t>m</w:t>
      </w:r>
      <w:r w:rsidRPr="00F83BDC">
        <w:rPr>
          <w:rFonts w:ascii="Cambria" w:eastAsia="Cambria" w:hAnsi="Cambria" w:cs="Cambria"/>
          <w:sz w:val="24"/>
          <w:szCs w:val="24"/>
        </w:rPr>
        <w:t>eless</w:t>
      </w:r>
      <w:r w:rsidRPr="00F83BDC">
        <w:rPr>
          <w:rFonts w:ascii="Cambria" w:eastAsia="Cambria" w:hAnsi="Cambria" w:cs="Cambria"/>
          <w:spacing w:val="-7"/>
          <w:sz w:val="24"/>
          <w:szCs w:val="24"/>
        </w:rPr>
        <w:t xml:space="preserve"> </w:t>
      </w:r>
      <w:r w:rsidRPr="00F83BDC">
        <w:rPr>
          <w:rFonts w:ascii="Cambria" w:eastAsia="Cambria" w:hAnsi="Cambria" w:cs="Cambria"/>
          <w:sz w:val="24"/>
          <w:szCs w:val="24"/>
        </w:rPr>
        <w:t>stu</w:t>
      </w:r>
      <w:r w:rsidRPr="00F83BDC">
        <w:rPr>
          <w:rFonts w:ascii="Cambria" w:eastAsia="Cambria" w:hAnsi="Cambria" w:cs="Cambria"/>
          <w:spacing w:val="-1"/>
          <w:sz w:val="24"/>
          <w:szCs w:val="24"/>
        </w:rPr>
        <w:t>d</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z w:val="24"/>
          <w:szCs w:val="24"/>
        </w:rPr>
        <w:t>ts</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i</w:t>
      </w:r>
      <w:r w:rsidRPr="00F83BDC">
        <w:rPr>
          <w:rFonts w:ascii="Cambria" w:eastAsia="Cambria" w:hAnsi="Cambria" w:cs="Cambria"/>
          <w:sz w:val="24"/>
          <w:szCs w:val="24"/>
        </w:rPr>
        <w:t>s a co</w:t>
      </w:r>
      <w:r w:rsidRPr="00F83BDC">
        <w:rPr>
          <w:rFonts w:ascii="Cambria" w:eastAsia="Cambria" w:hAnsi="Cambria" w:cs="Cambria"/>
          <w:spacing w:val="-1"/>
          <w:sz w:val="24"/>
          <w:szCs w:val="24"/>
        </w:rPr>
        <w:t>r</w:t>
      </w:r>
      <w:r w:rsidRPr="00F83BDC">
        <w:rPr>
          <w:rFonts w:ascii="Cambria" w:eastAsia="Cambria" w:hAnsi="Cambria" w:cs="Cambria"/>
          <w:sz w:val="24"/>
          <w:szCs w:val="24"/>
        </w:rPr>
        <w:t>e</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conc</w:t>
      </w:r>
      <w:r w:rsidRPr="00F83BDC">
        <w:rPr>
          <w:rFonts w:ascii="Cambria" w:eastAsia="Cambria" w:hAnsi="Cambria" w:cs="Cambria"/>
          <w:spacing w:val="1"/>
          <w:sz w:val="24"/>
          <w:szCs w:val="24"/>
        </w:rPr>
        <w:t>ep</w:t>
      </w:r>
      <w:r w:rsidRPr="00F83BDC">
        <w:rPr>
          <w:rFonts w:ascii="Cambria" w:eastAsia="Cambria" w:hAnsi="Cambria" w:cs="Cambria"/>
          <w:sz w:val="24"/>
          <w:szCs w:val="24"/>
        </w:rPr>
        <w:t>t</w:t>
      </w:r>
      <w:r w:rsidRPr="00F83BDC">
        <w:rPr>
          <w:rFonts w:ascii="Cambria" w:eastAsia="Cambria" w:hAnsi="Cambria" w:cs="Cambria"/>
          <w:spacing w:val="-5"/>
          <w:sz w:val="24"/>
          <w:szCs w:val="24"/>
        </w:rPr>
        <w:t xml:space="preserve"> </w:t>
      </w:r>
      <w:r w:rsidRPr="00F83BDC">
        <w:rPr>
          <w:rFonts w:ascii="Cambria" w:eastAsia="Cambria" w:hAnsi="Cambria" w:cs="Cambria"/>
          <w:spacing w:val="-2"/>
          <w:sz w:val="24"/>
          <w:szCs w:val="24"/>
        </w:rPr>
        <w:t>i</w:t>
      </w:r>
      <w:r w:rsidRPr="00F83BDC">
        <w:rPr>
          <w:rFonts w:ascii="Cambria" w:eastAsia="Cambria" w:hAnsi="Cambria" w:cs="Cambria"/>
          <w:sz w:val="24"/>
          <w:szCs w:val="24"/>
        </w:rPr>
        <w:t>n</w:t>
      </w:r>
      <w:r w:rsidRPr="00F83BDC">
        <w:rPr>
          <w:rFonts w:ascii="Cambria" w:eastAsia="Cambria" w:hAnsi="Cambria" w:cs="Cambria"/>
          <w:spacing w:val="-1"/>
          <w:sz w:val="24"/>
          <w:szCs w:val="24"/>
        </w:rPr>
        <w:t xml:space="preserve"> </w:t>
      </w:r>
      <w:r w:rsidRPr="00F83BDC">
        <w:rPr>
          <w:rFonts w:ascii="Cambria" w:eastAsia="Cambria" w:hAnsi="Cambria" w:cs="Cambria"/>
          <w:spacing w:val="1"/>
          <w:sz w:val="24"/>
          <w:szCs w:val="24"/>
        </w:rPr>
        <w:t>t</w:t>
      </w:r>
      <w:r w:rsidRPr="00F83BDC">
        <w:rPr>
          <w:rFonts w:ascii="Cambria" w:eastAsia="Cambria" w:hAnsi="Cambria" w:cs="Cambria"/>
          <w:sz w:val="24"/>
          <w:szCs w:val="24"/>
        </w:rPr>
        <w:t>he</w:t>
      </w:r>
      <w:r w:rsidRPr="00F83BDC">
        <w:rPr>
          <w:rFonts w:ascii="Cambria" w:eastAsia="Cambria" w:hAnsi="Cambria" w:cs="Cambria"/>
          <w:spacing w:val="-2"/>
          <w:sz w:val="24"/>
          <w:szCs w:val="24"/>
        </w:rPr>
        <w:t xml:space="preserve"> </w:t>
      </w:r>
      <w:r w:rsidRPr="00F83BDC">
        <w:rPr>
          <w:rFonts w:ascii="Cambria" w:eastAsia="Cambria" w:hAnsi="Cambria" w:cs="Cambria"/>
          <w:spacing w:val="1"/>
          <w:sz w:val="24"/>
          <w:szCs w:val="24"/>
        </w:rPr>
        <w:t>M</w:t>
      </w:r>
      <w:r w:rsidRPr="00F83BDC">
        <w:rPr>
          <w:rFonts w:ascii="Cambria" w:eastAsia="Cambria" w:hAnsi="Cambria" w:cs="Cambria"/>
          <w:sz w:val="24"/>
          <w:szCs w:val="24"/>
        </w:rPr>
        <w:t>cKi</w:t>
      </w:r>
      <w:r w:rsidRPr="00F83BDC">
        <w:rPr>
          <w:rFonts w:ascii="Cambria" w:eastAsia="Cambria" w:hAnsi="Cambria" w:cs="Cambria"/>
          <w:spacing w:val="1"/>
          <w:sz w:val="24"/>
          <w:szCs w:val="24"/>
        </w:rPr>
        <w:t>n</w:t>
      </w:r>
      <w:r w:rsidRPr="00F83BDC">
        <w:rPr>
          <w:rFonts w:ascii="Cambria" w:eastAsia="Cambria" w:hAnsi="Cambria" w:cs="Cambria"/>
          <w:spacing w:val="-2"/>
          <w:sz w:val="24"/>
          <w:szCs w:val="24"/>
        </w:rPr>
        <w:t>n</w:t>
      </w:r>
      <w:r w:rsidRPr="00F83BDC">
        <w:rPr>
          <w:rFonts w:ascii="Cambria" w:eastAsia="Cambria" w:hAnsi="Cambria" w:cs="Cambria"/>
          <w:sz w:val="24"/>
          <w:szCs w:val="24"/>
        </w:rPr>
        <w:t>e</w:t>
      </w:r>
      <w:r w:rsidRPr="00F83BDC">
        <w:rPr>
          <w:rFonts w:ascii="Cambria" w:eastAsia="Cambria" w:hAnsi="Cambria" w:cs="Cambria"/>
          <w:spacing w:val="1"/>
          <w:sz w:val="24"/>
          <w:szCs w:val="24"/>
        </w:rPr>
        <w:t>y</w:t>
      </w:r>
      <w:r w:rsidRPr="00F83BDC">
        <w:rPr>
          <w:rFonts w:ascii="Cambria" w:eastAsia="Cambria" w:hAnsi="Cambria" w:cs="Cambria"/>
          <w:sz w:val="24"/>
          <w:szCs w:val="24"/>
        </w:rPr>
        <w:t>-</w:t>
      </w:r>
      <w:r w:rsidRPr="00F83BDC">
        <w:rPr>
          <w:rFonts w:ascii="Cambria" w:eastAsia="Cambria" w:hAnsi="Cambria" w:cs="Cambria"/>
          <w:spacing w:val="-1"/>
          <w:sz w:val="24"/>
          <w:szCs w:val="24"/>
        </w:rPr>
        <w:t>V</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z w:val="24"/>
          <w:szCs w:val="24"/>
        </w:rPr>
        <w:t>to</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A</w:t>
      </w:r>
      <w:r w:rsidRPr="00F83BDC">
        <w:rPr>
          <w:rFonts w:ascii="Cambria" w:eastAsia="Cambria" w:hAnsi="Cambria" w:cs="Cambria"/>
          <w:spacing w:val="-1"/>
          <w:sz w:val="24"/>
          <w:szCs w:val="24"/>
        </w:rPr>
        <w:t>c</w:t>
      </w:r>
      <w:r w:rsidRPr="00F83BDC">
        <w:rPr>
          <w:rFonts w:ascii="Cambria" w:eastAsia="Cambria" w:hAnsi="Cambria" w:cs="Cambria"/>
          <w:sz w:val="24"/>
          <w:szCs w:val="24"/>
        </w:rPr>
        <w:t>t</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a</w:t>
      </w:r>
      <w:r w:rsidRPr="00F83BDC">
        <w:rPr>
          <w:rFonts w:ascii="Cambria" w:eastAsia="Cambria" w:hAnsi="Cambria" w:cs="Cambria"/>
          <w:sz w:val="24"/>
          <w:szCs w:val="24"/>
        </w:rPr>
        <w:t>s the la</w:t>
      </w:r>
      <w:r w:rsidRPr="00F83BDC">
        <w:rPr>
          <w:rFonts w:ascii="Cambria" w:eastAsia="Cambria" w:hAnsi="Cambria" w:cs="Cambria"/>
          <w:spacing w:val="-1"/>
          <w:sz w:val="24"/>
          <w:szCs w:val="24"/>
        </w:rPr>
        <w:t>w</w:t>
      </w:r>
      <w:r w:rsidRPr="00F83BDC">
        <w:rPr>
          <w:rFonts w:ascii="Cambria" w:eastAsia="Cambria" w:hAnsi="Cambria" w:cs="Cambria"/>
          <w:sz w:val="24"/>
          <w:szCs w:val="24"/>
        </w:rPr>
        <w:t xml:space="preserve">’s </w:t>
      </w:r>
      <w:r w:rsidRPr="00F83BDC">
        <w:rPr>
          <w:rFonts w:ascii="Cambria" w:eastAsia="Cambria" w:hAnsi="Cambria" w:cs="Cambria"/>
          <w:spacing w:val="1"/>
          <w:sz w:val="24"/>
          <w:szCs w:val="24"/>
        </w:rPr>
        <w:t>p</w:t>
      </w:r>
      <w:r w:rsidRPr="00F83BDC">
        <w:rPr>
          <w:rFonts w:ascii="Cambria" w:eastAsia="Cambria" w:hAnsi="Cambria" w:cs="Cambria"/>
          <w:sz w:val="24"/>
          <w:szCs w:val="24"/>
        </w:rPr>
        <w:t>u</w:t>
      </w:r>
      <w:r w:rsidRPr="00F83BDC">
        <w:rPr>
          <w:rFonts w:ascii="Cambria" w:eastAsia="Cambria" w:hAnsi="Cambria" w:cs="Cambria"/>
          <w:spacing w:val="-1"/>
          <w:sz w:val="24"/>
          <w:szCs w:val="24"/>
        </w:rPr>
        <w:t>r</w:t>
      </w:r>
      <w:r w:rsidRPr="00F83BDC">
        <w:rPr>
          <w:rFonts w:ascii="Cambria" w:eastAsia="Cambria" w:hAnsi="Cambria" w:cs="Cambria"/>
          <w:spacing w:val="1"/>
          <w:sz w:val="24"/>
          <w:szCs w:val="24"/>
        </w:rPr>
        <w:t>p</w:t>
      </w:r>
      <w:r w:rsidRPr="00F83BDC">
        <w:rPr>
          <w:rFonts w:ascii="Cambria" w:eastAsia="Cambria" w:hAnsi="Cambria" w:cs="Cambria"/>
          <w:sz w:val="24"/>
          <w:szCs w:val="24"/>
        </w:rPr>
        <w:t>ose</w:t>
      </w:r>
      <w:r w:rsidRPr="00F83BDC">
        <w:rPr>
          <w:rFonts w:ascii="Cambria" w:eastAsia="Cambria" w:hAnsi="Cambria" w:cs="Cambria"/>
          <w:spacing w:val="-6"/>
          <w:sz w:val="24"/>
          <w:szCs w:val="24"/>
        </w:rPr>
        <w:t xml:space="preserve"> </w:t>
      </w:r>
      <w:r w:rsidRPr="00F83BDC">
        <w:rPr>
          <w:rFonts w:ascii="Cambria" w:eastAsia="Cambria" w:hAnsi="Cambria" w:cs="Cambria"/>
          <w:spacing w:val="1"/>
          <w:sz w:val="24"/>
          <w:szCs w:val="24"/>
        </w:rPr>
        <w:t>i</w:t>
      </w:r>
      <w:r w:rsidRPr="00F83BDC">
        <w:rPr>
          <w:rFonts w:ascii="Cambria" w:eastAsia="Cambria" w:hAnsi="Cambria" w:cs="Cambria"/>
          <w:sz w:val="24"/>
          <w:szCs w:val="24"/>
        </w:rPr>
        <w:t>s</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 xml:space="preserve">to </w:t>
      </w:r>
      <w:r w:rsidRPr="00F83BDC">
        <w:rPr>
          <w:rFonts w:ascii="Cambria" w:eastAsia="Cambria" w:hAnsi="Cambria" w:cs="Cambria"/>
          <w:spacing w:val="1"/>
          <w:sz w:val="24"/>
          <w:szCs w:val="24"/>
        </w:rPr>
        <w:t>e</w:t>
      </w:r>
      <w:r w:rsidRPr="00F83BDC">
        <w:rPr>
          <w:rFonts w:ascii="Cambria" w:eastAsia="Cambria" w:hAnsi="Cambria" w:cs="Cambria"/>
          <w:sz w:val="24"/>
          <w:szCs w:val="24"/>
        </w:rPr>
        <w:t>nsu</w:t>
      </w:r>
      <w:r w:rsidRPr="00F83BDC">
        <w:rPr>
          <w:rFonts w:ascii="Cambria" w:eastAsia="Cambria" w:hAnsi="Cambria" w:cs="Cambria"/>
          <w:spacing w:val="-1"/>
          <w:sz w:val="24"/>
          <w:szCs w:val="24"/>
        </w:rPr>
        <w:t>r</w:t>
      </w:r>
      <w:r w:rsidRPr="00F83BDC">
        <w:rPr>
          <w:rFonts w:ascii="Cambria" w:eastAsia="Cambria" w:hAnsi="Cambria" w:cs="Cambria"/>
          <w:sz w:val="24"/>
          <w:szCs w:val="24"/>
        </w:rPr>
        <w:t>e</w:t>
      </w:r>
      <w:r w:rsidRPr="00F83BDC">
        <w:rPr>
          <w:rFonts w:ascii="Cambria" w:eastAsia="Cambria" w:hAnsi="Cambria" w:cs="Cambria"/>
          <w:spacing w:val="-7"/>
          <w:sz w:val="24"/>
          <w:szCs w:val="24"/>
        </w:rPr>
        <w:t xml:space="preserve"> </w:t>
      </w:r>
      <w:r w:rsidRPr="00F83BDC">
        <w:rPr>
          <w:rFonts w:ascii="Cambria" w:eastAsia="Cambria" w:hAnsi="Cambria" w:cs="Cambria"/>
          <w:spacing w:val="1"/>
          <w:sz w:val="24"/>
          <w:szCs w:val="24"/>
        </w:rPr>
        <w:t>t</w:t>
      </w:r>
      <w:r w:rsidRPr="00F83BDC">
        <w:rPr>
          <w:rFonts w:ascii="Cambria" w:eastAsia="Cambria" w:hAnsi="Cambria" w:cs="Cambria"/>
          <w:sz w:val="24"/>
          <w:szCs w:val="24"/>
        </w:rPr>
        <w:t xml:space="preserve">hat </w:t>
      </w:r>
      <w:r w:rsidRPr="00F83BDC">
        <w:rPr>
          <w:rFonts w:ascii="Cambria" w:eastAsia="Cambria" w:hAnsi="Cambria" w:cs="Cambria"/>
          <w:spacing w:val="1"/>
          <w:sz w:val="24"/>
          <w:szCs w:val="24"/>
        </w:rPr>
        <w:t>e</w:t>
      </w:r>
      <w:r w:rsidRPr="00F83BDC">
        <w:rPr>
          <w:rFonts w:ascii="Cambria" w:eastAsia="Cambria" w:hAnsi="Cambria" w:cs="Cambria"/>
          <w:spacing w:val="-1"/>
          <w:sz w:val="24"/>
          <w:szCs w:val="24"/>
        </w:rPr>
        <w:t>v</w:t>
      </w:r>
      <w:r w:rsidRPr="00F83BDC">
        <w:rPr>
          <w:rFonts w:ascii="Cambria" w:eastAsia="Cambria" w:hAnsi="Cambria" w:cs="Cambria"/>
          <w:sz w:val="24"/>
          <w:szCs w:val="24"/>
        </w:rPr>
        <w:t>ery</w:t>
      </w:r>
      <w:r w:rsidRPr="00F83BDC">
        <w:rPr>
          <w:rFonts w:ascii="Cambria" w:eastAsia="Cambria" w:hAnsi="Cambria" w:cs="Cambria"/>
          <w:spacing w:val="-7"/>
          <w:sz w:val="24"/>
          <w:szCs w:val="24"/>
        </w:rPr>
        <w:t xml:space="preserve"> </w:t>
      </w:r>
      <w:r w:rsidRPr="00F83BDC">
        <w:rPr>
          <w:rFonts w:ascii="Cambria" w:eastAsia="Cambria" w:hAnsi="Cambria" w:cs="Cambria"/>
          <w:sz w:val="24"/>
          <w:szCs w:val="24"/>
        </w:rPr>
        <w:t>h</w:t>
      </w:r>
      <w:r w:rsidRPr="00F83BDC">
        <w:rPr>
          <w:rFonts w:ascii="Cambria" w:eastAsia="Cambria" w:hAnsi="Cambria" w:cs="Cambria"/>
          <w:spacing w:val="-1"/>
          <w:sz w:val="24"/>
          <w:szCs w:val="24"/>
        </w:rPr>
        <w:t>o</w:t>
      </w:r>
      <w:r w:rsidRPr="00F83BDC">
        <w:rPr>
          <w:rFonts w:ascii="Cambria" w:eastAsia="Cambria" w:hAnsi="Cambria" w:cs="Cambria"/>
          <w:sz w:val="24"/>
          <w:szCs w:val="24"/>
        </w:rPr>
        <w:t>m</w:t>
      </w:r>
      <w:r w:rsidRPr="00F83BDC">
        <w:rPr>
          <w:rFonts w:ascii="Cambria" w:eastAsia="Cambria" w:hAnsi="Cambria" w:cs="Cambria"/>
          <w:spacing w:val="2"/>
          <w:sz w:val="24"/>
          <w:szCs w:val="24"/>
        </w:rPr>
        <w:t>e</w:t>
      </w:r>
      <w:r w:rsidRPr="00F83BDC">
        <w:rPr>
          <w:rFonts w:ascii="Cambria" w:eastAsia="Cambria" w:hAnsi="Cambria" w:cs="Cambria"/>
          <w:sz w:val="24"/>
          <w:szCs w:val="24"/>
        </w:rPr>
        <w:t>less</w:t>
      </w:r>
      <w:r w:rsidRPr="00F83BDC">
        <w:rPr>
          <w:rFonts w:ascii="Cambria" w:eastAsia="Cambria" w:hAnsi="Cambria" w:cs="Cambria"/>
          <w:spacing w:val="-10"/>
          <w:sz w:val="24"/>
          <w:szCs w:val="24"/>
        </w:rPr>
        <w:t xml:space="preserve"> </w:t>
      </w:r>
      <w:r w:rsidRPr="00F83BDC">
        <w:rPr>
          <w:rFonts w:ascii="Cambria" w:eastAsia="Cambria" w:hAnsi="Cambria" w:cs="Cambria"/>
          <w:sz w:val="24"/>
          <w:szCs w:val="24"/>
        </w:rPr>
        <w:t>child</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or</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y</w:t>
      </w:r>
      <w:r w:rsidRPr="00F83BDC">
        <w:rPr>
          <w:rFonts w:ascii="Cambria" w:eastAsia="Cambria" w:hAnsi="Cambria" w:cs="Cambria"/>
          <w:sz w:val="24"/>
          <w:szCs w:val="24"/>
        </w:rPr>
        <w:t>outh</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has</w:t>
      </w:r>
      <w:r w:rsidRPr="00F83BDC">
        <w:rPr>
          <w:rFonts w:ascii="Cambria" w:eastAsia="Cambria" w:hAnsi="Cambria" w:cs="Cambria"/>
          <w:spacing w:val="-4"/>
          <w:sz w:val="24"/>
          <w:szCs w:val="24"/>
        </w:rPr>
        <w:t xml:space="preserve"> </w:t>
      </w:r>
      <w:r w:rsidRPr="00F83BDC">
        <w:rPr>
          <w:rFonts w:ascii="Cambria" w:eastAsia="Cambria" w:hAnsi="Cambria" w:cs="Cambria"/>
          <w:spacing w:val="3"/>
          <w:sz w:val="24"/>
          <w:szCs w:val="24"/>
        </w:rPr>
        <w:t>e</w:t>
      </w:r>
      <w:r w:rsidRPr="00F83BDC">
        <w:rPr>
          <w:rFonts w:ascii="Cambria" w:eastAsia="Cambria" w:hAnsi="Cambria" w:cs="Cambria"/>
          <w:spacing w:val="1"/>
          <w:sz w:val="24"/>
          <w:szCs w:val="24"/>
        </w:rPr>
        <w:t>q</w:t>
      </w:r>
      <w:r w:rsidRPr="00F83BDC">
        <w:rPr>
          <w:rFonts w:ascii="Cambria" w:eastAsia="Cambria" w:hAnsi="Cambria" w:cs="Cambria"/>
          <w:sz w:val="24"/>
          <w:szCs w:val="24"/>
        </w:rPr>
        <w:t>ual access</w:t>
      </w:r>
      <w:r w:rsidRPr="00F83BDC">
        <w:rPr>
          <w:rFonts w:ascii="Cambria" w:eastAsia="Cambria" w:hAnsi="Cambria" w:cs="Cambria"/>
          <w:spacing w:val="-7"/>
          <w:sz w:val="24"/>
          <w:szCs w:val="24"/>
        </w:rPr>
        <w:t xml:space="preserve"> </w:t>
      </w:r>
      <w:r w:rsidRPr="00F83BDC">
        <w:rPr>
          <w:rFonts w:ascii="Cambria" w:eastAsia="Cambria" w:hAnsi="Cambria" w:cs="Cambria"/>
          <w:spacing w:val="1"/>
          <w:sz w:val="24"/>
          <w:szCs w:val="24"/>
        </w:rPr>
        <w:t>t</w:t>
      </w:r>
      <w:r w:rsidRPr="00F83BDC">
        <w:rPr>
          <w:rFonts w:ascii="Cambria" w:eastAsia="Cambria" w:hAnsi="Cambria" w:cs="Cambria"/>
          <w:sz w:val="24"/>
          <w:szCs w:val="24"/>
        </w:rPr>
        <w:t>o</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a f</w:t>
      </w:r>
      <w:r w:rsidRPr="00F83BDC">
        <w:rPr>
          <w:rFonts w:ascii="Cambria" w:eastAsia="Cambria" w:hAnsi="Cambria" w:cs="Cambria"/>
          <w:spacing w:val="-1"/>
          <w:sz w:val="24"/>
          <w:szCs w:val="24"/>
        </w:rPr>
        <w:t>r</w:t>
      </w:r>
      <w:r w:rsidRPr="00F83BDC">
        <w:rPr>
          <w:rFonts w:ascii="Cambria" w:eastAsia="Cambria" w:hAnsi="Cambria" w:cs="Cambria"/>
          <w:sz w:val="24"/>
          <w:szCs w:val="24"/>
        </w:rPr>
        <w:t>e</w:t>
      </w:r>
      <w:r w:rsidRPr="00F83BDC">
        <w:rPr>
          <w:rFonts w:ascii="Cambria" w:eastAsia="Cambria" w:hAnsi="Cambria" w:cs="Cambria"/>
          <w:spacing w:val="1"/>
          <w:sz w:val="24"/>
          <w:szCs w:val="24"/>
        </w:rPr>
        <w:t>e</w:t>
      </w:r>
      <w:r w:rsidRPr="00F83BDC">
        <w:rPr>
          <w:rFonts w:ascii="Cambria" w:eastAsia="Cambria" w:hAnsi="Cambria" w:cs="Cambria"/>
          <w:sz w:val="24"/>
          <w:szCs w:val="24"/>
        </w:rPr>
        <w:t>,</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a</w:t>
      </w:r>
      <w:r w:rsidRPr="00F83BDC">
        <w:rPr>
          <w:rFonts w:ascii="Cambria" w:eastAsia="Cambria" w:hAnsi="Cambria" w:cs="Cambria"/>
          <w:spacing w:val="-1"/>
          <w:sz w:val="24"/>
          <w:szCs w:val="24"/>
        </w:rPr>
        <w:t>p</w:t>
      </w:r>
      <w:r w:rsidRPr="00F83BDC">
        <w:rPr>
          <w:rFonts w:ascii="Cambria" w:eastAsia="Cambria" w:hAnsi="Cambria" w:cs="Cambria"/>
          <w:spacing w:val="1"/>
          <w:sz w:val="24"/>
          <w:szCs w:val="24"/>
        </w:rPr>
        <w:t>p</w:t>
      </w:r>
      <w:r w:rsidRPr="00F83BDC">
        <w:rPr>
          <w:rFonts w:ascii="Cambria" w:eastAsia="Cambria" w:hAnsi="Cambria" w:cs="Cambria"/>
          <w:spacing w:val="-1"/>
          <w:sz w:val="24"/>
          <w:szCs w:val="24"/>
        </w:rPr>
        <w:t>r</w:t>
      </w:r>
      <w:r w:rsidRPr="00F83BDC">
        <w:rPr>
          <w:rFonts w:ascii="Cambria" w:eastAsia="Cambria" w:hAnsi="Cambria" w:cs="Cambria"/>
          <w:sz w:val="24"/>
          <w:szCs w:val="24"/>
        </w:rPr>
        <w:t>o</w:t>
      </w:r>
      <w:r w:rsidRPr="00F83BDC">
        <w:rPr>
          <w:rFonts w:ascii="Cambria" w:eastAsia="Cambria" w:hAnsi="Cambria" w:cs="Cambria"/>
          <w:spacing w:val="-2"/>
          <w:sz w:val="24"/>
          <w:szCs w:val="24"/>
        </w:rPr>
        <w:t>p</w:t>
      </w:r>
      <w:r w:rsidRPr="00F83BDC">
        <w:rPr>
          <w:rFonts w:ascii="Cambria" w:eastAsia="Cambria" w:hAnsi="Cambria" w:cs="Cambria"/>
          <w:spacing w:val="-1"/>
          <w:sz w:val="24"/>
          <w:szCs w:val="24"/>
        </w:rPr>
        <w:t>r</w:t>
      </w:r>
      <w:r w:rsidRPr="00F83BDC">
        <w:rPr>
          <w:rFonts w:ascii="Cambria" w:eastAsia="Cambria" w:hAnsi="Cambria" w:cs="Cambria"/>
          <w:sz w:val="24"/>
          <w:szCs w:val="24"/>
        </w:rPr>
        <w:t>i</w:t>
      </w:r>
      <w:r w:rsidRPr="00F83BDC">
        <w:rPr>
          <w:rFonts w:ascii="Cambria" w:eastAsia="Cambria" w:hAnsi="Cambria" w:cs="Cambria"/>
          <w:spacing w:val="1"/>
          <w:sz w:val="24"/>
          <w:szCs w:val="24"/>
        </w:rPr>
        <w:t>a</w:t>
      </w:r>
      <w:r w:rsidRPr="00F83BDC">
        <w:rPr>
          <w:rFonts w:ascii="Cambria" w:eastAsia="Cambria" w:hAnsi="Cambria" w:cs="Cambria"/>
          <w:sz w:val="24"/>
          <w:szCs w:val="24"/>
        </w:rPr>
        <w:t>t</w:t>
      </w:r>
      <w:r w:rsidRPr="00F83BDC">
        <w:rPr>
          <w:rFonts w:ascii="Cambria" w:eastAsia="Cambria" w:hAnsi="Cambria" w:cs="Cambria"/>
          <w:spacing w:val="1"/>
          <w:sz w:val="24"/>
          <w:szCs w:val="24"/>
        </w:rPr>
        <w:t>e</w:t>
      </w:r>
      <w:r w:rsidRPr="00F83BDC">
        <w:rPr>
          <w:rFonts w:ascii="Cambria" w:eastAsia="Cambria" w:hAnsi="Cambria" w:cs="Cambria"/>
          <w:sz w:val="24"/>
          <w:szCs w:val="24"/>
        </w:rPr>
        <w:t>,</w:t>
      </w:r>
      <w:r w:rsidRPr="00F83BDC">
        <w:rPr>
          <w:rFonts w:ascii="Cambria" w:eastAsia="Cambria" w:hAnsi="Cambria" w:cs="Cambria"/>
          <w:spacing w:val="-4"/>
          <w:sz w:val="24"/>
          <w:szCs w:val="24"/>
        </w:rPr>
        <w:t xml:space="preserve"> </w:t>
      </w:r>
      <w:r w:rsidRPr="00F83BDC">
        <w:rPr>
          <w:rFonts w:ascii="Cambria" w:eastAsia="Cambria" w:hAnsi="Cambria" w:cs="Cambria"/>
          <w:spacing w:val="1"/>
          <w:sz w:val="24"/>
          <w:szCs w:val="24"/>
        </w:rPr>
        <w:t>p</w:t>
      </w:r>
      <w:r w:rsidRPr="00F83BDC">
        <w:rPr>
          <w:rFonts w:ascii="Cambria" w:eastAsia="Cambria" w:hAnsi="Cambria" w:cs="Cambria"/>
          <w:sz w:val="24"/>
          <w:szCs w:val="24"/>
        </w:rPr>
        <w:t xml:space="preserve">ublic </w:t>
      </w:r>
      <w:r w:rsidRPr="00F83BDC">
        <w:rPr>
          <w:rFonts w:ascii="Cambria" w:eastAsia="Cambria" w:hAnsi="Cambria" w:cs="Cambria"/>
          <w:spacing w:val="1"/>
          <w:sz w:val="24"/>
          <w:szCs w:val="24"/>
        </w:rPr>
        <w:t>e</w:t>
      </w:r>
      <w:r w:rsidRPr="00F83BDC">
        <w:rPr>
          <w:rFonts w:ascii="Cambria" w:eastAsia="Cambria" w:hAnsi="Cambria" w:cs="Cambria"/>
          <w:spacing w:val="-1"/>
          <w:sz w:val="24"/>
          <w:szCs w:val="24"/>
        </w:rPr>
        <w:t>d</w:t>
      </w:r>
      <w:r w:rsidRPr="00F83BDC">
        <w:rPr>
          <w:rFonts w:ascii="Cambria" w:eastAsia="Cambria" w:hAnsi="Cambria" w:cs="Cambria"/>
          <w:sz w:val="24"/>
          <w:szCs w:val="24"/>
        </w:rPr>
        <w:t>u</w:t>
      </w:r>
      <w:r w:rsidRPr="00F83BDC">
        <w:rPr>
          <w:rFonts w:ascii="Cambria" w:eastAsia="Cambria" w:hAnsi="Cambria" w:cs="Cambria"/>
          <w:spacing w:val="-1"/>
          <w:sz w:val="24"/>
          <w:szCs w:val="24"/>
        </w:rPr>
        <w:t>c</w:t>
      </w:r>
      <w:r w:rsidRPr="00F83BDC">
        <w:rPr>
          <w:rFonts w:ascii="Cambria" w:eastAsia="Cambria" w:hAnsi="Cambria" w:cs="Cambria"/>
          <w:sz w:val="24"/>
          <w:szCs w:val="24"/>
        </w:rPr>
        <w:t>a</w:t>
      </w:r>
      <w:r w:rsidRPr="00F83BDC">
        <w:rPr>
          <w:rFonts w:ascii="Cambria" w:eastAsia="Cambria" w:hAnsi="Cambria" w:cs="Cambria"/>
          <w:spacing w:val="1"/>
          <w:sz w:val="24"/>
          <w:szCs w:val="24"/>
        </w:rPr>
        <w:t>t</w:t>
      </w:r>
      <w:r w:rsidRPr="00F83BDC">
        <w:rPr>
          <w:rFonts w:ascii="Cambria" w:eastAsia="Cambria" w:hAnsi="Cambria" w:cs="Cambria"/>
          <w:sz w:val="24"/>
          <w:szCs w:val="24"/>
        </w:rPr>
        <w:t>io</w:t>
      </w:r>
      <w:r w:rsidRPr="00F83BDC">
        <w:rPr>
          <w:rFonts w:ascii="Cambria" w:eastAsia="Cambria" w:hAnsi="Cambria" w:cs="Cambria"/>
          <w:spacing w:val="-2"/>
          <w:sz w:val="24"/>
          <w:szCs w:val="24"/>
        </w:rPr>
        <w:t>n</w:t>
      </w:r>
      <w:r w:rsidRPr="00F83BDC">
        <w:rPr>
          <w:rFonts w:ascii="Cambria" w:eastAsia="Cambria" w:hAnsi="Cambria" w:cs="Cambria"/>
          <w:sz w:val="24"/>
          <w:szCs w:val="24"/>
        </w:rPr>
        <w:t>.</w:t>
      </w:r>
      <w:r w:rsidRPr="00F83BDC">
        <w:rPr>
          <w:rFonts w:ascii="Cambria" w:eastAsia="Cambria" w:hAnsi="Cambria" w:cs="Cambria"/>
          <w:spacing w:val="49"/>
          <w:sz w:val="24"/>
          <w:szCs w:val="24"/>
        </w:rPr>
        <w:t xml:space="preserve"> </w:t>
      </w:r>
      <w:r w:rsidRPr="00F83BDC">
        <w:rPr>
          <w:rFonts w:ascii="Cambria" w:eastAsia="Cambria" w:hAnsi="Cambria" w:cs="Cambria"/>
          <w:spacing w:val="-1"/>
          <w:sz w:val="24"/>
          <w:szCs w:val="24"/>
        </w:rPr>
        <w:t>T</w:t>
      </w:r>
      <w:r w:rsidRPr="00F83BDC">
        <w:rPr>
          <w:rFonts w:ascii="Cambria" w:eastAsia="Cambria" w:hAnsi="Cambria" w:cs="Cambria"/>
          <w:sz w:val="24"/>
          <w:szCs w:val="24"/>
        </w:rPr>
        <w:t>he</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t</w:t>
      </w:r>
      <w:r w:rsidRPr="00F83BDC">
        <w:rPr>
          <w:rFonts w:ascii="Cambria" w:eastAsia="Cambria" w:hAnsi="Cambria" w:cs="Cambria"/>
          <w:spacing w:val="1"/>
          <w:sz w:val="24"/>
          <w:szCs w:val="24"/>
        </w:rPr>
        <w:t>e</w:t>
      </w:r>
      <w:r w:rsidRPr="00F83BDC">
        <w:rPr>
          <w:rFonts w:ascii="Cambria" w:eastAsia="Cambria" w:hAnsi="Cambria" w:cs="Cambria"/>
          <w:spacing w:val="-1"/>
          <w:sz w:val="24"/>
          <w:szCs w:val="24"/>
        </w:rPr>
        <w:t>r</w:t>
      </w:r>
      <w:r w:rsidRPr="00F83BDC">
        <w:rPr>
          <w:rFonts w:ascii="Cambria" w:eastAsia="Cambria" w:hAnsi="Cambria" w:cs="Cambria"/>
          <w:sz w:val="24"/>
          <w:szCs w:val="24"/>
        </w:rPr>
        <w:t>m</w:t>
      </w:r>
      <w:r w:rsidRPr="00F83BDC">
        <w:rPr>
          <w:rFonts w:ascii="Cambria" w:eastAsia="Cambria" w:hAnsi="Cambria" w:cs="Cambria"/>
          <w:spacing w:val="-1"/>
          <w:sz w:val="24"/>
          <w:szCs w:val="24"/>
        </w:rPr>
        <w:t xml:space="preserve"> </w:t>
      </w:r>
      <w:r w:rsidRPr="00F83BDC">
        <w:rPr>
          <w:rFonts w:ascii="Cambria" w:eastAsia="Cambria" w:hAnsi="Cambria" w:cs="Cambria"/>
          <w:i/>
          <w:spacing w:val="1"/>
          <w:sz w:val="24"/>
          <w:szCs w:val="24"/>
        </w:rPr>
        <w:t>en</w:t>
      </w:r>
      <w:r w:rsidRPr="00F83BDC">
        <w:rPr>
          <w:rFonts w:ascii="Cambria" w:eastAsia="Cambria" w:hAnsi="Cambria" w:cs="Cambria"/>
          <w:i/>
          <w:sz w:val="24"/>
          <w:szCs w:val="24"/>
        </w:rPr>
        <w:t>r</w:t>
      </w:r>
      <w:r w:rsidRPr="00F83BDC">
        <w:rPr>
          <w:rFonts w:ascii="Cambria" w:eastAsia="Cambria" w:hAnsi="Cambria" w:cs="Cambria"/>
          <w:i/>
          <w:spacing w:val="1"/>
          <w:sz w:val="24"/>
          <w:szCs w:val="24"/>
        </w:rPr>
        <w:t>o</w:t>
      </w:r>
      <w:r w:rsidRPr="00F83BDC">
        <w:rPr>
          <w:rFonts w:ascii="Cambria" w:eastAsia="Cambria" w:hAnsi="Cambria" w:cs="Cambria"/>
          <w:i/>
          <w:spacing w:val="-2"/>
          <w:sz w:val="24"/>
          <w:szCs w:val="24"/>
        </w:rPr>
        <w:t>l</w:t>
      </w:r>
      <w:r w:rsidRPr="00F83BDC">
        <w:rPr>
          <w:rFonts w:ascii="Cambria" w:eastAsia="Cambria" w:hAnsi="Cambria" w:cs="Cambria"/>
          <w:i/>
          <w:spacing w:val="1"/>
          <w:sz w:val="24"/>
          <w:szCs w:val="24"/>
        </w:rPr>
        <w:t>l</w:t>
      </w:r>
      <w:r w:rsidRPr="00F83BDC">
        <w:rPr>
          <w:rFonts w:ascii="Cambria" w:eastAsia="Cambria" w:hAnsi="Cambria" w:cs="Cambria"/>
          <w:i/>
          <w:sz w:val="24"/>
          <w:szCs w:val="24"/>
        </w:rPr>
        <w:t>m</w:t>
      </w:r>
      <w:r w:rsidRPr="00F83BDC">
        <w:rPr>
          <w:rFonts w:ascii="Cambria" w:eastAsia="Cambria" w:hAnsi="Cambria" w:cs="Cambria"/>
          <w:i/>
          <w:spacing w:val="1"/>
          <w:sz w:val="24"/>
          <w:szCs w:val="24"/>
        </w:rPr>
        <w:t>e</w:t>
      </w:r>
      <w:r w:rsidRPr="00F83BDC">
        <w:rPr>
          <w:rFonts w:ascii="Cambria" w:eastAsia="Cambria" w:hAnsi="Cambria" w:cs="Cambria"/>
          <w:i/>
          <w:spacing w:val="-1"/>
          <w:sz w:val="24"/>
          <w:szCs w:val="24"/>
        </w:rPr>
        <w:t>n</w:t>
      </w:r>
      <w:r w:rsidRPr="00F83BDC">
        <w:rPr>
          <w:rFonts w:ascii="Cambria" w:eastAsia="Cambria" w:hAnsi="Cambria" w:cs="Cambria"/>
          <w:i/>
          <w:sz w:val="24"/>
          <w:szCs w:val="24"/>
        </w:rPr>
        <w:t>t</w:t>
      </w:r>
      <w:r w:rsidRPr="00F83BDC">
        <w:rPr>
          <w:rFonts w:ascii="Cambria" w:eastAsia="Cambria" w:hAnsi="Cambria" w:cs="Cambria"/>
          <w:i/>
          <w:spacing w:val="-2"/>
          <w:sz w:val="24"/>
          <w:szCs w:val="24"/>
        </w:rPr>
        <w:t xml:space="preserve"> </w:t>
      </w:r>
      <w:r w:rsidRPr="00F83BDC">
        <w:rPr>
          <w:rFonts w:ascii="Cambria" w:eastAsia="Cambria" w:hAnsi="Cambria" w:cs="Cambria"/>
          <w:sz w:val="24"/>
          <w:szCs w:val="24"/>
        </w:rPr>
        <w:t>is</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a c</w:t>
      </w:r>
      <w:r w:rsidRPr="00F83BDC">
        <w:rPr>
          <w:rFonts w:ascii="Cambria" w:eastAsia="Cambria" w:hAnsi="Cambria" w:cs="Cambria"/>
          <w:spacing w:val="-1"/>
          <w:sz w:val="24"/>
          <w:szCs w:val="24"/>
        </w:rPr>
        <w:t>r</w:t>
      </w:r>
      <w:r w:rsidRPr="00F83BDC">
        <w:rPr>
          <w:rFonts w:ascii="Cambria" w:eastAsia="Cambria" w:hAnsi="Cambria" w:cs="Cambria"/>
          <w:sz w:val="24"/>
          <w:szCs w:val="24"/>
        </w:rPr>
        <w:t>i</w:t>
      </w:r>
      <w:r w:rsidRPr="00F83BDC">
        <w:rPr>
          <w:rFonts w:ascii="Cambria" w:eastAsia="Cambria" w:hAnsi="Cambria" w:cs="Cambria"/>
          <w:spacing w:val="1"/>
          <w:sz w:val="24"/>
          <w:szCs w:val="24"/>
        </w:rPr>
        <w:t>t</w:t>
      </w:r>
      <w:r w:rsidRPr="00F83BDC">
        <w:rPr>
          <w:rFonts w:ascii="Cambria" w:eastAsia="Cambria" w:hAnsi="Cambria" w:cs="Cambria"/>
          <w:sz w:val="24"/>
          <w:szCs w:val="24"/>
        </w:rPr>
        <w:t>ical</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part of</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the</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law and</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 xml:space="preserve">is </w:t>
      </w:r>
      <w:r w:rsidRPr="00F83BDC">
        <w:rPr>
          <w:rFonts w:ascii="Cambria" w:eastAsia="Cambria" w:hAnsi="Cambria" w:cs="Cambria"/>
          <w:spacing w:val="-1"/>
          <w:sz w:val="24"/>
          <w:szCs w:val="24"/>
        </w:rPr>
        <w:t>d</w:t>
      </w:r>
      <w:r w:rsidRPr="00F83BDC">
        <w:rPr>
          <w:rFonts w:ascii="Cambria" w:eastAsia="Cambria" w:hAnsi="Cambria" w:cs="Cambria"/>
          <w:sz w:val="24"/>
          <w:szCs w:val="24"/>
        </w:rPr>
        <w:t>efin</w:t>
      </w:r>
      <w:r w:rsidRPr="00F83BDC">
        <w:rPr>
          <w:rFonts w:ascii="Cambria" w:eastAsia="Cambria" w:hAnsi="Cambria" w:cs="Cambria"/>
          <w:spacing w:val="1"/>
          <w:sz w:val="24"/>
          <w:szCs w:val="24"/>
        </w:rPr>
        <w:t>e</w:t>
      </w:r>
      <w:r w:rsidRPr="00F83BDC">
        <w:rPr>
          <w:rFonts w:ascii="Cambria" w:eastAsia="Cambria" w:hAnsi="Cambria" w:cs="Cambria"/>
          <w:sz w:val="24"/>
          <w:szCs w:val="24"/>
        </w:rPr>
        <w:t>d</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as,</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a</w:t>
      </w:r>
      <w:r w:rsidRPr="00F83BDC">
        <w:rPr>
          <w:rFonts w:ascii="Cambria" w:eastAsia="Cambria" w:hAnsi="Cambria" w:cs="Cambria"/>
          <w:spacing w:val="1"/>
          <w:sz w:val="24"/>
          <w:szCs w:val="24"/>
        </w:rPr>
        <w:t>t</w:t>
      </w:r>
      <w:r w:rsidRPr="00F83BDC">
        <w:rPr>
          <w:rFonts w:ascii="Cambria" w:eastAsia="Cambria" w:hAnsi="Cambria" w:cs="Cambria"/>
          <w:sz w:val="24"/>
          <w:szCs w:val="24"/>
        </w:rPr>
        <w:t>t</w:t>
      </w:r>
      <w:r w:rsidRPr="00F83BDC">
        <w:rPr>
          <w:rFonts w:ascii="Cambria" w:eastAsia="Cambria" w:hAnsi="Cambria" w:cs="Cambria"/>
          <w:spacing w:val="1"/>
          <w:sz w:val="24"/>
          <w:szCs w:val="24"/>
        </w:rPr>
        <w:t>e</w:t>
      </w:r>
      <w:r w:rsidRPr="00F83BDC">
        <w:rPr>
          <w:rFonts w:ascii="Cambria" w:eastAsia="Cambria" w:hAnsi="Cambria" w:cs="Cambria"/>
          <w:sz w:val="24"/>
          <w:szCs w:val="24"/>
        </w:rPr>
        <w:t>n</w:t>
      </w:r>
      <w:r w:rsidRPr="00F83BDC">
        <w:rPr>
          <w:rFonts w:ascii="Cambria" w:eastAsia="Cambria" w:hAnsi="Cambria" w:cs="Cambria"/>
          <w:spacing w:val="-3"/>
          <w:sz w:val="24"/>
          <w:szCs w:val="24"/>
        </w:rPr>
        <w:t>d</w:t>
      </w:r>
      <w:r w:rsidRPr="00F83BDC">
        <w:rPr>
          <w:rFonts w:ascii="Cambria" w:eastAsia="Cambria" w:hAnsi="Cambria" w:cs="Cambria"/>
          <w:sz w:val="24"/>
          <w:szCs w:val="24"/>
        </w:rPr>
        <w:t>i</w:t>
      </w:r>
      <w:r w:rsidRPr="00F83BDC">
        <w:rPr>
          <w:rFonts w:ascii="Cambria" w:eastAsia="Cambria" w:hAnsi="Cambria" w:cs="Cambria"/>
          <w:spacing w:val="1"/>
          <w:sz w:val="24"/>
          <w:szCs w:val="24"/>
        </w:rPr>
        <w:t>n</w:t>
      </w:r>
      <w:r w:rsidRPr="00F83BDC">
        <w:rPr>
          <w:rFonts w:ascii="Cambria" w:eastAsia="Cambria" w:hAnsi="Cambria" w:cs="Cambria"/>
          <w:sz w:val="24"/>
          <w:szCs w:val="24"/>
        </w:rPr>
        <w:t>g</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 xml:space="preserve">classes </w:t>
      </w:r>
      <w:r w:rsidRPr="00F83BDC">
        <w:rPr>
          <w:rFonts w:ascii="Cambria" w:eastAsia="Cambria" w:hAnsi="Cambria" w:cs="Cambria"/>
          <w:spacing w:val="1"/>
          <w:sz w:val="24"/>
          <w:szCs w:val="24"/>
        </w:rPr>
        <w:t>a</w:t>
      </w:r>
      <w:r w:rsidRPr="00F83BDC">
        <w:rPr>
          <w:rFonts w:ascii="Cambria" w:eastAsia="Cambria" w:hAnsi="Cambria" w:cs="Cambria"/>
          <w:sz w:val="24"/>
          <w:szCs w:val="24"/>
        </w:rPr>
        <w:t>nd</w:t>
      </w:r>
      <w:r w:rsidRPr="00F83BDC">
        <w:rPr>
          <w:rFonts w:ascii="Cambria" w:eastAsia="Cambria" w:hAnsi="Cambria" w:cs="Cambria"/>
          <w:spacing w:val="-1"/>
          <w:sz w:val="24"/>
          <w:szCs w:val="24"/>
        </w:rPr>
        <w:t xml:space="preserve"> </w:t>
      </w:r>
      <w:r w:rsidRPr="00F83BDC">
        <w:rPr>
          <w:rFonts w:ascii="Cambria" w:eastAsia="Cambria" w:hAnsi="Cambria" w:cs="Cambria"/>
          <w:spacing w:val="1"/>
          <w:sz w:val="24"/>
          <w:szCs w:val="24"/>
        </w:rPr>
        <w:t>p</w:t>
      </w:r>
      <w:r w:rsidRPr="00F83BDC">
        <w:rPr>
          <w:rFonts w:ascii="Cambria" w:eastAsia="Cambria" w:hAnsi="Cambria" w:cs="Cambria"/>
          <w:sz w:val="24"/>
          <w:szCs w:val="24"/>
        </w:rPr>
        <w:t>artici</w:t>
      </w:r>
      <w:r w:rsidRPr="00F83BDC">
        <w:rPr>
          <w:rFonts w:ascii="Cambria" w:eastAsia="Cambria" w:hAnsi="Cambria" w:cs="Cambria"/>
          <w:spacing w:val="-1"/>
          <w:sz w:val="24"/>
          <w:szCs w:val="24"/>
        </w:rPr>
        <w:t>p</w:t>
      </w:r>
      <w:r w:rsidRPr="00F83BDC">
        <w:rPr>
          <w:rFonts w:ascii="Cambria" w:eastAsia="Cambria" w:hAnsi="Cambria" w:cs="Cambria"/>
          <w:sz w:val="24"/>
          <w:szCs w:val="24"/>
        </w:rPr>
        <w:t>a</w:t>
      </w:r>
      <w:r w:rsidRPr="00F83BDC">
        <w:rPr>
          <w:rFonts w:ascii="Cambria" w:eastAsia="Cambria" w:hAnsi="Cambria" w:cs="Cambria"/>
          <w:spacing w:val="1"/>
          <w:sz w:val="24"/>
          <w:szCs w:val="24"/>
        </w:rPr>
        <w:t>t</w:t>
      </w:r>
      <w:r w:rsidRPr="00F83BDC">
        <w:rPr>
          <w:rFonts w:ascii="Cambria" w:eastAsia="Cambria" w:hAnsi="Cambria" w:cs="Cambria"/>
          <w:sz w:val="24"/>
          <w:szCs w:val="24"/>
        </w:rPr>
        <w:t>i</w:t>
      </w:r>
      <w:r w:rsidRPr="00F83BDC">
        <w:rPr>
          <w:rFonts w:ascii="Cambria" w:eastAsia="Cambria" w:hAnsi="Cambria" w:cs="Cambria"/>
          <w:spacing w:val="1"/>
          <w:sz w:val="24"/>
          <w:szCs w:val="24"/>
        </w:rPr>
        <w:t>n</w:t>
      </w:r>
      <w:r w:rsidRPr="00F83BDC">
        <w:rPr>
          <w:rFonts w:ascii="Cambria" w:eastAsia="Cambria" w:hAnsi="Cambria" w:cs="Cambria"/>
          <w:sz w:val="24"/>
          <w:szCs w:val="24"/>
        </w:rPr>
        <w:t xml:space="preserve">g </w:t>
      </w:r>
      <w:r w:rsidRPr="00F83BDC">
        <w:rPr>
          <w:rFonts w:ascii="Cambria" w:eastAsia="Cambria" w:hAnsi="Cambria" w:cs="Cambria"/>
          <w:spacing w:val="-1"/>
          <w:sz w:val="24"/>
          <w:szCs w:val="24"/>
        </w:rPr>
        <w:t>f</w:t>
      </w:r>
      <w:r w:rsidRPr="00F83BDC">
        <w:rPr>
          <w:rFonts w:ascii="Cambria" w:eastAsia="Cambria" w:hAnsi="Cambria" w:cs="Cambria"/>
          <w:sz w:val="24"/>
          <w:szCs w:val="24"/>
        </w:rPr>
        <w:t>ul</w:t>
      </w:r>
      <w:r w:rsidRPr="00F83BDC">
        <w:rPr>
          <w:rFonts w:ascii="Cambria" w:eastAsia="Cambria" w:hAnsi="Cambria" w:cs="Cambria"/>
          <w:spacing w:val="-1"/>
          <w:sz w:val="24"/>
          <w:szCs w:val="24"/>
        </w:rPr>
        <w:t>l</w:t>
      </w:r>
      <w:r w:rsidRPr="00F83BDC">
        <w:rPr>
          <w:rFonts w:ascii="Cambria" w:eastAsia="Cambria" w:hAnsi="Cambria" w:cs="Cambria"/>
          <w:sz w:val="24"/>
          <w:szCs w:val="24"/>
        </w:rPr>
        <w:t>y</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in</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sch</w:t>
      </w:r>
      <w:r w:rsidRPr="00F83BDC">
        <w:rPr>
          <w:rFonts w:ascii="Cambria" w:eastAsia="Cambria" w:hAnsi="Cambria" w:cs="Cambria"/>
          <w:spacing w:val="-1"/>
          <w:sz w:val="24"/>
          <w:szCs w:val="24"/>
        </w:rPr>
        <w:t>o</w:t>
      </w:r>
      <w:r w:rsidRPr="00F83BDC">
        <w:rPr>
          <w:rFonts w:ascii="Cambria" w:eastAsia="Cambria" w:hAnsi="Cambria" w:cs="Cambria"/>
          <w:sz w:val="24"/>
          <w:szCs w:val="24"/>
        </w:rPr>
        <w:t>ol acti</w:t>
      </w:r>
      <w:r w:rsidRPr="00F83BDC">
        <w:rPr>
          <w:rFonts w:ascii="Cambria" w:eastAsia="Cambria" w:hAnsi="Cambria" w:cs="Cambria"/>
          <w:spacing w:val="-1"/>
          <w:sz w:val="24"/>
          <w:szCs w:val="24"/>
        </w:rPr>
        <w:t>v</w:t>
      </w:r>
      <w:r w:rsidRPr="00F83BDC">
        <w:rPr>
          <w:rFonts w:ascii="Cambria" w:eastAsia="Cambria" w:hAnsi="Cambria" w:cs="Cambria"/>
          <w:sz w:val="24"/>
          <w:szCs w:val="24"/>
        </w:rPr>
        <w:t>i</w:t>
      </w:r>
      <w:r w:rsidRPr="00F83BDC">
        <w:rPr>
          <w:rFonts w:ascii="Cambria" w:eastAsia="Cambria" w:hAnsi="Cambria" w:cs="Cambria"/>
          <w:spacing w:val="1"/>
          <w:sz w:val="24"/>
          <w:szCs w:val="24"/>
        </w:rPr>
        <w:t>t</w:t>
      </w:r>
      <w:r w:rsidRPr="00F83BDC">
        <w:rPr>
          <w:rFonts w:ascii="Cambria" w:eastAsia="Cambria" w:hAnsi="Cambria" w:cs="Cambria"/>
          <w:sz w:val="24"/>
          <w:szCs w:val="24"/>
        </w:rPr>
        <w:t>i</w:t>
      </w:r>
      <w:r w:rsidRPr="00F83BDC">
        <w:rPr>
          <w:rFonts w:ascii="Cambria" w:eastAsia="Cambria" w:hAnsi="Cambria" w:cs="Cambria"/>
          <w:spacing w:val="1"/>
          <w:sz w:val="24"/>
          <w:szCs w:val="24"/>
        </w:rPr>
        <w:t>e</w:t>
      </w:r>
      <w:r w:rsidRPr="00F83BDC">
        <w:rPr>
          <w:rFonts w:ascii="Cambria" w:eastAsia="Cambria" w:hAnsi="Cambria" w:cs="Cambria"/>
          <w:spacing w:val="2"/>
          <w:sz w:val="24"/>
          <w:szCs w:val="24"/>
        </w:rPr>
        <w:t>s</w:t>
      </w:r>
      <w:r w:rsidRPr="00F83BDC">
        <w:rPr>
          <w:rFonts w:ascii="Cambria" w:eastAsia="Cambria" w:hAnsi="Cambria" w:cs="Cambria"/>
          <w:sz w:val="24"/>
          <w:szCs w:val="24"/>
        </w:rPr>
        <w:t>”</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w:t>
      </w:r>
      <w:r w:rsidRPr="00F83BDC">
        <w:rPr>
          <w:rFonts w:ascii="Cambria" w:eastAsia="Cambria" w:hAnsi="Cambria" w:cs="Cambria"/>
          <w:spacing w:val="-1"/>
          <w:sz w:val="24"/>
          <w:szCs w:val="24"/>
        </w:rPr>
        <w:t>4</w:t>
      </w:r>
      <w:r w:rsidRPr="00F83BDC">
        <w:rPr>
          <w:rFonts w:ascii="Cambria" w:eastAsia="Cambria" w:hAnsi="Cambria" w:cs="Cambria"/>
          <w:sz w:val="24"/>
          <w:szCs w:val="24"/>
        </w:rPr>
        <w:t>2</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U</w:t>
      </w:r>
      <w:r w:rsidRPr="00F83BDC">
        <w:rPr>
          <w:rFonts w:ascii="Cambria" w:eastAsia="Cambria" w:hAnsi="Cambria" w:cs="Cambria"/>
          <w:spacing w:val="1"/>
          <w:sz w:val="24"/>
          <w:szCs w:val="24"/>
        </w:rPr>
        <w:t>.S.</w:t>
      </w:r>
      <w:r w:rsidRPr="00F83BDC">
        <w:rPr>
          <w:rFonts w:ascii="Cambria" w:eastAsia="Cambria" w:hAnsi="Cambria" w:cs="Cambria"/>
          <w:spacing w:val="-1"/>
          <w:sz w:val="24"/>
          <w:szCs w:val="24"/>
        </w:rPr>
        <w:t>C</w:t>
      </w:r>
      <w:r w:rsidRPr="00F83BDC">
        <w:rPr>
          <w:rFonts w:ascii="Cambria" w:eastAsia="Cambria" w:hAnsi="Cambria" w:cs="Cambria"/>
          <w:sz w:val="24"/>
          <w:szCs w:val="24"/>
        </w:rPr>
        <w:t xml:space="preserve">. § </w:t>
      </w:r>
      <w:r w:rsidRPr="00F83BDC">
        <w:rPr>
          <w:rFonts w:ascii="Cambria" w:eastAsia="Cambria" w:hAnsi="Cambria" w:cs="Cambria"/>
          <w:spacing w:val="-1"/>
          <w:sz w:val="24"/>
          <w:szCs w:val="24"/>
        </w:rPr>
        <w:t>11434</w:t>
      </w:r>
      <w:r w:rsidRPr="00F83BDC">
        <w:rPr>
          <w:rFonts w:ascii="Cambria" w:eastAsia="Cambria" w:hAnsi="Cambria" w:cs="Cambria"/>
          <w:sz w:val="24"/>
          <w:szCs w:val="24"/>
        </w:rPr>
        <w:t>(a)</w:t>
      </w:r>
      <w:r w:rsidRPr="00F83BDC">
        <w:rPr>
          <w:rFonts w:ascii="Cambria" w:eastAsia="Cambria" w:hAnsi="Cambria" w:cs="Cambria"/>
          <w:spacing w:val="1"/>
          <w:sz w:val="24"/>
          <w:szCs w:val="24"/>
        </w:rPr>
        <w:t>(</w:t>
      </w:r>
      <w:r w:rsidRPr="00F83BDC">
        <w:rPr>
          <w:rFonts w:ascii="Cambria" w:eastAsia="Cambria" w:hAnsi="Cambria" w:cs="Cambria"/>
          <w:spacing w:val="-1"/>
          <w:sz w:val="24"/>
          <w:szCs w:val="24"/>
        </w:rPr>
        <w:t>1</w:t>
      </w:r>
      <w:r w:rsidRPr="00F83BDC">
        <w:rPr>
          <w:rFonts w:ascii="Cambria" w:eastAsia="Cambria" w:hAnsi="Cambria" w:cs="Cambria"/>
          <w:sz w:val="24"/>
          <w:szCs w:val="24"/>
        </w:rPr>
        <w:t>)].</w:t>
      </w:r>
      <w:r w:rsidRPr="00F83BDC">
        <w:rPr>
          <w:rFonts w:ascii="Cambria" w:eastAsia="Cambria" w:hAnsi="Cambria" w:cs="Cambria"/>
          <w:spacing w:val="43"/>
          <w:sz w:val="24"/>
          <w:szCs w:val="24"/>
        </w:rPr>
        <w:t xml:space="preserve"> </w:t>
      </w:r>
      <w:r w:rsidRPr="00F83BDC">
        <w:rPr>
          <w:rFonts w:ascii="Cambria" w:eastAsia="Cambria" w:hAnsi="Cambria" w:cs="Cambria"/>
          <w:spacing w:val="1"/>
          <w:sz w:val="24"/>
          <w:szCs w:val="24"/>
        </w:rPr>
        <w:t>S</w:t>
      </w:r>
      <w:r w:rsidRPr="00F83BDC">
        <w:rPr>
          <w:rFonts w:ascii="Cambria" w:eastAsia="Cambria" w:hAnsi="Cambria" w:cs="Cambria"/>
          <w:sz w:val="24"/>
          <w:szCs w:val="24"/>
        </w:rPr>
        <w:t>c</w:t>
      </w:r>
      <w:r w:rsidRPr="00F83BDC">
        <w:rPr>
          <w:rFonts w:ascii="Cambria" w:eastAsia="Cambria" w:hAnsi="Cambria" w:cs="Cambria"/>
          <w:spacing w:val="-1"/>
          <w:sz w:val="24"/>
          <w:szCs w:val="24"/>
        </w:rPr>
        <w:t>h</w:t>
      </w:r>
      <w:r w:rsidRPr="00F83BDC">
        <w:rPr>
          <w:rFonts w:ascii="Cambria" w:eastAsia="Cambria" w:hAnsi="Cambria" w:cs="Cambria"/>
          <w:sz w:val="24"/>
          <w:szCs w:val="24"/>
        </w:rPr>
        <w:t>oo</w:t>
      </w:r>
      <w:r w:rsidRPr="00F83BDC">
        <w:rPr>
          <w:rFonts w:ascii="Cambria" w:eastAsia="Cambria" w:hAnsi="Cambria" w:cs="Cambria"/>
          <w:spacing w:val="-1"/>
          <w:sz w:val="24"/>
          <w:szCs w:val="24"/>
        </w:rPr>
        <w:t>l</w:t>
      </w:r>
      <w:r w:rsidRPr="00F83BDC">
        <w:rPr>
          <w:rFonts w:ascii="Cambria" w:eastAsia="Cambria" w:hAnsi="Cambria" w:cs="Cambria"/>
          <w:sz w:val="24"/>
          <w:szCs w:val="24"/>
        </w:rPr>
        <w:t>s</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are</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r</w:t>
      </w:r>
      <w:r w:rsidRPr="00F83BDC">
        <w:rPr>
          <w:rFonts w:ascii="Cambria" w:eastAsia="Cambria" w:hAnsi="Cambria" w:cs="Cambria"/>
          <w:sz w:val="24"/>
          <w:szCs w:val="24"/>
        </w:rPr>
        <w:t>e</w:t>
      </w:r>
      <w:r w:rsidRPr="00F83BDC">
        <w:rPr>
          <w:rFonts w:ascii="Cambria" w:eastAsia="Cambria" w:hAnsi="Cambria" w:cs="Cambria"/>
          <w:spacing w:val="1"/>
          <w:sz w:val="24"/>
          <w:szCs w:val="24"/>
        </w:rPr>
        <w:t>q</w:t>
      </w:r>
      <w:r w:rsidRPr="00F83BDC">
        <w:rPr>
          <w:rFonts w:ascii="Cambria" w:eastAsia="Cambria" w:hAnsi="Cambria" w:cs="Cambria"/>
          <w:sz w:val="24"/>
          <w:szCs w:val="24"/>
        </w:rPr>
        <w:t>ui</w:t>
      </w:r>
      <w:r w:rsidRPr="00F83BDC">
        <w:rPr>
          <w:rFonts w:ascii="Cambria" w:eastAsia="Cambria" w:hAnsi="Cambria" w:cs="Cambria"/>
          <w:spacing w:val="-1"/>
          <w:sz w:val="24"/>
          <w:szCs w:val="24"/>
        </w:rPr>
        <w:t>r</w:t>
      </w:r>
      <w:r w:rsidRPr="00F83BDC">
        <w:rPr>
          <w:rFonts w:ascii="Cambria" w:eastAsia="Cambria" w:hAnsi="Cambria" w:cs="Cambria"/>
          <w:sz w:val="24"/>
          <w:szCs w:val="24"/>
        </w:rPr>
        <w:t>ed</w:t>
      </w:r>
      <w:r w:rsidRPr="00F83BDC">
        <w:rPr>
          <w:rFonts w:ascii="Cambria" w:eastAsia="Cambria" w:hAnsi="Cambria" w:cs="Cambria"/>
          <w:spacing w:val="-10"/>
          <w:sz w:val="24"/>
          <w:szCs w:val="24"/>
        </w:rPr>
        <w:t xml:space="preserve"> </w:t>
      </w:r>
      <w:r w:rsidRPr="00F83BDC">
        <w:rPr>
          <w:rFonts w:ascii="Cambria" w:eastAsia="Cambria" w:hAnsi="Cambria" w:cs="Cambria"/>
          <w:sz w:val="24"/>
          <w:szCs w:val="24"/>
        </w:rPr>
        <w:t>to e</w:t>
      </w:r>
      <w:r w:rsidRPr="00F83BDC">
        <w:rPr>
          <w:rFonts w:ascii="Cambria" w:eastAsia="Cambria" w:hAnsi="Cambria" w:cs="Cambria"/>
          <w:spacing w:val="1"/>
          <w:sz w:val="24"/>
          <w:szCs w:val="24"/>
        </w:rPr>
        <w:t>n</w:t>
      </w:r>
      <w:r w:rsidRPr="00F83BDC">
        <w:rPr>
          <w:rFonts w:ascii="Cambria" w:eastAsia="Cambria" w:hAnsi="Cambria" w:cs="Cambria"/>
          <w:spacing w:val="-1"/>
          <w:sz w:val="24"/>
          <w:szCs w:val="24"/>
        </w:rPr>
        <w:t>r</w:t>
      </w:r>
      <w:r w:rsidRPr="00F83BDC">
        <w:rPr>
          <w:rFonts w:ascii="Cambria" w:eastAsia="Cambria" w:hAnsi="Cambria" w:cs="Cambria"/>
          <w:sz w:val="24"/>
          <w:szCs w:val="24"/>
        </w:rPr>
        <w:t>oll</w:t>
      </w:r>
      <w:r w:rsidRPr="00F83BDC">
        <w:rPr>
          <w:rFonts w:ascii="Cambria" w:eastAsia="Cambria" w:hAnsi="Cambria" w:cs="Cambria"/>
          <w:spacing w:val="-4"/>
          <w:sz w:val="24"/>
          <w:szCs w:val="24"/>
        </w:rPr>
        <w:t xml:space="preserve"> homeless </w:t>
      </w:r>
      <w:r w:rsidRPr="00F83BDC">
        <w:rPr>
          <w:rFonts w:ascii="Cambria" w:eastAsia="Cambria" w:hAnsi="Cambria" w:cs="Cambria"/>
          <w:sz w:val="24"/>
          <w:szCs w:val="24"/>
        </w:rPr>
        <w:t>stu</w:t>
      </w:r>
      <w:r w:rsidRPr="00F83BDC">
        <w:rPr>
          <w:rFonts w:ascii="Cambria" w:eastAsia="Cambria" w:hAnsi="Cambria" w:cs="Cambria"/>
          <w:spacing w:val="-1"/>
          <w:sz w:val="24"/>
          <w:szCs w:val="24"/>
        </w:rPr>
        <w:t>d</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z w:val="24"/>
          <w:szCs w:val="24"/>
        </w:rPr>
        <w:t>ts</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i</w:t>
      </w:r>
      <w:r w:rsidRPr="00F83BDC">
        <w:rPr>
          <w:rFonts w:ascii="Cambria" w:eastAsia="Cambria" w:hAnsi="Cambria" w:cs="Cambria"/>
          <w:sz w:val="24"/>
          <w:szCs w:val="24"/>
        </w:rPr>
        <w:t>m</w:t>
      </w:r>
      <w:r w:rsidRPr="00F83BDC">
        <w:rPr>
          <w:rFonts w:ascii="Cambria" w:eastAsia="Cambria" w:hAnsi="Cambria" w:cs="Cambria"/>
          <w:spacing w:val="-1"/>
          <w:sz w:val="24"/>
          <w:szCs w:val="24"/>
        </w:rPr>
        <w:t>m</w:t>
      </w:r>
      <w:r w:rsidRPr="00F83BDC">
        <w:rPr>
          <w:rFonts w:ascii="Cambria" w:eastAsia="Cambria" w:hAnsi="Cambria" w:cs="Cambria"/>
          <w:sz w:val="24"/>
          <w:szCs w:val="24"/>
        </w:rPr>
        <w:t>e</w:t>
      </w:r>
      <w:r w:rsidRPr="00F83BDC">
        <w:rPr>
          <w:rFonts w:ascii="Cambria" w:eastAsia="Cambria" w:hAnsi="Cambria" w:cs="Cambria"/>
          <w:spacing w:val="-1"/>
          <w:sz w:val="24"/>
          <w:szCs w:val="24"/>
        </w:rPr>
        <w:t>d</w:t>
      </w:r>
      <w:r w:rsidRPr="00F83BDC">
        <w:rPr>
          <w:rFonts w:ascii="Cambria" w:eastAsia="Cambria" w:hAnsi="Cambria" w:cs="Cambria"/>
          <w:spacing w:val="3"/>
          <w:sz w:val="24"/>
          <w:szCs w:val="24"/>
        </w:rPr>
        <w:t>i</w:t>
      </w:r>
      <w:r w:rsidRPr="00F83BDC">
        <w:rPr>
          <w:rFonts w:ascii="Cambria" w:eastAsia="Cambria" w:hAnsi="Cambria" w:cs="Cambria"/>
          <w:sz w:val="24"/>
          <w:szCs w:val="24"/>
        </w:rPr>
        <w:t>a</w:t>
      </w:r>
      <w:r w:rsidRPr="00F83BDC">
        <w:rPr>
          <w:rFonts w:ascii="Cambria" w:eastAsia="Cambria" w:hAnsi="Cambria" w:cs="Cambria"/>
          <w:spacing w:val="1"/>
          <w:sz w:val="24"/>
          <w:szCs w:val="24"/>
        </w:rPr>
        <w:t>t</w:t>
      </w:r>
      <w:r w:rsidRPr="00F83BDC">
        <w:rPr>
          <w:rFonts w:ascii="Cambria" w:eastAsia="Cambria" w:hAnsi="Cambria" w:cs="Cambria"/>
          <w:sz w:val="24"/>
          <w:szCs w:val="24"/>
        </w:rPr>
        <w:t>el</w:t>
      </w:r>
      <w:r w:rsidRPr="00F83BDC">
        <w:rPr>
          <w:rFonts w:ascii="Cambria" w:eastAsia="Cambria" w:hAnsi="Cambria" w:cs="Cambria"/>
          <w:spacing w:val="-1"/>
          <w:sz w:val="24"/>
          <w:szCs w:val="24"/>
        </w:rPr>
        <w:t>y</w:t>
      </w:r>
      <w:r w:rsidRPr="00F83BDC">
        <w:rPr>
          <w:rFonts w:ascii="Cambria" w:eastAsia="Cambria" w:hAnsi="Cambria" w:cs="Cambria"/>
          <w:sz w:val="24"/>
          <w:szCs w:val="24"/>
        </w:rPr>
        <w:t>,</w:t>
      </w:r>
      <w:r w:rsidRPr="00F83BDC">
        <w:rPr>
          <w:rFonts w:ascii="Cambria" w:eastAsia="Cambria" w:hAnsi="Cambria" w:cs="Cambria"/>
          <w:spacing w:val="-3"/>
          <w:sz w:val="24"/>
          <w:szCs w:val="24"/>
        </w:rPr>
        <w:t xml:space="preserve"> even if they </w:t>
      </w:r>
      <w:r w:rsidRPr="00F83BDC">
        <w:rPr>
          <w:rFonts w:ascii="Cambria" w:eastAsia="Cambria" w:hAnsi="Cambria" w:cs="Cambria"/>
          <w:sz w:val="24"/>
          <w:szCs w:val="24"/>
        </w:rPr>
        <w:t xml:space="preserve">have missed application or enrollment deadlines while experiencing homelessness and </w:t>
      </w:r>
      <w:r w:rsidRPr="00F83BDC">
        <w:rPr>
          <w:rFonts w:ascii="Cambria" w:eastAsia="Cambria" w:hAnsi="Cambria" w:cs="Cambria"/>
          <w:spacing w:val="-1"/>
          <w:sz w:val="24"/>
          <w:szCs w:val="24"/>
        </w:rPr>
        <w:t>r</w:t>
      </w:r>
      <w:r w:rsidRPr="00F83BDC">
        <w:rPr>
          <w:rFonts w:ascii="Cambria" w:eastAsia="Cambria" w:hAnsi="Cambria" w:cs="Cambria"/>
          <w:sz w:val="24"/>
          <w:szCs w:val="24"/>
        </w:rPr>
        <w:t>ega</w:t>
      </w:r>
      <w:r w:rsidRPr="00F83BDC">
        <w:rPr>
          <w:rFonts w:ascii="Cambria" w:eastAsia="Cambria" w:hAnsi="Cambria" w:cs="Cambria"/>
          <w:spacing w:val="-1"/>
          <w:sz w:val="24"/>
          <w:szCs w:val="24"/>
        </w:rPr>
        <w:t>rd</w:t>
      </w:r>
      <w:r w:rsidRPr="00F83BDC">
        <w:rPr>
          <w:rFonts w:ascii="Cambria" w:eastAsia="Cambria" w:hAnsi="Cambria" w:cs="Cambria"/>
          <w:sz w:val="24"/>
          <w:szCs w:val="24"/>
        </w:rPr>
        <w:t>less</w:t>
      </w:r>
      <w:r w:rsidRPr="00F83BDC">
        <w:rPr>
          <w:rFonts w:ascii="Cambria" w:eastAsia="Cambria" w:hAnsi="Cambria" w:cs="Cambria"/>
          <w:spacing w:val="-11"/>
          <w:sz w:val="24"/>
          <w:szCs w:val="24"/>
        </w:rPr>
        <w:t xml:space="preserve"> </w:t>
      </w:r>
      <w:r w:rsidRPr="00F83BDC">
        <w:rPr>
          <w:rFonts w:ascii="Cambria" w:eastAsia="Cambria" w:hAnsi="Cambria" w:cs="Cambria"/>
          <w:sz w:val="24"/>
          <w:szCs w:val="24"/>
        </w:rPr>
        <w:t>of</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 xml:space="preserve">what </w:t>
      </w:r>
      <w:r w:rsidRPr="00F83BDC">
        <w:rPr>
          <w:rFonts w:ascii="Cambria" w:eastAsia="Cambria" w:hAnsi="Cambria" w:cs="Cambria"/>
          <w:spacing w:val="1"/>
          <w:sz w:val="24"/>
          <w:szCs w:val="24"/>
        </w:rPr>
        <w:t>p</w:t>
      </w:r>
      <w:r w:rsidRPr="00F83BDC">
        <w:rPr>
          <w:rFonts w:ascii="Cambria" w:eastAsia="Cambria" w:hAnsi="Cambria" w:cs="Cambria"/>
          <w:sz w:val="24"/>
          <w:szCs w:val="24"/>
        </w:rPr>
        <w:t>oint</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in</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the</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school</w:t>
      </w:r>
      <w:r w:rsidRPr="00F83BDC">
        <w:rPr>
          <w:rFonts w:ascii="Cambria" w:eastAsia="Cambria" w:hAnsi="Cambria" w:cs="Cambria"/>
          <w:spacing w:val="-8"/>
          <w:sz w:val="24"/>
          <w:szCs w:val="24"/>
        </w:rPr>
        <w:t xml:space="preserve"> </w:t>
      </w:r>
      <w:r w:rsidRPr="00F83BDC">
        <w:rPr>
          <w:rFonts w:ascii="Cambria" w:eastAsia="Cambria" w:hAnsi="Cambria" w:cs="Cambria"/>
          <w:spacing w:val="-1"/>
          <w:sz w:val="24"/>
          <w:szCs w:val="24"/>
        </w:rPr>
        <w:t>y</w:t>
      </w:r>
      <w:r w:rsidRPr="00F83BDC">
        <w:rPr>
          <w:rFonts w:ascii="Cambria" w:eastAsia="Cambria" w:hAnsi="Cambria" w:cs="Cambria"/>
          <w:sz w:val="24"/>
          <w:szCs w:val="24"/>
        </w:rPr>
        <w:t>e</w:t>
      </w:r>
      <w:r w:rsidRPr="00F83BDC">
        <w:rPr>
          <w:rFonts w:ascii="Cambria" w:eastAsia="Cambria" w:hAnsi="Cambria" w:cs="Cambria"/>
          <w:spacing w:val="1"/>
          <w:sz w:val="24"/>
          <w:szCs w:val="24"/>
        </w:rPr>
        <w:t>a</w:t>
      </w:r>
      <w:r w:rsidRPr="00F83BDC">
        <w:rPr>
          <w:rFonts w:ascii="Cambria" w:eastAsia="Cambria" w:hAnsi="Cambria" w:cs="Cambria"/>
          <w:sz w:val="24"/>
          <w:szCs w:val="24"/>
        </w:rPr>
        <w:t>r</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 xml:space="preserve">in </w:t>
      </w:r>
      <w:r w:rsidRPr="00F83BDC">
        <w:rPr>
          <w:rFonts w:ascii="Cambria" w:eastAsia="Cambria" w:hAnsi="Cambria" w:cs="Cambria"/>
          <w:spacing w:val="-1"/>
          <w:sz w:val="24"/>
          <w:szCs w:val="24"/>
        </w:rPr>
        <w:t>w</w:t>
      </w:r>
      <w:r w:rsidRPr="00F83BDC">
        <w:rPr>
          <w:rFonts w:ascii="Cambria" w:eastAsia="Cambria" w:hAnsi="Cambria" w:cs="Cambria"/>
          <w:sz w:val="24"/>
          <w:szCs w:val="24"/>
        </w:rPr>
        <w:t>hich</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a h</w:t>
      </w:r>
      <w:r w:rsidRPr="00F83BDC">
        <w:rPr>
          <w:rFonts w:ascii="Cambria" w:eastAsia="Cambria" w:hAnsi="Cambria" w:cs="Cambria"/>
          <w:spacing w:val="-1"/>
          <w:sz w:val="24"/>
          <w:szCs w:val="24"/>
        </w:rPr>
        <w:t>o</w:t>
      </w:r>
      <w:r w:rsidRPr="00F83BDC">
        <w:rPr>
          <w:rFonts w:ascii="Cambria" w:eastAsia="Cambria" w:hAnsi="Cambria" w:cs="Cambria"/>
          <w:sz w:val="24"/>
          <w:szCs w:val="24"/>
        </w:rPr>
        <w:t>meless</w:t>
      </w:r>
      <w:r w:rsidRPr="00F83BDC">
        <w:rPr>
          <w:rFonts w:ascii="Cambria" w:eastAsia="Cambria" w:hAnsi="Cambria" w:cs="Cambria"/>
          <w:spacing w:val="-10"/>
          <w:sz w:val="24"/>
          <w:szCs w:val="24"/>
        </w:rPr>
        <w:t xml:space="preserve"> </w:t>
      </w:r>
      <w:r w:rsidRPr="00F83BDC">
        <w:rPr>
          <w:rFonts w:ascii="Cambria" w:eastAsia="Cambria" w:hAnsi="Cambria" w:cs="Cambria"/>
          <w:sz w:val="24"/>
          <w:szCs w:val="24"/>
        </w:rPr>
        <w:t>stu</w:t>
      </w:r>
      <w:r w:rsidRPr="00F83BDC">
        <w:rPr>
          <w:rFonts w:ascii="Cambria" w:eastAsia="Cambria" w:hAnsi="Cambria" w:cs="Cambria"/>
          <w:spacing w:val="-1"/>
          <w:sz w:val="24"/>
          <w:szCs w:val="24"/>
        </w:rPr>
        <w:t>d</w:t>
      </w:r>
      <w:r w:rsidRPr="00F83BDC">
        <w:rPr>
          <w:rFonts w:ascii="Cambria" w:eastAsia="Cambria" w:hAnsi="Cambria" w:cs="Cambria"/>
          <w:spacing w:val="3"/>
          <w:sz w:val="24"/>
          <w:szCs w:val="24"/>
        </w:rPr>
        <w:t>e</w:t>
      </w:r>
      <w:r w:rsidRPr="00F83BDC">
        <w:rPr>
          <w:rFonts w:ascii="Cambria" w:eastAsia="Cambria" w:hAnsi="Cambria" w:cs="Cambria"/>
          <w:sz w:val="24"/>
          <w:szCs w:val="24"/>
        </w:rPr>
        <w:t xml:space="preserve">nt </w:t>
      </w:r>
      <w:r w:rsidRPr="00F83BDC">
        <w:rPr>
          <w:rFonts w:ascii="Cambria" w:eastAsia="Cambria" w:hAnsi="Cambria" w:cs="Cambria"/>
          <w:spacing w:val="1"/>
          <w:sz w:val="24"/>
          <w:szCs w:val="24"/>
        </w:rPr>
        <w:t>p</w:t>
      </w:r>
      <w:r w:rsidRPr="00F83BDC">
        <w:rPr>
          <w:rFonts w:ascii="Cambria" w:eastAsia="Cambria" w:hAnsi="Cambria" w:cs="Cambria"/>
          <w:spacing w:val="-1"/>
          <w:sz w:val="24"/>
          <w:szCs w:val="24"/>
        </w:rPr>
        <w:t>r</w:t>
      </w:r>
      <w:r w:rsidRPr="00F83BDC">
        <w:rPr>
          <w:rFonts w:ascii="Cambria" w:eastAsia="Cambria" w:hAnsi="Cambria" w:cs="Cambria"/>
          <w:sz w:val="24"/>
          <w:szCs w:val="24"/>
        </w:rPr>
        <w:t>es</w:t>
      </w:r>
      <w:r w:rsidRPr="00F83BDC">
        <w:rPr>
          <w:rFonts w:ascii="Cambria" w:eastAsia="Cambria" w:hAnsi="Cambria" w:cs="Cambria"/>
          <w:spacing w:val="1"/>
          <w:sz w:val="24"/>
          <w:szCs w:val="24"/>
        </w:rPr>
        <w:t>e</w:t>
      </w:r>
      <w:r w:rsidRPr="00F83BDC">
        <w:rPr>
          <w:rFonts w:ascii="Cambria" w:eastAsia="Cambria" w:hAnsi="Cambria" w:cs="Cambria"/>
          <w:sz w:val="24"/>
          <w:szCs w:val="24"/>
        </w:rPr>
        <w:t>n</w:t>
      </w:r>
      <w:r w:rsidRPr="00F83BDC">
        <w:rPr>
          <w:rFonts w:ascii="Cambria" w:eastAsia="Cambria" w:hAnsi="Cambria" w:cs="Cambria"/>
          <w:spacing w:val="1"/>
          <w:sz w:val="24"/>
          <w:szCs w:val="24"/>
        </w:rPr>
        <w:t>t</w:t>
      </w:r>
      <w:r w:rsidRPr="00F83BDC">
        <w:rPr>
          <w:rFonts w:ascii="Cambria" w:eastAsia="Cambria" w:hAnsi="Cambria" w:cs="Cambria"/>
          <w:sz w:val="24"/>
          <w:szCs w:val="24"/>
        </w:rPr>
        <w:t>s</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f</w:t>
      </w:r>
      <w:r w:rsidRPr="00F83BDC">
        <w:rPr>
          <w:rFonts w:ascii="Cambria" w:eastAsia="Cambria" w:hAnsi="Cambria" w:cs="Cambria"/>
          <w:spacing w:val="-1"/>
          <w:sz w:val="24"/>
          <w:szCs w:val="24"/>
        </w:rPr>
        <w:t>o</w:t>
      </w:r>
      <w:r w:rsidRPr="00F83BDC">
        <w:rPr>
          <w:rFonts w:ascii="Cambria" w:eastAsia="Cambria" w:hAnsi="Cambria" w:cs="Cambria"/>
          <w:sz w:val="24"/>
          <w:szCs w:val="24"/>
        </w:rPr>
        <w:t>r</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pacing w:val="-1"/>
          <w:sz w:val="24"/>
          <w:szCs w:val="24"/>
        </w:rPr>
        <w:t>r</w:t>
      </w:r>
      <w:r w:rsidRPr="00F83BDC">
        <w:rPr>
          <w:rFonts w:ascii="Cambria" w:eastAsia="Cambria" w:hAnsi="Cambria" w:cs="Cambria"/>
          <w:sz w:val="24"/>
          <w:szCs w:val="24"/>
        </w:rPr>
        <w:t>ol</w:t>
      </w:r>
      <w:r w:rsidRPr="00F83BDC">
        <w:rPr>
          <w:rFonts w:ascii="Cambria" w:eastAsia="Cambria" w:hAnsi="Cambria" w:cs="Cambria"/>
          <w:spacing w:val="-1"/>
          <w:sz w:val="24"/>
          <w:szCs w:val="24"/>
        </w:rPr>
        <w:t>l</w:t>
      </w:r>
      <w:r w:rsidRPr="00F83BDC">
        <w:rPr>
          <w:rFonts w:ascii="Cambria" w:eastAsia="Cambria" w:hAnsi="Cambria" w:cs="Cambria"/>
          <w:sz w:val="24"/>
          <w:szCs w:val="24"/>
        </w:rPr>
        <w:t>men</w:t>
      </w:r>
      <w:r w:rsidRPr="00F83BDC">
        <w:rPr>
          <w:rFonts w:ascii="Cambria" w:eastAsia="Cambria" w:hAnsi="Cambria" w:cs="Cambria"/>
          <w:spacing w:val="1"/>
          <w:sz w:val="24"/>
          <w:szCs w:val="24"/>
        </w:rPr>
        <w:t>t</w:t>
      </w:r>
      <w:r w:rsidRPr="00F83BDC">
        <w:rPr>
          <w:rFonts w:ascii="Cambria" w:eastAsia="Cambria" w:hAnsi="Cambria" w:cs="Cambria"/>
          <w:sz w:val="24"/>
          <w:szCs w:val="24"/>
        </w:rPr>
        <w:t>.</w:t>
      </w:r>
    </w:p>
    <w:p w:rsidR="00F83BDC" w:rsidRPr="00F83BDC" w:rsidRDefault="00F83BDC" w:rsidP="00F83BDC">
      <w:pPr>
        <w:widowControl w:val="0"/>
        <w:spacing w:before="4" w:after="0" w:line="120" w:lineRule="exact"/>
        <w:rPr>
          <w:rFonts w:ascii="Calibri" w:eastAsia="Calibri" w:hAnsi="Calibri" w:cs="Times New Roman"/>
          <w:sz w:val="12"/>
          <w:szCs w:val="12"/>
        </w:rPr>
      </w:pPr>
    </w:p>
    <w:p w:rsidR="00F83BDC" w:rsidRPr="00F83BDC" w:rsidRDefault="00F83BDC" w:rsidP="00F83BDC">
      <w:pPr>
        <w:widowControl w:val="0"/>
        <w:spacing w:after="0" w:line="200" w:lineRule="exact"/>
        <w:rPr>
          <w:rFonts w:ascii="Calibri" w:eastAsia="Calibri" w:hAnsi="Calibri" w:cs="Times New Roman"/>
          <w:sz w:val="20"/>
          <w:szCs w:val="20"/>
        </w:rPr>
      </w:pPr>
    </w:p>
    <w:p w:rsidR="00F83BDC" w:rsidRPr="00F83BDC" w:rsidRDefault="00F83BDC" w:rsidP="00F83BDC">
      <w:pPr>
        <w:widowControl w:val="0"/>
        <w:spacing w:before="1" w:after="0" w:line="276" w:lineRule="auto"/>
        <w:ind w:left="1440" w:right="1362"/>
        <w:rPr>
          <w:rFonts w:ascii="Cambria" w:eastAsia="Cambria" w:hAnsi="Cambria" w:cs="Cambria"/>
          <w:sz w:val="24"/>
          <w:szCs w:val="24"/>
        </w:rPr>
      </w:pPr>
      <w:r w:rsidRPr="00F83BDC">
        <w:rPr>
          <w:rFonts w:ascii="Cambria" w:eastAsia="Cambria" w:hAnsi="Cambria" w:cs="Cambria"/>
          <w:spacing w:val="-1"/>
          <w:sz w:val="24"/>
          <w:szCs w:val="24"/>
        </w:rPr>
        <w:t>I</w:t>
      </w:r>
      <w:r w:rsidRPr="00F83BDC">
        <w:rPr>
          <w:rFonts w:ascii="Cambria" w:eastAsia="Cambria" w:hAnsi="Cambria" w:cs="Cambria"/>
          <w:sz w:val="24"/>
          <w:szCs w:val="24"/>
        </w:rPr>
        <w:t xml:space="preserve">n </w:t>
      </w:r>
      <w:r w:rsidRPr="00F83BDC">
        <w:rPr>
          <w:rFonts w:ascii="Cambria" w:eastAsia="Cambria" w:hAnsi="Cambria" w:cs="Cambria"/>
          <w:spacing w:val="1"/>
          <w:sz w:val="24"/>
          <w:szCs w:val="24"/>
        </w:rPr>
        <w:t>a</w:t>
      </w:r>
      <w:r w:rsidRPr="00F83BDC">
        <w:rPr>
          <w:rFonts w:ascii="Cambria" w:eastAsia="Cambria" w:hAnsi="Cambria" w:cs="Cambria"/>
          <w:spacing w:val="-1"/>
          <w:sz w:val="24"/>
          <w:szCs w:val="24"/>
        </w:rPr>
        <w:t>dd</w:t>
      </w:r>
      <w:r w:rsidRPr="00F83BDC">
        <w:rPr>
          <w:rFonts w:ascii="Cambria" w:eastAsia="Cambria" w:hAnsi="Cambria" w:cs="Cambria"/>
          <w:sz w:val="24"/>
          <w:szCs w:val="24"/>
        </w:rPr>
        <w:t>i</w:t>
      </w:r>
      <w:r w:rsidRPr="00F83BDC">
        <w:rPr>
          <w:rFonts w:ascii="Cambria" w:eastAsia="Cambria" w:hAnsi="Cambria" w:cs="Cambria"/>
          <w:spacing w:val="1"/>
          <w:sz w:val="24"/>
          <w:szCs w:val="24"/>
        </w:rPr>
        <w:t>t</w:t>
      </w:r>
      <w:r w:rsidRPr="00F83BDC">
        <w:rPr>
          <w:rFonts w:ascii="Cambria" w:eastAsia="Cambria" w:hAnsi="Cambria" w:cs="Cambria"/>
          <w:sz w:val="24"/>
          <w:szCs w:val="24"/>
        </w:rPr>
        <w:t>ion</w:t>
      </w:r>
      <w:r w:rsidRPr="00F83BDC">
        <w:rPr>
          <w:rFonts w:ascii="Cambria" w:eastAsia="Cambria" w:hAnsi="Cambria" w:cs="Cambria"/>
          <w:spacing w:val="-6"/>
          <w:sz w:val="24"/>
          <w:szCs w:val="24"/>
        </w:rPr>
        <w:t xml:space="preserve"> </w:t>
      </w:r>
      <w:r w:rsidRPr="00F83BDC">
        <w:rPr>
          <w:rFonts w:ascii="Cambria" w:eastAsia="Cambria" w:hAnsi="Cambria" w:cs="Cambria"/>
          <w:spacing w:val="1"/>
          <w:sz w:val="24"/>
          <w:szCs w:val="24"/>
        </w:rPr>
        <w:t>t</w:t>
      </w:r>
      <w:r w:rsidRPr="00F83BDC">
        <w:rPr>
          <w:rFonts w:ascii="Cambria" w:eastAsia="Cambria" w:hAnsi="Cambria" w:cs="Cambria"/>
          <w:sz w:val="24"/>
          <w:szCs w:val="24"/>
        </w:rPr>
        <w:t>o</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enro</w:t>
      </w:r>
      <w:r w:rsidRPr="00F83BDC">
        <w:rPr>
          <w:rFonts w:ascii="Cambria" w:eastAsia="Cambria" w:hAnsi="Cambria" w:cs="Cambria"/>
          <w:spacing w:val="-1"/>
          <w:sz w:val="24"/>
          <w:szCs w:val="24"/>
        </w:rPr>
        <w:t>l</w:t>
      </w:r>
      <w:r w:rsidRPr="00F83BDC">
        <w:rPr>
          <w:rFonts w:ascii="Cambria" w:eastAsia="Cambria" w:hAnsi="Cambria" w:cs="Cambria"/>
          <w:sz w:val="24"/>
          <w:szCs w:val="24"/>
        </w:rPr>
        <w:t>ling</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stu</w:t>
      </w:r>
      <w:r w:rsidRPr="00F83BDC">
        <w:rPr>
          <w:rFonts w:ascii="Cambria" w:eastAsia="Cambria" w:hAnsi="Cambria" w:cs="Cambria"/>
          <w:spacing w:val="-1"/>
          <w:sz w:val="24"/>
          <w:szCs w:val="24"/>
        </w:rPr>
        <w:t>d</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z w:val="24"/>
          <w:szCs w:val="24"/>
        </w:rPr>
        <w:t>ts</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i</w:t>
      </w:r>
      <w:r w:rsidRPr="00F83BDC">
        <w:rPr>
          <w:rFonts w:ascii="Cambria" w:eastAsia="Cambria" w:hAnsi="Cambria" w:cs="Cambria"/>
          <w:sz w:val="24"/>
          <w:szCs w:val="24"/>
        </w:rPr>
        <w:t>n</w:t>
      </w:r>
      <w:r w:rsidRPr="00F83BDC">
        <w:rPr>
          <w:rFonts w:ascii="Cambria" w:eastAsia="Cambria" w:hAnsi="Cambria" w:cs="Cambria"/>
          <w:spacing w:val="-1"/>
          <w:sz w:val="24"/>
          <w:szCs w:val="24"/>
        </w:rPr>
        <w:t xml:space="preserve"> </w:t>
      </w:r>
      <w:r w:rsidRPr="00F83BDC">
        <w:rPr>
          <w:rFonts w:ascii="Cambria" w:eastAsia="Cambria" w:hAnsi="Cambria" w:cs="Cambria"/>
          <w:spacing w:val="1"/>
          <w:sz w:val="24"/>
          <w:szCs w:val="24"/>
        </w:rPr>
        <w:t>t</w:t>
      </w:r>
      <w:r w:rsidRPr="00F83BDC">
        <w:rPr>
          <w:rFonts w:ascii="Cambria" w:eastAsia="Cambria" w:hAnsi="Cambria" w:cs="Cambria"/>
          <w:sz w:val="24"/>
          <w:szCs w:val="24"/>
        </w:rPr>
        <w:t>he</w:t>
      </w:r>
      <w:r w:rsidRPr="00F83BDC">
        <w:rPr>
          <w:rFonts w:ascii="Cambria" w:eastAsia="Cambria" w:hAnsi="Cambria" w:cs="Cambria"/>
          <w:spacing w:val="-2"/>
          <w:sz w:val="24"/>
          <w:szCs w:val="24"/>
        </w:rPr>
        <w:t xml:space="preserve"> </w:t>
      </w:r>
      <w:r w:rsidRPr="00F83BDC">
        <w:rPr>
          <w:rFonts w:ascii="Cambria" w:eastAsia="Cambria" w:hAnsi="Cambria" w:cs="Cambria"/>
          <w:spacing w:val="-1"/>
          <w:sz w:val="24"/>
          <w:szCs w:val="24"/>
        </w:rPr>
        <w:t>g</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z w:val="24"/>
          <w:szCs w:val="24"/>
        </w:rPr>
        <w:t>eral</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e</w:t>
      </w:r>
      <w:r w:rsidRPr="00F83BDC">
        <w:rPr>
          <w:rFonts w:ascii="Cambria" w:eastAsia="Cambria" w:hAnsi="Cambria" w:cs="Cambria"/>
          <w:spacing w:val="-1"/>
          <w:sz w:val="24"/>
          <w:szCs w:val="24"/>
        </w:rPr>
        <w:t>d</w:t>
      </w:r>
      <w:r w:rsidRPr="00F83BDC">
        <w:rPr>
          <w:rFonts w:ascii="Cambria" w:eastAsia="Cambria" w:hAnsi="Cambria" w:cs="Cambria"/>
          <w:sz w:val="24"/>
          <w:szCs w:val="24"/>
        </w:rPr>
        <w:t>u</w:t>
      </w:r>
      <w:r w:rsidRPr="00F83BDC">
        <w:rPr>
          <w:rFonts w:ascii="Cambria" w:eastAsia="Cambria" w:hAnsi="Cambria" w:cs="Cambria"/>
          <w:spacing w:val="-1"/>
          <w:sz w:val="24"/>
          <w:szCs w:val="24"/>
        </w:rPr>
        <w:t>c</w:t>
      </w:r>
      <w:r w:rsidRPr="00F83BDC">
        <w:rPr>
          <w:rFonts w:ascii="Cambria" w:eastAsia="Cambria" w:hAnsi="Cambria" w:cs="Cambria"/>
          <w:sz w:val="24"/>
          <w:szCs w:val="24"/>
        </w:rPr>
        <w:t>a</w:t>
      </w:r>
      <w:r w:rsidRPr="00F83BDC">
        <w:rPr>
          <w:rFonts w:ascii="Cambria" w:eastAsia="Cambria" w:hAnsi="Cambria" w:cs="Cambria"/>
          <w:spacing w:val="1"/>
          <w:sz w:val="24"/>
          <w:szCs w:val="24"/>
        </w:rPr>
        <w:t>t</w:t>
      </w:r>
      <w:r w:rsidRPr="00F83BDC">
        <w:rPr>
          <w:rFonts w:ascii="Cambria" w:eastAsia="Cambria" w:hAnsi="Cambria" w:cs="Cambria"/>
          <w:sz w:val="24"/>
          <w:szCs w:val="24"/>
        </w:rPr>
        <w:t>ion</w:t>
      </w:r>
      <w:r w:rsidRPr="00F83BDC">
        <w:rPr>
          <w:rFonts w:ascii="Cambria" w:eastAsia="Cambria" w:hAnsi="Cambria" w:cs="Cambria"/>
          <w:spacing w:val="-6"/>
          <w:sz w:val="24"/>
          <w:szCs w:val="24"/>
        </w:rPr>
        <w:t xml:space="preserve"> </w:t>
      </w:r>
      <w:r w:rsidRPr="00F83BDC">
        <w:rPr>
          <w:rFonts w:ascii="Cambria" w:eastAsia="Cambria" w:hAnsi="Cambria" w:cs="Cambria"/>
          <w:spacing w:val="1"/>
          <w:sz w:val="24"/>
          <w:szCs w:val="24"/>
        </w:rPr>
        <w:t>p</w:t>
      </w:r>
      <w:r w:rsidRPr="00F83BDC">
        <w:rPr>
          <w:rFonts w:ascii="Cambria" w:eastAsia="Cambria" w:hAnsi="Cambria" w:cs="Cambria"/>
          <w:spacing w:val="-1"/>
          <w:sz w:val="24"/>
          <w:szCs w:val="24"/>
        </w:rPr>
        <w:t>r</w:t>
      </w:r>
      <w:r w:rsidRPr="00F83BDC">
        <w:rPr>
          <w:rFonts w:ascii="Cambria" w:eastAsia="Cambria" w:hAnsi="Cambria" w:cs="Cambria"/>
          <w:sz w:val="24"/>
          <w:szCs w:val="24"/>
        </w:rPr>
        <w:t>o</w:t>
      </w:r>
      <w:r w:rsidRPr="00F83BDC">
        <w:rPr>
          <w:rFonts w:ascii="Cambria" w:eastAsia="Cambria" w:hAnsi="Cambria" w:cs="Cambria"/>
          <w:spacing w:val="-1"/>
          <w:sz w:val="24"/>
          <w:szCs w:val="24"/>
        </w:rPr>
        <w:t>gr</w:t>
      </w:r>
      <w:r w:rsidRPr="00F83BDC">
        <w:rPr>
          <w:rFonts w:ascii="Cambria" w:eastAsia="Cambria" w:hAnsi="Cambria" w:cs="Cambria"/>
          <w:sz w:val="24"/>
          <w:szCs w:val="24"/>
        </w:rPr>
        <w:t>a</w:t>
      </w:r>
      <w:r w:rsidRPr="00F83BDC">
        <w:rPr>
          <w:rFonts w:ascii="Cambria" w:eastAsia="Cambria" w:hAnsi="Cambria" w:cs="Cambria"/>
          <w:spacing w:val="2"/>
          <w:sz w:val="24"/>
          <w:szCs w:val="24"/>
        </w:rPr>
        <w:t>m</w:t>
      </w:r>
      <w:r w:rsidRPr="00F83BDC">
        <w:rPr>
          <w:rFonts w:ascii="Cambria" w:eastAsia="Cambria" w:hAnsi="Cambria" w:cs="Cambria"/>
          <w:sz w:val="24"/>
          <w:szCs w:val="24"/>
        </w:rPr>
        <w:t>,</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lo</w:t>
      </w:r>
      <w:r w:rsidRPr="00F83BDC">
        <w:rPr>
          <w:rFonts w:ascii="Cambria" w:eastAsia="Cambria" w:hAnsi="Cambria" w:cs="Cambria"/>
          <w:spacing w:val="2"/>
          <w:sz w:val="24"/>
          <w:szCs w:val="24"/>
        </w:rPr>
        <w:t>c</w:t>
      </w:r>
      <w:r w:rsidRPr="00F83BDC">
        <w:rPr>
          <w:rFonts w:ascii="Cambria" w:eastAsia="Cambria" w:hAnsi="Cambria" w:cs="Cambria"/>
          <w:sz w:val="24"/>
          <w:szCs w:val="24"/>
        </w:rPr>
        <w:t>al lia</w:t>
      </w:r>
      <w:r w:rsidRPr="00F83BDC">
        <w:rPr>
          <w:rFonts w:ascii="Cambria" w:eastAsia="Cambria" w:hAnsi="Cambria" w:cs="Cambria"/>
          <w:spacing w:val="1"/>
          <w:sz w:val="24"/>
          <w:szCs w:val="24"/>
        </w:rPr>
        <w:t>i</w:t>
      </w:r>
      <w:r w:rsidRPr="00F83BDC">
        <w:rPr>
          <w:rFonts w:ascii="Cambria" w:eastAsia="Cambria" w:hAnsi="Cambria" w:cs="Cambria"/>
          <w:sz w:val="24"/>
          <w:szCs w:val="24"/>
        </w:rPr>
        <w:t>sons</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are</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 xml:space="preserve">to </w:t>
      </w:r>
      <w:r w:rsidRPr="00F83BDC">
        <w:rPr>
          <w:rFonts w:ascii="Cambria" w:eastAsia="Cambria" w:hAnsi="Cambria" w:cs="Cambria"/>
          <w:spacing w:val="1"/>
          <w:sz w:val="24"/>
          <w:szCs w:val="24"/>
        </w:rPr>
        <w:t>e</w:t>
      </w:r>
      <w:r w:rsidRPr="00F83BDC">
        <w:rPr>
          <w:rFonts w:ascii="Cambria" w:eastAsia="Cambria" w:hAnsi="Cambria" w:cs="Cambria"/>
          <w:sz w:val="24"/>
          <w:szCs w:val="24"/>
        </w:rPr>
        <w:t>nsu</w:t>
      </w:r>
      <w:r w:rsidRPr="00F83BDC">
        <w:rPr>
          <w:rFonts w:ascii="Cambria" w:eastAsia="Cambria" w:hAnsi="Cambria" w:cs="Cambria"/>
          <w:spacing w:val="-1"/>
          <w:sz w:val="24"/>
          <w:szCs w:val="24"/>
        </w:rPr>
        <w:t>r</w:t>
      </w:r>
      <w:r w:rsidRPr="00F83BDC">
        <w:rPr>
          <w:rFonts w:ascii="Cambria" w:eastAsia="Cambria" w:hAnsi="Cambria" w:cs="Cambria"/>
          <w:sz w:val="24"/>
          <w:szCs w:val="24"/>
        </w:rPr>
        <w:t>e</w:t>
      </w:r>
      <w:r w:rsidRPr="00F83BDC">
        <w:rPr>
          <w:rFonts w:ascii="Cambria" w:eastAsia="Cambria" w:hAnsi="Cambria" w:cs="Cambria"/>
          <w:spacing w:val="-7"/>
          <w:sz w:val="24"/>
          <w:szCs w:val="24"/>
        </w:rPr>
        <w:t xml:space="preserve"> </w:t>
      </w:r>
      <w:r w:rsidRPr="00F83BDC">
        <w:rPr>
          <w:rFonts w:ascii="Cambria" w:eastAsia="Cambria" w:hAnsi="Cambria" w:cs="Cambria"/>
          <w:spacing w:val="1"/>
          <w:sz w:val="24"/>
          <w:szCs w:val="24"/>
        </w:rPr>
        <w:t>t</w:t>
      </w:r>
      <w:r w:rsidRPr="00F83BDC">
        <w:rPr>
          <w:rFonts w:ascii="Cambria" w:eastAsia="Cambria" w:hAnsi="Cambria" w:cs="Cambria"/>
          <w:spacing w:val="-3"/>
          <w:sz w:val="24"/>
          <w:szCs w:val="24"/>
        </w:rPr>
        <w:t>h</w:t>
      </w:r>
      <w:r w:rsidRPr="00F83BDC">
        <w:rPr>
          <w:rFonts w:ascii="Cambria" w:eastAsia="Cambria" w:hAnsi="Cambria" w:cs="Cambria"/>
          <w:sz w:val="24"/>
          <w:szCs w:val="24"/>
        </w:rPr>
        <w:t>at h</w:t>
      </w:r>
      <w:r w:rsidRPr="00F83BDC">
        <w:rPr>
          <w:rFonts w:ascii="Cambria" w:eastAsia="Cambria" w:hAnsi="Cambria" w:cs="Cambria"/>
          <w:spacing w:val="-1"/>
          <w:sz w:val="24"/>
          <w:szCs w:val="24"/>
        </w:rPr>
        <w:t>o</w:t>
      </w:r>
      <w:r w:rsidRPr="00F83BDC">
        <w:rPr>
          <w:rFonts w:ascii="Cambria" w:eastAsia="Cambria" w:hAnsi="Cambria" w:cs="Cambria"/>
          <w:sz w:val="24"/>
          <w:szCs w:val="24"/>
        </w:rPr>
        <w:t>meless</w:t>
      </w:r>
      <w:r w:rsidRPr="00F83BDC">
        <w:rPr>
          <w:rFonts w:ascii="Cambria" w:eastAsia="Cambria" w:hAnsi="Cambria" w:cs="Cambria"/>
          <w:spacing w:val="-10"/>
          <w:sz w:val="24"/>
          <w:szCs w:val="24"/>
        </w:rPr>
        <w:t xml:space="preserve"> </w:t>
      </w:r>
      <w:r w:rsidRPr="00F83BDC">
        <w:rPr>
          <w:rFonts w:ascii="Cambria" w:eastAsia="Cambria" w:hAnsi="Cambria" w:cs="Cambria"/>
          <w:sz w:val="24"/>
          <w:szCs w:val="24"/>
        </w:rPr>
        <w:t>stu</w:t>
      </w:r>
      <w:r w:rsidRPr="00F83BDC">
        <w:rPr>
          <w:rFonts w:ascii="Cambria" w:eastAsia="Cambria" w:hAnsi="Cambria" w:cs="Cambria"/>
          <w:spacing w:val="-1"/>
          <w:sz w:val="24"/>
          <w:szCs w:val="24"/>
        </w:rPr>
        <w:t>d</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z w:val="24"/>
          <w:szCs w:val="24"/>
        </w:rPr>
        <w:t>ts</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receive</w:t>
      </w:r>
      <w:r w:rsidRPr="00F83BDC">
        <w:rPr>
          <w:rFonts w:ascii="Cambria" w:eastAsia="Cambria" w:hAnsi="Cambria" w:cs="Cambria"/>
          <w:spacing w:val="-7"/>
          <w:sz w:val="24"/>
          <w:szCs w:val="24"/>
        </w:rPr>
        <w:t xml:space="preserve"> </w:t>
      </w:r>
      <w:r w:rsidRPr="00F83BDC">
        <w:rPr>
          <w:rFonts w:ascii="Cambria" w:eastAsia="Cambria" w:hAnsi="Cambria" w:cs="Cambria"/>
          <w:spacing w:val="1"/>
          <w:sz w:val="24"/>
          <w:szCs w:val="24"/>
        </w:rPr>
        <w:t>e</w:t>
      </w:r>
      <w:r w:rsidRPr="00F83BDC">
        <w:rPr>
          <w:rFonts w:ascii="Cambria" w:eastAsia="Cambria" w:hAnsi="Cambria" w:cs="Cambria"/>
          <w:spacing w:val="-1"/>
          <w:sz w:val="24"/>
          <w:szCs w:val="24"/>
        </w:rPr>
        <w:t>d</w:t>
      </w:r>
      <w:r w:rsidRPr="00F83BDC">
        <w:rPr>
          <w:rFonts w:ascii="Cambria" w:eastAsia="Cambria" w:hAnsi="Cambria" w:cs="Cambria"/>
          <w:sz w:val="24"/>
          <w:szCs w:val="24"/>
        </w:rPr>
        <w:t>u</w:t>
      </w:r>
      <w:r w:rsidRPr="00F83BDC">
        <w:rPr>
          <w:rFonts w:ascii="Cambria" w:eastAsia="Cambria" w:hAnsi="Cambria" w:cs="Cambria"/>
          <w:spacing w:val="-1"/>
          <w:sz w:val="24"/>
          <w:szCs w:val="24"/>
        </w:rPr>
        <w:t>c</w:t>
      </w:r>
      <w:r w:rsidRPr="00F83BDC">
        <w:rPr>
          <w:rFonts w:ascii="Cambria" w:eastAsia="Cambria" w:hAnsi="Cambria" w:cs="Cambria"/>
          <w:sz w:val="24"/>
          <w:szCs w:val="24"/>
        </w:rPr>
        <w:t>a</w:t>
      </w:r>
      <w:r w:rsidRPr="00F83BDC">
        <w:rPr>
          <w:rFonts w:ascii="Cambria" w:eastAsia="Cambria" w:hAnsi="Cambria" w:cs="Cambria"/>
          <w:spacing w:val="1"/>
          <w:sz w:val="24"/>
          <w:szCs w:val="24"/>
        </w:rPr>
        <w:t>t</w:t>
      </w:r>
      <w:r w:rsidRPr="00F83BDC">
        <w:rPr>
          <w:rFonts w:ascii="Cambria" w:eastAsia="Cambria" w:hAnsi="Cambria" w:cs="Cambria"/>
          <w:sz w:val="24"/>
          <w:szCs w:val="24"/>
        </w:rPr>
        <w:t>ion</w:t>
      </w:r>
      <w:r w:rsidRPr="00F83BDC">
        <w:rPr>
          <w:rFonts w:ascii="Cambria" w:eastAsia="Cambria" w:hAnsi="Cambria" w:cs="Cambria"/>
          <w:spacing w:val="1"/>
          <w:sz w:val="24"/>
          <w:szCs w:val="24"/>
        </w:rPr>
        <w:t>a</w:t>
      </w:r>
      <w:r w:rsidRPr="00F83BDC">
        <w:rPr>
          <w:rFonts w:ascii="Cambria" w:eastAsia="Cambria" w:hAnsi="Cambria" w:cs="Cambria"/>
          <w:sz w:val="24"/>
          <w:szCs w:val="24"/>
        </w:rPr>
        <w:t>l</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a</w:t>
      </w:r>
      <w:r w:rsidRPr="00F83BDC">
        <w:rPr>
          <w:rFonts w:ascii="Cambria" w:eastAsia="Cambria" w:hAnsi="Cambria" w:cs="Cambria"/>
          <w:spacing w:val="1"/>
          <w:sz w:val="24"/>
          <w:szCs w:val="24"/>
        </w:rPr>
        <w:t>n</w:t>
      </w:r>
      <w:r w:rsidRPr="00F83BDC">
        <w:rPr>
          <w:rFonts w:ascii="Cambria" w:eastAsia="Cambria" w:hAnsi="Cambria" w:cs="Cambria"/>
          <w:sz w:val="24"/>
          <w:szCs w:val="24"/>
        </w:rPr>
        <w:t>d</w:t>
      </w:r>
      <w:r w:rsidRPr="00F83BDC">
        <w:rPr>
          <w:rFonts w:ascii="Cambria" w:eastAsia="Cambria" w:hAnsi="Cambria" w:cs="Cambria"/>
          <w:spacing w:val="-2"/>
          <w:sz w:val="24"/>
          <w:szCs w:val="24"/>
        </w:rPr>
        <w:t xml:space="preserve"> </w:t>
      </w:r>
      <w:r w:rsidRPr="00F83BDC">
        <w:rPr>
          <w:rFonts w:ascii="Cambria" w:eastAsia="Cambria" w:hAnsi="Cambria" w:cs="Cambria"/>
          <w:spacing w:val="-1"/>
          <w:sz w:val="24"/>
          <w:szCs w:val="24"/>
        </w:rPr>
        <w:t>r</w:t>
      </w:r>
      <w:r w:rsidRPr="00F83BDC">
        <w:rPr>
          <w:rFonts w:ascii="Cambria" w:eastAsia="Cambria" w:hAnsi="Cambria" w:cs="Cambria"/>
          <w:sz w:val="24"/>
          <w:szCs w:val="24"/>
        </w:rPr>
        <w:t>elat</w:t>
      </w:r>
      <w:r w:rsidRPr="00F83BDC">
        <w:rPr>
          <w:rFonts w:ascii="Cambria" w:eastAsia="Cambria" w:hAnsi="Cambria" w:cs="Cambria"/>
          <w:spacing w:val="1"/>
          <w:sz w:val="24"/>
          <w:szCs w:val="24"/>
        </w:rPr>
        <w:t>e</w:t>
      </w:r>
      <w:r w:rsidRPr="00F83BDC">
        <w:rPr>
          <w:rFonts w:ascii="Cambria" w:eastAsia="Cambria" w:hAnsi="Cambria" w:cs="Cambria"/>
          <w:sz w:val="24"/>
          <w:szCs w:val="24"/>
        </w:rPr>
        <w:t>d ser</w:t>
      </w:r>
      <w:r w:rsidRPr="00F83BDC">
        <w:rPr>
          <w:rFonts w:ascii="Cambria" w:eastAsia="Cambria" w:hAnsi="Cambria" w:cs="Cambria"/>
          <w:spacing w:val="-1"/>
          <w:sz w:val="24"/>
          <w:szCs w:val="24"/>
        </w:rPr>
        <w:t>v</w:t>
      </w:r>
      <w:r w:rsidRPr="00F83BDC">
        <w:rPr>
          <w:rFonts w:ascii="Cambria" w:eastAsia="Cambria" w:hAnsi="Cambria" w:cs="Cambria"/>
          <w:sz w:val="24"/>
          <w:szCs w:val="24"/>
        </w:rPr>
        <w:t>ic</w:t>
      </w:r>
      <w:r w:rsidRPr="00F83BDC">
        <w:rPr>
          <w:rFonts w:ascii="Cambria" w:eastAsia="Cambria" w:hAnsi="Cambria" w:cs="Cambria"/>
          <w:spacing w:val="1"/>
          <w:sz w:val="24"/>
          <w:szCs w:val="24"/>
        </w:rPr>
        <w:t>e</w:t>
      </w:r>
      <w:r w:rsidRPr="00F83BDC">
        <w:rPr>
          <w:rFonts w:ascii="Cambria" w:eastAsia="Cambria" w:hAnsi="Cambria" w:cs="Cambria"/>
          <w:sz w:val="24"/>
          <w:szCs w:val="24"/>
        </w:rPr>
        <w:t>s</w:t>
      </w:r>
      <w:r w:rsidRPr="00F83BDC">
        <w:rPr>
          <w:rFonts w:ascii="Cambria" w:eastAsia="Cambria" w:hAnsi="Cambria" w:cs="Cambria"/>
          <w:spacing w:val="-8"/>
          <w:sz w:val="24"/>
          <w:szCs w:val="24"/>
        </w:rPr>
        <w:t xml:space="preserve"> </w:t>
      </w:r>
      <w:r w:rsidRPr="00F83BDC">
        <w:rPr>
          <w:rFonts w:ascii="Cambria" w:eastAsia="Cambria" w:hAnsi="Cambria" w:cs="Cambria"/>
          <w:sz w:val="24"/>
          <w:szCs w:val="24"/>
        </w:rPr>
        <w:t>f</w:t>
      </w:r>
      <w:r w:rsidRPr="00F83BDC">
        <w:rPr>
          <w:rFonts w:ascii="Cambria" w:eastAsia="Cambria" w:hAnsi="Cambria" w:cs="Cambria"/>
          <w:spacing w:val="-1"/>
          <w:sz w:val="24"/>
          <w:szCs w:val="24"/>
        </w:rPr>
        <w:t>o</w:t>
      </w:r>
      <w:r w:rsidRPr="00F83BDC">
        <w:rPr>
          <w:rFonts w:ascii="Cambria" w:eastAsia="Cambria" w:hAnsi="Cambria" w:cs="Cambria"/>
          <w:sz w:val="24"/>
          <w:szCs w:val="24"/>
        </w:rPr>
        <w:t>r</w:t>
      </w:r>
      <w:r w:rsidRPr="00F83BDC">
        <w:rPr>
          <w:rFonts w:ascii="Cambria" w:eastAsia="Cambria" w:hAnsi="Cambria" w:cs="Cambria"/>
          <w:spacing w:val="-4"/>
          <w:sz w:val="24"/>
          <w:szCs w:val="24"/>
        </w:rPr>
        <w:t xml:space="preserve"> </w:t>
      </w:r>
      <w:r w:rsidRPr="00F83BDC">
        <w:rPr>
          <w:rFonts w:ascii="Cambria" w:eastAsia="Cambria" w:hAnsi="Cambria" w:cs="Cambria"/>
          <w:spacing w:val="1"/>
          <w:sz w:val="24"/>
          <w:szCs w:val="24"/>
        </w:rPr>
        <w:t>w</w:t>
      </w:r>
      <w:r w:rsidRPr="00F83BDC">
        <w:rPr>
          <w:rFonts w:ascii="Cambria" w:eastAsia="Cambria" w:hAnsi="Cambria" w:cs="Cambria"/>
          <w:sz w:val="24"/>
          <w:szCs w:val="24"/>
        </w:rPr>
        <w:t>hich</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the</w:t>
      </w:r>
      <w:r w:rsidRPr="00F83BDC">
        <w:rPr>
          <w:rFonts w:ascii="Cambria" w:eastAsia="Cambria" w:hAnsi="Cambria" w:cs="Cambria"/>
          <w:spacing w:val="-3"/>
          <w:sz w:val="24"/>
          <w:szCs w:val="24"/>
        </w:rPr>
        <w:t xml:space="preserve"> </w:t>
      </w:r>
      <w:r w:rsidRPr="00F83BDC">
        <w:rPr>
          <w:rFonts w:ascii="Cambria" w:eastAsia="Cambria" w:hAnsi="Cambria" w:cs="Cambria"/>
          <w:spacing w:val="2"/>
          <w:sz w:val="24"/>
          <w:szCs w:val="24"/>
        </w:rPr>
        <w:t>f</w:t>
      </w:r>
      <w:r w:rsidRPr="00F83BDC">
        <w:rPr>
          <w:rFonts w:ascii="Cambria" w:eastAsia="Cambria" w:hAnsi="Cambria" w:cs="Cambria"/>
          <w:sz w:val="24"/>
          <w:szCs w:val="24"/>
        </w:rPr>
        <w:t>a</w:t>
      </w:r>
      <w:r w:rsidRPr="00F83BDC">
        <w:rPr>
          <w:rFonts w:ascii="Cambria" w:eastAsia="Cambria" w:hAnsi="Cambria" w:cs="Cambria"/>
          <w:spacing w:val="1"/>
          <w:sz w:val="24"/>
          <w:szCs w:val="24"/>
        </w:rPr>
        <w:t>m</w:t>
      </w:r>
      <w:r w:rsidRPr="00F83BDC">
        <w:rPr>
          <w:rFonts w:ascii="Cambria" w:eastAsia="Cambria" w:hAnsi="Cambria" w:cs="Cambria"/>
          <w:sz w:val="24"/>
          <w:szCs w:val="24"/>
        </w:rPr>
        <w:t>ili</w:t>
      </w:r>
      <w:r w:rsidRPr="00F83BDC">
        <w:rPr>
          <w:rFonts w:ascii="Cambria" w:eastAsia="Cambria" w:hAnsi="Cambria" w:cs="Cambria"/>
          <w:spacing w:val="1"/>
          <w:sz w:val="24"/>
          <w:szCs w:val="24"/>
        </w:rPr>
        <w:t>e</w:t>
      </w:r>
      <w:r w:rsidRPr="00F83BDC">
        <w:rPr>
          <w:rFonts w:ascii="Cambria" w:eastAsia="Cambria" w:hAnsi="Cambria" w:cs="Cambria"/>
          <w:sz w:val="24"/>
          <w:szCs w:val="24"/>
        </w:rPr>
        <w:t>s</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a</w:t>
      </w:r>
      <w:r w:rsidRPr="00F83BDC">
        <w:rPr>
          <w:rFonts w:ascii="Cambria" w:eastAsia="Cambria" w:hAnsi="Cambria" w:cs="Cambria"/>
          <w:spacing w:val="1"/>
          <w:sz w:val="24"/>
          <w:szCs w:val="24"/>
        </w:rPr>
        <w:t>n</w:t>
      </w:r>
      <w:r w:rsidRPr="00F83BDC">
        <w:rPr>
          <w:rFonts w:ascii="Cambria" w:eastAsia="Cambria" w:hAnsi="Cambria" w:cs="Cambria"/>
          <w:sz w:val="24"/>
          <w:szCs w:val="24"/>
        </w:rPr>
        <w:t>d</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stu</w:t>
      </w:r>
      <w:r w:rsidRPr="00F83BDC">
        <w:rPr>
          <w:rFonts w:ascii="Cambria" w:eastAsia="Cambria" w:hAnsi="Cambria" w:cs="Cambria"/>
          <w:spacing w:val="-1"/>
          <w:sz w:val="24"/>
          <w:szCs w:val="24"/>
        </w:rPr>
        <w:t>d</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z w:val="24"/>
          <w:szCs w:val="24"/>
        </w:rPr>
        <w:t>ts</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a</w:t>
      </w:r>
      <w:r w:rsidRPr="00F83BDC">
        <w:rPr>
          <w:rFonts w:ascii="Cambria" w:eastAsia="Cambria" w:hAnsi="Cambria" w:cs="Cambria"/>
          <w:spacing w:val="-1"/>
          <w:sz w:val="24"/>
          <w:szCs w:val="24"/>
        </w:rPr>
        <w:t>r</w:t>
      </w:r>
      <w:r w:rsidRPr="00F83BDC">
        <w:rPr>
          <w:rFonts w:ascii="Cambria" w:eastAsia="Cambria" w:hAnsi="Cambria" w:cs="Cambria"/>
          <w:sz w:val="24"/>
          <w:szCs w:val="24"/>
        </w:rPr>
        <w:t>e</w:t>
      </w:r>
      <w:r w:rsidRPr="00F83BDC">
        <w:rPr>
          <w:rFonts w:ascii="Cambria" w:eastAsia="Cambria" w:hAnsi="Cambria" w:cs="Cambria"/>
          <w:spacing w:val="-2"/>
          <w:sz w:val="24"/>
          <w:szCs w:val="24"/>
        </w:rPr>
        <w:t xml:space="preserve"> </w:t>
      </w:r>
      <w:r w:rsidRPr="00F83BDC">
        <w:rPr>
          <w:rFonts w:ascii="Cambria" w:eastAsia="Cambria" w:hAnsi="Cambria" w:cs="Cambria"/>
          <w:spacing w:val="1"/>
          <w:sz w:val="24"/>
          <w:szCs w:val="24"/>
        </w:rPr>
        <w:t>e</w:t>
      </w:r>
      <w:r w:rsidRPr="00F83BDC">
        <w:rPr>
          <w:rFonts w:ascii="Cambria" w:eastAsia="Cambria" w:hAnsi="Cambria" w:cs="Cambria"/>
          <w:sz w:val="24"/>
          <w:szCs w:val="24"/>
        </w:rPr>
        <w:t>li</w:t>
      </w:r>
      <w:r w:rsidRPr="00F83BDC">
        <w:rPr>
          <w:rFonts w:ascii="Cambria" w:eastAsia="Cambria" w:hAnsi="Cambria" w:cs="Cambria"/>
          <w:spacing w:val="-1"/>
          <w:sz w:val="24"/>
          <w:szCs w:val="24"/>
        </w:rPr>
        <w:t>g</w:t>
      </w:r>
      <w:r w:rsidRPr="00F83BDC">
        <w:rPr>
          <w:rFonts w:ascii="Cambria" w:eastAsia="Cambria" w:hAnsi="Cambria" w:cs="Cambria"/>
          <w:sz w:val="24"/>
          <w:szCs w:val="24"/>
        </w:rPr>
        <w:t>i</w:t>
      </w:r>
      <w:r w:rsidRPr="00F83BDC">
        <w:rPr>
          <w:rFonts w:ascii="Cambria" w:eastAsia="Cambria" w:hAnsi="Cambria" w:cs="Cambria"/>
          <w:spacing w:val="3"/>
          <w:sz w:val="24"/>
          <w:szCs w:val="24"/>
        </w:rPr>
        <w:t>b</w:t>
      </w:r>
      <w:r w:rsidRPr="00F83BDC">
        <w:rPr>
          <w:rFonts w:ascii="Cambria" w:eastAsia="Cambria" w:hAnsi="Cambria" w:cs="Cambria"/>
          <w:sz w:val="24"/>
          <w:szCs w:val="24"/>
        </w:rPr>
        <w:t>le.</w:t>
      </w:r>
      <w:r w:rsidRPr="00F83BDC">
        <w:rPr>
          <w:rFonts w:ascii="Cambria" w:eastAsia="Cambria" w:hAnsi="Cambria" w:cs="Cambria"/>
          <w:spacing w:val="53"/>
          <w:sz w:val="24"/>
          <w:szCs w:val="24"/>
        </w:rPr>
        <w:t xml:space="preserve"> </w:t>
      </w:r>
      <w:r w:rsidRPr="00F83BDC">
        <w:rPr>
          <w:rFonts w:ascii="Cambria" w:eastAsia="Cambria" w:hAnsi="Cambria" w:cs="Cambria"/>
          <w:spacing w:val="-1"/>
          <w:sz w:val="24"/>
          <w:szCs w:val="24"/>
        </w:rPr>
        <w:t>A</w:t>
      </w:r>
      <w:r w:rsidRPr="00F83BDC">
        <w:rPr>
          <w:rFonts w:ascii="Cambria" w:eastAsia="Cambria" w:hAnsi="Cambria" w:cs="Cambria"/>
          <w:sz w:val="24"/>
          <w:szCs w:val="24"/>
        </w:rPr>
        <w:t>s</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a resu</w:t>
      </w:r>
      <w:r w:rsidRPr="00F83BDC">
        <w:rPr>
          <w:rFonts w:ascii="Cambria" w:eastAsia="Cambria" w:hAnsi="Cambria" w:cs="Cambria"/>
          <w:spacing w:val="-1"/>
          <w:sz w:val="24"/>
          <w:szCs w:val="24"/>
        </w:rPr>
        <w:t>l</w:t>
      </w:r>
      <w:r w:rsidRPr="00F83BDC">
        <w:rPr>
          <w:rFonts w:ascii="Cambria" w:eastAsia="Cambria" w:hAnsi="Cambria" w:cs="Cambria"/>
          <w:sz w:val="24"/>
          <w:szCs w:val="24"/>
        </w:rPr>
        <w:t>t, ho</w:t>
      </w:r>
      <w:r w:rsidRPr="00F83BDC">
        <w:rPr>
          <w:rFonts w:ascii="Cambria" w:eastAsia="Cambria" w:hAnsi="Cambria" w:cs="Cambria"/>
          <w:spacing w:val="-1"/>
          <w:sz w:val="24"/>
          <w:szCs w:val="24"/>
        </w:rPr>
        <w:t>m</w:t>
      </w:r>
      <w:r w:rsidRPr="00F83BDC">
        <w:rPr>
          <w:rFonts w:ascii="Cambria" w:eastAsia="Cambria" w:hAnsi="Cambria" w:cs="Cambria"/>
          <w:sz w:val="24"/>
          <w:szCs w:val="24"/>
        </w:rPr>
        <w:t>eless</w:t>
      </w:r>
      <w:r w:rsidRPr="00F83BDC">
        <w:rPr>
          <w:rFonts w:ascii="Cambria" w:eastAsia="Cambria" w:hAnsi="Cambria" w:cs="Cambria"/>
          <w:spacing w:val="-7"/>
          <w:sz w:val="24"/>
          <w:szCs w:val="24"/>
        </w:rPr>
        <w:t xml:space="preserve"> </w:t>
      </w:r>
      <w:r w:rsidRPr="00F83BDC">
        <w:rPr>
          <w:rFonts w:ascii="Cambria" w:eastAsia="Cambria" w:hAnsi="Cambria" w:cs="Cambria"/>
          <w:sz w:val="24"/>
          <w:szCs w:val="24"/>
        </w:rPr>
        <w:t>stu</w:t>
      </w:r>
      <w:r w:rsidRPr="00F83BDC">
        <w:rPr>
          <w:rFonts w:ascii="Cambria" w:eastAsia="Cambria" w:hAnsi="Cambria" w:cs="Cambria"/>
          <w:spacing w:val="-1"/>
          <w:sz w:val="24"/>
          <w:szCs w:val="24"/>
        </w:rPr>
        <w:t>d</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z w:val="24"/>
          <w:szCs w:val="24"/>
        </w:rPr>
        <w:t>ts</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sho</w:t>
      </w:r>
      <w:r w:rsidRPr="00F83BDC">
        <w:rPr>
          <w:rFonts w:ascii="Cambria" w:eastAsia="Cambria" w:hAnsi="Cambria" w:cs="Cambria"/>
          <w:spacing w:val="2"/>
          <w:sz w:val="24"/>
          <w:szCs w:val="24"/>
        </w:rPr>
        <w:t>u</w:t>
      </w:r>
      <w:r w:rsidRPr="00F83BDC">
        <w:rPr>
          <w:rFonts w:ascii="Cambria" w:eastAsia="Cambria" w:hAnsi="Cambria" w:cs="Cambria"/>
          <w:sz w:val="24"/>
          <w:szCs w:val="24"/>
        </w:rPr>
        <w:t>ld</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be</w:t>
      </w:r>
      <w:r w:rsidRPr="00F83BDC">
        <w:rPr>
          <w:rFonts w:ascii="Cambria" w:eastAsia="Cambria" w:hAnsi="Cambria" w:cs="Cambria"/>
          <w:spacing w:val="-1"/>
          <w:sz w:val="24"/>
          <w:szCs w:val="24"/>
        </w:rPr>
        <w:t xml:space="preserve"> </w:t>
      </w:r>
      <w:r w:rsidRPr="00F83BDC">
        <w:rPr>
          <w:rFonts w:ascii="Cambria" w:eastAsia="Cambria" w:hAnsi="Cambria" w:cs="Cambria"/>
          <w:spacing w:val="1"/>
          <w:sz w:val="24"/>
          <w:szCs w:val="24"/>
        </w:rPr>
        <w:t>e</w:t>
      </w:r>
      <w:r w:rsidRPr="00F83BDC">
        <w:rPr>
          <w:rFonts w:ascii="Cambria" w:eastAsia="Cambria" w:hAnsi="Cambria" w:cs="Cambria"/>
          <w:sz w:val="24"/>
          <w:szCs w:val="24"/>
        </w:rPr>
        <w:t>nr</w:t>
      </w:r>
      <w:r w:rsidRPr="00F83BDC">
        <w:rPr>
          <w:rFonts w:ascii="Cambria" w:eastAsia="Cambria" w:hAnsi="Cambria" w:cs="Cambria"/>
          <w:spacing w:val="-1"/>
          <w:sz w:val="24"/>
          <w:szCs w:val="24"/>
        </w:rPr>
        <w:t>o</w:t>
      </w:r>
      <w:r w:rsidRPr="00F83BDC">
        <w:rPr>
          <w:rFonts w:ascii="Cambria" w:eastAsia="Cambria" w:hAnsi="Cambria" w:cs="Cambria"/>
          <w:sz w:val="24"/>
          <w:szCs w:val="24"/>
        </w:rPr>
        <w:t>lled</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in</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a</w:t>
      </w:r>
      <w:r w:rsidRPr="00F83BDC">
        <w:rPr>
          <w:rFonts w:ascii="Cambria" w:eastAsia="Cambria" w:hAnsi="Cambria" w:cs="Cambria"/>
          <w:spacing w:val="1"/>
          <w:sz w:val="24"/>
          <w:szCs w:val="24"/>
        </w:rPr>
        <w:t>n</w:t>
      </w:r>
      <w:r w:rsidRPr="00F83BDC">
        <w:rPr>
          <w:rFonts w:ascii="Cambria" w:eastAsia="Cambria" w:hAnsi="Cambria" w:cs="Cambria"/>
          <w:sz w:val="24"/>
          <w:szCs w:val="24"/>
        </w:rPr>
        <w:t>y</w:t>
      </w:r>
      <w:r w:rsidRPr="00F83BDC">
        <w:rPr>
          <w:rFonts w:ascii="Cambria" w:eastAsia="Cambria" w:hAnsi="Cambria" w:cs="Cambria"/>
          <w:spacing w:val="-2"/>
          <w:sz w:val="24"/>
          <w:szCs w:val="24"/>
        </w:rPr>
        <w:t xml:space="preserve"> </w:t>
      </w:r>
      <w:r w:rsidRPr="00F83BDC">
        <w:rPr>
          <w:rFonts w:ascii="Cambria" w:eastAsia="Cambria" w:hAnsi="Cambria" w:cs="Cambria"/>
          <w:spacing w:val="1"/>
          <w:sz w:val="24"/>
          <w:szCs w:val="24"/>
        </w:rPr>
        <w:t>p</w:t>
      </w:r>
      <w:r w:rsidRPr="00F83BDC">
        <w:rPr>
          <w:rFonts w:ascii="Cambria" w:eastAsia="Cambria" w:hAnsi="Cambria" w:cs="Cambria"/>
          <w:spacing w:val="-1"/>
          <w:sz w:val="24"/>
          <w:szCs w:val="24"/>
        </w:rPr>
        <w:t>r</w:t>
      </w:r>
      <w:r w:rsidRPr="00F83BDC">
        <w:rPr>
          <w:rFonts w:ascii="Cambria" w:eastAsia="Cambria" w:hAnsi="Cambria" w:cs="Cambria"/>
          <w:sz w:val="24"/>
          <w:szCs w:val="24"/>
        </w:rPr>
        <w:t>o</w:t>
      </w:r>
      <w:r w:rsidRPr="00F83BDC">
        <w:rPr>
          <w:rFonts w:ascii="Cambria" w:eastAsia="Cambria" w:hAnsi="Cambria" w:cs="Cambria"/>
          <w:spacing w:val="-1"/>
          <w:sz w:val="24"/>
          <w:szCs w:val="24"/>
        </w:rPr>
        <w:t>gr</w:t>
      </w:r>
      <w:r w:rsidRPr="00F83BDC">
        <w:rPr>
          <w:rFonts w:ascii="Cambria" w:eastAsia="Cambria" w:hAnsi="Cambria" w:cs="Cambria"/>
          <w:sz w:val="24"/>
          <w:szCs w:val="24"/>
        </w:rPr>
        <w:t>am</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o</w:t>
      </w:r>
      <w:r w:rsidRPr="00F83BDC">
        <w:rPr>
          <w:rFonts w:ascii="Cambria" w:eastAsia="Cambria" w:hAnsi="Cambria" w:cs="Cambria"/>
          <w:spacing w:val="1"/>
          <w:sz w:val="24"/>
          <w:szCs w:val="24"/>
        </w:rPr>
        <w:t>p</w:t>
      </w:r>
      <w:r w:rsidRPr="00F83BDC">
        <w:rPr>
          <w:rFonts w:ascii="Cambria" w:eastAsia="Cambria" w:hAnsi="Cambria" w:cs="Cambria"/>
          <w:sz w:val="24"/>
          <w:szCs w:val="24"/>
        </w:rPr>
        <w:t>erat</w:t>
      </w:r>
      <w:r w:rsidRPr="00F83BDC">
        <w:rPr>
          <w:rFonts w:ascii="Cambria" w:eastAsia="Cambria" w:hAnsi="Cambria" w:cs="Cambria"/>
          <w:spacing w:val="1"/>
          <w:sz w:val="24"/>
          <w:szCs w:val="24"/>
        </w:rPr>
        <w:t>e</w:t>
      </w:r>
      <w:r w:rsidRPr="00F83BDC">
        <w:rPr>
          <w:rFonts w:ascii="Cambria" w:eastAsia="Cambria" w:hAnsi="Cambria" w:cs="Cambria"/>
          <w:sz w:val="24"/>
          <w:szCs w:val="24"/>
        </w:rPr>
        <w:t>d</w:t>
      </w:r>
      <w:r w:rsidRPr="00F83BDC">
        <w:rPr>
          <w:rFonts w:ascii="Cambria" w:eastAsia="Cambria" w:hAnsi="Cambria" w:cs="Cambria"/>
          <w:spacing w:val="-10"/>
          <w:sz w:val="24"/>
          <w:szCs w:val="24"/>
        </w:rPr>
        <w:t xml:space="preserve"> </w:t>
      </w:r>
      <w:r w:rsidRPr="00F83BDC">
        <w:rPr>
          <w:rFonts w:ascii="Cambria" w:eastAsia="Cambria" w:hAnsi="Cambria" w:cs="Cambria"/>
          <w:sz w:val="24"/>
          <w:szCs w:val="24"/>
        </w:rPr>
        <w:t>by</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the sc</w:t>
      </w:r>
      <w:r w:rsidRPr="00F83BDC">
        <w:rPr>
          <w:rFonts w:ascii="Cambria" w:eastAsia="Cambria" w:hAnsi="Cambria" w:cs="Cambria"/>
          <w:spacing w:val="-1"/>
          <w:sz w:val="24"/>
          <w:szCs w:val="24"/>
        </w:rPr>
        <w:t>h</w:t>
      </w:r>
      <w:r w:rsidRPr="00F83BDC">
        <w:rPr>
          <w:rFonts w:ascii="Cambria" w:eastAsia="Cambria" w:hAnsi="Cambria" w:cs="Cambria"/>
          <w:sz w:val="24"/>
          <w:szCs w:val="24"/>
        </w:rPr>
        <w:t>ool that</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 xml:space="preserve">is </w:t>
      </w:r>
      <w:r w:rsidRPr="00F83BDC">
        <w:rPr>
          <w:rFonts w:ascii="Cambria" w:eastAsia="Cambria" w:hAnsi="Cambria" w:cs="Cambria"/>
          <w:spacing w:val="1"/>
          <w:sz w:val="24"/>
          <w:szCs w:val="24"/>
        </w:rPr>
        <w:t>app</w:t>
      </w:r>
      <w:r w:rsidRPr="00F83BDC">
        <w:rPr>
          <w:rFonts w:ascii="Cambria" w:eastAsia="Cambria" w:hAnsi="Cambria" w:cs="Cambria"/>
          <w:spacing w:val="-1"/>
          <w:sz w:val="24"/>
          <w:szCs w:val="24"/>
        </w:rPr>
        <w:t>r</w:t>
      </w:r>
      <w:r w:rsidRPr="00F83BDC">
        <w:rPr>
          <w:rFonts w:ascii="Cambria" w:eastAsia="Cambria" w:hAnsi="Cambria" w:cs="Cambria"/>
          <w:sz w:val="24"/>
          <w:szCs w:val="24"/>
        </w:rPr>
        <w:t>op</w:t>
      </w:r>
      <w:r w:rsidRPr="00F83BDC">
        <w:rPr>
          <w:rFonts w:ascii="Cambria" w:eastAsia="Cambria" w:hAnsi="Cambria" w:cs="Cambria"/>
          <w:spacing w:val="-1"/>
          <w:sz w:val="24"/>
          <w:szCs w:val="24"/>
        </w:rPr>
        <w:t>r</w:t>
      </w:r>
      <w:r w:rsidRPr="00F83BDC">
        <w:rPr>
          <w:rFonts w:ascii="Cambria" w:eastAsia="Cambria" w:hAnsi="Cambria" w:cs="Cambria"/>
          <w:sz w:val="24"/>
          <w:szCs w:val="24"/>
        </w:rPr>
        <w:t>i</w:t>
      </w:r>
      <w:r w:rsidRPr="00F83BDC">
        <w:rPr>
          <w:rFonts w:ascii="Cambria" w:eastAsia="Cambria" w:hAnsi="Cambria" w:cs="Cambria"/>
          <w:spacing w:val="-1"/>
          <w:sz w:val="24"/>
          <w:szCs w:val="24"/>
        </w:rPr>
        <w:t>a</w:t>
      </w:r>
      <w:r w:rsidRPr="00F83BDC">
        <w:rPr>
          <w:rFonts w:ascii="Cambria" w:eastAsia="Cambria" w:hAnsi="Cambria" w:cs="Cambria"/>
          <w:sz w:val="24"/>
          <w:szCs w:val="24"/>
        </w:rPr>
        <w:t>te</w:t>
      </w:r>
      <w:r w:rsidRPr="00F83BDC">
        <w:rPr>
          <w:rFonts w:ascii="Cambria" w:eastAsia="Cambria" w:hAnsi="Cambria" w:cs="Cambria"/>
          <w:spacing w:val="1"/>
          <w:sz w:val="24"/>
          <w:szCs w:val="24"/>
        </w:rPr>
        <w:t xml:space="preserve"> </w:t>
      </w:r>
      <w:r w:rsidRPr="00F83BDC">
        <w:rPr>
          <w:rFonts w:ascii="Cambria" w:eastAsia="Cambria" w:hAnsi="Cambria" w:cs="Cambria"/>
          <w:spacing w:val="-1"/>
          <w:sz w:val="24"/>
          <w:szCs w:val="24"/>
        </w:rPr>
        <w:t>f</w:t>
      </w:r>
      <w:r w:rsidRPr="00F83BDC">
        <w:rPr>
          <w:rFonts w:ascii="Cambria" w:eastAsia="Cambria" w:hAnsi="Cambria" w:cs="Cambria"/>
          <w:sz w:val="24"/>
          <w:szCs w:val="24"/>
        </w:rPr>
        <w:t>or</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the s</w:t>
      </w:r>
      <w:r w:rsidRPr="00F83BDC">
        <w:rPr>
          <w:rFonts w:ascii="Cambria" w:eastAsia="Cambria" w:hAnsi="Cambria" w:cs="Cambria"/>
          <w:spacing w:val="1"/>
          <w:sz w:val="24"/>
          <w:szCs w:val="24"/>
        </w:rPr>
        <w:t>t</w:t>
      </w:r>
      <w:r w:rsidRPr="00F83BDC">
        <w:rPr>
          <w:rFonts w:ascii="Cambria" w:eastAsia="Cambria" w:hAnsi="Cambria" w:cs="Cambria"/>
          <w:sz w:val="24"/>
          <w:szCs w:val="24"/>
        </w:rPr>
        <w:t>u</w:t>
      </w:r>
      <w:r w:rsidRPr="00F83BDC">
        <w:rPr>
          <w:rFonts w:ascii="Cambria" w:eastAsia="Cambria" w:hAnsi="Cambria" w:cs="Cambria"/>
          <w:spacing w:val="-2"/>
          <w:sz w:val="24"/>
          <w:szCs w:val="24"/>
        </w:rPr>
        <w:t>d</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z w:val="24"/>
          <w:szCs w:val="24"/>
        </w:rPr>
        <w:t>t’s ne</w:t>
      </w:r>
      <w:r w:rsidRPr="00F83BDC">
        <w:rPr>
          <w:rFonts w:ascii="Cambria" w:eastAsia="Cambria" w:hAnsi="Cambria" w:cs="Cambria"/>
          <w:spacing w:val="1"/>
          <w:sz w:val="24"/>
          <w:szCs w:val="24"/>
        </w:rPr>
        <w:t>e</w:t>
      </w:r>
      <w:r w:rsidRPr="00F83BDC">
        <w:rPr>
          <w:rFonts w:ascii="Cambria" w:eastAsia="Cambria" w:hAnsi="Cambria" w:cs="Cambria"/>
          <w:spacing w:val="-1"/>
          <w:sz w:val="24"/>
          <w:szCs w:val="24"/>
        </w:rPr>
        <w:t>d</w:t>
      </w:r>
      <w:r w:rsidRPr="00F83BDC">
        <w:rPr>
          <w:rFonts w:ascii="Cambria" w:eastAsia="Cambria" w:hAnsi="Cambria" w:cs="Cambria"/>
          <w:sz w:val="24"/>
          <w:szCs w:val="24"/>
        </w:rPr>
        <w:t>s,</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such</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as</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the</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school</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 xml:space="preserve">meals </w:t>
      </w:r>
      <w:r w:rsidRPr="00F83BDC">
        <w:rPr>
          <w:rFonts w:ascii="Cambria" w:eastAsia="Cambria" w:hAnsi="Cambria" w:cs="Cambria"/>
          <w:spacing w:val="1"/>
          <w:sz w:val="24"/>
          <w:szCs w:val="24"/>
        </w:rPr>
        <w:t>p</w:t>
      </w:r>
      <w:r w:rsidRPr="00F83BDC">
        <w:rPr>
          <w:rFonts w:ascii="Cambria" w:eastAsia="Cambria" w:hAnsi="Cambria" w:cs="Cambria"/>
          <w:spacing w:val="-1"/>
          <w:sz w:val="24"/>
          <w:szCs w:val="24"/>
        </w:rPr>
        <w:t>r</w:t>
      </w:r>
      <w:r w:rsidRPr="00F83BDC">
        <w:rPr>
          <w:rFonts w:ascii="Cambria" w:eastAsia="Cambria" w:hAnsi="Cambria" w:cs="Cambria"/>
          <w:sz w:val="24"/>
          <w:szCs w:val="24"/>
        </w:rPr>
        <w:t>o</w:t>
      </w:r>
      <w:r w:rsidRPr="00F83BDC">
        <w:rPr>
          <w:rFonts w:ascii="Cambria" w:eastAsia="Cambria" w:hAnsi="Cambria" w:cs="Cambria"/>
          <w:spacing w:val="-1"/>
          <w:sz w:val="24"/>
          <w:szCs w:val="24"/>
        </w:rPr>
        <w:t>gr</w:t>
      </w:r>
      <w:r w:rsidRPr="00F83BDC">
        <w:rPr>
          <w:rFonts w:ascii="Cambria" w:eastAsia="Cambria" w:hAnsi="Cambria" w:cs="Cambria"/>
          <w:sz w:val="24"/>
          <w:szCs w:val="24"/>
        </w:rPr>
        <w:t>am, ser</w:t>
      </w:r>
      <w:r w:rsidRPr="00F83BDC">
        <w:rPr>
          <w:rFonts w:ascii="Cambria" w:eastAsia="Cambria" w:hAnsi="Cambria" w:cs="Cambria"/>
          <w:spacing w:val="-1"/>
          <w:sz w:val="24"/>
          <w:szCs w:val="24"/>
        </w:rPr>
        <w:t>v</w:t>
      </w:r>
      <w:r w:rsidRPr="00F83BDC">
        <w:rPr>
          <w:rFonts w:ascii="Cambria" w:eastAsia="Cambria" w:hAnsi="Cambria" w:cs="Cambria"/>
          <w:sz w:val="24"/>
          <w:szCs w:val="24"/>
        </w:rPr>
        <w:t>ic</w:t>
      </w:r>
      <w:r w:rsidRPr="00F83BDC">
        <w:rPr>
          <w:rFonts w:ascii="Cambria" w:eastAsia="Cambria" w:hAnsi="Cambria" w:cs="Cambria"/>
          <w:spacing w:val="1"/>
          <w:sz w:val="24"/>
          <w:szCs w:val="24"/>
        </w:rPr>
        <w:t>e</w:t>
      </w:r>
      <w:r w:rsidRPr="00F83BDC">
        <w:rPr>
          <w:rFonts w:ascii="Cambria" w:eastAsia="Cambria" w:hAnsi="Cambria" w:cs="Cambria"/>
          <w:sz w:val="24"/>
          <w:szCs w:val="24"/>
        </w:rPr>
        <w:t>s</w:t>
      </w:r>
      <w:r w:rsidRPr="00F83BDC">
        <w:rPr>
          <w:rFonts w:ascii="Cambria" w:eastAsia="Cambria" w:hAnsi="Cambria" w:cs="Cambria"/>
          <w:spacing w:val="-8"/>
          <w:sz w:val="24"/>
          <w:szCs w:val="24"/>
        </w:rPr>
        <w:t xml:space="preserve"> </w:t>
      </w:r>
      <w:r w:rsidRPr="00F83BDC">
        <w:rPr>
          <w:rFonts w:ascii="Cambria" w:eastAsia="Cambria" w:hAnsi="Cambria" w:cs="Cambria"/>
          <w:sz w:val="24"/>
          <w:szCs w:val="24"/>
        </w:rPr>
        <w:t>th</w:t>
      </w:r>
      <w:r w:rsidRPr="00F83BDC">
        <w:rPr>
          <w:rFonts w:ascii="Cambria" w:eastAsia="Cambria" w:hAnsi="Cambria" w:cs="Cambria"/>
          <w:spacing w:val="-1"/>
          <w:sz w:val="24"/>
          <w:szCs w:val="24"/>
        </w:rPr>
        <w:t>r</w:t>
      </w:r>
      <w:r w:rsidRPr="00F83BDC">
        <w:rPr>
          <w:rFonts w:ascii="Cambria" w:eastAsia="Cambria" w:hAnsi="Cambria" w:cs="Cambria"/>
          <w:sz w:val="24"/>
          <w:szCs w:val="24"/>
        </w:rPr>
        <w:t>ou</w:t>
      </w:r>
      <w:r w:rsidRPr="00F83BDC">
        <w:rPr>
          <w:rFonts w:ascii="Cambria" w:eastAsia="Cambria" w:hAnsi="Cambria" w:cs="Cambria"/>
          <w:spacing w:val="-2"/>
          <w:sz w:val="24"/>
          <w:szCs w:val="24"/>
        </w:rPr>
        <w:t>g</w:t>
      </w:r>
      <w:r w:rsidRPr="00F83BDC">
        <w:rPr>
          <w:rFonts w:ascii="Cambria" w:eastAsia="Cambria" w:hAnsi="Cambria" w:cs="Cambria"/>
          <w:sz w:val="24"/>
          <w:szCs w:val="24"/>
        </w:rPr>
        <w:t>h</w:t>
      </w:r>
      <w:r w:rsidRPr="00F83BDC">
        <w:rPr>
          <w:rFonts w:ascii="Cambria" w:eastAsia="Cambria" w:hAnsi="Cambria" w:cs="Cambria"/>
          <w:spacing w:val="-2"/>
          <w:sz w:val="24"/>
          <w:szCs w:val="24"/>
        </w:rPr>
        <w:t xml:space="preserve"> </w:t>
      </w:r>
      <w:r w:rsidRPr="00F83BDC">
        <w:rPr>
          <w:rFonts w:ascii="Cambria" w:eastAsia="Cambria" w:hAnsi="Cambria" w:cs="Cambria"/>
          <w:spacing w:val="-1"/>
          <w:sz w:val="24"/>
          <w:szCs w:val="24"/>
        </w:rPr>
        <w:t>T</w:t>
      </w:r>
      <w:r w:rsidRPr="00F83BDC">
        <w:rPr>
          <w:rFonts w:ascii="Cambria" w:eastAsia="Cambria" w:hAnsi="Cambria" w:cs="Cambria"/>
          <w:sz w:val="24"/>
          <w:szCs w:val="24"/>
        </w:rPr>
        <w:t>i</w:t>
      </w:r>
      <w:r w:rsidRPr="00F83BDC">
        <w:rPr>
          <w:rFonts w:ascii="Cambria" w:eastAsia="Cambria" w:hAnsi="Cambria" w:cs="Cambria"/>
          <w:spacing w:val="1"/>
          <w:sz w:val="24"/>
          <w:szCs w:val="24"/>
        </w:rPr>
        <w:t>t</w:t>
      </w:r>
      <w:r w:rsidRPr="00F83BDC">
        <w:rPr>
          <w:rFonts w:ascii="Cambria" w:eastAsia="Cambria" w:hAnsi="Cambria" w:cs="Cambria"/>
          <w:sz w:val="24"/>
          <w:szCs w:val="24"/>
        </w:rPr>
        <w:t>le</w:t>
      </w:r>
      <w:r w:rsidRPr="00F83BDC">
        <w:rPr>
          <w:rFonts w:ascii="Cambria" w:eastAsia="Cambria" w:hAnsi="Cambria" w:cs="Cambria"/>
          <w:spacing w:val="-1"/>
          <w:sz w:val="24"/>
          <w:szCs w:val="24"/>
        </w:rPr>
        <w:t xml:space="preserve"> I</w:t>
      </w:r>
      <w:r w:rsidRPr="00F83BDC">
        <w:rPr>
          <w:rFonts w:ascii="Cambria" w:eastAsia="Cambria" w:hAnsi="Cambria" w:cs="Cambria"/>
          <w:sz w:val="24"/>
          <w:szCs w:val="24"/>
        </w:rPr>
        <w:t>,</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P</w:t>
      </w:r>
      <w:r w:rsidRPr="00F83BDC">
        <w:rPr>
          <w:rFonts w:ascii="Cambria" w:eastAsia="Cambria" w:hAnsi="Cambria" w:cs="Cambria"/>
          <w:spacing w:val="1"/>
          <w:sz w:val="24"/>
          <w:szCs w:val="24"/>
        </w:rPr>
        <w:t>a</w:t>
      </w:r>
      <w:r w:rsidRPr="00F83BDC">
        <w:rPr>
          <w:rFonts w:ascii="Cambria" w:eastAsia="Cambria" w:hAnsi="Cambria" w:cs="Cambria"/>
          <w:spacing w:val="-1"/>
          <w:sz w:val="24"/>
          <w:szCs w:val="24"/>
        </w:rPr>
        <w:t>r</w:t>
      </w:r>
      <w:r w:rsidRPr="00F83BDC">
        <w:rPr>
          <w:rFonts w:ascii="Cambria" w:eastAsia="Cambria" w:hAnsi="Cambria" w:cs="Cambria"/>
          <w:sz w:val="24"/>
          <w:szCs w:val="24"/>
        </w:rPr>
        <w:t>t</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A,</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sch</w:t>
      </w:r>
      <w:r w:rsidRPr="00F83BDC">
        <w:rPr>
          <w:rFonts w:ascii="Cambria" w:eastAsia="Cambria" w:hAnsi="Cambria" w:cs="Cambria"/>
          <w:spacing w:val="-1"/>
          <w:sz w:val="24"/>
          <w:szCs w:val="24"/>
        </w:rPr>
        <w:t>o</w:t>
      </w:r>
      <w:r w:rsidRPr="00F83BDC">
        <w:rPr>
          <w:rFonts w:ascii="Cambria" w:eastAsia="Cambria" w:hAnsi="Cambria" w:cs="Cambria"/>
          <w:sz w:val="24"/>
          <w:szCs w:val="24"/>
        </w:rPr>
        <w:t>ol</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t</w:t>
      </w:r>
      <w:r w:rsidRPr="00F83BDC">
        <w:rPr>
          <w:rFonts w:ascii="Cambria" w:eastAsia="Cambria" w:hAnsi="Cambria" w:cs="Cambria"/>
          <w:spacing w:val="-1"/>
          <w:sz w:val="24"/>
          <w:szCs w:val="24"/>
        </w:rPr>
        <w:t>r</w:t>
      </w:r>
      <w:r w:rsidRPr="00F83BDC">
        <w:rPr>
          <w:rFonts w:ascii="Cambria" w:eastAsia="Cambria" w:hAnsi="Cambria" w:cs="Cambria"/>
          <w:sz w:val="24"/>
          <w:szCs w:val="24"/>
        </w:rPr>
        <w:t>a</w:t>
      </w:r>
      <w:r w:rsidRPr="00F83BDC">
        <w:rPr>
          <w:rFonts w:ascii="Cambria" w:eastAsia="Cambria" w:hAnsi="Cambria" w:cs="Cambria"/>
          <w:spacing w:val="1"/>
          <w:sz w:val="24"/>
          <w:szCs w:val="24"/>
        </w:rPr>
        <w:t>n</w:t>
      </w:r>
      <w:r w:rsidRPr="00F83BDC">
        <w:rPr>
          <w:rFonts w:ascii="Cambria" w:eastAsia="Cambria" w:hAnsi="Cambria" w:cs="Cambria"/>
          <w:sz w:val="24"/>
          <w:szCs w:val="24"/>
        </w:rPr>
        <w:t>s</w:t>
      </w:r>
      <w:r w:rsidRPr="00F83BDC">
        <w:rPr>
          <w:rFonts w:ascii="Cambria" w:eastAsia="Cambria" w:hAnsi="Cambria" w:cs="Cambria"/>
          <w:spacing w:val="1"/>
          <w:sz w:val="24"/>
          <w:szCs w:val="24"/>
        </w:rPr>
        <w:t>p</w:t>
      </w:r>
      <w:r w:rsidRPr="00F83BDC">
        <w:rPr>
          <w:rFonts w:ascii="Cambria" w:eastAsia="Cambria" w:hAnsi="Cambria" w:cs="Cambria"/>
          <w:sz w:val="24"/>
          <w:szCs w:val="24"/>
        </w:rPr>
        <w:t>o</w:t>
      </w:r>
      <w:r w:rsidRPr="00F83BDC">
        <w:rPr>
          <w:rFonts w:ascii="Cambria" w:eastAsia="Cambria" w:hAnsi="Cambria" w:cs="Cambria"/>
          <w:spacing w:val="-1"/>
          <w:sz w:val="24"/>
          <w:szCs w:val="24"/>
        </w:rPr>
        <w:t>r</w:t>
      </w:r>
      <w:r w:rsidRPr="00F83BDC">
        <w:rPr>
          <w:rFonts w:ascii="Cambria" w:eastAsia="Cambria" w:hAnsi="Cambria" w:cs="Cambria"/>
          <w:sz w:val="24"/>
          <w:szCs w:val="24"/>
        </w:rPr>
        <w:t>t</w:t>
      </w:r>
      <w:r w:rsidRPr="00F83BDC">
        <w:rPr>
          <w:rFonts w:ascii="Cambria" w:eastAsia="Cambria" w:hAnsi="Cambria" w:cs="Cambria"/>
          <w:spacing w:val="1"/>
          <w:sz w:val="24"/>
          <w:szCs w:val="24"/>
        </w:rPr>
        <w:t>a</w:t>
      </w:r>
      <w:r w:rsidRPr="00F83BDC">
        <w:rPr>
          <w:rFonts w:ascii="Cambria" w:eastAsia="Cambria" w:hAnsi="Cambria" w:cs="Cambria"/>
          <w:sz w:val="24"/>
          <w:szCs w:val="24"/>
        </w:rPr>
        <w:t>t</w:t>
      </w:r>
      <w:r w:rsidRPr="00F83BDC">
        <w:rPr>
          <w:rFonts w:ascii="Cambria" w:eastAsia="Cambria" w:hAnsi="Cambria" w:cs="Cambria"/>
          <w:spacing w:val="1"/>
          <w:sz w:val="24"/>
          <w:szCs w:val="24"/>
        </w:rPr>
        <w:t>i</w:t>
      </w:r>
      <w:r w:rsidRPr="00F83BDC">
        <w:rPr>
          <w:rFonts w:ascii="Cambria" w:eastAsia="Cambria" w:hAnsi="Cambria" w:cs="Cambria"/>
          <w:sz w:val="24"/>
          <w:szCs w:val="24"/>
        </w:rPr>
        <w:t>on</w:t>
      </w:r>
      <w:r w:rsidRPr="00F83BDC">
        <w:rPr>
          <w:rFonts w:ascii="Cambria" w:eastAsia="Cambria" w:hAnsi="Cambria" w:cs="Cambria"/>
          <w:spacing w:val="-1"/>
          <w:sz w:val="24"/>
          <w:szCs w:val="24"/>
        </w:rPr>
        <w:t>, and preschool programs administered by the local educational agency</w:t>
      </w:r>
      <w:r w:rsidRPr="00F83BDC">
        <w:rPr>
          <w:rFonts w:ascii="Cambria" w:eastAsia="Cambria" w:hAnsi="Cambria" w:cs="Cambria"/>
          <w:sz w:val="24"/>
          <w:szCs w:val="24"/>
        </w:rPr>
        <w:t>.  It is important to note that homeless students are eligible for Title I Part A services even if they are not attending a Title I school [20 U.S.C. § 6315(c)(2)(E)].  Local liaisons also</w:t>
      </w:r>
      <w:r w:rsidRPr="00F83BDC">
        <w:rPr>
          <w:rFonts w:ascii="Cambria" w:eastAsia="Cambria" w:hAnsi="Cambria" w:cs="Cambria"/>
          <w:spacing w:val="48"/>
          <w:sz w:val="24"/>
          <w:szCs w:val="24"/>
        </w:rPr>
        <w:t xml:space="preserve"> </w:t>
      </w:r>
      <w:r w:rsidRPr="00F83BDC">
        <w:rPr>
          <w:rFonts w:ascii="Cambria" w:eastAsia="Cambria" w:hAnsi="Cambria" w:cs="Cambria"/>
          <w:sz w:val="24"/>
          <w:szCs w:val="24"/>
        </w:rPr>
        <w:t>must ensure access to co</w:t>
      </w:r>
      <w:r w:rsidRPr="00F83BDC">
        <w:rPr>
          <w:rFonts w:ascii="Cambria" w:eastAsia="Cambria" w:hAnsi="Cambria" w:cs="Cambria"/>
          <w:spacing w:val="-1"/>
          <w:sz w:val="24"/>
          <w:szCs w:val="24"/>
        </w:rPr>
        <w:t>m</w:t>
      </w:r>
      <w:r w:rsidRPr="00F83BDC">
        <w:rPr>
          <w:rFonts w:ascii="Cambria" w:eastAsia="Cambria" w:hAnsi="Cambria" w:cs="Cambria"/>
          <w:sz w:val="24"/>
          <w:szCs w:val="24"/>
        </w:rPr>
        <w:t>m</w:t>
      </w:r>
      <w:r w:rsidRPr="00F83BDC">
        <w:rPr>
          <w:rFonts w:ascii="Cambria" w:eastAsia="Cambria" w:hAnsi="Cambria" w:cs="Cambria"/>
          <w:spacing w:val="-1"/>
          <w:sz w:val="24"/>
          <w:szCs w:val="24"/>
        </w:rPr>
        <w:t>u</w:t>
      </w:r>
      <w:r w:rsidRPr="00F83BDC">
        <w:rPr>
          <w:rFonts w:ascii="Cambria" w:eastAsia="Cambria" w:hAnsi="Cambria" w:cs="Cambria"/>
          <w:sz w:val="24"/>
          <w:szCs w:val="24"/>
        </w:rPr>
        <w:t>n</w:t>
      </w:r>
      <w:r w:rsidRPr="00F83BDC">
        <w:rPr>
          <w:rFonts w:ascii="Cambria" w:eastAsia="Cambria" w:hAnsi="Cambria" w:cs="Cambria"/>
          <w:spacing w:val="1"/>
          <w:sz w:val="24"/>
          <w:szCs w:val="24"/>
        </w:rPr>
        <w:t>i</w:t>
      </w:r>
      <w:r w:rsidRPr="00F83BDC">
        <w:rPr>
          <w:rFonts w:ascii="Cambria" w:eastAsia="Cambria" w:hAnsi="Cambria" w:cs="Cambria"/>
          <w:sz w:val="24"/>
          <w:szCs w:val="24"/>
        </w:rPr>
        <w:t>ty-bas</w:t>
      </w:r>
      <w:r w:rsidRPr="00F83BDC">
        <w:rPr>
          <w:rFonts w:ascii="Cambria" w:eastAsia="Cambria" w:hAnsi="Cambria" w:cs="Cambria"/>
          <w:spacing w:val="1"/>
          <w:sz w:val="24"/>
          <w:szCs w:val="24"/>
        </w:rPr>
        <w:t>e</w:t>
      </w:r>
      <w:r w:rsidRPr="00F83BDC">
        <w:rPr>
          <w:rFonts w:ascii="Cambria" w:eastAsia="Cambria" w:hAnsi="Cambria" w:cs="Cambria"/>
          <w:sz w:val="24"/>
          <w:szCs w:val="24"/>
        </w:rPr>
        <w:t>d</w:t>
      </w:r>
      <w:r w:rsidRPr="00F83BDC">
        <w:rPr>
          <w:rFonts w:ascii="Cambria" w:eastAsia="Cambria" w:hAnsi="Cambria" w:cs="Cambria"/>
          <w:spacing w:val="-12"/>
          <w:sz w:val="24"/>
          <w:szCs w:val="24"/>
        </w:rPr>
        <w:t xml:space="preserve"> </w:t>
      </w:r>
      <w:r w:rsidRPr="00F83BDC">
        <w:rPr>
          <w:rFonts w:ascii="Cambria" w:eastAsia="Cambria" w:hAnsi="Cambria" w:cs="Cambria"/>
          <w:spacing w:val="1"/>
          <w:sz w:val="24"/>
          <w:szCs w:val="24"/>
        </w:rPr>
        <w:t>p</w:t>
      </w:r>
      <w:r w:rsidRPr="00F83BDC">
        <w:rPr>
          <w:rFonts w:ascii="Cambria" w:eastAsia="Cambria" w:hAnsi="Cambria" w:cs="Cambria"/>
          <w:spacing w:val="-1"/>
          <w:sz w:val="24"/>
          <w:szCs w:val="24"/>
        </w:rPr>
        <w:t>r</w:t>
      </w:r>
      <w:r w:rsidRPr="00F83BDC">
        <w:rPr>
          <w:rFonts w:ascii="Cambria" w:eastAsia="Cambria" w:hAnsi="Cambria" w:cs="Cambria"/>
          <w:sz w:val="24"/>
          <w:szCs w:val="24"/>
        </w:rPr>
        <w:t>o</w:t>
      </w:r>
      <w:r w:rsidRPr="00F83BDC">
        <w:rPr>
          <w:rFonts w:ascii="Cambria" w:eastAsia="Cambria" w:hAnsi="Cambria" w:cs="Cambria"/>
          <w:spacing w:val="-1"/>
          <w:sz w:val="24"/>
          <w:szCs w:val="24"/>
        </w:rPr>
        <w:t>g</w:t>
      </w:r>
      <w:r w:rsidRPr="00F83BDC">
        <w:rPr>
          <w:rFonts w:ascii="Cambria" w:eastAsia="Cambria" w:hAnsi="Cambria" w:cs="Cambria"/>
          <w:spacing w:val="1"/>
          <w:sz w:val="24"/>
          <w:szCs w:val="24"/>
        </w:rPr>
        <w:t>r</w:t>
      </w:r>
      <w:r w:rsidRPr="00F83BDC">
        <w:rPr>
          <w:rFonts w:ascii="Cambria" w:eastAsia="Cambria" w:hAnsi="Cambria" w:cs="Cambria"/>
          <w:sz w:val="24"/>
          <w:szCs w:val="24"/>
        </w:rPr>
        <w:t>ams su</w:t>
      </w:r>
      <w:r w:rsidRPr="00F83BDC">
        <w:rPr>
          <w:rFonts w:ascii="Cambria" w:eastAsia="Cambria" w:hAnsi="Cambria" w:cs="Cambria"/>
          <w:spacing w:val="-1"/>
          <w:sz w:val="24"/>
          <w:szCs w:val="24"/>
        </w:rPr>
        <w:t>c</w:t>
      </w:r>
      <w:r w:rsidRPr="00F83BDC">
        <w:rPr>
          <w:rFonts w:ascii="Cambria" w:eastAsia="Cambria" w:hAnsi="Cambria" w:cs="Cambria"/>
          <w:sz w:val="24"/>
          <w:szCs w:val="24"/>
        </w:rPr>
        <w:t>h</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as</w:t>
      </w:r>
      <w:r w:rsidRPr="00F83BDC">
        <w:rPr>
          <w:rFonts w:ascii="Cambria" w:eastAsia="Cambria" w:hAnsi="Cambria" w:cs="Cambria"/>
          <w:spacing w:val="-2"/>
          <w:sz w:val="24"/>
          <w:szCs w:val="24"/>
        </w:rPr>
        <w:t xml:space="preserve"> </w:t>
      </w:r>
      <w:r w:rsidRPr="00F83BDC">
        <w:rPr>
          <w:rFonts w:ascii="Cambria" w:eastAsia="Cambria" w:hAnsi="Cambria" w:cs="Cambria"/>
          <w:spacing w:val="1"/>
          <w:sz w:val="24"/>
          <w:szCs w:val="24"/>
        </w:rPr>
        <w:t>H</w:t>
      </w:r>
      <w:r w:rsidRPr="00F83BDC">
        <w:rPr>
          <w:rFonts w:ascii="Cambria" w:eastAsia="Cambria" w:hAnsi="Cambria" w:cs="Cambria"/>
          <w:sz w:val="24"/>
          <w:szCs w:val="24"/>
        </w:rPr>
        <w:t>e</w:t>
      </w:r>
      <w:r w:rsidRPr="00F83BDC">
        <w:rPr>
          <w:rFonts w:ascii="Cambria" w:eastAsia="Cambria" w:hAnsi="Cambria" w:cs="Cambria"/>
          <w:spacing w:val="1"/>
          <w:sz w:val="24"/>
          <w:szCs w:val="24"/>
        </w:rPr>
        <w:t>a</w:t>
      </w:r>
      <w:r w:rsidRPr="00F83BDC">
        <w:rPr>
          <w:rFonts w:ascii="Cambria" w:eastAsia="Cambria" w:hAnsi="Cambria" w:cs="Cambria"/>
          <w:sz w:val="24"/>
          <w:szCs w:val="24"/>
        </w:rPr>
        <w:t>d</w:t>
      </w:r>
      <w:r w:rsidRPr="00F83BDC">
        <w:rPr>
          <w:rFonts w:ascii="Cambria" w:eastAsia="Cambria" w:hAnsi="Cambria" w:cs="Cambria"/>
          <w:spacing w:val="-4"/>
          <w:sz w:val="24"/>
          <w:szCs w:val="24"/>
        </w:rPr>
        <w:t xml:space="preserve"> </w:t>
      </w:r>
      <w:r w:rsidRPr="00F83BDC">
        <w:rPr>
          <w:rFonts w:ascii="Cambria" w:eastAsia="Cambria" w:hAnsi="Cambria" w:cs="Cambria"/>
          <w:spacing w:val="1"/>
          <w:sz w:val="24"/>
          <w:szCs w:val="24"/>
        </w:rPr>
        <w:t>S</w:t>
      </w:r>
      <w:r w:rsidRPr="00F83BDC">
        <w:rPr>
          <w:rFonts w:ascii="Cambria" w:eastAsia="Cambria" w:hAnsi="Cambria" w:cs="Cambria"/>
          <w:sz w:val="24"/>
          <w:szCs w:val="24"/>
        </w:rPr>
        <w:t>t</w:t>
      </w:r>
      <w:r w:rsidRPr="00F83BDC">
        <w:rPr>
          <w:rFonts w:ascii="Cambria" w:eastAsia="Cambria" w:hAnsi="Cambria" w:cs="Cambria"/>
          <w:spacing w:val="1"/>
          <w:sz w:val="24"/>
          <w:szCs w:val="24"/>
        </w:rPr>
        <w:t>a</w:t>
      </w:r>
      <w:r w:rsidRPr="00F83BDC">
        <w:rPr>
          <w:rFonts w:ascii="Cambria" w:eastAsia="Cambria" w:hAnsi="Cambria" w:cs="Cambria"/>
          <w:spacing w:val="-1"/>
          <w:sz w:val="24"/>
          <w:szCs w:val="24"/>
        </w:rPr>
        <w:t>r</w:t>
      </w:r>
      <w:r w:rsidRPr="00F83BDC">
        <w:rPr>
          <w:rFonts w:ascii="Cambria" w:eastAsia="Cambria" w:hAnsi="Cambria" w:cs="Cambria"/>
          <w:sz w:val="24"/>
          <w:szCs w:val="24"/>
        </w:rPr>
        <w:t>t</w:t>
      </w:r>
      <w:r w:rsidRPr="00F83BDC">
        <w:rPr>
          <w:rFonts w:ascii="Cambria" w:eastAsia="Cambria" w:hAnsi="Cambria" w:cs="Cambria"/>
          <w:spacing w:val="-1"/>
          <w:sz w:val="24"/>
          <w:szCs w:val="24"/>
        </w:rPr>
        <w:t xml:space="preserve"> (including Early Head Start), </w:t>
      </w:r>
      <w:r w:rsidRPr="00F83BDC">
        <w:rPr>
          <w:rFonts w:ascii="Cambria" w:eastAsia="Cambria" w:hAnsi="Cambria" w:cs="Cambria"/>
          <w:sz w:val="24"/>
          <w:szCs w:val="24"/>
        </w:rPr>
        <w:t>other</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public</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p</w:t>
      </w:r>
      <w:r w:rsidRPr="00F83BDC">
        <w:rPr>
          <w:rFonts w:ascii="Cambria" w:eastAsia="Cambria" w:hAnsi="Cambria" w:cs="Cambria"/>
          <w:spacing w:val="-1"/>
          <w:sz w:val="24"/>
          <w:szCs w:val="24"/>
        </w:rPr>
        <w:t>r</w:t>
      </w:r>
      <w:r w:rsidRPr="00F83BDC">
        <w:rPr>
          <w:rFonts w:ascii="Cambria" w:eastAsia="Cambria" w:hAnsi="Cambria" w:cs="Cambria"/>
          <w:sz w:val="24"/>
          <w:szCs w:val="24"/>
        </w:rPr>
        <w:t>eschool</w:t>
      </w:r>
      <w:r w:rsidRPr="00F83BDC">
        <w:rPr>
          <w:rFonts w:ascii="Cambria" w:eastAsia="Cambria" w:hAnsi="Cambria" w:cs="Cambria"/>
          <w:spacing w:val="-8"/>
          <w:sz w:val="24"/>
          <w:szCs w:val="24"/>
        </w:rPr>
        <w:t xml:space="preserve"> </w:t>
      </w:r>
      <w:r w:rsidRPr="00F83BDC">
        <w:rPr>
          <w:rFonts w:ascii="Cambria" w:eastAsia="Cambria" w:hAnsi="Cambria" w:cs="Cambria"/>
          <w:sz w:val="24"/>
          <w:szCs w:val="24"/>
        </w:rPr>
        <w:t>p</w:t>
      </w:r>
      <w:r w:rsidRPr="00F83BDC">
        <w:rPr>
          <w:rFonts w:ascii="Cambria" w:eastAsia="Cambria" w:hAnsi="Cambria" w:cs="Cambria"/>
          <w:spacing w:val="-1"/>
          <w:sz w:val="24"/>
          <w:szCs w:val="24"/>
        </w:rPr>
        <w:t>r</w:t>
      </w:r>
      <w:r w:rsidRPr="00F83BDC">
        <w:rPr>
          <w:rFonts w:ascii="Cambria" w:eastAsia="Cambria" w:hAnsi="Cambria" w:cs="Cambria"/>
          <w:sz w:val="24"/>
          <w:szCs w:val="24"/>
        </w:rPr>
        <w:t>o</w:t>
      </w:r>
      <w:r w:rsidRPr="00F83BDC">
        <w:rPr>
          <w:rFonts w:ascii="Cambria" w:eastAsia="Cambria" w:hAnsi="Cambria" w:cs="Cambria"/>
          <w:spacing w:val="-1"/>
          <w:sz w:val="24"/>
          <w:szCs w:val="24"/>
        </w:rPr>
        <w:t>gr</w:t>
      </w:r>
      <w:r w:rsidRPr="00F83BDC">
        <w:rPr>
          <w:rFonts w:ascii="Cambria" w:eastAsia="Cambria" w:hAnsi="Cambria" w:cs="Cambria"/>
          <w:sz w:val="24"/>
          <w:szCs w:val="24"/>
        </w:rPr>
        <w:t>am</w:t>
      </w:r>
      <w:r w:rsidRPr="00F83BDC">
        <w:rPr>
          <w:rFonts w:ascii="Cambria" w:eastAsia="Cambria" w:hAnsi="Cambria" w:cs="Cambria"/>
          <w:spacing w:val="3"/>
          <w:sz w:val="24"/>
          <w:szCs w:val="24"/>
        </w:rPr>
        <w:t>s</w:t>
      </w:r>
      <w:r w:rsidRPr="00F83BDC">
        <w:rPr>
          <w:rFonts w:ascii="Cambria" w:eastAsia="Cambria" w:hAnsi="Cambria" w:cs="Cambria"/>
          <w:sz w:val="24"/>
          <w:szCs w:val="24"/>
        </w:rPr>
        <w:t>,</w:t>
      </w:r>
      <w:r w:rsidRPr="00F83BDC">
        <w:rPr>
          <w:rFonts w:ascii="Cambria" w:eastAsia="Cambria" w:hAnsi="Cambria" w:cs="Cambria"/>
          <w:spacing w:val="-3"/>
          <w:sz w:val="24"/>
          <w:szCs w:val="24"/>
        </w:rPr>
        <w:t xml:space="preserve"> </w:t>
      </w:r>
      <w:r w:rsidRPr="00F83BDC">
        <w:rPr>
          <w:rFonts w:ascii="Cambria" w:eastAsia="Calibri" w:hAnsi="Cambria" w:cs="Times New Roman"/>
          <w:sz w:val="24"/>
          <w:szCs w:val="24"/>
        </w:rPr>
        <w:t xml:space="preserve">early intervention services under part C of the Individuals with Disabilities Education Act (IDEA) (20 U.S.C. 1431 et seq.), </w:t>
      </w:r>
      <w:r w:rsidRPr="00F83BDC">
        <w:rPr>
          <w:rFonts w:ascii="Cambria" w:eastAsia="Cambria" w:hAnsi="Cambria" w:cs="Cambria"/>
          <w:sz w:val="24"/>
          <w:szCs w:val="24"/>
        </w:rPr>
        <w:t>and</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healthca</w:t>
      </w:r>
      <w:r w:rsidRPr="00F83BDC">
        <w:rPr>
          <w:rFonts w:ascii="Cambria" w:eastAsia="Cambria" w:hAnsi="Cambria" w:cs="Cambria"/>
          <w:spacing w:val="2"/>
          <w:sz w:val="24"/>
          <w:szCs w:val="24"/>
        </w:rPr>
        <w:t>r</w:t>
      </w:r>
      <w:r w:rsidRPr="00F83BDC">
        <w:rPr>
          <w:rFonts w:ascii="Cambria" w:eastAsia="Cambria" w:hAnsi="Cambria" w:cs="Cambria"/>
          <w:w w:val="99"/>
          <w:sz w:val="24"/>
          <w:szCs w:val="24"/>
        </w:rPr>
        <w:t xml:space="preserve">e, </w:t>
      </w:r>
      <w:r w:rsidRPr="00F83BDC">
        <w:rPr>
          <w:rFonts w:ascii="Cambria" w:eastAsia="Cambria" w:hAnsi="Cambria" w:cs="Cambria"/>
          <w:spacing w:val="-1"/>
          <w:w w:val="99"/>
          <w:sz w:val="24"/>
          <w:szCs w:val="24"/>
        </w:rPr>
        <w:t>d</w:t>
      </w:r>
      <w:r w:rsidRPr="00F83BDC">
        <w:rPr>
          <w:rFonts w:ascii="Cambria" w:eastAsia="Cambria" w:hAnsi="Cambria" w:cs="Cambria"/>
          <w:w w:val="99"/>
          <w:sz w:val="24"/>
          <w:szCs w:val="24"/>
        </w:rPr>
        <w:t>e</w:t>
      </w:r>
      <w:r w:rsidRPr="00F83BDC">
        <w:rPr>
          <w:rFonts w:ascii="Cambria" w:eastAsia="Cambria" w:hAnsi="Cambria" w:cs="Cambria"/>
          <w:spacing w:val="1"/>
          <w:w w:val="99"/>
          <w:sz w:val="24"/>
          <w:szCs w:val="24"/>
        </w:rPr>
        <w:t>n</w:t>
      </w:r>
      <w:r w:rsidRPr="00F83BDC">
        <w:rPr>
          <w:rFonts w:ascii="Cambria" w:eastAsia="Cambria" w:hAnsi="Cambria" w:cs="Cambria"/>
          <w:sz w:val="24"/>
          <w:szCs w:val="24"/>
        </w:rPr>
        <w:t>t</w:t>
      </w:r>
      <w:r w:rsidRPr="00F83BDC">
        <w:rPr>
          <w:rFonts w:ascii="Cambria" w:eastAsia="Cambria" w:hAnsi="Cambria" w:cs="Cambria"/>
          <w:spacing w:val="1"/>
          <w:sz w:val="24"/>
          <w:szCs w:val="24"/>
        </w:rPr>
        <w:t>a</w:t>
      </w:r>
      <w:r w:rsidRPr="00F83BDC">
        <w:rPr>
          <w:rFonts w:ascii="Cambria" w:eastAsia="Cambria" w:hAnsi="Cambria" w:cs="Cambria"/>
          <w:sz w:val="24"/>
          <w:szCs w:val="24"/>
        </w:rPr>
        <w:t>l,</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men</w:t>
      </w:r>
      <w:r w:rsidRPr="00F83BDC">
        <w:rPr>
          <w:rFonts w:ascii="Cambria" w:eastAsia="Cambria" w:hAnsi="Cambria" w:cs="Cambria"/>
          <w:spacing w:val="1"/>
          <w:sz w:val="24"/>
          <w:szCs w:val="24"/>
        </w:rPr>
        <w:t>t</w:t>
      </w:r>
      <w:r w:rsidRPr="00F83BDC">
        <w:rPr>
          <w:rFonts w:ascii="Cambria" w:eastAsia="Cambria" w:hAnsi="Cambria" w:cs="Cambria"/>
          <w:sz w:val="24"/>
          <w:szCs w:val="24"/>
        </w:rPr>
        <w:t>al he</w:t>
      </w:r>
      <w:r w:rsidRPr="00F83BDC">
        <w:rPr>
          <w:rFonts w:ascii="Cambria" w:eastAsia="Cambria" w:hAnsi="Cambria" w:cs="Cambria"/>
          <w:spacing w:val="1"/>
          <w:sz w:val="24"/>
          <w:szCs w:val="24"/>
        </w:rPr>
        <w:t>a</w:t>
      </w:r>
      <w:r w:rsidRPr="00F83BDC">
        <w:rPr>
          <w:rFonts w:ascii="Cambria" w:eastAsia="Cambria" w:hAnsi="Cambria" w:cs="Cambria"/>
          <w:sz w:val="24"/>
          <w:szCs w:val="24"/>
        </w:rPr>
        <w:t>lth</w:t>
      </w:r>
      <w:r w:rsidRPr="00F83BDC">
        <w:rPr>
          <w:rFonts w:ascii="Cambria" w:eastAsia="Cambria" w:hAnsi="Cambria" w:cs="Cambria"/>
          <w:spacing w:val="-4"/>
          <w:sz w:val="24"/>
          <w:szCs w:val="24"/>
        </w:rPr>
        <w:t xml:space="preserve"> </w:t>
      </w:r>
      <w:r w:rsidRPr="00F83BDC">
        <w:rPr>
          <w:rFonts w:ascii="Cambria" w:eastAsia="Calibri" w:hAnsi="Cambria" w:cs="Times New Roman"/>
          <w:sz w:val="24"/>
          <w:szCs w:val="24"/>
        </w:rPr>
        <w:t>and substance abuse services, and housing</w:t>
      </w:r>
      <w:r w:rsidRPr="00F83BDC">
        <w:rPr>
          <w:rFonts w:ascii="Calibri" w:eastAsia="Calibri" w:hAnsi="Calibri" w:cs="Times New Roman"/>
        </w:rPr>
        <w:t xml:space="preserve"> </w:t>
      </w:r>
      <w:r w:rsidRPr="00F83BDC">
        <w:rPr>
          <w:rFonts w:ascii="Cambria" w:eastAsia="Cambria" w:hAnsi="Cambria" w:cs="Cambria"/>
          <w:sz w:val="24"/>
          <w:szCs w:val="24"/>
        </w:rPr>
        <w:t>ser</w:t>
      </w:r>
      <w:r w:rsidRPr="00F83BDC">
        <w:rPr>
          <w:rFonts w:ascii="Cambria" w:eastAsia="Cambria" w:hAnsi="Cambria" w:cs="Cambria"/>
          <w:spacing w:val="-1"/>
          <w:sz w:val="24"/>
          <w:szCs w:val="24"/>
        </w:rPr>
        <w:t>v</w:t>
      </w:r>
      <w:r w:rsidRPr="00F83BDC">
        <w:rPr>
          <w:rFonts w:ascii="Cambria" w:eastAsia="Cambria" w:hAnsi="Cambria" w:cs="Cambria"/>
          <w:sz w:val="24"/>
          <w:szCs w:val="24"/>
        </w:rPr>
        <w:t>ic</w:t>
      </w:r>
      <w:r w:rsidRPr="00F83BDC">
        <w:rPr>
          <w:rFonts w:ascii="Cambria" w:eastAsia="Cambria" w:hAnsi="Cambria" w:cs="Cambria"/>
          <w:spacing w:val="1"/>
          <w:sz w:val="24"/>
          <w:szCs w:val="24"/>
        </w:rPr>
        <w:t>e</w:t>
      </w:r>
      <w:r w:rsidRPr="00F83BDC">
        <w:rPr>
          <w:rFonts w:ascii="Cambria" w:eastAsia="Cambria" w:hAnsi="Cambria" w:cs="Cambria"/>
          <w:sz w:val="24"/>
          <w:szCs w:val="24"/>
        </w:rPr>
        <w:t>s</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that</w:t>
      </w:r>
      <w:r w:rsidRPr="00F83BDC">
        <w:rPr>
          <w:rFonts w:ascii="Cambria" w:eastAsia="Cambria" w:hAnsi="Cambria" w:cs="Cambria"/>
          <w:spacing w:val="1"/>
          <w:sz w:val="24"/>
          <w:szCs w:val="24"/>
        </w:rPr>
        <w:t xml:space="preserve"> </w:t>
      </w:r>
      <w:r w:rsidRPr="00F83BDC">
        <w:rPr>
          <w:rFonts w:ascii="Cambria" w:eastAsia="Cambria" w:hAnsi="Cambria" w:cs="Cambria"/>
          <w:spacing w:val="-1"/>
          <w:sz w:val="24"/>
          <w:szCs w:val="24"/>
        </w:rPr>
        <w:t>f</w:t>
      </w:r>
      <w:r w:rsidRPr="00F83BDC">
        <w:rPr>
          <w:rFonts w:ascii="Cambria" w:eastAsia="Cambria" w:hAnsi="Cambria" w:cs="Cambria"/>
          <w:sz w:val="24"/>
          <w:szCs w:val="24"/>
        </w:rPr>
        <w:t>acilit</w:t>
      </w:r>
      <w:r w:rsidRPr="00F83BDC">
        <w:rPr>
          <w:rFonts w:ascii="Cambria" w:eastAsia="Cambria" w:hAnsi="Cambria" w:cs="Cambria"/>
          <w:spacing w:val="1"/>
          <w:sz w:val="24"/>
          <w:szCs w:val="24"/>
        </w:rPr>
        <w:t>a</w:t>
      </w:r>
      <w:r w:rsidRPr="00F83BDC">
        <w:rPr>
          <w:rFonts w:ascii="Cambria" w:eastAsia="Cambria" w:hAnsi="Cambria" w:cs="Cambria"/>
          <w:sz w:val="24"/>
          <w:szCs w:val="24"/>
        </w:rPr>
        <w:t>te</w:t>
      </w:r>
      <w:r w:rsidRPr="00F83BDC">
        <w:rPr>
          <w:rFonts w:ascii="Cambria" w:eastAsia="Cambria" w:hAnsi="Cambria" w:cs="Cambria"/>
          <w:spacing w:val="1"/>
          <w:sz w:val="24"/>
          <w:szCs w:val="24"/>
        </w:rPr>
        <w:t xml:space="preserve"> </w:t>
      </w:r>
      <w:r w:rsidRPr="00F83BDC">
        <w:rPr>
          <w:rFonts w:ascii="Cambria" w:eastAsia="Cambria" w:hAnsi="Cambria" w:cs="Cambria"/>
          <w:spacing w:val="-2"/>
          <w:sz w:val="24"/>
          <w:szCs w:val="24"/>
        </w:rPr>
        <w:t>s</w:t>
      </w:r>
      <w:r w:rsidRPr="00F83BDC">
        <w:rPr>
          <w:rFonts w:ascii="Cambria" w:eastAsia="Cambria" w:hAnsi="Cambria" w:cs="Cambria"/>
          <w:sz w:val="24"/>
          <w:szCs w:val="24"/>
        </w:rPr>
        <w:t>c</w:t>
      </w:r>
      <w:r w:rsidRPr="00F83BDC">
        <w:rPr>
          <w:rFonts w:ascii="Cambria" w:eastAsia="Cambria" w:hAnsi="Cambria" w:cs="Cambria"/>
          <w:spacing w:val="-1"/>
          <w:sz w:val="24"/>
          <w:szCs w:val="24"/>
        </w:rPr>
        <w:t>h</w:t>
      </w:r>
      <w:r w:rsidRPr="00F83BDC">
        <w:rPr>
          <w:rFonts w:ascii="Cambria" w:eastAsia="Cambria" w:hAnsi="Cambria" w:cs="Cambria"/>
          <w:sz w:val="24"/>
          <w:szCs w:val="24"/>
        </w:rPr>
        <w:t>ool</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atten</w:t>
      </w:r>
      <w:r w:rsidRPr="00F83BDC">
        <w:rPr>
          <w:rFonts w:ascii="Cambria" w:eastAsia="Cambria" w:hAnsi="Cambria" w:cs="Cambria"/>
          <w:spacing w:val="-1"/>
          <w:sz w:val="24"/>
          <w:szCs w:val="24"/>
        </w:rPr>
        <w:t>d</w:t>
      </w:r>
      <w:r w:rsidRPr="00F83BDC">
        <w:rPr>
          <w:rFonts w:ascii="Cambria" w:eastAsia="Cambria" w:hAnsi="Cambria" w:cs="Cambria"/>
          <w:sz w:val="24"/>
          <w:szCs w:val="24"/>
        </w:rPr>
        <w:t>a</w:t>
      </w:r>
      <w:r w:rsidRPr="00F83BDC">
        <w:rPr>
          <w:rFonts w:ascii="Cambria" w:eastAsia="Cambria" w:hAnsi="Cambria" w:cs="Cambria"/>
          <w:spacing w:val="1"/>
          <w:sz w:val="24"/>
          <w:szCs w:val="24"/>
        </w:rPr>
        <w:t>n</w:t>
      </w:r>
      <w:r w:rsidRPr="00F83BDC">
        <w:rPr>
          <w:rFonts w:ascii="Cambria" w:eastAsia="Cambria" w:hAnsi="Cambria" w:cs="Cambria"/>
          <w:sz w:val="24"/>
          <w:szCs w:val="24"/>
        </w:rPr>
        <w:t>ce</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or</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su</w:t>
      </w:r>
      <w:r w:rsidRPr="00F83BDC">
        <w:rPr>
          <w:rFonts w:ascii="Cambria" w:eastAsia="Cambria" w:hAnsi="Cambria" w:cs="Cambria"/>
          <w:spacing w:val="1"/>
          <w:sz w:val="24"/>
          <w:szCs w:val="24"/>
        </w:rPr>
        <w:t>c</w:t>
      </w:r>
      <w:r w:rsidRPr="00F83BDC">
        <w:rPr>
          <w:rFonts w:ascii="Cambria" w:eastAsia="Cambria" w:hAnsi="Cambria" w:cs="Cambria"/>
          <w:sz w:val="24"/>
          <w:szCs w:val="24"/>
        </w:rPr>
        <w:t>ces</w:t>
      </w:r>
      <w:r w:rsidRPr="00F83BDC">
        <w:rPr>
          <w:rFonts w:ascii="Cambria" w:eastAsia="Cambria" w:hAnsi="Cambria" w:cs="Cambria"/>
          <w:spacing w:val="1"/>
          <w:sz w:val="24"/>
          <w:szCs w:val="24"/>
        </w:rPr>
        <w:t>s</w:t>
      </w:r>
      <w:r w:rsidRPr="00F83BDC">
        <w:rPr>
          <w:rFonts w:ascii="Cambria" w:eastAsia="Cambria" w:hAnsi="Cambria" w:cs="Cambria"/>
          <w:sz w:val="24"/>
          <w:szCs w:val="24"/>
        </w:rPr>
        <w:t xml:space="preserve">. </w:t>
      </w:r>
      <w:r w:rsidRPr="00F83BDC">
        <w:rPr>
          <w:rFonts w:ascii="Cambria" w:eastAsia="Cambria" w:hAnsi="Cambria" w:cs="Cambria"/>
          <w:spacing w:val="-1"/>
          <w:sz w:val="24"/>
          <w:szCs w:val="24"/>
        </w:rPr>
        <w:t>I</w:t>
      </w:r>
      <w:r w:rsidRPr="00F83BDC">
        <w:rPr>
          <w:rFonts w:ascii="Cambria" w:eastAsia="Cambria" w:hAnsi="Cambria" w:cs="Cambria"/>
          <w:sz w:val="24"/>
          <w:szCs w:val="24"/>
        </w:rPr>
        <w:t xml:space="preserve">t </w:t>
      </w:r>
      <w:r w:rsidRPr="00F83BDC">
        <w:rPr>
          <w:rFonts w:ascii="Cambria" w:eastAsia="Cambria" w:hAnsi="Cambria" w:cs="Cambria"/>
          <w:spacing w:val="1"/>
          <w:sz w:val="24"/>
          <w:szCs w:val="24"/>
        </w:rPr>
        <w:t>i</w:t>
      </w:r>
      <w:r w:rsidRPr="00F83BDC">
        <w:rPr>
          <w:rFonts w:ascii="Cambria" w:eastAsia="Cambria" w:hAnsi="Cambria" w:cs="Cambria"/>
          <w:sz w:val="24"/>
          <w:szCs w:val="24"/>
        </w:rPr>
        <w:t>s</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a</w:t>
      </w:r>
      <w:r w:rsidRPr="00F83BDC">
        <w:rPr>
          <w:rFonts w:ascii="Cambria" w:eastAsia="Cambria" w:hAnsi="Cambria" w:cs="Cambria"/>
          <w:spacing w:val="1"/>
          <w:sz w:val="24"/>
          <w:szCs w:val="24"/>
        </w:rPr>
        <w:t>pp</w:t>
      </w:r>
      <w:r w:rsidRPr="00F83BDC">
        <w:rPr>
          <w:rFonts w:ascii="Cambria" w:eastAsia="Cambria" w:hAnsi="Cambria" w:cs="Cambria"/>
          <w:spacing w:val="-1"/>
          <w:sz w:val="24"/>
          <w:szCs w:val="24"/>
        </w:rPr>
        <w:t>r</w:t>
      </w:r>
      <w:r w:rsidRPr="00F83BDC">
        <w:rPr>
          <w:rFonts w:ascii="Cambria" w:eastAsia="Cambria" w:hAnsi="Cambria" w:cs="Cambria"/>
          <w:sz w:val="24"/>
          <w:szCs w:val="24"/>
        </w:rPr>
        <w:t>o</w:t>
      </w:r>
      <w:r w:rsidRPr="00F83BDC">
        <w:rPr>
          <w:rFonts w:ascii="Cambria" w:eastAsia="Cambria" w:hAnsi="Cambria" w:cs="Cambria"/>
          <w:spacing w:val="1"/>
          <w:sz w:val="24"/>
          <w:szCs w:val="24"/>
        </w:rPr>
        <w:t>p</w:t>
      </w:r>
      <w:r w:rsidRPr="00F83BDC">
        <w:rPr>
          <w:rFonts w:ascii="Cambria" w:eastAsia="Cambria" w:hAnsi="Cambria" w:cs="Cambria"/>
          <w:spacing w:val="-1"/>
          <w:sz w:val="24"/>
          <w:szCs w:val="24"/>
        </w:rPr>
        <w:t>r</w:t>
      </w:r>
      <w:r w:rsidRPr="00F83BDC">
        <w:rPr>
          <w:rFonts w:ascii="Cambria" w:eastAsia="Cambria" w:hAnsi="Cambria" w:cs="Cambria"/>
          <w:sz w:val="24"/>
          <w:szCs w:val="24"/>
        </w:rPr>
        <w:t>i</w:t>
      </w:r>
      <w:r w:rsidRPr="00F83BDC">
        <w:rPr>
          <w:rFonts w:ascii="Cambria" w:eastAsia="Cambria" w:hAnsi="Cambria" w:cs="Cambria"/>
          <w:spacing w:val="1"/>
          <w:sz w:val="24"/>
          <w:szCs w:val="24"/>
        </w:rPr>
        <w:t>a</w:t>
      </w:r>
      <w:r w:rsidRPr="00F83BDC">
        <w:rPr>
          <w:rFonts w:ascii="Cambria" w:eastAsia="Cambria" w:hAnsi="Cambria" w:cs="Cambria"/>
          <w:sz w:val="24"/>
          <w:szCs w:val="24"/>
        </w:rPr>
        <w:t>te</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to provide these re</w:t>
      </w:r>
      <w:r w:rsidRPr="00F83BDC">
        <w:rPr>
          <w:rFonts w:ascii="Cambria" w:eastAsia="Cambria" w:hAnsi="Cambria" w:cs="Cambria"/>
          <w:spacing w:val="-1"/>
          <w:sz w:val="24"/>
          <w:szCs w:val="24"/>
        </w:rPr>
        <w:t>f</w:t>
      </w:r>
      <w:r w:rsidRPr="00F83BDC">
        <w:rPr>
          <w:rFonts w:ascii="Cambria" w:eastAsia="Cambria" w:hAnsi="Cambria" w:cs="Cambria"/>
          <w:spacing w:val="-2"/>
          <w:sz w:val="24"/>
          <w:szCs w:val="24"/>
        </w:rPr>
        <w:t>e</w:t>
      </w:r>
      <w:r w:rsidRPr="00F83BDC">
        <w:rPr>
          <w:rFonts w:ascii="Cambria" w:eastAsia="Cambria" w:hAnsi="Cambria" w:cs="Cambria"/>
          <w:spacing w:val="-1"/>
          <w:sz w:val="24"/>
          <w:szCs w:val="24"/>
        </w:rPr>
        <w:t>rr</w:t>
      </w:r>
      <w:r w:rsidRPr="00F83BDC">
        <w:rPr>
          <w:rFonts w:ascii="Cambria" w:eastAsia="Cambria" w:hAnsi="Cambria" w:cs="Cambria"/>
          <w:sz w:val="24"/>
          <w:szCs w:val="24"/>
        </w:rPr>
        <w:t>als</w:t>
      </w:r>
      <w:r w:rsidRPr="00F83BDC">
        <w:rPr>
          <w:rFonts w:ascii="Cambria" w:eastAsia="Cambria" w:hAnsi="Cambria" w:cs="Cambria"/>
          <w:spacing w:val="-6"/>
          <w:sz w:val="24"/>
          <w:szCs w:val="24"/>
        </w:rPr>
        <w:t xml:space="preserve"> </w:t>
      </w:r>
      <w:r w:rsidRPr="00F83BDC">
        <w:rPr>
          <w:rFonts w:ascii="Cambria" w:eastAsia="Cambria" w:hAnsi="Cambria" w:cs="Cambria"/>
          <w:spacing w:val="1"/>
          <w:sz w:val="24"/>
          <w:szCs w:val="24"/>
        </w:rPr>
        <w:t>a</w:t>
      </w:r>
      <w:r w:rsidRPr="00F83BDC">
        <w:rPr>
          <w:rFonts w:ascii="Cambria" w:eastAsia="Cambria" w:hAnsi="Cambria" w:cs="Cambria"/>
          <w:sz w:val="24"/>
          <w:szCs w:val="24"/>
        </w:rPr>
        <w:t xml:space="preserve">t </w:t>
      </w:r>
      <w:r w:rsidRPr="00F83BDC">
        <w:rPr>
          <w:rFonts w:ascii="Cambria" w:eastAsia="Cambria" w:hAnsi="Cambria" w:cs="Cambria"/>
          <w:spacing w:val="1"/>
          <w:sz w:val="24"/>
          <w:szCs w:val="24"/>
        </w:rPr>
        <w:t>t</w:t>
      </w:r>
      <w:r w:rsidRPr="00F83BDC">
        <w:rPr>
          <w:rFonts w:ascii="Cambria" w:eastAsia="Cambria" w:hAnsi="Cambria" w:cs="Cambria"/>
          <w:sz w:val="24"/>
          <w:szCs w:val="24"/>
        </w:rPr>
        <w:t>he</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t</w:t>
      </w:r>
      <w:r w:rsidRPr="00F83BDC">
        <w:rPr>
          <w:rFonts w:ascii="Cambria" w:eastAsia="Cambria" w:hAnsi="Cambria" w:cs="Cambria"/>
          <w:spacing w:val="1"/>
          <w:sz w:val="24"/>
          <w:szCs w:val="24"/>
        </w:rPr>
        <w:t>i</w:t>
      </w:r>
      <w:r w:rsidRPr="00F83BDC">
        <w:rPr>
          <w:rFonts w:ascii="Cambria" w:eastAsia="Cambria" w:hAnsi="Cambria" w:cs="Cambria"/>
          <w:sz w:val="24"/>
          <w:szCs w:val="24"/>
        </w:rPr>
        <w:t>me</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of e</w:t>
      </w:r>
      <w:r w:rsidRPr="00F83BDC">
        <w:rPr>
          <w:rFonts w:ascii="Cambria" w:eastAsia="Cambria" w:hAnsi="Cambria" w:cs="Cambria"/>
          <w:spacing w:val="1"/>
          <w:sz w:val="24"/>
          <w:szCs w:val="24"/>
        </w:rPr>
        <w:t>n</w:t>
      </w:r>
      <w:r w:rsidRPr="00F83BDC">
        <w:rPr>
          <w:rFonts w:ascii="Cambria" w:eastAsia="Cambria" w:hAnsi="Cambria" w:cs="Cambria"/>
          <w:spacing w:val="-1"/>
          <w:sz w:val="24"/>
          <w:szCs w:val="24"/>
        </w:rPr>
        <w:t>r</w:t>
      </w:r>
      <w:r w:rsidRPr="00F83BDC">
        <w:rPr>
          <w:rFonts w:ascii="Cambria" w:eastAsia="Cambria" w:hAnsi="Cambria" w:cs="Cambria"/>
          <w:sz w:val="24"/>
          <w:szCs w:val="24"/>
        </w:rPr>
        <w:t>ol</w:t>
      </w:r>
      <w:r w:rsidRPr="00F83BDC">
        <w:rPr>
          <w:rFonts w:ascii="Cambria" w:eastAsia="Cambria" w:hAnsi="Cambria" w:cs="Cambria"/>
          <w:spacing w:val="-1"/>
          <w:sz w:val="24"/>
          <w:szCs w:val="24"/>
        </w:rPr>
        <w:t>l</w:t>
      </w:r>
      <w:r w:rsidRPr="00F83BDC">
        <w:rPr>
          <w:rFonts w:ascii="Cambria" w:eastAsia="Cambria" w:hAnsi="Cambria" w:cs="Cambria"/>
          <w:sz w:val="24"/>
          <w:szCs w:val="24"/>
        </w:rPr>
        <w:t>ment</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(S</w:t>
      </w:r>
      <w:r w:rsidRPr="00F83BDC">
        <w:rPr>
          <w:rFonts w:ascii="Cambria" w:eastAsia="Cambria" w:hAnsi="Cambria" w:cs="Cambria"/>
          <w:spacing w:val="1"/>
          <w:sz w:val="24"/>
          <w:szCs w:val="24"/>
        </w:rPr>
        <w:t>e</w:t>
      </w:r>
      <w:r w:rsidRPr="00F83BDC">
        <w:rPr>
          <w:rFonts w:ascii="Cambria" w:eastAsia="Cambria" w:hAnsi="Cambria" w:cs="Cambria"/>
          <w:sz w:val="24"/>
          <w:szCs w:val="24"/>
        </w:rPr>
        <w:t>e</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C</w:t>
      </w:r>
      <w:r w:rsidRPr="00F83BDC">
        <w:rPr>
          <w:rFonts w:ascii="Cambria" w:eastAsia="Cambria" w:hAnsi="Cambria" w:cs="Cambria"/>
          <w:sz w:val="24"/>
          <w:szCs w:val="24"/>
        </w:rPr>
        <w:t>ha</w:t>
      </w:r>
      <w:r w:rsidRPr="00F83BDC">
        <w:rPr>
          <w:rFonts w:ascii="Cambria" w:eastAsia="Cambria" w:hAnsi="Cambria" w:cs="Cambria"/>
          <w:spacing w:val="1"/>
          <w:sz w:val="24"/>
          <w:szCs w:val="24"/>
        </w:rPr>
        <w:t>p</w:t>
      </w:r>
      <w:r w:rsidRPr="00F83BDC">
        <w:rPr>
          <w:rFonts w:ascii="Cambria" w:eastAsia="Cambria" w:hAnsi="Cambria" w:cs="Cambria"/>
          <w:sz w:val="24"/>
          <w:szCs w:val="24"/>
        </w:rPr>
        <w:t>t</w:t>
      </w:r>
      <w:r w:rsidRPr="00F83BDC">
        <w:rPr>
          <w:rFonts w:ascii="Cambria" w:eastAsia="Cambria" w:hAnsi="Cambria" w:cs="Cambria"/>
          <w:spacing w:val="1"/>
          <w:sz w:val="24"/>
          <w:szCs w:val="24"/>
        </w:rPr>
        <w:t>e</w:t>
      </w:r>
      <w:r w:rsidRPr="00F83BDC">
        <w:rPr>
          <w:rFonts w:ascii="Cambria" w:eastAsia="Cambria" w:hAnsi="Cambria" w:cs="Cambria"/>
          <w:sz w:val="24"/>
          <w:szCs w:val="24"/>
        </w:rPr>
        <w:t>r</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7</w:t>
      </w:r>
      <w:r w:rsidRPr="00F83BDC">
        <w:rPr>
          <w:rFonts w:ascii="Cambria" w:eastAsia="Cambria" w:hAnsi="Cambria" w:cs="Cambria"/>
          <w:spacing w:val="-2"/>
          <w:sz w:val="24"/>
          <w:szCs w:val="24"/>
        </w:rPr>
        <w:t xml:space="preserve"> </w:t>
      </w:r>
      <w:r w:rsidRPr="00F83BDC">
        <w:rPr>
          <w:rFonts w:ascii="Cambria" w:eastAsia="Cambria" w:hAnsi="Cambria" w:cs="Cambria"/>
          <w:spacing w:val="-1"/>
          <w:sz w:val="24"/>
          <w:szCs w:val="24"/>
        </w:rPr>
        <w:t>Tr</w:t>
      </w:r>
      <w:r w:rsidRPr="00F83BDC">
        <w:rPr>
          <w:rFonts w:ascii="Cambria" w:eastAsia="Cambria" w:hAnsi="Cambria" w:cs="Cambria"/>
          <w:sz w:val="24"/>
          <w:szCs w:val="24"/>
        </w:rPr>
        <w:t>a</w:t>
      </w:r>
      <w:r w:rsidRPr="00F83BDC">
        <w:rPr>
          <w:rFonts w:ascii="Cambria" w:eastAsia="Cambria" w:hAnsi="Cambria" w:cs="Cambria"/>
          <w:spacing w:val="1"/>
          <w:sz w:val="24"/>
          <w:szCs w:val="24"/>
        </w:rPr>
        <w:t>n</w:t>
      </w:r>
      <w:r w:rsidRPr="00F83BDC">
        <w:rPr>
          <w:rFonts w:ascii="Cambria" w:eastAsia="Cambria" w:hAnsi="Cambria" w:cs="Cambria"/>
          <w:sz w:val="24"/>
          <w:szCs w:val="24"/>
        </w:rPr>
        <w:t>s</w:t>
      </w:r>
      <w:r w:rsidRPr="00F83BDC">
        <w:rPr>
          <w:rFonts w:ascii="Cambria" w:eastAsia="Cambria" w:hAnsi="Cambria" w:cs="Cambria"/>
          <w:spacing w:val="1"/>
          <w:sz w:val="24"/>
          <w:szCs w:val="24"/>
        </w:rPr>
        <w:t>p</w:t>
      </w:r>
      <w:r w:rsidRPr="00F83BDC">
        <w:rPr>
          <w:rFonts w:ascii="Cambria" w:eastAsia="Cambria" w:hAnsi="Cambria" w:cs="Cambria"/>
          <w:sz w:val="24"/>
          <w:szCs w:val="24"/>
        </w:rPr>
        <w:t>o</w:t>
      </w:r>
      <w:r w:rsidRPr="00F83BDC">
        <w:rPr>
          <w:rFonts w:ascii="Cambria" w:eastAsia="Cambria" w:hAnsi="Cambria" w:cs="Cambria"/>
          <w:spacing w:val="-1"/>
          <w:sz w:val="24"/>
          <w:szCs w:val="24"/>
        </w:rPr>
        <w:t>r</w:t>
      </w:r>
      <w:r w:rsidRPr="00F83BDC">
        <w:rPr>
          <w:rFonts w:ascii="Cambria" w:eastAsia="Cambria" w:hAnsi="Cambria" w:cs="Cambria"/>
          <w:sz w:val="24"/>
          <w:szCs w:val="24"/>
        </w:rPr>
        <w:t>t</w:t>
      </w:r>
      <w:r w:rsidRPr="00F83BDC">
        <w:rPr>
          <w:rFonts w:ascii="Cambria" w:eastAsia="Cambria" w:hAnsi="Cambria" w:cs="Cambria"/>
          <w:spacing w:val="1"/>
          <w:sz w:val="24"/>
          <w:szCs w:val="24"/>
        </w:rPr>
        <w:t>a</w:t>
      </w:r>
      <w:r w:rsidRPr="00F83BDC">
        <w:rPr>
          <w:rFonts w:ascii="Cambria" w:eastAsia="Cambria" w:hAnsi="Cambria" w:cs="Cambria"/>
          <w:sz w:val="24"/>
          <w:szCs w:val="24"/>
        </w:rPr>
        <w:t>t</w:t>
      </w:r>
      <w:r w:rsidRPr="00F83BDC">
        <w:rPr>
          <w:rFonts w:ascii="Cambria" w:eastAsia="Cambria" w:hAnsi="Cambria" w:cs="Cambria"/>
          <w:spacing w:val="1"/>
          <w:sz w:val="24"/>
          <w:szCs w:val="24"/>
        </w:rPr>
        <w:t>i</w:t>
      </w:r>
      <w:r w:rsidRPr="00F83BDC">
        <w:rPr>
          <w:rFonts w:ascii="Cambria" w:eastAsia="Cambria" w:hAnsi="Cambria" w:cs="Cambria"/>
          <w:sz w:val="24"/>
          <w:szCs w:val="24"/>
        </w:rPr>
        <w:t>on</w:t>
      </w:r>
      <w:r w:rsidRPr="00F83BDC">
        <w:rPr>
          <w:rFonts w:ascii="Cambria" w:eastAsia="Cambria" w:hAnsi="Cambria" w:cs="Cambria"/>
          <w:spacing w:val="-8"/>
          <w:sz w:val="24"/>
          <w:szCs w:val="24"/>
        </w:rPr>
        <w:t xml:space="preserve"> </w:t>
      </w:r>
      <w:r w:rsidRPr="00F83BDC">
        <w:rPr>
          <w:rFonts w:ascii="Cambria" w:eastAsia="Cambria" w:hAnsi="Cambria" w:cs="Cambria"/>
          <w:spacing w:val="-1"/>
          <w:sz w:val="24"/>
          <w:szCs w:val="24"/>
        </w:rPr>
        <w:t>f</w:t>
      </w:r>
      <w:r w:rsidRPr="00F83BDC">
        <w:rPr>
          <w:rFonts w:ascii="Cambria" w:eastAsia="Cambria" w:hAnsi="Cambria" w:cs="Cambria"/>
          <w:sz w:val="24"/>
          <w:szCs w:val="24"/>
        </w:rPr>
        <w:t>or</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m</w:t>
      </w:r>
      <w:r w:rsidRPr="00F83BDC">
        <w:rPr>
          <w:rFonts w:ascii="Cambria" w:eastAsia="Cambria" w:hAnsi="Cambria" w:cs="Cambria"/>
          <w:spacing w:val="-1"/>
          <w:sz w:val="24"/>
          <w:szCs w:val="24"/>
        </w:rPr>
        <w:t>or</w:t>
      </w:r>
      <w:r w:rsidRPr="00F83BDC">
        <w:rPr>
          <w:rFonts w:ascii="Cambria" w:eastAsia="Cambria" w:hAnsi="Cambria" w:cs="Cambria"/>
          <w:sz w:val="24"/>
          <w:szCs w:val="24"/>
        </w:rPr>
        <w:t>e</w:t>
      </w:r>
      <w:r w:rsidRPr="00F83BDC">
        <w:rPr>
          <w:rFonts w:ascii="Cambria" w:eastAsia="Cambria" w:hAnsi="Cambria" w:cs="Cambria"/>
          <w:spacing w:val="-5"/>
          <w:sz w:val="24"/>
          <w:szCs w:val="24"/>
        </w:rPr>
        <w:t xml:space="preserve"> </w:t>
      </w:r>
      <w:r w:rsidRPr="00F83BDC">
        <w:rPr>
          <w:rFonts w:ascii="Cambria" w:eastAsia="Cambria" w:hAnsi="Cambria" w:cs="Cambria"/>
          <w:spacing w:val="1"/>
          <w:sz w:val="24"/>
          <w:szCs w:val="24"/>
        </w:rPr>
        <w:t>i</w:t>
      </w:r>
      <w:r w:rsidRPr="00F83BDC">
        <w:rPr>
          <w:rFonts w:ascii="Cambria" w:eastAsia="Cambria" w:hAnsi="Cambria" w:cs="Cambria"/>
          <w:sz w:val="24"/>
          <w:szCs w:val="24"/>
        </w:rPr>
        <w:t>nfo</w:t>
      </w:r>
      <w:r w:rsidRPr="00F83BDC">
        <w:rPr>
          <w:rFonts w:ascii="Cambria" w:eastAsia="Cambria" w:hAnsi="Cambria" w:cs="Cambria"/>
          <w:spacing w:val="-1"/>
          <w:sz w:val="24"/>
          <w:szCs w:val="24"/>
        </w:rPr>
        <w:t>r</w:t>
      </w:r>
      <w:r w:rsidRPr="00F83BDC">
        <w:rPr>
          <w:rFonts w:ascii="Cambria" w:eastAsia="Cambria" w:hAnsi="Cambria" w:cs="Cambria"/>
          <w:spacing w:val="2"/>
          <w:sz w:val="24"/>
          <w:szCs w:val="24"/>
        </w:rPr>
        <w:t>m</w:t>
      </w:r>
      <w:r w:rsidRPr="00F83BDC">
        <w:rPr>
          <w:rFonts w:ascii="Cambria" w:eastAsia="Cambria" w:hAnsi="Cambria" w:cs="Cambria"/>
          <w:sz w:val="24"/>
          <w:szCs w:val="24"/>
        </w:rPr>
        <w:t>a</w:t>
      </w:r>
      <w:r w:rsidRPr="00F83BDC">
        <w:rPr>
          <w:rFonts w:ascii="Cambria" w:eastAsia="Cambria" w:hAnsi="Cambria" w:cs="Cambria"/>
          <w:spacing w:val="1"/>
          <w:sz w:val="24"/>
          <w:szCs w:val="24"/>
        </w:rPr>
        <w:t>t</w:t>
      </w:r>
      <w:r w:rsidRPr="00F83BDC">
        <w:rPr>
          <w:rFonts w:ascii="Cambria" w:eastAsia="Cambria" w:hAnsi="Cambria" w:cs="Cambria"/>
          <w:sz w:val="24"/>
          <w:szCs w:val="24"/>
        </w:rPr>
        <w:t>ion</w:t>
      </w:r>
      <w:r w:rsidRPr="00F83BDC">
        <w:rPr>
          <w:rFonts w:ascii="Cambria" w:eastAsia="Cambria" w:hAnsi="Cambria" w:cs="Cambria"/>
          <w:spacing w:val="-8"/>
          <w:sz w:val="24"/>
          <w:szCs w:val="24"/>
        </w:rPr>
        <w:t xml:space="preserve"> </w:t>
      </w:r>
      <w:r w:rsidRPr="00F83BDC">
        <w:rPr>
          <w:rFonts w:ascii="Cambria" w:eastAsia="Cambria" w:hAnsi="Cambria" w:cs="Cambria"/>
          <w:spacing w:val="1"/>
          <w:sz w:val="24"/>
          <w:szCs w:val="24"/>
        </w:rPr>
        <w:t>a</w:t>
      </w:r>
      <w:r w:rsidRPr="00F83BDC">
        <w:rPr>
          <w:rFonts w:ascii="Cambria" w:eastAsia="Cambria" w:hAnsi="Cambria" w:cs="Cambria"/>
          <w:sz w:val="24"/>
          <w:szCs w:val="24"/>
        </w:rPr>
        <w:t>nd</w:t>
      </w:r>
      <w:r w:rsidRPr="00F83BDC">
        <w:rPr>
          <w:rFonts w:ascii="Cambria" w:eastAsia="Cambria" w:hAnsi="Cambria" w:cs="Cambria"/>
          <w:spacing w:val="-2"/>
          <w:sz w:val="24"/>
          <w:szCs w:val="24"/>
        </w:rPr>
        <w:t xml:space="preserve"> </w:t>
      </w:r>
      <w:r w:rsidRPr="00F83BDC">
        <w:rPr>
          <w:rFonts w:ascii="Cambria" w:eastAsia="Cambria" w:hAnsi="Cambria" w:cs="Cambria"/>
          <w:spacing w:val="-1"/>
          <w:sz w:val="24"/>
          <w:szCs w:val="24"/>
        </w:rPr>
        <w:t>C</w:t>
      </w:r>
      <w:r w:rsidRPr="00F83BDC">
        <w:rPr>
          <w:rFonts w:ascii="Cambria" w:eastAsia="Cambria" w:hAnsi="Cambria" w:cs="Cambria"/>
          <w:sz w:val="24"/>
          <w:szCs w:val="24"/>
        </w:rPr>
        <w:t>ha</w:t>
      </w:r>
      <w:r w:rsidRPr="00F83BDC">
        <w:rPr>
          <w:rFonts w:ascii="Cambria" w:eastAsia="Cambria" w:hAnsi="Cambria" w:cs="Cambria"/>
          <w:spacing w:val="1"/>
          <w:sz w:val="24"/>
          <w:szCs w:val="24"/>
        </w:rPr>
        <w:t>p</w:t>
      </w:r>
      <w:r w:rsidRPr="00F83BDC">
        <w:rPr>
          <w:rFonts w:ascii="Cambria" w:eastAsia="Cambria" w:hAnsi="Cambria" w:cs="Cambria"/>
          <w:sz w:val="24"/>
          <w:szCs w:val="24"/>
        </w:rPr>
        <w:t>t</w:t>
      </w:r>
      <w:r w:rsidRPr="00F83BDC">
        <w:rPr>
          <w:rFonts w:ascii="Cambria" w:eastAsia="Cambria" w:hAnsi="Cambria" w:cs="Cambria"/>
          <w:spacing w:val="1"/>
          <w:sz w:val="24"/>
          <w:szCs w:val="24"/>
        </w:rPr>
        <w:t>e</w:t>
      </w:r>
      <w:r w:rsidRPr="00F83BDC">
        <w:rPr>
          <w:rFonts w:ascii="Cambria" w:eastAsia="Cambria" w:hAnsi="Cambria" w:cs="Cambria"/>
          <w:sz w:val="24"/>
          <w:szCs w:val="24"/>
        </w:rPr>
        <w:t>r</w:t>
      </w:r>
      <w:r w:rsidRPr="00F83BDC">
        <w:rPr>
          <w:rFonts w:ascii="Cambria" w:eastAsia="Cambria" w:hAnsi="Cambria" w:cs="Cambria"/>
          <w:spacing w:val="-2"/>
          <w:sz w:val="24"/>
          <w:szCs w:val="24"/>
        </w:rPr>
        <w:t xml:space="preserve"> </w:t>
      </w:r>
      <w:r w:rsidRPr="00F83BDC">
        <w:rPr>
          <w:rFonts w:ascii="Cambria" w:eastAsia="Cambria" w:hAnsi="Cambria" w:cs="Cambria"/>
          <w:spacing w:val="-1"/>
          <w:sz w:val="24"/>
          <w:szCs w:val="24"/>
        </w:rPr>
        <w:t>1</w:t>
      </w:r>
      <w:r w:rsidRPr="00F83BDC">
        <w:rPr>
          <w:rFonts w:ascii="Cambria" w:eastAsia="Cambria" w:hAnsi="Cambria" w:cs="Cambria"/>
          <w:sz w:val="24"/>
          <w:szCs w:val="24"/>
        </w:rPr>
        <w:t>6</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 xml:space="preserve">Related </w:t>
      </w:r>
      <w:r w:rsidRPr="00F83BDC">
        <w:rPr>
          <w:rFonts w:ascii="Cambria" w:eastAsia="Cambria" w:hAnsi="Cambria" w:cs="Cambria"/>
          <w:spacing w:val="1"/>
          <w:sz w:val="24"/>
          <w:szCs w:val="24"/>
        </w:rPr>
        <w:t>L</w:t>
      </w:r>
      <w:r w:rsidRPr="00F83BDC">
        <w:rPr>
          <w:rFonts w:ascii="Cambria" w:eastAsia="Cambria" w:hAnsi="Cambria" w:cs="Cambria"/>
          <w:sz w:val="24"/>
          <w:szCs w:val="24"/>
        </w:rPr>
        <w:t>egislat</w:t>
      </w:r>
      <w:r w:rsidRPr="00F83BDC">
        <w:rPr>
          <w:rFonts w:ascii="Cambria" w:eastAsia="Cambria" w:hAnsi="Cambria" w:cs="Cambria"/>
          <w:spacing w:val="1"/>
          <w:sz w:val="24"/>
          <w:szCs w:val="24"/>
        </w:rPr>
        <w:t>i</w:t>
      </w:r>
      <w:r w:rsidRPr="00F83BDC">
        <w:rPr>
          <w:rFonts w:ascii="Cambria" w:eastAsia="Cambria" w:hAnsi="Cambria" w:cs="Cambria"/>
          <w:sz w:val="24"/>
          <w:szCs w:val="24"/>
        </w:rPr>
        <w:t>on</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and</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Gui</w:t>
      </w:r>
      <w:r w:rsidRPr="00F83BDC">
        <w:rPr>
          <w:rFonts w:ascii="Cambria" w:eastAsia="Cambria" w:hAnsi="Cambria" w:cs="Cambria"/>
          <w:spacing w:val="-1"/>
          <w:sz w:val="24"/>
          <w:szCs w:val="24"/>
        </w:rPr>
        <w:t>d</w:t>
      </w:r>
      <w:r w:rsidRPr="00F83BDC">
        <w:rPr>
          <w:rFonts w:ascii="Cambria" w:eastAsia="Cambria" w:hAnsi="Cambria" w:cs="Cambria"/>
          <w:sz w:val="24"/>
          <w:szCs w:val="24"/>
        </w:rPr>
        <w:t>a</w:t>
      </w:r>
      <w:r w:rsidRPr="00F83BDC">
        <w:rPr>
          <w:rFonts w:ascii="Cambria" w:eastAsia="Cambria" w:hAnsi="Cambria" w:cs="Cambria"/>
          <w:spacing w:val="1"/>
          <w:sz w:val="24"/>
          <w:szCs w:val="24"/>
        </w:rPr>
        <w:t>n</w:t>
      </w:r>
      <w:r w:rsidRPr="00F83BDC">
        <w:rPr>
          <w:rFonts w:ascii="Cambria" w:eastAsia="Cambria" w:hAnsi="Cambria" w:cs="Cambria"/>
          <w:sz w:val="24"/>
          <w:szCs w:val="24"/>
        </w:rPr>
        <w:t>ce</w:t>
      </w:r>
      <w:r w:rsidRPr="00F83BDC">
        <w:rPr>
          <w:rFonts w:ascii="Cambria" w:eastAsia="Cambria" w:hAnsi="Cambria" w:cs="Cambria"/>
          <w:spacing w:val="-5"/>
          <w:sz w:val="24"/>
          <w:szCs w:val="24"/>
        </w:rPr>
        <w:t xml:space="preserve"> </w:t>
      </w:r>
      <w:r w:rsidRPr="00F83BDC">
        <w:rPr>
          <w:rFonts w:ascii="Cambria" w:eastAsia="Cambria" w:hAnsi="Cambria" w:cs="Cambria"/>
          <w:spacing w:val="-1"/>
          <w:sz w:val="24"/>
          <w:szCs w:val="24"/>
        </w:rPr>
        <w:t>f</w:t>
      </w:r>
      <w:r w:rsidRPr="00F83BDC">
        <w:rPr>
          <w:rFonts w:ascii="Cambria" w:eastAsia="Cambria" w:hAnsi="Cambria" w:cs="Cambria"/>
          <w:sz w:val="24"/>
          <w:szCs w:val="24"/>
        </w:rPr>
        <w:t>or</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m</w:t>
      </w:r>
      <w:r w:rsidRPr="00F83BDC">
        <w:rPr>
          <w:rFonts w:ascii="Cambria" w:eastAsia="Cambria" w:hAnsi="Cambria" w:cs="Cambria"/>
          <w:spacing w:val="-1"/>
          <w:sz w:val="24"/>
          <w:szCs w:val="24"/>
        </w:rPr>
        <w:t>or</w:t>
      </w:r>
      <w:r w:rsidRPr="00F83BDC">
        <w:rPr>
          <w:rFonts w:ascii="Cambria" w:eastAsia="Cambria" w:hAnsi="Cambria" w:cs="Cambria"/>
          <w:sz w:val="24"/>
          <w:szCs w:val="24"/>
        </w:rPr>
        <w:t>e</w:t>
      </w:r>
      <w:r w:rsidRPr="00F83BDC">
        <w:rPr>
          <w:rFonts w:ascii="Cambria" w:eastAsia="Cambria" w:hAnsi="Cambria" w:cs="Cambria"/>
          <w:spacing w:val="-5"/>
          <w:sz w:val="24"/>
          <w:szCs w:val="24"/>
        </w:rPr>
        <w:t xml:space="preserve"> </w:t>
      </w:r>
      <w:r w:rsidRPr="00F83BDC">
        <w:rPr>
          <w:rFonts w:ascii="Cambria" w:eastAsia="Cambria" w:hAnsi="Cambria" w:cs="Cambria"/>
          <w:spacing w:val="1"/>
          <w:sz w:val="24"/>
          <w:szCs w:val="24"/>
        </w:rPr>
        <w:t>i</w:t>
      </w:r>
      <w:r w:rsidRPr="00F83BDC">
        <w:rPr>
          <w:rFonts w:ascii="Cambria" w:eastAsia="Cambria" w:hAnsi="Cambria" w:cs="Cambria"/>
          <w:sz w:val="24"/>
          <w:szCs w:val="24"/>
        </w:rPr>
        <w:t>nfo</w:t>
      </w:r>
      <w:r w:rsidRPr="00F83BDC">
        <w:rPr>
          <w:rFonts w:ascii="Cambria" w:eastAsia="Cambria" w:hAnsi="Cambria" w:cs="Cambria"/>
          <w:spacing w:val="1"/>
          <w:sz w:val="24"/>
          <w:szCs w:val="24"/>
        </w:rPr>
        <w:t>r</w:t>
      </w:r>
      <w:r w:rsidRPr="00F83BDC">
        <w:rPr>
          <w:rFonts w:ascii="Cambria" w:eastAsia="Cambria" w:hAnsi="Cambria" w:cs="Cambria"/>
          <w:sz w:val="24"/>
          <w:szCs w:val="24"/>
        </w:rPr>
        <w:t>mat</w:t>
      </w:r>
      <w:r w:rsidRPr="00F83BDC">
        <w:rPr>
          <w:rFonts w:ascii="Cambria" w:eastAsia="Cambria" w:hAnsi="Cambria" w:cs="Cambria"/>
          <w:spacing w:val="1"/>
          <w:sz w:val="24"/>
          <w:szCs w:val="24"/>
        </w:rPr>
        <w:t>i</w:t>
      </w:r>
      <w:r w:rsidRPr="00F83BDC">
        <w:rPr>
          <w:rFonts w:ascii="Cambria" w:eastAsia="Cambria" w:hAnsi="Cambria" w:cs="Cambria"/>
          <w:sz w:val="24"/>
          <w:szCs w:val="24"/>
        </w:rPr>
        <w:t>on</w:t>
      </w:r>
      <w:r w:rsidRPr="00F83BDC">
        <w:rPr>
          <w:rFonts w:ascii="Cambria" w:eastAsia="Cambria" w:hAnsi="Cambria" w:cs="Cambria"/>
          <w:spacing w:val="-8"/>
          <w:sz w:val="24"/>
          <w:szCs w:val="24"/>
        </w:rPr>
        <w:t xml:space="preserve"> </w:t>
      </w:r>
      <w:r w:rsidRPr="00F83BDC">
        <w:rPr>
          <w:rFonts w:ascii="Cambria" w:eastAsia="Cambria" w:hAnsi="Cambria" w:cs="Cambria"/>
          <w:sz w:val="24"/>
          <w:szCs w:val="24"/>
        </w:rPr>
        <w:t>on</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other</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sc</w:t>
      </w:r>
      <w:r w:rsidRPr="00F83BDC">
        <w:rPr>
          <w:rFonts w:ascii="Cambria" w:eastAsia="Cambria" w:hAnsi="Cambria" w:cs="Cambria"/>
          <w:spacing w:val="-1"/>
          <w:sz w:val="24"/>
          <w:szCs w:val="24"/>
        </w:rPr>
        <w:t>h</w:t>
      </w:r>
      <w:r w:rsidRPr="00F83BDC">
        <w:rPr>
          <w:rFonts w:ascii="Cambria" w:eastAsia="Cambria" w:hAnsi="Cambria" w:cs="Cambria"/>
          <w:sz w:val="24"/>
          <w:szCs w:val="24"/>
        </w:rPr>
        <w:t>ool</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ser</w:t>
      </w:r>
      <w:r w:rsidRPr="00F83BDC">
        <w:rPr>
          <w:rFonts w:ascii="Cambria" w:eastAsia="Cambria" w:hAnsi="Cambria" w:cs="Cambria"/>
          <w:spacing w:val="-1"/>
          <w:sz w:val="24"/>
          <w:szCs w:val="24"/>
        </w:rPr>
        <w:t>v</w:t>
      </w:r>
      <w:r w:rsidRPr="00F83BDC">
        <w:rPr>
          <w:rFonts w:ascii="Cambria" w:eastAsia="Cambria" w:hAnsi="Cambria" w:cs="Cambria"/>
          <w:sz w:val="24"/>
          <w:szCs w:val="24"/>
        </w:rPr>
        <w:t>ic</w:t>
      </w:r>
      <w:r w:rsidRPr="00F83BDC">
        <w:rPr>
          <w:rFonts w:ascii="Cambria" w:eastAsia="Cambria" w:hAnsi="Cambria" w:cs="Cambria"/>
          <w:spacing w:val="3"/>
          <w:sz w:val="24"/>
          <w:szCs w:val="24"/>
        </w:rPr>
        <w:t>e</w:t>
      </w:r>
      <w:r w:rsidRPr="00F83BDC">
        <w:rPr>
          <w:rFonts w:ascii="Cambria" w:eastAsia="Cambria" w:hAnsi="Cambria" w:cs="Cambria"/>
          <w:sz w:val="24"/>
          <w:szCs w:val="24"/>
        </w:rPr>
        <w:t>s</w:t>
      </w:r>
      <w:r w:rsidRPr="00F83BDC">
        <w:rPr>
          <w:rFonts w:ascii="Cambria" w:eastAsia="Cambria" w:hAnsi="Cambria" w:cs="Cambria"/>
          <w:spacing w:val="1"/>
          <w:sz w:val="24"/>
          <w:szCs w:val="24"/>
        </w:rPr>
        <w:t>.</w:t>
      </w:r>
      <w:r w:rsidRPr="00F83BDC">
        <w:rPr>
          <w:rFonts w:ascii="Cambria" w:eastAsia="Cambria" w:hAnsi="Cambria" w:cs="Cambria"/>
          <w:sz w:val="24"/>
          <w:szCs w:val="24"/>
        </w:rPr>
        <w:t>) Also, students must be enrolled immediately.</w:t>
      </w:r>
    </w:p>
    <w:p w:rsidR="00F83BDC" w:rsidRPr="00F83BDC" w:rsidRDefault="00F83BDC" w:rsidP="00F83BDC">
      <w:pPr>
        <w:widowControl w:val="0"/>
        <w:spacing w:after="0" w:line="200" w:lineRule="exact"/>
        <w:rPr>
          <w:rFonts w:ascii="Calibri" w:eastAsia="Calibri" w:hAnsi="Calibri" w:cs="Times New Roman"/>
          <w:sz w:val="20"/>
          <w:szCs w:val="20"/>
        </w:rPr>
      </w:pPr>
    </w:p>
    <w:p w:rsidR="00F83BDC" w:rsidRPr="00F83BDC" w:rsidRDefault="00F83BDC" w:rsidP="00F83BDC">
      <w:pPr>
        <w:widowControl w:val="0"/>
        <w:spacing w:after="0" w:line="240" w:lineRule="auto"/>
        <w:ind w:right="-20" w:firstLine="720"/>
        <w:rPr>
          <w:rFonts w:ascii="Century Schoolbook" w:eastAsia="Century Schoolbook" w:hAnsi="Century Schoolbook" w:cs="Century Schoolbook"/>
          <w:sz w:val="26"/>
          <w:szCs w:val="26"/>
        </w:rPr>
      </w:pPr>
      <w:r w:rsidRPr="00F83BDC">
        <w:rPr>
          <w:rFonts w:ascii="Century Schoolbook" w:eastAsia="Century Schoolbook" w:hAnsi="Century Schoolbook" w:cs="Century Schoolbook"/>
          <w:b/>
          <w:bCs/>
          <w:color w:val="4F6128"/>
          <w:sz w:val="26"/>
          <w:szCs w:val="26"/>
        </w:rPr>
        <w:t>Section</w:t>
      </w:r>
      <w:r w:rsidRPr="00F83BDC">
        <w:rPr>
          <w:rFonts w:ascii="Century Schoolbook" w:eastAsia="Century Schoolbook" w:hAnsi="Century Schoolbook" w:cs="Century Schoolbook"/>
          <w:b/>
          <w:bCs/>
          <w:color w:val="4F6128"/>
          <w:spacing w:val="-8"/>
          <w:sz w:val="26"/>
          <w:szCs w:val="26"/>
        </w:rPr>
        <w:t xml:space="preserve"> </w:t>
      </w:r>
      <w:r w:rsidRPr="00F83BDC">
        <w:rPr>
          <w:rFonts w:ascii="Century Schoolbook" w:eastAsia="Century Schoolbook" w:hAnsi="Century Schoolbook" w:cs="Century Schoolbook"/>
          <w:b/>
          <w:bCs/>
          <w:color w:val="4F6128"/>
          <w:sz w:val="26"/>
          <w:szCs w:val="26"/>
        </w:rPr>
        <w:t>5.1</w:t>
      </w:r>
      <w:r w:rsidRPr="00F83BDC">
        <w:rPr>
          <w:rFonts w:ascii="Century Schoolbook" w:eastAsia="Century Schoolbook" w:hAnsi="Century Schoolbook" w:cs="Century Schoolbook"/>
          <w:b/>
          <w:bCs/>
          <w:color w:val="4F6128"/>
          <w:spacing w:val="-4"/>
          <w:sz w:val="26"/>
          <w:szCs w:val="26"/>
        </w:rPr>
        <w:t xml:space="preserve"> </w:t>
      </w:r>
      <w:r w:rsidRPr="00F83BDC">
        <w:rPr>
          <w:rFonts w:ascii="Century Schoolbook" w:eastAsia="Century Schoolbook" w:hAnsi="Century Schoolbook" w:cs="Century Schoolbook"/>
          <w:b/>
          <w:bCs/>
          <w:color w:val="4F6128"/>
          <w:spacing w:val="2"/>
          <w:sz w:val="26"/>
          <w:szCs w:val="26"/>
        </w:rPr>
        <w:t>D</w:t>
      </w:r>
      <w:r w:rsidRPr="00F83BDC">
        <w:rPr>
          <w:rFonts w:ascii="Century Schoolbook" w:eastAsia="Century Schoolbook" w:hAnsi="Century Schoolbook" w:cs="Century Schoolbook"/>
          <w:b/>
          <w:bCs/>
          <w:color w:val="4F6128"/>
          <w:sz w:val="26"/>
          <w:szCs w:val="26"/>
        </w:rPr>
        <w:t>oc</w:t>
      </w:r>
      <w:r w:rsidRPr="00F83BDC">
        <w:rPr>
          <w:rFonts w:ascii="Century Schoolbook" w:eastAsia="Century Schoolbook" w:hAnsi="Century Schoolbook" w:cs="Century Schoolbook"/>
          <w:b/>
          <w:bCs/>
          <w:color w:val="4F6128"/>
          <w:spacing w:val="2"/>
          <w:sz w:val="26"/>
          <w:szCs w:val="26"/>
        </w:rPr>
        <w:t>u</w:t>
      </w:r>
      <w:r w:rsidRPr="00F83BDC">
        <w:rPr>
          <w:rFonts w:ascii="Century Schoolbook" w:eastAsia="Century Schoolbook" w:hAnsi="Century Schoolbook" w:cs="Century Schoolbook"/>
          <w:b/>
          <w:bCs/>
          <w:color w:val="4F6128"/>
          <w:sz w:val="26"/>
          <w:szCs w:val="26"/>
        </w:rPr>
        <w:t>ments</w:t>
      </w:r>
      <w:r w:rsidRPr="00F83BDC">
        <w:rPr>
          <w:rFonts w:ascii="Century Schoolbook" w:eastAsia="Century Schoolbook" w:hAnsi="Century Schoolbook" w:cs="Century Schoolbook"/>
          <w:b/>
          <w:bCs/>
          <w:color w:val="4F6128"/>
          <w:spacing w:val="-15"/>
          <w:sz w:val="26"/>
          <w:szCs w:val="26"/>
        </w:rPr>
        <w:t xml:space="preserve"> </w:t>
      </w:r>
      <w:r w:rsidRPr="00F83BDC">
        <w:rPr>
          <w:rFonts w:ascii="Century Schoolbook" w:eastAsia="Century Schoolbook" w:hAnsi="Century Schoolbook" w:cs="Century Schoolbook"/>
          <w:b/>
          <w:bCs/>
          <w:color w:val="4F6128"/>
          <w:spacing w:val="2"/>
          <w:sz w:val="26"/>
          <w:szCs w:val="26"/>
        </w:rPr>
        <w:t>R</w:t>
      </w:r>
      <w:r w:rsidRPr="00F83BDC">
        <w:rPr>
          <w:rFonts w:ascii="Century Schoolbook" w:eastAsia="Century Schoolbook" w:hAnsi="Century Schoolbook" w:cs="Century Schoolbook"/>
          <w:b/>
          <w:bCs/>
          <w:color w:val="4F6128"/>
          <w:sz w:val="26"/>
          <w:szCs w:val="26"/>
        </w:rPr>
        <w:t>equi</w:t>
      </w:r>
      <w:r w:rsidRPr="00F83BDC">
        <w:rPr>
          <w:rFonts w:ascii="Century Schoolbook" w:eastAsia="Century Schoolbook" w:hAnsi="Century Schoolbook" w:cs="Century Schoolbook"/>
          <w:b/>
          <w:bCs/>
          <w:color w:val="4F6128"/>
          <w:spacing w:val="2"/>
          <w:sz w:val="26"/>
          <w:szCs w:val="26"/>
        </w:rPr>
        <w:t>r</w:t>
      </w:r>
      <w:r w:rsidRPr="00F83BDC">
        <w:rPr>
          <w:rFonts w:ascii="Century Schoolbook" w:eastAsia="Century Schoolbook" w:hAnsi="Century Schoolbook" w:cs="Century Schoolbook"/>
          <w:b/>
          <w:bCs/>
          <w:color w:val="4F6128"/>
          <w:sz w:val="26"/>
          <w:szCs w:val="26"/>
        </w:rPr>
        <w:t>ed</w:t>
      </w:r>
      <w:r w:rsidRPr="00F83BDC">
        <w:rPr>
          <w:rFonts w:ascii="Century Schoolbook" w:eastAsia="Century Schoolbook" w:hAnsi="Century Schoolbook" w:cs="Century Schoolbook"/>
          <w:b/>
          <w:bCs/>
          <w:color w:val="4F6128"/>
          <w:spacing w:val="-13"/>
          <w:sz w:val="26"/>
          <w:szCs w:val="26"/>
        </w:rPr>
        <w:t xml:space="preserve"> </w:t>
      </w:r>
      <w:r w:rsidRPr="00F83BDC">
        <w:rPr>
          <w:rFonts w:ascii="Century Schoolbook" w:eastAsia="Century Schoolbook" w:hAnsi="Century Schoolbook" w:cs="Century Schoolbook"/>
          <w:b/>
          <w:bCs/>
          <w:color w:val="4F6128"/>
          <w:spacing w:val="2"/>
          <w:sz w:val="26"/>
          <w:szCs w:val="26"/>
        </w:rPr>
        <w:t>f</w:t>
      </w:r>
      <w:r w:rsidRPr="00F83BDC">
        <w:rPr>
          <w:rFonts w:ascii="Century Schoolbook" w:eastAsia="Century Schoolbook" w:hAnsi="Century Schoolbook" w:cs="Century Schoolbook"/>
          <w:b/>
          <w:bCs/>
          <w:color w:val="4F6128"/>
          <w:sz w:val="26"/>
          <w:szCs w:val="26"/>
        </w:rPr>
        <w:t>or</w:t>
      </w:r>
      <w:r w:rsidRPr="00F83BDC">
        <w:rPr>
          <w:rFonts w:ascii="Century Schoolbook" w:eastAsia="Century Schoolbook" w:hAnsi="Century Schoolbook" w:cs="Century Schoolbook"/>
          <w:b/>
          <w:bCs/>
          <w:color w:val="4F6128"/>
          <w:spacing w:val="-4"/>
          <w:sz w:val="26"/>
          <w:szCs w:val="26"/>
        </w:rPr>
        <w:t xml:space="preserve"> </w:t>
      </w:r>
      <w:r w:rsidRPr="00F83BDC">
        <w:rPr>
          <w:rFonts w:ascii="Century Schoolbook" w:eastAsia="Century Schoolbook" w:hAnsi="Century Schoolbook" w:cs="Century Schoolbook"/>
          <w:b/>
          <w:bCs/>
          <w:color w:val="4F6128"/>
          <w:sz w:val="26"/>
          <w:szCs w:val="26"/>
        </w:rPr>
        <w:t>Enr</w:t>
      </w:r>
      <w:r w:rsidRPr="00F83BDC">
        <w:rPr>
          <w:rFonts w:ascii="Century Schoolbook" w:eastAsia="Century Schoolbook" w:hAnsi="Century Schoolbook" w:cs="Century Schoolbook"/>
          <w:b/>
          <w:bCs/>
          <w:color w:val="4F6128"/>
          <w:spacing w:val="2"/>
          <w:sz w:val="26"/>
          <w:szCs w:val="26"/>
        </w:rPr>
        <w:t>o</w:t>
      </w:r>
      <w:r w:rsidRPr="00F83BDC">
        <w:rPr>
          <w:rFonts w:ascii="Century Schoolbook" w:eastAsia="Century Schoolbook" w:hAnsi="Century Schoolbook" w:cs="Century Schoolbook"/>
          <w:b/>
          <w:bCs/>
          <w:color w:val="4F6128"/>
          <w:sz w:val="26"/>
          <w:szCs w:val="26"/>
        </w:rPr>
        <w:t>llme</w:t>
      </w:r>
      <w:r w:rsidRPr="00F83BDC">
        <w:rPr>
          <w:rFonts w:ascii="Century Schoolbook" w:eastAsia="Century Schoolbook" w:hAnsi="Century Schoolbook" w:cs="Century Schoolbook"/>
          <w:b/>
          <w:bCs/>
          <w:color w:val="4F6128"/>
          <w:spacing w:val="2"/>
          <w:sz w:val="26"/>
          <w:szCs w:val="26"/>
        </w:rPr>
        <w:t>n</w:t>
      </w:r>
      <w:r w:rsidRPr="00F83BDC">
        <w:rPr>
          <w:rFonts w:ascii="Century Schoolbook" w:eastAsia="Century Schoolbook" w:hAnsi="Century Schoolbook" w:cs="Century Schoolbook"/>
          <w:b/>
          <w:bCs/>
          <w:color w:val="4F6128"/>
          <w:sz w:val="26"/>
          <w:szCs w:val="26"/>
        </w:rPr>
        <w:t>t</w:t>
      </w:r>
    </w:p>
    <w:p w:rsidR="00F83BDC" w:rsidRPr="00F83BDC" w:rsidRDefault="00F83BDC" w:rsidP="00F83BDC">
      <w:pPr>
        <w:widowControl w:val="0"/>
        <w:spacing w:before="8" w:after="0" w:line="170" w:lineRule="exact"/>
        <w:rPr>
          <w:rFonts w:ascii="Calibri" w:eastAsia="Calibri" w:hAnsi="Calibri" w:cs="Times New Roman"/>
          <w:sz w:val="17"/>
          <w:szCs w:val="17"/>
        </w:rPr>
      </w:pPr>
    </w:p>
    <w:p w:rsidR="00F83BDC" w:rsidRPr="00F83BDC" w:rsidRDefault="00F83BDC" w:rsidP="00F83BDC">
      <w:pPr>
        <w:widowControl w:val="0"/>
        <w:spacing w:after="0" w:line="200" w:lineRule="exact"/>
        <w:rPr>
          <w:rFonts w:ascii="Calibri" w:eastAsia="Calibri" w:hAnsi="Calibri" w:cs="Times New Roman"/>
          <w:sz w:val="20"/>
          <w:szCs w:val="20"/>
        </w:rPr>
      </w:pPr>
    </w:p>
    <w:p w:rsidR="00F83BDC" w:rsidRPr="00F83BDC" w:rsidRDefault="00F83BDC" w:rsidP="00F83BDC">
      <w:pPr>
        <w:widowControl w:val="0"/>
        <w:spacing w:after="0" w:line="276" w:lineRule="auto"/>
        <w:ind w:left="1440" w:right="1369"/>
        <w:rPr>
          <w:rFonts w:ascii="Cambria" w:eastAsia="Cambria" w:hAnsi="Cambria" w:cs="Cambria"/>
          <w:sz w:val="24"/>
          <w:szCs w:val="24"/>
        </w:rPr>
      </w:pPr>
      <w:r w:rsidRPr="00F83BDC">
        <w:rPr>
          <w:rFonts w:ascii="Cambria" w:eastAsia="Cambria" w:hAnsi="Cambria" w:cs="Cambria"/>
          <w:spacing w:val="1"/>
          <w:sz w:val="24"/>
          <w:szCs w:val="24"/>
        </w:rPr>
        <w:t>S</w:t>
      </w:r>
      <w:r w:rsidRPr="00F83BDC">
        <w:rPr>
          <w:rFonts w:ascii="Cambria" w:eastAsia="Cambria" w:hAnsi="Cambria" w:cs="Cambria"/>
          <w:sz w:val="24"/>
          <w:szCs w:val="24"/>
        </w:rPr>
        <w:t>tu</w:t>
      </w:r>
      <w:r w:rsidRPr="00F83BDC">
        <w:rPr>
          <w:rFonts w:ascii="Cambria" w:eastAsia="Cambria" w:hAnsi="Cambria" w:cs="Cambria"/>
          <w:spacing w:val="-1"/>
          <w:sz w:val="24"/>
          <w:szCs w:val="24"/>
        </w:rPr>
        <w:t>d</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z w:val="24"/>
          <w:szCs w:val="24"/>
        </w:rPr>
        <w:t>ts</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e</w:t>
      </w:r>
      <w:r w:rsidRPr="00F83BDC">
        <w:rPr>
          <w:rFonts w:ascii="Cambria" w:eastAsia="Cambria" w:hAnsi="Cambria" w:cs="Cambria"/>
          <w:sz w:val="24"/>
          <w:szCs w:val="24"/>
        </w:rPr>
        <w:t>xperi</w:t>
      </w:r>
      <w:r w:rsidRPr="00F83BDC">
        <w:rPr>
          <w:rFonts w:ascii="Cambria" w:eastAsia="Cambria" w:hAnsi="Cambria" w:cs="Cambria"/>
          <w:spacing w:val="1"/>
          <w:sz w:val="24"/>
          <w:szCs w:val="24"/>
        </w:rPr>
        <w:t>e</w:t>
      </w:r>
      <w:r w:rsidRPr="00F83BDC">
        <w:rPr>
          <w:rFonts w:ascii="Cambria" w:eastAsia="Cambria" w:hAnsi="Cambria" w:cs="Cambria"/>
          <w:sz w:val="24"/>
          <w:szCs w:val="24"/>
        </w:rPr>
        <w:t>nci</w:t>
      </w:r>
      <w:r w:rsidRPr="00F83BDC">
        <w:rPr>
          <w:rFonts w:ascii="Cambria" w:eastAsia="Cambria" w:hAnsi="Cambria" w:cs="Cambria"/>
          <w:spacing w:val="1"/>
          <w:sz w:val="24"/>
          <w:szCs w:val="24"/>
        </w:rPr>
        <w:t>n</w:t>
      </w:r>
      <w:r w:rsidRPr="00F83BDC">
        <w:rPr>
          <w:rFonts w:ascii="Cambria" w:eastAsia="Cambria" w:hAnsi="Cambria" w:cs="Cambria"/>
          <w:sz w:val="24"/>
          <w:szCs w:val="24"/>
        </w:rPr>
        <w:t>g</w:t>
      </w:r>
      <w:r w:rsidRPr="00F83BDC">
        <w:rPr>
          <w:rFonts w:ascii="Cambria" w:eastAsia="Cambria" w:hAnsi="Cambria" w:cs="Cambria"/>
          <w:spacing w:val="-15"/>
          <w:sz w:val="24"/>
          <w:szCs w:val="24"/>
        </w:rPr>
        <w:t xml:space="preserve"> </w:t>
      </w:r>
      <w:r w:rsidRPr="00F83BDC">
        <w:rPr>
          <w:rFonts w:ascii="Cambria" w:eastAsia="Cambria" w:hAnsi="Cambria" w:cs="Cambria"/>
          <w:sz w:val="24"/>
          <w:szCs w:val="24"/>
        </w:rPr>
        <w:t>ho</w:t>
      </w:r>
      <w:r w:rsidRPr="00F83BDC">
        <w:rPr>
          <w:rFonts w:ascii="Cambria" w:eastAsia="Cambria" w:hAnsi="Cambria" w:cs="Cambria"/>
          <w:spacing w:val="-1"/>
          <w:sz w:val="24"/>
          <w:szCs w:val="24"/>
        </w:rPr>
        <w:t>m</w:t>
      </w:r>
      <w:r w:rsidRPr="00F83BDC">
        <w:rPr>
          <w:rFonts w:ascii="Cambria" w:eastAsia="Cambria" w:hAnsi="Cambria" w:cs="Cambria"/>
          <w:sz w:val="24"/>
          <w:szCs w:val="24"/>
        </w:rPr>
        <w:t>elessn</w:t>
      </w:r>
      <w:r w:rsidRPr="00F83BDC">
        <w:rPr>
          <w:rFonts w:ascii="Cambria" w:eastAsia="Cambria" w:hAnsi="Cambria" w:cs="Cambria"/>
          <w:spacing w:val="1"/>
          <w:sz w:val="24"/>
          <w:szCs w:val="24"/>
        </w:rPr>
        <w:t>e</w:t>
      </w:r>
      <w:r w:rsidRPr="00F83BDC">
        <w:rPr>
          <w:rFonts w:ascii="Cambria" w:eastAsia="Cambria" w:hAnsi="Cambria" w:cs="Cambria"/>
          <w:sz w:val="24"/>
          <w:szCs w:val="24"/>
        </w:rPr>
        <w:t>ss</w:t>
      </w:r>
      <w:r w:rsidRPr="00F83BDC">
        <w:rPr>
          <w:rFonts w:ascii="Cambria" w:eastAsia="Cambria" w:hAnsi="Cambria" w:cs="Cambria"/>
          <w:spacing w:val="-11"/>
          <w:sz w:val="24"/>
          <w:szCs w:val="24"/>
        </w:rPr>
        <w:t xml:space="preserve"> </w:t>
      </w:r>
      <w:r w:rsidRPr="00F83BDC">
        <w:rPr>
          <w:rFonts w:ascii="Cambria" w:eastAsia="Cambria" w:hAnsi="Cambria" w:cs="Cambria"/>
          <w:sz w:val="24"/>
          <w:szCs w:val="24"/>
        </w:rPr>
        <w:t>o</w:t>
      </w:r>
      <w:r w:rsidRPr="00F83BDC">
        <w:rPr>
          <w:rFonts w:ascii="Cambria" w:eastAsia="Cambria" w:hAnsi="Cambria" w:cs="Cambria"/>
          <w:spacing w:val="-1"/>
          <w:sz w:val="24"/>
          <w:szCs w:val="24"/>
        </w:rPr>
        <w:t>f</w:t>
      </w:r>
      <w:r w:rsidRPr="00F83BDC">
        <w:rPr>
          <w:rFonts w:ascii="Cambria" w:eastAsia="Cambria" w:hAnsi="Cambria" w:cs="Cambria"/>
          <w:sz w:val="24"/>
          <w:szCs w:val="24"/>
        </w:rPr>
        <w:t>t</w:t>
      </w:r>
      <w:r w:rsidRPr="00F83BDC">
        <w:rPr>
          <w:rFonts w:ascii="Cambria" w:eastAsia="Cambria" w:hAnsi="Cambria" w:cs="Cambria"/>
          <w:spacing w:val="1"/>
          <w:sz w:val="24"/>
          <w:szCs w:val="24"/>
        </w:rPr>
        <w:t>e</w:t>
      </w:r>
      <w:r w:rsidRPr="00F83BDC">
        <w:rPr>
          <w:rFonts w:ascii="Cambria" w:eastAsia="Cambria" w:hAnsi="Cambria" w:cs="Cambria"/>
          <w:sz w:val="24"/>
          <w:szCs w:val="24"/>
        </w:rPr>
        <w:t>n</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do</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not ha</w:t>
      </w:r>
      <w:r w:rsidRPr="00F83BDC">
        <w:rPr>
          <w:rFonts w:ascii="Cambria" w:eastAsia="Cambria" w:hAnsi="Cambria" w:cs="Cambria"/>
          <w:spacing w:val="-1"/>
          <w:sz w:val="24"/>
          <w:szCs w:val="24"/>
        </w:rPr>
        <w:t>v</w:t>
      </w:r>
      <w:r w:rsidRPr="00F83BDC">
        <w:rPr>
          <w:rFonts w:ascii="Cambria" w:eastAsia="Cambria" w:hAnsi="Cambria" w:cs="Cambria"/>
          <w:sz w:val="24"/>
          <w:szCs w:val="24"/>
        </w:rPr>
        <w:t>e</w:t>
      </w:r>
      <w:r w:rsidRPr="00F83BDC">
        <w:rPr>
          <w:rFonts w:ascii="Cambria" w:eastAsia="Cambria" w:hAnsi="Cambria" w:cs="Cambria"/>
          <w:spacing w:val="-2"/>
          <w:sz w:val="24"/>
          <w:szCs w:val="24"/>
        </w:rPr>
        <w:t xml:space="preserve"> </w:t>
      </w:r>
      <w:r w:rsidRPr="00F83BDC">
        <w:rPr>
          <w:rFonts w:ascii="Cambria" w:eastAsia="Cambria" w:hAnsi="Cambria" w:cs="Cambria"/>
          <w:spacing w:val="-1"/>
          <w:sz w:val="24"/>
          <w:szCs w:val="24"/>
        </w:rPr>
        <w:t>d</w:t>
      </w:r>
      <w:r w:rsidRPr="00F83BDC">
        <w:rPr>
          <w:rFonts w:ascii="Cambria" w:eastAsia="Cambria" w:hAnsi="Cambria" w:cs="Cambria"/>
          <w:sz w:val="24"/>
          <w:szCs w:val="24"/>
        </w:rPr>
        <w:t>oc</w:t>
      </w:r>
      <w:r w:rsidRPr="00F83BDC">
        <w:rPr>
          <w:rFonts w:ascii="Cambria" w:eastAsia="Cambria" w:hAnsi="Cambria" w:cs="Cambria"/>
          <w:spacing w:val="-1"/>
          <w:sz w:val="24"/>
          <w:szCs w:val="24"/>
        </w:rPr>
        <w:t>u</w:t>
      </w:r>
      <w:r w:rsidRPr="00F83BDC">
        <w:rPr>
          <w:rFonts w:ascii="Cambria" w:eastAsia="Cambria" w:hAnsi="Cambria" w:cs="Cambria"/>
          <w:sz w:val="24"/>
          <w:szCs w:val="24"/>
        </w:rPr>
        <w:t>men</w:t>
      </w:r>
      <w:r w:rsidRPr="00F83BDC">
        <w:rPr>
          <w:rFonts w:ascii="Cambria" w:eastAsia="Cambria" w:hAnsi="Cambria" w:cs="Cambria"/>
          <w:spacing w:val="1"/>
          <w:sz w:val="24"/>
          <w:szCs w:val="24"/>
        </w:rPr>
        <w:t>t</w:t>
      </w:r>
      <w:r w:rsidRPr="00F83BDC">
        <w:rPr>
          <w:rFonts w:ascii="Cambria" w:eastAsia="Cambria" w:hAnsi="Cambria" w:cs="Cambria"/>
          <w:sz w:val="24"/>
          <w:szCs w:val="24"/>
        </w:rPr>
        <w:t>s</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or</w:t>
      </w:r>
      <w:r w:rsidRPr="00F83BDC">
        <w:rPr>
          <w:rFonts w:ascii="Cambria" w:eastAsia="Cambria" w:hAnsi="Cambria" w:cs="Cambria"/>
          <w:spacing w:val="-1"/>
          <w:sz w:val="24"/>
          <w:szCs w:val="24"/>
        </w:rPr>
        <w:t xml:space="preserve"> r</w:t>
      </w:r>
      <w:r w:rsidRPr="00F83BDC">
        <w:rPr>
          <w:rFonts w:ascii="Cambria" w:eastAsia="Cambria" w:hAnsi="Cambria" w:cs="Cambria"/>
          <w:sz w:val="24"/>
          <w:szCs w:val="24"/>
        </w:rPr>
        <w:t>eco</w:t>
      </w:r>
      <w:r w:rsidRPr="00F83BDC">
        <w:rPr>
          <w:rFonts w:ascii="Cambria" w:eastAsia="Cambria" w:hAnsi="Cambria" w:cs="Cambria"/>
          <w:spacing w:val="-1"/>
          <w:sz w:val="24"/>
          <w:szCs w:val="24"/>
        </w:rPr>
        <w:t>rd</w:t>
      </w:r>
      <w:r w:rsidRPr="00F83BDC">
        <w:rPr>
          <w:rFonts w:ascii="Cambria" w:eastAsia="Cambria" w:hAnsi="Cambria" w:cs="Cambria"/>
          <w:sz w:val="24"/>
          <w:szCs w:val="24"/>
        </w:rPr>
        <w:t>s that</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are</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typ</w:t>
      </w:r>
      <w:r w:rsidRPr="00F83BDC">
        <w:rPr>
          <w:rFonts w:ascii="Cambria" w:eastAsia="Cambria" w:hAnsi="Cambria" w:cs="Cambria"/>
          <w:spacing w:val="1"/>
          <w:sz w:val="24"/>
          <w:szCs w:val="24"/>
        </w:rPr>
        <w:t>i</w:t>
      </w:r>
      <w:r w:rsidRPr="00F83BDC">
        <w:rPr>
          <w:rFonts w:ascii="Cambria" w:eastAsia="Cambria" w:hAnsi="Cambria" w:cs="Cambria"/>
          <w:sz w:val="24"/>
          <w:szCs w:val="24"/>
        </w:rPr>
        <w:t>cally</w:t>
      </w:r>
      <w:r w:rsidRPr="00F83BDC">
        <w:rPr>
          <w:rFonts w:ascii="Cambria" w:eastAsia="Cambria" w:hAnsi="Cambria" w:cs="Cambria"/>
          <w:spacing w:val="-1"/>
          <w:sz w:val="24"/>
          <w:szCs w:val="24"/>
        </w:rPr>
        <w:t xml:space="preserve"> r</w:t>
      </w:r>
      <w:r w:rsidRPr="00F83BDC">
        <w:rPr>
          <w:rFonts w:ascii="Cambria" w:eastAsia="Cambria" w:hAnsi="Cambria" w:cs="Cambria"/>
          <w:sz w:val="24"/>
          <w:szCs w:val="24"/>
        </w:rPr>
        <w:t>e</w:t>
      </w:r>
      <w:r w:rsidRPr="00F83BDC">
        <w:rPr>
          <w:rFonts w:ascii="Cambria" w:eastAsia="Cambria" w:hAnsi="Cambria" w:cs="Cambria"/>
          <w:spacing w:val="1"/>
          <w:sz w:val="24"/>
          <w:szCs w:val="24"/>
        </w:rPr>
        <w:t>q</w:t>
      </w:r>
      <w:r w:rsidRPr="00F83BDC">
        <w:rPr>
          <w:rFonts w:ascii="Cambria" w:eastAsia="Cambria" w:hAnsi="Cambria" w:cs="Cambria"/>
          <w:sz w:val="24"/>
          <w:szCs w:val="24"/>
        </w:rPr>
        <w:t>ui</w:t>
      </w:r>
      <w:r w:rsidRPr="00F83BDC">
        <w:rPr>
          <w:rFonts w:ascii="Cambria" w:eastAsia="Cambria" w:hAnsi="Cambria" w:cs="Cambria"/>
          <w:spacing w:val="-1"/>
          <w:sz w:val="24"/>
          <w:szCs w:val="24"/>
        </w:rPr>
        <w:t>r</w:t>
      </w:r>
      <w:r w:rsidRPr="00F83BDC">
        <w:rPr>
          <w:rFonts w:ascii="Cambria" w:eastAsia="Cambria" w:hAnsi="Cambria" w:cs="Cambria"/>
          <w:sz w:val="24"/>
          <w:szCs w:val="24"/>
        </w:rPr>
        <w:t>ed</w:t>
      </w:r>
      <w:r w:rsidRPr="00F83BDC">
        <w:rPr>
          <w:rFonts w:ascii="Cambria" w:eastAsia="Cambria" w:hAnsi="Cambria" w:cs="Cambria"/>
          <w:spacing w:val="-10"/>
          <w:sz w:val="24"/>
          <w:szCs w:val="24"/>
        </w:rPr>
        <w:t xml:space="preserve"> </w:t>
      </w:r>
      <w:r w:rsidRPr="00F83BDC">
        <w:rPr>
          <w:rFonts w:ascii="Cambria" w:eastAsia="Cambria" w:hAnsi="Cambria" w:cs="Cambria"/>
          <w:spacing w:val="-1"/>
          <w:sz w:val="24"/>
          <w:szCs w:val="24"/>
        </w:rPr>
        <w:t>f</w:t>
      </w:r>
      <w:r w:rsidRPr="00F83BDC">
        <w:rPr>
          <w:rFonts w:ascii="Cambria" w:eastAsia="Cambria" w:hAnsi="Cambria" w:cs="Cambria"/>
          <w:sz w:val="24"/>
          <w:szCs w:val="24"/>
        </w:rPr>
        <w:t>or</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sch</w:t>
      </w:r>
      <w:r w:rsidRPr="00F83BDC">
        <w:rPr>
          <w:rFonts w:ascii="Cambria" w:eastAsia="Cambria" w:hAnsi="Cambria" w:cs="Cambria"/>
          <w:spacing w:val="-1"/>
          <w:sz w:val="24"/>
          <w:szCs w:val="24"/>
        </w:rPr>
        <w:t>o</w:t>
      </w:r>
      <w:r w:rsidRPr="00F83BDC">
        <w:rPr>
          <w:rFonts w:ascii="Cambria" w:eastAsia="Cambria" w:hAnsi="Cambria" w:cs="Cambria"/>
          <w:spacing w:val="2"/>
          <w:sz w:val="24"/>
          <w:szCs w:val="24"/>
        </w:rPr>
        <w:t>o</w:t>
      </w:r>
      <w:r w:rsidRPr="00F83BDC">
        <w:rPr>
          <w:rFonts w:ascii="Cambria" w:eastAsia="Cambria" w:hAnsi="Cambria" w:cs="Cambria"/>
          <w:sz w:val="24"/>
          <w:szCs w:val="24"/>
        </w:rPr>
        <w:t>l</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pacing w:val="-1"/>
          <w:sz w:val="24"/>
          <w:szCs w:val="24"/>
        </w:rPr>
        <w:t>r</w:t>
      </w:r>
      <w:r w:rsidRPr="00F83BDC">
        <w:rPr>
          <w:rFonts w:ascii="Cambria" w:eastAsia="Cambria" w:hAnsi="Cambria" w:cs="Cambria"/>
          <w:sz w:val="24"/>
          <w:szCs w:val="24"/>
        </w:rPr>
        <w:t>ol</w:t>
      </w:r>
      <w:r w:rsidRPr="00F83BDC">
        <w:rPr>
          <w:rFonts w:ascii="Cambria" w:eastAsia="Cambria" w:hAnsi="Cambria" w:cs="Cambria"/>
          <w:spacing w:val="-1"/>
          <w:sz w:val="24"/>
          <w:szCs w:val="24"/>
        </w:rPr>
        <w:t>l</w:t>
      </w:r>
      <w:r w:rsidRPr="00F83BDC">
        <w:rPr>
          <w:rFonts w:ascii="Cambria" w:eastAsia="Cambria" w:hAnsi="Cambria" w:cs="Cambria"/>
          <w:sz w:val="24"/>
          <w:szCs w:val="24"/>
        </w:rPr>
        <w:t>me</w:t>
      </w:r>
      <w:r w:rsidRPr="00F83BDC">
        <w:rPr>
          <w:rFonts w:ascii="Cambria" w:eastAsia="Cambria" w:hAnsi="Cambria" w:cs="Cambria"/>
          <w:spacing w:val="3"/>
          <w:sz w:val="24"/>
          <w:szCs w:val="24"/>
        </w:rPr>
        <w:t>n</w:t>
      </w:r>
      <w:r w:rsidRPr="00F83BDC">
        <w:rPr>
          <w:rFonts w:ascii="Cambria" w:eastAsia="Cambria" w:hAnsi="Cambria" w:cs="Cambria"/>
          <w:sz w:val="24"/>
          <w:szCs w:val="24"/>
        </w:rPr>
        <w:t>t.</w:t>
      </w:r>
      <w:r w:rsidRPr="00F83BDC">
        <w:rPr>
          <w:rFonts w:ascii="Cambria" w:eastAsia="Cambria" w:hAnsi="Cambria" w:cs="Cambria"/>
          <w:spacing w:val="49"/>
          <w:sz w:val="24"/>
          <w:szCs w:val="24"/>
        </w:rPr>
        <w:t xml:space="preserve"> </w:t>
      </w:r>
      <w:r w:rsidRPr="00F83BDC">
        <w:rPr>
          <w:rFonts w:ascii="Cambria" w:eastAsia="Cambria" w:hAnsi="Cambria" w:cs="Cambria"/>
          <w:spacing w:val="-1"/>
          <w:sz w:val="24"/>
          <w:szCs w:val="24"/>
        </w:rPr>
        <w:t>T</w:t>
      </w:r>
      <w:r w:rsidRPr="00F83BDC">
        <w:rPr>
          <w:rFonts w:ascii="Cambria" w:eastAsia="Cambria" w:hAnsi="Cambria" w:cs="Cambria"/>
          <w:sz w:val="24"/>
          <w:szCs w:val="24"/>
        </w:rPr>
        <w:t>he</w:t>
      </w:r>
      <w:r w:rsidRPr="00F83BDC">
        <w:rPr>
          <w:rFonts w:ascii="Cambria" w:eastAsia="Cambria" w:hAnsi="Cambria" w:cs="Cambria"/>
          <w:spacing w:val="-4"/>
          <w:sz w:val="24"/>
          <w:szCs w:val="24"/>
        </w:rPr>
        <w:t xml:space="preserve"> </w:t>
      </w:r>
      <w:r w:rsidRPr="00F83BDC">
        <w:rPr>
          <w:rFonts w:ascii="Cambria" w:eastAsia="Cambria" w:hAnsi="Cambria" w:cs="Cambria"/>
          <w:spacing w:val="1"/>
          <w:sz w:val="24"/>
          <w:szCs w:val="24"/>
        </w:rPr>
        <w:t>M</w:t>
      </w:r>
      <w:r w:rsidRPr="00F83BDC">
        <w:rPr>
          <w:rFonts w:ascii="Cambria" w:eastAsia="Cambria" w:hAnsi="Cambria" w:cs="Cambria"/>
          <w:sz w:val="24"/>
          <w:szCs w:val="24"/>
        </w:rPr>
        <w:t>cKi</w:t>
      </w:r>
      <w:r w:rsidRPr="00F83BDC">
        <w:rPr>
          <w:rFonts w:ascii="Cambria" w:eastAsia="Cambria" w:hAnsi="Cambria" w:cs="Cambria"/>
          <w:spacing w:val="1"/>
          <w:sz w:val="24"/>
          <w:szCs w:val="24"/>
        </w:rPr>
        <w:t>n</w:t>
      </w:r>
      <w:r w:rsidRPr="00F83BDC">
        <w:rPr>
          <w:rFonts w:ascii="Cambria" w:eastAsia="Cambria" w:hAnsi="Cambria" w:cs="Cambria"/>
          <w:spacing w:val="-2"/>
          <w:sz w:val="24"/>
          <w:szCs w:val="24"/>
        </w:rPr>
        <w:t>n</w:t>
      </w:r>
      <w:r w:rsidRPr="00F83BDC">
        <w:rPr>
          <w:rFonts w:ascii="Cambria" w:eastAsia="Cambria" w:hAnsi="Cambria" w:cs="Cambria"/>
          <w:sz w:val="24"/>
          <w:szCs w:val="24"/>
        </w:rPr>
        <w:t>ey-</w:t>
      </w:r>
      <w:r w:rsidRPr="00F83BDC">
        <w:rPr>
          <w:rFonts w:ascii="Cambria" w:eastAsia="Cambria" w:hAnsi="Cambria" w:cs="Cambria"/>
          <w:spacing w:val="-1"/>
          <w:sz w:val="24"/>
          <w:szCs w:val="24"/>
        </w:rPr>
        <w:t>V</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z w:val="24"/>
          <w:szCs w:val="24"/>
        </w:rPr>
        <w:t>to</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A</w:t>
      </w:r>
      <w:r w:rsidRPr="00F83BDC">
        <w:rPr>
          <w:rFonts w:ascii="Cambria" w:eastAsia="Cambria" w:hAnsi="Cambria" w:cs="Cambria"/>
          <w:spacing w:val="-1"/>
          <w:sz w:val="24"/>
          <w:szCs w:val="24"/>
        </w:rPr>
        <w:t>c</w:t>
      </w:r>
      <w:r w:rsidRPr="00F83BDC">
        <w:rPr>
          <w:rFonts w:ascii="Cambria" w:eastAsia="Cambria" w:hAnsi="Cambria" w:cs="Cambria"/>
          <w:sz w:val="24"/>
          <w:szCs w:val="24"/>
        </w:rPr>
        <w:t xml:space="preserve">t </w:t>
      </w:r>
      <w:r w:rsidRPr="00F83BDC">
        <w:rPr>
          <w:rFonts w:ascii="Cambria" w:eastAsia="Cambria" w:hAnsi="Cambria" w:cs="Cambria"/>
          <w:spacing w:val="-1"/>
          <w:sz w:val="24"/>
          <w:szCs w:val="24"/>
        </w:rPr>
        <w:t>r</w:t>
      </w:r>
      <w:r w:rsidRPr="00F83BDC">
        <w:rPr>
          <w:rFonts w:ascii="Cambria" w:eastAsia="Cambria" w:hAnsi="Cambria" w:cs="Cambria"/>
          <w:sz w:val="24"/>
          <w:szCs w:val="24"/>
        </w:rPr>
        <w:t>eco</w:t>
      </w:r>
      <w:r w:rsidRPr="00F83BDC">
        <w:rPr>
          <w:rFonts w:ascii="Cambria" w:eastAsia="Cambria" w:hAnsi="Cambria" w:cs="Cambria"/>
          <w:spacing w:val="-1"/>
          <w:sz w:val="24"/>
          <w:szCs w:val="24"/>
        </w:rPr>
        <w:t>g</w:t>
      </w:r>
      <w:r w:rsidRPr="00F83BDC">
        <w:rPr>
          <w:rFonts w:ascii="Cambria" w:eastAsia="Cambria" w:hAnsi="Cambria" w:cs="Cambria"/>
          <w:sz w:val="24"/>
          <w:szCs w:val="24"/>
        </w:rPr>
        <w:t>n</w:t>
      </w:r>
      <w:r w:rsidRPr="00F83BDC">
        <w:rPr>
          <w:rFonts w:ascii="Cambria" w:eastAsia="Cambria" w:hAnsi="Cambria" w:cs="Cambria"/>
          <w:spacing w:val="1"/>
          <w:sz w:val="24"/>
          <w:szCs w:val="24"/>
        </w:rPr>
        <w:t>i</w:t>
      </w:r>
      <w:r w:rsidRPr="00F83BDC">
        <w:rPr>
          <w:rFonts w:ascii="Cambria" w:eastAsia="Cambria" w:hAnsi="Cambria" w:cs="Cambria"/>
          <w:spacing w:val="-1"/>
          <w:sz w:val="24"/>
          <w:szCs w:val="24"/>
        </w:rPr>
        <w:t>z</w:t>
      </w:r>
      <w:r w:rsidRPr="00F83BDC">
        <w:rPr>
          <w:rFonts w:ascii="Cambria" w:eastAsia="Cambria" w:hAnsi="Cambria" w:cs="Cambria"/>
          <w:sz w:val="24"/>
          <w:szCs w:val="24"/>
        </w:rPr>
        <w:t>es</w:t>
      </w:r>
      <w:r w:rsidRPr="00F83BDC">
        <w:rPr>
          <w:rFonts w:ascii="Cambria" w:eastAsia="Cambria" w:hAnsi="Cambria" w:cs="Cambria"/>
          <w:spacing w:val="-11"/>
          <w:sz w:val="24"/>
          <w:szCs w:val="24"/>
        </w:rPr>
        <w:t xml:space="preserve"> </w:t>
      </w:r>
      <w:r w:rsidRPr="00F83BDC">
        <w:rPr>
          <w:rFonts w:ascii="Cambria" w:eastAsia="Cambria" w:hAnsi="Cambria" w:cs="Cambria"/>
          <w:spacing w:val="1"/>
          <w:sz w:val="24"/>
          <w:szCs w:val="24"/>
        </w:rPr>
        <w:t>t</w:t>
      </w:r>
      <w:r w:rsidRPr="00F83BDC">
        <w:rPr>
          <w:rFonts w:ascii="Cambria" w:eastAsia="Cambria" w:hAnsi="Cambria" w:cs="Cambria"/>
          <w:sz w:val="24"/>
          <w:szCs w:val="24"/>
        </w:rPr>
        <w:t>hat s</w:t>
      </w:r>
      <w:r w:rsidRPr="00F83BDC">
        <w:rPr>
          <w:rFonts w:ascii="Cambria" w:eastAsia="Cambria" w:hAnsi="Cambria" w:cs="Cambria"/>
          <w:spacing w:val="1"/>
          <w:sz w:val="24"/>
          <w:szCs w:val="24"/>
        </w:rPr>
        <w:t>t</w:t>
      </w:r>
      <w:r w:rsidRPr="00F83BDC">
        <w:rPr>
          <w:rFonts w:ascii="Cambria" w:eastAsia="Cambria" w:hAnsi="Cambria" w:cs="Cambria"/>
          <w:sz w:val="24"/>
          <w:szCs w:val="24"/>
        </w:rPr>
        <w:t>u</w:t>
      </w:r>
      <w:r w:rsidRPr="00F83BDC">
        <w:rPr>
          <w:rFonts w:ascii="Cambria" w:eastAsia="Cambria" w:hAnsi="Cambria" w:cs="Cambria"/>
          <w:spacing w:val="-2"/>
          <w:sz w:val="24"/>
          <w:szCs w:val="24"/>
        </w:rPr>
        <w:t>d</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z w:val="24"/>
          <w:szCs w:val="24"/>
        </w:rPr>
        <w:t>ts</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often</w:t>
      </w:r>
      <w:r w:rsidRPr="00F83BDC">
        <w:rPr>
          <w:rFonts w:ascii="Cambria" w:eastAsia="Cambria" w:hAnsi="Cambria" w:cs="Cambria"/>
          <w:spacing w:val="-4"/>
          <w:sz w:val="24"/>
          <w:szCs w:val="24"/>
        </w:rPr>
        <w:t xml:space="preserve"> </w:t>
      </w:r>
      <w:r w:rsidRPr="00F83BDC">
        <w:rPr>
          <w:rFonts w:ascii="Cambria" w:eastAsia="Cambria" w:hAnsi="Cambria" w:cs="Cambria"/>
          <w:spacing w:val="-1"/>
          <w:sz w:val="24"/>
          <w:szCs w:val="24"/>
        </w:rPr>
        <w:t>d</w:t>
      </w:r>
      <w:r w:rsidRPr="00F83BDC">
        <w:rPr>
          <w:rFonts w:ascii="Cambria" w:eastAsia="Cambria" w:hAnsi="Cambria" w:cs="Cambria"/>
          <w:sz w:val="24"/>
          <w:szCs w:val="24"/>
        </w:rPr>
        <w:t>o</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not have</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the</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 xml:space="preserve">usual </w:t>
      </w:r>
      <w:r w:rsidRPr="00F83BDC">
        <w:rPr>
          <w:rFonts w:ascii="Cambria" w:eastAsia="Cambria" w:hAnsi="Cambria" w:cs="Cambria"/>
          <w:spacing w:val="-1"/>
          <w:sz w:val="24"/>
          <w:szCs w:val="24"/>
        </w:rPr>
        <w:t>d</w:t>
      </w:r>
      <w:r w:rsidRPr="00F83BDC">
        <w:rPr>
          <w:rFonts w:ascii="Cambria" w:eastAsia="Cambria" w:hAnsi="Cambria" w:cs="Cambria"/>
          <w:sz w:val="24"/>
          <w:szCs w:val="24"/>
        </w:rPr>
        <w:t>oc</w:t>
      </w:r>
      <w:r w:rsidRPr="00F83BDC">
        <w:rPr>
          <w:rFonts w:ascii="Cambria" w:eastAsia="Cambria" w:hAnsi="Cambria" w:cs="Cambria"/>
          <w:spacing w:val="1"/>
          <w:sz w:val="24"/>
          <w:szCs w:val="24"/>
        </w:rPr>
        <w:t>u</w:t>
      </w:r>
      <w:r w:rsidRPr="00F83BDC">
        <w:rPr>
          <w:rFonts w:ascii="Cambria" w:eastAsia="Cambria" w:hAnsi="Cambria" w:cs="Cambria"/>
          <w:sz w:val="24"/>
          <w:szCs w:val="24"/>
        </w:rPr>
        <w:t>men</w:t>
      </w:r>
      <w:r w:rsidRPr="00F83BDC">
        <w:rPr>
          <w:rFonts w:ascii="Cambria" w:eastAsia="Cambria" w:hAnsi="Cambria" w:cs="Cambria"/>
          <w:spacing w:val="1"/>
          <w:sz w:val="24"/>
          <w:szCs w:val="24"/>
        </w:rPr>
        <w:t>t</w:t>
      </w:r>
      <w:r w:rsidRPr="00F83BDC">
        <w:rPr>
          <w:rFonts w:ascii="Cambria" w:eastAsia="Cambria" w:hAnsi="Cambria" w:cs="Cambria"/>
          <w:sz w:val="24"/>
          <w:szCs w:val="24"/>
        </w:rPr>
        <w:t>a</w:t>
      </w:r>
      <w:r w:rsidRPr="00F83BDC">
        <w:rPr>
          <w:rFonts w:ascii="Cambria" w:eastAsia="Cambria" w:hAnsi="Cambria" w:cs="Cambria"/>
          <w:spacing w:val="1"/>
          <w:sz w:val="24"/>
          <w:szCs w:val="24"/>
        </w:rPr>
        <w:t>t</w:t>
      </w:r>
      <w:r w:rsidRPr="00F83BDC">
        <w:rPr>
          <w:rFonts w:ascii="Cambria" w:eastAsia="Cambria" w:hAnsi="Cambria" w:cs="Cambria"/>
          <w:sz w:val="24"/>
          <w:szCs w:val="24"/>
        </w:rPr>
        <w:t>ion</w:t>
      </w:r>
      <w:r w:rsidRPr="00F83BDC">
        <w:rPr>
          <w:rFonts w:ascii="Cambria" w:eastAsia="Cambria" w:hAnsi="Cambria" w:cs="Cambria"/>
          <w:spacing w:val="-8"/>
          <w:sz w:val="24"/>
          <w:szCs w:val="24"/>
        </w:rPr>
        <w:t xml:space="preserve"> </w:t>
      </w:r>
      <w:r w:rsidRPr="00F83BDC">
        <w:rPr>
          <w:rFonts w:ascii="Cambria" w:eastAsia="Cambria" w:hAnsi="Cambria" w:cs="Cambria"/>
          <w:spacing w:val="1"/>
          <w:sz w:val="24"/>
          <w:szCs w:val="24"/>
        </w:rPr>
        <w:t>a</w:t>
      </w:r>
      <w:r w:rsidRPr="00F83BDC">
        <w:rPr>
          <w:rFonts w:ascii="Cambria" w:eastAsia="Cambria" w:hAnsi="Cambria" w:cs="Cambria"/>
          <w:sz w:val="24"/>
          <w:szCs w:val="24"/>
        </w:rPr>
        <w:t>t</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the t</w:t>
      </w:r>
      <w:r w:rsidRPr="00F83BDC">
        <w:rPr>
          <w:rFonts w:ascii="Cambria" w:eastAsia="Cambria" w:hAnsi="Cambria" w:cs="Cambria"/>
          <w:spacing w:val="1"/>
          <w:sz w:val="24"/>
          <w:szCs w:val="24"/>
        </w:rPr>
        <w:t>i</w:t>
      </w:r>
      <w:r w:rsidRPr="00F83BDC">
        <w:rPr>
          <w:rFonts w:ascii="Cambria" w:eastAsia="Cambria" w:hAnsi="Cambria" w:cs="Cambria"/>
          <w:sz w:val="24"/>
          <w:szCs w:val="24"/>
        </w:rPr>
        <w:t>me</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of</w:t>
      </w:r>
      <w:r w:rsidRPr="00F83BDC">
        <w:rPr>
          <w:rFonts w:ascii="Cambria" w:eastAsia="Calibri" w:hAnsi="Cambria" w:cs="Times New Roman"/>
          <w:spacing w:val="-3"/>
          <w:sz w:val="24"/>
        </w:rPr>
        <w:t xml:space="preserve"> </w:t>
      </w:r>
      <w:r w:rsidRPr="00F83BDC">
        <w:rPr>
          <w:rFonts w:ascii="Cambria" w:eastAsia="Cambria" w:hAnsi="Cambria" w:cs="Cambria"/>
          <w:sz w:val="24"/>
          <w:szCs w:val="24"/>
        </w:rPr>
        <w:t>e</w:t>
      </w:r>
      <w:r w:rsidRPr="00F83BDC">
        <w:rPr>
          <w:rFonts w:ascii="Cambria" w:eastAsia="Calibri" w:hAnsi="Cambria" w:cs="Times New Roman"/>
          <w:spacing w:val="1"/>
          <w:sz w:val="24"/>
        </w:rPr>
        <w:t>n</w:t>
      </w:r>
      <w:r w:rsidRPr="00F83BDC">
        <w:rPr>
          <w:rFonts w:ascii="Cambria" w:eastAsia="Calibri" w:hAnsi="Cambria" w:cs="Times New Roman"/>
          <w:spacing w:val="-1"/>
          <w:sz w:val="24"/>
        </w:rPr>
        <w:t>r</w:t>
      </w:r>
      <w:r w:rsidRPr="00F83BDC">
        <w:rPr>
          <w:rFonts w:ascii="Cambria" w:eastAsia="Cambria" w:hAnsi="Cambria" w:cs="Cambria"/>
          <w:sz w:val="24"/>
          <w:szCs w:val="24"/>
        </w:rPr>
        <w:t>ol</w:t>
      </w:r>
      <w:r w:rsidRPr="00F83BDC">
        <w:rPr>
          <w:rFonts w:ascii="Cambria" w:eastAsia="Calibri" w:hAnsi="Cambria" w:cs="Times New Roman"/>
          <w:spacing w:val="-1"/>
          <w:sz w:val="24"/>
        </w:rPr>
        <w:t>l</w:t>
      </w:r>
      <w:r w:rsidRPr="00F83BDC">
        <w:rPr>
          <w:rFonts w:ascii="Cambria" w:eastAsia="Cambria" w:hAnsi="Cambria" w:cs="Cambria"/>
          <w:sz w:val="24"/>
          <w:szCs w:val="24"/>
        </w:rPr>
        <w:t>ment</w:t>
      </w:r>
      <w:r w:rsidRPr="00F83BDC">
        <w:rPr>
          <w:rFonts w:ascii="Cambria" w:eastAsia="Calibri" w:hAnsi="Cambria" w:cs="Times New Roman"/>
          <w:spacing w:val="-3"/>
          <w:sz w:val="24"/>
        </w:rPr>
        <w:t xml:space="preserve"> </w:t>
      </w:r>
      <w:r w:rsidRPr="00F83BDC">
        <w:rPr>
          <w:rFonts w:ascii="Cambria" w:eastAsia="Cambria" w:hAnsi="Cambria" w:cs="Cambria"/>
          <w:sz w:val="24"/>
          <w:szCs w:val="24"/>
        </w:rPr>
        <w:t>a</w:t>
      </w:r>
      <w:r w:rsidRPr="00F83BDC">
        <w:rPr>
          <w:rFonts w:ascii="Cambria" w:eastAsia="Cambria" w:hAnsi="Cambria" w:cs="Cambria"/>
          <w:spacing w:val="1"/>
          <w:sz w:val="24"/>
          <w:szCs w:val="24"/>
        </w:rPr>
        <w:t>n</w:t>
      </w:r>
      <w:r w:rsidRPr="00F83BDC">
        <w:rPr>
          <w:rFonts w:ascii="Cambria" w:eastAsia="Cambria" w:hAnsi="Cambria" w:cs="Cambria"/>
          <w:sz w:val="24"/>
          <w:szCs w:val="24"/>
        </w:rPr>
        <w:t>d</w:t>
      </w:r>
      <w:r w:rsidRPr="00F83BDC">
        <w:rPr>
          <w:rFonts w:ascii="Cambria" w:eastAsia="Cambria" w:hAnsi="Cambria" w:cs="Cambria"/>
          <w:spacing w:val="-2"/>
          <w:sz w:val="24"/>
          <w:szCs w:val="24"/>
        </w:rPr>
        <w:t xml:space="preserve"> </w:t>
      </w:r>
      <w:r w:rsidRPr="00F83BDC">
        <w:rPr>
          <w:rFonts w:ascii="Cambria" w:eastAsia="Cambria" w:hAnsi="Cambria" w:cs="Cambria"/>
          <w:spacing w:val="-1"/>
          <w:sz w:val="24"/>
          <w:szCs w:val="24"/>
        </w:rPr>
        <w:t>r</w:t>
      </w:r>
      <w:r w:rsidRPr="00F83BDC">
        <w:rPr>
          <w:rFonts w:ascii="Cambria" w:eastAsia="Cambria" w:hAnsi="Cambria" w:cs="Cambria"/>
          <w:sz w:val="24"/>
          <w:szCs w:val="24"/>
        </w:rPr>
        <w:t>e</w:t>
      </w:r>
      <w:r w:rsidRPr="00F83BDC">
        <w:rPr>
          <w:rFonts w:ascii="Cambria" w:eastAsia="Cambria" w:hAnsi="Cambria" w:cs="Cambria"/>
          <w:spacing w:val="1"/>
          <w:sz w:val="24"/>
          <w:szCs w:val="24"/>
        </w:rPr>
        <w:t>q</w:t>
      </w:r>
      <w:r w:rsidRPr="00F83BDC">
        <w:rPr>
          <w:rFonts w:ascii="Cambria" w:eastAsia="Cambria" w:hAnsi="Cambria" w:cs="Cambria"/>
          <w:sz w:val="24"/>
          <w:szCs w:val="24"/>
        </w:rPr>
        <w:t>ui</w:t>
      </w:r>
      <w:r w:rsidRPr="00F83BDC">
        <w:rPr>
          <w:rFonts w:ascii="Cambria" w:eastAsia="Cambria" w:hAnsi="Cambria" w:cs="Cambria"/>
          <w:spacing w:val="-1"/>
          <w:sz w:val="24"/>
          <w:szCs w:val="24"/>
        </w:rPr>
        <w:t>r</w:t>
      </w:r>
      <w:r w:rsidRPr="00F83BDC">
        <w:rPr>
          <w:rFonts w:ascii="Cambria" w:eastAsia="Cambria" w:hAnsi="Cambria" w:cs="Cambria"/>
          <w:sz w:val="24"/>
          <w:szCs w:val="24"/>
        </w:rPr>
        <w:t>es</w:t>
      </w:r>
      <w:r w:rsidRPr="00F83BDC">
        <w:rPr>
          <w:rFonts w:ascii="Cambria" w:eastAsia="Cambria" w:hAnsi="Cambria" w:cs="Cambria"/>
          <w:spacing w:val="-7"/>
          <w:sz w:val="24"/>
          <w:szCs w:val="24"/>
        </w:rPr>
        <w:t xml:space="preserve"> </w:t>
      </w:r>
      <w:r w:rsidRPr="00F83BDC">
        <w:rPr>
          <w:rFonts w:ascii="Cambria" w:eastAsia="Cambria" w:hAnsi="Cambria" w:cs="Cambria"/>
          <w:sz w:val="24"/>
          <w:szCs w:val="24"/>
        </w:rPr>
        <w:t>sc</w:t>
      </w:r>
      <w:r w:rsidRPr="00F83BDC">
        <w:rPr>
          <w:rFonts w:ascii="Cambria" w:eastAsia="Cambria" w:hAnsi="Cambria" w:cs="Cambria"/>
          <w:spacing w:val="-1"/>
          <w:sz w:val="24"/>
          <w:szCs w:val="24"/>
        </w:rPr>
        <w:t>h</w:t>
      </w:r>
      <w:r w:rsidRPr="00F83BDC">
        <w:rPr>
          <w:rFonts w:ascii="Cambria" w:eastAsia="Cambria" w:hAnsi="Cambria" w:cs="Cambria"/>
          <w:sz w:val="24"/>
          <w:szCs w:val="24"/>
        </w:rPr>
        <w:t>oo</w:t>
      </w:r>
      <w:r w:rsidRPr="00F83BDC">
        <w:rPr>
          <w:rFonts w:ascii="Cambria" w:eastAsia="Cambria" w:hAnsi="Cambria" w:cs="Cambria"/>
          <w:spacing w:val="-1"/>
          <w:sz w:val="24"/>
          <w:szCs w:val="24"/>
        </w:rPr>
        <w:t>l</w:t>
      </w:r>
      <w:r w:rsidRPr="00F83BDC">
        <w:rPr>
          <w:rFonts w:ascii="Cambria" w:eastAsia="Cambria" w:hAnsi="Cambria" w:cs="Cambria"/>
          <w:sz w:val="24"/>
          <w:szCs w:val="24"/>
        </w:rPr>
        <w:t>s</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to e</w:t>
      </w:r>
      <w:r w:rsidRPr="00F83BDC">
        <w:rPr>
          <w:rFonts w:ascii="Cambria" w:eastAsia="Cambria" w:hAnsi="Cambria" w:cs="Cambria"/>
          <w:spacing w:val="1"/>
          <w:sz w:val="24"/>
          <w:szCs w:val="24"/>
        </w:rPr>
        <w:t>n</w:t>
      </w:r>
      <w:r w:rsidRPr="00F83BDC">
        <w:rPr>
          <w:rFonts w:ascii="Cambria" w:eastAsia="Cambria" w:hAnsi="Cambria" w:cs="Cambria"/>
          <w:spacing w:val="-1"/>
          <w:sz w:val="24"/>
          <w:szCs w:val="24"/>
        </w:rPr>
        <w:t>r</w:t>
      </w:r>
      <w:r w:rsidRPr="00F83BDC">
        <w:rPr>
          <w:rFonts w:ascii="Cambria" w:eastAsia="Cambria" w:hAnsi="Cambria" w:cs="Cambria"/>
          <w:sz w:val="24"/>
          <w:szCs w:val="24"/>
        </w:rPr>
        <w:t>oll</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h</w:t>
      </w:r>
      <w:r w:rsidRPr="00F83BDC">
        <w:rPr>
          <w:rFonts w:ascii="Cambria" w:eastAsia="Cambria" w:hAnsi="Cambria" w:cs="Cambria"/>
          <w:spacing w:val="-1"/>
          <w:sz w:val="24"/>
          <w:szCs w:val="24"/>
        </w:rPr>
        <w:t>o</w:t>
      </w:r>
      <w:r w:rsidRPr="00F83BDC">
        <w:rPr>
          <w:rFonts w:ascii="Cambria" w:eastAsia="Cambria" w:hAnsi="Cambria" w:cs="Cambria"/>
          <w:sz w:val="24"/>
          <w:szCs w:val="24"/>
        </w:rPr>
        <w:t>meless</w:t>
      </w:r>
      <w:r w:rsidRPr="00F83BDC">
        <w:rPr>
          <w:rFonts w:ascii="Cambria" w:eastAsia="Cambria" w:hAnsi="Cambria" w:cs="Cambria"/>
          <w:spacing w:val="-10"/>
          <w:sz w:val="24"/>
          <w:szCs w:val="24"/>
        </w:rPr>
        <w:t xml:space="preserve"> </w:t>
      </w:r>
      <w:r w:rsidRPr="00F83BDC">
        <w:rPr>
          <w:rFonts w:ascii="Cambria" w:eastAsia="Cambria" w:hAnsi="Cambria" w:cs="Cambria"/>
          <w:sz w:val="24"/>
          <w:szCs w:val="24"/>
        </w:rPr>
        <w:t>stu</w:t>
      </w:r>
      <w:r w:rsidRPr="00F83BDC">
        <w:rPr>
          <w:rFonts w:ascii="Cambria" w:eastAsia="Cambria" w:hAnsi="Cambria" w:cs="Cambria"/>
          <w:spacing w:val="-1"/>
          <w:sz w:val="24"/>
          <w:szCs w:val="24"/>
        </w:rPr>
        <w:t>d</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z w:val="24"/>
          <w:szCs w:val="24"/>
        </w:rPr>
        <w:t>ts</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e</w:t>
      </w:r>
      <w:r w:rsidRPr="00F83BDC">
        <w:rPr>
          <w:rFonts w:ascii="Cambria" w:eastAsia="Cambria" w:hAnsi="Cambria" w:cs="Cambria"/>
          <w:spacing w:val="-1"/>
          <w:sz w:val="24"/>
          <w:szCs w:val="24"/>
        </w:rPr>
        <w:t>v</w:t>
      </w:r>
      <w:r w:rsidRPr="00F83BDC">
        <w:rPr>
          <w:rFonts w:ascii="Cambria" w:eastAsia="Cambria" w:hAnsi="Cambria" w:cs="Cambria"/>
          <w:sz w:val="24"/>
          <w:szCs w:val="24"/>
        </w:rPr>
        <w:t>en</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if they</w:t>
      </w:r>
      <w:r w:rsidRPr="00F83BDC">
        <w:rPr>
          <w:rFonts w:ascii="Cambria" w:eastAsia="Cambria" w:hAnsi="Cambria" w:cs="Cambria"/>
          <w:spacing w:val="-5"/>
          <w:sz w:val="24"/>
          <w:szCs w:val="24"/>
        </w:rPr>
        <w:t xml:space="preserve"> </w:t>
      </w:r>
      <w:r w:rsidRPr="00F83BDC">
        <w:rPr>
          <w:rFonts w:ascii="Cambria" w:eastAsia="Cambria" w:hAnsi="Cambria" w:cs="Cambria"/>
          <w:spacing w:val="-2"/>
          <w:sz w:val="24"/>
          <w:szCs w:val="24"/>
        </w:rPr>
        <w:t>d</w:t>
      </w:r>
      <w:r w:rsidRPr="00F83BDC">
        <w:rPr>
          <w:rFonts w:ascii="Cambria" w:eastAsia="Cambria" w:hAnsi="Cambria" w:cs="Cambria"/>
          <w:sz w:val="24"/>
          <w:szCs w:val="24"/>
        </w:rPr>
        <w:t>o</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not have</w:t>
      </w:r>
      <w:r w:rsidRPr="00F83BDC">
        <w:rPr>
          <w:rFonts w:ascii="Cambria" w:eastAsia="Cambria" w:hAnsi="Cambria" w:cs="Cambria"/>
          <w:spacing w:val="-5"/>
          <w:sz w:val="24"/>
          <w:szCs w:val="24"/>
        </w:rPr>
        <w:t xml:space="preserve"> </w:t>
      </w:r>
      <w:r w:rsidRPr="00F83BDC">
        <w:rPr>
          <w:rFonts w:ascii="Cambria" w:eastAsia="Cambria" w:hAnsi="Cambria" w:cs="Cambria"/>
          <w:spacing w:val="1"/>
          <w:sz w:val="24"/>
          <w:szCs w:val="24"/>
        </w:rPr>
        <w:t>p</w:t>
      </w:r>
      <w:r w:rsidRPr="00F83BDC">
        <w:rPr>
          <w:rFonts w:ascii="Cambria" w:eastAsia="Cambria" w:hAnsi="Cambria" w:cs="Cambria"/>
          <w:sz w:val="24"/>
          <w:szCs w:val="24"/>
        </w:rPr>
        <w:t>a</w:t>
      </w:r>
      <w:r w:rsidRPr="00F83BDC">
        <w:rPr>
          <w:rFonts w:ascii="Cambria" w:eastAsia="Cambria" w:hAnsi="Cambria" w:cs="Cambria"/>
          <w:spacing w:val="1"/>
          <w:sz w:val="24"/>
          <w:szCs w:val="24"/>
        </w:rPr>
        <w:t>p</w:t>
      </w:r>
      <w:r w:rsidRPr="00F83BDC">
        <w:rPr>
          <w:rFonts w:ascii="Cambria" w:eastAsia="Cambria" w:hAnsi="Cambria" w:cs="Cambria"/>
          <w:sz w:val="24"/>
          <w:szCs w:val="24"/>
        </w:rPr>
        <w:t>er</w:t>
      </w:r>
      <w:r w:rsidRPr="00F83BDC">
        <w:rPr>
          <w:rFonts w:ascii="Cambria" w:eastAsia="Cambria" w:hAnsi="Cambria" w:cs="Cambria"/>
          <w:spacing w:val="-1"/>
          <w:sz w:val="24"/>
          <w:szCs w:val="24"/>
        </w:rPr>
        <w:t>w</w:t>
      </w:r>
      <w:r w:rsidRPr="00F83BDC">
        <w:rPr>
          <w:rFonts w:ascii="Cambria" w:eastAsia="Cambria" w:hAnsi="Cambria" w:cs="Cambria"/>
          <w:sz w:val="24"/>
          <w:szCs w:val="24"/>
        </w:rPr>
        <w:t>o</w:t>
      </w:r>
      <w:r w:rsidRPr="00F83BDC">
        <w:rPr>
          <w:rFonts w:ascii="Cambria" w:eastAsia="Cambria" w:hAnsi="Cambria" w:cs="Cambria"/>
          <w:spacing w:val="-1"/>
          <w:sz w:val="24"/>
          <w:szCs w:val="24"/>
        </w:rPr>
        <w:t>r</w:t>
      </w:r>
      <w:r w:rsidRPr="00F83BDC">
        <w:rPr>
          <w:rFonts w:ascii="Cambria" w:eastAsia="Cambria" w:hAnsi="Cambria" w:cs="Cambria"/>
          <w:sz w:val="24"/>
          <w:szCs w:val="24"/>
        </w:rPr>
        <w:t>k</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n</w:t>
      </w:r>
      <w:r w:rsidRPr="00F83BDC">
        <w:rPr>
          <w:rFonts w:ascii="Cambria" w:eastAsia="Cambria" w:hAnsi="Cambria" w:cs="Cambria"/>
          <w:spacing w:val="2"/>
          <w:sz w:val="24"/>
          <w:szCs w:val="24"/>
        </w:rPr>
        <w:t>o</w:t>
      </w:r>
      <w:r w:rsidRPr="00F83BDC">
        <w:rPr>
          <w:rFonts w:ascii="Cambria" w:eastAsia="Cambria" w:hAnsi="Cambria" w:cs="Cambria"/>
          <w:spacing w:val="-1"/>
          <w:sz w:val="24"/>
          <w:szCs w:val="24"/>
        </w:rPr>
        <w:t>r</w:t>
      </w:r>
      <w:r w:rsidRPr="00F83BDC">
        <w:rPr>
          <w:rFonts w:ascii="Cambria" w:eastAsia="Cambria" w:hAnsi="Cambria" w:cs="Cambria"/>
          <w:sz w:val="24"/>
          <w:szCs w:val="24"/>
        </w:rPr>
        <w:t>mally</w:t>
      </w:r>
      <w:r w:rsidRPr="00F83BDC">
        <w:rPr>
          <w:rFonts w:ascii="Cambria" w:eastAsia="Cambria" w:hAnsi="Cambria" w:cs="Cambria"/>
          <w:spacing w:val="-4"/>
          <w:sz w:val="24"/>
          <w:szCs w:val="24"/>
        </w:rPr>
        <w:t xml:space="preserve"> </w:t>
      </w:r>
      <w:r w:rsidRPr="00F83BDC">
        <w:rPr>
          <w:rFonts w:ascii="Cambria" w:eastAsia="Cambria" w:hAnsi="Cambria" w:cs="Cambria"/>
          <w:spacing w:val="-1"/>
          <w:sz w:val="24"/>
          <w:szCs w:val="24"/>
        </w:rPr>
        <w:t>r</w:t>
      </w:r>
      <w:r w:rsidRPr="00F83BDC">
        <w:rPr>
          <w:rFonts w:ascii="Cambria" w:eastAsia="Cambria" w:hAnsi="Cambria" w:cs="Cambria"/>
          <w:sz w:val="24"/>
          <w:szCs w:val="24"/>
        </w:rPr>
        <w:t>e</w:t>
      </w:r>
      <w:r w:rsidRPr="00F83BDC">
        <w:rPr>
          <w:rFonts w:ascii="Cambria" w:eastAsia="Cambria" w:hAnsi="Cambria" w:cs="Cambria"/>
          <w:spacing w:val="1"/>
          <w:sz w:val="24"/>
          <w:szCs w:val="24"/>
        </w:rPr>
        <w:t>q</w:t>
      </w:r>
      <w:r w:rsidRPr="00F83BDC">
        <w:rPr>
          <w:rFonts w:ascii="Cambria" w:eastAsia="Cambria" w:hAnsi="Cambria" w:cs="Cambria"/>
          <w:sz w:val="24"/>
          <w:szCs w:val="24"/>
        </w:rPr>
        <w:t>ui</w:t>
      </w:r>
      <w:r w:rsidRPr="00F83BDC">
        <w:rPr>
          <w:rFonts w:ascii="Cambria" w:eastAsia="Cambria" w:hAnsi="Cambria" w:cs="Cambria"/>
          <w:spacing w:val="-1"/>
          <w:sz w:val="24"/>
          <w:szCs w:val="24"/>
        </w:rPr>
        <w:t>r</w:t>
      </w:r>
      <w:r w:rsidRPr="00F83BDC">
        <w:rPr>
          <w:rFonts w:ascii="Cambria" w:eastAsia="Cambria" w:hAnsi="Cambria" w:cs="Cambria"/>
          <w:sz w:val="24"/>
          <w:szCs w:val="24"/>
        </w:rPr>
        <w:t>e</w:t>
      </w:r>
      <w:r w:rsidRPr="00F83BDC">
        <w:rPr>
          <w:rFonts w:ascii="Cambria" w:eastAsia="Cambria" w:hAnsi="Cambria" w:cs="Cambria"/>
          <w:spacing w:val="-1"/>
          <w:sz w:val="24"/>
          <w:szCs w:val="24"/>
        </w:rPr>
        <w:t>d</w:t>
      </w:r>
      <w:r w:rsidRPr="00F83BDC">
        <w:rPr>
          <w:rFonts w:ascii="Cambria" w:eastAsia="Cambria" w:hAnsi="Cambria" w:cs="Cambria"/>
          <w:sz w:val="24"/>
          <w:szCs w:val="24"/>
        </w:rPr>
        <w:t>.</w:t>
      </w:r>
      <w:r w:rsidRPr="00F83BDC">
        <w:rPr>
          <w:rFonts w:ascii="Cambria" w:eastAsia="Cambria" w:hAnsi="Cambria" w:cs="Cambria"/>
          <w:spacing w:val="45"/>
          <w:sz w:val="24"/>
          <w:szCs w:val="24"/>
        </w:rPr>
        <w:t xml:space="preserve"> </w:t>
      </w:r>
      <w:r w:rsidRPr="00F83BDC">
        <w:rPr>
          <w:rFonts w:ascii="Cambria" w:eastAsia="Cambria" w:hAnsi="Cambria" w:cs="Cambria"/>
          <w:spacing w:val="1"/>
          <w:sz w:val="24"/>
          <w:szCs w:val="24"/>
        </w:rPr>
        <w:t>L</w:t>
      </w:r>
      <w:r w:rsidRPr="00F83BDC">
        <w:rPr>
          <w:rFonts w:ascii="Cambria" w:eastAsia="Cambria" w:hAnsi="Cambria" w:cs="Cambria"/>
          <w:sz w:val="24"/>
          <w:szCs w:val="24"/>
        </w:rPr>
        <w:t>i</w:t>
      </w:r>
      <w:r w:rsidRPr="00F83BDC">
        <w:rPr>
          <w:rFonts w:ascii="Cambria" w:eastAsia="Cambria" w:hAnsi="Cambria" w:cs="Cambria"/>
          <w:spacing w:val="1"/>
          <w:sz w:val="24"/>
          <w:szCs w:val="24"/>
        </w:rPr>
        <w:t>a</w:t>
      </w:r>
      <w:r w:rsidRPr="00F83BDC">
        <w:rPr>
          <w:rFonts w:ascii="Cambria" w:eastAsia="Cambria" w:hAnsi="Cambria" w:cs="Cambria"/>
          <w:sz w:val="24"/>
          <w:szCs w:val="24"/>
        </w:rPr>
        <w:t>isons</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or</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other</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a</w:t>
      </w:r>
      <w:r w:rsidRPr="00F83BDC">
        <w:rPr>
          <w:rFonts w:ascii="Cambria" w:eastAsia="Cambria" w:hAnsi="Cambria" w:cs="Cambria"/>
          <w:spacing w:val="-2"/>
          <w:sz w:val="24"/>
          <w:szCs w:val="24"/>
        </w:rPr>
        <w:t>p</w:t>
      </w:r>
      <w:r w:rsidRPr="00F83BDC">
        <w:rPr>
          <w:rFonts w:ascii="Cambria" w:eastAsia="Cambria" w:hAnsi="Cambria" w:cs="Cambria"/>
          <w:spacing w:val="1"/>
          <w:sz w:val="24"/>
          <w:szCs w:val="24"/>
        </w:rPr>
        <w:t>p</w:t>
      </w:r>
      <w:r w:rsidRPr="00F83BDC">
        <w:rPr>
          <w:rFonts w:ascii="Cambria" w:eastAsia="Cambria" w:hAnsi="Cambria" w:cs="Cambria"/>
          <w:sz w:val="24"/>
          <w:szCs w:val="24"/>
        </w:rPr>
        <w:t>oin</w:t>
      </w:r>
      <w:r w:rsidRPr="00F83BDC">
        <w:rPr>
          <w:rFonts w:ascii="Cambria" w:eastAsia="Cambria" w:hAnsi="Cambria" w:cs="Cambria"/>
          <w:spacing w:val="1"/>
          <w:sz w:val="24"/>
          <w:szCs w:val="24"/>
        </w:rPr>
        <w:t>t</w:t>
      </w:r>
      <w:r w:rsidRPr="00F83BDC">
        <w:rPr>
          <w:rFonts w:ascii="Cambria" w:eastAsia="Cambria" w:hAnsi="Cambria" w:cs="Cambria"/>
          <w:sz w:val="24"/>
          <w:szCs w:val="24"/>
        </w:rPr>
        <w:t>ed st</w:t>
      </w:r>
      <w:r w:rsidRPr="00F83BDC">
        <w:rPr>
          <w:rFonts w:ascii="Cambria" w:eastAsia="Cambria" w:hAnsi="Cambria" w:cs="Cambria"/>
          <w:spacing w:val="1"/>
          <w:sz w:val="24"/>
          <w:szCs w:val="24"/>
        </w:rPr>
        <w:t>a</w:t>
      </w:r>
      <w:r w:rsidRPr="00F83BDC">
        <w:rPr>
          <w:rFonts w:ascii="Cambria" w:eastAsia="Cambria" w:hAnsi="Cambria" w:cs="Cambria"/>
          <w:spacing w:val="-1"/>
          <w:sz w:val="24"/>
          <w:szCs w:val="24"/>
        </w:rPr>
        <w:t>f</w:t>
      </w:r>
      <w:r w:rsidRPr="00F83BDC">
        <w:rPr>
          <w:rFonts w:ascii="Cambria" w:eastAsia="Cambria" w:hAnsi="Cambria" w:cs="Cambria"/>
          <w:sz w:val="24"/>
          <w:szCs w:val="24"/>
        </w:rPr>
        <w:t>f</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sho</w:t>
      </w:r>
      <w:r w:rsidRPr="00F83BDC">
        <w:rPr>
          <w:rFonts w:ascii="Cambria" w:eastAsia="Cambria" w:hAnsi="Cambria" w:cs="Cambria"/>
          <w:spacing w:val="-1"/>
          <w:sz w:val="24"/>
          <w:szCs w:val="24"/>
        </w:rPr>
        <w:t>u</w:t>
      </w:r>
      <w:r w:rsidRPr="00F83BDC">
        <w:rPr>
          <w:rFonts w:ascii="Cambria" w:eastAsia="Cambria" w:hAnsi="Cambria" w:cs="Cambria"/>
          <w:sz w:val="24"/>
          <w:szCs w:val="24"/>
        </w:rPr>
        <w:t>ld</w:t>
      </w:r>
      <w:r w:rsidRPr="00F83BDC">
        <w:rPr>
          <w:rFonts w:ascii="Cambria" w:eastAsia="Cambria" w:hAnsi="Cambria" w:cs="Cambria"/>
          <w:spacing w:val="-4"/>
          <w:sz w:val="24"/>
          <w:szCs w:val="24"/>
        </w:rPr>
        <w:t xml:space="preserve"> </w:t>
      </w:r>
      <w:r w:rsidRPr="00F83BDC">
        <w:rPr>
          <w:rFonts w:ascii="Cambria" w:eastAsia="Cambria" w:hAnsi="Cambria" w:cs="Cambria"/>
          <w:spacing w:val="-1"/>
          <w:sz w:val="24"/>
          <w:szCs w:val="24"/>
        </w:rPr>
        <w:t>f</w:t>
      </w:r>
      <w:r w:rsidRPr="00F83BDC">
        <w:rPr>
          <w:rFonts w:ascii="Cambria" w:eastAsia="Cambria" w:hAnsi="Cambria" w:cs="Cambria"/>
          <w:sz w:val="24"/>
          <w:szCs w:val="24"/>
        </w:rPr>
        <w:t>ol</w:t>
      </w:r>
      <w:r w:rsidRPr="00F83BDC">
        <w:rPr>
          <w:rFonts w:ascii="Cambria" w:eastAsia="Cambria" w:hAnsi="Cambria" w:cs="Cambria"/>
          <w:spacing w:val="-1"/>
          <w:sz w:val="24"/>
          <w:szCs w:val="24"/>
        </w:rPr>
        <w:t>l</w:t>
      </w:r>
      <w:r w:rsidRPr="00F83BDC">
        <w:rPr>
          <w:rFonts w:ascii="Cambria" w:eastAsia="Cambria" w:hAnsi="Cambria" w:cs="Cambria"/>
          <w:spacing w:val="2"/>
          <w:sz w:val="24"/>
          <w:szCs w:val="24"/>
        </w:rPr>
        <w:t>o</w:t>
      </w:r>
      <w:r w:rsidRPr="00F83BDC">
        <w:rPr>
          <w:rFonts w:ascii="Cambria" w:eastAsia="Cambria" w:hAnsi="Cambria" w:cs="Cambria"/>
          <w:sz w:val="24"/>
          <w:szCs w:val="24"/>
        </w:rPr>
        <w:t>w</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 xml:space="preserve">up </w:t>
      </w:r>
      <w:r w:rsidRPr="00F83BDC">
        <w:rPr>
          <w:rFonts w:ascii="Cambria" w:eastAsia="Cambria" w:hAnsi="Cambria" w:cs="Cambria"/>
          <w:spacing w:val="2"/>
          <w:sz w:val="24"/>
          <w:szCs w:val="24"/>
        </w:rPr>
        <w:t>w</w:t>
      </w:r>
      <w:r w:rsidRPr="00F83BDC">
        <w:rPr>
          <w:rFonts w:ascii="Cambria" w:eastAsia="Cambria" w:hAnsi="Cambria" w:cs="Cambria"/>
          <w:sz w:val="24"/>
          <w:szCs w:val="24"/>
        </w:rPr>
        <w:t>i</w:t>
      </w:r>
      <w:r w:rsidRPr="00F83BDC">
        <w:rPr>
          <w:rFonts w:ascii="Cambria" w:eastAsia="Cambria" w:hAnsi="Cambria" w:cs="Cambria"/>
          <w:spacing w:val="1"/>
          <w:sz w:val="24"/>
          <w:szCs w:val="24"/>
        </w:rPr>
        <w:t>t</w:t>
      </w:r>
      <w:r w:rsidRPr="00F83BDC">
        <w:rPr>
          <w:rFonts w:ascii="Cambria" w:eastAsia="Cambria" w:hAnsi="Cambria" w:cs="Cambria"/>
          <w:sz w:val="24"/>
          <w:szCs w:val="24"/>
        </w:rPr>
        <w:t>h</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the</w:t>
      </w:r>
      <w:r w:rsidRPr="00F83BDC">
        <w:rPr>
          <w:rFonts w:ascii="Cambria" w:eastAsia="Calibri" w:hAnsi="Cambria" w:cs="Times New Roman"/>
          <w:spacing w:val="-3"/>
          <w:sz w:val="24"/>
        </w:rPr>
        <w:t xml:space="preserve"> </w:t>
      </w:r>
      <w:r w:rsidRPr="00F83BDC">
        <w:rPr>
          <w:rFonts w:ascii="Cambria" w:eastAsia="Cambria" w:hAnsi="Cambria" w:cs="Cambria"/>
          <w:sz w:val="24"/>
          <w:szCs w:val="24"/>
        </w:rPr>
        <w:t>family a</w:t>
      </w:r>
      <w:r w:rsidRPr="00F83BDC">
        <w:rPr>
          <w:rFonts w:ascii="Cambria" w:eastAsia="Calibri" w:hAnsi="Cambria" w:cs="Times New Roman"/>
          <w:spacing w:val="1"/>
          <w:sz w:val="24"/>
        </w:rPr>
        <w:t>n</w:t>
      </w:r>
      <w:r w:rsidRPr="00F83BDC">
        <w:rPr>
          <w:rFonts w:ascii="Cambria" w:eastAsia="Cambria" w:hAnsi="Cambria" w:cs="Cambria"/>
          <w:sz w:val="24"/>
          <w:szCs w:val="24"/>
        </w:rPr>
        <w:t>d</w:t>
      </w:r>
      <w:r w:rsidRPr="00F83BDC">
        <w:rPr>
          <w:rFonts w:ascii="Cambria" w:eastAsia="Calibri" w:hAnsi="Cambria" w:cs="Times New Roman"/>
          <w:spacing w:val="-2"/>
          <w:sz w:val="24"/>
        </w:rPr>
        <w:t xml:space="preserve"> </w:t>
      </w:r>
      <w:r w:rsidRPr="00F83BDC">
        <w:rPr>
          <w:rFonts w:ascii="Cambria" w:eastAsia="Cambria" w:hAnsi="Cambria" w:cs="Cambria"/>
          <w:sz w:val="24"/>
          <w:szCs w:val="24"/>
        </w:rPr>
        <w:t>ass</w:t>
      </w:r>
      <w:r w:rsidRPr="00F83BDC">
        <w:rPr>
          <w:rFonts w:ascii="Cambria" w:eastAsia="Cambria" w:hAnsi="Cambria" w:cs="Cambria"/>
          <w:spacing w:val="1"/>
          <w:sz w:val="24"/>
          <w:szCs w:val="24"/>
        </w:rPr>
        <w:t>i</w:t>
      </w:r>
      <w:r w:rsidRPr="00F83BDC">
        <w:rPr>
          <w:rFonts w:ascii="Cambria" w:eastAsia="Cambria" w:hAnsi="Cambria" w:cs="Cambria"/>
          <w:sz w:val="24"/>
          <w:szCs w:val="24"/>
        </w:rPr>
        <w:t>st</w:t>
      </w:r>
      <w:r w:rsidRPr="00F83BDC">
        <w:rPr>
          <w:rFonts w:ascii="Cambria" w:eastAsia="Cambria" w:hAnsi="Cambria" w:cs="Cambria"/>
          <w:spacing w:val="-4"/>
          <w:sz w:val="24"/>
          <w:szCs w:val="24"/>
        </w:rPr>
        <w:t xml:space="preserve"> </w:t>
      </w:r>
      <w:r w:rsidRPr="00F83BDC">
        <w:rPr>
          <w:rFonts w:ascii="Cambria" w:eastAsia="Cambria" w:hAnsi="Cambria" w:cs="Cambria"/>
          <w:spacing w:val="1"/>
          <w:sz w:val="24"/>
          <w:szCs w:val="24"/>
        </w:rPr>
        <w:t>t</w:t>
      </w:r>
      <w:r w:rsidRPr="00F83BDC">
        <w:rPr>
          <w:rFonts w:ascii="Cambria" w:eastAsia="Cambria" w:hAnsi="Cambria" w:cs="Cambria"/>
          <w:sz w:val="24"/>
          <w:szCs w:val="24"/>
        </w:rPr>
        <w:t>hem</w:t>
      </w:r>
      <w:r w:rsidRPr="00F83BDC">
        <w:rPr>
          <w:rFonts w:ascii="Cambria" w:eastAsia="Cambria" w:hAnsi="Cambria" w:cs="Cambria"/>
          <w:spacing w:val="-4"/>
          <w:sz w:val="24"/>
          <w:szCs w:val="24"/>
        </w:rPr>
        <w:t xml:space="preserve"> </w:t>
      </w:r>
      <w:r w:rsidRPr="00F83BDC">
        <w:rPr>
          <w:rFonts w:ascii="Cambria" w:eastAsia="Cambria" w:hAnsi="Cambria" w:cs="Cambria"/>
          <w:spacing w:val="-2"/>
          <w:sz w:val="24"/>
          <w:szCs w:val="24"/>
        </w:rPr>
        <w:t>w</w:t>
      </w:r>
      <w:r w:rsidRPr="00F83BDC">
        <w:rPr>
          <w:rFonts w:ascii="Cambria" w:eastAsia="Cambria" w:hAnsi="Cambria" w:cs="Cambria"/>
          <w:sz w:val="24"/>
          <w:szCs w:val="24"/>
        </w:rPr>
        <w:t>i</w:t>
      </w:r>
      <w:r w:rsidRPr="00F83BDC">
        <w:rPr>
          <w:rFonts w:ascii="Cambria" w:eastAsia="Cambria" w:hAnsi="Cambria" w:cs="Cambria"/>
          <w:spacing w:val="1"/>
          <w:sz w:val="24"/>
          <w:szCs w:val="24"/>
        </w:rPr>
        <w:t>t</w:t>
      </w:r>
      <w:r w:rsidRPr="00F83BDC">
        <w:rPr>
          <w:rFonts w:ascii="Cambria" w:eastAsia="Cambria" w:hAnsi="Cambria" w:cs="Cambria"/>
          <w:sz w:val="24"/>
          <w:szCs w:val="24"/>
        </w:rPr>
        <w:t>h</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obt</w:t>
      </w:r>
      <w:r w:rsidRPr="00F83BDC">
        <w:rPr>
          <w:rFonts w:ascii="Cambria" w:eastAsia="Cambria" w:hAnsi="Cambria" w:cs="Cambria"/>
          <w:spacing w:val="1"/>
          <w:sz w:val="24"/>
          <w:szCs w:val="24"/>
        </w:rPr>
        <w:t>a</w:t>
      </w:r>
      <w:r w:rsidRPr="00F83BDC">
        <w:rPr>
          <w:rFonts w:ascii="Cambria" w:eastAsia="Cambria" w:hAnsi="Cambria" w:cs="Cambria"/>
          <w:sz w:val="24"/>
          <w:szCs w:val="24"/>
        </w:rPr>
        <w:t>i</w:t>
      </w:r>
      <w:r w:rsidRPr="00F83BDC">
        <w:rPr>
          <w:rFonts w:ascii="Cambria" w:eastAsia="Cambria" w:hAnsi="Cambria" w:cs="Cambria"/>
          <w:spacing w:val="1"/>
          <w:sz w:val="24"/>
          <w:szCs w:val="24"/>
        </w:rPr>
        <w:t>n</w:t>
      </w:r>
      <w:r w:rsidRPr="00F83BDC">
        <w:rPr>
          <w:rFonts w:ascii="Cambria" w:eastAsia="Cambria" w:hAnsi="Cambria" w:cs="Cambria"/>
          <w:sz w:val="24"/>
          <w:szCs w:val="24"/>
        </w:rPr>
        <w:t>i</w:t>
      </w:r>
      <w:r w:rsidRPr="00F83BDC">
        <w:rPr>
          <w:rFonts w:ascii="Cambria" w:eastAsia="Cambria" w:hAnsi="Cambria" w:cs="Cambria"/>
          <w:spacing w:val="1"/>
          <w:sz w:val="24"/>
          <w:szCs w:val="24"/>
        </w:rPr>
        <w:t>n</w:t>
      </w:r>
      <w:r w:rsidRPr="00F83BDC">
        <w:rPr>
          <w:rFonts w:ascii="Cambria" w:eastAsia="Cambria" w:hAnsi="Cambria" w:cs="Cambria"/>
          <w:sz w:val="24"/>
          <w:szCs w:val="24"/>
        </w:rPr>
        <w:t>g</w:t>
      </w:r>
      <w:r w:rsidRPr="00F83BDC">
        <w:rPr>
          <w:rFonts w:ascii="Cambria" w:eastAsia="Cambria" w:hAnsi="Cambria" w:cs="Cambria"/>
          <w:spacing w:val="-5"/>
          <w:sz w:val="24"/>
          <w:szCs w:val="24"/>
        </w:rPr>
        <w:t xml:space="preserve"> </w:t>
      </w:r>
      <w:r w:rsidRPr="00F83BDC">
        <w:rPr>
          <w:rFonts w:ascii="Cambria" w:eastAsia="Cambria" w:hAnsi="Cambria" w:cs="Cambria"/>
          <w:w w:val="99"/>
          <w:sz w:val="24"/>
          <w:szCs w:val="24"/>
        </w:rPr>
        <w:t>sch</w:t>
      </w:r>
      <w:r w:rsidRPr="00F83BDC">
        <w:rPr>
          <w:rFonts w:ascii="Cambria" w:eastAsia="Cambria" w:hAnsi="Cambria" w:cs="Cambria"/>
          <w:spacing w:val="-1"/>
          <w:w w:val="99"/>
          <w:sz w:val="24"/>
          <w:szCs w:val="24"/>
        </w:rPr>
        <w:t>o</w:t>
      </w:r>
      <w:r w:rsidRPr="00F83BDC">
        <w:rPr>
          <w:rFonts w:ascii="Cambria" w:eastAsia="Cambria" w:hAnsi="Cambria" w:cs="Cambria"/>
          <w:sz w:val="24"/>
          <w:szCs w:val="24"/>
        </w:rPr>
        <w:t>ol,</w:t>
      </w:r>
      <w:r w:rsidRPr="00F83BDC">
        <w:rPr>
          <w:rFonts w:ascii="Cambria" w:eastAsia="Calibri" w:hAnsi="Cambria" w:cs="Times New Roman"/>
          <w:sz w:val="24"/>
        </w:rPr>
        <w:t xml:space="preserve"> immunization</w:t>
      </w:r>
      <w:r w:rsidRPr="00F83BDC">
        <w:rPr>
          <w:rFonts w:ascii="Cambria" w:eastAsia="Cambria" w:hAnsi="Cambria" w:cs="Cambria"/>
          <w:sz w:val="24"/>
          <w:szCs w:val="24"/>
        </w:rPr>
        <w:t>,</w:t>
      </w:r>
      <w:r w:rsidRPr="00F83BDC">
        <w:rPr>
          <w:rFonts w:ascii="Cambria" w:eastAsia="Calibri" w:hAnsi="Cambria" w:cs="Times New Roman"/>
          <w:sz w:val="24"/>
        </w:rPr>
        <w:t xml:space="preserve"> </w:t>
      </w:r>
      <w:r w:rsidRPr="00F83BDC">
        <w:rPr>
          <w:rFonts w:ascii="Cambria" w:eastAsia="Calibri" w:hAnsi="Cambria" w:cs="Times New Roman"/>
          <w:w w:val="99"/>
          <w:sz w:val="24"/>
        </w:rPr>
        <w:t>or</w:t>
      </w:r>
      <w:r w:rsidRPr="00F83BDC">
        <w:rPr>
          <w:rFonts w:ascii="Cambria" w:eastAsia="Calibri" w:hAnsi="Cambria" w:cs="Times New Roman"/>
          <w:spacing w:val="-1"/>
          <w:sz w:val="24"/>
        </w:rPr>
        <w:t xml:space="preserve"> </w:t>
      </w:r>
      <w:r w:rsidRPr="00F83BDC">
        <w:rPr>
          <w:rFonts w:ascii="Cambria" w:eastAsia="Calibri" w:hAnsi="Cambria" w:cs="Times New Roman"/>
          <w:sz w:val="24"/>
        </w:rPr>
        <w:t>health</w:t>
      </w:r>
      <w:r w:rsidRPr="00F83BDC">
        <w:rPr>
          <w:rFonts w:ascii="Cambria" w:eastAsia="Calibri" w:hAnsi="Cambria" w:cs="Times New Roman"/>
          <w:spacing w:val="-4"/>
          <w:sz w:val="24"/>
        </w:rPr>
        <w:t xml:space="preserve"> </w:t>
      </w:r>
      <w:r w:rsidRPr="00F83BDC">
        <w:rPr>
          <w:rFonts w:ascii="Cambria" w:eastAsia="Calibri" w:hAnsi="Cambria" w:cs="Times New Roman"/>
          <w:spacing w:val="-1"/>
          <w:sz w:val="24"/>
        </w:rPr>
        <w:t>r</w:t>
      </w:r>
      <w:r w:rsidRPr="00F83BDC">
        <w:rPr>
          <w:rFonts w:ascii="Cambria" w:eastAsia="Calibri" w:hAnsi="Cambria" w:cs="Times New Roman"/>
          <w:sz w:val="24"/>
        </w:rPr>
        <w:t>eco</w:t>
      </w:r>
      <w:r w:rsidRPr="00F83BDC">
        <w:rPr>
          <w:rFonts w:ascii="Cambria" w:eastAsia="Calibri" w:hAnsi="Cambria" w:cs="Times New Roman"/>
          <w:spacing w:val="1"/>
          <w:sz w:val="24"/>
        </w:rPr>
        <w:t>r</w:t>
      </w:r>
      <w:r w:rsidRPr="00F83BDC">
        <w:rPr>
          <w:rFonts w:ascii="Cambria" w:eastAsia="Calibri" w:hAnsi="Cambria" w:cs="Times New Roman"/>
          <w:spacing w:val="-1"/>
          <w:sz w:val="24"/>
        </w:rPr>
        <w:t>d</w:t>
      </w:r>
      <w:r w:rsidRPr="00F83BDC">
        <w:rPr>
          <w:rFonts w:ascii="Cambria" w:eastAsia="Calibri" w:hAnsi="Cambria" w:cs="Times New Roman"/>
          <w:sz w:val="24"/>
        </w:rPr>
        <w:t>s</w:t>
      </w:r>
      <w:r w:rsidRPr="00F83BDC">
        <w:rPr>
          <w:rFonts w:ascii="Cambria" w:eastAsia="Cambria" w:hAnsi="Cambria" w:cs="Cambria"/>
          <w:spacing w:val="-8"/>
          <w:sz w:val="24"/>
          <w:szCs w:val="24"/>
        </w:rPr>
        <w:t xml:space="preserve"> </w:t>
      </w:r>
      <w:r w:rsidRPr="00F83BDC">
        <w:rPr>
          <w:rFonts w:ascii="Cambria" w:eastAsia="Cambria" w:hAnsi="Cambria" w:cs="Cambria"/>
          <w:sz w:val="24"/>
          <w:szCs w:val="24"/>
        </w:rPr>
        <w:t>n</w:t>
      </w:r>
      <w:r w:rsidRPr="00F83BDC">
        <w:rPr>
          <w:rFonts w:ascii="Cambria" w:eastAsia="Cambria" w:hAnsi="Cambria" w:cs="Cambria"/>
          <w:spacing w:val="1"/>
          <w:sz w:val="24"/>
          <w:szCs w:val="24"/>
        </w:rPr>
        <w:t>e</w:t>
      </w:r>
      <w:r w:rsidRPr="00F83BDC">
        <w:rPr>
          <w:rFonts w:ascii="Cambria" w:eastAsia="Cambria" w:hAnsi="Cambria" w:cs="Cambria"/>
          <w:sz w:val="24"/>
          <w:szCs w:val="24"/>
        </w:rPr>
        <w:t>e</w:t>
      </w:r>
      <w:r w:rsidRPr="00F83BDC">
        <w:rPr>
          <w:rFonts w:ascii="Cambria" w:eastAsia="Cambria" w:hAnsi="Cambria" w:cs="Cambria"/>
          <w:spacing w:val="-1"/>
          <w:sz w:val="24"/>
          <w:szCs w:val="24"/>
        </w:rPr>
        <w:t>d</w:t>
      </w:r>
      <w:r w:rsidRPr="00F83BDC">
        <w:rPr>
          <w:rFonts w:ascii="Cambria" w:eastAsia="Cambria" w:hAnsi="Cambria" w:cs="Cambria"/>
          <w:sz w:val="24"/>
          <w:szCs w:val="24"/>
        </w:rPr>
        <w:t>ed</w:t>
      </w:r>
      <w:r w:rsidRPr="00F83BDC">
        <w:rPr>
          <w:rFonts w:ascii="Cambria" w:eastAsia="Cambria" w:hAnsi="Cambria" w:cs="Cambria"/>
          <w:spacing w:val="-8"/>
          <w:sz w:val="24"/>
          <w:szCs w:val="24"/>
        </w:rPr>
        <w:t xml:space="preserve"> </w:t>
      </w:r>
      <w:r w:rsidRPr="00F83BDC">
        <w:rPr>
          <w:rFonts w:ascii="Cambria" w:eastAsia="Cambria" w:hAnsi="Cambria" w:cs="Cambria"/>
          <w:sz w:val="24"/>
          <w:szCs w:val="24"/>
        </w:rPr>
        <w:t>by</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the</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s</w:t>
      </w:r>
      <w:r w:rsidRPr="00F83BDC">
        <w:rPr>
          <w:rFonts w:ascii="Cambria" w:eastAsia="Cambria" w:hAnsi="Cambria" w:cs="Cambria"/>
          <w:spacing w:val="2"/>
          <w:sz w:val="24"/>
          <w:szCs w:val="24"/>
        </w:rPr>
        <w:t>c</w:t>
      </w:r>
      <w:r w:rsidRPr="00F83BDC">
        <w:rPr>
          <w:rFonts w:ascii="Cambria" w:eastAsia="Cambria" w:hAnsi="Cambria" w:cs="Cambria"/>
          <w:sz w:val="24"/>
          <w:szCs w:val="24"/>
        </w:rPr>
        <w:t>ho</w:t>
      </w:r>
      <w:r w:rsidRPr="00F83BDC">
        <w:rPr>
          <w:rFonts w:ascii="Cambria" w:eastAsia="Cambria" w:hAnsi="Cambria" w:cs="Cambria"/>
          <w:spacing w:val="-1"/>
          <w:sz w:val="24"/>
          <w:szCs w:val="24"/>
        </w:rPr>
        <w:t>o</w:t>
      </w:r>
      <w:r w:rsidRPr="00F83BDC">
        <w:rPr>
          <w:rFonts w:ascii="Cambria" w:eastAsia="Cambria" w:hAnsi="Cambria" w:cs="Cambria"/>
          <w:sz w:val="24"/>
          <w:szCs w:val="24"/>
        </w:rPr>
        <w:t>l.</w:t>
      </w:r>
      <w:r w:rsidRPr="00F83BDC">
        <w:rPr>
          <w:rFonts w:ascii="Cambria" w:eastAsia="Calibri" w:hAnsi="Cambria" w:cs="Times New Roman"/>
          <w:spacing w:val="48"/>
          <w:sz w:val="24"/>
        </w:rPr>
        <w:t xml:space="preserve"> </w:t>
      </w:r>
    </w:p>
    <w:p w:rsidR="00F83BDC" w:rsidRPr="00F83BDC" w:rsidRDefault="00F83BDC" w:rsidP="00F83BDC">
      <w:pPr>
        <w:widowControl w:val="0"/>
        <w:spacing w:after="0" w:line="276" w:lineRule="auto"/>
        <w:ind w:right="1369"/>
        <w:rPr>
          <w:rFonts w:ascii="Cambria" w:eastAsia="Cambria" w:hAnsi="Cambria" w:cs="Cambria"/>
          <w:sz w:val="24"/>
          <w:szCs w:val="24"/>
        </w:rPr>
      </w:pPr>
    </w:p>
    <w:p w:rsidR="00F83BDC" w:rsidRPr="00F83BDC" w:rsidRDefault="00F83BDC" w:rsidP="00F83BDC">
      <w:pPr>
        <w:widowControl w:val="0"/>
        <w:spacing w:before="34" w:after="0" w:line="276" w:lineRule="auto"/>
        <w:ind w:left="1440" w:right="1345"/>
        <w:rPr>
          <w:rFonts w:ascii="Cambria" w:eastAsia="Cambria" w:hAnsi="Cambria" w:cs="Cambria"/>
          <w:sz w:val="24"/>
          <w:szCs w:val="24"/>
        </w:rPr>
      </w:pPr>
      <w:r w:rsidRPr="00F83BDC">
        <w:rPr>
          <w:rFonts w:ascii="Cambria" w:eastAsia="Cambria" w:hAnsi="Cambria" w:cs="Cambria"/>
          <w:sz w:val="24"/>
          <w:szCs w:val="24"/>
        </w:rPr>
        <w:t>Districts</w:t>
      </w:r>
      <w:r w:rsidRPr="00F83BDC">
        <w:rPr>
          <w:rFonts w:ascii="Cambria" w:eastAsia="Cambria" w:hAnsi="Cambria" w:cs="Cambria"/>
          <w:spacing w:val="-9"/>
          <w:sz w:val="24"/>
          <w:szCs w:val="24"/>
        </w:rPr>
        <w:t xml:space="preserve"> </w:t>
      </w:r>
      <w:r w:rsidRPr="00F83BDC">
        <w:rPr>
          <w:rFonts w:ascii="Cambria" w:eastAsia="Cambria" w:hAnsi="Cambria" w:cs="Cambria"/>
          <w:sz w:val="24"/>
          <w:szCs w:val="24"/>
        </w:rPr>
        <w:t>sho</w:t>
      </w:r>
      <w:r w:rsidRPr="00F83BDC">
        <w:rPr>
          <w:rFonts w:ascii="Cambria" w:eastAsia="Cambria" w:hAnsi="Cambria" w:cs="Cambria"/>
          <w:spacing w:val="-1"/>
          <w:sz w:val="24"/>
          <w:szCs w:val="24"/>
        </w:rPr>
        <w:t>u</w:t>
      </w:r>
      <w:r w:rsidRPr="00F83BDC">
        <w:rPr>
          <w:rFonts w:ascii="Cambria" w:eastAsia="Cambria" w:hAnsi="Cambria" w:cs="Cambria"/>
          <w:sz w:val="24"/>
          <w:szCs w:val="24"/>
        </w:rPr>
        <w:t>ld</w:t>
      </w:r>
      <w:r w:rsidRPr="00F83BDC">
        <w:rPr>
          <w:rFonts w:ascii="Cambria" w:eastAsia="Cambria" w:hAnsi="Cambria" w:cs="Cambria"/>
          <w:spacing w:val="-7"/>
          <w:sz w:val="24"/>
          <w:szCs w:val="24"/>
        </w:rPr>
        <w:t xml:space="preserve"> </w:t>
      </w:r>
      <w:r w:rsidRPr="00F83BDC">
        <w:rPr>
          <w:rFonts w:ascii="Cambria" w:eastAsia="Cambria" w:hAnsi="Cambria" w:cs="Cambria"/>
          <w:spacing w:val="-1"/>
          <w:sz w:val="24"/>
          <w:szCs w:val="24"/>
        </w:rPr>
        <w:t>r</w:t>
      </w:r>
      <w:r w:rsidRPr="00F83BDC">
        <w:rPr>
          <w:rFonts w:ascii="Cambria" w:eastAsia="Cambria" w:hAnsi="Cambria" w:cs="Cambria"/>
          <w:sz w:val="24"/>
          <w:szCs w:val="24"/>
        </w:rPr>
        <w:t>evi</w:t>
      </w:r>
      <w:r w:rsidRPr="00F83BDC">
        <w:rPr>
          <w:rFonts w:ascii="Cambria" w:eastAsia="Cambria" w:hAnsi="Cambria" w:cs="Cambria"/>
          <w:spacing w:val="3"/>
          <w:sz w:val="24"/>
          <w:szCs w:val="24"/>
        </w:rPr>
        <w:t>e</w:t>
      </w:r>
      <w:r w:rsidRPr="00F83BDC">
        <w:rPr>
          <w:rFonts w:ascii="Cambria" w:eastAsia="Cambria" w:hAnsi="Cambria" w:cs="Cambria"/>
          <w:sz w:val="24"/>
          <w:szCs w:val="24"/>
        </w:rPr>
        <w:t>w</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a</w:t>
      </w:r>
      <w:r w:rsidRPr="00F83BDC">
        <w:rPr>
          <w:rFonts w:ascii="Cambria" w:eastAsia="Cambria" w:hAnsi="Cambria" w:cs="Cambria"/>
          <w:spacing w:val="1"/>
          <w:sz w:val="24"/>
          <w:szCs w:val="24"/>
        </w:rPr>
        <w:t>n</w:t>
      </w:r>
      <w:r w:rsidRPr="00F83BDC">
        <w:rPr>
          <w:rFonts w:ascii="Cambria" w:eastAsia="Cambria" w:hAnsi="Cambria" w:cs="Cambria"/>
          <w:sz w:val="24"/>
          <w:szCs w:val="24"/>
        </w:rPr>
        <w:t>d</w:t>
      </w:r>
      <w:r w:rsidRPr="00F83BDC">
        <w:rPr>
          <w:rFonts w:ascii="Cambria" w:eastAsia="Cambria" w:hAnsi="Cambria" w:cs="Cambria"/>
          <w:spacing w:val="-2"/>
          <w:sz w:val="24"/>
          <w:szCs w:val="24"/>
        </w:rPr>
        <w:t xml:space="preserve"> </w:t>
      </w:r>
      <w:r w:rsidRPr="00F83BDC">
        <w:rPr>
          <w:rFonts w:ascii="Cambria" w:eastAsia="Cambria" w:hAnsi="Cambria" w:cs="Cambria"/>
          <w:spacing w:val="-1"/>
          <w:sz w:val="24"/>
          <w:szCs w:val="24"/>
        </w:rPr>
        <w:t>r</w:t>
      </w:r>
      <w:r w:rsidRPr="00F83BDC">
        <w:rPr>
          <w:rFonts w:ascii="Cambria" w:eastAsia="Cambria" w:hAnsi="Cambria" w:cs="Cambria"/>
          <w:sz w:val="24"/>
          <w:szCs w:val="24"/>
        </w:rPr>
        <w:t>evise</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pacing w:val="-1"/>
          <w:sz w:val="24"/>
          <w:szCs w:val="24"/>
        </w:rPr>
        <w:t>r</w:t>
      </w:r>
      <w:r w:rsidRPr="00F83BDC">
        <w:rPr>
          <w:rFonts w:ascii="Cambria" w:eastAsia="Cambria" w:hAnsi="Cambria" w:cs="Cambria"/>
          <w:sz w:val="24"/>
          <w:szCs w:val="24"/>
        </w:rPr>
        <w:t>ol</w:t>
      </w:r>
      <w:r w:rsidRPr="00F83BDC">
        <w:rPr>
          <w:rFonts w:ascii="Cambria" w:eastAsia="Cambria" w:hAnsi="Cambria" w:cs="Cambria"/>
          <w:spacing w:val="-1"/>
          <w:sz w:val="24"/>
          <w:szCs w:val="24"/>
        </w:rPr>
        <w:t>l</w:t>
      </w:r>
      <w:r w:rsidRPr="00F83BDC">
        <w:rPr>
          <w:rFonts w:ascii="Cambria" w:eastAsia="Cambria" w:hAnsi="Cambria" w:cs="Cambria"/>
          <w:sz w:val="24"/>
          <w:szCs w:val="24"/>
        </w:rPr>
        <w:t>ment</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p</w:t>
      </w:r>
      <w:r w:rsidRPr="00F83BDC">
        <w:rPr>
          <w:rFonts w:ascii="Cambria" w:eastAsia="Cambria" w:hAnsi="Cambria" w:cs="Cambria"/>
          <w:sz w:val="24"/>
          <w:szCs w:val="24"/>
        </w:rPr>
        <w:t>olici</w:t>
      </w:r>
      <w:r w:rsidRPr="00F83BDC">
        <w:rPr>
          <w:rFonts w:ascii="Cambria" w:eastAsia="Cambria" w:hAnsi="Cambria" w:cs="Cambria"/>
          <w:spacing w:val="1"/>
          <w:sz w:val="24"/>
          <w:szCs w:val="24"/>
        </w:rPr>
        <w:t>e</w:t>
      </w:r>
      <w:r w:rsidRPr="00F83BDC">
        <w:rPr>
          <w:rFonts w:ascii="Cambria" w:eastAsia="Cambria" w:hAnsi="Cambria" w:cs="Cambria"/>
          <w:sz w:val="24"/>
          <w:szCs w:val="24"/>
        </w:rPr>
        <w:t>s</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to allow</w:t>
      </w:r>
      <w:r w:rsidRPr="00F83BDC">
        <w:rPr>
          <w:rFonts w:ascii="Cambria" w:eastAsia="Cambria" w:hAnsi="Cambria" w:cs="Cambria"/>
          <w:spacing w:val="-2"/>
          <w:sz w:val="24"/>
          <w:szCs w:val="24"/>
        </w:rPr>
        <w:t xml:space="preserve"> </w:t>
      </w:r>
      <w:r w:rsidRPr="00F83BDC">
        <w:rPr>
          <w:rFonts w:ascii="Cambria" w:eastAsia="Cambria" w:hAnsi="Cambria" w:cs="Cambria"/>
          <w:spacing w:val="-1"/>
          <w:sz w:val="24"/>
          <w:szCs w:val="24"/>
        </w:rPr>
        <w:t>f</w:t>
      </w:r>
      <w:r w:rsidRPr="00F83BDC">
        <w:rPr>
          <w:rFonts w:ascii="Cambria" w:eastAsia="Cambria" w:hAnsi="Cambria" w:cs="Cambria"/>
          <w:sz w:val="24"/>
          <w:szCs w:val="24"/>
        </w:rPr>
        <w:t xml:space="preserve">or </w:t>
      </w:r>
      <w:r w:rsidRPr="00F83BDC">
        <w:rPr>
          <w:rFonts w:ascii="Cambria" w:eastAsia="Cambria" w:hAnsi="Cambria" w:cs="Cambria"/>
          <w:spacing w:val="-1"/>
          <w:sz w:val="24"/>
          <w:szCs w:val="24"/>
        </w:rPr>
        <w:t>r</w:t>
      </w:r>
      <w:r w:rsidRPr="00F83BDC">
        <w:rPr>
          <w:rFonts w:ascii="Cambria" w:eastAsia="Cambria" w:hAnsi="Cambria" w:cs="Cambria"/>
          <w:sz w:val="24"/>
          <w:szCs w:val="24"/>
        </w:rPr>
        <w:t>e</w:t>
      </w:r>
      <w:r w:rsidRPr="00F83BDC">
        <w:rPr>
          <w:rFonts w:ascii="Cambria" w:eastAsia="Cambria" w:hAnsi="Cambria" w:cs="Cambria"/>
          <w:spacing w:val="1"/>
          <w:sz w:val="24"/>
          <w:szCs w:val="24"/>
        </w:rPr>
        <w:t>a</w:t>
      </w:r>
      <w:r w:rsidRPr="00F83BDC">
        <w:rPr>
          <w:rFonts w:ascii="Cambria" w:eastAsia="Cambria" w:hAnsi="Cambria" w:cs="Cambria"/>
          <w:sz w:val="24"/>
          <w:szCs w:val="24"/>
        </w:rPr>
        <w:t>son</w:t>
      </w:r>
      <w:r w:rsidRPr="00F83BDC">
        <w:rPr>
          <w:rFonts w:ascii="Cambria" w:eastAsia="Cambria" w:hAnsi="Cambria" w:cs="Cambria"/>
          <w:spacing w:val="1"/>
          <w:sz w:val="24"/>
          <w:szCs w:val="24"/>
        </w:rPr>
        <w:t>a</w:t>
      </w:r>
      <w:r w:rsidRPr="00F83BDC">
        <w:rPr>
          <w:rFonts w:ascii="Cambria" w:eastAsia="Cambria" w:hAnsi="Cambria" w:cs="Cambria"/>
          <w:sz w:val="24"/>
          <w:szCs w:val="24"/>
        </w:rPr>
        <w:t>ble</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f</w:t>
      </w:r>
      <w:r w:rsidRPr="00F83BDC">
        <w:rPr>
          <w:rFonts w:ascii="Cambria" w:eastAsia="Cambria" w:hAnsi="Cambria" w:cs="Cambria"/>
          <w:spacing w:val="-1"/>
          <w:sz w:val="24"/>
          <w:szCs w:val="24"/>
        </w:rPr>
        <w:t>l</w:t>
      </w:r>
      <w:r w:rsidRPr="00F83BDC">
        <w:rPr>
          <w:rFonts w:ascii="Cambria" w:eastAsia="Cambria" w:hAnsi="Cambria" w:cs="Cambria"/>
          <w:sz w:val="24"/>
          <w:szCs w:val="24"/>
        </w:rPr>
        <w:t>exi</w:t>
      </w:r>
      <w:r w:rsidRPr="00F83BDC">
        <w:rPr>
          <w:rFonts w:ascii="Cambria" w:eastAsia="Cambria" w:hAnsi="Cambria" w:cs="Cambria"/>
          <w:spacing w:val="1"/>
          <w:sz w:val="24"/>
          <w:szCs w:val="24"/>
        </w:rPr>
        <w:t>b</w:t>
      </w:r>
      <w:r w:rsidRPr="00F83BDC">
        <w:rPr>
          <w:rFonts w:ascii="Cambria" w:eastAsia="Cambria" w:hAnsi="Cambria" w:cs="Cambria"/>
          <w:sz w:val="24"/>
          <w:szCs w:val="24"/>
        </w:rPr>
        <w:t>ili</w:t>
      </w:r>
      <w:r w:rsidRPr="00F83BDC">
        <w:rPr>
          <w:rFonts w:ascii="Cambria" w:eastAsia="Cambria" w:hAnsi="Cambria" w:cs="Cambria"/>
          <w:spacing w:val="1"/>
          <w:sz w:val="24"/>
          <w:szCs w:val="24"/>
        </w:rPr>
        <w:t>t</w:t>
      </w:r>
      <w:r w:rsidRPr="00F83BDC">
        <w:rPr>
          <w:rFonts w:ascii="Cambria" w:eastAsia="Cambria" w:hAnsi="Cambria" w:cs="Cambria"/>
          <w:sz w:val="24"/>
          <w:szCs w:val="24"/>
        </w:rPr>
        <w:t xml:space="preserve">y </w:t>
      </w:r>
      <w:r w:rsidRPr="00F83BDC">
        <w:rPr>
          <w:rFonts w:ascii="Cambria" w:eastAsia="Cambria" w:hAnsi="Cambria" w:cs="Cambria"/>
          <w:spacing w:val="-1"/>
          <w:sz w:val="24"/>
          <w:szCs w:val="24"/>
        </w:rPr>
        <w:t>r</w:t>
      </w:r>
      <w:r w:rsidRPr="00F83BDC">
        <w:rPr>
          <w:rFonts w:ascii="Cambria" w:eastAsia="Cambria" w:hAnsi="Cambria" w:cs="Cambria"/>
          <w:sz w:val="24"/>
          <w:szCs w:val="24"/>
        </w:rPr>
        <w:t>ega</w:t>
      </w:r>
      <w:r w:rsidRPr="00F83BDC">
        <w:rPr>
          <w:rFonts w:ascii="Cambria" w:eastAsia="Cambria" w:hAnsi="Cambria" w:cs="Cambria"/>
          <w:spacing w:val="-1"/>
          <w:sz w:val="24"/>
          <w:szCs w:val="24"/>
        </w:rPr>
        <w:t>rd</w:t>
      </w:r>
      <w:r w:rsidRPr="00F83BDC">
        <w:rPr>
          <w:rFonts w:ascii="Cambria" w:eastAsia="Cambria" w:hAnsi="Cambria" w:cs="Cambria"/>
          <w:sz w:val="24"/>
          <w:szCs w:val="24"/>
        </w:rPr>
        <w:t>i</w:t>
      </w:r>
      <w:r w:rsidRPr="00F83BDC">
        <w:rPr>
          <w:rFonts w:ascii="Cambria" w:eastAsia="Cambria" w:hAnsi="Cambria" w:cs="Cambria"/>
          <w:spacing w:val="1"/>
          <w:sz w:val="24"/>
          <w:szCs w:val="24"/>
        </w:rPr>
        <w:t>n</w:t>
      </w:r>
      <w:r w:rsidRPr="00F83BDC">
        <w:rPr>
          <w:rFonts w:ascii="Cambria" w:eastAsia="Cambria" w:hAnsi="Cambria" w:cs="Cambria"/>
          <w:sz w:val="24"/>
          <w:szCs w:val="24"/>
        </w:rPr>
        <w:t>g</w:t>
      </w:r>
      <w:r w:rsidRPr="00F83BDC">
        <w:rPr>
          <w:rFonts w:ascii="Cambria" w:eastAsia="Cambria" w:hAnsi="Cambria" w:cs="Cambria"/>
          <w:spacing w:val="-10"/>
          <w:sz w:val="24"/>
          <w:szCs w:val="24"/>
        </w:rPr>
        <w:t xml:space="preserve"> </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pacing w:val="-1"/>
          <w:sz w:val="24"/>
          <w:szCs w:val="24"/>
        </w:rPr>
        <w:t>r</w:t>
      </w:r>
      <w:r w:rsidRPr="00F83BDC">
        <w:rPr>
          <w:rFonts w:ascii="Cambria" w:eastAsia="Cambria" w:hAnsi="Cambria" w:cs="Cambria"/>
          <w:sz w:val="24"/>
          <w:szCs w:val="24"/>
        </w:rPr>
        <w:t>ol</w:t>
      </w:r>
      <w:r w:rsidRPr="00F83BDC">
        <w:rPr>
          <w:rFonts w:ascii="Cambria" w:eastAsia="Cambria" w:hAnsi="Cambria" w:cs="Cambria"/>
          <w:spacing w:val="1"/>
          <w:sz w:val="24"/>
          <w:szCs w:val="24"/>
        </w:rPr>
        <w:t>l</w:t>
      </w:r>
      <w:r w:rsidRPr="00F83BDC">
        <w:rPr>
          <w:rFonts w:ascii="Cambria" w:eastAsia="Cambria" w:hAnsi="Cambria" w:cs="Cambria"/>
          <w:sz w:val="24"/>
          <w:szCs w:val="24"/>
        </w:rPr>
        <w:t>ment</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d</w:t>
      </w:r>
      <w:r w:rsidRPr="00F83BDC">
        <w:rPr>
          <w:rFonts w:ascii="Cambria" w:eastAsia="Cambria" w:hAnsi="Cambria" w:cs="Cambria"/>
          <w:sz w:val="24"/>
          <w:szCs w:val="24"/>
        </w:rPr>
        <w:t>o</w:t>
      </w:r>
      <w:r w:rsidRPr="00F83BDC">
        <w:rPr>
          <w:rFonts w:ascii="Cambria" w:eastAsia="Cambria" w:hAnsi="Cambria" w:cs="Cambria"/>
          <w:spacing w:val="2"/>
          <w:sz w:val="24"/>
          <w:szCs w:val="24"/>
        </w:rPr>
        <w:t>c</w:t>
      </w:r>
      <w:r w:rsidRPr="00F83BDC">
        <w:rPr>
          <w:rFonts w:ascii="Cambria" w:eastAsia="Cambria" w:hAnsi="Cambria" w:cs="Cambria"/>
          <w:sz w:val="24"/>
          <w:szCs w:val="24"/>
        </w:rPr>
        <w:t>u</w:t>
      </w:r>
      <w:r w:rsidRPr="00F83BDC">
        <w:rPr>
          <w:rFonts w:ascii="Cambria" w:eastAsia="Cambria" w:hAnsi="Cambria" w:cs="Cambria"/>
          <w:spacing w:val="-1"/>
          <w:sz w:val="24"/>
          <w:szCs w:val="24"/>
        </w:rPr>
        <w:t>m</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z w:val="24"/>
          <w:szCs w:val="24"/>
        </w:rPr>
        <w:t>t</w:t>
      </w:r>
      <w:r w:rsidRPr="00F83BDC">
        <w:rPr>
          <w:rFonts w:ascii="Cambria" w:eastAsia="Cambria" w:hAnsi="Cambria" w:cs="Cambria"/>
          <w:spacing w:val="1"/>
          <w:sz w:val="24"/>
          <w:szCs w:val="24"/>
        </w:rPr>
        <w:t>a</w:t>
      </w:r>
      <w:r w:rsidRPr="00F83BDC">
        <w:rPr>
          <w:rFonts w:ascii="Cambria" w:eastAsia="Cambria" w:hAnsi="Cambria" w:cs="Cambria"/>
          <w:sz w:val="24"/>
          <w:szCs w:val="24"/>
        </w:rPr>
        <w:t>t</w:t>
      </w:r>
      <w:r w:rsidRPr="00F83BDC">
        <w:rPr>
          <w:rFonts w:ascii="Cambria" w:eastAsia="Cambria" w:hAnsi="Cambria" w:cs="Cambria"/>
          <w:spacing w:val="1"/>
          <w:sz w:val="24"/>
          <w:szCs w:val="24"/>
        </w:rPr>
        <w:t>i</w:t>
      </w:r>
      <w:r w:rsidRPr="00F83BDC">
        <w:rPr>
          <w:rFonts w:ascii="Cambria" w:eastAsia="Cambria" w:hAnsi="Cambria" w:cs="Cambria"/>
          <w:sz w:val="24"/>
          <w:szCs w:val="24"/>
        </w:rPr>
        <w:t>o</w:t>
      </w:r>
      <w:r w:rsidRPr="00F83BDC">
        <w:rPr>
          <w:rFonts w:ascii="Cambria" w:eastAsia="Cambria" w:hAnsi="Cambria" w:cs="Cambria"/>
          <w:spacing w:val="3"/>
          <w:sz w:val="24"/>
          <w:szCs w:val="24"/>
        </w:rPr>
        <w:t>n</w:t>
      </w:r>
      <w:r w:rsidRPr="00F83BDC">
        <w:rPr>
          <w:rFonts w:ascii="Cambria" w:eastAsia="Cambria" w:hAnsi="Cambria" w:cs="Cambria"/>
          <w:sz w:val="24"/>
          <w:szCs w:val="24"/>
        </w:rPr>
        <w:t>.</w:t>
      </w:r>
      <w:r w:rsidRPr="00F83BDC">
        <w:rPr>
          <w:rFonts w:ascii="Cambria" w:eastAsia="Cambria" w:hAnsi="Cambria" w:cs="Cambria"/>
          <w:spacing w:val="43"/>
          <w:sz w:val="24"/>
          <w:szCs w:val="24"/>
        </w:rPr>
        <w:t xml:space="preserve"> </w:t>
      </w:r>
      <w:r w:rsidRPr="00F83BDC">
        <w:rPr>
          <w:rFonts w:ascii="Cambria" w:eastAsia="Cambria" w:hAnsi="Cambria" w:cs="Cambria"/>
          <w:spacing w:val="1"/>
          <w:sz w:val="24"/>
          <w:szCs w:val="24"/>
        </w:rPr>
        <w:t>F</w:t>
      </w:r>
      <w:r w:rsidRPr="00F83BDC">
        <w:rPr>
          <w:rFonts w:ascii="Cambria" w:eastAsia="Cambria" w:hAnsi="Cambria" w:cs="Cambria"/>
          <w:sz w:val="24"/>
          <w:szCs w:val="24"/>
        </w:rPr>
        <w:t>or</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 xml:space="preserve">example, </w:t>
      </w:r>
      <w:r w:rsidRPr="00F83BDC">
        <w:rPr>
          <w:rFonts w:ascii="Cambria" w:eastAsia="Cambria" w:hAnsi="Cambria" w:cs="Cambria"/>
          <w:spacing w:val="-1"/>
          <w:sz w:val="24"/>
          <w:szCs w:val="24"/>
        </w:rPr>
        <w:t>d</w:t>
      </w:r>
      <w:r w:rsidRPr="00F83BDC">
        <w:rPr>
          <w:rFonts w:ascii="Cambria" w:eastAsia="Cambria" w:hAnsi="Cambria" w:cs="Cambria"/>
          <w:sz w:val="24"/>
          <w:szCs w:val="24"/>
        </w:rPr>
        <w:t>is</w:t>
      </w:r>
      <w:r w:rsidRPr="00F83BDC">
        <w:rPr>
          <w:rFonts w:ascii="Cambria" w:eastAsia="Cambria" w:hAnsi="Cambria" w:cs="Cambria"/>
          <w:spacing w:val="1"/>
          <w:sz w:val="24"/>
          <w:szCs w:val="24"/>
        </w:rPr>
        <w:t>t</w:t>
      </w:r>
      <w:r w:rsidRPr="00F83BDC">
        <w:rPr>
          <w:rFonts w:ascii="Cambria" w:eastAsia="Cambria" w:hAnsi="Cambria" w:cs="Cambria"/>
          <w:spacing w:val="-1"/>
          <w:sz w:val="24"/>
          <w:szCs w:val="24"/>
        </w:rPr>
        <w:t>r</w:t>
      </w:r>
      <w:r w:rsidRPr="00F83BDC">
        <w:rPr>
          <w:rFonts w:ascii="Cambria" w:eastAsia="Cambria" w:hAnsi="Cambria" w:cs="Cambria"/>
          <w:sz w:val="24"/>
          <w:szCs w:val="24"/>
        </w:rPr>
        <w:t>icts</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o</w:t>
      </w:r>
      <w:r w:rsidRPr="00F83BDC">
        <w:rPr>
          <w:rFonts w:ascii="Cambria" w:eastAsia="Cambria" w:hAnsi="Cambria" w:cs="Cambria"/>
          <w:spacing w:val="-1"/>
          <w:sz w:val="24"/>
          <w:szCs w:val="24"/>
        </w:rPr>
        <w:t>f</w:t>
      </w:r>
      <w:r w:rsidRPr="00F83BDC">
        <w:rPr>
          <w:rFonts w:ascii="Cambria" w:eastAsia="Cambria" w:hAnsi="Cambria" w:cs="Cambria"/>
          <w:sz w:val="24"/>
          <w:szCs w:val="24"/>
        </w:rPr>
        <w:t>t</w:t>
      </w:r>
      <w:r w:rsidRPr="00F83BDC">
        <w:rPr>
          <w:rFonts w:ascii="Cambria" w:eastAsia="Cambria" w:hAnsi="Cambria" w:cs="Cambria"/>
          <w:spacing w:val="1"/>
          <w:sz w:val="24"/>
          <w:szCs w:val="24"/>
        </w:rPr>
        <w:t>e</w:t>
      </w:r>
      <w:r w:rsidRPr="00F83BDC">
        <w:rPr>
          <w:rFonts w:ascii="Cambria" w:eastAsia="Cambria" w:hAnsi="Cambria" w:cs="Cambria"/>
          <w:sz w:val="24"/>
          <w:szCs w:val="24"/>
        </w:rPr>
        <w:t>n</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re</w:t>
      </w:r>
      <w:r w:rsidRPr="00F83BDC">
        <w:rPr>
          <w:rFonts w:ascii="Cambria" w:eastAsia="Cambria" w:hAnsi="Cambria" w:cs="Cambria"/>
          <w:spacing w:val="1"/>
          <w:sz w:val="24"/>
          <w:szCs w:val="24"/>
        </w:rPr>
        <w:t>q</w:t>
      </w:r>
      <w:r w:rsidRPr="00F83BDC">
        <w:rPr>
          <w:rFonts w:ascii="Cambria" w:eastAsia="Cambria" w:hAnsi="Cambria" w:cs="Cambria"/>
          <w:sz w:val="24"/>
          <w:szCs w:val="24"/>
        </w:rPr>
        <w:t>ui</w:t>
      </w:r>
      <w:r w:rsidRPr="00F83BDC">
        <w:rPr>
          <w:rFonts w:ascii="Cambria" w:eastAsia="Cambria" w:hAnsi="Cambria" w:cs="Cambria"/>
          <w:spacing w:val="-1"/>
          <w:sz w:val="24"/>
          <w:szCs w:val="24"/>
        </w:rPr>
        <w:t>r</w:t>
      </w:r>
      <w:r w:rsidRPr="00F83BDC">
        <w:rPr>
          <w:rFonts w:ascii="Cambria" w:eastAsia="Cambria" w:hAnsi="Cambria" w:cs="Cambria"/>
          <w:sz w:val="24"/>
          <w:szCs w:val="24"/>
        </w:rPr>
        <w:t>e</w:t>
      </w:r>
      <w:r w:rsidRPr="00F83BDC">
        <w:rPr>
          <w:rFonts w:ascii="Cambria" w:eastAsia="Cambria" w:hAnsi="Cambria" w:cs="Cambria"/>
          <w:spacing w:val="-6"/>
          <w:sz w:val="24"/>
          <w:szCs w:val="24"/>
        </w:rPr>
        <w:t xml:space="preserve"> </w:t>
      </w:r>
      <w:r w:rsidRPr="00F83BDC">
        <w:rPr>
          <w:rFonts w:ascii="Cambria" w:eastAsia="Cambria" w:hAnsi="Cambria" w:cs="Cambria"/>
          <w:spacing w:val="1"/>
          <w:sz w:val="24"/>
          <w:szCs w:val="24"/>
        </w:rPr>
        <w:t>“</w:t>
      </w:r>
      <w:r w:rsidRPr="00F83BDC">
        <w:rPr>
          <w:rFonts w:ascii="Cambria" w:eastAsia="Cambria" w:hAnsi="Cambria" w:cs="Cambria"/>
          <w:spacing w:val="-1"/>
          <w:sz w:val="24"/>
          <w:szCs w:val="24"/>
        </w:rPr>
        <w:t>r</w:t>
      </w:r>
      <w:r w:rsidRPr="00F83BDC">
        <w:rPr>
          <w:rFonts w:ascii="Cambria" w:eastAsia="Cambria" w:hAnsi="Cambria" w:cs="Cambria"/>
          <w:sz w:val="24"/>
          <w:szCs w:val="24"/>
        </w:rPr>
        <w:t>e</w:t>
      </w:r>
      <w:r w:rsidRPr="00F83BDC">
        <w:rPr>
          <w:rFonts w:ascii="Cambria" w:eastAsia="Cambria" w:hAnsi="Cambria" w:cs="Cambria"/>
          <w:spacing w:val="1"/>
          <w:sz w:val="24"/>
          <w:szCs w:val="24"/>
        </w:rPr>
        <w:t>a</w:t>
      </w:r>
      <w:r w:rsidRPr="00F83BDC">
        <w:rPr>
          <w:rFonts w:ascii="Cambria" w:eastAsia="Cambria" w:hAnsi="Cambria" w:cs="Cambria"/>
          <w:sz w:val="24"/>
          <w:szCs w:val="24"/>
        </w:rPr>
        <w:t>son</w:t>
      </w:r>
      <w:r w:rsidRPr="00F83BDC">
        <w:rPr>
          <w:rFonts w:ascii="Cambria" w:eastAsia="Cambria" w:hAnsi="Cambria" w:cs="Cambria"/>
          <w:spacing w:val="1"/>
          <w:sz w:val="24"/>
          <w:szCs w:val="24"/>
        </w:rPr>
        <w:t>a</w:t>
      </w:r>
      <w:r w:rsidRPr="00F83BDC">
        <w:rPr>
          <w:rFonts w:ascii="Cambria" w:eastAsia="Cambria" w:hAnsi="Cambria" w:cs="Cambria"/>
          <w:sz w:val="24"/>
          <w:szCs w:val="24"/>
        </w:rPr>
        <w:t>ble</w:t>
      </w:r>
      <w:r w:rsidRPr="00F83BDC">
        <w:rPr>
          <w:rFonts w:ascii="Cambria" w:eastAsia="Cambria" w:hAnsi="Cambria" w:cs="Cambria"/>
          <w:spacing w:val="-6"/>
          <w:sz w:val="24"/>
          <w:szCs w:val="24"/>
        </w:rPr>
        <w:t xml:space="preserve"> </w:t>
      </w:r>
      <w:r w:rsidRPr="00F83BDC">
        <w:rPr>
          <w:rFonts w:ascii="Cambria" w:eastAsia="Cambria" w:hAnsi="Cambria" w:cs="Cambria"/>
          <w:spacing w:val="1"/>
          <w:sz w:val="24"/>
          <w:szCs w:val="24"/>
        </w:rPr>
        <w:t>p</w:t>
      </w:r>
      <w:r w:rsidRPr="00F83BDC">
        <w:rPr>
          <w:rFonts w:ascii="Cambria" w:eastAsia="Cambria" w:hAnsi="Cambria" w:cs="Cambria"/>
          <w:spacing w:val="-1"/>
          <w:sz w:val="24"/>
          <w:szCs w:val="24"/>
        </w:rPr>
        <w:t>r</w:t>
      </w:r>
      <w:r w:rsidRPr="00F83BDC">
        <w:rPr>
          <w:rFonts w:ascii="Cambria" w:eastAsia="Cambria" w:hAnsi="Cambria" w:cs="Cambria"/>
          <w:sz w:val="24"/>
          <w:szCs w:val="24"/>
        </w:rPr>
        <w:t>oof</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of</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d</w:t>
      </w:r>
      <w:r w:rsidRPr="00F83BDC">
        <w:rPr>
          <w:rFonts w:ascii="Cambria" w:eastAsia="Cambria" w:hAnsi="Cambria" w:cs="Cambria"/>
          <w:sz w:val="24"/>
          <w:szCs w:val="24"/>
        </w:rPr>
        <w:t>a</w:t>
      </w:r>
      <w:r w:rsidRPr="00F83BDC">
        <w:rPr>
          <w:rFonts w:ascii="Cambria" w:eastAsia="Cambria" w:hAnsi="Cambria" w:cs="Cambria"/>
          <w:spacing w:val="1"/>
          <w:sz w:val="24"/>
          <w:szCs w:val="24"/>
        </w:rPr>
        <w:t>t</w:t>
      </w:r>
      <w:r w:rsidRPr="00F83BDC">
        <w:rPr>
          <w:rFonts w:ascii="Cambria" w:eastAsia="Cambria" w:hAnsi="Cambria" w:cs="Cambria"/>
          <w:sz w:val="24"/>
          <w:szCs w:val="24"/>
        </w:rPr>
        <w:t>e</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of</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bi</w:t>
      </w:r>
      <w:r w:rsidRPr="00F83BDC">
        <w:rPr>
          <w:rFonts w:ascii="Cambria" w:eastAsia="Cambria" w:hAnsi="Cambria" w:cs="Cambria"/>
          <w:spacing w:val="-1"/>
          <w:sz w:val="24"/>
          <w:szCs w:val="24"/>
        </w:rPr>
        <w:t>r</w:t>
      </w:r>
      <w:r w:rsidRPr="00F83BDC">
        <w:rPr>
          <w:rFonts w:ascii="Cambria" w:eastAsia="Cambria" w:hAnsi="Cambria" w:cs="Cambria"/>
          <w:sz w:val="24"/>
          <w:szCs w:val="24"/>
        </w:rPr>
        <w:t>t</w:t>
      </w:r>
      <w:r w:rsidRPr="00F83BDC">
        <w:rPr>
          <w:rFonts w:ascii="Cambria" w:eastAsia="Cambria" w:hAnsi="Cambria" w:cs="Cambria"/>
          <w:spacing w:val="2"/>
          <w:sz w:val="24"/>
          <w:szCs w:val="24"/>
        </w:rPr>
        <w:t>h</w:t>
      </w:r>
      <w:r w:rsidRPr="00F83BDC">
        <w:rPr>
          <w:rFonts w:ascii="Cambria" w:eastAsia="Cambria" w:hAnsi="Cambria" w:cs="Cambria"/>
          <w:sz w:val="24"/>
          <w:szCs w:val="24"/>
        </w:rPr>
        <w:t>” at</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the</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t</w:t>
      </w:r>
      <w:r w:rsidRPr="00F83BDC">
        <w:rPr>
          <w:rFonts w:ascii="Cambria" w:eastAsia="Cambria" w:hAnsi="Cambria" w:cs="Cambria"/>
          <w:sz w:val="24"/>
          <w:szCs w:val="24"/>
        </w:rPr>
        <w:t>ime</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of e</w:t>
      </w:r>
      <w:r w:rsidRPr="00F83BDC">
        <w:rPr>
          <w:rFonts w:ascii="Cambria" w:eastAsia="Cambria" w:hAnsi="Cambria" w:cs="Cambria"/>
          <w:spacing w:val="1"/>
          <w:sz w:val="24"/>
          <w:szCs w:val="24"/>
        </w:rPr>
        <w:t>n</w:t>
      </w:r>
      <w:r w:rsidRPr="00F83BDC">
        <w:rPr>
          <w:rFonts w:ascii="Cambria" w:eastAsia="Cambria" w:hAnsi="Cambria" w:cs="Cambria"/>
          <w:spacing w:val="-1"/>
          <w:sz w:val="24"/>
          <w:szCs w:val="24"/>
        </w:rPr>
        <w:t>r</w:t>
      </w:r>
      <w:r w:rsidRPr="00F83BDC">
        <w:rPr>
          <w:rFonts w:ascii="Cambria" w:eastAsia="Cambria" w:hAnsi="Cambria" w:cs="Cambria"/>
          <w:sz w:val="24"/>
          <w:szCs w:val="24"/>
        </w:rPr>
        <w:t>ol</w:t>
      </w:r>
      <w:r w:rsidRPr="00F83BDC">
        <w:rPr>
          <w:rFonts w:ascii="Cambria" w:eastAsia="Cambria" w:hAnsi="Cambria" w:cs="Cambria"/>
          <w:spacing w:val="-1"/>
          <w:sz w:val="24"/>
          <w:szCs w:val="24"/>
        </w:rPr>
        <w:t>l</w:t>
      </w:r>
      <w:r w:rsidRPr="00F83BDC">
        <w:rPr>
          <w:rFonts w:ascii="Cambria" w:eastAsia="Cambria" w:hAnsi="Cambria" w:cs="Cambria"/>
          <w:sz w:val="24"/>
          <w:szCs w:val="24"/>
        </w:rPr>
        <w:t>men</w:t>
      </w:r>
      <w:r w:rsidRPr="00F83BDC">
        <w:rPr>
          <w:rFonts w:ascii="Cambria" w:eastAsia="Cambria" w:hAnsi="Cambria" w:cs="Cambria"/>
          <w:spacing w:val="1"/>
          <w:sz w:val="24"/>
          <w:szCs w:val="24"/>
        </w:rPr>
        <w:t>t</w:t>
      </w:r>
      <w:r w:rsidRPr="00F83BDC">
        <w:rPr>
          <w:rFonts w:ascii="Cambria" w:eastAsia="Cambria" w:hAnsi="Cambria" w:cs="Cambria"/>
          <w:sz w:val="24"/>
          <w:szCs w:val="24"/>
        </w:rPr>
        <w:t>.</w:t>
      </w:r>
      <w:r w:rsidRPr="00F83BDC">
        <w:rPr>
          <w:rFonts w:ascii="Cambria" w:eastAsia="Cambria" w:hAnsi="Cambria" w:cs="Cambria"/>
          <w:spacing w:val="50"/>
          <w:sz w:val="24"/>
          <w:szCs w:val="24"/>
        </w:rPr>
        <w:t xml:space="preserve"> </w:t>
      </w:r>
      <w:r w:rsidRPr="00F83BDC">
        <w:rPr>
          <w:rFonts w:ascii="Cambria" w:eastAsia="Cambria" w:hAnsi="Cambria" w:cs="Cambria"/>
          <w:sz w:val="24"/>
          <w:szCs w:val="24"/>
        </w:rPr>
        <w:t>W</w:t>
      </w:r>
      <w:r w:rsidRPr="00F83BDC">
        <w:rPr>
          <w:rFonts w:ascii="Cambria" w:eastAsia="Cambria" w:hAnsi="Cambria" w:cs="Cambria"/>
          <w:spacing w:val="-1"/>
          <w:sz w:val="24"/>
          <w:szCs w:val="24"/>
        </w:rPr>
        <w:t>h</w:t>
      </w:r>
      <w:r w:rsidRPr="00F83BDC">
        <w:rPr>
          <w:rFonts w:ascii="Cambria" w:eastAsia="Cambria" w:hAnsi="Cambria" w:cs="Cambria"/>
          <w:sz w:val="24"/>
          <w:szCs w:val="24"/>
        </w:rPr>
        <w:t>ile a</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bi</w:t>
      </w:r>
      <w:r w:rsidRPr="00F83BDC">
        <w:rPr>
          <w:rFonts w:ascii="Cambria" w:eastAsia="Cambria" w:hAnsi="Cambria" w:cs="Cambria"/>
          <w:spacing w:val="-3"/>
          <w:sz w:val="24"/>
          <w:szCs w:val="24"/>
        </w:rPr>
        <w:t>r</w:t>
      </w:r>
      <w:r w:rsidRPr="00F83BDC">
        <w:rPr>
          <w:rFonts w:ascii="Cambria" w:eastAsia="Cambria" w:hAnsi="Cambria" w:cs="Cambria"/>
          <w:sz w:val="24"/>
          <w:szCs w:val="24"/>
        </w:rPr>
        <w:t>th</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ce</w:t>
      </w:r>
      <w:r w:rsidRPr="00F83BDC">
        <w:rPr>
          <w:rFonts w:ascii="Cambria" w:eastAsia="Cambria" w:hAnsi="Cambria" w:cs="Cambria"/>
          <w:spacing w:val="-1"/>
          <w:sz w:val="24"/>
          <w:szCs w:val="24"/>
        </w:rPr>
        <w:t>r</w:t>
      </w:r>
      <w:r w:rsidRPr="00F83BDC">
        <w:rPr>
          <w:rFonts w:ascii="Cambria" w:eastAsia="Cambria" w:hAnsi="Cambria" w:cs="Cambria"/>
          <w:sz w:val="24"/>
          <w:szCs w:val="24"/>
        </w:rPr>
        <w:t>t</w:t>
      </w:r>
      <w:r w:rsidRPr="00F83BDC">
        <w:rPr>
          <w:rFonts w:ascii="Cambria" w:eastAsia="Cambria" w:hAnsi="Cambria" w:cs="Cambria"/>
          <w:spacing w:val="1"/>
          <w:sz w:val="24"/>
          <w:szCs w:val="24"/>
        </w:rPr>
        <w:t>i</w:t>
      </w:r>
      <w:r w:rsidRPr="00F83BDC">
        <w:rPr>
          <w:rFonts w:ascii="Cambria" w:eastAsia="Cambria" w:hAnsi="Cambria" w:cs="Cambria"/>
          <w:spacing w:val="-1"/>
          <w:sz w:val="24"/>
          <w:szCs w:val="24"/>
        </w:rPr>
        <w:t>f</w:t>
      </w:r>
      <w:r w:rsidRPr="00F83BDC">
        <w:rPr>
          <w:rFonts w:ascii="Cambria" w:eastAsia="Cambria" w:hAnsi="Cambria" w:cs="Cambria"/>
          <w:sz w:val="24"/>
          <w:szCs w:val="24"/>
        </w:rPr>
        <w:t>icate</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w</w:t>
      </w:r>
      <w:r w:rsidRPr="00F83BDC">
        <w:rPr>
          <w:rFonts w:ascii="Cambria" w:eastAsia="Cambria" w:hAnsi="Cambria" w:cs="Cambria"/>
          <w:sz w:val="24"/>
          <w:szCs w:val="24"/>
        </w:rPr>
        <w:t>ou</w:t>
      </w:r>
      <w:r w:rsidRPr="00F83BDC">
        <w:rPr>
          <w:rFonts w:ascii="Cambria" w:eastAsia="Cambria" w:hAnsi="Cambria" w:cs="Cambria"/>
          <w:spacing w:val="-1"/>
          <w:sz w:val="24"/>
          <w:szCs w:val="24"/>
        </w:rPr>
        <w:t>l</w:t>
      </w:r>
      <w:r w:rsidRPr="00F83BDC">
        <w:rPr>
          <w:rFonts w:ascii="Cambria" w:eastAsia="Cambria" w:hAnsi="Cambria" w:cs="Cambria"/>
          <w:sz w:val="24"/>
          <w:szCs w:val="24"/>
        </w:rPr>
        <w:t>d</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ob</w:t>
      </w:r>
      <w:r w:rsidRPr="00F83BDC">
        <w:rPr>
          <w:rFonts w:ascii="Cambria" w:eastAsia="Cambria" w:hAnsi="Cambria" w:cs="Cambria"/>
          <w:spacing w:val="2"/>
          <w:sz w:val="24"/>
          <w:szCs w:val="24"/>
        </w:rPr>
        <w:t>v</w:t>
      </w:r>
      <w:r w:rsidRPr="00F83BDC">
        <w:rPr>
          <w:rFonts w:ascii="Cambria" w:eastAsia="Cambria" w:hAnsi="Cambria" w:cs="Cambria"/>
          <w:sz w:val="24"/>
          <w:szCs w:val="24"/>
        </w:rPr>
        <w:t>iously</w:t>
      </w:r>
      <w:r w:rsidRPr="00F83BDC">
        <w:rPr>
          <w:rFonts w:ascii="Cambria" w:eastAsia="Cambria" w:hAnsi="Cambria" w:cs="Cambria"/>
          <w:spacing w:val="-7"/>
          <w:sz w:val="24"/>
          <w:szCs w:val="24"/>
        </w:rPr>
        <w:t xml:space="preserve"> </w:t>
      </w:r>
      <w:r w:rsidRPr="00F83BDC">
        <w:rPr>
          <w:rFonts w:ascii="Cambria" w:eastAsia="Cambria" w:hAnsi="Cambria" w:cs="Cambria"/>
          <w:sz w:val="24"/>
          <w:szCs w:val="24"/>
        </w:rPr>
        <w:t>meet</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this</w:t>
      </w:r>
      <w:r w:rsidRPr="00F83BDC">
        <w:rPr>
          <w:rFonts w:ascii="Cambria" w:eastAsia="Cambria" w:hAnsi="Cambria" w:cs="Cambria"/>
          <w:spacing w:val="-4"/>
          <w:sz w:val="24"/>
          <w:szCs w:val="24"/>
        </w:rPr>
        <w:t xml:space="preserve"> </w:t>
      </w:r>
      <w:r w:rsidRPr="00F83BDC">
        <w:rPr>
          <w:rFonts w:ascii="Cambria" w:eastAsia="Cambria" w:hAnsi="Cambria" w:cs="Cambria"/>
          <w:spacing w:val="1"/>
          <w:sz w:val="24"/>
          <w:szCs w:val="24"/>
        </w:rPr>
        <w:t>n</w:t>
      </w:r>
      <w:r w:rsidRPr="00F83BDC">
        <w:rPr>
          <w:rFonts w:ascii="Cambria" w:eastAsia="Cambria" w:hAnsi="Cambria" w:cs="Cambria"/>
          <w:sz w:val="24"/>
          <w:szCs w:val="24"/>
        </w:rPr>
        <w:t>e</w:t>
      </w:r>
      <w:r w:rsidRPr="00F83BDC">
        <w:rPr>
          <w:rFonts w:ascii="Cambria" w:eastAsia="Cambria" w:hAnsi="Cambria" w:cs="Cambria"/>
          <w:spacing w:val="1"/>
          <w:sz w:val="24"/>
          <w:szCs w:val="24"/>
        </w:rPr>
        <w:t>e</w:t>
      </w:r>
      <w:r w:rsidRPr="00F83BDC">
        <w:rPr>
          <w:rFonts w:ascii="Cambria" w:eastAsia="Cambria" w:hAnsi="Cambria" w:cs="Cambria"/>
          <w:spacing w:val="-1"/>
          <w:sz w:val="24"/>
          <w:szCs w:val="24"/>
        </w:rPr>
        <w:t>d</w:t>
      </w:r>
      <w:r w:rsidRPr="00F83BDC">
        <w:rPr>
          <w:rFonts w:ascii="Cambria" w:eastAsia="Cambria" w:hAnsi="Cambria" w:cs="Cambria"/>
          <w:sz w:val="24"/>
          <w:szCs w:val="24"/>
        </w:rPr>
        <w:t>,</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other o</w:t>
      </w:r>
      <w:r w:rsidRPr="00F83BDC">
        <w:rPr>
          <w:rFonts w:ascii="Cambria" w:eastAsia="Cambria" w:hAnsi="Cambria" w:cs="Cambria"/>
          <w:spacing w:val="1"/>
          <w:sz w:val="24"/>
          <w:szCs w:val="24"/>
        </w:rPr>
        <w:t>p</w:t>
      </w:r>
      <w:r w:rsidRPr="00F83BDC">
        <w:rPr>
          <w:rFonts w:ascii="Cambria" w:eastAsia="Cambria" w:hAnsi="Cambria" w:cs="Cambria"/>
          <w:sz w:val="24"/>
          <w:szCs w:val="24"/>
        </w:rPr>
        <w:t>t</w:t>
      </w:r>
      <w:r w:rsidRPr="00F83BDC">
        <w:rPr>
          <w:rFonts w:ascii="Cambria" w:eastAsia="Cambria" w:hAnsi="Cambria" w:cs="Cambria"/>
          <w:spacing w:val="1"/>
          <w:sz w:val="24"/>
          <w:szCs w:val="24"/>
        </w:rPr>
        <w:t>i</w:t>
      </w:r>
      <w:r w:rsidRPr="00F83BDC">
        <w:rPr>
          <w:rFonts w:ascii="Cambria" w:eastAsia="Cambria" w:hAnsi="Cambria" w:cs="Cambria"/>
          <w:sz w:val="24"/>
          <w:szCs w:val="24"/>
        </w:rPr>
        <w:t>ons</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co</w:t>
      </w:r>
      <w:r w:rsidRPr="00F83BDC">
        <w:rPr>
          <w:rFonts w:ascii="Cambria" w:eastAsia="Cambria" w:hAnsi="Cambria" w:cs="Cambria"/>
          <w:spacing w:val="-1"/>
          <w:sz w:val="24"/>
          <w:szCs w:val="24"/>
        </w:rPr>
        <w:t>u</w:t>
      </w:r>
      <w:r w:rsidRPr="00F83BDC">
        <w:rPr>
          <w:rFonts w:ascii="Cambria" w:eastAsia="Cambria" w:hAnsi="Cambria" w:cs="Cambria"/>
          <w:sz w:val="24"/>
          <w:szCs w:val="24"/>
        </w:rPr>
        <w:t>ld</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i</w:t>
      </w:r>
      <w:r w:rsidRPr="00F83BDC">
        <w:rPr>
          <w:rFonts w:ascii="Cambria" w:eastAsia="Cambria" w:hAnsi="Cambria" w:cs="Cambria"/>
          <w:spacing w:val="1"/>
          <w:sz w:val="24"/>
          <w:szCs w:val="24"/>
        </w:rPr>
        <w:t>n</w:t>
      </w:r>
      <w:r w:rsidRPr="00F83BDC">
        <w:rPr>
          <w:rFonts w:ascii="Cambria" w:eastAsia="Cambria" w:hAnsi="Cambria" w:cs="Cambria"/>
          <w:sz w:val="24"/>
          <w:szCs w:val="24"/>
        </w:rPr>
        <w:t>cl</w:t>
      </w:r>
      <w:r w:rsidRPr="00F83BDC">
        <w:rPr>
          <w:rFonts w:ascii="Cambria" w:eastAsia="Cambria" w:hAnsi="Cambria" w:cs="Cambria"/>
          <w:spacing w:val="-1"/>
          <w:sz w:val="24"/>
          <w:szCs w:val="24"/>
        </w:rPr>
        <w:t>ud</w:t>
      </w:r>
      <w:r w:rsidRPr="00F83BDC">
        <w:rPr>
          <w:rFonts w:ascii="Cambria" w:eastAsia="Cambria" w:hAnsi="Cambria" w:cs="Cambria"/>
          <w:sz w:val="24"/>
          <w:szCs w:val="24"/>
        </w:rPr>
        <w:t>e</w:t>
      </w:r>
      <w:r w:rsidRPr="00F83BDC">
        <w:rPr>
          <w:rFonts w:ascii="Cambria" w:eastAsia="Cambria" w:hAnsi="Cambria" w:cs="Cambria"/>
          <w:spacing w:val="-4"/>
          <w:sz w:val="24"/>
          <w:szCs w:val="24"/>
        </w:rPr>
        <w:t xml:space="preserve"> </w:t>
      </w:r>
      <w:r w:rsidRPr="00F83BDC">
        <w:rPr>
          <w:rFonts w:ascii="Cambria" w:eastAsia="Cambria" w:hAnsi="Cambria" w:cs="Cambria"/>
          <w:spacing w:val="2"/>
          <w:sz w:val="24"/>
          <w:szCs w:val="24"/>
        </w:rPr>
        <w:t>m</w:t>
      </w:r>
      <w:r w:rsidRPr="00F83BDC">
        <w:rPr>
          <w:rFonts w:ascii="Cambria" w:eastAsia="Cambria" w:hAnsi="Cambria" w:cs="Cambria"/>
          <w:sz w:val="24"/>
          <w:szCs w:val="24"/>
        </w:rPr>
        <w:t>e</w:t>
      </w:r>
      <w:r w:rsidRPr="00F83BDC">
        <w:rPr>
          <w:rFonts w:ascii="Cambria" w:eastAsia="Cambria" w:hAnsi="Cambria" w:cs="Cambria"/>
          <w:spacing w:val="-1"/>
          <w:sz w:val="24"/>
          <w:szCs w:val="24"/>
        </w:rPr>
        <w:t>d</w:t>
      </w:r>
      <w:r w:rsidRPr="00F83BDC">
        <w:rPr>
          <w:rFonts w:ascii="Cambria" w:eastAsia="Cambria" w:hAnsi="Cambria" w:cs="Cambria"/>
          <w:sz w:val="24"/>
          <w:szCs w:val="24"/>
        </w:rPr>
        <w:t>ical</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r</w:t>
      </w:r>
      <w:r w:rsidRPr="00F83BDC">
        <w:rPr>
          <w:rFonts w:ascii="Cambria" w:eastAsia="Cambria" w:hAnsi="Cambria" w:cs="Cambria"/>
          <w:sz w:val="24"/>
          <w:szCs w:val="24"/>
        </w:rPr>
        <w:t>eco</w:t>
      </w:r>
      <w:r w:rsidRPr="00F83BDC">
        <w:rPr>
          <w:rFonts w:ascii="Cambria" w:eastAsia="Cambria" w:hAnsi="Cambria" w:cs="Cambria"/>
          <w:spacing w:val="-1"/>
          <w:sz w:val="24"/>
          <w:szCs w:val="24"/>
        </w:rPr>
        <w:t>rd</w:t>
      </w:r>
      <w:r w:rsidRPr="00F83BDC">
        <w:rPr>
          <w:rFonts w:ascii="Cambria" w:eastAsia="Cambria" w:hAnsi="Cambria" w:cs="Cambria"/>
          <w:sz w:val="24"/>
          <w:szCs w:val="24"/>
        </w:rPr>
        <w:t>s</w:t>
      </w:r>
      <w:r w:rsidRPr="00F83BDC">
        <w:rPr>
          <w:rFonts w:ascii="Cambria" w:eastAsia="Cambria" w:hAnsi="Cambria" w:cs="Cambria"/>
          <w:spacing w:val="-8"/>
          <w:sz w:val="24"/>
          <w:szCs w:val="24"/>
        </w:rPr>
        <w:t xml:space="preserve"> </w:t>
      </w:r>
      <w:r w:rsidRPr="00F83BDC">
        <w:rPr>
          <w:rFonts w:ascii="Cambria" w:eastAsia="Cambria" w:hAnsi="Cambria" w:cs="Cambria"/>
          <w:sz w:val="24"/>
          <w:szCs w:val="24"/>
        </w:rPr>
        <w:t>that</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i</w:t>
      </w:r>
      <w:r w:rsidRPr="00F83BDC">
        <w:rPr>
          <w:rFonts w:ascii="Cambria" w:eastAsia="Cambria" w:hAnsi="Cambria" w:cs="Cambria"/>
          <w:spacing w:val="1"/>
          <w:sz w:val="24"/>
          <w:szCs w:val="24"/>
        </w:rPr>
        <w:t>n</w:t>
      </w:r>
      <w:r w:rsidRPr="00F83BDC">
        <w:rPr>
          <w:rFonts w:ascii="Cambria" w:eastAsia="Cambria" w:hAnsi="Cambria" w:cs="Cambria"/>
          <w:sz w:val="24"/>
          <w:szCs w:val="24"/>
        </w:rPr>
        <w:t>c</w:t>
      </w:r>
      <w:r w:rsidRPr="00F83BDC">
        <w:rPr>
          <w:rFonts w:ascii="Cambria" w:eastAsia="Cambria" w:hAnsi="Cambria" w:cs="Cambria"/>
          <w:spacing w:val="2"/>
          <w:sz w:val="24"/>
          <w:szCs w:val="24"/>
        </w:rPr>
        <w:t>l</w:t>
      </w:r>
      <w:r w:rsidRPr="00F83BDC">
        <w:rPr>
          <w:rFonts w:ascii="Cambria" w:eastAsia="Cambria" w:hAnsi="Cambria" w:cs="Cambria"/>
          <w:sz w:val="24"/>
          <w:szCs w:val="24"/>
        </w:rPr>
        <w:t>u</w:t>
      </w:r>
      <w:r w:rsidRPr="00F83BDC">
        <w:rPr>
          <w:rFonts w:ascii="Cambria" w:eastAsia="Cambria" w:hAnsi="Cambria" w:cs="Cambria"/>
          <w:spacing w:val="-2"/>
          <w:sz w:val="24"/>
          <w:szCs w:val="24"/>
        </w:rPr>
        <w:t>d</w:t>
      </w:r>
      <w:r w:rsidRPr="00F83BDC">
        <w:rPr>
          <w:rFonts w:ascii="Cambria" w:eastAsia="Cambria" w:hAnsi="Cambria" w:cs="Cambria"/>
          <w:sz w:val="24"/>
          <w:szCs w:val="24"/>
        </w:rPr>
        <w:t>e</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a</w:t>
      </w:r>
      <w:r w:rsidRPr="00F83BDC">
        <w:rPr>
          <w:rFonts w:ascii="Cambria" w:eastAsia="Cambria" w:hAnsi="Cambria" w:cs="Cambria"/>
          <w:spacing w:val="4"/>
          <w:sz w:val="24"/>
          <w:szCs w:val="24"/>
        </w:rPr>
        <w:t xml:space="preserve"> </w:t>
      </w:r>
      <w:r w:rsidRPr="00F83BDC">
        <w:rPr>
          <w:rFonts w:ascii="Cambria" w:eastAsia="Cambria" w:hAnsi="Cambria" w:cs="Cambria"/>
          <w:spacing w:val="-1"/>
          <w:sz w:val="24"/>
          <w:szCs w:val="24"/>
        </w:rPr>
        <w:t>d</w:t>
      </w:r>
      <w:r w:rsidRPr="00F83BDC">
        <w:rPr>
          <w:rFonts w:ascii="Cambria" w:eastAsia="Cambria" w:hAnsi="Cambria" w:cs="Cambria"/>
          <w:sz w:val="24"/>
          <w:szCs w:val="24"/>
        </w:rPr>
        <w:t>a</w:t>
      </w:r>
      <w:r w:rsidRPr="00F83BDC">
        <w:rPr>
          <w:rFonts w:ascii="Cambria" w:eastAsia="Cambria" w:hAnsi="Cambria" w:cs="Cambria"/>
          <w:spacing w:val="1"/>
          <w:sz w:val="24"/>
          <w:szCs w:val="24"/>
        </w:rPr>
        <w:t>t</w:t>
      </w:r>
      <w:r w:rsidRPr="00F83BDC">
        <w:rPr>
          <w:rFonts w:ascii="Cambria" w:eastAsia="Cambria" w:hAnsi="Cambria" w:cs="Cambria"/>
          <w:sz w:val="24"/>
          <w:szCs w:val="24"/>
        </w:rPr>
        <w:t>e</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of</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bi</w:t>
      </w:r>
      <w:r w:rsidRPr="00F83BDC">
        <w:rPr>
          <w:rFonts w:ascii="Cambria" w:eastAsia="Cambria" w:hAnsi="Cambria" w:cs="Cambria"/>
          <w:spacing w:val="-1"/>
          <w:sz w:val="24"/>
          <w:szCs w:val="24"/>
        </w:rPr>
        <w:t>r</w:t>
      </w:r>
      <w:r w:rsidRPr="00F83BDC">
        <w:rPr>
          <w:rFonts w:ascii="Cambria" w:eastAsia="Cambria" w:hAnsi="Cambria" w:cs="Cambria"/>
          <w:sz w:val="24"/>
          <w:szCs w:val="24"/>
        </w:rPr>
        <w:t>th, ba</w:t>
      </w:r>
      <w:r w:rsidRPr="00F83BDC">
        <w:rPr>
          <w:rFonts w:ascii="Cambria" w:eastAsia="Cambria" w:hAnsi="Cambria" w:cs="Cambria"/>
          <w:spacing w:val="1"/>
          <w:sz w:val="24"/>
          <w:szCs w:val="24"/>
        </w:rPr>
        <w:t>p</w:t>
      </w:r>
      <w:r w:rsidRPr="00F83BDC">
        <w:rPr>
          <w:rFonts w:ascii="Cambria" w:eastAsia="Cambria" w:hAnsi="Cambria" w:cs="Cambria"/>
          <w:spacing w:val="-2"/>
          <w:sz w:val="24"/>
          <w:szCs w:val="24"/>
        </w:rPr>
        <w:t>t</w:t>
      </w:r>
      <w:r w:rsidRPr="00F83BDC">
        <w:rPr>
          <w:rFonts w:ascii="Cambria" w:eastAsia="Cambria" w:hAnsi="Cambria" w:cs="Cambria"/>
          <w:sz w:val="24"/>
          <w:szCs w:val="24"/>
        </w:rPr>
        <w:t xml:space="preserve">ismal </w:t>
      </w:r>
      <w:r w:rsidRPr="00F83BDC">
        <w:rPr>
          <w:rFonts w:ascii="Cambria" w:eastAsia="Cambria" w:hAnsi="Cambria" w:cs="Cambria"/>
          <w:spacing w:val="-1"/>
          <w:sz w:val="24"/>
          <w:szCs w:val="24"/>
        </w:rPr>
        <w:t>r</w:t>
      </w:r>
      <w:r w:rsidRPr="00F83BDC">
        <w:rPr>
          <w:rFonts w:ascii="Cambria" w:eastAsia="Cambria" w:hAnsi="Cambria" w:cs="Cambria"/>
          <w:sz w:val="24"/>
          <w:szCs w:val="24"/>
        </w:rPr>
        <w:t>eco</w:t>
      </w:r>
      <w:r w:rsidRPr="00F83BDC">
        <w:rPr>
          <w:rFonts w:ascii="Cambria" w:eastAsia="Cambria" w:hAnsi="Cambria" w:cs="Cambria"/>
          <w:spacing w:val="-1"/>
          <w:sz w:val="24"/>
          <w:szCs w:val="24"/>
        </w:rPr>
        <w:t>rd</w:t>
      </w:r>
      <w:r w:rsidRPr="00F83BDC">
        <w:rPr>
          <w:rFonts w:ascii="Cambria" w:eastAsia="Cambria" w:hAnsi="Cambria" w:cs="Cambria"/>
          <w:sz w:val="24"/>
          <w:szCs w:val="24"/>
        </w:rPr>
        <w:t>s,</w:t>
      </w:r>
      <w:r w:rsidRPr="00F83BDC">
        <w:rPr>
          <w:rFonts w:ascii="Cambria" w:eastAsia="Cambria" w:hAnsi="Cambria" w:cs="Cambria"/>
          <w:spacing w:val="-7"/>
          <w:sz w:val="24"/>
          <w:szCs w:val="24"/>
        </w:rPr>
        <w:t xml:space="preserve"> </w:t>
      </w:r>
      <w:r w:rsidRPr="00F83BDC">
        <w:rPr>
          <w:rFonts w:ascii="Cambria" w:eastAsia="Cambria" w:hAnsi="Cambria" w:cs="Cambria"/>
          <w:spacing w:val="1"/>
          <w:sz w:val="24"/>
          <w:szCs w:val="24"/>
        </w:rPr>
        <w:t>p</w:t>
      </w:r>
      <w:r w:rsidRPr="00F83BDC">
        <w:rPr>
          <w:rFonts w:ascii="Cambria" w:eastAsia="Cambria" w:hAnsi="Cambria" w:cs="Cambria"/>
          <w:sz w:val="24"/>
          <w:szCs w:val="24"/>
        </w:rPr>
        <w:t>ass</w:t>
      </w:r>
      <w:r w:rsidRPr="00F83BDC">
        <w:rPr>
          <w:rFonts w:ascii="Cambria" w:eastAsia="Cambria" w:hAnsi="Cambria" w:cs="Cambria"/>
          <w:spacing w:val="1"/>
          <w:sz w:val="24"/>
          <w:szCs w:val="24"/>
        </w:rPr>
        <w:t>p</w:t>
      </w:r>
      <w:r w:rsidRPr="00F83BDC">
        <w:rPr>
          <w:rFonts w:ascii="Cambria" w:eastAsia="Cambria" w:hAnsi="Cambria" w:cs="Cambria"/>
          <w:sz w:val="24"/>
          <w:szCs w:val="24"/>
        </w:rPr>
        <w:t>o</w:t>
      </w:r>
      <w:r w:rsidRPr="00F83BDC">
        <w:rPr>
          <w:rFonts w:ascii="Cambria" w:eastAsia="Cambria" w:hAnsi="Cambria" w:cs="Cambria"/>
          <w:spacing w:val="-1"/>
          <w:sz w:val="24"/>
          <w:szCs w:val="24"/>
        </w:rPr>
        <w:t>r</w:t>
      </w:r>
      <w:r w:rsidRPr="00F83BDC">
        <w:rPr>
          <w:rFonts w:ascii="Cambria" w:eastAsia="Cambria" w:hAnsi="Cambria" w:cs="Cambria"/>
          <w:sz w:val="24"/>
          <w:szCs w:val="24"/>
        </w:rPr>
        <w:t>ts,</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or</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other</w:t>
      </w:r>
      <w:r w:rsidRPr="00F83BDC">
        <w:rPr>
          <w:rFonts w:ascii="Cambria" w:eastAsia="Cambria" w:hAnsi="Cambria" w:cs="Cambria"/>
          <w:spacing w:val="-6"/>
          <w:sz w:val="24"/>
          <w:szCs w:val="24"/>
        </w:rPr>
        <w:t xml:space="preserve"> </w:t>
      </w:r>
      <w:r w:rsidRPr="00F83BDC">
        <w:rPr>
          <w:rFonts w:ascii="Cambria" w:eastAsia="Cambria" w:hAnsi="Cambria" w:cs="Cambria"/>
          <w:spacing w:val="-2"/>
          <w:sz w:val="24"/>
          <w:szCs w:val="24"/>
        </w:rPr>
        <w:t>g</w:t>
      </w:r>
      <w:r w:rsidRPr="00F83BDC">
        <w:rPr>
          <w:rFonts w:ascii="Cambria" w:eastAsia="Cambria" w:hAnsi="Cambria" w:cs="Cambria"/>
          <w:sz w:val="24"/>
          <w:szCs w:val="24"/>
        </w:rPr>
        <w:t>o</w:t>
      </w:r>
      <w:r w:rsidRPr="00F83BDC">
        <w:rPr>
          <w:rFonts w:ascii="Cambria" w:eastAsia="Cambria" w:hAnsi="Cambria" w:cs="Cambria"/>
          <w:spacing w:val="-1"/>
          <w:sz w:val="24"/>
          <w:szCs w:val="24"/>
        </w:rPr>
        <w:t>v</w:t>
      </w:r>
      <w:r w:rsidRPr="00F83BDC">
        <w:rPr>
          <w:rFonts w:ascii="Cambria" w:eastAsia="Cambria" w:hAnsi="Cambria" w:cs="Cambria"/>
          <w:sz w:val="24"/>
          <w:szCs w:val="24"/>
        </w:rPr>
        <w:t>ernment</w:t>
      </w:r>
      <w:r w:rsidRPr="00F83BDC">
        <w:rPr>
          <w:rFonts w:ascii="Cambria" w:eastAsia="Cambria" w:hAnsi="Cambria" w:cs="Cambria"/>
          <w:spacing w:val="-10"/>
          <w:sz w:val="24"/>
          <w:szCs w:val="24"/>
        </w:rPr>
        <w:t xml:space="preserve"> </w:t>
      </w:r>
      <w:r w:rsidRPr="00F83BDC">
        <w:rPr>
          <w:rFonts w:ascii="Cambria" w:eastAsia="Cambria" w:hAnsi="Cambria" w:cs="Cambria"/>
          <w:sz w:val="24"/>
          <w:szCs w:val="24"/>
        </w:rPr>
        <w:t>issued</w:t>
      </w:r>
      <w:r w:rsidRPr="00F83BDC">
        <w:rPr>
          <w:rFonts w:ascii="Cambria" w:eastAsia="Cambria" w:hAnsi="Cambria" w:cs="Cambria"/>
          <w:spacing w:val="-5"/>
          <w:sz w:val="24"/>
          <w:szCs w:val="24"/>
        </w:rPr>
        <w:t xml:space="preserve"> </w:t>
      </w:r>
      <w:r w:rsidRPr="00F83BDC">
        <w:rPr>
          <w:rFonts w:ascii="Cambria" w:eastAsia="Cambria" w:hAnsi="Cambria" w:cs="Cambria"/>
          <w:spacing w:val="-1"/>
          <w:sz w:val="24"/>
          <w:szCs w:val="24"/>
        </w:rPr>
        <w:t>d</w:t>
      </w:r>
      <w:r w:rsidRPr="00F83BDC">
        <w:rPr>
          <w:rFonts w:ascii="Cambria" w:eastAsia="Cambria" w:hAnsi="Cambria" w:cs="Cambria"/>
          <w:sz w:val="24"/>
          <w:szCs w:val="24"/>
        </w:rPr>
        <w:t>oc</w:t>
      </w:r>
      <w:r w:rsidRPr="00F83BDC">
        <w:rPr>
          <w:rFonts w:ascii="Cambria" w:eastAsia="Cambria" w:hAnsi="Cambria" w:cs="Cambria"/>
          <w:spacing w:val="-1"/>
          <w:sz w:val="24"/>
          <w:szCs w:val="24"/>
        </w:rPr>
        <w:t>u</w:t>
      </w:r>
      <w:r w:rsidRPr="00F83BDC">
        <w:rPr>
          <w:rFonts w:ascii="Cambria" w:eastAsia="Cambria" w:hAnsi="Cambria" w:cs="Cambria"/>
          <w:sz w:val="24"/>
          <w:szCs w:val="24"/>
        </w:rPr>
        <w:t>men</w:t>
      </w:r>
      <w:r w:rsidRPr="00F83BDC">
        <w:rPr>
          <w:rFonts w:ascii="Cambria" w:eastAsia="Cambria" w:hAnsi="Cambria" w:cs="Cambria"/>
          <w:spacing w:val="1"/>
          <w:sz w:val="24"/>
          <w:szCs w:val="24"/>
        </w:rPr>
        <w:t>t</w:t>
      </w:r>
      <w:r w:rsidRPr="00F83BDC">
        <w:rPr>
          <w:rFonts w:ascii="Cambria" w:eastAsia="Cambria" w:hAnsi="Cambria" w:cs="Cambria"/>
          <w:sz w:val="24"/>
          <w:szCs w:val="24"/>
        </w:rPr>
        <w:t>a</w:t>
      </w:r>
      <w:r w:rsidRPr="00F83BDC">
        <w:rPr>
          <w:rFonts w:ascii="Cambria" w:eastAsia="Cambria" w:hAnsi="Cambria" w:cs="Cambria"/>
          <w:spacing w:val="1"/>
          <w:sz w:val="24"/>
          <w:szCs w:val="24"/>
        </w:rPr>
        <w:t>t</w:t>
      </w:r>
      <w:r w:rsidRPr="00F83BDC">
        <w:rPr>
          <w:rFonts w:ascii="Cambria" w:eastAsia="Cambria" w:hAnsi="Cambria" w:cs="Cambria"/>
          <w:sz w:val="24"/>
          <w:szCs w:val="24"/>
        </w:rPr>
        <w:t>ion.</w:t>
      </w:r>
      <w:r w:rsidRPr="00F83BDC">
        <w:rPr>
          <w:rFonts w:ascii="Cambria" w:eastAsia="Cambria" w:hAnsi="Cambria" w:cs="Cambria"/>
          <w:spacing w:val="49"/>
          <w:sz w:val="24"/>
          <w:szCs w:val="24"/>
        </w:rPr>
        <w:t xml:space="preserve"> </w:t>
      </w:r>
      <w:r w:rsidRPr="00F83BDC">
        <w:rPr>
          <w:rFonts w:ascii="Cambria" w:eastAsia="Cambria" w:hAnsi="Cambria" w:cs="Cambria"/>
          <w:spacing w:val="-1"/>
          <w:sz w:val="24"/>
          <w:szCs w:val="24"/>
        </w:rPr>
        <w:t>Add</w:t>
      </w:r>
      <w:r w:rsidRPr="00F83BDC">
        <w:rPr>
          <w:rFonts w:ascii="Cambria" w:eastAsia="Cambria" w:hAnsi="Cambria" w:cs="Cambria"/>
          <w:sz w:val="24"/>
          <w:szCs w:val="24"/>
        </w:rPr>
        <w:t>i</w:t>
      </w:r>
      <w:r w:rsidRPr="00F83BDC">
        <w:rPr>
          <w:rFonts w:ascii="Cambria" w:eastAsia="Cambria" w:hAnsi="Cambria" w:cs="Cambria"/>
          <w:spacing w:val="1"/>
          <w:sz w:val="24"/>
          <w:szCs w:val="24"/>
        </w:rPr>
        <w:t>t</w:t>
      </w:r>
      <w:r w:rsidRPr="00F83BDC">
        <w:rPr>
          <w:rFonts w:ascii="Cambria" w:eastAsia="Cambria" w:hAnsi="Cambria" w:cs="Cambria"/>
          <w:sz w:val="24"/>
          <w:szCs w:val="24"/>
        </w:rPr>
        <w:t>ion</w:t>
      </w:r>
      <w:r w:rsidRPr="00F83BDC">
        <w:rPr>
          <w:rFonts w:ascii="Cambria" w:eastAsia="Cambria" w:hAnsi="Cambria" w:cs="Cambria"/>
          <w:spacing w:val="1"/>
          <w:sz w:val="24"/>
          <w:szCs w:val="24"/>
        </w:rPr>
        <w:t>a</w:t>
      </w:r>
      <w:r w:rsidRPr="00F83BDC">
        <w:rPr>
          <w:rFonts w:ascii="Cambria" w:eastAsia="Cambria" w:hAnsi="Cambria" w:cs="Cambria"/>
          <w:sz w:val="24"/>
          <w:szCs w:val="24"/>
        </w:rPr>
        <w:t>ll</w:t>
      </w:r>
      <w:r w:rsidRPr="00F83BDC">
        <w:rPr>
          <w:rFonts w:ascii="Cambria" w:eastAsia="Cambria" w:hAnsi="Cambria" w:cs="Cambria"/>
          <w:spacing w:val="-2"/>
          <w:sz w:val="24"/>
          <w:szCs w:val="24"/>
        </w:rPr>
        <w:t>y</w:t>
      </w:r>
      <w:r w:rsidRPr="00F83BDC">
        <w:rPr>
          <w:rFonts w:ascii="Cambria" w:eastAsia="Cambria" w:hAnsi="Cambria" w:cs="Cambria"/>
          <w:sz w:val="24"/>
          <w:szCs w:val="24"/>
        </w:rPr>
        <w:t>, the</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limit</w:t>
      </w:r>
      <w:r w:rsidRPr="00F83BDC">
        <w:rPr>
          <w:rFonts w:ascii="Cambria" w:eastAsia="Cambria" w:hAnsi="Cambria" w:cs="Cambria"/>
          <w:spacing w:val="1"/>
          <w:sz w:val="24"/>
          <w:szCs w:val="24"/>
        </w:rPr>
        <w:t>e</w:t>
      </w:r>
      <w:r w:rsidRPr="00F83BDC">
        <w:rPr>
          <w:rFonts w:ascii="Cambria" w:eastAsia="Cambria" w:hAnsi="Cambria" w:cs="Cambria"/>
          <w:sz w:val="24"/>
          <w:szCs w:val="24"/>
        </w:rPr>
        <w:t>d</w:t>
      </w:r>
      <w:r w:rsidRPr="00F83BDC">
        <w:rPr>
          <w:rFonts w:ascii="Cambria" w:eastAsia="Cambria" w:hAnsi="Cambria" w:cs="Cambria"/>
          <w:spacing w:val="-2"/>
          <w:sz w:val="24"/>
          <w:szCs w:val="24"/>
        </w:rPr>
        <w:t xml:space="preserve"> </w:t>
      </w:r>
      <w:r w:rsidRPr="00F83BDC">
        <w:rPr>
          <w:rFonts w:ascii="Cambria" w:eastAsia="Cambria" w:hAnsi="Cambria" w:cs="Cambria"/>
          <w:spacing w:val="-1"/>
          <w:sz w:val="24"/>
          <w:szCs w:val="24"/>
        </w:rPr>
        <w:t>r</w:t>
      </w:r>
      <w:r w:rsidRPr="00F83BDC">
        <w:rPr>
          <w:rFonts w:ascii="Cambria" w:eastAsia="Cambria" w:hAnsi="Cambria" w:cs="Cambria"/>
          <w:sz w:val="24"/>
          <w:szCs w:val="24"/>
        </w:rPr>
        <w:t>esou</w:t>
      </w:r>
      <w:r w:rsidRPr="00F83BDC">
        <w:rPr>
          <w:rFonts w:ascii="Cambria" w:eastAsia="Cambria" w:hAnsi="Cambria" w:cs="Cambria"/>
          <w:spacing w:val="-1"/>
          <w:sz w:val="24"/>
          <w:szCs w:val="24"/>
        </w:rPr>
        <w:t>r</w:t>
      </w:r>
      <w:r w:rsidRPr="00F83BDC">
        <w:rPr>
          <w:rFonts w:ascii="Cambria" w:eastAsia="Cambria" w:hAnsi="Cambria" w:cs="Cambria"/>
          <w:sz w:val="24"/>
          <w:szCs w:val="24"/>
        </w:rPr>
        <w:t>ces</w:t>
      </w:r>
      <w:r w:rsidRPr="00F83BDC">
        <w:rPr>
          <w:rFonts w:ascii="Cambria" w:eastAsia="Cambria" w:hAnsi="Cambria" w:cs="Cambria"/>
          <w:spacing w:val="-10"/>
          <w:sz w:val="24"/>
          <w:szCs w:val="24"/>
        </w:rPr>
        <w:t xml:space="preserve"> </w:t>
      </w:r>
      <w:r w:rsidRPr="00F83BDC">
        <w:rPr>
          <w:rFonts w:ascii="Cambria" w:eastAsia="Cambria" w:hAnsi="Cambria" w:cs="Cambria"/>
          <w:sz w:val="24"/>
          <w:szCs w:val="24"/>
        </w:rPr>
        <w:t>of h</w:t>
      </w:r>
      <w:r w:rsidRPr="00F83BDC">
        <w:rPr>
          <w:rFonts w:ascii="Cambria" w:eastAsia="Cambria" w:hAnsi="Cambria" w:cs="Cambria"/>
          <w:spacing w:val="-1"/>
          <w:sz w:val="24"/>
          <w:szCs w:val="24"/>
        </w:rPr>
        <w:t>o</w:t>
      </w:r>
      <w:r w:rsidRPr="00F83BDC">
        <w:rPr>
          <w:rFonts w:ascii="Cambria" w:eastAsia="Cambria" w:hAnsi="Cambria" w:cs="Cambria"/>
          <w:sz w:val="24"/>
          <w:szCs w:val="24"/>
        </w:rPr>
        <w:t>meless</w:t>
      </w:r>
      <w:r w:rsidRPr="00F83BDC">
        <w:rPr>
          <w:rFonts w:ascii="Cambria" w:eastAsia="Cambria" w:hAnsi="Cambria" w:cs="Cambria"/>
          <w:spacing w:val="-10"/>
          <w:sz w:val="24"/>
          <w:szCs w:val="24"/>
        </w:rPr>
        <w:t xml:space="preserve"> </w:t>
      </w:r>
      <w:r w:rsidRPr="00F83BDC">
        <w:rPr>
          <w:rFonts w:ascii="Cambria" w:eastAsia="Cambria" w:hAnsi="Cambria" w:cs="Cambria"/>
          <w:sz w:val="24"/>
          <w:szCs w:val="24"/>
        </w:rPr>
        <w:t>families</w:t>
      </w:r>
      <w:r w:rsidRPr="00F83BDC">
        <w:rPr>
          <w:rFonts w:ascii="Cambria" w:eastAsia="Cambria" w:hAnsi="Cambria" w:cs="Cambria"/>
          <w:spacing w:val="-8"/>
          <w:sz w:val="24"/>
          <w:szCs w:val="24"/>
        </w:rPr>
        <w:t xml:space="preserve"> </w:t>
      </w:r>
      <w:r w:rsidRPr="00F83BDC">
        <w:rPr>
          <w:rFonts w:ascii="Cambria" w:eastAsia="Cambria" w:hAnsi="Cambria" w:cs="Cambria"/>
          <w:sz w:val="24"/>
          <w:szCs w:val="24"/>
        </w:rPr>
        <w:t>can ma</w:t>
      </w:r>
      <w:r w:rsidRPr="00F83BDC">
        <w:rPr>
          <w:rFonts w:ascii="Cambria" w:eastAsia="Cambria" w:hAnsi="Cambria" w:cs="Cambria"/>
          <w:spacing w:val="-1"/>
          <w:sz w:val="24"/>
          <w:szCs w:val="24"/>
        </w:rPr>
        <w:t>k</w:t>
      </w:r>
      <w:r w:rsidRPr="00F83BDC">
        <w:rPr>
          <w:rFonts w:ascii="Cambria" w:eastAsia="Cambria" w:hAnsi="Cambria" w:cs="Cambria"/>
          <w:sz w:val="24"/>
          <w:szCs w:val="24"/>
        </w:rPr>
        <w:t>e</w:t>
      </w:r>
      <w:r w:rsidRPr="00F83BDC">
        <w:rPr>
          <w:rFonts w:ascii="Cambria" w:eastAsia="Cambria" w:hAnsi="Cambria" w:cs="Cambria"/>
          <w:spacing w:val="-1"/>
          <w:sz w:val="24"/>
          <w:szCs w:val="24"/>
        </w:rPr>
        <w:t xml:space="preserve"> </w:t>
      </w:r>
      <w:r w:rsidRPr="00F83BDC">
        <w:rPr>
          <w:rFonts w:ascii="Cambria" w:eastAsia="Cambria" w:hAnsi="Cambria" w:cs="Cambria"/>
          <w:spacing w:val="1"/>
          <w:sz w:val="24"/>
          <w:szCs w:val="24"/>
        </w:rPr>
        <w:t>i</w:t>
      </w:r>
      <w:r w:rsidRPr="00F83BDC">
        <w:rPr>
          <w:rFonts w:ascii="Cambria" w:eastAsia="Cambria" w:hAnsi="Cambria" w:cs="Cambria"/>
          <w:sz w:val="24"/>
          <w:szCs w:val="24"/>
        </w:rPr>
        <w:t>t</w:t>
      </w:r>
      <w:r w:rsidRPr="00F83BDC">
        <w:rPr>
          <w:rFonts w:ascii="Cambria" w:eastAsia="Cambria" w:hAnsi="Cambria" w:cs="Cambria"/>
          <w:spacing w:val="-1"/>
          <w:sz w:val="24"/>
          <w:szCs w:val="24"/>
        </w:rPr>
        <w:t xml:space="preserve"> </w:t>
      </w:r>
      <w:r w:rsidRPr="00F83BDC">
        <w:rPr>
          <w:rFonts w:ascii="Cambria" w:eastAsia="Cambria" w:hAnsi="Cambria" w:cs="Cambria"/>
          <w:spacing w:val="1"/>
          <w:sz w:val="24"/>
          <w:szCs w:val="24"/>
        </w:rPr>
        <w:t>e</w:t>
      </w:r>
      <w:r w:rsidRPr="00F83BDC">
        <w:rPr>
          <w:rFonts w:ascii="Cambria" w:eastAsia="Cambria" w:hAnsi="Cambria" w:cs="Cambria"/>
          <w:sz w:val="24"/>
          <w:szCs w:val="24"/>
        </w:rPr>
        <w:t>s</w:t>
      </w:r>
      <w:r w:rsidRPr="00F83BDC">
        <w:rPr>
          <w:rFonts w:ascii="Cambria" w:eastAsia="Cambria" w:hAnsi="Cambria" w:cs="Cambria"/>
          <w:spacing w:val="1"/>
          <w:sz w:val="24"/>
          <w:szCs w:val="24"/>
        </w:rPr>
        <w:t>p</w:t>
      </w:r>
      <w:r w:rsidRPr="00F83BDC">
        <w:rPr>
          <w:rFonts w:ascii="Cambria" w:eastAsia="Cambria" w:hAnsi="Cambria" w:cs="Cambria"/>
          <w:sz w:val="24"/>
          <w:szCs w:val="24"/>
        </w:rPr>
        <w:t>ec</w:t>
      </w:r>
      <w:r w:rsidRPr="00F83BDC">
        <w:rPr>
          <w:rFonts w:ascii="Cambria" w:eastAsia="Cambria" w:hAnsi="Cambria" w:cs="Cambria"/>
          <w:spacing w:val="1"/>
          <w:sz w:val="24"/>
          <w:szCs w:val="24"/>
        </w:rPr>
        <w:t>i</w:t>
      </w:r>
      <w:r w:rsidRPr="00F83BDC">
        <w:rPr>
          <w:rFonts w:ascii="Cambria" w:eastAsia="Cambria" w:hAnsi="Cambria" w:cs="Cambria"/>
          <w:sz w:val="24"/>
          <w:szCs w:val="24"/>
        </w:rPr>
        <w:t>ally</w:t>
      </w:r>
      <w:r w:rsidRPr="00F83BDC">
        <w:rPr>
          <w:rFonts w:ascii="Cambria" w:eastAsia="Cambria" w:hAnsi="Cambria" w:cs="Cambria"/>
          <w:spacing w:val="-7"/>
          <w:sz w:val="24"/>
          <w:szCs w:val="24"/>
        </w:rPr>
        <w:t xml:space="preserve"> </w:t>
      </w:r>
      <w:r w:rsidRPr="00F83BDC">
        <w:rPr>
          <w:rFonts w:ascii="Cambria" w:eastAsia="Cambria" w:hAnsi="Cambria" w:cs="Cambria"/>
          <w:spacing w:val="-1"/>
          <w:sz w:val="24"/>
          <w:szCs w:val="24"/>
        </w:rPr>
        <w:t>d</w:t>
      </w:r>
      <w:r w:rsidRPr="00F83BDC">
        <w:rPr>
          <w:rFonts w:ascii="Cambria" w:eastAsia="Cambria" w:hAnsi="Cambria" w:cs="Cambria"/>
          <w:sz w:val="24"/>
          <w:szCs w:val="24"/>
        </w:rPr>
        <w:t>if</w:t>
      </w:r>
      <w:r w:rsidRPr="00F83BDC">
        <w:rPr>
          <w:rFonts w:ascii="Cambria" w:eastAsia="Cambria" w:hAnsi="Cambria" w:cs="Cambria"/>
          <w:spacing w:val="-1"/>
          <w:sz w:val="24"/>
          <w:szCs w:val="24"/>
        </w:rPr>
        <w:t>f</w:t>
      </w:r>
      <w:r w:rsidRPr="00F83BDC">
        <w:rPr>
          <w:rFonts w:ascii="Cambria" w:eastAsia="Cambria" w:hAnsi="Cambria" w:cs="Cambria"/>
          <w:sz w:val="24"/>
          <w:szCs w:val="24"/>
        </w:rPr>
        <w:t>icult</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f</w:t>
      </w:r>
      <w:r w:rsidRPr="00F83BDC">
        <w:rPr>
          <w:rFonts w:ascii="Cambria" w:eastAsia="Cambria" w:hAnsi="Cambria" w:cs="Cambria"/>
          <w:sz w:val="24"/>
          <w:szCs w:val="24"/>
        </w:rPr>
        <w:t xml:space="preserve">or </w:t>
      </w:r>
      <w:r w:rsidRPr="00F83BDC">
        <w:rPr>
          <w:rFonts w:ascii="Cambria" w:eastAsia="Cambria" w:hAnsi="Cambria" w:cs="Cambria"/>
          <w:spacing w:val="1"/>
          <w:sz w:val="24"/>
          <w:szCs w:val="24"/>
        </w:rPr>
        <w:t>p</w:t>
      </w:r>
      <w:r w:rsidRPr="00F83BDC">
        <w:rPr>
          <w:rFonts w:ascii="Cambria" w:eastAsia="Cambria" w:hAnsi="Cambria" w:cs="Cambria"/>
          <w:sz w:val="24"/>
          <w:szCs w:val="24"/>
        </w:rPr>
        <w:t>aren</w:t>
      </w:r>
      <w:r w:rsidRPr="00F83BDC">
        <w:rPr>
          <w:rFonts w:ascii="Cambria" w:eastAsia="Cambria" w:hAnsi="Cambria" w:cs="Cambria"/>
          <w:spacing w:val="1"/>
          <w:sz w:val="24"/>
          <w:szCs w:val="24"/>
        </w:rPr>
        <w:t>t</w:t>
      </w:r>
      <w:r w:rsidRPr="00F83BDC">
        <w:rPr>
          <w:rFonts w:ascii="Cambria" w:eastAsia="Cambria" w:hAnsi="Cambria" w:cs="Cambria"/>
          <w:sz w:val="24"/>
          <w:szCs w:val="24"/>
        </w:rPr>
        <w:t>s</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or</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g</w:t>
      </w:r>
      <w:r w:rsidRPr="00F83BDC">
        <w:rPr>
          <w:rFonts w:ascii="Cambria" w:eastAsia="Cambria" w:hAnsi="Cambria" w:cs="Cambria"/>
          <w:sz w:val="24"/>
          <w:szCs w:val="24"/>
        </w:rPr>
        <w:t>ua</w:t>
      </w:r>
      <w:r w:rsidRPr="00F83BDC">
        <w:rPr>
          <w:rFonts w:ascii="Cambria" w:eastAsia="Cambria" w:hAnsi="Cambria" w:cs="Cambria"/>
          <w:spacing w:val="-1"/>
          <w:sz w:val="24"/>
          <w:szCs w:val="24"/>
        </w:rPr>
        <w:t>rd</w:t>
      </w:r>
      <w:r w:rsidRPr="00F83BDC">
        <w:rPr>
          <w:rFonts w:ascii="Cambria" w:eastAsia="Cambria" w:hAnsi="Cambria" w:cs="Cambria"/>
          <w:sz w:val="24"/>
          <w:szCs w:val="24"/>
        </w:rPr>
        <w:t>i</w:t>
      </w:r>
      <w:r w:rsidRPr="00F83BDC">
        <w:rPr>
          <w:rFonts w:ascii="Cambria" w:eastAsia="Cambria" w:hAnsi="Cambria" w:cs="Cambria"/>
          <w:spacing w:val="1"/>
          <w:sz w:val="24"/>
          <w:szCs w:val="24"/>
        </w:rPr>
        <w:t>a</w:t>
      </w:r>
      <w:r w:rsidRPr="00F83BDC">
        <w:rPr>
          <w:rFonts w:ascii="Cambria" w:eastAsia="Cambria" w:hAnsi="Cambria" w:cs="Cambria"/>
          <w:sz w:val="24"/>
          <w:szCs w:val="24"/>
        </w:rPr>
        <w:t>ns</w:t>
      </w:r>
      <w:r w:rsidRPr="00F83BDC">
        <w:rPr>
          <w:rFonts w:ascii="Cambria" w:eastAsia="Cambria" w:hAnsi="Cambria" w:cs="Cambria"/>
          <w:spacing w:val="-4"/>
          <w:sz w:val="24"/>
          <w:szCs w:val="24"/>
        </w:rPr>
        <w:t xml:space="preserve"> </w:t>
      </w:r>
      <w:r w:rsidRPr="00F83BDC">
        <w:rPr>
          <w:rFonts w:ascii="Cambria" w:eastAsia="Cambria" w:hAnsi="Cambria" w:cs="Cambria"/>
          <w:spacing w:val="1"/>
          <w:sz w:val="24"/>
          <w:szCs w:val="24"/>
        </w:rPr>
        <w:t>t</w:t>
      </w:r>
      <w:r w:rsidRPr="00F83BDC">
        <w:rPr>
          <w:rFonts w:ascii="Cambria" w:eastAsia="Cambria" w:hAnsi="Cambria" w:cs="Cambria"/>
          <w:sz w:val="24"/>
          <w:szCs w:val="24"/>
        </w:rPr>
        <w:t>o</w:t>
      </w:r>
      <w:r w:rsidRPr="00F83BDC">
        <w:rPr>
          <w:rFonts w:ascii="Cambria" w:eastAsia="Cambria" w:hAnsi="Cambria" w:cs="Cambria"/>
          <w:spacing w:val="-1"/>
          <w:sz w:val="24"/>
          <w:szCs w:val="24"/>
        </w:rPr>
        <w:t xml:space="preserve"> m</w:t>
      </w:r>
      <w:r w:rsidRPr="00F83BDC">
        <w:rPr>
          <w:rFonts w:ascii="Cambria" w:eastAsia="Cambria" w:hAnsi="Cambria" w:cs="Cambria"/>
          <w:sz w:val="24"/>
          <w:szCs w:val="24"/>
        </w:rPr>
        <w:t>ake un</w:t>
      </w:r>
      <w:r w:rsidRPr="00F83BDC">
        <w:rPr>
          <w:rFonts w:ascii="Cambria" w:eastAsia="Cambria" w:hAnsi="Cambria" w:cs="Cambria"/>
          <w:spacing w:val="1"/>
          <w:sz w:val="24"/>
          <w:szCs w:val="24"/>
        </w:rPr>
        <w:t>p</w:t>
      </w:r>
      <w:r w:rsidRPr="00F83BDC">
        <w:rPr>
          <w:rFonts w:ascii="Cambria" w:eastAsia="Cambria" w:hAnsi="Cambria" w:cs="Cambria"/>
          <w:sz w:val="24"/>
          <w:szCs w:val="24"/>
        </w:rPr>
        <w:t>lan</w:t>
      </w:r>
      <w:r w:rsidRPr="00F83BDC">
        <w:rPr>
          <w:rFonts w:ascii="Cambria" w:eastAsia="Cambria" w:hAnsi="Cambria" w:cs="Cambria"/>
          <w:spacing w:val="1"/>
          <w:sz w:val="24"/>
          <w:szCs w:val="24"/>
        </w:rPr>
        <w:t>n</w:t>
      </w:r>
      <w:r w:rsidRPr="00F83BDC">
        <w:rPr>
          <w:rFonts w:ascii="Cambria" w:eastAsia="Cambria" w:hAnsi="Cambria" w:cs="Cambria"/>
          <w:sz w:val="24"/>
          <w:szCs w:val="24"/>
        </w:rPr>
        <w:t>ed</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v</w:t>
      </w:r>
      <w:r w:rsidRPr="00F83BDC">
        <w:rPr>
          <w:rFonts w:ascii="Cambria" w:eastAsia="Cambria" w:hAnsi="Cambria" w:cs="Cambria"/>
          <w:sz w:val="24"/>
          <w:szCs w:val="24"/>
        </w:rPr>
        <w:t>is</w:t>
      </w:r>
      <w:r w:rsidRPr="00F83BDC">
        <w:rPr>
          <w:rFonts w:ascii="Cambria" w:eastAsia="Cambria" w:hAnsi="Cambria" w:cs="Cambria"/>
          <w:spacing w:val="1"/>
          <w:sz w:val="24"/>
          <w:szCs w:val="24"/>
        </w:rPr>
        <w:t>i</w:t>
      </w:r>
      <w:r w:rsidRPr="00F83BDC">
        <w:rPr>
          <w:rFonts w:ascii="Cambria" w:eastAsia="Cambria" w:hAnsi="Cambria" w:cs="Cambria"/>
          <w:sz w:val="24"/>
          <w:szCs w:val="24"/>
        </w:rPr>
        <w:t>ts</w:t>
      </w:r>
      <w:r w:rsidRPr="00F83BDC">
        <w:rPr>
          <w:rFonts w:ascii="Cambria" w:eastAsia="Cambria" w:hAnsi="Cambria" w:cs="Cambria"/>
          <w:spacing w:val="-4"/>
          <w:sz w:val="24"/>
          <w:szCs w:val="24"/>
        </w:rPr>
        <w:t xml:space="preserve"> </w:t>
      </w:r>
      <w:r w:rsidRPr="00F83BDC">
        <w:rPr>
          <w:rFonts w:ascii="Cambria" w:eastAsia="Cambria" w:hAnsi="Cambria" w:cs="Cambria"/>
          <w:spacing w:val="-2"/>
          <w:sz w:val="24"/>
          <w:szCs w:val="24"/>
        </w:rPr>
        <w:t>t</w:t>
      </w:r>
      <w:r w:rsidRPr="00F83BDC">
        <w:rPr>
          <w:rFonts w:ascii="Cambria" w:eastAsia="Cambria" w:hAnsi="Cambria" w:cs="Cambria"/>
          <w:sz w:val="24"/>
          <w:szCs w:val="24"/>
        </w:rPr>
        <w:t>o</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the</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scho</w:t>
      </w:r>
      <w:r w:rsidRPr="00F83BDC">
        <w:rPr>
          <w:rFonts w:ascii="Cambria" w:eastAsia="Cambria" w:hAnsi="Cambria" w:cs="Cambria"/>
          <w:spacing w:val="-1"/>
          <w:sz w:val="24"/>
          <w:szCs w:val="24"/>
        </w:rPr>
        <w:t>o</w:t>
      </w:r>
      <w:r w:rsidRPr="00F83BDC">
        <w:rPr>
          <w:rFonts w:ascii="Cambria" w:eastAsia="Cambria" w:hAnsi="Cambria" w:cs="Cambria"/>
          <w:sz w:val="24"/>
          <w:szCs w:val="24"/>
        </w:rPr>
        <w:t>l,</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es</w:t>
      </w:r>
      <w:r w:rsidRPr="00F83BDC">
        <w:rPr>
          <w:rFonts w:ascii="Cambria" w:eastAsia="Cambria" w:hAnsi="Cambria" w:cs="Cambria"/>
          <w:spacing w:val="1"/>
          <w:sz w:val="24"/>
          <w:szCs w:val="24"/>
        </w:rPr>
        <w:t>p</w:t>
      </w:r>
      <w:r w:rsidRPr="00F83BDC">
        <w:rPr>
          <w:rFonts w:ascii="Cambria" w:eastAsia="Cambria" w:hAnsi="Cambria" w:cs="Cambria"/>
          <w:sz w:val="24"/>
          <w:szCs w:val="24"/>
        </w:rPr>
        <w:t>ec</w:t>
      </w:r>
      <w:r w:rsidRPr="00F83BDC">
        <w:rPr>
          <w:rFonts w:ascii="Cambria" w:eastAsia="Cambria" w:hAnsi="Cambria" w:cs="Cambria"/>
          <w:spacing w:val="1"/>
          <w:sz w:val="24"/>
          <w:szCs w:val="24"/>
        </w:rPr>
        <w:t>i</w:t>
      </w:r>
      <w:r w:rsidRPr="00F83BDC">
        <w:rPr>
          <w:rFonts w:ascii="Cambria" w:eastAsia="Cambria" w:hAnsi="Cambria" w:cs="Cambria"/>
          <w:sz w:val="24"/>
          <w:szCs w:val="24"/>
        </w:rPr>
        <w:t>ally</w:t>
      </w:r>
      <w:r w:rsidRPr="00F83BDC">
        <w:rPr>
          <w:rFonts w:ascii="Cambria" w:eastAsia="Cambria" w:hAnsi="Cambria" w:cs="Cambria"/>
          <w:spacing w:val="-7"/>
          <w:sz w:val="24"/>
          <w:szCs w:val="24"/>
        </w:rPr>
        <w:t xml:space="preserve"> </w:t>
      </w:r>
      <w:r w:rsidRPr="00F83BDC">
        <w:rPr>
          <w:rFonts w:ascii="Cambria" w:eastAsia="Cambria" w:hAnsi="Cambria" w:cs="Cambria"/>
          <w:sz w:val="24"/>
          <w:szCs w:val="24"/>
        </w:rPr>
        <w:t>if</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 xml:space="preserve">it </w:t>
      </w:r>
      <w:r w:rsidRPr="00F83BDC">
        <w:rPr>
          <w:rFonts w:ascii="Cambria" w:eastAsia="Cambria" w:hAnsi="Cambria" w:cs="Cambria"/>
          <w:spacing w:val="-1"/>
          <w:sz w:val="24"/>
          <w:szCs w:val="24"/>
        </w:rPr>
        <w:t>r</w:t>
      </w:r>
      <w:r w:rsidRPr="00F83BDC">
        <w:rPr>
          <w:rFonts w:ascii="Cambria" w:eastAsia="Cambria" w:hAnsi="Cambria" w:cs="Cambria"/>
          <w:sz w:val="24"/>
          <w:szCs w:val="24"/>
        </w:rPr>
        <w:t>e</w:t>
      </w:r>
      <w:r w:rsidRPr="00F83BDC">
        <w:rPr>
          <w:rFonts w:ascii="Cambria" w:eastAsia="Cambria" w:hAnsi="Cambria" w:cs="Cambria"/>
          <w:spacing w:val="1"/>
          <w:sz w:val="24"/>
          <w:szCs w:val="24"/>
        </w:rPr>
        <w:t>q</w:t>
      </w:r>
      <w:r w:rsidRPr="00F83BDC">
        <w:rPr>
          <w:rFonts w:ascii="Cambria" w:eastAsia="Cambria" w:hAnsi="Cambria" w:cs="Cambria"/>
          <w:sz w:val="24"/>
          <w:szCs w:val="24"/>
        </w:rPr>
        <w:t>ui</w:t>
      </w:r>
      <w:r w:rsidRPr="00F83BDC">
        <w:rPr>
          <w:rFonts w:ascii="Cambria" w:eastAsia="Cambria" w:hAnsi="Cambria" w:cs="Cambria"/>
          <w:spacing w:val="-1"/>
          <w:sz w:val="24"/>
          <w:szCs w:val="24"/>
        </w:rPr>
        <w:t>r</w:t>
      </w:r>
      <w:r w:rsidRPr="00F83BDC">
        <w:rPr>
          <w:rFonts w:ascii="Cambria" w:eastAsia="Cambria" w:hAnsi="Cambria" w:cs="Cambria"/>
          <w:sz w:val="24"/>
          <w:szCs w:val="24"/>
        </w:rPr>
        <w:t>es</w:t>
      </w:r>
      <w:r w:rsidRPr="00F83BDC">
        <w:rPr>
          <w:rFonts w:ascii="Cambria" w:eastAsia="Cambria" w:hAnsi="Cambria" w:cs="Cambria"/>
          <w:spacing w:val="-9"/>
          <w:sz w:val="24"/>
          <w:szCs w:val="24"/>
        </w:rPr>
        <w:t xml:space="preserve"> </w:t>
      </w:r>
      <w:r w:rsidRPr="00F83BDC">
        <w:rPr>
          <w:rFonts w:ascii="Cambria" w:eastAsia="Cambria" w:hAnsi="Cambria" w:cs="Cambria"/>
          <w:spacing w:val="1"/>
          <w:sz w:val="24"/>
          <w:szCs w:val="24"/>
        </w:rPr>
        <w:t>t</w:t>
      </w:r>
      <w:r w:rsidRPr="00F83BDC">
        <w:rPr>
          <w:rFonts w:ascii="Cambria" w:eastAsia="Cambria" w:hAnsi="Cambria" w:cs="Cambria"/>
          <w:sz w:val="24"/>
          <w:szCs w:val="24"/>
        </w:rPr>
        <w:t>hem</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 xml:space="preserve">to </w:t>
      </w:r>
      <w:r w:rsidRPr="00F83BDC">
        <w:rPr>
          <w:rFonts w:ascii="Cambria" w:eastAsia="Cambria" w:hAnsi="Cambria" w:cs="Cambria"/>
          <w:spacing w:val="-1"/>
          <w:sz w:val="24"/>
          <w:szCs w:val="24"/>
        </w:rPr>
        <w:t>m</w:t>
      </w:r>
      <w:r w:rsidRPr="00F83BDC">
        <w:rPr>
          <w:rFonts w:ascii="Cambria" w:eastAsia="Cambria" w:hAnsi="Cambria" w:cs="Cambria"/>
          <w:sz w:val="24"/>
          <w:szCs w:val="24"/>
        </w:rPr>
        <w:t>iss</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w</w:t>
      </w:r>
      <w:r w:rsidRPr="00F83BDC">
        <w:rPr>
          <w:rFonts w:ascii="Cambria" w:eastAsia="Cambria" w:hAnsi="Cambria" w:cs="Cambria"/>
          <w:spacing w:val="-1"/>
          <w:sz w:val="24"/>
          <w:szCs w:val="24"/>
        </w:rPr>
        <w:t>ork</w:t>
      </w:r>
      <w:r w:rsidRPr="00F83BDC">
        <w:rPr>
          <w:rFonts w:ascii="Cambria" w:eastAsia="Cambria" w:hAnsi="Cambria" w:cs="Cambria"/>
          <w:sz w:val="24"/>
          <w:szCs w:val="24"/>
        </w:rPr>
        <w:t>.  As</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a res</w:t>
      </w:r>
      <w:r w:rsidRPr="00F83BDC">
        <w:rPr>
          <w:rFonts w:ascii="Cambria" w:eastAsia="Cambria" w:hAnsi="Cambria" w:cs="Cambria"/>
          <w:spacing w:val="2"/>
          <w:sz w:val="24"/>
          <w:szCs w:val="24"/>
        </w:rPr>
        <w:t>u</w:t>
      </w:r>
      <w:r w:rsidRPr="00F83BDC">
        <w:rPr>
          <w:rFonts w:ascii="Cambria" w:eastAsia="Cambria" w:hAnsi="Cambria" w:cs="Cambria"/>
          <w:sz w:val="24"/>
          <w:szCs w:val="24"/>
        </w:rPr>
        <w:t>lt,</w:t>
      </w:r>
      <w:r w:rsidRPr="00F83BDC">
        <w:rPr>
          <w:rFonts w:ascii="Cambria" w:eastAsia="Cambria" w:hAnsi="Cambria" w:cs="Cambria"/>
          <w:spacing w:val="-4"/>
          <w:sz w:val="24"/>
          <w:szCs w:val="24"/>
        </w:rPr>
        <w:t xml:space="preserve"> </w:t>
      </w:r>
      <w:r w:rsidRPr="00F83BDC">
        <w:rPr>
          <w:rFonts w:ascii="Cambria" w:eastAsia="Cambria" w:hAnsi="Cambria" w:cs="Cambria"/>
          <w:spacing w:val="2"/>
          <w:sz w:val="24"/>
          <w:szCs w:val="24"/>
        </w:rPr>
        <w:t>t</w:t>
      </w:r>
      <w:r w:rsidRPr="00F83BDC">
        <w:rPr>
          <w:rFonts w:ascii="Cambria" w:eastAsia="Cambria" w:hAnsi="Cambria" w:cs="Cambria"/>
          <w:sz w:val="24"/>
          <w:szCs w:val="24"/>
        </w:rPr>
        <w:t>o</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the</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e</w:t>
      </w:r>
      <w:r w:rsidRPr="00F83BDC">
        <w:rPr>
          <w:rFonts w:ascii="Cambria" w:eastAsia="Cambria" w:hAnsi="Cambria" w:cs="Cambria"/>
          <w:sz w:val="24"/>
          <w:szCs w:val="24"/>
        </w:rPr>
        <w:t xml:space="preserve">xtent </w:t>
      </w:r>
      <w:r w:rsidRPr="00F83BDC">
        <w:rPr>
          <w:rFonts w:ascii="Cambria" w:eastAsia="Cambria" w:hAnsi="Cambria" w:cs="Cambria"/>
          <w:spacing w:val="1"/>
          <w:sz w:val="24"/>
          <w:szCs w:val="24"/>
        </w:rPr>
        <w:t>p</w:t>
      </w:r>
      <w:r w:rsidRPr="00F83BDC">
        <w:rPr>
          <w:rFonts w:ascii="Cambria" w:eastAsia="Cambria" w:hAnsi="Cambria" w:cs="Cambria"/>
          <w:sz w:val="24"/>
          <w:szCs w:val="24"/>
        </w:rPr>
        <w:t>oss</w:t>
      </w:r>
      <w:r w:rsidRPr="00F83BDC">
        <w:rPr>
          <w:rFonts w:ascii="Cambria" w:eastAsia="Cambria" w:hAnsi="Cambria" w:cs="Cambria"/>
          <w:spacing w:val="-2"/>
          <w:sz w:val="24"/>
          <w:szCs w:val="24"/>
        </w:rPr>
        <w:t>i</w:t>
      </w:r>
      <w:r w:rsidRPr="00F83BDC">
        <w:rPr>
          <w:rFonts w:ascii="Cambria" w:eastAsia="Cambria" w:hAnsi="Cambria" w:cs="Cambria"/>
          <w:sz w:val="24"/>
          <w:szCs w:val="24"/>
        </w:rPr>
        <w:t>ble,</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sch</w:t>
      </w:r>
      <w:r w:rsidRPr="00F83BDC">
        <w:rPr>
          <w:rFonts w:ascii="Cambria" w:eastAsia="Cambria" w:hAnsi="Cambria" w:cs="Cambria"/>
          <w:spacing w:val="-1"/>
          <w:sz w:val="24"/>
          <w:szCs w:val="24"/>
        </w:rPr>
        <w:t>o</w:t>
      </w:r>
      <w:r w:rsidRPr="00F83BDC">
        <w:rPr>
          <w:rFonts w:ascii="Cambria" w:eastAsia="Cambria" w:hAnsi="Cambria" w:cs="Cambria"/>
          <w:spacing w:val="-3"/>
          <w:sz w:val="24"/>
          <w:szCs w:val="24"/>
        </w:rPr>
        <w:t>o</w:t>
      </w:r>
      <w:r w:rsidRPr="00F83BDC">
        <w:rPr>
          <w:rFonts w:ascii="Cambria" w:eastAsia="Cambria" w:hAnsi="Cambria" w:cs="Cambria"/>
          <w:sz w:val="24"/>
          <w:szCs w:val="24"/>
        </w:rPr>
        <w:t>ls sh</w:t>
      </w:r>
      <w:r w:rsidRPr="00F83BDC">
        <w:rPr>
          <w:rFonts w:ascii="Cambria" w:eastAsia="Cambria" w:hAnsi="Cambria" w:cs="Cambria"/>
          <w:spacing w:val="-1"/>
          <w:sz w:val="24"/>
          <w:szCs w:val="24"/>
        </w:rPr>
        <w:t>o</w:t>
      </w:r>
      <w:r w:rsidRPr="00F83BDC">
        <w:rPr>
          <w:rFonts w:ascii="Cambria" w:eastAsia="Cambria" w:hAnsi="Cambria" w:cs="Cambria"/>
          <w:sz w:val="24"/>
          <w:szCs w:val="24"/>
        </w:rPr>
        <w:t>uld</w:t>
      </w:r>
      <w:r w:rsidRPr="00F83BDC">
        <w:rPr>
          <w:rFonts w:ascii="Cambria" w:eastAsia="Cambria" w:hAnsi="Cambria" w:cs="Cambria"/>
          <w:spacing w:val="-4"/>
          <w:sz w:val="24"/>
          <w:szCs w:val="24"/>
        </w:rPr>
        <w:t xml:space="preserve"> </w:t>
      </w:r>
      <w:r w:rsidRPr="00F83BDC">
        <w:rPr>
          <w:rFonts w:ascii="Cambria" w:eastAsia="Cambria" w:hAnsi="Cambria" w:cs="Cambria"/>
          <w:spacing w:val="-1"/>
          <w:sz w:val="24"/>
          <w:szCs w:val="24"/>
        </w:rPr>
        <w:t>g</w:t>
      </w:r>
      <w:r w:rsidRPr="00F83BDC">
        <w:rPr>
          <w:rFonts w:ascii="Cambria" w:eastAsia="Cambria" w:hAnsi="Cambria" w:cs="Cambria"/>
          <w:sz w:val="24"/>
          <w:szCs w:val="24"/>
        </w:rPr>
        <w:t>a</w:t>
      </w:r>
      <w:r w:rsidRPr="00F83BDC">
        <w:rPr>
          <w:rFonts w:ascii="Cambria" w:eastAsia="Cambria" w:hAnsi="Cambria" w:cs="Cambria"/>
          <w:spacing w:val="1"/>
          <w:sz w:val="24"/>
          <w:szCs w:val="24"/>
        </w:rPr>
        <w:t>t</w:t>
      </w:r>
      <w:r w:rsidRPr="00F83BDC">
        <w:rPr>
          <w:rFonts w:ascii="Cambria" w:eastAsia="Cambria" w:hAnsi="Cambria" w:cs="Cambria"/>
          <w:sz w:val="24"/>
          <w:szCs w:val="24"/>
        </w:rPr>
        <w:t>her</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all n</w:t>
      </w:r>
      <w:r w:rsidRPr="00F83BDC">
        <w:rPr>
          <w:rFonts w:ascii="Cambria" w:eastAsia="Cambria" w:hAnsi="Cambria" w:cs="Cambria"/>
          <w:spacing w:val="1"/>
          <w:sz w:val="24"/>
          <w:szCs w:val="24"/>
        </w:rPr>
        <w:t>e</w:t>
      </w:r>
      <w:r w:rsidRPr="00F83BDC">
        <w:rPr>
          <w:rFonts w:ascii="Cambria" w:eastAsia="Cambria" w:hAnsi="Cambria" w:cs="Cambria"/>
          <w:sz w:val="24"/>
          <w:szCs w:val="24"/>
        </w:rPr>
        <w:t>cess</w:t>
      </w:r>
      <w:r w:rsidRPr="00F83BDC">
        <w:rPr>
          <w:rFonts w:ascii="Cambria" w:eastAsia="Cambria" w:hAnsi="Cambria" w:cs="Cambria"/>
          <w:spacing w:val="1"/>
          <w:sz w:val="24"/>
          <w:szCs w:val="24"/>
        </w:rPr>
        <w:t>a</w:t>
      </w:r>
      <w:r w:rsidRPr="00F83BDC">
        <w:rPr>
          <w:rFonts w:ascii="Cambria" w:eastAsia="Cambria" w:hAnsi="Cambria" w:cs="Cambria"/>
          <w:spacing w:val="-1"/>
          <w:sz w:val="24"/>
          <w:szCs w:val="24"/>
        </w:rPr>
        <w:t>r</w:t>
      </w:r>
      <w:r w:rsidRPr="00F83BDC">
        <w:rPr>
          <w:rFonts w:ascii="Cambria" w:eastAsia="Cambria" w:hAnsi="Cambria" w:cs="Cambria"/>
          <w:sz w:val="24"/>
          <w:szCs w:val="24"/>
        </w:rPr>
        <w:t>y</w:t>
      </w:r>
      <w:r w:rsidRPr="00F83BDC">
        <w:rPr>
          <w:rFonts w:ascii="Cambria" w:eastAsia="Cambria" w:hAnsi="Cambria" w:cs="Cambria"/>
          <w:spacing w:val="-11"/>
          <w:sz w:val="24"/>
          <w:szCs w:val="24"/>
        </w:rPr>
        <w:t xml:space="preserve"> </w:t>
      </w:r>
      <w:r w:rsidRPr="00F83BDC">
        <w:rPr>
          <w:rFonts w:ascii="Cambria" w:eastAsia="Cambria" w:hAnsi="Cambria" w:cs="Cambria"/>
          <w:spacing w:val="-1"/>
          <w:sz w:val="24"/>
          <w:szCs w:val="24"/>
        </w:rPr>
        <w:t>d</w:t>
      </w:r>
      <w:r w:rsidRPr="00F83BDC">
        <w:rPr>
          <w:rFonts w:ascii="Cambria" w:eastAsia="Cambria" w:hAnsi="Cambria" w:cs="Cambria"/>
          <w:sz w:val="24"/>
          <w:szCs w:val="24"/>
        </w:rPr>
        <w:t>oc</w:t>
      </w:r>
      <w:r w:rsidRPr="00F83BDC">
        <w:rPr>
          <w:rFonts w:ascii="Cambria" w:eastAsia="Cambria" w:hAnsi="Cambria" w:cs="Cambria"/>
          <w:spacing w:val="1"/>
          <w:sz w:val="24"/>
          <w:szCs w:val="24"/>
        </w:rPr>
        <w:t>u</w:t>
      </w:r>
      <w:r w:rsidRPr="00F83BDC">
        <w:rPr>
          <w:rFonts w:ascii="Cambria" w:eastAsia="Cambria" w:hAnsi="Cambria" w:cs="Cambria"/>
          <w:sz w:val="24"/>
          <w:szCs w:val="24"/>
        </w:rPr>
        <w:t>men</w:t>
      </w:r>
      <w:r w:rsidRPr="00F83BDC">
        <w:rPr>
          <w:rFonts w:ascii="Cambria" w:eastAsia="Cambria" w:hAnsi="Cambria" w:cs="Cambria"/>
          <w:spacing w:val="1"/>
          <w:sz w:val="24"/>
          <w:szCs w:val="24"/>
        </w:rPr>
        <w:t>t</w:t>
      </w:r>
      <w:r w:rsidRPr="00F83BDC">
        <w:rPr>
          <w:rFonts w:ascii="Cambria" w:eastAsia="Cambria" w:hAnsi="Cambria" w:cs="Cambria"/>
          <w:sz w:val="24"/>
          <w:szCs w:val="24"/>
        </w:rPr>
        <w:t>s,</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co</w:t>
      </w:r>
      <w:r w:rsidRPr="00F83BDC">
        <w:rPr>
          <w:rFonts w:ascii="Cambria" w:eastAsia="Cambria" w:hAnsi="Cambria" w:cs="Cambria"/>
          <w:spacing w:val="-1"/>
          <w:sz w:val="24"/>
          <w:szCs w:val="24"/>
        </w:rPr>
        <w:t>m</w:t>
      </w:r>
      <w:r w:rsidRPr="00F83BDC">
        <w:rPr>
          <w:rFonts w:ascii="Cambria" w:eastAsia="Cambria" w:hAnsi="Cambria" w:cs="Cambria"/>
          <w:spacing w:val="1"/>
          <w:sz w:val="24"/>
          <w:szCs w:val="24"/>
        </w:rPr>
        <w:t>p</w:t>
      </w:r>
      <w:r w:rsidRPr="00F83BDC">
        <w:rPr>
          <w:rFonts w:ascii="Cambria" w:eastAsia="Cambria" w:hAnsi="Cambria" w:cs="Cambria"/>
          <w:sz w:val="24"/>
          <w:szCs w:val="24"/>
        </w:rPr>
        <w:t>le</w:t>
      </w:r>
      <w:r w:rsidRPr="00F83BDC">
        <w:rPr>
          <w:rFonts w:ascii="Cambria" w:eastAsia="Cambria" w:hAnsi="Cambria" w:cs="Cambria"/>
          <w:spacing w:val="-2"/>
          <w:sz w:val="24"/>
          <w:szCs w:val="24"/>
        </w:rPr>
        <w:t>t</w:t>
      </w:r>
      <w:r w:rsidRPr="00F83BDC">
        <w:rPr>
          <w:rFonts w:ascii="Cambria" w:eastAsia="Cambria" w:hAnsi="Cambria" w:cs="Cambria"/>
          <w:sz w:val="24"/>
          <w:szCs w:val="24"/>
        </w:rPr>
        <w:t>e</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re</w:t>
      </w:r>
      <w:r w:rsidRPr="00F83BDC">
        <w:rPr>
          <w:rFonts w:ascii="Cambria" w:eastAsia="Cambria" w:hAnsi="Cambria" w:cs="Cambria"/>
          <w:spacing w:val="1"/>
          <w:sz w:val="24"/>
          <w:szCs w:val="24"/>
        </w:rPr>
        <w:t>q</w:t>
      </w:r>
      <w:r w:rsidRPr="00F83BDC">
        <w:rPr>
          <w:rFonts w:ascii="Cambria" w:eastAsia="Cambria" w:hAnsi="Cambria" w:cs="Cambria"/>
          <w:sz w:val="24"/>
          <w:szCs w:val="24"/>
        </w:rPr>
        <w:t>ui</w:t>
      </w:r>
      <w:r w:rsidRPr="00F83BDC">
        <w:rPr>
          <w:rFonts w:ascii="Cambria" w:eastAsia="Cambria" w:hAnsi="Cambria" w:cs="Cambria"/>
          <w:spacing w:val="-1"/>
          <w:sz w:val="24"/>
          <w:szCs w:val="24"/>
        </w:rPr>
        <w:t>r</w:t>
      </w:r>
      <w:r w:rsidRPr="00F83BDC">
        <w:rPr>
          <w:rFonts w:ascii="Cambria" w:eastAsia="Cambria" w:hAnsi="Cambria" w:cs="Cambria"/>
          <w:sz w:val="24"/>
          <w:szCs w:val="24"/>
        </w:rPr>
        <w:t>ed</w:t>
      </w:r>
      <w:r w:rsidRPr="00F83BDC">
        <w:rPr>
          <w:rFonts w:ascii="Cambria" w:eastAsia="Cambria" w:hAnsi="Cambria" w:cs="Cambria"/>
          <w:spacing w:val="-10"/>
          <w:sz w:val="24"/>
          <w:szCs w:val="24"/>
        </w:rPr>
        <w:t xml:space="preserve"> </w:t>
      </w:r>
      <w:r w:rsidRPr="00F83BDC">
        <w:rPr>
          <w:rFonts w:ascii="Cambria" w:eastAsia="Cambria" w:hAnsi="Cambria" w:cs="Cambria"/>
          <w:spacing w:val="-1"/>
          <w:sz w:val="24"/>
          <w:szCs w:val="24"/>
        </w:rPr>
        <w:t>f</w:t>
      </w:r>
      <w:r w:rsidRPr="00F83BDC">
        <w:rPr>
          <w:rFonts w:ascii="Cambria" w:eastAsia="Cambria" w:hAnsi="Cambria" w:cs="Cambria"/>
          <w:sz w:val="24"/>
          <w:szCs w:val="24"/>
        </w:rPr>
        <w:t>o</w:t>
      </w:r>
      <w:r w:rsidRPr="00F83BDC">
        <w:rPr>
          <w:rFonts w:ascii="Cambria" w:eastAsia="Cambria" w:hAnsi="Cambria" w:cs="Cambria"/>
          <w:spacing w:val="-1"/>
          <w:sz w:val="24"/>
          <w:szCs w:val="24"/>
        </w:rPr>
        <w:t>r</w:t>
      </w:r>
      <w:r w:rsidRPr="00F83BDC">
        <w:rPr>
          <w:rFonts w:ascii="Cambria" w:eastAsia="Cambria" w:hAnsi="Cambria" w:cs="Cambria"/>
          <w:sz w:val="24"/>
          <w:szCs w:val="24"/>
        </w:rPr>
        <w:t>ms,</w:t>
      </w:r>
      <w:r w:rsidRPr="00F83BDC">
        <w:rPr>
          <w:rFonts w:ascii="Cambria" w:eastAsia="Cambria" w:hAnsi="Cambria" w:cs="Cambria"/>
          <w:spacing w:val="-7"/>
          <w:sz w:val="24"/>
          <w:szCs w:val="24"/>
        </w:rPr>
        <w:t xml:space="preserve"> </w:t>
      </w:r>
      <w:r w:rsidRPr="00F83BDC">
        <w:rPr>
          <w:rFonts w:ascii="Cambria" w:eastAsia="Cambria" w:hAnsi="Cambria" w:cs="Cambria"/>
          <w:spacing w:val="1"/>
          <w:sz w:val="24"/>
          <w:szCs w:val="24"/>
        </w:rPr>
        <w:t>a</w:t>
      </w:r>
      <w:r w:rsidRPr="00F83BDC">
        <w:rPr>
          <w:rFonts w:ascii="Cambria" w:eastAsia="Cambria" w:hAnsi="Cambria" w:cs="Cambria"/>
          <w:sz w:val="24"/>
          <w:szCs w:val="24"/>
        </w:rPr>
        <w:t>nd</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ma</w:t>
      </w:r>
      <w:r w:rsidRPr="00F83BDC">
        <w:rPr>
          <w:rFonts w:ascii="Cambria" w:eastAsia="Cambria" w:hAnsi="Cambria" w:cs="Cambria"/>
          <w:spacing w:val="-1"/>
          <w:sz w:val="24"/>
          <w:szCs w:val="24"/>
        </w:rPr>
        <w:t>k</w:t>
      </w:r>
      <w:r w:rsidRPr="00F83BDC">
        <w:rPr>
          <w:rFonts w:ascii="Cambria" w:eastAsia="Cambria" w:hAnsi="Cambria" w:cs="Cambria"/>
          <w:sz w:val="24"/>
          <w:szCs w:val="24"/>
        </w:rPr>
        <w:t>e a</w:t>
      </w:r>
      <w:r w:rsidRPr="00F83BDC">
        <w:rPr>
          <w:rFonts w:ascii="Cambria" w:eastAsia="Cambria" w:hAnsi="Cambria" w:cs="Cambria"/>
          <w:spacing w:val="1"/>
          <w:sz w:val="24"/>
          <w:szCs w:val="24"/>
        </w:rPr>
        <w:t>pp</w:t>
      </w:r>
      <w:r w:rsidRPr="00F83BDC">
        <w:rPr>
          <w:rFonts w:ascii="Cambria" w:eastAsia="Cambria" w:hAnsi="Cambria" w:cs="Cambria"/>
          <w:spacing w:val="-1"/>
          <w:sz w:val="24"/>
          <w:szCs w:val="24"/>
        </w:rPr>
        <w:t>r</w:t>
      </w:r>
      <w:r w:rsidRPr="00F83BDC">
        <w:rPr>
          <w:rFonts w:ascii="Cambria" w:eastAsia="Cambria" w:hAnsi="Cambria" w:cs="Cambria"/>
          <w:sz w:val="24"/>
          <w:szCs w:val="24"/>
        </w:rPr>
        <w:t>o</w:t>
      </w:r>
      <w:r w:rsidRPr="00F83BDC">
        <w:rPr>
          <w:rFonts w:ascii="Cambria" w:eastAsia="Cambria" w:hAnsi="Cambria" w:cs="Cambria"/>
          <w:spacing w:val="1"/>
          <w:sz w:val="24"/>
          <w:szCs w:val="24"/>
        </w:rPr>
        <w:t>p</w:t>
      </w:r>
      <w:r w:rsidRPr="00F83BDC">
        <w:rPr>
          <w:rFonts w:ascii="Cambria" w:eastAsia="Cambria" w:hAnsi="Cambria" w:cs="Cambria"/>
          <w:spacing w:val="-1"/>
          <w:sz w:val="24"/>
          <w:szCs w:val="24"/>
        </w:rPr>
        <w:t>r</w:t>
      </w:r>
      <w:r w:rsidRPr="00F83BDC">
        <w:rPr>
          <w:rFonts w:ascii="Cambria" w:eastAsia="Cambria" w:hAnsi="Cambria" w:cs="Cambria"/>
          <w:sz w:val="24"/>
          <w:szCs w:val="24"/>
        </w:rPr>
        <w:t>i</w:t>
      </w:r>
      <w:r w:rsidRPr="00F83BDC">
        <w:rPr>
          <w:rFonts w:ascii="Cambria" w:eastAsia="Cambria" w:hAnsi="Cambria" w:cs="Cambria"/>
          <w:spacing w:val="1"/>
          <w:sz w:val="24"/>
          <w:szCs w:val="24"/>
        </w:rPr>
        <w:t>a</w:t>
      </w:r>
      <w:r w:rsidRPr="00F83BDC">
        <w:rPr>
          <w:rFonts w:ascii="Cambria" w:eastAsia="Cambria" w:hAnsi="Cambria" w:cs="Cambria"/>
          <w:sz w:val="24"/>
          <w:szCs w:val="24"/>
        </w:rPr>
        <w:t>te</w:t>
      </w:r>
      <w:r w:rsidRPr="00F83BDC">
        <w:rPr>
          <w:rFonts w:ascii="Cambria" w:eastAsia="Cambria" w:hAnsi="Cambria" w:cs="Cambria"/>
          <w:spacing w:val="-4"/>
          <w:sz w:val="24"/>
          <w:szCs w:val="24"/>
        </w:rPr>
        <w:t xml:space="preserve"> </w:t>
      </w:r>
      <w:r w:rsidRPr="00F83BDC">
        <w:rPr>
          <w:rFonts w:ascii="Cambria" w:eastAsia="Cambria" w:hAnsi="Cambria" w:cs="Cambria"/>
          <w:spacing w:val="-1"/>
          <w:sz w:val="24"/>
          <w:szCs w:val="24"/>
        </w:rPr>
        <w:t>r</w:t>
      </w:r>
      <w:r w:rsidRPr="00F83BDC">
        <w:rPr>
          <w:rFonts w:ascii="Cambria" w:eastAsia="Cambria" w:hAnsi="Cambria" w:cs="Cambria"/>
          <w:sz w:val="24"/>
          <w:szCs w:val="24"/>
        </w:rPr>
        <w:t>efer</w:t>
      </w:r>
      <w:r w:rsidRPr="00F83BDC">
        <w:rPr>
          <w:rFonts w:ascii="Cambria" w:eastAsia="Cambria" w:hAnsi="Cambria" w:cs="Cambria"/>
          <w:spacing w:val="-1"/>
          <w:sz w:val="24"/>
          <w:szCs w:val="24"/>
        </w:rPr>
        <w:t>r</w:t>
      </w:r>
      <w:r w:rsidRPr="00F83BDC">
        <w:rPr>
          <w:rFonts w:ascii="Cambria" w:eastAsia="Cambria" w:hAnsi="Cambria" w:cs="Cambria"/>
          <w:sz w:val="24"/>
          <w:szCs w:val="24"/>
        </w:rPr>
        <w:t>als</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at</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the</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t</w:t>
      </w:r>
      <w:r w:rsidRPr="00F83BDC">
        <w:rPr>
          <w:rFonts w:ascii="Cambria" w:eastAsia="Cambria" w:hAnsi="Cambria" w:cs="Cambria"/>
          <w:sz w:val="24"/>
          <w:szCs w:val="24"/>
        </w:rPr>
        <w:t>ime</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of</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the</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i</w:t>
      </w:r>
      <w:r w:rsidRPr="00F83BDC">
        <w:rPr>
          <w:rFonts w:ascii="Cambria" w:eastAsia="Cambria" w:hAnsi="Cambria" w:cs="Cambria"/>
          <w:spacing w:val="1"/>
          <w:sz w:val="24"/>
          <w:szCs w:val="24"/>
        </w:rPr>
        <w:t>n</w:t>
      </w:r>
      <w:r w:rsidRPr="00F83BDC">
        <w:rPr>
          <w:rFonts w:ascii="Cambria" w:eastAsia="Cambria" w:hAnsi="Cambria" w:cs="Cambria"/>
          <w:sz w:val="24"/>
          <w:szCs w:val="24"/>
        </w:rPr>
        <w:t>i</w:t>
      </w:r>
      <w:r w:rsidRPr="00F83BDC">
        <w:rPr>
          <w:rFonts w:ascii="Cambria" w:eastAsia="Cambria" w:hAnsi="Cambria" w:cs="Cambria"/>
          <w:spacing w:val="1"/>
          <w:sz w:val="24"/>
          <w:szCs w:val="24"/>
        </w:rPr>
        <w:t>t</w:t>
      </w:r>
      <w:r w:rsidRPr="00F83BDC">
        <w:rPr>
          <w:rFonts w:ascii="Cambria" w:eastAsia="Cambria" w:hAnsi="Cambria" w:cs="Cambria"/>
          <w:sz w:val="24"/>
          <w:szCs w:val="24"/>
        </w:rPr>
        <w:t>i</w:t>
      </w:r>
      <w:r w:rsidRPr="00F83BDC">
        <w:rPr>
          <w:rFonts w:ascii="Cambria" w:eastAsia="Cambria" w:hAnsi="Cambria" w:cs="Cambria"/>
          <w:spacing w:val="1"/>
          <w:sz w:val="24"/>
          <w:szCs w:val="24"/>
        </w:rPr>
        <w:t>a</w:t>
      </w:r>
      <w:r w:rsidRPr="00F83BDC">
        <w:rPr>
          <w:rFonts w:ascii="Cambria" w:eastAsia="Cambria" w:hAnsi="Cambria" w:cs="Cambria"/>
          <w:sz w:val="24"/>
          <w:szCs w:val="24"/>
        </w:rPr>
        <w:t>l</w:t>
      </w:r>
      <w:r w:rsidRPr="00F83BDC">
        <w:rPr>
          <w:rFonts w:ascii="Cambria" w:eastAsia="Cambria" w:hAnsi="Cambria" w:cs="Cambria"/>
          <w:spacing w:val="-2"/>
          <w:sz w:val="24"/>
          <w:szCs w:val="24"/>
        </w:rPr>
        <w:t xml:space="preserve"> </w:t>
      </w:r>
      <w:r w:rsidRPr="00F83BDC">
        <w:rPr>
          <w:rFonts w:ascii="Cambria" w:eastAsia="Cambria" w:hAnsi="Cambria" w:cs="Cambria"/>
          <w:spacing w:val="-1"/>
          <w:sz w:val="24"/>
          <w:szCs w:val="24"/>
        </w:rPr>
        <w:t>v</w:t>
      </w:r>
      <w:r w:rsidRPr="00F83BDC">
        <w:rPr>
          <w:rFonts w:ascii="Cambria" w:eastAsia="Cambria" w:hAnsi="Cambria" w:cs="Cambria"/>
          <w:spacing w:val="-2"/>
          <w:sz w:val="24"/>
          <w:szCs w:val="24"/>
        </w:rPr>
        <w:t>i</w:t>
      </w:r>
      <w:r w:rsidRPr="00F83BDC">
        <w:rPr>
          <w:rFonts w:ascii="Cambria" w:eastAsia="Cambria" w:hAnsi="Cambria" w:cs="Cambria"/>
          <w:sz w:val="24"/>
          <w:szCs w:val="24"/>
        </w:rPr>
        <w:t>sit</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to the</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sc</w:t>
      </w:r>
      <w:r w:rsidRPr="00F83BDC">
        <w:rPr>
          <w:rFonts w:ascii="Cambria" w:eastAsia="Cambria" w:hAnsi="Cambria" w:cs="Cambria"/>
          <w:spacing w:val="-1"/>
          <w:sz w:val="24"/>
          <w:szCs w:val="24"/>
        </w:rPr>
        <w:t>h</w:t>
      </w:r>
      <w:r w:rsidRPr="00F83BDC">
        <w:rPr>
          <w:rFonts w:ascii="Cambria" w:eastAsia="Cambria" w:hAnsi="Cambria" w:cs="Cambria"/>
          <w:sz w:val="24"/>
          <w:szCs w:val="24"/>
        </w:rPr>
        <w:t>ool</w:t>
      </w:r>
      <w:r w:rsidRPr="00F83BDC">
        <w:rPr>
          <w:rFonts w:ascii="Cambria" w:eastAsia="Cambria" w:hAnsi="Cambria" w:cs="Cambria"/>
          <w:spacing w:val="-4"/>
          <w:sz w:val="24"/>
          <w:szCs w:val="24"/>
        </w:rPr>
        <w:t xml:space="preserve"> </w:t>
      </w:r>
      <w:r w:rsidRPr="00F83BDC">
        <w:rPr>
          <w:rFonts w:ascii="Cambria" w:eastAsia="Cambria" w:hAnsi="Cambria" w:cs="Cambria"/>
          <w:spacing w:val="-1"/>
          <w:sz w:val="24"/>
          <w:szCs w:val="24"/>
        </w:rPr>
        <w:t>f</w:t>
      </w:r>
      <w:r w:rsidRPr="00F83BDC">
        <w:rPr>
          <w:rFonts w:ascii="Cambria" w:eastAsia="Cambria" w:hAnsi="Cambria" w:cs="Cambria"/>
          <w:sz w:val="24"/>
          <w:szCs w:val="24"/>
        </w:rPr>
        <w:t>or e</w:t>
      </w:r>
      <w:r w:rsidRPr="00F83BDC">
        <w:rPr>
          <w:rFonts w:ascii="Cambria" w:eastAsia="Cambria" w:hAnsi="Cambria" w:cs="Cambria"/>
          <w:spacing w:val="1"/>
          <w:sz w:val="24"/>
          <w:szCs w:val="24"/>
        </w:rPr>
        <w:t>n</w:t>
      </w:r>
      <w:r w:rsidRPr="00F83BDC">
        <w:rPr>
          <w:rFonts w:ascii="Cambria" w:eastAsia="Cambria" w:hAnsi="Cambria" w:cs="Cambria"/>
          <w:spacing w:val="-1"/>
          <w:sz w:val="24"/>
          <w:szCs w:val="24"/>
        </w:rPr>
        <w:t>r</w:t>
      </w:r>
      <w:r w:rsidRPr="00F83BDC">
        <w:rPr>
          <w:rFonts w:ascii="Cambria" w:eastAsia="Cambria" w:hAnsi="Cambria" w:cs="Cambria"/>
          <w:sz w:val="24"/>
          <w:szCs w:val="24"/>
        </w:rPr>
        <w:t>ol</w:t>
      </w:r>
      <w:r w:rsidRPr="00F83BDC">
        <w:rPr>
          <w:rFonts w:ascii="Cambria" w:eastAsia="Cambria" w:hAnsi="Cambria" w:cs="Cambria"/>
          <w:spacing w:val="-1"/>
          <w:sz w:val="24"/>
          <w:szCs w:val="24"/>
        </w:rPr>
        <w:t>l</w:t>
      </w:r>
      <w:r w:rsidRPr="00F83BDC">
        <w:rPr>
          <w:rFonts w:ascii="Cambria" w:eastAsia="Cambria" w:hAnsi="Cambria" w:cs="Cambria"/>
          <w:sz w:val="24"/>
          <w:szCs w:val="24"/>
        </w:rPr>
        <w:t>men</w:t>
      </w:r>
      <w:r w:rsidRPr="00F83BDC">
        <w:rPr>
          <w:rFonts w:ascii="Cambria" w:eastAsia="Cambria" w:hAnsi="Cambria" w:cs="Cambria"/>
          <w:spacing w:val="1"/>
          <w:sz w:val="24"/>
          <w:szCs w:val="24"/>
        </w:rPr>
        <w:t>t</w:t>
      </w:r>
      <w:r w:rsidRPr="00F83BDC">
        <w:rPr>
          <w:rFonts w:ascii="Cambria" w:eastAsia="Cambria" w:hAnsi="Cambria" w:cs="Cambria"/>
          <w:sz w:val="24"/>
          <w:szCs w:val="24"/>
        </w:rPr>
        <w:t>.</w:t>
      </w:r>
    </w:p>
    <w:p w:rsidR="00F83BDC" w:rsidRPr="00F83BDC" w:rsidRDefault="00F83BDC" w:rsidP="00F83BDC">
      <w:pPr>
        <w:widowControl w:val="0"/>
        <w:spacing w:before="4" w:after="0" w:line="120" w:lineRule="exact"/>
        <w:rPr>
          <w:rFonts w:ascii="Calibri" w:eastAsia="Calibri" w:hAnsi="Calibri" w:cs="Times New Roman"/>
          <w:sz w:val="12"/>
          <w:szCs w:val="12"/>
        </w:rPr>
      </w:pPr>
    </w:p>
    <w:p w:rsidR="00F83BDC" w:rsidRPr="00F83BDC" w:rsidRDefault="00F83BDC" w:rsidP="00F83BDC">
      <w:pPr>
        <w:widowControl w:val="0"/>
        <w:spacing w:after="0" w:line="200" w:lineRule="exact"/>
        <w:rPr>
          <w:rFonts w:ascii="Calibri" w:eastAsia="Calibri" w:hAnsi="Calibri" w:cs="Times New Roman"/>
          <w:sz w:val="20"/>
          <w:szCs w:val="20"/>
        </w:rPr>
      </w:pPr>
    </w:p>
    <w:p w:rsidR="00F83BDC" w:rsidRPr="00F83BDC" w:rsidRDefault="00F83BDC" w:rsidP="00F83BDC">
      <w:pPr>
        <w:widowControl w:val="0"/>
        <w:spacing w:after="0" w:line="240" w:lineRule="auto"/>
        <w:ind w:right="-20" w:firstLine="720"/>
        <w:rPr>
          <w:rFonts w:ascii="Century Schoolbook" w:eastAsia="Century Schoolbook" w:hAnsi="Century Schoolbook" w:cs="Century Schoolbook"/>
          <w:sz w:val="26"/>
          <w:szCs w:val="26"/>
        </w:rPr>
      </w:pPr>
      <w:r w:rsidRPr="00F83BDC">
        <w:rPr>
          <w:rFonts w:ascii="Century Schoolbook" w:eastAsia="Century Schoolbook" w:hAnsi="Century Schoolbook" w:cs="Century Schoolbook"/>
          <w:b/>
          <w:bCs/>
          <w:color w:val="4F6128"/>
          <w:sz w:val="26"/>
          <w:szCs w:val="26"/>
        </w:rPr>
        <w:t>Section</w:t>
      </w:r>
      <w:r w:rsidRPr="00F83BDC">
        <w:rPr>
          <w:rFonts w:ascii="Century Schoolbook" w:eastAsia="Century Schoolbook" w:hAnsi="Century Schoolbook" w:cs="Century Schoolbook"/>
          <w:b/>
          <w:bCs/>
          <w:color w:val="4F6128"/>
          <w:spacing w:val="-8"/>
          <w:sz w:val="26"/>
          <w:szCs w:val="26"/>
        </w:rPr>
        <w:t xml:space="preserve"> </w:t>
      </w:r>
      <w:r w:rsidRPr="00F83BDC">
        <w:rPr>
          <w:rFonts w:ascii="Century Schoolbook" w:eastAsia="Century Schoolbook" w:hAnsi="Century Schoolbook" w:cs="Century Schoolbook"/>
          <w:b/>
          <w:bCs/>
          <w:color w:val="4F6128"/>
          <w:sz w:val="26"/>
          <w:szCs w:val="26"/>
        </w:rPr>
        <w:t>5.2</w:t>
      </w:r>
      <w:r w:rsidRPr="00F83BDC">
        <w:rPr>
          <w:rFonts w:ascii="Century Schoolbook" w:eastAsia="Century Schoolbook" w:hAnsi="Century Schoolbook" w:cs="Century Schoolbook"/>
          <w:b/>
          <w:bCs/>
          <w:color w:val="4F6128"/>
          <w:spacing w:val="-4"/>
          <w:sz w:val="26"/>
          <w:szCs w:val="26"/>
        </w:rPr>
        <w:t xml:space="preserve"> </w:t>
      </w:r>
      <w:r w:rsidRPr="00F83BDC">
        <w:rPr>
          <w:rFonts w:ascii="Century Schoolbook" w:eastAsia="Century Schoolbook" w:hAnsi="Century Schoolbook" w:cs="Century Schoolbook"/>
          <w:b/>
          <w:bCs/>
          <w:color w:val="4F6128"/>
          <w:sz w:val="26"/>
          <w:szCs w:val="26"/>
        </w:rPr>
        <w:t>P</w:t>
      </w:r>
      <w:r w:rsidRPr="00F83BDC">
        <w:rPr>
          <w:rFonts w:ascii="Century Schoolbook" w:eastAsia="Century Schoolbook" w:hAnsi="Century Schoolbook" w:cs="Century Schoolbook"/>
          <w:b/>
          <w:bCs/>
          <w:color w:val="4F6128"/>
          <w:spacing w:val="2"/>
          <w:sz w:val="26"/>
          <w:szCs w:val="26"/>
        </w:rPr>
        <w:t>l</w:t>
      </w:r>
      <w:r w:rsidRPr="00F83BDC">
        <w:rPr>
          <w:rFonts w:ascii="Century Schoolbook" w:eastAsia="Century Schoolbook" w:hAnsi="Century Schoolbook" w:cs="Century Schoolbook"/>
          <w:b/>
          <w:bCs/>
          <w:color w:val="4F6128"/>
          <w:sz w:val="26"/>
          <w:szCs w:val="26"/>
        </w:rPr>
        <w:t>aci</w:t>
      </w:r>
      <w:r w:rsidRPr="00F83BDC">
        <w:rPr>
          <w:rFonts w:ascii="Century Schoolbook" w:eastAsia="Century Schoolbook" w:hAnsi="Century Schoolbook" w:cs="Century Schoolbook"/>
          <w:b/>
          <w:bCs/>
          <w:color w:val="4F6128"/>
          <w:spacing w:val="2"/>
          <w:sz w:val="26"/>
          <w:szCs w:val="26"/>
        </w:rPr>
        <w:t>n</w:t>
      </w:r>
      <w:r w:rsidRPr="00F83BDC">
        <w:rPr>
          <w:rFonts w:ascii="Century Schoolbook" w:eastAsia="Century Schoolbook" w:hAnsi="Century Schoolbook" w:cs="Century Schoolbook"/>
          <w:b/>
          <w:bCs/>
          <w:color w:val="4F6128"/>
          <w:sz w:val="26"/>
          <w:szCs w:val="26"/>
        </w:rPr>
        <w:t>g</w:t>
      </w:r>
      <w:r w:rsidRPr="00F83BDC">
        <w:rPr>
          <w:rFonts w:ascii="Century Schoolbook" w:eastAsia="Century Schoolbook" w:hAnsi="Century Schoolbook" w:cs="Century Schoolbook"/>
          <w:b/>
          <w:bCs/>
          <w:color w:val="4F6128"/>
          <w:spacing w:val="-10"/>
          <w:sz w:val="26"/>
          <w:szCs w:val="26"/>
        </w:rPr>
        <w:t xml:space="preserve"> </w:t>
      </w:r>
      <w:r w:rsidRPr="00F83BDC">
        <w:rPr>
          <w:rFonts w:ascii="Century Schoolbook" w:eastAsia="Century Schoolbook" w:hAnsi="Century Schoolbook" w:cs="Century Schoolbook"/>
          <w:b/>
          <w:bCs/>
          <w:color w:val="4F6128"/>
          <w:sz w:val="26"/>
          <w:szCs w:val="26"/>
        </w:rPr>
        <w:t>Stud</w:t>
      </w:r>
      <w:r w:rsidRPr="00F83BDC">
        <w:rPr>
          <w:rFonts w:ascii="Century Schoolbook" w:eastAsia="Century Schoolbook" w:hAnsi="Century Schoolbook" w:cs="Century Schoolbook"/>
          <w:b/>
          <w:bCs/>
          <w:color w:val="4F6128"/>
          <w:spacing w:val="2"/>
          <w:sz w:val="26"/>
          <w:szCs w:val="26"/>
        </w:rPr>
        <w:t>e</w:t>
      </w:r>
      <w:r w:rsidRPr="00F83BDC">
        <w:rPr>
          <w:rFonts w:ascii="Century Schoolbook" w:eastAsia="Century Schoolbook" w:hAnsi="Century Schoolbook" w:cs="Century Schoolbook"/>
          <w:b/>
          <w:bCs/>
          <w:color w:val="4F6128"/>
          <w:sz w:val="26"/>
          <w:szCs w:val="26"/>
        </w:rPr>
        <w:t>nts</w:t>
      </w:r>
      <w:r w:rsidRPr="00F83BDC">
        <w:rPr>
          <w:rFonts w:ascii="Century Schoolbook" w:eastAsia="Century Schoolbook" w:hAnsi="Century Schoolbook" w:cs="Century Schoolbook"/>
          <w:b/>
          <w:bCs/>
          <w:color w:val="4F6128"/>
          <w:spacing w:val="-12"/>
          <w:sz w:val="26"/>
          <w:szCs w:val="26"/>
        </w:rPr>
        <w:t xml:space="preserve"> </w:t>
      </w:r>
      <w:r w:rsidRPr="00F83BDC">
        <w:rPr>
          <w:rFonts w:ascii="Century Schoolbook" w:eastAsia="Century Schoolbook" w:hAnsi="Century Schoolbook" w:cs="Century Schoolbook"/>
          <w:b/>
          <w:bCs/>
          <w:color w:val="4F6128"/>
          <w:sz w:val="26"/>
          <w:szCs w:val="26"/>
        </w:rPr>
        <w:t>in</w:t>
      </w:r>
      <w:r w:rsidRPr="00F83BDC">
        <w:rPr>
          <w:rFonts w:ascii="Century Schoolbook" w:eastAsia="Century Schoolbook" w:hAnsi="Century Schoolbook" w:cs="Century Schoolbook"/>
          <w:b/>
          <w:bCs/>
          <w:color w:val="4F6128"/>
          <w:spacing w:val="-1"/>
          <w:sz w:val="26"/>
          <w:szCs w:val="26"/>
        </w:rPr>
        <w:t xml:space="preserve"> </w:t>
      </w:r>
      <w:r w:rsidRPr="00F83BDC">
        <w:rPr>
          <w:rFonts w:ascii="Century Schoolbook" w:eastAsia="Century Schoolbook" w:hAnsi="Century Schoolbook" w:cs="Century Schoolbook"/>
          <w:b/>
          <w:bCs/>
          <w:color w:val="4F6128"/>
          <w:sz w:val="26"/>
          <w:szCs w:val="26"/>
        </w:rPr>
        <w:t>Cla</w:t>
      </w:r>
      <w:r w:rsidRPr="00F83BDC">
        <w:rPr>
          <w:rFonts w:ascii="Century Schoolbook" w:eastAsia="Century Schoolbook" w:hAnsi="Century Schoolbook" w:cs="Century Schoolbook"/>
          <w:b/>
          <w:bCs/>
          <w:color w:val="4F6128"/>
          <w:spacing w:val="2"/>
          <w:sz w:val="26"/>
          <w:szCs w:val="26"/>
        </w:rPr>
        <w:t>s</w:t>
      </w:r>
      <w:r w:rsidRPr="00F83BDC">
        <w:rPr>
          <w:rFonts w:ascii="Century Schoolbook" w:eastAsia="Century Schoolbook" w:hAnsi="Century Schoolbook" w:cs="Century Schoolbook"/>
          <w:b/>
          <w:bCs/>
          <w:color w:val="4F6128"/>
          <w:sz w:val="26"/>
          <w:szCs w:val="26"/>
        </w:rPr>
        <w:t>srooms</w:t>
      </w:r>
      <w:r w:rsidRPr="00F83BDC">
        <w:rPr>
          <w:rFonts w:ascii="Century Schoolbook" w:eastAsia="Century Schoolbook" w:hAnsi="Century Schoolbook" w:cs="Century Schoolbook"/>
          <w:b/>
          <w:bCs/>
          <w:color w:val="4F6128"/>
          <w:spacing w:val="-13"/>
          <w:sz w:val="26"/>
          <w:szCs w:val="26"/>
        </w:rPr>
        <w:t xml:space="preserve"> </w:t>
      </w:r>
      <w:r w:rsidRPr="00F83BDC">
        <w:rPr>
          <w:rFonts w:ascii="Century Schoolbook" w:eastAsia="Century Schoolbook" w:hAnsi="Century Schoolbook" w:cs="Century Schoolbook"/>
          <w:b/>
          <w:bCs/>
          <w:color w:val="4F6128"/>
          <w:sz w:val="26"/>
          <w:szCs w:val="26"/>
        </w:rPr>
        <w:t>Witho</w:t>
      </w:r>
      <w:r w:rsidRPr="00F83BDC">
        <w:rPr>
          <w:rFonts w:ascii="Century Schoolbook" w:eastAsia="Century Schoolbook" w:hAnsi="Century Schoolbook" w:cs="Century Schoolbook"/>
          <w:b/>
          <w:bCs/>
          <w:color w:val="4F6128"/>
          <w:spacing w:val="3"/>
          <w:sz w:val="26"/>
          <w:szCs w:val="26"/>
        </w:rPr>
        <w:t>u</w:t>
      </w:r>
      <w:r w:rsidRPr="00F83BDC">
        <w:rPr>
          <w:rFonts w:ascii="Century Schoolbook" w:eastAsia="Century Schoolbook" w:hAnsi="Century Schoolbook" w:cs="Century Schoolbook"/>
          <w:b/>
          <w:bCs/>
          <w:color w:val="4F6128"/>
          <w:sz w:val="26"/>
          <w:szCs w:val="26"/>
        </w:rPr>
        <w:t>t</w:t>
      </w:r>
      <w:r w:rsidRPr="00F83BDC">
        <w:rPr>
          <w:rFonts w:ascii="Century Schoolbook" w:eastAsia="Century Schoolbook" w:hAnsi="Century Schoolbook" w:cs="Century Schoolbook"/>
          <w:b/>
          <w:bCs/>
          <w:color w:val="4F6128"/>
          <w:spacing w:val="-11"/>
          <w:sz w:val="26"/>
          <w:szCs w:val="26"/>
        </w:rPr>
        <w:t xml:space="preserve"> </w:t>
      </w:r>
      <w:r w:rsidRPr="00F83BDC">
        <w:rPr>
          <w:rFonts w:ascii="Century Schoolbook" w:eastAsia="Century Schoolbook" w:hAnsi="Century Schoolbook" w:cs="Century Schoolbook"/>
          <w:b/>
          <w:bCs/>
          <w:color w:val="4F6128"/>
          <w:spacing w:val="2"/>
          <w:sz w:val="26"/>
          <w:szCs w:val="26"/>
        </w:rPr>
        <w:t>R</w:t>
      </w:r>
      <w:r w:rsidRPr="00F83BDC">
        <w:rPr>
          <w:rFonts w:ascii="Century Schoolbook" w:eastAsia="Century Schoolbook" w:hAnsi="Century Schoolbook" w:cs="Century Schoolbook"/>
          <w:b/>
          <w:bCs/>
          <w:color w:val="4F6128"/>
          <w:sz w:val="26"/>
          <w:szCs w:val="26"/>
        </w:rPr>
        <w:t>ecords</w:t>
      </w:r>
    </w:p>
    <w:p w:rsidR="00F83BDC" w:rsidRPr="00F83BDC" w:rsidRDefault="00F83BDC" w:rsidP="00F83BDC">
      <w:pPr>
        <w:widowControl w:val="0"/>
        <w:spacing w:after="0" w:line="200" w:lineRule="exact"/>
        <w:rPr>
          <w:rFonts w:ascii="Calibri" w:eastAsia="Calibri" w:hAnsi="Calibri" w:cs="Times New Roman"/>
          <w:sz w:val="20"/>
          <w:szCs w:val="20"/>
        </w:rPr>
      </w:pPr>
    </w:p>
    <w:p w:rsidR="00F83BDC" w:rsidRPr="00F83BDC" w:rsidRDefault="00F83BDC" w:rsidP="00F83BDC">
      <w:pPr>
        <w:widowControl w:val="0"/>
        <w:spacing w:before="5" w:after="0" w:line="200" w:lineRule="exact"/>
        <w:rPr>
          <w:rFonts w:ascii="Calibri" w:eastAsia="Calibri" w:hAnsi="Calibri" w:cs="Times New Roman"/>
          <w:sz w:val="20"/>
          <w:szCs w:val="20"/>
        </w:rPr>
      </w:pPr>
    </w:p>
    <w:p w:rsidR="00F83BDC" w:rsidRPr="00F83BDC" w:rsidRDefault="00F83BDC" w:rsidP="00F83BDC">
      <w:pPr>
        <w:widowControl w:val="0"/>
        <w:spacing w:after="0" w:line="276" w:lineRule="auto"/>
        <w:ind w:left="1440" w:right="1407"/>
        <w:rPr>
          <w:rFonts w:ascii="Cambria" w:eastAsia="Cambria" w:hAnsi="Cambria" w:cs="Cambria"/>
          <w:sz w:val="24"/>
          <w:szCs w:val="24"/>
        </w:rPr>
      </w:pPr>
      <w:r w:rsidRPr="00F83BDC">
        <w:rPr>
          <w:rFonts w:ascii="Cambria" w:eastAsia="Cambria" w:hAnsi="Cambria" w:cs="Cambria"/>
          <w:spacing w:val="-1"/>
          <w:sz w:val="24"/>
          <w:szCs w:val="24"/>
        </w:rPr>
        <w:t>T</w:t>
      </w:r>
      <w:r w:rsidRPr="00F83BDC">
        <w:rPr>
          <w:rFonts w:ascii="Cambria" w:eastAsia="Cambria" w:hAnsi="Cambria" w:cs="Cambria"/>
          <w:sz w:val="24"/>
          <w:szCs w:val="24"/>
        </w:rPr>
        <w:t>o</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m</w:t>
      </w:r>
      <w:r w:rsidRPr="00F83BDC">
        <w:rPr>
          <w:rFonts w:ascii="Cambria" w:eastAsia="Cambria" w:hAnsi="Cambria" w:cs="Cambria"/>
          <w:sz w:val="24"/>
          <w:szCs w:val="24"/>
        </w:rPr>
        <w:t>aximi</w:t>
      </w:r>
      <w:r w:rsidRPr="00F83BDC">
        <w:rPr>
          <w:rFonts w:ascii="Cambria" w:eastAsia="Cambria" w:hAnsi="Cambria" w:cs="Cambria"/>
          <w:spacing w:val="-1"/>
          <w:sz w:val="24"/>
          <w:szCs w:val="24"/>
        </w:rPr>
        <w:t>z</w:t>
      </w:r>
      <w:r w:rsidRPr="00F83BDC">
        <w:rPr>
          <w:rFonts w:ascii="Cambria" w:eastAsia="Cambria" w:hAnsi="Cambria" w:cs="Cambria"/>
          <w:sz w:val="24"/>
          <w:szCs w:val="24"/>
        </w:rPr>
        <w:t>e</w:t>
      </w:r>
      <w:r w:rsidRPr="00F83BDC">
        <w:rPr>
          <w:rFonts w:ascii="Cambria" w:eastAsia="Cambria" w:hAnsi="Cambria" w:cs="Cambria"/>
          <w:spacing w:val="-8"/>
          <w:sz w:val="24"/>
          <w:szCs w:val="24"/>
        </w:rPr>
        <w:t xml:space="preserve"> </w:t>
      </w:r>
      <w:r w:rsidRPr="00F83BDC">
        <w:rPr>
          <w:rFonts w:ascii="Cambria" w:eastAsia="Cambria" w:hAnsi="Cambria" w:cs="Cambria"/>
          <w:sz w:val="24"/>
          <w:szCs w:val="24"/>
        </w:rPr>
        <w:t>con</w:t>
      </w:r>
      <w:r w:rsidRPr="00F83BDC">
        <w:rPr>
          <w:rFonts w:ascii="Cambria" w:eastAsia="Cambria" w:hAnsi="Cambria" w:cs="Cambria"/>
          <w:spacing w:val="1"/>
          <w:sz w:val="24"/>
          <w:szCs w:val="24"/>
        </w:rPr>
        <w:t>t</w:t>
      </w:r>
      <w:r w:rsidRPr="00F83BDC">
        <w:rPr>
          <w:rFonts w:ascii="Cambria" w:eastAsia="Cambria" w:hAnsi="Cambria" w:cs="Cambria"/>
          <w:sz w:val="24"/>
          <w:szCs w:val="24"/>
        </w:rPr>
        <w:t>i</w:t>
      </w:r>
      <w:r w:rsidRPr="00F83BDC">
        <w:rPr>
          <w:rFonts w:ascii="Cambria" w:eastAsia="Cambria" w:hAnsi="Cambria" w:cs="Cambria"/>
          <w:spacing w:val="1"/>
          <w:sz w:val="24"/>
          <w:szCs w:val="24"/>
        </w:rPr>
        <w:t>n</w:t>
      </w:r>
      <w:r w:rsidRPr="00F83BDC">
        <w:rPr>
          <w:rFonts w:ascii="Cambria" w:eastAsia="Cambria" w:hAnsi="Cambria" w:cs="Cambria"/>
          <w:sz w:val="24"/>
          <w:szCs w:val="24"/>
        </w:rPr>
        <w:t>uity a</w:t>
      </w:r>
      <w:r w:rsidRPr="00F83BDC">
        <w:rPr>
          <w:rFonts w:ascii="Cambria" w:eastAsia="Cambria" w:hAnsi="Cambria" w:cs="Cambria"/>
          <w:spacing w:val="1"/>
          <w:sz w:val="24"/>
          <w:szCs w:val="24"/>
        </w:rPr>
        <w:t>n</w:t>
      </w:r>
      <w:r w:rsidRPr="00F83BDC">
        <w:rPr>
          <w:rFonts w:ascii="Cambria" w:eastAsia="Cambria" w:hAnsi="Cambria" w:cs="Cambria"/>
          <w:sz w:val="24"/>
          <w:szCs w:val="24"/>
        </w:rPr>
        <w:t>d</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min</w:t>
      </w:r>
      <w:r w:rsidRPr="00F83BDC">
        <w:rPr>
          <w:rFonts w:ascii="Cambria" w:eastAsia="Cambria" w:hAnsi="Cambria" w:cs="Cambria"/>
          <w:spacing w:val="1"/>
          <w:sz w:val="24"/>
          <w:szCs w:val="24"/>
        </w:rPr>
        <w:t>i</w:t>
      </w:r>
      <w:r w:rsidRPr="00F83BDC">
        <w:rPr>
          <w:rFonts w:ascii="Cambria" w:eastAsia="Cambria" w:hAnsi="Cambria" w:cs="Cambria"/>
          <w:sz w:val="24"/>
          <w:szCs w:val="24"/>
        </w:rPr>
        <w:t>mi</w:t>
      </w:r>
      <w:r w:rsidRPr="00F83BDC">
        <w:rPr>
          <w:rFonts w:ascii="Cambria" w:eastAsia="Cambria" w:hAnsi="Cambria" w:cs="Cambria"/>
          <w:spacing w:val="-1"/>
          <w:sz w:val="24"/>
          <w:szCs w:val="24"/>
        </w:rPr>
        <w:t>z</w:t>
      </w:r>
      <w:r w:rsidRPr="00F83BDC">
        <w:rPr>
          <w:rFonts w:ascii="Cambria" w:eastAsia="Cambria" w:hAnsi="Cambria" w:cs="Cambria"/>
          <w:sz w:val="24"/>
          <w:szCs w:val="24"/>
        </w:rPr>
        <w:t>e</w:t>
      </w:r>
      <w:r w:rsidRPr="00F83BDC">
        <w:rPr>
          <w:rFonts w:ascii="Cambria" w:eastAsia="Cambria" w:hAnsi="Cambria" w:cs="Cambria"/>
          <w:spacing w:val="-10"/>
          <w:sz w:val="24"/>
          <w:szCs w:val="24"/>
        </w:rPr>
        <w:t xml:space="preserve"> </w:t>
      </w:r>
      <w:r w:rsidRPr="00F83BDC">
        <w:rPr>
          <w:rFonts w:ascii="Cambria" w:eastAsia="Cambria" w:hAnsi="Cambria" w:cs="Cambria"/>
          <w:spacing w:val="-1"/>
          <w:sz w:val="24"/>
          <w:szCs w:val="24"/>
        </w:rPr>
        <w:t>d</w:t>
      </w:r>
      <w:r w:rsidRPr="00F83BDC">
        <w:rPr>
          <w:rFonts w:ascii="Cambria" w:eastAsia="Cambria" w:hAnsi="Cambria" w:cs="Cambria"/>
          <w:sz w:val="24"/>
          <w:szCs w:val="24"/>
        </w:rPr>
        <w:t>isr</w:t>
      </w:r>
      <w:r w:rsidRPr="00F83BDC">
        <w:rPr>
          <w:rFonts w:ascii="Cambria" w:eastAsia="Cambria" w:hAnsi="Cambria" w:cs="Cambria"/>
          <w:spacing w:val="-1"/>
          <w:sz w:val="24"/>
          <w:szCs w:val="24"/>
        </w:rPr>
        <w:t>u</w:t>
      </w:r>
      <w:r w:rsidRPr="00F83BDC">
        <w:rPr>
          <w:rFonts w:ascii="Cambria" w:eastAsia="Cambria" w:hAnsi="Cambria" w:cs="Cambria"/>
          <w:spacing w:val="1"/>
          <w:sz w:val="24"/>
          <w:szCs w:val="24"/>
        </w:rPr>
        <w:t>p</w:t>
      </w:r>
      <w:r w:rsidRPr="00F83BDC">
        <w:rPr>
          <w:rFonts w:ascii="Cambria" w:eastAsia="Cambria" w:hAnsi="Cambria" w:cs="Cambria"/>
          <w:sz w:val="24"/>
          <w:szCs w:val="24"/>
        </w:rPr>
        <w:t>t</w:t>
      </w:r>
      <w:r w:rsidRPr="00F83BDC">
        <w:rPr>
          <w:rFonts w:ascii="Cambria" w:eastAsia="Cambria" w:hAnsi="Cambria" w:cs="Cambria"/>
          <w:spacing w:val="1"/>
          <w:sz w:val="24"/>
          <w:szCs w:val="24"/>
        </w:rPr>
        <w:t>i</w:t>
      </w:r>
      <w:r w:rsidRPr="00F83BDC">
        <w:rPr>
          <w:rFonts w:ascii="Cambria" w:eastAsia="Cambria" w:hAnsi="Cambria" w:cs="Cambria"/>
          <w:sz w:val="24"/>
          <w:szCs w:val="24"/>
        </w:rPr>
        <w:t>on,</w:t>
      </w:r>
      <w:r w:rsidRPr="00F83BDC">
        <w:rPr>
          <w:rFonts w:ascii="Cambria" w:eastAsia="Cambria" w:hAnsi="Cambria" w:cs="Cambria"/>
          <w:spacing w:val="-7"/>
          <w:sz w:val="24"/>
          <w:szCs w:val="24"/>
        </w:rPr>
        <w:t xml:space="preserve"> </w:t>
      </w:r>
      <w:r w:rsidRPr="00F83BDC">
        <w:rPr>
          <w:rFonts w:ascii="Cambria" w:eastAsia="Cambria" w:hAnsi="Cambria" w:cs="Cambria"/>
          <w:sz w:val="24"/>
          <w:szCs w:val="24"/>
        </w:rPr>
        <w:t>imme</w:t>
      </w:r>
      <w:r w:rsidRPr="00F83BDC">
        <w:rPr>
          <w:rFonts w:ascii="Cambria" w:eastAsia="Cambria" w:hAnsi="Cambria" w:cs="Cambria"/>
          <w:spacing w:val="-1"/>
          <w:sz w:val="24"/>
          <w:szCs w:val="24"/>
        </w:rPr>
        <w:t>d</w:t>
      </w:r>
      <w:r w:rsidRPr="00F83BDC">
        <w:rPr>
          <w:rFonts w:ascii="Cambria" w:eastAsia="Cambria" w:hAnsi="Cambria" w:cs="Cambria"/>
          <w:sz w:val="24"/>
          <w:szCs w:val="24"/>
        </w:rPr>
        <w:t>i</w:t>
      </w:r>
      <w:r w:rsidRPr="00F83BDC">
        <w:rPr>
          <w:rFonts w:ascii="Cambria" w:eastAsia="Cambria" w:hAnsi="Cambria" w:cs="Cambria"/>
          <w:spacing w:val="1"/>
          <w:sz w:val="24"/>
          <w:szCs w:val="24"/>
        </w:rPr>
        <w:t>a</w:t>
      </w:r>
      <w:r w:rsidRPr="00F83BDC">
        <w:rPr>
          <w:rFonts w:ascii="Cambria" w:eastAsia="Cambria" w:hAnsi="Cambria" w:cs="Cambria"/>
          <w:sz w:val="24"/>
          <w:szCs w:val="24"/>
        </w:rPr>
        <w:t>te</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pacing w:val="-1"/>
          <w:sz w:val="24"/>
          <w:szCs w:val="24"/>
        </w:rPr>
        <w:t>r</w:t>
      </w:r>
      <w:r w:rsidRPr="00F83BDC">
        <w:rPr>
          <w:rFonts w:ascii="Cambria" w:eastAsia="Cambria" w:hAnsi="Cambria" w:cs="Cambria"/>
          <w:sz w:val="24"/>
          <w:szCs w:val="24"/>
        </w:rPr>
        <w:t>ol</w:t>
      </w:r>
      <w:r w:rsidRPr="00F83BDC">
        <w:rPr>
          <w:rFonts w:ascii="Cambria" w:eastAsia="Cambria" w:hAnsi="Cambria" w:cs="Cambria"/>
          <w:spacing w:val="-1"/>
          <w:sz w:val="24"/>
          <w:szCs w:val="24"/>
        </w:rPr>
        <w:t>l</w:t>
      </w:r>
      <w:r w:rsidRPr="00F83BDC">
        <w:rPr>
          <w:rFonts w:ascii="Cambria" w:eastAsia="Cambria" w:hAnsi="Cambria" w:cs="Cambria"/>
          <w:sz w:val="24"/>
          <w:szCs w:val="24"/>
        </w:rPr>
        <w:t>me</w:t>
      </w:r>
      <w:r w:rsidRPr="00F83BDC">
        <w:rPr>
          <w:rFonts w:ascii="Cambria" w:eastAsia="Cambria" w:hAnsi="Cambria" w:cs="Cambria"/>
          <w:spacing w:val="-2"/>
          <w:sz w:val="24"/>
          <w:szCs w:val="24"/>
        </w:rPr>
        <w:t>n</w:t>
      </w:r>
      <w:r w:rsidRPr="00F83BDC">
        <w:rPr>
          <w:rFonts w:ascii="Cambria" w:eastAsia="Cambria" w:hAnsi="Cambria" w:cs="Cambria"/>
          <w:sz w:val="24"/>
          <w:szCs w:val="24"/>
        </w:rPr>
        <w:t>t</w:t>
      </w:r>
      <w:r w:rsidRPr="00F83BDC">
        <w:rPr>
          <w:rFonts w:ascii="Cambria" w:eastAsia="Cambria" w:hAnsi="Cambria" w:cs="Cambria"/>
          <w:spacing w:val="-8"/>
          <w:sz w:val="24"/>
          <w:szCs w:val="24"/>
        </w:rPr>
        <w:t xml:space="preserve"> </w:t>
      </w:r>
      <w:r w:rsidRPr="00F83BDC">
        <w:rPr>
          <w:rFonts w:ascii="Cambria" w:eastAsia="Cambria" w:hAnsi="Cambria" w:cs="Cambria"/>
          <w:spacing w:val="1"/>
          <w:sz w:val="24"/>
          <w:szCs w:val="24"/>
        </w:rPr>
        <w:t>a</w:t>
      </w:r>
      <w:r w:rsidRPr="00F83BDC">
        <w:rPr>
          <w:rFonts w:ascii="Cambria" w:eastAsia="Cambria" w:hAnsi="Cambria" w:cs="Cambria"/>
          <w:sz w:val="24"/>
          <w:szCs w:val="24"/>
        </w:rPr>
        <w:t>nd a</w:t>
      </w:r>
      <w:r w:rsidRPr="00F83BDC">
        <w:rPr>
          <w:rFonts w:ascii="Cambria" w:eastAsia="Cambria" w:hAnsi="Cambria" w:cs="Cambria"/>
          <w:spacing w:val="1"/>
          <w:sz w:val="24"/>
          <w:szCs w:val="24"/>
        </w:rPr>
        <w:t>pp</w:t>
      </w:r>
      <w:r w:rsidRPr="00F83BDC">
        <w:rPr>
          <w:rFonts w:ascii="Cambria" w:eastAsia="Cambria" w:hAnsi="Cambria" w:cs="Cambria"/>
          <w:spacing w:val="-1"/>
          <w:sz w:val="24"/>
          <w:szCs w:val="24"/>
        </w:rPr>
        <w:t>r</w:t>
      </w:r>
      <w:r w:rsidRPr="00F83BDC">
        <w:rPr>
          <w:rFonts w:ascii="Cambria" w:eastAsia="Cambria" w:hAnsi="Cambria" w:cs="Cambria"/>
          <w:sz w:val="24"/>
          <w:szCs w:val="24"/>
        </w:rPr>
        <w:t>o</w:t>
      </w:r>
      <w:r w:rsidRPr="00F83BDC">
        <w:rPr>
          <w:rFonts w:ascii="Cambria" w:eastAsia="Cambria" w:hAnsi="Cambria" w:cs="Cambria"/>
          <w:spacing w:val="1"/>
          <w:sz w:val="24"/>
          <w:szCs w:val="24"/>
        </w:rPr>
        <w:t>p</w:t>
      </w:r>
      <w:r w:rsidRPr="00F83BDC">
        <w:rPr>
          <w:rFonts w:ascii="Cambria" w:eastAsia="Cambria" w:hAnsi="Cambria" w:cs="Cambria"/>
          <w:spacing w:val="-1"/>
          <w:sz w:val="24"/>
          <w:szCs w:val="24"/>
        </w:rPr>
        <w:t>r</w:t>
      </w:r>
      <w:r w:rsidRPr="00F83BDC">
        <w:rPr>
          <w:rFonts w:ascii="Cambria" w:eastAsia="Cambria" w:hAnsi="Cambria" w:cs="Cambria"/>
          <w:sz w:val="24"/>
          <w:szCs w:val="24"/>
        </w:rPr>
        <w:t>i</w:t>
      </w:r>
      <w:r w:rsidRPr="00F83BDC">
        <w:rPr>
          <w:rFonts w:ascii="Cambria" w:eastAsia="Cambria" w:hAnsi="Cambria" w:cs="Cambria"/>
          <w:spacing w:val="1"/>
          <w:sz w:val="24"/>
          <w:szCs w:val="24"/>
        </w:rPr>
        <w:t>a</w:t>
      </w:r>
      <w:r w:rsidRPr="00F83BDC">
        <w:rPr>
          <w:rFonts w:ascii="Cambria" w:eastAsia="Cambria" w:hAnsi="Cambria" w:cs="Cambria"/>
          <w:sz w:val="24"/>
          <w:szCs w:val="24"/>
        </w:rPr>
        <w:t>te</w:t>
      </w:r>
      <w:r w:rsidRPr="00F83BDC">
        <w:rPr>
          <w:rFonts w:ascii="Cambria" w:eastAsia="Cambria" w:hAnsi="Cambria" w:cs="Cambria"/>
          <w:spacing w:val="-7"/>
          <w:sz w:val="24"/>
          <w:szCs w:val="24"/>
        </w:rPr>
        <w:t xml:space="preserve"> </w:t>
      </w:r>
      <w:r w:rsidRPr="00F83BDC">
        <w:rPr>
          <w:rFonts w:ascii="Cambria" w:eastAsia="Cambria" w:hAnsi="Cambria" w:cs="Cambria"/>
          <w:spacing w:val="1"/>
          <w:sz w:val="24"/>
          <w:szCs w:val="24"/>
        </w:rPr>
        <w:t>p</w:t>
      </w:r>
      <w:r w:rsidRPr="00F83BDC">
        <w:rPr>
          <w:rFonts w:ascii="Cambria" w:eastAsia="Cambria" w:hAnsi="Cambria" w:cs="Cambria"/>
          <w:sz w:val="24"/>
          <w:szCs w:val="24"/>
        </w:rPr>
        <w:t>laceme</w:t>
      </w:r>
      <w:r w:rsidRPr="00F83BDC">
        <w:rPr>
          <w:rFonts w:ascii="Cambria" w:eastAsia="Cambria" w:hAnsi="Cambria" w:cs="Cambria"/>
          <w:spacing w:val="1"/>
          <w:sz w:val="24"/>
          <w:szCs w:val="24"/>
        </w:rPr>
        <w:t>n</w:t>
      </w:r>
      <w:r w:rsidRPr="00F83BDC">
        <w:rPr>
          <w:rFonts w:ascii="Cambria" w:eastAsia="Cambria" w:hAnsi="Cambria" w:cs="Cambria"/>
          <w:sz w:val="24"/>
          <w:szCs w:val="24"/>
        </w:rPr>
        <w:t>t</w:t>
      </w:r>
      <w:r w:rsidRPr="00F83BDC">
        <w:rPr>
          <w:rFonts w:ascii="Cambria" w:eastAsia="Cambria" w:hAnsi="Cambria" w:cs="Cambria"/>
          <w:spacing w:val="-2"/>
          <w:sz w:val="24"/>
          <w:szCs w:val="24"/>
        </w:rPr>
        <w:t xml:space="preserve"> </w:t>
      </w:r>
      <w:r w:rsidRPr="00F83BDC">
        <w:rPr>
          <w:rFonts w:ascii="Cambria" w:eastAsia="Cambria" w:hAnsi="Cambria" w:cs="Cambria"/>
          <w:spacing w:val="-1"/>
          <w:sz w:val="24"/>
          <w:szCs w:val="24"/>
        </w:rPr>
        <w:t>d</w:t>
      </w:r>
      <w:r w:rsidRPr="00F83BDC">
        <w:rPr>
          <w:rFonts w:ascii="Cambria" w:eastAsia="Cambria" w:hAnsi="Cambria" w:cs="Cambria"/>
          <w:sz w:val="24"/>
          <w:szCs w:val="24"/>
        </w:rPr>
        <w:t>ec</w:t>
      </w:r>
      <w:r w:rsidRPr="00F83BDC">
        <w:rPr>
          <w:rFonts w:ascii="Cambria" w:eastAsia="Cambria" w:hAnsi="Cambria" w:cs="Cambria"/>
          <w:spacing w:val="1"/>
          <w:sz w:val="24"/>
          <w:szCs w:val="24"/>
        </w:rPr>
        <w:t>i</w:t>
      </w:r>
      <w:r w:rsidRPr="00F83BDC">
        <w:rPr>
          <w:rFonts w:ascii="Cambria" w:eastAsia="Cambria" w:hAnsi="Cambria" w:cs="Cambria"/>
          <w:sz w:val="24"/>
          <w:szCs w:val="24"/>
        </w:rPr>
        <w:t>sions</w:t>
      </w:r>
      <w:r w:rsidRPr="00F83BDC">
        <w:rPr>
          <w:rFonts w:ascii="Cambria" w:eastAsia="Cambria" w:hAnsi="Cambria" w:cs="Cambria"/>
          <w:spacing w:val="-10"/>
          <w:sz w:val="24"/>
          <w:szCs w:val="24"/>
        </w:rPr>
        <w:t xml:space="preserve"> </w:t>
      </w:r>
      <w:r w:rsidRPr="00F83BDC">
        <w:rPr>
          <w:rFonts w:ascii="Cambria" w:eastAsia="Cambria" w:hAnsi="Cambria" w:cs="Cambria"/>
          <w:sz w:val="24"/>
          <w:szCs w:val="24"/>
        </w:rPr>
        <w:t>re</w:t>
      </w:r>
      <w:r w:rsidRPr="00F83BDC">
        <w:rPr>
          <w:rFonts w:ascii="Cambria" w:eastAsia="Cambria" w:hAnsi="Cambria" w:cs="Cambria"/>
          <w:spacing w:val="1"/>
          <w:sz w:val="24"/>
          <w:szCs w:val="24"/>
        </w:rPr>
        <w:t>q</w:t>
      </w:r>
      <w:r w:rsidRPr="00F83BDC">
        <w:rPr>
          <w:rFonts w:ascii="Cambria" w:eastAsia="Cambria" w:hAnsi="Cambria" w:cs="Cambria"/>
          <w:sz w:val="24"/>
          <w:szCs w:val="24"/>
        </w:rPr>
        <w:t>ui</w:t>
      </w:r>
      <w:r w:rsidRPr="00F83BDC">
        <w:rPr>
          <w:rFonts w:ascii="Cambria" w:eastAsia="Cambria" w:hAnsi="Cambria" w:cs="Cambria"/>
          <w:spacing w:val="-1"/>
          <w:sz w:val="24"/>
          <w:szCs w:val="24"/>
        </w:rPr>
        <w:t>r</w:t>
      </w:r>
      <w:r w:rsidRPr="00F83BDC">
        <w:rPr>
          <w:rFonts w:ascii="Cambria" w:eastAsia="Cambria" w:hAnsi="Cambria" w:cs="Cambria"/>
          <w:sz w:val="24"/>
          <w:szCs w:val="24"/>
        </w:rPr>
        <w:t>e</w:t>
      </w:r>
      <w:r w:rsidRPr="00F83BDC">
        <w:rPr>
          <w:rFonts w:ascii="Cambria" w:eastAsia="Cambria" w:hAnsi="Cambria" w:cs="Cambria"/>
          <w:spacing w:val="-8"/>
          <w:sz w:val="24"/>
          <w:szCs w:val="24"/>
        </w:rPr>
        <w:t xml:space="preserve"> </w:t>
      </w:r>
      <w:r w:rsidRPr="00F83BDC">
        <w:rPr>
          <w:rFonts w:ascii="Cambria" w:eastAsia="Cambria" w:hAnsi="Cambria" w:cs="Cambria"/>
          <w:sz w:val="24"/>
          <w:szCs w:val="24"/>
        </w:rPr>
        <w:t>a</w:t>
      </w:r>
      <w:r w:rsidRPr="00F83BDC">
        <w:rPr>
          <w:rFonts w:ascii="Cambria" w:eastAsia="Cambria" w:hAnsi="Cambria" w:cs="Cambria"/>
          <w:spacing w:val="1"/>
          <w:sz w:val="24"/>
          <w:szCs w:val="24"/>
        </w:rPr>
        <w:t xml:space="preserve"> q</w:t>
      </w:r>
      <w:r w:rsidRPr="00F83BDC">
        <w:rPr>
          <w:rFonts w:ascii="Cambria" w:eastAsia="Cambria" w:hAnsi="Cambria" w:cs="Cambria"/>
          <w:sz w:val="24"/>
          <w:szCs w:val="24"/>
        </w:rPr>
        <w:t>ui</w:t>
      </w:r>
      <w:r w:rsidRPr="00F83BDC">
        <w:rPr>
          <w:rFonts w:ascii="Cambria" w:eastAsia="Cambria" w:hAnsi="Cambria" w:cs="Cambria"/>
          <w:spacing w:val="-3"/>
          <w:sz w:val="24"/>
          <w:szCs w:val="24"/>
        </w:rPr>
        <w:t>c</w:t>
      </w:r>
      <w:r w:rsidRPr="00F83BDC">
        <w:rPr>
          <w:rFonts w:ascii="Cambria" w:eastAsia="Cambria" w:hAnsi="Cambria" w:cs="Cambria"/>
          <w:sz w:val="24"/>
          <w:szCs w:val="24"/>
        </w:rPr>
        <w:t>k</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a</w:t>
      </w:r>
      <w:r w:rsidRPr="00F83BDC">
        <w:rPr>
          <w:rFonts w:ascii="Cambria" w:eastAsia="Cambria" w:hAnsi="Cambria" w:cs="Cambria"/>
          <w:spacing w:val="1"/>
          <w:sz w:val="24"/>
          <w:szCs w:val="24"/>
        </w:rPr>
        <w:t>n</w:t>
      </w:r>
      <w:r w:rsidRPr="00F83BDC">
        <w:rPr>
          <w:rFonts w:ascii="Cambria" w:eastAsia="Cambria" w:hAnsi="Cambria" w:cs="Cambria"/>
          <w:sz w:val="24"/>
          <w:szCs w:val="24"/>
        </w:rPr>
        <w:t>al</w:t>
      </w:r>
      <w:r w:rsidRPr="00F83BDC">
        <w:rPr>
          <w:rFonts w:ascii="Cambria" w:eastAsia="Cambria" w:hAnsi="Cambria" w:cs="Cambria"/>
          <w:spacing w:val="-1"/>
          <w:sz w:val="24"/>
          <w:szCs w:val="24"/>
        </w:rPr>
        <w:t>y</w:t>
      </w:r>
      <w:r w:rsidRPr="00F83BDC">
        <w:rPr>
          <w:rFonts w:ascii="Cambria" w:eastAsia="Cambria" w:hAnsi="Cambria" w:cs="Cambria"/>
          <w:sz w:val="24"/>
          <w:szCs w:val="24"/>
        </w:rPr>
        <w:t>sis</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of</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info</w:t>
      </w:r>
      <w:r w:rsidRPr="00F83BDC">
        <w:rPr>
          <w:rFonts w:ascii="Cambria" w:eastAsia="Cambria" w:hAnsi="Cambria" w:cs="Cambria"/>
          <w:spacing w:val="-1"/>
          <w:sz w:val="24"/>
          <w:szCs w:val="24"/>
        </w:rPr>
        <w:t>r</w:t>
      </w:r>
      <w:r w:rsidRPr="00F83BDC">
        <w:rPr>
          <w:rFonts w:ascii="Cambria" w:eastAsia="Cambria" w:hAnsi="Cambria" w:cs="Cambria"/>
          <w:sz w:val="24"/>
          <w:szCs w:val="24"/>
        </w:rPr>
        <w:t>mat</w:t>
      </w:r>
      <w:r w:rsidRPr="00F83BDC">
        <w:rPr>
          <w:rFonts w:ascii="Cambria" w:eastAsia="Cambria" w:hAnsi="Cambria" w:cs="Cambria"/>
          <w:spacing w:val="1"/>
          <w:sz w:val="24"/>
          <w:szCs w:val="24"/>
        </w:rPr>
        <w:t>i</w:t>
      </w:r>
      <w:r w:rsidRPr="00F83BDC">
        <w:rPr>
          <w:rFonts w:ascii="Cambria" w:eastAsia="Cambria" w:hAnsi="Cambria" w:cs="Cambria"/>
          <w:spacing w:val="2"/>
          <w:sz w:val="24"/>
          <w:szCs w:val="24"/>
        </w:rPr>
        <w:t>o</w:t>
      </w:r>
      <w:r w:rsidRPr="00F83BDC">
        <w:rPr>
          <w:rFonts w:ascii="Cambria" w:eastAsia="Cambria" w:hAnsi="Cambria" w:cs="Cambria"/>
          <w:sz w:val="24"/>
          <w:szCs w:val="24"/>
        </w:rPr>
        <w:t>n available</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a</w:t>
      </w:r>
      <w:r w:rsidRPr="00F83BDC">
        <w:rPr>
          <w:rFonts w:ascii="Cambria" w:eastAsia="Cambria" w:hAnsi="Cambria" w:cs="Cambria"/>
          <w:spacing w:val="1"/>
          <w:sz w:val="24"/>
          <w:szCs w:val="24"/>
        </w:rPr>
        <w:t>b</w:t>
      </w:r>
      <w:r w:rsidRPr="00F83BDC">
        <w:rPr>
          <w:rFonts w:ascii="Cambria" w:eastAsia="Cambria" w:hAnsi="Cambria" w:cs="Cambria"/>
          <w:sz w:val="24"/>
          <w:szCs w:val="24"/>
        </w:rPr>
        <w:t>out the</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stu</w:t>
      </w:r>
      <w:r w:rsidRPr="00F83BDC">
        <w:rPr>
          <w:rFonts w:ascii="Cambria" w:eastAsia="Cambria" w:hAnsi="Cambria" w:cs="Cambria"/>
          <w:spacing w:val="-2"/>
          <w:sz w:val="24"/>
          <w:szCs w:val="24"/>
        </w:rPr>
        <w:t>d</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z w:val="24"/>
          <w:szCs w:val="24"/>
        </w:rPr>
        <w:t>t</w:t>
      </w:r>
      <w:r w:rsidRPr="00F83BDC">
        <w:rPr>
          <w:rFonts w:ascii="Cambria" w:eastAsia="Cambria" w:hAnsi="Cambria" w:cs="Cambria"/>
          <w:spacing w:val="-5"/>
          <w:sz w:val="24"/>
          <w:szCs w:val="24"/>
        </w:rPr>
        <w:t xml:space="preserve"> </w:t>
      </w:r>
      <w:r w:rsidRPr="00F83BDC">
        <w:rPr>
          <w:rFonts w:ascii="Cambria" w:eastAsia="Cambria" w:hAnsi="Cambria" w:cs="Cambria"/>
          <w:spacing w:val="1"/>
          <w:sz w:val="24"/>
          <w:szCs w:val="24"/>
        </w:rPr>
        <w:t>b</w:t>
      </w:r>
      <w:r w:rsidRPr="00F83BDC">
        <w:rPr>
          <w:rFonts w:ascii="Cambria" w:eastAsia="Cambria" w:hAnsi="Cambria" w:cs="Cambria"/>
          <w:sz w:val="24"/>
          <w:szCs w:val="24"/>
        </w:rPr>
        <w:t>e</w:t>
      </w:r>
      <w:r w:rsidRPr="00F83BDC">
        <w:rPr>
          <w:rFonts w:ascii="Cambria" w:eastAsia="Cambria" w:hAnsi="Cambria" w:cs="Cambria"/>
          <w:spacing w:val="1"/>
          <w:sz w:val="24"/>
          <w:szCs w:val="24"/>
        </w:rPr>
        <w:t>i</w:t>
      </w:r>
      <w:r w:rsidRPr="00F83BDC">
        <w:rPr>
          <w:rFonts w:ascii="Cambria" w:eastAsia="Cambria" w:hAnsi="Cambria" w:cs="Cambria"/>
          <w:sz w:val="24"/>
          <w:szCs w:val="24"/>
        </w:rPr>
        <w:t>ng</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enr</w:t>
      </w:r>
      <w:r w:rsidRPr="00F83BDC">
        <w:rPr>
          <w:rFonts w:ascii="Cambria" w:eastAsia="Cambria" w:hAnsi="Cambria" w:cs="Cambria"/>
          <w:spacing w:val="-1"/>
          <w:sz w:val="24"/>
          <w:szCs w:val="24"/>
        </w:rPr>
        <w:t>o</w:t>
      </w:r>
      <w:r w:rsidRPr="00F83BDC">
        <w:rPr>
          <w:rFonts w:ascii="Cambria" w:eastAsia="Cambria" w:hAnsi="Cambria" w:cs="Cambria"/>
          <w:sz w:val="24"/>
          <w:szCs w:val="24"/>
        </w:rPr>
        <w:t>lle</w:t>
      </w:r>
      <w:r w:rsidRPr="00F83BDC">
        <w:rPr>
          <w:rFonts w:ascii="Cambria" w:eastAsia="Cambria" w:hAnsi="Cambria" w:cs="Cambria"/>
          <w:spacing w:val="-1"/>
          <w:sz w:val="24"/>
          <w:szCs w:val="24"/>
        </w:rPr>
        <w:t>d</w:t>
      </w:r>
      <w:r w:rsidRPr="00F83BDC">
        <w:rPr>
          <w:rFonts w:ascii="Cambria" w:eastAsia="Cambria" w:hAnsi="Cambria" w:cs="Cambria"/>
          <w:sz w:val="24"/>
          <w:szCs w:val="24"/>
        </w:rPr>
        <w:t>.</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A</w:t>
      </w:r>
      <w:r w:rsidRPr="00F83BDC">
        <w:rPr>
          <w:rFonts w:ascii="Cambria" w:eastAsia="Cambria" w:hAnsi="Cambria" w:cs="Cambria"/>
          <w:spacing w:val="-1"/>
          <w:sz w:val="24"/>
          <w:szCs w:val="24"/>
        </w:rPr>
        <w:t xml:space="preserve"> </w:t>
      </w:r>
      <w:r w:rsidRPr="00F83BDC">
        <w:rPr>
          <w:rFonts w:ascii="Cambria" w:eastAsia="Cambria" w:hAnsi="Cambria" w:cs="Cambria"/>
          <w:spacing w:val="1"/>
          <w:sz w:val="24"/>
          <w:szCs w:val="24"/>
        </w:rPr>
        <w:t>q</w:t>
      </w:r>
      <w:r w:rsidRPr="00F83BDC">
        <w:rPr>
          <w:rFonts w:ascii="Cambria" w:eastAsia="Cambria" w:hAnsi="Cambria" w:cs="Cambria"/>
          <w:spacing w:val="-3"/>
          <w:sz w:val="24"/>
          <w:szCs w:val="24"/>
        </w:rPr>
        <w:t>u</w:t>
      </w:r>
      <w:r w:rsidRPr="00F83BDC">
        <w:rPr>
          <w:rFonts w:ascii="Cambria" w:eastAsia="Cambria" w:hAnsi="Cambria" w:cs="Cambria"/>
          <w:sz w:val="24"/>
          <w:szCs w:val="24"/>
        </w:rPr>
        <w:t>ick</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a</w:t>
      </w:r>
      <w:r w:rsidRPr="00F83BDC">
        <w:rPr>
          <w:rFonts w:ascii="Cambria" w:eastAsia="Cambria" w:hAnsi="Cambria" w:cs="Cambria"/>
          <w:spacing w:val="1"/>
          <w:sz w:val="24"/>
          <w:szCs w:val="24"/>
        </w:rPr>
        <w:t>n</w:t>
      </w:r>
      <w:r w:rsidRPr="00F83BDC">
        <w:rPr>
          <w:rFonts w:ascii="Cambria" w:eastAsia="Cambria" w:hAnsi="Cambria" w:cs="Cambria"/>
          <w:sz w:val="24"/>
          <w:szCs w:val="24"/>
        </w:rPr>
        <w:t>al</w:t>
      </w:r>
      <w:r w:rsidRPr="00F83BDC">
        <w:rPr>
          <w:rFonts w:ascii="Cambria" w:eastAsia="Cambria" w:hAnsi="Cambria" w:cs="Cambria"/>
          <w:spacing w:val="-1"/>
          <w:sz w:val="24"/>
          <w:szCs w:val="24"/>
        </w:rPr>
        <w:t>y</w:t>
      </w:r>
      <w:r w:rsidRPr="00F83BDC">
        <w:rPr>
          <w:rFonts w:ascii="Cambria" w:eastAsia="Cambria" w:hAnsi="Cambria" w:cs="Cambria"/>
          <w:sz w:val="24"/>
          <w:szCs w:val="24"/>
        </w:rPr>
        <w:t>sis</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of</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stu</w:t>
      </w:r>
      <w:r w:rsidRPr="00F83BDC">
        <w:rPr>
          <w:rFonts w:ascii="Cambria" w:eastAsia="Cambria" w:hAnsi="Cambria" w:cs="Cambria"/>
          <w:spacing w:val="-2"/>
          <w:sz w:val="24"/>
          <w:szCs w:val="24"/>
        </w:rPr>
        <w:t>d</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z w:val="24"/>
          <w:szCs w:val="24"/>
        </w:rPr>
        <w:t>t</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n</w:t>
      </w:r>
      <w:r w:rsidRPr="00F83BDC">
        <w:rPr>
          <w:rFonts w:ascii="Cambria" w:eastAsia="Cambria" w:hAnsi="Cambria" w:cs="Cambria"/>
          <w:sz w:val="24"/>
          <w:szCs w:val="24"/>
        </w:rPr>
        <w:t>e</w:t>
      </w:r>
      <w:r w:rsidRPr="00F83BDC">
        <w:rPr>
          <w:rFonts w:ascii="Cambria" w:eastAsia="Cambria" w:hAnsi="Cambria" w:cs="Cambria"/>
          <w:spacing w:val="1"/>
          <w:sz w:val="24"/>
          <w:szCs w:val="24"/>
        </w:rPr>
        <w:t>e</w:t>
      </w:r>
      <w:r w:rsidRPr="00F83BDC">
        <w:rPr>
          <w:rFonts w:ascii="Cambria" w:eastAsia="Cambria" w:hAnsi="Cambria" w:cs="Cambria"/>
          <w:spacing w:val="-1"/>
          <w:sz w:val="24"/>
          <w:szCs w:val="24"/>
        </w:rPr>
        <w:t>d</w:t>
      </w:r>
      <w:r w:rsidRPr="00F83BDC">
        <w:rPr>
          <w:rFonts w:ascii="Cambria" w:eastAsia="Cambria" w:hAnsi="Cambria" w:cs="Cambria"/>
          <w:sz w:val="24"/>
          <w:szCs w:val="24"/>
        </w:rPr>
        <w:t>s can</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st</w:t>
      </w:r>
      <w:r w:rsidRPr="00F83BDC">
        <w:rPr>
          <w:rFonts w:ascii="Cambria" w:eastAsia="Cambria" w:hAnsi="Cambria" w:cs="Cambria"/>
          <w:spacing w:val="1"/>
          <w:sz w:val="24"/>
          <w:szCs w:val="24"/>
        </w:rPr>
        <w:t>a</w:t>
      </w:r>
      <w:r w:rsidRPr="00F83BDC">
        <w:rPr>
          <w:rFonts w:ascii="Cambria" w:eastAsia="Cambria" w:hAnsi="Cambria" w:cs="Cambria"/>
          <w:spacing w:val="-1"/>
          <w:sz w:val="24"/>
          <w:szCs w:val="24"/>
        </w:rPr>
        <w:t>r</w:t>
      </w:r>
      <w:r w:rsidRPr="00F83BDC">
        <w:rPr>
          <w:rFonts w:ascii="Cambria" w:eastAsia="Cambria" w:hAnsi="Cambria" w:cs="Cambria"/>
          <w:sz w:val="24"/>
          <w:szCs w:val="24"/>
        </w:rPr>
        <w:t>t</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 xml:space="preserve">with </w:t>
      </w:r>
      <w:r w:rsidRPr="00F83BDC">
        <w:rPr>
          <w:rFonts w:ascii="Cambria" w:eastAsia="Cambria" w:hAnsi="Cambria" w:cs="Cambria"/>
          <w:spacing w:val="-1"/>
          <w:sz w:val="24"/>
          <w:szCs w:val="24"/>
        </w:rPr>
        <w:t>w</w:t>
      </w:r>
      <w:r w:rsidRPr="00F83BDC">
        <w:rPr>
          <w:rFonts w:ascii="Cambria" w:eastAsia="Cambria" w:hAnsi="Cambria" w:cs="Cambria"/>
          <w:sz w:val="24"/>
          <w:szCs w:val="24"/>
        </w:rPr>
        <w:t>hat</w:t>
      </w:r>
      <w:r w:rsidRPr="00F83BDC">
        <w:rPr>
          <w:rFonts w:ascii="Cambria" w:eastAsia="Cambria" w:hAnsi="Cambria" w:cs="Cambria"/>
          <w:spacing w:val="1"/>
          <w:sz w:val="24"/>
          <w:szCs w:val="24"/>
        </w:rPr>
        <w:t>e</w:t>
      </w:r>
      <w:r w:rsidRPr="00F83BDC">
        <w:rPr>
          <w:rFonts w:ascii="Cambria" w:eastAsia="Cambria" w:hAnsi="Cambria" w:cs="Cambria"/>
          <w:spacing w:val="-1"/>
          <w:sz w:val="24"/>
          <w:szCs w:val="24"/>
        </w:rPr>
        <w:t>v</w:t>
      </w:r>
      <w:r w:rsidRPr="00F83BDC">
        <w:rPr>
          <w:rFonts w:ascii="Cambria" w:eastAsia="Cambria" w:hAnsi="Cambria" w:cs="Cambria"/>
          <w:sz w:val="24"/>
          <w:szCs w:val="24"/>
        </w:rPr>
        <w:t>er</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i</w:t>
      </w:r>
      <w:r w:rsidRPr="00F83BDC">
        <w:rPr>
          <w:rFonts w:ascii="Cambria" w:eastAsia="Cambria" w:hAnsi="Cambria" w:cs="Cambria"/>
          <w:spacing w:val="1"/>
          <w:sz w:val="24"/>
          <w:szCs w:val="24"/>
        </w:rPr>
        <w:t>n</w:t>
      </w:r>
      <w:r w:rsidRPr="00F83BDC">
        <w:rPr>
          <w:rFonts w:ascii="Cambria" w:eastAsia="Cambria" w:hAnsi="Cambria" w:cs="Cambria"/>
          <w:spacing w:val="-1"/>
          <w:sz w:val="24"/>
          <w:szCs w:val="24"/>
        </w:rPr>
        <w:t>f</w:t>
      </w:r>
      <w:r w:rsidRPr="00F83BDC">
        <w:rPr>
          <w:rFonts w:ascii="Cambria" w:eastAsia="Cambria" w:hAnsi="Cambria" w:cs="Cambria"/>
          <w:sz w:val="24"/>
          <w:szCs w:val="24"/>
        </w:rPr>
        <w:t>o</w:t>
      </w:r>
      <w:r w:rsidRPr="00F83BDC">
        <w:rPr>
          <w:rFonts w:ascii="Cambria" w:eastAsia="Cambria" w:hAnsi="Cambria" w:cs="Cambria"/>
          <w:spacing w:val="-1"/>
          <w:sz w:val="24"/>
          <w:szCs w:val="24"/>
        </w:rPr>
        <w:t>r</w:t>
      </w:r>
      <w:r w:rsidRPr="00F83BDC">
        <w:rPr>
          <w:rFonts w:ascii="Cambria" w:eastAsia="Cambria" w:hAnsi="Cambria" w:cs="Cambria"/>
          <w:sz w:val="24"/>
          <w:szCs w:val="24"/>
        </w:rPr>
        <w:t>mat</w:t>
      </w:r>
      <w:r w:rsidRPr="00F83BDC">
        <w:rPr>
          <w:rFonts w:ascii="Cambria" w:eastAsia="Cambria" w:hAnsi="Cambria" w:cs="Cambria"/>
          <w:spacing w:val="1"/>
          <w:sz w:val="24"/>
          <w:szCs w:val="24"/>
        </w:rPr>
        <w:t>i</w:t>
      </w:r>
      <w:r w:rsidRPr="00F83BDC">
        <w:rPr>
          <w:rFonts w:ascii="Cambria" w:eastAsia="Cambria" w:hAnsi="Cambria" w:cs="Cambria"/>
          <w:sz w:val="24"/>
          <w:szCs w:val="24"/>
        </w:rPr>
        <w:t>on</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is</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rea</w:t>
      </w:r>
      <w:r w:rsidRPr="00F83BDC">
        <w:rPr>
          <w:rFonts w:ascii="Cambria" w:eastAsia="Cambria" w:hAnsi="Cambria" w:cs="Cambria"/>
          <w:spacing w:val="-1"/>
          <w:sz w:val="24"/>
          <w:szCs w:val="24"/>
        </w:rPr>
        <w:t>d</w:t>
      </w:r>
      <w:r w:rsidRPr="00F83BDC">
        <w:rPr>
          <w:rFonts w:ascii="Cambria" w:eastAsia="Cambria" w:hAnsi="Cambria" w:cs="Cambria"/>
          <w:sz w:val="24"/>
          <w:szCs w:val="24"/>
        </w:rPr>
        <w:t>ily</w:t>
      </w:r>
      <w:r w:rsidRPr="00F83BDC">
        <w:rPr>
          <w:rFonts w:ascii="Cambria" w:eastAsia="Cambria" w:hAnsi="Cambria" w:cs="Cambria"/>
          <w:spacing w:val="-6"/>
          <w:sz w:val="24"/>
          <w:szCs w:val="24"/>
        </w:rPr>
        <w:t xml:space="preserve"> </w:t>
      </w:r>
      <w:r w:rsidRPr="00F83BDC">
        <w:rPr>
          <w:rFonts w:ascii="Cambria" w:eastAsia="Cambria" w:hAnsi="Cambria" w:cs="Cambria"/>
          <w:spacing w:val="2"/>
          <w:sz w:val="24"/>
          <w:szCs w:val="24"/>
        </w:rPr>
        <w:t>o</w:t>
      </w:r>
      <w:r w:rsidRPr="00F83BDC">
        <w:rPr>
          <w:rFonts w:ascii="Cambria" w:eastAsia="Cambria" w:hAnsi="Cambria" w:cs="Cambria"/>
          <w:sz w:val="24"/>
          <w:szCs w:val="24"/>
        </w:rPr>
        <w:t>n</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ha</w:t>
      </w:r>
      <w:r w:rsidRPr="00F83BDC">
        <w:rPr>
          <w:rFonts w:ascii="Cambria" w:eastAsia="Cambria" w:hAnsi="Cambria" w:cs="Cambria"/>
          <w:spacing w:val="1"/>
          <w:sz w:val="24"/>
          <w:szCs w:val="24"/>
        </w:rPr>
        <w:t>n</w:t>
      </w:r>
      <w:r w:rsidRPr="00F83BDC">
        <w:rPr>
          <w:rFonts w:ascii="Cambria" w:eastAsia="Cambria" w:hAnsi="Cambria" w:cs="Cambria"/>
          <w:sz w:val="24"/>
          <w:szCs w:val="24"/>
        </w:rPr>
        <w:t>d.</w:t>
      </w:r>
      <w:r w:rsidRPr="00F83BDC">
        <w:rPr>
          <w:rFonts w:ascii="Cambria" w:eastAsia="Cambria" w:hAnsi="Cambria" w:cs="Cambria"/>
          <w:spacing w:val="52"/>
          <w:sz w:val="24"/>
          <w:szCs w:val="24"/>
        </w:rPr>
        <w:t xml:space="preserve"> </w:t>
      </w:r>
      <w:r w:rsidRPr="00F83BDC">
        <w:rPr>
          <w:rFonts w:ascii="Cambria" w:eastAsia="Calibri" w:hAnsi="Cambria" w:cs="Times New Roman"/>
          <w:spacing w:val="1"/>
          <w:sz w:val="24"/>
        </w:rPr>
        <w:t>LE</w:t>
      </w:r>
      <w:r w:rsidRPr="00F83BDC">
        <w:rPr>
          <w:rFonts w:ascii="Cambria" w:eastAsia="Cambria" w:hAnsi="Cambria" w:cs="Cambria"/>
          <w:spacing w:val="-1"/>
          <w:sz w:val="24"/>
          <w:szCs w:val="24"/>
        </w:rPr>
        <w:t>A</w:t>
      </w:r>
      <w:r w:rsidRPr="00F83BDC">
        <w:rPr>
          <w:rFonts w:ascii="Cambria" w:eastAsia="Cambria" w:hAnsi="Cambria" w:cs="Cambria"/>
          <w:sz w:val="24"/>
          <w:szCs w:val="24"/>
        </w:rPr>
        <w:t>s</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sh</w:t>
      </w:r>
      <w:r w:rsidRPr="00F83BDC">
        <w:rPr>
          <w:rFonts w:ascii="Cambria" w:eastAsia="Cambria" w:hAnsi="Cambria" w:cs="Cambria"/>
          <w:spacing w:val="-1"/>
          <w:sz w:val="24"/>
          <w:szCs w:val="24"/>
        </w:rPr>
        <w:t>o</w:t>
      </w:r>
      <w:r w:rsidRPr="00F83BDC">
        <w:rPr>
          <w:rFonts w:ascii="Cambria" w:eastAsia="Cambria" w:hAnsi="Cambria" w:cs="Cambria"/>
          <w:sz w:val="24"/>
          <w:szCs w:val="24"/>
        </w:rPr>
        <w:t>uld</w:t>
      </w:r>
      <w:r w:rsidRPr="00F83BDC">
        <w:rPr>
          <w:rFonts w:ascii="Cambria" w:eastAsia="Cambria" w:hAnsi="Cambria" w:cs="Cambria"/>
          <w:spacing w:val="-6"/>
          <w:sz w:val="24"/>
          <w:szCs w:val="24"/>
        </w:rPr>
        <w:t xml:space="preserve"> </w:t>
      </w:r>
      <w:r w:rsidRPr="00F83BDC">
        <w:rPr>
          <w:rFonts w:ascii="Cambria" w:eastAsia="Cambria" w:hAnsi="Cambria" w:cs="Cambria"/>
          <w:spacing w:val="-1"/>
          <w:sz w:val="24"/>
          <w:szCs w:val="24"/>
        </w:rPr>
        <w:t>r</w:t>
      </w:r>
      <w:r w:rsidRPr="00F83BDC">
        <w:rPr>
          <w:rFonts w:ascii="Cambria" w:eastAsia="Cambria" w:hAnsi="Cambria" w:cs="Cambria"/>
          <w:sz w:val="24"/>
          <w:szCs w:val="24"/>
        </w:rPr>
        <w:t>e</w:t>
      </w:r>
      <w:r w:rsidRPr="00F83BDC">
        <w:rPr>
          <w:rFonts w:ascii="Cambria" w:eastAsia="Cambria" w:hAnsi="Cambria" w:cs="Cambria"/>
          <w:spacing w:val="1"/>
          <w:sz w:val="24"/>
          <w:szCs w:val="24"/>
        </w:rPr>
        <w:t>q</w:t>
      </w:r>
      <w:r w:rsidRPr="00F83BDC">
        <w:rPr>
          <w:rFonts w:ascii="Cambria" w:eastAsia="Cambria" w:hAnsi="Cambria" w:cs="Cambria"/>
          <w:sz w:val="24"/>
          <w:szCs w:val="24"/>
        </w:rPr>
        <w:t xml:space="preserve">uest </w:t>
      </w:r>
      <w:r w:rsidRPr="00F83BDC">
        <w:rPr>
          <w:rFonts w:ascii="Cambria" w:eastAsia="Cambria" w:hAnsi="Cambria" w:cs="Cambria"/>
          <w:spacing w:val="-1"/>
          <w:sz w:val="24"/>
          <w:szCs w:val="24"/>
        </w:rPr>
        <w:t>r</w:t>
      </w:r>
      <w:r w:rsidRPr="00F83BDC">
        <w:rPr>
          <w:rFonts w:ascii="Cambria" w:eastAsia="Cambria" w:hAnsi="Cambria" w:cs="Cambria"/>
          <w:sz w:val="24"/>
          <w:szCs w:val="24"/>
        </w:rPr>
        <w:t>eco</w:t>
      </w:r>
      <w:r w:rsidRPr="00F83BDC">
        <w:rPr>
          <w:rFonts w:ascii="Cambria" w:eastAsia="Cambria" w:hAnsi="Cambria" w:cs="Cambria"/>
          <w:spacing w:val="-1"/>
          <w:sz w:val="24"/>
          <w:szCs w:val="24"/>
        </w:rPr>
        <w:t>rd</w:t>
      </w:r>
      <w:r w:rsidRPr="00F83BDC">
        <w:rPr>
          <w:rFonts w:ascii="Cambria" w:eastAsia="Cambria" w:hAnsi="Cambria" w:cs="Cambria"/>
          <w:sz w:val="24"/>
          <w:szCs w:val="24"/>
        </w:rPr>
        <w:t>s</w:t>
      </w:r>
      <w:r w:rsidRPr="00F83BDC">
        <w:rPr>
          <w:rFonts w:ascii="Cambria" w:eastAsia="Cambria" w:hAnsi="Cambria" w:cs="Cambria"/>
          <w:spacing w:val="-8"/>
          <w:sz w:val="24"/>
          <w:szCs w:val="24"/>
        </w:rPr>
        <w:t xml:space="preserve"> </w:t>
      </w:r>
      <w:r w:rsidRPr="00F83BDC">
        <w:rPr>
          <w:rFonts w:ascii="Cambria" w:eastAsia="Cambria" w:hAnsi="Cambria" w:cs="Cambria"/>
          <w:sz w:val="24"/>
          <w:szCs w:val="24"/>
        </w:rPr>
        <w:t>imm</w:t>
      </w:r>
      <w:r w:rsidRPr="00F83BDC">
        <w:rPr>
          <w:rFonts w:ascii="Cambria" w:eastAsia="Cambria" w:hAnsi="Cambria" w:cs="Cambria"/>
          <w:spacing w:val="2"/>
          <w:sz w:val="24"/>
          <w:szCs w:val="24"/>
        </w:rPr>
        <w:t>e</w:t>
      </w:r>
      <w:r w:rsidRPr="00F83BDC">
        <w:rPr>
          <w:rFonts w:ascii="Cambria" w:eastAsia="Cambria" w:hAnsi="Cambria" w:cs="Cambria"/>
          <w:spacing w:val="-1"/>
          <w:sz w:val="24"/>
          <w:szCs w:val="24"/>
        </w:rPr>
        <w:t>d</w:t>
      </w:r>
      <w:r w:rsidRPr="00F83BDC">
        <w:rPr>
          <w:rFonts w:ascii="Cambria" w:eastAsia="Cambria" w:hAnsi="Cambria" w:cs="Cambria"/>
          <w:sz w:val="24"/>
          <w:szCs w:val="24"/>
        </w:rPr>
        <w:t>i</w:t>
      </w:r>
      <w:r w:rsidRPr="00F83BDC">
        <w:rPr>
          <w:rFonts w:ascii="Cambria" w:eastAsia="Cambria" w:hAnsi="Cambria" w:cs="Cambria"/>
          <w:spacing w:val="1"/>
          <w:sz w:val="24"/>
          <w:szCs w:val="24"/>
        </w:rPr>
        <w:t>a</w:t>
      </w:r>
      <w:r w:rsidRPr="00F83BDC">
        <w:rPr>
          <w:rFonts w:ascii="Cambria" w:eastAsia="Cambria" w:hAnsi="Cambria" w:cs="Cambria"/>
          <w:sz w:val="24"/>
          <w:szCs w:val="24"/>
        </w:rPr>
        <w:t>t</w:t>
      </w:r>
      <w:r w:rsidRPr="00F83BDC">
        <w:rPr>
          <w:rFonts w:ascii="Cambria" w:eastAsia="Cambria" w:hAnsi="Cambria" w:cs="Cambria"/>
          <w:spacing w:val="1"/>
          <w:sz w:val="24"/>
          <w:szCs w:val="24"/>
        </w:rPr>
        <w:t>e</w:t>
      </w:r>
      <w:r w:rsidRPr="00F83BDC">
        <w:rPr>
          <w:rFonts w:ascii="Cambria" w:eastAsia="Cambria" w:hAnsi="Cambria" w:cs="Cambria"/>
          <w:sz w:val="24"/>
          <w:szCs w:val="24"/>
        </w:rPr>
        <w:t>ly</w:t>
      </w:r>
      <w:r w:rsidRPr="00F83BDC">
        <w:rPr>
          <w:rFonts w:ascii="Cambria" w:eastAsia="Cambria" w:hAnsi="Cambria" w:cs="Cambria"/>
          <w:spacing w:val="-8"/>
          <w:sz w:val="24"/>
          <w:szCs w:val="24"/>
        </w:rPr>
        <w:t xml:space="preserve"> </w:t>
      </w:r>
      <w:r w:rsidRPr="00F83BDC">
        <w:rPr>
          <w:rFonts w:ascii="Cambria" w:eastAsia="Cambria" w:hAnsi="Cambria" w:cs="Cambria"/>
          <w:spacing w:val="-1"/>
          <w:sz w:val="24"/>
          <w:szCs w:val="24"/>
        </w:rPr>
        <w:t>f</w:t>
      </w:r>
      <w:r w:rsidRPr="00F83BDC">
        <w:rPr>
          <w:rFonts w:ascii="Cambria" w:eastAsia="Cambria" w:hAnsi="Cambria" w:cs="Cambria"/>
          <w:spacing w:val="1"/>
          <w:sz w:val="24"/>
          <w:szCs w:val="24"/>
        </w:rPr>
        <w:t>r</w:t>
      </w:r>
      <w:r w:rsidRPr="00F83BDC">
        <w:rPr>
          <w:rFonts w:ascii="Cambria" w:eastAsia="Cambria" w:hAnsi="Cambria" w:cs="Cambria"/>
          <w:sz w:val="24"/>
          <w:szCs w:val="24"/>
        </w:rPr>
        <w:t>om</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the</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schoo</w:t>
      </w:r>
      <w:r w:rsidRPr="00F83BDC">
        <w:rPr>
          <w:rFonts w:ascii="Cambria" w:eastAsia="Cambria" w:hAnsi="Cambria" w:cs="Cambria"/>
          <w:spacing w:val="1"/>
          <w:sz w:val="24"/>
          <w:szCs w:val="24"/>
        </w:rPr>
        <w:t>l</w:t>
      </w:r>
      <w:r w:rsidRPr="00F83BDC">
        <w:rPr>
          <w:rFonts w:ascii="Cambria" w:eastAsia="Cambria" w:hAnsi="Cambria" w:cs="Cambria"/>
          <w:sz w:val="24"/>
          <w:szCs w:val="24"/>
        </w:rPr>
        <w:t>s</w:t>
      </w:r>
      <w:r w:rsidRPr="00F83BDC">
        <w:rPr>
          <w:rFonts w:ascii="Cambria" w:eastAsia="Cambria" w:hAnsi="Cambria" w:cs="Cambria"/>
          <w:spacing w:val="-8"/>
          <w:sz w:val="24"/>
          <w:szCs w:val="24"/>
        </w:rPr>
        <w:t xml:space="preserve"> </w:t>
      </w:r>
      <w:r w:rsidRPr="00F83BDC">
        <w:rPr>
          <w:rFonts w:ascii="Cambria" w:eastAsia="Cambria" w:hAnsi="Cambria" w:cs="Cambria"/>
          <w:sz w:val="24"/>
          <w:szCs w:val="24"/>
        </w:rPr>
        <w:t>that</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stu</w:t>
      </w:r>
      <w:r w:rsidRPr="00F83BDC">
        <w:rPr>
          <w:rFonts w:ascii="Cambria" w:eastAsia="Cambria" w:hAnsi="Cambria" w:cs="Cambria"/>
          <w:spacing w:val="-1"/>
          <w:sz w:val="24"/>
          <w:szCs w:val="24"/>
        </w:rPr>
        <w:t>d</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z w:val="24"/>
          <w:szCs w:val="24"/>
        </w:rPr>
        <w:t>ts</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a</w:t>
      </w:r>
      <w:r w:rsidRPr="00F83BDC">
        <w:rPr>
          <w:rFonts w:ascii="Cambria" w:eastAsia="Cambria" w:hAnsi="Cambria" w:cs="Cambria"/>
          <w:spacing w:val="1"/>
          <w:sz w:val="24"/>
          <w:szCs w:val="24"/>
        </w:rPr>
        <w:t>t</w:t>
      </w:r>
      <w:r w:rsidRPr="00F83BDC">
        <w:rPr>
          <w:rFonts w:ascii="Cambria" w:eastAsia="Cambria" w:hAnsi="Cambria" w:cs="Cambria"/>
          <w:sz w:val="24"/>
          <w:szCs w:val="24"/>
        </w:rPr>
        <w:t>t</w:t>
      </w:r>
      <w:r w:rsidRPr="00F83BDC">
        <w:rPr>
          <w:rFonts w:ascii="Cambria" w:eastAsia="Cambria" w:hAnsi="Cambria" w:cs="Cambria"/>
          <w:spacing w:val="1"/>
          <w:sz w:val="24"/>
          <w:szCs w:val="24"/>
        </w:rPr>
        <w:t>e</w:t>
      </w:r>
      <w:r w:rsidRPr="00F83BDC">
        <w:rPr>
          <w:rFonts w:ascii="Cambria" w:eastAsia="Cambria" w:hAnsi="Cambria" w:cs="Cambria"/>
          <w:sz w:val="24"/>
          <w:szCs w:val="24"/>
        </w:rPr>
        <w:t>n</w:t>
      </w:r>
      <w:r w:rsidRPr="00F83BDC">
        <w:rPr>
          <w:rFonts w:ascii="Cambria" w:eastAsia="Cambria" w:hAnsi="Cambria" w:cs="Cambria"/>
          <w:spacing w:val="-1"/>
          <w:sz w:val="24"/>
          <w:szCs w:val="24"/>
        </w:rPr>
        <w:t>d</w:t>
      </w:r>
      <w:r w:rsidRPr="00F83BDC">
        <w:rPr>
          <w:rFonts w:ascii="Cambria" w:eastAsia="Cambria" w:hAnsi="Cambria" w:cs="Cambria"/>
          <w:sz w:val="24"/>
          <w:szCs w:val="24"/>
        </w:rPr>
        <w:t>ed</w:t>
      </w:r>
      <w:r w:rsidRPr="00F83BDC">
        <w:rPr>
          <w:rFonts w:ascii="Cambria" w:eastAsia="Cambria" w:hAnsi="Cambria" w:cs="Cambria"/>
          <w:spacing w:val="-5"/>
          <w:sz w:val="24"/>
          <w:szCs w:val="24"/>
        </w:rPr>
        <w:t xml:space="preserve"> </w:t>
      </w:r>
      <w:r w:rsidRPr="00F83BDC">
        <w:rPr>
          <w:rFonts w:ascii="Cambria" w:eastAsia="Cambria" w:hAnsi="Cambria" w:cs="Cambria"/>
          <w:spacing w:val="1"/>
          <w:sz w:val="24"/>
          <w:szCs w:val="24"/>
        </w:rPr>
        <w:t>p</w:t>
      </w:r>
      <w:r w:rsidRPr="00F83BDC">
        <w:rPr>
          <w:rFonts w:ascii="Cambria" w:eastAsia="Cambria" w:hAnsi="Cambria" w:cs="Cambria"/>
          <w:spacing w:val="-1"/>
          <w:sz w:val="24"/>
          <w:szCs w:val="24"/>
        </w:rPr>
        <w:t>r</w:t>
      </w:r>
      <w:r w:rsidRPr="00F83BDC">
        <w:rPr>
          <w:rFonts w:ascii="Cambria" w:eastAsia="Cambria" w:hAnsi="Cambria" w:cs="Cambria"/>
          <w:sz w:val="24"/>
          <w:szCs w:val="24"/>
        </w:rPr>
        <w:t>evio</w:t>
      </w:r>
      <w:r w:rsidRPr="00F83BDC">
        <w:rPr>
          <w:rFonts w:ascii="Cambria" w:eastAsia="Cambria" w:hAnsi="Cambria" w:cs="Cambria"/>
          <w:spacing w:val="-1"/>
          <w:sz w:val="24"/>
          <w:szCs w:val="24"/>
        </w:rPr>
        <w:t>u</w:t>
      </w:r>
      <w:r w:rsidRPr="00F83BDC">
        <w:rPr>
          <w:rFonts w:ascii="Cambria" w:eastAsia="Cambria" w:hAnsi="Cambria" w:cs="Cambria"/>
          <w:sz w:val="24"/>
          <w:szCs w:val="24"/>
        </w:rPr>
        <w:t>sl</w:t>
      </w:r>
      <w:r w:rsidRPr="00F83BDC">
        <w:rPr>
          <w:rFonts w:ascii="Cambria" w:eastAsia="Cambria" w:hAnsi="Cambria" w:cs="Cambria"/>
          <w:spacing w:val="-1"/>
          <w:sz w:val="24"/>
          <w:szCs w:val="24"/>
        </w:rPr>
        <w:t>y</w:t>
      </w:r>
      <w:r w:rsidRPr="00F83BDC">
        <w:rPr>
          <w:rFonts w:ascii="Cambria" w:eastAsia="Cambria" w:hAnsi="Cambria" w:cs="Cambria"/>
          <w:sz w:val="24"/>
          <w:szCs w:val="24"/>
        </w:rPr>
        <w:t>.</w:t>
      </w:r>
      <w:r w:rsidRPr="00F83BDC">
        <w:rPr>
          <w:rFonts w:ascii="Cambria" w:eastAsia="Cambria" w:hAnsi="Cambria" w:cs="Cambria"/>
          <w:spacing w:val="-6"/>
          <w:sz w:val="24"/>
          <w:szCs w:val="24"/>
        </w:rPr>
        <w:t xml:space="preserve"> </w:t>
      </w:r>
      <w:r w:rsidRPr="00F83BDC">
        <w:rPr>
          <w:rFonts w:ascii="Cambria" w:eastAsia="Cambria" w:hAnsi="Cambria" w:cs="Cambria"/>
          <w:spacing w:val="1"/>
          <w:sz w:val="24"/>
          <w:szCs w:val="24"/>
        </w:rPr>
        <w:t>F</w:t>
      </w:r>
      <w:r w:rsidRPr="00F83BDC">
        <w:rPr>
          <w:rFonts w:ascii="Cambria" w:eastAsia="Cambria" w:hAnsi="Cambria" w:cs="Cambria"/>
          <w:sz w:val="24"/>
          <w:szCs w:val="24"/>
        </w:rPr>
        <w:t>or those</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stu</w:t>
      </w:r>
      <w:r w:rsidRPr="00F83BDC">
        <w:rPr>
          <w:rFonts w:ascii="Cambria" w:eastAsia="Cambria" w:hAnsi="Cambria" w:cs="Cambria"/>
          <w:spacing w:val="-1"/>
          <w:sz w:val="24"/>
          <w:szCs w:val="24"/>
        </w:rPr>
        <w:t>d</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z w:val="24"/>
          <w:szCs w:val="24"/>
        </w:rPr>
        <w:t>ts,</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w</w:t>
      </w:r>
      <w:r w:rsidRPr="00F83BDC">
        <w:rPr>
          <w:rFonts w:ascii="Cambria" w:eastAsia="Cambria" w:hAnsi="Cambria" w:cs="Cambria"/>
          <w:spacing w:val="-1"/>
          <w:sz w:val="24"/>
          <w:szCs w:val="24"/>
        </w:rPr>
        <w:t>h</w:t>
      </w:r>
      <w:r w:rsidRPr="00F83BDC">
        <w:rPr>
          <w:rFonts w:ascii="Cambria" w:eastAsia="Cambria" w:hAnsi="Cambria" w:cs="Cambria"/>
          <w:sz w:val="24"/>
          <w:szCs w:val="24"/>
        </w:rPr>
        <w:t>ose</w:t>
      </w:r>
      <w:r w:rsidRPr="00F83BDC">
        <w:rPr>
          <w:rFonts w:ascii="Cambria" w:eastAsia="Cambria" w:hAnsi="Cambria" w:cs="Cambria"/>
          <w:spacing w:val="-3"/>
          <w:sz w:val="24"/>
          <w:szCs w:val="24"/>
        </w:rPr>
        <w:t xml:space="preserve"> </w:t>
      </w:r>
      <w:r w:rsidRPr="00F83BDC">
        <w:rPr>
          <w:rFonts w:ascii="Cambria" w:eastAsia="Cambria" w:hAnsi="Cambria" w:cs="Cambria"/>
          <w:spacing w:val="2"/>
          <w:sz w:val="24"/>
          <w:szCs w:val="24"/>
        </w:rPr>
        <w:t>r</w:t>
      </w:r>
      <w:r w:rsidRPr="00F83BDC">
        <w:rPr>
          <w:rFonts w:ascii="Cambria" w:eastAsia="Cambria" w:hAnsi="Cambria" w:cs="Cambria"/>
          <w:sz w:val="24"/>
          <w:szCs w:val="24"/>
        </w:rPr>
        <w:t>eco</w:t>
      </w:r>
      <w:r w:rsidRPr="00F83BDC">
        <w:rPr>
          <w:rFonts w:ascii="Cambria" w:eastAsia="Cambria" w:hAnsi="Cambria" w:cs="Cambria"/>
          <w:spacing w:val="-1"/>
          <w:sz w:val="24"/>
          <w:szCs w:val="24"/>
        </w:rPr>
        <w:t>rd</w:t>
      </w:r>
      <w:r w:rsidRPr="00F83BDC">
        <w:rPr>
          <w:rFonts w:ascii="Cambria" w:eastAsia="Cambria" w:hAnsi="Cambria" w:cs="Cambria"/>
          <w:sz w:val="24"/>
          <w:szCs w:val="24"/>
        </w:rPr>
        <w:t>s</w:t>
      </w:r>
      <w:r w:rsidRPr="00F83BDC">
        <w:rPr>
          <w:rFonts w:ascii="Cambria" w:eastAsia="Cambria" w:hAnsi="Cambria" w:cs="Cambria"/>
          <w:spacing w:val="-8"/>
          <w:sz w:val="24"/>
          <w:szCs w:val="24"/>
        </w:rPr>
        <w:t xml:space="preserve"> </w:t>
      </w:r>
      <w:r w:rsidRPr="00F83BDC">
        <w:rPr>
          <w:rFonts w:ascii="Cambria" w:eastAsia="Cambria" w:hAnsi="Cambria" w:cs="Cambria"/>
          <w:sz w:val="24"/>
          <w:szCs w:val="24"/>
        </w:rPr>
        <w:t>mi</w:t>
      </w:r>
      <w:r w:rsidRPr="00F83BDC">
        <w:rPr>
          <w:rFonts w:ascii="Cambria" w:eastAsia="Cambria" w:hAnsi="Cambria" w:cs="Cambria"/>
          <w:spacing w:val="-1"/>
          <w:sz w:val="24"/>
          <w:szCs w:val="24"/>
        </w:rPr>
        <w:t>g</w:t>
      </w:r>
      <w:r w:rsidRPr="00F83BDC">
        <w:rPr>
          <w:rFonts w:ascii="Cambria" w:eastAsia="Cambria" w:hAnsi="Cambria" w:cs="Cambria"/>
          <w:sz w:val="24"/>
          <w:szCs w:val="24"/>
        </w:rPr>
        <w:t>ht be</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unavai</w:t>
      </w:r>
      <w:r w:rsidRPr="00F83BDC">
        <w:rPr>
          <w:rFonts w:ascii="Cambria" w:eastAsia="Cambria" w:hAnsi="Cambria" w:cs="Cambria"/>
          <w:spacing w:val="2"/>
          <w:sz w:val="24"/>
          <w:szCs w:val="24"/>
        </w:rPr>
        <w:t>l</w:t>
      </w:r>
      <w:r w:rsidRPr="00F83BDC">
        <w:rPr>
          <w:rFonts w:ascii="Cambria" w:eastAsia="Cambria" w:hAnsi="Cambria" w:cs="Cambria"/>
          <w:sz w:val="24"/>
          <w:szCs w:val="24"/>
        </w:rPr>
        <w:t>a</w:t>
      </w:r>
      <w:r w:rsidRPr="00F83BDC">
        <w:rPr>
          <w:rFonts w:ascii="Cambria" w:eastAsia="Cambria" w:hAnsi="Cambria" w:cs="Cambria"/>
          <w:spacing w:val="1"/>
          <w:sz w:val="24"/>
          <w:szCs w:val="24"/>
        </w:rPr>
        <w:t>b</w:t>
      </w:r>
      <w:r w:rsidRPr="00F83BDC">
        <w:rPr>
          <w:rFonts w:ascii="Cambria" w:eastAsia="Cambria" w:hAnsi="Cambria" w:cs="Cambria"/>
          <w:sz w:val="24"/>
          <w:szCs w:val="24"/>
        </w:rPr>
        <w:t>le or</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p</w:t>
      </w:r>
      <w:r w:rsidRPr="00F83BDC">
        <w:rPr>
          <w:rFonts w:ascii="Cambria" w:eastAsia="Cambria" w:hAnsi="Cambria" w:cs="Cambria"/>
          <w:sz w:val="24"/>
          <w:szCs w:val="24"/>
        </w:rPr>
        <w:t>ossi</w:t>
      </w:r>
      <w:r w:rsidRPr="00F83BDC">
        <w:rPr>
          <w:rFonts w:ascii="Cambria" w:eastAsia="Cambria" w:hAnsi="Cambria" w:cs="Cambria"/>
          <w:spacing w:val="1"/>
          <w:sz w:val="24"/>
          <w:szCs w:val="24"/>
        </w:rPr>
        <w:t>b</w:t>
      </w:r>
      <w:r w:rsidRPr="00F83BDC">
        <w:rPr>
          <w:rFonts w:ascii="Cambria" w:eastAsia="Cambria" w:hAnsi="Cambria" w:cs="Cambria"/>
          <w:sz w:val="24"/>
          <w:szCs w:val="24"/>
        </w:rPr>
        <w:t>ly</w:t>
      </w:r>
      <w:r w:rsidRPr="00F83BDC">
        <w:rPr>
          <w:rFonts w:ascii="Cambria" w:eastAsia="Cambria" w:hAnsi="Cambria" w:cs="Cambria"/>
          <w:spacing w:val="-6"/>
          <w:sz w:val="24"/>
          <w:szCs w:val="24"/>
        </w:rPr>
        <w:t xml:space="preserve"> </w:t>
      </w:r>
      <w:r w:rsidRPr="00F83BDC">
        <w:rPr>
          <w:rFonts w:ascii="Cambria" w:eastAsia="Cambria" w:hAnsi="Cambria" w:cs="Cambria"/>
          <w:w w:val="99"/>
          <w:sz w:val="24"/>
          <w:szCs w:val="24"/>
        </w:rPr>
        <w:t xml:space="preserve">even </w:t>
      </w:r>
      <w:r w:rsidRPr="00F83BDC">
        <w:rPr>
          <w:rFonts w:ascii="Cambria" w:eastAsia="Cambria" w:hAnsi="Cambria" w:cs="Cambria"/>
          <w:spacing w:val="-1"/>
          <w:w w:val="99"/>
          <w:sz w:val="24"/>
          <w:szCs w:val="24"/>
        </w:rPr>
        <w:t>d</w:t>
      </w:r>
      <w:r w:rsidRPr="00F83BDC">
        <w:rPr>
          <w:rFonts w:ascii="Cambria" w:eastAsia="Cambria" w:hAnsi="Cambria" w:cs="Cambria"/>
          <w:sz w:val="24"/>
          <w:szCs w:val="24"/>
        </w:rPr>
        <w:t>ama</w:t>
      </w:r>
      <w:r w:rsidRPr="00F83BDC">
        <w:rPr>
          <w:rFonts w:ascii="Cambria" w:eastAsia="Cambria" w:hAnsi="Cambria" w:cs="Cambria"/>
          <w:spacing w:val="-1"/>
          <w:sz w:val="24"/>
          <w:szCs w:val="24"/>
        </w:rPr>
        <w:t>g</w:t>
      </w:r>
      <w:r w:rsidRPr="00F83BDC">
        <w:rPr>
          <w:rFonts w:ascii="Cambria" w:eastAsia="Cambria" w:hAnsi="Cambria" w:cs="Cambria"/>
          <w:w w:val="99"/>
          <w:sz w:val="24"/>
          <w:szCs w:val="24"/>
        </w:rPr>
        <w:t>ed</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or</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missi</w:t>
      </w:r>
      <w:r w:rsidRPr="00F83BDC">
        <w:rPr>
          <w:rFonts w:ascii="Cambria" w:eastAsia="Cambria" w:hAnsi="Cambria" w:cs="Cambria"/>
          <w:spacing w:val="1"/>
          <w:sz w:val="24"/>
          <w:szCs w:val="24"/>
        </w:rPr>
        <w:t>n</w:t>
      </w:r>
      <w:r w:rsidRPr="00F83BDC">
        <w:rPr>
          <w:rFonts w:ascii="Cambria" w:eastAsia="Cambria" w:hAnsi="Cambria" w:cs="Cambria"/>
          <w:sz w:val="24"/>
          <w:szCs w:val="24"/>
        </w:rPr>
        <w:t>g</w:t>
      </w:r>
      <w:r w:rsidRPr="00F83BDC">
        <w:rPr>
          <w:rFonts w:ascii="Cambria" w:eastAsia="Cambria" w:hAnsi="Cambria" w:cs="Cambria"/>
          <w:spacing w:val="-8"/>
          <w:sz w:val="24"/>
          <w:szCs w:val="24"/>
        </w:rPr>
        <w:t xml:space="preserve"> </w:t>
      </w:r>
      <w:r w:rsidRPr="00F83BDC">
        <w:rPr>
          <w:rFonts w:ascii="Cambria" w:eastAsia="Cambria" w:hAnsi="Cambria" w:cs="Cambria"/>
          <w:spacing w:val="-1"/>
          <w:sz w:val="24"/>
          <w:szCs w:val="24"/>
        </w:rPr>
        <w:t>d</w:t>
      </w:r>
      <w:r w:rsidRPr="00F83BDC">
        <w:rPr>
          <w:rFonts w:ascii="Cambria" w:eastAsia="Cambria" w:hAnsi="Cambria" w:cs="Cambria"/>
          <w:spacing w:val="2"/>
          <w:sz w:val="24"/>
          <w:szCs w:val="24"/>
        </w:rPr>
        <w:t>u</w:t>
      </w:r>
      <w:r w:rsidRPr="00F83BDC">
        <w:rPr>
          <w:rFonts w:ascii="Cambria" w:eastAsia="Cambria" w:hAnsi="Cambria" w:cs="Cambria"/>
          <w:sz w:val="24"/>
          <w:szCs w:val="24"/>
        </w:rPr>
        <w:t>e</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t</w:t>
      </w:r>
      <w:r w:rsidRPr="00F83BDC">
        <w:rPr>
          <w:rFonts w:ascii="Cambria" w:eastAsia="Cambria" w:hAnsi="Cambria" w:cs="Cambria"/>
          <w:sz w:val="24"/>
          <w:szCs w:val="24"/>
        </w:rPr>
        <w:t>o</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a n</w:t>
      </w:r>
      <w:r w:rsidRPr="00F83BDC">
        <w:rPr>
          <w:rFonts w:ascii="Cambria" w:eastAsia="Cambria" w:hAnsi="Cambria" w:cs="Cambria"/>
          <w:spacing w:val="1"/>
          <w:sz w:val="24"/>
          <w:szCs w:val="24"/>
        </w:rPr>
        <w:t>a</w:t>
      </w:r>
      <w:r w:rsidRPr="00F83BDC">
        <w:rPr>
          <w:rFonts w:ascii="Cambria" w:eastAsia="Cambria" w:hAnsi="Cambria" w:cs="Cambria"/>
          <w:sz w:val="24"/>
          <w:szCs w:val="24"/>
        </w:rPr>
        <w:t>tu</w:t>
      </w:r>
      <w:r w:rsidRPr="00F83BDC">
        <w:rPr>
          <w:rFonts w:ascii="Cambria" w:eastAsia="Cambria" w:hAnsi="Cambria" w:cs="Cambria"/>
          <w:spacing w:val="-1"/>
          <w:sz w:val="24"/>
          <w:szCs w:val="24"/>
        </w:rPr>
        <w:t>r</w:t>
      </w:r>
      <w:r w:rsidRPr="00F83BDC">
        <w:rPr>
          <w:rFonts w:ascii="Cambria" w:eastAsia="Cambria" w:hAnsi="Cambria" w:cs="Cambria"/>
          <w:sz w:val="24"/>
          <w:szCs w:val="24"/>
        </w:rPr>
        <w:t xml:space="preserve">al </w:t>
      </w:r>
      <w:r w:rsidRPr="00F83BDC">
        <w:rPr>
          <w:rFonts w:ascii="Cambria" w:eastAsia="Cambria" w:hAnsi="Cambria" w:cs="Cambria"/>
          <w:spacing w:val="-1"/>
          <w:sz w:val="24"/>
          <w:szCs w:val="24"/>
        </w:rPr>
        <w:t>d</w:t>
      </w:r>
      <w:r w:rsidRPr="00F83BDC">
        <w:rPr>
          <w:rFonts w:ascii="Cambria" w:eastAsia="Cambria" w:hAnsi="Cambria" w:cs="Cambria"/>
          <w:sz w:val="24"/>
          <w:szCs w:val="24"/>
        </w:rPr>
        <w:t>is</w:t>
      </w:r>
      <w:r w:rsidRPr="00F83BDC">
        <w:rPr>
          <w:rFonts w:ascii="Cambria" w:eastAsia="Cambria" w:hAnsi="Cambria" w:cs="Cambria"/>
          <w:spacing w:val="1"/>
          <w:sz w:val="24"/>
          <w:szCs w:val="24"/>
        </w:rPr>
        <w:t>a</w:t>
      </w:r>
      <w:r w:rsidRPr="00F83BDC">
        <w:rPr>
          <w:rFonts w:ascii="Cambria" w:eastAsia="Cambria" w:hAnsi="Cambria" w:cs="Cambria"/>
          <w:sz w:val="24"/>
          <w:szCs w:val="24"/>
        </w:rPr>
        <w:t>st</w:t>
      </w:r>
      <w:r w:rsidRPr="00F83BDC">
        <w:rPr>
          <w:rFonts w:ascii="Cambria" w:eastAsia="Cambria" w:hAnsi="Cambria" w:cs="Cambria"/>
          <w:spacing w:val="1"/>
          <w:sz w:val="24"/>
          <w:szCs w:val="24"/>
        </w:rPr>
        <w:t>e</w:t>
      </w:r>
      <w:r w:rsidRPr="00F83BDC">
        <w:rPr>
          <w:rFonts w:ascii="Cambria" w:eastAsia="Cambria" w:hAnsi="Cambria" w:cs="Cambria"/>
          <w:spacing w:val="-1"/>
          <w:sz w:val="24"/>
          <w:szCs w:val="24"/>
        </w:rPr>
        <w:t>r</w:t>
      </w:r>
      <w:r w:rsidRPr="00F83BDC">
        <w:rPr>
          <w:rFonts w:ascii="Cambria" w:eastAsia="Cambria" w:hAnsi="Cambria" w:cs="Cambria"/>
          <w:sz w:val="24"/>
          <w:szCs w:val="24"/>
        </w:rPr>
        <w:t>,</w:t>
      </w:r>
      <w:r w:rsidRPr="00F83BDC">
        <w:rPr>
          <w:rFonts w:ascii="Cambria" w:eastAsia="Cambria" w:hAnsi="Cambria" w:cs="Cambria"/>
          <w:spacing w:val="-7"/>
          <w:sz w:val="24"/>
          <w:szCs w:val="24"/>
        </w:rPr>
        <w:t xml:space="preserve"> </w:t>
      </w:r>
      <w:r w:rsidRPr="00F83BDC">
        <w:rPr>
          <w:rFonts w:ascii="Cambria" w:eastAsia="Cambria" w:hAnsi="Cambria" w:cs="Cambria"/>
          <w:spacing w:val="-2"/>
          <w:sz w:val="24"/>
          <w:szCs w:val="24"/>
        </w:rPr>
        <w:t>i</w:t>
      </w:r>
      <w:r w:rsidRPr="00F83BDC">
        <w:rPr>
          <w:rFonts w:ascii="Cambria" w:eastAsia="Cambria" w:hAnsi="Cambria" w:cs="Cambria"/>
          <w:sz w:val="24"/>
          <w:szCs w:val="24"/>
        </w:rPr>
        <w:t>t</w:t>
      </w:r>
      <w:r w:rsidRPr="00F83BDC">
        <w:rPr>
          <w:rFonts w:ascii="Cambria" w:eastAsia="Cambria" w:hAnsi="Cambria" w:cs="Cambria"/>
          <w:spacing w:val="-1"/>
          <w:sz w:val="24"/>
          <w:szCs w:val="24"/>
        </w:rPr>
        <w:t xml:space="preserve"> </w:t>
      </w:r>
      <w:r w:rsidRPr="00F83BDC">
        <w:rPr>
          <w:rFonts w:ascii="Cambria" w:eastAsia="Cambria" w:hAnsi="Cambria" w:cs="Cambria"/>
          <w:spacing w:val="1"/>
          <w:sz w:val="24"/>
          <w:szCs w:val="24"/>
        </w:rPr>
        <w:t>i</w:t>
      </w:r>
      <w:r w:rsidRPr="00F83BDC">
        <w:rPr>
          <w:rFonts w:ascii="Cambria" w:eastAsia="Cambria" w:hAnsi="Cambria" w:cs="Cambria"/>
          <w:sz w:val="24"/>
          <w:szCs w:val="24"/>
        </w:rPr>
        <w:t>s</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i</w:t>
      </w:r>
      <w:r w:rsidRPr="00F83BDC">
        <w:rPr>
          <w:rFonts w:ascii="Cambria" w:eastAsia="Cambria" w:hAnsi="Cambria" w:cs="Cambria"/>
          <w:spacing w:val="1"/>
          <w:sz w:val="24"/>
          <w:szCs w:val="24"/>
        </w:rPr>
        <w:t>n</w:t>
      </w:r>
      <w:r w:rsidRPr="00F83BDC">
        <w:rPr>
          <w:rFonts w:ascii="Cambria" w:eastAsia="Cambria" w:hAnsi="Cambria" w:cs="Cambria"/>
          <w:sz w:val="24"/>
          <w:szCs w:val="24"/>
        </w:rPr>
        <w:t>c</w:t>
      </w:r>
      <w:r w:rsidRPr="00F83BDC">
        <w:rPr>
          <w:rFonts w:ascii="Cambria" w:eastAsia="Cambria" w:hAnsi="Cambria" w:cs="Cambria"/>
          <w:spacing w:val="-1"/>
          <w:sz w:val="24"/>
          <w:szCs w:val="24"/>
        </w:rPr>
        <w:t>u</w:t>
      </w:r>
      <w:r w:rsidRPr="00F83BDC">
        <w:rPr>
          <w:rFonts w:ascii="Cambria" w:eastAsia="Cambria" w:hAnsi="Cambria" w:cs="Cambria"/>
          <w:sz w:val="24"/>
          <w:szCs w:val="24"/>
        </w:rPr>
        <w:t>mbent</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upon re</w:t>
      </w:r>
      <w:r w:rsidRPr="00F83BDC">
        <w:rPr>
          <w:rFonts w:ascii="Cambria" w:eastAsia="Cambria" w:hAnsi="Cambria" w:cs="Cambria"/>
          <w:spacing w:val="-2"/>
          <w:sz w:val="24"/>
          <w:szCs w:val="24"/>
        </w:rPr>
        <w:t>c</w:t>
      </w:r>
      <w:r w:rsidRPr="00F83BDC">
        <w:rPr>
          <w:rFonts w:ascii="Cambria" w:eastAsia="Cambria" w:hAnsi="Cambria" w:cs="Cambria"/>
          <w:sz w:val="24"/>
          <w:szCs w:val="24"/>
        </w:rPr>
        <w:t>e</w:t>
      </w:r>
      <w:r w:rsidRPr="00F83BDC">
        <w:rPr>
          <w:rFonts w:ascii="Cambria" w:eastAsia="Cambria" w:hAnsi="Cambria" w:cs="Cambria"/>
          <w:spacing w:val="1"/>
          <w:sz w:val="24"/>
          <w:szCs w:val="24"/>
        </w:rPr>
        <w:t>i</w:t>
      </w:r>
      <w:r w:rsidRPr="00F83BDC">
        <w:rPr>
          <w:rFonts w:ascii="Cambria" w:eastAsia="Cambria" w:hAnsi="Cambria" w:cs="Cambria"/>
          <w:spacing w:val="-1"/>
          <w:sz w:val="24"/>
          <w:szCs w:val="24"/>
        </w:rPr>
        <w:t>v</w:t>
      </w:r>
      <w:r w:rsidRPr="00F83BDC">
        <w:rPr>
          <w:rFonts w:ascii="Cambria" w:eastAsia="Cambria" w:hAnsi="Cambria" w:cs="Cambria"/>
          <w:sz w:val="24"/>
          <w:szCs w:val="24"/>
        </w:rPr>
        <w:t>i</w:t>
      </w:r>
      <w:r w:rsidRPr="00F83BDC">
        <w:rPr>
          <w:rFonts w:ascii="Cambria" w:eastAsia="Cambria" w:hAnsi="Cambria" w:cs="Cambria"/>
          <w:spacing w:val="1"/>
          <w:sz w:val="24"/>
          <w:szCs w:val="24"/>
        </w:rPr>
        <w:t>n</w:t>
      </w:r>
      <w:r w:rsidRPr="00F83BDC">
        <w:rPr>
          <w:rFonts w:ascii="Cambria" w:eastAsia="Cambria" w:hAnsi="Cambria" w:cs="Cambria"/>
          <w:sz w:val="24"/>
          <w:szCs w:val="24"/>
        </w:rPr>
        <w:t>g sc</w:t>
      </w:r>
      <w:r w:rsidRPr="00F83BDC">
        <w:rPr>
          <w:rFonts w:ascii="Cambria" w:eastAsia="Cambria" w:hAnsi="Cambria" w:cs="Cambria"/>
          <w:spacing w:val="-1"/>
          <w:sz w:val="24"/>
          <w:szCs w:val="24"/>
        </w:rPr>
        <w:t>h</w:t>
      </w:r>
      <w:r w:rsidRPr="00F83BDC">
        <w:rPr>
          <w:rFonts w:ascii="Cambria" w:eastAsia="Cambria" w:hAnsi="Cambria" w:cs="Cambria"/>
          <w:sz w:val="24"/>
          <w:szCs w:val="24"/>
        </w:rPr>
        <w:t>oo</w:t>
      </w:r>
      <w:r w:rsidRPr="00F83BDC">
        <w:rPr>
          <w:rFonts w:ascii="Cambria" w:eastAsia="Cambria" w:hAnsi="Cambria" w:cs="Cambria"/>
          <w:spacing w:val="-1"/>
          <w:sz w:val="24"/>
          <w:szCs w:val="24"/>
        </w:rPr>
        <w:t>l</w:t>
      </w:r>
      <w:r w:rsidRPr="00F83BDC">
        <w:rPr>
          <w:rFonts w:ascii="Cambria" w:eastAsia="Cambria" w:hAnsi="Cambria" w:cs="Cambria"/>
          <w:sz w:val="24"/>
          <w:szCs w:val="24"/>
        </w:rPr>
        <w:t>s</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 xml:space="preserve">to </w:t>
      </w:r>
      <w:r w:rsidRPr="00F83BDC">
        <w:rPr>
          <w:rFonts w:ascii="Cambria" w:eastAsia="Cambria" w:hAnsi="Cambria" w:cs="Cambria"/>
          <w:spacing w:val="1"/>
          <w:sz w:val="24"/>
          <w:szCs w:val="24"/>
        </w:rPr>
        <w:t>b</w:t>
      </w:r>
      <w:r w:rsidRPr="00F83BDC">
        <w:rPr>
          <w:rFonts w:ascii="Cambria" w:eastAsia="Cambria" w:hAnsi="Cambria" w:cs="Cambria"/>
          <w:sz w:val="24"/>
          <w:szCs w:val="24"/>
        </w:rPr>
        <w:t>egin</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buil</w:t>
      </w:r>
      <w:r w:rsidRPr="00F83BDC">
        <w:rPr>
          <w:rFonts w:ascii="Cambria" w:eastAsia="Cambria" w:hAnsi="Cambria" w:cs="Cambria"/>
          <w:spacing w:val="-2"/>
          <w:sz w:val="24"/>
          <w:szCs w:val="24"/>
        </w:rPr>
        <w:t>d</w:t>
      </w:r>
      <w:r w:rsidRPr="00F83BDC">
        <w:rPr>
          <w:rFonts w:ascii="Cambria" w:eastAsia="Cambria" w:hAnsi="Cambria" w:cs="Cambria"/>
          <w:sz w:val="24"/>
          <w:szCs w:val="24"/>
        </w:rPr>
        <w:t>i</w:t>
      </w:r>
      <w:r w:rsidRPr="00F83BDC">
        <w:rPr>
          <w:rFonts w:ascii="Cambria" w:eastAsia="Cambria" w:hAnsi="Cambria" w:cs="Cambria"/>
          <w:spacing w:val="1"/>
          <w:sz w:val="24"/>
          <w:szCs w:val="24"/>
        </w:rPr>
        <w:t>n</w:t>
      </w:r>
      <w:r w:rsidRPr="00F83BDC">
        <w:rPr>
          <w:rFonts w:ascii="Cambria" w:eastAsia="Cambria" w:hAnsi="Cambria" w:cs="Cambria"/>
          <w:sz w:val="24"/>
          <w:szCs w:val="24"/>
        </w:rPr>
        <w:t>g</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n</w:t>
      </w:r>
      <w:r w:rsidRPr="00F83BDC">
        <w:rPr>
          <w:rFonts w:ascii="Cambria" w:eastAsia="Cambria" w:hAnsi="Cambria" w:cs="Cambria"/>
          <w:spacing w:val="1"/>
          <w:sz w:val="24"/>
          <w:szCs w:val="24"/>
        </w:rPr>
        <w:t>e</w:t>
      </w:r>
      <w:r w:rsidRPr="00F83BDC">
        <w:rPr>
          <w:rFonts w:ascii="Cambria" w:eastAsia="Cambria" w:hAnsi="Cambria" w:cs="Cambria"/>
          <w:sz w:val="24"/>
          <w:szCs w:val="24"/>
        </w:rPr>
        <w:t>w</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stu</w:t>
      </w:r>
      <w:r w:rsidRPr="00F83BDC">
        <w:rPr>
          <w:rFonts w:ascii="Cambria" w:eastAsia="Cambria" w:hAnsi="Cambria" w:cs="Cambria"/>
          <w:spacing w:val="-1"/>
          <w:sz w:val="24"/>
          <w:szCs w:val="24"/>
        </w:rPr>
        <w:t>d</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z w:val="24"/>
          <w:szCs w:val="24"/>
        </w:rPr>
        <w:t>t</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reco</w:t>
      </w:r>
      <w:r w:rsidRPr="00F83BDC">
        <w:rPr>
          <w:rFonts w:ascii="Cambria" w:eastAsia="Cambria" w:hAnsi="Cambria" w:cs="Cambria"/>
          <w:spacing w:val="1"/>
          <w:sz w:val="24"/>
          <w:szCs w:val="24"/>
        </w:rPr>
        <w:t>r</w:t>
      </w:r>
      <w:r w:rsidRPr="00F83BDC">
        <w:rPr>
          <w:rFonts w:ascii="Cambria" w:eastAsia="Cambria" w:hAnsi="Cambria" w:cs="Cambria"/>
          <w:sz w:val="24"/>
          <w:szCs w:val="24"/>
        </w:rPr>
        <w:t>ds</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bas</w:t>
      </w:r>
      <w:r w:rsidRPr="00F83BDC">
        <w:rPr>
          <w:rFonts w:ascii="Cambria" w:eastAsia="Cambria" w:hAnsi="Cambria" w:cs="Cambria"/>
          <w:spacing w:val="1"/>
          <w:sz w:val="24"/>
          <w:szCs w:val="24"/>
        </w:rPr>
        <w:t>e</w:t>
      </w:r>
      <w:r w:rsidRPr="00F83BDC">
        <w:rPr>
          <w:rFonts w:ascii="Cambria" w:eastAsia="Cambria" w:hAnsi="Cambria" w:cs="Cambria"/>
          <w:sz w:val="24"/>
          <w:szCs w:val="24"/>
        </w:rPr>
        <w:t>d</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on</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i</w:t>
      </w:r>
      <w:r w:rsidRPr="00F83BDC">
        <w:rPr>
          <w:rFonts w:ascii="Cambria" w:eastAsia="Cambria" w:hAnsi="Cambria" w:cs="Cambria"/>
          <w:spacing w:val="1"/>
          <w:sz w:val="24"/>
          <w:szCs w:val="24"/>
        </w:rPr>
        <w:t>n</w:t>
      </w:r>
      <w:r w:rsidRPr="00F83BDC">
        <w:rPr>
          <w:rFonts w:ascii="Cambria" w:eastAsia="Cambria" w:hAnsi="Cambria" w:cs="Cambria"/>
          <w:spacing w:val="-1"/>
          <w:sz w:val="24"/>
          <w:szCs w:val="24"/>
        </w:rPr>
        <w:t>f</w:t>
      </w:r>
      <w:r w:rsidRPr="00F83BDC">
        <w:rPr>
          <w:rFonts w:ascii="Cambria" w:eastAsia="Cambria" w:hAnsi="Cambria" w:cs="Cambria"/>
          <w:sz w:val="24"/>
          <w:szCs w:val="24"/>
        </w:rPr>
        <w:t>o</w:t>
      </w:r>
      <w:r w:rsidRPr="00F83BDC">
        <w:rPr>
          <w:rFonts w:ascii="Cambria" w:eastAsia="Cambria" w:hAnsi="Cambria" w:cs="Cambria"/>
          <w:spacing w:val="-1"/>
          <w:sz w:val="24"/>
          <w:szCs w:val="24"/>
        </w:rPr>
        <w:t>r</w:t>
      </w:r>
      <w:r w:rsidRPr="00F83BDC">
        <w:rPr>
          <w:rFonts w:ascii="Cambria" w:eastAsia="Cambria" w:hAnsi="Cambria" w:cs="Cambria"/>
          <w:sz w:val="24"/>
          <w:szCs w:val="24"/>
        </w:rPr>
        <w:t>mat</w:t>
      </w:r>
      <w:r w:rsidRPr="00F83BDC">
        <w:rPr>
          <w:rFonts w:ascii="Cambria" w:eastAsia="Cambria" w:hAnsi="Cambria" w:cs="Cambria"/>
          <w:spacing w:val="1"/>
          <w:sz w:val="24"/>
          <w:szCs w:val="24"/>
        </w:rPr>
        <w:t>i</w:t>
      </w:r>
      <w:r w:rsidRPr="00F83BDC">
        <w:rPr>
          <w:rFonts w:ascii="Cambria" w:eastAsia="Cambria" w:hAnsi="Cambria" w:cs="Cambria"/>
          <w:sz w:val="24"/>
          <w:szCs w:val="24"/>
        </w:rPr>
        <w:t xml:space="preserve">on </w:t>
      </w:r>
      <w:r w:rsidRPr="00F83BDC">
        <w:rPr>
          <w:rFonts w:ascii="Cambria" w:eastAsia="Cambria" w:hAnsi="Cambria" w:cs="Cambria"/>
          <w:spacing w:val="-1"/>
          <w:sz w:val="24"/>
          <w:szCs w:val="24"/>
        </w:rPr>
        <w:t>g</w:t>
      </w:r>
      <w:r w:rsidRPr="00F83BDC">
        <w:rPr>
          <w:rFonts w:ascii="Cambria" w:eastAsia="Cambria" w:hAnsi="Cambria" w:cs="Cambria"/>
          <w:sz w:val="24"/>
          <w:szCs w:val="24"/>
        </w:rPr>
        <w:t>a</w:t>
      </w:r>
      <w:r w:rsidRPr="00F83BDC">
        <w:rPr>
          <w:rFonts w:ascii="Cambria" w:eastAsia="Cambria" w:hAnsi="Cambria" w:cs="Cambria"/>
          <w:spacing w:val="1"/>
          <w:sz w:val="24"/>
          <w:szCs w:val="24"/>
        </w:rPr>
        <w:t>t</w:t>
      </w:r>
      <w:r w:rsidRPr="00F83BDC">
        <w:rPr>
          <w:rFonts w:ascii="Cambria" w:eastAsia="Cambria" w:hAnsi="Cambria" w:cs="Cambria"/>
          <w:sz w:val="24"/>
          <w:szCs w:val="24"/>
        </w:rPr>
        <w:t>he</w:t>
      </w:r>
      <w:r w:rsidRPr="00F83BDC">
        <w:rPr>
          <w:rFonts w:ascii="Cambria" w:eastAsia="Cambria" w:hAnsi="Cambria" w:cs="Cambria"/>
          <w:spacing w:val="-1"/>
          <w:sz w:val="24"/>
          <w:szCs w:val="24"/>
        </w:rPr>
        <w:t>r</w:t>
      </w:r>
      <w:r w:rsidRPr="00F83BDC">
        <w:rPr>
          <w:rFonts w:ascii="Cambria" w:eastAsia="Cambria" w:hAnsi="Cambria" w:cs="Cambria"/>
          <w:sz w:val="24"/>
          <w:szCs w:val="24"/>
        </w:rPr>
        <w:t>ed</w:t>
      </w:r>
      <w:r w:rsidRPr="00F83BDC">
        <w:rPr>
          <w:rFonts w:ascii="Cambria" w:eastAsia="Cambria" w:hAnsi="Cambria" w:cs="Cambria"/>
          <w:spacing w:val="-7"/>
          <w:sz w:val="24"/>
          <w:szCs w:val="24"/>
        </w:rPr>
        <w:t xml:space="preserve"> </w:t>
      </w:r>
      <w:r w:rsidRPr="00F83BDC">
        <w:rPr>
          <w:rFonts w:ascii="Cambria" w:eastAsia="Cambria" w:hAnsi="Cambria" w:cs="Cambria"/>
          <w:spacing w:val="-1"/>
          <w:sz w:val="24"/>
          <w:szCs w:val="24"/>
        </w:rPr>
        <w:t>fr</w:t>
      </w:r>
      <w:r w:rsidRPr="00F83BDC">
        <w:rPr>
          <w:rFonts w:ascii="Cambria" w:eastAsia="Cambria" w:hAnsi="Cambria" w:cs="Cambria"/>
          <w:spacing w:val="2"/>
          <w:sz w:val="24"/>
          <w:szCs w:val="24"/>
        </w:rPr>
        <w:t>o</w:t>
      </w:r>
      <w:r w:rsidRPr="00F83BDC">
        <w:rPr>
          <w:rFonts w:ascii="Cambria" w:eastAsia="Cambria" w:hAnsi="Cambria" w:cs="Cambria"/>
          <w:sz w:val="24"/>
          <w:szCs w:val="24"/>
        </w:rPr>
        <w:t>m</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p</w:t>
      </w:r>
      <w:r w:rsidRPr="00F83BDC">
        <w:rPr>
          <w:rFonts w:ascii="Cambria" w:eastAsia="Cambria" w:hAnsi="Cambria" w:cs="Cambria"/>
          <w:spacing w:val="1"/>
          <w:sz w:val="24"/>
          <w:szCs w:val="24"/>
        </w:rPr>
        <w:t>a</w:t>
      </w:r>
      <w:r w:rsidRPr="00F83BDC">
        <w:rPr>
          <w:rFonts w:ascii="Cambria" w:eastAsia="Cambria" w:hAnsi="Cambria" w:cs="Cambria"/>
          <w:spacing w:val="-1"/>
          <w:sz w:val="24"/>
          <w:szCs w:val="24"/>
        </w:rPr>
        <w:t>r</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z w:val="24"/>
          <w:szCs w:val="24"/>
        </w:rPr>
        <w:t>ts,</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stu</w:t>
      </w:r>
      <w:r w:rsidRPr="00F83BDC">
        <w:rPr>
          <w:rFonts w:ascii="Cambria" w:eastAsia="Cambria" w:hAnsi="Cambria" w:cs="Cambria"/>
          <w:spacing w:val="-1"/>
          <w:sz w:val="24"/>
          <w:szCs w:val="24"/>
        </w:rPr>
        <w:t>d</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z w:val="24"/>
          <w:szCs w:val="24"/>
        </w:rPr>
        <w:t>ts,</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lo</w:t>
      </w:r>
      <w:r w:rsidRPr="00F83BDC">
        <w:rPr>
          <w:rFonts w:ascii="Cambria" w:eastAsia="Cambria" w:hAnsi="Cambria" w:cs="Cambria"/>
          <w:spacing w:val="-1"/>
          <w:sz w:val="24"/>
          <w:szCs w:val="24"/>
        </w:rPr>
        <w:t>c</w:t>
      </w:r>
      <w:r w:rsidRPr="00F83BDC">
        <w:rPr>
          <w:rFonts w:ascii="Cambria" w:eastAsia="Cambria" w:hAnsi="Cambria" w:cs="Cambria"/>
          <w:sz w:val="24"/>
          <w:szCs w:val="24"/>
        </w:rPr>
        <w:t xml:space="preserve">al </w:t>
      </w:r>
      <w:r w:rsidRPr="00F83BDC">
        <w:rPr>
          <w:rFonts w:ascii="Cambria" w:eastAsia="Cambria" w:hAnsi="Cambria" w:cs="Cambria"/>
          <w:spacing w:val="-1"/>
          <w:sz w:val="24"/>
          <w:szCs w:val="24"/>
        </w:rPr>
        <w:t>d</w:t>
      </w:r>
      <w:r w:rsidRPr="00F83BDC">
        <w:rPr>
          <w:rFonts w:ascii="Cambria" w:eastAsia="Cambria" w:hAnsi="Cambria" w:cs="Cambria"/>
          <w:sz w:val="24"/>
          <w:szCs w:val="24"/>
        </w:rPr>
        <w:t>is</w:t>
      </w:r>
      <w:r w:rsidRPr="00F83BDC">
        <w:rPr>
          <w:rFonts w:ascii="Cambria" w:eastAsia="Cambria" w:hAnsi="Cambria" w:cs="Cambria"/>
          <w:spacing w:val="1"/>
          <w:sz w:val="24"/>
          <w:szCs w:val="24"/>
        </w:rPr>
        <w:t>t</w:t>
      </w:r>
      <w:r w:rsidRPr="00F83BDC">
        <w:rPr>
          <w:rFonts w:ascii="Cambria" w:eastAsia="Cambria" w:hAnsi="Cambria" w:cs="Cambria"/>
          <w:spacing w:val="-1"/>
          <w:sz w:val="24"/>
          <w:szCs w:val="24"/>
        </w:rPr>
        <w:t>r</w:t>
      </w:r>
      <w:r w:rsidRPr="00F83BDC">
        <w:rPr>
          <w:rFonts w:ascii="Cambria" w:eastAsia="Cambria" w:hAnsi="Cambria" w:cs="Cambria"/>
          <w:sz w:val="24"/>
          <w:szCs w:val="24"/>
        </w:rPr>
        <w:t>ict</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or</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st</w:t>
      </w:r>
      <w:r w:rsidRPr="00F83BDC">
        <w:rPr>
          <w:rFonts w:ascii="Cambria" w:eastAsia="Cambria" w:hAnsi="Cambria" w:cs="Cambria"/>
          <w:spacing w:val="1"/>
          <w:sz w:val="24"/>
          <w:szCs w:val="24"/>
        </w:rPr>
        <w:t>a</w:t>
      </w:r>
      <w:r w:rsidRPr="00F83BDC">
        <w:rPr>
          <w:rFonts w:ascii="Cambria" w:eastAsia="Cambria" w:hAnsi="Cambria" w:cs="Cambria"/>
          <w:sz w:val="24"/>
          <w:szCs w:val="24"/>
        </w:rPr>
        <w:t>t</w:t>
      </w:r>
      <w:r w:rsidRPr="00F83BDC">
        <w:rPr>
          <w:rFonts w:ascii="Cambria" w:eastAsia="Cambria" w:hAnsi="Cambria" w:cs="Cambria"/>
          <w:spacing w:val="4"/>
          <w:sz w:val="24"/>
          <w:szCs w:val="24"/>
        </w:rPr>
        <w:t>e</w:t>
      </w:r>
      <w:r w:rsidRPr="00F83BDC">
        <w:rPr>
          <w:rFonts w:ascii="Cambria" w:eastAsia="Cambria" w:hAnsi="Cambria" w:cs="Cambria"/>
          <w:sz w:val="24"/>
          <w:szCs w:val="24"/>
        </w:rPr>
        <w:t>-le</w:t>
      </w:r>
      <w:r w:rsidRPr="00F83BDC">
        <w:rPr>
          <w:rFonts w:ascii="Cambria" w:eastAsia="Cambria" w:hAnsi="Cambria" w:cs="Cambria"/>
          <w:spacing w:val="-1"/>
          <w:sz w:val="24"/>
          <w:szCs w:val="24"/>
        </w:rPr>
        <w:t>v</w:t>
      </w:r>
      <w:r w:rsidRPr="00F83BDC">
        <w:rPr>
          <w:rFonts w:ascii="Cambria" w:eastAsia="Cambria" w:hAnsi="Cambria" w:cs="Cambria"/>
          <w:sz w:val="24"/>
          <w:szCs w:val="24"/>
        </w:rPr>
        <w:t>el st</w:t>
      </w:r>
      <w:r w:rsidRPr="00F83BDC">
        <w:rPr>
          <w:rFonts w:ascii="Cambria" w:eastAsia="Cambria" w:hAnsi="Cambria" w:cs="Cambria"/>
          <w:w w:val="99"/>
          <w:sz w:val="24"/>
          <w:szCs w:val="24"/>
        </w:rPr>
        <w:t>u</w:t>
      </w:r>
      <w:r w:rsidRPr="00F83BDC">
        <w:rPr>
          <w:rFonts w:ascii="Cambria" w:eastAsia="Cambria" w:hAnsi="Cambria" w:cs="Cambria"/>
          <w:spacing w:val="-2"/>
          <w:w w:val="99"/>
          <w:sz w:val="24"/>
          <w:szCs w:val="24"/>
        </w:rPr>
        <w:t>d</w:t>
      </w:r>
      <w:r w:rsidRPr="00F83BDC">
        <w:rPr>
          <w:rFonts w:ascii="Cambria" w:eastAsia="Cambria" w:hAnsi="Cambria" w:cs="Cambria"/>
          <w:w w:val="99"/>
          <w:sz w:val="24"/>
          <w:szCs w:val="24"/>
        </w:rPr>
        <w:t>e</w:t>
      </w:r>
      <w:r w:rsidRPr="00F83BDC">
        <w:rPr>
          <w:rFonts w:ascii="Cambria" w:eastAsia="Cambria" w:hAnsi="Cambria" w:cs="Cambria"/>
          <w:spacing w:val="1"/>
          <w:w w:val="99"/>
          <w:sz w:val="24"/>
          <w:szCs w:val="24"/>
        </w:rPr>
        <w:t>n</w:t>
      </w:r>
      <w:r w:rsidRPr="00F83BDC">
        <w:rPr>
          <w:rFonts w:ascii="Cambria" w:eastAsia="Cambria" w:hAnsi="Cambria" w:cs="Cambria"/>
          <w:sz w:val="24"/>
          <w:szCs w:val="24"/>
        </w:rPr>
        <w:t xml:space="preserve">t </w:t>
      </w:r>
      <w:r w:rsidRPr="00F83BDC">
        <w:rPr>
          <w:rFonts w:ascii="Cambria" w:eastAsia="Cambria" w:hAnsi="Cambria" w:cs="Cambria"/>
          <w:spacing w:val="-1"/>
          <w:w w:val="99"/>
          <w:sz w:val="24"/>
          <w:szCs w:val="24"/>
        </w:rPr>
        <w:t>d</w:t>
      </w:r>
      <w:r w:rsidRPr="00F83BDC">
        <w:rPr>
          <w:rFonts w:ascii="Cambria" w:eastAsia="Cambria" w:hAnsi="Cambria" w:cs="Cambria"/>
          <w:sz w:val="24"/>
          <w:szCs w:val="24"/>
        </w:rPr>
        <w:t>a</w:t>
      </w:r>
      <w:r w:rsidRPr="00F83BDC">
        <w:rPr>
          <w:rFonts w:ascii="Cambria" w:eastAsia="Cambria" w:hAnsi="Cambria" w:cs="Cambria"/>
          <w:spacing w:val="1"/>
          <w:sz w:val="24"/>
          <w:szCs w:val="24"/>
        </w:rPr>
        <w:t>t</w:t>
      </w:r>
      <w:r w:rsidRPr="00F83BDC">
        <w:rPr>
          <w:rFonts w:ascii="Cambria" w:eastAsia="Cambria" w:hAnsi="Cambria" w:cs="Cambria"/>
          <w:sz w:val="24"/>
          <w:szCs w:val="24"/>
        </w:rPr>
        <w:t>a</w:t>
      </w:r>
      <w:r w:rsidRPr="00F83BDC">
        <w:rPr>
          <w:rFonts w:ascii="Cambria" w:eastAsia="Cambria" w:hAnsi="Cambria" w:cs="Cambria"/>
          <w:spacing w:val="1"/>
          <w:sz w:val="24"/>
          <w:szCs w:val="24"/>
        </w:rPr>
        <w:t>b</w:t>
      </w:r>
      <w:r w:rsidRPr="00F83BDC">
        <w:rPr>
          <w:rFonts w:ascii="Cambria" w:eastAsia="Cambria" w:hAnsi="Cambria" w:cs="Cambria"/>
          <w:w w:val="99"/>
          <w:sz w:val="24"/>
          <w:szCs w:val="24"/>
        </w:rPr>
        <w:t>as</w:t>
      </w:r>
      <w:r w:rsidRPr="00F83BDC">
        <w:rPr>
          <w:rFonts w:ascii="Cambria" w:eastAsia="Cambria" w:hAnsi="Cambria" w:cs="Cambria"/>
          <w:spacing w:val="1"/>
          <w:w w:val="99"/>
          <w:sz w:val="24"/>
          <w:szCs w:val="24"/>
        </w:rPr>
        <w:t>e</w:t>
      </w:r>
      <w:r w:rsidRPr="00F83BDC">
        <w:rPr>
          <w:rFonts w:ascii="Cambria" w:eastAsia="Cambria" w:hAnsi="Cambria" w:cs="Cambria"/>
          <w:w w:val="99"/>
          <w:sz w:val="24"/>
          <w:szCs w:val="24"/>
        </w:rPr>
        <w:t>s,</w:t>
      </w:r>
      <w:r w:rsidRPr="00F83BDC">
        <w:rPr>
          <w:rFonts w:ascii="Cambria" w:eastAsia="Cambria" w:hAnsi="Cambria" w:cs="Cambria"/>
          <w:spacing w:val="1"/>
          <w:sz w:val="24"/>
          <w:szCs w:val="24"/>
        </w:rPr>
        <w:t xml:space="preserve"> </w:t>
      </w:r>
      <w:r w:rsidRPr="00F83BDC">
        <w:rPr>
          <w:rFonts w:ascii="Cambria" w:eastAsia="Cambria" w:hAnsi="Cambria" w:cs="Cambria"/>
          <w:spacing w:val="-2"/>
          <w:sz w:val="24"/>
          <w:szCs w:val="24"/>
        </w:rPr>
        <w:t>a</w:t>
      </w:r>
      <w:r w:rsidRPr="00F83BDC">
        <w:rPr>
          <w:rFonts w:ascii="Cambria" w:eastAsia="Cambria" w:hAnsi="Cambria" w:cs="Cambria"/>
          <w:sz w:val="24"/>
          <w:szCs w:val="24"/>
        </w:rPr>
        <w:t>nd</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a</w:t>
      </w:r>
      <w:r w:rsidRPr="00F83BDC">
        <w:rPr>
          <w:rFonts w:ascii="Cambria" w:eastAsia="Cambria" w:hAnsi="Cambria" w:cs="Cambria"/>
          <w:spacing w:val="1"/>
          <w:sz w:val="24"/>
          <w:szCs w:val="24"/>
        </w:rPr>
        <w:t>n</w:t>
      </w:r>
      <w:r w:rsidRPr="00F83BDC">
        <w:rPr>
          <w:rFonts w:ascii="Cambria" w:eastAsia="Cambria" w:hAnsi="Cambria" w:cs="Cambria"/>
          <w:sz w:val="24"/>
          <w:szCs w:val="24"/>
        </w:rPr>
        <w:t>y</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other</w:t>
      </w:r>
      <w:r w:rsidRPr="00F83BDC">
        <w:rPr>
          <w:rFonts w:ascii="Cambria" w:eastAsia="Cambria" w:hAnsi="Cambria" w:cs="Cambria"/>
          <w:spacing w:val="-6"/>
          <w:sz w:val="24"/>
          <w:szCs w:val="24"/>
        </w:rPr>
        <w:t xml:space="preserve"> </w:t>
      </w:r>
      <w:r w:rsidRPr="00F83BDC">
        <w:rPr>
          <w:rFonts w:ascii="Cambria" w:eastAsia="Cambria" w:hAnsi="Cambria" w:cs="Cambria"/>
          <w:spacing w:val="-2"/>
          <w:sz w:val="24"/>
          <w:szCs w:val="24"/>
        </w:rPr>
        <w:t>r</w:t>
      </w:r>
      <w:r w:rsidRPr="00F83BDC">
        <w:rPr>
          <w:rFonts w:ascii="Cambria" w:eastAsia="Cambria" w:hAnsi="Cambria" w:cs="Cambria"/>
          <w:sz w:val="24"/>
          <w:szCs w:val="24"/>
        </w:rPr>
        <w:t>elia</w:t>
      </w:r>
      <w:r w:rsidRPr="00F83BDC">
        <w:rPr>
          <w:rFonts w:ascii="Cambria" w:eastAsia="Cambria" w:hAnsi="Cambria" w:cs="Cambria"/>
          <w:spacing w:val="1"/>
          <w:sz w:val="24"/>
          <w:szCs w:val="24"/>
        </w:rPr>
        <w:t>b</w:t>
      </w:r>
      <w:r w:rsidRPr="00F83BDC">
        <w:rPr>
          <w:rFonts w:ascii="Cambria" w:eastAsia="Cambria" w:hAnsi="Cambria" w:cs="Cambria"/>
          <w:sz w:val="24"/>
          <w:szCs w:val="24"/>
        </w:rPr>
        <w:t>le</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sou</w:t>
      </w:r>
      <w:r w:rsidRPr="00F83BDC">
        <w:rPr>
          <w:rFonts w:ascii="Cambria" w:eastAsia="Cambria" w:hAnsi="Cambria" w:cs="Cambria"/>
          <w:spacing w:val="-1"/>
          <w:sz w:val="24"/>
          <w:szCs w:val="24"/>
        </w:rPr>
        <w:t>r</w:t>
      </w:r>
      <w:r w:rsidRPr="00F83BDC">
        <w:rPr>
          <w:rFonts w:ascii="Cambria" w:eastAsia="Cambria" w:hAnsi="Cambria" w:cs="Cambria"/>
          <w:sz w:val="24"/>
          <w:szCs w:val="24"/>
        </w:rPr>
        <w:t>ces</w:t>
      </w:r>
      <w:r w:rsidRPr="00F83BDC">
        <w:rPr>
          <w:rFonts w:ascii="Cambria" w:eastAsia="Cambria" w:hAnsi="Cambria" w:cs="Cambria"/>
          <w:spacing w:val="-8"/>
          <w:sz w:val="24"/>
          <w:szCs w:val="24"/>
        </w:rPr>
        <w:t xml:space="preserve"> </w:t>
      </w:r>
      <w:r w:rsidRPr="00F83BDC">
        <w:rPr>
          <w:rFonts w:ascii="Cambria" w:eastAsia="Cambria" w:hAnsi="Cambria" w:cs="Cambria"/>
          <w:sz w:val="24"/>
          <w:szCs w:val="24"/>
        </w:rPr>
        <w:t>of</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st</w:t>
      </w:r>
      <w:r w:rsidRPr="00F83BDC">
        <w:rPr>
          <w:rFonts w:ascii="Cambria" w:eastAsia="Cambria" w:hAnsi="Cambria" w:cs="Cambria"/>
          <w:spacing w:val="2"/>
          <w:sz w:val="24"/>
          <w:szCs w:val="24"/>
        </w:rPr>
        <w:t>u</w:t>
      </w:r>
      <w:r w:rsidRPr="00F83BDC">
        <w:rPr>
          <w:rFonts w:ascii="Cambria" w:eastAsia="Cambria" w:hAnsi="Cambria" w:cs="Cambria"/>
          <w:spacing w:val="-1"/>
          <w:sz w:val="24"/>
          <w:szCs w:val="24"/>
        </w:rPr>
        <w:t>d</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z w:val="24"/>
          <w:szCs w:val="24"/>
        </w:rPr>
        <w:t>t</w:t>
      </w:r>
      <w:r w:rsidRPr="00F83BDC">
        <w:rPr>
          <w:rFonts w:ascii="Cambria" w:eastAsia="Cambria" w:hAnsi="Cambria" w:cs="Cambria"/>
          <w:spacing w:val="-4"/>
          <w:sz w:val="24"/>
          <w:szCs w:val="24"/>
        </w:rPr>
        <w:t xml:space="preserve"> </w:t>
      </w:r>
      <w:r w:rsidRPr="00F83BDC">
        <w:rPr>
          <w:rFonts w:ascii="Cambria" w:eastAsia="Cambria" w:hAnsi="Cambria" w:cs="Cambria"/>
          <w:spacing w:val="1"/>
          <w:sz w:val="24"/>
          <w:szCs w:val="24"/>
        </w:rPr>
        <w:t>i</w:t>
      </w:r>
      <w:r w:rsidRPr="00F83BDC">
        <w:rPr>
          <w:rFonts w:ascii="Cambria" w:eastAsia="Cambria" w:hAnsi="Cambria" w:cs="Cambria"/>
          <w:sz w:val="24"/>
          <w:szCs w:val="24"/>
        </w:rPr>
        <w:t>nfo</w:t>
      </w:r>
      <w:r w:rsidRPr="00F83BDC">
        <w:rPr>
          <w:rFonts w:ascii="Cambria" w:eastAsia="Cambria" w:hAnsi="Cambria" w:cs="Cambria"/>
          <w:spacing w:val="-1"/>
          <w:sz w:val="24"/>
          <w:szCs w:val="24"/>
        </w:rPr>
        <w:t>r</w:t>
      </w:r>
      <w:r w:rsidRPr="00F83BDC">
        <w:rPr>
          <w:rFonts w:ascii="Cambria" w:eastAsia="Cambria" w:hAnsi="Cambria" w:cs="Cambria"/>
          <w:sz w:val="24"/>
          <w:szCs w:val="24"/>
        </w:rPr>
        <w:t>mat</w:t>
      </w:r>
      <w:r w:rsidRPr="00F83BDC">
        <w:rPr>
          <w:rFonts w:ascii="Cambria" w:eastAsia="Cambria" w:hAnsi="Cambria" w:cs="Cambria"/>
          <w:spacing w:val="1"/>
          <w:sz w:val="24"/>
          <w:szCs w:val="24"/>
        </w:rPr>
        <w:t>i</w:t>
      </w:r>
      <w:r w:rsidRPr="00F83BDC">
        <w:rPr>
          <w:rFonts w:ascii="Cambria" w:eastAsia="Cambria" w:hAnsi="Cambria" w:cs="Cambria"/>
          <w:sz w:val="24"/>
          <w:szCs w:val="24"/>
        </w:rPr>
        <w:t>on.</w:t>
      </w:r>
      <w:r w:rsidRPr="00F83BDC">
        <w:rPr>
          <w:rFonts w:ascii="Cambria" w:eastAsia="Cambria" w:hAnsi="Cambria" w:cs="Cambria"/>
          <w:spacing w:val="48"/>
          <w:sz w:val="24"/>
          <w:szCs w:val="24"/>
        </w:rPr>
        <w:t xml:space="preserve"> </w:t>
      </w:r>
      <w:r w:rsidRPr="00F83BDC">
        <w:rPr>
          <w:rFonts w:ascii="Cambria" w:eastAsia="Cambria" w:hAnsi="Cambria" w:cs="Cambria"/>
          <w:sz w:val="24"/>
          <w:szCs w:val="24"/>
        </w:rPr>
        <w:t>W</w:t>
      </w:r>
      <w:r w:rsidRPr="00F83BDC">
        <w:rPr>
          <w:rFonts w:ascii="Cambria" w:eastAsia="Cambria" w:hAnsi="Cambria" w:cs="Cambria"/>
          <w:spacing w:val="-1"/>
          <w:sz w:val="24"/>
          <w:szCs w:val="24"/>
        </w:rPr>
        <w:t>h</w:t>
      </w:r>
      <w:r w:rsidRPr="00F83BDC">
        <w:rPr>
          <w:rFonts w:ascii="Cambria" w:eastAsia="Cambria" w:hAnsi="Cambria" w:cs="Cambria"/>
          <w:sz w:val="24"/>
          <w:szCs w:val="24"/>
        </w:rPr>
        <w:t xml:space="preserve">ile </w:t>
      </w:r>
      <w:r w:rsidRPr="00F83BDC">
        <w:rPr>
          <w:rFonts w:ascii="Cambria" w:eastAsia="Cambria" w:hAnsi="Cambria" w:cs="Cambria"/>
          <w:spacing w:val="-1"/>
          <w:sz w:val="24"/>
          <w:szCs w:val="24"/>
        </w:rPr>
        <w:t>w</w:t>
      </w:r>
      <w:r w:rsidRPr="00F83BDC">
        <w:rPr>
          <w:rFonts w:ascii="Cambria" w:eastAsia="Cambria" w:hAnsi="Cambria" w:cs="Cambria"/>
          <w:sz w:val="24"/>
          <w:szCs w:val="24"/>
        </w:rPr>
        <w:t>a</w:t>
      </w:r>
      <w:r w:rsidRPr="00F83BDC">
        <w:rPr>
          <w:rFonts w:ascii="Cambria" w:eastAsia="Cambria" w:hAnsi="Cambria" w:cs="Cambria"/>
          <w:spacing w:val="1"/>
          <w:sz w:val="24"/>
          <w:szCs w:val="24"/>
        </w:rPr>
        <w:t>i</w:t>
      </w:r>
      <w:r w:rsidRPr="00F83BDC">
        <w:rPr>
          <w:rFonts w:ascii="Cambria" w:eastAsia="Cambria" w:hAnsi="Cambria" w:cs="Cambria"/>
          <w:sz w:val="24"/>
          <w:szCs w:val="24"/>
        </w:rPr>
        <w:t>t</w:t>
      </w:r>
      <w:r w:rsidRPr="00F83BDC">
        <w:rPr>
          <w:rFonts w:ascii="Cambria" w:eastAsia="Cambria" w:hAnsi="Cambria" w:cs="Cambria"/>
          <w:spacing w:val="1"/>
          <w:sz w:val="24"/>
          <w:szCs w:val="24"/>
        </w:rPr>
        <w:t>i</w:t>
      </w:r>
      <w:r w:rsidRPr="00F83BDC">
        <w:rPr>
          <w:rFonts w:ascii="Cambria" w:eastAsia="Cambria" w:hAnsi="Cambria" w:cs="Cambria"/>
          <w:sz w:val="24"/>
          <w:szCs w:val="24"/>
        </w:rPr>
        <w:t xml:space="preserve">ng </w:t>
      </w:r>
      <w:r w:rsidRPr="00F83BDC">
        <w:rPr>
          <w:rFonts w:ascii="Cambria" w:eastAsia="Cambria" w:hAnsi="Cambria" w:cs="Cambria"/>
          <w:spacing w:val="-1"/>
          <w:sz w:val="24"/>
          <w:szCs w:val="24"/>
        </w:rPr>
        <w:t>f</w:t>
      </w:r>
      <w:r w:rsidRPr="00F83BDC">
        <w:rPr>
          <w:rFonts w:ascii="Cambria" w:eastAsia="Cambria" w:hAnsi="Cambria" w:cs="Cambria"/>
          <w:sz w:val="24"/>
          <w:szCs w:val="24"/>
        </w:rPr>
        <w:t>or</w:t>
      </w:r>
      <w:r w:rsidRPr="00F83BDC">
        <w:rPr>
          <w:rFonts w:ascii="Cambria" w:eastAsia="Cambria" w:hAnsi="Cambria" w:cs="Cambria"/>
          <w:spacing w:val="-4"/>
          <w:sz w:val="24"/>
          <w:szCs w:val="24"/>
        </w:rPr>
        <w:t xml:space="preserve"> </w:t>
      </w:r>
      <w:r w:rsidRPr="00F83BDC">
        <w:rPr>
          <w:rFonts w:ascii="Cambria" w:eastAsia="Cambria" w:hAnsi="Cambria" w:cs="Cambria"/>
          <w:spacing w:val="-1"/>
          <w:sz w:val="24"/>
          <w:szCs w:val="24"/>
        </w:rPr>
        <w:t>r</w:t>
      </w:r>
      <w:r w:rsidRPr="00F83BDC">
        <w:rPr>
          <w:rFonts w:ascii="Cambria" w:eastAsia="Cambria" w:hAnsi="Cambria" w:cs="Cambria"/>
          <w:sz w:val="24"/>
          <w:szCs w:val="24"/>
        </w:rPr>
        <w:t>eco</w:t>
      </w:r>
      <w:r w:rsidRPr="00F83BDC">
        <w:rPr>
          <w:rFonts w:ascii="Cambria" w:eastAsia="Cambria" w:hAnsi="Cambria" w:cs="Cambria"/>
          <w:spacing w:val="1"/>
          <w:sz w:val="24"/>
          <w:szCs w:val="24"/>
        </w:rPr>
        <w:t>r</w:t>
      </w:r>
      <w:r w:rsidRPr="00F83BDC">
        <w:rPr>
          <w:rFonts w:ascii="Cambria" w:eastAsia="Cambria" w:hAnsi="Cambria" w:cs="Cambria"/>
          <w:spacing w:val="-1"/>
          <w:sz w:val="24"/>
          <w:szCs w:val="24"/>
        </w:rPr>
        <w:t>d</w:t>
      </w:r>
      <w:r w:rsidRPr="00F83BDC">
        <w:rPr>
          <w:rFonts w:ascii="Cambria" w:eastAsia="Cambria" w:hAnsi="Cambria" w:cs="Cambria"/>
          <w:sz w:val="24"/>
          <w:szCs w:val="24"/>
        </w:rPr>
        <w:t>s</w:t>
      </w:r>
      <w:r w:rsidRPr="00F83BDC">
        <w:rPr>
          <w:rFonts w:ascii="Cambria" w:eastAsia="Cambria" w:hAnsi="Cambria" w:cs="Cambria"/>
          <w:spacing w:val="-8"/>
          <w:sz w:val="24"/>
          <w:szCs w:val="24"/>
        </w:rPr>
        <w:t xml:space="preserve"> </w:t>
      </w:r>
      <w:r w:rsidRPr="00F83BDC">
        <w:rPr>
          <w:rFonts w:ascii="Cambria" w:eastAsia="Cambria" w:hAnsi="Cambria" w:cs="Cambria"/>
          <w:sz w:val="24"/>
          <w:szCs w:val="24"/>
        </w:rPr>
        <w:t>to</w:t>
      </w:r>
      <w:r w:rsidRPr="00F83BDC">
        <w:rPr>
          <w:rFonts w:ascii="Cambria" w:eastAsia="Cambria" w:hAnsi="Cambria" w:cs="Cambria"/>
          <w:spacing w:val="1"/>
          <w:sz w:val="24"/>
          <w:szCs w:val="24"/>
        </w:rPr>
        <w:t xml:space="preserve"> </w:t>
      </w:r>
      <w:r w:rsidRPr="00F83BDC">
        <w:rPr>
          <w:rFonts w:ascii="Cambria" w:eastAsia="Cambria" w:hAnsi="Cambria" w:cs="Cambria"/>
          <w:spacing w:val="3"/>
          <w:sz w:val="24"/>
          <w:szCs w:val="24"/>
        </w:rPr>
        <w:t>a</w:t>
      </w:r>
      <w:r w:rsidRPr="00F83BDC">
        <w:rPr>
          <w:rFonts w:ascii="Cambria" w:eastAsia="Cambria" w:hAnsi="Cambria" w:cs="Cambria"/>
          <w:spacing w:val="-1"/>
          <w:sz w:val="24"/>
          <w:szCs w:val="24"/>
        </w:rPr>
        <w:t>rr</w:t>
      </w:r>
      <w:r w:rsidRPr="00F83BDC">
        <w:rPr>
          <w:rFonts w:ascii="Cambria" w:eastAsia="Cambria" w:hAnsi="Cambria" w:cs="Cambria"/>
          <w:sz w:val="24"/>
          <w:szCs w:val="24"/>
        </w:rPr>
        <w:t>ive,</w:t>
      </w:r>
      <w:r w:rsidRPr="00F83BDC">
        <w:rPr>
          <w:rFonts w:ascii="Cambria" w:eastAsia="Cambria" w:hAnsi="Cambria" w:cs="Cambria"/>
          <w:spacing w:val="-4"/>
          <w:sz w:val="24"/>
          <w:szCs w:val="24"/>
        </w:rPr>
        <w:t xml:space="preserve"> </w:t>
      </w:r>
      <w:r w:rsidRPr="00F83BDC">
        <w:rPr>
          <w:rFonts w:ascii="Cambria" w:eastAsia="Cambria" w:hAnsi="Cambria" w:cs="Cambria"/>
          <w:spacing w:val="1"/>
          <w:sz w:val="24"/>
          <w:szCs w:val="24"/>
        </w:rPr>
        <w:t>p</w:t>
      </w:r>
      <w:r w:rsidRPr="00F83BDC">
        <w:rPr>
          <w:rFonts w:ascii="Cambria" w:eastAsia="Cambria" w:hAnsi="Cambria" w:cs="Cambria"/>
          <w:sz w:val="24"/>
          <w:szCs w:val="24"/>
        </w:rPr>
        <w:t>hone</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or</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ema</w:t>
      </w:r>
      <w:r w:rsidRPr="00F83BDC">
        <w:rPr>
          <w:rFonts w:ascii="Cambria" w:eastAsia="Cambria" w:hAnsi="Cambria" w:cs="Cambria"/>
          <w:spacing w:val="1"/>
          <w:sz w:val="24"/>
          <w:szCs w:val="24"/>
        </w:rPr>
        <w:t>i</w:t>
      </w:r>
      <w:r w:rsidRPr="00F83BDC">
        <w:rPr>
          <w:rFonts w:ascii="Cambria" w:eastAsia="Cambria" w:hAnsi="Cambria" w:cs="Cambria"/>
          <w:sz w:val="24"/>
          <w:szCs w:val="24"/>
        </w:rPr>
        <w:t>l</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c</w:t>
      </w:r>
      <w:r w:rsidRPr="00F83BDC">
        <w:rPr>
          <w:rFonts w:ascii="Cambria" w:eastAsia="Cambria" w:hAnsi="Cambria" w:cs="Cambria"/>
          <w:spacing w:val="-1"/>
          <w:sz w:val="24"/>
          <w:szCs w:val="24"/>
        </w:rPr>
        <w:t>o</w:t>
      </w:r>
      <w:r w:rsidRPr="00F83BDC">
        <w:rPr>
          <w:rFonts w:ascii="Cambria" w:eastAsia="Cambria" w:hAnsi="Cambria" w:cs="Cambria"/>
          <w:sz w:val="24"/>
          <w:szCs w:val="24"/>
        </w:rPr>
        <w:t>nve</w:t>
      </w:r>
      <w:r w:rsidRPr="00F83BDC">
        <w:rPr>
          <w:rFonts w:ascii="Cambria" w:eastAsia="Cambria" w:hAnsi="Cambria" w:cs="Cambria"/>
          <w:spacing w:val="-1"/>
          <w:sz w:val="24"/>
          <w:szCs w:val="24"/>
        </w:rPr>
        <w:t>r</w:t>
      </w:r>
      <w:r w:rsidRPr="00F83BDC">
        <w:rPr>
          <w:rFonts w:ascii="Cambria" w:eastAsia="Cambria" w:hAnsi="Cambria" w:cs="Cambria"/>
          <w:sz w:val="24"/>
          <w:szCs w:val="24"/>
        </w:rPr>
        <w:t>sa</w:t>
      </w:r>
      <w:r w:rsidRPr="00F83BDC">
        <w:rPr>
          <w:rFonts w:ascii="Cambria" w:eastAsia="Cambria" w:hAnsi="Cambria" w:cs="Cambria"/>
          <w:spacing w:val="1"/>
          <w:sz w:val="24"/>
          <w:szCs w:val="24"/>
        </w:rPr>
        <w:t>t</w:t>
      </w:r>
      <w:r w:rsidRPr="00F83BDC">
        <w:rPr>
          <w:rFonts w:ascii="Cambria" w:eastAsia="Cambria" w:hAnsi="Cambria" w:cs="Cambria"/>
          <w:sz w:val="24"/>
          <w:szCs w:val="24"/>
        </w:rPr>
        <w:t>ions</w:t>
      </w:r>
      <w:r w:rsidRPr="00F83BDC">
        <w:rPr>
          <w:rFonts w:ascii="Cambria" w:eastAsia="Cambria" w:hAnsi="Cambria" w:cs="Cambria"/>
          <w:spacing w:val="-11"/>
          <w:sz w:val="24"/>
          <w:szCs w:val="24"/>
        </w:rPr>
        <w:t xml:space="preserve"> </w:t>
      </w:r>
      <w:r w:rsidRPr="00F83BDC">
        <w:rPr>
          <w:rFonts w:ascii="Cambria" w:eastAsia="Cambria" w:hAnsi="Cambria" w:cs="Cambria"/>
          <w:sz w:val="24"/>
          <w:szCs w:val="24"/>
        </w:rPr>
        <w:t>with t</w:t>
      </w:r>
      <w:r w:rsidRPr="00F83BDC">
        <w:rPr>
          <w:rFonts w:ascii="Cambria" w:eastAsia="Cambria" w:hAnsi="Cambria" w:cs="Cambria"/>
          <w:spacing w:val="1"/>
          <w:sz w:val="24"/>
          <w:szCs w:val="24"/>
        </w:rPr>
        <w:t>e</w:t>
      </w:r>
      <w:r w:rsidRPr="00F83BDC">
        <w:rPr>
          <w:rFonts w:ascii="Cambria" w:eastAsia="Cambria" w:hAnsi="Cambria" w:cs="Cambria"/>
          <w:sz w:val="24"/>
          <w:szCs w:val="24"/>
        </w:rPr>
        <w:t>ach</w:t>
      </w:r>
      <w:r w:rsidRPr="00F83BDC">
        <w:rPr>
          <w:rFonts w:ascii="Cambria" w:eastAsia="Cambria" w:hAnsi="Cambria" w:cs="Cambria"/>
          <w:spacing w:val="-2"/>
          <w:sz w:val="24"/>
          <w:szCs w:val="24"/>
        </w:rPr>
        <w:t>e</w:t>
      </w:r>
      <w:r w:rsidRPr="00F83BDC">
        <w:rPr>
          <w:rFonts w:ascii="Cambria" w:eastAsia="Cambria" w:hAnsi="Cambria" w:cs="Cambria"/>
          <w:spacing w:val="-1"/>
          <w:sz w:val="24"/>
          <w:szCs w:val="24"/>
        </w:rPr>
        <w:t>r</w:t>
      </w:r>
      <w:r w:rsidRPr="00F83BDC">
        <w:rPr>
          <w:rFonts w:ascii="Cambria" w:eastAsia="Cambria" w:hAnsi="Cambria" w:cs="Cambria"/>
          <w:sz w:val="24"/>
          <w:szCs w:val="24"/>
        </w:rPr>
        <w:t>s</w:t>
      </w:r>
      <w:r w:rsidRPr="00F83BDC">
        <w:rPr>
          <w:rFonts w:ascii="Cambria" w:eastAsia="Cambria" w:hAnsi="Cambria" w:cs="Cambria"/>
          <w:spacing w:val="-7"/>
          <w:sz w:val="24"/>
          <w:szCs w:val="24"/>
        </w:rPr>
        <w:t xml:space="preserve"> </w:t>
      </w:r>
      <w:r w:rsidRPr="00F83BDC">
        <w:rPr>
          <w:rFonts w:ascii="Cambria" w:eastAsia="Cambria" w:hAnsi="Cambria" w:cs="Cambria"/>
          <w:sz w:val="24"/>
          <w:szCs w:val="24"/>
        </w:rPr>
        <w:t>a</w:t>
      </w:r>
      <w:r w:rsidRPr="00F83BDC">
        <w:rPr>
          <w:rFonts w:ascii="Cambria" w:eastAsia="Cambria" w:hAnsi="Cambria" w:cs="Cambria"/>
          <w:spacing w:val="1"/>
          <w:sz w:val="24"/>
          <w:szCs w:val="24"/>
        </w:rPr>
        <w:t>n</w:t>
      </w:r>
      <w:r w:rsidRPr="00F83BDC">
        <w:rPr>
          <w:rFonts w:ascii="Cambria" w:eastAsia="Cambria" w:hAnsi="Cambria" w:cs="Cambria"/>
          <w:sz w:val="24"/>
          <w:szCs w:val="24"/>
        </w:rPr>
        <w:t>d sc</w:t>
      </w:r>
      <w:r w:rsidRPr="00F83BDC">
        <w:rPr>
          <w:rFonts w:ascii="Cambria" w:eastAsia="Cambria" w:hAnsi="Cambria" w:cs="Cambria"/>
          <w:spacing w:val="-1"/>
          <w:sz w:val="24"/>
          <w:szCs w:val="24"/>
        </w:rPr>
        <w:t>h</w:t>
      </w:r>
      <w:r w:rsidRPr="00F83BDC">
        <w:rPr>
          <w:rFonts w:ascii="Cambria" w:eastAsia="Cambria" w:hAnsi="Cambria" w:cs="Cambria"/>
          <w:sz w:val="24"/>
          <w:szCs w:val="24"/>
        </w:rPr>
        <w:t>ool</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co</w:t>
      </w:r>
      <w:r w:rsidRPr="00F83BDC">
        <w:rPr>
          <w:rFonts w:ascii="Cambria" w:eastAsia="Cambria" w:hAnsi="Cambria" w:cs="Cambria"/>
          <w:spacing w:val="-1"/>
          <w:sz w:val="24"/>
          <w:szCs w:val="24"/>
        </w:rPr>
        <w:t>u</w:t>
      </w:r>
      <w:r w:rsidRPr="00F83BDC">
        <w:rPr>
          <w:rFonts w:ascii="Cambria" w:eastAsia="Cambria" w:hAnsi="Cambria" w:cs="Cambria"/>
          <w:sz w:val="24"/>
          <w:szCs w:val="24"/>
        </w:rPr>
        <w:t>ns</w:t>
      </w:r>
      <w:r w:rsidRPr="00F83BDC">
        <w:rPr>
          <w:rFonts w:ascii="Cambria" w:eastAsia="Cambria" w:hAnsi="Cambria" w:cs="Cambria"/>
          <w:spacing w:val="1"/>
          <w:sz w:val="24"/>
          <w:szCs w:val="24"/>
        </w:rPr>
        <w:t>e</w:t>
      </w:r>
      <w:r w:rsidRPr="00F83BDC">
        <w:rPr>
          <w:rFonts w:ascii="Cambria" w:eastAsia="Cambria" w:hAnsi="Cambria" w:cs="Cambria"/>
          <w:sz w:val="24"/>
          <w:szCs w:val="24"/>
        </w:rPr>
        <w:t>lo</w:t>
      </w:r>
      <w:r w:rsidRPr="00F83BDC">
        <w:rPr>
          <w:rFonts w:ascii="Cambria" w:eastAsia="Cambria" w:hAnsi="Cambria" w:cs="Cambria"/>
          <w:spacing w:val="-1"/>
          <w:sz w:val="24"/>
          <w:szCs w:val="24"/>
        </w:rPr>
        <w:t>r</w:t>
      </w:r>
      <w:r w:rsidRPr="00F83BDC">
        <w:rPr>
          <w:rFonts w:ascii="Cambria" w:eastAsia="Cambria" w:hAnsi="Cambria" w:cs="Cambria"/>
          <w:sz w:val="24"/>
          <w:szCs w:val="24"/>
        </w:rPr>
        <w:t>s</w:t>
      </w:r>
      <w:r w:rsidRPr="00F83BDC">
        <w:rPr>
          <w:rFonts w:ascii="Cambria" w:eastAsia="Cambria" w:hAnsi="Cambria" w:cs="Cambria"/>
          <w:spacing w:val="-11"/>
          <w:sz w:val="24"/>
          <w:szCs w:val="24"/>
        </w:rPr>
        <w:t xml:space="preserve"> </w:t>
      </w:r>
      <w:r w:rsidRPr="00F83BDC">
        <w:rPr>
          <w:rFonts w:ascii="Cambria" w:eastAsia="Cambria" w:hAnsi="Cambria" w:cs="Cambria"/>
          <w:sz w:val="24"/>
          <w:szCs w:val="24"/>
        </w:rPr>
        <w:t>m</w:t>
      </w:r>
      <w:r w:rsidRPr="00F83BDC">
        <w:rPr>
          <w:rFonts w:ascii="Cambria" w:eastAsia="Cambria" w:hAnsi="Cambria" w:cs="Cambria"/>
          <w:spacing w:val="2"/>
          <w:sz w:val="24"/>
          <w:szCs w:val="24"/>
        </w:rPr>
        <w:t>a</w:t>
      </w:r>
      <w:r w:rsidRPr="00F83BDC">
        <w:rPr>
          <w:rFonts w:ascii="Cambria" w:eastAsia="Cambria" w:hAnsi="Cambria" w:cs="Cambria"/>
          <w:sz w:val="24"/>
          <w:szCs w:val="24"/>
        </w:rPr>
        <w:t>y ass</w:t>
      </w:r>
      <w:r w:rsidRPr="00F83BDC">
        <w:rPr>
          <w:rFonts w:ascii="Cambria" w:eastAsia="Cambria" w:hAnsi="Cambria" w:cs="Cambria"/>
          <w:spacing w:val="1"/>
          <w:sz w:val="24"/>
          <w:szCs w:val="24"/>
        </w:rPr>
        <w:t>i</w:t>
      </w:r>
      <w:r w:rsidRPr="00F83BDC">
        <w:rPr>
          <w:rFonts w:ascii="Cambria" w:eastAsia="Cambria" w:hAnsi="Cambria" w:cs="Cambria"/>
          <w:sz w:val="24"/>
          <w:szCs w:val="24"/>
        </w:rPr>
        <w:t>st</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li</w:t>
      </w:r>
      <w:r w:rsidRPr="00F83BDC">
        <w:rPr>
          <w:rFonts w:ascii="Cambria" w:eastAsia="Cambria" w:hAnsi="Cambria" w:cs="Cambria"/>
          <w:spacing w:val="1"/>
          <w:sz w:val="24"/>
          <w:szCs w:val="24"/>
        </w:rPr>
        <w:t>a</w:t>
      </w:r>
      <w:r w:rsidRPr="00F83BDC">
        <w:rPr>
          <w:rFonts w:ascii="Cambria" w:eastAsia="Cambria" w:hAnsi="Cambria" w:cs="Cambria"/>
          <w:sz w:val="24"/>
          <w:szCs w:val="24"/>
        </w:rPr>
        <w:t>isons</w:t>
      </w:r>
      <w:r w:rsidRPr="00F83BDC">
        <w:rPr>
          <w:rFonts w:ascii="Cambria" w:eastAsia="Cambria" w:hAnsi="Cambria" w:cs="Cambria"/>
          <w:spacing w:val="-5"/>
          <w:sz w:val="24"/>
          <w:szCs w:val="24"/>
        </w:rPr>
        <w:t xml:space="preserve"> </w:t>
      </w:r>
      <w:r w:rsidRPr="00F83BDC">
        <w:rPr>
          <w:rFonts w:ascii="Cambria" w:eastAsia="Cambria" w:hAnsi="Cambria" w:cs="Cambria"/>
          <w:spacing w:val="-1"/>
          <w:sz w:val="24"/>
          <w:szCs w:val="24"/>
        </w:rPr>
        <w:t>i</w:t>
      </w:r>
      <w:r w:rsidRPr="00F83BDC">
        <w:rPr>
          <w:rFonts w:ascii="Cambria" w:eastAsia="Cambria" w:hAnsi="Cambria" w:cs="Cambria"/>
          <w:sz w:val="24"/>
          <w:szCs w:val="24"/>
        </w:rPr>
        <w:t>n</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det</w:t>
      </w:r>
      <w:r w:rsidRPr="00F83BDC">
        <w:rPr>
          <w:rFonts w:ascii="Cambria" w:eastAsia="Cambria" w:hAnsi="Cambria" w:cs="Cambria"/>
          <w:spacing w:val="1"/>
          <w:sz w:val="24"/>
          <w:szCs w:val="24"/>
        </w:rPr>
        <w:t>e</w:t>
      </w:r>
      <w:r w:rsidRPr="00F83BDC">
        <w:rPr>
          <w:rFonts w:ascii="Cambria" w:eastAsia="Cambria" w:hAnsi="Cambria" w:cs="Cambria"/>
          <w:spacing w:val="-1"/>
          <w:sz w:val="24"/>
          <w:szCs w:val="24"/>
        </w:rPr>
        <w:t>r</w:t>
      </w:r>
      <w:r w:rsidRPr="00F83BDC">
        <w:rPr>
          <w:rFonts w:ascii="Cambria" w:eastAsia="Cambria" w:hAnsi="Cambria" w:cs="Cambria"/>
          <w:sz w:val="24"/>
          <w:szCs w:val="24"/>
        </w:rPr>
        <w:t>min</w:t>
      </w:r>
      <w:r w:rsidRPr="00F83BDC">
        <w:rPr>
          <w:rFonts w:ascii="Cambria" w:eastAsia="Cambria" w:hAnsi="Cambria" w:cs="Cambria"/>
          <w:spacing w:val="1"/>
          <w:sz w:val="24"/>
          <w:szCs w:val="24"/>
        </w:rPr>
        <w:t>i</w:t>
      </w:r>
      <w:r w:rsidRPr="00F83BDC">
        <w:rPr>
          <w:rFonts w:ascii="Cambria" w:eastAsia="Cambria" w:hAnsi="Cambria" w:cs="Cambria"/>
          <w:sz w:val="24"/>
          <w:szCs w:val="24"/>
        </w:rPr>
        <w:t>ng</w:t>
      </w:r>
      <w:r w:rsidRPr="00F83BDC">
        <w:rPr>
          <w:rFonts w:ascii="Cambria" w:eastAsia="Cambria" w:hAnsi="Cambria" w:cs="Cambria"/>
          <w:spacing w:val="-10"/>
          <w:sz w:val="24"/>
          <w:szCs w:val="24"/>
        </w:rPr>
        <w:t xml:space="preserve"> </w:t>
      </w:r>
      <w:r w:rsidRPr="00F83BDC">
        <w:rPr>
          <w:rFonts w:ascii="Cambria" w:eastAsia="Cambria" w:hAnsi="Cambria" w:cs="Cambria"/>
          <w:spacing w:val="-2"/>
          <w:sz w:val="24"/>
          <w:szCs w:val="24"/>
        </w:rPr>
        <w:t>w</w:t>
      </w:r>
      <w:r w:rsidRPr="00F83BDC">
        <w:rPr>
          <w:rFonts w:ascii="Cambria" w:eastAsia="Cambria" w:hAnsi="Cambria" w:cs="Cambria"/>
          <w:sz w:val="24"/>
          <w:szCs w:val="24"/>
        </w:rPr>
        <w:t>hich</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class</w:t>
      </w:r>
      <w:r w:rsidRPr="00F83BDC">
        <w:rPr>
          <w:rFonts w:ascii="Cambria" w:eastAsia="Cambria" w:hAnsi="Cambria" w:cs="Cambria"/>
          <w:spacing w:val="-1"/>
          <w:sz w:val="24"/>
          <w:szCs w:val="24"/>
        </w:rPr>
        <w:t>r</w:t>
      </w:r>
      <w:r w:rsidRPr="00F83BDC">
        <w:rPr>
          <w:rFonts w:ascii="Cambria" w:eastAsia="Cambria" w:hAnsi="Cambria" w:cs="Cambria"/>
          <w:sz w:val="24"/>
          <w:szCs w:val="24"/>
        </w:rPr>
        <w:t>o</w:t>
      </w:r>
      <w:r w:rsidRPr="00F83BDC">
        <w:rPr>
          <w:rFonts w:ascii="Cambria" w:eastAsia="Cambria" w:hAnsi="Cambria" w:cs="Cambria"/>
          <w:spacing w:val="2"/>
          <w:sz w:val="24"/>
          <w:szCs w:val="24"/>
        </w:rPr>
        <w:t>o</w:t>
      </w:r>
      <w:r w:rsidRPr="00F83BDC">
        <w:rPr>
          <w:rFonts w:ascii="Cambria" w:eastAsia="Cambria" w:hAnsi="Cambria" w:cs="Cambria"/>
          <w:sz w:val="24"/>
          <w:szCs w:val="24"/>
        </w:rPr>
        <w:t>m</w:t>
      </w:r>
      <w:r w:rsidRPr="00F83BDC">
        <w:rPr>
          <w:rFonts w:ascii="Cambria" w:eastAsia="Cambria" w:hAnsi="Cambria" w:cs="Cambria"/>
          <w:spacing w:val="-8"/>
          <w:sz w:val="24"/>
          <w:szCs w:val="24"/>
        </w:rPr>
        <w:t xml:space="preserve"> </w:t>
      </w:r>
      <w:r w:rsidRPr="00F83BDC">
        <w:rPr>
          <w:rFonts w:ascii="Cambria" w:eastAsia="Cambria" w:hAnsi="Cambria" w:cs="Cambria"/>
          <w:sz w:val="24"/>
          <w:szCs w:val="24"/>
        </w:rPr>
        <w:t>is</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an a</w:t>
      </w:r>
      <w:r w:rsidRPr="00F83BDC">
        <w:rPr>
          <w:rFonts w:ascii="Cambria" w:eastAsia="Cambria" w:hAnsi="Cambria" w:cs="Cambria"/>
          <w:spacing w:val="1"/>
          <w:sz w:val="24"/>
          <w:szCs w:val="24"/>
        </w:rPr>
        <w:t>pp</w:t>
      </w:r>
      <w:r w:rsidRPr="00F83BDC">
        <w:rPr>
          <w:rFonts w:ascii="Cambria" w:eastAsia="Cambria" w:hAnsi="Cambria" w:cs="Cambria"/>
          <w:spacing w:val="-1"/>
          <w:sz w:val="24"/>
          <w:szCs w:val="24"/>
        </w:rPr>
        <w:t>r</w:t>
      </w:r>
      <w:r w:rsidRPr="00F83BDC">
        <w:rPr>
          <w:rFonts w:ascii="Cambria" w:eastAsia="Cambria" w:hAnsi="Cambria" w:cs="Cambria"/>
          <w:sz w:val="24"/>
          <w:szCs w:val="24"/>
        </w:rPr>
        <w:t>o</w:t>
      </w:r>
      <w:r w:rsidRPr="00F83BDC">
        <w:rPr>
          <w:rFonts w:ascii="Cambria" w:eastAsia="Cambria" w:hAnsi="Cambria" w:cs="Cambria"/>
          <w:spacing w:val="1"/>
          <w:sz w:val="24"/>
          <w:szCs w:val="24"/>
        </w:rPr>
        <w:t>p</w:t>
      </w:r>
      <w:r w:rsidRPr="00F83BDC">
        <w:rPr>
          <w:rFonts w:ascii="Cambria" w:eastAsia="Cambria" w:hAnsi="Cambria" w:cs="Cambria"/>
          <w:spacing w:val="-1"/>
          <w:sz w:val="24"/>
          <w:szCs w:val="24"/>
        </w:rPr>
        <w:t>r</w:t>
      </w:r>
      <w:r w:rsidRPr="00F83BDC">
        <w:rPr>
          <w:rFonts w:ascii="Cambria" w:eastAsia="Cambria" w:hAnsi="Cambria" w:cs="Cambria"/>
          <w:sz w:val="24"/>
          <w:szCs w:val="24"/>
        </w:rPr>
        <w:t>i</w:t>
      </w:r>
      <w:r w:rsidRPr="00F83BDC">
        <w:rPr>
          <w:rFonts w:ascii="Cambria" w:eastAsia="Cambria" w:hAnsi="Cambria" w:cs="Cambria"/>
          <w:spacing w:val="1"/>
          <w:sz w:val="24"/>
          <w:szCs w:val="24"/>
        </w:rPr>
        <w:t>a</w:t>
      </w:r>
      <w:r w:rsidRPr="00F83BDC">
        <w:rPr>
          <w:rFonts w:ascii="Cambria" w:eastAsia="Cambria" w:hAnsi="Cambria" w:cs="Cambria"/>
          <w:sz w:val="24"/>
          <w:szCs w:val="24"/>
        </w:rPr>
        <w:t>te</w:t>
      </w:r>
      <w:r w:rsidRPr="00F83BDC">
        <w:rPr>
          <w:rFonts w:ascii="Cambria" w:eastAsia="Cambria" w:hAnsi="Cambria" w:cs="Cambria"/>
          <w:spacing w:val="-7"/>
          <w:sz w:val="24"/>
          <w:szCs w:val="24"/>
        </w:rPr>
        <w:t xml:space="preserve"> </w:t>
      </w:r>
      <w:r w:rsidRPr="00F83BDC">
        <w:rPr>
          <w:rFonts w:ascii="Cambria" w:eastAsia="Cambria" w:hAnsi="Cambria" w:cs="Cambria"/>
          <w:spacing w:val="1"/>
          <w:sz w:val="24"/>
          <w:szCs w:val="24"/>
        </w:rPr>
        <w:t>p</w:t>
      </w:r>
      <w:r w:rsidRPr="00F83BDC">
        <w:rPr>
          <w:rFonts w:ascii="Cambria" w:eastAsia="Cambria" w:hAnsi="Cambria" w:cs="Cambria"/>
          <w:sz w:val="24"/>
          <w:szCs w:val="24"/>
        </w:rPr>
        <w:t>laceme</w:t>
      </w:r>
      <w:r w:rsidRPr="00F83BDC">
        <w:rPr>
          <w:rFonts w:ascii="Cambria" w:eastAsia="Cambria" w:hAnsi="Cambria" w:cs="Cambria"/>
          <w:spacing w:val="1"/>
          <w:sz w:val="24"/>
          <w:szCs w:val="24"/>
        </w:rPr>
        <w:t>n</w:t>
      </w:r>
      <w:r w:rsidRPr="00F83BDC">
        <w:rPr>
          <w:rFonts w:ascii="Cambria" w:eastAsia="Cambria" w:hAnsi="Cambria" w:cs="Cambria"/>
          <w:sz w:val="24"/>
          <w:szCs w:val="24"/>
        </w:rPr>
        <w:t>t</w:t>
      </w:r>
      <w:r w:rsidRPr="00F83BDC">
        <w:rPr>
          <w:rFonts w:ascii="Cambria" w:eastAsia="Cambria" w:hAnsi="Cambria" w:cs="Cambria"/>
          <w:spacing w:val="-2"/>
          <w:sz w:val="24"/>
          <w:szCs w:val="24"/>
        </w:rPr>
        <w:t xml:space="preserve"> </w:t>
      </w:r>
      <w:r w:rsidRPr="00F83BDC">
        <w:rPr>
          <w:rFonts w:ascii="Cambria" w:eastAsia="Cambria" w:hAnsi="Cambria" w:cs="Cambria"/>
          <w:spacing w:val="-1"/>
          <w:sz w:val="24"/>
          <w:szCs w:val="24"/>
        </w:rPr>
        <w:t>f</w:t>
      </w:r>
      <w:r w:rsidRPr="00F83BDC">
        <w:rPr>
          <w:rFonts w:ascii="Cambria" w:eastAsia="Cambria" w:hAnsi="Cambria" w:cs="Cambria"/>
          <w:sz w:val="24"/>
          <w:szCs w:val="24"/>
        </w:rPr>
        <w:t>or</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stu</w:t>
      </w:r>
      <w:r w:rsidRPr="00F83BDC">
        <w:rPr>
          <w:rFonts w:ascii="Cambria" w:eastAsia="Cambria" w:hAnsi="Cambria" w:cs="Cambria"/>
          <w:spacing w:val="-1"/>
          <w:sz w:val="24"/>
          <w:szCs w:val="24"/>
        </w:rPr>
        <w:t>d</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z w:val="24"/>
          <w:szCs w:val="24"/>
        </w:rPr>
        <w:t>ts.</w:t>
      </w:r>
      <w:r w:rsidRPr="00F83BDC">
        <w:rPr>
          <w:rFonts w:ascii="Cambria" w:eastAsia="Cambria" w:hAnsi="Cambria" w:cs="Cambria"/>
          <w:spacing w:val="51"/>
          <w:sz w:val="24"/>
          <w:szCs w:val="24"/>
        </w:rPr>
        <w:t xml:space="preserve"> </w:t>
      </w:r>
      <w:r w:rsidRPr="00F83BDC">
        <w:rPr>
          <w:rFonts w:ascii="Cambria" w:eastAsia="Cambria" w:hAnsi="Cambria" w:cs="Cambria"/>
          <w:spacing w:val="1"/>
          <w:sz w:val="24"/>
          <w:szCs w:val="24"/>
        </w:rPr>
        <w:t>S</w:t>
      </w:r>
      <w:r w:rsidRPr="00F83BDC">
        <w:rPr>
          <w:rFonts w:ascii="Cambria" w:eastAsia="Cambria" w:hAnsi="Cambria" w:cs="Cambria"/>
          <w:sz w:val="24"/>
          <w:szCs w:val="24"/>
        </w:rPr>
        <w:t>imila</w:t>
      </w:r>
      <w:r w:rsidRPr="00F83BDC">
        <w:rPr>
          <w:rFonts w:ascii="Cambria" w:eastAsia="Cambria" w:hAnsi="Cambria" w:cs="Cambria"/>
          <w:spacing w:val="-1"/>
          <w:sz w:val="24"/>
          <w:szCs w:val="24"/>
        </w:rPr>
        <w:t>r</w:t>
      </w:r>
      <w:r w:rsidRPr="00F83BDC">
        <w:rPr>
          <w:rFonts w:ascii="Cambria" w:eastAsia="Cambria" w:hAnsi="Cambria" w:cs="Cambria"/>
          <w:sz w:val="24"/>
          <w:szCs w:val="24"/>
        </w:rPr>
        <w:t>l</w:t>
      </w:r>
      <w:r w:rsidRPr="00F83BDC">
        <w:rPr>
          <w:rFonts w:ascii="Cambria" w:eastAsia="Cambria" w:hAnsi="Cambria" w:cs="Cambria"/>
          <w:spacing w:val="-1"/>
          <w:sz w:val="24"/>
          <w:szCs w:val="24"/>
        </w:rPr>
        <w:t>y</w:t>
      </w:r>
      <w:r w:rsidRPr="00F83BDC">
        <w:rPr>
          <w:rFonts w:ascii="Cambria" w:eastAsia="Cambria" w:hAnsi="Cambria" w:cs="Cambria"/>
          <w:sz w:val="24"/>
          <w:szCs w:val="24"/>
        </w:rPr>
        <w:t xml:space="preserve">, </w:t>
      </w:r>
      <w:r w:rsidRPr="00F83BDC">
        <w:rPr>
          <w:rFonts w:ascii="Cambria" w:eastAsia="Cambria" w:hAnsi="Cambria" w:cs="Cambria"/>
          <w:spacing w:val="-1"/>
          <w:sz w:val="24"/>
          <w:szCs w:val="24"/>
        </w:rPr>
        <w:t>d</w:t>
      </w:r>
      <w:r w:rsidRPr="00F83BDC">
        <w:rPr>
          <w:rFonts w:ascii="Cambria" w:eastAsia="Cambria" w:hAnsi="Cambria" w:cs="Cambria"/>
          <w:sz w:val="24"/>
          <w:szCs w:val="24"/>
        </w:rPr>
        <w:t>octo</w:t>
      </w:r>
      <w:r w:rsidRPr="00F83BDC">
        <w:rPr>
          <w:rFonts w:ascii="Cambria" w:eastAsia="Cambria" w:hAnsi="Cambria" w:cs="Cambria"/>
          <w:spacing w:val="-1"/>
          <w:sz w:val="24"/>
          <w:szCs w:val="24"/>
        </w:rPr>
        <w:t>r</w:t>
      </w:r>
      <w:r w:rsidRPr="00F83BDC">
        <w:rPr>
          <w:rFonts w:ascii="Cambria" w:eastAsia="Cambria" w:hAnsi="Cambria" w:cs="Cambria"/>
          <w:sz w:val="24"/>
          <w:szCs w:val="24"/>
        </w:rPr>
        <w:t>s,</w:t>
      </w:r>
      <w:r w:rsidRPr="00F83BDC">
        <w:rPr>
          <w:rFonts w:ascii="Cambria" w:eastAsia="Cambria" w:hAnsi="Cambria" w:cs="Cambria"/>
          <w:spacing w:val="-7"/>
          <w:sz w:val="24"/>
          <w:szCs w:val="24"/>
        </w:rPr>
        <w:t xml:space="preserve"> </w:t>
      </w:r>
      <w:r w:rsidRPr="00F83BDC">
        <w:rPr>
          <w:rFonts w:ascii="Cambria" w:eastAsia="Cambria" w:hAnsi="Cambria" w:cs="Cambria"/>
          <w:sz w:val="24"/>
          <w:szCs w:val="24"/>
        </w:rPr>
        <w:t>nu</w:t>
      </w:r>
      <w:r w:rsidRPr="00F83BDC">
        <w:rPr>
          <w:rFonts w:ascii="Cambria" w:eastAsia="Cambria" w:hAnsi="Cambria" w:cs="Cambria"/>
          <w:spacing w:val="-1"/>
          <w:sz w:val="24"/>
          <w:szCs w:val="24"/>
        </w:rPr>
        <w:t>r</w:t>
      </w:r>
      <w:r w:rsidRPr="00F83BDC">
        <w:rPr>
          <w:rFonts w:ascii="Cambria" w:eastAsia="Cambria" w:hAnsi="Cambria" w:cs="Cambria"/>
          <w:sz w:val="24"/>
          <w:szCs w:val="24"/>
        </w:rPr>
        <w:t>ses,</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 xml:space="preserve">or </w:t>
      </w:r>
      <w:r w:rsidRPr="00F83BDC">
        <w:rPr>
          <w:rFonts w:ascii="Cambria" w:eastAsia="Cambria" w:hAnsi="Cambria" w:cs="Cambria"/>
          <w:spacing w:val="1"/>
          <w:sz w:val="24"/>
          <w:szCs w:val="24"/>
        </w:rPr>
        <w:t>p</w:t>
      </w:r>
      <w:r w:rsidRPr="00F83BDC">
        <w:rPr>
          <w:rFonts w:ascii="Cambria" w:eastAsia="Cambria" w:hAnsi="Cambria" w:cs="Cambria"/>
          <w:sz w:val="24"/>
          <w:szCs w:val="24"/>
        </w:rPr>
        <w:t>s</w:t>
      </w:r>
      <w:r w:rsidRPr="00F83BDC">
        <w:rPr>
          <w:rFonts w:ascii="Cambria" w:eastAsia="Cambria" w:hAnsi="Cambria" w:cs="Cambria"/>
          <w:spacing w:val="-1"/>
          <w:sz w:val="24"/>
          <w:szCs w:val="24"/>
        </w:rPr>
        <w:t>y</w:t>
      </w:r>
      <w:r w:rsidRPr="00F83BDC">
        <w:rPr>
          <w:rFonts w:ascii="Cambria" w:eastAsia="Cambria" w:hAnsi="Cambria" w:cs="Cambria"/>
          <w:sz w:val="24"/>
          <w:szCs w:val="24"/>
        </w:rPr>
        <w:t>c</w:t>
      </w:r>
      <w:r w:rsidRPr="00F83BDC">
        <w:rPr>
          <w:rFonts w:ascii="Cambria" w:eastAsia="Cambria" w:hAnsi="Cambria" w:cs="Cambria"/>
          <w:spacing w:val="-1"/>
          <w:sz w:val="24"/>
          <w:szCs w:val="24"/>
        </w:rPr>
        <w:t>h</w:t>
      </w:r>
      <w:r w:rsidRPr="00F83BDC">
        <w:rPr>
          <w:rFonts w:ascii="Cambria" w:eastAsia="Cambria" w:hAnsi="Cambria" w:cs="Cambria"/>
          <w:sz w:val="24"/>
          <w:szCs w:val="24"/>
        </w:rPr>
        <w:t>olo</w:t>
      </w:r>
      <w:r w:rsidRPr="00F83BDC">
        <w:rPr>
          <w:rFonts w:ascii="Cambria" w:eastAsia="Cambria" w:hAnsi="Cambria" w:cs="Cambria"/>
          <w:spacing w:val="-1"/>
          <w:sz w:val="24"/>
          <w:szCs w:val="24"/>
        </w:rPr>
        <w:t>g</w:t>
      </w:r>
      <w:r w:rsidRPr="00F83BDC">
        <w:rPr>
          <w:rFonts w:ascii="Cambria" w:eastAsia="Cambria" w:hAnsi="Cambria" w:cs="Cambria"/>
          <w:sz w:val="24"/>
          <w:szCs w:val="24"/>
        </w:rPr>
        <w:t>is</w:t>
      </w:r>
      <w:r w:rsidRPr="00F83BDC">
        <w:rPr>
          <w:rFonts w:ascii="Cambria" w:eastAsia="Cambria" w:hAnsi="Cambria" w:cs="Cambria"/>
          <w:spacing w:val="1"/>
          <w:sz w:val="24"/>
          <w:szCs w:val="24"/>
        </w:rPr>
        <w:t>t</w:t>
      </w:r>
      <w:r w:rsidRPr="00F83BDC">
        <w:rPr>
          <w:rFonts w:ascii="Cambria" w:eastAsia="Cambria" w:hAnsi="Cambria" w:cs="Cambria"/>
          <w:sz w:val="24"/>
          <w:szCs w:val="24"/>
        </w:rPr>
        <w:t>s</w:t>
      </w:r>
      <w:r w:rsidRPr="00F83BDC">
        <w:rPr>
          <w:rFonts w:ascii="Cambria" w:eastAsia="Cambria" w:hAnsi="Cambria" w:cs="Cambria"/>
          <w:spacing w:val="-11"/>
          <w:sz w:val="24"/>
          <w:szCs w:val="24"/>
        </w:rPr>
        <w:t xml:space="preserve"> </w:t>
      </w:r>
      <w:r w:rsidRPr="00F83BDC">
        <w:rPr>
          <w:rFonts w:ascii="Cambria" w:eastAsia="Cambria" w:hAnsi="Cambria" w:cs="Cambria"/>
          <w:sz w:val="24"/>
          <w:szCs w:val="24"/>
        </w:rPr>
        <w:t>i</w:t>
      </w:r>
      <w:r w:rsidRPr="00F83BDC">
        <w:rPr>
          <w:rFonts w:ascii="Cambria" w:eastAsia="Cambria" w:hAnsi="Cambria" w:cs="Cambria"/>
          <w:spacing w:val="1"/>
          <w:sz w:val="24"/>
          <w:szCs w:val="24"/>
        </w:rPr>
        <w:t>n</w:t>
      </w:r>
      <w:r w:rsidRPr="00F83BDC">
        <w:rPr>
          <w:rFonts w:ascii="Cambria" w:eastAsia="Cambria" w:hAnsi="Cambria" w:cs="Cambria"/>
          <w:spacing w:val="-1"/>
          <w:sz w:val="24"/>
          <w:szCs w:val="24"/>
        </w:rPr>
        <w:t>v</w:t>
      </w:r>
      <w:r w:rsidRPr="00F83BDC">
        <w:rPr>
          <w:rFonts w:ascii="Cambria" w:eastAsia="Cambria" w:hAnsi="Cambria" w:cs="Cambria"/>
          <w:sz w:val="24"/>
          <w:szCs w:val="24"/>
        </w:rPr>
        <w:t>ol</w:t>
      </w:r>
      <w:r w:rsidRPr="00F83BDC">
        <w:rPr>
          <w:rFonts w:ascii="Cambria" w:eastAsia="Cambria" w:hAnsi="Cambria" w:cs="Cambria"/>
          <w:spacing w:val="-1"/>
          <w:sz w:val="24"/>
          <w:szCs w:val="24"/>
        </w:rPr>
        <w:t>v</w:t>
      </w:r>
      <w:r w:rsidRPr="00F83BDC">
        <w:rPr>
          <w:rFonts w:ascii="Cambria" w:eastAsia="Cambria" w:hAnsi="Cambria" w:cs="Cambria"/>
          <w:sz w:val="24"/>
          <w:szCs w:val="24"/>
        </w:rPr>
        <w:t>ed</w:t>
      </w:r>
      <w:r w:rsidRPr="00F83BDC">
        <w:rPr>
          <w:rFonts w:ascii="Cambria" w:eastAsia="Cambria" w:hAnsi="Cambria" w:cs="Cambria"/>
          <w:spacing w:val="-7"/>
          <w:sz w:val="24"/>
          <w:szCs w:val="24"/>
        </w:rPr>
        <w:t xml:space="preserve"> </w:t>
      </w:r>
      <w:r w:rsidRPr="00F83BDC">
        <w:rPr>
          <w:rFonts w:ascii="Cambria" w:eastAsia="Cambria" w:hAnsi="Cambria" w:cs="Cambria"/>
          <w:spacing w:val="3"/>
          <w:sz w:val="24"/>
          <w:szCs w:val="24"/>
        </w:rPr>
        <w:t>i</w:t>
      </w:r>
      <w:r w:rsidRPr="00F83BDC">
        <w:rPr>
          <w:rFonts w:ascii="Cambria" w:eastAsia="Cambria" w:hAnsi="Cambria" w:cs="Cambria"/>
          <w:sz w:val="24"/>
          <w:szCs w:val="24"/>
        </w:rPr>
        <w:t>n</w:t>
      </w:r>
      <w:r w:rsidRPr="00F83BDC">
        <w:rPr>
          <w:rFonts w:ascii="Cambria" w:eastAsia="Cambria" w:hAnsi="Cambria" w:cs="Cambria"/>
          <w:spacing w:val="-1"/>
          <w:sz w:val="24"/>
          <w:szCs w:val="24"/>
        </w:rPr>
        <w:t xml:space="preserve"> </w:t>
      </w:r>
      <w:r w:rsidRPr="00F83BDC">
        <w:rPr>
          <w:rFonts w:ascii="Cambria" w:eastAsia="Cambria" w:hAnsi="Cambria" w:cs="Cambria"/>
          <w:spacing w:val="1"/>
          <w:sz w:val="24"/>
          <w:szCs w:val="24"/>
        </w:rPr>
        <w:t>t</w:t>
      </w:r>
      <w:r w:rsidRPr="00F83BDC">
        <w:rPr>
          <w:rFonts w:ascii="Cambria" w:eastAsia="Cambria" w:hAnsi="Cambria" w:cs="Cambria"/>
          <w:sz w:val="24"/>
          <w:szCs w:val="24"/>
        </w:rPr>
        <w:t>he</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eval</w:t>
      </w:r>
      <w:r w:rsidRPr="00F83BDC">
        <w:rPr>
          <w:rFonts w:ascii="Cambria" w:eastAsia="Cambria" w:hAnsi="Cambria" w:cs="Cambria"/>
          <w:spacing w:val="-1"/>
          <w:sz w:val="24"/>
          <w:szCs w:val="24"/>
        </w:rPr>
        <w:t>u</w:t>
      </w:r>
      <w:r w:rsidRPr="00F83BDC">
        <w:rPr>
          <w:rFonts w:ascii="Cambria" w:eastAsia="Cambria" w:hAnsi="Cambria" w:cs="Cambria"/>
          <w:sz w:val="24"/>
          <w:szCs w:val="24"/>
        </w:rPr>
        <w:t>a</w:t>
      </w:r>
      <w:r w:rsidRPr="00F83BDC">
        <w:rPr>
          <w:rFonts w:ascii="Cambria" w:eastAsia="Cambria" w:hAnsi="Cambria" w:cs="Cambria"/>
          <w:spacing w:val="1"/>
          <w:sz w:val="24"/>
          <w:szCs w:val="24"/>
        </w:rPr>
        <w:t>t</w:t>
      </w:r>
      <w:r w:rsidRPr="00F83BDC">
        <w:rPr>
          <w:rFonts w:ascii="Cambria" w:eastAsia="Cambria" w:hAnsi="Cambria" w:cs="Cambria"/>
          <w:sz w:val="24"/>
          <w:szCs w:val="24"/>
        </w:rPr>
        <w:t>ion</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a</w:t>
      </w:r>
      <w:r w:rsidRPr="00F83BDC">
        <w:rPr>
          <w:rFonts w:ascii="Cambria" w:eastAsia="Cambria" w:hAnsi="Cambria" w:cs="Cambria"/>
          <w:sz w:val="24"/>
          <w:szCs w:val="24"/>
        </w:rPr>
        <w:t>nd</w:t>
      </w:r>
      <w:r w:rsidRPr="00F83BDC">
        <w:rPr>
          <w:rFonts w:ascii="Cambria" w:eastAsia="Cambria" w:hAnsi="Cambria" w:cs="Cambria"/>
          <w:spacing w:val="-4"/>
          <w:sz w:val="24"/>
          <w:szCs w:val="24"/>
        </w:rPr>
        <w:t xml:space="preserve"> </w:t>
      </w:r>
      <w:r w:rsidRPr="00F83BDC">
        <w:rPr>
          <w:rFonts w:ascii="Cambria" w:eastAsia="Cambria" w:hAnsi="Cambria" w:cs="Cambria"/>
          <w:spacing w:val="-1"/>
          <w:sz w:val="24"/>
          <w:szCs w:val="24"/>
        </w:rPr>
        <w:t>d</w:t>
      </w:r>
      <w:r w:rsidRPr="00F83BDC">
        <w:rPr>
          <w:rFonts w:ascii="Cambria" w:eastAsia="Cambria" w:hAnsi="Cambria" w:cs="Cambria"/>
          <w:sz w:val="24"/>
          <w:szCs w:val="24"/>
        </w:rPr>
        <w:t>evelopme</w:t>
      </w:r>
      <w:r w:rsidRPr="00F83BDC">
        <w:rPr>
          <w:rFonts w:ascii="Cambria" w:eastAsia="Cambria" w:hAnsi="Cambria" w:cs="Cambria"/>
          <w:spacing w:val="1"/>
          <w:sz w:val="24"/>
          <w:szCs w:val="24"/>
        </w:rPr>
        <w:t>n</w:t>
      </w:r>
      <w:r w:rsidRPr="00F83BDC">
        <w:rPr>
          <w:rFonts w:ascii="Cambria" w:eastAsia="Cambria" w:hAnsi="Cambria" w:cs="Cambria"/>
          <w:sz w:val="24"/>
          <w:szCs w:val="24"/>
        </w:rPr>
        <w:t>t</w:t>
      </w:r>
      <w:r w:rsidRPr="00F83BDC">
        <w:rPr>
          <w:rFonts w:ascii="Cambria" w:eastAsia="Cambria" w:hAnsi="Cambria" w:cs="Cambria"/>
          <w:spacing w:val="-13"/>
          <w:sz w:val="24"/>
          <w:szCs w:val="24"/>
        </w:rPr>
        <w:t xml:space="preserve"> </w:t>
      </w:r>
      <w:r w:rsidRPr="00F83BDC">
        <w:rPr>
          <w:rFonts w:ascii="Cambria" w:eastAsia="Cambria" w:hAnsi="Cambria" w:cs="Cambria"/>
          <w:sz w:val="24"/>
          <w:szCs w:val="24"/>
        </w:rPr>
        <w:t>of</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 xml:space="preserve">an </w:t>
      </w:r>
      <w:r w:rsidRPr="00F83BDC">
        <w:rPr>
          <w:rFonts w:ascii="Cambria" w:eastAsia="Cambria" w:hAnsi="Cambria" w:cs="Cambria"/>
          <w:spacing w:val="-1"/>
          <w:sz w:val="24"/>
          <w:szCs w:val="24"/>
        </w:rPr>
        <w:t>I</w:t>
      </w:r>
      <w:r w:rsidRPr="00F83BDC">
        <w:rPr>
          <w:rFonts w:ascii="Cambria" w:eastAsia="Cambria" w:hAnsi="Cambria" w:cs="Cambria"/>
          <w:w w:val="99"/>
          <w:sz w:val="24"/>
          <w:szCs w:val="24"/>
        </w:rPr>
        <w:t>n</w:t>
      </w:r>
      <w:r w:rsidRPr="00F83BDC">
        <w:rPr>
          <w:rFonts w:ascii="Cambria" w:eastAsia="Cambria" w:hAnsi="Cambria" w:cs="Cambria"/>
          <w:spacing w:val="-1"/>
          <w:w w:val="99"/>
          <w:sz w:val="24"/>
          <w:szCs w:val="24"/>
        </w:rPr>
        <w:t>d</w:t>
      </w:r>
      <w:r w:rsidRPr="00F83BDC">
        <w:rPr>
          <w:rFonts w:ascii="Cambria" w:eastAsia="Cambria" w:hAnsi="Cambria" w:cs="Cambria"/>
          <w:w w:val="99"/>
          <w:sz w:val="24"/>
          <w:szCs w:val="24"/>
        </w:rPr>
        <w:t>ivi</w:t>
      </w:r>
      <w:r w:rsidRPr="00F83BDC">
        <w:rPr>
          <w:rFonts w:ascii="Cambria" w:eastAsia="Cambria" w:hAnsi="Cambria" w:cs="Cambria"/>
          <w:spacing w:val="-1"/>
          <w:w w:val="99"/>
          <w:sz w:val="24"/>
          <w:szCs w:val="24"/>
        </w:rPr>
        <w:t>d</w:t>
      </w:r>
      <w:r w:rsidRPr="00F83BDC">
        <w:rPr>
          <w:rFonts w:ascii="Cambria" w:eastAsia="Cambria" w:hAnsi="Cambria" w:cs="Cambria"/>
          <w:sz w:val="24"/>
          <w:szCs w:val="24"/>
        </w:rPr>
        <w:t>ual</w:t>
      </w:r>
      <w:r w:rsidRPr="00F83BDC">
        <w:rPr>
          <w:rFonts w:ascii="Cambria" w:eastAsia="Cambria" w:hAnsi="Cambria" w:cs="Cambria"/>
          <w:spacing w:val="2"/>
          <w:sz w:val="24"/>
          <w:szCs w:val="24"/>
        </w:rPr>
        <w:t>i</w:t>
      </w:r>
      <w:r w:rsidRPr="00F83BDC">
        <w:rPr>
          <w:rFonts w:ascii="Cambria" w:eastAsia="Cambria" w:hAnsi="Cambria" w:cs="Cambria"/>
          <w:spacing w:val="-1"/>
          <w:w w:val="99"/>
          <w:sz w:val="24"/>
          <w:szCs w:val="24"/>
        </w:rPr>
        <w:t>z</w:t>
      </w:r>
      <w:r w:rsidRPr="00F83BDC">
        <w:rPr>
          <w:rFonts w:ascii="Cambria" w:eastAsia="Cambria" w:hAnsi="Cambria" w:cs="Cambria"/>
          <w:w w:val="99"/>
          <w:sz w:val="24"/>
          <w:szCs w:val="24"/>
        </w:rPr>
        <w:t>ed</w:t>
      </w:r>
      <w:r w:rsidRPr="00F83BDC">
        <w:rPr>
          <w:rFonts w:ascii="Cambria" w:eastAsia="Cambria" w:hAnsi="Cambria" w:cs="Cambria"/>
          <w:spacing w:val="-1"/>
          <w:sz w:val="24"/>
          <w:szCs w:val="24"/>
        </w:rPr>
        <w:t xml:space="preserve"> </w:t>
      </w:r>
      <w:r w:rsidRPr="00F83BDC">
        <w:rPr>
          <w:rFonts w:ascii="Cambria" w:eastAsia="Cambria" w:hAnsi="Cambria" w:cs="Cambria"/>
          <w:spacing w:val="1"/>
          <w:sz w:val="24"/>
          <w:szCs w:val="24"/>
        </w:rPr>
        <w:t>E</w:t>
      </w:r>
      <w:r w:rsidRPr="00F83BDC">
        <w:rPr>
          <w:rFonts w:ascii="Cambria" w:eastAsia="Cambria" w:hAnsi="Cambria" w:cs="Cambria"/>
          <w:spacing w:val="-1"/>
          <w:sz w:val="24"/>
          <w:szCs w:val="24"/>
        </w:rPr>
        <w:t>d</w:t>
      </w:r>
      <w:r w:rsidRPr="00F83BDC">
        <w:rPr>
          <w:rFonts w:ascii="Cambria" w:eastAsia="Cambria" w:hAnsi="Cambria" w:cs="Cambria"/>
          <w:sz w:val="24"/>
          <w:szCs w:val="24"/>
        </w:rPr>
        <w:t>u</w:t>
      </w:r>
      <w:r w:rsidRPr="00F83BDC">
        <w:rPr>
          <w:rFonts w:ascii="Cambria" w:eastAsia="Cambria" w:hAnsi="Cambria" w:cs="Cambria"/>
          <w:spacing w:val="-1"/>
          <w:sz w:val="24"/>
          <w:szCs w:val="24"/>
        </w:rPr>
        <w:t>c</w:t>
      </w:r>
      <w:r w:rsidRPr="00F83BDC">
        <w:rPr>
          <w:rFonts w:ascii="Cambria" w:eastAsia="Cambria" w:hAnsi="Cambria" w:cs="Cambria"/>
          <w:sz w:val="24"/>
          <w:szCs w:val="24"/>
        </w:rPr>
        <w:t>a</w:t>
      </w:r>
      <w:r w:rsidRPr="00F83BDC">
        <w:rPr>
          <w:rFonts w:ascii="Cambria" w:eastAsia="Cambria" w:hAnsi="Cambria" w:cs="Cambria"/>
          <w:spacing w:val="1"/>
          <w:sz w:val="24"/>
          <w:szCs w:val="24"/>
        </w:rPr>
        <w:t>t</w:t>
      </w:r>
      <w:r w:rsidRPr="00F83BDC">
        <w:rPr>
          <w:rFonts w:ascii="Cambria" w:eastAsia="Cambria" w:hAnsi="Cambria" w:cs="Cambria"/>
          <w:sz w:val="24"/>
          <w:szCs w:val="24"/>
        </w:rPr>
        <w:t>i</w:t>
      </w:r>
      <w:r w:rsidRPr="00F83BDC">
        <w:rPr>
          <w:rFonts w:ascii="Cambria" w:eastAsia="Cambria" w:hAnsi="Cambria" w:cs="Cambria"/>
          <w:spacing w:val="2"/>
          <w:sz w:val="24"/>
          <w:szCs w:val="24"/>
        </w:rPr>
        <w:t>o</w:t>
      </w:r>
      <w:r w:rsidRPr="00F83BDC">
        <w:rPr>
          <w:rFonts w:ascii="Cambria" w:eastAsia="Cambria" w:hAnsi="Cambria" w:cs="Cambria"/>
          <w:sz w:val="24"/>
          <w:szCs w:val="24"/>
        </w:rPr>
        <w:t>n</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Pr</w:t>
      </w:r>
      <w:r w:rsidRPr="00F83BDC">
        <w:rPr>
          <w:rFonts w:ascii="Cambria" w:eastAsia="Cambria" w:hAnsi="Cambria" w:cs="Cambria"/>
          <w:spacing w:val="-1"/>
          <w:sz w:val="24"/>
          <w:szCs w:val="24"/>
        </w:rPr>
        <w:t>ogr</w:t>
      </w:r>
      <w:r w:rsidRPr="00F83BDC">
        <w:rPr>
          <w:rFonts w:ascii="Cambria" w:eastAsia="Cambria" w:hAnsi="Cambria" w:cs="Cambria"/>
          <w:sz w:val="24"/>
          <w:szCs w:val="24"/>
        </w:rPr>
        <w:t>am</w:t>
      </w:r>
      <w:r w:rsidRPr="00F83BDC">
        <w:rPr>
          <w:rFonts w:ascii="Cambria" w:eastAsia="Cambria" w:hAnsi="Cambria" w:cs="Cambria"/>
          <w:spacing w:val="-5"/>
          <w:sz w:val="24"/>
          <w:szCs w:val="24"/>
        </w:rPr>
        <w:t xml:space="preserve"> </w:t>
      </w:r>
      <w:r w:rsidRPr="00F83BDC">
        <w:rPr>
          <w:rFonts w:ascii="Cambria" w:eastAsia="Cambria" w:hAnsi="Cambria" w:cs="Cambria"/>
          <w:spacing w:val="2"/>
          <w:sz w:val="24"/>
          <w:szCs w:val="24"/>
        </w:rPr>
        <w:t>(</w:t>
      </w:r>
      <w:r w:rsidRPr="00F83BDC">
        <w:rPr>
          <w:rFonts w:ascii="Cambria" w:eastAsia="Cambria" w:hAnsi="Cambria" w:cs="Cambria"/>
          <w:spacing w:val="-1"/>
          <w:sz w:val="24"/>
          <w:szCs w:val="24"/>
        </w:rPr>
        <w:t>I</w:t>
      </w:r>
      <w:r w:rsidRPr="00F83BDC">
        <w:rPr>
          <w:rFonts w:ascii="Cambria" w:eastAsia="Cambria" w:hAnsi="Cambria" w:cs="Cambria"/>
          <w:spacing w:val="1"/>
          <w:sz w:val="24"/>
          <w:szCs w:val="24"/>
        </w:rPr>
        <w:t>E</w:t>
      </w:r>
      <w:r w:rsidRPr="00F83BDC">
        <w:rPr>
          <w:rFonts w:ascii="Cambria" w:eastAsia="Cambria" w:hAnsi="Cambria" w:cs="Cambria"/>
          <w:sz w:val="24"/>
          <w:szCs w:val="24"/>
        </w:rPr>
        <w:t>P)</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can also help</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sc</w:t>
      </w:r>
      <w:r w:rsidRPr="00F83BDC">
        <w:rPr>
          <w:rFonts w:ascii="Cambria" w:eastAsia="Cambria" w:hAnsi="Cambria" w:cs="Cambria"/>
          <w:spacing w:val="-1"/>
          <w:sz w:val="24"/>
          <w:szCs w:val="24"/>
        </w:rPr>
        <w:t>h</w:t>
      </w:r>
      <w:r w:rsidRPr="00F83BDC">
        <w:rPr>
          <w:rFonts w:ascii="Cambria" w:eastAsia="Cambria" w:hAnsi="Cambria" w:cs="Cambria"/>
          <w:sz w:val="24"/>
          <w:szCs w:val="24"/>
        </w:rPr>
        <w:t>oo</w:t>
      </w:r>
      <w:r w:rsidRPr="00F83BDC">
        <w:rPr>
          <w:rFonts w:ascii="Cambria" w:eastAsia="Cambria" w:hAnsi="Cambria" w:cs="Cambria"/>
          <w:spacing w:val="-1"/>
          <w:sz w:val="24"/>
          <w:szCs w:val="24"/>
        </w:rPr>
        <w:t>l</w:t>
      </w:r>
      <w:r w:rsidRPr="00F83BDC">
        <w:rPr>
          <w:rFonts w:ascii="Cambria" w:eastAsia="Cambria" w:hAnsi="Cambria" w:cs="Cambria"/>
          <w:sz w:val="24"/>
          <w:szCs w:val="24"/>
        </w:rPr>
        <w:t>s</w:t>
      </w:r>
      <w:r w:rsidRPr="00F83BDC">
        <w:rPr>
          <w:rFonts w:ascii="Cambria" w:eastAsia="Cambria" w:hAnsi="Cambria" w:cs="Cambria"/>
          <w:spacing w:val="-4"/>
          <w:sz w:val="24"/>
          <w:szCs w:val="24"/>
        </w:rPr>
        <w:t xml:space="preserve"> </w:t>
      </w:r>
      <w:r w:rsidRPr="00F83BDC">
        <w:rPr>
          <w:rFonts w:ascii="Cambria" w:eastAsia="Cambria" w:hAnsi="Cambria" w:cs="Cambria"/>
          <w:spacing w:val="-1"/>
          <w:sz w:val="24"/>
          <w:szCs w:val="24"/>
        </w:rPr>
        <w:t>d</w:t>
      </w:r>
      <w:r w:rsidRPr="00F83BDC">
        <w:rPr>
          <w:rFonts w:ascii="Cambria" w:eastAsia="Cambria" w:hAnsi="Cambria" w:cs="Cambria"/>
          <w:sz w:val="24"/>
          <w:szCs w:val="24"/>
        </w:rPr>
        <w:t>e</w:t>
      </w:r>
      <w:r w:rsidRPr="00F83BDC">
        <w:rPr>
          <w:rFonts w:ascii="Cambria" w:eastAsia="Cambria" w:hAnsi="Cambria" w:cs="Cambria"/>
          <w:spacing w:val="1"/>
          <w:sz w:val="24"/>
          <w:szCs w:val="24"/>
        </w:rPr>
        <w:t>t</w:t>
      </w:r>
      <w:r w:rsidRPr="00F83BDC">
        <w:rPr>
          <w:rFonts w:ascii="Cambria" w:eastAsia="Cambria" w:hAnsi="Cambria" w:cs="Cambria"/>
          <w:sz w:val="24"/>
          <w:szCs w:val="24"/>
        </w:rPr>
        <w:t>er</w:t>
      </w:r>
      <w:r w:rsidRPr="00F83BDC">
        <w:rPr>
          <w:rFonts w:ascii="Cambria" w:eastAsia="Cambria" w:hAnsi="Cambria" w:cs="Cambria"/>
          <w:spacing w:val="-1"/>
          <w:sz w:val="24"/>
          <w:szCs w:val="24"/>
        </w:rPr>
        <w:t>m</w:t>
      </w:r>
      <w:r w:rsidRPr="00F83BDC">
        <w:rPr>
          <w:rFonts w:ascii="Cambria" w:eastAsia="Cambria" w:hAnsi="Cambria" w:cs="Cambria"/>
          <w:sz w:val="24"/>
          <w:szCs w:val="24"/>
        </w:rPr>
        <w:t>i</w:t>
      </w:r>
      <w:r w:rsidRPr="00F83BDC">
        <w:rPr>
          <w:rFonts w:ascii="Cambria" w:eastAsia="Cambria" w:hAnsi="Cambria" w:cs="Cambria"/>
          <w:spacing w:val="1"/>
          <w:sz w:val="24"/>
          <w:szCs w:val="24"/>
        </w:rPr>
        <w:t>n</w:t>
      </w:r>
      <w:r w:rsidRPr="00F83BDC">
        <w:rPr>
          <w:rFonts w:ascii="Cambria" w:eastAsia="Cambria" w:hAnsi="Cambria" w:cs="Cambria"/>
          <w:sz w:val="24"/>
          <w:szCs w:val="24"/>
        </w:rPr>
        <w:t>e</w:t>
      </w:r>
      <w:r w:rsidRPr="00F83BDC">
        <w:rPr>
          <w:rFonts w:ascii="Cambria" w:eastAsia="Cambria" w:hAnsi="Cambria" w:cs="Cambria"/>
          <w:spacing w:val="-9"/>
          <w:sz w:val="24"/>
          <w:szCs w:val="24"/>
        </w:rPr>
        <w:t xml:space="preserve"> </w:t>
      </w:r>
      <w:r w:rsidRPr="00F83BDC">
        <w:rPr>
          <w:rFonts w:ascii="Cambria" w:eastAsia="Cambria" w:hAnsi="Cambria" w:cs="Cambria"/>
          <w:spacing w:val="1"/>
          <w:sz w:val="24"/>
          <w:szCs w:val="24"/>
        </w:rPr>
        <w:t>t</w:t>
      </w:r>
      <w:r w:rsidRPr="00F83BDC">
        <w:rPr>
          <w:rFonts w:ascii="Cambria" w:eastAsia="Cambria" w:hAnsi="Cambria" w:cs="Cambria"/>
          <w:sz w:val="24"/>
          <w:szCs w:val="24"/>
        </w:rPr>
        <w:t>he m</w:t>
      </w:r>
      <w:r w:rsidRPr="00F83BDC">
        <w:rPr>
          <w:rFonts w:ascii="Cambria" w:eastAsia="Cambria" w:hAnsi="Cambria" w:cs="Cambria"/>
          <w:spacing w:val="-1"/>
          <w:sz w:val="24"/>
          <w:szCs w:val="24"/>
        </w:rPr>
        <w:t>o</w:t>
      </w:r>
      <w:r w:rsidRPr="00F83BDC">
        <w:rPr>
          <w:rFonts w:ascii="Cambria" w:eastAsia="Cambria" w:hAnsi="Cambria" w:cs="Cambria"/>
          <w:sz w:val="24"/>
          <w:szCs w:val="24"/>
        </w:rPr>
        <w:t>st</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app</w:t>
      </w:r>
      <w:r w:rsidRPr="00F83BDC">
        <w:rPr>
          <w:rFonts w:ascii="Cambria" w:eastAsia="Cambria" w:hAnsi="Cambria" w:cs="Cambria"/>
          <w:spacing w:val="-1"/>
          <w:sz w:val="24"/>
          <w:szCs w:val="24"/>
        </w:rPr>
        <w:t>r</w:t>
      </w:r>
      <w:r w:rsidRPr="00F83BDC">
        <w:rPr>
          <w:rFonts w:ascii="Cambria" w:eastAsia="Cambria" w:hAnsi="Cambria" w:cs="Cambria"/>
          <w:sz w:val="24"/>
          <w:szCs w:val="24"/>
        </w:rPr>
        <w:t>o</w:t>
      </w:r>
      <w:r w:rsidRPr="00F83BDC">
        <w:rPr>
          <w:rFonts w:ascii="Cambria" w:eastAsia="Cambria" w:hAnsi="Cambria" w:cs="Cambria"/>
          <w:spacing w:val="1"/>
          <w:sz w:val="24"/>
          <w:szCs w:val="24"/>
        </w:rPr>
        <w:t>p</w:t>
      </w:r>
      <w:r w:rsidRPr="00F83BDC">
        <w:rPr>
          <w:rFonts w:ascii="Cambria" w:eastAsia="Cambria" w:hAnsi="Cambria" w:cs="Cambria"/>
          <w:spacing w:val="-1"/>
          <w:sz w:val="24"/>
          <w:szCs w:val="24"/>
        </w:rPr>
        <w:t>r</w:t>
      </w:r>
      <w:r w:rsidRPr="00F83BDC">
        <w:rPr>
          <w:rFonts w:ascii="Cambria" w:eastAsia="Cambria" w:hAnsi="Cambria" w:cs="Cambria"/>
          <w:sz w:val="24"/>
          <w:szCs w:val="24"/>
        </w:rPr>
        <w:t>i</w:t>
      </w:r>
      <w:r w:rsidRPr="00F83BDC">
        <w:rPr>
          <w:rFonts w:ascii="Cambria" w:eastAsia="Cambria" w:hAnsi="Cambria" w:cs="Cambria"/>
          <w:spacing w:val="1"/>
          <w:sz w:val="24"/>
          <w:szCs w:val="24"/>
        </w:rPr>
        <w:t>a</w:t>
      </w:r>
      <w:r w:rsidRPr="00F83BDC">
        <w:rPr>
          <w:rFonts w:ascii="Cambria" w:eastAsia="Cambria" w:hAnsi="Cambria" w:cs="Cambria"/>
          <w:sz w:val="24"/>
          <w:szCs w:val="24"/>
        </w:rPr>
        <w:t>te</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class</w:t>
      </w:r>
      <w:r w:rsidRPr="00F83BDC">
        <w:rPr>
          <w:rFonts w:ascii="Cambria" w:eastAsia="Cambria" w:hAnsi="Cambria" w:cs="Cambria"/>
          <w:spacing w:val="-3"/>
          <w:sz w:val="24"/>
          <w:szCs w:val="24"/>
        </w:rPr>
        <w:t>r</w:t>
      </w:r>
      <w:r w:rsidRPr="00F83BDC">
        <w:rPr>
          <w:rFonts w:ascii="Cambria" w:eastAsia="Cambria" w:hAnsi="Cambria" w:cs="Cambria"/>
          <w:sz w:val="24"/>
          <w:szCs w:val="24"/>
        </w:rPr>
        <w:t>oom</w:t>
      </w:r>
      <w:r w:rsidRPr="00F83BDC">
        <w:rPr>
          <w:rFonts w:ascii="Cambria" w:eastAsia="Cambria" w:hAnsi="Cambria" w:cs="Cambria"/>
          <w:spacing w:val="-11"/>
          <w:sz w:val="24"/>
          <w:szCs w:val="24"/>
        </w:rPr>
        <w:t xml:space="preserve"> </w:t>
      </w:r>
      <w:r w:rsidRPr="00F83BDC">
        <w:rPr>
          <w:rFonts w:ascii="Cambria" w:eastAsia="Cambria" w:hAnsi="Cambria" w:cs="Cambria"/>
          <w:spacing w:val="1"/>
          <w:sz w:val="24"/>
          <w:szCs w:val="24"/>
        </w:rPr>
        <w:t>p</w:t>
      </w:r>
      <w:r w:rsidRPr="00F83BDC">
        <w:rPr>
          <w:rFonts w:ascii="Cambria" w:eastAsia="Cambria" w:hAnsi="Cambria" w:cs="Cambria"/>
          <w:sz w:val="24"/>
          <w:szCs w:val="24"/>
        </w:rPr>
        <w:t>laceme</w:t>
      </w:r>
      <w:r w:rsidRPr="00F83BDC">
        <w:rPr>
          <w:rFonts w:ascii="Cambria" w:eastAsia="Cambria" w:hAnsi="Cambria" w:cs="Cambria"/>
          <w:spacing w:val="1"/>
          <w:sz w:val="24"/>
          <w:szCs w:val="24"/>
        </w:rPr>
        <w:t>n</w:t>
      </w:r>
      <w:r w:rsidRPr="00F83BDC">
        <w:rPr>
          <w:rFonts w:ascii="Cambria" w:eastAsia="Cambria" w:hAnsi="Cambria" w:cs="Cambria"/>
          <w:spacing w:val="3"/>
          <w:sz w:val="24"/>
          <w:szCs w:val="24"/>
        </w:rPr>
        <w:t>t</w:t>
      </w:r>
      <w:r w:rsidRPr="00F83BDC">
        <w:rPr>
          <w:rFonts w:ascii="Cambria" w:eastAsia="Cambria" w:hAnsi="Cambria" w:cs="Cambria"/>
          <w:sz w:val="24"/>
          <w:szCs w:val="24"/>
        </w:rPr>
        <w:t>. Re</w:t>
      </w:r>
      <w:r w:rsidRPr="00F83BDC">
        <w:rPr>
          <w:rFonts w:ascii="Cambria" w:eastAsia="Cambria" w:hAnsi="Cambria" w:cs="Cambria"/>
          <w:spacing w:val="1"/>
          <w:sz w:val="24"/>
          <w:szCs w:val="24"/>
        </w:rPr>
        <w:t>p</w:t>
      </w:r>
      <w:r w:rsidRPr="00F83BDC">
        <w:rPr>
          <w:rFonts w:ascii="Cambria" w:eastAsia="Cambria" w:hAnsi="Cambria" w:cs="Cambria"/>
          <w:sz w:val="24"/>
          <w:szCs w:val="24"/>
        </w:rPr>
        <w:t>o</w:t>
      </w:r>
      <w:r w:rsidRPr="00F83BDC">
        <w:rPr>
          <w:rFonts w:ascii="Cambria" w:eastAsia="Cambria" w:hAnsi="Cambria" w:cs="Cambria"/>
          <w:spacing w:val="-1"/>
          <w:sz w:val="24"/>
          <w:szCs w:val="24"/>
        </w:rPr>
        <w:t>r</w:t>
      </w:r>
      <w:r w:rsidRPr="00F83BDC">
        <w:rPr>
          <w:rFonts w:ascii="Cambria" w:eastAsia="Cambria" w:hAnsi="Cambria" w:cs="Cambria"/>
          <w:sz w:val="24"/>
          <w:szCs w:val="24"/>
        </w:rPr>
        <w:t>t</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ca</w:t>
      </w:r>
      <w:r w:rsidRPr="00F83BDC">
        <w:rPr>
          <w:rFonts w:ascii="Cambria" w:eastAsia="Cambria" w:hAnsi="Cambria" w:cs="Cambria"/>
          <w:spacing w:val="-1"/>
          <w:sz w:val="24"/>
          <w:szCs w:val="24"/>
        </w:rPr>
        <w:t>rd</w:t>
      </w:r>
      <w:r w:rsidRPr="00F83BDC">
        <w:rPr>
          <w:rFonts w:ascii="Cambria" w:eastAsia="Cambria" w:hAnsi="Cambria" w:cs="Cambria"/>
          <w:sz w:val="24"/>
          <w:szCs w:val="24"/>
        </w:rPr>
        <w:t>s,</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t</w:t>
      </w:r>
      <w:r w:rsidRPr="00F83BDC">
        <w:rPr>
          <w:rFonts w:ascii="Cambria" w:eastAsia="Cambria" w:hAnsi="Cambria" w:cs="Cambria"/>
          <w:spacing w:val="1"/>
          <w:sz w:val="24"/>
          <w:szCs w:val="24"/>
        </w:rPr>
        <w:t>e</w:t>
      </w:r>
      <w:r w:rsidRPr="00F83BDC">
        <w:rPr>
          <w:rFonts w:ascii="Cambria" w:eastAsia="Cambria" w:hAnsi="Cambria" w:cs="Cambria"/>
          <w:sz w:val="24"/>
          <w:szCs w:val="24"/>
        </w:rPr>
        <w:t>sts,</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a</w:t>
      </w:r>
      <w:r w:rsidRPr="00F83BDC">
        <w:rPr>
          <w:rFonts w:ascii="Cambria" w:eastAsia="Cambria" w:hAnsi="Cambria" w:cs="Cambria"/>
          <w:spacing w:val="1"/>
          <w:sz w:val="24"/>
          <w:szCs w:val="24"/>
        </w:rPr>
        <w:t>n</w:t>
      </w:r>
      <w:r w:rsidRPr="00F83BDC">
        <w:rPr>
          <w:rFonts w:ascii="Cambria" w:eastAsia="Cambria" w:hAnsi="Cambria" w:cs="Cambria"/>
          <w:sz w:val="24"/>
          <w:szCs w:val="24"/>
        </w:rPr>
        <w:t>d</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h</w:t>
      </w:r>
      <w:r w:rsidRPr="00F83BDC">
        <w:rPr>
          <w:rFonts w:ascii="Cambria" w:eastAsia="Cambria" w:hAnsi="Cambria" w:cs="Cambria"/>
          <w:spacing w:val="-1"/>
          <w:sz w:val="24"/>
          <w:szCs w:val="24"/>
        </w:rPr>
        <w:t>o</w:t>
      </w:r>
      <w:r w:rsidRPr="00F83BDC">
        <w:rPr>
          <w:rFonts w:ascii="Cambria" w:eastAsia="Cambria" w:hAnsi="Cambria" w:cs="Cambria"/>
          <w:sz w:val="24"/>
          <w:szCs w:val="24"/>
        </w:rPr>
        <w:t>me</w:t>
      </w:r>
      <w:r w:rsidRPr="00F83BDC">
        <w:rPr>
          <w:rFonts w:ascii="Cambria" w:eastAsia="Cambria" w:hAnsi="Cambria" w:cs="Cambria"/>
          <w:spacing w:val="-1"/>
          <w:sz w:val="24"/>
          <w:szCs w:val="24"/>
        </w:rPr>
        <w:t>w</w:t>
      </w:r>
      <w:r w:rsidRPr="00F83BDC">
        <w:rPr>
          <w:rFonts w:ascii="Cambria" w:eastAsia="Cambria" w:hAnsi="Cambria" w:cs="Cambria"/>
          <w:sz w:val="24"/>
          <w:szCs w:val="24"/>
        </w:rPr>
        <w:t>o</w:t>
      </w:r>
      <w:r w:rsidRPr="00F83BDC">
        <w:rPr>
          <w:rFonts w:ascii="Cambria" w:eastAsia="Cambria" w:hAnsi="Cambria" w:cs="Cambria"/>
          <w:spacing w:val="-1"/>
          <w:sz w:val="24"/>
          <w:szCs w:val="24"/>
        </w:rPr>
        <w:t>r</w:t>
      </w:r>
      <w:r w:rsidRPr="00F83BDC">
        <w:rPr>
          <w:rFonts w:ascii="Cambria" w:eastAsia="Cambria" w:hAnsi="Cambria" w:cs="Cambria"/>
          <w:sz w:val="24"/>
          <w:szCs w:val="24"/>
        </w:rPr>
        <w:t>k ass</w:t>
      </w:r>
      <w:r w:rsidRPr="00F83BDC">
        <w:rPr>
          <w:rFonts w:ascii="Cambria" w:eastAsia="Cambria" w:hAnsi="Cambria" w:cs="Cambria"/>
          <w:spacing w:val="1"/>
          <w:sz w:val="24"/>
          <w:szCs w:val="24"/>
        </w:rPr>
        <w:t>i</w:t>
      </w:r>
      <w:r w:rsidRPr="00F83BDC">
        <w:rPr>
          <w:rFonts w:ascii="Cambria" w:eastAsia="Cambria" w:hAnsi="Cambria" w:cs="Cambria"/>
          <w:spacing w:val="-1"/>
          <w:sz w:val="24"/>
          <w:szCs w:val="24"/>
        </w:rPr>
        <w:t>g</w:t>
      </w:r>
      <w:r w:rsidRPr="00F83BDC">
        <w:rPr>
          <w:rFonts w:ascii="Cambria" w:eastAsia="Cambria" w:hAnsi="Cambria" w:cs="Cambria"/>
          <w:sz w:val="24"/>
          <w:szCs w:val="24"/>
        </w:rPr>
        <w:t>nme</w:t>
      </w:r>
      <w:r w:rsidRPr="00F83BDC">
        <w:rPr>
          <w:rFonts w:ascii="Cambria" w:eastAsia="Cambria" w:hAnsi="Cambria" w:cs="Cambria"/>
          <w:spacing w:val="1"/>
          <w:sz w:val="24"/>
          <w:szCs w:val="24"/>
        </w:rPr>
        <w:t>n</w:t>
      </w:r>
      <w:r w:rsidRPr="00F83BDC">
        <w:rPr>
          <w:rFonts w:ascii="Cambria" w:eastAsia="Cambria" w:hAnsi="Cambria" w:cs="Cambria"/>
          <w:sz w:val="24"/>
          <w:szCs w:val="24"/>
        </w:rPr>
        <w:t>ts</w:t>
      </w:r>
      <w:r w:rsidRPr="00F83BDC">
        <w:rPr>
          <w:rFonts w:ascii="Cambria" w:eastAsia="Cambria" w:hAnsi="Cambria" w:cs="Cambria"/>
          <w:spacing w:val="-4"/>
          <w:sz w:val="24"/>
          <w:szCs w:val="24"/>
        </w:rPr>
        <w:t xml:space="preserve"> </w:t>
      </w:r>
      <w:r w:rsidRPr="00F83BDC">
        <w:rPr>
          <w:rFonts w:ascii="Cambria" w:eastAsia="Cambria" w:hAnsi="Cambria" w:cs="Cambria"/>
          <w:spacing w:val="1"/>
          <w:sz w:val="24"/>
          <w:szCs w:val="24"/>
        </w:rPr>
        <w:t>p</w:t>
      </w:r>
      <w:r w:rsidRPr="00F83BDC">
        <w:rPr>
          <w:rFonts w:ascii="Cambria" w:eastAsia="Cambria" w:hAnsi="Cambria" w:cs="Cambria"/>
          <w:spacing w:val="-1"/>
          <w:sz w:val="24"/>
          <w:szCs w:val="24"/>
        </w:rPr>
        <w:t>r</w:t>
      </w:r>
      <w:r w:rsidRPr="00F83BDC">
        <w:rPr>
          <w:rFonts w:ascii="Cambria" w:eastAsia="Cambria" w:hAnsi="Cambria" w:cs="Cambria"/>
          <w:sz w:val="24"/>
          <w:szCs w:val="24"/>
        </w:rPr>
        <w:t>o</w:t>
      </w:r>
      <w:r w:rsidRPr="00F83BDC">
        <w:rPr>
          <w:rFonts w:ascii="Cambria" w:eastAsia="Cambria" w:hAnsi="Cambria" w:cs="Cambria"/>
          <w:spacing w:val="-1"/>
          <w:sz w:val="24"/>
          <w:szCs w:val="24"/>
        </w:rPr>
        <w:t>v</w:t>
      </w:r>
      <w:r w:rsidRPr="00F83BDC">
        <w:rPr>
          <w:rFonts w:ascii="Cambria" w:eastAsia="Cambria" w:hAnsi="Cambria" w:cs="Cambria"/>
          <w:sz w:val="24"/>
          <w:szCs w:val="24"/>
        </w:rPr>
        <w:t>i</w:t>
      </w:r>
      <w:r w:rsidRPr="00F83BDC">
        <w:rPr>
          <w:rFonts w:ascii="Cambria" w:eastAsia="Cambria" w:hAnsi="Cambria" w:cs="Cambria"/>
          <w:spacing w:val="-1"/>
          <w:sz w:val="24"/>
          <w:szCs w:val="24"/>
        </w:rPr>
        <w:t>d</w:t>
      </w:r>
      <w:r w:rsidRPr="00F83BDC">
        <w:rPr>
          <w:rFonts w:ascii="Cambria" w:eastAsia="Cambria" w:hAnsi="Cambria" w:cs="Cambria"/>
          <w:sz w:val="24"/>
          <w:szCs w:val="24"/>
        </w:rPr>
        <w:t>ed</w:t>
      </w:r>
      <w:r w:rsidRPr="00F83BDC">
        <w:rPr>
          <w:rFonts w:ascii="Cambria" w:eastAsia="Cambria" w:hAnsi="Cambria" w:cs="Cambria"/>
          <w:spacing w:val="-9"/>
          <w:sz w:val="24"/>
          <w:szCs w:val="24"/>
        </w:rPr>
        <w:t xml:space="preserve"> </w:t>
      </w:r>
      <w:r w:rsidRPr="00F83BDC">
        <w:rPr>
          <w:rFonts w:ascii="Cambria" w:eastAsia="Cambria" w:hAnsi="Cambria" w:cs="Cambria"/>
          <w:sz w:val="24"/>
          <w:szCs w:val="24"/>
        </w:rPr>
        <w:t>by</w:t>
      </w:r>
      <w:r w:rsidRPr="00F83BDC">
        <w:rPr>
          <w:rFonts w:ascii="Cambria" w:eastAsia="Cambria" w:hAnsi="Cambria" w:cs="Cambria"/>
          <w:spacing w:val="-2"/>
          <w:sz w:val="24"/>
          <w:szCs w:val="24"/>
        </w:rPr>
        <w:t xml:space="preserve"> </w:t>
      </w:r>
      <w:r w:rsidRPr="00F83BDC">
        <w:rPr>
          <w:rFonts w:ascii="Cambria" w:eastAsia="Cambria" w:hAnsi="Cambria" w:cs="Cambria"/>
          <w:spacing w:val="-1"/>
          <w:sz w:val="24"/>
          <w:szCs w:val="24"/>
        </w:rPr>
        <w:t>f</w:t>
      </w:r>
      <w:r w:rsidRPr="00F83BDC">
        <w:rPr>
          <w:rFonts w:ascii="Cambria" w:eastAsia="Cambria" w:hAnsi="Cambria" w:cs="Cambria"/>
          <w:sz w:val="24"/>
          <w:szCs w:val="24"/>
        </w:rPr>
        <w:t>amilies</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or</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y</w:t>
      </w:r>
      <w:r w:rsidRPr="00F83BDC">
        <w:rPr>
          <w:rFonts w:ascii="Cambria" w:eastAsia="Cambria" w:hAnsi="Cambria" w:cs="Cambria"/>
          <w:sz w:val="24"/>
          <w:szCs w:val="24"/>
        </w:rPr>
        <w:t>outh can be</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g</w:t>
      </w:r>
      <w:r w:rsidRPr="00F83BDC">
        <w:rPr>
          <w:rFonts w:ascii="Cambria" w:eastAsia="Cambria" w:hAnsi="Cambria" w:cs="Cambria"/>
          <w:spacing w:val="-1"/>
          <w:sz w:val="24"/>
          <w:szCs w:val="24"/>
        </w:rPr>
        <w:t>o</w:t>
      </w:r>
      <w:r w:rsidRPr="00F83BDC">
        <w:rPr>
          <w:rFonts w:ascii="Cambria" w:eastAsia="Cambria" w:hAnsi="Cambria" w:cs="Cambria"/>
          <w:spacing w:val="3"/>
          <w:sz w:val="24"/>
          <w:szCs w:val="24"/>
        </w:rPr>
        <w:t>o</w:t>
      </w:r>
      <w:r w:rsidRPr="00F83BDC">
        <w:rPr>
          <w:rFonts w:ascii="Cambria" w:eastAsia="Cambria" w:hAnsi="Cambria" w:cs="Cambria"/>
          <w:sz w:val="24"/>
          <w:szCs w:val="24"/>
        </w:rPr>
        <w:t>d</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so</w:t>
      </w:r>
      <w:r w:rsidRPr="00F83BDC">
        <w:rPr>
          <w:rFonts w:ascii="Cambria" w:eastAsia="Cambria" w:hAnsi="Cambria" w:cs="Cambria"/>
          <w:spacing w:val="-1"/>
          <w:sz w:val="24"/>
          <w:szCs w:val="24"/>
        </w:rPr>
        <w:t>ur</w:t>
      </w:r>
      <w:r w:rsidRPr="00F83BDC">
        <w:rPr>
          <w:rFonts w:ascii="Cambria" w:eastAsia="Cambria" w:hAnsi="Cambria" w:cs="Cambria"/>
          <w:sz w:val="24"/>
          <w:szCs w:val="24"/>
        </w:rPr>
        <w:t>ces</w:t>
      </w:r>
      <w:r w:rsidRPr="00F83BDC">
        <w:rPr>
          <w:rFonts w:ascii="Cambria" w:eastAsia="Cambria" w:hAnsi="Cambria" w:cs="Cambria"/>
          <w:spacing w:val="-8"/>
          <w:sz w:val="24"/>
          <w:szCs w:val="24"/>
        </w:rPr>
        <w:t xml:space="preserve"> </w:t>
      </w:r>
      <w:r w:rsidRPr="00F83BDC">
        <w:rPr>
          <w:rFonts w:ascii="Cambria" w:eastAsia="Cambria" w:hAnsi="Cambria" w:cs="Cambria"/>
          <w:sz w:val="24"/>
          <w:szCs w:val="24"/>
        </w:rPr>
        <w:t>of i</w:t>
      </w:r>
      <w:r w:rsidRPr="00F83BDC">
        <w:rPr>
          <w:rFonts w:ascii="Cambria" w:eastAsia="Cambria" w:hAnsi="Cambria" w:cs="Cambria"/>
          <w:spacing w:val="1"/>
          <w:sz w:val="24"/>
          <w:szCs w:val="24"/>
        </w:rPr>
        <w:t>n</w:t>
      </w:r>
      <w:r w:rsidRPr="00F83BDC">
        <w:rPr>
          <w:rFonts w:ascii="Cambria" w:eastAsia="Cambria" w:hAnsi="Cambria" w:cs="Cambria"/>
          <w:spacing w:val="-1"/>
          <w:sz w:val="24"/>
          <w:szCs w:val="24"/>
        </w:rPr>
        <w:t>f</w:t>
      </w:r>
      <w:r w:rsidRPr="00F83BDC">
        <w:rPr>
          <w:rFonts w:ascii="Cambria" w:eastAsia="Cambria" w:hAnsi="Cambria" w:cs="Cambria"/>
          <w:sz w:val="24"/>
          <w:szCs w:val="24"/>
        </w:rPr>
        <w:t>o</w:t>
      </w:r>
      <w:r w:rsidRPr="00F83BDC">
        <w:rPr>
          <w:rFonts w:ascii="Cambria" w:eastAsia="Cambria" w:hAnsi="Cambria" w:cs="Cambria"/>
          <w:spacing w:val="-1"/>
          <w:sz w:val="24"/>
          <w:szCs w:val="24"/>
        </w:rPr>
        <w:t>r</w:t>
      </w:r>
      <w:r w:rsidRPr="00F83BDC">
        <w:rPr>
          <w:rFonts w:ascii="Cambria" w:eastAsia="Cambria" w:hAnsi="Cambria" w:cs="Cambria"/>
          <w:sz w:val="24"/>
          <w:szCs w:val="24"/>
        </w:rPr>
        <w:t>mat</w:t>
      </w:r>
      <w:r w:rsidRPr="00F83BDC">
        <w:rPr>
          <w:rFonts w:ascii="Cambria" w:eastAsia="Cambria" w:hAnsi="Cambria" w:cs="Cambria"/>
          <w:spacing w:val="1"/>
          <w:sz w:val="24"/>
          <w:szCs w:val="24"/>
        </w:rPr>
        <w:t>i</w:t>
      </w:r>
      <w:r w:rsidRPr="00F83BDC">
        <w:rPr>
          <w:rFonts w:ascii="Cambria" w:eastAsia="Cambria" w:hAnsi="Cambria" w:cs="Cambria"/>
          <w:sz w:val="24"/>
          <w:szCs w:val="24"/>
        </w:rPr>
        <w:t>on</w:t>
      </w:r>
      <w:r w:rsidRPr="00F83BDC">
        <w:rPr>
          <w:rFonts w:ascii="Cambria" w:eastAsia="Cambria" w:hAnsi="Cambria" w:cs="Cambria"/>
          <w:spacing w:val="-8"/>
          <w:sz w:val="24"/>
          <w:szCs w:val="24"/>
        </w:rPr>
        <w:t xml:space="preserve"> </w:t>
      </w:r>
      <w:r w:rsidRPr="00F83BDC">
        <w:rPr>
          <w:rFonts w:ascii="Cambria" w:eastAsia="Cambria" w:hAnsi="Cambria" w:cs="Cambria"/>
          <w:sz w:val="24"/>
          <w:szCs w:val="24"/>
        </w:rPr>
        <w:t>as</w:t>
      </w:r>
      <w:r w:rsidRPr="00F83BDC">
        <w:rPr>
          <w:rFonts w:ascii="Cambria" w:eastAsia="Cambria" w:hAnsi="Cambria" w:cs="Cambria"/>
          <w:spacing w:val="-1"/>
          <w:sz w:val="24"/>
          <w:szCs w:val="24"/>
        </w:rPr>
        <w:t xml:space="preserve"> w</w:t>
      </w:r>
      <w:r w:rsidRPr="00F83BDC">
        <w:rPr>
          <w:rFonts w:ascii="Cambria" w:eastAsia="Cambria" w:hAnsi="Cambria" w:cs="Cambria"/>
          <w:sz w:val="24"/>
          <w:szCs w:val="24"/>
        </w:rPr>
        <w:t>ell.</w:t>
      </w:r>
    </w:p>
    <w:p w:rsidR="00F83BDC" w:rsidRPr="00F83BDC" w:rsidRDefault="00F83BDC" w:rsidP="00F83BDC">
      <w:pPr>
        <w:widowControl w:val="0"/>
        <w:spacing w:before="7" w:after="0" w:line="160" w:lineRule="exact"/>
        <w:rPr>
          <w:rFonts w:ascii="Calibri" w:eastAsia="Calibri" w:hAnsi="Calibri" w:cs="Times New Roman"/>
          <w:sz w:val="16"/>
          <w:szCs w:val="16"/>
        </w:rPr>
      </w:pPr>
    </w:p>
    <w:p w:rsidR="00F83BDC" w:rsidRPr="00F83BDC" w:rsidRDefault="00F83BDC" w:rsidP="00F83BDC">
      <w:pPr>
        <w:widowControl w:val="0"/>
        <w:spacing w:after="0" w:line="200" w:lineRule="exact"/>
        <w:rPr>
          <w:rFonts w:ascii="Calibri" w:eastAsia="Calibri" w:hAnsi="Calibri" w:cs="Times New Roman"/>
          <w:sz w:val="20"/>
          <w:szCs w:val="20"/>
        </w:rPr>
      </w:pPr>
    </w:p>
    <w:p w:rsidR="00F83BDC" w:rsidRPr="00F83BDC" w:rsidRDefault="00F83BDC" w:rsidP="00F83BDC">
      <w:pPr>
        <w:widowControl w:val="0"/>
        <w:spacing w:after="0" w:line="240" w:lineRule="auto"/>
        <w:ind w:left="720" w:right="-20" w:firstLine="720"/>
        <w:rPr>
          <w:rFonts w:ascii="Cambria" w:eastAsia="Cambria" w:hAnsi="Cambria" w:cs="Cambria"/>
          <w:sz w:val="24"/>
          <w:szCs w:val="24"/>
        </w:rPr>
      </w:pPr>
      <w:r w:rsidRPr="00F83BDC">
        <w:rPr>
          <w:rFonts w:ascii="Cambria" w:eastAsia="Cambria" w:hAnsi="Cambria" w:cs="Cambria"/>
          <w:spacing w:val="1"/>
          <w:sz w:val="24"/>
          <w:szCs w:val="24"/>
        </w:rPr>
        <w:t>S</w:t>
      </w:r>
      <w:r w:rsidRPr="00F83BDC">
        <w:rPr>
          <w:rFonts w:ascii="Cambria" w:eastAsia="Cambria" w:hAnsi="Cambria" w:cs="Cambria"/>
          <w:sz w:val="24"/>
          <w:szCs w:val="24"/>
        </w:rPr>
        <w:t>am</w:t>
      </w:r>
      <w:r w:rsidRPr="00F83BDC">
        <w:rPr>
          <w:rFonts w:ascii="Cambria" w:eastAsia="Cambria" w:hAnsi="Cambria" w:cs="Cambria"/>
          <w:spacing w:val="1"/>
          <w:sz w:val="24"/>
          <w:szCs w:val="24"/>
        </w:rPr>
        <w:t>p</w:t>
      </w:r>
      <w:r w:rsidRPr="00F83BDC">
        <w:rPr>
          <w:rFonts w:ascii="Cambria" w:eastAsia="Cambria" w:hAnsi="Cambria" w:cs="Cambria"/>
          <w:sz w:val="24"/>
          <w:szCs w:val="24"/>
        </w:rPr>
        <w:t xml:space="preserve">le </w:t>
      </w:r>
      <w:r w:rsidRPr="00F83BDC">
        <w:rPr>
          <w:rFonts w:ascii="Cambria" w:eastAsia="Cambria" w:hAnsi="Cambria" w:cs="Cambria"/>
          <w:spacing w:val="1"/>
          <w:sz w:val="24"/>
          <w:szCs w:val="24"/>
        </w:rPr>
        <w:t>q</w:t>
      </w:r>
      <w:r w:rsidRPr="00F83BDC">
        <w:rPr>
          <w:rFonts w:ascii="Cambria" w:eastAsia="Cambria" w:hAnsi="Cambria" w:cs="Cambria"/>
          <w:sz w:val="24"/>
          <w:szCs w:val="24"/>
        </w:rPr>
        <w:t>uest</w:t>
      </w:r>
      <w:r w:rsidRPr="00F83BDC">
        <w:rPr>
          <w:rFonts w:ascii="Cambria" w:eastAsia="Cambria" w:hAnsi="Cambria" w:cs="Cambria"/>
          <w:spacing w:val="1"/>
          <w:sz w:val="24"/>
          <w:szCs w:val="24"/>
        </w:rPr>
        <w:t>i</w:t>
      </w:r>
      <w:r w:rsidRPr="00F83BDC">
        <w:rPr>
          <w:rFonts w:ascii="Cambria" w:eastAsia="Cambria" w:hAnsi="Cambria" w:cs="Cambria"/>
          <w:spacing w:val="-3"/>
          <w:sz w:val="24"/>
          <w:szCs w:val="24"/>
        </w:rPr>
        <w:t>o</w:t>
      </w:r>
      <w:r w:rsidRPr="00F83BDC">
        <w:rPr>
          <w:rFonts w:ascii="Cambria" w:eastAsia="Cambria" w:hAnsi="Cambria" w:cs="Cambria"/>
          <w:sz w:val="24"/>
          <w:szCs w:val="24"/>
        </w:rPr>
        <w:t>ns</w:t>
      </w:r>
      <w:r w:rsidRPr="00F83BDC">
        <w:rPr>
          <w:rFonts w:ascii="Cambria" w:eastAsia="Cambria" w:hAnsi="Cambria" w:cs="Cambria"/>
          <w:spacing w:val="-10"/>
          <w:sz w:val="24"/>
          <w:szCs w:val="24"/>
        </w:rPr>
        <w:t xml:space="preserve"> </w:t>
      </w:r>
      <w:r w:rsidRPr="00F83BDC">
        <w:rPr>
          <w:rFonts w:ascii="Cambria" w:eastAsia="Cambria" w:hAnsi="Cambria" w:cs="Cambria"/>
          <w:sz w:val="24"/>
          <w:szCs w:val="24"/>
        </w:rPr>
        <w:t>for</w:t>
      </w:r>
      <w:r w:rsidRPr="00F83BDC">
        <w:rPr>
          <w:rFonts w:ascii="Cambria" w:eastAsia="Cambria" w:hAnsi="Cambria" w:cs="Cambria"/>
          <w:spacing w:val="-4"/>
          <w:sz w:val="24"/>
          <w:szCs w:val="24"/>
        </w:rPr>
        <w:t xml:space="preserve"> </w:t>
      </w:r>
      <w:r w:rsidRPr="00F83BDC">
        <w:rPr>
          <w:rFonts w:ascii="Cambria" w:eastAsia="Cambria" w:hAnsi="Cambria" w:cs="Cambria"/>
          <w:spacing w:val="1"/>
          <w:sz w:val="24"/>
          <w:szCs w:val="24"/>
        </w:rPr>
        <w:t>p</w:t>
      </w:r>
      <w:r w:rsidRPr="00F83BDC">
        <w:rPr>
          <w:rFonts w:ascii="Cambria" w:eastAsia="Cambria" w:hAnsi="Cambria" w:cs="Cambria"/>
          <w:sz w:val="24"/>
          <w:szCs w:val="24"/>
        </w:rPr>
        <w:t>aren</w:t>
      </w:r>
      <w:r w:rsidRPr="00F83BDC">
        <w:rPr>
          <w:rFonts w:ascii="Cambria" w:eastAsia="Cambria" w:hAnsi="Cambria" w:cs="Cambria"/>
          <w:spacing w:val="1"/>
          <w:sz w:val="24"/>
          <w:szCs w:val="24"/>
        </w:rPr>
        <w:t>t</w:t>
      </w:r>
      <w:r w:rsidRPr="00F83BDC">
        <w:rPr>
          <w:rFonts w:ascii="Cambria" w:eastAsia="Cambria" w:hAnsi="Cambria" w:cs="Cambria"/>
          <w:sz w:val="24"/>
          <w:szCs w:val="24"/>
        </w:rPr>
        <w:t>s</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i</w:t>
      </w:r>
      <w:r w:rsidRPr="00F83BDC">
        <w:rPr>
          <w:rFonts w:ascii="Cambria" w:eastAsia="Cambria" w:hAnsi="Cambria" w:cs="Cambria"/>
          <w:spacing w:val="3"/>
          <w:sz w:val="24"/>
          <w:szCs w:val="24"/>
        </w:rPr>
        <w:t>n</w:t>
      </w:r>
      <w:r w:rsidRPr="00F83BDC">
        <w:rPr>
          <w:rFonts w:ascii="Cambria" w:eastAsia="Cambria" w:hAnsi="Cambria" w:cs="Cambria"/>
          <w:sz w:val="24"/>
          <w:szCs w:val="24"/>
        </w:rPr>
        <w:t>cl</w:t>
      </w:r>
      <w:r w:rsidRPr="00F83BDC">
        <w:rPr>
          <w:rFonts w:ascii="Cambria" w:eastAsia="Cambria" w:hAnsi="Cambria" w:cs="Cambria"/>
          <w:spacing w:val="-1"/>
          <w:sz w:val="24"/>
          <w:szCs w:val="24"/>
        </w:rPr>
        <w:t>ud</w:t>
      </w:r>
      <w:r w:rsidRPr="00F83BDC">
        <w:rPr>
          <w:rFonts w:ascii="Cambria" w:eastAsia="Cambria" w:hAnsi="Cambria" w:cs="Cambria"/>
          <w:sz w:val="24"/>
          <w:szCs w:val="24"/>
        </w:rPr>
        <w:t>e:</w:t>
      </w:r>
    </w:p>
    <w:p w:rsidR="00F83BDC" w:rsidRPr="00F83BDC" w:rsidRDefault="00F83BDC" w:rsidP="00550342">
      <w:pPr>
        <w:widowControl w:val="0"/>
        <w:numPr>
          <w:ilvl w:val="0"/>
          <w:numId w:val="22"/>
        </w:numPr>
        <w:tabs>
          <w:tab w:val="left" w:pos="1940"/>
        </w:tabs>
        <w:spacing w:before="44" w:after="0" w:line="270" w:lineRule="auto"/>
        <w:ind w:right="1349"/>
        <w:contextualSpacing/>
        <w:rPr>
          <w:rFonts w:ascii="Cambria" w:eastAsia="Cambria" w:hAnsi="Cambria" w:cs="Cambria"/>
          <w:sz w:val="24"/>
          <w:szCs w:val="24"/>
        </w:rPr>
      </w:pPr>
      <w:r w:rsidRPr="00F83BDC">
        <w:rPr>
          <w:rFonts w:ascii="Cambria" w:eastAsia="Cambria" w:hAnsi="Cambria" w:cs="Cambria"/>
          <w:sz w:val="24"/>
          <w:szCs w:val="24"/>
        </w:rPr>
        <w:t>Do</w:t>
      </w:r>
      <w:r w:rsidRPr="00F83BDC">
        <w:rPr>
          <w:rFonts w:ascii="Cambria" w:eastAsia="Cambria" w:hAnsi="Cambria" w:cs="Cambria"/>
          <w:spacing w:val="-4"/>
          <w:sz w:val="24"/>
          <w:szCs w:val="24"/>
        </w:rPr>
        <w:t xml:space="preserve"> </w:t>
      </w:r>
      <w:r w:rsidRPr="00F83BDC">
        <w:rPr>
          <w:rFonts w:ascii="Cambria" w:eastAsia="Cambria" w:hAnsi="Cambria" w:cs="Cambria"/>
          <w:spacing w:val="-1"/>
          <w:sz w:val="24"/>
          <w:szCs w:val="24"/>
        </w:rPr>
        <w:t>y</w:t>
      </w:r>
      <w:r w:rsidRPr="00F83BDC">
        <w:rPr>
          <w:rFonts w:ascii="Cambria" w:eastAsia="Cambria" w:hAnsi="Cambria" w:cs="Cambria"/>
          <w:sz w:val="24"/>
          <w:szCs w:val="24"/>
        </w:rPr>
        <w:t>ou</w:t>
      </w:r>
      <w:r w:rsidRPr="00F83BDC">
        <w:rPr>
          <w:rFonts w:ascii="Cambria" w:eastAsia="Cambria" w:hAnsi="Cambria" w:cs="Cambria"/>
          <w:spacing w:val="-1"/>
          <w:sz w:val="24"/>
          <w:szCs w:val="24"/>
        </w:rPr>
        <w:t xml:space="preserve"> h</w:t>
      </w:r>
      <w:r w:rsidRPr="00F83BDC">
        <w:rPr>
          <w:rFonts w:ascii="Cambria" w:eastAsia="Cambria" w:hAnsi="Cambria" w:cs="Cambria"/>
          <w:sz w:val="24"/>
          <w:szCs w:val="24"/>
        </w:rPr>
        <w:t>ave</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a</w:t>
      </w:r>
      <w:r w:rsidRPr="00F83BDC">
        <w:rPr>
          <w:rFonts w:ascii="Cambria" w:eastAsia="Cambria" w:hAnsi="Cambria" w:cs="Cambria"/>
          <w:spacing w:val="1"/>
          <w:sz w:val="24"/>
          <w:szCs w:val="24"/>
        </w:rPr>
        <w:t>n</w:t>
      </w:r>
      <w:r w:rsidRPr="00F83BDC">
        <w:rPr>
          <w:rFonts w:ascii="Cambria" w:eastAsia="Cambria" w:hAnsi="Cambria" w:cs="Cambria"/>
          <w:sz w:val="24"/>
          <w:szCs w:val="24"/>
        </w:rPr>
        <w:t>y</w:t>
      </w:r>
      <w:r w:rsidRPr="00F83BDC">
        <w:rPr>
          <w:rFonts w:ascii="Cambria" w:eastAsia="Cambria" w:hAnsi="Cambria" w:cs="Cambria"/>
          <w:spacing w:val="-2"/>
          <w:sz w:val="24"/>
          <w:szCs w:val="24"/>
        </w:rPr>
        <w:t xml:space="preserve"> </w:t>
      </w:r>
      <w:r w:rsidRPr="00F83BDC">
        <w:rPr>
          <w:rFonts w:ascii="Cambria" w:eastAsia="Cambria" w:hAnsi="Cambria" w:cs="Cambria"/>
          <w:spacing w:val="1"/>
          <w:sz w:val="24"/>
          <w:szCs w:val="24"/>
        </w:rPr>
        <w:t>p</w:t>
      </w:r>
      <w:r w:rsidRPr="00F83BDC">
        <w:rPr>
          <w:rFonts w:ascii="Cambria" w:eastAsia="Cambria" w:hAnsi="Cambria" w:cs="Cambria"/>
          <w:sz w:val="24"/>
          <w:szCs w:val="24"/>
        </w:rPr>
        <w:t>a</w:t>
      </w:r>
      <w:r w:rsidRPr="00F83BDC">
        <w:rPr>
          <w:rFonts w:ascii="Cambria" w:eastAsia="Cambria" w:hAnsi="Cambria" w:cs="Cambria"/>
          <w:spacing w:val="1"/>
          <w:sz w:val="24"/>
          <w:szCs w:val="24"/>
        </w:rPr>
        <w:t>p</w:t>
      </w:r>
      <w:r w:rsidRPr="00F83BDC">
        <w:rPr>
          <w:rFonts w:ascii="Cambria" w:eastAsia="Cambria" w:hAnsi="Cambria" w:cs="Cambria"/>
          <w:sz w:val="24"/>
          <w:szCs w:val="24"/>
        </w:rPr>
        <w:t>ers</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fr</w:t>
      </w:r>
      <w:r w:rsidRPr="00F83BDC">
        <w:rPr>
          <w:rFonts w:ascii="Cambria" w:eastAsia="Cambria" w:hAnsi="Cambria" w:cs="Cambria"/>
          <w:sz w:val="24"/>
          <w:szCs w:val="24"/>
        </w:rPr>
        <w:t>om</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the</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p</w:t>
      </w:r>
      <w:r w:rsidRPr="00F83BDC">
        <w:rPr>
          <w:rFonts w:ascii="Cambria" w:eastAsia="Cambria" w:hAnsi="Cambria" w:cs="Cambria"/>
          <w:spacing w:val="-1"/>
          <w:sz w:val="24"/>
          <w:szCs w:val="24"/>
        </w:rPr>
        <w:t>r</w:t>
      </w:r>
      <w:r w:rsidRPr="00F83BDC">
        <w:rPr>
          <w:rFonts w:ascii="Cambria" w:eastAsia="Cambria" w:hAnsi="Cambria" w:cs="Cambria"/>
          <w:sz w:val="24"/>
          <w:szCs w:val="24"/>
        </w:rPr>
        <w:t>evio</w:t>
      </w:r>
      <w:r w:rsidRPr="00F83BDC">
        <w:rPr>
          <w:rFonts w:ascii="Cambria" w:eastAsia="Cambria" w:hAnsi="Cambria" w:cs="Cambria"/>
          <w:spacing w:val="-1"/>
          <w:sz w:val="24"/>
          <w:szCs w:val="24"/>
        </w:rPr>
        <w:t>u</w:t>
      </w:r>
      <w:r w:rsidRPr="00F83BDC">
        <w:rPr>
          <w:rFonts w:ascii="Cambria" w:eastAsia="Cambria" w:hAnsi="Cambria" w:cs="Cambria"/>
          <w:sz w:val="24"/>
          <w:szCs w:val="24"/>
        </w:rPr>
        <w:t>s</w:t>
      </w:r>
      <w:r w:rsidRPr="00F83BDC">
        <w:rPr>
          <w:rFonts w:ascii="Cambria" w:eastAsia="Cambria" w:hAnsi="Cambria" w:cs="Cambria"/>
          <w:spacing w:val="-8"/>
          <w:sz w:val="24"/>
          <w:szCs w:val="24"/>
        </w:rPr>
        <w:t xml:space="preserve"> </w:t>
      </w:r>
      <w:r w:rsidRPr="00F83BDC">
        <w:rPr>
          <w:rFonts w:ascii="Cambria" w:eastAsia="Cambria" w:hAnsi="Cambria" w:cs="Cambria"/>
          <w:sz w:val="24"/>
          <w:szCs w:val="24"/>
        </w:rPr>
        <w:t>sc</w:t>
      </w:r>
      <w:r w:rsidRPr="00F83BDC">
        <w:rPr>
          <w:rFonts w:ascii="Cambria" w:eastAsia="Cambria" w:hAnsi="Cambria" w:cs="Cambria"/>
          <w:spacing w:val="-1"/>
          <w:sz w:val="24"/>
          <w:szCs w:val="24"/>
        </w:rPr>
        <w:t>h</w:t>
      </w:r>
      <w:r w:rsidRPr="00F83BDC">
        <w:rPr>
          <w:rFonts w:ascii="Cambria" w:eastAsia="Cambria" w:hAnsi="Cambria" w:cs="Cambria"/>
          <w:spacing w:val="2"/>
          <w:sz w:val="24"/>
          <w:szCs w:val="24"/>
        </w:rPr>
        <w:t>o</w:t>
      </w:r>
      <w:r w:rsidRPr="00F83BDC">
        <w:rPr>
          <w:rFonts w:ascii="Cambria" w:eastAsia="Cambria" w:hAnsi="Cambria" w:cs="Cambria"/>
          <w:sz w:val="24"/>
          <w:szCs w:val="24"/>
        </w:rPr>
        <w:t>o</w:t>
      </w:r>
      <w:r w:rsidRPr="00F83BDC">
        <w:rPr>
          <w:rFonts w:ascii="Cambria" w:eastAsia="Cambria" w:hAnsi="Cambria" w:cs="Cambria"/>
          <w:spacing w:val="2"/>
          <w:sz w:val="24"/>
          <w:szCs w:val="24"/>
        </w:rPr>
        <w:t>l</w:t>
      </w:r>
      <w:r w:rsidRPr="00F83BDC">
        <w:rPr>
          <w:rFonts w:ascii="Cambria" w:eastAsia="Cambria" w:hAnsi="Cambria" w:cs="Cambria"/>
          <w:sz w:val="24"/>
          <w:szCs w:val="24"/>
        </w:rPr>
        <w:t>,</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su</w:t>
      </w:r>
      <w:r w:rsidRPr="00F83BDC">
        <w:rPr>
          <w:rFonts w:ascii="Cambria" w:eastAsia="Cambria" w:hAnsi="Cambria" w:cs="Cambria"/>
          <w:spacing w:val="-1"/>
          <w:sz w:val="24"/>
          <w:szCs w:val="24"/>
        </w:rPr>
        <w:t>c</w:t>
      </w:r>
      <w:r w:rsidRPr="00F83BDC">
        <w:rPr>
          <w:rFonts w:ascii="Cambria" w:eastAsia="Cambria" w:hAnsi="Cambria" w:cs="Cambria"/>
          <w:sz w:val="24"/>
          <w:szCs w:val="24"/>
        </w:rPr>
        <w:t>h</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as</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not</w:t>
      </w:r>
      <w:r w:rsidRPr="00F83BDC">
        <w:rPr>
          <w:rFonts w:ascii="Cambria" w:eastAsia="Cambria" w:hAnsi="Cambria" w:cs="Cambria"/>
          <w:spacing w:val="1"/>
          <w:sz w:val="24"/>
          <w:szCs w:val="24"/>
        </w:rPr>
        <w:t>e</w:t>
      </w:r>
      <w:r w:rsidRPr="00F83BDC">
        <w:rPr>
          <w:rFonts w:ascii="Cambria" w:eastAsia="Cambria" w:hAnsi="Cambria" w:cs="Cambria"/>
          <w:sz w:val="24"/>
          <w:szCs w:val="24"/>
        </w:rPr>
        <w:t>s</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f</w:t>
      </w:r>
      <w:r w:rsidRPr="00F83BDC">
        <w:rPr>
          <w:rFonts w:ascii="Cambria" w:eastAsia="Cambria" w:hAnsi="Cambria" w:cs="Cambria"/>
          <w:spacing w:val="-2"/>
          <w:sz w:val="24"/>
          <w:szCs w:val="24"/>
        </w:rPr>
        <w:t>r</w:t>
      </w:r>
      <w:r w:rsidRPr="00F83BDC">
        <w:rPr>
          <w:rFonts w:ascii="Cambria" w:eastAsia="Cambria" w:hAnsi="Cambria" w:cs="Cambria"/>
          <w:sz w:val="24"/>
          <w:szCs w:val="24"/>
        </w:rPr>
        <w:t>om t</w:t>
      </w:r>
      <w:r w:rsidRPr="00F83BDC">
        <w:rPr>
          <w:rFonts w:ascii="Cambria" w:eastAsia="Cambria" w:hAnsi="Cambria" w:cs="Cambria"/>
          <w:spacing w:val="1"/>
          <w:sz w:val="24"/>
          <w:szCs w:val="24"/>
        </w:rPr>
        <w:t>e</w:t>
      </w:r>
      <w:r w:rsidRPr="00F83BDC">
        <w:rPr>
          <w:rFonts w:ascii="Cambria" w:eastAsia="Cambria" w:hAnsi="Cambria" w:cs="Cambria"/>
          <w:sz w:val="24"/>
          <w:szCs w:val="24"/>
        </w:rPr>
        <w:t>achers,</w:t>
      </w:r>
      <w:r w:rsidRPr="00F83BDC">
        <w:rPr>
          <w:rFonts w:ascii="Cambria" w:eastAsia="Cambria" w:hAnsi="Cambria" w:cs="Cambria"/>
          <w:spacing w:val="-7"/>
          <w:sz w:val="24"/>
          <w:szCs w:val="24"/>
        </w:rPr>
        <w:t xml:space="preserve"> </w:t>
      </w:r>
      <w:r w:rsidRPr="00F83BDC">
        <w:rPr>
          <w:rFonts w:ascii="Cambria" w:eastAsia="Cambria" w:hAnsi="Cambria" w:cs="Cambria"/>
          <w:sz w:val="24"/>
          <w:szCs w:val="24"/>
        </w:rPr>
        <w:t>home</w:t>
      </w:r>
      <w:r w:rsidRPr="00F83BDC">
        <w:rPr>
          <w:rFonts w:ascii="Cambria" w:eastAsia="Cambria" w:hAnsi="Cambria" w:cs="Cambria"/>
          <w:spacing w:val="-1"/>
          <w:sz w:val="24"/>
          <w:szCs w:val="24"/>
        </w:rPr>
        <w:t>w</w:t>
      </w:r>
      <w:r w:rsidRPr="00F83BDC">
        <w:rPr>
          <w:rFonts w:ascii="Cambria" w:eastAsia="Cambria" w:hAnsi="Cambria" w:cs="Cambria"/>
          <w:sz w:val="24"/>
          <w:szCs w:val="24"/>
        </w:rPr>
        <w:t>o</w:t>
      </w:r>
      <w:r w:rsidRPr="00F83BDC">
        <w:rPr>
          <w:rFonts w:ascii="Cambria" w:eastAsia="Cambria" w:hAnsi="Cambria" w:cs="Cambria"/>
          <w:spacing w:val="-1"/>
          <w:sz w:val="24"/>
          <w:szCs w:val="24"/>
        </w:rPr>
        <w:t>r</w:t>
      </w:r>
      <w:r w:rsidRPr="00F83BDC">
        <w:rPr>
          <w:rFonts w:ascii="Cambria" w:eastAsia="Cambria" w:hAnsi="Cambria" w:cs="Cambria"/>
          <w:sz w:val="24"/>
          <w:szCs w:val="24"/>
        </w:rPr>
        <w:t>k</w:t>
      </w:r>
      <w:r w:rsidRPr="00F83BDC">
        <w:rPr>
          <w:rFonts w:ascii="Cambria" w:eastAsia="Cambria" w:hAnsi="Cambria" w:cs="Cambria"/>
          <w:spacing w:val="-11"/>
          <w:sz w:val="24"/>
          <w:szCs w:val="24"/>
        </w:rPr>
        <w:t xml:space="preserve"> </w:t>
      </w:r>
      <w:r w:rsidRPr="00F83BDC">
        <w:rPr>
          <w:rFonts w:ascii="Cambria" w:eastAsia="Cambria" w:hAnsi="Cambria" w:cs="Cambria"/>
          <w:sz w:val="24"/>
          <w:szCs w:val="24"/>
        </w:rPr>
        <w:t>a</w:t>
      </w:r>
      <w:r w:rsidRPr="00F83BDC">
        <w:rPr>
          <w:rFonts w:ascii="Cambria" w:eastAsia="Cambria" w:hAnsi="Cambria" w:cs="Cambria"/>
          <w:spacing w:val="3"/>
          <w:sz w:val="24"/>
          <w:szCs w:val="24"/>
        </w:rPr>
        <w:t>s</w:t>
      </w:r>
      <w:r w:rsidRPr="00F83BDC">
        <w:rPr>
          <w:rFonts w:ascii="Cambria" w:eastAsia="Cambria" w:hAnsi="Cambria" w:cs="Cambria"/>
          <w:sz w:val="24"/>
          <w:szCs w:val="24"/>
        </w:rPr>
        <w:t>signmen</w:t>
      </w:r>
      <w:r w:rsidRPr="00F83BDC">
        <w:rPr>
          <w:rFonts w:ascii="Cambria" w:eastAsia="Cambria" w:hAnsi="Cambria" w:cs="Cambria"/>
          <w:spacing w:val="1"/>
          <w:sz w:val="24"/>
          <w:szCs w:val="24"/>
        </w:rPr>
        <w:t>t</w:t>
      </w:r>
      <w:r w:rsidRPr="00F83BDC">
        <w:rPr>
          <w:rFonts w:ascii="Cambria" w:eastAsia="Cambria" w:hAnsi="Cambria" w:cs="Cambria"/>
          <w:sz w:val="24"/>
          <w:szCs w:val="24"/>
        </w:rPr>
        <w:t>s,</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t</w:t>
      </w:r>
      <w:r w:rsidRPr="00F83BDC">
        <w:rPr>
          <w:rFonts w:ascii="Cambria" w:eastAsia="Cambria" w:hAnsi="Cambria" w:cs="Cambria"/>
          <w:spacing w:val="1"/>
          <w:sz w:val="24"/>
          <w:szCs w:val="24"/>
        </w:rPr>
        <w:t>e</w:t>
      </w:r>
      <w:r w:rsidRPr="00F83BDC">
        <w:rPr>
          <w:rFonts w:ascii="Cambria" w:eastAsia="Cambria" w:hAnsi="Cambria" w:cs="Cambria"/>
          <w:sz w:val="24"/>
          <w:szCs w:val="24"/>
        </w:rPr>
        <w:t>st</w:t>
      </w:r>
      <w:r w:rsidRPr="00F83BDC">
        <w:rPr>
          <w:rFonts w:ascii="Cambria" w:eastAsia="Cambria" w:hAnsi="Cambria" w:cs="Cambria"/>
          <w:spacing w:val="-2"/>
          <w:sz w:val="24"/>
          <w:szCs w:val="24"/>
        </w:rPr>
        <w:t>s</w:t>
      </w:r>
      <w:r w:rsidRPr="00F83BDC">
        <w:rPr>
          <w:rFonts w:ascii="Cambria" w:eastAsia="Cambria" w:hAnsi="Cambria" w:cs="Cambria"/>
          <w:sz w:val="24"/>
          <w:szCs w:val="24"/>
        </w:rPr>
        <w:t>,</w:t>
      </w:r>
      <w:r w:rsidRPr="00F83BDC">
        <w:rPr>
          <w:rFonts w:ascii="Cambria" w:eastAsia="Cambria" w:hAnsi="Cambria" w:cs="Cambria"/>
          <w:spacing w:val="-2"/>
          <w:sz w:val="24"/>
          <w:szCs w:val="24"/>
        </w:rPr>
        <w:t xml:space="preserve"> </w:t>
      </w:r>
      <w:r w:rsidRPr="00F83BDC">
        <w:rPr>
          <w:rFonts w:ascii="Cambria" w:eastAsia="Cambria" w:hAnsi="Cambria" w:cs="Cambria"/>
          <w:spacing w:val="1"/>
          <w:sz w:val="24"/>
          <w:szCs w:val="24"/>
        </w:rPr>
        <w:t>p</w:t>
      </w:r>
      <w:r w:rsidRPr="00F83BDC">
        <w:rPr>
          <w:rFonts w:ascii="Cambria" w:eastAsia="Cambria" w:hAnsi="Cambria" w:cs="Cambria"/>
          <w:spacing w:val="-1"/>
          <w:sz w:val="24"/>
          <w:szCs w:val="24"/>
        </w:rPr>
        <w:t>r</w:t>
      </w:r>
      <w:r w:rsidRPr="00F83BDC">
        <w:rPr>
          <w:rFonts w:ascii="Cambria" w:eastAsia="Cambria" w:hAnsi="Cambria" w:cs="Cambria"/>
          <w:sz w:val="24"/>
          <w:szCs w:val="24"/>
        </w:rPr>
        <w:t>o</w:t>
      </w:r>
      <w:r w:rsidRPr="00F83BDC">
        <w:rPr>
          <w:rFonts w:ascii="Cambria" w:eastAsia="Cambria" w:hAnsi="Cambria" w:cs="Cambria"/>
          <w:spacing w:val="-1"/>
          <w:sz w:val="24"/>
          <w:szCs w:val="24"/>
        </w:rPr>
        <w:t>gr</w:t>
      </w:r>
      <w:r w:rsidRPr="00F83BDC">
        <w:rPr>
          <w:rFonts w:ascii="Cambria" w:eastAsia="Cambria" w:hAnsi="Cambria" w:cs="Cambria"/>
          <w:sz w:val="24"/>
          <w:szCs w:val="24"/>
        </w:rPr>
        <w:t>ess</w:t>
      </w:r>
      <w:r w:rsidRPr="00F83BDC">
        <w:rPr>
          <w:rFonts w:ascii="Cambria" w:eastAsia="Cambria" w:hAnsi="Cambria" w:cs="Cambria"/>
          <w:spacing w:val="-8"/>
          <w:sz w:val="24"/>
          <w:szCs w:val="24"/>
        </w:rPr>
        <w:t xml:space="preserve"> </w:t>
      </w:r>
      <w:r w:rsidRPr="00F83BDC">
        <w:rPr>
          <w:rFonts w:ascii="Cambria" w:eastAsia="Cambria" w:hAnsi="Cambria" w:cs="Cambria"/>
          <w:sz w:val="24"/>
          <w:szCs w:val="24"/>
        </w:rPr>
        <w:t>re</w:t>
      </w:r>
      <w:r w:rsidRPr="00F83BDC">
        <w:rPr>
          <w:rFonts w:ascii="Cambria" w:eastAsia="Cambria" w:hAnsi="Cambria" w:cs="Cambria"/>
          <w:spacing w:val="1"/>
          <w:sz w:val="24"/>
          <w:szCs w:val="24"/>
        </w:rPr>
        <w:t>p</w:t>
      </w:r>
      <w:r w:rsidRPr="00F83BDC">
        <w:rPr>
          <w:rFonts w:ascii="Cambria" w:eastAsia="Cambria" w:hAnsi="Cambria" w:cs="Cambria"/>
          <w:sz w:val="24"/>
          <w:szCs w:val="24"/>
        </w:rPr>
        <w:t>o</w:t>
      </w:r>
      <w:r w:rsidRPr="00F83BDC">
        <w:rPr>
          <w:rFonts w:ascii="Cambria" w:eastAsia="Cambria" w:hAnsi="Cambria" w:cs="Cambria"/>
          <w:spacing w:val="-1"/>
          <w:sz w:val="24"/>
          <w:szCs w:val="24"/>
        </w:rPr>
        <w:t>r</w:t>
      </w:r>
      <w:r w:rsidRPr="00F83BDC">
        <w:rPr>
          <w:rFonts w:ascii="Cambria" w:eastAsia="Cambria" w:hAnsi="Cambria" w:cs="Cambria"/>
          <w:sz w:val="24"/>
          <w:szCs w:val="24"/>
        </w:rPr>
        <w:t>ts,</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or</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a</w:t>
      </w:r>
      <w:r w:rsidRPr="00F83BDC">
        <w:rPr>
          <w:rFonts w:ascii="Cambria" w:eastAsia="Cambria" w:hAnsi="Cambria" w:cs="Cambria"/>
          <w:spacing w:val="1"/>
          <w:sz w:val="24"/>
          <w:szCs w:val="24"/>
        </w:rPr>
        <w:t>n</w:t>
      </w:r>
      <w:r w:rsidRPr="00F83BDC">
        <w:rPr>
          <w:rFonts w:ascii="Cambria" w:eastAsia="Cambria" w:hAnsi="Cambria" w:cs="Cambria"/>
          <w:sz w:val="24"/>
          <w:szCs w:val="24"/>
        </w:rPr>
        <w:t>y</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 xml:space="preserve">other </w:t>
      </w:r>
      <w:r w:rsidRPr="00F83BDC">
        <w:rPr>
          <w:rFonts w:ascii="Cambria" w:eastAsia="Cambria" w:hAnsi="Cambria" w:cs="Cambria"/>
          <w:spacing w:val="1"/>
          <w:sz w:val="24"/>
          <w:szCs w:val="24"/>
        </w:rPr>
        <w:t>p</w:t>
      </w:r>
      <w:r w:rsidRPr="00F83BDC">
        <w:rPr>
          <w:rFonts w:ascii="Cambria" w:eastAsia="Cambria" w:hAnsi="Cambria" w:cs="Cambria"/>
          <w:sz w:val="24"/>
          <w:szCs w:val="24"/>
        </w:rPr>
        <w:t>a</w:t>
      </w:r>
      <w:r w:rsidRPr="00F83BDC">
        <w:rPr>
          <w:rFonts w:ascii="Cambria" w:eastAsia="Cambria" w:hAnsi="Cambria" w:cs="Cambria"/>
          <w:spacing w:val="1"/>
          <w:sz w:val="24"/>
          <w:szCs w:val="24"/>
        </w:rPr>
        <w:t>p</w:t>
      </w:r>
      <w:r w:rsidRPr="00F83BDC">
        <w:rPr>
          <w:rFonts w:ascii="Cambria" w:eastAsia="Cambria" w:hAnsi="Cambria" w:cs="Cambria"/>
          <w:sz w:val="24"/>
          <w:szCs w:val="24"/>
        </w:rPr>
        <w:t>ers?</w:t>
      </w:r>
    </w:p>
    <w:p w:rsidR="00F83BDC" w:rsidRDefault="00F83BDC" w:rsidP="00550342">
      <w:pPr>
        <w:widowControl w:val="0"/>
        <w:numPr>
          <w:ilvl w:val="0"/>
          <w:numId w:val="22"/>
        </w:numPr>
        <w:tabs>
          <w:tab w:val="left" w:pos="1940"/>
        </w:tabs>
        <w:spacing w:before="44" w:after="0" w:line="270" w:lineRule="auto"/>
        <w:ind w:right="1349"/>
        <w:contextualSpacing/>
        <w:rPr>
          <w:rFonts w:ascii="Cambria" w:eastAsia="Cambria" w:hAnsi="Cambria" w:cs="Cambria"/>
          <w:sz w:val="24"/>
          <w:szCs w:val="24"/>
        </w:rPr>
      </w:pPr>
      <w:r w:rsidRPr="00F83BDC">
        <w:rPr>
          <w:rFonts w:ascii="Cambria" w:eastAsia="Cambria" w:hAnsi="Cambria" w:cs="Cambria"/>
          <w:spacing w:val="1"/>
          <w:sz w:val="24"/>
          <w:szCs w:val="24"/>
        </w:rPr>
        <w:t>H</w:t>
      </w:r>
      <w:r w:rsidRPr="00F83BDC">
        <w:rPr>
          <w:rFonts w:ascii="Cambria" w:eastAsia="Cambria" w:hAnsi="Cambria" w:cs="Cambria"/>
          <w:sz w:val="24"/>
          <w:szCs w:val="24"/>
        </w:rPr>
        <w:t>ave</w:t>
      </w:r>
      <w:r w:rsidRPr="00F83BDC">
        <w:rPr>
          <w:rFonts w:ascii="Cambria" w:eastAsia="Cambria" w:hAnsi="Cambria" w:cs="Cambria"/>
          <w:spacing w:val="-5"/>
          <w:sz w:val="24"/>
          <w:szCs w:val="24"/>
        </w:rPr>
        <w:t xml:space="preserve"> </w:t>
      </w:r>
      <w:r w:rsidRPr="00F83BDC">
        <w:rPr>
          <w:rFonts w:ascii="Cambria" w:eastAsia="Cambria" w:hAnsi="Cambria" w:cs="Cambria"/>
          <w:spacing w:val="-1"/>
          <w:sz w:val="24"/>
          <w:szCs w:val="24"/>
        </w:rPr>
        <w:t>y</w:t>
      </w:r>
      <w:r w:rsidRPr="00F83BDC">
        <w:rPr>
          <w:rFonts w:ascii="Cambria" w:eastAsia="Cambria" w:hAnsi="Cambria" w:cs="Cambria"/>
          <w:sz w:val="24"/>
          <w:szCs w:val="24"/>
        </w:rPr>
        <w:t>ou</w:t>
      </w:r>
      <w:r w:rsidRPr="00F83BDC">
        <w:rPr>
          <w:rFonts w:ascii="Cambria" w:eastAsia="Cambria" w:hAnsi="Cambria" w:cs="Cambria"/>
          <w:spacing w:val="-1"/>
          <w:sz w:val="24"/>
          <w:szCs w:val="24"/>
        </w:rPr>
        <w:t xml:space="preserve"> </w:t>
      </w:r>
      <w:r w:rsidRPr="00F83BDC">
        <w:rPr>
          <w:rFonts w:ascii="Cambria" w:eastAsia="Cambria" w:hAnsi="Cambria" w:cs="Cambria"/>
          <w:spacing w:val="-2"/>
          <w:sz w:val="24"/>
          <w:szCs w:val="24"/>
        </w:rPr>
        <w:t>w</w:t>
      </w:r>
      <w:r w:rsidRPr="00F83BDC">
        <w:rPr>
          <w:rFonts w:ascii="Cambria" w:eastAsia="Cambria" w:hAnsi="Cambria" w:cs="Cambria"/>
          <w:sz w:val="24"/>
          <w:szCs w:val="24"/>
        </w:rPr>
        <w:t>o</w:t>
      </w:r>
      <w:r w:rsidRPr="00F83BDC">
        <w:rPr>
          <w:rFonts w:ascii="Cambria" w:eastAsia="Cambria" w:hAnsi="Cambria" w:cs="Cambria"/>
          <w:spacing w:val="1"/>
          <w:sz w:val="24"/>
          <w:szCs w:val="24"/>
        </w:rPr>
        <w:t>r</w:t>
      </w:r>
      <w:r w:rsidRPr="00F83BDC">
        <w:rPr>
          <w:rFonts w:ascii="Cambria" w:eastAsia="Cambria" w:hAnsi="Cambria" w:cs="Cambria"/>
          <w:spacing w:val="-1"/>
          <w:sz w:val="24"/>
          <w:szCs w:val="24"/>
        </w:rPr>
        <w:t>k</w:t>
      </w:r>
      <w:r w:rsidRPr="00F83BDC">
        <w:rPr>
          <w:rFonts w:ascii="Cambria" w:eastAsia="Cambria" w:hAnsi="Cambria" w:cs="Cambria"/>
          <w:sz w:val="24"/>
          <w:szCs w:val="24"/>
        </w:rPr>
        <w:t>ed</w:t>
      </w:r>
      <w:r w:rsidRPr="00F83BDC">
        <w:rPr>
          <w:rFonts w:ascii="Cambria" w:eastAsia="Cambria" w:hAnsi="Cambria" w:cs="Cambria"/>
          <w:spacing w:val="-6"/>
          <w:sz w:val="24"/>
          <w:szCs w:val="24"/>
        </w:rPr>
        <w:t xml:space="preserve"> </w:t>
      </w:r>
      <w:r w:rsidRPr="00F83BDC">
        <w:rPr>
          <w:rFonts w:ascii="Cambria" w:eastAsia="Cambria" w:hAnsi="Cambria" w:cs="Cambria"/>
          <w:spacing w:val="-1"/>
          <w:sz w:val="24"/>
          <w:szCs w:val="24"/>
        </w:rPr>
        <w:t>w</w:t>
      </w:r>
      <w:r w:rsidRPr="00F83BDC">
        <w:rPr>
          <w:rFonts w:ascii="Cambria" w:eastAsia="Cambria" w:hAnsi="Cambria" w:cs="Cambria"/>
          <w:sz w:val="24"/>
          <w:szCs w:val="24"/>
        </w:rPr>
        <w:t>i</w:t>
      </w:r>
      <w:r w:rsidRPr="00F83BDC">
        <w:rPr>
          <w:rFonts w:ascii="Cambria" w:eastAsia="Cambria" w:hAnsi="Cambria" w:cs="Cambria"/>
          <w:spacing w:val="1"/>
          <w:sz w:val="24"/>
          <w:szCs w:val="24"/>
        </w:rPr>
        <w:t>t</w:t>
      </w:r>
      <w:r w:rsidRPr="00F83BDC">
        <w:rPr>
          <w:rFonts w:ascii="Cambria" w:eastAsia="Cambria" w:hAnsi="Cambria" w:cs="Cambria"/>
          <w:sz w:val="24"/>
          <w:szCs w:val="24"/>
        </w:rPr>
        <w:t>h</w:t>
      </w:r>
      <w:r w:rsidRPr="00F83BDC">
        <w:rPr>
          <w:rFonts w:ascii="Cambria" w:eastAsia="Cambria" w:hAnsi="Cambria" w:cs="Cambria"/>
          <w:spacing w:val="1"/>
          <w:sz w:val="24"/>
          <w:szCs w:val="24"/>
        </w:rPr>
        <w:t xml:space="preserve"> </w:t>
      </w:r>
      <w:r w:rsidRPr="00F83BDC">
        <w:rPr>
          <w:rFonts w:ascii="Cambria" w:eastAsia="Cambria" w:hAnsi="Cambria" w:cs="Cambria"/>
          <w:spacing w:val="-1"/>
          <w:sz w:val="24"/>
          <w:szCs w:val="24"/>
        </w:rPr>
        <w:t>y</w:t>
      </w:r>
      <w:r w:rsidRPr="00F83BDC">
        <w:rPr>
          <w:rFonts w:ascii="Cambria" w:eastAsia="Cambria" w:hAnsi="Cambria" w:cs="Cambria"/>
          <w:sz w:val="24"/>
          <w:szCs w:val="24"/>
        </w:rPr>
        <w:t>our</w:t>
      </w:r>
      <w:r w:rsidRPr="00F83BDC">
        <w:rPr>
          <w:rFonts w:ascii="Cambria" w:eastAsia="Cambria" w:hAnsi="Cambria" w:cs="Cambria"/>
          <w:spacing w:val="-7"/>
          <w:sz w:val="24"/>
          <w:szCs w:val="24"/>
        </w:rPr>
        <w:t xml:space="preserve"> </w:t>
      </w:r>
      <w:r w:rsidRPr="00F83BDC">
        <w:rPr>
          <w:rFonts w:ascii="Cambria" w:eastAsia="Cambria" w:hAnsi="Cambria" w:cs="Cambria"/>
          <w:sz w:val="24"/>
          <w:szCs w:val="24"/>
        </w:rPr>
        <w:t>c</w:t>
      </w:r>
      <w:r w:rsidRPr="00F83BDC">
        <w:rPr>
          <w:rFonts w:ascii="Cambria" w:eastAsia="Cambria" w:hAnsi="Cambria" w:cs="Cambria"/>
          <w:spacing w:val="-1"/>
          <w:sz w:val="24"/>
          <w:szCs w:val="24"/>
        </w:rPr>
        <w:t>h</w:t>
      </w:r>
      <w:r w:rsidRPr="00F83BDC">
        <w:rPr>
          <w:rFonts w:ascii="Cambria" w:eastAsia="Cambria" w:hAnsi="Cambria" w:cs="Cambria"/>
          <w:sz w:val="24"/>
          <w:szCs w:val="24"/>
        </w:rPr>
        <w:t>i</w:t>
      </w:r>
      <w:r w:rsidRPr="00F83BDC">
        <w:rPr>
          <w:rFonts w:ascii="Cambria" w:eastAsia="Cambria" w:hAnsi="Cambria" w:cs="Cambria"/>
          <w:spacing w:val="2"/>
          <w:sz w:val="24"/>
          <w:szCs w:val="24"/>
        </w:rPr>
        <w:t>l</w:t>
      </w:r>
      <w:r w:rsidRPr="00F83BDC">
        <w:rPr>
          <w:rFonts w:ascii="Cambria" w:eastAsia="Cambria" w:hAnsi="Cambria" w:cs="Cambria"/>
          <w:sz w:val="24"/>
          <w:szCs w:val="24"/>
        </w:rPr>
        <w:t>d</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on</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a</w:t>
      </w:r>
      <w:r w:rsidRPr="00F83BDC">
        <w:rPr>
          <w:rFonts w:ascii="Cambria" w:eastAsia="Cambria" w:hAnsi="Cambria" w:cs="Cambria"/>
          <w:spacing w:val="3"/>
          <w:sz w:val="24"/>
          <w:szCs w:val="24"/>
        </w:rPr>
        <w:t>n</w:t>
      </w:r>
      <w:r w:rsidRPr="00F83BDC">
        <w:rPr>
          <w:rFonts w:ascii="Cambria" w:eastAsia="Cambria" w:hAnsi="Cambria" w:cs="Cambria"/>
          <w:sz w:val="24"/>
          <w:szCs w:val="24"/>
        </w:rPr>
        <w:t>y</w:t>
      </w:r>
      <w:r w:rsidRPr="00F83BDC">
        <w:rPr>
          <w:rFonts w:ascii="Cambria" w:eastAsia="Cambria" w:hAnsi="Cambria" w:cs="Cambria"/>
          <w:spacing w:val="-2"/>
          <w:sz w:val="24"/>
          <w:szCs w:val="24"/>
        </w:rPr>
        <w:t xml:space="preserve"> </w:t>
      </w:r>
      <w:r w:rsidRPr="00F83BDC">
        <w:rPr>
          <w:rFonts w:ascii="Cambria" w:eastAsia="Cambria" w:hAnsi="Cambria" w:cs="Cambria"/>
          <w:spacing w:val="-1"/>
          <w:sz w:val="24"/>
          <w:szCs w:val="24"/>
        </w:rPr>
        <w:t>r</w:t>
      </w:r>
      <w:r w:rsidRPr="00F83BDC">
        <w:rPr>
          <w:rFonts w:ascii="Cambria" w:eastAsia="Cambria" w:hAnsi="Cambria" w:cs="Cambria"/>
          <w:sz w:val="24"/>
          <w:szCs w:val="24"/>
        </w:rPr>
        <w:t>ec</w:t>
      </w:r>
      <w:r w:rsidRPr="00F83BDC">
        <w:rPr>
          <w:rFonts w:ascii="Cambria" w:eastAsia="Cambria" w:hAnsi="Cambria" w:cs="Cambria"/>
          <w:spacing w:val="1"/>
          <w:sz w:val="24"/>
          <w:szCs w:val="24"/>
        </w:rPr>
        <w:t>e</w:t>
      </w:r>
      <w:r w:rsidRPr="00F83BDC">
        <w:rPr>
          <w:rFonts w:ascii="Cambria" w:eastAsia="Cambria" w:hAnsi="Cambria" w:cs="Cambria"/>
          <w:spacing w:val="3"/>
          <w:sz w:val="24"/>
          <w:szCs w:val="24"/>
        </w:rPr>
        <w:t>n</w:t>
      </w:r>
      <w:r w:rsidRPr="00F83BDC">
        <w:rPr>
          <w:rFonts w:ascii="Cambria" w:eastAsia="Cambria" w:hAnsi="Cambria" w:cs="Cambria"/>
          <w:sz w:val="24"/>
          <w:szCs w:val="24"/>
        </w:rPr>
        <w:t>t</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ho</w:t>
      </w:r>
      <w:r w:rsidRPr="00F83BDC">
        <w:rPr>
          <w:rFonts w:ascii="Cambria" w:eastAsia="Cambria" w:hAnsi="Cambria" w:cs="Cambria"/>
          <w:spacing w:val="-1"/>
          <w:sz w:val="24"/>
          <w:szCs w:val="24"/>
        </w:rPr>
        <w:t>m</w:t>
      </w:r>
      <w:r w:rsidRPr="00F83BDC">
        <w:rPr>
          <w:rFonts w:ascii="Cambria" w:eastAsia="Cambria" w:hAnsi="Cambria" w:cs="Cambria"/>
          <w:sz w:val="24"/>
          <w:szCs w:val="24"/>
        </w:rPr>
        <w:t>ew</w:t>
      </w:r>
      <w:r w:rsidRPr="00F83BDC">
        <w:rPr>
          <w:rFonts w:ascii="Cambria" w:eastAsia="Cambria" w:hAnsi="Cambria" w:cs="Cambria"/>
          <w:spacing w:val="-1"/>
          <w:sz w:val="24"/>
          <w:szCs w:val="24"/>
        </w:rPr>
        <w:t>or</w:t>
      </w:r>
      <w:r w:rsidRPr="00F83BDC">
        <w:rPr>
          <w:rFonts w:ascii="Cambria" w:eastAsia="Cambria" w:hAnsi="Cambria" w:cs="Cambria"/>
          <w:sz w:val="24"/>
          <w:szCs w:val="24"/>
        </w:rPr>
        <w:t>k ass</w:t>
      </w:r>
      <w:r w:rsidRPr="00F83BDC">
        <w:rPr>
          <w:rFonts w:ascii="Cambria" w:eastAsia="Cambria" w:hAnsi="Cambria" w:cs="Cambria"/>
          <w:spacing w:val="1"/>
          <w:sz w:val="24"/>
          <w:szCs w:val="24"/>
        </w:rPr>
        <w:t>i</w:t>
      </w:r>
      <w:r w:rsidRPr="00F83BDC">
        <w:rPr>
          <w:rFonts w:ascii="Cambria" w:eastAsia="Cambria" w:hAnsi="Cambria" w:cs="Cambria"/>
          <w:spacing w:val="-1"/>
          <w:sz w:val="24"/>
          <w:szCs w:val="24"/>
        </w:rPr>
        <w:t>g</w:t>
      </w:r>
      <w:r w:rsidRPr="00F83BDC">
        <w:rPr>
          <w:rFonts w:ascii="Cambria" w:eastAsia="Cambria" w:hAnsi="Cambria" w:cs="Cambria"/>
          <w:sz w:val="24"/>
          <w:szCs w:val="24"/>
        </w:rPr>
        <w:t>nme</w:t>
      </w:r>
      <w:r w:rsidRPr="00F83BDC">
        <w:rPr>
          <w:rFonts w:ascii="Cambria" w:eastAsia="Cambria" w:hAnsi="Cambria" w:cs="Cambria"/>
          <w:spacing w:val="1"/>
          <w:sz w:val="24"/>
          <w:szCs w:val="24"/>
        </w:rPr>
        <w:t>n</w:t>
      </w:r>
      <w:r w:rsidRPr="00F83BDC">
        <w:rPr>
          <w:rFonts w:ascii="Cambria" w:eastAsia="Cambria" w:hAnsi="Cambria" w:cs="Cambria"/>
          <w:sz w:val="24"/>
          <w:szCs w:val="24"/>
        </w:rPr>
        <w:t>ts?</w:t>
      </w:r>
      <w:r w:rsidRPr="00F83BDC">
        <w:rPr>
          <w:rFonts w:ascii="Cambria" w:eastAsia="Cambria" w:hAnsi="Cambria" w:cs="Cambria"/>
          <w:spacing w:val="-4"/>
          <w:sz w:val="24"/>
          <w:szCs w:val="24"/>
        </w:rPr>
        <w:t xml:space="preserve"> </w:t>
      </w:r>
      <w:r w:rsidRPr="00F83BDC">
        <w:rPr>
          <w:rFonts w:ascii="Cambria" w:eastAsia="Cambria" w:hAnsi="Cambria" w:cs="Cambria"/>
          <w:spacing w:val="-1"/>
          <w:sz w:val="24"/>
          <w:szCs w:val="24"/>
        </w:rPr>
        <w:t>I</w:t>
      </w:r>
      <w:r w:rsidRPr="00F83BDC">
        <w:rPr>
          <w:rFonts w:ascii="Cambria" w:eastAsia="Cambria" w:hAnsi="Cambria" w:cs="Cambria"/>
          <w:sz w:val="24"/>
          <w:szCs w:val="24"/>
        </w:rPr>
        <w:t>f</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so,</w:t>
      </w:r>
      <w:r w:rsidRPr="00F83BDC">
        <w:rPr>
          <w:rFonts w:ascii="Cambria" w:eastAsia="Cambria" w:hAnsi="Cambria" w:cs="Cambria"/>
          <w:spacing w:val="-2"/>
          <w:sz w:val="24"/>
          <w:szCs w:val="24"/>
        </w:rPr>
        <w:t xml:space="preserve"> </w:t>
      </w:r>
      <w:r w:rsidRPr="00F83BDC">
        <w:rPr>
          <w:rFonts w:ascii="Cambria" w:eastAsia="Cambria" w:hAnsi="Cambria" w:cs="Cambria"/>
          <w:spacing w:val="-1"/>
          <w:sz w:val="24"/>
          <w:szCs w:val="24"/>
        </w:rPr>
        <w:t>w</w:t>
      </w:r>
      <w:r w:rsidRPr="00F83BDC">
        <w:rPr>
          <w:rFonts w:ascii="Cambria" w:eastAsia="Cambria" w:hAnsi="Cambria" w:cs="Cambria"/>
          <w:sz w:val="24"/>
          <w:szCs w:val="24"/>
        </w:rPr>
        <w:t>hat we</w:t>
      </w:r>
      <w:r w:rsidRPr="00F83BDC">
        <w:rPr>
          <w:rFonts w:ascii="Cambria" w:eastAsia="Cambria" w:hAnsi="Cambria" w:cs="Cambria"/>
          <w:spacing w:val="-1"/>
          <w:sz w:val="24"/>
          <w:szCs w:val="24"/>
        </w:rPr>
        <w:t>r</w:t>
      </w:r>
      <w:r w:rsidRPr="00F83BDC">
        <w:rPr>
          <w:rFonts w:ascii="Cambria" w:eastAsia="Cambria" w:hAnsi="Cambria" w:cs="Cambria"/>
          <w:sz w:val="24"/>
          <w:szCs w:val="24"/>
        </w:rPr>
        <w:t>e</w:t>
      </w:r>
      <w:r w:rsidRPr="00F83BDC">
        <w:rPr>
          <w:rFonts w:ascii="Cambria" w:eastAsia="Cambria" w:hAnsi="Cambria" w:cs="Cambria"/>
          <w:spacing w:val="-5"/>
          <w:sz w:val="24"/>
          <w:szCs w:val="24"/>
        </w:rPr>
        <w:t xml:space="preserve"> </w:t>
      </w:r>
      <w:r w:rsidRPr="00F83BDC">
        <w:rPr>
          <w:rFonts w:ascii="Cambria" w:eastAsia="Cambria" w:hAnsi="Cambria" w:cs="Cambria"/>
          <w:spacing w:val="1"/>
          <w:sz w:val="24"/>
          <w:szCs w:val="24"/>
        </w:rPr>
        <w:t>t</w:t>
      </w:r>
      <w:r w:rsidRPr="00F83BDC">
        <w:rPr>
          <w:rFonts w:ascii="Cambria" w:eastAsia="Cambria" w:hAnsi="Cambria" w:cs="Cambria"/>
          <w:sz w:val="24"/>
          <w:szCs w:val="24"/>
        </w:rPr>
        <w:t>he</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ass</w:t>
      </w:r>
      <w:r w:rsidRPr="00F83BDC">
        <w:rPr>
          <w:rFonts w:ascii="Cambria" w:eastAsia="Cambria" w:hAnsi="Cambria" w:cs="Cambria"/>
          <w:spacing w:val="1"/>
          <w:sz w:val="24"/>
          <w:szCs w:val="24"/>
        </w:rPr>
        <w:t>i</w:t>
      </w:r>
      <w:r w:rsidRPr="00F83BDC">
        <w:rPr>
          <w:rFonts w:ascii="Cambria" w:eastAsia="Cambria" w:hAnsi="Cambria" w:cs="Cambria"/>
          <w:spacing w:val="-1"/>
          <w:sz w:val="24"/>
          <w:szCs w:val="24"/>
        </w:rPr>
        <w:t>g</w:t>
      </w:r>
      <w:r w:rsidRPr="00F83BDC">
        <w:rPr>
          <w:rFonts w:ascii="Cambria" w:eastAsia="Cambria" w:hAnsi="Cambria" w:cs="Cambria"/>
          <w:sz w:val="24"/>
          <w:szCs w:val="24"/>
        </w:rPr>
        <w:t>nme</w:t>
      </w:r>
      <w:r w:rsidRPr="00F83BDC">
        <w:rPr>
          <w:rFonts w:ascii="Cambria" w:eastAsia="Cambria" w:hAnsi="Cambria" w:cs="Cambria"/>
          <w:spacing w:val="1"/>
          <w:sz w:val="24"/>
          <w:szCs w:val="24"/>
        </w:rPr>
        <w:t>n</w:t>
      </w:r>
      <w:r w:rsidRPr="00F83BDC">
        <w:rPr>
          <w:rFonts w:ascii="Cambria" w:eastAsia="Cambria" w:hAnsi="Cambria" w:cs="Cambria"/>
          <w:sz w:val="24"/>
          <w:szCs w:val="24"/>
        </w:rPr>
        <w:t>ts</w:t>
      </w:r>
      <w:r w:rsidRPr="00F83BDC">
        <w:rPr>
          <w:rFonts w:ascii="Cambria" w:eastAsia="Cambria" w:hAnsi="Cambria" w:cs="Cambria"/>
          <w:spacing w:val="-4"/>
          <w:sz w:val="24"/>
          <w:szCs w:val="24"/>
        </w:rPr>
        <w:t xml:space="preserve"> </w:t>
      </w:r>
      <w:r w:rsidRPr="00F83BDC">
        <w:rPr>
          <w:rFonts w:ascii="Cambria" w:eastAsia="Cambria" w:hAnsi="Cambria" w:cs="Cambria"/>
          <w:spacing w:val="1"/>
          <w:sz w:val="24"/>
          <w:szCs w:val="24"/>
        </w:rPr>
        <w:t>a</w:t>
      </w:r>
      <w:r w:rsidRPr="00F83BDC">
        <w:rPr>
          <w:rFonts w:ascii="Cambria" w:eastAsia="Cambria" w:hAnsi="Cambria" w:cs="Cambria"/>
          <w:sz w:val="24"/>
          <w:szCs w:val="24"/>
        </w:rPr>
        <w:t>bout?</w:t>
      </w:r>
    </w:p>
    <w:p w:rsidR="00F83BDC" w:rsidRDefault="00F83BDC" w:rsidP="00550342">
      <w:pPr>
        <w:widowControl w:val="0"/>
        <w:numPr>
          <w:ilvl w:val="0"/>
          <w:numId w:val="22"/>
        </w:numPr>
        <w:tabs>
          <w:tab w:val="left" w:pos="1940"/>
        </w:tabs>
        <w:spacing w:before="44" w:after="0" w:line="270" w:lineRule="auto"/>
        <w:ind w:right="1349"/>
        <w:contextualSpacing/>
        <w:rPr>
          <w:rFonts w:ascii="Cambria" w:eastAsia="Cambria" w:hAnsi="Cambria" w:cs="Cambria"/>
          <w:sz w:val="24"/>
          <w:szCs w:val="24"/>
        </w:rPr>
      </w:pPr>
      <w:r w:rsidRPr="00F83BDC">
        <w:rPr>
          <w:rFonts w:ascii="Cambria" w:eastAsia="Cambria" w:hAnsi="Cambria" w:cs="Cambria"/>
          <w:sz w:val="24"/>
          <w:szCs w:val="24"/>
        </w:rPr>
        <w:t>W</w:t>
      </w:r>
      <w:r w:rsidRPr="00F83BDC">
        <w:rPr>
          <w:rFonts w:ascii="Cambria" w:eastAsia="Cambria" w:hAnsi="Cambria" w:cs="Cambria"/>
          <w:spacing w:val="-1"/>
          <w:sz w:val="24"/>
          <w:szCs w:val="24"/>
        </w:rPr>
        <w:t>h</w:t>
      </w:r>
      <w:r w:rsidRPr="00F83BDC">
        <w:rPr>
          <w:rFonts w:ascii="Cambria" w:eastAsia="Cambria" w:hAnsi="Cambria" w:cs="Cambria"/>
          <w:sz w:val="24"/>
          <w:szCs w:val="24"/>
        </w:rPr>
        <w:t>at</w:t>
      </w:r>
      <w:r w:rsidRPr="00F83BDC">
        <w:rPr>
          <w:rFonts w:ascii="Cambria" w:eastAsia="Cambria" w:hAnsi="Cambria" w:cs="Cambria"/>
          <w:spacing w:val="1"/>
          <w:sz w:val="24"/>
          <w:szCs w:val="24"/>
        </w:rPr>
        <w:t xml:space="preserve"> </w:t>
      </w:r>
      <w:r w:rsidRPr="00F83BDC">
        <w:rPr>
          <w:rFonts w:ascii="Cambria" w:eastAsia="Cambria" w:hAnsi="Cambria" w:cs="Cambria"/>
          <w:spacing w:val="-1"/>
          <w:sz w:val="24"/>
          <w:szCs w:val="24"/>
        </w:rPr>
        <w:t>w</w:t>
      </w:r>
      <w:r w:rsidRPr="00F83BDC">
        <w:rPr>
          <w:rFonts w:ascii="Cambria" w:eastAsia="Cambria" w:hAnsi="Cambria" w:cs="Cambria"/>
          <w:sz w:val="24"/>
          <w:szCs w:val="24"/>
        </w:rPr>
        <w:t xml:space="preserve">ere </w:t>
      </w:r>
      <w:r w:rsidRPr="00F83BDC">
        <w:rPr>
          <w:rFonts w:ascii="Cambria" w:eastAsia="Cambria" w:hAnsi="Cambria" w:cs="Cambria"/>
          <w:spacing w:val="-1"/>
          <w:sz w:val="24"/>
          <w:szCs w:val="24"/>
        </w:rPr>
        <w:t>y</w:t>
      </w:r>
      <w:r w:rsidRPr="00F83BDC">
        <w:rPr>
          <w:rFonts w:ascii="Cambria" w:eastAsia="Cambria" w:hAnsi="Cambria" w:cs="Cambria"/>
          <w:sz w:val="24"/>
          <w:szCs w:val="24"/>
        </w:rPr>
        <w:t>our c</w:t>
      </w:r>
      <w:r w:rsidRPr="00F83BDC">
        <w:rPr>
          <w:rFonts w:ascii="Cambria" w:eastAsia="Cambria" w:hAnsi="Cambria" w:cs="Cambria"/>
          <w:spacing w:val="-1"/>
          <w:sz w:val="24"/>
          <w:szCs w:val="24"/>
        </w:rPr>
        <w:t>h</w:t>
      </w:r>
      <w:r w:rsidRPr="00F83BDC">
        <w:rPr>
          <w:rFonts w:ascii="Cambria" w:eastAsia="Cambria" w:hAnsi="Cambria" w:cs="Cambria"/>
          <w:sz w:val="24"/>
          <w:szCs w:val="24"/>
        </w:rPr>
        <w:t>il</w:t>
      </w:r>
      <w:r w:rsidRPr="00F83BDC">
        <w:rPr>
          <w:rFonts w:ascii="Cambria" w:eastAsia="Cambria" w:hAnsi="Cambria" w:cs="Cambria"/>
          <w:spacing w:val="-1"/>
          <w:sz w:val="24"/>
          <w:szCs w:val="24"/>
        </w:rPr>
        <w:t>d</w:t>
      </w:r>
      <w:r w:rsidRPr="00F83BDC">
        <w:rPr>
          <w:rFonts w:ascii="Cambria" w:eastAsia="Cambria" w:hAnsi="Cambria" w:cs="Cambria"/>
          <w:sz w:val="24"/>
          <w:szCs w:val="24"/>
        </w:rPr>
        <w:t>’s</w:t>
      </w:r>
      <w:r w:rsidRPr="00F83BDC">
        <w:rPr>
          <w:rFonts w:ascii="Cambria" w:eastAsia="Cambria" w:hAnsi="Cambria" w:cs="Cambria"/>
          <w:spacing w:val="2"/>
          <w:sz w:val="24"/>
          <w:szCs w:val="24"/>
        </w:rPr>
        <w:t xml:space="preserve"> </w:t>
      </w:r>
      <w:r w:rsidRPr="00F83BDC">
        <w:rPr>
          <w:rFonts w:ascii="Cambria" w:eastAsia="Cambria" w:hAnsi="Cambria" w:cs="Cambria"/>
          <w:spacing w:val="-1"/>
          <w:sz w:val="24"/>
          <w:szCs w:val="24"/>
        </w:rPr>
        <w:t>gr</w:t>
      </w:r>
      <w:r w:rsidRPr="00F83BDC">
        <w:rPr>
          <w:rFonts w:ascii="Cambria" w:eastAsia="Cambria" w:hAnsi="Cambria" w:cs="Cambria"/>
          <w:sz w:val="24"/>
          <w:szCs w:val="24"/>
        </w:rPr>
        <w:t>a</w:t>
      </w:r>
      <w:r w:rsidRPr="00F83BDC">
        <w:rPr>
          <w:rFonts w:ascii="Cambria" w:eastAsia="Cambria" w:hAnsi="Cambria" w:cs="Cambria"/>
          <w:spacing w:val="-1"/>
          <w:sz w:val="24"/>
          <w:szCs w:val="24"/>
        </w:rPr>
        <w:t>d</w:t>
      </w:r>
      <w:r w:rsidRPr="00F83BDC">
        <w:rPr>
          <w:rFonts w:ascii="Cambria" w:eastAsia="Cambria" w:hAnsi="Cambria" w:cs="Cambria"/>
          <w:sz w:val="24"/>
          <w:szCs w:val="24"/>
        </w:rPr>
        <w:t xml:space="preserve">es like? </w:t>
      </w:r>
      <w:r w:rsidRPr="00F83BDC">
        <w:rPr>
          <w:rFonts w:ascii="Cambria" w:eastAsia="Cambria" w:hAnsi="Cambria" w:cs="Cambria"/>
          <w:spacing w:val="2"/>
          <w:sz w:val="24"/>
          <w:szCs w:val="24"/>
        </w:rPr>
        <w:t>W</w:t>
      </w:r>
      <w:r w:rsidRPr="00F83BDC">
        <w:rPr>
          <w:rFonts w:ascii="Cambria" w:eastAsia="Cambria" w:hAnsi="Cambria" w:cs="Cambria"/>
          <w:sz w:val="24"/>
          <w:szCs w:val="24"/>
        </w:rPr>
        <w:t xml:space="preserve">hat </w:t>
      </w:r>
      <w:r w:rsidRPr="00F83BDC">
        <w:rPr>
          <w:rFonts w:ascii="Cambria" w:eastAsia="Cambria" w:hAnsi="Cambria" w:cs="Cambria"/>
          <w:spacing w:val="-1"/>
          <w:sz w:val="24"/>
          <w:szCs w:val="24"/>
        </w:rPr>
        <w:t>d</w:t>
      </w:r>
      <w:r w:rsidRPr="00F83BDC">
        <w:rPr>
          <w:rFonts w:ascii="Cambria" w:eastAsia="Cambria" w:hAnsi="Cambria" w:cs="Cambria"/>
          <w:sz w:val="24"/>
          <w:szCs w:val="24"/>
        </w:rPr>
        <w:t>oes</w:t>
      </w:r>
      <w:r w:rsidRPr="00F83BDC">
        <w:rPr>
          <w:rFonts w:ascii="Cambria" w:eastAsia="Cambria" w:hAnsi="Cambria" w:cs="Cambria"/>
          <w:spacing w:val="2"/>
          <w:sz w:val="24"/>
          <w:szCs w:val="24"/>
        </w:rPr>
        <w:t xml:space="preserve"> </w:t>
      </w:r>
      <w:r w:rsidRPr="00F83BDC">
        <w:rPr>
          <w:rFonts w:ascii="Cambria" w:eastAsia="Cambria" w:hAnsi="Cambria" w:cs="Cambria"/>
          <w:spacing w:val="-1"/>
          <w:sz w:val="24"/>
          <w:szCs w:val="24"/>
        </w:rPr>
        <w:t>y</w:t>
      </w:r>
      <w:r w:rsidRPr="00F83BDC">
        <w:rPr>
          <w:rFonts w:ascii="Cambria" w:eastAsia="Cambria" w:hAnsi="Cambria" w:cs="Cambria"/>
          <w:sz w:val="24"/>
          <w:szCs w:val="24"/>
        </w:rPr>
        <w:t>our</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c</w:t>
      </w:r>
      <w:r w:rsidRPr="00F83BDC">
        <w:rPr>
          <w:rFonts w:ascii="Cambria" w:eastAsia="Cambria" w:hAnsi="Cambria" w:cs="Cambria"/>
          <w:spacing w:val="-1"/>
          <w:sz w:val="24"/>
          <w:szCs w:val="24"/>
        </w:rPr>
        <w:t>h</w:t>
      </w:r>
      <w:r w:rsidRPr="00F83BDC">
        <w:rPr>
          <w:rFonts w:ascii="Cambria" w:eastAsia="Cambria" w:hAnsi="Cambria" w:cs="Cambria"/>
          <w:sz w:val="24"/>
          <w:szCs w:val="24"/>
        </w:rPr>
        <w:t>i</w:t>
      </w:r>
      <w:r w:rsidRPr="00F83BDC">
        <w:rPr>
          <w:rFonts w:ascii="Cambria" w:eastAsia="Cambria" w:hAnsi="Cambria" w:cs="Cambria"/>
          <w:spacing w:val="2"/>
          <w:sz w:val="24"/>
          <w:szCs w:val="24"/>
        </w:rPr>
        <w:t>l</w:t>
      </w:r>
      <w:r w:rsidRPr="00F83BDC">
        <w:rPr>
          <w:rFonts w:ascii="Cambria" w:eastAsia="Cambria" w:hAnsi="Cambria" w:cs="Cambria"/>
          <w:sz w:val="24"/>
          <w:szCs w:val="24"/>
        </w:rPr>
        <w:t>d</w:t>
      </w:r>
      <w:r w:rsidRPr="00F83BDC">
        <w:rPr>
          <w:rFonts w:ascii="Cambria" w:eastAsia="Cambria" w:hAnsi="Cambria" w:cs="Cambria"/>
          <w:spacing w:val="-1"/>
          <w:sz w:val="24"/>
          <w:szCs w:val="24"/>
        </w:rPr>
        <w:t xml:space="preserve"> f</w:t>
      </w:r>
      <w:r w:rsidRPr="00F83BDC">
        <w:rPr>
          <w:rFonts w:ascii="Cambria" w:eastAsia="Cambria" w:hAnsi="Cambria" w:cs="Cambria"/>
          <w:sz w:val="24"/>
          <w:szCs w:val="24"/>
        </w:rPr>
        <w:t>i</w:t>
      </w:r>
      <w:r w:rsidRPr="00F83BDC">
        <w:rPr>
          <w:rFonts w:ascii="Cambria" w:eastAsia="Cambria" w:hAnsi="Cambria" w:cs="Cambria"/>
          <w:spacing w:val="1"/>
          <w:sz w:val="24"/>
          <w:szCs w:val="24"/>
        </w:rPr>
        <w:t>n</w:t>
      </w:r>
      <w:r w:rsidRPr="00F83BDC">
        <w:rPr>
          <w:rFonts w:ascii="Cambria" w:eastAsia="Cambria" w:hAnsi="Cambria" w:cs="Cambria"/>
          <w:sz w:val="24"/>
          <w:szCs w:val="24"/>
        </w:rPr>
        <w:t>d</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e</w:t>
      </w:r>
      <w:r w:rsidRPr="00F83BDC">
        <w:rPr>
          <w:rFonts w:ascii="Cambria" w:eastAsia="Cambria" w:hAnsi="Cambria" w:cs="Cambria"/>
          <w:spacing w:val="1"/>
          <w:sz w:val="24"/>
          <w:szCs w:val="24"/>
        </w:rPr>
        <w:t>a</w:t>
      </w:r>
      <w:r w:rsidRPr="00F83BDC">
        <w:rPr>
          <w:rFonts w:ascii="Cambria" w:eastAsia="Cambria" w:hAnsi="Cambria" w:cs="Cambria"/>
          <w:sz w:val="24"/>
          <w:szCs w:val="24"/>
        </w:rPr>
        <w:t>s</w:t>
      </w:r>
      <w:r w:rsidRPr="00F83BDC">
        <w:rPr>
          <w:rFonts w:ascii="Cambria" w:eastAsia="Cambria" w:hAnsi="Cambria" w:cs="Cambria"/>
          <w:spacing w:val="-1"/>
          <w:sz w:val="24"/>
          <w:szCs w:val="24"/>
        </w:rPr>
        <w:t>y</w:t>
      </w:r>
      <w:r w:rsidRPr="00F83BDC">
        <w:rPr>
          <w:rFonts w:ascii="Cambria" w:eastAsia="Cambria" w:hAnsi="Cambria" w:cs="Cambria"/>
          <w:sz w:val="24"/>
          <w:szCs w:val="24"/>
        </w:rPr>
        <w:t>?</w:t>
      </w:r>
      <w:r>
        <w:rPr>
          <w:rFonts w:ascii="Cambria" w:eastAsia="Cambria" w:hAnsi="Cambria" w:cs="Cambria"/>
          <w:sz w:val="24"/>
          <w:szCs w:val="24"/>
        </w:rPr>
        <w:t xml:space="preserve"> </w:t>
      </w:r>
      <w:r w:rsidRPr="00F83BDC">
        <w:rPr>
          <w:rFonts w:ascii="Cambria" w:eastAsia="Cambria" w:hAnsi="Cambria" w:cs="Cambria"/>
          <w:sz w:val="24"/>
          <w:szCs w:val="24"/>
        </w:rPr>
        <w:t>Di</w:t>
      </w:r>
      <w:r w:rsidRPr="00F83BDC">
        <w:rPr>
          <w:rFonts w:ascii="Cambria" w:eastAsia="Cambria" w:hAnsi="Cambria" w:cs="Cambria"/>
          <w:spacing w:val="-1"/>
          <w:sz w:val="24"/>
          <w:szCs w:val="24"/>
        </w:rPr>
        <w:t>ff</w:t>
      </w:r>
      <w:r w:rsidRPr="00F83BDC">
        <w:rPr>
          <w:rFonts w:ascii="Cambria" w:eastAsia="Cambria" w:hAnsi="Cambria" w:cs="Cambria"/>
          <w:sz w:val="24"/>
          <w:szCs w:val="24"/>
        </w:rPr>
        <w:t>icult?</w:t>
      </w:r>
    </w:p>
    <w:p w:rsidR="00F83BDC" w:rsidRDefault="00F83BDC" w:rsidP="00550342">
      <w:pPr>
        <w:widowControl w:val="0"/>
        <w:numPr>
          <w:ilvl w:val="0"/>
          <w:numId w:val="22"/>
        </w:numPr>
        <w:tabs>
          <w:tab w:val="left" w:pos="1940"/>
        </w:tabs>
        <w:spacing w:before="44" w:after="0" w:line="270" w:lineRule="auto"/>
        <w:ind w:right="1349"/>
        <w:contextualSpacing/>
        <w:rPr>
          <w:rFonts w:ascii="Cambria" w:eastAsia="Cambria" w:hAnsi="Cambria" w:cs="Cambria"/>
          <w:sz w:val="24"/>
          <w:szCs w:val="24"/>
        </w:rPr>
      </w:pPr>
      <w:r w:rsidRPr="00F83BDC">
        <w:rPr>
          <w:rFonts w:ascii="Cambria" w:eastAsia="Cambria" w:hAnsi="Cambria" w:cs="Cambria"/>
          <w:sz w:val="24"/>
          <w:szCs w:val="24"/>
        </w:rPr>
        <w:t>Did</w:t>
      </w:r>
      <w:r w:rsidRPr="00F83BDC">
        <w:rPr>
          <w:rFonts w:ascii="Cambria" w:eastAsia="Cambria" w:hAnsi="Cambria" w:cs="Cambria"/>
          <w:spacing w:val="-5"/>
          <w:sz w:val="24"/>
          <w:szCs w:val="24"/>
        </w:rPr>
        <w:t xml:space="preserve"> </w:t>
      </w:r>
      <w:r w:rsidRPr="00F83BDC">
        <w:rPr>
          <w:rFonts w:ascii="Cambria" w:eastAsia="Cambria" w:hAnsi="Cambria" w:cs="Cambria"/>
          <w:spacing w:val="-1"/>
          <w:sz w:val="24"/>
          <w:szCs w:val="24"/>
        </w:rPr>
        <w:t>y</w:t>
      </w:r>
      <w:r w:rsidRPr="00F83BDC">
        <w:rPr>
          <w:rFonts w:ascii="Cambria" w:eastAsia="Cambria" w:hAnsi="Cambria" w:cs="Cambria"/>
          <w:sz w:val="24"/>
          <w:szCs w:val="24"/>
        </w:rPr>
        <w:t>ou</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e</w:t>
      </w:r>
      <w:r w:rsidRPr="00F83BDC">
        <w:rPr>
          <w:rFonts w:ascii="Cambria" w:eastAsia="Cambria" w:hAnsi="Cambria" w:cs="Cambria"/>
          <w:spacing w:val="-1"/>
          <w:sz w:val="24"/>
          <w:szCs w:val="24"/>
        </w:rPr>
        <w:t>v</w:t>
      </w:r>
      <w:r w:rsidRPr="00F83BDC">
        <w:rPr>
          <w:rFonts w:ascii="Cambria" w:eastAsia="Cambria" w:hAnsi="Cambria" w:cs="Cambria"/>
          <w:sz w:val="24"/>
          <w:szCs w:val="24"/>
        </w:rPr>
        <w:t>er</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g</w:t>
      </w:r>
      <w:r w:rsidRPr="00F83BDC">
        <w:rPr>
          <w:rFonts w:ascii="Cambria" w:eastAsia="Cambria" w:hAnsi="Cambria" w:cs="Cambria"/>
          <w:sz w:val="24"/>
          <w:szCs w:val="24"/>
        </w:rPr>
        <w:t>o</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to a m</w:t>
      </w:r>
      <w:r w:rsidRPr="00F83BDC">
        <w:rPr>
          <w:rFonts w:ascii="Cambria" w:eastAsia="Cambria" w:hAnsi="Cambria" w:cs="Cambria"/>
          <w:spacing w:val="3"/>
          <w:sz w:val="24"/>
          <w:szCs w:val="24"/>
        </w:rPr>
        <w:t>e</w:t>
      </w:r>
      <w:r w:rsidRPr="00F83BDC">
        <w:rPr>
          <w:rFonts w:ascii="Cambria" w:eastAsia="Cambria" w:hAnsi="Cambria" w:cs="Cambria"/>
          <w:sz w:val="24"/>
          <w:szCs w:val="24"/>
        </w:rPr>
        <w:t>e</w:t>
      </w:r>
      <w:r w:rsidRPr="00F83BDC">
        <w:rPr>
          <w:rFonts w:ascii="Cambria" w:eastAsia="Cambria" w:hAnsi="Cambria" w:cs="Cambria"/>
          <w:spacing w:val="1"/>
          <w:sz w:val="24"/>
          <w:szCs w:val="24"/>
        </w:rPr>
        <w:t>t</w:t>
      </w:r>
      <w:r w:rsidRPr="00F83BDC">
        <w:rPr>
          <w:rFonts w:ascii="Cambria" w:eastAsia="Cambria" w:hAnsi="Cambria" w:cs="Cambria"/>
          <w:sz w:val="24"/>
          <w:szCs w:val="24"/>
        </w:rPr>
        <w:t>i</w:t>
      </w:r>
      <w:r w:rsidRPr="00F83BDC">
        <w:rPr>
          <w:rFonts w:ascii="Cambria" w:eastAsia="Cambria" w:hAnsi="Cambria" w:cs="Cambria"/>
          <w:spacing w:val="1"/>
          <w:sz w:val="24"/>
          <w:szCs w:val="24"/>
        </w:rPr>
        <w:t>n</w:t>
      </w:r>
      <w:r w:rsidRPr="00F83BDC">
        <w:rPr>
          <w:rFonts w:ascii="Cambria" w:eastAsia="Cambria" w:hAnsi="Cambria" w:cs="Cambria"/>
          <w:sz w:val="24"/>
          <w:szCs w:val="24"/>
        </w:rPr>
        <w:t>g</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at</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sch</w:t>
      </w:r>
      <w:r w:rsidRPr="00F83BDC">
        <w:rPr>
          <w:rFonts w:ascii="Cambria" w:eastAsia="Cambria" w:hAnsi="Cambria" w:cs="Cambria"/>
          <w:spacing w:val="-1"/>
          <w:sz w:val="24"/>
          <w:szCs w:val="24"/>
        </w:rPr>
        <w:t>o</w:t>
      </w:r>
      <w:r w:rsidRPr="00F83BDC">
        <w:rPr>
          <w:rFonts w:ascii="Cambria" w:eastAsia="Cambria" w:hAnsi="Cambria" w:cs="Cambria"/>
          <w:sz w:val="24"/>
          <w:szCs w:val="24"/>
        </w:rPr>
        <w:t>ol</w:t>
      </w:r>
      <w:r w:rsidRPr="00F83BDC">
        <w:rPr>
          <w:rFonts w:ascii="Cambria" w:eastAsia="Cambria" w:hAnsi="Cambria" w:cs="Cambria"/>
          <w:spacing w:val="-5"/>
          <w:sz w:val="24"/>
          <w:szCs w:val="24"/>
        </w:rPr>
        <w:t xml:space="preserve"> </w:t>
      </w:r>
      <w:r w:rsidRPr="00F83BDC">
        <w:rPr>
          <w:rFonts w:ascii="Cambria" w:eastAsia="Cambria" w:hAnsi="Cambria" w:cs="Cambria"/>
          <w:spacing w:val="-2"/>
          <w:sz w:val="24"/>
          <w:szCs w:val="24"/>
        </w:rPr>
        <w:t>w</w:t>
      </w:r>
      <w:r w:rsidRPr="00F83BDC">
        <w:rPr>
          <w:rFonts w:ascii="Cambria" w:eastAsia="Cambria" w:hAnsi="Cambria" w:cs="Cambria"/>
          <w:sz w:val="24"/>
          <w:szCs w:val="24"/>
        </w:rPr>
        <w:t>i</w:t>
      </w:r>
      <w:r w:rsidRPr="00F83BDC">
        <w:rPr>
          <w:rFonts w:ascii="Cambria" w:eastAsia="Cambria" w:hAnsi="Cambria" w:cs="Cambria"/>
          <w:spacing w:val="1"/>
          <w:sz w:val="24"/>
          <w:szCs w:val="24"/>
        </w:rPr>
        <w:t>t</w:t>
      </w:r>
      <w:r w:rsidRPr="00F83BDC">
        <w:rPr>
          <w:rFonts w:ascii="Cambria" w:eastAsia="Cambria" w:hAnsi="Cambria" w:cs="Cambria"/>
          <w:sz w:val="24"/>
          <w:szCs w:val="24"/>
        </w:rPr>
        <w:t>h</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a lot of</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t</w:t>
      </w:r>
      <w:r w:rsidRPr="00F83BDC">
        <w:rPr>
          <w:rFonts w:ascii="Cambria" w:eastAsia="Cambria" w:hAnsi="Cambria" w:cs="Cambria"/>
          <w:spacing w:val="1"/>
          <w:sz w:val="24"/>
          <w:szCs w:val="24"/>
        </w:rPr>
        <w:t>e</w:t>
      </w:r>
      <w:r w:rsidRPr="00F83BDC">
        <w:rPr>
          <w:rFonts w:ascii="Cambria" w:eastAsia="Cambria" w:hAnsi="Cambria" w:cs="Cambria"/>
          <w:sz w:val="24"/>
          <w:szCs w:val="24"/>
        </w:rPr>
        <w:t>achers,</w:t>
      </w:r>
      <w:r w:rsidRPr="00F83BDC">
        <w:rPr>
          <w:rFonts w:ascii="Cambria" w:eastAsia="Cambria" w:hAnsi="Cambria" w:cs="Cambria"/>
          <w:spacing w:val="-7"/>
          <w:sz w:val="24"/>
          <w:szCs w:val="24"/>
        </w:rPr>
        <w:t xml:space="preserve"> </w:t>
      </w:r>
      <w:r w:rsidRPr="00F83BDC">
        <w:rPr>
          <w:rFonts w:ascii="Cambria" w:eastAsia="Cambria" w:hAnsi="Cambria" w:cs="Cambria"/>
          <w:sz w:val="24"/>
          <w:szCs w:val="24"/>
        </w:rPr>
        <w:t>a</w:t>
      </w:r>
      <w:r w:rsidRPr="00F83BDC">
        <w:rPr>
          <w:rFonts w:ascii="Cambria" w:eastAsia="Cambria" w:hAnsi="Cambria" w:cs="Cambria"/>
          <w:spacing w:val="1"/>
          <w:sz w:val="24"/>
          <w:szCs w:val="24"/>
        </w:rPr>
        <w:t xml:space="preserve"> </w:t>
      </w:r>
      <w:r w:rsidRPr="00F83BDC">
        <w:rPr>
          <w:rFonts w:ascii="Cambria" w:eastAsia="Cambria" w:hAnsi="Cambria" w:cs="Cambria"/>
          <w:spacing w:val="-1"/>
          <w:sz w:val="24"/>
          <w:szCs w:val="24"/>
        </w:rPr>
        <w:t>d</w:t>
      </w:r>
      <w:r w:rsidRPr="00F83BDC">
        <w:rPr>
          <w:rFonts w:ascii="Cambria" w:eastAsia="Cambria" w:hAnsi="Cambria" w:cs="Cambria"/>
          <w:sz w:val="24"/>
          <w:szCs w:val="24"/>
        </w:rPr>
        <w:t>octo</w:t>
      </w:r>
      <w:r w:rsidRPr="00F83BDC">
        <w:rPr>
          <w:rFonts w:ascii="Cambria" w:eastAsia="Cambria" w:hAnsi="Cambria" w:cs="Cambria"/>
          <w:spacing w:val="2"/>
          <w:sz w:val="24"/>
          <w:szCs w:val="24"/>
        </w:rPr>
        <w:t>r</w:t>
      </w:r>
      <w:r w:rsidRPr="00F83BDC">
        <w:rPr>
          <w:rFonts w:ascii="Cambria" w:eastAsia="Cambria" w:hAnsi="Cambria" w:cs="Cambria"/>
          <w:sz w:val="24"/>
          <w:szCs w:val="24"/>
        </w:rPr>
        <w:t>, or</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so</w:t>
      </w:r>
      <w:r w:rsidRPr="00F83BDC">
        <w:rPr>
          <w:rFonts w:ascii="Cambria" w:eastAsia="Cambria" w:hAnsi="Cambria" w:cs="Cambria"/>
          <w:spacing w:val="-1"/>
          <w:sz w:val="24"/>
          <w:szCs w:val="24"/>
        </w:rPr>
        <w:t>m</w:t>
      </w:r>
      <w:r w:rsidRPr="00F83BDC">
        <w:rPr>
          <w:rFonts w:ascii="Cambria" w:eastAsia="Cambria" w:hAnsi="Cambria" w:cs="Cambria"/>
          <w:sz w:val="24"/>
          <w:szCs w:val="24"/>
        </w:rPr>
        <w:t>eone</w:t>
      </w:r>
      <w:r w:rsidRPr="00F83BDC">
        <w:rPr>
          <w:rFonts w:ascii="Cambria" w:eastAsia="Cambria" w:hAnsi="Cambria" w:cs="Cambria"/>
          <w:spacing w:val="-8"/>
          <w:sz w:val="24"/>
          <w:szCs w:val="24"/>
        </w:rPr>
        <w:t xml:space="preserve"> </w:t>
      </w:r>
      <w:r w:rsidRPr="00F83BDC">
        <w:rPr>
          <w:rFonts w:ascii="Cambria" w:eastAsia="Cambria" w:hAnsi="Cambria" w:cs="Cambria"/>
          <w:spacing w:val="-1"/>
          <w:sz w:val="24"/>
          <w:szCs w:val="24"/>
        </w:rPr>
        <w:t>fr</w:t>
      </w:r>
      <w:r w:rsidRPr="00F83BDC">
        <w:rPr>
          <w:rFonts w:ascii="Cambria" w:eastAsia="Cambria" w:hAnsi="Cambria" w:cs="Cambria"/>
          <w:sz w:val="24"/>
          <w:szCs w:val="24"/>
        </w:rPr>
        <w:t>om</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the</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s</w:t>
      </w:r>
      <w:r w:rsidRPr="00F83BDC">
        <w:rPr>
          <w:rFonts w:ascii="Cambria" w:eastAsia="Cambria" w:hAnsi="Cambria" w:cs="Cambria"/>
          <w:spacing w:val="2"/>
          <w:sz w:val="24"/>
          <w:szCs w:val="24"/>
        </w:rPr>
        <w:t>c</w:t>
      </w:r>
      <w:r w:rsidRPr="00F83BDC">
        <w:rPr>
          <w:rFonts w:ascii="Cambria" w:eastAsia="Cambria" w:hAnsi="Cambria" w:cs="Cambria"/>
          <w:sz w:val="24"/>
          <w:szCs w:val="24"/>
        </w:rPr>
        <w:t>ho</w:t>
      </w:r>
      <w:r w:rsidRPr="00F83BDC">
        <w:rPr>
          <w:rFonts w:ascii="Cambria" w:eastAsia="Cambria" w:hAnsi="Cambria" w:cs="Cambria"/>
          <w:spacing w:val="-1"/>
          <w:sz w:val="24"/>
          <w:szCs w:val="24"/>
        </w:rPr>
        <w:t>o</w:t>
      </w:r>
      <w:r w:rsidRPr="00F83BDC">
        <w:rPr>
          <w:rFonts w:ascii="Cambria" w:eastAsia="Cambria" w:hAnsi="Cambria" w:cs="Cambria"/>
          <w:sz w:val="24"/>
          <w:szCs w:val="24"/>
        </w:rPr>
        <w:t>l</w:t>
      </w:r>
      <w:r w:rsidRPr="00F83BDC">
        <w:rPr>
          <w:rFonts w:ascii="Cambria" w:eastAsia="Cambria" w:hAnsi="Cambria" w:cs="Cambria"/>
          <w:spacing w:val="-6"/>
          <w:sz w:val="24"/>
          <w:szCs w:val="24"/>
        </w:rPr>
        <w:t xml:space="preserve"> </w:t>
      </w:r>
      <w:r w:rsidRPr="00F83BDC">
        <w:rPr>
          <w:rFonts w:ascii="Cambria" w:eastAsia="Cambria" w:hAnsi="Cambria" w:cs="Cambria"/>
          <w:spacing w:val="-1"/>
          <w:sz w:val="24"/>
          <w:szCs w:val="24"/>
        </w:rPr>
        <w:t>d</w:t>
      </w:r>
      <w:r w:rsidRPr="00F83BDC">
        <w:rPr>
          <w:rFonts w:ascii="Cambria" w:eastAsia="Cambria" w:hAnsi="Cambria" w:cs="Cambria"/>
          <w:sz w:val="24"/>
          <w:szCs w:val="24"/>
        </w:rPr>
        <w:t>is</w:t>
      </w:r>
      <w:r w:rsidRPr="00F83BDC">
        <w:rPr>
          <w:rFonts w:ascii="Cambria" w:eastAsia="Cambria" w:hAnsi="Cambria" w:cs="Cambria"/>
          <w:spacing w:val="1"/>
          <w:sz w:val="24"/>
          <w:szCs w:val="24"/>
        </w:rPr>
        <w:t>t</w:t>
      </w:r>
      <w:r w:rsidRPr="00F83BDC">
        <w:rPr>
          <w:rFonts w:ascii="Cambria" w:eastAsia="Cambria" w:hAnsi="Cambria" w:cs="Cambria"/>
          <w:spacing w:val="-1"/>
          <w:sz w:val="24"/>
          <w:szCs w:val="24"/>
        </w:rPr>
        <w:t>r</w:t>
      </w:r>
      <w:r w:rsidRPr="00F83BDC">
        <w:rPr>
          <w:rFonts w:ascii="Cambria" w:eastAsia="Cambria" w:hAnsi="Cambria" w:cs="Cambria"/>
          <w:sz w:val="24"/>
          <w:szCs w:val="24"/>
        </w:rPr>
        <w:t>ict</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o</w:t>
      </w:r>
      <w:r w:rsidRPr="00F83BDC">
        <w:rPr>
          <w:rFonts w:ascii="Cambria" w:eastAsia="Cambria" w:hAnsi="Cambria" w:cs="Cambria"/>
          <w:spacing w:val="-1"/>
          <w:sz w:val="24"/>
          <w:szCs w:val="24"/>
        </w:rPr>
        <w:t>ff</w:t>
      </w:r>
      <w:r w:rsidRPr="00F83BDC">
        <w:rPr>
          <w:rFonts w:ascii="Cambria" w:eastAsia="Cambria" w:hAnsi="Cambria" w:cs="Cambria"/>
          <w:sz w:val="24"/>
          <w:szCs w:val="24"/>
        </w:rPr>
        <w:t>ic</w:t>
      </w:r>
      <w:r w:rsidRPr="00F83BDC">
        <w:rPr>
          <w:rFonts w:ascii="Cambria" w:eastAsia="Cambria" w:hAnsi="Cambria" w:cs="Cambria"/>
          <w:spacing w:val="1"/>
          <w:sz w:val="24"/>
          <w:szCs w:val="24"/>
        </w:rPr>
        <w:t>e</w:t>
      </w:r>
      <w:r w:rsidRPr="00F83BDC">
        <w:rPr>
          <w:rFonts w:ascii="Cambria" w:eastAsia="Cambria" w:hAnsi="Cambria" w:cs="Cambria"/>
          <w:sz w:val="24"/>
          <w:szCs w:val="24"/>
        </w:rPr>
        <w:t>?</w:t>
      </w:r>
    </w:p>
    <w:p w:rsidR="00F83BDC" w:rsidRDefault="00F83BDC" w:rsidP="00550342">
      <w:pPr>
        <w:widowControl w:val="0"/>
        <w:numPr>
          <w:ilvl w:val="0"/>
          <w:numId w:val="22"/>
        </w:numPr>
        <w:tabs>
          <w:tab w:val="left" w:pos="1940"/>
        </w:tabs>
        <w:spacing w:before="44" w:after="0" w:line="270" w:lineRule="auto"/>
        <w:ind w:right="1349"/>
        <w:contextualSpacing/>
        <w:rPr>
          <w:rFonts w:ascii="Cambria" w:eastAsia="Cambria" w:hAnsi="Cambria" w:cs="Cambria"/>
          <w:sz w:val="24"/>
          <w:szCs w:val="24"/>
        </w:rPr>
      </w:pPr>
      <w:r w:rsidRPr="00F83BDC">
        <w:rPr>
          <w:rFonts w:ascii="Cambria" w:eastAsia="Cambria" w:hAnsi="Cambria" w:cs="Cambria"/>
          <w:sz w:val="24"/>
          <w:szCs w:val="24"/>
        </w:rPr>
        <w:t>Did</w:t>
      </w:r>
      <w:r w:rsidRPr="00F83BDC">
        <w:rPr>
          <w:rFonts w:ascii="Cambria" w:eastAsia="Cambria" w:hAnsi="Cambria" w:cs="Cambria"/>
          <w:spacing w:val="-5"/>
          <w:sz w:val="24"/>
          <w:szCs w:val="24"/>
        </w:rPr>
        <w:t xml:space="preserve"> </w:t>
      </w:r>
      <w:r w:rsidRPr="00F83BDC">
        <w:rPr>
          <w:rFonts w:ascii="Cambria" w:eastAsia="Cambria" w:hAnsi="Cambria" w:cs="Cambria"/>
          <w:spacing w:val="-1"/>
          <w:sz w:val="24"/>
          <w:szCs w:val="24"/>
        </w:rPr>
        <w:t>y</w:t>
      </w:r>
      <w:r w:rsidRPr="00F83BDC">
        <w:rPr>
          <w:rFonts w:ascii="Cambria" w:eastAsia="Cambria" w:hAnsi="Cambria" w:cs="Cambria"/>
          <w:sz w:val="24"/>
          <w:szCs w:val="24"/>
        </w:rPr>
        <w:t>ou</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e</w:t>
      </w:r>
      <w:r w:rsidRPr="00F83BDC">
        <w:rPr>
          <w:rFonts w:ascii="Cambria" w:eastAsia="Cambria" w:hAnsi="Cambria" w:cs="Cambria"/>
          <w:spacing w:val="-1"/>
          <w:sz w:val="24"/>
          <w:szCs w:val="24"/>
        </w:rPr>
        <w:t>v</w:t>
      </w:r>
      <w:r w:rsidRPr="00F83BDC">
        <w:rPr>
          <w:rFonts w:ascii="Cambria" w:eastAsia="Cambria" w:hAnsi="Cambria" w:cs="Cambria"/>
          <w:sz w:val="24"/>
          <w:szCs w:val="24"/>
        </w:rPr>
        <w:t>er</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sign</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a</w:t>
      </w:r>
      <w:r w:rsidRPr="00F83BDC">
        <w:rPr>
          <w:rFonts w:ascii="Cambria" w:eastAsia="Cambria" w:hAnsi="Cambria" w:cs="Cambria"/>
          <w:spacing w:val="1"/>
          <w:sz w:val="24"/>
          <w:szCs w:val="24"/>
        </w:rPr>
        <w:t>n</w:t>
      </w:r>
      <w:r w:rsidRPr="00F83BDC">
        <w:rPr>
          <w:rFonts w:ascii="Cambria" w:eastAsia="Cambria" w:hAnsi="Cambria" w:cs="Cambria"/>
          <w:sz w:val="24"/>
          <w:szCs w:val="24"/>
        </w:rPr>
        <w:t>y</w:t>
      </w:r>
      <w:r w:rsidRPr="00F83BDC">
        <w:rPr>
          <w:rFonts w:ascii="Cambria" w:eastAsia="Cambria" w:hAnsi="Cambria" w:cs="Cambria"/>
          <w:spacing w:val="-2"/>
          <w:sz w:val="24"/>
          <w:szCs w:val="24"/>
        </w:rPr>
        <w:t xml:space="preserve"> </w:t>
      </w:r>
      <w:r w:rsidRPr="00F83BDC">
        <w:rPr>
          <w:rFonts w:ascii="Cambria" w:eastAsia="Cambria" w:hAnsi="Cambria" w:cs="Cambria"/>
          <w:spacing w:val="1"/>
          <w:sz w:val="24"/>
          <w:szCs w:val="24"/>
        </w:rPr>
        <w:t>p</w:t>
      </w:r>
      <w:r w:rsidRPr="00F83BDC">
        <w:rPr>
          <w:rFonts w:ascii="Cambria" w:eastAsia="Cambria" w:hAnsi="Cambria" w:cs="Cambria"/>
          <w:sz w:val="24"/>
          <w:szCs w:val="24"/>
        </w:rPr>
        <w:t>a</w:t>
      </w:r>
      <w:r w:rsidRPr="00F83BDC">
        <w:rPr>
          <w:rFonts w:ascii="Cambria" w:eastAsia="Cambria" w:hAnsi="Cambria" w:cs="Cambria"/>
          <w:spacing w:val="1"/>
          <w:sz w:val="24"/>
          <w:szCs w:val="24"/>
        </w:rPr>
        <w:t>p</w:t>
      </w:r>
      <w:r w:rsidRPr="00F83BDC">
        <w:rPr>
          <w:rFonts w:ascii="Cambria" w:eastAsia="Cambria" w:hAnsi="Cambria" w:cs="Cambria"/>
          <w:sz w:val="24"/>
          <w:szCs w:val="24"/>
        </w:rPr>
        <w:t>ers</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 xml:space="preserve">that </w:t>
      </w:r>
      <w:r w:rsidRPr="00F83BDC">
        <w:rPr>
          <w:rFonts w:ascii="Cambria" w:eastAsia="Cambria" w:hAnsi="Cambria" w:cs="Cambria"/>
          <w:spacing w:val="1"/>
          <w:sz w:val="24"/>
          <w:szCs w:val="24"/>
        </w:rPr>
        <w:t>t</w:t>
      </w:r>
      <w:r w:rsidRPr="00F83BDC">
        <w:rPr>
          <w:rFonts w:ascii="Cambria" w:eastAsia="Cambria" w:hAnsi="Cambria" w:cs="Cambria"/>
          <w:sz w:val="24"/>
          <w:szCs w:val="24"/>
        </w:rPr>
        <w:t>al</w:t>
      </w:r>
      <w:r w:rsidRPr="00F83BDC">
        <w:rPr>
          <w:rFonts w:ascii="Cambria" w:eastAsia="Cambria" w:hAnsi="Cambria" w:cs="Cambria"/>
          <w:spacing w:val="-1"/>
          <w:sz w:val="24"/>
          <w:szCs w:val="24"/>
        </w:rPr>
        <w:t>k</w:t>
      </w:r>
      <w:r w:rsidRPr="00F83BDC">
        <w:rPr>
          <w:rFonts w:ascii="Cambria" w:eastAsia="Cambria" w:hAnsi="Cambria" w:cs="Cambria"/>
          <w:sz w:val="24"/>
          <w:szCs w:val="24"/>
        </w:rPr>
        <w:t>ed</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a</w:t>
      </w:r>
      <w:r w:rsidRPr="00F83BDC">
        <w:rPr>
          <w:rFonts w:ascii="Cambria" w:eastAsia="Cambria" w:hAnsi="Cambria" w:cs="Cambria"/>
          <w:spacing w:val="1"/>
          <w:sz w:val="24"/>
          <w:szCs w:val="24"/>
        </w:rPr>
        <w:t>b</w:t>
      </w:r>
      <w:r w:rsidRPr="00F83BDC">
        <w:rPr>
          <w:rFonts w:ascii="Cambria" w:eastAsia="Cambria" w:hAnsi="Cambria" w:cs="Cambria"/>
          <w:sz w:val="24"/>
          <w:szCs w:val="24"/>
        </w:rPr>
        <w:t xml:space="preserve">out </w:t>
      </w:r>
      <w:r w:rsidRPr="00F83BDC">
        <w:rPr>
          <w:rFonts w:ascii="Cambria" w:eastAsia="Cambria" w:hAnsi="Cambria" w:cs="Cambria"/>
          <w:spacing w:val="-1"/>
          <w:sz w:val="24"/>
          <w:szCs w:val="24"/>
        </w:rPr>
        <w:t>g</w:t>
      </w:r>
      <w:r w:rsidRPr="00F83BDC">
        <w:rPr>
          <w:rFonts w:ascii="Cambria" w:eastAsia="Cambria" w:hAnsi="Cambria" w:cs="Cambria"/>
          <w:sz w:val="24"/>
          <w:szCs w:val="24"/>
        </w:rPr>
        <w:t xml:space="preserve">oals </w:t>
      </w:r>
      <w:r w:rsidRPr="00F83BDC">
        <w:rPr>
          <w:rFonts w:ascii="Cambria" w:eastAsia="Cambria" w:hAnsi="Cambria" w:cs="Cambria"/>
          <w:spacing w:val="-1"/>
          <w:sz w:val="24"/>
          <w:szCs w:val="24"/>
        </w:rPr>
        <w:t>f</w:t>
      </w:r>
      <w:r w:rsidRPr="00F83BDC">
        <w:rPr>
          <w:rFonts w:ascii="Cambria" w:eastAsia="Cambria" w:hAnsi="Cambria" w:cs="Cambria"/>
          <w:sz w:val="24"/>
          <w:szCs w:val="24"/>
        </w:rPr>
        <w:t>or</w:t>
      </w:r>
      <w:r w:rsidRPr="00F83BDC">
        <w:rPr>
          <w:rFonts w:ascii="Cambria" w:eastAsia="Cambria" w:hAnsi="Cambria" w:cs="Cambria"/>
          <w:spacing w:val="-2"/>
          <w:sz w:val="24"/>
          <w:szCs w:val="24"/>
        </w:rPr>
        <w:t xml:space="preserve"> </w:t>
      </w:r>
      <w:r w:rsidRPr="00F83BDC">
        <w:rPr>
          <w:rFonts w:ascii="Cambria" w:eastAsia="Cambria" w:hAnsi="Cambria" w:cs="Cambria"/>
          <w:spacing w:val="-1"/>
          <w:sz w:val="24"/>
          <w:szCs w:val="24"/>
        </w:rPr>
        <w:t>y</w:t>
      </w:r>
      <w:r w:rsidRPr="00F83BDC">
        <w:rPr>
          <w:rFonts w:ascii="Cambria" w:eastAsia="Cambria" w:hAnsi="Cambria" w:cs="Cambria"/>
          <w:sz w:val="24"/>
          <w:szCs w:val="24"/>
        </w:rPr>
        <w:t>our</w:t>
      </w:r>
      <w:r w:rsidRPr="00F83BDC">
        <w:rPr>
          <w:rFonts w:ascii="Cambria" w:eastAsia="Cambria" w:hAnsi="Cambria" w:cs="Cambria"/>
          <w:spacing w:val="-7"/>
          <w:sz w:val="24"/>
          <w:szCs w:val="24"/>
        </w:rPr>
        <w:t xml:space="preserve"> </w:t>
      </w:r>
      <w:r w:rsidRPr="00F83BDC">
        <w:rPr>
          <w:rFonts w:ascii="Cambria" w:eastAsia="Cambria" w:hAnsi="Cambria" w:cs="Cambria"/>
          <w:spacing w:val="2"/>
          <w:sz w:val="24"/>
          <w:szCs w:val="24"/>
        </w:rPr>
        <w:t>c</w:t>
      </w:r>
      <w:r w:rsidRPr="00F83BDC">
        <w:rPr>
          <w:rFonts w:ascii="Cambria" w:eastAsia="Cambria" w:hAnsi="Cambria" w:cs="Cambria"/>
          <w:sz w:val="24"/>
          <w:szCs w:val="24"/>
        </w:rPr>
        <w:t>hild</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or s</w:t>
      </w:r>
      <w:r w:rsidRPr="00F83BDC">
        <w:rPr>
          <w:rFonts w:ascii="Cambria" w:eastAsia="Cambria" w:hAnsi="Cambria" w:cs="Cambria"/>
          <w:spacing w:val="1"/>
          <w:sz w:val="24"/>
          <w:szCs w:val="24"/>
        </w:rPr>
        <w:t>p</w:t>
      </w:r>
      <w:r w:rsidRPr="00F83BDC">
        <w:rPr>
          <w:rFonts w:ascii="Cambria" w:eastAsia="Cambria" w:hAnsi="Cambria" w:cs="Cambria"/>
          <w:sz w:val="24"/>
          <w:szCs w:val="24"/>
        </w:rPr>
        <w:t>ec</w:t>
      </w:r>
      <w:r w:rsidRPr="00F83BDC">
        <w:rPr>
          <w:rFonts w:ascii="Cambria" w:eastAsia="Cambria" w:hAnsi="Cambria" w:cs="Cambria"/>
          <w:spacing w:val="1"/>
          <w:sz w:val="24"/>
          <w:szCs w:val="24"/>
        </w:rPr>
        <w:t>i</w:t>
      </w:r>
      <w:r w:rsidRPr="00F83BDC">
        <w:rPr>
          <w:rFonts w:ascii="Cambria" w:eastAsia="Cambria" w:hAnsi="Cambria" w:cs="Cambria"/>
          <w:sz w:val="24"/>
          <w:szCs w:val="24"/>
        </w:rPr>
        <w:t>al</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sch</w:t>
      </w:r>
      <w:r w:rsidRPr="00F83BDC">
        <w:rPr>
          <w:rFonts w:ascii="Cambria" w:eastAsia="Cambria" w:hAnsi="Cambria" w:cs="Cambria"/>
          <w:spacing w:val="-1"/>
          <w:sz w:val="24"/>
          <w:szCs w:val="24"/>
        </w:rPr>
        <w:t>o</w:t>
      </w:r>
      <w:r w:rsidRPr="00F83BDC">
        <w:rPr>
          <w:rFonts w:ascii="Cambria" w:eastAsia="Cambria" w:hAnsi="Cambria" w:cs="Cambria"/>
          <w:sz w:val="24"/>
          <w:szCs w:val="24"/>
        </w:rPr>
        <w:t>ol</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se</w:t>
      </w:r>
      <w:r w:rsidRPr="00F83BDC">
        <w:rPr>
          <w:rFonts w:ascii="Cambria" w:eastAsia="Cambria" w:hAnsi="Cambria" w:cs="Cambria"/>
          <w:spacing w:val="-1"/>
          <w:sz w:val="24"/>
          <w:szCs w:val="24"/>
        </w:rPr>
        <w:t>rv</w:t>
      </w:r>
      <w:r w:rsidRPr="00F83BDC">
        <w:rPr>
          <w:rFonts w:ascii="Cambria" w:eastAsia="Cambria" w:hAnsi="Cambria" w:cs="Cambria"/>
          <w:sz w:val="24"/>
          <w:szCs w:val="24"/>
        </w:rPr>
        <w:t>ic</w:t>
      </w:r>
      <w:r w:rsidRPr="00F83BDC">
        <w:rPr>
          <w:rFonts w:ascii="Cambria" w:eastAsia="Cambria" w:hAnsi="Cambria" w:cs="Cambria"/>
          <w:spacing w:val="1"/>
          <w:sz w:val="24"/>
          <w:szCs w:val="24"/>
        </w:rPr>
        <w:t>e</w:t>
      </w:r>
      <w:r w:rsidRPr="00F83BDC">
        <w:rPr>
          <w:rFonts w:ascii="Cambria" w:eastAsia="Cambria" w:hAnsi="Cambria" w:cs="Cambria"/>
          <w:sz w:val="24"/>
          <w:szCs w:val="24"/>
        </w:rPr>
        <w:t>s?</w:t>
      </w:r>
    </w:p>
    <w:p w:rsidR="00F83BDC" w:rsidRDefault="00F83BDC" w:rsidP="00550342">
      <w:pPr>
        <w:widowControl w:val="0"/>
        <w:numPr>
          <w:ilvl w:val="0"/>
          <w:numId w:val="22"/>
        </w:numPr>
        <w:tabs>
          <w:tab w:val="left" w:pos="1940"/>
        </w:tabs>
        <w:spacing w:before="44" w:after="0" w:line="270" w:lineRule="auto"/>
        <w:ind w:right="1349"/>
        <w:contextualSpacing/>
        <w:rPr>
          <w:rFonts w:ascii="Cambria" w:eastAsia="Cambria" w:hAnsi="Cambria" w:cs="Cambria"/>
          <w:sz w:val="24"/>
          <w:szCs w:val="24"/>
        </w:rPr>
      </w:pPr>
      <w:r w:rsidRPr="00F83BDC">
        <w:rPr>
          <w:rFonts w:ascii="Cambria" w:eastAsia="Cambria" w:hAnsi="Cambria" w:cs="Cambria"/>
          <w:sz w:val="24"/>
          <w:szCs w:val="24"/>
        </w:rPr>
        <w:t>How</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many stu</w:t>
      </w:r>
      <w:r w:rsidRPr="00F83BDC">
        <w:rPr>
          <w:rFonts w:ascii="Cambria" w:eastAsia="Cambria" w:hAnsi="Cambria" w:cs="Cambria"/>
          <w:spacing w:val="-2"/>
          <w:sz w:val="24"/>
          <w:szCs w:val="24"/>
        </w:rPr>
        <w:t>d</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z w:val="24"/>
          <w:szCs w:val="24"/>
        </w:rPr>
        <w:t>ts w</w:t>
      </w:r>
      <w:r w:rsidRPr="00F83BDC">
        <w:rPr>
          <w:rFonts w:ascii="Cambria" w:eastAsia="Cambria" w:hAnsi="Cambria" w:cs="Cambria"/>
          <w:spacing w:val="2"/>
          <w:sz w:val="24"/>
          <w:szCs w:val="24"/>
        </w:rPr>
        <w:t>e</w:t>
      </w:r>
      <w:r w:rsidRPr="00F83BDC">
        <w:rPr>
          <w:rFonts w:ascii="Cambria" w:eastAsia="Cambria" w:hAnsi="Cambria" w:cs="Cambria"/>
          <w:spacing w:val="-1"/>
          <w:sz w:val="24"/>
          <w:szCs w:val="24"/>
        </w:rPr>
        <w:t>r</w:t>
      </w:r>
      <w:r w:rsidRPr="00F83BDC">
        <w:rPr>
          <w:rFonts w:ascii="Cambria" w:eastAsia="Cambria" w:hAnsi="Cambria" w:cs="Cambria"/>
          <w:sz w:val="24"/>
          <w:szCs w:val="24"/>
        </w:rPr>
        <w:t xml:space="preserve">e </w:t>
      </w:r>
      <w:r w:rsidRPr="00F83BDC">
        <w:rPr>
          <w:rFonts w:ascii="Cambria" w:eastAsia="Cambria" w:hAnsi="Cambria" w:cs="Cambria"/>
          <w:spacing w:val="1"/>
          <w:sz w:val="24"/>
          <w:szCs w:val="24"/>
        </w:rPr>
        <w:t>i</w:t>
      </w:r>
      <w:r w:rsidRPr="00F83BDC">
        <w:rPr>
          <w:rFonts w:ascii="Cambria" w:eastAsia="Cambria" w:hAnsi="Cambria" w:cs="Cambria"/>
          <w:sz w:val="24"/>
          <w:szCs w:val="24"/>
        </w:rPr>
        <w:t>n y</w:t>
      </w:r>
      <w:r w:rsidRPr="00F83BDC">
        <w:rPr>
          <w:rFonts w:ascii="Cambria" w:eastAsia="Cambria" w:hAnsi="Cambria" w:cs="Cambria"/>
          <w:spacing w:val="-1"/>
          <w:sz w:val="24"/>
          <w:szCs w:val="24"/>
        </w:rPr>
        <w:t>o</w:t>
      </w:r>
      <w:r w:rsidRPr="00F83BDC">
        <w:rPr>
          <w:rFonts w:ascii="Cambria" w:eastAsia="Cambria" w:hAnsi="Cambria" w:cs="Cambria"/>
          <w:sz w:val="24"/>
          <w:szCs w:val="24"/>
        </w:rPr>
        <w:t>ur</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c</w:t>
      </w:r>
      <w:r w:rsidRPr="00F83BDC">
        <w:rPr>
          <w:rFonts w:ascii="Cambria" w:eastAsia="Cambria" w:hAnsi="Cambria" w:cs="Cambria"/>
          <w:spacing w:val="-1"/>
          <w:sz w:val="24"/>
          <w:szCs w:val="24"/>
        </w:rPr>
        <w:t>h</w:t>
      </w:r>
      <w:r w:rsidRPr="00F83BDC">
        <w:rPr>
          <w:rFonts w:ascii="Cambria" w:eastAsia="Cambria" w:hAnsi="Cambria" w:cs="Cambria"/>
          <w:sz w:val="24"/>
          <w:szCs w:val="24"/>
        </w:rPr>
        <w:t>i</w:t>
      </w:r>
      <w:r w:rsidRPr="00F83BDC">
        <w:rPr>
          <w:rFonts w:ascii="Cambria" w:eastAsia="Cambria" w:hAnsi="Cambria" w:cs="Cambria"/>
          <w:spacing w:val="2"/>
          <w:sz w:val="24"/>
          <w:szCs w:val="24"/>
        </w:rPr>
        <w:t>l</w:t>
      </w:r>
      <w:r w:rsidRPr="00F83BDC">
        <w:rPr>
          <w:rFonts w:ascii="Cambria" w:eastAsia="Cambria" w:hAnsi="Cambria" w:cs="Cambria"/>
          <w:spacing w:val="-1"/>
          <w:sz w:val="24"/>
          <w:szCs w:val="24"/>
        </w:rPr>
        <w:t>d</w:t>
      </w:r>
      <w:r w:rsidRPr="00F83BDC">
        <w:rPr>
          <w:rFonts w:ascii="Cambria" w:eastAsia="Cambria" w:hAnsi="Cambria" w:cs="Cambria"/>
          <w:sz w:val="24"/>
          <w:szCs w:val="24"/>
        </w:rPr>
        <w:t>’s c</w:t>
      </w:r>
      <w:r w:rsidRPr="00F83BDC">
        <w:rPr>
          <w:rFonts w:ascii="Cambria" w:eastAsia="Cambria" w:hAnsi="Cambria" w:cs="Cambria"/>
          <w:spacing w:val="-1"/>
          <w:sz w:val="24"/>
          <w:szCs w:val="24"/>
        </w:rPr>
        <w:t>l</w:t>
      </w:r>
      <w:r w:rsidRPr="00F83BDC">
        <w:rPr>
          <w:rFonts w:ascii="Cambria" w:eastAsia="Cambria" w:hAnsi="Cambria" w:cs="Cambria"/>
          <w:sz w:val="24"/>
          <w:szCs w:val="24"/>
        </w:rPr>
        <w:t>ass</w:t>
      </w:r>
      <w:r w:rsidRPr="00F83BDC">
        <w:rPr>
          <w:rFonts w:ascii="Cambria" w:eastAsia="Cambria" w:hAnsi="Cambria" w:cs="Cambria"/>
          <w:spacing w:val="2"/>
          <w:sz w:val="24"/>
          <w:szCs w:val="24"/>
        </w:rPr>
        <w:t>r</w:t>
      </w:r>
      <w:r w:rsidRPr="00F83BDC">
        <w:rPr>
          <w:rFonts w:ascii="Cambria" w:eastAsia="Cambria" w:hAnsi="Cambria" w:cs="Cambria"/>
          <w:sz w:val="24"/>
          <w:szCs w:val="24"/>
        </w:rPr>
        <w:t>oo</w:t>
      </w:r>
      <w:r w:rsidRPr="00F83BDC">
        <w:rPr>
          <w:rFonts w:ascii="Cambria" w:eastAsia="Cambria" w:hAnsi="Cambria" w:cs="Cambria"/>
          <w:spacing w:val="-1"/>
          <w:sz w:val="24"/>
          <w:szCs w:val="24"/>
        </w:rPr>
        <w:t>m</w:t>
      </w:r>
      <w:r w:rsidRPr="00F83BDC">
        <w:rPr>
          <w:rFonts w:ascii="Cambria" w:eastAsia="Cambria" w:hAnsi="Cambria" w:cs="Cambria"/>
          <w:sz w:val="24"/>
          <w:szCs w:val="24"/>
        </w:rPr>
        <w:t>?</w:t>
      </w:r>
    </w:p>
    <w:p w:rsidR="00F83BDC" w:rsidRPr="00F83BDC" w:rsidRDefault="00F83BDC" w:rsidP="00550342">
      <w:pPr>
        <w:widowControl w:val="0"/>
        <w:numPr>
          <w:ilvl w:val="0"/>
          <w:numId w:val="22"/>
        </w:numPr>
        <w:tabs>
          <w:tab w:val="left" w:pos="1940"/>
        </w:tabs>
        <w:spacing w:before="44" w:after="0" w:line="270" w:lineRule="auto"/>
        <w:ind w:right="1349"/>
        <w:contextualSpacing/>
        <w:rPr>
          <w:rFonts w:ascii="Cambria" w:eastAsia="Cambria" w:hAnsi="Cambria" w:cs="Cambria"/>
          <w:sz w:val="24"/>
          <w:szCs w:val="24"/>
        </w:rPr>
      </w:pPr>
      <w:r w:rsidRPr="00F83BDC">
        <w:rPr>
          <w:rFonts w:ascii="Cambria" w:eastAsia="Cambria" w:hAnsi="Cambria" w:cs="Cambria"/>
          <w:sz w:val="24"/>
          <w:szCs w:val="24"/>
        </w:rPr>
        <w:t>How</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many te</w:t>
      </w:r>
      <w:r w:rsidRPr="00F83BDC">
        <w:rPr>
          <w:rFonts w:ascii="Cambria" w:eastAsia="Cambria" w:hAnsi="Cambria" w:cs="Cambria"/>
          <w:spacing w:val="1"/>
          <w:sz w:val="24"/>
          <w:szCs w:val="24"/>
        </w:rPr>
        <w:t>a</w:t>
      </w:r>
      <w:r w:rsidRPr="00F83BDC">
        <w:rPr>
          <w:rFonts w:ascii="Cambria" w:eastAsia="Cambria" w:hAnsi="Cambria" w:cs="Cambria"/>
          <w:sz w:val="24"/>
          <w:szCs w:val="24"/>
        </w:rPr>
        <w:t>c</w:t>
      </w:r>
      <w:r w:rsidRPr="00F83BDC">
        <w:rPr>
          <w:rFonts w:ascii="Cambria" w:eastAsia="Cambria" w:hAnsi="Cambria" w:cs="Cambria"/>
          <w:spacing w:val="-1"/>
          <w:sz w:val="24"/>
          <w:szCs w:val="24"/>
        </w:rPr>
        <w:t>h</w:t>
      </w:r>
      <w:r w:rsidRPr="00F83BDC">
        <w:rPr>
          <w:rFonts w:ascii="Cambria" w:eastAsia="Cambria" w:hAnsi="Cambria" w:cs="Cambria"/>
          <w:sz w:val="24"/>
          <w:szCs w:val="24"/>
        </w:rPr>
        <w:t xml:space="preserve">ers </w:t>
      </w:r>
      <w:r w:rsidRPr="00F83BDC">
        <w:rPr>
          <w:rFonts w:ascii="Cambria" w:eastAsia="Cambria" w:hAnsi="Cambria" w:cs="Cambria"/>
          <w:spacing w:val="-1"/>
          <w:sz w:val="24"/>
          <w:szCs w:val="24"/>
        </w:rPr>
        <w:t>w</w:t>
      </w:r>
      <w:r w:rsidRPr="00F83BDC">
        <w:rPr>
          <w:rFonts w:ascii="Cambria" w:eastAsia="Cambria" w:hAnsi="Cambria" w:cs="Cambria"/>
          <w:spacing w:val="3"/>
          <w:sz w:val="24"/>
          <w:szCs w:val="24"/>
        </w:rPr>
        <w:t>e</w:t>
      </w:r>
      <w:r w:rsidRPr="00F83BDC">
        <w:rPr>
          <w:rFonts w:ascii="Cambria" w:eastAsia="Cambria" w:hAnsi="Cambria" w:cs="Cambria"/>
          <w:spacing w:val="-1"/>
          <w:sz w:val="24"/>
          <w:szCs w:val="24"/>
        </w:rPr>
        <w:t>r</w:t>
      </w:r>
      <w:r w:rsidRPr="00F83BDC">
        <w:rPr>
          <w:rFonts w:ascii="Cambria" w:eastAsia="Cambria" w:hAnsi="Cambria" w:cs="Cambria"/>
          <w:sz w:val="24"/>
          <w:szCs w:val="24"/>
        </w:rPr>
        <w:t xml:space="preserve">e </w:t>
      </w:r>
      <w:r w:rsidRPr="00F83BDC">
        <w:rPr>
          <w:rFonts w:ascii="Cambria" w:eastAsia="Cambria" w:hAnsi="Cambria" w:cs="Cambria"/>
          <w:spacing w:val="1"/>
          <w:sz w:val="24"/>
          <w:szCs w:val="24"/>
        </w:rPr>
        <w:t>i</w:t>
      </w:r>
      <w:r w:rsidRPr="00F83BDC">
        <w:rPr>
          <w:rFonts w:ascii="Cambria" w:eastAsia="Cambria" w:hAnsi="Cambria" w:cs="Cambria"/>
          <w:sz w:val="24"/>
          <w:szCs w:val="24"/>
        </w:rPr>
        <w:t>n y</w:t>
      </w:r>
      <w:r w:rsidRPr="00F83BDC">
        <w:rPr>
          <w:rFonts w:ascii="Cambria" w:eastAsia="Cambria" w:hAnsi="Cambria" w:cs="Cambria"/>
          <w:spacing w:val="-1"/>
          <w:sz w:val="24"/>
          <w:szCs w:val="24"/>
        </w:rPr>
        <w:t>o</w:t>
      </w:r>
      <w:r w:rsidRPr="00F83BDC">
        <w:rPr>
          <w:rFonts w:ascii="Cambria" w:eastAsia="Cambria" w:hAnsi="Cambria" w:cs="Cambria"/>
          <w:sz w:val="24"/>
          <w:szCs w:val="24"/>
        </w:rPr>
        <w:t>ur</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c</w:t>
      </w:r>
      <w:r w:rsidRPr="00F83BDC">
        <w:rPr>
          <w:rFonts w:ascii="Cambria" w:eastAsia="Cambria" w:hAnsi="Cambria" w:cs="Cambria"/>
          <w:spacing w:val="-1"/>
          <w:sz w:val="24"/>
          <w:szCs w:val="24"/>
        </w:rPr>
        <w:t>h</w:t>
      </w:r>
      <w:r w:rsidRPr="00F83BDC">
        <w:rPr>
          <w:rFonts w:ascii="Cambria" w:eastAsia="Cambria" w:hAnsi="Cambria" w:cs="Cambria"/>
          <w:sz w:val="24"/>
          <w:szCs w:val="24"/>
        </w:rPr>
        <w:t>i</w:t>
      </w:r>
      <w:r w:rsidRPr="00F83BDC">
        <w:rPr>
          <w:rFonts w:ascii="Cambria" w:eastAsia="Cambria" w:hAnsi="Cambria" w:cs="Cambria"/>
          <w:spacing w:val="2"/>
          <w:sz w:val="24"/>
          <w:szCs w:val="24"/>
        </w:rPr>
        <w:t>l</w:t>
      </w:r>
      <w:r w:rsidRPr="00F83BDC">
        <w:rPr>
          <w:rFonts w:ascii="Cambria" w:eastAsia="Cambria" w:hAnsi="Cambria" w:cs="Cambria"/>
          <w:spacing w:val="-1"/>
          <w:sz w:val="24"/>
          <w:szCs w:val="24"/>
        </w:rPr>
        <w:t>d</w:t>
      </w:r>
      <w:r w:rsidRPr="00F83BDC">
        <w:rPr>
          <w:rFonts w:ascii="Cambria" w:eastAsia="Cambria" w:hAnsi="Cambria" w:cs="Cambria"/>
          <w:sz w:val="24"/>
          <w:szCs w:val="24"/>
        </w:rPr>
        <w:t>’s c</w:t>
      </w:r>
      <w:r w:rsidRPr="00F83BDC">
        <w:rPr>
          <w:rFonts w:ascii="Cambria" w:eastAsia="Cambria" w:hAnsi="Cambria" w:cs="Cambria"/>
          <w:spacing w:val="-1"/>
          <w:sz w:val="24"/>
          <w:szCs w:val="24"/>
        </w:rPr>
        <w:t>l</w:t>
      </w:r>
      <w:r w:rsidRPr="00F83BDC">
        <w:rPr>
          <w:rFonts w:ascii="Cambria" w:eastAsia="Cambria" w:hAnsi="Cambria" w:cs="Cambria"/>
          <w:sz w:val="24"/>
          <w:szCs w:val="24"/>
        </w:rPr>
        <w:t>ass</w:t>
      </w:r>
      <w:r w:rsidRPr="00F83BDC">
        <w:rPr>
          <w:rFonts w:ascii="Cambria" w:eastAsia="Cambria" w:hAnsi="Cambria" w:cs="Cambria"/>
          <w:spacing w:val="2"/>
          <w:sz w:val="24"/>
          <w:szCs w:val="24"/>
        </w:rPr>
        <w:t>r</w:t>
      </w:r>
      <w:r w:rsidRPr="00F83BDC">
        <w:rPr>
          <w:rFonts w:ascii="Cambria" w:eastAsia="Cambria" w:hAnsi="Cambria" w:cs="Cambria"/>
          <w:sz w:val="24"/>
          <w:szCs w:val="24"/>
        </w:rPr>
        <w:t>oo</w:t>
      </w:r>
      <w:r w:rsidRPr="00F83BDC">
        <w:rPr>
          <w:rFonts w:ascii="Cambria" w:eastAsia="Cambria" w:hAnsi="Cambria" w:cs="Cambria"/>
          <w:spacing w:val="-1"/>
          <w:sz w:val="24"/>
          <w:szCs w:val="24"/>
        </w:rPr>
        <w:t>m</w:t>
      </w:r>
      <w:r w:rsidRPr="00F83BDC">
        <w:rPr>
          <w:rFonts w:ascii="Cambria" w:eastAsia="Cambria" w:hAnsi="Cambria" w:cs="Cambria"/>
          <w:sz w:val="24"/>
          <w:szCs w:val="24"/>
        </w:rPr>
        <w:t>?</w:t>
      </w:r>
    </w:p>
    <w:p w:rsidR="00F83BDC" w:rsidRPr="00F83BDC" w:rsidRDefault="00F83BDC" w:rsidP="00F83BDC">
      <w:pPr>
        <w:widowControl w:val="0"/>
        <w:spacing w:before="4" w:after="0" w:line="150" w:lineRule="exact"/>
        <w:rPr>
          <w:rFonts w:ascii="Calibri" w:eastAsia="Calibri" w:hAnsi="Calibri" w:cs="Times New Roman"/>
          <w:sz w:val="15"/>
          <w:szCs w:val="15"/>
        </w:rPr>
      </w:pPr>
    </w:p>
    <w:p w:rsidR="00F83BDC" w:rsidRPr="00F83BDC" w:rsidRDefault="00F83BDC" w:rsidP="00F83BDC">
      <w:pPr>
        <w:widowControl w:val="0"/>
        <w:spacing w:after="0" w:line="200" w:lineRule="exact"/>
        <w:rPr>
          <w:rFonts w:ascii="Calibri" w:eastAsia="Calibri" w:hAnsi="Calibri" w:cs="Times New Roman"/>
          <w:sz w:val="20"/>
          <w:szCs w:val="20"/>
        </w:rPr>
      </w:pPr>
    </w:p>
    <w:p w:rsidR="00F83BDC" w:rsidRPr="00F83BDC" w:rsidRDefault="00F83BDC" w:rsidP="00F83BDC">
      <w:pPr>
        <w:widowControl w:val="0"/>
        <w:spacing w:after="0" w:line="240" w:lineRule="auto"/>
        <w:ind w:left="720" w:right="-20" w:firstLine="720"/>
        <w:rPr>
          <w:rFonts w:ascii="Cambria" w:eastAsia="Cambria" w:hAnsi="Cambria" w:cs="Cambria"/>
          <w:sz w:val="24"/>
          <w:szCs w:val="24"/>
        </w:rPr>
      </w:pPr>
      <w:r w:rsidRPr="00F83BDC">
        <w:rPr>
          <w:rFonts w:ascii="Cambria" w:eastAsia="Cambria" w:hAnsi="Cambria" w:cs="Cambria"/>
          <w:spacing w:val="1"/>
          <w:sz w:val="24"/>
          <w:szCs w:val="24"/>
        </w:rPr>
        <w:t>S</w:t>
      </w:r>
      <w:r w:rsidRPr="00F83BDC">
        <w:rPr>
          <w:rFonts w:ascii="Cambria" w:eastAsia="Cambria" w:hAnsi="Cambria" w:cs="Cambria"/>
          <w:sz w:val="24"/>
          <w:szCs w:val="24"/>
        </w:rPr>
        <w:t>am</w:t>
      </w:r>
      <w:r w:rsidRPr="00F83BDC">
        <w:rPr>
          <w:rFonts w:ascii="Cambria" w:eastAsia="Cambria" w:hAnsi="Cambria" w:cs="Cambria"/>
          <w:spacing w:val="1"/>
          <w:sz w:val="24"/>
          <w:szCs w:val="24"/>
        </w:rPr>
        <w:t>p</w:t>
      </w:r>
      <w:r w:rsidRPr="00F83BDC">
        <w:rPr>
          <w:rFonts w:ascii="Cambria" w:eastAsia="Cambria" w:hAnsi="Cambria" w:cs="Cambria"/>
          <w:sz w:val="24"/>
          <w:szCs w:val="24"/>
        </w:rPr>
        <w:t xml:space="preserve">le </w:t>
      </w:r>
      <w:r w:rsidRPr="00F83BDC">
        <w:rPr>
          <w:rFonts w:ascii="Cambria" w:eastAsia="Cambria" w:hAnsi="Cambria" w:cs="Cambria"/>
          <w:spacing w:val="1"/>
          <w:sz w:val="24"/>
          <w:szCs w:val="24"/>
        </w:rPr>
        <w:t>q</w:t>
      </w:r>
      <w:r w:rsidRPr="00F83BDC">
        <w:rPr>
          <w:rFonts w:ascii="Cambria" w:eastAsia="Cambria" w:hAnsi="Cambria" w:cs="Cambria"/>
          <w:sz w:val="24"/>
          <w:szCs w:val="24"/>
        </w:rPr>
        <w:t>uest</w:t>
      </w:r>
      <w:r w:rsidRPr="00F83BDC">
        <w:rPr>
          <w:rFonts w:ascii="Cambria" w:eastAsia="Cambria" w:hAnsi="Cambria" w:cs="Cambria"/>
          <w:spacing w:val="1"/>
          <w:sz w:val="24"/>
          <w:szCs w:val="24"/>
        </w:rPr>
        <w:t>i</w:t>
      </w:r>
      <w:r w:rsidRPr="00F83BDC">
        <w:rPr>
          <w:rFonts w:ascii="Cambria" w:eastAsia="Cambria" w:hAnsi="Cambria" w:cs="Cambria"/>
          <w:spacing w:val="-3"/>
          <w:sz w:val="24"/>
          <w:szCs w:val="24"/>
        </w:rPr>
        <w:t>o</w:t>
      </w:r>
      <w:r w:rsidRPr="00F83BDC">
        <w:rPr>
          <w:rFonts w:ascii="Cambria" w:eastAsia="Cambria" w:hAnsi="Cambria" w:cs="Cambria"/>
          <w:sz w:val="24"/>
          <w:szCs w:val="24"/>
        </w:rPr>
        <w:t>ns</w:t>
      </w:r>
      <w:r w:rsidRPr="00F83BDC">
        <w:rPr>
          <w:rFonts w:ascii="Cambria" w:eastAsia="Cambria" w:hAnsi="Cambria" w:cs="Cambria"/>
          <w:spacing w:val="-10"/>
          <w:sz w:val="24"/>
          <w:szCs w:val="24"/>
        </w:rPr>
        <w:t xml:space="preserve"> </w:t>
      </w:r>
      <w:r w:rsidRPr="00F83BDC">
        <w:rPr>
          <w:rFonts w:ascii="Cambria" w:eastAsia="Cambria" w:hAnsi="Cambria" w:cs="Cambria"/>
          <w:sz w:val="24"/>
          <w:szCs w:val="24"/>
        </w:rPr>
        <w:t>for</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stu</w:t>
      </w:r>
      <w:r w:rsidRPr="00F83BDC">
        <w:rPr>
          <w:rFonts w:ascii="Cambria" w:eastAsia="Cambria" w:hAnsi="Cambria" w:cs="Cambria"/>
          <w:spacing w:val="-1"/>
          <w:sz w:val="24"/>
          <w:szCs w:val="24"/>
        </w:rPr>
        <w:t>d</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z w:val="24"/>
          <w:szCs w:val="24"/>
        </w:rPr>
        <w:t>ts</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cou</w:t>
      </w:r>
      <w:r w:rsidRPr="00F83BDC">
        <w:rPr>
          <w:rFonts w:ascii="Cambria" w:eastAsia="Cambria" w:hAnsi="Cambria" w:cs="Cambria"/>
          <w:spacing w:val="-1"/>
          <w:sz w:val="24"/>
          <w:szCs w:val="24"/>
        </w:rPr>
        <w:t>l</w:t>
      </w:r>
      <w:r w:rsidRPr="00F83BDC">
        <w:rPr>
          <w:rFonts w:ascii="Cambria" w:eastAsia="Cambria" w:hAnsi="Cambria" w:cs="Cambria"/>
          <w:sz w:val="24"/>
          <w:szCs w:val="24"/>
        </w:rPr>
        <w:t>d</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i</w:t>
      </w:r>
      <w:r w:rsidRPr="00F83BDC">
        <w:rPr>
          <w:rFonts w:ascii="Cambria" w:eastAsia="Cambria" w:hAnsi="Cambria" w:cs="Cambria"/>
          <w:spacing w:val="1"/>
          <w:sz w:val="24"/>
          <w:szCs w:val="24"/>
        </w:rPr>
        <w:t>n</w:t>
      </w:r>
      <w:r w:rsidRPr="00F83BDC">
        <w:rPr>
          <w:rFonts w:ascii="Cambria" w:eastAsia="Cambria" w:hAnsi="Cambria" w:cs="Cambria"/>
          <w:sz w:val="24"/>
          <w:szCs w:val="24"/>
        </w:rPr>
        <w:t>cl</w:t>
      </w:r>
      <w:r w:rsidRPr="00F83BDC">
        <w:rPr>
          <w:rFonts w:ascii="Cambria" w:eastAsia="Cambria" w:hAnsi="Cambria" w:cs="Cambria"/>
          <w:spacing w:val="1"/>
          <w:sz w:val="24"/>
          <w:szCs w:val="24"/>
        </w:rPr>
        <w:t>u</w:t>
      </w:r>
      <w:r w:rsidRPr="00F83BDC">
        <w:rPr>
          <w:rFonts w:ascii="Cambria" w:eastAsia="Cambria" w:hAnsi="Cambria" w:cs="Cambria"/>
          <w:spacing w:val="-1"/>
          <w:sz w:val="24"/>
          <w:szCs w:val="24"/>
        </w:rPr>
        <w:t>d</w:t>
      </w:r>
      <w:r w:rsidRPr="00F83BDC">
        <w:rPr>
          <w:rFonts w:ascii="Cambria" w:eastAsia="Cambria" w:hAnsi="Cambria" w:cs="Cambria"/>
          <w:sz w:val="24"/>
          <w:szCs w:val="24"/>
        </w:rPr>
        <w:t>e:</w:t>
      </w:r>
    </w:p>
    <w:p w:rsidR="00F83BDC" w:rsidRPr="00F83BDC" w:rsidRDefault="00F83BDC" w:rsidP="00F83BDC">
      <w:pPr>
        <w:widowControl w:val="0"/>
        <w:tabs>
          <w:tab w:val="left" w:pos="1940"/>
        </w:tabs>
        <w:spacing w:before="43" w:after="0" w:line="240" w:lineRule="auto"/>
        <w:ind w:left="1440" w:right="-20"/>
        <w:rPr>
          <w:rFonts w:ascii="Cambria" w:eastAsia="Cambria" w:hAnsi="Cambria" w:cs="Cambria"/>
          <w:sz w:val="24"/>
          <w:szCs w:val="24"/>
        </w:rPr>
      </w:pPr>
      <w:r w:rsidRPr="00F83BDC">
        <w:rPr>
          <w:rFonts w:ascii="Symbol" w:eastAsia="Symbol" w:hAnsi="Symbol" w:cs="Symbol"/>
          <w:sz w:val="24"/>
          <w:szCs w:val="24"/>
        </w:rPr>
        <w:t></w:t>
      </w:r>
      <w:r w:rsidRPr="00F83BDC">
        <w:rPr>
          <w:rFonts w:ascii="Times New Roman" w:eastAsia="Times New Roman" w:hAnsi="Times New Roman" w:cs="Times New Roman"/>
          <w:sz w:val="24"/>
          <w:szCs w:val="24"/>
        </w:rPr>
        <w:tab/>
      </w:r>
      <w:r w:rsidRPr="00F83BDC">
        <w:rPr>
          <w:rFonts w:ascii="Cambria" w:eastAsia="Cambria" w:hAnsi="Cambria" w:cs="Cambria"/>
          <w:sz w:val="24"/>
          <w:szCs w:val="24"/>
        </w:rPr>
        <w:t>W</w:t>
      </w:r>
      <w:r w:rsidRPr="00F83BDC">
        <w:rPr>
          <w:rFonts w:ascii="Cambria" w:eastAsia="Cambria" w:hAnsi="Cambria" w:cs="Cambria"/>
          <w:spacing w:val="-1"/>
          <w:sz w:val="24"/>
          <w:szCs w:val="24"/>
        </w:rPr>
        <w:t>h</w:t>
      </w:r>
      <w:r w:rsidRPr="00F83BDC">
        <w:rPr>
          <w:rFonts w:ascii="Cambria" w:eastAsia="Cambria" w:hAnsi="Cambria" w:cs="Cambria"/>
          <w:sz w:val="24"/>
          <w:szCs w:val="24"/>
        </w:rPr>
        <w:t>at</w:t>
      </w:r>
      <w:r w:rsidRPr="00F83BDC">
        <w:rPr>
          <w:rFonts w:ascii="Cambria" w:eastAsia="Cambria" w:hAnsi="Cambria" w:cs="Cambria"/>
          <w:spacing w:val="1"/>
          <w:sz w:val="24"/>
          <w:szCs w:val="24"/>
        </w:rPr>
        <w:t xml:space="preserve"> </w:t>
      </w:r>
      <w:r w:rsidRPr="00F83BDC">
        <w:rPr>
          <w:rFonts w:ascii="Cambria" w:eastAsia="Cambria" w:hAnsi="Cambria" w:cs="Cambria"/>
          <w:spacing w:val="-1"/>
          <w:sz w:val="24"/>
          <w:szCs w:val="24"/>
        </w:rPr>
        <w:t>w</w:t>
      </w:r>
      <w:r w:rsidRPr="00F83BDC">
        <w:rPr>
          <w:rFonts w:ascii="Cambria" w:eastAsia="Cambria" w:hAnsi="Cambria" w:cs="Cambria"/>
          <w:sz w:val="24"/>
          <w:szCs w:val="24"/>
        </w:rPr>
        <w:t>as</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yo</w:t>
      </w:r>
      <w:r w:rsidRPr="00F83BDC">
        <w:rPr>
          <w:rFonts w:ascii="Cambria" w:eastAsia="Cambria" w:hAnsi="Cambria" w:cs="Cambria"/>
          <w:spacing w:val="-1"/>
          <w:sz w:val="24"/>
          <w:szCs w:val="24"/>
        </w:rPr>
        <w:t>u</w:t>
      </w:r>
      <w:r w:rsidRPr="00F83BDC">
        <w:rPr>
          <w:rFonts w:ascii="Cambria" w:eastAsia="Cambria" w:hAnsi="Cambria" w:cs="Cambria"/>
          <w:sz w:val="24"/>
          <w:szCs w:val="24"/>
        </w:rPr>
        <w:t>r</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s</w:t>
      </w:r>
      <w:r w:rsidRPr="00F83BDC">
        <w:rPr>
          <w:rFonts w:ascii="Cambria" w:eastAsia="Cambria" w:hAnsi="Cambria" w:cs="Cambria"/>
          <w:spacing w:val="2"/>
          <w:sz w:val="24"/>
          <w:szCs w:val="24"/>
        </w:rPr>
        <w:t>c</w:t>
      </w:r>
      <w:r w:rsidRPr="00F83BDC">
        <w:rPr>
          <w:rFonts w:ascii="Cambria" w:eastAsia="Cambria" w:hAnsi="Cambria" w:cs="Cambria"/>
          <w:sz w:val="24"/>
          <w:szCs w:val="24"/>
        </w:rPr>
        <w:t>ho</w:t>
      </w:r>
      <w:r w:rsidRPr="00F83BDC">
        <w:rPr>
          <w:rFonts w:ascii="Cambria" w:eastAsia="Cambria" w:hAnsi="Cambria" w:cs="Cambria"/>
          <w:spacing w:val="-1"/>
          <w:sz w:val="24"/>
          <w:szCs w:val="24"/>
        </w:rPr>
        <w:t>o</w:t>
      </w:r>
      <w:r w:rsidRPr="00F83BDC">
        <w:rPr>
          <w:rFonts w:ascii="Cambria" w:eastAsia="Cambria" w:hAnsi="Cambria" w:cs="Cambria"/>
          <w:sz w:val="24"/>
          <w:szCs w:val="24"/>
        </w:rPr>
        <w:t>l</w:t>
      </w:r>
      <w:r w:rsidRPr="00F83BDC">
        <w:rPr>
          <w:rFonts w:ascii="Cambria" w:eastAsia="Cambria" w:hAnsi="Cambria" w:cs="Cambria"/>
          <w:spacing w:val="-6"/>
          <w:sz w:val="24"/>
          <w:szCs w:val="24"/>
        </w:rPr>
        <w:t xml:space="preserve"> </w:t>
      </w:r>
      <w:r w:rsidRPr="00F83BDC">
        <w:rPr>
          <w:rFonts w:ascii="Cambria" w:eastAsia="Cambria" w:hAnsi="Cambria" w:cs="Cambria"/>
          <w:spacing w:val="1"/>
          <w:sz w:val="24"/>
          <w:szCs w:val="24"/>
        </w:rPr>
        <w:t>d</w:t>
      </w:r>
      <w:r w:rsidRPr="00F83BDC">
        <w:rPr>
          <w:rFonts w:ascii="Cambria" w:eastAsia="Cambria" w:hAnsi="Cambria" w:cs="Cambria"/>
          <w:sz w:val="24"/>
          <w:szCs w:val="24"/>
        </w:rPr>
        <w:t>ay</w:t>
      </w:r>
      <w:r w:rsidRPr="00F83BDC">
        <w:rPr>
          <w:rFonts w:ascii="Cambria" w:eastAsia="Cambria" w:hAnsi="Cambria" w:cs="Cambria"/>
          <w:spacing w:val="-1"/>
          <w:sz w:val="24"/>
          <w:szCs w:val="24"/>
        </w:rPr>
        <w:t xml:space="preserve"> l</w:t>
      </w:r>
      <w:r w:rsidRPr="00F83BDC">
        <w:rPr>
          <w:rFonts w:ascii="Cambria" w:eastAsia="Cambria" w:hAnsi="Cambria" w:cs="Cambria"/>
          <w:sz w:val="24"/>
          <w:szCs w:val="24"/>
        </w:rPr>
        <w:t>ike at your former school?</w:t>
      </w:r>
    </w:p>
    <w:p w:rsidR="00F83BDC" w:rsidRPr="00F83BDC" w:rsidRDefault="00F83BDC" w:rsidP="00F83BDC">
      <w:pPr>
        <w:widowControl w:val="0"/>
        <w:tabs>
          <w:tab w:val="left" w:pos="1940"/>
        </w:tabs>
        <w:spacing w:before="42" w:after="0" w:line="263" w:lineRule="auto"/>
        <w:ind w:left="1935" w:right="1950" w:hanging="495"/>
        <w:rPr>
          <w:rFonts w:ascii="Cambria" w:eastAsia="Cambria" w:hAnsi="Cambria" w:cs="Cambria"/>
          <w:sz w:val="24"/>
          <w:szCs w:val="24"/>
        </w:rPr>
      </w:pPr>
      <w:r w:rsidRPr="00F83BDC">
        <w:rPr>
          <w:rFonts w:ascii="Calibri" w:eastAsia="Calibri" w:hAnsi="Calibri" w:cs="Calibri"/>
          <w:sz w:val="24"/>
          <w:szCs w:val="24"/>
        </w:rPr>
        <w:t>•</w:t>
      </w:r>
      <w:r w:rsidRPr="00F83BDC">
        <w:rPr>
          <w:rFonts w:ascii="Calibri" w:eastAsia="Calibri" w:hAnsi="Calibri" w:cs="Calibri"/>
          <w:sz w:val="24"/>
          <w:szCs w:val="24"/>
        </w:rPr>
        <w:tab/>
      </w:r>
      <w:r w:rsidRPr="00F83BDC">
        <w:rPr>
          <w:rFonts w:ascii="Cambria" w:eastAsia="Cambria" w:hAnsi="Cambria" w:cs="Cambria"/>
          <w:sz w:val="24"/>
          <w:szCs w:val="24"/>
        </w:rPr>
        <w:t>W</w:t>
      </w:r>
      <w:r w:rsidRPr="00F83BDC">
        <w:rPr>
          <w:rFonts w:ascii="Cambria" w:eastAsia="Cambria" w:hAnsi="Cambria" w:cs="Cambria"/>
          <w:spacing w:val="-1"/>
          <w:sz w:val="24"/>
          <w:szCs w:val="24"/>
        </w:rPr>
        <w:t>h</w:t>
      </w:r>
      <w:r w:rsidRPr="00F83BDC">
        <w:rPr>
          <w:rFonts w:ascii="Cambria" w:eastAsia="Cambria" w:hAnsi="Cambria" w:cs="Cambria"/>
          <w:sz w:val="24"/>
          <w:szCs w:val="24"/>
        </w:rPr>
        <w:t>at</w:t>
      </w:r>
      <w:r w:rsidRPr="00F83BDC">
        <w:rPr>
          <w:rFonts w:ascii="Cambria" w:eastAsia="Cambria" w:hAnsi="Cambria" w:cs="Cambria"/>
          <w:spacing w:val="1"/>
          <w:sz w:val="24"/>
          <w:szCs w:val="24"/>
        </w:rPr>
        <w:t xml:space="preserve"> </w:t>
      </w:r>
      <w:r w:rsidRPr="00F83BDC">
        <w:rPr>
          <w:rFonts w:ascii="Cambria" w:eastAsia="Cambria" w:hAnsi="Cambria" w:cs="Cambria"/>
          <w:spacing w:val="-1"/>
          <w:sz w:val="24"/>
          <w:szCs w:val="24"/>
        </w:rPr>
        <w:t>w</w:t>
      </w:r>
      <w:r w:rsidRPr="00F83BDC">
        <w:rPr>
          <w:rFonts w:ascii="Cambria" w:eastAsia="Cambria" w:hAnsi="Cambria" w:cs="Cambria"/>
          <w:sz w:val="24"/>
          <w:szCs w:val="24"/>
        </w:rPr>
        <w:t>ere</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y</w:t>
      </w:r>
      <w:r w:rsidRPr="00F83BDC">
        <w:rPr>
          <w:rFonts w:ascii="Cambria" w:eastAsia="Cambria" w:hAnsi="Cambria" w:cs="Cambria"/>
          <w:sz w:val="24"/>
          <w:szCs w:val="24"/>
        </w:rPr>
        <w:t>ou</w:t>
      </w:r>
      <w:r w:rsidRPr="00F83BDC">
        <w:rPr>
          <w:rFonts w:ascii="Cambria" w:eastAsia="Cambria" w:hAnsi="Cambria" w:cs="Cambria"/>
          <w:spacing w:val="-1"/>
          <w:sz w:val="24"/>
          <w:szCs w:val="24"/>
        </w:rPr>
        <w:t xml:space="preserve"> l</w:t>
      </w:r>
      <w:r w:rsidRPr="00F83BDC">
        <w:rPr>
          <w:rFonts w:ascii="Cambria" w:eastAsia="Cambria" w:hAnsi="Cambria" w:cs="Cambria"/>
          <w:sz w:val="24"/>
          <w:szCs w:val="24"/>
        </w:rPr>
        <w:t>e</w:t>
      </w:r>
      <w:r w:rsidRPr="00F83BDC">
        <w:rPr>
          <w:rFonts w:ascii="Cambria" w:eastAsia="Cambria" w:hAnsi="Cambria" w:cs="Cambria"/>
          <w:spacing w:val="1"/>
          <w:sz w:val="24"/>
          <w:szCs w:val="24"/>
        </w:rPr>
        <w:t>a</w:t>
      </w:r>
      <w:r w:rsidRPr="00F83BDC">
        <w:rPr>
          <w:rFonts w:ascii="Cambria" w:eastAsia="Cambria" w:hAnsi="Cambria" w:cs="Cambria"/>
          <w:spacing w:val="-1"/>
          <w:sz w:val="24"/>
          <w:szCs w:val="24"/>
        </w:rPr>
        <w:t>r</w:t>
      </w:r>
      <w:r w:rsidRPr="00F83BDC">
        <w:rPr>
          <w:rFonts w:ascii="Cambria" w:eastAsia="Cambria" w:hAnsi="Cambria" w:cs="Cambria"/>
          <w:sz w:val="24"/>
          <w:szCs w:val="24"/>
        </w:rPr>
        <w:t>n</w:t>
      </w:r>
      <w:r w:rsidRPr="00F83BDC">
        <w:rPr>
          <w:rFonts w:ascii="Cambria" w:eastAsia="Cambria" w:hAnsi="Cambria" w:cs="Cambria"/>
          <w:spacing w:val="1"/>
          <w:sz w:val="24"/>
          <w:szCs w:val="24"/>
        </w:rPr>
        <w:t>i</w:t>
      </w:r>
      <w:r w:rsidRPr="00F83BDC">
        <w:rPr>
          <w:rFonts w:ascii="Cambria" w:eastAsia="Cambria" w:hAnsi="Cambria" w:cs="Cambria"/>
          <w:spacing w:val="3"/>
          <w:sz w:val="24"/>
          <w:szCs w:val="24"/>
        </w:rPr>
        <w:t>n</w:t>
      </w:r>
      <w:r w:rsidRPr="00F83BDC">
        <w:rPr>
          <w:rFonts w:ascii="Cambria" w:eastAsia="Cambria" w:hAnsi="Cambria" w:cs="Cambria"/>
          <w:sz w:val="24"/>
          <w:szCs w:val="24"/>
        </w:rPr>
        <w:t>g</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in</w:t>
      </w:r>
      <w:r w:rsidRPr="00F83BDC">
        <w:rPr>
          <w:rFonts w:ascii="Cambria" w:eastAsia="Cambria" w:hAnsi="Cambria" w:cs="Cambria"/>
          <w:spacing w:val="1"/>
          <w:sz w:val="24"/>
          <w:szCs w:val="24"/>
        </w:rPr>
        <w:t xml:space="preserve"> </w:t>
      </w:r>
      <w:r w:rsidRPr="00F83BDC">
        <w:rPr>
          <w:rFonts w:ascii="Cambria" w:eastAsia="Cambria" w:hAnsi="Cambria" w:cs="Cambria"/>
          <w:spacing w:val="-1"/>
          <w:sz w:val="24"/>
          <w:szCs w:val="24"/>
        </w:rPr>
        <w:t>y</w:t>
      </w:r>
      <w:r w:rsidRPr="00F83BDC">
        <w:rPr>
          <w:rFonts w:ascii="Cambria" w:eastAsia="Cambria" w:hAnsi="Cambria" w:cs="Cambria"/>
          <w:sz w:val="24"/>
          <w:szCs w:val="24"/>
        </w:rPr>
        <w:t>our</w:t>
      </w:r>
      <w:r w:rsidRPr="00F83BDC">
        <w:rPr>
          <w:rFonts w:ascii="Cambria" w:eastAsia="Cambria" w:hAnsi="Cambria" w:cs="Cambria"/>
          <w:spacing w:val="-7"/>
          <w:sz w:val="24"/>
          <w:szCs w:val="24"/>
        </w:rPr>
        <w:t xml:space="preserve"> </w:t>
      </w:r>
      <w:r w:rsidRPr="00F83BDC">
        <w:rPr>
          <w:rFonts w:ascii="Cambria" w:eastAsia="Cambria" w:hAnsi="Cambria" w:cs="Cambria"/>
          <w:sz w:val="24"/>
          <w:szCs w:val="24"/>
        </w:rPr>
        <w:t>math/histo</w:t>
      </w:r>
      <w:r w:rsidRPr="00F83BDC">
        <w:rPr>
          <w:rFonts w:ascii="Cambria" w:eastAsia="Cambria" w:hAnsi="Cambria" w:cs="Cambria"/>
          <w:spacing w:val="2"/>
          <w:sz w:val="24"/>
          <w:szCs w:val="24"/>
        </w:rPr>
        <w:t>r</w:t>
      </w:r>
      <w:r w:rsidRPr="00F83BDC">
        <w:rPr>
          <w:rFonts w:ascii="Cambria" w:eastAsia="Cambria" w:hAnsi="Cambria" w:cs="Cambria"/>
          <w:spacing w:val="-1"/>
          <w:sz w:val="24"/>
          <w:szCs w:val="24"/>
        </w:rPr>
        <w:t>y</w:t>
      </w:r>
      <w:r w:rsidRPr="00F83BDC">
        <w:rPr>
          <w:rFonts w:ascii="Cambria" w:eastAsia="Cambria" w:hAnsi="Cambria" w:cs="Cambria"/>
          <w:spacing w:val="2"/>
          <w:sz w:val="24"/>
          <w:szCs w:val="24"/>
        </w:rPr>
        <w:t>/</w:t>
      </w:r>
      <w:r w:rsidRPr="00F83BDC">
        <w:rPr>
          <w:rFonts w:ascii="Cambria" w:eastAsia="Cambria" w:hAnsi="Cambria" w:cs="Cambria"/>
          <w:sz w:val="24"/>
          <w:szCs w:val="24"/>
        </w:rPr>
        <w:t>scie</w:t>
      </w:r>
      <w:r w:rsidRPr="00F83BDC">
        <w:rPr>
          <w:rFonts w:ascii="Cambria" w:eastAsia="Cambria" w:hAnsi="Cambria" w:cs="Cambria"/>
          <w:spacing w:val="1"/>
          <w:sz w:val="24"/>
          <w:szCs w:val="24"/>
        </w:rPr>
        <w:t>n</w:t>
      </w:r>
      <w:r w:rsidRPr="00F83BDC">
        <w:rPr>
          <w:rFonts w:ascii="Cambria" w:eastAsia="Cambria" w:hAnsi="Cambria" w:cs="Cambria"/>
          <w:sz w:val="24"/>
          <w:szCs w:val="24"/>
        </w:rPr>
        <w:t>ce/la</w:t>
      </w:r>
      <w:r w:rsidRPr="00F83BDC">
        <w:rPr>
          <w:rFonts w:ascii="Cambria" w:eastAsia="Cambria" w:hAnsi="Cambria" w:cs="Cambria"/>
          <w:spacing w:val="1"/>
          <w:sz w:val="24"/>
          <w:szCs w:val="24"/>
        </w:rPr>
        <w:t>n</w:t>
      </w:r>
      <w:r w:rsidRPr="00F83BDC">
        <w:rPr>
          <w:rFonts w:ascii="Cambria" w:eastAsia="Cambria" w:hAnsi="Cambria" w:cs="Cambria"/>
          <w:spacing w:val="-1"/>
          <w:sz w:val="24"/>
          <w:szCs w:val="24"/>
        </w:rPr>
        <w:t>g</w:t>
      </w:r>
      <w:r w:rsidRPr="00F83BDC">
        <w:rPr>
          <w:rFonts w:ascii="Cambria" w:eastAsia="Cambria" w:hAnsi="Cambria" w:cs="Cambria"/>
          <w:sz w:val="24"/>
          <w:szCs w:val="24"/>
        </w:rPr>
        <w:t>ua</w:t>
      </w:r>
      <w:r w:rsidRPr="00F83BDC">
        <w:rPr>
          <w:rFonts w:ascii="Cambria" w:eastAsia="Cambria" w:hAnsi="Cambria" w:cs="Cambria"/>
          <w:spacing w:val="-1"/>
          <w:sz w:val="24"/>
          <w:szCs w:val="24"/>
        </w:rPr>
        <w:t>g</w:t>
      </w:r>
      <w:r w:rsidRPr="00F83BDC">
        <w:rPr>
          <w:rFonts w:ascii="Cambria" w:eastAsia="Cambria" w:hAnsi="Cambria" w:cs="Cambria"/>
          <w:sz w:val="24"/>
          <w:szCs w:val="24"/>
        </w:rPr>
        <w:t>e class?</w:t>
      </w:r>
    </w:p>
    <w:p w:rsidR="00F83BDC" w:rsidRPr="00F83BDC" w:rsidRDefault="00F83BDC" w:rsidP="00F83BDC">
      <w:pPr>
        <w:widowControl w:val="0"/>
        <w:tabs>
          <w:tab w:val="left" w:pos="1940"/>
        </w:tabs>
        <w:spacing w:before="16" w:after="0" w:line="240" w:lineRule="auto"/>
        <w:ind w:left="1440" w:right="-20"/>
        <w:rPr>
          <w:rFonts w:ascii="Cambria" w:eastAsia="Cambria" w:hAnsi="Cambria" w:cs="Cambria"/>
          <w:sz w:val="24"/>
          <w:szCs w:val="24"/>
        </w:rPr>
      </w:pPr>
      <w:r w:rsidRPr="00F83BDC">
        <w:rPr>
          <w:rFonts w:ascii="Calibri" w:eastAsia="Calibri" w:hAnsi="Calibri" w:cs="Calibri"/>
          <w:sz w:val="24"/>
          <w:szCs w:val="24"/>
        </w:rPr>
        <w:t>•</w:t>
      </w:r>
      <w:r w:rsidRPr="00F83BDC">
        <w:rPr>
          <w:rFonts w:ascii="Calibri" w:eastAsia="Calibri" w:hAnsi="Calibri" w:cs="Calibri"/>
          <w:sz w:val="24"/>
          <w:szCs w:val="24"/>
        </w:rPr>
        <w:tab/>
      </w:r>
      <w:r w:rsidRPr="00F83BDC">
        <w:rPr>
          <w:rFonts w:ascii="Cambria" w:eastAsia="Cambria" w:hAnsi="Cambria" w:cs="Cambria"/>
          <w:sz w:val="24"/>
          <w:szCs w:val="24"/>
        </w:rPr>
        <w:t>W</w:t>
      </w:r>
      <w:r w:rsidRPr="00F83BDC">
        <w:rPr>
          <w:rFonts w:ascii="Cambria" w:eastAsia="Cambria" w:hAnsi="Cambria" w:cs="Cambria"/>
          <w:spacing w:val="-1"/>
          <w:sz w:val="24"/>
          <w:szCs w:val="24"/>
        </w:rPr>
        <w:t>h</w:t>
      </w:r>
      <w:r w:rsidRPr="00F83BDC">
        <w:rPr>
          <w:rFonts w:ascii="Cambria" w:eastAsia="Cambria" w:hAnsi="Cambria" w:cs="Cambria"/>
          <w:sz w:val="24"/>
          <w:szCs w:val="24"/>
        </w:rPr>
        <w:t>at</w:t>
      </w:r>
      <w:r w:rsidRPr="00F83BDC">
        <w:rPr>
          <w:rFonts w:ascii="Cambria" w:eastAsia="Cambria" w:hAnsi="Cambria" w:cs="Cambria"/>
          <w:spacing w:val="1"/>
          <w:sz w:val="24"/>
          <w:szCs w:val="24"/>
        </w:rPr>
        <w:t xml:space="preserve"> </w:t>
      </w:r>
      <w:r w:rsidRPr="00F83BDC">
        <w:rPr>
          <w:rFonts w:ascii="Cambria" w:eastAsia="Cambria" w:hAnsi="Cambria" w:cs="Cambria"/>
          <w:spacing w:val="-1"/>
          <w:sz w:val="24"/>
          <w:szCs w:val="24"/>
        </w:rPr>
        <w:t>d</w:t>
      </w:r>
      <w:r w:rsidRPr="00F83BDC">
        <w:rPr>
          <w:rFonts w:ascii="Cambria" w:eastAsia="Cambria" w:hAnsi="Cambria" w:cs="Cambria"/>
          <w:sz w:val="24"/>
          <w:szCs w:val="24"/>
        </w:rPr>
        <w:t>id</w:t>
      </w:r>
      <w:r w:rsidRPr="00F83BDC">
        <w:rPr>
          <w:rFonts w:ascii="Cambria" w:eastAsia="Cambria" w:hAnsi="Cambria" w:cs="Cambria"/>
          <w:spacing w:val="-4"/>
          <w:sz w:val="24"/>
          <w:szCs w:val="24"/>
        </w:rPr>
        <w:t xml:space="preserve"> </w:t>
      </w:r>
      <w:r w:rsidRPr="00F83BDC">
        <w:rPr>
          <w:rFonts w:ascii="Cambria" w:eastAsia="Cambria" w:hAnsi="Cambria" w:cs="Cambria"/>
          <w:spacing w:val="-1"/>
          <w:sz w:val="24"/>
          <w:szCs w:val="24"/>
        </w:rPr>
        <w:t>y</w:t>
      </w:r>
      <w:r w:rsidRPr="00F83BDC">
        <w:rPr>
          <w:rFonts w:ascii="Cambria" w:eastAsia="Cambria" w:hAnsi="Cambria" w:cs="Cambria"/>
          <w:sz w:val="24"/>
          <w:szCs w:val="24"/>
        </w:rPr>
        <w:t xml:space="preserve">ou </w:t>
      </w:r>
      <w:r w:rsidRPr="00F83BDC">
        <w:rPr>
          <w:rFonts w:ascii="Cambria" w:eastAsia="Cambria" w:hAnsi="Cambria" w:cs="Cambria"/>
          <w:spacing w:val="-1"/>
          <w:sz w:val="24"/>
          <w:szCs w:val="24"/>
        </w:rPr>
        <w:t>f</w:t>
      </w:r>
      <w:r w:rsidRPr="00F83BDC">
        <w:rPr>
          <w:rFonts w:ascii="Cambria" w:eastAsia="Cambria" w:hAnsi="Cambria" w:cs="Cambria"/>
          <w:sz w:val="24"/>
          <w:szCs w:val="24"/>
        </w:rPr>
        <w:t>i</w:t>
      </w:r>
      <w:r w:rsidRPr="00F83BDC">
        <w:rPr>
          <w:rFonts w:ascii="Cambria" w:eastAsia="Cambria" w:hAnsi="Cambria" w:cs="Cambria"/>
          <w:spacing w:val="1"/>
          <w:sz w:val="24"/>
          <w:szCs w:val="24"/>
        </w:rPr>
        <w:t>n</w:t>
      </w:r>
      <w:r w:rsidRPr="00F83BDC">
        <w:rPr>
          <w:rFonts w:ascii="Cambria" w:eastAsia="Cambria" w:hAnsi="Cambria" w:cs="Cambria"/>
          <w:sz w:val="24"/>
          <w:szCs w:val="24"/>
        </w:rPr>
        <w:t>d</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e</w:t>
      </w:r>
      <w:r w:rsidRPr="00F83BDC">
        <w:rPr>
          <w:rFonts w:ascii="Cambria" w:eastAsia="Cambria" w:hAnsi="Cambria" w:cs="Cambria"/>
          <w:spacing w:val="1"/>
          <w:sz w:val="24"/>
          <w:szCs w:val="24"/>
        </w:rPr>
        <w:t>a</w:t>
      </w:r>
      <w:r w:rsidRPr="00F83BDC">
        <w:rPr>
          <w:rFonts w:ascii="Cambria" w:eastAsia="Cambria" w:hAnsi="Cambria" w:cs="Cambria"/>
          <w:sz w:val="24"/>
          <w:szCs w:val="24"/>
        </w:rPr>
        <w:t>s</w:t>
      </w:r>
      <w:r w:rsidRPr="00F83BDC">
        <w:rPr>
          <w:rFonts w:ascii="Cambria" w:eastAsia="Cambria" w:hAnsi="Cambria" w:cs="Cambria"/>
          <w:spacing w:val="-1"/>
          <w:sz w:val="24"/>
          <w:szCs w:val="24"/>
        </w:rPr>
        <w:t>y</w:t>
      </w:r>
      <w:r w:rsidRPr="00F83BDC">
        <w:rPr>
          <w:rFonts w:ascii="Cambria" w:eastAsia="Cambria" w:hAnsi="Cambria" w:cs="Cambria"/>
          <w:sz w:val="24"/>
          <w:szCs w:val="24"/>
        </w:rPr>
        <w:t>?</w:t>
      </w:r>
      <w:r w:rsidRPr="00F83BDC">
        <w:rPr>
          <w:rFonts w:ascii="Cambria" w:eastAsia="Cambria" w:hAnsi="Cambria" w:cs="Cambria"/>
          <w:spacing w:val="53"/>
          <w:sz w:val="24"/>
          <w:szCs w:val="24"/>
        </w:rPr>
        <w:t xml:space="preserve"> </w:t>
      </w:r>
      <w:r w:rsidRPr="00F83BDC">
        <w:rPr>
          <w:rFonts w:ascii="Cambria" w:eastAsia="Cambria" w:hAnsi="Cambria" w:cs="Cambria"/>
          <w:sz w:val="24"/>
          <w:szCs w:val="24"/>
        </w:rPr>
        <w:t>Di</w:t>
      </w:r>
      <w:r w:rsidRPr="00F83BDC">
        <w:rPr>
          <w:rFonts w:ascii="Cambria" w:eastAsia="Cambria" w:hAnsi="Cambria" w:cs="Cambria"/>
          <w:spacing w:val="-1"/>
          <w:sz w:val="24"/>
          <w:szCs w:val="24"/>
        </w:rPr>
        <w:t>ff</w:t>
      </w:r>
      <w:r w:rsidRPr="00F83BDC">
        <w:rPr>
          <w:rFonts w:ascii="Cambria" w:eastAsia="Cambria" w:hAnsi="Cambria" w:cs="Cambria"/>
          <w:sz w:val="24"/>
          <w:szCs w:val="24"/>
        </w:rPr>
        <w:t>icult?</w:t>
      </w:r>
    </w:p>
    <w:p w:rsidR="00F83BDC" w:rsidRPr="00F83BDC" w:rsidRDefault="00F83BDC" w:rsidP="00F83BDC">
      <w:pPr>
        <w:widowControl w:val="0"/>
        <w:tabs>
          <w:tab w:val="left" w:pos="1940"/>
        </w:tabs>
        <w:spacing w:before="31" w:after="0" w:line="270" w:lineRule="auto"/>
        <w:ind w:left="1935" w:right="1410" w:hanging="495"/>
        <w:rPr>
          <w:rFonts w:ascii="Cambria" w:eastAsia="Cambria" w:hAnsi="Cambria" w:cs="Cambria"/>
          <w:sz w:val="24"/>
          <w:szCs w:val="24"/>
        </w:rPr>
      </w:pPr>
      <w:r w:rsidRPr="00F83BDC">
        <w:rPr>
          <w:rFonts w:ascii="Calibri" w:eastAsia="Calibri" w:hAnsi="Calibri" w:cs="Calibri"/>
          <w:sz w:val="24"/>
          <w:szCs w:val="24"/>
        </w:rPr>
        <w:t>•</w:t>
      </w:r>
      <w:r w:rsidRPr="00F83BDC">
        <w:rPr>
          <w:rFonts w:ascii="Calibri" w:eastAsia="Calibri" w:hAnsi="Calibri" w:cs="Calibri"/>
          <w:sz w:val="24"/>
          <w:szCs w:val="24"/>
        </w:rPr>
        <w:tab/>
      </w:r>
      <w:r w:rsidRPr="00F83BDC">
        <w:rPr>
          <w:rFonts w:ascii="Cambria" w:eastAsia="Cambria" w:hAnsi="Cambria" w:cs="Cambria"/>
          <w:sz w:val="24"/>
          <w:szCs w:val="24"/>
        </w:rPr>
        <w:t>W</w:t>
      </w:r>
      <w:r w:rsidRPr="00F83BDC">
        <w:rPr>
          <w:rFonts w:ascii="Cambria" w:eastAsia="Cambria" w:hAnsi="Cambria" w:cs="Cambria"/>
          <w:spacing w:val="-1"/>
          <w:sz w:val="24"/>
          <w:szCs w:val="24"/>
        </w:rPr>
        <w:t>h</w:t>
      </w:r>
      <w:r w:rsidRPr="00F83BDC">
        <w:rPr>
          <w:rFonts w:ascii="Cambria" w:eastAsia="Cambria" w:hAnsi="Cambria" w:cs="Cambria"/>
          <w:sz w:val="24"/>
          <w:szCs w:val="24"/>
        </w:rPr>
        <w:t>at</w:t>
      </w:r>
      <w:r w:rsidRPr="00F83BDC">
        <w:rPr>
          <w:rFonts w:ascii="Cambria" w:eastAsia="Cambria" w:hAnsi="Cambria" w:cs="Cambria"/>
          <w:spacing w:val="1"/>
          <w:sz w:val="24"/>
          <w:szCs w:val="24"/>
        </w:rPr>
        <w:t xml:space="preserve"> </w:t>
      </w:r>
      <w:r w:rsidRPr="00F83BDC">
        <w:rPr>
          <w:rFonts w:ascii="Cambria" w:eastAsia="Cambria" w:hAnsi="Cambria" w:cs="Cambria"/>
          <w:spacing w:val="-1"/>
          <w:sz w:val="24"/>
          <w:szCs w:val="24"/>
        </w:rPr>
        <w:t>w</w:t>
      </w:r>
      <w:r w:rsidRPr="00F83BDC">
        <w:rPr>
          <w:rFonts w:ascii="Cambria" w:eastAsia="Cambria" w:hAnsi="Cambria" w:cs="Cambria"/>
          <w:sz w:val="24"/>
          <w:szCs w:val="24"/>
        </w:rPr>
        <w:t>ere</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so</w:t>
      </w:r>
      <w:r w:rsidRPr="00F83BDC">
        <w:rPr>
          <w:rFonts w:ascii="Cambria" w:eastAsia="Cambria" w:hAnsi="Cambria" w:cs="Cambria"/>
          <w:spacing w:val="-1"/>
          <w:sz w:val="24"/>
          <w:szCs w:val="24"/>
        </w:rPr>
        <w:t>m</w:t>
      </w:r>
      <w:r w:rsidRPr="00F83BDC">
        <w:rPr>
          <w:rFonts w:ascii="Cambria" w:eastAsia="Cambria" w:hAnsi="Cambria" w:cs="Cambria"/>
          <w:sz w:val="24"/>
          <w:szCs w:val="24"/>
        </w:rPr>
        <w:t>e</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of</w:t>
      </w:r>
      <w:r w:rsidRPr="00F83BDC">
        <w:rPr>
          <w:rFonts w:ascii="Cambria" w:eastAsia="Cambria" w:hAnsi="Cambria" w:cs="Cambria"/>
          <w:spacing w:val="-2"/>
          <w:sz w:val="24"/>
          <w:szCs w:val="24"/>
        </w:rPr>
        <w:t xml:space="preserve"> </w:t>
      </w:r>
      <w:r w:rsidRPr="00F83BDC">
        <w:rPr>
          <w:rFonts w:ascii="Cambria" w:eastAsia="Cambria" w:hAnsi="Cambria" w:cs="Cambria"/>
          <w:spacing w:val="-1"/>
          <w:sz w:val="24"/>
          <w:szCs w:val="24"/>
        </w:rPr>
        <w:t>y</w:t>
      </w:r>
      <w:r w:rsidRPr="00F83BDC">
        <w:rPr>
          <w:rFonts w:ascii="Cambria" w:eastAsia="Cambria" w:hAnsi="Cambria" w:cs="Cambria"/>
          <w:spacing w:val="2"/>
          <w:sz w:val="24"/>
          <w:szCs w:val="24"/>
        </w:rPr>
        <w:t>ou</w:t>
      </w:r>
      <w:r w:rsidRPr="00F83BDC">
        <w:rPr>
          <w:rFonts w:ascii="Cambria" w:eastAsia="Cambria" w:hAnsi="Cambria" w:cs="Cambria"/>
          <w:sz w:val="24"/>
          <w:szCs w:val="24"/>
        </w:rPr>
        <w:t>r</w:t>
      </w:r>
      <w:r w:rsidRPr="00F83BDC">
        <w:rPr>
          <w:rFonts w:ascii="Cambria" w:eastAsia="Cambria" w:hAnsi="Cambria" w:cs="Cambria"/>
          <w:spacing w:val="-4"/>
          <w:sz w:val="24"/>
          <w:szCs w:val="24"/>
        </w:rPr>
        <w:t xml:space="preserve"> </w:t>
      </w:r>
      <w:r w:rsidRPr="00F83BDC">
        <w:rPr>
          <w:rFonts w:ascii="Cambria" w:eastAsia="Cambria" w:hAnsi="Cambria" w:cs="Cambria"/>
          <w:spacing w:val="-1"/>
          <w:sz w:val="24"/>
          <w:szCs w:val="24"/>
        </w:rPr>
        <w:t>r</w:t>
      </w:r>
      <w:r w:rsidRPr="00F83BDC">
        <w:rPr>
          <w:rFonts w:ascii="Cambria" w:eastAsia="Cambria" w:hAnsi="Cambria" w:cs="Cambria"/>
          <w:sz w:val="24"/>
          <w:szCs w:val="24"/>
        </w:rPr>
        <w:t>ec</w:t>
      </w:r>
      <w:r w:rsidRPr="00F83BDC">
        <w:rPr>
          <w:rFonts w:ascii="Cambria" w:eastAsia="Cambria" w:hAnsi="Cambria" w:cs="Cambria"/>
          <w:spacing w:val="1"/>
          <w:sz w:val="24"/>
          <w:szCs w:val="24"/>
        </w:rPr>
        <w:t>e</w:t>
      </w:r>
      <w:r w:rsidRPr="00F83BDC">
        <w:rPr>
          <w:rFonts w:ascii="Cambria" w:eastAsia="Cambria" w:hAnsi="Cambria" w:cs="Cambria"/>
          <w:sz w:val="24"/>
          <w:szCs w:val="24"/>
        </w:rPr>
        <w:t>nt</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h</w:t>
      </w:r>
      <w:r w:rsidRPr="00F83BDC">
        <w:rPr>
          <w:rFonts w:ascii="Cambria" w:eastAsia="Cambria" w:hAnsi="Cambria" w:cs="Cambria"/>
          <w:spacing w:val="-1"/>
          <w:sz w:val="24"/>
          <w:szCs w:val="24"/>
        </w:rPr>
        <w:t>o</w:t>
      </w:r>
      <w:r w:rsidRPr="00F83BDC">
        <w:rPr>
          <w:rFonts w:ascii="Cambria" w:eastAsia="Cambria" w:hAnsi="Cambria" w:cs="Cambria"/>
          <w:sz w:val="24"/>
          <w:szCs w:val="24"/>
        </w:rPr>
        <w:t>me</w:t>
      </w:r>
      <w:r w:rsidRPr="00F83BDC">
        <w:rPr>
          <w:rFonts w:ascii="Cambria" w:eastAsia="Cambria" w:hAnsi="Cambria" w:cs="Cambria"/>
          <w:spacing w:val="-1"/>
          <w:sz w:val="24"/>
          <w:szCs w:val="24"/>
        </w:rPr>
        <w:t>w</w:t>
      </w:r>
      <w:r w:rsidRPr="00F83BDC">
        <w:rPr>
          <w:rFonts w:ascii="Cambria" w:eastAsia="Cambria" w:hAnsi="Cambria" w:cs="Cambria"/>
          <w:sz w:val="24"/>
          <w:szCs w:val="24"/>
        </w:rPr>
        <w:t>o</w:t>
      </w:r>
      <w:r w:rsidRPr="00F83BDC">
        <w:rPr>
          <w:rFonts w:ascii="Cambria" w:eastAsia="Cambria" w:hAnsi="Cambria" w:cs="Cambria"/>
          <w:spacing w:val="1"/>
          <w:sz w:val="24"/>
          <w:szCs w:val="24"/>
        </w:rPr>
        <w:t>r</w:t>
      </w:r>
      <w:r w:rsidRPr="00F83BDC">
        <w:rPr>
          <w:rFonts w:ascii="Cambria" w:eastAsia="Cambria" w:hAnsi="Cambria" w:cs="Cambria"/>
          <w:sz w:val="24"/>
          <w:szCs w:val="24"/>
        </w:rPr>
        <w:t>k</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ass</w:t>
      </w:r>
      <w:r w:rsidRPr="00F83BDC">
        <w:rPr>
          <w:rFonts w:ascii="Cambria" w:eastAsia="Cambria" w:hAnsi="Cambria" w:cs="Cambria"/>
          <w:spacing w:val="1"/>
          <w:sz w:val="24"/>
          <w:szCs w:val="24"/>
        </w:rPr>
        <w:t>i</w:t>
      </w:r>
      <w:r w:rsidRPr="00F83BDC">
        <w:rPr>
          <w:rFonts w:ascii="Cambria" w:eastAsia="Cambria" w:hAnsi="Cambria" w:cs="Cambria"/>
          <w:spacing w:val="-1"/>
          <w:sz w:val="24"/>
          <w:szCs w:val="24"/>
        </w:rPr>
        <w:t>g</w:t>
      </w:r>
      <w:r w:rsidRPr="00F83BDC">
        <w:rPr>
          <w:rFonts w:ascii="Cambria" w:eastAsia="Cambria" w:hAnsi="Cambria" w:cs="Cambria"/>
          <w:sz w:val="24"/>
          <w:szCs w:val="24"/>
        </w:rPr>
        <w:t>nme</w:t>
      </w:r>
      <w:r w:rsidRPr="00F83BDC">
        <w:rPr>
          <w:rFonts w:ascii="Cambria" w:eastAsia="Cambria" w:hAnsi="Cambria" w:cs="Cambria"/>
          <w:spacing w:val="1"/>
          <w:sz w:val="24"/>
          <w:szCs w:val="24"/>
        </w:rPr>
        <w:t>n</w:t>
      </w:r>
      <w:r w:rsidRPr="00F83BDC">
        <w:rPr>
          <w:rFonts w:ascii="Cambria" w:eastAsia="Cambria" w:hAnsi="Cambria" w:cs="Cambria"/>
          <w:sz w:val="24"/>
          <w:szCs w:val="24"/>
        </w:rPr>
        <w:t>ts?</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Do</w:t>
      </w:r>
      <w:r w:rsidRPr="00F83BDC">
        <w:rPr>
          <w:rFonts w:ascii="Cambria" w:eastAsia="Cambria" w:hAnsi="Cambria" w:cs="Cambria"/>
          <w:spacing w:val="-4"/>
          <w:sz w:val="24"/>
          <w:szCs w:val="24"/>
        </w:rPr>
        <w:t xml:space="preserve"> </w:t>
      </w:r>
      <w:r w:rsidRPr="00F83BDC">
        <w:rPr>
          <w:rFonts w:ascii="Cambria" w:eastAsia="Cambria" w:hAnsi="Cambria" w:cs="Cambria"/>
          <w:spacing w:val="-1"/>
          <w:sz w:val="24"/>
          <w:szCs w:val="24"/>
        </w:rPr>
        <w:t>y</w:t>
      </w:r>
      <w:r w:rsidRPr="00F83BDC">
        <w:rPr>
          <w:rFonts w:ascii="Cambria" w:eastAsia="Cambria" w:hAnsi="Cambria" w:cs="Cambria"/>
          <w:sz w:val="24"/>
          <w:szCs w:val="24"/>
        </w:rPr>
        <w:t>ou</w:t>
      </w:r>
      <w:r w:rsidRPr="00F83BDC">
        <w:rPr>
          <w:rFonts w:ascii="Cambria" w:eastAsia="Cambria" w:hAnsi="Cambria" w:cs="Cambria"/>
          <w:spacing w:val="-1"/>
          <w:sz w:val="24"/>
          <w:szCs w:val="24"/>
        </w:rPr>
        <w:t xml:space="preserve"> h</w:t>
      </w:r>
      <w:r w:rsidRPr="00F83BDC">
        <w:rPr>
          <w:rFonts w:ascii="Cambria" w:eastAsia="Cambria" w:hAnsi="Cambria" w:cs="Cambria"/>
          <w:spacing w:val="3"/>
          <w:sz w:val="24"/>
          <w:szCs w:val="24"/>
        </w:rPr>
        <w:t>a</w:t>
      </w:r>
      <w:r w:rsidRPr="00F83BDC">
        <w:rPr>
          <w:rFonts w:ascii="Cambria" w:eastAsia="Cambria" w:hAnsi="Cambria" w:cs="Cambria"/>
          <w:spacing w:val="-1"/>
          <w:sz w:val="24"/>
          <w:szCs w:val="24"/>
        </w:rPr>
        <w:t>v</w:t>
      </w:r>
      <w:r w:rsidRPr="00F83BDC">
        <w:rPr>
          <w:rFonts w:ascii="Cambria" w:eastAsia="Cambria" w:hAnsi="Cambria" w:cs="Cambria"/>
          <w:sz w:val="24"/>
          <w:szCs w:val="24"/>
        </w:rPr>
        <w:t>e a</w:t>
      </w:r>
      <w:r w:rsidRPr="00F83BDC">
        <w:rPr>
          <w:rFonts w:ascii="Cambria" w:eastAsia="Cambria" w:hAnsi="Cambria" w:cs="Cambria"/>
          <w:spacing w:val="1"/>
          <w:sz w:val="24"/>
          <w:szCs w:val="24"/>
        </w:rPr>
        <w:t>n</w:t>
      </w:r>
      <w:r w:rsidRPr="00F83BDC">
        <w:rPr>
          <w:rFonts w:ascii="Cambria" w:eastAsia="Cambria" w:hAnsi="Cambria" w:cs="Cambria"/>
          <w:sz w:val="24"/>
          <w:szCs w:val="24"/>
        </w:rPr>
        <w:t>y</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old</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h</w:t>
      </w:r>
      <w:r w:rsidRPr="00F83BDC">
        <w:rPr>
          <w:rFonts w:ascii="Cambria" w:eastAsia="Cambria" w:hAnsi="Cambria" w:cs="Cambria"/>
          <w:spacing w:val="-1"/>
          <w:sz w:val="24"/>
          <w:szCs w:val="24"/>
        </w:rPr>
        <w:t>o</w:t>
      </w:r>
      <w:r w:rsidRPr="00F83BDC">
        <w:rPr>
          <w:rFonts w:ascii="Cambria" w:eastAsia="Cambria" w:hAnsi="Cambria" w:cs="Cambria"/>
          <w:sz w:val="24"/>
          <w:szCs w:val="24"/>
        </w:rPr>
        <w:t>me</w:t>
      </w:r>
      <w:r w:rsidRPr="00F83BDC">
        <w:rPr>
          <w:rFonts w:ascii="Cambria" w:eastAsia="Cambria" w:hAnsi="Cambria" w:cs="Cambria"/>
          <w:spacing w:val="2"/>
          <w:sz w:val="24"/>
          <w:szCs w:val="24"/>
        </w:rPr>
        <w:t>w</w:t>
      </w:r>
      <w:r w:rsidRPr="00F83BDC">
        <w:rPr>
          <w:rFonts w:ascii="Cambria" w:eastAsia="Cambria" w:hAnsi="Cambria" w:cs="Cambria"/>
          <w:sz w:val="24"/>
          <w:szCs w:val="24"/>
        </w:rPr>
        <w:t>o</w:t>
      </w:r>
      <w:r w:rsidRPr="00F83BDC">
        <w:rPr>
          <w:rFonts w:ascii="Cambria" w:eastAsia="Cambria" w:hAnsi="Cambria" w:cs="Cambria"/>
          <w:spacing w:val="-1"/>
          <w:sz w:val="24"/>
          <w:szCs w:val="24"/>
        </w:rPr>
        <w:t>r</w:t>
      </w:r>
      <w:r w:rsidRPr="00F83BDC">
        <w:rPr>
          <w:rFonts w:ascii="Cambria" w:eastAsia="Cambria" w:hAnsi="Cambria" w:cs="Cambria"/>
          <w:sz w:val="24"/>
          <w:szCs w:val="24"/>
        </w:rPr>
        <w:t>k</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ass</w:t>
      </w:r>
      <w:r w:rsidRPr="00F83BDC">
        <w:rPr>
          <w:rFonts w:ascii="Cambria" w:eastAsia="Cambria" w:hAnsi="Cambria" w:cs="Cambria"/>
          <w:spacing w:val="3"/>
          <w:sz w:val="24"/>
          <w:szCs w:val="24"/>
        </w:rPr>
        <w:t>i</w:t>
      </w:r>
      <w:r w:rsidRPr="00F83BDC">
        <w:rPr>
          <w:rFonts w:ascii="Cambria" w:eastAsia="Cambria" w:hAnsi="Cambria" w:cs="Cambria"/>
          <w:spacing w:val="-1"/>
          <w:sz w:val="24"/>
          <w:szCs w:val="24"/>
        </w:rPr>
        <w:t>g</w:t>
      </w:r>
      <w:r w:rsidRPr="00F83BDC">
        <w:rPr>
          <w:rFonts w:ascii="Cambria" w:eastAsia="Cambria" w:hAnsi="Cambria" w:cs="Cambria"/>
          <w:sz w:val="24"/>
          <w:szCs w:val="24"/>
        </w:rPr>
        <w:t>nme</w:t>
      </w:r>
      <w:r w:rsidRPr="00F83BDC">
        <w:rPr>
          <w:rFonts w:ascii="Cambria" w:eastAsia="Cambria" w:hAnsi="Cambria" w:cs="Cambria"/>
          <w:spacing w:val="1"/>
          <w:sz w:val="24"/>
          <w:szCs w:val="24"/>
        </w:rPr>
        <w:t>n</w:t>
      </w:r>
      <w:r w:rsidRPr="00F83BDC">
        <w:rPr>
          <w:rFonts w:ascii="Cambria" w:eastAsia="Cambria" w:hAnsi="Cambria" w:cs="Cambria"/>
          <w:sz w:val="24"/>
          <w:szCs w:val="24"/>
        </w:rPr>
        <w:t>ts,</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t</w:t>
      </w:r>
      <w:r w:rsidRPr="00F83BDC">
        <w:rPr>
          <w:rFonts w:ascii="Cambria" w:eastAsia="Cambria" w:hAnsi="Cambria" w:cs="Cambria"/>
          <w:spacing w:val="2"/>
          <w:sz w:val="24"/>
          <w:szCs w:val="24"/>
        </w:rPr>
        <w:t>e</w:t>
      </w:r>
      <w:r w:rsidRPr="00F83BDC">
        <w:rPr>
          <w:rFonts w:ascii="Cambria" w:eastAsia="Cambria" w:hAnsi="Cambria" w:cs="Cambria"/>
          <w:sz w:val="24"/>
          <w:szCs w:val="24"/>
        </w:rPr>
        <w:t>st</w:t>
      </w:r>
      <w:r w:rsidRPr="00F83BDC">
        <w:rPr>
          <w:rFonts w:ascii="Cambria" w:eastAsia="Cambria" w:hAnsi="Cambria" w:cs="Cambria"/>
          <w:spacing w:val="-2"/>
          <w:sz w:val="24"/>
          <w:szCs w:val="24"/>
        </w:rPr>
        <w:t>s</w:t>
      </w:r>
      <w:r w:rsidRPr="00F83BDC">
        <w:rPr>
          <w:rFonts w:ascii="Cambria" w:eastAsia="Cambria" w:hAnsi="Cambria" w:cs="Cambria"/>
          <w:sz w:val="24"/>
          <w:szCs w:val="24"/>
        </w:rPr>
        <w:t>,</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not</w:t>
      </w:r>
      <w:r w:rsidRPr="00F83BDC">
        <w:rPr>
          <w:rFonts w:ascii="Cambria" w:eastAsia="Cambria" w:hAnsi="Cambria" w:cs="Cambria"/>
          <w:spacing w:val="1"/>
          <w:sz w:val="24"/>
          <w:szCs w:val="24"/>
        </w:rPr>
        <w:t>e</w:t>
      </w:r>
      <w:r w:rsidRPr="00F83BDC">
        <w:rPr>
          <w:rFonts w:ascii="Cambria" w:eastAsia="Cambria" w:hAnsi="Cambria" w:cs="Cambria"/>
          <w:sz w:val="24"/>
          <w:szCs w:val="24"/>
        </w:rPr>
        <w:t>s</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f</w:t>
      </w:r>
      <w:r w:rsidRPr="00F83BDC">
        <w:rPr>
          <w:rFonts w:ascii="Cambria" w:eastAsia="Cambria" w:hAnsi="Cambria" w:cs="Cambria"/>
          <w:spacing w:val="-4"/>
          <w:sz w:val="24"/>
          <w:szCs w:val="24"/>
        </w:rPr>
        <w:t>r</w:t>
      </w:r>
      <w:r w:rsidRPr="00F83BDC">
        <w:rPr>
          <w:rFonts w:ascii="Cambria" w:eastAsia="Cambria" w:hAnsi="Cambria" w:cs="Cambria"/>
          <w:sz w:val="24"/>
          <w:szCs w:val="24"/>
        </w:rPr>
        <w:t>om</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t</w:t>
      </w:r>
      <w:r w:rsidRPr="00F83BDC">
        <w:rPr>
          <w:rFonts w:ascii="Cambria" w:eastAsia="Cambria" w:hAnsi="Cambria" w:cs="Cambria"/>
          <w:spacing w:val="1"/>
          <w:sz w:val="24"/>
          <w:szCs w:val="24"/>
        </w:rPr>
        <w:t>e</w:t>
      </w:r>
      <w:r w:rsidRPr="00F83BDC">
        <w:rPr>
          <w:rFonts w:ascii="Cambria" w:eastAsia="Cambria" w:hAnsi="Cambria" w:cs="Cambria"/>
          <w:sz w:val="24"/>
          <w:szCs w:val="24"/>
        </w:rPr>
        <w:t>achers,</w:t>
      </w:r>
      <w:r w:rsidRPr="00F83BDC">
        <w:rPr>
          <w:rFonts w:ascii="Cambria" w:eastAsia="Cambria" w:hAnsi="Cambria" w:cs="Cambria"/>
          <w:spacing w:val="-7"/>
          <w:sz w:val="24"/>
          <w:szCs w:val="24"/>
        </w:rPr>
        <w:t xml:space="preserve"> </w:t>
      </w:r>
      <w:r w:rsidRPr="00F83BDC">
        <w:rPr>
          <w:rFonts w:ascii="Cambria" w:eastAsia="Cambria" w:hAnsi="Cambria" w:cs="Cambria"/>
          <w:sz w:val="24"/>
          <w:szCs w:val="24"/>
        </w:rPr>
        <w:t>or</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 xml:space="preserve">other </w:t>
      </w:r>
      <w:r w:rsidRPr="00F83BDC">
        <w:rPr>
          <w:rFonts w:ascii="Cambria" w:eastAsia="Cambria" w:hAnsi="Cambria" w:cs="Cambria"/>
          <w:spacing w:val="1"/>
          <w:sz w:val="24"/>
          <w:szCs w:val="24"/>
        </w:rPr>
        <w:t>p</w:t>
      </w:r>
      <w:r w:rsidRPr="00F83BDC">
        <w:rPr>
          <w:rFonts w:ascii="Cambria" w:eastAsia="Cambria" w:hAnsi="Cambria" w:cs="Cambria"/>
          <w:sz w:val="24"/>
          <w:szCs w:val="24"/>
        </w:rPr>
        <w:t>a</w:t>
      </w:r>
      <w:r w:rsidRPr="00F83BDC">
        <w:rPr>
          <w:rFonts w:ascii="Cambria" w:eastAsia="Cambria" w:hAnsi="Cambria" w:cs="Cambria"/>
          <w:spacing w:val="1"/>
          <w:sz w:val="24"/>
          <w:szCs w:val="24"/>
        </w:rPr>
        <w:t>p</w:t>
      </w:r>
      <w:r w:rsidRPr="00F83BDC">
        <w:rPr>
          <w:rFonts w:ascii="Cambria" w:eastAsia="Cambria" w:hAnsi="Cambria" w:cs="Cambria"/>
          <w:sz w:val="24"/>
          <w:szCs w:val="24"/>
        </w:rPr>
        <w:t>ers</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fr</w:t>
      </w:r>
      <w:r w:rsidRPr="00F83BDC">
        <w:rPr>
          <w:rFonts w:ascii="Cambria" w:eastAsia="Cambria" w:hAnsi="Cambria" w:cs="Cambria"/>
          <w:sz w:val="24"/>
          <w:szCs w:val="24"/>
        </w:rPr>
        <w:t>om</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sch</w:t>
      </w:r>
      <w:r w:rsidRPr="00F83BDC">
        <w:rPr>
          <w:rFonts w:ascii="Cambria" w:eastAsia="Cambria" w:hAnsi="Cambria" w:cs="Cambria"/>
          <w:spacing w:val="-1"/>
          <w:sz w:val="24"/>
          <w:szCs w:val="24"/>
        </w:rPr>
        <w:t>o</w:t>
      </w:r>
      <w:r w:rsidRPr="00F83BDC">
        <w:rPr>
          <w:rFonts w:ascii="Cambria" w:eastAsia="Cambria" w:hAnsi="Cambria" w:cs="Cambria"/>
          <w:sz w:val="24"/>
          <w:szCs w:val="24"/>
        </w:rPr>
        <w:t>ol?</w:t>
      </w:r>
    </w:p>
    <w:p w:rsidR="00F83BDC" w:rsidRPr="00F83BDC" w:rsidRDefault="00F83BDC" w:rsidP="00F83BDC">
      <w:pPr>
        <w:widowControl w:val="0"/>
        <w:tabs>
          <w:tab w:val="left" w:pos="1940"/>
        </w:tabs>
        <w:spacing w:before="9" w:after="0" w:line="240" w:lineRule="auto"/>
        <w:ind w:left="1440" w:right="-20"/>
        <w:rPr>
          <w:rFonts w:ascii="Cambria" w:eastAsia="Cambria" w:hAnsi="Cambria" w:cs="Cambria"/>
          <w:sz w:val="24"/>
          <w:szCs w:val="24"/>
        </w:rPr>
      </w:pPr>
      <w:r w:rsidRPr="00F83BDC">
        <w:rPr>
          <w:rFonts w:ascii="Calibri" w:eastAsia="Calibri" w:hAnsi="Calibri" w:cs="Calibri"/>
          <w:sz w:val="24"/>
          <w:szCs w:val="24"/>
        </w:rPr>
        <w:t>•</w:t>
      </w:r>
      <w:r w:rsidRPr="00F83BDC">
        <w:rPr>
          <w:rFonts w:ascii="Calibri" w:eastAsia="Calibri" w:hAnsi="Calibri" w:cs="Calibri"/>
          <w:sz w:val="24"/>
          <w:szCs w:val="24"/>
        </w:rPr>
        <w:tab/>
      </w:r>
      <w:r w:rsidRPr="00F83BDC">
        <w:rPr>
          <w:rFonts w:ascii="Cambria" w:eastAsia="Cambria" w:hAnsi="Cambria" w:cs="Cambria"/>
          <w:sz w:val="24"/>
          <w:szCs w:val="24"/>
        </w:rPr>
        <w:t>W</w:t>
      </w:r>
      <w:r w:rsidRPr="00F83BDC">
        <w:rPr>
          <w:rFonts w:ascii="Cambria" w:eastAsia="Cambria" w:hAnsi="Cambria" w:cs="Cambria"/>
          <w:spacing w:val="-1"/>
          <w:sz w:val="24"/>
          <w:szCs w:val="24"/>
        </w:rPr>
        <w:t>h</w:t>
      </w:r>
      <w:r w:rsidRPr="00F83BDC">
        <w:rPr>
          <w:rFonts w:ascii="Cambria" w:eastAsia="Cambria" w:hAnsi="Cambria" w:cs="Cambria"/>
          <w:sz w:val="24"/>
          <w:szCs w:val="24"/>
        </w:rPr>
        <w:t>at</w:t>
      </w:r>
      <w:r w:rsidRPr="00F83BDC">
        <w:rPr>
          <w:rFonts w:ascii="Cambria" w:eastAsia="Cambria" w:hAnsi="Cambria" w:cs="Cambria"/>
          <w:spacing w:val="1"/>
          <w:sz w:val="24"/>
          <w:szCs w:val="24"/>
        </w:rPr>
        <w:t xml:space="preserve"> </w:t>
      </w:r>
      <w:r w:rsidRPr="00F83BDC">
        <w:rPr>
          <w:rFonts w:ascii="Cambria" w:eastAsia="Cambria" w:hAnsi="Cambria" w:cs="Cambria"/>
          <w:spacing w:val="-1"/>
          <w:sz w:val="24"/>
          <w:szCs w:val="24"/>
        </w:rPr>
        <w:t>w</w:t>
      </w:r>
      <w:r w:rsidRPr="00F83BDC">
        <w:rPr>
          <w:rFonts w:ascii="Cambria" w:eastAsia="Cambria" w:hAnsi="Cambria" w:cs="Cambria"/>
          <w:sz w:val="24"/>
          <w:szCs w:val="24"/>
        </w:rPr>
        <w:t>as</w:t>
      </w:r>
      <w:r w:rsidRPr="00F83BDC">
        <w:rPr>
          <w:rFonts w:ascii="Cambria" w:eastAsia="Cambria" w:hAnsi="Cambria" w:cs="Cambria"/>
          <w:spacing w:val="-2"/>
          <w:sz w:val="24"/>
          <w:szCs w:val="24"/>
        </w:rPr>
        <w:t xml:space="preserve"> </w:t>
      </w:r>
      <w:r w:rsidRPr="00F83BDC">
        <w:rPr>
          <w:rFonts w:ascii="Cambria" w:eastAsia="Cambria" w:hAnsi="Cambria" w:cs="Cambria"/>
          <w:spacing w:val="1"/>
          <w:sz w:val="24"/>
          <w:szCs w:val="24"/>
        </w:rPr>
        <w:t>t</w:t>
      </w:r>
      <w:r w:rsidRPr="00F83BDC">
        <w:rPr>
          <w:rFonts w:ascii="Cambria" w:eastAsia="Cambria" w:hAnsi="Cambria" w:cs="Cambria"/>
          <w:sz w:val="24"/>
          <w:szCs w:val="24"/>
        </w:rPr>
        <w:t>he</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n</w:t>
      </w:r>
      <w:r w:rsidRPr="00F83BDC">
        <w:rPr>
          <w:rFonts w:ascii="Cambria" w:eastAsia="Cambria" w:hAnsi="Cambria" w:cs="Cambria"/>
          <w:spacing w:val="1"/>
          <w:sz w:val="24"/>
          <w:szCs w:val="24"/>
        </w:rPr>
        <w:t>a</w:t>
      </w:r>
      <w:r w:rsidRPr="00F83BDC">
        <w:rPr>
          <w:rFonts w:ascii="Cambria" w:eastAsia="Cambria" w:hAnsi="Cambria" w:cs="Cambria"/>
          <w:sz w:val="24"/>
          <w:szCs w:val="24"/>
        </w:rPr>
        <w:t>me</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of</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y</w:t>
      </w:r>
      <w:r w:rsidRPr="00F83BDC">
        <w:rPr>
          <w:rFonts w:ascii="Cambria" w:eastAsia="Cambria" w:hAnsi="Cambria" w:cs="Cambria"/>
          <w:sz w:val="24"/>
          <w:szCs w:val="24"/>
        </w:rPr>
        <w:t>our</w:t>
      </w:r>
      <w:r w:rsidRPr="00F83BDC">
        <w:rPr>
          <w:rFonts w:ascii="Cambria" w:eastAsia="Cambria" w:hAnsi="Cambria" w:cs="Cambria"/>
          <w:spacing w:val="-7"/>
          <w:sz w:val="24"/>
          <w:szCs w:val="24"/>
        </w:rPr>
        <w:t xml:space="preserve"> </w:t>
      </w:r>
      <w:r w:rsidRPr="00F83BDC">
        <w:rPr>
          <w:rFonts w:ascii="Cambria" w:eastAsia="Cambria" w:hAnsi="Cambria" w:cs="Cambria"/>
          <w:sz w:val="24"/>
          <w:szCs w:val="24"/>
        </w:rPr>
        <w:t>math/histor</w:t>
      </w:r>
      <w:r w:rsidRPr="00F83BDC">
        <w:rPr>
          <w:rFonts w:ascii="Cambria" w:eastAsia="Cambria" w:hAnsi="Cambria" w:cs="Cambria"/>
          <w:spacing w:val="-2"/>
          <w:sz w:val="24"/>
          <w:szCs w:val="24"/>
        </w:rPr>
        <w:t>y</w:t>
      </w:r>
      <w:r w:rsidRPr="00F83BDC">
        <w:rPr>
          <w:rFonts w:ascii="Cambria" w:eastAsia="Cambria" w:hAnsi="Cambria" w:cs="Cambria"/>
          <w:sz w:val="24"/>
          <w:szCs w:val="24"/>
        </w:rPr>
        <w:t>/sci</w:t>
      </w:r>
      <w:r w:rsidRPr="00F83BDC">
        <w:rPr>
          <w:rFonts w:ascii="Cambria" w:eastAsia="Cambria" w:hAnsi="Cambria" w:cs="Cambria"/>
          <w:spacing w:val="1"/>
          <w:sz w:val="24"/>
          <w:szCs w:val="24"/>
        </w:rPr>
        <w:t>e</w:t>
      </w:r>
      <w:r w:rsidRPr="00F83BDC">
        <w:rPr>
          <w:rFonts w:ascii="Cambria" w:eastAsia="Cambria" w:hAnsi="Cambria" w:cs="Cambria"/>
          <w:spacing w:val="3"/>
          <w:sz w:val="24"/>
          <w:szCs w:val="24"/>
        </w:rPr>
        <w:t>n</w:t>
      </w:r>
      <w:r w:rsidRPr="00F83BDC">
        <w:rPr>
          <w:rFonts w:ascii="Cambria" w:eastAsia="Cambria" w:hAnsi="Cambria" w:cs="Cambria"/>
          <w:sz w:val="24"/>
          <w:szCs w:val="24"/>
        </w:rPr>
        <w:t>ce/la</w:t>
      </w:r>
      <w:r w:rsidRPr="00F83BDC">
        <w:rPr>
          <w:rFonts w:ascii="Cambria" w:eastAsia="Cambria" w:hAnsi="Cambria" w:cs="Cambria"/>
          <w:spacing w:val="1"/>
          <w:sz w:val="24"/>
          <w:szCs w:val="24"/>
        </w:rPr>
        <w:t>n</w:t>
      </w:r>
      <w:r w:rsidRPr="00F83BDC">
        <w:rPr>
          <w:rFonts w:ascii="Cambria" w:eastAsia="Cambria" w:hAnsi="Cambria" w:cs="Cambria"/>
          <w:spacing w:val="-1"/>
          <w:sz w:val="24"/>
          <w:szCs w:val="24"/>
        </w:rPr>
        <w:t>g</w:t>
      </w:r>
      <w:r w:rsidRPr="00F83BDC">
        <w:rPr>
          <w:rFonts w:ascii="Cambria" w:eastAsia="Cambria" w:hAnsi="Cambria" w:cs="Cambria"/>
          <w:sz w:val="24"/>
          <w:szCs w:val="24"/>
        </w:rPr>
        <w:t>ua</w:t>
      </w:r>
      <w:r w:rsidRPr="00F83BDC">
        <w:rPr>
          <w:rFonts w:ascii="Cambria" w:eastAsia="Cambria" w:hAnsi="Cambria" w:cs="Cambria"/>
          <w:spacing w:val="-1"/>
          <w:sz w:val="24"/>
          <w:szCs w:val="24"/>
        </w:rPr>
        <w:t>g</w:t>
      </w:r>
      <w:r w:rsidRPr="00F83BDC">
        <w:rPr>
          <w:rFonts w:ascii="Cambria" w:eastAsia="Cambria" w:hAnsi="Cambria" w:cs="Cambria"/>
          <w:sz w:val="24"/>
          <w:szCs w:val="24"/>
        </w:rPr>
        <w:t>e</w:t>
      </w:r>
      <w:r w:rsidRPr="00F83BDC">
        <w:rPr>
          <w:rFonts w:ascii="Cambria" w:eastAsia="Cambria" w:hAnsi="Cambria" w:cs="Cambria"/>
          <w:spacing w:val="-20"/>
          <w:sz w:val="24"/>
          <w:szCs w:val="24"/>
        </w:rPr>
        <w:t xml:space="preserve"> </w:t>
      </w:r>
      <w:r w:rsidRPr="00F83BDC">
        <w:rPr>
          <w:rFonts w:ascii="Cambria" w:eastAsia="Cambria" w:hAnsi="Cambria" w:cs="Cambria"/>
          <w:sz w:val="24"/>
          <w:szCs w:val="24"/>
        </w:rPr>
        <w:t>class?</w:t>
      </w:r>
    </w:p>
    <w:p w:rsidR="00F83BDC" w:rsidRPr="00F83BDC" w:rsidRDefault="00F83BDC" w:rsidP="00F83BDC">
      <w:pPr>
        <w:widowControl w:val="0"/>
        <w:tabs>
          <w:tab w:val="left" w:pos="1940"/>
        </w:tabs>
        <w:spacing w:before="31" w:after="0" w:line="263" w:lineRule="auto"/>
        <w:ind w:left="1935" w:right="1830" w:hanging="495"/>
        <w:rPr>
          <w:rFonts w:ascii="Cambria" w:eastAsia="Cambria" w:hAnsi="Cambria" w:cs="Cambria"/>
          <w:sz w:val="24"/>
          <w:szCs w:val="24"/>
        </w:rPr>
      </w:pPr>
      <w:r w:rsidRPr="00F83BDC">
        <w:rPr>
          <w:rFonts w:ascii="Calibri" w:eastAsia="Calibri" w:hAnsi="Calibri" w:cs="Calibri"/>
          <w:sz w:val="24"/>
          <w:szCs w:val="24"/>
        </w:rPr>
        <w:t>•</w:t>
      </w:r>
      <w:r w:rsidRPr="00F83BDC">
        <w:rPr>
          <w:rFonts w:ascii="Calibri" w:eastAsia="Calibri" w:hAnsi="Calibri" w:cs="Calibri"/>
          <w:sz w:val="24"/>
          <w:szCs w:val="24"/>
        </w:rPr>
        <w:tab/>
      </w:r>
      <w:r w:rsidRPr="00F83BDC">
        <w:rPr>
          <w:rFonts w:ascii="Cambria" w:eastAsia="Cambria" w:hAnsi="Cambria" w:cs="Cambria"/>
          <w:sz w:val="24"/>
          <w:szCs w:val="24"/>
        </w:rPr>
        <w:t>Did</w:t>
      </w:r>
      <w:r w:rsidRPr="00F83BDC">
        <w:rPr>
          <w:rFonts w:ascii="Cambria" w:eastAsia="Cambria" w:hAnsi="Cambria" w:cs="Cambria"/>
          <w:spacing w:val="-5"/>
          <w:sz w:val="24"/>
          <w:szCs w:val="24"/>
        </w:rPr>
        <w:t xml:space="preserve"> </w:t>
      </w:r>
      <w:r w:rsidRPr="00F83BDC">
        <w:rPr>
          <w:rFonts w:ascii="Cambria" w:eastAsia="Cambria" w:hAnsi="Cambria" w:cs="Cambria"/>
          <w:spacing w:val="-1"/>
          <w:sz w:val="24"/>
          <w:szCs w:val="24"/>
        </w:rPr>
        <w:t>y</w:t>
      </w:r>
      <w:r w:rsidRPr="00F83BDC">
        <w:rPr>
          <w:rFonts w:ascii="Cambria" w:eastAsia="Cambria" w:hAnsi="Cambria" w:cs="Cambria"/>
          <w:sz w:val="24"/>
          <w:szCs w:val="24"/>
        </w:rPr>
        <w:t>ou</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e</w:t>
      </w:r>
      <w:r w:rsidRPr="00F83BDC">
        <w:rPr>
          <w:rFonts w:ascii="Cambria" w:eastAsia="Cambria" w:hAnsi="Cambria" w:cs="Cambria"/>
          <w:spacing w:val="-1"/>
          <w:sz w:val="24"/>
          <w:szCs w:val="24"/>
        </w:rPr>
        <w:t>v</w:t>
      </w:r>
      <w:r w:rsidRPr="00F83BDC">
        <w:rPr>
          <w:rFonts w:ascii="Cambria" w:eastAsia="Cambria" w:hAnsi="Cambria" w:cs="Cambria"/>
          <w:sz w:val="24"/>
          <w:szCs w:val="24"/>
        </w:rPr>
        <w:t>er</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s</w:t>
      </w:r>
      <w:r w:rsidRPr="00F83BDC">
        <w:rPr>
          <w:rFonts w:ascii="Cambria" w:eastAsia="Cambria" w:hAnsi="Cambria" w:cs="Cambria"/>
          <w:spacing w:val="1"/>
          <w:sz w:val="24"/>
          <w:szCs w:val="24"/>
        </w:rPr>
        <w:t>p</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z w:val="24"/>
          <w:szCs w:val="24"/>
        </w:rPr>
        <w:t>d</w:t>
      </w:r>
      <w:r w:rsidRPr="00F83BDC">
        <w:rPr>
          <w:rFonts w:ascii="Cambria" w:eastAsia="Cambria" w:hAnsi="Cambria" w:cs="Cambria"/>
          <w:spacing w:val="-7"/>
          <w:sz w:val="24"/>
          <w:szCs w:val="24"/>
        </w:rPr>
        <w:t xml:space="preserve"> </w:t>
      </w:r>
      <w:r w:rsidRPr="00F83BDC">
        <w:rPr>
          <w:rFonts w:ascii="Cambria" w:eastAsia="Cambria" w:hAnsi="Cambria" w:cs="Cambria"/>
          <w:sz w:val="24"/>
          <w:szCs w:val="24"/>
        </w:rPr>
        <w:t>t</w:t>
      </w:r>
      <w:r w:rsidRPr="00F83BDC">
        <w:rPr>
          <w:rFonts w:ascii="Cambria" w:eastAsia="Cambria" w:hAnsi="Cambria" w:cs="Cambria"/>
          <w:spacing w:val="1"/>
          <w:sz w:val="24"/>
          <w:szCs w:val="24"/>
        </w:rPr>
        <w:t>i</w:t>
      </w:r>
      <w:r w:rsidRPr="00F83BDC">
        <w:rPr>
          <w:rFonts w:ascii="Cambria" w:eastAsia="Cambria" w:hAnsi="Cambria" w:cs="Cambria"/>
          <w:sz w:val="24"/>
          <w:szCs w:val="24"/>
        </w:rPr>
        <w:t>me</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alone</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or</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in</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 xml:space="preserve">a small </w:t>
      </w:r>
      <w:r w:rsidRPr="00F83BDC">
        <w:rPr>
          <w:rFonts w:ascii="Cambria" w:eastAsia="Cambria" w:hAnsi="Cambria" w:cs="Cambria"/>
          <w:spacing w:val="-1"/>
          <w:sz w:val="24"/>
          <w:szCs w:val="24"/>
        </w:rPr>
        <w:t>gr</w:t>
      </w:r>
      <w:r w:rsidRPr="00F83BDC">
        <w:rPr>
          <w:rFonts w:ascii="Cambria" w:eastAsia="Cambria" w:hAnsi="Cambria" w:cs="Cambria"/>
          <w:spacing w:val="2"/>
          <w:sz w:val="24"/>
          <w:szCs w:val="24"/>
        </w:rPr>
        <w:t>o</w:t>
      </w:r>
      <w:r w:rsidRPr="00F83BDC">
        <w:rPr>
          <w:rFonts w:ascii="Cambria" w:eastAsia="Cambria" w:hAnsi="Cambria" w:cs="Cambria"/>
          <w:sz w:val="24"/>
          <w:szCs w:val="24"/>
        </w:rPr>
        <w:t>up</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with a di</w:t>
      </w:r>
      <w:r w:rsidRPr="00F83BDC">
        <w:rPr>
          <w:rFonts w:ascii="Cambria" w:eastAsia="Cambria" w:hAnsi="Cambria" w:cs="Cambria"/>
          <w:spacing w:val="-1"/>
          <w:sz w:val="24"/>
          <w:szCs w:val="24"/>
        </w:rPr>
        <w:t>ff</w:t>
      </w:r>
      <w:r w:rsidRPr="00F83BDC">
        <w:rPr>
          <w:rFonts w:ascii="Cambria" w:eastAsia="Cambria" w:hAnsi="Cambria" w:cs="Cambria"/>
          <w:sz w:val="24"/>
          <w:szCs w:val="24"/>
        </w:rPr>
        <w:t>erent t</w:t>
      </w:r>
      <w:r w:rsidRPr="00F83BDC">
        <w:rPr>
          <w:rFonts w:ascii="Cambria" w:eastAsia="Cambria" w:hAnsi="Cambria" w:cs="Cambria"/>
          <w:spacing w:val="1"/>
          <w:sz w:val="24"/>
          <w:szCs w:val="24"/>
        </w:rPr>
        <w:t>e</w:t>
      </w:r>
      <w:r w:rsidRPr="00F83BDC">
        <w:rPr>
          <w:rFonts w:ascii="Cambria" w:eastAsia="Cambria" w:hAnsi="Cambria" w:cs="Cambria"/>
          <w:sz w:val="24"/>
          <w:szCs w:val="24"/>
        </w:rPr>
        <w:t>acher?</w:t>
      </w:r>
    </w:p>
    <w:p w:rsidR="00F83BDC" w:rsidRPr="00F83BDC" w:rsidRDefault="00F83BDC" w:rsidP="00F83BDC">
      <w:pPr>
        <w:widowControl w:val="0"/>
        <w:tabs>
          <w:tab w:val="left" w:pos="1940"/>
        </w:tabs>
        <w:spacing w:before="17" w:after="0" w:line="263" w:lineRule="auto"/>
        <w:ind w:left="1935" w:right="2092" w:hanging="495"/>
        <w:rPr>
          <w:rFonts w:ascii="Cambria" w:eastAsia="Cambria" w:hAnsi="Cambria" w:cs="Cambria"/>
          <w:sz w:val="24"/>
          <w:szCs w:val="24"/>
        </w:rPr>
      </w:pPr>
      <w:r w:rsidRPr="00F83BDC">
        <w:rPr>
          <w:rFonts w:ascii="Calibri" w:eastAsia="Calibri" w:hAnsi="Calibri" w:cs="Calibri"/>
          <w:sz w:val="24"/>
          <w:szCs w:val="24"/>
        </w:rPr>
        <w:t>•</w:t>
      </w:r>
      <w:r w:rsidRPr="00F83BDC">
        <w:rPr>
          <w:rFonts w:ascii="Calibri" w:eastAsia="Calibri" w:hAnsi="Calibri" w:cs="Calibri"/>
          <w:sz w:val="24"/>
          <w:szCs w:val="24"/>
        </w:rPr>
        <w:tab/>
      </w:r>
      <w:r w:rsidRPr="00F83BDC">
        <w:rPr>
          <w:rFonts w:ascii="Cambria" w:eastAsia="Cambria" w:hAnsi="Cambria" w:cs="Cambria"/>
          <w:sz w:val="24"/>
          <w:szCs w:val="24"/>
        </w:rPr>
        <w:t>Did</w:t>
      </w:r>
      <w:r w:rsidRPr="00F83BDC">
        <w:rPr>
          <w:rFonts w:ascii="Cambria" w:eastAsia="Cambria" w:hAnsi="Cambria" w:cs="Cambria"/>
          <w:spacing w:val="-5"/>
          <w:sz w:val="24"/>
          <w:szCs w:val="24"/>
        </w:rPr>
        <w:t xml:space="preserve"> </w:t>
      </w:r>
      <w:r w:rsidRPr="00F83BDC">
        <w:rPr>
          <w:rFonts w:ascii="Cambria" w:eastAsia="Cambria" w:hAnsi="Cambria" w:cs="Cambria"/>
          <w:spacing w:val="-1"/>
          <w:sz w:val="24"/>
          <w:szCs w:val="24"/>
        </w:rPr>
        <w:t>y</w:t>
      </w:r>
      <w:r w:rsidRPr="00F83BDC">
        <w:rPr>
          <w:rFonts w:ascii="Cambria" w:eastAsia="Cambria" w:hAnsi="Cambria" w:cs="Cambria"/>
          <w:sz w:val="24"/>
          <w:szCs w:val="24"/>
        </w:rPr>
        <w:t>ou</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e</w:t>
      </w:r>
      <w:r w:rsidRPr="00F83BDC">
        <w:rPr>
          <w:rFonts w:ascii="Cambria" w:eastAsia="Cambria" w:hAnsi="Cambria" w:cs="Cambria"/>
          <w:spacing w:val="-1"/>
          <w:sz w:val="24"/>
          <w:szCs w:val="24"/>
        </w:rPr>
        <w:t>v</w:t>
      </w:r>
      <w:r w:rsidRPr="00F83BDC">
        <w:rPr>
          <w:rFonts w:ascii="Cambria" w:eastAsia="Cambria" w:hAnsi="Cambria" w:cs="Cambria"/>
          <w:sz w:val="24"/>
          <w:szCs w:val="24"/>
        </w:rPr>
        <w:t>er</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s</w:t>
      </w:r>
      <w:r w:rsidRPr="00F83BDC">
        <w:rPr>
          <w:rFonts w:ascii="Cambria" w:eastAsia="Cambria" w:hAnsi="Cambria" w:cs="Cambria"/>
          <w:spacing w:val="1"/>
          <w:sz w:val="24"/>
          <w:szCs w:val="24"/>
        </w:rPr>
        <w:t>p</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z w:val="24"/>
          <w:szCs w:val="24"/>
        </w:rPr>
        <w:t>d</w:t>
      </w:r>
      <w:r w:rsidRPr="00F83BDC">
        <w:rPr>
          <w:rFonts w:ascii="Cambria" w:eastAsia="Cambria" w:hAnsi="Cambria" w:cs="Cambria"/>
          <w:spacing w:val="-7"/>
          <w:sz w:val="24"/>
          <w:szCs w:val="24"/>
        </w:rPr>
        <w:t xml:space="preserve"> </w:t>
      </w:r>
      <w:r w:rsidRPr="00F83BDC">
        <w:rPr>
          <w:rFonts w:ascii="Cambria" w:eastAsia="Cambria" w:hAnsi="Cambria" w:cs="Cambria"/>
          <w:sz w:val="24"/>
          <w:szCs w:val="24"/>
        </w:rPr>
        <w:t>t</w:t>
      </w:r>
      <w:r w:rsidRPr="00F83BDC">
        <w:rPr>
          <w:rFonts w:ascii="Cambria" w:eastAsia="Cambria" w:hAnsi="Cambria" w:cs="Cambria"/>
          <w:spacing w:val="1"/>
          <w:sz w:val="24"/>
          <w:szCs w:val="24"/>
        </w:rPr>
        <w:t>i</w:t>
      </w:r>
      <w:r w:rsidRPr="00F83BDC">
        <w:rPr>
          <w:rFonts w:ascii="Cambria" w:eastAsia="Cambria" w:hAnsi="Cambria" w:cs="Cambria"/>
          <w:sz w:val="24"/>
          <w:szCs w:val="24"/>
        </w:rPr>
        <w:t>me</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alone</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or</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in</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a sm</w:t>
      </w:r>
      <w:r w:rsidRPr="00F83BDC">
        <w:rPr>
          <w:rFonts w:ascii="Cambria" w:eastAsia="Cambria" w:hAnsi="Cambria" w:cs="Cambria"/>
          <w:spacing w:val="3"/>
          <w:sz w:val="24"/>
          <w:szCs w:val="24"/>
        </w:rPr>
        <w:t>a</w:t>
      </w:r>
      <w:r w:rsidRPr="00F83BDC">
        <w:rPr>
          <w:rFonts w:ascii="Cambria" w:eastAsia="Cambria" w:hAnsi="Cambria" w:cs="Cambria"/>
          <w:sz w:val="24"/>
          <w:szCs w:val="24"/>
        </w:rPr>
        <w:t xml:space="preserve">ll </w:t>
      </w:r>
      <w:r w:rsidRPr="00F83BDC">
        <w:rPr>
          <w:rFonts w:ascii="Cambria" w:eastAsia="Cambria" w:hAnsi="Cambria" w:cs="Cambria"/>
          <w:spacing w:val="-1"/>
          <w:sz w:val="24"/>
          <w:szCs w:val="24"/>
        </w:rPr>
        <w:t>gr</w:t>
      </w:r>
      <w:r w:rsidRPr="00F83BDC">
        <w:rPr>
          <w:rFonts w:ascii="Cambria" w:eastAsia="Cambria" w:hAnsi="Cambria" w:cs="Cambria"/>
          <w:spacing w:val="2"/>
          <w:sz w:val="24"/>
          <w:szCs w:val="24"/>
        </w:rPr>
        <w:t>o</w:t>
      </w:r>
      <w:r w:rsidRPr="00F83BDC">
        <w:rPr>
          <w:rFonts w:ascii="Cambria" w:eastAsia="Cambria" w:hAnsi="Cambria" w:cs="Cambria"/>
          <w:sz w:val="24"/>
          <w:szCs w:val="24"/>
        </w:rPr>
        <w:t>up</w:t>
      </w:r>
      <w:r w:rsidRPr="00F83BDC">
        <w:rPr>
          <w:rFonts w:ascii="Cambria" w:eastAsia="Cambria" w:hAnsi="Cambria" w:cs="Cambria"/>
          <w:spacing w:val="-2"/>
          <w:sz w:val="24"/>
          <w:szCs w:val="24"/>
        </w:rPr>
        <w:t xml:space="preserve"> </w:t>
      </w:r>
      <w:r w:rsidRPr="00F83BDC">
        <w:rPr>
          <w:rFonts w:ascii="Cambria" w:eastAsia="Cambria" w:hAnsi="Cambria" w:cs="Cambria"/>
          <w:spacing w:val="1"/>
          <w:sz w:val="24"/>
          <w:szCs w:val="24"/>
        </w:rPr>
        <w:t>i</w:t>
      </w:r>
      <w:r w:rsidRPr="00F83BDC">
        <w:rPr>
          <w:rFonts w:ascii="Cambria" w:eastAsia="Cambria" w:hAnsi="Cambria" w:cs="Cambria"/>
          <w:sz w:val="24"/>
          <w:szCs w:val="24"/>
        </w:rPr>
        <w:t>n</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a</w:t>
      </w:r>
      <w:r w:rsidRPr="00F83BDC">
        <w:rPr>
          <w:rFonts w:ascii="Cambria" w:eastAsia="Cambria" w:hAnsi="Cambria" w:cs="Cambria"/>
          <w:spacing w:val="1"/>
          <w:sz w:val="24"/>
          <w:szCs w:val="24"/>
        </w:rPr>
        <w:t xml:space="preserve"> </w:t>
      </w:r>
      <w:r w:rsidRPr="00F83BDC">
        <w:rPr>
          <w:rFonts w:ascii="Cambria" w:eastAsia="Cambria" w:hAnsi="Cambria" w:cs="Cambria"/>
          <w:spacing w:val="-1"/>
          <w:sz w:val="24"/>
          <w:szCs w:val="24"/>
        </w:rPr>
        <w:t>d</w:t>
      </w:r>
      <w:r w:rsidRPr="00F83BDC">
        <w:rPr>
          <w:rFonts w:ascii="Cambria" w:eastAsia="Cambria" w:hAnsi="Cambria" w:cs="Cambria"/>
          <w:sz w:val="24"/>
          <w:szCs w:val="24"/>
        </w:rPr>
        <w:t>if</w:t>
      </w:r>
      <w:r w:rsidRPr="00F83BDC">
        <w:rPr>
          <w:rFonts w:ascii="Cambria" w:eastAsia="Cambria" w:hAnsi="Cambria" w:cs="Cambria"/>
          <w:spacing w:val="-1"/>
          <w:sz w:val="24"/>
          <w:szCs w:val="24"/>
        </w:rPr>
        <w:t>f</w:t>
      </w:r>
      <w:r w:rsidRPr="00F83BDC">
        <w:rPr>
          <w:rFonts w:ascii="Cambria" w:eastAsia="Cambria" w:hAnsi="Cambria" w:cs="Cambria"/>
          <w:sz w:val="24"/>
          <w:szCs w:val="24"/>
        </w:rPr>
        <w:t>erent class</w:t>
      </w:r>
      <w:r w:rsidRPr="00F83BDC">
        <w:rPr>
          <w:rFonts w:ascii="Cambria" w:eastAsia="Cambria" w:hAnsi="Cambria" w:cs="Cambria"/>
          <w:spacing w:val="-1"/>
          <w:sz w:val="24"/>
          <w:szCs w:val="24"/>
        </w:rPr>
        <w:t>r</w:t>
      </w:r>
      <w:r w:rsidRPr="00F83BDC">
        <w:rPr>
          <w:rFonts w:ascii="Cambria" w:eastAsia="Cambria" w:hAnsi="Cambria" w:cs="Cambria"/>
          <w:sz w:val="24"/>
          <w:szCs w:val="24"/>
        </w:rPr>
        <w:t>oo</w:t>
      </w:r>
      <w:r w:rsidRPr="00F83BDC">
        <w:rPr>
          <w:rFonts w:ascii="Cambria" w:eastAsia="Cambria" w:hAnsi="Cambria" w:cs="Cambria"/>
          <w:spacing w:val="-1"/>
          <w:sz w:val="24"/>
          <w:szCs w:val="24"/>
        </w:rPr>
        <w:t>m</w:t>
      </w:r>
      <w:r w:rsidRPr="00F83BDC">
        <w:rPr>
          <w:rFonts w:ascii="Cambria" w:eastAsia="Cambria" w:hAnsi="Cambria" w:cs="Cambria"/>
          <w:sz w:val="24"/>
          <w:szCs w:val="24"/>
        </w:rPr>
        <w:t>?</w:t>
      </w:r>
    </w:p>
    <w:p w:rsidR="00F83BDC" w:rsidRPr="00F83BDC" w:rsidRDefault="00F83BDC" w:rsidP="00F83BDC">
      <w:pPr>
        <w:widowControl w:val="0"/>
        <w:tabs>
          <w:tab w:val="left" w:pos="1940"/>
        </w:tabs>
        <w:spacing w:before="16" w:after="0" w:line="240" w:lineRule="auto"/>
        <w:ind w:left="1440" w:right="-20"/>
        <w:rPr>
          <w:rFonts w:ascii="Cambria" w:eastAsia="Cambria" w:hAnsi="Cambria" w:cs="Cambria"/>
          <w:sz w:val="24"/>
          <w:szCs w:val="24"/>
        </w:rPr>
      </w:pPr>
      <w:r w:rsidRPr="00F83BDC">
        <w:rPr>
          <w:rFonts w:ascii="Calibri" w:eastAsia="Calibri" w:hAnsi="Calibri" w:cs="Calibri"/>
          <w:sz w:val="24"/>
          <w:szCs w:val="24"/>
        </w:rPr>
        <w:t>•</w:t>
      </w:r>
      <w:r w:rsidRPr="00F83BDC">
        <w:rPr>
          <w:rFonts w:ascii="Calibri" w:eastAsia="Calibri" w:hAnsi="Calibri" w:cs="Calibri"/>
          <w:sz w:val="24"/>
          <w:szCs w:val="24"/>
        </w:rPr>
        <w:tab/>
      </w:r>
      <w:r w:rsidRPr="00F83BDC">
        <w:rPr>
          <w:rFonts w:ascii="Cambria" w:eastAsia="Cambria" w:hAnsi="Cambria" w:cs="Cambria"/>
          <w:sz w:val="24"/>
          <w:szCs w:val="24"/>
        </w:rPr>
        <w:t>W</w:t>
      </w:r>
      <w:r w:rsidRPr="00F83BDC">
        <w:rPr>
          <w:rFonts w:ascii="Cambria" w:eastAsia="Cambria" w:hAnsi="Cambria" w:cs="Cambria"/>
          <w:spacing w:val="-1"/>
          <w:sz w:val="24"/>
          <w:szCs w:val="24"/>
        </w:rPr>
        <w:t>h</w:t>
      </w:r>
      <w:r w:rsidRPr="00F83BDC">
        <w:rPr>
          <w:rFonts w:ascii="Cambria" w:eastAsia="Cambria" w:hAnsi="Cambria" w:cs="Cambria"/>
          <w:sz w:val="24"/>
          <w:szCs w:val="24"/>
        </w:rPr>
        <w:t>at</w:t>
      </w:r>
      <w:r w:rsidRPr="00F83BDC">
        <w:rPr>
          <w:rFonts w:ascii="Cambria" w:eastAsia="Cambria" w:hAnsi="Cambria" w:cs="Cambria"/>
          <w:spacing w:val="1"/>
          <w:sz w:val="24"/>
          <w:szCs w:val="24"/>
        </w:rPr>
        <w:t xml:space="preserve"> </w:t>
      </w:r>
      <w:r w:rsidRPr="00F83BDC">
        <w:rPr>
          <w:rFonts w:ascii="Cambria" w:eastAsia="Cambria" w:hAnsi="Cambria" w:cs="Cambria"/>
          <w:spacing w:val="-1"/>
          <w:sz w:val="24"/>
          <w:szCs w:val="24"/>
        </w:rPr>
        <w:t>w</w:t>
      </w:r>
      <w:r w:rsidRPr="00F83BDC">
        <w:rPr>
          <w:rFonts w:ascii="Cambria" w:eastAsia="Cambria" w:hAnsi="Cambria" w:cs="Cambria"/>
          <w:sz w:val="24"/>
          <w:szCs w:val="24"/>
        </w:rPr>
        <w:t>ere</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y</w:t>
      </w:r>
      <w:r w:rsidRPr="00F83BDC">
        <w:rPr>
          <w:rFonts w:ascii="Cambria" w:eastAsia="Cambria" w:hAnsi="Cambria" w:cs="Cambria"/>
          <w:sz w:val="24"/>
          <w:szCs w:val="24"/>
        </w:rPr>
        <w:t>our</w:t>
      </w:r>
      <w:r w:rsidRPr="00F83BDC">
        <w:rPr>
          <w:rFonts w:ascii="Cambria" w:eastAsia="Cambria" w:hAnsi="Cambria" w:cs="Cambria"/>
          <w:spacing w:val="-4"/>
          <w:sz w:val="24"/>
          <w:szCs w:val="24"/>
        </w:rPr>
        <w:t xml:space="preserve"> </w:t>
      </w:r>
      <w:r w:rsidRPr="00F83BDC">
        <w:rPr>
          <w:rFonts w:ascii="Cambria" w:eastAsia="Cambria" w:hAnsi="Cambria" w:cs="Cambria"/>
          <w:spacing w:val="-1"/>
          <w:sz w:val="24"/>
          <w:szCs w:val="24"/>
        </w:rPr>
        <w:t>gr</w:t>
      </w:r>
      <w:r w:rsidRPr="00F83BDC">
        <w:rPr>
          <w:rFonts w:ascii="Cambria" w:eastAsia="Cambria" w:hAnsi="Cambria" w:cs="Cambria"/>
          <w:spacing w:val="3"/>
          <w:sz w:val="24"/>
          <w:szCs w:val="24"/>
        </w:rPr>
        <w:t>a</w:t>
      </w:r>
      <w:r w:rsidRPr="00F83BDC">
        <w:rPr>
          <w:rFonts w:ascii="Cambria" w:eastAsia="Cambria" w:hAnsi="Cambria" w:cs="Cambria"/>
          <w:spacing w:val="-1"/>
          <w:sz w:val="24"/>
          <w:szCs w:val="24"/>
        </w:rPr>
        <w:t>d</w:t>
      </w:r>
      <w:r w:rsidRPr="00F83BDC">
        <w:rPr>
          <w:rFonts w:ascii="Cambria" w:eastAsia="Cambria" w:hAnsi="Cambria" w:cs="Cambria"/>
          <w:sz w:val="24"/>
          <w:szCs w:val="24"/>
        </w:rPr>
        <w:t>es</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like?</w:t>
      </w:r>
    </w:p>
    <w:p w:rsidR="00F83BDC" w:rsidRPr="00F83BDC" w:rsidRDefault="00F83BDC" w:rsidP="00F83BDC">
      <w:pPr>
        <w:widowControl w:val="0"/>
        <w:spacing w:after="0" w:line="200" w:lineRule="exact"/>
        <w:rPr>
          <w:rFonts w:ascii="Calibri" w:eastAsia="Calibri" w:hAnsi="Calibri" w:cs="Times New Roman"/>
          <w:sz w:val="20"/>
          <w:szCs w:val="20"/>
        </w:rPr>
      </w:pPr>
    </w:p>
    <w:p w:rsidR="00F83BDC" w:rsidRPr="00F83BDC" w:rsidRDefault="00F83BDC" w:rsidP="00F83BDC">
      <w:pPr>
        <w:widowControl w:val="0"/>
        <w:spacing w:after="0" w:line="276" w:lineRule="auto"/>
        <w:ind w:left="1440" w:right="1389"/>
        <w:rPr>
          <w:rFonts w:ascii="Cambria" w:eastAsia="Cambria" w:hAnsi="Cambria" w:cs="Cambria"/>
          <w:sz w:val="24"/>
          <w:szCs w:val="24"/>
        </w:rPr>
      </w:pPr>
      <w:r w:rsidRPr="00F83BDC">
        <w:rPr>
          <w:rFonts w:ascii="Cambria" w:eastAsia="Cambria" w:hAnsi="Cambria" w:cs="Cambria"/>
          <w:spacing w:val="1"/>
          <w:sz w:val="24"/>
          <w:szCs w:val="24"/>
        </w:rPr>
        <w:t>M</w:t>
      </w:r>
      <w:r w:rsidRPr="00F83BDC">
        <w:rPr>
          <w:rFonts w:ascii="Cambria" w:eastAsia="Cambria" w:hAnsi="Cambria" w:cs="Cambria"/>
          <w:sz w:val="24"/>
          <w:szCs w:val="24"/>
        </w:rPr>
        <w:t>a</w:t>
      </w:r>
      <w:r w:rsidRPr="00F83BDC">
        <w:rPr>
          <w:rFonts w:ascii="Cambria" w:eastAsia="Cambria" w:hAnsi="Cambria" w:cs="Cambria"/>
          <w:spacing w:val="1"/>
          <w:sz w:val="24"/>
          <w:szCs w:val="24"/>
        </w:rPr>
        <w:t>n</w:t>
      </w:r>
      <w:r w:rsidRPr="00F83BDC">
        <w:rPr>
          <w:rFonts w:ascii="Cambria" w:eastAsia="Cambria" w:hAnsi="Cambria" w:cs="Cambria"/>
          <w:sz w:val="24"/>
          <w:szCs w:val="24"/>
        </w:rPr>
        <w:t>y</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t</w:t>
      </w:r>
      <w:r w:rsidRPr="00F83BDC">
        <w:rPr>
          <w:rFonts w:ascii="Cambria" w:eastAsia="Cambria" w:hAnsi="Cambria" w:cs="Cambria"/>
          <w:spacing w:val="1"/>
          <w:sz w:val="24"/>
          <w:szCs w:val="24"/>
        </w:rPr>
        <w:t>e</w:t>
      </w:r>
      <w:r w:rsidRPr="00F83BDC">
        <w:rPr>
          <w:rFonts w:ascii="Cambria" w:eastAsia="Cambria" w:hAnsi="Cambria" w:cs="Cambria"/>
          <w:sz w:val="24"/>
          <w:szCs w:val="24"/>
        </w:rPr>
        <w:t>xtbooks</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ha</w:t>
      </w:r>
      <w:r w:rsidRPr="00F83BDC">
        <w:rPr>
          <w:rFonts w:ascii="Cambria" w:eastAsia="Cambria" w:hAnsi="Cambria" w:cs="Cambria"/>
          <w:spacing w:val="-1"/>
          <w:sz w:val="24"/>
          <w:szCs w:val="24"/>
        </w:rPr>
        <w:t>v</w:t>
      </w:r>
      <w:r w:rsidRPr="00F83BDC">
        <w:rPr>
          <w:rFonts w:ascii="Cambria" w:eastAsia="Cambria" w:hAnsi="Cambria" w:cs="Cambria"/>
          <w:sz w:val="24"/>
          <w:szCs w:val="24"/>
        </w:rPr>
        <w:t>e</w:t>
      </w:r>
      <w:r w:rsidRPr="00F83BDC">
        <w:rPr>
          <w:rFonts w:ascii="Cambria" w:eastAsia="Cambria" w:hAnsi="Cambria" w:cs="Cambria"/>
          <w:spacing w:val="-5"/>
          <w:sz w:val="24"/>
          <w:szCs w:val="24"/>
        </w:rPr>
        <w:t xml:space="preserve"> </w:t>
      </w:r>
      <w:r w:rsidRPr="00F83BDC">
        <w:rPr>
          <w:rFonts w:ascii="Cambria" w:eastAsia="Cambria" w:hAnsi="Cambria" w:cs="Cambria"/>
          <w:spacing w:val="1"/>
          <w:sz w:val="24"/>
          <w:szCs w:val="24"/>
        </w:rPr>
        <w:t>p</w:t>
      </w:r>
      <w:r w:rsidRPr="00F83BDC">
        <w:rPr>
          <w:rFonts w:ascii="Cambria" w:eastAsia="Cambria" w:hAnsi="Cambria" w:cs="Cambria"/>
          <w:sz w:val="24"/>
          <w:szCs w:val="24"/>
        </w:rPr>
        <w:t>laceme</w:t>
      </w:r>
      <w:r w:rsidRPr="00F83BDC">
        <w:rPr>
          <w:rFonts w:ascii="Cambria" w:eastAsia="Cambria" w:hAnsi="Cambria" w:cs="Cambria"/>
          <w:spacing w:val="1"/>
          <w:sz w:val="24"/>
          <w:szCs w:val="24"/>
        </w:rPr>
        <w:t>n</w:t>
      </w:r>
      <w:r w:rsidRPr="00F83BDC">
        <w:rPr>
          <w:rFonts w:ascii="Cambria" w:eastAsia="Cambria" w:hAnsi="Cambria" w:cs="Cambria"/>
          <w:sz w:val="24"/>
          <w:szCs w:val="24"/>
        </w:rPr>
        <w:t xml:space="preserve">t </w:t>
      </w:r>
      <w:r w:rsidRPr="00F83BDC">
        <w:rPr>
          <w:rFonts w:ascii="Cambria" w:eastAsia="Cambria" w:hAnsi="Cambria" w:cs="Cambria"/>
          <w:spacing w:val="1"/>
          <w:sz w:val="24"/>
          <w:szCs w:val="24"/>
        </w:rPr>
        <w:t>t</w:t>
      </w:r>
      <w:r w:rsidRPr="00F83BDC">
        <w:rPr>
          <w:rFonts w:ascii="Cambria" w:eastAsia="Cambria" w:hAnsi="Cambria" w:cs="Cambria"/>
          <w:sz w:val="24"/>
          <w:szCs w:val="24"/>
        </w:rPr>
        <w:t>es</w:t>
      </w:r>
      <w:r w:rsidRPr="00F83BDC">
        <w:rPr>
          <w:rFonts w:ascii="Cambria" w:eastAsia="Cambria" w:hAnsi="Cambria" w:cs="Cambria"/>
          <w:spacing w:val="1"/>
          <w:sz w:val="24"/>
          <w:szCs w:val="24"/>
        </w:rPr>
        <w:t>t</w:t>
      </w:r>
      <w:r w:rsidRPr="00F83BDC">
        <w:rPr>
          <w:rFonts w:ascii="Cambria" w:eastAsia="Cambria" w:hAnsi="Cambria" w:cs="Cambria"/>
          <w:sz w:val="24"/>
          <w:szCs w:val="24"/>
        </w:rPr>
        <w:t>s</w:t>
      </w:r>
      <w:r w:rsidRPr="00F83BDC">
        <w:rPr>
          <w:rFonts w:ascii="Cambria" w:eastAsia="Cambria" w:hAnsi="Cambria" w:cs="Cambria"/>
          <w:spacing w:val="-4"/>
          <w:sz w:val="24"/>
          <w:szCs w:val="24"/>
        </w:rPr>
        <w:t xml:space="preserve"> </w:t>
      </w:r>
      <w:r w:rsidRPr="00F83BDC">
        <w:rPr>
          <w:rFonts w:ascii="Cambria" w:eastAsia="Cambria" w:hAnsi="Cambria" w:cs="Cambria"/>
          <w:spacing w:val="-2"/>
          <w:sz w:val="24"/>
          <w:szCs w:val="24"/>
        </w:rPr>
        <w:t>a</w:t>
      </w:r>
      <w:r w:rsidRPr="00F83BDC">
        <w:rPr>
          <w:rFonts w:ascii="Cambria" w:eastAsia="Cambria" w:hAnsi="Cambria" w:cs="Cambria"/>
          <w:sz w:val="24"/>
          <w:szCs w:val="24"/>
        </w:rPr>
        <w:t>nd</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c</w:t>
      </w:r>
      <w:r w:rsidRPr="00F83BDC">
        <w:rPr>
          <w:rFonts w:ascii="Cambria" w:eastAsia="Cambria" w:hAnsi="Cambria" w:cs="Cambria"/>
          <w:spacing w:val="-1"/>
          <w:sz w:val="24"/>
          <w:szCs w:val="24"/>
        </w:rPr>
        <w:t>h</w:t>
      </w:r>
      <w:r w:rsidRPr="00F83BDC">
        <w:rPr>
          <w:rFonts w:ascii="Cambria" w:eastAsia="Cambria" w:hAnsi="Cambria" w:cs="Cambria"/>
          <w:sz w:val="24"/>
          <w:szCs w:val="24"/>
        </w:rPr>
        <w:t>a</w:t>
      </w:r>
      <w:r w:rsidRPr="00F83BDC">
        <w:rPr>
          <w:rFonts w:ascii="Cambria" w:eastAsia="Cambria" w:hAnsi="Cambria" w:cs="Cambria"/>
          <w:spacing w:val="1"/>
          <w:sz w:val="24"/>
          <w:szCs w:val="24"/>
        </w:rPr>
        <w:t>p</w:t>
      </w:r>
      <w:r w:rsidRPr="00F83BDC">
        <w:rPr>
          <w:rFonts w:ascii="Cambria" w:eastAsia="Cambria" w:hAnsi="Cambria" w:cs="Cambria"/>
          <w:sz w:val="24"/>
          <w:szCs w:val="24"/>
        </w:rPr>
        <w:t>t</w:t>
      </w:r>
      <w:r w:rsidRPr="00F83BDC">
        <w:rPr>
          <w:rFonts w:ascii="Cambria" w:eastAsia="Cambria" w:hAnsi="Cambria" w:cs="Cambria"/>
          <w:spacing w:val="1"/>
          <w:sz w:val="24"/>
          <w:szCs w:val="24"/>
        </w:rPr>
        <w:t>e</w:t>
      </w:r>
      <w:r w:rsidRPr="00F83BDC">
        <w:rPr>
          <w:rFonts w:ascii="Cambria" w:eastAsia="Cambria" w:hAnsi="Cambria" w:cs="Cambria"/>
          <w:sz w:val="24"/>
          <w:szCs w:val="24"/>
        </w:rPr>
        <w:t>r</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or</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unit</w:t>
      </w:r>
      <w:r w:rsidRPr="00F83BDC">
        <w:rPr>
          <w:rFonts w:ascii="Cambria" w:eastAsia="Cambria" w:hAnsi="Cambria" w:cs="Cambria"/>
          <w:spacing w:val="1"/>
          <w:sz w:val="24"/>
          <w:szCs w:val="24"/>
        </w:rPr>
        <w:t xml:space="preserve"> p</w:t>
      </w:r>
      <w:r w:rsidRPr="00F83BDC">
        <w:rPr>
          <w:rFonts w:ascii="Cambria" w:eastAsia="Cambria" w:hAnsi="Cambria" w:cs="Cambria"/>
          <w:spacing w:val="-1"/>
          <w:sz w:val="24"/>
          <w:szCs w:val="24"/>
        </w:rPr>
        <w:t>r</w:t>
      </w:r>
      <w:r w:rsidRPr="00F83BDC">
        <w:rPr>
          <w:rFonts w:ascii="Cambria" w:eastAsia="Cambria" w:hAnsi="Cambria" w:cs="Cambria"/>
          <w:sz w:val="24"/>
          <w:szCs w:val="24"/>
        </w:rPr>
        <w:t>e</w:t>
      </w:r>
      <w:r w:rsidRPr="00F83BDC">
        <w:rPr>
          <w:rFonts w:ascii="Cambria" w:eastAsia="Cambria" w:hAnsi="Cambria" w:cs="Cambria"/>
          <w:spacing w:val="1"/>
          <w:sz w:val="24"/>
          <w:szCs w:val="24"/>
        </w:rPr>
        <w:t>t</w:t>
      </w:r>
      <w:r w:rsidRPr="00F83BDC">
        <w:rPr>
          <w:rFonts w:ascii="Cambria" w:eastAsia="Cambria" w:hAnsi="Cambria" w:cs="Cambria"/>
          <w:sz w:val="24"/>
          <w:szCs w:val="24"/>
        </w:rPr>
        <w:t>es</w:t>
      </w:r>
      <w:r w:rsidRPr="00F83BDC">
        <w:rPr>
          <w:rFonts w:ascii="Cambria" w:eastAsia="Cambria" w:hAnsi="Cambria" w:cs="Cambria"/>
          <w:spacing w:val="1"/>
          <w:sz w:val="24"/>
          <w:szCs w:val="24"/>
        </w:rPr>
        <w:t>t</w:t>
      </w:r>
      <w:r w:rsidRPr="00F83BDC">
        <w:rPr>
          <w:rFonts w:ascii="Cambria" w:eastAsia="Cambria" w:hAnsi="Cambria" w:cs="Cambria"/>
          <w:sz w:val="24"/>
          <w:szCs w:val="24"/>
        </w:rPr>
        <w:t>s.</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T</w:t>
      </w:r>
      <w:r w:rsidRPr="00F83BDC">
        <w:rPr>
          <w:rFonts w:ascii="Cambria" w:eastAsia="Cambria" w:hAnsi="Cambria" w:cs="Cambria"/>
          <w:spacing w:val="-1"/>
          <w:sz w:val="24"/>
          <w:szCs w:val="24"/>
        </w:rPr>
        <w:t>h</w:t>
      </w:r>
      <w:r w:rsidRPr="00F83BDC">
        <w:rPr>
          <w:rFonts w:ascii="Cambria" w:eastAsia="Cambria" w:hAnsi="Cambria" w:cs="Cambria"/>
          <w:spacing w:val="-2"/>
          <w:sz w:val="24"/>
          <w:szCs w:val="24"/>
        </w:rPr>
        <w:t>e</w:t>
      </w:r>
      <w:r w:rsidRPr="00F83BDC">
        <w:rPr>
          <w:rFonts w:ascii="Cambria" w:eastAsia="Cambria" w:hAnsi="Cambria" w:cs="Cambria"/>
          <w:sz w:val="24"/>
          <w:szCs w:val="24"/>
        </w:rPr>
        <w:t>se</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can o</w:t>
      </w:r>
      <w:r w:rsidRPr="00F83BDC">
        <w:rPr>
          <w:rFonts w:ascii="Cambria" w:eastAsia="Cambria" w:hAnsi="Cambria" w:cs="Cambria"/>
          <w:spacing w:val="-1"/>
          <w:sz w:val="24"/>
          <w:szCs w:val="24"/>
        </w:rPr>
        <w:t>f</w:t>
      </w:r>
      <w:r w:rsidRPr="00F83BDC">
        <w:rPr>
          <w:rFonts w:ascii="Cambria" w:eastAsia="Cambria" w:hAnsi="Cambria" w:cs="Cambria"/>
          <w:sz w:val="24"/>
          <w:szCs w:val="24"/>
        </w:rPr>
        <w:t>t</w:t>
      </w:r>
      <w:r w:rsidRPr="00F83BDC">
        <w:rPr>
          <w:rFonts w:ascii="Cambria" w:eastAsia="Cambria" w:hAnsi="Cambria" w:cs="Cambria"/>
          <w:spacing w:val="1"/>
          <w:sz w:val="24"/>
          <w:szCs w:val="24"/>
        </w:rPr>
        <w:t>e</w:t>
      </w:r>
      <w:r w:rsidRPr="00F83BDC">
        <w:rPr>
          <w:rFonts w:ascii="Cambria" w:eastAsia="Cambria" w:hAnsi="Cambria" w:cs="Cambria"/>
          <w:sz w:val="24"/>
          <w:szCs w:val="24"/>
        </w:rPr>
        <w:t>n</w:t>
      </w:r>
      <w:r w:rsidRPr="00F83BDC">
        <w:rPr>
          <w:rFonts w:ascii="Cambria" w:eastAsia="Cambria" w:hAnsi="Cambria" w:cs="Cambria"/>
          <w:spacing w:val="-2"/>
          <w:sz w:val="24"/>
          <w:szCs w:val="24"/>
        </w:rPr>
        <w:t xml:space="preserve"> </w:t>
      </w:r>
      <w:r w:rsidRPr="00F83BDC">
        <w:rPr>
          <w:rFonts w:ascii="Cambria" w:eastAsia="Cambria" w:hAnsi="Cambria" w:cs="Cambria"/>
          <w:spacing w:val="1"/>
          <w:sz w:val="24"/>
          <w:szCs w:val="24"/>
        </w:rPr>
        <w:t>b</w:t>
      </w:r>
      <w:r w:rsidRPr="00F83BDC">
        <w:rPr>
          <w:rFonts w:ascii="Cambria" w:eastAsia="Cambria" w:hAnsi="Cambria" w:cs="Cambria"/>
          <w:sz w:val="24"/>
          <w:szCs w:val="24"/>
        </w:rPr>
        <w:t>e</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used</w:t>
      </w:r>
      <w:r w:rsidRPr="00F83BDC">
        <w:rPr>
          <w:rFonts w:ascii="Cambria" w:eastAsia="Cambria" w:hAnsi="Cambria" w:cs="Cambria"/>
          <w:spacing w:val="-6"/>
          <w:sz w:val="24"/>
          <w:szCs w:val="24"/>
        </w:rPr>
        <w:t xml:space="preserve"> </w:t>
      </w:r>
      <w:r w:rsidRPr="00F83BDC">
        <w:rPr>
          <w:rFonts w:ascii="Cambria" w:eastAsia="Cambria" w:hAnsi="Cambria" w:cs="Cambria"/>
          <w:spacing w:val="1"/>
          <w:sz w:val="24"/>
          <w:szCs w:val="24"/>
        </w:rPr>
        <w:t>q</w:t>
      </w:r>
      <w:r w:rsidRPr="00F83BDC">
        <w:rPr>
          <w:rFonts w:ascii="Cambria" w:eastAsia="Cambria" w:hAnsi="Cambria" w:cs="Cambria"/>
          <w:sz w:val="24"/>
          <w:szCs w:val="24"/>
        </w:rPr>
        <w:t>uic</w:t>
      </w:r>
      <w:r w:rsidRPr="00F83BDC">
        <w:rPr>
          <w:rFonts w:ascii="Cambria" w:eastAsia="Cambria" w:hAnsi="Cambria" w:cs="Cambria"/>
          <w:spacing w:val="-1"/>
          <w:sz w:val="24"/>
          <w:szCs w:val="24"/>
        </w:rPr>
        <w:t>k</w:t>
      </w:r>
      <w:r w:rsidRPr="00F83BDC">
        <w:rPr>
          <w:rFonts w:ascii="Cambria" w:eastAsia="Cambria" w:hAnsi="Cambria" w:cs="Cambria"/>
          <w:sz w:val="24"/>
          <w:szCs w:val="24"/>
        </w:rPr>
        <w:t>ly</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a</w:t>
      </w:r>
      <w:r w:rsidRPr="00F83BDC">
        <w:rPr>
          <w:rFonts w:ascii="Cambria" w:eastAsia="Cambria" w:hAnsi="Cambria" w:cs="Cambria"/>
          <w:spacing w:val="1"/>
          <w:sz w:val="24"/>
          <w:szCs w:val="24"/>
        </w:rPr>
        <w:t>n</w:t>
      </w:r>
      <w:r w:rsidRPr="00F83BDC">
        <w:rPr>
          <w:rFonts w:ascii="Cambria" w:eastAsia="Cambria" w:hAnsi="Cambria" w:cs="Cambria"/>
          <w:sz w:val="24"/>
          <w:szCs w:val="24"/>
        </w:rPr>
        <w:t>d</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e</w:t>
      </w:r>
      <w:r w:rsidRPr="00F83BDC">
        <w:rPr>
          <w:rFonts w:ascii="Cambria" w:eastAsia="Cambria" w:hAnsi="Cambria" w:cs="Cambria"/>
          <w:spacing w:val="1"/>
          <w:sz w:val="24"/>
          <w:szCs w:val="24"/>
        </w:rPr>
        <w:t>a</w:t>
      </w:r>
      <w:r w:rsidRPr="00F83BDC">
        <w:rPr>
          <w:rFonts w:ascii="Cambria" w:eastAsia="Cambria" w:hAnsi="Cambria" w:cs="Cambria"/>
          <w:sz w:val="24"/>
          <w:szCs w:val="24"/>
        </w:rPr>
        <w:t>sily</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by</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class</w:t>
      </w:r>
      <w:r w:rsidRPr="00F83BDC">
        <w:rPr>
          <w:rFonts w:ascii="Cambria" w:eastAsia="Cambria" w:hAnsi="Cambria" w:cs="Cambria"/>
          <w:spacing w:val="-1"/>
          <w:sz w:val="24"/>
          <w:szCs w:val="24"/>
        </w:rPr>
        <w:t>r</w:t>
      </w:r>
      <w:r w:rsidRPr="00F83BDC">
        <w:rPr>
          <w:rFonts w:ascii="Cambria" w:eastAsia="Cambria" w:hAnsi="Cambria" w:cs="Cambria"/>
          <w:sz w:val="24"/>
          <w:szCs w:val="24"/>
        </w:rPr>
        <w:t>oom</w:t>
      </w:r>
      <w:r w:rsidRPr="00F83BDC">
        <w:rPr>
          <w:rFonts w:ascii="Cambria" w:eastAsia="Cambria" w:hAnsi="Cambria" w:cs="Cambria"/>
          <w:spacing w:val="-11"/>
          <w:sz w:val="24"/>
          <w:szCs w:val="24"/>
        </w:rPr>
        <w:t xml:space="preserve"> </w:t>
      </w:r>
      <w:r w:rsidRPr="00F83BDC">
        <w:rPr>
          <w:rFonts w:ascii="Cambria" w:eastAsia="Cambria" w:hAnsi="Cambria" w:cs="Cambria"/>
          <w:spacing w:val="3"/>
          <w:sz w:val="24"/>
          <w:szCs w:val="24"/>
        </w:rPr>
        <w:t>t</w:t>
      </w:r>
      <w:r w:rsidRPr="00F83BDC">
        <w:rPr>
          <w:rFonts w:ascii="Cambria" w:eastAsia="Cambria" w:hAnsi="Cambria" w:cs="Cambria"/>
          <w:sz w:val="24"/>
          <w:szCs w:val="24"/>
        </w:rPr>
        <w:t>e</w:t>
      </w:r>
      <w:r w:rsidRPr="00F83BDC">
        <w:rPr>
          <w:rFonts w:ascii="Cambria" w:eastAsia="Cambria" w:hAnsi="Cambria" w:cs="Cambria"/>
          <w:spacing w:val="1"/>
          <w:sz w:val="24"/>
          <w:szCs w:val="24"/>
        </w:rPr>
        <w:t>a</w:t>
      </w:r>
      <w:r w:rsidRPr="00F83BDC">
        <w:rPr>
          <w:rFonts w:ascii="Cambria" w:eastAsia="Cambria" w:hAnsi="Cambria" w:cs="Cambria"/>
          <w:sz w:val="24"/>
          <w:szCs w:val="24"/>
        </w:rPr>
        <w:t>c</w:t>
      </w:r>
      <w:r w:rsidRPr="00F83BDC">
        <w:rPr>
          <w:rFonts w:ascii="Cambria" w:eastAsia="Cambria" w:hAnsi="Cambria" w:cs="Cambria"/>
          <w:spacing w:val="-1"/>
          <w:sz w:val="24"/>
          <w:szCs w:val="24"/>
        </w:rPr>
        <w:t>h</w:t>
      </w:r>
      <w:r w:rsidRPr="00F83BDC">
        <w:rPr>
          <w:rFonts w:ascii="Cambria" w:eastAsia="Cambria" w:hAnsi="Cambria" w:cs="Cambria"/>
          <w:sz w:val="24"/>
          <w:szCs w:val="24"/>
        </w:rPr>
        <w:t>ers</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 xml:space="preserve">to </w:t>
      </w:r>
      <w:r w:rsidRPr="00F83BDC">
        <w:rPr>
          <w:rFonts w:ascii="Cambria" w:eastAsia="Cambria" w:hAnsi="Cambria" w:cs="Cambria"/>
          <w:spacing w:val="-1"/>
          <w:sz w:val="24"/>
          <w:szCs w:val="24"/>
        </w:rPr>
        <w:t>g</w:t>
      </w:r>
      <w:r w:rsidRPr="00F83BDC">
        <w:rPr>
          <w:rFonts w:ascii="Cambria" w:eastAsia="Cambria" w:hAnsi="Cambria" w:cs="Cambria"/>
          <w:sz w:val="24"/>
          <w:szCs w:val="24"/>
        </w:rPr>
        <w:t>ui</w:t>
      </w:r>
      <w:r w:rsidRPr="00F83BDC">
        <w:rPr>
          <w:rFonts w:ascii="Cambria" w:eastAsia="Cambria" w:hAnsi="Cambria" w:cs="Cambria"/>
          <w:spacing w:val="-1"/>
          <w:sz w:val="24"/>
          <w:szCs w:val="24"/>
        </w:rPr>
        <w:t>d</w:t>
      </w:r>
      <w:r w:rsidRPr="00F83BDC">
        <w:rPr>
          <w:rFonts w:ascii="Cambria" w:eastAsia="Cambria" w:hAnsi="Cambria" w:cs="Cambria"/>
          <w:sz w:val="24"/>
          <w:szCs w:val="24"/>
        </w:rPr>
        <w:t>e</w:t>
      </w:r>
      <w:r w:rsidRPr="00F83BDC">
        <w:rPr>
          <w:rFonts w:ascii="Cambria" w:eastAsia="Cambria" w:hAnsi="Cambria" w:cs="Cambria"/>
          <w:spacing w:val="-4"/>
          <w:sz w:val="24"/>
          <w:szCs w:val="24"/>
        </w:rPr>
        <w:t xml:space="preserve"> </w:t>
      </w:r>
      <w:r w:rsidRPr="00F83BDC">
        <w:rPr>
          <w:rFonts w:ascii="Cambria" w:eastAsia="Cambria" w:hAnsi="Cambria" w:cs="Cambria"/>
          <w:spacing w:val="1"/>
          <w:sz w:val="24"/>
          <w:szCs w:val="24"/>
        </w:rPr>
        <w:t>i</w:t>
      </w:r>
      <w:r w:rsidRPr="00F83BDC">
        <w:rPr>
          <w:rFonts w:ascii="Cambria" w:eastAsia="Cambria" w:hAnsi="Cambria" w:cs="Cambria"/>
          <w:sz w:val="24"/>
          <w:szCs w:val="24"/>
        </w:rPr>
        <w:t>ns</w:t>
      </w:r>
      <w:r w:rsidRPr="00F83BDC">
        <w:rPr>
          <w:rFonts w:ascii="Cambria" w:eastAsia="Cambria" w:hAnsi="Cambria" w:cs="Cambria"/>
          <w:spacing w:val="1"/>
          <w:sz w:val="24"/>
          <w:szCs w:val="24"/>
        </w:rPr>
        <w:t>t</w:t>
      </w:r>
      <w:r w:rsidRPr="00F83BDC">
        <w:rPr>
          <w:rFonts w:ascii="Cambria" w:eastAsia="Cambria" w:hAnsi="Cambria" w:cs="Cambria"/>
          <w:spacing w:val="-1"/>
          <w:sz w:val="24"/>
          <w:szCs w:val="24"/>
        </w:rPr>
        <w:t>r</w:t>
      </w:r>
      <w:r w:rsidRPr="00F83BDC">
        <w:rPr>
          <w:rFonts w:ascii="Cambria" w:eastAsia="Cambria" w:hAnsi="Cambria" w:cs="Cambria"/>
          <w:sz w:val="24"/>
          <w:szCs w:val="24"/>
        </w:rPr>
        <w:t>u</w:t>
      </w:r>
      <w:r w:rsidRPr="00F83BDC">
        <w:rPr>
          <w:rFonts w:ascii="Cambria" w:eastAsia="Cambria" w:hAnsi="Cambria" w:cs="Cambria"/>
          <w:spacing w:val="1"/>
          <w:sz w:val="24"/>
          <w:szCs w:val="24"/>
        </w:rPr>
        <w:t>c</w:t>
      </w:r>
      <w:r w:rsidRPr="00F83BDC">
        <w:rPr>
          <w:rFonts w:ascii="Cambria" w:eastAsia="Cambria" w:hAnsi="Cambria" w:cs="Cambria"/>
          <w:sz w:val="24"/>
          <w:szCs w:val="24"/>
        </w:rPr>
        <w:t>t</w:t>
      </w:r>
      <w:r w:rsidRPr="00F83BDC">
        <w:rPr>
          <w:rFonts w:ascii="Cambria" w:eastAsia="Cambria" w:hAnsi="Cambria" w:cs="Cambria"/>
          <w:spacing w:val="1"/>
          <w:sz w:val="24"/>
          <w:szCs w:val="24"/>
        </w:rPr>
        <w:t>i</w:t>
      </w:r>
      <w:r w:rsidRPr="00F83BDC">
        <w:rPr>
          <w:rFonts w:ascii="Cambria" w:eastAsia="Cambria" w:hAnsi="Cambria" w:cs="Cambria"/>
          <w:sz w:val="24"/>
          <w:szCs w:val="24"/>
        </w:rPr>
        <w:t xml:space="preserve">onal </w:t>
      </w:r>
      <w:r w:rsidRPr="00F83BDC">
        <w:rPr>
          <w:rFonts w:ascii="Cambria" w:eastAsia="Cambria" w:hAnsi="Cambria" w:cs="Cambria"/>
          <w:spacing w:val="1"/>
          <w:sz w:val="24"/>
          <w:szCs w:val="24"/>
        </w:rPr>
        <w:t>p</w:t>
      </w:r>
      <w:r w:rsidRPr="00F83BDC">
        <w:rPr>
          <w:rFonts w:ascii="Cambria" w:eastAsia="Cambria" w:hAnsi="Cambria" w:cs="Cambria"/>
          <w:sz w:val="24"/>
          <w:szCs w:val="24"/>
        </w:rPr>
        <w:t>laceme</w:t>
      </w:r>
      <w:r w:rsidRPr="00F83BDC">
        <w:rPr>
          <w:rFonts w:ascii="Cambria" w:eastAsia="Cambria" w:hAnsi="Cambria" w:cs="Cambria"/>
          <w:spacing w:val="1"/>
          <w:sz w:val="24"/>
          <w:szCs w:val="24"/>
        </w:rPr>
        <w:t>n</w:t>
      </w:r>
      <w:r w:rsidRPr="00F83BDC">
        <w:rPr>
          <w:rFonts w:ascii="Cambria" w:eastAsia="Cambria" w:hAnsi="Cambria" w:cs="Cambria"/>
          <w:sz w:val="24"/>
          <w:szCs w:val="24"/>
        </w:rPr>
        <w:t>t decision</w:t>
      </w:r>
      <w:r w:rsidRPr="00F83BDC">
        <w:rPr>
          <w:rFonts w:ascii="Cambria" w:eastAsia="Cambria" w:hAnsi="Cambria" w:cs="Cambria"/>
          <w:spacing w:val="-1"/>
          <w:sz w:val="24"/>
          <w:szCs w:val="24"/>
        </w:rPr>
        <w:t>s</w:t>
      </w:r>
      <w:r w:rsidRPr="00F83BDC">
        <w:rPr>
          <w:rFonts w:ascii="Cambria" w:eastAsia="Cambria" w:hAnsi="Cambria" w:cs="Cambria"/>
          <w:sz w:val="24"/>
          <w:szCs w:val="24"/>
        </w:rPr>
        <w:t>.</w:t>
      </w:r>
      <w:r w:rsidRPr="00F83BDC">
        <w:rPr>
          <w:rFonts w:ascii="Cambria" w:eastAsia="Cambria" w:hAnsi="Cambria" w:cs="Cambria"/>
          <w:spacing w:val="44"/>
          <w:sz w:val="24"/>
          <w:szCs w:val="24"/>
        </w:rPr>
        <w:t xml:space="preserve"> </w:t>
      </w:r>
      <w:r w:rsidRPr="00F83BDC">
        <w:rPr>
          <w:rFonts w:ascii="Cambria" w:eastAsia="Cambria" w:hAnsi="Cambria" w:cs="Cambria"/>
          <w:sz w:val="24"/>
          <w:szCs w:val="24"/>
        </w:rPr>
        <w:t>U</w:t>
      </w:r>
      <w:r w:rsidRPr="00F83BDC">
        <w:rPr>
          <w:rFonts w:ascii="Cambria" w:eastAsia="Cambria" w:hAnsi="Cambria" w:cs="Cambria"/>
          <w:spacing w:val="-2"/>
          <w:sz w:val="24"/>
          <w:szCs w:val="24"/>
        </w:rPr>
        <w:t>l</w:t>
      </w:r>
      <w:r w:rsidRPr="00F83BDC">
        <w:rPr>
          <w:rFonts w:ascii="Cambria" w:eastAsia="Cambria" w:hAnsi="Cambria" w:cs="Cambria"/>
          <w:sz w:val="24"/>
          <w:szCs w:val="24"/>
        </w:rPr>
        <w:t>t</w:t>
      </w:r>
      <w:r w:rsidRPr="00F83BDC">
        <w:rPr>
          <w:rFonts w:ascii="Cambria" w:eastAsia="Cambria" w:hAnsi="Cambria" w:cs="Cambria"/>
          <w:spacing w:val="1"/>
          <w:sz w:val="24"/>
          <w:szCs w:val="24"/>
        </w:rPr>
        <w:t>i</w:t>
      </w:r>
      <w:r w:rsidRPr="00F83BDC">
        <w:rPr>
          <w:rFonts w:ascii="Cambria" w:eastAsia="Cambria" w:hAnsi="Cambria" w:cs="Cambria"/>
          <w:sz w:val="24"/>
          <w:szCs w:val="24"/>
        </w:rPr>
        <w:t>mat</w:t>
      </w:r>
      <w:r w:rsidRPr="00F83BDC">
        <w:rPr>
          <w:rFonts w:ascii="Cambria" w:eastAsia="Cambria" w:hAnsi="Cambria" w:cs="Cambria"/>
          <w:spacing w:val="1"/>
          <w:sz w:val="24"/>
          <w:szCs w:val="24"/>
        </w:rPr>
        <w:t>e</w:t>
      </w:r>
      <w:r w:rsidRPr="00F83BDC">
        <w:rPr>
          <w:rFonts w:ascii="Cambria" w:eastAsia="Cambria" w:hAnsi="Cambria" w:cs="Cambria"/>
          <w:sz w:val="24"/>
          <w:szCs w:val="24"/>
        </w:rPr>
        <w:t>l</w:t>
      </w:r>
      <w:r w:rsidRPr="00F83BDC">
        <w:rPr>
          <w:rFonts w:ascii="Cambria" w:eastAsia="Cambria" w:hAnsi="Cambria" w:cs="Cambria"/>
          <w:spacing w:val="-1"/>
          <w:sz w:val="24"/>
          <w:szCs w:val="24"/>
        </w:rPr>
        <w:t>y</w:t>
      </w:r>
      <w:r w:rsidRPr="00F83BDC">
        <w:rPr>
          <w:rFonts w:ascii="Cambria" w:eastAsia="Cambria" w:hAnsi="Cambria" w:cs="Cambria"/>
          <w:sz w:val="24"/>
          <w:szCs w:val="24"/>
        </w:rPr>
        <w:t>,</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h</w:t>
      </w:r>
      <w:r w:rsidRPr="00F83BDC">
        <w:rPr>
          <w:rFonts w:ascii="Cambria" w:eastAsia="Cambria" w:hAnsi="Cambria" w:cs="Cambria"/>
          <w:spacing w:val="-1"/>
          <w:sz w:val="24"/>
          <w:szCs w:val="24"/>
        </w:rPr>
        <w:t>o</w:t>
      </w:r>
      <w:r w:rsidRPr="00F83BDC">
        <w:rPr>
          <w:rFonts w:ascii="Cambria" w:eastAsia="Cambria" w:hAnsi="Cambria" w:cs="Cambria"/>
          <w:sz w:val="24"/>
          <w:szCs w:val="24"/>
        </w:rPr>
        <w:t>meless</w:t>
      </w:r>
      <w:r w:rsidRPr="00F83BDC">
        <w:rPr>
          <w:rFonts w:ascii="Cambria" w:eastAsia="Cambria" w:hAnsi="Cambria" w:cs="Cambria"/>
          <w:spacing w:val="-10"/>
          <w:sz w:val="24"/>
          <w:szCs w:val="24"/>
        </w:rPr>
        <w:t xml:space="preserve"> </w:t>
      </w:r>
      <w:r w:rsidRPr="00F83BDC">
        <w:rPr>
          <w:rFonts w:ascii="Cambria" w:eastAsia="Cambria" w:hAnsi="Cambria" w:cs="Cambria"/>
          <w:sz w:val="24"/>
          <w:szCs w:val="24"/>
        </w:rPr>
        <w:t>stu</w:t>
      </w:r>
      <w:r w:rsidRPr="00F83BDC">
        <w:rPr>
          <w:rFonts w:ascii="Cambria" w:eastAsia="Cambria" w:hAnsi="Cambria" w:cs="Cambria"/>
          <w:spacing w:val="-1"/>
          <w:sz w:val="24"/>
          <w:szCs w:val="24"/>
        </w:rPr>
        <w:t>d</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z w:val="24"/>
          <w:szCs w:val="24"/>
        </w:rPr>
        <w:t>ts</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must be</w:t>
      </w:r>
      <w:r w:rsidRPr="00F83BDC">
        <w:rPr>
          <w:rFonts w:ascii="Cambria" w:eastAsia="Cambria" w:hAnsi="Cambria" w:cs="Cambria"/>
          <w:spacing w:val="-1"/>
          <w:sz w:val="24"/>
          <w:szCs w:val="24"/>
        </w:rPr>
        <w:t xml:space="preserve"> </w:t>
      </w:r>
      <w:r w:rsidRPr="00F83BDC">
        <w:rPr>
          <w:rFonts w:ascii="Cambria" w:eastAsia="Cambria" w:hAnsi="Cambria" w:cs="Cambria"/>
          <w:spacing w:val="1"/>
          <w:sz w:val="24"/>
          <w:szCs w:val="24"/>
        </w:rPr>
        <w:t>p</w:t>
      </w:r>
      <w:r w:rsidRPr="00F83BDC">
        <w:rPr>
          <w:rFonts w:ascii="Cambria" w:eastAsia="Cambria" w:hAnsi="Cambria" w:cs="Cambria"/>
          <w:sz w:val="24"/>
          <w:szCs w:val="24"/>
        </w:rPr>
        <w:t>laced</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i</w:t>
      </w:r>
      <w:r w:rsidRPr="00F83BDC">
        <w:rPr>
          <w:rFonts w:ascii="Cambria" w:eastAsia="Cambria" w:hAnsi="Cambria" w:cs="Cambria"/>
          <w:spacing w:val="1"/>
          <w:sz w:val="24"/>
          <w:szCs w:val="24"/>
        </w:rPr>
        <w:t>n</w:t>
      </w:r>
      <w:r w:rsidRPr="00F83BDC">
        <w:rPr>
          <w:rFonts w:ascii="Cambria" w:eastAsia="Cambria" w:hAnsi="Cambria" w:cs="Cambria"/>
          <w:spacing w:val="-2"/>
          <w:sz w:val="24"/>
          <w:szCs w:val="24"/>
        </w:rPr>
        <w:t>t</w:t>
      </w:r>
      <w:r w:rsidRPr="00F83BDC">
        <w:rPr>
          <w:rFonts w:ascii="Cambria" w:eastAsia="Cambria" w:hAnsi="Cambria" w:cs="Cambria"/>
          <w:sz w:val="24"/>
          <w:szCs w:val="24"/>
        </w:rPr>
        <w:t>o</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the classes</w:t>
      </w:r>
      <w:r w:rsidRPr="00F83BDC">
        <w:rPr>
          <w:rFonts w:ascii="Cambria" w:eastAsia="Cambria" w:hAnsi="Cambria" w:cs="Cambria"/>
          <w:spacing w:val="-7"/>
          <w:sz w:val="24"/>
          <w:szCs w:val="24"/>
        </w:rPr>
        <w:t xml:space="preserve"> </w:t>
      </w:r>
      <w:r w:rsidRPr="00F83BDC">
        <w:rPr>
          <w:rFonts w:ascii="Cambria" w:eastAsia="Cambria" w:hAnsi="Cambria" w:cs="Cambria"/>
          <w:spacing w:val="1"/>
          <w:sz w:val="24"/>
          <w:szCs w:val="24"/>
        </w:rPr>
        <w:t>t</w:t>
      </w:r>
      <w:r w:rsidRPr="00F83BDC">
        <w:rPr>
          <w:rFonts w:ascii="Cambria" w:eastAsia="Cambria" w:hAnsi="Cambria" w:cs="Cambria"/>
          <w:sz w:val="24"/>
          <w:szCs w:val="24"/>
        </w:rPr>
        <w:t>hat s</w:t>
      </w:r>
      <w:r w:rsidRPr="00F83BDC">
        <w:rPr>
          <w:rFonts w:ascii="Cambria" w:eastAsia="Cambria" w:hAnsi="Cambria" w:cs="Cambria"/>
          <w:spacing w:val="1"/>
          <w:sz w:val="24"/>
          <w:szCs w:val="24"/>
        </w:rPr>
        <w:t>e</w:t>
      </w:r>
      <w:r w:rsidRPr="00F83BDC">
        <w:rPr>
          <w:rFonts w:ascii="Cambria" w:eastAsia="Cambria" w:hAnsi="Cambria" w:cs="Cambria"/>
          <w:sz w:val="24"/>
          <w:szCs w:val="24"/>
        </w:rPr>
        <w:t>em</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m</w:t>
      </w:r>
      <w:r w:rsidRPr="00F83BDC">
        <w:rPr>
          <w:rFonts w:ascii="Cambria" w:eastAsia="Cambria" w:hAnsi="Cambria" w:cs="Cambria"/>
          <w:spacing w:val="-1"/>
          <w:sz w:val="24"/>
          <w:szCs w:val="24"/>
        </w:rPr>
        <w:t>o</w:t>
      </w:r>
      <w:r w:rsidRPr="00F83BDC">
        <w:rPr>
          <w:rFonts w:ascii="Cambria" w:eastAsia="Cambria" w:hAnsi="Cambria" w:cs="Cambria"/>
          <w:sz w:val="24"/>
          <w:szCs w:val="24"/>
        </w:rPr>
        <w:t>st</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a</w:t>
      </w:r>
      <w:r w:rsidRPr="00F83BDC">
        <w:rPr>
          <w:rFonts w:ascii="Cambria" w:eastAsia="Cambria" w:hAnsi="Cambria" w:cs="Cambria"/>
          <w:spacing w:val="1"/>
          <w:sz w:val="24"/>
          <w:szCs w:val="24"/>
        </w:rPr>
        <w:t>pp</w:t>
      </w:r>
      <w:r w:rsidRPr="00F83BDC">
        <w:rPr>
          <w:rFonts w:ascii="Cambria" w:eastAsia="Cambria" w:hAnsi="Cambria" w:cs="Cambria"/>
          <w:spacing w:val="-1"/>
          <w:sz w:val="24"/>
          <w:szCs w:val="24"/>
        </w:rPr>
        <w:t>r</w:t>
      </w:r>
      <w:r w:rsidRPr="00F83BDC">
        <w:rPr>
          <w:rFonts w:ascii="Cambria" w:eastAsia="Cambria" w:hAnsi="Cambria" w:cs="Cambria"/>
          <w:sz w:val="24"/>
          <w:szCs w:val="24"/>
        </w:rPr>
        <w:t>o</w:t>
      </w:r>
      <w:r w:rsidRPr="00F83BDC">
        <w:rPr>
          <w:rFonts w:ascii="Cambria" w:eastAsia="Cambria" w:hAnsi="Cambria" w:cs="Cambria"/>
          <w:spacing w:val="1"/>
          <w:sz w:val="24"/>
          <w:szCs w:val="24"/>
        </w:rPr>
        <w:t>p</w:t>
      </w:r>
      <w:r w:rsidRPr="00F83BDC">
        <w:rPr>
          <w:rFonts w:ascii="Cambria" w:eastAsia="Cambria" w:hAnsi="Cambria" w:cs="Cambria"/>
          <w:spacing w:val="-1"/>
          <w:sz w:val="24"/>
          <w:szCs w:val="24"/>
        </w:rPr>
        <w:t>r</w:t>
      </w:r>
      <w:r w:rsidRPr="00F83BDC">
        <w:rPr>
          <w:rFonts w:ascii="Cambria" w:eastAsia="Cambria" w:hAnsi="Cambria" w:cs="Cambria"/>
          <w:sz w:val="24"/>
          <w:szCs w:val="24"/>
        </w:rPr>
        <w:t>i</w:t>
      </w:r>
      <w:r w:rsidRPr="00F83BDC">
        <w:rPr>
          <w:rFonts w:ascii="Cambria" w:eastAsia="Cambria" w:hAnsi="Cambria" w:cs="Cambria"/>
          <w:spacing w:val="1"/>
          <w:sz w:val="24"/>
          <w:szCs w:val="24"/>
        </w:rPr>
        <w:t>a</w:t>
      </w:r>
      <w:r w:rsidRPr="00F83BDC">
        <w:rPr>
          <w:rFonts w:ascii="Cambria" w:eastAsia="Cambria" w:hAnsi="Cambria" w:cs="Cambria"/>
          <w:sz w:val="24"/>
          <w:szCs w:val="24"/>
        </w:rPr>
        <w:t>te</w:t>
      </w:r>
      <w:r w:rsidRPr="00F83BDC">
        <w:rPr>
          <w:rFonts w:ascii="Cambria" w:eastAsia="Cambria" w:hAnsi="Cambria" w:cs="Cambria"/>
          <w:spacing w:val="-4"/>
          <w:sz w:val="24"/>
          <w:szCs w:val="24"/>
        </w:rPr>
        <w:t xml:space="preserve"> </w:t>
      </w:r>
      <w:r w:rsidRPr="00F83BDC">
        <w:rPr>
          <w:rFonts w:ascii="Cambria" w:eastAsia="Cambria" w:hAnsi="Cambria" w:cs="Cambria"/>
          <w:spacing w:val="-2"/>
          <w:sz w:val="24"/>
          <w:szCs w:val="24"/>
        </w:rPr>
        <w:t>a</w:t>
      </w:r>
      <w:r w:rsidRPr="00F83BDC">
        <w:rPr>
          <w:rFonts w:ascii="Cambria" w:eastAsia="Cambria" w:hAnsi="Cambria" w:cs="Cambria"/>
          <w:sz w:val="24"/>
          <w:szCs w:val="24"/>
        </w:rPr>
        <w:t xml:space="preserve">t </w:t>
      </w:r>
      <w:r w:rsidRPr="00F83BDC">
        <w:rPr>
          <w:rFonts w:ascii="Cambria" w:eastAsia="Cambria" w:hAnsi="Cambria" w:cs="Cambria"/>
          <w:spacing w:val="1"/>
          <w:sz w:val="24"/>
          <w:szCs w:val="24"/>
        </w:rPr>
        <w:t>t</w:t>
      </w:r>
      <w:r w:rsidRPr="00F83BDC">
        <w:rPr>
          <w:rFonts w:ascii="Cambria" w:eastAsia="Cambria" w:hAnsi="Cambria" w:cs="Cambria"/>
          <w:spacing w:val="2"/>
          <w:sz w:val="24"/>
          <w:szCs w:val="24"/>
        </w:rPr>
        <w:t>h</w:t>
      </w:r>
      <w:r w:rsidRPr="00F83BDC">
        <w:rPr>
          <w:rFonts w:ascii="Cambria" w:eastAsia="Cambria" w:hAnsi="Cambria" w:cs="Cambria"/>
          <w:sz w:val="24"/>
          <w:szCs w:val="24"/>
        </w:rPr>
        <w:t>e</w:t>
      </w:r>
      <w:r w:rsidRPr="00F83BDC">
        <w:rPr>
          <w:rFonts w:ascii="Cambria" w:eastAsia="Cambria" w:hAnsi="Cambria" w:cs="Cambria"/>
          <w:spacing w:val="-2"/>
          <w:sz w:val="24"/>
          <w:szCs w:val="24"/>
        </w:rPr>
        <w:t xml:space="preserve"> </w:t>
      </w:r>
      <w:r w:rsidRPr="00F83BDC">
        <w:rPr>
          <w:rFonts w:ascii="Cambria" w:eastAsia="Cambria" w:hAnsi="Cambria" w:cs="Cambria"/>
          <w:spacing w:val="1"/>
          <w:sz w:val="24"/>
          <w:szCs w:val="24"/>
        </w:rPr>
        <w:t>t</w:t>
      </w:r>
      <w:r w:rsidRPr="00F83BDC">
        <w:rPr>
          <w:rFonts w:ascii="Cambria" w:eastAsia="Cambria" w:hAnsi="Cambria" w:cs="Cambria"/>
          <w:sz w:val="24"/>
          <w:szCs w:val="24"/>
        </w:rPr>
        <w:t>ime</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of</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pacing w:val="-1"/>
          <w:sz w:val="24"/>
          <w:szCs w:val="24"/>
        </w:rPr>
        <w:t>r</w:t>
      </w:r>
      <w:r w:rsidRPr="00F83BDC">
        <w:rPr>
          <w:rFonts w:ascii="Cambria" w:eastAsia="Cambria" w:hAnsi="Cambria" w:cs="Cambria"/>
          <w:sz w:val="24"/>
          <w:szCs w:val="24"/>
        </w:rPr>
        <w:t>ol</w:t>
      </w:r>
      <w:r w:rsidRPr="00F83BDC">
        <w:rPr>
          <w:rFonts w:ascii="Cambria" w:eastAsia="Cambria" w:hAnsi="Cambria" w:cs="Cambria"/>
          <w:spacing w:val="-1"/>
          <w:sz w:val="24"/>
          <w:szCs w:val="24"/>
        </w:rPr>
        <w:t>l</w:t>
      </w:r>
      <w:r w:rsidRPr="00F83BDC">
        <w:rPr>
          <w:rFonts w:ascii="Cambria" w:eastAsia="Cambria" w:hAnsi="Cambria" w:cs="Cambria"/>
          <w:sz w:val="24"/>
          <w:szCs w:val="24"/>
        </w:rPr>
        <w:t>men</w:t>
      </w:r>
      <w:r w:rsidRPr="00F83BDC">
        <w:rPr>
          <w:rFonts w:ascii="Cambria" w:eastAsia="Cambria" w:hAnsi="Cambria" w:cs="Cambria"/>
          <w:spacing w:val="1"/>
          <w:sz w:val="24"/>
          <w:szCs w:val="24"/>
        </w:rPr>
        <w:t>t</w:t>
      </w:r>
      <w:r w:rsidRPr="00F83BDC">
        <w:rPr>
          <w:rFonts w:ascii="Cambria" w:eastAsia="Cambria" w:hAnsi="Cambria" w:cs="Cambria"/>
          <w:sz w:val="24"/>
          <w:szCs w:val="24"/>
        </w:rPr>
        <w:t>,</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w</w:t>
      </w:r>
      <w:r w:rsidRPr="00F83BDC">
        <w:rPr>
          <w:rFonts w:ascii="Cambria" w:eastAsia="Cambria" w:hAnsi="Cambria" w:cs="Cambria"/>
          <w:sz w:val="24"/>
          <w:szCs w:val="24"/>
        </w:rPr>
        <w:t>i</w:t>
      </w:r>
      <w:r w:rsidRPr="00F83BDC">
        <w:rPr>
          <w:rFonts w:ascii="Cambria" w:eastAsia="Cambria" w:hAnsi="Cambria" w:cs="Cambria"/>
          <w:spacing w:val="1"/>
          <w:sz w:val="24"/>
          <w:szCs w:val="24"/>
        </w:rPr>
        <w:t>t</w:t>
      </w:r>
      <w:r w:rsidRPr="00F83BDC">
        <w:rPr>
          <w:rFonts w:ascii="Cambria" w:eastAsia="Cambria" w:hAnsi="Cambria" w:cs="Cambria"/>
          <w:sz w:val="24"/>
          <w:szCs w:val="24"/>
        </w:rPr>
        <w:t>h a</w:t>
      </w:r>
      <w:r w:rsidRPr="00F83BDC">
        <w:rPr>
          <w:rFonts w:ascii="Cambria" w:eastAsia="Cambria" w:hAnsi="Cambria" w:cs="Cambria"/>
          <w:spacing w:val="-1"/>
          <w:sz w:val="24"/>
          <w:szCs w:val="24"/>
        </w:rPr>
        <w:t>d</w:t>
      </w:r>
      <w:r w:rsidRPr="00F83BDC">
        <w:rPr>
          <w:rFonts w:ascii="Cambria" w:eastAsia="Cambria" w:hAnsi="Cambria" w:cs="Cambria"/>
          <w:spacing w:val="1"/>
          <w:sz w:val="24"/>
          <w:szCs w:val="24"/>
        </w:rPr>
        <w:t>j</w:t>
      </w:r>
      <w:r w:rsidRPr="00F83BDC">
        <w:rPr>
          <w:rFonts w:ascii="Cambria" w:eastAsia="Cambria" w:hAnsi="Cambria" w:cs="Cambria"/>
          <w:sz w:val="24"/>
          <w:szCs w:val="24"/>
        </w:rPr>
        <w:t>ustmen</w:t>
      </w:r>
      <w:r w:rsidRPr="00F83BDC">
        <w:rPr>
          <w:rFonts w:ascii="Cambria" w:eastAsia="Cambria" w:hAnsi="Cambria" w:cs="Cambria"/>
          <w:spacing w:val="1"/>
          <w:sz w:val="24"/>
          <w:szCs w:val="24"/>
        </w:rPr>
        <w:t>t</w:t>
      </w:r>
      <w:r w:rsidRPr="00F83BDC">
        <w:rPr>
          <w:rFonts w:ascii="Cambria" w:eastAsia="Cambria" w:hAnsi="Cambria" w:cs="Cambria"/>
          <w:sz w:val="24"/>
          <w:szCs w:val="24"/>
        </w:rPr>
        <w:t>s</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ma</w:t>
      </w:r>
      <w:r w:rsidRPr="00F83BDC">
        <w:rPr>
          <w:rFonts w:ascii="Cambria" w:eastAsia="Cambria" w:hAnsi="Cambria" w:cs="Cambria"/>
          <w:spacing w:val="-1"/>
          <w:sz w:val="24"/>
          <w:szCs w:val="24"/>
        </w:rPr>
        <w:t>d</w:t>
      </w:r>
      <w:r w:rsidRPr="00F83BDC">
        <w:rPr>
          <w:rFonts w:ascii="Cambria" w:eastAsia="Cambria" w:hAnsi="Cambria" w:cs="Cambria"/>
          <w:sz w:val="24"/>
          <w:szCs w:val="24"/>
        </w:rPr>
        <w:t>e</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lat</w:t>
      </w:r>
      <w:r w:rsidRPr="00F83BDC">
        <w:rPr>
          <w:rFonts w:ascii="Cambria" w:eastAsia="Cambria" w:hAnsi="Cambria" w:cs="Cambria"/>
          <w:spacing w:val="1"/>
          <w:sz w:val="24"/>
          <w:szCs w:val="24"/>
        </w:rPr>
        <w:t>e</w:t>
      </w:r>
      <w:r w:rsidRPr="00F83BDC">
        <w:rPr>
          <w:rFonts w:ascii="Cambria" w:eastAsia="Cambria" w:hAnsi="Cambria" w:cs="Cambria"/>
          <w:sz w:val="24"/>
          <w:szCs w:val="24"/>
        </w:rPr>
        <w:t>r</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bas</w:t>
      </w:r>
      <w:r w:rsidRPr="00F83BDC">
        <w:rPr>
          <w:rFonts w:ascii="Cambria" w:eastAsia="Cambria" w:hAnsi="Cambria" w:cs="Cambria"/>
          <w:spacing w:val="1"/>
          <w:sz w:val="24"/>
          <w:szCs w:val="24"/>
        </w:rPr>
        <w:t>e</w:t>
      </w:r>
      <w:r w:rsidRPr="00F83BDC">
        <w:rPr>
          <w:rFonts w:ascii="Cambria" w:eastAsia="Cambria" w:hAnsi="Cambria" w:cs="Cambria"/>
          <w:sz w:val="24"/>
          <w:szCs w:val="24"/>
        </w:rPr>
        <w:t>d</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on</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n</w:t>
      </w:r>
      <w:r w:rsidRPr="00F83BDC">
        <w:rPr>
          <w:rFonts w:ascii="Cambria" w:eastAsia="Cambria" w:hAnsi="Cambria" w:cs="Cambria"/>
          <w:spacing w:val="1"/>
          <w:sz w:val="24"/>
          <w:szCs w:val="24"/>
        </w:rPr>
        <w:t>e</w:t>
      </w:r>
      <w:r w:rsidRPr="00F83BDC">
        <w:rPr>
          <w:rFonts w:ascii="Cambria" w:eastAsia="Cambria" w:hAnsi="Cambria" w:cs="Cambria"/>
          <w:sz w:val="24"/>
          <w:szCs w:val="24"/>
        </w:rPr>
        <w:t>w</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i</w:t>
      </w:r>
      <w:r w:rsidRPr="00F83BDC">
        <w:rPr>
          <w:rFonts w:ascii="Cambria" w:eastAsia="Cambria" w:hAnsi="Cambria" w:cs="Cambria"/>
          <w:spacing w:val="1"/>
          <w:sz w:val="24"/>
          <w:szCs w:val="24"/>
        </w:rPr>
        <w:t>n</w:t>
      </w:r>
      <w:r w:rsidRPr="00F83BDC">
        <w:rPr>
          <w:rFonts w:ascii="Cambria" w:eastAsia="Cambria" w:hAnsi="Cambria" w:cs="Cambria"/>
          <w:spacing w:val="-1"/>
          <w:sz w:val="24"/>
          <w:szCs w:val="24"/>
        </w:rPr>
        <w:t>f</w:t>
      </w:r>
      <w:r w:rsidRPr="00F83BDC">
        <w:rPr>
          <w:rFonts w:ascii="Cambria" w:eastAsia="Cambria" w:hAnsi="Cambria" w:cs="Cambria"/>
          <w:sz w:val="24"/>
          <w:szCs w:val="24"/>
        </w:rPr>
        <w:t>o</w:t>
      </w:r>
      <w:r w:rsidRPr="00F83BDC">
        <w:rPr>
          <w:rFonts w:ascii="Cambria" w:eastAsia="Cambria" w:hAnsi="Cambria" w:cs="Cambria"/>
          <w:spacing w:val="-1"/>
          <w:sz w:val="24"/>
          <w:szCs w:val="24"/>
        </w:rPr>
        <w:t>r</w:t>
      </w:r>
      <w:r w:rsidRPr="00F83BDC">
        <w:rPr>
          <w:rFonts w:ascii="Cambria" w:eastAsia="Cambria" w:hAnsi="Cambria" w:cs="Cambria"/>
          <w:sz w:val="24"/>
          <w:szCs w:val="24"/>
        </w:rPr>
        <w:t>mat</w:t>
      </w:r>
      <w:r w:rsidRPr="00F83BDC">
        <w:rPr>
          <w:rFonts w:ascii="Cambria" w:eastAsia="Cambria" w:hAnsi="Cambria" w:cs="Cambria"/>
          <w:spacing w:val="1"/>
          <w:sz w:val="24"/>
          <w:szCs w:val="24"/>
        </w:rPr>
        <w:t>i</w:t>
      </w:r>
      <w:r w:rsidRPr="00F83BDC">
        <w:rPr>
          <w:rFonts w:ascii="Cambria" w:eastAsia="Cambria" w:hAnsi="Cambria" w:cs="Cambria"/>
          <w:sz w:val="24"/>
          <w:szCs w:val="24"/>
        </w:rPr>
        <w:t>o</w:t>
      </w:r>
      <w:r w:rsidRPr="00F83BDC">
        <w:rPr>
          <w:rFonts w:ascii="Cambria" w:eastAsia="Cambria" w:hAnsi="Cambria" w:cs="Cambria"/>
          <w:spacing w:val="3"/>
          <w:sz w:val="24"/>
          <w:szCs w:val="24"/>
        </w:rPr>
        <w:t>n</w:t>
      </w:r>
      <w:r w:rsidRPr="00F83BDC">
        <w:rPr>
          <w:rFonts w:ascii="Cambria" w:eastAsia="Cambria" w:hAnsi="Cambria" w:cs="Cambria"/>
          <w:sz w:val="24"/>
          <w:szCs w:val="24"/>
        </w:rPr>
        <w:t>,</w:t>
      </w:r>
      <w:r w:rsidRPr="00F83BDC">
        <w:rPr>
          <w:rFonts w:ascii="Cambria" w:eastAsia="Cambria" w:hAnsi="Cambria" w:cs="Cambria"/>
          <w:spacing w:val="-7"/>
          <w:sz w:val="24"/>
          <w:szCs w:val="24"/>
        </w:rPr>
        <w:t xml:space="preserve"> </w:t>
      </w:r>
      <w:r w:rsidRPr="00F83BDC">
        <w:rPr>
          <w:rFonts w:ascii="Cambria" w:eastAsia="Cambria" w:hAnsi="Cambria" w:cs="Cambria"/>
          <w:sz w:val="24"/>
          <w:szCs w:val="24"/>
        </w:rPr>
        <w:t>if</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n</w:t>
      </w:r>
      <w:r w:rsidRPr="00F83BDC">
        <w:rPr>
          <w:rFonts w:ascii="Cambria" w:eastAsia="Cambria" w:hAnsi="Cambria" w:cs="Cambria"/>
          <w:spacing w:val="1"/>
          <w:sz w:val="24"/>
          <w:szCs w:val="24"/>
        </w:rPr>
        <w:t>e</w:t>
      </w:r>
      <w:r w:rsidRPr="00F83BDC">
        <w:rPr>
          <w:rFonts w:ascii="Cambria" w:eastAsia="Cambria" w:hAnsi="Cambria" w:cs="Cambria"/>
          <w:sz w:val="24"/>
          <w:szCs w:val="24"/>
        </w:rPr>
        <w:t>cess</w:t>
      </w:r>
      <w:r w:rsidRPr="00F83BDC">
        <w:rPr>
          <w:rFonts w:ascii="Cambria" w:eastAsia="Cambria" w:hAnsi="Cambria" w:cs="Cambria"/>
          <w:spacing w:val="1"/>
          <w:sz w:val="24"/>
          <w:szCs w:val="24"/>
        </w:rPr>
        <w:t>a</w:t>
      </w:r>
      <w:r w:rsidRPr="00F83BDC">
        <w:rPr>
          <w:rFonts w:ascii="Cambria" w:eastAsia="Cambria" w:hAnsi="Cambria" w:cs="Cambria"/>
          <w:spacing w:val="-1"/>
          <w:sz w:val="24"/>
          <w:szCs w:val="24"/>
        </w:rPr>
        <w:t>ry</w:t>
      </w:r>
      <w:r w:rsidRPr="00F83BDC">
        <w:rPr>
          <w:rFonts w:ascii="Cambria" w:eastAsia="Cambria" w:hAnsi="Cambria" w:cs="Cambria"/>
          <w:sz w:val="24"/>
          <w:szCs w:val="24"/>
        </w:rPr>
        <w:t>.</w:t>
      </w:r>
    </w:p>
    <w:p w:rsidR="00F83BDC" w:rsidRPr="00F83BDC" w:rsidRDefault="00F83BDC" w:rsidP="00F83BDC">
      <w:pPr>
        <w:widowControl w:val="0"/>
        <w:spacing w:before="2" w:after="0" w:line="120" w:lineRule="exact"/>
        <w:rPr>
          <w:rFonts w:ascii="Calibri" w:eastAsia="Calibri" w:hAnsi="Calibri" w:cs="Times New Roman"/>
          <w:sz w:val="12"/>
          <w:szCs w:val="12"/>
        </w:rPr>
      </w:pPr>
    </w:p>
    <w:p w:rsidR="00F83BDC" w:rsidRPr="00F83BDC" w:rsidRDefault="00F83BDC" w:rsidP="00F83BDC">
      <w:pPr>
        <w:widowControl w:val="0"/>
        <w:spacing w:after="0" w:line="200" w:lineRule="exact"/>
        <w:rPr>
          <w:rFonts w:ascii="Calibri" w:eastAsia="Calibri" w:hAnsi="Calibri" w:cs="Times New Roman"/>
          <w:sz w:val="20"/>
          <w:szCs w:val="20"/>
        </w:rPr>
      </w:pPr>
    </w:p>
    <w:p w:rsidR="00F83BDC" w:rsidRPr="00F83BDC" w:rsidRDefault="00F83BDC" w:rsidP="00F83BDC">
      <w:pPr>
        <w:widowControl w:val="0"/>
        <w:spacing w:after="0" w:line="240" w:lineRule="auto"/>
        <w:ind w:right="2482" w:firstLine="720"/>
        <w:jc w:val="center"/>
        <w:rPr>
          <w:rFonts w:ascii="Century Schoolbook" w:eastAsia="Century Schoolbook" w:hAnsi="Century Schoolbook" w:cs="Century Schoolbook"/>
          <w:sz w:val="26"/>
          <w:szCs w:val="26"/>
        </w:rPr>
      </w:pPr>
      <w:r w:rsidRPr="00F83BDC">
        <w:rPr>
          <w:rFonts w:ascii="Century Schoolbook" w:eastAsia="Century Schoolbook" w:hAnsi="Century Schoolbook" w:cs="Century Schoolbook"/>
          <w:b/>
          <w:bCs/>
          <w:color w:val="4F6128"/>
          <w:sz w:val="26"/>
          <w:szCs w:val="26"/>
        </w:rPr>
        <w:t>Section</w:t>
      </w:r>
      <w:r w:rsidRPr="00F83BDC">
        <w:rPr>
          <w:rFonts w:ascii="Century Schoolbook" w:eastAsia="Century Schoolbook" w:hAnsi="Century Schoolbook" w:cs="Century Schoolbook"/>
          <w:b/>
          <w:bCs/>
          <w:color w:val="4F6128"/>
          <w:spacing w:val="-8"/>
          <w:sz w:val="26"/>
          <w:szCs w:val="26"/>
        </w:rPr>
        <w:t xml:space="preserve"> </w:t>
      </w:r>
      <w:r w:rsidRPr="00F83BDC">
        <w:rPr>
          <w:rFonts w:ascii="Century Schoolbook" w:eastAsia="Century Schoolbook" w:hAnsi="Century Schoolbook" w:cs="Century Schoolbook"/>
          <w:b/>
          <w:bCs/>
          <w:color w:val="4F6128"/>
          <w:sz w:val="26"/>
          <w:szCs w:val="26"/>
        </w:rPr>
        <w:t>5.3</w:t>
      </w:r>
      <w:r w:rsidRPr="00F83BDC">
        <w:rPr>
          <w:rFonts w:ascii="Century Schoolbook" w:eastAsia="Century Schoolbook" w:hAnsi="Century Schoolbook" w:cs="Century Schoolbook"/>
          <w:b/>
          <w:bCs/>
          <w:color w:val="4F6128"/>
          <w:spacing w:val="-4"/>
          <w:sz w:val="26"/>
          <w:szCs w:val="26"/>
        </w:rPr>
        <w:t xml:space="preserve"> </w:t>
      </w:r>
      <w:r w:rsidRPr="00F83BDC">
        <w:rPr>
          <w:rFonts w:ascii="Century Schoolbook" w:eastAsia="Century Schoolbook" w:hAnsi="Century Schoolbook" w:cs="Century Schoolbook"/>
          <w:b/>
          <w:bCs/>
          <w:color w:val="4F6128"/>
          <w:spacing w:val="2"/>
          <w:sz w:val="26"/>
          <w:szCs w:val="26"/>
        </w:rPr>
        <w:t>E</w:t>
      </w:r>
      <w:r w:rsidRPr="00F83BDC">
        <w:rPr>
          <w:rFonts w:ascii="Century Schoolbook" w:eastAsia="Century Schoolbook" w:hAnsi="Century Schoolbook" w:cs="Century Schoolbook"/>
          <w:b/>
          <w:bCs/>
          <w:color w:val="4F6128"/>
          <w:sz w:val="26"/>
          <w:szCs w:val="26"/>
        </w:rPr>
        <w:t>nrol</w:t>
      </w:r>
      <w:r w:rsidRPr="00F83BDC">
        <w:rPr>
          <w:rFonts w:ascii="Century Schoolbook" w:eastAsia="Century Schoolbook" w:hAnsi="Century Schoolbook" w:cs="Century Schoolbook"/>
          <w:b/>
          <w:bCs/>
          <w:color w:val="4F6128"/>
          <w:spacing w:val="2"/>
          <w:sz w:val="26"/>
          <w:szCs w:val="26"/>
        </w:rPr>
        <w:t>l</w:t>
      </w:r>
      <w:r w:rsidRPr="00F83BDC">
        <w:rPr>
          <w:rFonts w:ascii="Century Schoolbook" w:eastAsia="Century Schoolbook" w:hAnsi="Century Schoolbook" w:cs="Century Schoolbook"/>
          <w:b/>
          <w:bCs/>
          <w:color w:val="4F6128"/>
          <w:sz w:val="26"/>
          <w:szCs w:val="26"/>
        </w:rPr>
        <w:t>ing</w:t>
      </w:r>
      <w:r w:rsidRPr="00F83BDC">
        <w:rPr>
          <w:rFonts w:ascii="Century Schoolbook" w:eastAsia="Century Schoolbook" w:hAnsi="Century Schoolbook" w:cs="Century Schoolbook"/>
          <w:b/>
          <w:bCs/>
          <w:color w:val="4F6128"/>
          <w:spacing w:val="-13"/>
          <w:sz w:val="26"/>
          <w:szCs w:val="26"/>
        </w:rPr>
        <w:t xml:space="preserve"> </w:t>
      </w:r>
      <w:r w:rsidRPr="00F83BDC">
        <w:rPr>
          <w:rFonts w:ascii="Century Schoolbook" w:eastAsia="Century Schoolbook" w:hAnsi="Century Schoolbook" w:cs="Century Schoolbook"/>
          <w:b/>
          <w:bCs/>
          <w:color w:val="4F6128"/>
          <w:sz w:val="26"/>
          <w:szCs w:val="26"/>
        </w:rPr>
        <w:t>Un</w:t>
      </w:r>
      <w:r w:rsidRPr="00F83BDC">
        <w:rPr>
          <w:rFonts w:ascii="Century Schoolbook" w:eastAsia="Century Schoolbook" w:hAnsi="Century Schoolbook" w:cs="Century Schoolbook"/>
          <w:b/>
          <w:bCs/>
          <w:color w:val="4F6128"/>
          <w:spacing w:val="3"/>
          <w:sz w:val="26"/>
          <w:szCs w:val="26"/>
        </w:rPr>
        <w:t>a</w:t>
      </w:r>
      <w:r w:rsidRPr="00F83BDC">
        <w:rPr>
          <w:rFonts w:ascii="Century Schoolbook" w:eastAsia="Century Schoolbook" w:hAnsi="Century Schoolbook" w:cs="Century Schoolbook"/>
          <w:b/>
          <w:bCs/>
          <w:color w:val="4F6128"/>
          <w:sz w:val="26"/>
          <w:szCs w:val="26"/>
        </w:rPr>
        <w:t>cco</w:t>
      </w:r>
      <w:r w:rsidRPr="00F83BDC">
        <w:rPr>
          <w:rFonts w:ascii="Century Schoolbook" w:eastAsia="Century Schoolbook" w:hAnsi="Century Schoolbook" w:cs="Century Schoolbook"/>
          <w:b/>
          <w:bCs/>
          <w:color w:val="4F6128"/>
          <w:spacing w:val="2"/>
          <w:sz w:val="26"/>
          <w:szCs w:val="26"/>
        </w:rPr>
        <w:t>m</w:t>
      </w:r>
      <w:r w:rsidRPr="00F83BDC">
        <w:rPr>
          <w:rFonts w:ascii="Century Schoolbook" w:eastAsia="Century Schoolbook" w:hAnsi="Century Schoolbook" w:cs="Century Schoolbook"/>
          <w:b/>
          <w:bCs/>
          <w:color w:val="4F6128"/>
          <w:sz w:val="26"/>
          <w:szCs w:val="26"/>
        </w:rPr>
        <w:t>pan</w:t>
      </w:r>
      <w:r w:rsidRPr="00F83BDC">
        <w:rPr>
          <w:rFonts w:ascii="Century Schoolbook" w:eastAsia="Century Schoolbook" w:hAnsi="Century Schoolbook" w:cs="Century Schoolbook"/>
          <w:b/>
          <w:bCs/>
          <w:color w:val="4F6128"/>
          <w:spacing w:val="2"/>
          <w:sz w:val="26"/>
          <w:szCs w:val="26"/>
        </w:rPr>
        <w:t>i</w:t>
      </w:r>
      <w:r w:rsidRPr="00F83BDC">
        <w:rPr>
          <w:rFonts w:ascii="Century Schoolbook" w:eastAsia="Century Schoolbook" w:hAnsi="Century Schoolbook" w:cs="Century Schoolbook"/>
          <w:b/>
          <w:bCs/>
          <w:color w:val="4F6128"/>
          <w:sz w:val="26"/>
          <w:szCs w:val="26"/>
        </w:rPr>
        <w:t>ed</w:t>
      </w:r>
      <w:r w:rsidRPr="00F83BDC">
        <w:rPr>
          <w:rFonts w:ascii="Century Schoolbook" w:eastAsia="Century Schoolbook" w:hAnsi="Century Schoolbook" w:cs="Century Schoolbook"/>
          <w:b/>
          <w:bCs/>
          <w:color w:val="4F6128"/>
          <w:spacing w:val="-22"/>
          <w:sz w:val="26"/>
          <w:szCs w:val="26"/>
        </w:rPr>
        <w:t xml:space="preserve"> </w:t>
      </w:r>
      <w:r w:rsidRPr="00F83BDC">
        <w:rPr>
          <w:rFonts w:ascii="Century Schoolbook" w:eastAsia="Century Schoolbook" w:hAnsi="Century Schoolbook" w:cs="Century Schoolbook"/>
          <w:b/>
          <w:bCs/>
          <w:color w:val="4F6128"/>
          <w:sz w:val="26"/>
          <w:szCs w:val="26"/>
        </w:rPr>
        <w:t>Ho</w:t>
      </w:r>
      <w:r w:rsidRPr="00F83BDC">
        <w:rPr>
          <w:rFonts w:ascii="Century Schoolbook" w:eastAsia="Century Schoolbook" w:hAnsi="Century Schoolbook" w:cs="Century Schoolbook"/>
          <w:b/>
          <w:bCs/>
          <w:color w:val="4F6128"/>
          <w:spacing w:val="2"/>
          <w:sz w:val="26"/>
          <w:szCs w:val="26"/>
        </w:rPr>
        <w:t>m</w:t>
      </w:r>
      <w:r w:rsidRPr="00F83BDC">
        <w:rPr>
          <w:rFonts w:ascii="Century Schoolbook" w:eastAsia="Century Schoolbook" w:hAnsi="Century Schoolbook" w:cs="Century Schoolbook"/>
          <w:b/>
          <w:bCs/>
          <w:color w:val="4F6128"/>
          <w:sz w:val="26"/>
          <w:szCs w:val="26"/>
        </w:rPr>
        <w:t>eless</w:t>
      </w:r>
      <w:r w:rsidRPr="00F83BDC">
        <w:rPr>
          <w:rFonts w:ascii="Century Schoolbook" w:eastAsia="Century Schoolbook" w:hAnsi="Century Schoolbook" w:cs="Century Schoolbook"/>
          <w:b/>
          <w:bCs/>
          <w:color w:val="4F6128"/>
          <w:spacing w:val="-11"/>
          <w:sz w:val="26"/>
          <w:szCs w:val="26"/>
        </w:rPr>
        <w:t xml:space="preserve"> </w:t>
      </w:r>
      <w:r w:rsidRPr="00F83BDC">
        <w:rPr>
          <w:rFonts w:ascii="Century Schoolbook" w:eastAsia="Century Schoolbook" w:hAnsi="Century Schoolbook" w:cs="Century Schoolbook"/>
          <w:b/>
          <w:bCs/>
          <w:color w:val="4F6128"/>
          <w:w w:val="99"/>
          <w:sz w:val="26"/>
          <w:szCs w:val="26"/>
        </w:rPr>
        <w:t>You</w:t>
      </w:r>
      <w:r w:rsidRPr="00F83BDC">
        <w:rPr>
          <w:rFonts w:ascii="Century Schoolbook" w:eastAsia="Century Schoolbook" w:hAnsi="Century Schoolbook" w:cs="Century Schoolbook"/>
          <w:b/>
          <w:bCs/>
          <w:color w:val="4F6128"/>
          <w:spacing w:val="2"/>
          <w:w w:val="99"/>
          <w:sz w:val="26"/>
          <w:szCs w:val="26"/>
        </w:rPr>
        <w:t>t</w:t>
      </w:r>
      <w:r w:rsidRPr="00F83BDC">
        <w:rPr>
          <w:rFonts w:ascii="Century Schoolbook" w:eastAsia="Century Schoolbook" w:hAnsi="Century Schoolbook" w:cs="Century Schoolbook"/>
          <w:b/>
          <w:bCs/>
          <w:color w:val="4F6128"/>
          <w:w w:val="99"/>
          <w:sz w:val="26"/>
          <w:szCs w:val="26"/>
        </w:rPr>
        <w:t>h</w:t>
      </w:r>
    </w:p>
    <w:p w:rsidR="00F83BDC" w:rsidRPr="00F83BDC" w:rsidRDefault="00F83BDC" w:rsidP="00F83BDC">
      <w:pPr>
        <w:widowControl w:val="0"/>
        <w:spacing w:after="0" w:line="200" w:lineRule="exact"/>
        <w:rPr>
          <w:rFonts w:ascii="Calibri" w:eastAsia="Calibri" w:hAnsi="Calibri" w:cs="Times New Roman"/>
          <w:sz w:val="20"/>
          <w:szCs w:val="20"/>
        </w:rPr>
      </w:pPr>
    </w:p>
    <w:p w:rsidR="00F83BDC" w:rsidRPr="00F83BDC" w:rsidRDefault="00F83BDC" w:rsidP="00F83BDC">
      <w:pPr>
        <w:widowControl w:val="0"/>
        <w:spacing w:before="57" w:after="0" w:line="276" w:lineRule="auto"/>
        <w:ind w:left="1440" w:right="1807"/>
        <w:rPr>
          <w:rFonts w:ascii="Cambria" w:eastAsia="Cambria" w:hAnsi="Cambria" w:cs="Cambria"/>
          <w:sz w:val="24"/>
          <w:szCs w:val="24"/>
        </w:rPr>
      </w:pPr>
      <w:r w:rsidRPr="00F83BDC">
        <w:rPr>
          <w:rFonts w:ascii="Cambria" w:eastAsia="Cambria" w:hAnsi="Cambria" w:cs="Cambria"/>
          <w:sz w:val="24"/>
          <w:szCs w:val="24"/>
        </w:rPr>
        <w:t>D</w:t>
      </w:r>
      <w:r w:rsidRPr="00F83BDC">
        <w:rPr>
          <w:rFonts w:ascii="Cambria" w:eastAsia="Cambria" w:hAnsi="Cambria" w:cs="Cambria"/>
          <w:spacing w:val="-1"/>
          <w:sz w:val="24"/>
          <w:szCs w:val="24"/>
        </w:rPr>
        <w:t>u</w:t>
      </w:r>
      <w:r w:rsidRPr="00F83BDC">
        <w:rPr>
          <w:rFonts w:ascii="Cambria" w:eastAsia="Cambria" w:hAnsi="Cambria" w:cs="Cambria"/>
          <w:sz w:val="24"/>
          <w:szCs w:val="24"/>
        </w:rPr>
        <w:t>e</w:t>
      </w:r>
      <w:r w:rsidRPr="00F83BDC">
        <w:rPr>
          <w:rFonts w:ascii="Cambria" w:eastAsia="Cambria" w:hAnsi="Cambria" w:cs="Cambria"/>
          <w:spacing w:val="-4"/>
          <w:sz w:val="24"/>
          <w:szCs w:val="24"/>
        </w:rPr>
        <w:t xml:space="preserve"> </w:t>
      </w:r>
      <w:r w:rsidRPr="00F83BDC">
        <w:rPr>
          <w:rFonts w:ascii="Cambria" w:eastAsia="Cambria" w:hAnsi="Cambria" w:cs="Cambria"/>
          <w:spacing w:val="1"/>
          <w:sz w:val="24"/>
          <w:szCs w:val="24"/>
        </w:rPr>
        <w:t>t</w:t>
      </w:r>
      <w:r w:rsidRPr="00F83BDC">
        <w:rPr>
          <w:rFonts w:ascii="Cambria" w:eastAsia="Cambria" w:hAnsi="Cambria" w:cs="Cambria"/>
          <w:sz w:val="24"/>
          <w:szCs w:val="24"/>
        </w:rPr>
        <w:t>o</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the</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reco</w:t>
      </w:r>
      <w:r w:rsidRPr="00F83BDC">
        <w:rPr>
          <w:rFonts w:ascii="Cambria" w:eastAsia="Cambria" w:hAnsi="Cambria" w:cs="Cambria"/>
          <w:spacing w:val="-1"/>
          <w:sz w:val="24"/>
          <w:szCs w:val="24"/>
        </w:rPr>
        <w:t>g</w:t>
      </w:r>
      <w:r w:rsidRPr="00F83BDC">
        <w:rPr>
          <w:rFonts w:ascii="Cambria" w:eastAsia="Cambria" w:hAnsi="Cambria" w:cs="Cambria"/>
          <w:sz w:val="24"/>
          <w:szCs w:val="24"/>
        </w:rPr>
        <w:t>n</w:t>
      </w:r>
      <w:r w:rsidRPr="00F83BDC">
        <w:rPr>
          <w:rFonts w:ascii="Cambria" w:eastAsia="Cambria" w:hAnsi="Cambria" w:cs="Cambria"/>
          <w:spacing w:val="1"/>
          <w:sz w:val="24"/>
          <w:szCs w:val="24"/>
        </w:rPr>
        <w:t>i</w:t>
      </w:r>
      <w:r w:rsidRPr="00F83BDC">
        <w:rPr>
          <w:rFonts w:ascii="Cambria" w:eastAsia="Cambria" w:hAnsi="Cambria" w:cs="Cambria"/>
          <w:sz w:val="24"/>
          <w:szCs w:val="24"/>
        </w:rPr>
        <w:t>t</w:t>
      </w:r>
      <w:r w:rsidRPr="00F83BDC">
        <w:rPr>
          <w:rFonts w:ascii="Cambria" w:eastAsia="Cambria" w:hAnsi="Cambria" w:cs="Cambria"/>
          <w:spacing w:val="1"/>
          <w:sz w:val="24"/>
          <w:szCs w:val="24"/>
        </w:rPr>
        <w:t>i</w:t>
      </w:r>
      <w:r w:rsidRPr="00F83BDC">
        <w:rPr>
          <w:rFonts w:ascii="Cambria" w:eastAsia="Cambria" w:hAnsi="Cambria" w:cs="Cambria"/>
          <w:sz w:val="24"/>
          <w:szCs w:val="24"/>
        </w:rPr>
        <w:t>on</w:t>
      </w:r>
      <w:r w:rsidRPr="00F83BDC">
        <w:rPr>
          <w:rFonts w:ascii="Cambria" w:eastAsia="Cambria" w:hAnsi="Cambria" w:cs="Cambria"/>
          <w:spacing w:val="-10"/>
          <w:sz w:val="24"/>
          <w:szCs w:val="24"/>
        </w:rPr>
        <w:t xml:space="preserve"> </w:t>
      </w:r>
      <w:r w:rsidRPr="00F83BDC">
        <w:rPr>
          <w:rFonts w:ascii="Cambria" w:eastAsia="Cambria" w:hAnsi="Cambria" w:cs="Cambria"/>
          <w:sz w:val="24"/>
          <w:szCs w:val="24"/>
        </w:rPr>
        <w:t>of</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unaccompan</w:t>
      </w:r>
      <w:r w:rsidRPr="00F83BDC">
        <w:rPr>
          <w:rFonts w:ascii="Cambria" w:eastAsia="Cambria" w:hAnsi="Cambria" w:cs="Cambria"/>
          <w:spacing w:val="1"/>
          <w:sz w:val="24"/>
          <w:szCs w:val="24"/>
        </w:rPr>
        <w:t>i</w:t>
      </w:r>
      <w:r w:rsidRPr="00F83BDC">
        <w:rPr>
          <w:rFonts w:ascii="Cambria" w:eastAsia="Cambria" w:hAnsi="Cambria" w:cs="Cambria"/>
          <w:sz w:val="24"/>
          <w:szCs w:val="24"/>
        </w:rPr>
        <w:t>ed</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ho</w:t>
      </w:r>
      <w:r w:rsidRPr="00F83BDC">
        <w:rPr>
          <w:rFonts w:ascii="Cambria" w:eastAsia="Cambria" w:hAnsi="Cambria" w:cs="Cambria"/>
          <w:spacing w:val="1"/>
          <w:sz w:val="24"/>
          <w:szCs w:val="24"/>
        </w:rPr>
        <w:t>m</w:t>
      </w:r>
      <w:r w:rsidRPr="00F83BDC">
        <w:rPr>
          <w:rFonts w:ascii="Cambria" w:eastAsia="Cambria" w:hAnsi="Cambria" w:cs="Cambria"/>
          <w:sz w:val="24"/>
          <w:szCs w:val="24"/>
        </w:rPr>
        <w:t>eless</w:t>
      </w:r>
      <w:r w:rsidRPr="00F83BDC">
        <w:rPr>
          <w:rFonts w:ascii="Cambria" w:eastAsia="Cambria" w:hAnsi="Cambria" w:cs="Cambria"/>
          <w:spacing w:val="-6"/>
          <w:sz w:val="24"/>
          <w:szCs w:val="24"/>
        </w:rPr>
        <w:t xml:space="preserve"> </w:t>
      </w:r>
      <w:r w:rsidRPr="00F83BDC">
        <w:rPr>
          <w:rFonts w:ascii="Cambria" w:eastAsia="Cambria" w:hAnsi="Cambria" w:cs="Cambria"/>
          <w:spacing w:val="-1"/>
          <w:sz w:val="24"/>
          <w:szCs w:val="24"/>
        </w:rPr>
        <w:t>y</w:t>
      </w:r>
      <w:r w:rsidRPr="00F83BDC">
        <w:rPr>
          <w:rFonts w:ascii="Cambria" w:eastAsia="Cambria" w:hAnsi="Cambria" w:cs="Cambria"/>
          <w:sz w:val="24"/>
          <w:szCs w:val="24"/>
        </w:rPr>
        <w:t>outh</w:t>
      </w:r>
      <w:r w:rsidRPr="00F83BDC">
        <w:rPr>
          <w:rFonts w:ascii="Cambria" w:eastAsia="Cambria" w:hAnsi="Cambria" w:cs="Cambria"/>
          <w:spacing w:val="-2"/>
          <w:sz w:val="24"/>
          <w:szCs w:val="24"/>
        </w:rPr>
        <w:t xml:space="preserve">s </w:t>
      </w:r>
      <w:r w:rsidRPr="00F83BDC">
        <w:rPr>
          <w:rFonts w:ascii="Cambria" w:eastAsia="Cambria" w:hAnsi="Cambria" w:cs="Cambria"/>
          <w:sz w:val="24"/>
          <w:szCs w:val="24"/>
        </w:rPr>
        <w:t>by</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the</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M</w:t>
      </w:r>
      <w:r w:rsidRPr="00F83BDC">
        <w:rPr>
          <w:rFonts w:ascii="Cambria" w:eastAsia="Cambria" w:hAnsi="Cambria" w:cs="Cambria"/>
          <w:sz w:val="24"/>
          <w:szCs w:val="24"/>
        </w:rPr>
        <w:t>cKi</w:t>
      </w:r>
      <w:r w:rsidRPr="00F83BDC">
        <w:rPr>
          <w:rFonts w:ascii="Cambria" w:eastAsia="Cambria" w:hAnsi="Cambria" w:cs="Cambria"/>
          <w:spacing w:val="1"/>
          <w:sz w:val="24"/>
          <w:szCs w:val="24"/>
        </w:rPr>
        <w:t>n</w:t>
      </w:r>
      <w:r w:rsidRPr="00F83BDC">
        <w:rPr>
          <w:rFonts w:ascii="Cambria" w:eastAsia="Cambria" w:hAnsi="Cambria" w:cs="Cambria"/>
          <w:sz w:val="24"/>
          <w:szCs w:val="24"/>
        </w:rPr>
        <w:t>n</w:t>
      </w:r>
      <w:r w:rsidRPr="00F83BDC">
        <w:rPr>
          <w:rFonts w:ascii="Cambria" w:eastAsia="Cambria" w:hAnsi="Cambria" w:cs="Cambria"/>
          <w:spacing w:val="1"/>
          <w:sz w:val="24"/>
          <w:szCs w:val="24"/>
        </w:rPr>
        <w:t>ey</w:t>
      </w:r>
      <w:r w:rsidRPr="00F83BDC">
        <w:rPr>
          <w:rFonts w:ascii="Cambria" w:eastAsia="Cambria" w:hAnsi="Cambria" w:cs="Cambria"/>
          <w:sz w:val="24"/>
          <w:szCs w:val="24"/>
        </w:rPr>
        <w:t xml:space="preserve">- </w:t>
      </w:r>
      <w:r w:rsidRPr="00F83BDC">
        <w:rPr>
          <w:rFonts w:ascii="Cambria" w:eastAsia="Cambria" w:hAnsi="Cambria" w:cs="Cambria"/>
          <w:spacing w:val="-1"/>
          <w:sz w:val="24"/>
          <w:szCs w:val="24"/>
        </w:rPr>
        <w:t>V</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z w:val="24"/>
          <w:szCs w:val="24"/>
        </w:rPr>
        <w:t>to</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A</w:t>
      </w:r>
      <w:r w:rsidRPr="00F83BDC">
        <w:rPr>
          <w:rFonts w:ascii="Cambria" w:eastAsia="Cambria" w:hAnsi="Cambria" w:cs="Cambria"/>
          <w:spacing w:val="-1"/>
          <w:sz w:val="24"/>
          <w:szCs w:val="24"/>
        </w:rPr>
        <w:t>c</w:t>
      </w:r>
      <w:r w:rsidRPr="00F83BDC">
        <w:rPr>
          <w:rFonts w:ascii="Cambria" w:eastAsia="Cambria" w:hAnsi="Cambria" w:cs="Cambria"/>
          <w:sz w:val="24"/>
          <w:szCs w:val="24"/>
        </w:rPr>
        <w:t>t,</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it</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is</w:t>
      </w:r>
      <w:r w:rsidRPr="00F83BDC">
        <w:rPr>
          <w:rFonts w:ascii="Cambria" w:eastAsia="Cambria" w:hAnsi="Cambria" w:cs="Cambria"/>
          <w:spacing w:val="-2"/>
          <w:sz w:val="24"/>
          <w:szCs w:val="24"/>
        </w:rPr>
        <w:t xml:space="preserve"> </w:t>
      </w:r>
      <w:r w:rsidRPr="00F83BDC">
        <w:rPr>
          <w:rFonts w:ascii="Cambria" w:eastAsia="Cambria" w:hAnsi="Cambria" w:cs="Cambria"/>
          <w:spacing w:val="1"/>
          <w:sz w:val="24"/>
          <w:szCs w:val="24"/>
        </w:rPr>
        <w:t>i</w:t>
      </w:r>
      <w:r w:rsidRPr="00F83BDC">
        <w:rPr>
          <w:rFonts w:ascii="Cambria" w:eastAsia="Cambria" w:hAnsi="Cambria" w:cs="Cambria"/>
          <w:sz w:val="24"/>
          <w:szCs w:val="24"/>
        </w:rPr>
        <w:t>mpo</w:t>
      </w:r>
      <w:r w:rsidRPr="00F83BDC">
        <w:rPr>
          <w:rFonts w:ascii="Cambria" w:eastAsia="Cambria" w:hAnsi="Cambria" w:cs="Cambria"/>
          <w:spacing w:val="-1"/>
          <w:sz w:val="24"/>
          <w:szCs w:val="24"/>
        </w:rPr>
        <w:t>r</w:t>
      </w:r>
      <w:r w:rsidRPr="00F83BDC">
        <w:rPr>
          <w:rFonts w:ascii="Cambria" w:eastAsia="Cambria" w:hAnsi="Cambria" w:cs="Cambria"/>
          <w:sz w:val="24"/>
          <w:szCs w:val="24"/>
        </w:rPr>
        <w:t>t</w:t>
      </w:r>
      <w:r w:rsidRPr="00F83BDC">
        <w:rPr>
          <w:rFonts w:ascii="Cambria" w:eastAsia="Cambria" w:hAnsi="Cambria" w:cs="Cambria"/>
          <w:spacing w:val="-2"/>
          <w:sz w:val="24"/>
          <w:szCs w:val="24"/>
        </w:rPr>
        <w:t>a</w:t>
      </w:r>
      <w:r w:rsidRPr="00F83BDC">
        <w:rPr>
          <w:rFonts w:ascii="Cambria" w:eastAsia="Cambria" w:hAnsi="Cambria" w:cs="Cambria"/>
          <w:sz w:val="24"/>
          <w:szCs w:val="24"/>
        </w:rPr>
        <w:t>nt</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to no</w:t>
      </w:r>
      <w:r w:rsidRPr="00F83BDC">
        <w:rPr>
          <w:rFonts w:ascii="Cambria" w:eastAsia="Cambria" w:hAnsi="Cambria" w:cs="Cambria"/>
          <w:spacing w:val="1"/>
          <w:sz w:val="24"/>
          <w:szCs w:val="24"/>
        </w:rPr>
        <w:t>t</w:t>
      </w:r>
      <w:r w:rsidRPr="00F83BDC">
        <w:rPr>
          <w:rFonts w:ascii="Cambria" w:eastAsia="Cambria" w:hAnsi="Cambria" w:cs="Cambria"/>
          <w:sz w:val="24"/>
          <w:szCs w:val="24"/>
        </w:rPr>
        <w:t>e</w:t>
      </w:r>
      <w:r w:rsidRPr="00F83BDC">
        <w:rPr>
          <w:rFonts w:ascii="Cambria" w:eastAsia="Cambria" w:hAnsi="Cambria" w:cs="Cambria"/>
          <w:spacing w:val="-1"/>
          <w:sz w:val="24"/>
          <w:szCs w:val="24"/>
        </w:rPr>
        <w:t xml:space="preserve"> </w:t>
      </w:r>
      <w:r w:rsidRPr="00F83BDC">
        <w:rPr>
          <w:rFonts w:ascii="Cambria" w:eastAsia="Cambria" w:hAnsi="Cambria" w:cs="Cambria"/>
          <w:spacing w:val="1"/>
          <w:sz w:val="24"/>
          <w:szCs w:val="24"/>
        </w:rPr>
        <w:t>t</w:t>
      </w:r>
      <w:r w:rsidRPr="00F83BDC">
        <w:rPr>
          <w:rFonts w:ascii="Cambria" w:eastAsia="Cambria" w:hAnsi="Cambria" w:cs="Cambria"/>
          <w:sz w:val="24"/>
          <w:szCs w:val="24"/>
        </w:rPr>
        <w:t xml:space="preserve">hat </w:t>
      </w:r>
      <w:r w:rsidRPr="00F83BDC">
        <w:rPr>
          <w:rFonts w:ascii="Cambria" w:eastAsia="Cambria" w:hAnsi="Cambria" w:cs="Cambria"/>
          <w:spacing w:val="1"/>
          <w:sz w:val="24"/>
          <w:szCs w:val="24"/>
        </w:rPr>
        <w:t>t</w:t>
      </w:r>
      <w:r w:rsidRPr="00F83BDC">
        <w:rPr>
          <w:rFonts w:ascii="Cambria" w:eastAsia="Cambria" w:hAnsi="Cambria" w:cs="Cambria"/>
          <w:sz w:val="24"/>
          <w:szCs w:val="24"/>
        </w:rPr>
        <w:t>he</w:t>
      </w:r>
      <w:r w:rsidRPr="00F83BDC">
        <w:rPr>
          <w:rFonts w:ascii="Cambria" w:eastAsia="Cambria" w:hAnsi="Cambria" w:cs="Cambria"/>
          <w:spacing w:val="-2"/>
          <w:sz w:val="24"/>
          <w:szCs w:val="24"/>
        </w:rPr>
        <w:t xml:space="preserve"> a</w:t>
      </w:r>
      <w:r w:rsidRPr="00F83BDC">
        <w:rPr>
          <w:rFonts w:ascii="Cambria" w:eastAsia="Cambria" w:hAnsi="Cambria" w:cs="Cambria"/>
          <w:sz w:val="24"/>
          <w:szCs w:val="24"/>
        </w:rPr>
        <w:t>bs</w:t>
      </w:r>
      <w:r w:rsidRPr="00F83BDC">
        <w:rPr>
          <w:rFonts w:ascii="Cambria" w:eastAsia="Cambria" w:hAnsi="Cambria" w:cs="Cambria"/>
          <w:spacing w:val="-2"/>
          <w:sz w:val="24"/>
          <w:szCs w:val="24"/>
        </w:rPr>
        <w:t>e</w:t>
      </w:r>
      <w:r w:rsidRPr="00F83BDC">
        <w:rPr>
          <w:rFonts w:ascii="Cambria" w:eastAsia="Cambria" w:hAnsi="Cambria" w:cs="Cambria"/>
          <w:sz w:val="24"/>
          <w:szCs w:val="24"/>
        </w:rPr>
        <w:t>nce</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of</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 xml:space="preserve">a </w:t>
      </w:r>
      <w:r w:rsidRPr="00F83BDC">
        <w:rPr>
          <w:rFonts w:ascii="Cambria" w:eastAsia="Cambria" w:hAnsi="Cambria" w:cs="Cambria"/>
          <w:spacing w:val="1"/>
          <w:sz w:val="24"/>
          <w:szCs w:val="24"/>
        </w:rPr>
        <w:t>p</w:t>
      </w:r>
      <w:r w:rsidRPr="00F83BDC">
        <w:rPr>
          <w:rFonts w:ascii="Cambria" w:eastAsia="Cambria" w:hAnsi="Cambria" w:cs="Cambria"/>
          <w:sz w:val="24"/>
          <w:szCs w:val="24"/>
        </w:rPr>
        <w:t>arent</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or</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g</w:t>
      </w:r>
      <w:r w:rsidRPr="00F83BDC">
        <w:rPr>
          <w:rFonts w:ascii="Cambria" w:eastAsia="Cambria" w:hAnsi="Cambria" w:cs="Cambria"/>
          <w:sz w:val="24"/>
          <w:szCs w:val="24"/>
        </w:rPr>
        <w:t>ua</w:t>
      </w:r>
      <w:r w:rsidRPr="00F83BDC">
        <w:rPr>
          <w:rFonts w:ascii="Cambria" w:eastAsia="Cambria" w:hAnsi="Cambria" w:cs="Cambria"/>
          <w:spacing w:val="-1"/>
          <w:sz w:val="24"/>
          <w:szCs w:val="24"/>
        </w:rPr>
        <w:t>r</w:t>
      </w:r>
      <w:r w:rsidRPr="00F83BDC">
        <w:rPr>
          <w:rFonts w:ascii="Cambria" w:eastAsia="Cambria" w:hAnsi="Cambria" w:cs="Cambria"/>
          <w:spacing w:val="1"/>
          <w:sz w:val="24"/>
          <w:szCs w:val="24"/>
        </w:rPr>
        <w:t>d</w:t>
      </w:r>
      <w:r w:rsidRPr="00F83BDC">
        <w:rPr>
          <w:rFonts w:ascii="Cambria" w:eastAsia="Cambria" w:hAnsi="Cambria" w:cs="Cambria"/>
          <w:sz w:val="24"/>
          <w:szCs w:val="24"/>
        </w:rPr>
        <w:t>i</w:t>
      </w:r>
      <w:r w:rsidRPr="00F83BDC">
        <w:rPr>
          <w:rFonts w:ascii="Cambria" w:eastAsia="Cambria" w:hAnsi="Cambria" w:cs="Cambria"/>
          <w:spacing w:val="1"/>
          <w:sz w:val="24"/>
          <w:szCs w:val="24"/>
        </w:rPr>
        <w:t>a</w:t>
      </w:r>
      <w:r w:rsidRPr="00F83BDC">
        <w:rPr>
          <w:rFonts w:ascii="Cambria" w:eastAsia="Cambria" w:hAnsi="Cambria" w:cs="Cambria"/>
          <w:sz w:val="24"/>
          <w:szCs w:val="24"/>
        </w:rPr>
        <w:t>n</w:t>
      </w:r>
      <w:r w:rsidRPr="00F83BDC">
        <w:rPr>
          <w:rFonts w:ascii="Cambria" w:eastAsia="Cambria" w:hAnsi="Cambria" w:cs="Cambria"/>
          <w:spacing w:val="-1"/>
          <w:sz w:val="24"/>
          <w:szCs w:val="24"/>
        </w:rPr>
        <w:t xml:space="preserve"> </w:t>
      </w:r>
      <w:r w:rsidRPr="00F83BDC">
        <w:rPr>
          <w:rFonts w:ascii="Cambria" w:eastAsia="Cambria" w:hAnsi="Cambria" w:cs="Cambria"/>
          <w:spacing w:val="1"/>
          <w:sz w:val="24"/>
          <w:szCs w:val="24"/>
        </w:rPr>
        <w:t>i</w:t>
      </w:r>
      <w:r w:rsidRPr="00F83BDC">
        <w:rPr>
          <w:rFonts w:ascii="Cambria" w:eastAsia="Cambria" w:hAnsi="Cambria" w:cs="Cambria"/>
          <w:sz w:val="24"/>
          <w:szCs w:val="24"/>
        </w:rPr>
        <w:t>s not su</w:t>
      </w:r>
      <w:r w:rsidRPr="00F83BDC">
        <w:rPr>
          <w:rFonts w:ascii="Cambria" w:eastAsia="Cambria" w:hAnsi="Cambria" w:cs="Cambria"/>
          <w:spacing w:val="-1"/>
          <w:sz w:val="24"/>
          <w:szCs w:val="24"/>
        </w:rPr>
        <w:t>ff</w:t>
      </w:r>
      <w:r w:rsidRPr="00F83BDC">
        <w:rPr>
          <w:rFonts w:ascii="Cambria" w:eastAsia="Cambria" w:hAnsi="Cambria" w:cs="Cambria"/>
          <w:sz w:val="24"/>
          <w:szCs w:val="24"/>
        </w:rPr>
        <w:t>ic</w:t>
      </w:r>
      <w:r w:rsidRPr="00F83BDC">
        <w:rPr>
          <w:rFonts w:ascii="Cambria" w:eastAsia="Cambria" w:hAnsi="Cambria" w:cs="Cambria"/>
          <w:spacing w:val="1"/>
          <w:sz w:val="24"/>
          <w:szCs w:val="24"/>
        </w:rPr>
        <w:t>i</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z w:val="24"/>
          <w:szCs w:val="24"/>
        </w:rPr>
        <w:t>t</w:t>
      </w:r>
      <w:r w:rsidRPr="00F83BDC">
        <w:rPr>
          <w:rFonts w:ascii="Cambria" w:eastAsia="Cambria" w:hAnsi="Cambria" w:cs="Cambria"/>
          <w:spacing w:val="-9"/>
          <w:sz w:val="24"/>
          <w:szCs w:val="24"/>
        </w:rPr>
        <w:t xml:space="preserve"> </w:t>
      </w:r>
      <w:r w:rsidRPr="00F83BDC">
        <w:rPr>
          <w:rFonts w:ascii="Cambria" w:eastAsia="Cambria" w:hAnsi="Cambria" w:cs="Cambria"/>
          <w:sz w:val="24"/>
          <w:szCs w:val="24"/>
        </w:rPr>
        <w:t>reason</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to</w:t>
      </w:r>
      <w:r w:rsidRPr="00F83BDC">
        <w:rPr>
          <w:rFonts w:ascii="Cambria" w:eastAsia="Cambria" w:hAnsi="Cambria" w:cs="Cambria"/>
          <w:spacing w:val="-2"/>
          <w:sz w:val="24"/>
          <w:szCs w:val="24"/>
        </w:rPr>
        <w:t xml:space="preserve"> </w:t>
      </w:r>
      <w:r w:rsidRPr="00F83BDC">
        <w:rPr>
          <w:rFonts w:ascii="Cambria" w:eastAsia="Cambria" w:hAnsi="Cambria" w:cs="Cambria"/>
          <w:spacing w:val="-1"/>
          <w:sz w:val="24"/>
          <w:szCs w:val="24"/>
        </w:rPr>
        <w:t>d</w:t>
      </w:r>
      <w:r w:rsidRPr="00F83BDC">
        <w:rPr>
          <w:rFonts w:ascii="Cambria" w:eastAsia="Cambria" w:hAnsi="Cambria" w:cs="Cambria"/>
          <w:sz w:val="24"/>
          <w:szCs w:val="24"/>
        </w:rPr>
        <w:t>elay</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or</w:t>
      </w:r>
      <w:r w:rsidRPr="00F83BDC">
        <w:rPr>
          <w:rFonts w:ascii="Cambria" w:eastAsia="Cambria" w:hAnsi="Cambria" w:cs="Cambria"/>
          <w:spacing w:val="-1"/>
          <w:sz w:val="24"/>
          <w:szCs w:val="24"/>
        </w:rPr>
        <w:t xml:space="preserve"> d</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z w:val="24"/>
          <w:szCs w:val="24"/>
        </w:rPr>
        <w:t>y</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pacing w:val="-1"/>
          <w:sz w:val="24"/>
          <w:szCs w:val="24"/>
        </w:rPr>
        <w:t>r</w:t>
      </w:r>
      <w:r w:rsidRPr="00F83BDC">
        <w:rPr>
          <w:rFonts w:ascii="Cambria" w:eastAsia="Cambria" w:hAnsi="Cambria" w:cs="Cambria"/>
          <w:sz w:val="24"/>
          <w:szCs w:val="24"/>
        </w:rPr>
        <w:t>ol</w:t>
      </w:r>
      <w:r w:rsidRPr="00F83BDC">
        <w:rPr>
          <w:rFonts w:ascii="Cambria" w:eastAsia="Cambria" w:hAnsi="Cambria" w:cs="Cambria"/>
          <w:spacing w:val="-1"/>
          <w:sz w:val="24"/>
          <w:szCs w:val="24"/>
        </w:rPr>
        <w:t>l</w:t>
      </w:r>
      <w:r w:rsidRPr="00F83BDC">
        <w:rPr>
          <w:rFonts w:ascii="Cambria" w:eastAsia="Cambria" w:hAnsi="Cambria" w:cs="Cambria"/>
          <w:sz w:val="24"/>
          <w:szCs w:val="24"/>
        </w:rPr>
        <w:t>m</w:t>
      </w:r>
      <w:r w:rsidRPr="00F83BDC">
        <w:rPr>
          <w:rFonts w:ascii="Cambria" w:eastAsia="Cambria" w:hAnsi="Cambria" w:cs="Cambria"/>
          <w:spacing w:val="2"/>
          <w:sz w:val="24"/>
          <w:szCs w:val="24"/>
        </w:rPr>
        <w:t>e</w:t>
      </w:r>
      <w:r w:rsidRPr="00F83BDC">
        <w:rPr>
          <w:rFonts w:ascii="Cambria" w:eastAsia="Cambria" w:hAnsi="Cambria" w:cs="Cambria"/>
          <w:sz w:val="24"/>
          <w:szCs w:val="24"/>
        </w:rPr>
        <w:t>n</w:t>
      </w:r>
      <w:r w:rsidRPr="00F83BDC">
        <w:rPr>
          <w:rFonts w:ascii="Cambria" w:eastAsia="Cambria" w:hAnsi="Cambria" w:cs="Cambria"/>
          <w:spacing w:val="1"/>
          <w:sz w:val="24"/>
          <w:szCs w:val="24"/>
        </w:rPr>
        <w:t>t</w:t>
      </w:r>
      <w:r w:rsidRPr="00F83BDC">
        <w:rPr>
          <w:rFonts w:ascii="Cambria" w:eastAsia="Cambria" w:hAnsi="Cambria" w:cs="Cambria"/>
          <w:sz w:val="24"/>
          <w:szCs w:val="24"/>
        </w:rPr>
        <w:t>.</w:t>
      </w:r>
      <w:r w:rsidRPr="00F83BDC">
        <w:rPr>
          <w:rFonts w:ascii="Cambria" w:eastAsia="Cambria" w:hAnsi="Cambria" w:cs="Cambria"/>
          <w:spacing w:val="47"/>
          <w:sz w:val="24"/>
          <w:szCs w:val="24"/>
        </w:rPr>
        <w:t xml:space="preserve"> </w:t>
      </w:r>
      <w:r w:rsidRPr="00F83BDC">
        <w:rPr>
          <w:rFonts w:ascii="Cambria" w:eastAsia="Cambria" w:hAnsi="Cambria" w:cs="Cambria"/>
          <w:sz w:val="24"/>
          <w:szCs w:val="24"/>
        </w:rPr>
        <w:t>U</w:t>
      </w:r>
      <w:r w:rsidRPr="00F83BDC">
        <w:rPr>
          <w:rFonts w:ascii="Cambria" w:eastAsia="Cambria" w:hAnsi="Cambria" w:cs="Cambria"/>
          <w:spacing w:val="1"/>
          <w:sz w:val="24"/>
          <w:szCs w:val="24"/>
        </w:rPr>
        <w:t>n</w:t>
      </w:r>
      <w:r w:rsidRPr="00F83BDC">
        <w:rPr>
          <w:rFonts w:ascii="Cambria" w:eastAsia="Cambria" w:hAnsi="Cambria" w:cs="Cambria"/>
          <w:sz w:val="24"/>
          <w:szCs w:val="24"/>
        </w:rPr>
        <w:t>acco</w:t>
      </w:r>
      <w:r w:rsidRPr="00F83BDC">
        <w:rPr>
          <w:rFonts w:ascii="Cambria" w:eastAsia="Cambria" w:hAnsi="Cambria" w:cs="Cambria"/>
          <w:spacing w:val="-1"/>
          <w:sz w:val="24"/>
          <w:szCs w:val="24"/>
        </w:rPr>
        <w:t>m</w:t>
      </w:r>
      <w:r w:rsidRPr="00F83BDC">
        <w:rPr>
          <w:rFonts w:ascii="Cambria" w:eastAsia="Cambria" w:hAnsi="Cambria" w:cs="Cambria"/>
          <w:spacing w:val="1"/>
          <w:sz w:val="24"/>
          <w:szCs w:val="24"/>
        </w:rPr>
        <w:t>p</w:t>
      </w:r>
      <w:r w:rsidRPr="00F83BDC">
        <w:rPr>
          <w:rFonts w:ascii="Cambria" w:eastAsia="Cambria" w:hAnsi="Cambria" w:cs="Cambria"/>
          <w:spacing w:val="-2"/>
          <w:sz w:val="24"/>
          <w:szCs w:val="24"/>
        </w:rPr>
        <w:t>a</w:t>
      </w:r>
      <w:r w:rsidRPr="00F83BDC">
        <w:rPr>
          <w:rFonts w:ascii="Cambria" w:eastAsia="Cambria" w:hAnsi="Cambria" w:cs="Cambria"/>
          <w:sz w:val="24"/>
          <w:szCs w:val="24"/>
        </w:rPr>
        <w:t>n</w:t>
      </w:r>
      <w:r w:rsidRPr="00F83BDC">
        <w:rPr>
          <w:rFonts w:ascii="Cambria" w:eastAsia="Cambria" w:hAnsi="Cambria" w:cs="Cambria"/>
          <w:spacing w:val="1"/>
          <w:sz w:val="24"/>
          <w:szCs w:val="24"/>
        </w:rPr>
        <w:t>i</w:t>
      </w:r>
      <w:r w:rsidRPr="00F83BDC">
        <w:rPr>
          <w:rFonts w:ascii="Cambria" w:eastAsia="Cambria" w:hAnsi="Cambria" w:cs="Cambria"/>
          <w:sz w:val="24"/>
          <w:szCs w:val="24"/>
        </w:rPr>
        <w:t>ed</w:t>
      </w:r>
      <w:r w:rsidRPr="00F83BDC">
        <w:rPr>
          <w:rFonts w:ascii="Cambria" w:eastAsia="Cambria" w:hAnsi="Cambria" w:cs="Cambria"/>
          <w:spacing w:val="-7"/>
          <w:sz w:val="24"/>
          <w:szCs w:val="24"/>
        </w:rPr>
        <w:t xml:space="preserve"> </w:t>
      </w:r>
      <w:r w:rsidRPr="00F83BDC">
        <w:rPr>
          <w:rFonts w:ascii="Cambria" w:eastAsia="Cambria" w:hAnsi="Cambria" w:cs="Cambria"/>
          <w:sz w:val="24"/>
          <w:szCs w:val="24"/>
        </w:rPr>
        <w:t>ho</w:t>
      </w:r>
      <w:r w:rsidRPr="00F83BDC">
        <w:rPr>
          <w:rFonts w:ascii="Cambria" w:eastAsia="Cambria" w:hAnsi="Cambria" w:cs="Cambria"/>
          <w:spacing w:val="-1"/>
          <w:sz w:val="24"/>
          <w:szCs w:val="24"/>
        </w:rPr>
        <w:t>m</w:t>
      </w:r>
      <w:r w:rsidRPr="00F83BDC">
        <w:rPr>
          <w:rFonts w:ascii="Cambria" w:eastAsia="Cambria" w:hAnsi="Cambria" w:cs="Cambria"/>
          <w:sz w:val="24"/>
          <w:szCs w:val="24"/>
        </w:rPr>
        <w:t xml:space="preserve">eless </w:t>
      </w:r>
      <w:r w:rsidRPr="00F83BDC">
        <w:rPr>
          <w:rFonts w:ascii="Cambria" w:eastAsia="Cambria" w:hAnsi="Cambria" w:cs="Cambria"/>
          <w:spacing w:val="-1"/>
          <w:sz w:val="24"/>
          <w:szCs w:val="24"/>
        </w:rPr>
        <w:t>y</w:t>
      </w:r>
      <w:r w:rsidRPr="00F83BDC">
        <w:rPr>
          <w:rFonts w:ascii="Cambria" w:eastAsia="Cambria" w:hAnsi="Cambria" w:cs="Cambria"/>
          <w:sz w:val="24"/>
          <w:szCs w:val="24"/>
        </w:rPr>
        <w:t>outh</w:t>
      </w:r>
      <w:r w:rsidRPr="00F83BDC">
        <w:rPr>
          <w:rFonts w:ascii="Cambria" w:eastAsia="Cambria" w:hAnsi="Cambria" w:cs="Cambria"/>
          <w:spacing w:val="-2"/>
          <w:sz w:val="24"/>
          <w:szCs w:val="24"/>
        </w:rPr>
        <w:t xml:space="preserve"> </w:t>
      </w:r>
      <w:r w:rsidRPr="00F83BDC">
        <w:rPr>
          <w:rFonts w:ascii="Cambria" w:eastAsia="Cambria" w:hAnsi="Cambria" w:cs="Cambria"/>
          <w:spacing w:val="-1"/>
          <w:sz w:val="24"/>
          <w:szCs w:val="24"/>
        </w:rPr>
        <w:t>w</w:t>
      </w:r>
      <w:r w:rsidRPr="00F83BDC">
        <w:rPr>
          <w:rFonts w:ascii="Cambria" w:eastAsia="Cambria" w:hAnsi="Cambria" w:cs="Cambria"/>
          <w:sz w:val="24"/>
          <w:szCs w:val="24"/>
        </w:rPr>
        <w:t>ho</w:t>
      </w:r>
      <w:r w:rsidRPr="00F83BDC">
        <w:rPr>
          <w:rFonts w:ascii="Cambria" w:eastAsia="Cambria" w:hAnsi="Cambria" w:cs="Cambria"/>
          <w:spacing w:val="-3"/>
          <w:sz w:val="24"/>
          <w:szCs w:val="24"/>
        </w:rPr>
        <w:t xml:space="preserve"> </w:t>
      </w:r>
      <w:r w:rsidRPr="00F83BDC">
        <w:rPr>
          <w:rFonts w:ascii="Cambria" w:eastAsia="Cambria" w:hAnsi="Cambria" w:cs="Cambria"/>
          <w:spacing w:val="2"/>
          <w:sz w:val="24"/>
          <w:szCs w:val="24"/>
        </w:rPr>
        <w:t>a</w:t>
      </w:r>
      <w:r w:rsidRPr="00F83BDC">
        <w:rPr>
          <w:rFonts w:ascii="Cambria" w:eastAsia="Cambria" w:hAnsi="Cambria" w:cs="Cambria"/>
          <w:spacing w:val="-1"/>
          <w:sz w:val="24"/>
          <w:szCs w:val="24"/>
        </w:rPr>
        <w:t>r</w:t>
      </w:r>
      <w:r w:rsidRPr="00F83BDC">
        <w:rPr>
          <w:rFonts w:ascii="Cambria" w:eastAsia="Cambria" w:hAnsi="Cambria" w:cs="Cambria"/>
          <w:sz w:val="24"/>
          <w:szCs w:val="24"/>
        </w:rPr>
        <w:t>e</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complet</w:t>
      </w:r>
      <w:r w:rsidRPr="00F83BDC">
        <w:rPr>
          <w:rFonts w:ascii="Cambria" w:eastAsia="Cambria" w:hAnsi="Cambria" w:cs="Cambria"/>
          <w:spacing w:val="1"/>
          <w:sz w:val="24"/>
          <w:szCs w:val="24"/>
        </w:rPr>
        <w:t>e</w:t>
      </w:r>
      <w:r w:rsidRPr="00F83BDC">
        <w:rPr>
          <w:rFonts w:ascii="Cambria" w:eastAsia="Cambria" w:hAnsi="Cambria" w:cs="Cambria"/>
          <w:sz w:val="24"/>
          <w:szCs w:val="24"/>
        </w:rPr>
        <w:t>ly</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on</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their</w:t>
      </w:r>
      <w:r w:rsidRPr="00F83BDC">
        <w:rPr>
          <w:rFonts w:ascii="Cambria" w:eastAsia="Cambria" w:hAnsi="Cambria" w:cs="Cambria"/>
          <w:spacing w:val="-5"/>
          <w:sz w:val="24"/>
          <w:szCs w:val="24"/>
        </w:rPr>
        <w:t xml:space="preserve"> </w:t>
      </w:r>
      <w:r w:rsidRPr="00F83BDC">
        <w:rPr>
          <w:rFonts w:ascii="Cambria" w:eastAsia="Cambria" w:hAnsi="Cambria" w:cs="Cambria"/>
          <w:spacing w:val="-1"/>
          <w:sz w:val="24"/>
          <w:szCs w:val="24"/>
        </w:rPr>
        <w:t>ow</w:t>
      </w:r>
      <w:r w:rsidRPr="00F83BDC">
        <w:rPr>
          <w:rFonts w:ascii="Cambria" w:eastAsia="Cambria" w:hAnsi="Cambria" w:cs="Cambria"/>
          <w:sz w:val="24"/>
          <w:szCs w:val="24"/>
        </w:rPr>
        <w:t>n</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or</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st</w:t>
      </w:r>
      <w:r w:rsidRPr="00F83BDC">
        <w:rPr>
          <w:rFonts w:ascii="Cambria" w:eastAsia="Cambria" w:hAnsi="Cambria" w:cs="Cambria"/>
          <w:spacing w:val="1"/>
          <w:sz w:val="24"/>
          <w:szCs w:val="24"/>
        </w:rPr>
        <w:t>ay</w:t>
      </w:r>
      <w:r w:rsidRPr="00F83BDC">
        <w:rPr>
          <w:rFonts w:ascii="Cambria" w:eastAsia="Cambria" w:hAnsi="Cambria" w:cs="Cambria"/>
          <w:sz w:val="24"/>
          <w:szCs w:val="24"/>
        </w:rPr>
        <w:t>i</w:t>
      </w:r>
      <w:r w:rsidRPr="00F83BDC">
        <w:rPr>
          <w:rFonts w:ascii="Cambria" w:eastAsia="Cambria" w:hAnsi="Cambria" w:cs="Cambria"/>
          <w:spacing w:val="1"/>
          <w:sz w:val="24"/>
          <w:szCs w:val="24"/>
        </w:rPr>
        <w:t>n</w:t>
      </w:r>
      <w:r w:rsidRPr="00F83BDC">
        <w:rPr>
          <w:rFonts w:ascii="Cambria" w:eastAsia="Cambria" w:hAnsi="Cambria" w:cs="Cambria"/>
          <w:sz w:val="24"/>
          <w:szCs w:val="24"/>
        </w:rPr>
        <w:t>g</w:t>
      </w:r>
      <w:r w:rsidRPr="00F83BDC">
        <w:rPr>
          <w:rFonts w:ascii="Cambria" w:eastAsia="Cambria" w:hAnsi="Cambria" w:cs="Cambria"/>
          <w:spacing w:val="-4"/>
          <w:sz w:val="24"/>
          <w:szCs w:val="24"/>
        </w:rPr>
        <w:t xml:space="preserve"> </w:t>
      </w:r>
      <w:r w:rsidRPr="00F83BDC">
        <w:rPr>
          <w:rFonts w:ascii="Cambria" w:eastAsia="Cambria" w:hAnsi="Cambria" w:cs="Cambria"/>
          <w:spacing w:val="-1"/>
          <w:sz w:val="24"/>
          <w:szCs w:val="24"/>
        </w:rPr>
        <w:t>w</w:t>
      </w:r>
      <w:r w:rsidRPr="00F83BDC">
        <w:rPr>
          <w:rFonts w:ascii="Cambria" w:eastAsia="Cambria" w:hAnsi="Cambria" w:cs="Cambria"/>
          <w:sz w:val="24"/>
          <w:szCs w:val="24"/>
        </w:rPr>
        <w:t>i</w:t>
      </w:r>
      <w:r w:rsidRPr="00F83BDC">
        <w:rPr>
          <w:rFonts w:ascii="Cambria" w:eastAsia="Cambria" w:hAnsi="Cambria" w:cs="Cambria"/>
          <w:spacing w:val="1"/>
          <w:sz w:val="24"/>
          <w:szCs w:val="24"/>
        </w:rPr>
        <w:t>t</w:t>
      </w:r>
      <w:r w:rsidRPr="00F83BDC">
        <w:rPr>
          <w:rFonts w:ascii="Cambria" w:eastAsia="Cambria" w:hAnsi="Cambria" w:cs="Cambria"/>
          <w:sz w:val="24"/>
          <w:szCs w:val="24"/>
        </w:rPr>
        <w:t>h</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a no</w:t>
      </w:r>
      <w:r w:rsidRPr="00F83BDC">
        <w:rPr>
          <w:rFonts w:ascii="Cambria" w:eastAsia="Cambria" w:hAnsi="Cambria" w:cs="Cambria"/>
          <w:spacing w:val="4"/>
          <w:sz w:val="24"/>
          <w:szCs w:val="24"/>
        </w:rPr>
        <w:t>n</w:t>
      </w:r>
      <w:r w:rsidRPr="00F83BDC">
        <w:rPr>
          <w:rFonts w:ascii="Cambria" w:eastAsia="Cambria" w:hAnsi="Cambria" w:cs="Cambria"/>
          <w:sz w:val="24"/>
          <w:szCs w:val="24"/>
        </w:rPr>
        <w:t>-c</w:t>
      </w:r>
      <w:r w:rsidRPr="00F83BDC">
        <w:rPr>
          <w:rFonts w:ascii="Cambria" w:eastAsia="Cambria" w:hAnsi="Cambria" w:cs="Cambria"/>
          <w:spacing w:val="-1"/>
          <w:sz w:val="24"/>
          <w:szCs w:val="24"/>
        </w:rPr>
        <w:t>u</w:t>
      </w:r>
      <w:r w:rsidRPr="00F83BDC">
        <w:rPr>
          <w:rFonts w:ascii="Cambria" w:eastAsia="Cambria" w:hAnsi="Cambria" w:cs="Cambria"/>
          <w:sz w:val="24"/>
          <w:szCs w:val="24"/>
        </w:rPr>
        <w:t>sto</w:t>
      </w:r>
      <w:r w:rsidRPr="00F83BDC">
        <w:rPr>
          <w:rFonts w:ascii="Cambria" w:eastAsia="Cambria" w:hAnsi="Cambria" w:cs="Cambria"/>
          <w:spacing w:val="-1"/>
          <w:sz w:val="24"/>
          <w:szCs w:val="24"/>
        </w:rPr>
        <w:t>d</w:t>
      </w:r>
      <w:r w:rsidRPr="00F83BDC">
        <w:rPr>
          <w:rFonts w:ascii="Cambria" w:eastAsia="Cambria" w:hAnsi="Cambria" w:cs="Cambria"/>
          <w:sz w:val="24"/>
          <w:szCs w:val="24"/>
        </w:rPr>
        <w:t>i</w:t>
      </w:r>
      <w:r w:rsidRPr="00F83BDC">
        <w:rPr>
          <w:rFonts w:ascii="Cambria" w:eastAsia="Cambria" w:hAnsi="Cambria" w:cs="Cambria"/>
          <w:spacing w:val="1"/>
          <w:sz w:val="24"/>
          <w:szCs w:val="24"/>
        </w:rPr>
        <w:t>a</w:t>
      </w:r>
      <w:r w:rsidRPr="00F83BDC">
        <w:rPr>
          <w:rFonts w:ascii="Cambria" w:eastAsia="Cambria" w:hAnsi="Cambria" w:cs="Cambria"/>
          <w:sz w:val="24"/>
          <w:szCs w:val="24"/>
        </w:rPr>
        <w:t>l ca</w:t>
      </w:r>
      <w:r w:rsidRPr="00F83BDC">
        <w:rPr>
          <w:rFonts w:ascii="Cambria" w:eastAsia="Cambria" w:hAnsi="Cambria" w:cs="Cambria"/>
          <w:spacing w:val="-1"/>
          <w:sz w:val="24"/>
          <w:szCs w:val="24"/>
        </w:rPr>
        <w:t>r</w:t>
      </w:r>
      <w:r w:rsidRPr="00F83BDC">
        <w:rPr>
          <w:rFonts w:ascii="Cambria" w:eastAsia="Cambria" w:hAnsi="Cambria" w:cs="Cambria"/>
          <w:sz w:val="24"/>
          <w:szCs w:val="24"/>
        </w:rPr>
        <w:t>egi</w:t>
      </w:r>
      <w:r w:rsidRPr="00F83BDC">
        <w:rPr>
          <w:rFonts w:ascii="Cambria" w:eastAsia="Cambria" w:hAnsi="Cambria" w:cs="Cambria"/>
          <w:spacing w:val="-1"/>
          <w:sz w:val="24"/>
          <w:szCs w:val="24"/>
        </w:rPr>
        <w:t>v</w:t>
      </w:r>
      <w:r w:rsidRPr="00F83BDC">
        <w:rPr>
          <w:rFonts w:ascii="Cambria" w:eastAsia="Cambria" w:hAnsi="Cambria" w:cs="Cambria"/>
          <w:sz w:val="24"/>
          <w:szCs w:val="24"/>
        </w:rPr>
        <w:t>er</w:t>
      </w:r>
      <w:r w:rsidRPr="00F83BDC">
        <w:rPr>
          <w:rFonts w:ascii="Cambria" w:eastAsia="Cambria" w:hAnsi="Cambria" w:cs="Cambria"/>
          <w:spacing w:val="-10"/>
          <w:sz w:val="24"/>
          <w:szCs w:val="24"/>
        </w:rPr>
        <w:t xml:space="preserve"> </w:t>
      </w:r>
      <w:r w:rsidRPr="00F83BDC">
        <w:rPr>
          <w:rFonts w:ascii="Cambria" w:eastAsia="Cambria" w:hAnsi="Cambria" w:cs="Cambria"/>
          <w:spacing w:val="-1"/>
          <w:sz w:val="24"/>
          <w:szCs w:val="24"/>
        </w:rPr>
        <w:t>m</w:t>
      </w:r>
      <w:r w:rsidRPr="00F83BDC">
        <w:rPr>
          <w:rFonts w:ascii="Cambria" w:eastAsia="Cambria" w:hAnsi="Cambria" w:cs="Cambria"/>
          <w:sz w:val="24"/>
          <w:szCs w:val="24"/>
        </w:rPr>
        <w:t>ust be</w:t>
      </w:r>
      <w:r w:rsidRPr="00F83BDC">
        <w:rPr>
          <w:rFonts w:ascii="Cambria" w:eastAsia="Cambria" w:hAnsi="Cambria" w:cs="Cambria"/>
          <w:spacing w:val="-1"/>
          <w:sz w:val="24"/>
          <w:szCs w:val="24"/>
        </w:rPr>
        <w:t xml:space="preserve"> </w:t>
      </w:r>
      <w:r w:rsidRPr="00F83BDC">
        <w:rPr>
          <w:rFonts w:ascii="Cambria" w:eastAsia="Cambria" w:hAnsi="Cambria" w:cs="Cambria"/>
          <w:spacing w:val="1"/>
          <w:sz w:val="24"/>
          <w:szCs w:val="24"/>
        </w:rPr>
        <w:t>e</w:t>
      </w:r>
      <w:r w:rsidRPr="00F83BDC">
        <w:rPr>
          <w:rFonts w:ascii="Cambria" w:eastAsia="Cambria" w:hAnsi="Cambria" w:cs="Cambria"/>
          <w:sz w:val="24"/>
          <w:szCs w:val="24"/>
        </w:rPr>
        <w:t>nr</w:t>
      </w:r>
      <w:r w:rsidRPr="00F83BDC">
        <w:rPr>
          <w:rFonts w:ascii="Cambria" w:eastAsia="Cambria" w:hAnsi="Cambria" w:cs="Cambria"/>
          <w:spacing w:val="-1"/>
          <w:sz w:val="24"/>
          <w:szCs w:val="24"/>
        </w:rPr>
        <w:t>o</w:t>
      </w:r>
      <w:r w:rsidRPr="00F83BDC">
        <w:rPr>
          <w:rFonts w:ascii="Cambria" w:eastAsia="Cambria" w:hAnsi="Cambria" w:cs="Cambria"/>
          <w:spacing w:val="2"/>
          <w:sz w:val="24"/>
          <w:szCs w:val="24"/>
        </w:rPr>
        <w:t>l</w:t>
      </w:r>
      <w:r w:rsidRPr="00F83BDC">
        <w:rPr>
          <w:rFonts w:ascii="Cambria" w:eastAsia="Cambria" w:hAnsi="Cambria" w:cs="Cambria"/>
          <w:sz w:val="24"/>
          <w:szCs w:val="24"/>
        </w:rPr>
        <w:t>led</w:t>
      </w:r>
      <w:r w:rsidRPr="00F83BDC">
        <w:rPr>
          <w:rFonts w:ascii="Cambria" w:eastAsia="Cambria" w:hAnsi="Cambria" w:cs="Cambria"/>
          <w:spacing w:val="-9"/>
          <w:sz w:val="24"/>
          <w:szCs w:val="24"/>
        </w:rPr>
        <w:t xml:space="preserve"> </w:t>
      </w:r>
      <w:r w:rsidRPr="00F83BDC">
        <w:rPr>
          <w:rFonts w:ascii="Cambria" w:eastAsia="Cambria" w:hAnsi="Cambria" w:cs="Cambria"/>
          <w:sz w:val="24"/>
          <w:szCs w:val="24"/>
        </w:rPr>
        <w:t>imme</w:t>
      </w:r>
      <w:r w:rsidRPr="00F83BDC">
        <w:rPr>
          <w:rFonts w:ascii="Cambria" w:eastAsia="Cambria" w:hAnsi="Cambria" w:cs="Cambria"/>
          <w:spacing w:val="-1"/>
          <w:sz w:val="24"/>
          <w:szCs w:val="24"/>
        </w:rPr>
        <w:t>d</w:t>
      </w:r>
      <w:r w:rsidRPr="00F83BDC">
        <w:rPr>
          <w:rFonts w:ascii="Cambria" w:eastAsia="Cambria" w:hAnsi="Cambria" w:cs="Cambria"/>
          <w:sz w:val="24"/>
          <w:szCs w:val="24"/>
        </w:rPr>
        <w:t>i</w:t>
      </w:r>
      <w:r w:rsidRPr="00F83BDC">
        <w:rPr>
          <w:rFonts w:ascii="Cambria" w:eastAsia="Cambria" w:hAnsi="Cambria" w:cs="Cambria"/>
          <w:spacing w:val="1"/>
          <w:sz w:val="24"/>
          <w:szCs w:val="24"/>
        </w:rPr>
        <w:t>a</w:t>
      </w:r>
      <w:r w:rsidRPr="00F83BDC">
        <w:rPr>
          <w:rFonts w:ascii="Cambria" w:eastAsia="Cambria" w:hAnsi="Cambria" w:cs="Cambria"/>
          <w:sz w:val="24"/>
          <w:szCs w:val="24"/>
        </w:rPr>
        <w:t>t</w:t>
      </w:r>
      <w:r w:rsidRPr="00F83BDC">
        <w:rPr>
          <w:rFonts w:ascii="Cambria" w:eastAsia="Cambria" w:hAnsi="Cambria" w:cs="Cambria"/>
          <w:spacing w:val="1"/>
          <w:sz w:val="24"/>
          <w:szCs w:val="24"/>
        </w:rPr>
        <w:t>e</w:t>
      </w:r>
      <w:r w:rsidRPr="00F83BDC">
        <w:rPr>
          <w:rFonts w:ascii="Cambria" w:eastAsia="Cambria" w:hAnsi="Cambria" w:cs="Cambria"/>
          <w:sz w:val="24"/>
          <w:szCs w:val="24"/>
        </w:rPr>
        <w:t>l</w:t>
      </w:r>
      <w:r w:rsidRPr="00F83BDC">
        <w:rPr>
          <w:rFonts w:ascii="Cambria" w:eastAsia="Cambria" w:hAnsi="Cambria" w:cs="Cambria"/>
          <w:spacing w:val="-1"/>
          <w:sz w:val="24"/>
          <w:szCs w:val="24"/>
        </w:rPr>
        <w:t>y</w:t>
      </w:r>
      <w:r w:rsidRPr="00F83BDC">
        <w:rPr>
          <w:rFonts w:ascii="Cambria" w:eastAsia="Cambria" w:hAnsi="Cambria" w:cs="Cambria"/>
          <w:sz w:val="24"/>
          <w:szCs w:val="24"/>
        </w:rPr>
        <w:t>.</w:t>
      </w:r>
      <w:r w:rsidRPr="00F83BDC">
        <w:rPr>
          <w:rFonts w:ascii="Cambria" w:eastAsia="Cambria" w:hAnsi="Cambria" w:cs="Cambria"/>
          <w:spacing w:val="47"/>
          <w:sz w:val="24"/>
          <w:szCs w:val="24"/>
        </w:rPr>
        <w:t xml:space="preserve"> </w:t>
      </w:r>
      <w:r w:rsidRPr="00F83BDC">
        <w:rPr>
          <w:rFonts w:ascii="Cambria" w:eastAsia="Cambria" w:hAnsi="Cambria" w:cs="Cambria"/>
          <w:spacing w:val="-1"/>
          <w:sz w:val="24"/>
          <w:szCs w:val="24"/>
        </w:rPr>
        <w:t>C</w:t>
      </w:r>
      <w:r w:rsidRPr="00F83BDC">
        <w:rPr>
          <w:rFonts w:ascii="Cambria" w:eastAsia="Cambria" w:hAnsi="Cambria" w:cs="Cambria"/>
          <w:sz w:val="24"/>
          <w:szCs w:val="24"/>
        </w:rPr>
        <w:t>on</w:t>
      </w:r>
      <w:r w:rsidRPr="00F83BDC">
        <w:rPr>
          <w:rFonts w:ascii="Cambria" w:eastAsia="Cambria" w:hAnsi="Cambria" w:cs="Cambria"/>
          <w:spacing w:val="-1"/>
          <w:sz w:val="24"/>
          <w:szCs w:val="24"/>
        </w:rPr>
        <w:t>d</w:t>
      </w:r>
      <w:r w:rsidRPr="00F83BDC">
        <w:rPr>
          <w:rFonts w:ascii="Cambria" w:eastAsia="Cambria" w:hAnsi="Cambria" w:cs="Cambria"/>
          <w:spacing w:val="3"/>
          <w:sz w:val="24"/>
          <w:szCs w:val="24"/>
        </w:rPr>
        <w:t>i</w:t>
      </w:r>
      <w:r w:rsidRPr="00F83BDC">
        <w:rPr>
          <w:rFonts w:ascii="Cambria" w:eastAsia="Cambria" w:hAnsi="Cambria" w:cs="Cambria"/>
          <w:sz w:val="24"/>
          <w:szCs w:val="24"/>
        </w:rPr>
        <w:t>t</w:t>
      </w:r>
      <w:r w:rsidRPr="00F83BDC">
        <w:rPr>
          <w:rFonts w:ascii="Cambria" w:eastAsia="Cambria" w:hAnsi="Cambria" w:cs="Cambria"/>
          <w:spacing w:val="1"/>
          <w:sz w:val="24"/>
          <w:szCs w:val="24"/>
        </w:rPr>
        <w:t>i</w:t>
      </w:r>
      <w:r w:rsidRPr="00F83BDC">
        <w:rPr>
          <w:rFonts w:ascii="Cambria" w:eastAsia="Cambria" w:hAnsi="Cambria" w:cs="Cambria"/>
          <w:sz w:val="24"/>
          <w:szCs w:val="24"/>
        </w:rPr>
        <w:t>onal</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pacing w:val="-1"/>
          <w:sz w:val="24"/>
          <w:szCs w:val="24"/>
        </w:rPr>
        <w:t>r</w:t>
      </w:r>
      <w:r w:rsidRPr="00F83BDC">
        <w:rPr>
          <w:rFonts w:ascii="Cambria" w:eastAsia="Cambria" w:hAnsi="Cambria" w:cs="Cambria"/>
          <w:sz w:val="24"/>
          <w:szCs w:val="24"/>
        </w:rPr>
        <w:t>ol</w:t>
      </w:r>
      <w:r w:rsidRPr="00F83BDC">
        <w:rPr>
          <w:rFonts w:ascii="Cambria" w:eastAsia="Cambria" w:hAnsi="Cambria" w:cs="Cambria"/>
          <w:spacing w:val="-1"/>
          <w:sz w:val="24"/>
          <w:szCs w:val="24"/>
        </w:rPr>
        <w:t>l</w:t>
      </w:r>
      <w:r w:rsidRPr="00F83BDC">
        <w:rPr>
          <w:rFonts w:ascii="Cambria" w:eastAsia="Cambria" w:hAnsi="Cambria" w:cs="Cambria"/>
          <w:sz w:val="24"/>
          <w:szCs w:val="24"/>
        </w:rPr>
        <w:t>ment</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bas</w:t>
      </w:r>
      <w:r w:rsidRPr="00F83BDC">
        <w:rPr>
          <w:rFonts w:ascii="Cambria" w:eastAsia="Cambria" w:hAnsi="Cambria" w:cs="Cambria"/>
          <w:spacing w:val="1"/>
          <w:sz w:val="24"/>
          <w:szCs w:val="24"/>
        </w:rPr>
        <w:t>e</w:t>
      </w:r>
      <w:r w:rsidRPr="00F83BDC">
        <w:rPr>
          <w:rFonts w:ascii="Cambria" w:eastAsia="Cambria" w:hAnsi="Cambria" w:cs="Cambria"/>
          <w:sz w:val="24"/>
          <w:szCs w:val="24"/>
        </w:rPr>
        <w:t>d</w:t>
      </w:r>
      <w:r w:rsidRPr="00F83BDC">
        <w:rPr>
          <w:rFonts w:ascii="Cambria" w:eastAsia="Cambria" w:hAnsi="Cambria" w:cs="Cambria"/>
          <w:spacing w:val="-9"/>
          <w:sz w:val="24"/>
          <w:szCs w:val="24"/>
        </w:rPr>
        <w:t xml:space="preserve"> </w:t>
      </w:r>
      <w:r w:rsidRPr="00F83BDC">
        <w:rPr>
          <w:rFonts w:ascii="Cambria" w:eastAsia="Cambria" w:hAnsi="Cambria" w:cs="Cambria"/>
          <w:sz w:val="24"/>
          <w:szCs w:val="24"/>
        </w:rPr>
        <w:t>on</w:t>
      </w:r>
      <w:r w:rsidRPr="00F83BDC">
        <w:rPr>
          <w:rFonts w:ascii="Calibri" w:eastAsia="Calibri" w:hAnsi="Calibri" w:cs="Times New Roman"/>
        </w:rPr>
        <w:t xml:space="preserve"> </w:t>
      </w:r>
      <w:r w:rsidRPr="00F83BDC">
        <w:rPr>
          <w:rFonts w:ascii="Cambria" w:eastAsia="Cambria" w:hAnsi="Cambria" w:cs="Cambria"/>
          <w:sz w:val="24"/>
          <w:szCs w:val="24"/>
        </w:rPr>
        <w:t>the</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re</w:t>
      </w:r>
      <w:r w:rsidRPr="00F83BDC">
        <w:rPr>
          <w:rFonts w:ascii="Cambria" w:eastAsia="Cambria" w:hAnsi="Cambria" w:cs="Cambria"/>
          <w:spacing w:val="1"/>
          <w:sz w:val="24"/>
          <w:szCs w:val="24"/>
        </w:rPr>
        <w:t>q</w:t>
      </w:r>
      <w:r w:rsidRPr="00F83BDC">
        <w:rPr>
          <w:rFonts w:ascii="Cambria" w:eastAsia="Cambria" w:hAnsi="Cambria" w:cs="Cambria"/>
          <w:sz w:val="24"/>
          <w:szCs w:val="24"/>
        </w:rPr>
        <w:t>ui</w:t>
      </w:r>
      <w:r w:rsidRPr="00F83BDC">
        <w:rPr>
          <w:rFonts w:ascii="Cambria" w:eastAsia="Cambria" w:hAnsi="Cambria" w:cs="Cambria"/>
          <w:spacing w:val="-1"/>
          <w:sz w:val="24"/>
          <w:szCs w:val="24"/>
        </w:rPr>
        <w:t>r</w:t>
      </w:r>
      <w:r w:rsidRPr="00F83BDC">
        <w:rPr>
          <w:rFonts w:ascii="Cambria" w:eastAsia="Cambria" w:hAnsi="Cambria" w:cs="Cambria"/>
          <w:sz w:val="24"/>
          <w:szCs w:val="24"/>
        </w:rPr>
        <w:t>eme</w:t>
      </w:r>
      <w:r w:rsidRPr="00F83BDC">
        <w:rPr>
          <w:rFonts w:ascii="Cambria" w:eastAsia="Cambria" w:hAnsi="Cambria" w:cs="Cambria"/>
          <w:spacing w:val="1"/>
          <w:sz w:val="24"/>
          <w:szCs w:val="24"/>
        </w:rPr>
        <w:t>n</w:t>
      </w:r>
      <w:r w:rsidRPr="00F83BDC">
        <w:rPr>
          <w:rFonts w:ascii="Cambria" w:eastAsia="Cambria" w:hAnsi="Cambria" w:cs="Cambria"/>
          <w:sz w:val="24"/>
          <w:szCs w:val="24"/>
        </w:rPr>
        <w:t>t</w:t>
      </w:r>
      <w:r w:rsidRPr="00F83BDC">
        <w:rPr>
          <w:rFonts w:ascii="Cambria" w:eastAsia="Cambria" w:hAnsi="Cambria" w:cs="Cambria"/>
          <w:spacing w:val="-12"/>
          <w:sz w:val="24"/>
          <w:szCs w:val="24"/>
        </w:rPr>
        <w:t xml:space="preserve"> </w:t>
      </w:r>
      <w:r w:rsidRPr="00F83BDC">
        <w:rPr>
          <w:rFonts w:ascii="Cambria" w:eastAsia="Cambria" w:hAnsi="Cambria" w:cs="Cambria"/>
          <w:spacing w:val="1"/>
          <w:sz w:val="24"/>
          <w:szCs w:val="24"/>
        </w:rPr>
        <w:t>t</w:t>
      </w:r>
      <w:r w:rsidRPr="00F83BDC">
        <w:rPr>
          <w:rFonts w:ascii="Cambria" w:eastAsia="Cambria" w:hAnsi="Cambria" w:cs="Cambria"/>
          <w:sz w:val="24"/>
          <w:szCs w:val="24"/>
        </w:rPr>
        <w:t xml:space="preserve">hat </w:t>
      </w:r>
      <w:r w:rsidRPr="00F83BDC">
        <w:rPr>
          <w:rFonts w:ascii="Cambria" w:eastAsia="Cambria" w:hAnsi="Cambria" w:cs="Cambria"/>
          <w:spacing w:val="1"/>
          <w:sz w:val="24"/>
          <w:szCs w:val="24"/>
        </w:rPr>
        <w:t>a</w:t>
      </w:r>
      <w:r w:rsidRPr="00F83BDC">
        <w:rPr>
          <w:rFonts w:ascii="Cambria" w:eastAsia="Cambria" w:hAnsi="Cambria" w:cs="Cambria"/>
          <w:sz w:val="24"/>
          <w:szCs w:val="24"/>
        </w:rPr>
        <w:t>n</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a</w:t>
      </w:r>
      <w:r w:rsidRPr="00F83BDC">
        <w:rPr>
          <w:rFonts w:ascii="Cambria" w:eastAsia="Cambria" w:hAnsi="Cambria" w:cs="Cambria"/>
          <w:spacing w:val="-1"/>
          <w:sz w:val="24"/>
          <w:szCs w:val="24"/>
        </w:rPr>
        <w:t>d</w:t>
      </w:r>
      <w:r w:rsidRPr="00F83BDC">
        <w:rPr>
          <w:rFonts w:ascii="Cambria" w:eastAsia="Cambria" w:hAnsi="Cambria" w:cs="Cambria"/>
          <w:sz w:val="24"/>
          <w:szCs w:val="24"/>
        </w:rPr>
        <w:t>ult</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obt</w:t>
      </w:r>
      <w:r w:rsidRPr="00F83BDC">
        <w:rPr>
          <w:rFonts w:ascii="Cambria" w:eastAsia="Cambria" w:hAnsi="Cambria" w:cs="Cambria"/>
          <w:spacing w:val="1"/>
          <w:sz w:val="24"/>
          <w:szCs w:val="24"/>
        </w:rPr>
        <w:t>a</w:t>
      </w:r>
      <w:r w:rsidRPr="00F83BDC">
        <w:rPr>
          <w:rFonts w:ascii="Cambria" w:eastAsia="Cambria" w:hAnsi="Cambria" w:cs="Cambria"/>
          <w:sz w:val="24"/>
          <w:szCs w:val="24"/>
        </w:rPr>
        <w:t>in</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 xml:space="preserve">legal </w:t>
      </w:r>
      <w:r w:rsidRPr="00F83BDC">
        <w:rPr>
          <w:rFonts w:ascii="Cambria" w:eastAsia="Cambria" w:hAnsi="Cambria" w:cs="Cambria"/>
          <w:spacing w:val="-1"/>
          <w:sz w:val="24"/>
          <w:szCs w:val="24"/>
        </w:rPr>
        <w:t>g</w:t>
      </w:r>
      <w:r w:rsidRPr="00F83BDC">
        <w:rPr>
          <w:rFonts w:ascii="Cambria" w:eastAsia="Cambria" w:hAnsi="Cambria" w:cs="Cambria"/>
          <w:sz w:val="24"/>
          <w:szCs w:val="24"/>
        </w:rPr>
        <w:t>ua</w:t>
      </w:r>
      <w:r w:rsidRPr="00F83BDC">
        <w:rPr>
          <w:rFonts w:ascii="Cambria" w:eastAsia="Cambria" w:hAnsi="Cambria" w:cs="Cambria"/>
          <w:spacing w:val="1"/>
          <w:sz w:val="24"/>
          <w:szCs w:val="24"/>
        </w:rPr>
        <w:t>r</w:t>
      </w:r>
      <w:r w:rsidRPr="00F83BDC">
        <w:rPr>
          <w:rFonts w:ascii="Cambria" w:eastAsia="Cambria" w:hAnsi="Cambria" w:cs="Cambria"/>
          <w:spacing w:val="-1"/>
          <w:sz w:val="24"/>
          <w:szCs w:val="24"/>
        </w:rPr>
        <w:t>d</w:t>
      </w:r>
      <w:r w:rsidRPr="00F83BDC">
        <w:rPr>
          <w:rFonts w:ascii="Cambria" w:eastAsia="Cambria" w:hAnsi="Cambria" w:cs="Cambria"/>
          <w:sz w:val="24"/>
          <w:szCs w:val="24"/>
        </w:rPr>
        <w:t>i</w:t>
      </w:r>
      <w:r w:rsidRPr="00F83BDC">
        <w:rPr>
          <w:rFonts w:ascii="Cambria" w:eastAsia="Cambria" w:hAnsi="Cambria" w:cs="Cambria"/>
          <w:spacing w:val="1"/>
          <w:sz w:val="24"/>
          <w:szCs w:val="24"/>
        </w:rPr>
        <w:t>a</w:t>
      </w:r>
      <w:r w:rsidRPr="00F83BDC">
        <w:rPr>
          <w:rFonts w:ascii="Cambria" w:eastAsia="Cambria" w:hAnsi="Cambria" w:cs="Cambria"/>
          <w:sz w:val="24"/>
          <w:szCs w:val="24"/>
        </w:rPr>
        <w:t>nship</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or</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c</w:t>
      </w:r>
      <w:r w:rsidRPr="00F83BDC">
        <w:rPr>
          <w:rFonts w:ascii="Cambria" w:eastAsia="Cambria" w:hAnsi="Cambria" w:cs="Cambria"/>
          <w:spacing w:val="-1"/>
          <w:sz w:val="24"/>
          <w:szCs w:val="24"/>
        </w:rPr>
        <w:t>u</w:t>
      </w:r>
      <w:r w:rsidRPr="00F83BDC">
        <w:rPr>
          <w:rFonts w:ascii="Cambria" w:eastAsia="Cambria" w:hAnsi="Cambria" w:cs="Cambria"/>
          <w:sz w:val="24"/>
          <w:szCs w:val="24"/>
        </w:rPr>
        <w:t>sto</w:t>
      </w:r>
      <w:r w:rsidRPr="00F83BDC">
        <w:rPr>
          <w:rFonts w:ascii="Cambria" w:eastAsia="Cambria" w:hAnsi="Cambria" w:cs="Cambria"/>
          <w:spacing w:val="-1"/>
          <w:sz w:val="24"/>
          <w:szCs w:val="24"/>
        </w:rPr>
        <w:t>d</w:t>
      </w:r>
      <w:r w:rsidRPr="00F83BDC">
        <w:rPr>
          <w:rFonts w:ascii="Cambria" w:eastAsia="Cambria" w:hAnsi="Cambria" w:cs="Cambria"/>
          <w:sz w:val="24"/>
          <w:szCs w:val="24"/>
        </w:rPr>
        <w:t>i</w:t>
      </w:r>
      <w:r w:rsidRPr="00F83BDC">
        <w:rPr>
          <w:rFonts w:ascii="Cambria" w:eastAsia="Cambria" w:hAnsi="Cambria" w:cs="Cambria"/>
          <w:spacing w:val="1"/>
          <w:sz w:val="24"/>
          <w:szCs w:val="24"/>
        </w:rPr>
        <w:t>a</w:t>
      </w:r>
      <w:r w:rsidRPr="00F83BDC">
        <w:rPr>
          <w:rFonts w:ascii="Cambria" w:eastAsia="Cambria" w:hAnsi="Cambria" w:cs="Cambria"/>
          <w:sz w:val="24"/>
          <w:szCs w:val="24"/>
        </w:rPr>
        <w:t xml:space="preserve">nship </w:t>
      </w:r>
      <w:r w:rsidRPr="00F83BDC">
        <w:rPr>
          <w:rFonts w:ascii="Cambria" w:eastAsia="Cambria" w:hAnsi="Cambria" w:cs="Cambria"/>
          <w:spacing w:val="-1"/>
          <w:sz w:val="24"/>
          <w:szCs w:val="24"/>
        </w:rPr>
        <w:t>w</w:t>
      </w:r>
      <w:r w:rsidRPr="00F83BDC">
        <w:rPr>
          <w:rFonts w:ascii="Cambria" w:eastAsia="Cambria" w:hAnsi="Cambria" w:cs="Cambria"/>
          <w:sz w:val="24"/>
          <w:szCs w:val="24"/>
        </w:rPr>
        <w:t>i</w:t>
      </w:r>
      <w:r w:rsidRPr="00F83BDC">
        <w:rPr>
          <w:rFonts w:ascii="Cambria" w:eastAsia="Cambria" w:hAnsi="Cambria" w:cs="Cambria"/>
          <w:spacing w:val="1"/>
          <w:sz w:val="24"/>
          <w:szCs w:val="24"/>
        </w:rPr>
        <w:t>t</w:t>
      </w:r>
      <w:r w:rsidRPr="00F83BDC">
        <w:rPr>
          <w:rFonts w:ascii="Cambria" w:eastAsia="Cambria" w:hAnsi="Cambria" w:cs="Cambria"/>
          <w:sz w:val="24"/>
          <w:szCs w:val="24"/>
        </w:rPr>
        <w:t>hin</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a</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set</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amo</w:t>
      </w:r>
      <w:r w:rsidRPr="00F83BDC">
        <w:rPr>
          <w:rFonts w:ascii="Cambria" w:eastAsia="Cambria" w:hAnsi="Cambria" w:cs="Cambria"/>
          <w:spacing w:val="-1"/>
          <w:sz w:val="24"/>
          <w:szCs w:val="24"/>
        </w:rPr>
        <w:t>u</w:t>
      </w:r>
      <w:r w:rsidRPr="00F83BDC">
        <w:rPr>
          <w:rFonts w:ascii="Cambria" w:eastAsia="Cambria" w:hAnsi="Cambria" w:cs="Cambria"/>
          <w:sz w:val="24"/>
          <w:szCs w:val="24"/>
        </w:rPr>
        <w:t>nt</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of</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t</w:t>
      </w:r>
      <w:r w:rsidRPr="00F83BDC">
        <w:rPr>
          <w:rFonts w:ascii="Cambria" w:eastAsia="Cambria" w:hAnsi="Cambria" w:cs="Cambria"/>
          <w:spacing w:val="1"/>
          <w:sz w:val="24"/>
          <w:szCs w:val="24"/>
        </w:rPr>
        <w:t>i</w:t>
      </w:r>
      <w:r w:rsidRPr="00F83BDC">
        <w:rPr>
          <w:rFonts w:ascii="Cambria" w:eastAsia="Cambria" w:hAnsi="Cambria" w:cs="Cambria"/>
          <w:sz w:val="24"/>
          <w:szCs w:val="24"/>
        </w:rPr>
        <w:t>me</w:t>
      </w:r>
      <w:r w:rsidRPr="00F83BDC">
        <w:rPr>
          <w:rFonts w:ascii="Cambria" w:eastAsia="Cambria" w:hAnsi="Cambria" w:cs="Cambria"/>
          <w:spacing w:val="-1"/>
          <w:sz w:val="24"/>
          <w:szCs w:val="24"/>
        </w:rPr>
        <w:t xml:space="preserve"> d</w:t>
      </w:r>
      <w:r w:rsidRPr="00F83BDC">
        <w:rPr>
          <w:rFonts w:ascii="Cambria" w:eastAsia="Cambria" w:hAnsi="Cambria" w:cs="Cambria"/>
          <w:sz w:val="24"/>
          <w:szCs w:val="24"/>
        </w:rPr>
        <w:t>irectly</w:t>
      </w:r>
      <w:r w:rsidRPr="00F83BDC">
        <w:rPr>
          <w:rFonts w:ascii="Cambria" w:eastAsia="Cambria" w:hAnsi="Cambria" w:cs="Cambria"/>
          <w:spacing w:val="-7"/>
          <w:sz w:val="24"/>
          <w:szCs w:val="24"/>
        </w:rPr>
        <w:t xml:space="preserve"> </w:t>
      </w:r>
      <w:r w:rsidRPr="00F83BDC">
        <w:rPr>
          <w:rFonts w:ascii="Cambria" w:eastAsia="Cambria" w:hAnsi="Cambria" w:cs="Cambria"/>
          <w:sz w:val="24"/>
          <w:szCs w:val="24"/>
        </w:rPr>
        <w:t>contra</w:t>
      </w:r>
      <w:r w:rsidRPr="00F83BDC">
        <w:rPr>
          <w:rFonts w:ascii="Cambria" w:eastAsia="Cambria" w:hAnsi="Cambria" w:cs="Cambria"/>
          <w:spacing w:val="-1"/>
          <w:sz w:val="24"/>
          <w:szCs w:val="24"/>
        </w:rPr>
        <w:t>d</w:t>
      </w:r>
      <w:r w:rsidRPr="00F83BDC">
        <w:rPr>
          <w:rFonts w:ascii="Cambria" w:eastAsia="Cambria" w:hAnsi="Cambria" w:cs="Cambria"/>
          <w:sz w:val="24"/>
          <w:szCs w:val="24"/>
        </w:rPr>
        <w:t>ic</w:t>
      </w:r>
      <w:r w:rsidRPr="00F83BDC">
        <w:rPr>
          <w:rFonts w:ascii="Cambria" w:eastAsia="Cambria" w:hAnsi="Cambria" w:cs="Cambria"/>
          <w:spacing w:val="1"/>
          <w:sz w:val="24"/>
          <w:szCs w:val="24"/>
        </w:rPr>
        <w:t>t</w:t>
      </w:r>
      <w:r w:rsidRPr="00F83BDC">
        <w:rPr>
          <w:rFonts w:ascii="Cambria" w:eastAsia="Cambria" w:hAnsi="Cambria" w:cs="Cambria"/>
          <w:sz w:val="24"/>
          <w:szCs w:val="24"/>
        </w:rPr>
        <w:t>s</w:t>
      </w:r>
      <w:r w:rsidRPr="00F83BDC">
        <w:rPr>
          <w:rFonts w:ascii="Cambria" w:eastAsia="Cambria" w:hAnsi="Cambria" w:cs="Cambria"/>
          <w:spacing w:val="-7"/>
          <w:sz w:val="24"/>
          <w:szCs w:val="24"/>
        </w:rPr>
        <w:t xml:space="preserve"> </w:t>
      </w:r>
      <w:r w:rsidRPr="00F83BDC">
        <w:rPr>
          <w:rFonts w:ascii="Cambria" w:eastAsia="Cambria" w:hAnsi="Cambria" w:cs="Cambria"/>
          <w:sz w:val="24"/>
          <w:szCs w:val="24"/>
        </w:rPr>
        <w:t>the</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la</w:t>
      </w:r>
      <w:r w:rsidRPr="00F83BDC">
        <w:rPr>
          <w:rFonts w:ascii="Cambria" w:eastAsia="Cambria" w:hAnsi="Cambria" w:cs="Cambria"/>
          <w:spacing w:val="-1"/>
          <w:sz w:val="24"/>
          <w:szCs w:val="24"/>
        </w:rPr>
        <w:t>w</w:t>
      </w:r>
      <w:r w:rsidRPr="00F83BDC">
        <w:rPr>
          <w:rFonts w:ascii="Cambria" w:eastAsia="Cambria" w:hAnsi="Cambria" w:cs="Cambria"/>
          <w:sz w:val="24"/>
          <w:szCs w:val="24"/>
        </w:rPr>
        <w:t>.</w:t>
      </w:r>
    </w:p>
    <w:p w:rsidR="00F83BDC" w:rsidRPr="00F83BDC" w:rsidRDefault="00F83BDC" w:rsidP="00F83BDC">
      <w:pPr>
        <w:widowControl w:val="0"/>
        <w:spacing w:before="1" w:after="0" w:line="120" w:lineRule="exact"/>
        <w:rPr>
          <w:rFonts w:ascii="Calibri" w:eastAsia="Calibri" w:hAnsi="Calibri" w:cs="Times New Roman"/>
          <w:sz w:val="12"/>
          <w:szCs w:val="12"/>
        </w:rPr>
      </w:pPr>
    </w:p>
    <w:p w:rsidR="00F83BDC" w:rsidRPr="00F83BDC" w:rsidRDefault="00F83BDC" w:rsidP="00F83BDC">
      <w:pPr>
        <w:widowControl w:val="0"/>
        <w:spacing w:after="0" w:line="200" w:lineRule="exact"/>
        <w:rPr>
          <w:rFonts w:ascii="Calibri" w:eastAsia="Calibri" w:hAnsi="Calibri" w:cs="Times New Roman"/>
          <w:sz w:val="20"/>
          <w:szCs w:val="20"/>
        </w:rPr>
      </w:pPr>
    </w:p>
    <w:p w:rsidR="00F83BDC" w:rsidRPr="00F83BDC" w:rsidRDefault="00F83BDC" w:rsidP="00F83BDC">
      <w:pPr>
        <w:widowControl w:val="0"/>
        <w:spacing w:after="0" w:line="276" w:lineRule="auto"/>
        <w:ind w:left="1440" w:right="1675"/>
        <w:rPr>
          <w:rFonts w:ascii="Cambria" w:eastAsia="Cambria" w:hAnsi="Cambria" w:cs="Cambria"/>
          <w:sz w:val="24"/>
          <w:szCs w:val="24"/>
        </w:rPr>
      </w:pPr>
      <w:r w:rsidRPr="00F83BDC">
        <w:rPr>
          <w:rFonts w:ascii="Cambria" w:eastAsia="Cambria" w:hAnsi="Cambria" w:cs="Cambria"/>
          <w:spacing w:val="1"/>
          <w:sz w:val="24"/>
          <w:szCs w:val="24"/>
        </w:rPr>
        <w:t>L</w:t>
      </w:r>
      <w:r w:rsidRPr="00F83BDC">
        <w:rPr>
          <w:rFonts w:ascii="Cambria" w:eastAsia="Cambria" w:hAnsi="Cambria" w:cs="Cambria"/>
          <w:sz w:val="24"/>
          <w:szCs w:val="24"/>
        </w:rPr>
        <w:t>i</w:t>
      </w:r>
      <w:r w:rsidRPr="00F83BDC">
        <w:rPr>
          <w:rFonts w:ascii="Cambria" w:eastAsia="Cambria" w:hAnsi="Cambria" w:cs="Cambria"/>
          <w:spacing w:val="1"/>
          <w:sz w:val="24"/>
          <w:szCs w:val="24"/>
        </w:rPr>
        <w:t>a</w:t>
      </w:r>
      <w:r w:rsidRPr="00F83BDC">
        <w:rPr>
          <w:rFonts w:ascii="Cambria" w:eastAsia="Cambria" w:hAnsi="Cambria" w:cs="Cambria"/>
          <w:sz w:val="24"/>
          <w:szCs w:val="24"/>
        </w:rPr>
        <w:t>isons</w:t>
      </w:r>
      <w:r w:rsidRPr="00F83BDC">
        <w:rPr>
          <w:rFonts w:ascii="Cambria" w:eastAsia="Cambria" w:hAnsi="Cambria" w:cs="Cambria"/>
          <w:spacing w:val="-7"/>
          <w:sz w:val="24"/>
          <w:szCs w:val="24"/>
        </w:rPr>
        <w:t xml:space="preserve"> </w:t>
      </w:r>
      <w:r w:rsidRPr="00F83BDC">
        <w:rPr>
          <w:rFonts w:ascii="Cambria" w:eastAsia="Cambria" w:hAnsi="Cambria" w:cs="Cambria"/>
          <w:spacing w:val="1"/>
          <w:sz w:val="24"/>
          <w:szCs w:val="24"/>
        </w:rPr>
        <w:t>a</w:t>
      </w:r>
      <w:r w:rsidRPr="00F83BDC">
        <w:rPr>
          <w:rFonts w:ascii="Cambria" w:eastAsia="Cambria" w:hAnsi="Cambria" w:cs="Cambria"/>
          <w:spacing w:val="-1"/>
          <w:sz w:val="24"/>
          <w:szCs w:val="24"/>
        </w:rPr>
        <w:t>r</w:t>
      </w:r>
      <w:r w:rsidRPr="00F83BDC">
        <w:rPr>
          <w:rFonts w:ascii="Cambria" w:eastAsia="Cambria" w:hAnsi="Cambria" w:cs="Cambria"/>
          <w:sz w:val="24"/>
          <w:szCs w:val="24"/>
        </w:rPr>
        <w:t>e</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s</w:t>
      </w:r>
      <w:r w:rsidRPr="00F83BDC">
        <w:rPr>
          <w:rFonts w:ascii="Cambria" w:eastAsia="Cambria" w:hAnsi="Cambria" w:cs="Cambria"/>
          <w:spacing w:val="-1"/>
          <w:sz w:val="24"/>
          <w:szCs w:val="24"/>
        </w:rPr>
        <w:t>p</w:t>
      </w:r>
      <w:r w:rsidRPr="00F83BDC">
        <w:rPr>
          <w:rFonts w:ascii="Cambria" w:eastAsia="Cambria" w:hAnsi="Cambria" w:cs="Cambria"/>
          <w:sz w:val="24"/>
          <w:szCs w:val="24"/>
        </w:rPr>
        <w:t>ec</w:t>
      </w:r>
      <w:r w:rsidRPr="00F83BDC">
        <w:rPr>
          <w:rFonts w:ascii="Cambria" w:eastAsia="Cambria" w:hAnsi="Cambria" w:cs="Cambria"/>
          <w:spacing w:val="1"/>
          <w:sz w:val="24"/>
          <w:szCs w:val="24"/>
        </w:rPr>
        <w:t>i</w:t>
      </w:r>
      <w:r w:rsidRPr="00F83BDC">
        <w:rPr>
          <w:rFonts w:ascii="Cambria" w:eastAsia="Cambria" w:hAnsi="Cambria" w:cs="Cambria"/>
          <w:spacing w:val="-1"/>
          <w:sz w:val="24"/>
          <w:szCs w:val="24"/>
        </w:rPr>
        <w:t>f</w:t>
      </w:r>
      <w:r w:rsidRPr="00F83BDC">
        <w:rPr>
          <w:rFonts w:ascii="Cambria" w:eastAsia="Cambria" w:hAnsi="Cambria" w:cs="Cambria"/>
          <w:sz w:val="24"/>
          <w:szCs w:val="24"/>
        </w:rPr>
        <w:t>ically</w:t>
      </w:r>
      <w:r w:rsidRPr="00F83BDC">
        <w:rPr>
          <w:rFonts w:ascii="Cambria" w:eastAsia="Cambria" w:hAnsi="Cambria" w:cs="Cambria"/>
          <w:spacing w:val="-8"/>
          <w:sz w:val="24"/>
          <w:szCs w:val="24"/>
        </w:rPr>
        <w:t xml:space="preserve"> </w:t>
      </w:r>
      <w:r w:rsidRPr="00F83BDC">
        <w:rPr>
          <w:rFonts w:ascii="Cambria" w:eastAsia="Cambria" w:hAnsi="Cambria" w:cs="Cambria"/>
          <w:sz w:val="24"/>
          <w:szCs w:val="24"/>
        </w:rPr>
        <w:t>c</w:t>
      </w:r>
      <w:r w:rsidRPr="00F83BDC">
        <w:rPr>
          <w:rFonts w:ascii="Cambria" w:eastAsia="Cambria" w:hAnsi="Cambria" w:cs="Cambria"/>
          <w:spacing w:val="-1"/>
          <w:sz w:val="24"/>
          <w:szCs w:val="24"/>
        </w:rPr>
        <w:t>h</w:t>
      </w:r>
      <w:r w:rsidRPr="00F83BDC">
        <w:rPr>
          <w:rFonts w:ascii="Cambria" w:eastAsia="Cambria" w:hAnsi="Cambria" w:cs="Cambria"/>
          <w:sz w:val="24"/>
          <w:szCs w:val="24"/>
        </w:rPr>
        <w:t>ar</w:t>
      </w:r>
      <w:r w:rsidRPr="00F83BDC">
        <w:rPr>
          <w:rFonts w:ascii="Cambria" w:eastAsia="Cambria" w:hAnsi="Cambria" w:cs="Cambria"/>
          <w:spacing w:val="-1"/>
          <w:sz w:val="24"/>
          <w:szCs w:val="24"/>
        </w:rPr>
        <w:t>g</w:t>
      </w:r>
      <w:r w:rsidRPr="00F83BDC">
        <w:rPr>
          <w:rFonts w:ascii="Cambria" w:eastAsia="Cambria" w:hAnsi="Cambria" w:cs="Cambria"/>
          <w:sz w:val="24"/>
          <w:szCs w:val="24"/>
        </w:rPr>
        <w:t>ed</w:t>
      </w:r>
      <w:r w:rsidRPr="00F83BDC">
        <w:rPr>
          <w:rFonts w:ascii="Cambria" w:eastAsia="Cambria" w:hAnsi="Cambria" w:cs="Cambria"/>
          <w:spacing w:val="-6"/>
          <w:sz w:val="24"/>
          <w:szCs w:val="24"/>
        </w:rPr>
        <w:t xml:space="preserve"> </w:t>
      </w:r>
      <w:r w:rsidRPr="00F83BDC">
        <w:rPr>
          <w:rFonts w:ascii="Cambria" w:eastAsia="Cambria" w:hAnsi="Cambria" w:cs="Cambria"/>
          <w:spacing w:val="-1"/>
          <w:sz w:val="24"/>
          <w:szCs w:val="24"/>
        </w:rPr>
        <w:t>w</w:t>
      </w:r>
      <w:r w:rsidRPr="00F83BDC">
        <w:rPr>
          <w:rFonts w:ascii="Cambria" w:eastAsia="Cambria" w:hAnsi="Cambria" w:cs="Cambria"/>
          <w:sz w:val="24"/>
          <w:szCs w:val="24"/>
        </w:rPr>
        <w:t>i</w:t>
      </w:r>
      <w:r w:rsidRPr="00F83BDC">
        <w:rPr>
          <w:rFonts w:ascii="Cambria" w:eastAsia="Cambria" w:hAnsi="Cambria" w:cs="Cambria"/>
          <w:spacing w:val="1"/>
          <w:sz w:val="24"/>
          <w:szCs w:val="24"/>
        </w:rPr>
        <w:t>t</w:t>
      </w:r>
      <w:r w:rsidRPr="00F83BDC">
        <w:rPr>
          <w:rFonts w:ascii="Cambria" w:eastAsia="Cambria" w:hAnsi="Cambria" w:cs="Cambria"/>
          <w:sz w:val="24"/>
          <w:szCs w:val="24"/>
        </w:rPr>
        <w:t>h</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ensu</w:t>
      </w:r>
      <w:r w:rsidRPr="00F83BDC">
        <w:rPr>
          <w:rFonts w:ascii="Cambria" w:eastAsia="Cambria" w:hAnsi="Cambria" w:cs="Cambria"/>
          <w:spacing w:val="-1"/>
          <w:sz w:val="24"/>
          <w:szCs w:val="24"/>
        </w:rPr>
        <w:t>r</w:t>
      </w:r>
      <w:r w:rsidRPr="00F83BDC">
        <w:rPr>
          <w:rFonts w:ascii="Cambria" w:eastAsia="Cambria" w:hAnsi="Cambria" w:cs="Cambria"/>
          <w:sz w:val="24"/>
          <w:szCs w:val="24"/>
        </w:rPr>
        <w:t>i</w:t>
      </w:r>
      <w:r w:rsidRPr="00F83BDC">
        <w:rPr>
          <w:rFonts w:ascii="Cambria" w:eastAsia="Cambria" w:hAnsi="Cambria" w:cs="Cambria"/>
          <w:spacing w:val="1"/>
          <w:sz w:val="24"/>
          <w:szCs w:val="24"/>
        </w:rPr>
        <w:t>n</w:t>
      </w:r>
      <w:r w:rsidRPr="00F83BDC">
        <w:rPr>
          <w:rFonts w:ascii="Cambria" w:eastAsia="Cambria" w:hAnsi="Cambria" w:cs="Cambria"/>
          <w:sz w:val="24"/>
          <w:szCs w:val="24"/>
        </w:rPr>
        <w:t>g</w:t>
      </w:r>
      <w:r w:rsidRPr="00F83BDC">
        <w:rPr>
          <w:rFonts w:ascii="Cambria" w:eastAsia="Cambria" w:hAnsi="Cambria" w:cs="Cambria"/>
          <w:spacing w:val="-7"/>
          <w:sz w:val="24"/>
          <w:szCs w:val="24"/>
        </w:rPr>
        <w:t xml:space="preserve"> </w:t>
      </w:r>
      <w:r w:rsidRPr="00F83BDC">
        <w:rPr>
          <w:rFonts w:ascii="Cambria" w:eastAsia="Cambria" w:hAnsi="Cambria" w:cs="Cambria"/>
          <w:sz w:val="24"/>
          <w:szCs w:val="24"/>
        </w:rPr>
        <w:t>that</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unaccompan</w:t>
      </w:r>
      <w:r w:rsidRPr="00F83BDC">
        <w:rPr>
          <w:rFonts w:ascii="Cambria" w:eastAsia="Cambria" w:hAnsi="Cambria" w:cs="Cambria"/>
          <w:spacing w:val="5"/>
          <w:sz w:val="24"/>
          <w:szCs w:val="24"/>
        </w:rPr>
        <w:t>i</w:t>
      </w:r>
      <w:r w:rsidRPr="00F83BDC">
        <w:rPr>
          <w:rFonts w:ascii="Cambria" w:eastAsia="Cambria" w:hAnsi="Cambria" w:cs="Cambria"/>
          <w:sz w:val="24"/>
          <w:szCs w:val="24"/>
        </w:rPr>
        <w:t>ed ho</w:t>
      </w:r>
      <w:r w:rsidRPr="00F83BDC">
        <w:rPr>
          <w:rFonts w:ascii="Cambria" w:eastAsia="Cambria" w:hAnsi="Cambria" w:cs="Cambria"/>
          <w:spacing w:val="-1"/>
          <w:sz w:val="24"/>
          <w:szCs w:val="24"/>
        </w:rPr>
        <w:t>m</w:t>
      </w:r>
      <w:r w:rsidRPr="00F83BDC">
        <w:rPr>
          <w:rFonts w:ascii="Cambria" w:eastAsia="Cambria" w:hAnsi="Cambria" w:cs="Cambria"/>
          <w:sz w:val="24"/>
          <w:szCs w:val="24"/>
        </w:rPr>
        <w:t>eless</w:t>
      </w:r>
      <w:r w:rsidRPr="00F83BDC">
        <w:rPr>
          <w:rFonts w:ascii="Cambria" w:eastAsia="Cambria" w:hAnsi="Cambria" w:cs="Cambria"/>
          <w:spacing w:val="-7"/>
          <w:sz w:val="24"/>
          <w:szCs w:val="24"/>
        </w:rPr>
        <w:t xml:space="preserve"> </w:t>
      </w:r>
      <w:r w:rsidRPr="00F83BDC">
        <w:rPr>
          <w:rFonts w:ascii="Cambria" w:eastAsia="Cambria" w:hAnsi="Cambria" w:cs="Cambria"/>
          <w:spacing w:val="-1"/>
          <w:sz w:val="24"/>
          <w:szCs w:val="24"/>
        </w:rPr>
        <w:t>y</w:t>
      </w:r>
      <w:r w:rsidRPr="00F83BDC">
        <w:rPr>
          <w:rFonts w:ascii="Cambria" w:eastAsia="Cambria" w:hAnsi="Cambria" w:cs="Cambria"/>
          <w:sz w:val="24"/>
          <w:szCs w:val="24"/>
        </w:rPr>
        <w:t>outh</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are</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a</w:t>
      </w:r>
      <w:r w:rsidRPr="00F83BDC">
        <w:rPr>
          <w:rFonts w:ascii="Cambria" w:eastAsia="Cambria" w:hAnsi="Cambria" w:cs="Cambria"/>
          <w:spacing w:val="2"/>
          <w:sz w:val="24"/>
          <w:szCs w:val="24"/>
        </w:rPr>
        <w:t>w</w:t>
      </w:r>
      <w:r w:rsidRPr="00F83BDC">
        <w:rPr>
          <w:rFonts w:ascii="Cambria" w:eastAsia="Cambria" w:hAnsi="Cambria" w:cs="Cambria"/>
          <w:sz w:val="24"/>
          <w:szCs w:val="24"/>
        </w:rPr>
        <w:t>are</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of</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the</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e</w:t>
      </w:r>
      <w:r w:rsidRPr="00F83BDC">
        <w:rPr>
          <w:rFonts w:ascii="Cambria" w:eastAsia="Cambria" w:hAnsi="Cambria" w:cs="Cambria"/>
          <w:spacing w:val="-1"/>
          <w:sz w:val="24"/>
          <w:szCs w:val="24"/>
        </w:rPr>
        <w:t>d</w:t>
      </w:r>
      <w:r w:rsidRPr="00F83BDC">
        <w:rPr>
          <w:rFonts w:ascii="Cambria" w:eastAsia="Cambria" w:hAnsi="Cambria" w:cs="Cambria"/>
          <w:sz w:val="24"/>
          <w:szCs w:val="24"/>
        </w:rPr>
        <w:t>u</w:t>
      </w:r>
      <w:r w:rsidRPr="00F83BDC">
        <w:rPr>
          <w:rFonts w:ascii="Cambria" w:eastAsia="Cambria" w:hAnsi="Cambria" w:cs="Cambria"/>
          <w:spacing w:val="-1"/>
          <w:sz w:val="24"/>
          <w:szCs w:val="24"/>
        </w:rPr>
        <w:t>c</w:t>
      </w:r>
      <w:r w:rsidRPr="00F83BDC">
        <w:rPr>
          <w:rFonts w:ascii="Cambria" w:eastAsia="Cambria" w:hAnsi="Cambria" w:cs="Cambria"/>
          <w:sz w:val="24"/>
          <w:szCs w:val="24"/>
        </w:rPr>
        <w:t>a</w:t>
      </w:r>
      <w:r w:rsidRPr="00F83BDC">
        <w:rPr>
          <w:rFonts w:ascii="Cambria" w:eastAsia="Cambria" w:hAnsi="Cambria" w:cs="Cambria"/>
          <w:spacing w:val="1"/>
          <w:sz w:val="24"/>
          <w:szCs w:val="24"/>
        </w:rPr>
        <w:t>t</w:t>
      </w:r>
      <w:r w:rsidRPr="00F83BDC">
        <w:rPr>
          <w:rFonts w:ascii="Cambria" w:eastAsia="Cambria" w:hAnsi="Cambria" w:cs="Cambria"/>
          <w:sz w:val="24"/>
          <w:szCs w:val="24"/>
        </w:rPr>
        <w:t>ion</w:t>
      </w:r>
      <w:r w:rsidRPr="00F83BDC">
        <w:rPr>
          <w:rFonts w:ascii="Cambria" w:eastAsia="Cambria" w:hAnsi="Cambria" w:cs="Cambria"/>
          <w:spacing w:val="1"/>
          <w:sz w:val="24"/>
          <w:szCs w:val="24"/>
        </w:rPr>
        <w:t>a</w:t>
      </w:r>
      <w:r w:rsidRPr="00F83BDC">
        <w:rPr>
          <w:rFonts w:ascii="Cambria" w:eastAsia="Cambria" w:hAnsi="Cambria" w:cs="Cambria"/>
          <w:sz w:val="24"/>
          <w:szCs w:val="24"/>
        </w:rPr>
        <w:t>l</w:t>
      </w:r>
      <w:r w:rsidRPr="00F83BDC">
        <w:rPr>
          <w:rFonts w:ascii="Cambria" w:eastAsia="Cambria" w:hAnsi="Cambria" w:cs="Cambria"/>
          <w:spacing w:val="-7"/>
          <w:sz w:val="24"/>
          <w:szCs w:val="24"/>
        </w:rPr>
        <w:t xml:space="preserve"> </w:t>
      </w:r>
      <w:r w:rsidRPr="00F83BDC">
        <w:rPr>
          <w:rFonts w:ascii="Cambria" w:eastAsia="Cambria" w:hAnsi="Cambria" w:cs="Cambria"/>
          <w:sz w:val="24"/>
          <w:szCs w:val="24"/>
        </w:rPr>
        <w:t>and</w:t>
      </w:r>
      <w:r w:rsidRPr="00F83BDC">
        <w:rPr>
          <w:rFonts w:ascii="Cambria" w:eastAsia="Cambria" w:hAnsi="Cambria" w:cs="Cambria"/>
          <w:spacing w:val="-2"/>
          <w:sz w:val="24"/>
          <w:szCs w:val="24"/>
        </w:rPr>
        <w:t xml:space="preserve"> </w:t>
      </w:r>
      <w:r w:rsidRPr="00F83BDC">
        <w:rPr>
          <w:rFonts w:ascii="Cambria" w:eastAsia="Cambria" w:hAnsi="Cambria" w:cs="Cambria"/>
          <w:spacing w:val="-1"/>
          <w:sz w:val="24"/>
          <w:szCs w:val="24"/>
        </w:rPr>
        <w:t>r</w:t>
      </w:r>
      <w:r w:rsidRPr="00F83BDC">
        <w:rPr>
          <w:rFonts w:ascii="Cambria" w:eastAsia="Cambria" w:hAnsi="Cambria" w:cs="Cambria"/>
          <w:sz w:val="24"/>
          <w:szCs w:val="24"/>
        </w:rPr>
        <w:t>elat</w:t>
      </w:r>
      <w:r w:rsidRPr="00F83BDC">
        <w:rPr>
          <w:rFonts w:ascii="Cambria" w:eastAsia="Cambria" w:hAnsi="Cambria" w:cs="Cambria"/>
          <w:spacing w:val="1"/>
          <w:sz w:val="24"/>
          <w:szCs w:val="24"/>
        </w:rPr>
        <w:t>e</w:t>
      </w:r>
      <w:r w:rsidRPr="00F83BDC">
        <w:rPr>
          <w:rFonts w:ascii="Cambria" w:eastAsia="Cambria" w:hAnsi="Cambria" w:cs="Cambria"/>
          <w:sz w:val="24"/>
          <w:szCs w:val="24"/>
        </w:rPr>
        <w:t>d</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op</w:t>
      </w:r>
      <w:r w:rsidRPr="00F83BDC">
        <w:rPr>
          <w:rFonts w:ascii="Cambria" w:eastAsia="Cambria" w:hAnsi="Cambria" w:cs="Cambria"/>
          <w:spacing w:val="1"/>
          <w:sz w:val="24"/>
          <w:szCs w:val="24"/>
        </w:rPr>
        <w:t>p</w:t>
      </w:r>
      <w:r w:rsidRPr="00F83BDC">
        <w:rPr>
          <w:rFonts w:ascii="Cambria" w:eastAsia="Cambria" w:hAnsi="Cambria" w:cs="Cambria"/>
          <w:sz w:val="24"/>
          <w:szCs w:val="24"/>
        </w:rPr>
        <w:t>o</w:t>
      </w:r>
      <w:r w:rsidRPr="00F83BDC">
        <w:rPr>
          <w:rFonts w:ascii="Cambria" w:eastAsia="Cambria" w:hAnsi="Cambria" w:cs="Cambria"/>
          <w:spacing w:val="-1"/>
          <w:sz w:val="24"/>
          <w:szCs w:val="24"/>
        </w:rPr>
        <w:t>r</w:t>
      </w:r>
      <w:r w:rsidRPr="00F83BDC">
        <w:rPr>
          <w:rFonts w:ascii="Cambria" w:eastAsia="Cambria" w:hAnsi="Cambria" w:cs="Cambria"/>
          <w:sz w:val="24"/>
          <w:szCs w:val="24"/>
        </w:rPr>
        <w:t>tun</w:t>
      </w:r>
      <w:r w:rsidRPr="00F83BDC">
        <w:rPr>
          <w:rFonts w:ascii="Cambria" w:eastAsia="Cambria" w:hAnsi="Cambria" w:cs="Cambria"/>
          <w:spacing w:val="1"/>
          <w:sz w:val="24"/>
          <w:szCs w:val="24"/>
        </w:rPr>
        <w:t>i</w:t>
      </w:r>
      <w:r w:rsidRPr="00F83BDC">
        <w:rPr>
          <w:rFonts w:ascii="Cambria" w:eastAsia="Cambria" w:hAnsi="Cambria" w:cs="Cambria"/>
          <w:sz w:val="24"/>
          <w:szCs w:val="24"/>
        </w:rPr>
        <w:t>t</w:t>
      </w:r>
      <w:r w:rsidRPr="00F83BDC">
        <w:rPr>
          <w:rFonts w:ascii="Cambria" w:eastAsia="Cambria" w:hAnsi="Cambria" w:cs="Cambria"/>
          <w:spacing w:val="1"/>
          <w:sz w:val="24"/>
          <w:szCs w:val="24"/>
        </w:rPr>
        <w:t>i</w:t>
      </w:r>
      <w:r w:rsidRPr="00F83BDC">
        <w:rPr>
          <w:rFonts w:ascii="Cambria" w:eastAsia="Cambria" w:hAnsi="Cambria" w:cs="Cambria"/>
          <w:spacing w:val="-2"/>
          <w:sz w:val="24"/>
          <w:szCs w:val="24"/>
        </w:rPr>
        <w:t>e</w:t>
      </w:r>
      <w:r w:rsidRPr="00F83BDC">
        <w:rPr>
          <w:rFonts w:ascii="Cambria" w:eastAsia="Cambria" w:hAnsi="Cambria" w:cs="Cambria"/>
          <w:sz w:val="24"/>
          <w:szCs w:val="24"/>
        </w:rPr>
        <w:t>s available to</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 xml:space="preserve">them. </w:t>
      </w:r>
      <w:r w:rsidRPr="00F83BDC">
        <w:rPr>
          <w:rFonts w:ascii="Cambria" w:eastAsia="Cambria" w:hAnsi="Cambria" w:cs="Cambria"/>
          <w:spacing w:val="1"/>
          <w:sz w:val="24"/>
          <w:szCs w:val="24"/>
        </w:rPr>
        <w:t xml:space="preserve"> </w:t>
      </w:r>
      <w:r w:rsidRPr="00F83BDC">
        <w:rPr>
          <w:rFonts w:ascii="Cambria" w:eastAsia="Cambria" w:hAnsi="Cambria" w:cs="Cambria"/>
          <w:spacing w:val="-2"/>
          <w:sz w:val="24"/>
          <w:szCs w:val="24"/>
        </w:rPr>
        <w:t>L</w:t>
      </w:r>
      <w:r w:rsidRPr="00F83BDC">
        <w:rPr>
          <w:rFonts w:ascii="Cambria" w:eastAsia="Cambria" w:hAnsi="Cambria" w:cs="Cambria"/>
          <w:sz w:val="24"/>
          <w:szCs w:val="24"/>
        </w:rPr>
        <w:t>i</w:t>
      </w:r>
      <w:r w:rsidRPr="00F83BDC">
        <w:rPr>
          <w:rFonts w:ascii="Cambria" w:eastAsia="Cambria" w:hAnsi="Cambria" w:cs="Cambria"/>
          <w:spacing w:val="1"/>
          <w:sz w:val="24"/>
          <w:szCs w:val="24"/>
        </w:rPr>
        <w:t>a</w:t>
      </w:r>
      <w:r w:rsidRPr="00F83BDC">
        <w:rPr>
          <w:rFonts w:ascii="Cambria" w:eastAsia="Cambria" w:hAnsi="Cambria" w:cs="Cambria"/>
          <w:sz w:val="24"/>
          <w:szCs w:val="24"/>
        </w:rPr>
        <w:t>i</w:t>
      </w:r>
      <w:r w:rsidRPr="00F83BDC">
        <w:rPr>
          <w:rFonts w:ascii="Cambria" w:eastAsia="Cambria" w:hAnsi="Cambria" w:cs="Cambria"/>
          <w:spacing w:val="-2"/>
          <w:sz w:val="24"/>
          <w:szCs w:val="24"/>
        </w:rPr>
        <w:t>s</w:t>
      </w:r>
      <w:r w:rsidRPr="00F83BDC">
        <w:rPr>
          <w:rFonts w:ascii="Cambria" w:eastAsia="Cambria" w:hAnsi="Cambria" w:cs="Cambria"/>
          <w:sz w:val="24"/>
          <w:szCs w:val="24"/>
        </w:rPr>
        <w:t>ons</w:t>
      </w:r>
      <w:r w:rsidRPr="00F83BDC">
        <w:rPr>
          <w:rFonts w:ascii="Cambria" w:eastAsia="Cambria" w:hAnsi="Cambria" w:cs="Cambria"/>
          <w:spacing w:val="-7"/>
          <w:sz w:val="24"/>
          <w:szCs w:val="24"/>
        </w:rPr>
        <w:t xml:space="preserve"> </w:t>
      </w:r>
      <w:r w:rsidRPr="00F83BDC">
        <w:rPr>
          <w:rFonts w:ascii="Cambria" w:eastAsia="Cambria" w:hAnsi="Cambria" w:cs="Cambria"/>
          <w:sz w:val="24"/>
          <w:szCs w:val="24"/>
        </w:rPr>
        <w:t>sho</w:t>
      </w:r>
      <w:r w:rsidRPr="00F83BDC">
        <w:rPr>
          <w:rFonts w:ascii="Cambria" w:eastAsia="Cambria" w:hAnsi="Cambria" w:cs="Cambria"/>
          <w:spacing w:val="-1"/>
          <w:sz w:val="24"/>
          <w:szCs w:val="24"/>
        </w:rPr>
        <w:t>u</w:t>
      </w:r>
      <w:r w:rsidRPr="00F83BDC">
        <w:rPr>
          <w:rFonts w:ascii="Cambria" w:eastAsia="Cambria" w:hAnsi="Cambria" w:cs="Cambria"/>
          <w:sz w:val="24"/>
          <w:szCs w:val="24"/>
        </w:rPr>
        <w:t>ld</w:t>
      </w:r>
      <w:r w:rsidRPr="00F83BDC">
        <w:rPr>
          <w:rFonts w:ascii="Cambria" w:eastAsia="Cambria" w:hAnsi="Cambria" w:cs="Cambria"/>
          <w:spacing w:val="-6"/>
          <w:sz w:val="24"/>
          <w:szCs w:val="24"/>
        </w:rPr>
        <w:t xml:space="preserve"> </w:t>
      </w:r>
      <w:r w:rsidRPr="00F83BDC">
        <w:rPr>
          <w:rFonts w:ascii="Cambria" w:eastAsia="Cambria" w:hAnsi="Cambria" w:cs="Cambria"/>
          <w:spacing w:val="-1"/>
          <w:sz w:val="24"/>
          <w:szCs w:val="24"/>
        </w:rPr>
        <w:t>d</w:t>
      </w:r>
      <w:r w:rsidRPr="00F83BDC">
        <w:rPr>
          <w:rFonts w:ascii="Cambria" w:eastAsia="Cambria" w:hAnsi="Cambria" w:cs="Cambria"/>
          <w:sz w:val="24"/>
          <w:szCs w:val="24"/>
        </w:rPr>
        <w:t>is</w:t>
      </w:r>
      <w:r w:rsidRPr="00F83BDC">
        <w:rPr>
          <w:rFonts w:ascii="Cambria" w:eastAsia="Cambria" w:hAnsi="Cambria" w:cs="Cambria"/>
          <w:spacing w:val="3"/>
          <w:sz w:val="24"/>
          <w:szCs w:val="24"/>
        </w:rPr>
        <w:t>c</w:t>
      </w:r>
      <w:r w:rsidRPr="00F83BDC">
        <w:rPr>
          <w:rFonts w:ascii="Cambria" w:eastAsia="Cambria" w:hAnsi="Cambria" w:cs="Cambria"/>
          <w:sz w:val="24"/>
          <w:szCs w:val="24"/>
        </w:rPr>
        <w:t>uss</w:t>
      </w:r>
      <w:r w:rsidRPr="00F83BDC">
        <w:rPr>
          <w:rFonts w:ascii="Cambria" w:eastAsia="Cambria" w:hAnsi="Cambria" w:cs="Cambria"/>
          <w:spacing w:val="-7"/>
          <w:sz w:val="24"/>
          <w:szCs w:val="24"/>
        </w:rPr>
        <w:t xml:space="preserve"> </w:t>
      </w:r>
      <w:r w:rsidRPr="00F83BDC">
        <w:rPr>
          <w:rFonts w:ascii="Cambria" w:eastAsia="Cambria" w:hAnsi="Cambria" w:cs="Cambria"/>
          <w:sz w:val="24"/>
          <w:szCs w:val="24"/>
        </w:rPr>
        <w:t>the</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op</w:t>
      </w:r>
      <w:r w:rsidRPr="00F83BDC">
        <w:rPr>
          <w:rFonts w:ascii="Cambria" w:eastAsia="Cambria" w:hAnsi="Cambria" w:cs="Cambria"/>
          <w:spacing w:val="1"/>
          <w:sz w:val="24"/>
          <w:szCs w:val="24"/>
        </w:rPr>
        <w:t>t</w:t>
      </w:r>
      <w:r w:rsidRPr="00F83BDC">
        <w:rPr>
          <w:rFonts w:ascii="Cambria" w:eastAsia="Cambria" w:hAnsi="Cambria" w:cs="Cambria"/>
          <w:sz w:val="24"/>
          <w:szCs w:val="24"/>
        </w:rPr>
        <w:t>ions</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for</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pacing w:val="-1"/>
          <w:sz w:val="24"/>
          <w:szCs w:val="24"/>
        </w:rPr>
        <w:t>r</w:t>
      </w:r>
      <w:r w:rsidRPr="00F83BDC">
        <w:rPr>
          <w:rFonts w:ascii="Cambria" w:eastAsia="Cambria" w:hAnsi="Cambria" w:cs="Cambria"/>
          <w:sz w:val="24"/>
          <w:szCs w:val="24"/>
        </w:rPr>
        <w:t>ol</w:t>
      </w:r>
      <w:r w:rsidRPr="00F83BDC">
        <w:rPr>
          <w:rFonts w:ascii="Cambria" w:eastAsia="Cambria" w:hAnsi="Cambria" w:cs="Cambria"/>
          <w:spacing w:val="-1"/>
          <w:sz w:val="24"/>
          <w:szCs w:val="24"/>
        </w:rPr>
        <w:t>l</w:t>
      </w:r>
      <w:r w:rsidRPr="00F83BDC">
        <w:rPr>
          <w:rFonts w:ascii="Cambria" w:eastAsia="Cambria" w:hAnsi="Cambria" w:cs="Cambria"/>
          <w:sz w:val="24"/>
          <w:szCs w:val="24"/>
        </w:rPr>
        <w:t>ment</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w</w:t>
      </w:r>
      <w:r w:rsidRPr="00F83BDC">
        <w:rPr>
          <w:rFonts w:ascii="Cambria" w:eastAsia="Cambria" w:hAnsi="Cambria" w:cs="Cambria"/>
          <w:sz w:val="24"/>
          <w:szCs w:val="24"/>
        </w:rPr>
        <w:t>i</w:t>
      </w:r>
      <w:r w:rsidRPr="00F83BDC">
        <w:rPr>
          <w:rFonts w:ascii="Cambria" w:eastAsia="Cambria" w:hAnsi="Cambria" w:cs="Cambria"/>
          <w:spacing w:val="1"/>
          <w:sz w:val="24"/>
          <w:szCs w:val="24"/>
        </w:rPr>
        <w:t>t</w:t>
      </w:r>
      <w:r w:rsidRPr="00F83BDC">
        <w:rPr>
          <w:rFonts w:ascii="Cambria" w:eastAsia="Cambria" w:hAnsi="Cambria" w:cs="Cambria"/>
          <w:sz w:val="24"/>
          <w:szCs w:val="24"/>
        </w:rPr>
        <w:t>h unacco</w:t>
      </w:r>
      <w:r w:rsidRPr="00F83BDC">
        <w:rPr>
          <w:rFonts w:ascii="Cambria" w:eastAsia="Cambria" w:hAnsi="Cambria" w:cs="Cambria"/>
          <w:spacing w:val="-1"/>
          <w:sz w:val="24"/>
          <w:szCs w:val="24"/>
        </w:rPr>
        <w:t>m</w:t>
      </w:r>
      <w:r w:rsidRPr="00F83BDC">
        <w:rPr>
          <w:rFonts w:ascii="Cambria" w:eastAsia="Cambria" w:hAnsi="Cambria" w:cs="Cambria"/>
          <w:spacing w:val="1"/>
          <w:sz w:val="24"/>
          <w:szCs w:val="24"/>
        </w:rPr>
        <w:t>p</w:t>
      </w:r>
      <w:r w:rsidRPr="00F83BDC">
        <w:rPr>
          <w:rFonts w:ascii="Cambria" w:eastAsia="Cambria" w:hAnsi="Cambria" w:cs="Cambria"/>
          <w:sz w:val="24"/>
          <w:szCs w:val="24"/>
        </w:rPr>
        <w:t>a</w:t>
      </w:r>
      <w:r w:rsidRPr="00F83BDC">
        <w:rPr>
          <w:rFonts w:ascii="Cambria" w:eastAsia="Cambria" w:hAnsi="Cambria" w:cs="Cambria"/>
          <w:spacing w:val="1"/>
          <w:sz w:val="24"/>
          <w:szCs w:val="24"/>
        </w:rPr>
        <w:t>n</w:t>
      </w:r>
      <w:r w:rsidRPr="00F83BDC">
        <w:rPr>
          <w:rFonts w:ascii="Cambria" w:eastAsia="Cambria" w:hAnsi="Cambria" w:cs="Cambria"/>
          <w:sz w:val="24"/>
          <w:szCs w:val="24"/>
        </w:rPr>
        <w:t>i</w:t>
      </w:r>
      <w:r w:rsidRPr="00F83BDC">
        <w:rPr>
          <w:rFonts w:ascii="Cambria" w:eastAsia="Cambria" w:hAnsi="Cambria" w:cs="Cambria"/>
          <w:spacing w:val="1"/>
          <w:sz w:val="24"/>
          <w:szCs w:val="24"/>
        </w:rPr>
        <w:t>e</w:t>
      </w:r>
      <w:r w:rsidRPr="00F83BDC">
        <w:rPr>
          <w:rFonts w:ascii="Cambria" w:eastAsia="Cambria" w:hAnsi="Cambria" w:cs="Cambria"/>
          <w:sz w:val="24"/>
          <w:szCs w:val="24"/>
        </w:rPr>
        <w:t>d</w:t>
      </w:r>
      <w:r w:rsidRPr="00F83BDC">
        <w:rPr>
          <w:rFonts w:ascii="Cambria" w:eastAsia="Calibri" w:hAnsi="Cambria" w:cs="Times New Roman"/>
          <w:spacing w:val="-4"/>
          <w:sz w:val="24"/>
        </w:rPr>
        <w:t xml:space="preserve"> </w:t>
      </w:r>
      <w:r w:rsidRPr="00F83BDC">
        <w:rPr>
          <w:rFonts w:ascii="Cambria" w:eastAsia="Cambria" w:hAnsi="Cambria" w:cs="Cambria"/>
          <w:spacing w:val="-1"/>
          <w:sz w:val="24"/>
          <w:szCs w:val="24"/>
        </w:rPr>
        <w:t>y</w:t>
      </w:r>
      <w:r w:rsidRPr="00F83BDC">
        <w:rPr>
          <w:rFonts w:ascii="Cambria" w:eastAsia="Cambria" w:hAnsi="Cambria" w:cs="Cambria"/>
          <w:sz w:val="24"/>
          <w:szCs w:val="24"/>
        </w:rPr>
        <w:t>outh</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a</w:t>
      </w:r>
      <w:r w:rsidRPr="00F83BDC">
        <w:rPr>
          <w:rFonts w:ascii="Cambria" w:eastAsia="Cambria" w:hAnsi="Cambria" w:cs="Cambria"/>
          <w:spacing w:val="1"/>
          <w:sz w:val="24"/>
          <w:szCs w:val="24"/>
        </w:rPr>
        <w:t>n</w:t>
      </w:r>
      <w:r w:rsidRPr="00F83BDC">
        <w:rPr>
          <w:rFonts w:ascii="Cambria" w:eastAsia="Cambria" w:hAnsi="Cambria" w:cs="Cambria"/>
          <w:sz w:val="24"/>
          <w:szCs w:val="24"/>
        </w:rPr>
        <w:t>d</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z w:val="24"/>
          <w:szCs w:val="24"/>
        </w:rPr>
        <w:t>su</w:t>
      </w:r>
      <w:r w:rsidRPr="00F83BDC">
        <w:rPr>
          <w:rFonts w:ascii="Cambria" w:eastAsia="Cambria" w:hAnsi="Cambria" w:cs="Cambria"/>
          <w:spacing w:val="-1"/>
          <w:sz w:val="24"/>
          <w:szCs w:val="24"/>
        </w:rPr>
        <w:t>r</w:t>
      </w:r>
      <w:r w:rsidRPr="00F83BDC">
        <w:rPr>
          <w:rFonts w:ascii="Cambria" w:eastAsia="Cambria" w:hAnsi="Cambria" w:cs="Cambria"/>
          <w:sz w:val="24"/>
          <w:szCs w:val="24"/>
        </w:rPr>
        <w:t>e</w:t>
      </w:r>
      <w:r w:rsidRPr="00F83BDC">
        <w:rPr>
          <w:rFonts w:ascii="Cambria" w:eastAsia="Cambria" w:hAnsi="Cambria" w:cs="Cambria"/>
          <w:spacing w:val="-7"/>
          <w:sz w:val="24"/>
          <w:szCs w:val="24"/>
        </w:rPr>
        <w:t xml:space="preserve"> </w:t>
      </w:r>
      <w:r w:rsidRPr="00F83BDC">
        <w:rPr>
          <w:rFonts w:ascii="Cambria" w:eastAsia="Cambria" w:hAnsi="Cambria" w:cs="Cambria"/>
          <w:spacing w:val="1"/>
          <w:sz w:val="24"/>
          <w:szCs w:val="24"/>
        </w:rPr>
        <w:t>t</w:t>
      </w:r>
      <w:r w:rsidRPr="00F83BDC">
        <w:rPr>
          <w:rFonts w:ascii="Cambria" w:eastAsia="Cambria" w:hAnsi="Cambria" w:cs="Cambria"/>
          <w:sz w:val="24"/>
          <w:szCs w:val="24"/>
        </w:rPr>
        <w:t>hey</w:t>
      </w:r>
      <w:r w:rsidRPr="00F83BDC">
        <w:rPr>
          <w:rFonts w:ascii="Cambria" w:eastAsia="Cambria" w:hAnsi="Cambria" w:cs="Cambria"/>
          <w:spacing w:val="-5"/>
          <w:sz w:val="24"/>
          <w:szCs w:val="24"/>
        </w:rPr>
        <w:t xml:space="preserve"> </w:t>
      </w:r>
      <w:r w:rsidRPr="00F83BDC">
        <w:rPr>
          <w:rFonts w:ascii="Cambria" w:eastAsia="Cambria" w:hAnsi="Cambria" w:cs="Cambria"/>
          <w:spacing w:val="-1"/>
          <w:sz w:val="24"/>
          <w:szCs w:val="24"/>
        </w:rPr>
        <w:t>r</w:t>
      </w:r>
      <w:r w:rsidRPr="00F83BDC">
        <w:rPr>
          <w:rFonts w:ascii="Cambria" w:eastAsia="Cambria" w:hAnsi="Cambria" w:cs="Cambria"/>
          <w:sz w:val="24"/>
          <w:szCs w:val="24"/>
        </w:rPr>
        <w:t>ec</w:t>
      </w:r>
      <w:r w:rsidRPr="00F83BDC">
        <w:rPr>
          <w:rFonts w:ascii="Cambria" w:eastAsia="Cambria" w:hAnsi="Cambria" w:cs="Cambria"/>
          <w:spacing w:val="1"/>
          <w:sz w:val="24"/>
          <w:szCs w:val="24"/>
        </w:rPr>
        <w:t>e</w:t>
      </w:r>
      <w:r w:rsidRPr="00F83BDC">
        <w:rPr>
          <w:rFonts w:ascii="Cambria" w:eastAsia="Cambria" w:hAnsi="Cambria" w:cs="Cambria"/>
          <w:sz w:val="24"/>
          <w:szCs w:val="24"/>
        </w:rPr>
        <w:t>ive</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ass</w:t>
      </w:r>
      <w:r w:rsidRPr="00F83BDC">
        <w:rPr>
          <w:rFonts w:ascii="Cambria" w:eastAsia="Cambria" w:hAnsi="Cambria" w:cs="Cambria"/>
          <w:spacing w:val="1"/>
          <w:sz w:val="24"/>
          <w:szCs w:val="24"/>
        </w:rPr>
        <w:t>i</w:t>
      </w:r>
      <w:r w:rsidRPr="00F83BDC">
        <w:rPr>
          <w:rFonts w:ascii="Cambria" w:eastAsia="Cambria" w:hAnsi="Cambria" w:cs="Cambria"/>
          <w:sz w:val="24"/>
          <w:szCs w:val="24"/>
        </w:rPr>
        <w:t>st</w:t>
      </w:r>
      <w:r w:rsidRPr="00F83BDC">
        <w:rPr>
          <w:rFonts w:ascii="Cambria" w:eastAsia="Cambria" w:hAnsi="Cambria" w:cs="Cambria"/>
          <w:spacing w:val="1"/>
          <w:sz w:val="24"/>
          <w:szCs w:val="24"/>
        </w:rPr>
        <w:t>a</w:t>
      </w:r>
      <w:r w:rsidRPr="00F83BDC">
        <w:rPr>
          <w:rFonts w:ascii="Cambria" w:eastAsia="Cambria" w:hAnsi="Cambria" w:cs="Cambria"/>
          <w:sz w:val="24"/>
          <w:szCs w:val="24"/>
        </w:rPr>
        <w:t>nce</w:t>
      </w:r>
      <w:r w:rsidRPr="00F83BDC">
        <w:rPr>
          <w:rFonts w:ascii="Cambria" w:eastAsia="Cambria" w:hAnsi="Cambria" w:cs="Cambria"/>
          <w:spacing w:val="-7"/>
          <w:sz w:val="24"/>
          <w:szCs w:val="24"/>
        </w:rPr>
        <w:t xml:space="preserve"> </w:t>
      </w:r>
      <w:r w:rsidRPr="00F83BDC">
        <w:rPr>
          <w:rFonts w:ascii="Cambria" w:eastAsia="Cambria" w:hAnsi="Cambria" w:cs="Cambria"/>
          <w:sz w:val="24"/>
          <w:szCs w:val="24"/>
        </w:rPr>
        <w:t>with ma</w:t>
      </w:r>
      <w:r w:rsidRPr="00F83BDC">
        <w:rPr>
          <w:rFonts w:ascii="Cambria" w:eastAsia="Cambria" w:hAnsi="Cambria" w:cs="Cambria"/>
          <w:spacing w:val="-1"/>
          <w:sz w:val="24"/>
          <w:szCs w:val="24"/>
        </w:rPr>
        <w:t>k</w:t>
      </w:r>
      <w:r w:rsidRPr="00F83BDC">
        <w:rPr>
          <w:rFonts w:ascii="Cambria" w:eastAsia="Cambria" w:hAnsi="Cambria" w:cs="Cambria"/>
          <w:sz w:val="24"/>
          <w:szCs w:val="24"/>
        </w:rPr>
        <w:t>i</w:t>
      </w:r>
      <w:r w:rsidRPr="00F83BDC">
        <w:rPr>
          <w:rFonts w:ascii="Cambria" w:eastAsia="Cambria" w:hAnsi="Cambria" w:cs="Cambria"/>
          <w:spacing w:val="1"/>
          <w:sz w:val="24"/>
          <w:szCs w:val="24"/>
        </w:rPr>
        <w:t>n</w:t>
      </w:r>
      <w:r w:rsidRPr="00F83BDC">
        <w:rPr>
          <w:rFonts w:ascii="Cambria" w:eastAsia="Cambria" w:hAnsi="Cambria" w:cs="Cambria"/>
          <w:sz w:val="24"/>
          <w:szCs w:val="24"/>
        </w:rPr>
        <w:t>g e</w:t>
      </w:r>
      <w:r w:rsidRPr="00F83BDC">
        <w:rPr>
          <w:rFonts w:ascii="Cambria" w:eastAsia="Cambria" w:hAnsi="Cambria" w:cs="Cambria"/>
          <w:spacing w:val="1"/>
          <w:sz w:val="24"/>
          <w:szCs w:val="24"/>
        </w:rPr>
        <w:t>n</w:t>
      </w:r>
      <w:r w:rsidRPr="00F83BDC">
        <w:rPr>
          <w:rFonts w:ascii="Cambria" w:eastAsia="Cambria" w:hAnsi="Cambria" w:cs="Cambria"/>
          <w:spacing w:val="-1"/>
          <w:sz w:val="24"/>
          <w:szCs w:val="24"/>
        </w:rPr>
        <w:t>r</w:t>
      </w:r>
      <w:r w:rsidRPr="00F83BDC">
        <w:rPr>
          <w:rFonts w:ascii="Cambria" w:eastAsia="Cambria" w:hAnsi="Cambria" w:cs="Cambria"/>
          <w:sz w:val="24"/>
          <w:szCs w:val="24"/>
        </w:rPr>
        <w:t>ol</w:t>
      </w:r>
      <w:r w:rsidRPr="00F83BDC">
        <w:rPr>
          <w:rFonts w:ascii="Cambria" w:eastAsia="Cambria" w:hAnsi="Cambria" w:cs="Cambria"/>
          <w:spacing w:val="-1"/>
          <w:sz w:val="24"/>
          <w:szCs w:val="24"/>
        </w:rPr>
        <w:t>l</w:t>
      </w:r>
      <w:r w:rsidRPr="00F83BDC">
        <w:rPr>
          <w:rFonts w:ascii="Cambria" w:eastAsia="Cambria" w:hAnsi="Cambria" w:cs="Cambria"/>
          <w:sz w:val="24"/>
          <w:szCs w:val="24"/>
        </w:rPr>
        <w:t>ment</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d</w:t>
      </w:r>
      <w:r w:rsidRPr="00F83BDC">
        <w:rPr>
          <w:rFonts w:ascii="Cambria" w:eastAsia="Cambria" w:hAnsi="Cambria" w:cs="Cambria"/>
          <w:sz w:val="24"/>
          <w:szCs w:val="24"/>
        </w:rPr>
        <w:t>ec</w:t>
      </w:r>
      <w:r w:rsidRPr="00F83BDC">
        <w:rPr>
          <w:rFonts w:ascii="Cambria" w:eastAsia="Cambria" w:hAnsi="Cambria" w:cs="Cambria"/>
          <w:spacing w:val="1"/>
          <w:sz w:val="24"/>
          <w:szCs w:val="24"/>
        </w:rPr>
        <w:t>i</w:t>
      </w:r>
      <w:r w:rsidRPr="00F83BDC">
        <w:rPr>
          <w:rFonts w:ascii="Cambria" w:eastAsia="Cambria" w:hAnsi="Cambria" w:cs="Cambria"/>
          <w:sz w:val="24"/>
          <w:szCs w:val="24"/>
        </w:rPr>
        <w:t>sions, giving priority to the youth’s wishes.</w:t>
      </w:r>
    </w:p>
    <w:p w:rsidR="00F83BDC" w:rsidRPr="00F83BDC" w:rsidRDefault="00F83BDC" w:rsidP="00F83BDC">
      <w:pPr>
        <w:widowControl w:val="0"/>
        <w:spacing w:before="1" w:after="0" w:line="120" w:lineRule="exact"/>
        <w:rPr>
          <w:rFonts w:ascii="Calibri" w:eastAsia="Calibri" w:hAnsi="Calibri" w:cs="Times New Roman"/>
          <w:sz w:val="12"/>
          <w:szCs w:val="12"/>
        </w:rPr>
      </w:pPr>
    </w:p>
    <w:p w:rsidR="00F83BDC" w:rsidRPr="00F83BDC" w:rsidRDefault="00F83BDC" w:rsidP="00F83BDC">
      <w:pPr>
        <w:widowControl w:val="0"/>
        <w:spacing w:after="0" w:line="200" w:lineRule="exact"/>
        <w:rPr>
          <w:rFonts w:ascii="Calibri" w:eastAsia="Calibri" w:hAnsi="Calibri" w:cs="Times New Roman"/>
          <w:sz w:val="20"/>
          <w:szCs w:val="20"/>
        </w:rPr>
      </w:pPr>
    </w:p>
    <w:p w:rsidR="00F83BDC" w:rsidRPr="00F83BDC" w:rsidRDefault="00F83BDC" w:rsidP="00F83BDC">
      <w:pPr>
        <w:widowControl w:val="0"/>
        <w:spacing w:after="0" w:line="276" w:lineRule="auto"/>
        <w:ind w:left="1440" w:right="1539"/>
        <w:rPr>
          <w:rFonts w:ascii="Cambria" w:eastAsia="Cambria" w:hAnsi="Cambria" w:cs="Cambria"/>
          <w:sz w:val="24"/>
          <w:szCs w:val="24"/>
        </w:rPr>
      </w:pPr>
      <w:r w:rsidRPr="00F83BDC">
        <w:rPr>
          <w:rFonts w:ascii="Cambria" w:eastAsia="Cambria" w:hAnsi="Cambria" w:cs="Cambria"/>
          <w:spacing w:val="-1"/>
          <w:sz w:val="24"/>
          <w:szCs w:val="24"/>
        </w:rPr>
        <w:t>C</w:t>
      </w:r>
      <w:r w:rsidRPr="00F83BDC">
        <w:rPr>
          <w:rFonts w:ascii="Cambria" w:eastAsia="Cambria" w:hAnsi="Cambria" w:cs="Cambria"/>
          <w:sz w:val="24"/>
          <w:szCs w:val="24"/>
        </w:rPr>
        <w:t>are</w:t>
      </w:r>
      <w:r w:rsidRPr="00F83BDC">
        <w:rPr>
          <w:rFonts w:ascii="Cambria" w:eastAsia="Cambria" w:hAnsi="Cambria" w:cs="Cambria"/>
          <w:spacing w:val="-1"/>
          <w:sz w:val="24"/>
          <w:szCs w:val="24"/>
        </w:rPr>
        <w:t>g</w:t>
      </w:r>
      <w:r w:rsidRPr="00F83BDC">
        <w:rPr>
          <w:rFonts w:ascii="Cambria" w:eastAsia="Cambria" w:hAnsi="Cambria" w:cs="Cambria"/>
          <w:sz w:val="24"/>
          <w:szCs w:val="24"/>
        </w:rPr>
        <w:t>iver</w:t>
      </w:r>
      <w:r w:rsidRPr="00F83BDC">
        <w:rPr>
          <w:rFonts w:ascii="Cambria" w:eastAsia="Cambria" w:hAnsi="Cambria" w:cs="Cambria"/>
          <w:spacing w:val="-11"/>
          <w:sz w:val="24"/>
          <w:szCs w:val="24"/>
        </w:rPr>
        <w:t xml:space="preserve"> </w:t>
      </w:r>
      <w:r w:rsidRPr="00F83BDC">
        <w:rPr>
          <w:rFonts w:ascii="Cambria" w:eastAsia="Cambria" w:hAnsi="Cambria" w:cs="Cambria"/>
          <w:spacing w:val="-1"/>
          <w:sz w:val="24"/>
          <w:szCs w:val="24"/>
        </w:rPr>
        <w:t>f</w:t>
      </w:r>
      <w:r w:rsidRPr="00F83BDC">
        <w:rPr>
          <w:rFonts w:ascii="Cambria" w:eastAsia="Cambria" w:hAnsi="Cambria" w:cs="Cambria"/>
          <w:spacing w:val="2"/>
          <w:sz w:val="24"/>
          <w:szCs w:val="24"/>
        </w:rPr>
        <w:t>o</w:t>
      </w:r>
      <w:r w:rsidRPr="00F83BDC">
        <w:rPr>
          <w:rFonts w:ascii="Cambria" w:eastAsia="Cambria" w:hAnsi="Cambria" w:cs="Cambria"/>
          <w:spacing w:val="-1"/>
          <w:sz w:val="24"/>
          <w:szCs w:val="24"/>
        </w:rPr>
        <w:t>r</w:t>
      </w:r>
      <w:r w:rsidRPr="00F83BDC">
        <w:rPr>
          <w:rFonts w:ascii="Cambria" w:eastAsia="Cambria" w:hAnsi="Cambria" w:cs="Cambria"/>
          <w:sz w:val="24"/>
          <w:szCs w:val="24"/>
        </w:rPr>
        <w:t>ms,</w:t>
      </w:r>
      <w:r w:rsidRPr="00F83BDC">
        <w:rPr>
          <w:rFonts w:ascii="Cambria" w:eastAsia="Cambria" w:hAnsi="Cambria" w:cs="Cambria"/>
          <w:spacing w:val="-6"/>
          <w:sz w:val="24"/>
          <w:szCs w:val="24"/>
        </w:rPr>
        <w:t xml:space="preserve"> </w:t>
      </w:r>
      <w:r w:rsidRPr="00F83BDC">
        <w:rPr>
          <w:rFonts w:ascii="Cambria" w:eastAsia="Cambria" w:hAnsi="Cambria" w:cs="Cambria"/>
          <w:spacing w:val="-1"/>
          <w:sz w:val="24"/>
          <w:szCs w:val="24"/>
        </w:rPr>
        <w:t>w</w:t>
      </w:r>
      <w:r w:rsidRPr="00F83BDC">
        <w:rPr>
          <w:rFonts w:ascii="Cambria" w:eastAsia="Cambria" w:hAnsi="Cambria" w:cs="Cambria"/>
          <w:sz w:val="24"/>
          <w:szCs w:val="24"/>
        </w:rPr>
        <w:t>hich</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outline</w:t>
      </w:r>
      <w:r w:rsidRPr="00F83BDC">
        <w:rPr>
          <w:rFonts w:ascii="Cambria" w:eastAsia="Cambria" w:hAnsi="Cambria" w:cs="Cambria"/>
          <w:spacing w:val="1"/>
          <w:sz w:val="24"/>
          <w:szCs w:val="24"/>
        </w:rPr>
        <w:t xml:space="preserve"> </w:t>
      </w:r>
      <w:r w:rsidRPr="00F83BDC">
        <w:rPr>
          <w:rFonts w:ascii="Cambria" w:eastAsia="Cambria" w:hAnsi="Cambria" w:cs="Cambria"/>
          <w:spacing w:val="-1"/>
          <w:sz w:val="24"/>
          <w:szCs w:val="24"/>
        </w:rPr>
        <w:t>w</w:t>
      </w:r>
      <w:r w:rsidRPr="00F83BDC">
        <w:rPr>
          <w:rFonts w:ascii="Cambria" w:eastAsia="Cambria" w:hAnsi="Cambria" w:cs="Cambria"/>
          <w:sz w:val="24"/>
          <w:szCs w:val="24"/>
        </w:rPr>
        <w:t>ho</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c</w:t>
      </w:r>
      <w:r w:rsidRPr="00F83BDC">
        <w:rPr>
          <w:rFonts w:ascii="Cambria" w:eastAsia="Cambria" w:hAnsi="Cambria" w:cs="Cambria"/>
          <w:sz w:val="24"/>
          <w:szCs w:val="24"/>
        </w:rPr>
        <w:t>an act on</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b</w:t>
      </w:r>
      <w:r w:rsidRPr="00F83BDC">
        <w:rPr>
          <w:rFonts w:ascii="Cambria" w:eastAsia="Cambria" w:hAnsi="Cambria" w:cs="Cambria"/>
          <w:sz w:val="24"/>
          <w:szCs w:val="24"/>
        </w:rPr>
        <w:t xml:space="preserve">ehalf </w:t>
      </w:r>
      <w:r w:rsidRPr="00F83BDC">
        <w:rPr>
          <w:rFonts w:ascii="Cambria" w:eastAsia="Cambria" w:hAnsi="Cambria" w:cs="Cambria"/>
          <w:spacing w:val="-1"/>
          <w:sz w:val="24"/>
          <w:szCs w:val="24"/>
        </w:rPr>
        <w:t>o</w:t>
      </w:r>
      <w:r w:rsidRPr="00F83BDC">
        <w:rPr>
          <w:rFonts w:ascii="Cambria" w:eastAsia="Cambria" w:hAnsi="Cambria" w:cs="Cambria"/>
          <w:sz w:val="24"/>
          <w:szCs w:val="24"/>
        </w:rPr>
        <w:t>f</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an</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unaccompan</w:t>
      </w:r>
      <w:r w:rsidRPr="00F83BDC">
        <w:rPr>
          <w:rFonts w:ascii="Cambria" w:eastAsia="Cambria" w:hAnsi="Cambria" w:cs="Cambria"/>
          <w:spacing w:val="1"/>
          <w:sz w:val="24"/>
          <w:szCs w:val="24"/>
        </w:rPr>
        <w:t>i</w:t>
      </w:r>
      <w:r w:rsidRPr="00F83BDC">
        <w:rPr>
          <w:rFonts w:ascii="Cambria" w:eastAsia="Cambria" w:hAnsi="Cambria" w:cs="Cambria"/>
          <w:sz w:val="24"/>
          <w:szCs w:val="24"/>
        </w:rPr>
        <w:t xml:space="preserve">ed </w:t>
      </w:r>
      <w:r w:rsidRPr="00F83BDC">
        <w:rPr>
          <w:rFonts w:ascii="Cambria" w:eastAsia="Cambria" w:hAnsi="Cambria" w:cs="Cambria"/>
          <w:spacing w:val="-1"/>
          <w:sz w:val="24"/>
          <w:szCs w:val="24"/>
        </w:rPr>
        <w:t>y</w:t>
      </w:r>
      <w:r w:rsidRPr="00F83BDC">
        <w:rPr>
          <w:rFonts w:ascii="Cambria" w:eastAsia="Cambria" w:hAnsi="Cambria" w:cs="Cambria"/>
          <w:sz w:val="24"/>
          <w:szCs w:val="24"/>
        </w:rPr>
        <w:t>outh</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in</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e</w:t>
      </w:r>
      <w:r w:rsidRPr="00F83BDC">
        <w:rPr>
          <w:rFonts w:ascii="Cambria" w:eastAsia="Cambria" w:hAnsi="Cambria" w:cs="Cambria"/>
          <w:spacing w:val="-1"/>
          <w:sz w:val="24"/>
          <w:szCs w:val="24"/>
        </w:rPr>
        <w:t>d</w:t>
      </w:r>
      <w:r w:rsidRPr="00F83BDC">
        <w:rPr>
          <w:rFonts w:ascii="Cambria" w:eastAsia="Cambria" w:hAnsi="Cambria" w:cs="Cambria"/>
          <w:sz w:val="24"/>
          <w:szCs w:val="24"/>
        </w:rPr>
        <w:t>u</w:t>
      </w:r>
      <w:r w:rsidRPr="00F83BDC">
        <w:rPr>
          <w:rFonts w:ascii="Cambria" w:eastAsia="Cambria" w:hAnsi="Cambria" w:cs="Cambria"/>
          <w:spacing w:val="-1"/>
          <w:sz w:val="24"/>
          <w:szCs w:val="24"/>
        </w:rPr>
        <w:t>c</w:t>
      </w:r>
      <w:r w:rsidRPr="00F83BDC">
        <w:rPr>
          <w:rFonts w:ascii="Cambria" w:eastAsia="Cambria" w:hAnsi="Cambria" w:cs="Cambria"/>
          <w:sz w:val="24"/>
          <w:szCs w:val="24"/>
        </w:rPr>
        <w:t>a</w:t>
      </w:r>
      <w:r w:rsidRPr="00F83BDC">
        <w:rPr>
          <w:rFonts w:ascii="Cambria" w:eastAsia="Cambria" w:hAnsi="Cambria" w:cs="Cambria"/>
          <w:spacing w:val="1"/>
          <w:sz w:val="24"/>
          <w:szCs w:val="24"/>
        </w:rPr>
        <w:t>t</w:t>
      </w:r>
      <w:r w:rsidRPr="00F83BDC">
        <w:rPr>
          <w:rFonts w:ascii="Cambria" w:eastAsia="Cambria" w:hAnsi="Cambria" w:cs="Cambria"/>
          <w:sz w:val="24"/>
          <w:szCs w:val="24"/>
        </w:rPr>
        <w:t>ion</w:t>
      </w:r>
      <w:r w:rsidRPr="00F83BDC">
        <w:rPr>
          <w:rFonts w:ascii="Cambria" w:eastAsia="Cambria" w:hAnsi="Cambria" w:cs="Cambria"/>
          <w:spacing w:val="1"/>
          <w:sz w:val="24"/>
          <w:szCs w:val="24"/>
        </w:rPr>
        <w:t>a</w:t>
      </w:r>
      <w:r w:rsidRPr="00F83BDC">
        <w:rPr>
          <w:rFonts w:ascii="Cambria" w:eastAsia="Cambria" w:hAnsi="Cambria" w:cs="Cambria"/>
          <w:sz w:val="24"/>
          <w:szCs w:val="24"/>
        </w:rPr>
        <w:t>l</w:t>
      </w:r>
      <w:r w:rsidRPr="00F83BDC">
        <w:rPr>
          <w:rFonts w:ascii="Cambria" w:eastAsia="Cambria" w:hAnsi="Cambria" w:cs="Cambria"/>
          <w:spacing w:val="-7"/>
          <w:sz w:val="24"/>
          <w:szCs w:val="24"/>
        </w:rPr>
        <w:t xml:space="preserve"> </w:t>
      </w:r>
      <w:r w:rsidRPr="00F83BDC">
        <w:rPr>
          <w:rFonts w:ascii="Cambria" w:eastAsia="Cambria" w:hAnsi="Cambria" w:cs="Cambria"/>
          <w:spacing w:val="1"/>
          <w:sz w:val="24"/>
          <w:szCs w:val="24"/>
        </w:rPr>
        <w:t>m</w:t>
      </w:r>
      <w:r w:rsidRPr="00F83BDC">
        <w:rPr>
          <w:rFonts w:ascii="Cambria" w:eastAsia="Cambria" w:hAnsi="Cambria" w:cs="Cambria"/>
          <w:sz w:val="24"/>
          <w:szCs w:val="24"/>
        </w:rPr>
        <w:t>a</w:t>
      </w:r>
      <w:r w:rsidRPr="00F83BDC">
        <w:rPr>
          <w:rFonts w:ascii="Cambria" w:eastAsia="Cambria" w:hAnsi="Cambria" w:cs="Cambria"/>
          <w:spacing w:val="1"/>
          <w:sz w:val="24"/>
          <w:szCs w:val="24"/>
        </w:rPr>
        <w:t>t</w:t>
      </w:r>
      <w:r w:rsidRPr="00F83BDC">
        <w:rPr>
          <w:rFonts w:ascii="Cambria" w:eastAsia="Cambria" w:hAnsi="Cambria" w:cs="Cambria"/>
          <w:sz w:val="24"/>
          <w:szCs w:val="24"/>
        </w:rPr>
        <w:t>t</w:t>
      </w:r>
      <w:r w:rsidRPr="00F83BDC">
        <w:rPr>
          <w:rFonts w:ascii="Cambria" w:eastAsia="Cambria" w:hAnsi="Cambria" w:cs="Cambria"/>
          <w:spacing w:val="1"/>
          <w:sz w:val="24"/>
          <w:szCs w:val="24"/>
        </w:rPr>
        <w:t>e</w:t>
      </w:r>
      <w:r w:rsidRPr="00F83BDC">
        <w:rPr>
          <w:rFonts w:ascii="Cambria" w:eastAsia="Cambria" w:hAnsi="Cambria" w:cs="Cambria"/>
          <w:spacing w:val="-1"/>
          <w:sz w:val="24"/>
          <w:szCs w:val="24"/>
        </w:rPr>
        <w:t>r</w:t>
      </w:r>
      <w:r w:rsidRPr="00F83BDC">
        <w:rPr>
          <w:rFonts w:ascii="Cambria" w:eastAsia="Cambria" w:hAnsi="Cambria" w:cs="Cambria"/>
          <w:sz w:val="24"/>
          <w:szCs w:val="24"/>
        </w:rPr>
        <w:t>s,</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 xml:space="preserve">can </w:t>
      </w:r>
      <w:r w:rsidRPr="00F83BDC">
        <w:rPr>
          <w:rFonts w:ascii="Cambria" w:eastAsia="Cambria" w:hAnsi="Cambria" w:cs="Cambria"/>
          <w:spacing w:val="-2"/>
          <w:sz w:val="24"/>
          <w:szCs w:val="24"/>
        </w:rPr>
        <w:t>b</w:t>
      </w:r>
      <w:r w:rsidRPr="00F83BDC">
        <w:rPr>
          <w:rFonts w:ascii="Cambria" w:eastAsia="Cambria" w:hAnsi="Cambria" w:cs="Cambria"/>
          <w:sz w:val="24"/>
          <w:szCs w:val="24"/>
        </w:rPr>
        <w:t>e</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ve</w:t>
      </w:r>
      <w:r w:rsidRPr="00F83BDC">
        <w:rPr>
          <w:rFonts w:ascii="Cambria" w:eastAsia="Cambria" w:hAnsi="Cambria" w:cs="Cambria"/>
          <w:spacing w:val="-1"/>
          <w:sz w:val="24"/>
          <w:szCs w:val="24"/>
        </w:rPr>
        <w:t>r</w:t>
      </w:r>
      <w:r w:rsidRPr="00F83BDC">
        <w:rPr>
          <w:rFonts w:ascii="Cambria" w:eastAsia="Cambria" w:hAnsi="Cambria" w:cs="Cambria"/>
          <w:sz w:val="24"/>
          <w:szCs w:val="24"/>
        </w:rPr>
        <w:t>y</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help</w:t>
      </w:r>
      <w:r w:rsidRPr="00F83BDC">
        <w:rPr>
          <w:rFonts w:ascii="Cambria" w:eastAsia="Cambria" w:hAnsi="Cambria" w:cs="Cambria"/>
          <w:spacing w:val="-1"/>
          <w:sz w:val="24"/>
          <w:szCs w:val="24"/>
        </w:rPr>
        <w:t>f</w:t>
      </w:r>
      <w:r w:rsidRPr="00F83BDC">
        <w:rPr>
          <w:rFonts w:ascii="Cambria" w:eastAsia="Cambria" w:hAnsi="Cambria" w:cs="Cambria"/>
          <w:sz w:val="24"/>
          <w:szCs w:val="24"/>
        </w:rPr>
        <w:t>ul</w:t>
      </w:r>
      <w:r w:rsidRPr="00F83BDC">
        <w:rPr>
          <w:rFonts w:ascii="Cambria" w:eastAsia="Cambria" w:hAnsi="Cambria" w:cs="Cambria"/>
          <w:spacing w:val="1"/>
          <w:sz w:val="24"/>
          <w:szCs w:val="24"/>
        </w:rPr>
        <w:t xml:space="preserve"> </w:t>
      </w:r>
      <w:r w:rsidRPr="00F83BDC">
        <w:rPr>
          <w:rFonts w:ascii="Cambria" w:eastAsia="Cambria" w:hAnsi="Cambria" w:cs="Cambria"/>
          <w:spacing w:val="-1"/>
          <w:sz w:val="24"/>
          <w:szCs w:val="24"/>
        </w:rPr>
        <w:t>d</w:t>
      </w:r>
      <w:r w:rsidRPr="00F83BDC">
        <w:rPr>
          <w:rFonts w:ascii="Cambria" w:eastAsia="Cambria" w:hAnsi="Cambria" w:cs="Cambria"/>
          <w:sz w:val="24"/>
          <w:szCs w:val="24"/>
        </w:rPr>
        <w:t>u</w:t>
      </w:r>
      <w:r w:rsidRPr="00F83BDC">
        <w:rPr>
          <w:rFonts w:ascii="Cambria" w:eastAsia="Cambria" w:hAnsi="Cambria" w:cs="Cambria"/>
          <w:spacing w:val="-1"/>
          <w:sz w:val="24"/>
          <w:szCs w:val="24"/>
        </w:rPr>
        <w:t>r</w:t>
      </w:r>
      <w:r w:rsidRPr="00F83BDC">
        <w:rPr>
          <w:rFonts w:ascii="Cambria" w:eastAsia="Cambria" w:hAnsi="Cambria" w:cs="Cambria"/>
          <w:sz w:val="24"/>
          <w:szCs w:val="24"/>
        </w:rPr>
        <w:t>i</w:t>
      </w:r>
      <w:r w:rsidRPr="00F83BDC">
        <w:rPr>
          <w:rFonts w:ascii="Cambria" w:eastAsia="Cambria" w:hAnsi="Cambria" w:cs="Cambria"/>
          <w:spacing w:val="1"/>
          <w:sz w:val="24"/>
          <w:szCs w:val="24"/>
        </w:rPr>
        <w:t>n</w:t>
      </w:r>
      <w:r w:rsidRPr="00F83BDC">
        <w:rPr>
          <w:rFonts w:ascii="Cambria" w:eastAsia="Cambria" w:hAnsi="Cambria" w:cs="Cambria"/>
          <w:sz w:val="24"/>
          <w:szCs w:val="24"/>
        </w:rPr>
        <w:t>g</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pacing w:val="-1"/>
          <w:sz w:val="24"/>
          <w:szCs w:val="24"/>
        </w:rPr>
        <w:t>r</w:t>
      </w:r>
      <w:r w:rsidRPr="00F83BDC">
        <w:rPr>
          <w:rFonts w:ascii="Cambria" w:eastAsia="Cambria" w:hAnsi="Cambria" w:cs="Cambria"/>
          <w:sz w:val="24"/>
          <w:szCs w:val="24"/>
        </w:rPr>
        <w:t>ol</w:t>
      </w:r>
      <w:r w:rsidRPr="00F83BDC">
        <w:rPr>
          <w:rFonts w:ascii="Cambria" w:eastAsia="Cambria" w:hAnsi="Cambria" w:cs="Cambria"/>
          <w:spacing w:val="-1"/>
          <w:sz w:val="24"/>
          <w:szCs w:val="24"/>
        </w:rPr>
        <w:t>l</w:t>
      </w:r>
      <w:r w:rsidRPr="00F83BDC">
        <w:rPr>
          <w:rFonts w:ascii="Cambria" w:eastAsia="Cambria" w:hAnsi="Cambria" w:cs="Cambria"/>
          <w:sz w:val="24"/>
          <w:szCs w:val="24"/>
        </w:rPr>
        <w:t>ment</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a</w:t>
      </w:r>
      <w:r w:rsidRPr="00F83BDC">
        <w:rPr>
          <w:rFonts w:ascii="Cambria" w:eastAsia="Cambria" w:hAnsi="Cambria" w:cs="Cambria"/>
          <w:spacing w:val="1"/>
          <w:sz w:val="24"/>
          <w:szCs w:val="24"/>
        </w:rPr>
        <w:t>n</w:t>
      </w:r>
      <w:r w:rsidRPr="00F83BDC">
        <w:rPr>
          <w:rFonts w:ascii="Cambria" w:eastAsia="Cambria" w:hAnsi="Cambria" w:cs="Cambria"/>
          <w:sz w:val="24"/>
          <w:szCs w:val="24"/>
        </w:rPr>
        <w:t xml:space="preserve">d </w:t>
      </w:r>
      <w:r w:rsidRPr="00F83BDC">
        <w:rPr>
          <w:rFonts w:ascii="Cambria" w:eastAsia="Cambria" w:hAnsi="Cambria" w:cs="Cambria"/>
          <w:spacing w:val="-1"/>
          <w:sz w:val="24"/>
          <w:szCs w:val="24"/>
        </w:rPr>
        <w:t>w</w:t>
      </w:r>
      <w:r w:rsidRPr="00F83BDC">
        <w:rPr>
          <w:rFonts w:ascii="Cambria" w:eastAsia="Cambria" w:hAnsi="Cambria" w:cs="Cambria"/>
          <w:sz w:val="24"/>
          <w:szCs w:val="24"/>
        </w:rPr>
        <w:t>hen</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making e</w:t>
      </w:r>
      <w:r w:rsidRPr="00F83BDC">
        <w:rPr>
          <w:rFonts w:ascii="Cambria" w:eastAsia="Cambria" w:hAnsi="Cambria" w:cs="Cambria"/>
          <w:spacing w:val="-1"/>
          <w:sz w:val="24"/>
          <w:szCs w:val="24"/>
        </w:rPr>
        <w:t>d</w:t>
      </w:r>
      <w:r w:rsidRPr="00F83BDC">
        <w:rPr>
          <w:rFonts w:ascii="Cambria" w:eastAsia="Cambria" w:hAnsi="Cambria" w:cs="Cambria"/>
          <w:sz w:val="24"/>
          <w:szCs w:val="24"/>
        </w:rPr>
        <w:t>u</w:t>
      </w:r>
      <w:r w:rsidRPr="00F83BDC">
        <w:rPr>
          <w:rFonts w:ascii="Cambria" w:eastAsia="Cambria" w:hAnsi="Cambria" w:cs="Cambria"/>
          <w:spacing w:val="-1"/>
          <w:sz w:val="24"/>
          <w:szCs w:val="24"/>
        </w:rPr>
        <w:t>c</w:t>
      </w:r>
      <w:r w:rsidRPr="00F83BDC">
        <w:rPr>
          <w:rFonts w:ascii="Cambria" w:eastAsia="Cambria" w:hAnsi="Cambria" w:cs="Cambria"/>
          <w:sz w:val="24"/>
          <w:szCs w:val="24"/>
        </w:rPr>
        <w:t>a</w:t>
      </w:r>
      <w:r w:rsidRPr="00F83BDC">
        <w:rPr>
          <w:rFonts w:ascii="Cambria" w:eastAsia="Cambria" w:hAnsi="Cambria" w:cs="Cambria"/>
          <w:spacing w:val="1"/>
          <w:sz w:val="24"/>
          <w:szCs w:val="24"/>
        </w:rPr>
        <w:t>t</w:t>
      </w:r>
      <w:r w:rsidRPr="00F83BDC">
        <w:rPr>
          <w:rFonts w:ascii="Cambria" w:eastAsia="Cambria" w:hAnsi="Cambria" w:cs="Cambria"/>
          <w:sz w:val="24"/>
          <w:szCs w:val="24"/>
        </w:rPr>
        <w:t>io</w:t>
      </w:r>
      <w:r w:rsidRPr="00F83BDC">
        <w:rPr>
          <w:rFonts w:ascii="Cambria" w:eastAsia="Cambria" w:hAnsi="Cambria" w:cs="Cambria"/>
          <w:spacing w:val="3"/>
          <w:sz w:val="24"/>
          <w:szCs w:val="24"/>
        </w:rPr>
        <w:t>n</w:t>
      </w:r>
      <w:r w:rsidRPr="00F83BDC">
        <w:rPr>
          <w:rFonts w:ascii="Cambria" w:eastAsia="Cambria" w:hAnsi="Cambria" w:cs="Cambria"/>
          <w:sz w:val="24"/>
          <w:szCs w:val="24"/>
        </w:rPr>
        <w:t>al</w:t>
      </w:r>
      <w:r w:rsidRPr="00F83BDC">
        <w:rPr>
          <w:rFonts w:ascii="Cambria" w:eastAsia="Cambria" w:hAnsi="Cambria" w:cs="Cambria"/>
          <w:spacing w:val="-6"/>
          <w:sz w:val="24"/>
          <w:szCs w:val="24"/>
        </w:rPr>
        <w:t xml:space="preserve"> </w:t>
      </w:r>
      <w:r w:rsidRPr="00F83BDC">
        <w:rPr>
          <w:rFonts w:ascii="Cambria" w:eastAsia="Cambria" w:hAnsi="Cambria" w:cs="Cambria"/>
          <w:spacing w:val="-1"/>
          <w:sz w:val="24"/>
          <w:szCs w:val="24"/>
        </w:rPr>
        <w:t>d</w:t>
      </w:r>
      <w:r w:rsidRPr="00F83BDC">
        <w:rPr>
          <w:rFonts w:ascii="Cambria" w:eastAsia="Cambria" w:hAnsi="Cambria" w:cs="Cambria"/>
          <w:sz w:val="24"/>
          <w:szCs w:val="24"/>
        </w:rPr>
        <w:t>ec</w:t>
      </w:r>
      <w:r w:rsidRPr="00F83BDC">
        <w:rPr>
          <w:rFonts w:ascii="Cambria" w:eastAsia="Cambria" w:hAnsi="Cambria" w:cs="Cambria"/>
          <w:spacing w:val="1"/>
          <w:sz w:val="24"/>
          <w:szCs w:val="24"/>
        </w:rPr>
        <w:t>i</w:t>
      </w:r>
      <w:r w:rsidRPr="00F83BDC">
        <w:rPr>
          <w:rFonts w:ascii="Cambria" w:eastAsia="Cambria" w:hAnsi="Cambria" w:cs="Cambria"/>
          <w:sz w:val="24"/>
          <w:szCs w:val="24"/>
        </w:rPr>
        <w:t>sions</w:t>
      </w:r>
      <w:r w:rsidRPr="00F83BDC">
        <w:rPr>
          <w:rFonts w:ascii="Cambria" w:eastAsia="Cambria" w:hAnsi="Cambria" w:cs="Cambria"/>
          <w:spacing w:val="-10"/>
          <w:sz w:val="24"/>
          <w:szCs w:val="24"/>
        </w:rPr>
        <w:t xml:space="preserve"> </w:t>
      </w:r>
      <w:r w:rsidRPr="00F83BDC">
        <w:rPr>
          <w:rFonts w:ascii="Cambria" w:eastAsia="Cambria" w:hAnsi="Cambria" w:cs="Cambria"/>
          <w:sz w:val="24"/>
          <w:szCs w:val="24"/>
        </w:rPr>
        <w:t>for</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the</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s</w:t>
      </w:r>
      <w:r w:rsidRPr="00F83BDC">
        <w:rPr>
          <w:rFonts w:ascii="Cambria" w:eastAsia="Cambria" w:hAnsi="Cambria" w:cs="Cambria"/>
          <w:spacing w:val="1"/>
          <w:sz w:val="24"/>
          <w:szCs w:val="24"/>
        </w:rPr>
        <w:t>t</w:t>
      </w:r>
      <w:r w:rsidRPr="00F83BDC">
        <w:rPr>
          <w:rFonts w:ascii="Cambria" w:eastAsia="Cambria" w:hAnsi="Cambria" w:cs="Cambria"/>
          <w:sz w:val="24"/>
          <w:szCs w:val="24"/>
        </w:rPr>
        <w:t>ude</w:t>
      </w:r>
      <w:r w:rsidRPr="00F83BDC">
        <w:rPr>
          <w:rFonts w:ascii="Cambria" w:eastAsia="Cambria" w:hAnsi="Cambria" w:cs="Cambria"/>
          <w:spacing w:val="1"/>
          <w:sz w:val="24"/>
          <w:szCs w:val="24"/>
        </w:rPr>
        <w:t>n</w:t>
      </w:r>
      <w:r w:rsidRPr="00F83BDC">
        <w:rPr>
          <w:rFonts w:ascii="Cambria" w:eastAsia="Cambria" w:hAnsi="Cambria" w:cs="Cambria"/>
          <w:sz w:val="24"/>
          <w:szCs w:val="24"/>
        </w:rPr>
        <w:t>t</w:t>
      </w:r>
      <w:r w:rsidRPr="00F83BDC">
        <w:rPr>
          <w:rFonts w:ascii="Cambria" w:eastAsia="Cambria" w:hAnsi="Cambria" w:cs="Cambria"/>
          <w:spacing w:val="3"/>
          <w:sz w:val="24"/>
          <w:szCs w:val="24"/>
        </w:rPr>
        <w:t>s</w:t>
      </w:r>
      <w:r w:rsidRPr="00F83BDC">
        <w:rPr>
          <w:rFonts w:ascii="Cambria" w:eastAsia="Cambria" w:hAnsi="Cambria" w:cs="Cambria"/>
          <w:sz w:val="24"/>
          <w:szCs w:val="24"/>
        </w:rPr>
        <w:t>.</w:t>
      </w:r>
      <w:r w:rsidRPr="00F83BDC">
        <w:rPr>
          <w:rFonts w:ascii="Cambria" w:eastAsia="Cambria" w:hAnsi="Cambria" w:cs="Cambria"/>
          <w:spacing w:val="49"/>
          <w:sz w:val="24"/>
          <w:szCs w:val="24"/>
        </w:rPr>
        <w:t xml:space="preserve"> </w:t>
      </w:r>
      <w:r w:rsidRPr="00F83BDC">
        <w:rPr>
          <w:rFonts w:ascii="Cambria" w:eastAsia="Cambria" w:hAnsi="Cambria" w:cs="Cambria"/>
          <w:sz w:val="24"/>
          <w:szCs w:val="24"/>
        </w:rPr>
        <w:t>As</w:t>
      </w:r>
      <w:r w:rsidRPr="00F83BDC">
        <w:rPr>
          <w:rFonts w:ascii="Cambria" w:eastAsia="Cambria" w:hAnsi="Cambria" w:cs="Cambria"/>
          <w:spacing w:val="-4"/>
          <w:sz w:val="24"/>
          <w:szCs w:val="24"/>
        </w:rPr>
        <w:t xml:space="preserve"> </w:t>
      </w:r>
      <w:r w:rsidRPr="00F83BDC">
        <w:rPr>
          <w:rFonts w:ascii="Cambria" w:eastAsia="Cambria" w:hAnsi="Cambria" w:cs="Cambria"/>
          <w:spacing w:val="-1"/>
          <w:sz w:val="24"/>
          <w:szCs w:val="24"/>
        </w:rPr>
        <w:t>y</w:t>
      </w:r>
      <w:r w:rsidRPr="00F83BDC">
        <w:rPr>
          <w:rFonts w:ascii="Cambria" w:eastAsia="Cambria" w:hAnsi="Cambria" w:cs="Cambria"/>
          <w:sz w:val="24"/>
          <w:szCs w:val="24"/>
        </w:rPr>
        <w:t>our</w:t>
      </w:r>
      <w:r w:rsidRPr="00F83BDC">
        <w:rPr>
          <w:rFonts w:ascii="Cambria" w:eastAsia="Cambria" w:hAnsi="Cambria" w:cs="Cambria"/>
          <w:spacing w:val="-7"/>
          <w:sz w:val="24"/>
          <w:szCs w:val="24"/>
        </w:rPr>
        <w:t xml:space="preserve"> </w:t>
      </w:r>
      <w:r w:rsidRPr="00F83BDC">
        <w:rPr>
          <w:rFonts w:ascii="Cambria" w:eastAsia="Cambria" w:hAnsi="Cambria" w:cs="Cambria"/>
          <w:spacing w:val="-1"/>
          <w:sz w:val="24"/>
          <w:szCs w:val="24"/>
        </w:rPr>
        <w:t>d</w:t>
      </w:r>
      <w:r w:rsidRPr="00F83BDC">
        <w:rPr>
          <w:rFonts w:ascii="Cambria" w:eastAsia="Cambria" w:hAnsi="Cambria" w:cs="Cambria"/>
          <w:sz w:val="24"/>
          <w:szCs w:val="24"/>
        </w:rPr>
        <w:t>is</w:t>
      </w:r>
      <w:r w:rsidRPr="00F83BDC">
        <w:rPr>
          <w:rFonts w:ascii="Cambria" w:eastAsia="Cambria" w:hAnsi="Cambria" w:cs="Cambria"/>
          <w:spacing w:val="1"/>
          <w:sz w:val="24"/>
          <w:szCs w:val="24"/>
        </w:rPr>
        <w:t>t</w:t>
      </w:r>
      <w:r w:rsidRPr="00F83BDC">
        <w:rPr>
          <w:rFonts w:ascii="Cambria" w:eastAsia="Cambria" w:hAnsi="Cambria" w:cs="Cambria"/>
          <w:spacing w:val="-1"/>
          <w:sz w:val="24"/>
          <w:szCs w:val="24"/>
        </w:rPr>
        <w:t>r</w:t>
      </w:r>
      <w:r w:rsidRPr="00F83BDC">
        <w:rPr>
          <w:rFonts w:ascii="Cambria" w:eastAsia="Cambria" w:hAnsi="Cambria" w:cs="Cambria"/>
          <w:sz w:val="24"/>
          <w:szCs w:val="24"/>
        </w:rPr>
        <w:t xml:space="preserve">ict </w:t>
      </w:r>
      <w:r w:rsidRPr="00F83BDC">
        <w:rPr>
          <w:rFonts w:ascii="Cambria" w:eastAsia="Cambria" w:hAnsi="Cambria" w:cs="Cambria"/>
          <w:spacing w:val="-1"/>
          <w:sz w:val="24"/>
          <w:szCs w:val="24"/>
        </w:rPr>
        <w:t>d</w:t>
      </w:r>
      <w:r w:rsidRPr="00F83BDC">
        <w:rPr>
          <w:rFonts w:ascii="Cambria" w:eastAsia="Cambria" w:hAnsi="Cambria" w:cs="Cambria"/>
          <w:sz w:val="24"/>
          <w:szCs w:val="24"/>
        </w:rPr>
        <w:t>evelops</w:t>
      </w:r>
      <w:r w:rsidRPr="00F83BDC">
        <w:rPr>
          <w:rFonts w:ascii="Cambria" w:eastAsia="Cambria" w:hAnsi="Cambria" w:cs="Cambria"/>
          <w:spacing w:val="-9"/>
          <w:sz w:val="24"/>
          <w:szCs w:val="24"/>
        </w:rPr>
        <w:t xml:space="preserve"> </w:t>
      </w:r>
      <w:r w:rsidRPr="00F83BDC">
        <w:rPr>
          <w:rFonts w:ascii="Cambria" w:eastAsia="Cambria" w:hAnsi="Cambria" w:cs="Cambria"/>
          <w:spacing w:val="1"/>
          <w:sz w:val="24"/>
          <w:szCs w:val="24"/>
        </w:rPr>
        <w:t>n</w:t>
      </w:r>
      <w:r w:rsidRPr="00F83BDC">
        <w:rPr>
          <w:rFonts w:ascii="Cambria" w:eastAsia="Cambria" w:hAnsi="Cambria" w:cs="Cambria"/>
          <w:sz w:val="24"/>
          <w:szCs w:val="24"/>
        </w:rPr>
        <w:t xml:space="preserve">ew </w:t>
      </w:r>
      <w:r w:rsidRPr="00F83BDC">
        <w:rPr>
          <w:rFonts w:ascii="Cambria" w:eastAsia="Cambria" w:hAnsi="Cambria" w:cs="Cambria"/>
          <w:spacing w:val="-1"/>
          <w:sz w:val="24"/>
          <w:szCs w:val="24"/>
        </w:rPr>
        <w:t>f</w:t>
      </w:r>
      <w:r w:rsidRPr="00F83BDC">
        <w:rPr>
          <w:rFonts w:ascii="Cambria" w:eastAsia="Cambria" w:hAnsi="Cambria" w:cs="Cambria"/>
          <w:sz w:val="24"/>
          <w:szCs w:val="24"/>
        </w:rPr>
        <w:t>o</w:t>
      </w:r>
      <w:r w:rsidRPr="00F83BDC">
        <w:rPr>
          <w:rFonts w:ascii="Cambria" w:eastAsia="Cambria" w:hAnsi="Cambria" w:cs="Cambria"/>
          <w:spacing w:val="-1"/>
          <w:sz w:val="24"/>
          <w:szCs w:val="24"/>
        </w:rPr>
        <w:t>r</w:t>
      </w:r>
      <w:r w:rsidRPr="00F83BDC">
        <w:rPr>
          <w:rFonts w:ascii="Cambria" w:eastAsia="Cambria" w:hAnsi="Cambria" w:cs="Cambria"/>
          <w:sz w:val="24"/>
          <w:szCs w:val="24"/>
        </w:rPr>
        <w:t>ms</w:t>
      </w:r>
      <w:r w:rsidRPr="00F83BDC">
        <w:rPr>
          <w:rFonts w:ascii="Cambria" w:eastAsia="Cambria" w:hAnsi="Cambria" w:cs="Cambria"/>
          <w:spacing w:val="-6"/>
          <w:sz w:val="24"/>
          <w:szCs w:val="24"/>
        </w:rPr>
        <w:t xml:space="preserve"> </w:t>
      </w:r>
      <w:r w:rsidRPr="00F83BDC">
        <w:rPr>
          <w:rFonts w:ascii="Cambria" w:eastAsia="Cambria" w:hAnsi="Cambria" w:cs="Cambria"/>
          <w:spacing w:val="1"/>
          <w:sz w:val="24"/>
          <w:szCs w:val="24"/>
        </w:rPr>
        <w:t>o</w:t>
      </w:r>
      <w:r w:rsidRPr="00F83BDC">
        <w:rPr>
          <w:rFonts w:ascii="Cambria" w:eastAsia="Cambria" w:hAnsi="Cambria" w:cs="Cambria"/>
          <w:sz w:val="24"/>
          <w:szCs w:val="24"/>
        </w:rPr>
        <w:t>r</w:t>
      </w:r>
      <w:r w:rsidRPr="00F83BDC">
        <w:rPr>
          <w:rFonts w:ascii="Cambria" w:eastAsia="Cambria" w:hAnsi="Cambria" w:cs="Cambria"/>
          <w:spacing w:val="-1"/>
          <w:sz w:val="24"/>
          <w:szCs w:val="24"/>
        </w:rPr>
        <w:t xml:space="preserve"> r</w:t>
      </w:r>
      <w:r w:rsidRPr="00F83BDC">
        <w:rPr>
          <w:rFonts w:ascii="Cambria" w:eastAsia="Cambria" w:hAnsi="Cambria" w:cs="Cambria"/>
          <w:sz w:val="24"/>
          <w:szCs w:val="24"/>
        </w:rPr>
        <w:t>evises</w:t>
      </w:r>
      <w:r w:rsidRPr="00F83BDC">
        <w:rPr>
          <w:rFonts w:ascii="Cambria" w:eastAsia="Cambria" w:hAnsi="Cambria" w:cs="Cambria"/>
          <w:spacing w:val="-7"/>
          <w:sz w:val="24"/>
          <w:szCs w:val="24"/>
        </w:rPr>
        <w:t xml:space="preserve"> </w:t>
      </w:r>
      <w:r w:rsidRPr="00F83BDC">
        <w:rPr>
          <w:rFonts w:ascii="Cambria" w:eastAsia="Cambria" w:hAnsi="Cambria" w:cs="Cambria"/>
          <w:spacing w:val="1"/>
          <w:sz w:val="24"/>
          <w:szCs w:val="24"/>
        </w:rPr>
        <w:t>e</w:t>
      </w:r>
      <w:r w:rsidRPr="00F83BDC">
        <w:rPr>
          <w:rFonts w:ascii="Cambria" w:eastAsia="Cambria" w:hAnsi="Cambria" w:cs="Cambria"/>
          <w:sz w:val="24"/>
          <w:szCs w:val="24"/>
        </w:rPr>
        <w:t>xisti</w:t>
      </w:r>
      <w:r w:rsidRPr="00F83BDC">
        <w:rPr>
          <w:rFonts w:ascii="Cambria" w:eastAsia="Cambria" w:hAnsi="Cambria" w:cs="Cambria"/>
          <w:spacing w:val="1"/>
          <w:sz w:val="24"/>
          <w:szCs w:val="24"/>
        </w:rPr>
        <w:t>n</w:t>
      </w:r>
      <w:r w:rsidRPr="00F83BDC">
        <w:rPr>
          <w:rFonts w:ascii="Cambria" w:eastAsia="Cambria" w:hAnsi="Cambria" w:cs="Cambria"/>
          <w:sz w:val="24"/>
          <w:szCs w:val="24"/>
        </w:rPr>
        <w:t>g</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one</w:t>
      </w:r>
      <w:r w:rsidRPr="00F83BDC">
        <w:rPr>
          <w:rFonts w:ascii="Cambria" w:eastAsia="Cambria" w:hAnsi="Cambria" w:cs="Cambria"/>
          <w:spacing w:val="1"/>
          <w:sz w:val="24"/>
          <w:szCs w:val="24"/>
        </w:rPr>
        <w:t>s</w:t>
      </w:r>
      <w:r w:rsidRPr="00F83BDC">
        <w:rPr>
          <w:rFonts w:ascii="Cambria" w:eastAsia="Cambria" w:hAnsi="Cambria" w:cs="Cambria"/>
          <w:sz w:val="24"/>
          <w:szCs w:val="24"/>
        </w:rPr>
        <w:t>,</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l</w:t>
      </w:r>
      <w:r w:rsidRPr="00F83BDC">
        <w:rPr>
          <w:rFonts w:ascii="Cambria" w:eastAsia="Cambria" w:hAnsi="Cambria" w:cs="Cambria"/>
          <w:spacing w:val="-2"/>
          <w:sz w:val="24"/>
          <w:szCs w:val="24"/>
        </w:rPr>
        <w:t>a</w:t>
      </w:r>
      <w:r w:rsidRPr="00F83BDC">
        <w:rPr>
          <w:rFonts w:ascii="Cambria" w:eastAsia="Cambria" w:hAnsi="Cambria" w:cs="Cambria"/>
          <w:sz w:val="24"/>
          <w:szCs w:val="24"/>
        </w:rPr>
        <w:t>ng</w:t>
      </w:r>
      <w:r w:rsidRPr="00F83BDC">
        <w:rPr>
          <w:rFonts w:ascii="Cambria" w:eastAsia="Cambria" w:hAnsi="Cambria" w:cs="Cambria"/>
          <w:spacing w:val="-1"/>
          <w:sz w:val="24"/>
          <w:szCs w:val="24"/>
        </w:rPr>
        <w:t>u</w:t>
      </w:r>
      <w:r w:rsidRPr="00F83BDC">
        <w:rPr>
          <w:rFonts w:ascii="Cambria" w:eastAsia="Cambria" w:hAnsi="Cambria" w:cs="Cambria"/>
          <w:sz w:val="24"/>
          <w:szCs w:val="24"/>
        </w:rPr>
        <w:t>age that</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c</w:t>
      </w:r>
      <w:r w:rsidRPr="00F83BDC">
        <w:rPr>
          <w:rFonts w:ascii="Cambria" w:eastAsia="Cambria" w:hAnsi="Cambria" w:cs="Cambria"/>
          <w:spacing w:val="-1"/>
          <w:sz w:val="24"/>
          <w:szCs w:val="24"/>
        </w:rPr>
        <w:t>r</w:t>
      </w:r>
      <w:r w:rsidRPr="00F83BDC">
        <w:rPr>
          <w:rFonts w:ascii="Cambria" w:eastAsia="Cambria" w:hAnsi="Cambria" w:cs="Cambria"/>
          <w:sz w:val="24"/>
          <w:szCs w:val="24"/>
        </w:rPr>
        <w:t>e</w:t>
      </w:r>
      <w:r w:rsidRPr="00F83BDC">
        <w:rPr>
          <w:rFonts w:ascii="Cambria" w:eastAsia="Cambria" w:hAnsi="Cambria" w:cs="Cambria"/>
          <w:spacing w:val="1"/>
          <w:sz w:val="24"/>
          <w:szCs w:val="24"/>
        </w:rPr>
        <w:t>a</w:t>
      </w:r>
      <w:r w:rsidRPr="00F83BDC">
        <w:rPr>
          <w:rFonts w:ascii="Cambria" w:eastAsia="Cambria" w:hAnsi="Cambria" w:cs="Cambria"/>
          <w:sz w:val="24"/>
          <w:szCs w:val="24"/>
        </w:rPr>
        <w:t>t</w:t>
      </w:r>
      <w:r w:rsidRPr="00F83BDC">
        <w:rPr>
          <w:rFonts w:ascii="Cambria" w:eastAsia="Cambria" w:hAnsi="Cambria" w:cs="Cambria"/>
          <w:spacing w:val="1"/>
          <w:sz w:val="24"/>
          <w:szCs w:val="24"/>
        </w:rPr>
        <w:t>e</w:t>
      </w:r>
      <w:r w:rsidRPr="00F83BDC">
        <w:rPr>
          <w:rFonts w:ascii="Cambria" w:eastAsia="Cambria" w:hAnsi="Cambria" w:cs="Cambria"/>
          <w:sz w:val="24"/>
          <w:szCs w:val="24"/>
        </w:rPr>
        <w:t>s e</w:t>
      </w:r>
      <w:r w:rsidRPr="00F83BDC">
        <w:rPr>
          <w:rFonts w:ascii="Cambria" w:eastAsia="Cambria" w:hAnsi="Cambria" w:cs="Cambria"/>
          <w:spacing w:val="1"/>
          <w:sz w:val="24"/>
          <w:szCs w:val="24"/>
        </w:rPr>
        <w:t>n</w:t>
      </w:r>
      <w:r w:rsidRPr="00F83BDC">
        <w:rPr>
          <w:rFonts w:ascii="Cambria" w:eastAsia="Cambria" w:hAnsi="Cambria" w:cs="Cambria"/>
          <w:spacing w:val="-1"/>
          <w:sz w:val="24"/>
          <w:szCs w:val="24"/>
        </w:rPr>
        <w:t>r</w:t>
      </w:r>
      <w:r w:rsidRPr="00F83BDC">
        <w:rPr>
          <w:rFonts w:ascii="Cambria" w:eastAsia="Cambria" w:hAnsi="Cambria" w:cs="Cambria"/>
          <w:sz w:val="24"/>
          <w:szCs w:val="24"/>
        </w:rPr>
        <w:t>ol</w:t>
      </w:r>
      <w:r w:rsidRPr="00F83BDC">
        <w:rPr>
          <w:rFonts w:ascii="Cambria" w:eastAsia="Cambria" w:hAnsi="Cambria" w:cs="Cambria"/>
          <w:spacing w:val="-1"/>
          <w:sz w:val="24"/>
          <w:szCs w:val="24"/>
        </w:rPr>
        <w:t>l</w:t>
      </w:r>
      <w:r w:rsidRPr="00F83BDC">
        <w:rPr>
          <w:rFonts w:ascii="Cambria" w:eastAsia="Cambria" w:hAnsi="Cambria" w:cs="Cambria"/>
          <w:sz w:val="24"/>
          <w:szCs w:val="24"/>
        </w:rPr>
        <w:t>ment</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bar</w:t>
      </w:r>
      <w:r w:rsidRPr="00F83BDC">
        <w:rPr>
          <w:rFonts w:ascii="Cambria" w:eastAsia="Cambria" w:hAnsi="Cambria" w:cs="Cambria"/>
          <w:spacing w:val="-1"/>
          <w:sz w:val="24"/>
          <w:szCs w:val="24"/>
        </w:rPr>
        <w:t>r</w:t>
      </w:r>
      <w:r w:rsidRPr="00F83BDC">
        <w:rPr>
          <w:rFonts w:ascii="Cambria" w:eastAsia="Cambria" w:hAnsi="Cambria" w:cs="Cambria"/>
          <w:sz w:val="24"/>
          <w:szCs w:val="24"/>
        </w:rPr>
        <w:t>i</w:t>
      </w:r>
      <w:r w:rsidRPr="00F83BDC">
        <w:rPr>
          <w:rFonts w:ascii="Cambria" w:eastAsia="Cambria" w:hAnsi="Cambria" w:cs="Cambria"/>
          <w:spacing w:val="1"/>
          <w:sz w:val="24"/>
          <w:szCs w:val="24"/>
        </w:rPr>
        <w:t>e</w:t>
      </w:r>
      <w:r w:rsidRPr="00F83BDC">
        <w:rPr>
          <w:rFonts w:ascii="Cambria" w:eastAsia="Cambria" w:hAnsi="Cambria" w:cs="Cambria"/>
          <w:spacing w:val="-1"/>
          <w:sz w:val="24"/>
          <w:szCs w:val="24"/>
        </w:rPr>
        <w:t>r</w:t>
      </w:r>
      <w:r w:rsidRPr="00F83BDC">
        <w:rPr>
          <w:rFonts w:ascii="Cambria" w:eastAsia="Cambria" w:hAnsi="Cambria" w:cs="Cambria"/>
          <w:sz w:val="24"/>
          <w:szCs w:val="24"/>
        </w:rPr>
        <w:t>s</w:t>
      </w:r>
      <w:r w:rsidRPr="00F83BDC">
        <w:rPr>
          <w:rFonts w:ascii="Cambria" w:eastAsia="Cambria" w:hAnsi="Cambria" w:cs="Cambria"/>
          <w:spacing w:val="-7"/>
          <w:sz w:val="24"/>
          <w:szCs w:val="24"/>
        </w:rPr>
        <w:t xml:space="preserve"> </w:t>
      </w:r>
      <w:r w:rsidRPr="00F83BDC">
        <w:rPr>
          <w:rFonts w:ascii="Cambria" w:eastAsia="Cambria" w:hAnsi="Cambria" w:cs="Cambria"/>
          <w:sz w:val="24"/>
          <w:szCs w:val="24"/>
        </w:rPr>
        <w:t>or</w:t>
      </w:r>
      <w:r w:rsidRPr="00F83BDC">
        <w:rPr>
          <w:rFonts w:ascii="Cambria" w:eastAsia="Cambria" w:hAnsi="Cambria" w:cs="Cambria"/>
          <w:spacing w:val="-1"/>
          <w:sz w:val="24"/>
          <w:szCs w:val="24"/>
        </w:rPr>
        <w:t xml:space="preserve"> d</w:t>
      </w:r>
      <w:r w:rsidRPr="00F83BDC">
        <w:rPr>
          <w:rFonts w:ascii="Cambria" w:eastAsia="Cambria" w:hAnsi="Cambria" w:cs="Cambria"/>
          <w:sz w:val="24"/>
          <w:szCs w:val="24"/>
        </w:rPr>
        <w:t>ela</w:t>
      </w:r>
      <w:r w:rsidRPr="00F83BDC">
        <w:rPr>
          <w:rFonts w:ascii="Cambria" w:eastAsia="Cambria" w:hAnsi="Cambria" w:cs="Cambria"/>
          <w:spacing w:val="-1"/>
          <w:sz w:val="24"/>
          <w:szCs w:val="24"/>
        </w:rPr>
        <w:t>y</w:t>
      </w:r>
      <w:r w:rsidRPr="00F83BDC">
        <w:rPr>
          <w:rFonts w:ascii="Cambria" w:eastAsia="Cambria" w:hAnsi="Cambria" w:cs="Cambria"/>
          <w:sz w:val="24"/>
          <w:szCs w:val="24"/>
        </w:rPr>
        <w:t>s</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sh</w:t>
      </w:r>
      <w:r w:rsidRPr="00F83BDC">
        <w:rPr>
          <w:rFonts w:ascii="Cambria" w:eastAsia="Cambria" w:hAnsi="Cambria" w:cs="Cambria"/>
          <w:spacing w:val="-1"/>
          <w:sz w:val="24"/>
          <w:szCs w:val="24"/>
        </w:rPr>
        <w:t>o</w:t>
      </w:r>
      <w:r w:rsidRPr="00F83BDC">
        <w:rPr>
          <w:rFonts w:ascii="Cambria" w:eastAsia="Cambria" w:hAnsi="Cambria" w:cs="Cambria"/>
          <w:sz w:val="24"/>
          <w:szCs w:val="24"/>
        </w:rPr>
        <w:t>u</w:t>
      </w:r>
      <w:r w:rsidRPr="00F83BDC">
        <w:rPr>
          <w:rFonts w:ascii="Cambria" w:eastAsia="Cambria" w:hAnsi="Cambria" w:cs="Cambria"/>
          <w:spacing w:val="1"/>
          <w:sz w:val="24"/>
          <w:szCs w:val="24"/>
        </w:rPr>
        <w:t>l</w:t>
      </w:r>
      <w:r w:rsidRPr="00F83BDC">
        <w:rPr>
          <w:rFonts w:ascii="Cambria" w:eastAsia="Cambria" w:hAnsi="Cambria" w:cs="Cambria"/>
          <w:sz w:val="24"/>
          <w:szCs w:val="24"/>
        </w:rPr>
        <w:t>d</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be</w:t>
      </w:r>
      <w:r w:rsidRPr="00F83BDC">
        <w:rPr>
          <w:rFonts w:ascii="Cambria" w:eastAsia="Cambria" w:hAnsi="Cambria" w:cs="Cambria"/>
          <w:spacing w:val="-1"/>
          <w:sz w:val="24"/>
          <w:szCs w:val="24"/>
        </w:rPr>
        <w:t xml:space="preserve"> </w:t>
      </w:r>
      <w:r w:rsidRPr="00F83BDC">
        <w:rPr>
          <w:rFonts w:ascii="Cambria" w:eastAsia="Cambria" w:hAnsi="Cambria" w:cs="Cambria"/>
          <w:spacing w:val="1"/>
          <w:sz w:val="24"/>
          <w:szCs w:val="24"/>
        </w:rPr>
        <w:t>a</w:t>
      </w:r>
      <w:r w:rsidRPr="00F83BDC">
        <w:rPr>
          <w:rFonts w:ascii="Cambria" w:eastAsia="Cambria" w:hAnsi="Cambria" w:cs="Cambria"/>
          <w:spacing w:val="-1"/>
          <w:sz w:val="24"/>
          <w:szCs w:val="24"/>
        </w:rPr>
        <w:t>v</w:t>
      </w:r>
      <w:r w:rsidRPr="00F83BDC">
        <w:rPr>
          <w:rFonts w:ascii="Cambria" w:eastAsia="Cambria" w:hAnsi="Cambria" w:cs="Cambria"/>
          <w:sz w:val="24"/>
          <w:szCs w:val="24"/>
        </w:rPr>
        <w:t>oi</w:t>
      </w:r>
      <w:r w:rsidRPr="00F83BDC">
        <w:rPr>
          <w:rFonts w:ascii="Cambria" w:eastAsia="Cambria" w:hAnsi="Cambria" w:cs="Cambria"/>
          <w:spacing w:val="-1"/>
          <w:sz w:val="24"/>
          <w:szCs w:val="24"/>
        </w:rPr>
        <w:t>d</w:t>
      </w:r>
      <w:r w:rsidRPr="00F83BDC">
        <w:rPr>
          <w:rFonts w:ascii="Cambria" w:eastAsia="Cambria" w:hAnsi="Cambria" w:cs="Cambria"/>
          <w:spacing w:val="3"/>
          <w:sz w:val="24"/>
          <w:szCs w:val="24"/>
        </w:rPr>
        <w:t>e</w:t>
      </w:r>
      <w:r w:rsidRPr="00F83BDC">
        <w:rPr>
          <w:rFonts w:ascii="Cambria" w:eastAsia="Cambria" w:hAnsi="Cambria" w:cs="Cambria"/>
          <w:spacing w:val="-1"/>
          <w:sz w:val="24"/>
          <w:szCs w:val="24"/>
        </w:rPr>
        <w:t>d</w:t>
      </w:r>
      <w:r w:rsidRPr="00F83BDC">
        <w:rPr>
          <w:rFonts w:ascii="Cambria" w:eastAsia="Cambria" w:hAnsi="Cambria" w:cs="Cambria"/>
          <w:sz w:val="24"/>
          <w:szCs w:val="24"/>
        </w:rPr>
        <w:t xml:space="preserve">. </w:t>
      </w:r>
      <w:r w:rsidRPr="00F83BDC">
        <w:rPr>
          <w:rFonts w:ascii="Cambria" w:eastAsia="Cambria" w:hAnsi="Cambria" w:cs="Cambria"/>
          <w:spacing w:val="50"/>
          <w:sz w:val="24"/>
          <w:szCs w:val="24"/>
        </w:rPr>
        <w:t xml:space="preserve"> </w:t>
      </w:r>
    </w:p>
    <w:p w:rsidR="00F83BDC" w:rsidRPr="00F83BDC" w:rsidRDefault="00F83BDC" w:rsidP="00F83BDC">
      <w:pPr>
        <w:widowControl w:val="0"/>
        <w:spacing w:before="5" w:after="0" w:line="120" w:lineRule="exact"/>
        <w:rPr>
          <w:rFonts w:ascii="Calibri" w:eastAsia="Calibri" w:hAnsi="Calibri" w:cs="Times New Roman"/>
          <w:sz w:val="12"/>
          <w:szCs w:val="12"/>
        </w:rPr>
      </w:pPr>
    </w:p>
    <w:p w:rsidR="00F83BDC" w:rsidRPr="00F83BDC" w:rsidRDefault="00F83BDC" w:rsidP="00F83BDC">
      <w:pPr>
        <w:widowControl w:val="0"/>
        <w:spacing w:after="0" w:line="200" w:lineRule="exact"/>
        <w:rPr>
          <w:rFonts w:ascii="Calibri" w:eastAsia="Calibri" w:hAnsi="Calibri" w:cs="Times New Roman"/>
          <w:sz w:val="20"/>
          <w:szCs w:val="20"/>
        </w:rPr>
      </w:pPr>
    </w:p>
    <w:p w:rsidR="00F83BDC" w:rsidRPr="00F83BDC" w:rsidRDefault="00F83BDC" w:rsidP="00F83BDC">
      <w:pPr>
        <w:widowControl w:val="0"/>
        <w:spacing w:after="0" w:line="240" w:lineRule="auto"/>
        <w:ind w:right="-20" w:firstLine="720"/>
        <w:rPr>
          <w:rFonts w:ascii="Century Schoolbook" w:eastAsia="Century Schoolbook" w:hAnsi="Century Schoolbook" w:cs="Century Schoolbook"/>
          <w:sz w:val="26"/>
          <w:szCs w:val="26"/>
        </w:rPr>
      </w:pPr>
      <w:r w:rsidRPr="00F83BDC">
        <w:rPr>
          <w:rFonts w:ascii="Century Schoolbook" w:eastAsia="Century Schoolbook" w:hAnsi="Century Schoolbook" w:cs="Century Schoolbook"/>
          <w:b/>
          <w:bCs/>
          <w:color w:val="4F6128"/>
          <w:sz w:val="26"/>
          <w:szCs w:val="26"/>
        </w:rPr>
        <w:t>Section</w:t>
      </w:r>
      <w:r w:rsidRPr="00F83BDC">
        <w:rPr>
          <w:rFonts w:ascii="Century Schoolbook" w:eastAsia="Century Schoolbook" w:hAnsi="Century Schoolbook" w:cs="Century Schoolbook"/>
          <w:b/>
          <w:bCs/>
          <w:color w:val="4F6128"/>
          <w:spacing w:val="-8"/>
          <w:sz w:val="26"/>
          <w:szCs w:val="26"/>
        </w:rPr>
        <w:t xml:space="preserve"> </w:t>
      </w:r>
      <w:r w:rsidRPr="00F83BDC">
        <w:rPr>
          <w:rFonts w:ascii="Century Schoolbook" w:eastAsia="Century Schoolbook" w:hAnsi="Century Schoolbook" w:cs="Century Schoolbook"/>
          <w:b/>
          <w:bCs/>
          <w:color w:val="4F6128"/>
          <w:sz w:val="26"/>
          <w:szCs w:val="26"/>
        </w:rPr>
        <w:t>5.4</w:t>
      </w:r>
      <w:r w:rsidRPr="00F83BDC">
        <w:rPr>
          <w:rFonts w:ascii="Century Schoolbook" w:eastAsia="Century Schoolbook" w:hAnsi="Century Schoolbook" w:cs="Century Schoolbook"/>
          <w:b/>
          <w:bCs/>
          <w:color w:val="4F6128"/>
          <w:spacing w:val="-4"/>
          <w:sz w:val="26"/>
          <w:szCs w:val="26"/>
        </w:rPr>
        <w:t xml:space="preserve"> </w:t>
      </w:r>
      <w:r w:rsidRPr="00F83BDC">
        <w:rPr>
          <w:rFonts w:ascii="Century Schoolbook" w:eastAsia="Century Schoolbook" w:hAnsi="Century Schoolbook" w:cs="Century Schoolbook"/>
          <w:b/>
          <w:bCs/>
          <w:color w:val="4F6128"/>
          <w:sz w:val="26"/>
          <w:szCs w:val="26"/>
        </w:rPr>
        <w:t>O</w:t>
      </w:r>
      <w:r w:rsidRPr="00F83BDC">
        <w:rPr>
          <w:rFonts w:ascii="Century Schoolbook" w:eastAsia="Century Schoolbook" w:hAnsi="Century Schoolbook" w:cs="Century Schoolbook"/>
          <w:b/>
          <w:bCs/>
          <w:color w:val="4F6128"/>
          <w:spacing w:val="2"/>
          <w:sz w:val="26"/>
          <w:szCs w:val="26"/>
        </w:rPr>
        <w:t>t</w:t>
      </w:r>
      <w:r w:rsidRPr="00F83BDC">
        <w:rPr>
          <w:rFonts w:ascii="Century Schoolbook" w:eastAsia="Century Schoolbook" w:hAnsi="Century Schoolbook" w:cs="Century Schoolbook"/>
          <w:b/>
          <w:bCs/>
          <w:color w:val="4F6128"/>
          <w:sz w:val="26"/>
          <w:szCs w:val="26"/>
        </w:rPr>
        <w:t>her</w:t>
      </w:r>
      <w:r w:rsidRPr="00F83BDC">
        <w:rPr>
          <w:rFonts w:ascii="Century Schoolbook" w:eastAsia="Century Schoolbook" w:hAnsi="Century Schoolbook" w:cs="Century Schoolbook"/>
          <w:b/>
          <w:bCs/>
          <w:color w:val="4F6128"/>
          <w:spacing w:val="-6"/>
          <w:sz w:val="26"/>
          <w:szCs w:val="26"/>
        </w:rPr>
        <w:t xml:space="preserve"> </w:t>
      </w:r>
      <w:r w:rsidRPr="00F83BDC">
        <w:rPr>
          <w:rFonts w:ascii="Century Schoolbook" w:eastAsia="Century Schoolbook" w:hAnsi="Century Schoolbook" w:cs="Century Schoolbook"/>
          <w:b/>
          <w:bCs/>
          <w:color w:val="4F6128"/>
          <w:sz w:val="26"/>
          <w:szCs w:val="26"/>
        </w:rPr>
        <w:t>Consid</w:t>
      </w:r>
      <w:r w:rsidRPr="00F83BDC">
        <w:rPr>
          <w:rFonts w:ascii="Century Schoolbook" w:eastAsia="Century Schoolbook" w:hAnsi="Century Schoolbook" w:cs="Century Schoolbook"/>
          <w:b/>
          <w:bCs/>
          <w:color w:val="4F6128"/>
          <w:spacing w:val="2"/>
          <w:sz w:val="26"/>
          <w:szCs w:val="26"/>
        </w:rPr>
        <w:t>e</w:t>
      </w:r>
      <w:r w:rsidRPr="00F83BDC">
        <w:rPr>
          <w:rFonts w:ascii="Century Schoolbook" w:eastAsia="Century Schoolbook" w:hAnsi="Century Schoolbook" w:cs="Century Schoolbook"/>
          <w:b/>
          <w:bCs/>
          <w:color w:val="4F6128"/>
          <w:sz w:val="26"/>
          <w:szCs w:val="26"/>
        </w:rPr>
        <w:t>ratio</w:t>
      </w:r>
      <w:r w:rsidRPr="00F83BDC">
        <w:rPr>
          <w:rFonts w:ascii="Century Schoolbook" w:eastAsia="Century Schoolbook" w:hAnsi="Century Schoolbook" w:cs="Century Schoolbook"/>
          <w:b/>
          <w:bCs/>
          <w:color w:val="4F6128"/>
          <w:spacing w:val="2"/>
          <w:sz w:val="26"/>
          <w:szCs w:val="26"/>
        </w:rPr>
        <w:t>n</w:t>
      </w:r>
      <w:r w:rsidRPr="00F83BDC">
        <w:rPr>
          <w:rFonts w:ascii="Century Schoolbook" w:eastAsia="Century Schoolbook" w:hAnsi="Century Schoolbook" w:cs="Century Schoolbook"/>
          <w:b/>
          <w:bCs/>
          <w:color w:val="4F6128"/>
          <w:sz w:val="26"/>
          <w:szCs w:val="26"/>
        </w:rPr>
        <w:t>s</w:t>
      </w:r>
    </w:p>
    <w:p w:rsidR="00F83BDC" w:rsidRPr="00F83BDC" w:rsidRDefault="00F83BDC" w:rsidP="00F83BDC">
      <w:pPr>
        <w:widowControl w:val="0"/>
        <w:spacing w:before="1" w:after="0" w:line="170" w:lineRule="exact"/>
        <w:rPr>
          <w:rFonts w:ascii="Calibri" w:eastAsia="Calibri" w:hAnsi="Calibri" w:cs="Times New Roman"/>
          <w:sz w:val="17"/>
          <w:szCs w:val="17"/>
        </w:rPr>
      </w:pPr>
    </w:p>
    <w:p w:rsidR="00F83BDC" w:rsidRPr="00F83BDC" w:rsidRDefault="00F83BDC" w:rsidP="00F83BDC">
      <w:pPr>
        <w:widowControl w:val="0"/>
        <w:spacing w:after="0" w:line="200" w:lineRule="exact"/>
        <w:rPr>
          <w:rFonts w:ascii="Calibri" w:eastAsia="Calibri" w:hAnsi="Calibri" w:cs="Times New Roman"/>
          <w:sz w:val="20"/>
          <w:szCs w:val="20"/>
        </w:rPr>
      </w:pPr>
    </w:p>
    <w:p w:rsidR="00F83BDC" w:rsidRPr="00F83BDC" w:rsidRDefault="00F83BDC" w:rsidP="00F83BDC">
      <w:pPr>
        <w:widowControl w:val="0"/>
        <w:spacing w:after="0" w:line="276" w:lineRule="auto"/>
        <w:ind w:left="1440" w:right="1438"/>
        <w:rPr>
          <w:rFonts w:ascii="Cambria" w:eastAsia="Cambria" w:hAnsi="Cambria" w:cs="Cambria"/>
          <w:sz w:val="24"/>
          <w:szCs w:val="24"/>
        </w:rPr>
      </w:pPr>
      <w:r w:rsidRPr="00F83BDC">
        <w:rPr>
          <w:rFonts w:ascii="Cambria" w:eastAsia="Cambria" w:hAnsi="Cambria" w:cs="Cambria"/>
          <w:spacing w:val="-1"/>
          <w:sz w:val="24"/>
          <w:szCs w:val="24"/>
        </w:rPr>
        <w:t>I</w:t>
      </w:r>
      <w:r w:rsidRPr="00F83BDC">
        <w:rPr>
          <w:rFonts w:ascii="Cambria" w:eastAsia="Cambria" w:hAnsi="Cambria" w:cs="Cambria"/>
          <w:sz w:val="24"/>
          <w:szCs w:val="24"/>
        </w:rPr>
        <w:t xml:space="preserve">n </w:t>
      </w:r>
      <w:r w:rsidRPr="00F83BDC">
        <w:rPr>
          <w:rFonts w:ascii="Cambria" w:eastAsia="Cambria" w:hAnsi="Cambria" w:cs="Cambria"/>
          <w:spacing w:val="1"/>
          <w:sz w:val="24"/>
          <w:szCs w:val="24"/>
        </w:rPr>
        <w:t>a</w:t>
      </w:r>
      <w:r w:rsidRPr="00F83BDC">
        <w:rPr>
          <w:rFonts w:ascii="Cambria" w:eastAsia="Cambria" w:hAnsi="Cambria" w:cs="Cambria"/>
          <w:spacing w:val="-1"/>
          <w:sz w:val="24"/>
          <w:szCs w:val="24"/>
        </w:rPr>
        <w:t>dd</w:t>
      </w:r>
      <w:r w:rsidRPr="00F83BDC">
        <w:rPr>
          <w:rFonts w:ascii="Cambria" w:eastAsia="Cambria" w:hAnsi="Cambria" w:cs="Cambria"/>
          <w:sz w:val="24"/>
          <w:szCs w:val="24"/>
        </w:rPr>
        <w:t>i</w:t>
      </w:r>
      <w:r w:rsidRPr="00F83BDC">
        <w:rPr>
          <w:rFonts w:ascii="Cambria" w:eastAsia="Cambria" w:hAnsi="Cambria" w:cs="Cambria"/>
          <w:spacing w:val="1"/>
          <w:sz w:val="24"/>
          <w:szCs w:val="24"/>
        </w:rPr>
        <w:t>t</w:t>
      </w:r>
      <w:r w:rsidRPr="00F83BDC">
        <w:rPr>
          <w:rFonts w:ascii="Cambria" w:eastAsia="Cambria" w:hAnsi="Cambria" w:cs="Cambria"/>
          <w:sz w:val="24"/>
          <w:szCs w:val="24"/>
        </w:rPr>
        <w:t>ion</w:t>
      </w:r>
      <w:r w:rsidRPr="00F83BDC">
        <w:rPr>
          <w:rFonts w:ascii="Cambria" w:eastAsia="Cambria" w:hAnsi="Cambria" w:cs="Cambria"/>
          <w:spacing w:val="-6"/>
          <w:sz w:val="24"/>
          <w:szCs w:val="24"/>
        </w:rPr>
        <w:t xml:space="preserve"> </w:t>
      </w:r>
      <w:r w:rsidRPr="00F83BDC">
        <w:rPr>
          <w:rFonts w:ascii="Cambria" w:eastAsia="Cambria" w:hAnsi="Cambria" w:cs="Cambria"/>
          <w:spacing w:val="1"/>
          <w:sz w:val="24"/>
          <w:szCs w:val="24"/>
        </w:rPr>
        <w:t>t</w:t>
      </w:r>
      <w:r w:rsidRPr="00F83BDC">
        <w:rPr>
          <w:rFonts w:ascii="Cambria" w:eastAsia="Cambria" w:hAnsi="Cambria" w:cs="Cambria"/>
          <w:sz w:val="24"/>
          <w:szCs w:val="24"/>
        </w:rPr>
        <w:t>o</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the</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M</w:t>
      </w:r>
      <w:r w:rsidRPr="00F83BDC">
        <w:rPr>
          <w:rFonts w:ascii="Cambria" w:eastAsia="Cambria" w:hAnsi="Cambria" w:cs="Cambria"/>
          <w:sz w:val="24"/>
          <w:szCs w:val="24"/>
        </w:rPr>
        <w:t>cKi</w:t>
      </w:r>
      <w:r w:rsidRPr="00F83BDC">
        <w:rPr>
          <w:rFonts w:ascii="Cambria" w:eastAsia="Cambria" w:hAnsi="Cambria" w:cs="Cambria"/>
          <w:spacing w:val="1"/>
          <w:sz w:val="24"/>
          <w:szCs w:val="24"/>
        </w:rPr>
        <w:t>n</w:t>
      </w:r>
      <w:r w:rsidRPr="00F83BDC">
        <w:rPr>
          <w:rFonts w:ascii="Cambria" w:eastAsia="Cambria" w:hAnsi="Cambria" w:cs="Cambria"/>
          <w:sz w:val="24"/>
          <w:szCs w:val="24"/>
        </w:rPr>
        <w:t>n</w:t>
      </w:r>
      <w:r w:rsidRPr="00F83BDC">
        <w:rPr>
          <w:rFonts w:ascii="Cambria" w:eastAsia="Cambria" w:hAnsi="Cambria" w:cs="Cambria"/>
          <w:spacing w:val="1"/>
          <w:sz w:val="24"/>
          <w:szCs w:val="24"/>
        </w:rPr>
        <w:t>ey</w:t>
      </w:r>
      <w:r w:rsidRPr="00F83BDC">
        <w:rPr>
          <w:rFonts w:ascii="Cambria" w:eastAsia="Cambria" w:hAnsi="Cambria" w:cs="Cambria"/>
          <w:sz w:val="24"/>
          <w:szCs w:val="24"/>
        </w:rPr>
        <w:t>-</w:t>
      </w:r>
      <w:r w:rsidRPr="00F83BDC">
        <w:rPr>
          <w:rFonts w:ascii="Cambria" w:eastAsia="Cambria" w:hAnsi="Cambria" w:cs="Cambria"/>
          <w:spacing w:val="-1"/>
          <w:sz w:val="24"/>
          <w:szCs w:val="24"/>
        </w:rPr>
        <w:t>V</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z w:val="24"/>
          <w:szCs w:val="24"/>
        </w:rPr>
        <w:t>to</w:t>
      </w:r>
      <w:r w:rsidRPr="00F83BDC">
        <w:rPr>
          <w:rFonts w:ascii="Cambria" w:eastAsia="Cambria" w:hAnsi="Cambria" w:cs="Cambria"/>
          <w:spacing w:val="-8"/>
          <w:sz w:val="24"/>
          <w:szCs w:val="24"/>
        </w:rPr>
        <w:t xml:space="preserve"> </w:t>
      </w:r>
      <w:r w:rsidRPr="00F83BDC">
        <w:rPr>
          <w:rFonts w:ascii="Cambria" w:eastAsia="Cambria" w:hAnsi="Cambria" w:cs="Cambria"/>
          <w:sz w:val="24"/>
          <w:szCs w:val="24"/>
        </w:rPr>
        <w:t>A</w:t>
      </w:r>
      <w:r w:rsidRPr="00F83BDC">
        <w:rPr>
          <w:rFonts w:ascii="Cambria" w:eastAsia="Cambria" w:hAnsi="Cambria" w:cs="Cambria"/>
          <w:spacing w:val="-1"/>
          <w:sz w:val="24"/>
          <w:szCs w:val="24"/>
        </w:rPr>
        <w:t>c</w:t>
      </w:r>
      <w:r w:rsidRPr="00F83BDC">
        <w:rPr>
          <w:rFonts w:ascii="Cambria" w:eastAsia="Cambria" w:hAnsi="Cambria" w:cs="Cambria"/>
          <w:sz w:val="24"/>
          <w:szCs w:val="24"/>
        </w:rPr>
        <w:t>t,</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other</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st</w:t>
      </w:r>
      <w:r w:rsidRPr="00F83BDC">
        <w:rPr>
          <w:rFonts w:ascii="Cambria" w:eastAsia="Cambria" w:hAnsi="Cambria" w:cs="Cambria"/>
          <w:spacing w:val="1"/>
          <w:sz w:val="24"/>
          <w:szCs w:val="24"/>
        </w:rPr>
        <w:t>a</w:t>
      </w:r>
      <w:r w:rsidRPr="00F83BDC">
        <w:rPr>
          <w:rFonts w:ascii="Cambria" w:eastAsia="Cambria" w:hAnsi="Cambria" w:cs="Cambria"/>
          <w:sz w:val="24"/>
          <w:szCs w:val="24"/>
        </w:rPr>
        <w:t>te</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a</w:t>
      </w:r>
      <w:r w:rsidRPr="00F83BDC">
        <w:rPr>
          <w:rFonts w:ascii="Cambria" w:eastAsia="Cambria" w:hAnsi="Cambria" w:cs="Cambria"/>
          <w:spacing w:val="1"/>
          <w:sz w:val="24"/>
          <w:szCs w:val="24"/>
        </w:rPr>
        <w:t>n</w:t>
      </w:r>
      <w:r w:rsidRPr="00F83BDC">
        <w:rPr>
          <w:rFonts w:ascii="Cambria" w:eastAsia="Cambria" w:hAnsi="Cambria" w:cs="Cambria"/>
          <w:sz w:val="24"/>
          <w:szCs w:val="24"/>
        </w:rPr>
        <w:t>d</w:t>
      </w:r>
      <w:r w:rsidRPr="00F83BDC">
        <w:rPr>
          <w:rFonts w:ascii="Cambria" w:eastAsia="Cambria" w:hAnsi="Cambria" w:cs="Cambria"/>
          <w:spacing w:val="-2"/>
          <w:sz w:val="24"/>
          <w:szCs w:val="24"/>
        </w:rPr>
        <w:t xml:space="preserve"> </w:t>
      </w:r>
      <w:r w:rsidRPr="00F83BDC">
        <w:rPr>
          <w:rFonts w:ascii="Cambria" w:eastAsia="Cambria" w:hAnsi="Cambria" w:cs="Cambria"/>
          <w:spacing w:val="-1"/>
          <w:sz w:val="24"/>
          <w:szCs w:val="24"/>
        </w:rPr>
        <w:t>f</w:t>
      </w:r>
      <w:r w:rsidRPr="00F83BDC">
        <w:rPr>
          <w:rFonts w:ascii="Cambria" w:eastAsia="Cambria" w:hAnsi="Cambria" w:cs="Cambria"/>
          <w:sz w:val="24"/>
          <w:szCs w:val="24"/>
        </w:rPr>
        <w:t>e</w:t>
      </w:r>
      <w:r w:rsidRPr="00F83BDC">
        <w:rPr>
          <w:rFonts w:ascii="Cambria" w:eastAsia="Cambria" w:hAnsi="Cambria" w:cs="Cambria"/>
          <w:spacing w:val="-1"/>
          <w:sz w:val="24"/>
          <w:szCs w:val="24"/>
        </w:rPr>
        <w:t>d</w:t>
      </w:r>
      <w:r w:rsidRPr="00F83BDC">
        <w:rPr>
          <w:rFonts w:ascii="Cambria" w:eastAsia="Cambria" w:hAnsi="Cambria" w:cs="Cambria"/>
          <w:sz w:val="24"/>
          <w:szCs w:val="24"/>
        </w:rPr>
        <w:t>eral</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laws</w:t>
      </w:r>
      <w:r w:rsidRPr="00F83BDC">
        <w:rPr>
          <w:rFonts w:ascii="Cambria" w:eastAsia="Cambria" w:hAnsi="Cambria" w:cs="Cambria"/>
          <w:spacing w:val="-1"/>
          <w:sz w:val="24"/>
          <w:szCs w:val="24"/>
        </w:rPr>
        <w:t xml:space="preserve"> </w:t>
      </w:r>
      <w:r w:rsidRPr="00F83BDC">
        <w:rPr>
          <w:rFonts w:ascii="Cambria" w:eastAsia="Cambria" w:hAnsi="Cambria" w:cs="Cambria"/>
          <w:spacing w:val="2"/>
          <w:sz w:val="24"/>
          <w:szCs w:val="24"/>
        </w:rPr>
        <w:t>m</w:t>
      </w:r>
      <w:r w:rsidRPr="00F83BDC">
        <w:rPr>
          <w:rFonts w:ascii="Cambria" w:eastAsia="Cambria" w:hAnsi="Cambria" w:cs="Cambria"/>
          <w:sz w:val="24"/>
          <w:szCs w:val="24"/>
        </w:rPr>
        <w:t xml:space="preserve">ay </w:t>
      </w:r>
      <w:r w:rsidRPr="00F83BDC">
        <w:rPr>
          <w:rFonts w:ascii="Cambria" w:eastAsia="Cambria" w:hAnsi="Cambria" w:cs="Cambria"/>
          <w:spacing w:val="-1"/>
          <w:sz w:val="24"/>
          <w:szCs w:val="24"/>
        </w:rPr>
        <w:t>d</w:t>
      </w:r>
      <w:r w:rsidRPr="00F83BDC">
        <w:rPr>
          <w:rFonts w:ascii="Cambria" w:eastAsia="Cambria" w:hAnsi="Cambria" w:cs="Cambria"/>
          <w:sz w:val="24"/>
          <w:szCs w:val="24"/>
        </w:rPr>
        <w:t>icta</w:t>
      </w:r>
      <w:r w:rsidRPr="00F83BDC">
        <w:rPr>
          <w:rFonts w:ascii="Cambria" w:eastAsia="Cambria" w:hAnsi="Cambria" w:cs="Cambria"/>
          <w:spacing w:val="1"/>
          <w:sz w:val="24"/>
          <w:szCs w:val="24"/>
        </w:rPr>
        <w:t>t</w:t>
      </w:r>
      <w:r w:rsidRPr="00F83BDC">
        <w:rPr>
          <w:rFonts w:ascii="Cambria" w:eastAsia="Cambria" w:hAnsi="Cambria" w:cs="Cambria"/>
          <w:sz w:val="24"/>
          <w:szCs w:val="24"/>
        </w:rPr>
        <w:t>e</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t</w:t>
      </w:r>
      <w:r w:rsidRPr="00F83BDC">
        <w:rPr>
          <w:rFonts w:ascii="Cambria" w:eastAsia="Cambria" w:hAnsi="Cambria" w:cs="Cambria"/>
          <w:sz w:val="24"/>
          <w:szCs w:val="24"/>
        </w:rPr>
        <w:t>he</w:t>
      </w:r>
      <w:r w:rsidRPr="00F83BDC">
        <w:rPr>
          <w:rFonts w:ascii="Cambria" w:eastAsia="Cambria" w:hAnsi="Cambria" w:cs="Cambria"/>
          <w:spacing w:val="-2"/>
          <w:sz w:val="24"/>
          <w:szCs w:val="24"/>
        </w:rPr>
        <w:t xml:space="preserve"> </w:t>
      </w:r>
      <w:r w:rsidRPr="00F83BDC">
        <w:rPr>
          <w:rFonts w:ascii="Cambria" w:eastAsia="Cambria" w:hAnsi="Cambria" w:cs="Cambria"/>
          <w:spacing w:val="1"/>
          <w:sz w:val="24"/>
          <w:szCs w:val="24"/>
        </w:rPr>
        <w:t>p</w:t>
      </w:r>
      <w:r w:rsidRPr="00F83BDC">
        <w:rPr>
          <w:rFonts w:ascii="Cambria" w:eastAsia="Cambria" w:hAnsi="Cambria" w:cs="Cambria"/>
          <w:spacing w:val="-1"/>
          <w:sz w:val="24"/>
          <w:szCs w:val="24"/>
        </w:rPr>
        <w:t>r</w:t>
      </w:r>
      <w:r w:rsidRPr="00F83BDC">
        <w:rPr>
          <w:rFonts w:ascii="Cambria" w:eastAsia="Cambria" w:hAnsi="Cambria" w:cs="Cambria"/>
          <w:sz w:val="24"/>
          <w:szCs w:val="24"/>
        </w:rPr>
        <w:t>ocess</w:t>
      </w:r>
      <w:r w:rsidRPr="00F83BDC">
        <w:rPr>
          <w:rFonts w:ascii="Cambria" w:eastAsia="Cambria" w:hAnsi="Cambria" w:cs="Cambria"/>
          <w:spacing w:val="-7"/>
          <w:sz w:val="24"/>
          <w:szCs w:val="24"/>
        </w:rPr>
        <w:t xml:space="preserve"> </w:t>
      </w:r>
      <w:r w:rsidRPr="00F83BDC">
        <w:rPr>
          <w:rFonts w:ascii="Cambria" w:eastAsia="Cambria" w:hAnsi="Cambria" w:cs="Cambria"/>
          <w:sz w:val="24"/>
          <w:szCs w:val="24"/>
        </w:rPr>
        <w:t>us</w:t>
      </w:r>
      <w:r w:rsidRPr="00F83BDC">
        <w:rPr>
          <w:rFonts w:ascii="Cambria" w:eastAsia="Cambria" w:hAnsi="Cambria" w:cs="Cambria"/>
          <w:spacing w:val="-2"/>
          <w:sz w:val="24"/>
          <w:szCs w:val="24"/>
        </w:rPr>
        <w:t>e</w:t>
      </w:r>
      <w:r w:rsidRPr="00F83BDC">
        <w:rPr>
          <w:rFonts w:ascii="Cambria" w:eastAsia="Cambria" w:hAnsi="Cambria" w:cs="Cambria"/>
          <w:sz w:val="24"/>
          <w:szCs w:val="24"/>
        </w:rPr>
        <w:t>d</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 xml:space="preserve">to </w:t>
      </w:r>
      <w:r w:rsidRPr="00F83BDC">
        <w:rPr>
          <w:rFonts w:ascii="Cambria" w:eastAsia="Cambria" w:hAnsi="Cambria" w:cs="Cambria"/>
          <w:spacing w:val="1"/>
          <w:sz w:val="24"/>
          <w:szCs w:val="24"/>
        </w:rPr>
        <w:t>e</w:t>
      </w:r>
      <w:r w:rsidRPr="00F83BDC">
        <w:rPr>
          <w:rFonts w:ascii="Cambria" w:eastAsia="Cambria" w:hAnsi="Cambria" w:cs="Cambria"/>
          <w:sz w:val="24"/>
          <w:szCs w:val="24"/>
        </w:rPr>
        <w:t>nr</w:t>
      </w:r>
      <w:r w:rsidRPr="00F83BDC">
        <w:rPr>
          <w:rFonts w:ascii="Cambria" w:eastAsia="Cambria" w:hAnsi="Cambria" w:cs="Cambria"/>
          <w:spacing w:val="-1"/>
          <w:sz w:val="24"/>
          <w:szCs w:val="24"/>
        </w:rPr>
        <w:t>o</w:t>
      </w:r>
      <w:r w:rsidRPr="00F83BDC">
        <w:rPr>
          <w:rFonts w:ascii="Cambria" w:eastAsia="Cambria" w:hAnsi="Cambria" w:cs="Cambria"/>
          <w:sz w:val="24"/>
          <w:szCs w:val="24"/>
        </w:rPr>
        <w:t>ll</w:t>
      </w:r>
      <w:r w:rsidRPr="00F83BDC">
        <w:rPr>
          <w:rFonts w:ascii="Cambria" w:eastAsia="Cambria" w:hAnsi="Cambria" w:cs="Cambria"/>
          <w:spacing w:val="-5"/>
          <w:sz w:val="24"/>
          <w:szCs w:val="24"/>
        </w:rPr>
        <w:t xml:space="preserve"> </w:t>
      </w:r>
      <w:r w:rsidRPr="00F83BDC">
        <w:rPr>
          <w:rFonts w:ascii="Cambria" w:eastAsia="Cambria" w:hAnsi="Cambria" w:cs="Cambria"/>
          <w:spacing w:val="-1"/>
          <w:sz w:val="24"/>
          <w:szCs w:val="24"/>
        </w:rPr>
        <w:t>h</w:t>
      </w:r>
      <w:r w:rsidRPr="00F83BDC">
        <w:rPr>
          <w:rFonts w:ascii="Cambria" w:eastAsia="Cambria" w:hAnsi="Cambria" w:cs="Cambria"/>
          <w:sz w:val="24"/>
          <w:szCs w:val="24"/>
        </w:rPr>
        <w:t>o</w:t>
      </w:r>
      <w:r w:rsidRPr="00F83BDC">
        <w:rPr>
          <w:rFonts w:ascii="Cambria" w:eastAsia="Cambria" w:hAnsi="Cambria" w:cs="Cambria"/>
          <w:spacing w:val="-1"/>
          <w:sz w:val="24"/>
          <w:szCs w:val="24"/>
        </w:rPr>
        <w:t>m</w:t>
      </w:r>
      <w:r w:rsidRPr="00F83BDC">
        <w:rPr>
          <w:rFonts w:ascii="Cambria" w:eastAsia="Cambria" w:hAnsi="Cambria" w:cs="Cambria"/>
          <w:sz w:val="24"/>
          <w:szCs w:val="24"/>
        </w:rPr>
        <w:t>eless</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st</w:t>
      </w:r>
      <w:r w:rsidRPr="00F83BDC">
        <w:rPr>
          <w:rFonts w:ascii="Cambria" w:eastAsia="Cambria" w:hAnsi="Cambria" w:cs="Cambria"/>
          <w:spacing w:val="2"/>
          <w:sz w:val="24"/>
          <w:szCs w:val="24"/>
        </w:rPr>
        <w:t>u</w:t>
      </w:r>
      <w:r w:rsidRPr="00F83BDC">
        <w:rPr>
          <w:rFonts w:ascii="Cambria" w:eastAsia="Cambria" w:hAnsi="Cambria" w:cs="Cambria"/>
          <w:spacing w:val="-1"/>
          <w:sz w:val="24"/>
          <w:szCs w:val="24"/>
        </w:rPr>
        <w:t>d</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z w:val="24"/>
          <w:szCs w:val="24"/>
        </w:rPr>
        <w:t>t</w:t>
      </w:r>
      <w:r w:rsidRPr="00F83BDC">
        <w:rPr>
          <w:rFonts w:ascii="Cambria" w:eastAsia="Cambria" w:hAnsi="Cambria" w:cs="Cambria"/>
          <w:spacing w:val="1"/>
          <w:sz w:val="24"/>
          <w:szCs w:val="24"/>
        </w:rPr>
        <w:t>s</w:t>
      </w:r>
      <w:r w:rsidRPr="00F83BDC">
        <w:rPr>
          <w:rFonts w:ascii="Cambria" w:eastAsia="Cambria" w:hAnsi="Cambria" w:cs="Cambria"/>
          <w:sz w:val="24"/>
          <w:szCs w:val="24"/>
        </w:rPr>
        <w:t>.</w:t>
      </w:r>
      <w:r w:rsidRPr="00F83BDC">
        <w:rPr>
          <w:rFonts w:ascii="Cambria" w:eastAsia="Cambria" w:hAnsi="Cambria" w:cs="Cambria"/>
          <w:spacing w:val="50"/>
          <w:sz w:val="24"/>
          <w:szCs w:val="24"/>
        </w:rPr>
        <w:t xml:space="preserve"> </w:t>
      </w:r>
      <w:r w:rsidRPr="00F83BDC">
        <w:rPr>
          <w:rFonts w:ascii="Cambria" w:eastAsia="Cambria" w:hAnsi="Cambria" w:cs="Cambria"/>
          <w:spacing w:val="1"/>
          <w:sz w:val="24"/>
          <w:szCs w:val="24"/>
        </w:rPr>
        <w:t>F</w:t>
      </w:r>
      <w:r w:rsidRPr="00F83BDC">
        <w:rPr>
          <w:rFonts w:ascii="Cambria" w:eastAsia="Cambria" w:hAnsi="Cambria" w:cs="Cambria"/>
          <w:sz w:val="24"/>
          <w:szCs w:val="24"/>
        </w:rPr>
        <w:t>or</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example,</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 xml:space="preserve">the </w:t>
      </w:r>
      <w:r w:rsidRPr="00F83BDC">
        <w:rPr>
          <w:rFonts w:ascii="Cambria" w:eastAsia="Cambria" w:hAnsi="Cambria" w:cs="Cambria"/>
          <w:spacing w:val="1"/>
          <w:sz w:val="24"/>
          <w:szCs w:val="24"/>
        </w:rPr>
        <w:t>F</w:t>
      </w:r>
      <w:r w:rsidRPr="00F83BDC">
        <w:rPr>
          <w:rFonts w:ascii="Cambria" w:eastAsia="Cambria" w:hAnsi="Cambria" w:cs="Cambria"/>
          <w:sz w:val="24"/>
          <w:szCs w:val="24"/>
        </w:rPr>
        <w:t>amily</w:t>
      </w:r>
      <w:r w:rsidRPr="00F83BDC">
        <w:rPr>
          <w:rFonts w:ascii="Cambria" w:eastAsia="Cambria" w:hAnsi="Cambria" w:cs="Cambria"/>
          <w:spacing w:val="-2"/>
          <w:sz w:val="24"/>
          <w:szCs w:val="24"/>
        </w:rPr>
        <w:t xml:space="preserve"> </w:t>
      </w:r>
      <w:r w:rsidRPr="00F83BDC">
        <w:rPr>
          <w:rFonts w:ascii="Cambria" w:eastAsia="Cambria" w:hAnsi="Cambria" w:cs="Cambria"/>
          <w:spacing w:val="1"/>
          <w:sz w:val="24"/>
          <w:szCs w:val="24"/>
        </w:rPr>
        <w:t>E</w:t>
      </w:r>
      <w:r w:rsidRPr="00F83BDC">
        <w:rPr>
          <w:rFonts w:ascii="Cambria" w:eastAsia="Cambria" w:hAnsi="Cambria" w:cs="Cambria"/>
          <w:spacing w:val="-1"/>
          <w:sz w:val="24"/>
          <w:szCs w:val="24"/>
        </w:rPr>
        <w:t>d</w:t>
      </w:r>
      <w:r w:rsidRPr="00F83BDC">
        <w:rPr>
          <w:rFonts w:ascii="Cambria" w:eastAsia="Cambria" w:hAnsi="Cambria" w:cs="Cambria"/>
          <w:sz w:val="24"/>
          <w:szCs w:val="24"/>
        </w:rPr>
        <w:t>u</w:t>
      </w:r>
      <w:r w:rsidRPr="00F83BDC">
        <w:rPr>
          <w:rFonts w:ascii="Cambria" w:eastAsia="Cambria" w:hAnsi="Cambria" w:cs="Cambria"/>
          <w:spacing w:val="-1"/>
          <w:sz w:val="24"/>
          <w:szCs w:val="24"/>
        </w:rPr>
        <w:t>c</w:t>
      </w:r>
      <w:r w:rsidRPr="00F83BDC">
        <w:rPr>
          <w:rFonts w:ascii="Cambria" w:eastAsia="Cambria" w:hAnsi="Cambria" w:cs="Cambria"/>
          <w:sz w:val="24"/>
          <w:szCs w:val="24"/>
        </w:rPr>
        <w:t>a</w:t>
      </w:r>
      <w:r w:rsidRPr="00F83BDC">
        <w:rPr>
          <w:rFonts w:ascii="Cambria" w:eastAsia="Cambria" w:hAnsi="Cambria" w:cs="Cambria"/>
          <w:spacing w:val="1"/>
          <w:sz w:val="24"/>
          <w:szCs w:val="24"/>
        </w:rPr>
        <w:t>t</w:t>
      </w:r>
      <w:r w:rsidRPr="00F83BDC">
        <w:rPr>
          <w:rFonts w:ascii="Cambria" w:eastAsia="Cambria" w:hAnsi="Cambria" w:cs="Cambria"/>
          <w:sz w:val="24"/>
          <w:szCs w:val="24"/>
        </w:rPr>
        <w:t>ion</w:t>
      </w:r>
      <w:r w:rsidRPr="00F83BDC">
        <w:rPr>
          <w:rFonts w:ascii="Cambria" w:eastAsia="Cambria" w:hAnsi="Cambria" w:cs="Cambria"/>
          <w:spacing w:val="1"/>
          <w:sz w:val="24"/>
          <w:szCs w:val="24"/>
        </w:rPr>
        <w:t>a</w:t>
      </w:r>
      <w:r w:rsidRPr="00F83BDC">
        <w:rPr>
          <w:rFonts w:ascii="Cambria" w:eastAsia="Cambria" w:hAnsi="Cambria" w:cs="Cambria"/>
          <w:sz w:val="24"/>
          <w:szCs w:val="24"/>
        </w:rPr>
        <w:t>l</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Ri</w:t>
      </w:r>
      <w:r w:rsidRPr="00F83BDC">
        <w:rPr>
          <w:rFonts w:ascii="Cambria" w:eastAsia="Cambria" w:hAnsi="Cambria" w:cs="Cambria"/>
          <w:spacing w:val="-1"/>
          <w:sz w:val="24"/>
          <w:szCs w:val="24"/>
        </w:rPr>
        <w:t>g</w:t>
      </w:r>
      <w:r w:rsidRPr="00F83BDC">
        <w:rPr>
          <w:rFonts w:ascii="Cambria" w:eastAsia="Cambria" w:hAnsi="Cambria" w:cs="Cambria"/>
          <w:sz w:val="24"/>
          <w:szCs w:val="24"/>
        </w:rPr>
        <w:t>hts</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a</w:t>
      </w:r>
      <w:r w:rsidRPr="00F83BDC">
        <w:rPr>
          <w:rFonts w:ascii="Cambria" w:eastAsia="Cambria" w:hAnsi="Cambria" w:cs="Cambria"/>
          <w:spacing w:val="1"/>
          <w:sz w:val="24"/>
          <w:szCs w:val="24"/>
        </w:rPr>
        <w:t>n</w:t>
      </w:r>
      <w:r w:rsidRPr="00F83BDC">
        <w:rPr>
          <w:rFonts w:ascii="Cambria" w:eastAsia="Cambria" w:hAnsi="Cambria" w:cs="Cambria"/>
          <w:sz w:val="24"/>
          <w:szCs w:val="24"/>
        </w:rPr>
        <w:t>d</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Pri</w:t>
      </w:r>
      <w:r w:rsidRPr="00F83BDC">
        <w:rPr>
          <w:rFonts w:ascii="Cambria" w:eastAsia="Cambria" w:hAnsi="Cambria" w:cs="Cambria"/>
          <w:spacing w:val="-1"/>
          <w:sz w:val="24"/>
          <w:szCs w:val="24"/>
        </w:rPr>
        <w:t>v</w:t>
      </w:r>
      <w:r w:rsidRPr="00F83BDC">
        <w:rPr>
          <w:rFonts w:ascii="Cambria" w:eastAsia="Cambria" w:hAnsi="Cambria" w:cs="Cambria"/>
          <w:sz w:val="24"/>
          <w:szCs w:val="24"/>
        </w:rPr>
        <w:t>acy</w:t>
      </w:r>
      <w:r w:rsidRPr="00F83BDC">
        <w:rPr>
          <w:rFonts w:ascii="Cambria" w:eastAsia="Cambria" w:hAnsi="Cambria" w:cs="Cambria"/>
          <w:spacing w:val="-5"/>
          <w:sz w:val="24"/>
          <w:szCs w:val="24"/>
        </w:rPr>
        <w:t xml:space="preserve"> </w:t>
      </w:r>
      <w:r w:rsidRPr="00F83BDC">
        <w:rPr>
          <w:rFonts w:ascii="Cambria" w:eastAsia="Cambria" w:hAnsi="Cambria" w:cs="Cambria"/>
          <w:spacing w:val="-1"/>
          <w:sz w:val="24"/>
          <w:szCs w:val="24"/>
        </w:rPr>
        <w:t>A</w:t>
      </w:r>
      <w:r w:rsidRPr="00F83BDC">
        <w:rPr>
          <w:rFonts w:ascii="Cambria" w:eastAsia="Cambria" w:hAnsi="Cambria" w:cs="Cambria"/>
          <w:sz w:val="24"/>
          <w:szCs w:val="24"/>
        </w:rPr>
        <w:t>ct (F</w:t>
      </w:r>
      <w:r w:rsidRPr="00F83BDC">
        <w:rPr>
          <w:rFonts w:ascii="Cambria" w:eastAsia="Cambria" w:hAnsi="Cambria" w:cs="Cambria"/>
          <w:spacing w:val="2"/>
          <w:sz w:val="24"/>
          <w:szCs w:val="24"/>
        </w:rPr>
        <w:t>E</w:t>
      </w:r>
      <w:r w:rsidRPr="00F83BDC">
        <w:rPr>
          <w:rFonts w:ascii="Cambria" w:eastAsia="Cambria" w:hAnsi="Cambria" w:cs="Cambria"/>
          <w:sz w:val="24"/>
          <w:szCs w:val="24"/>
        </w:rPr>
        <w:t>RPA)</w:t>
      </w:r>
      <w:r w:rsidRPr="00F83BDC">
        <w:rPr>
          <w:rFonts w:ascii="Cambria" w:eastAsia="Cambria" w:hAnsi="Cambria" w:cs="Cambria"/>
          <w:spacing w:val="-10"/>
          <w:sz w:val="24"/>
          <w:szCs w:val="24"/>
        </w:rPr>
        <w:t xml:space="preserve"> </w:t>
      </w:r>
      <w:r w:rsidRPr="00F83BDC">
        <w:rPr>
          <w:rFonts w:ascii="Cambria" w:eastAsia="Cambria" w:hAnsi="Cambria" w:cs="Cambria"/>
          <w:sz w:val="24"/>
          <w:szCs w:val="24"/>
        </w:rPr>
        <w:t>o</w:t>
      </w:r>
      <w:r w:rsidRPr="00F83BDC">
        <w:rPr>
          <w:rFonts w:ascii="Cambria" w:eastAsia="Cambria" w:hAnsi="Cambria" w:cs="Cambria"/>
          <w:spacing w:val="-1"/>
          <w:sz w:val="24"/>
          <w:szCs w:val="24"/>
        </w:rPr>
        <w:t>u</w:t>
      </w:r>
      <w:r w:rsidRPr="00F83BDC">
        <w:rPr>
          <w:rFonts w:ascii="Cambria" w:eastAsia="Cambria" w:hAnsi="Cambria" w:cs="Cambria"/>
          <w:sz w:val="24"/>
          <w:szCs w:val="24"/>
        </w:rPr>
        <w:t>tlin</w:t>
      </w:r>
      <w:r w:rsidRPr="00F83BDC">
        <w:rPr>
          <w:rFonts w:ascii="Cambria" w:eastAsia="Cambria" w:hAnsi="Cambria" w:cs="Cambria"/>
          <w:spacing w:val="1"/>
          <w:sz w:val="24"/>
          <w:szCs w:val="24"/>
        </w:rPr>
        <w:t>e</w:t>
      </w:r>
      <w:r w:rsidRPr="00F83BDC">
        <w:rPr>
          <w:rFonts w:ascii="Cambria" w:eastAsia="Cambria" w:hAnsi="Cambria" w:cs="Cambria"/>
          <w:sz w:val="24"/>
          <w:szCs w:val="24"/>
        </w:rPr>
        <w:t>s</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 xml:space="preserve">to </w:t>
      </w:r>
      <w:r w:rsidRPr="00F83BDC">
        <w:rPr>
          <w:rFonts w:ascii="Cambria" w:eastAsia="Cambria" w:hAnsi="Cambria" w:cs="Cambria"/>
          <w:spacing w:val="-1"/>
          <w:sz w:val="24"/>
          <w:szCs w:val="24"/>
        </w:rPr>
        <w:t>w</w:t>
      </w:r>
      <w:r w:rsidRPr="00F83BDC">
        <w:rPr>
          <w:rFonts w:ascii="Cambria" w:eastAsia="Cambria" w:hAnsi="Cambria" w:cs="Cambria"/>
          <w:w w:val="99"/>
          <w:sz w:val="24"/>
          <w:szCs w:val="24"/>
        </w:rPr>
        <w:t>h</w:t>
      </w:r>
      <w:r w:rsidRPr="00F83BDC">
        <w:rPr>
          <w:rFonts w:ascii="Cambria" w:eastAsia="Cambria" w:hAnsi="Cambria" w:cs="Cambria"/>
          <w:spacing w:val="-1"/>
          <w:w w:val="99"/>
          <w:sz w:val="24"/>
          <w:szCs w:val="24"/>
        </w:rPr>
        <w:t>o</w:t>
      </w:r>
      <w:r w:rsidRPr="00F83BDC">
        <w:rPr>
          <w:rFonts w:ascii="Cambria" w:eastAsia="Calibri" w:hAnsi="Cambria" w:cs="Times New Roman"/>
          <w:sz w:val="24"/>
        </w:rPr>
        <w:t>m</w:t>
      </w:r>
      <w:r w:rsidRPr="00F83BDC">
        <w:rPr>
          <w:rFonts w:ascii="Cambria" w:eastAsia="Cambria" w:hAnsi="Cambria" w:cs="Cambria"/>
          <w:sz w:val="24"/>
          <w:szCs w:val="24"/>
        </w:rPr>
        <w:t xml:space="preserve"> </w:t>
      </w:r>
      <w:r w:rsidRPr="00F83BDC">
        <w:rPr>
          <w:rFonts w:ascii="Cambria" w:eastAsia="Cambria" w:hAnsi="Cambria" w:cs="Cambria"/>
          <w:spacing w:val="-1"/>
          <w:w w:val="99"/>
          <w:sz w:val="24"/>
          <w:szCs w:val="24"/>
        </w:rPr>
        <w:t>r</w:t>
      </w:r>
      <w:r w:rsidRPr="00F83BDC">
        <w:rPr>
          <w:rFonts w:ascii="Cambria" w:eastAsia="Cambria" w:hAnsi="Cambria" w:cs="Cambria"/>
          <w:w w:val="99"/>
          <w:sz w:val="24"/>
          <w:szCs w:val="24"/>
        </w:rPr>
        <w:t>eco</w:t>
      </w:r>
      <w:r w:rsidRPr="00F83BDC">
        <w:rPr>
          <w:rFonts w:ascii="Cambria" w:eastAsia="Cambria" w:hAnsi="Cambria" w:cs="Cambria"/>
          <w:spacing w:val="-1"/>
          <w:w w:val="99"/>
          <w:sz w:val="24"/>
          <w:szCs w:val="24"/>
        </w:rPr>
        <w:t>rd</w:t>
      </w:r>
      <w:r w:rsidRPr="00F83BDC">
        <w:rPr>
          <w:rFonts w:ascii="Cambria" w:eastAsia="Cambria" w:hAnsi="Cambria" w:cs="Cambria"/>
          <w:w w:val="99"/>
          <w:sz w:val="24"/>
          <w:szCs w:val="24"/>
        </w:rPr>
        <w:t>s</w:t>
      </w:r>
      <w:r w:rsidRPr="00F83BDC">
        <w:rPr>
          <w:rFonts w:ascii="Cambria" w:eastAsia="Cambria" w:hAnsi="Cambria" w:cs="Cambria"/>
          <w:sz w:val="24"/>
          <w:szCs w:val="24"/>
        </w:rPr>
        <w:t xml:space="preserve"> can be</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released</w:t>
      </w:r>
      <w:r w:rsidRPr="00F83BDC">
        <w:rPr>
          <w:rFonts w:ascii="Cambria" w:eastAsia="Cambria" w:hAnsi="Cambria" w:cs="Cambria"/>
          <w:spacing w:val="-7"/>
          <w:sz w:val="24"/>
          <w:szCs w:val="24"/>
        </w:rPr>
        <w:t xml:space="preserve"> </w:t>
      </w:r>
      <w:r w:rsidRPr="00F83BDC">
        <w:rPr>
          <w:rFonts w:ascii="Cambria" w:eastAsia="Cambria" w:hAnsi="Cambria" w:cs="Cambria"/>
          <w:sz w:val="24"/>
          <w:szCs w:val="24"/>
        </w:rPr>
        <w:t>a</w:t>
      </w:r>
      <w:r w:rsidRPr="00F83BDC">
        <w:rPr>
          <w:rFonts w:ascii="Cambria" w:eastAsia="Cambria" w:hAnsi="Cambria" w:cs="Cambria"/>
          <w:spacing w:val="1"/>
          <w:sz w:val="24"/>
          <w:szCs w:val="24"/>
        </w:rPr>
        <w:t>n</w:t>
      </w:r>
      <w:r w:rsidRPr="00F83BDC">
        <w:rPr>
          <w:rFonts w:ascii="Cambria" w:eastAsia="Cambria" w:hAnsi="Cambria" w:cs="Cambria"/>
          <w:sz w:val="24"/>
          <w:szCs w:val="24"/>
        </w:rPr>
        <w:t>d</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un</w:t>
      </w:r>
      <w:r w:rsidRPr="00F83BDC">
        <w:rPr>
          <w:rFonts w:ascii="Cambria" w:eastAsia="Cambria" w:hAnsi="Cambria" w:cs="Cambria"/>
          <w:spacing w:val="-1"/>
          <w:sz w:val="24"/>
          <w:szCs w:val="24"/>
        </w:rPr>
        <w:t>d</w:t>
      </w:r>
      <w:r w:rsidRPr="00F83BDC">
        <w:rPr>
          <w:rFonts w:ascii="Cambria" w:eastAsia="Cambria" w:hAnsi="Cambria" w:cs="Cambria"/>
          <w:sz w:val="24"/>
          <w:szCs w:val="24"/>
        </w:rPr>
        <w:t>er</w:t>
      </w:r>
      <w:r w:rsidRPr="00F83BDC">
        <w:rPr>
          <w:rFonts w:ascii="Cambria" w:eastAsia="Cambria" w:hAnsi="Cambria" w:cs="Cambria"/>
          <w:spacing w:val="-2"/>
          <w:sz w:val="24"/>
          <w:szCs w:val="24"/>
        </w:rPr>
        <w:t xml:space="preserve"> w</w:t>
      </w:r>
      <w:r w:rsidRPr="00F83BDC">
        <w:rPr>
          <w:rFonts w:ascii="Cambria" w:eastAsia="Cambria" w:hAnsi="Cambria" w:cs="Cambria"/>
          <w:sz w:val="24"/>
          <w:szCs w:val="24"/>
        </w:rPr>
        <w:t>hat co</w:t>
      </w:r>
      <w:r w:rsidRPr="00F83BDC">
        <w:rPr>
          <w:rFonts w:ascii="Cambria" w:eastAsia="Cambria" w:hAnsi="Cambria" w:cs="Cambria"/>
          <w:spacing w:val="3"/>
          <w:sz w:val="24"/>
          <w:szCs w:val="24"/>
        </w:rPr>
        <w:t>n</w:t>
      </w:r>
      <w:r w:rsidRPr="00F83BDC">
        <w:rPr>
          <w:rFonts w:ascii="Cambria" w:eastAsia="Cambria" w:hAnsi="Cambria" w:cs="Cambria"/>
          <w:spacing w:val="-1"/>
          <w:sz w:val="24"/>
          <w:szCs w:val="24"/>
        </w:rPr>
        <w:t>d</w:t>
      </w:r>
      <w:r w:rsidRPr="00F83BDC">
        <w:rPr>
          <w:rFonts w:ascii="Cambria" w:eastAsia="Cambria" w:hAnsi="Cambria" w:cs="Cambria"/>
          <w:sz w:val="24"/>
          <w:szCs w:val="24"/>
        </w:rPr>
        <w:t>i</w:t>
      </w:r>
      <w:r w:rsidRPr="00F83BDC">
        <w:rPr>
          <w:rFonts w:ascii="Cambria" w:eastAsia="Cambria" w:hAnsi="Cambria" w:cs="Cambria"/>
          <w:spacing w:val="1"/>
          <w:sz w:val="24"/>
          <w:szCs w:val="24"/>
        </w:rPr>
        <w:t>t</w:t>
      </w:r>
      <w:r w:rsidRPr="00F83BDC">
        <w:rPr>
          <w:rFonts w:ascii="Cambria" w:eastAsia="Cambria" w:hAnsi="Cambria" w:cs="Cambria"/>
          <w:sz w:val="24"/>
          <w:szCs w:val="24"/>
        </w:rPr>
        <w:t>ion</w:t>
      </w:r>
      <w:r w:rsidRPr="00F83BDC">
        <w:rPr>
          <w:rFonts w:ascii="Cambria" w:eastAsia="Cambria" w:hAnsi="Cambria" w:cs="Cambria"/>
          <w:spacing w:val="4"/>
          <w:sz w:val="24"/>
          <w:szCs w:val="24"/>
        </w:rPr>
        <w:t>s</w:t>
      </w:r>
      <w:r w:rsidRPr="00F83BDC">
        <w:rPr>
          <w:rFonts w:ascii="Cambria" w:eastAsia="Cambria" w:hAnsi="Cambria" w:cs="Cambria"/>
          <w:sz w:val="24"/>
          <w:szCs w:val="24"/>
        </w:rPr>
        <w:t>,</w:t>
      </w:r>
      <w:r w:rsidRPr="00F83BDC">
        <w:rPr>
          <w:rFonts w:ascii="Cambria" w:eastAsia="Cambria" w:hAnsi="Cambria" w:cs="Cambria"/>
          <w:spacing w:val="-8"/>
          <w:sz w:val="24"/>
          <w:szCs w:val="24"/>
        </w:rPr>
        <w:t xml:space="preserve"> </w:t>
      </w:r>
      <w:r w:rsidRPr="00F83BDC">
        <w:rPr>
          <w:rFonts w:ascii="Cambria" w:eastAsia="Cambria" w:hAnsi="Cambria" w:cs="Cambria"/>
          <w:spacing w:val="-1"/>
          <w:sz w:val="24"/>
          <w:szCs w:val="24"/>
        </w:rPr>
        <w:t>w</w:t>
      </w:r>
      <w:r w:rsidRPr="00F83BDC">
        <w:rPr>
          <w:rFonts w:ascii="Cambria" w:eastAsia="Cambria" w:hAnsi="Cambria" w:cs="Cambria"/>
          <w:sz w:val="24"/>
          <w:szCs w:val="24"/>
        </w:rPr>
        <w:t>hich</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can be</w:t>
      </w:r>
      <w:r w:rsidRPr="00F83BDC">
        <w:rPr>
          <w:rFonts w:ascii="Cambria" w:eastAsia="Cambria" w:hAnsi="Cambria" w:cs="Cambria"/>
          <w:spacing w:val="-1"/>
          <w:sz w:val="24"/>
          <w:szCs w:val="24"/>
        </w:rPr>
        <w:t xml:space="preserve"> </w:t>
      </w:r>
      <w:r w:rsidRPr="00F83BDC">
        <w:rPr>
          <w:rFonts w:ascii="Cambria" w:eastAsia="Cambria" w:hAnsi="Cambria" w:cs="Cambria"/>
          <w:spacing w:val="1"/>
          <w:sz w:val="24"/>
          <w:szCs w:val="24"/>
        </w:rPr>
        <w:t>e</w:t>
      </w:r>
      <w:r w:rsidRPr="00F83BDC">
        <w:rPr>
          <w:rFonts w:ascii="Cambria" w:eastAsia="Cambria" w:hAnsi="Cambria" w:cs="Cambria"/>
          <w:sz w:val="24"/>
          <w:szCs w:val="24"/>
        </w:rPr>
        <w:t>s</w:t>
      </w:r>
      <w:r w:rsidRPr="00F83BDC">
        <w:rPr>
          <w:rFonts w:ascii="Cambria" w:eastAsia="Cambria" w:hAnsi="Cambria" w:cs="Cambria"/>
          <w:spacing w:val="1"/>
          <w:sz w:val="24"/>
          <w:szCs w:val="24"/>
        </w:rPr>
        <w:t>p</w:t>
      </w:r>
      <w:r w:rsidRPr="00F83BDC">
        <w:rPr>
          <w:rFonts w:ascii="Cambria" w:eastAsia="Cambria" w:hAnsi="Cambria" w:cs="Cambria"/>
          <w:sz w:val="24"/>
          <w:szCs w:val="24"/>
        </w:rPr>
        <w:t>e</w:t>
      </w:r>
      <w:r w:rsidRPr="00F83BDC">
        <w:rPr>
          <w:rFonts w:ascii="Cambria" w:eastAsia="Cambria" w:hAnsi="Cambria" w:cs="Cambria"/>
          <w:spacing w:val="-2"/>
          <w:sz w:val="24"/>
          <w:szCs w:val="24"/>
        </w:rPr>
        <w:t>c</w:t>
      </w:r>
      <w:r w:rsidRPr="00F83BDC">
        <w:rPr>
          <w:rFonts w:ascii="Cambria" w:eastAsia="Cambria" w:hAnsi="Cambria" w:cs="Cambria"/>
          <w:sz w:val="24"/>
          <w:szCs w:val="24"/>
        </w:rPr>
        <w:t>i</w:t>
      </w:r>
      <w:r w:rsidRPr="00F83BDC">
        <w:rPr>
          <w:rFonts w:ascii="Cambria" w:eastAsia="Cambria" w:hAnsi="Cambria" w:cs="Cambria"/>
          <w:spacing w:val="1"/>
          <w:sz w:val="24"/>
          <w:szCs w:val="24"/>
        </w:rPr>
        <w:t>a</w:t>
      </w:r>
      <w:r w:rsidRPr="00F83BDC">
        <w:rPr>
          <w:rFonts w:ascii="Cambria" w:eastAsia="Cambria" w:hAnsi="Cambria" w:cs="Cambria"/>
          <w:sz w:val="24"/>
          <w:szCs w:val="24"/>
        </w:rPr>
        <w:t>lly im</w:t>
      </w:r>
      <w:r w:rsidRPr="00F83BDC">
        <w:rPr>
          <w:rFonts w:ascii="Cambria" w:eastAsia="Cambria" w:hAnsi="Cambria" w:cs="Cambria"/>
          <w:spacing w:val="1"/>
          <w:sz w:val="24"/>
          <w:szCs w:val="24"/>
        </w:rPr>
        <w:t>p</w:t>
      </w:r>
      <w:r w:rsidRPr="00F83BDC">
        <w:rPr>
          <w:rFonts w:ascii="Cambria" w:eastAsia="Cambria" w:hAnsi="Cambria" w:cs="Cambria"/>
          <w:sz w:val="24"/>
          <w:szCs w:val="24"/>
        </w:rPr>
        <w:t>o</w:t>
      </w:r>
      <w:r w:rsidRPr="00F83BDC">
        <w:rPr>
          <w:rFonts w:ascii="Cambria" w:eastAsia="Cambria" w:hAnsi="Cambria" w:cs="Cambria"/>
          <w:spacing w:val="-1"/>
          <w:sz w:val="24"/>
          <w:szCs w:val="24"/>
        </w:rPr>
        <w:t>r</w:t>
      </w:r>
      <w:r w:rsidRPr="00F83BDC">
        <w:rPr>
          <w:rFonts w:ascii="Cambria" w:eastAsia="Cambria" w:hAnsi="Cambria" w:cs="Cambria"/>
          <w:sz w:val="24"/>
          <w:szCs w:val="24"/>
        </w:rPr>
        <w:t>t</w:t>
      </w:r>
      <w:r w:rsidRPr="00F83BDC">
        <w:rPr>
          <w:rFonts w:ascii="Cambria" w:eastAsia="Cambria" w:hAnsi="Cambria" w:cs="Cambria"/>
          <w:spacing w:val="1"/>
          <w:sz w:val="24"/>
          <w:szCs w:val="24"/>
        </w:rPr>
        <w:t>a</w:t>
      </w:r>
      <w:r w:rsidRPr="00F83BDC">
        <w:rPr>
          <w:rFonts w:ascii="Cambria" w:eastAsia="Cambria" w:hAnsi="Cambria" w:cs="Cambria"/>
          <w:sz w:val="24"/>
          <w:szCs w:val="24"/>
        </w:rPr>
        <w:t>nt</w:t>
      </w:r>
      <w:r w:rsidRPr="00F83BDC">
        <w:rPr>
          <w:rFonts w:ascii="Cambria" w:eastAsia="Cambria" w:hAnsi="Cambria" w:cs="Cambria"/>
          <w:spacing w:val="-1"/>
          <w:sz w:val="24"/>
          <w:szCs w:val="24"/>
        </w:rPr>
        <w:t xml:space="preserve"> w</w:t>
      </w:r>
      <w:r w:rsidRPr="00F83BDC">
        <w:rPr>
          <w:rFonts w:ascii="Cambria" w:eastAsia="Cambria" w:hAnsi="Cambria" w:cs="Cambria"/>
          <w:sz w:val="24"/>
          <w:szCs w:val="24"/>
        </w:rPr>
        <w:t>hen</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pacing w:val="-1"/>
          <w:sz w:val="24"/>
          <w:szCs w:val="24"/>
        </w:rPr>
        <w:t>r</w:t>
      </w:r>
      <w:r w:rsidRPr="00F83BDC">
        <w:rPr>
          <w:rFonts w:ascii="Cambria" w:eastAsia="Cambria" w:hAnsi="Cambria" w:cs="Cambria"/>
          <w:sz w:val="24"/>
          <w:szCs w:val="24"/>
        </w:rPr>
        <w:t>ol</w:t>
      </w:r>
      <w:r w:rsidRPr="00F83BDC">
        <w:rPr>
          <w:rFonts w:ascii="Cambria" w:eastAsia="Cambria" w:hAnsi="Cambria" w:cs="Cambria"/>
          <w:spacing w:val="-1"/>
          <w:sz w:val="24"/>
          <w:szCs w:val="24"/>
        </w:rPr>
        <w:t>l</w:t>
      </w:r>
      <w:r w:rsidRPr="00F83BDC">
        <w:rPr>
          <w:rFonts w:ascii="Cambria" w:eastAsia="Cambria" w:hAnsi="Cambria" w:cs="Cambria"/>
          <w:sz w:val="24"/>
          <w:szCs w:val="24"/>
        </w:rPr>
        <w:t>i</w:t>
      </w:r>
      <w:r w:rsidRPr="00F83BDC">
        <w:rPr>
          <w:rFonts w:ascii="Cambria" w:eastAsia="Cambria" w:hAnsi="Cambria" w:cs="Cambria"/>
          <w:spacing w:val="1"/>
          <w:sz w:val="24"/>
          <w:szCs w:val="24"/>
        </w:rPr>
        <w:t>n</w:t>
      </w:r>
      <w:r w:rsidRPr="00F83BDC">
        <w:rPr>
          <w:rFonts w:ascii="Cambria" w:eastAsia="Cambria" w:hAnsi="Cambria" w:cs="Cambria"/>
          <w:sz w:val="24"/>
          <w:szCs w:val="24"/>
        </w:rPr>
        <w:t>g</w:t>
      </w:r>
      <w:r w:rsidRPr="00F83BDC">
        <w:rPr>
          <w:rFonts w:ascii="Cambria" w:eastAsia="Cambria" w:hAnsi="Cambria" w:cs="Cambria"/>
          <w:spacing w:val="-7"/>
          <w:sz w:val="24"/>
          <w:szCs w:val="24"/>
        </w:rPr>
        <w:t xml:space="preserve"> </w:t>
      </w:r>
      <w:r w:rsidRPr="00F83BDC">
        <w:rPr>
          <w:rFonts w:ascii="Cambria" w:eastAsia="Cambria" w:hAnsi="Cambria" w:cs="Cambria"/>
          <w:sz w:val="24"/>
          <w:szCs w:val="24"/>
        </w:rPr>
        <w:t>stu</w:t>
      </w:r>
      <w:r w:rsidRPr="00F83BDC">
        <w:rPr>
          <w:rFonts w:ascii="Cambria" w:eastAsia="Cambria" w:hAnsi="Cambria" w:cs="Cambria"/>
          <w:spacing w:val="-1"/>
          <w:sz w:val="24"/>
          <w:szCs w:val="24"/>
        </w:rPr>
        <w:t>d</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z w:val="24"/>
          <w:szCs w:val="24"/>
        </w:rPr>
        <w:t>ts</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w</w:t>
      </w:r>
      <w:r w:rsidRPr="00F83BDC">
        <w:rPr>
          <w:rFonts w:ascii="Cambria" w:eastAsia="Cambria" w:hAnsi="Cambria" w:cs="Cambria"/>
          <w:spacing w:val="-1"/>
          <w:sz w:val="24"/>
          <w:szCs w:val="24"/>
        </w:rPr>
        <w:t>h</w:t>
      </w:r>
      <w:r w:rsidRPr="00F83BDC">
        <w:rPr>
          <w:rFonts w:ascii="Cambria" w:eastAsia="Cambria" w:hAnsi="Cambria" w:cs="Cambria"/>
          <w:sz w:val="24"/>
          <w:szCs w:val="24"/>
        </w:rPr>
        <w:t>o</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a</w:t>
      </w:r>
      <w:r w:rsidRPr="00F83BDC">
        <w:rPr>
          <w:rFonts w:ascii="Cambria" w:eastAsia="Cambria" w:hAnsi="Cambria" w:cs="Cambria"/>
          <w:spacing w:val="-1"/>
          <w:sz w:val="24"/>
          <w:szCs w:val="24"/>
        </w:rPr>
        <w:t>r</w:t>
      </w:r>
      <w:r w:rsidRPr="00F83BDC">
        <w:rPr>
          <w:rFonts w:ascii="Cambria" w:eastAsia="Cambria" w:hAnsi="Cambria" w:cs="Cambria"/>
          <w:sz w:val="24"/>
          <w:szCs w:val="24"/>
        </w:rPr>
        <w:t>e</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s</w:t>
      </w:r>
      <w:r w:rsidRPr="00F83BDC">
        <w:rPr>
          <w:rFonts w:ascii="Cambria" w:eastAsia="Cambria" w:hAnsi="Cambria" w:cs="Cambria"/>
          <w:spacing w:val="2"/>
          <w:sz w:val="24"/>
          <w:szCs w:val="24"/>
        </w:rPr>
        <w:t>u</w:t>
      </w:r>
      <w:r w:rsidRPr="00F83BDC">
        <w:rPr>
          <w:rFonts w:ascii="Cambria" w:eastAsia="Cambria" w:hAnsi="Cambria" w:cs="Cambria"/>
          <w:spacing w:val="-1"/>
          <w:sz w:val="24"/>
          <w:szCs w:val="24"/>
        </w:rPr>
        <w:t>rv</w:t>
      </w:r>
      <w:r w:rsidRPr="00F83BDC">
        <w:rPr>
          <w:rFonts w:ascii="Cambria" w:eastAsia="Cambria" w:hAnsi="Cambria" w:cs="Cambria"/>
          <w:sz w:val="24"/>
          <w:szCs w:val="24"/>
        </w:rPr>
        <w:t>iv</w:t>
      </w:r>
      <w:r w:rsidRPr="00F83BDC">
        <w:rPr>
          <w:rFonts w:ascii="Cambria" w:eastAsia="Cambria" w:hAnsi="Cambria" w:cs="Cambria"/>
          <w:spacing w:val="-1"/>
          <w:sz w:val="24"/>
          <w:szCs w:val="24"/>
        </w:rPr>
        <w:t>or</w:t>
      </w:r>
      <w:r w:rsidRPr="00F83BDC">
        <w:rPr>
          <w:rFonts w:ascii="Cambria" w:eastAsia="Cambria" w:hAnsi="Cambria" w:cs="Cambria"/>
          <w:sz w:val="24"/>
          <w:szCs w:val="24"/>
        </w:rPr>
        <w:t>s</w:t>
      </w:r>
      <w:r w:rsidRPr="00F83BDC">
        <w:rPr>
          <w:rFonts w:ascii="Cambria" w:eastAsia="Cambria" w:hAnsi="Cambria" w:cs="Cambria"/>
          <w:spacing w:val="-10"/>
          <w:sz w:val="24"/>
          <w:szCs w:val="24"/>
        </w:rPr>
        <w:t xml:space="preserve"> </w:t>
      </w:r>
      <w:r w:rsidRPr="00F83BDC">
        <w:rPr>
          <w:rFonts w:ascii="Cambria" w:eastAsia="Cambria" w:hAnsi="Cambria" w:cs="Cambria"/>
          <w:spacing w:val="2"/>
          <w:sz w:val="24"/>
          <w:szCs w:val="24"/>
        </w:rPr>
        <w:t>o</w:t>
      </w:r>
      <w:r w:rsidRPr="00F83BDC">
        <w:rPr>
          <w:rFonts w:ascii="Cambria" w:eastAsia="Cambria" w:hAnsi="Cambria" w:cs="Cambria"/>
          <w:sz w:val="24"/>
          <w:szCs w:val="24"/>
        </w:rPr>
        <w:t>f</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d</w:t>
      </w:r>
      <w:r w:rsidRPr="00F83BDC">
        <w:rPr>
          <w:rFonts w:ascii="Cambria" w:eastAsia="Cambria" w:hAnsi="Cambria" w:cs="Cambria"/>
          <w:spacing w:val="2"/>
          <w:sz w:val="24"/>
          <w:szCs w:val="24"/>
        </w:rPr>
        <w:t>o</w:t>
      </w:r>
      <w:r w:rsidRPr="00F83BDC">
        <w:rPr>
          <w:rFonts w:ascii="Cambria" w:eastAsia="Cambria" w:hAnsi="Cambria" w:cs="Cambria"/>
          <w:sz w:val="24"/>
          <w:szCs w:val="24"/>
        </w:rPr>
        <w:t>mest</w:t>
      </w:r>
      <w:r w:rsidRPr="00F83BDC">
        <w:rPr>
          <w:rFonts w:ascii="Cambria" w:eastAsia="Cambria" w:hAnsi="Cambria" w:cs="Cambria"/>
          <w:spacing w:val="1"/>
          <w:sz w:val="24"/>
          <w:szCs w:val="24"/>
        </w:rPr>
        <w:t>i</w:t>
      </w:r>
      <w:r w:rsidRPr="00F83BDC">
        <w:rPr>
          <w:rFonts w:ascii="Cambria" w:eastAsia="Cambria" w:hAnsi="Cambria" w:cs="Cambria"/>
          <w:sz w:val="24"/>
          <w:szCs w:val="24"/>
        </w:rPr>
        <w:t>c</w:t>
      </w:r>
      <w:r w:rsidRPr="00F83BDC">
        <w:rPr>
          <w:rFonts w:ascii="Cambria" w:eastAsia="Cambria" w:hAnsi="Cambria" w:cs="Cambria"/>
          <w:spacing w:val="-9"/>
          <w:sz w:val="24"/>
          <w:szCs w:val="24"/>
        </w:rPr>
        <w:t xml:space="preserve"> </w:t>
      </w:r>
      <w:r w:rsidRPr="00F83BDC">
        <w:rPr>
          <w:rFonts w:ascii="Cambria" w:eastAsia="Cambria" w:hAnsi="Cambria" w:cs="Cambria"/>
          <w:spacing w:val="-1"/>
          <w:sz w:val="24"/>
          <w:szCs w:val="24"/>
        </w:rPr>
        <w:t>v</w:t>
      </w:r>
      <w:r w:rsidRPr="00F83BDC">
        <w:rPr>
          <w:rFonts w:ascii="Cambria" w:eastAsia="Cambria" w:hAnsi="Cambria" w:cs="Cambria"/>
          <w:sz w:val="24"/>
          <w:szCs w:val="24"/>
        </w:rPr>
        <w:t>iole</w:t>
      </w:r>
      <w:r w:rsidRPr="00F83BDC">
        <w:rPr>
          <w:rFonts w:ascii="Cambria" w:eastAsia="Cambria" w:hAnsi="Cambria" w:cs="Cambria"/>
          <w:spacing w:val="1"/>
          <w:sz w:val="24"/>
          <w:szCs w:val="24"/>
        </w:rPr>
        <w:t>n</w:t>
      </w:r>
      <w:r w:rsidRPr="00F83BDC">
        <w:rPr>
          <w:rFonts w:ascii="Cambria" w:eastAsia="Cambria" w:hAnsi="Cambria" w:cs="Cambria"/>
          <w:sz w:val="24"/>
          <w:szCs w:val="24"/>
        </w:rPr>
        <w:t>c</w:t>
      </w:r>
      <w:r w:rsidRPr="00F83BDC">
        <w:rPr>
          <w:rFonts w:ascii="Cambria" w:eastAsia="Cambria" w:hAnsi="Cambria" w:cs="Cambria"/>
          <w:spacing w:val="4"/>
          <w:sz w:val="24"/>
          <w:szCs w:val="24"/>
        </w:rPr>
        <w:t>e</w:t>
      </w:r>
      <w:r w:rsidRPr="00F83BDC">
        <w:rPr>
          <w:rFonts w:ascii="Cambria" w:eastAsia="Cambria" w:hAnsi="Cambria" w:cs="Cambria"/>
          <w:sz w:val="24"/>
          <w:szCs w:val="24"/>
        </w:rPr>
        <w:t xml:space="preserve">. </w:t>
      </w:r>
      <w:r w:rsidRPr="00F83BDC">
        <w:rPr>
          <w:rFonts w:ascii="Cambria" w:eastAsia="Cambria" w:hAnsi="Cambria" w:cs="Cambria"/>
          <w:spacing w:val="1"/>
          <w:sz w:val="24"/>
          <w:szCs w:val="24"/>
        </w:rPr>
        <w:t>FE</w:t>
      </w:r>
      <w:r w:rsidRPr="00F83BDC">
        <w:rPr>
          <w:rFonts w:ascii="Cambria" w:eastAsia="Cambria" w:hAnsi="Cambria" w:cs="Cambria"/>
          <w:sz w:val="24"/>
          <w:szCs w:val="24"/>
        </w:rPr>
        <w:t>RPA</w:t>
      </w:r>
      <w:r w:rsidRPr="00F83BDC">
        <w:rPr>
          <w:rFonts w:ascii="Cambria" w:eastAsia="Cambria" w:hAnsi="Cambria" w:cs="Cambria"/>
          <w:spacing w:val="-1"/>
          <w:sz w:val="24"/>
          <w:szCs w:val="24"/>
        </w:rPr>
        <w:t xml:space="preserve"> d</w:t>
      </w:r>
      <w:r w:rsidRPr="00F83BDC">
        <w:rPr>
          <w:rFonts w:ascii="Cambria" w:eastAsia="Cambria" w:hAnsi="Cambria" w:cs="Cambria"/>
          <w:sz w:val="24"/>
          <w:szCs w:val="24"/>
        </w:rPr>
        <w:t>oes</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allow</w:t>
      </w:r>
      <w:r w:rsidRPr="00F83BDC">
        <w:rPr>
          <w:rFonts w:ascii="Cambria" w:eastAsia="Cambria" w:hAnsi="Cambria" w:cs="Cambria"/>
          <w:spacing w:val="-1"/>
          <w:sz w:val="24"/>
          <w:szCs w:val="24"/>
        </w:rPr>
        <w:t xml:space="preserve"> f</w:t>
      </w:r>
      <w:r w:rsidRPr="00F83BDC">
        <w:rPr>
          <w:rFonts w:ascii="Cambria" w:eastAsia="Cambria" w:hAnsi="Cambria" w:cs="Cambria"/>
          <w:sz w:val="24"/>
          <w:szCs w:val="24"/>
        </w:rPr>
        <w:t>or</w:t>
      </w:r>
      <w:r w:rsidRPr="00F83BDC">
        <w:rPr>
          <w:rFonts w:ascii="Cambria" w:eastAsia="Cambria" w:hAnsi="Cambria" w:cs="Cambria"/>
          <w:spacing w:val="-4"/>
          <w:sz w:val="24"/>
          <w:szCs w:val="24"/>
        </w:rPr>
        <w:t xml:space="preserve"> </w:t>
      </w:r>
      <w:r w:rsidRPr="00F83BDC">
        <w:rPr>
          <w:rFonts w:ascii="Cambria" w:eastAsia="Cambria" w:hAnsi="Cambria" w:cs="Cambria"/>
          <w:spacing w:val="3"/>
          <w:sz w:val="24"/>
          <w:szCs w:val="24"/>
        </w:rPr>
        <w:t>t</w:t>
      </w:r>
      <w:r w:rsidRPr="00F83BDC">
        <w:rPr>
          <w:rFonts w:ascii="Cambria" w:eastAsia="Cambria" w:hAnsi="Cambria" w:cs="Cambria"/>
          <w:sz w:val="24"/>
          <w:szCs w:val="24"/>
        </w:rPr>
        <w:t>he</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transfer</w:t>
      </w:r>
      <w:r w:rsidRPr="00F83BDC">
        <w:rPr>
          <w:rFonts w:ascii="Cambria" w:eastAsia="Cambria" w:hAnsi="Cambria" w:cs="Cambria"/>
          <w:spacing w:val="-8"/>
          <w:sz w:val="24"/>
          <w:szCs w:val="24"/>
        </w:rPr>
        <w:t xml:space="preserve"> </w:t>
      </w:r>
      <w:r w:rsidRPr="00F83BDC">
        <w:rPr>
          <w:rFonts w:ascii="Cambria" w:eastAsia="Cambria" w:hAnsi="Cambria" w:cs="Cambria"/>
          <w:sz w:val="24"/>
          <w:szCs w:val="24"/>
        </w:rPr>
        <w:t>of</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r</w:t>
      </w:r>
      <w:r w:rsidRPr="00F83BDC">
        <w:rPr>
          <w:rFonts w:ascii="Cambria" w:eastAsia="Cambria" w:hAnsi="Cambria" w:cs="Cambria"/>
          <w:sz w:val="24"/>
          <w:szCs w:val="24"/>
        </w:rPr>
        <w:t>eco</w:t>
      </w:r>
      <w:r w:rsidRPr="00F83BDC">
        <w:rPr>
          <w:rFonts w:ascii="Cambria" w:eastAsia="Cambria" w:hAnsi="Cambria" w:cs="Cambria"/>
          <w:spacing w:val="1"/>
          <w:sz w:val="24"/>
          <w:szCs w:val="24"/>
        </w:rPr>
        <w:t>r</w:t>
      </w:r>
      <w:r w:rsidRPr="00F83BDC">
        <w:rPr>
          <w:rFonts w:ascii="Cambria" w:eastAsia="Cambria" w:hAnsi="Cambria" w:cs="Cambria"/>
          <w:spacing w:val="-1"/>
          <w:sz w:val="24"/>
          <w:szCs w:val="24"/>
        </w:rPr>
        <w:t>d</w:t>
      </w:r>
      <w:r w:rsidRPr="00F83BDC">
        <w:rPr>
          <w:rFonts w:ascii="Cambria" w:eastAsia="Cambria" w:hAnsi="Cambria" w:cs="Cambria"/>
          <w:sz w:val="24"/>
          <w:szCs w:val="24"/>
        </w:rPr>
        <w:t>s</w:t>
      </w:r>
      <w:r w:rsidRPr="00F83BDC">
        <w:rPr>
          <w:rFonts w:ascii="Cambria" w:eastAsia="Cambria" w:hAnsi="Cambria" w:cs="Cambria"/>
          <w:spacing w:val="-8"/>
          <w:sz w:val="24"/>
          <w:szCs w:val="24"/>
        </w:rPr>
        <w:t xml:space="preserve"> </w:t>
      </w:r>
      <w:r w:rsidRPr="00F83BDC">
        <w:rPr>
          <w:rFonts w:ascii="Cambria" w:eastAsia="Cambria" w:hAnsi="Cambria" w:cs="Cambria"/>
          <w:sz w:val="24"/>
          <w:szCs w:val="24"/>
        </w:rPr>
        <w:t>f</w:t>
      </w:r>
      <w:r w:rsidRPr="00F83BDC">
        <w:rPr>
          <w:rFonts w:ascii="Cambria" w:eastAsia="Cambria" w:hAnsi="Cambria" w:cs="Cambria"/>
          <w:spacing w:val="1"/>
          <w:sz w:val="24"/>
          <w:szCs w:val="24"/>
        </w:rPr>
        <w:t>r</w:t>
      </w:r>
      <w:r w:rsidRPr="00F83BDC">
        <w:rPr>
          <w:rFonts w:ascii="Cambria" w:eastAsia="Cambria" w:hAnsi="Cambria" w:cs="Cambria"/>
          <w:sz w:val="24"/>
          <w:szCs w:val="24"/>
        </w:rPr>
        <w:t>om</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one</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lo</w:t>
      </w:r>
      <w:r w:rsidRPr="00F83BDC">
        <w:rPr>
          <w:rFonts w:ascii="Cambria" w:eastAsia="Cambria" w:hAnsi="Cambria" w:cs="Cambria"/>
          <w:spacing w:val="-1"/>
          <w:sz w:val="24"/>
          <w:szCs w:val="24"/>
        </w:rPr>
        <w:t>c</w:t>
      </w:r>
      <w:r w:rsidRPr="00F83BDC">
        <w:rPr>
          <w:rFonts w:ascii="Cambria" w:eastAsia="Cambria" w:hAnsi="Cambria" w:cs="Cambria"/>
          <w:sz w:val="24"/>
          <w:szCs w:val="24"/>
        </w:rPr>
        <w:t xml:space="preserve">al </w:t>
      </w:r>
      <w:r w:rsidRPr="00F83BDC">
        <w:rPr>
          <w:rFonts w:ascii="Cambria" w:eastAsia="Cambria" w:hAnsi="Cambria" w:cs="Cambria"/>
          <w:spacing w:val="1"/>
          <w:sz w:val="24"/>
          <w:szCs w:val="24"/>
        </w:rPr>
        <w:t>e</w:t>
      </w:r>
      <w:r w:rsidRPr="00F83BDC">
        <w:rPr>
          <w:rFonts w:ascii="Cambria" w:eastAsia="Cambria" w:hAnsi="Cambria" w:cs="Cambria"/>
          <w:spacing w:val="-1"/>
          <w:sz w:val="24"/>
          <w:szCs w:val="24"/>
        </w:rPr>
        <w:t>d</w:t>
      </w:r>
      <w:r w:rsidRPr="00F83BDC">
        <w:rPr>
          <w:rFonts w:ascii="Cambria" w:eastAsia="Cambria" w:hAnsi="Cambria" w:cs="Cambria"/>
          <w:sz w:val="24"/>
          <w:szCs w:val="24"/>
        </w:rPr>
        <w:t>u</w:t>
      </w:r>
      <w:r w:rsidRPr="00F83BDC">
        <w:rPr>
          <w:rFonts w:ascii="Cambria" w:eastAsia="Cambria" w:hAnsi="Cambria" w:cs="Cambria"/>
          <w:spacing w:val="-1"/>
          <w:sz w:val="24"/>
          <w:szCs w:val="24"/>
        </w:rPr>
        <w:t>c</w:t>
      </w:r>
      <w:r w:rsidRPr="00F83BDC">
        <w:rPr>
          <w:rFonts w:ascii="Cambria" w:eastAsia="Cambria" w:hAnsi="Cambria" w:cs="Cambria"/>
          <w:sz w:val="24"/>
          <w:szCs w:val="24"/>
        </w:rPr>
        <w:t>a</w:t>
      </w:r>
      <w:r w:rsidRPr="00F83BDC">
        <w:rPr>
          <w:rFonts w:ascii="Cambria" w:eastAsia="Cambria" w:hAnsi="Cambria" w:cs="Cambria"/>
          <w:spacing w:val="1"/>
          <w:sz w:val="24"/>
          <w:szCs w:val="24"/>
        </w:rPr>
        <w:t>t</w:t>
      </w:r>
      <w:r w:rsidRPr="00F83BDC">
        <w:rPr>
          <w:rFonts w:ascii="Cambria" w:eastAsia="Cambria" w:hAnsi="Cambria" w:cs="Cambria"/>
          <w:sz w:val="24"/>
          <w:szCs w:val="24"/>
        </w:rPr>
        <w:t>ion</w:t>
      </w:r>
      <w:r w:rsidRPr="00F83BDC">
        <w:rPr>
          <w:rFonts w:ascii="Cambria" w:eastAsia="Cambria" w:hAnsi="Cambria" w:cs="Cambria"/>
          <w:spacing w:val="1"/>
          <w:sz w:val="24"/>
          <w:szCs w:val="24"/>
        </w:rPr>
        <w:t>a</w:t>
      </w:r>
      <w:r w:rsidRPr="00F83BDC">
        <w:rPr>
          <w:rFonts w:ascii="Cambria" w:eastAsia="Cambria" w:hAnsi="Cambria" w:cs="Cambria"/>
          <w:sz w:val="24"/>
          <w:szCs w:val="24"/>
        </w:rPr>
        <w:t>l agency</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(L</w:t>
      </w:r>
      <w:r w:rsidRPr="00F83BDC">
        <w:rPr>
          <w:rFonts w:ascii="Cambria" w:eastAsia="Cambria" w:hAnsi="Cambria" w:cs="Cambria"/>
          <w:spacing w:val="1"/>
          <w:sz w:val="24"/>
          <w:szCs w:val="24"/>
        </w:rPr>
        <w:t>E</w:t>
      </w:r>
      <w:r w:rsidRPr="00F83BDC">
        <w:rPr>
          <w:rFonts w:ascii="Cambria" w:eastAsia="Cambria" w:hAnsi="Cambria" w:cs="Cambria"/>
          <w:spacing w:val="-1"/>
          <w:sz w:val="24"/>
          <w:szCs w:val="24"/>
        </w:rPr>
        <w:t>A</w:t>
      </w:r>
      <w:r w:rsidRPr="00F83BDC">
        <w:rPr>
          <w:rFonts w:ascii="Cambria" w:eastAsia="Cambria" w:hAnsi="Cambria" w:cs="Cambria"/>
          <w:sz w:val="24"/>
          <w:szCs w:val="24"/>
        </w:rPr>
        <w:t>)</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to another</w:t>
      </w:r>
      <w:r w:rsidRPr="00F83BDC">
        <w:rPr>
          <w:rFonts w:ascii="Cambria" w:eastAsia="Cambria" w:hAnsi="Cambria" w:cs="Cambria"/>
          <w:spacing w:val="-4"/>
          <w:sz w:val="24"/>
          <w:szCs w:val="24"/>
        </w:rPr>
        <w:t xml:space="preserve"> </w:t>
      </w:r>
      <w:r w:rsidRPr="00F83BDC">
        <w:rPr>
          <w:rFonts w:ascii="Cambria" w:eastAsia="Cambria" w:hAnsi="Cambria" w:cs="Cambria"/>
          <w:spacing w:val="-1"/>
          <w:sz w:val="24"/>
          <w:szCs w:val="24"/>
        </w:rPr>
        <w:t>w</w:t>
      </w:r>
      <w:r w:rsidRPr="00F83BDC">
        <w:rPr>
          <w:rFonts w:ascii="Cambria" w:eastAsia="Cambria" w:hAnsi="Cambria" w:cs="Cambria"/>
          <w:sz w:val="24"/>
          <w:szCs w:val="24"/>
        </w:rPr>
        <w:t>i</w:t>
      </w:r>
      <w:r w:rsidRPr="00F83BDC">
        <w:rPr>
          <w:rFonts w:ascii="Cambria" w:eastAsia="Cambria" w:hAnsi="Cambria" w:cs="Cambria"/>
          <w:spacing w:val="1"/>
          <w:sz w:val="24"/>
          <w:szCs w:val="24"/>
        </w:rPr>
        <w:t>t</w:t>
      </w:r>
      <w:r w:rsidRPr="00F83BDC">
        <w:rPr>
          <w:rFonts w:ascii="Cambria" w:eastAsia="Cambria" w:hAnsi="Cambria" w:cs="Cambria"/>
          <w:sz w:val="24"/>
          <w:szCs w:val="24"/>
        </w:rPr>
        <w:t>ho</w:t>
      </w:r>
      <w:r w:rsidRPr="00F83BDC">
        <w:rPr>
          <w:rFonts w:ascii="Cambria" w:eastAsia="Cambria" w:hAnsi="Cambria" w:cs="Cambria"/>
          <w:spacing w:val="-1"/>
          <w:sz w:val="24"/>
          <w:szCs w:val="24"/>
        </w:rPr>
        <w:t>u</w:t>
      </w:r>
      <w:r w:rsidRPr="00F83BDC">
        <w:rPr>
          <w:rFonts w:ascii="Cambria" w:eastAsia="Cambria" w:hAnsi="Cambria" w:cs="Cambria"/>
          <w:sz w:val="24"/>
          <w:szCs w:val="24"/>
        </w:rPr>
        <w:t>t</w:t>
      </w:r>
      <w:r w:rsidRPr="00F83BDC">
        <w:rPr>
          <w:rFonts w:ascii="Cambria" w:eastAsia="Cambria" w:hAnsi="Cambria" w:cs="Cambria"/>
          <w:spacing w:val="-4"/>
          <w:sz w:val="24"/>
          <w:szCs w:val="24"/>
        </w:rPr>
        <w:t xml:space="preserve"> </w:t>
      </w:r>
      <w:r w:rsidRPr="00F83BDC">
        <w:rPr>
          <w:rFonts w:ascii="Cambria" w:eastAsia="Cambria" w:hAnsi="Cambria" w:cs="Cambria"/>
          <w:spacing w:val="1"/>
          <w:sz w:val="24"/>
          <w:szCs w:val="24"/>
        </w:rPr>
        <w:t>p</w:t>
      </w:r>
      <w:r w:rsidRPr="00F83BDC">
        <w:rPr>
          <w:rFonts w:ascii="Cambria" w:eastAsia="Cambria" w:hAnsi="Cambria" w:cs="Cambria"/>
          <w:sz w:val="24"/>
          <w:szCs w:val="24"/>
        </w:rPr>
        <w:t>aren</w:t>
      </w:r>
      <w:r w:rsidRPr="00F83BDC">
        <w:rPr>
          <w:rFonts w:ascii="Cambria" w:eastAsia="Cambria" w:hAnsi="Cambria" w:cs="Cambria"/>
          <w:spacing w:val="2"/>
          <w:sz w:val="24"/>
          <w:szCs w:val="24"/>
        </w:rPr>
        <w:t>t</w:t>
      </w:r>
      <w:r w:rsidRPr="00F83BDC">
        <w:rPr>
          <w:rFonts w:ascii="Cambria" w:eastAsia="Cambria" w:hAnsi="Cambria" w:cs="Cambria"/>
          <w:sz w:val="24"/>
          <w:szCs w:val="24"/>
        </w:rPr>
        <w:t>al conse</w:t>
      </w:r>
      <w:r w:rsidRPr="00F83BDC">
        <w:rPr>
          <w:rFonts w:ascii="Cambria" w:eastAsia="Cambria" w:hAnsi="Cambria" w:cs="Cambria"/>
          <w:spacing w:val="1"/>
          <w:sz w:val="24"/>
          <w:szCs w:val="24"/>
        </w:rPr>
        <w:t>nt</w:t>
      </w:r>
      <w:r w:rsidRPr="00F83BDC">
        <w:rPr>
          <w:rFonts w:ascii="Cambria" w:eastAsia="Cambria" w:hAnsi="Cambria" w:cs="Cambria"/>
          <w:sz w:val="24"/>
          <w:szCs w:val="24"/>
        </w:rPr>
        <w:t>,</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as</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long as</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the</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L</w:t>
      </w:r>
      <w:r w:rsidRPr="00F83BDC">
        <w:rPr>
          <w:rFonts w:ascii="Cambria" w:eastAsia="Cambria" w:hAnsi="Cambria" w:cs="Cambria"/>
          <w:spacing w:val="1"/>
          <w:sz w:val="24"/>
          <w:szCs w:val="24"/>
        </w:rPr>
        <w:t>E</w:t>
      </w:r>
      <w:r w:rsidRPr="00F83BDC">
        <w:rPr>
          <w:rFonts w:ascii="Cambria" w:eastAsia="Cambria" w:hAnsi="Cambria" w:cs="Cambria"/>
          <w:sz w:val="24"/>
          <w:szCs w:val="24"/>
        </w:rPr>
        <w:t>A</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has ma</w:t>
      </w:r>
      <w:r w:rsidRPr="00F83BDC">
        <w:rPr>
          <w:rFonts w:ascii="Cambria" w:eastAsia="Cambria" w:hAnsi="Cambria" w:cs="Cambria"/>
          <w:spacing w:val="-1"/>
          <w:sz w:val="24"/>
          <w:szCs w:val="24"/>
        </w:rPr>
        <w:t>d</w:t>
      </w:r>
      <w:r w:rsidRPr="00F83BDC">
        <w:rPr>
          <w:rFonts w:ascii="Cambria" w:eastAsia="Cambria" w:hAnsi="Cambria" w:cs="Cambria"/>
          <w:sz w:val="24"/>
          <w:szCs w:val="24"/>
        </w:rPr>
        <w:t>e</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a</w:t>
      </w:r>
      <w:r w:rsidRPr="00F83BDC">
        <w:rPr>
          <w:rFonts w:ascii="Cambria" w:eastAsia="Cambria" w:hAnsi="Cambria" w:cs="Cambria"/>
          <w:spacing w:val="1"/>
          <w:sz w:val="24"/>
          <w:szCs w:val="24"/>
        </w:rPr>
        <w:t xml:space="preserve"> </w:t>
      </w:r>
      <w:r w:rsidRPr="00F83BDC">
        <w:rPr>
          <w:rFonts w:ascii="Cambria" w:eastAsia="Cambria" w:hAnsi="Cambria" w:cs="Cambria"/>
          <w:spacing w:val="-1"/>
          <w:sz w:val="24"/>
          <w:szCs w:val="24"/>
        </w:rPr>
        <w:t>r</w:t>
      </w:r>
      <w:r w:rsidRPr="00F83BDC">
        <w:rPr>
          <w:rFonts w:ascii="Cambria" w:eastAsia="Cambria" w:hAnsi="Cambria" w:cs="Cambria"/>
          <w:sz w:val="24"/>
          <w:szCs w:val="24"/>
        </w:rPr>
        <w:t>e</w:t>
      </w:r>
      <w:r w:rsidRPr="00F83BDC">
        <w:rPr>
          <w:rFonts w:ascii="Cambria" w:eastAsia="Cambria" w:hAnsi="Cambria" w:cs="Cambria"/>
          <w:spacing w:val="1"/>
          <w:sz w:val="24"/>
          <w:szCs w:val="24"/>
        </w:rPr>
        <w:t>a</w:t>
      </w:r>
      <w:r w:rsidRPr="00F83BDC">
        <w:rPr>
          <w:rFonts w:ascii="Cambria" w:eastAsia="Cambria" w:hAnsi="Cambria" w:cs="Cambria"/>
          <w:sz w:val="24"/>
          <w:szCs w:val="24"/>
        </w:rPr>
        <w:t>son</w:t>
      </w:r>
      <w:r w:rsidRPr="00F83BDC">
        <w:rPr>
          <w:rFonts w:ascii="Cambria" w:eastAsia="Cambria" w:hAnsi="Cambria" w:cs="Cambria"/>
          <w:spacing w:val="1"/>
          <w:sz w:val="24"/>
          <w:szCs w:val="24"/>
        </w:rPr>
        <w:t>a</w:t>
      </w:r>
      <w:r w:rsidRPr="00F83BDC">
        <w:rPr>
          <w:rFonts w:ascii="Cambria" w:eastAsia="Cambria" w:hAnsi="Cambria" w:cs="Cambria"/>
          <w:sz w:val="24"/>
          <w:szCs w:val="24"/>
        </w:rPr>
        <w:t>ble</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at</w:t>
      </w:r>
      <w:r w:rsidRPr="00F83BDC">
        <w:rPr>
          <w:rFonts w:ascii="Cambria" w:eastAsia="Cambria" w:hAnsi="Cambria" w:cs="Cambria"/>
          <w:spacing w:val="1"/>
          <w:sz w:val="24"/>
          <w:szCs w:val="24"/>
        </w:rPr>
        <w:t>t</w:t>
      </w:r>
      <w:r w:rsidRPr="00F83BDC">
        <w:rPr>
          <w:rFonts w:ascii="Cambria" w:eastAsia="Cambria" w:hAnsi="Cambria" w:cs="Cambria"/>
          <w:spacing w:val="-2"/>
          <w:sz w:val="24"/>
          <w:szCs w:val="24"/>
        </w:rPr>
        <w:t>e</w:t>
      </w:r>
      <w:r w:rsidRPr="00F83BDC">
        <w:rPr>
          <w:rFonts w:ascii="Cambria" w:eastAsia="Cambria" w:hAnsi="Cambria" w:cs="Cambria"/>
          <w:sz w:val="24"/>
          <w:szCs w:val="24"/>
        </w:rPr>
        <w:t>mpt to no</w:t>
      </w:r>
      <w:r w:rsidRPr="00F83BDC">
        <w:rPr>
          <w:rFonts w:ascii="Cambria" w:eastAsia="Cambria" w:hAnsi="Cambria" w:cs="Cambria"/>
          <w:spacing w:val="1"/>
          <w:sz w:val="24"/>
          <w:szCs w:val="24"/>
        </w:rPr>
        <w:t>t</w:t>
      </w:r>
      <w:r w:rsidRPr="00F83BDC">
        <w:rPr>
          <w:rFonts w:ascii="Cambria" w:eastAsia="Cambria" w:hAnsi="Cambria" w:cs="Cambria"/>
          <w:sz w:val="24"/>
          <w:szCs w:val="24"/>
        </w:rPr>
        <w:t>ify</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the</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p</w:t>
      </w:r>
      <w:r w:rsidRPr="00F83BDC">
        <w:rPr>
          <w:rFonts w:ascii="Cambria" w:eastAsia="Cambria" w:hAnsi="Cambria" w:cs="Cambria"/>
          <w:sz w:val="24"/>
          <w:szCs w:val="24"/>
        </w:rPr>
        <w:t>arent</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of the</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d</w:t>
      </w:r>
      <w:r w:rsidRPr="00F83BDC">
        <w:rPr>
          <w:rFonts w:ascii="Cambria" w:eastAsia="Cambria" w:hAnsi="Cambria" w:cs="Cambria"/>
          <w:sz w:val="24"/>
          <w:szCs w:val="24"/>
        </w:rPr>
        <w:t>isclos</w:t>
      </w:r>
      <w:r w:rsidRPr="00F83BDC">
        <w:rPr>
          <w:rFonts w:ascii="Cambria" w:eastAsia="Cambria" w:hAnsi="Cambria" w:cs="Cambria"/>
          <w:spacing w:val="-1"/>
          <w:sz w:val="24"/>
          <w:szCs w:val="24"/>
        </w:rPr>
        <w:t>ur</w:t>
      </w:r>
      <w:r w:rsidRPr="00F83BDC">
        <w:rPr>
          <w:rFonts w:ascii="Cambria" w:eastAsia="Cambria" w:hAnsi="Cambria" w:cs="Cambria"/>
          <w:sz w:val="24"/>
          <w:szCs w:val="24"/>
        </w:rPr>
        <w:t>e</w:t>
      </w:r>
      <w:r w:rsidRPr="00F83BDC">
        <w:rPr>
          <w:rFonts w:ascii="Cambria" w:eastAsia="Cambria" w:hAnsi="Cambria" w:cs="Cambria"/>
          <w:spacing w:val="-11"/>
          <w:sz w:val="24"/>
          <w:szCs w:val="24"/>
        </w:rPr>
        <w:t xml:space="preserve"> </w:t>
      </w:r>
      <w:r w:rsidRPr="00F83BDC">
        <w:rPr>
          <w:rFonts w:ascii="Cambria" w:eastAsia="Cambria" w:hAnsi="Cambria" w:cs="Cambria"/>
          <w:spacing w:val="2"/>
          <w:sz w:val="24"/>
          <w:szCs w:val="24"/>
        </w:rPr>
        <w:t>o</w:t>
      </w:r>
      <w:r w:rsidRPr="00F83BDC">
        <w:rPr>
          <w:rFonts w:ascii="Cambria" w:eastAsia="Cambria" w:hAnsi="Cambria" w:cs="Cambria"/>
          <w:sz w:val="24"/>
          <w:szCs w:val="24"/>
        </w:rPr>
        <w:t>r</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i</w:t>
      </w:r>
      <w:r w:rsidRPr="00F83BDC">
        <w:rPr>
          <w:rFonts w:ascii="Cambria" w:eastAsia="Cambria" w:hAnsi="Cambria" w:cs="Cambria"/>
          <w:spacing w:val="1"/>
          <w:sz w:val="24"/>
          <w:szCs w:val="24"/>
        </w:rPr>
        <w:t>n</w:t>
      </w:r>
      <w:r w:rsidRPr="00F83BDC">
        <w:rPr>
          <w:rFonts w:ascii="Cambria" w:eastAsia="Cambria" w:hAnsi="Cambria" w:cs="Cambria"/>
          <w:sz w:val="24"/>
          <w:szCs w:val="24"/>
        </w:rPr>
        <w:t>cl</w:t>
      </w:r>
      <w:r w:rsidRPr="00F83BDC">
        <w:rPr>
          <w:rFonts w:ascii="Cambria" w:eastAsia="Cambria" w:hAnsi="Cambria" w:cs="Cambria"/>
          <w:spacing w:val="-1"/>
          <w:sz w:val="24"/>
          <w:szCs w:val="24"/>
        </w:rPr>
        <w:t>ud</w:t>
      </w:r>
      <w:r w:rsidRPr="00F83BDC">
        <w:rPr>
          <w:rFonts w:ascii="Cambria" w:eastAsia="Cambria" w:hAnsi="Cambria" w:cs="Cambria"/>
          <w:sz w:val="24"/>
          <w:szCs w:val="24"/>
        </w:rPr>
        <w:t>es in</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the dist</w:t>
      </w:r>
      <w:r w:rsidRPr="00F83BDC">
        <w:rPr>
          <w:rFonts w:ascii="Cambria" w:eastAsia="Cambria" w:hAnsi="Cambria" w:cs="Cambria"/>
          <w:spacing w:val="-1"/>
          <w:sz w:val="24"/>
          <w:szCs w:val="24"/>
        </w:rPr>
        <w:t>r</w:t>
      </w:r>
      <w:r w:rsidRPr="00F83BDC">
        <w:rPr>
          <w:rFonts w:ascii="Cambria" w:eastAsia="Cambria" w:hAnsi="Cambria" w:cs="Cambria"/>
          <w:sz w:val="24"/>
          <w:szCs w:val="24"/>
        </w:rPr>
        <w:t>ict’s an</w:t>
      </w:r>
      <w:r w:rsidRPr="00F83BDC">
        <w:rPr>
          <w:rFonts w:ascii="Cambria" w:eastAsia="Cambria" w:hAnsi="Cambria" w:cs="Cambria"/>
          <w:spacing w:val="1"/>
          <w:sz w:val="24"/>
          <w:szCs w:val="24"/>
        </w:rPr>
        <w:t>n</w:t>
      </w:r>
      <w:r w:rsidRPr="00F83BDC">
        <w:rPr>
          <w:rFonts w:ascii="Cambria" w:eastAsia="Cambria" w:hAnsi="Cambria" w:cs="Cambria"/>
          <w:sz w:val="24"/>
          <w:szCs w:val="24"/>
        </w:rPr>
        <w:t>ual</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F</w:t>
      </w:r>
      <w:r w:rsidRPr="00F83BDC">
        <w:rPr>
          <w:rFonts w:ascii="Cambria" w:eastAsia="Cambria" w:hAnsi="Cambria" w:cs="Cambria"/>
          <w:spacing w:val="1"/>
          <w:sz w:val="24"/>
          <w:szCs w:val="24"/>
        </w:rPr>
        <w:t>E</w:t>
      </w:r>
      <w:r w:rsidRPr="00F83BDC">
        <w:rPr>
          <w:rFonts w:ascii="Cambria" w:eastAsia="Cambria" w:hAnsi="Cambria" w:cs="Cambria"/>
          <w:sz w:val="24"/>
          <w:szCs w:val="24"/>
        </w:rPr>
        <w:t>RPA notifica</w:t>
      </w:r>
      <w:r w:rsidRPr="00F83BDC">
        <w:rPr>
          <w:rFonts w:ascii="Cambria" w:eastAsia="Cambria" w:hAnsi="Cambria" w:cs="Cambria"/>
          <w:spacing w:val="1"/>
          <w:sz w:val="24"/>
          <w:szCs w:val="24"/>
        </w:rPr>
        <w:t>t</w:t>
      </w:r>
      <w:r w:rsidRPr="00F83BDC">
        <w:rPr>
          <w:rFonts w:ascii="Cambria" w:eastAsia="Cambria" w:hAnsi="Cambria" w:cs="Cambria"/>
          <w:sz w:val="24"/>
          <w:szCs w:val="24"/>
        </w:rPr>
        <w:t>i</w:t>
      </w:r>
      <w:r w:rsidRPr="00F83BDC">
        <w:rPr>
          <w:rFonts w:ascii="Cambria" w:eastAsia="Cambria" w:hAnsi="Cambria" w:cs="Cambria"/>
          <w:spacing w:val="-2"/>
          <w:sz w:val="24"/>
          <w:szCs w:val="24"/>
        </w:rPr>
        <w:t>o</w:t>
      </w:r>
      <w:r w:rsidRPr="00F83BDC">
        <w:rPr>
          <w:rFonts w:ascii="Cambria" w:eastAsia="Cambria" w:hAnsi="Cambria" w:cs="Cambria"/>
          <w:sz w:val="24"/>
          <w:szCs w:val="24"/>
        </w:rPr>
        <w:t xml:space="preserve">n </w:t>
      </w:r>
      <w:r w:rsidRPr="00F83BDC">
        <w:rPr>
          <w:rFonts w:ascii="Cambria" w:eastAsia="Cambria" w:hAnsi="Cambria" w:cs="Cambria"/>
          <w:spacing w:val="1"/>
          <w:sz w:val="24"/>
          <w:szCs w:val="24"/>
        </w:rPr>
        <w:t>t</w:t>
      </w:r>
      <w:r w:rsidRPr="00F83BDC">
        <w:rPr>
          <w:rFonts w:ascii="Cambria" w:eastAsia="Cambria" w:hAnsi="Cambria" w:cs="Cambria"/>
          <w:sz w:val="24"/>
          <w:szCs w:val="24"/>
        </w:rPr>
        <w:t xml:space="preserve">o </w:t>
      </w:r>
      <w:r w:rsidRPr="00F83BDC">
        <w:rPr>
          <w:rFonts w:ascii="Cambria" w:eastAsia="Cambria" w:hAnsi="Cambria" w:cs="Cambria"/>
          <w:spacing w:val="-2"/>
          <w:sz w:val="24"/>
          <w:szCs w:val="24"/>
        </w:rPr>
        <w:t>p</w:t>
      </w:r>
      <w:r w:rsidRPr="00F83BDC">
        <w:rPr>
          <w:rFonts w:ascii="Cambria" w:eastAsia="Cambria" w:hAnsi="Cambria" w:cs="Cambria"/>
          <w:sz w:val="24"/>
          <w:szCs w:val="24"/>
        </w:rPr>
        <w:t>aren</w:t>
      </w:r>
      <w:r w:rsidRPr="00F83BDC">
        <w:rPr>
          <w:rFonts w:ascii="Cambria" w:eastAsia="Cambria" w:hAnsi="Cambria" w:cs="Cambria"/>
          <w:spacing w:val="1"/>
          <w:sz w:val="24"/>
          <w:szCs w:val="24"/>
        </w:rPr>
        <w:t>t</w:t>
      </w:r>
      <w:r w:rsidRPr="00F83BDC">
        <w:rPr>
          <w:rFonts w:ascii="Cambria" w:eastAsia="Cambria" w:hAnsi="Cambria" w:cs="Cambria"/>
          <w:sz w:val="24"/>
          <w:szCs w:val="24"/>
        </w:rPr>
        <w:t>s that</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sch</w:t>
      </w:r>
      <w:r w:rsidRPr="00F83BDC">
        <w:rPr>
          <w:rFonts w:ascii="Cambria" w:eastAsia="Cambria" w:hAnsi="Cambria" w:cs="Cambria"/>
          <w:spacing w:val="-1"/>
          <w:sz w:val="24"/>
          <w:szCs w:val="24"/>
        </w:rPr>
        <w:t>o</w:t>
      </w:r>
      <w:r w:rsidRPr="00F83BDC">
        <w:rPr>
          <w:rFonts w:ascii="Cambria" w:eastAsia="Cambria" w:hAnsi="Cambria" w:cs="Cambria"/>
          <w:sz w:val="24"/>
          <w:szCs w:val="24"/>
        </w:rPr>
        <w:t xml:space="preserve">ol </w:t>
      </w:r>
      <w:r w:rsidRPr="00F83BDC">
        <w:rPr>
          <w:rFonts w:ascii="Cambria" w:eastAsia="Cambria" w:hAnsi="Cambria" w:cs="Cambria"/>
          <w:spacing w:val="-1"/>
          <w:sz w:val="24"/>
          <w:szCs w:val="24"/>
        </w:rPr>
        <w:t>r</w:t>
      </w:r>
      <w:r w:rsidRPr="00F83BDC">
        <w:rPr>
          <w:rFonts w:ascii="Cambria" w:eastAsia="Cambria" w:hAnsi="Cambria" w:cs="Cambria"/>
          <w:sz w:val="24"/>
          <w:szCs w:val="24"/>
        </w:rPr>
        <w:t>eco</w:t>
      </w:r>
      <w:r w:rsidRPr="00F83BDC">
        <w:rPr>
          <w:rFonts w:ascii="Cambria" w:eastAsia="Cambria" w:hAnsi="Cambria" w:cs="Cambria"/>
          <w:spacing w:val="1"/>
          <w:sz w:val="24"/>
          <w:szCs w:val="24"/>
        </w:rPr>
        <w:t>r</w:t>
      </w:r>
      <w:r w:rsidRPr="00F83BDC">
        <w:rPr>
          <w:rFonts w:ascii="Cambria" w:eastAsia="Cambria" w:hAnsi="Cambria" w:cs="Cambria"/>
          <w:spacing w:val="-1"/>
          <w:sz w:val="24"/>
          <w:szCs w:val="24"/>
        </w:rPr>
        <w:t>d</w:t>
      </w:r>
      <w:r w:rsidRPr="00F83BDC">
        <w:rPr>
          <w:rFonts w:ascii="Cambria" w:eastAsia="Cambria" w:hAnsi="Cambria" w:cs="Cambria"/>
          <w:sz w:val="24"/>
          <w:szCs w:val="24"/>
        </w:rPr>
        <w:t xml:space="preserve">s </w:t>
      </w:r>
      <w:r w:rsidRPr="00F83BDC">
        <w:rPr>
          <w:rFonts w:ascii="Cambria" w:eastAsia="Cambria" w:hAnsi="Cambria" w:cs="Cambria"/>
          <w:spacing w:val="-1"/>
          <w:sz w:val="24"/>
          <w:szCs w:val="24"/>
        </w:rPr>
        <w:t>w</w:t>
      </w:r>
      <w:r w:rsidRPr="00F83BDC">
        <w:rPr>
          <w:rFonts w:ascii="Cambria" w:eastAsia="Cambria" w:hAnsi="Cambria" w:cs="Cambria"/>
          <w:sz w:val="24"/>
          <w:szCs w:val="24"/>
        </w:rPr>
        <w:t>ill be</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fo</w:t>
      </w:r>
      <w:r w:rsidRPr="00F83BDC">
        <w:rPr>
          <w:rFonts w:ascii="Cambria" w:eastAsia="Cambria" w:hAnsi="Cambria" w:cs="Cambria"/>
          <w:spacing w:val="-1"/>
          <w:sz w:val="24"/>
          <w:szCs w:val="24"/>
        </w:rPr>
        <w:t>rw</w:t>
      </w:r>
      <w:r w:rsidRPr="00F83BDC">
        <w:rPr>
          <w:rFonts w:ascii="Cambria" w:eastAsia="Cambria" w:hAnsi="Cambria" w:cs="Cambria"/>
          <w:sz w:val="24"/>
          <w:szCs w:val="24"/>
        </w:rPr>
        <w:t>ar</w:t>
      </w:r>
      <w:r w:rsidRPr="00F83BDC">
        <w:rPr>
          <w:rFonts w:ascii="Cambria" w:eastAsia="Cambria" w:hAnsi="Cambria" w:cs="Cambria"/>
          <w:spacing w:val="-2"/>
          <w:sz w:val="24"/>
          <w:szCs w:val="24"/>
        </w:rPr>
        <w:t>d</w:t>
      </w:r>
      <w:r w:rsidRPr="00F83BDC">
        <w:rPr>
          <w:rFonts w:ascii="Cambria" w:eastAsia="Cambria" w:hAnsi="Cambria" w:cs="Cambria"/>
          <w:spacing w:val="3"/>
          <w:sz w:val="24"/>
          <w:szCs w:val="24"/>
        </w:rPr>
        <w:t>e</w:t>
      </w:r>
      <w:r w:rsidRPr="00F83BDC">
        <w:rPr>
          <w:rFonts w:ascii="Cambria" w:eastAsia="Cambria" w:hAnsi="Cambria" w:cs="Cambria"/>
          <w:sz w:val="24"/>
          <w:szCs w:val="24"/>
        </w:rPr>
        <w:t>d</w:t>
      </w:r>
      <w:r w:rsidRPr="00F83BDC">
        <w:rPr>
          <w:rFonts w:ascii="Cambria" w:eastAsia="Cambria" w:hAnsi="Cambria" w:cs="Cambria"/>
          <w:spacing w:val="-10"/>
          <w:sz w:val="24"/>
          <w:szCs w:val="24"/>
        </w:rPr>
        <w:t xml:space="preserve"> </w:t>
      </w:r>
      <w:r w:rsidRPr="00F83BDC">
        <w:rPr>
          <w:rFonts w:ascii="Cambria" w:eastAsia="Cambria" w:hAnsi="Cambria" w:cs="Cambria"/>
          <w:sz w:val="24"/>
          <w:szCs w:val="24"/>
        </w:rPr>
        <w:t xml:space="preserve">to </w:t>
      </w:r>
      <w:r w:rsidRPr="00F83BDC">
        <w:rPr>
          <w:rFonts w:ascii="Cambria" w:eastAsia="Cambria" w:hAnsi="Cambria" w:cs="Cambria"/>
          <w:spacing w:val="1"/>
          <w:sz w:val="24"/>
          <w:szCs w:val="24"/>
        </w:rPr>
        <w:t>e</w:t>
      </w:r>
      <w:r w:rsidRPr="00F83BDC">
        <w:rPr>
          <w:rFonts w:ascii="Cambria" w:eastAsia="Cambria" w:hAnsi="Cambria" w:cs="Cambria"/>
          <w:sz w:val="24"/>
          <w:szCs w:val="24"/>
        </w:rPr>
        <w:t>nr</w:t>
      </w:r>
      <w:r w:rsidRPr="00F83BDC">
        <w:rPr>
          <w:rFonts w:ascii="Cambria" w:eastAsia="Cambria" w:hAnsi="Cambria" w:cs="Cambria"/>
          <w:spacing w:val="-1"/>
          <w:sz w:val="24"/>
          <w:szCs w:val="24"/>
        </w:rPr>
        <w:t>o</w:t>
      </w:r>
      <w:r w:rsidRPr="00F83BDC">
        <w:rPr>
          <w:rFonts w:ascii="Cambria" w:eastAsia="Cambria" w:hAnsi="Cambria" w:cs="Cambria"/>
          <w:sz w:val="24"/>
          <w:szCs w:val="24"/>
        </w:rPr>
        <w:t>ll</w:t>
      </w:r>
      <w:r w:rsidRPr="00F83BDC">
        <w:rPr>
          <w:rFonts w:ascii="Cambria" w:eastAsia="Cambria" w:hAnsi="Cambria" w:cs="Cambria"/>
          <w:spacing w:val="2"/>
          <w:sz w:val="24"/>
          <w:szCs w:val="24"/>
        </w:rPr>
        <w:t>i</w:t>
      </w:r>
      <w:r w:rsidRPr="00F83BDC">
        <w:rPr>
          <w:rFonts w:ascii="Cambria" w:eastAsia="Cambria" w:hAnsi="Cambria" w:cs="Cambria"/>
          <w:sz w:val="24"/>
          <w:szCs w:val="24"/>
        </w:rPr>
        <w:t>ng</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s</w:t>
      </w:r>
      <w:r w:rsidRPr="00F83BDC">
        <w:rPr>
          <w:rFonts w:ascii="Cambria" w:eastAsia="Cambria" w:hAnsi="Cambria" w:cs="Cambria"/>
          <w:spacing w:val="-1"/>
          <w:sz w:val="24"/>
          <w:szCs w:val="24"/>
        </w:rPr>
        <w:t>c</w:t>
      </w:r>
      <w:r w:rsidRPr="00F83BDC">
        <w:rPr>
          <w:rFonts w:ascii="Cambria" w:eastAsia="Cambria" w:hAnsi="Cambria" w:cs="Cambria"/>
          <w:sz w:val="24"/>
          <w:szCs w:val="24"/>
        </w:rPr>
        <w:t>ho</w:t>
      </w:r>
      <w:r w:rsidRPr="00F83BDC">
        <w:rPr>
          <w:rFonts w:ascii="Cambria" w:eastAsia="Cambria" w:hAnsi="Cambria" w:cs="Cambria"/>
          <w:spacing w:val="-1"/>
          <w:sz w:val="24"/>
          <w:szCs w:val="24"/>
        </w:rPr>
        <w:t>o</w:t>
      </w:r>
      <w:r w:rsidRPr="00F83BDC">
        <w:rPr>
          <w:rFonts w:ascii="Cambria" w:eastAsia="Cambria" w:hAnsi="Cambria" w:cs="Cambria"/>
          <w:sz w:val="24"/>
          <w:szCs w:val="24"/>
        </w:rPr>
        <w:t>l</w:t>
      </w:r>
      <w:r w:rsidRPr="00F83BDC">
        <w:rPr>
          <w:rFonts w:ascii="Cambria" w:eastAsia="Cambria" w:hAnsi="Cambria" w:cs="Cambria"/>
          <w:spacing w:val="1"/>
          <w:sz w:val="24"/>
          <w:szCs w:val="24"/>
        </w:rPr>
        <w:t>s</w:t>
      </w:r>
      <w:r w:rsidRPr="00F83BDC">
        <w:rPr>
          <w:rFonts w:ascii="Cambria" w:eastAsia="Cambria" w:hAnsi="Cambria" w:cs="Cambria"/>
          <w:sz w:val="24"/>
          <w:szCs w:val="24"/>
        </w:rPr>
        <w:t>.</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T</w:t>
      </w:r>
      <w:r w:rsidRPr="00F83BDC">
        <w:rPr>
          <w:rFonts w:ascii="Cambria" w:eastAsia="Cambria" w:hAnsi="Cambria" w:cs="Cambria"/>
          <w:spacing w:val="-1"/>
          <w:sz w:val="24"/>
          <w:szCs w:val="24"/>
        </w:rPr>
        <w:t>h</w:t>
      </w:r>
      <w:r w:rsidRPr="00F83BDC">
        <w:rPr>
          <w:rFonts w:ascii="Cambria" w:eastAsia="Cambria" w:hAnsi="Cambria" w:cs="Cambria"/>
          <w:sz w:val="24"/>
          <w:szCs w:val="24"/>
        </w:rPr>
        <w:t>is</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allo</w:t>
      </w:r>
      <w:r w:rsidRPr="00F83BDC">
        <w:rPr>
          <w:rFonts w:ascii="Cambria" w:eastAsia="Cambria" w:hAnsi="Cambria" w:cs="Cambria"/>
          <w:spacing w:val="-2"/>
          <w:sz w:val="24"/>
          <w:szCs w:val="24"/>
        </w:rPr>
        <w:t>w</w:t>
      </w:r>
      <w:r w:rsidRPr="00F83BDC">
        <w:rPr>
          <w:rFonts w:ascii="Cambria" w:eastAsia="Cambria" w:hAnsi="Cambria" w:cs="Cambria"/>
          <w:sz w:val="24"/>
          <w:szCs w:val="24"/>
        </w:rPr>
        <w:t>s</w:t>
      </w:r>
      <w:r w:rsidRPr="00F83BDC">
        <w:rPr>
          <w:rFonts w:ascii="Cambria" w:eastAsia="Cambria" w:hAnsi="Cambria" w:cs="Cambria"/>
          <w:spacing w:val="2"/>
          <w:sz w:val="24"/>
          <w:szCs w:val="24"/>
        </w:rPr>
        <w:t xml:space="preserve"> </w:t>
      </w:r>
      <w:r w:rsidRPr="00F83BDC">
        <w:rPr>
          <w:rFonts w:ascii="Cambria" w:eastAsia="Cambria" w:hAnsi="Cambria" w:cs="Cambria"/>
          <w:spacing w:val="-1"/>
          <w:sz w:val="24"/>
          <w:szCs w:val="24"/>
        </w:rPr>
        <w:t>d</w:t>
      </w:r>
      <w:r w:rsidRPr="00F83BDC">
        <w:rPr>
          <w:rFonts w:ascii="Cambria" w:eastAsia="Cambria" w:hAnsi="Cambria" w:cs="Cambria"/>
          <w:sz w:val="24"/>
          <w:szCs w:val="24"/>
        </w:rPr>
        <w:t>is</w:t>
      </w:r>
      <w:r w:rsidRPr="00F83BDC">
        <w:rPr>
          <w:rFonts w:ascii="Cambria" w:eastAsia="Cambria" w:hAnsi="Cambria" w:cs="Cambria"/>
          <w:spacing w:val="1"/>
          <w:sz w:val="24"/>
          <w:szCs w:val="24"/>
        </w:rPr>
        <w:t>t</w:t>
      </w:r>
      <w:r w:rsidRPr="00F83BDC">
        <w:rPr>
          <w:rFonts w:ascii="Cambria" w:eastAsia="Cambria" w:hAnsi="Cambria" w:cs="Cambria"/>
          <w:spacing w:val="-1"/>
          <w:sz w:val="24"/>
          <w:szCs w:val="24"/>
        </w:rPr>
        <w:t>r</w:t>
      </w:r>
      <w:r w:rsidRPr="00F83BDC">
        <w:rPr>
          <w:rFonts w:ascii="Cambria" w:eastAsia="Cambria" w:hAnsi="Cambria" w:cs="Cambria"/>
          <w:sz w:val="24"/>
          <w:szCs w:val="24"/>
        </w:rPr>
        <w:t>icts</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to</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e</w:t>
      </w:r>
      <w:r w:rsidRPr="00F83BDC">
        <w:rPr>
          <w:rFonts w:ascii="Cambria" w:eastAsia="Cambria" w:hAnsi="Cambria" w:cs="Cambria"/>
          <w:spacing w:val="1"/>
          <w:sz w:val="24"/>
          <w:szCs w:val="24"/>
        </w:rPr>
        <w:t>a</w:t>
      </w:r>
      <w:r w:rsidRPr="00F83BDC">
        <w:rPr>
          <w:rFonts w:ascii="Cambria" w:eastAsia="Cambria" w:hAnsi="Cambria" w:cs="Cambria"/>
          <w:sz w:val="24"/>
          <w:szCs w:val="24"/>
        </w:rPr>
        <w:t>sily</w:t>
      </w:r>
      <w:r w:rsidRPr="00F83BDC">
        <w:rPr>
          <w:rFonts w:ascii="Cambria" w:eastAsia="Cambria" w:hAnsi="Cambria" w:cs="Cambria"/>
          <w:spacing w:val="-4"/>
          <w:sz w:val="24"/>
          <w:szCs w:val="24"/>
        </w:rPr>
        <w:t xml:space="preserve"> </w:t>
      </w:r>
      <w:r w:rsidRPr="00F83BDC">
        <w:rPr>
          <w:rFonts w:ascii="Cambria" w:eastAsia="Cambria" w:hAnsi="Cambria" w:cs="Cambria"/>
          <w:spacing w:val="-1"/>
          <w:sz w:val="24"/>
          <w:szCs w:val="24"/>
        </w:rPr>
        <w:t>g</w:t>
      </w:r>
      <w:r w:rsidRPr="00F83BDC">
        <w:rPr>
          <w:rFonts w:ascii="Cambria" w:eastAsia="Cambria" w:hAnsi="Cambria" w:cs="Cambria"/>
          <w:sz w:val="24"/>
          <w:szCs w:val="24"/>
        </w:rPr>
        <w:t>et</w:t>
      </w:r>
      <w:r w:rsidRPr="00F83BDC">
        <w:rPr>
          <w:rFonts w:ascii="Cambria" w:eastAsia="Cambria" w:hAnsi="Cambria" w:cs="Cambria"/>
          <w:spacing w:val="1"/>
          <w:sz w:val="24"/>
          <w:szCs w:val="24"/>
        </w:rPr>
        <w:t xml:space="preserve"> </w:t>
      </w:r>
      <w:r w:rsidRPr="00F83BDC">
        <w:rPr>
          <w:rFonts w:ascii="Cambria" w:eastAsia="Cambria" w:hAnsi="Cambria" w:cs="Cambria"/>
          <w:spacing w:val="-1"/>
          <w:sz w:val="24"/>
          <w:szCs w:val="24"/>
        </w:rPr>
        <w:t>r</w:t>
      </w:r>
      <w:r w:rsidRPr="00F83BDC">
        <w:rPr>
          <w:rFonts w:ascii="Cambria" w:eastAsia="Cambria" w:hAnsi="Cambria" w:cs="Cambria"/>
          <w:sz w:val="24"/>
          <w:szCs w:val="24"/>
        </w:rPr>
        <w:t>eco</w:t>
      </w:r>
      <w:r w:rsidRPr="00F83BDC">
        <w:rPr>
          <w:rFonts w:ascii="Cambria" w:eastAsia="Cambria" w:hAnsi="Cambria" w:cs="Cambria"/>
          <w:spacing w:val="-1"/>
          <w:sz w:val="24"/>
          <w:szCs w:val="24"/>
        </w:rPr>
        <w:t>rd</w:t>
      </w:r>
      <w:r w:rsidRPr="00F83BDC">
        <w:rPr>
          <w:rFonts w:ascii="Cambria" w:eastAsia="Cambria" w:hAnsi="Cambria" w:cs="Cambria"/>
          <w:sz w:val="24"/>
          <w:szCs w:val="24"/>
        </w:rPr>
        <w:t>s n</w:t>
      </w:r>
      <w:r w:rsidRPr="00F83BDC">
        <w:rPr>
          <w:rFonts w:ascii="Cambria" w:eastAsia="Cambria" w:hAnsi="Cambria" w:cs="Cambria"/>
          <w:spacing w:val="1"/>
          <w:sz w:val="24"/>
          <w:szCs w:val="24"/>
        </w:rPr>
        <w:t>e</w:t>
      </w:r>
      <w:r w:rsidRPr="00F83BDC">
        <w:rPr>
          <w:rFonts w:ascii="Cambria" w:eastAsia="Cambria" w:hAnsi="Cambria" w:cs="Cambria"/>
          <w:sz w:val="24"/>
          <w:szCs w:val="24"/>
        </w:rPr>
        <w:t>e</w:t>
      </w:r>
      <w:r w:rsidRPr="00F83BDC">
        <w:rPr>
          <w:rFonts w:ascii="Cambria" w:eastAsia="Cambria" w:hAnsi="Cambria" w:cs="Cambria"/>
          <w:spacing w:val="-1"/>
          <w:sz w:val="24"/>
          <w:szCs w:val="24"/>
        </w:rPr>
        <w:t>d</w:t>
      </w:r>
      <w:r w:rsidRPr="00F83BDC">
        <w:rPr>
          <w:rFonts w:ascii="Cambria" w:eastAsia="Cambria" w:hAnsi="Cambria" w:cs="Cambria"/>
          <w:sz w:val="24"/>
          <w:szCs w:val="24"/>
        </w:rPr>
        <w:t>ed</w:t>
      </w:r>
      <w:r w:rsidRPr="00F83BDC">
        <w:rPr>
          <w:rFonts w:ascii="Cambria" w:eastAsia="Cambria" w:hAnsi="Cambria" w:cs="Cambria"/>
          <w:spacing w:val="-8"/>
          <w:sz w:val="24"/>
          <w:szCs w:val="24"/>
        </w:rPr>
        <w:t xml:space="preserve"> </w:t>
      </w:r>
      <w:r w:rsidRPr="00F83BDC">
        <w:rPr>
          <w:rFonts w:ascii="Cambria" w:eastAsia="Cambria" w:hAnsi="Cambria" w:cs="Cambria"/>
          <w:spacing w:val="-1"/>
          <w:sz w:val="24"/>
          <w:szCs w:val="24"/>
        </w:rPr>
        <w:t>f</w:t>
      </w:r>
      <w:r w:rsidRPr="00F83BDC">
        <w:rPr>
          <w:rFonts w:ascii="Cambria" w:eastAsia="Cambria" w:hAnsi="Cambria" w:cs="Cambria"/>
          <w:sz w:val="24"/>
          <w:szCs w:val="24"/>
        </w:rPr>
        <w:t>or</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unaccomp</w:t>
      </w:r>
      <w:r w:rsidRPr="00F83BDC">
        <w:rPr>
          <w:rFonts w:ascii="Cambria" w:eastAsia="Cambria" w:hAnsi="Cambria" w:cs="Cambria"/>
          <w:spacing w:val="3"/>
          <w:sz w:val="24"/>
          <w:szCs w:val="24"/>
        </w:rPr>
        <w:t>a</w:t>
      </w:r>
      <w:r w:rsidRPr="00F83BDC">
        <w:rPr>
          <w:rFonts w:ascii="Cambria" w:eastAsia="Cambria" w:hAnsi="Cambria" w:cs="Cambria"/>
          <w:sz w:val="24"/>
          <w:szCs w:val="24"/>
        </w:rPr>
        <w:t>n</w:t>
      </w:r>
      <w:r w:rsidRPr="00F83BDC">
        <w:rPr>
          <w:rFonts w:ascii="Cambria" w:eastAsia="Cambria" w:hAnsi="Cambria" w:cs="Cambria"/>
          <w:spacing w:val="1"/>
          <w:sz w:val="24"/>
          <w:szCs w:val="24"/>
        </w:rPr>
        <w:t>i</w:t>
      </w:r>
      <w:r w:rsidRPr="00F83BDC">
        <w:rPr>
          <w:rFonts w:ascii="Cambria" w:eastAsia="Cambria" w:hAnsi="Cambria" w:cs="Cambria"/>
          <w:sz w:val="24"/>
          <w:szCs w:val="24"/>
        </w:rPr>
        <w:t>ed</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h</w:t>
      </w:r>
      <w:r w:rsidRPr="00F83BDC">
        <w:rPr>
          <w:rFonts w:ascii="Cambria" w:eastAsia="Cambria" w:hAnsi="Cambria" w:cs="Cambria"/>
          <w:spacing w:val="-1"/>
          <w:sz w:val="24"/>
          <w:szCs w:val="24"/>
        </w:rPr>
        <w:t>o</w:t>
      </w:r>
      <w:r w:rsidRPr="00F83BDC">
        <w:rPr>
          <w:rFonts w:ascii="Cambria" w:eastAsia="Cambria" w:hAnsi="Cambria" w:cs="Cambria"/>
          <w:sz w:val="24"/>
          <w:szCs w:val="24"/>
        </w:rPr>
        <w:t>meless</w:t>
      </w:r>
      <w:r w:rsidRPr="00F83BDC">
        <w:rPr>
          <w:rFonts w:ascii="Cambria" w:eastAsia="Cambria" w:hAnsi="Cambria" w:cs="Cambria"/>
          <w:spacing w:val="-10"/>
          <w:sz w:val="24"/>
          <w:szCs w:val="24"/>
        </w:rPr>
        <w:t xml:space="preserve"> </w:t>
      </w:r>
      <w:r w:rsidRPr="00F83BDC">
        <w:rPr>
          <w:rFonts w:ascii="Cambria" w:eastAsia="Cambria" w:hAnsi="Cambria" w:cs="Cambria"/>
          <w:spacing w:val="-1"/>
          <w:sz w:val="24"/>
          <w:szCs w:val="24"/>
        </w:rPr>
        <w:t>y</w:t>
      </w:r>
      <w:r w:rsidRPr="00F83BDC">
        <w:rPr>
          <w:rFonts w:ascii="Cambria" w:eastAsia="Cambria" w:hAnsi="Cambria" w:cs="Cambria"/>
          <w:sz w:val="24"/>
          <w:szCs w:val="24"/>
        </w:rPr>
        <w:t>out</w:t>
      </w:r>
      <w:r w:rsidRPr="00F83BDC">
        <w:rPr>
          <w:rFonts w:ascii="Cambria" w:eastAsia="Cambria" w:hAnsi="Cambria" w:cs="Cambria"/>
          <w:spacing w:val="1"/>
          <w:sz w:val="24"/>
          <w:szCs w:val="24"/>
        </w:rPr>
        <w:t>h</w:t>
      </w:r>
      <w:r w:rsidRPr="00F83BDC">
        <w:rPr>
          <w:rFonts w:ascii="Cambria" w:eastAsia="Cambria" w:hAnsi="Cambria" w:cs="Cambria"/>
          <w:sz w:val="24"/>
          <w:szCs w:val="24"/>
        </w:rPr>
        <w:t>.</w:t>
      </w:r>
    </w:p>
    <w:p w:rsidR="00F83BDC" w:rsidRPr="00F83BDC" w:rsidRDefault="00F83BDC" w:rsidP="00F83BDC">
      <w:pPr>
        <w:widowControl w:val="0"/>
        <w:spacing w:before="2" w:after="0" w:line="120" w:lineRule="exact"/>
        <w:rPr>
          <w:rFonts w:ascii="Calibri" w:eastAsia="Calibri" w:hAnsi="Calibri" w:cs="Times New Roman"/>
          <w:sz w:val="12"/>
          <w:szCs w:val="12"/>
        </w:rPr>
      </w:pPr>
    </w:p>
    <w:p w:rsidR="00F83BDC" w:rsidRPr="00F83BDC" w:rsidRDefault="00F83BDC" w:rsidP="00F83BDC">
      <w:pPr>
        <w:widowControl w:val="0"/>
        <w:spacing w:after="0" w:line="200" w:lineRule="exact"/>
        <w:rPr>
          <w:rFonts w:ascii="Calibri" w:eastAsia="Calibri" w:hAnsi="Calibri" w:cs="Times New Roman"/>
          <w:sz w:val="20"/>
          <w:szCs w:val="20"/>
        </w:rPr>
      </w:pPr>
    </w:p>
    <w:p w:rsidR="00F83BDC" w:rsidRPr="00F83BDC" w:rsidRDefault="00F83BDC" w:rsidP="00F83BDC">
      <w:pPr>
        <w:widowControl w:val="0"/>
        <w:spacing w:after="0" w:line="276" w:lineRule="auto"/>
        <w:ind w:left="1440" w:right="1351"/>
        <w:rPr>
          <w:rFonts w:ascii="Cambria" w:eastAsia="Cambria" w:hAnsi="Cambria" w:cs="Cambria"/>
          <w:sz w:val="24"/>
          <w:szCs w:val="24"/>
        </w:rPr>
      </w:pPr>
      <w:r w:rsidRPr="00F83BDC">
        <w:rPr>
          <w:rFonts w:ascii="Cambria" w:eastAsia="Cambria" w:hAnsi="Cambria" w:cs="Cambria"/>
          <w:spacing w:val="-1"/>
          <w:sz w:val="24"/>
          <w:szCs w:val="24"/>
        </w:rPr>
        <w:t>I</w:t>
      </w:r>
      <w:r w:rsidRPr="00F83BDC">
        <w:rPr>
          <w:rFonts w:ascii="Cambria" w:eastAsia="Cambria" w:hAnsi="Cambria" w:cs="Cambria"/>
          <w:sz w:val="24"/>
          <w:szCs w:val="24"/>
        </w:rPr>
        <w:t>D</w:t>
      </w:r>
      <w:r w:rsidRPr="00F83BDC">
        <w:rPr>
          <w:rFonts w:ascii="Cambria" w:eastAsia="Cambria" w:hAnsi="Cambria" w:cs="Cambria"/>
          <w:spacing w:val="1"/>
          <w:sz w:val="24"/>
          <w:szCs w:val="24"/>
        </w:rPr>
        <w:t>E</w:t>
      </w:r>
      <w:r w:rsidRPr="00F83BDC">
        <w:rPr>
          <w:rFonts w:ascii="Cambria" w:eastAsia="Cambria" w:hAnsi="Cambria" w:cs="Cambria"/>
          <w:spacing w:val="-1"/>
          <w:sz w:val="24"/>
          <w:szCs w:val="24"/>
        </w:rPr>
        <w:t>A</w:t>
      </w:r>
      <w:r w:rsidRPr="00F83BDC">
        <w:rPr>
          <w:rFonts w:ascii="Cambria" w:eastAsia="Calibri" w:hAnsi="Cambria" w:cs="Times New Roman"/>
          <w:sz w:val="24"/>
        </w:rPr>
        <w:t xml:space="preserve"> </w:t>
      </w:r>
      <w:r w:rsidRPr="00F83BDC">
        <w:rPr>
          <w:rFonts w:ascii="Cambria" w:eastAsia="Cambria" w:hAnsi="Cambria" w:cs="Cambria"/>
          <w:sz w:val="24"/>
          <w:szCs w:val="24"/>
        </w:rPr>
        <w:t>c</w:t>
      </w:r>
      <w:r w:rsidRPr="00F83BDC">
        <w:rPr>
          <w:rFonts w:ascii="Cambria" w:eastAsia="Cambria" w:hAnsi="Cambria" w:cs="Cambria"/>
          <w:spacing w:val="-1"/>
          <w:sz w:val="24"/>
          <w:szCs w:val="24"/>
        </w:rPr>
        <w:t>o</w:t>
      </w:r>
      <w:r w:rsidRPr="00F83BDC">
        <w:rPr>
          <w:rFonts w:ascii="Cambria" w:eastAsia="Cambria" w:hAnsi="Cambria" w:cs="Cambria"/>
          <w:sz w:val="24"/>
          <w:szCs w:val="24"/>
        </w:rPr>
        <w:t>n</w:t>
      </w:r>
      <w:r w:rsidRPr="00F83BDC">
        <w:rPr>
          <w:rFonts w:ascii="Cambria" w:eastAsia="Cambria" w:hAnsi="Cambria" w:cs="Cambria"/>
          <w:spacing w:val="1"/>
          <w:sz w:val="24"/>
          <w:szCs w:val="24"/>
        </w:rPr>
        <w:t>t</w:t>
      </w:r>
      <w:r w:rsidRPr="00F83BDC">
        <w:rPr>
          <w:rFonts w:ascii="Cambria" w:eastAsia="Cambria" w:hAnsi="Cambria" w:cs="Cambria"/>
          <w:sz w:val="24"/>
          <w:szCs w:val="24"/>
        </w:rPr>
        <w:t>a</w:t>
      </w:r>
      <w:r w:rsidRPr="00F83BDC">
        <w:rPr>
          <w:rFonts w:ascii="Cambria" w:eastAsia="Cambria" w:hAnsi="Cambria" w:cs="Cambria"/>
          <w:spacing w:val="1"/>
          <w:sz w:val="24"/>
          <w:szCs w:val="24"/>
        </w:rPr>
        <w:t>i</w:t>
      </w:r>
      <w:r w:rsidRPr="00F83BDC">
        <w:rPr>
          <w:rFonts w:ascii="Cambria" w:eastAsia="Cambria" w:hAnsi="Cambria" w:cs="Cambria"/>
          <w:sz w:val="24"/>
          <w:szCs w:val="24"/>
        </w:rPr>
        <w:t>ns</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s</w:t>
      </w:r>
      <w:r w:rsidRPr="00F83BDC">
        <w:rPr>
          <w:rFonts w:ascii="Cambria" w:eastAsia="Cambria" w:hAnsi="Cambria" w:cs="Cambria"/>
          <w:spacing w:val="1"/>
          <w:sz w:val="24"/>
          <w:szCs w:val="24"/>
        </w:rPr>
        <w:t>p</w:t>
      </w:r>
      <w:r w:rsidRPr="00F83BDC">
        <w:rPr>
          <w:rFonts w:ascii="Cambria" w:eastAsia="Cambria" w:hAnsi="Cambria" w:cs="Cambria"/>
          <w:sz w:val="24"/>
          <w:szCs w:val="24"/>
        </w:rPr>
        <w:t>ec</w:t>
      </w:r>
      <w:r w:rsidRPr="00F83BDC">
        <w:rPr>
          <w:rFonts w:ascii="Cambria" w:eastAsia="Cambria" w:hAnsi="Cambria" w:cs="Cambria"/>
          <w:spacing w:val="1"/>
          <w:sz w:val="24"/>
          <w:szCs w:val="24"/>
        </w:rPr>
        <w:t>i</w:t>
      </w:r>
      <w:r w:rsidRPr="00F83BDC">
        <w:rPr>
          <w:rFonts w:ascii="Cambria" w:eastAsia="Cambria" w:hAnsi="Cambria" w:cs="Cambria"/>
          <w:spacing w:val="-1"/>
          <w:sz w:val="24"/>
          <w:szCs w:val="24"/>
        </w:rPr>
        <w:t>f</w:t>
      </w:r>
      <w:r w:rsidRPr="00F83BDC">
        <w:rPr>
          <w:rFonts w:ascii="Cambria" w:eastAsia="Cambria" w:hAnsi="Cambria" w:cs="Cambria"/>
          <w:sz w:val="24"/>
          <w:szCs w:val="24"/>
        </w:rPr>
        <w:t>ic t</w:t>
      </w:r>
      <w:r w:rsidRPr="00F83BDC">
        <w:rPr>
          <w:rFonts w:ascii="Cambria" w:eastAsia="Cambria" w:hAnsi="Cambria" w:cs="Cambria"/>
          <w:spacing w:val="1"/>
          <w:sz w:val="24"/>
          <w:szCs w:val="24"/>
        </w:rPr>
        <w:t>i</w:t>
      </w:r>
      <w:r w:rsidRPr="00F83BDC">
        <w:rPr>
          <w:rFonts w:ascii="Cambria" w:eastAsia="Cambria" w:hAnsi="Cambria" w:cs="Cambria"/>
          <w:sz w:val="24"/>
          <w:szCs w:val="24"/>
        </w:rPr>
        <w:t>melin</w:t>
      </w:r>
      <w:r w:rsidRPr="00F83BDC">
        <w:rPr>
          <w:rFonts w:ascii="Cambria" w:eastAsia="Cambria" w:hAnsi="Cambria" w:cs="Cambria"/>
          <w:spacing w:val="1"/>
          <w:sz w:val="24"/>
          <w:szCs w:val="24"/>
        </w:rPr>
        <w:t>e</w:t>
      </w:r>
      <w:r w:rsidRPr="00F83BDC">
        <w:rPr>
          <w:rFonts w:ascii="Cambria" w:eastAsia="Cambria" w:hAnsi="Cambria" w:cs="Cambria"/>
          <w:sz w:val="24"/>
          <w:szCs w:val="24"/>
        </w:rPr>
        <w:t>s</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that</w:t>
      </w:r>
      <w:r w:rsidRPr="00F83BDC">
        <w:rPr>
          <w:rFonts w:ascii="Cambria" w:eastAsia="Cambria" w:hAnsi="Cambria" w:cs="Cambria"/>
          <w:spacing w:val="1"/>
          <w:sz w:val="24"/>
          <w:szCs w:val="24"/>
        </w:rPr>
        <w:t xml:space="preserve"> </w:t>
      </w:r>
      <w:r w:rsidRPr="00F83BDC">
        <w:rPr>
          <w:rFonts w:ascii="Cambria" w:eastAsia="Cambria" w:hAnsi="Cambria" w:cs="Cambria"/>
          <w:spacing w:val="-2"/>
          <w:sz w:val="24"/>
          <w:szCs w:val="24"/>
        </w:rPr>
        <w:t>b</w:t>
      </w:r>
      <w:r w:rsidRPr="00F83BDC">
        <w:rPr>
          <w:rFonts w:ascii="Cambria" w:eastAsia="Cambria" w:hAnsi="Cambria" w:cs="Cambria"/>
          <w:sz w:val="24"/>
          <w:szCs w:val="24"/>
        </w:rPr>
        <w:t>egin</w:t>
      </w:r>
      <w:r w:rsidRPr="00F83BDC">
        <w:rPr>
          <w:rFonts w:ascii="Cambria" w:eastAsia="Cambria" w:hAnsi="Cambria" w:cs="Cambria"/>
          <w:spacing w:val="-4"/>
          <w:sz w:val="24"/>
          <w:szCs w:val="24"/>
        </w:rPr>
        <w:t xml:space="preserve"> </w:t>
      </w:r>
      <w:r w:rsidRPr="00F83BDC">
        <w:rPr>
          <w:rFonts w:ascii="Cambria" w:eastAsia="Cambria" w:hAnsi="Cambria" w:cs="Cambria"/>
          <w:spacing w:val="1"/>
          <w:sz w:val="24"/>
          <w:szCs w:val="24"/>
        </w:rPr>
        <w:t>a</w:t>
      </w:r>
      <w:r w:rsidRPr="00F83BDC">
        <w:rPr>
          <w:rFonts w:ascii="Cambria" w:eastAsia="Cambria" w:hAnsi="Cambria" w:cs="Cambria"/>
          <w:sz w:val="24"/>
          <w:szCs w:val="24"/>
        </w:rPr>
        <w:t>s</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soon</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as</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s</w:t>
      </w:r>
      <w:r w:rsidRPr="00F83BDC">
        <w:rPr>
          <w:rFonts w:ascii="Cambria" w:eastAsia="Cambria" w:hAnsi="Cambria" w:cs="Cambria"/>
          <w:spacing w:val="1"/>
          <w:sz w:val="24"/>
          <w:szCs w:val="24"/>
        </w:rPr>
        <w:t>t</w:t>
      </w:r>
      <w:r w:rsidRPr="00F83BDC">
        <w:rPr>
          <w:rFonts w:ascii="Cambria" w:eastAsia="Cambria" w:hAnsi="Cambria" w:cs="Cambria"/>
          <w:sz w:val="24"/>
          <w:szCs w:val="24"/>
        </w:rPr>
        <w:t>u</w:t>
      </w:r>
      <w:r w:rsidRPr="00F83BDC">
        <w:rPr>
          <w:rFonts w:ascii="Cambria" w:eastAsia="Cambria" w:hAnsi="Cambria" w:cs="Cambria"/>
          <w:spacing w:val="-2"/>
          <w:sz w:val="24"/>
          <w:szCs w:val="24"/>
        </w:rPr>
        <w:t>d</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z w:val="24"/>
          <w:szCs w:val="24"/>
        </w:rPr>
        <w:t>ts</w:t>
      </w:r>
      <w:r w:rsidRPr="00F83BDC">
        <w:rPr>
          <w:rFonts w:ascii="Cambria" w:eastAsia="Cambria" w:hAnsi="Cambria" w:cs="Cambria"/>
          <w:spacing w:val="-2"/>
          <w:sz w:val="24"/>
          <w:szCs w:val="24"/>
        </w:rPr>
        <w:t xml:space="preserve"> </w:t>
      </w:r>
      <w:r w:rsidRPr="00F83BDC">
        <w:rPr>
          <w:rFonts w:ascii="Cambria" w:eastAsia="Cambria" w:hAnsi="Cambria" w:cs="Cambria"/>
          <w:spacing w:val="-1"/>
          <w:sz w:val="24"/>
          <w:szCs w:val="24"/>
        </w:rPr>
        <w:t>w</w:t>
      </w:r>
      <w:r w:rsidRPr="00F83BDC">
        <w:rPr>
          <w:rFonts w:ascii="Cambria" w:eastAsia="Cambria" w:hAnsi="Cambria" w:cs="Cambria"/>
          <w:sz w:val="24"/>
          <w:szCs w:val="24"/>
        </w:rPr>
        <w:t>i</w:t>
      </w:r>
      <w:r w:rsidRPr="00F83BDC">
        <w:rPr>
          <w:rFonts w:ascii="Cambria" w:eastAsia="Cambria" w:hAnsi="Cambria" w:cs="Cambria"/>
          <w:spacing w:val="1"/>
          <w:sz w:val="24"/>
          <w:szCs w:val="24"/>
        </w:rPr>
        <w:t>t</w:t>
      </w:r>
      <w:r w:rsidRPr="00F83BDC">
        <w:rPr>
          <w:rFonts w:ascii="Cambria" w:eastAsia="Cambria" w:hAnsi="Cambria" w:cs="Cambria"/>
          <w:sz w:val="24"/>
          <w:szCs w:val="24"/>
        </w:rPr>
        <w:t>h</w:t>
      </w:r>
      <w:r w:rsidRPr="00F83BDC">
        <w:rPr>
          <w:rFonts w:ascii="Cambria" w:eastAsia="Cambria" w:hAnsi="Cambria" w:cs="Cambria"/>
          <w:spacing w:val="-1"/>
          <w:sz w:val="24"/>
          <w:szCs w:val="24"/>
        </w:rPr>
        <w:t xml:space="preserve"> </w:t>
      </w:r>
      <w:r w:rsidRPr="00F83BDC">
        <w:rPr>
          <w:rFonts w:ascii="Cambria" w:eastAsia="Cambria" w:hAnsi="Cambria" w:cs="Cambria"/>
          <w:spacing w:val="-2"/>
          <w:sz w:val="24"/>
          <w:szCs w:val="24"/>
        </w:rPr>
        <w:t>d</w:t>
      </w:r>
      <w:r w:rsidRPr="00F83BDC">
        <w:rPr>
          <w:rFonts w:ascii="Cambria" w:eastAsia="Cambria" w:hAnsi="Cambria" w:cs="Cambria"/>
          <w:sz w:val="24"/>
          <w:szCs w:val="24"/>
        </w:rPr>
        <w:t>is</w:t>
      </w:r>
      <w:r w:rsidRPr="00F83BDC">
        <w:rPr>
          <w:rFonts w:ascii="Cambria" w:eastAsia="Cambria" w:hAnsi="Cambria" w:cs="Cambria"/>
          <w:spacing w:val="1"/>
          <w:sz w:val="24"/>
          <w:szCs w:val="24"/>
        </w:rPr>
        <w:t>a</w:t>
      </w:r>
      <w:r w:rsidRPr="00F83BDC">
        <w:rPr>
          <w:rFonts w:ascii="Cambria" w:eastAsia="Cambria" w:hAnsi="Cambria" w:cs="Cambria"/>
          <w:sz w:val="24"/>
          <w:szCs w:val="24"/>
        </w:rPr>
        <w:t>bili</w:t>
      </w:r>
      <w:r w:rsidRPr="00F83BDC">
        <w:rPr>
          <w:rFonts w:ascii="Cambria" w:eastAsia="Cambria" w:hAnsi="Cambria" w:cs="Cambria"/>
          <w:spacing w:val="1"/>
          <w:sz w:val="24"/>
          <w:szCs w:val="24"/>
        </w:rPr>
        <w:t>t</w:t>
      </w:r>
      <w:r w:rsidRPr="00F83BDC">
        <w:rPr>
          <w:rFonts w:ascii="Cambria" w:eastAsia="Cambria" w:hAnsi="Cambria" w:cs="Cambria"/>
          <w:spacing w:val="-2"/>
          <w:sz w:val="24"/>
          <w:szCs w:val="24"/>
        </w:rPr>
        <w:t>i</w:t>
      </w:r>
      <w:r w:rsidRPr="00F83BDC">
        <w:rPr>
          <w:rFonts w:ascii="Cambria" w:eastAsia="Cambria" w:hAnsi="Cambria" w:cs="Cambria"/>
          <w:sz w:val="24"/>
          <w:szCs w:val="24"/>
        </w:rPr>
        <w:t>es</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pacing w:val="-1"/>
          <w:sz w:val="24"/>
          <w:szCs w:val="24"/>
        </w:rPr>
        <w:t>r</w:t>
      </w:r>
      <w:r w:rsidRPr="00F83BDC">
        <w:rPr>
          <w:rFonts w:ascii="Cambria" w:eastAsia="Cambria" w:hAnsi="Cambria" w:cs="Cambria"/>
          <w:sz w:val="24"/>
          <w:szCs w:val="24"/>
        </w:rPr>
        <w:t>ol</w:t>
      </w:r>
      <w:r w:rsidRPr="00F83BDC">
        <w:rPr>
          <w:rFonts w:ascii="Cambria" w:eastAsia="Cambria" w:hAnsi="Cambria" w:cs="Cambria"/>
          <w:spacing w:val="-1"/>
          <w:sz w:val="24"/>
          <w:szCs w:val="24"/>
        </w:rPr>
        <w:t>l</w:t>
      </w:r>
      <w:r w:rsidRPr="00F83BDC">
        <w:rPr>
          <w:rFonts w:ascii="Cambria" w:eastAsia="Cambria" w:hAnsi="Cambria" w:cs="Cambria"/>
          <w:sz w:val="24"/>
          <w:szCs w:val="24"/>
        </w:rPr>
        <w:t>;</w:t>
      </w:r>
      <w:r w:rsidRPr="00F83BDC">
        <w:rPr>
          <w:rFonts w:ascii="Cambria" w:eastAsia="Cambria" w:hAnsi="Cambria" w:cs="Cambria"/>
          <w:spacing w:val="-5"/>
          <w:sz w:val="24"/>
          <w:szCs w:val="24"/>
        </w:rPr>
        <w:t xml:space="preserve"> </w:t>
      </w:r>
      <w:r w:rsidRPr="00F83BDC">
        <w:rPr>
          <w:rFonts w:ascii="Cambria" w:eastAsia="Cambria" w:hAnsi="Cambria" w:cs="Cambria"/>
          <w:spacing w:val="-1"/>
          <w:sz w:val="24"/>
          <w:szCs w:val="24"/>
        </w:rPr>
        <w:t>w</w:t>
      </w:r>
      <w:r w:rsidRPr="00F83BDC">
        <w:rPr>
          <w:rFonts w:ascii="Cambria" w:eastAsia="Cambria" w:hAnsi="Cambria" w:cs="Cambria"/>
          <w:sz w:val="24"/>
          <w:szCs w:val="24"/>
        </w:rPr>
        <w:t>o</w:t>
      </w:r>
      <w:r w:rsidRPr="00F83BDC">
        <w:rPr>
          <w:rFonts w:ascii="Cambria" w:eastAsia="Cambria" w:hAnsi="Cambria" w:cs="Cambria"/>
          <w:spacing w:val="1"/>
          <w:sz w:val="24"/>
          <w:szCs w:val="24"/>
        </w:rPr>
        <w:t>r</w:t>
      </w:r>
      <w:r w:rsidRPr="00F83BDC">
        <w:rPr>
          <w:rFonts w:ascii="Cambria" w:eastAsia="Cambria" w:hAnsi="Cambria" w:cs="Cambria"/>
          <w:spacing w:val="-1"/>
          <w:sz w:val="24"/>
          <w:szCs w:val="24"/>
        </w:rPr>
        <w:t>k</w:t>
      </w:r>
      <w:r w:rsidRPr="00F83BDC">
        <w:rPr>
          <w:rFonts w:ascii="Cambria" w:eastAsia="Cambria" w:hAnsi="Cambria" w:cs="Cambria"/>
          <w:sz w:val="24"/>
          <w:szCs w:val="24"/>
        </w:rPr>
        <w:t>i</w:t>
      </w:r>
      <w:r w:rsidRPr="00F83BDC">
        <w:rPr>
          <w:rFonts w:ascii="Cambria" w:eastAsia="Cambria" w:hAnsi="Cambria" w:cs="Cambria"/>
          <w:spacing w:val="1"/>
          <w:sz w:val="24"/>
          <w:szCs w:val="24"/>
        </w:rPr>
        <w:t>n</w:t>
      </w:r>
      <w:r w:rsidRPr="00F83BDC">
        <w:rPr>
          <w:rFonts w:ascii="Cambria" w:eastAsia="Cambria" w:hAnsi="Cambria" w:cs="Cambria"/>
          <w:sz w:val="24"/>
          <w:szCs w:val="24"/>
        </w:rPr>
        <w:t>g</w:t>
      </w:r>
      <w:r w:rsidRPr="00F83BDC">
        <w:rPr>
          <w:rFonts w:ascii="Cambria" w:eastAsia="Cambria" w:hAnsi="Cambria" w:cs="Cambria"/>
          <w:spacing w:val="-5"/>
          <w:sz w:val="24"/>
          <w:szCs w:val="24"/>
        </w:rPr>
        <w:t xml:space="preserve"> </w:t>
      </w:r>
      <w:r w:rsidRPr="00F83BDC">
        <w:rPr>
          <w:rFonts w:ascii="Cambria" w:eastAsia="Cambria" w:hAnsi="Cambria" w:cs="Cambria"/>
          <w:spacing w:val="-1"/>
          <w:sz w:val="24"/>
          <w:szCs w:val="24"/>
        </w:rPr>
        <w:t>w</w:t>
      </w:r>
      <w:r w:rsidRPr="00F83BDC">
        <w:rPr>
          <w:rFonts w:ascii="Cambria" w:eastAsia="Cambria" w:hAnsi="Cambria" w:cs="Cambria"/>
          <w:sz w:val="24"/>
          <w:szCs w:val="24"/>
        </w:rPr>
        <w:t>i</w:t>
      </w:r>
      <w:r w:rsidRPr="00F83BDC">
        <w:rPr>
          <w:rFonts w:ascii="Cambria" w:eastAsia="Cambria" w:hAnsi="Cambria" w:cs="Cambria"/>
          <w:spacing w:val="1"/>
          <w:sz w:val="24"/>
          <w:szCs w:val="24"/>
        </w:rPr>
        <w:t>t</w:t>
      </w:r>
      <w:r w:rsidRPr="00F83BDC">
        <w:rPr>
          <w:rFonts w:ascii="Cambria" w:eastAsia="Cambria" w:hAnsi="Cambria" w:cs="Cambria"/>
          <w:sz w:val="24"/>
          <w:szCs w:val="24"/>
        </w:rPr>
        <w:t xml:space="preserve">h the </w:t>
      </w:r>
      <w:r w:rsidRPr="00F83BDC">
        <w:rPr>
          <w:rFonts w:ascii="Cambria" w:eastAsia="Cambria" w:hAnsi="Cambria" w:cs="Cambria"/>
          <w:spacing w:val="-1"/>
          <w:sz w:val="24"/>
          <w:szCs w:val="24"/>
        </w:rPr>
        <w:t>d</w:t>
      </w:r>
      <w:r w:rsidRPr="00F83BDC">
        <w:rPr>
          <w:rFonts w:ascii="Cambria" w:eastAsia="Cambria" w:hAnsi="Cambria" w:cs="Cambria"/>
          <w:sz w:val="24"/>
          <w:szCs w:val="24"/>
        </w:rPr>
        <w:t>is</w:t>
      </w:r>
      <w:r w:rsidRPr="00F83BDC">
        <w:rPr>
          <w:rFonts w:ascii="Cambria" w:eastAsia="Cambria" w:hAnsi="Cambria" w:cs="Cambria"/>
          <w:spacing w:val="1"/>
          <w:sz w:val="24"/>
          <w:szCs w:val="24"/>
        </w:rPr>
        <w:t>t</w:t>
      </w:r>
      <w:r w:rsidRPr="00F83BDC">
        <w:rPr>
          <w:rFonts w:ascii="Cambria" w:eastAsia="Cambria" w:hAnsi="Cambria" w:cs="Cambria"/>
          <w:spacing w:val="-1"/>
          <w:sz w:val="24"/>
          <w:szCs w:val="24"/>
        </w:rPr>
        <w:t>r</w:t>
      </w:r>
      <w:r w:rsidRPr="00F83BDC">
        <w:rPr>
          <w:rFonts w:ascii="Cambria" w:eastAsia="Cambria" w:hAnsi="Cambria" w:cs="Cambria"/>
          <w:sz w:val="24"/>
          <w:szCs w:val="24"/>
        </w:rPr>
        <w:t>ict’s sp</w:t>
      </w:r>
      <w:r w:rsidRPr="00F83BDC">
        <w:rPr>
          <w:rFonts w:ascii="Cambria" w:eastAsia="Cambria" w:hAnsi="Cambria" w:cs="Cambria"/>
          <w:spacing w:val="1"/>
          <w:sz w:val="24"/>
          <w:szCs w:val="24"/>
        </w:rPr>
        <w:t>e</w:t>
      </w:r>
      <w:r w:rsidRPr="00F83BDC">
        <w:rPr>
          <w:rFonts w:ascii="Cambria" w:eastAsia="Cambria" w:hAnsi="Cambria" w:cs="Cambria"/>
          <w:sz w:val="24"/>
          <w:szCs w:val="24"/>
        </w:rPr>
        <w:t>cial e</w:t>
      </w:r>
      <w:r w:rsidRPr="00F83BDC">
        <w:rPr>
          <w:rFonts w:ascii="Cambria" w:eastAsia="Cambria" w:hAnsi="Cambria" w:cs="Cambria"/>
          <w:spacing w:val="-1"/>
          <w:sz w:val="24"/>
          <w:szCs w:val="24"/>
        </w:rPr>
        <w:t>d</w:t>
      </w:r>
      <w:r w:rsidRPr="00F83BDC">
        <w:rPr>
          <w:rFonts w:ascii="Cambria" w:eastAsia="Cambria" w:hAnsi="Cambria" w:cs="Cambria"/>
          <w:sz w:val="24"/>
          <w:szCs w:val="24"/>
        </w:rPr>
        <w:t>u</w:t>
      </w:r>
      <w:r w:rsidRPr="00F83BDC">
        <w:rPr>
          <w:rFonts w:ascii="Cambria" w:eastAsia="Cambria" w:hAnsi="Cambria" w:cs="Cambria"/>
          <w:spacing w:val="-1"/>
          <w:sz w:val="24"/>
          <w:szCs w:val="24"/>
        </w:rPr>
        <w:t>c</w:t>
      </w:r>
      <w:r w:rsidRPr="00F83BDC">
        <w:rPr>
          <w:rFonts w:ascii="Cambria" w:eastAsia="Cambria" w:hAnsi="Cambria" w:cs="Cambria"/>
          <w:sz w:val="24"/>
          <w:szCs w:val="24"/>
        </w:rPr>
        <w:t>a</w:t>
      </w:r>
      <w:r w:rsidRPr="00F83BDC">
        <w:rPr>
          <w:rFonts w:ascii="Cambria" w:eastAsia="Cambria" w:hAnsi="Cambria" w:cs="Cambria"/>
          <w:spacing w:val="1"/>
          <w:sz w:val="24"/>
          <w:szCs w:val="24"/>
        </w:rPr>
        <w:t>t</w:t>
      </w:r>
      <w:r w:rsidRPr="00F83BDC">
        <w:rPr>
          <w:rFonts w:ascii="Cambria" w:eastAsia="Cambria" w:hAnsi="Cambria" w:cs="Cambria"/>
          <w:sz w:val="24"/>
          <w:szCs w:val="24"/>
        </w:rPr>
        <w:t>ion de</w:t>
      </w:r>
      <w:r w:rsidRPr="00F83BDC">
        <w:rPr>
          <w:rFonts w:ascii="Cambria" w:eastAsia="Cambria" w:hAnsi="Cambria" w:cs="Cambria"/>
          <w:spacing w:val="1"/>
          <w:sz w:val="24"/>
          <w:szCs w:val="24"/>
        </w:rPr>
        <w:t>p</w:t>
      </w:r>
      <w:r w:rsidRPr="00F83BDC">
        <w:rPr>
          <w:rFonts w:ascii="Cambria" w:eastAsia="Cambria" w:hAnsi="Cambria" w:cs="Cambria"/>
          <w:sz w:val="24"/>
          <w:szCs w:val="24"/>
        </w:rPr>
        <w:t>artment</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can</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z w:val="24"/>
          <w:szCs w:val="24"/>
        </w:rPr>
        <w:t>su</w:t>
      </w:r>
      <w:r w:rsidRPr="00F83BDC">
        <w:rPr>
          <w:rFonts w:ascii="Cambria" w:eastAsia="Cambria" w:hAnsi="Cambria" w:cs="Cambria"/>
          <w:spacing w:val="-1"/>
          <w:sz w:val="24"/>
          <w:szCs w:val="24"/>
        </w:rPr>
        <w:t>r</w:t>
      </w:r>
      <w:r w:rsidRPr="00F83BDC">
        <w:rPr>
          <w:rFonts w:ascii="Cambria" w:eastAsia="Cambria" w:hAnsi="Cambria" w:cs="Cambria"/>
          <w:sz w:val="24"/>
          <w:szCs w:val="24"/>
        </w:rPr>
        <w:t>e</w:t>
      </w:r>
      <w:r w:rsidRPr="00F83BDC">
        <w:rPr>
          <w:rFonts w:ascii="Cambria" w:eastAsia="Cambria" w:hAnsi="Cambria" w:cs="Cambria"/>
          <w:spacing w:val="-7"/>
          <w:sz w:val="24"/>
          <w:szCs w:val="24"/>
        </w:rPr>
        <w:t xml:space="preserve"> </w:t>
      </w:r>
      <w:r w:rsidRPr="00F83BDC">
        <w:rPr>
          <w:rFonts w:ascii="Cambria" w:eastAsia="Cambria" w:hAnsi="Cambria" w:cs="Cambria"/>
          <w:sz w:val="24"/>
          <w:szCs w:val="24"/>
        </w:rPr>
        <w:t>a</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sm</w:t>
      </w:r>
      <w:r w:rsidRPr="00F83BDC">
        <w:rPr>
          <w:rFonts w:ascii="Cambria" w:eastAsia="Cambria" w:hAnsi="Cambria" w:cs="Cambria"/>
          <w:spacing w:val="-1"/>
          <w:sz w:val="24"/>
          <w:szCs w:val="24"/>
        </w:rPr>
        <w:t>o</w:t>
      </w:r>
      <w:r w:rsidRPr="00F83BDC">
        <w:rPr>
          <w:rFonts w:ascii="Cambria" w:eastAsia="Cambria" w:hAnsi="Cambria" w:cs="Cambria"/>
          <w:sz w:val="24"/>
          <w:szCs w:val="24"/>
        </w:rPr>
        <w:t>oth</w:t>
      </w:r>
      <w:r w:rsidRPr="00F83BDC">
        <w:rPr>
          <w:rFonts w:ascii="Cambria" w:eastAsia="Cambria" w:hAnsi="Cambria" w:cs="Cambria"/>
          <w:spacing w:val="-8"/>
          <w:sz w:val="24"/>
          <w:szCs w:val="24"/>
        </w:rPr>
        <w:t xml:space="preserve"> </w:t>
      </w:r>
      <w:r w:rsidRPr="00F83BDC">
        <w:rPr>
          <w:rFonts w:ascii="Cambria" w:eastAsia="Cambria" w:hAnsi="Cambria" w:cs="Cambria"/>
          <w:sz w:val="24"/>
          <w:szCs w:val="24"/>
        </w:rPr>
        <w:t>trans</w:t>
      </w:r>
      <w:r w:rsidRPr="00F83BDC">
        <w:rPr>
          <w:rFonts w:ascii="Cambria" w:eastAsia="Cambria" w:hAnsi="Cambria" w:cs="Cambria"/>
          <w:spacing w:val="1"/>
          <w:sz w:val="24"/>
          <w:szCs w:val="24"/>
        </w:rPr>
        <w:t>i</w:t>
      </w:r>
      <w:r w:rsidRPr="00F83BDC">
        <w:rPr>
          <w:rFonts w:ascii="Cambria" w:eastAsia="Cambria" w:hAnsi="Cambria" w:cs="Cambria"/>
          <w:sz w:val="24"/>
          <w:szCs w:val="24"/>
        </w:rPr>
        <w:t>t</w:t>
      </w:r>
      <w:r w:rsidRPr="00F83BDC">
        <w:rPr>
          <w:rFonts w:ascii="Cambria" w:eastAsia="Cambria" w:hAnsi="Cambria" w:cs="Cambria"/>
          <w:spacing w:val="1"/>
          <w:sz w:val="24"/>
          <w:szCs w:val="24"/>
        </w:rPr>
        <w:t>i</w:t>
      </w:r>
      <w:r w:rsidRPr="00F83BDC">
        <w:rPr>
          <w:rFonts w:ascii="Cambria" w:eastAsia="Cambria" w:hAnsi="Cambria" w:cs="Cambria"/>
          <w:sz w:val="24"/>
          <w:szCs w:val="24"/>
        </w:rPr>
        <w:t>on</w:t>
      </w:r>
      <w:r w:rsidRPr="00F83BDC">
        <w:rPr>
          <w:rFonts w:ascii="Cambria" w:eastAsia="Calibri" w:hAnsi="Cambria" w:cs="Times New Roman"/>
          <w:sz w:val="24"/>
        </w:rPr>
        <w:t xml:space="preserve"> </w:t>
      </w:r>
      <w:r w:rsidRPr="00F83BDC">
        <w:rPr>
          <w:rFonts w:ascii="Cambria" w:eastAsia="Cambria" w:hAnsi="Cambria" w:cs="Cambria"/>
          <w:spacing w:val="-1"/>
          <w:sz w:val="24"/>
          <w:szCs w:val="24"/>
        </w:rPr>
        <w:t>f</w:t>
      </w:r>
      <w:r w:rsidRPr="00F83BDC">
        <w:rPr>
          <w:rFonts w:ascii="Cambria" w:eastAsia="Cambria" w:hAnsi="Cambria" w:cs="Cambria"/>
          <w:sz w:val="24"/>
          <w:szCs w:val="24"/>
        </w:rPr>
        <w:t>or</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h</w:t>
      </w:r>
      <w:r w:rsidRPr="00F83BDC">
        <w:rPr>
          <w:rFonts w:ascii="Cambria" w:eastAsia="Cambria" w:hAnsi="Cambria" w:cs="Cambria"/>
          <w:spacing w:val="-1"/>
          <w:sz w:val="24"/>
          <w:szCs w:val="24"/>
        </w:rPr>
        <w:t>o</w:t>
      </w:r>
      <w:r w:rsidRPr="00F83BDC">
        <w:rPr>
          <w:rFonts w:ascii="Cambria" w:eastAsia="Cambria" w:hAnsi="Cambria" w:cs="Cambria"/>
          <w:sz w:val="24"/>
          <w:szCs w:val="24"/>
        </w:rPr>
        <w:t>meless</w:t>
      </w:r>
      <w:r w:rsidRPr="00F83BDC">
        <w:rPr>
          <w:rFonts w:ascii="Cambria" w:eastAsia="Cambria" w:hAnsi="Cambria" w:cs="Cambria"/>
          <w:spacing w:val="-10"/>
          <w:sz w:val="24"/>
          <w:szCs w:val="24"/>
        </w:rPr>
        <w:t xml:space="preserve"> </w:t>
      </w:r>
      <w:r w:rsidRPr="00F83BDC">
        <w:rPr>
          <w:rFonts w:ascii="Cambria" w:eastAsia="Cambria" w:hAnsi="Cambria" w:cs="Cambria"/>
          <w:sz w:val="24"/>
          <w:szCs w:val="24"/>
        </w:rPr>
        <w:t>stu</w:t>
      </w:r>
      <w:r w:rsidRPr="00F83BDC">
        <w:rPr>
          <w:rFonts w:ascii="Cambria" w:eastAsia="Cambria" w:hAnsi="Cambria" w:cs="Cambria"/>
          <w:spacing w:val="-1"/>
          <w:sz w:val="24"/>
          <w:szCs w:val="24"/>
        </w:rPr>
        <w:t>d</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z w:val="24"/>
          <w:szCs w:val="24"/>
        </w:rPr>
        <w:t>ts</w:t>
      </w:r>
      <w:r w:rsidRPr="00F83BDC">
        <w:rPr>
          <w:rFonts w:ascii="Cambria" w:eastAsia="Cambria" w:hAnsi="Cambria" w:cs="Cambria"/>
          <w:spacing w:val="1"/>
          <w:sz w:val="24"/>
          <w:szCs w:val="24"/>
        </w:rPr>
        <w:t xml:space="preserve"> </w:t>
      </w:r>
      <w:r w:rsidRPr="00F83BDC">
        <w:rPr>
          <w:rFonts w:ascii="Cambria" w:eastAsia="Cambria" w:hAnsi="Cambria" w:cs="Cambria"/>
          <w:spacing w:val="-1"/>
          <w:sz w:val="24"/>
          <w:szCs w:val="24"/>
        </w:rPr>
        <w:t>w</w:t>
      </w:r>
      <w:r w:rsidRPr="00F83BDC">
        <w:rPr>
          <w:rFonts w:ascii="Cambria" w:eastAsia="Cambria" w:hAnsi="Cambria" w:cs="Cambria"/>
          <w:sz w:val="24"/>
          <w:szCs w:val="24"/>
        </w:rPr>
        <w:t>ho</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h</w:t>
      </w:r>
      <w:r w:rsidRPr="00F83BDC">
        <w:rPr>
          <w:rFonts w:ascii="Cambria" w:eastAsia="Cambria" w:hAnsi="Cambria" w:cs="Cambria"/>
          <w:sz w:val="24"/>
          <w:szCs w:val="24"/>
        </w:rPr>
        <w:t>ave</w:t>
      </w:r>
      <w:r w:rsidRPr="00F83BDC">
        <w:rPr>
          <w:rFonts w:ascii="Cambria" w:eastAsia="Cambria" w:hAnsi="Cambria" w:cs="Cambria"/>
          <w:spacing w:val="-5"/>
          <w:sz w:val="24"/>
          <w:szCs w:val="24"/>
        </w:rPr>
        <w:t xml:space="preserve"> </w:t>
      </w:r>
      <w:r w:rsidRPr="00F83BDC">
        <w:rPr>
          <w:rFonts w:ascii="Cambria" w:eastAsia="Cambria" w:hAnsi="Cambria" w:cs="Cambria"/>
          <w:spacing w:val="-1"/>
          <w:sz w:val="24"/>
          <w:szCs w:val="24"/>
        </w:rPr>
        <w:t>d</w:t>
      </w:r>
      <w:r w:rsidRPr="00F83BDC">
        <w:rPr>
          <w:rFonts w:ascii="Cambria" w:eastAsia="Cambria" w:hAnsi="Cambria" w:cs="Cambria"/>
          <w:sz w:val="24"/>
          <w:szCs w:val="24"/>
        </w:rPr>
        <w:t>is</w:t>
      </w:r>
      <w:r w:rsidRPr="00F83BDC">
        <w:rPr>
          <w:rFonts w:ascii="Cambria" w:eastAsia="Cambria" w:hAnsi="Cambria" w:cs="Cambria"/>
          <w:spacing w:val="1"/>
          <w:sz w:val="24"/>
          <w:szCs w:val="24"/>
        </w:rPr>
        <w:t>a</w:t>
      </w:r>
      <w:r w:rsidRPr="00F83BDC">
        <w:rPr>
          <w:rFonts w:ascii="Cambria" w:eastAsia="Cambria" w:hAnsi="Cambria" w:cs="Cambria"/>
          <w:sz w:val="24"/>
          <w:szCs w:val="24"/>
        </w:rPr>
        <w:t>bili</w:t>
      </w:r>
      <w:r w:rsidRPr="00F83BDC">
        <w:rPr>
          <w:rFonts w:ascii="Cambria" w:eastAsia="Cambria" w:hAnsi="Cambria" w:cs="Cambria"/>
          <w:spacing w:val="1"/>
          <w:sz w:val="24"/>
          <w:szCs w:val="24"/>
        </w:rPr>
        <w:t>t</w:t>
      </w:r>
      <w:r w:rsidRPr="00F83BDC">
        <w:rPr>
          <w:rFonts w:ascii="Cambria" w:eastAsia="Cambria" w:hAnsi="Cambria" w:cs="Cambria"/>
          <w:sz w:val="24"/>
          <w:szCs w:val="24"/>
        </w:rPr>
        <w:t>i</w:t>
      </w:r>
      <w:r w:rsidRPr="00F83BDC">
        <w:rPr>
          <w:rFonts w:ascii="Cambria" w:eastAsia="Cambria" w:hAnsi="Cambria" w:cs="Cambria"/>
          <w:spacing w:val="1"/>
          <w:sz w:val="24"/>
          <w:szCs w:val="24"/>
        </w:rPr>
        <w:t>es</w:t>
      </w:r>
      <w:r w:rsidRPr="00F83BDC">
        <w:rPr>
          <w:rFonts w:ascii="Cambria" w:eastAsia="Cambria" w:hAnsi="Cambria" w:cs="Cambria"/>
          <w:sz w:val="24"/>
          <w:szCs w:val="24"/>
        </w:rPr>
        <w:t>.</w:t>
      </w:r>
    </w:p>
    <w:p w:rsidR="00F83BDC" w:rsidRPr="00F83BDC" w:rsidRDefault="00F83BDC" w:rsidP="00F83BDC">
      <w:pPr>
        <w:widowControl w:val="0"/>
        <w:spacing w:before="7" w:after="0" w:line="160" w:lineRule="exact"/>
        <w:rPr>
          <w:rFonts w:ascii="Calibri" w:eastAsia="Calibri" w:hAnsi="Calibri" w:cs="Times New Roman"/>
          <w:sz w:val="16"/>
          <w:szCs w:val="16"/>
        </w:rPr>
      </w:pPr>
    </w:p>
    <w:p w:rsidR="00F83BDC" w:rsidRPr="00F83BDC" w:rsidRDefault="00F83BDC" w:rsidP="00F83BDC">
      <w:pPr>
        <w:widowControl w:val="0"/>
        <w:spacing w:after="0" w:line="200" w:lineRule="exact"/>
        <w:rPr>
          <w:rFonts w:ascii="Calibri" w:eastAsia="Calibri" w:hAnsi="Calibri" w:cs="Times New Roman"/>
          <w:sz w:val="20"/>
          <w:szCs w:val="20"/>
        </w:rPr>
      </w:pPr>
    </w:p>
    <w:p w:rsidR="00F83BDC" w:rsidRPr="00B92842" w:rsidRDefault="00F83BDC" w:rsidP="00B92842">
      <w:pPr>
        <w:widowControl w:val="0"/>
        <w:spacing w:after="0" w:line="275" w:lineRule="auto"/>
        <w:ind w:left="1440" w:right="1477"/>
        <w:rPr>
          <w:rFonts w:ascii="Cambria" w:eastAsia="Cambria" w:hAnsi="Cambria" w:cs="Cambria"/>
          <w:sz w:val="24"/>
          <w:szCs w:val="24"/>
        </w:rPr>
        <w:sectPr w:rsidR="00F83BDC" w:rsidRPr="00B92842" w:rsidSect="00F83BDC">
          <w:headerReference w:type="default" r:id="rId59"/>
          <w:footerReference w:type="default" r:id="rId60"/>
          <w:pgSz w:w="12240" w:h="15840"/>
          <w:pgMar w:top="1380" w:right="760" w:bottom="800" w:left="940" w:header="0" w:footer="603" w:gutter="0"/>
          <w:pgNumType w:start="1"/>
          <w:cols w:space="720"/>
        </w:sectPr>
      </w:pPr>
      <w:r w:rsidRPr="00F83BDC">
        <w:rPr>
          <w:rFonts w:ascii="Cambria" w:eastAsia="Cambria" w:hAnsi="Cambria" w:cs="Cambria"/>
          <w:spacing w:val="-1"/>
          <w:sz w:val="24"/>
          <w:szCs w:val="24"/>
        </w:rPr>
        <w:t>A</w:t>
      </w:r>
      <w:r w:rsidRPr="00F83BDC">
        <w:rPr>
          <w:rFonts w:ascii="Cambria" w:eastAsia="Cambria" w:hAnsi="Cambria" w:cs="Cambria"/>
          <w:sz w:val="24"/>
          <w:szCs w:val="24"/>
        </w:rPr>
        <w:t>long</w:t>
      </w:r>
      <w:r w:rsidRPr="00F83BDC">
        <w:rPr>
          <w:rFonts w:ascii="Cambria" w:eastAsia="Cambria" w:hAnsi="Cambria" w:cs="Cambria"/>
          <w:spacing w:val="-1"/>
          <w:sz w:val="24"/>
          <w:szCs w:val="24"/>
        </w:rPr>
        <w:t xml:space="preserve"> w</w:t>
      </w:r>
      <w:r w:rsidRPr="00F83BDC">
        <w:rPr>
          <w:rFonts w:ascii="Cambria" w:eastAsia="Cambria" w:hAnsi="Cambria" w:cs="Cambria"/>
          <w:sz w:val="24"/>
          <w:szCs w:val="24"/>
        </w:rPr>
        <w:t>i</w:t>
      </w:r>
      <w:r w:rsidRPr="00F83BDC">
        <w:rPr>
          <w:rFonts w:ascii="Cambria" w:eastAsia="Cambria" w:hAnsi="Cambria" w:cs="Cambria"/>
          <w:spacing w:val="1"/>
          <w:sz w:val="24"/>
          <w:szCs w:val="24"/>
        </w:rPr>
        <w:t>t</w:t>
      </w:r>
      <w:r w:rsidRPr="00F83BDC">
        <w:rPr>
          <w:rFonts w:ascii="Cambria" w:eastAsia="Cambria" w:hAnsi="Cambria" w:cs="Cambria"/>
          <w:sz w:val="24"/>
          <w:szCs w:val="24"/>
        </w:rPr>
        <w:t>h</w:t>
      </w:r>
      <w:r w:rsidRPr="00F83BDC">
        <w:rPr>
          <w:rFonts w:ascii="Cambria" w:eastAsia="Cambria" w:hAnsi="Cambria" w:cs="Cambria"/>
          <w:spacing w:val="1"/>
          <w:sz w:val="24"/>
          <w:szCs w:val="24"/>
        </w:rPr>
        <w:t xml:space="preserve"> </w:t>
      </w:r>
      <w:r w:rsidRPr="00F83BDC">
        <w:rPr>
          <w:rFonts w:ascii="Cambria" w:eastAsia="Cambria" w:hAnsi="Cambria" w:cs="Cambria"/>
          <w:spacing w:val="-1"/>
          <w:sz w:val="24"/>
          <w:szCs w:val="24"/>
        </w:rPr>
        <w:t>w</w:t>
      </w:r>
      <w:r w:rsidRPr="00F83BDC">
        <w:rPr>
          <w:rFonts w:ascii="Cambria" w:eastAsia="Cambria" w:hAnsi="Cambria" w:cs="Cambria"/>
          <w:sz w:val="24"/>
          <w:szCs w:val="24"/>
        </w:rPr>
        <w:t>o</w:t>
      </w:r>
      <w:r w:rsidRPr="00F83BDC">
        <w:rPr>
          <w:rFonts w:ascii="Cambria" w:eastAsia="Cambria" w:hAnsi="Cambria" w:cs="Cambria"/>
          <w:spacing w:val="-1"/>
          <w:sz w:val="24"/>
          <w:szCs w:val="24"/>
        </w:rPr>
        <w:t>rk</w:t>
      </w:r>
      <w:r w:rsidRPr="00F83BDC">
        <w:rPr>
          <w:rFonts w:ascii="Cambria" w:eastAsia="Cambria" w:hAnsi="Cambria" w:cs="Cambria"/>
          <w:sz w:val="24"/>
          <w:szCs w:val="24"/>
        </w:rPr>
        <w:t>i</w:t>
      </w:r>
      <w:r w:rsidRPr="00F83BDC">
        <w:rPr>
          <w:rFonts w:ascii="Cambria" w:eastAsia="Cambria" w:hAnsi="Cambria" w:cs="Cambria"/>
          <w:spacing w:val="1"/>
          <w:sz w:val="24"/>
          <w:szCs w:val="24"/>
        </w:rPr>
        <w:t>n</w:t>
      </w:r>
      <w:r w:rsidRPr="00F83BDC">
        <w:rPr>
          <w:rFonts w:ascii="Cambria" w:eastAsia="Cambria" w:hAnsi="Cambria" w:cs="Cambria"/>
          <w:sz w:val="24"/>
          <w:szCs w:val="24"/>
        </w:rPr>
        <w:t>g</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w</w:t>
      </w:r>
      <w:r w:rsidRPr="00F83BDC">
        <w:rPr>
          <w:rFonts w:ascii="Cambria" w:eastAsia="Cambria" w:hAnsi="Cambria" w:cs="Cambria"/>
          <w:sz w:val="24"/>
          <w:szCs w:val="24"/>
        </w:rPr>
        <w:t>i</w:t>
      </w:r>
      <w:r w:rsidRPr="00F83BDC">
        <w:rPr>
          <w:rFonts w:ascii="Cambria" w:eastAsia="Cambria" w:hAnsi="Cambria" w:cs="Cambria"/>
          <w:spacing w:val="3"/>
          <w:sz w:val="24"/>
          <w:szCs w:val="24"/>
        </w:rPr>
        <w:t>t</w:t>
      </w:r>
      <w:r w:rsidRPr="00F83BDC">
        <w:rPr>
          <w:rFonts w:ascii="Cambria" w:eastAsia="Cambria" w:hAnsi="Cambria" w:cs="Cambria"/>
          <w:sz w:val="24"/>
          <w:szCs w:val="24"/>
        </w:rPr>
        <w:t>h</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ot</w:t>
      </w:r>
      <w:r w:rsidRPr="00F83BDC">
        <w:rPr>
          <w:rFonts w:ascii="Cambria" w:eastAsia="Cambria" w:hAnsi="Cambria" w:cs="Cambria"/>
          <w:spacing w:val="-1"/>
          <w:sz w:val="24"/>
          <w:szCs w:val="24"/>
        </w:rPr>
        <w:t>h</w:t>
      </w:r>
      <w:r w:rsidRPr="00F83BDC">
        <w:rPr>
          <w:rFonts w:ascii="Cambria" w:eastAsia="Cambria" w:hAnsi="Cambria" w:cs="Cambria"/>
          <w:sz w:val="24"/>
          <w:szCs w:val="24"/>
        </w:rPr>
        <w:t>er</w:t>
      </w:r>
      <w:r w:rsidRPr="00F83BDC">
        <w:rPr>
          <w:rFonts w:ascii="Cambria" w:eastAsia="Cambria" w:hAnsi="Cambria" w:cs="Cambria"/>
          <w:spacing w:val="-6"/>
          <w:sz w:val="24"/>
          <w:szCs w:val="24"/>
        </w:rPr>
        <w:t xml:space="preserve"> </w:t>
      </w:r>
      <w:r w:rsidRPr="00F83BDC">
        <w:rPr>
          <w:rFonts w:ascii="Cambria" w:eastAsia="Cambria" w:hAnsi="Cambria" w:cs="Cambria"/>
          <w:spacing w:val="-1"/>
          <w:sz w:val="24"/>
          <w:szCs w:val="24"/>
        </w:rPr>
        <w:t>l</w:t>
      </w:r>
      <w:r w:rsidRPr="00F83BDC">
        <w:rPr>
          <w:rFonts w:ascii="Cambria" w:eastAsia="Cambria" w:hAnsi="Cambria" w:cs="Cambria"/>
          <w:sz w:val="24"/>
          <w:szCs w:val="24"/>
        </w:rPr>
        <w:t>a</w:t>
      </w:r>
      <w:r w:rsidRPr="00F83BDC">
        <w:rPr>
          <w:rFonts w:ascii="Cambria" w:eastAsia="Cambria" w:hAnsi="Cambria" w:cs="Cambria"/>
          <w:spacing w:val="1"/>
          <w:sz w:val="24"/>
          <w:szCs w:val="24"/>
        </w:rPr>
        <w:t>w</w:t>
      </w:r>
      <w:r w:rsidRPr="00F83BDC">
        <w:rPr>
          <w:rFonts w:ascii="Cambria" w:eastAsia="Cambria" w:hAnsi="Cambria" w:cs="Cambria"/>
          <w:sz w:val="24"/>
          <w:szCs w:val="24"/>
        </w:rPr>
        <w:t>s</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a</w:t>
      </w:r>
      <w:r w:rsidRPr="00F83BDC">
        <w:rPr>
          <w:rFonts w:ascii="Cambria" w:eastAsia="Cambria" w:hAnsi="Cambria" w:cs="Cambria"/>
          <w:spacing w:val="1"/>
          <w:sz w:val="24"/>
          <w:szCs w:val="24"/>
        </w:rPr>
        <w:t>n</w:t>
      </w:r>
      <w:r w:rsidRPr="00F83BDC">
        <w:rPr>
          <w:rFonts w:ascii="Cambria" w:eastAsia="Cambria" w:hAnsi="Cambria" w:cs="Cambria"/>
          <w:sz w:val="24"/>
          <w:szCs w:val="24"/>
        </w:rPr>
        <w:t>d</w:t>
      </w:r>
      <w:r w:rsidRPr="00F83BDC">
        <w:rPr>
          <w:rFonts w:ascii="Cambria" w:eastAsia="Cambria" w:hAnsi="Cambria" w:cs="Cambria"/>
          <w:spacing w:val="-2"/>
          <w:sz w:val="24"/>
          <w:szCs w:val="24"/>
        </w:rPr>
        <w:t xml:space="preserve"> </w:t>
      </w:r>
      <w:r w:rsidRPr="00F83BDC">
        <w:rPr>
          <w:rFonts w:ascii="Cambria" w:eastAsia="Cambria" w:hAnsi="Cambria" w:cs="Cambria"/>
          <w:spacing w:val="1"/>
          <w:sz w:val="24"/>
          <w:szCs w:val="24"/>
        </w:rPr>
        <w:t>p</w:t>
      </w:r>
      <w:r w:rsidRPr="00F83BDC">
        <w:rPr>
          <w:rFonts w:ascii="Cambria" w:eastAsia="Cambria" w:hAnsi="Cambria" w:cs="Cambria"/>
          <w:sz w:val="24"/>
          <w:szCs w:val="24"/>
        </w:rPr>
        <w:t>olici</w:t>
      </w:r>
      <w:r w:rsidRPr="00F83BDC">
        <w:rPr>
          <w:rFonts w:ascii="Cambria" w:eastAsia="Cambria" w:hAnsi="Cambria" w:cs="Cambria"/>
          <w:spacing w:val="1"/>
          <w:sz w:val="24"/>
          <w:szCs w:val="24"/>
        </w:rPr>
        <w:t>es</w:t>
      </w:r>
      <w:r w:rsidRPr="00F83BDC">
        <w:rPr>
          <w:rFonts w:ascii="Cambria" w:eastAsia="Cambria" w:hAnsi="Cambria" w:cs="Cambria"/>
          <w:sz w:val="24"/>
          <w:szCs w:val="24"/>
        </w:rPr>
        <w:t>,</w:t>
      </w:r>
      <w:r w:rsidRPr="00F83BDC">
        <w:rPr>
          <w:rFonts w:ascii="Cambria" w:eastAsia="Cambria" w:hAnsi="Cambria" w:cs="Cambria"/>
          <w:spacing w:val="-6"/>
          <w:sz w:val="24"/>
          <w:szCs w:val="24"/>
        </w:rPr>
        <w:t xml:space="preserve"> local </w:t>
      </w:r>
      <w:r w:rsidRPr="00F83BDC">
        <w:rPr>
          <w:rFonts w:ascii="Cambria" w:eastAsia="Cambria" w:hAnsi="Cambria" w:cs="Cambria"/>
          <w:sz w:val="24"/>
          <w:szCs w:val="24"/>
        </w:rPr>
        <w:t>li</w:t>
      </w:r>
      <w:r w:rsidRPr="00F83BDC">
        <w:rPr>
          <w:rFonts w:ascii="Cambria" w:eastAsia="Cambria" w:hAnsi="Cambria" w:cs="Cambria"/>
          <w:spacing w:val="1"/>
          <w:sz w:val="24"/>
          <w:szCs w:val="24"/>
        </w:rPr>
        <w:t>a</w:t>
      </w:r>
      <w:r w:rsidRPr="00F83BDC">
        <w:rPr>
          <w:rFonts w:ascii="Cambria" w:eastAsia="Cambria" w:hAnsi="Cambria" w:cs="Cambria"/>
          <w:sz w:val="24"/>
          <w:szCs w:val="24"/>
        </w:rPr>
        <w:t>isons</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also o</w:t>
      </w:r>
      <w:r w:rsidRPr="00F83BDC">
        <w:rPr>
          <w:rFonts w:ascii="Cambria" w:eastAsia="Cambria" w:hAnsi="Cambria" w:cs="Cambria"/>
          <w:spacing w:val="-1"/>
          <w:sz w:val="24"/>
          <w:szCs w:val="24"/>
        </w:rPr>
        <w:t>f</w:t>
      </w:r>
      <w:r w:rsidRPr="00F83BDC">
        <w:rPr>
          <w:rFonts w:ascii="Cambria" w:eastAsia="Cambria" w:hAnsi="Cambria" w:cs="Cambria"/>
          <w:sz w:val="24"/>
          <w:szCs w:val="24"/>
        </w:rPr>
        <w:t>t</w:t>
      </w:r>
      <w:r w:rsidRPr="00F83BDC">
        <w:rPr>
          <w:rFonts w:ascii="Cambria" w:eastAsia="Cambria" w:hAnsi="Cambria" w:cs="Cambria"/>
          <w:spacing w:val="1"/>
          <w:sz w:val="24"/>
          <w:szCs w:val="24"/>
        </w:rPr>
        <w:t>e</w:t>
      </w:r>
      <w:r w:rsidRPr="00F83BDC">
        <w:rPr>
          <w:rFonts w:ascii="Cambria" w:eastAsia="Cambria" w:hAnsi="Cambria" w:cs="Cambria"/>
          <w:sz w:val="24"/>
          <w:szCs w:val="24"/>
        </w:rPr>
        <w:t>n</w:t>
      </w:r>
      <w:r w:rsidRPr="00F83BDC">
        <w:rPr>
          <w:rFonts w:ascii="Cambria" w:eastAsia="Cambria" w:hAnsi="Cambria" w:cs="Cambria"/>
          <w:spacing w:val="-2"/>
          <w:sz w:val="24"/>
          <w:szCs w:val="24"/>
        </w:rPr>
        <w:t xml:space="preserve"> </w:t>
      </w:r>
      <w:r w:rsidRPr="00F83BDC">
        <w:rPr>
          <w:rFonts w:ascii="Cambria" w:eastAsia="Cambria" w:hAnsi="Cambria" w:cs="Cambria"/>
          <w:spacing w:val="-1"/>
          <w:sz w:val="24"/>
          <w:szCs w:val="24"/>
        </w:rPr>
        <w:t>n</w:t>
      </w:r>
      <w:r w:rsidRPr="00F83BDC">
        <w:rPr>
          <w:rFonts w:ascii="Cambria" w:eastAsia="Cambria" w:hAnsi="Cambria" w:cs="Cambria"/>
          <w:spacing w:val="-2"/>
          <w:sz w:val="24"/>
          <w:szCs w:val="24"/>
        </w:rPr>
        <w:t>e</w:t>
      </w:r>
      <w:r w:rsidRPr="00F83BDC">
        <w:rPr>
          <w:rFonts w:ascii="Cambria" w:eastAsia="Cambria" w:hAnsi="Cambria" w:cs="Cambria"/>
          <w:sz w:val="24"/>
          <w:szCs w:val="24"/>
        </w:rPr>
        <w:t>ed</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 xml:space="preserve">to </w:t>
      </w:r>
      <w:r w:rsidRPr="00F83BDC">
        <w:rPr>
          <w:rFonts w:ascii="Cambria" w:eastAsia="Cambria" w:hAnsi="Cambria" w:cs="Cambria"/>
          <w:spacing w:val="-1"/>
          <w:sz w:val="24"/>
          <w:szCs w:val="24"/>
        </w:rPr>
        <w:t>w</w:t>
      </w:r>
      <w:r w:rsidRPr="00F83BDC">
        <w:rPr>
          <w:rFonts w:ascii="Cambria" w:eastAsia="Cambria" w:hAnsi="Cambria" w:cs="Cambria"/>
          <w:sz w:val="24"/>
          <w:szCs w:val="24"/>
        </w:rPr>
        <w:t>o</w:t>
      </w:r>
      <w:r w:rsidRPr="00F83BDC">
        <w:rPr>
          <w:rFonts w:ascii="Cambria" w:eastAsia="Cambria" w:hAnsi="Cambria" w:cs="Cambria"/>
          <w:spacing w:val="-1"/>
          <w:sz w:val="24"/>
          <w:szCs w:val="24"/>
        </w:rPr>
        <w:t>r</w:t>
      </w:r>
      <w:r w:rsidRPr="00F83BDC">
        <w:rPr>
          <w:rFonts w:ascii="Cambria" w:eastAsia="Cambria" w:hAnsi="Cambria" w:cs="Cambria"/>
          <w:sz w:val="24"/>
          <w:szCs w:val="24"/>
        </w:rPr>
        <w:t>k</w:t>
      </w:r>
      <w:r w:rsidRPr="00F83BDC">
        <w:rPr>
          <w:rFonts w:ascii="Cambria" w:eastAsia="Cambria" w:hAnsi="Cambria" w:cs="Cambria"/>
          <w:spacing w:val="-3"/>
          <w:sz w:val="24"/>
          <w:szCs w:val="24"/>
        </w:rPr>
        <w:t xml:space="preserve"> </w:t>
      </w:r>
      <w:r w:rsidRPr="00F83BDC">
        <w:rPr>
          <w:rFonts w:ascii="Cambria" w:eastAsia="Cambria" w:hAnsi="Cambria" w:cs="Cambria"/>
          <w:spacing w:val="2"/>
          <w:sz w:val="24"/>
          <w:szCs w:val="24"/>
        </w:rPr>
        <w:t>c</w:t>
      </w:r>
      <w:r w:rsidRPr="00F83BDC">
        <w:rPr>
          <w:rFonts w:ascii="Cambria" w:eastAsia="Cambria" w:hAnsi="Cambria" w:cs="Cambria"/>
          <w:sz w:val="24"/>
          <w:szCs w:val="24"/>
        </w:rPr>
        <w:t>losely</w:t>
      </w:r>
      <w:r w:rsidRPr="00F83BDC">
        <w:rPr>
          <w:rFonts w:ascii="Cambria" w:eastAsia="Cambria" w:hAnsi="Cambria" w:cs="Cambria"/>
          <w:spacing w:val="-2"/>
          <w:sz w:val="24"/>
          <w:szCs w:val="24"/>
        </w:rPr>
        <w:t xml:space="preserve"> </w:t>
      </w:r>
      <w:r w:rsidRPr="00F83BDC">
        <w:rPr>
          <w:rFonts w:ascii="Cambria" w:eastAsia="Cambria" w:hAnsi="Cambria" w:cs="Cambria"/>
          <w:spacing w:val="-1"/>
          <w:sz w:val="24"/>
          <w:szCs w:val="24"/>
        </w:rPr>
        <w:t>w</w:t>
      </w:r>
      <w:r w:rsidRPr="00F83BDC">
        <w:rPr>
          <w:rFonts w:ascii="Cambria" w:eastAsia="Cambria" w:hAnsi="Cambria" w:cs="Cambria"/>
          <w:sz w:val="24"/>
          <w:szCs w:val="24"/>
        </w:rPr>
        <w:t>i</w:t>
      </w:r>
      <w:r w:rsidRPr="00F83BDC">
        <w:rPr>
          <w:rFonts w:ascii="Cambria" w:eastAsia="Cambria" w:hAnsi="Cambria" w:cs="Cambria"/>
          <w:spacing w:val="1"/>
          <w:sz w:val="24"/>
          <w:szCs w:val="24"/>
        </w:rPr>
        <w:t>t</w:t>
      </w:r>
      <w:r w:rsidRPr="00F83BDC">
        <w:rPr>
          <w:rFonts w:ascii="Cambria" w:eastAsia="Cambria" w:hAnsi="Cambria" w:cs="Cambria"/>
          <w:sz w:val="24"/>
          <w:szCs w:val="24"/>
        </w:rPr>
        <w:t>h</w:t>
      </w:r>
      <w:r w:rsidRPr="00F83BDC">
        <w:rPr>
          <w:rFonts w:ascii="Cambria" w:eastAsia="Cambria" w:hAnsi="Cambria" w:cs="Cambria"/>
          <w:spacing w:val="-1"/>
          <w:sz w:val="24"/>
          <w:szCs w:val="24"/>
        </w:rPr>
        <w:t xml:space="preserve"> </w:t>
      </w:r>
      <w:r w:rsidRPr="00F83BDC">
        <w:rPr>
          <w:rFonts w:ascii="Cambria" w:eastAsia="Cambria" w:hAnsi="Cambria" w:cs="Cambria"/>
          <w:spacing w:val="1"/>
          <w:sz w:val="24"/>
          <w:szCs w:val="24"/>
        </w:rPr>
        <w:t>l</w:t>
      </w:r>
      <w:r w:rsidRPr="00F83BDC">
        <w:rPr>
          <w:rFonts w:ascii="Cambria" w:eastAsia="Cambria" w:hAnsi="Cambria" w:cs="Cambria"/>
          <w:sz w:val="24"/>
          <w:szCs w:val="24"/>
        </w:rPr>
        <w:t>ocal</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tr</w:t>
      </w:r>
      <w:r w:rsidRPr="00F83BDC">
        <w:rPr>
          <w:rFonts w:ascii="Cambria" w:eastAsia="Cambria" w:hAnsi="Cambria" w:cs="Cambria"/>
          <w:spacing w:val="-1"/>
          <w:sz w:val="24"/>
          <w:szCs w:val="24"/>
        </w:rPr>
        <w:t>u</w:t>
      </w:r>
      <w:r w:rsidRPr="00F83BDC">
        <w:rPr>
          <w:rFonts w:ascii="Cambria" w:eastAsia="Cambria" w:hAnsi="Cambria" w:cs="Cambria"/>
          <w:sz w:val="24"/>
          <w:szCs w:val="24"/>
        </w:rPr>
        <w:t>a</w:t>
      </w:r>
      <w:r w:rsidRPr="00F83BDC">
        <w:rPr>
          <w:rFonts w:ascii="Cambria" w:eastAsia="Cambria" w:hAnsi="Cambria" w:cs="Cambria"/>
          <w:spacing w:val="1"/>
          <w:sz w:val="24"/>
          <w:szCs w:val="24"/>
        </w:rPr>
        <w:t>n</w:t>
      </w:r>
      <w:r w:rsidRPr="00F83BDC">
        <w:rPr>
          <w:rFonts w:ascii="Cambria" w:eastAsia="Cambria" w:hAnsi="Cambria" w:cs="Cambria"/>
          <w:sz w:val="24"/>
          <w:szCs w:val="24"/>
        </w:rPr>
        <w:t>cy</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o</w:t>
      </w:r>
      <w:r w:rsidRPr="00F83BDC">
        <w:rPr>
          <w:rFonts w:ascii="Cambria" w:eastAsia="Cambria" w:hAnsi="Cambria" w:cs="Cambria"/>
          <w:spacing w:val="-1"/>
          <w:sz w:val="24"/>
          <w:szCs w:val="24"/>
        </w:rPr>
        <w:t>ff</w:t>
      </w:r>
      <w:r w:rsidRPr="00F83BDC">
        <w:rPr>
          <w:rFonts w:ascii="Cambria" w:eastAsia="Cambria" w:hAnsi="Cambria" w:cs="Cambria"/>
          <w:sz w:val="24"/>
          <w:szCs w:val="24"/>
        </w:rPr>
        <w:t>ic</w:t>
      </w:r>
      <w:r w:rsidRPr="00F83BDC">
        <w:rPr>
          <w:rFonts w:ascii="Cambria" w:eastAsia="Cambria" w:hAnsi="Cambria" w:cs="Cambria"/>
          <w:spacing w:val="1"/>
          <w:sz w:val="24"/>
          <w:szCs w:val="24"/>
        </w:rPr>
        <w:t>e</w:t>
      </w:r>
      <w:r w:rsidRPr="00F83BDC">
        <w:rPr>
          <w:rFonts w:ascii="Cambria" w:eastAsia="Cambria" w:hAnsi="Cambria" w:cs="Cambria"/>
          <w:spacing w:val="-1"/>
          <w:sz w:val="24"/>
          <w:szCs w:val="24"/>
        </w:rPr>
        <w:t>r</w:t>
      </w:r>
      <w:r w:rsidRPr="00F83BDC">
        <w:rPr>
          <w:rFonts w:ascii="Cambria" w:eastAsia="Cambria" w:hAnsi="Cambria" w:cs="Cambria"/>
          <w:sz w:val="24"/>
          <w:szCs w:val="24"/>
        </w:rPr>
        <w:t>s</w:t>
      </w:r>
      <w:r w:rsidRPr="00F83BDC">
        <w:rPr>
          <w:rFonts w:ascii="Cambria" w:eastAsia="Cambria" w:hAnsi="Cambria" w:cs="Cambria"/>
          <w:spacing w:val="-8"/>
          <w:sz w:val="24"/>
          <w:szCs w:val="24"/>
        </w:rPr>
        <w:t xml:space="preserve"> </w:t>
      </w:r>
      <w:r w:rsidRPr="00F83BDC">
        <w:rPr>
          <w:rFonts w:ascii="Cambria" w:eastAsia="Cambria" w:hAnsi="Cambria" w:cs="Cambria"/>
          <w:spacing w:val="2"/>
          <w:sz w:val="24"/>
          <w:szCs w:val="24"/>
        </w:rPr>
        <w:t>o</w:t>
      </w:r>
      <w:r w:rsidRPr="00F83BDC">
        <w:rPr>
          <w:rFonts w:ascii="Cambria" w:eastAsia="Cambria" w:hAnsi="Cambria" w:cs="Cambria"/>
          <w:sz w:val="24"/>
          <w:szCs w:val="24"/>
        </w:rPr>
        <w:t>r</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st</w:t>
      </w:r>
      <w:r w:rsidRPr="00F83BDC">
        <w:rPr>
          <w:rFonts w:ascii="Cambria" w:eastAsia="Cambria" w:hAnsi="Cambria" w:cs="Cambria"/>
          <w:spacing w:val="1"/>
          <w:sz w:val="24"/>
          <w:szCs w:val="24"/>
        </w:rPr>
        <w:t>a</w:t>
      </w:r>
      <w:r w:rsidRPr="00F83BDC">
        <w:rPr>
          <w:rFonts w:ascii="Cambria" w:eastAsia="Cambria" w:hAnsi="Cambria" w:cs="Cambria"/>
          <w:sz w:val="24"/>
          <w:szCs w:val="24"/>
        </w:rPr>
        <w:t>te</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a</w:t>
      </w:r>
      <w:r w:rsidRPr="00F83BDC">
        <w:rPr>
          <w:rFonts w:ascii="Cambria" w:eastAsia="Cambria" w:hAnsi="Cambria" w:cs="Cambria"/>
          <w:spacing w:val="1"/>
          <w:sz w:val="24"/>
          <w:szCs w:val="24"/>
        </w:rPr>
        <w:t>t</w:t>
      </w:r>
      <w:r w:rsidRPr="00F83BDC">
        <w:rPr>
          <w:rFonts w:ascii="Cambria" w:eastAsia="Cambria" w:hAnsi="Cambria" w:cs="Cambria"/>
          <w:sz w:val="24"/>
          <w:szCs w:val="24"/>
        </w:rPr>
        <w:t>t</w:t>
      </w:r>
      <w:r w:rsidRPr="00F83BDC">
        <w:rPr>
          <w:rFonts w:ascii="Cambria" w:eastAsia="Cambria" w:hAnsi="Cambria" w:cs="Cambria"/>
          <w:spacing w:val="1"/>
          <w:sz w:val="24"/>
          <w:szCs w:val="24"/>
        </w:rPr>
        <w:t>e</w:t>
      </w:r>
      <w:r w:rsidRPr="00F83BDC">
        <w:rPr>
          <w:rFonts w:ascii="Cambria" w:eastAsia="Cambria" w:hAnsi="Cambria" w:cs="Cambria"/>
          <w:sz w:val="24"/>
          <w:szCs w:val="24"/>
        </w:rPr>
        <w:t>n</w:t>
      </w:r>
      <w:r w:rsidRPr="00F83BDC">
        <w:rPr>
          <w:rFonts w:ascii="Cambria" w:eastAsia="Cambria" w:hAnsi="Cambria" w:cs="Cambria"/>
          <w:spacing w:val="-1"/>
          <w:sz w:val="24"/>
          <w:szCs w:val="24"/>
        </w:rPr>
        <w:t>d</w:t>
      </w:r>
      <w:r w:rsidRPr="00F83BDC">
        <w:rPr>
          <w:rFonts w:ascii="Cambria" w:eastAsia="Cambria" w:hAnsi="Cambria" w:cs="Cambria"/>
          <w:sz w:val="24"/>
          <w:szCs w:val="24"/>
        </w:rPr>
        <w:t>a</w:t>
      </w:r>
      <w:r w:rsidRPr="00F83BDC">
        <w:rPr>
          <w:rFonts w:ascii="Cambria" w:eastAsia="Cambria" w:hAnsi="Cambria" w:cs="Cambria"/>
          <w:spacing w:val="1"/>
          <w:sz w:val="24"/>
          <w:szCs w:val="24"/>
        </w:rPr>
        <w:t>n</w:t>
      </w:r>
      <w:r w:rsidRPr="00F83BDC">
        <w:rPr>
          <w:rFonts w:ascii="Cambria" w:eastAsia="Cambria" w:hAnsi="Cambria" w:cs="Cambria"/>
          <w:sz w:val="24"/>
          <w:szCs w:val="24"/>
        </w:rPr>
        <w:t>ce</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o</w:t>
      </w:r>
      <w:r w:rsidRPr="00F83BDC">
        <w:rPr>
          <w:rFonts w:ascii="Cambria" w:eastAsia="Cambria" w:hAnsi="Cambria" w:cs="Cambria"/>
          <w:spacing w:val="-1"/>
          <w:sz w:val="24"/>
          <w:szCs w:val="24"/>
        </w:rPr>
        <w:t>ff</w:t>
      </w:r>
      <w:r w:rsidRPr="00F83BDC">
        <w:rPr>
          <w:rFonts w:ascii="Cambria" w:eastAsia="Cambria" w:hAnsi="Cambria" w:cs="Cambria"/>
          <w:sz w:val="24"/>
          <w:szCs w:val="24"/>
        </w:rPr>
        <w:t>ic</w:t>
      </w:r>
      <w:r w:rsidRPr="00F83BDC">
        <w:rPr>
          <w:rFonts w:ascii="Cambria" w:eastAsia="Cambria" w:hAnsi="Cambria" w:cs="Cambria"/>
          <w:spacing w:val="1"/>
          <w:sz w:val="24"/>
          <w:szCs w:val="24"/>
        </w:rPr>
        <w:t>e</w:t>
      </w:r>
      <w:r w:rsidRPr="00F83BDC">
        <w:rPr>
          <w:rFonts w:ascii="Cambria" w:eastAsia="Cambria" w:hAnsi="Cambria" w:cs="Cambria"/>
          <w:spacing w:val="-1"/>
          <w:sz w:val="24"/>
          <w:szCs w:val="24"/>
        </w:rPr>
        <w:t>r</w:t>
      </w:r>
      <w:r w:rsidRPr="00F83BDC">
        <w:rPr>
          <w:rFonts w:ascii="Cambria" w:eastAsia="Cambria" w:hAnsi="Cambria" w:cs="Cambria"/>
          <w:sz w:val="24"/>
          <w:szCs w:val="24"/>
        </w:rPr>
        <w:t>s</w:t>
      </w:r>
      <w:r w:rsidRPr="00F83BDC">
        <w:rPr>
          <w:rFonts w:ascii="Cambria" w:eastAsia="Cambria" w:hAnsi="Cambria" w:cs="Cambria"/>
          <w:spacing w:val="-8"/>
          <w:sz w:val="24"/>
          <w:szCs w:val="24"/>
        </w:rPr>
        <w:t xml:space="preserve"> </w:t>
      </w:r>
      <w:r w:rsidRPr="00F83BDC">
        <w:rPr>
          <w:rFonts w:ascii="Cambria" w:eastAsia="Cambria" w:hAnsi="Cambria" w:cs="Cambria"/>
          <w:sz w:val="24"/>
          <w:szCs w:val="24"/>
        </w:rPr>
        <w:t>a</w:t>
      </w:r>
      <w:r w:rsidRPr="00F83BDC">
        <w:rPr>
          <w:rFonts w:ascii="Cambria" w:eastAsia="Cambria" w:hAnsi="Cambria" w:cs="Cambria"/>
          <w:spacing w:val="1"/>
          <w:sz w:val="24"/>
          <w:szCs w:val="24"/>
        </w:rPr>
        <w:t>n</w:t>
      </w:r>
      <w:r w:rsidRPr="00F83BDC">
        <w:rPr>
          <w:rFonts w:ascii="Cambria" w:eastAsia="Cambria" w:hAnsi="Cambria" w:cs="Cambria"/>
          <w:sz w:val="24"/>
          <w:szCs w:val="24"/>
        </w:rPr>
        <w:t>d</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 xml:space="preserve">may </w:t>
      </w:r>
      <w:r w:rsidRPr="00F83BDC">
        <w:rPr>
          <w:rFonts w:ascii="Cambria" w:eastAsia="Cambria" w:hAnsi="Cambria" w:cs="Cambria"/>
          <w:spacing w:val="-1"/>
          <w:sz w:val="24"/>
          <w:szCs w:val="24"/>
        </w:rPr>
        <w:t>w</w:t>
      </w:r>
      <w:r w:rsidRPr="00F83BDC">
        <w:rPr>
          <w:rFonts w:ascii="Cambria" w:eastAsia="Cambria" w:hAnsi="Cambria" w:cs="Cambria"/>
          <w:sz w:val="24"/>
          <w:szCs w:val="24"/>
        </w:rPr>
        <w:t>a</w:t>
      </w:r>
      <w:r w:rsidRPr="00F83BDC">
        <w:rPr>
          <w:rFonts w:ascii="Cambria" w:eastAsia="Cambria" w:hAnsi="Cambria" w:cs="Cambria"/>
          <w:spacing w:val="1"/>
          <w:sz w:val="24"/>
          <w:szCs w:val="24"/>
        </w:rPr>
        <w:t>n</w:t>
      </w:r>
      <w:r w:rsidRPr="00F83BDC">
        <w:rPr>
          <w:rFonts w:ascii="Cambria" w:eastAsia="Cambria" w:hAnsi="Cambria" w:cs="Cambria"/>
          <w:sz w:val="24"/>
          <w:szCs w:val="24"/>
        </w:rPr>
        <w:t xml:space="preserve">t </w:t>
      </w:r>
      <w:r w:rsidRPr="00F83BDC">
        <w:rPr>
          <w:rFonts w:ascii="Cambria" w:eastAsia="Cambria" w:hAnsi="Cambria" w:cs="Cambria"/>
          <w:spacing w:val="1"/>
          <w:sz w:val="24"/>
          <w:szCs w:val="24"/>
        </w:rPr>
        <w:t>t</w:t>
      </w:r>
      <w:r w:rsidRPr="00F83BDC">
        <w:rPr>
          <w:rFonts w:ascii="Cambria" w:eastAsia="Cambria" w:hAnsi="Cambria" w:cs="Cambria"/>
          <w:sz w:val="24"/>
          <w:szCs w:val="24"/>
        </w:rPr>
        <w:t>o</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c</w:t>
      </w:r>
      <w:r w:rsidRPr="00F83BDC">
        <w:rPr>
          <w:rFonts w:ascii="Cambria" w:eastAsia="Cambria" w:hAnsi="Cambria" w:cs="Cambria"/>
          <w:spacing w:val="-1"/>
          <w:sz w:val="24"/>
          <w:szCs w:val="24"/>
        </w:rPr>
        <w:t>o</w:t>
      </w:r>
      <w:r w:rsidRPr="00F83BDC">
        <w:rPr>
          <w:rFonts w:ascii="Cambria" w:eastAsia="Cambria" w:hAnsi="Cambria" w:cs="Cambria"/>
          <w:sz w:val="24"/>
          <w:szCs w:val="24"/>
        </w:rPr>
        <w:t>nsult</w:t>
      </w:r>
      <w:r w:rsidRPr="00F83BDC">
        <w:rPr>
          <w:rFonts w:ascii="Cambria" w:eastAsia="Cambria" w:hAnsi="Cambria" w:cs="Cambria"/>
          <w:spacing w:val="-2"/>
          <w:sz w:val="24"/>
          <w:szCs w:val="24"/>
        </w:rPr>
        <w:t xml:space="preserve"> </w:t>
      </w:r>
      <w:r w:rsidRPr="00F83BDC">
        <w:rPr>
          <w:rFonts w:ascii="Cambria" w:eastAsia="Cambria" w:hAnsi="Cambria" w:cs="Cambria"/>
          <w:spacing w:val="-1"/>
          <w:sz w:val="24"/>
          <w:szCs w:val="24"/>
        </w:rPr>
        <w:t>w</w:t>
      </w:r>
      <w:r w:rsidRPr="00F83BDC">
        <w:rPr>
          <w:rFonts w:ascii="Cambria" w:eastAsia="Cambria" w:hAnsi="Cambria" w:cs="Cambria"/>
          <w:sz w:val="24"/>
          <w:szCs w:val="24"/>
        </w:rPr>
        <w:t>i</w:t>
      </w:r>
      <w:r w:rsidRPr="00F83BDC">
        <w:rPr>
          <w:rFonts w:ascii="Cambria" w:eastAsia="Cambria" w:hAnsi="Cambria" w:cs="Cambria"/>
          <w:spacing w:val="1"/>
          <w:sz w:val="24"/>
          <w:szCs w:val="24"/>
        </w:rPr>
        <w:t>t</w:t>
      </w:r>
      <w:r w:rsidRPr="00F83BDC">
        <w:rPr>
          <w:rFonts w:ascii="Cambria" w:eastAsia="Cambria" w:hAnsi="Cambria" w:cs="Cambria"/>
          <w:sz w:val="24"/>
          <w:szCs w:val="24"/>
        </w:rPr>
        <w:t>h</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them</w:t>
      </w:r>
      <w:r w:rsidRPr="00F83BDC">
        <w:rPr>
          <w:rFonts w:ascii="Cambria" w:eastAsia="Cambria" w:hAnsi="Cambria" w:cs="Cambria"/>
          <w:spacing w:val="-5"/>
          <w:sz w:val="24"/>
          <w:szCs w:val="24"/>
        </w:rPr>
        <w:t xml:space="preserve"> </w:t>
      </w:r>
      <w:r w:rsidRPr="00F83BDC">
        <w:rPr>
          <w:rFonts w:ascii="Cambria" w:eastAsia="Cambria" w:hAnsi="Cambria" w:cs="Cambria"/>
          <w:spacing w:val="-1"/>
          <w:sz w:val="24"/>
          <w:szCs w:val="24"/>
        </w:rPr>
        <w:t>r</w:t>
      </w:r>
      <w:r w:rsidRPr="00F83BDC">
        <w:rPr>
          <w:rFonts w:ascii="Cambria" w:eastAsia="Cambria" w:hAnsi="Cambria" w:cs="Cambria"/>
          <w:sz w:val="24"/>
          <w:szCs w:val="24"/>
        </w:rPr>
        <w:t>ega</w:t>
      </w:r>
      <w:r w:rsidRPr="00F83BDC">
        <w:rPr>
          <w:rFonts w:ascii="Cambria" w:eastAsia="Cambria" w:hAnsi="Cambria" w:cs="Cambria"/>
          <w:spacing w:val="-1"/>
          <w:sz w:val="24"/>
          <w:szCs w:val="24"/>
        </w:rPr>
        <w:t>rd</w:t>
      </w:r>
      <w:r w:rsidRPr="00F83BDC">
        <w:rPr>
          <w:rFonts w:ascii="Cambria" w:eastAsia="Cambria" w:hAnsi="Cambria" w:cs="Cambria"/>
          <w:sz w:val="24"/>
          <w:szCs w:val="24"/>
        </w:rPr>
        <w:t>i</w:t>
      </w:r>
      <w:r w:rsidRPr="00F83BDC">
        <w:rPr>
          <w:rFonts w:ascii="Cambria" w:eastAsia="Cambria" w:hAnsi="Cambria" w:cs="Cambria"/>
          <w:spacing w:val="1"/>
          <w:sz w:val="24"/>
          <w:szCs w:val="24"/>
        </w:rPr>
        <w:t>n</w:t>
      </w:r>
      <w:r w:rsidRPr="00F83BDC">
        <w:rPr>
          <w:rFonts w:ascii="Cambria" w:eastAsia="Cambria" w:hAnsi="Cambria" w:cs="Cambria"/>
          <w:sz w:val="24"/>
          <w:szCs w:val="24"/>
        </w:rPr>
        <w:t>g</w:t>
      </w:r>
      <w:r w:rsidRPr="00F83BDC">
        <w:rPr>
          <w:rFonts w:ascii="Cambria" w:eastAsia="Cambria" w:hAnsi="Cambria" w:cs="Cambria"/>
          <w:spacing w:val="-10"/>
          <w:sz w:val="24"/>
          <w:szCs w:val="24"/>
        </w:rPr>
        <w:t xml:space="preserve"> </w:t>
      </w:r>
      <w:r w:rsidRPr="00F83BDC">
        <w:rPr>
          <w:rFonts w:ascii="Cambria" w:eastAsia="Cambria" w:hAnsi="Cambria" w:cs="Cambria"/>
          <w:sz w:val="24"/>
          <w:szCs w:val="24"/>
        </w:rPr>
        <w:t>st</w:t>
      </w:r>
      <w:r w:rsidRPr="00F83BDC">
        <w:rPr>
          <w:rFonts w:ascii="Cambria" w:eastAsia="Cambria" w:hAnsi="Cambria" w:cs="Cambria"/>
          <w:spacing w:val="2"/>
          <w:sz w:val="24"/>
          <w:szCs w:val="24"/>
        </w:rPr>
        <w:t>a</w:t>
      </w:r>
      <w:r w:rsidRPr="00F83BDC">
        <w:rPr>
          <w:rFonts w:ascii="Cambria" w:eastAsia="Cambria" w:hAnsi="Cambria" w:cs="Cambria"/>
          <w:sz w:val="24"/>
          <w:szCs w:val="24"/>
        </w:rPr>
        <w:t>te</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co</w:t>
      </w:r>
      <w:r w:rsidRPr="00F83BDC">
        <w:rPr>
          <w:rFonts w:ascii="Cambria" w:eastAsia="Cambria" w:hAnsi="Cambria" w:cs="Cambria"/>
          <w:spacing w:val="1"/>
          <w:sz w:val="24"/>
          <w:szCs w:val="24"/>
        </w:rPr>
        <w:t>mp</w:t>
      </w:r>
      <w:r w:rsidRPr="00F83BDC">
        <w:rPr>
          <w:rFonts w:ascii="Cambria" w:eastAsia="Cambria" w:hAnsi="Cambria" w:cs="Cambria"/>
          <w:sz w:val="24"/>
          <w:szCs w:val="24"/>
        </w:rPr>
        <w:t>ul</w:t>
      </w:r>
      <w:r w:rsidRPr="00F83BDC">
        <w:rPr>
          <w:rFonts w:ascii="Cambria" w:eastAsia="Cambria" w:hAnsi="Cambria" w:cs="Cambria"/>
          <w:spacing w:val="-1"/>
          <w:sz w:val="24"/>
          <w:szCs w:val="24"/>
        </w:rPr>
        <w:t>s</w:t>
      </w:r>
      <w:r w:rsidRPr="00F83BDC">
        <w:rPr>
          <w:rFonts w:ascii="Cambria" w:eastAsia="Cambria" w:hAnsi="Cambria" w:cs="Cambria"/>
          <w:sz w:val="24"/>
          <w:szCs w:val="24"/>
        </w:rPr>
        <w:t>o</w:t>
      </w:r>
      <w:r w:rsidRPr="00F83BDC">
        <w:rPr>
          <w:rFonts w:ascii="Cambria" w:eastAsia="Cambria" w:hAnsi="Cambria" w:cs="Cambria"/>
          <w:spacing w:val="-1"/>
          <w:sz w:val="24"/>
          <w:szCs w:val="24"/>
        </w:rPr>
        <w:t>r</w:t>
      </w:r>
      <w:r w:rsidRPr="00F83BDC">
        <w:rPr>
          <w:rFonts w:ascii="Cambria" w:eastAsia="Cambria" w:hAnsi="Cambria" w:cs="Cambria"/>
          <w:sz w:val="24"/>
          <w:szCs w:val="24"/>
        </w:rPr>
        <w:t>y</w:t>
      </w:r>
      <w:r w:rsidRPr="00F83BDC">
        <w:rPr>
          <w:rFonts w:ascii="Cambria" w:eastAsia="Cambria" w:hAnsi="Cambria" w:cs="Cambria"/>
          <w:spacing w:val="-9"/>
          <w:sz w:val="24"/>
          <w:szCs w:val="24"/>
        </w:rPr>
        <w:t xml:space="preserve"> </w:t>
      </w:r>
      <w:r w:rsidRPr="00F83BDC">
        <w:rPr>
          <w:rFonts w:ascii="Cambria" w:eastAsia="Cambria" w:hAnsi="Cambria" w:cs="Cambria"/>
          <w:sz w:val="24"/>
          <w:szCs w:val="24"/>
        </w:rPr>
        <w:t>e</w:t>
      </w:r>
      <w:r w:rsidRPr="00F83BDC">
        <w:rPr>
          <w:rFonts w:ascii="Cambria" w:eastAsia="Cambria" w:hAnsi="Cambria" w:cs="Cambria"/>
          <w:spacing w:val="-1"/>
          <w:sz w:val="24"/>
          <w:szCs w:val="24"/>
        </w:rPr>
        <w:t>d</w:t>
      </w:r>
      <w:r w:rsidRPr="00F83BDC">
        <w:rPr>
          <w:rFonts w:ascii="Cambria" w:eastAsia="Cambria" w:hAnsi="Cambria" w:cs="Cambria"/>
          <w:sz w:val="24"/>
          <w:szCs w:val="24"/>
        </w:rPr>
        <w:t>u</w:t>
      </w:r>
      <w:r w:rsidRPr="00F83BDC">
        <w:rPr>
          <w:rFonts w:ascii="Cambria" w:eastAsia="Cambria" w:hAnsi="Cambria" w:cs="Cambria"/>
          <w:spacing w:val="-1"/>
          <w:sz w:val="24"/>
          <w:szCs w:val="24"/>
        </w:rPr>
        <w:t>c</w:t>
      </w:r>
      <w:r w:rsidRPr="00F83BDC">
        <w:rPr>
          <w:rFonts w:ascii="Cambria" w:eastAsia="Cambria" w:hAnsi="Cambria" w:cs="Cambria"/>
          <w:sz w:val="24"/>
          <w:szCs w:val="24"/>
        </w:rPr>
        <w:t>a</w:t>
      </w:r>
      <w:r w:rsidRPr="00F83BDC">
        <w:rPr>
          <w:rFonts w:ascii="Cambria" w:eastAsia="Cambria" w:hAnsi="Cambria" w:cs="Cambria"/>
          <w:spacing w:val="1"/>
          <w:sz w:val="24"/>
          <w:szCs w:val="24"/>
        </w:rPr>
        <w:t>t</w:t>
      </w:r>
      <w:r w:rsidRPr="00F83BDC">
        <w:rPr>
          <w:rFonts w:ascii="Cambria" w:eastAsia="Cambria" w:hAnsi="Cambria" w:cs="Cambria"/>
          <w:sz w:val="24"/>
          <w:szCs w:val="24"/>
        </w:rPr>
        <w:t>ion</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l</w:t>
      </w:r>
      <w:r w:rsidRPr="00F83BDC">
        <w:rPr>
          <w:rFonts w:ascii="Cambria" w:eastAsia="Cambria" w:hAnsi="Cambria" w:cs="Cambria"/>
          <w:spacing w:val="1"/>
          <w:sz w:val="24"/>
          <w:szCs w:val="24"/>
        </w:rPr>
        <w:t>a</w:t>
      </w:r>
      <w:r w:rsidRPr="00F83BDC">
        <w:rPr>
          <w:rFonts w:ascii="Cambria" w:eastAsia="Cambria" w:hAnsi="Cambria" w:cs="Cambria"/>
          <w:spacing w:val="-1"/>
          <w:sz w:val="24"/>
          <w:szCs w:val="24"/>
        </w:rPr>
        <w:t>w</w:t>
      </w:r>
      <w:r w:rsidRPr="00F83BDC">
        <w:rPr>
          <w:rFonts w:ascii="Cambria" w:eastAsia="Cambria" w:hAnsi="Cambria" w:cs="Cambria"/>
          <w:sz w:val="24"/>
          <w:szCs w:val="24"/>
        </w:rPr>
        <w:t>,</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st</w:t>
      </w:r>
      <w:r w:rsidRPr="00F83BDC">
        <w:rPr>
          <w:rFonts w:ascii="Cambria" w:eastAsia="Cambria" w:hAnsi="Cambria" w:cs="Cambria"/>
          <w:spacing w:val="1"/>
          <w:sz w:val="24"/>
          <w:szCs w:val="24"/>
        </w:rPr>
        <w:t>a</w:t>
      </w:r>
      <w:r w:rsidRPr="00F83BDC">
        <w:rPr>
          <w:rFonts w:ascii="Cambria" w:eastAsia="Cambria" w:hAnsi="Cambria" w:cs="Cambria"/>
          <w:sz w:val="24"/>
          <w:szCs w:val="24"/>
        </w:rPr>
        <w:t>te man</w:t>
      </w:r>
      <w:r w:rsidRPr="00F83BDC">
        <w:rPr>
          <w:rFonts w:ascii="Cambria" w:eastAsia="Cambria" w:hAnsi="Cambria" w:cs="Cambria"/>
          <w:spacing w:val="-1"/>
          <w:sz w:val="24"/>
          <w:szCs w:val="24"/>
        </w:rPr>
        <w:t>d</w:t>
      </w:r>
      <w:r w:rsidRPr="00F83BDC">
        <w:rPr>
          <w:rFonts w:ascii="Cambria" w:eastAsia="Cambria" w:hAnsi="Cambria" w:cs="Cambria"/>
          <w:sz w:val="24"/>
          <w:szCs w:val="24"/>
        </w:rPr>
        <w:t>a</w:t>
      </w:r>
      <w:r w:rsidRPr="00F83BDC">
        <w:rPr>
          <w:rFonts w:ascii="Cambria" w:eastAsia="Cambria" w:hAnsi="Cambria" w:cs="Cambria"/>
          <w:spacing w:val="1"/>
          <w:sz w:val="24"/>
          <w:szCs w:val="24"/>
        </w:rPr>
        <w:t>t</w:t>
      </w:r>
      <w:r w:rsidRPr="00F83BDC">
        <w:rPr>
          <w:rFonts w:ascii="Cambria" w:eastAsia="Cambria" w:hAnsi="Cambria" w:cs="Cambria"/>
          <w:sz w:val="24"/>
          <w:szCs w:val="24"/>
        </w:rPr>
        <w:t>ed</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ca</w:t>
      </w:r>
      <w:r w:rsidRPr="00F83BDC">
        <w:rPr>
          <w:rFonts w:ascii="Cambria" w:eastAsia="Cambria" w:hAnsi="Cambria" w:cs="Cambria"/>
          <w:spacing w:val="-1"/>
          <w:sz w:val="24"/>
          <w:szCs w:val="24"/>
        </w:rPr>
        <w:t>r</w:t>
      </w:r>
      <w:r w:rsidRPr="00F83BDC">
        <w:rPr>
          <w:rFonts w:ascii="Cambria" w:eastAsia="Cambria" w:hAnsi="Cambria" w:cs="Cambria"/>
          <w:sz w:val="24"/>
          <w:szCs w:val="24"/>
        </w:rPr>
        <w:t>egi</w:t>
      </w:r>
      <w:r w:rsidRPr="00F83BDC">
        <w:rPr>
          <w:rFonts w:ascii="Cambria" w:eastAsia="Cambria" w:hAnsi="Cambria" w:cs="Cambria"/>
          <w:spacing w:val="-1"/>
          <w:sz w:val="24"/>
          <w:szCs w:val="24"/>
        </w:rPr>
        <w:t>v</w:t>
      </w:r>
      <w:r w:rsidRPr="00F83BDC">
        <w:rPr>
          <w:rFonts w:ascii="Cambria" w:eastAsia="Cambria" w:hAnsi="Cambria" w:cs="Cambria"/>
          <w:sz w:val="24"/>
          <w:szCs w:val="24"/>
        </w:rPr>
        <w:t>er</w:t>
      </w:r>
      <w:r w:rsidRPr="00F83BDC">
        <w:rPr>
          <w:rFonts w:ascii="Cambria" w:eastAsia="Cambria" w:hAnsi="Cambria" w:cs="Cambria"/>
          <w:spacing w:val="-10"/>
          <w:sz w:val="24"/>
          <w:szCs w:val="24"/>
        </w:rPr>
        <w:t xml:space="preserve"> </w:t>
      </w:r>
      <w:r w:rsidRPr="00F83BDC">
        <w:rPr>
          <w:rFonts w:ascii="Cambria" w:eastAsia="Cambria" w:hAnsi="Cambria" w:cs="Cambria"/>
          <w:spacing w:val="-1"/>
          <w:sz w:val="24"/>
          <w:szCs w:val="24"/>
        </w:rPr>
        <w:t>f</w:t>
      </w:r>
      <w:r w:rsidRPr="00F83BDC">
        <w:rPr>
          <w:rFonts w:ascii="Cambria" w:eastAsia="Cambria" w:hAnsi="Cambria" w:cs="Cambria"/>
          <w:spacing w:val="2"/>
          <w:sz w:val="24"/>
          <w:szCs w:val="24"/>
        </w:rPr>
        <w:t>o</w:t>
      </w:r>
      <w:r w:rsidRPr="00F83BDC">
        <w:rPr>
          <w:rFonts w:ascii="Cambria" w:eastAsia="Cambria" w:hAnsi="Cambria" w:cs="Cambria"/>
          <w:spacing w:val="1"/>
          <w:sz w:val="24"/>
          <w:szCs w:val="24"/>
        </w:rPr>
        <w:t>r</w:t>
      </w:r>
      <w:r w:rsidRPr="00F83BDC">
        <w:rPr>
          <w:rFonts w:ascii="Cambria" w:eastAsia="Cambria" w:hAnsi="Cambria" w:cs="Cambria"/>
          <w:sz w:val="24"/>
          <w:szCs w:val="24"/>
        </w:rPr>
        <w:t>m</w:t>
      </w:r>
      <w:r w:rsidRPr="00F83BDC">
        <w:rPr>
          <w:rFonts w:ascii="Cambria" w:eastAsia="Cambria" w:hAnsi="Cambria" w:cs="Cambria"/>
          <w:spacing w:val="1"/>
          <w:sz w:val="24"/>
          <w:szCs w:val="24"/>
        </w:rPr>
        <w:t>s</w:t>
      </w:r>
      <w:r w:rsidRPr="00F83BDC">
        <w:rPr>
          <w:rFonts w:ascii="Cambria" w:eastAsia="Cambria" w:hAnsi="Cambria" w:cs="Cambria"/>
          <w:sz w:val="24"/>
          <w:szCs w:val="24"/>
        </w:rPr>
        <w:t>,</w:t>
      </w:r>
      <w:r w:rsidRPr="00F83BDC">
        <w:rPr>
          <w:rFonts w:ascii="Cambria" w:eastAsia="Cambria" w:hAnsi="Cambria" w:cs="Cambria"/>
          <w:spacing w:val="-5"/>
          <w:sz w:val="24"/>
          <w:szCs w:val="24"/>
        </w:rPr>
        <w:t xml:space="preserve"> </w:t>
      </w:r>
      <w:r w:rsidRPr="00F83BDC">
        <w:rPr>
          <w:rFonts w:ascii="Cambria" w:eastAsia="Cambria" w:hAnsi="Cambria" w:cs="Cambria"/>
          <w:spacing w:val="1"/>
          <w:sz w:val="24"/>
          <w:szCs w:val="24"/>
        </w:rPr>
        <w:t>a</w:t>
      </w:r>
      <w:r w:rsidRPr="00F83BDC">
        <w:rPr>
          <w:rFonts w:ascii="Cambria" w:eastAsia="Cambria" w:hAnsi="Cambria" w:cs="Cambria"/>
          <w:sz w:val="24"/>
          <w:szCs w:val="24"/>
        </w:rPr>
        <w:t>nd</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other</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si</w:t>
      </w:r>
      <w:r w:rsidRPr="00F83BDC">
        <w:rPr>
          <w:rFonts w:ascii="Cambria" w:eastAsia="Cambria" w:hAnsi="Cambria" w:cs="Cambria"/>
          <w:spacing w:val="-1"/>
          <w:sz w:val="24"/>
          <w:szCs w:val="24"/>
        </w:rPr>
        <w:t>m</w:t>
      </w:r>
      <w:r w:rsidRPr="00F83BDC">
        <w:rPr>
          <w:rFonts w:ascii="Cambria" w:eastAsia="Cambria" w:hAnsi="Cambria" w:cs="Cambria"/>
          <w:sz w:val="24"/>
          <w:szCs w:val="24"/>
        </w:rPr>
        <w:t>ilar</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issue</w:t>
      </w:r>
      <w:r w:rsidRPr="00F83BDC">
        <w:rPr>
          <w:rFonts w:ascii="Cambria" w:eastAsia="Cambria" w:hAnsi="Cambria" w:cs="Cambria"/>
          <w:spacing w:val="1"/>
          <w:sz w:val="24"/>
          <w:szCs w:val="24"/>
        </w:rPr>
        <w:t>s</w:t>
      </w:r>
      <w:r w:rsidR="00B92842">
        <w:rPr>
          <w:rFonts w:ascii="Cambria" w:eastAsia="Cambria" w:hAnsi="Cambria" w:cs="Cambria"/>
          <w:sz w:val="24"/>
          <w:szCs w:val="24"/>
        </w:rPr>
        <w:t>.</w:t>
      </w:r>
    </w:p>
    <w:p w:rsidR="00F83BDC" w:rsidRPr="00F83BDC" w:rsidRDefault="00F83BDC" w:rsidP="00B92842">
      <w:pPr>
        <w:widowControl w:val="0"/>
        <w:spacing w:before="26" w:after="0" w:line="275" w:lineRule="auto"/>
        <w:ind w:left="720" w:right="1456"/>
        <w:rPr>
          <w:rFonts w:ascii="Cambria" w:eastAsia="Cambria" w:hAnsi="Cambria" w:cs="Cambria"/>
          <w:sz w:val="24"/>
          <w:szCs w:val="24"/>
        </w:rPr>
      </w:pPr>
      <w:r w:rsidRPr="00F83BDC">
        <w:rPr>
          <w:rFonts w:ascii="Cambria" w:eastAsia="Cambria" w:hAnsi="Cambria" w:cs="Cambria"/>
          <w:sz w:val="24"/>
          <w:szCs w:val="24"/>
        </w:rPr>
        <w:t>U</w:t>
      </w:r>
      <w:r w:rsidRPr="00F83BDC">
        <w:rPr>
          <w:rFonts w:ascii="Cambria" w:eastAsia="Cambria" w:hAnsi="Cambria" w:cs="Cambria"/>
          <w:spacing w:val="1"/>
          <w:sz w:val="24"/>
          <w:szCs w:val="24"/>
        </w:rPr>
        <w:t>n</w:t>
      </w:r>
      <w:r w:rsidRPr="00F83BDC">
        <w:rPr>
          <w:rFonts w:ascii="Cambria" w:eastAsia="Cambria" w:hAnsi="Cambria" w:cs="Cambria"/>
          <w:spacing w:val="-1"/>
          <w:sz w:val="24"/>
          <w:szCs w:val="24"/>
        </w:rPr>
        <w:t>f</w:t>
      </w:r>
      <w:r w:rsidRPr="00F83BDC">
        <w:rPr>
          <w:rFonts w:ascii="Cambria" w:eastAsia="Cambria" w:hAnsi="Cambria" w:cs="Cambria"/>
          <w:sz w:val="24"/>
          <w:szCs w:val="24"/>
        </w:rPr>
        <w:t>o</w:t>
      </w:r>
      <w:r w:rsidRPr="00F83BDC">
        <w:rPr>
          <w:rFonts w:ascii="Cambria" w:eastAsia="Cambria" w:hAnsi="Cambria" w:cs="Cambria"/>
          <w:spacing w:val="-1"/>
          <w:sz w:val="24"/>
          <w:szCs w:val="24"/>
        </w:rPr>
        <w:t>r</w:t>
      </w:r>
      <w:r w:rsidRPr="00F83BDC">
        <w:rPr>
          <w:rFonts w:ascii="Cambria" w:eastAsia="Cambria" w:hAnsi="Cambria" w:cs="Cambria"/>
          <w:sz w:val="24"/>
          <w:szCs w:val="24"/>
        </w:rPr>
        <w:t>tunat</w:t>
      </w:r>
      <w:r w:rsidRPr="00F83BDC">
        <w:rPr>
          <w:rFonts w:ascii="Cambria" w:eastAsia="Cambria" w:hAnsi="Cambria" w:cs="Cambria"/>
          <w:spacing w:val="1"/>
          <w:sz w:val="24"/>
          <w:szCs w:val="24"/>
        </w:rPr>
        <w:t>e</w:t>
      </w:r>
      <w:r w:rsidRPr="00F83BDC">
        <w:rPr>
          <w:rFonts w:ascii="Cambria" w:eastAsia="Cambria" w:hAnsi="Cambria" w:cs="Cambria"/>
          <w:sz w:val="24"/>
          <w:szCs w:val="24"/>
        </w:rPr>
        <w:t>l</w:t>
      </w:r>
      <w:r w:rsidRPr="00F83BDC">
        <w:rPr>
          <w:rFonts w:ascii="Cambria" w:eastAsia="Cambria" w:hAnsi="Cambria" w:cs="Cambria"/>
          <w:spacing w:val="-1"/>
          <w:sz w:val="24"/>
          <w:szCs w:val="24"/>
        </w:rPr>
        <w:t>y</w:t>
      </w:r>
      <w:r w:rsidRPr="00F83BDC">
        <w:rPr>
          <w:rFonts w:ascii="Cambria" w:eastAsia="Cambria" w:hAnsi="Cambria" w:cs="Cambria"/>
          <w:sz w:val="24"/>
          <w:szCs w:val="24"/>
        </w:rPr>
        <w:t>,</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so</w:t>
      </w:r>
      <w:r w:rsidRPr="00F83BDC">
        <w:rPr>
          <w:rFonts w:ascii="Cambria" w:eastAsia="Cambria" w:hAnsi="Cambria" w:cs="Cambria"/>
          <w:spacing w:val="-1"/>
          <w:sz w:val="24"/>
          <w:szCs w:val="24"/>
        </w:rPr>
        <w:t>m</w:t>
      </w:r>
      <w:r w:rsidRPr="00F83BDC">
        <w:rPr>
          <w:rFonts w:ascii="Cambria" w:eastAsia="Cambria" w:hAnsi="Cambria" w:cs="Cambria"/>
          <w:sz w:val="24"/>
          <w:szCs w:val="24"/>
        </w:rPr>
        <w:t>e</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s</w:t>
      </w:r>
      <w:r w:rsidRPr="00F83BDC">
        <w:rPr>
          <w:rFonts w:ascii="Cambria" w:eastAsia="Cambria" w:hAnsi="Cambria" w:cs="Cambria"/>
          <w:spacing w:val="1"/>
          <w:sz w:val="24"/>
          <w:szCs w:val="24"/>
        </w:rPr>
        <w:t>t</w:t>
      </w:r>
      <w:r w:rsidRPr="00F83BDC">
        <w:rPr>
          <w:rFonts w:ascii="Cambria" w:eastAsia="Cambria" w:hAnsi="Cambria" w:cs="Cambria"/>
          <w:sz w:val="24"/>
          <w:szCs w:val="24"/>
        </w:rPr>
        <w:t>u</w:t>
      </w:r>
      <w:r w:rsidRPr="00F83BDC">
        <w:rPr>
          <w:rFonts w:ascii="Cambria" w:eastAsia="Cambria" w:hAnsi="Cambria" w:cs="Cambria"/>
          <w:spacing w:val="-2"/>
          <w:sz w:val="24"/>
          <w:szCs w:val="24"/>
        </w:rPr>
        <w:t>d</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z w:val="24"/>
          <w:szCs w:val="24"/>
        </w:rPr>
        <w:t>ts</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will</w:t>
      </w:r>
      <w:r w:rsidRPr="00F83BDC">
        <w:rPr>
          <w:rFonts w:ascii="Cambria" w:eastAsia="Cambria" w:hAnsi="Cambria" w:cs="Cambria"/>
          <w:spacing w:val="1"/>
          <w:sz w:val="24"/>
          <w:szCs w:val="24"/>
        </w:rPr>
        <w:t xml:space="preserve"> p</w:t>
      </w:r>
      <w:r w:rsidRPr="00F83BDC">
        <w:rPr>
          <w:rFonts w:ascii="Cambria" w:eastAsia="Cambria" w:hAnsi="Cambria" w:cs="Cambria"/>
          <w:spacing w:val="-1"/>
          <w:sz w:val="24"/>
          <w:szCs w:val="24"/>
        </w:rPr>
        <w:t>r</w:t>
      </w:r>
      <w:r w:rsidRPr="00F83BDC">
        <w:rPr>
          <w:rFonts w:ascii="Cambria" w:eastAsia="Cambria" w:hAnsi="Cambria" w:cs="Cambria"/>
          <w:sz w:val="24"/>
          <w:szCs w:val="24"/>
        </w:rPr>
        <w:t>es</w:t>
      </w:r>
      <w:r w:rsidRPr="00F83BDC">
        <w:rPr>
          <w:rFonts w:ascii="Cambria" w:eastAsia="Cambria" w:hAnsi="Cambria" w:cs="Cambria"/>
          <w:spacing w:val="1"/>
          <w:sz w:val="24"/>
          <w:szCs w:val="24"/>
        </w:rPr>
        <w:t>e</w:t>
      </w:r>
      <w:r w:rsidRPr="00F83BDC">
        <w:rPr>
          <w:rFonts w:ascii="Cambria" w:eastAsia="Cambria" w:hAnsi="Cambria" w:cs="Cambria"/>
          <w:sz w:val="24"/>
          <w:szCs w:val="24"/>
        </w:rPr>
        <w:t>nt</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themselves</w:t>
      </w:r>
      <w:r w:rsidRPr="00F83BDC">
        <w:rPr>
          <w:rFonts w:ascii="Cambria" w:eastAsia="Cambria" w:hAnsi="Cambria" w:cs="Cambria"/>
          <w:spacing w:val="-12"/>
          <w:sz w:val="24"/>
          <w:szCs w:val="24"/>
        </w:rPr>
        <w:t xml:space="preserve"> </w:t>
      </w:r>
      <w:r w:rsidRPr="00F83BDC">
        <w:rPr>
          <w:rFonts w:ascii="Cambria" w:eastAsia="Cambria" w:hAnsi="Cambria" w:cs="Cambria"/>
          <w:spacing w:val="-1"/>
          <w:sz w:val="24"/>
          <w:szCs w:val="24"/>
        </w:rPr>
        <w:t>f</w:t>
      </w:r>
      <w:r w:rsidRPr="00F83BDC">
        <w:rPr>
          <w:rFonts w:ascii="Cambria" w:eastAsia="Cambria" w:hAnsi="Cambria" w:cs="Cambria"/>
          <w:sz w:val="24"/>
          <w:szCs w:val="24"/>
        </w:rPr>
        <w:t>or</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pacing w:val="-1"/>
          <w:sz w:val="24"/>
          <w:szCs w:val="24"/>
        </w:rPr>
        <w:t>r</w:t>
      </w:r>
      <w:r w:rsidRPr="00F83BDC">
        <w:rPr>
          <w:rFonts w:ascii="Cambria" w:eastAsia="Cambria" w:hAnsi="Cambria" w:cs="Cambria"/>
          <w:sz w:val="24"/>
          <w:szCs w:val="24"/>
        </w:rPr>
        <w:t>ol</w:t>
      </w:r>
      <w:r w:rsidRPr="00F83BDC">
        <w:rPr>
          <w:rFonts w:ascii="Cambria" w:eastAsia="Cambria" w:hAnsi="Cambria" w:cs="Cambria"/>
          <w:spacing w:val="2"/>
          <w:sz w:val="24"/>
          <w:szCs w:val="24"/>
        </w:rPr>
        <w:t>l</w:t>
      </w:r>
      <w:r w:rsidRPr="00F83BDC">
        <w:rPr>
          <w:rFonts w:ascii="Cambria" w:eastAsia="Cambria" w:hAnsi="Cambria" w:cs="Cambria"/>
          <w:sz w:val="24"/>
          <w:szCs w:val="24"/>
        </w:rPr>
        <w:t>ment</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at</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 xml:space="preserve">a </w:t>
      </w:r>
      <w:r w:rsidRPr="00F83BDC">
        <w:rPr>
          <w:rFonts w:ascii="Cambria" w:eastAsia="Cambria" w:hAnsi="Cambria" w:cs="Cambria"/>
          <w:spacing w:val="1"/>
          <w:sz w:val="24"/>
          <w:szCs w:val="24"/>
        </w:rPr>
        <w:t>p</w:t>
      </w:r>
      <w:r w:rsidRPr="00F83BDC">
        <w:rPr>
          <w:rFonts w:ascii="Cambria" w:eastAsia="Cambria" w:hAnsi="Cambria" w:cs="Cambria"/>
          <w:sz w:val="24"/>
          <w:szCs w:val="24"/>
        </w:rPr>
        <w:t>oint</w:t>
      </w:r>
      <w:r w:rsidRPr="00F83BDC">
        <w:rPr>
          <w:rFonts w:ascii="Cambria" w:eastAsia="Cambria" w:hAnsi="Cambria" w:cs="Cambria"/>
          <w:spacing w:val="1"/>
          <w:sz w:val="24"/>
          <w:szCs w:val="24"/>
        </w:rPr>
        <w:t xml:space="preserve"> </w:t>
      </w:r>
      <w:r w:rsidRPr="00F83BDC">
        <w:rPr>
          <w:rFonts w:ascii="Cambria" w:eastAsia="Cambria" w:hAnsi="Cambria" w:cs="Cambria"/>
          <w:spacing w:val="-1"/>
          <w:sz w:val="24"/>
          <w:szCs w:val="24"/>
        </w:rPr>
        <w:t>d</w:t>
      </w:r>
      <w:r w:rsidRPr="00F83BDC">
        <w:rPr>
          <w:rFonts w:ascii="Cambria" w:eastAsia="Cambria" w:hAnsi="Cambria" w:cs="Cambria"/>
          <w:sz w:val="24"/>
          <w:szCs w:val="24"/>
        </w:rPr>
        <w:t>u</w:t>
      </w:r>
      <w:r w:rsidRPr="00F83BDC">
        <w:rPr>
          <w:rFonts w:ascii="Cambria" w:eastAsia="Cambria" w:hAnsi="Cambria" w:cs="Cambria"/>
          <w:spacing w:val="-1"/>
          <w:sz w:val="24"/>
          <w:szCs w:val="24"/>
        </w:rPr>
        <w:t>r</w:t>
      </w:r>
      <w:r w:rsidRPr="00F83BDC">
        <w:rPr>
          <w:rFonts w:ascii="Cambria" w:eastAsia="Cambria" w:hAnsi="Cambria" w:cs="Cambria"/>
          <w:sz w:val="24"/>
          <w:szCs w:val="24"/>
        </w:rPr>
        <w:t>i</w:t>
      </w:r>
      <w:r w:rsidRPr="00F83BDC">
        <w:rPr>
          <w:rFonts w:ascii="Cambria" w:eastAsia="Cambria" w:hAnsi="Cambria" w:cs="Cambria"/>
          <w:spacing w:val="1"/>
          <w:sz w:val="24"/>
          <w:szCs w:val="24"/>
        </w:rPr>
        <w:t>n</w:t>
      </w:r>
      <w:r w:rsidRPr="00F83BDC">
        <w:rPr>
          <w:rFonts w:ascii="Cambria" w:eastAsia="Cambria" w:hAnsi="Cambria" w:cs="Cambria"/>
          <w:sz w:val="24"/>
          <w:szCs w:val="24"/>
        </w:rPr>
        <w:t>g</w:t>
      </w:r>
      <w:r w:rsidRPr="00F83BDC">
        <w:rPr>
          <w:rFonts w:ascii="Cambria" w:eastAsia="Cambria" w:hAnsi="Cambria" w:cs="Cambria"/>
          <w:spacing w:val="-7"/>
          <w:sz w:val="24"/>
          <w:szCs w:val="24"/>
        </w:rPr>
        <w:t xml:space="preserve"> </w:t>
      </w:r>
      <w:r w:rsidRPr="00F83BDC">
        <w:rPr>
          <w:rFonts w:ascii="Cambria" w:eastAsia="Cambria" w:hAnsi="Cambria" w:cs="Cambria"/>
          <w:sz w:val="24"/>
          <w:szCs w:val="24"/>
        </w:rPr>
        <w:t>the</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s</w:t>
      </w:r>
      <w:r w:rsidRPr="00F83BDC">
        <w:rPr>
          <w:rFonts w:ascii="Cambria" w:eastAsia="Cambria" w:hAnsi="Cambria" w:cs="Cambria"/>
          <w:spacing w:val="1"/>
          <w:sz w:val="24"/>
          <w:szCs w:val="24"/>
        </w:rPr>
        <w:t>e</w:t>
      </w:r>
      <w:r w:rsidRPr="00F83BDC">
        <w:rPr>
          <w:rFonts w:ascii="Cambria" w:eastAsia="Cambria" w:hAnsi="Cambria" w:cs="Cambria"/>
          <w:sz w:val="24"/>
          <w:szCs w:val="24"/>
        </w:rPr>
        <w:t>mest</w:t>
      </w:r>
      <w:r w:rsidRPr="00F83BDC">
        <w:rPr>
          <w:rFonts w:ascii="Cambria" w:eastAsia="Cambria" w:hAnsi="Cambria" w:cs="Cambria"/>
          <w:spacing w:val="1"/>
          <w:sz w:val="24"/>
          <w:szCs w:val="24"/>
        </w:rPr>
        <w:t>e</w:t>
      </w:r>
      <w:r w:rsidRPr="00F83BDC">
        <w:rPr>
          <w:rFonts w:ascii="Cambria" w:eastAsia="Cambria" w:hAnsi="Cambria" w:cs="Cambria"/>
          <w:sz w:val="24"/>
          <w:szCs w:val="24"/>
        </w:rPr>
        <w:t>r</w:t>
      </w:r>
      <w:r w:rsidRPr="00F83BDC">
        <w:rPr>
          <w:rFonts w:ascii="Cambria" w:eastAsia="Cambria" w:hAnsi="Cambria" w:cs="Cambria"/>
          <w:spacing w:val="-10"/>
          <w:sz w:val="24"/>
          <w:szCs w:val="24"/>
        </w:rPr>
        <w:t xml:space="preserve"> </w:t>
      </w:r>
      <w:r w:rsidRPr="00F83BDC">
        <w:rPr>
          <w:rFonts w:ascii="Cambria" w:eastAsia="Cambria" w:hAnsi="Cambria" w:cs="Cambria"/>
          <w:sz w:val="24"/>
          <w:szCs w:val="24"/>
        </w:rPr>
        <w:t>or</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sch</w:t>
      </w:r>
      <w:r w:rsidRPr="00F83BDC">
        <w:rPr>
          <w:rFonts w:ascii="Cambria" w:eastAsia="Cambria" w:hAnsi="Cambria" w:cs="Cambria"/>
          <w:spacing w:val="-1"/>
          <w:sz w:val="24"/>
          <w:szCs w:val="24"/>
        </w:rPr>
        <w:t>o</w:t>
      </w:r>
      <w:r w:rsidRPr="00F83BDC">
        <w:rPr>
          <w:rFonts w:ascii="Cambria" w:eastAsia="Cambria" w:hAnsi="Cambria" w:cs="Cambria"/>
          <w:sz w:val="24"/>
          <w:szCs w:val="24"/>
        </w:rPr>
        <w:t>ol</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y</w:t>
      </w:r>
      <w:r w:rsidRPr="00F83BDC">
        <w:rPr>
          <w:rFonts w:ascii="Cambria" w:eastAsia="Cambria" w:hAnsi="Cambria" w:cs="Cambria"/>
          <w:sz w:val="24"/>
          <w:szCs w:val="24"/>
        </w:rPr>
        <w:t>e</w:t>
      </w:r>
      <w:r w:rsidRPr="00F83BDC">
        <w:rPr>
          <w:rFonts w:ascii="Cambria" w:eastAsia="Cambria" w:hAnsi="Cambria" w:cs="Cambria"/>
          <w:spacing w:val="1"/>
          <w:sz w:val="24"/>
          <w:szCs w:val="24"/>
        </w:rPr>
        <w:t>a</w:t>
      </w:r>
      <w:r w:rsidRPr="00F83BDC">
        <w:rPr>
          <w:rFonts w:ascii="Cambria" w:eastAsia="Cambria" w:hAnsi="Cambria" w:cs="Cambria"/>
          <w:sz w:val="24"/>
          <w:szCs w:val="24"/>
        </w:rPr>
        <w:t>r</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at</w:t>
      </w:r>
      <w:r w:rsidRPr="00F83BDC">
        <w:rPr>
          <w:rFonts w:ascii="Cambria" w:eastAsia="Cambria" w:hAnsi="Cambria" w:cs="Cambria"/>
          <w:spacing w:val="1"/>
          <w:sz w:val="24"/>
          <w:szCs w:val="24"/>
        </w:rPr>
        <w:t xml:space="preserve"> </w:t>
      </w:r>
      <w:r w:rsidRPr="00F83BDC">
        <w:rPr>
          <w:rFonts w:ascii="Cambria" w:eastAsia="Cambria" w:hAnsi="Cambria" w:cs="Cambria"/>
          <w:spacing w:val="-1"/>
          <w:sz w:val="24"/>
          <w:szCs w:val="24"/>
        </w:rPr>
        <w:t>w</w:t>
      </w:r>
      <w:r w:rsidRPr="00F83BDC">
        <w:rPr>
          <w:rFonts w:ascii="Cambria" w:eastAsia="Cambria" w:hAnsi="Cambria" w:cs="Cambria"/>
          <w:sz w:val="24"/>
          <w:szCs w:val="24"/>
        </w:rPr>
        <w:t>h</w:t>
      </w:r>
      <w:r w:rsidRPr="00F83BDC">
        <w:rPr>
          <w:rFonts w:ascii="Cambria" w:eastAsia="Cambria" w:hAnsi="Cambria" w:cs="Cambria"/>
          <w:spacing w:val="2"/>
          <w:sz w:val="24"/>
          <w:szCs w:val="24"/>
        </w:rPr>
        <w:t>i</w:t>
      </w:r>
      <w:r w:rsidRPr="00F83BDC">
        <w:rPr>
          <w:rFonts w:ascii="Cambria" w:eastAsia="Cambria" w:hAnsi="Cambria" w:cs="Cambria"/>
          <w:sz w:val="24"/>
          <w:szCs w:val="24"/>
        </w:rPr>
        <w:t>ch</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it</w:t>
      </w:r>
      <w:r w:rsidRPr="00F83BDC">
        <w:rPr>
          <w:rFonts w:ascii="Cambria" w:eastAsia="Cambria" w:hAnsi="Cambria" w:cs="Cambria"/>
          <w:spacing w:val="4"/>
          <w:sz w:val="24"/>
          <w:szCs w:val="24"/>
        </w:rPr>
        <w:t xml:space="preserve"> </w:t>
      </w:r>
      <w:r w:rsidRPr="00F83BDC">
        <w:rPr>
          <w:rFonts w:ascii="Cambria" w:eastAsia="Cambria" w:hAnsi="Cambria" w:cs="Cambria"/>
          <w:spacing w:val="-1"/>
          <w:sz w:val="24"/>
          <w:szCs w:val="24"/>
        </w:rPr>
        <w:t>w</w:t>
      </w:r>
      <w:r w:rsidRPr="00F83BDC">
        <w:rPr>
          <w:rFonts w:ascii="Cambria" w:eastAsia="Cambria" w:hAnsi="Cambria" w:cs="Cambria"/>
          <w:sz w:val="24"/>
          <w:szCs w:val="24"/>
        </w:rPr>
        <w:t>ou</w:t>
      </w:r>
      <w:r w:rsidRPr="00F83BDC">
        <w:rPr>
          <w:rFonts w:ascii="Cambria" w:eastAsia="Cambria" w:hAnsi="Cambria" w:cs="Cambria"/>
          <w:spacing w:val="-1"/>
          <w:sz w:val="24"/>
          <w:szCs w:val="24"/>
        </w:rPr>
        <w:t>l</w:t>
      </w:r>
      <w:r w:rsidRPr="00F83BDC">
        <w:rPr>
          <w:rFonts w:ascii="Cambria" w:eastAsia="Cambria" w:hAnsi="Cambria" w:cs="Cambria"/>
          <w:sz w:val="24"/>
          <w:szCs w:val="24"/>
        </w:rPr>
        <w:t>d</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be</w:t>
      </w:r>
      <w:r w:rsidRPr="00F83BDC">
        <w:rPr>
          <w:rFonts w:ascii="Cambria" w:eastAsia="Cambria" w:hAnsi="Cambria" w:cs="Cambria"/>
          <w:spacing w:val="-1"/>
          <w:sz w:val="24"/>
          <w:szCs w:val="24"/>
        </w:rPr>
        <w:t xml:space="preserve"> </w:t>
      </w:r>
      <w:r w:rsidRPr="00F83BDC">
        <w:rPr>
          <w:rFonts w:ascii="Cambria" w:eastAsia="Cambria" w:hAnsi="Cambria" w:cs="Cambria"/>
          <w:spacing w:val="1"/>
          <w:sz w:val="24"/>
          <w:szCs w:val="24"/>
        </w:rPr>
        <w:t>i</w:t>
      </w:r>
      <w:r w:rsidRPr="00F83BDC">
        <w:rPr>
          <w:rFonts w:ascii="Cambria" w:eastAsia="Cambria" w:hAnsi="Cambria" w:cs="Cambria"/>
          <w:sz w:val="24"/>
          <w:szCs w:val="24"/>
        </w:rPr>
        <w:t>mpossi</w:t>
      </w:r>
      <w:r w:rsidRPr="00F83BDC">
        <w:rPr>
          <w:rFonts w:ascii="Cambria" w:eastAsia="Cambria" w:hAnsi="Cambria" w:cs="Cambria"/>
          <w:spacing w:val="1"/>
          <w:sz w:val="24"/>
          <w:szCs w:val="24"/>
        </w:rPr>
        <w:t>b</w:t>
      </w:r>
      <w:r w:rsidRPr="00F83BDC">
        <w:rPr>
          <w:rFonts w:ascii="Cambria" w:eastAsia="Cambria" w:hAnsi="Cambria" w:cs="Cambria"/>
          <w:sz w:val="24"/>
          <w:szCs w:val="24"/>
        </w:rPr>
        <w:t>le</w:t>
      </w:r>
      <w:r w:rsidRPr="00F83BDC">
        <w:rPr>
          <w:rFonts w:ascii="Cambria" w:eastAsia="Cambria" w:hAnsi="Cambria" w:cs="Cambria"/>
          <w:spacing w:val="-9"/>
          <w:sz w:val="24"/>
          <w:szCs w:val="24"/>
        </w:rPr>
        <w:t xml:space="preserve"> </w:t>
      </w:r>
      <w:r w:rsidRPr="00F83BDC">
        <w:rPr>
          <w:rFonts w:ascii="Cambria" w:eastAsia="Cambria" w:hAnsi="Cambria" w:cs="Cambria"/>
          <w:sz w:val="24"/>
          <w:szCs w:val="24"/>
        </w:rPr>
        <w:t>f</w:t>
      </w:r>
      <w:r w:rsidRPr="00F83BDC">
        <w:rPr>
          <w:rFonts w:ascii="Cambria" w:eastAsia="Cambria" w:hAnsi="Cambria" w:cs="Cambria"/>
          <w:spacing w:val="-1"/>
          <w:sz w:val="24"/>
          <w:szCs w:val="24"/>
        </w:rPr>
        <w:t>o</w:t>
      </w:r>
      <w:r w:rsidRPr="00F83BDC">
        <w:rPr>
          <w:rFonts w:ascii="Cambria" w:eastAsia="Cambria" w:hAnsi="Cambria" w:cs="Cambria"/>
          <w:sz w:val="24"/>
          <w:szCs w:val="24"/>
        </w:rPr>
        <w:t>r stu</w:t>
      </w:r>
      <w:r w:rsidRPr="00F83BDC">
        <w:rPr>
          <w:rFonts w:ascii="Cambria" w:eastAsia="Cambria" w:hAnsi="Cambria" w:cs="Cambria"/>
          <w:spacing w:val="-1"/>
          <w:sz w:val="24"/>
          <w:szCs w:val="24"/>
        </w:rPr>
        <w:t>d</w:t>
      </w:r>
      <w:r w:rsidRPr="00F83BDC">
        <w:rPr>
          <w:rFonts w:ascii="Cambria" w:eastAsia="Cambria" w:hAnsi="Cambria" w:cs="Cambria"/>
          <w:sz w:val="24"/>
          <w:szCs w:val="24"/>
        </w:rPr>
        <w:t>e</w:t>
      </w:r>
      <w:r w:rsidRPr="00F83BDC">
        <w:rPr>
          <w:rFonts w:ascii="Cambria" w:eastAsia="Cambria" w:hAnsi="Cambria" w:cs="Cambria"/>
          <w:spacing w:val="1"/>
          <w:sz w:val="24"/>
          <w:szCs w:val="24"/>
        </w:rPr>
        <w:t>nt</w:t>
      </w:r>
      <w:r w:rsidRPr="00F83BDC">
        <w:rPr>
          <w:rFonts w:ascii="Cambria" w:eastAsia="Cambria" w:hAnsi="Cambria" w:cs="Cambria"/>
          <w:sz w:val="24"/>
          <w:szCs w:val="24"/>
        </w:rPr>
        <w:t>s</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to acc</w:t>
      </w:r>
      <w:r w:rsidRPr="00F83BDC">
        <w:rPr>
          <w:rFonts w:ascii="Cambria" w:eastAsia="Cambria" w:hAnsi="Cambria" w:cs="Cambria"/>
          <w:spacing w:val="-1"/>
          <w:sz w:val="24"/>
          <w:szCs w:val="24"/>
        </w:rPr>
        <w:t>r</w:t>
      </w:r>
      <w:r w:rsidRPr="00F83BDC">
        <w:rPr>
          <w:rFonts w:ascii="Cambria" w:eastAsia="Cambria" w:hAnsi="Cambria" w:cs="Cambria"/>
          <w:sz w:val="24"/>
          <w:szCs w:val="24"/>
        </w:rPr>
        <w:t>ue</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c</w:t>
      </w:r>
      <w:r w:rsidRPr="00F83BDC">
        <w:rPr>
          <w:rFonts w:ascii="Cambria" w:eastAsia="Cambria" w:hAnsi="Cambria" w:cs="Cambria"/>
          <w:spacing w:val="-1"/>
          <w:sz w:val="24"/>
          <w:szCs w:val="24"/>
        </w:rPr>
        <w:t>r</w:t>
      </w:r>
      <w:r w:rsidRPr="00F83BDC">
        <w:rPr>
          <w:rFonts w:ascii="Cambria" w:eastAsia="Cambria" w:hAnsi="Cambria" w:cs="Cambria"/>
          <w:sz w:val="24"/>
          <w:szCs w:val="24"/>
        </w:rPr>
        <w:t>e</w:t>
      </w:r>
      <w:r w:rsidRPr="00F83BDC">
        <w:rPr>
          <w:rFonts w:ascii="Cambria" w:eastAsia="Cambria" w:hAnsi="Cambria" w:cs="Cambria"/>
          <w:spacing w:val="-1"/>
          <w:sz w:val="24"/>
          <w:szCs w:val="24"/>
        </w:rPr>
        <w:t>d</w:t>
      </w:r>
      <w:r w:rsidRPr="00F83BDC">
        <w:rPr>
          <w:rFonts w:ascii="Cambria" w:eastAsia="Cambria" w:hAnsi="Cambria" w:cs="Cambria"/>
          <w:spacing w:val="3"/>
          <w:sz w:val="24"/>
          <w:szCs w:val="24"/>
        </w:rPr>
        <w:t>i</w:t>
      </w:r>
      <w:r w:rsidRPr="00F83BDC">
        <w:rPr>
          <w:rFonts w:ascii="Cambria" w:eastAsia="Cambria" w:hAnsi="Cambria" w:cs="Cambria"/>
          <w:sz w:val="24"/>
          <w:szCs w:val="24"/>
        </w:rPr>
        <w:t>ts</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for</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classes</w:t>
      </w:r>
      <w:r w:rsidRPr="00F83BDC">
        <w:rPr>
          <w:rFonts w:ascii="Cambria" w:eastAsia="Cambria" w:hAnsi="Cambria" w:cs="Cambria"/>
          <w:spacing w:val="-7"/>
          <w:sz w:val="24"/>
          <w:szCs w:val="24"/>
        </w:rPr>
        <w:t xml:space="preserve"> </w:t>
      </w:r>
      <w:r w:rsidRPr="00F83BDC">
        <w:rPr>
          <w:rFonts w:ascii="Cambria" w:eastAsia="Cambria" w:hAnsi="Cambria" w:cs="Cambria"/>
          <w:sz w:val="24"/>
          <w:szCs w:val="24"/>
        </w:rPr>
        <w:t>under</w:t>
      </w:r>
      <w:r w:rsidRPr="00F83BDC">
        <w:rPr>
          <w:rFonts w:ascii="Cambria" w:eastAsia="Cambria" w:hAnsi="Cambria" w:cs="Cambria"/>
          <w:spacing w:val="-7"/>
          <w:sz w:val="24"/>
          <w:szCs w:val="24"/>
        </w:rPr>
        <w:t xml:space="preserve"> </w:t>
      </w:r>
      <w:r w:rsidRPr="00F83BDC">
        <w:rPr>
          <w:rFonts w:ascii="Cambria" w:eastAsia="Cambria" w:hAnsi="Cambria" w:cs="Cambria"/>
          <w:sz w:val="24"/>
          <w:szCs w:val="24"/>
        </w:rPr>
        <w:t>no</w:t>
      </w:r>
      <w:r w:rsidRPr="00F83BDC">
        <w:rPr>
          <w:rFonts w:ascii="Cambria" w:eastAsia="Cambria" w:hAnsi="Cambria" w:cs="Cambria"/>
          <w:spacing w:val="2"/>
          <w:sz w:val="24"/>
          <w:szCs w:val="24"/>
        </w:rPr>
        <w:t>r</w:t>
      </w:r>
      <w:r w:rsidRPr="00F83BDC">
        <w:rPr>
          <w:rFonts w:ascii="Cambria" w:eastAsia="Cambria" w:hAnsi="Cambria" w:cs="Cambria"/>
          <w:sz w:val="24"/>
          <w:szCs w:val="24"/>
        </w:rPr>
        <w:t>mal</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ci</w:t>
      </w:r>
      <w:r w:rsidRPr="00F83BDC">
        <w:rPr>
          <w:rFonts w:ascii="Cambria" w:eastAsia="Cambria" w:hAnsi="Cambria" w:cs="Cambria"/>
          <w:spacing w:val="-1"/>
          <w:sz w:val="24"/>
          <w:szCs w:val="24"/>
        </w:rPr>
        <w:t>r</w:t>
      </w:r>
      <w:r w:rsidRPr="00F83BDC">
        <w:rPr>
          <w:rFonts w:ascii="Cambria" w:eastAsia="Cambria" w:hAnsi="Cambria" w:cs="Cambria"/>
          <w:sz w:val="24"/>
          <w:szCs w:val="24"/>
        </w:rPr>
        <w:t>c</w:t>
      </w:r>
      <w:r w:rsidRPr="00F83BDC">
        <w:rPr>
          <w:rFonts w:ascii="Cambria" w:eastAsia="Cambria" w:hAnsi="Cambria" w:cs="Cambria"/>
          <w:spacing w:val="-1"/>
          <w:sz w:val="24"/>
          <w:szCs w:val="24"/>
        </w:rPr>
        <w:t>u</w:t>
      </w:r>
      <w:r w:rsidRPr="00F83BDC">
        <w:rPr>
          <w:rFonts w:ascii="Cambria" w:eastAsia="Cambria" w:hAnsi="Cambria" w:cs="Cambria"/>
          <w:sz w:val="24"/>
          <w:szCs w:val="24"/>
        </w:rPr>
        <w:t>msta</w:t>
      </w:r>
      <w:r w:rsidRPr="00F83BDC">
        <w:rPr>
          <w:rFonts w:ascii="Cambria" w:eastAsia="Cambria" w:hAnsi="Cambria" w:cs="Cambria"/>
          <w:spacing w:val="1"/>
          <w:sz w:val="24"/>
          <w:szCs w:val="24"/>
        </w:rPr>
        <w:t>n</w:t>
      </w:r>
      <w:r w:rsidRPr="00F83BDC">
        <w:rPr>
          <w:rFonts w:ascii="Cambria" w:eastAsia="Cambria" w:hAnsi="Cambria" w:cs="Cambria"/>
          <w:sz w:val="24"/>
          <w:szCs w:val="24"/>
        </w:rPr>
        <w:t xml:space="preserve">ces. </w:t>
      </w:r>
      <w:r w:rsidRPr="00F83BDC">
        <w:rPr>
          <w:rFonts w:ascii="Cambria" w:eastAsia="Cambria" w:hAnsi="Cambria" w:cs="Cambria"/>
          <w:spacing w:val="-1"/>
          <w:sz w:val="24"/>
          <w:szCs w:val="24"/>
        </w:rPr>
        <w:t>I</w:t>
      </w:r>
      <w:r w:rsidRPr="00F83BDC">
        <w:rPr>
          <w:rFonts w:ascii="Cambria" w:eastAsia="Cambria" w:hAnsi="Cambria" w:cs="Cambria"/>
          <w:sz w:val="24"/>
          <w:szCs w:val="24"/>
        </w:rPr>
        <w:t xml:space="preserve">n </w:t>
      </w:r>
      <w:r w:rsidRPr="00F83BDC">
        <w:rPr>
          <w:rFonts w:ascii="Cambria" w:eastAsia="Cambria" w:hAnsi="Cambria" w:cs="Cambria"/>
          <w:spacing w:val="1"/>
          <w:sz w:val="24"/>
          <w:szCs w:val="24"/>
        </w:rPr>
        <w:t>t</w:t>
      </w:r>
      <w:r w:rsidRPr="00F83BDC">
        <w:rPr>
          <w:rFonts w:ascii="Cambria" w:eastAsia="Cambria" w:hAnsi="Cambria" w:cs="Cambria"/>
          <w:sz w:val="24"/>
          <w:szCs w:val="24"/>
        </w:rPr>
        <w:t>his inst</w:t>
      </w:r>
      <w:r w:rsidRPr="00F83BDC">
        <w:rPr>
          <w:rFonts w:ascii="Cambria" w:eastAsia="Cambria" w:hAnsi="Cambria" w:cs="Cambria"/>
          <w:spacing w:val="1"/>
          <w:sz w:val="24"/>
          <w:szCs w:val="24"/>
        </w:rPr>
        <w:t>a</w:t>
      </w:r>
      <w:r w:rsidRPr="00F83BDC">
        <w:rPr>
          <w:rFonts w:ascii="Cambria" w:eastAsia="Cambria" w:hAnsi="Cambria" w:cs="Cambria"/>
          <w:sz w:val="24"/>
          <w:szCs w:val="24"/>
        </w:rPr>
        <w:t>nc</w:t>
      </w:r>
      <w:r w:rsidRPr="00F83BDC">
        <w:rPr>
          <w:rFonts w:ascii="Cambria" w:eastAsia="Cambria" w:hAnsi="Cambria" w:cs="Cambria"/>
          <w:spacing w:val="-2"/>
          <w:sz w:val="24"/>
          <w:szCs w:val="24"/>
        </w:rPr>
        <w:t>e</w:t>
      </w:r>
      <w:r w:rsidRPr="00F83BDC">
        <w:rPr>
          <w:rFonts w:ascii="Cambria" w:eastAsia="Cambria" w:hAnsi="Cambria" w:cs="Cambria"/>
          <w:sz w:val="24"/>
          <w:szCs w:val="24"/>
        </w:rPr>
        <w:t>,</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sch</w:t>
      </w:r>
      <w:r w:rsidRPr="00F83BDC">
        <w:rPr>
          <w:rFonts w:ascii="Cambria" w:eastAsia="Cambria" w:hAnsi="Cambria" w:cs="Cambria"/>
          <w:spacing w:val="-1"/>
          <w:sz w:val="24"/>
          <w:szCs w:val="24"/>
        </w:rPr>
        <w:t>o</w:t>
      </w:r>
      <w:r w:rsidRPr="00F83BDC">
        <w:rPr>
          <w:rFonts w:ascii="Cambria" w:eastAsia="Cambria" w:hAnsi="Cambria" w:cs="Cambria"/>
          <w:sz w:val="24"/>
          <w:szCs w:val="24"/>
        </w:rPr>
        <w:t>ols</w:t>
      </w:r>
      <w:r w:rsidRPr="00F83BDC">
        <w:rPr>
          <w:rFonts w:ascii="Cambria" w:eastAsia="Cambria" w:hAnsi="Cambria" w:cs="Cambria"/>
          <w:spacing w:val="-8"/>
          <w:sz w:val="24"/>
          <w:szCs w:val="24"/>
        </w:rPr>
        <w:t xml:space="preserve"> </w:t>
      </w:r>
      <w:r w:rsidRPr="00F83BDC">
        <w:rPr>
          <w:rFonts w:ascii="Cambria" w:eastAsia="Cambria" w:hAnsi="Cambria" w:cs="Cambria"/>
          <w:spacing w:val="-1"/>
          <w:sz w:val="24"/>
          <w:szCs w:val="24"/>
        </w:rPr>
        <w:t>m</w:t>
      </w:r>
      <w:r w:rsidRPr="00F83BDC">
        <w:rPr>
          <w:rFonts w:ascii="Cambria" w:eastAsia="Cambria" w:hAnsi="Cambria" w:cs="Cambria"/>
          <w:sz w:val="24"/>
          <w:szCs w:val="24"/>
        </w:rPr>
        <w:t>ust st</w:t>
      </w:r>
      <w:r w:rsidRPr="00F83BDC">
        <w:rPr>
          <w:rFonts w:ascii="Cambria" w:eastAsia="Cambria" w:hAnsi="Cambria" w:cs="Cambria"/>
          <w:spacing w:val="1"/>
          <w:sz w:val="24"/>
          <w:szCs w:val="24"/>
        </w:rPr>
        <w:t>i</w:t>
      </w:r>
      <w:r w:rsidRPr="00F83BDC">
        <w:rPr>
          <w:rFonts w:ascii="Cambria" w:eastAsia="Cambria" w:hAnsi="Cambria" w:cs="Cambria"/>
          <w:sz w:val="24"/>
          <w:szCs w:val="24"/>
        </w:rPr>
        <w:t>ll</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allow</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the</w:t>
      </w:r>
      <w:r w:rsidRPr="00F83BDC">
        <w:rPr>
          <w:rFonts w:ascii="Cambria" w:eastAsia="Cambria" w:hAnsi="Cambria" w:cs="Cambria"/>
          <w:spacing w:val="-3"/>
          <w:sz w:val="24"/>
          <w:szCs w:val="24"/>
        </w:rPr>
        <w:t xml:space="preserve"> </w:t>
      </w:r>
      <w:r w:rsidRPr="00F83BDC">
        <w:rPr>
          <w:rFonts w:ascii="Cambria" w:eastAsia="Cambria" w:hAnsi="Cambria" w:cs="Cambria"/>
          <w:sz w:val="24"/>
          <w:szCs w:val="24"/>
        </w:rPr>
        <w:t>s</w:t>
      </w:r>
      <w:r w:rsidRPr="00F83BDC">
        <w:rPr>
          <w:rFonts w:ascii="Cambria" w:eastAsia="Cambria" w:hAnsi="Cambria" w:cs="Cambria"/>
          <w:spacing w:val="1"/>
          <w:sz w:val="24"/>
          <w:szCs w:val="24"/>
        </w:rPr>
        <w:t>t</w:t>
      </w:r>
      <w:r w:rsidRPr="00F83BDC">
        <w:rPr>
          <w:rFonts w:ascii="Cambria" w:eastAsia="Cambria" w:hAnsi="Cambria" w:cs="Cambria"/>
          <w:sz w:val="24"/>
          <w:szCs w:val="24"/>
        </w:rPr>
        <w:t>u</w:t>
      </w:r>
      <w:r w:rsidRPr="00F83BDC">
        <w:rPr>
          <w:rFonts w:ascii="Cambria" w:eastAsia="Cambria" w:hAnsi="Cambria" w:cs="Cambria"/>
          <w:spacing w:val="-2"/>
          <w:sz w:val="24"/>
          <w:szCs w:val="24"/>
        </w:rPr>
        <w:t>d</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z w:val="24"/>
          <w:szCs w:val="24"/>
        </w:rPr>
        <w:t>t</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to</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e</w:t>
      </w:r>
      <w:r w:rsidRPr="00F83BDC">
        <w:rPr>
          <w:rFonts w:ascii="Cambria" w:eastAsia="Cambria" w:hAnsi="Cambria" w:cs="Cambria"/>
          <w:spacing w:val="1"/>
          <w:sz w:val="24"/>
          <w:szCs w:val="24"/>
        </w:rPr>
        <w:t>n</w:t>
      </w:r>
      <w:r w:rsidRPr="00F83BDC">
        <w:rPr>
          <w:rFonts w:ascii="Cambria" w:eastAsia="Cambria" w:hAnsi="Cambria" w:cs="Cambria"/>
          <w:spacing w:val="-1"/>
          <w:sz w:val="24"/>
          <w:szCs w:val="24"/>
        </w:rPr>
        <w:t>r</w:t>
      </w:r>
      <w:r w:rsidRPr="00F83BDC">
        <w:rPr>
          <w:rFonts w:ascii="Cambria" w:eastAsia="Cambria" w:hAnsi="Cambria" w:cs="Cambria"/>
          <w:sz w:val="24"/>
          <w:szCs w:val="24"/>
        </w:rPr>
        <w:t>oll</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in</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a</w:t>
      </w:r>
      <w:r w:rsidRPr="00F83BDC">
        <w:rPr>
          <w:rFonts w:ascii="Cambria" w:eastAsia="Cambria" w:hAnsi="Cambria" w:cs="Cambria"/>
          <w:spacing w:val="1"/>
          <w:sz w:val="24"/>
          <w:szCs w:val="24"/>
        </w:rPr>
        <w:t>n</w:t>
      </w:r>
      <w:r w:rsidRPr="00F83BDC">
        <w:rPr>
          <w:rFonts w:ascii="Cambria" w:eastAsia="Cambria" w:hAnsi="Cambria" w:cs="Cambria"/>
          <w:sz w:val="24"/>
          <w:szCs w:val="24"/>
        </w:rPr>
        <w:t>d</w:t>
      </w:r>
      <w:r w:rsidRPr="00F83BDC">
        <w:rPr>
          <w:rFonts w:ascii="Cambria" w:eastAsia="Cambria" w:hAnsi="Cambria" w:cs="Cambria"/>
          <w:spacing w:val="-2"/>
          <w:sz w:val="24"/>
          <w:szCs w:val="24"/>
        </w:rPr>
        <w:t xml:space="preserve"> </w:t>
      </w:r>
      <w:r w:rsidRPr="00F83BDC">
        <w:rPr>
          <w:rFonts w:ascii="Cambria" w:eastAsia="Cambria" w:hAnsi="Cambria" w:cs="Cambria"/>
          <w:sz w:val="24"/>
          <w:szCs w:val="24"/>
        </w:rPr>
        <w:t>a</w:t>
      </w:r>
      <w:r w:rsidRPr="00F83BDC">
        <w:rPr>
          <w:rFonts w:ascii="Cambria" w:eastAsia="Cambria" w:hAnsi="Cambria" w:cs="Cambria"/>
          <w:spacing w:val="1"/>
          <w:sz w:val="24"/>
          <w:szCs w:val="24"/>
        </w:rPr>
        <w:t>t</w:t>
      </w:r>
      <w:r w:rsidRPr="00F83BDC">
        <w:rPr>
          <w:rFonts w:ascii="Cambria" w:eastAsia="Cambria" w:hAnsi="Cambria" w:cs="Cambria"/>
          <w:sz w:val="24"/>
          <w:szCs w:val="24"/>
        </w:rPr>
        <w:t>t</w:t>
      </w:r>
      <w:r w:rsidRPr="00F83BDC">
        <w:rPr>
          <w:rFonts w:ascii="Cambria" w:eastAsia="Cambria" w:hAnsi="Cambria" w:cs="Cambria"/>
          <w:spacing w:val="1"/>
          <w:sz w:val="24"/>
          <w:szCs w:val="24"/>
        </w:rPr>
        <w:t>e</w:t>
      </w:r>
      <w:r w:rsidRPr="00F83BDC">
        <w:rPr>
          <w:rFonts w:ascii="Cambria" w:eastAsia="Cambria" w:hAnsi="Cambria" w:cs="Cambria"/>
          <w:sz w:val="24"/>
          <w:szCs w:val="24"/>
        </w:rPr>
        <w:t>nd</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sch</w:t>
      </w:r>
      <w:r w:rsidRPr="00F83BDC">
        <w:rPr>
          <w:rFonts w:ascii="Cambria" w:eastAsia="Cambria" w:hAnsi="Cambria" w:cs="Cambria"/>
          <w:spacing w:val="-1"/>
          <w:sz w:val="24"/>
          <w:szCs w:val="24"/>
        </w:rPr>
        <w:t>o</w:t>
      </w:r>
      <w:r w:rsidRPr="00F83BDC">
        <w:rPr>
          <w:rFonts w:ascii="Cambria" w:eastAsia="Cambria" w:hAnsi="Cambria" w:cs="Cambria"/>
          <w:sz w:val="24"/>
          <w:szCs w:val="24"/>
        </w:rPr>
        <w:t>ol a</w:t>
      </w:r>
      <w:r w:rsidRPr="00F83BDC">
        <w:rPr>
          <w:rFonts w:ascii="Cambria" w:eastAsia="Cambria" w:hAnsi="Cambria" w:cs="Cambria"/>
          <w:spacing w:val="1"/>
          <w:sz w:val="24"/>
          <w:szCs w:val="24"/>
        </w:rPr>
        <w:t>n</w:t>
      </w:r>
      <w:r w:rsidRPr="00F83BDC">
        <w:rPr>
          <w:rFonts w:ascii="Cambria" w:eastAsia="Cambria" w:hAnsi="Cambria" w:cs="Cambria"/>
          <w:sz w:val="24"/>
          <w:szCs w:val="24"/>
        </w:rPr>
        <w:t>d</w:t>
      </w:r>
      <w:r w:rsidRPr="00F83BDC">
        <w:rPr>
          <w:rFonts w:ascii="Cambria" w:eastAsia="Cambria" w:hAnsi="Cambria" w:cs="Cambria"/>
          <w:spacing w:val="-2"/>
          <w:sz w:val="24"/>
          <w:szCs w:val="24"/>
        </w:rPr>
        <w:t xml:space="preserve"> </w:t>
      </w:r>
      <w:r w:rsidRPr="00F83BDC">
        <w:rPr>
          <w:rFonts w:ascii="Cambria" w:eastAsia="Cambria" w:hAnsi="Cambria" w:cs="Cambria"/>
          <w:spacing w:val="1"/>
          <w:sz w:val="24"/>
          <w:szCs w:val="24"/>
        </w:rPr>
        <w:t>p</w:t>
      </w:r>
      <w:r w:rsidRPr="00F83BDC">
        <w:rPr>
          <w:rFonts w:ascii="Cambria" w:eastAsia="Cambria" w:hAnsi="Cambria" w:cs="Cambria"/>
          <w:sz w:val="24"/>
          <w:szCs w:val="24"/>
        </w:rPr>
        <w:t>artic</w:t>
      </w:r>
      <w:r w:rsidRPr="00F83BDC">
        <w:rPr>
          <w:rFonts w:ascii="Cambria" w:eastAsia="Cambria" w:hAnsi="Cambria" w:cs="Cambria"/>
          <w:spacing w:val="1"/>
          <w:sz w:val="24"/>
          <w:szCs w:val="24"/>
        </w:rPr>
        <w:t>ip</w:t>
      </w:r>
      <w:r w:rsidRPr="00F83BDC">
        <w:rPr>
          <w:rFonts w:ascii="Cambria" w:eastAsia="Cambria" w:hAnsi="Cambria" w:cs="Cambria"/>
          <w:sz w:val="24"/>
          <w:szCs w:val="24"/>
        </w:rPr>
        <w:t>a</w:t>
      </w:r>
      <w:r w:rsidRPr="00F83BDC">
        <w:rPr>
          <w:rFonts w:ascii="Cambria" w:eastAsia="Cambria" w:hAnsi="Cambria" w:cs="Cambria"/>
          <w:spacing w:val="1"/>
          <w:sz w:val="24"/>
          <w:szCs w:val="24"/>
        </w:rPr>
        <w:t>t</w:t>
      </w:r>
      <w:r w:rsidRPr="00F83BDC">
        <w:rPr>
          <w:rFonts w:ascii="Cambria" w:eastAsia="Cambria" w:hAnsi="Cambria" w:cs="Cambria"/>
          <w:sz w:val="24"/>
          <w:szCs w:val="24"/>
        </w:rPr>
        <w:t>e</w:t>
      </w:r>
      <w:r w:rsidRPr="00F83BDC">
        <w:rPr>
          <w:rFonts w:ascii="Cambria" w:eastAsia="Cambria" w:hAnsi="Cambria" w:cs="Cambria"/>
          <w:spacing w:val="-9"/>
          <w:sz w:val="24"/>
          <w:szCs w:val="24"/>
        </w:rPr>
        <w:t xml:space="preserve"> </w:t>
      </w:r>
      <w:r w:rsidRPr="00F83BDC">
        <w:rPr>
          <w:rFonts w:ascii="Cambria" w:eastAsia="Cambria" w:hAnsi="Cambria" w:cs="Cambria"/>
          <w:sz w:val="24"/>
          <w:szCs w:val="24"/>
        </w:rPr>
        <w:t>in</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sch</w:t>
      </w:r>
      <w:r w:rsidRPr="00F83BDC">
        <w:rPr>
          <w:rFonts w:ascii="Cambria" w:eastAsia="Cambria" w:hAnsi="Cambria" w:cs="Cambria"/>
          <w:spacing w:val="-1"/>
          <w:sz w:val="24"/>
          <w:szCs w:val="24"/>
        </w:rPr>
        <w:t>o</w:t>
      </w:r>
      <w:r w:rsidRPr="00F83BDC">
        <w:rPr>
          <w:rFonts w:ascii="Cambria" w:eastAsia="Cambria" w:hAnsi="Cambria" w:cs="Cambria"/>
          <w:sz w:val="24"/>
          <w:szCs w:val="24"/>
        </w:rPr>
        <w:t>ol</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acti</w:t>
      </w:r>
      <w:r w:rsidRPr="00F83BDC">
        <w:rPr>
          <w:rFonts w:ascii="Cambria" w:eastAsia="Cambria" w:hAnsi="Cambria" w:cs="Cambria"/>
          <w:spacing w:val="-1"/>
          <w:sz w:val="24"/>
          <w:szCs w:val="24"/>
        </w:rPr>
        <w:t>v</w:t>
      </w:r>
      <w:r w:rsidRPr="00F83BDC">
        <w:rPr>
          <w:rFonts w:ascii="Cambria" w:eastAsia="Cambria" w:hAnsi="Cambria" w:cs="Cambria"/>
          <w:sz w:val="24"/>
          <w:szCs w:val="24"/>
        </w:rPr>
        <w:t>i</w:t>
      </w:r>
      <w:r w:rsidRPr="00F83BDC">
        <w:rPr>
          <w:rFonts w:ascii="Cambria" w:eastAsia="Cambria" w:hAnsi="Cambria" w:cs="Cambria"/>
          <w:spacing w:val="1"/>
          <w:sz w:val="24"/>
          <w:szCs w:val="24"/>
        </w:rPr>
        <w:t>t</w:t>
      </w:r>
      <w:r w:rsidRPr="00F83BDC">
        <w:rPr>
          <w:rFonts w:ascii="Cambria" w:eastAsia="Cambria" w:hAnsi="Cambria" w:cs="Cambria"/>
          <w:sz w:val="24"/>
          <w:szCs w:val="24"/>
        </w:rPr>
        <w:t>i</w:t>
      </w:r>
      <w:r w:rsidRPr="00F83BDC">
        <w:rPr>
          <w:rFonts w:ascii="Cambria" w:eastAsia="Cambria" w:hAnsi="Cambria" w:cs="Cambria"/>
          <w:spacing w:val="1"/>
          <w:sz w:val="24"/>
          <w:szCs w:val="24"/>
        </w:rPr>
        <w:t>e</w:t>
      </w:r>
      <w:r w:rsidRPr="00F83BDC">
        <w:rPr>
          <w:rFonts w:ascii="Cambria" w:eastAsia="Cambria" w:hAnsi="Cambria" w:cs="Cambria"/>
          <w:sz w:val="24"/>
          <w:szCs w:val="24"/>
        </w:rPr>
        <w:t>s. Meanwhile, local l</w:t>
      </w:r>
      <w:r w:rsidRPr="00F83BDC">
        <w:rPr>
          <w:rFonts w:ascii="Cambria" w:eastAsia="Cambria" w:hAnsi="Cambria" w:cs="Cambria"/>
          <w:spacing w:val="-5"/>
          <w:sz w:val="24"/>
          <w:szCs w:val="24"/>
        </w:rPr>
        <w:t>iaisons must ensure students receive appropriate credit for full or partial coursework satisfactorily completed while attending a prior school</w:t>
      </w:r>
      <w:r w:rsidRPr="00F83BDC">
        <w:rPr>
          <w:rFonts w:ascii="Cambria" w:eastAsia="Cambria" w:hAnsi="Cambria" w:cs="Cambria"/>
          <w:sz w:val="24"/>
          <w:szCs w:val="24"/>
        </w:rPr>
        <w:t>.</w:t>
      </w:r>
      <w:r w:rsidRPr="00F83BDC">
        <w:rPr>
          <w:rFonts w:ascii="Cambria" w:eastAsia="Cambria" w:hAnsi="Cambria" w:cs="Cambria"/>
          <w:spacing w:val="49"/>
          <w:sz w:val="24"/>
          <w:szCs w:val="24"/>
        </w:rPr>
        <w:t xml:space="preserve"> </w:t>
      </w:r>
      <w:r w:rsidRPr="00F83BDC">
        <w:rPr>
          <w:rFonts w:ascii="Cambria" w:eastAsia="Cambria" w:hAnsi="Cambria" w:cs="Cambria"/>
          <w:spacing w:val="-1"/>
          <w:sz w:val="24"/>
          <w:szCs w:val="24"/>
        </w:rPr>
        <w:t>T</w:t>
      </w:r>
      <w:r w:rsidRPr="00F83BDC">
        <w:rPr>
          <w:rFonts w:ascii="Cambria" w:eastAsia="Cambria" w:hAnsi="Cambria" w:cs="Cambria"/>
          <w:sz w:val="24"/>
          <w:szCs w:val="24"/>
        </w:rPr>
        <w:t>hat</w:t>
      </w:r>
      <w:r w:rsidRPr="00F83BDC">
        <w:rPr>
          <w:rFonts w:ascii="Cambria" w:eastAsia="Cambria" w:hAnsi="Cambria" w:cs="Cambria"/>
          <w:spacing w:val="-1"/>
          <w:sz w:val="24"/>
          <w:szCs w:val="24"/>
        </w:rPr>
        <w:t xml:space="preserve"> </w:t>
      </w:r>
      <w:r w:rsidRPr="00F83BDC">
        <w:rPr>
          <w:rFonts w:ascii="Cambria" w:eastAsia="Cambria" w:hAnsi="Cambria" w:cs="Cambria"/>
          <w:sz w:val="24"/>
          <w:szCs w:val="24"/>
        </w:rPr>
        <w:t>cou</w:t>
      </w:r>
      <w:r w:rsidRPr="00F83BDC">
        <w:rPr>
          <w:rFonts w:ascii="Cambria" w:eastAsia="Cambria" w:hAnsi="Cambria" w:cs="Cambria"/>
          <w:spacing w:val="-1"/>
          <w:sz w:val="24"/>
          <w:szCs w:val="24"/>
        </w:rPr>
        <w:t>l</w:t>
      </w:r>
      <w:r w:rsidRPr="00F83BDC">
        <w:rPr>
          <w:rFonts w:ascii="Cambria" w:eastAsia="Cambria" w:hAnsi="Cambria" w:cs="Cambria"/>
          <w:sz w:val="24"/>
          <w:szCs w:val="24"/>
        </w:rPr>
        <w:t>d i</w:t>
      </w:r>
      <w:r w:rsidRPr="00F83BDC">
        <w:rPr>
          <w:rFonts w:ascii="Cambria" w:eastAsia="Cambria" w:hAnsi="Cambria" w:cs="Cambria"/>
          <w:spacing w:val="1"/>
          <w:sz w:val="24"/>
          <w:szCs w:val="24"/>
        </w:rPr>
        <w:t>n</w:t>
      </w:r>
      <w:r w:rsidRPr="00F83BDC">
        <w:rPr>
          <w:rFonts w:ascii="Cambria" w:eastAsia="Cambria" w:hAnsi="Cambria" w:cs="Cambria"/>
          <w:sz w:val="24"/>
          <w:szCs w:val="24"/>
        </w:rPr>
        <w:t>cl</w:t>
      </w:r>
      <w:r w:rsidRPr="00F83BDC">
        <w:rPr>
          <w:rFonts w:ascii="Cambria" w:eastAsia="Cambria" w:hAnsi="Cambria" w:cs="Cambria"/>
          <w:spacing w:val="-1"/>
          <w:sz w:val="24"/>
          <w:szCs w:val="24"/>
        </w:rPr>
        <w:t>ud</w:t>
      </w:r>
      <w:r w:rsidRPr="00F83BDC">
        <w:rPr>
          <w:rFonts w:ascii="Cambria" w:eastAsia="Cambria" w:hAnsi="Cambria" w:cs="Cambria"/>
          <w:sz w:val="24"/>
          <w:szCs w:val="24"/>
        </w:rPr>
        <w:t>e</w:t>
      </w:r>
      <w:r w:rsidRPr="00F83BDC">
        <w:rPr>
          <w:rFonts w:ascii="Cambria" w:eastAsia="Cambria" w:hAnsi="Cambria" w:cs="Cambria"/>
          <w:spacing w:val="-4"/>
          <w:sz w:val="24"/>
          <w:szCs w:val="24"/>
        </w:rPr>
        <w:t xml:space="preserve"> </w:t>
      </w:r>
      <w:r w:rsidRPr="00F83BDC">
        <w:rPr>
          <w:rFonts w:ascii="Cambria" w:eastAsia="Cambria" w:hAnsi="Cambria" w:cs="Cambria"/>
          <w:spacing w:val="1"/>
          <w:sz w:val="24"/>
          <w:szCs w:val="24"/>
        </w:rPr>
        <w:t>p</w:t>
      </w:r>
      <w:r w:rsidRPr="00F83BDC">
        <w:rPr>
          <w:rFonts w:ascii="Cambria" w:eastAsia="Cambria" w:hAnsi="Cambria" w:cs="Cambria"/>
          <w:spacing w:val="-1"/>
          <w:sz w:val="24"/>
          <w:szCs w:val="24"/>
        </w:rPr>
        <w:t>r</w:t>
      </w:r>
      <w:r w:rsidRPr="00F83BDC">
        <w:rPr>
          <w:rFonts w:ascii="Cambria" w:eastAsia="Cambria" w:hAnsi="Cambria" w:cs="Cambria"/>
          <w:sz w:val="24"/>
          <w:szCs w:val="24"/>
        </w:rPr>
        <w:t>o</w:t>
      </w:r>
      <w:r w:rsidRPr="00F83BDC">
        <w:rPr>
          <w:rFonts w:ascii="Cambria" w:eastAsia="Cambria" w:hAnsi="Cambria" w:cs="Cambria"/>
          <w:spacing w:val="-1"/>
          <w:sz w:val="24"/>
          <w:szCs w:val="24"/>
        </w:rPr>
        <w:t>v</w:t>
      </w:r>
      <w:r w:rsidRPr="00F83BDC">
        <w:rPr>
          <w:rFonts w:ascii="Cambria" w:eastAsia="Cambria" w:hAnsi="Cambria" w:cs="Cambria"/>
          <w:sz w:val="24"/>
          <w:szCs w:val="24"/>
        </w:rPr>
        <w:t>i</w:t>
      </w:r>
      <w:r w:rsidRPr="00F83BDC">
        <w:rPr>
          <w:rFonts w:ascii="Cambria" w:eastAsia="Cambria" w:hAnsi="Cambria" w:cs="Cambria"/>
          <w:spacing w:val="-1"/>
          <w:sz w:val="24"/>
          <w:szCs w:val="24"/>
        </w:rPr>
        <w:t>d</w:t>
      </w:r>
      <w:r w:rsidRPr="00F83BDC">
        <w:rPr>
          <w:rFonts w:ascii="Cambria" w:eastAsia="Cambria" w:hAnsi="Cambria" w:cs="Cambria"/>
          <w:sz w:val="24"/>
          <w:szCs w:val="24"/>
        </w:rPr>
        <w:t>i</w:t>
      </w:r>
      <w:r w:rsidRPr="00F83BDC">
        <w:rPr>
          <w:rFonts w:ascii="Cambria" w:eastAsia="Cambria" w:hAnsi="Cambria" w:cs="Cambria"/>
          <w:spacing w:val="1"/>
          <w:sz w:val="24"/>
          <w:szCs w:val="24"/>
        </w:rPr>
        <w:t>n</w:t>
      </w:r>
      <w:r w:rsidRPr="00F83BDC">
        <w:rPr>
          <w:rFonts w:ascii="Cambria" w:eastAsia="Cambria" w:hAnsi="Cambria" w:cs="Cambria"/>
          <w:sz w:val="24"/>
          <w:szCs w:val="24"/>
        </w:rPr>
        <w:t>g</w:t>
      </w:r>
      <w:r w:rsidRPr="00F83BDC">
        <w:rPr>
          <w:rFonts w:ascii="Cambria" w:eastAsia="Cambria" w:hAnsi="Cambria" w:cs="Cambria"/>
          <w:spacing w:val="-8"/>
          <w:sz w:val="24"/>
          <w:szCs w:val="24"/>
        </w:rPr>
        <w:t xml:space="preserve"> </w:t>
      </w:r>
      <w:r w:rsidRPr="00F83BDC">
        <w:rPr>
          <w:rFonts w:ascii="Cambria" w:eastAsia="Cambria" w:hAnsi="Cambria" w:cs="Cambria"/>
          <w:spacing w:val="1"/>
          <w:sz w:val="24"/>
          <w:szCs w:val="24"/>
        </w:rPr>
        <w:t>p</w:t>
      </w:r>
      <w:r w:rsidRPr="00F83BDC">
        <w:rPr>
          <w:rFonts w:ascii="Cambria" w:eastAsia="Cambria" w:hAnsi="Cambria" w:cs="Cambria"/>
          <w:sz w:val="24"/>
          <w:szCs w:val="24"/>
        </w:rPr>
        <w:t>art</w:t>
      </w:r>
      <w:r w:rsidRPr="00F83BDC">
        <w:rPr>
          <w:rFonts w:ascii="Cambria" w:eastAsia="Cambria" w:hAnsi="Cambria" w:cs="Cambria"/>
          <w:spacing w:val="3"/>
          <w:sz w:val="24"/>
          <w:szCs w:val="24"/>
        </w:rPr>
        <w:t>i</w:t>
      </w:r>
      <w:r w:rsidRPr="00F83BDC">
        <w:rPr>
          <w:rFonts w:ascii="Cambria" w:eastAsia="Cambria" w:hAnsi="Cambria" w:cs="Cambria"/>
          <w:sz w:val="24"/>
          <w:szCs w:val="24"/>
        </w:rPr>
        <w:t>al c</w:t>
      </w:r>
      <w:r w:rsidRPr="00F83BDC">
        <w:rPr>
          <w:rFonts w:ascii="Cambria" w:eastAsia="Cambria" w:hAnsi="Cambria" w:cs="Cambria"/>
          <w:spacing w:val="-1"/>
          <w:sz w:val="24"/>
          <w:szCs w:val="24"/>
        </w:rPr>
        <w:t>r</w:t>
      </w:r>
      <w:r w:rsidRPr="00F83BDC">
        <w:rPr>
          <w:rFonts w:ascii="Cambria" w:eastAsia="Cambria" w:hAnsi="Cambria" w:cs="Cambria"/>
          <w:sz w:val="24"/>
          <w:szCs w:val="24"/>
        </w:rPr>
        <w:t>e</w:t>
      </w:r>
      <w:r w:rsidRPr="00F83BDC">
        <w:rPr>
          <w:rFonts w:ascii="Cambria" w:eastAsia="Cambria" w:hAnsi="Cambria" w:cs="Cambria"/>
          <w:spacing w:val="-1"/>
          <w:sz w:val="24"/>
          <w:szCs w:val="24"/>
        </w:rPr>
        <w:t>d</w:t>
      </w:r>
      <w:r w:rsidRPr="00F83BDC">
        <w:rPr>
          <w:rFonts w:ascii="Cambria" w:eastAsia="Cambria" w:hAnsi="Cambria" w:cs="Cambria"/>
          <w:sz w:val="24"/>
          <w:szCs w:val="24"/>
        </w:rPr>
        <w:t>i</w:t>
      </w:r>
      <w:r w:rsidRPr="00F83BDC">
        <w:rPr>
          <w:rFonts w:ascii="Cambria" w:eastAsia="Cambria" w:hAnsi="Cambria" w:cs="Cambria"/>
          <w:spacing w:val="1"/>
          <w:sz w:val="24"/>
          <w:szCs w:val="24"/>
        </w:rPr>
        <w:t>t</w:t>
      </w:r>
      <w:r w:rsidRPr="00F83BDC">
        <w:rPr>
          <w:rFonts w:ascii="Cambria" w:eastAsia="Cambria" w:hAnsi="Cambria" w:cs="Cambria"/>
          <w:sz w:val="24"/>
          <w:szCs w:val="24"/>
        </w:rPr>
        <w:t>s</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f</w:t>
      </w:r>
      <w:r w:rsidRPr="00F83BDC">
        <w:rPr>
          <w:rFonts w:ascii="Cambria" w:eastAsia="Cambria" w:hAnsi="Cambria" w:cs="Cambria"/>
          <w:spacing w:val="-1"/>
          <w:sz w:val="24"/>
          <w:szCs w:val="24"/>
        </w:rPr>
        <w:t>o</w:t>
      </w:r>
      <w:r w:rsidRPr="00F83BDC">
        <w:rPr>
          <w:rFonts w:ascii="Cambria" w:eastAsia="Cambria" w:hAnsi="Cambria" w:cs="Cambria"/>
          <w:sz w:val="24"/>
          <w:szCs w:val="24"/>
        </w:rPr>
        <w:t>r</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co</w:t>
      </w:r>
      <w:r w:rsidRPr="00F83BDC">
        <w:rPr>
          <w:rFonts w:ascii="Cambria" w:eastAsia="Cambria" w:hAnsi="Cambria" w:cs="Cambria"/>
          <w:spacing w:val="-1"/>
          <w:sz w:val="24"/>
          <w:szCs w:val="24"/>
        </w:rPr>
        <w:t>m</w:t>
      </w:r>
      <w:r w:rsidRPr="00F83BDC">
        <w:rPr>
          <w:rFonts w:ascii="Cambria" w:eastAsia="Cambria" w:hAnsi="Cambria" w:cs="Cambria"/>
          <w:spacing w:val="1"/>
          <w:sz w:val="24"/>
          <w:szCs w:val="24"/>
        </w:rPr>
        <w:t>p</w:t>
      </w:r>
      <w:r w:rsidRPr="00F83BDC">
        <w:rPr>
          <w:rFonts w:ascii="Cambria" w:eastAsia="Cambria" w:hAnsi="Cambria" w:cs="Cambria"/>
          <w:sz w:val="24"/>
          <w:szCs w:val="24"/>
        </w:rPr>
        <w:t>leted</w:t>
      </w:r>
      <w:r w:rsidRPr="00F83BDC">
        <w:rPr>
          <w:rFonts w:ascii="Cambria" w:eastAsia="Cambria" w:hAnsi="Cambria" w:cs="Cambria"/>
          <w:spacing w:val="-5"/>
          <w:sz w:val="24"/>
          <w:szCs w:val="24"/>
        </w:rPr>
        <w:t xml:space="preserve"> </w:t>
      </w:r>
      <w:r w:rsidRPr="00F83BDC">
        <w:rPr>
          <w:rFonts w:ascii="Cambria" w:eastAsia="Cambria" w:hAnsi="Cambria" w:cs="Cambria"/>
          <w:spacing w:val="-1"/>
          <w:sz w:val="24"/>
          <w:szCs w:val="24"/>
        </w:rPr>
        <w:t>w</w:t>
      </w:r>
      <w:r w:rsidRPr="00F83BDC">
        <w:rPr>
          <w:rFonts w:ascii="Cambria" w:eastAsia="Cambria" w:hAnsi="Cambria" w:cs="Cambria"/>
          <w:sz w:val="24"/>
          <w:szCs w:val="24"/>
        </w:rPr>
        <w:t>o</w:t>
      </w:r>
      <w:r w:rsidRPr="00F83BDC">
        <w:rPr>
          <w:rFonts w:ascii="Cambria" w:eastAsia="Cambria" w:hAnsi="Cambria" w:cs="Cambria"/>
          <w:spacing w:val="-1"/>
          <w:sz w:val="24"/>
          <w:szCs w:val="24"/>
        </w:rPr>
        <w:t>rk</w:t>
      </w:r>
      <w:r w:rsidRPr="00F83BDC">
        <w:rPr>
          <w:rFonts w:ascii="Cambria" w:eastAsia="Cambria" w:hAnsi="Cambria" w:cs="Cambria"/>
          <w:sz w:val="24"/>
          <w:szCs w:val="24"/>
        </w:rPr>
        <w:t>,</w:t>
      </w:r>
      <w:r w:rsidRPr="00F83BDC">
        <w:rPr>
          <w:rFonts w:ascii="Cambria" w:eastAsia="Cambria" w:hAnsi="Cambria" w:cs="Cambria"/>
          <w:spacing w:val="-1"/>
          <w:sz w:val="24"/>
          <w:szCs w:val="24"/>
        </w:rPr>
        <w:t xml:space="preserve"> </w:t>
      </w:r>
      <w:r w:rsidRPr="00F83BDC">
        <w:rPr>
          <w:rFonts w:ascii="Cambria" w:eastAsia="Cambria" w:hAnsi="Cambria" w:cs="Cambria"/>
          <w:spacing w:val="1"/>
          <w:sz w:val="24"/>
          <w:szCs w:val="24"/>
        </w:rPr>
        <w:t>p</w:t>
      </w:r>
      <w:r w:rsidRPr="00F83BDC">
        <w:rPr>
          <w:rFonts w:ascii="Cambria" w:eastAsia="Cambria" w:hAnsi="Cambria" w:cs="Cambria"/>
          <w:spacing w:val="-1"/>
          <w:sz w:val="24"/>
          <w:szCs w:val="24"/>
        </w:rPr>
        <w:t>r</w:t>
      </w:r>
      <w:r w:rsidRPr="00F83BDC">
        <w:rPr>
          <w:rFonts w:ascii="Cambria" w:eastAsia="Cambria" w:hAnsi="Cambria" w:cs="Cambria"/>
          <w:sz w:val="24"/>
          <w:szCs w:val="24"/>
        </w:rPr>
        <w:t>o</w:t>
      </w:r>
      <w:r w:rsidRPr="00F83BDC">
        <w:rPr>
          <w:rFonts w:ascii="Cambria" w:eastAsia="Cambria" w:hAnsi="Cambria" w:cs="Cambria"/>
          <w:spacing w:val="-1"/>
          <w:sz w:val="24"/>
          <w:szCs w:val="24"/>
        </w:rPr>
        <w:t>v</w:t>
      </w:r>
      <w:r w:rsidRPr="00F83BDC">
        <w:rPr>
          <w:rFonts w:ascii="Cambria" w:eastAsia="Cambria" w:hAnsi="Cambria" w:cs="Cambria"/>
          <w:spacing w:val="3"/>
          <w:sz w:val="24"/>
          <w:szCs w:val="24"/>
        </w:rPr>
        <w:t>i</w:t>
      </w:r>
      <w:r w:rsidRPr="00F83BDC">
        <w:rPr>
          <w:rFonts w:ascii="Cambria" w:eastAsia="Cambria" w:hAnsi="Cambria" w:cs="Cambria"/>
          <w:spacing w:val="-1"/>
          <w:sz w:val="24"/>
          <w:szCs w:val="24"/>
        </w:rPr>
        <w:t>d</w:t>
      </w:r>
      <w:r w:rsidRPr="00F83BDC">
        <w:rPr>
          <w:rFonts w:ascii="Cambria" w:eastAsia="Cambria" w:hAnsi="Cambria" w:cs="Cambria"/>
          <w:sz w:val="24"/>
          <w:szCs w:val="24"/>
        </w:rPr>
        <w:t>i</w:t>
      </w:r>
      <w:r w:rsidRPr="00F83BDC">
        <w:rPr>
          <w:rFonts w:ascii="Cambria" w:eastAsia="Cambria" w:hAnsi="Cambria" w:cs="Cambria"/>
          <w:spacing w:val="1"/>
          <w:sz w:val="24"/>
          <w:szCs w:val="24"/>
        </w:rPr>
        <w:t>n</w:t>
      </w:r>
      <w:r w:rsidRPr="00F83BDC">
        <w:rPr>
          <w:rFonts w:ascii="Cambria" w:eastAsia="Cambria" w:hAnsi="Cambria" w:cs="Cambria"/>
          <w:sz w:val="24"/>
          <w:szCs w:val="24"/>
        </w:rPr>
        <w:t>g</w:t>
      </w:r>
      <w:r w:rsidRPr="00F83BDC">
        <w:rPr>
          <w:rFonts w:ascii="Cambria" w:eastAsia="Cambria" w:hAnsi="Cambria" w:cs="Cambria"/>
          <w:spacing w:val="-8"/>
          <w:sz w:val="24"/>
          <w:szCs w:val="24"/>
        </w:rPr>
        <w:t xml:space="preserve"> </w:t>
      </w:r>
      <w:r w:rsidRPr="00F83BDC">
        <w:rPr>
          <w:rFonts w:ascii="Cambria" w:eastAsia="Cambria" w:hAnsi="Cambria" w:cs="Cambria"/>
          <w:sz w:val="24"/>
          <w:szCs w:val="24"/>
        </w:rPr>
        <w:t>mast</w:t>
      </w:r>
      <w:r w:rsidRPr="00F83BDC">
        <w:rPr>
          <w:rFonts w:ascii="Cambria" w:eastAsia="Cambria" w:hAnsi="Cambria" w:cs="Cambria"/>
          <w:spacing w:val="1"/>
          <w:sz w:val="24"/>
          <w:szCs w:val="24"/>
        </w:rPr>
        <w:t>e</w:t>
      </w:r>
      <w:r w:rsidRPr="00F83BDC">
        <w:rPr>
          <w:rFonts w:ascii="Cambria" w:eastAsia="Cambria" w:hAnsi="Cambria" w:cs="Cambria"/>
          <w:spacing w:val="-1"/>
          <w:sz w:val="24"/>
          <w:szCs w:val="24"/>
        </w:rPr>
        <w:t>r</w:t>
      </w:r>
      <w:r w:rsidRPr="00F83BDC">
        <w:rPr>
          <w:rFonts w:ascii="Cambria" w:eastAsia="Cambria" w:hAnsi="Cambria" w:cs="Cambria"/>
          <w:spacing w:val="3"/>
          <w:sz w:val="24"/>
          <w:szCs w:val="24"/>
        </w:rPr>
        <w:t>y</w:t>
      </w:r>
      <w:r w:rsidRPr="00F83BDC">
        <w:rPr>
          <w:rFonts w:ascii="Cambria" w:eastAsia="Cambria" w:hAnsi="Cambria" w:cs="Cambria"/>
          <w:sz w:val="24"/>
          <w:szCs w:val="24"/>
        </w:rPr>
        <w:t>-bas</w:t>
      </w:r>
      <w:r w:rsidRPr="00F83BDC">
        <w:rPr>
          <w:rFonts w:ascii="Cambria" w:eastAsia="Cambria" w:hAnsi="Cambria" w:cs="Cambria"/>
          <w:spacing w:val="1"/>
          <w:sz w:val="24"/>
          <w:szCs w:val="24"/>
        </w:rPr>
        <w:t>e</w:t>
      </w:r>
      <w:r w:rsidRPr="00F83BDC">
        <w:rPr>
          <w:rFonts w:ascii="Cambria" w:eastAsia="Cambria" w:hAnsi="Cambria" w:cs="Cambria"/>
          <w:sz w:val="24"/>
          <w:szCs w:val="24"/>
        </w:rPr>
        <w:t>d</w:t>
      </w:r>
      <w:r w:rsidRPr="00F83BDC">
        <w:rPr>
          <w:rFonts w:ascii="Cambria" w:eastAsia="Cambria" w:hAnsi="Cambria" w:cs="Cambria"/>
          <w:spacing w:val="-6"/>
          <w:sz w:val="24"/>
          <w:szCs w:val="24"/>
        </w:rPr>
        <w:t xml:space="preserve"> </w:t>
      </w:r>
      <w:r w:rsidRPr="00F83BDC">
        <w:rPr>
          <w:rFonts w:ascii="Cambria" w:eastAsia="Cambria" w:hAnsi="Cambria" w:cs="Cambria"/>
          <w:sz w:val="24"/>
          <w:szCs w:val="24"/>
        </w:rPr>
        <w:t>c</w:t>
      </w:r>
      <w:r w:rsidRPr="00F83BDC">
        <w:rPr>
          <w:rFonts w:ascii="Cambria" w:eastAsia="Cambria" w:hAnsi="Cambria" w:cs="Cambria"/>
          <w:spacing w:val="-1"/>
          <w:sz w:val="24"/>
          <w:szCs w:val="24"/>
        </w:rPr>
        <w:t>r</w:t>
      </w:r>
      <w:r w:rsidRPr="00F83BDC">
        <w:rPr>
          <w:rFonts w:ascii="Cambria" w:eastAsia="Cambria" w:hAnsi="Cambria" w:cs="Cambria"/>
          <w:sz w:val="24"/>
          <w:szCs w:val="24"/>
        </w:rPr>
        <w:t>e</w:t>
      </w:r>
      <w:r w:rsidRPr="00F83BDC">
        <w:rPr>
          <w:rFonts w:ascii="Cambria" w:eastAsia="Cambria" w:hAnsi="Cambria" w:cs="Cambria"/>
          <w:spacing w:val="-1"/>
          <w:sz w:val="24"/>
          <w:szCs w:val="24"/>
        </w:rPr>
        <w:t>d</w:t>
      </w:r>
      <w:r w:rsidRPr="00F83BDC">
        <w:rPr>
          <w:rFonts w:ascii="Cambria" w:eastAsia="Cambria" w:hAnsi="Cambria" w:cs="Cambria"/>
          <w:sz w:val="24"/>
          <w:szCs w:val="24"/>
        </w:rPr>
        <w:t>i</w:t>
      </w:r>
      <w:r w:rsidRPr="00F83BDC">
        <w:rPr>
          <w:rFonts w:ascii="Cambria" w:eastAsia="Cambria" w:hAnsi="Cambria" w:cs="Cambria"/>
          <w:spacing w:val="1"/>
          <w:sz w:val="24"/>
          <w:szCs w:val="24"/>
        </w:rPr>
        <w:t>t</w:t>
      </w:r>
      <w:r w:rsidRPr="00F83BDC">
        <w:rPr>
          <w:rFonts w:ascii="Cambria" w:eastAsia="Cambria" w:hAnsi="Cambria" w:cs="Cambria"/>
          <w:sz w:val="24"/>
          <w:szCs w:val="24"/>
        </w:rPr>
        <w:t>s,</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using c</w:t>
      </w:r>
      <w:r w:rsidRPr="00F83BDC">
        <w:rPr>
          <w:rFonts w:ascii="Cambria" w:eastAsia="Cambria" w:hAnsi="Cambria" w:cs="Cambria"/>
          <w:spacing w:val="-2"/>
          <w:sz w:val="24"/>
          <w:szCs w:val="24"/>
        </w:rPr>
        <w:t>r</w:t>
      </w:r>
      <w:r w:rsidRPr="00F83BDC">
        <w:rPr>
          <w:rFonts w:ascii="Cambria" w:eastAsia="Cambria" w:hAnsi="Cambria" w:cs="Cambria"/>
          <w:sz w:val="24"/>
          <w:szCs w:val="24"/>
        </w:rPr>
        <w:t>e</w:t>
      </w:r>
      <w:r w:rsidRPr="00F83BDC">
        <w:rPr>
          <w:rFonts w:ascii="Cambria" w:eastAsia="Cambria" w:hAnsi="Cambria" w:cs="Cambria"/>
          <w:spacing w:val="-1"/>
          <w:sz w:val="24"/>
          <w:szCs w:val="24"/>
        </w:rPr>
        <w:t>d</w:t>
      </w:r>
      <w:r w:rsidRPr="00F83BDC">
        <w:rPr>
          <w:rFonts w:ascii="Cambria" w:eastAsia="Cambria" w:hAnsi="Cambria" w:cs="Cambria"/>
          <w:sz w:val="24"/>
          <w:szCs w:val="24"/>
        </w:rPr>
        <w:t>it</w:t>
      </w:r>
      <w:r w:rsidRPr="00F83BDC">
        <w:rPr>
          <w:rFonts w:ascii="Cambria" w:eastAsia="Cambria" w:hAnsi="Cambria" w:cs="Cambria"/>
          <w:spacing w:val="-4"/>
          <w:sz w:val="24"/>
          <w:szCs w:val="24"/>
        </w:rPr>
        <w:t xml:space="preserve"> </w:t>
      </w:r>
      <w:r w:rsidRPr="00F83BDC">
        <w:rPr>
          <w:rFonts w:ascii="Cambria" w:eastAsia="Cambria" w:hAnsi="Cambria" w:cs="Cambria"/>
          <w:spacing w:val="-1"/>
          <w:sz w:val="24"/>
          <w:szCs w:val="24"/>
        </w:rPr>
        <w:t>r</w:t>
      </w:r>
      <w:r w:rsidRPr="00F83BDC">
        <w:rPr>
          <w:rFonts w:ascii="Cambria" w:eastAsia="Cambria" w:hAnsi="Cambria" w:cs="Cambria"/>
          <w:sz w:val="24"/>
          <w:szCs w:val="24"/>
        </w:rPr>
        <w:t>eco</w:t>
      </w:r>
      <w:r w:rsidRPr="00F83BDC">
        <w:rPr>
          <w:rFonts w:ascii="Cambria" w:eastAsia="Cambria" w:hAnsi="Cambria" w:cs="Cambria"/>
          <w:spacing w:val="-1"/>
          <w:sz w:val="24"/>
          <w:szCs w:val="24"/>
        </w:rPr>
        <w:t>v</w:t>
      </w:r>
      <w:r w:rsidRPr="00F83BDC">
        <w:rPr>
          <w:rFonts w:ascii="Cambria" w:eastAsia="Cambria" w:hAnsi="Cambria" w:cs="Cambria"/>
          <w:sz w:val="24"/>
          <w:szCs w:val="24"/>
        </w:rPr>
        <w:t>ery</w:t>
      </w:r>
      <w:r w:rsidRPr="00F83BDC">
        <w:rPr>
          <w:rFonts w:ascii="Cambria" w:eastAsia="Cambria" w:hAnsi="Cambria" w:cs="Cambria"/>
          <w:spacing w:val="-10"/>
          <w:sz w:val="24"/>
          <w:szCs w:val="24"/>
        </w:rPr>
        <w:t xml:space="preserve"> </w:t>
      </w:r>
      <w:r w:rsidRPr="00F83BDC">
        <w:rPr>
          <w:rFonts w:ascii="Cambria" w:eastAsia="Cambria" w:hAnsi="Cambria" w:cs="Cambria"/>
          <w:spacing w:val="1"/>
          <w:sz w:val="24"/>
          <w:szCs w:val="24"/>
        </w:rPr>
        <w:t>p</w:t>
      </w:r>
      <w:r w:rsidRPr="00F83BDC">
        <w:rPr>
          <w:rFonts w:ascii="Cambria" w:eastAsia="Cambria" w:hAnsi="Cambria" w:cs="Cambria"/>
          <w:spacing w:val="-1"/>
          <w:sz w:val="24"/>
          <w:szCs w:val="24"/>
        </w:rPr>
        <w:t>r</w:t>
      </w:r>
      <w:r w:rsidRPr="00F83BDC">
        <w:rPr>
          <w:rFonts w:ascii="Cambria" w:eastAsia="Cambria" w:hAnsi="Cambria" w:cs="Cambria"/>
          <w:spacing w:val="2"/>
          <w:sz w:val="24"/>
          <w:szCs w:val="24"/>
        </w:rPr>
        <w:t>o</w:t>
      </w:r>
      <w:r w:rsidRPr="00F83BDC">
        <w:rPr>
          <w:rFonts w:ascii="Cambria" w:eastAsia="Cambria" w:hAnsi="Cambria" w:cs="Cambria"/>
          <w:spacing w:val="-1"/>
          <w:sz w:val="24"/>
          <w:szCs w:val="24"/>
        </w:rPr>
        <w:t>gr</w:t>
      </w:r>
      <w:r w:rsidRPr="00F83BDC">
        <w:rPr>
          <w:rFonts w:ascii="Cambria" w:eastAsia="Cambria" w:hAnsi="Cambria" w:cs="Cambria"/>
          <w:sz w:val="24"/>
          <w:szCs w:val="24"/>
        </w:rPr>
        <w:t>ams, c</w:t>
      </w:r>
      <w:r w:rsidRPr="00F83BDC">
        <w:rPr>
          <w:rFonts w:ascii="Cambria" w:eastAsia="Cambria" w:hAnsi="Cambria" w:cs="Cambria"/>
          <w:spacing w:val="-1"/>
          <w:sz w:val="24"/>
          <w:szCs w:val="24"/>
        </w:rPr>
        <w:t>h</w:t>
      </w:r>
      <w:r w:rsidRPr="00F83BDC">
        <w:rPr>
          <w:rFonts w:ascii="Cambria" w:eastAsia="Cambria" w:hAnsi="Cambria" w:cs="Cambria"/>
          <w:sz w:val="24"/>
          <w:szCs w:val="24"/>
        </w:rPr>
        <w:t>un</w:t>
      </w:r>
      <w:r w:rsidRPr="00F83BDC">
        <w:rPr>
          <w:rFonts w:ascii="Cambria" w:eastAsia="Cambria" w:hAnsi="Cambria" w:cs="Cambria"/>
          <w:spacing w:val="-1"/>
          <w:sz w:val="24"/>
          <w:szCs w:val="24"/>
        </w:rPr>
        <w:t>k</w:t>
      </w:r>
      <w:r w:rsidRPr="00F83BDC">
        <w:rPr>
          <w:rFonts w:ascii="Cambria" w:eastAsia="Cambria" w:hAnsi="Cambria" w:cs="Cambria"/>
          <w:sz w:val="24"/>
          <w:szCs w:val="24"/>
        </w:rPr>
        <w:t>i</w:t>
      </w:r>
      <w:r w:rsidRPr="00F83BDC">
        <w:rPr>
          <w:rFonts w:ascii="Cambria" w:eastAsia="Cambria" w:hAnsi="Cambria" w:cs="Cambria"/>
          <w:spacing w:val="1"/>
          <w:sz w:val="24"/>
          <w:szCs w:val="24"/>
        </w:rPr>
        <w:t>n</w:t>
      </w:r>
      <w:r w:rsidRPr="00F83BDC">
        <w:rPr>
          <w:rFonts w:ascii="Cambria" w:eastAsia="Cambria" w:hAnsi="Cambria" w:cs="Cambria"/>
          <w:sz w:val="24"/>
          <w:szCs w:val="24"/>
        </w:rPr>
        <w:t>g</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c</w:t>
      </w:r>
      <w:r w:rsidRPr="00F83BDC">
        <w:rPr>
          <w:rFonts w:ascii="Cambria" w:eastAsia="Cambria" w:hAnsi="Cambria" w:cs="Cambria"/>
          <w:spacing w:val="-1"/>
          <w:sz w:val="24"/>
          <w:szCs w:val="24"/>
        </w:rPr>
        <w:t>r</w:t>
      </w:r>
      <w:r w:rsidRPr="00F83BDC">
        <w:rPr>
          <w:rFonts w:ascii="Cambria" w:eastAsia="Cambria" w:hAnsi="Cambria" w:cs="Cambria"/>
          <w:spacing w:val="3"/>
          <w:sz w:val="24"/>
          <w:szCs w:val="24"/>
        </w:rPr>
        <w:t>e</w:t>
      </w:r>
      <w:r w:rsidRPr="00F83BDC">
        <w:rPr>
          <w:rFonts w:ascii="Cambria" w:eastAsia="Cambria" w:hAnsi="Cambria" w:cs="Cambria"/>
          <w:spacing w:val="-1"/>
          <w:sz w:val="24"/>
          <w:szCs w:val="24"/>
        </w:rPr>
        <w:t>d</w:t>
      </w:r>
      <w:r w:rsidRPr="00F83BDC">
        <w:rPr>
          <w:rFonts w:ascii="Cambria" w:eastAsia="Cambria" w:hAnsi="Cambria" w:cs="Cambria"/>
          <w:sz w:val="24"/>
          <w:szCs w:val="24"/>
        </w:rPr>
        <w:t>i</w:t>
      </w:r>
      <w:r w:rsidRPr="00F83BDC">
        <w:rPr>
          <w:rFonts w:ascii="Cambria" w:eastAsia="Cambria" w:hAnsi="Cambria" w:cs="Cambria"/>
          <w:spacing w:val="1"/>
          <w:sz w:val="24"/>
          <w:szCs w:val="24"/>
        </w:rPr>
        <w:t>t</w:t>
      </w:r>
      <w:r w:rsidRPr="00F83BDC">
        <w:rPr>
          <w:rFonts w:ascii="Cambria" w:eastAsia="Cambria" w:hAnsi="Cambria" w:cs="Cambria"/>
          <w:sz w:val="24"/>
          <w:szCs w:val="24"/>
        </w:rPr>
        <w:t>s,</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or</w:t>
      </w:r>
      <w:r w:rsidRPr="00F83BDC">
        <w:rPr>
          <w:rFonts w:ascii="Cambria" w:eastAsia="Cambria" w:hAnsi="Cambria" w:cs="Cambria"/>
          <w:spacing w:val="-3"/>
          <w:sz w:val="24"/>
          <w:szCs w:val="24"/>
        </w:rPr>
        <w:t xml:space="preserve"> </w:t>
      </w:r>
      <w:r w:rsidRPr="00F83BDC">
        <w:rPr>
          <w:rFonts w:ascii="Cambria" w:eastAsia="Cambria" w:hAnsi="Cambria" w:cs="Cambria"/>
          <w:spacing w:val="1"/>
          <w:sz w:val="24"/>
          <w:szCs w:val="24"/>
        </w:rPr>
        <w:t>p</w:t>
      </w:r>
      <w:r w:rsidRPr="00F83BDC">
        <w:rPr>
          <w:rFonts w:ascii="Cambria" w:eastAsia="Cambria" w:hAnsi="Cambria" w:cs="Cambria"/>
          <w:sz w:val="24"/>
          <w:szCs w:val="24"/>
        </w:rPr>
        <w:t>ossi</w:t>
      </w:r>
      <w:r w:rsidRPr="00F83BDC">
        <w:rPr>
          <w:rFonts w:ascii="Cambria" w:eastAsia="Cambria" w:hAnsi="Cambria" w:cs="Cambria"/>
          <w:spacing w:val="1"/>
          <w:sz w:val="24"/>
          <w:szCs w:val="24"/>
        </w:rPr>
        <w:t>b</w:t>
      </w:r>
      <w:r w:rsidRPr="00F83BDC">
        <w:rPr>
          <w:rFonts w:ascii="Cambria" w:eastAsia="Cambria" w:hAnsi="Cambria" w:cs="Cambria"/>
          <w:sz w:val="24"/>
          <w:szCs w:val="24"/>
        </w:rPr>
        <w:t>ly using s</w:t>
      </w:r>
      <w:r w:rsidRPr="00F83BDC">
        <w:rPr>
          <w:rFonts w:ascii="Cambria" w:eastAsia="Cambria" w:hAnsi="Cambria" w:cs="Cambria"/>
          <w:spacing w:val="-1"/>
          <w:sz w:val="24"/>
          <w:szCs w:val="24"/>
        </w:rPr>
        <w:t>u</w:t>
      </w:r>
      <w:r w:rsidRPr="00F83BDC">
        <w:rPr>
          <w:rFonts w:ascii="Cambria" w:eastAsia="Cambria" w:hAnsi="Cambria" w:cs="Cambria"/>
          <w:sz w:val="24"/>
          <w:szCs w:val="24"/>
        </w:rPr>
        <w:t>m</w:t>
      </w:r>
      <w:r w:rsidRPr="00F83BDC">
        <w:rPr>
          <w:rFonts w:ascii="Cambria" w:eastAsia="Cambria" w:hAnsi="Cambria" w:cs="Cambria"/>
          <w:spacing w:val="-1"/>
          <w:sz w:val="24"/>
          <w:szCs w:val="24"/>
        </w:rPr>
        <w:t>m</w:t>
      </w:r>
      <w:r w:rsidRPr="00F83BDC">
        <w:rPr>
          <w:rFonts w:ascii="Cambria" w:eastAsia="Cambria" w:hAnsi="Cambria" w:cs="Cambria"/>
          <w:sz w:val="24"/>
          <w:szCs w:val="24"/>
        </w:rPr>
        <w:t>er</w:t>
      </w:r>
      <w:r w:rsidRPr="00F83BDC">
        <w:rPr>
          <w:rFonts w:ascii="Cambria" w:eastAsia="Cambria" w:hAnsi="Cambria" w:cs="Cambria"/>
          <w:spacing w:val="-5"/>
          <w:sz w:val="24"/>
          <w:szCs w:val="24"/>
        </w:rPr>
        <w:t xml:space="preserve"> </w:t>
      </w:r>
      <w:r w:rsidRPr="00F83BDC">
        <w:rPr>
          <w:rFonts w:ascii="Cambria" w:eastAsia="Cambria" w:hAnsi="Cambria" w:cs="Cambria"/>
          <w:sz w:val="24"/>
          <w:szCs w:val="24"/>
        </w:rPr>
        <w:t>s</w:t>
      </w:r>
      <w:r w:rsidRPr="00F83BDC">
        <w:rPr>
          <w:rFonts w:ascii="Cambria" w:eastAsia="Cambria" w:hAnsi="Cambria" w:cs="Cambria"/>
          <w:spacing w:val="-1"/>
          <w:sz w:val="24"/>
          <w:szCs w:val="24"/>
        </w:rPr>
        <w:t>c</w:t>
      </w:r>
      <w:r w:rsidRPr="00F83BDC">
        <w:rPr>
          <w:rFonts w:ascii="Cambria" w:eastAsia="Cambria" w:hAnsi="Cambria" w:cs="Cambria"/>
          <w:sz w:val="24"/>
          <w:szCs w:val="24"/>
        </w:rPr>
        <w:t>ho</w:t>
      </w:r>
      <w:r w:rsidRPr="00F83BDC">
        <w:rPr>
          <w:rFonts w:ascii="Cambria" w:eastAsia="Cambria" w:hAnsi="Cambria" w:cs="Cambria"/>
          <w:spacing w:val="1"/>
          <w:sz w:val="24"/>
          <w:szCs w:val="24"/>
        </w:rPr>
        <w:t>o</w:t>
      </w:r>
      <w:r w:rsidRPr="00F83BDC">
        <w:rPr>
          <w:rFonts w:ascii="Cambria" w:eastAsia="Cambria" w:hAnsi="Cambria" w:cs="Cambria"/>
          <w:sz w:val="24"/>
          <w:szCs w:val="24"/>
        </w:rPr>
        <w:t>l</w:t>
      </w:r>
      <w:r w:rsidRPr="00F83BDC">
        <w:rPr>
          <w:rFonts w:ascii="Cambria" w:eastAsia="Cambria" w:hAnsi="Cambria" w:cs="Cambria"/>
          <w:spacing w:val="-6"/>
          <w:sz w:val="24"/>
          <w:szCs w:val="24"/>
        </w:rPr>
        <w:t xml:space="preserve"> </w:t>
      </w:r>
      <w:r w:rsidRPr="00F83BDC">
        <w:rPr>
          <w:rFonts w:ascii="Cambria" w:eastAsia="Cambria" w:hAnsi="Cambria" w:cs="Cambria"/>
          <w:spacing w:val="2"/>
          <w:sz w:val="24"/>
          <w:szCs w:val="24"/>
        </w:rPr>
        <w:t>o</w:t>
      </w:r>
      <w:r w:rsidRPr="00F83BDC">
        <w:rPr>
          <w:rFonts w:ascii="Cambria" w:eastAsia="Cambria" w:hAnsi="Cambria" w:cs="Cambria"/>
          <w:spacing w:val="1"/>
          <w:sz w:val="24"/>
          <w:szCs w:val="24"/>
        </w:rPr>
        <w:t>pp</w:t>
      </w:r>
      <w:r w:rsidRPr="00F83BDC">
        <w:rPr>
          <w:rFonts w:ascii="Cambria" w:eastAsia="Cambria" w:hAnsi="Cambria" w:cs="Cambria"/>
          <w:sz w:val="24"/>
          <w:szCs w:val="24"/>
        </w:rPr>
        <w:t>o</w:t>
      </w:r>
      <w:r w:rsidRPr="00F83BDC">
        <w:rPr>
          <w:rFonts w:ascii="Cambria" w:eastAsia="Cambria" w:hAnsi="Cambria" w:cs="Cambria"/>
          <w:spacing w:val="-1"/>
          <w:sz w:val="24"/>
          <w:szCs w:val="24"/>
        </w:rPr>
        <w:t>r</w:t>
      </w:r>
      <w:r w:rsidRPr="00F83BDC">
        <w:rPr>
          <w:rFonts w:ascii="Cambria" w:eastAsia="Cambria" w:hAnsi="Cambria" w:cs="Cambria"/>
          <w:sz w:val="24"/>
          <w:szCs w:val="24"/>
        </w:rPr>
        <w:t>tun</w:t>
      </w:r>
      <w:r w:rsidRPr="00F83BDC">
        <w:rPr>
          <w:rFonts w:ascii="Cambria" w:eastAsia="Cambria" w:hAnsi="Cambria" w:cs="Cambria"/>
          <w:spacing w:val="1"/>
          <w:sz w:val="24"/>
          <w:szCs w:val="24"/>
        </w:rPr>
        <w:t>i</w:t>
      </w:r>
      <w:r w:rsidRPr="00F83BDC">
        <w:rPr>
          <w:rFonts w:ascii="Cambria" w:eastAsia="Cambria" w:hAnsi="Cambria" w:cs="Cambria"/>
          <w:sz w:val="24"/>
          <w:szCs w:val="24"/>
        </w:rPr>
        <w:t>t</w:t>
      </w:r>
      <w:r w:rsidRPr="00F83BDC">
        <w:rPr>
          <w:rFonts w:ascii="Cambria" w:eastAsia="Cambria" w:hAnsi="Cambria" w:cs="Cambria"/>
          <w:spacing w:val="1"/>
          <w:sz w:val="24"/>
          <w:szCs w:val="24"/>
        </w:rPr>
        <w:t>i</w:t>
      </w:r>
      <w:r w:rsidRPr="00F83BDC">
        <w:rPr>
          <w:rFonts w:ascii="Cambria" w:eastAsia="Cambria" w:hAnsi="Cambria" w:cs="Cambria"/>
          <w:sz w:val="24"/>
          <w:szCs w:val="24"/>
        </w:rPr>
        <w:t>es</w:t>
      </w:r>
      <w:r w:rsidRPr="00F83BDC">
        <w:rPr>
          <w:rFonts w:ascii="Cambria" w:eastAsia="Cambria" w:hAnsi="Cambria" w:cs="Cambria"/>
          <w:spacing w:val="-6"/>
          <w:sz w:val="24"/>
          <w:szCs w:val="24"/>
        </w:rPr>
        <w:t xml:space="preserve"> </w:t>
      </w:r>
      <w:r w:rsidRPr="00F83BDC">
        <w:rPr>
          <w:rFonts w:ascii="Cambria" w:eastAsia="Cambria" w:hAnsi="Cambria" w:cs="Cambria"/>
          <w:spacing w:val="1"/>
          <w:sz w:val="24"/>
          <w:szCs w:val="24"/>
        </w:rPr>
        <w:t>t</w:t>
      </w:r>
      <w:r w:rsidRPr="00F83BDC">
        <w:rPr>
          <w:rFonts w:ascii="Cambria" w:eastAsia="Cambria" w:hAnsi="Cambria" w:cs="Cambria"/>
          <w:sz w:val="24"/>
          <w:szCs w:val="24"/>
        </w:rPr>
        <w:t>o</w:t>
      </w:r>
      <w:r w:rsidRPr="00F83BDC">
        <w:rPr>
          <w:rFonts w:ascii="Cambria" w:eastAsia="Cambria" w:hAnsi="Cambria" w:cs="Cambria"/>
          <w:spacing w:val="-1"/>
          <w:sz w:val="24"/>
          <w:szCs w:val="24"/>
        </w:rPr>
        <w:t xml:space="preserve"> m</w:t>
      </w:r>
      <w:r w:rsidRPr="00F83BDC">
        <w:rPr>
          <w:rFonts w:ascii="Cambria" w:eastAsia="Cambria" w:hAnsi="Cambria" w:cs="Cambria"/>
          <w:sz w:val="24"/>
          <w:szCs w:val="24"/>
        </w:rPr>
        <w:t xml:space="preserve">ake </w:t>
      </w:r>
      <w:r w:rsidRPr="00F83BDC">
        <w:rPr>
          <w:rFonts w:ascii="Cambria" w:eastAsia="Cambria" w:hAnsi="Cambria" w:cs="Cambria"/>
          <w:spacing w:val="-3"/>
          <w:sz w:val="24"/>
          <w:szCs w:val="24"/>
        </w:rPr>
        <w:t>u</w:t>
      </w:r>
      <w:r w:rsidRPr="00F83BDC">
        <w:rPr>
          <w:rFonts w:ascii="Cambria" w:eastAsia="Cambria" w:hAnsi="Cambria" w:cs="Cambria"/>
          <w:sz w:val="24"/>
          <w:szCs w:val="24"/>
        </w:rPr>
        <w:t>p</w:t>
      </w:r>
      <w:r w:rsidRPr="00F83BDC">
        <w:rPr>
          <w:rFonts w:ascii="Cambria" w:eastAsia="Cambria" w:hAnsi="Cambria" w:cs="Cambria"/>
          <w:spacing w:val="1"/>
          <w:sz w:val="24"/>
          <w:szCs w:val="24"/>
        </w:rPr>
        <w:t xml:space="preserve"> </w:t>
      </w:r>
      <w:r w:rsidRPr="00F83BDC">
        <w:rPr>
          <w:rFonts w:ascii="Cambria" w:eastAsia="Cambria" w:hAnsi="Cambria" w:cs="Cambria"/>
          <w:spacing w:val="-1"/>
          <w:sz w:val="24"/>
          <w:szCs w:val="24"/>
        </w:rPr>
        <w:t>f</w:t>
      </w:r>
      <w:r w:rsidRPr="00F83BDC">
        <w:rPr>
          <w:rFonts w:ascii="Cambria" w:eastAsia="Cambria" w:hAnsi="Cambria" w:cs="Cambria"/>
          <w:sz w:val="24"/>
          <w:szCs w:val="24"/>
        </w:rPr>
        <w:t>or</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lost sc</w:t>
      </w:r>
      <w:r w:rsidRPr="00F83BDC">
        <w:rPr>
          <w:rFonts w:ascii="Cambria" w:eastAsia="Cambria" w:hAnsi="Cambria" w:cs="Cambria"/>
          <w:spacing w:val="-1"/>
          <w:sz w:val="24"/>
          <w:szCs w:val="24"/>
        </w:rPr>
        <w:t>h</w:t>
      </w:r>
      <w:r w:rsidRPr="00F83BDC">
        <w:rPr>
          <w:rFonts w:ascii="Cambria" w:eastAsia="Cambria" w:hAnsi="Cambria" w:cs="Cambria"/>
          <w:sz w:val="24"/>
          <w:szCs w:val="24"/>
        </w:rPr>
        <w:t>ool</w:t>
      </w:r>
      <w:r w:rsidRPr="00F83BDC">
        <w:rPr>
          <w:rFonts w:ascii="Cambria" w:eastAsia="Cambria" w:hAnsi="Cambria" w:cs="Cambria"/>
          <w:spacing w:val="-4"/>
          <w:sz w:val="24"/>
          <w:szCs w:val="24"/>
        </w:rPr>
        <w:t xml:space="preserve"> </w:t>
      </w:r>
      <w:r w:rsidRPr="00F83BDC">
        <w:rPr>
          <w:rFonts w:ascii="Cambria" w:eastAsia="Cambria" w:hAnsi="Cambria" w:cs="Cambria"/>
          <w:sz w:val="24"/>
          <w:szCs w:val="24"/>
        </w:rPr>
        <w:t>t</w:t>
      </w:r>
      <w:r w:rsidRPr="00F83BDC">
        <w:rPr>
          <w:rFonts w:ascii="Cambria" w:eastAsia="Cambria" w:hAnsi="Cambria" w:cs="Cambria"/>
          <w:spacing w:val="1"/>
          <w:sz w:val="24"/>
          <w:szCs w:val="24"/>
        </w:rPr>
        <w:t>i</w:t>
      </w:r>
      <w:r w:rsidRPr="00F83BDC">
        <w:rPr>
          <w:rFonts w:ascii="Cambria" w:eastAsia="Cambria" w:hAnsi="Cambria" w:cs="Cambria"/>
          <w:sz w:val="24"/>
          <w:szCs w:val="24"/>
        </w:rPr>
        <w:t>me.</w:t>
      </w:r>
    </w:p>
    <w:p w:rsidR="00F83BDC" w:rsidRPr="00F83BDC" w:rsidRDefault="00F83BDC" w:rsidP="00F83BDC">
      <w:pPr>
        <w:widowControl w:val="0"/>
        <w:spacing w:before="100" w:beforeAutospacing="1" w:after="0" w:line="120" w:lineRule="exact"/>
        <w:rPr>
          <w:rFonts w:ascii="Calibri" w:eastAsia="Calibri" w:hAnsi="Calibri" w:cs="Times New Roman"/>
          <w:sz w:val="12"/>
          <w:szCs w:val="12"/>
        </w:rPr>
      </w:pPr>
    </w:p>
    <w:p w:rsidR="00F83BDC" w:rsidRPr="00F83BDC" w:rsidRDefault="00F83BDC" w:rsidP="00F83BDC">
      <w:pPr>
        <w:widowControl w:val="0"/>
        <w:spacing w:after="0" w:line="200" w:lineRule="exact"/>
        <w:rPr>
          <w:rFonts w:ascii="Calibri" w:eastAsia="Calibri" w:hAnsi="Calibri" w:cs="Times New Roman"/>
          <w:sz w:val="20"/>
          <w:szCs w:val="20"/>
        </w:rPr>
      </w:pPr>
    </w:p>
    <w:p w:rsidR="00F83BDC" w:rsidRPr="00F83BDC" w:rsidRDefault="00F83BDC" w:rsidP="00F83BDC">
      <w:pPr>
        <w:widowControl w:val="0"/>
        <w:spacing w:after="0" w:line="303" w:lineRule="exact"/>
        <w:ind w:right="-20"/>
        <w:rPr>
          <w:rFonts w:ascii="Century Schoolbook" w:eastAsia="Century Schoolbook" w:hAnsi="Century Schoolbook" w:cs="Century Schoolbook"/>
          <w:sz w:val="26"/>
          <w:szCs w:val="26"/>
        </w:rPr>
      </w:pPr>
      <w:r w:rsidRPr="00F83BDC">
        <w:rPr>
          <w:rFonts w:ascii="Century Schoolbook" w:eastAsia="Century Schoolbook" w:hAnsi="Century Schoolbook" w:cs="Century Schoolbook"/>
          <w:b/>
          <w:bCs/>
          <w:color w:val="4F6128"/>
          <w:position w:val="-1"/>
          <w:sz w:val="26"/>
          <w:szCs w:val="26"/>
        </w:rPr>
        <w:t>Section</w:t>
      </w:r>
      <w:r w:rsidRPr="00F83BDC">
        <w:rPr>
          <w:rFonts w:ascii="Century Schoolbook" w:eastAsia="Century Schoolbook" w:hAnsi="Century Schoolbook" w:cs="Century Schoolbook"/>
          <w:b/>
          <w:bCs/>
          <w:color w:val="4F6128"/>
          <w:spacing w:val="-8"/>
          <w:position w:val="-1"/>
          <w:sz w:val="26"/>
          <w:szCs w:val="26"/>
        </w:rPr>
        <w:t xml:space="preserve"> </w:t>
      </w:r>
      <w:r w:rsidRPr="00F83BDC">
        <w:rPr>
          <w:rFonts w:ascii="Century Schoolbook" w:eastAsia="Century Schoolbook" w:hAnsi="Century Schoolbook" w:cs="Century Schoolbook"/>
          <w:b/>
          <w:bCs/>
          <w:color w:val="4F6128"/>
          <w:position w:val="-1"/>
          <w:sz w:val="26"/>
          <w:szCs w:val="26"/>
        </w:rPr>
        <w:t>5.5</w:t>
      </w:r>
      <w:r w:rsidRPr="00F83BDC">
        <w:rPr>
          <w:rFonts w:ascii="Century Schoolbook" w:eastAsia="Century Schoolbook" w:hAnsi="Century Schoolbook" w:cs="Century Schoolbook"/>
          <w:b/>
          <w:bCs/>
          <w:color w:val="4F6128"/>
          <w:spacing w:val="-4"/>
          <w:position w:val="-1"/>
          <w:sz w:val="26"/>
          <w:szCs w:val="26"/>
        </w:rPr>
        <w:t xml:space="preserve"> </w:t>
      </w:r>
      <w:r w:rsidRPr="00F83BDC">
        <w:rPr>
          <w:rFonts w:ascii="Century Schoolbook" w:eastAsia="Century Schoolbook" w:hAnsi="Century Schoolbook" w:cs="Century Schoolbook"/>
          <w:b/>
          <w:bCs/>
          <w:color w:val="4F6128"/>
          <w:spacing w:val="3"/>
          <w:position w:val="-1"/>
          <w:sz w:val="26"/>
          <w:szCs w:val="26"/>
        </w:rPr>
        <w:t>U</w:t>
      </w:r>
      <w:r w:rsidRPr="00F83BDC">
        <w:rPr>
          <w:rFonts w:ascii="Century Schoolbook" w:eastAsia="Century Schoolbook" w:hAnsi="Century Schoolbook" w:cs="Century Schoolbook"/>
          <w:b/>
          <w:bCs/>
          <w:color w:val="4F6128"/>
          <w:position w:val="-1"/>
          <w:sz w:val="26"/>
          <w:szCs w:val="26"/>
        </w:rPr>
        <w:t>seful</w:t>
      </w:r>
      <w:r w:rsidRPr="00F83BDC">
        <w:rPr>
          <w:rFonts w:ascii="Century Schoolbook" w:eastAsia="Century Schoolbook" w:hAnsi="Century Schoolbook" w:cs="Century Schoolbook"/>
          <w:b/>
          <w:bCs/>
          <w:color w:val="4F6128"/>
          <w:spacing w:val="-7"/>
          <w:position w:val="-1"/>
          <w:sz w:val="26"/>
          <w:szCs w:val="26"/>
        </w:rPr>
        <w:t xml:space="preserve"> </w:t>
      </w:r>
      <w:r w:rsidRPr="00F83BDC">
        <w:rPr>
          <w:rFonts w:ascii="Century Schoolbook" w:eastAsia="Century Schoolbook" w:hAnsi="Century Schoolbook" w:cs="Century Schoolbook"/>
          <w:b/>
          <w:bCs/>
          <w:color w:val="4F6128"/>
          <w:position w:val="-1"/>
          <w:sz w:val="26"/>
          <w:szCs w:val="26"/>
        </w:rPr>
        <w:t>Links</w:t>
      </w:r>
    </w:p>
    <w:p w:rsidR="00F83BDC" w:rsidRPr="00F83BDC" w:rsidRDefault="00F83BDC" w:rsidP="00F83BDC">
      <w:pPr>
        <w:widowControl w:val="0"/>
        <w:spacing w:before="2" w:after="0" w:line="170" w:lineRule="exact"/>
        <w:rPr>
          <w:rFonts w:ascii="Calibri" w:eastAsia="Calibri" w:hAnsi="Calibri" w:cs="Times New Roman"/>
          <w:sz w:val="17"/>
          <w:szCs w:val="17"/>
        </w:rPr>
      </w:pPr>
      <w:r w:rsidRPr="00F83BDC">
        <w:rPr>
          <w:rFonts w:ascii="Calibri" w:eastAsia="Calibri" w:hAnsi="Calibri" w:cs="Times New Roman"/>
          <w:noProof/>
        </w:rPr>
        <mc:AlternateContent>
          <mc:Choice Requires="wpg">
            <w:drawing>
              <wp:anchor distT="0" distB="0" distL="114300" distR="114300" simplePos="0" relativeHeight="251674624" behindDoc="1" locked="0" layoutInCell="1" allowOverlap="1" wp14:anchorId="3511F0ED" wp14:editId="0C548A58">
                <wp:simplePos x="0" y="0"/>
                <wp:positionH relativeFrom="page">
                  <wp:posOffset>1299845</wp:posOffset>
                </wp:positionH>
                <wp:positionV relativeFrom="paragraph">
                  <wp:posOffset>93980</wp:posOffset>
                </wp:positionV>
                <wp:extent cx="5180965" cy="555625"/>
                <wp:effectExtent l="0" t="0" r="19685"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0965" cy="555625"/>
                          <a:chOff x="2042" y="-839"/>
                          <a:chExt cx="8159" cy="875"/>
                        </a:xfrm>
                      </wpg:grpSpPr>
                      <wpg:grpSp>
                        <wpg:cNvPr id="33" name="Group 28"/>
                        <wpg:cNvGrpSpPr>
                          <a:grpSpLocks/>
                        </wpg:cNvGrpSpPr>
                        <wpg:grpSpPr bwMode="auto">
                          <a:xfrm>
                            <a:off x="2052" y="-816"/>
                            <a:ext cx="108" cy="562"/>
                            <a:chOff x="2052" y="-816"/>
                            <a:chExt cx="108" cy="562"/>
                          </a:xfrm>
                        </wpg:grpSpPr>
                        <wps:wsp>
                          <wps:cNvPr id="34" name="Freeform 29"/>
                          <wps:cNvSpPr>
                            <a:spLocks/>
                          </wps:cNvSpPr>
                          <wps:spPr bwMode="auto">
                            <a:xfrm>
                              <a:off x="2052" y="-816"/>
                              <a:ext cx="108" cy="562"/>
                            </a:xfrm>
                            <a:custGeom>
                              <a:avLst/>
                              <a:gdLst>
                                <a:gd name="T0" fmla="+- 0 2052 2052"/>
                                <a:gd name="T1" fmla="*/ T0 w 108"/>
                                <a:gd name="T2" fmla="+- 0 -255 -816"/>
                                <a:gd name="T3" fmla="*/ -255 h 562"/>
                                <a:gd name="T4" fmla="+- 0 2160 2052"/>
                                <a:gd name="T5" fmla="*/ T4 w 108"/>
                                <a:gd name="T6" fmla="+- 0 -255 -816"/>
                                <a:gd name="T7" fmla="*/ -255 h 562"/>
                                <a:gd name="T8" fmla="+- 0 2160 2052"/>
                                <a:gd name="T9" fmla="*/ T8 w 108"/>
                                <a:gd name="T10" fmla="+- 0 -816 -816"/>
                                <a:gd name="T11" fmla="*/ -816 h 562"/>
                                <a:gd name="T12" fmla="+- 0 2052 2052"/>
                                <a:gd name="T13" fmla="*/ T12 w 108"/>
                                <a:gd name="T14" fmla="+- 0 -816 -816"/>
                                <a:gd name="T15" fmla="*/ -816 h 562"/>
                                <a:gd name="T16" fmla="+- 0 2052 2052"/>
                                <a:gd name="T17" fmla="*/ T16 w 108"/>
                                <a:gd name="T18" fmla="+- 0 -255 -816"/>
                                <a:gd name="T19" fmla="*/ -255 h 562"/>
                              </a:gdLst>
                              <a:ahLst/>
                              <a:cxnLst>
                                <a:cxn ang="0">
                                  <a:pos x="T1" y="T3"/>
                                </a:cxn>
                                <a:cxn ang="0">
                                  <a:pos x="T5" y="T7"/>
                                </a:cxn>
                                <a:cxn ang="0">
                                  <a:pos x="T9" y="T11"/>
                                </a:cxn>
                                <a:cxn ang="0">
                                  <a:pos x="T13" y="T15"/>
                                </a:cxn>
                                <a:cxn ang="0">
                                  <a:pos x="T17" y="T19"/>
                                </a:cxn>
                              </a:cxnLst>
                              <a:rect l="0" t="0" r="r" b="b"/>
                              <a:pathLst>
                                <a:path w="108" h="562">
                                  <a:moveTo>
                                    <a:pt x="0" y="561"/>
                                  </a:moveTo>
                                  <a:lnTo>
                                    <a:pt x="108" y="561"/>
                                  </a:lnTo>
                                  <a:lnTo>
                                    <a:pt x="108" y="0"/>
                                  </a:lnTo>
                                  <a:lnTo>
                                    <a:pt x="0" y="0"/>
                                  </a:lnTo>
                                  <a:lnTo>
                                    <a:pt x="0" y="561"/>
                                  </a:lnTo>
                                </a:path>
                              </a:pathLst>
                            </a:custGeom>
                            <a:solidFill>
                              <a:srgbClr val="E6ED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 name="Group 26"/>
                        <wpg:cNvGrpSpPr>
                          <a:grpSpLocks/>
                        </wpg:cNvGrpSpPr>
                        <wpg:grpSpPr bwMode="auto">
                          <a:xfrm>
                            <a:off x="10082" y="-816"/>
                            <a:ext cx="108" cy="562"/>
                            <a:chOff x="10082" y="-816"/>
                            <a:chExt cx="108" cy="562"/>
                          </a:xfrm>
                        </wpg:grpSpPr>
                        <wps:wsp>
                          <wps:cNvPr id="36" name="Freeform 27"/>
                          <wps:cNvSpPr>
                            <a:spLocks/>
                          </wps:cNvSpPr>
                          <wps:spPr bwMode="auto">
                            <a:xfrm>
                              <a:off x="10082" y="-816"/>
                              <a:ext cx="108" cy="562"/>
                            </a:xfrm>
                            <a:custGeom>
                              <a:avLst/>
                              <a:gdLst>
                                <a:gd name="T0" fmla="+- 0 10082 10082"/>
                                <a:gd name="T1" fmla="*/ T0 w 108"/>
                                <a:gd name="T2" fmla="+- 0 -255 -816"/>
                                <a:gd name="T3" fmla="*/ -255 h 562"/>
                                <a:gd name="T4" fmla="+- 0 10190 10082"/>
                                <a:gd name="T5" fmla="*/ T4 w 108"/>
                                <a:gd name="T6" fmla="+- 0 -255 -816"/>
                                <a:gd name="T7" fmla="*/ -255 h 562"/>
                                <a:gd name="T8" fmla="+- 0 10190 10082"/>
                                <a:gd name="T9" fmla="*/ T8 w 108"/>
                                <a:gd name="T10" fmla="+- 0 -816 -816"/>
                                <a:gd name="T11" fmla="*/ -816 h 562"/>
                                <a:gd name="T12" fmla="+- 0 10082 10082"/>
                                <a:gd name="T13" fmla="*/ T12 w 108"/>
                                <a:gd name="T14" fmla="+- 0 -816 -816"/>
                                <a:gd name="T15" fmla="*/ -816 h 562"/>
                                <a:gd name="T16" fmla="+- 0 10082 10082"/>
                                <a:gd name="T17" fmla="*/ T16 w 108"/>
                                <a:gd name="T18" fmla="+- 0 -255 -816"/>
                                <a:gd name="T19" fmla="*/ -255 h 562"/>
                              </a:gdLst>
                              <a:ahLst/>
                              <a:cxnLst>
                                <a:cxn ang="0">
                                  <a:pos x="T1" y="T3"/>
                                </a:cxn>
                                <a:cxn ang="0">
                                  <a:pos x="T5" y="T7"/>
                                </a:cxn>
                                <a:cxn ang="0">
                                  <a:pos x="T9" y="T11"/>
                                </a:cxn>
                                <a:cxn ang="0">
                                  <a:pos x="T13" y="T15"/>
                                </a:cxn>
                                <a:cxn ang="0">
                                  <a:pos x="T17" y="T19"/>
                                </a:cxn>
                              </a:cxnLst>
                              <a:rect l="0" t="0" r="r" b="b"/>
                              <a:pathLst>
                                <a:path w="108" h="562">
                                  <a:moveTo>
                                    <a:pt x="0" y="561"/>
                                  </a:moveTo>
                                  <a:lnTo>
                                    <a:pt x="108" y="561"/>
                                  </a:lnTo>
                                  <a:lnTo>
                                    <a:pt x="108" y="0"/>
                                  </a:lnTo>
                                  <a:lnTo>
                                    <a:pt x="0" y="0"/>
                                  </a:lnTo>
                                  <a:lnTo>
                                    <a:pt x="0" y="561"/>
                                  </a:lnTo>
                                </a:path>
                              </a:pathLst>
                            </a:custGeom>
                            <a:solidFill>
                              <a:srgbClr val="E6ED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 name="Group 24"/>
                        <wpg:cNvGrpSpPr>
                          <a:grpSpLocks/>
                        </wpg:cNvGrpSpPr>
                        <wpg:grpSpPr bwMode="auto">
                          <a:xfrm>
                            <a:off x="2052" y="-255"/>
                            <a:ext cx="8137" cy="281"/>
                            <a:chOff x="2052" y="-255"/>
                            <a:chExt cx="8137" cy="281"/>
                          </a:xfrm>
                        </wpg:grpSpPr>
                        <wps:wsp>
                          <wps:cNvPr id="38" name="Freeform 25"/>
                          <wps:cNvSpPr>
                            <a:spLocks/>
                          </wps:cNvSpPr>
                          <wps:spPr bwMode="auto">
                            <a:xfrm>
                              <a:off x="2052" y="-255"/>
                              <a:ext cx="8137" cy="281"/>
                            </a:xfrm>
                            <a:custGeom>
                              <a:avLst/>
                              <a:gdLst>
                                <a:gd name="T0" fmla="+- 0 2052 2052"/>
                                <a:gd name="T1" fmla="*/ T0 w 8137"/>
                                <a:gd name="T2" fmla="+- 0 26 -255"/>
                                <a:gd name="T3" fmla="*/ 26 h 281"/>
                                <a:gd name="T4" fmla="+- 0 10190 2052"/>
                                <a:gd name="T5" fmla="*/ T4 w 8137"/>
                                <a:gd name="T6" fmla="+- 0 26 -255"/>
                                <a:gd name="T7" fmla="*/ 26 h 281"/>
                                <a:gd name="T8" fmla="+- 0 10190 2052"/>
                                <a:gd name="T9" fmla="*/ T8 w 8137"/>
                                <a:gd name="T10" fmla="+- 0 -255 -255"/>
                                <a:gd name="T11" fmla="*/ -255 h 281"/>
                                <a:gd name="T12" fmla="+- 0 2052 2052"/>
                                <a:gd name="T13" fmla="*/ T12 w 8137"/>
                                <a:gd name="T14" fmla="+- 0 -255 -255"/>
                                <a:gd name="T15" fmla="*/ -255 h 281"/>
                                <a:gd name="T16" fmla="+- 0 2052 2052"/>
                                <a:gd name="T17" fmla="*/ T16 w 8137"/>
                                <a:gd name="T18" fmla="+- 0 26 -255"/>
                                <a:gd name="T19" fmla="*/ 26 h 281"/>
                              </a:gdLst>
                              <a:ahLst/>
                              <a:cxnLst>
                                <a:cxn ang="0">
                                  <a:pos x="T1" y="T3"/>
                                </a:cxn>
                                <a:cxn ang="0">
                                  <a:pos x="T5" y="T7"/>
                                </a:cxn>
                                <a:cxn ang="0">
                                  <a:pos x="T9" y="T11"/>
                                </a:cxn>
                                <a:cxn ang="0">
                                  <a:pos x="T13" y="T15"/>
                                </a:cxn>
                                <a:cxn ang="0">
                                  <a:pos x="T17" y="T19"/>
                                </a:cxn>
                              </a:cxnLst>
                              <a:rect l="0" t="0" r="r" b="b"/>
                              <a:pathLst>
                                <a:path w="8137" h="281">
                                  <a:moveTo>
                                    <a:pt x="0" y="281"/>
                                  </a:moveTo>
                                  <a:lnTo>
                                    <a:pt x="8138" y="281"/>
                                  </a:lnTo>
                                  <a:lnTo>
                                    <a:pt x="8138" y="0"/>
                                  </a:lnTo>
                                  <a:lnTo>
                                    <a:pt x="0" y="0"/>
                                  </a:lnTo>
                                  <a:lnTo>
                                    <a:pt x="0" y="281"/>
                                  </a:lnTo>
                                </a:path>
                              </a:pathLst>
                            </a:custGeom>
                            <a:solidFill>
                              <a:srgbClr val="E6ED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 name="Group 22"/>
                        <wpg:cNvGrpSpPr>
                          <a:grpSpLocks/>
                        </wpg:cNvGrpSpPr>
                        <wpg:grpSpPr bwMode="auto">
                          <a:xfrm>
                            <a:off x="2160" y="-816"/>
                            <a:ext cx="7921" cy="281"/>
                            <a:chOff x="2160" y="-816"/>
                            <a:chExt cx="7921" cy="281"/>
                          </a:xfrm>
                        </wpg:grpSpPr>
                        <wps:wsp>
                          <wps:cNvPr id="40" name="Freeform 23"/>
                          <wps:cNvSpPr>
                            <a:spLocks/>
                          </wps:cNvSpPr>
                          <wps:spPr bwMode="auto">
                            <a:xfrm>
                              <a:off x="2160" y="-816"/>
                              <a:ext cx="7921" cy="281"/>
                            </a:xfrm>
                            <a:custGeom>
                              <a:avLst/>
                              <a:gdLst>
                                <a:gd name="T0" fmla="+- 0 2160 2160"/>
                                <a:gd name="T1" fmla="*/ T0 w 7921"/>
                                <a:gd name="T2" fmla="+- 0 -536 -816"/>
                                <a:gd name="T3" fmla="*/ -536 h 281"/>
                                <a:gd name="T4" fmla="+- 0 10082 2160"/>
                                <a:gd name="T5" fmla="*/ T4 w 7921"/>
                                <a:gd name="T6" fmla="+- 0 -536 -816"/>
                                <a:gd name="T7" fmla="*/ -536 h 281"/>
                                <a:gd name="T8" fmla="+- 0 10082 2160"/>
                                <a:gd name="T9" fmla="*/ T8 w 7921"/>
                                <a:gd name="T10" fmla="+- 0 -816 -816"/>
                                <a:gd name="T11" fmla="*/ -816 h 281"/>
                                <a:gd name="T12" fmla="+- 0 2160 2160"/>
                                <a:gd name="T13" fmla="*/ T12 w 7921"/>
                                <a:gd name="T14" fmla="+- 0 -816 -816"/>
                                <a:gd name="T15" fmla="*/ -816 h 281"/>
                                <a:gd name="T16" fmla="+- 0 2160 2160"/>
                                <a:gd name="T17" fmla="*/ T16 w 7921"/>
                                <a:gd name="T18" fmla="+- 0 -536 -816"/>
                                <a:gd name="T19" fmla="*/ -536 h 281"/>
                              </a:gdLst>
                              <a:ahLst/>
                              <a:cxnLst>
                                <a:cxn ang="0">
                                  <a:pos x="T1" y="T3"/>
                                </a:cxn>
                                <a:cxn ang="0">
                                  <a:pos x="T5" y="T7"/>
                                </a:cxn>
                                <a:cxn ang="0">
                                  <a:pos x="T9" y="T11"/>
                                </a:cxn>
                                <a:cxn ang="0">
                                  <a:pos x="T13" y="T15"/>
                                </a:cxn>
                                <a:cxn ang="0">
                                  <a:pos x="T17" y="T19"/>
                                </a:cxn>
                              </a:cxnLst>
                              <a:rect l="0" t="0" r="r" b="b"/>
                              <a:pathLst>
                                <a:path w="7921" h="281">
                                  <a:moveTo>
                                    <a:pt x="0" y="280"/>
                                  </a:moveTo>
                                  <a:lnTo>
                                    <a:pt x="7922" y="280"/>
                                  </a:lnTo>
                                  <a:lnTo>
                                    <a:pt x="7922" y="0"/>
                                  </a:lnTo>
                                  <a:lnTo>
                                    <a:pt x="0" y="0"/>
                                  </a:lnTo>
                                  <a:lnTo>
                                    <a:pt x="0" y="280"/>
                                  </a:lnTo>
                                </a:path>
                              </a:pathLst>
                            </a:custGeom>
                            <a:solidFill>
                              <a:srgbClr val="E6ED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 name="Group 20"/>
                        <wpg:cNvGrpSpPr>
                          <a:grpSpLocks/>
                        </wpg:cNvGrpSpPr>
                        <wpg:grpSpPr bwMode="auto">
                          <a:xfrm>
                            <a:off x="2160" y="-536"/>
                            <a:ext cx="7921" cy="281"/>
                            <a:chOff x="2160" y="-536"/>
                            <a:chExt cx="7921" cy="281"/>
                          </a:xfrm>
                        </wpg:grpSpPr>
                        <wps:wsp>
                          <wps:cNvPr id="42" name="Freeform 21"/>
                          <wps:cNvSpPr>
                            <a:spLocks/>
                          </wps:cNvSpPr>
                          <wps:spPr bwMode="auto">
                            <a:xfrm>
                              <a:off x="2160" y="-536"/>
                              <a:ext cx="7921" cy="281"/>
                            </a:xfrm>
                            <a:custGeom>
                              <a:avLst/>
                              <a:gdLst>
                                <a:gd name="T0" fmla="+- 0 2160 2160"/>
                                <a:gd name="T1" fmla="*/ T0 w 7921"/>
                                <a:gd name="T2" fmla="+- 0 -255 -536"/>
                                <a:gd name="T3" fmla="*/ -255 h 281"/>
                                <a:gd name="T4" fmla="+- 0 10082 2160"/>
                                <a:gd name="T5" fmla="*/ T4 w 7921"/>
                                <a:gd name="T6" fmla="+- 0 -255 -536"/>
                                <a:gd name="T7" fmla="*/ -255 h 281"/>
                                <a:gd name="T8" fmla="+- 0 10082 2160"/>
                                <a:gd name="T9" fmla="*/ T8 w 7921"/>
                                <a:gd name="T10" fmla="+- 0 -536 -536"/>
                                <a:gd name="T11" fmla="*/ -536 h 281"/>
                                <a:gd name="T12" fmla="+- 0 2160 2160"/>
                                <a:gd name="T13" fmla="*/ T12 w 7921"/>
                                <a:gd name="T14" fmla="+- 0 -536 -536"/>
                                <a:gd name="T15" fmla="*/ -536 h 281"/>
                                <a:gd name="T16" fmla="+- 0 2160 2160"/>
                                <a:gd name="T17" fmla="*/ T16 w 7921"/>
                                <a:gd name="T18" fmla="+- 0 -255 -536"/>
                                <a:gd name="T19" fmla="*/ -255 h 281"/>
                              </a:gdLst>
                              <a:ahLst/>
                              <a:cxnLst>
                                <a:cxn ang="0">
                                  <a:pos x="T1" y="T3"/>
                                </a:cxn>
                                <a:cxn ang="0">
                                  <a:pos x="T5" y="T7"/>
                                </a:cxn>
                                <a:cxn ang="0">
                                  <a:pos x="T9" y="T11"/>
                                </a:cxn>
                                <a:cxn ang="0">
                                  <a:pos x="T13" y="T15"/>
                                </a:cxn>
                                <a:cxn ang="0">
                                  <a:pos x="T17" y="T19"/>
                                </a:cxn>
                              </a:cxnLst>
                              <a:rect l="0" t="0" r="r" b="b"/>
                              <a:pathLst>
                                <a:path w="7921" h="281">
                                  <a:moveTo>
                                    <a:pt x="0" y="281"/>
                                  </a:moveTo>
                                  <a:lnTo>
                                    <a:pt x="7922" y="281"/>
                                  </a:lnTo>
                                  <a:lnTo>
                                    <a:pt x="7922" y="0"/>
                                  </a:lnTo>
                                  <a:lnTo>
                                    <a:pt x="0" y="0"/>
                                  </a:lnTo>
                                  <a:lnTo>
                                    <a:pt x="0" y="281"/>
                                  </a:lnTo>
                                </a:path>
                              </a:pathLst>
                            </a:custGeom>
                            <a:solidFill>
                              <a:srgbClr val="E6ED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 name="Group 18"/>
                        <wpg:cNvGrpSpPr>
                          <a:grpSpLocks/>
                        </wpg:cNvGrpSpPr>
                        <wpg:grpSpPr bwMode="auto">
                          <a:xfrm>
                            <a:off x="2052" y="-828"/>
                            <a:ext cx="8137" cy="2"/>
                            <a:chOff x="2052" y="-828"/>
                            <a:chExt cx="8137" cy="2"/>
                          </a:xfrm>
                        </wpg:grpSpPr>
                        <wps:wsp>
                          <wps:cNvPr id="44" name="Freeform 19"/>
                          <wps:cNvSpPr>
                            <a:spLocks/>
                          </wps:cNvSpPr>
                          <wps:spPr bwMode="auto">
                            <a:xfrm>
                              <a:off x="2052" y="-828"/>
                              <a:ext cx="8137" cy="2"/>
                            </a:xfrm>
                            <a:custGeom>
                              <a:avLst/>
                              <a:gdLst>
                                <a:gd name="T0" fmla="+- 0 2052 2052"/>
                                <a:gd name="T1" fmla="*/ T0 w 8137"/>
                                <a:gd name="T2" fmla="+- 0 10190 2052"/>
                                <a:gd name="T3" fmla="*/ T2 w 8137"/>
                              </a:gdLst>
                              <a:ahLst/>
                              <a:cxnLst>
                                <a:cxn ang="0">
                                  <a:pos x="T1" y="0"/>
                                </a:cxn>
                                <a:cxn ang="0">
                                  <a:pos x="T3" y="0"/>
                                </a:cxn>
                              </a:cxnLst>
                              <a:rect l="0" t="0" r="r" b="b"/>
                              <a:pathLst>
                                <a:path w="8137">
                                  <a:moveTo>
                                    <a:pt x="0" y="0"/>
                                  </a:moveTo>
                                  <a:lnTo>
                                    <a:pt x="8138" y="0"/>
                                  </a:lnTo>
                                </a:path>
                              </a:pathLst>
                            </a:custGeom>
                            <a:noFill/>
                            <a:ln w="13462">
                              <a:solidFill>
                                <a:srgbClr val="9BBA5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w14:anchorId="2AD1E074" id="Group 17" o:spid="_x0000_s1026" style="position:absolute;margin-left:102.35pt;margin-top:7.4pt;width:407.95pt;height:43.75pt;z-index:-251641856;mso-position-horizontal-relative:page" coordorigin="2042,-839" coordsize="8159,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">
                <v:group id="Group 28" o:spid="_x0000_s1027" style="position:absolute;left:2052;top:-816;width:108;height:562" coordorigin="2052,-816" coordsize="108,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 id="Freeform 29" o:spid="_x0000_s1028" style="position:absolute;left:2052;top:-816;width:108;height:562;visibility:visible;mso-wrap-style:square;v-text-anchor:top" coordsize="108,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gtrMIA&#10;AADbAAAADwAAAGRycy9kb3ducmV2LnhtbESPQYvCMBSE7wv+h/AEb2uqlq5Uo4ggiB4WddHro3m2&#10;xealJFHrvzcLC3scZuYbZr7sTCMe5HxtWcFomIAgLqyuuVTwc9p8TkH4gKyxsUwKXuRhueh9zDHX&#10;9skHehxDKSKEfY4KqhDaXEpfVGTQD21LHL2rdQZDlK6U2uEzwk0jx0mSSYM1x4UKW1pXVNyOd6Pg&#10;6+yyNM38iUa44/ayq7/3h7VSg363moEI1IX/8F97qxVMUvj9En+AXL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C2swgAAANsAAAAPAAAAAAAAAAAAAAAAAJgCAABkcnMvZG93&#10;bnJldi54bWxQSwUGAAAAAAQABAD1AAAAhwMAAAAA&#10;" path="m,561r108,l108,,,,,561e" fillcolor="#e6edd4" stroked="f">
                    <v:path arrowok="t" o:connecttype="custom" o:connectlocs="0,-255;108,-255;108,-816;0,-816;0,-255" o:connectangles="0,0,0,0,0"/>
                  </v:shape>
                </v:group>
                <v:group id="Group 26" o:spid="_x0000_s1029" style="position:absolute;left:10082;top:-816;width:108;height:562" coordorigin="10082,-816" coordsize="108,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 id="Freeform 27" o:spid="_x0000_s1030" style="position:absolute;left:10082;top:-816;width:108;height:562;visibility:visible;mso-wrap-style:square;v-text-anchor:top" coordsize="108,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YWQMIA&#10;AADbAAAADwAAAGRycy9kb3ducmV2LnhtbESPW4vCMBSE3xf8D+EIvq2pF+rSNYoIguiDeGH39dAc&#10;22JzUpKo9d8bQfBxmJlvmOm8NbW4kfOVZQWDfgKCOLe64kLB6bj6/gHhA7LG2jIpeJCH+azzNcVM&#10;2zvv6XYIhYgQ9hkqKENoMil9XpJB37cNcfTO1hkMUbpCaof3CDe1HCZJKg1WHBdKbGhZUn45XI2C&#10;yZ9Lx+PUH2mAG27+N9Vuu18q1eu2i18QgdrwCb/ba61glMLrS/wBcvY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1hZAwgAAANsAAAAPAAAAAAAAAAAAAAAAAJgCAABkcnMvZG93&#10;bnJldi54bWxQSwUGAAAAAAQABAD1AAAAhwMAAAAA&#10;" path="m,561r108,l108,,,,,561e" fillcolor="#e6edd4" stroked="f">
                    <v:path arrowok="t" o:connecttype="custom" o:connectlocs="0,-255;108,-255;108,-816;0,-816;0,-255" o:connectangles="0,0,0,0,0"/>
                  </v:shape>
                </v:group>
                <v:group id="Group 24" o:spid="_x0000_s1031" style="position:absolute;left:2052;top:-255;width:8137;height:281" coordorigin="2052,-255" coordsize="8137,2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 id="Freeform 25" o:spid="_x0000_s1032" style="position:absolute;left:2052;top:-255;width:8137;height:281;visibility:visible;mso-wrap-style:square;v-text-anchor:top" coordsize="8137,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AjK8EA&#10;AADbAAAADwAAAGRycy9kb3ducmV2LnhtbERPy4rCMBTdC/5DuMJsRNMZoUg1luog40IGfHzApbm2&#10;tc1NaaKtfz9ZCLM8nPc6HUwjntS5yrKCz3kEgji3uuJCwfWyny1BOI+ssbFMCl7kIN2MR2tMtO35&#10;RM+zL0QIYZeggtL7NpHS5SUZdHPbEgfuZjuDPsCukLrDPoSbRn5FUSwNVhwaSmxpV1Jenx9GQXx/&#10;9Yv45xBJuz3W3y7Lpr+uUOpjMmQrEJ4G/y9+uw9awSKMDV/CD5Cb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AQIyvBAAAA2wAAAA8AAAAAAAAAAAAAAAAAmAIAAGRycy9kb3du&#10;cmV2LnhtbFBLBQYAAAAABAAEAPUAAACGAwAAAAA=&#10;" path="m,281r8138,l8138,,,,,281e" fillcolor="#e6edd4" stroked="f">
                    <v:path arrowok="t" o:connecttype="custom" o:connectlocs="0,26;8138,26;8138,-255;0,-255;0,26" o:connectangles="0,0,0,0,0"/>
                  </v:shape>
                </v:group>
                <v:group id="Group 22" o:spid="_x0000_s1033" style="position:absolute;left:2160;top:-816;width:7921;height:281" coordorigin="2160,-816" coordsize="7921,2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Freeform 23" o:spid="_x0000_s1034" style="position:absolute;left:2160;top:-816;width:7921;height:281;visibility:visible;mso-wrap-style:square;v-text-anchor:top" coordsize="7921,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Y6r4A&#10;AADbAAAADwAAAGRycy9kb3ducmV2LnhtbERPTYvCMBC9C/sfwizsTVNl0aVrWlRQRLxYlz0PzdhU&#10;m0lpotZ/bw6Cx8f7nue9bcSNOl87VjAeJSCIS6drrhT8HdfDHxA+IGtsHJOCB3nIs4/BHFPt7nyg&#10;WxEqEUPYp6jAhNCmUvrSkEU/ci1x5E6usxgi7CqpO7zHcNvISZJMpcWaY4PBllaGyktxtQqaql1u&#10;9tfzjGgtd/2/Ly+GvVJfn/3iF0SgPrzFL/dWK/iO6+OX+ANk9g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FfmOq+AAAA2wAAAA8AAAAAAAAAAAAAAAAAmAIAAGRycy9kb3ducmV2&#10;LnhtbFBLBQYAAAAABAAEAPUAAACDAwAAAAA=&#10;" path="m,280r7922,l7922,,,,,280e" fillcolor="#e6edd4" stroked="f">
                    <v:path arrowok="t" o:connecttype="custom" o:connectlocs="0,-536;7922,-536;7922,-816;0,-816;0,-536" o:connectangles="0,0,0,0,0"/>
                  </v:shape>
                </v:group>
                <v:group id="Group 20" o:spid="_x0000_s1035" style="position:absolute;left:2160;top:-536;width:7921;height:281" coordorigin="2160,-536" coordsize="7921,2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 id="Freeform 21" o:spid="_x0000_s1036" style="position:absolute;left:2160;top:-536;width:7921;height:281;visibility:visible;mso-wrap-style:square;v-text-anchor:top" coordsize="7921,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GjBsEA&#10;AADbAAAADwAAAGRycy9kb3ducmV2LnhtbESPQYvCMBSE78L+h/AWvGm6IrrUprK7oIh4URfPj+bZ&#10;VJuX0kSt/94IgsdhZr5hsnlna3Gl1leOFXwNExDEhdMVlwr+94vBNwgfkDXWjknBnTzM849ehql2&#10;N97SdRdKESHsU1RgQmhSKX1hyKIfuoY4ekfXWgxRtqXULd4i3NZylCQTabHiuGCwoT9DxXl3sQrq&#10;svldbi6nKdFCrruDL86GvVL9z+5nBiJQF97hV3ulFYxH8PwSf4DM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7BowbBAAAA2wAAAA8AAAAAAAAAAAAAAAAAmAIAAGRycy9kb3du&#10;cmV2LnhtbFBLBQYAAAAABAAEAPUAAACGAwAAAAA=&#10;" path="m,281r7922,l7922,,,,,281e" fillcolor="#e6edd4" stroked="f">
                    <v:path arrowok="t" o:connecttype="custom" o:connectlocs="0,-255;7922,-255;7922,-536;0,-536;0,-255" o:connectangles="0,0,0,0,0"/>
                  </v:shape>
                </v:group>
                <v:group id="Group 18" o:spid="_x0000_s1037" style="position:absolute;left:2052;top:-828;width:8137;height:2" coordorigin="2052,-828" coordsize="813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shape id="Freeform 19" o:spid="_x0000_s1038" style="position:absolute;left:2052;top:-828;width:8137;height:2;visibility:visible;mso-wrap-style:square;v-text-anchor:top" coordsize="813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Gb2cQA&#10;AADbAAAADwAAAGRycy9kb3ducmV2LnhtbESPQWvCQBSE74L/YXlCb7pRVGrqRkQReygUrRR6e2Rf&#10;NyHZtyG7TeK/7xYKHoeZ+YbZ7gZbi45aXzpWMJ8lIIhzp0s2Cm4fp+kzCB+QNdaOScGdPOyy8WiL&#10;qXY9X6i7BiMihH2KCooQmlRKnxdk0c9cQxy9b9daDFG2RuoW+wi3tVwkyVpaLDkuFNjQoaC8uv5Y&#10;Baev6vy52nSH46Lp32k1N29eGqWeJsP+BUSgITzC/+1XrWC5hL8v8Qf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xm9nEAAAA2wAAAA8AAAAAAAAAAAAAAAAAmAIAAGRycy9k&#10;b3ducmV2LnhtbFBLBQYAAAAABAAEAPUAAACJAwAAAAA=&#10;" path="m,l8138,e" filled="f" strokecolor="#9bba58" strokeweight="1.06pt">
                    <v:path arrowok="t" o:connecttype="custom" o:connectlocs="0,0;8138,0" o:connectangles="0,0"/>
                  </v:shape>
                </v:group>
                <w10:wrap anchorx="page"/>
              </v:group>
            </w:pict>
          </mc:Fallback>
        </mc:AlternateContent>
      </w:r>
    </w:p>
    <w:p w:rsidR="00F83BDC" w:rsidRPr="00F83BDC" w:rsidRDefault="00F83BDC" w:rsidP="00F83BDC">
      <w:pPr>
        <w:widowControl w:val="0"/>
        <w:spacing w:before="26" w:after="0" w:line="240" w:lineRule="auto"/>
        <w:ind w:right="4045"/>
        <w:jc w:val="center"/>
        <w:rPr>
          <w:rFonts w:ascii="Cambria" w:eastAsia="Calibri" w:hAnsi="Cambria" w:cs="Times New Roman"/>
          <w:sz w:val="24"/>
        </w:rPr>
      </w:pPr>
      <w:r w:rsidRPr="00F83BDC">
        <w:rPr>
          <w:rFonts w:ascii="Cambria" w:eastAsia="Calibri" w:hAnsi="Cambria" w:cs="Times New Roman"/>
          <w:b/>
          <w:sz w:val="24"/>
        </w:rPr>
        <w:t>Iss</w:t>
      </w:r>
      <w:r w:rsidRPr="00F83BDC">
        <w:rPr>
          <w:rFonts w:ascii="Cambria" w:eastAsia="Calibri" w:hAnsi="Cambria" w:cs="Times New Roman"/>
          <w:b/>
          <w:spacing w:val="1"/>
          <w:sz w:val="24"/>
        </w:rPr>
        <w:t>u</w:t>
      </w:r>
      <w:r w:rsidRPr="00F83BDC">
        <w:rPr>
          <w:rFonts w:ascii="Cambria" w:eastAsia="Calibri" w:hAnsi="Cambria" w:cs="Times New Roman"/>
          <w:b/>
          <w:sz w:val="24"/>
        </w:rPr>
        <w:t>e</w:t>
      </w:r>
      <w:r w:rsidRPr="00F83BDC">
        <w:rPr>
          <w:rFonts w:ascii="Cambria" w:eastAsia="Calibri" w:hAnsi="Cambria" w:cs="Times New Roman"/>
          <w:b/>
          <w:spacing w:val="-6"/>
          <w:sz w:val="24"/>
        </w:rPr>
        <w:t xml:space="preserve"> </w:t>
      </w:r>
      <w:r w:rsidRPr="00F83BDC">
        <w:rPr>
          <w:rFonts w:ascii="Cambria" w:eastAsia="Calibri" w:hAnsi="Cambria" w:cs="Times New Roman"/>
          <w:b/>
          <w:sz w:val="24"/>
        </w:rPr>
        <w:t>Br</w:t>
      </w:r>
      <w:r w:rsidRPr="00F83BDC">
        <w:rPr>
          <w:rFonts w:ascii="Cambria" w:eastAsia="Calibri" w:hAnsi="Cambria" w:cs="Times New Roman"/>
          <w:b/>
          <w:spacing w:val="-2"/>
          <w:sz w:val="24"/>
        </w:rPr>
        <w:t>i</w:t>
      </w:r>
      <w:r w:rsidRPr="00F83BDC">
        <w:rPr>
          <w:rFonts w:ascii="Cambria" w:eastAsia="Calibri" w:hAnsi="Cambria" w:cs="Times New Roman"/>
          <w:b/>
          <w:sz w:val="24"/>
        </w:rPr>
        <w:t>ef:</w:t>
      </w:r>
      <w:r w:rsidRPr="00F83BDC">
        <w:rPr>
          <w:rFonts w:ascii="Cambria" w:eastAsia="Calibri" w:hAnsi="Cambria" w:cs="Times New Roman"/>
          <w:b/>
          <w:spacing w:val="-2"/>
          <w:sz w:val="24"/>
        </w:rPr>
        <w:t xml:space="preserve"> </w:t>
      </w:r>
      <w:r w:rsidRPr="00F83BDC">
        <w:rPr>
          <w:rFonts w:ascii="Cambria" w:eastAsia="Calibri" w:hAnsi="Cambria" w:cs="Times New Roman"/>
          <w:b/>
          <w:i/>
          <w:w w:val="99"/>
          <w:sz w:val="24"/>
        </w:rPr>
        <w:t>En</w:t>
      </w:r>
      <w:r w:rsidRPr="00F83BDC">
        <w:rPr>
          <w:rFonts w:ascii="Cambria" w:eastAsia="Calibri" w:hAnsi="Cambria" w:cs="Times New Roman"/>
          <w:b/>
          <w:i/>
          <w:spacing w:val="1"/>
          <w:sz w:val="24"/>
        </w:rPr>
        <w:t>r</w:t>
      </w:r>
      <w:r w:rsidRPr="00F83BDC">
        <w:rPr>
          <w:rFonts w:ascii="Cambria" w:eastAsia="Calibri" w:hAnsi="Cambria" w:cs="Times New Roman"/>
          <w:b/>
          <w:i/>
          <w:w w:val="99"/>
          <w:sz w:val="24"/>
        </w:rPr>
        <w:t>o</w:t>
      </w:r>
      <w:r w:rsidRPr="00F83BDC">
        <w:rPr>
          <w:rFonts w:ascii="Cambria" w:eastAsia="Calibri" w:hAnsi="Cambria" w:cs="Times New Roman"/>
          <w:b/>
          <w:i/>
          <w:spacing w:val="1"/>
          <w:w w:val="99"/>
          <w:sz w:val="24"/>
        </w:rPr>
        <w:t>l</w:t>
      </w:r>
      <w:r w:rsidRPr="00F83BDC">
        <w:rPr>
          <w:rFonts w:ascii="Cambria" w:eastAsia="Calibri" w:hAnsi="Cambria" w:cs="Times New Roman"/>
          <w:b/>
          <w:i/>
          <w:spacing w:val="-2"/>
          <w:w w:val="99"/>
          <w:sz w:val="24"/>
        </w:rPr>
        <w:t>l</w:t>
      </w:r>
      <w:r w:rsidRPr="00F83BDC">
        <w:rPr>
          <w:rFonts w:ascii="Cambria" w:eastAsia="Calibri" w:hAnsi="Cambria" w:cs="Times New Roman"/>
          <w:b/>
          <w:i/>
          <w:spacing w:val="1"/>
          <w:sz w:val="24"/>
        </w:rPr>
        <w:t>m</w:t>
      </w:r>
      <w:r w:rsidRPr="00F83BDC">
        <w:rPr>
          <w:rFonts w:ascii="Cambria" w:eastAsia="Calibri" w:hAnsi="Cambria" w:cs="Times New Roman"/>
          <w:b/>
          <w:i/>
          <w:w w:val="99"/>
          <w:sz w:val="24"/>
        </w:rPr>
        <w:t>e</w:t>
      </w:r>
      <w:r w:rsidRPr="00F83BDC">
        <w:rPr>
          <w:rFonts w:ascii="Cambria" w:eastAsia="Calibri" w:hAnsi="Cambria" w:cs="Times New Roman"/>
          <w:b/>
          <w:i/>
          <w:spacing w:val="-1"/>
          <w:w w:val="99"/>
          <w:sz w:val="24"/>
        </w:rPr>
        <w:t>n</w:t>
      </w:r>
      <w:r w:rsidRPr="00F83BDC">
        <w:rPr>
          <w:rFonts w:ascii="Cambria" w:eastAsia="Calibri" w:hAnsi="Cambria" w:cs="Times New Roman"/>
          <w:b/>
          <w:i/>
          <w:w w:val="99"/>
          <w:sz w:val="24"/>
        </w:rPr>
        <w:t>t</w:t>
      </w:r>
    </w:p>
    <w:p w:rsidR="00F83BDC" w:rsidRPr="00F83BDC" w:rsidRDefault="00FD190D" w:rsidP="00F83BDC">
      <w:pPr>
        <w:widowControl w:val="0"/>
        <w:spacing w:before="2" w:after="0" w:line="260" w:lineRule="exact"/>
        <w:jc w:val="center"/>
        <w:rPr>
          <w:rFonts w:ascii="Cambria" w:eastAsia="Calibri" w:hAnsi="Cambria" w:cs="Times New Roman"/>
          <w:sz w:val="24"/>
          <w:szCs w:val="24"/>
        </w:rPr>
      </w:pPr>
      <w:hyperlink r:id="rId61" w:history="1">
        <w:r w:rsidR="00F83BDC" w:rsidRPr="00F83BDC">
          <w:rPr>
            <w:rFonts w:ascii="Cambria" w:eastAsia="Calibri" w:hAnsi="Cambria" w:cs="Times New Roman"/>
            <w:color w:val="0000FF"/>
            <w:sz w:val="24"/>
            <w:szCs w:val="24"/>
            <w:u w:val="single"/>
          </w:rPr>
          <w:t>https://nche.ed.gov/downloads/briefs/enrollment.pdf</w:t>
        </w:r>
      </w:hyperlink>
    </w:p>
    <w:p w:rsidR="00F83BDC" w:rsidRPr="00F83BDC" w:rsidRDefault="00F83BDC" w:rsidP="00F83BDC">
      <w:pPr>
        <w:widowControl w:val="0"/>
        <w:tabs>
          <w:tab w:val="left" w:pos="1485"/>
        </w:tabs>
        <w:spacing w:after="0" w:line="200" w:lineRule="exact"/>
        <w:rPr>
          <w:rFonts w:ascii="Cambria" w:eastAsia="Calibri" w:hAnsi="Cambria" w:cs="Times New Roman"/>
          <w:sz w:val="24"/>
          <w:szCs w:val="24"/>
        </w:rPr>
      </w:pPr>
    </w:p>
    <w:p w:rsidR="00F83BDC" w:rsidRPr="00F83BDC" w:rsidRDefault="00F83BDC" w:rsidP="00F83BDC">
      <w:pPr>
        <w:widowControl w:val="0"/>
        <w:spacing w:before="26" w:after="0" w:line="240" w:lineRule="auto"/>
        <w:ind w:right="4045"/>
        <w:jc w:val="center"/>
        <w:rPr>
          <w:rFonts w:ascii="Cambria" w:eastAsia="Calibri" w:hAnsi="Cambria" w:cs="Times New Roman"/>
          <w:sz w:val="24"/>
          <w:szCs w:val="24"/>
        </w:rPr>
      </w:pPr>
      <w:r w:rsidRPr="00F83BDC">
        <w:rPr>
          <w:rFonts w:ascii="Cambria" w:eastAsia="Calibri" w:hAnsi="Cambria" w:cs="Times New Roman"/>
          <w:sz w:val="24"/>
          <w:szCs w:val="24"/>
        </w:rPr>
        <w:t xml:space="preserve">                                                                                </w:t>
      </w:r>
    </w:p>
    <w:p w:rsidR="00F83BDC" w:rsidRPr="00F83BDC" w:rsidRDefault="00F83BDC" w:rsidP="00F83BDC">
      <w:pPr>
        <w:widowControl w:val="0"/>
        <w:spacing w:before="26" w:after="0" w:line="240" w:lineRule="auto"/>
        <w:ind w:right="1517"/>
        <w:jc w:val="center"/>
        <w:rPr>
          <w:rFonts w:ascii="Cambria" w:eastAsia="Cambria" w:hAnsi="Cambria" w:cs="Cambria"/>
          <w:b/>
          <w:bCs/>
          <w:i/>
          <w:sz w:val="24"/>
          <w:szCs w:val="24"/>
        </w:rPr>
      </w:pPr>
      <w:r w:rsidRPr="00F83BDC">
        <w:rPr>
          <w:rFonts w:ascii="Cambria" w:eastAsia="Calibri" w:hAnsi="Cambria" w:cs="Times New Roman"/>
          <w:b/>
          <w:sz w:val="24"/>
        </w:rPr>
        <w:t>Iss</w:t>
      </w:r>
      <w:r w:rsidRPr="00F83BDC">
        <w:rPr>
          <w:rFonts w:ascii="Cambria" w:eastAsia="Calibri" w:hAnsi="Cambria" w:cs="Times New Roman"/>
          <w:b/>
          <w:spacing w:val="1"/>
          <w:sz w:val="24"/>
        </w:rPr>
        <w:t>u</w:t>
      </w:r>
      <w:r w:rsidRPr="00F83BDC">
        <w:rPr>
          <w:rFonts w:ascii="Cambria" w:eastAsia="Calibri" w:hAnsi="Cambria" w:cs="Times New Roman"/>
          <w:b/>
          <w:sz w:val="24"/>
        </w:rPr>
        <w:t>e</w:t>
      </w:r>
      <w:r w:rsidRPr="00F83BDC">
        <w:rPr>
          <w:rFonts w:ascii="Cambria" w:eastAsia="Calibri" w:hAnsi="Cambria" w:cs="Times New Roman"/>
          <w:b/>
          <w:spacing w:val="-6"/>
          <w:sz w:val="24"/>
        </w:rPr>
        <w:t xml:space="preserve"> </w:t>
      </w:r>
      <w:r w:rsidRPr="00F83BDC">
        <w:rPr>
          <w:rFonts w:ascii="Cambria" w:eastAsia="Calibri" w:hAnsi="Cambria" w:cs="Times New Roman"/>
          <w:b/>
          <w:sz w:val="24"/>
        </w:rPr>
        <w:t>Br</w:t>
      </w:r>
      <w:r w:rsidRPr="00F83BDC">
        <w:rPr>
          <w:rFonts w:ascii="Cambria" w:eastAsia="Calibri" w:hAnsi="Cambria" w:cs="Times New Roman"/>
          <w:b/>
          <w:spacing w:val="-2"/>
          <w:sz w:val="24"/>
        </w:rPr>
        <w:t>i</w:t>
      </w:r>
      <w:r w:rsidRPr="00F83BDC">
        <w:rPr>
          <w:rFonts w:ascii="Cambria" w:eastAsia="Calibri" w:hAnsi="Cambria" w:cs="Times New Roman"/>
          <w:b/>
          <w:sz w:val="24"/>
        </w:rPr>
        <w:t>ef:</w:t>
      </w:r>
      <w:r w:rsidRPr="00F83BDC">
        <w:rPr>
          <w:rFonts w:ascii="Cambria" w:eastAsia="Calibri" w:hAnsi="Cambria" w:cs="Times New Roman"/>
          <w:b/>
          <w:spacing w:val="-2"/>
          <w:sz w:val="24"/>
        </w:rPr>
        <w:t xml:space="preserve"> </w:t>
      </w:r>
      <w:r w:rsidRPr="00F83BDC">
        <w:rPr>
          <w:rFonts w:ascii="Cambria" w:eastAsia="Calibri" w:hAnsi="Cambria" w:cs="Times New Roman"/>
          <w:b/>
          <w:i/>
          <w:spacing w:val="1"/>
          <w:sz w:val="24"/>
        </w:rPr>
        <w:t>Pr</w:t>
      </w:r>
      <w:r w:rsidRPr="00F83BDC">
        <w:rPr>
          <w:rFonts w:ascii="Cambria" w:eastAsia="Calibri" w:hAnsi="Cambria" w:cs="Times New Roman"/>
          <w:b/>
          <w:i/>
          <w:sz w:val="24"/>
        </w:rPr>
        <w:t>o</w:t>
      </w:r>
      <w:r w:rsidRPr="00F83BDC">
        <w:rPr>
          <w:rFonts w:ascii="Cambria" w:eastAsia="Calibri" w:hAnsi="Cambria" w:cs="Times New Roman"/>
          <w:b/>
          <w:i/>
          <w:spacing w:val="1"/>
          <w:sz w:val="24"/>
        </w:rPr>
        <w:t>m</w:t>
      </w:r>
      <w:r w:rsidRPr="00F83BDC">
        <w:rPr>
          <w:rFonts w:ascii="Cambria" w:eastAsia="Calibri" w:hAnsi="Cambria" w:cs="Times New Roman"/>
          <w:b/>
          <w:i/>
          <w:sz w:val="24"/>
        </w:rPr>
        <w:t>pt</w:t>
      </w:r>
      <w:r w:rsidRPr="00F83BDC">
        <w:rPr>
          <w:rFonts w:ascii="Cambria" w:eastAsia="Calibri" w:hAnsi="Cambria" w:cs="Times New Roman"/>
          <w:b/>
          <w:i/>
          <w:spacing w:val="-1"/>
          <w:sz w:val="24"/>
        </w:rPr>
        <w:t xml:space="preserve"> </w:t>
      </w:r>
      <w:r w:rsidRPr="00F83BDC">
        <w:rPr>
          <w:rFonts w:ascii="Cambria" w:eastAsia="Calibri" w:hAnsi="Cambria" w:cs="Times New Roman"/>
          <w:b/>
          <w:i/>
          <w:sz w:val="24"/>
        </w:rPr>
        <w:t>a</w:t>
      </w:r>
      <w:r w:rsidRPr="00F83BDC">
        <w:rPr>
          <w:rFonts w:ascii="Cambria" w:eastAsia="Calibri" w:hAnsi="Cambria" w:cs="Times New Roman"/>
          <w:b/>
          <w:i/>
          <w:spacing w:val="-1"/>
          <w:sz w:val="24"/>
        </w:rPr>
        <w:t>n</w:t>
      </w:r>
      <w:r w:rsidRPr="00F83BDC">
        <w:rPr>
          <w:rFonts w:ascii="Cambria" w:eastAsia="Calibri" w:hAnsi="Cambria" w:cs="Times New Roman"/>
          <w:b/>
          <w:i/>
          <w:sz w:val="24"/>
        </w:rPr>
        <w:t>d</w:t>
      </w:r>
      <w:r w:rsidRPr="00F83BDC">
        <w:rPr>
          <w:rFonts w:ascii="Cambria" w:eastAsia="Calibri" w:hAnsi="Cambria" w:cs="Times New Roman"/>
          <w:b/>
          <w:i/>
          <w:spacing w:val="-1"/>
          <w:sz w:val="24"/>
        </w:rPr>
        <w:t xml:space="preserve"> </w:t>
      </w:r>
      <w:r w:rsidRPr="00F83BDC">
        <w:rPr>
          <w:rFonts w:ascii="Cambria" w:eastAsia="Calibri" w:hAnsi="Cambria" w:cs="Times New Roman"/>
          <w:b/>
          <w:i/>
          <w:spacing w:val="1"/>
          <w:sz w:val="24"/>
        </w:rPr>
        <w:t>Pr</w:t>
      </w:r>
      <w:r w:rsidRPr="00F83BDC">
        <w:rPr>
          <w:rFonts w:ascii="Cambria" w:eastAsia="Calibri" w:hAnsi="Cambria" w:cs="Times New Roman"/>
          <w:b/>
          <w:i/>
          <w:sz w:val="24"/>
        </w:rPr>
        <w:t>oper</w:t>
      </w:r>
      <w:r w:rsidRPr="00F83BDC">
        <w:rPr>
          <w:rFonts w:ascii="Cambria" w:eastAsia="Calibri" w:hAnsi="Cambria" w:cs="Times New Roman"/>
          <w:b/>
          <w:i/>
          <w:spacing w:val="-7"/>
          <w:sz w:val="24"/>
        </w:rPr>
        <w:t xml:space="preserve"> </w:t>
      </w:r>
      <w:r w:rsidRPr="00F83BDC">
        <w:rPr>
          <w:rFonts w:ascii="Cambria" w:eastAsia="Calibri" w:hAnsi="Cambria" w:cs="Times New Roman"/>
          <w:b/>
          <w:i/>
          <w:spacing w:val="1"/>
          <w:sz w:val="24"/>
        </w:rPr>
        <w:t>P</w:t>
      </w:r>
      <w:r w:rsidRPr="00F83BDC">
        <w:rPr>
          <w:rFonts w:ascii="Cambria" w:eastAsia="Calibri" w:hAnsi="Cambria" w:cs="Times New Roman"/>
          <w:b/>
          <w:i/>
          <w:sz w:val="24"/>
        </w:rPr>
        <w:t>l</w:t>
      </w:r>
      <w:r w:rsidRPr="00F83BDC">
        <w:rPr>
          <w:rFonts w:ascii="Cambria" w:eastAsia="Calibri" w:hAnsi="Cambria" w:cs="Times New Roman"/>
          <w:b/>
          <w:i/>
          <w:spacing w:val="1"/>
          <w:sz w:val="24"/>
        </w:rPr>
        <w:t>a</w:t>
      </w:r>
      <w:r w:rsidRPr="00F83BDC">
        <w:rPr>
          <w:rFonts w:ascii="Cambria" w:eastAsia="Calibri" w:hAnsi="Cambria" w:cs="Times New Roman"/>
          <w:b/>
          <w:i/>
          <w:sz w:val="24"/>
        </w:rPr>
        <w:t>ce</w:t>
      </w:r>
      <w:r w:rsidRPr="00F83BDC">
        <w:rPr>
          <w:rFonts w:ascii="Cambria" w:eastAsia="Calibri" w:hAnsi="Cambria" w:cs="Times New Roman"/>
          <w:b/>
          <w:i/>
          <w:spacing w:val="1"/>
          <w:sz w:val="24"/>
        </w:rPr>
        <w:t>m</w:t>
      </w:r>
      <w:r w:rsidRPr="00F83BDC">
        <w:rPr>
          <w:rFonts w:ascii="Cambria" w:eastAsia="Calibri" w:hAnsi="Cambria" w:cs="Times New Roman"/>
          <w:b/>
          <w:i/>
          <w:spacing w:val="-2"/>
          <w:sz w:val="24"/>
        </w:rPr>
        <w:t>e</w:t>
      </w:r>
      <w:r w:rsidRPr="00F83BDC">
        <w:rPr>
          <w:rFonts w:ascii="Cambria" w:eastAsia="Calibri" w:hAnsi="Cambria" w:cs="Times New Roman"/>
          <w:b/>
          <w:i/>
          <w:spacing w:val="1"/>
          <w:sz w:val="24"/>
        </w:rPr>
        <w:t>n</w:t>
      </w:r>
      <w:r w:rsidRPr="00F83BDC">
        <w:rPr>
          <w:rFonts w:ascii="Cambria" w:eastAsia="Calibri" w:hAnsi="Cambria" w:cs="Times New Roman"/>
          <w:b/>
          <w:i/>
          <w:spacing w:val="-1"/>
          <w:sz w:val="24"/>
        </w:rPr>
        <w:t>t</w:t>
      </w:r>
      <w:r w:rsidRPr="00F83BDC">
        <w:rPr>
          <w:rFonts w:ascii="Cambria" w:eastAsia="Calibri" w:hAnsi="Cambria" w:cs="Times New Roman"/>
          <w:b/>
          <w:i/>
          <w:sz w:val="24"/>
        </w:rPr>
        <w:t>:</w:t>
      </w:r>
      <w:r w:rsidRPr="00F83BDC">
        <w:rPr>
          <w:rFonts w:ascii="Cambria" w:eastAsia="Calibri" w:hAnsi="Cambria" w:cs="Times New Roman"/>
          <w:b/>
          <w:i/>
          <w:spacing w:val="-9"/>
          <w:sz w:val="24"/>
        </w:rPr>
        <w:t xml:space="preserve"> </w:t>
      </w:r>
      <w:r w:rsidRPr="00F83BDC">
        <w:rPr>
          <w:rFonts w:ascii="Cambria" w:eastAsia="Calibri" w:hAnsi="Cambria" w:cs="Times New Roman"/>
          <w:b/>
          <w:i/>
          <w:spacing w:val="-1"/>
          <w:sz w:val="24"/>
        </w:rPr>
        <w:t>E</w:t>
      </w:r>
      <w:r w:rsidRPr="00F83BDC">
        <w:rPr>
          <w:rFonts w:ascii="Cambria" w:eastAsia="Calibri" w:hAnsi="Cambria" w:cs="Times New Roman"/>
          <w:b/>
          <w:i/>
          <w:spacing w:val="1"/>
          <w:sz w:val="24"/>
        </w:rPr>
        <w:t>nr</w:t>
      </w:r>
      <w:r w:rsidRPr="00F83BDC">
        <w:rPr>
          <w:rFonts w:ascii="Cambria" w:eastAsia="Calibri" w:hAnsi="Cambria" w:cs="Times New Roman"/>
          <w:b/>
          <w:i/>
          <w:sz w:val="24"/>
        </w:rPr>
        <w:t>o</w:t>
      </w:r>
      <w:r w:rsidRPr="00F83BDC">
        <w:rPr>
          <w:rFonts w:ascii="Cambria" w:eastAsia="Calibri" w:hAnsi="Cambria" w:cs="Times New Roman"/>
          <w:b/>
          <w:i/>
          <w:spacing w:val="1"/>
          <w:sz w:val="24"/>
        </w:rPr>
        <w:t>l</w:t>
      </w:r>
      <w:r w:rsidRPr="00F83BDC">
        <w:rPr>
          <w:rFonts w:ascii="Cambria" w:eastAsia="Calibri" w:hAnsi="Cambria" w:cs="Times New Roman"/>
          <w:b/>
          <w:i/>
          <w:sz w:val="24"/>
        </w:rPr>
        <w:t>l</w:t>
      </w:r>
      <w:r w:rsidRPr="00F83BDC">
        <w:rPr>
          <w:rFonts w:ascii="Cambria" w:eastAsia="Calibri" w:hAnsi="Cambria" w:cs="Times New Roman"/>
          <w:b/>
          <w:i/>
          <w:spacing w:val="-2"/>
          <w:sz w:val="24"/>
        </w:rPr>
        <w:t>i</w:t>
      </w:r>
      <w:r w:rsidRPr="00F83BDC">
        <w:rPr>
          <w:rFonts w:ascii="Cambria" w:eastAsia="Calibri" w:hAnsi="Cambria" w:cs="Times New Roman"/>
          <w:b/>
          <w:i/>
          <w:spacing w:val="1"/>
          <w:sz w:val="24"/>
        </w:rPr>
        <w:t>n</w:t>
      </w:r>
      <w:r w:rsidRPr="00F83BDC">
        <w:rPr>
          <w:rFonts w:ascii="Cambria" w:eastAsia="Calibri" w:hAnsi="Cambria" w:cs="Times New Roman"/>
          <w:b/>
          <w:i/>
          <w:sz w:val="24"/>
        </w:rPr>
        <w:t>g</w:t>
      </w:r>
      <w:r w:rsidRPr="00F83BDC">
        <w:rPr>
          <w:rFonts w:ascii="Cambria" w:eastAsia="Calibri" w:hAnsi="Cambria" w:cs="Times New Roman"/>
          <w:b/>
          <w:i/>
          <w:spacing w:val="-6"/>
          <w:sz w:val="24"/>
        </w:rPr>
        <w:t xml:space="preserve"> </w:t>
      </w:r>
      <w:r w:rsidRPr="00F83BDC">
        <w:rPr>
          <w:rFonts w:ascii="Cambria" w:eastAsia="Calibri" w:hAnsi="Cambria" w:cs="Times New Roman"/>
          <w:b/>
          <w:i/>
          <w:sz w:val="24"/>
        </w:rPr>
        <w:t>S</w:t>
      </w:r>
      <w:r w:rsidRPr="00F83BDC">
        <w:rPr>
          <w:rFonts w:ascii="Cambria" w:eastAsia="Calibri" w:hAnsi="Cambria" w:cs="Times New Roman"/>
          <w:b/>
          <w:i/>
          <w:spacing w:val="-1"/>
          <w:sz w:val="24"/>
        </w:rPr>
        <w:t>tu</w:t>
      </w:r>
      <w:r w:rsidRPr="00F83BDC">
        <w:rPr>
          <w:rFonts w:ascii="Cambria" w:eastAsia="Calibri" w:hAnsi="Cambria" w:cs="Times New Roman"/>
          <w:b/>
          <w:i/>
          <w:sz w:val="24"/>
        </w:rPr>
        <w:t>de</w:t>
      </w:r>
      <w:r w:rsidRPr="00F83BDC">
        <w:rPr>
          <w:rFonts w:ascii="Cambria" w:eastAsia="Calibri" w:hAnsi="Cambria" w:cs="Times New Roman"/>
          <w:b/>
          <w:i/>
          <w:spacing w:val="1"/>
          <w:sz w:val="24"/>
        </w:rPr>
        <w:t>n</w:t>
      </w:r>
      <w:r w:rsidRPr="00F83BDC">
        <w:rPr>
          <w:rFonts w:ascii="Cambria" w:eastAsia="Calibri" w:hAnsi="Cambria" w:cs="Times New Roman"/>
          <w:b/>
          <w:i/>
          <w:spacing w:val="-1"/>
          <w:sz w:val="24"/>
        </w:rPr>
        <w:t>t</w:t>
      </w:r>
      <w:r w:rsidRPr="00F83BDC">
        <w:rPr>
          <w:rFonts w:ascii="Cambria" w:eastAsia="Calibri" w:hAnsi="Cambria" w:cs="Times New Roman"/>
          <w:b/>
          <w:i/>
          <w:sz w:val="24"/>
        </w:rPr>
        <w:t>s</w:t>
      </w:r>
      <w:r w:rsidRPr="00F83BDC">
        <w:rPr>
          <w:rFonts w:ascii="Cambria" w:eastAsia="Calibri" w:hAnsi="Cambria" w:cs="Times New Roman"/>
          <w:b/>
          <w:i/>
          <w:spacing w:val="-7"/>
          <w:sz w:val="24"/>
        </w:rPr>
        <w:t xml:space="preserve"> </w:t>
      </w:r>
      <w:r w:rsidRPr="00F83BDC">
        <w:rPr>
          <w:rFonts w:ascii="Cambria" w:eastAsia="Calibri" w:hAnsi="Cambria" w:cs="Times New Roman"/>
          <w:b/>
          <w:i/>
          <w:w w:val="99"/>
          <w:sz w:val="24"/>
        </w:rPr>
        <w:t>W</w:t>
      </w:r>
      <w:r w:rsidRPr="00F83BDC">
        <w:rPr>
          <w:rFonts w:ascii="Cambria" w:eastAsia="Calibri" w:hAnsi="Cambria" w:cs="Times New Roman"/>
          <w:b/>
          <w:i/>
          <w:spacing w:val="-1"/>
          <w:w w:val="99"/>
          <w:sz w:val="24"/>
        </w:rPr>
        <w:t>it</w:t>
      </w:r>
      <w:r w:rsidRPr="00F83BDC">
        <w:rPr>
          <w:rFonts w:ascii="Cambria" w:eastAsia="Calibri" w:hAnsi="Cambria" w:cs="Times New Roman"/>
          <w:b/>
          <w:i/>
          <w:spacing w:val="2"/>
          <w:w w:val="99"/>
          <w:sz w:val="24"/>
        </w:rPr>
        <w:t>h</w:t>
      </w:r>
      <w:r w:rsidRPr="00F83BDC">
        <w:rPr>
          <w:rFonts w:ascii="Cambria" w:eastAsia="Calibri" w:hAnsi="Cambria" w:cs="Times New Roman"/>
          <w:b/>
          <w:i/>
          <w:sz w:val="24"/>
        </w:rPr>
        <w:t>o</w:t>
      </w:r>
      <w:r w:rsidRPr="00F83BDC">
        <w:rPr>
          <w:rFonts w:ascii="Cambria" w:eastAsia="Calibri" w:hAnsi="Cambria" w:cs="Times New Roman"/>
          <w:b/>
          <w:i/>
          <w:spacing w:val="-1"/>
          <w:sz w:val="24"/>
        </w:rPr>
        <w:t>u</w:t>
      </w:r>
      <w:r w:rsidRPr="00F83BDC">
        <w:rPr>
          <w:rFonts w:ascii="Cambria" w:eastAsia="Calibri" w:hAnsi="Cambria" w:cs="Times New Roman"/>
          <w:b/>
          <w:i/>
          <w:w w:val="99"/>
          <w:sz w:val="24"/>
        </w:rPr>
        <w:t>t Re</w:t>
      </w:r>
      <w:r w:rsidRPr="00F83BDC">
        <w:rPr>
          <w:rFonts w:ascii="Cambria" w:eastAsia="Calibri" w:hAnsi="Cambria" w:cs="Times New Roman"/>
          <w:b/>
          <w:i/>
          <w:spacing w:val="-1"/>
          <w:w w:val="99"/>
          <w:sz w:val="24"/>
        </w:rPr>
        <w:t>c</w:t>
      </w:r>
      <w:r w:rsidRPr="00F83BDC">
        <w:rPr>
          <w:rFonts w:ascii="Cambria" w:eastAsia="Calibri" w:hAnsi="Cambria" w:cs="Times New Roman"/>
          <w:b/>
          <w:i/>
          <w:sz w:val="24"/>
        </w:rPr>
        <w:t>o</w:t>
      </w:r>
      <w:r w:rsidRPr="00F83BDC">
        <w:rPr>
          <w:rFonts w:ascii="Cambria" w:eastAsia="Calibri" w:hAnsi="Cambria" w:cs="Times New Roman"/>
          <w:b/>
          <w:i/>
          <w:spacing w:val="1"/>
          <w:sz w:val="24"/>
        </w:rPr>
        <w:t>r</w:t>
      </w:r>
      <w:r w:rsidRPr="00F83BDC">
        <w:rPr>
          <w:rFonts w:ascii="Cambria" w:eastAsia="Calibri" w:hAnsi="Cambria" w:cs="Times New Roman"/>
          <w:b/>
          <w:i/>
          <w:sz w:val="24"/>
        </w:rPr>
        <w:t xml:space="preserve">ds </w:t>
      </w:r>
    </w:p>
    <w:p w:rsidR="00F83BDC" w:rsidRPr="00F83BDC" w:rsidRDefault="00FD190D" w:rsidP="00F83BDC">
      <w:pPr>
        <w:widowControl w:val="0"/>
        <w:spacing w:before="26" w:after="0" w:line="240" w:lineRule="auto"/>
        <w:ind w:right="1517"/>
        <w:jc w:val="center"/>
        <w:rPr>
          <w:rFonts w:ascii="Cambria" w:eastAsia="Calibri" w:hAnsi="Cambria" w:cs="Times New Roman"/>
          <w:sz w:val="24"/>
        </w:rPr>
      </w:pPr>
      <w:hyperlink r:id="rId62" w:history="1">
        <w:r w:rsidR="00F83BDC" w:rsidRPr="00F83BDC">
          <w:rPr>
            <w:rFonts w:ascii="Cambria" w:eastAsia="Cambria" w:hAnsi="Cambria" w:cs="Cambria"/>
            <w:bCs/>
            <w:color w:val="0000FF"/>
            <w:sz w:val="24"/>
            <w:szCs w:val="24"/>
            <w:u w:val="single"/>
          </w:rPr>
          <w:t>https://nche.ed.gov/downloads/briefs/assessment.pdf</w:t>
        </w:r>
      </w:hyperlink>
    </w:p>
    <w:p w:rsidR="00F83BDC" w:rsidRPr="00F83BDC" w:rsidRDefault="00F83BDC" w:rsidP="00F83BDC">
      <w:pPr>
        <w:widowControl w:val="0"/>
        <w:spacing w:before="26" w:after="0" w:line="240" w:lineRule="auto"/>
        <w:ind w:right="1517"/>
        <w:jc w:val="center"/>
        <w:rPr>
          <w:rFonts w:ascii="Cambria" w:eastAsia="Cambria" w:hAnsi="Cambria" w:cs="Cambria"/>
          <w:sz w:val="24"/>
          <w:szCs w:val="24"/>
        </w:rPr>
      </w:pPr>
    </w:p>
    <w:p w:rsidR="00F83BDC" w:rsidRPr="00F83BDC" w:rsidRDefault="00F83BDC" w:rsidP="00F83BDC">
      <w:pPr>
        <w:widowControl w:val="0"/>
        <w:spacing w:before="9" w:after="0" w:line="170" w:lineRule="exact"/>
        <w:rPr>
          <w:rFonts w:ascii="Cambria" w:eastAsia="Calibri" w:hAnsi="Cambria" w:cs="Times New Roman"/>
          <w:sz w:val="24"/>
        </w:rPr>
      </w:pPr>
      <w:r w:rsidRPr="00F83BDC">
        <w:rPr>
          <w:rFonts w:ascii="Cambria" w:eastAsia="Calibri" w:hAnsi="Cambria" w:cs="Times New Roman"/>
          <w:noProof/>
          <w:sz w:val="24"/>
          <w:szCs w:val="24"/>
        </w:rPr>
        <mc:AlternateContent>
          <mc:Choice Requires="wpg">
            <w:drawing>
              <wp:anchor distT="0" distB="0" distL="114300" distR="114300" simplePos="0" relativeHeight="251675648" behindDoc="1" locked="0" layoutInCell="1" allowOverlap="1" wp14:anchorId="224C0812" wp14:editId="59DE538F">
                <wp:simplePos x="0" y="0"/>
                <wp:positionH relativeFrom="page">
                  <wp:posOffset>1306195</wp:posOffset>
                </wp:positionH>
                <wp:positionV relativeFrom="paragraph">
                  <wp:posOffset>17145</wp:posOffset>
                </wp:positionV>
                <wp:extent cx="5189855" cy="641350"/>
                <wp:effectExtent l="0" t="0" r="10795" b="6350"/>
                <wp:wrapNone/>
                <wp:docPr id="1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9855" cy="641350"/>
                          <a:chOff x="2027" y="1041"/>
                          <a:chExt cx="8173" cy="1010"/>
                        </a:xfrm>
                      </wpg:grpSpPr>
                      <wpg:grpSp>
                        <wpg:cNvPr id="19" name="Group 15"/>
                        <wpg:cNvGrpSpPr>
                          <a:grpSpLocks/>
                        </wpg:cNvGrpSpPr>
                        <wpg:grpSpPr bwMode="auto">
                          <a:xfrm>
                            <a:off x="2052" y="1051"/>
                            <a:ext cx="108" cy="845"/>
                            <a:chOff x="2052" y="1051"/>
                            <a:chExt cx="108" cy="845"/>
                          </a:xfrm>
                        </wpg:grpSpPr>
                        <wps:wsp>
                          <wps:cNvPr id="20" name="Freeform 16"/>
                          <wps:cNvSpPr>
                            <a:spLocks/>
                          </wps:cNvSpPr>
                          <wps:spPr bwMode="auto">
                            <a:xfrm>
                              <a:off x="2052" y="1051"/>
                              <a:ext cx="108" cy="845"/>
                            </a:xfrm>
                            <a:custGeom>
                              <a:avLst/>
                              <a:gdLst>
                                <a:gd name="T0" fmla="+- 0 2052 2052"/>
                                <a:gd name="T1" fmla="*/ T0 w 108"/>
                                <a:gd name="T2" fmla="+- 0 1896 1051"/>
                                <a:gd name="T3" fmla="*/ 1896 h 845"/>
                                <a:gd name="T4" fmla="+- 0 2160 2052"/>
                                <a:gd name="T5" fmla="*/ T4 w 108"/>
                                <a:gd name="T6" fmla="+- 0 1896 1051"/>
                                <a:gd name="T7" fmla="*/ 1896 h 845"/>
                                <a:gd name="T8" fmla="+- 0 2160 2052"/>
                                <a:gd name="T9" fmla="*/ T8 w 108"/>
                                <a:gd name="T10" fmla="+- 0 1051 1051"/>
                                <a:gd name="T11" fmla="*/ 1051 h 845"/>
                                <a:gd name="T12" fmla="+- 0 2052 2052"/>
                                <a:gd name="T13" fmla="*/ T12 w 108"/>
                                <a:gd name="T14" fmla="+- 0 1051 1051"/>
                                <a:gd name="T15" fmla="*/ 1051 h 845"/>
                                <a:gd name="T16" fmla="+- 0 2052 2052"/>
                                <a:gd name="T17" fmla="*/ T16 w 108"/>
                                <a:gd name="T18" fmla="+- 0 1896 1051"/>
                                <a:gd name="T19" fmla="*/ 1896 h 845"/>
                              </a:gdLst>
                              <a:ahLst/>
                              <a:cxnLst>
                                <a:cxn ang="0">
                                  <a:pos x="T1" y="T3"/>
                                </a:cxn>
                                <a:cxn ang="0">
                                  <a:pos x="T5" y="T7"/>
                                </a:cxn>
                                <a:cxn ang="0">
                                  <a:pos x="T9" y="T11"/>
                                </a:cxn>
                                <a:cxn ang="0">
                                  <a:pos x="T13" y="T15"/>
                                </a:cxn>
                                <a:cxn ang="0">
                                  <a:pos x="T17" y="T19"/>
                                </a:cxn>
                              </a:cxnLst>
                              <a:rect l="0" t="0" r="r" b="b"/>
                              <a:pathLst>
                                <a:path w="108" h="845">
                                  <a:moveTo>
                                    <a:pt x="0" y="845"/>
                                  </a:moveTo>
                                  <a:lnTo>
                                    <a:pt x="108" y="845"/>
                                  </a:lnTo>
                                  <a:lnTo>
                                    <a:pt x="108" y="0"/>
                                  </a:lnTo>
                                  <a:lnTo>
                                    <a:pt x="0" y="0"/>
                                  </a:lnTo>
                                  <a:lnTo>
                                    <a:pt x="0" y="845"/>
                                  </a:lnTo>
                                </a:path>
                              </a:pathLst>
                            </a:custGeom>
                            <a:solidFill>
                              <a:srgbClr val="E6ED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 name="Group 13"/>
                        <wpg:cNvGrpSpPr>
                          <a:grpSpLocks/>
                        </wpg:cNvGrpSpPr>
                        <wpg:grpSpPr bwMode="auto">
                          <a:xfrm>
                            <a:off x="10082" y="1051"/>
                            <a:ext cx="108" cy="845"/>
                            <a:chOff x="10082" y="1051"/>
                            <a:chExt cx="108" cy="845"/>
                          </a:xfrm>
                        </wpg:grpSpPr>
                        <wps:wsp>
                          <wps:cNvPr id="22" name="Freeform 14"/>
                          <wps:cNvSpPr>
                            <a:spLocks/>
                          </wps:cNvSpPr>
                          <wps:spPr bwMode="auto">
                            <a:xfrm>
                              <a:off x="10082" y="1051"/>
                              <a:ext cx="108" cy="845"/>
                            </a:xfrm>
                            <a:custGeom>
                              <a:avLst/>
                              <a:gdLst>
                                <a:gd name="T0" fmla="+- 0 10082 10082"/>
                                <a:gd name="T1" fmla="*/ T0 w 108"/>
                                <a:gd name="T2" fmla="+- 0 1896 1051"/>
                                <a:gd name="T3" fmla="*/ 1896 h 845"/>
                                <a:gd name="T4" fmla="+- 0 10190 10082"/>
                                <a:gd name="T5" fmla="*/ T4 w 108"/>
                                <a:gd name="T6" fmla="+- 0 1896 1051"/>
                                <a:gd name="T7" fmla="*/ 1896 h 845"/>
                                <a:gd name="T8" fmla="+- 0 10190 10082"/>
                                <a:gd name="T9" fmla="*/ T8 w 108"/>
                                <a:gd name="T10" fmla="+- 0 1051 1051"/>
                                <a:gd name="T11" fmla="*/ 1051 h 845"/>
                                <a:gd name="T12" fmla="+- 0 10082 10082"/>
                                <a:gd name="T13" fmla="*/ T12 w 108"/>
                                <a:gd name="T14" fmla="+- 0 1051 1051"/>
                                <a:gd name="T15" fmla="*/ 1051 h 845"/>
                                <a:gd name="T16" fmla="+- 0 10082 10082"/>
                                <a:gd name="T17" fmla="*/ T16 w 108"/>
                                <a:gd name="T18" fmla="+- 0 1896 1051"/>
                                <a:gd name="T19" fmla="*/ 1896 h 845"/>
                              </a:gdLst>
                              <a:ahLst/>
                              <a:cxnLst>
                                <a:cxn ang="0">
                                  <a:pos x="T1" y="T3"/>
                                </a:cxn>
                                <a:cxn ang="0">
                                  <a:pos x="T5" y="T7"/>
                                </a:cxn>
                                <a:cxn ang="0">
                                  <a:pos x="T9" y="T11"/>
                                </a:cxn>
                                <a:cxn ang="0">
                                  <a:pos x="T13" y="T15"/>
                                </a:cxn>
                                <a:cxn ang="0">
                                  <a:pos x="T17" y="T19"/>
                                </a:cxn>
                              </a:cxnLst>
                              <a:rect l="0" t="0" r="r" b="b"/>
                              <a:pathLst>
                                <a:path w="108" h="845">
                                  <a:moveTo>
                                    <a:pt x="0" y="845"/>
                                  </a:moveTo>
                                  <a:lnTo>
                                    <a:pt x="108" y="845"/>
                                  </a:lnTo>
                                  <a:lnTo>
                                    <a:pt x="108" y="0"/>
                                  </a:lnTo>
                                  <a:lnTo>
                                    <a:pt x="0" y="0"/>
                                  </a:lnTo>
                                  <a:lnTo>
                                    <a:pt x="0" y="845"/>
                                  </a:lnTo>
                                </a:path>
                              </a:pathLst>
                            </a:custGeom>
                            <a:solidFill>
                              <a:srgbClr val="E6ED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 name="Group 11"/>
                        <wpg:cNvGrpSpPr>
                          <a:grpSpLocks/>
                        </wpg:cNvGrpSpPr>
                        <wpg:grpSpPr bwMode="auto">
                          <a:xfrm>
                            <a:off x="2052" y="1896"/>
                            <a:ext cx="8137" cy="134"/>
                            <a:chOff x="2052" y="1896"/>
                            <a:chExt cx="8137" cy="134"/>
                          </a:xfrm>
                        </wpg:grpSpPr>
                        <wps:wsp>
                          <wps:cNvPr id="24" name="Freeform 12"/>
                          <wps:cNvSpPr>
                            <a:spLocks/>
                          </wps:cNvSpPr>
                          <wps:spPr bwMode="auto">
                            <a:xfrm>
                              <a:off x="2052" y="1896"/>
                              <a:ext cx="8137" cy="134"/>
                            </a:xfrm>
                            <a:custGeom>
                              <a:avLst/>
                              <a:gdLst>
                                <a:gd name="T0" fmla="+- 0 2052 2052"/>
                                <a:gd name="T1" fmla="*/ T0 w 8137"/>
                                <a:gd name="T2" fmla="+- 0 2030 1896"/>
                                <a:gd name="T3" fmla="*/ 2030 h 134"/>
                                <a:gd name="T4" fmla="+- 0 10190 2052"/>
                                <a:gd name="T5" fmla="*/ T4 w 8137"/>
                                <a:gd name="T6" fmla="+- 0 2030 1896"/>
                                <a:gd name="T7" fmla="*/ 2030 h 134"/>
                                <a:gd name="T8" fmla="+- 0 10190 2052"/>
                                <a:gd name="T9" fmla="*/ T8 w 8137"/>
                                <a:gd name="T10" fmla="+- 0 1896 1896"/>
                                <a:gd name="T11" fmla="*/ 1896 h 134"/>
                                <a:gd name="T12" fmla="+- 0 2052 2052"/>
                                <a:gd name="T13" fmla="*/ T12 w 8137"/>
                                <a:gd name="T14" fmla="+- 0 1896 1896"/>
                                <a:gd name="T15" fmla="*/ 1896 h 134"/>
                                <a:gd name="T16" fmla="+- 0 2052 2052"/>
                                <a:gd name="T17" fmla="*/ T16 w 8137"/>
                                <a:gd name="T18" fmla="+- 0 2030 1896"/>
                                <a:gd name="T19" fmla="*/ 2030 h 134"/>
                              </a:gdLst>
                              <a:ahLst/>
                              <a:cxnLst>
                                <a:cxn ang="0">
                                  <a:pos x="T1" y="T3"/>
                                </a:cxn>
                                <a:cxn ang="0">
                                  <a:pos x="T5" y="T7"/>
                                </a:cxn>
                                <a:cxn ang="0">
                                  <a:pos x="T9" y="T11"/>
                                </a:cxn>
                                <a:cxn ang="0">
                                  <a:pos x="T13" y="T15"/>
                                </a:cxn>
                                <a:cxn ang="0">
                                  <a:pos x="T17" y="T19"/>
                                </a:cxn>
                              </a:cxnLst>
                              <a:rect l="0" t="0" r="r" b="b"/>
                              <a:pathLst>
                                <a:path w="8137" h="134">
                                  <a:moveTo>
                                    <a:pt x="0" y="134"/>
                                  </a:moveTo>
                                  <a:lnTo>
                                    <a:pt x="8138" y="134"/>
                                  </a:lnTo>
                                  <a:lnTo>
                                    <a:pt x="8138" y="0"/>
                                  </a:lnTo>
                                  <a:lnTo>
                                    <a:pt x="0" y="0"/>
                                  </a:lnTo>
                                  <a:lnTo>
                                    <a:pt x="0" y="134"/>
                                  </a:lnTo>
                                </a:path>
                              </a:pathLst>
                            </a:custGeom>
                            <a:solidFill>
                              <a:srgbClr val="E6ED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 name="Group 9"/>
                        <wpg:cNvGrpSpPr>
                          <a:grpSpLocks/>
                        </wpg:cNvGrpSpPr>
                        <wpg:grpSpPr bwMode="auto">
                          <a:xfrm>
                            <a:off x="2160" y="1051"/>
                            <a:ext cx="7921" cy="281"/>
                            <a:chOff x="2160" y="1051"/>
                            <a:chExt cx="7921" cy="281"/>
                          </a:xfrm>
                        </wpg:grpSpPr>
                        <wps:wsp>
                          <wps:cNvPr id="26" name="Freeform 10"/>
                          <wps:cNvSpPr>
                            <a:spLocks/>
                          </wps:cNvSpPr>
                          <wps:spPr bwMode="auto">
                            <a:xfrm>
                              <a:off x="2160" y="1051"/>
                              <a:ext cx="7921" cy="281"/>
                            </a:xfrm>
                            <a:custGeom>
                              <a:avLst/>
                              <a:gdLst>
                                <a:gd name="T0" fmla="+- 0 2160 2160"/>
                                <a:gd name="T1" fmla="*/ T0 w 7921"/>
                                <a:gd name="T2" fmla="+- 0 1332 1051"/>
                                <a:gd name="T3" fmla="*/ 1332 h 281"/>
                                <a:gd name="T4" fmla="+- 0 10082 2160"/>
                                <a:gd name="T5" fmla="*/ T4 w 7921"/>
                                <a:gd name="T6" fmla="+- 0 1332 1051"/>
                                <a:gd name="T7" fmla="*/ 1332 h 281"/>
                                <a:gd name="T8" fmla="+- 0 10082 2160"/>
                                <a:gd name="T9" fmla="*/ T8 w 7921"/>
                                <a:gd name="T10" fmla="+- 0 1051 1051"/>
                                <a:gd name="T11" fmla="*/ 1051 h 281"/>
                                <a:gd name="T12" fmla="+- 0 2160 2160"/>
                                <a:gd name="T13" fmla="*/ T12 w 7921"/>
                                <a:gd name="T14" fmla="+- 0 1051 1051"/>
                                <a:gd name="T15" fmla="*/ 1051 h 281"/>
                                <a:gd name="T16" fmla="+- 0 2160 2160"/>
                                <a:gd name="T17" fmla="*/ T16 w 7921"/>
                                <a:gd name="T18" fmla="+- 0 1332 1051"/>
                                <a:gd name="T19" fmla="*/ 1332 h 281"/>
                              </a:gdLst>
                              <a:ahLst/>
                              <a:cxnLst>
                                <a:cxn ang="0">
                                  <a:pos x="T1" y="T3"/>
                                </a:cxn>
                                <a:cxn ang="0">
                                  <a:pos x="T5" y="T7"/>
                                </a:cxn>
                                <a:cxn ang="0">
                                  <a:pos x="T9" y="T11"/>
                                </a:cxn>
                                <a:cxn ang="0">
                                  <a:pos x="T13" y="T15"/>
                                </a:cxn>
                                <a:cxn ang="0">
                                  <a:pos x="T17" y="T19"/>
                                </a:cxn>
                              </a:cxnLst>
                              <a:rect l="0" t="0" r="r" b="b"/>
                              <a:pathLst>
                                <a:path w="7921" h="281">
                                  <a:moveTo>
                                    <a:pt x="0" y="281"/>
                                  </a:moveTo>
                                  <a:lnTo>
                                    <a:pt x="7922" y="281"/>
                                  </a:lnTo>
                                  <a:lnTo>
                                    <a:pt x="7922" y="0"/>
                                  </a:lnTo>
                                  <a:lnTo>
                                    <a:pt x="0" y="0"/>
                                  </a:lnTo>
                                  <a:lnTo>
                                    <a:pt x="0" y="281"/>
                                  </a:lnTo>
                                </a:path>
                              </a:pathLst>
                            </a:custGeom>
                            <a:solidFill>
                              <a:srgbClr val="E6ED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 name="Group 7"/>
                        <wpg:cNvGrpSpPr>
                          <a:grpSpLocks/>
                        </wpg:cNvGrpSpPr>
                        <wpg:grpSpPr bwMode="auto">
                          <a:xfrm>
                            <a:off x="2160" y="1332"/>
                            <a:ext cx="7921" cy="281"/>
                            <a:chOff x="2160" y="1332"/>
                            <a:chExt cx="7921" cy="281"/>
                          </a:xfrm>
                        </wpg:grpSpPr>
                        <wps:wsp>
                          <wps:cNvPr id="28" name="Freeform 8"/>
                          <wps:cNvSpPr>
                            <a:spLocks/>
                          </wps:cNvSpPr>
                          <wps:spPr bwMode="auto">
                            <a:xfrm>
                              <a:off x="2160" y="1332"/>
                              <a:ext cx="7921" cy="281"/>
                            </a:xfrm>
                            <a:custGeom>
                              <a:avLst/>
                              <a:gdLst>
                                <a:gd name="T0" fmla="+- 0 2160 2160"/>
                                <a:gd name="T1" fmla="*/ T0 w 7921"/>
                                <a:gd name="T2" fmla="+- 0 1612 1332"/>
                                <a:gd name="T3" fmla="*/ 1612 h 281"/>
                                <a:gd name="T4" fmla="+- 0 10082 2160"/>
                                <a:gd name="T5" fmla="*/ T4 w 7921"/>
                                <a:gd name="T6" fmla="+- 0 1612 1332"/>
                                <a:gd name="T7" fmla="*/ 1612 h 281"/>
                                <a:gd name="T8" fmla="+- 0 10082 2160"/>
                                <a:gd name="T9" fmla="*/ T8 w 7921"/>
                                <a:gd name="T10" fmla="+- 0 1332 1332"/>
                                <a:gd name="T11" fmla="*/ 1332 h 281"/>
                                <a:gd name="T12" fmla="+- 0 2160 2160"/>
                                <a:gd name="T13" fmla="*/ T12 w 7921"/>
                                <a:gd name="T14" fmla="+- 0 1332 1332"/>
                                <a:gd name="T15" fmla="*/ 1332 h 281"/>
                                <a:gd name="T16" fmla="+- 0 2160 2160"/>
                                <a:gd name="T17" fmla="*/ T16 w 7921"/>
                                <a:gd name="T18" fmla="+- 0 1612 1332"/>
                                <a:gd name="T19" fmla="*/ 1612 h 281"/>
                              </a:gdLst>
                              <a:ahLst/>
                              <a:cxnLst>
                                <a:cxn ang="0">
                                  <a:pos x="T1" y="T3"/>
                                </a:cxn>
                                <a:cxn ang="0">
                                  <a:pos x="T5" y="T7"/>
                                </a:cxn>
                                <a:cxn ang="0">
                                  <a:pos x="T9" y="T11"/>
                                </a:cxn>
                                <a:cxn ang="0">
                                  <a:pos x="T13" y="T15"/>
                                </a:cxn>
                                <a:cxn ang="0">
                                  <a:pos x="T17" y="T19"/>
                                </a:cxn>
                              </a:cxnLst>
                              <a:rect l="0" t="0" r="r" b="b"/>
                              <a:pathLst>
                                <a:path w="7921" h="281">
                                  <a:moveTo>
                                    <a:pt x="0" y="280"/>
                                  </a:moveTo>
                                  <a:lnTo>
                                    <a:pt x="7922" y="280"/>
                                  </a:lnTo>
                                  <a:lnTo>
                                    <a:pt x="7922" y="0"/>
                                  </a:lnTo>
                                  <a:lnTo>
                                    <a:pt x="0" y="0"/>
                                  </a:lnTo>
                                  <a:lnTo>
                                    <a:pt x="0" y="280"/>
                                  </a:lnTo>
                                </a:path>
                              </a:pathLst>
                            </a:custGeom>
                            <a:solidFill>
                              <a:srgbClr val="E6ED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 name="Group 5"/>
                        <wpg:cNvGrpSpPr>
                          <a:grpSpLocks/>
                        </wpg:cNvGrpSpPr>
                        <wpg:grpSpPr bwMode="auto">
                          <a:xfrm>
                            <a:off x="2160" y="1612"/>
                            <a:ext cx="7921" cy="284"/>
                            <a:chOff x="2160" y="1612"/>
                            <a:chExt cx="7921" cy="284"/>
                          </a:xfrm>
                        </wpg:grpSpPr>
                        <wps:wsp>
                          <wps:cNvPr id="30" name="Freeform 6"/>
                          <wps:cNvSpPr>
                            <a:spLocks/>
                          </wps:cNvSpPr>
                          <wps:spPr bwMode="auto">
                            <a:xfrm>
                              <a:off x="2160" y="1612"/>
                              <a:ext cx="7921" cy="284"/>
                            </a:xfrm>
                            <a:custGeom>
                              <a:avLst/>
                              <a:gdLst>
                                <a:gd name="T0" fmla="+- 0 2160 2160"/>
                                <a:gd name="T1" fmla="*/ T0 w 7921"/>
                                <a:gd name="T2" fmla="+- 0 1896 1612"/>
                                <a:gd name="T3" fmla="*/ 1896 h 284"/>
                                <a:gd name="T4" fmla="+- 0 10082 2160"/>
                                <a:gd name="T5" fmla="*/ T4 w 7921"/>
                                <a:gd name="T6" fmla="+- 0 1896 1612"/>
                                <a:gd name="T7" fmla="*/ 1896 h 284"/>
                                <a:gd name="T8" fmla="+- 0 10082 2160"/>
                                <a:gd name="T9" fmla="*/ T8 w 7921"/>
                                <a:gd name="T10" fmla="+- 0 1612 1612"/>
                                <a:gd name="T11" fmla="*/ 1612 h 284"/>
                                <a:gd name="T12" fmla="+- 0 2160 2160"/>
                                <a:gd name="T13" fmla="*/ T12 w 7921"/>
                                <a:gd name="T14" fmla="+- 0 1612 1612"/>
                                <a:gd name="T15" fmla="*/ 1612 h 284"/>
                                <a:gd name="T16" fmla="+- 0 2160 2160"/>
                                <a:gd name="T17" fmla="*/ T16 w 7921"/>
                                <a:gd name="T18" fmla="+- 0 1896 1612"/>
                                <a:gd name="T19" fmla="*/ 1896 h 284"/>
                              </a:gdLst>
                              <a:ahLst/>
                              <a:cxnLst>
                                <a:cxn ang="0">
                                  <a:pos x="T1" y="T3"/>
                                </a:cxn>
                                <a:cxn ang="0">
                                  <a:pos x="T5" y="T7"/>
                                </a:cxn>
                                <a:cxn ang="0">
                                  <a:pos x="T9" y="T11"/>
                                </a:cxn>
                                <a:cxn ang="0">
                                  <a:pos x="T13" y="T15"/>
                                </a:cxn>
                                <a:cxn ang="0">
                                  <a:pos x="T17" y="T19"/>
                                </a:cxn>
                              </a:cxnLst>
                              <a:rect l="0" t="0" r="r" b="b"/>
                              <a:pathLst>
                                <a:path w="7921" h="284">
                                  <a:moveTo>
                                    <a:pt x="0" y="284"/>
                                  </a:moveTo>
                                  <a:lnTo>
                                    <a:pt x="7922" y="284"/>
                                  </a:lnTo>
                                  <a:lnTo>
                                    <a:pt x="7922" y="0"/>
                                  </a:lnTo>
                                  <a:lnTo>
                                    <a:pt x="0" y="0"/>
                                  </a:lnTo>
                                  <a:lnTo>
                                    <a:pt x="0" y="284"/>
                                  </a:lnTo>
                                </a:path>
                              </a:pathLst>
                            </a:custGeom>
                            <a:solidFill>
                              <a:srgbClr val="E6ED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 name="Group 3"/>
                        <wpg:cNvGrpSpPr>
                          <a:grpSpLocks/>
                        </wpg:cNvGrpSpPr>
                        <wpg:grpSpPr bwMode="auto">
                          <a:xfrm>
                            <a:off x="2038" y="2040"/>
                            <a:ext cx="8152" cy="2"/>
                            <a:chOff x="2038" y="2040"/>
                            <a:chExt cx="8152" cy="2"/>
                          </a:xfrm>
                        </wpg:grpSpPr>
                        <wps:wsp>
                          <wps:cNvPr id="32" name="Freeform 4"/>
                          <wps:cNvSpPr>
                            <a:spLocks/>
                          </wps:cNvSpPr>
                          <wps:spPr bwMode="auto">
                            <a:xfrm>
                              <a:off x="2038" y="2040"/>
                              <a:ext cx="8152" cy="2"/>
                            </a:xfrm>
                            <a:custGeom>
                              <a:avLst/>
                              <a:gdLst>
                                <a:gd name="T0" fmla="+- 0 2038 2038"/>
                                <a:gd name="T1" fmla="*/ T0 w 8152"/>
                                <a:gd name="T2" fmla="+- 0 10190 2038"/>
                                <a:gd name="T3" fmla="*/ T2 w 8152"/>
                              </a:gdLst>
                              <a:ahLst/>
                              <a:cxnLst>
                                <a:cxn ang="0">
                                  <a:pos x="T1" y="0"/>
                                </a:cxn>
                                <a:cxn ang="0">
                                  <a:pos x="T3" y="0"/>
                                </a:cxn>
                              </a:cxnLst>
                              <a:rect l="0" t="0" r="r" b="b"/>
                              <a:pathLst>
                                <a:path w="8152">
                                  <a:moveTo>
                                    <a:pt x="0" y="0"/>
                                  </a:moveTo>
                                  <a:lnTo>
                                    <a:pt x="8152" y="0"/>
                                  </a:lnTo>
                                </a:path>
                              </a:pathLst>
                            </a:custGeom>
                            <a:noFill/>
                            <a:ln w="13462">
                              <a:solidFill>
                                <a:srgbClr val="9BBA5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w14:anchorId="7B602F2E" id="Group 2" o:spid="_x0000_s1026" style="position:absolute;margin-left:102.85pt;margin-top:1.35pt;width:408.65pt;height:50.5pt;z-index:-251640832;mso-position-horizontal-relative:page" coordorigin="2027,1041" coordsize="8173,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">
                <v:group id="Group 15" o:spid="_x0000_s1027" style="position:absolute;left:2052;top:1051;width:108;height:845" coordorigin="2052,1051" coordsize="108,8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Freeform 16" o:spid="_x0000_s1028" style="position:absolute;left:2052;top:1051;width:108;height:845;visibility:visible;mso-wrap-style:square;v-text-anchor:top" coordsize="108,8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F51MIA&#10;AADbAAAADwAAAGRycy9kb3ducmV2LnhtbERPz2vCMBS+D/wfwhO8zVQPslWjFDdlhzmwiuLt0Tzb&#10;avNSkqjdf28Ogx0/vt+zRWcacSfna8sKRsMEBHFhdc2lgv1u9foGwgdkjY1lUvBLHhbz3ssMU20f&#10;vKV7HkoRQ9inqKAKoU2l9EVFBv3QtsSRO1tnMEToSqkdPmK4aeQ4SSbSYM2xocKWlhUV1/xmFHzm&#10;h+3Hz6n4lm5zyUY3Z47Z+1qpQb/LpiACdeFf/Of+0grGcX38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EXnUwgAAANsAAAAPAAAAAAAAAAAAAAAAAJgCAABkcnMvZG93&#10;bnJldi54bWxQSwUGAAAAAAQABAD1AAAAhwMAAAAA&#10;" path="m,845r108,l108,,,,,845e" fillcolor="#e6edd4" stroked="f">
                    <v:path arrowok="t" o:connecttype="custom" o:connectlocs="0,1896;108,1896;108,1051;0,1051;0,1896" o:connectangles="0,0,0,0,0"/>
                  </v:shape>
                </v:group>
                <v:group id="Group 13" o:spid="_x0000_s1029" style="position:absolute;left:10082;top:1051;width:108;height:845" coordorigin="10082,1051" coordsize="108,8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Freeform 14" o:spid="_x0000_s1030" style="position:absolute;left:10082;top:1051;width:108;height:845;visibility:visible;mso-wrap-style:square;v-text-anchor:top" coordsize="108,8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9COMUA&#10;AADbAAAADwAAAGRycy9kb3ducmV2LnhtbESPQWvCQBSE7wX/w/KE3urGHEobXSVULT3Ugqko3h7Z&#10;Z5KafRt2V43/vlsQehxm5htmOu9NKy7kfGNZwXiUgCAurW64UrD9Xj29gPABWWNrmRTcyMN8NniY&#10;YqbtlTd0KUIlIoR9hgrqELpMSl/WZNCPbEccvaN1BkOUrpLa4TXCTSvTJHmWBhuOCzV29FZTeSrO&#10;RsGy2G0WX4fyU7r1Tz4+O7PPX9+Vehz2+QREoD78h+/tD60gTeHvS/wB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j0I4xQAAANsAAAAPAAAAAAAAAAAAAAAAAJgCAABkcnMv&#10;ZG93bnJldi54bWxQSwUGAAAAAAQABAD1AAAAigMAAAAA&#10;" path="m,845r108,l108,,,,,845e" fillcolor="#e6edd4" stroked="f">
                    <v:path arrowok="t" o:connecttype="custom" o:connectlocs="0,1896;108,1896;108,1051;0,1051;0,1896" o:connectangles="0,0,0,0,0"/>
                  </v:shape>
                </v:group>
                <v:group id="Group 11" o:spid="_x0000_s1031" style="position:absolute;left:2052;top:1896;width:8137;height:134" coordorigin="2052,1896" coordsize="8137,1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Freeform 12" o:spid="_x0000_s1032" style="position:absolute;left:2052;top:1896;width:8137;height:134;visibility:visible;mso-wrap-style:square;v-text-anchor:top" coordsize="8137,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lNHcQA&#10;AADbAAAADwAAAGRycy9kb3ducmV2LnhtbESP3WrCQBSE7wt9h+UIvaubBGkluopKBQXBX7w+ZI9J&#10;NHs27G41fXu3UOjlMDPfMONpZxpxJ+drywrSfgKCuLC65lLB6bh8H4LwAVljY5kU/JCH6eT1ZYy5&#10;tg/e0/0QShEh7HNUUIXQ5lL6oiKDvm9b4uhdrDMYonSl1A4fEW4amSXJhzRYc1yosKVFRcXt8G0U&#10;LHSdbdOvdOfnq8117taf2/PaKfXW62YjEIG68B/+a6+0gmwAv1/iD5C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pTR3EAAAA2wAAAA8AAAAAAAAAAAAAAAAAmAIAAGRycy9k&#10;b3ducmV2LnhtbFBLBQYAAAAABAAEAPUAAACJAwAAAAA=&#10;" path="m,134r8138,l8138,,,,,134e" fillcolor="#e6edd4" stroked="f">
                    <v:path arrowok="t" o:connecttype="custom" o:connectlocs="0,2030;8138,2030;8138,1896;0,1896;0,2030" o:connectangles="0,0,0,0,0"/>
                  </v:shape>
                </v:group>
                <v:group id="Group 9" o:spid="_x0000_s1033" style="position:absolute;left:2160;top:1051;width:7921;height:281" coordorigin="2160,1051" coordsize="7921,2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 id="Freeform 10" o:spid="_x0000_s1034" style="position:absolute;left:2160;top:1051;width:7921;height:281;visibility:visible;mso-wrap-style:square;v-text-anchor:top" coordsize="7921,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VApcEA&#10;AADbAAAADwAAAGRycy9kb3ducmV2LnhtbESPQYvCMBSE78L+h/AW9mZTPahUY9EFl0W8qMueH82z&#10;qW1eShO1/nsjCB6HmfmGWeS9bcSVOl85VjBKUhDEhdMVlwr+jpvhDIQPyBobx6TgTh7y5cdggZl2&#10;N97T9RBKESHsM1RgQmgzKX1hyKJPXEscvZPrLIYou1LqDm8Rbhs5TtOJtFhxXDDY0rehoj5crIKm&#10;bNc/u8t5SrSR2/7fF7Vhr9TXZ7+agwjUh3f41f7VCsYTeH6JP0A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lQKXBAAAA2wAAAA8AAAAAAAAAAAAAAAAAmAIAAGRycy9kb3du&#10;cmV2LnhtbFBLBQYAAAAABAAEAPUAAACGAwAAAAA=&#10;" path="m,281r7922,l7922,,,,,281e" fillcolor="#e6edd4" stroked="f">
                    <v:path arrowok="t" o:connecttype="custom" o:connectlocs="0,1332;7922,1332;7922,1051;0,1051;0,1332" o:connectangles="0,0,0,0,0"/>
                  </v:shape>
                </v:group>
                <v:group id="Group 7" o:spid="_x0000_s1035" style="position:absolute;left:2160;top:1332;width:7921;height:281" coordorigin="2160,1332" coordsize="7921,2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Freeform 8" o:spid="_x0000_s1036" style="position:absolute;left:2160;top:1332;width:7921;height:281;visibility:visible;mso-wrap-style:square;v-text-anchor:top" coordsize="7921,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ZxTLsA&#10;AADbAAAADwAAAGRycy9kb3ducmV2LnhtbERPyw4BMRTdS/xDcyV2dFggQwkSImLjEeub6TUdpreT&#10;aTH+XhcSy5Pzni0aW4oX1b5wrGDQT0AQZ04XnCu4nDe9CQgfkDWWjknBhzws5u3WDFPt3nyk1ynk&#10;IoawT1GBCaFKpfSZIYu+7yriyN1cbTFEWOdS1/iO4baUwyQZSYsFxwaDFa0NZY/T0yoo82q1PTzv&#10;Y6KN3DdXnz0Me6W6nWY5BRGoCX/xz73TCoZxbPwSf4Ccfw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LL2cUy7AAAA2wAAAA8AAAAAAAAAAAAAAAAAmAIAAGRycy9kb3ducmV2Lnht&#10;bFBLBQYAAAAABAAEAPUAAACAAwAAAAA=&#10;" path="m,280r7922,l7922,,,,,280e" fillcolor="#e6edd4" stroked="f">
                    <v:path arrowok="t" o:connecttype="custom" o:connectlocs="0,1612;7922,1612;7922,1332;0,1332;0,1612" o:connectangles="0,0,0,0,0"/>
                  </v:shape>
                </v:group>
                <v:group id="Group 5" o:spid="_x0000_s1037" style="position:absolute;left:2160;top:1612;width:7921;height:284" coordorigin="2160,1612" coordsize="7921,2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Freeform 6" o:spid="_x0000_s1038" style="position:absolute;left:2160;top:1612;width:7921;height:284;visibility:visible;mso-wrap-style:square;v-text-anchor:top" coordsize="7921,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KEL0A&#10;AADbAAAADwAAAGRycy9kb3ducmV2LnhtbERPzYrCMBC+C75DmIW9abqKP3SNIqKw7EmrDzA0Y1u2&#10;mdRmrPXtNwfB48f3v9r0rlYdtaHybOBrnIAizr2tuDBwOR9GS1BBkC3WnsnAkwJs1sPBClPrH3yi&#10;LpNCxRAOKRooRZpU65CX5DCMfUMcuatvHUqEbaFti48Y7mo9SZK5dlhxbCixoV1J+V92dwaOfEMq&#10;nhdZ4O8eQ7fcyUwqYz4/+u03KKFe3uKX+8camMb18Uv8AXr9D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Q+GKEL0AAADbAAAADwAAAAAAAAAAAAAAAACYAgAAZHJzL2Rvd25yZXYu&#10;eG1sUEsFBgAAAAAEAAQA9QAAAIIDAAAAAA==&#10;" path="m,284r7922,l7922,,,,,284e" fillcolor="#e6edd4" stroked="f">
                    <v:path arrowok="t" o:connecttype="custom" o:connectlocs="0,1896;7922,1896;7922,1612;0,1612;0,1896" o:connectangles="0,0,0,0,0"/>
                  </v:shape>
                </v:group>
                <v:group id="Group 3" o:spid="_x0000_s1039" style="position:absolute;left:2038;top:2040;width:8152;height:2" coordorigin="2038,2040" coordsize="815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4" o:spid="_x0000_s1040" style="position:absolute;left:2038;top:2040;width:8152;height:2;visibility:visible;mso-wrap-style:square;v-text-anchor:top" coordsize="81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BJEcMA&#10;AADbAAAADwAAAGRycy9kb3ducmV2LnhtbESPQWvCQBSE70L/w/KE3nQTC1pTV5GCUHoQEj30+Mi+&#10;ZoPZt2F3jem/7wqCx2FmvmE2u9F2YiAfWscK8nkGgrh2uuVGwfl0mL2DCBFZY+eYFPxRgN32ZbLB&#10;QrsblzRUsREJwqFABSbGvpAy1IYshrnriZP367zFmKRvpPZ4S3DbyUWWLaXFltOCwZ4+DdWX6moV&#10;1GWZr89D9fONx2Nulrhe7b1W6nU67j9ARBrjM/xof2kFbwu4f0k/QG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BJEcMAAADbAAAADwAAAAAAAAAAAAAAAACYAgAAZHJzL2Rv&#10;d25yZXYueG1sUEsFBgAAAAAEAAQA9QAAAIgDAAAAAA==&#10;" path="m,l8152,e" filled="f" strokecolor="#9bba58" strokeweight="1.06pt">
                    <v:path arrowok="t" o:connecttype="custom" o:connectlocs="0,0;8152,0" o:connectangles="0,0"/>
                  </v:shape>
                </v:group>
                <w10:wrap anchorx="page"/>
              </v:group>
            </w:pict>
          </mc:Fallback>
        </mc:AlternateContent>
      </w:r>
    </w:p>
    <w:p w:rsidR="00F83BDC" w:rsidRPr="00F83BDC" w:rsidRDefault="00F83BDC" w:rsidP="00F83BDC">
      <w:pPr>
        <w:widowControl w:val="0"/>
        <w:spacing w:after="0" w:line="239" w:lineRule="auto"/>
        <w:ind w:right="1376"/>
        <w:jc w:val="center"/>
        <w:rPr>
          <w:rFonts w:ascii="Cambria" w:eastAsia="Calibri" w:hAnsi="Cambria" w:cs="Times New Roman"/>
          <w:sz w:val="24"/>
        </w:rPr>
      </w:pPr>
      <w:r w:rsidRPr="00F83BDC">
        <w:rPr>
          <w:rFonts w:ascii="Cambria" w:eastAsia="Calibri" w:hAnsi="Cambria" w:cs="Times New Roman"/>
          <w:b/>
          <w:sz w:val="24"/>
        </w:rPr>
        <w:t>Iss</w:t>
      </w:r>
      <w:r w:rsidRPr="00F83BDC">
        <w:rPr>
          <w:rFonts w:ascii="Cambria" w:eastAsia="Calibri" w:hAnsi="Cambria" w:cs="Times New Roman"/>
          <w:b/>
          <w:spacing w:val="1"/>
          <w:sz w:val="24"/>
        </w:rPr>
        <w:t>u</w:t>
      </w:r>
      <w:r w:rsidRPr="00F83BDC">
        <w:rPr>
          <w:rFonts w:ascii="Cambria" w:eastAsia="Calibri" w:hAnsi="Cambria" w:cs="Times New Roman"/>
          <w:b/>
          <w:sz w:val="24"/>
        </w:rPr>
        <w:t>e</w:t>
      </w:r>
      <w:r w:rsidRPr="00F83BDC">
        <w:rPr>
          <w:rFonts w:ascii="Cambria" w:eastAsia="Calibri" w:hAnsi="Cambria" w:cs="Times New Roman"/>
          <w:b/>
          <w:spacing w:val="-6"/>
          <w:sz w:val="24"/>
        </w:rPr>
        <w:t xml:space="preserve"> </w:t>
      </w:r>
      <w:r w:rsidRPr="00F83BDC">
        <w:rPr>
          <w:rFonts w:ascii="Cambria" w:eastAsia="Calibri" w:hAnsi="Cambria" w:cs="Times New Roman"/>
          <w:b/>
          <w:sz w:val="24"/>
        </w:rPr>
        <w:t>Br</w:t>
      </w:r>
      <w:r w:rsidRPr="00F83BDC">
        <w:rPr>
          <w:rFonts w:ascii="Cambria" w:eastAsia="Calibri" w:hAnsi="Cambria" w:cs="Times New Roman"/>
          <w:b/>
          <w:spacing w:val="-2"/>
          <w:sz w:val="24"/>
        </w:rPr>
        <w:t>i</w:t>
      </w:r>
      <w:r w:rsidRPr="00F83BDC">
        <w:rPr>
          <w:rFonts w:ascii="Cambria" w:eastAsia="Calibri" w:hAnsi="Cambria" w:cs="Times New Roman"/>
          <w:b/>
          <w:sz w:val="24"/>
        </w:rPr>
        <w:t>ef:</w:t>
      </w:r>
      <w:r w:rsidRPr="00F83BDC">
        <w:rPr>
          <w:rFonts w:ascii="Cambria" w:eastAsia="Calibri" w:hAnsi="Cambria" w:cs="Times New Roman"/>
          <w:b/>
          <w:spacing w:val="-2"/>
          <w:sz w:val="24"/>
        </w:rPr>
        <w:t xml:space="preserve"> </w:t>
      </w:r>
      <w:r w:rsidRPr="00F83BDC">
        <w:rPr>
          <w:rFonts w:ascii="Cambria" w:eastAsia="Calibri" w:hAnsi="Cambria" w:cs="Times New Roman"/>
          <w:b/>
          <w:i/>
          <w:sz w:val="24"/>
        </w:rPr>
        <w:t>When</w:t>
      </w:r>
      <w:r w:rsidRPr="00F83BDC">
        <w:rPr>
          <w:rFonts w:ascii="Cambria" w:eastAsia="Calibri" w:hAnsi="Cambria" w:cs="Times New Roman"/>
          <w:b/>
          <w:i/>
          <w:spacing w:val="-5"/>
          <w:sz w:val="24"/>
        </w:rPr>
        <w:t xml:space="preserve"> </w:t>
      </w:r>
      <w:r w:rsidRPr="00F83BDC">
        <w:rPr>
          <w:rFonts w:ascii="Cambria" w:eastAsia="Calibri" w:hAnsi="Cambria" w:cs="Times New Roman"/>
          <w:b/>
          <w:i/>
          <w:sz w:val="24"/>
        </w:rPr>
        <w:t>Le</w:t>
      </w:r>
      <w:r w:rsidRPr="00F83BDC">
        <w:rPr>
          <w:rFonts w:ascii="Cambria" w:eastAsia="Calibri" w:hAnsi="Cambria" w:cs="Times New Roman"/>
          <w:b/>
          <w:i/>
          <w:spacing w:val="-1"/>
          <w:sz w:val="24"/>
        </w:rPr>
        <w:t>g</w:t>
      </w:r>
      <w:r w:rsidRPr="00F83BDC">
        <w:rPr>
          <w:rFonts w:ascii="Cambria" w:eastAsia="Calibri" w:hAnsi="Cambria" w:cs="Times New Roman"/>
          <w:b/>
          <w:i/>
          <w:sz w:val="24"/>
        </w:rPr>
        <w:t>al</w:t>
      </w:r>
      <w:r w:rsidRPr="00F83BDC">
        <w:rPr>
          <w:rFonts w:ascii="Cambria" w:eastAsia="Calibri" w:hAnsi="Cambria" w:cs="Times New Roman"/>
          <w:b/>
          <w:i/>
          <w:spacing w:val="-5"/>
          <w:sz w:val="24"/>
        </w:rPr>
        <w:t xml:space="preserve"> </w:t>
      </w:r>
      <w:r w:rsidRPr="00F83BDC">
        <w:rPr>
          <w:rFonts w:ascii="Cambria" w:eastAsia="Calibri" w:hAnsi="Cambria" w:cs="Times New Roman"/>
          <w:b/>
          <w:i/>
          <w:sz w:val="24"/>
        </w:rPr>
        <w:t>Guardia</w:t>
      </w:r>
      <w:r w:rsidRPr="00F83BDC">
        <w:rPr>
          <w:rFonts w:ascii="Cambria" w:eastAsia="Calibri" w:hAnsi="Cambria" w:cs="Times New Roman"/>
          <w:b/>
          <w:i/>
          <w:spacing w:val="1"/>
          <w:sz w:val="24"/>
        </w:rPr>
        <w:t>n</w:t>
      </w:r>
      <w:r w:rsidRPr="00F83BDC">
        <w:rPr>
          <w:rFonts w:ascii="Cambria" w:eastAsia="Calibri" w:hAnsi="Cambria" w:cs="Times New Roman"/>
          <w:b/>
          <w:i/>
          <w:sz w:val="24"/>
        </w:rPr>
        <w:t>s are</w:t>
      </w:r>
      <w:r w:rsidRPr="00F83BDC">
        <w:rPr>
          <w:rFonts w:ascii="Cambria" w:eastAsia="Calibri" w:hAnsi="Cambria" w:cs="Times New Roman"/>
          <w:b/>
          <w:i/>
          <w:spacing w:val="-3"/>
          <w:sz w:val="24"/>
        </w:rPr>
        <w:t xml:space="preserve"> </w:t>
      </w:r>
      <w:r w:rsidRPr="00F83BDC">
        <w:rPr>
          <w:rFonts w:ascii="Cambria" w:eastAsia="Calibri" w:hAnsi="Cambria" w:cs="Times New Roman"/>
          <w:b/>
          <w:i/>
          <w:spacing w:val="1"/>
          <w:sz w:val="24"/>
        </w:rPr>
        <w:t>n</w:t>
      </w:r>
      <w:r w:rsidRPr="00F83BDC">
        <w:rPr>
          <w:rFonts w:ascii="Cambria" w:eastAsia="Calibri" w:hAnsi="Cambria" w:cs="Times New Roman"/>
          <w:b/>
          <w:i/>
          <w:sz w:val="24"/>
        </w:rPr>
        <w:t>ot</w:t>
      </w:r>
      <w:r w:rsidRPr="00F83BDC">
        <w:rPr>
          <w:rFonts w:ascii="Cambria" w:eastAsia="Calibri" w:hAnsi="Cambria" w:cs="Times New Roman"/>
          <w:b/>
          <w:i/>
          <w:spacing w:val="-3"/>
          <w:sz w:val="24"/>
        </w:rPr>
        <w:t xml:space="preserve"> </w:t>
      </w:r>
      <w:r w:rsidRPr="00F83BDC">
        <w:rPr>
          <w:rFonts w:ascii="Cambria" w:eastAsia="Calibri" w:hAnsi="Cambria" w:cs="Times New Roman"/>
          <w:b/>
          <w:i/>
          <w:spacing w:val="-1"/>
          <w:sz w:val="24"/>
        </w:rPr>
        <w:t>P</w:t>
      </w:r>
      <w:r w:rsidRPr="00F83BDC">
        <w:rPr>
          <w:rFonts w:ascii="Cambria" w:eastAsia="Calibri" w:hAnsi="Cambria" w:cs="Times New Roman"/>
          <w:b/>
          <w:i/>
          <w:spacing w:val="1"/>
          <w:sz w:val="24"/>
        </w:rPr>
        <w:t>r</w:t>
      </w:r>
      <w:r w:rsidRPr="00F83BDC">
        <w:rPr>
          <w:rFonts w:ascii="Cambria" w:eastAsia="Calibri" w:hAnsi="Cambria" w:cs="Times New Roman"/>
          <w:b/>
          <w:i/>
          <w:sz w:val="24"/>
        </w:rPr>
        <w:t>ese</w:t>
      </w:r>
      <w:r w:rsidRPr="00F83BDC">
        <w:rPr>
          <w:rFonts w:ascii="Cambria" w:eastAsia="Calibri" w:hAnsi="Cambria" w:cs="Times New Roman"/>
          <w:b/>
          <w:i/>
          <w:spacing w:val="1"/>
          <w:sz w:val="24"/>
        </w:rPr>
        <w:t>n</w:t>
      </w:r>
      <w:r w:rsidRPr="00F83BDC">
        <w:rPr>
          <w:rFonts w:ascii="Cambria" w:eastAsia="Calibri" w:hAnsi="Cambria" w:cs="Times New Roman"/>
          <w:b/>
          <w:i/>
          <w:spacing w:val="-1"/>
          <w:sz w:val="24"/>
        </w:rPr>
        <w:t>t</w:t>
      </w:r>
      <w:r w:rsidRPr="00F83BDC">
        <w:rPr>
          <w:rFonts w:ascii="Cambria" w:eastAsia="Calibri" w:hAnsi="Cambria" w:cs="Times New Roman"/>
          <w:b/>
          <w:i/>
          <w:sz w:val="24"/>
        </w:rPr>
        <w:t>:</w:t>
      </w:r>
      <w:r w:rsidRPr="00F83BDC">
        <w:rPr>
          <w:rFonts w:ascii="Cambria" w:eastAsia="Calibri" w:hAnsi="Cambria" w:cs="Times New Roman"/>
          <w:b/>
          <w:i/>
          <w:spacing w:val="-6"/>
          <w:sz w:val="24"/>
        </w:rPr>
        <w:t xml:space="preserve"> </w:t>
      </w:r>
      <w:r w:rsidRPr="00F83BDC">
        <w:rPr>
          <w:rFonts w:ascii="Cambria" w:eastAsia="Calibri" w:hAnsi="Cambria" w:cs="Times New Roman"/>
          <w:b/>
          <w:i/>
          <w:spacing w:val="-1"/>
          <w:sz w:val="24"/>
        </w:rPr>
        <w:t>E</w:t>
      </w:r>
      <w:r w:rsidRPr="00F83BDC">
        <w:rPr>
          <w:rFonts w:ascii="Cambria" w:eastAsia="Calibri" w:hAnsi="Cambria" w:cs="Times New Roman"/>
          <w:b/>
          <w:i/>
          <w:spacing w:val="1"/>
          <w:sz w:val="24"/>
        </w:rPr>
        <w:t>nr</w:t>
      </w:r>
      <w:r w:rsidRPr="00F83BDC">
        <w:rPr>
          <w:rFonts w:ascii="Cambria" w:eastAsia="Calibri" w:hAnsi="Cambria" w:cs="Times New Roman"/>
          <w:b/>
          <w:i/>
          <w:sz w:val="24"/>
        </w:rPr>
        <w:t>o</w:t>
      </w:r>
      <w:r w:rsidRPr="00F83BDC">
        <w:rPr>
          <w:rFonts w:ascii="Cambria" w:eastAsia="Calibri" w:hAnsi="Cambria" w:cs="Times New Roman"/>
          <w:b/>
          <w:i/>
          <w:spacing w:val="-2"/>
          <w:sz w:val="24"/>
        </w:rPr>
        <w:t>l</w:t>
      </w:r>
      <w:r w:rsidRPr="00F83BDC">
        <w:rPr>
          <w:rFonts w:ascii="Cambria" w:eastAsia="Calibri" w:hAnsi="Cambria" w:cs="Times New Roman"/>
          <w:b/>
          <w:i/>
          <w:sz w:val="24"/>
        </w:rPr>
        <w:t>li</w:t>
      </w:r>
      <w:r w:rsidRPr="00F83BDC">
        <w:rPr>
          <w:rFonts w:ascii="Cambria" w:eastAsia="Calibri" w:hAnsi="Cambria" w:cs="Times New Roman"/>
          <w:b/>
          <w:i/>
          <w:spacing w:val="1"/>
          <w:sz w:val="24"/>
        </w:rPr>
        <w:t>n</w:t>
      </w:r>
      <w:r w:rsidRPr="00F83BDC">
        <w:rPr>
          <w:rFonts w:ascii="Cambria" w:eastAsia="Calibri" w:hAnsi="Cambria" w:cs="Times New Roman"/>
          <w:b/>
          <w:i/>
          <w:sz w:val="24"/>
        </w:rPr>
        <w:t>g</w:t>
      </w:r>
      <w:r w:rsidRPr="00F83BDC">
        <w:rPr>
          <w:rFonts w:ascii="Cambria" w:eastAsia="Calibri" w:hAnsi="Cambria" w:cs="Times New Roman"/>
          <w:b/>
          <w:i/>
          <w:spacing w:val="-6"/>
          <w:sz w:val="24"/>
        </w:rPr>
        <w:t xml:space="preserve"> </w:t>
      </w:r>
      <w:r w:rsidRPr="00F83BDC">
        <w:rPr>
          <w:rFonts w:ascii="Cambria" w:eastAsia="Calibri" w:hAnsi="Cambria" w:cs="Times New Roman"/>
          <w:b/>
          <w:i/>
          <w:sz w:val="24"/>
        </w:rPr>
        <w:t>S</w:t>
      </w:r>
      <w:r w:rsidRPr="00F83BDC">
        <w:rPr>
          <w:rFonts w:ascii="Cambria" w:eastAsia="Calibri" w:hAnsi="Cambria" w:cs="Times New Roman"/>
          <w:b/>
          <w:i/>
          <w:spacing w:val="-1"/>
          <w:sz w:val="24"/>
        </w:rPr>
        <w:t>tu</w:t>
      </w:r>
      <w:r w:rsidRPr="00F83BDC">
        <w:rPr>
          <w:rFonts w:ascii="Cambria" w:eastAsia="Calibri" w:hAnsi="Cambria" w:cs="Times New Roman"/>
          <w:b/>
          <w:i/>
          <w:spacing w:val="2"/>
          <w:sz w:val="24"/>
        </w:rPr>
        <w:t>d</w:t>
      </w:r>
      <w:r w:rsidRPr="00F83BDC">
        <w:rPr>
          <w:rFonts w:ascii="Cambria" w:eastAsia="Calibri" w:hAnsi="Cambria" w:cs="Times New Roman"/>
          <w:b/>
          <w:i/>
          <w:sz w:val="24"/>
        </w:rPr>
        <w:t>e</w:t>
      </w:r>
      <w:r w:rsidRPr="00F83BDC">
        <w:rPr>
          <w:rFonts w:ascii="Cambria" w:eastAsia="Calibri" w:hAnsi="Cambria" w:cs="Times New Roman"/>
          <w:b/>
          <w:i/>
          <w:spacing w:val="1"/>
          <w:sz w:val="24"/>
        </w:rPr>
        <w:t>n</w:t>
      </w:r>
      <w:r w:rsidRPr="00F83BDC">
        <w:rPr>
          <w:rFonts w:ascii="Cambria" w:eastAsia="Calibri" w:hAnsi="Cambria" w:cs="Times New Roman"/>
          <w:b/>
          <w:i/>
          <w:spacing w:val="-1"/>
          <w:sz w:val="24"/>
        </w:rPr>
        <w:t>t</w:t>
      </w:r>
      <w:r w:rsidRPr="00F83BDC">
        <w:rPr>
          <w:rFonts w:ascii="Cambria" w:eastAsia="Calibri" w:hAnsi="Cambria" w:cs="Times New Roman"/>
          <w:b/>
          <w:i/>
          <w:sz w:val="24"/>
        </w:rPr>
        <w:t>s</w:t>
      </w:r>
      <w:r w:rsidRPr="00F83BDC">
        <w:rPr>
          <w:rFonts w:ascii="Cambria" w:eastAsia="Calibri" w:hAnsi="Cambria" w:cs="Times New Roman"/>
          <w:b/>
          <w:i/>
          <w:spacing w:val="-7"/>
          <w:sz w:val="24"/>
        </w:rPr>
        <w:t xml:space="preserve"> </w:t>
      </w:r>
      <w:r w:rsidRPr="00F83BDC">
        <w:rPr>
          <w:rFonts w:ascii="Cambria" w:eastAsia="Calibri" w:hAnsi="Cambria" w:cs="Times New Roman"/>
          <w:b/>
          <w:i/>
          <w:sz w:val="24"/>
        </w:rPr>
        <w:t xml:space="preserve">on </w:t>
      </w:r>
      <w:r w:rsidRPr="00F83BDC">
        <w:rPr>
          <w:rFonts w:ascii="Cambria" w:eastAsia="Calibri" w:hAnsi="Cambria" w:cs="Times New Roman"/>
          <w:b/>
          <w:i/>
          <w:spacing w:val="-1"/>
          <w:sz w:val="24"/>
        </w:rPr>
        <w:t>T</w:t>
      </w:r>
      <w:r w:rsidRPr="00F83BDC">
        <w:rPr>
          <w:rFonts w:ascii="Cambria" w:eastAsia="Calibri" w:hAnsi="Cambria" w:cs="Times New Roman"/>
          <w:b/>
          <w:i/>
          <w:sz w:val="24"/>
        </w:rPr>
        <w:t>heir</w:t>
      </w:r>
      <w:r w:rsidRPr="00F83BDC">
        <w:rPr>
          <w:rFonts w:ascii="Cambria" w:eastAsia="Calibri" w:hAnsi="Cambria" w:cs="Times New Roman"/>
          <w:b/>
          <w:i/>
          <w:spacing w:val="-5"/>
          <w:sz w:val="24"/>
        </w:rPr>
        <w:t xml:space="preserve"> </w:t>
      </w:r>
      <w:r w:rsidRPr="00F83BDC">
        <w:rPr>
          <w:rFonts w:ascii="Cambria" w:eastAsia="Calibri" w:hAnsi="Cambria" w:cs="Times New Roman"/>
          <w:b/>
          <w:i/>
          <w:spacing w:val="1"/>
          <w:sz w:val="24"/>
        </w:rPr>
        <w:t>O</w:t>
      </w:r>
      <w:r w:rsidRPr="00F83BDC">
        <w:rPr>
          <w:rFonts w:ascii="Cambria" w:eastAsia="Calibri" w:hAnsi="Cambria" w:cs="Times New Roman"/>
          <w:b/>
          <w:i/>
          <w:spacing w:val="-1"/>
          <w:w w:val="99"/>
          <w:sz w:val="24"/>
        </w:rPr>
        <w:t>w</w:t>
      </w:r>
      <w:r w:rsidRPr="00F83BDC">
        <w:rPr>
          <w:rFonts w:ascii="Cambria" w:eastAsia="Calibri" w:hAnsi="Cambria" w:cs="Times New Roman"/>
          <w:b/>
          <w:i/>
          <w:sz w:val="24"/>
        </w:rPr>
        <w:t xml:space="preserve">n </w:t>
      </w:r>
    </w:p>
    <w:p w:rsidR="00F83BDC" w:rsidRPr="00F83BDC" w:rsidRDefault="00FD190D" w:rsidP="00F83BDC">
      <w:pPr>
        <w:widowControl w:val="0"/>
        <w:spacing w:after="0" w:line="239" w:lineRule="auto"/>
        <w:ind w:right="1376"/>
        <w:jc w:val="center"/>
        <w:rPr>
          <w:rFonts w:ascii="Cambria" w:eastAsia="Cambria" w:hAnsi="Cambria" w:cs="Cambria"/>
          <w:sz w:val="24"/>
          <w:szCs w:val="24"/>
        </w:rPr>
      </w:pPr>
      <w:hyperlink r:id="rId63" w:history="1">
        <w:r w:rsidR="00F83BDC" w:rsidRPr="00F83BDC">
          <w:rPr>
            <w:rFonts w:ascii="Cambria" w:eastAsia="Cambria" w:hAnsi="Cambria" w:cs="Cambria"/>
            <w:color w:val="0000FF"/>
            <w:sz w:val="24"/>
            <w:szCs w:val="24"/>
            <w:u w:val="single"/>
          </w:rPr>
          <w:t>https://nche.ed.gov/downloads/briefs/guardianship.pdf</w:t>
        </w:r>
      </w:hyperlink>
      <w:r w:rsidR="00F83BDC" w:rsidRPr="00F83BDC">
        <w:rPr>
          <w:rFonts w:ascii="Cambria" w:eastAsia="Cambria" w:hAnsi="Cambria" w:cs="Cambria"/>
          <w:sz w:val="24"/>
          <w:szCs w:val="24"/>
        </w:rPr>
        <w:t xml:space="preserve"> </w:t>
      </w:r>
    </w:p>
    <w:p w:rsidR="00F83BDC" w:rsidRPr="00F83BDC" w:rsidRDefault="00F83BDC" w:rsidP="00F83BDC">
      <w:pPr>
        <w:widowControl w:val="0"/>
        <w:spacing w:before="5" w:after="0" w:line="180" w:lineRule="exact"/>
        <w:rPr>
          <w:rFonts w:ascii="Cambria" w:eastAsia="Calibri" w:hAnsi="Cambria" w:cs="Times New Roman"/>
          <w:sz w:val="24"/>
        </w:rPr>
      </w:pPr>
    </w:p>
    <w:p w:rsidR="00F83BDC" w:rsidRPr="00F83BDC" w:rsidRDefault="00F83BDC" w:rsidP="00F83BDC">
      <w:pPr>
        <w:widowControl w:val="0"/>
        <w:spacing w:after="0" w:line="200" w:lineRule="exact"/>
        <w:rPr>
          <w:rFonts w:ascii="Calibri" w:eastAsia="Calibri" w:hAnsi="Calibri" w:cs="Times New Roman"/>
          <w:sz w:val="20"/>
          <w:szCs w:val="20"/>
        </w:rPr>
      </w:pPr>
    </w:p>
    <w:p w:rsidR="00F83BDC" w:rsidRPr="00F83BDC" w:rsidRDefault="00F83BDC" w:rsidP="00F83BDC">
      <w:pPr>
        <w:widowControl w:val="0"/>
        <w:spacing w:after="0" w:line="200" w:lineRule="exact"/>
        <w:rPr>
          <w:rFonts w:ascii="Calibri" w:eastAsia="Calibri" w:hAnsi="Calibri" w:cs="Times New Roman"/>
          <w:sz w:val="20"/>
          <w:szCs w:val="20"/>
        </w:rPr>
      </w:pPr>
    </w:p>
    <w:p w:rsidR="00F83BDC" w:rsidRPr="00F83BDC" w:rsidRDefault="00F83BDC" w:rsidP="00F83BDC">
      <w:pPr>
        <w:widowControl w:val="0"/>
        <w:spacing w:after="200" w:line="276" w:lineRule="auto"/>
        <w:rPr>
          <w:rFonts w:ascii="Cambria" w:eastAsia="Cambria" w:hAnsi="Cambria" w:cs="Cambria"/>
          <w:sz w:val="24"/>
          <w:szCs w:val="24"/>
        </w:rPr>
      </w:pPr>
    </w:p>
    <w:p w:rsidR="00F83BDC" w:rsidRPr="00F83BDC" w:rsidRDefault="00F83BDC" w:rsidP="00F83BDC">
      <w:pPr>
        <w:autoSpaceDE w:val="0"/>
        <w:autoSpaceDN w:val="0"/>
        <w:adjustRightInd w:val="0"/>
        <w:spacing w:after="0" w:line="276" w:lineRule="auto"/>
        <w:contextualSpacing/>
        <w:rPr>
          <w:rFonts w:ascii="Cambria" w:eastAsia="Calibri" w:hAnsi="Cambria" w:cs="CenturySchoolbook"/>
          <w:sz w:val="24"/>
        </w:rPr>
      </w:pPr>
    </w:p>
    <w:p w:rsidR="00836AC0" w:rsidRPr="00836AC0" w:rsidRDefault="00836AC0" w:rsidP="00836AC0">
      <w:pPr>
        <w:autoSpaceDE w:val="0"/>
        <w:autoSpaceDN w:val="0"/>
        <w:adjustRightInd w:val="0"/>
        <w:spacing w:after="0" w:line="276" w:lineRule="auto"/>
        <w:contextualSpacing/>
        <w:rPr>
          <w:rFonts w:ascii="Cambria" w:eastAsia="Calibri" w:hAnsi="Cambria" w:cs="Times New Roman"/>
          <w:sz w:val="24"/>
          <w:szCs w:val="24"/>
        </w:rPr>
      </w:pPr>
    </w:p>
    <w:p w:rsidR="00836AC0" w:rsidRPr="00836AC0" w:rsidRDefault="00836AC0" w:rsidP="00836AC0">
      <w:pPr>
        <w:autoSpaceDE w:val="0"/>
        <w:autoSpaceDN w:val="0"/>
        <w:adjustRightInd w:val="0"/>
        <w:spacing w:after="0" w:line="276" w:lineRule="auto"/>
        <w:contextualSpacing/>
        <w:rPr>
          <w:rFonts w:ascii="Cambria" w:eastAsia="Calibri" w:hAnsi="Cambria" w:cs="Times New Roman"/>
          <w:sz w:val="24"/>
          <w:szCs w:val="24"/>
        </w:rPr>
      </w:pPr>
    </w:p>
    <w:p w:rsidR="00836AC0" w:rsidRPr="00836AC0" w:rsidRDefault="00836AC0" w:rsidP="00836AC0">
      <w:pPr>
        <w:spacing w:after="200" w:line="276" w:lineRule="auto"/>
        <w:rPr>
          <w:rFonts w:ascii="Calibri" w:eastAsia="Calibri" w:hAnsi="Calibri" w:cs="Times New Roman"/>
        </w:rPr>
      </w:pPr>
    </w:p>
    <w:p w:rsidR="00836AC0" w:rsidRPr="00836AC0" w:rsidRDefault="00836AC0" w:rsidP="00836AC0">
      <w:pPr>
        <w:spacing w:after="0" w:line="276" w:lineRule="auto"/>
        <w:ind w:hanging="540"/>
        <w:contextualSpacing/>
        <w:rPr>
          <w:rFonts w:ascii="Arial" w:eastAsia="Calibri" w:hAnsi="Arial" w:cs="Arial"/>
          <w:sz w:val="24"/>
          <w:szCs w:val="24"/>
        </w:rPr>
      </w:pPr>
    </w:p>
    <w:p w:rsidR="00B92842" w:rsidRDefault="00B92842">
      <w:pPr>
        <w:sectPr w:rsidR="00B92842" w:rsidSect="00B92842">
          <w:footerReference w:type="default" r:id="rId64"/>
          <w:pgSz w:w="12240" w:h="15840"/>
          <w:pgMar w:top="1440" w:right="1440" w:bottom="1440" w:left="1440" w:header="720" w:footer="720" w:gutter="0"/>
          <w:pgNumType w:start="1" w:chapStyle="1"/>
          <w:cols w:space="720"/>
          <w:docGrid w:linePitch="360"/>
        </w:sectPr>
      </w:pPr>
    </w:p>
    <w:p w:rsidR="00B92842" w:rsidRPr="00B92842" w:rsidRDefault="00B92842" w:rsidP="00B92842">
      <w:pPr>
        <w:spacing w:after="200" w:line="276" w:lineRule="auto"/>
        <w:jc w:val="center"/>
        <w:rPr>
          <w:rFonts w:ascii="Century Schoolbook" w:eastAsia="Calibri" w:hAnsi="Century Schoolbook" w:cs="Times New Roman"/>
          <w:b/>
          <w:color w:val="4F6228"/>
          <w:sz w:val="32"/>
          <w:szCs w:val="32"/>
        </w:rPr>
      </w:pPr>
      <w:bookmarkStart w:id="6" w:name="Chapter_6"/>
      <w:r w:rsidRPr="00B92842">
        <w:rPr>
          <w:rFonts w:ascii="Century Schoolbook" w:eastAsia="Calibri" w:hAnsi="Century Schoolbook" w:cs="Times New Roman"/>
          <w:b/>
          <w:color w:val="4F6228"/>
          <w:sz w:val="32"/>
          <w:szCs w:val="32"/>
        </w:rPr>
        <w:t>Chapter Six: School Selection</w:t>
      </w:r>
    </w:p>
    <w:bookmarkEnd w:id="6"/>
    <w:p w:rsidR="00B92842" w:rsidRPr="00B92842" w:rsidRDefault="00B92842" w:rsidP="00B92842">
      <w:pPr>
        <w:spacing w:after="200" w:line="276" w:lineRule="auto"/>
        <w:jc w:val="center"/>
        <w:rPr>
          <w:rFonts w:ascii="Century Schoolbook" w:eastAsia="Calibri" w:hAnsi="Century Schoolbook" w:cs="Times New Roman"/>
          <w:b/>
          <w:color w:val="4F6228"/>
          <w:sz w:val="32"/>
          <w:szCs w:val="32"/>
        </w:rPr>
      </w:pPr>
      <w:r w:rsidRPr="00B92842">
        <w:rPr>
          <w:rFonts w:ascii="Calibri" w:eastAsia="Calibri" w:hAnsi="Calibri" w:cs="Times New Roman"/>
          <w:noProof/>
          <w:sz w:val="20"/>
          <w:szCs w:val="20"/>
        </w:rPr>
        <w:drawing>
          <wp:anchor distT="0" distB="0" distL="114300" distR="114300" simplePos="0" relativeHeight="251677696" behindDoc="1" locked="0" layoutInCell="1" allowOverlap="1" wp14:anchorId="644B7C06" wp14:editId="3EE1D11D">
            <wp:simplePos x="0" y="0"/>
            <wp:positionH relativeFrom="page">
              <wp:align>center</wp:align>
            </wp:positionH>
            <wp:positionV relativeFrom="paragraph">
              <wp:posOffset>69215</wp:posOffset>
            </wp:positionV>
            <wp:extent cx="909348" cy="457200"/>
            <wp:effectExtent l="0" t="0" r="5080" b="0"/>
            <wp:wrapNone/>
            <wp:docPr id="46" name="Picture 46" descr="This small graphic depicts a &quot;toolkit&quot; consisting of a wrench, a hammer, and a pe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5"/>
                    <pic:cNvPicPr>
                      <a:picLocks noChangeAspect="1" noChangeArrowheads="1"/>
                    </pic:cNvPicPr>
                  </pic:nvPicPr>
                  <pic:blipFill>
                    <a:blip r:embed="rId23"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909348" cy="457200"/>
                    </a:xfrm>
                    <a:prstGeom prst="rect">
                      <a:avLst/>
                    </a:prstGeom>
                    <a:noFill/>
                  </pic:spPr>
                </pic:pic>
              </a:graphicData>
            </a:graphic>
            <wp14:sizeRelH relativeFrom="page">
              <wp14:pctWidth>0</wp14:pctWidth>
            </wp14:sizeRelH>
            <wp14:sizeRelV relativeFrom="page">
              <wp14:pctHeight>0</wp14:pctHeight>
            </wp14:sizeRelV>
          </wp:anchor>
        </w:drawing>
      </w:r>
    </w:p>
    <w:p w:rsidR="00B92842" w:rsidRPr="00B92842" w:rsidRDefault="00B92842" w:rsidP="00B92842">
      <w:pPr>
        <w:spacing w:after="200" w:line="276" w:lineRule="auto"/>
        <w:jc w:val="center"/>
        <w:rPr>
          <w:rFonts w:ascii="Century Schoolbook" w:eastAsia="Calibri" w:hAnsi="Century Schoolbook" w:cs="Times New Roman"/>
          <w:b/>
          <w:color w:val="4F6228"/>
          <w:sz w:val="32"/>
          <w:szCs w:val="32"/>
        </w:rPr>
      </w:pPr>
    </w:p>
    <w:p w:rsidR="00B92842" w:rsidRPr="00B92842" w:rsidRDefault="00B92842" w:rsidP="00B92842">
      <w:pPr>
        <w:spacing w:after="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 xml:space="preserve">The issue of school selection may come up when a homeless student is initially enrolling in a school, but it may also come up for a student recently identified as homeless who is already attending a particular school.  According to the McKinney-Vento Act, students have the following school selection options: </w:t>
      </w:r>
    </w:p>
    <w:p w:rsidR="00B92842" w:rsidRPr="00B92842" w:rsidRDefault="00B92842" w:rsidP="00550342">
      <w:pPr>
        <w:numPr>
          <w:ilvl w:val="0"/>
          <w:numId w:val="23"/>
        </w:numPr>
        <w:spacing w:after="20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The school of origin or</w:t>
      </w:r>
    </w:p>
    <w:p w:rsidR="00B92842" w:rsidRPr="00B92842" w:rsidRDefault="00B92842" w:rsidP="00550342">
      <w:pPr>
        <w:numPr>
          <w:ilvl w:val="0"/>
          <w:numId w:val="23"/>
        </w:numPr>
        <w:spacing w:after="20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 xml:space="preserve">The school that non-homeless students who live in the attendance area are eligible to attend [42 U.S.C. § 11432(g)(3)(A)]. </w:t>
      </w:r>
    </w:p>
    <w:p w:rsidR="00B92842" w:rsidRPr="00B92842" w:rsidRDefault="00B92842" w:rsidP="00B92842">
      <w:pPr>
        <w:spacing w:after="20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 xml:space="preserve">The </w:t>
      </w:r>
      <w:r w:rsidRPr="00B92842">
        <w:rPr>
          <w:rFonts w:ascii="Cambria" w:eastAsia="Calibri" w:hAnsi="Cambria" w:cs="Times New Roman"/>
          <w:i/>
          <w:sz w:val="24"/>
          <w:szCs w:val="24"/>
        </w:rPr>
        <w:t>school of origin</w:t>
      </w:r>
      <w:r w:rsidRPr="00B92842">
        <w:rPr>
          <w:rFonts w:ascii="Cambria" w:eastAsia="Calibri" w:hAnsi="Cambria" w:cs="Times New Roman"/>
          <w:sz w:val="24"/>
          <w:szCs w:val="24"/>
        </w:rPr>
        <w:t xml:space="preserve"> is defined as “the school that a child or youth attended when permanently housed or the school in which the child or youth was last enrolled, including a preschool.”  [42 U.S.C. § 11432(g)(3)(I)(i)].  The law also states, “When the child or youth completes the final grade level served by the school of origin, the term ‘school of origin’ shall include the designated receiving school at the next grade level for all feeder schools” [42 U.S.C. § 11432(g)(3)(I)(ii)].   </w:t>
      </w:r>
    </w:p>
    <w:p w:rsidR="00B92842" w:rsidRPr="00B92842" w:rsidRDefault="00B92842" w:rsidP="00B92842">
      <w:pPr>
        <w:spacing w:after="200" w:line="276" w:lineRule="auto"/>
        <w:contextualSpacing/>
        <w:rPr>
          <w:rFonts w:ascii="Cambria" w:eastAsia="Calibri" w:hAnsi="Cambria" w:cs="Times New Roman"/>
          <w:sz w:val="24"/>
          <w:szCs w:val="24"/>
        </w:rPr>
      </w:pPr>
    </w:p>
    <w:p w:rsidR="00B92842" w:rsidRPr="00B92842" w:rsidRDefault="00B92842" w:rsidP="00B92842">
      <w:pPr>
        <w:spacing w:after="20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The duration of homelessness that a family or unaccompanied youth experiences may be brief, or it may last a long time.  As a result of this variability, the law also addresses how long a student is eligible to attend the school of origin.  A homeless student may attend a school of origin for the entire duration of the homelessness or until the end of any school year in which the student becomes permanently housed.  Students who become homeless over the summer may also remain in their school of origin for the upcoming school year [42 U.S.C. § 11432(g)(3)(A)(i)].</w:t>
      </w:r>
    </w:p>
    <w:p w:rsidR="00B92842" w:rsidRPr="00B92842" w:rsidRDefault="00B92842" w:rsidP="00B92842">
      <w:pPr>
        <w:spacing w:after="200" w:line="276" w:lineRule="auto"/>
        <w:contextualSpacing/>
        <w:rPr>
          <w:rFonts w:ascii="Cambria" w:eastAsia="Calibri" w:hAnsi="Cambria" w:cs="Times New Roman"/>
          <w:sz w:val="24"/>
          <w:szCs w:val="24"/>
        </w:rPr>
      </w:pPr>
    </w:p>
    <w:p w:rsidR="00B92842" w:rsidRPr="00B92842" w:rsidRDefault="00B92842" w:rsidP="00B92842">
      <w:pPr>
        <w:spacing w:after="20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Regardless of the school option chosen, the placement of students experiencing homelessness should always be based on the student’s best interest.</w:t>
      </w:r>
    </w:p>
    <w:p w:rsidR="00B92842" w:rsidRPr="00B92842" w:rsidRDefault="00B92842" w:rsidP="00B92842">
      <w:pPr>
        <w:spacing w:after="200" w:line="276" w:lineRule="auto"/>
        <w:contextualSpacing/>
        <w:rPr>
          <w:rFonts w:ascii="Cambria" w:eastAsia="Calibri" w:hAnsi="Cambria" w:cs="Times New Roman"/>
          <w:sz w:val="24"/>
          <w:szCs w:val="24"/>
        </w:rPr>
      </w:pPr>
    </w:p>
    <w:p w:rsidR="00B92842" w:rsidRPr="00B92842" w:rsidRDefault="00B92842" w:rsidP="00B92842">
      <w:pPr>
        <w:spacing w:after="200" w:line="276" w:lineRule="auto"/>
        <w:ind w:hanging="540"/>
        <w:contextualSpacing/>
        <w:rPr>
          <w:rFonts w:ascii="Century Schoolbook" w:eastAsia="Calibri" w:hAnsi="Century Schoolbook" w:cs="Times New Roman"/>
          <w:b/>
          <w:color w:val="4F6228"/>
          <w:sz w:val="26"/>
          <w:szCs w:val="26"/>
        </w:rPr>
      </w:pPr>
      <w:r w:rsidRPr="00B92842">
        <w:rPr>
          <w:rFonts w:ascii="Century Schoolbook" w:eastAsia="Calibri" w:hAnsi="Century Schoolbook" w:cs="Times New Roman"/>
          <w:b/>
          <w:color w:val="4F6228"/>
          <w:sz w:val="26"/>
          <w:szCs w:val="26"/>
        </w:rPr>
        <w:t xml:space="preserve">Section 6.1 Best Interest </w:t>
      </w:r>
    </w:p>
    <w:p w:rsidR="00B92842" w:rsidRPr="00B92842" w:rsidRDefault="00B92842" w:rsidP="00B92842">
      <w:pPr>
        <w:spacing w:after="200" w:line="276" w:lineRule="auto"/>
        <w:contextualSpacing/>
        <w:rPr>
          <w:rFonts w:ascii="Century Schoolbook" w:eastAsia="Calibri" w:hAnsi="Century Schoolbook" w:cs="Times New Roman"/>
          <w:b/>
          <w:color w:val="4F6228"/>
          <w:sz w:val="26"/>
          <w:szCs w:val="26"/>
        </w:rPr>
      </w:pPr>
    </w:p>
    <w:p w:rsidR="00B92842" w:rsidRPr="00B92842" w:rsidRDefault="00B92842" w:rsidP="00B92842">
      <w:pPr>
        <w:spacing w:after="20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 xml:space="preserve">The task of choosing which school a student should attend can sometimes be a daunting one.  Regardless of the choice ultimately made, the best interest of the student is the determining factor for decisions about school placement.  </w:t>
      </w:r>
    </w:p>
    <w:p w:rsidR="00B92842" w:rsidRPr="00B92842" w:rsidRDefault="00B92842" w:rsidP="00B92842">
      <w:pPr>
        <w:spacing w:after="200" w:line="276" w:lineRule="auto"/>
        <w:contextualSpacing/>
        <w:rPr>
          <w:rFonts w:ascii="Cambria" w:eastAsia="Calibri" w:hAnsi="Cambria" w:cs="Times New Roman"/>
          <w:sz w:val="24"/>
          <w:szCs w:val="24"/>
        </w:rPr>
      </w:pPr>
    </w:p>
    <w:p w:rsidR="00B92842" w:rsidRPr="00B92842" w:rsidRDefault="00B92842" w:rsidP="00B92842">
      <w:pPr>
        <w:spacing w:after="20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 xml:space="preserve">Under the McKinney-Vento Act: </w:t>
      </w:r>
    </w:p>
    <w:p w:rsidR="00B92842" w:rsidRPr="00B92842" w:rsidRDefault="00B92842" w:rsidP="00B92842">
      <w:pPr>
        <w:spacing w:after="200" w:line="276" w:lineRule="auto"/>
        <w:contextualSpacing/>
        <w:rPr>
          <w:rFonts w:ascii="Cambria" w:eastAsia="Calibri" w:hAnsi="Cambria" w:cs="Times New Roman"/>
          <w:sz w:val="24"/>
          <w:szCs w:val="24"/>
        </w:rPr>
      </w:pPr>
    </w:p>
    <w:p w:rsidR="00B92842" w:rsidRPr="00B92842" w:rsidRDefault="00B92842" w:rsidP="00B92842">
      <w:pPr>
        <w:spacing w:after="200" w:line="276" w:lineRule="auto"/>
        <w:rPr>
          <w:rFonts w:ascii="Cambria" w:eastAsia="Calibri" w:hAnsi="Cambria" w:cs="Times New Roman"/>
          <w:sz w:val="24"/>
          <w:szCs w:val="24"/>
        </w:rPr>
      </w:pPr>
      <w:r w:rsidRPr="00B92842">
        <w:rPr>
          <w:rFonts w:ascii="Cambria" w:eastAsia="Calibri" w:hAnsi="Cambria" w:cs="Times New Roman"/>
          <w:sz w:val="24"/>
          <w:szCs w:val="24"/>
        </w:rPr>
        <w:t>In determining the best interest of the homeless child or youth regarding school selection, the LEA must</w:t>
      </w:r>
    </w:p>
    <w:p w:rsidR="00B92842" w:rsidRPr="00B92842" w:rsidRDefault="00B92842" w:rsidP="00550342">
      <w:pPr>
        <w:widowControl w:val="0"/>
        <w:numPr>
          <w:ilvl w:val="0"/>
          <w:numId w:val="25"/>
        </w:numPr>
        <w:spacing w:after="20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presume that keeping the child or youth in the school of origin is in the child’s or youth’s best interest, except when doing so is contrary to the request of the child’s or youth’s parent, guardian, or (in the case of an unaccompanied youth) the youth;</w:t>
      </w:r>
    </w:p>
    <w:p w:rsidR="00B92842" w:rsidRPr="00B92842" w:rsidRDefault="00B92842" w:rsidP="00550342">
      <w:pPr>
        <w:widowControl w:val="0"/>
        <w:numPr>
          <w:ilvl w:val="0"/>
          <w:numId w:val="25"/>
        </w:numPr>
        <w:spacing w:after="20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consider student-centered factors related to the child’s or youth’s best interest, including factors related to the impact of mobility on achievement, education, health, and safety of homeless children and youth, giving priority to the request of the child’s or youth’s parent or guardian or (in the case of an unaccompanied youth) the youth;</w:t>
      </w:r>
    </w:p>
    <w:p w:rsidR="00B92842" w:rsidRPr="00B92842" w:rsidRDefault="00B92842" w:rsidP="00550342">
      <w:pPr>
        <w:widowControl w:val="0"/>
        <w:numPr>
          <w:ilvl w:val="0"/>
          <w:numId w:val="25"/>
        </w:numPr>
        <w:spacing w:after="20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if, after conducting the best interest determination based on consideration of the presumption in clause (i) and the student-centered factors in clause (ii), the LEA determines that it is not in the child’s or youth’s best interest to attend the school of origin or the school requested by the parent or guardian, or (in the case of an unaccompanied youth) the youth, provide the child’s or youth’s parent or guardian or the unaccompanied youth with a written explanation of the reasons for its determination, in a manner and form understandable to such parent, guardian, or unaccompanied youth, including information regarding the right to appeal; and</w:t>
      </w:r>
    </w:p>
    <w:p w:rsidR="00B92842" w:rsidRPr="00B92842" w:rsidRDefault="00B92842" w:rsidP="00550342">
      <w:pPr>
        <w:widowControl w:val="0"/>
        <w:numPr>
          <w:ilvl w:val="0"/>
          <w:numId w:val="25"/>
        </w:numPr>
        <w:spacing w:after="20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in the case of an unaccompanied youth, ensure that the LEA liaison assists in the placement or enrollment decisions, gives priority to the views of the unaccompanied youth, and provides notice of the right to appeal [42 U.S.C. § 11432(g)(3)(B)].</w:t>
      </w:r>
    </w:p>
    <w:p w:rsidR="00B92842" w:rsidRDefault="00B92842" w:rsidP="00B92842">
      <w:pPr>
        <w:spacing w:after="20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 xml:space="preserve">Frequent school changes can cause educational disruption and additional stress for a student experiencing homelessness that result in many homeless students falling behind in school, performing poorly, and dropping out.   A student should always be kept in the school of origin, unless doing so (1) directly contradicts the desires of the parent, guardian, or unaccompanied youth or (2) would negatively impact the student’s achievement, education, health, and safety.  Allowing a homeless student to remain in the school of </w:t>
      </w:r>
    </w:p>
    <w:p w:rsidR="00B92842" w:rsidRPr="00B92842" w:rsidRDefault="00B92842" w:rsidP="00B92842">
      <w:pPr>
        <w:spacing w:after="20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origin may reduce the potential harm to his or her educational outcomes.  However, the school selection conversation should always be student-centered, considering the unique factors of each student’s situation. Remaining in the school of origin may not always be in the best interest of a student.  For example, length of a commute for a very young child, more appropriate academic options or different extracurricular activities could indicate that the local attendance area school would be a better choice for school selection.</w:t>
      </w:r>
    </w:p>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20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All decisions about school placement must be made on a case-by-case basis given the myriad of variables involved.  Good questions to consider include:</w:t>
      </w:r>
    </w:p>
    <w:p w:rsidR="00B92842" w:rsidRPr="00B92842" w:rsidRDefault="00B92842" w:rsidP="00550342">
      <w:pPr>
        <w:widowControl w:val="0"/>
        <w:numPr>
          <w:ilvl w:val="0"/>
          <w:numId w:val="26"/>
        </w:numPr>
        <w:spacing w:after="20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How permanent does the family’s current living arrangement appear to be?</w:t>
      </w:r>
    </w:p>
    <w:p w:rsidR="00B92842" w:rsidRPr="00B92842" w:rsidRDefault="00B92842" w:rsidP="00550342">
      <w:pPr>
        <w:widowControl w:val="0"/>
        <w:numPr>
          <w:ilvl w:val="0"/>
          <w:numId w:val="26"/>
        </w:numPr>
        <w:spacing w:after="20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How deep are the child’s or youth’s ties to his or her current school?</w:t>
      </w:r>
    </w:p>
    <w:p w:rsidR="00B92842" w:rsidRPr="00B92842" w:rsidRDefault="00B92842" w:rsidP="00550342">
      <w:pPr>
        <w:widowControl w:val="0"/>
        <w:numPr>
          <w:ilvl w:val="0"/>
          <w:numId w:val="26"/>
        </w:numPr>
        <w:spacing w:after="20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How anxious is the child or youth about an upcoming or recent move?</w:t>
      </w:r>
    </w:p>
    <w:p w:rsidR="00B92842" w:rsidRPr="00B92842" w:rsidRDefault="00B92842" w:rsidP="00550342">
      <w:pPr>
        <w:widowControl w:val="0"/>
        <w:numPr>
          <w:ilvl w:val="0"/>
          <w:numId w:val="26"/>
        </w:numPr>
        <w:spacing w:after="20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 xml:space="preserve"> How strong is the child academically? </w:t>
      </w:r>
    </w:p>
    <w:p w:rsidR="00B92842" w:rsidRPr="00B92842" w:rsidRDefault="00B92842" w:rsidP="00550342">
      <w:pPr>
        <w:widowControl w:val="0"/>
        <w:numPr>
          <w:ilvl w:val="0"/>
          <w:numId w:val="26"/>
        </w:numPr>
        <w:spacing w:after="20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How do the programs and activities at the local school compare to those at the school of origin?</w:t>
      </w:r>
    </w:p>
    <w:p w:rsidR="00B92842" w:rsidRPr="00B92842" w:rsidRDefault="00B92842" w:rsidP="00550342">
      <w:pPr>
        <w:widowControl w:val="0"/>
        <w:numPr>
          <w:ilvl w:val="0"/>
          <w:numId w:val="26"/>
        </w:numPr>
        <w:spacing w:after="20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Does one school have programs and activities that address the unique needs or interests of the student that the other school does not have?</w:t>
      </w:r>
    </w:p>
    <w:p w:rsidR="00B92842" w:rsidRPr="00B92842" w:rsidRDefault="00B92842" w:rsidP="00550342">
      <w:pPr>
        <w:widowControl w:val="0"/>
        <w:numPr>
          <w:ilvl w:val="0"/>
          <w:numId w:val="26"/>
        </w:numPr>
        <w:spacing w:after="20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 xml:space="preserve"> Would the timing of the school transfer coincide with a logical juncture, such as after testing, after an event significant to the child or youth, or at the end of the school year?</w:t>
      </w:r>
    </w:p>
    <w:p w:rsidR="00B92842" w:rsidRPr="00B92842" w:rsidRDefault="00B92842" w:rsidP="00550342">
      <w:pPr>
        <w:widowControl w:val="0"/>
        <w:numPr>
          <w:ilvl w:val="0"/>
          <w:numId w:val="26"/>
        </w:numPr>
        <w:spacing w:after="20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How would the length of the commute to and from the school of origin impact the child’s or youth’s education?</w:t>
      </w:r>
    </w:p>
    <w:p w:rsidR="00B92842" w:rsidRPr="00B92842" w:rsidRDefault="00B92842" w:rsidP="00550342">
      <w:pPr>
        <w:widowControl w:val="0"/>
        <w:numPr>
          <w:ilvl w:val="0"/>
          <w:numId w:val="26"/>
        </w:numPr>
        <w:spacing w:after="20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 xml:space="preserve"> Are there any safety issues to consider?</w:t>
      </w:r>
    </w:p>
    <w:p w:rsidR="00B92842" w:rsidRPr="00B92842" w:rsidRDefault="00B92842" w:rsidP="00B92842">
      <w:pPr>
        <w:spacing w:after="20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 xml:space="preserve">A checklist of issues to consider may help liaisons guide the discussion on selecting the school in the student’s best interest. Appendix 6.A is a sample checklist that can be adapted to fit your district’s needs.  If a district has large numbers of homeless students, it may be beneficial to train several staff members to assist parents, guardians, and unaccompanied youth in this decision-making process.  </w:t>
      </w:r>
    </w:p>
    <w:p w:rsidR="00B92842" w:rsidRPr="00B92842" w:rsidRDefault="00B92842" w:rsidP="00B92842">
      <w:pPr>
        <w:spacing w:after="200" w:line="276" w:lineRule="auto"/>
        <w:contextualSpacing/>
        <w:rPr>
          <w:rFonts w:ascii="Cambria" w:eastAsia="Calibri" w:hAnsi="Cambria" w:cs="Times New Roman"/>
          <w:sz w:val="24"/>
          <w:szCs w:val="24"/>
        </w:rPr>
      </w:pPr>
    </w:p>
    <w:p w:rsidR="00B92842" w:rsidRDefault="00B92842" w:rsidP="00B92842">
      <w:pPr>
        <w:spacing w:after="20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 xml:space="preserve">If a district sends a student to a school other than the school requested by the parent, guardian, or unaccompanied youth, the school must provide a written explanation to the parent, guardian, or unaccompanied youth. The written notice must also include information about how to appeal the decision. More </w:t>
      </w:r>
    </w:p>
    <w:p w:rsidR="00B92842" w:rsidRDefault="00B92842" w:rsidP="00B92842">
      <w:pPr>
        <w:spacing w:after="200" w:line="276" w:lineRule="auto"/>
        <w:contextualSpacing/>
        <w:rPr>
          <w:rFonts w:ascii="Cambria" w:eastAsia="Calibri" w:hAnsi="Cambria" w:cs="Times New Roman"/>
          <w:sz w:val="24"/>
          <w:szCs w:val="24"/>
        </w:rPr>
      </w:pPr>
    </w:p>
    <w:p w:rsidR="00B92842" w:rsidRDefault="00B92842" w:rsidP="00B92842">
      <w:pPr>
        <w:spacing w:after="200" w:line="276" w:lineRule="auto"/>
        <w:contextualSpacing/>
        <w:rPr>
          <w:rFonts w:ascii="Cambria" w:eastAsia="Calibri" w:hAnsi="Cambria" w:cs="Times New Roman"/>
          <w:sz w:val="24"/>
          <w:szCs w:val="24"/>
        </w:rPr>
      </w:pPr>
    </w:p>
    <w:p w:rsidR="00B92842" w:rsidRPr="00B92842" w:rsidRDefault="00B92842" w:rsidP="00B92842">
      <w:pPr>
        <w:spacing w:after="20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information on the resolution of such disputes will be covered in Section 8 Dispute Resolution.</w:t>
      </w:r>
    </w:p>
    <w:p w:rsidR="00B92842" w:rsidRPr="00B92842" w:rsidRDefault="00B92842" w:rsidP="00B92842">
      <w:pPr>
        <w:spacing w:after="200" w:line="276" w:lineRule="auto"/>
        <w:contextualSpacing/>
        <w:rPr>
          <w:rFonts w:ascii="Cambria" w:eastAsia="Calibri" w:hAnsi="Cambria" w:cs="Times New Roman"/>
          <w:sz w:val="24"/>
          <w:szCs w:val="24"/>
        </w:rPr>
      </w:pPr>
    </w:p>
    <w:p w:rsidR="00B92842" w:rsidRPr="00B92842" w:rsidRDefault="00B92842" w:rsidP="00B92842">
      <w:pPr>
        <w:spacing w:after="200" w:line="276" w:lineRule="auto"/>
        <w:ind w:hanging="540"/>
        <w:contextualSpacing/>
        <w:rPr>
          <w:rFonts w:ascii="Century Schoolbook" w:eastAsia="Calibri" w:hAnsi="Century Schoolbook" w:cs="Times New Roman"/>
          <w:b/>
          <w:color w:val="4F6228"/>
          <w:sz w:val="26"/>
          <w:szCs w:val="26"/>
        </w:rPr>
      </w:pPr>
      <w:r w:rsidRPr="00B92842">
        <w:rPr>
          <w:rFonts w:ascii="Century Schoolbook" w:eastAsia="Calibri" w:hAnsi="Century Schoolbook" w:cs="Times New Roman"/>
          <w:b/>
          <w:color w:val="4F6228"/>
          <w:sz w:val="26"/>
          <w:szCs w:val="26"/>
        </w:rPr>
        <w:t>Section 6.2 Additional Considerations</w:t>
      </w:r>
    </w:p>
    <w:p w:rsidR="00B92842" w:rsidRPr="00B92842" w:rsidRDefault="00B92842" w:rsidP="00B92842">
      <w:pPr>
        <w:spacing w:after="200" w:line="276" w:lineRule="auto"/>
        <w:contextualSpacing/>
        <w:rPr>
          <w:rFonts w:ascii="Century Schoolbook" w:eastAsia="Calibri" w:hAnsi="Century Schoolbook" w:cs="Times New Roman"/>
          <w:color w:val="4F6228"/>
          <w:sz w:val="24"/>
          <w:szCs w:val="26"/>
        </w:rPr>
      </w:pPr>
    </w:p>
    <w:p w:rsidR="00B92842" w:rsidRPr="00B92842" w:rsidRDefault="00B92842" w:rsidP="00B92842">
      <w:pPr>
        <w:spacing w:after="20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The McKinney-Vento Act requires that district policies and procedures are reviewed regularly to ensure that no barriers to academic engagement and success exist for homeless students.  As a part of your district review, it is advisable to examine your process for making best interest determinations.  For example, over time, bus routes or schedules may change, creating challenges for getting homeless students to their school of origin on time.  LEAs must also remove barriers that would prevent homeless youth from receiving appropriate credit for full or partial coursework satisfactorily completed while attending a previous school [42 U.S.C. § 11432(g)(1)(F)(ii)]. In addition, LEAs must remove any barriers to enrollment and retention of homeless students due to outstanding fees or fines, or absences [42 U.S.C. § 11432(g)(1)(I)].</w:t>
      </w:r>
    </w:p>
    <w:p w:rsidR="00B92842" w:rsidRPr="00B92842" w:rsidRDefault="00B92842" w:rsidP="00B92842">
      <w:pPr>
        <w:spacing w:after="200" w:line="276" w:lineRule="auto"/>
        <w:contextualSpacing/>
        <w:rPr>
          <w:rFonts w:ascii="Cambria" w:eastAsia="Calibri" w:hAnsi="Cambria" w:cs="Times New Roman"/>
          <w:sz w:val="24"/>
          <w:szCs w:val="24"/>
        </w:rPr>
      </w:pPr>
    </w:p>
    <w:p w:rsidR="00B92842" w:rsidRPr="00B92842" w:rsidRDefault="00B92842" w:rsidP="00B92842">
      <w:pPr>
        <w:spacing w:after="20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 xml:space="preserve">If the LEA determines that remaining in the school of origin is in the best interest of a homeless student, the local liaison should follow up to ensure that transportation to and from the school of origin is arranged expeditiously and the student is linked to all supports afforded to homeless students, such as free meals and academic support, in order to maintain the student’s educational stability. </w:t>
      </w:r>
    </w:p>
    <w:p w:rsidR="00B92842" w:rsidRPr="00B92842" w:rsidRDefault="00B92842" w:rsidP="00B92842">
      <w:pPr>
        <w:spacing w:after="200" w:line="276" w:lineRule="auto"/>
        <w:contextualSpacing/>
        <w:rPr>
          <w:rFonts w:ascii="Cambria" w:eastAsia="Calibri" w:hAnsi="Cambria" w:cs="Times New Roman"/>
          <w:sz w:val="24"/>
          <w:szCs w:val="24"/>
        </w:rPr>
      </w:pPr>
    </w:p>
    <w:p w:rsidR="00B92842" w:rsidRPr="00B92842" w:rsidRDefault="00B92842" w:rsidP="00B92842">
      <w:pPr>
        <w:spacing w:after="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 xml:space="preserve">If enrolling in a new school is in the best interest of the student, many simple things can be done to minimize the negative impact of the change, while maximizing student resiliency.  If possible, arrange a school transfer at a time where there is a natural break, such as at the end of the school year or at the end of a grading period. </w:t>
      </w:r>
    </w:p>
    <w:p w:rsidR="00B92842" w:rsidRPr="00B92842" w:rsidRDefault="00B92842" w:rsidP="00B92842">
      <w:pPr>
        <w:spacing w:after="0" w:line="276" w:lineRule="auto"/>
        <w:contextualSpacing/>
        <w:rPr>
          <w:rFonts w:ascii="Cambria" w:eastAsia="Calibri" w:hAnsi="Cambria" w:cs="Times New Roman"/>
          <w:sz w:val="24"/>
          <w:szCs w:val="24"/>
        </w:rPr>
      </w:pPr>
    </w:p>
    <w:p w:rsidR="00B92842" w:rsidRPr="00B92842" w:rsidRDefault="00B92842" w:rsidP="00B92842">
      <w:pPr>
        <w:spacing w:after="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 xml:space="preserve">Liaisons in a sending school should ensure that schools send a student’s records immediately to the new school, without any delays or barriers caused by outstanding fees, fines, or absences. The local liaison should encourage schools to send samples of the student’s work to the new school. The local liaison may want to contact the liaison in the receiving school district to ensure that the student is immediately enrolled and to discuss what services the student may need. </w:t>
      </w:r>
    </w:p>
    <w:p w:rsidR="00B92842" w:rsidRPr="00B92842" w:rsidRDefault="00B92842" w:rsidP="00B92842">
      <w:pPr>
        <w:spacing w:after="0" w:line="276" w:lineRule="auto"/>
        <w:contextualSpacing/>
        <w:rPr>
          <w:rFonts w:ascii="Cambria" w:eastAsia="Calibri" w:hAnsi="Cambria" w:cs="Times New Roman"/>
          <w:sz w:val="24"/>
          <w:szCs w:val="24"/>
        </w:rPr>
      </w:pPr>
    </w:p>
    <w:p w:rsidR="00B92842" w:rsidRPr="00B92842" w:rsidRDefault="00B92842" w:rsidP="00B92842">
      <w:pPr>
        <w:spacing w:after="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 xml:space="preserve">Liaisons in a receiving school should encourage teachers and principals to </w:t>
      </w:r>
    </w:p>
    <w:p w:rsidR="00B92842" w:rsidRPr="00B92842" w:rsidRDefault="00B92842" w:rsidP="00550342">
      <w:pPr>
        <w:numPr>
          <w:ilvl w:val="0"/>
          <w:numId w:val="24"/>
        </w:numPr>
        <w:spacing w:after="20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 xml:space="preserve">take time to talk to and welcome students individually; </w:t>
      </w:r>
    </w:p>
    <w:p w:rsidR="00B92842" w:rsidRPr="00B92842" w:rsidRDefault="00B92842" w:rsidP="00550342">
      <w:pPr>
        <w:numPr>
          <w:ilvl w:val="0"/>
          <w:numId w:val="24"/>
        </w:numPr>
        <w:spacing w:after="20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use a get-to-know-you questionnaire or journal assignment;</w:t>
      </w:r>
    </w:p>
    <w:p w:rsidR="00B92842" w:rsidRPr="00B92842" w:rsidRDefault="00B92842" w:rsidP="00550342">
      <w:pPr>
        <w:numPr>
          <w:ilvl w:val="0"/>
          <w:numId w:val="24"/>
        </w:numPr>
        <w:spacing w:after="20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give a “welcome gift” (school supplies, school clothes, etc.);</w:t>
      </w:r>
    </w:p>
    <w:p w:rsidR="00B92842" w:rsidRPr="00B92842" w:rsidRDefault="00B92842" w:rsidP="00550342">
      <w:pPr>
        <w:numPr>
          <w:ilvl w:val="0"/>
          <w:numId w:val="24"/>
        </w:numPr>
        <w:spacing w:after="20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introduce new students to the class;</w:t>
      </w:r>
    </w:p>
    <w:p w:rsidR="00B92842" w:rsidRPr="00B92842" w:rsidRDefault="00B92842" w:rsidP="00550342">
      <w:pPr>
        <w:numPr>
          <w:ilvl w:val="0"/>
          <w:numId w:val="24"/>
        </w:numPr>
        <w:spacing w:after="20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identify faculty and peer mentors or buddies;</w:t>
      </w:r>
    </w:p>
    <w:p w:rsidR="00B92842" w:rsidRPr="00B92842" w:rsidRDefault="00B92842" w:rsidP="00550342">
      <w:pPr>
        <w:numPr>
          <w:ilvl w:val="0"/>
          <w:numId w:val="24"/>
        </w:numPr>
        <w:spacing w:after="20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provide a short, simple written list of classroom rules and procedures;</w:t>
      </w:r>
    </w:p>
    <w:p w:rsidR="00B92842" w:rsidRPr="00B92842" w:rsidRDefault="00B92842" w:rsidP="00550342">
      <w:pPr>
        <w:numPr>
          <w:ilvl w:val="0"/>
          <w:numId w:val="24"/>
        </w:numPr>
        <w:spacing w:after="20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make sure the students have a chance to have a class job or role and to participate in extracurricular activities;</w:t>
      </w:r>
    </w:p>
    <w:p w:rsidR="00B92842" w:rsidRPr="00B92842" w:rsidRDefault="00B92842" w:rsidP="00550342">
      <w:pPr>
        <w:numPr>
          <w:ilvl w:val="0"/>
          <w:numId w:val="24"/>
        </w:numPr>
        <w:spacing w:after="20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have school personnel meet with parents and students when registering;</w:t>
      </w:r>
    </w:p>
    <w:p w:rsidR="00B92842" w:rsidRPr="00B92842" w:rsidRDefault="00B92842" w:rsidP="00550342">
      <w:pPr>
        <w:numPr>
          <w:ilvl w:val="0"/>
          <w:numId w:val="24"/>
        </w:numPr>
        <w:spacing w:after="20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create an orientation video for parents, service providers, and students;</w:t>
      </w:r>
    </w:p>
    <w:p w:rsidR="00B92842" w:rsidRPr="00B92842" w:rsidRDefault="00B92842" w:rsidP="00550342">
      <w:pPr>
        <w:numPr>
          <w:ilvl w:val="0"/>
          <w:numId w:val="24"/>
        </w:numPr>
        <w:spacing w:after="20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create a file and a portfolio of class work for students to take when leaving the school;</w:t>
      </w:r>
    </w:p>
    <w:p w:rsidR="00B92842" w:rsidRPr="00B92842" w:rsidRDefault="00B92842" w:rsidP="00550342">
      <w:pPr>
        <w:numPr>
          <w:ilvl w:val="0"/>
          <w:numId w:val="24"/>
        </w:numPr>
        <w:spacing w:after="20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establish school and classroom-level routines for incoming and departing transfers; and</w:t>
      </w:r>
    </w:p>
    <w:p w:rsidR="00B92842" w:rsidRPr="00B92842" w:rsidRDefault="00B92842" w:rsidP="00550342">
      <w:pPr>
        <w:numPr>
          <w:ilvl w:val="0"/>
          <w:numId w:val="24"/>
        </w:numPr>
        <w:spacing w:after="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identify concrete ways to enable high school students to obtain credit even if they transfer to another school mid-semester.</w:t>
      </w:r>
    </w:p>
    <w:p w:rsidR="00B92842" w:rsidRPr="00B92842" w:rsidRDefault="00B92842" w:rsidP="00B92842">
      <w:pPr>
        <w:spacing w:after="0" w:line="276" w:lineRule="auto"/>
        <w:ind w:left="720"/>
        <w:contextualSpacing/>
        <w:rPr>
          <w:rFonts w:ascii="Cambria" w:eastAsia="Calibri" w:hAnsi="Cambria" w:cs="Times New Roman"/>
          <w:sz w:val="24"/>
          <w:szCs w:val="24"/>
        </w:rPr>
      </w:pPr>
    </w:p>
    <w:p w:rsidR="00B92842" w:rsidRPr="00B92842" w:rsidRDefault="00B92842" w:rsidP="00B92842">
      <w:pPr>
        <w:spacing w:after="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In addition to removing barriers and smoothing transitions, local liaisons should note whether their state or local policies allow school enrollment options beyond the school of origin and local attendance area school. Many LEAs have open enrollment policies that offer additional options for school selection. Alternative education programs or charter schools may be available and meet a homeless student’s needs. Furthermore, some homeless students with disabilities may need an alternative placement due to their Individualized Education Program. Liaisons should work with the program coordinators for these other programs or schools to ensure appropriate enrollment in the student’s best interest. See Chapter 11 Collaboration for information on working with other programs.</w:t>
      </w:r>
    </w:p>
    <w:p w:rsidR="00B92842" w:rsidRPr="00B92842" w:rsidRDefault="00B92842" w:rsidP="00B92842">
      <w:pPr>
        <w:spacing w:after="0" w:line="276" w:lineRule="auto"/>
        <w:ind w:left="720"/>
        <w:contextualSpacing/>
        <w:rPr>
          <w:rFonts w:ascii="Cambria" w:eastAsia="Calibri" w:hAnsi="Cambria" w:cs="Times New Roman"/>
          <w:sz w:val="24"/>
          <w:szCs w:val="24"/>
        </w:rPr>
      </w:pPr>
    </w:p>
    <w:p w:rsidR="00B92842" w:rsidRPr="00B92842" w:rsidRDefault="00B92842" w:rsidP="00B92842">
      <w:pPr>
        <w:spacing w:after="200" w:line="276" w:lineRule="auto"/>
        <w:ind w:left="360" w:hanging="900"/>
        <w:contextualSpacing/>
        <w:rPr>
          <w:rFonts w:ascii="Century Schoolbook" w:eastAsia="Calibri" w:hAnsi="Century Schoolbook" w:cs="Times New Roman"/>
          <w:b/>
          <w:color w:val="4F6228"/>
          <w:sz w:val="26"/>
          <w:szCs w:val="26"/>
        </w:rPr>
      </w:pPr>
      <w:r w:rsidRPr="00B92842">
        <w:rPr>
          <w:rFonts w:ascii="Century Schoolbook" w:eastAsia="Calibri" w:hAnsi="Century Schoolbook" w:cs="Times New Roman"/>
          <w:b/>
          <w:color w:val="4F6228"/>
          <w:sz w:val="26"/>
          <w:szCs w:val="26"/>
        </w:rPr>
        <w:t>Section 6.3 Useful Links</w:t>
      </w:r>
    </w:p>
    <w:p w:rsidR="00B92842" w:rsidRPr="00B92842" w:rsidRDefault="00B92842" w:rsidP="00B92842">
      <w:pPr>
        <w:spacing w:after="200" w:line="276" w:lineRule="auto"/>
        <w:ind w:left="360" w:hanging="900"/>
        <w:contextualSpacing/>
        <w:rPr>
          <w:rFonts w:ascii="Century Schoolbook" w:eastAsia="Calibri" w:hAnsi="Century Schoolbook" w:cs="Times New Roman"/>
          <w:b/>
          <w:color w:val="4F6228"/>
          <w:sz w:val="26"/>
          <w:szCs w:val="26"/>
        </w:rPr>
      </w:pPr>
    </w:p>
    <w:tbl>
      <w:tblPr>
        <w:tblStyle w:val="MediumList1-Accent34"/>
        <w:tblW w:w="0" w:type="auto"/>
        <w:tblLook w:val="0480" w:firstRow="0" w:lastRow="0" w:firstColumn="1" w:lastColumn="0" w:noHBand="0" w:noVBand="1"/>
        <w:tblCaption w:val="Section 6.3 Useful Links"/>
        <w:tblDescription w:val="Issue Brief: Guiding the Discussion on School Selection&#10;http://center.serve.org/nche/downloads/briefs/sch_sel_checklist.pdfIssue Brief: School Selection&#10;http://center.serve.org/nche/downloads/briefs/school_selection.pdf"/>
      </w:tblPr>
      <w:tblGrid>
        <w:gridCol w:w="7870"/>
      </w:tblGrid>
      <w:tr w:rsidR="00B92842" w:rsidRPr="00B92842" w:rsidTr="00B92842">
        <w:trPr>
          <w:cnfStyle w:val="000000100000" w:firstRow="0" w:lastRow="0" w:firstColumn="0" w:lastColumn="0" w:oddVBand="0" w:evenVBand="0" w:oddHBand="1" w:evenHBand="0" w:firstRowFirstColumn="0" w:firstRowLastColumn="0" w:lastRowFirstColumn="0" w:lastRowLastColumn="0"/>
          <w:trHeight w:val="880"/>
        </w:trPr>
        <w:tc>
          <w:tcPr>
            <w:cnfStyle w:val="001000000000" w:firstRow="0" w:lastRow="0" w:firstColumn="1" w:lastColumn="0" w:oddVBand="0" w:evenVBand="0" w:oddHBand="0" w:evenHBand="0" w:firstRowFirstColumn="0" w:firstRowLastColumn="0" w:lastRowFirstColumn="0" w:lastRowLastColumn="0"/>
            <w:tcW w:w="7870" w:type="dxa"/>
            <w:vAlign w:val="center"/>
          </w:tcPr>
          <w:p w:rsidR="00B92842" w:rsidRPr="00B92842" w:rsidRDefault="00B92842" w:rsidP="00B92842">
            <w:pPr>
              <w:contextualSpacing/>
              <w:jc w:val="center"/>
              <w:rPr>
                <w:rFonts w:ascii="Cambria" w:eastAsia="Calibri" w:hAnsi="Cambria" w:cs="Times New Roman"/>
                <w:sz w:val="24"/>
                <w:szCs w:val="24"/>
              </w:rPr>
            </w:pPr>
            <w:r w:rsidRPr="00B92842">
              <w:rPr>
                <w:rFonts w:ascii="Cambria" w:eastAsia="Calibri" w:hAnsi="Cambria" w:cs="Times New Roman"/>
                <w:sz w:val="24"/>
                <w:szCs w:val="24"/>
              </w:rPr>
              <w:t xml:space="preserve">Issue Brief: </w:t>
            </w:r>
            <w:r w:rsidRPr="00B92842">
              <w:rPr>
                <w:rFonts w:ascii="Cambria" w:eastAsia="Calibri" w:hAnsi="Cambria" w:cs="Times New Roman"/>
                <w:i/>
                <w:sz w:val="24"/>
                <w:szCs w:val="24"/>
              </w:rPr>
              <w:t>School Selection</w:t>
            </w:r>
          </w:p>
          <w:p w:rsidR="00B92842" w:rsidRPr="00B92842" w:rsidRDefault="00FD190D" w:rsidP="00B92842">
            <w:pPr>
              <w:contextualSpacing/>
              <w:jc w:val="center"/>
              <w:rPr>
                <w:rFonts w:ascii="Cambria" w:eastAsia="Calibri" w:hAnsi="Cambria" w:cs="Times New Roman"/>
                <w:sz w:val="24"/>
              </w:rPr>
            </w:pPr>
            <w:hyperlink r:id="rId65" w:history="1">
              <w:r w:rsidR="00B92842" w:rsidRPr="00B92842">
                <w:rPr>
                  <w:rFonts w:ascii="Cambria" w:eastAsia="Calibri" w:hAnsi="Cambria" w:cs="Times New Roman"/>
                  <w:color w:val="0000FF"/>
                  <w:sz w:val="24"/>
                  <w:szCs w:val="24"/>
                  <w:u w:val="single"/>
                </w:rPr>
                <w:t>https://nche.ed.gov/downloads/briefs/school_selection.pdf</w:t>
              </w:r>
            </w:hyperlink>
            <w:r w:rsidR="00B92842" w:rsidRPr="00B92842">
              <w:rPr>
                <w:rFonts w:ascii="Cambria" w:eastAsia="Calibri" w:hAnsi="Cambria" w:cs="Times New Roman"/>
                <w:sz w:val="24"/>
                <w:szCs w:val="24"/>
              </w:rPr>
              <w:t xml:space="preserve"> </w:t>
            </w:r>
          </w:p>
        </w:tc>
      </w:tr>
      <w:tr w:rsidR="00B92842" w:rsidRPr="00B92842" w:rsidTr="00B92842">
        <w:trPr>
          <w:trHeight w:val="810"/>
        </w:trPr>
        <w:tc>
          <w:tcPr>
            <w:cnfStyle w:val="001000000000" w:firstRow="0" w:lastRow="0" w:firstColumn="1" w:lastColumn="0" w:oddVBand="0" w:evenVBand="0" w:oddHBand="0" w:evenHBand="0" w:firstRowFirstColumn="0" w:firstRowLastColumn="0" w:lastRowFirstColumn="0" w:lastRowLastColumn="0"/>
            <w:tcW w:w="7870" w:type="dxa"/>
            <w:vAlign w:val="center"/>
          </w:tcPr>
          <w:p w:rsidR="00B92842" w:rsidRPr="00B92842" w:rsidRDefault="00B92842" w:rsidP="00B92842">
            <w:pPr>
              <w:contextualSpacing/>
              <w:rPr>
                <w:rFonts w:ascii="Cambria" w:eastAsia="Calibri" w:hAnsi="Cambria" w:cs="Times New Roman"/>
                <w:sz w:val="24"/>
                <w:szCs w:val="24"/>
              </w:rPr>
            </w:pPr>
            <w:r w:rsidRPr="00B92842">
              <w:rPr>
                <w:rFonts w:ascii="Cambria" w:eastAsia="Calibri" w:hAnsi="Cambria" w:cs="Times New Roman"/>
                <w:sz w:val="24"/>
                <w:szCs w:val="24"/>
              </w:rPr>
              <w:t>Classrooms with Revolving Doors: Recommended Practices for Middle Level and High School Teachers of At-Risk and Highly Mobile Students</w:t>
            </w:r>
          </w:p>
          <w:p w:rsidR="00B92842" w:rsidRPr="00B92842" w:rsidRDefault="00FD190D" w:rsidP="00B92842">
            <w:pPr>
              <w:contextualSpacing/>
              <w:jc w:val="center"/>
              <w:rPr>
                <w:rFonts w:ascii="Cambria" w:eastAsia="Calibri" w:hAnsi="Cambria" w:cs="Times New Roman"/>
                <w:sz w:val="24"/>
              </w:rPr>
            </w:pPr>
            <w:hyperlink r:id="rId66" w:history="1">
              <w:r w:rsidR="00B92842" w:rsidRPr="00B92842">
                <w:rPr>
                  <w:rFonts w:ascii="Cambria" w:eastAsia="Calibri" w:hAnsi="Cambria" w:cs="Times New Roman"/>
                  <w:color w:val="0000FF"/>
                  <w:sz w:val="24"/>
                  <w:szCs w:val="24"/>
                  <w:u w:val="single"/>
                </w:rPr>
                <w:t>https://nche.ed.gov/downloads/eff_teach_mh.pdf</w:t>
              </w:r>
            </w:hyperlink>
            <w:r w:rsidR="00B92842" w:rsidRPr="00B92842">
              <w:rPr>
                <w:rFonts w:ascii="Cambria" w:eastAsia="Calibri" w:hAnsi="Cambria" w:cs="Times New Roman"/>
                <w:sz w:val="24"/>
                <w:szCs w:val="24"/>
              </w:rPr>
              <w:t xml:space="preserve"> </w:t>
            </w:r>
          </w:p>
        </w:tc>
      </w:tr>
      <w:tr w:rsidR="00B92842" w:rsidRPr="00B92842" w:rsidTr="00B92842">
        <w:trPr>
          <w:cnfStyle w:val="000000100000" w:firstRow="0" w:lastRow="0" w:firstColumn="0" w:lastColumn="0" w:oddVBand="0" w:evenVBand="0" w:oddHBand="1" w:evenHBand="0" w:firstRowFirstColumn="0" w:firstRowLastColumn="0" w:lastRowFirstColumn="0" w:lastRowLastColumn="0"/>
          <w:trHeight w:val="810"/>
        </w:trPr>
        <w:tc>
          <w:tcPr>
            <w:cnfStyle w:val="001000000000" w:firstRow="0" w:lastRow="0" w:firstColumn="1" w:lastColumn="0" w:oddVBand="0" w:evenVBand="0" w:oddHBand="0" w:evenHBand="0" w:firstRowFirstColumn="0" w:firstRowLastColumn="0" w:lastRowFirstColumn="0" w:lastRowLastColumn="0"/>
            <w:tcW w:w="7870" w:type="dxa"/>
            <w:vAlign w:val="center"/>
          </w:tcPr>
          <w:p w:rsidR="00B92842" w:rsidRPr="00B92842" w:rsidRDefault="00B92842" w:rsidP="00B92842">
            <w:pPr>
              <w:contextualSpacing/>
              <w:jc w:val="center"/>
              <w:rPr>
                <w:rFonts w:ascii="Cambria" w:eastAsia="Calibri" w:hAnsi="Cambria" w:cs="Times New Roman"/>
                <w:sz w:val="24"/>
                <w:szCs w:val="24"/>
              </w:rPr>
            </w:pPr>
            <w:r w:rsidRPr="00B92842">
              <w:rPr>
                <w:rFonts w:ascii="Cambria" w:eastAsia="Calibri" w:hAnsi="Cambria" w:cs="Times New Roman"/>
                <w:sz w:val="24"/>
                <w:szCs w:val="24"/>
              </w:rPr>
              <w:t xml:space="preserve">Issue Brief: </w:t>
            </w:r>
            <w:r w:rsidRPr="00B92842">
              <w:rPr>
                <w:rFonts w:ascii="Cambria" w:eastAsia="Calibri" w:hAnsi="Cambria" w:cs="Times New Roman"/>
                <w:i/>
                <w:sz w:val="24"/>
              </w:rPr>
              <w:t>Maximizing Credit Accrual and Recovery for Homeless Students</w:t>
            </w:r>
          </w:p>
          <w:p w:rsidR="00B92842" w:rsidRPr="00B92842" w:rsidRDefault="00FD190D" w:rsidP="00B92842">
            <w:pPr>
              <w:contextualSpacing/>
              <w:jc w:val="center"/>
              <w:rPr>
                <w:rFonts w:ascii="Cambria" w:eastAsia="Calibri" w:hAnsi="Cambria" w:cs="Times New Roman"/>
                <w:sz w:val="24"/>
              </w:rPr>
            </w:pPr>
            <w:hyperlink r:id="rId67" w:history="1">
              <w:r w:rsidR="00B92842" w:rsidRPr="00B92842">
                <w:rPr>
                  <w:rFonts w:ascii="Cambria" w:eastAsia="Calibri" w:hAnsi="Cambria" w:cs="Times New Roman"/>
                  <w:color w:val="0000FF"/>
                  <w:sz w:val="24"/>
                  <w:szCs w:val="24"/>
                  <w:u w:val="single"/>
                </w:rPr>
                <w:t>https://nche.ed.gov/downloads/briefs/credit.pdf</w:t>
              </w:r>
            </w:hyperlink>
            <w:r w:rsidR="00B92842" w:rsidRPr="00B92842">
              <w:rPr>
                <w:rFonts w:ascii="Cambria" w:eastAsia="Calibri" w:hAnsi="Cambria" w:cs="Times New Roman"/>
                <w:sz w:val="24"/>
                <w:szCs w:val="24"/>
              </w:rPr>
              <w:t xml:space="preserve"> </w:t>
            </w:r>
          </w:p>
        </w:tc>
      </w:tr>
    </w:tbl>
    <w:p w:rsidR="00B92842" w:rsidRPr="00B92842" w:rsidRDefault="00B92842" w:rsidP="00B92842">
      <w:pPr>
        <w:spacing w:after="200" w:line="276" w:lineRule="auto"/>
        <w:contextualSpacing/>
        <w:rPr>
          <w:rFonts w:ascii="Century Schoolbook" w:eastAsia="Calibri" w:hAnsi="Century Schoolbook" w:cs="Times New Roman"/>
          <w:b/>
          <w:color w:val="4F6228"/>
          <w:sz w:val="26"/>
          <w:szCs w:val="26"/>
        </w:rPr>
      </w:pPr>
    </w:p>
    <w:p w:rsidR="00B92842" w:rsidRPr="00B92842" w:rsidRDefault="00B92842" w:rsidP="00B92842">
      <w:pPr>
        <w:spacing w:after="200" w:line="276" w:lineRule="auto"/>
        <w:ind w:left="360" w:hanging="900"/>
        <w:contextualSpacing/>
        <w:rPr>
          <w:rFonts w:ascii="Century Schoolbook" w:eastAsia="Calibri" w:hAnsi="Century Schoolbook" w:cs="Times New Roman"/>
          <w:b/>
          <w:color w:val="4F6228"/>
          <w:sz w:val="26"/>
          <w:szCs w:val="26"/>
        </w:rPr>
      </w:pPr>
      <w:r w:rsidRPr="00B92842">
        <w:rPr>
          <w:rFonts w:ascii="Century Schoolbook" w:eastAsia="Calibri" w:hAnsi="Century Schoolbook" w:cs="Times New Roman"/>
          <w:b/>
          <w:color w:val="4F6228"/>
          <w:sz w:val="26"/>
          <w:szCs w:val="26"/>
        </w:rPr>
        <w:t>Section 6.3 Resources and Tools for Chapter Six</w:t>
      </w:r>
    </w:p>
    <w:p w:rsidR="00B92842" w:rsidRPr="00B92842" w:rsidRDefault="00B92842" w:rsidP="00B92842">
      <w:pPr>
        <w:spacing w:after="200" w:line="276" w:lineRule="auto"/>
        <w:ind w:left="360"/>
        <w:contextualSpacing/>
        <w:rPr>
          <w:rFonts w:ascii="Cambria" w:eastAsia="Calibri" w:hAnsi="Cambria" w:cs="Times New Roman"/>
          <w:sz w:val="24"/>
          <w:szCs w:val="26"/>
          <w:highlight w:val="yellow"/>
        </w:rPr>
      </w:pPr>
    </w:p>
    <w:p w:rsidR="00B92842" w:rsidRPr="00B92842" w:rsidRDefault="00B92842" w:rsidP="00B92842">
      <w:pPr>
        <w:spacing w:after="200" w:line="276" w:lineRule="auto"/>
        <w:ind w:left="360"/>
        <w:contextualSpacing/>
        <w:rPr>
          <w:rFonts w:ascii="Cambria" w:eastAsia="Calibri" w:hAnsi="Cambria" w:cs="Times New Roman"/>
          <w:sz w:val="24"/>
          <w:szCs w:val="26"/>
        </w:rPr>
      </w:pPr>
      <w:r w:rsidRPr="00B92842">
        <w:rPr>
          <w:rFonts w:ascii="Cambria" w:eastAsia="Calibri" w:hAnsi="Cambria" w:cs="Times New Roman"/>
          <w:sz w:val="24"/>
          <w:szCs w:val="26"/>
        </w:rPr>
        <w:t>Appendix 6.A School Selection: A Checklist</w:t>
      </w:r>
    </w:p>
    <w:p w:rsidR="00B92842" w:rsidRDefault="00B92842">
      <w:pPr>
        <w:sectPr w:rsidR="00B92842" w:rsidSect="00B92842">
          <w:headerReference w:type="even" r:id="rId68"/>
          <w:headerReference w:type="default" r:id="rId69"/>
          <w:footerReference w:type="even" r:id="rId70"/>
          <w:footerReference w:type="default" r:id="rId71"/>
          <w:headerReference w:type="first" r:id="rId72"/>
          <w:footerReference w:type="first" r:id="rId73"/>
          <w:pgSz w:w="12240" w:h="15840"/>
          <w:pgMar w:top="1440" w:right="2160" w:bottom="1440" w:left="2160" w:header="720" w:footer="720" w:gutter="0"/>
          <w:pgNumType w:start="1"/>
          <w:cols w:space="720"/>
          <w:docGrid w:linePitch="360"/>
        </w:sectPr>
      </w:pPr>
    </w:p>
    <w:p w:rsidR="00B92842" w:rsidRPr="00B92842" w:rsidRDefault="00B92842" w:rsidP="00B92842">
      <w:pPr>
        <w:spacing w:after="0" w:line="276" w:lineRule="auto"/>
        <w:jc w:val="center"/>
        <w:rPr>
          <w:rFonts w:ascii="Century Schoolbook" w:eastAsia="Calibri" w:hAnsi="Century Schoolbook" w:cs="Times New Roman"/>
          <w:b/>
          <w:color w:val="4F6228"/>
          <w:sz w:val="32"/>
          <w:szCs w:val="24"/>
        </w:rPr>
      </w:pPr>
      <w:bookmarkStart w:id="7" w:name="Chapter_7"/>
      <w:r w:rsidRPr="00B92842">
        <w:rPr>
          <w:rFonts w:ascii="Century Schoolbook" w:eastAsia="Calibri" w:hAnsi="Century Schoolbook" w:cs="Times New Roman"/>
          <w:b/>
          <w:color w:val="4F6228"/>
          <w:sz w:val="32"/>
          <w:szCs w:val="24"/>
        </w:rPr>
        <w:t>Chapter Seven: Transportation</w:t>
      </w:r>
    </w:p>
    <w:bookmarkEnd w:id="7"/>
    <w:p w:rsidR="00B92842" w:rsidRPr="00B92842" w:rsidRDefault="00B92842" w:rsidP="00B92842">
      <w:pPr>
        <w:spacing w:after="0" w:line="276" w:lineRule="auto"/>
        <w:jc w:val="center"/>
        <w:rPr>
          <w:rFonts w:ascii="Century Schoolbook" w:eastAsia="Calibri" w:hAnsi="Century Schoolbook" w:cs="Times New Roman"/>
          <w:b/>
          <w:i/>
          <w:color w:val="4F6228"/>
          <w:sz w:val="32"/>
          <w:szCs w:val="24"/>
        </w:rPr>
      </w:pPr>
      <w:r w:rsidRPr="00B92842">
        <w:rPr>
          <w:rFonts w:ascii="Calibri" w:eastAsia="Calibri" w:hAnsi="Calibri" w:cs="Times New Roman"/>
          <w:noProof/>
          <w:sz w:val="20"/>
          <w:szCs w:val="20"/>
        </w:rPr>
        <w:drawing>
          <wp:anchor distT="0" distB="0" distL="114300" distR="114300" simplePos="0" relativeHeight="251679744" behindDoc="1" locked="0" layoutInCell="1" allowOverlap="1" wp14:anchorId="0DF3FD42" wp14:editId="64479548">
            <wp:simplePos x="0" y="0"/>
            <wp:positionH relativeFrom="page">
              <wp:posOffset>3425825</wp:posOffset>
            </wp:positionH>
            <wp:positionV relativeFrom="paragraph">
              <wp:posOffset>137795</wp:posOffset>
            </wp:positionV>
            <wp:extent cx="909348" cy="457200"/>
            <wp:effectExtent l="0" t="0" r="508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5"/>
                    <pic:cNvPicPr>
                      <a:picLocks noChangeAspect="1" noChangeArrowheads="1"/>
                    </pic:cNvPicPr>
                  </pic:nvPicPr>
                  <pic:blipFill>
                    <a:blip r:embed="rId23"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909348" cy="457200"/>
                    </a:xfrm>
                    <a:prstGeom prst="rect">
                      <a:avLst/>
                    </a:prstGeom>
                    <a:noFill/>
                  </pic:spPr>
                </pic:pic>
              </a:graphicData>
            </a:graphic>
            <wp14:sizeRelH relativeFrom="page">
              <wp14:pctWidth>0</wp14:pctWidth>
            </wp14:sizeRelH>
            <wp14:sizeRelV relativeFrom="page">
              <wp14:pctHeight>0</wp14:pctHeight>
            </wp14:sizeRelV>
          </wp:anchor>
        </w:drawing>
      </w:r>
    </w:p>
    <w:p w:rsidR="00B92842" w:rsidRPr="00B92842" w:rsidRDefault="00B92842" w:rsidP="00B92842">
      <w:pPr>
        <w:spacing w:after="0" w:line="276" w:lineRule="auto"/>
        <w:jc w:val="center"/>
        <w:rPr>
          <w:rFonts w:ascii="Century Schoolbook" w:eastAsia="Calibri" w:hAnsi="Century Schoolbook" w:cs="Times New Roman"/>
          <w:b/>
          <w:i/>
          <w:color w:val="4F6228"/>
          <w:sz w:val="32"/>
          <w:szCs w:val="24"/>
        </w:rPr>
      </w:pPr>
    </w:p>
    <w:p w:rsidR="00B92842" w:rsidRPr="00B92842" w:rsidRDefault="00B92842" w:rsidP="00B92842">
      <w:pPr>
        <w:spacing w:after="0" w:line="276" w:lineRule="auto"/>
        <w:jc w:val="center"/>
        <w:rPr>
          <w:rFonts w:ascii="Calibri" w:eastAsia="Calibri" w:hAnsi="Calibri" w:cs="Times New Roman"/>
          <w:b/>
          <w:sz w:val="24"/>
          <w:szCs w:val="24"/>
        </w:rPr>
      </w:pPr>
    </w:p>
    <w:p w:rsidR="00B92842" w:rsidRPr="00B92842" w:rsidRDefault="00B92842" w:rsidP="00B92842">
      <w:pPr>
        <w:spacing w:after="0" w:line="276" w:lineRule="auto"/>
        <w:ind w:left="-540" w:right="-540"/>
        <w:rPr>
          <w:rFonts w:ascii="Century Schoolbook" w:eastAsia="Calibri" w:hAnsi="Century Schoolbook" w:cs="Times New Roman"/>
          <w:b/>
          <w:color w:val="4F6228"/>
          <w:sz w:val="26"/>
          <w:szCs w:val="26"/>
        </w:rPr>
      </w:pPr>
      <w:r w:rsidRPr="00B92842">
        <w:rPr>
          <w:rFonts w:ascii="Century Schoolbook" w:eastAsia="Calibri" w:hAnsi="Century Schoolbook" w:cs="Times New Roman"/>
          <w:b/>
          <w:color w:val="4F6228"/>
          <w:sz w:val="26"/>
          <w:szCs w:val="26"/>
        </w:rPr>
        <w:t>Section 7.1 The Importance of Transportation for Homeless Students</w:t>
      </w:r>
    </w:p>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0" w:line="276" w:lineRule="auto"/>
        <w:rPr>
          <w:rFonts w:ascii="Cambria" w:eastAsia="Calibri" w:hAnsi="Cambria" w:cs="Times New Roman"/>
          <w:sz w:val="24"/>
          <w:szCs w:val="24"/>
        </w:rPr>
      </w:pPr>
      <w:r w:rsidRPr="00B92842">
        <w:rPr>
          <w:rFonts w:ascii="Cambria" w:eastAsia="Calibri" w:hAnsi="Cambria" w:cs="Times New Roman"/>
          <w:sz w:val="24"/>
          <w:szCs w:val="24"/>
        </w:rPr>
        <w:t xml:space="preserve">Transportation is one of the biggest barriers to regular school attendance and school stability for homeless students. While many local educational agencies (LEAs) struggle to meet the McKinney-Vento requirements for transporting homeless students, the importance of enabling homeless students to continue in their school of origin or to participate fully in school without being hampered by the lack of transportation cannot be overestimated.  </w:t>
      </w:r>
    </w:p>
    <w:p w:rsidR="00B92842" w:rsidRPr="00B92842" w:rsidRDefault="00B92842" w:rsidP="00B92842">
      <w:pPr>
        <w:spacing w:after="0" w:line="276" w:lineRule="auto"/>
        <w:rPr>
          <w:rFonts w:ascii="Calibri" w:eastAsia="Calibri" w:hAnsi="Calibri" w:cs="Times New Roman"/>
          <w:sz w:val="24"/>
          <w:szCs w:val="24"/>
        </w:rPr>
      </w:pPr>
    </w:p>
    <w:p w:rsidR="00B92842" w:rsidRPr="00B92842" w:rsidRDefault="00B92842" w:rsidP="00B92842">
      <w:pPr>
        <w:spacing w:after="0" w:line="276" w:lineRule="auto"/>
        <w:ind w:left="-540"/>
        <w:rPr>
          <w:rFonts w:ascii="Century Schoolbook" w:eastAsia="Calibri" w:hAnsi="Century Schoolbook" w:cs="Times New Roman"/>
          <w:b/>
          <w:color w:val="4F6228"/>
          <w:sz w:val="26"/>
          <w:szCs w:val="26"/>
        </w:rPr>
      </w:pPr>
      <w:r w:rsidRPr="00B92842">
        <w:rPr>
          <w:rFonts w:ascii="Century Schoolbook" w:eastAsia="Calibri" w:hAnsi="Century Schoolbook" w:cs="Times New Roman"/>
          <w:b/>
          <w:color w:val="4F6228"/>
          <w:sz w:val="26"/>
          <w:szCs w:val="26"/>
        </w:rPr>
        <w:t xml:space="preserve">Section 7.2 School of Origin Transportation Requirements </w:t>
      </w:r>
    </w:p>
    <w:p w:rsidR="00B92842" w:rsidRPr="00B92842" w:rsidRDefault="00B92842" w:rsidP="00B92842">
      <w:pPr>
        <w:spacing w:after="0" w:line="276" w:lineRule="auto"/>
        <w:rPr>
          <w:rFonts w:ascii="Calibri" w:eastAsia="Calibri" w:hAnsi="Calibri" w:cs="Times New Roman"/>
          <w:sz w:val="24"/>
          <w:szCs w:val="24"/>
        </w:rPr>
      </w:pPr>
    </w:p>
    <w:p w:rsidR="00B92842" w:rsidRPr="00B92842" w:rsidRDefault="00B92842" w:rsidP="00B92842">
      <w:pPr>
        <w:spacing w:after="0" w:line="276" w:lineRule="auto"/>
        <w:rPr>
          <w:rFonts w:ascii="Cambria" w:eastAsia="Calibri" w:hAnsi="Cambria" w:cs="Times New Roman"/>
          <w:sz w:val="24"/>
          <w:szCs w:val="24"/>
        </w:rPr>
      </w:pPr>
      <w:r w:rsidRPr="00B92842">
        <w:rPr>
          <w:rFonts w:ascii="Cambria" w:eastAsia="Calibri" w:hAnsi="Cambria" w:cs="Times New Roman"/>
          <w:sz w:val="24"/>
          <w:szCs w:val="24"/>
        </w:rPr>
        <w:t>The McKinney-Vento Act requires every state and its LEAs to</w:t>
      </w:r>
    </w:p>
    <w:p w:rsidR="00B92842" w:rsidRPr="00B92842" w:rsidRDefault="00B92842" w:rsidP="00B92842">
      <w:pPr>
        <w:spacing w:after="0" w:line="276" w:lineRule="auto"/>
        <w:rPr>
          <w:rFonts w:ascii="Cambria" w:eastAsia="Calibri" w:hAnsi="Cambria" w:cs="Times New Roman"/>
          <w:sz w:val="24"/>
          <w:szCs w:val="24"/>
        </w:rPr>
      </w:pPr>
      <w:r w:rsidRPr="00B92842">
        <w:rPr>
          <w:rFonts w:ascii="Cambria" w:eastAsia="Calibri" w:hAnsi="Cambria" w:cs="Times New Roman"/>
          <w:sz w:val="24"/>
          <w:szCs w:val="24"/>
        </w:rPr>
        <w:t>adopt policies and practices to ensure that transportation is provided at the request of the parent or guardian (or in the case of an unaccompanied youth, the liaison), to and from the school of origin…in accordance with the following, as applicable:</w:t>
      </w:r>
    </w:p>
    <w:p w:rsidR="00B92842" w:rsidRPr="00B92842" w:rsidRDefault="00B92842" w:rsidP="00B92842">
      <w:pPr>
        <w:spacing w:after="0" w:line="276" w:lineRule="auto"/>
        <w:rPr>
          <w:rFonts w:ascii="Cambria" w:eastAsia="Calibri" w:hAnsi="Cambria" w:cs="Calibri"/>
          <w:iCs/>
          <w:sz w:val="24"/>
          <w:szCs w:val="24"/>
        </w:rPr>
      </w:pPr>
    </w:p>
    <w:p w:rsidR="00B92842" w:rsidRPr="00B92842" w:rsidRDefault="00B92842" w:rsidP="00550342">
      <w:pPr>
        <w:numPr>
          <w:ilvl w:val="0"/>
          <w:numId w:val="29"/>
        </w:numPr>
        <w:autoSpaceDE w:val="0"/>
        <w:autoSpaceDN w:val="0"/>
        <w:adjustRightInd w:val="0"/>
        <w:spacing w:after="20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 xml:space="preserve">If the homeless child or youth continues to live in the area served by the LEA in which the school of origin is located, the child’s or youth’s transportation to and from the school of origin shall be provided or arranged by the LEA in which the school of origin is located. </w:t>
      </w:r>
    </w:p>
    <w:p w:rsidR="00B92842" w:rsidRPr="00B92842" w:rsidRDefault="00B92842" w:rsidP="00550342">
      <w:pPr>
        <w:numPr>
          <w:ilvl w:val="0"/>
          <w:numId w:val="29"/>
        </w:numPr>
        <w:autoSpaceDE w:val="0"/>
        <w:autoSpaceDN w:val="0"/>
        <w:adjustRightInd w:val="0"/>
        <w:spacing w:after="200" w:line="276" w:lineRule="auto"/>
        <w:contextualSpacing/>
        <w:rPr>
          <w:rFonts w:ascii="Cambria" w:eastAsia="Calibri" w:hAnsi="Cambria" w:cs="Adobe Caslon Pro"/>
          <w:sz w:val="24"/>
          <w:szCs w:val="24"/>
        </w:rPr>
      </w:pPr>
      <w:r w:rsidRPr="00B92842">
        <w:rPr>
          <w:rFonts w:ascii="Cambria" w:eastAsia="Calibri" w:hAnsi="Cambria" w:cs="Calibri"/>
          <w:iCs/>
          <w:sz w:val="24"/>
          <w:szCs w:val="24"/>
        </w:rPr>
        <w:t>If the homeless child’s or youth’s living arrangements in the area served by the LEA of origin terminate and the child or youth, though continuing his or her education in the school of origin, begins living in an area served by another LEA, the LEA of origin and the LEA in which the homeless child or youth is living shall agree upon a method to apportion the responsibility and costs for providing the child with transportation to and from the school of origin. If the LEAs are unable to agree upon such method, the responsibility and costs for transportation shall be shared equally [</w:t>
      </w:r>
      <w:r w:rsidRPr="00B92842">
        <w:rPr>
          <w:rFonts w:ascii="Cambria" w:eastAsia="Calibri" w:hAnsi="Cambria" w:cs="Adobe Caslon Pro"/>
          <w:sz w:val="24"/>
          <w:szCs w:val="24"/>
        </w:rPr>
        <w:t xml:space="preserve">42 U.S.C. § 11432(g)(1)(J)(iii)]. </w:t>
      </w:r>
    </w:p>
    <w:p w:rsidR="00B92842" w:rsidRPr="00B92842" w:rsidRDefault="00B92842" w:rsidP="00B92842">
      <w:pPr>
        <w:autoSpaceDE w:val="0"/>
        <w:autoSpaceDN w:val="0"/>
        <w:adjustRightInd w:val="0"/>
        <w:spacing w:after="0" w:line="276" w:lineRule="auto"/>
        <w:rPr>
          <w:rFonts w:ascii="Cambria" w:eastAsia="Calibri" w:hAnsi="Cambria" w:cs="Adobe Caslon Pro"/>
          <w:sz w:val="24"/>
          <w:szCs w:val="24"/>
        </w:rPr>
      </w:pPr>
    </w:p>
    <w:p w:rsidR="00B92842" w:rsidRPr="00B92842" w:rsidRDefault="00B92842" w:rsidP="00B92842">
      <w:pPr>
        <w:spacing w:after="0" w:line="276" w:lineRule="auto"/>
        <w:rPr>
          <w:rFonts w:ascii="Calibri" w:eastAsia="Calibri" w:hAnsi="Calibri" w:cs="Times New Roman"/>
          <w:sz w:val="24"/>
          <w:szCs w:val="24"/>
        </w:rPr>
      </w:pPr>
      <w:r w:rsidRPr="00B92842">
        <w:rPr>
          <w:rFonts w:ascii="Cambria" w:eastAsia="Calibri" w:hAnsi="Cambria" w:cs="Adobe Caslon Pro"/>
          <w:sz w:val="24"/>
          <w:szCs w:val="24"/>
        </w:rPr>
        <w:t xml:space="preserve">The law requires LEAs to coordinate interdistrict activities with other LEAs, specifically mentioning the coordination of transportation [42 U.S.C. § 11432(g)(5)(A)(ii)].  </w:t>
      </w:r>
      <w:r w:rsidRPr="00B92842">
        <w:rPr>
          <w:rFonts w:ascii="Cambria" w:eastAsia="Calibri" w:hAnsi="Cambria" w:cs="Times New Roman"/>
          <w:sz w:val="24"/>
          <w:szCs w:val="24"/>
        </w:rPr>
        <w:t>It is important to note that this requirement applies to all LEAs whether or not the LEA receives subgrant funds and whether or not the LEA provides transportation to other students.</w:t>
      </w:r>
    </w:p>
    <w:p w:rsidR="00B92842" w:rsidRPr="00B92842" w:rsidRDefault="00B92842" w:rsidP="00B92842">
      <w:pPr>
        <w:spacing w:after="0" w:line="276" w:lineRule="auto"/>
        <w:rPr>
          <w:rFonts w:ascii="Calibri" w:eastAsia="Calibri" w:hAnsi="Calibri" w:cs="Times New Roman"/>
          <w:sz w:val="24"/>
          <w:szCs w:val="24"/>
        </w:rPr>
      </w:pPr>
    </w:p>
    <w:p w:rsidR="00B92842" w:rsidRPr="00B92842" w:rsidRDefault="00B92842" w:rsidP="00B92842">
      <w:pPr>
        <w:autoSpaceDE w:val="0"/>
        <w:autoSpaceDN w:val="0"/>
        <w:adjustRightInd w:val="0"/>
        <w:spacing w:after="0" w:line="276" w:lineRule="auto"/>
        <w:rPr>
          <w:rFonts w:ascii="Cambria" w:eastAsia="Calibri" w:hAnsi="Cambria" w:cs="Adobe Caslon Pro"/>
          <w:color w:val="000000"/>
          <w:sz w:val="24"/>
          <w:szCs w:val="24"/>
        </w:rPr>
      </w:pPr>
      <w:r w:rsidRPr="00B92842">
        <w:rPr>
          <w:rFonts w:ascii="Cambria" w:eastAsia="Calibri" w:hAnsi="Cambria" w:cs="Adobe Caslon Pro"/>
          <w:color w:val="000000"/>
          <w:sz w:val="24"/>
          <w:szCs w:val="24"/>
        </w:rPr>
        <w:t xml:space="preserve">Homeless children and youths have the right to remain in their school of origin for the duration of homelessness, in any case in which a family becomes homeless between academic years or during the academic year, and for the remainder of the academic year, if the child or youth becomes permanently housed during an academic year </w:t>
      </w:r>
      <w:r w:rsidRPr="00B92842">
        <w:rPr>
          <w:rFonts w:ascii="Cambria" w:eastAsia="Calibri" w:hAnsi="Cambria" w:cs="Adobe Caslon Pro"/>
          <w:sz w:val="24"/>
          <w:szCs w:val="24"/>
        </w:rPr>
        <w:t xml:space="preserve">[42 U.S.C. § 11432(g)(3)(A)].  </w:t>
      </w:r>
    </w:p>
    <w:p w:rsidR="00B92842" w:rsidRPr="00B92842" w:rsidRDefault="00B92842" w:rsidP="00B92842">
      <w:pPr>
        <w:autoSpaceDE w:val="0"/>
        <w:autoSpaceDN w:val="0"/>
        <w:adjustRightInd w:val="0"/>
        <w:spacing w:after="0" w:line="276" w:lineRule="auto"/>
        <w:rPr>
          <w:rFonts w:ascii="Adobe Caslon Pro" w:eastAsia="Calibri" w:hAnsi="Adobe Caslon Pro" w:cs="Adobe Caslon Pro"/>
          <w:color w:val="000000"/>
          <w:sz w:val="24"/>
          <w:szCs w:val="24"/>
        </w:rPr>
      </w:pPr>
      <w:r w:rsidRPr="00B92842">
        <w:rPr>
          <w:rFonts w:ascii="Adobe Caslon Pro" w:eastAsia="Calibri" w:hAnsi="Adobe Caslon Pro" w:cs="Adobe Caslon Pro"/>
          <w:color w:val="000000"/>
          <w:sz w:val="24"/>
          <w:szCs w:val="24"/>
        </w:rPr>
        <w:t xml:space="preserve">Related to transportation, the law states, “The State and its LEAs in the State will adopt policies and practices to ensure that transportation is provided, at the request of the parent or guardian (or in the case of an unaccompanied </w:t>
      </w:r>
      <w:r w:rsidR="004C0453" w:rsidRPr="00B92842">
        <w:rPr>
          <w:rFonts w:ascii="Adobe Caslon Pro" w:eastAsia="Calibri" w:hAnsi="Adobe Caslon Pro" w:cs="Adobe Caslon Pro"/>
          <w:color w:val="000000"/>
          <w:sz w:val="24"/>
          <w:szCs w:val="24"/>
        </w:rPr>
        <w:t>youth, the</w:t>
      </w:r>
      <w:r w:rsidRPr="00B92842">
        <w:rPr>
          <w:rFonts w:ascii="Adobe Caslon Pro" w:eastAsia="Calibri" w:hAnsi="Adobe Caslon Pro" w:cs="Adobe Caslon Pro"/>
          <w:color w:val="000000"/>
          <w:sz w:val="24"/>
          <w:szCs w:val="24"/>
        </w:rPr>
        <w:t xml:space="preserve"> liaison), to and from the school of origin” </w:t>
      </w:r>
      <w:r w:rsidRPr="00B92842">
        <w:rPr>
          <w:rFonts w:ascii="Cambria" w:eastAsia="Calibri" w:hAnsi="Cambria" w:cs="Adobe Caslon Pro"/>
          <w:sz w:val="24"/>
          <w:szCs w:val="24"/>
        </w:rPr>
        <w:t xml:space="preserve">[42 U.S.C. § 11432(g)(1)(J)(iii)]. </w:t>
      </w:r>
    </w:p>
    <w:p w:rsidR="00B92842" w:rsidRPr="00B92842" w:rsidRDefault="00B92842" w:rsidP="00B92842">
      <w:pPr>
        <w:autoSpaceDE w:val="0"/>
        <w:autoSpaceDN w:val="0"/>
        <w:adjustRightInd w:val="0"/>
        <w:spacing w:after="0" w:line="276" w:lineRule="auto"/>
        <w:rPr>
          <w:rFonts w:ascii="Cambria" w:eastAsia="Calibri" w:hAnsi="Cambria" w:cs="Adobe Caslon Pro"/>
          <w:color w:val="000000"/>
          <w:sz w:val="24"/>
          <w:szCs w:val="24"/>
        </w:rPr>
      </w:pPr>
    </w:p>
    <w:p w:rsidR="00B92842" w:rsidRPr="00B92842" w:rsidRDefault="00B92842" w:rsidP="00B92842">
      <w:pPr>
        <w:autoSpaceDE w:val="0"/>
        <w:autoSpaceDN w:val="0"/>
        <w:adjustRightInd w:val="0"/>
        <w:spacing w:after="0" w:line="276" w:lineRule="auto"/>
        <w:rPr>
          <w:rFonts w:ascii="Cambria" w:eastAsia="Calibri" w:hAnsi="Cambria" w:cs="Adobe Caslon Pro"/>
          <w:sz w:val="24"/>
          <w:szCs w:val="24"/>
        </w:rPr>
      </w:pPr>
      <w:r w:rsidRPr="00B92842">
        <w:rPr>
          <w:rFonts w:ascii="Cambria" w:eastAsia="Calibri" w:hAnsi="Cambria" w:cs="Adobe Caslon Pro"/>
          <w:sz w:val="24"/>
          <w:szCs w:val="24"/>
        </w:rPr>
        <w:t>With regard to the role of the local liaison, the law states that liaisons must ensure that “</w:t>
      </w:r>
      <w:r w:rsidRPr="00B92842">
        <w:rPr>
          <w:rFonts w:ascii="Cambria" w:eastAsia="Calibri" w:hAnsi="Cambria" w:cs="Times New Roman"/>
          <w:sz w:val="24"/>
          <w:szCs w:val="24"/>
        </w:rPr>
        <w:t>…</w:t>
      </w:r>
      <w:r w:rsidRPr="00B92842">
        <w:rPr>
          <w:rFonts w:ascii="Cambria" w:eastAsia="Times New Roman" w:hAnsi="Cambria" w:cs="Times New Roman"/>
          <w:sz w:val="24"/>
          <w:szCs w:val="24"/>
        </w:rPr>
        <w:t>the parent or guardian of a homeless child or youth, and any unaccompanied youth, is fully informed of all transportation services, including transportation to the school of origin…and is assisted in accessing transportation to the school that is selected…”</w:t>
      </w:r>
      <w:r w:rsidRPr="00B92842">
        <w:rPr>
          <w:rFonts w:ascii="Cambria" w:eastAsia="Calibri" w:hAnsi="Cambria" w:cs="Adobe Caslon Pro"/>
          <w:sz w:val="24"/>
          <w:szCs w:val="24"/>
        </w:rPr>
        <w:t xml:space="preserve"> [42 U.S.C. § 11432(g)(6)(A)(viii)]. </w:t>
      </w:r>
    </w:p>
    <w:p w:rsidR="00B92842" w:rsidRPr="00B92842" w:rsidRDefault="00B92842" w:rsidP="00B92842">
      <w:pPr>
        <w:spacing w:after="0" w:line="276" w:lineRule="auto"/>
        <w:rPr>
          <w:rFonts w:ascii="Calibri" w:eastAsia="Calibri" w:hAnsi="Calibri" w:cs="Times New Roman"/>
          <w:sz w:val="24"/>
          <w:szCs w:val="24"/>
        </w:rPr>
      </w:pPr>
    </w:p>
    <w:p w:rsidR="00B92842" w:rsidRPr="00B92842" w:rsidRDefault="00B92842" w:rsidP="00B92842">
      <w:pPr>
        <w:autoSpaceDE w:val="0"/>
        <w:autoSpaceDN w:val="0"/>
        <w:adjustRightInd w:val="0"/>
        <w:spacing w:after="180" w:line="276" w:lineRule="auto"/>
        <w:ind w:left="-540" w:right="-540"/>
        <w:contextualSpacing/>
        <w:rPr>
          <w:rFonts w:ascii="Century Schoolbook" w:eastAsia="Calibri" w:hAnsi="Century Schoolbook" w:cs="Adobe Caslon Pro"/>
          <w:b/>
          <w:color w:val="4F6228"/>
          <w:sz w:val="26"/>
          <w:szCs w:val="26"/>
        </w:rPr>
      </w:pPr>
      <w:r w:rsidRPr="00B92842">
        <w:rPr>
          <w:rFonts w:ascii="Century Schoolbook" w:eastAsia="Calibri" w:hAnsi="Century Schoolbook" w:cs="Adobe Caslon Pro"/>
          <w:b/>
          <w:color w:val="4F6228"/>
          <w:sz w:val="26"/>
          <w:szCs w:val="26"/>
        </w:rPr>
        <w:t>Section 7.3 Best Interest for School Selection and Transportation to the School of Origin</w:t>
      </w:r>
    </w:p>
    <w:p w:rsidR="00B92842" w:rsidRPr="00B92842" w:rsidRDefault="00B92842" w:rsidP="00B92842">
      <w:pPr>
        <w:autoSpaceDE w:val="0"/>
        <w:autoSpaceDN w:val="0"/>
        <w:adjustRightInd w:val="0"/>
        <w:spacing w:after="180" w:line="276" w:lineRule="auto"/>
        <w:contextualSpacing/>
        <w:rPr>
          <w:rFonts w:ascii="Cambria" w:eastAsia="Calibri" w:hAnsi="Cambria" w:cs="Adobe Caslon Pro"/>
          <w:sz w:val="24"/>
          <w:szCs w:val="24"/>
        </w:rPr>
      </w:pPr>
    </w:p>
    <w:p w:rsidR="00B92842" w:rsidRPr="00B92842" w:rsidRDefault="00B92842" w:rsidP="00B92842">
      <w:pPr>
        <w:autoSpaceDE w:val="0"/>
        <w:autoSpaceDN w:val="0"/>
        <w:adjustRightInd w:val="0"/>
        <w:spacing w:after="180" w:line="276" w:lineRule="auto"/>
        <w:contextualSpacing/>
        <w:rPr>
          <w:rFonts w:ascii="Cambria" w:eastAsia="Calibri" w:hAnsi="Cambria" w:cs="Adobe Caslon Pro"/>
          <w:sz w:val="24"/>
          <w:szCs w:val="24"/>
        </w:rPr>
      </w:pPr>
      <w:r w:rsidRPr="00B92842">
        <w:rPr>
          <w:rFonts w:ascii="Cambria" w:eastAsia="Calibri" w:hAnsi="Cambria" w:cs="Adobe Caslon Pro"/>
          <w:sz w:val="24"/>
          <w:szCs w:val="24"/>
        </w:rPr>
        <w:t>In determining the school for a homeless child or youth to attend that is in his or her best interest (local attendance area school or school of origin), the McKinney-Vento Act states that the LEA shall</w:t>
      </w:r>
    </w:p>
    <w:p w:rsidR="00B92842" w:rsidRPr="00B92842" w:rsidRDefault="00B92842" w:rsidP="00550342">
      <w:pPr>
        <w:numPr>
          <w:ilvl w:val="0"/>
          <w:numId w:val="28"/>
        </w:numPr>
        <w:autoSpaceDE w:val="0"/>
        <w:autoSpaceDN w:val="0"/>
        <w:adjustRightInd w:val="0"/>
        <w:spacing w:after="180" w:line="276" w:lineRule="auto"/>
        <w:ind w:left="900"/>
        <w:contextualSpacing/>
        <w:rPr>
          <w:rFonts w:ascii="Cambria" w:eastAsia="Calibri" w:hAnsi="Cambria" w:cs="Adobe Caslon Pro"/>
          <w:sz w:val="24"/>
        </w:rPr>
      </w:pPr>
      <w:r w:rsidRPr="00B92842">
        <w:rPr>
          <w:rFonts w:ascii="Cambria" w:eastAsia="Calibri" w:hAnsi="Cambria" w:cs="Adobe Caslon Pro"/>
          <w:sz w:val="24"/>
        </w:rPr>
        <w:t xml:space="preserve">presume that keeping the child or youth in the school of origin is in the </w:t>
      </w:r>
      <w:r w:rsidR="004C0453" w:rsidRPr="00B92842">
        <w:rPr>
          <w:rFonts w:ascii="Cambria" w:eastAsia="Calibri" w:hAnsi="Cambria" w:cs="Adobe Caslon Pro"/>
          <w:sz w:val="24"/>
        </w:rPr>
        <w:t>child’s</w:t>
      </w:r>
      <w:r w:rsidRPr="00B92842">
        <w:rPr>
          <w:rFonts w:ascii="Cambria" w:eastAsia="Calibri" w:hAnsi="Cambria" w:cs="Adobe Caslon Pro"/>
          <w:sz w:val="24"/>
        </w:rPr>
        <w:t xml:space="preserve"> or youth’s best interest, except when doing so is contrary to the request of the child’s or youth’s parent, guardian, or (in the case of an unaccompanied youth) the youth; and</w:t>
      </w:r>
    </w:p>
    <w:p w:rsidR="00B92842" w:rsidRPr="00B92842" w:rsidRDefault="00B92842" w:rsidP="00550342">
      <w:pPr>
        <w:numPr>
          <w:ilvl w:val="0"/>
          <w:numId w:val="28"/>
        </w:numPr>
        <w:autoSpaceDE w:val="0"/>
        <w:autoSpaceDN w:val="0"/>
        <w:adjustRightInd w:val="0"/>
        <w:spacing w:after="180" w:line="276" w:lineRule="auto"/>
        <w:ind w:left="900"/>
        <w:contextualSpacing/>
        <w:rPr>
          <w:rFonts w:ascii="Cambria" w:eastAsia="Calibri" w:hAnsi="Cambria" w:cs="Adobe Caslon Pro"/>
        </w:rPr>
      </w:pPr>
      <w:r w:rsidRPr="00B92842">
        <w:rPr>
          <w:rFonts w:ascii="Cambria" w:eastAsia="Calibri" w:hAnsi="Cambria" w:cs="Adobe Caslon Pro"/>
          <w:sz w:val="24"/>
        </w:rPr>
        <w:t xml:space="preserve">consider student-centered factors related to the child’s or youth’s best interest, including factors related to the impact of mobility on achievement, education, health, and safety of homeless children and youths, giving priority to the request of the child’s or youth’s parent or guardian or (in the case of an unaccompanied youth) the youth[42 U.S.C. </w:t>
      </w:r>
      <w:r w:rsidRPr="00B92842">
        <w:rPr>
          <w:rFonts w:ascii="Cambria" w:eastAsia="Calibri" w:hAnsi="Cambria" w:cs="Times New Roman"/>
          <w:caps/>
          <w:sz w:val="24"/>
        </w:rPr>
        <w:t>§</w:t>
      </w:r>
      <w:r w:rsidRPr="00B92842">
        <w:rPr>
          <w:rFonts w:ascii="Cambria" w:eastAsia="Calibri" w:hAnsi="Cambria" w:cs="Adobe Caslon Pro"/>
          <w:sz w:val="24"/>
        </w:rPr>
        <w:t xml:space="preserve"> 11432(g)(3)(B)]. </w:t>
      </w:r>
    </w:p>
    <w:p w:rsidR="00B92842" w:rsidRPr="00B92842" w:rsidRDefault="00B92842" w:rsidP="00B92842">
      <w:pPr>
        <w:autoSpaceDE w:val="0"/>
        <w:autoSpaceDN w:val="0"/>
        <w:adjustRightInd w:val="0"/>
        <w:spacing w:after="180" w:line="276" w:lineRule="auto"/>
        <w:rPr>
          <w:rFonts w:ascii="Cambria" w:eastAsia="Calibri" w:hAnsi="Cambria" w:cs="Adobe Caslon Pro"/>
          <w:sz w:val="24"/>
          <w:szCs w:val="24"/>
        </w:rPr>
      </w:pPr>
      <w:r w:rsidRPr="00B92842">
        <w:rPr>
          <w:rFonts w:ascii="Cambria" w:eastAsia="Calibri" w:hAnsi="Cambria" w:cs="Adobe Caslon Pro"/>
          <w:sz w:val="24"/>
          <w:szCs w:val="24"/>
        </w:rPr>
        <w:t>Note that the focus of the best interest determination is on the child or youth. Therefore, the distance of a commute or time on a bus is a consideration only as it impacts the achievement, education, health, and safety of the child or youth. Once the local liaison and parents agree that remaining in the school of origin is in the best interest of the child, the school district must provide transportation to and from the school of origin, if requested.  An LEA may not refuse to provide transportation to the school of origin due to lack of an available bus or other resources once this best interest determination has been made.</w:t>
      </w:r>
    </w:p>
    <w:p w:rsidR="00B92842" w:rsidRPr="00B92842" w:rsidRDefault="00B92842" w:rsidP="00B92842">
      <w:pPr>
        <w:autoSpaceDE w:val="0"/>
        <w:autoSpaceDN w:val="0"/>
        <w:adjustRightInd w:val="0"/>
        <w:spacing w:after="180" w:line="276" w:lineRule="auto"/>
        <w:contextualSpacing/>
        <w:rPr>
          <w:rFonts w:ascii="Cambria" w:eastAsia="Calibri" w:hAnsi="Cambria" w:cs="Adobe Caslon Pro"/>
          <w:sz w:val="24"/>
          <w:szCs w:val="24"/>
        </w:rPr>
      </w:pPr>
    </w:p>
    <w:p w:rsidR="00B92842" w:rsidRPr="00B92842" w:rsidRDefault="00B92842" w:rsidP="00B92842">
      <w:pPr>
        <w:autoSpaceDE w:val="0"/>
        <w:autoSpaceDN w:val="0"/>
        <w:adjustRightInd w:val="0"/>
        <w:spacing w:after="0" w:line="276" w:lineRule="auto"/>
        <w:ind w:left="-540"/>
        <w:contextualSpacing/>
        <w:rPr>
          <w:rFonts w:ascii="Century Schoolbook" w:eastAsia="Calibri" w:hAnsi="Century Schoolbook" w:cs="Adobe Caslon Pro"/>
          <w:b/>
          <w:color w:val="4F6228"/>
          <w:sz w:val="26"/>
          <w:szCs w:val="26"/>
        </w:rPr>
      </w:pPr>
      <w:r w:rsidRPr="00B92842">
        <w:rPr>
          <w:rFonts w:ascii="Century Schoolbook" w:eastAsia="Calibri" w:hAnsi="Century Schoolbook" w:cs="Adobe Caslon Pro"/>
          <w:b/>
          <w:color w:val="4F6228"/>
          <w:sz w:val="26"/>
          <w:szCs w:val="26"/>
        </w:rPr>
        <w:t>Section 7.4 Determining the Mode of Transportation</w:t>
      </w:r>
    </w:p>
    <w:p w:rsidR="00B92842" w:rsidRPr="00B92842" w:rsidRDefault="00B92842" w:rsidP="00B92842">
      <w:pPr>
        <w:autoSpaceDE w:val="0"/>
        <w:autoSpaceDN w:val="0"/>
        <w:adjustRightInd w:val="0"/>
        <w:spacing w:after="0" w:line="276" w:lineRule="auto"/>
        <w:contextualSpacing/>
        <w:rPr>
          <w:rFonts w:ascii="Cambria" w:eastAsia="Calibri" w:hAnsi="Cambria" w:cs="Adobe Caslon Pro"/>
          <w:sz w:val="24"/>
          <w:szCs w:val="24"/>
        </w:rPr>
      </w:pPr>
    </w:p>
    <w:p w:rsidR="00B92842" w:rsidRPr="00B92842" w:rsidRDefault="00B92842" w:rsidP="00B92842">
      <w:pPr>
        <w:autoSpaceDE w:val="0"/>
        <w:autoSpaceDN w:val="0"/>
        <w:adjustRightInd w:val="0"/>
        <w:spacing w:after="0" w:line="276" w:lineRule="auto"/>
        <w:rPr>
          <w:rFonts w:ascii="Cambria" w:eastAsia="Calibri" w:hAnsi="Cambria" w:cs="Adobe Caslon Pro"/>
          <w:sz w:val="24"/>
          <w:szCs w:val="24"/>
        </w:rPr>
      </w:pPr>
      <w:r w:rsidRPr="00B92842">
        <w:rPr>
          <w:rFonts w:ascii="Cambria" w:eastAsia="Calibri" w:hAnsi="Cambria" w:cs="Adobe Caslon Pro"/>
          <w:sz w:val="24"/>
          <w:szCs w:val="24"/>
        </w:rPr>
        <w:t>The LEA ultimately determines the mode of transportation; however, it is important to ensure that the mode of transportation does not create barriers to a homeless student’s education (ED, 2016, p27-28).</w:t>
      </w:r>
    </w:p>
    <w:p w:rsidR="00B92842" w:rsidRPr="00B92842" w:rsidRDefault="00B92842" w:rsidP="00B92842">
      <w:pPr>
        <w:autoSpaceDE w:val="0"/>
        <w:autoSpaceDN w:val="0"/>
        <w:adjustRightInd w:val="0"/>
        <w:spacing w:after="0" w:line="276" w:lineRule="auto"/>
        <w:rPr>
          <w:rFonts w:ascii="Cambria" w:eastAsia="Calibri" w:hAnsi="Cambria" w:cs="Adobe Caslon Pro"/>
          <w:color w:val="000000"/>
          <w:sz w:val="24"/>
          <w:szCs w:val="24"/>
        </w:rPr>
      </w:pPr>
    </w:p>
    <w:p w:rsidR="00B92842" w:rsidRPr="00B92842" w:rsidRDefault="00B92842" w:rsidP="00B92842">
      <w:pPr>
        <w:spacing w:after="0" w:line="276" w:lineRule="auto"/>
        <w:rPr>
          <w:rFonts w:ascii="Cambria" w:eastAsia="Calibri" w:hAnsi="Cambria" w:cs="Adobe Caslon Pro"/>
          <w:sz w:val="24"/>
          <w:szCs w:val="24"/>
        </w:rPr>
      </w:pPr>
      <w:r w:rsidRPr="00B92842">
        <w:rPr>
          <w:rFonts w:ascii="Cambria" w:eastAsia="Calibri" w:hAnsi="Cambria" w:cs="Adobe Caslon Pro"/>
          <w:sz w:val="24"/>
          <w:szCs w:val="24"/>
        </w:rPr>
        <w:t>For example, transportation arrangements should ensure that a homeless student is able to participate for the full school day, neither arriving late nor leaving before the school day has ended. Extremely early pick-up times or public bus transfers for young children also may be problematic and should be considered carefully when arranging transportation.</w:t>
      </w:r>
    </w:p>
    <w:p w:rsidR="00B92842" w:rsidRPr="00B92842" w:rsidRDefault="00B92842" w:rsidP="00B92842">
      <w:pPr>
        <w:spacing w:after="0" w:line="276" w:lineRule="auto"/>
        <w:rPr>
          <w:rFonts w:ascii="Cambria" w:eastAsia="Calibri" w:hAnsi="Cambria" w:cs="Adobe Caslon Pro"/>
          <w:sz w:val="24"/>
          <w:szCs w:val="24"/>
        </w:rPr>
      </w:pPr>
    </w:p>
    <w:p w:rsidR="00B92842" w:rsidRPr="00B92842" w:rsidRDefault="00B92842" w:rsidP="00B92842">
      <w:pPr>
        <w:autoSpaceDE w:val="0"/>
        <w:autoSpaceDN w:val="0"/>
        <w:adjustRightInd w:val="0"/>
        <w:spacing w:after="0" w:line="276" w:lineRule="auto"/>
        <w:rPr>
          <w:rFonts w:ascii="Cambria" w:eastAsia="Calibri" w:hAnsi="Cambria" w:cs="Adobe Caslon Pro"/>
          <w:sz w:val="24"/>
          <w:szCs w:val="24"/>
        </w:rPr>
      </w:pPr>
      <w:r w:rsidRPr="00B92842">
        <w:rPr>
          <w:rFonts w:ascii="Cambria" w:eastAsia="Calibri" w:hAnsi="Cambria" w:cs="Adobe Caslon Pro"/>
          <w:sz w:val="24"/>
          <w:szCs w:val="24"/>
        </w:rPr>
        <w:t>The mode of transportation also should not stigmatize a homeless student or betray the confidentiality of his or her living status. Bus routes, for example, should be arranged such that students staying in homeless shelters can be picked up and dropped off in a way that does not reveal their place of temporary residence.  For example, buses can make a stop at the shelter the first stop in the morning and the last stop in the afternoon.</w:t>
      </w:r>
    </w:p>
    <w:p w:rsidR="00B92842" w:rsidRPr="00B92842" w:rsidRDefault="00B92842" w:rsidP="00B92842">
      <w:pPr>
        <w:autoSpaceDE w:val="0"/>
        <w:autoSpaceDN w:val="0"/>
        <w:adjustRightInd w:val="0"/>
        <w:spacing w:after="0" w:line="276" w:lineRule="auto"/>
        <w:rPr>
          <w:rFonts w:ascii="Cambria" w:eastAsia="Calibri" w:hAnsi="Cambria" w:cs="Adobe Caslon Pro"/>
          <w:sz w:val="24"/>
          <w:szCs w:val="24"/>
        </w:rPr>
      </w:pPr>
    </w:p>
    <w:p w:rsidR="00B92842" w:rsidRPr="00B92842" w:rsidRDefault="00B92842" w:rsidP="00B92842">
      <w:pPr>
        <w:autoSpaceDE w:val="0"/>
        <w:autoSpaceDN w:val="0"/>
        <w:adjustRightInd w:val="0"/>
        <w:spacing w:after="0" w:line="276" w:lineRule="auto"/>
        <w:rPr>
          <w:rFonts w:ascii="Cambria" w:eastAsia="Calibri" w:hAnsi="Cambria" w:cs="Adobe Caslon Pro"/>
          <w:sz w:val="24"/>
          <w:szCs w:val="24"/>
        </w:rPr>
      </w:pPr>
      <w:r w:rsidRPr="00B92842">
        <w:rPr>
          <w:rFonts w:ascii="Cambria" w:eastAsia="Calibri" w:hAnsi="Cambria" w:cs="Adobe Caslon Pro"/>
          <w:sz w:val="24"/>
          <w:szCs w:val="24"/>
        </w:rPr>
        <w:t>School districts in urban areas are often able to arrange discounts for homeless students to utilize public transportation. If this option is available, you should make sure that the student is old enough to manage riding a city bus or arrange for the parent to ride the bus with the child. Additionally, when the method of transportation chosen by the district is public and the child is too young to travel alone, the district must provide transportation for the parent to and from the temporary residence when needed.</w:t>
      </w:r>
    </w:p>
    <w:p w:rsidR="00B92842" w:rsidRPr="00B92842" w:rsidRDefault="00B92842" w:rsidP="00B92842">
      <w:pPr>
        <w:autoSpaceDE w:val="0"/>
        <w:autoSpaceDN w:val="0"/>
        <w:adjustRightInd w:val="0"/>
        <w:spacing w:after="0" w:line="276" w:lineRule="auto"/>
        <w:rPr>
          <w:rFonts w:ascii="Cambria" w:eastAsia="Calibri" w:hAnsi="Cambria" w:cs="Adobe Caslon Pro"/>
          <w:sz w:val="24"/>
          <w:szCs w:val="24"/>
        </w:rPr>
      </w:pPr>
    </w:p>
    <w:p w:rsidR="00B92842" w:rsidRPr="00B92842" w:rsidRDefault="00B92842" w:rsidP="00B92842">
      <w:pPr>
        <w:autoSpaceDE w:val="0"/>
        <w:autoSpaceDN w:val="0"/>
        <w:adjustRightInd w:val="0"/>
        <w:spacing w:after="0" w:line="276" w:lineRule="auto"/>
        <w:rPr>
          <w:rFonts w:ascii="Cambria" w:eastAsia="Calibri" w:hAnsi="Cambria" w:cs="Adobe Caslon Pro"/>
          <w:sz w:val="24"/>
          <w:szCs w:val="24"/>
        </w:rPr>
      </w:pPr>
      <w:r w:rsidRPr="00B92842">
        <w:rPr>
          <w:rFonts w:ascii="Cambria" w:eastAsia="Calibri" w:hAnsi="Cambria" w:cs="Adobe Caslon Pro"/>
          <w:sz w:val="24"/>
          <w:szCs w:val="24"/>
        </w:rPr>
        <w:t>In suburban or rural areas, if parents or unaccompanied homeless youth have working automobiles, many school districts will arrange for the parents to drive their children to school (or for an unaccompanied homeless youth to drive). The LEA may provide a gas card or voucher for the parent or youth. It is important to ensure that the parent or youth understands that the amount provided to pay for gas should be spent only on transportation to and from school. The LEA should also note days when the student is not in attendance and adjust the amount accordingly.</w:t>
      </w:r>
    </w:p>
    <w:p w:rsidR="00B92842" w:rsidRPr="00B92842" w:rsidRDefault="00B92842" w:rsidP="00B92842">
      <w:pPr>
        <w:autoSpaceDE w:val="0"/>
        <w:autoSpaceDN w:val="0"/>
        <w:adjustRightInd w:val="0"/>
        <w:spacing w:after="0" w:line="276" w:lineRule="auto"/>
        <w:rPr>
          <w:rFonts w:ascii="Cambria" w:eastAsia="Calibri" w:hAnsi="Cambria" w:cs="Adobe Caslon Pro"/>
          <w:sz w:val="24"/>
          <w:szCs w:val="24"/>
        </w:rPr>
      </w:pPr>
    </w:p>
    <w:p w:rsidR="00B92842" w:rsidRPr="00B92842" w:rsidRDefault="00B92842" w:rsidP="00B92842">
      <w:pPr>
        <w:autoSpaceDE w:val="0"/>
        <w:autoSpaceDN w:val="0"/>
        <w:adjustRightInd w:val="0"/>
        <w:spacing w:after="0" w:line="276" w:lineRule="auto"/>
        <w:rPr>
          <w:rFonts w:ascii="Cambria" w:eastAsia="Calibri" w:hAnsi="Cambria" w:cs="Adobe Caslon Pro"/>
          <w:color w:val="000000"/>
          <w:sz w:val="24"/>
          <w:szCs w:val="24"/>
        </w:rPr>
      </w:pPr>
      <w:r w:rsidRPr="00B92842">
        <w:rPr>
          <w:rFonts w:ascii="Cambria" w:eastAsia="Calibri" w:hAnsi="Cambria" w:cs="Adobe Caslon Pro"/>
          <w:color w:val="000000"/>
          <w:sz w:val="24"/>
          <w:szCs w:val="24"/>
        </w:rPr>
        <w:t xml:space="preserve">Another consideration for determining the most logical mode of transportation includes safety policies.  The McKinney-Vento Act does not override state educational agency (SEA) and LEA safety policies.  If, for example, a state or district policy allows students to travel only on a yellow school bus, then the LEA must arrange bus transportation for homeless students.  If students are allowed to be transported in cars or taxis, local liaisons should consult with the school district attorney regarding liability and requirements for background checks for the drivers. </w:t>
      </w:r>
    </w:p>
    <w:p w:rsidR="00B92842" w:rsidRPr="00B92842" w:rsidRDefault="00B92842" w:rsidP="00B92842">
      <w:pPr>
        <w:autoSpaceDE w:val="0"/>
        <w:autoSpaceDN w:val="0"/>
        <w:adjustRightInd w:val="0"/>
        <w:spacing w:after="0" w:line="276" w:lineRule="auto"/>
        <w:rPr>
          <w:rFonts w:ascii="Cambria" w:eastAsia="Calibri" w:hAnsi="Cambria" w:cs="Adobe Caslon Pro"/>
          <w:color w:val="000000"/>
          <w:sz w:val="24"/>
          <w:szCs w:val="24"/>
        </w:rPr>
      </w:pPr>
    </w:p>
    <w:p w:rsidR="00B92842" w:rsidRPr="00B92842" w:rsidRDefault="00B92842" w:rsidP="00B92842">
      <w:pPr>
        <w:autoSpaceDE w:val="0"/>
        <w:autoSpaceDN w:val="0"/>
        <w:adjustRightInd w:val="0"/>
        <w:spacing w:after="0" w:line="276" w:lineRule="auto"/>
        <w:rPr>
          <w:rFonts w:ascii="Cambria" w:eastAsia="Calibri" w:hAnsi="Cambria" w:cs="Adobe Caslon Pro"/>
          <w:color w:val="000000"/>
          <w:sz w:val="24"/>
          <w:szCs w:val="24"/>
        </w:rPr>
      </w:pPr>
      <w:r w:rsidRPr="00B92842">
        <w:rPr>
          <w:rFonts w:ascii="Cambria" w:eastAsia="Calibri" w:hAnsi="Cambria" w:cs="Adobe Caslon Pro"/>
          <w:color w:val="000000"/>
          <w:sz w:val="24"/>
          <w:szCs w:val="24"/>
        </w:rPr>
        <w:t>In addition, the local liaison should consult with the State Coordinator about any other state policies or practices related the transportation of homeless students that may be in place.</w:t>
      </w:r>
    </w:p>
    <w:p w:rsidR="00B92842" w:rsidRPr="00B92842" w:rsidRDefault="00B92842" w:rsidP="00B92842">
      <w:pPr>
        <w:spacing w:after="0" w:line="276" w:lineRule="auto"/>
        <w:contextualSpacing/>
        <w:rPr>
          <w:rFonts w:ascii="Cambria" w:eastAsia="Calibri" w:hAnsi="Cambria" w:cs="Times New Roman"/>
          <w:sz w:val="24"/>
          <w:szCs w:val="24"/>
        </w:rPr>
      </w:pPr>
    </w:p>
    <w:p w:rsidR="00B92842" w:rsidRPr="00B92842" w:rsidRDefault="00B92842" w:rsidP="00B92842">
      <w:pPr>
        <w:spacing w:after="240" w:line="276" w:lineRule="auto"/>
        <w:ind w:left="-540"/>
        <w:contextualSpacing/>
        <w:rPr>
          <w:rFonts w:ascii="Century Schoolbook" w:eastAsia="Calibri" w:hAnsi="Century Schoolbook" w:cs="Times New Roman"/>
          <w:b/>
          <w:color w:val="4F6228"/>
          <w:sz w:val="26"/>
          <w:szCs w:val="26"/>
        </w:rPr>
      </w:pPr>
      <w:r w:rsidRPr="00B92842">
        <w:rPr>
          <w:rFonts w:ascii="Century Schoolbook" w:eastAsia="Calibri" w:hAnsi="Century Schoolbook" w:cs="Times New Roman"/>
          <w:b/>
          <w:color w:val="4F6228"/>
          <w:sz w:val="26"/>
          <w:szCs w:val="26"/>
        </w:rPr>
        <w:t>Section 7.5 Comparable Services</w:t>
      </w:r>
    </w:p>
    <w:p w:rsidR="00B92842" w:rsidRPr="00B92842" w:rsidRDefault="00B92842" w:rsidP="00B92842">
      <w:pPr>
        <w:spacing w:after="240" w:line="276" w:lineRule="auto"/>
        <w:contextualSpacing/>
        <w:rPr>
          <w:rFonts w:ascii="Cambria" w:eastAsia="Calibri" w:hAnsi="Cambria" w:cs="Times New Roman"/>
          <w:b/>
          <w:color w:val="4F6228"/>
          <w:sz w:val="24"/>
          <w:szCs w:val="24"/>
        </w:rPr>
      </w:pPr>
    </w:p>
    <w:p w:rsidR="00B92842" w:rsidRPr="00B92842" w:rsidRDefault="00B92842" w:rsidP="00B92842">
      <w:pPr>
        <w:autoSpaceDE w:val="0"/>
        <w:autoSpaceDN w:val="0"/>
        <w:adjustRightInd w:val="0"/>
        <w:spacing w:after="360" w:line="276" w:lineRule="auto"/>
        <w:contextualSpacing/>
        <w:rPr>
          <w:rFonts w:ascii="Cambria" w:eastAsia="Calibri" w:hAnsi="Cambria" w:cs="Adobe Caslon Pro"/>
          <w:sz w:val="24"/>
          <w:szCs w:val="24"/>
        </w:rPr>
      </w:pPr>
      <w:r w:rsidRPr="00B92842">
        <w:rPr>
          <w:rFonts w:ascii="Cambria" w:eastAsia="Calibri" w:hAnsi="Cambria" w:cs="Adobe Caslon Pro"/>
          <w:sz w:val="24"/>
          <w:szCs w:val="24"/>
        </w:rPr>
        <w:t xml:space="preserve">Homeless students have the right to services comparable to those offered to other students, including transportation [42 U.S.C. </w:t>
      </w:r>
      <w:r w:rsidRPr="00B92842">
        <w:rPr>
          <w:rFonts w:ascii="Calibri" w:eastAsia="Calibri" w:hAnsi="Calibri" w:cs="Times New Roman"/>
          <w:caps/>
          <w:sz w:val="24"/>
          <w:szCs w:val="24"/>
        </w:rPr>
        <w:t>§</w:t>
      </w:r>
      <w:r w:rsidRPr="00B92842">
        <w:rPr>
          <w:rFonts w:ascii="Cambria" w:eastAsia="Calibri" w:hAnsi="Cambria" w:cs="Adobe Caslon Pro"/>
          <w:sz w:val="24"/>
          <w:szCs w:val="24"/>
        </w:rPr>
        <w:t>11432(g)(4)(A)]. For example, transportation during optional summer school is required for a homeless student if it is provided to nonhomeless students.  Similarly, homeless students participating in an after-school program have a right to transportation after the program is finished for the day if other students that participate in the program receive transportation home.</w:t>
      </w:r>
    </w:p>
    <w:p w:rsidR="00B92842" w:rsidRPr="00B92842" w:rsidRDefault="00B92842" w:rsidP="00B92842">
      <w:pPr>
        <w:autoSpaceDE w:val="0"/>
        <w:autoSpaceDN w:val="0"/>
        <w:adjustRightInd w:val="0"/>
        <w:spacing w:after="360" w:line="276" w:lineRule="auto"/>
        <w:contextualSpacing/>
        <w:rPr>
          <w:rFonts w:ascii="Cambria" w:eastAsia="Calibri" w:hAnsi="Cambria" w:cs="Adobe Caslon Pro"/>
          <w:sz w:val="24"/>
          <w:szCs w:val="24"/>
        </w:rPr>
      </w:pPr>
    </w:p>
    <w:p w:rsidR="00B92842" w:rsidRPr="00B92842" w:rsidRDefault="00B92842" w:rsidP="00B92842">
      <w:pPr>
        <w:autoSpaceDE w:val="0"/>
        <w:autoSpaceDN w:val="0"/>
        <w:adjustRightInd w:val="0"/>
        <w:spacing w:after="360" w:line="276" w:lineRule="auto"/>
        <w:ind w:left="-540" w:right="-540"/>
        <w:contextualSpacing/>
        <w:rPr>
          <w:rFonts w:ascii="Century Schoolbook" w:eastAsia="Calibri" w:hAnsi="Century Schoolbook" w:cs="Adobe Caslon Pro"/>
          <w:b/>
          <w:color w:val="4F6228"/>
          <w:sz w:val="26"/>
          <w:szCs w:val="26"/>
        </w:rPr>
      </w:pPr>
      <w:r w:rsidRPr="00B92842">
        <w:rPr>
          <w:rFonts w:ascii="Century Schoolbook" w:eastAsia="Calibri" w:hAnsi="Century Schoolbook" w:cs="Adobe Caslon Pro"/>
          <w:b/>
          <w:color w:val="4F6228"/>
          <w:sz w:val="26"/>
          <w:szCs w:val="26"/>
        </w:rPr>
        <w:t xml:space="preserve">Section 7.6 Reviewing and Revising Policies to Remove Educational Barriers </w:t>
      </w:r>
    </w:p>
    <w:p w:rsidR="00B92842" w:rsidRPr="00B92842" w:rsidRDefault="00B92842" w:rsidP="00B92842">
      <w:pPr>
        <w:autoSpaceDE w:val="0"/>
        <w:autoSpaceDN w:val="0"/>
        <w:adjustRightInd w:val="0"/>
        <w:spacing w:after="360" w:line="276" w:lineRule="auto"/>
        <w:contextualSpacing/>
        <w:rPr>
          <w:rFonts w:ascii="Cambria" w:eastAsia="Calibri" w:hAnsi="Cambria" w:cs="Adobe Caslon Pro"/>
          <w:b/>
          <w:color w:val="4F6228"/>
          <w:sz w:val="24"/>
          <w:szCs w:val="24"/>
        </w:rPr>
      </w:pPr>
    </w:p>
    <w:p w:rsidR="00B92842" w:rsidRDefault="00B92842" w:rsidP="00B92842">
      <w:pPr>
        <w:autoSpaceDE w:val="0"/>
        <w:autoSpaceDN w:val="0"/>
        <w:adjustRightInd w:val="0"/>
        <w:spacing w:after="0" w:line="276" w:lineRule="auto"/>
        <w:rPr>
          <w:rFonts w:ascii="Cambria" w:eastAsia="Calibri" w:hAnsi="Cambria" w:cs="Adobe Caslon Pro"/>
          <w:sz w:val="24"/>
          <w:szCs w:val="24"/>
        </w:rPr>
      </w:pPr>
      <w:r w:rsidRPr="00B92842">
        <w:rPr>
          <w:rFonts w:ascii="Cambria" w:eastAsia="Calibri" w:hAnsi="Cambria" w:cs="Adobe Caslon Pro"/>
          <w:sz w:val="24"/>
          <w:szCs w:val="24"/>
        </w:rPr>
        <w:t xml:space="preserve">The McKinney-Vento Act states that SEAs and LEAs are responsible for reviewing and revising ANY policies that may act as barriers to the identification OR enrollment of homeless children and youths in school [42 </w:t>
      </w:r>
    </w:p>
    <w:p w:rsidR="00B92842" w:rsidRPr="00B92842" w:rsidRDefault="00B92842" w:rsidP="00B92842">
      <w:pPr>
        <w:autoSpaceDE w:val="0"/>
        <w:autoSpaceDN w:val="0"/>
        <w:adjustRightInd w:val="0"/>
        <w:spacing w:after="0" w:line="276" w:lineRule="auto"/>
        <w:rPr>
          <w:rFonts w:ascii="Cambria" w:eastAsia="Calibri" w:hAnsi="Cambria" w:cs="Adobe Caslon Pro"/>
          <w:sz w:val="24"/>
          <w:szCs w:val="24"/>
        </w:rPr>
      </w:pPr>
      <w:r w:rsidRPr="00B92842">
        <w:rPr>
          <w:rFonts w:ascii="Cambria" w:eastAsia="Calibri" w:hAnsi="Cambria" w:cs="Adobe Caslon Pro"/>
          <w:sz w:val="24"/>
          <w:szCs w:val="24"/>
        </w:rPr>
        <w:t xml:space="preserve">U.S.C. </w:t>
      </w:r>
      <w:r w:rsidRPr="00B92842">
        <w:rPr>
          <w:rFonts w:ascii="Calibri" w:eastAsia="Calibri" w:hAnsi="Calibri" w:cs="Times New Roman"/>
          <w:caps/>
          <w:sz w:val="24"/>
          <w:szCs w:val="24"/>
        </w:rPr>
        <w:t>§</w:t>
      </w:r>
      <w:r w:rsidRPr="00B92842">
        <w:rPr>
          <w:rFonts w:ascii="Cambria" w:eastAsia="Calibri" w:hAnsi="Cambria" w:cs="Adobe Caslon Pro"/>
          <w:sz w:val="24"/>
          <w:szCs w:val="24"/>
        </w:rPr>
        <w:t>11432(g)(7)].  Transportation policies are included, as a lack of transportation can be a considerable barrier for homeless students.  Because homeless students often experience challenges not faced by housed students, the provision of services to homeless students may need to extend beyond what is provided to regularly housed students.</w:t>
      </w:r>
    </w:p>
    <w:p w:rsidR="00B92842" w:rsidRPr="00B92842" w:rsidRDefault="00B92842" w:rsidP="00B92842">
      <w:pPr>
        <w:autoSpaceDE w:val="0"/>
        <w:autoSpaceDN w:val="0"/>
        <w:adjustRightInd w:val="0"/>
        <w:spacing w:after="0" w:line="276" w:lineRule="auto"/>
        <w:rPr>
          <w:rFonts w:ascii="Cambria" w:eastAsia="Calibri" w:hAnsi="Cambria" w:cs="Times New Roman"/>
          <w:sz w:val="24"/>
          <w:szCs w:val="24"/>
        </w:rPr>
      </w:pPr>
    </w:p>
    <w:p w:rsidR="00B92842" w:rsidRPr="00B92842" w:rsidRDefault="00B92842" w:rsidP="00B92842">
      <w:pPr>
        <w:spacing w:after="0" w:line="276" w:lineRule="auto"/>
        <w:contextualSpacing/>
        <w:rPr>
          <w:rFonts w:ascii="Century Schoolbook" w:eastAsia="Calibri" w:hAnsi="Century Schoolbook" w:cs="Times New Roman"/>
          <w:b/>
          <w:color w:val="4F6228"/>
          <w:sz w:val="26"/>
          <w:szCs w:val="26"/>
        </w:rPr>
      </w:pPr>
      <w:r w:rsidRPr="00B92842">
        <w:rPr>
          <w:rFonts w:ascii="Cambria" w:eastAsia="Calibri" w:hAnsi="Cambria" w:cs="Adobe Caslon Pro"/>
          <w:sz w:val="24"/>
          <w:szCs w:val="24"/>
        </w:rPr>
        <w:t>LEAs must arrange transportation without delay to meet the McKinney-Vento Act’s requirement that homeless students are provided immediate school enrollment, defined as “attending classes and participating fully in school activities” [42 U.S.C. § 11434a(1)]. This may require an interim transportation arrangement until a bus route or other suitable transportation is established.</w:t>
      </w:r>
    </w:p>
    <w:p w:rsidR="00B92842" w:rsidRPr="00B92842" w:rsidRDefault="00B92842" w:rsidP="00B92842">
      <w:pPr>
        <w:spacing w:after="0" w:line="276" w:lineRule="auto"/>
        <w:contextualSpacing/>
        <w:rPr>
          <w:rFonts w:ascii="Cambria" w:eastAsia="Calibri" w:hAnsi="Cambria" w:cs="Times New Roman"/>
          <w:b/>
          <w:color w:val="4F6228"/>
          <w:sz w:val="24"/>
          <w:szCs w:val="24"/>
        </w:rPr>
      </w:pPr>
    </w:p>
    <w:p w:rsidR="00B92842" w:rsidRPr="00B92842" w:rsidRDefault="00B92842" w:rsidP="00B92842">
      <w:pPr>
        <w:spacing w:after="0" w:line="276" w:lineRule="auto"/>
        <w:ind w:left="-540"/>
        <w:contextualSpacing/>
        <w:rPr>
          <w:rFonts w:ascii="Century Schoolbook" w:eastAsia="Calibri" w:hAnsi="Century Schoolbook" w:cs="Times New Roman"/>
          <w:b/>
          <w:color w:val="4F6228"/>
          <w:sz w:val="26"/>
          <w:szCs w:val="26"/>
        </w:rPr>
      </w:pPr>
      <w:r w:rsidRPr="00B92842">
        <w:rPr>
          <w:rFonts w:ascii="Century Schoolbook" w:eastAsia="Calibri" w:hAnsi="Century Schoolbook" w:cs="Times New Roman"/>
          <w:b/>
          <w:color w:val="4F6228"/>
          <w:sz w:val="26"/>
          <w:szCs w:val="26"/>
        </w:rPr>
        <w:t>Section 7.7 Funding Resources</w:t>
      </w:r>
    </w:p>
    <w:p w:rsidR="00B92842" w:rsidRPr="00B92842" w:rsidRDefault="00B92842" w:rsidP="00B92842">
      <w:pPr>
        <w:spacing w:after="0" w:line="276" w:lineRule="auto"/>
        <w:contextualSpacing/>
        <w:rPr>
          <w:rFonts w:ascii="Calibri" w:eastAsia="Calibri" w:hAnsi="Calibri" w:cs="Times New Roman"/>
          <w:sz w:val="24"/>
          <w:szCs w:val="24"/>
        </w:rPr>
      </w:pPr>
    </w:p>
    <w:p w:rsidR="00B92842" w:rsidRPr="00B92842" w:rsidRDefault="00B92842" w:rsidP="00B92842">
      <w:pPr>
        <w:spacing w:after="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 xml:space="preserve">The following are available options to provide transportation services to homeless students.  </w:t>
      </w:r>
    </w:p>
    <w:p w:rsidR="00B92842" w:rsidRPr="00B92842" w:rsidRDefault="00B92842" w:rsidP="00B92842">
      <w:pPr>
        <w:spacing w:after="0" w:line="276" w:lineRule="auto"/>
        <w:contextualSpacing/>
        <w:rPr>
          <w:rFonts w:ascii="Cambria" w:eastAsia="Calibri" w:hAnsi="Cambria" w:cs="Times New Roman"/>
          <w:sz w:val="24"/>
          <w:szCs w:val="24"/>
        </w:rPr>
      </w:pPr>
    </w:p>
    <w:p w:rsidR="00B92842" w:rsidRPr="00B92842" w:rsidRDefault="00B92842" w:rsidP="00B92842">
      <w:pPr>
        <w:spacing w:after="0" w:line="276" w:lineRule="auto"/>
        <w:rPr>
          <w:rFonts w:ascii="Cambria" w:eastAsia="Calibri" w:hAnsi="Cambria" w:cs="Times New Roman"/>
          <w:i/>
          <w:sz w:val="24"/>
          <w:szCs w:val="24"/>
        </w:rPr>
      </w:pPr>
      <w:r w:rsidRPr="00B92842">
        <w:rPr>
          <w:rFonts w:ascii="Cambria" w:eastAsia="Calibri" w:hAnsi="Cambria" w:cs="Times New Roman"/>
          <w:i/>
          <w:sz w:val="24"/>
          <w:szCs w:val="24"/>
        </w:rPr>
        <w:t xml:space="preserve">LEA Transportation Funds or General Funds </w:t>
      </w:r>
    </w:p>
    <w:p w:rsidR="00B92842" w:rsidRPr="00B92842" w:rsidRDefault="00B92842" w:rsidP="00B92842">
      <w:pPr>
        <w:spacing w:after="0" w:line="276" w:lineRule="auto"/>
        <w:rPr>
          <w:rFonts w:ascii="Cambria" w:eastAsia="Calibri" w:hAnsi="Cambria" w:cs="Times New Roman"/>
          <w:sz w:val="24"/>
          <w:szCs w:val="24"/>
        </w:rPr>
      </w:pPr>
      <w:r w:rsidRPr="00B92842">
        <w:rPr>
          <w:rFonts w:ascii="Cambria" w:eastAsia="Calibri" w:hAnsi="Cambria" w:cs="Times New Roman"/>
          <w:sz w:val="24"/>
          <w:szCs w:val="24"/>
        </w:rPr>
        <w:t>Providing transportation for homeless students to and from the school of origin when requested is a LEA responsibility mandated in the McKinney-Vento Act. This responsibility exists for all LEAs, even when an LEA may not provide transportation for other students.  As such, most districts rely on state transportation or general funds to provide homeless students with school transportation.</w:t>
      </w:r>
    </w:p>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0" w:line="276" w:lineRule="auto"/>
        <w:rPr>
          <w:rFonts w:ascii="Cambria" w:eastAsia="Calibri" w:hAnsi="Cambria" w:cs="Times New Roman"/>
          <w:i/>
          <w:sz w:val="24"/>
          <w:szCs w:val="24"/>
        </w:rPr>
      </w:pPr>
      <w:r w:rsidRPr="00B92842">
        <w:rPr>
          <w:rFonts w:ascii="Cambria" w:eastAsia="Calibri" w:hAnsi="Cambria" w:cs="Times New Roman"/>
          <w:i/>
          <w:sz w:val="24"/>
          <w:szCs w:val="24"/>
        </w:rPr>
        <w:t>McKinney-Vento Subgrants</w:t>
      </w:r>
    </w:p>
    <w:p w:rsidR="00B92842" w:rsidRPr="00B92842" w:rsidRDefault="00B92842" w:rsidP="00B92842">
      <w:pPr>
        <w:spacing w:after="0" w:line="276" w:lineRule="auto"/>
        <w:rPr>
          <w:rFonts w:ascii="Cambria" w:eastAsia="Calibri" w:hAnsi="Cambria" w:cs="Times New Roman"/>
          <w:color w:val="FF0000"/>
          <w:sz w:val="24"/>
          <w:szCs w:val="24"/>
        </w:rPr>
      </w:pPr>
      <w:r w:rsidRPr="00B92842">
        <w:rPr>
          <w:rFonts w:ascii="Cambria" w:eastAsia="Calibri" w:hAnsi="Cambria" w:cs="Times New Roman"/>
          <w:sz w:val="24"/>
          <w:szCs w:val="24"/>
        </w:rPr>
        <w:t xml:space="preserve">The McKinney-Vento Act states that LEAs with subgrants may utilize subgrant funds to cover “the excess cost of transportation” [42 U.S.C. § 11433(d)(5)].  While the law does not define this phrase, the expectation is that the LEA will cover the same level of cost for transporting homeless students as other students, before relying on subgrant funds.  </w:t>
      </w:r>
      <w:r w:rsidRPr="00B92842">
        <w:rPr>
          <w:rFonts w:ascii="Cambria" w:eastAsia="Calibri" w:hAnsi="Cambria" w:cs="Times New Roman"/>
          <w:color w:val="FF0000"/>
          <w:sz w:val="24"/>
          <w:szCs w:val="24"/>
        </w:rPr>
        <w:t xml:space="preserve"> </w:t>
      </w:r>
    </w:p>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0" w:line="276" w:lineRule="auto"/>
        <w:rPr>
          <w:rFonts w:ascii="Cambria" w:eastAsia="Calibri" w:hAnsi="Cambria" w:cs="Times New Roman"/>
          <w:sz w:val="24"/>
          <w:szCs w:val="24"/>
        </w:rPr>
      </w:pPr>
      <w:r w:rsidRPr="00B92842">
        <w:rPr>
          <w:rFonts w:ascii="Cambria" w:eastAsia="Calibri" w:hAnsi="Cambria" w:cs="Times New Roman"/>
          <w:sz w:val="24"/>
          <w:szCs w:val="24"/>
        </w:rPr>
        <w:t>Those LEAs that chose to use McKinney-Vento subgrant funds for the excess cost of transporting homeless students need to include a justification for the expenditures based on their applications' needs assessments (C.F.R. Title 34, Section 75.730). Keep in mind that subgrants are intended to meet a range of needs for homeless students, not just transportation needs.  Your State Coordinator can answer questions about the McKinney-Vento subgrant application process and allowable expenses in your state.</w:t>
      </w:r>
    </w:p>
    <w:p w:rsidR="00B92842" w:rsidRPr="00B92842" w:rsidRDefault="00B92842" w:rsidP="00B92842">
      <w:pPr>
        <w:spacing w:after="0" w:line="276" w:lineRule="auto"/>
        <w:rPr>
          <w:rFonts w:ascii="Calibri" w:eastAsia="Calibri" w:hAnsi="Calibri" w:cs="Times New Roman"/>
          <w:sz w:val="24"/>
          <w:szCs w:val="24"/>
        </w:rPr>
      </w:pPr>
    </w:p>
    <w:p w:rsidR="00B92842" w:rsidRPr="00B92842" w:rsidRDefault="00B92842" w:rsidP="00B92842">
      <w:pPr>
        <w:autoSpaceDE w:val="0"/>
        <w:autoSpaceDN w:val="0"/>
        <w:adjustRightInd w:val="0"/>
        <w:spacing w:after="0" w:line="276" w:lineRule="auto"/>
        <w:ind w:left="-540" w:right="-540"/>
        <w:rPr>
          <w:rFonts w:ascii="Century Schoolbook" w:eastAsia="Calibri" w:hAnsi="Century Schoolbook" w:cs="Adobe Caslon Pro"/>
          <w:b/>
          <w:color w:val="4F6228"/>
          <w:sz w:val="26"/>
          <w:szCs w:val="26"/>
        </w:rPr>
      </w:pPr>
      <w:r w:rsidRPr="00B92842">
        <w:rPr>
          <w:rFonts w:ascii="Century Schoolbook" w:eastAsia="Calibri" w:hAnsi="Century Schoolbook" w:cs="Adobe Caslon Pro"/>
          <w:b/>
          <w:color w:val="4F6228"/>
          <w:sz w:val="26"/>
          <w:szCs w:val="26"/>
        </w:rPr>
        <w:t>Section 7.8 Title I, Part A and Transportation for Homeless Students</w:t>
      </w:r>
    </w:p>
    <w:p w:rsidR="00B92842" w:rsidRPr="00B92842" w:rsidRDefault="00B92842" w:rsidP="00B92842">
      <w:pPr>
        <w:spacing w:after="0" w:line="276" w:lineRule="auto"/>
        <w:contextualSpacing/>
        <w:rPr>
          <w:rFonts w:ascii="Cambria" w:eastAsia="Calibri" w:hAnsi="Cambria" w:cs="Tahoma"/>
          <w:sz w:val="24"/>
          <w:szCs w:val="24"/>
        </w:rPr>
      </w:pPr>
    </w:p>
    <w:p w:rsidR="00B92842" w:rsidRPr="00B92842" w:rsidRDefault="00B92842" w:rsidP="00B92842">
      <w:pPr>
        <w:spacing w:after="0" w:line="276" w:lineRule="auto"/>
        <w:contextualSpacing/>
        <w:rPr>
          <w:rFonts w:ascii="Cambria" w:eastAsia="Calibri" w:hAnsi="Cambria" w:cs="Adobe Caslon Pro"/>
          <w:sz w:val="24"/>
          <w:szCs w:val="24"/>
        </w:rPr>
      </w:pPr>
      <w:r w:rsidRPr="00B92842">
        <w:rPr>
          <w:rFonts w:ascii="Cambria" w:eastAsia="Calibri" w:hAnsi="Cambria" w:cs="Times New Roman"/>
          <w:sz w:val="24"/>
          <w:szCs w:val="24"/>
        </w:rPr>
        <w:t xml:space="preserve">Funds reserved for homeless students under Title I, Part A (set aside funds) may be used to provide homeless children and youths with services not ordinarily provided to other students, including providing transportation to and from the school of origin [20 U.S.C. § 6313(c)(3)(C)(ii)]. Liaisons should coordinate with their Title I directors to assess the needs of homeless students and determine what transportation needs can be met with the Title I, Part A reservation for homeless students.  Title I, Part A funds may also be used to pay for the salary of the local homeless education liaison.  </w:t>
      </w:r>
    </w:p>
    <w:p w:rsidR="00B92842" w:rsidRPr="00B92842" w:rsidRDefault="00B92842" w:rsidP="00B92842">
      <w:pPr>
        <w:spacing w:after="0" w:line="276" w:lineRule="auto"/>
        <w:contextualSpacing/>
        <w:rPr>
          <w:rFonts w:ascii="Cambria" w:eastAsia="Calibri" w:hAnsi="Cambria" w:cs="Adobe Caslon Pro"/>
          <w:sz w:val="24"/>
          <w:szCs w:val="24"/>
        </w:rPr>
      </w:pPr>
    </w:p>
    <w:p w:rsidR="00B92842" w:rsidRPr="00B92842" w:rsidRDefault="00B92842" w:rsidP="00B92842">
      <w:pPr>
        <w:spacing w:after="0" w:line="276" w:lineRule="auto"/>
        <w:contextualSpacing/>
        <w:rPr>
          <w:rFonts w:ascii="Cambria" w:eastAsia="Calibri" w:hAnsi="Cambria" w:cs="Adobe Caslon Pro"/>
          <w:iCs/>
          <w:sz w:val="24"/>
          <w:szCs w:val="24"/>
        </w:rPr>
      </w:pPr>
      <w:r w:rsidRPr="00B92842">
        <w:rPr>
          <w:rFonts w:ascii="Cambria" w:eastAsia="Calibri" w:hAnsi="Cambria" w:cs="Adobe Caslon Pro"/>
          <w:sz w:val="24"/>
          <w:szCs w:val="24"/>
        </w:rPr>
        <w:t xml:space="preserve">Title I, Part A set-aside funds for homeless students may be used for other transportation needs for homeless students, such as transportation to enable a homeless student to participate in an educational activity after school if transportation is not otherwise available.  Title I, Part A set-aside funds also may be used to provide transportation to enable parents to be more involved in their child’s education.  See Section 7.13 Links to Resources for the NCHE brief entitled </w:t>
      </w:r>
      <w:r w:rsidRPr="00B92842">
        <w:rPr>
          <w:rFonts w:ascii="Cambria" w:eastAsia="Calibri" w:hAnsi="Cambria" w:cs="Adobe Caslon Pro"/>
          <w:i/>
          <w:iCs/>
          <w:sz w:val="24"/>
          <w:szCs w:val="24"/>
        </w:rPr>
        <w:t>Serving Students Experiencing Homelessness under Title I, Part A</w:t>
      </w:r>
      <w:r w:rsidRPr="00B92842">
        <w:rPr>
          <w:rFonts w:ascii="Cambria" w:eastAsia="Calibri" w:hAnsi="Cambria" w:cs="Adobe Caslon Pro"/>
          <w:iCs/>
          <w:sz w:val="24"/>
          <w:szCs w:val="24"/>
        </w:rPr>
        <w:t xml:space="preserve"> for more information.</w:t>
      </w:r>
    </w:p>
    <w:p w:rsidR="00B92842" w:rsidRPr="00B92842" w:rsidRDefault="00B92842" w:rsidP="00B92842">
      <w:pPr>
        <w:spacing w:after="0" w:line="276" w:lineRule="auto"/>
        <w:contextualSpacing/>
        <w:rPr>
          <w:rFonts w:ascii="Cambria" w:eastAsia="Calibri" w:hAnsi="Cambria" w:cs="Adobe Caslon Pro"/>
          <w:sz w:val="24"/>
          <w:szCs w:val="24"/>
        </w:rPr>
      </w:pPr>
    </w:p>
    <w:p w:rsidR="00B92842" w:rsidRPr="00B92842" w:rsidRDefault="00B92842" w:rsidP="00B92842">
      <w:pPr>
        <w:autoSpaceDE w:val="0"/>
        <w:autoSpaceDN w:val="0"/>
        <w:adjustRightInd w:val="0"/>
        <w:spacing w:after="0" w:line="276" w:lineRule="auto"/>
        <w:ind w:left="-540"/>
        <w:contextualSpacing/>
        <w:rPr>
          <w:rFonts w:ascii="Century Schoolbook" w:eastAsia="Calibri" w:hAnsi="Century Schoolbook" w:cs="Adobe Caslon Pro Bold"/>
          <w:b/>
          <w:bCs/>
          <w:color w:val="4F6228"/>
          <w:sz w:val="26"/>
          <w:szCs w:val="26"/>
        </w:rPr>
      </w:pPr>
      <w:r w:rsidRPr="00B92842">
        <w:rPr>
          <w:rFonts w:ascii="Century Schoolbook" w:eastAsia="Calibri" w:hAnsi="Century Schoolbook" w:cs="Adobe Caslon Pro Bold"/>
          <w:b/>
          <w:bCs/>
          <w:color w:val="4F6228"/>
          <w:sz w:val="26"/>
          <w:szCs w:val="26"/>
        </w:rPr>
        <w:t xml:space="preserve">Section 7.9 Collaboration within the LEA </w:t>
      </w:r>
    </w:p>
    <w:p w:rsidR="00B92842" w:rsidRPr="00B92842" w:rsidRDefault="00B92842" w:rsidP="00B92842">
      <w:pPr>
        <w:autoSpaceDE w:val="0"/>
        <w:autoSpaceDN w:val="0"/>
        <w:adjustRightInd w:val="0"/>
        <w:spacing w:after="0" w:line="276" w:lineRule="auto"/>
        <w:rPr>
          <w:rFonts w:ascii="Cambria" w:eastAsia="Calibri" w:hAnsi="Cambria" w:cs="Adobe Caslon Pro"/>
          <w:color w:val="000000"/>
          <w:sz w:val="24"/>
          <w:szCs w:val="24"/>
        </w:rPr>
      </w:pPr>
    </w:p>
    <w:p w:rsidR="00B92842" w:rsidRPr="00B92842" w:rsidRDefault="00B92842" w:rsidP="00B92842">
      <w:pPr>
        <w:autoSpaceDE w:val="0"/>
        <w:autoSpaceDN w:val="0"/>
        <w:adjustRightInd w:val="0"/>
        <w:spacing w:after="0" w:line="276" w:lineRule="auto"/>
        <w:contextualSpacing/>
        <w:rPr>
          <w:rFonts w:ascii="Cambria" w:eastAsia="Calibri" w:hAnsi="Cambria" w:cs="Adobe Caslon Pro"/>
          <w:sz w:val="24"/>
          <w:szCs w:val="24"/>
        </w:rPr>
      </w:pPr>
      <w:r w:rsidRPr="00B92842">
        <w:rPr>
          <w:rFonts w:ascii="Cambria" w:eastAsia="Calibri" w:hAnsi="Cambria" w:cs="Adobe Caslon Pro"/>
          <w:sz w:val="24"/>
          <w:szCs w:val="24"/>
        </w:rPr>
        <w:t xml:space="preserve">The local liaison, LEA pupil transportation director, and other LEA administrators should work together to develop effective transportation policies and procedures.  (See Chapter 15 Managing the Work for more information on developing protocols for the LEA.).  With ongoing communication and a clear delineation of responsibilities, LEAs can ensure that homeless students are provided needed transportation in an efficient and timely way, and ensure all relevant parties are in the loop regarding what transportation is needed and what the most appropriate modes of transportation are. </w:t>
      </w:r>
    </w:p>
    <w:p w:rsidR="00B92842" w:rsidRPr="00B92842" w:rsidRDefault="00B92842" w:rsidP="00B92842">
      <w:pPr>
        <w:autoSpaceDE w:val="0"/>
        <w:autoSpaceDN w:val="0"/>
        <w:adjustRightInd w:val="0"/>
        <w:spacing w:after="0" w:line="276" w:lineRule="auto"/>
        <w:rPr>
          <w:rFonts w:ascii="Cambria" w:eastAsia="Calibri" w:hAnsi="Cambria" w:cs="Adobe Caslon Pro"/>
          <w:color w:val="000000"/>
          <w:sz w:val="24"/>
          <w:szCs w:val="24"/>
        </w:rPr>
      </w:pPr>
    </w:p>
    <w:p w:rsidR="00B92842" w:rsidRPr="00B92842" w:rsidRDefault="00B92842" w:rsidP="00B92842">
      <w:pPr>
        <w:autoSpaceDE w:val="0"/>
        <w:autoSpaceDN w:val="0"/>
        <w:adjustRightInd w:val="0"/>
        <w:spacing w:after="0" w:line="276" w:lineRule="auto"/>
        <w:contextualSpacing/>
        <w:rPr>
          <w:rFonts w:ascii="Cambria" w:eastAsia="Calibri" w:hAnsi="Cambria" w:cs="Adobe Caslon Pro"/>
          <w:color w:val="000000"/>
          <w:sz w:val="24"/>
          <w:szCs w:val="24"/>
        </w:rPr>
      </w:pPr>
      <w:r w:rsidRPr="00B92842">
        <w:rPr>
          <w:rFonts w:ascii="Cambria" w:eastAsia="Calibri" w:hAnsi="Cambria" w:cs="Adobe Caslon Pro"/>
          <w:color w:val="000000"/>
          <w:sz w:val="24"/>
          <w:szCs w:val="24"/>
        </w:rPr>
        <w:t xml:space="preserve">Many districts utilize special education buses for transporting homeless students. The U. S. Department of Education’s Office of Special Education Programs (OSEP) allows the use of designated special education buses for transporting homeless students as long as the transportation needs of all special education students have been met. See Section 7.13 Links to Resources for a link to an August 2013 OSEP Dear Colleague Letter that supports this use of special education buses. </w:t>
      </w:r>
    </w:p>
    <w:p w:rsidR="00B92842" w:rsidRPr="00B92842" w:rsidRDefault="00B92842" w:rsidP="00B92842">
      <w:pPr>
        <w:autoSpaceDE w:val="0"/>
        <w:autoSpaceDN w:val="0"/>
        <w:adjustRightInd w:val="0"/>
        <w:spacing w:after="0" w:line="276" w:lineRule="auto"/>
        <w:contextualSpacing/>
        <w:rPr>
          <w:rFonts w:ascii="Cambria" w:eastAsia="Calibri" w:hAnsi="Cambria" w:cs="Adobe Caslon Pro"/>
          <w:color w:val="000000"/>
          <w:sz w:val="24"/>
          <w:szCs w:val="24"/>
        </w:rPr>
      </w:pPr>
    </w:p>
    <w:p w:rsidR="00B92842" w:rsidRPr="00B92842" w:rsidRDefault="00B92842" w:rsidP="00B92842">
      <w:pPr>
        <w:autoSpaceDE w:val="0"/>
        <w:autoSpaceDN w:val="0"/>
        <w:adjustRightInd w:val="0"/>
        <w:spacing w:after="0" w:line="276" w:lineRule="auto"/>
        <w:contextualSpacing/>
        <w:rPr>
          <w:rFonts w:ascii="Cambria" w:eastAsia="Calibri" w:hAnsi="Cambria" w:cs="Adobe Caslon Pro"/>
          <w:color w:val="000000"/>
          <w:sz w:val="24"/>
          <w:szCs w:val="24"/>
        </w:rPr>
      </w:pPr>
      <w:r w:rsidRPr="00B92842">
        <w:rPr>
          <w:rFonts w:ascii="Cambria" w:eastAsia="Calibri" w:hAnsi="Cambria" w:cs="Adobe Caslon Pro"/>
          <w:color w:val="000000"/>
          <w:sz w:val="24"/>
          <w:szCs w:val="24"/>
        </w:rPr>
        <w:t>All parties involved in student transportation should be familiar with the McKinney-Vento Act. This includes bus drivers, because they are often the first and last school personnel to come in contact with students experiencing homelessness over the course of a day; as a result, they may develop supportive relationships with the students.  Drivers may assist with identifying students in homeless situations too, as they observe changes in when and where students are picked up or dropped off.</w:t>
      </w:r>
    </w:p>
    <w:p w:rsidR="00B92842" w:rsidRPr="00B92842" w:rsidRDefault="00B92842" w:rsidP="00B92842">
      <w:pPr>
        <w:autoSpaceDE w:val="0"/>
        <w:autoSpaceDN w:val="0"/>
        <w:adjustRightInd w:val="0"/>
        <w:spacing w:after="0" w:line="276" w:lineRule="auto"/>
        <w:contextualSpacing/>
        <w:rPr>
          <w:rFonts w:ascii="Century Schoolbook" w:eastAsia="Calibri" w:hAnsi="Century Schoolbook" w:cs="Adobe Caslon Pro"/>
          <w:b/>
          <w:color w:val="4F6228"/>
          <w:sz w:val="26"/>
          <w:szCs w:val="26"/>
        </w:rPr>
      </w:pPr>
    </w:p>
    <w:p w:rsidR="00B92842" w:rsidRPr="00B92842" w:rsidRDefault="00B92842" w:rsidP="00B92842">
      <w:pPr>
        <w:autoSpaceDE w:val="0"/>
        <w:autoSpaceDN w:val="0"/>
        <w:adjustRightInd w:val="0"/>
        <w:spacing w:after="0" w:line="276" w:lineRule="auto"/>
        <w:ind w:hanging="720"/>
        <w:contextualSpacing/>
        <w:rPr>
          <w:rFonts w:ascii="Century Schoolbook" w:eastAsia="Calibri" w:hAnsi="Century Schoolbook" w:cs="Adobe Caslon Pro"/>
          <w:b/>
          <w:color w:val="4F6228"/>
          <w:sz w:val="26"/>
          <w:szCs w:val="26"/>
        </w:rPr>
      </w:pPr>
      <w:r w:rsidRPr="00B92842">
        <w:rPr>
          <w:rFonts w:ascii="Century Schoolbook" w:eastAsia="Calibri" w:hAnsi="Century Schoolbook" w:cs="Adobe Caslon Pro"/>
          <w:b/>
          <w:color w:val="4F6228"/>
          <w:sz w:val="26"/>
          <w:szCs w:val="26"/>
        </w:rPr>
        <w:t>Section 7.10 Collaboration with other LEAs</w:t>
      </w:r>
    </w:p>
    <w:p w:rsidR="00B92842" w:rsidRPr="00B92842" w:rsidRDefault="00B92842" w:rsidP="00B92842">
      <w:pPr>
        <w:autoSpaceDE w:val="0"/>
        <w:autoSpaceDN w:val="0"/>
        <w:adjustRightInd w:val="0"/>
        <w:spacing w:after="0" w:line="276" w:lineRule="auto"/>
        <w:rPr>
          <w:rFonts w:ascii="Cambria" w:eastAsia="Calibri" w:hAnsi="Cambria" w:cs="Adobe Caslon Pro"/>
          <w:color w:val="000000"/>
          <w:sz w:val="24"/>
          <w:szCs w:val="24"/>
        </w:rPr>
      </w:pPr>
    </w:p>
    <w:p w:rsidR="00B92842" w:rsidRPr="00B92842" w:rsidRDefault="00B92842" w:rsidP="00B92842">
      <w:pPr>
        <w:autoSpaceDE w:val="0"/>
        <w:autoSpaceDN w:val="0"/>
        <w:adjustRightInd w:val="0"/>
        <w:spacing w:after="0" w:line="276" w:lineRule="auto"/>
        <w:rPr>
          <w:rFonts w:ascii="Cambria" w:eastAsia="Calibri" w:hAnsi="Cambria" w:cs="Adobe Caslon Pro"/>
          <w:color w:val="000000"/>
          <w:sz w:val="24"/>
          <w:szCs w:val="24"/>
        </w:rPr>
      </w:pPr>
      <w:r w:rsidRPr="00B92842">
        <w:rPr>
          <w:rFonts w:ascii="Cambria" w:eastAsia="Calibri" w:hAnsi="Cambria" w:cs="Adobe Caslon Pro"/>
          <w:color w:val="000000"/>
          <w:sz w:val="24"/>
          <w:szCs w:val="24"/>
        </w:rPr>
        <w:t>When LEAs are arranging transportation across school district lines, the school personnel of all LEAs involved should discuss the mode of transportation for each student prior to initiating the transportation.  Agreeing upon general guidelines for sharing the responsibility and cost of transporting homeless students among LEAs ahead of time eliminates confusion and conflicts when transportation needs to be arranged immediately for a homeless student.  Some LEAs establish memoranda of agreement, while others make arrangements more informally.  Liaisons and pupil transportation directors should review these agreements annually and revise as needed.</w:t>
      </w:r>
    </w:p>
    <w:p w:rsidR="00B92842" w:rsidRPr="00B92842" w:rsidRDefault="00B92842" w:rsidP="00B92842">
      <w:pPr>
        <w:autoSpaceDE w:val="0"/>
        <w:autoSpaceDN w:val="0"/>
        <w:adjustRightInd w:val="0"/>
        <w:spacing w:after="0" w:line="276" w:lineRule="auto"/>
        <w:rPr>
          <w:rFonts w:ascii="Cambria" w:eastAsia="Calibri" w:hAnsi="Cambria" w:cs="Adobe Caslon Pro"/>
          <w:color w:val="000000"/>
          <w:sz w:val="24"/>
          <w:szCs w:val="24"/>
        </w:rPr>
      </w:pPr>
    </w:p>
    <w:p w:rsidR="00B92842" w:rsidRPr="00B92842" w:rsidRDefault="00B92842" w:rsidP="00B92842">
      <w:pPr>
        <w:autoSpaceDE w:val="0"/>
        <w:autoSpaceDN w:val="0"/>
        <w:adjustRightInd w:val="0"/>
        <w:spacing w:after="0" w:line="276" w:lineRule="auto"/>
        <w:rPr>
          <w:rFonts w:ascii="Adobe Caslon Pro" w:eastAsia="Calibri" w:hAnsi="Adobe Caslon Pro" w:cs="Adobe Caslon Pro"/>
          <w:color w:val="000000"/>
          <w:sz w:val="24"/>
          <w:szCs w:val="24"/>
        </w:rPr>
      </w:pPr>
      <w:r w:rsidRPr="00B92842">
        <w:rPr>
          <w:rFonts w:ascii="Cambria" w:eastAsia="Calibri" w:hAnsi="Cambria" w:cs="Adobe Caslon Pro"/>
          <w:color w:val="000000"/>
          <w:sz w:val="24"/>
          <w:szCs w:val="24"/>
        </w:rPr>
        <w:t>Some effective collaboration practices include</w:t>
      </w:r>
    </w:p>
    <w:p w:rsidR="00B92842" w:rsidRPr="00B92842" w:rsidRDefault="00B92842" w:rsidP="00550342">
      <w:pPr>
        <w:numPr>
          <w:ilvl w:val="0"/>
          <w:numId w:val="27"/>
        </w:numPr>
        <w:autoSpaceDE w:val="0"/>
        <w:autoSpaceDN w:val="0"/>
        <w:adjustRightInd w:val="0"/>
        <w:spacing w:after="0" w:line="276" w:lineRule="auto"/>
        <w:rPr>
          <w:rFonts w:ascii="Cambria" w:eastAsia="Calibri" w:hAnsi="Cambria" w:cs="Adobe Caslon Pro"/>
          <w:sz w:val="24"/>
          <w:szCs w:val="24"/>
        </w:rPr>
      </w:pPr>
      <w:r w:rsidRPr="00B92842">
        <w:rPr>
          <w:rFonts w:ascii="Cambria" w:eastAsia="Calibri" w:hAnsi="Cambria" w:cs="Adobe Caslon Pro"/>
          <w:sz w:val="24"/>
          <w:szCs w:val="24"/>
        </w:rPr>
        <w:t>convening a regional joint McKinney-Vento training that includes pupil transportation directors, local liaisons, social workers, and bus drivers;</w:t>
      </w:r>
    </w:p>
    <w:p w:rsidR="00B92842" w:rsidRPr="00B92842" w:rsidRDefault="00B92842" w:rsidP="00550342">
      <w:pPr>
        <w:numPr>
          <w:ilvl w:val="0"/>
          <w:numId w:val="27"/>
        </w:numPr>
        <w:autoSpaceDE w:val="0"/>
        <w:autoSpaceDN w:val="0"/>
        <w:adjustRightInd w:val="0"/>
        <w:spacing w:after="0" w:line="276" w:lineRule="auto"/>
        <w:rPr>
          <w:rFonts w:ascii="Cambria" w:eastAsia="Calibri" w:hAnsi="Cambria" w:cs="Adobe Caslon Pro"/>
          <w:color w:val="000000"/>
          <w:sz w:val="24"/>
          <w:szCs w:val="24"/>
        </w:rPr>
      </w:pPr>
      <w:r w:rsidRPr="00B92842">
        <w:rPr>
          <w:rFonts w:ascii="Cambria" w:eastAsia="Calibri" w:hAnsi="Cambria" w:cs="Adobe Caslon Pro"/>
          <w:color w:val="000000"/>
          <w:sz w:val="24"/>
          <w:szCs w:val="24"/>
        </w:rPr>
        <w:t>convening a regional meeting each year of local liaisons and pupil transportation directors to discuss procedures for arranging transportation for homeless students and to address collaboration challenges;</w:t>
      </w:r>
    </w:p>
    <w:p w:rsidR="00B92842" w:rsidRPr="00B92842" w:rsidRDefault="00B92842" w:rsidP="00550342">
      <w:pPr>
        <w:numPr>
          <w:ilvl w:val="0"/>
          <w:numId w:val="27"/>
        </w:numPr>
        <w:autoSpaceDE w:val="0"/>
        <w:autoSpaceDN w:val="0"/>
        <w:adjustRightInd w:val="0"/>
        <w:spacing w:after="0" w:line="276" w:lineRule="auto"/>
        <w:rPr>
          <w:rFonts w:ascii="Cambria" w:eastAsia="Calibri" w:hAnsi="Cambria" w:cs="Adobe Caslon Pro"/>
          <w:color w:val="000000"/>
          <w:sz w:val="24"/>
          <w:szCs w:val="24"/>
        </w:rPr>
      </w:pPr>
      <w:r w:rsidRPr="00B92842">
        <w:rPr>
          <w:rFonts w:ascii="Cambria" w:eastAsia="Calibri" w:hAnsi="Cambria" w:cs="Adobe Caslon Pro"/>
          <w:color w:val="000000"/>
          <w:sz w:val="24"/>
          <w:szCs w:val="24"/>
        </w:rPr>
        <w:t>identifying a pupil transportation staff person whose primary responsibility it is to arrange transportation for homeless students; and</w:t>
      </w:r>
    </w:p>
    <w:p w:rsidR="00B92842" w:rsidRPr="00B92842" w:rsidRDefault="00B92842" w:rsidP="00550342">
      <w:pPr>
        <w:numPr>
          <w:ilvl w:val="0"/>
          <w:numId w:val="27"/>
        </w:numPr>
        <w:autoSpaceDE w:val="0"/>
        <w:autoSpaceDN w:val="0"/>
        <w:adjustRightInd w:val="0"/>
        <w:spacing w:after="0" w:line="276" w:lineRule="auto"/>
        <w:rPr>
          <w:rFonts w:ascii="Cambria" w:eastAsia="Calibri" w:hAnsi="Cambria" w:cs="Adobe Caslon Pro"/>
          <w:color w:val="000000"/>
          <w:sz w:val="24"/>
          <w:szCs w:val="24"/>
        </w:rPr>
      </w:pPr>
      <w:r w:rsidRPr="00B92842">
        <w:rPr>
          <w:rFonts w:ascii="Cambria" w:eastAsia="Calibri" w:hAnsi="Cambria" w:cs="Adobe Caslon Pro"/>
          <w:color w:val="000000"/>
          <w:sz w:val="24"/>
          <w:szCs w:val="24"/>
        </w:rPr>
        <w:t>establishing an electronic database for homeless students needing and receiving transportation, allowing liaisons and the pupil transportation department to immediately access current transportation commitments.</w:t>
      </w:r>
    </w:p>
    <w:p w:rsidR="00B92842" w:rsidRPr="00B92842" w:rsidRDefault="00B92842" w:rsidP="00B92842">
      <w:pPr>
        <w:autoSpaceDE w:val="0"/>
        <w:autoSpaceDN w:val="0"/>
        <w:adjustRightInd w:val="0"/>
        <w:spacing w:after="0" w:line="276" w:lineRule="auto"/>
        <w:rPr>
          <w:rFonts w:ascii="Cambria" w:eastAsia="Calibri" w:hAnsi="Cambria" w:cs="Adobe Caslon Pro"/>
          <w:color w:val="000000"/>
          <w:sz w:val="24"/>
          <w:szCs w:val="24"/>
        </w:rPr>
      </w:pPr>
    </w:p>
    <w:p w:rsidR="00B92842" w:rsidRPr="00B92842" w:rsidRDefault="00B92842" w:rsidP="00B92842">
      <w:pPr>
        <w:autoSpaceDE w:val="0"/>
        <w:autoSpaceDN w:val="0"/>
        <w:adjustRightInd w:val="0"/>
        <w:spacing w:after="180" w:line="276" w:lineRule="auto"/>
        <w:contextualSpacing/>
        <w:rPr>
          <w:rFonts w:ascii="Cambria" w:eastAsia="Calibri" w:hAnsi="Cambria" w:cs="Adobe Caslon Pro"/>
          <w:sz w:val="24"/>
          <w:szCs w:val="24"/>
        </w:rPr>
      </w:pPr>
      <w:r w:rsidRPr="00B92842">
        <w:rPr>
          <w:rFonts w:ascii="Cambria" w:eastAsia="Calibri" w:hAnsi="Cambria" w:cs="Adobe Caslon Pro"/>
          <w:sz w:val="24"/>
          <w:szCs w:val="24"/>
        </w:rPr>
        <w:t xml:space="preserve">Most interdistrict disputes over transportation can be prevented through good communication and efforts to agree upon transportation arrangements. In the instance in which an interdistrict disagreement about transportation services occurs, dispute should be resolved at the SEA level. During a </w:t>
      </w:r>
      <w:r w:rsidR="004C0453" w:rsidRPr="00B92842">
        <w:rPr>
          <w:rFonts w:ascii="Cambria" w:eastAsia="Calibri" w:hAnsi="Cambria" w:cs="Adobe Caslon Pro"/>
          <w:sz w:val="24"/>
          <w:szCs w:val="24"/>
        </w:rPr>
        <w:t>dispute</w:t>
      </w:r>
      <w:r w:rsidRPr="00B92842">
        <w:rPr>
          <w:rFonts w:ascii="Cambria" w:eastAsia="Calibri" w:hAnsi="Cambria" w:cs="Adobe Caslon Pro"/>
          <w:sz w:val="24"/>
          <w:szCs w:val="24"/>
        </w:rPr>
        <w:t xml:space="preserve"> related to eligibility, school selection or enrollment, the child or youth must be immediately enrolled in the school in which enrollment is sought [42 U.S.C. </w:t>
      </w:r>
      <w:r w:rsidRPr="00B92842">
        <w:rPr>
          <w:rFonts w:ascii="Calibri" w:eastAsia="Calibri" w:hAnsi="Calibri" w:cs="Times New Roman"/>
          <w:caps/>
          <w:sz w:val="24"/>
          <w:szCs w:val="24"/>
        </w:rPr>
        <w:t>§</w:t>
      </w:r>
      <w:r w:rsidRPr="00B92842">
        <w:rPr>
          <w:rFonts w:ascii="Cambria" w:eastAsia="Calibri" w:hAnsi="Cambria" w:cs="Adobe Caslon Pro"/>
          <w:sz w:val="24"/>
          <w:szCs w:val="24"/>
        </w:rPr>
        <w:t>11432(g)(3)(E)(i)], and provided all services, including transportation as specified in the law.</w:t>
      </w:r>
    </w:p>
    <w:p w:rsidR="00B92842" w:rsidRPr="00B92842" w:rsidRDefault="00B92842" w:rsidP="00B92842">
      <w:pPr>
        <w:autoSpaceDE w:val="0"/>
        <w:autoSpaceDN w:val="0"/>
        <w:adjustRightInd w:val="0"/>
        <w:spacing w:after="180" w:line="276" w:lineRule="auto"/>
        <w:contextualSpacing/>
        <w:rPr>
          <w:rFonts w:ascii="Cambria" w:eastAsia="Calibri" w:hAnsi="Cambria" w:cs="Adobe Caslon Pro"/>
          <w:sz w:val="24"/>
          <w:szCs w:val="24"/>
        </w:rPr>
      </w:pPr>
    </w:p>
    <w:p w:rsidR="00B92842" w:rsidRPr="00B92842" w:rsidRDefault="00B92842" w:rsidP="00B92842">
      <w:pPr>
        <w:autoSpaceDE w:val="0"/>
        <w:autoSpaceDN w:val="0"/>
        <w:adjustRightInd w:val="0"/>
        <w:spacing w:after="180" w:line="276" w:lineRule="auto"/>
        <w:ind w:left="-540"/>
        <w:contextualSpacing/>
        <w:rPr>
          <w:rFonts w:ascii="Century Schoolbook" w:eastAsia="Calibri" w:hAnsi="Century Schoolbook" w:cs="Adobe Caslon Pro"/>
          <w:b/>
          <w:color w:val="4F6228"/>
          <w:sz w:val="26"/>
          <w:szCs w:val="26"/>
        </w:rPr>
      </w:pPr>
      <w:r w:rsidRPr="00B92842">
        <w:rPr>
          <w:rFonts w:ascii="Century Schoolbook" w:eastAsia="Calibri" w:hAnsi="Century Schoolbook" w:cs="Adobe Caslon Pro"/>
          <w:b/>
          <w:color w:val="4F6228"/>
          <w:sz w:val="26"/>
          <w:szCs w:val="26"/>
        </w:rPr>
        <w:t>Section 7.11 Community Collaborations</w:t>
      </w:r>
    </w:p>
    <w:p w:rsidR="00B92842" w:rsidRPr="00B92842" w:rsidRDefault="00B92842" w:rsidP="00B92842">
      <w:pPr>
        <w:autoSpaceDE w:val="0"/>
        <w:autoSpaceDN w:val="0"/>
        <w:adjustRightInd w:val="0"/>
        <w:spacing w:after="180" w:line="276" w:lineRule="auto"/>
        <w:contextualSpacing/>
        <w:rPr>
          <w:rFonts w:ascii="Cambria" w:eastAsia="Calibri" w:hAnsi="Cambria" w:cs="Adobe Caslon Pro"/>
          <w:color w:val="4F6228"/>
          <w:sz w:val="24"/>
          <w:szCs w:val="24"/>
        </w:rPr>
      </w:pPr>
    </w:p>
    <w:p w:rsidR="00B92842" w:rsidRPr="00B92842" w:rsidRDefault="00B92842" w:rsidP="00B92842">
      <w:pPr>
        <w:autoSpaceDE w:val="0"/>
        <w:autoSpaceDN w:val="0"/>
        <w:adjustRightInd w:val="0"/>
        <w:spacing w:after="180" w:line="276" w:lineRule="auto"/>
        <w:contextualSpacing/>
        <w:rPr>
          <w:rFonts w:ascii="Cambria" w:eastAsia="Calibri" w:hAnsi="Cambria" w:cs="Adobe Caslon Pro"/>
          <w:sz w:val="24"/>
          <w:szCs w:val="24"/>
        </w:rPr>
      </w:pPr>
      <w:r w:rsidRPr="00B92842">
        <w:rPr>
          <w:rFonts w:ascii="Cambria" w:eastAsia="Calibri" w:hAnsi="Cambria" w:cs="Adobe Caslon Pro"/>
          <w:sz w:val="24"/>
          <w:szCs w:val="24"/>
        </w:rPr>
        <w:t>Local liaisons should establish cooperative relationships with community agencies that serve homeless families, youth, and children.  A community-wide commitment to assist homeless families with children and unaccompanied homeless youth can result in resource sharing, including transportation resources.  Many LEAs have been able to arrange transportation using shelter or other social service agency vans.  Some public transportation systems donate bus passes or other transportation services to school districts for use by homeless students.  Community foundations are often willing to contribute to meeting the transportation needs of homeless students as well.  Collaboration with housing providers can also reduce transportation costs by encouraging housing partners to consider school proximity when making shelter or other housing placements.</w:t>
      </w:r>
    </w:p>
    <w:p w:rsidR="00B92842" w:rsidRPr="00B92842" w:rsidRDefault="00B92842" w:rsidP="00B92842">
      <w:pPr>
        <w:spacing w:after="0" w:line="276" w:lineRule="auto"/>
        <w:contextualSpacing/>
        <w:rPr>
          <w:rFonts w:ascii="Cambria" w:eastAsia="Calibri" w:hAnsi="Cambria" w:cs="Adobe Caslon Pro"/>
          <w:sz w:val="24"/>
          <w:szCs w:val="24"/>
        </w:rPr>
      </w:pPr>
    </w:p>
    <w:p w:rsidR="00B92842" w:rsidRPr="00B92842" w:rsidRDefault="00B92842" w:rsidP="00B92842">
      <w:pPr>
        <w:autoSpaceDE w:val="0"/>
        <w:autoSpaceDN w:val="0"/>
        <w:adjustRightInd w:val="0"/>
        <w:spacing w:after="0" w:line="276" w:lineRule="auto"/>
        <w:ind w:left="-540"/>
        <w:rPr>
          <w:rFonts w:ascii="Century Schoolbook" w:eastAsia="Calibri" w:hAnsi="Century Schoolbook" w:cs="Adobe Caslon Pro"/>
          <w:b/>
          <w:color w:val="4F6228"/>
          <w:sz w:val="26"/>
          <w:szCs w:val="26"/>
        </w:rPr>
      </w:pPr>
      <w:r w:rsidRPr="00B92842">
        <w:rPr>
          <w:rFonts w:ascii="Century Schoolbook" w:eastAsia="Calibri" w:hAnsi="Century Schoolbook" w:cs="Adobe Caslon Pro"/>
          <w:b/>
          <w:color w:val="4F6228"/>
          <w:sz w:val="26"/>
          <w:szCs w:val="26"/>
        </w:rPr>
        <w:t>Section 7.12 Working with Parents</w:t>
      </w:r>
    </w:p>
    <w:p w:rsidR="00B92842" w:rsidRPr="00B92842" w:rsidRDefault="00B92842" w:rsidP="00B92842">
      <w:pPr>
        <w:autoSpaceDE w:val="0"/>
        <w:autoSpaceDN w:val="0"/>
        <w:adjustRightInd w:val="0"/>
        <w:spacing w:after="0" w:line="276" w:lineRule="auto"/>
        <w:ind w:left="-540"/>
        <w:rPr>
          <w:rFonts w:ascii="Cambria" w:eastAsia="Calibri" w:hAnsi="Cambria" w:cs="Adobe Caslon Pro"/>
          <w:color w:val="4F6228"/>
          <w:sz w:val="24"/>
          <w:szCs w:val="24"/>
        </w:rPr>
      </w:pPr>
    </w:p>
    <w:p w:rsidR="00B92842" w:rsidRPr="00B92842" w:rsidRDefault="00B92842" w:rsidP="00B92842">
      <w:pPr>
        <w:autoSpaceDE w:val="0"/>
        <w:autoSpaceDN w:val="0"/>
        <w:adjustRightInd w:val="0"/>
        <w:spacing w:before="120" w:after="120" w:line="276" w:lineRule="auto"/>
        <w:contextualSpacing/>
        <w:rPr>
          <w:rFonts w:ascii="Cambria" w:eastAsia="Calibri" w:hAnsi="Cambria" w:cs="Adobe Caslon Pro"/>
          <w:sz w:val="24"/>
          <w:szCs w:val="24"/>
        </w:rPr>
      </w:pPr>
      <w:r w:rsidRPr="00B92842">
        <w:rPr>
          <w:rFonts w:ascii="Cambria" w:eastAsia="Calibri" w:hAnsi="Cambria" w:cs="Adobe Caslon Pro"/>
          <w:sz w:val="24"/>
          <w:szCs w:val="24"/>
        </w:rPr>
        <w:t>Parents who are experiencing homelessness generally appreciate being included in decisions involving the education of their children and should be part of the conversation on developing any plans for transporting their children to and from the school of origin.  Moreover, parents should be provided with clear expectations for their role in carrying out the plan, such as committing to getting their children to a bus stop on time, notifying the transportation department when a child will not be attending school to avoid unnecessary trips, or following procedures for utilizing gas vouchers.  In some instances, a written agreement that spells out the LEA’s responsibilities and the parent’s responsibilities is useful in holding all parties accountable.  Appendix 7.A provides a sample transportation memorandum of understanding between an LEA and homeless parents that can be adjusted to meet the needs of an LEA.</w:t>
      </w:r>
    </w:p>
    <w:p w:rsidR="00B92842" w:rsidRPr="00B92842" w:rsidRDefault="00B92842" w:rsidP="00B92842">
      <w:pPr>
        <w:autoSpaceDE w:val="0"/>
        <w:autoSpaceDN w:val="0"/>
        <w:adjustRightInd w:val="0"/>
        <w:spacing w:before="120" w:after="120" w:line="276" w:lineRule="auto"/>
        <w:contextualSpacing/>
        <w:rPr>
          <w:rFonts w:ascii="Cambria" w:eastAsia="Calibri" w:hAnsi="Cambria" w:cs="Times New Roman"/>
          <w:sz w:val="24"/>
          <w:szCs w:val="24"/>
        </w:rPr>
      </w:pPr>
    </w:p>
    <w:p w:rsidR="00B92842" w:rsidRPr="00B92842" w:rsidRDefault="00B92842" w:rsidP="00B92842">
      <w:pPr>
        <w:spacing w:after="0" w:line="276" w:lineRule="auto"/>
        <w:ind w:left="-540"/>
        <w:contextualSpacing/>
        <w:rPr>
          <w:rFonts w:ascii="Century Schoolbook" w:eastAsia="Calibri" w:hAnsi="Century Schoolbook" w:cs="Times New Roman"/>
          <w:b/>
          <w:color w:val="4F6228"/>
          <w:sz w:val="26"/>
          <w:szCs w:val="26"/>
        </w:rPr>
      </w:pPr>
      <w:r w:rsidRPr="00B92842">
        <w:rPr>
          <w:rFonts w:ascii="Century Schoolbook" w:eastAsia="Calibri" w:hAnsi="Century Schoolbook" w:cs="Times New Roman"/>
          <w:b/>
          <w:color w:val="4F6228"/>
          <w:sz w:val="26"/>
          <w:szCs w:val="26"/>
        </w:rPr>
        <w:t>Section 7.13 Links to Resources</w:t>
      </w:r>
    </w:p>
    <w:p w:rsidR="00B92842" w:rsidRPr="00B92842" w:rsidRDefault="00B92842" w:rsidP="00B92842">
      <w:pPr>
        <w:spacing w:after="0" w:line="276" w:lineRule="auto"/>
        <w:contextualSpacing/>
        <w:rPr>
          <w:rFonts w:ascii="Cambria" w:eastAsia="Calibri" w:hAnsi="Cambria" w:cs="Times New Roman"/>
          <w:i/>
          <w:sz w:val="24"/>
          <w:szCs w:val="24"/>
          <w:u w:val="single"/>
        </w:rPr>
      </w:pPr>
    </w:p>
    <w:tbl>
      <w:tblPr>
        <w:tblStyle w:val="MediumList1-Accent35"/>
        <w:tblW w:w="0" w:type="auto"/>
        <w:jc w:val="center"/>
        <w:tblLook w:val="0480" w:firstRow="0" w:lastRow="0" w:firstColumn="1" w:lastColumn="0" w:noHBand="0" w:noVBand="1"/>
        <w:tblDescription w:val="Issue Brief: Transporting Children and Youth Experiencing Homelessness&#10;http://center.serve.org/nche/downloads/briefs/transportation.pdf Monograph: Increasing School Stability for Students Experiencing Homelessness: Overcoming Challenges to Providing Transportation to the School of Origin&#10;http://center.serve.org/nche/pr/incr_sch_stab.php Issue Brief: Serving Students Experiencing Homelessness Under Title I, Part A&#10;http://center.serve.org/nche/downloads/briefs/titlei.pdf Tip Sheet: Transportation for Homeless Children and Youth: Strategies for Rural School Districts&#10;http://center.serve.org/nche/downloads/rur_trans.pdf NCHE Website Information by Topic: Transportation&#10;http://center.serve.org/nche/ibt/sc_transport.php NCHE Website Sample Forms and Materials.  Includes interdistrict and parent agreements.&#10;http://center.serve.org/nche/forum/transp.php "/>
      </w:tblPr>
      <w:tblGrid>
        <w:gridCol w:w="7920"/>
      </w:tblGrid>
      <w:tr w:rsidR="00B92842" w:rsidRPr="00B92842" w:rsidTr="00B92842">
        <w:trPr>
          <w:cnfStyle w:val="000000100000" w:firstRow="0" w:lastRow="0" w:firstColumn="0" w:lastColumn="0" w:oddVBand="0" w:evenVBand="0" w:oddHBand="1" w:evenHBand="0" w:firstRowFirstColumn="0" w:firstRowLastColumn="0" w:lastRowFirstColumn="0" w:lastRowLastColumn="0"/>
          <w:trHeight w:val="853"/>
          <w:jc w:val="center"/>
        </w:trPr>
        <w:tc>
          <w:tcPr>
            <w:cnfStyle w:val="001000000000" w:firstRow="0" w:lastRow="0" w:firstColumn="1" w:lastColumn="0" w:oddVBand="0" w:evenVBand="0" w:oddHBand="0" w:evenHBand="0" w:firstRowFirstColumn="0" w:firstRowLastColumn="0" w:lastRowFirstColumn="0" w:lastRowLastColumn="0"/>
            <w:tcW w:w="8136" w:type="dxa"/>
            <w:vAlign w:val="center"/>
          </w:tcPr>
          <w:p w:rsidR="00B92842" w:rsidRPr="00B92842" w:rsidRDefault="00B92842" w:rsidP="00B92842">
            <w:pPr>
              <w:contextualSpacing/>
              <w:jc w:val="center"/>
              <w:rPr>
                <w:rFonts w:ascii="Cambria" w:eastAsia="Calibri" w:hAnsi="Cambria" w:cs="Times New Roman"/>
              </w:rPr>
            </w:pPr>
            <w:r w:rsidRPr="00B92842">
              <w:rPr>
                <w:rFonts w:ascii="Cambria" w:eastAsia="Calibri" w:hAnsi="Cambria" w:cs="Times New Roman"/>
              </w:rPr>
              <w:t xml:space="preserve">Issue Brief: </w:t>
            </w:r>
            <w:r w:rsidRPr="00B92842">
              <w:rPr>
                <w:rFonts w:ascii="Cambria" w:eastAsia="Calibri" w:hAnsi="Cambria" w:cs="Times New Roman"/>
                <w:i/>
              </w:rPr>
              <w:t>Transporting Children and Youth Experiencing Homelessness</w:t>
            </w:r>
          </w:p>
          <w:p w:rsidR="00B92842" w:rsidRPr="00B92842" w:rsidRDefault="00FD190D" w:rsidP="00B92842">
            <w:pPr>
              <w:contextualSpacing/>
              <w:jc w:val="center"/>
              <w:rPr>
                <w:rFonts w:ascii="Cambria" w:eastAsia="Calibri" w:hAnsi="Cambria" w:cs="Times New Roman"/>
              </w:rPr>
            </w:pPr>
            <w:hyperlink r:id="rId74" w:history="1">
              <w:r w:rsidR="00B92842" w:rsidRPr="00B92842">
                <w:rPr>
                  <w:rFonts w:ascii="Cambria" w:eastAsia="Calibri" w:hAnsi="Cambria" w:cs="Times New Roman"/>
                  <w:color w:val="0000FF"/>
                  <w:u w:val="single"/>
                </w:rPr>
                <w:t>https://nche.ed.gov/downloads/briefs/transportation.pdf</w:t>
              </w:r>
            </w:hyperlink>
            <w:r w:rsidR="00B92842" w:rsidRPr="00B92842">
              <w:rPr>
                <w:rFonts w:ascii="Cambria" w:eastAsia="Calibri" w:hAnsi="Cambria" w:cs="Times New Roman"/>
              </w:rPr>
              <w:t xml:space="preserve"> </w:t>
            </w:r>
          </w:p>
          <w:p w:rsidR="00B92842" w:rsidRPr="00B92842" w:rsidRDefault="00B92842" w:rsidP="00B92842">
            <w:pPr>
              <w:contextualSpacing/>
              <w:jc w:val="center"/>
              <w:rPr>
                <w:rFonts w:ascii="Cambria" w:eastAsia="Calibri" w:hAnsi="Cambria" w:cs="Times New Roman"/>
              </w:rPr>
            </w:pPr>
          </w:p>
        </w:tc>
      </w:tr>
      <w:tr w:rsidR="00B92842" w:rsidRPr="00B92842" w:rsidTr="00B92842">
        <w:trPr>
          <w:trHeight w:val="1440"/>
          <w:jc w:val="center"/>
        </w:trPr>
        <w:tc>
          <w:tcPr>
            <w:cnfStyle w:val="001000000000" w:firstRow="0" w:lastRow="0" w:firstColumn="1" w:lastColumn="0" w:oddVBand="0" w:evenVBand="0" w:oddHBand="0" w:evenHBand="0" w:firstRowFirstColumn="0" w:firstRowLastColumn="0" w:lastRowFirstColumn="0" w:lastRowLastColumn="0"/>
            <w:tcW w:w="8136" w:type="dxa"/>
            <w:vAlign w:val="center"/>
          </w:tcPr>
          <w:p w:rsidR="00B92842" w:rsidRPr="00B92842" w:rsidRDefault="00B92842" w:rsidP="00B92842">
            <w:pPr>
              <w:contextualSpacing/>
              <w:jc w:val="center"/>
              <w:rPr>
                <w:rFonts w:ascii="Cambria" w:eastAsia="Calibri" w:hAnsi="Cambria" w:cs="Times New Roman"/>
                <w:i/>
              </w:rPr>
            </w:pPr>
            <w:r w:rsidRPr="00B92842">
              <w:rPr>
                <w:rFonts w:ascii="Cambria" w:eastAsia="Calibri" w:hAnsi="Cambria" w:cs="Times New Roman"/>
              </w:rPr>
              <w:t xml:space="preserve">Monograph: </w:t>
            </w:r>
            <w:r w:rsidRPr="00B92842">
              <w:rPr>
                <w:rFonts w:ascii="Cambria" w:eastAsia="Calibri" w:hAnsi="Cambria" w:cs="Times New Roman"/>
                <w:i/>
              </w:rPr>
              <w:t>Increasing School Stability for Students Experiencing Homelessness: Overcoming Challenges to Providing Transportation to the School of Origin</w:t>
            </w:r>
          </w:p>
          <w:p w:rsidR="00B92842" w:rsidRPr="00B92842" w:rsidRDefault="00FD190D" w:rsidP="00B92842">
            <w:pPr>
              <w:contextualSpacing/>
              <w:jc w:val="center"/>
              <w:rPr>
                <w:rFonts w:ascii="Cambria" w:eastAsia="Calibri" w:hAnsi="Cambria" w:cs="Times New Roman"/>
              </w:rPr>
            </w:pPr>
            <w:hyperlink r:id="rId75" w:history="1">
              <w:r w:rsidR="00B92842" w:rsidRPr="00B92842">
                <w:rPr>
                  <w:rFonts w:ascii="Cambria" w:eastAsia="Calibri" w:hAnsi="Cambria" w:cs="Times New Roman"/>
                  <w:color w:val="0000FF"/>
                  <w:u w:val="single"/>
                </w:rPr>
                <w:t>https://nche.ed.gov/pr/incr_sch_stab.php</w:t>
              </w:r>
            </w:hyperlink>
          </w:p>
          <w:p w:rsidR="00B92842" w:rsidRPr="00B92842" w:rsidRDefault="00B92842" w:rsidP="00B92842">
            <w:pPr>
              <w:contextualSpacing/>
              <w:jc w:val="center"/>
              <w:rPr>
                <w:rFonts w:ascii="Cambria" w:eastAsia="Calibri" w:hAnsi="Cambria" w:cs="Times New Roman"/>
              </w:rPr>
            </w:pPr>
          </w:p>
        </w:tc>
      </w:tr>
      <w:tr w:rsidR="00B92842" w:rsidRPr="00B92842" w:rsidTr="00B92842">
        <w:trPr>
          <w:cnfStyle w:val="000000100000" w:firstRow="0" w:lastRow="0" w:firstColumn="0" w:lastColumn="0" w:oddVBand="0" w:evenVBand="0" w:oddHBand="1" w:evenHBand="0" w:firstRowFirstColumn="0" w:firstRowLastColumn="0" w:lastRowFirstColumn="0" w:lastRowLastColumn="0"/>
          <w:trHeight w:val="1170"/>
          <w:jc w:val="center"/>
        </w:trPr>
        <w:tc>
          <w:tcPr>
            <w:cnfStyle w:val="001000000000" w:firstRow="0" w:lastRow="0" w:firstColumn="1" w:lastColumn="0" w:oddVBand="0" w:evenVBand="0" w:oddHBand="0" w:evenHBand="0" w:firstRowFirstColumn="0" w:firstRowLastColumn="0" w:lastRowFirstColumn="0" w:lastRowLastColumn="0"/>
            <w:tcW w:w="8136" w:type="dxa"/>
            <w:vAlign w:val="center"/>
          </w:tcPr>
          <w:p w:rsidR="00B92842" w:rsidRPr="00B92842" w:rsidRDefault="00B92842" w:rsidP="00B92842">
            <w:pPr>
              <w:contextualSpacing/>
              <w:jc w:val="center"/>
              <w:rPr>
                <w:rFonts w:ascii="Cambria" w:eastAsia="Calibri" w:hAnsi="Cambria" w:cs="Times New Roman"/>
                <w:i/>
              </w:rPr>
            </w:pPr>
            <w:r w:rsidRPr="00B92842">
              <w:rPr>
                <w:rFonts w:ascii="Cambria" w:eastAsia="Calibri" w:hAnsi="Cambria" w:cs="Times New Roman"/>
              </w:rPr>
              <w:t xml:space="preserve">Issue Brief: </w:t>
            </w:r>
            <w:r w:rsidRPr="00B92842">
              <w:rPr>
                <w:rFonts w:ascii="Cambria" w:eastAsia="Calibri" w:hAnsi="Cambria" w:cs="Times New Roman"/>
                <w:i/>
              </w:rPr>
              <w:t>Serving Students Experiencing Homelessness Under Title I, Part A</w:t>
            </w:r>
          </w:p>
          <w:p w:rsidR="00B92842" w:rsidRPr="00B92842" w:rsidRDefault="00FD190D" w:rsidP="00B92842">
            <w:pPr>
              <w:contextualSpacing/>
              <w:jc w:val="center"/>
              <w:rPr>
                <w:rFonts w:ascii="Cambria" w:eastAsia="Calibri" w:hAnsi="Cambria" w:cs="Times New Roman"/>
              </w:rPr>
            </w:pPr>
            <w:hyperlink r:id="rId76" w:history="1">
              <w:r w:rsidR="00B92842" w:rsidRPr="00B92842">
                <w:rPr>
                  <w:rFonts w:ascii="Cambria" w:eastAsia="Calibri" w:hAnsi="Cambria" w:cs="Times New Roman"/>
                  <w:color w:val="0000FF"/>
                  <w:u w:val="single"/>
                </w:rPr>
                <w:t>https://nche.ed.gov/downloads/briefs/titlei.pdf</w:t>
              </w:r>
            </w:hyperlink>
          </w:p>
          <w:p w:rsidR="00B92842" w:rsidRPr="00B92842" w:rsidRDefault="00B92842" w:rsidP="00B92842">
            <w:pPr>
              <w:contextualSpacing/>
              <w:jc w:val="center"/>
              <w:rPr>
                <w:rFonts w:ascii="Cambria" w:eastAsia="Calibri" w:hAnsi="Cambria" w:cs="Times New Roman"/>
              </w:rPr>
            </w:pPr>
          </w:p>
        </w:tc>
      </w:tr>
      <w:tr w:rsidR="00B92842" w:rsidRPr="00B92842" w:rsidTr="00B92842">
        <w:trPr>
          <w:trHeight w:val="1170"/>
          <w:jc w:val="center"/>
        </w:trPr>
        <w:tc>
          <w:tcPr>
            <w:cnfStyle w:val="001000000000" w:firstRow="0" w:lastRow="0" w:firstColumn="1" w:lastColumn="0" w:oddVBand="0" w:evenVBand="0" w:oddHBand="0" w:evenHBand="0" w:firstRowFirstColumn="0" w:firstRowLastColumn="0" w:lastRowFirstColumn="0" w:lastRowLastColumn="0"/>
            <w:tcW w:w="8136" w:type="dxa"/>
            <w:vAlign w:val="center"/>
          </w:tcPr>
          <w:p w:rsidR="00B92842" w:rsidRPr="00B92842" w:rsidRDefault="00B92842" w:rsidP="00B92842">
            <w:pPr>
              <w:contextualSpacing/>
              <w:jc w:val="center"/>
              <w:rPr>
                <w:rFonts w:ascii="Cambria" w:eastAsia="Calibri" w:hAnsi="Cambria" w:cs="Times New Roman"/>
              </w:rPr>
            </w:pPr>
            <w:r w:rsidRPr="00B92842">
              <w:rPr>
                <w:rFonts w:ascii="Cambria" w:eastAsia="Calibri" w:hAnsi="Cambria" w:cs="Times New Roman"/>
              </w:rPr>
              <w:t>Dear Colleague Letter: Office of Special Education Services</w:t>
            </w:r>
          </w:p>
          <w:p w:rsidR="00B92842" w:rsidRPr="00B92842" w:rsidRDefault="00B92842" w:rsidP="00B92842">
            <w:pPr>
              <w:contextualSpacing/>
              <w:jc w:val="center"/>
              <w:rPr>
                <w:rFonts w:ascii="Cambria" w:eastAsia="Calibri" w:hAnsi="Cambria" w:cs="Times New Roman"/>
              </w:rPr>
            </w:pPr>
            <w:r w:rsidRPr="00B92842">
              <w:rPr>
                <w:rFonts w:ascii="Cambria" w:eastAsia="Calibri" w:hAnsi="Cambria" w:cs="Times New Roman"/>
              </w:rPr>
              <w:t>August 2013</w:t>
            </w:r>
          </w:p>
          <w:p w:rsidR="00B92842" w:rsidRPr="00B92842" w:rsidRDefault="00FD190D" w:rsidP="00B92842">
            <w:pPr>
              <w:contextualSpacing/>
              <w:jc w:val="center"/>
              <w:rPr>
                <w:rFonts w:ascii="Cambria" w:eastAsia="Calibri" w:hAnsi="Cambria" w:cs="Times New Roman"/>
              </w:rPr>
            </w:pPr>
            <w:hyperlink r:id="rId77" w:history="1">
              <w:r w:rsidR="00B92842" w:rsidRPr="00B92842">
                <w:rPr>
                  <w:rFonts w:ascii="Cambria" w:eastAsia="Calibri" w:hAnsi="Cambria" w:cs="Times New Roman"/>
                  <w:color w:val="0000FF"/>
                  <w:u w:val="single"/>
                </w:rPr>
                <w:t>https://nche.ed.gov/downloads/osers-colleague-ltr-aug-2013.pdf</w:t>
              </w:r>
            </w:hyperlink>
            <w:r w:rsidR="00B92842" w:rsidRPr="00B92842">
              <w:rPr>
                <w:rFonts w:ascii="Cambria" w:eastAsia="Calibri" w:hAnsi="Cambria" w:cs="Times New Roman"/>
              </w:rPr>
              <w:t xml:space="preserve"> </w:t>
            </w:r>
          </w:p>
          <w:p w:rsidR="00B92842" w:rsidRPr="00B92842" w:rsidRDefault="00B92842" w:rsidP="00B92842">
            <w:pPr>
              <w:contextualSpacing/>
              <w:jc w:val="center"/>
              <w:rPr>
                <w:rFonts w:ascii="Cambria" w:eastAsia="Calibri" w:hAnsi="Cambria" w:cs="Times New Roman"/>
              </w:rPr>
            </w:pPr>
          </w:p>
        </w:tc>
      </w:tr>
      <w:tr w:rsidR="00B92842" w:rsidRPr="00B92842" w:rsidTr="00B92842">
        <w:trPr>
          <w:cnfStyle w:val="000000100000" w:firstRow="0" w:lastRow="0" w:firstColumn="0" w:lastColumn="0" w:oddVBand="0" w:evenVBand="0" w:oddHBand="1" w:evenHBand="0" w:firstRowFirstColumn="0" w:firstRowLastColumn="0" w:lastRowFirstColumn="0" w:lastRowLastColumn="0"/>
          <w:trHeight w:val="1179"/>
          <w:jc w:val="center"/>
        </w:trPr>
        <w:tc>
          <w:tcPr>
            <w:cnfStyle w:val="001000000000" w:firstRow="0" w:lastRow="0" w:firstColumn="1" w:lastColumn="0" w:oddVBand="0" w:evenVBand="0" w:oddHBand="0" w:evenHBand="0" w:firstRowFirstColumn="0" w:firstRowLastColumn="0" w:lastRowFirstColumn="0" w:lastRowLastColumn="0"/>
            <w:tcW w:w="8136" w:type="dxa"/>
            <w:vAlign w:val="center"/>
          </w:tcPr>
          <w:p w:rsidR="00B92842" w:rsidRPr="00B92842" w:rsidRDefault="00B92842" w:rsidP="00B92842">
            <w:pPr>
              <w:contextualSpacing/>
              <w:jc w:val="center"/>
              <w:rPr>
                <w:rFonts w:ascii="Cambria" w:eastAsia="Calibri" w:hAnsi="Cambria" w:cs="Times New Roman"/>
                <w:i/>
              </w:rPr>
            </w:pPr>
            <w:r w:rsidRPr="00B92842">
              <w:rPr>
                <w:rFonts w:ascii="Cambria" w:eastAsia="Calibri" w:hAnsi="Cambria" w:cs="Times New Roman"/>
              </w:rPr>
              <w:t xml:space="preserve">Tip Sheet: </w:t>
            </w:r>
            <w:r w:rsidRPr="00B92842">
              <w:rPr>
                <w:rFonts w:ascii="Cambria" w:eastAsia="Calibri" w:hAnsi="Cambria" w:cs="Times New Roman"/>
                <w:i/>
              </w:rPr>
              <w:t>Transportation for Homeless Children and Youth: Strategies for Rural School Districts</w:t>
            </w:r>
          </w:p>
          <w:p w:rsidR="00B92842" w:rsidRPr="00B92842" w:rsidRDefault="00FD190D" w:rsidP="00B92842">
            <w:pPr>
              <w:contextualSpacing/>
              <w:jc w:val="center"/>
              <w:rPr>
                <w:rFonts w:ascii="Cambria" w:eastAsia="Calibri" w:hAnsi="Cambria" w:cs="Times New Roman"/>
              </w:rPr>
            </w:pPr>
            <w:hyperlink r:id="rId78" w:history="1">
              <w:r w:rsidR="00B92842" w:rsidRPr="00B92842">
                <w:rPr>
                  <w:rFonts w:ascii="Cambria" w:eastAsia="Calibri" w:hAnsi="Cambria" w:cs="Times New Roman"/>
                  <w:color w:val="0000FF"/>
                  <w:u w:val="single"/>
                </w:rPr>
                <w:t>https://nche.ed.gov/downloads/rur_trans.pdf</w:t>
              </w:r>
            </w:hyperlink>
          </w:p>
          <w:p w:rsidR="00B92842" w:rsidRPr="00B92842" w:rsidRDefault="00B92842" w:rsidP="00B92842">
            <w:pPr>
              <w:contextualSpacing/>
              <w:jc w:val="center"/>
              <w:rPr>
                <w:rFonts w:ascii="Cambria" w:eastAsia="Calibri" w:hAnsi="Cambria" w:cs="Times New Roman"/>
              </w:rPr>
            </w:pPr>
          </w:p>
        </w:tc>
      </w:tr>
      <w:tr w:rsidR="00B92842" w:rsidRPr="00B92842" w:rsidTr="00B92842">
        <w:trPr>
          <w:trHeight w:val="801"/>
          <w:jc w:val="center"/>
        </w:trPr>
        <w:tc>
          <w:tcPr>
            <w:cnfStyle w:val="001000000000" w:firstRow="0" w:lastRow="0" w:firstColumn="1" w:lastColumn="0" w:oddVBand="0" w:evenVBand="0" w:oddHBand="0" w:evenHBand="0" w:firstRowFirstColumn="0" w:firstRowLastColumn="0" w:lastRowFirstColumn="0" w:lastRowLastColumn="0"/>
            <w:tcW w:w="8136" w:type="dxa"/>
            <w:vAlign w:val="center"/>
          </w:tcPr>
          <w:p w:rsidR="00B92842" w:rsidRPr="00B92842" w:rsidRDefault="00B92842" w:rsidP="00B92842">
            <w:pPr>
              <w:contextualSpacing/>
              <w:jc w:val="center"/>
              <w:rPr>
                <w:rFonts w:ascii="Cambria" w:eastAsia="Calibri" w:hAnsi="Cambria" w:cs="Times New Roman"/>
              </w:rPr>
            </w:pPr>
            <w:r w:rsidRPr="00B92842">
              <w:rPr>
                <w:rFonts w:ascii="Cambria" w:eastAsia="Calibri" w:hAnsi="Cambria" w:cs="Times New Roman"/>
              </w:rPr>
              <w:t>National Center for Homeless Education Website Resources by Topic: Transportation (includes sample forms and materials including interdistrict and parent agreements)</w:t>
            </w:r>
          </w:p>
          <w:p w:rsidR="00B92842" w:rsidRPr="00B92842" w:rsidRDefault="00FD190D" w:rsidP="00B92842">
            <w:pPr>
              <w:contextualSpacing/>
              <w:jc w:val="center"/>
              <w:rPr>
                <w:rFonts w:ascii="Cambria" w:eastAsia="Calibri" w:hAnsi="Cambria" w:cs="Times New Roman"/>
                <w:color w:val="0000FF"/>
                <w:u w:val="single"/>
              </w:rPr>
            </w:pPr>
            <w:hyperlink r:id="rId79" w:history="1">
              <w:r w:rsidR="00B92842" w:rsidRPr="00B92842">
                <w:rPr>
                  <w:rFonts w:ascii="Cambria" w:eastAsia="Calibri" w:hAnsi="Cambria" w:cs="Times New Roman"/>
                  <w:color w:val="0000FF"/>
                  <w:u w:val="single"/>
                </w:rPr>
                <w:t>https://nche.ed.gov/ibt/sc_transport.php</w:t>
              </w:r>
            </w:hyperlink>
          </w:p>
          <w:p w:rsidR="00B92842" w:rsidRPr="00B92842" w:rsidRDefault="00B92842" w:rsidP="00B92842">
            <w:pPr>
              <w:contextualSpacing/>
              <w:rPr>
                <w:rFonts w:ascii="Cambria" w:eastAsia="Calibri" w:hAnsi="Cambria" w:cs="Times New Roman"/>
              </w:rPr>
            </w:pPr>
          </w:p>
        </w:tc>
      </w:tr>
      <w:tr w:rsidR="00B92842" w:rsidRPr="00B92842" w:rsidTr="00B92842">
        <w:trPr>
          <w:cnfStyle w:val="000000100000" w:firstRow="0" w:lastRow="0" w:firstColumn="0" w:lastColumn="0" w:oddVBand="0" w:evenVBand="0" w:oddHBand="1" w:evenHBand="0" w:firstRowFirstColumn="0" w:firstRowLastColumn="0" w:lastRowFirstColumn="0" w:lastRowLastColumn="0"/>
          <w:trHeight w:val="1647"/>
          <w:jc w:val="center"/>
        </w:trPr>
        <w:tc>
          <w:tcPr>
            <w:cnfStyle w:val="001000000000" w:firstRow="0" w:lastRow="0" w:firstColumn="1" w:lastColumn="0" w:oddVBand="0" w:evenVBand="0" w:oddHBand="0" w:evenHBand="0" w:firstRowFirstColumn="0" w:firstRowLastColumn="0" w:lastRowFirstColumn="0" w:lastRowLastColumn="0"/>
            <w:tcW w:w="8136" w:type="dxa"/>
            <w:vAlign w:val="center"/>
          </w:tcPr>
          <w:p w:rsidR="00B92842" w:rsidRPr="00B92842" w:rsidRDefault="00B92842" w:rsidP="00B92842">
            <w:pPr>
              <w:contextualSpacing/>
              <w:jc w:val="center"/>
              <w:rPr>
                <w:rFonts w:ascii="Cambria" w:eastAsia="Calibri" w:hAnsi="Cambria" w:cs="Calibri"/>
                <w:i/>
              </w:rPr>
            </w:pPr>
            <w:r w:rsidRPr="00B92842">
              <w:rPr>
                <w:rFonts w:ascii="Cambria" w:eastAsia="Calibri" w:hAnsi="Cambria" w:cs="Calibri"/>
                <w:i/>
              </w:rPr>
              <w:t>Education for Homeless Children and Youth Program Non-Regulatory Guidance</w:t>
            </w:r>
          </w:p>
          <w:p w:rsidR="00B92842" w:rsidRPr="00B92842" w:rsidRDefault="00B92842" w:rsidP="00B92842">
            <w:pPr>
              <w:contextualSpacing/>
              <w:jc w:val="center"/>
              <w:rPr>
                <w:rFonts w:ascii="Cambria" w:eastAsia="Calibri" w:hAnsi="Cambria" w:cs="Calibri"/>
                <w:i/>
              </w:rPr>
            </w:pPr>
            <w:r w:rsidRPr="00B92842">
              <w:rPr>
                <w:rFonts w:ascii="Cambria" w:eastAsia="Calibri" w:hAnsi="Cambria" w:cs="Calibri"/>
              </w:rPr>
              <w:t>U.S. Department of Education</w:t>
            </w:r>
          </w:p>
          <w:p w:rsidR="00B92842" w:rsidRPr="00B92842" w:rsidRDefault="00FD190D" w:rsidP="00B92842">
            <w:pPr>
              <w:jc w:val="center"/>
              <w:rPr>
                <w:rFonts w:ascii="Cambria" w:eastAsia="Calibri" w:hAnsi="Cambria" w:cs="Calibri"/>
                <w:color w:val="0000FF"/>
                <w:u w:val="single"/>
              </w:rPr>
            </w:pPr>
            <w:hyperlink r:id="rId80" w:history="1">
              <w:r w:rsidR="00B92842" w:rsidRPr="00B92842">
                <w:rPr>
                  <w:rFonts w:ascii="Cambria" w:eastAsia="Calibri" w:hAnsi="Cambria" w:cs="Calibri"/>
                  <w:color w:val="0000FF"/>
                  <w:u w:val="single"/>
                </w:rPr>
                <w:t>http://www2.ed.gov/policy/elsec/leg/essa/160240ehcyguidance072716.pdf</w:t>
              </w:r>
            </w:hyperlink>
          </w:p>
          <w:p w:rsidR="00B92842" w:rsidRPr="00B92842" w:rsidRDefault="00B92842" w:rsidP="00B92842">
            <w:pPr>
              <w:contextualSpacing/>
              <w:jc w:val="center"/>
              <w:rPr>
                <w:rFonts w:ascii="Cambria" w:eastAsia="Calibri" w:hAnsi="Cambria" w:cs="Times New Roman"/>
              </w:rPr>
            </w:pPr>
          </w:p>
        </w:tc>
      </w:tr>
    </w:tbl>
    <w:p w:rsidR="00B92842" w:rsidRPr="00B92842" w:rsidRDefault="00B92842" w:rsidP="00B92842">
      <w:pPr>
        <w:spacing w:after="0" w:line="276" w:lineRule="auto"/>
        <w:contextualSpacing/>
        <w:jc w:val="center"/>
        <w:rPr>
          <w:rFonts w:ascii="Cambria" w:eastAsia="Calibri" w:hAnsi="Cambria" w:cs="Times New Roman"/>
          <w:b/>
          <w:i/>
          <w:sz w:val="24"/>
          <w:szCs w:val="24"/>
        </w:rPr>
      </w:pPr>
    </w:p>
    <w:p w:rsidR="00B92842" w:rsidRPr="00B92842" w:rsidRDefault="00B92842" w:rsidP="00B92842">
      <w:pPr>
        <w:spacing w:after="0" w:line="276" w:lineRule="auto"/>
        <w:contextualSpacing/>
        <w:jc w:val="center"/>
        <w:rPr>
          <w:rFonts w:ascii="Cambria" w:eastAsia="Calibri" w:hAnsi="Cambria" w:cs="Times New Roman"/>
          <w:b/>
          <w:i/>
          <w:sz w:val="24"/>
          <w:szCs w:val="24"/>
        </w:rPr>
      </w:pPr>
      <w:r w:rsidRPr="00B92842">
        <w:rPr>
          <w:rFonts w:ascii="Cambria" w:eastAsia="Calibri" w:hAnsi="Cambria" w:cs="Times New Roman"/>
          <w:b/>
          <w:i/>
          <w:sz w:val="24"/>
          <w:szCs w:val="24"/>
        </w:rPr>
        <w:t xml:space="preserve">Uniform Administrative Requirements, Cost </w:t>
      </w:r>
      <w:r w:rsidR="004C0453" w:rsidRPr="00B92842">
        <w:rPr>
          <w:rFonts w:ascii="Cambria" w:eastAsia="Calibri" w:hAnsi="Cambria" w:cs="Times New Roman"/>
          <w:b/>
          <w:i/>
          <w:sz w:val="24"/>
          <w:szCs w:val="24"/>
        </w:rPr>
        <w:t>Principles</w:t>
      </w:r>
      <w:r w:rsidRPr="00B92842">
        <w:rPr>
          <w:rFonts w:ascii="Cambria" w:eastAsia="Calibri" w:hAnsi="Cambria" w:cs="Times New Roman"/>
          <w:b/>
          <w:i/>
          <w:sz w:val="24"/>
          <w:szCs w:val="24"/>
        </w:rPr>
        <w:t xml:space="preserve"> and Audit Requirements</w:t>
      </w:r>
    </w:p>
    <w:p w:rsidR="00B92842" w:rsidRPr="00B92842" w:rsidRDefault="00B92842" w:rsidP="00B92842">
      <w:pPr>
        <w:spacing w:after="0" w:line="276" w:lineRule="auto"/>
        <w:contextualSpacing/>
        <w:jc w:val="center"/>
        <w:rPr>
          <w:rFonts w:ascii="Cambria" w:eastAsia="Calibri" w:hAnsi="Cambria" w:cs="Times New Roman"/>
          <w:b/>
          <w:sz w:val="24"/>
          <w:szCs w:val="24"/>
        </w:rPr>
      </w:pPr>
      <w:r w:rsidRPr="00B92842">
        <w:rPr>
          <w:rFonts w:ascii="Cambria" w:eastAsia="Calibri" w:hAnsi="Cambria" w:cs="Times New Roman"/>
          <w:b/>
          <w:sz w:val="24"/>
          <w:szCs w:val="24"/>
        </w:rPr>
        <w:t>Office of Management and Budget</w:t>
      </w:r>
    </w:p>
    <w:p w:rsidR="00B92842" w:rsidRPr="00B92842" w:rsidRDefault="00FD190D" w:rsidP="00B92842">
      <w:pPr>
        <w:spacing w:after="0" w:line="276" w:lineRule="auto"/>
        <w:contextualSpacing/>
        <w:jc w:val="center"/>
        <w:rPr>
          <w:rFonts w:ascii="Cambria" w:eastAsia="Calibri" w:hAnsi="Cambria" w:cs="Times New Roman"/>
          <w:sz w:val="24"/>
          <w:szCs w:val="24"/>
        </w:rPr>
      </w:pPr>
      <w:hyperlink r:id="rId81" w:history="1">
        <w:r w:rsidR="00B92842" w:rsidRPr="00B92842">
          <w:rPr>
            <w:rFonts w:ascii="Cambria" w:eastAsia="Calibri" w:hAnsi="Cambria" w:cs="Times New Roman"/>
            <w:color w:val="0000FF"/>
            <w:sz w:val="24"/>
            <w:szCs w:val="24"/>
            <w:u w:val="single"/>
          </w:rPr>
          <w:t>https://www.gpo.gov/fdsys/pkg/FR-2013-12-26/pdf/2013-30465.pdf</w:t>
        </w:r>
      </w:hyperlink>
      <w:r w:rsidR="00B92842" w:rsidRPr="00B92842">
        <w:rPr>
          <w:rFonts w:ascii="Cambria" w:eastAsia="Calibri" w:hAnsi="Cambria" w:cs="Times New Roman"/>
          <w:sz w:val="24"/>
          <w:szCs w:val="24"/>
        </w:rPr>
        <w:t xml:space="preserve">   </w:t>
      </w:r>
    </w:p>
    <w:p w:rsidR="00B92842" w:rsidRPr="00B92842" w:rsidRDefault="00B92842" w:rsidP="00B92842">
      <w:pPr>
        <w:spacing w:after="0" w:line="276" w:lineRule="auto"/>
        <w:contextualSpacing/>
        <w:jc w:val="center"/>
        <w:rPr>
          <w:rFonts w:ascii="Cambria" w:eastAsia="Calibri" w:hAnsi="Cambria" w:cs="Times New Roman"/>
          <w:sz w:val="24"/>
          <w:szCs w:val="24"/>
        </w:rPr>
      </w:pPr>
    </w:p>
    <w:p w:rsidR="00B92842" w:rsidRPr="00B92842" w:rsidRDefault="00B92842" w:rsidP="00B92842">
      <w:pPr>
        <w:spacing w:after="0" w:line="276" w:lineRule="auto"/>
        <w:ind w:left="-540"/>
        <w:contextualSpacing/>
        <w:rPr>
          <w:rFonts w:ascii="Century Schoolbook" w:eastAsia="Calibri" w:hAnsi="Century Schoolbook" w:cs="Times New Roman"/>
          <w:b/>
          <w:color w:val="4F6228"/>
          <w:sz w:val="26"/>
          <w:szCs w:val="26"/>
        </w:rPr>
      </w:pPr>
      <w:r w:rsidRPr="00B92842">
        <w:rPr>
          <w:rFonts w:ascii="Century Schoolbook" w:eastAsia="Calibri" w:hAnsi="Century Schoolbook" w:cs="Times New Roman"/>
          <w:b/>
          <w:color w:val="4F6228"/>
          <w:sz w:val="26"/>
          <w:szCs w:val="26"/>
        </w:rPr>
        <w:t>Section 7.14 Resources and Tools for Chapter Seven</w:t>
      </w:r>
    </w:p>
    <w:p w:rsidR="00B92842" w:rsidRPr="00B92842" w:rsidRDefault="00B92842" w:rsidP="00B92842">
      <w:pPr>
        <w:spacing w:after="0" w:line="276" w:lineRule="auto"/>
        <w:contextualSpacing/>
        <w:rPr>
          <w:rFonts w:ascii="Cambria" w:eastAsia="Calibri" w:hAnsi="Cambria" w:cs="Times New Roman"/>
          <w:b/>
          <w:color w:val="4F6228"/>
          <w:sz w:val="24"/>
          <w:szCs w:val="24"/>
        </w:rPr>
      </w:pPr>
    </w:p>
    <w:p w:rsidR="00B92842" w:rsidRDefault="00B92842" w:rsidP="00B92842">
      <w:pPr>
        <w:rPr>
          <w:rFonts w:ascii="Cambria" w:eastAsia="Calibri" w:hAnsi="Cambria" w:cs="Times New Roman"/>
          <w:sz w:val="24"/>
          <w:szCs w:val="24"/>
        </w:rPr>
        <w:sectPr w:rsidR="00B92842" w:rsidSect="00B92842">
          <w:footerReference w:type="default" r:id="rId82"/>
          <w:pgSz w:w="12240" w:h="15840"/>
          <w:pgMar w:top="1440" w:right="2160" w:bottom="1440" w:left="2160" w:header="720" w:footer="720" w:gutter="0"/>
          <w:pgNumType w:start="1"/>
          <w:cols w:space="720"/>
          <w:docGrid w:linePitch="360"/>
        </w:sectPr>
      </w:pPr>
      <w:r w:rsidRPr="00B92842">
        <w:rPr>
          <w:rFonts w:ascii="Cambria" w:eastAsia="Calibri" w:hAnsi="Cambria" w:cs="Times New Roman"/>
          <w:sz w:val="24"/>
          <w:szCs w:val="24"/>
        </w:rPr>
        <w:t>Appendix 7. A Transportation Memorandum of Understandi</w:t>
      </w:r>
      <w:r>
        <w:rPr>
          <w:rFonts w:ascii="Cambria" w:eastAsia="Calibri" w:hAnsi="Cambria" w:cs="Times New Roman"/>
          <w:sz w:val="24"/>
          <w:szCs w:val="24"/>
        </w:rPr>
        <w:t>ng</w:t>
      </w:r>
    </w:p>
    <w:p w:rsidR="00B92842" w:rsidRPr="00B92842" w:rsidRDefault="00B92842" w:rsidP="00B92842">
      <w:pPr>
        <w:spacing w:after="0" w:line="276" w:lineRule="auto"/>
        <w:jc w:val="center"/>
        <w:rPr>
          <w:rFonts w:ascii="Century Schoolbook" w:eastAsia="Calibri" w:hAnsi="Century Schoolbook" w:cs="Times New Roman"/>
          <w:b/>
          <w:color w:val="4F6228"/>
          <w:sz w:val="32"/>
          <w:szCs w:val="24"/>
        </w:rPr>
      </w:pPr>
      <w:bookmarkStart w:id="8" w:name="Chapter_8"/>
      <w:r w:rsidRPr="00B92842">
        <w:rPr>
          <w:rFonts w:ascii="Century Schoolbook" w:eastAsia="Calibri" w:hAnsi="Century Schoolbook" w:cs="Times New Roman"/>
          <w:b/>
          <w:color w:val="4F6228"/>
          <w:sz w:val="32"/>
          <w:szCs w:val="24"/>
        </w:rPr>
        <w:t>Chapter Eight: Dispute Resolution</w:t>
      </w:r>
    </w:p>
    <w:bookmarkEnd w:id="8"/>
    <w:p w:rsidR="00B92842" w:rsidRPr="00B92842" w:rsidRDefault="00B92842" w:rsidP="00B92842">
      <w:pPr>
        <w:spacing w:after="0" w:line="276" w:lineRule="auto"/>
        <w:jc w:val="center"/>
        <w:rPr>
          <w:rFonts w:ascii="Century Schoolbook" w:eastAsia="Calibri" w:hAnsi="Century Schoolbook" w:cs="Times New Roman"/>
          <w:b/>
          <w:color w:val="4F6228"/>
          <w:sz w:val="32"/>
          <w:szCs w:val="24"/>
        </w:rPr>
      </w:pPr>
      <w:r w:rsidRPr="00B92842">
        <w:rPr>
          <w:rFonts w:ascii="Calibri" w:eastAsia="Calibri" w:hAnsi="Calibri" w:cs="Times New Roman"/>
          <w:noProof/>
          <w:sz w:val="20"/>
          <w:szCs w:val="20"/>
        </w:rPr>
        <w:drawing>
          <wp:anchor distT="0" distB="0" distL="114300" distR="114300" simplePos="0" relativeHeight="251681792" behindDoc="1" locked="0" layoutInCell="1" allowOverlap="1" wp14:anchorId="3D0162F7" wp14:editId="793E71CC">
            <wp:simplePos x="0" y="0"/>
            <wp:positionH relativeFrom="page">
              <wp:posOffset>3425825</wp:posOffset>
            </wp:positionH>
            <wp:positionV relativeFrom="paragraph">
              <wp:posOffset>236855</wp:posOffset>
            </wp:positionV>
            <wp:extent cx="909348" cy="457200"/>
            <wp:effectExtent l="0" t="0" r="5080" b="0"/>
            <wp:wrapNone/>
            <wp:docPr id="48" name="Picture 48" descr="This small graphic depicts a &quot;toolkit&quot; consisting of a wrench, a hammer, and a pe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5"/>
                    <pic:cNvPicPr>
                      <a:picLocks noChangeAspect="1" noChangeArrowheads="1"/>
                    </pic:cNvPicPr>
                  </pic:nvPicPr>
                  <pic:blipFill>
                    <a:blip r:embed="rId23"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909348" cy="457200"/>
                    </a:xfrm>
                    <a:prstGeom prst="rect">
                      <a:avLst/>
                    </a:prstGeom>
                    <a:noFill/>
                  </pic:spPr>
                </pic:pic>
              </a:graphicData>
            </a:graphic>
            <wp14:sizeRelH relativeFrom="page">
              <wp14:pctWidth>0</wp14:pctWidth>
            </wp14:sizeRelH>
            <wp14:sizeRelV relativeFrom="page">
              <wp14:pctHeight>0</wp14:pctHeight>
            </wp14:sizeRelV>
          </wp:anchor>
        </w:drawing>
      </w:r>
    </w:p>
    <w:p w:rsidR="00B92842" w:rsidRPr="00B92842" w:rsidRDefault="00B92842" w:rsidP="00B92842">
      <w:pPr>
        <w:spacing w:after="0" w:line="276" w:lineRule="auto"/>
        <w:jc w:val="center"/>
        <w:rPr>
          <w:rFonts w:ascii="Century Schoolbook" w:eastAsia="Calibri" w:hAnsi="Century Schoolbook" w:cs="Times New Roman"/>
          <w:b/>
          <w:color w:val="4F6228"/>
          <w:sz w:val="32"/>
          <w:szCs w:val="24"/>
        </w:rPr>
      </w:pPr>
    </w:p>
    <w:p w:rsidR="00B92842" w:rsidRPr="00B92842" w:rsidRDefault="00B92842" w:rsidP="00B92842">
      <w:pPr>
        <w:spacing w:after="0" w:line="276" w:lineRule="auto"/>
        <w:jc w:val="center"/>
        <w:rPr>
          <w:rFonts w:ascii="Century Schoolbook" w:eastAsia="Calibri" w:hAnsi="Century Schoolbook" w:cs="Times New Roman"/>
          <w:b/>
          <w:color w:val="4F6228"/>
          <w:sz w:val="32"/>
          <w:szCs w:val="24"/>
        </w:rPr>
      </w:pPr>
    </w:p>
    <w:p w:rsidR="00B92842" w:rsidRPr="00B92842" w:rsidRDefault="00B92842" w:rsidP="00B92842">
      <w:pPr>
        <w:spacing w:after="0" w:line="276" w:lineRule="auto"/>
        <w:jc w:val="center"/>
        <w:rPr>
          <w:rFonts w:ascii="Cambria" w:eastAsia="Calibri" w:hAnsi="Cambria" w:cs="Times New Roman"/>
          <w:b/>
          <w:sz w:val="24"/>
          <w:szCs w:val="24"/>
        </w:rPr>
      </w:pPr>
    </w:p>
    <w:p w:rsidR="00B92842" w:rsidRPr="00B92842" w:rsidRDefault="00B92842" w:rsidP="00B92842">
      <w:pPr>
        <w:spacing w:after="0" w:line="276" w:lineRule="auto"/>
        <w:ind w:left="-547"/>
        <w:rPr>
          <w:rFonts w:ascii="Century Schoolbook" w:eastAsia="Calibri" w:hAnsi="Century Schoolbook" w:cs="Times New Roman"/>
          <w:b/>
          <w:color w:val="4F6228"/>
          <w:sz w:val="26"/>
          <w:szCs w:val="26"/>
        </w:rPr>
      </w:pPr>
      <w:r w:rsidRPr="00B92842">
        <w:rPr>
          <w:rFonts w:ascii="Century Schoolbook" w:eastAsia="Calibri" w:hAnsi="Century Schoolbook" w:cs="Times New Roman"/>
          <w:b/>
          <w:color w:val="4F6228"/>
          <w:sz w:val="26"/>
          <w:szCs w:val="26"/>
        </w:rPr>
        <w:t xml:space="preserve">8.1 Purpose of Dispute Resolution Policy </w:t>
      </w:r>
    </w:p>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0" w:line="276" w:lineRule="auto"/>
        <w:rPr>
          <w:rFonts w:ascii="Cambria" w:eastAsia="Calibri" w:hAnsi="Cambria" w:cs="Times New Roman"/>
          <w:sz w:val="24"/>
          <w:szCs w:val="24"/>
        </w:rPr>
      </w:pPr>
      <w:r w:rsidRPr="00B92842">
        <w:rPr>
          <w:rFonts w:ascii="Cambria" w:eastAsia="Calibri" w:hAnsi="Cambria" w:cs="Times New Roman"/>
          <w:sz w:val="24"/>
          <w:szCs w:val="24"/>
        </w:rPr>
        <w:t xml:space="preserve">Parents, guardians, or unaccompanied youths experiencing homelessness and schools or school districts may disagree on issues related to eligibility for McKinney-Vento services, school enrollment, and school selection. In most cases, parties can resolve these issues before entering into a formal dispute; however, there are times when an informal resolution is not possible and the intervention of an objective third party must be pursued. </w:t>
      </w:r>
    </w:p>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0" w:line="276" w:lineRule="auto"/>
        <w:rPr>
          <w:rFonts w:ascii="Cambria" w:eastAsia="Calibri" w:hAnsi="Cambria" w:cs="Times New Roman"/>
          <w:sz w:val="24"/>
          <w:szCs w:val="24"/>
        </w:rPr>
      </w:pPr>
      <w:r w:rsidRPr="00B92842">
        <w:rPr>
          <w:rFonts w:ascii="Cambria" w:eastAsia="Calibri" w:hAnsi="Cambria" w:cs="Times New Roman"/>
          <w:sz w:val="24"/>
          <w:szCs w:val="24"/>
        </w:rPr>
        <w:t>Formal dispute resolution</w:t>
      </w:r>
    </w:p>
    <w:p w:rsidR="00B92842" w:rsidRPr="00B92842" w:rsidRDefault="00B92842" w:rsidP="00550342">
      <w:pPr>
        <w:numPr>
          <w:ilvl w:val="0"/>
          <w:numId w:val="30"/>
        </w:numPr>
        <w:spacing w:after="0" w:line="276" w:lineRule="auto"/>
        <w:rPr>
          <w:rFonts w:ascii="Cambria" w:eastAsia="Calibri" w:hAnsi="Cambria" w:cs="Times New Roman"/>
          <w:sz w:val="24"/>
          <w:szCs w:val="24"/>
        </w:rPr>
      </w:pPr>
      <w:r w:rsidRPr="00B92842">
        <w:rPr>
          <w:rFonts w:ascii="Cambria" w:eastAsia="Calibri" w:hAnsi="Cambria" w:cs="Times New Roman"/>
          <w:sz w:val="24"/>
          <w:szCs w:val="24"/>
        </w:rPr>
        <w:t>ensures that each party’s views are represented,</w:t>
      </w:r>
    </w:p>
    <w:p w:rsidR="00B92842" w:rsidRPr="00B92842" w:rsidRDefault="00B92842" w:rsidP="00550342">
      <w:pPr>
        <w:numPr>
          <w:ilvl w:val="0"/>
          <w:numId w:val="30"/>
        </w:numPr>
        <w:spacing w:after="0" w:line="276" w:lineRule="auto"/>
        <w:rPr>
          <w:rFonts w:ascii="Cambria" w:eastAsia="Calibri" w:hAnsi="Cambria" w:cs="Times New Roman"/>
          <w:sz w:val="24"/>
          <w:szCs w:val="24"/>
        </w:rPr>
      </w:pPr>
      <w:r w:rsidRPr="00B92842">
        <w:rPr>
          <w:rFonts w:ascii="Cambria" w:eastAsia="Calibri" w:hAnsi="Cambria" w:cs="Times New Roman"/>
          <w:sz w:val="24"/>
          <w:szCs w:val="24"/>
        </w:rPr>
        <w:t xml:space="preserve">enables the facts of the case to be considered objectively, and </w:t>
      </w:r>
    </w:p>
    <w:p w:rsidR="00B92842" w:rsidRPr="00B92842" w:rsidRDefault="00B92842" w:rsidP="00550342">
      <w:pPr>
        <w:numPr>
          <w:ilvl w:val="0"/>
          <w:numId w:val="30"/>
        </w:numPr>
        <w:spacing w:after="0" w:line="276" w:lineRule="auto"/>
        <w:rPr>
          <w:rFonts w:ascii="Cambria" w:eastAsia="Calibri" w:hAnsi="Cambria" w:cs="Times New Roman"/>
          <w:sz w:val="24"/>
          <w:szCs w:val="24"/>
        </w:rPr>
      </w:pPr>
      <w:r w:rsidRPr="00B92842">
        <w:rPr>
          <w:rFonts w:ascii="Cambria" w:eastAsia="Calibri" w:hAnsi="Cambria" w:cs="Times New Roman"/>
          <w:sz w:val="24"/>
          <w:szCs w:val="24"/>
        </w:rPr>
        <w:t>allows students to attend school while bringing the disagreement to closure.</w:t>
      </w:r>
    </w:p>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0" w:line="276" w:lineRule="auto"/>
        <w:rPr>
          <w:rFonts w:ascii="Cambria" w:eastAsia="Calibri" w:hAnsi="Cambria" w:cs="Times New Roman"/>
          <w:sz w:val="24"/>
          <w:szCs w:val="24"/>
        </w:rPr>
      </w:pPr>
      <w:r w:rsidRPr="00B92842">
        <w:rPr>
          <w:rFonts w:ascii="Cambria" w:eastAsia="Calibri" w:hAnsi="Cambria" w:cs="Times New Roman"/>
          <w:sz w:val="24"/>
          <w:szCs w:val="24"/>
        </w:rPr>
        <w:t>While no one enjoys conflict, a dispute resolution process is an important tool to protect the rights and best interests of homeless children and youths, as well as those of the local educational agency (LEA). Therefore, the McKinney-Vento Act requires each State educational agency (SEA) to include a written procedure for the prompt resolution of disputes in its state plan for homeless education [42 U.S.C. § 11432(g)(1)(C)].</w:t>
      </w:r>
    </w:p>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0" w:line="276" w:lineRule="auto"/>
        <w:rPr>
          <w:rFonts w:ascii="Cambria" w:eastAsia="Calibri" w:hAnsi="Cambria" w:cs="Times New Roman"/>
          <w:sz w:val="24"/>
          <w:szCs w:val="24"/>
        </w:rPr>
      </w:pPr>
      <w:r w:rsidRPr="00B92842">
        <w:rPr>
          <w:rFonts w:ascii="Cambria" w:eastAsia="Calibri" w:hAnsi="Cambria" w:cs="Times New Roman"/>
          <w:sz w:val="24"/>
          <w:szCs w:val="24"/>
        </w:rPr>
        <w:t>In addition, SEAs are required to have a McKinney-Vento dispute resolution process in place [</w:t>
      </w:r>
      <w:r w:rsidRPr="00B92842">
        <w:rPr>
          <w:rFonts w:ascii="Calibri" w:eastAsia="Calibri" w:hAnsi="Calibri" w:cs="Calibri"/>
          <w:sz w:val="24"/>
          <w:szCs w:val="24"/>
        </w:rPr>
        <w:t>42 U.S.C. §11432(g)(1)(C)]</w:t>
      </w:r>
      <w:r w:rsidRPr="00B92842">
        <w:rPr>
          <w:rFonts w:ascii="Cambria" w:eastAsia="Calibri" w:hAnsi="Cambria" w:cs="Times New Roman"/>
          <w:sz w:val="24"/>
          <w:szCs w:val="24"/>
        </w:rPr>
        <w:t xml:space="preserve">.  While each district is allowed to design its own process as long as basic requirements are included, it is important for LEA dispute policies to align with the state dispute resolution policy.  This allows parents, guardians, unaccompanied homeless youths and district personnel to clearly understand the terms, expectations, and process whether the dispute is settled at the local or state level. Moreover, it is good practice to have a written dispute resolution policy for homeless education at the LEA level that reinforces the state dispute resolution policy to facilitate efficient and expedient resolutions to disputes. </w:t>
      </w:r>
    </w:p>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0" w:line="276" w:lineRule="auto"/>
        <w:ind w:left="-547"/>
        <w:rPr>
          <w:rFonts w:ascii="Century Schoolbook" w:eastAsia="Calibri" w:hAnsi="Century Schoolbook" w:cs="Times New Roman"/>
          <w:b/>
          <w:color w:val="4F6228"/>
          <w:sz w:val="26"/>
          <w:szCs w:val="26"/>
        </w:rPr>
      </w:pPr>
      <w:r w:rsidRPr="00B92842">
        <w:rPr>
          <w:rFonts w:ascii="Century Schoolbook" w:eastAsia="Calibri" w:hAnsi="Century Schoolbook" w:cs="Times New Roman"/>
          <w:b/>
          <w:color w:val="4F6228"/>
          <w:sz w:val="26"/>
          <w:szCs w:val="26"/>
        </w:rPr>
        <w:t xml:space="preserve">8.2 What the McKinney-Vento Act Requires </w:t>
      </w:r>
    </w:p>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0" w:line="276" w:lineRule="auto"/>
        <w:rPr>
          <w:rFonts w:ascii="Cambria" w:eastAsia="Calibri" w:hAnsi="Cambria" w:cs="Times New Roman"/>
          <w:sz w:val="24"/>
          <w:szCs w:val="24"/>
        </w:rPr>
      </w:pPr>
      <w:r w:rsidRPr="00B92842">
        <w:rPr>
          <w:rFonts w:ascii="Cambria" w:eastAsia="Calibri" w:hAnsi="Cambria" w:cs="Times New Roman"/>
          <w:sz w:val="24"/>
          <w:szCs w:val="24"/>
        </w:rPr>
        <w:t>When a dispute arises over eligibility, or school selection, or enrollment in a school, the law requires the following minimum procedures:</w:t>
      </w:r>
    </w:p>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550342">
      <w:pPr>
        <w:numPr>
          <w:ilvl w:val="0"/>
          <w:numId w:val="31"/>
        </w:numPr>
        <w:spacing w:after="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 xml:space="preserve">The child or youth “shall be immediately enrolled in the school in which enrollment is sought, pending final resolution of the dispute, including all available appeals” [42 U.S.C. </w:t>
      </w:r>
      <w:r w:rsidRPr="00B92842">
        <w:rPr>
          <w:rFonts w:ascii="Cambria" w:eastAsia="Calibri" w:hAnsi="Cambria" w:cs="Times New Roman"/>
          <w:caps/>
          <w:sz w:val="24"/>
          <w:szCs w:val="24"/>
        </w:rPr>
        <w:t>§</w:t>
      </w:r>
      <w:r w:rsidRPr="00B92842">
        <w:rPr>
          <w:rFonts w:ascii="Cambria" w:eastAsia="Calibri" w:hAnsi="Cambria" w:cs="Times New Roman"/>
          <w:sz w:val="24"/>
          <w:szCs w:val="24"/>
        </w:rPr>
        <w:t xml:space="preserve"> 11432(g)(3)(E)(i)].  In the case of an unaccompanied youth, the local liaison must ensure that the youth is immediately enrolled in the school in which the youth seeks enrollment pending the resolution of the dispute, as well [42 U.S.C. </w:t>
      </w:r>
      <w:r w:rsidRPr="00B92842">
        <w:rPr>
          <w:rFonts w:ascii="Cambria" w:eastAsia="Calibri" w:hAnsi="Cambria" w:cs="Times New Roman"/>
          <w:caps/>
          <w:sz w:val="24"/>
          <w:szCs w:val="24"/>
        </w:rPr>
        <w:t>§</w:t>
      </w:r>
      <w:r w:rsidRPr="00B92842">
        <w:rPr>
          <w:rFonts w:ascii="Cambria" w:eastAsia="Calibri" w:hAnsi="Cambria" w:cs="Times New Roman"/>
          <w:sz w:val="24"/>
          <w:szCs w:val="24"/>
        </w:rPr>
        <w:t xml:space="preserve"> 11432(g)(3)(E)(iv)]. While disputes are pending, students have the right to participate fully in school and receive all services that they would normally receive, as the definition of enrollment includes “attending classes and participating fully in school activities [42 U.S.C. </w:t>
      </w:r>
      <w:r w:rsidRPr="00B92842">
        <w:rPr>
          <w:rFonts w:ascii="Cambria" w:eastAsia="Calibri" w:hAnsi="Cambria" w:cs="Times New Roman"/>
          <w:caps/>
          <w:sz w:val="24"/>
          <w:szCs w:val="24"/>
        </w:rPr>
        <w:t>§</w:t>
      </w:r>
      <w:r w:rsidRPr="00B92842">
        <w:rPr>
          <w:rFonts w:ascii="Cambria" w:eastAsia="Calibri" w:hAnsi="Cambria" w:cs="Times New Roman"/>
          <w:sz w:val="24"/>
          <w:szCs w:val="24"/>
        </w:rPr>
        <w:t xml:space="preserve"> 11434a(1)].</w:t>
      </w:r>
    </w:p>
    <w:p w:rsidR="00B92842" w:rsidRPr="00B92842" w:rsidRDefault="00B92842" w:rsidP="00B92842">
      <w:pPr>
        <w:spacing w:after="0" w:line="276" w:lineRule="auto"/>
        <w:ind w:left="720"/>
        <w:contextualSpacing/>
        <w:rPr>
          <w:rFonts w:ascii="Cambria" w:eastAsia="Calibri" w:hAnsi="Cambria" w:cs="Times New Roman"/>
          <w:sz w:val="24"/>
          <w:szCs w:val="24"/>
        </w:rPr>
      </w:pPr>
    </w:p>
    <w:p w:rsidR="00B92842" w:rsidRPr="00B92842" w:rsidRDefault="00B92842" w:rsidP="00550342">
      <w:pPr>
        <w:numPr>
          <w:ilvl w:val="0"/>
          <w:numId w:val="36"/>
        </w:numPr>
        <w:spacing w:after="200" w:line="276" w:lineRule="auto"/>
        <w:contextualSpacing/>
        <w:rPr>
          <w:rFonts w:ascii="Cambria" w:eastAsia="Calibri" w:hAnsi="Cambria" w:cs="Times New Roman"/>
        </w:rPr>
      </w:pPr>
      <w:r w:rsidRPr="00B92842">
        <w:rPr>
          <w:rFonts w:ascii="Cambria" w:eastAsia="Calibri" w:hAnsi="Cambria" w:cs="Times New Roman"/>
          <w:sz w:val="24"/>
          <w:szCs w:val="24"/>
        </w:rPr>
        <w:t xml:space="preserve">The parent, guardian, or unaccompanied youth must be provided with a written explanation of any decisions related to school selection or enrollment made by the school, the LEA, or the SEA involved, including the rights of the parent, guardian, or unaccompanied youth to appeal such decisions [42 U.S.C. </w:t>
      </w:r>
      <w:r w:rsidRPr="00B92842">
        <w:rPr>
          <w:rFonts w:ascii="Cambria" w:eastAsia="Calibri" w:hAnsi="Cambria" w:cs="Times New Roman"/>
          <w:caps/>
          <w:sz w:val="24"/>
          <w:szCs w:val="24"/>
        </w:rPr>
        <w:t>§</w:t>
      </w:r>
      <w:r w:rsidRPr="00B92842">
        <w:rPr>
          <w:rFonts w:ascii="Cambria" w:eastAsia="Calibri" w:hAnsi="Cambria" w:cs="Times New Roman"/>
          <w:sz w:val="24"/>
          <w:szCs w:val="24"/>
        </w:rPr>
        <w:t xml:space="preserve"> 11432(g)(3)(E)(ii)]. The LEA must provide a written explanation of the reasons for its determination, in a manner and form understandable to the parent, guardian, or unaccompanied youth, including information regarding the right to appeal [42 U.S.C. </w:t>
      </w:r>
      <w:r w:rsidRPr="00B92842">
        <w:rPr>
          <w:rFonts w:ascii="Cambria" w:eastAsia="Calibri" w:hAnsi="Cambria" w:cs="Times New Roman"/>
          <w:caps/>
          <w:sz w:val="24"/>
          <w:szCs w:val="24"/>
        </w:rPr>
        <w:t>§</w:t>
      </w:r>
      <w:r w:rsidRPr="00B92842">
        <w:rPr>
          <w:rFonts w:ascii="Cambria" w:eastAsia="Calibri" w:hAnsi="Cambria" w:cs="Times New Roman"/>
          <w:sz w:val="24"/>
          <w:szCs w:val="24"/>
        </w:rPr>
        <w:t xml:space="preserve"> 11432(g)(3)(B)(iii)]. In the case of an unaccompanied homeless youth, the notice explaining the decision and the right to appeal are provided directly to the youth [</w:t>
      </w:r>
      <w:r w:rsidRPr="00B92842">
        <w:rPr>
          <w:rFonts w:ascii="Cambria" w:eastAsia="Calibri" w:hAnsi="Cambria" w:cs="Times New Roman"/>
          <w:i/>
          <w:sz w:val="24"/>
          <w:szCs w:val="24"/>
        </w:rPr>
        <w:t xml:space="preserve">see </w:t>
      </w:r>
      <w:r w:rsidRPr="00B92842">
        <w:rPr>
          <w:rFonts w:ascii="Cambria" w:eastAsia="Calibri" w:hAnsi="Cambria" w:cs="Times New Roman"/>
          <w:sz w:val="24"/>
          <w:szCs w:val="24"/>
        </w:rPr>
        <w:t xml:space="preserve">42 U.S.C. </w:t>
      </w:r>
      <w:r w:rsidRPr="00B92842">
        <w:rPr>
          <w:rFonts w:ascii="Cambria" w:eastAsia="Calibri" w:hAnsi="Cambria" w:cs="Times New Roman"/>
          <w:caps/>
          <w:sz w:val="24"/>
          <w:szCs w:val="24"/>
        </w:rPr>
        <w:t>§</w:t>
      </w:r>
      <w:r w:rsidRPr="00B92842">
        <w:rPr>
          <w:rFonts w:ascii="Cambria" w:eastAsia="Calibri" w:hAnsi="Cambria" w:cs="Times New Roman"/>
          <w:sz w:val="24"/>
          <w:szCs w:val="24"/>
        </w:rPr>
        <w:t> 11432(g)(3)(B)(iv)].</w:t>
      </w:r>
    </w:p>
    <w:p w:rsidR="00B92842" w:rsidRPr="00B92842" w:rsidRDefault="00B92842" w:rsidP="00B92842">
      <w:pPr>
        <w:spacing w:after="200" w:line="276" w:lineRule="auto"/>
        <w:ind w:left="720"/>
        <w:contextualSpacing/>
        <w:rPr>
          <w:rFonts w:ascii="Cambria" w:eastAsia="Calibri" w:hAnsi="Cambria" w:cs="Times New Roman"/>
        </w:rPr>
      </w:pPr>
    </w:p>
    <w:p w:rsidR="00B92842" w:rsidRPr="00B92842" w:rsidRDefault="00B92842" w:rsidP="00550342">
      <w:pPr>
        <w:numPr>
          <w:ilvl w:val="0"/>
          <w:numId w:val="36"/>
        </w:numPr>
        <w:spacing w:after="20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 xml:space="preserve">The parent, guardian, or unaccompanied youth must be referred to the local liaison, who will carry out the dispute resolution process as expeditiously as possible [42 U.S.C. </w:t>
      </w:r>
      <w:r w:rsidRPr="00B92842">
        <w:rPr>
          <w:rFonts w:ascii="Calibri" w:eastAsia="Calibri" w:hAnsi="Calibri" w:cs="Times New Roman"/>
          <w:caps/>
          <w:sz w:val="24"/>
          <w:szCs w:val="24"/>
        </w:rPr>
        <w:t>§</w:t>
      </w:r>
      <w:r w:rsidRPr="00B92842">
        <w:rPr>
          <w:rFonts w:ascii="Cambria" w:eastAsia="Calibri" w:hAnsi="Cambria" w:cs="Times New Roman"/>
          <w:sz w:val="24"/>
          <w:szCs w:val="24"/>
        </w:rPr>
        <w:t xml:space="preserve"> 11432(g)(3)(E)(iii)]. The local liaison must be familiar with the state’s McKinney-Vento dispute resolution policy, and follow all procedures outlined therein.</w:t>
      </w:r>
    </w:p>
    <w:p w:rsidR="00B92842" w:rsidRPr="00B92842" w:rsidRDefault="00B92842" w:rsidP="00B92842">
      <w:pPr>
        <w:spacing w:after="0" w:line="276" w:lineRule="auto"/>
        <w:ind w:left="-547"/>
        <w:rPr>
          <w:rFonts w:ascii="Century Schoolbook" w:eastAsia="Calibri" w:hAnsi="Century Schoolbook" w:cs="Times New Roman"/>
          <w:b/>
          <w:color w:val="4F6228"/>
          <w:sz w:val="26"/>
          <w:szCs w:val="26"/>
        </w:rPr>
      </w:pPr>
      <w:r w:rsidRPr="00B92842">
        <w:rPr>
          <w:rFonts w:ascii="Century Schoolbook" w:eastAsia="Calibri" w:hAnsi="Century Schoolbook" w:cs="Times New Roman"/>
          <w:b/>
          <w:color w:val="4F6228"/>
          <w:sz w:val="26"/>
          <w:szCs w:val="26"/>
        </w:rPr>
        <w:t xml:space="preserve">8.3 Common Topics for McKinney-Vento Disputes </w:t>
      </w:r>
    </w:p>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0" w:line="276" w:lineRule="auto"/>
        <w:rPr>
          <w:rFonts w:ascii="Cambria" w:eastAsia="Calibri" w:hAnsi="Cambria" w:cs="Times New Roman"/>
          <w:sz w:val="24"/>
          <w:szCs w:val="24"/>
        </w:rPr>
      </w:pPr>
      <w:r w:rsidRPr="00B92842">
        <w:rPr>
          <w:rFonts w:ascii="Cambria" w:eastAsia="Calibri" w:hAnsi="Cambria" w:cs="Times New Roman"/>
          <w:sz w:val="24"/>
          <w:szCs w:val="24"/>
        </w:rPr>
        <w:t xml:space="preserve">The McKinney-Vento Act mandates basic protections and procedures to </w:t>
      </w:r>
    </w:p>
    <w:p w:rsidR="00B92842" w:rsidRPr="00B92842" w:rsidRDefault="00B92842" w:rsidP="00B92842">
      <w:pPr>
        <w:spacing w:after="0" w:line="276" w:lineRule="auto"/>
        <w:rPr>
          <w:rFonts w:ascii="Cambria" w:eastAsia="Calibri" w:hAnsi="Cambria" w:cs="Times New Roman"/>
          <w:sz w:val="24"/>
          <w:szCs w:val="24"/>
        </w:rPr>
      </w:pPr>
      <w:r w:rsidRPr="00B92842">
        <w:rPr>
          <w:rFonts w:ascii="Cambria" w:eastAsia="Calibri" w:hAnsi="Cambria" w:cs="Times New Roman"/>
          <w:sz w:val="24"/>
          <w:szCs w:val="24"/>
        </w:rPr>
        <w:t xml:space="preserve">follow when a dispute arises “over eligibility, or school selection or enrollment in a school” [42 U.S.C. </w:t>
      </w:r>
      <w:r w:rsidRPr="00B92842">
        <w:rPr>
          <w:rFonts w:ascii="Calibri" w:eastAsia="Calibri" w:hAnsi="Calibri" w:cs="Times New Roman"/>
          <w:caps/>
          <w:sz w:val="24"/>
          <w:szCs w:val="24"/>
        </w:rPr>
        <w:t>§</w:t>
      </w:r>
      <w:r w:rsidRPr="00B92842">
        <w:rPr>
          <w:rFonts w:ascii="Cambria" w:eastAsia="Calibri" w:hAnsi="Cambria" w:cs="Times New Roman"/>
          <w:sz w:val="24"/>
          <w:szCs w:val="24"/>
        </w:rPr>
        <w:t xml:space="preserve"> 11432(g)(3)(E)]. Therefore, the protections and procedures must be available to address any dispute about whether a student has the right to enroll in a particular school, whether based on eligibility, best interest, school selection, or immediate enrollment. The law also defines enrollment as “attending classes and participating fully in school activities” [42 U.S.C. </w:t>
      </w:r>
      <w:r w:rsidRPr="00B92842">
        <w:rPr>
          <w:rFonts w:ascii="Calibri" w:eastAsia="Calibri" w:hAnsi="Calibri" w:cs="Times New Roman"/>
          <w:caps/>
          <w:sz w:val="24"/>
          <w:szCs w:val="24"/>
        </w:rPr>
        <w:t>§</w:t>
      </w:r>
      <w:r w:rsidRPr="00B92842">
        <w:rPr>
          <w:rFonts w:ascii="Cambria" w:eastAsia="Calibri" w:hAnsi="Cambria" w:cs="Times New Roman"/>
          <w:sz w:val="24"/>
          <w:szCs w:val="24"/>
        </w:rPr>
        <w:t xml:space="preserve"> 11434a(1)].  Therefore, McKinney-Vento dispute procedures apply to any dispute arising under the Act, including disputes over questions such as:</w:t>
      </w:r>
    </w:p>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0" w:line="276" w:lineRule="auto"/>
        <w:ind w:left="360"/>
        <w:rPr>
          <w:rFonts w:ascii="Cambria" w:eastAsia="Calibri" w:hAnsi="Cambria" w:cs="Times New Roman"/>
          <w:i/>
          <w:sz w:val="24"/>
          <w:szCs w:val="24"/>
        </w:rPr>
      </w:pPr>
      <w:r w:rsidRPr="00B92842">
        <w:rPr>
          <w:rFonts w:ascii="Cambria" w:eastAsia="Calibri" w:hAnsi="Cambria" w:cs="Times New Roman"/>
          <w:i/>
          <w:sz w:val="24"/>
          <w:szCs w:val="24"/>
        </w:rPr>
        <w:t>Eligibility</w:t>
      </w:r>
    </w:p>
    <w:p w:rsidR="00B92842" w:rsidRPr="00B92842" w:rsidRDefault="00B92842" w:rsidP="00B92842">
      <w:pPr>
        <w:spacing w:after="0" w:line="276" w:lineRule="auto"/>
        <w:ind w:left="360"/>
        <w:rPr>
          <w:rFonts w:ascii="Cambria" w:eastAsia="Calibri" w:hAnsi="Cambria" w:cs="Times New Roman"/>
          <w:sz w:val="24"/>
          <w:szCs w:val="24"/>
        </w:rPr>
      </w:pPr>
      <w:r w:rsidRPr="00B92842">
        <w:rPr>
          <w:rFonts w:ascii="Cambria" w:eastAsia="Calibri" w:hAnsi="Cambria" w:cs="Times New Roman"/>
          <w:sz w:val="24"/>
          <w:szCs w:val="24"/>
        </w:rPr>
        <w:t>Does the child or youth requesting enrollment meet the definition of homeless such that immediate enrollment is required, regardless of missing school records, proof of residency, immunization and other required health records, lack of a parent or guardian, or other documentation?</w:t>
      </w:r>
    </w:p>
    <w:p w:rsidR="00B92842" w:rsidRPr="00B92842" w:rsidRDefault="00B92842" w:rsidP="00B92842">
      <w:pPr>
        <w:spacing w:after="0" w:line="276" w:lineRule="auto"/>
        <w:ind w:left="360"/>
        <w:rPr>
          <w:rFonts w:ascii="Cambria" w:eastAsia="Calibri" w:hAnsi="Cambria" w:cs="Times New Roman"/>
          <w:sz w:val="24"/>
          <w:szCs w:val="24"/>
        </w:rPr>
      </w:pPr>
    </w:p>
    <w:p w:rsidR="00B92842" w:rsidRPr="00B92842" w:rsidRDefault="00B92842" w:rsidP="00B92842">
      <w:pPr>
        <w:spacing w:after="0" w:line="276" w:lineRule="auto"/>
        <w:ind w:left="360"/>
        <w:rPr>
          <w:rFonts w:ascii="Cambria" w:eastAsia="Calibri" w:hAnsi="Cambria" w:cs="Times New Roman"/>
          <w:i/>
          <w:sz w:val="24"/>
          <w:szCs w:val="24"/>
        </w:rPr>
      </w:pPr>
      <w:r w:rsidRPr="00B92842">
        <w:rPr>
          <w:rFonts w:ascii="Cambria" w:eastAsia="Calibri" w:hAnsi="Cambria" w:cs="Times New Roman"/>
          <w:i/>
          <w:sz w:val="24"/>
          <w:szCs w:val="24"/>
        </w:rPr>
        <w:t>School Selection</w:t>
      </w:r>
    </w:p>
    <w:p w:rsidR="00B92842" w:rsidRPr="00B92842" w:rsidRDefault="00B92842" w:rsidP="00B92842">
      <w:pPr>
        <w:spacing w:after="0" w:line="276" w:lineRule="auto"/>
        <w:ind w:left="360"/>
        <w:rPr>
          <w:rFonts w:ascii="Cambria" w:eastAsia="Calibri" w:hAnsi="Cambria" w:cs="Times New Roman"/>
          <w:sz w:val="24"/>
          <w:szCs w:val="24"/>
        </w:rPr>
      </w:pPr>
      <w:r w:rsidRPr="00B92842">
        <w:rPr>
          <w:rFonts w:ascii="Cambria" w:eastAsia="Calibri" w:hAnsi="Cambria" w:cs="Times New Roman"/>
          <w:sz w:val="24"/>
          <w:szCs w:val="24"/>
        </w:rPr>
        <w:t>Is it in the child’s or youth’s best interest to continue attending the school of origin or to enroll in the local attendance area school? Does the parent’s, guardian’s, or unaccompanied youth’s preference conflict with the school’s or LEA’s determination of best interest?</w:t>
      </w:r>
    </w:p>
    <w:p w:rsidR="00B92842" w:rsidRPr="00B92842" w:rsidRDefault="00B92842" w:rsidP="00B92842">
      <w:pPr>
        <w:spacing w:after="0" w:line="276" w:lineRule="auto"/>
        <w:ind w:left="360"/>
        <w:rPr>
          <w:rFonts w:ascii="Cambria" w:eastAsia="Calibri" w:hAnsi="Cambria" w:cs="Times New Roman"/>
          <w:sz w:val="24"/>
          <w:szCs w:val="24"/>
        </w:rPr>
      </w:pPr>
    </w:p>
    <w:p w:rsidR="00B92842" w:rsidRPr="00B92842" w:rsidRDefault="00B92842" w:rsidP="00B92842">
      <w:pPr>
        <w:spacing w:after="0" w:line="276" w:lineRule="auto"/>
        <w:ind w:left="360"/>
        <w:rPr>
          <w:rFonts w:ascii="Cambria" w:eastAsia="Calibri" w:hAnsi="Cambria" w:cs="Times New Roman"/>
          <w:i/>
          <w:sz w:val="24"/>
          <w:szCs w:val="24"/>
        </w:rPr>
      </w:pPr>
      <w:r w:rsidRPr="00B92842">
        <w:rPr>
          <w:rFonts w:ascii="Cambria" w:eastAsia="Calibri" w:hAnsi="Cambria" w:cs="Times New Roman"/>
          <w:i/>
          <w:sz w:val="24"/>
          <w:szCs w:val="24"/>
        </w:rPr>
        <w:t>Participation</w:t>
      </w:r>
    </w:p>
    <w:p w:rsidR="00B92842" w:rsidRPr="00B92842" w:rsidRDefault="00B92842" w:rsidP="00B92842">
      <w:pPr>
        <w:spacing w:after="0" w:line="276" w:lineRule="auto"/>
        <w:ind w:left="360"/>
        <w:rPr>
          <w:rFonts w:ascii="Cambria" w:eastAsia="Calibri" w:hAnsi="Cambria" w:cs="Times New Roman"/>
          <w:sz w:val="24"/>
          <w:szCs w:val="24"/>
        </w:rPr>
      </w:pPr>
      <w:r w:rsidRPr="00B92842">
        <w:rPr>
          <w:rFonts w:ascii="Cambria" w:eastAsia="Calibri" w:hAnsi="Cambria" w:cs="Times New Roman"/>
          <w:sz w:val="24"/>
          <w:szCs w:val="24"/>
        </w:rPr>
        <w:t xml:space="preserve">Is the child or youth attending classes immediately, even if the school has not yet received school records, including special education records, immunization or other required health documents? Is the student provided full participation in school activities? Is enrollment granted immediately in any public school that non-homeless students who reside in the same area as the homeless child or youth are eligible to attend? </w:t>
      </w:r>
    </w:p>
    <w:p w:rsidR="00B92842" w:rsidRPr="00B92842" w:rsidRDefault="00B92842" w:rsidP="00B92842">
      <w:pPr>
        <w:spacing w:after="0" w:line="276" w:lineRule="auto"/>
        <w:ind w:left="360"/>
        <w:rPr>
          <w:rFonts w:ascii="Cambria" w:eastAsia="Calibri" w:hAnsi="Cambria" w:cs="Times New Roman"/>
          <w:i/>
          <w:sz w:val="24"/>
          <w:szCs w:val="24"/>
        </w:rPr>
      </w:pPr>
    </w:p>
    <w:p w:rsidR="00B92842" w:rsidRPr="00B92842" w:rsidRDefault="00B92842" w:rsidP="00B92842">
      <w:pPr>
        <w:spacing w:after="0" w:line="276" w:lineRule="auto"/>
        <w:ind w:left="360"/>
        <w:rPr>
          <w:rFonts w:ascii="Cambria" w:eastAsia="Calibri" w:hAnsi="Cambria" w:cs="Times New Roman"/>
          <w:sz w:val="24"/>
          <w:szCs w:val="24"/>
        </w:rPr>
      </w:pPr>
      <w:r w:rsidRPr="00B92842">
        <w:rPr>
          <w:rFonts w:ascii="Cambria" w:eastAsia="Calibri" w:hAnsi="Cambria" w:cs="Times New Roman"/>
          <w:i/>
          <w:sz w:val="24"/>
          <w:szCs w:val="24"/>
        </w:rPr>
        <w:t>Transportation</w:t>
      </w:r>
      <w:r w:rsidRPr="00B92842">
        <w:rPr>
          <w:rFonts w:ascii="Cambria" w:eastAsia="Calibri" w:hAnsi="Cambria" w:cs="Times New Roman"/>
          <w:sz w:val="24"/>
          <w:szCs w:val="24"/>
        </w:rPr>
        <w:t xml:space="preserve"> </w:t>
      </w:r>
    </w:p>
    <w:p w:rsidR="00B92842" w:rsidRPr="00B92842" w:rsidRDefault="00B92842" w:rsidP="00B92842">
      <w:pPr>
        <w:spacing w:after="0" w:line="276" w:lineRule="auto"/>
        <w:ind w:left="360"/>
        <w:rPr>
          <w:rFonts w:ascii="Cambria" w:eastAsia="Calibri" w:hAnsi="Cambria" w:cs="Times New Roman"/>
          <w:sz w:val="24"/>
          <w:szCs w:val="24"/>
        </w:rPr>
      </w:pPr>
      <w:r w:rsidRPr="00B92842">
        <w:rPr>
          <w:rFonts w:ascii="Cambria" w:eastAsia="Calibri" w:hAnsi="Cambria" w:cs="Times New Roman"/>
          <w:sz w:val="24"/>
          <w:szCs w:val="24"/>
        </w:rPr>
        <w:t>Is the school district required to provide transportation to a student in a particular situation? Does the transportation provided permit the child to attend classes and participate fully in school activities?</w:t>
      </w:r>
    </w:p>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0" w:line="276" w:lineRule="auto"/>
        <w:rPr>
          <w:rFonts w:ascii="Cambria" w:eastAsia="Calibri" w:hAnsi="Cambria" w:cs="Times New Roman"/>
          <w:sz w:val="24"/>
          <w:szCs w:val="24"/>
        </w:rPr>
      </w:pPr>
      <w:r w:rsidRPr="00B92842">
        <w:rPr>
          <w:rFonts w:ascii="Cambria" w:eastAsia="Calibri" w:hAnsi="Cambria" w:cs="Times New Roman"/>
          <w:sz w:val="24"/>
          <w:szCs w:val="24"/>
        </w:rPr>
        <w:t xml:space="preserve">In some instances, a parent, guardian, or unaccompanied youth experiencing homelessness may disagree with the LEA on an issue that does not fall under the McKinney-Vento Act. For example, a parent, guardian, or youth may disagree on an issue more appropriately addressed through the special education program, or the conflict may center on a desire to attend a school other than the local attendance area school or school of origin. In these cases, the local liaison should help the parent, guardian, or unaccompanied youth understand the scope of the McKinney-Vento Act and help make connections to other programs and resources that could better address the expressed needs and wishes. </w:t>
      </w:r>
    </w:p>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0" w:line="276" w:lineRule="auto"/>
        <w:rPr>
          <w:rFonts w:ascii="Cambria" w:eastAsia="Calibri" w:hAnsi="Cambria" w:cs="Times New Roman"/>
          <w:sz w:val="24"/>
          <w:szCs w:val="24"/>
        </w:rPr>
      </w:pPr>
      <w:r w:rsidRPr="00B92842">
        <w:rPr>
          <w:rFonts w:ascii="Cambria" w:eastAsia="Calibri" w:hAnsi="Cambria" w:cs="Times New Roman"/>
          <w:sz w:val="24"/>
          <w:szCs w:val="24"/>
        </w:rPr>
        <w:t>Nevertheless, if the decision is related to eligibility, school selection, or school enrollment, the LEA must provide written notice; allow the parent, guardian, or unaccompanied youth to dispute the decision; and provide immediate enrollment in the school in which enrollment is sought pending the resolution of the dispute. While some disagreements may appear to be outside of the scope of the law and not appropriate for the McKinney-Vento dispute resolution process, additional information may surface during the dispute process that is applicable to the law and could put the LEA in a position of non-compliance had it refused to allow the dispute process to go forward and the parent, guardian, or unaccompanied youth complained to the SEA.</w:t>
      </w:r>
    </w:p>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0" w:line="276" w:lineRule="auto"/>
        <w:rPr>
          <w:rFonts w:ascii="Cambria" w:eastAsia="Calibri" w:hAnsi="Cambria" w:cs="Times New Roman"/>
          <w:sz w:val="24"/>
          <w:szCs w:val="24"/>
        </w:rPr>
      </w:pPr>
      <w:r w:rsidRPr="00B92842">
        <w:rPr>
          <w:rFonts w:ascii="Cambria" w:eastAsia="Calibri" w:hAnsi="Cambria" w:cs="Times New Roman"/>
          <w:sz w:val="24"/>
          <w:szCs w:val="24"/>
        </w:rPr>
        <w:t xml:space="preserve">Table 8.1 Common Disagreements is a listing of conflicts that regularly occur and either are related to the McKinney-Vento Act or may appear to be McKinney-Vento dispute resolution issues at first glance. Note that these examples are for illustrative purposes only. Actual cases will have nuances not captured in the abbreviated descriptions offered in the table. </w:t>
      </w:r>
    </w:p>
    <w:p w:rsidR="00B92842" w:rsidRPr="00B92842" w:rsidRDefault="00B92842" w:rsidP="00B92842">
      <w:pPr>
        <w:spacing w:after="0" w:line="276" w:lineRule="auto"/>
        <w:jc w:val="center"/>
        <w:rPr>
          <w:rFonts w:ascii="Cambria" w:eastAsia="Calibri" w:hAnsi="Cambria" w:cs="Times New Roman"/>
          <w:sz w:val="24"/>
          <w:szCs w:val="24"/>
        </w:rPr>
      </w:pPr>
    </w:p>
    <w:p w:rsidR="00B92842" w:rsidRPr="00B92842" w:rsidRDefault="00B92842" w:rsidP="00B92842">
      <w:pPr>
        <w:spacing w:after="0" w:line="276" w:lineRule="auto"/>
        <w:jc w:val="center"/>
        <w:rPr>
          <w:rFonts w:ascii="Cambria" w:eastAsia="Calibri" w:hAnsi="Cambria" w:cs="Times New Roman"/>
          <w:sz w:val="24"/>
          <w:szCs w:val="24"/>
        </w:rPr>
      </w:pPr>
      <w:r w:rsidRPr="00B92842">
        <w:rPr>
          <w:rFonts w:ascii="Cambria" w:eastAsia="Calibri" w:hAnsi="Cambria" w:cs="Times New Roman"/>
          <w:sz w:val="24"/>
          <w:szCs w:val="24"/>
        </w:rPr>
        <w:t>Table 8.1 Common Disagreements</w:t>
      </w:r>
    </w:p>
    <w:p w:rsidR="00B92842" w:rsidRPr="00B92842" w:rsidRDefault="00B92842" w:rsidP="00B92842">
      <w:pPr>
        <w:spacing w:after="0" w:line="276" w:lineRule="auto"/>
        <w:rPr>
          <w:rFonts w:ascii="Cambria" w:eastAsia="Calibri" w:hAnsi="Cambria" w:cs="Times New Roman"/>
          <w:sz w:val="24"/>
          <w:szCs w:val="24"/>
        </w:rPr>
      </w:pPr>
    </w:p>
    <w:tbl>
      <w:tblPr>
        <w:tblStyle w:val="MediumGrid1-Accent32"/>
        <w:tblW w:w="8658" w:type="dxa"/>
        <w:jc w:val="center"/>
        <w:tblLook w:val="04A0" w:firstRow="1" w:lastRow="0" w:firstColumn="1" w:lastColumn="0" w:noHBand="0" w:noVBand="1"/>
        <w:tblDescription w:val="Type of Conflict ExamplesMcKinney-Vento dispute resolution conflicts • Disagreement about remaining in school of origin&#10;• Disagreement about immediate enrollment in school of residency&#10;• Disagreement about homeless status when student was appropriately identified as homeless previously (e.g., doubled-up in same location for two years) &#10;Conflicts not appropriate for dispute resolution, but which are MV compliance issues • School failed to inform of MV educational rights&#10;• Student is not provided free meals&#10;• Systemic non-compliance by an LEA which requires state intervention (failure to identify homelessness; lack of outreach and coordination within schools and community)&#10;Issues which do not implicate MV compliance, but address services which are allowable/beneficial  • Preschool student could benefit from school of origin transportation&#10;• Additional activities could enhance homeless identification (e.g., using a residency questionnaire)&#10;• Summer school could improve student’s academic performance but is not required to pass a course&#10;Conflicts not related to McKinney-Vento status • Student wishes to enroll in a school that is not an option for students in the residency area and is not a school of origin&#10;• Parent disagrees with the services being offered in an IEP&#10;• Student never lost housing&#10;"/>
      </w:tblPr>
      <w:tblGrid>
        <w:gridCol w:w="4095"/>
        <w:gridCol w:w="4563"/>
      </w:tblGrid>
      <w:tr w:rsidR="00B92842" w:rsidRPr="00B92842" w:rsidTr="00B92842">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4095" w:type="dxa"/>
          </w:tcPr>
          <w:p w:rsidR="00B92842" w:rsidRPr="00B92842" w:rsidRDefault="00B92842" w:rsidP="00B92842">
            <w:pPr>
              <w:spacing w:line="276" w:lineRule="auto"/>
              <w:jc w:val="center"/>
              <w:rPr>
                <w:rFonts w:ascii="Cambria" w:eastAsia="Calibri" w:hAnsi="Cambria" w:cs="Calibri"/>
              </w:rPr>
            </w:pPr>
            <w:r w:rsidRPr="00B92842">
              <w:rPr>
                <w:rFonts w:ascii="Cambria" w:eastAsia="Calibri" w:hAnsi="Cambria" w:cs="Calibri"/>
              </w:rPr>
              <w:t>Type of Conflict</w:t>
            </w:r>
          </w:p>
        </w:tc>
        <w:tc>
          <w:tcPr>
            <w:tcW w:w="4563" w:type="dxa"/>
          </w:tcPr>
          <w:p w:rsidR="00B92842" w:rsidRPr="00B92842" w:rsidRDefault="00B92842" w:rsidP="00B92842">
            <w:pPr>
              <w:spacing w:line="276" w:lineRule="auto"/>
              <w:jc w:val="center"/>
              <w:cnfStyle w:val="100000000000" w:firstRow="1" w:lastRow="0" w:firstColumn="0" w:lastColumn="0" w:oddVBand="0" w:evenVBand="0" w:oddHBand="0" w:evenHBand="0" w:firstRowFirstColumn="0" w:firstRowLastColumn="0" w:lastRowFirstColumn="0" w:lastRowLastColumn="0"/>
              <w:rPr>
                <w:rFonts w:ascii="Cambria" w:eastAsia="Calibri" w:hAnsi="Cambria" w:cs="Calibri"/>
              </w:rPr>
            </w:pPr>
            <w:r w:rsidRPr="00B92842">
              <w:rPr>
                <w:rFonts w:ascii="Cambria" w:eastAsia="Calibri" w:hAnsi="Cambria" w:cs="Calibri"/>
              </w:rPr>
              <w:t>Examples</w:t>
            </w:r>
          </w:p>
        </w:tc>
      </w:tr>
      <w:tr w:rsidR="00B92842" w:rsidRPr="00B92842" w:rsidTr="00B9284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5" w:type="dxa"/>
            <w:shd w:val="clear" w:color="auto" w:fill="E6EED5"/>
          </w:tcPr>
          <w:p w:rsidR="00B92842" w:rsidRPr="00B92842" w:rsidRDefault="00B92842" w:rsidP="00B92842">
            <w:pPr>
              <w:spacing w:line="276" w:lineRule="auto"/>
              <w:rPr>
                <w:rFonts w:ascii="Cambria" w:eastAsia="Calibri" w:hAnsi="Cambria" w:cs="Calibri"/>
              </w:rPr>
            </w:pPr>
            <w:r w:rsidRPr="00B92842">
              <w:rPr>
                <w:rFonts w:ascii="Cambria" w:eastAsia="Calibri" w:hAnsi="Cambria" w:cs="Calibri"/>
              </w:rPr>
              <w:t>McKinney-Vento dispute resolution conflicts</w:t>
            </w:r>
          </w:p>
        </w:tc>
        <w:tc>
          <w:tcPr>
            <w:tcW w:w="4563" w:type="dxa"/>
            <w:shd w:val="clear" w:color="auto" w:fill="E6EED5"/>
          </w:tcPr>
          <w:p w:rsidR="00B92842" w:rsidRPr="00B92842" w:rsidRDefault="00B92842" w:rsidP="00550342">
            <w:pPr>
              <w:numPr>
                <w:ilvl w:val="0"/>
                <w:numId w:val="35"/>
              </w:numPr>
              <w:spacing w:line="276" w:lineRule="auto"/>
              <w:ind w:left="313" w:hanging="180"/>
              <w:contextualSpacing/>
              <w:cnfStyle w:val="000000100000" w:firstRow="0" w:lastRow="0" w:firstColumn="0" w:lastColumn="0" w:oddVBand="0" w:evenVBand="0" w:oddHBand="1" w:evenHBand="0" w:firstRowFirstColumn="0" w:firstRowLastColumn="0" w:lastRowFirstColumn="0" w:lastRowLastColumn="0"/>
              <w:rPr>
                <w:rFonts w:ascii="Cambria" w:eastAsia="Calibri" w:hAnsi="Cambria" w:cs="Calibri"/>
              </w:rPr>
            </w:pPr>
            <w:r w:rsidRPr="00B92842">
              <w:rPr>
                <w:rFonts w:ascii="Cambria" w:eastAsia="Calibri" w:hAnsi="Cambria" w:cs="Calibri"/>
              </w:rPr>
              <w:t>Disagreement about remaining in school of origin</w:t>
            </w:r>
          </w:p>
          <w:p w:rsidR="00B92842" w:rsidRPr="00B92842" w:rsidRDefault="00B92842" w:rsidP="00550342">
            <w:pPr>
              <w:numPr>
                <w:ilvl w:val="0"/>
                <w:numId w:val="35"/>
              </w:numPr>
              <w:spacing w:line="276" w:lineRule="auto"/>
              <w:ind w:left="313" w:hanging="180"/>
              <w:contextualSpacing/>
              <w:cnfStyle w:val="000000100000" w:firstRow="0" w:lastRow="0" w:firstColumn="0" w:lastColumn="0" w:oddVBand="0" w:evenVBand="0" w:oddHBand="1" w:evenHBand="0" w:firstRowFirstColumn="0" w:firstRowLastColumn="0" w:lastRowFirstColumn="0" w:lastRowLastColumn="0"/>
              <w:rPr>
                <w:rFonts w:ascii="Cambria" w:eastAsia="Calibri" w:hAnsi="Cambria" w:cs="Calibri"/>
              </w:rPr>
            </w:pPr>
            <w:r w:rsidRPr="00B92842">
              <w:rPr>
                <w:rFonts w:ascii="Cambria" w:eastAsia="Calibri" w:hAnsi="Cambria" w:cs="Calibri"/>
              </w:rPr>
              <w:t>Disagreement about immediate enrollment in school of residency</w:t>
            </w:r>
          </w:p>
          <w:p w:rsidR="00B92842" w:rsidRPr="00B92842" w:rsidRDefault="00B92842" w:rsidP="00550342">
            <w:pPr>
              <w:numPr>
                <w:ilvl w:val="0"/>
                <w:numId w:val="35"/>
              </w:numPr>
              <w:spacing w:line="276" w:lineRule="auto"/>
              <w:ind w:left="313" w:hanging="180"/>
              <w:contextualSpacing/>
              <w:cnfStyle w:val="000000100000" w:firstRow="0" w:lastRow="0" w:firstColumn="0" w:lastColumn="0" w:oddVBand="0" w:evenVBand="0" w:oddHBand="1" w:evenHBand="0" w:firstRowFirstColumn="0" w:firstRowLastColumn="0" w:lastRowFirstColumn="0" w:lastRowLastColumn="0"/>
              <w:rPr>
                <w:rFonts w:ascii="Cambria" w:eastAsia="Calibri" w:hAnsi="Cambria" w:cs="Calibri"/>
              </w:rPr>
            </w:pPr>
            <w:r w:rsidRPr="00B92842">
              <w:rPr>
                <w:rFonts w:ascii="Cambria" w:eastAsia="Calibri" w:hAnsi="Cambria" w:cs="Calibri"/>
              </w:rPr>
              <w:t xml:space="preserve">Disagreement about homeless status when student was appropriately identified as homeless previously (e.g., doubled-up in same location for two years) </w:t>
            </w:r>
          </w:p>
        </w:tc>
      </w:tr>
      <w:tr w:rsidR="00B92842" w:rsidRPr="00B92842" w:rsidTr="00B92842">
        <w:trPr>
          <w:trHeight w:val="2446"/>
          <w:jc w:val="center"/>
        </w:trPr>
        <w:tc>
          <w:tcPr>
            <w:cnfStyle w:val="001000000000" w:firstRow="0" w:lastRow="0" w:firstColumn="1" w:lastColumn="0" w:oddVBand="0" w:evenVBand="0" w:oddHBand="0" w:evenHBand="0" w:firstRowFirstColumn="0" w:firstRowLastColumn="0" w:lastRowFirstColumn="0" w:lastRowLastColumn="0"/>
            <w:tcW w:w="4095" w:type="dxa"/>
          </w:tcPr>
          <w:p w:rsidR="00B92842" w:rsidRPr="00B92842" w:rsidRDefault="00B92842" w:rsidP="00B92842">
            <w:pPr>
              <w:spacing w:line="276" w:lineRule="auto"/>
              <w:rPr>
                <w:rFonts w:ascii="Cambria" w:eastAsia="Calibri" w:hAnsi="Cambria" w:cs="Calibri"/>
              </w:rPr>
            </w:pPr>
            <w:r w:rsidRPr="00B92842">
              <w:rPr>
                <w:rFonts w:ascii="Cambria" w:eastAsia="Calibri" w:hAnsi="Cambria" w:cs="Calibri"/>
              </w:rPr>
              <w:t>Conflicts not appropriate for dispute resolution, but which are McKinney-Vento compliance issues</w:t>
            </w:r>
          </w:p>
        </w:tc>
        <w:tc>
          <w:tcPr>
            <w:tcW w:w="4563" w:type="dxa"/>
          </w:tcPr>
          <w:p w:rsidR="00B92842" w:rsidRPr="00B92842" w:rsidRDefault="00B92842" w:rsidP="00550342">
            <w:pPr>
              <w:numPr>
                <w:ilvl w:val="0"/>
                <w:numId w:val="35"/>
              </w:numPr>
              <w:spacing w:line="276" w:lineRule="auto"/>
              <w:ind w:left="313" w:hanging="180"/>
              <w:contextualSpacing/>
              <w:cnfStyle w:val="000000000000" w:firstRow="0" w:lastRow="0" w:firstColumn="0" w:lastColumn="0" w:oddVBand="0" w:evenVBand="0" w:oddHBand="0" w:evenHBand="0" w:firstRowFirstColumn="0" w:firstRowLastColumn="0" w:lastRowFirstColumn="0" w:lastRowLastColumn="0"/>
              <w:rPr>
                <w:rFonts w:ascii="Cambria" w:eastAsia="Calibri" w:hAnsi="Cambria" w:cs="Calibri"/>
              </w:rPr>
            </w:pPr>
            <w:r w:rsidRPr="00B92842">
              <w:rPr>
                <w:rFonts w:ascii="Cambria" w:eastAsia="Calibri" w:hAnsi="Cambria" w:cs="Calibri"/>
              </w:rPr>
              <w:t>School failed to inform of educational rights under McKinney-Vento</w:t>
            </w:r>
          </w:p>
          <w:p w:rsidR="00B92842" w:rsidRPr="00B92842" w:rsidRDefault="00B92842" w:rsidP="00550342">
            <w:pPr>
              <w:numPr>
                <w:ilvl w:val="0"/>
                <w:numId w:val="35"/>
              </w:numPr>
              <w:spacing w:line="276" w:lineRule="auto"/>
              <w:ind w:left="313" w:hanging="180"/>
              <w:contextualSpacing/>
              <w:cnfStyle w:val="000000000000" w:firstRow="0" w:lastRow="0" w:firstColumn="0" w:lastColumn="0" w:oddVBand="0" w:evenVBand="0" w:oddHBand="0" w:evenHBand="0" w:firstRowFirstColumn="0" w:firstRowLastColumn="0" w:lastRowFirstColumn="0" w:lastRowLastColumn="0"/>
              <w:rPr>
                <w:rFonts w:ascii="Cambria" w:eastAsia="Calibri" w:hAnsi="Cambria" w:cs="Calibri"/>
              </w:rPr>
            </w:pPr>
            <w:r w:rsidRPr="00B92842">
              <w:rPr>
                <w:rFonts w:ascii="Cambria" w:eastAsia="Calibri" w:hAnsi="Cambria" w:cs="Calibri"/>
              </w:rPr>
              <w:t>Student is not provided free meals</w:t>
            </w:r>
          </w:p>
          <w:p w:rsidR="00B92842" w:rsidRPr="00B92842" w:rsidRDefault="00B92842" w:rsidP="00550342">
            <w:pPr>
              <w:numPr>
                <w:ilvl w:val="0"/>
                <w:numId w:val="35"/>
              </w:numPr>
              <w:spacing w:line="276" w:lineRule="auto"/>
              <w:ind w:left="313" w:hanging="180"/>
              <w:contextualSpacing/>
              <w:cnfStyle w:val="000000000000" w:firstRow="0" w:lastRow="0" w:firstColumn="0" w:lastColumn="0" w:oddVBand="0" w:evenVBand="0" w:oddHBand="0" w:evenHBand="0" w:firstRowFirstColumn="0" w:firstRowLastColumn="0" w:lastRowFirstColumn="0" w:lastRowLastColumn="0"/>
              <w:rPr>
                <w:rFonts w:ascii="Cambria" w:eastAsia="Calibri" w:hAnsi="Cambria" w:cs="Calibri"/>
              </w:rPr>
            </w:pPr>
            <w:r w:rsidRPr="00B92842">
              <w:rPr>
                <w:rFonts w:ascii="Cambria" w:eastAsia="Calibri" w:hAnsi="Cambria" w:cs="Calibri"/>
              </w:rPr>
              <w:t>Systemic non-compliance by an LEA which requires state intervention (e.g., failure to identify homeless students; lack of outreach and coordination within schools and community</w:t>
            </w:r>
          </w:p>
        </w:tc>
      </w:tr>
      <w:tr w:rsidR="00B92842" w:rsidRPr="00B92842" w:rsidTr="00B9284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5" w:type="dxa"/>
            <w:shd w:val="clear" w:color="auto" w:fill="E6EED5"/>
          </w:tcPr>
          <w:p w:rsidR="00B92842" w:rsidRPr="00B92842" w:rsidRDefault="00B92842" w:rsidP="00B92842">
            <w:pPr>
              <w:spacing w:line="276" w:lineRule="auto"/>
              <w:rPr>
                <w:rFonts w:ascii="Cambria" w:eastAsia="Calibri" w:hAnsi="Cambria" w:cs="Calibri"/>
              </w:rPr>
            </w:pPr>
            <w:r w:rsidRPr="00B92842">
              <w:rPr>
                <w:rFonts w:ascii="Cambria" w:eastAsia="Calibri" w:hAnsi="Cambria" w:cs="Calibri"/>
              </w:rPr>
              <w:t xml:space="preserve">Issues which do not implicate McKinney-Vento compliance, but address services which are allowable or beneficial </w:t>
            </w:r>
          </w:p>
        </w:tc>
        <w:tc>
          <w:tcPr>
            <w:tcW w:w="4563" w:type="dxa"/>
            <w:shd w:val="clear" w:color="auto" w:fill="E6EED5"/>
          </w:tcPr>
          <w:p w:rsidR="00B92842" w:rsidRPr="00B92842" w:rsidRDefault="00B92842" w:rsidP="00550342">
            <w:pPr>
              <w:numPr>
                <w:ilvl w:val="0"/>
                <w:numId w:val="35"/>
              </w:numPr>
              <w:spacing w:line="276" w:lineRule="auto"/>
              <w:ind w:left="313" w:hanging="180"/>
              <w:contextualSpacing/>
              <w:cnfStyle w:val="000000100000" w:firstRow="0" w:lastRow="0" w:firstColumn="0" w:lastColumn="0" w:oddVBand="0" w:evenVBand="0" w:oddHBand="1" w:evenHBand="0" w:firstRowFirstColumn="0" w:firstRowLastColumn="0" w:lastRowFirstColumn="0" w:lastRowLastColumn="0"/>
              <w:rPr>
                <w:rFonts w:ascii="Cambria" w:eastAsia="Calibri" w:hAnsi="Cambria" w:cs="Calibri"/>
              </w:rPr>
            </w:pPr>
            <w:r w:rsidRPr="00B92842">
              <w:rPr>
                <w:rFonts w:ascii="Cambria" w:eastAsia="Calibri" w:hAnsi="Cambria" w:cs="Calibri"/>
              </w:rPr>
              <w:t>Additional activities could enhance homeless identification (e.g., using a residency questionnaire)</w:t>
            </w:r>
          </w:p>
          <w:p w:rsidR="00B92842" w:rsidRPr="00B92842" w:rsidRDefault="00B92842" w:rsidP="00550342">
            <w:pPr>
              <w:numPr>
                <w:ilvl w:val="0"/>
                <w:numId w:val="35"/>
              </w:numPr>
              <w:spacing w:line="276" w:lineRule="auto"/>
              <w:ind w:left="313" w:hanging="180"/>
              <w:contextualSpacing/>
              <w:cnfStyle w:val="000000100000" w:firstRow="0" w:lastRow="0" w:firstColumn="0" w:lastColumn="0" w:oddVBand="0" w:evenVBand="0" w:oddHBand="1" w:evenHBand="0" w:firstRowFirstColumn="0" w:firstRowLastColumn="0" w:lastRowFirstColumn="0" w:lastRowLastColumn="0"/>
              <w:rPr>
                <w:rFonts w:ascii="Cambria" w:eastAsia="Calibri" w:hAnsi="Cambria" w:cs="Calibri"/>
              </w:rPr>
            </w:pPr>
            <w:r w:rsidRPr="00B92842">
              <w:rPr>
                <w:rFonts w:ascii="Cambria" w:eastAsia="Calibri" w:hAnsi="Cambria" w:cs="Calibri"/>
              </w:rPr>
              <w:t>Summer school could improve student’s academic performance but is not required to pass a course or grade</w:t>
            </w:r>
          </w:p>
        </w:tc>
      </w:tr>
      <w:tr w:rsidR="00B92842" w:rsidRPr="00B92842" w:rsidTr="00B92842">
        <w:trPr>
          <w:jc w:val="center"/>
        </w:trPr>
        <w:tc>
          <w:tcPr>
            <w:cnfStyle w:val="001000000000" w:firstRow="0" w:lastRow="0" w:firstColumn="1" w:lastColumn="0" w:oddVBand="0" w:evenVBand="0" w:oddHBand="0" w:evenHBand="0" w:firstRowFirstColumn="0" w:firstRowLastColumn="0" w:lastRowFirstColumn="0" w:lastRowLastColumn="0"/>
            <w:tcW w:w="4095" w:type="dxa"/>
          </w:tcPr>
          <w:p w:rsidR="00B92842" w:rsidRPr="00B92842" w:rsidRDefault="00B92842" w:rsidP="00B92842">
            <w:pPr>
              <w:spacing w:line="276" w:lineRule="auto"/>
              <w:rPr>
                <w:rFonts w:ascii="Cambria" w:eastAsia="Calibri" w:hAnsi="Cambria" w:cs="Calibri"/>
              </w:rPr>
            </w:pPr>
            <w:r w:rsidRPr="00B92842">
              <w:rPr>
                <w:rFonts w:ascii="Cambria" w:eastAsia="Calibri" w:hAnsi="Cambria" w:cs="Calibri"/>
              </w:rPr>
              <w:t>Conflicts not related to McKinney-Vento status</w:t>
            </w:r>
          </w:p>
        </w:tc>
        <w:tc>
          <w:tcPr>
            <w:tcW w:w="4563" w:type="dxa"/>
          </w:tcPr>
          <w:p w:rsidR="00B92842" w:rsidRPr="00B92842" w:rsidRDefault="00B92842" w:rsidP="00B92842">
            <w:pPr>
              <w:cnfStyle w:val="000000000000" w:firstRow="0" w:lastRow="0" w:firstColumn="0" w:lastColumn="0" w:oddVBand="0" w:evenVBand="0" w:oddHBand="0" w:evenHBand="0" w:firstRowFirstColumn="0" w:firstRowLastColumn="0" w:lastRowFirstColumn="0" w:lastRowLastColumn="0"/>
              <w:rPr>
                <w:rFonts w:ascii="Cambria" w:eastAsia="Calibri" w:hAnsi="Cambria" w:cs="Calibri"/>
              </w:rPr>
            </w:pPr>
            <w:r w:rsidRPr="00B92842">
              <w:rPr>
                <w:rFonts w:ascii="Cambria" w:eastAsia="Calibri" w:hAnsi="Cambria" w:cs="Calibri"/>
              </w:rPr>
              <w:t>Parent disagrees with the services being offered in an Individualized Education Program</w:t>
            </w:r>
          </w:p>
          <w:p w:rsidR="00B92842" w:rsidRPr="00B92842" w:rsidRDefault="00B92842" w:rsidP="00550342">
            <w:pPr>
              <w:numPr>
                <w:ilvl w:val="0"/>
                <w:numId w:val="35"/>
              </w:numPr>
              <w:spacing w:line="276" w:lineRule="auto"/>
              <w:ind w:left="313" w:hanging="180"/>
              <w:contextualSpacing/>
              <w:cnfStyle w:val="000000000000" w:firstRow="0" w:lastRow="0" w:firstColumn="0" w:lastColumn="0" w:oddVBand="0" w:evenVBand="0" w:oddHBand="0" w:evenHBand="0" w:firstRowFirstColumn="0" w:firstRowLastColumn="0" w:lastRowFirstColumn="0" w:lastRowLastColumn="0"/>
              <w:rPr>
                <w:rFonts w:ascii="Cambria" w:eastAsia="Calibri" w:hAnsi="Cambria" w:cs="Calibri"/>
              </w:rPr>
            </w:pPr>
            <w:r w:rsidRPr="00B92842">
              <w:rPr>
                <w:rFonts w:ascii="Cambria" w:eastAsia="Calibri" w:hAnsi="Cambria" w:cs="Calibri"/>
              </w:rPr>
              <w:t>Student never lost housing</w:t>
            </w:r>
          </w:p>
        </w:tc>
      </w:tr>
    </w:tbl>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0" w:line="276" w:lineRule="auto"/>
        <w:ind w:left="-547" w:right="-540"/>
        <w:rPr>
          <w:rFonts w:ascii="Century Schoolbook" w:eastAsia="Calibri" w:hAnsi="Century Schoolbook" w:cs="Times New Roman"/>
          <w:b/>
          <w:color w:val="4F6228"/>
          <w:sz w:val="26"/>
          <w:szCs w:val="26"/>
        </w:rPr>
      </w:pPr>
      <w:r w:rsidRPr="00B92842">
        <w:rPr>
          <w:rFonts w:ascii="Century Schoolbook" w:eastAsia="Calibri" w:hAnsi="Century Schoolbook" w:cs="Times New Roman"/>
          <w:b/>
          <w:color w:val="4F6228"/>
          <w:sz w:val="26"/>
          <w:szCs w:val="26"/>
        </w:rPr>
        <w:t>8.4 Important Considerations Before, During, and After the Dispute Resolution Process</w:t>
      </w:r>
    </w:p>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0" w:line="276" w:lineRule="auto"/>
        <w:rPr>
          <w:rFonts w:ascii="Cambria" w:eastAsia="Calibri" w:hAnsi="Cambria" w:cs="Times New Roman"/>
          <w:sz w:val="24"/>
          <w:szCs w:val="24"/>
        </w:rPr>
      </w:pPr>
      <w:r w:rsidRPr="00B92842">
        <w:rPr>
          <w:rFonts w:ascii="Cambria" w:eastAsia="Calibri" w:hAnsi="Cambria" w:cs="Times New Roman"/>
          <w:sz w:val="24"/>
          <w:szCs w:val="24"/>
        </w:rPr>
        <w:t>Attending to details before a dispute occurs, during the dispute process, and after a dispute is resolved will ensure the LEA is prepared to carry out the process in the fairest and most objective manner possible while also reviewing each case for lessons learned to improve the process.</w:t>
      </w:r>
    </w:p>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0" w:line="276" w:lineRule="auto"/>
        <w:ind w:left="-547"/>
        <w:rPr>
          <w:rFonts w:ascii="Cambria" w:eastAsia="Calibri" w:hAnsi="Cambria" w:cs="Times New Roman"/>
          <w:sz w:val="24"/>
          <w:szCs w:val="24"/>
        </w:rPr>
      </w:pPr>
      <w:r w:rsidRPr="00B92842">
        <w:rPr>
          <w:rFonts w:ascii="Century Schoolbook" w:eastAsia="Calibri" w:hAnsi="Century Schoolbook" w:cs="Times New Roman"/>
          <w:b/>
          <w:color w:val="4F6228"/>
          <w:sz w:val="26"/>
          <w:szCs w:val="26"/>
        </w:rPr>
        <w:t>8.4.1 Before a Dispute Occurs</w:t>
      </w:r>
      <w:r w:rsidRPr="00B92842">
        <w:rPr>
          <w:rFonts w:ascii="Cambria" w:eastAsia="Calibri" w:hAnsi="Cambria" w:cs="Times New Roman"/>
          <w:sz w:val="24"/>
          <w:szCs w:val="24"/>
        </w:rPr>
        <w:t xml:space="preserve">  </w:t>
      </w:r>
    </w:p>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0" w:line="276" w:lineRule="auto"/>
        <w:rPr>
          <w:rFonts w:ascii="Cambria" w:eastAsia="Calibri" w:hAnsi="Cambria" w:cs="Times New Roman"/>
          <w:sz w:val="24"/>
          <w:szCs w:val="24"/>
        </w:rPr>
      </w:pPr>
      <w:r w:rsidRPr="00B92842">
        <w:rPr>
          <w:rFonts w:ascii="Cambria" w:eastAsia="Calibri" w:hAnsi="Cambria" w:cs="Times New Roman"/>
          <w:sz w:val="24"/>
          <w:szCs w:val="24"/>
        </w:rPr>
        <w:t>Make sure the LEA dispute process is streamlined and accessible to homeless parents, guardians, and unaccompanied youths. The LEA should have written procedures to ensure that all LEA staff members involved know their responsibilities and ensure barriers to initiating the dispute process are eliminated.</w:t>
      </w:r>
    </w:p>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0" w:line="276" w:lineRule="auto"/>
        <w:rPr>
          <w:rFonts w:ascii="Cambria" w:eastAsia="Calibri" w:hAnsi="Cambria" w:cs="Times New Roman"/>
          <w:sz w:val="24"/>
          <w:szCs w:val="24"/>
        </w:rPr>
      </w:pPr>
      <w:r w:rsidRPr="00B92842">
        <w:rPr>
          <w:rFonts w:ascii="Cambria" w:eastAsia="Calibri" w:hAnsi="Cambria" w:cs="Times New Roman"/>
          <w:sz w:val="24"/>
          <w:szCs w:val="24"/>
        </w:rPr>
        <w:t>Most parents and unaccompanied youths experiencing homelessness have limited resources, little to no ability to secure attorneys or advocates, and are dealing with the extreme stressors of homelessness. Parents, guardians, and unaccompanied youths must receive clear and simple information about</w:t>
      </w:r>
    </w:p>
    <w:p w:rsidR="00B92842" w:rsidRPr="00B92842" w:rsidRDefault="00B92842" w:rsidP="00550342">
      <w:pPr>
        <w:numPr>
          <w:ilvl w:val="0"/>
          <w:numId w:val="32"/>
        </w:numPr>
        <w:spacing w:after="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their right to dispute decisions,</w:t>
      </w:r>
    </w:p>
    <w:p w:rsidR="00B92842" w:rsidRPr="00B92842" w:rsidRDefault="00B92842" w:rsidP="00550342">
      <w:pPr>
        <w:numPr>
          <w:ilvl w:val="0"/>
          <w:numId w:val="32"/>
        </w:numPr>
        <w:spacing w:after="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how to initiate the dispute,</w:t>
      </w:r>
    </w:p>
    <w:p w:rsidR="00B92842" w:rsidRPr="00B92842" w:rsidRDefault="00B92842" w:rsidP="00550342">
      <w:pPr>
        <w:numPr>
          <w:ilvl w:val="0"/>
          <w:numId w:val="32"/>
        </w:numPr>
        <w:spacing w:after="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how the process will unfold,</w:t>
      </w:r>
    </w:p>
    <w:p w:rsidR="00B92842" w:rsidRPr="00B92842" w:rsidRDefault="00B92842" w:rsidP="00550342">
      <w:pPr>
        <w:numPr>
          <w:ilvl w:val="0"/>
          <w:numId w:val="32"/>
        </w:numPr>
        <w:spacing w:after="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who in the LEA and SEA they can contact with questions, and</w:t>
      </w:r>
    </w:p>
    <w:p w:rsidR="00B92842" w:rsidRPr="00B92842" w:rsidRDefault="00B92842" w:rsidP="00550342">
      <w:pPr>
        <w:numPr>
          <w:ilvl w:val="0"/>
          <w:numId w:val="32"/>
        </w:numPr>
        <w:spacing w:after="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 xml:space="preserve">the timeline for the process. </w:t>
      </w:r>
    </w:p>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0" w:line="276" w:lineRule="auto"/>
        <w:rPr>
          <w:rFonts w:ascii="Cambria" w:eastAsia="Calibri" w:hAnsi="Cambria" w:cs="Times New Roman"/>
          <w:sz w:val="24"/>
          <w:szCs w:val="24"/>
        </w:rPr>
      </w:pPr>
      <w:r w:rsidRPr="00B92842">
        <w:rPr>
          <w:rFonts w:ascii="Cambria" w:eastAsia="Calibri" w:hAnsi="Cambria" w:cs="Times New Roman"/>
          <w:sz w:val="24"/>
          <w:szCs w:val="24"/>
        </w:rPr>
        <w:t xml:space="preserve">Schools should provide this information in writing, but the local liaison should explain the process orally to ensure that parents, guardians, and unaccompanied youths understand. </w:t>
      </w:r>
    </w:p>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0" w:line="276" w:lineRule="auto"/>
        <w:rPr>
          <w:rFonts w:ascii="Cambria" w:eastAsia="Calibri" w:hAnsi="Cambria" w:cs="Times New Roman"/>
          <w:sz w:val="24"/>
          <w:szCs w:val="24"/>
        </w:rPr>
      </w:pPr>
      <w:r w:rsidRPr="00B92842">
        <w:rPr>
          <w:rFonts w:ascii="Cambria" w:eastAsia="Calibri" w:hAnsi="Cambria" w:cs="Times New Roman"/>
          <w:sz w:val="24"/>
          <w:szCs w:val="24"/>
        </w:rPr>
        <w:t xml:space="preserve">Parents, guardians, and unaccompanied youths should be able to initiate the dispute resolution process directly at the school they choose or at the local liaison’s office.  It is important to offer both options as most homeless families and youth struggle with transportation. They may not have a way to travel to a particular office to initiate the dispute process. The need to travel may delay them initiating the dispute, and if timelines are short, the families or unaccompanied youth may be unable to initiate the dispute within the required time frame. To eliminate transportation barriers, parents, guardians, and unaccompanied youth should be provided maximum flexibility to initiate the dispute and submit appeals documents at the most convenient school or district office. </w:t>
      </w:r>
    </w:p>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0" w:line="276" w:lineRule="auto"/>
        <w:rPr>
          <w:rFonts w:ascii="Cambria" w:eastAsia="Calibri" w:hAnsi="Cambria" w:cs="Times New Roman"/>
          <w:sz w:val="24"/>
          <w:szCs w:val="24"/>
        </w:rPr>
      </w:pPr>
      <w:r w:rsidRPr="00B92842">
        <w:rPr>
          <w:rFonts w:ascii="Cambria" w:eastAsia="Calibri" w:hAnsi="Cambria" w:cs="Times New Roman"/>
          <w:sz w:val="24"/>
          <w:szCs w:val="24"/>
        </w:rPr>
        <w:t xml:space="preserve">The paperwork necessary to initiate a dispute should be minimal to eliminate barriers to parents, guardians, and unaccompanied youth accessing the process. The written notice, for example, could include a space where the parent, guardian, or unaccompanied youth indicates whether he or she agrees with the decision. Indicating a disagreement should trigger a conversation about the dispute process and an immediate referral to the liaison.  </w:t>
      </w:r>
    </w:p>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0" w:line="276" w:lineRule="auto"/>
        <w:ind w:left="-547"/>
        <w:rPr>
          <w:rFonts w:ascii="Century Schoolbook" w:eastAsia="Calibri" w:hAnsi="Century Schoolbook" w:cs="Times New Roman"/>
          <w:b/>
          <w:color w:val="4F6228"/>
          <w:sz w:val="26"/>
          <w:szCs w:val="26"/>
        </w:rPr>
      </w:pPr>
      <w:r w:rsidRPr="00B92842">
        <w:rPr>
          <w:rFonts w:ascii="Century Schoolbook" w:eastAsia="Calibri" w:hAnsi="Century Schoolbook" w:cs="Times New Roman"/>
          <w:b/>
          <w:color w:val="4F6228"/>
          <w:sz w:val="26"/>
          <w:szCs w:val="26"/>
        </w:rPr>
        <w:t>8.4.1.1 Written Notice</w:t>
      </w:r>
    </w:p>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0" w:line="276" w:lineRule="auto"/>
        <w:rPr>
          <w:rFonts w:ascii="Cambria" w:eastAsia="Calibri" w:hAnsi="Cambria" w:cs="Times New Roman"/>
          <w:sz w:val="24"/>
          <w:szCs w:val="24"/>
        </w:rPr>
      </w:pPr>
      <w:r w:rsidRPr="00B92842">
        <w:rPr>
          <w:rFonts w:ascii="Cambria" w:eastAsia="Calibri" w:hAnsi="Cambria" w:cs="Times New Roman"/>
          <w:sz w:val="24"/>
          <w:szCs w:val="24"/>
        </w:rPr>
        <w:t>Written notice protects both students and schools by outlining the specific reasons for the school’s decision. It facilitates the dispute resolution by providing the decision maker with documents to guide their determinations. Written notice should be complete, as brief as possible, simply stated, and provided in a language the parent, guardian, or unaccompanied youth can understand.</w:t>
      </w:r>
    </w:p>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0" w:line="276" w:lineRule="auto"/>
        <w:rPr>
          <w:rFonts w:ascii="Cambria" w:eastAsia="Calibri" w:hAnsi="Cambria" w:cs="Times New Roman"/>
          <w:sz w:val="24"/>
          <w:szCs w:val="24"/>
        </w:rPr>
      </w:pPr>
      <w:r w:rsidRPr="00B92842">
        <w:rPr>
          <w:rFonts w:ascii="Cambria" w:eastAsia="Calibri" w:hAnsi="Cambria" w:cs="Times New Roman"/>
          <w:sz w:val="24"/>
          <w:szCs w:val="24"/>
        </w:rPr>
        <w:t>Specifically, written notices should include the following elements:</w:t>
      </w:r>
    </w:p>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550342">
      <w:pPr>
        <w:numPr>
          <w:ilvl w:val="0"/>
          <w:numId w:val="33"/>
        </w:numPr>
        <w:spacing w:after="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contact information for the local liaison and State Coordinator, with a brief description of their roles;</w:t>
      </w:r>
    </w:p>
    <w:p w:rsidR="00B92842" w:rsidRPr="00B92842" w:rsidRDefault="00B92842" w:rsidP="00550342">
      <w:pPr>
        <w:numPr>
          <w:ilvl w:val="0"/>
          <w:numId w:val="33"/>
        </w:numPr>
        <w:spacing w:after="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 xml:space="preserve">a simple, detachable form that parents, guardians, or unaccompanied youths can complete and submit to the school to initiate the dispute process (the school should copy the form and return the copy to the parent, guardian, or unaccompanied youth for his or </w:t>
      </w:r>
      <w:r w:rsidR="004C0453" w:rsidRPr="00B92842">
        <w:rPr>
          <w:rFonts w:ascii="Cambria" w:eastAsia="Calibri" w:hAnsi="Cambria" w:cs="Times New Roman"/>
          <w:sz w:val="24"/>
          <w:szCs w:val="24"/>
        </w:rPr>
        <w:t>her records</w:t>
      </w:r>
      <w:r w:rsidRPr="00B92842">
        <w:rPr>
          <w:rFonts w:ascii="Cambria" w:eastAsia="Calibri" w:hAnsi="Cambria" w:cs="Times New Roman"/>
          <w:sz w:val="24"/>
          <w:szCs w:val="24"/>
        </w:rPr>
        <w:t xml:space="preserve"> when it is submitted),</w:t>
      </w:r>
    </w:p>
    <w:p w:rsidR="00B92842" w:rsidRPr="00B92842" w:rsidRDefault="00B92842" w:rsidP="00550342">
      <w:pPr>
        <w:numPr>
          <w:ilvl w:val="0"/>
          <w:numId w:val="33"/>
        </w:numPr>
        <w:spacing w:after="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a step-by-step description of how to formally dispute the school’s decision,</w:t>
      </w:r>
    </w:p>
    <w:p w:rsidR="00B92842" w:rsidRPr="00B92842" w:rsidRDefault="00B92842" w:rsidP="00550342">
      <w:pPr>
        <w:numPr>
          <w:ilvl w:val="0"/>
          <w:numId w:val="33"/>
        </w:numPr>
        <w:spacing w:after="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notice of the right to be immediately enrolled in the school in which enrollment is sought, pending resolution of the dispute and all available appeals, including the right to participate fully in all school activities,</w:t>
      </w:r>
    </w:p>
    <w:p w:rsidR="00B92842" w:rsidRPr="00B92842" w:rsidRDefault="00B92842" w:rsidP="00550342">
      <w:pPr>
        <w:numPr>
          <w:ilvl w:val="0"/>
          <w:numId w:val="33"/>
        </w:numPr>
        <w:spacing w:after="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notice of the right to appeal to the state if the district-level resolution is not satisfactory, and</w:t>
      </w:r>
    </w:p>
    <w:p w:rsidR="00B92842" w:rsidRPr="00B92842" w:rsidRDefault="00B92842" w:rsidP="00550342">
      <w:pPr>
        <w:numPr>
          <w:ilvl w:val="0"/>
          <w:numId w:val="33"/>
        </w:numPr>
        <w:spacing w:after="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timelines for resolving the district-level and state-level appeals (ED, 2016, p30).</w:t>
      </w:r>
    </w:p>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0" w:line="276" w:lineRule="auto"/>
        <w:rPr>
          <w:rFonts w:ascii="Cambria" w:eastAsia="Calibri" w:hAnsi="Cambria" w:cs="Times New Roman"/>
          <w:sz w:val="24"/>
          <w:szCs w:val="24"/>
        </w:rPr>
      </w:pPr>
      <w:r w:rsidRPr="00B92842">
        <w:rPr>
          <w:rFonts w:ascii="Cambria" w:eastAsia="Calibri" w:hAnsi="Cambria" w:cs="Times New Roman"/>
          <w:sz w:val="24"/>
          <w:szCs w:val="24"/>
        </w:rPr>
        <w:t>For an example of a form providing written notice, see Appendix 8.A Written Enrollment Decision Notice.</w:t>
      </w:r>
    </w:p>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0" w:line="276" w:lineRule="auto"/>
        <w:ind w:hanging="540"/>
        <w:rPr>
          <w:rFonts w:ascii="Century Schoolbook" w:eastAsia="Calibri" w:hAnsi="Century Schoolbook" w:cs="Times New Roman"/>
          <w:b/>
          <w:color w:val="4F6228"/>
          <w:sz w:val="26"/>
          <w:szCs w:val="26"/>
        </w:rPr>
      </w:pPr>
      <w:r w:rsidRPr="00B92842">
        <w:rPr>
          <w:rFonts w:ascii="Century Schoolbook" w:eastAsia="Calibri" w:hAnsi="Century Schoolbook" w:cs="Times New Roman"/>
          <w:b/>
          <w:color w:val="4F6228"/>
          <w:sz w:val="26"/>
          <w:szCs w:val="26"/>
        </w:rPr>
        <w:t>8.4.2 During the Dispute</w:t>
      </w:r>
    </w:p>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0" w:line="276" w:lineRule="auto"/>
        <w:rPr>
          <w:rFonts w:ascii="Cambria" w:eastAsia="Calibri" w:hAnsi="Cambria" w:cs="Times New Roman"/>
          <w:sz w:val="24"/>
          <w:szCs w:val="24"/>
        </w:rPr>
      </w:pPr>
      <w:r w:rsidRPr="00B92842">
        <w:rPr>
          <w:rFonts w:ascii="Cambria" w:eastAsia="Calibri" w:hAnsi="Cambria" w:cs="Times New Roman"/>
          <w:sz w:val="24"/>
          <w:szCs w:val="24"/>
        </w:rPr>
        <w:t xml:space="preserve">Once a parent, guardian, or unaccompanied youth has initiated a dispute, the LEA is obligated to carry out the dispute process as objectively and quickly as possible. The dispute process allows the LEA and the parent, guardian, or unaccompanied youth (or local liaison on behalf of the youth) to present all case-related facts and documentation to a third party. In some states, the documentation is first reviewed by someone at the LEA level, and then provided at the state level. </w:t>
      </w:r>
    </w:p>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0" w:line="276" w:lineRule="auto"/>
        <w:rPr>
          <w:rFonts w:ascii="Cambria" w:eastAsia="Calibri" w:hAnsi="Cambria" w:cs="Times New Roman"/>
          <w:sz w:val="24"/>
          <w:szCs w:val="24"/>
        </w:rPr>
      </w:pPr>
      <w:r w:rsidRPr="00B92842">
        <w:rPr>
          <w:rFonts w:ascii="Cambria" w:eastAsia="Calibri" w:hAnsi="Cambria" w:cs="Times New Roman"/>
          <w:sz w:val="24"/>
          <w:szCs w:val="24"/>
        </w:rPr>
        <w:t xml:space="preserve">It is critical that you are familiar with the process in your state and carry it out as specified. You should have the state dispute resolution policy and the LEA dispute policy on hand to guide you through the process. </w:t>
      </w:r>
    </w:p>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0" w:line="276" w:lineRule="auto"/>
        <w:ind w:left="-547" w:right="-540"/>
        <w:rPr>
          <w:rFonts w:ascii="Century Schoolbook" w:eastAsia="Calibri" w:hAnsi="Century Schoolbook" w:cs="Times New Roman"/>
          <w:b/>
          <w:color w:val="4F6228"/>
          <w:sz w:val="26"/>
          <w:szCs w:val="26"/>
        </w:rPr>
      </w:pPr>
      <w:r w:rsidRPr="00B92842">
        <w:rPr>
          <w:rFonts w:ascii="Century Schoolbook" w:eastAsia="Calibri" w:hAnsi="Century Schoolbook" w:cs="Times New Roman"/>
          <w:b/>
          <w:color w:val="4F6228"/>
          <w:sz w:val="26"/>
          <w:szCs w:val="26"/>
        </w:rPr>
        <w:t>8.4.2.1 Getting the Facts: What is Legal and What is Reasonable</w:t>
      </w:r>
    </w:p>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0" w:line="276" w:lineRule="auto"/>
        <w:rPr>
          <w:rFonts w:ascii="Cambria" w:eastAsia="Calibri" w:hAnsi="Cambria" w:cs="Times New Roman"/>
          <w:sz w:val="24"/>
          <w:szCs w:val="24"/>
        </w:rPr>
      </w:pPr>
      <w:r w:rsidRPr="00B92842">
        <w:rPr>
          <w:rFonts w:ascii="Cambria" w:eastAsia="Calibri" w:hAnsi="Cambria" w:cs="Times New Roman"/>
          <w:sz w:val="24"/>
          <w:szCs w:val="24"/>
        </w:rPr>
        <w:t xml:space="preserve">When a dispute arises under the McKinney-Vento Act, particularly when regarding eligibility, an LEA may wish to look further into situation of the family or youth to compile evidence in support of its position. </w:t>
      </w:r>
      <w:r w:rsidRPr="00B92842">
        <w:rPr>
          <w:rFonts w:ascii="Cambria" w:eastAsia="Calibri" w:hAnsi="Cambria" w:cs="Times New Roman"/>
          <w:i/>
          <w:sz w:val="24"/>
          <w:szCs w:val="24"/>
        </w:rPr>
        <w:t xml:space="preserve">It is absolutely critical that all such efforts be grounded in sensitivity and respect, keeping the academic well-being and best interest of the child or youth in the forefront. </w:t>
      </w:r>
      <w:r w:rsidRPr="00B92842">
        <w:rPr>
          <w:rFonts w:ascii="Cambria" w:eastAsia="Calibri" w:hAnsi="Cambria" w:cs="Times New Roman"/>
          <w:sz w:val="24"/>
          <w:szCs w:val="24"/>
        </w:rPr>
        <w:t xml:space="preserve">Invasive or threatening techniques to confirm eligibility or explore the situation of a family or youth violate the McKinney-Vento Act, may violate the Family Educational Rights and Privacy Act (FERPA), humiliate families and youth, and may put temporary housing arrangements in jeopardy. </w:t>
      </w:r>
    </w:p>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0" w:line="276" w:lineRule="auto"/>
        <w:rPr>
          <w:rFonts w:ascii="Cambria" w:eastAsia="Calibri" w:hAnsi="Cambria" w:cs="Times New Roman"/>
          <w:sz w:val="24"/>
          <w:szCs w:val="24"/>
        </w:rPr>
      </w:pPr>
      <w:r w:rsidRPr="00B92842">
        <w:rPr>
          <w:rFonts w:ascii="Cambria" w:eastAsia="Calibri" w:hAnsi="Cambria" w:cs="Times New Roman"/>
          <w:sz w:val="24"/>
          <w:szCs w:val="24"/>
        </w:rPr>
        <w:t xml:space="preserve">For cautions and good practices in obtaining information on families and youth experiencing homelessness, see the NCHE issue brief, </w:t>
      </w:r>
      <w:r w:rsidRPr="00B92842">
        <w:rPr>
          <w:rFonts w:ascii="Cambria" w:eastAsia="Calibri" w:hAnsi="Cambria" w:cs="Times New Roman"/>
          <w:i/>
          <w:sz w:val="24"/>
          <w:szCs w:val="24"/>
        </w:rPr>
        <w:t>Confirming Eligibility for McKinney-Vento Rights and Services: Do’s and Don’ts for LEAs</w:t>
      </w:r>
      <w:r w:rsidRPr="00B92842">
        <w:rPr>
          <w:rFonts w:ascii="Cambria" w:eastAsia="Calibri" w:hAnsi="Cambria" w:cs="Times New Roman"/>
          <w:sz w:val="24"/>
          <w:szCs w:val="24"/>
        </w:rPr>
        <w:t>. (A link to the brief is included in Section 8.6).</w:t>
      </w:r>
    </w:p>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0" w:line="276" w:lineRule="auto"/>
        <w:rPr>
          <w:rFonts w:ascii="Cambria" w:eastAsia="Calibri" w:hAnsi="Cambria" w:cs="Times New Roman"/>
          <w:sz w:val="24"/>
          <w:szCs w:val="24"/>
        </w:rPr>
      </w:pPr>
      <w:r w:rsidRPr="00B92842">
        <w:rPr>
          <w:rFonts w:ascii="Cambria" w:eastAsia="Calibri" w:hAnsi="Cambria" w:cs="Times New Roman"/>
          <w:sz w:val="24"/>
          <w:szCs w:val="24"/>
        </w:rPr>
        <w:t>To assist with confirming eligibility for McKinney-Vento services, many LEAs have developed residency forms with informative, yet sensitive, questions to help determine eligibility and gather information. Visit the NCHE webpage (</w:t>
      </w:r>
      <w:hyperlink r:id="rId83" w:history="1">
        <w:r w:rsidRPr="00B92842">
          <w:rPr>
            <w:rFonts w:ascii="Cambria" w:eastAsia="Calibri" w:hAnsi="Cambria" w:cs="Times New Roman"/>
            <w:sz w:val="24"/>
            <w:szCs w:val="24"/>
          </w:rPr>
          <w:t>https://nche.ed.gov/ibt/sc_eligibility.php</w:t>
        </w:r>
      </w:hyperlink>
      <w:r w:rsidRPr="00B92842">
        <w:rPr>
          <w:rFonts w:ascii="Cambria" w:eastAsia="Calibri" w:hAnsi="Cambria" w:cs="Times New Roman"/>
          <w:sz w:val="24"/>
          <w:szCs w:val="24"/>
        </w:rPr>
        <w:t>)</w:t>
      </w:r>
      <w:hyperlink r:id="rId84" w:history="1"/>
      <w:r w:rsidRPr="00B92842">
        <w:rPr>
          <w:rFonts w:ascii="Cambria" w:eastAsia="Calibri" w:hAnsi="Cambria" w:cs="Times New Roman"/>
          <w:sz w:val="24"/>
          <w:szCs w:val="24"/>
        </w:rPr>
        <w:t xml:space="preserve"> to see examples of state and LEA forms developed for this purpose.</w:t>
      </w:r>
    </w:p>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0" w:line="276" w:lineRule="auto"/>
        <w:ind w:left="-547"/>
        <w:rPr>
          <w:rFonts w:ascii="Century Schoolbook" w:eastAsia="Calibri" w:hAnsi="Century Schoolbook" w:cs="Times New Roman"/>
          <w:b/>
          <w:color w:val="4F6228"/>
          <w:sz w:val="26"/>
          <w:szCs w:val="26"/>
        </w:rPr>
      </w:pPr>
      <w:r w:rsidRPr="00B92842">
        <w:rPr>
          <w:rFonts w:ascii="Century Schoolbook" w:eastAsia="Calibri" w:hAnsi="Century Schoolbook" w:cs="Times New Roman"/>
          <w:b/>
          <w:color w:val="4F6228"/>
          <w:sz w:val="26"/>
          <w:szCs w:val="26"/>
        </w:rPr>
        <w:t>8.4.2.2 Providing Information Relevant to a Dispute</w:t>
      </w:r>
    </w:p>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0" w:line="276" w:lineRule="auto"/>
        <w:rPr>
          <w:rFonts w:ascii="Cambria" w:eastAsia="Calibri" w:hAnsi="Cambria" w:cs="Times New Roman"/>
          <w:sz w:val="24"/>
          <w:szCs w:val="24"/>
        </w:rPr>
      </w:pPr>
      <w:r w:rsidRPr="00B92842">
        <w:rPr>
          <w:rFonts w:ascii="Cambria" w:eastAsia="Calibri" w:hAnsi="Cambria" w:cs="Times New Roman"/>
          <w:sz w:val="24"/>
          <w:szCs w:val="24"/>
        </w:rPr>
        <w:t xml:space="preserve">The local liaison should keep thorough documentation of interactions with a parent, guardian, or unaccompanied youth and be prepared to provide this information to the designated third party in an organized fashion. </w:t>
      </w:r>
    </w:p>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0" w:line="276" w:lineRule="auto"/>
        <w:rPr>
          <w:rFonts w:ascii="Cambria" w:eastAsia="Calibri" w:hAnsi="Cambria" w:cs="Times New Roman"/>
          <w:sz w:val="24"/>
          <w:szCs w:val="24"/>
        </w:rPr>
      </w:pPr>
      <w:r w:rsidRPr="00B92842">
        <w:rPr>
          <w:rFonts w:ascii="Cambria" w:eastAsia="Calibri" w:hAnsi="Cambria" w:cs="Times New Roman"/>
          <w:sz w:val="24"/>
          <w:szCs w:val="24"/>
        </w:rPr>
        <w:t>The following documentation may be reviewed during the dispute process:</w:t>
      </w:r>
    </w:p>
    <w:p w:rsidR="00B92842" w:rsidRPr="00B92842" w:rsidRDefault="00B92842" w:rsidP="00550342">
      <w:pPr>
        <w:numPr>
          <w:ilvl w:val="0"/>
          <w:numId w:val="34"/>
        </w:numPr>
        <w:spacing w:after="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a clear, concise description of the issue (e.g.., what the parents, guardians, or unaccompanied youths are disputing, such as why the parent feels his child fits the definition of homeless or feels his child should attend a certain school, and why the LEA disagrees);</w:t>
      </w:r>
    </w:p>
    <w:p w:rsidR="00B92842" w:rsidRPr="00B92842" w:rsidRDefault="00B92842" w:rsidP="00550342">
      <w:pPr>
        <w:numPr>
          <w:ilvl w:val="0"/>
          <w:numId w:val="34"/>
        </w:numPr>
        <w:spacing w:after="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a timeline of contacts between the school and the parent, guardian, or unaccompanied youth;</w:t>
      </w:r>
    </w:p>
    <w:p w:rsidR="00B92842" w:rsidRPr="00B92842" w:rsidRDefault="00B92842" w:rsidP="00550342">
      <w:pPr>
        <w:numPr>
          <w:ilvl w:val="0"/>
          <w:numId w:val="34"/>
        </w:numPr>
        <w:spacing w:after="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copies of emails between the school or LEA and the parent, guardian, or unaccompanied youth;</w:t>
      </w:r>
    </w:p>
    <w:p w:rsidR="00B92842" w:rsidRPr="00B92842" w:rsidRDefault="00B92842" w:rsidP="00550342">
      <w:pPr>
        <w:numPr>
          <w:ilvl w:val="0"/>
          <w:numId w:val="34"/>
        </w:numPr>
        <w:spacing w:after="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a log of phone contacts and meetings between the school or LEA and the parent, guardian, or unaccompanied youth;</w:t>
      </w:r>
    </w:p>
    <w:p w:rsidR="00B92842" w:rsidRPr="00B92842" w:rsidRDefault="00B92842" w:rsidP="00550342">
      <w:pPr>
        <w:numPr>
          <w:ilvl w:val="0"/>
          <w:numId w:val="34"/>
        </w:numPr>
        <w:spacing w:after="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a description of what the LEA has done to follow the dispute policy; and</w:t>
      </w:r>
    </w:p>
    <w:p w:rsidR="00B92842" w:rsidRPr="00B92842" w:rsidRDefault="00B92842" w:rsidP="00550342">
      <w:pPr>
        <w:numPr>
          <w:ilvl w:val="0"/>
          <w:numId w:val="34"/>
        </w:numPr>
        <w:spacing w:after="0" w:line="276" w:lineRule="auto"/>
        <w:contextualSpacing/>
        <w:rPr>
          <w:rFonts w:ascii="Cambria" w:eastAsia="Calibri" w:hAnsi="Cambria" w:cs="Times New Roman"/>
          <w:sz w:val="24"/>
          <w:szCs w:val="24"/>
        </w:rPr>
      </w:pPr>
      <w:r w:rsidRPr="00B92842">
        <w:rPr>
          <w:rFonts w:ascii="Cambria" w:eastAsia="Calibri" w:hAnsi="Cambria" w:cs="Times New Roman"/>
          <w:sz w:val="24"/>
          <w:szCs w:val="24"/>
        </w:rPr>
        <w:t>any written documentation or information the parent, guardian, or unaccompanied youth (or local liaison on behalf of the youth) has provided.</w:t>
      </w:r>
    </w:p>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0" w:line="276" w:lineRule="auto"/>
        <w:ind w:left="-547"/>
        <w:rPr>
          <w:rFonts w:ascii="Century Schoolbook" w:eastAsia="Calibri" w:hAnsi="Century Schoolbook" w:cs="Times New Roman"/>
          <w:b/>
          <w:color w:val="4F6228"/>
          <w:sz w:val="26"/>
          <w:szCs w:val="26"/>
        </w:rPr>
      </w:pPr>
      <w:r w:rsidRPr="00B92842">
        <w:rPr>
          <w:rFonts w:ascii="Century Schoolbook" w:eastAsia="Calibri" w:hAnsi="Century Schoolbook" w:cs="Times New Roman"/>
          <w:b/>
          <w:color w:val="4F6228"/>
          <w:sz w:val="26"/>
          <w:szCs w:val="26"/>
        </w:rPr>
        <w:t>8.4.2.3 Helping Parents, Guardians or Unaccompanied Youths with the Dispute Process</w:t>
      </w:r>
    </w:p>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0" w:line="276" w:lineRule="auto"/>
        <w:rPr>
          <w:rFonts w:ascii="Cambria" w:eastAsia="Calibri" w:hAnsi="Cambria" w:cs="Times New Roman"/>
          <w:sz w:val="24"/>
          <w:szCs w:val="24"/>
        </w:rPr>
      </w:pPr>
      <w:r w:rsidRPr="00B92842">
        <w:rPr>
          <w:rFonts w:ascii="Cambria" w:eastAsia="Calibri" w:hAnsi="Cambria" w:cs="Times New Roman"/>
          <w:sz w:val="24"/>
          <w:szCs w:val="24"/>
        </w:rPr>
        <w:t xml:space="preserve">Parents, guardians or unaccompanied youths often need help to know what information to provide, how to obtain it, and how to present it. If they receive help in providing appropriate information, the case will proceed more efficiently. </w:t>
      </w:r>
    </w:p>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0" w:line="276" w:lineRule="auto"/>
        <w:rPr>
          <w:rFonts w:ascii="Cambria" w:eastAsia="Calibri" w:hAnsi="Cambria" w:cs="Times New Roman"/>
          <w:sz w:val="24"/>
          <w:szCs w:val="24"/>
        </w:rPr>
      </w:pPr>
      <w:r w:rsidRPr="00B92842">
        <w:rPr>
          <w:rFonts w:ascii="Cambria" w:eastAsia="Calibri" w:hAnsi="Cambria" w:cs="Times New Roman"/>
          <w:sz w:val="24"/>
          <w:szCs w:val="24"/>
        </w:rPr>
        <w:t>Schools and LEAs may inform parents, guardians or unaccompanied youths that they can seek the assistance of advocates, attorneys and other service providers with whom they are working, such as counselors. You may wish to provide a list of local attorneys and advocates who have a thorough knowledge of the McKinney-Vento Act and are willing to work with parents or guardians.</w:t>
      </w:r>
    </w:p>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0" w:line="276" w:lineRule="auto"/>
        <w:rPr>
          <w:rFonts w:ascii="Cambria" w:eastAsia="Calibri" w:hAnsi="Cambria" w:cs="Times New Roman"/>
          <w:sz w:val="24"/>
          <w:szCs w:val="24"/>
        </w:rPr>
      </w:pPr>
      <w:r w:rsidRPr="00B92842">
        <w:rPr>
          <w:rFonts w:ascii="Cambria" w:eastAsia="Calibri" w:hAnsi="Cambria" w:cs="Times New Roman"/>
          <w:sz w:val="24"/>
          <w:szCs w:val="24"/>
        </w:rPr>
        <w:t xml:space="preserve">Parents, guardians or unaccompanied youths may have difficulty meeting deadlines. It is important to inform them of deadlines in the dispute process, and determine with them if there is a need to be flexible with the deadlines.  In the event that parents are unable to write statements to explain their case, the LEA should make arrangements to obtain their statement orally. Reaching out to parents, guardians or unaccompanied youths in this way ensures they are not disadvantaged in the dispute process due to logistical challenges or their inexperience with interacting with an organization in a formal way. </w:t>
      </w:r>
    </w:p>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0" w:line="276" w:lineRule="auto"/>
        <w:rPr>
          <w:rFonts w:ascii="Cambria" w:eastAsia="Calibri" w:hAnsi="Cambria" w:cs="Times New Roman"/>
          <w:sz w:val="24"/>
          <w:szCs w:val="24"/>
        </w:rPr>
      </w:pPr>
      <w:r w:rsidRPr="00B92842">
        <w:rPr>
          <w:rFonts w:ascii="Cambria" w:eastAsia="Calibri" w:hAnsi="Cambria" w:cs="Times New Roman"/>
          <w:sz w:val="24"/>
          <w:szCs w:val="24"/>
        </w:rPr>
        <w:t>Once a decision is rendered on the dispute, the local liaison should ensure that all parties involved are apprised of the decision and arrangements are made to carry it out in the most efficient way possible. In the event that the decision is not made in favor of the parent, guardian, or unaccompanied youth, it is considered a good practice to discuss the decision with this person and develop strategies to implement the outcome, make it as palatable as possible, and to ensure him or her that the best interest of the student was kept at the forefront.</w:t>
      </w:r>
    </w:p>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0" w:line="276" w:lineRule="auto"/>
        <w:ind w:left="-547"/>
        <w:rPr>
          <w:rFonts w:ascii="Century Schoolbook" w:eastAsia="Calibri" w:hAnsi="Century Schoolbook" w:cs="Times New Roman"/>
          <w:b/>
          <w:color w:val="4F6228"/>
          <w:sz w:val="26"/>
          <w:szCs w:val="26"/>
        </w:rPr>
      </w:pPr>
      <w:r w:rsidRPr="00B92842">
        <w:rPr>
          <w:rFonts w:ascii="Century Schoolbook" w:eastAsia="Calibri" w:hAnsi="Century Schoolbook" w:cs="Times New Roman"/>
          <w:b/>
          <w:color w:val="4F6228"/>
          <w:sz w:val="26"/>
          <w:szCs w:val="26"/>
        </w:rPr>
        <w:t>8.4.3 After the Dispute</w:t>
      </w:r>
    </w:p>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0" w:line="276" w:lineRule="auto"/>
        <w:rPr>
          <w:rFonts w:ascii="Cambria" w:eastAsia="Calibri" w:hAnsi="Cambria" w:cs="Times New Roman"/>
          <w:sz w:val="24"/>
          <w:szCs w:val="24"/>
        </w:rPr>
      </w:pPr>
      <w:r w:rsidRPr="00B92842">
        <w:rPr>
          <w:rFonts w:ascii="Cambria" w:eastAsia="Calibri" w:hAnsi="Cambria" w:cs="Times New Roman"/>
          <w:sz w:val="24"/>
          <w:szCs w:val="24"/>
        </w:rPr>
        <w:t xml:space="preserve">Dispute resolution is usually a complex process, and every case is unique. It is beneficial to debrief each case to determine lessons learned that can be used to improve the process and policy for future disputes. The local liaison is encouraged to review aspects of the process that worked efficiently and what could be improved after each dispute is resolved. Liaisons should discuss needed changes with all LEA and school staff involved, as well as with the State Coordinator. </w:t>
      </w:r>
    </w:p>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0" w:line="276" w:lineRule="auto"/>
        <w:rPr>
          <w:rFonts w:ascii="Cambria" w:eastAsia="Calibri" w:hAnsi="Cambria" w:cs="Times New Roman"/>
          <w:sz w:val="24"/>
          <w:szCs w:val="24"/>
        </w:rPr>
      </w:pPr>
      <w:r w:rsidRPr="00B92842">
        <w:rPr>
          <w:rFonts w:ascii="Cambria" w:eastAsia="Calibri" w:hAnsi="Cambria" w:cs="Times New Roman"/>
          <w:sz w:val="24"/>
          <w:szCs w:val="24"/>
        </w:rPr>
        <w:t>Appendix 8.B Dispute Review Guide is a worksheet to help you review a dispute case and identify what needs to be done differently next time.</w:t>
      </w:r>
    </w:p>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0" w:line="276" w:lineRule="auto"/>
        <w:ind w:left="-547"/>
        <w:rPr>
          <w:rFonts w:ascii="Century Schoolbook" w:eastAsia="Calibri" w:hAnsi="Century Schoolbook" w:cs="Times New Roman"/>
          <w:b/>
          <w:color w:val="4F6228"/>
          <w:sz w:val="26"/>
          <w:szCs w:val="26"/>
        </w:rPr>
      </w:pPr>
      <w:r w:rsidRPr="00B92842">
        <w:rPr>
          <w:rFonts w:ascii="Century Schoolbook" w:eastAsia="Calibri" w:hAnsi="Century Schoolbook" w:cs="Times New Roman"/>
          <w:b/>
          <w:color w:val="4F6228"/>
          <w:sz w:val="26"/>
          <w:szCs w:val="26"/>
        </w:rPr>
        <w:t>8.5 Prevention is the Best Solution</w:t>
      </w:r>
    </w:p>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0" w:line="276" w:lineRule="auto"/>
        <w:rPr>
          <w:rFonts w:ascii="Cambria" w:eastAsia="Calibri" w:hAnsi="Cambria" w:cs="Times New Roman"/>
          <w:sz w:val="24"/>
          <w:szCs w:val="24"/>
        </w:rPr>
      </w:pPr>
      <w:r w:rsidRPr="00B92842">
        <w:rPr>
          <w:rFonts w:ascii="Cambria" w:eastAsia="Calibri" w:hAnsi="Cambria" w:cs="Times New Roman"/>
          <w:sz w:val="24"/>
          <w:szCs w:val="24"/>
        </w:rPr>
        <w:t xml:space="preserve">Many disagreements between a parent, guardian, or unaccompanied youth and the LEA can be avoided. Diffusing disagreements through effective communication can eliminate the need for a formal dispute. </w:t>
      </w:r>
    </w:p>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0" w:line="276" w:lineRule="auto"/>
        <w:rPr>
          <w:rFonts w:ascii="Cambria" w:eastAsia="Calibri" w:hAnsi="Cambria" w:cs="Times New Roman"/>
          <w:sz w:val="24"/>
          <w:szCs w:val="24"/>
        </w:rPr>
      </w:pPr>
      <w:r w:rsidRPr="00B92842">
        <w:rPr>
          <w:rFonts w:ascii="Cambria" w:eastAsia="Calibri" w:hAnsi="Cambria" w:cs="Times New Roman"/>
          <w:sz w:val="24"/>
          <w:szCs w:val="24"/>
        </w:rPr>
        <w:t>Table 8.2 Diffusing Disputes: Issues and Strategies provides a chart of issues that arise, and strategies that, when used to address them appropriately, can diffuse a disagreement.</w:t>
      </w:r>
    </w:p>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0" w:line="276" w:lineRule="auto"/>
        <w:jc w:val="center"/>
        <w:rPr>
          <w:rFonts w:ascii="Cambria" w:eastAsia="Calibri" w:hAnsi="Cambria" w:cs="Times New Roman"/>
          <w:sz w:val="24"/>
          <w:szCs w:val="24"/>
        </w:rPr>
      </w:pPr>
      <w:r w:rsidRPr="00B92842">
        <w:rPr>
          <w:rFonts w:ascii="Cambria" w:eastAsia="Calibri" w:hAnsi="Cambria" w:cs="Times New Roman"/>
          <w:sz w:val="24"/>
          <w:szCs w:val="24"/>
        </w:rPr>
        <w:t xml:space="preserve">Table 8.2 Diffusing Disputes: Issues and Strategies </w:t>
      </w:r>
    </w:p>
    <w:p w:rsidR="00B92842" w:rsidRPr="00B92842" w:rsidRDefault="00B92842" w:rsidP="00B92842">
      <w:pPr>
        <w:spacing w:after="0" w:line="276" w:lineRule="auto"/>
        <w:rPr>
          <w:rFonts w:ascii="Cambria" w:eastAsia="Calibri" w:hAnsi="Cambria" w:cs="Times New Roman"/>
          <w:sz w:val="24"/>
          <w:szCs w:val="24"/>
        </w:rPr>
      </w:pPr>
    </w:p>
    <w:tbl>
      <w:tblPr>
        <w:tblStyle w:val="MediumGrid1-Accent32"/>
        <w:tblW w:w="9003" w:type="dxa"/>
        <w:jc w:val="center"/>
        <w:tblLook w:val="04A0" w:firstRow="1" w:lastRow="0" w:firstColumn="1" w:lastColumn="0" w:noHBand="0" w:noVBand="1"/>
        <w:tblCaption w:val="Table 7.2 Diffusing Disputes: Issues and Strategies "/>
        <w:tblDescription w:val="Schools or the LEA is not compliant with implementing the McKinney-Vento Act. If a school or the LEA is not implementing the McKinney-Vento Act and creating barriers to the education of homeless children and youths, then parents, guardians, and unaccompanied youths have a legitimate grievance that should be brought to the attention of the local homeless liaison or State Coordinator. To avoid this type of dispute, you should ensure that all LEA and school staff members are familiar with the McKinney-Vento Act and understand their responsibility to implement it. &#10;Parents, guardians, or unaccompanied youth desire an action or service that is not covered in the McKinney-Vento Act, such as wanting to attend a school other than the school of origin or the school in the local attendance area of where they are temporarily staying. The local homeless liaison should explain the law to the parent, guardian, or unaccompanied youth, and show him or her the provisions of the law to clarify the issue.&#10;Parents, guardians, or unaccompanied youth become angry and behave inappropriately when expressing their disagreement. LEA and school staff should be trained in understanding the trauma homeless families have faced and ways to de-escalate trauma responses. (See Chapter 13 Working With Parents for more informatio n.)&#10;Parents, guardians, or unaccompanied youth want a certain service or outcome and attempt to use a designation of “homeless” to get it. When parent, guardians, or unaccompanied youth appear to be “manipulating the system,” LEA and school staff should attempt to determine what exactly the parent wants and see if there are other ways or programs that could provide the service or outcome.&#10;Parents, guardians, or unaccompanied youth feel disrespected by the school or LEA and want the school district to be punished. Parents, guardians, and unaccompanied youths should be treated with respect at all times. When parents are sent to multiple offices to address an issue, when they are confused about how to get services for their children or what services are available, or when they receive a notice in the mail that their child is going to be disenrolled in school, they are likely to become angry and feel mistreated by the school or LEA. They will want justice and retribution to become part of the dispute. LEA and school staff should have face-to-face conversations with the parent to help him or her understand the law and process. Oftentimes, direct communication will develop rapport and trust with parents and make them more willing to be a partner in determining what can and cannot be done.&#10;Parents bring a lot of grievances to the table, some of which may not be relevant to a McKinney-Vento dispute. It is important to help the parent “keep the main thing the main thing.” Be very clear as the dispute process is initiated what issue the dispute will address (determining eligibility for homelessness) and what extraneous issues that are being aired will not be addressed (a principal who treated a child unfairly). While both are serious grievances, the focus of your work is on the issue relevant to the McKinney-Vento Act.&#10;"/>
      </w:tblPr>
      <w:tblGrid>
        <w:gridCol w:w="3962"/>
        <w:gridCol w:w="5041"/>
      </w:tblGrid>
      <w:tr w:rsidR="00B92842" w:rsidRPr="00B92842" w:rsidTr="00B92842">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3962" w:type="dxa"/>
          </w:tcPr>
          <w:p w:rsidR="00B92842" w:rsidRPr="00B92842" w:rsidRDefault="00B92842" w:rsidP="00B92842">
            <w:pPr>
              <w:spacing w:line="276" w:lineRule="auto"/>
              <w:jc w:val="center"/>
              <w:rPr>
                <w:rFonts w:ascii="Cambria" w:eastAsia="Calibri" w:hAnsi="Cambria" w:cs="Times New Roman"/>
              </w:rPr>
            </w:pPr>
            <w:r w:rsidRPr="00B92842">
              <w:rPr>
                <w:rFonts w:ascii="Cambria" w:eastAsia="Calibri" w:hAnsi="Cambria" w:cs="Times New Roman"/>
              </w:rPr>
              <w:t>Issue</w:t>
            </w:r>
          </w:p>
        </w:tc>
        <w:tc>
          <w:tcPr>
            <w:tcW w:w="5041" w:type="dxa"/>
          </w:tcPr>
          <w:p w:rsidR="00B92842" w:rsidRPr="00B92842" w:rsidRDefault="00B92842" w:rsidP="00B92842">
            <w:pPr>
              <w:spacing w:line="276" w:lineRule="auto"/>
              <w:jc w:val="center"/>
              <w:cnfStyle w:val="100000000000" w:firstRow="1" w:lastRow="0" w:firstColumn="0" w:lastColumn="0" w:oddVBand="0" w:evenVBand="0" w:oddHBand="0" w:evenHBand="0" w:firstRowFirstColumn="0" w:firstRowLastColumn="0" w:lastRowFirstColumn="0" w:lastRowLastColumn="0"/>
              <w:rPr>
                <w:rFonts w:ascii="Cambria" w:eastAsia="Calibri" w:hAnsi="Cambria" w:cs="Times New Roman"/>
              </w:rPr>
            </w:pPr>
            <w:r w:rsidRPr="00B92842">
              <w:rPr>
                <w:rFonts w:ascii="Cambria" w:eastAsia="Calibri" w:hAnsi="Cambria" w:cs="Times New Roman"/>
              </w:rPr>
              <w:t>Strategies</w:t>
            </w:r>
          </w:p>
        </w:tc>
      </w:tr>
      <w:tr w:rsidR="00B92842" w:rsidRPr="00B92842" w:rsidTr="00B9284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2" w:type="dxa"/>
            <w:shd w:val="clear" w:color="auto" w:fill="C5E0B3" w:themeFill="accent6" w:themeFillTint="66"/>
          </w:tcPr>
          <w:p w:rsidR="00B92842" w:rsidRPr="00B92842" w:rsidRDefault="00B92842" w:rsidP="00B92842">
            <w:pPr>
              <w:spacing w:line="276" w:lineRule="auto"/>
              <w:rPr>
                <w:rFonts w:ascii="Cambria" w:eastAsia="Calibri" w:hAnsi="Cambria" w:cs="Times New Roman"/>
              </w:rPr>
            </w:pPr>
            <w:r w:rsidRPr="00B92842">
              <w:rPr>
                <w:rFonts w:ascii="Cambria" w:eastAsia="Calibri" w:hAnsi="Cambria" w:cs="Times New Roman"/>
              </w:rPr>
              <w:t>School or LEA is not compliant with implementing the McKinney-Vento Act.</w:t>
            </w:r>
          </w:p>
        </w:tc>
        <w:tc>
          <w:tcPr>
            <w:tcW w:w="5041" w:type="dxa"/>
            <w:shd w:val="clear" w:color="auto" w:fill="C5E0B3" w:themeFill="accent6" w:themeFillTint="66"/>
          </w:tcPr>
          <w:p w:rsidR="00B92842" w:rsidRPr="00B92842" w:rsidRDefault="00B92842" w:rsidP="00B92842">
            <w:pPr>
              <w:spacing w:line="276" w:lineRule="auto"/>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rPr>
            </w:pPr>
            <w:r w:rsidRPr="00B92842">
              <w:rPr>
                <w:rFonts w:ascii="Cambria" w:eastAsia="Calibri" w:hAnsi="Cambria" w:cs="Times New Roman"/>
              </w:rPr>
              <w:t xml:space="preserve">If a school or the LEA is not implementing the McKinney-Vento Act and is creating barriers to the education of homeless children and youths, then parents, guardians, and unaccompanied youths have a legitimate grievance that should be brought to the attention of the local liaison or State Coordinator. To avoid this type of dispute, ensure that all LEA and school staff members are familiar with the McKinney-Vento Act and understand their responsibility to implement it. </w:t>
            </w:r>
          </w:p>
        </w:tc>
      </w:tr>
      <w:tr w:rsidR="00B92842" w:rsidRPr="00B92842" w:rsidTr="00B92842">
        <w:trPr>
          <w:jc w:val="center"/>
        </w:trPr>
        <w:tc>
          <w:tcPr>
            <w:cnfStyle w:val="001000000000" w:firstRow="0" w:lastRow="0" w:firstColumn="1" w:lastColumn="0" w:oddVBand="0" w:evenVBand="0" w:oddHBand="0" w:evenHBand="0" w:firstRowFirstColumn="0" w:firstRowLastColumn="0" w:lastRowFirstColumn="0" w:lastRowLastColumn="0"/>
            <w:tcW w:w="3962" w:type="dxa"/>
          </w:tcPr>
          <w:p w:rsidR="00B92842" w:rsidRPr="00B92842" w:rsidRDefault="00B92842" w:rsidP="00B92842">
            <w:pPr>
              <w:spacing w:line="276" w:lineRule="auto"/>
              <w:rPr>
                <w:rFonts w:ascii="Cambria" w:eastAsia="Calibri" w:hAnsi="Cambria" w:cs="Times New Roman"/>
              </w:rPr>
            </w:pPr>
          </w:p>
          <w:p w:rsidR="00B92842" w:rsidRPr="00B92842" w:rsidRDefault="00B92842" w:rsidP="00B92842">
            <w:pPr>
              <w:spacing w:line="276" w:lineRule="auto"/>
              <w:rPr>
                <w:rFonts w:ascii="Cambria" w:eastAsia="Calibri" w:hAnsi="Cambria" w:cs="Times New Roman"/>
              </w:rPr>
            </w:pPr>
            <w:r w:rsidRPr="00B92842">
              <w:rPr>
                <w:rFonts w:ascii="Cambria" w:eastAsia="Calibri" w:hAnsi="Cambria" w:cs="Times New Roman"/>
              </w:rPr>
              <w:t>A parent, guardian, or unaccompanied youth desires an action or service that is not covered in the McKinney-Vento Act, such attending a school other than the school of origin or the school in the local attendance area of where they are temporarily staying.</w:t>
            </w:r>
          </w:p>
        </w:tc>
        <w:tc>
          <w:tcPr>
            <w:tcW w:w="5041" w:type="dxa"/>
          </w:tcPr>
          <w:p w:rsidR="00B92842" w:rsidRPr="00B92842" w:rsidRDefault="00B92842" w:rsidP="00B92842">
            <w:pPr>
              <w:spacing w:line="276" w:lineRule="auto"/>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rPr>
            </w:pPr>
          </w:p>
          <w:p w:rsidR="00B92842" w:rsidRPr="00B92842" w:rsidRDefault="00B92842" w:rsidP="00B92842">
            <w:pPr>
              <w:spacing w:line="276" w:lineRule="auto"/>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rPr>
            </w:pPr>
            <w:r w:rsidRPr="00B92842">
              <w:rPr>
                <w:rFonts w:ascii="Cambria" w:eastAsia="Calibri" w:hAnsi="Cambria" w:cs="Times New Roman"/>
              </w:rPr>
              <w:t>The local liaison should explain the law to the parent, guardian, or unaccompanied youth, and provide the provisions of the law to clarify the issue. Referrals to other programs should be made, if appropriate.</w:t>
            </w:r>
          </w:p>
        </w:tc>
      </w:tr>
      <w:tr w:rsidR="00B92842" w:rsidRPr="00B92842" w:rsidTr="00B9284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2" w:type="dxa"/>
            <w:shd w:val="clear" w:color="auto" w:fill="C5E0B3" w:themeFill="accent6" w:themeFillTint="66"/>
          </w:tcPr>
          <w:p w:rsidR="00B92842" w:rsidRPr="00B92842" w:rsidRDefault="00B92842" w:rsidP="00B92842">
            <w:pPr>
              <w:spacing w:line="276" w:lineRule="auto"/>
              <w:rPr>
                <w:rFonts w:ascii="Cambria" w:eastAsia="Calibri" w:hAnsi="Cambria" w:cs="Times New Roman"/>
              </w:rPr>
            </w:pPr>
            <w:r w:rsidRPr="00B92842">
              <w:rPr>
                <w:rFonts w:ascii="Cambria" w:eastAsia="Calibri" w:hAnsi="Cambria" w:cs="Times New Roman"/>
              </w:rPr>
              <w:t>A parent, guardian, or unaccompanied youth becomes angry and behaves inappropriately when expressing disagreement.</w:t>
            </w:r>
          </w:p>
        </w:tc>
        <w:tc>
          <w:tcPr>
            <w:tcW w:w="5041" w:type="dxa"/>
            <w:shd w:val="clear" w:color="auto" w:fill="C5E0B3" w:themeFill="accent6" w:themeFillTint="66"/>
          </w:tcPr>
          <w:p w:rsidR="00B92842" w:rsidRPr="00B92842" w:rsidRDefault="00B92842" w:rsidP="00B92842">
            <w:pPr>
              <w:spacing w:line="276" w:lineRule="auto"/>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rPr>
            </w:pPr>
            <w:r w:rsidRPr="00B92842">
              <w:rPr>
                <w:rFonts w:ascii="Cambria" w:eastAsia="Calibri" w:hAnsi="Cambria" w:cs="Times New Roman"/>
              </w:rPr>
              <w:t>LEA and school staff should be trained to understand the trauma faced by homeless families and ways to de-escalate trauma responses. (See Chapter 10 Working With Parents for more information.)</w:t>
            </w:r>
          </w:p>
        </w:tc>
      </w:tr>
      <w:tr w:rsidR="00B92842" w:rsidRPr="00B92842" w:rsidTr="00B92842">
        <w:trPr>
          <w:jc w:val="center"/>
        </w:trPr>
        <w:tc>
          <w:tcPr>
            <w:cnfStyle w:val="001000000000" w:firstRow="0" w:lastRow="0" w:firstColumn="1" w:lastColumn="0" w:oddVBand="0" w:evenVBand="0" w:oddHBand="0" w:evenHBand="0" w:firstRowFirstColumn="0" w:firstRowLastColumn="0" w:lastRowFirstColumn="0" w:lastRowLastColumn="0"/>
            <w:tcW w:w="3962" w:type="dxa"/>
          </w:tcPr>
          <w:p w:rsidR="00B92842" w:rsidRPr="00B92842" w:rsidRDefault="00B92842" w:rsidP="00B92842">
            <w:pPr>
              <w:spacing w:line="276" w:lineRule="auto"/>
              <w:rPr>
                <w:rFonts w:ascii="Cambria" w:eastAsia="Calibri" w:hAnsi="Cambria" w:cs="Times New Roman"/>
              </w:rPr>
            </w:pPr>
            <w:r w:rsidRPr="00B92842">
              <w:rPr>
                <w:rFonts w:ascii="Cambria" w:eastAsia="Calibri" w:hAnsi="Cambria" w:cs="Times New Roman"/>
              </w:rPr>
              <w:t>A parent, guardian, or unaccompanied youth wants a certain service or outcome and attempts to use a designation of homeless to get it.</w:t>
            </w:r>
          </w:p>
        </w:tc>
        <w:tc>
          <w:tcPr>
            <w:tcW w:w="5041" w:type="dxa"/>
          </w:tcPr>
          <w:p w:rsidR="00B92842" w:rsidRPr="00B92842" w:rsidRDefault="00B92842" w:rsidP="00B92842">
            <w:pPr>
              <w:spacing w:line="276" w:lineRule="auto"/>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rPr>
            </w:pPr>
            <w:r w:rsidRPr="00B92842">
              <w:rPr>
                <w:rFonts w:ascii="Cambria" w:eastAsia="Calibri" w:hAnsi="Cambria" w:cs="Times New Roman"/>
              </w:rPr>
              <w:t>When parents, guardians, or unaccompanied youths appear to be “manipulating the system,” LEA and school staff should attempt to determine what exactly the parent, guardian, or youth wants and see if there are other programs or ways to provide the service or outcome.</w:t>
            </w:r>
          </w:p>
        </w:tc>
      </w:tr>
      <w:tr w:rsidR="00B92842" w:rsidRPr="00B92842" w:rsidTr="00B9284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2" w:type="dxa"/>
            <w:shd w:val="clear" w:color="auto" w:fill="C5E0B3" w:themeFill="accent6" w:themeFillTint="66"/>
          </w:tcPr>
          <w:p w:rsidR="00B92842" w:rsidRPr="00B92842" w:rsidRDefault="00B92842" w:rsidP="00B92842">
            <w:pPr>
              <w:spacing w:line="276" w:lineRule="auto"/>
              <w:rPr>
                <w:rFonts w:ascii="Cambria" w:eastAsia="Calibri" w:hAnsi="Cambria" w:cs="Times New Roman"/>
              </w:rPr>
            </w:pPr>
            <w:r w:rsidRPr="00B92842">
              <w:rPr>
                <w:rFonts w:ascii="Cambria" w:eastAsia="Calibri" w:hAnsi="Cambria" w:cs="Times New Roman"/>
              </w:rPr>
              <w:t>Parents, guardians, or unaccompanied youths feel disrespected by the school or LEA and want the school district to be punished.</w:t>
            </w:r>
          </w:p>
        </w:tc>
        <w:tc>
          <w:tcPr>
            <w:tcW w:w="5041" w:type="dxa"/>
            <w:shd w:val="clear" w:color="auto" w:fill="C5E0B3" w:themeFill="accent6" w:themeFillTint="66"/>
          </w:tcPr>
          <w:p w:rsidR="00B92842" w:rsidRPr="00B92842" w:rsidRDefault="00B92842" w:rsidP="00B92842">
            <w:pPr>
              <w:spacing w:line="276" w:lineRule="auto"/>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rPr>
            </w:pPr>
            <w:r w:rsidRPr="00B92842">
              <w:rPr>
                <w:rFonts w:ascii="Cambria" w:eastAsia="Calibri" w:hAnsi="Cambria" w:cs="Times New Roman"/>
              </w:rPr>
              <w:t>Parents, guardians, and unaccompanied youths should be treated with respect at all times. When parents are sent to multiple offices to address an issue, when they are confused about how to get services for their children or what services are available, or when they receive a notice in the mail that their child is going to be disenrolled from school, they are likely to become angry and feel mistreated by the school or LEA. They will want justice and retribution to become part of the dispute. LEA and school staff should have face-to-face conversations with the parent to foster an understanding of the law and process. Oftentimes, direct communication will develop rapport and trust with parents and make them more willing to be a partner in determining what can and cannot be done.</w:t>
            </w:r>
          </w:p>
        </w:tc>
      </w:tr>
      <w:tr w:rsidR="00B92842" w:rsidRPr="00B92842" w:rsidTr="00B92842">
        <w:trPr>
          <w:jc w:val="center"/>
        </w:trPr>
        <w:tc>
          <w:tcPr>
            <w:cnfStyle w:val="001000000000" w:firstRow="0" w:lastRow="0" w:firstColumn="1" w:lastColumn="0" w:oddVBand="0" w:evenVBand="0" w:oddHBand="0" w:evenHBand="0" w:firstRowFirstColumn="0" w:firstRowLastColumn="0" w:lastRowFirstColumn="0" w:lastRowLastColumn="0"/>
            <w:tcW w:w="3962" w:type="dxa"/>
          </w:tcPr>
          <w:p w:rsidR="00B92842" w:rsidRPr="00B92842" w:rsidRDefault="00B92842" w:rsidP="00B92842">
            <w:pPr>
              <w:spacing w:line="276" w:lineRule="auto"/>
              <w:rPr>
                <w:rFonts w:ascii="Cambria" w:eastAsia="Calibri" w:hAnsi="Cambria" w:cs="Times New Roman"/>
              </w:rPr>
            </w:pPr>
            <w:r w:rsidRPr="00B92842">
              <w:rPr>
                <w:rFonts w:ascii="Cambria" w:eastAsia="Calibri" w:hAnsi="Cambria" w:cs="Times New Roman"/>
              </w:rPr>
              <w:t>A parent, guardian, or youth brings a lot of grievances to the table, some of which may not be relevant to a McKinney-Vento dispute.</w:t>
            </w:r>
          </w:p>
        </w:tc>
        <w:tc>
          <w:tcPr>
            <w:tcW w:w="5041" w:type="dxa"/>
          </w:tcPr>
          <w:p w:rsidR="00B92842" w:rsidRPr="00B92842" w:rsidRDefault="00B92842" w:rsidP="00B92842">
            <w:pPr>
              <w:spacing w:line="276" w:lineRule="auto"/>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rPr>
            </w:pPr>
            <w:r w:rsidRPr="00B92842">
              <w:rPr>
                <w:rFonts w:ascii="Cambria" w:eastAsia="Calibri" w:hAnsi="Cambria" w:cs="Times New Roman"/>
              </w:rPr>
              <w:t xml:space="preserve">It is important to help the parent, guardian, or youth “keep the main thing the main thing.” Be very clear as the dispute process is initiated what issue the dispute will address (e.g., determining eligibility for homelessness) and what extraneous issues will not be addressed by the process (e.g., a principal who treated a child unfairly). While both are serious grievances, the focus of </w:t>
            </w:r>
            <w:r w:rsidRPr="00B92842">
              <w:rPr>
                <w:rFonts w:ascii="Cambria" w:eastAsia="Calibri" w:hAnsi="Cambria" w:cs="Times New Roman"/>
                <w:i/>
              </w:rPr>
              <w:t>your</w:t>
            </w:r>
            <w:r w:rsidRPr="00B92842">
              <w:rPr>
                <w:rFonts w:ascii="Cambria" w:eastAsia="Calibri" w:hAnsi="Cambria" w:cs="Times New Roman"/>
              </w:rPr>
              <w:t xml:space="preserve"> work is on the issue relevant to the McKinney-Vento Act.</w:t>
            </w:r>
          </w:p>
        </w:tc>
      </w:tr>
    </w:tbl>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0" w:line="276" w:lineRule="auto"/>
        <w:ind w:left="-547"/>
        <w:rPr>
          <w:rFonts w:ascii="Century Schoolbook" w:eastAsia="Calibri" w:hAnsi="Century Schoolbook" w:cs="Times New Roman"/>
          <w:b/>
          <w:color w:val="4F6228"/>
          <w:sz w:val="26"/>
          <w:szCs w:val="26"/>
        </w:rPr>
      </w:pPr>
      <w:r w:rsidRPr="00B92842">
        <w:rPr>
          <w:rFonts w:ascii="Century Schoolbook" w:eastAsia="Calibri" w:hAnsi="Century Schoolbook" w:cs="Times New Roman"/>
          <w:b/>
          <w:color w:val="4F6228"/>
          <w:sz w:val="26"/>
          <w:szCs w:val="26"/>
        </w:rPr>
        <w:t>8.6 Useful Links</w:t>
      </w:r>
    </w:p>
    <w:p w:rsidR="00B92842" w:rsidRPr="00B92842" w:rsidRDefault="00B92842" w:rsidP="00B92842">
      <w:pPr>
        <w:spacing w:after="0" w:line="276" w:lineRule="auto"/>
        <w:rPr>
          <w:rFonts w:ascii="Cambria" w:eastAsia="Calibri" w:hAnsi="Cambria" w:cs="Times New Roman"/>
          <w:sz w:val="24"/>
          <w:szCs w:val="24"/>
        </w:rPr>
      </w:pPr>
    </w:p>
    <w:tbl>
      <w:tblPr>
        <w:tblStyle w:val="MediumList1-Accent36"/>
        <w:tblW w:w="8360" w:type="dxa"/>
        <w:tblLook w:val="0480" w:firstRow="0" w:lastRow="0" w:firstColumn="1" w:lastColumn="0" w:noHBand="0" w:noVBand="1"/>
      </w:tblPr>
      <w:tblGrid>
        <w:gridCol w:w="8360"/>
      </w:tblGrid>
      <w:tr w:rsidR="00B92842" w:rsidRPr="00B92842" w:rsidTr="00B92842">
        <w:trPr>
          <w:cnfStyle w:val="000000100000" w:firstRow="0" w:lastRow="0" w:firstColumn="0" w:lastColumn="0" w:oddVBand="0" w:evenVBand="0" w:oddHBand="1" w:evenHBand="0" w:firstRowFirstColumn="0" w:firstRowLastColumn="0" w:lastRowFirstColumn="0" w:lastRowLastColumn="0"/>
          <w:trHeight w:val="1078"/>
        </w:trPr>
        <w:tc>
          <w:tcPr>
            <w:cnfStyle w:val="001000000000" w:firstRow="0" w:lastRow="0" w:firstColumn="1" w:lastColumn="0" w:oddVBand="0" w:evenVBand="0" w:oddHBand="0" w:evenHBand="0" w:firstRowFirstColumn="0" w:firstRowLastColumn="0" w:lastRowFirstColumn="0" w:lastRowLastColumn="0"/>
            <w:tcW w:w="8360" w:type="dxa"/>
          </w:tcPr>
          <w:p w:rsidR="00B92842" w:rsidRPr="00B92842" w:rsidRDefault="00B92842" w:rsidP="00B92842">
            <w:pPr>
              <w:jc w:val="center"/>
              <w:rPr>
                <w:rFonts w:ascii="Cambria" w:eastAsia="Calibri" w:hAnsi="Cambria" w:cs="Times New Roman"/>
                <w:i/>
                <w:sz w:val="24"/>
                <w:szCs w:val="24"/>
              </w:rPr>
            </w:pPr>
            <w:r w:rsidRPr="00B92842">
              <w:rPr>
                <w:rFonts w:ascii="Cambria" w:eastAsia="Calibri" w:hAnsi="Cambria" w:cs="Times New Roman"/>
                <w:sz w:val="24"/>
                <w:szCs w:val="24"/>
              </w:rPr>
              <w:t xml:space="preserve">Issue Brief: </w:t>
            </w:r>
            <w:r w:rsidRPr="00B92842">
              <w:rPr>
                <w:rFonts w:ascii="Cambria" w:eastAsia="Calibri" w:hAnsi="Cambria" w:cs="Times New Roman"/>
                <w:i/>
                <w:sz w:val="24"/>
                <w:szCs w:val="24"/>
              </w:rPr>
              <w:t>Confirming Eligibility for McKinney-Vento Services: Do’s and Don’ts for Local Liaisons</w:t>
            </w:r>
          </w:p>
          <w:p w:rsidR="00B92842" w:rsidRPr="00B92842" w:rsidRDefault="00FD190D" w:rsidP="00B92842">
            <w:pPr>
              <w:jc w:val="center"/>
              <w:rPr>
                <w:rFonts w:ascii="Cambria" w:eastAsia="Calibri" w:hAnsi="Cambria" w:cs="Times New Roman"/>
                <w:b w:val="0"/>
                <w:sz w:val="24"/>
                <w:szCs w:val="24"/>
              </w:rPr>
            </w:pPr>
            <w:hyperlink r:id="rId85" w:history="1">
              <w:r w:rsidR="00B92842" w:rsidRPr="00B92842">
                <w:rPr>
                  <w:rFonts w:ascii="Cambria" w:eastAsia="Calibri" w:hAnsi="Cambria" w:cs="Times New Roman"/>
                  <w:b w:val="0"/>
                  <w:color w:val="0000FF"/>
                  <w:sz w:val="24"/>
                  <w:szCs w:val="24"/>
                  <w:u w:val="single"/>
                </w:rPr>
                <w:t>https://nche.ed.gov/downloads/briefs/verif_ll.pdf</w:t>
              </w:r>
            </w:hyperlink>
            <w:r w:rsidR="00B92842" w:rsidRPr="00B92842">
              <w:rPr>
                <w:rFonts w:ascii="Cambria" w:eastAsia="Calibri" w:hAnsi="Cambria" w:cs="Times New Roman"/>
                <w:b w:val="0"/>
                <w:sz w:val="24"/>
                <w:szCs w:val="24"/>
              </w:rPr>
              <w:t xml:space="preserve"> </w:t>
            </w:r>
            <w:r w:rsidR="00B92842" w:rsidRPr="00B92842" w:rsidDel="00DA11DA">
              <w:rPr>
                <w:rFonts w:ascii="Cambria" w:eastAsia="Calibri" w:hAnsi="Cambria" w:cs="Times New Roman"/>
                <w:b w:val="0"/>
                <w:sz w:val="24"/>
                <w:szCs w:val="24"/>
              </w:rPr>
              <w:t xml:space="preserve"> </w:t>
            </w:r>
          </w:p>
        </w:tc>
      </w:tr>
      <w:tr w:rsidR="00B92842" w:rsidRPr="00B92842" w:rsidTr="00B92842">
        <w:trPr>
          <w:trHeight w:val="1170"/>
        </w:trPr>
        <w:tc>
          <w:tcPr>
            <w:cnfStyle w:val="001000000000" w:firstRow="0" w:lastRow="0" w:firstColumn="1" w:lastColumn="0" w:oddVBand="0" w:evenVBand="0" w:oddHBand="0" w:evenHBand="0" w:firstRowFirstColumn="0" w:firstRowLastColumn="0" w:lastRowFirstColumn="0" w:lastRowLastColumn="0"/>
            <w:tcW w:w="8360" w:type="dxa"/>
          </w:tcPr>
          <w:p w:rsidR="00B92842" w:rsidRPr="00B92842" w:rsidRDefault="00B92842" w:rsidP="00B92842">
            <w:pPr>
              <w:jc w:val="center"/>
              <w:rPr>
                <w:rFonts w:ascii="Cambria" w:eastAsia="Calibri" w:hAnsi="Cambria" w:cs="Times New Roman"/>
                <w:i/>
                <w:sz w:val="24"/>
                <w:szCs w:val="24"/>
              </w:rPr>
            </w:pPr>
            <w:r w:rsidRPr="00B92842">
              <w:rPr>
                <w:rFonts w:ascii="Cambria" w:eastAsia="Calibri" w:hAnsi="Cambria" w:cs="Times New Roman"/>
                <w:sz w:val="24"/>
                <w:szCs w:val="24"/>
              </w:rPr>
              <w:t xml:space="preserve">Issue Brief: </w:t>
            </w:r>
            <w:r w:rsidRPr="00B92842">
              <w:rPr>
                <w:rFonts w:ascii="Cambria" w:eastAsia="Calibri" w:hAnsi="Cambria" w:cs="Times New Roman"/>
                <w:i/>
                <w:sz w:val="24"/>
                <w:szCs w:val="24"/>
              </w:rPr>
              <w:t>Confirming Eligibility for McKinney-Veto Services: Do’s and Don’ts for School Districts</w:t>
            </w:r>
          </w:p>
          <w:p w:rsidR="00B92842" w:rsidRPr="00B92842" w:rsidRDefault="00FD190D" w:rsidP="00B92842">
            <w:pPr>
              <w:jc w:val="center"/>
              <w:rPr>
                <w:rFonts w:ascii="Cambria" w:eastAsia="Calibri" w:hAnsi="Cambria" w:cs="Times New Roman"/>
                <w:b w:val="0"/>
                <w:sz w:val="24"/>
                <w:szCs w:val="24"/>
              </w:rPr>
            </w:pPr>
            <w:hyperlink r:id="rId86" w:history="1">
              <w:r w:rsidR="00B92842" w:rsidRPr="00B92842">
                <w:rPr>
                  <w:rFonts w:ascii="Cambria" w:eastAsia="Calibri" w:hAnsi="Cambria" w:cs="Times New Roman"/>
                  <w:b w:val="0"/>
                  <w:color w:val="0000FF"/>
                  <w:sz w:val="24"/>
                  <w:szCs w:val="24"/>
                  <w:u w:val="single"/>
                </w:rPr>
                <w:t>https://nche.ed.gov/downloads/briefs/verif_sch.pdf</w:t>
              </w:r>
            </w:hyperlink>
            <w:r w:rsidR="00B92842" w:rsidRPr="00B92842">
              <w:rPr>
                <w:rFonts w:ascii="Cambria" w:eastAsia="Calibri" w:hAnsi="Cambria" w:cs="Times New Roman"/>
                <w:b w:val="0"/>
                <w:sz w:val="24"/>
                <w:szCs w:val="24"/>
              </w:rPr>
              <w:t xml:space="preserve"> </w:t>
            </w:r>
            <w:r w:rsidR="00B92842" w:rsidRPr="00B92842" w:rsidDel="00DA11DA">
              <w:rPr>
                <w:rFonts w:ascii="Cambria" w:eastAsia="Calibri" w:hAnsi="Cambria" w:cs="Times New Roman"/>
                <w:b w:val="0"/>
                <w:sz w:val="24"/>
                <w:szCs w:val="24"/>
              </w:rPr>
              <w:t xml:space="preserve"> </w:t>
            </w:r>
          </w:p>
        </w:tc>
      </w:tr>
      <w:tr w:rsidR="00B92842" w:rsidRPr="00B92842" w:rsidTr="00B92842">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8360" w:type="dxa"/>
          </w:tcPr>
          <w:p w:rsidR="00B92842" w:rsidRPr="00B92842" w:rsidRDefault="00B92842" w:rsidP="00B92842">
            <w:pPr>
              <w:jc w:val="center"/>
              <w:rPr>
                <w:rFonts w:ascii="Cambria" w:eastAsia="Calibri" w:hAnsi="Cambria" w:cs="Times New Roman"/>
                <w:sz w:val="24"/>
                <w:szCs w:val="24"/>
              </w:rPr>
            </w:pPr>
            <w:r w:rsidRPr="00B92842">
              <w:rPr>
                <w:rFonts w:ascii="Cambria" w:eastAsia="Calibri" w:hAnsi="Cambria" w:cs="Times New Roman"/>
                <w:sz w:val="24"/>
                <w:szCs w:val="24"/>
              </w:rPr>
              <w:t xml:space="preserve"> National Center for Homeless Education Resources by Topic: Sample Enrollment Forms webpage:  </w:t>
            </w:r>
          </w:p>
          <w:p w:rsidR="00B92842" w:rsidRPr="00B92842" w:rsidRDefault="00FD190D" w:rsidP="00B92842">
            <w:pPr>
              <w:jc w:val="center"/>
              <w:rPr>
                <w:rFonts w:ascii="Cambria" w:eastAsia="Calibri" w:hAnsi="Cambria" w:cs="Times New Roman"/>
                <w:b w:val="0"/>
                <w:sz w:val="24"/>
                <w:szCs w:val="24"/>
              </w:rPr>
            </w:pPr>
            <w:hyperlink r:id="rId87" w:history="1">
              <w:r w:rsidR="00B92842" w:rsidRPr="00B92842">
                <w:rPr>
                  <w:rFonts w:ascii="Cambria" w:eastAsia="Calibri" w:hAnsi="Cambria" w:cs="Times New Roman"/>
                  <w:b w:val="0"/>
                  <w:color w:val="0000FF"/>
                  <w:sz w:val="24"/>
                  <w:szCs w:val="24"/>
                  <w:u w:val="single"/>
                </w:rPr>
                <w:t>https://nche.ed.gov/ibt/sc_enroll.php</w:t>
              </w:r>
            </w:hyperlink>
          </w:p>
          <w:p w:rsidR="00B92842" w:rsidRPr="00B92842" w:rsidRDefault="00B92842" w:rsidP="00B92842">
            <w:pPr>
              <w:jc w:val="center"/>
              <w:rPr>
                <w:rFonts w:ascii="Cambria" w:eastAsia="Calibri" w:hAnsi="Cambria" w:cs="Times New Roman"/>
                <w:sz w:val="24"/>
                <w:szCs w:val="24"/>
              </w:rPr>
            </w:pPr>
          </w:p>
        </w:tc>
      </w:tr>
      <w:tr w:rsidR="00B92842" w:rsidRPr="00B92842" w:rsidTr="00B92842">
        <w:trPr>
          <w:trHeight w:val="900"/>
        </w:trPr>
        <w:tc>
          <w:tcPr>
            <w:cnfStyle w:val="001000000000" w:firstRow="0" w:lastRow="0" w:firstColumn="1" w:lastColumn="0" w:oddVBand="0" w:evenVBand="0" w:oddHBand="0" w:evenHBand="0" w:firstRowFirstColumn="0" w:firstRowLastColumn="0" w:lastRowFirstColumn="0" w:lastRowLastColumn="0"/>
            <w:tcW w:w="8360" w:type="dxa"/>
          </w:tcPr>
          <w:p w:rsidR="00B92842" w:rsidRPr="00B92842" w:rsidRDefault="00B92842" w:rsidP="00B92842">
            <w:pPr>
              <w:jc w:val="center"/>
              <w:rPr>
                <w:rFonts w:ascii="Cambria" w:eastAsia="Calibri" w:hAnsi="Cambria" w:cs="Times New Roman"/>
                <w:sz w:val="24"/>
                <w:szCs w:val="24"/>
              </w:rPr>
            </w:pPr>
            <w:r w:rsidRPr="00B92842">
              <w:rPr>
                <w:rFonts w:ascii="Cambria" w:eastAsia="Calibri" w:hAnsi="Cambria" w:cs="Times New Roman"/>
                <w:sz w:val="24"/>
                <w:szCs w:val="24"/>
              </w:rPr>
              <w:t xml:space="preserve">Section J Dispute Resolutions, of the </w:t>
            </w:r>
            <w:r w:rsidRPr="00B92842">
              <w:rPr>
                <w:rFonts w:ascii="Cambria" w:eastAsia="Calibri" w:hAnsi="Cambria" w:cs="Times New Roman"/>
                <w:i/>
                <w:sz w:val="24"/>
                <w:szCs w:val="24"/>
              </w:rPr>
              <w:t>State Coordinator’s Handbook</w:t>
            </w:r>
            <w:r w:rsidRPr="00B92842">
              <w:rPr>
                <w:rFonts w:ascii="Cambria" w:eastAsia="Calibri" w:hAnsi="Cambria" w:cs="Times New Roman"/>
                <w:sz w:val="24"/>
                <w:szCs w:val="24"/>
              </w:rPr>
              <w:t>:</w:t>
            </w:r>
          </w:p>
          <w:p w:rsidR="00B92842" w:rsidRPr="00B92842" w:rsidRDefault="00FD190D" w:rsidP="00B92842">
            <w:pPr>
              <w:jc w:val="center"/>
              <w:rPr>
                <w:rFonts w:ascii="Cambria" w:eastAsia="Calibri" w:hAnsi="Cambria" w:cs="Times New Roman"/>
                <w:b w:val="0"/>
                <w:sz w:val="24"/>
                <w:szCs w:val="24"/>
              </w:rPr>
            </w:pPr>
            <w:hyperlink r:id="rId88" w:history="1">
              <w:r w:rsidR="00B92842" w:rsidRPr="00B92842">
                <w:rPr>
                  <w:rFonts w:ascii="Cambria" w:eastAsia="Calibri" w:hAnsi="Cambria" w:cs="Times New Roman"/>
                  <w:b w:val="0"/>
                  <w:color w:val="0000FF"/>
                  <w:sz w:val="24"/>
                  <w:szCs w:val="24"/>
                  <w:u w:val="single"/>
                </w:rPr>
                <w:t>https://nche.ed.gov/pr/sc-hb.php</w:t>
              </w:r>
            </w:hyperlink>
            <w:r w:rsidR="00B92842" w:rsidRPr="00B92842">
              <w:rPr>
                <w:rFonts w:ascii="Cambria" w:eastAsia="Calibri" w:hAnsi="Cambria" w:cs="Times New Roman"/>
                <w:b w:val="0"/>
                <w:sz w:val="24"/>
                <w:szCs w:val="24"/>
              </w:rPr>
              <w:t xml:space="preserve"> </w:t>
            </w:r>
          </w:p>
        </w:tc>
      </w:tr>
      <w:tr w:rsidR="00B92842" w:rsidRPr="00B92842" w:rsidTr="00B92842">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8360" w:type="dxa"/>
          </w:tcPr>
          <w:p w:rsidR="00B92842" w:rsidRPr="00B92842" w:rsidRDefault="00B92842" w:rsidP="00B92842">
            <w:pPr>
              <w:contextualSpacing/>
              <w:jc w:val="center"/>
              <w:rPr>
                <w:rFonts w:ascii="Cambria" w:eastAsia="Calibri" w:hAnsi="Cambria" w:cs="Calibri"/>
                <w:i/>
                <w:sz w:val="24"/>
                <w:szCs w:val="24"/>
              </w:rPr>
            </w:pPr>
            <w:r w:rsidRPr="00B92842">
              <w:rPr>
                <w:rFonts w:ascii="Cambria" w:eastAsia="Calibri" w:hAnsi="Cambria" w:cs="Calibri"/>
                <w:i/>
                <w:sz w:val="24"/>
                <w:szCs w:val="24"/>
              </w:rPr>
              <w:t>Education for Homeless Children and Youths Program Non-Regulatory Guidance</w:t>
            </w:r>
          </w:p>
          <w:p w:rsidR="00B92842" w:rsidRPr="00B92842" w:rsidRDefault="00B92842" w:rsidP="00B92842">
            <w:pPr>
              <w:contextualSpacing/>
              <w:jc w:val="center"/>
              <w:rPr>
                <w:rFonts w:ascii="Cambria" w:eastAsia="Calibri" w:hAnsi="Cambria" w:cs="Calibri"/>
                <w:i/>
                <w:sz w:val="24"/>
                <w:szCs w:val="24"/>
              </w:rPr>
            </w:pPr>
            <w:r w:rsidRPr="00B92842">
              <w:rPr>
                <w:rFonts w:ascii="Cambria" w:eastAsia="Calibri" w:hAnsi="Cambria" w:cs="Calibri"/>
                <w:sz w:val="24"/>
                <w:szCs w:val="24"/>
              </w:rPr>
              <w:t>U.S. Department of Education</w:t>
            </w:r>
          </w:p>
          <w:p w:rsidR="00B92842" w:rsidRPr="00B92842" w:rsidRDefault="00FD190D" w:rsidP="00B92842">
            <w:pPr>
              <w:rPr>
                <w:rFonts w:ascii="Cambria" w:eastAsia="Calibri" w:hAnsi="Cambria" w:cs="Calibri"/>
                <w:color w:val="0000FF"/>
                <w:sz w:val="24"/>
                <w:szCs w:val="24"/>
                <w:u w:val="single"/>
              </w:rPr>
            </w:pPr>
            <w:hyperlink r:id="rId89" w:history="1">
              <w:r w:rsidR="00B92842" w:rsidRPr="00B92842">
                <w:rPr>
                  <w:rFonts w:ascii="Cambria" w:eastAsia="Calibri" w:hAnsi="Cambria" w:cs="Calibri"/>
                  <w:b w:val="0"/>
                  <w:color w:val="0000FF"/>
                  <w:sz w:val="24"/>
                  <w:szCs w:val="24"/>
                  <w:u w:val="single"/>
                </w:rPr>
                <w:t>http://www2.ed.gov/policy/elsec/leg/essa/160240ehcyguidance072716.pdf</w:t>
              </w:r>
            </w:hyperlink>
          </w:p>
          <w:p w:rsidR="00B92842" w:rsidRPr="00B92842" w:rsidRDefault="00B92842" w:rsidP="00B92842">
            <w:pPr>
              <w:rPr>
                <w:rFonts w:ascii="Cambria" w:eastAsia="Calibri" w:hAnsi="Cambria" w:cs="Times New Roman"/>
                <w:sz w:val="24"/>
                <w:szCs w:val="24"/>
              </w:rPr>
            </w:pPr>
          </w:p>
        </w:tc>
      </w:tr>
    </w:tbl>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0" w:line="276" w:lineRule="auto"/>
        <w:ind w:left="-547"/>
        <w:rPr>
          <w:rFonts w:ascii="Century Schoolbook" w:eastAsia="Calibri" w:hAnsi="Century Schoolbook" w:cs="Times New Roman"/>
          <w:b/>
          <w:color w:val="4F6228"/>
          <w:sz w:val="26"/>
          <w:szCs w:val="26"/>
        </w:rPr>
      </w:pPr>
      <w:r w:rsidRPr="00B92842">
        <w:rPr>
          <w:rFonts w:ascii="Century Schoolbook" w:eastAsia="Calibri" w:hAnsi="Century Schoolbook" w:cs="Times New Roman"/>
          <w:b/>
          <w:color w:val="4F6228"/>
          <w:sz w:val="26"/>
          <w:szCs w:val="26"/>
        </w:rPr>
        <w:t>8.7 Resources and Tools for Chapter Eight</w:t>
      </w:r>
    </w:p>
    <w:p w:rsidR="00B92842" w:rsidRPr="00B92842" w:rsidRDefault="00B92842" w:rsidP="00B92842">
      <w:pPr>
        <w:spacing w:after="0" w:line="276" w:lineRule="auto"/>
        <w:rPr>
          <w:rFonts w:ascii="Cambria" w:eastAsia="Calibri" w:hAnsi="Cambria" w:cs="Times New Roman"/>
          <w:sz w:val="24"/>
          <w:szCs w:val="24"/>
        </w:rPr>
      </w:pPr>
    </w:p>
    <w:p w:rsidR="00B92842" w:rsidRPr="00B92842" w:rsidRDefault="00B92842" w:rsidP="00B92842">
      <w:pPr>
        <w:spacing w:after="0" w:line="276" w:lineRule="auto"/>
        <w:rPr>
          <w:rFonts w:ascii="Cambria" w:eastAsia="Calibri" w:hAnsi="Cambria" w:cs="Times New Roman"/>
          <w:sz w:val="24"/>
          <w:szCs w:val="24"/>
        </w:rPr>
      </w:pPr>
      <w:r w:rsidRPr="00B92842">
        <w:rPr>
          <w:rFonts w:ascii="Cambria" w:eastAsia="Calibri" w:hAnsi="Cambria" w:cs="Times New Roman"/>
          <w:sz w:val="24"/>
          <w:szCs w:val="24"/>
        </w:rPr>
        <w:t>Appendix 8.A Sample Form for Written Notice for Disputes</w:t>
      </w:r>
    </w:p>
    <w:p w:rsidR="00B92842" w:rsidRPr="00B92842" w:rsidRDefault="00B92842" w:rsidP="00B92842">
      <w:pPr>
        <w:spacing w:after="0" w:line="276" w:lineRule="auto"/>
        <w:rPr>
          <w:rFonts w:ascii="Calibri" w:eastAsia="Calibri" w:hAnsi="Calibri" w:cs="Times New Roman"/>
        </w:rPr>
      </w:pPr>
      <w:r w:rsidRPr="00B92842">
        <w:rPr>
          <w:rFonts w:ascii="Cambria" w:eastAsia="Calibri" w:hAnsi="Cambria" w:cs="Times New Roman"/>
          <w:sz w:val="24"/>
          <w:szCs w:val="24"/>
        </w:rPr>
        <w:t>Appendix 8.B Dispute Review Guide</w:t>
      </w:r>
    </w:p>
    <w:p w:rsidR="00B92842" w:rsidRDefault="00B92842" w:rsidP="00B92842">
      <w:pPr>
        <w:sectPr w:rsidR="00B92842" w:rsidSect="00B92842">
          <w:footerReference w:type="default" r:id="rId90"/>
          <w:pgSz w:w="12240" w:h="15840"/>
          <w:pgMar w:top="1440" w:right="2160" w:bottom="1440" w:left="2160" w:header="720" w:footer="720" w:gutter="0"/>
          <w:pgNumType w:start="1"/>
          <w:cols w:space="720"/>
          <w:docGrid w:linePitch="360"/>
        </w:sectPr>
      </w:pPr>
    </w:p>
    <w:p w:rsidR="00B92842" w:rsidRPr="00B92842" w:rsidRDefault="00B92842" w:rsidP="00B92842">
      <w:pPr>
        <w:widowControl w:val="0"/>
        <w:spacing w:before="39" w:after="0" w:line="240" w:lineRule="auto"/>
        <w:ind w:right="-20"/>
        <w:jc w:val="center"/>
        <w:rPr>
          <w:rFonts w:ascii="Century Schoolbook" w:eastAsia="Century Schoolbook" w:hAnsi="Century Schoolbook" w:cs="Century Schoolbook"/>
          <w:sz w:val="32"/>
          <w:szCs w:val="32"/>
        </w:rPr>
      </w:pPr>
      <w:bookmarkStart w:id="9" w:name="Chapter_9"/>
      <w:r w:rsidRPr="00B92842">
        <w:rPr>
          <w:rFonts w:ascii="Century Schoolbook" w:eastAsia="Century Schoolbook" w:hAnsi="Century Schoolbook" w:cs="Century Schoolbook"/>
          <w:b/>
          <w:bCs/>
          <w:color w:val="4F6128"/>
          <w:spacing w:val="-1"/>
          <w:sz w:val="32"/>
          <w:szCs w:val="32"/>
        </w:rPr>
        <w:t>C</w:t>
      </w:r>
      <w:r w:rsidRPr="00B92842">
        <w:rPr>
          <w:rFonts w:ascii="Century Schoolbook" w:eastAsia="Century Schoolbook" w:hAnsi="Century Schoolbook" w:cs="Century Schoolbook"/>
          <w:b/>
          <w:bCs/>
          <w:color w:val="4F6128"/>
          <w:spacing w:val="2"/>
          <w:sz w:val="32"/>
          <w:szCs w:val="32"/>
        </w:rPr>
        <w:t>h</w:t>
      </w:r>
      <w:r w:rsidRPr="00B92842">
        <w:rPr>
          <w:rFonts w:ascii="Century Schoolbook" w:eastAsia="Century Schoolbook" w:hAnsi="Century Schoolbook" w:cs="Century Schoolbook"/>
          <w:b/>
          <w:bCs/>
          <w:color w:val="4F6128"/>
          <w:sz w:val="32"/>
          <w:szCs w:val="32"/>
        </w:rPr>
        <w:t>apter</w:t>
      </w:r>
      <w:r w:rsidRPr="00B92842">
        <w:rPr>
          <w:rFonts w:ascii="Century Schoolbook" w:eastAsia="Century Schoolbook" w:hAnsi="Century Schoolbook" w:cs="Century Schoolbook"/>
          <w:b/>
          <w:bCs/>
          <w:color w:val="4F6128"/>
          <w:spacing w:val="-14"/>
          <w:sz w:val="32"/>
          <w:szCs w:val="32"/>
        </w:rPr>
        <w:t xml:space="preserve"> </w:t>
      </w:r>
      <w:r w:rsidRPr="00B92842">
        <w:rPr>
          <w:rFonts w:ascii="Century Schoolbook" w:eastAsia="Century Schoolbook" w:hAnsi="Century Schoolbook" w:cs="Century Schoolbook"/>
          <w:b/>
          <w:bCs/>
          <w:color w:val="4F6128"/>
          <w:spacing w:val="3"/>
          <w:sz w:val="32"/>
          <w:szCs w:val="32"/>
        </w:rPr>
        <w:t>N</w:t>
      </w:r>
      <w:r w:rsidRPr="00B92842">
        <w:rPr>
          <w:rFonts w:ascii="Century Schoolbook" w:eastAsia="Century Schoolbook" w:hAnsi="Century Schoolbook" w:cs="Century Schoolbook"/>
          <w:b/>
          <w:bCs/>
          <w:color w:val="4F6128"/>
          <w:sz w:val="32"/>
          <w:szCs w:val="32"/>
        </w:rPr>
        <w:t>i</w:t>
      </w:r>
      <w:r w:rsidRPr="00B92842">
        <w:rPr>
          <w:rFonts w:ascii="Century Schoolbook" w:eastAsia="Century Schoolbook" w:hAnsi="Century Schoolbook" w:cs="Century Schoolbook"/>
          <w:b/>
          <w:bCs/>
          <w:color w:val="4F6128"/>
          <w:spacing w:val="1"/>
          <w:sz w:val="32"/>
          <w:szCs w:val="32"/>
        </w:rPr>
        <w:t>n</w:t>
      </w:r>
      <w:r w:rsidRPr="00B92842">
        <w:rPr>
          <w:rFonts w:ascii="Century Schoolbook" w:eastAsia="Century Schoolbook" w:hAnsi="Century Schoolbook" w:cs="Century Schoolbook"/>
          <w:b/>
          <w:bCs/>
          <w:color w:val="4F6128"/>
          <w:sz w:val="32"/>
          <w:szCs w:val="32"/>
        </w:rPr>
        <w:t>e:</w:t>
      </w:r>
      <w:r w:rsidRPr="00B92842">
        <w:rPr>
          <w:rFonts w:ascii="Century Schoolbook" w:eastAsia="Century Schoolbook" w:hAnsi="Century Schoolbook" w:cs="Century Schoolbook"/>
          <w:b/>
          <w:bCs/>
          <w:color w:val="4F6128"/>
          <w:spacing w:val="-8"/>
          <w:sz w:val="32"/>
          <w:szCs w:val="32"/>
        </w:rPr>
        <w:t xml:space="preserve"> </w:t>
      </w:r>
      <w:r w:rsidRPr="00B92842">
        <w:rPr>
          <w:rFonts w:ascii="Century Schoolbook" w:eastAsia="Century Schoolbook" w:hAnsi="Century Schoolbook" w:cs="Century Schoolbook"/>
          <w:b/>
          <w:bCs/>
          <w:color w:val="4F6128"/>
          <w:sz w:val="32"/>
          <w:szCs w:val="32"/>
        </w:rPr>
        <w:t>Unac</w:t>
      </w:r>
      <w:r w:rsidRPr="00B92842">
        <w:rPr>
          <w:rFonts w:ascii="Century Schoolbook" w:eastAsia="Century Schoolbook" w:hAnsi="Century Schoolbook" w:cs="Century Schoolbook"/>
          <w:b/>
          <w:bCs/>
          <w:color w:val="4F6128"/>
          <w:spacing w:val="2"/>
          <w:sz w:val="32"/>
          <w:szCs w:val="32"/>
        </w:rPr>
        <w:t>c</w:t>
      </w:r>
      <w:r w:rsidRPr="00B92842">
        <w:rPr>
          <w:rFonts w:ascii="Century Schoolbook" w:eastAsia="Century Schoolbook" w:hAnsi="Century Schoolbook" w:cs="Century Schoolbook"/>
          <w:b/>
          <w:bCs/>
          <w:color w:val="4F6128"/>
          <w:sz w:val="32"/>
          <w:szCs w:val="32"/>
        </w:rPr>
        <w:t>omp</w:t>
      </w:r>
      <w:r w:rsidRPr="00B92842">
        <w:rPr>
          <w:rFonts w:ascii="Century Schoolbook" w:eastAsia="Century Schoolbook" w:hAnsi="Century Schoolbook" w:cs="Century Schoolbook"/>
          <w:b/>
          <w:bCs/>
          <w:color w:val="4F6128"/>
          <w:spacing w:val="1"/>
          <w:sz w:val="32"/>
          <w:szCs w:val="32"/>
        </w:rPr>
        <w:t>a</w:t>
      </w:r>
      <w:r w:rsidRPr="00B92842">
        <w:rPr>
          <w:rFonts w:ascii="Century Schoolbook" w:eastAsia="Century Schoolbook" w:hAnsi="Century Schoolbook" w:cs="Century Schoolbook"/>
          <w:b/>
          <w:bCs/>
          <w:color w:val="4F6128"/>
          <w:sz w:val="32"/>
          <w:szCs w:val="32"/>
        </w:rPr>
        <w:t>n</w:t>
      </w:r>
      <w:r w:rsidRPr="00B92842">
        <w:rPr>
          <w:rFonts w:ascii="Century Schoolbook" w:eastAsia="Century Schoolbook" w:hAnsi="Century Schoolbook" w:cs="Century Schoolbook"/>
          <w:b/>
          <w:bCs/>
          <w:color w:val="4F6128"/>
          <w:spacing w:val="1"/>
          <w:sz w:val="32"/>
          <w:szCs w:val="32"/>
        </w:rPr>
        <w:t>i</w:t>
      </w:r>
      <w:r w:rsidRPr="00B92842">
        <w:rPr>
          <w:rFonts w:ascii="Century Schoolbook" w:eastAsia="Century Schoolbook" w:hAnsi="Century Schoolbook" w:cs="Century Schoolbook"/>
          <w:b/>
          <w:bCs/>
          <w:color w:val="4F6128"/>
          <w:sz w:val="32"/>
          <w:szCs w:val="32"/>
        </w:rPr>
        <w:t>ed</w:t>
      </w:r>
      <w:r w:rsidRPr="00B92842">
        <w:rPr>
          <w:rFonts w:ascii="Century Schoolbook" w:eastAsia="Century Schoolbook" w:hAnsi="Century Schoolbook" w:cs="Century Schoolbook"/>
          <w:b/>
          <w:bCs/>
          <w:color w:val="4F6128"/>
          <w:spacing w:val="-27"/>
          <w:sz w:val="32"/>
          <w:szCs w:val="32"/>
        </w:rPr>
        <w:t xml:space="preserve"> </w:t>
      </w:r>
      <w:r w:rsidRPr="00B92842">
        <w:rPr>
          <w:rFonts w:ascii="Century Schoolbook" w:eastAsia="Century Schoolbook" w:hAnsi="Century Schoolbook" w:cs="Century Schoolbook"/>
          <w:b/>
          <w:bCs/>
          <w:color w:val="4F6128"/>
          <w:sz w:val="32"/>
          <w:szCs w:val="32"/>
        </w:rPr>
        <w:t>H</w:t>
      </w:r>
      <w:r w:rsidRPr="00B92842">
        <w:rPr>
          <w:rFonts w:ascii="Century Schoolbook" w:eastAsia="Century Schoolbook" w:hAnsi="Century Schoolbook" w:cs="Century Schoolbook"/>
          <w:b/>
          <w:bCs/>
          <w:color w:val="4F6128"/>
          <w:spacing w:val="2"/>
          <w:sz w:val="32"/>
          <w:szCs w:val="32"/>
        </w:rPr>
        <w:t>o</w:t>
      </w:r>
      <w:r w:rsidRPr="00B92842">
        <w:rPr>
          <w:rFonts w:ascii="Century Schoolbook" w:eastAsia="Century Schoolbook" w:hAnsi="Century Schoolbook" w:cs="Century Schoolbook"/>
          <w:b/>
          <w:bCs/>
          <w:color w:val="4F6128"/>
          <w:sz w:val="32"/>
          <w:szCs w:val="32"/>
        </w:rPr>
        <w:t>m</w:t>
      </w:r>
      <w:r w:rsidRPr="00B92842">
        <w:rPr>
          <w:rFonts w:ascii="Century Schoolbook" w:eastAsia="Century Schoolbook" w:hAnsi="Century Schoolbook" w:cs="Century Schoolbook"/>
          <w:b/>
          <w:bCs/>
          <w:color w:val="4F6128"/>
          <w:spacing w:val="-1"/>
          <w:sz w:val="32"/>
          <w:szCs w:val="32"/>
        </w:rPr>
        <w:t>e</w:t>
      </w:r>
      <w:r w:rsidRPr="00B92842">
        <w:rPr>
          <w:rFonts w:ascii="Century Schoolbook" w:eastAsia="Century Schoolbook" w:hAnsi="Century Schoolbook" w:cs="Century Schoolbook"/>
          <w:b/>
          <w:bCs/>
          <w:color w:val="4F6128"/>
          <w:spacing w:val="3"/>
          <w:sz w:val="32"/>
          <w:szCs w:val="32"/>
        </w:rPr>
        <w:t>l</w:t>
      </w:r>
      <w:r w:rsidRPr="00B92842">
        <w:rPr>
          <w:rFonts w:ascii="Century Schoolbook" w:eastAsia="Century Schoolbook" w:hAnsi="Century Schoolbook" w:cs="Century Schoolbook"/>
          <w:b/>
          <w:bCs/>
          <w:color w:val="4F6128"/>
          <w:sz w:val="32"/>
          <w:szCs w:val="32"/>
        </w:rPr>
        <w:t>ess</w:t>
      </w:r>
      <w:r w:rsidRPr="00B92842">
        <w:rPr>
          <w:rFonts w:ascii="Century Schoolbook" w:eastAsia="Century Schoolbook" w:hAnsi="Century Schoolbook" w:cs="Century Schoolbook"/>
          <w:b/>
          <w:bCs/>
          <w:color w:val="4F6128"/>
          <w:spacing w:val="-15"/>
          <w:sz w:val="32"/>
          <w:szCs w:val="32"/>
        </w:rPr>
        <w:t xml:space="preserve"> </w:t>
      </w:r>
      <w:r w:rsidRPr="00B92842">
        <w:rPr>
          <w:rFonts w:ascii="Century Schoolbook" w:eastAsia="Century Schoolbook" w:hAnsi="Century Schoolbook" w:cs="Century Schoolbook"/>
          <w:b/>
          <w:bCs/>
          <w:color w:val="4F6128"/>
          <w:spacing w:val="2"/>
          <w:sz w:val="32"/>
          <w:szCs w:val="32"/>
        </w:rPr>
        <w:t>Y</w:t>
      </w:r>
      <w:r w:rsidRPr="00B92842">
        <w:rPr>
          <w:rFonts w:ascii="Century Schoolbook" w:eastAsia="Century Schoolbook" w:hAnsi="Century Schoolbook" w:cs="Century Schoolbook"/>
          <w:b/>
          <w:bCs/>
          <w:color w:val="4F6128"/>
          <w:sz w:val="32"/>
          <w:szCs w:val="32"/>
        </w:rPr>
        <w:t>outh</w:t>
      </w:r>
    </w:p>
    <w:bookmarkEnd w:id="9"/>
    <w:p w:rsidR="00B92842" w:rsidRPr="00B92842" w:rsidRDefault="00B92842" w:rsidP="00B92842">
      <w:pPr>
        <w:widowControl w:val="0"/>
        <w:spacing w:before="7" w:after="0" w:line="190" w:lineRule="exact"/>
        <w:rPr>
          <w:rFonts w:ascii="Calibri" w:eastAsia="Calibri" w:hAnsi="Calibri" w:cs="Times New Roman"/>
          <w:sz w:val="19"/>
          <w:szCs w:val="19"/>
        </w:rPr>
      </w:pPr>
    </w:p>
    <w:p w:rsidR="00B92842" w:rsidRPr="00B92842" w:rsidRDefault="00B92842" w:rsidP="00B92842">
      <w:pPr>
        <w:widowControl w:val="0"/>
        <w:spacing w:after="0" w:line="200" w:lineRule="exact"/>
        <w:rPr>
          <w:rFonts w:ascii="Calibri" w:eastAsia="Calibri" w:hAnsi="Calibri" w:cs="Times New Roman"/>
          <w:sz w:val="20"/>
          <w:szCs w:val="20"/>
        </w:rPr>
      </w:pPr>
    </w:p>
    <w:p w:rsidR="00B92842" w:rsidRPr="00B92842" w:rsidRDefault="00B92842" w:rsidP="00B92842">
      <w:pPr>
        <w:widowControl w:val="0"/>
        <w:spacing w:after="0" w:line="240" w:lineRule="auto"/>
        <w:ind w:right="-20"/>
        <w:jc w:val="center"/>
        <w:rPr>
          <w:rFonts w:ascii="Times New Roman" w:eastAsia="Times New Roman" w:hAnsi="Times New Roman" w:cs="Times New Roman"/>
          <w:sz w:val="20"/>
          <w:szCs w:val="20"/>
        </w:rPr>
      </w:pPr>
      <w:r w:rsidRPr="00B92842">
        <w:rPr>
          <w:rFonts w:ascii="Calibri" w:eastAsia="Calibri" w:hAnsi="Calibri" w:cs="Times New Roman"/>
          <w:noProof/>
        </w:rPr>
        <w:drawing>
          <wp:inline distT="0" distB="0" distL="0" distR="0" wp14:anchorId="4BCDAAC2" wp14:editId="2C1CBFB3">
            <wp:extent cx="904875" cy="452755"/>
            <wp:effectExtent l="0" t="0" r="9525" b="4445"/>
            <wp:docPr id="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904875" cy="452755"/>
                    </a:xfrm>
                    <a:prstGeom prst="rect">
                      <a:avLst/>
                    </a:prstGeom>
                    <a:noFill/>
                    <a:ln>
                      <a:noFill/>
                    </a:ln>
                  </pic:spPr>
                </pic:pic>
              </a:graphicData>
            </a:graphic>
          </wp:inline>
        </w:drawing>
      </w:r>
    </w:p>
    <w:p w:rsidR="00B92842" w:rsidRPr="00B92842" w:rsidRDefault="00B92842" w:rsidP="00B92842">
      <w:pPr>
        <w:widowControl w:val="0"/>
        <w:spacing w:after="0" w:line="160" w:lineRule="exact"/>
        <w:rPr>
          <w:rFonts w:ascii="Calibri" w:eastAsia="Calibri" w:hAnsi="Calibri" w:cs="Times New Roman"/>
          <w:sz w:val="16"/>
          <w:szCs w:val="16"/>
        </w:rPr>
      </w:pPr>
    </w:p>
    <w:p w:rsidR="00B92842" w:rsidRPr="00B92842" w:rsidRDefault="00B92842" w:rsidP="00B92842">
      <w:pPr>
        <w:widowControl w:val="0"/>
        <w:spacing w:after="0" w:line="200" w:lineRule="exact"/>
        <w:rPr>
          <w:rFonts w:ascii="Calibri" w:eastAsia="Calibri" w:hAnsi="Calibri" w:cs="Times New Roman"/>
          <w:sz w:val="20"/>
          <w:szCs w:val="20"/>
        </w:rPr>
      </w:pPr>
    </w:p>
    <w:p w:rsidR="00B92842" w:rsidRPr="00B92842" w:rsidRDefault="00B92842" w:rsidP="00B92842">
      <w:pPr>
        <w:widowControl w:val="0"/>
        <w:spacing w:after="0" w:line="200" w:lineRule="exact"/>
        <w:rPr>
          <w:rFonts w:ascii="Calibri" w:eastAsia="Calibri" w:hAnsi="Calibri" w:cs="Times New Roman"/>
          <w:sz w:val="20"/>
          <w:szCs w:val="20"/>
        </w:rPr>
      </w:pPr>
    </w:p>
    <w:p w:rsidR="00B92842" w:rsidRPr="00B92842" w:rsidRDefault="00B92842" w:rsidP="00B92842">
      <w:pPr>
        <w:widowControl w:val="0"/>
        <w:spacing w:after="0" w:line="240" w:lineRule="auto"/>
        <w:ind w:right="-20" w:firstLine="720"/>
        <w:rPr>
          <w:rFonts w:ascii="Century Schoolbook" w:eastAsia="Century Schoolbook" w:hAnsi="Century Schoolbook" w:cs="Century Schoolbook"/>
          <w:sz w:val="26"/>
          <w:szCs w:val="26"/>
        </w:rPr>
      </w:pPr>
      <w:r w:rsidRPr="00B92842">
        <w:rPr>
          <w:rFonts w:ascii="Century Schoolbook" w:eastAsia="Century Schoolbook" w:hAnsi="Century Schoolbook" w:cs="Century Schoolbook"/>
          <w:b/>
          <w:bCs/>
          <w:color w:val="4F6128"/>
          <w:sz w:val="26"/>
          <w:szCs w:val="26"/>
        </w:rPr>
        <w:t>Section</w:t>
      </w:r>
      <w:r w:rsidRPr="00B92842">
        <w:rPr>
          <w:rFonts w:ascii="Century Schoolbook" w:eastAsia="Century Schoolbook" w:hAnsi="Century Schoolbook" w:cs="Century Schoolbook"/>
          <w:b/>
          <w:bCs/>
          <w:color w:val="4F6128"/>
          <w:spacing w:val="-7"/>
          <w:sz w:val="26"/>
          <w:szCs w:val="26"/>
        </w:rPr>
        <w:t xml:space="preserve"> </w:t>
      </w:r>
      <w:r w:rsidRPr="00B92842">
        <w:rPr>
          <w:rFonts w:ascii="Century Schoolbook" w:eastAsia="Century Schoolbook" w:hAnsi="Century Schoolbook" w:cs="Century Schoolbook"/>
          <w:b/>
          <w:bCs/>
          <w:color w:val="4F6128"/>
          <w:sz w:val="26"/>
          <w:szCs w:val="26"/>
        </w:rPr>
        <w:t>9.1</w:t>
      </w:r>
      <w:r w:rsidRPr="00B92842">
        <w:rPr>
          <w:rFonts w:ascii="Century Schoolbook" w:eastAsia="Century Schoolbook" w:hAnsi="Century Schoolbook" w:cs="Century Schoolbook"/>
          <w:b/>
          <w:bCs/>
          <w:color w:val="4F6128"/>
          <w:spacing w:val="-4"/>
          <w:sz w:val="26"/>
          <w:szCs w:val="26"/>
        </w:rPr>
        <w:t xml:space="preserve"> </w:t>
      </w:r>
      <w:r w:rsidRPr="00B92842">
        <w:rPr>
          <w:rFonts w:ascii="Century Schoolbook" w:eastAsia="Century Schoolbook" w:hAnsi="Century Schoolbook" w:cs="Century Schoolbook"/>
          <w:b/>
          <w:bCs/>
          <w:color w:val="4F6128"/>
          <w:spacing w:val="2"/>
          <w:sz w:val="26"/>
          <w:szCs w:val="26"/>
        </w:rPr>
        <w:t>O</w:t>
      </w:r>
      <w:r w:rsidRPr="00B92842">
        <w:rPr>
          <w:rFonts w:ascii="Century Schoolbook" w:eastAsia="Century Schoolbook" w:hAnsi="Century Schoolbook" w:cs="Century Schoolbook"/>
          <w:b/>
          <w:bCs/>
          <w:color w:val="4F6128"/>
          <w:sz w:val="26"/>
          <w:szCs w:val="26"/>
        </w:rPr>
        <w:t>verv</w:t>
      </w:r>
      <w:r w:rsidRPr="00B92842">
        <w:rPr>
          <w:rFonts w:ascii="Century Schoolbook" w:eastAsia="Century Schoolbook" w:hAnsi="Century Schoolbook" w:cs="Century Schoolbook"/>
          <w:b/>
          <w:bCs/>
          <w:color w:val="4F6128"/>
          <w:spacing w:val="2"/>
          <w:sz w:val="26"/>
          <w:szCs w:val="26"/>
        </w:rPr>
        <w:t>i</w:t>
      </w:r>
      <w:r w:rsidRPr="00B92842">
        <w:rPr>
          <w:rFonts w:ascii="Century Schoolbook" w:eastAsia="Century Schoolbook" w:hAnsi="Century Schoolbook" w:cs="Century Schoolbook"/>
          <w:b/>
          <w:bCs/>
          <w:color w:val="4F6128"/>
          <w:sz w:val="26"/>
          <w:szCs w:val="26"/>
        </w:rPr>
        <w:t>ew</w:t>
      </w:r>
    </w:p>
    <w:p w:rsidR="00B92842" w:rsidRPr="00B92842" w:rsidRDefault="00B92842" w:rsidP="00B92842">
      <w:pPr>
        <w:widowControl w:val="0"/>
        <w:spacing w:before="1" w:after="0" w:line="170" w:lineRule="exact"/>
        <w:rPr>
          <w:rFonts w:ascii="Calibri" w:eastAsia="Calibri" w:hAnsi="Calibri" w:cs="Times New Roman"/>
          <w:sz w:val="17"/>
          <w:szCs w:val="17"/>
        </w:rPr>
      </w:pPr>
    </w:p>
    <w:p w:rsidR="00B92842" w:rsidRPr="00B92842" w:rsidRDefault="00B92842" w:rsidP="00B92842">
      <w:pPr>
        <w:widowControl w:val="0"/>
        <w:spacing w:after="0" w:line="200" w:lineRule="exact"/>
        <w:rPr>
          <w:rFonts w:ascii="Calibri" w:eastAsia="Calibri" w:hAnsi="Calibri" w:cs="Times New Roman"/>
          <w:sz w:val="20"/>
          <w:szCs w:val="20"/>
        </w:rPr>
      </w:pPr>
    </w:p>
    <w:p w:rsidR="00B92842" w:rsidRPr="00B92842" w:rsidRDefault="00B92842" w:rsidP="00B92842">
      <w:pPr>
        <w:widowControl w:val="0"/>
        <w:spacing w:after="0" w:line="276" w:lineRule="auto"/>
        <w:ind w:left="1440" w:right="1419"/>
        <w:rPr>
          <w:rFonts w:ascii="Cambria" w:eastAsia="Cambria" w:hAnsi="Cambria" w:cs="Cambria"/>
          <w:sz w:val="24"/>
          <w:szCs w:val="24"/>
        </w:rPr>
      </w:pPr>
      <w:r w:rsidRPr="00B92842">
        <w:rPr>
          <w:rFonts w:ascii="Cambria" w:eastAsia="Cambria" w:hAnsi="Cambria" w:cs="Cambria"/>
          <w:spacing w:val="1"/>
          <w:sz w:val="24"/>
          <w:szCs w:val="24"/>
        </w:rPr>
        <w:t>H</w:t>
      </w:r>
      <w:r w:rsidRPr="00B92842">
        <w:rPr>
          <w:rFonts w:ascii="Cambria" w:eastAsia="Cambria" w:hAnsi="Cambria" w:cs="Cambria"/>
          <w:sz w:val="24"/>
          <w:szCs w:val="24"/>
        </w:rPr>
        <w:t>o</w:t>
      </w:r>
      <w:r w:rsidRPr="00B92842">
        <w:rPr>
          <w:rFonts w:ascii="Cambria" w:eastAsia="Cambria" w:hAnsi="Cambria" w:cs="Cambria"/>
          <w:spacing w:val="-1"/>
          <w:sz w:val="24"/>
          <w:szCs w:val="24"/>
        </w:rPr>
        <w:t>m</w:t>
      </w:r>
      <w:r w:rsidRPr="00B92842">
        <w:rPr>
          <w:rFonts w:ascii="Cambria" w:eastAsia="Cambria" w:hAnsi="Cambria" w:cs="Cambria"/>
          <w:sz w:val="24"/>
          <w:szCs w:val="24"/>
        </w:rPr>
        <w:t>elessn</w:t>
      </w:r>
      <w:r w:rsidRPr="00B92842">
        <w:rPr>
          <w:rFonts w:ascii="Cambria" w:eastAsia="Cambria" w:hAnsi="Cambria" w:cs="Cambria"/>
          <w:spacing w:val="1"/>
          <w:sz w:val="24"/>
          <w:szCs w:val="24"/>
        </w:rPr>
        <w:t>e</w:t>
      </w:r>
      <w:r w:rsidRPr="00B92842">
        <w:rPr>
          <w:rFonts w:ascii="Cambria" w:eastAsia="Cambria" w:hAnsi="Cambria" w:cs="Cambria"/>
          <w:sz w:val="24"/>
          <w:szCs w:val="24"/>
        </w:rPr>
        <w:t>ss</w:t>
      </w:r>
      <w:r w:rsidRPr="00B92842">
        <w:rPr>
          <w:rFonts w:ascii="Cambria" w:eastAsia="Cambria" w:hAnsi="Cambria" w:cs="Cambria"/>
          <w:spacing w:val="-12"/>
          <w:sz w:val="24"/>
          <w:szCs w:val="24"/>
        </w:rPr>
        <w:t xml:space="preserve"> </w:t>
      </w:r>
      <w:r w:rsidRPr="00B92842">
        <w:rPr>
          <w:rFonts w:ascii="Cambria" w:eastAsia="Cambria" w:hAnsi="Cambria" w:cs="Cambria"/>
          <w:sz w:val="24"/>
          <w:szCs w:val="24"/>
        </w:rPr>
        <w:t>is</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 xml:space="preserve"> </w:t>
      </w:r>
      <w:r w:rsidRPr="00B92842">
        <w:rPr>
          <w:rFonts w:ascii="Cambria" w:eastAsia="Cambria" w:hAnsi="Cambria" w:cs="Cambria"/>
          <w:spacing w:val="-1"/>
          <w:sz w:val="24"/>
          <w:szCs w:val="24"/>
        </w:rPr>
        <w:t>d</w:t>
      </w:r>
      <w:r w:rsidRPr="00B92842">
        <w:rPr>
          <w:rFonts w:ascii="Cambria" w:eastAsia="Cambria" w:hAnsi="Cambria" w:cs="Cambria"/>
          <w:sz w:val="24"/>
          <w:szCs w:val="24"/>
        </w:rPr>
        <w:t>ev</w:t>
      </w:r>
      <w:r w:rsidRPr="00B92842">
        <w:rPr>
          <w:rFonts w:ascii="Cambria" w:eastAsia="Cambria" w:hAnsi="Cambria" w:cs="Cambria"/>
          <w:spacing w:val="-2"/>
          <w:sz w:val="24"/>
          <w:szCs w:val="24"/>
        </w:rPr>
        <w:t>a</w:t>
      </w:r>
      <w:r w:rsidRPr="00B92842">
        <w:rPr>
          <w:rFonts w:ascii="Cambria" w:eastAsia="Cambria" w:hAnsi="Cambria" w:cs="Cambria"/>
          <w:sz w:val="24"/>
          <w:szCs w:val="24"/>
        </w:rPr>
        <w:t>st</w:t>
      </w:r>
      <w:r w:rsidRPr="00B92842">
        <w:rPr>
          <w:rFonts w:ascii="Cambria" w:eastAsia="Cambria" w:hAnsi="Cambria" w:cs="Cambria"/>
          <w:spacing w:val="1"/>
          <w:sz w:val="24"/>
          <w:szCs w:val="24"/>
        </w:rPr>
        <w:t>a</w:t>
      </w:r>
      <w:r w:rsidRPr="00B92842">
        <w:rPr>
          <w:rFonts w:ascii="Cambria" w:eastAsia="Cambria" w:hAnsi="Cambria" w:cs="Cambria"/>
          <w:sz w:val="24"/>
          <w:szCs w:val="24"/>
        </w:rPr>
        <w:t>t</w:t>
      </w:r>
      <w:r w:rsidRPr="00B92842">
        <w:rPr>
          <w:rFonts w:ascii="Cambria" w:eastAsia="Cambria" w:hAnsi="Cambria" w:cs="Cambria"/>
          <w:spacing w:val="1"/>
          <w:sz w:val="24"/>
          <w:szCs w:val="24"/>
        </w:rPr>
        <w:t>i</w:t>
      </w:r>
      <w:r w:rsidRPr="00B92842">
        <w:rPr>
          <w:rFonts w:ascii="Cambria" w:eastAsia="Cambria" w:hAnsi="Cambria" w:cs="Cambria"/>
          <w:sz w:val="24"/>
          <w:szCs w:val="24"/>
        </w:rPr>
        <w:t>ng</w:t>
      </w:r>
      <w:r w:rsidRPr="00B92842">
        <w:rPr>
          <w:rFonts w:ascii="Cambria" w:eastAsia="Cambria" w:hAnsi="Cambria" w:cs="Cambria"/>
          <w:spacing w:val="-5"/>
          <w:sz w:val="24"/>
          <w:szCs w:val="24"/>
        </w:rPr>
        <w:t xml:space="preserve"> </w:t>
      </w:r>
      <w:r w:rsidRPr="00B92842">
        <w:rPr>
          <w:rFonts w:ascii="Cambria" w:eastAsia="Cambria" w:hAnsi="Cambria" w:cs="Cambria"/>
          <w:spacing w:val="-1"/>
          <w:sz w:val="24"/>
          <w:szCs w:val="24"/>
        </w:rPr>
        <w:t>c</w:t>
      </w:r>
      <w:r w:rsidRPr="00B92842">
        <w:rPr>
          <w:rFonts w:ascii="Cambria" w:eastAsia="Cambria" w:hAnsi="Cambria" w:cs="Cambria"/>
          <w:sz w:val="24"/>
          <w:szCs w:val="24"/>
        </w:rPr>
        <w:t>ir</w:t>
      </w:r>
      <w:r w:rsidRPr="00B92842">
        <w:rPr>
          <w:rFonts w:ascii="Cambria" w:eastAsia="Cambria" w:hAnsi="Cambria" w:cs="Cambria"/>
          <w:spacing w:val="-1"/>
          <w:sz w:val="24"/>
          <w:szCs w:val="24"/>
        </w:rPr>
        <w:t>c</w:t>
      </w:r>
      <w:r w:rsidRPr="00B92842">
        <w:rPr>
          <w:rFonts w:ascii="Cambria" w:eastAsia="Cambria" w:hAnsi="Cambria" w:cs="Cambria"/>
          <w:sz w:val="24"/>
          <w:szCs w:val="24"/>
        </w:rPr>
        <w:t>u</w:t>
      </w:r>
      <w:r w:rsidRPr="00B92842">
        <w:rPr>
          <w:rFonts w:ascii="Cambria" w:eastAsia="Cambria" w:hAnsi="Cambria" w:cs="Cambria"/>
          <w:spacing w:val="-1"/>
          <w:sz w:val="24"/>
          <w:szCs w:val="24"/>
        </w:rPr>
        <w:t>m</w:t>
      </w:r>
      <w:r w:rsidRPr="00B92842">
        <w:rPr>
          <w:rFonts w:ascii="Cambria" w:eastAsia="Cambria" w:hAnsi="Cambria" w:cs="Cambria"/>
          <w:sz w:val="24"/>
          <w:szCs w:val="24"/>
        </w:rPr>
        <w:t>st</w:t>
      </w:r>
      <w:r w:rsidRPr="00B92842">
        <w:rPr>
          <w:rFonts w:ascii="Cambria" w:eastAsia="Cambria" w:hAnsi="Cambria" w:cs="Cambria"/>
          <w:spacing w:val="1"/>
          <w:sz w:val="24"/>
          <w:szCs w:val="24"/>
        </w:rPr>
        <w:t>a</w:t>
      </w:r>
      <w:r w:rsidRPr="00B92842">
        <w:rPr>
          <w:rFonts w:ascii="Cambria" w:eastAsia="Cambria" w:hAnsi="Cambria" w:cs="Cambria"/>
          <w:sz w:val="24"/>
          <w:szCs w:val="24"/>
        </w:rPr>
        <w:t>nce</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for</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y</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c</w:t>
      </w:r>
      <w:r w:rsidRPr="00B92842">
        <w:rPr>
          <w:rFonts w:ascii="Cambria" w:eastAsia="Cambria" w:hAnsi="Cambria" w:cs="Cambria"/>
          <w:spacing w:val="-1"/>
          <w:sz w:val="24"/>
          <w:szCs w:val="24"/>
        </w:rPr>
        <w:t>h</w:t>
      </w:r>
      <w:r w:rsidRPr="00B92842">
        <w:rPr>
          <w:rFonts w:ascii="Cambria" w:eastAsia="Cambria" w:hAnsi="Cambria" w:cs="Cambria"/>
          <w:sz w:val="24"/>
          <w:szCs w:val="24"/>
        </w:rPr>
        <w:t>ild</w:t>
      </w:r>
      <w:r w:rsidRPr="00B92842">
        <w:rPr>
          <w:rFonts w:ascii="Cambria" w:eastAsia="Cambria" w:hAnsi="Cambria" w:cs="Cambria"/>
          <w:spacing w:val="-3"/>
          <w:sz w:val="24"/>
          <w:szCs w:val="24"/>
        </w:rPr>
        <w:t xml:space="preserve"> </w:t>
      </w:r>
      <w:r w:rsidRPr="00B92842">
        <w:rPr>
          <w:rFonts w:ascii="Cambria" w:eastAsia="Cambria" w:hAnsi="Cambria" w:cs="Cambria"/>
          <w:spacing w:val="2"/>
          <w:sz w:val="24"/>
          <w:szCs w:val="24"/>
        </w:rPr>
        <w:t>o</w:t>
      </w:r>
      <w:r w:rsidRPr="00B92842">
        <w:rPr>
          <w:rFonts w:ascii="Cambria" w:eastAsia="Cambria" w:hAnsi="Cambria" w:cs="Cambria"/>
          <w:sz w:val="24"/>
          <w:szCs w:val="24"/>
        </w:rPr>
        <w:t>r</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y</w:t>
      </w:r>
      <w:r w:rsidRPr="00B92842">
        <w:rPr>
          <w:rFonts w:ascii="Cambria" w:eastAsia="Cambria" w:hAnsi="Cambria" w:cs="Cambria"/>
          <w:sz w:val="24"/>
          <w:szCs w:val="24"/>
        </w:rPr>
        <w:t>out</w:t>
      </w:r>
      <w:r w:rsidRPr="00B92842">
        <w:rPr>
          <w:rFonts w:ascii="Cambria" w:eastAsia="Cambria" w:hAnsi="Cambria" w:cs="Cambria"/>
          <w:spacing w:val="-1"/>
          <w:sz w:val="24"/>
          <w:szCs w:val="24"/>
        </w:rPr>
        <w:t>h</w:t>
      </w:r>
      <w:r w:rsidRPr="00B92842">
        <w:rPr>
          <w:rFonts w:ascii="Cambria" w:eastAsia="Cambria" w:hAnsi="Cambria" w:cs="Cambria"/>
          <w:sz w:val="24"/>
          <w:szCs w:val="24"/>
        </w:rPr>
        <w:t>, but</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be</w:t>
      </w:r>
      <w:r w:rsidRPr="00B92842">
        <w:rPr>
          <w:rFonts w:ascii="Cambria" w:eastAsia="Cambria" w:hAnsi="Cambria" w:cs="Cambria"/>
          <w:spacing w:val="1"/>
          <w:sz w:val="24"/>
          <w:szCs w:val="24"/>
        </w:rPr>
        <w:t>i</w:t>
      </w:r>
      <w:r w:rsidRPr="00B92842">
        <w:rPr>
          <w:rFonts w:ascii="Cambria" w:eastAsia="Cambria" w:hAnsi="Cambria" w:cs="Cambria"/>
          <w:sz w:val="24"/>
          <w:szCs w:val="24"/>
        </w:rPr>
        <w:t>ng both</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h</w:t>
      </w:r>
      <w:r w:rsidRPr="00B92842">
        <w:rPr>
          <w:rFonts w:ascii="Cambria" w:eastAsia="Cambria" w:hAnsi="Cambria" w:cs="Cambria"/>
          <w:sz w:val="24"/>
          <w:szCs w:val="24"/>
        </w:rPr>
        <w:t>o</w:t>
      </w:r>
      <w:r w:rsidRPr="00B92842">
        <w:rPr>
          <w:rFonts w:ascii="Cambria" w:eastAsia="Cambria" w:hAnsi="Cambria" w:cs="Cambria"/>
          <w:spacing w:val="-1"/>
          <w:sz w:val="24"/>
          <w:szCs w:val="24"/>
        </w:rPr>
        <w:t>m</w:t>
      </w:r>
      <w:r w:rsidRPr="00B92842">
        <w:rPr>
          <w:rFonts w:ascii="Cambria" w:eastAsia="Cambria" w:hAnsi="Cambria" w:cs="Cambria"/>
          <w:sz w:val="24"/>
          <w:szCs w:val="24"/>
        </w:rPr>
        <w:t>eless</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d</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se</w:t>
      </w:r>
      <w:r w:rsidRPr="00B92842">
        <w:rPr>
          <w:rFonts w:ascii="Cambria" w:eastAsia="Cambria" w:hAnsi="Cambria" w:cs="Cambria"/>
          <w:spacing w:val="1"/>
          <w:sz w:val="24"/>
          <w:szCs w:val="24"/>
        </w:rPr>
        <w:t>p</w:t>
      </w:r>
      <w:r w:rsidRPr="00B92842">
        <w:rPr>
          <w:rFonts w:ascii="Cambria" w:eastAsia="Cambria" w:hAnsi="Cambria" w:cs="Cambria"/>
          <w:spacing w:val="-2"/>
          <w:sz w:val="24"/>
          <w:szCs w:val="24"/>
        </w:rPr>
        <w:t>a</w:t>
      </w:r>
      <w:r w:rsidRPr="00B92842">
        <w:rPr>
          <w:rFonts w:ascii="Cambria" w:eastAsia="Cambria" w:hAnsi="Cambria" w:cs="Cambria"/>
          <w:spacing w:val="-1"/>
          <w:sz w:val="24"/>
          <w:szCs w:val="24"/>
        </w:rPr>
        <w:t>r</w:t>
      </w:r>
      <w:r w:rsidRPr="00B92842">
        <w:rPr>
          <w:rFonts w:ascii="Cambria" w:eastAsia="Cambria" w:hAnsi="Cambria" w:cs="Cambria"/>
          <w:sz w:val="24"/>
          <w:szCs w:val="24"/>
        </w:rPr>
        <w:t>a</w:t>
      </w:r>
      <w:r w:rsidRPr="00B92842">
        <w:rPr>
          <w:rFonts w:ascii="Cambria" w:eastAsia="Cambria" w:hAnsi="Cambria" w:cs="Cambria"/>
          <w:spacing w:val="1"/>
          <w:sz w:val="24"/>
          <w:szCs w:val="24"/>
        </w:rPr>
        <w:t>t</w:t>
      </w:r>
      <w:r w:rsidRPr="00B92842">
        <w:rPr>
          <w:rFonts w:ascii="Cambria" w:eastAsia="Cambria" w:hAnsi="Cambria" w:cs="Cambria"/>
          <w:sz w:val="24"/>
          <w:szCs w:val="24"/>
        </w:rPr>
        <w:t>ed</w:t>
      </w:r>
      <w:r w:rsidRPr="00B92842">
        <w:rPr>
          <w:rFonts w:ascii="Cambria" w:eastAsia="Cambria" w:hAnsi="Cambria" w:cs="Cambria"/>
          <w:spacing w:val="-8"/>
          <w:sz w:val="24"/>
          <w:szCs w:val="24"/>
        </w:rPr>
        <w:t xml:space="preserve"> </w:t>
      </w:r>
      <w:r w:rsidRPr="00B92842">
        <w:rPr>
          <w:rFonts w:ascii="Cambria" w:eastAsia="Cambria" w:hAnsi="Cambria" w:cs="Cambria"/>
          <w:spacing w:val="-1"/>
          <w:sz w:val="24"/>
          <w:szCs w:val="24"/>
        </w:rPr>
        <w:t>fr</w:t>
      </w:r>
      <w:r w:rsidRPr="00B92842">
        <w:rPr>
          <w:rFonts w:ascii="Cambria" w:eastAsia="Cambria" w:hAnsi="Cambria" w:cs="Cambria"/>
          <w:sz w:val="24"/>
          <w:szCs w:val="24"/>
        </w:rPr>
        <w:t>om</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p</w:t>
      </w:r>
      <w:r w:rsidRPr="00B92842">
        <w:rPr>
          <w:rFonts w:ascii="Cambria" w:eastAsia="Cambria" w:hAnsi="Cambria" w:cs="Cambria"/>
          <w:sz w:val="24"/>
          <w:szCs w:val="24"/>
        </w:rPr>
        <w:t>arent</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or</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g</w:t>
      </w:r>
      <w:r w:rsidRPr="00B92842">
        <w:rPr>
          <w:rFonts w:ascii="Cambria" w:eastAsia="Cambria" w:hAnsi="Cambria" w:cs="Cambria"/>
          <w:sz w:val="24"/>
          <w:szCs w:val="24"/>
        </w:rPr>
        <w:t>ua</w:t>
      </w:r>
      <w:r w:rsidRPr="00B92842">
        <w:rPr>
          <w:rFonts w:ascii="Cambria" w:eastAsia="Cambria" w:hAnsi="Cambria" w:cs="Cambria"/>
          <w:spacing w:val="-1"/>
          <w:sz w:val="24"/>
          <w:szCs w:val="24"/>
        </w:rPr>
        <w:t>rd</w:t>
      </w:r>
      <w:r w:rsidRPr="00B92842">
        <w:rPr>
          <w:rFonts w:ascii="Cambria" w:eastAsia="Cambria" w:hAnsi="Cambria" w:cs="Cambria"/>
          <w:sz w:val="24"/>
          <w:szCs w:val="24"/>
        </w:rPr>
        <w:t>i</w:t>
      </w:r>
      <w:r w:rsidRPr="00B92842">
        <w:rPr>
          <w:rFonts w:ascii="Cambria" w:eastAsia="Cambria" w:hAnsi="Cambria" w:cs="Cambria"/>
          <w:spacing w:val="1"/>
          <w:sz w:val="24"/>
          <w:szCs w:val="24"/>
        </w:rPr>
        <w:t>a</w:t>
      </w:r>
      <w:r w:rsidRPr="00B92842">
        <w:rPr>
          <w:rFonts w:ascii="Cambria" w:eastAsia="Cambria" w:hAnsi="Cambria" w:cs="Cambria"/>
          <w:sz w:val="24"/>
          <w:szCs w:val="24"/>
        </w:rPr>
        <w:t>n</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often</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p</w:t>
      </w:r>
      <w:r w:rsidRPr="00B92842">
        <w:rPr>
          <w:rFonts w:ascii="Cambria" w:eastAsia="Cambria" w:hAnsi="Cambria" w:cs="Cambria"/>
          <w:sz w:val="24"/>
          <w:szCs w:val="24"/>
        </w:rPr>
        <w:t>u</w:t>
      </w:r>
      <w:r w:rsidRPr="00B92842">
        <w:rPr>
          <w:rFonts w:ascii="Cambria" w:eastAsia="Cambria" w:hAnsi="Cambria" w:cs="Cambria"/>
          <w:spacing w:val="2"/>
          <w:sz w:val="24"/>
          <w:szCs w:val="24"/>
        </w:rPr>
        <w:t>t</w:t>
      </w:r>
      <w:r w:rsidRPr="00B92842">
        <w:rPr>
          <w:rFonts w:ascii="Cambria" w:eastAsia="Cambria" w:hAnsi="Cambria" w:cs="Cambria"/>
          <w:sz w:val="24"/>
          <w:szCs w:val="24"/>
        </w:rPr>
        <w:t>s</w:t>
      </w:r>
      <w:r w:rsidRPr="00B92842">
        <w:rPr>
          <w:rFonts w:ascii="Cambria" w:eastAsia="Cambria" w:hAnsi="Cambria" w:cs="Cambria"/>
          <w:spacing w:val="-1"/>
          <w:sz w:val="24"/>
          <w:szCs w:val="24"/>
        </w:rPr>
        <w:t xml:space="preserve"> y</w:t>
      </w:r>
      <w:r w:rsidRPr="00B92842">
        <w:rPr>
          <w:rFonts w:ascii="Cambria" w:eastAsia="Cambria" w:hAnsi="Cambria" w:cs="Cambria"/>
          <w:sz w:val="24"/>
          <w:szCs w:val="24"/>
        </w:rPr>
        <w:t>outh</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in i</w:t>
      </w:r>
      <w:r w:rsidRPr="00B92842">
        <w:rPr>
          <w:rFonts w:ascii="Cambria" w:eastAsia="Cambria" w:hAnsi="Cambria" w:cs="Cambria"/>
          <w:spacing w:val="1"/>
          <w:sz w:val="24"/>
          <w:szCs w:val="24"/>
        </w:rPr>
        <w:t>n</w:t>
      </w:r>
      <w:r w:rsidRPr="00B92842">
        <w:rPr>
          <w:rFonts w:ascii="Cambria" w:eastAsia="Cambria" w:hAnsi="Cambria" w:cs="Cambria"/>
          <w:sz w:val="24"/>
          <w:szCs w:val="24"/>
        </w:rPr>
        <w:t>a</w:t>
      </w:r>
      <w:r w:rsidRPr="00B92842">
        <w:rPr>
          <w:rFonts w:ascii="Cambria" w:eastAsia="Cambria" w:hAnsi="Cambria" w:cs="Cambria"/>
          <w:spacing w:val="-1"/>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q</w:t>
      </w:r>
      <w:r w:rsidRPr="00B92842">
        <w:rPr>
          <w:rFonts w:ascii="Cambria" w:eastAsia="Cambria" w:hAnsi="Cambria" w:cs="Cambria"/>
          <w:sz w:val="24"/>
          <w:szCs w:val="24"/>
        </w:rPr>
        <w:t>uate</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d</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unsafe</w:t>
      </w:r>
      <w:r w:rsidRPr="00B92842">
        <w:rPr>
          <w:rFonts w:ascii="Cambria" w:eastAsia="Cambria" w:hAnsi="Cambria" w:cs="Cambria"/>
          <w:spacing w:val="-7"/>
          <w:sz w:val="24"/>
          <w:szCs w:val="24"/>
        </w:rPr>
        <w:t xml:space="preserve"> </w:t>
      </w:r>
      <w:r w:rsidRPr="00B92842">
        <w:rPr>
          <w:rFonts w:ascii="Cambria" w:eastAsia="Cambria" w:hAnsi="Cambria" w:cs="Cambria"/>
          <w:spacing w:val="-3"/>
          <w:sz w:val="24"/>
          <w:szCs w:val="24"/>
        </w:rPr>
        <w:t>l</w:t>
      </w:r>
      <w:r w:rsidRPr="00B92842">
        <w:rPr>
          <w:rFonts w:ascii="Cambria" w:eastAsia="Cambria" w:hAnsi="Cambria" w:cs="Cambria"/>
          <w:sz w:val="24"/>
          <w:szCs w:val="24"/>
        </w:rPr>
        <w:t>iving</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situa</w:t>
      </w:r>
      <w:r w:rsidRPr="00B92842">
        <w:rPr>
          <w:rFonts w:ascii="Cambria" w:eastAsia="Cambria" w:hAnsi="Cambria" w:cs="Cambria"/>
          <w:spacing w:val="1"/>
          <w:sz w:val="24"/>
          <w:szCs w:val="24"/>
        </w:rPr>
        <w:t>t</w:t>
      </w:r>
      <w:r w:rsidRPr="00B92842">
        <w:rPr>
          <w:rFonts w:ascii="Cambria" w:eastAsia="Cambria" w:hAnsi="Cambria" w:cs="Cambria"/>
          <w:sz w:val="24"/>
          <w:szCs w:val="24"/>
        </w:rPr>
        <w:t>ions</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a</w:t>
      </w:r>
      <w:r w:rsidRPr="00B92842">
        <w:rPr>
          <w:rFonts w:ascii="Cambria" w:eastAsia="Cambria" w:hAnsi="Cambria" w:cs="Cambria"/>
          <w:sz w:val="24"/>
          <w:szCs w:val="24"/>
        </w:rPr>
        <w:t>nd</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ma</w:t>
      </w:r>
      <w:r w:rsidRPr="00B92842">
        <w:rPr>
          <w:rFonts w:ascii="Cambria" w:eastAsia="Cambria" w:hAnsi="Cambria" w:cs="Cambria"/>
          <w:spacing w:val="-1"/>
          <w:sz w:val="24"/>
          <w:szCs w:val="24"/>
        </w:rPr>
        <w:t>k</w:t>
      </w:r>
      <w:r w:rsidRPr="00B92842">
        <w:rPr>
          <w:rFonts w:ascii="Cambria" w:eastAsia="Cambria" w:hAnsi="Cambria" w:cs="Cambria"/>
          <w:spacing w:val="3"/>
          <w:sz w:val="24"/>
          <w:szCs w:val="24"/>
        </w:rPr>
        <w:t>e</w:t>
      </w:r>
      <w:r w:rsidRPr="00B92842">
        <w:rPr>
          <w:rFonts w:ascii="Cambria" w:eastAsia="Cambria" w:hAnsi="Cambria" w:cs="Cambria"/>
          <w:sz w:val="24"/>
          <w:szCs w:val="24"/>
        </w:rPr>
        <w:t>s</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them</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at</w:t>
      </w:r>
      <w:r w:rsidRPr="00B92842">
        <w:rPr>
          <w:rFonts w:ascii="Cambria" w:eastAsia="Cambria" w:hAnsi="Cambria" w:cs="Cambria"/>
          <w:spacing w:val="1"/>
          <w:sz w:val="24"/>
          <w:szCs w:val="24"/>
        </w:rPr>
        <w:t xml:space="preserve"> </w:t>
      </w:r>
      <w:r w:rsidRPr="00B92842">
        <w:rPr>
          <w:rFonts w:ascii="Cambria" w:eastAsia="Cambria" w:hAnsi="Cambria" w:cs="Cambria"/>
          <w:spacing w:val="-1"/>
          <w:sz w:val="24"/>
          <w:szCs w:val="24"/>
        </w:rPr>
        <w:t>r</w:t>
      </w:r>
      <w:r w:rsidRPr="00B92842">
        <w:rPr>
          <w:rFonts w:ascii="Cambria" w:eastAsia="Cambria" w:hAnsi="Cambria" w:cs="Cambria"/>
          <w:sz w:val="24"/>
          <w:szCs w:val="24"/>
        </w:rPr>
        <w:t>isk</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f</w:t>
      </w:r>
      <w:r w:rsidRPr="00B92842">
        <w:rPr>
          <w:rFonts w:ascii="Cambria" w:eastAsia="Cambria" w:hAnsi="Cambria" w:cs="Cambria"/>
          <w:sz w:val="24"/>
          <w:szCs w:val="24"/>
        </w:rPr>
        <w:t>or</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s</w:t>
      </w:r>
      <w:r w:rsidRPr="00B92842">
        <w:rPr>
          <w:rFonts w:ascii="Cambria" w:eastAsia="Cambria" w:hAnsi="Cambria" w:cs="Cambria"/>
          <w:spacing w:val="2"/>
          <w:sz w:val="24"/>
          <w:szCs w:val="24"/>
        </w:rPr>
        <w:t>ch</w:t>
      </w:r>
      <w:r w:rsidRPr="00B92842">
        <w:rPr>
          <w:rFonts w:ascii="Cambria" w:eastAsia="Cambria" w:hAnsi="Cambria" w:cs="Cambria"/>
          <w:sz w:val="24"/>
          <w:szCs w:val="24"/>
        </w:rPr>
        <w:t xml:space="preserve">ool </w:t>
      </w:r>
      <w:r w:rsidRPr="00B92842">
        <w:rPr>
          <w:rFonts w:ascii="Cambria" w:eastAsia="Cambria" w:hAnsi="Cambria" w:cs="Cambria"/>
          <w:spacing w:val="-1"/>
          <w:sz w:val="24"/>
          <w:szCs w:val="24"/>
        </w:rPr>
        <w:t>f</w:t>
      </w:r>
      <w:r w:rsidRPr="00B92842">
        <w:rPr>
          <w:rFonts w:ascii="Cambria" w:eastAsia="Cambria" w:hAnsi="Cambria" w:cs="Cambria"/>
          <w:sz w:val="24"/>
          <w:szCs w:val="24"/>
        </w:rPr>
        <w:t>a</w:t>
      </w:r>
      <w:r w:rsidRPr="00B92842">
        <w:rPr>
          <w:rFonts w:ascii="Cambria" w:eastAsia="Cambria" w:hAnsi="Cambria" w:cs="Cambria"/>
          <w:spacing w:val="1"/>
          <w:sz w:val="24"/>
          <w:szCs w:val="24"/>
        </w:rPr>
        <w:t>i</w:t>
      </w:r>
      <w:r w:rsidRPr="00B92842">
        <w:rPr>
          <w:rFonts w:ascii="Cambria" w:eastAsia="Cambria" w:hAnsi="Cambria" w:cs="Cambria"/>
          <w:sz w:val="24"/>
          <w:szCs w:val="24"/>
        </w:rPr>
        <w:t>lu</w:t>
      </w:r>
      <w:r w:rsidRPr="00B92842">
        <w:rPr>
          <w:rFonts w:ascii="Cambria" w:eastAsia="Cambria" w:hAnsi="Cambria" w:cs="Cambria"/>
          <w:spacing w:val="-2"/>
          <w:sz w:val="24"/>
          <w:szCs w:val="24"/>
        </w:rPr>
        <w:t>r</w:t>
      </w:r>
      <w:r w:rsidRPr="00B92842">
        <w:rPr>
          <w:rFonts w:ascii="Cambria" w:eastAsia="Cambria" w:hAnsi="Cambria" w:cs="Cambria"/>
          <w:sz w:val="24"/>
          <w:szCs w:val="24"/>
        </w:rPr>
        <w:t>e</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or</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d</w:t>
      </w:r>
      <w:r w:rsidRPr="00B92842">
        <w:rPr>
          <w:rFonts w:ascii="Cambria" w:eastAsia="Cambria" w:hAnsi="Cambria" w:cs="Cambria"/>
          <w:spacing w:val="-1"/>
          <w:sz w:val="24"/>
          <w:szCs w:val="24"/>
        </w:rPr>
        <w:t>r</w:t>
      </w:r>
      <w:r w:rsidRPr="00B92842">
        <w:rPr>
          <w:rFonts w:ascii="Cambria" w:eastAsia="Cambria" w:hAnsi="Cambria" w:cs="Cambria"/>
          <w:sz w:val="24"/>
          <w:szCs w:val="24"/>
        </w:rPr>
        <w:t>o</w:t>
      </w:r>
      <w:r w:rsidRPr="00B92842">
        <w:rPr>
          <w:rFonts w:ascii="Cambria" w:eastAsia="Cambria" w:hAnsi="Cambria" w:cs="Cambria"/>
          <w:spacing w:val="1"/>
          <w:sz w:val="24"/>
          <w:szCs w:val="24"/>
        </w:rPr>
        <w:t>pp</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g</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o</w:t>
      </w:r>
      <w:r w:rsidRPr="00B92842">
        <w:rPr>
          <w:rFonts w:ascii="Cambria" w:eastAsia="Cambria" w:hAnsi="Cambria" w:cs="Cambria"/>
          <w:spacing w:val="-1"/>
          <w:sz w:val="24"/>
          <w:szCs w:val="24"/>
        </w:rPr>
        <w:t>u</w:t>
      </w:r>
      <w:r w:rsidRPr="00B92842">
        <w:rPr>
          <w:rFonts w:ascii="Cambria" w:eastAsia="Cambria" w:hAnsi="Cambria" w:cs="Cambria"/>
          <w:sz w:val="24"/>
          <w:szCs w:val="24"/>
        </w:rPr>
        <w:t>t—all of which can compound the effects of trauma for unaccompanied homeless youth.</w:t>
      </w:r>
      <w:r w:rsidRPr="00B92842">
        <w:rPr>
          <w:rFonts w:ascii="Cambria" w:eastAsia="Cambria" w:hAnsi="Cambria" w:cs="Cambria"/>
          <w:spacing w:val="1"/>
          <w:sz w:val="24"/>
          <w:szCs w:val="24"/>
        </w:rPr>
        <w:t xml:space="preserve"> S</w:t>
      </w:r>
      <w:r w:rsidRPr="00B92842">
        <w:rPr>
          <w:rFonts w:ascii="Cambria" w:eastAsia="Cambria" w:hAnsi="Cambria" w:cs="Cambria"/>
          <w:sz w:val="24"/>
          <w:szCs w:val="24"/>
        </w:rPr>
        <w:t>c</w:t>
      </w:r>
      <w:r w:rsidRPr="00B92842">
        <w:rPr>
          <w:rFonts w:ascii="Cambria" w:eastAsia="Cambria" w:hAnsi="Cambria" w:cs="Cambria"/>
          <w:spacing w:val="-1"/>
          <w:sz w:val="24"/>
          <w:szCs w:val="24"/>
        </w:rPr>
        <w:t>h</w:t>
      </w:r>
      <w:r w:rsidRPr="00B92842">
        <w:rPr>
          <w:rFonts w:ascii="Cambria" w:eastAsia="Cambria" w:hAnsi="Cambria" w:cs="Cambria"/>
          <w:sz w:val="24"/>
          <w:szCs w:val="24"/>
        </w:rPr>
        <w:t>oo</w:t>
      </w:r>
      <w:r w:rsidRPr="00B92842">
        <w:rPr>
          <w:rFonts w:ascii="Cambria" w:eastAsia="Cambria" w:hAnsi="Cambria" w:cs="Cambria"/>
          <w:spacing w:val="2"/>
          <w:sz w:val="24"/>
          <w:szCs w:val="24"/>
        </w:rPr>
        <w:t>l</w:t>
      </w:r>
      <w:r w:rsidRPr="00B92842">
        <w:rPr>
          <w:rFonts w:ascii="Cambria" w:eastAsia="Cambria" w:hAnsi="Cambria" w:cs="Cambria"/>
          <w:sz w:val="24"/>
          <w:szCs w:val="24"/>
        </w:rPr>
        <w:t>s</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d</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lo</w:t>
      </w:r>
      <w:r w:rsidRPr="00B92842">
        <w:rPr>
          <w:rFonts w:ascii="Cambria" w:eastAsia="Cambria" w:hAnsi="Cambria" w:cs="Cambria"/>
          <w:spacing w:val="-1"/>
          <w:sz w:val="24"/>
          <w:szCs w:val="24"/>
        </w:rPr>
        <w:t>c</w:t>
      </w:r>
      <w:r w:rsidRPr="00B92842">
        <w:rPr>
          <w:rFonts w:ascii="Cambria" w:eastAsia="Cambria" w:hAnsi="Cambria" w:cs="Cambria"/>
          <w:sz w:val="24"/>
          <w:szCs w:val="24"/>
        </w:rPr>
        <w:t xml:space="preserve">al </w:t>
      </w:r>
      <w:r w:rsidRPr="00B92842">
        <w:rPr>
          <w:rFonts w:ascii="Cambria" w:eastAsia="Cambria" w:hAnsi="Cambria" w:cs="Cambria"/>
          <w:spacing w:val="1"/>
          <w:sz w:val="24"/>
          <w:szCs w:val="24"/>
        </w:rPr>
        <w:t>e</w:t>
      </w:r>
      <w:r w:rsidRPr="00B92842">
        <w:rPr>
          <w:rFonts w:ascii="Cambria" w:eastAsia="Cambria" w:hAnsi="Cambria" w:cs="Cambria"/>
          <w:spacing w:val="-1"/>
          <w:sz w:val="24"/>
          <w:szCs w:val="24"/>
        </w:rPr>
        <w:t>d</w:t>
      </w:r>
      <w:r w:rsidRPr="00B92842">
        <w:rPr>
          <w:rFonts w:ascii="Cambria" w:eastAsia="Cambria" w:hAnsi="Cambria" w:cs="Cambria"/>
          <w:sz w:val="24"/>
          <w:szCs w:val="24"/>
        </w:rPr>
        <w:t>u</w:t>
      </w:r>
      <w:r w:rsidRPr="00B92842">
        <w:rPr>
          <w:rFonts w:ascii="Cambria" w:eastAsia="Cambria" w:hAnsi="Cambria" w:cs="Cambria"/>
          <w:spacing w:val="-1"/>
          <w:sz w:val="24"/>
          <w:szCs w:val="24"/>
        </w:rPr>
        <w:t>c</w:t>
      </w:r>
      <w:r w:rsidRPr="00B92842">
        <w:rPr>
          <w:rFonts w:ascii="Cambria" w:eastAsia="Cambria" w:hAnsi="Cambria" w:cs="Cambria"/>
          <w:spacing w:val="3"/>
          <w:sz w:val="24"/>
          <w:szCs w:val="24"/>
        </w:rPr>
        <w:t>a</w:t>
      </w:r>
      <w:r w:rsidRPr="00B92842">
        <w:rPr>
          <w:rFonts w:ascii="Cambria" w:eastAsia="Cambria" w:hAnsi="Cambria" w:cs="Cambria"/>
          <w:sz w:val="24"/>
          <w:szCs w:val="24"/>
        </w:rPr>
        <w:t>t</w:t>
      </w:r>
      <w:r w:rsidRPr="00B92842">
        <w:rPr>
          <w:rFonts w:ascii="Cambria" w:eastAsia="Cambria" w:hAnsi="Cambria" w:cs="Cambria"/>
          <w:spacing w:val="1"/>
          <w:sz w:val="24"/>
          <w:szCs w:val="24"/>
        </w:rPr>
        <w:t>i</w:t>
      </w:r>
      <w:r w:rsidRPr="00B92842">
        <w:rPr>
          <w:rFonts w:ascii="Cambria" w:eastAsia="Cambria" w:hAnsi="Cambria" w:cs="Cambria"/>
          <w:sz w:val="24"/>
          <w:szCs w:val="24"/>
        </w:rPr>
        <w:t>onal</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agenci</w:t>
      </w:r>
      <w:r w:rsidRPr="00B92842">
        <w:rPr>
          <w:rFonts w:ascii="Cambria" w:eastAsia="Cambria" w:hAnsi="Cambria" w:cs="Cambria"/>
          <w:spacing w:val="1"/>
          <w:sz w:val="24"/>
          <w:szCs w:val="24"/>
        </w:rPr>
        <w:t>e</w:t>
      </w:r>
      <w:r w:rsidRPr="00B92842">
        <w:rPr>
          <w:rFonts w:ascii="Cambria" w:eastAsia="Cambria" w:hAnsi="Cambria" w:cs="Cambria"/>
          <w:sz w:val="24"/>
          <w:szCs w:val="24"/>
        </w:rPr>
        <w:t>s</w:t>
      </w:r>
      <w:r w:rsidRPr="00B92842">
        <w:rPr>
          <w:rFonts w:ascii="Cambria" w:eastAsia="Cambria" w:hAnsi="Cambria" w:cs="Cambria"/>
          <w:spacing w:val="-9"/>
          <w:sz w:val="24"/>
          <w:szCs w:val="24"/>
        </w:rPr>
        <w:t xml:space="preserve"> </w:t>
      </w:r>
      <w:r w:rsidRPr="00B92842">
        <w:rPr>
          <w:rFonts w:ascii="Cambria" w:eastAsia="Cambria" w:hAnsi="Cambria" w:cs="Cambria"/>
          <w:sz w:val="24"/>
          <w:szCs w:val="24"/>
        </w:rPr>
        <w:t>(</w:t>
      </w:r>
      <w:r w:rsidRPr="00B92842">
        <w:rPr>
          <w:rFonts w:ascii="Cambria" w:eastAsia="Cambria" w:hAnsi="Cambria" w:cs="Cambria"/>
          <w:spacing w:val="-2"/>
          <w:sz w:val="24"/>
          <w:szCs w:val="24"/>
        </w:rPr>
        <w:t>L</w:t>
      </w:r>
      <w:r w:rsidRPr="00B92842">
        <w:rPr>
          <w:rFonts w:ascii="Cambria" w:eastAsia="Cambria" w:hAnsi="Cambria" w:cs="Cambria"/>
          <w:spacing w:val="1"/>
          <w:sz w:val="24"/>
          <w:szCs w:val="24"/>
        </w:rPr>
        <w:t>E</w:t>
      </w:r>
      <w:r w:rsidRPr="00B92842">
        <w:rPr>
          <w:rFonts w:ascii="Cambria" w:eastAsia="Cambria" w:hAnsi="Cambria" w:cs="Cambria"/>
          <w:spacing w:val="-1"/>
          <w:sz w:val="24"/>
          <w:szCs w:val="24"/>
        </w:rPr>
        <w:t>A</w:t>
      </w:r>
      <w:r w:rsidRPr="00B92842">
        <w:rPr>
          <w:rFonts w:ascii="Cambria" w:eastAsia="Cambria" w:hAnsi="Cambria" w:cs="Cambria"/>
          <w:sz w:val="24"/>
          <w:szCs w:val="24"/>
        </w:rPr>
        <w:t>s)</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f</w:t>
      </w:r>
      <w:r w:rsidRPr="00B92842">
        <w:rPr>
          <w:rFonts w:ascii="Cambria" w:eastAsia="Cambria" w:hAnsi="Cambria" w:cs="Cambria"/>
          <w:sz w:val="24"/>
          <w:szCs w:val="24"/>
        </w:rPr>
        <w:t xml:space="preserve">ace numerous </w:t>
      </w:r>
      <w:r w:rsidRPr="00B92842">
        <w:rPr>
          <w:rFonts w:ascii="Cambria" w:eastAsia="Cambria" w:hAnsi="Cambria" w:cs="Cambria"/>
          <w:spacing w:val="-1"/>
          <w:sz w:val="24"/>
          <w:szCs w:val="24"/>
        </w:rPr>
        <w:t>c</w:t>
      </w:r>
      <w:r w:rsidRPr="00B92842">
        <w:rPr>
          <w:rFonts w:ascii="Cambria" w:eastAsia="Cambria" w:hAnsi="Cambria" w:cs="Cambria"/>
          <w:sz w:val="24"/>
          <w:szCs w:val="24"/>
        </w:rPr>
        <w:t>hallenges</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in</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mee</w:t>
      </w:r>
      <w:r w:rsidRPr="00B92842">
        <w:rPr>
          <w:rFonts w:ascii="Cambria" w:eastAsia="Cambria" w:hAnsi="Cambria" w:cs="Cambria"/>
          <w:spacing w:val="1"/>
          <w:sz w:val="24"/>
          <w:szCs w:val="24"/>
        </w:rPr>
        <w:t>t</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g</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n</w:t>
      </w:r>
      <w:r w:rsidRPr="00B92842">
        <w:rPr>
          <w:rFonts w:ascii="Cambria" w:eastAsia="Cambria" w:hAnsi="Cambria" w:cs="Cambria"/>
          <w:sz w:val="24"/>
          <w:szCs w:val="24"/>
        </w:rPr>
        <w:t>e</w:t>
      </w:r>
      <w:r w:rsidRPr="00B92842">
        <w:rPr>
          <w:rFonts w:ascii="Cambria" w:eastAsia="Cambria" w:hAnsi="Cambria" w:cs="Cambria"/>
          <w:spacing w:val="1"/>
          <w:sz w:val="24"/>
          <w:szCs w:val="24"/>
        </w:rPr>
        <w:t>e</w:t>
      </w:r>
      <w:r w:rsidRPr="00B92842">
        <w:rPr>
          <w:rFonts w:ascii="Cambria" w:eastAsia="Cambria" w:hAnsi="Cambria" w:cs="Cambria"/>
          <w:spacing w:val="-1"/>
          <w:sz w:val="24"/>
          <w:szCs w:val="24"/>
        </w:rPr>
        <w:t>d</w:t>
      </w:r>
      <w:r w:rsidRPr="00B92842">
        <w:rPr>
          <w:rFonts w:ascii="Cambria" w:eastAsia="Cambria" w:hAnsi="Cambria" w:cs="Cambria"/>
          <w:sz w:val="24"/>
          <w:szCs w:val="24"/>
        </w:rPr>
        <w:t>s</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of</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these</w:t>
      </w:r>
      <w:r w:rsidRPr="00B92842">
        <w:rPr>
          <w:rFonts w:ascii="Cambria" w:eastAsia="Cambria" w:hAnsi="Cambria" w:cs="Cambria"/>
          <w:spacing w:val="-5"/>
          <w:sz w:val="24"/>
          <w:szCs w:val="24"/>
        </w:rPr>
        <w:t xml:space="preserve"> </w:t>
      </w:r>
      <w:r w:rsidRPr="00B92842">
        <w:rPr>
          <w:rFonts w:ascii="Cambria" w:eastAsia="Cambria" w:hAnsi="Cambria" w:cs="Cambria"/>
          <w:spacing w:val="-1"/>
          <w:sz w:val="24"/>
          <w:szCs w:val="24"/>
        </w:rPr>
        <w:t>y</w:t>
      </w:r>
      <w:r w:rsidRPr="00B92842">
        <w:rPr>
          <w:rFonts w:ascii="Cambria" w:eastAsia="Cambria" w:hAnsi="Cambria" w:cs="Cambria"/>
          <w:sz w:val="24"/>
          <w:szCs w:val="24"/>
        </w:rPr>
        <w:t>out</w:t>
      </w:r>
      <w:r w:rsidRPr="00B92842">
        <w:rPr>
          <w:rFonts w:ascii="Cambria" w:eastAsia="Cambria" w:hAnsi="Cambria" w:cs="Cambria"/>
          <w:spacing w:val="-1"/>
          <w:sz w:val="24"/>
          <w:szCs w:val="24"/>
        </w:rPr>
        <w:t>h</w:t>
      </w:r>
      <w:r w:rsidRPr="00B92842">
        <w:rPr>
          <w:rFonts w:ascii="Cambria" w:eastAsia="Cambria" w:hAnsi="Cambria" w:cs="Cambria"/>
          <w:sz w:val="24"/>
          <w:szCs w:val="24"/>
        </w:rPr>
        <w:t>.</w:t>
      </w:r>
    </w:p>
    <w:p w:rsidR="00B92842" w:rsidRPr="00B92842" w:rsidRDefault="00B92842" w:rsidP="00B92842">
      <w:pPr>
        <w:widowControl w:val="0"/>
        <w:spacing w:before="4" w:after="0" w:line="120" w:lineRule="exact"/>
        <w:rPr>
          <w:rFonts w:ascii="Calibri" w:eastAsia="Calibri" w:hAnsi="Calibri" w:cs="Times New Roman"/>
          <w:sz w:val="12"/>
          <w:szCs w:val="12"/>
        </w:rPr>
      </w:pPr>
    </w:p>
    <w:p w:rsidR="00B92842" w:rsidRPr="00B92842" w:rsidRDefault="00B92842" w:rsidP="00B92842">
      <w:pPr>
        <w:widowControl w:val="0"/>
        <w:spacing w:after="0" w:line="200" w:lineRule="exact"/>
        <w:rPr>
          <w:rFonts w:ascii="Calibri" w:eastAsia="Calibri" w:hAnsi="Calibri" w:cs="Times New Roman"/>
          <w:sz w:val="20"/>
          <w:szCs w:val="20"/>
        </w:rPr>
      </w:pPr>
    </w:p>
    <w:p w:rsidR="00B92842" w:rsidRPr="00B92842" w:rsidRDefault="00B92842" w:rsidP="00B92842">
      <w:pPr>
        <w:widowControl w:val="0"/>
        <w:spacing w:after="0" w:line="278" w:lineRule="auto"/>
        <w:ind w:left="1440" w:right="1532"/>
        <w:rPr>
          <w:rFonts w:ascii="Cambria" w:eastAsia="Cambria" w:hAnsi="Cambria" w:cs="Cambria"/>
          <w:sz w:val="24"/>
          <w:szCs w:val="24"/>
        </w:rPr>
      </w:pPr>
      <w:r w:rsidRPr="00B92842">
        <w:rPr>
          <w:rFonts w:ascii="Cambria" w:eastAsia="Cambria" w:hAnsi="Cambria" w:cs="Cambria"/>
          <w:spacing w:val="1"/>
          <w:sz w:val="24"/>
          <w:szCs w:val="24"/>
        </w:rPr>
        <w:t>M</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y</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bar</w:t>
      </w:r>
      <w:r w:rsidRPr="00B92842">
        <w:rPr>
          <w:rFonts w:ascii="Cambria" w:eastAsia="Cambria" w:hAnsi="Cambria" w:cs="Cambria"/>
          <w:spacing w:val="-1"/>
          <w:sz w:val="24"/>
          <w:szCs w:val="24"/>
        </w:rPr>
        <w:t>r</w:t>
      </w:r>
      <w:r w:rsidRPr="00B92842">
        <w:rPr>
          <w:rFonts w:ascii="Cambria" w:eastAsia="Cambria" w:hAnsi="Cambria" w:cs="Cambria"/>
          <w:sz w:val="24"/>
          <w:szCs w:val="24"/>
        </w:rPr>
        <w:t>i</w:t>
      </w:r>
      <w:r w:rsidRPr="00B92842">
        <w:rPr>
          <w:rFonts w:ascii="Cambria" w:eastAsia="Cambria" w:hAnsi="Cambria" w:cs="Cambria"/>
          <w:spacing w:val="1"/>
          <w:sz w:val="24"/>
          <w:szCs w:val="24"/>
        </w:rPr>
        <w:t>e</w:t>
      </w:r>
      <w:r w:rsidRPr="00B92842">
        <w:rPr>
          <w:rFonts w:ascii="Cambria" w:eastAsia="Cambria" w:hAnsi="Cambria" w:cs="Cambria"/>
          <w:sz w:val="24"/>
          <w:szCs w:val="24"/>
        </w:rPr>
        <w:t>rs</w:t>
      </w:r>
      <w:r w:rsidRPr="00B92842">
        <w:rPr>
          <w:rFonts w:ascii="Cambria" w:eastAsia="Cambria" w:hAnsi="Cambria" w:cs="Cambria"/>
          <w:spacing w:val="-7"/>
          <w:sz w:val="24"/>
          <w:szCs w:val="24"/>
        </w:rPr>
        <w:t xml:space="preserve"> can hinder</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a</w:t>
      </w:r>
      <w:r w:rsidRPr="00B92842">
        <w:rPr>
          <w:rFonts w:ascii="Cambria" w:eastAsia="Cambria" w:hAnsi="Cambria" w:cs="Cambria"/>
          <w:sz w:val="24"/>
          <w:szCs w:val="24"/>
        </w:rPr>
        <w:t>bili</w:t>
      </w:r>
      <w:r w:rsidRPr="00B92842">
        <w:rPr>
          <w:rFonts w:ascii="Cambria" w:eastAsia="Cambria" w:hAnsi="Cambria" w:cs="Cambria"/>
          <w:spacing w:val="1"/>
          <w:sz w:val="24"/>
          <w:szCs w:val="24"/>
        </w:rPr>
        <w:t>t</w:t>
      </w:r>
      <w:r w:rsidRPr="00B92842">
        <w:rPr>
          <w:rFonts w:ascii="Cambria" w:eastAsia="Cambria" w:hAnsi="Cambria" w:cs="Cambria"/>
          <w:sz w:val="24"/>
          <w:szCs w:val="24"/>
        </w:rPr>
        <w:t>y</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of</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unacco</w:t>
      </w:r>
      <w:r w:rsidRPr="00B92842">
        <w:rPr>
          <w:rFonts w:ascii="Cambria" w:eastAsia="Cambria" w:hAnsi="Cambria" w:cs="Cambria"/>
          <w:spacing w:val="-1"/>
          <w:sz w:val="24"/>
          <w:szCs w:val="24"/>
        </w:rPr>
        <w:t>m</w:t>
      </w:r>
      <w:r w:rsidRPr="00B92842">
        <w:rPr>
          <w:rFonts w:ascii="Cambria" w:eastAsia="Cambria" w:hAnsi="Cambria" w:cs="Cambria"/>
          <w:spacing w:val="1"/>
          <w:sz w:val="24"/>
          <w:szCs w:val="24"/>
        </w:rPr>
        <w:t>p</w:t>
      </w:r>
      <w:r w:rsidRPr="00B92842">
        <w:rPr>
          <w:rFonts w:ascii="Cambria" w:eastAsia="Cambria" w:hAnsi="Cambria" w:cs="Cambria"/>
          <w:sz w:val="24"/>
          <w:szCs w:val="24"/>
        </w:rPr>
        <w:t>a</w:t>
      </w:r>
      <w:r w:rsidRPr="00B92842">
        <w:rPr>
          <w:rFonts w:ascii="Cambria" w:eastAsia="Cambria" w:hAnsi="Cambria" w:cs="Cambria"/>
          <w:spacing w:val="-2"/>
          <w:sz w:val="24"/>
          <w:szCs w:val="24"/>
        </w:rPr>
        <w:t>n</w:t>
      </w:r>
      <w:r w:rsidRPr="00B92842">
        <w:rPr>
          <w:rFonts w:ascii="Cambria" w:eastAsia="Cambria" w:hAnsi="Cambria" w:cs="Cambria"/>
          <w:sz w:val="24"/>
          <w:szCs w:val="24"/>
        </w:rPr>
        <w:t>i</w:t>
      </w:r>
      <w:r w:rsidRPr="00B92842">
        <w:rPr>
          <w:rFonts w:ascii="Cambria" w:eastAsia="Cambria" w:hAnsi="Cambria" w:cs="Cambria"/>
          <w:spacing w:val="1"/>
          <w:sz w:val="24"/>
          <w:szCs w:val="24"/>
        </w:rPr>
        <w:t>e</w:t>
      </w:r>
      <w:r w:rsidRPr="00B92842">
        <w:rPr>
          <w:rFonts w:ascii="Cambria" w:eastAsia="Cambria" w:hAnsi="Cambria" w:cs="Cambria"/>
          <w:sz w:val="24"/>
          <w:szCs w:val="24"/>
        </w:rPr>
        <w:t>d</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h</w:t>
      </w:r>
      <w:r w:rsidRPr="00B92842">
        <w:rPr>
          <w:rFonts w:ascii="Cambria" w:eastAsia="Cambria" w:hAnsi="Cambria" w:cs="Cambria"/>
          <w:spacing w:val="-1"/>
          <w:sz w:val="24"/>
          <w:szCs w:val="24"/>
        </w:rPr>
        <w:t>o</w:t>
      </w:r>
      <w:r w:rsidRPr="00B92842">
        <w:rPr>
          <w:rFonts w:ascii="Cambria" w:eastAsia="Cambria" w:hAnsi="Cambria" w:cs="Cambria"/>
          <w:sz w:val="24"/>
          <w:szCs w:val="24"/>
        </w:rPr>
        <w:t>meless</w:t>
      </w:r>
      <w:r w:rsidRPr="00B92842">
        <w:rPr>
          <w:rFonts w:ascii="Cambria" w:eastAsia="Cambria" w:hAnsi="Cambria" w:cs="Cambria"/>
          <w:spacing w:val="-10"/>
          <w:sz w:val="24"/>
          <w:szCs w:val="24"/>
        </w:rPr>
        <w:t xml:space="preserve"> </w:t>
      </w:r>
      <w:r w:rsidRPr="00B92842">
        <w:rPr>
          <w:rFonts w:ascii="Cambria" w:eastAsia="Cambria" w:hAnsi="Cambria" w:cs="Cambria"/>
          <w:spacing w:val="-1"/>
          <w:sz w:val="24"/>
          <w:szCs w:val="24"/>
        </w:rPr>
        <w:t>y</w:t>
      </w:r>
      <w:r w:rsidRPr="00B92842">
        <w:rPr>
          <w:rFonts w:ascii="Cambria" w:eastAsia="Cambria" w:hAnsi="Cambria" w:cs="Cambria"/>
          <w:sz w:val="24"/>
          <w:szCs w:val="24"/>
        </w:rPr>
        <w:t>ouths</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 xml:space="preserve">to </w:t>
      </w:r>
      <w:r w:rsidRPr="00B92842">
        <w:rPr>
          <w:rFonts w:ascii="Cambria" w:eastAsia="Cambria" w:hAnsi="Cambria" w:cs="Cambria"/>
          <w:spacing w:val="3"/>
          <w:sz w:val="24"/>
          <w:szCs w:val="24"/>
        </w:rPr>
        <w:t>e</w:t>
      </w:r>
      <w:r w:rsidRPr="00B92842">
        <w:rPr>
          <w:rFonts w:ascii="Cambria" w:eastAsia="Cambria" w:hAnsi="Cambria" w:cs="Cambria"/>
          <w:sz w:val="24"/>
          <w:szCs w:val="24"/>
        </w:rPr>
        <w:t>nr</w:t>
      </w:r>
      <w:r w:rsidRPr="00B92842">
        <w:rPr>
          <w:rFonts w:ascii="Cambria" w:eastAsia="Cambria" w:hAnsi="Cambria" w:cs="Cambria"/>
          <w:spacing w:val="-1"/>
          <w:sz w:val="24"/>
          <w:szCs w:val="24"/>
        </w:rPr>
        <w:t>o</w:t>
      </w:r>
      <w:r w:rsidRPr="00B92842">
        <w:rPr>
          <w:rFonts w:ascii="Cambria" w:eastAsia="Cambria" w:hAnsi="Cambria" w:cs="Cambria"/>
          <w:sz w:val="24"/>
          <w:szCs w:val="24"/>
        </w:rPr>
        <w:t>ll, a</w:t>
      </w:r>
      <w:r w:rsidRPr="00B92842">
        <w:rPr>
          <w:rFonts w:ascii="Cambria" w:eastAsia="Cambria" w:hAnsi="Cambria" w:cs="Cambria"/>
          <w:spacing w:val="1"/>
          <w:sz w:val="24"/>
          <w:szCs w:val="24"/>
        </w:rPr>
        <w:t>t</w:t>
      </w:r>
      <w:r w:rsidRPr="00B92842">
        <w:rPr>
          <w:rFonts w:ascii="Cambria" w:eastAsia="Cambria" w:hAnsi="Cambria" w:cs="Cambria"/>
          <w:sz w:val="24"/>
          <w:szCs w:val="24"/>
        </w:rPr>
        <w:t>t</w:t>
      </w:r>
      <w:r w:rsidRPr="00B92842">
        <w:rPr>
          <w:rFonts w:ascii="Cambria" w:eastAsia="Cambria" w:hAnsi="Cambria" w:cs="Cambria"/>
          <w:spacing w:val="1"/>
          <w:sz w:val="24"/>
          <w:szCs w:val="24"/>
        </w:rPr>
        <w:t>e</w:t>
      </w:r>
      <w:r w:rsidRPr="00B92842">
        <w:rPr>
          <w:rFonts w:ascii="Cambria" w:eastAsia="Cambria" w:hAnsi="Cambria" w:cs="Cambria"/>
          <w:sz w:val="24"/>
          <w:szCs w:val="24"/>
        </w:rPr>
        <w:t>n</w:t>
      </w:r>
      <w:r w:rsidRPr="00B92842">
        <w:rPr>
          <w:rFonts w:ascii="Cambria" w:eastAsia="Cambria" w:hAnsi="Cambria" w:cs="Cambria"/>
          <w:spacing w:val="-1"/>
          <w:sz w:val="24"/>
          <w:szCs w:val="24"/>
        </w:rPr>
        <w:t>d</w:t>
      </w:r>
      <w:r w:rsidRPr="00B92842">
        <w:rPr>
          <w:rFonts w:ascii="Cambria" w:eastAsia="Cambria" w:hAnsi="Cambria" w:cs="Cambria"/>
          <w:sz w:val="24"/>
          <w:szCs w:val="24"/>
        </w:rPr>
        <w:t>,</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d</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suc</w:t>
      </w:r>
      <w:r w:rsidRPr="00B92842">
        <w:rPr>
          <w:rFonts w:ascii="Cambria" w:eastAsia="Cambria" w:hAnsi="Cambria" w:cs="Cambria"/>
          <w:spacing w:val="-1"/>
          <w:sz w:val="24"/>
          <w:szCs w:val="24"/>
        </w:rPr>
        <w:t>c</w:t>
      </w:r>
      <w:r w:rsidRPr="00B92842">
        <w:rPr>
          <w:rFonts w:ascii="Cambria" w:eastAsia="Cambria" w:hAnsi="Cambria" w:cs="Cambria"/>
          <w:sz w:val="24"/>
          <w:szCs w:val="24"/>
        </w:rPr>
        <w:t>e</w:t>
      </w:r>
      <w:r w:rsidRPr="00B92842">
        <w:rPr>
          <w:rFonts w:ascii="Cambria" w:eastAsia="Cambria" w:hAnsi="Cambria" w:cs="Cambria"/>
          <w:spacing w:val="1"/>
          <w:sz w:val="24"/>
          <w:szCs w:val="24"/>
        </w:rPr>
        <w:t>e</w:t>
      </w:r>
      <w:r w:rsidRPr="00B92842">
        <w:rPr>
          <w:rFonts w:ascii="Cambria" w:eastAsia="Cambria" w:hAnsi="Cambria" w:cs="Cambria"/>
          <w:sz w:val="24"/>
          <w:szCs w:val="24"/>
        </w:rPr>
        <w:t>d</w:t>
      </w:r>
      <w:r w:rsidRPr="00B92842">
        <w:rPr>
          <w:rFonts w:ascii="Cambria" w:eastAsia="Cambria" w:hAnsi="Cambria" w:cs="Cambria"/>
          <w:spacing w:val="-9"/>
          <w:sz w:val="24"/>
          <w:szCs w:val="24"/>
        </w:rPr>
        <w:t xml:space="preserve"> </w:t>
      </w:r>
      <w:r w:rsidRPr="00B92842">
        <w:rPr>
          <w:rFonts w:ascii="Cambria" w:eastAsia="Cambria" w:hAnsi="Cambria" w:cs="Cambria"/>
          <w:sz w:val="24"/>
          <w:szCs w:val="24"/>
        </w:rPr>
        <w:t>in</w:t>
      </w:r>
      <w:r w:rsidRPr="00B92842">
        <w:rPr>
          <w:rFonts w:ascii="Cambria" w:eastAsia="Cambria" w:hAnsi="Cambria" w:cs="Cambria"/>
          <w:spacing w:val="-1"/>
          <w:sz w:val="24"/>
          <w:szCs w:val="24"/>
        </w:rPr>
        <w:t xml:space="preserve"> </w:t>
      </w:r>
      <w:r w:rsidRPr="00B92842">
        <w:rPr>
          <w:rFonts w:ascii="Cambria" w:eastAsia="Cambria" w:hAnsi="Cambria" w:cs="Cambria"/>
          <w:spacing w:val="-2"/>
          <w:sz w:val="24"/>
          <w:szCs w:val="24"/>
        </w:rPr>
        <w:t>s</w:t>
      </w:r>
      <w:r w:rsidRPr="00B92842">
        <w:rPr>
          <w:rFonts w:ascii="Cambria" w:eastAsia="Cambria" w:hAnsi="Cambria" w:cs="Cambria"/>
          <w:sz w:val="24"/>
          <w:szCs w:val="24"/>
        </w:rPr>
        <w:t>c</w:t>
      </w:r>
      <w:r w:rsidRPr="00B92842">
        <w:rPr>
          <w:rFonts w:ascii="Cambria" w:eastAsia="Cambria" w:hAnsi="Cambria" w:cs="Cambria"/>
          <w:spacing w:val="-1"/>
          <w:sz w:val="24"/>
          <w:szCs w:val="24"/>
        </w:rPr>
        <w:t>h</w:t>
      </w:r>
      <w:r w:rsidRPr="00B92842">
        <w:rPr>
          <w:rFonts w:ascii="Cambria" w:eastAsia="Cambria" w:hAnsi="Cambria" w:cs="Cambria"/>
          <w:sz w:val="24"/>
          <w:szCs w:val="24"/>
        </w:rPr>
        <w:t>oo</w:t>
      </w:r>
      <w:r w:rsidRPr="00B92842">
        <w:rPr>
          <w:rFonts w:ascii="Cambria" w:eastAsia="Cambria" w:hAnsi="Cambria" w:cs="Cambria"/>
          <w:spacing w:val="-1"/>
          <w:sz w:val="24"/>
          <w:szCs w:val="24"/>
        </w:rPr>
        <w:t>l</w:t>
      </w:r>
      <w:r w:rsidRPr="00B92842">
        <w:rPr>
          <w:rFonts w:ascii="Cambria" w:eastAsia="Cambria" w:hAnsi="Cambria" w:cs="Cambria"/>
          <w:sz w:val="24"/>
          <w:szCs w:val="24"/>
        </w:rPr>
        <w:t>.</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T</w:t>
      </w:r>
      <w:r w:rsidRPr="00B92842">
        <w:rPr>
          <w:rFonts w:ascii="Cambria" w:eastAsia="Cambria" w:hAnsi="Cambria" w:cs="Cambria"/>
          <w:spacing w:val="-1"/>
          <w:sz w:val="24"/>
          <w:szCs w:val="24"/>
        </w:rPr>
        <w:t>h</w:t>
      </w:r>
      <w:r w:rsidRPr="00B92842">
        <w:rPr>
          <w:rFonts w:ascii="Cambria" w:eastAsia="Cambria" w:hAnsi="Cambria" w:cs="Cambria"/>
          <w:sz w:val="24"/>
          <w:szCs w:val="24"/>
        </w:rPr>
        <w:t>ese</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bar</w:t>
      </w:r>
      <w:r w:rsidRPr="00B92842">
        <w:rPr>
          <w:rFonts w:ascii="Cambria" w:eastAsia="Cambria" w:hAnsi="Cambria" w:cs="Cambria"/>
          <w:spacing w:val="-1"/>
          <w:sz w:val="24"/>
          <w:szCs w:val="24"/>
        </w:rPr>
        <w:t>r</w:t>
      </w:r>
      <w:r w:rsidRPr="00B92842">
        <w:rPr>
          <w:rFonts w:ascii="Cambria" w:eastAsia="Cambria" w:hAnsi="Cambria" w:cs="Cambria"/>
          <w:sz w:val="24"/>
          <w:szCs w:val="24"/>
        </w:rPr>
        <w:t>i</w:t>
      </w:r>
      <w:r w:rsidRPr="00B92842">
        <w:rPr>
          <w:rFonts w:ascii="Cambria" w:eastAsia="Cambria" w:hAnsi="Cambria" w:cs="Cambria"/>
          <w:spacing w:val="1"/>
          <w:sz w:val="24"/>
          <w:szCs w:val="24"/>
        </w:rPr>
        <w:t>e</w:t>
      </w:r>
      <w:r w:rsidRPr="00B92842">
        <w:rPr>
          <w:rFonts w:ascii="Cambria" w:eastAsia="Cambria" w:hAnsi="Cambria" w:cs="Cambria"/>
          <w:spacing w:val="-1"/>
          <w:sz w:val="24"/>
          <w:szCs w:val="24"/>
        </w:rPr>
        <w:t>r</w:t>
      </w:r>
      <w:r w:rsidRPr="00B92842">
        <w:rPr>
          <w:rFonts w:ascii="Cambria" w:eastAsia="Cambria" w:hAnsi="Cambria" w:cs="Cambria"/>
          <w:sz w:val="24"/>
          <w:szCs w:val="24"/>
        </w:rPr>
        <w:t>s</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o</w:t>
      </w:r>
      <w:r w:rsidRPr="00B92842">
        <w:rPr>
          <w:rFonts w:ascii="Cambria" w:eastAsia="Cambria" w:hAnsi="Cambria" w:cs="Cambria"/>
          <w:spacing w:val="1"/>
          <w:sz w:val="24"/>
          <w:szCs w:val="24"/>
        </w:rPr>
        <w:t>f</w:t>
      </w:r>
      <w:r w:rsidRPr="00B92842">
        <w:rPr>
          <w:rFonts w:ascii="Cambria" w:eastAsia="Cambria" w:hAnsi="Cambria" w:cs="Cambria"/>
          <w:sz w:val="24"/>
          <w:szCs w:val="24"/>
        </w:rPr>
        <w:t>t</w:t>
      </w:r>
      <w:r w:rsidRPr="00B92842">
        <w:rPr>
          <w:rFonts w:ascii="Cambria" w:eastAsia="Cambria" w:hAnsi="Cambria" w:cs="Cambria"/>
          <w:spacing w:val="1"/>
          <w:sz w:val="24"/>
          <w:szCs w:val="24"/>
        </w:rPr>
        <w:t>e</w:t>
      </w:r>
      <w:r w:rsidRPr="00B92842">
        <w:rPr>
          <w:rFonts w:ascii="Cambria" w:eastAsia="Cambria" w:hAnsi="Cambria" w:cs="Cambria"/>
          <w:sz w:val="24"/>
          <w:szCs w:val="24"/>
        </w:rPr>
        <w:t>n</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i</w:t>
      </w:r>
      <w:r w:rsidRPr="00B92842">
        <w:rPr>
          <w:rFonts w:ascii="Cambria" w:eastAsia="Cambria" w:hAnsi="Cambria" w:cs="Cambria"/>
          <w:sz w:val="24"/>
          <w:szCs w:val="24"/>
        </w:rPr>
        <w:t>nclu</w:t>
      </w:r>
      <w:r w:rsidRPr="00B92842">
        <w:rPr>
          <w:rFonts w:ascii="Cambria" w:eastAsia="Cambria" w:hAnsi="Cambria" w:cs="Cambria"/>
          <w:spacing w:val="-2"/>
          <w:sz w:val="24"/>
          <w:szCs w:val="24"/>
        </w:rPr>
        <w:t>d</w:t>
      </w:r>
      <w:r w:rsidRPr="00B92842">
        <w:rPr>
          <w:rFonts w:ascii="Cambria" w:eastAsia="Cambria" w:hAnsi="Cambria" w:cs="Cambria"/>
          <w:sz w:val="24"/>
          <w:szCs w:val="24"/>
        </w:rPr>
        <w:t>e:</w:t>
      </w:r>
    </w:p>
    <w:p w:rsidR="00B92842" w:rsidRPr="00B92842" w:rsidRDefault="00B92842" w:rsidP="00B92842">
      <w:pPr>
        <w:widowControl w:val="0"/>
        <w:spacing w:before="6" w:after="0" w:line="190" w:lineRule="exact"/>
        <w:ind w:right="1360"/>
        <w:rPr>
          <w:rFonts w:ascii="Calibri" w:eastAsia="Calibri" w:hAnsi="Calibri" w:cs="Times New Roman"/>
          <w:sz w:val="19"/>
          <w:szCs w:val="19"/>
        </w:rPr>
      </w:pPr>
    </w:p>
    <w:p w:rsidR="00B92842" w:rsidRPr="00B92842" w:rsidRDefault="00B92842" w:rsidP="00B8221A">
      <w:pPr>
        <w:widowControl w:val="0"/>
        <w:tabs>
          <w:tab w:val="left" w:pos="1940"/>
        </w:tabs>
        <w:spacing w:after="0" w:line="240" w:lineRule="auto"/>
        <w:ind w:left="1940" w:right="1360"/>
        <w:rPr>
          <w:rFonts w:ascii="Cambria" w:eastAsia="Cambria" w:hAnsi="Cambria" w:cs="Cambria"/>
          <w:sz w:val="24"/>
          <w:szCs w:val="24"/>
        </w:rPr>
      </w:pPr>
      <w:r w:rsidRPr="00B92842">
        <w:rPr>
          <w:rFonts w:ascii="Symbol" w:eastAsia="Symbol" w:hAnsi="Symbol" w:cs="Symbol"/>
          <w:sz w:val="24"/>
          <w:szCs w:val="24"/>
        </w:rPr>
        <w:t></w:t>
      </w:r>
      <w:r w:rsidRPr="00B92842">
        <w:rPr>
          <w:rFonts w:ascii="Times New Roman" w:eastAsia="Times New Roman" w:hAnsi="Times New Roman" w:cs="Times New Roman"/>
          <w:sz w:val="24"/>
          <w:szCs w:val="24"/>
        </w:rPr>
        <w:tab/>
      </w:r>
      <w:r w:rsidRPr="00B92842">
        <w:rPr>
          <w:rFonts w:ascii="Cambria" w:eastAsia="Cambria" w:hAnsi="Cambria" w:cs="Cambria"/>
          <w:sz w:val="24"/>
          <w:szCs w:val="24"/>
        </w:rPr>
        <w:t>lack</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of</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st</w:t>
      </w:r>
      <w:r w:rsidRPr="00B92842">
        <w:rPr>
          <w:rFonts w:ascii="Cambria" w:eastAsia="Cambria" w:hAnsi="Cambria" w:cs="Cambria"/>
          <w:spacing w:val="1"/>
          <w:sz w:val="24"/>
          <w:szCs w:val="24"/>
        </w:rPr>
        <w:t>a</w:t>
      </w:r>
      <w:r w:rsidRPr="00B92842">
        <w:rPr>
          <w:rFonts w:ascii="Cambria" w:eastAsia="Cambria" w:hAnsi="Cambria" w:cs="Cambria"/>
          <w:sz w:val="24"/>
          <w:szCs w:val="24"/>
        </w:rPr>
        <w:t>ble ho</w:t>
      </w:r>
      <w:r w:rsidRPr="00B92842">
        <w:rPr>
          <w:rFonts w:ascii="Cambria" w:eastAsia="Cambria" w:hAnsi="Cambria" w:cs="Cambria"/>
          <w:spacing w:val="-1"/>
          <w:sz w:val="24"/>
          <w:szCs w:val="24"/>
        </w:rPr>
        <w:t>u</w:t>
      </w:r>
      <w:r w:rsidRPr="00B92842">
        <w:rPr>
          <w:rFonts w:ascii="Cambria" w:eastAsia="Cambria" w:hAnsi="Cambria" w:cs="Cambria"/>
          <w:sz w:val="24"/>
          <w:szCs w:val="24"/>
        </w:rPr>
        <w:t>si</w:t>
      </w:r>
      <w:r w:rsidRPr="00B92842">
        <w:rPr>
          <w:rFonts w:ascii="Cambria" w:eastAsia="Cambria" w:hAnsi="Cambria" w:cs="Cambria"/>
          <w:spacing w:val="1"/>
          <w:sz w:val="24"/>
          <w:szCs w:val="24"/>
        </w:rPr>
        <w:t>n</w:t>
      </w:r>
      <w:r w:rsidRPr="00B92842">
        <w:rPr>
          <w:rFonts w:ascii="Cambria" w:eastAsia="Cambria" w:hAnsi="Cambria" w:cs="Cambria"/>
          <w:sz w:val="24"/>
          <w:szCs w:val="24"/>
        </w:rPr>
        <w:t>g;</w:t>
      </w:r>
    </w:p>
    <w:p w:rsidR="00B92842" w:rsidRPr="00B92842" w:rsidRDefault="00B92842" w:rsidP="00B8221A">
      <w:pPr>
        <w:widowControl w:val="0"/>
        <w:tabs>
          <w:tab w:val="left" w:pos="1940"/>
        </w:tabs>
        <w:spacing w:before="41" w:after="0" w:line="274" w:lineRule="auto"/>
        <w:ind w:left="2160" w:right="1360" w:hanging="220"/>
        <w:rPr>
          <w:rFonts w:ascii="Cambria" w:eastAsia="Cambria" w:hAnsi="Cambria" w:cs="Cambria"/>
          <w:sz w:val="24"/>
          <w:szCs w:val="24"/>
        </w:rPr>
      </w:pPr>
      <w:r w:rsidRPr="00B92842">
        <w:rPr>
          <w:rFonts w:ascii="Symbol" w:eastAsia="Symbol" w:hAnsi="Symbol" w:cs="Symbol"/>
          <w:sz w:val="24"/>
          <w:szCs w:val="24"/>
        </w:rPr>
        <w:t></w:t>
      </w:r>
      <w:r w:rsidRPr="00B92842">
        <w:rPr>
          <w:rFonts w:ascii="Times New Roman" w:eastAsia="Times New Roman" w:hAnsi="Times New Roman" w:cs="Times New Roman"/>
          <w:sz w:val="24"/>
          <w:szCs w:val="24"/>
        </w:rPr>
        <w:tab/>
      </w:r>
      <w:r w:rsidRPr="00B92842">
        <w:rPr>
          <w:rFonts w:ascii="Cambria" w:eastAsia="Cambria" w:hAnsi="Cambria" w:cs="Cambria"/>
          <w:spacing w:val="1"/>
          <w:sz w:val="24"/>
          <w:szCs w:val="24"/>
        </w:rPr>
        <w:t>i</w:t>
      </w:r>
      <w:r w:rsidRPr="00B92842">
        <w:rPr>
          <w:rFonts w:ascii="Cambria" w:eastAsia="Cambria" w:hAnsi="Cambria" w:cs="Cambria"/>
          <w:sz w:val="24"/>
          <w:szCs w:val="24"/>
        </w:rPr>
        <w:t>n</w:t>
      </w:r>
      <w:r w:rsidRPr="00B92842">
        <w:rPr>
          <w:rFonts w:ascii="Cambria" w:eastAsia="Cambria" w:hAnsi="Cambria" w:cs="Cambria"/>
          <w:spacing w:val="1"/>
          <w:sz w:val="24"/>
          <w:szCs w:val="24"/>
        </w:rPr>
        <w:t>a</w:t>
      </w:r>
      <w:r w:rsidRPr="00B92842">
        <w:rPr>
          <w:rFonts w:ascii="Cambria" w:eastAsia="Cambria" w:hAnsi="Cambria" w:cs="Cambria"/>
          <w:sz w:val="24"/>
          <w:szCs w:val="24"/>
        </w:rPr>
        <w:t>bil</w:t>
      </w:r>
      <w:r w:rsidRPr="00B92842">
        <w:rPr>
          <w:rFonts w:ascii="Cambria" w:eastAsia="Cambria" w:hAnsi="Cambria" w:cs="Cambria"/>
          <w:spacing w:val="-2"/>
          <w:sz w:val="24"/>
          <w:szCs w:val="24"/>
        </w:rPr>
        <w:t>i</w:t>
      </w:r>
      <w:r w:rsidRPr="00B92842">
        <w:rPr>
          <w:rFonts w:ascii="Cambria" w:eastAsia="Cambria" w:hAnsi="Cambria" w:cs="Cambria"/>
          <w:sz w:val="24"/>
          <w:szCs w:val="24"/>
        </w:rPr>
        <w:t>ty</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to take care</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of</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bas</w:t>
      </w:r>
      <w:r w:rsidRPr="00B92842">
        <w:rPr>
          <w:rFonts w:ascii="Cambria" w:eastAsia="Cambria" w:hAnsi="Cambria" w:cs="Cambria"/>
          <w:spacing w:val="1"/>
          <w:sz w:val="24"/>
          <w:szCs w:val="24"/>
        </w:rPr>
        <w:t>i</w:t>
      </w:r>
      <w:r w:rsidRPr="00B92842">
        <w:rPr>
          <w:rFonts w:ascii="Cambria" w:eastAsia="Cambria" w:hAnsi="Cambria" w:cs="Cambria"/>
          <w:sz w:val="24"/>
          <w:szCs w:val="24"/>
        </w:rPr>
        <w:t>c</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ne</w:t>
      </w:r>
      <w:r w:rsidRPr="00B92842">
        <w:rPr>
          <w:rFonts w:ascii="Cambria" w:eastAsia="Cambria" w:hAnsi="Cambria" w:cs="Cambria"/>
          <w:spacing w:val="1"/>
          <w:sz w:val="24"/>
          <w:szCs w:val="24"/>
        </w:rPr>
        <w:t>e</w:t>
      </w:r>
      <w:r w:rsidRPr="00B92842">
        <w:rPr>
          <w:rFonts w:ascii="Cambria" w:eastAsia="Cambria" w:hAnsi="Cambria" w:cs="Cambria"/>
          <w:spacing w:val="-1"/>
          <w:sz w:val="24"/>
          <w:szCs w:val="24"/>
        </w:rPr>
        <w:t>d</w:t>
      </w:r>
      <w:r w:rsidRPr="00B92842">
        <w:rPr>
          <w:rFonts w:ascii="Cambria" w:eastAsia="Cambria" w:hAnsi="Cambria" w:cs="Cambria"/>
          <w:sz w:val="24"/>
          <w:szCs w:val="24"/>
        </w:rPr>
        <w:t>s</w:t>
      </w:r>
      <w:r w:rsidRPr="00B92842">
        <w:rPr>
          <w:rFonts w:ascii="Cambria" w:eastAsia="Cambria" w:hAnsi="Cambria" w:cs="Cambria"/>
          <w:spacing w:val="-6"/>
          <w:sz w:val="24"/>
          <w:szCs w:val="24"/>
        </w:rPr>
        <w:t xml:space="preserve"> </w:t>
      </w:r>
      <w:r w:rsidRPr="00B92842">
        <w:rPr>
          <w:rFonts w:ascii="Cambria" w:eastAsia="Cambria" w:hAnsi="Cambria" w:cs="Cambria"/>
          <w:spacing w:val="-1"/>
          <w:sz w:val="24"/>
          <w:szCs w:val="24"/>
        </w:rPr>
        <w:t>r</w:t>
      </w:r>
      <w:r w:rsidRPr="00B92842">
        <w:rPr>
          <w:rFonts w:ascii="Cambria" w:eastAsia="Cambria" w:hAnsi="Cambria" w:cs="Cambria"/>
          <w:sz w:val="24"/>
          <w:szCs w:val="24"/>
        </w:rPr>
        <w:t>esulting</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in</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fat</w:t>
      </w:r>
      <w:r w:rsidRPr="00B92842">
        <w:rPr>
          <w:rFonts w:ascii="Cambria" w:eastAsia="Cambria" w:hAnsi="Cambria" w:cs="Cambria"/>
          <w:spacing w:val="1"/>
          <w:sz w:val="24"/>
          <w:szCs w:val="24"/>
        </w:rPr>
        <w:t>i</w:t>
      </w:r>
      <w:r w:rsidRPr="00B92842">
        <w:rPr>
          <w:rFonts w:ascii="Cambria" w:eastAsia="Cambria" w:hAnsi="Cambria" w:cs="Cambria"/>
          <w:spacing w:val="-1"/>
          <w:sz w:val="24"/>
          <w:szCs w:val="24"/>
        </w:rPr>
        <w:t>g</w:t>
      </w:r>
      <w:r w:rsidRPr="00B92842">
        <w:rPr>
          <w:rFonts w:ascii="Cambria" w:eastAsia="Cambria" w:hAnsi="Cambria" w:cs="Cambria"/>
          <w:sz w:val="24"/>
          <w:szCs w:val="24"/>
        </w:rPr>
        <w:t>ue,</w:t>
      </w:r>
      <w:r w:rsidRPr="00B92842">
        <w:rPr>
          <w:rFonts w:ascii="Cambria" w:eastAsia="Cambria" w:hAnsi="Cambria" w:cs="Cambria"/>
          <w:spacing w:val="1"/>
          <w:sz w:val="24"/>
          <w:szCs w:val="24"/>
        </w:rPr>
        <w:t xml:space="preserve"> p</w:t>
      </w:r>
      <w:r w:rsidRPr="00B92842">
        <w:rPr>
          <w:rFonts w:ascii="Cambria" w:eastAsia="Cambria" w:hAnsi="Cambria" w:cs="Cambria"/>
          <w:sz w:val="24"/>
          <w:szCs w:val="24"/>
        </w:rPr>
        <w:t>oor health,</w:t>
      </w:r>
      <w:r w:rsidRPr="00B92842">
        <w:rPr>
          <w:rFonts w:ascii="Cambria" w:eastAsia="Cambria" w:hAnsi="Cambria" w:cs="Cambria"/>
          <w:spacing w:val="1"/>
          <w:sz w:val="24"/>
          <w:szCs w:val="24"/>
        </w:rPr>
        <w:t xml:space="preserve"> p</w:t>
      </w:r>
      <w:r w:rsidRPr="00B92842">
        <w:rPr>
          <w:rFonts w:ascii="Cambria" w:eastAsia="Cambria" w:hAnsi="Cambria" w:cs="Cambria"/>
          <w:sz w:val="24"/>
          <w:szCs w:val="24"/>
        </w:rPr>
        <w:t>oor</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h</w:t>
      </w:r>
      <w:r w:rsidRPr="00B92842">
        <w:rPr>
          <w:rFonts w:ascii="Cambria" w:eastAsia="Cambria" w:hAnsi="Cambria" w:cs="Cambria"/>
          <w:spacing w:val="-1"/>
          <w:sz w:val="24"/>
          <w:szCs w:val="24"/>
        </w:rPr>
        <w:t>yg</w:t>
      </w:r>
      <w:r w:rsidRPr="00B92842">
        <w:rPr>
          <w:rFonts w:ascii="Cambria" w:eastAsia="Cambria" w:hAnsi="Cambria" w:cs="Cambria"/>
          <w:sz w:val="24"/>
          <w:szCs w:val="24"/>
        </w:rPr>
        <w:t>i</w:t>
      </w:r>
      <w:r w:rsidRPr="00B92842">
        <w:rPr>
          <w:rFonts w:ascii="Cambria" w:eastAsia="Cambria" w:hAnsi="Cambria" w:cs="Cambria"/>
          <w:spacing w:val="1"/>
          <w:sz w:val="24"/>
          <w:szCs w:val="24"/>
        </w:rPr>
        <w:t>e</w:t>
      </w:r>
      <w:r w:rsidRPr="00B92842">
        <w:rPr>
          <w:rFonts w:ascii="Cambria" w:eastAsia="Cambria" w:hAnsi="Cambria" w:cs="Cambria"/>
          <w:sz w:val="24"/>
          <w:szCs w:val="24"/>
        </w:rPr>
        <w:t>n</w:t>
      </w:r>
      <w:r w:rsidRPr="00B92842">
        <w:rPr>
          <w:rFonts w:ascii="Cambria" w:eastAsia="Cambria" w:hAnsi="Cambria" w:cs="Cambria"/>
          <w:spacing w:val="1"/>
          <w:sz w:val="24"/>
          <w:szCs w:val="24"/>
        </w:rPr>
        <w:t>e</w:t>
      </w:r>
      <w:r w:rsidRPr="00B92842">
        <w:rPr>
          <w:rFonts w:ascii="Cambria" w:eastAsia="Cambria" w:hAnsi="Cambria" w:cs="Cambria"/>
          <w:sz w:val="24"/>
          <w:szCs w:val="24"/>
        </w:rPr>
        <w:t>,</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2"/>
          <w:sz w:val="24"/>
          <w:szCs w:val="24"/>
        </w:rPr>
        <w:t>n</w:t>
      </w:r>
      <w:r w:rsidRPr="00B92842">
        <w:rPr>
          <w:rFonts w:ascii="Cambria" w:eastAsia="Cambria" w:hAnsi="Cambria" w:cs="Cambria"/>
          <w:sz w:val="24"/>
          <w:szCs w:val="24"/>
        </w:rPr>
        <w:t>d</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h</w:t>
      </w:r>
      <w:r w:rsidRPr="00B92842">
        <w:rPr>
          <w:rFonts w:ascii="Cambria" w:eastAsia="Cambria" w:hAnsi="Cambria" w:cs="Cambria"/>
          <w:spacing w:val="-1"/>
          <w:sz w:val="24"/>
          <w:szCs w:val="24"/>
        </w:rPr>
        <w:t>u</w:t>
      </w:r>
      <w:r w:rsidRPr="00B92842">
        <w:rPr>
          <w:rFonts w:ascii="Cambria" w:eastAsia="Cambria" w:hAnsi="Cambria" w:cs="Cambria"/>
          <w:sz w:val="24"/>
          <w:szCs w:val="24"/>
        </w:rPr>
        <w:t>nge</w:t>
      </w:r>
      <w:r w:rsidRPr="00B92842">
        <w:rPr>
          <w:rFonts w:ascii="Cambria" w:eastAsia="Cambria" w:hAnsi="Cambria" w:cs="Cambria"/>
          <w:spacing w:val="3"/>
          <w:sz w:val="24"/>
          <w:szCs w:val="24"/>
        </w:rPr>
        <w:t>r</w:t>
      </w:r>
      <w:r w:rsidRPr="00B92842">
        <w:rPr>
          <w:rFonts w:ascii="Cambria" w:eastAsia="Cambria" w:hAnsi="Cambria" w:cs="Cambria"/>
          <w:sz w:val="24"/>
          <w:szCs w:val="24"/>
        </w:rPr>
        <w:t>;</w:t>
      </w:r>
    </w:p>
    <w:p w:rsidR="00B92842" w:rsidRPr="00B92842" w:rsidRDefault="00B92842" w:rsidP="00B8221A">
      <w:pPr>
        <w:widowControl w:val="0"/>
        <w:tabs>
          <w:tab w:val="left" w:pos="1940"/>
        </w:tabs>
        <w:spacing w:after="0" w:line="240" w:lineRule="auto"/>
        <w:ind w:left="1940" w:right="1360"/>
        <w:rPr>
          <w:rFonts w:ascii="Cambria" w:eastAsia="Cambria" w:hAnsi="Cambria" w:cs="Cambria"/>
          <w:sz w:val="24"/>
          <w:szCs w:val="24"/>
        </w:rPr>
      </w:pPr>
      <w:r w:rsidRPr="00B92842">
        <w:rPr>
          <w:rFonts w:ascii="Symbol" w:eastAsia="Symbol" w:hAnsi="Symbol" w:cs="Symbol"/>
          <w:sz w:val="24"/>
          <w:szCs w:val="24"/>
        </w:rPr>
        <w:t></w:t>
      </w:r>
      <w:r w:rsidRPr="00B92842">
        <w:rPr>
          <w:rFonts w:ascii="Times New Roman" w:eastAsia="Times New Roman" w:hAnsi="Times New Roman" w:cs="Times New Roman"/>
          <w:sz w:val="24"/>
          <w:szCs w:val="24"/>
        </w:rPr>
        <w:tab/>
      </w:r>
      <w:r w:rsidRPr="00B92842">
        <w:rPr>
          <w:rFonts w:ascii="Cambria" w:eastAsia="Cambria" w:hAnsi="Cambria" w:cs="Cambria"/>
          <w:sz w:val="24"/>
          <w:szCs w:val="24"/>
        </w:rPr>
        <w:t>lack</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of</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sch</w:t>
      </w:r>
      <w:r w:rsidRPr="00B92842">
        <w:rPr>
          <w:rFonts w:ascii="Cambria" w:eastAsia="Cambria" w:hAnsi="Cambria" w:cs="Cambria"/>
          <w:spacing w:val="-1"/>
          <w:sz w:val="24"/>
          <w:szCs w:val="24"/>
        </w:rPr>
        <w:t>o</w:t>
      </w:r>
      <w:r w:rsidRPr="00B92842">
        <w:rPr>
          <w:rFonts w:ascii="Cambria" w:eastAsia="Cambria" w:hAnsi="Cambria" w:cs="Cambria"/>
          <w:sz w:val="24"/>
          <w:szCs w:val="24"/>
        </w:rPr>
        <w:t>ol</w:t>
      </w:r>
      <w:r w:rsidRPr="00B92842">
        <w:rPr>
          <w:rFonts w:ascii="Cambria" w:eastAsia="Cambria" w:hAnsi="Cambria" w:cs="Cambria"/>
          <w:spacing w:val="-5"/>
          <w:sz w:val="24"/>
          <w:szCs w:val="24"/>
        </w:rPr>
        <w:t xml:space="preserve"> </w:t>
      </w:r>
      <w:r w:rsidRPr="00B92842">
        <w:rPr>
          <w:rFonts w:ascii="Cambria" w:eastAsia="Cambria" w:hAnsi="Cambria" w:cs="Cambria"/>
          <w:spacing w:val="2"/>
          <w:sz w:val="24"/>
          <w:szCs w:val="24"/>
        </w:rPr>
        <w:t>s</w:t>
      </w:r>
      <w:r w:rsidRPr="00B92842">
        <w:rPr>
          <w:rFonts w:ascii="Cambria" w:eastAsia="Cambria" w:hAnsi="Cambria" w:cs="Cambria"/>
          <w:sz w:val="24"/>
          <w:szCs w:val="24"/>
        </w:rPr>
        <w:t>up</w:t>
      </w:r>
      <w:r w:rsidRPr="00B92842">
        <w:rPr>
          <w:rFonts w:ascii="Cambria" w:eastAsia="Cambria" w:hAnsi="Cambria" w:cs="Cambria"/>
          <w:spacing w:val="1"/>
          <w:sz w:val="24"/>
          <w:szCs w:val="24"/>
        </w:rPr>
        <w:t>p</w:t>
      </w:r>
      <w:r w:rsidRPr="00B92842">
        <w:rPr>
          <w:rFonts w:ascii="Cambria" w:eastAsia="Cambria" w:hAnsi="Cambria" w:cs="Cambria"/>
          <w:sz w:val="24"/>
          <w:szCs w:val="24"/>
        </w:rPr>
        <w:t>lies</w:t>
      </w:r>
      <w:r w:rsidRPr="00B92842">
        <w:rPr>
          <w:rFonts w:ascii="Cambria" w:eastAsia="Cambria" w:hAnsi="Cambria" w:cs="Cambria"/>
          <w:spacing w:val="-5"/>
          <w:sz w:val="24"/>
          <w:szCs w:val="24"/>
        </w:rPr>
        <w:t xml:space="preserve"> </w:t>
      </w:r>
      <w:r w:rsidRPr="00B92842">
        <w:rPr>
          <w:rFonts w:ascii="Cambria" w:eastAsia="Cambria" w:hAnsi="Cambria" w:cs="Cambria"/>
          <w:spacing w:val="1"/>
          <w:sz w:val="24"/>
          <w:szCs w:val="24"/>
        </w:rPr>
        <w:t>a</w:t>
      </w:r>
      <w:r w:rsidRPr="00B92842">
        <w:rPr>
          <w:rFonts w:ascii="Cambria" w:eastAsia="Cambria" w:hAnsi="Cambria" w:cs="Cambria"/>
          <w:sz w:val="24"/>
          <w:szCs w:val="24"/>
        </w:rPr>
        <w:t>nd</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cl</w:t>
      </w:r>
      <w:r w:rsidRPr="00B92842">
        <w:rPr>
          <w:rFonts w:ascii="Cambria" w:eastAsia="Cambria" w:hAnsi="Cambria" w:cs="Cambria"/>
          <w:spacing w:val="-1"/>
          <w:sz w:val="24"/>
          <w:szCs w:val="24"/>
        </w:rPr>
        <w:t>o</w:t>
      </w:r>
      <w:r w:rsidRPr="00B92842">
        <w:rPr>
          <w:rFonts w:ascii="Cambria" w:eastAsia="Cambria" w:hAnsi="Cambria" w:cs="Cambria"/>
          <w:sz w:val="24"/>
          <w:szCs w:val="24"/>
        </w:rPr>
        <w:t>thi</w:t>
      </w:r>
      <w:r w:rsidRPr="00B92842">
        <w:rPr>
          <w:rFonts w:ascii="Cambria" w:eastAsia="Cambria" w:hAnsi="Cambria" w:cs="Cambria"/>
          <w:spacing w:val="1"/>
          <w:sz w:val="24"/>
          <w:szCs w:val="24"/>
        </w:rPr>
        <w:t>ng</w:t>
      </w:r>
      <w:r w:rsidRPr="00B92842">
        <w:rPr>
          <w:rFonts w:ascii="Cambria" w:eastAsia="Cambria" w:hAnsi="Cambria" w:cs="Cambria"/>
          <w:sz w:val="24"/>
          <w:szCs w:val="24"/>
        </w:rPr>
        <w:t>;</w:t>
      </w:r>
    </w:p>
    <w:p w:rsidR="00B92842" w:rsidRPr="00B92842" w:rsidRDefault="00B92842" w:rsidP="00B8221A">
      <w:pPr>
        <w:widowControl w:val="0"/>
        <w:tabs>
          <w:tab w:val="left" w:pos="1940"/>
        </w:tabs>
        <w:spacing w:before="44" w:after="0" w:line="240" w:lineRule="auto"/>
        <w:ind w:left="2160" w:right="1360" w:hanging="220"/>
        <w:rPr>
          <w:rFonts w:ascii="Cambria" w:eastAsia="Cambria" w:hAnsi="Cambria" w:cs="Cambria"/>
          <w:sz w:val="24"/>
          <w:szCs w:val="24"/>
        </w:rPr>
      </w:pPr>
      <w:r w:rsidRPr="00B92842">
        <w:rPr>
          <w:rFonts w:ascii="Symbol" w:eastAsia="Symbol" w:hAnsi="Symbol" w:cs="Symbol"/>
          <w:sz w:val="24"/>
          <w:szCs w:val="24"/>
        </w:rPr>
        <w:t></w:t>
      </w:r>
      <w:r w:rsidRPr="00B92842">
        <w:rPr>
          <w:rFonts w:ascii="Times New Roman" w:eastAsia="Times New Roman" w:hAnsi="Times New Roman" w:cs="Times New Roman"/>
          <w:sz w:val="24"/>
          <w:szCs w:val="24"/>
        </w:rPr>
        <w:tab/>
      </w:r>
      <w:r w:rsidRPr="00B92842">
        <w:rPr>
          <w:rFonts w:ascii="Cambria" w:eastAsia="Cambria" w:hAnsi="Cambria" w:cs="Cambria"/>
          <w:spacing w:val="1"/>
          <w:sz w:val="24"/>
          <w:szCs w:val="24"/>
        </w:rPr>
        <w:t>e</w:t>
      </w:r>
      <w:r w:rsidRPr="00B92842">
        <w:rPr>
          <w:rFonts w:ascii="Cambria" w:eastAsia="Cambria" w:hAnsi="Cambria" w:cs="Cambria"/>
          <w:sz w:val="24"/>
          <w:szCs w:val="24"/>
        </w:rPr>
        <w:t>m</w:t>
      </w:r>
      <w:r w:rsidRPr="00B92842">
        <w:rPr>
          <w:rFonts w:ascii="Cambria" w:eastAsia="Cambria" w:hAnsi="Cambria" w:cs="Cambria"/>
          <w:spacing w:val="-1"/>
          <w:sz w:val="24"/>
          <w:szCs w:val="24"/>
        </w:rPr>
        <w:t>o</w:t>
      </w:r>
      <w:r w:rsidRPr="00B92842">
        <w:rPr>
          <w:rFonts w:ascii="Cambria" w:eastAsia="Cambria" w:hAnsi="Cambria" w:cs="Cambria"/>
          <w:sz w:val="24"/>
          <w:szCs w:val="24"/>
        </w:rPr>
        <w:t>t</w:t>
      </w:r>
      <w:r w:rsidRPr="00B92842">
        <w:rPr>
          <w:rFonts w:ascii="Cambria" w:eastAsia="Cambria" w:hAnsi="Cambria" w:cs="Cambria"/>
          <w:spacing w:val="1"/>
          <w:sz w:val="24"/>
          <w:szCs w:val="24"/>
        </w:rPr>
        <w:t>i</w:t>
      </w:r>
      <w:r w:rsidRPr="00B92842">
        <w:rPr>
          <w:rFonts w:ascii="Cambria" w:eastAsia="Cambria" w:hAnsi="Cambria" w:cs="Cambria"/>
          <w:sz w:val="24"/>
          <w:szCs w:val="24"/>
        </w:rPr>
        <w:t>onal</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c</w:t>
      </w:r>
      <w:r w:rsidRPr="00B92842">
        <w:rPr>
          <w:rFonts w:ascii="Cambria" w:eastAsia="Cambria" w:hAnsi="Cambria" w:cs="Cambria"/>
          <w:spacing w:val="-1"/>
          <w:sz w:val="24"/>
          <w:szCs w:val="24"/>
        </w:rPr>
        <w:t>r</w:t>
      </w:r>
      <w:r w:rsidRPr="00B92842">
        <w:rPr>
          <w:rFonts w:ascii="Cambria" w:eastAsia="Cambria" w:hAnsi="Cambria" w:cs="Cambria"/>
          <w:sz w:val="24"/>
          <w:szCs w:val="24"/>
        </w:rPr>
        <w:t>is</w:t>
      </w:r>
      <w:r w:rsidRPr="00B92842">
        <w:rPr>
          <w:rFonts w:ascii="Cambria" w:eastAsia="Cambria" w:hAnsi="Cambria" w:cs="Cambria"/>
          <w:spacing w:val="1"/>
          <w:sz w:val="24"/>
          <w:szCs w:val="24"/>
        </w:rPr>
        <w:t>e</w:t>
      </w:r>
      <w:r w:rsidRPr="00B92842">
        <w:rPr>
          <w:rFonts w:ascii="Cambria" w:eastAsia="Cambria" w:hAnsi="Cambria" w:cs="Cambria"/>
          <w:sz w:val="24"/>
          <w:szCs w:val="24"/>
        </w:rPr>
        <w:t>s</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or</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men</w:t>
      </w:r>
      <w:r w:rsidRPr="00B92842">
        <w:rPr>
          <w:rFonts w:ascii="Cambria" w:eastAsia="Cambria" w:hAnsi="Cambria" w:cs="Cambria"/>
          <w:spacing w:val="1"/>
          <w:sz w:val="24"/>
          <w:szCs w:val="24"/>
        </w:rPr>
        <w:t>t</w:t>
      </w:r>
      <w:r w:rsidRPr="00B92842">
        <w:rPr>
          <w:rFonts w:ascii="Cambria" w:eastAsia="Cambria" w:hAnsi="Cambria" w:cs="Cambria"/>
          <w:sz w:val="24"/>
          <w:szCs w:val="24"/>
        </w:rPr>
        <w:t>al he</w:t>
      </w:r>
      <w:r w:rsidRPr="00B92842">
        <w:rPr>
          <w:rFonts w:ascii="Cambria" w:eastAsia="Cambria" w:hAnsi="Cambria" w:cs="Cambria"/>
          <w:spacing w:val="1"/>
          <w:sz w:val="24"/>
          <w:szCs w:val="24"/>
        </w:rPr>
        <w:t>a</w:t>
      </w:r>
      <w:r w:rsidRPr="00B92842">
        <w:rPr>
          <w:rFonts w:ascii="Cambria" w:eastAsia="Cambria" w:hAnsi="Cambria" w:cs="Cambria"/>
          <w:sz w:val="24"/>
          <w:szCs w:val="24"/>
        </w:rPr>
        <w:t>lth</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problem</w:t>
      </w:r>
      <w:r w:rsidRPr="00B92842">
        <w:rPr>
          <w:rFonts w:ascii="Cambria" w:eastAsia="Cambria" w:hAnsi="Cambria" w:cs="Cambria"/>
          <w:spacing w:val="1"/>
          <w:sz w:val="24"/>
          <w:szCs w:val="24"/>
        </w:rPr>
        <w:t>s due to experiencing trauma</w:t>
      </w:r>
      <w:r w:rsidRPr="00B92842">
        <w:rPr>
          <w:rFonts w:ascii="Cambria" w:eastAsia="Cambria" w:hAnsi="Cambria" w:cs="Cambria"/>
          <w:sz w:val="24"/>
          <w:szCs w:val="24"/>
        </w:rPr>
        <w:t>;</w:t>
      </w:r>
    </w:p>
    <w:p w:rsidR="00B92842" w:rsidRPr="00B92842" w:rsidRDefault="00B92842" w:rsidP="00B8221A">
      <w:pPr>
        <w:widowControl w:val="0"/>
        <w:tabs>
          <w:tab w:val="left" w:pos="1940"/>
        </w:tabs>
        <w:spacing w:before="41" w:after="0" w:line="240" w:lineRule="auto"/>
        <w:ind w:left="1940" w:right="1360"/>
        <w:rPr>
          <w:rFonts w:ascii="Cambria" w:eastAsia="Cambria" w:hAnsi="Cambria" w:cs="Cambria"/>
          <w:sz w:val="24"/>
          <w:szCs w:val="24"/>
        </w:rPr>
      </w:pPr>
      <w:r w:rsidRPr="00B92842">
        <w:rPr>
          <w:rFonts w:ascii="Symbol" w:eastAsia="Symbol" w:hAnsi="Symbol" w:cs="Symbol"/>
          <w:sz w:val="24"/>
          <w:szCs w:val="24"/>
        </w:rPr>
        <w:t></w:t>
      </w:r>
      <w:r w:rsidRPr="00B92842">
        <w:rPr>
          <w:rFonts w:ascii="Times New Roman" w:eastAsia="Times New Roman" w:hAnsi="Times New Roman" w:cs="Times New Roman"/>
          <w:sz w:val="24"/>
          <w:szCs w:val="24"/>
        </w:rPr>
        <w:tab/>
      </w:r>
      <w:r w:rsidRPr="00B92842">
        <w:rPr>
          <w:rFonts w:ascii="Cambria" w:eastAsia="Cambria" w:hAnsi="Cambria" w:cs="Cambria"/>
          <w:sz w:val="24"/>
          <w:szCs w:val="24"/>
        </w:rPr>
        <w:t>lack</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of</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sup</w:t>
      </w:r>
      <w:r w:rsidRPr="00B92842">
        <w:rPr>
          <w:rFonts w:ascii="Cambria" w:eastAsia="Cambria" w:hAnsi="Cambria" w:cs="Cambria"/>
          <w:spacing w:val="1"/>
          <w:sz w:val="24"/>
          <w:szCs w:val="24"/>
        </w:rPr>
        <w:t>p</w:t>
      </w:r>
      <w:r w:rsidRPr="00B92842">
        <w:rPr>
          <w:rFonts w:ascii="Cambria" w:eastAsia="Cambria" w:hAnsi="Cambria" w:cs="Cambria"/>
          <w:sz w:val="24"/>
          <w:szCs w:val="24"/>
        </w:rPr>
        <w:t>o</w:t>
      </w:r>
      <w:r w:rsidRPr="00B92842">
        <w:rPr>
          <w:rFonts w:ascii="Cambria" w:eastAsia="Cambria" w:hAnsi="Cambria" w:cs="Cambria"/>
          <w:spacing w:val="-1"/>
          <w:sz w:val="24"/>
          <w:szCs w:val="24"/>
        </w:rPr>
        <w:t>r</w:t>
      </w:r>
      <w:r w:rsidRPr="00B92842">
        <w:rPr>
          <w:rFonts w:ascii="Cambria" w:eastAsia="Cambria" w:hAnsi="Cambria" w:cs="Cambria"/>
          <w:sz w:val="24"/>
          <w:szCs w:val="24"/>
        </w:rPr>
        <w:t>t</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f</w:t>
      </w:r>
      <w:r w:rsidRPr="00B92842">
        <w:rPr>
          <w:rFonts w:ascii="Cambria" w:eastAsia="Cambria" w:hAnsi="Cambria" w:cs="Cambria"/>
          <w:spacing w:val="-1"/>
          <w:sz w:val="24"/>
          <w:szCs w:val="24"/>
        </w:rPr>
        <w:t>r</w:t>
      </w:r>
      <w:r w:rsidRPr="00B92842">
        <w:rPr>
          <w:rFonts w:ascii="Cambria" w:eastAsia="Cambria" w:hAnsi="Cambria" w:cs="Cambria"/>
          <w:sz w:val="24"/>
          <w:szCs w:val="24"/>
        </w:rPr>
        <w:t>om</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ca</w:t>
      </w:r>
      <w:r w:rsidRPr="00B92842">
        <w:rPr>
          <w:rFonts w:ascii="Cambria" w:eastAsia="Cambria" w:hAnsi="Cambria" w:cs="Cambria"/>
          <w:spacing w:val="-1"/>
          <w:sz w:val="24"/>
          <w:szCs w:val="24"/>
        </w:rPr>
        <w:t>r</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g</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d</w:t>
      </w:r>
      <w:r w:rsidRPr="00B92842">
        <w:rPr>
          <w:rFonts w:ascii="Cambria" w:eastAsia="Cambria" w:hAnsi="Cambria" w:cs="Cambria"/>
          <w:sz w:val="24"/>
          <w:szCs w:val="24"/>
        </w:rPr>
        <w:t>ul</w:t>
      </w:r>
      <w:r w:rsidRPr="00B92842">
        <w:rPr>
          <w:rFonts w:ascii="Cambria" w:eastAsia="Cambria" w:hAnsi="Cambria" w:cs="Cambria"/>
          <w:spacing w:val="1"/>
          <w:sz w:val="24"/>
          <w:szCs w:val="24"/>
        </w:rPr>
        <w:t>t</w:t>
      </w:r>
      <w:r w:rsidRPr="00B92842">
        <w:rPr>
          <w:rFonts w:ascii="Cambria" w:eastAsia="Cambria" w:hAnsi="Cambria" w:cs="Cambria"/>
          <w:sz w:val="24"/>
          <w:szCs w:val="24"/>
        </w:rPr>
        <w:t>;</w:t>
      </w:r>
    </w:p>
    <w:p w:rsidR="00B92842" w:rsidRPr="00B92842" w:rsidRDefault="00B92842" w:rsidP="00B8221A">
      <w:pPr>
        <w:widowControl w:val="0"/>
        <w:tabs>
          <w:tab w:val="left" w:pos="1940"/>
        </w:tabs>
        <w:spacing w:before="41" w:after="0" w:line="274" w:lineRule="auto"/>
        <w:ind w:left="2160" w:right="1360" w:hanging="220"/>
        <w:rPr>
          <w:rFonts w:ascii="Cambria" w:eastAsia="Cambria" w:hAnsi="Cambria" w:cs="Cambria"/>
          <w:sz w:val="24"/>
          <w:szCs w:val="24"/>
        </w:rPr>
      </w:pPr>
      <w:r w:rsidRPr="00B92842">
        <w:rPr>
          <w:rFonts w:ascii="Symbol" w:eastAsia="Symbol" w:hAnsi="Symbol" w:cs="Symbol"/>
          <w:sz w:val="24"/>
          <w:szCs w:val="24"/>
        </w:rPr>
        <w:t></w:t>
      </w:r>
      <w:r w:rsidRPr="00B92842">
        <w:rPr>
          <w:rFonts w:ascii="Times New Roman" w:eastAsia="Times New Roman" w:hAnsi="Times New Roman" w:cs="Times New Roman"/>
          <w:sz w:val="24"/>
          <w:szCs w:val="24"/>
        </w:rPr>
        <w:tab/>
      </w:r>
      <w:r w:rsidRPr="00B92842">
        <w:rPr>
          <w:rFonts w:ascii="Cambria" w:eastAsia="Cambria" w:hAnsi="Cambria" w:cs="Cambria"/>
          <w:sz w:val="24"/>
          <w:szCs w:val="24"/>
        </w:rPr>
        <w:t>concerns</w:t>
      </w:r>
      <w:r w:rsidRPr="00B92842">
        <w:rPr>
          <w:rFonts w:ascii="Cambria" w:eastAsia="Cambria" w:hAnsi="Cambria" w:cs="Cambria"/>
          <w:spacing w:val="-9"/>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b</w:t>
      </w:r>
      <w:r w:rsidRPr="00B92842">
        <w:rPr>
          <w:rFonts w:ascii="Cambria" w:eastAsia="Cambria" w:hAnsi="Cambria" w:cs="Cambria"/>
          <w:sz w:val="24"/>
          <w:szCs w:val="24"/>
        </w:rPr>
        <w:t>out b</w:t>
      </w:r>
      <w:r w:rsidRPr="00B92842">
        <w:rPr>
          <w:rFonts w:ascii="Cambria" w:eastAsia="Cambria" w:hAnsi="Cambria" w:cs="Cambria"/>
          <w:spacing w:val="1"/>
          <w:sz w:val="24"/>
          <w:szCs w:val="24"/>
        </w:rPr>
        <w:t>e</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g</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r</w:t>
      </w:r>
      <w:r w:rsidRPr="00B92842">
        <w:rPr>
          <w:rFonts w:ascii="Cambria" w:eastAsia="Cambria" w:hAnsi="Cambria" w:cs="Cambria"/>
          <w:sz w:val="24"/>
          <w:szCs w:val="24"/>
        </w:rPr>
        <w:t>e</w:t>
      </w:r>
      <w:r w:rsidRPr="00B92842">
        <w:rPr>
          <w:rFonts w:ascii="Cambria" w:eastAsia="Cambria" w:hAnsi="Cambria" w:cs="Cambria"/>
          <w:spacing w:val="1"/>
          <w:sz w:val="24"/>
          <w:szCs w:val="24"/>
        </w:rPr>
        <w:t>p</w:t>
      </w:r>
      <w:r w:rsidRPr="00B92842">
        <w:rPr>
          <w:rFonts w:ascii="Cambria" w:eastAsia="Cambria" w:hAnsi="Cambria" w:cs="Cambria"/>
          <w:sz w:val="24"/>
          <w:szCs w:val="24"/>
        </w:rPr>
        <w:t>o</w:t>
      </w:r>
      <w:r w:rsidRPr="00B92842">
        <w:rPr>
          <w:rFonts w:ascii="Cambria" w:eastAsia="Cambria" w:hAnsi="Cambria" w:cs="Cambria"/>
          <w:spacing w:val="-1"/>
          <w:sz w:val="24"/>
          <w:szCs w:val="24"/>
        </w:rPr>
        <w:t>r</w:t>
      </w:r>
      <w:r w:rsidRPr="00B92842">
        <w:rPr>
          <w:rFonts w:ascii="Cambria" w:eastAsia="Cambria" w:hAnsi="Cambria" w:cs="Cambria"/>
          <w:sz w:val="24"/>
          <w:szCs w:val="24"/>
        </w:rPr>
        <w:t>t</w:t>
      </w:r>
      <w:r w:rsidRPr="00B92842">
        <w:rPr>
          <w:rFonts w:ascii="Cambria" w:eastAsia="Cambria" w:hAnsi="Cambria" w:cs="Cambria"/>
          <w:spacing w:val="1"/>
          <w:sz w:val="24"/>
          <w:szCs w:val="24"/>
        </w:rPr>
        <w:t>e</w:t>
      </w:r>
      <w:r w:rsidRPr="00B92842">
        <w:rPr>
          <w:rFonts w:ascii="Cambria" w:eastAsia="Cambria" w:hAnsi="Cambria" w:cs="Cambria"/>
          <w:sz w:val="24"/>
          <w:szCs w:val="24"/>
        </w:rPr>
        <w:t>d</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to child</w:t>
      </w:r>
      <w:r w:rsidRPr="00B92842">
        <w:rPr>
          <w:rFonts w:ascii="Cambria" w:eastAsia="Cambria" w:hAnsi="Cambria" w:cs="Cambria"/>
          <w:spacing w:val="-6"/>
          <w:sz w:val="24"/>
          <w:szCs w:val="24"/>
        </w:rPr>
        <w:t xml:space="preserve"> </w:t>
      </w:r>
      <w:r w:rsidRPr="00B92842">
        <w:rPr>
          <w:rFonts w:ascii="Cambria" w:eastAsia="Cambria" w:hAnsi="Cambria" w:cs="Cambria"/>
          <w:spacing w:val="-1"/>
          <w:sz w:val="24"/>
          <w:szCs w:val="24"/>
        </w:rPr>
        <w:t>w</w:t>
      </w:r>
      <w:r w:rsidRPr="00B92842">
        <w:rPr>
          <w:rFonts w:ascii="Cambria" w:eastAsia="Cambria" w:hAnsi="Cambria" w:cs="Cambria"/>
          <w:sz w:val="24"/>
          <w:szCs w:val="24"/>
        </w:rPr>
        <w:t>elfa</w:t>
      </w:r>
      <w:r w:rsidRPr="00B92842">
        <w:rPr>
          <w:rFonts w:ascii="Cambria" w:eastAsia="Cambria" w:hAnsi="Cambria" w:cs="Cambria"/>
          <w:spacing w:val="-1"/>
          <w:sz w:val="24"/>
          <w:szCs w:val="24"/>
        </w:rPr>
        <w:t>r</w:t>
      </w:r>
      <w:r w:rsidRPr="00B92842">
        <w:rPr>
          <w:rFonts w:ascii="Cambria" w:eastAsia="Cambria" w:hAnsi="Cambria" w:cs="Cambria"/>
          <w:sz w:val="24"/>
          <w:szCs w:val="24"/>
        </w:rPr>
        <w:t>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d</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law</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pacing w:val="-1"/>
          <w:sz w:val="24"/>
          <w:szCs w:val="24"/>
        </w:rPr>
        <w:t>f</w:t>
      </w:r>
      <w:r w:rsidRPr="00B92842">
        <w:rPr>
          <w:rFonts w:ascii="Cambria" w:eastAsia="Cambria" w:hAnsi="Cambria" w:cs="Cambria"/>
          <w:sz w:val="24"/>
          <w:szCs w:val="24"/>
        </w:rPr>
        <w:t>o</w:t>
      </w:r>
      <w:r w:rsidRPr="00B92842">
        <w:rPr>
          <w:rFonts w:ascii="Cambria" w:eastAsia="Cambria" w:hAnsi="Cambria" w:cs="Cambria"/>
          <w:spacing w:val="-1"/>
          <w:sz w:val="24"/>
          <w:szCs w:val="24"/>
        </w:rPr>
        <w:t>r</w:t>
      </w:r>
      <w:r w:rsidRPr="00B92842">
        <w:rPr>
          <w:rFonts w:ascii="Cambria" w:eastAsia="Cambria" w:hAnsi="Cambria" w:cs="Cambria"/>
          <w:sz w:val="24"/>
          <w:szCs w:val="24"/>
        </w:rPr>
        <w:t>cement agenci</w:t>
      </w:r>
      <w:r w:rsidRPr="00B92842">
        <w:rPr>
          <w:rFonts w:ascii="Cambria" w:eastAsia="Cambria" w:hAnsi="Cambria" w:cs="Cambria"/>
          <w:spacing w:val="1"/>
          <w:sz w:val="24"/>
          <w:szCs w:val="24"/>
        </w:rPr>
        <w:t>e</w:t>
      </w:r>
      <w:r w:rsidRPr="00B92842">
        <w:rPr>
          <w:rFonts w:ascii="Cambria" w:eastAsia="Cambria" w:hAnsi="Cambria" w:cs="Cambria"/>
          <w:sz w:val="24"/>
          <w:szCs w:val="24"/>
        </w:rPr>
        <w:t>s;</w:t>
      </w:r>
    </w:p>
    <w:p w:rsidR="00B92842" w:rsidRPr="00B92842" w:rsidRDefault="00B92842" w:rsidP="00B8221A">
      <w:pPr>
        <w:widowControl w:val="0"/>
        <w:tabs>
          <w:tab w:val="left" w:pos="1940"/>
        </w:tabs>
        <w:spacing w:before="3" w:after="0" w:line="240" w:lineRule="auto"/>
        <w:ind w:left="1940" w:right="1360"/>
        <w:rPr>
          <w:rFonts w:ascii="Cambria" w:eastAsia="Cambria" w:hAnsi="Cambria" w:cs="Cambria"/>
          <w:sz w:val="24"/>
          <w:szCs w:val="24"/>
        </w:rPr>
      </w:pPr>
      <w:r w:rsidRPr="00B92842">
        <w:rPr>
          <w:rFonts w:ascii="Symbol" w:eastAsia="Symbol" w:hAnsi="Symbol" w:cs="Symbol"/>
          <w:sz w:val="24"/>
          <w:szCs w:val="24"/>
        </w:rPr>
        <w:t></w:t>
      </w:r>
      <w:r w:rsidRPr="00B92842">
        <w:rPr>
          <w:rFonts w:ascii="Times New Roman" w:eastAsia="Times New Roman" w:hAnsi="Times New Roman" w:cs="Times New Roman"/>
          <w:sz w:val="24"/>
          <w:szCs w:val="24"/>
        </w:rPr>
        <w:tab/>
      </w:r>
      <w:r w:rsidRPr="00B92842">
        <w:rPr>
          <w:rFonts w:ascii="Cambria" w:eastAsia="Cambria" w:hAnsi="Cambria" w:cs="Cambria"/>
          <w:spacing w:val="1"/>
          <w:sz w:val="24"/>
          <w:szCs w:val="24"/>
        </w:rPr>
        <w:t>e</w:t>
      </w:r>
      <w:r w:rsidRPr="00B92842">
        <w:rPr>
          <w:rFonts w:ascii="Cambria" w:eastAsia="Cambria" w:hAnsi="Cambria" w:cs="Cambria"/>
          <w:sz w:val="24"/>
          <w:szCs w:val="24"/>
        </w:rPr>
        <w:t>mplo</w:t>
      </w:r>
      <w:r w:rsidRPr="00B92842">
        <w:rPr>
          <w:rFonts w:ascii="Cambria" w:eastAsia="Cambria" w:hAnsi="Cambria" w:cs="Cambria"/>
          <w:spacing w:val="-1"/>
          <w:sz w:val="24"/>
          <w:szCs w:val="24"/>
        </w:rPr>
        <w:t>y</w:t>
      </w:r>
      <w:r w:rsidRPr="00B92842">
        <w:rPr>
          <w:rFonts w:ascii="Cambria" w:eastAsia="Cambria" w:hAnsi="Cambria" w:cs="Cambria"/>
          <w:sz w:val="24"/>
          <w:szCs w:val="24"/>
        </w:rPr>
        <w:t>ment that</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t</w:t>
      </w:r>
      <w:r w:rsidRPr="00B92842">
        <w:rPr>
          <w:rFonts w:ascii="Cambria" w:eastAsia="Cambria" w:hAnsi="Cambria" w:cs="Cambria"/>
          <w:spacing w:val="1"/>
          <w:sz w:val="24"/>
          <w:szCs w:val="24"/>
        </w:rPr>
        <w:t>e</w:t>
      </w:r>
      <w:r w:rsidRPr="00B92842">
        <w:rPr>
          <w:rFonts w:ascii="Cambria" w:eastAsia="Cambria" w:hAnsi="Cambria" w:cs="Cambria"/>
          <w:spacing w:val="-1"/>
          <w:sz w:val="24"/>
          <w:szCs w:val="24"/>
        </w:rPr>
        <w:t>r</w:t>
      </w:r>
      <w:r w:rsidRPr="00B92842">
        <w:rPr>
          <w:rFonts w:ascii="Cambria" w:eastAsia="Cambria" w:hAnsi="Cambria" w:cs="Cambria"/>
          <w:spacing w:val="-3"/>
          <w:sz w:val="24"/>
          <w:szCs w:val="24"/>
        </w:rPr>
        <w:t>f</w:t>
      </w:r>
      <w:r w:rsidRPr="00B92842">
        <w:rPr>
          <w:rFonts w:ascii="Cambria" w:eastAsia="Cambria" w:hAnsi="Cambria" w:cs="Cambria"/>
          <w:sz w:val="24"/>
          <w:szCs w:val="24"/>
        </w:rPr>
        <w:t>eres</w:t>
      </w:r>
      <w:r w:rsidRPr="00B92842">
        <w:rPr>
          <w:rFonts w:ascii="Cambria" w:eastAsia="Cambria" w:hAnsi="Cambria" w:cs="Cambria"/>
          <w:spacing w:val="-8"/>
          <w:sz w:val="24"/>
          <w:szCs w:val="24"/>
        </w:rPr>
        <w:t xml:space="preserve"> </w:t>
      </w:r>
      <w:r w:rsidRPr="00B92842">
        <w:rPr>
          <w:rFonts w:ascii="Cambria" w:eastAsia="Cambria" w:hAnsi="Cambria" w:cs="Cambria"/>
          <w:spacing w:val="-1"/>
          <w:sz w:val="24"/>
          <w:szCs w:val="24"/>
        </w:rPr>
        <w:t>w</w:t>
      </w:r>
      <w:r w:rsidRPr="00B92842">
        <w:rPr>
          <w:rFonts w:ascii="Cambria" w:eastAsia="Cambria" w:hAnsi="Cambria" w:cs="Cambria"/>
          <w:sz w:val="24"/>
          <w:szCs w:val="24"/>
        </w:rPr>
        <w:t>i</w:t>
      </w:r>
      <w:r w:rsidRPr="00B92842">
        <w:rPr>
          <w:rFonts w:ascii="Cambria" w:eastAsia="Cambria" w:hAnsi="Cambria" w:cs="Cambria"/>
          <w:spacing w:val="1"/>
          <w:sz w:val="24"/>
          <w:szCs w:val="24"/>
        </w:rPr>
        <w:t>t</w:t>
      </w:r>
      <w:r w:rsidRPr="00B92842">
        <w:rPr>
          <w:rFonts w:ascii="Cambria" w:eastAsia="Cambria" w:hAnsi="Cambria" w:cs="Cambria"/>
          <w:sz w:val="24"/>
          <w:szCs w:val="24"/>
        </w:rPr>
        <w:t>h</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atte</w:t>
      </w:r>
      <w:r w:rsidRPr="00B92842">
        <w:rPr>
          <w:rFonts w:ascii="Cambria" w:eastAsia="Cambria" w:hAnsi="Cambria" w:cs="Cambria"/>
          <w:spacing w:val="1"/>
          <w:sz w:val="24"/>
          <w:szCs w:val="24"/>
        </w:rPr>
        <w:t>n</w:t>
      </w:r>
      <w:r w:rsidRPr="00B92842">
        <w:rPr>
          <w:rFonts w:ascii="Cambria" w:eastAsia="Cambria" w:hAnsi="Cambria" w:cs="Cambria"/>
          <w:spacing w:val="-1"/>
          <w:sz w:val="24"/>
          <w:szCs w:val="24"/>
        </w:rPr>
        <w:t>d</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ce</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2"/>
          <w:sz w:val="24"/>
          <w:szCs w:val="24"/>
        </w:rPr>
        <w:t>n</w:t>
      </w:r>
      <w:r w:rsidRPr="00B92842">
        <w:rPr>
          <w:rFonts w:ascii="Cambria" w:eastAsia="Cambria" w:hAnsi="Cambria" w:cs="Cambria"/>
          <w:sz w:val="24"/>
          <w:szCs w:val="24"/>
        </w:rPr>
        <w:t>d</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sch</w:t>
      </w:r>
      <w:r w:rsidRPr="00B92842">
        <w:rPr>
          <w:rFonts w:ascii="Cambria" w:eastAsia="Cambria" w:hAnsi="Cambria" w:cs="Cambria"/>
          <w:spacing w:val="-1"/>
          <w:sz w:val="24"/>
          <w:szCs w:val="24"/>
        </w:rPr>
        <w:t>o</w:t>
      </w:r>
      <w:r w:rsidRPr="00B92842">
        <w:rPr>
          <w:rFonts w:ascii="Cambria" w:eastAsia="Cambria" w:hAnsi="Cambria" w:cs="Cambria"/>
          <w:sz w:val="24"/>
          <w:szCs w:val="24"/>
        </w:rPr>
        <w:t>ol</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w</w:t>
      </w:r>
      <w:r w:rsidRPr="00B92842">
        <w:rPr>
          <w:rFonts w:ascii="Cambria" w:eastAsia="Cambria" w:hAnsi="Cambria" w:cs="Cambria"/>
          <w:sz w:val="24"/>
          <w:szCs w:val="24"/>
        </w:rPr>
        <w:t>o</w:t>
      </w:r>
      <w:r w:rsidRPr="00B92842">
        <w:rPr>
          <w:rFonts w:ascii="Cambria" w:eastAsia="Cambria" w:hAnsi="Cambria" w:cs="Cambria"/>
          <w:spacing w:val="-1"/>
          <w:sz w:val="24"/>
          <w:szCs w:val="24"/>
        </w:rPr>
        <w:t>r</w:t>
      </w:r>
      <w:r w:rsidRPr="00B92842">
        <w:rPr>
          <w:rFonts w:ascii="Cambria" w:eastAsia="Cambria" w:hAnsi="Cambria" w:cs="Cambria"/>
          <w:spacing w:val="4"/>
          <w:sz w:val="24"/>
          <w:szCs w:val="24"/>
        </w:rPr>
        <w:t>k</w:t>
      </w:r>
      <w:r w:rsidRPr="00B92842">
        <w:rPr>
          <w:rFonts w:ascii="Cambria" w:eastAsia="Cambria" w:hAnsi="Cambria" w:cs="Cambria"/>
          <w:sz w:val="24"/>
          <w:szCs w:val="24"/>
        </w:rPr>
        <w:t>;</w:t>
      </w:r>
    </w:p>
    <w:p w:rsidR="00B92842" w:rsidRPr="00B92842" w:rsidRDefault="00B92842" w:rsidP="00B8221A">
      <w:pPr>
        <w:widowControl w:val="0"/>
        <w:tabs>
          <w:tab w:val="left" w:pos="1940"/>
        </w:tabs>
        <w:spacing w:before="41" w:after="0" w:line="240" w:lineRule="auto"/>
        <w:ind w:left="1940" w:right="1360"/>
        <w:rPr>
          <w:rFonts w:ascii="Cambria" w:eastAsia="Cambria" w:hAnsi="Cambria" w:cs="Cambria"/>
          <w:sz w:val="24"/>
          <w:szCs w:val="24"/>
        </w:rPr>
      </w:pPr>
      <w:r w:rsidRPr="00B92842">
        <w:rPr>
          <w:rFonts w:ascii="Symbol" w:eastAsia="Symbol" w:hAnsi="Symbol" w:cs="Symbol"/>
          <w:sz w:val="24"/>
          <w:szCs w:val="24"/>
        </w:rPr>
        <w:t></w:t>
      </w:r>
      <w:r w:rsidRPr="00B92842">
        <w:rPr>
          <w:rFonts w:ascii="Times New Roman" w:eastAsia="Times New Roman" w:hAnsi="Times New Roman" w:cs="Times New Roman"/>
          <w:sz w:val="24"/>
          <w:szCs w:val="24"/>
        </w:rPr>
        <w:tab/>
      </w:r>
      <w:r w:rsidRPr="00B92842">
        <w:rPr>
          <w:rFonts w:ascii="Cambria" w:eastAsia="Cambria" w:hAnsi="Cambria" w:cs="Cambria"/>
          <w:sz w:val="24"/>
          <w:szCs w:val="24"/>
        </w:rPr>
        <w:t>missi</w:t>
      </w:r>
      <w:r w:rsidRPr="00B92842">
        <w:rPr>
          <w:rFonts w:ascii="Cambria" w:eastAsia="Cambria" w:hAnsi="Cambria" w:cs="Cambria"/>
          <w:spacing w:val="1"/>
          <w:sz w:val="24"/>
          <w:szCs w:val="24"/>
        </w:rPr>
        <w:t>n</w:t>
      </w:r>
      <w:r w:rsidRPr="00B92842">
        <w:rPr>
          <w:rFonts w:ascii="Cambria" w:eastAsia="Cambria" w:hAnsi="Cambria" w:cs="Cambria"/>
          <w:sz w:val="24"/>
          <w:szCs w:val="24"/>
        </w:rPr>
        <w:t>g</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sc</w:t>
      </w:r>
      <w:r w:rsidRPr="00B92842">
        <w:rPr>
          <w:rFonts w:ascii="Cambria" w:eastAsia="Cambria" w:hAnsi="Cambria" w:cs="Cambria"/>
          <w:spacing w:val="-1"/>
          <w:sz w:val="24"/>
          <w:szCs w:val="24"/>
        </w:rPr>
        <w:t>h</w:t>
      </w:r>
      <w:r w:rsidRPr="00B92842">
        <w:rPr>
          <w:rFonts w:ascii="Cambria" w:eastAsia="Cambria" w:hAnsi="Cambria" w:cs="Cambria"/>
          <w:sz w:val="24"/>
          <w:szCs w:val="24"/>
        </w:rPr>
        <w:t>ool</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r</w:t>
      </w:r>
      <w:r w:rsidRPr="00B92842">
        <w:rPr>
          <w:rFonts w:ascii="Cambria" w:eastAsia="Cambria" w:hAnsi="Cambria" w:cs="Cambria"/>
          <w:sz w:val="24"/>
          <w:szCs w:val="24"/>
        </w:rPr>
        <w:t>eco</w:t>
      </w:r>
      <w:r w:rsidRPr="00B92842">
        <w:rPr>
          <w:rFonts w:ascii="Cambria" w:eastAsia="Cambria" w:hAnsi="Cambria" w:cs="Cambria"/>
          <w:spacing w:val="1"/>
          <w:sz w:val="24"/>
          <w:szCs w:val="24"/>
        </w:rPr>
        <w:t>r</w:t>
      </w:r>
      <w:r w:rsidRPr="00B92842">
        <w:rPr>
          <w:rFonts w:ascii="Cambria" w:eastAsia="Cambria" w:hAnsi="Cambria" w:cs="Cambria"/>
          <w:spacing w:val="-1"/>
          <w:sz w:val="24"/>
          <w:szCs w:val="24"/>
        </w:rPr>
        <w:t>d</w:t>
      </w:r>
      <w:r w:rsidRPr="00B92842">
        <w:rPr>
          <w:rFonts w:ascii="Cambria" w:eastAsia="Cambria" w:hAnsi="Cambria" w:cs="Cambria"/>
          <w:sz w:val="24"/>
          <w:szCs w:val="24"/>
        </w:rPr>
        <w:t>s</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d</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other</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pa</w:t>
      </w:r>
      <w:r w:rsidRPr="00B92842">
        <w:rPr>
          <w:rFonts w:ascii="Cambria" w:eastAsia="Cambria" w:hAnsi="Cambria" w:cs="Cambria"/>
          <w:spacing w:val="1"/>
          <w:sz w:val="24"/>
          <w:szCs w:val="24"/>
        </w:rPr>
        <w:t>p</w:t>
      </w:r>
      <w:r w:rsidRPr="00B92842">
        <w:rPr>
          <w:rFonts w:ascii="Cambria" w:eastAsia="Cambria" w:hAnsi="Cambria" w:cs="Cambria"/>
          <w:sz w:val="24"/>
          <w:szCs w:val="24"/>
        </w:rPr>
        <w:t>er</w:t>
      </w:r>
      <w:r w:rsidRPr="00B92842">
        <w:rPr>
          <w:rFonts w:ascii="Cambria" w:eastAsia="Cambria" w:hAnsi="Cambria" w:cs="Cambria"/>
          <w:spacing w:val="-1"/>
          <w:sz w:val="24"/>
          <w:szCs w:val="24"/>
        </w:rPr>
        <w:t>w</w:t>
      </w:r>
      <w:r w:rsidRPr="00B92842">
        <w:rPr>
          <w:rFonts w:ascii="Cambria" w:eastAsia="Cambria" w:hAnsi="Cambria" w:cs="Cambria"/>
          <w:sz w:val="24"/>
          <w:szCs w:val="24"/>
        </w:rPr>
        <w:t>o</w:t>
      </w:r>
      <w:r w:rsidRPr="00B92842">
        <w:rPr>
          <w:rFonts w:ascii="Cambria" w:eastAsia="Cambria" w:hAnsi="Cambria" w:cs="Cambria"/>
          <w:spacing w:val="-1"/>
          <w:sz w:val="24"/>
          <w:szCs w:val="24"/>
        </w:rPr>
        <w:t>r</w:t>
      </w:r>
      <w:r w:rsidRPr="00B92842">
        <w:rPr>
          <w:rFonts w:ascii="Cambria" w:eastAsia="Cambria" w:hAnsi="Cambria" w:cs="Cambria"/>
          <w:spacing w:val="1"/>
          <w:sz w:val="24"/>
          <w:szCs w:val="24"/>
        </w:rPr>
        <w:t>k</w:t>
      </w:r>
      <w:r w:rsidRPr="00B92842">
        <w:rPr>
          <w:rFonts w:ascii="Cambria" w:eastAsia="Cambria" w:hAnsi="Cambria" w:cs="Cambria"/>
          <w:sz w:val="24"/>
          <w:szCs w:val="24"/>
        </w:rPr>
        <w:t>;</w:t>
      </w:r>
    </w:p>
    <w:p w:rsidR="00B92842" w:rsidRPr="00B92842" w:rsidRDefault="00B92842" w:rsidP="00B8221A">
      <w:pPr>
        <w:widowControl w:val="0"/>
        <w:tabs>
          <w:tab w:val="left" w:pos="1940"/>
        </w:tabs>
        <w:spacing w:before="41" w:after="0" w:line="240" w:lineRule="auto"/>
        <w:ind w:left="1940" w:right="1360"/>
        <w:rPr>
          <w:rFonts w:ascii="Cambria" w:eastAsia="Cambria" w:hAnsi="Cambria" w:cs="Cambria"/>
          <w:sz w:val="24"/>
          <w:szCs w:val="24"/>
        </w:rPr>
      </w:pPr>
      <w:r w:rsidRPr="00B92842">
        <w:rPr>
          <w:rFonts w:ascii="Symbol" w:eastAsia="Symbol" w:hAnsi="Symbol" w:cs="Symbol"/>
          <w:sz w:val="24"/>
          <w:szCs w:val="24"/>
        </w:rPr>
        <w:t></w:t>
      </w:r>
      <w:r w:rsidRPr="00B92842">
        <w:rPr>
          <w:rFonts w:ascii="Times New Roman" w:eastAsia="Times New Roman" w:hAnsi="Times New Roman" w:cs="Times New Roman"/>
          <w:sz w:val="24"/>
          <w:szCs w:val="24"/>
        </w:rPr>
        <w:tab/>
      </w:r>
      <w:r w:rsidRPr="00B92842">
        <w:rPr>
          <w:rFonts w:ascii="Cambria" w:eastAsia="Cambria" w:hAnsi="Cambria" w:cs="Cambria"/>
          <w:sz w:val="24"/>
          <w:szCs w:val="24"/>
        </w:rPr>
        <w:t>lack</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of</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trans</w:t>
      </w:r>
      <w:r w:rsidRPr="00B92842">
        <w:rPr>
          <w:rFonts w:ascii="Cambria" w:eastAsia="Cambria" w:hAnsi="Cambria" w:cs="Cambria"/>
          <w:spacing w:val="1"/>
          <w:sz w:val="24"/>
          <w:szCs w:val="24"/>
        </w:rPr>
        <w:t>p</w:t>
      </w:r>
      <w:r w:rsidRPr="00B92842">
        <w:rPr>
          <w:rFonts w:ascii="Cambria" w:eastAsia="Cambria" w:hAnsi="Cambria" w:cs="Cambria"/>
          <w:sz w:val="24"/>
          <w:szCs w:val="24"/>
        </w:rPr>
        <w:t>o</w:t>
      </w:r>
      <w:r w:rsidRPr="00B92842">
        <w:rPr>
          <w:rFonts w:ascii="Cambria" w:eastAsia="Cambria" w:hAnsi="Cambria" w:cs="Cambria"/>
          <w:spacing w:val="-1"/>
          <w:sz w:val="24"/>
          <w:szCs w:val="24"/>
        </w:rPr>
        <w:t>r</w:t>
      </w:r>
      <w:r w:rsidRPr="00B92842">
        <w:rPr>
          <w:rFonts w:ascii="Cambria" w:eastAsia="Cambria" w:hAnsi="Cambria" w:cs="Cambria"/>
          <w:sz w:val="24"/>
          <w:szCs w:val="24"/>
        </w:rPr>
        <w:t>t</w:t>
      </w:r>
      <w:r w:rsidRPr="00B92842">
        <w:rPr>
          <w:rFonts w:ascii="Cambria" w:eastAsia="Cambria" w:hAnsi="Cambria" w:cs="Cambria"/>
          <w:spacing w:val="1"/>
          <w:sz w:val="24"/>
          <w:szCs w:val="24"/>
        </w:rPr>
        <w:t>a</w:t>
      </w:r>
      <w:r w:rsidRPr="00B92842">
        <w:rPr>
          <w:rFonts w:ascii="Cambria" w:eastAsia="Cambria" w:hAnsi="Cambria" w:cs="Cambria"/>
          <w:sz w:val="24"/>
          <w:szCs w:val="24"/>
        </w:rPr>
        <w:t>t</w:t>
      </w:r>
      <w:r w:rsidRPr="00B92842">
        <w:rPr>
          <w:rFonts w:ascii="Cambria" w:eastAsia="Cambria" w:hAnsi="Cambria" w:cs="Cambria"/>
          <w:spacing w:val="1"/>
          <w:sz w:val="24"/>
          <w:szCs w:val="24"/>
        </w:rPr>
        <w:t>i</w:t>
      </w:r>
      <w:r w:rsidRPr="00B92842">
        <w:rPr>
          <w:rFonts w:ascii="Cambria" w:eastAsia="Cambria" w:hAnsi="Cambria" w:cs="Cambria"/>
          <w:sz w:val="24"/>
          <w:szCs w:val="24"/>
        </w:rPr>
        <w:t>o</w:t>
      </w:r>
      <w:r w:rsidRPr="00B92842">
        <w:rPr>
          <w:rFonts w:ascii="Cambria" w:eastAsia="Cambria" w:hAnsi="Cambria" w:cs="Cambria"/>
          <w:spacing w:val="2"/>
          <w:sz w:val="24"/>
          <w:szCs w:val="24"/>
        </w:rPr>
        <w:t>n</w:t>
      </w:r>
      <w:r w:rsidRPr="00B92842">
        <w:rPr>
          <w:rFonts w:ascii="Cambria" w:eastAsia="Cambria" w:hAnsi="Cambria" w:cs="Cambria"/>
          <w:sz w:val="24"/>
          <w:szCs w:val="24"/>
        </w:rPr>
        <w:t>;</w:t>
      </w:r>
    </w:p>
    <w:p w:rsidR="00B92842" w:rsidRPr="00B92842" w:rsidRDefault="00B92842" w:rsidP="00B8221A">
      <w:pPr>
        <w:widowControl w:val="0"/>
        <w:tabs>
          <w:tab w:val="left" w:pos="1940"/>
        </w:tabs>
        <w:spacing w:before="43" w:after="0" w:line="240" w:lineRule="auto"/>
        <w:ind w:left="1940" w:right="1360"/>
        <w:rPr>
          <w:rFonts w:ascii="Cambria" w:eastAsia="Cambria" w:hAnsi="Cambria" w:cs="Cambria"/>
          <w:sz w:val="24"/>
          <w:szCs w:val="24"/>
        </w:rPr>
      </w:pPr>
      <w:r w:rsidRPr="00B92842">
        <w:rPr>
          <w:rFonts w:ascii="Symbol" w:eastAsia="Symbol" w:hAnsi="Symbol" w:cs="Symbol"/>
          <w:sz w:val="24"/>
          <w:szCs w:val="24"/>
        </w:rPr>
        <w:t></w:t>
      </w:r>
      <w:r w:rsidRPr="00B92842">
        <w:rPr>
          <w:rFonts w:ascii="Times New Roman" w:eastAsia="Times New Roman" w:hAnsi="Times New Roman" w:cs="Times New Roman"/>
          <w:sz w:val="24"/>
          <w:szCs w:val="24"/>
        </w:rPr>
        <w:tab/>
      </w:r>
      <w:r w:rsidRPr="00B92842">
        <w:rPr>
          <w:rFonts w:ascii="Cambria" w:eastAsia="Cambria" w:hAnsi="Cambria" w:cs="Cambria"/>
          <w:spacing w:val="-1"/>
          <w:sz w:val="24"/>
          <w:szCs w:val="24"/>
        </w:rPr>
        <w:t>d</w:t>
      </w:r>
      <w:r w:rsidRPr="00B92842">
        <w:rPr>
          <w:rFonts w:ascii="Cambria" w:eastAsia="Cambria" w:hAnsi="Cambria" w:cs="Cambria"/>
          <w:sz w:val="24"/>
          <w:szCs w:val="24"/>
        </w:rPr>
        <w:t>if</w:t>
      </w:r>
      <w:r w:rsidRPr="00B92842">
        <w:rPr>
          <w:rFonts w:ascii="Cambria" w:eastAsia="Cambria" w:hAnsi="Cambria" w:cs="Cambria"/>
          <w:spacing w:val="-1"/>
          <w:sz w:val="24"/>
          <w:szCs w:val="24"/>
        </w:rPr>
        <w:t>f</w:t>
      </w:r>
      <w:r w:rsidRPr="00B92842">
        <w:rPr>
          <w:rFonts w:ascii="Cambria" w:eastAsia="Cambria" w:hAnsi="Cambria" w:cs="Cambria"/>
          <w:sz w:val="24"/>
          <w:szCs w:val="24"/>
        </w:rPr>
        <w:t>iculty</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ac</w:t>
      </w:r>
      <w:r w:rsidRPr="00B92842">
        <w:rPr>
          <w:rFonts w:ascii="Cambria" w:eastAsia="Cambria" w:hAnsi="Cambria" w:cs="Cambria"/>
          <w:spacing w:val="2"/>
          <w:sz w:val="24"/>
          <w:szCs w:val="24"/>
        </w:rPr>
        <w:t>c</w:t>
      </w:r>
      <w:r w:rsidRPr="00B92842">
        <w:rPr>
          <w:rFonts w:ascii="Cambria" w:eastAsia="Cambria" w:hAnsi="Cambria" w:cs="Cambria"/>
          <w:sz w:val="24"/>
          <w:szCs w:val="24"/>
        </w:rPr>
        <w:t>u</w:t>
      </w:r>
      <w:r w:rsidRPr="00B92842">
        <w:rPr>
          <w:rFonts w:ascii="Cambria" w:eastAsia="Cambria" w:hAnsi="Cambria" w:cs="Cambria"/>
          <w:spacing w:val="-1"/>
          <w:sz w:val="24"/>
          <w:szCs w:val="24"/>
        </w:rPr>
        <w:t>m</w:t>
      </w:r>
      <w:r w:rsidRPr="00B92842">
        <w:rPr>
          <w:rFonts w:ascii="Cambria" w:eastAsia="Cambria" w:hAnsi="Cambria" w:cs="Cambria"/>
          <w:sz w:val="24"/>
          <w:szCs w:val="24"/>
        </w:rPr>
        <w:t>ulating</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c</w:t>
      </w:r>
      <w:r w:rsidRPr="00B92842">
        <w:rPr>
          <w:rFonts w:ascii="Cambria" w:eastAsia="Cambria" w:hAnsi="Cambria" w:cs="Cambria"/>
          <w:spacing w:val="-1"/>
          <w:sz w:val="24"/>
          <w:szCs w:val="24"/>
        </w:rPr>
        <w:t>r</w:t>
      </w:r>
      <w:r w:rsidRPr="00B92842">
        <w:rPr>
          <w:rFonts w:ascii="Cambria" w:eastAsia="Cambria" w:hAnsi="Cambria" w:cs="Cambria"/>
          <w:sz w:val="24"/>
          <w:szCs w:val="24"/>
        </w:rPr>
        <w:t>e</w:t>
      </w:r>
      <w:r w:rsidRPr="00B92842">
        <w:rPr>
          <w:rFonts w:ascii="Cambria" w:eastAsia="Cambria" w:hAnsi="Cambria" w:cs="Cambria"/>
          <w:spacing w:val="-1"/>
          <w:sz w:val="24"/>
          <w:szCs w:val="24"/>
        </w:rPr>
        <w:t>d</w:t>
      </w:r>
      <w:r w:rsidRPr="00B92842">
        <w:rPr>
          <w:rFonts w:ascii="Cambria" w:eastAsia="Cambria" w:hAnsi="Cambria" w:cs="Cambria"/>
          <w:sz w:val="24"/>
          <w:szCs w:val="24"/>
        </w:rPr>
        <w:t>i</w:t>
      </w:r>
      <w:r w:rsidRPr="00B92842">
        <w:rPr>
          <w:rFonts w:ascii="Cambria" w:eastAsia="Cambria" w:hAnsi="Cambria" w:cs="Cambria"/>
          <w:spacing w:val="1"/>
          <w:sz w:val="24"/>
          <w:szCs w:val="24"/>
        </w:rPr>
        <w:t>t</w:t>
      </w:r>
      <w:r w:rsidRPr="00B92842">
        <w:rPr>
          <w:rFonts w:ascii="Cambria" w:eastAsia="Cambria" w:hAnsi="Cambria" w:cs="Cambria"/>
          <w:sz w:val="24"/>
          <w:szCs w:val="24"/>
        </w:rPr>
        <w:t>s</w:t>
      </w:r>
      <w:r w:rsidRPr="00B92842">
        <w:rPr>
          <w:rFonts w:ascii="Cambria" w:eastAsia="Cambria" w:hAnsi="Cambria" w:cs="Cambria"/>
          <w:spacing w:val="-6"/>
          <w:sz w:val="24"/>
          <w:szCs w:val="24"/>
        </w:rPr>
        <w:t xml:space="preserve"> </w:t>
      </w:r>
      <w:r w:rsidRPr="00B92842">
        <w:rPr>
          <w:rFonts w:ascii="Cambria" w:eastAsia="Cambria" w:hAnsi="Cambria" w:cs="Cambria"/>
          <w:spacing w:val="-1"/>
          <w:sz w:val="24"/>
          <w:szCs w:val="24"/>
        </w:rPr>
        <w:t>d</w:t>
      </w:r>
      <w:r w:rsidRPr="00B92842">
        <w:rPr>
          <w:rFonts w:ascii="Cambria" w:eastAsia="Cambria" w:hAnsi="Cambria" w:cs="Cambria"/>
          <w:sz w:val="24"/>
          <w:szCs w:val="24"/>
        </w:rPr>
        <w:t>ue</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to sch</w:t>
      </w:r>
      <w:r w:rsidRPr="00B92842">
        <w:rPr>
          <w:rFonts w:ascii="Cambria" w:eastAsia="Cambria" w:hAnsi="Cambria" w:cs="Cambria"/>
          <w:spacing w:val="-1"/>
          <w:sz w:val="24"/>
          <w:szCs w:val="24"/>
        </w:rPr>
        <w:t>o</w:t>
      </w:r>
      <w:r w:rsidRPr="00B92842">
        <w:rPr>
          <w:rFonts w:ascii="Cambria" w:eastAsia="Cambria" w:hAnsi="Cambria" w:cs="Cambria"/>
          <w:sz w:val="24"/>
          <w:szCs w:val="24"/>
        </w:rPr>
        <w:t>ol</w:t>
      </w:r>
      <w:r w:rsidRPr="00B92842">
        <w:rPr>
          <w:rFonts w:ascii="Cambria" w:eastAsia="Cambria" w:hAnsi="Cambria" w:cs="Cambria"/>
          <w:spacing w:val="-3"/>
          <w:sz w:val="24"/>
          <w:szCs w:val="24"/>
        </w:rPr>
        <w:t xml:space="preserve"> </w:t>
      </w:r>
      <w:r w:rsidRPr="00B92842">
        <w:rPr>
          <w:rFonts w:ascii="Cambria" w:eastAsia="Cambria" w:hAnsi="Cambria" w:cs="Cambria"/>
          <w:spacing w:val="2"/>
          <w:sz w:val="24"/>
          <w:szCs w:val="24"/>
        </w:rPr>
        <w:t>m</w:t>
      </w:r>
      <w:r w:rsidRPr="00B92842">
        <w:rPr>
          <w:rFonts w:ascii="Cambria" w:eastAsia="Cambria" w:hAnsi="Cambria" w:cs="Cambria"/>
          <w:sz w:val="24"/>
          <w:szCs w:val="24"/>
        </w:rPr>
        <w:t>ob</w:t>
      </w:r>
      <w:r w:rsidRPr="00B92842">
        <w:rPr>
          <w:rFonts w:ascii="Cambria" w:eastAsia="Cambria" w:hAnsi="Cambria" w:cs="Cambria"/>
          <w:spacing w:val="1"/>
          <w:sz w:val="24"/>
          <w:szCs w:val="24"/>
        </w:rPr>
        <w:t>i</w:t>
      </w:r>
      <w:r w:rsidRPr="00B92842">
        <w:rPr>
          <w:rFonts w:ascii="Cambria" w:eastAsia="Cambria" w:hAnsi="Cambria" w:cs="Cambria"/>
          <w:sz w:val="24"/>
          <w:szCs w:val="24"/>
        </w:rPr>
        <w:t>lit</w:t>
      </w:r>
      <w:r w:rsidRPr="00B92842">
        <w:rPr>
          <w:rFonts w:ascii="Cambria" w:eastAsia="Cambria" w:hAnsi="Cambria" w:cs="Cambria"/>
          <w:spacing w:val="2"/>
          <w:sz w:val="24"/>
          <w:szCs w:val="24"/>
        </w:rPr>
        <w:t>y</w:t>
      </w:r>
      <w:r w:rsidRPr="00B92842">
        <w:rPr>
          <w:rFonts w:ascii="Cambria" w:eastAsia="Cambria" w:hAnsi="Cambria" w:cs="Cambria"/>
          <w:sz w:val="24"/>
          <w:szCs w:val="24"/>
        </w:rPr>
        <w:t>;</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d</w:t>
      </w:r>
    </w:p>
    <w:p w:rsidR="00B92842" w:rsidRPr="00B92842" w:rsidRDefault="00B92842" w:rsidP="00B8221A">
      <w:pPr>
        <w:widowControl w:val="0"/>
        <w:tabs>
          <w:tab w:val="left" w:pos="1940"/>
        </w:tabs>
        <w:spacing w:before="41" w:after="0" w:line="240" w:lineRule="auto"/>
        <w:ind w:left="1940" w:right="1360"/>
        <w:rPr>
          <w:rFonts w:ascii="Cambria" w:eastAsia="Cambria" w:hAnsi="Cambria" w:cs="Cambria"/>
          <w:sz w:val="24"/>
          <w:szCs w:val="24"/>
        </w:rPr>
      </w:pPr>
      <w:r w:rsidRPr="00B92842">
        <w:rPr>
          <w:rFonts w:ascii="Symbol" w:eastAsia="Symbol" w:hAnsi="Symbol" w:cs="Symbol"/>
          <w:sz w:val="24"/>
          <w:szCs w:val="24"/>
        </w:rPr>
        <w:t></w:t>
      </w:r>
      <w:r w:rsidRPr="00B92842">
        <w:rPr>
          <w:rFonts w:ascii="Times New Roman" w:eastAsia="Times New Roman" w:hAnsi="Times New Roman" w:cs="Times New Roman"/>
          <w:sz w:val="24"/>
          <w:szCs w:val="24"/>
        </w:rPr>
        <w:tab/>
      </w:r>
      <w:r w:rsidRPr="00B92842">
        <w:rPr>
          <w:rFonts w:ascii="Cambria" w:eastAsia="Cambria" w:hAnsi="Cambria" w:cs="Cambria"/>
          <w:spacing w:val="1"/>
          <w:sz w:val="24"/>
          <w:szCs w:val="24"/>
        </w:rPr>
        <w:t>i</w:t>
      </w:r>
      <w:r w:rsidRPr="00B92842">
        <w:rPr>
          <w:rFonts w:ascii="Cambria" w:eastAsia="Cambria" w:hAnsi="Cambria" w:cs="Cambria"/>
          <w:spacing w:val="-1"/>
          <w:sz w:val="24"/>
          <w:szCs w:val="24"/>
        </w:rPr>
        <w:t>rr</w:t>
      </w:r>
      <w:r w:rsidRPr="00B92842">
        <w:rPr>
          <w:rFonts w:ascii="Cambria" w:eastAsia="Cambria" w:hAnsi="Cambria" w:cs="Cambria"/>
          <w:sz w:val="24"/>
          <w:szCs w:val="24"/>
        </w:rPr>
        <w:t>eg</w:t>
      </w:r>
      <w:r w:rsidRPr="00B92842">
        <w:rPr>
          <w:rFonts w:ascii="Cambria" w:eastAsia="Cambria" w:hAnsi="Cambria" w:cs="Cambria"/>
          <w:spacing w:val="-1"/>
          <w:sz w:val="24"/>
          <w:szCs w:val="24"/>
        </w:rPr>
        <w:t>u</w:t>
      </w:r>
      <w:r w:rsidRPr="00B92842">
        <w:rPr>
          <w:rFonts w:ascii="Cambria" w:eastAsia="Cambria" w:hAnsi="Cambria" w:cs="Cambria"/>
          <w:sz w:val="24"/>
          <w:szCs w:val="24"/>
        </w:rPr>
        <w:t>lar</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s</w:t>
      </w:r>
      <w:r w:rsidRPr="00B92842">
        <w:rPr>
          <w:rFonts w:ascii="Cambria" w:eastAsia="Cambria" w:hAnsi="Cambria" w:cs="Cambria"/>
          <w:spacing w:val="2"/>
          <w:sz w:val="24"/>
          <w:szCs w:val="24"/>
        </w:rPr>
        <w:t>c</w:t>
      </w:r>
      <w:r w:rsidRPr="00B92842">
        <w:rPr>
          <w:rFonts w:ascii="Cambria" w:eastAsia="Cambria" w:hAnsi="Cambria" w:cs="Cambria"/>
          <w:sz w:val="24"/>
          <w:szCs w:val="24"/>
        </w:rPr>
        <w:t>ho</w:t>
      </w:r>
      <w:r w:rsidRPr="00B92842">
        <w:rPr>
          <w:rFonts w:ascii="Cambria" w:eastAsia="Cambria" w:hAnsi="Cambria" w:cs="Cambria"/>
          <w:spacing w:val="-1"/>
          <w:sz w:val="24"/>
          <w:szCs w:val="24"/>
        </w:rPr>
        <w:t>o</w:t>
      </w:r>
      <w:r w:rsidRPr="00B92842">
        <w:rPr>
          <w:rFonts w:ascii="Cambria" w:eastAsia="Cambria" w:hAnsi="Cambria" w:cs="Cambria"/>
          <w:sz w:val="24"/>
          <w:szCs w:val="24"/>
        </w:rPr>
        <w:t>l</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att</w:t>
      </w:r>
      <w:r w:rsidRPr="00B92842">
        <w:rPr>
          <w:rFonts w:ascii="Cambria" w:eastAsia="Cambria" w:hAnsi="Cambria" w:cs="Cambria"/>
          <w:spacing w:val="1"/>
          <w:sz w:val="24"/>
          <w:szCs w:val="24"/>
        </w:rPr>
        <w:t>e</w:t>
      </w:r>
      <w:r w:rsidRPr="00B92842">
        <w:rPr>
          <w:rFonts w:ascii="Cambria" w:eastAsia="Cambria" w:hAnsi="Cambria" w:cs="Cambria"/>
          <w:sz w:val="24"/>
          <w:szCs w:val="24"/>
        </w:rPr>
        <w:t>n</w:t>
      </w:r>
      <w:r w:rsidRPr="00B92842">
        <w:rPr>
          <w:rFonts w:ascii="Cambria" w:eastAsia="Cambria" w:hAnsi="Cambria" w:cs="Cambria"/>
          <w:spacing w:val="-1"/>
          <w:sz w:val="24"/>
          <w:szCs w:val="24"/>
        </w:rPr>
        <w:t>d</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c</w:t>
      </w:r>
      <w:r w:rsidRPr="00B92842">
        <w:rPr>
          <w:rFonts w:ascii="Cambria" w:eastAsia="Cambria" w:hAnsi="Cambria" w:cs="Cambria"/>
          <w:spacing w:val="2"/>
          <w:sz w:val="24"/>
          <w:szCs w:val="24"/>
        </w:rPr>
        <w:t>e</w:t>
      </w:r>
      <w:r w:rsidRPr="00B92842">
        <w:rPr>
          <w:rFonts w:ascii="Cambria" w:eastAsia="Cambria" w:hAnsi="Cambria" w:cs="Cambria"/>
          <w:sz w:val="24"/>
          <w:szCs w:val="24"/>
        </w:rPr>
        <w:t>.</w:t>
      </w:r>
    </w:p>
    <w:p w:rsidR="00B92842" w:rsidRPr="00B92842" w:rsidRDefault="00B92842" w:rsidP="00B92842">
      <w:pPr>
        <w:widowControl w:val="0"/>
        <w:spacing w:before="2" w:after="0" w:line="240" w:lineRule="exact"/>
        <w:ind w:right="1360"/>
        <w:rPr>
          <w:rFonts w:ascii="Calibri" w:eastAsia="Calibri" w:hAnsi="Calibri" w:cs="Times New Roman"/>
          <w:sz w:val="24"/>
          <w:szCs w:val="24"/>
        </w:rPr>
      </w:pPr>
    </w:p>
    <w:p w:rsidR="00B92842" w:rsidRPr="00B92842" w:rsidRDefault="00B92842" w:rsidP="00B8221A">
      <w:pPr>
        <w:widowControl w:val="0"/>
        <w:spacing w:after="0" w:line="240" w:lineRule="auto"/>
        <w:ind w:left="1440" w:right="1360"/>
        <w:rPr>
          <w:rFonts w:ascii="Cambria" w:eastAsia="Cambria" w:hAnsi="Cambria" w:cs="Cambria"/>
          <w:sz w:val="24"/>
          <w:szCs w:val="24"/>
        </w:rPr>
      </w:pPr>
      <w:r w:rsidRPr="00B92842">
        <w:rPr>
          <w:rFonts w:ascii="Cambria" w:eastAsia="Cambria" w:hAnsi="Cambria" w:cs="Cambria"/>
          <w:spacing w:val="-1"/>
          <w:sz w:val="24"/>
          <w:szCs w:val="24"/>
        </w:rPr>
        <w:t>T</w:t>
      </w:r>
      <w:r w:rsidRPr="00B92842">
        <w:rPr>
          <w:rFonts w:ascii="Cambria" w:eastAsia="Cambria" w:hAnsi="Cambria" w:cs="Cambria"/>
          <w:sz w:val="24"/>
          <w:szCs w:val="24"/>
        </w:rPr>
        <w:t>he</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lo</w:t>
      </w:r>
      <w:r w:rsidRPr="00B92842">
        <w:rPr>
          <w:rFonts w:ascii="Cambria" w:eastAsia="Cambria" w:hAnsi="Cambria" w:cs="Cambria"/>
          <w:spacing w:val="-1"/>
          <w:sz w:val="24"/>
          <w:szCs w:val="24"/>
        </w:rPr>
        <w:t>c</w:t>
      </w:r>
      <w:r w:rsidRPr="00B92842">
        <w:rPr>
          <w:rFonts w:ascii="Cambria" w:eastAsia="Cambria" w:hAnsi="Cambria" w:cs="Cambria"/>
          <w:sz w:val="24"/>
          <w:szCs w:val="24"/>
        </w:rPr>
        <w:t>al lia</w:t>
      </w:r>
      <w:r w:rsidRPr="00B92842">
        <w:rPr>
          <w:rFonts w:ascii="Cambria" w:eastAsia="Cambria" w:hAnsi="Cambria" w:cs="Cambria"/>
          <w:spacing w:val="1"/>
          <w:sz w:val="24"/>
          <w:szCs w:val="24"/>
        </w:rPr>
        <w:t>i</w:t>
      </w:r>
      <w:r w:rsidRPr="00B92842">
        <w:rPr>
          <w:rFonts w:ascii="Cambria" w:eastAsia="Cambria" w:hAnsi="Cambria" w:cs="Cambria"/>
          <w:sz w:val="24"/>
          <w:szCs w:val="24"/>
        </w:rPr>
        <w:t>son</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m</w:t>
      </w:r>
      <w:r w:rsidRPr="00B92842">
        <w:rPr>
          <w:rFonts w:ascii="Cambria" w:eastAsia="Cambria" w:hAnsi="Cambria" w:cs="Cambria"/>
          <w:spacing w:val="-1"/>
          <w:sz w:val="24"/>
          <w:szCs w:val="24"/>
        </w:rPr>
        <w:t>u</w:t>
      </w:r>
      <w:r w:rsidRPr="00B92842">
        <w:rPr>
          <w:rFonts w:ascii="Cambria" w:eastAsia="Cambria" w:hAnsi="Cambria" w:cs="Cambria"/>
          <w:sz w:val="24"/>
          <w:szCs w:val="24"/>
        </w:rPr>
        <w:t xml:space="preserve">st </w:t>
      </w:r>
      <w:r w:rsidRPr="00B92842">
        <w:rPr>
          <w:rFonts w:ascii="Cambria" w:eastAsia="Cambria" w:hAnsi="Cambria" w:cs="Cambria"/>
          <w:spacing w:val="1"/>
          <w:sz w:val="24"/>
          <w:szCs w:val="24"/>
        </w:rPr>
        <w:t>e</w:t>
      </w:r>
      <w:r w:rsidRPr="00B92842">
        <w:rPr>
          <w:rFonts w:ascii="Cambria" w:eastAsia="Cambria" w:hAnsi="Cambria" w:cs="Cambria"/>
          <w:sz w:val="24"/>
          <w:szCs w:val="24"/>
        </w:rPr>
        <w:t>nsu</w:t>
      </w:r>
      <w:r w:rsidRPr="00B92842">
        <w:rPr>
          <w:rFonts w:ascii="Cambria" w:eastAsia="Cambria" w:hAnsi="Cambria" w:cs="Cambria"/>
          <w:spacing w:val="-1"/>
          <w:sz w:val="24"/>
          <w:szCs w:val="24"/>
        </w:rPr>
        <w:t>r</w:t>
      </w:r>
      <w:r w:rsidRPr="00B92842">
        <w:rPr>
          <w:rFonts w:ascii="Cambria" w:eastAsia="Cambria" w:hAnsi="Cambria" w:cs="Cambria"/>
          <w:sz w:val="24"/>
          <w:szCs w:val="24"/>
        </w:rPr>
        <w:t>e</w:t>
      </w:r>
      <w:r w:rsidRPr="00B92842">
        <w:rPr>
          <w:rFonts w:ascii="Cambria" w:eastAsia="Cambria" w:hAnsi="Cambria" w:cs="Cambria"/>
          <w:spacing w:val="-7"/>
          <w:sz w:val="24"/>
          <w:szCs w:val="24"/>
        </w:rPr>
        <w:t xml:space="preserve"> </w:t>
      </w:r>
      <w:r w:rsidRPr="00B92842">
        <w:rPr>
          <w:rFonts w:ascii="Cambria" w:eastAsia="Cambria" w:hAnsi="Cambria" w:cs="Cambria"/>
          <w:spacing w:val="1"/>
          <w:sz w:val="24"/>
          <w:szCs w:val="24"/>
        </w:rPr>
        <w:t>t</w:t>
      </w:r>
      <w:r w:rsidRPr="00B92842">
        <w:rPr>
          <w:rFonts w:ascii="Cambria" w:eastAsia="Cambria" w:hAnsi="Cambria" w:cs="Cambria"/>
          <w:sz w:val="24"/>
          <w:szCs w:val="24"/>
        </w:rPr>
        <w:t xml:space="preserve">hat </w:t>
      </w:r>
      <w:r w:rsidRPr="00B92842">
        <w:rPr>
          <w:rFonts w:ascii="Cambria" w:eastAsia="Cambria" w:hAnsi="Cambria" w:cs="Cambria"/>
          <w:spacing w:val="1"/>
          <w:sz w:val="24"/>
          <w:szCs w:val="24"/>
        </w:rPr>
        <w:t>t</w:t>
      </w:r>
      <w:r w:rsidRPr="00B92842">
        <w:rPr>
          <w:rFonts w:ascii="Cambria" w:eastAsia="Cambria" w:hAnsi="Cambria" w:cs="Cambria"/>
          <w:sz w:val="24"/>
          <w:szCs w:val="24"/>
        </w:rPr>
        <w:t>hese</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y</w:t>
      </w:r>
      <w:r w:rsidRPr="00B92842">
        <w:rPr>
          <w:rFonts w:ascii="Cambria" w:eastAsia="Cambria" w:hAnsi="Cambria" w:cs="Cambria"/>
          <w:spacing w:val="-1"/>
          <w:sz w:val="24"/>
          <w:szCs w:val="24"/>
        </w:rPr>
        <w:t>o</w:t>
      </w:r>
      <w:r w:rsidRPr="00B92842">
        <w:rPr>
          <w:rFonts w:ascii="Cambria" w:eastAsia="Cambria" w:hAnsi="Cambria" w:cs="Cambria"/>
          <w:sz w:val="24"/>
          <w:szCs w:val="24"/>
        </w:rPr>
        <w:t>uth</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r</w:t>
      </w:r>
      <w:r w:rsidRPr="00B92842">
        <w:rPr>
          <w:rFonts w:ascii="Cambria" w:eastAsia="Cambria" w:hAnsi="Cambria" w:cs="Cambria"/>
          <w:sz w:val="24"/>
          <w:szCs w:val="24"/>
        </w:rPr>
        <w:t>e</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p</w:t>
      </w:r>
      <w:r w:rsidRPr="00B92842">
        <w:rPr>
          <w:rFonts w:ascii="Cambria" w:eastAsia="Cambria" w:hAnsi="Cambria" w:cs="Cambria"/>
          <w:spacing w:val="-1"/>
          <w:sz w:val="24"/>
          <w:szCs w:val="24"/>
        </w:rPr>
        <w:t>r</w:t>
      </w:r>
      <w:r w:rsidRPr="00B92842">
        <w:rPr>
          <w:rFonts w:ascii="Cambria" w:eastAsia="Cambria" w:hAnsi="Cambria" w:cs="Cambria"/>
          <w:sz w:val="24"/>
          <w:szCs w:val="24"/>
        </w:rPr>
        <w:t>o</w:t>
      </w:r>
      <w:r w:rsidRPr="00B92842">
        <w:rPr>
          <w:rFonts w:ascii="Cambria" w:eastAsia="Cambria" w:hAnsi="Cambria" w:cs="Cambria"/>
          <w:spacing w:val="-1"/>
          <w:sz w:val="24"/>
          <w:szCs w:val="24"/>
        </w:rPr>
        <w:t>v</w:t>
      </w:r>
      <w:r w:rsidRPr="00B92842">
        <w:rPr>
          <w:rFonts w:ascii="Cambria" w:eastAsia="Cambria" w:hAnsi="Cambria" w:cs="Cambria"/>
          <w:sz w:val="24"/>
          <w:szCs w:val="24"/>
        </w:rPr>
        <w:t>i</w:t>
      </w:r>
      <w:r w:rsidRPr="00B92842">
        <w:rPr>
          <w:rFonts w:ascii="Cambria" w:eastAsia="Cambria" w:hAnsi="Cambria" w:cs="Cambria"/>
          <w:spacing w:val="-1"/>
          <w:sz w:val="24"/>
          <w:szCs w:val="24"/>
        </w:rPr>
        <w:t>d</w:t>
      </w:r>
      <w:r w:rsidRPr="00B92842">
        <w:rPr>
          <w:rFonts w:ascii="Cambria" w:eastAsia="Cambria" w:hAnsi="Cambria" w:cs="Cambria"/>
          <w:sz w:val="24"/>
          <w:szCs w:val="24"/>
        </w:rPr>
        <w:t>ed ser</w:t>
      </w:r>
      <w:r w:rsidRPr="00B92842">
        <w:rPr>
          <w:rFonts w:ascii="Cambria" w:eastAsia="Cambria" w:hAnsi="Cambria" w:cs="Cambria"/>
          <w:spacing w:val="-1"/>
          <w:sz w:val="24"/>
          <w:szCs w:val="24"/>
        </w:rPr>
        <w:t>v</w:t>
      </w:r>
      <w:r w:rsidRPr="00B92842">
        <w:rPr>
          <w:rFonts w:ascii="Cambria" w:eastAsia="Cambria" w:hAnsi="Cambria" w:cs="Cambria"/>
          <w:sz w:val="24"/>
          <w:szCs w:val="24"/>
        </w:rPr>
        <w:t>ic</w:t>
      </w:r>
      <w:r w:rsidRPr="00B92842">
        <w:rPr>
          <w:rFonts w:ascii="Cambria" w:eastAsia="Cambria" w:hAnsi="Cambria" w:cs="Cambria"/>
          <w:spacing w:val="1"/>
          <w:sz w:val="24"/>
          <w:szCs w:val="24"/>
        </w:rPr>
        <w:t>e</w:t>
      </w:r>
      <w:r w:rsidRPr="00B92842">
        <w:rPr>
          <w:rFonts w:ascii="Cambria" w:eastAsia="Cambria" w:hAnsi="Cambria" w:cs="Cambria"/>
          <w:sz w:val="24"/>
          <w:szCs w:val="24"/>
        </w:rPr>
        <w:t>s</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un</w:t>
      </w:r>
      <w:r w:rsidRPr="00B92842">
        <w:rPr>
          <w:rFonts w:ascii="Cambria" w:eastAsia="Cambria" w:hAnsi="Cambria" w:cs="Cambria"/>
          <w:spacing w:val="-1"/>
          <w:sz w:val="24"/>
          <w:szCs w:val="24"/>
        </w:rPr>
        <w:t>d</w:t>
      </w:r>
      <w:r w:rsidRPr="00B92842">
        <w:rPr>
          <w:rFonts w:ascii="Cambria" w:eastAsia="Cambria" w:hAnsi="Cambria" w:cs="Cambria"/>
          <w:sz w:val="24"/>
          <w:szCs w:val="24"/>
        </w:rPr>
        <w:t>er</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M</w:t>
      </w:r>
      <w:r w:rsidRPr="00B92842">
        <w:rPr>
          <w:rFonts w:ascii="Cambria" w:eastAsia="Cambria" w:hAnsi="Cambria" w:cs="Cambria"/>
          <w:sz w:val="24"/>
          <w:szCs w:val="24"/>
        </w:rPr>
        <w:t>cKi</w:t>
      </w:r>
      <w:r w:rsidRPr="00B92842">
        <w:rPr>
          <w:rFonts w:ascii="Cambria" w:eastAsia="Cambria" w:hAnsi="Cambria" w:cs="Cambria"/>
          <w:spacing w:val="1"/>
          <w:sz w:val="24"/>
          <w:szCs w:val="24"/>
        </w:rPr>
        <w:t>n</w:t>
      </w:r>
      <w:r w:rsidRPr="00B92842">
        <w:rPr>
          <w:rFonts w:ascii="Cambria" w:eastAsia="Cambria" w:hAnsi="Cambria" w:cs="Cambria"/>
          <w:sz w:val="24"/>
          <w:szCs w:val="24"/>
        </w:rPr>
        <w:t>n</w:t>
      </w:r>
      <w:r w:rsidRPr="00B92842">
        <w:rPr>
          <w:rFonts w:ascii="Cambria" w:eastAsia="Cambria" w:hAnsi="Cambria" w:cs="Cambria"/>
          <w:spacing w:val="1"/>
          <w:sz w:val="24"/>
          <w:szCs w:val="24"/>
        </w:rPr>
        <w:t>ey</w:t>
      </w:r>
      <w:r w:rsidRPr="00B92842">
        <w:rPr>
          <w:rFonts w:ascii="Cambria" w:eastAsia="Cambria" w:hAnsi="Cambria" w:cs="Cambria"/>
          <w:sz w:val="24"/>
          <w:szCs w:val="24"/>
        </w:rPr>
        <w:t>-</w:t>
      </w:r>
      <w:r w:rsidRPr="00B92842">
        <w:rPr>
          <w:rFonts w:ascii="Cambria" w:eastAsia="Cambria" w:hAnsi="Cambria" w:cs="Cambria"/>
          <w:spacing w:val="-1"/>
          <w:sz w:val="24"/>
          <w:szCs w:val="24"/>
        </w:rPr>
        <w:t>V</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to</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c</w:t>
      </w:r>
      <w:r w:rsidRPr="00B92842">
        <w:rPr>
          <w:rFonts w:ascii="Cambria" w:eastAsia="Cambria" w:hAnsi="Cambria" w:cs="Cambria"/>
          <w:sz w:val="24"/>
          <w:szCs w:val="24"/>
        </w:rPr>
        <w:t>t</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a</w:t>
      </w:r>
      <w:r w:rsidRPr="00B92842">
        <w:rPr>
          <w:rFonts w:ascii="Cambria" w:eastAsia="Cambria" w:hAnsi="Cambria" w:cs="Cambria"/>
          <w:sz w:val="24"/>
          <w:szCs w:val="24"/>
        </w:rPr>
        <w:t>nd</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linked</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to s</w:t>
      </w:r>
      <w:r w:rsidRPr="00B92842">
        <w:rPr>
          <w:rFonts w:ascii="Cambria" w:eastAsia="Cambria" w:hAnsi="Cambria" w:cs="Cambria"/>
          <w:spacing w:val="1"/>
          <w:sz w:val="24"/>
          <w:szCs w:val="24"/>
        </w:rPr>
        <w:t>e</w:t>
      </w:r>
      <w:r w:rsidRPr="00B92842">
        <w:rPr>
          <w:rFonts w:ascii="Cambria" w:eastAsia="Cambria" w:hAnsi="Cambria" w:cs="Cambria"/>
          <w:spacing w:val="-1"/>
          <w:sz w:val="24"/>
          <w:szCs w:val="24"/>
        </w:rPr>
        <w:t>rv</w:t>
      </w:r>
      <w:r w:rsidRPr="00B92842">
        <w:rPr>
          <w:rFonts w:ascii="Cambria" w:eastAsia="Cambria" w:hAnsi="Cambria" w:cs="Cambria"/>
          <w:sz w:val="24"/>
          <w:szCs w:val="24"/>
        </w:rPr>
        <w:t>ic</w:t>
      </w:r>
      <w:r w:rsidRPr="00B92842">
        <w:rPr>
          <w:rFonts w:ascii="Cambria" w:eastAsia="Cambria" w:hAnsi="Cambria" w:cs="Cambria"/>
          <w:spacing w:val="1"/>
          <w:sz w:val="24"/>
          <w:szCs w:val="24"/>
        </w:rPr>
        <w:t>e</w:t>
      </w:r>
      <w:r w:rsidRPr="00B92842">
        <w:rPr>
          <w:rFonts w:ascii="Cambria" w:eastAsia="Cambria" w:hAnsi="Cambria" w:cs="Cambria"/>
          <w:sz w:val="24"/>
          <w:szCs w:val="24"/>
        </w:rPr>
        <w:t>s</w:t>
      </w:r>
      <w:r w:rsidRPr="00B92842">
        <w:rPr>
          <w:rFonts w:ascii="Cambria" w:eastAsia="Cambria" w:hAnsi="Cambria" w:cs="Cambria"/>
          <w:spacing w:val="-8"/>
          <w:sz w:val="24"/>
          <w:szCs w:val="24"/>
        </w:rPr>
        <w:t xml:space="preserve"> </w:t>
      </w:r>
      <w:r w:rsidRPr="00B92842">
        <w:rPr>
          <w:rFonts w:ascii="Cambria" w:eastAsia="Cambria" w:hAnsi="Cambria" w:cs="Cambria"/>
          <w:spacing w:val="-1"/>
          <w:sz w:val="24"/>
          <w:szCs w:val="24"/>
        </w:rPr>
        <w:t>w</w:t>
      </w:r>
      <w:r w:rsidRPr="00B92842">
        <w:rPr>
          <w:rFonts w:ascii="Cambria" w:eastAsia="Cambria" w:hAnsi="Cambria" w:cs="Cambria"/>
          <w:sz w:val="24"/>
          <w:szCs w:val="24"/>
        </w:rPr>
        <w:t>i</w:t>
      </w:r>
      <w:r w:rsidRPr="00B92842">
        <w:rPr>
          <w:rFonts w:ascii="Cambria" w:eastAsia="Cambria" w:hAnsi="Cambria" w:cs="Cambria"/>
          <w:spacing w:val="1"/>
          <w:sz w:val="24"/>
          <w:szCs w:val="24"/>
        </w:rPr>
        <w:t>t</w:t>
      </w:r>
      <w:r w:rsidRPr="00B92842">
        <w:rPr>
          <w:rFonts w:ascii="Cambria" w:eastAsia="Cambria" w:hAnsi="Cambria" w:cs="Cambria"/>
          <w:sz w:val="24"/>
          <w:szCs w:val="24"/>
        </w:rPr>
        <w:t>hin</w:t>
      </w:r>
      <w:r w:rsidRPr="00B92842">
        <w:rPr>
          <w:rFonts w:ascii="Cambria" w:eastAsia="Cambria" w:hAnsi="Cambria" w:cs="Cambria"/>
          <w:spacing w:val="-3"/>
          <w:sz w:val="24"/>
          <w:szCs w:val="24"/>
        </w:rPr>
        <w:t xml:space="preserve"> </w:t>
      </w:r>
      <w:r w:rsidRPr="00B92842">
        <w:rPr>
          <w:rFonts w:ascii="Cambria" w:eastAsia="Cambria" w:hAnsi="Cambria" w:cs="Cambria"/>
          <w:spacing w:val="3"/>
          <w:sz w:val="24"/>
          <w:szCs w:val="24"/>
        </w:rPr>
        <w:t>t</w:t>
      </w:r>
      <w:r w:rsidRPr="00B92842">
        <w:rPr>
          <w:rFonts w:ascii="Cambria" w:eastAsia="Cambria" w:hAnsi="Cambria" w:cs="Cambria"/>
          <w:sz w:val="24"/>
          <w:szCs w:val="24"/>
        </w:rPr>
        <w:t>he</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LE</w:t>
      </w:r>
      <w:r w:rsidRPr="00B92842">
        <w:rPr>
          <w:rFonts w:ascii="Cambria" w:eastAsia="Cambria" w:hAnsi="Cambria" w:cs="Cambria"/>
          <w:sz w:val="24"/>
          <w:szCs w:val="24"/>
        </w:rPr>
        <w:t>A a</w:t>
      </w:r>
      <w:r w:rsidRPr="00B92842">
        <w:rPr>
          <w:rFonts w:ascii="Cambria" w:eastAsia="Cambria" w:hAnsi="Cambria" w:cs="Cambria"/>
          <w:spacing w:val="1"/>
          <w:sz w:val="24"/>
          <w:szCs w:val="24"/>
        </w:rPr>
        <w:t>n</w:t>
      </w:r>
      <w:r w:rsidRPr="00B92842">
        <w:rPr>
          <w:rFonts w:ascii="Cambria" w:eastAsia="Cambria" w:hAnsi="Cambria" w:cs="Cambria"/>
          <w:sz w:val="24"/>
          <w:szCs w:val="24"/>
        </w:rPr>
        <w:t>d</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com</w:t>
      </w:r>
      <w:r w:rsidRPr="00B92842">
        <w:rPr>
          <w:rFonts w:ascii="Cambria" w:eastAsia="Cambria" w:hAnsi="Cambria" w:cs="Cambria"/>
          <w:spacing w:val="-1"/>
          <w:sz w:val="24"/>
          <w:szCs w:val="24"/>
        </w:rPr>
        <w:t>m</w:t>
      </w:r>
      <w:r w:rsidRPr="00B92842">
        <w:rPr>
          <w:rFonts w:ascii="Cambria" w:eastAsia="Cambria" w:hAnsi="Cambria" w:cs="Cambria"/>
          <w:sz w:val="24"/>
          <w:szCs w:val="24"/>
        </w:rPr>
        <w:t>uni</w:t>
      </w:r>
      <w:r w:rsidRPr="00B92842">
        <w:rPr>
          <w:rFonts w:ascii="Cambria" w:eastAsia="Cambria" w:hAnsi="Cambria" w:cs="Cambria"/>
          <w:spacing w:val="1"/>
          <w:sz w:val="24"/>
          <w:szCs w:val="24"/>
        </w:rPr>
        <w:t>t</w:t>
      </w:r>
      <w:r w:rsidRPr="00B92842">
        <w:rPr>
          <w:rFonts w:ascii="Cambria" w:eastAsia="Cambria" w:hAnsi="Cambria" w:cs="Cambria"/>
          <w:sz w:val="24"/>
          <w:szCs w:val="24"/>
        </w:rPr>
        <w:t>y</w:t>
      </w:r>
      <w:r w:rsidRPr="00B92842">
        <w:rPr>
          <w:rFonts w:ascii="Cambria" w:eastAsia="Cambria" w:hAnsi="Cambria" w:cs="Cambria"/>
          <w:spacing w:val="-9"/>
          <w:sz w:val="24"/>
          <w:szCs w:val="24"/>
        </w:rPr>
        <w:t xml:space="preserve"> </w:t>
      </w:r>
      <w:r w:rsidRPr="00B92842">
        <w:rPr>
          <w:rFonts w:ascii="Cambria" w:eastAsia="Cambria" w:hAnsi="Cambria" w:cs="Cambria"/>
          <w:sz w:val="24"/>
          <w:szCs w:val="24"/>
        </w:rPr>
        <w:t>to</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meet</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1"/>
          <w:sz w:val="24"/>
          <w:szCs w:val="24"/>
        </w:rPr>
        <w:t>i</w:t>
      </w:r>
      <w:r w:rsidRPr="00B92842">
        <w:rPr>
          <w:rFonts w:ascii="Cambria" w:eastAsia="Cambria" w:hAnsi="Cambria" w:cs="Cambria"/>
          <w:sz w:val="24"/>
          <w:szCs w:val="24"/>
        </w:rPr>
        <w:t>r</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n</w:t>
      </w:r>
      <w:r w:rsidRPr="00B92842">
        <w:rPr>
          <w:rFonts w:ascii="Cambria" w:eastAsia="Cambria" w:hAnsi="Cambria" w:cs="Cambria"/>
          <w:spacing w:val="1"/>
          <w:sz w:val="24"/>
          <w:szCs w:val="24"/>
        </w:rPr>
        <w:t>e</w:t>
      </w:r>
      <w:r w:rsidRPr="00B92842">
        <w:rPr>
          <w:rFonts w:ascii="Cambria" w:eastAsia="Cambria" w:hAnsi="Cambria" w:cs="Cambria"/>
          <w:sz w:val="24"/>
          <w:szCs w:val="24"/>
        </w:rPr>
        <w:t>e</w:t>
      </w:r>
      <w:r w:rsidRPr="00B92842">
        <w:rPr>
          <w:rFonts w:ascii="Cambria" w:eastAsia="Cambria" w:hAnsi="Cambria" w:cs="Cambria"/>
          <w:spacing w:val="-1"/>
          <w:sz w:val="24"/>
          <w:szCs w:val="24"/>
        </w:rPr>
        <w:t>d</w:t>
      </w:r>
      <w:r w:rsidRPr="00B92842">
        <w:rPr>
          <w:rFonts w:ascii="Cambria" w:eastAsia="Cambria" w:hAnsi="Cambria" w:cs="Cambria"/>
          <w:sz w:val="24"/>
          <w:szCs w:val="24"/>
        </w:rPr>
        <w:t>s.</w:t>
      </w:r>
    </w:p>
    <w:p w:rsidR="00B92842" w:rsidRPr="00B92842" w:rsidRDefault="00B92842" w:rsidP="00B92842">
      <w:pPr>
        <w:widowControl w:val="0"/>
        <w:spacing w:before="7" w:after="0" w:line="160" w:lineRule="exact"/>
        <w:rPr>
          <w:rFonts w:ascii="Calibri" w:eastAsia="Calibri" w:hAnsi="Calibri" w:cs="Times New Roman"/>
          <w:sz w:val="16"/>
          <w:szCs w:val="16"/>
        </w:rPr>
      </w:pPr>
    </w:p>
    <w:p w:rsidR="00B92842" w:rsidRPr="00B92842" w:rsidRDefault="00B92842" w:rsidP="00B92842">
      <w:pPr>
        <w:widowControl w:val="0"/>
        <w:spacing w:after="0" w:line="200" w:lineRule="exact"/>
        <w:rPr>
          <w:rFonts w:ascii="Calibri" w:eastAsia="Calibri" w:hAnsi="Calibri" w:cs="Times New Roman"/>
          <w:sz w:val="20"/>
          <w:szCs w:val="20"/>
        </w:rPr>
      </w:pPr>
    </w:p>
    <w:p w:rsidR="00B92842" w:rsidRPr="00B92842" w:rsidRDefault="00B92842" w:rsidP="00B8221A">
      <w:pPr>
        <w:widowControl w:val="0"/>
        <w:spacing w:after="0" w:line="240" w:lineRule="auto"/>
        <w:ind w:right="1604" w:firstLine="720"/>
        <w:jc w:val="center"/>
        <w:rPr>
          <w:rFonts w:ascii="Century Schoolbook" w:eastAsia="Century Schoolbook" w:hAnsi="Century Schoolbook" w:cs="Century Schoolbook"/>
          <w:sz w:val="26"/>
          <w:szCs w:val="26"/>
        </w:rPr>
      </w:pPr>
      <w:r w:rsidRPr="00B92842">
        <w:rPr>
          <w:rFonts w:ascii="Century Schoolbook" w:eastAsia="Century Schoolbook" w:hAnsi="Century Schoolbook" w:cs="Century Schoolbook"/>
          <w:b/>
          <w:bCs/>
          <w:color w:val="4F6128"/>
          <w:sz w:val="26"/>
          <w:szCs w:val="26"/>
        </w:rPr>
        <w:t>Section</w:t>
      </w:r>
      <w:r w:rsidRPr="00B92842">
        <w:rPr>
          <w:rFonts w:ascii="Century Schoolbook" w:eastAsia="Century Schoolbook" w:hAnsi="Century Schoolbook" w:cs="Century Schoolbook"/>
          <w:b/>
          <w:bCs/>
          <w:color w:val="4F6128"/>
          <w:spacing w:val="-7"/>
          <w:sz w:val="26"/>
          <w:szCs w:val="26"/>
        </w:rPr>
        <w:t xml:space="preserve"> </w:t>
      </w:r>
      <w:r w:rsidRPr="00B92842">
        <w:rPr>
          <w:rFonts w:ascii="Century Schoolbook" w:eastAsia="Century Schoolbook" w:hAnsi="Century Schoolbook" w:cs="Century Schoolbook"/>
          <w:b/>
          <w:bCs/>
          <w:color w:val="4F6128"/>
          <w:sz w:val="26"/>
          <w:szCs w:val="26"/>
        </w:rPr>
        <w:t>9.2</w:t>
      </w:r>
      <w:r w:rsidRPr="00B92842">
        <w:rPr>
          <w:rFonts w:ascii="Century Schoolbook" w:eastAsia="Century Schoolbook" w:hAnsi="Century Schoolbook" w:cs="Century Schoolbook"/>
          <w:b/>
          <w:bCs/>
          <w:color w:val="4F6128"/>
          <w:spacing w:val="-4"/>
          <w:sz w:val="26"/>
          <w:szCs w:val="26"/>
        </w:rPr>
        <w:t xml:space="preserve"> </w:t>
      </w:r>
      <w:r w:rsidRPr="00B92842">
        <w:rPr>
          <w:rFonts w:ascii="Century Schoolbook" w:eastAsia="Century Schoolbook" w:hAnsi="Century Schoolbook" w:cs="Century Schoolbook"/>
          <w:b/>
          <w:bCs/>
          <w:color w:val="4F6128"/>
          <w:spacing w:val="2"/>
          <w:sz w:val="26"/>
          <w:szCs w:val="26"/>
        </w:rPr>
        <w:t>D</w:t>
      </w:r>
      <w:r w:rsidRPr="00B92842">
        <w:rPr>
          <w:rFonts w:ascii="Century Schoolbook" w:eastAsia="Century Schoolbook" w:hAnsi="Century Schoolbook" w:cs="Century Schoolbook"/>
          <w:b/>
          <w:bCs/>
          <w:color w:val="4F6128"/>
          <w:sz w:val="26"/>
          <w:szCs w:val="26"/>
        </w:rPr>
        <w:t>efin</w:t>
      </w:r>
      <w:r w:rsidRPr="00B92842">
        <w:rPr>
          <w:rFonts w:ascii="Century Schoolbook" w:eastAsia="Century Schoolbook" w:hAnsi="Century Schoolbook" w:cs="Century Schoolbook"/>
          <w:b/>
          <w:bCs/>
          <w:color w:val="4F6128"/>
          <w:spacing w:val="2"/>
          <w:sz w:val="26"/>
          <w:szCs w:val="26"/>
        </w:rPr>
        <w:t>i</w:t>
      </w:r>
      <w:r w:rsidRPr="00B92842">
        <w:rPr>
          <w:rFonts w:ascii="Century Schoolbook" w:eastAsia="Century Schoolbook" w:hAnsi="Century Schoolbook" w:cs="Century Schoolbook"/>
          <w:b/>
          <w:bCs/>
          <w:color w:val="4F6128"/>
          <w:sz w:val="26"/>
          <w:szCs w:val="26"/>
        </w:rPr>
        <w:t>tio</w:t>
      </w:r>
      <w:r w:rsidRPr="00B92842">
        <w:rPr>
          <w:rFonts w:ascii="Century Schoolbook" w:eastAsia="Century Schoolbook" w:hAnsi="Century Schoolbook" w:cs="Century Schoolbook"/>
          <w:b/>
          <w:bCs/>
          <w:color w:val="4F6128"/>
          <w:spacing w:val="1"/>
          <w:sz w:val="26"/>
          <w:szCs w:val="26"/>
        </w:rPr>
        <w:t>n</w:t>
      </w:r>
      <w:r w:rsidRPr="00B92842">
        <w:rPr>
          <w:rFonts w:ascii="Century Schoolbook" w:eastAsia="Century Schoolbook" w:hAnsi="Century Schoolbook" w:cs="Century Schoolbook"/>
          <w:b/>
          <w:bCs/>
          <w:color w:val="4F6128"/>
          <w:sz w:val="26"/>
          <w:szCs w:val="26"/>
        </w:rPr>
        <w:t>s:</w:t>
      </w:r>
      <w:r w:rsidRPr="00B92842">
        <w:rPr>
          <w:rFonts w:ascii="Century Schoolbook" w:eastAsia="Century Schoolbook" w:hAnsi="Century Schoolbook" w:cs="Century Schoolbook"/>
          <w:b/>
          <w:bCs/>
          <w:color w:val="4F6128"/>
          <w:spacing w:val="-16"/>
          <w:sz w:val="26"/>
          <w:szCs w:val="26"/>
        </w:rPr>
        <w:t xml:space="preserve"> </w:t>
      </w:r>
      <w:r w:rsidRPr="00B92842">
        <w:rPr>
          <w:rFonts w:ascii="Century Schoolbook" w:eastAsia="Century Schoolbook" w:hAnsi="Century Schoolbook" w:cs="Century Schoolbook"/>
          <w:b/>
          <w:bCs/>
          <w:color w:val="4F6128"/>
          <w:sz w:val="26"/>
          <w:szCs w:val="26"/>
        </w:rPr>
        <w:t>U</w:t>
      </w:r>
      <w:r w:rsidRPr="00B92842">
        <w:rPr>
          <w:rFonts w:ascii="Century Schoolbook" w:eastAsia="Century Schoolbook" w:hAnsi="Century Schoolbook" w:cs="Century Schoolbook"/>
          <w:b/>
          <w:bCs/>
          <w:color w:val="4F6128"/>
          <w:spacing w:val="2"/>
          <w:sz w:val="26"/>
          <w:szCs w:val="26"/>
        </w:rPr>
        <w:t>n</w:t>
      </w:r>
      <w:r w:rsidRPr="00B92842">
        <w:rPr>
          <w:rFonts w:ascii="Century Schoolbook" w:eastAsia="Century Schoolbook" w:hAnsi="Century Schoolbook" w:cs="Century Schoolbook"/>
          <w:b/>
          <w:bCs/>
          <w:color w:val="4F6128"/>
          <w:sz w:val="26"/>
          <w:szCs w:val="26"/>
        </w:rPr>
        <w:t>acc</w:t>
      </w:r>
      <w:r w:rsidRPr="00B92842">
        <w:rPr>
          <w:rFonts w:ascii="Century Schoolbook" w:eastAsia="Century Schoolbook" w:hAnsi="Century Schoolbook" w:cs="Century Schoolbook"/>
          <w:b/>
          <w:bCs/>
          <w:color w:val="4F6128"/>
          <w:spacing w:val="2"/>
          <w:sz w:val="26"/>
          <w:szCs w:val="26"/>
        </w:rPr>
        <w:t>o</w:t>
      </w:r>
      <w:r w:rsidRPr="00B92842">
        <w:rPr>
          <w:rFonts w:ascii="Century Schoolbook" w:eastAsia="Century Schoolbook" w:hAnsi="Century Schoolbook" w:cs="Century Schoolbook"/>
          <w:b/>
          <w:bCs/>
          <w:color w:val="4F6128"/>
          <w:sz w:val="26"/>
          <w:szCs w:val="26"/>
        </w:rPr>
        <w:t>mp</w:t>
      </w:r>
      <w:r w:rsidRPr="00B92842">
        <w:rPr>
          <w:rFonts w:ascii="Century Schoolbook" w:eastAsia="Century Schoolbook" w:hAnsi="Century Schoolbook" w:cs="Century Schoolbook"/>
          <w:b/>
          <w:bCs/>
          <w:color w:val="4F6128"/>
          <w:spacing w:val="2"/>
          <w:sz w:val="26"/>
          <w:szCs w:val="26"/>
        </w:rPr>
        <w:t>a</w:t>
      </w:r>
      <w:r w:rsidRPr="00B92842">
        <w:rPr>
          <w:rFonts w:ascii="Century Schoolbook" w:eastAsia="Century Schoolbook" w:hAnsi="Century Schoolbook" w:cs="Century Schoolbook"/>
          <w:b/>
          <w:bCs/>
          <w:color w:val="4F6128"/>
          <w:sz w:val="26"/>
          <w:szCs w:val="26"/>
        </w:rPr>
        <w:t>nied</w:t>
      </w:r>
      <w:r w:rsidRPr="00B92842">
        <w:rPr>
          <w:rFonts w:ascii="Century Schoolbook" w:eastAsia="Century Schoolbook" w:hAnsi="Century Schoolbook" w:cs="Century Schoolbook"/>
          <w:b/>
          <w:bCs/>
          <w:color w:val="4F6128"/>
          <w:spacing w:val="-21"/>
          <w:sz w:val="26"/>
          <w:szCs w:val="26"/>
        </w:rPr>
        <w:t xml:space="preserve"> </w:t>
      </w:r>
      <w:r w:rsidRPr="00B92842">
        <w:rPr>
          <w:rFonts w:ascii="Century Schoolbook" w:eastAsia="Century Schoolbook" w:hAnsi="Century Schoolbook" w:cs="Century Schoolbook"/>
          <w:b/>
          <w:bCs/>
          <w:color w:val="4F6128"/>
          <w:sz w:val="26"/>
          <w:szCs w:val="26"/>
        </w:rPr>
        <w:t>Y</w:t>
      </w:r>
      <w:r w:rsidRPr="00B92842">
        <w:rPr>
          <w:rFonts w:ascii="Century Schoolbook" w:eastAsia="Century Schoolbook" w:hAnsi="Century Schoolbook" w:cs="Century Schoolbook"/>
          <w:b/>
          <w:bCs/>
          <w:color w:val="4F6128"/>
          <w:spacing w:val="2"/>
          <w:sz w:val="26"/>
          <w:szCs w:val="26"/>
        </w:rPr>
        <w:t>o</w:t>
      </w:r>
      <w:r w:rsidRPr="00B92842">
        <w:rPr>
          <w:rFonts w:ascii="Century Schoolbook" w:eastAsia="Century Schoolbook" w:hAnsi="Century Schoolbook" w:cs="Century Schoolbook"/>
          <w:b/>
          <w:bCs/>
          <w:color w:val="4F6128"/>
          <w:sz w:val="26"/>
          <w:szCs w:val="26"/>
        </w:rPr>
        <w:t>uth</w:t>
      </w:r>
      <w:r w:rsidRPr="00B92842">
        <w:rPr>
          <w:rFonts w:ascii="Century Schoolbook" w:eastAsia="Century Schoolbook" w:hAnsi="Century Schoolbook" w:cs="Century Schoolbook"/>
          <w:b/>
          <w:bCs/>
          <w:color w:val="4F6128"/>
          <w:spacing w:val="-8"/>
          <w:sz w:val="26"/>
          <w:szCs w:val="26"/>
        </w:rPr>
        <w:t xml:space="preserve"> </w:t>
      </w:r>
      <w:r w:rsidRPr="00B92842">
        <w:rPr>
          <w:rFonts w:ascii="Century Schoolbook" w:eastAsia="Century Schoolbook" w:hAnsi="Century Schoolbook" w:cs="Century Schoolbook"/>
          <w:b/>
          <w:bCs/>
          <w:color w:val="4F6128"/>
          <w:sz w:val="26"/>
          <w:szCs w:val="26"/>
        </w:rPr>
        <w:t>a</w:t>
      </w:r>
      <w:r w:rsidRPr="00B92842">
        <w:rPr>
          <w:rFonts w:ascii="Century Schoolbook" w:eastAsia="Century Schoolbook" w:hAnsi="Century Schoolbook" w:cs="Century Schoolbook"/>
          <w:b/>
          <w:bCs/>
          <w:color w:val="4F6128"/>
          <w:spacing w:val="2"/>
          <w:sz w:val="26"/>
          <w:szCs w:val="26"/>
        </w:rPr>
        <w:t>n</w:t>
      </w:r>
      <w:r w:rsidRPr="00B92842">
        <w:rPr>
          <w:rFonts w:ascii="Century Schoolbook" w:eastAsia="Century Schoolbook" w:hAnsi="Century Schoolbook" w:cs="Century Schoolbook"/>
          <w:b/>
          <w:bCs/>
          <w:color w:val="4F6128"/>
          <w:sz w:val="26"/>
          <w:szCs w:val="26"/>
        </w:rPr>
        <w:t>d</w:t>
      </w:r>
      <w:r w:rsidRPr="00B92842">
        <w:rPr>
          <w:rFonts w:ascii="Century Schoolbook" w:eastAsia="Century Schoolbook" w:hAnsi="Century Schoolbook" w:cs="Century Schoolbook"/>
          <w:b/>
          <w:bCs/>
          <w:color w:val="4F6128"/>
          <w:spacing w:val="-5"/>
          <w:sz w:val="26"/>
          <w:szCs w:val="26"/>
        </w:rPr>
        <w:t xml:space="preserve"> </w:t>
      </w:r>
      <w:r w:rsidRPr="00B92842">
        <w:rPr>
          <w:rFonts w:ascii="Century Schoolbook" w:eastAsia="Century Schoolbook" w:hAnsi="Century Schoolbook" w:cs="Century Schoolbook"/>
          <w:b/>
          <w:bCs/>
          <w:color w:val="4F6128"/>
          <w:spacing w:val="2"/>
          <w:w w:val="99"/>
          <w:sz w:val="26"/>
          <w:szCs w:val="26"/>
        </w:rPr>
        <w:t>H</w:t>
      </w:r>
      <w:r w:rsidRPr="00B92842">
        <w:rPr>
          <w:rFonts w:ascii="Century Schoolbook" w:eastAsia="Century Schoolbook" w:hAnsi="Century Schoolbook" w:cs="Century Schoolbook"/>
          <w:b/>
          <w:bCs/>
          <w:color w:val="4F6128"/>
          <w:w w:val="99"/>
          <w:sz w:val="26"/>
          <w:szCs w:val="26"/>
        </w:rPr>
        <w:t>omeless</w:t>
      </w:r>
    </w:p>
    <w:p w:rsidR="00B92842" w:rsidRPr="00B92842" w:rsidRDefault="00B92842" w:rsidP="00B92842">
      <w:pPr>
        <w:widowControl w:val="0"/>
        <w:spacing w:before="1" w:after="0" w:line="170" w:lineRule="exact"/>
        <w:rPr>
          <w:rFonts w:ascii="Calibri" w:eastAsia="Calibri" w:hAnsi="Calibri" w:cs="Times New Roman"/>
          <w:sz w:val="17"/>
          <w:szCs w:val="17"/>
        </w:rPr>
      </w:pPr>
    </w:p>
    <w:p w:rsidR="00B92842" w:rsidRPr="00B92842" w:rsidRDefault="00B92842" w:rsidP="00B92842">
      <w:pPr>
        <w:widowControl w:val="0"/>
        <w:spacing w:after="0" w:line="200" w:lineRule="exact"/>
        <w:rPr>
          <w:rFonts w:ascii="Calibri" w:eastAsia="Calibri" w:hAnsi="Calibri" w:cs="Times New Roman"/>
          <w:sz w:val="20"/>
          <w:szCs w:val="20"/>
        </w:rPr>
      </w:pPr>
    </w:p>
    <w:p w:rsidR="00B92842" w:rsidRPr="00B92842" w:rsidRDefault="00B92842" w:rsidP="00B92842">
      <w:pPr>
        <w:widowControl w:val="0"/>
        <w:spacing w:before="57" w:after="0" w:line="276" w:lineRule="auto"/>
        <w:ind w:right="1831"/>
        <w:rPr>
          <w:rFonts w:ascii="Cambria" w:eastAsia="Cambria" w:hAnsi="Cambria" w:cs="Cambria"/>
          <w:spacing w:val="-1"/>
          <w:sz w:val="24"/>
          <w:szCs w:val="24"/>
        </w:rPr>
      </w:pPr>
    </w:p>
    <w:p w:rsidR="00B92842" w:rsidRPr="00B92842" w:rsidRDefault="00B92842" w:rsidP="00B92842">
      <w:pPr>
        <w:widowControl w:val="0"/>
        <w:spacing w:before="57" w:after="0" w:line="276" w:lineRule="auto"/>
        <w:ind w:right="1831"/>
        <w:rPr>
          <w:rFonts w:ascii="Cambria" w:eastAsia="Cambria" w:hAnsi="Cambria" w:cs="Cambria"/>
          <w:spacing w:val="-1"/>
          <w:sz w:val="24"/>
          <w:szCs w:val="24"/>
        </w:rPr>
      </w:pPr>
    </w:p>
    <w:p w:rsidR="00B92842" w:rsidRPr="00B92842" w:rsidRDefault="00B92842" w:rsidP="00B8221A">
      <w:pPr>
        <w:widowControl w:val="0"/>
        <w:spacing w:before="57" w:after="0" w:line="276" w:lineRule="auto"/>
        <w:ind w:left="1440" w:right="1831"/>
        <w:rPr>
          <w:rFonts w:ascii="Cambria" w:eastAsia="Cambria" w:hAnsi="Cambria" w:cs="Cambria"/>
          <w:spacing w:val="-3"/>
          <w:sz w:val="24"/>
          <w:szCs w:val="24"/>
        </w:rPr>
      </w:pPr>
      <w:r w:rsidRPr="00B92842">
        <w:rPr>
          <w:rFonts w:ascii="Cambria" w:eastAsia="Cambria" w:hAnsi="Cambria" w:cs="Cambria"/>
          <w:spacing w:val="-1"/>
          <w:sz w:val="24"/>
          <w:szCs w:val="24"/>
        </w:rPr>
        <w:t>A</w:t>
      </w:r>
      <w:r w:rsidRPr="00B92842">
        <w:rPr>
          <w:rFonts w:ascii="Cambria" w:eastAsia="Cambria" w:hAnsi="Cambria" w:cs="Cambria"/>
          <w:sz w:val="24"/>
          <w:szCs w:val="24"/>
        </w:rPr>
        <w:t xml:space="preserve">n </w:t>
      </w:r>
      <w:r w:rsidRPr="00B92842">
        <w:rPr>
          <w:rFonts w:ascii="Cambria" w:eastAsia="Cambria" w:hAnsi="Cambria" w:cs="Cambria"/>
          <w:i/>
          <w:spacing w:val="1"/>
          <w:sz w:val="24"/>
          <w:szCs w:val="24"/>
        </w:rPr>
        <w:t>una</w:t>
      </w:r>
      <w:r w:rsidRPr="00B92842">
        <w:rPr>
          <w:rFonts w:ascii="Cambria" w:eastAsia="Cambria" w:hAnsi="Cambria" w:cs="Cambria"/>
          <w:i/>
          <w:spacing w:val="-1"/>
          <w:sz w:val="24"/>
          <w:szCs w:val="24"/>
        </w:rPr>
        <w:t>cc</w:t>
      </w:r>
      <w:r w:rsidRPr="00B92842">
        <w:rPr>
          <w:rFonts w:ascii="Cambria" w:eastAsia="Cambria" w:hAnsi="Cambria" w:cs="Cambria"/>
          <w:i/>
          <w:sz w:val="24"/>
          <w:szCs w:val="24"/>
        </w:rPr>
        <w:t>o</w:t>
      </w:r>
      <w:r w:rsidRPr="00B92842">
        <w:rPr>
          <w:rFonts w:ascii="Cambria" w:eastAsia="Cambria" w:hAnsi="Cambria" w:cs="Cambria"/>
          <w:i/>
          <w:spacing w:val="1"/>
          <w:sz w:val="24"/>
          <w:szCs w:val="24"/>
        </w:rPr>
        <w:t>m</w:t>
      </w:r>
      <w:r w:rsidRPr="00B92842">
        <w:rPr>
          <w:rFonts w:ascii="Cambria" w:eastAsia="Cambria" w:hAnsi="Cambria" w:cs="Cambria"/>
          <w:i/>
          <w:spacing w:val="-2"/>
          <w:sz w:val="24"/>
          <w:szCs w:val="24"/>
        </w:rPr>
        <w:t>p</w:t>
      </w:r>
      <w:r w:rsidRPr="00B92842">
        <w:rPr>
          <w:rFonts w:ascii="Cambria" w:eastAsia="Cambria" w:hAnsi="Cambria" w:cs="Cambria"/>
          <w:i/>
          <w:spacing w:val="1"/>
          <w:sz w:val="24"/>
          <w:szCs w:val="24"/>
        </w:rPr>
        <w:t>an</w:t>
      </w:r>
      <w:r w:rsidRPr="00B92842">
        <w:rPr>
          <w:rFonts w:ascii="Cambria" w:eastAsia="Cambria" w:hAnsi="Cambria" w:cs="Cambria"/>
          <w:i/>
          <w:sz w:val="24"/>
          <w:szCs w:val="24"/>
        </w:rPr>
        <w:t>ied</w:t>
      </w:r>
      <w:r w:rsidRPr="00B92842">
        <w:rPr>
          <w:rFonts w:ascii="Cambria" w:eastAsia="Cambria" w:hAnsi="Cambria" w:cs="Cambria"/>
          <w:i/>
          <w:spacing w:val="-9"/>
          <w:sz w:val="24"/>
          <w:szCs w:val="24"/>
        </w:rPr>
        <w:t xml:space="preserve"> </w:t>
      </w:r>
      <w:r w:rsidRPr="00B92842">
        <w:rPr>
          <w:rFonts w:ascii="Cambria" w:eastAsia="Cambria" w:hAnsi="Cambria" w:cs="Cambria"/>
          <w:i/>
          <w:sz w:val="24"/>
          <w:szCs w:val="24"/>
        </w:rPr>
        <w:t>y</w:t>
      </w:r>
      <w:r w:rsidRPr="00B92842">
        <w:rPr>
          <w:rFonts w:ascii="Cambria" w:eastAsia="Cambria" w:hAnsi="Cambria" w:cs="Cambria"/>
          <w:i/>
          <w:spacing w:val="-2"/>
          <w:sz w:val="24"/>
          <w:szCs w:val="24"/>
        </w:rPr>
        <w:t>o</w:t>
      </w:r>
      <w:r w:rsidRPr="00B92842">
        <w:rPr>
          <w:rFonts w:ascii="Cambria" w:eastAsia="Cambria" w:hAnsi="Cambria" w:cs="Cambria"/>
          <w:i/>
          <w:spacing w:val="1"/>
          <w:sz w:val="24"/>
          <w:szCs w:val="24"/>
        </w:rPr>
        <w:t>u</w:t>
      </w:r>
      <w:r w:rsidRPr="00B92842">
        <w:rPr>
          <w:rFonts w:ascii="Cambria" w:eastAsia="Cambria" w:hAnsi="Cambria" w:cs="Cambria"/>
          <w:i/>
          <w:spacing w:val="-1"/>
          <w:sz w:val="24"/>
          <w:szCs w:val="24"/>
        </w:rPr>
        <w:t>t</w:t>
      </w:r>
      <w:r w:rsidRPr="00B92842">
        <w:rPr>
          <w:rFonts w:ascii="Cambria" w:eastAsia="Cambria" w:hAnsi="Cambria" w:cs="Cambria"/>
          <w:i/>
          <w:sz w:val="24"/>
          <w:szCs w:val="24"/>
        </w:rPr>
        <w:t>h</w:t>
      </w:r>
      <w:r w:rsidRPr="00B92842">
        <w:rPr>
          <w:rFonts w:ascii="Cambria" w:eastAsia="Cambria" w:hAnsi="Cambria" w:cs="Cambria"/>
          <w:i/>
          <w:spacing w:val="-1"/>
          <w:sz w:val="24"/>
          <w:szCs w:val="24"/>
        </w:rPr>
        <w:t xml:space="preserve"> </w:t>
      </w:r>
      <w:r w:rsidRPr="00B92842">
        <w:rPr>
          <w:rFonts w:ascii="Cambria" w:eastAsia="Cambria" w:hAnsi="Cambria" w:cs="Cambria"/>
          <w:sz w:val="24"/>
          <w:szCs w:val="24"/>
        </w:rPr>
        <w:t>is</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d</w:t>
      </w:r>
      <w:r w:rsidRPr="00B92842">
        <w:rPr>
          <w:rFonts w:ascii="Cambria" w:eastAsia="Cambria" w:hAnsi="Cambria" w:cs="Cambria"/>
          <w:sz w:val="24"/>
          <w:szCs w:val="24"/>
        </w:rPr>
        <w:t>efin</w:t>
      </w:r>
      <w:r w:rsidRPr="00B92842">
        <w:rPr>
          <w:rFonts w:ascii="Cambria" w:eastAsia="Cambria" w:hAnsi="Cambria" w:cs="Cambria"/>
          <w:spacing w:val="1"/>
          <w:sz w:val="24"/>
          <w:szCs w:val="24"/>
        </w:rPr>
        <w:t>e</w:t>
      </w:r>
      <w:r w:rsidRPr="00B92842">
        <w:rPr>
          <w:rFonts w:ascii="Cambria" w:eastAsia="Cambria" w:hAnsi="Cambria" w:cs="Cambria"/>
          <w:sz w:val="24"/>
          <w:szCs w:val="24"/>
        </w:rPr>
        <w:t>d</w:t>
      </w:r>
      <w:r w:rsidRPr="00B92842">
        <w:rPr>
          <w:rFonts w:ascii="Cambria" w:eastAsia="Cambria" w:hAnsi="Cambria" w:cs="Cambria"/>
          <w:spacing w:val="-9"/>
          <w:sz w:val="24"/>
          <w:szCs w:val="24"/>
        </w:rPr>
        <w:t xml:space="preserve"> </w:t>
      </w:r>
      <w:r w:rsidRPr="00B92842">
        <w:rPr>
          <w:rFonts w:ascii="Cambria" w:eastAsia="Cambria" w:hAnsi="Cambria" w:cs="Cambria"/>
          <w:sz w:val="24"/>
          <w:szCs w:val="24"/>
        </w:rPr>
        <w:t>in</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M</w:t>
      </w:r>
      <w:r w:rsidRPr="00B92842">
        <w:rPr>
          <w:rFonts w:ascii="Cambria" w:eastAsia="Cambria" w:hAnsi="Cambria" w:cs="Cambria"/>
          <w:sz w:val="24"/>
          <w:szCs w:val="24"/>
        </w:rPr>
        <w:t>cK</w:t>
      </w:r>
      <w:r w:rsidRPr="00B92842">
        <w:rPr>
          <w:rFonts w:ascii="Cambria" w:eastAsia="Cambria" w:hAnsi="Cambria" w:cs="Cambria"/>
          <w:spacing w:val="-2"/>
          <w:sz w:val="24"/>
          <w:szCs w:val="24"/>
        </w:rPr>
        <w:t>i</w:t>
      </w:r>
      <w:r w:rsidRPr="00B92842">
        <w:rPr>
          <w:rFonts w:ascii="Cambria" w:eastAsia="Cambria" w:hAnsi="Cambria" w:cs="Cambria"/>
          <w:sz w:val="24"/>
          <w:szCs w:val="24"/>
        </w:rPr>
        <w:t>n</w:t>
      </w:r>
      <w:r w:rsidRPr="00B92842">
        <w:rPr>
          <w:rFonts w:ascii="Cambria" w:eastAsia="Cambria" w:hAnsi="Cambria" w:cs="Cambria"/>
          <w:spacing w:val="1"/>
          <w:sz w:val="24"/>
          <w:szCs w:val="24"/>
        </w:rPr>
        <w:t>n</w:t>
      </w:r>
      <w:r w:rsidRPr="00B92842">
        <w:rPr>
          <w:rFonts w:ascii="Cambria" w:eastAsia="Cambria" w:hAnsi="Cambria" w:cs="Cambria"/>
          <w:sz w:val="24"/>
          <w:szCs w:val="24"/>
        </w:rPr>
        <w:t>e</w:t>
      </w:r>
      <w:r w:rsidRPr="00B92842">
        <w:rPr>
          <w:rFonts w:ascii="Cambria" w:eastAsia="Cambria" w:hAnsi="Cambria" w:cs="Cambria"/>
          <w:spacing w:val="1"/>
          <w:sz w:val="24"/>
          <w:szCs w:val="24"/>
        </w:rPr>
        <w:t>y</w:t>
      </w:r>
      <w:r w:rsidRPr="00B92842">
        <w:rPr>
          <w:rFonts w:ascii="Cambria" w:eastAsia="Cambria" w:hAnsi="Cambria" w:cs="Cambria"/>
          <w:sz w:val="24"/>
          <w:szCs w:val="24"/>
        </w:rPr>
        <w:t>-</w:t>
      </w:r>
      <w:r w:rsidRPr="00B92842">
        <w:rPr>
          <w:rFonts w:ascii="Cambria" w:eastAsia="Cambria" w:hAnsi="Cambria" w:cs="Cambria"/>
          <w:spacing w:val="-1"/>
          <w:sz w:val="24"/>
          <w:szCs w:val="24"/>
        </w:rPr>
        <w:t>V</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to</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c</w:t>
      </w:r>
      <w:r w:rsidRPr="00B92842">
        <w:rPr>
          <w:rFonts w:ascii="Cambria" w:eastAsia="Cambria" w:hAnsi="Cambria" w:cs="Cambria"/>
          <w:sz w:val="24"/>
          <w:szCs w:val="24"/>
        </w:rPr>
        <w:t>t</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a</w:t>
      </w:r>
      <w:r w:rsidRPr="00B92842">
        <w:rPr>
          <w:rFonts w:ascii="Cambria" w:eastAsia="Cambria" w:hAnsi="Cambria" w:cs="Cambria"/>
          <w:sz w:val="24"/>
          <w:szCs w:val="24"/>
        </w:rPr>
        <w:t xml:space="preserve">s “a </w:t>
      </w:r>
      <w:r w:rsidRPr="00B92842">
        <w:rPr>
          <w:rFonts w:ascii="Cambria" w:eastAsia="Cambria" w:hAnsi="Cambria" w:cs="Cambria"/>
          <w:spacing w:val="1"/>
          <w:sz w:val="24"/>
          <w:szCs w:val="24"/>
        </w:rPr>
        <w:t xml:space="preserve">homeless child or </w:t>
      </w:r>
      <w:r w:rsidRPr="00B92842">
        <w:rPr>
          <w:rFonts w:ascii="Cambria" w:eastAsia="Cambria" w:hAnsi="Cambria" w:cs="Cambria"/>
          <w:spacing w:val="-1"/>
          <w:sz w:val="24"/>
          <w:szCs w:val="24"/>
        </w:rPr>
        <w:t>y</w:t>
      </w:r>
      <w:r w:rsidRPr="00B92842">
        <w:rPr>
          <w:rFonts w:ascii="Cambria" w:eastAsia="Cambria" w:hAnsi="Cambria" w:cs="Cambria"/>
          <w:sz w:val="24"/>
          <w:szCs w:val="24"/>
        </w:rPr>
        <w:t>outh not in</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p</w:t>
      </w:r>
      <w:r w:rsidRPr="00B92842">
        <w:rPr>
          <w:rFonts w:ascii="Cambria" w:eastAsia="Cambria" w:hAnsi="Cambria" w:cs="Cambria"/>
          <w:sz w:val="24"/>
          <w:szCs w:val="24"/>
        </w:rPr>
        <w:t>h</w:t>
      </w:r>
      <w:r w:rsidRPr="00B92842">
        <w:rPr>
          <w:rFonts w:ascii="Cambria" w:eastAsia="Cambria" w:hAnsi="Cambria" w:cs="Cambria"/>
          <w:spacing w:val="-1"/>
          <w:sz w:val="24"/>
          <w:szCs w:val="24"/>
        </w:rPr>
        <w:t>y</w:t>
      </w:r>
      <w:r w:rsidRPr="00B92842">
        <w:rPr>
          <w:rFonts w:ascii="Cambria" w:eastAsia="Cambria" w:hAnsi="Cambria" w:cs="Cambria"/>
          <w:sz w:val="24"/>
          <w:szCs w:val="24"/>
        </w:rPr>
        <w:t>sical</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cus</w:t>
      </w:r>
      <w:r w:rsidRPr="00B92842">
        <w:rPr>
          <w:rFonts w:ascii="Cambria" w:eastAsia="Cambria" w:hAnsi="Cambria" w:cs="Cambria"/>
          <w:spacing w:val="-2"/>
          <w:sz w:val="24"/>
          <w:szCs w:val="24"/>
        </w:rPr>
        <w:t>t</w:t>
      </w:r>
      <w:r w:rsidRPr="00B92842">
        <w:rPr>
          <w:rFonts w:ascii="Cambria" w:eastAsia="Cambria" w:hAnsi="Cambria" w:cs="Cambria"/>
          <w:sz w:val="24"/>
          <w:szCs w:val="24"/>
        </w:rPr>
        <w:t>o</w:t>
      </w:r>
      <w:r w:rsidRPr="00B92842">
        <w:rPr>
          <w:rFonts w:ascii="Cambria" w:eastAsia="Cambria" w:hAnsi="Cambria" w:cs="Cambria"/>
          <w:spacing w:val="-1"/>
          <w:sz w:val="24"/>
          <w:szCs w:val="24"/>
        </w:rPr>
        <w:t>d</w:t>
      </w:r>
      <w:r w:rsidRPr="00B92842">
        <w:rPr>
          <w:rFonts w:ascii="Cambria" w:eastAsia="Cambria" w:hAnsi="Cambria" w:cs="Cambria"/>
          <w:sz w:val="24"/>
          <w:szCs w:val="24"/>
        </w:rPr>
        <w:t>y</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of</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 xml:space="preserve">a </w:t>
      </w:r>
      <w:r w:rsidRPr="00B92842">
        <w:rPr>
          <w:rFonts w:ascii="Cambria" w:eastAsia="Cambria" w:hAnsi="Cambria" w:cs="Cambria"/>
          <w:spacing w:val="1"/>
          <w:sz w:val="24"/>
          <w:szCs w:val="24"/>
        </w:rPr>
        <w:t>p</w:t>
      </w:r>
      <w:r w:rsidRPr="00B92842">
        <w:rPr>
          <w:rFonts w:ascii="Cambria" w:eastAsia="Cambria" w:hAnsi="Cambria" w:cs="Cambria"/>
          <w:sz w:val="24"/>
          <w:szCs w:val="24"/>
        </w:rPr>
        <w:t>arent</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or</w:t>
      </w:r>
      <w:r w:rsidRPr="00B92842">
        <w:rPr>
          <w:rFonts w:ascii="Cambria" w:eastAsia="Cambria" w:hAnsi="Cambria" w:cs="Cambria"/>
          <w:spacing w:val="-3"/>
          <w:sz w:val="24"/>
          <w:szCs w:val="24"/>
        </w:rPr>
        <w:t xml:space="preserve"> </w:t>
      </w:r>
    </w:p>
    <w:p w:rsidR="00B92842" w:rsidRPr="00B92842" w:rsidRDefault="00B92842" w:rsidP="00B8221A">
      <w:pPr>
        <w:widowControl w:val="0"/>
        <w:spacing w:before="57" w:after="0" w:line="276" w:lineRule="auto"/>
        <w:ind w:left="1440" w:right="1831"/>
        <w:rPr>
          <w:rFonts w:ascii="Cambria" w:eastAsia="Cambria" w:hAnsi="Cambria" w:cs="Cambria"/>
          <w:sz w:val="24"/>
          <w:szCs w:val="24"/>
        </w:rPr>
      </w:pPr>
      <w:r w:rsidRPr="00B92842">
        <w:rPr>
          <w:rFonts w:ascii="Cambria" w:eastAsia="Cambria" w:hAnsi="Cambria" w:cs="Cambria"/>
          <w:spacing w:val="1"/>
          <w:sz w:val="24"/>
          <w:szCs w:val="24"/>
        </w:rPr>
        <w:t>g</w:t>
      </w:r>
      <w:r w:rsidRPr="00B92842">
        <w:rPr>
          <w:rFonts w:ascii="Cambria" w:eastAsia="Cambria" w:hAnsi="Cambria" w:cs="Cambria"/>
          <w:sz w:val="24"/>
          <w:szCs w:val="24"/>
        </w:rPr>
        <w:t>ua</w:t>
      </w:r>
      <w:r w:rsidRPr="00B92842">
        <w:rPr>
          <w:rFonts w:ascii="Cambria" w:eastAsia="Cambria" w:hAnsi="Cambria" w:cs="Cambria"/>
          <w:spacing w:val="1"/>
          <w:sz w:val="24"/>
          <w:szCs w:val="24"/>
        </w:rPr>
        <w:t>r</w:t>
      </w:r>
      <w:r w:rsidRPr="00B92842">
        <w:rPr>
          <w:rFonts w:ascii="Cambria" w:eastAsia="Cambria" w:hAnsi="Cambria" w:cs="Cambria"/>
          <w:spacing w:val="-1"/>
          <w:sz w:val="24"/>
          <w:szCs w:val="24"/>
        </w:rPr>
        <w:t>d</w:t>
      </w:r>
      <w:r w:rsidRPr="00B92842">
        <w:rPr>
          <w:rFonts w:ascii="Cambria" w:eastAsia="Cambria" w:hAnsi="Cambria" w:cs="Cambria"/>
          <w:sz w:val="24"/>
          <w:szCs w:val="24"/>
        </w:rPr>
        <w:t>i</w:t>
      </w:r>
      <w:r w:rsidRPr="00B92842">
        <w:rPr>
          <w:rFonts w:ascii="Cambria" w:eastAsia="Cambria" w:hAnsi="Cambria" w:cs="Cambria"/>
          <w:spacing w:val="1"/>
          <w:sz w:val="24"/>
          <w:szCs w:val="24"/>
        </w:rPr>
        <w:t>a</w:t>
      </w:r>
      <w:r w:rsidRPr="00B92842">
        <w:rPr>
          <w:rFonts w:ascii="Cambria" w:eastAsia="Cambria" w:hAnsi="Cambria" w:cs="Cambria"/>
          <w:spacing w:val="3"/>
          <w:sz w:val="24"/>
          <w:szCs w:val="24"/>
        </w:rPr>
        <w:t>n.</w:t>
      </w:r>
      <w:r w:rsidRPr="00B92842">
        <w:rPr>
          <w:rFonts w:ascii="Cambria" w:eastAsia="Cambria" w:hAnsi="Cambria" w:cs="Cambria"/>
          <w:sz w:val="24"/>
          <w:szCs w:val="24"/>
        </w:rPr>
        <w:t>” (</w:t>
      </w:r>
      <w:r w:rsidRPr="00B92842">
        <w:rPr>
          <w:rFonts w:ascii="Cambria" w:eastAsia="Calibri" w:hAnsi="Cambria" w:cs="Times New Roman"/>
          <w:sz w:val="24"/>
          <w:szCs w:val="24"/>
        </w:rPr>
        <w:t>42 U.S.C. § 11434a(6)).</w:t>
      </w:r>
      <w:r w:rsidRPr="00B92842">
        <w:rPr>
          <w:rFonts w:ascii="Cambria" w:eastAsia="Cambria" w:hAnsi="Cambria" w:cs="Cambria"/>
          <w:sz w:val="24"/>
          <w:szCs w:val="24"/>
        </w:rPr>
        <w:t xml:space="preserve"> </w:t>
      </w:r>
      <w:r w:rsidRPr="00B92842">
        <w:rPr>
          <w:rFonts w:ascii="Cambria" w:eastAsia="Cambria" w:hAnsi="Cambria" w:cs="Cambria"/>
          <w:spacing w:val="-1"/>
          <w:sz w:val="24"/>
          <w:szCs w:val="24"/>
        </w:rPr>
        <w:t>T</w:t>
      </w:r>
      <w:r w:rsidRPr="00B92842">
        <w:rPr>
          <w:rFonts w:ascii="Cambria" w:eastAsia="Cambria" w:hAnsi="Cambria" w:cs="Cambria"/>
          <w:sz w:val="24"/>
          <w:szCs w:val="24"/>
        </w:rPr>
        <w:t>his</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d</w:t>
      </w:r>
      <w:r w:rsidRPr="00B92842">
        <w:rPr>
          <w:rFonts w:ascii="Cambria" w:eastAsia="Cambria" w:hAnsi="Cambria" w:cs="Cambria"/>
          <w:sz w:val="24"/>
          <w:szCs w:val="24"/>
        </w:rPr>
        <w:t>efin</w:t>
      </w:r>
      <w:r w:rsidRPr="00B92842">
        <w:rPr>
          <w:rFonts w:ascii="Cambria" w:eastAsia="Cambria" w:hAnsi="Cambria" w:cs="Cambria"/>
          <w:spacing w:val="1"/>
          <w:sz w:val="24"/>
          <w:szCs w:val="24"/>
        </w:rPr>
        <w:t>i</w:t>
      </w:r>
      <w:r w:rsidRPr="00B92842">
        <w:rPr>
          <w:rFonts w:ascii="Cambria" w:eastAsia="Cambria" w:hAnsi="Cambria" w:cs="Cambria"/>
          <w:sz w:val="24"/>
          <w:szCs w:val="24"/>
        </w:rPr>
        <w:t>t</w:t>
      </w:r>
      <w:r w:rsidRPr="00B92842">
        <w:rPr>
          <w:rFonts w:ascii="Cambria" w:eastAsia="Cambria" w:hAnsi="Cambria" w:cs="Cambria"/>
          <w:spacing w:val="1"/>
          <w:sz w:val="24"/>
          <w:szCs w:val="24"/>
        </w:rPr>
        <w:t>i</w:t>
      </w:r>
      <w:r w:rsidRPr="00B92842">
        <w:rPr>
          <w:rFonts w:ascii="Cambria" w:eastAsia="Cambria" w:hAnsi="Cambria" w:cs="Cambria"/>
          <w:sz w:val="24"/>
          <w:szCs w:val="24"/>
        </w:rPr>
        <w:t>on</w:t>
      </w:r>
      <w:r w:rsidRPr="00B92842">
        <w:rPr>
          <w:rFonts w:ascii="Cambria" w:eastAsia="Cambria" w:hAnsi="Cambria" w:cs="Cambria"/>
          <w:spacing w:val="-9"/>
          <w:sz w:val="24"/>
          <w:szCs w:val="24"/>
        </w:rPr>
        <w:t xml:space="preserve"> </w:t>
      </w:r>
      <w:r w:rsidRPr="00B92842">
        <w:rPr>
          <w:rFonts w:ascii="Cambria" w:eastAsia="Cambria" w:hAnsi="Cambria" w:cs="Cambria"/>
          <w:sz w:val="24"/>
          <w:szCs w:val="24"/>
        </w:rPr>
        <w:t>can</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be</w:t>
      </w:r>
      <w:r w:rsidRPr="00B92842">
        <w:rPr>
          <w:rFonts w:ascii="Cambria" w:eastAsia="Cambria" w:hAnsi="Cambria" w:cs="Cambria"/>
          <w:spacing w:val="-1"/>
          <w:sz w:val="24"/>
          <w:szCs w:val="24"/>
        </w:rPr>
        <w:t xml:space="preserve"> </w:t>
      </w:r>
      <w:r w:rsidRPr="00B92842">
        <w:rPr>
          <w:rFonts w:ascii="Cambria" w:eastAsia="Cambria" w:hAnsi="Cambria" w:cs="Cambria"/>
          <w:spacing w:val="-2"/>
          <w:sz w:val="24"/>
          <w:szCs w:val="24"/>
        </w:rPr>
        <w:t>u</w:t>
      </w:r>
      <w:r w:rsidRPr="00B92842">
        <w:rPr>
          <w:rFonts w:ascii="Cambria" w:eastAsia="Cambria" w:hAnsi="Cambria" w:cs="Cambria"/>
          <w:sz w:val="24"/>
          <w:szCs w:val="24"/>
        </w:rPr>
        <w:t>sed</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 xml:space="preserve">to </w:t>
      </w:r>
      <w:r w:rsidRPr="00B92842">
        <w:rPr>
          <w:rFonts w:ascii="Cambria" w:eastAsia="Cambria" w:hAnsi="Cambria" w:cs="Cambria"/>
          <w:spacing w:val="-1"/>
          <w:sz w:val="24"/>
          <w:szCs w:val="24"/>
        </w:rPr>
        <w:t>d</w:t>
      </w:r>
      <w:r w:rsidRPr="00B92842">
        <w:rPr>
          <w:rFonts w:ascii="Cambria" w:eastAsia="Cambria" w:hAnsi="Cambria" w:cs="Cambria"/>
          <w:sz w:val="24"/>
          <w:szCs w:val="24"/>
        </w:rPr>
        <w:t>escri</w:t>
      </w:r>
      <w:r w:rsidRPr="00B92842">
        <w:rPr>
          <w:rFonts w:ascii="Cambria" w:eastAsia="Cambria" w:hAnsi="Cambria" w:cs="Cambria"/>
          <w:spacing w:val="1"/>
          <w:sz w:val="24"/>
          <w:szCs w:val="24"/>
        </w:rPr>
        <w:t>b</w:t>
      </w:r>
      <w:r w:rsidRPr="00B92842">
        <w:rPr>
          <w:rFonts w:ascii="Cambria" w:eastAsia="Cambria" w:hAnsi="Cambria" w:cs="Cambria"/>
          <w:sz w:val="24"/>
          <w:szCs w:val="24"/>
        </w:rPr>
        <w:t>e</w:t>
      </w:r>
      <w:r w:rsidRPr="00B92842">
        <w:rPr>
          <w:rFonts w:ascii="Cambria" w:eastAsia="Cambria" w:hAnsi="Cambria" w:cs="Cambria"/>
          <w:spacing w:val="-5"/>
          <w:sz w:val="24"/>
          <w:szCs w:val="24"/>
        </w:rPr>
        <w:t xml:space="preserve"> </w:t>
      </w:r>
      <w:r w:rsidRPr="00B92842">
        <w:rPr>
          <w:rFonts w:ascii="Cambria" w:eastAsia="Cambria" w:hAnsi="Cambria" w:cs="Cambria"/>
          <w:spacing w:val="-1"/>
          <w:sz w:val="24"/>
          <w:szCs w:val="24"/>
        </w:rPr>
        <w:t>y</w:t>
      </w:r>
      <w:r w:rsidRPr="00B92842">
        <w:rPr>
          <w:rFonts w:ascii="Cambria" w:eastAsia="Cambria" w:hAnsi="Cambria" w:cs="Cambria"/>
          <w:sz w:val="24"/>
          <w:szCs w:val="24"/>
        </w:rPr>
        <w:t>outh</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w</w:t>
      </w:r>
      <w:r w:rsidRPr="00B92842">
        <w:rPr>
          <w:rFonts w:ascii="Cambria" w:eastAsia="Cambria" w:hAnsi="Cambria" w:cs="Cambria"/>
          <w:sz w:val="24"/>
          <w:szCs w:val="24"/>
        </w:rPr>
        <w:t>ho</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r</w:t>
      </w:r>
      <w:r w:rsidRPr="00B92842">
        <w:rPr>
          <w:rFonts w:ascii="Cambria" w:eastAsia="Cambria" w:hAnsi="Cambria" w:cs="Cambria"/>
          <w:sz w:val="24"/>
          <w:szCs w:val="24"/>
        </w:rPr>
        <w:t>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residi</w:t>
      </w:r>
      <w:r w:rsidRPr="00B92842">
        <w:rPr>
          <w:rFonts w:ascii="Cambria" w:eastAsia="Cambria" w:hAnsi="Cambria" w:cs="Cambria"/>
          <w:spacing w:val="1"/>
          <w:sz w:val="24"/>
          <w:szCs w:val="24"/>
        </w:rPr>
        <w:t>n</w:t>
      </w:r>
      <w:r w:rsidRPr="00B92842">
        <w:rPr>
          <w:rFonts w:ascii="Cambria" w:eastAsia="Cambria" w:hAnsi="Cambria" w:cs="Cambria"/>
          <w:sz w:val="24"/>
          <w:szCs w:val="24"/>
        </w:rPr>
        <w:t>g</w:t>
      </w:r>
      <w:r w:rsidRPr="00B92842">
        <w:rPr>
          <w:rFonts w:ascii="Cambria" w:eastAsia="Cambria" w:hAnsi="Cambria" w:cs="Cambria"/>
          <w:spacing w:val="-8"/>
          <w:sz w:val="24"/>
          <w:szCs w:val="24"/>
        </w:rPr>
        <w:t xml:space="preserve"> </w:t>
      </w:r>
      <w:r w:rsidRPr="00B92842">
        <w:rPr>
          <w:rFonts w:ascii="Cambria" w:eastAsia="Cambria" w:hAnsi="Cambria" w:cs="Cambria"/>
          <w:spacing w:val="-1"/>
          <w:sz w:val="24"/>
          <w:szCs w:val="24"/>
        </w:rPr>
        <w:t>w</w:t>
      </w:r>
      <w:r w:rsidRPr="00B92842">
        <w:rPr>
          <w:rFonts w:ascii="Cambria" w:eastAsia="Cambria" w:hAnsi="Cambria" w:cs="Cambria"/>
          <w:sz w:val="24"/>
          <w:szCs w:val="24"/>
        </w:rPr>
        <w:t>i</w:t>
      </w:r>
      <w:r w:rsidRPr="00B92842">
        <w:rPr>
          <w:rFonts w:ascii="Cambria" w:eastAsia="Cambria" w:hAnsi="Cambria" w:cs="Cambria"/>
          <w:spacing w:val="1"/>
          <w:sz w:val="24"/>
          <w:szCs w:val="24"/>
        </w:rPr>
        <w:t>t</w:t>
      </w:r>
      <w:r w:rsidRPr="00B92842">
        <w:rPr>
          <w:rFonts w:ascii="Cambria" w:eastAsia="Cambria" w:hAnsi="Cambria" w:cs="Cambria"/>
          <w:sz w:val="24"/>
          <w:szCs w:val="24"/>
        </w:rPr>
        <w:t>h</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a ca</w:t>
      </w:r>
      <w:r w:rsidRPr="00B92842">
        <w:rPr>
          <w:rFonts w:ascii="Cambria" w:eastAsia="Cambria" w:hAnsi="Cambria" w:cs="Cambria"/>
          <w:spacing w:val="-1"/>
          <w:sz w:val="24"/>
          <w:szCs w:val="24"/>
        </w:rPr>
        <w:t>r</w:t>
      </w:r>
      <w:r w:rsidRPr="00B92842">
        <w:rPr>
          <w:rFonts w:ascii="Cambria" w:eastAsia="Cambria" w:hAnsi="Cambria" w:cs="Cambria"/>
          <w:sz w:val="24"/>
          <w:szCs w:val="24"/>
        </w:rPr>
        <w:t>egi</w:t>
      </w:r>
      <w:r w:rsidRPr="00B92842">
        <w:rPr>
          <w:rFonts w:ascii="Cambria" w:eastAsia="Cambria" w:hAnsi="Cambria" w:cs="Cambria"/>
          <w:spacing w:val="-1"/>
          <w:sz w:val="24"/>
          <w:szCs w:val="24"/>
        </w:rPr>
        <w:t>v</w:t>
      </w:r>
      <w:r w:rsidRPr="00B92842">
        <w:rPr>
          <w:rFonts w:ascii="Cambria" w:eastAsia="Cambria" w:hAnsi="Cambria" w:cs="Cambria"/>
          <w:sz w:val="24"/>
          <w:szCs w:val="24"/>
        </w:rPr>
        <w:t>er</w:t>
      </w:r>
      <w:r w:rsidRPr="00B92842">
        <w:rPr>
          <w:rFonts w:ascii="Cambria" w:eastAsia="Cambria" w:hAnsi="Cambria" w:cs="Cambria"/>
          <w:spacing w:val="-10"/>
          <w:sz w:val="24"/>
          <w:szCs w:val="24"/>
        </w:rPr>
        <w:t xml:space="preserve"> </w:t>
      </w:r>
      <w:r w:rsidRPr="00B92842">
        <w:rPr>
          <w:rFonts w:ascii="Cambria" w:eastAsia="Cambria" w:hAnsi="Cambria" w:cs="Cambria"/>
          <w:spacing w:val="-2"/>
          <w:sz w:val="24"/>
          <w:szCs w:val="24"/>
        </w:rPr>
        <w:t>w</w:t>
      </w:r>
      <w:r w:rsidRPr="00B92842">
        <w:rPr>
          <w:rFonts w:ascii="Cambria" w:eastAsia="Cambria" w:hAnsi="Cambria" w:cs="Cambria"/>
          <w:spacing w:val="2"/>
          <w:sz w:val="24"/>
          <w:szCs w:val="24"/>
        </w:rPr>
        <w:t>h</w:t>
      </w:r>
      <w:r w:rsidRPr="00B92842">
        <w:rPr>
          <w:rFonts w:ascii="Cambria" w:eastAsia="Cambria" w:hAnsi="Cambria" w:cs="Cambria"/>
          <w:sz w:val="24"/>
          <w:szCs w:val="24"/>
        </w:rPr>
        <w:t>o</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is</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not</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 xml:space="preserve">a </w:t>
      </w:r>
      <w:r w:rsidRPr="00B92842">
        <w:rPr>
          <w:rFonts w:ascii="Cambria" w:eastAsia="Cambria" w:hAnsi="Cambria" w:cs="Cambria"/>
          <w:spacing w:val="1"/>
          <w:sz w:val="24"/>
          <w:szCs w:val="24"/>
        </w:rPr>
        <w:t>p</w:t>
      </w:r>
      <w:r w:rsidRPr="00B92842">
        <w:rPr>
          <w:rFonts w:ascii="Cambria" w:eastAsia="Cambria" w:hAnsi="Cambria" w:cs="Cambria"/>
          <w:sz w:val="24"/>
          <w:szCs w:val="24"/>
        </w:rPr>
        <w:t>arent</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or</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g</w:t>
      </w:r>
      <w:r w:rsidRPr="00B92842">
        <w:rPr>
          <w:rFonts w:ascii="Cambria" w:eastAsia="Cambria" w:hAnsi="Cambria" w:cs="Cambria"/>
          <w:sz w:val="24"/>
          <w:szCs w:val="24"/>
        </w:rPr>
        <w:t>ua</w:t>
      </w:r>
      <w:r w:rsidRPr="00B92842">
        <w:rPr>
          <w:rFonts w:ascii="Cambria" w:eastAsia="Cambria" w:hAnsi="Cambria" w:cs="Cambria"/>
          <w:spacing w:val="-1"/>
          <w:sz w:val="24"/>
          <w:szCs w:val="24"/>
        </w:rPr>
        <w:t>rd</w:t>
      </w:r>
      <w:r w:rsidRPr="00B92842">
        <w:rPr>
          <w:rFonts w:ascii="Cambria" w:eastAsia="Cambria" w:hAnsi="Cambria" w:cs="Cambria"/>
          <w:sz w:val="24"/>
          <w:szCs w:val="24"/>
        </w:rPr>
        <w:t>i</w:t>
      </w:r>
      <w:r w:rsidRPr="00B92842">
        <w:rPr>
          <w:rFonts w:ascii="Cambria" w:eastAsia="Cambria" w:hAnsi="Cambria" w:cs="Cambria"/>
          <w:spacing w:val="1"/>
          <w:sz w:val="24"/>
          <w:szCs w:val="24"/>
        </w:rPr>
        <w:t>a</w:t>
      </w:r>
      <w:r w:rsidRPr="00B92842">
        <w:rPr>
          <w:rFonts w:ascii="Cambria" w:eastAsia="Cambria" w:hAnsi="Cambria" w:cs="Cambria"/>
          <w:sz w:val="24"/>
          <w:szCs w:val="24"/>
        </w:rPr>
        <w:t>n</w:t>
      </w:r>
      <w:r w:rsidRPr="00B92842">
        <w:rPr>
          <w:rFonts w:ascii="Cambria" w:eastAsia="Cambria" w:hAnsi="Cambria" w:cs="Cambria"/>
          <w:spacing w:val="-1"/>
          <w:sz w:val="24"/>
          <w:szCs w:val="24"/>
        </w:rPr>
        <w:t xml:space="preserve"> </w:t>
      </w:r>
      <w:r w:rsidRPr="00B92842">
        <w:rPr>
          <w:rFonts w:ascii="Cambria" w:eastAsia="Cambria" w:hAnsi="Cambria" w:cs="Cambria"/>
          <w:spacing w:val="1"/>
          <w:sz w:val="24"/>
          <w:szCs w:val="24"/>
        </w:rPr>
        <w:t>a</w:t>
      </w:r>
      <w:r w:rsidRPr="00B92842">
        <w:rPr>
          <w:rFonts w:ascii="Cambria" w:eastAsia="Cambria" w:hAnsi="Cambria" w:cs="Cambria"/>
          <w:sz w:val="24"/>
          <w:szCs w:val="24"/>
        </w:rPr>
        <w:t>s</w:t>
      </w:r>
      <w:r w:rsidRPr="00B92842">
        <w:rPr>
          <w:rFonts w:ascii="Cambria" w:eastAsia="Cambria" w:hAnsi="Cambria" w:cs="Cambria"/>
          <w:spacing w:val="-1"/>
          <w:sz w:val="24"/>
          <w:szCs w:val="24"/>
        </w:rPr>
        <w:t xml:space="preserve"> w</w:t>
      </w:r>
      <w:r w:rsidRPr="00B92842">
        <w:rPr>
          <w:rFonts w:ascii="Cambria" w:eastAsia="Cambria" w:hAnsi="Cambria" w:cs="Cambria"/>
          <w:spacing w:val="3"/>
          <w:sz w:val="24"/>
          <w:szCs w:val="24"/>
        </w:rPr>
        <w:t>e</w:t>
      </w:r>
      <w:r w:rsidRPr="00B92842">
        <w:rPr>
          <w:rFonts w:ascii="Cambria" w:eastAsia="Cambria" w:hAnsi="Cambria" w:cs="Cambria"/>
          <w:sz w:val="24"/>
          <w:szCs w:val="24"/>
        </w:rPr>
        <w:t>ll</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as</w:t>
      </w:r>
      <w:r w:rsidRPr="00B92842">
        <w:rPr>
          <w:rFonts w:ascii="Cambria" w:eastAsia="Cambria" w:hAnsi="Cambria" w:cs="Cambria"/>
          <w:spacing w:val="1"/>
          <w:sz w:val="24"/>
          <w:szCs w:val="24"/>
        </w:rPr>
        <w:t xml:space="preserve"> </w:t>
      </w:r>
      <w:r w:rsidRPr="00B92842">
        <w:rPr>
          <w:rFonts w:ascii="Cambria" w:eastAsia="Cambria" w:hAnsi="Cambria" w:cs="Cambria"/>
          <w:spacing w:val="-1"/>
          <w:sz w:val="24"/>
          <w:szCs w:val="24"/>
        </w:rPr>
        <w:t>y</w:t>
      </w:r>
      <w:r w:rsidRPr="00B92842">
        <w:rPr>
          <w:rFonts w:ascii="Cambria" w:eastAsia="Cambria" w:hAnsi="Cambria" w:cs="Cambria"/>
          <w:sz w:val="24"/>
          <w:szCs w:val="24"/>
        </w:rPr>
        <w:t>outh</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w</w:t>
      </w:r>
      <w:r w:rsidRPr="00B92842">
        <w:rPr>
          <w:rFonts w:ascii="Cambria" w:eastAsia="Cambria" w:hAnsi="Cambria" w:cs="Cambria"/>
          <w:sz w:val="24"/>
          <w:szCs w:val="24"/>
        </w:rPr>
        <w:t>ho</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r</w:t>
      </w:r>
      <w:r w:rsidRPr="00B92842">
        <w:rPr>
          <w:rFonts w:ascii="Cambria" w:eastAsia="Cambria" w:hAnsi="Cambria" w:cs="Cambria"/>
          <w:sz w:val="24"/>
          <w:szCs w:val="24"/>
        </w:rPr>
        <w:t>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li</w:t>
      </w:r>
      <w:r w:rsidRPr="00B92842">
        <w:rPr>
          <w:rFonts w:ascii="Cambria" w:eastAsia="Cambria" w:hAnsi="Cambria" w:cs="Cambria"/>
          <w:spacing w:val="-1"/>
          <w:sz w:val="24"/>
          <w:szCs w:val="24"/>
        </w:rPr>
        <w:t>v</w:t>
      </w:r>
      <w:r w:rsidRPr="00B92842">
        <w:rPr>
          <w:rFonts w:ascii="Cambria" w:eastAsia="Cambria" w:hAnsi="Cambria" w:cs="Cambria"/>
          <w:sz w:val="24"/>
          <w:szCs w:val="24"/>
        </w:rPr>
        <w:t>i</w:t>
      </w:r>
      <w:r w:rsidRPr="00B92842">
        <w:rPr>
          <w:rFonts w:ascii="Cambria" w:eastAsia="Cambria" w:hAnsi="Cambria" w:cs="Cambria"/>
          <w:spacing w:val="3"/>
          <w:sz w:val="24"/>
          <w:szCs w:val="24"/>
        </w:rPr>
        <w:t>n</w:t>
      </w:r>
      <w:r w:rsidRPr="00B92842">
        <w:rPr>
          <w:rFonts w:ascii="Cambria" w:eastAsia="Cambria" w:hAnsi="Cambria" w:cs="Cambria"/>
          <w:sz w:val="24"/>
          <w:szCs w:val="24"/>
        </w:rPr>
        <w:t xml:space="preserve">g </w:t>
      </w:r>
      <w:r w:rsidRPr="00B92842">
        <w:rPr>
          <w:rFonts w:ascii="Cambria" w:eastAsia="Cambria" w:hAnsi="Cambria" w:cs="Cambria"/>
          <w:spacing w:val="-1"/>
          <w:sz w:val="24"/>
          <w:szCs w:val="24"/>
        </w:rPr>
        <w:t>w</w:t>
      </w:r>
      <w:r w:rsidRPr="00B92842">
        <w:rPr>
          <w:rFonts w:ascii="Cambria" w:eastAsia="Cambria" w:hAnsi="Cambria" w:cs="Cambria"/>
          <w:sz w:val="24"/>
          <w:szCs w:val="24"/>
        </w:rPr>
        <w:t>i</w:t>
      </w:r>
      <w:r w:rsidRPr="00B92842">
        <w:rPr>
          <w:rFonts w:ascii="Cambria" w:eastAsia="Cambria" w:hAnsi="Cambria" w:cs="Cambria"/>
          <w:spacing w:val="1"/>
          <w:sz w:val="24"/>
          <w:szCs w:val="24"/>
        </w:rPr>
        <w:t>t</w:t>
      </w:r>
      <w:r w:rsidRPr="00B92842">
        <w:rPr>
          <w:rFonts w:ascii="Cambria" w:eastAsia="Cambria" w:hAnsi="Cambria" w:cs="Cambria"/>
          <w:sz w:val="24"/>
          <w:szCs w:val="24"/>
        </w:rPr>
        <w:t>ho</w:t>
      </w:r>
      <w:r w:rsidRPr="00B92842">
        <w:rPr>
          <w:rFonts w:ascii="Cambria" w:eastAsia="Cambria" w:hAnsi="Cambria" w:cs="Cambria"/>
          <w:spacing w:val="-1"/>
          <w:sz w:val="24"/>
          <w:szCs w:val="24"/>
        </w:rPr>
        <w:t>u</w:t>
      </w:r>
      <w:r w:rsidRPr="00B92842">
        <w:rPr>
          <w:rFonts w:ascii="Cambria" w:eastAsia="Cambria" w:hAnsi="Cambria" w:cs="Cambria"/>
          <w:sz w:val="24"/>
          <w:szCs w:val="24"/>
        </w:rPr>
        <w:t>t</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t</w:t>
      </w:r>
      <w:r w:rsidRPr="00B92842">
        <w:rPr>
          <w:rFonts w:ascii="Cambria" w:eastAsia="Cambria" w:hAnsi="Cambria" w:cs="Cambria"/>
          <w:sz w:val="24"/>
          <w:szCs w:val="24"/>
        </w:rPr>
        <w:t>he</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care</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of</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an</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d</w:t>
      </w:r>
      <w:r w:rsidRPr="00B92842">
        <w:rPr>
          <w:rFonts w:ascii="Cambria" w:eastAsia="Cambria" w:hAnsi="Cambria" w:cs="Cambria"/>
          <w:sz w:val="24"/>
          <w:szCs w:val="24"/>
        </w:rPr>
        <w:t>ul</w:t>
      </w:r>
      <w:r w:rsidRPr="00B92842">
        <w:rPr>
          <w:rFonts w:ascii="Cambria" w:eastAsia="Cambria" w:hAnsi="Cambria" w:cs="Cambria"/>
          <w:spacing w:val="1"/>
          <w:sz w:val="24"/>
          <w:szCs w:val="24"/>
        </w:rPr>
        <w:t>t</w:t>
      </w:r>
      <w:r w:rsidRPr="00B92842">
        <w:rPr>
          <w:rFonts w:ascii="Cambria" w:eastAsia="Cambria" w:hAnsi="Cambria" w:cs="Cambria"/>
          <w:sz w:val="24"/>
          <w:szCs w:val="24"/>
        </w:rPr>
        <w:t>.</w:t>
      </w:r>
    </w:p>
    <w:p w:rsidR="00B92842" w:rsidRPr="00B92842" w:rsidRDefault="00B92842" w:rsidP="00B92842">
      <w:pPr>
        <w:widowControl w:val="0"/>
        <w:spacing w:before="1" w:after="0" w:line="120" w:lineRule="exact"/>
        <w:rPr>
          <w:rFonts w:ascii="Calibri" w:eastAsia="Calibri" w:hAnsi="Calibri" w:cs="Times New Roman"/>
          <w:sz w:val="12"/>
          <w:szCs w:val="12"/>
        </w:rPr>
      </w:pPr>
    </w:p>
    <w:p w:rsidR="00B92842" w:rsidRPr="00B92842" w:rsidRDefault="00B92842" w:rsidP="00B92842">
      <w:pPr>
        <w:widowControl w:val="0"/>
        <w:spacing w:after="0" w:line="200" w:lineRule="exact"/>
        <w:rPr>
          <w:rFonts w:ascii="Calibri" w:eastAsia="Calibri" w:hAnsi="Calibri" w:cs="Times New Roman"/>
          <w:sz w:val="20"/>
          <w:szCs w:val="20"/>
        </w:rPr>
      </w:pPr>
    </w:p>
    <w:p w:rsidR="00B92842" w:rsidRPr="00B92842" w:rsidRDefault="00B92842" w:rsidP="00B8221A">
      <w:pPr>
        <w:widowControl w:val="0"/>
        <w:spacing w:after="0" w:line="276" w:lineRule="auto"/>
        <w:ind w:left="1440" w:right="1452"/>
        <w:rPr>
          <w:rFonts w:ascii="Cambria" w:eastAsia="Cambria" w:hAnsi="Cambria" w:cs="Cambria"/>
          <w:sz w:val="24"/>
          <w:szCs w:val="24"/>
        </w:rPr>
      </w:pPr>
      <w:r w:rsidRPr="00B92842">
        <w:rPr>
          <w:rFonts w:ascii="Calibri" w:eastAsia="Calibri" w:hAnsi="Calibri" w:cs="Times New Roman"/>
          <w:noProof/>
        </w:rPr>
        <mc:AlternateContent>
          <mc:Choice Requires="wpg">
            <w:drawing>
              <wp:anchor distT="0" distB="0" distL="114300" distR="114300" simplePos="0" relativeHeight="251686912" behindDoc="1" locked="0" layoutInCell="1" allowOverlap="1" wp14:anchorId="65F30D18" wp14:editId="384A2E1B">
                <wp:simplePos x="0" y="0"/>
                <wp:positionH relativeFrom="page">
                  <wp:posOffset>4427220</wp:posOffset>
                </wp:positionH>
                <wp:positionV relativeFrom="paragraph">
                  <wp:posOffset>575945</wp:posOffset>
                </wp:positionV>
                <wp:extent cx="1987550" cy="2354580"/>
                <wp:effectExtent l="0" t="0" r="0" b="7620"/>
                <wp:wrapNone/>
                <wp:docPr id="82"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7550" cy="2354580"/>
                          <a:chOff x="6914" y="136"/>
                          <a:chExt cx="3130" cy="3965"/>
                        </a:xfrm>
                      </wpg:grpSpPr>
                      <pic:pic xmlns:pic="http://schemas.openxmlformats.org/drawingml/2006/picture">
                        <pic:nvPicPr>
                          <pic:cNvPr id="83" name="Picture 8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6914" y="136"/>
                            <a:ext cx="3130" cy="3965"/>
                          </a:xfrm>
                          <a:prstGeom prst="rect">
                            <a:avLst/>
                          </a:prstGeom>
                          <a:noFill/>
                          <a:extLst>
                            <a:ext uri="{909E8E84-426E-40DD-AFC4-6F175D3DCCD1}">
                              <a14:hiddenFill xmlns:a14="http://schemas.microsoft.com/office/drawing/2010/main">
                                <a:solidFill>
                                  <a:srgbClr val="FFFFFF"/>
                                </a:solidFill>
                              </a14:hiddenFill>
                            </a:ext>
                          </a:extLst>
                        </pic:spPr>
                      </pic:pic>
                      <wpg:grpSp>
                        <wpg:cNvPr id="84" name="Group 83"/>
                        <wpg:cNvGrpSpPr>
                          <a:grpSpLocks/>
                        </wpg:cNvGrpSpPr>
                        <wpg:grpSpPr bwMode="auto">
                          <a:xfrm>
                            <a:off x="6972" y="194"/>
                            <a:ext cx="2916" cy="3748"/>
                            <a:chOff x="6972" y="194"/>
                            <a:chExt cx="2916" cy="3748"/>
                          </a:xfrm>
                        </wpg:grpSpPr>
                        <wps:wsp>
                          <wps:cNvPr id="85" name="Freeform 84"/>
                          <wps:cNvSpPr>
                            <a:spLocks/>
                          </wps:cNvSpPr>
                          <wps:spPr bwMode="auto">
                            <a:xfrm>
                              <a:off x="6972" y="194"/>
                              <a:ext cx="2916" cy="3748"/>
                            </a:xfrm>
                            <a:custGeom>
                              <a:avLst/>
                              <a:gdLst>
                                <a:gd name="T0" fmla="+- 0 6972 6972"/>
                                <a:gd name="T1" fmla="*/ T0 w 2916"/>
                                <a:gd name="T2" fmla="+- 0 3942 194"/>
                                <a:gd name="T3" fmla="*/ 3942 h 3748"/>
                                <a:gd name="T4" fmla="+- 0 9888 6972"/>
                                <a:gd name="T5" fmla="*/ T4 w 2916"/>
                                <a:gd name="T6" fmla="+- 0 3942 194"/>
                                <a:gd name="T7" fmla="*/ 3942 h 3748"/>
                                <a:gd name="T8" fmla="+- 0 9888 6972"/>
                                <a:gd name="T9" fmla="*/ T8 w 2916"/>
                                <a:gd name="T10" fmla="+- 0 194 194"/>
                                <a:gd name="T11" fmla="*/ 194 h 3748"/>
                                <a:gd name="T12" fmla="+- 0 6972 6972"/>
                                <a:gd name="T13" fmla="*/ T12 w 2916"/>
                                <a:gd name="T14" fmla="+- 0 194 194"/>
                                <a:gd name="T15" fmla="*/ 194 h 3748"/>
                                <a:gd name="T16" fmla="+- 0 6972 6972"/>
                                <a:gd name="T17" fmla="*/ T16 w 2916"/>
                                <a:gd name="T18" fmla="+- 0 3942 194"/>
                                <a:gd name="T19" fmla="*/ 3942 h 3748"/>
                              </a:gdLst>
                              <a:ahLst/>
                              <a:cxnLst>
                                <a:cxn ang="0">
                                  <a:pos x="T1" y="T3"/>
                                </a:cxn>
                                <a:cxn ang="0">
                                  <a:pos x="T5" y="T7"/>
                                </a:cxn>
                                <a:cxn ang="0">
                                  <a:pos x="T9" y="T11"/>
                                </a:cxn>
                                <a:cxn ang="0">
                                  <a:pos x="T13" y="T15"/>
                                </a:cxn>
                                <a:cxn ang="0">
                                  <a:pos x="T17" y="T19"/>
                                </a:cxn>
                              </a:cxnLst>
                              <a:rect l="0" t="0" r="r" b="b"/>
                              <a:pathLst>
                                <a:path w="2916" h="3748">
                                  <a:moveTo>
                                    <a:pt x="0" y="3748"/>
                                  </a:moveTo>
                                  <a:lnTo>
                                    <a:pt x="2916" y="3748"/>
                                  </a:lnTo>
                                  <a:lnTo>
                                    <a:pt x="2916" y="0"/>
                                  </a:lnTo>
                                  <a:lnTo>
                                    <a:pt x="0" y="0"/>
                                  </a:lnTo>
                                  <a:lnTo>
                                    <a:pt x="0" y="374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6" name="Group 80"/>
                        <wpg:cNvGrpSpPr>
                          <a:grpSpLocks/>
                        </wpg:cNvGrpSpPr>
                        <wpg:grpSpPr bwMode="auto">
                          <a:xfrm>
                            <a:off x="6972" y="194"/>
                            <a:ext cx="2916" cy="3748"/>
                            <a:chOff x="6972" y="194"/>
                            <a:chExt cx="2916" cy="3748"/>
                          </a:xfrm>
                        </wpg:grpSpPr>
                        <wps:wsp>
                          <wps:cNvPr id="87" name="Freeform 82"/>
                          <wps:cNvSpPr>
                            <a:spLocks/>
                          </wps:cNvSpPr>
                          <wps:spPr bwMode="auto">
                            <a:xfrm>
                              <a:off x="6972" y="194"/>
                              <a:ext cx="2916" cy="3748"/>
                            </a:xfrm>
                            <a:custGeom>
                              <a:avLst/>
                              <a:gdLst>
                                <a:gd name="T0" fmla="+- 0 6972 6972"/>
                                <a:gd name="T1" fmla="*/ T0 w 2916"/>
                                <a:gd name="T2" fmla="+- 0 3942 194"/>
                                <a:gd name="T3" fmla="*/ 3942 h 3748"/>
                                <a:gd name="T4" fmla="+- 0 9888 6972"/>
                                <a:gd name="T5" fmla="*/ T4 w 2916"/>
                                <a:gd name="T6" fmla="+- 0 3942 194"/>
                                <a:gd name="T7" fmla="*/ 3942 h 3748"/>
                                <a:gd name="T8" fmla="+- 0 9888 6972"/>
                                <a:gd name="T9" fmla="*/ T8 w 2916"/>
                                <a:gd name="T10" fmla="+- 0 194 194"/>
                                <a:gd name="T11" fmla="*/ 194 h 3748"/>
                                <a:gd name="T12" fmla="+- 0 6972 6972"/>
                                <a:gd name="T13" fmla="*/ T12 w 2916"/>
                                <a:gd name="T14" fmla="+- 0 194 194"/>
                                <a:gd name="T15" fmla="*/ 194 h 3748"/>
                                <a:gd name="T16" fmla="+- 0 6972 6972"/>
                                <a:gd name="T17" fmla="*/ T16 w 2916"/>
                                <a:gd name="T18" fmla="+- 0 3942 194"/>
                                <a:gd name="T19" fmla="*/ 3942 h 3748"/>
                              </a:gdLst>
                              <a:ahLst/>
                              <a:cxnLst>
                                <a:cxn ang="0">
                                  <a:pos x="T1" y="T3"/>
                                </a:cxn>
                                <a:cxn ang="0">
                                  <a:pos x="T5" y="T7"/>
                                </a:cxn>
                                <a:cxn ang="0">
                                  <a:pos x="T9" y="T11"/>
                                </a:cxn>
                                <a:cxn ang="0">
                                  <a:pos x="T13" y="T15"/>
                                </a:cxn>
                                <a:cxn ang="0">
                                  <a:pos x="T17" y="T19"/>
                                </a:cxn>
                              </a:cxnLst>
                              <a:rect l="0" t="0" r="r" b="b"/>
                              <a:pathLst>
                                <a:path w="2916" h="3748">
                                  <a:moveTo>
                                    <a:pt x="0" y="3748"/>
                                  </a:moveTo>
                                  <a:lnTo>
                                    <a:pt x="2916" y="3748"/>
                                  </a:lnTo>
                                  <a:lnTo>
                                    <a:pt x="2916" y="0"/>
                                  </a:lnTo>
                                  <a:lnTo>
                                    <a:pt x="0" y="0"/>
                                  </a:lnTo>
                                  <a:lnTo>
                                    <a:pt x="0" y="3748"/>
                                  </a:lnTo>
                                  <a:close/>
                                </a:path>
                              </a:pathLst>
                            </a:custGeom>
                            <a:noFill/>
                            <a:ln w="19050">
                              <a:solidFill>
                                <a:srgbClr val="7792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8" name="Picture 8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6986" y="640"/>
                              <a:ext cx="2887" cy="285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w14:anchorId="6D2B6195" id="Group 79" o:spid="_x0000_s1026" style="position:absolute;margin-left:348.6pt;margin-top:45.35pt;width:156.5pt;height:185.4pt;z-index:-251629568;mso-position-horizontal-relative:page" coordorigin="6914,136" coordsize="3130,39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">
                <v:shape id="Picture 85" o:spid="_x0000_s1027" type="#_x0000_t75" style="position:absolute;left:6914;top:136;width:3130;height:39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H4NbGAAAA2wAAAA8AAABkcnMvZG93bnJldi54bWxEj09rwkAUxO9Cv8PyCr3pphaqRDeilWKx&#10;eGj04PGZffmD2bdpdjXx27tCocdhZn7DzBe9qcWVWldZVvA6ikAQZ1ZXXCg47D+HUxDOI2usLZOC&#10;GzlYJE+DOcbadvxD19QXIkDYxaig9L6JpXRZSQbdyDbEwctta9AH2RZSt9gFuKnlOIrepcGKw0KJ&#10;DX2UlJ3Ti1GQbr6P3e68Om2X69X4sM5/JxOPSr0898sZCE+9/w//tb+0gukbPL6EHyCT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1Ifg1sYAAADbAAAADwAAAAAAAAAAAAAA&#10;AACfAgAAZHJzL2Rvd25yZXYueG1sUEsFBgAAAAAEAAQA9wAAAJIDAAAAAA==&#10;">
                  <v:imagedata r:id="rId93" o:title=""/>
                </v:shape>
                <v:group id="Group 83" o:spid="_x0000_s1028" style="position:absolute;left:6972;top:194;width:2916;height:3748" coordorigin="6972,194" coordsize="2916,37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shape id="Freeform 84" o:spid="_x0000_s1029" style="position:absolute;left:6972;top:194;width:2916;height:3748;visibility:visible;mso-wrap-style:square;v-text-anchor:top" coordsize="2916,3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9C5cYA&#10;AADbAAAADwAAAGRycy9kb3ducmV2LnhtbESPT2vCQBTE70K/w/IK3nRjsSVEN8E/WIotiKkXb8/s&#10;MwnNvg3ZrSbfvlso9DjMzG+YZdabRtyoc7VlBbNpBIK4sLrmUsHpczeJQTiPrLGxTAoGcpClD6Ml&#10;Jtre+Ui33JciQNglqKDyvk2kdEVFBt3UtsTBu9rOoA+yK6Xu8B7gppFPUfQiDdYcFipsaVNR8ZV/&#10;GwXr12J2Pu6H9fvBfWznl81w2OeDUuPHfrUA4an3/+G/9ptWED/D75fwA2T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m9C5cYAAADbAAAADwAAAAAAAAAAAAAAAACYAgAAZHJz&#10;L2Rvd25yZXYueG1sUEsFBgAAAAAEAAQA9QAAAIsDAAAAAA==&#10;" path="m,3748r2916,l2916,,,,,3748e" stroked="f">
                    <v:path arrowok="t" o:connecttype="custom" o:connectlocs="0,3942;2916,3942;2916,194;0,194;0,3942" o:connectangles="0,0,0,0,0"/>
                  </v:shape>
                </v:group>
                <v:group id="Group 80" o:spid="_x0000_s1030" style="position:absolute;left:6972;top:194;width:2916;height:3748" coordorigin="6972,194" coordsize="2916,37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shape id="Freeform 82" o:spid="_x0000_s1031" style="position:absolute;left:6972;top:194;width:2916;height:3748;visibility:visible;mso-wrap-style:square;v-text-anchor:top" coordsize="2916,3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lFtMQA&#10;AADbAAAADwAAAGRycy9kb3ducmV2LnhtbESPT4vCMBTE78J+h/AWvGmqsCrVKCKKIh78s+z50TzT&#10;avNSmqzW/fQbQfA4zMxvmMmssaW4Ue0Lxwp63QQEceZ0wUbB92nVGYHwAVlj6ZgUPMjDbPrRmmCq&#10;3Z0PdDsGIyKEfYoK8hCqVEqf5WTRd11FHL2zqy2GKGsjdY33CLel7CfJQFosOC7kWNEip+x6/LUK&#10;NmZtfi779eWcfF23u8Nftp8vd0q1P5v5GESgJrzDr/ZGKxgN4fkl/gA5/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ZRbTEAAAA2wAAAA8AAAAAAAAAAAAAAAAAmAIAAGRycy9k&#10;b3ducmV2LnhtbFBLBQYAAAAABAAEAPUAAACJAwAAAAA=&#10;" path="m,3748r2916,l2916,,,,,3748xe" filled="f" strokecolor="#77923b" strokeweight="1.5pt">
                    <v:path arrowok="t" o:connecttype="custom" o:connectlocs="0,3942;2916,3942;2916,194;0,194;0,3942" o:connectangles="0,0,0,0,0"/>
                  </v:shape>
                  <v:shape id="Picture 81" o:spid="_x0000_s1032" type="#_x0000_t75" style="position:absolute;left:6986;top:640;width:2887;height:28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01iT7BAAAA2wAAAA8AAABkcnMvZG93bnJldi54bWxET1trwjAUfhf8D+EIe9N0exilGmUMJrug&#10;aN3ez5JjU9acdE2q9d+bB8HHj+++WA2uESfqQu1ZweMsA0Gsvam5UvB9eJvmIEJENth4JgUXCrBa&#10;jkcLLIw/855OZaxECuFQoAIbY1tIGbQlh2HmW+LEHX3nMCbYVdJ0eE7hrpFPWfYsHdacGiy29GpJ&#10;/5W9U7DWn1/Hj1/9H/p1f/nZ7vSmtLlSD5PhZQ4i0hDv4pv73SjI09j0Jf0Aubw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01iT7BAAAA2wAAAA8AAAAAAAAAAAAAAAAAnwIA&#10;AGRycy9kb3ducmV2LnhtbFBLBQYAAAAABAAEAPcAAACNAwAAAAA=&#10;">
                    <v:imagedata r:id="rId94" o:title=""/>
                  </v:shape>
                </v:group>
                <w10:wrap anchorx="page"/>
              </v:group>
            </w:pict>
          </mc:Fallback>
        </mc:AlternateContent>
      </w:r>
      <w:r w:rsidRPr="00B92842">
        <w:rPr>
          <w:rFonts w:ascii="Cambria" w:eastAsia="Cambria" w:hAnsi="Cambria" w:cs="Cambria"/>
          <w:spacing w:val="-1"/>
          <w:sz w:val="24"/>
          <w:szCs w:val="24"/>
        </w:rPr>
        <w:t>A</w:t>
      </w:r>
      <w:r w:rsidRPr="00B92842">
        <w:rPr>
          <w:rFonts w:ascii="Cambria" w:eastAsia="Cambria" w:hAnsi="Cambria" w:cs="Cambria"/>
          <w:sz w:val="24"/>
          <w:szCs w:val="24"/>
        </w:rPr>
        <w:t>n unacco</w:t>
      </w:r>
      <w:r w:rsidRPr="00B92842">
        <w:rPr>
          <w:rFonts w:ascii="Cambria" w:eastAsia="Cambria" w:hAnsi="Cambria" w:cs="Cambria"/>
          <w:spacing w:val="-1"/>
          <w:sz w:val="24"/>
          <w:szCs w:val="24"/>
        </w:rPr>
        <w:t>m</w:t>
      </w:r>
      <w:r w:rsidRPr="00B92842">
        <w:rPr>
          <w:rFonts w:ascii="Cambria" w:eastAsia="Cambria" w:hAnsi="Cambria" w:cs="Cambria"/>
          <w:spacing w:val="1"/>
          <w:sz w:val="24"/>
          <w:szCs w:val="24"/>
        </w:rPr>
        <w:t>p</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i</w:t>
      </w:r>
      <w:r w:rsidRPr="00B92842">
        <w:rPr>
          <w:rFonts w:ascii="Cambria" w:eastAsia="Cambria" w:hAnsi="Cambria" w:cs="Cambria"/>
          <w:spacing w:val="1"/>
          <w:sz w:val="24"/>
          <w:szCs w:val="24"/>
        </w:rPr>
        <w:t>e</w:t>
      </w:r>
      <w:r w:rsidRPr="00B92842">
        <w:rPr>
          <w:rFonts w:ascii="Cambria" w:eastAsia="Cambria" w:hAnsi="Cambria" w:cs="Cambria"/>
          <w:sz w:val="24"/>
          <w:szCs w:val="24"/>
        </w:rPr>
        <w:t>d</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y</w:t>
      </w:r>
      <w:r w:rsidRPr="00B92842">
        <w:rPr>
          <w:rFonts w:ascii="Cambria" w:eastAsia="Cambria" w:hAnsi="Cambria" w:cs="Cambria"/>
          <w:sz w:val="24"/>
          <w:szCs w:val="24"/>
        </w:rPr>
        <w:t>outh</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m</w:t>
      </w:r>
      <w:r w:rsidRPr="00B92842">
        <w:rPr>
          <w:rFonts w:ascii="Cambria" w:eastAsia="Cambria" w:hAnsi="Cambria" w:cs="Cambria"/>
          <w:spacing w:val="-1"/>
          <w:sz w:val="24"/>
          <w:szCs w:val="24"/>
        </w:rPr>
        <w:t>u</w:t>
      </w:r>
      <w:r w:rsidRPr="00B92842">
        <w:rPr>
          <w:rFonts w:ascii="Cambria" w:eastAsia="Cambria" w:hAnsi="Cambria" w:cs="Cambria"/>
          <w:sz w:val="24"/>
          <w:szCs w:val="24"/>
        </w:rPr>
        <w:t xml:space="preserve">st </w:t>
      </w:r>
      <w:r w:rsidRPr="00B92842">
        <w:rPr>
          <w:rFonts w:ascii="Cambria" w:eastAsia="Cambria" w:hAnsi="Cambria" w:cs="Cambria"/>
          <w:spacing w:val="-1"/>
          <w:sz w:val="24"/>
          <w:szCs w:val="24"/>
        </w:rPr>
        <w:t>f</w:t>
      </w:r>
      <w:r w:rsidRPr="00B92842">
        <w:rPr>
          <w:rFonts w:ascii="Cambria" w:eastAsia="Cambria" w:hAnsi="Cambria" w:cs="Cambria"/>
          <w:sz w:val="24"/>
          <w:szCs w:val="24"/>
        </w:rPr>
        <w:t xml:space="preserve">it </w:t>
      </w:r>
      <w:r w:rsidRPr="00B92842">
        <w:rPr>
          <w:rFonts w:ascii="Cambria" w:eastAsia="Cambria" w:hAnsi="Cambria" w:cs="Cambria"/>
          <w:spacing w:val="3"/>
          <w:sz w:val="24"/>
          <w:szCs w:val="24"/>
        </w:rPr>
        <w:t>t</w:t>
      </w:r>
      <w:r w:rsidRPr="00B92842">
        <w:rPr>
          <w:rFonts w:ascii="Cambria" w:eastAsia="Cambria" w:hAnsi="Cambria" w:cs="Cambria"/>
          <w:sz w:val="24"/>
          <w:szCs w:val="24"/>
        </w:rPr>
        <w:t>he</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d</w:t>
      </w:r>
      <w:r w:rsidRPr="00B92842">
        <w:rPr>
          <w:rFonts w:ascii="Cambria" w:eastAsia="Cambria" w:hAnsi="Cambria" w:cs="Cambria"/>
          <w:sz w:val="24"/>
          <w:szCs w:val="24"/>
        </w:rPr>
        <w:t>efin</w:t>
      </w:r>
      <w:r w:rsidRPr="00B92842">
        <w:rPr>
          <w:rFonts w:ascii="Cambria" w:eastAsia="Cambria" w:hAnsi="Cambria" w:cs="Cambria"/>
          <w:spacing w:val="1"/>
          <w:sz w:val="24"/>
          <w:szCs w:val="24"/>
        </w:rPr>
        <w:t>i</w:t>
      </w:r>
      <w:r w:rsidRPr="00B92842">
        <w:rPr>
          <w:rFonts w:ascii="Cambria" w:eastAsia="Cambria" w:hAnsi="Cambria" w:cs="Cambria"/>
          <w:sz w:val="24"/>
          <w:szCs w:val="24"/>
        </w:rPr>
        <w:t>t</w:t>
      </w:r>
      <w:r w:rsidRPr="00B92842">
        <w:rPr>
          <w:rFonts w:ascii="Cambria" w:eastAsia="Cambria" w:hAnsi="Cambria" w:cs="Cambria"/>
          <w:spacing w:val="1"/>
          <w:sz w:val="24"/>
          <w:szCs w:val="24"/>
        </w:rPr>
        <w:t>i</w:t>
      </w:r>
      <w:r w:rsidRPr="00B92842">
        <w:rPr>
          <w:rFonts w:ascii="Cambria" w:eastAsia="Cambria" w:hAnsi="Cambria" w:cs="Cambria"/>
          <w:sz w:val="24"/>
          <w:szCs w:val="24"/>
        </w:rPr>
        <w:t>o</w:t>
      </w:r>
      <w:r w:rsidRPr="00B92842">
        <w:rPr>
          <w:rFonts w:ascii="Cambria" w:eastAsia="Cambria" w:hAnsi="Cambria" w:cs="Cambria"/>
          <w:spacing w:val="2"/>
          <w:sz w:val="24"/>
          <w:szCs w:val="24"/>
        </w:rPr>
        <w:t>n</w:t>
      </w:r>
      <w:r w:rsidRPr="00B92842">
        <w:rPr>
          <w:rFonts w:ascii="Cambria" w:eastAsia="Cambria" w:hAnsi="Cambria" w:cs="Cambria"/>
          <w:sz w:val="24"/>
          <w:szCs w:val="24"/>
        </w:rPr>
        <w:t>s</w:t>
      </w:r>
      <w:r w:rsidRPr="00B92842">
        <w:rPr>
          <w:rFonts w:ascii="Cambria" w:eastAsia="Cambria" w:hAnsi="Cambria" w:cs="Cambria"/>
          <w:spacing w:val="-10"/>
          <w:sz w:val="24"/>
          <w:szCs w:val="24"/>
        </w:rPr>
        <w:t xml:space="preserve"> </w:t>
      </w:r>
      <w:r w:rsidRPr="00B92842">
        <w:rPr>
          <w:rFonts w:ascii="Cambria" w:eastAsia="Cambria" w:hAnsi="Cambria" w:cs="Cambria"/>
          <w:sz w:val="24"/>
          <w:szCs w:val="24"/>
        </w:rPr>
        <w:t>of</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both</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ho</w:t>
      </w:r>
      <w:r w:rsidRPr="00B92842">
        <w:rPr>
          <w:rFonts w:ascii="Cambria" w:eastAsia="Cambria" w:hAnsi="Cambria" w:cs="Cambria"/>
          <w:spacing w:val="-1"/>
          <w:sz w:val="24"/>
          <w:szCs w:val="24"/>
        </w:rPr>
        <w:t>m</w:t>
      </w:r>
      <w:r w:rsidRPr="00B92842">
        <w:rPr>
          <w:rFonts w:ascii="Cambria" w:eastAsia="Cambria" w:hAnsi="Cambria" w:cs="Cambria"/>
          <w:sz w:val="24"/>
          <w:szCs w:val="24"/>
        </w:rPr>
        <w:t>eless a</w:t>
      </w:r>
      <w:r w:rsidRPr="00B92842">
        <w:rPr>
          <w:rFonts w:ascii="Cambria" w:eastAsia="Cambria" w:hAnsi="Cambria" w:cs="Cambria"/>
          <w:spacing w:val="1"/>
          <w:sz w:val="24"/>
          <w:szCs w:val="24"/>
        </w:rPr>
        <w:t>n</w:t>
      </w:r>
      <w:r w:rsidRPr="00B92842">
        <w:rPr>
          <w:rFonts w:ascii="Cambria" w:eastAsia="Cambria" w:hAnsi="Cambria" w:cs="Cambria"/>
          <w:sz w:val="24"/>
          <w:szCs w:val="24"/>
        </w:rPr>
        <w:t>d</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unaccompan</w:t>
      </w:r>
      <w:r w:rsidRPr="00B92842">
        <w:rPr>
          <w:rFonts w:ascii="Cambria" w:eastAsia="Cambria" w:hAnsi="Cambria" w:cs="Cambria"/>
          <w:spacing w:val="1"/>
          <w:sz w:val="24"/>
          <w:szCs w:val="24"/>
        </w:rPr>
        <w:t>i</w:t>
      </w:r>
      <w:r w:rsidRPr="00B92842">
        <w:rPr>
          <w:rFonts w:ascii="Cambria" w:eastAsia="Cambria" w:hAnsi="Cambria" w:cs="Cambria"/>
          <w:sz w:val="24"/>
          <w:szCs w:val="24"/>
        </w:rPr>
        <w:t>ed</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in</w:t>
      </w:r>
      <w:r w:rsidRPr="00B92842">
        <w:rPr>
          <w:rFonts w:ascii="Cambria" w:eastAsia="Cambria" w:hAnsi="Cambria" w:cs="Cambria"/>
          <w:spacing w:val="-1"/>
          <w:sz w:val="24"/>
          <w:szCs w:val="24"/>
        </w:rPr>
        <w:t xml:space="preserve"> </w:t>
      </w:r>
      <w:r w:rsidRPr="00B92842">
        <w:rPr>
          <w:rFonts w:ascii="Cambria" w:eastAsia="Cambria" w:hAnsi="Cambria" w:cs="Cambria"/>
          <w:spacing w:val="-2"/>
          <w:sz w:val="24"/>
          <w:szCs w:val="24"/>
        </w:rPr>
        <w:t>t</w:t>
      </w:r>
      <w:r w:rsidRPr="00B92842">
        <w:rPr>
          <w:rFonts w:ascii="Cambria" w:eastAsia="Cambria" w:hAnsi="Cambria" w:cs="Cambria"/>
          <w:sz w:val="24"/>
          <w:szCs w:val="24"/>
        </w:rPr>
        <w:t>he</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M</w:t>
      </w:r>
      <w:r w:rsidRPr="00B92842">
        <w:rPr>
          <w:rFonts w:ascii="Cambria" w:eastAsia="Cambria" w:hAnsi="Cambria" w:cs="Cambria"/>
          <w:sz w:val="24"/>
          <w:szCs w:val="24"/>
        </w:rPr>
        <w:t>cKi</w:t>
      </w:r>
      <w:r w:rsidRPr="00B92842">
        <w:rPr>
          <w:rFonts w:ascii="Cambria" w:eastAsia="Cambria" w:hAnsi="Cambria" w:cs="Cambria"/>
          <w:spacing w:val="1"/>
          <w:sz w:val="24"/>
          <w:szCs w:val="24"/>
        </w:rPr>
        <w:t>n</w:t>
      </w:r>
      <w:r w:rsidRPr="00B92842">
        <w:rPr>
          <w:rFonts w:ascii="Cambria" w:eastAsia="Cambria" w:hAnsi="Cambria" w:cs="Cambria"/>
          <w:sz w:val="24"/>
          <w:szCs w:val="24"/>
        </w:rPr>
        <w:t>n</w:t>
      </w:r>
      <w:r w:rsidRPr="00B92842">
        <w:rPr>
          <w:rFonts w:ascii="Cambria" w:eastAsia="Cambria" w:hAnsi="Cambria" w:cs="Cambria"/>
          <w:spacing w:val="1"/>
          <w:sz w:val="24"/>
          <w:szCs w:val="24"/>
        </w:rPr>
        <w:t>e</w:t>
      </w:r>
      <w:r w:rsidRPr="00B92842">
        <w:rPr>
          <w:rFonts w:ascii="Cambria" w:eastAsia="Cambria" w:hAnsi="Cambria" w:cs="Cambria"/>
          <w:sz w:val="24"/>
          <w:szCs w:val="24"/>
        </w:rPr>
        <w:t>y-</w:t>
      </w:r>
      <w:r w:rsidRPr="00B92842">
        <w:rPr>
          <w:rFonts w:ascii="Cambria" w:eastAsia="Cambria" w:hAnsi="Cambria" w:cs="Cambria"/>
          <w:spacing w:val="-1"/>
          <w:sz w:val="24"/>
          <w:szCs w:val="24"/>
        </w:rPr>
        <w:t>V</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 xml:space="preserve">to </w:t>
      </w:r>
      <w:r w:rsidRPr="00B92842">
        <w:rPr>
          <w:rFonts w:ascii="Cambria" w:eastAsia="Cambria" w:hAnsi="Cambria" w:cs="Cambria"/>
          <w:spacing w:val="-1"/>
          <w:sz w:val="24"/>
          <w:szCs w:val="24"/>
        </w:rPr>
        <w:t>A</w:t>
      </w:r>
      <w:r w:rsidRPr="00B92842">
        <w:rPr>
          <w:rFonts w:ascii="Cambria" w:eastAsia="Cambria" w:hAnsi="Cambria" w:cs="Cambria"/>
          <w:sz w:val="24"/>
          <w:szCs w:val="24"/>
        </w:rPr>
        <w:t xml:space="preserve">ct to </w:t>
      </w:r>
      <w:r w:rsidRPr="00B92842">
        <w:rPr>
          <w:rFonts w:ascii="Cambria" w:eastAsia="Cambria" w:hAnsi="Cambria" w:cs="Cambria"/>
          <w:spacing w:val="-1"/>
          <w:sz w:val="24"/>
          <w:szCs w:val="24"/>
        </w:rPr>
        <w:t>r</w:t>
      </w:r>
      <w:r w:rsidRPr="00B92842">
        <w:rPr>
          <w:rFonts w:ascii="Cambria" w:eastAsia="Cambria" w:hAnsi="Cambria" w:cs="Cambria"/>
          <w:sz w:val="24"/>
          <w:szCs w:val="24"/>
        </w:rPr>
        <w:t>ec</w:t>
      </w:r>
      <w:r w:rsidRPr="00B92842">
        <w:rPr>
          <w:rFonts w:ascii="Cambria" w:eastAsia="Cambria" w:hAnsi="Cambria" w:cs="Cambria"/>
          <w:spacing w:val="1"/>
          <w:sz w:val="24"/>
          <w:szCs w:val="24"/>
        </w:rPr>
        <w:t>e</w:t>
      </w:r>
      <w:r w:rsidRPr="00B92842">
        <w:rPr>
          <w:rFonts w:ascii="Cambria" w:eastAsia="Cambria" w:hAnsi="Cambria" w:cs="Cambria"/>
          <w:sz w:val="24"/>
          <w:szCs w:val="24"/>
        </w:rPr>
        <w:t>ive</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ass</w:t>
      </w:r>
      <w:r w:rsidRPr="00B92842">
        <w:rPr>
          <w:rFonts w:ascii="Cambria" w:eastAsia="Cambria" w:hAnsi="Cambria" w:cs="Cambria"/>
          <w:spacing w:val="1"/>
          <w:sz w:val="24"/>
          <w:szCs w:val="24"/>
        </w:rPr>
        <w:t>i</w:t>
      </w:r>
      <w:r w:rsidRPr="00B92842">
        <w:rPr>
          <w:rFonts w:ascii="Cambria" w:eastAsia="Cambria" w:hAnsi="Cambria" w:cs="Cambria"/>
          <w:sz w:val="24"/>
          <w:szCs w:val="24"/>
        </w:rPr>
        <w:t>st</w:t>
      </w:r>
      <w:r w:rsidRPr="00B92842">
        <w:rPr>
          <w:rFonts w:ascii="Cambria" w:eastAsia="Cambria" w:hAnsi="Cambria" w:cs="Cambria"/>
          <w:spacing w:val="1"/>
          <w:sz w:val="24"/>
          <w:szCs w:val="24"/>
        </w:rPr>
        <w:t>a</w:t>
      </w:r>
      <w:r w:rsidRPr="00B92842">
        <w:rPr>
          <w:rFonts w:ascii="Cambria" w:eastAsia="Cambria" w:hAnsi="Cambria" w:cs="Cambria"/>
          <w:sz w:val="24"/>
          <w:szCs w:val="24"/>
        </w:rPr>
        <w:t>n</w:t>
      </w:r>
      <w:r w:rsidRPr="00B92842">
        <w:rPr>
          <w:rFonts w:ascii="Cambria" w:eastAsia="Cambria" w:hAnsi="Cambria" w:cs="Cambria"/>
          <w:spacing w:val="-2"/>
          <w:sz w:val="24"/>
          <w:szCs w:val="24"/>
        </w:rPr>
        <w:t>c</w:t>
      </w:r>
      <w:r w:rsidRPr="00B92842">
        <w:rPr>
          <w:rFonts w:ascii="Cambria" w:eastAsia="Cambria" w:hAnsi="Cambria" w:cs="Cambria"/>
          <w:sz w:val="24"/>
          <w:szCs w:val="24"/>
        </w:rPr>
        <w:t>e</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un</w:t>
      </w:r>
      <w:r w:rsidRPr="00B92842">
        <w:rPr>
          <w:rFonts w:ascii="Cambria" w:eastAsia="Cambria" w:hAnsi="Cambria" w:cs="Cambria"/>
          <w:spacing w:val="-1"/>
          <w:sz w:val="24"/>
          <w:szCs w:val="24"/>
        </w:rPr>
        <w:t>d</w:t>
      </w:r>
      <w:r w:rsidRPr="00B92842">
        <w:rPr>
          <w:rFonts w:ascii="Cambria" w:eastAsia="Cambria" w:hAnsi="Cambria" w:cs="Cambria"/>
          <w:sz w:val="24"/>
          <w:szCs w:val="24"/>
        </w:rPr>
        <w:t>er</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 xml:space="preserve">the </w:t>
      </w:r>
      <w:r w:rsidRPr="00B92842">
        <w:rPr>
          <w:rFonts w:ascii="Cambria" w:eastAsia="Cambria" w:hAnsi="Cambria" w:cs="Cambria"/>
          <w:spacing w:val="1"/>
          <w:position w:val="-1"/>
          <w:sz w:val="24"/>
          <w:szCs w:val="24"/>
        </w:rPr>
        <w:t>p</w:t>
      </w:r>
      <w:r w:rsidRPr="00B92842">
        <w:rPr>
          <w:rFonts w:ascii="Cambria" w:eastAsia="Cambria" w:hAnsi="Cambria" w:cs="Cambria"/>
          <w:spacing w:val="-1"/>
          <w:position w:val="-1"/>
          <w:sz w:val="24"/>
          <w:szCs w:val="24"/>
        </w:rPr>
        <w:t>r</w:t>
      </w:r>
      <w:r w:rsidRPr="00B92842">
        <w:rPr>
          <w:rFonts w:ascii="Cambria" w:eastAsia="Cambria" w:hAnsi="Cambria" w:cs="Cambria"/>
          <w:position w:val="-1"/>
          <w:sz w:val="24"/>
          <w:szCs w:val="24"/>
        </w:rPr>
        <w:t>o</w:t>
      </w:r>
      <w:r w:rsidRPr="00B92842">
        <w:rPr>
          <w:rFonts w:ascii="Cambria" w:eastAsia="Cambria" w:hAnsi="Cambria" w:cs="Cambria"/>
          <w:spacing w:val="-1"/>
          <w:position w:val="-1"/>
          <w:sz w:val="24"/>
          <w:szCs w:val="24"/>
        </w:rPr>
        <w:t>v</w:t>
      </w:r>
      <w:r w:rsidRPr="00B92842">
        <w:rPr>
          <w:rFonts w:ascii="Cambria" w:eastAsia="Cambria" w:hAnsi="Cambria" w:cs="Cambria"/>
          <w:position w:val="-1"/>
          <w:sz w:val="24"/>
          <w:szCs w:val="24"/>
        </w:rPr>
        <w:t>is</w:t>
      </w:r>
      <w:r w:rsidRPr="00B92842">
        <w:rPr>
          <w:rFonts w:ascii="Cambria" w:eastAsia="Cambria" w:hAnsi="Cambria" w:cs="Cambria"/>
          <w:spacing w:val="1"/>
          <w:position w:val="-1"/>
          <w:sz w:val="24"/>
          <w:szCs w:val="24"/>
        </w:rPr>
        <w:t>i</w:t>
      </w:r>
      <w:r w:rsidRPr="00B92842">
        <w:rPr>
          <w:rFonts w:ascii="Cambria" w:eastAsia="Cambria" w:hAnsi="Cambria" w:cs="Cambria"/>
          <w:position w:val="-1"/>
          <w:sz w:val="24"/>
          <w:szCs w:val="24"/>
        </w:rPr>
        <w:t>ons</w:t>
      </w:r>
      <w:r w:rsidRPr="00B92842">
        <w:rPr>
          <w:rFonts w:ascii="Cambria" w:eastAsia="Cambria" w:hAnsi="Cambria" w:cs="Cambria"/>
          <w:spacing w:val="-9"/>
          <w:position w:val="-1"/>
          <w:sz w:val="24"/>
          <w:szCs w:val="24"/>
        </w:rPr>
        <w:t xml:space="preserve"> </w:t>
      </w:r>
      <w:r w:rsidRPr="00B92842">
        <w:rPr>
          <w:rFonts w:ascii="Cambria" w:eastAsia="Cambria" w:hAnsi="Cambria" w:cs="Cambria"/>
          <w:position w:val="-1"/>
          <w:sz w:val="24"/>
          <w:szCs w:val="24"/>
        </w:rPr>
        <w:t>in</w:t>
      </w:r>
      <w:r w:rsidRPr="00B92842">
        <w:rPr>
          <w:rFonts w:ascii="Cambria" w:eastAsia="Cambria" w:hAnsi="Cambria" w:cs="Cambria"/>
          <w:spacing w:val="-1"/>
          <w:position w:val="-1"/>
          <w:sz w:val="24"/>
          <w:szCs w:val="24"/>
        </w:rPr>
        <w:t xml:space="preserve"> </w:t>
      </w:r>
      <w:r w:rsidRPr="00B92842">
        <w:rPr>
          <w:rFonts w:ascii="Cambria" w:eastAsia="Cambria" w:hAnsi="Cambria" w:cs="Cambria"/>
          <w:position w:val="-1"/>
          <w:sz w:val="24"/>
          <w:szCs w:val="24"/>
        </w:rPr>
        <w:t>the</w:t>
      </w:r>
      <w:r w:rsidRPr="00B92842">
        <w:rPr>
          <w:rFonts w:ascii="Cambria" w:eastAsia="Cambria" w:hAnsi="Cambria" w:cs="Cambria"/>
          <w:spacing w:val="-3"/>
          <w:position w:val="-1"/>
          <w:sz w:val="24"/>
          <w:szCs w:val="24"/>
        </w:rPr>
        <w:t xml:space="preserve"> </w:t>
      </w:r>
      <w:r w:rsidRPr="00B92842">
        <w:rPr>
          <w:rFonts w:ascii="Cambria" w:eastAsia="Cambria" w:hAnsi="Cambria" w:cs="Cambria"/>
          <w:position w:val="-1"/>
          <w:sz w:val="24"/>
          <w:szCs w:val="24"/>
        </w:rPr>
        <w:t>la</w:t>
      </w:r>
      <w:r w:rsidRPr="00B92842">
        <w:rPr>
          <w:rFonts w:ascii="Cambria" w:eastAsia="Cambria" w:hAnsi="Cambria" w:cs="Cambria"/>
          <w:spacing w:val="1"/>
          <w:position w:val="-1"/>
          <w:sz w:val="24"/>
          <w:szCs w:val="24"/>
        </w:rPr>
        <w:t>w</w:t>
      </w:r>
      <w:r w:rsidRPr="00B92842">
        <w:rPr>
          <w:rFonts w:ascii="Cambria" w:eastAsia="Cambria" w:hAnsi="Cambria" w:cs="Cambria"/>
          <w:position w:val="-1"/>
          <w:sz w:val="24"/>
          <w:szCs w:val="24"/>
        </w:rPr>
        <w:t>.</w:t>
      </w:r>
      <w:r w:rsidRPr="00B92842">
        <w:rPr>
          <w:rFonts w:ascii="Cambria" w:eastAsia="Cambria" w:hAnsi="Cambria" w:cs="Cambria"/>
          <w:spacing w:val="1"/>
          <w:position w:val="-1"/>
          <w:sz w:val="24"/>
          <w:szCs w:val="24"/>
        </w:rPr>
        <w:t xml:space="preserve"> </w:t>
      </w:r>
      <w:r w:rsidRPr="00B92842">
        <w:rPr>
          <w:rFonts w:ascii="Cambria" w:eastAsia="Cambria" w:hAnsi="Cambria" w:cs="Cambria"/>
          <w:spacing w:val="-1"/>
          <w:position w:val="-1"/>
          <w:sz w:val="24"/>
          <w:szCs w:val="24"/>
        </w:rPr>
        <w:t>T</w:t>
      </w:r>
      <w:r w:rsidRPr="00B92842">
        <w:rPr>
          <w:rFonts w:ascii="Cambria" w:eastAsia="Cambria" w:hAnsi="Cambria" w:cs="Cambria"/>
          <w:position w:val="-1"/>
          <w:sz w:val="24"/>
          <w:szCs w:val="24"/>
        </w:rPr>
        <w:t>hat</w:t>
      </w:r>
      <w:r w:rsidRPr="00B92842">
        <w:rPr>
          <w:rFonts w:ascii="Cambria" w:eastAsia="Cambria" w:hAnsi="Cambria" w:cs="Cambria"/>
          <w:spacing w:val="-1"/>
          <w:position w:val="-1"/>
          <w:sz w:val="24"/>
          <w:szCs w:val="24"/>
        </w:rPr>
        <w:t xml:space="preserve"> </w:t>
      </w:r>
      <w:r w:rsidRPr="00B92842">
        <w:rPr>
          <w:rFonts w:ascii="Cambria" w:eastAsia="Cambria" w:hAnsi="Cambria" w:cs="Cambria"/>
          <w:spacing w:val="1"/>
          <w:position w:val="-1"/>
          <w:sz w:val="24"/>
          <w:szCs w:val="24"/>
        </w:rPr>
        <w:t>i</w:t>
      </w:r>
      <w:r w:rsidRPr="00B92842">
        <w:rPr>
          <w:rFonts w:ascii="Cambria" w:eastAsia="Cambria" w:hAnsi="Cambria" w:cs="Cambria"/>
          <w:position w:val="-1"/>
          <w:sz w:val="24"/>
          <w:szCs w:val="24"/>
        </w:rPr>
        <w:t>s,</w:t>
      </w:r>
      <w:r w:rsidRPr="00B92842">
        <w:rPr>
          <w:rFonts w:ascii="Cambria" w:eastAsia="Cambria" w:hAnsi="Cambria" w:cs="Cambria"/>
          <w:spacing w:val="-1"/>
          <w:position w:val="-1"/>
          <w:sz w:val="24"/>
          <w:szCs w:val="24"/>
        </w:rPr>
        <w:t xml:space="preserve"> </w:t>
      </w:r>
      <w:r w:rsidRPr="00B92842">
        <w:rPr>
          <w:rFonts w:ascii="Cambria" w:eastAsia="Cambria" w:hAnsi="Cambria" w:cs="Cambria"/>
          <w:position w:val="-1"/>
          <w:sz w:val="24"/>
          <w:szCs w:val="24"/>
        </w:rPr>
        <w:t>an</w:t>
      </w:r>
    </w:p>
    <w:p w:rsidR="00B92842" w:rsidRPr="00B92842" w:rsidRDefault="00B92842" w:rsidP="00B92842">
      <w:pPr>
        <w:widowControl w:val="0"/>
        <w:spacing w:after="0" w:line="276" w:lineRule="auto"/>
        <w:rPr>
          <w:rFonts w:ascii="Calibri" w:eastAsia="Calibri" w:hAnsi="Calibri" w:cs="Times New Roman"/>
        </w:rPr>
        <w:sectPr w:rsidR="00B92842" w:rsidRPr="00B92842" w:rsidSect="00B92842">
          <w:footerReference w:type="default" r:id="rId95"/>
          <w:pgSz w:w="12240" w:h="15840"/>
          <w:pgMar w:top="1380" w:right="760" w:bottom="800" w:left="940" w:header="0" w:footer="603" w:gutter="0"/>
          <w:pgNumType w:start="1"/>
          <w:cols w:space="720"/>
        </w:sectPr>
      </w:pPr>
    </w:p>
    <w:p w:rsidR="00B92842" w:rsidRPr="00B92842" w:rsidRDefault="00B92842" w:rsidP="00B8221A">
      <w:pPr>
        <w:widowControl w:val="0"/>
        <w:spacing w:before="50" w:after="0" w:line="274" w:lineRule="auto"/>
        <w:ind w:left="1440" w:right="173"/>
        <w:rPr>
          <w:rFonts w:ascii="Cambria" w:eastAsia="Cambria" w:hAnsi="Cambria" w:cs="Cambria"/>
          <w:sz w:val="24"/>
          <w:szCs w:val="24"/>
        </w:rPr>
      </w:pPr>
      <w:r w:rsidRPr="00B92842">
        <w:rPr>
          <w:rFonts w:ascii="Cambria" w:eastAsia="Cambria" w:hAnsi="Cambria" w:cs="Cambria"/>
          <w:sz w:val="24"/>
          <w:szCs w:val="24"/>
        </w:rPr>
        <w:t>unacco</w:t>
      </w:r>
      <w:r w:rsidRPr="00B92842">
        <w:rPr>
          <w:rFonts w:ascii="Cambria" w:eastAsia="Cambria" w:hAnsi="Cambria" w:cs="Cambria"/>
          <w:spacing w:val="-1"/>
          <w:sz w:val="24"/>
          <w:szCs w:val="24"/>
        </w:rPr>
        <w:t>m</w:t>
      </w:r>
      <w:r w:rsidRPr="00B92842">
        <w:rPr>
          <w:rFonts w:ascii="Cambria" w:eastAsia="Cambria" w:hAnsi="Cambria" w:cs="Cambria"/>
          <w:spacing w:val="1"/>
          <w:sz w:val="24"/>
          <w:szCs w:val="24"/>
        </w:rPr>
        <w:t>p</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i</w:t>
      </w:r>
      <w:r w:rsidRPr="00B92842">
        <w:rPr>
          <w:rFonts w:ascii="Cambria" w:eastAsia="Cambria" w:hAnsi="Cambria" w:cs="Cambria"/>
          <w:spacing w:val="1"/>
          <w:sz w:val="24"/>
          <w:szCs w:val="24"/>
        </w:rPr>
        <w:t>e</w:t>
      </w:r>
      <w:r w:rsidRPr="00B92842">
        <w:rPr>
          <w:rFonts w:ascii="Cambria" w:eastAsia="Cambria" w:hAnsi="Cambria" w:cs="Cambria"/>
          <w:sz w:val="24"/>
          <w:szCs w:val="24"/>
        </w:rPr>
        <w:t>d</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y</w:t>
      </w:r>
      <w:r w:rsidRPr="00B92842">
        <w:rPr>
          <w:rFonts w:ascii="Cambria" w:eastAsia="Cambria" w:hAnsi="Cambria" w:cs="Cambria"/>
          <w:sz w:val="24"/>
          <w:szCs w:val="24"/>
        </w:rPr>
        <w:t>outh</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is</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a child or y</w:t>
      </w:r>
      <w:r w:rsidRPr="00B92842">
        <w:rPr>
          <w:rFonts w:ascii="Cambria" w:eastAsia="Cambria" w:hAnsi="Cambria" w:cs="Cambria"/>
          <w:spacing w:val="-1"/>
          <w:sz w:val="24"/>
          <w:szCs w:val="24"/>
        </w:rPr>
        <w:t>o</w:t>
      </w:r>
      <w:r w:rsidRPr="00B92842">
        <w:rPr>
          <w:rFonts w:ascii="Cambria" w:eastAsia="Cambria" w:hAnsi="Cambria" w:cs="Cambria"/>
          <w:sz w:val="24"/>
          <w:szCs w:val="24"/>
        </w:rPr>
        <w:t xml:space="preserve">uth </w:t>
      </w:r>
      <w:r w:rsidRPr="00B92842">
        <w:rPr>
          <w:rFonts w:ascii="Cambria" w:eastAsia="Cambria" w:hAnsi="Cambria" w:cs="Cambria"/>
          <w:spacing w:val="-1"/>
          <w:sz w:val="24"/>
          <w:szCs w:val="24"/>
        </w:rPr>
        <w:t>w</w:t>
      </w:r>
      <w:r w:rsidRPr="00B92842">
        <w:rPr>
          <w:rFonts w:ascii="Cambria" w:eastAsia="Cambria" w:hAnsi="Cambria" w:cs="Cambria"/>
          <w:sz w:val="24"/>
          <w:szCs w:val="24"/>
        </w:rPr>
        <w:t>ho</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is</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 xml:space="preserve">not </w:t>
      </w:r>
      <w:r w:rsidRPr="00B92842">
        <w:rPr>
          <w:rFonts w:ascii="Cambria" w:eastAsia="Cambria" w:hAnsi="Cambria" w:cs="Cambria"/>
          <w:spacing w:val="1"/>
          <w:sz w:val="24"/>
          <w:szCs w:val="24"/>
        </w:rPr>
        <w:t>i</w:t>
      </w:r>
      <w:r w:rsidRPr="00B92842">
        <w:rPr>
          <w:rFonts w:ascii="Cambria" w:eastAsia="Cambria" w:hAnsi="Cambria" w:cs="Cambria"/>
          <w:sz w:val="24"/>
          <w:szCs w:val="24"/>
        </w:rPr>
        <w:t>n</w:t>
      </w:r>
      <w:r w:rsidRPr="00B92842">
        <w:rPr>
          <w:rFonts w:ascii="Cambria" w:eastAsia="Cambria" w:hAnsi="Cambria" w:cs="Cambria"/>
          <w:spacing w:val="-1"/>
          <w:sz w:val="24"/>
          <w:szCs w:val="24"/>
        </w:rPr>
        <w:t xml:space="preserve"> </w:t>
      </w:r>
      <w:r w:rsidRPr="00B92842">
        <w:rPr>
          <w:rFonts w:ascii="Cambria" w:eastAsia="Cambria" w:hAnsi="Cambria" w:cs="Cambria"/>
          <w:spacing w:val="1"/>
          <w:sz w:val="24"/>
          <w:szCs w:val="24"/>
        </w:rPr>
        <w:t>t</w:t>
      </w:r>
      <w:r w:rsidRPr="00B92842">
        <w:rPr>
          <w:rFonts w:ascii="Cambria" w:eastAsia="Cambria" w:hAnsi="Cambria" w:cs="Cambria"/>
          <w:sz w:val="24"/>
          <w:szCs w:val="24"/>
        </w:rPr>
        <w:t>he</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p</w:t>
      </w:r>
      <w:r w:rsidRPr="00B92842">
        <w:rPr>
          <w:rFonts w:ascii="Cambria" w:eastAsia="Cambria" w:hAnsi="Cambria" w:cs="Cambria"/>
          <w:sz w:val="24"/>
          <w:szCs w:val="24"/>
        </w:rPr>
        <w:t>h</w:t>
      </w:r>
      <w:r w:rsidRPr="00B92842">
        <w:rPr>
          <w:rFonts w:ascii="Cambria" w:eastAsia="Cambria" w:hAnsi="Cambria" w:cs="Cambria"/>
          <w:spacing w:val="-1"/>
          <w:sz w:val="24"/>
          <w:szCs w:val="24"/>
        </w:rPr>
        <w:t>y</w:t>
      </w:r>
      <w:r w:rsidRPr="00B92842">
        <w:rPr>
          <w:rFonts w:ascii="Cambria" w:eastAsia="Cambria" w:hAnsi="Cambria" w:cs="Cambria"/>
          <w:sz w:val="24"/>
          <w:szCs w:val="24"/>
        </w:rPr>
        <w:t>sical</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custo</w:t>
      </w:r>
      <w:r w:rsidRPr="00B92842">
        <w:rPr>
          <w:rFonts w:ascii="Cambria" w:eastAsia="Cambria" w:hAnsi="Cambria" w:cs="Cambria"/>
          <w:spacing w:val="-1"/>
          <w:sz w:val="24"/>
          <w:szCs w:val="24"/>
        </w:rPr>
        <w:t>d</w:t>
      </w:r>
      <w:r w:rsidRPr="00B92842">
        <w:rPr>
          <w:rFonts w:ascii="Cambria" w:eastAsia="Cambria" w:hAnsi="Cambria" w:cs="Cambria"/>
          <w:sz w:val="24"/>
          <w:szCs w:val="24"/>
        </w:rPr>
        <w:t>y</w:t>
      </w:r>
      <w:r w:rsidRPr="00B92842">
        <w:rPr>
          <w:rFonts w:ascii="Cambria" w:eastAsia="Cambria" w:hAnsi="Cambria" w:cs="Cambria"/>
          <w:spacing w:val="-9"/>
          <w:sz w:val="24"/>
          <w:szCs w:val="24"/>
        </w:rPr>
        <w:t xml:space="preserve"> </w:t>
      </w:r>
      <w:r w:rsidRPr="00B92842">
        <w:rPr>
          <w:rFonts w:ascii="Cambria" w:eastAsia="Cambria" w:hAnsi="Cambria" w:cs="Cambria"/>
          <w:sz w:val="24"/>
          <w:szCs w:val="24"/>
        </w:rPr>
        <w:t>of</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 xml:space="preserve">a </w:t>
      </w:r>
      <w:r w:rsidRPr="00B92842">
        <w:rPr>
          <w:rFonts w:ascii="Cambria" w:eastAsia="Cambria" w:hAnsi="Cambria" w:cs="Cambria"/>
          <w:spacing w:val="1"/>
          <w:sz w:val="24"/>
          <w:szCs w:val="24"/>
        </w:rPr>
        <w:t>p</w:t>
      </w:r>
      <w:r w:rsidRPr="00B92842">
        <w:rPr>
          <w:rFonts w:ascii="Cambria" w:eastAsia="Cambria" w:hAnsi="Cambria" w:cs="Cambria"/>
          <w:sz w:val="24"/>
          <w:szCs w:val="24"/>
        </w:rPr>
        <w:t>arent</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or</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g</w:t>
      </w:r>
      <w:r w:rsidRPr="00B92842">
        <w:rPr>
          <w:rFonts w:ascii="Cambria" w:eastAsia="Cambria" w:hAnsi="Cambria" w:cs="Cambria"/>
          <w:sz w:val="24"/>
          <w:szCs w:val="24"/>
        </w:rPr>
        <w:t>ua</w:t>
      </w:r>
      <w:r w:rsidRPr="00B92842">
        <w:rPr>
          <w:rFonts w:ascii="Cambria" w:eastAsia="Cambria" w:hAnsi="Cambria" w:cs="Cambria"/>
          <w:spacing w:val="-1"/>
          <w:sz w:val="24"/>
          <w:szCs w:val="24"/>
        </w:rPr>
        <w:t>rd</w:t>
      </w:r>
      <w:r w:rsidRPr="00B92842">
        <w:rPr>
          <w:rFonts w:ascii="Cambria" w:eastAsia="Cambria" w:hAnsi="Cambria" w:cs="Cambria"/>
          <w:sz w:val="24"/>
          <w:szCs w:val="24"/>
        </w:rPr>
        <w:t>i</w:t>
      </w:r>
      <w:r w:rsidRPr="00B92842">
        <w:rPr>
          <w:rFonts w:ascii="Cambria" w:eastAsia="Cambria" w:hAnsi="Cambria" w:cs="Cambria"/>
          <w:spacing w:val="1"/>
          <w:sz w:val="24"/>
          <w:szCs w:val="24"/>
        </w:rPr>
        <w:t>a</w:t>
      </w:r>
      <w:r w:rsidRPr="00B92842">
        <w:rPr>
          <w:rFonts w:ascii="Cambria" w:eastAsia="Cambria" w:hAnsi="Cambria" w:cs="Cambria"/>
          <w:sz w:val="24"/>
          <w:szCs w:val="24"/>
        </w:rPr>
        <w:t>n</w:t>
      </w:r>
      <w:r w:rsidRPr="00B92842">
        <w:rPr>
          <w:rFonts w:ascii="Cambria" w:eastAsia="Cambria" w:hAnsi="Cambria" w:cs="Cambria"/>
          <w:spacing w:val="1"/>
          <w:sz w:val="24"/>
          <w:szCs w:val="24"/>
        </w:rPr>
        <w:t xml:space="preserve"> </w:t>
      </w:r>
      <w:r w:rsidRPr="00B92842">
        <w:rPr>
          <w:rFonts w:ascii="Cambria" w:eastAsia="Cambria" w:hAnsi="Cambria" w:cs="Cambria"/>
          <w:i/>
          <w:spacing w:val="1"/>
          <w:sz w:val="24"/>
          <w:szCs w:val="24"/>
        </w:rPr>
        <w:t>an</w:t>
      </w:r>
      <w:r w:rsidRPr="00B92842">
        <w:rPr>
          <w:rFonts w:ascii="Cambria" w:eastAsia="Cambria" w:hAnsi="Cambria" w:cs="Cambria"/>
          <w:i/>
          <w:sz w:val="24"/>
          <w:szCs w:val="24"/>
        </w:rPr>
        <w:t>d</w:t>
      </w:r>
      <w:r w:rsidRPr="00B92842">
        <w:rPr>
          <w:rFonts w:ascii="Cambria" w:eastAsia="Cambria" w:hAnsi="Cambria" w:cs="Cambria"/>
          <w:i/>
          <w:spacing w:val="-3"/>
          <w:sz w:val="24"/>
          <w:szCs w:val="24"/>
        </w:rPr>
        <w:t xml:space="preserve"> </w:t>
      </w:r>
      <w:r w:rsidRPr="00B92842">
        <w:rPr>
          <w:rFonts w:ascii="Cambria" w:eastAsia="Cambria" w:hAnsi="Cambria" w:cs="Cambria"/>
          <w:sz w:val="24"/>
          <w:szCs w:val="24"/>
        </w:rPr>
        <w:t>lac</w:t>
      </w:r>
      <w:r w:rsidRPr="00B92842">
        <w:rPr>
          <w:rFonts w:ascii="Cambria" w:eastAsia="Cambria" w:hAnsi="Cambria" w:cs="Cambria"/>
          <w:spacing w:val="-1"/>
          <w:sz w:val="24"/>
          <w:szCs w:val="24"/>
        </w:rPr>
        <w:t>k</w:t>
      </w:r>
      <w:r w:rsidRPr="00B92842">
        <w:rPr>
          <w:rFonts w:ascii="Cambria" w:eastAsia="Cambria" w:hAnsi="Cambria" w:cs="Cambria"/>
          <w:sz w:val="24"/>
          <w:szCs w:val="24"/>
        </w:rPr>
        <w:t>s</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a fixe</w:t>
      </w:r>
      <w:r w:rsidRPr="00B92842">
        <w:rPr>
          <w:rFonts w:ascii="Cambria" w:eastAsia="Cambria" w:hAnsi="Cambria" w:cs="Cambria"/>
          <w:spacing w:val="-1"/>
          <w:sz w:val="24"/>
          <w:szCs w:val="24"/>
        </w:rPr>
        <w:t>d</w:t>
      </w:r>
      <w:r w:rsidRPr="00B92842">
        <w:rPr>
          <w:rFonts w:ascii="Cambria" w:eastAsia="Cambria" w:hAnsi="Cambria" w:cs="Cambria"/>
          <w:sz w:val="24"/>
          <w:szCs w:val="24"/>
        </w:rPr>
        <w:t>,</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r</w:t>
      </w:r>
      <w:r w:rsidRPr="00B92842">
        <w:rPr>
          <w:rFonts w:ascii="Cambria" w:eastAsia="Cambria" w:hAnsi="Cambria" w:cs="Cambria"/>
          <w:sz w:val="24"/>
          <w:szCs w:val="24"/>
        </w:rPr>
        <w:t>eg</w:t>
      </w:r>
      <w:r w:rsidRPr="00B92842">
        <w:rPr>
          <w:rFonts w:ascii="Cambria" w:eastAsia="Cambria" w:hAnsi="Cambria" w:cs="Cambria"/>
          <w:spacing w:val="1"/>
          <w:sz w:val="24"/>
          <w:szCs w:val="24"/>
        </w:rPr>
        <w:t>u</w:t>
      </w:r>
      <w:r w:rsidRPr="00B92842">
        <w:rPr>
          <w:rFonts w:ascii="Cambria" w:eastAsia="Cambria" w:hAnsi="Cambria" w:cs="Cambria"/>
          <w:sz w:val="24"/>
          <w:szCs w:val="24"/>
        </w:rPr>
        <w:t>la</w:t>
      </w:r>
      <w:r w:rsidRPr="00B92842">
        <w:rPr>
          <w:rFonts w:ascii="Cambria" w:eastAsia="Cambria" w:hAnsi="Cambria" w:cs="Cambria"/>
          <w:spacing w:val="-1"/>
          <w:sz w:val="24"/>
          <w:szCs w:val="24"/>
        </w:rPr>
        <w:t>r</w:t>
      </w:r>
      <w:r w:rsidRPr="00B92842">
        <w:rPr>
          <w:rFonts w:ascii="Cambria" w:eastAsia="Cambria" w:hAnsi="Cambria" w:cs="Cambria"/>
          <w:sz w:val="24"/>
          <w:szCs w:val="24"/>
        </w:rPr>
        <w:t>, a</w:t>
      </w:r>
      <w:r w:rsidRPr="00B92842">
        <w:rPr>
          <w:rFonts w:ascii="Cambria" w:eastAsia="Cambria" w:hAnsi="Cambria" w:cs="Cambria"/>
          <w:spacing w:val="1"/>
          <w:sz w:val="24"/>
          <w:szCs w:val="24"/>
        </w:rPr>
        <w:t>n</w:t>
      </w:r>
      <w:r w:rsidRPr="00B92842">
        <w:rPr>
          <w:rFonts w:ascii="Cambria" w:eastAsia="Cambria" w:hAnsi="Cambria" w:cs="Cambria"/>
          <w:sz w:val="24"/>
          <w:szCs w:val="24"/>
        </w:rPr>
        <w:t>d</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q</w:t>
      </w:r>
      <w:r w:rsidRPr="00B92842">
        <w:rPr>
          <w:rFonts w:ascii="Cambria" w:eastAsia="Cambria" w:hAnsi="Cambria" w:cs="Cambria"/>
          <w:sz w:val="24"/>
          <w:szCs w:val="24"/>
        </w:rPr>
        <w:t>uate</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n</w:t>
      </w:r>
      <w:r w:rsidRPr="00B92842">
        <w:rPr>
          <w:rFonts w:ascii="Cambria" w:eastAsia="Cambria" w:hAnsi="Cambria" w:cs="Cambria"/>
          <w:spacing w:val="1"/>
          <w:sz w:val="24"/>
          <w:szCs w:val="24"/>
        </w:rPr>
        <w:t>i</w:t>
      </w:r>
      <w:r w:rsidRPr="00B92842">
        <w:rPr>
          <w:rFonts w:ascii="Cambria" w:eastAsia="Cambria" w:hAnsi="Cambria" w:cs="Cambria"/>
          <w:spacing w:val="-1"/>
          <w:sz w:val="24"/>
          <w:szCs w:val="24"/>
        </w:rPr>
        <w:t>g</w:t>
      </w:r>
      <w:r w:rsidRPr="00B92842">
        <w:rPr>
          <w:rFonts w:ascii="Cambria" w:eastAsia="Cambria" w:hAnsi="Cambria" w:cs="Cambria"/>
          <w:sz w:val="24"/>
          <w:szCs w:val="24"/>
        </w:rPr>
        <w:t>htt</w:t>
      </w:r>
      <w:r w:rsidRPr="00B92842">
        <w:rPr>
          <w:rFonts w:ascii="Cambria" w:eastAsia="Cambria" w:hAnsi="Cambria" w:cs="Cambria"/>
          <w:spacing w:val="1"/>
          <w:sz w:val="24"/>
          <w:szCs w:val="24"/>
        </w:rPr>
        <w:t>i</w:t>
      </w:r>
      <w:r w:rsidRPr="00B92842">
        <w:rPr>
          <w:rFonts w:ascii="Cambria" w:eastAsia="Cambria" w:hAnsi="Cambria" w:cs="Cambria"/>
          <w:sz w:val="24"/>
          <w:szCs w:val="24"/>
        </w:rPr>
        <w:t>me</w:t>
      </w:r>
      <w:r w:rsidRPr="00B92842">
        <w:rPr>
          <w:rFonts w:ascii="Cambria" w:eastAsia="Cambria" w:hAnsi="Cambria" w:cs="Cambria"/>
          <w:spacing w:val="-7"/>
          <w:sz w:val="24"/>
          <w:szCs w:val="24"/>
        </w:rPr>
        <w:t xml:space="preserve"> </w:t>
      </w:r>
      <w:r w:rsidRPr="00B92842">
        <w:rPr>
          <w:rFonts w:ascii="Cambria" w:eastAsia="Cambria" w:hAnsi="Cambria" w:cs="Cambria"/>
          <w:spacing w:val="-1"/>
          <w:sz w:val="24"/>
          <w:szCs w:val="24"/>
        </w:rPr>
        <w:t>r</w:t>
      </w:r>
      <w:r w:rsidRPr="00B92842">
        <w:rPr>
          <w:rFonts w:ascii="Cambria" w:eastAsia="Cambria" w:hAnsi="Cambria" w:cs="Cambria"/>
          <w:sz w:val="24"/>
          <w:szCs w:val="24"/>
        </w:rPr>
        <w:t>es</w:t>
      </w:r>
      <w:r w:rsidRPr="00B92842">
        <w:rPr>
          <w:rFonts w:ascii="Cambria" w:eastAsia="Cambria" w:hAnsi="Cambria" w:cs="Cambria"/>
          <w:spacing w:val="1"/>
          <w:sz w:val="24"/>
          <w:szCs w:val="24"/>
        </w:rPr>
        <w:t>i</w:t>
      </w:r>
      <w:r w:rsidRPr="00B92842">
        <w:rPr>
          <w:rFonts w:ascii="Cambria" w:eastAsia="Cambria" w:hAnsi="Cambria" w:cs="Cambria"/>
          <w:spacing w:val="-1"/>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ce.</w:t>
      </w:r>
    </w:p>
    <w:p w:rsidR="00B92842" w:rsidRPr="00B92842" w:rsidRDefault="00B92842" w:rsidP="00B92842">
      <w:pPr>
        <w:widowControl w:val="0"/>
        <w:spacing w:before="3" w:after="0" w:line="120" w:lineRule="exact"/>
        <w:rPr>
          <w:rFonts w:ascii="Calibri" w:eastAsia="Calibri" w:hAnsi="Calibri" w:cs="Times New Roman"/>
          <w:sz w:val="12"/>
          <w:szCs w:val="12"/>
        </w:rPr>
      </w:pPr>
    </w:p>
    <w:p w:rsidR="00B92842" w:rsidRPr="00B92842" w:rsidRDefault="00B92842" w:rsidP="00B92842">
      <w:pPr>
        <w:widowControl w:val="0"/>
        <w:spacing w:after="0" w:line="200" w:lineRule="exact"/>
        <w:rPr>
          <w:rFonts w:ascii="Calibri" w:eastAsia="Calibri" w:hAnsi="Calibri" w:cs="Times New Roman"/>
          <w:sz w:val="20"/>
          <w:szCs w:val="20"/>
        </w:rPr>
      </w:pPr>
    </w:p>
    <w:p w:rsidR="00B92842" w:rsidRPr="00B92842" w:rsidRDefault="00B92842" w:rsidP="00B8221A">
      <w:pPr>
        <w:widowControl w:val="0"/>
        <w:spacing w:after="0" w:line="276" w:lineRule="auto"/>
        <w:ind w:left="1440" w:right="93"/>
        <w:rPr>
          <w:rFonts w:ascii="Cambria" w:eastAsia="Cambria" w:hAnsi="Cambria" w:cs="Cambria"/>
          <w:position w:val="-1"/>
          <w:sz w:val="24"/>
          <w:szCs w:val="24"/>
        </w:rPr>
      </w:pPr>
      <w:r w:rsidRPr="00B92842">
        <w:rPr>
          <w:rFonts w:ascii="Cambria" w:eastAsia="Cambria" w:hAnsi="Cambria" w:cs="Cambria"/>
          <w:sz w:val="24"/>
          <w:szCs w:val="24"/>
        </w:rPr>
        <w:t>There are many youth who do not live in the physical custody of a parent or guardian, however, only those who are homeless are eligible for McKinney-Vento services.</w:t>
      </w:r>
      <w:r w:rsidRPr="00B92842">
        <w:rPr>
          <w:rFonts w:ascii="Cambria" w:eastAsia="Cambria" w:hAnsi="Cambria" w:cs="Cambria"/>
          <w:spacing w:val="52"/>
          <w:sz w:val="24"/>
          <w:szCs w:val="24"/>
        </w:rPr>
        <w:t xml:space="preserve"> </w:t>
      </w:r>
      <w:r w:rsidRPr="00B92842">
        <w:rPr>
          <w:rFonts w:ascii="Cambria" w:eastAsia="Cambria" w:hAnsi="Cambria" w:cs="Cambria"/>
          <w:spacing w:val="-3"/>
          <w:sz w:val="24"/>
          <w:szCs w:val="24"/>
        </w:rPr>
        <w:t>T</w:t>
      </w:r>
      <w:r w:rsidRPr="00B92842">
        <w:rPr>
          <w:rFonts w:ascii="Cambria" w:eastAsia="Cambria" w:hAnsi="Cambria" w:cs="Cambria"/>
          <w:sz w:val="24"/>
          <w:szCs w:val="24"/>
        </w:rPr>
        <w:t>he</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f</w:t>
      </w:r>
      <w:r w:rsidRPr="00B92842">
        <w:rPr>
          <w:rFonts w:ascii="Cambria" w:eastAsia="Cambria" w:hAnsi="Cambria" w:cs="Cambria"/>
          <w:sz w:val="24"/>
          <w:szCs w:val="24"/>
        </w:rPr>
        <w:t>lo</w:t>
      </w:r>
      <w:r w:rsidRPr="00B92842">
        <w:rPr>
          <w:rFonts w:ascii="Cambria" w:eastAsia="Cambria" w:hAnsi="Cambria" w:cs="Cambria"/>
          <w:spacing w:val="-2"/>
          <w:sz w:val="24"/>
          <w:szCs w:val="24"/>
        </w:rPr>
        <w:t>w</w:t>
      </w:r>
      <w:r w:rsidRPr="00B92842">
        <w:rPr>
          <w:rFonts w:ascii="Cambria" w:eastAsia="Cambria" w:hAnsi="Cambria" w:cs="Cambria"/>
          <w:sz w:val="24"/>
          <w:szCs w:val="24"/>
        </w:rPr>
        <w:t>c</w:t>
      </w:r>
      <w:r w:rsidRPr="00B92842">
        <w:rPr>
          <w:rFonts w:ascii="Cambria" w:eastAsia="Cambria" w:hAnsi="Cambria" w:cs="Cambria"/>
          <w:spacing w:val="-1"/>
          <w:sz w:val="24"/>
          <w:szCs w:val="24"/>
        </w:rPr>
        <w:t>h</w:t>
      </w:r>
      <w:r w:rsidRPr="00B92842">
        <w:rPr>
          <w:rFonts w:ascii="Cambria" w:eastAsia="Cambria" w:hAnsi="Cambria" w:cs="Cambria"/>
          <w:sz w:val="24"/>
          <w:szCs w:val="24"/>
        </w:rPr>
        <w:t>art</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 xml:space="preserve">in </w:t>
      </w:r>
      <w:r w:rsidRPr="00B92842">
        <w:rPr>
          <w:rFonts w:ascii="Cambria" w:eastAsia="Cambria" w:hAnsi="Cambria" w:cs="Cambria"/>
          <w:spacing w:val="-1"/>
          <w:sz w:val="24"/>
          <w:szCs w:val="24"/>
        </w:rPr>
        <w:t>A</w:t>
      </w:r>
      <w:r w:rsidRPr="00B92842">
        <w:rPr>
          <w:rFonts w:ascii="Cambria" w:eastAsia="Cambria" w:hAnsi="Cambria" w:cs="Cambria"/>
          <w:spacing w:val="1"/>
          <w:sz w:val="24"/>
          <w:szCs w:val="24"/>
        </w:rPr>
        <w:t>pp</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pacing w:val="-1"/>
          <w:sz w:val="24"/>
          <w:szCs w:val="24"/>
        </w:rPr>
        <w:t>d</w:t>
      </w:r>
      <w:r w:rsidRPr="00B92842">
        <w:rPr>
          <w:rFonts w:ascii="Cambria" w:eastAsia="Cambria" w:hAnsi="Cambria" w:cs="Cambria"/>
          <w:sz w:val="24"/>
          <w:szCs w:val="24"/>
        </w:rPr>
        <w:t>ix</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9</w:t>
      </w:r>
      <w:r w:rsidRPr="00B92842">
        <w:rPr>
          <w:rFonts w:ascii="Cambria" w:eastAsia="Cambria" w:hAnsi="Cambria" w:cs="Cambria"/>
          <w:spacing w:val="1"/>
          <w:sz w:val="24"/>
          <w:szCs w:val="24"/>
        </w:rPr>
        <w:t>.</w:t>
      </w:r>
      <w:r w:rsidRPr="00B92842">
        <w:rPr>
          <w:rFonts w:ascii="Cambria" w:eastAsia="Cambria" w:hAnsi="Cambria" w:cs="Cambria"/>
          <w:sz w:val="24"/>
          <w:szCs w:val="24"/>
        </w:rPr>
        <w:t>A</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illust</w:t>
      </w:r>
      <w:r w:rsidRPr="00B92842">
        <w:rPr>
          <w:rFonts w:ascii="Cambria" w:eastAsia="Cambria" w:hAnsi="Cambria" w:cs="Cambria"/>
          <w:spacing w:val="-1"/>
          <w:sz w:val="24"/>
          <w:szCs w:val="24"/>
        </w:rPr>
        <w:t>r</w:t>
      </w:r>
      <w:r w:rsidRPr="00B92842">
        <w:rPr>
          <w:rFonts w:ascii="Cambria" w:eastAsia="Cambria" w:hAnsi="Cambria" w:cs="Cambria"/>
          <w:sz w:val="24"/>
          <w:szCs w:val="24"/>
        </w:rPr>
        <w:t>a</w:t>
      </w:r>
      <w:r w:rsidRPr="00B92842">
        <w:rPr>
          <w:rFonts w:ascii="Cambria" w:eastAsia="Cambria" w:hAnsi="Cambria" w:cs="Cambria"/>
          <w:spacing w:val="1"/>
          <w:sz w:val="24"/>
          <w:szCs w:val="24"/>
        </w:rPr>
        <w:t>t</w:t>
      </w:r>
      <w:r w:rsidRPr="00B92842">
        <w:rPr>
          <w:rFonts w:ascii="Cambria" w:eastAsia="Cambria" w:hAnsi="Cambria" w:cs="Cambria"/>
          <w:sz w:val="24"/>
          <w:szCs w:val="24"/>
        </w:rPr>
        <w:t>es</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w</w:t>
      </w:r>
      <w:r w:rsidRPr="00B92842">
        <w:rPr>
          <w:rFonts w:ascii="Cambria" w:eastAsia="Cambria" w:hAnsi="Cambria" w:cs="Cambria"/>
          <w:spacing w:val="-1"/>
          <w:sz w:val="24"/>
          <w:szCs w:val="24"/>
        </w:rPr>
        <w:t>h</w:t>
      </w:r>
      <w:r w:rsidRPr="00B92842">
        <w:rPr>
          <w:rFonts w:ascii="Cambria" w:eastAsia="Cambria" w:hAnsi="Cambria" w:cs="Cambria"/>
          <w:sz w:val="24"/>
          <w:szCs w:val="24"/>
        </w:rPr>
        <w:t>en</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an unacco</w:t>
      </w:r>
      <w:r w:rsidRPr="00B92842">
        <w:rPr>
          <w:rFonts w:ascii="Cambria" w:eastAsia="Cambria" w:hAnsi="Cambria" w:cs="Cambria"/>
          <w:spacing w:val="-1"/>
          <w:sz w:val="24"/>
          <w:szCs w:val="24"/>
        </w:rPr>
        <w:t>m</w:t>
      </w:r>
      <w:r w:rsidRPr="00B92842">
        <w:rPr>
          <w:rFonts w:ascii="Cambria" w:eastAsia="Cambria" w:hAnsi="Cambria" w:cs="Cambria"/>
          <w:spacing w:val="1"/>
          <w:sz w:val="24"/>
          <w:szCs w:val="24"/>
        </w:rPr>
        <w:t>p</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i</w:t>
      </w:r>
      <w:r w:rsidRPr="00B92842">
        <w:rPr>
          <w:rFonts w:ascii="Cambria" w:eastAsia="Cambria" w:hAnsi="Cambria" w:cs="Cambria"/>
          <w:spacing w:val="1"/>
          <w:sz w:val="24"/>
          <w:szCs w:val="24"/>
        </w:rPr>
        <w:t>e</w:t>
      </w:r>
      <w:r w:rsidRPr="00B92842">
        <w:rPr>
          <w:rFonts w:ascii="Cambria" w:eastAsia="Cambria" w:hAnsi="Cambria" w:cs="Cambria"/>
          <w:sz w:val="24"/>
          <w:szCs w:val="24"/>
        </w:rPr>
        <w:t>d</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y</w:t>
      </w:r>
      <w:r w:rsidRPr="00B92842">
        <w:rPr>
          <w:rFonts w:ascii="Cambria" w:eastAsia="Cambria" w:hAnsi="Cambria" w:cs="Cambria"/>
          <w:sz w:val="24"/>
          <w:szCs w:val="24"/>
        </w:rPr>
        <w:t>outh</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may</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be</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cons</w:t>
      </w:r>
      <w:r w:rsidRPr="00B92842">
        <w:rPr>
          <w:rFonts w:ascii="Cambria" w:eastAsia="Cambria" w:hAnsi="Cambria" w:cs="Cambria"/>
          <w:spacing w:val="1"/>
          <w:sz w:val="24"/>
          <w:szCs w:val="24"/>
        </w:rPr>
        <w:t>i</w:t>
      </w:r>
      <w:r w:rsidRPr="00B92842">
        <w:rPr>
          <w:rFonts w:ascii="Cambria" w:eastAsia="Cambria" w:hAnsi="Cambria" w:cs="Cambria"/>
          <w:spacing w:val="-1"/>
          <w:sz w:val="24"/>
          <w:szCs w:val="24"/>
        </w:rPr>
        <w:t>d</w:t>
      </w:r>
      <w:r w:rsidRPr="00B92842">
        <w:rPr>
          <w:rFonts w:ascii="Cambria" w:eastAsia="Cambria" w:hAnsi="Cambria" w:cs="Cambria"/>
          <w:sz w:val="24"/>
          <w:szCs w:val="24"/>
        </w:rPr>
        <w:t>ered ho</w:t>
      </w:r>
      <w:r w:rsidRPr="00B92842">
        <w:rPr>
          <w:rFonts w:ascii="Cambria" w:eastAsia="Cambria" w:hAnsi="Cambria" w:cs="Cambria"/>
          <w:spacing w:val="-1"/>
          <w:sz w:val="24"/>
          <w:szCs w:val="24"/>
        </w:rPr>
        <w:t>m</w:t>
      </w:r>
      <w:r w:rsidRPr="00B92842">
        <w:rPr>
          <w:rFonts w:ascii="Cambria" w:eastAsia="Cambria" w:hAnsi="Cambria" w:cs="Cambria"/>
          <w:sz w:val="24"/>
          <w:szCs w:val="24"/>
        </w:rPr>
        <w:t>eless</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(and</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eli</w:t>
      </w:r>
      <w:r w:rsidRPr="00B92842">
        <w:rPr>
          <w:rFonts w:ascii="Cambria" w:eastAsia="Cambria" w:hAnsi="Cambria" w:cs="Cambria"/>
          <w:spacing w:val="-1"/>
          <w:sz w:val="24"/>
          <w:szCs w:val="24"/>
        </w:rPr>
        <w:t>g</w:t>
      </w:r>
      <w:r w:rsidRPr="00B92842">
        <w:rPr>
          <w:rFonts w:ascii="Cambria" w:eastAsia="Cambria" w:hAnsi="Cambria" w:cs="Cambria"/>
          <w:sz w:val="24"/>
          <w:szCs w:val="24"/>
        </w:rPr>
        <w:t>i</w:t>
      </w:r>
      <w:r w:rsidRPr="00B92842">
        <w:rPr>
          <w:rFonts w:ascii="Cambria" w:eastAsia="Cambria" w:hAnsi="Cambria" w:cs="Cambria"/>
          <w:spacing w:val="1"/>
          <w:sz w:val="24"/>
          <w:szCs w:val="24"/>
        </w:rPr>
        <w:t>b</w:t>
      </w:r>
      <w:r w:rsidRPr="00B92842">
        <w:rPr>
          <w:rFonts w:ascii="Cambria" w:eastAsia="Cambria" w:hAnsi="Cambria" w:cs="Cambria"/>
          <w:sz w:val="24"/>
          <w:szCs w:val="24"/>
        </w:rPr>
        <w:t>le f</w:t>
      </w:r>
      <w:r w:rsidRPr="00B92842">
        <w:rPr>
          <w:rFonts w:ascii="Cambria" w:eastAsia="Cambria" w:hAnsi="Cambria" w:cs="Cambria"/>
          <w:spacing w:val="-1"/>
          <w:sz w:val="24"/>
          <w:szCs w:val="24"/>
        </w:rPr>
        <w:t>o</w:t>
      </w:r>
      <w:r w:rsidRPr="00B92842">
        <w:rPr>
          <w:rFonts w:ascii="Cambria" w:eastAsia="Cambria" w:hAnsi="Cambria" w:cs="Cambria"/>
          <w:sz w:val="24"/>
          <w:szCs w:val="24"/>
        </w:rPr>
        <w:t>r</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M</w:t>
      </w:r>
      <w:r w:rsidRPr="00B92842">
        <w:rPr>
          <w:rFonts w:ascii="Cambria" w:eastAsia="Cambria" w:hAnsi="Cambria" w:cs="Cambria"/>
          <w:sz w:val="24"/>
          <w:szCs w:val="24"/>
        </w:rPr>
        <w:t>cKi</w:t>
      </w:r>
      <w:r w:rsidRPr="00B92842">
        <w:rPr>
          <w:rFonts w:ascii="Cambria" w:eastAsia="Cambria" w:hAnsi="Cambria" w:cs="Cambria"/>
          <w:spacing w:val="1"/>
          <w:sz w:val="24"/>
          <w:szCs w:val="24"/>
        </w:rPr>
        <w:t>n</w:t>
      </w:r>
      <w:r w:rsidRPr="00B92842">
        <w:rPr>
          <w:rFonts w:ascii="Cambria" w:eastAsia="Cambria" w:hAnsi="Cambria" w:cs="Cambria"/>
          <w:sz w:val="24"/>
          <w:szCs w:val="24"/>
        </w:rPr>
        <w:t>n</w:t>
      </w:r>
      <w:r w:rsidRPr="00B92842">
        <w:rPr>
          <w:rFonts w:ascii="Cambria" w:eastAsia="Cambria" w:hAnsi="Cambria" w:cs="Cambria"/>
          <w:spacing w:val="1"/>
          <w:sz w:val="24"/>
          <w:szCs w:val="24"/>
        </w:rPr>
        <w:t>ey</w:t>
      </w:r>
      <w:r w:rsidRPr="00B92842">
        <w:rPr>
          <w:rFonts w:ascii="Cambria" w:eastAsia="Cambria" w:hAnsi="Cambria" w:cs="Cambria"/>
          <w:sz w:val="24"/>
          <w:szCs w:val="24"/>
        </w:rPr>
        <w:t>-</w:t>
      </w:r>
      <w:r w:rsidRPr="00B92842">
        <w:rPr>
          <w:rFonts w:ascii="Cambria" w:eastAsia="Cambria" w:hAnsi="Cambria" w:cs="Cambria"/>
          <w:spacing w:val="-1"/>
          <w:sz w:val="24"/>
          <w:szCs w:val="24"/>
        </w:rPr>
        <w:t>V</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to ser</w:t>
      </w:r>
      <w:r w:rsidRPr="00B92842">
        <w:rPr>
          <w:rFonts w:ascii="Cambria" w:eastAsia="Cambria" w:hAnsi="Cambria" w:cs="Cambria"/>
          <w:spacing w:val="-1"/>
          <w:sz w:val="24"/>
          <w:szCs w:val="24"/>
        </w:rPr>
        <w:t>v</w:t>
      </w:r>
      <w:r w:rsidRPr="00B92842">
        <w:rPr>
          <w:rFonts w:ascii="Cambria" w:eastAsia="Cambria" w:hAnsi="Cambria" w:cs="Cambria"/>
          <w:sz w:val="24"/>
          <w:szCs w:val="24"/>
        </w:rPr>
        <w:t>ic</w:t>
      </w:r>
      <w:r w:rsidRPr="00B92842">
        <w:rPr>
          <w:rFonts w:ascii="Cambria" w:eastAsia="Cambria" w:hAnsi="Cambria" w:cs="Cambria"/>
          <w:spacing w:val="1"/>
          <w:sz w:val="24"/>
          <w:szCs w:val="24"/>
        </w:rPr>
        <w:t>e</w:t>
      </w:r>
      <w:r w:rsidRPr="00B92842">
        <w:rPr>
          <w:rFonts w:ascii="Cambria" w:eastAsia="Cambria" w:hAnsi="Cambria" w:cs="Cambria"/>
          <w:sz w:val="24"/>
          <w:szCs w:val="24"/>
        </w:rPr>
        <w:t>s)</w:t>
      </w:r>
      <w:r w:rsidRPr="00B92842">
        <w:rPr>
          <w:rFonts w:ascii="Cambria" w:eastAsia="Cambria" w:hAnsi="Cambria" w:cs="Cambria"/>
          <w:spacing w:val="-9"/>
          <w:sz w:val="24"/>
          <w:szCs w:val="24"/>
        </w:rPr>
        <w:t xml:space="preserve"> </w:t>
      </w:r>
      <w:r w:rsidRPr="00B92842">
        <w:rPr>
          <w:rFonts w:ascii="Cambria" w:eastAsia="Cambria" w:hAnsi="Cambria" w:cs="Cambria"/>
          <w:sz w:val="24"/>
          <w:szCs w:val="24"/>
        </w:rPr>
        <w:t>and</w:t>
      </w:r>
      <w:r w:rsidRPr="00B92842">
        <w:rPr>
          <w:rFonts w:ascii="Cambria" w:eastAsia="Cambria" w:hAnsi="Cambria" w:cs="Cambria"/>
          <w:spacing w:val="-1"/>
          <w:sz w:val="24"/>
          <w:szCs w:val="24"/>
        </w:rPr>
        <w:t xml:space="preserve"> w</w:t>
      </w:r>
      <w:r w:rsidRPr="00B92842">
        <w:rPr>
          <w:rFonts w:ascii="Cambria" w:eastAsia="Cambria" w:hAnsi="Cambria" w:cs="Cambria"/>
          <w:sz w:val="24"/>
          <w:szCs w:val="24"/>
        </w:rPr>
        <w:t>hen</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 xml:space="preserve">the </w:t>
      </w:r>
      <w:r w:rsidRPr="00B92842">
        <w:rPr>
          <w:rFonts w:ascii="Cambria" w:eastAsia="Cambria" w:hAnsi="Cambria" w:cs="Cambria"/>
          <w:spacing w:val="-1"/>
          <w:sz w:val="24"/>
          <w:szCs w:val="24"/>
        </w:rPr>
        <w:t>y</w:t>
      </w:r>
      <w:r w:rsidRPr="00B92842">
        <w:rPr>
          <w:rFonts w:ascii="Cambria" w:eastAsia="Cambria" w:hAnsi="Cambria" w:cs="Cambria"/>
          <w:sz w:val="24"/>
          <w:szCs w:val="24"/>
        </w:rPr>
        <w:t>outh</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may</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not</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 xml:space="preserve">be </w:t>
      </w:r>
      <w:r w:rsidRPr="00B92842">
        <w:rPr>
          <w:rFonts w:ascii="Cambria" w:eastAsia="Cambria" w:hAnsi="Cambria" w:cs="Cambria"/>
          <w:position w:val="-1"/>
          <w:sz w:val="24"/>
          <w:szCs w:val="24"/>
        </w:rPr>
        <w:t>considered</w:t>
      </w:r>
      <w:r w:rsidRPr="00B92842">
        <w:rPr>
          <w:rFonts w:ascii="Cambria" w:eastAsia="Cambria" w:hAnsi="Cambria" w:cs="Cambria"/>
          <w:spacing w:val="-12"/>
          <w:position w:val="-1"/>
          <w:sz w:val="24"/>
          <w:szCs w:val="24"/>
        </w:rPr>
        <w:t xml:space="preserve"> </w:t>
      </w:r>
      <w:r w:rsidRPr="00B92842">
        <w:rPr>
          <w:rFonts w:ascii="Cambria" w:eastAsia="Cambria" w:hAnsi="Cambria" w:cs="Cambria"/>
          <w:position w:val="-1"/>
          <w:sz w:val="24"/>
          <w:szCs w:val="24"/>
        </w:rPr>
        <w:t>h</w:t>
      </w:r>
      <w:r w:rsidRPr="00B92842">
        <w:rPr>
          <w:rFonts w:ascii="Cambria" w:eastAsia="Cambria" w:hAnsi="Cambria" w:cs="Cambria"/>
          <w:spacing w:val="-1"/>
          <w:position w:val="-1"/>
          <w:sz w:val="24"/>
          <w:szCs w:val="24"/>
        </w:rPr>
        <w:t>o</w:t>
      </w:r>
      <w:r w:rsidRPr="00B92842">
        <w:rPr>
          <w:rFonts w:ascii="Cambria" w:eastAsia="Cambria" w:hAnsi="Cambria" w:cs="Cambria"/>
          <w:position w:val="-1"/>
          <w:sz w:val="24"/>
          <w:szCs w:val="24"/>
        </w:rPr>
        <w:t>meles</w:t>
      </w:r>
      <w:r w:rsidRPr="00B92842">
        <w:rPr>
          <w:rFonts w:ascii="Cambria" w:eastAsia="Cambria" w:hAnsi="Cambria" w:cs="Cambria"/>
          <w:spacing w:val="1"/>
          <w:position w:val="-1"/>
          <w:sz w:val="24"/>
          <w:szCs w:val="24"/>
        </w:rPr>
        <w:t>s</w:t>
      </w:r>
      <w:r w:rsidRPr="00B92842">
        <w:rPr>
          <w:rFonts w:ascii="Cambria" w:eastAsia="Cambria" w:hAnsi="Cambria" w:cs="Cambria"/>
          <w:position w:val="-1"/>
          <w:sz w:val="24"/>
          <w:szCs w:val="24"/>
        </w:rPr>
        <w:t>.</w:t>
      </w:r>
    </w:p>
    <w:p w:rsidR="00B92842" w:rsidRPr="00B92842" w:rsidRDefault="00B92842" w:rsidP="00B92842">
      <w:pPr>
        <w:widowControl w:val="0"/>
        <w:spacing w:after="0" w:line="276" w:lineRule="auto"/>
        <w:ind w:right="93"/>
        <w:rPr>
          <w:rFonts w:ascii="Cambria" w:eastAsia="Cambria" w:hAnsi="Cambria" w:cs="Cambria"/>
          <w:sz w:val="24"/>
          <w:szCs w:val="24"/>
        </w:rPr>
      </w:pPr>
    </w:p>
    <w:p w:rsidR="00B92842" w:rsidRPr="00B92842" w:rsidRDefault="00B92842" w:rsidP="00B92842">
      <w:pPr>
        <w:widowControl w:val="0"/>
        <w:spacing w:before="41" w:after="0" w:line="276" w:lineRule="auto"/>
        <w:ind w:right="2151"/>
        <w:rPr>
          <w:rFonts w:ascii="Calibri" w:eastAsia="Calibri" w:hAnsi="Calibri" w:cs="Times New Roman"/>
        </w:rPr>
      </w:pPr>
      <w:r w:rsidRPr="00B92842">
        <w:rPr>
          <w:rFonts w:ascii="Calibri" w:eastAsia="Calibri" w:hAnsi="Calibri" w:cs="Times New Roman"/>
        </w:rPr>
        <w:br w:type="column"/>
      </w:r>
    </w:p>
    <w:p w:rsidR="00B92842" w:rsidRPr="00B92842" w:rsidRDefault="00B92842" w:rsidP="00B92842">
      <w:pPr>
        <w:widowControl w:val="0"/>
        <w:spacing w:before="41" w:after="0" w:line="276" w:lineRule="auto"/>
        <w:ind w:right="2151"/>
        <w:rPr>
          <w:rFonts w:ascii="Century Schoolbook" w:eastAsia="Century Schoolbook" w:hAnsi="Century Schoolbook" w:cs="Century Schoolbook"/>
          <w:sz w:val="24"/>
          <w:szCs w:val="24"/>
        </w:rPr>
      </w:pPr>
      <w:r w:rsidRPr="00B92842">
        <w:rPr>
          <w:rFonts w:ascii="Century Schoolbook" w:eastAsia="Century Schoolbook" w:hAnsi="Century Schoolbook" w:cs="Century Schoolbook"/>
          <w:i/>
          <w:color w:val="4F6128"/>
          <w:sz w:val="24"/>
          <w:szCs w:val="24"/>
        </w:rPr>
        <w:t>Only</w:t>
      </w:r>
      <w:r w:rsidRPr="00B92842">
        <w:rPr>
          <w:rFonts w:ascii="Century Schoolbook" w:eastAsia="Century Schoolbook" w:hAnsi="Century Schoolbook" w:cs="Century Schoolbook"/>
          <w:i/>
          <w:color w:val="4F6128"/>
          <w:spacing w:val="-5"/>
          <w:sz w:val="24"/>
          <w:szCs w:val="24"/>
        </w:rPr>
        <w:t xml:space="preserve"> </w:t>
      </w:r>
      <w:r w:rsidRPr="00B92842">
        <w:rPr>
          <w:rFonts w:ascii="Century Schoolbook" w:eastAsia="Century Schoolbook" w:hAnsi="Century Schoolbook" w:cs="Century Schoolbook"/>
          <w:i/>
          <w:color w:val="4F6128"/>
          <w:sz w:val="24"/>
          <w:szCs w:val="24"/>
        </w:rPr>
        <w:t>t</w:t>
      </w:r>
      <w:r w:rsidRPr="00B92842">
        <w:rPr>
          <w:rFonts w:ascii="Century Schoolbook" w:eastAsia="Century Schoolbook" w:hAnsi="Century Schoolbook" w:cs="Century Schoolbook"/>
          <w:i/>
          <w:color w:val="4F6128"/>
          <w:spacing w:val="-1"/>
          <w:sz w:val="24"/>
          <w:szCs w:val="24"/>
        </w:rPr>
        <w:t>h</w:t>
      </w:r>
      <w:r w:rsidRPr="00B92842">
        <w:rPr>
          <w:rFonts w:ascii="Century Schoolbook" w:eastAsia="Century Schoolbook" w:hAnsi="Century Schoolbook" w:cs="Century Schoolbook"/>
          <w:i/>
          <w:color w:val="4F6128"/>
          <w:sz w:val="24"/>
          <w:szCs w:val="24"/>
        </w:rPr>
        <w:t>o</w:t>
      </w:r>
      <w:r w:rsidRPr="00B92842">
        <w:rPr>
          <w:rFonts w:ascii="Century Schoolbook" w:eastAsia="Century Schoolbook" w:hAnsi="Century Schoolbook" w:cs="Century Schoolbook"/>
          <w:i/>
          <w:color w:val="4F6128"/>
          <w:spacing w:val="-1"/>
          <w:sz w:val="24"/>
          <w:szCs w:val="24"/>
        </w:rPr>
        <w:t>s</w:t>
      </w:r>
      <w:r w:rsidRPr="00B92842">
        <w:rPr>
          <w:rFonts w:ascii="Century Schoolbook" w:eastAsia="Century Schoolbook" w:hAnsi="Century Schoolbook" w:cs="Century Schoolbook"/>
          <w:i/>
          <w:color w:val="4F6128"/>
          <w:sz w:val="24"/>
          <w:szCs w:val="24"/>
        </w:rPr>
        <w:t>e</w:t>
      </w:r>
      <w:r w:rsidRPr="00B92842">
        <w:rPr>
          <w:rFonts w:ascii="Century Schoolbook" w:eastAsia="Century Schoolbook" w:hAnsi="Century Schoolbook" w:cs="Century Schoolbook"/>
          <w:i/>
          <w:color w:val="4F6128"/>
          <w:spacing w:val="-7"/>
          <w:sz w:val="24"/>
          <w:szCs w:val="24"/>
        </w:rPr>
        <w:t xml:space="preserve"> </w:t>
      </w:r>
      <w:r w:rsidRPr="00B92842">
        <w:rPr>
          <w:rFonts w:ascii="Century Schoolbook" w:eastAsia="Century Schoolbook" w:hAnsi="Century Schoolbook" w:cs="Century Schoolbook"/>
          <w:i/>
          <w:color w:val="4F6128"/>
          <w:sz w:val="24"/>
          <w:szCs w:val="24"/>
        </w:rPr>
        <w:t>youth who</w:t>
      </w:r>
      <w:r w:rsidRPr="00B92842">
        <w:rPr>
          <w:rFonts w:ascii="Century Schoolbook" w:eastAsia="Century Schoolbook" w:hAnsi="Century Schoolbook" w:cs="Century Schoolbook"/>
          <w:i/>
          <w:color w:val="4F6128"/>
          <w:spacing w:val="-5"/>
          <w:sz w:val="24"/>
          <w:szCs w:val="24"/>
        </w:rPr>
        <w:t xml:space="preserve"> </w:t>
      </w:r>
      <w:r w:rsidRPr="00B92842">
        <w:rPr>
          <w:rFonts w:ascii="Century Schoolbook" w:eastAsia="Century Schoolbook" w:hAnsi="Century Schoolbook" w:cs="Century Schoolbook"/>
          <w:i/>
          <w:color w:val="4F6128"/>
          <w:spacing w:val="-1"/>
          <w:sz w:val="24"/>
          <w:szCs w:val="24"/>
        </w:rPr>
        <w:t>ar</w:t>
      </w:r>
      <w:r w:rsidRPr="00B92842">
        <w:rPr>
          <w:rFonts w:ascii="Century Schoolbook" w:eastAsia="Century Schoolbook" w:hAnsi="Century Schoolbook" w:cs="Century Schoolbook"/>
          <w:i/>
          <w:color w:val="4F6128"/>
          <w:sz w:val="24"/>
          <w:szCs w:val="24"/>
        </w:rPr>
        <w:t>e</w:t>
      </w:r>
      <w:r w:rsidRPr="00B92842">
        <w:rPr>
          <w:rFonts w:ascii="Century Schoolbook" w:eastAsia="Century Schoolbook" w:hAnsi="Century Schoolbook" w:cs="Century Schoolbook"/>
          <w:i/>
          <w:color w:val="4F6128"/>
          <w:spacing w:val="-3"/>
          <w:sz w:val="24"/>
          <w:szCs w:val="24"/>
        </w:rPr>
        <w:t xml:space="preserve"> </w:t>
      </w:r>
      <w:r w:rsidRPr="00B92842">
        <w:rPr>
          <w:rFonts w:ascii="Century Schoolbook" w:eastAsia="Century Schoolbook" w:hAnsi="Century Schoolbook" w:cs="Century Schoolbook"/>
          <w:i/>
          <w:color w:val="4F6128"/>
          <w:spacing w:val="1"/>
          <w:sz w:val="24"/>
          <w:szCs w:val="24"/>
        </w:rPr>
        <w:t>b</w:t>
      </w:r>
      <w:r w:rsidRPr="00B92842">
        <w:rPr>
          <w:rFonts w:ascii="Century Schoolbook" w:eastAsia="Century Schoolbook" w:hAnsi="Century Schoolbook" w:cs="Century Schoolbook"/>
          <w:i/>
          <w:color w:val="4F6128"/>
          <w:sz w:val="24"/>
          <w:szCs w:val="24"/>
        </w:rPr>
        <w:t>oth u</w:t>
      </w:r>
      <w:r w:rsidRPr="00B92842">
        <w:rPr>
          <w:rFonts w:ascii="Century Schoolbook" w:eastAsia="Century Schoolbook" w:hAnsi="Century Schoolbook" w:cs="Century Schoolbook"/>
          <w:i/>
          <w:color w:val="4F6128"/>
          <w:spacing w:val="-1"/>
          <w:sz w:val="24"/>
          <w:szCs w:val="24"/>
        </w:rPr>
        <w:t>nacc</w:t>
      </w:r>
      <w:r w:rsidRPr="00B92842">
        <w:rPr>
          <w:rFonts w:ascii="Century Schoolbook" w:eastAsia="Century Schoolbook" w:hAnsi="Century Schoolbook" w:cs="Century Schoolbook"/>
          <w:i/>
          <w:color w:val="4F6128"/>
          <w:sz w:val="24"/>
          <w:szCs w:val="24"/>
        </w:rPr>
        <w:t>o</w:t>
      </w:r>
      <w:r w:rsidRPr="00B92842">
        <w:rPr>
          <w:rFonts w:ascii="Century Schoolbook" w:eastAsia="Century Schoolbook" w:hAnsi="Century Schoolbook" w:cs="Century Schoolbook"/>
          <w:i/>
          <w:color w:val="4F6128"/>
          <w:spacing w:val="2"/>
          <w:sz w:val="24"/>
          <w:szCs w:val="24"/>
        </w:rPr>
        <w:t>m</w:t>
      </w:r>
      <w:r w:rsidRPr="00B92842">
        <w:rPr>
          <w:rFonts w:ascii="Century Schoolbook" w:eastAsia="Century Schoolbook" w:hAnsi="Century Schoolbook" w:cs="Century Schoolbook"/>
          <w:i/>
          <w:color w:val="4F6128"/>
          <w:spacing w:val="-1"/>
          <w:sz w:val="24"/>
          <w:szCs w:val="24"/>
        </w:rPr>
        <w:t>pa</w:t>
      </w:r>
      <w:r w:rsidRPr="00B92842">
        <w:rPr>
          <w:rFonts w:ascii="Century Schoolbook" w:eastAsia="Century Schoolbook" w:hAnsi="Century Schoolbook" w:cs="Century Schoolbook"/>
          <w:i/>
          <w:color w:val="4F6128"/>
          <w:spacing w:val="2"/>
          <w:sz w:val="24"/>
          <w:szCs w:val="24"/>
        </w:rPr>
        <w:t>n</w:t>
      </w:r>
      <w:r w:rsidRPr="00B92842">
        <w:rPr>
          <w:rFonts w:ascii="Century Schoolbook" w:eastAsia="Century Schoolbook" w:hAnsi="Century Schoolbook" w:cs="Century Schoolbook"/>
          <w:i/>
          <w:color w:val="4F6128"/>
          <w:spacing w:val="-1"/>
          <w:sz w:val="24"/>
          <w:szCs w:val="24"/>
        </w:rPr>
        <w:t>ie</w:t>
      </w:r>
      <w:r w:rsidRPr="00B92842">
        <w:rPr>
          <w:rFonts w:ascii="Century Schoolbook" w:eastAsia="Century Schoolbook" w:hAnsi="Century Schoolbook" w:cs="Century Schoolbook"/>
          <w:i/>
          <w:color w:val="4F6128"/>
          <w:sz w:val="24"/>
          <w:szCs w:val="24"/>
        </w:rPr>
        <w:t xml:space="preserve">d </w:t>
      </w:r>
      <w:r w:rsidRPr="00B92842">
        <w:rPr>
          <w:rFonts w:ascii="Century Schoolbook" w:eastAsia="Century Schoolbook" w:hAnsi="Century Schoolbook" w:cs="Century Schoolbook"/>
          <w:i/>
          <w:color w:val="4F6128"/>
          <w:spacing w:val="-1"/>
          <w:sz w:val="24"/>
          <w:szCs w:val="24"/>
        </w:rPr>
        <w:t>a</w:t>
      </w:r>
      <w:r w:rsidRPr="00B92842">
        <w:rPr>
          <w:rFonts w:ascii="Century Schoolbook" w:eastAsia="Century Schoolbook" w:hAnsi="Century Schoolbook" w:cs="Century Schoolbook"/>
          <w:i/>
          <w:color w:val="4F6128"/>
          <w:sz w:val="24"/>
          <w:szCs w:val="24"/>
        </w:rPr>
        <w:t>nd</w:t>
      </w:r>
      <w:r w:rsidRPr="00B92842">
        <w:rPr>
          <w:rFonts w:ascii="Century Schoolbook" w:eastAsia="Century Schoolbook" w:hAnsi="Century Schoolbook" w:cs="Century Schoolbook"/>
          <w:i/>
          <w:color w:val="4F6128"/>
          <w:spacing w:val="-3"/>
          <w:sz w:val="24"/>
          <w:szCs w:val="24"/>
        </w:rPr>
        <w:t xml:space="preserve"> </w:t>
      </w:r>
      <w:r w:rsidRPr="00B92842">
        <w:rPr>
          <w:rFonts w:ascii="Century Schoolbook" w:eastAsia="Century Schoolbook" w:hAnsi="Century Schoolbook" w:cs="Century Schoolbook"/>
          <w:i/>
          <w:color w:val="4F6128"/>
          <w:sz w:val="24"/>
          <w:szCs w:val="24"/>
        </w:rPr>
        <w:t>hom</w:t>
      </w:r>
      <w:r w:rsidRPr="00B92842">
        <w:rPr>
          <w:rFonts w:ascii="Century Schoolbook" w:eastAsia="Century Schoolbook" w:hAnsi="Century Schoolbook" w:cs="Century Schoolbook"/>
          <w:i/>
          <w:color w:val="4F6128"/>
          <w:spacing w:val="-1"/>
          <w:sz w:val="24"/>
          <w:szCs w:val="24"/>
        </w:rPr>
        <w:t>e</w:t>
      </w:r>
      <w:r w:rsidRPr="00B92842">
        <w:rPr>
          <w:rFonts w:ascii="Century Schoolbook" w:eastAsia="Century Schoolbook" w:hAnsi="Century Schoolbook" w:cs="Century Schoolbook"/>
          <w:i/>
          <w:color w:val="4F6128"/>
          <w:sz w:val="24"/>
          <w:szCs w:val="24"/>
        </w:rPr>
        <w:t>l</w:t>
      </w:r>
      <w:r w:rsidRPr="00B92842">
        <w:rPr>
          <w:rFonts w:ascii="Century Schoolbook" w:eastAsia="Century Schoolbook" w:hAnsi="Century Schoolbook" w:cs="Century Schoolbook"/>
          <w:i/>
          <w:color w:val="4F6128"/>
          <w:spacing w:val="1"/>
          <w:sz w:val="24"/>
          <w:szCs w:val="24"/>
        </w:rPr>
        <w:t>e</w:t>
      </w:r>
      <w:r w:rsidRPr="00B92842">
        <w:rPr>
          <w:rFonts w:ascii="Century Schoolbook" w:eastAsia="Century Schoolbook" w:hAnsi="Century Schoolbook" w:cs="Century Schoolbook"/>
          <w:i/>
          <w:color w:val="4F6128"/>
          <w:spacing w:val="-1"/>
          <w:sz w:val="24"/>
          <w:szCs w:val="24"/>
        </w:rPr>
        <w:t>s</w:t>
      </w:r>
      <w:r w:rsidRPr="00B92842">
        <w:rPr>
          <w:rFonts w:ascii="Century Schoolbook" w:eastAsia="Century Schoolbook" w:hAnsi="Century Schoolbook" w:cs="Century Schoolbook"/>
          <w:i/>
          <w:color w:val="4F6128"/>
          <w:sz w:val="24"/>
          <w:szCs w:val="24"/>
        </w:rPr>
        <w:t xml:space="preserve">s </w:t>
      </w:r>
      <w:r w:rsidRPr="00B92842">
        <w:rPr>
          <w:rFonts w:ascii="Century Schoolbook" w:eastAsia="Century Schoolbook" w:hAnsi="Century Schoolbook" w:cs="Century Schoolbook"/>
          <w:i/>
          <w:color w:val="4F6128"/>
          <w:spacing w:val="1"/>
          <w:sz w:val="24"/>
          <w:szCs w:val="24"/>
        </w:rPr>
        <w:t>q</w:t>
      </w:r>
      <w:r w:rsidRPr="00B92842">
        <w:rPr>
          <w:rFonts w:ascii="Century Schoolbook" w:eastAsia="Century Schoolbook" w:hAnsi="Century Schoolbook" w:cs="Century Schoolbook"/>
          <w:i/>
          <w:color w:val="4F6128"/>
          <w:sz w:val="24"/>
          <w:szCs w:val="24"/>
        </w:rPr>
        <w:t>u</w:t>
      </w:r>
      <w:r w:rsidRPr="00B92842">
        <w:rPr>
          <w:rFonts w:ascii="Century Schoolbook" w:eastAsia="Century Schoolbook" w:hAnsi="Century Schoolbook" w:cs="Century Schoolbook"/>
          <w:i/>
          <w:color w:val="4F6128"/>
          <w:spacing w:val="-1"/>
          <w:sz w:val="24"/>
          <w:szCs w:val="24"/>
        </w:rPr>
        <w:t>a</w:t>
      </w:r>
      <w:r w:rsidRPr="00B92842">
        <w:rPr>
          <w:rFonts w:ascii="Century Schoolbook" w:eastAsia="Century Schoolbook" w:hAnsi="Century Schoolbook" w:cs="Century Schoolbook"/>
          <w:i/>
          <w:color w:val="4F6128"/>
          <w:sz w:val="24"/>
          <w:szCs w:val="24"/>
        </w:rPr>
        <w:t>l</w:t>
      </w:r>
      <w:r w:rsidRPr="00B92842">
        <w:rPr>
          <w:rFonts w:ascii="Century Schoolbook" w:eastAsia="Century Schoolbook" w:hAnsi="Century Schoolbook" w:cs="Century Schoolbook"/>
          <w:i/>
          <w:color w:val="4F6128"/>
          <w:spacing w:val="-1"/>
          <w:sz w:val="24"/>
          <w:szCs w:val="24"/>
        </w:rPr>
        <w:t>i</w:t>
      </w:r>
      <w:r w:rsidRPr="00B92842">
        <w:rPr>
          <w:rFonts w:ascii="Century Schoolbook" w:eastAsia="Century Schoolbook" w:hAnsi="Century Schoolbook" w:cs="Century Schoolbook"/>
          <w:i/>
          <w:color w:val="4F6128"/>
          <w:sz w:val="24"/>
          <w:szCs w:val="24"/>
        </w:rPr>
        <w:t xml:space="preserve">fy </w:t>
      </w:r>
      <w:r w:rsidRPr="00B92842">
        <w:rPr>
          <w:rFonts w:ascii="Century Schoolbook" w:eastAsia="Century Schoolbook" w:hAnsi="Century Schoolbook" w:cs="Century Schoolbook"/>
          <w:i/>
          <w:color w:val="4F6128"/>
          <w:spacing w:val="-1"/>
          <w:sz w:val="24"/>
          <w:szCs w:val="24"/>
        </w:rPr>
        <w:t>f</w:t>
      </w:r>
      <w:r w:rsidRPr="00B92842">
        <w:rPr>
          <w:rFonts w:ascii="Century Schoolbook" w:eastAsia="Century Schoolbook" w:hAnsi="Century Schoolbook" w:cs="Century Schoolbook"/>
          <w:i/>
          <w:color w:val="4F6128"/>
          <w:spacing w:val="2"/>
          <w:sz w:val="24"/>
          <w:szCs w:val="24"/>
        </w:rPr>
        <w:t>o</w:t>
      </w:r>
      <w:r w:rsidRPr="00B92842">
        <w:rPr>
          <w:rFonts w:ascii="Century Schoolbook" w:eastAsia="Century Schoolbook" w:hAnsi="Century Schoolbook" w:cs="Century Schoolbook"/>
          <w:i/>
          <w:color w:val="4F6128"/>
          <w:sz w:val="24"/>
          <w:szCs w:val="24"/>
        </w:rPr>
        <w:t xml:space="preserve">r </w:t>
      </w:r>
      <w:r w:rsidRPr="00B92842">
        <w:rPr>
          <w:rFonts w:ascii="Century Schoolbook" w:eastAsia="Century Schoolbook" w:hAnsi="Century Schoolbook" w:cs="Century Schoolbook"/>
          <w:i/>
          <w:color w:val="4F6128"/>
          <w:spacing w:val="-1"/>
          <w:sz w:val="24"/>
          <w:szCs w:val="24"/>
        </w:rPr>
        <w:t>as</w:t>
      </w:r>
      <w:r w:rsidRPr="00B92842">
        <w:rPr>
          <w:rFonts w:ascii="Century Schoolbook" w:eastAsia="Century Schoolbook" w:hAnsi="Century Schoolbook" w:cs="Century Schoolbook"/>
          <w:i/>
          <w:color w:val="4F6128"/>
          <w:spacing w:val="1"/>
          <w:sz w:val="24"/>
          <w:szCs w:val="24"/>
        </w:rPr>
        <w:t>s</w:t>
      </w:r>
      <w:r w:rsidRPr="00B92842">
        <w:rPr>
          <w:rFonts w:ascii="Century Schoolbook" w:eastAsia="Century Schoolbook" w:hAnsi="Century Schoolbook" w:cs="Century Schoolbook"/>
          <w:i/>
          <w:color w:val="4F6128"/>
          <w:sz w:val="24"/>
          <w:szCs w:val="24"/>
        </w:rPr>
        <w:t>i</w:t>
      </w:r>
      <w:r w:rsidRPr="00B92842">
        <w:rPr>
          <w:rFonts w:ascii="Century Schoolbook" w:eastAsia="Century Schoolbook" w:hAnsi="Century Schoolbook" w:cs="Century Schoolbook"/>
          <w:i/>
          <w:color w:val="4F6128"/>
          <w:spacing w:val="-2"/>
          <w:sz w:val="24"/>
          <w:szCs w:val="24"/>
        </w:rPr>
        <w:t>s</w:t>
      </w:r>
      <w:r w:rsidRPr="00B92842">
        <w:rPr>
          <w:rFonts w:ascii="Century Schoolbook" w:eastAsia="Century Schoolbook" w:hAnsi="Century Schoolbook" w:cs="Century Schoolbook"/>
          <w:i/>
          <w:color w:val="4F6128"/>
          <w:spacing w:val="2"/>
          <w:sz w:val="24"/>
          <w:szCs w:val="24"/>
        </w:rPr>
        <w:t>t</w:t>
      </w:r>
      <w:r w:rsidRPr="00B92842">
        <w:rPr>
          <w:rFonts w:ascii="Century Schoolbook" w:eastAsia="Century Schoolbook" w:hAnsi="Century Schoolbook" w:cs="Century Schoolbook"/>
          <w:i/>
          <w:color w:val="4F6128"/>
          <w:spacing w:val="-1"/>
          <w:sz w:val="24"/>
          <w:szCs w:val="24"/>
        </w:rPr>
        <w:t>a</w:t>
      </w:r>
      <w:r w:rsidRPr="00B92842">
        <w:rPr>
          <w:rFonts w:ascii="Century Schoolbook" w:eastAsia="Century Schoolbook" w:hAnsi="Century Schoolbook" w:cs="Century Schoolbook"/>
          <w:i/>
          <w:color w:val="4F6128"/>
          <w:sz w:val="24"/>
          <w:szCs w:val="24"/>
        </w:rPr>
        <w:t>n</w:t>
      </w:r>
      <w:r w:rsidRPr="00B92842">
        <w:rPr>
          <w:rFonts w:ascii="Century Schoolbook" w:eastAsia="Century Schoolbook" w:hAnsi="Century Schoolbook" w:cs="Century Schoolbook"/>
          <w:i/>
          <w:color w:val="4F6128"/>
          <w:spacing w:val="-1"/>
          <w:sz w:val="24"/>
          <w:szCs w:val="24"/>
        </w:rPr>
        <w:t>c</w:t>
      </w:r>
      <w:r w:rsidRPr="00B92842">
        <w:rPr>
          <w:rFonts w:ascii="Century Schoolbook" w:eastAsia="Century Schoolbook" w:hAnsi="Century Schoolbook" w:cs="Century Schoolbook"/>
          <w:i/>
          <w:color w:val="4F6128"/>
          <w:sz w:val="24"/>
          <w:szCs w:val="24"/>
        </w:rPr>
        <w:t>e</w:t>
      </w:r>
      <w:r w:rsidRPr="00B92842">
        <w:rPr>
          <w:rFonts w:ascii="Century Schoolbook" w:eastAsia="Century Schoolbook" w:hAnsi="Century Schoolbook" w:cs="Century Schoolbook"/>
          <w:i/>
          <w:color w:val="4F6128"/>
          <w:spacing w:val="-9"/>
          <w:sz w:val="24"/>
          <w:szCs w:val="24"/>
        </w:rPr>
        <w:t xml:space="preserve"> </w:t>
      </w:r>
      <w:r w:rsidRPr="00B92842">
        <w:rPr>
          <w:rFonts w:ascii="Century Schoolbook" w:eastAsia="Century Schoolbook" w:hAnsi="Century Schoolbook" w:cs="Century Schoolbook"/>
          <w:i/>
          <w:color w:val="4F6128"/>
          <w:sz w:val="24"/>
          <w:szCs w:val="24"/>
        </w:rPr>
        <w:t>un</w:t>
      </w:r>
      <w:r w:rsidRPr="00B92842">
        <w:rPr>
          <w:rFonts w:ascii="Century Schoolbook" w:eastAsia="Century Schoolbook" w:hAnsi="Century Schoolbook" w:cs="Century Schoolbook"/>
          <w:i/>
          <w:color w:val="4F6128"/>
          <w:spacing w:val="2"/>
          <w:sz w:val="24"/>
          <w:szCs w:val="24"/>
        </w:rPr>
        <w:t>d</w:t>
      </w:r>
      <w:r w:rsidRPr="00B92842">
        <w:rPr>
          <w:rFonts w:ascii="Century Schoolbook" w:eastAsia="Century Schoolbook" w:hAnsi="Century Schoolbook" w:cs="Century Schoolbook"/>
          <w:i/>
          <w:color w:val="4F6128"/>
          <w:spacing w:val="-1"/>
          <w:sz w:val="24"/>
          <w:szCs w:val="24"/>
        </w:rPr>
        <w:t>e</w:t>
      </w:r>
      <w:r w:rsidRPr="00B92842">
        <w:rPr>
          <w:rFonts w:ascii="Century Schoolbook" w:eastAsia="Century Schoolbook" w:hAnsi="Century Schoolbook" w:cs="Century Schoolbook"/>
          <w:i/>
          <w:color w:val="4F6128"/>
          <w:sz w:val="24"/>
          <w:szCs w:val="24"/>
        </w:rPr>
        <w:t>r the</w:t>
      </w:r>
      <w:r w:rsidRPr="00B92842">
        <w:rPr>
          <w:rFonts w:ascii="Century Schoolbook" w:eastAsia="Century Schoolbook" w:hAnsi="Century Schoolbook" w:cs="Century Schoolbook"/>
          <w:i/>
          <w:color w:val="4F6128"/>
          <w:spacing w:val="-5"/>
          <w:sz w:val="24"/>
          <w:szCs w:val="24"/>
        </w:rPr>
        <w:t xml:space="preserve"> </w:t>
      </w:r>
      <w:r w:rsidRPr="00B92842">
        <w:rPr>
          <w:rFonts w:ascii="Century Schoolbook" w:eastAsia="Century Schoolbook" w:hAnsi="Century Schoolbook" w:cs="Century Schoolbook"/>
          <w:i/>
          <w:color w:val="4F6128"/>
          <w:sz w:val="24"/>
          <w:szCs w:val="24"/>
        </w:rPr>
        <w:t>M</w:t>
      </w:r>
      <w:r w:rsidRPr="00B92842">
        <w:rPr>
          <w:rFonts w:ascii="Century Schoolbook" w:eastAsia="Century Schoolbook" w:hAnsi="Century Schoolbook" w:cs="Century Schoolbook"/>
          <w:i/>
          <w:color w:val="4F6128"/>
          <w:spacing w:val="-1"/>
          <w:sz w:val="24"/>
          <w:szCs w:val="24"/>
        </w:rPr>
        <w:t>c</w:t>
      </w:r>
      <w:r w:rsidRPr="00B92842">
        <w:rPr>
          <w:rFonts w:ascii="Century Schoolbook" w:eastAsia="Century Schoolbook" w:hAnsi="Century Schoolbook" w:cs="Century Schoolbook"/>
          <w:i/>
          <w:color w:val="4F6128"/>
          <w:spacing w:val="2"/>
          <w:sz w:val="24"/>
          <w:szCs w:val="24"/>
        </w:rPr>
        <w:t>K</w:t>
      </w:r>
      <w:r w:rsidRPr="00B92842">
        <w:rPr>
          <w:rFonts w:ascii="Century Schoolbook" w:eastAsia="Century Schoolbook" w:hAnsi="Century Schoolbook" w:cs="Century Schoolbook"/>
          <w:i/>
          <w:color w:val="4F6128"/>
          <w:sz w:val="24"/>
          <w:szCs w:val="24"/>
        </w:rPr>
        <w:t>i</w:t>
      </w:r>
      <w:r w:rsidRPr="00B92842">
        <w:rPr>
          <w:rFonts w:ascii="Century Schoolbook" w:eastAsia="Century Schoolbook" w:hAnsi="Century Schoolbook" w:cs="Century Schoolbook"/>
          <w:i/>
          <w:color w:val="4F6128"/>
          <w:spacing w:val="-1"/>
          <w:sz w:val="24"/>
          <w:szCs w:val="24"/>
        </w:rPr>
        <w:t>n</w:t>
      </w:r>
      <w:r w:rsidRPr="00B92842">
        <w:rPr>
          <w:rFonts w:ascii="Century Schoolbook" w:eastAsia="Century Schoolbook" w:hAnsi="Century Schoolbook" w:cs="Century Schoolbook"/>
          <w:i/>
          <w:color w:val="4F6128"/>
          <w:sz w:val="24"/>
          <w:szCs w:val="24"/>
        </w:rPr>
        <w:t>n</w:t>
      </w:r>
      <w:r w:rsidRPr="00B92842">
        <w:rPr>
          <w:rFonts w:ascii="Century Schoolbook" w:eastAsia="Century Schoolbook" w:hAnsi="Century Schoolbook" w:cs="Century Schoolbook"/>
          <w:i/>
          <w:color w:val="4F6128"/>
          <w:spacing w:val="-1"/>
          <w:sz w:val="24"/>
          <w:szCs w:val="24"/>
        </w:rPr>
        <w:t>e</w:t>
      </w:r>
      <w:r w:rsidRPr="00B92842">
        <w:rPr>
          <w:rFonts w:ascii="Century Schoolbook" w:eastAsia="Century Schoolbook" w:hAnsi="Century Schoolbook" w:cs="Century Schoolbook"/>
          <w:i/>
          <w:color w:val="4F6128"/>
          <w:spacing w:val="3"/>
          <w:sz w:val="24"/>
          <w:szCs w:val="24"/>
        </w:rPr>
        <w:t>y</w:t>
      </w:r>
      <w:r w:rsidRPr="00B92842">
        <w:rPr>
          <w:rFonts w:ascii="Century Schoolbook" w:eastAsia="Century Schoolbook" w:hAnsi="Century Schoolbook" w:cs="Century Schoolbook"/>
          <w:i/>
          <w:color w:val="4F6128"/>
          <w:sz w:val="24"/>
          <w:szCs w:val="24"/>
        </w:rPr>
        <w:t xml:space="preserve">- </w:t>
      </w:r>
      <w:r w:rsidRPr="00B92842">
        <w:rPr>
          <w:rFonts w:ascii="Century Schoolbook" w:eastAsia="Century Schoolbook" w:hAnsi="Century Schoolbook" w:cs="Century Schoolbook"/>
          <w:i/>
          <w:color w:val="4F6128"/>
          <w:spacing w:val="-1"/>
          <w:sz w:val="24"/>
          <w:szCs w:val="24"/>
        </w:rPr>
        <w:t>Ve</w:t>
      </w:r>
      <w:r w:rsidRPr="00B92842">
        <w:rPr>
          <w:rFonts w:ascii="Century Schoolbook" w:eastAsia="Century Schoolbook" w:hAnsi="Century Schoolbook" w:cs="Century Schoolbook"/>
          <w:i/>
          <w:color w:val="4F6128"/>
          <w:sz w:val="24"/>
          <w:szCs w:val="24"/>
        </w:rPr>
        <w:t>n</w:t>
      </w:r>
      <w:r w:rsidRPr="00B92842">
        <w:rPr>
          <w:rFonts w:ascii="Century Schoolbook" w:eastAsia="Century Schoolbook" w:hAnsi="Century Schoolbook" w:cs="Century Schoolbook"/>
          <w:i/>
          <w:color w:val="4F6128"/>
          <w:spacing w:val="-1"/>
          <w:sz w:val="24"/>
          <w:szCs w:val="24"/>
        </w:rPr>
        <w:t>t</w:t>
      </w:r>
      <w:r w:rsidRPr="00B92842">
        <w:rPr>
          <w:rFonts w:ascii="Century Schoolbook" w:eastAsia="Century Schoolbook" w:hAnsi="Century Schoolbook" w:cs="Century Schoolbook"/>
          <w:i/>
          <w:color w:val="4F6128"/>
          <w:sz w:val="24"/>
          <w:szCs w:val="24"/>
        </w:rPr>
        <w:t>o</w:t>
      </w:r>
      <w:r w:rsidRPr="00B92842">
        <w:rPr>
          <w:rFonts w:ascii="Century Schoolbook" w:eastAsia="Century Schoolbook" w:hAnsi="Century Schoolbook" w:cs="Century Schoolbook"/>
          <w:i/>
          <w:color w:val="4F6128"/>
          <w:spacing w:val="-3"/>
          <w:sz w:val="24"/>
          <w:szCs w:val="24"/>
        </w:rPr>
        <w:t xml:space="preserve"> </w:t>
      </w:r>
      <w:r w:rsidRPr="00B92842">
        <w:rPr>
          <w:rFonts w:ascii="Century Schoolbook" w:eastAsia="Century Schoolbook" w:hAnsi="Century Schoolbook" w:cs="Century Schoolbook"/>
          <w:i/>
          <w:color w:val="4F6128"/>
          <w:spacing w:val="1"/>
          <w:sz w:val="24"/>
          <w:szCs w:val="24"/>
        </w:rPr>
        <w:t>A</w:t>
      </w:r>
      <w:r w:rsidRPr="00B92842">
        <w:rPr>
          <w:rFonts w:ascii="Century Schoolbook" w:eastAsia="Century Schoolbook" w:hAnsi="Century Schoolbook" w:cs="Century Schoolbook"/>
          <w:i/>
          <w:color w:val="4F6128"/>
          <w:spacing w:val="-1"/>
          <w:sz w:val="24"/>
          <w:szCs w:val="24"/>
        </w:rPr>
        <w:t>c</w:t>
      </w:r>
      <w:r w:rsidRPr="00B92842">
        <w:rPr>
          <w:rFonts w:ascii="Century Schoolbook" w:eastAsia="Century Schoolbook" w:hAnsi="Century Schoolbook" w:cs="Century Schoolbook"/>
          <w:i/>
          <w:color w:val="4F6128"/>
          <w:sz w:val="24"/>
          <w:szCs w:val="24"/>
        </w:rPr>
        <w:t>t.</w:t>
      </w:r>
    </w:p>
    <w:p w:rsidR="00B92842" w:rsidRPr="00B92842" w:rsidRDefault="00B92842" w:rsidP="00B92842">
      <w:pPr>
        <w:widowControl w:val="0"/>
        <w:spacing w:after="0" w:line="276" w:lineRule="auto"/>
        <w:rPr>
          <w:rFonts w:ascii="Calibri" w:eastAsia="Calibri" w:hAnsi="Calibri" w:cs="Times New Roman"/>
        </w:rPr>
        <w:sectPr w:rsidR="00B92842" w:rsidRPr="00B92842">
          <w:type w:val="continuous"/>
          <w:pgSz w:w="12240" w:h="15840"/>
          <w:pgMar w:top="1400" w:right="760" w:bottom="800" w:left="940" w:header="720" w:footer="720" w:gutter="0"/>
          <w:cols w:num="2" w:space="720" w:equalWidth="0">
            <w:col w:w="5785" w:space="695"/>
            <w:col w:w="4060"/>
          </w:cols>
        </w:sectPr>
      </w:pPr>
    </w:p>
    <w:p w:rsidR="00B92842" w:rsidRPr="00B92842" w:rsidRDefault="00B92842" w:rsidP="00B8221A">
      <w:pPr>
        <w:widowControl w:val="0"/>
        <w:spacing w:before="26" w:after="0" w:line="276" w:lineRule="auto"/>
        <w:ind w:left="1440" w:right="1573"/>
        <w:rPr>
          <w:rFonts w:ascii="Cambria" w:eastAsia="Cambria" w:hAnsi="Cambria" w:cs="Cambria"/>
          <w:sz w:val="24"/>
          <w:szCs w:val="24"/>
        </w:rPr>
      </w:pPr>
      <w:r w:rsidRPr="00B92842">
        <w:rPr>
          <w:rFonts w:ascii="Cambria" w:eastAsia="Cambria" w:hAnsi="Cambria" w:cs="Cambria"/>
          <w:spacing w:val="-1"/>
          <w:sz w:val="24"/>
          <w:szCs w:val="24"/>
        </w:rPr>
        <w:t>T</w:t>
      </w:r>
      <w:r w:rsidRPr="00B92842">
        <w:rPr>
          <w:rFonts w:ascii="Cambria" w:eastAsia="Cambria" w:hAnsi="Cambria" w:cs="Cambria"/>
          <w:sz w:val="24"/>
          <w:szCs w:val="24"/>
        </w:rPr>
        <w:t>he</w:t>
      </w:r>
      <w:r w:rsidRPr="00B92842">
        <w:rPr>
          <w:rFonts w:ascii="Cambria" w:eastAsia="Cambria" w:hAnsi="Cambria" w:cs="Cambria"/>
          <w:spacing w:val="-1"/>
          <w:sz w:val="24"/>
          <w:szCs w:val="24"/>
        </w:rPr>
        <w:t>r</w:t>
      </w:r>
      <w:r w:rsidRPr="00B92842">
        <w:rPr>
          <w:rFonts w:ascii="Cambria" w:eastAsia="Cambria" w:hAnsi="Cambria" w:cs="Cambria"/>
          <w:sz w:val="24"/>
          <w:szCs w:val="24"/>
        </w:rPr>
        <w:t>e</w:t>
      </w:r>
      <w:r w:rsidRPr="00B92842">
        <w:rPr>
          <w:rFonts w:ascii="Cambria" w:eastAsia="Cambria" w:hAnsi="Cambria" w:cs="Cambria"/>
          <w:spacing w:val="-6"/>
          <w:sz w:val="24"/>
          <w:szCs w:val="24"/>
        </w:rPr>
        <w:t xml:space="preserve"> </w:t>
      </w:r>
      <w:r w:rsidRPr="00B92842">
        <w:rPr>
          <w:rFonts w:ascii="Cambria" w:eastAsia="Cambria" w:hAnsi="Cambria" w:cs="Cambria"/>
          <w:spacing w:val="1"/>
          <w:sz w:val="24"/>
          <w:szCs w:val="24"/>
        </w:rPr>
        <w:t>i</w:t>
      </w:r>
      <w:r w:rsidRPr="00B92842">
        <w:rPr>
          <w:rFonts w:ascii="Cambria" w:eastAsia="Cambria" w:hAnsi="Cambria" w:cs="Cambria"/>
          <w:sz w:val="24"/>
          <w:szCs w:val="24"/>
        </w:rPr>
        <w:t>s</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no</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lo</w:t>
      </w:r>
      <w:r w:rsidRPr="00B92842">
        <w:rPr>
          <w:rFonts w:ascii="Cambria" w:eastAsia="Cambria" w:hAnsi="Cambria" w:cs="Cambria"/>
          <w:spacing w:val="-1"/>
          <w:sz w:val="24"/>
          <w:szCs w:val="24"/>
        </w:rPr>
        <w:t>w</w:t>
      </w:r>
      <w:r w:rsidRPr="00B92842">
        <w:rPr>
          <w:rFonts w:ascii="Cambria" w:eastAsia="Cambria" w:hAnsi="Cambria" w:cs="Cambria"/>
          <w:sz w:val="24"/>
          <w:szCs w:val="24"/>
        </w:rPr>
        <w:t>er</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g</w:t>
      </w:r>
      <w:r w:rsidRPr="00B92842">
        <w:rPr>
          <w:rFonts w:ascii="Cambria" w:eastAsia="Cambria" w:hAnsi="Cambria" w:cs="Cambria"/>
          <w:sz w:val="24"/>
          <w:szCs w:val="24"/>
        </w:rPr>
        <w:t>e</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l</w:t>
      </w:r>
      <w:r w:rsidRPr="00B92842">
        <w:rPr>
          <w:rFonts w:ascii="Cambria" w:eastAsia="Cambria" w:hAnsi="Cambria" w:cs="Cambria"/>
          <w:spacing w:val="3"/>
          <w:sz w:val="24"/>
          <w:szCs w:val="24"/>
        </w:rPr>
        <w:t>i</w:t>
      </w:r>
      <w:r w:rsidRPr="00B92842">
        <w:rPr>
          <w:rFonts w:ascii="Cambria" w:eastAsia="Cambria" w:hAnsi="Cambria" w:cs="Cambria"/>
          <w:sz w:val="24"/>
          <w:szCs w:val="24"/>
        </w:rPr>
        <w:t>mit for</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unaccompan</w:t>
      </w:r>
      <w:r w:rsidRPr="00B92842">
        <w:rPr>
          <w:rFonts w:ascii="Cambria" w:eastAsia="Cambria" w:hAnsi="Cambria" w:cs="Cambria"/>
          <w:spacing w:val="1"/>
          <w:sz w:val="24"/>
          <w:szCs w:val="24"/>
        </w:rPr>
        <w:t>i</w:t>
      </w:r>
      <w:r w:rsidRPr="00B92842">
        <w:rPr>
          <w:rFonts w:ascii="Cambria" w:eastAsia="Cambria" w:hAnsi="Cambria" w:cs="Cambria"/>
          <w:sz w:val="24"/>
          <w:szCs w:val="24"/>
        </w:rPr>
        <w:t>ed</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ho</w:t>
      </w:r>
      <w:r w:rsidRPr="00B92842">
        <w:rPr>
          <w:rFonts w:ascii="Cambria" w:eastAsia="Cambria" w:hAnsi="Cambria" w:cs="Cambria"/>
          <w:spacing w:val="-1"/>
          <w:sz w:val="24"/>
          <w:szCs w:val="24"/>
        </w:rPr>
        <w:t>m</w:t>
      </w:r>
      <w:r w:rsidRPr="00B92842">
        <w:rPr>
          <w:rFonts w:ascii="Cambria" w:eastAsia="Cambria" w:hAnsi="Cambria" w:cs="Cambria"/>
          <w:sz w:val="24"/>
          <w:szCs w:val="24"/>
        </w:rPr>
        <w:t>eless</w:t>
      </w:r>
      <w:r w:rsidRPr="00B92842">
        <w:rPr>
          <w:rFonts w:ascii="Cambria" w:eastAsia="Cambria" w:hAnsi="Cambria" w:cs="Cambria"/>
          <w:spacing w:val="-7"/>
          <w:sz w:val="24"/>
          <w:szCs w:val="24"/>
        </w:rPr>
        <w:t xml:space="preserve"> </w:t>
      </w:r>
      <w:r w:rsidRPr="00B92842">
        <w:rPr>
          <w:rFonts w:ascii="Cambria" w:eastAsia="Cambria" w:hAnsi="Cambria" w:cs="Cambria"/>
          <w:spacing w:val="-1"/>
          <w:sz w:val="24"/>
          <w:szCs w:val="24"/>
        </w:rPr>
        <w:t>y</w:t>
      </w:r>
      <w:r w:rsidRPr="00B92842">
        <w:rPr>
          <w:rFonts w:ascii="Cambria" w:eastAsia="Cambria" w:hAnsi="Cambria" w:cs="Cambria"/>
          <w:sz w:val="24"/>
          <w:szCs w:val="24"/>
        </w:rPr>
        <w:t>out</w:t>
      </w:r>
      <w:r w:rsidRPr="00B92842">
        <w:rPr>
          <w:rFonts w:ascii="Cambria" w:eastAsia="Cambria" w:hAnsi="Cambria" w:cs="Cambria"/>
          <w:spacing w:val="-1"/>
          <w:sz w:val="24"/>
          <w:szCs w:val="24"/>
        </w:rPr>
        <w:t>h</w:t>
      </w:r>
      <w:r w:rsidRPr="00B92842">
        <w:rPr>
          <w:rFonts w:ascii="Cambria" w:eastAsia="Cambria" w:hAnsi="Cambria" w:cs="Cambria"/>
          <w:sz w:val="24"/>
          <w:szCs w:val="24"/>
        </w:rPr>
        <w:t xml:space="preserve">. </w:t>
      </w:r>
      <w:r w:rsidRPr="00B92842">
        <w:rPr>
          <w:rFonts w:ascii="Cambria" w:eastAsia="Cambria" w:hAnsi="Cambria" w:cs="Cambria"/>
          <w:spacing w:val="-1"/>
          <w:sz w:val="24"/>
          <w:szCs w:val="24"/>
        </w:rPr>
        <w:t>T</w:t>
      </w:r>
      <w:r w:rsidRPr="00B92842">
        <w:rPr>
          <w:rFonts w:ascii="Cambria" w:eastAsia="Cambria" w:hAnsi="Cambria" w:cs="Cambria"/>
          <w:sz w:val="24"/>
          <w:szCs w:val="24"/>
        </w:rPr>
        <w:t>he</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u</w:t>
      </w:r>
      <w:r w:rsidRPr="00B92842">
        <w:rPr>
          <w:rFonts w:ascii="Cambria" w:eastAsia="Cambria" w:hAnsi="Cambria" w:cs="Cambria"/>
          <w:spacing w:val="-2"/>
          <w:sz w:val="24"/>
          <w:szCs w:val="24"/>
        </w:rPr>
        <w:t>p</w:t>
      </w:r>
      <w:r w:rsidRPr="00B92842">
        <w:rPr>
          <w:rFonts w:ascii="Cambria" w:eastAsia="Cambria" w:hAnsi="Cambria" w:cs="Cambria"/>
          <w:spacing w:val="1"/>
          <w:sz w:val="24"/>
          <w:szCs w:val="24"/>
        </w:rPr>
        <w:t>p</w:t>
      </w:r>
      <w:r w:rsidRPr="00B92842">
        <w:rPr>
          <w:rFonts w:ascii="Cambria" w:eastAsia="Cambria" w:hAnsi="Cambria" w:cs="Cambria"/>
          <w:sz w:val="24"/>
          <w:szCs w:val="24"/>
        </w:rPr>
        <w:t>er</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g</w:t>
      </w:r>
      <w:r w:rsidRPr="00B92842">
        <w:rPr>
          <w:rFonts w:ascii="Cambria" w:eastAsia="Cambria" w:hAnsi="Cambria" w:cs="Cambria"/>
          <w:sz w:val="24"/>
          <w:szCs w:val="24"/>
        </w:rPr>
        <w:t>e</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limit,</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as</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with all</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M</w:t>
      </w:r>
      <w:r w:rsidRPr="00B92842">
        <w:rPr>
          <w:rFonts w:ascii="Cambria" w:eastAsia="Cambria" w:hAnsi="Cambria" w:cs="Cambria"/>
          <w:sz w:val="24"/>
          <w:szCs w:val="24"/>
        </w:rPr>
        <w:t>cKi</w:t>
      </w:r>
      <w:r w:rsidRPr="00B92842">
        <w:rPr>
          <w:rFonts w:ascii="Cambria" w:eastAsia="Cambria" w:hAnsi="Cambria" w:cs="Cambria"/>
          <w:spacing w:val="1"/>
          <w:sz w:val="24"/>
          <w:szCs w:val="24"/>
        </w:rPr>
        <w:t>n</w:t>
      </w:r>
      <w:r w:rsidRPr="00B92842">
        <w:rPr>
          <w:rFonts w:ascii="Cambria" w:eastAsia="Cambria" w:hAnsi="Cambria" w:cs="Cambria"/>
          <w:sz w:val="24"/>
          <w:szCs w:val="24"/>
        </w:rPr>
        <w:t>n</w:t>
      </w:r>
      <w:r w:rsidRPr="00B92842">
        <w:rPr>
          <w:rFonts w:ascii="Cambria" w:eastAsia="Cambria" w:hAnsi="Cambria" w:cs="Cambria"/>
          <w:spacing w:val="1"/>
          <w:sz w:val="24"/>
          <w:szCs w:val="24"/>
        </w:rPr>
        <w:t>e</w:t>
      </w:r>
      <w:r w:rsidRPr="00B92842">
        <w:rPr>
          <w:rFonts w:ascii="Cambria" w:eastAsia="Cambria" w:hAnsi="Cambria" w:cs="Cambria"/>
          <w:sz w:val="24"/>
          <w:szCs w:val="24"/>
        </w:rPr>
        <w:t>y-</w:t>
      </w:r>
      <w:r w:rsidRPr="00B92842">
        <w:rPr>
          <w:rFonts w:ascii="Cambria" w:eastAsia="Cambria" w:hAnsi="Cambria" w:cs="Cambria"/>
          <w:spacing w:val="-1"/>
          <w:sz w:val="24"/>
          <w:szCs w:val="24"/>
        </w:rPr>
        <w:t>V</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to</w:t>
      </w:r>
      <w:r w:rsidRPr="00B92842">
        <w:rPr>
          <w:rFonts w:ascii="Cambria" w:eastAsia="Cambria" w:hAnsi="Cambria" w:cs="Cambria"/>
          <w:spacing w:val="-8"/>
          <w:sz w:val="24"/>
          <w:szCs w:val="24"/>
        </w:rPr>
        <w:t xml:space="preserve"> </w:t>
      </w:r>
      <w:r w:rsidRPr="00B92842">
        <w:rPr>
          <w:rFonts w:ascii="Cambria" w:eastAsia="Cambria" w:hAnsi="Cambria" w:cs="Cambria"/>
          <w:spacing w:val="1"/>
          <w:sz w:val="24"/>
          <w:szCs w:val="24"/>
        </w:rPr>
        <w:t>e</w:t>
      </w:r>
      <w:r w:rsidRPr="00B92842">
        <w:rPr>
          <w:rFonts w:ascii="Cambria" w:eastAsia="Cambria" w:hAnsi="Cambria" w:cs="Cambria"/>
          <w:sz w:val="24"/>
          <w:szCs w:val="24"/>
        </w:rPr>
        <w:t>li</w:t>
      </w:r>
      <w:r w:rsidRPr="00B92842">
        <w:rPr>
          <w:rFonts w:ascii="Cambria" w:eastAsia="Cambria" w:hAnsi="Cambria" w:cs="Cambria"/>
          <w:spacing w:val="-1"/>
          <w:sz w:val="24"/>
          <w:szCs w:val="24"/>
        </w:rPr>
        <w:t>g</w:t>
      </w:r>
      <w:r w:rsidRPr="00B92842">
        <w:rPr>
          <w:rFonts w:ascii="Cambria" w:eastAsia="Cambria" w:hAnsi="Cambria" w:cs="Cambria"/>
          <w:sz w:val="24"/>
          <w:szCs w:val="24"/>
        </w:rPr>
        <w:t>i</w:t>
      </w:r>
      <w:r w:rsidRPr="00B92842">
        <w:rPr>
          <w:rFonts w:ascii="Cambria" w:eastAsia="Cambria" w:hAnsi="Cambria" w:cs="Cambria"/>
          <w:spacing w:val="1"/>
          <w:sz w:val="24"/>
          <w:szCs w:val="24"/>
        </w:rPr>
        <w:t>b</w:t>
      </w:r>
      <w:r w:rsidRPr="00B92842">
        <w:rPr>
          <w:rFonts w:ascii="Cambria" w:eastAsia="Cambria" w:hAnsi="Cambria" w:cs="Cambria"/>
          <w:spacing w:val="-3"/>
          <w:sz w:val="24"/>
          <w:szCs w:val="24"/>
        </w:rPr>
        <w:t>l</w:t>
      </w:r>
      <w:r w:rsidRPr="00B92842">
        <w:rPr>
          <w:rFonts w:ascii="Cambria" w:eastAsia="Cambria" w:hAnsi="Cambria" w:cs="Cambria"/>
          <w:sz w:val="24"/>
          <w:szCs w:val="24"/>
        </w:rPr>
        <w:t>e stu</w:t>
      </w:r>
      <w:r w:rsidRPr="00B92842">
        <w:rPr>
          <w:rFonts w:ascii="Cambria" w:eastAsia="Cambria" w:hAnsi="Cambria" w:cs="Cambria"/>
          <w:spacing w:val="-1"/>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w:t>
      </w:r>
      <w:r w:rsidRPr="00B92842">
        <w:rPr>
          <w:rFonts w:ascii="Cambria" w:eastAsia="Cambria" w:hAnsi="Cambria" w:cs="Cambria"/>
          <w:spacing w:val="1"/>
          <w:sz w:val="24"/>
          <w:szCs w:val="24"/>
        </w:rPr>
        <w:t>s</w:t>
      </w:r>
      <w:r w:rsidRPr="00B92842">
        <w:rPr>
          <w:rFonts w:ascii="Cambria" w:eastAsia="Cambria" w:hAnsi="Cambria" w:cs="Cambria"/>
          <w:sz w:val="24"/>
          <w:szCs w:val="24"/>
        </w:rPr>
        <w:t>,</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is</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up</w:t>
      </w:r>
      <w:r w:rsidRPr="00B92842">
        <w:rPr>
          <w:rFonts w:ascii="Cambria" w:eastAsia="Cambria" w:hAnsi="Cambria" w:cs="Cambria"/>
          <w:spacing w:val="-1"/>
          <w:sz w:val="24"/>
          <w:szCs w:val="24"/>
        </w:rPr>
        <w:t>p</w:t>
      </w:r>
      <w:r w:rsidRPr="00B92842">
        <w:rPr>
          <w:rFonts w:ascii="Cambria" w:eastAsia="Cambria" w:hAnsi="Cambria" w:cs="Cambria"/>
          <w:sz w:val="24"/>
          <w:szCs w:val="24"/>
        </w:rPr>
        <w:t>er</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g</w:t>
      </w:r>
      <w:r w:rsidRPr="00B92842">
        <w:rPr>
          <w:rFonts w:ascii="Cambria" w:eastAsia="Cambria" w:hAnsi="Cambria" w:cs="Cambria"/>
          <w:sz w:val="24"/>
          <w:szCs w:val="24"/>
        </w:rPr>
        <w:t>e</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limit for</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p</w:t>
      </w:r>
      <w:r w:rsidRPr="00B92842">
        <w:rPr>
          <w:rFonts w:ascii="Cambria" w:eastAsia="Cambria" w:hAnsi="Cambria" w:cs="Cambria"/>
          <w:sz w:val="24"/>
          <w:szCs w:val="24"/>
        </w:rPr>
        <w:t>ublic</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e</w:t>
      </w:r>
      <w:r w:rsidRPr="00B92842">
        <w:rPr>
          <w:rFonts w:ascii="Cambria" w:eastAsia="Cambria" w:hAnsi="Cambria" w:cs="Cambria"/>
          <w:spacing w:val="-1"/>
          <w:sz w:val="24"/>
          <w:szCs w:val="24"/>
        </w:rPr>
        <w:t>d</w:t>
      </w:r>
      <w:r w:rsidRPr="00B92842">
        <w:rPr>
          <w:rFonts w:ascii="Cambria" w:eastAsia="Cambria" w:hAnsi="Cambria" w:cs="Cambria"/>
          <w:sz w:val="24"/>
          <w:szCs w:val="24"/>
        </w:rPr>
        <w:t>u</w:t>
      </w:r>
      <w:r w:rsidRPr="00B92842">
        <w:rPr>
          <w:rFonts w:ascii="Cambria" w:eastAsia="Cambria" w:hAnsi="Cambria" w:cs="Cambria"/>
          <w:spacing w:val="1"/>
          <w:sz w:val="24"/>
          <w:szCs w:val="24"/>
        </w:rPr>
        <w:t>c</w:t>
      </w:r>
      <w:r w:rsidRPr="00B92842">
        <w:rPr>
          <w:rFonts w:ascii="Cambria" w:eastAsia="Cambria" w:hAnsi="Cambria" w:cs="Cambria"/>
          <w:sz w:val="24"/>
          <w:szCs w:val="24"/>
        </w:rPr>
        <w:t>a</w:t>
      </w:r>
      <w:r w:rsidRPr="00B92842">
        <w:rPr>
          <w:rFonts w:ascii="Cambria" w:eastAsia="Cambria" w:hAnsi="Cambria" w:cs="Cambria"/>
          <w:spacing w:val="1"/>
          <w:sz w:val="24"/>
          <w:szCs w:val="24"/>
        </w:rPr>
        <w:t>t</w:t>
      </w:r>
      <w:r w:rsidRPr="00B92842">
        <w:rPr>
          <w:rFonts w:ascii="Cambria" w:eastAsia="Cambria" w:hAnsi="Cambria" w:cs="Cambria"/>
          <w:sz w:val="24"/>
          <w:szCs w:val="24"/>
        </w:rPr>
        <w:t>io</w:t>
      </w:r>
      <w:r w:rsidRPr="00B92842">
        <w:rPr>
          <w:rFonts w:ascii="Cambria" w:eastAsia="Cambria" w:hAnsi="Cambria" w:cs="Cambria"/>
          <w:spacing w:val="2"/>
          <w:sz w:val="24"/>
          <w:szCs w:val="24"/>
        </w:rPr>
        <w:t>n</w:t>
      </w:r>
      <w:r w:rsidRPr="00B92842">
        <w:rPr>
          <w:rFonts w:ascii="Cambria" w:eastAsia="Cambria" w:hAnsi="Cambria" w:cs="Cambria"/>
          <w:sz w:val="24"/>
          <w:szCs w:val="24"/>
        </w:rPr>
        <w:t>.</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T</w:t>
      </w:r>
      <w:r w:rsidRPr="00B92842">
        <w:rPr>
          <w:rFonts w:ascii="Cambria" w:eastAsia="Cambria" w:hAnsi="Cambria" w:cs="Cambria"/>
          <w:spacing w:val="-1"/>
          <w:sz w:val="24"/>
          <w:szCs w:val="24"/>
        </w:rPr>
        <w:t>h</w:t>
      </w:r>
      <w:r w:rsidRPr="00B92842">
        <w:rPr>
          <w:rFonts w:ascii="Cambria" w:eastAsia="Cambria" w:hAnsi="Cambria" w:cs="Cambria"/>
          <w:sz w:val="24"/>
          <w:szCs w:val="24"/>
        </w:rPr>
        <w:t>e</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u</w:t>
      </w:r>
      <w:r w:rsidRPr="00B92842">
        <w:rPr>
          <w:rFonts w:ascii="Cambria" w:eastAsia="Cambria" w:hAnsi="Cambria" w:cs="Cambria"/>
          <w:spacing w:val="1"/>
          <w:sz w:val="24"/>
          <w:szCs w:val="24"/>
        </w:rPr>
        <w:t>p</w:t>
      </w:r>
      <w:r w:rsidRPr="00B92842">
        <w:rPr>
          <w:rFonts w:ascii="Cambria" w:eastAsia="Cambria" w:hAnsi="Cambria" w:cs="Cambria"/>
          <w:spacing w:val="-1"/>
          <w:sz w:val="24"/>
          <w:szCs w:val="24"/>
        </w:rPr>
        <w:t>p</w:t>
      </w:r>
      <w:r w:rsidRPr="00B92842">
        <w:rPr>
          <w:rFonts w:ascii="Cambria" w:eastAsia="Cambria" w:hAnsi="Cambria" w:cs="Cambria"/>
          <w:sz w:val="24"/>
          <w:szCs w:val="24"/>
        </w:rPr>
        <w:t>er</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limit</w:t>
      </w:r>
      <w:r w:rsidRPr="00B92842">
        <w:rPr>
          <w:rFonts w:ascii="Cambria" w:eastAsia="Cambria" w:hAnsi="Cambria" w:cs="Cambria"/>
          <w:spacing w:val="1"/>
          <w:sz w:val="24"/>
          <w:szCs w:val="24"/>
        </w:rPr>
        <w:t xml:space="preserve"> </w:t>
      </w:r>
      <w:r w:rsidRPr="00B92842">
        <w:rPr>
          <w:rFonts w:ascii="Cambria" w:eastAsia="Cambria" w:hAnsi="Cambria" w:cs="Cambria"/>
          <w:spacing w:val="-1"/>
          <w:sz w:val="24"/>
          <w:szCs w:val="24"/>
        </w:rPr>
        <w:t>v</w:t>
      </w:r>
      <w:r w:rsidRPr="00B92842">
        <w:rPr>
          <w:rFonts w:ascii="Cambria" w:eastAsia="Cambria" w:hAnsi="Cambria" w:cs="Cambria"/>
          <w:sz w:val="24"/>
          <w:szCs w:val="24"/>
        </w:rPr>
        <w:t xml:space="preserve">aries </w:t>
      </w:r>
      <w:r w:rsidRPr="00B92842">
        <w:rPr>
          <w:rFonts w:ascii="Cambria" w:eastAsia="Cambria" w:hAnsi="Cambria" w:cs="Cambria"/>
          <w:spacing w:val="-1"/>
          <w:sz w:val="24"/>
          <w:szCs w:val="24"/>
        </w:rPr>
        <w:t>fr</w:t>
      </w:r>
      <w:r w:rsidRPr="00B92842">
        <w:rPr>
          <w:rFonts w:ascii="Cambria" w:eastAsia="Cambria" w:hAnsi="Cambria" w:cs="Cambria"/>
          <w:sz w:val="24"/>
          <w:szCs w:val="24"/>
        </w:rPr>
        <w:t>om</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Sta</w:t>
      </w:r>
      <w:r w:rsidRPr="00B92842">
        <w:rPr>
          <w:rFonts w:ascii="Cambria" w:eastAsia="Cambria" w:hAnsi="Cambria" w:cs="Cambria"/>
          <w:spacing w:val="1"/>
          <w:sz w:val="24"/>
          <w:szCs w:val="24"/>
        </w:rPr>
        <w:t>t</w:t>
      </w:r>
      <w:r w:rsidRPr="00B92842">
        <w:rPr>
          <w:rFonts w:ascii="Cambria" w:eastAsia="Cambria" w:hAnsi="Cambria" w:cs="Cambria"/>
          <w:sz w:val="24"/>
          <w:szCs w:val="24"/>
        </w:rPr>
        <w:t>e</w:t>
      </w:r>
      <w:r w:rsidRPr="00B92842">
        <w:rPr>
          <w:rFonts w:ascii="Cambria" w:eastAsia="Cambria" w:hAnsi="Cambria" w:cs="Cambria"/>
          <w:spacing w:val="-1"/>
          <w:sz w:val="24"/>
          <w:szCs w:val="24"/>
        </w:rPr>
        <w:t xml:space="preserve"> </w:t>
      </w:r>
      <w:r w:rsidRPr="00B92842">
        <w:rPr>
          <w:rFonts w:ascii="Cambria" w:eastAsia="Cambria" w:hAnsi="Cambria" w:cs="Cambria"/>
          <w:spacing w:val="1"/>
          <w:sz w:val="24"/>
          <w:szCs w:val="24"/>
        </w:rPr>
        <w:t>t</w:t>
      </w:r>
      <w:r w:rsidRPr="00B92842">
        <w:rPr>
          <w:rFonts w:ascii="Cambria" w:eastAsia="Cambria" w:hAnsi="Cambria" w:cs="Cambria"/>
          <w:sz w:val="24"/>
          <w:szCs w:val="24"/>
        </w:rPr>
        <w:t>o</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Stat</w:t>
      </w:r>
      <w:r w:rsidRPr="00B92842">
        <w:rPr>
          <w:rFonts w:ascii="Cambria" w:eastAsia="Cambria" w:hAnsi="Cambria" w:cs="Cambria"/>
          <w:spacing w:val="1"/>
          <w:sz w:val="24"/>
          <w:szCs w:val="24"/>
        </w:rPr>
        <w:t>e</w:t>
      </w:r>
      <w:r w:rsidRPr="00B92842">
        <w:rPr>
          <w:rFonts w:ascii="Cambria" w:eastAsia="Cambria" w:hAnsi="Cambria" w:cs="Cambria"/>
          <w:sz w:val="24"/>
          <w:szCs w:val="24"/>
        </w:rPr>
        <w:t>,</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but is</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often</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2</w:t>
      </w:r>
      <w:r w:rsidRPr="00B92842">
        <w:rPr>
          <w:rFonts w:ascii="Cambria" w:eastAsia="Cambria" w:hAnsi="Cambria" w:cs="Cambria"/>
          <w:sz w:val="24"/>
          <w:szCs w:val="24"/>
        </w:rPr>
        <w:t>1</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 xml:space="preserve">to </w:t>
      </w:r>
      <w:r w:rsidRPr="00B92842">
        <w:rPr>
          <w:rFonts w:ascii="Cambria" w:eastAsia="Cambria" w:hAnsi="Cambria" w:cs="Cambria"/>
          <w:spacing w:val="1"/>
          <w:sz w:val="24"/>
          <w:szCs w:val="24"/>
        </w:rPr>
        <w:t>i</w:t>
      </w:r>
      <w:r w:rsidRPr="00B92842">
        <w:rPr>
          <w:rFonts w:ascii="Cambria" w:eastAsia="Cambria" w:hAnsi="Cambria" w:cs="Cambria"/>
          <w:sz w:val="24"/>
          <w:szCs w:val="24"/>
        </w:rPr>
        <w:t>nco</w:t>
      </w:r>
      <w:r w:rsidRPr="00B92842">
        <w:rPr>
          <w:rFonts w:ascii="Cambria" w:eastAsia="Cambria" w:hAnsi="Cambria" w:cs="Cambria"/>
          <w:spacing w:val="-1"/>
          <w:sz w:val="24"/>
          <w:szCs w:val="24"/>
        </w:rPr>
        <w:t>r</w:t>
      </w:r>
      <w:r w:rsidRPr="00B92842">
        <w:rPr>
          <w:rFonts w:ascii="Cambria" w:eastAsia="Cambria" w:hAnsi="Cambria" w:cs="Cambria"/>
          <w:spacing w:val="1"/>
          <w:sz w:val="24"/>
          <w:szCs w:val="24"/>
        </w:rPr>
        <w:t>p</w:t>
      </w:r>
      <w:r w:rsidRPr="00B92842">
        <w:rPr>
          <w:rFonts w:ascii="Cambria" w:eastAsia="Cambria" w:hAnsi="Cambria" w:cs="Cambria"/>
          <w:sz w:val="24"/>
          <w:szCs w:val="24"/>
        </w:rPr>
        <w:t>o</w:t>
      </w:r>
      <w:r w:rsidRPr="00B92842">
        <w:rPr>
          <w:rFonts w:ascii="Cambria" w:eastAsia="Cambria" w:hAnsi="Cambria" w:cs="Cambria"/>
          <w:spacing w:val="-1"/>
          <w:sz w:val="24"/>
          <w:szCs w:val="24"/>
        </w:rPr>
        <w:t>r</w:t>
      </w:r>
      <w:r w:rsidRPr="00B92842">
        <w:rPr>
          <w:rFonts w:ascii="Cambria" w:eastAsia="Cambria" w:hAnsi="Cambria" w:cs="Cambria"/>
          <w:sz w:val="24"/>
          <w:szCs w:val="24"/>
        </w:rPr>
        <w:t>a</w:t>
      </w:r>
      <w:r w:rsidRPr="00B92842">
        <w:rPr>
          <w:rFonts w:ascii="Cambria" w:eastAsia="Cambria" w:hAnsi="Cambria" w:cs="Cambria"/>
          <w:spacing w:val="1"/>
          <w:sz w:val="24"/>
          <w:szCs w:val="24"/>
        </w:rPr>
        <w:t>t</w:t>
      </w:r>
      <w:r w:rsidRPr="00B92842">
        <w:rPr>
          <w:rFonts w:ascii="Cambria" w:eastAsia="Cambria" w:hAnsi="Cambria" w:cs="Cambria"/>
          <w:sz w:val="24"/>
          <w:szCs w:val="24"/>
        </w:rPr>
        <w:t>e</w:t>
      </w:r>
      <w:r w:rsidRPr="00B92842">
        <w:rPr>
          <w:rFonts w:ascii="Cambria" w:eastAsia="Cambria" w:hAnsi="Cambria" w:cs="Cambria"/>
          <w:spacing w:val="-9"/>
          <w:sz w:val="24"/>
          <w:szCs w:val="24"/>
        </w:rPr>
        <w:t xml:space="preserve"> </w:t>
      </w:r>
      <w:r w:rsidRPr="00B92842">
        <w:rPr>
          <w:rFonts w:ascii="Cambria" w:eastAsia="Cambria" w:hAnsi="Cambria" w:cs="Cambria"/>
          <w:sz w:val="24"/>
          <w:szCs w:val="24"/>
        </w:rPr>
        <w:t>ma</w:t>
      </w:r>
      <w:r w:rsidRPr="00B92842">
        <w:rPr>
          <w:rFonts w:ascii="Cambria" w:eastAsia="Cambria" w:hAnsi="Cambria" w:cs="Cambria"/>
          <w:spacing w:val="1"/>
          <w:sz w:val="24"/>
          <w:szCs w:val="24"/>
        </w:rPr>
        <w:t>n</w:t>
      </w:r>
      <w:r w:rsidRPr="00B92842">
        <w:rPr>
          <w:rFonts w:ascii="Cambria" w:eastAsia="Cambria" w:hAnsi="Cambria" w:cs="Cambria"/>
          <w:spacing w:val="-1"/>
          <w:sz w:val="24"/>
          <w:szCs w:val="24"/>
        </w:rPr>
        <w:t>d</w:t>
      </w:r>
      <w:r w:rsidRPr="00B92842">
        <w:rPr>
          <w:rFonts w:ascii="Cambria" w:eastAsia="Cambria" w:hAnsi="Cambria" w:cs="Cambria"/>
          <w:sz w:val="24"/>
          <w:szCs w:val="24"/>
        </w:rPr>
        <w:t>a</w:t>
      </w:r>
      <w:r w:rsidRPr="00B92842">
        <w:rPr>
          <w:rFonts w:ascii="Cambria" w:eastAsia="Cambria" w:hAnsi="Cambria" w:cs="Cambria"/>
          <w:spacing w:val="1"/>
          <w:sz w:val="24"/>
          <w:szCs w:val="24"/>
        </w:rPr>
        <w:t>t</w:t>
      </w:r>
      <w:r w:rsidRPr="00B92842">
        <w:rPr>
          <w:rFonts w:ascii="Cambria" w:eastAsia="Cambria" w:hAnsi="Cambria" w:cs="Cambria"/>
          <w:sz w:val="24"/>
          <w:szCs w:val="24"/>
        </w:rPr>
        <w:t>es</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for</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p</w:t>
      </w:r>
      <w:r w:rsidRPr="00B92842">
        <w:rPr>
          <w:rFonts w:ascii="Cambria" w:eastAsia="Cambria" w:hAnsi="Cambria" w:cs="Cambria"/>
          <w:sz w:val="24"/>
          <w:szCs w:val="24"/>
        </w:rPr>
        <w:t xml:space="preserve">ublic </w:t>
      </w:r>
      <w:r w:rsidRPr="00B92842">
        <w:rPr>
          <w:rFonts w:ascii="Cambria" w:eastAsia="Cambria" w:hAnsi="Cambria" w:cs="Cambria"/>
          <w:spacing w:val="1"/>
          <w:sz w:val="24"/>
          <w:szCs w:val="24"/>
        </w:rPr>
        <w:t>e</w:t>
      </w:r>
      <w:r w:rsidRPr="00B92842">
        <w:rPr>
          <w:rFonts w:ascii="Cambria" w:eastAsia="Cambria" w:hAnsi="Cambria" w:cs="Cambria"/>
          <w:spacing w:val="-1"/>
          <w:sz w:val="24"/>
          <w:szCs w:val="24"/>
        </w:rPr>
        <w:t>d</w:t>
      </w:r>
      <w:r w:rsidRPr="00B92842">
        <w:rPr>
          <w:rFonts w:ascii="Cambria" w:eastAsia="Cambria" w:hAnsi="Cambria" w:cs="Cambria"/>
          <w:sz w:val="24"/>
          <w:szCs w:val="24"/>
        </w:rPr>
        <w:t>u</w:t>
      </w:r>
      <w:r w:rsidRPr="00B92842">
        <w:rPr>
          <w:rFonts w:ascii="Cambria" w:eastAsia="Cambria" w:hAnsi="Cambria" w:cs="Cambria"/>
          <w:spacing w:val="-1"/>
          <w:sz w:val="24"/>
          <w:szCs w:val="24"/>
        </w:rPr>
        <w:t>c</w:t>
      </w:r>
      <w:r w:rsidRPr="00B92842">
        <w:rPr>
          <w:rFonts w:ascii="Cambria" w:eastAsia="Cambria" w:hAnsi="Cambria" w:cs="Cambria"/>
          <w:sz w:val="24"/>
          <w:szCs w:val="24"/>
        </w:rPr>
        <w:t>a</w:t>
      </w:r>
      <w:r w:rsidRPr="00B92842">
        <w:rPr>
          <w:rFonts w:ascii="Cambria" w:eastAsia="Cambria" w:hAnsi="Cambria" w:cs="Cambria"/>
          <w:spacing w:val="1"/>
          <w:sz w:val="24"/>
          <w:szCs w:val="24"/>
        </w:rPr>
        <w:t>t</w:t>
      </w:r>
      <w:r w:rsidRPr="00B92842">
        <w:rPr>
          <w:rFonts w:ascii="Cambria" w:eastAsia="Cambria" w:hAnsi="Cambria" w:cs="Cambria"/>
          <w:sz w:val="24"/>
          <w:szCs w:val="24"/>
        </w:rPr>
        <w:t>ion</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under</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 xml:space="preserve">the </w:t>
      </w:r>
      <w:r w:rsidRPr="00B92842">
        <w:rPr>
          <w:rFonts w:ascii="Cambria" w:eastAsia="Cambria" w:hAnsi="Cambria" w:cs="Cambria"/>
          <w:spacing w:val="-1"/>
          <w:sz w:val="24"/>
          <w:szCs w:val="24"/>
        </w:rPr>
        <w:t>I</w:t>
      </w:r>
      <w:r w:rsidRPr="00B92842">
        <w:rPr>
          <w:rFonts w:ascii="Cambria" w:eastAsia="Cambria" w:hAnsi="Cambria" w:cs="Cambria"/>
          <w:sz w:val="24"/>
          <w:szCs w:val="24"/>
        </w:rPr>
        <w:t>n</w:t>
      </w:r>
      <w:r w:rsidRPr="00B92842">
        <w:rPr>
          <w:rFonts w:ascii="Cambria" w:eastAsia="Cambria" w:hAnsi="Cambria" w:cs="Cambria"/>
          <w:spacing w:val="-1"/>
          <w:sz w:val="24"/>
          <w:szCs w:val="24"/>
        </w:rPr>
        <w:t>d</w:t>
      </w:r>
      <w:r w:rsidRPr="00B92842">
        <w:rPr>
          <w:rFonts w:ascii="Cambria" w:eastAsia="Cambria" w:hAnsi="Cambria" w:cs="Cambria"/>
          <w:sz w:val="24"/>
          <w:szCs w:val="24"/>
        </w:rPr>
        <w:t>ivi</w:t>
      </w:r>
      <w:r w:rsidRPr="00B92842">
        <w:rPr>
          <w:rFonts w:ascii="Cambria" w:eastAsia="Cambria" w:hAnsi="Cambria" w:cs="Cambria"/>
          <w:spacing w:val="-1"/>
          <w:sz w:val="24"/>
          <w:szCs w:val="24"/>
        </w:rPr>
        <w:t>d</w:t>
      </w:r>
      <w:r w:rsidRPr="00B92842">
        <w:rPr>
          <w:rFonts w:ascii="Cambria" w:eastAsia="Cambria" w:hAnsi="Cambria" w:cs="Cambria"/>
          <w:sz w:val="24"/>
          <w:szCs w:val="24"/>
        </w:rPr>
        <w:t>uals</w:t>
      </w:r>
      <w:r w:rsidRPr="00B92842">
        <w:rPr>
          <w:rFonts w:ascii="Cambria" w:eastAsia="Cambria" w:hAnsi="Cambria" w:cs="Cambria"/>
          <w:spacing w:val="-5"/>
          <w:sz w:val="24"/>
          <w:szCs w:val="24"/>
        </w:rPr>
        <w:t xml:space="preserve"> </w:t>
      </w:r>
      <w:r w:rsidRPr="00B92842">
        <w:rPr>
          <w:rFonts w:ascii="Cambria" w:eastAsia="Cambria" w:hAnsi="Cambria" w:cs="Cambria"/>
          <w:spacing w:val="-1"/>
          <w:sz w:val="24"/>
          <w:szCs w:val="24"/>
        </w:rPr>
        <w:t>w</w:t>
      </w:r>
      <w:r w:rsidRPr="00B92842">
        <w:rPr>
          <w:rFonts w:ascii="Cambria" w:eastAsia="Cambria" w:hAnsi="Cambria" w:cs="Cambria"/>
          <w:sz w:val="24"/>
          <w:szCs w:val="24"/>
        </w:rPr>
        <w:t>i</w:t>
      </w:r>
      <w:r w:rsidRPr="00B92842">
        <w:rPr>
          <w:rFonts w:ascii="Cambria" w:eastAsia="Cambria" w:hAnsi="Cambria" w:cs="Cambria"/>
          <w:spacing w:val="1"/>
          <w:sz w:val="24"/>
          <w:szCs w:val="24"/>
        </w:rPr>
        <w:t>t</w:t>
      </w:r>
      <w:r w:rsidRPr="00B92842">
        <w:rPr>
          <w:rFonts w:ascii="Cambria" w:eastAsia="Cambria" w:hAnsi="Cambria" w:cs="Cambria"/>
          <w:sz w:val="24"/>
          <w:szCs w:val="24"/>
        </w:rPr>
        <w:t>h</w:t>
      </w:r>
      <w:r w:rsidRPr="00B92842">
        <w:rPr>
          <w:rFonts w:ascii="Cambria" w:eastAsia="Cambria" w:hAnsi="Cambria" w:cs="Cambria"/>
          <w:spacing w:val="-1"/>
          <w:sz w:val="24"/>
          <w:szCs w:val="24"/>
        </w:rPr>
        <w:t xml:space="preserve"> D</w:t>
      </w:r>
      <w:r w:rsidRPr="00B92842">
        <w:rPr>
          <w:rFonts w:ascii="Cambria" w:eastAsia="Cambria" w:hAnsi="Cambria" w:cs="Cambria"/>
          <w:sz w:val="24"/>
          <w:szCs w:val="24"/>
        </w:rPr>
        <w:t>is</w:t>
      </w:r>
      <w:r w:rsidRPr="00B92842">
        <w:rPr>
          <w:rFonts w:ascii="Cambria" w:eastAsia="Cambria" w:hAnsi="Cambria" w:cs="Cambria"/>
          <w:spacing w:val="1"/>
          <w:sz w:val="24"/>
          <w:szCs w:val="24"/>
        </w:rPr>
        <w:t>a</w:t>
      </w:r>
      <w:r w:rsidRPr="00B92842">
        <w:rPr>
          <w:rFonts w:ascii="Cambria" w:eastAsia="Cambria" w:hAnsi="Cambria" w:cs="Cambria"/>
          <w:sz w:val="24"/>
          <w:szCs w:val="24"/>
        </w:rPr>
        <w:t>bili</w:t>
      </w:r>
      <w:r w:rsidRPr="00B92842">
        <w:rPr>
          <w:rFonts w:ascii="Cambria" w:eastAsia="Cambria" w:hAnsi="Cambria" w:cs="Cambria"/>
          <w:spacing w:val="1"/>
          <w:sz w:val="24"/>
          <w:szCs w:val="24"/>
        </w:rPr>
        <w:t>t</w:t>
      </w:r>
      <w:r w:rsidRPr="00B92842">
        <w:rPr>
          <w:rFonts w:ascii="Cambria" w:eastAsia="Cambria" w:hAnsi="Cambria" w:cs="Cambria"/>
          <w:sz w:val="24"/>
          <w:szCs w:val="24"/>
        </w:rPr>
        <w:t>i</w:t>
      </w:r>
      <w:r w:rsidRPr="00B92842">
        <w:rPr>
          <w:rFonts w:ascii="Cambria" w:eastAsia="Cambria" w:hAnsi="Cambria" w:cs="Cambria"/>
          <w:spacing w:val="1"/>
          <w:sz w:val="24"/>
          <w:szCs w:val="24"/>
        </w:rPr>
        <w:t>e</w:t>
      </w:r>
      <w:r w:rsidRPr="00B92842">
        <w:rPr>
          <w:rFonts w:ascii="Cambria" w:eastAsia="Cambria" w:hAnsi="Cambria" w:cs="Cambria"/>
          <w:sz w:val="24"/>
          <w:szCs w:val="24"/>
        </w:rPr>
        <w:t>s</w:t>
      </w:r>
      <w:r w:rsidRPr="00B92842">
        <w:rPr>
          <w:rFonts w:ascii="Cambria" w:eastAsia="Cambria" w:hAnsi="Cambria" w:cs="Cambria"/>
          <w:spacing w:val="-7"/>
          <w:sz w:val="24"/>
          <w:szCs w:val="24"/>
        </w:rPr>
        <w:t xml:space="preserve"> </w:t>
      </w:r>
      <w:r w:rsidRPr="00B92842">
        <w:rPr>
          <w:rFonts w:ascii="Cambria" w:eastAsia="Cambria" w:hAnsi="Cambria" w:cs="Cambria"/>
          <w:spacing w:val="1"/>
          <w:sz w:val="24"/>
          <w:szCs w:val="24"/>
        </w:rPr>
        <w:t>E</w:t>
      </w:r>
      <w:r w:rsidRPr="00B92842">
        <w:rPr>
          <w:rFonts w:ascii="Cambria" w:eastAsia="Cambria" w:hAnsi="Cambria" w:cs="Cambria"/>
          <w:spacing w:val="-1"/>
          <w:sz w:val="24"/>
          <w:szCs w:val="24"/>
        </w:rPr>
        <w:t>d</w:t>
      </w:r>
      <w:r w:rsidRPr="00B92842">
        <w:rPr>
          <w:rFonts w:ascii="Cambria" w:eastAsia="Cambria" w:hAnsi="Cambria" w:cs="Cambria"/>
          <w:sz w:val="24"/>
          <w:szCs w:val="24"/>
        </w:rPr>
        <w:t>u</w:t>
      </w:r>
      <w:r w:rsidRPr="00B92842">
        <w:rPr>
          <w:rFonts w:ascii="Cambria" w:eastAsia="Cambria" w:hAnsi="Cambria" w:cs="Cambria"/>
          <w:spacing w:val="-1"/>
          <w:sz w:val="24"/>
          <w:szCs w:val="24"/>
        </w:rPr>
        <w:t>c</w:t>
      </w:r>
      <w:r w:rsidRPr="00B92842">
        <w:rPr>
          <w:rFonts w:ascii="Cambria" w:eastAsia="Cambria" w:hAnsi="Cambria" w:cs="Cambria"/>
          <w:sz w:val="24"/>
          <w:szCs w:val="24"/>
        </w:rPr>
        <w:t>a</w:t>
      </w:r>
      <w:r w:rsidRPr="00B92842">
        <w:rPr>
          <w:rFonts w:ascii="Cambria" w:eastAsia="Cambria" w:hAnsi="Cambria" w:cs="Cambria"/>
          <w:spacing w:val="1"/>
          <w:sz w:val="24"/>
          <w:szCs w:val="24"/>
        </w:rPr>
        <w:t>t</w:t>
      </w:r>
      <w:r w:rsidRPr="00B92842">
        <w:rPr>
          <w:rFonts w:ascii="Cambria" w:eastAsia="Cambria" w:hAnsi="Cambria" w:cs="Cambria"/>
          <w:sz w:val="24"/>
          <w:szCs w:val="24"/>
        </w:rPr>
        <w:t>ion</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Act (</w:t>
      </w:r>
      <w:r w:rsidRPr="00B92842">
        <w:rPr>
          <w:rFonts w:ascii="Cambria" w:eastAsia="Cambria" w:hAnsi="Cambria" w:cs="Cambria"/>
          <w:spacing w:val="-1"/>
          <w:sz w:val="24"/>
          <w:szCs w:val="24"/>
        </w:rPr>
        <w:t>I</w:t>
      </w:r>
      <w:r w:rsidRPr="00B92842">
        <w:rPr>
          <w:rFonts w:ascii="Cambria" w:eastAsia="Cambria" w:hAnsi="Cambria" w:cs="Cambria"/>
          <w:sz w:val="24"/>
          <w:szCs w:val="24"/>
        </w:rPr>
        <w:t>D</w:t>
      </w:r>
      <w:r w:rsidRPr="00B92842">
        <w:rPr>
          <w:rFonts w:ascii="Cambria" w:eastAsia="Cambria" w:hAnsi="Cambria" w:cs="Cambria"/>
          <w:spacing w:val="-2"/>
          <w:sz w:val="24"/>
          <w:szCs w:val="24"/>
        </w:rPr>
        <w:t>E</w:t>
      </w:r>
      <w:r w:rsidRPr="00B92842">
        <w:rPr>
          <w:rFonts w:ascii="Cambria" w:eastAsia="Cambria" w:hAnsi="Cambria" w:cs="Cambria"/>
          <w:spacing w:val="-1"/>
          <w:sz w:val="24"/>
          <w:szCs w:val="24"/>
        </w:rPr>
        <w:t>A</w:t>
      </w:r>
      <w:r w:rsidRPr="00B92842">
        <w:rPr>
          <w:rFonts w:ascii="Cambria" w:eastAsia="Cambria" w:hAnsi="Cambria" w:cs="Cambria"/>
          <w:spacing w:val="2"/>
          <w:sz w:val="24"/>
          <w:szCs w:val="24"/>
        </w:rPr>
        <w:t xml:space="preserve">), which allows youth up to age 21 to receive special </w:t>
      </w:r>
      <w:r w:rsidR="004C0453" w:rsidRPr="00B92842">
        <w:rPr>
          <w:rFonts w:ascii="Cambria" w:eastAsia="Cambria" w:hAnsi="Cambria" w:cs="Cambria"/>
          <w:spacing w:val="2"/>
          <w:sz w:val="24"/>
          <w:szCs w:val="24"/>
        </w:rPr>
        <w:t>education</w:t>
      </w:r>
      <w:r w:rsidRPr="00B92842">
        <w:rPr>
          <w:rFonts w:ascii="Cambria" w:eastAsia="Cambria" w:hAnsi="Cambria" w:cs="Cambria"/>
          <w:spacing w:val="2"/>
          <w:sz w:val="24"/>
          <w:szCs w:val="24"/>
        </w:rPr>
        <w:t xml:space="preserve"> </w:t>
      </w:r>
      <w:r w:rsidR="004C0453" w:rsidRPr="00B92842">
        <w:rPr>
          <w:rFonts w:ascii="Cambria" w:eastAsia="Cambria" w:hAnsi="Cambria" w:cs="Cambria"/>
          <w:spacing w:val="2"/>
          <w:sz w:val="24"/>
          <w:szCs w:val="24"/>
        </w:rPr>
        <w:t>services.</w:t>
      </w:r>
    </w:p>
    <w:p w:rsidR="00B92842" w:rsidRPr="00B92842" w:rsidRDefault="00B92842" w:rsidP="00B92842">
      <w:pPr>
        <w:widowControl w:val="0"/>
        <w:spacing w:before="4" w:after="0" w:line="120" w:lineRule="exact"/>
        <w:rPr>
          <w:rFonts w:ascii="Calibri" w:eastAsia="Calibri" w:hAnsi="Calibri" w:cs="Times New Roman"/>
          <w:sz w:val="12"/>
          <w:szCs w:val="12"/>
        </w:rPr>
      </w:pPr>
    </w:p>
    <w:p w:rsidR="00B92842" w:rsidRPr="00B92842" w:rsidRDefault="00B92842" w:rsidP="00B92842">
      <w:pPr>
        <w:widowControl w:val="0"/>
        <w:spacing w:after="0" w:line="200" w:lineRule="exact"/>
        <w:rPr>
          <w:rFonts w:ascii="Calibri" w:eastAsia="Calibri" w:hAnsi="Calibri" w:cs="Times New Roman"/>
          <w:sz w:val="20"/>
          <w:szCs w:val="20"/>
        </w:rPr>
      </w:pPr>
    </w:p>
    <w:p w:rsidR="00B92842" w:rsidRPr="00B92842" w:rsidRDefault="00B92842" w:rsidP="00B8221A">
      <w:pPr>
        <w:widowControl w:val="0"/>
        <w:spacing w:after="0" w:line="276" w:lineRule="auto"/>
        <w:ind w:left="1440" w:right="1394"/>
        <w:rPr>
          <w:rFonts w:ascii="Cambria" w:eastAsia="Cambria" w:hAnsi="Cambria" w:cs="Cambria"/>
          <w:sz w:val="24"/>
          <w:szCs w:val="24"/>
        </w:rPr>
      </w:pPr>
      <w:r w:rsidRPr="00B92842">
        <w:rPr>
          <w:rFonts w:ascii="Cambria" w:eastAsia="Cambria" w:hAnsi="Cambria" w:cs="Cambria"/>
          <w:spacing w:val="1"/>
          <w:sz w:val="24"/>
          <w:szCs w:val="24"/>
        </w:rPr>
        <w:t>M</w:t>
      </w:r>
      <w:r w:rsidRPr="00B92842">
        <w:rPr>
          <w:rFonts w:ascii="Cambria" w:eastAsia="Cambria" w:hAnsi="Cambria" w:cs="Cambria"/>
          <w:sz w:val="24"/>
          <w:szCs w:val="24"/>
        </w:rPr>
        <w:t>cKi</w:t>
      </w:r>
      <w:r w:rsidRPr="00B92842">
        <w:rPr>
          <w:rFonts w:ascii="Cambria" w:eastAsia="Cambria" w:hAnsi="Cambria" w:cs="Cambria"/>
          <w:spacing w:val="1"/>
          <w:sz w:val="24"/>
          <w:szCs w:val="24"/>
        </w:rPr>
        <w:t>n</w:t>
      </w:r>
      <w:r w:rsidRPr="00B92842">
        <w:rPr>
          <w:rFonts w:ascii="Cambria" w:eastAsia="Cambria" w:hAnsi="Cambria" w:cs="Cambria"/>
          <w:sz w:val="24"/>
          <w:szCs w:val="24"/>
        </w:rPr>
        <w:t>n</w:t>
      </w:r>
      <w:r w:rsidRPr="00B92842">
        <w:rPr>
          <w:rFonts w:ascii="Cambria" w:eastAsia="Cambria" w:hAnsi="Cambria" w:cs="Cambria"/>
          <w:spacing w:val="1"/>
          <w:sz w:val="24"/>
          <w:szCs w:val="24"/>
        </w:rPr>
        <w:t>e</w:t>
      </w:r>
      <w:r w:rsidRPr="00B92842">
        <w:rPr>
          <w:rFonts w:ascii="Cambria" w:eastAsia="Cambria" w:hAnsi="Cambria" w:cs="Cambria"/>
          <w:sz w:val="24"/>
          <w:szCs w:val="24"/>
        </w:rPr>
        <w:t>y-</w:t>
      </w:r>
      <w:r w:rsidRPr="00B92842">
        <w:rPr>
          <w:rFonts w:ascii="Cambria" w:eastAsia="Cambria" w:hAnsi="Cambria" w:cs="Cambria"/>
          <w:spacing w:val="-1"/>
          <w:sz w:val="24"/>
          <w:szCs w:val="24"/>
        </w:rPr>
        <w:t>V</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to</w:t>
      </w:r>
      <w:r w:rsidRPr="00B92842">
        <w:rPr>
          <w:rFonts w:ascii="Cambria" w:eastAsia="Cambria" w:hAnsi="Cambria" w:cs="Cambria"/>
          <w:spacing w:val="-8"/>
          <w:sz w:val="24"/>
          <w:szCs w:val="24"/>
        </w:rPr>
        <w:t xml:space="preserve"> </w:t>
      </w:r>
      <w:r w:rsidRPr="00B92842">
        <w:rPr>
          <w:rFonts w:ascii="Cambria" w:eastAsia="Cambria" w:hAnsi="Cambria" w:cs="Cambria"/>
          <w:spacing w:val="1"/>
          <w:sz w:val="24"/>
          <w:szCs w:val="24"/>
        </w:rPr>
        <w:t>e</w:t>
      </w:r>
      <w:r w:rsidRPr="00B92842">
        <w:rPr>
          <w:rFonts w:ascii="Cambria" w:eastAsia="Cambria" w:hAnsi="Cambria" w:cs="Cambria"/>
          <w:sz w:val="24"/>
          <w:szCs w:val="24"/>
        </w:rPr>
        <w:t>ligib</w:t>
      </w:r>
      <w:r w:rsidRPr="00B92842">
        <w:rPr>
          <w:rFonts w:ascii="Cambria" w:eastAsia="Cambria" w:hAnsi="Cambria" w:cs="Cambria"/>
          <w:spacing w:val="-2"/>
          <w:sz w:val="24"/>
          <w:szCs w:val="24"/>
        </w:rPr>
        <w:t>i</w:t>
      </w:r>
      <w:r w:rsidRPr="00B92842">
        <w:rPr>
          <w:rFonts w:ascii="Cambria" w:eastAsia="Cambria" w:hAnsi="Cambria" w:cs="Cambria"/>
          <w:sz w:val="24"/>
          <w:szCs w:val="24"/>
        </w:rPr>
        <w:t>lity</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t</w:t>
      </w:r>
      <w:r w:rsidRPr="00B92842">
        <w:rPr>
          <w:rFonts w:ascii="Cambria" w:eastAsia="Cambria" w:hAnsi="Cambria" w:cs="Cambria"/>
          <w:sz w:val="24"/>
          <w:szCs w:val="24"/>
        </w:rPr>
        <w:t>er</w:t>
      </w:r>
      <w:r w:rsidRPr="00B92842">
        <w:rPr>
          <w:rFonts w:ascii="Cambria" w:eastAsia="Cambria" w:hAnsi="Cambria" w:cs="Cambria"/>
          <w:spacing w:val="-1"/>
          <w:sz w:val="24"/>
          <w:szCs w:val="24"/>
        </w:rPr>
        <w:t>m</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a</w:t>
      </w:r>
      <w:r w:rsidRPr="00B92842">
        <w:rPr>
          <w:rFonts w:ascii="Cambria" w:eastAsia="Cambria" w:hAnsi="Cambria" w:cs="Cambria"/>
          <w:spacing w:val="1"/>
          <w:sz w:val="24"/>
          <w:szCs w:val="24"/>
        </w:rPr>
        <w:t>t</w:t>
      </w:r>
      <w:r w:rsidRPr="00B92842">
        <w:rPr>
          <w:rFonts w:ascii="Cambria" w:eastAsia="Cambria" w:hAnsi="Cambria" w:cs="Cambria"/>
          <w:sz w:val="24"/>
          <w:szCs w:val="24"/>
        </w:rPr>
        <w:t>ions</w:t>
      </w:r>
      <w:r w:rsidRPr="00B92842">
        <w:rPr>
          <w:rFonts w:ascii="Cambria" w:eastAsia="Cambria" w:hAnsi="Cambria" w:cs="Cambria"/>
          <w:spacing w:val="-12"/>
          <w:sz w:val="24"/>
          <w:szCs w:val="24"/>
        </w:rPr>
        <w:t xml:space="preserve"> </w:t>
      </w:r>
      <w:r w:rsidRPr="00B92842">
        <w:rPr>
          <w:rFonts w:ascii="Cambria" w:eastAsia="Cambria" w:hAnsi="Cambria" w:cs="Cambria"/>
          <w:spacing w:val="1"/>
          <w:sz w:val="24"/>
          <w:szCs w:val="24"/>
        </w:rPr>
        <w:t>a</w:t>
      </w:r>
      <w:r w:rsidRPr="00B92842">
        <w:rPr>
          <w:rFonts w:ascii="Cambria" w:eastAsia="Cambria" w:hAnsi="Cambria" w:cs="Cambria"/>
          <w:spacing w:val="-1"/>
          <w:sz w:val="24"/>
          <w:szCs w:val="24"/>
        </w:rPr>
        <w:t>r</w:t>
      </w:r>
      <w:r w:rsidRPr="00B92842">
        <w:rPr>
          <w:rFonts w:ascii="Cambria" w:eastAsia="Cambria" w:hAnsi="Cambria" w:cs="Cambria"/>
          <w:sz w:val="24"/>
          <w:szCs w:val="24"/>
        </w:rPr>
        <w:t>e bas</w:t>
      </w:r>
      <w:r w:rsidRPr="00B92842">
        <w:rPr>
          <w:rFonts w:ascii="Cambria" w:eastAsia="Cambria" w:hAnsi="Cambria" w:cs="Cambria"/>
          <w:spacing w:val="1"/>
          <w:sz w:val="24"/>
          <w:szCs w:val="24"/>
        </w:rPr>
        <w:t>e</w:t>
      </w:r>
      <w:r w:rsidRPr="00B92842">
        <w:rPr>
          <w:rFonts w:ascii="Cambria" w:eastAsia="Cambria" w:hAnsi="Cambria" w:cs="Cambria"/>
          <w:sz w:val="24"/>
          <w:szCs w:val="24"/>
        </w:rPr>
        <w:t>d</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 xml:space="preserve">on the </w:t>
      </w:r>
      <w:r w:rsidRPr="00B92842">
        <w:rPr>
          <w:rFonts w:ascii="Cambria" w:eastAsia="Cambria" w:hAnsi="Cambria" w:cs="Cambria"/>
          <w:spacing w:val="-1"/>
          <w:sz w:val="24"/>
          <w:szCs w:val="24"/>
        </w:rPr>
        <w:t>y</w:t>
      </w:r>
      <w:r w:rsidRPr="00B92842">
        <w:rPr>
          <w:rFonts w:ascii="Cambria" w:eastAsia="Cambria" w:hAnsi="Cambria" w:cs="Cambria"/>
          <w:sz w:val="24"/>
          <w:szCs w:val="24"/>
        </w:rPr>
        <w:t>out</w:t>
      </w:r>
      <w:r w:rsidRPr="00B92842">
        <w:rPr>
          <w:rFonts w:ascii="Cambria" w:eastAsia="Cambria" w:hAnsi="Cambria" w:cs="Cambria"/>
          <w:spacing w:val="-1"/>
          <w:sz w:val="24"/>
          <w:szCs w:val="24"/>
        </w:rPr>
        <w:t>h</w:t>
      </w:r>
      <w:r w:rsidRPr="00B92842">
        <w:rPr>
          <w:rFonts w:ascii="Cambria" w:eastAsia="Cambria" w:hAnsi="Cambria" w:cs="Cambria"/>
          <w:sz w:val="24"/>
          <w:szCs w:val="24"/>
        </w:rPr>
        <w:t>’s c</w:t>
      </w:r>
      <w:r w:rsidRPr="00B92842">
        <w:rPr>
          <w:rFonts w:ascii="Cambria" w:eastAsia="Cambria" w:hAnsi="Cambria" w:cs="Cambria"/>
          <w:spacing w:val="1"/>
          <w:sz w:val="24"/>
          <w:szCs w:val="24"/>
        </w:rPr>
        <w:t>u</w:t>
      </w:r>
      <w:r w:rsidRPr="00B92842">
        <w:rPr>
          <w:rFonts w:ascii="Cambria" w:eastAsia="Cambria" w:hAnsi="Cambria" w:cs="Cambria"/>
          <w:spacing w:val="-1"/>
          <w:sz w:val="24"/>
          <w:szCs w:val="24"/>
        </w:rPr>
        <w:t>rr</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 li</w:t>
      </w:r>
      <w:r w:rsidRPr="00B92842">
        <w:rPr>
          <w:rFonts w:ascii="Cambria" w:eastAsia="Cambria" w:hAnsi="Cambria" w:cs="Cambria"/>
          <w:spacing w:val="-1"/>
          <w:sz w:val="24"/>
          <w:szCs w:val="24"/>
        </w:rPr>
        <w:t>v</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g</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si</w:t>
      </w:r>
      <w:r w:rsidRPr="00B92842">
        <w:rPr>
          <w:rFonts w:ascii="Cambria" w:eastAsia="Cambria" w:hAnsi="Cambria" w:cs="Cambria"/>
          <w:spacing w:val="1"/>
          <w:sz w:val="24"/>
          <w:szCs w:val="24"/>
        </w:rPr>
        <w:t>t</w:t>
      </w:r>
      <w:r w:rsidRPr="00B92842">
        <w:rPr>
          <w:rFonts w:ascii="Cambria" w:eastAsia="Cambria" w:hAnsi="Cambria" w:cs="Cambria"/>
          <w:sz w:val="24"/>
          <w:szCs w:val="24"/>
        </w:rPr>
        <w:t>uat</w:t>
      </w:r>
      <w:r w:rsidRPr="00B92842">
        <w:rPr>
          <w:rFonts w:ascii="Cambria" w:eastAsia="Cambria" w:hAnsi="Cambria" w:cs="Cambria"/>
          <w:spacing w:val="1"/>
          <w:sz w:val="24"/>
          <w:szCs w:val="24"/>
        </w:rPr>
        <w:t>i</w:t>
      </w:r>
      <w:r w:rsidRPr="00B92842">
        <w:rPr>
          <w:rFonts w:ascii="Cambria" w:eastAsia="Cambria" w:hAnsi="Cambria" w:cs="Cambria"/>
          <w:sz w:val="24"/>
          <w:szCs w:val="24"/>
        </w:rPr>
        <w:t>on,</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 xml:space="preserve">not </w:t>
      </w:r>
      <w:r w:rsidRPr="00B92842">
        <w:rPr>
          <w:rFonts w:ascii="Cambria" w:eastAsia="Cambria" w:hAnsi="Cambria" w:cs="Cambria"/>
          <w:spacing w:val="1"/>
          <w:sz w:val="24"/>
          <w:szCs w:val="24"/>
        </w:rPr>
        <w:t>t</w:t>
      </w:r>
      <w:r w:rsidRPr="00B92842">
        <w:rPr>
          <w:rFonts w:ascii="Cambria" w:eastAsia="Cambria" w:hAnsi="Cambria" w:cs="Cambria"/>
          <w:sz w:val="24"/>
          <w:szCs w:val="24"/>
        </w:rPr>
        <w:t>he</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ci</w:t>
      </w:r>
      <w:r w:rsidRPr="00B92842">
        <w:rPr>
          <w:rFonts w:ascii="Cambria" w:eastAsia="Cambria" w:hAnsi="Cambria" w:cs="Cambria"/>
          <w:spacing w:val="-1"/>
          <w:sz w:val="24"/>
          <w:szCs w:val="24"/>
        </w:rPr>
        <w:t>r</w:t>
      </w:r>
      <w:r w:rsidRPr="00B92842">
        <w:rPr>
          <w:rFonts w:ascii="Cambria" w:eastAsia="Cambria" w:hAnsi="Cambria" w:cs="Cambria"/>
          <w:sz w:val="24"/>
          <w:szCs w:val="24"/>
        </w:rPr>
        <w:t>c</w:t>
      </w:r>
      <w:r w:rsidRPr="00B92842">
        <w:rPr>
          <w:rFonts w:ascii="Cambria" w:eastAsia="Cambria" w:hAnsi="Cambria" w:cs="Cambria"/>
          <w:spacing w:val="-1"/>
          <w:sz w:val="24"/>
          <w:szCs w:val="24"/>
        </w:rPr>
        <w:t>u</w:t>
      </w:r>
      <w:r w:rsidRPr="00B92842">
        <w:rPr>
          <w:rFonts w:ascii="Cambria" w:eastAsia="Cambria" w:hAnsi="Cambria" w:cs="Cambria"/>
          <w:sz w:val="24"/>
          <w:szCs w:val="24"/>
        </w:rPr>
        <w:t>msta</w:t>
      </w:r>
      <w:r w:rsidRPr="00B92842">
        <w:rPr>
          <w:rFonts w:ascii="Cambria" w:eastAsia="Cambria" w:hAnsi="Cambria" w:cs="Cambria"/>
          <w:spacing w:val="1"/>
          <w:sz w:val="24"/>
          <w:szCs w:val="24"/>
        </w:rPr>
        <w:t>n</w:t>
      </w:r>
      <w:r w:rsidRPr="00B92842">
        <w:rPr>
          <w:rFonts w:ascii="Cambria" w:eastAsia="Cambria" w:hAnsi="Cambria" w:cs="Cambria"/>
          <w:sz w:val="24"/>
          <w:szCs w:val="24"/>
        </w:rPr>
        <w:t>ces</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that caused</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s</w:t>
      </w:r>
      <w:r w:rsidRPr="00B92842">
        <w:rPr>
          <w:rFonts w:ascii="Cambria" w:eastAsia="Cambria" w:hAnsi="Cambria" w:cs="Cambria"/>
          <w:spacing w:val="1"/>
          <w:sz w:val="24"/>
          <w:szCs w:val="24"/>
        </w:rPr>
        <w:t>t</w:t>
      </w:r>
      <w:r w:rsidRPr="00B92842">
        <w:rPr>
          <w:rFonts w:ascii="Cambria" w:eastAsia="Cambria" w:hAnsi="Cambria" w:cs="Cambria"/>
          <w:sz w:val="24"/>
          <w:szCs w:val="24"/>
        </w:rPr>
        <w:t>u</w:t>
      </w:r>
      <w:r w:rsidRPr="00B92842">
        <w:rPr>
          <w:rFonts w:ascii="Cambria" w:eastAsia="Cambria" w:hAnsi="Cambria" w:cs="Cambria"/>
          <w:spacing w:val="-2"/>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to le</w:t>
      </w:r>
      <w:r w:rsidRPr="00B92842">
        <w:rPr>
          <w:rFonts w:ascii="Cambria" w:eastAsia="Cambria" w:hAnsi="Cambria" w:cs="Cambria"/>
          <w:spacing w:val="1"/>
          <w:sz w:val="24"/>
          <w:szCs w:val="24"/>
        </w:rPr>
        <w:t>a</w:t>
      </w:r>
      <w:r w:rsidRPr="00B92842">
        <w:rPr>
          <w:rFonts w:ascii="Cambria" w:eastAsia="Cambria" w:hAnsi="Cambria" w:cs="Cambria"/>
          <w:spacing w:val="-1"/>
          <w:sz w:val="24"/>
          <w:szCs w:val="24"/>
        </w:rPr>
        <w:t>v</w:t>
      </w:r>
      <w:r w:rsidRPr="00B92842">
        <w:rPr>
          <w:rFonts w:ascii="Cambria" w:eastAsia="Cambria" w:hAnsi="Cambria" w:cs="Cambria"/>
          <w:sz w:val="24"/>
          <w:szCs w:val="24"/>
        </w:rPr>
        <w:t>e</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ho</w:t>
      </w:r>
      <w:r w:rsidRPr="00B92842">
        <w:rPr>
          <w:rFonts w:ascii="Cambria" w:eastAsia="Cambria" w:hAnsi="Cambria" w:cs="Cambria"/>
          <w:spacing w:val="-1"/>
          <w:sz w:val="24"/>
          <w:szCs w:val="24"/>
        </w:rPr>
        <w:t>m</w:t>
      </w:r>
      <w:r w:rsidRPr="00B92842">
        <w:rPr>
          <w:rFonts w:ascii="Cambria" w:eastAsia="Cambria" w:hAnsi="Cambria" w:cs="Cambria"/>
          <w:sz w:val="24"/>
          <w:szCs w:val="24"/>
        </w:rPr>
        <w:t xml:space="preserve">e. </w:t>
      </w:r>
      <w:r w:rsidRPr="00B92842">
        <w:rPr>
          <w:rFonts w:ascii="Cambria" w:eastAsia="Cambria" w:hAnsi="Cambria" w:cs="Cambria"/>
          <w:spacing w:val="-1"/>
          <w:sz w:val="24"/>
          <w:szCs w:val="24"/>
        </w:rPr>
        <w:t>A</w:t>
      </w:r>
      <w:r w:rsidRPr="00B92842">
        <w:rPr>
          <w:rFonts w:ascii="Cambria" w:eastAsia="Cambria" w:hAnsi="Cambria" w:cs="Cambria"/>
          <w:sz w:val="24"/>
          <w:szCs w:val="24"/>
        </w:rPr>
        <w:t>n un</w:t>
      </w:r>
      <w:r w:rsidRPr="00B92842">
        <w:rPr>
          <w:rFonts w:ascii="Cambria" w:eastAsia="Cambria" w:hAnsi="Cambria" w:cs="Cambria"/>
          <w:spacing w:val="1"/>
          <w:sz w:val="24"/>
          <w:szCs w:val="24"/>
        </w:rPr>
        <w:t>a</w:t>
      </w:r>
      <w:r w:rsidRPr="00B92842">
        <w:rPr>
          <w:rFonts w:ascii="Cambria" w:eastAsia="Cambria" w:hAnsi="Cambria" w:cs="Cambria"/>
          <w:sz w:val="24"/>
          <w:szCs w:val="24"/>
        </w:rPr>
        <w:t>cc</w:t>
      </w:r>
      <w:r w:rsidRPr="00B92842">
        <w:rPr>
          <w:rFonts w:ascii="Cambria" w:eastAsia="Cambria" w:hAnsi="Cambria" w:cs="Cambria"/>
          <w:spacing w:val="-1"/>
          <w:sz w:val="24"/>
          <w:szCs w:val="24"/>
        </w:rPr>
        <w:t>o</w:t>
      </w:r>
      <w:r w:rsidRPr="00B92842">
        <w:rPr>
          <w:rFonts w:ascii="Cambria" w:eastAsia="Cambria" w:hAnsi="Cambria" w:cs="Cambria"/>
          <w:sz w:val="24"/>
          <w:szCs w:val="24"/>
        </w:rPr>
        <w:t>mp</w:t>
      </w:r>
      <w:r w:rsidRPr="00B92842">
        <w:rPr>
          <w:rFonts w:ascii="Cambria" w:eastAsia="Cambria" w:hAnsi="Cambria" w:cs="Cambria"/>
          <w:spacing w:val="1"/>
          <w:sz w:val="24"/>
          <w:szCs w:val="24"/>
        </w:rPr>
        <w:t>a</w:t>
      </w:r>
      <w:r w:rsidRPr="00B92842">
        <w:rPr>
          <w:rFonts w:ascii="Cambria" w:eastAsia="Cambria" w:hAnsi="Cambria" w:cs="Cambria"/>
          <w:sz w:val="24"/>
          <w:szCs w:val="24"/>
        </w:rPr>
        <w:t>n</w:t>
      </w:r>
      <w:r w:rsidRPr="00B92842">
        <w:rPr>
          <w:rFonts w:ascii="Cambria" w:eastAsia="Cambria" w:hAnsi="Cambria" w:cs="Cambria"/>
          <w:spacing w:val="1"/>
          <w:sz w:val="24"/>
          <w:szCs w:val="24"/>
        </w:rPr>
        <w:t>i</w:t>
      </w:r>
      <w:r w:rsidRPr="00B92842">
        <w:rPr>
          <w:rFonts w:ascii="Cambria" w:eastAsia="Cambria" w:hAnsi="Cambria" w:cs="Cambria"/>
          <w:sz w:val="24"/>
          <w:szCs w:val="24"/>
        </w:rPr>
        <w:t>ed</w:t>
      </w:r>
      <w:r w:rsidRPr="00B92842">
        <w:rPr>
          <w:rFonts w:ascii="Cambria" w:eastAsia="Cambria" w:hAnsi="Cambria" w:cs="Cambria"/>
          <w:spacing w:val="-9"/>
          <w:sz w:val="24"/>
          <w:szCs w:val="24"/>
        </w:rPr>
        <w:t xml:space="preserve"> </w:t>
      </w:r>
      <w:r w:rsidRPr="00B92842">
        <w:rPr>
          <w:rFonts w:ascii="Cambria" w:eastAsia="Cambria" w:hAnsi="Cambria" w:cs="Cambria"/>
          <w:sz w:val="24"/>
          <w:szCs w:val="24"/>
        </w:rPr>
        <w:t>h</w:t>
      </w:r>
      <w:r w:rsidRPr="00B92842">
        <w:rPr>
          <w:rFonts w:ascii="Cambria" w:eastAsia="Cambria" w:hAnsi="Cambria" w:cs="Cambria"/>
          <w:spacing w:val="-1"/>
          <w:sz w:val="24"/>
          <w:szCs w:val="24"/>
        </w:rPr>
        <w:t>o</w:t>
      </w:r>
      <w:r w:rsidRPr="00B92842">
        <w:rPr>
          <w:rFonts w:ascii="Cambria" w:eastAsia="Cambria" w:hAnsi="Cambria" w:cs="Cambria"/>
          <w:sz w:val="24"/>
          <w:szCs w:val="24"/>
        </w:rPr>
        <w:t>meless</w:t>
      </w:r>
      <w:r w:rsidRPr="00B92842">
        <w:rPr>
          <w:rFonts w:ascii="Cambria" w:eastAsia="Cambria" w:hAnsi="Cambria" w:cs="Cambria"/>
          <w:spacing w:val="-10"/>
          <w:sz w:val="24"/>
          <w:szCs w:val="24"/>
        </w:rPr>
        <w:t xml:space="preserve"> </w:t>
      </w:r>
      <w:r w:rsidRPr="00B92842">
        <w:rPr>
          <w:rFonts w:ascii="Cambria" w:eastAsia="Cambria" w:hAnsi="Cambria" w:cs="Cambria"/>
          <w:spacing w:val="-1"/>
          <w:sz w:val="24"/>
          <w:szCs w:val="24"/>
        </w:rPr>
        <w:t>y</w:t>
      </w:r>
      <w:r w:rsidRPr="00B92842">
        <w:rPr>
          <w:rFonts w:ascii="Cambria" w:eastAsia="Cambria" w:hAnsi="Cambria" w:cs="Cambria"/>
          <w:sz w:val="24"/>
          <w:szCs w:val="24"/>
        </w:rPr>
        <w:t>outh is</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eli</w:t>
      </w:r>
      <w:r w:rsidRPr="00B92842">
        <w:rPr>
          <w:rFonts w:ascii="Cambria" w:eastAsia="Cambria" w:hAnsi="Cambria" w:cs="Cambria"/>
          <w:spacing w:val="-1"/>
          <w:sz w:val="24"/>
          <w:szCs w:val="24"/>
        </w:rPr>
        <w:t>g</w:t>
      </w:r>
      <w:r w:rsidRPr="00B92842">
        <w:rPr>
          <w:rFonts w:ascii="Cambria" w:eastAsia="Cambria" w:hAnsi="Cambria" w:cs="Cambria"/>
          <w:sz w:val="24"/>
          <w:szCs w:val="24"/>
        </w:rPr>
        <w:t>i</w:t>
      </w:r>
      <w:r w:rsidRPr="00B92842">
        <w:rPr>
          <w:rFonts w:ascii="Cambria" w:eastAsia="Cambria" w:hAnsi="Cambria" w:cs="Cambria"/>
          <w:spacing w:val="1"/>
          <w:sz w:val="24"/>
          <w:szCs w:val="24"/>
        </w:rPr>
        <w:t>b</w:t>
      </w:r>
      <w:r w:rsidRPr="00B92842">
        <w:rPr>
          <w:rFonts w:ascii="Cambria" w:eastAsia="Cambria" w:hAnsi="Cambria" w:cs="Cambria"/>
          <w:sz w:val="24"/>
          <w:szCs w:val="24"/>
        </w:rPr>
        <w:t>le</w:t>
      </w:r>
      <w:r w:rsidRPr="00B92842">
        <w:rPr>
          <w:rFonts w:ascii="Cambria" w:eastAsia="Cambria" w:hAnsi="Cambria" w:cs="Cambria"/>
          <w:spacing w:val="1"/>
          <w:sz w:val="24"/>
          <w:szCs w:val="24"/>
        </w:rPr>
        <w:t xml:space="preserve"> </w:t>
      </w:r>
      <w:r w:rsidRPr="00B92842">
        <w:rPr>
          <w:rFonts w:ascii="Cambria" w:eastAsia="Cambria" w:hAnsi="Cambria" w:cs="Cambria"/>
          <w:spacing w:val="-1"/>
          <w:sz w:val="24"/>
          <w:szCs w:val="24"/>
        </w:rPr>
        <w:t>f</w:t>
      </w:r>
      <w:r w:rsidRPr="00B92842">
        <w:rPr>
          <w:rFonts w:ascii="Cambria" w:eastAsia="Cambria" w:hAnsi="Cambria" w:cs="Cambria"/>
          <w:sz w:val="24"/>
          <w:szCs w:val="24"/>
        </w:rPr>
        <w:t>or</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ser</w:t>
      </w:r>
      <w:r w:rsidRPr="00B92842">
        <w:rPr>
          <w:rFonts w:ascii="Cambria" w:eastAsia="Cambria" w:hAnsi="Cambria" w:cs="Cambria"/>
          <w:spacing w:val="-1"/>
          <w:sz w:val="24"/>
          <w:szCs w:val="24"/>
        </w:rPr>
        <w:t>v</w:t>
      </w:r>
      <w:r w:rsidRPr="00B92842">
        <w:rPr>
          <w:rFonts w:ascii="Cambria" w:eastAsia="Cambria" w:hAnsi="Cambria" w:cs="Cambria"/>
          <w:sz w:val="24"/>
          <w:szCs w:val="24"/>
        </w:rPr>
        <w:t>ic</w:t>
      </w:r>
      <w:r w:rsidRPr="00B92842">
        <w:rPr>
          <w:rFonts w:ascii="Cambria" w:eastAsia="Cambria" w:hAnsi="Cambria" w:cs="Cambria"/>
          <w:spacing w:val="1"/>
          <w:sz w:val="24"/>
          <w:szCs w:val="24"/>
        </w:rPr>
        <w:t>e</w:t>
      </w:r>
      <w:r w:rsidRPr="00B92842">
        <w:rPr>
          <w:rFonts w:ascii="Cambria" w:eastAsia="Cambria" w:hAnsi="Cambria" w:cs="Cambria"/>
          <w:sz w:val="24"/>
          <w:szCs w:val="24"/>
        </w:rPr>
        <w:t>s</w:t>
      </w:r>
      <w:r w:rsidRPr="00B92842">
        <w:rPr>
          <w:rFonts w:ascii="Cambria" w:eastAsia="Cambria" w:hAnsi="Cambria" w:cs="Cambria"/>
          <w:spacing w:val="-7"/>
          <w:sz w:val="24"/>
          <w:szCs w:val="24"/>
        </w:rPr>
        <w:t xml:space="preserve"> </w:t>
      </w:r>
      <w:r w:rsidRPr="00B92842">
        <w:rPr>
          <w:rFonts w:ascii="Cambria" w:eastAsia="Cambria" w:hAnsi="Cambria" w:cs="Cambria"/>
          <w:spacing w:val="-1"/>
          <w:sz w:val="24"/>
          <w:szCs w:val="24"/>
        </w:rPr>
        <w:t>r</w:t>
      </w:r>
      <w:r w:rsidRPr="00B92842">
        <w:rPr>
          <w:rFonts w:ascii="Cambria" w:eastAsia="Cambria" w:hAnsi="Cambria" w:cs="Cambria"/>
          <w:sz w:val="24"/>
          <w:szCs w:val="24"/>
        </w:rPr>
        <w:t>eg</w:t>
      </w:r>
      <w:r w:rsidRPr="00B92842">
        <w:rPr>
          <w:rFonts w:ascii="Cambria" w:eastAsia="Cambria" w:hAnsi="Cambria" w:cs="Cambria"/>
          <w:spacing w:val="2"/>
          <w:sz w:val="24"/>
          <w:szCs w:val="24"/>
        </w:rPr>
        <w:t>a</w:t>
      </w:r>
      <w:r w:rsidRPr="00B92842">
        <w:rPr>
          <w:rFonts w:ascii="Cambria" w:eastAsia="Cambria" w:hAnsi="Cambria" w:cs="Cambria"/>
          <w:spacing w:val="-1"/>
          <w:sz w:val="24"/>
          <w:szCs w:val="24"/>
        </w:rPr>
        <w:t>rd</w:t>
      </w:r>
      <w:r w:rsidRPr="00B92842">
        <w:rPr>
          <w:rFonts w:ascii="Cambria" w:eastAsia="Cambria" w:hAnsi="Cambria" w:cs="Cambria"/>
          <w:sz w:val="24"/>
          <w:szCs w:val="24"/>
        </w:rPr>
        <w:t>less</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 xml:space="preserve">of </w:t>
      </w:r>
      <w:r w:rsidRPr="00B92842">
        <w:rPr>
          <w:rFonts w:ascii="Cambria" w:eastAsia="Cambria" w:hAnsi="Cambria" w:cs="Cambria"/>
          <w:spacing w:val="-1"/>
          <w:sz w:val="24"/>
          <w:szCs w:val="24"/>
        </w:rPr>
        <w:t>w</w:t>
      </w:r>
      <w:r w:rsidRPr="00B92842">
        <w:rPr>
          <w:rFonts w:ascii="Cambria" w:eastAsia="Cambria" w:hAnsi="Cambria" w:cs="Cambria"/>
          <w:sz w:val="24"/>
          <w:szCs w:val="24"/>
        </w:rPr>
        <w:t>hether</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s</w:t>
      </w:r>
      <w:r w:rsidRPr="00B92842">
        <w:rPr>
          <w:rFonts w:ascii="Cambria" w:eastAsia="Cambria" w:hAnsi="Cambria" w:cs="Cambria"/>
          <w:spacing w:val="1"/>
          <w:sz w:val="24"/>
          <w:szCs w:val="24"/>
        </w:rPr>
        <w:t>t</w:t>
      </w:r>
      <w:r w:rsidRPr="00B92842">
        <w:rPr>
          <w:rFonts w:ascii="Cambria" w:eastAsia="Cambria" w:hAnsi="Cambria" w:cs="Cambria"/>
          <w:sz w:val="24"/>
          <w:szCs w:val="24"/>
        </w:rPr>
        <w:t>u</w:t>
      </w:r>
      <w:r w:rsidRPr="00B92842">
        <w:rPr>
          <w:rFonts w:ascii="Cambria" w:eastAsia="Cambria" w:hAnsi="Cambria" w:cs="Cambria"/>
          <w:spacing w:val="-2"/>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w</w:t>
      </w:r>
      <w:r w:rsidRPr="00B92842">
        <w:rPr>
          <w:rFonts w:ascii="Cambria" w:eastAsia="Cambria" w:hAnsi="Cambria" w:cs="Cambria"/>
          <w:spacing w:val="3"/>
          <w:sz w:val="24"/>
          <w:szCs w:val="24"/>
        </w:rPr>
        <w:t>a</w:t>
      </w:r>
      <w:r w:rsidRPr="00B92842">
        <w:rPr>
          <w:rFonts w:ascii="Cambria" w:eastAsia="Cambria" w:hAnsi="Cambria" w:cs="Cambria"/>
          <w:sz w:val="24"/>
          <w:szCs w:val="24"/>
        </w:rPr>
        <w:t>s</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asked</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to le</w:t>
      </w:r>
      <w:r w:rsidRPr="00B92842">
        <w:rPr>
          <w:rFonts w:ascii="Cambria" w:eastAsia="Cambria" w:hAnsi="Cambria" w:cs="Cambria"/>
          <w:spacing w:val="1"/>
          <w:sz w:val="24"/>
          <w:szCs w:val="24"/>
        </w:rPr>
        <w:t>a</w:t>
      </w:r>
      <w:r w:rsidRPr="00B92842">
        <w:rPr>
          <w:rFonts w:ascii="Cambria" w:eastAsia="Cambria" w:hAnsi="Cambria" w:cs="Cambria"/>
          <w:spacing w:val="-1"/>
          <w:sz w:val="24"/>
          <w:szCs w:val="24"/>
        </w:rPr>
        <w:t>v</w:t>
      </w:r>
      <w:r w:rsidRPr="00B92842">
        <w:rPr>
          <w:rFonts w:ascii="Cambria" w:eastAsia="Cambria" w:hAnsi="Cambria" w:cs="Cambria"/>
          <w:sz w:val="24"/>
          <w:szCs w:val="24"/>
        </w:rPr>
        <w:t>e</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t</w:t>
      </w:r>
      <w:r w:rsidRPr="00B92842">
        <w:rPr>
          <w:rFonts w:ascii="Cambria" w:eastAsia="Cambria" w:hAnsi="Cambria" w:cs="Cambria"/>
          <w:sz w:val="24"/>
          <w:szCs w:val="24"/>
        </w:rPr>
        <w:t>he</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h</w:t>
      </w:r>
      <w:r w:rsidRPr="00B92842">
        <w:rPr>
          <w:rFonts w:ascii="Cambria" w:eastAsia="Cambria" w:hAnsi="Cambria" w:cs="Cambria"/>
          <w:spacing w:val="2"/>
          <w:sz w:val="24"/>
          <w:szCs w:val="24"/>
        </w:rPr>
        <w:t>o</w:t>
      </w:r>
      <w:r w:rsidRPr="00B92842">
        <w:rPr>
          <w:rFonts w:ascii="Cambria" w:eastAsia="Cambria" w:hAnsi="Cambria" w:cs="Cambria"/>
          <w:sz w:val="24"/>
          <w:szCs w:val="24"/>
        </w:rPr>
        <w:t>me</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or</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c</w:t>
      </w:r>
      <w:r w:rsidRPr="00B92842">
        <w:rPr>
          <w:rFonts w:ascii="Cambria" w:eastAsia="Cambria" w:hAnsi="Cambria" w:cs="Cambria"/>
          <w:spacing w:val="-1"/>
          <w:sz w:val="24"/>
          <w:szCs w:val="24"/>
        </w:rPr>
        <w:t>h</w:t>
      </w:r>
      <w:r w:rsidRPr="00B92842">
        <w:rPr>
          <w:rFonts w:ascii="Cambria" w:eastAsia="Cambria" w:hAnsi="Cambria" w:cs="Cambria"/>
          <w:sz w:val="24"/>
          <w:szCs w:val="24"/>
        </w:rPr>
        <w:t>ose</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to le</w:t>
      </w:r>
      <w:r w:rsidRPr="00B92842">
        <w:rPr>
          <w:rFonts w:ascii="Cambria" w:eastAsia="Cambria" w:hAnsi="Cambria" w:cs="Cambria"/>
          <w:spacing w:val="1"/>
          <w:sz w:val="24"/>
          <w:szCs w:val="24"/>
        </w:rPr>
        <w:t>a</w:t>
      </w:r>
      <w:r w:rsidRPr="00B92842">
        <w:rPr>
          <w:rFonts w:ascii="Cambria" w:eastAsia="Cambria" w:hAnsi="Cambria" w:cs="Cambria"/>
          <w:spacing w:val="-1"/>
          <w:sz w:val="24"/>
          <w:szCs w:val="24"/>
        </w:rPr>
        <w:t>v</w:t>
      </w:r>
      <w:r w:rsidRPr="00B92842">
        <w:rPr>
          <w:rFonts w:ascii="Cambria" w:eastAsia="Cambria" w:hAnsi="Cambria" w:cs="Cambria"/>
          <w:sz w:val="24"/>
          <w:szCs w:val="24"/>
        </w:rPr>
        <w:t>e</w:t>
      </w:r>
      <w:r w:rsidRPr="00B92842">
        <w:rPr>
          <w:rFonts w:ascii="Cambria" w:eastAsia="Cambria" w:hAnsi="Cambria" w:cs="Cambria"/>
          <w:spacing w:val="-1"/>
          <w:sz w:val="24"/>
          <w:szCs w:val="24"/>
        </w:rPr>
        <w:t xml:space="preserve"> d</w:t>
      </w:r>
      <w:r w:rsidRPr="00B92842">
        <w:rPr>
          <w:rFonts w:ascii="Cambria" w:eastAsia="Cambria" w:hAnsi="Cambria" w:cs="Cambria"/>
          <w:spacing w:val="2"/>
          <w:sz w:val="24"/>
          <w:szCs w:val="24"/>
        </w:rPr>
        <w:t>u</w:t>
      </w:r>
      <w:r w:rsidRPr="00B92842">
        <w:rPr>
          <w:rFonts w:ascii="Cambria" w:eastAsia="Cambria" w:hAnsi="Cambria" w:cs="Cambria"/>
          <w:sz w:val="24"/>
          <w:szCs w:val="24"/>
        </w:rPr>
        <w:t>e</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t</w:t>
      </w:r>
      <w:r w:rsidRPr="00B92842">
        <w:rPr>
          <w:rFonts w:ascii="Cambria" w:eastAsia="Cambria" w:hAnsi="Cambria" w:cs="Cambria"/>
          <w:sz w:val="24"/>
          <w:szCs w:val="24"/>
        </w:rPr>
        <w:t>o con</w:t>
      </w:r>
      <w:r w:rsidRPr="00B92842">
        <w:rPr>
          <w:rFonts w:ascii="Cambria" w:eastAsia="Cambria" w:hAnsi="Cambria" w:cs="Cambria"/>
          <w:spacing w:val="-1"/>
          <w:sz w:val="24"/>
          <w:szCs w:val="24"/>
        </w:rPr>
        <w:t>d</w:t>
      </w:r>
      <w:r w:rsidRPr="00B92842">
        <w:rPr>
          <w:rFonts w:ascii="Cambria" w:eastAsia="Cambria" w:hAnsi="Cambria" w:cs="Cambria"/>
          <w:sz w:val="24"/>
          <w:szCs w:val="24"/>
        </w:rPr>
        <w:t>i</w:t>
      </w:r>
      <w:r w:rsidRPr="00B92842">
        <w:rPr>
          <w:rFonts w:ascii="Cambria" w:eastAsia="Cambria" w:hAnsi="Cambria" w:cs="Cambria"/>
          <w:spacing w:val="1"/>
          <w:sz w:val="24"/>
          <w:szCs w:val="24"/>
        </w:rPr>
        <w:t>t</w:t>
      </w:r>
      <w:r w:rsidRPr="00B92842">
        <w:rPr>
          <w:rFonts w:ascii="Cambria" w:eastAsia="Cambria" w:hAnsi="Cambria" w:cs="Cambria"/>
          <w:sz w:val="24"/>
          <w:szCs w:val="24"/>
        </w:rPr>
        <w:t>ions</w:t>
      </w:r>
      <w:r w:rsidRPr="00B92842">
        <w:rPr>
          <w:rFonts w:ascii="Cambria" w:eastAsia="Cambria" w:hAnsi="Cambria" w:cs="Cambria"/>
          <w:spacing w:val="-9"/>
          <w:sz w:val="24"/>
          <w:szCs w:val="24"/>
        </w:rPr>
        <w:t xml:space="preserve"> </w:t>
      </w:r>
      <w:r w:rsidRPr="00B92842">
        <w:rPr>
          <w:rFonts w:ascii="Cambria" w:eastAsia="Cambria" w:hAnsi="Cambria" w:cs="Cambria"/>
          <w:spacing w:val="1"/>
          <w:sz w:val="24"/>
          <w:szCs w:val="24"/>
        </w:rPr>
        <w:t>i</w:t>
      </w:r>
      <w:r w:rsidRPr="00B92842">
        <w:rPr>
          <w:rFonts w:ascii="Cambria" w:eastAsia="Cambria" w:hAnsi="Cambria" w:cs="Cambria"/>
          <w:sz w:val="24"/>
          <w:szCs w:val="24"/>
        </w:rPr>
        <w:t>n</w:t>
      </w:r>
      <w:r w:rsidRPr="00B92842">
        <w:rPr>
          <w:rFonts w:ascii="Cambria" w:eastAsia="Cambria" w:hAnsi="Cambria" w:cs="Cambria"/>
          <w:spacing w:val="-1"/>
          <w:sz w:val="24"/>
          <w:szCs w:val="24"/>
        </w:rPr>
        <w:t xml:space="preserve"> </w:t>
      </w:r>
      <w:r w:rsidRPr="00B92842">
        <w:rPr>
          <w:rFonts w:ascii="Cambria" w:eastAsia="Cambria" w:hAnsi="Cambria" w:cs="Cambria"/>
          <w:spacing w:val="1"/>
          <w:sz w:val="24"/>
          <w:szCs w:val="24"/>
        </w:rPr>
        <w:t>t</w:t>
      </w:r>
      <w:r w:rsidRPr="00B92842">
        <w:rPr>
          <w:rFonts w:ascii="Cambria" w:eastAsia="Cambria" w:hAnsi="Cambria" w:cs="Cambria"/>
          <w:sz w:val="24"/>
          <w:szCs w:val="24"/>
        </w:rPr>
        <w:t>he</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h</w:t>
      </w:r>
      <w:r w:rsidRPr="00B92842">
        <w:rPr>
          <w:rFonts w:ascii="Cambria" w:eastAsia="Cambria" w:hAnsi="Cambria" w:cs="Cambria"/>
          <w:spacing w:val="-1"/>
          <w:sz w:val="24"/>
          <w:szCs w:val="24"/>
        </w:rPr>
        <w:t>o</w:t>
      </w:r>
      <w:r w:rsidRPr="00B92842">
        <w:rPr>
          <w:rFonts w:ascii="Cambria" w:eastAsia="Cambria" w:hAnsi="Cambria" w:cs="Cambria"/>
          <w:sz w:val="24"/>
          <w:szCs w:val="24"/>
        </w:rPr>
        <w:t>m</w:t>
      </w:r>
      <w:r w:rsidRPr="00B92842">
        <w:rPr>
          <w:rFonts w:ascii="Cambria" w:eastAsia="Cambria" w:hAnsi="Cambria" w:cs="Cambria"/>
          <w:spacing w:val="1"/>
          <w:sz w:val="24"/>
          <w:szCs w:val="24"/>
        </w:rPr>
        <w:t>e</w:t>
      </w:r>
      <w:r w:rsidRPr="00B92842">
        <w:rPr>
          <w:rFonts w:ascii="Cambria" w:eastAsia="Cambria" w:hAnsi="Cambria" w:cs="Cambria"/>
          <w:sz w:val="24"/>
          <w:szCs w:val="24"/>
        </w:rPr>
        <w:t>.</w:t>
      </w:r>
      <w:r w:rsidRPr="00B92842">
        <w:rPr>
          <w:rFonts w:ascii="Cambria" w:eastAsia="Cambria" w:hAnsi="Cambria" w:cs="Cambria"/>
          <w:spacing w:val="46"/>
          <w:sz w:val="24"/>
          <w:szCs w:val="24"/>
        </w:rPr>
        <w:t xml:space="preserve"> </w:t>
      </w:r>
      <w:r w:rsidRPr="00B92842">
        <w:rPr>
          <w:rFonts w:ascii="Cambria" w:eastAsia="Cambria" w:hAnsi="Cambria" w:cs="Cambria"/>
          <w:sz w:val="24"/>
          <w:szCs w:val="24"/>
        </w:rPr>
        <w:t>W</w:t>
      </w:r>
      <w:r w:rsidRPr="00B92842">
        <w:rPr>
          <w:rFonts w:ascii="Cambria" w:eastAsia="Cambria" w:hAnsi="Cambria" w:cs="Cambria"/>
          <w:spacing w:val="-1"/>
          <w:sz w:val="24"/>
          <w:szCs w:val="24"/>
        </w:rPr>
        <w:t>h</w:t>
      </w:r>
      <w:r w:rsidRPr="00B92842">
        <w:rPr>
          <w:rFonts w:ascii="Cambria" w:eastAsia="Cambria" w:hAnsi="Cambria" w:cs="Cambria"/>
          <w:sz w:val="24"/>
          <w:szCs w:val="24"/>
        </w:rPr>
        <w:t xml:space="preserve">ile </w:t>
      </w:r>
      <w:r w:rsidRPr="00B92842">
        <w:rPr>
          <w:rFonts w:ascii="Cambria" w:eastAsia="Cambria" w:hAnsi="Cambria" w:cs="Cambria"/>
          <w:spacing w:val="1"/>
          <w:sz w:val="24"/>
          <w:szCs w:val="24"/>
        </w:rPr>
        <w:t>i</w:t>
      </w:r>
      <w:r w:rsidRPr="00B92842">
        <w:rPr>
          <w:rFonts w:ascii="Cambria" w:eastAsia="Cambria" w:hAnsi="Cambria" w:cs="Cambria"/>
          <w:sz w:val="24"/>
          <w:szCs w:val="24"/>
        </w:rPr>
        <w:t>t</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 xml:space="preserve">can </w:t>
      </w:r>
      <w:r w:rsidRPr="00B92842">
        <w:rPr>
          <w:rFonts w:ascii="Cambria" w:eastAsia="Cambria" w:hAnsi="Cambria" w:cs="Cambria"/>
          <w:spacing w:val="1"/>
          <w:sz w:val="24"/>
          <w:szCs w:val="24"/>
        </w:rPr>
        <w:t>b</w:t>
      </w:r>
      <w:r w:rsidRPr="00B92842">
        <w:rPr>
          <w:rFonts w:ascii="Cambria" w:eastAsia="Cambria" w:hAnsi="Cambria" w:cs="Cambria"/>
          <w:sz w:val="24"/>
          <w:szCs w:val="24"/>
        </w:rPr>
        <w:t>e</w:t>
      </w:r>
      <w:r w:rsidRPr="00B92842">
        <w:rPr>
          <w:rFonts w:ascii="Cambria" w:eastAsia="Cambria" w:hAnsi="Cambria" w:cs="Cambria"/>
          <w:spacing w:val="-1"/>
          <w:sz w:val="24"/>
          <w:szCs w:val="24"/>
        </w:rPr>
        <w:t xml:space="preserve"> </w:t>
      </w:r>
      <w:r w:rsidRPr="00B92842">
        <w:rPr>
          <w:rFonts w:ascii="Cambria" w:eastAsia="Cambria" w:hAnsi="Cambria" w:cs="Cambria"/>
          <w:spacing w:val="1"/>
          <w:sz w:val="24"/>
          <w:szCs w:val="24"/>
        </w:rPr>
        <w:t>e</w:t>
      </w:r>
      <w:r w:rsidRPr="00B92842">
        <w:rPr>
          <w:rFonts w:ascii="Cambria" w:eastAsia="Cambria" w:hAnsi="Cambria" w:cs="Cambria"/>
          <w:sz w:val="24"/>
          <w:szCs w:val="24"/>
        </w:rPr>
        <w:t>asy</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to</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consider</w:t>
      </w:r>
      <w:r w:rsidRPr="00B92842">
        <w:rPr>
          <w:rFonts w:ascii="Cambria" w:eastAsia="Cambria" w:hAnsi="Cambria" w:cs="Cambria"/>
          <w:spacing w:val="-9"/>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r</w:t>
      </w:r>
      <w:r w:rsidRPr="00B92842">
        <w:rPr>
          <w:rFonts w:ascii="Cambria" w:eastAsia="Cambria" w:hAnsi="Cambria" w:cs="Cambria"/>
          <w:sz w:val="24"/>
          <w:szCs w:val="24"/>
        </w:rPr>
        <w:t>e</w:t>
      </w:r>
      <w:r w:rsidRPr="00B92842">
        <w:rPr>
          <w:rFonts w:ascii="Cambria" w:eastAsia="Cambria" w:hAnsi="Cambria" w:cs="Cambria"/>
          <w:spacing w:val="1"/>
          <w:sz w:val="24"/>
          <w:szCs w:val="24"/>
        </w:rPr>
        <w:t>a</w:t>
      </w:r>
      <w:r w:rsidRPr="00B92842">
        <w:rPr>
          <w:rFonts w:ascii="Cambria" w:eastAsia="Cambria" w:hAnsi="Cambria" w:cs="Cambria"/>
          <w:sz w:val="24"/>
          <w:szCs w:val="24"/>
        </w:rPr>
        <w:t>son</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 xml:space="preserve">a </w:t>
      </w:r>
      <w:r w:rsidRPr="00B92842">
        <w:rPr>
          <w:rFonts w:ascii="Cambria" w:eastAsia="Cambria" w:hAnsi="Cambria" w:cs="Cambria"/>
          <w:spacing w:val="-1"/>
          <w:sz w:val="24"/>
          <w:szCs w:val="24"/>
        </w:rPr>
        <w:t>y</w:t>
      </w:r>
      <w:r w:rsidRPr="00B92842">
        <w:rPr>
          <w:rFonts w:ascii="Cambria" w:eastAsia="Cambria" w:hAnsi="Cambria" w:cs="Cambria"/>
          <w:sz w:val="24"/>
          <w:szCs w:val="24"/>
        </w:rPr>
        <w:t>outh left h</w:t>
      </w:r>
      <w:r w:rsidRPr="00B92842">
        <w:rPr>
          <w:rFonts w:ascii="Cambria" w:eastAsia="Cambria" w:hAnsi="Cambria" w:cs="Cambria"/>
          <w:spacing w:val="-1"/>
          <w:sz w:val="24"/>
          <w:szCs w:val="24"/>
        </w:rPr>
        <w:t>o</w:t>
      </w:r>
      <w:r w:rsidRPr="00B92842">
        <w:rPr>
          <w:rFonts w:ascii="Cambria" w:eastAsia="Cambria" w:hAnsi="Cambria" w:cs="Cambria"/>
          <w:sz w:val="24"/>
          <w:szCs w:val="24"/>
        </w:rPr>
        <w:t>me</w:t>
      </w:r>
      <w:r w:rsidRPr="00B92842">
        <w:rPr>
          <w:rFonts w:ascii="Cambria" w:eastAsia="Cambria" w:hAnsi="Cambria" w:cs="Cambria"/>
          <w:spacing w:val="-6"/>
          <w:sz w:val="24"/>
          <w:szCs w:val="24"/>
        </w:rPr>
        <w:t xml:space="preserve"> </w:t>
      </w:r>
      <w:r w:rsidRPr="00B92842">
        <w:rPr>
          <w:rFonts w:ascii="Cambria" w:eastAsia="Cambria" w:hAnsi="Cambria" w:cs="Cambria"/>
          <w:spacing w:val="-1"/>
          <w:sz w:val="24"/>
          <w:szCs w:val="24"/>
        </w:rPr>
        <w:t>trivial</w:t>
      </w:r>
      <w:r w:rsidRPr="00B92842">
        <w:rPr>
          <w:rFonts w:ascii="Cambria" w:eastAsia="Cambria" w:hAnsi="Cambria" w:cs="Cambria"/>
          <w:spacing w:val="1"/>
          <w:sz w:val="24"/>
          <w:szCs w:val="24"/>
        </w:rPr>
        <w:t>—</w:t>
      </w:r>
      <w:r w:rsidRPr="00B92842">
        <w:rPr>
          <w:rFonts w:ascii="Cambria" w:eastAsia="Cambria" w:hAnsi="Cambria" w:cs="Cambria"/>
          <w:sz w:val="24"/>
          <w:szCs w:val="24"/>
        </w:rPr>
        <w:t>t</w:t>
      </w:r>
      <w:r w:rsidRPr="00B92842">
        <w:rPr>
          <w:rFonts w:ascii="Cambria" w:eastAsia="Cambria" w:hAnsi="Cambria" w:cs="Cambria"/>
          <w:spacing w:val="2"/>
          <w:sz w:val="24"/>
          <w:szCs w:val="24"/>
        </w:rPr>
        <w:t>h</w:t>
      </w:r>
      <w:r w:rsidRPr="00B92842">
        <w:rPr>
          <w:rFonts w:ascii="Cambria" w:eastAsia="Cambria" w:hAnsi="Cambria" w:cs="Cambria"/>
          <w:sz w:val="24"/>
          <w:szCs w:val="24"/>
        </w:rPr>
        <w:t>at</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y</w:t>
      </w:r>
      <w:r w:rsidRPr="00B92842">
        <w:rPr>
          <w:rFonts w:ascii="Cambria" w:eastAsia="Cambria" w:hAnsi="Cambria" w:cs="Cambria"/>
          <w:spacing w:val="-1"/>
          <w:sz w:val="24"/>
          <w:szCs w:val="24"/>
        </w:rPr>
        <w:t>o</w:t>
      </w:r>
      <w:r w:rsidRPr="00B92842">
        <w:rPr>
          <w:rFonts w:ascii="Cambria" w:eastAsia="Cambria" w:hAnsi="Cambria" w:cs="Cambria"/>
          <w:sz w:val="24"/>
          <w:szCs w:val="24"/>
        </w:rPr>
        <w:t>uth</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h</w:t>
      </w:r>
      <w:r w:rsidRPr="00B92842">
        <w:rPr>
          <w:rFonts w:ascii="Cambria" w:eastAsia="Cambria" w:hAnsi="Cambria" w:cs="Cambria"/>
          <w:sz w:val="24"/>
          <w:szCs w:val="24"/>
        </w:rPr>
        <w:t>as</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 xml:space="preserve"> p</w:t>
      </w:r>
      <w:r w:rsidRPr="00B92842">
        <w:rPr>
          <w:rFonts w:ascii="Cambria" w:eastAsia="Cambria" w:hAnsi="Cambria" w:cs="Cambria"/>
          <w:sz w:val="24"/>
          <w:szCs w:val="24"/>
        </w:rPr>
        <w:t>er</w:t>
      </w:r>
      <w:r w:rsidRPr="00B92842">
        <w:rPr>
          <w:rFonts w:ascii="Cambria" w:eastAsia="Cambria" w:hAnsi="Cambria" w:cs="Cambria"/>
          <w:spacing w:val="-1"/>
          <w:sz w:val="24"/>
          <w:szCs w:val="24"/>
        </w:rPr>
        <w:t>f</w:t>
      </w:r>
      <w:r w:rsidRPr="00B92842">
        <w:rPr>
          <w:rFonts w:ascii="Cambria" w:eastAsia="Cambria" w:hAnsi="Cambria" w:cs="Cambria"/>
          <w:sz w:val="24"/>
          <w:szCs w:val="24"/>
        </w:rPr>
        <w:t>ectly</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g</w:t>
      </w:r>
      <w:r w:rsidRPr="00B92842">
        <w:rPr>
          <w:rFonts w:ascii="Cambria" w:eastAsia="Cambria" w:hAnsi="Cambria" w:cs="Cambria"/>
          <w:sz w:val="24"/>
          <w:szCs w:val="24"/>
        </w:rPr>
        <w:t>o</w:t>
      </w:r>
      <w:r w:rsidRPr="00B92842">
        <w:rPr>
          <w:rFonts w:ascii="Cambria" w:eastAsia="Cambria" w:hAnsi="Cambria" w:cs="Cambria"/>
          <w:spacing w:val="2"/>
          <w:sz w:val="24"/>
          <w:szCs w:val="24"/>
        </w:rPr>
        <w:t>o</w:t>
      </w:r>
      <w:r w:rsidRPr="00B92842">
        <w:rPr>
          <w:rFonts w:ascii="Cambria" w:eastAsia="Cambria" w:hAnsi="Cambria" w:cs="Cambria"/>
          <w:sz w:val="24"/>
          <w:szCs w:val="24"/>
        </w:rPr>
        <w:t>d</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h</w:t>
      </w:r>
      <w:r w:rsidRPr="00B92842">
        <w:rPr>
          <w:rFonts w:ascii="Cambria" w:eastAsia="Cambria" w:hAnsi="Cambria" w:cs="Cambria"/>
          <w:spacing w:val="-1"/>
          <w:sz w:val="24"/>
          <w:szCs w:val="24"/>
        </w:rPr>
        <w:t>o</w:t>
      </w:r>
      <w:r w:rsidRPr="00B92842">
        <w:rPr>
          <w:rFonts w:ascii="Cambria" w:eastAsia="Cambria" w:hAnsi="Cambria" w:cs="Cambria"/>
          <w:sz w:val="24"/>
          <w:szCs w:val="24"/>
        </w:rPr>
        <w:t>me</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or</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that</w:t>
      </w:r>
      <w:r w:rsidRPr="00B92842">
        <w:rPr>
          <w:rFonts w:ascii="Cambria" w:eastAsia="Cambria" w:hAnsi="Cambria" w:cs="Cambria"/>
          <w:spacing w:val="1"/>
          <w:sz w:val="24"/>
          <w:szCs w:val="24"/>
        </w:rPr>
        <w:t xml:space="preserve"> </w:t>
      </w:r>
      <w:r w:rsidRPr="00B92842">
        <w:rPr>
          <w:rFonts w:ascii="Cambria" w:eastAsia="Cambria" w:hAnsi="Cambria" w:cs="Cambria"/>
          <w:spacing w:val="3"/>
          <w:sz w:val="24"/>
          <w:szCs w:val="24"/>
        </w:rPr>
        <w:t>t</w:t>
      </w:r>
      <w:r w:rsidRPr="00B92842">
        <w:rPr>
          <w:rFonts w:ascii="Cambria" w:eastAsia="Cambria" w:hAnsi="Cambria" w:cs="Cambria"/>
          <w:sz w:val="24"/>
          <w:szCs w:val="24"/>
        </w:rPr>
        <w:t xml:space="preserve">he </w:t>
      </w:r>
      <w:r w:rsidRPr="00B92842">
        <w:rPr>
          <w:rFonts w:ascii="Cambria" w:eastAsia="Cambria" w:hAnsi="Cambria" w:cs="Cambria"/>
          <w:spacing w:val="-1"/>
          <w:sz w:val="24"/>
          <w:szCs w:val="24"/>
        </w:rPr>
        <w:t>y</w:t>
      </w:r>
      <w:r w:rsidRPr="00B92842">
        <w:rPr>
          <w:rFonts w:ascii="Cambria" w:eastAsia="Cambria" w:hAnsi="Cambria" w:cs="Cambria"/>
          <w:sz w:val="24"/>
          <w:szCs w:val="24"/>
        </w:rPr>
        <w:t>outh</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sim</w:t>
      </w:r>
      <w:r w:rsidRPr="00B92842">
        <w:rPr>
          <w:rFonts w:ascii="Cambria" w:eastAsia="Cambria" w:hAnsi="Cambria" w:cs="Cambria"/>
          <w:spacing w:val="1"/>
          <w:sz w:val="24"/>
          <w:szCs w:val="24"/>
        </w:rPr>
        <w:t>p</w:t>
      </w:r>
      <w:r w:rsidRPr="00B92842">
        <w:rPr>
          <w:rFonts w:ascii="Cambria" w:eastAsia="Cambria" w:hAnsi="Cambria" w:cs="Cambria"/>
          <w:sz w:val="24"/>
          <w:szCs w:val="24"/>
        </w:rPr>
        <w:t>ly</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n</w:t>
      </w:r>
      <w:r w:rsidRPr="00B92842">
        <w:rPr>
          <w:rFonts w:ascii="Cambria" w:eastAsia="Cambria" w:hAnsi="Cambria" w:cs="Cambria"/>
          <w:spacing w:val="1"/>
          <w:sz w:val="24"/>
          <w:szCs w:val="24"/>
        </w:rPr>
        <w:t>e</w:t>
      </w:r>
      <w:r w:rsidRPr="00B92842">
        <w:rPr>
          <w:rFonts w:ascii="Cambria" w:eastAsia="Cambria" w:hAnsi="Cambria" w:cs="Cambria"/>
          <w:sz w:val="24"/>
          <w:szCs w:val="24"/>
        </w:rPr>
        <w:t>e</w:t>
      </w:r>
      <w:r w:rsidRPr="00B92842">
        <w:rPr>
          <w:rFonts w:ascii="Cambria" w:eastAsia="Cambria" w:hAnsi="Cambria" w:cs="Cambria"/>
          <w:spacing w:val="-1"/>
          <w:sz w:val="24"/>
          <w:szCs w:val="24"/>
        </w:rPr>
        <w:t>d</w:t>
      </w:r>
      <w:r w:rsidRPr="00B92842">
        <w:rPr>
          <w:rFonts w:ascii="Cambria" w:eastAsia="Cambria" w:hAnsi="Cambria" w:cs="Cambria"/>
          <w:sz w:val="24"/>
          <w:szCs w:val="24"/>
        </w:rPr>
        <w:t>s</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 xml:space="preserve">to </w:t>
      </w:r>
      <w:r w:rsidRPr="00B92842">
        <w:rPr>
          <w:rFonts w:ascii="Cambria" w:eastAsia="Cambria" w:hAnsi="Cambria" w:cs="Cambria"/>
          <w:spacing w:val="3"/>
          <w:sz w:val="24"/>
          <w:szCs w:val="24"/>
        </w:rPr>
        <w:t>a</w:t>
      </w:r>
      <w:r w:rsidRPr="00B92842">
        <w:rPr>
          <w:rFonts w:ascii="Cambria" w:eastAsia="Cambria" w:hAnsi="Cambria" w:cs="Cambria"/>
          <w:sz w:val="24"/>
          <w:szCs w:val="24"/>
        </w:rPr>
        <w:t>bi</w:t>
      </w:r>
      <w:r w:rsidRPr="00B92842">
        <w:rPr>
          <w:rFonts w:ascii="Cambria" w:eastAsia="Cambria" w:hAnsi="Cambria" w:cs="Cambria"/>
          <w:spacing w:val="-1"/>
          <w:sz w:val="24"/>
          <w:szCs w:val="24"/>
        </w:rPr>
        <w:t>d</w:t>
      </w:r>
      <w:r w:rsidRPr="00B92842">
        <w:rPr>
          <w:rFonts w:ascii="Cambria" w:eastAsia="Cambria" w:hAnsi="Cambria" w:cs="Cambria"/>
          <w:sz w:val="24"/>
          <w:szCs w:val="24"/>
        </w:rPr>
        <w:t>e</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b</w:t>
      </w:r>
      <w:r w:rsidRPr="00B92842">
        <w:rPr>
          <w:rFonts w:ascii="Cambria" w:eastAsia="Cambria" w:hAnsi="Cambria" w:cs="Cambria"/>
          <w:sz w:val="24"/>
          <w:szCs w:val="24"/>
        </w:rPr>
        <w:t>y</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r</w:t>
      </w:r>
      <w:r w:rsidRPr="00B92842">
        <w:rPr>
          <w:rFonts w:ascii="Cambria" w:eastAsia="Cambria" w:hAnsi="Cambria" w:cs="Cambria"/>
          <w:spacing w:val="-1"/>
          <w:sz w:val="24"/>
          <w:szCs w:val="24"/>
        </w:rPr>
        <w:t>u</w:t>
      </w:r>
      <w:r w:rsidRPr="00B92842">
        <w:rPr>
          <w:rFonts w:ascii="Cambria" w:eastAsia="Cambria" w:hAnsi="Cambria" w:cs="Cambria"/>
          <w:sz w:val="24"/>
          <w:szCs w:val="24"/>
        </w:rPr>
        <w:t>les</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set</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by</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the s</w:t>
      </w:r>
      <w:r w:rsidRPr="00B92842">
        <w:rPr>
          <w:rFonts w:ascii="Cambria" w:eastAsia="Cambria" w:hAnsi="Cambria" w:cs="Cambria"/>
          <w:spacing w:val="1"/>
          <w:sz w:val="24"/>
          <w:szCs w:val="24"/>
        </w:rPr>
        <w:t>t</w:t>
      </w:r>
      <w:r w:rsidRPr="00B92842">
        <w:rPr>
          <w:rFonts w:ascii="Cambria" w:eastAsia="Cambria" w:hAnsi="Cambria" w:cs="Cambria"/>
          <w:sz w:val="24"/>
          <w:szCs w:val="24"/>
        </w:rPr>
        <w:t>u</w:t>
      </w:r>
      <w:r w:rsidRPr="00B92842">
        <w:rPr>
          <w:rFonts w:ascii="Cambria" w:eastAsia="Cambria" w:hAnsi="Cambria" w:cs="Cambria"/>
          <w:spacing w:val="-2"/>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 xml:space="preserve">t’s </w:t>
      </w:r>
      <w:r w:rsidRPr="00B92842">
        <w:rPr>
          <w:rFonts w:ascii="Cambria" w:eastAsia="Cambria" w:hAnsi="Cambria" w:cs="Cambria"/>
          <w:spacing w:val="1"/>
          <w:sz w:val="24"/>
          <w:szCs w:val="24"/>
        </w:rPr>
        <w:t>p</w:t>
      </w:r>
      <w:r w:rsidRPr="00B92842">
        <w:rPr>
          <w:rFonts w:ascii="Cambria" w:eastAsia="Cambria" w:hAnsi="Cambria" w:cs="Cambria"/>
          <w:sz w:val="24"/>
          <w:szCs w:val="24"/>
        </w:rPr>
        <w:t>aren</w:t>
      </w:r>
      <w:r w:rsidRPr="00B92842">
        <w:rPr>
          <w:rFonts w:ascii="Cambria" w:eastAsia="Cambria" w:hAnsi="Cambria" w:cs="Cambria"/>
          <w:spacing w:val="1"/>
          <w:sz w:val="24"/>
          <w:szCs w:val="24"/>
        </w:rPr>
        <w:t>t</w:t>
      </w:r>
      <w:r w:rsidRPr="00B92842">
        <w:rPr>
          <w:rFonts w:ascii="Cambria" w:eastAsia="Cambria" w:hAnsi="Cambria" w:cs="Cambria"/>
          <w:sz w:val="24"/>
          <w:szCs w:val="24"/>
        </w:rPr>
        <w:t>s</w:t>
      </w:r>
      <w:r w:rsidRPr="00B92842">
        <w:rPr>
          <w:rFonts w:ascii="Cambria" w:eastAsia="Cambria" w:hAnsi="Cambria" w:cs="Cambria"/>
          <w:spacing w:val="-2"/>
          <w:sz w:val="24"/>
          <w:szCs w:val="24"/>
        </w:rPr>
        <w:t>—</w:t>
      </w:r>
      <w:r w:rsidRPr="00B92842">
        <w:rPr>
          <w:rFonts w:ascii="Cambria" w:eastAsia="Cambria" w:hAnsi="Cambria" w:cs="Cambria"/>
          <w:sz w:val="24"/>
          <w:szCs w:val="24"/>
        </w:rPr>
        <w:t>there may</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be</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oth</w:t>
      </w:r>
      <w:r w:rsidRPr="00B92842">
        <w:rPr>
          <w:rFonts w:ascii="Cambria" w:eastAsia="Cambria" w:hAnsi="Cambria" w:cs="Cambria"/>
          <w:spacing w:val="1"/>
          <w:sz w:val="24"/>
          <w:szCs w:val="24"/>
        </w:rPr>
        <w:t>e</w:t>
      </w:r>
      <w:r w:rsidRPr="00B92842">
        <w:rPr>
          <w:rFonts w:ascii="Cambria" w:eastAsia="Cambria" w:hAnsi="Cambria" w:cs="Cambria"/>
          <w:sz w:val="24"/>
          <w:szCs w:val="24"/>
        </w:rPr>
        <w:t>r</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ci</w:t>
      </w:r>
      <w:r w:rsidRPr="00B92842">
        <w:rPr>
          <w:rFonts w:ascii="Cambria" w:eastAsia="Cambria" w:hAnsi="Cambria" w:cs="Cambria"/>
          <w:spacing w:val="-1"/>
          <w:sz w:val="24"/>
          <w:szCs w:val="24"/>
        </w:rPr>
        <w:t>r</w:t>
      </w:r>
      <w:r w:rsidRPr="00B92842">
        <w:rPr>
          <w:rFonts w:ascii="Cambria" w:eastAsia="Cambria" w:hAnsi="Cambria" w:cs="Cambria"/>
          <w:sz w:val="24"/>
          <w:szCs w:val="24"/>
        </w:rPr>
        <w:t>c</w:t>
      </w:r>
      <w:r w:rsidRPr="00B92842">
        <w:rPr>
          <w:rFonts w:ascii="Cambria" w:eastAsia="Cambria" w:hAnsi="Cambria" w:cs="Cambria"/>
          <w:spacing w:val="-1"/>
          <w:sz w:val="24"/>
          <w:szCs w:val="24"/>
        </w:rPr>
        <w:t>u</w:t>
      </w:r>
      <w:r w:rsidRPr="00B92842">
        <w:rPr>
          <w:rFonts w:ascii="Cambria" w:eastAsia="Cambria" w:hAnsi="Cambria" w:cs="Cambria"/>
          <w:sz w:val="24"/>
          <w:szCs w:val="24"/>
        </w:rPr>
        <w:t>mst</w:t>
      </w:r>
      <w:r w:rsidRPr="00B92842">
        <w:rPr>
          <w:rFonts w:ascii="Cambria" w:eastAsia="Cambria" w:hAnsi="Cambria" w:cs="Cambria"/>
          <w:spacing w:val="3"/>
          <w:sz w:val="24"/>
          <w:szCs w:val="24"/>
        </w:rPr>
        <w:t>a</w:t>
      </w:r>
      <w:r w:rsidRPr="00B92842">
        <w:rPr>
          <w:rFonts w:ascii="Cambria" w:eastAsia="Cambria" w:hAnsi="Cambria" w:cs="Cambria"/>
          <w:sz w:val="24"/>
          <w:szCs w:val="24"/>
        </w:rPr>
        <w:t>nces</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that</w:t>
      </w:r>
      <w:r w:rsidRPr="00B92842">
        <w:rPr>
          <w:rFonts w:ascii="Cambria" w:eastAsia="Cambria" w:hAnsi="Cambria" w:cs="Cambria"/>
          <w:spacing w:val="1"/>
          <w:sz w:val="24"/>
          <w:szCs w:val="24"/>
        </w:rPr>
        <w:t xml:space="preserve"> </w:t>
      </w:r>
      <w:r w:rsidRPr="00B92842">
        <w:rPr>
          <w:rFonts w:ascii="Cambria" w:eastAsia="Cambria" w:hAnsi="Cambria" w:cs="Cambria"/>
          <w:spacing w:val="-1"/>
          <w:sz w:val="24"/>
          <w:szCs w:val="24"/>
        </w:rPr>
        <w:t>w</w:t>
      </w:r>
      <w:r w:rsidRPr="00B92842">
        <w:rPr>
          <w:rFonts w:ascii="Cambria" w:eastAsia="Cambria" w:hAnsi="Cambria" w:cs="Cambria"/>
          <w:sz w:val="24"/>
          <w:szCs w:val="24"/>
        </w:rPr>
        <w:t>ar</w:t>
      </w:r>
      <w:r w:rsidRPr="00B92842">
        <w:rPr>
          <w:rFonts w:ascii="Cambria" w:eastAsia="Cambria" w:hAnsi="Cambria" w:cs="Cambria"/>
          <w:spacing w:val="-1"/>
          <w:sz w:val="24"/>
          <w:szCs w:val="24"/>
        </w:rPr>
        <w:t>r</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t</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t</w:t>
      </w:r>
      <w:r w:rsidRPr="00B92842">
        <w:rPr>
          <w:rFonts w:ascii="Cambria" w:eastAsia="Cambria" w:hAnsi="Cambria" w:cs="Cambria"/>
          <w:sz w:val="24"/>
          <w:szCs w:val="24"/>
        </w:rPr>
        <w:t>he</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y</w:t>
      </w:r>
      <w:r w:rsidRPr="00B92842">
        <w:rPr>
          <w:rFonts w:ascii="Cambria" w:eastAsia="Cambria" w:hAnsi="Cambria" w:cs="Cambria"/>
          <w:sz w:val="24"/>
          <w:szCs w:val="24"/>
        </w:rPr>
        <w:t>outh</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be</w:t>
      </w:r>
      <w:r w:rsidRPr="00B92842">
        <w:rPr>
          <w:rFonts w:ascii="Cambria" w:eastAsia="Cambria" w:hAnsi="Cambria" w:cs="Cambria"/>
          <w:spacing w:val="1"/>
          <w:sz w:val="24"/>
          <w:szCs w:val="24"/>
        </w:rPr>
        <w:t>i</w:t>
      </w:r>
      <w:r w:rsidRPr="00B92842">
        <w:rPr>
          <w:rFonts w:ascii="Cambria" w:eastAsia="Cambria" w:hAnsi="Cambria" w:cs="Cambria"/>
          <w:sz w:val="24"/>
          <w:szCs w:val="24"/>
        </w:rPr>
        <w:t>ng</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o</w:t>
      </w:r>
      <w:r w:rsidRPr="00B92842">
        <w:rPr>
          <w:rFonts w:ascii="Cambria" w:eastAsia="Cambria" w:hAnsi="Cambria" w:cs="Cambria"/>
          <w:sz w:val="24"/>
          <w:szCs w:val="24"/>
        </w:rPr>
        <w:t>ut</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of</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h</w:t>
      </w:r>
      <w:r w:rsidRPr="00B92842">
        <w:rPr>
          <w:rFonts w:ascii="Cambria" w:eastAsia="Cambria" w:hAnsi="Cambria" w:cs="Cambria"/>
          <w:spacing w:val="2"/>
          <w:sz w:val="24"/>
          <w:szCs w:val="24"/>
        </w:rPr>
        <w:t>o</w:t>
      </w:r>
      <w:r w:rsidRPr="00B92842">
        <w:rPr>
          <w:rFonts w:ascii="Cambria" w:eastAsia="Cambria" w:hAnsi="Cambria" w:cs="Cambria"/>
          <w:sz w:val="24"/>
          <w:szCs w:val="24"/>
        </w:rPr>
        <w:t>me</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at this</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t</w:t>
      </w:r>
      <w:r w:rsidRPr="00B92842">
        <w:rPr>
          <w:rFonts w:ascii="Cambria" w:eastAsia="Cambria" w:hAnsi="Cambria" w:cs="Cambria"/>
          <w:sz w:val="24"/>
          <w:szCs w:val="24"/>
        </w:rPr>
        <w:t>ime.</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S</w:t>
      </w:r>
      <w:r w:rsidRPr="00B92842">
        <w:rPr>
          <w:rFonts w:ascii="Cambria" w:eastAsia="Cambria" w:hAnsi="Cambria" w:cs="Cambria"/>
          <w:sz w:val="24"/>
          <w:szCs w:val="24"/>
        </w:rPr>
        <w:t>o</w:t>
      </w:r>
      <w:r w:rsidRPr="00B92842">
        <w:rPr>
          <w:rFonts w:ascii="Cambria" w:eastAsia="Cambria" w:hAnsi="Cambria" w:cs="Cambria"/>
          <w:spacing w:val="-1"/>
          <w:sz w:val="24"/>
          <w:szCs w:val="24"/>
        </w:rPr>
        <w:t>m</w:t>
      </w:r>
      <w:r w:rsidRPr="00B92842">
        <w:rPr>
          <w:rFonts w:ascii="Cambria" w:eastAsia="Cambria" w:hAnsi="Cambria" w:cs="Cambria"/>
          <w:spacing w:val="-2"/>
          <w:sz w:val="24"/>
          <w:szCs w:val="24"/>
        </w:rPr>
        <w:t>e</w:t>
      </w:r>
      <w:r w:rsidRPr="00B92842">
        <w:rPr>
          <w:rFonts w:ascii="Cambria" w:eastAsia="Cambria" w:hAnsi="Cambria" w:cs="Cambria"/>
          <w:sz w:val="24"/>
          <w:szCs w:val="24"/>
        </w:rPr>
        <w:t>t</w:t>
      </w:r>
      <w:r w:rsidRPr="00B92842">
        <w:rPr>
          <w:rFonts w:ascii="Cambria" w:eastAsia="Cambria" w:hAnsi="Cambria" w:cs="Cambria"/>
          <w:spacing w:val="1"/>
          <w:sz w:val="24"/>
          <w:szCs w:val="24"/>
        </w:rPr>
        <w:t>i</w:t>
      </w:r>
      <w:r w:rsidRPr="00B92842">
        <w:rPr>
          <w:rFonts w:ascii="Cambria" w:eastAsia="Cambria" w:hAnsi="Cambria" w:cs="Cambria"/>
          <w:sz w:val="24"/>
          <w:szCs w:val="24"/>
        </w:rPr>
        <w:t>mes t</w:t>
      </w:r>
      <w:r w:rsidRPr="00B92842">
        <w:rPr>
          <w:rFonts w:ascii="Cambria" w:eastAsia="Cambria" w:hAnsi="Cambria" w:cs="Cambria"/>
          <w:spacing w:val="-2"/>
          <w:sz w:val="24"/>
          <w:szCs w:val="24"/>
        </w:rPr>
        <w:t>h</w:t>
      </w:r>
      <w:r w:rsidRPr="00B92842">
        <w:rPr>
          <w:rFonts w:ascii="Cambria" w:eastAsia="Cambria" w:hAnsi="Cambria" w:cs="Cambria"/>
          <w:sz w:val="24"/>
          <w:szCs w:val="24"/>
        </w:rPr>
        <w:t xml:space="preserve">e </w:t>
      </w:r>
      <w:r w:rsidRPr="00B92842">
        <w:rPr>
          <w:rFonts w:ascii="Cambria" w:eastAsia="Cambria" w:hAnsi="Cambria" w:cs="Cambria"/>
          <w:spacing w:val="1"/>
          <w:sz w:val="24"/>
          <w:szCs w:val="24"/>
        </w:rPr>
        <w:t>“</w:t>
      </w:r>
      <w:r w:rsidRPr="00B92842">
        <w:rPr>
          <w:rFonts w:ascii="Cambria" w:eastAsia="Cambria" w:hAnsi="Cambria" w:cs="Cambria"/>
          <w:spacing w:val="-1"/>
          <w:sz w:val="24"/>
          <w:szCs w:val="24"/>
        </w:rPr>
        <w:t>r</w:t>
      </w:r>
      <w:r w:rsidRPr="00B92842">
        <w:rPr>
          <w:rFonts w:ascii="Cambria" w:eastAsia="Cambria" w:hAnsi="Cambria" w:cs="Cambria"/>
          <w:sz w:val="24"/>
          <w:szCs w:val="24"/>
        </w:rPr>
        <w:t>est</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of</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the s</w:t>
      </w:r>
      <w:r w:rsidRPr="00B92842">
        <w:rPr>
          <w:rFonts w:ascii="Cambria" w:eastAsia="Cambria" w:hAnsi="Cambria" w:cs="Cambria"/>
          <w:spacing w:val="1"/>
          <w:sz w:val="24"/>
          <w:szCs w:val="24"/>
        </w:rPr>
        <w:t>t</w:t>
      </w:r>
      <w:r w:rsidRPr="00B92842">
        <w:rPr>
          <w:rFonts w:ascii="Cambria" w:eastAsia="Cambria" w:hAnsi="Cambria" w:cs="Cambria"/>
          <w:sz w:val="24"/>
          <w:szCs w:val="24"/>
        </w:rPr>
        <w:t>o</w:t>
      </w:r>
      <w:r w:rsidRPr="00B92842">
        <w:rPr>
          <w:rFonts w:ascii="Cambria" w:eastAsia="Cambria" w:hAnsi="Cambria" w:cs="Cambria"/>
          <w:spacing w:val="-1"/>
          <w:sz w:val="24"/>
          <w:szCs w:val="24"/>
        </w:rPr>
        <w:t>ry</w:t>
      </w:r>
      <w:r w:rsidRPr="00B92842">
        <w:rPr>
          <w:rFonts w:ascii="Cambria" w:eastAsia="Cambria" w:hAnsi="Cambria" w:cs="Cambria"/>
          <w:sz w:val="24"/>
          <w:szCs w:val="24"/>
        </w:rPr>
        <w:t>”</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 xml:space="preserve">is </w:t>
      </w:r>
      <w:r w:rsidRPr="00B92842">
        <w:rPr>
          <w:rFonts w:ascii="Cambria" w:eastAsia="Cambria" w:hAnsi="Cambria" w:cs="Cambria"/>
          <w:spacing w:val="-1"/>
          <w:sz w:val="24"/>
          <w:szCs w:val="24"/>
        </w:rPr>
        <w:t>n</w:t>
      </w:r>
      <w:r w:rsidRPr="00B92842">
        <w:rPr>
          <w:rFonts w:ascii="Cambria" w:eastAsia="Cambria" w:hAnsi="Cambria" w:cs="Cambria"/>
          <w:sz w:val="24"/>
          <w:szCs w:val="24"/>
        </w:rPr>
        <w:t>ever</w:t>
      </w:r>
      <w:r w:rsidRPr="00B92842">
        <w:rPr>
          <w:rFonts w:ascii="Cambria" w:eastAsia="Cambria" w:hAnsi="Cambria" w:cs="Cambria"/>
          <w:spacing w:val="-1"/>
          <w:sz w:val="24"/>
          <w:szCs w:val="24"/>
        </w:rPr>
        <w:t xml:space="preserve"> k</w:t>
      </w:r>
      <w:r w:rsidRPr="00B92842">
        <w:rPr>
          <w:rFonts w:ascii="Cambria" w:eastAsia="Cambria" w:hAnsi="Cambria" w:cs="Cambria"/>
          <w:sz w:val="24"/>
          <w:szCs w:val="24"/>
        </w:rPr>
        <w:t>nown by sc</w:t>
      </w:r>
      <w:r w:rsidRPr="00B92842">
        <w:rPr>
          <w:rFonts w:ascii="Cambria" w:eastAsia="Cambria" w:hAnsi="Cambria" w:cs="Cambria"/>
          <w:spacing w:val="-1"/>
          <w:sz w:val="24"/>
          <w:szCs w:val="24"/>
        </w:rPr>
        <w:t>h</w:t>
      </w:r>
      <w:r w:rsidRPr="00B92842">
        <w:rPr>
          <w:rFonts w:ascii="Cambria" w:eastAsia="Cambria" w:hAnsi="Cambria" w:cs="Cambria"/>
          <w:spacing w:val="2"/>
          <w:sz w:val="24"/>
          <w:szCs w:val="24"/>
        </w:rPr>
        <w:t>o</w:t>
      </w:r>
      <w:r w:rsidRPr="00B92842">
        <w:rPr>
          <w:rFonts w:ascii="Cambria" w:eastAsia="Cambria" w:hAnsi="Cambria" w:cs="Cambria"/>
          <w:sz w:val="24"/>
          <w:szCs w:val="24"/>
        </w:rPr>
        <w:t xml:space="preserve">ol </w:t>
      </w:r>
      <w:r w:rsidRPr="00B92842">
        <w:rPr>
          <w:rFonts w:ascii="Cambria" w:eastAsia="Cambria" w:hAnsi="Cambria" w:cs="Cambria"/>
          <w:spacing w:val="2"/>
          <w:sz w:val="24"/>
          <w:szCs w:val="24"/>
        </w:rPr>
        <w:t>s</w:t>
      </w:r>
      <w:r w:rsidRPr="00B92842">
        <w:rPr>
          <w:rFonts w:ascii="Cambria" w:eastAsia="Cambria" w:hAnsi="Cambria" w:cs="Cambria"/>
          <w:sz w:val="24"/>
          <w:szCs w:val="24"/>
        </w:rPr>
        <w:t>t</w:t>
      </w:r>
      <w:r w:rsidRPr="00B92842">
        <w:rPr>
          <w:rFonts w:ascii="Cambria" w:eastAsia="Cambria" w:hAnsi="Cambria" w:cs="Cambria"/>
          <w:spacing w:val="1"/>
          <w:sz w:val="24"/>
          <w:szCs w:val="24"/>
        </w:rPr>
        <w:t>a</w:t>
      </w:r>
      <w:r w:rsidRPr="00B92842">
        <w:rPr>
          <w:rFonts w:ascii="Cambria" w:eastAsia="Cambria" w:hAnsi="Cambria" w:cs="Cambria"/>
          <w:spacing w:val="-1"/>
          <w:sz w:val="24"/>
          <w:szCs w:val="24"/>
        </w:rPr>
        <w:t>f</w:t>
      </w:r>
      <w:r w:rsidRPr="00B92842">
        <w:rPr>
          <w:rFonts w:ascii="Cambria" w:eastAsia="Cambria" w:hAnsi="Cambria" w:cs="Cambria"/>
          <w:sz w:val="24"/>
          <w:szCs w:val="24"/>
        </w:rPr>
        <w:t>f</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as the</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y</w:t>
      </w:r>
      <w:r w:rsidRPr="00B92842">
        <w:rPr>
          <w:rFonts w:ascii="Cambria" w:eastAsia="Cambria" w:hAnsi="Cambria" w:cs="Cambria"/>
          <w:sz w:val="24"/>
          <w:szCs w:val="24"/>
        </w:rPr>
        <w:t>outh</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may</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 xml:space="preserve">not </w:t>
      </w:r>
      <w:r w:rsidRPr="00B92842">
        <w:rPr>
          <w:rFonts w:ascii="Cambria" w:eastAsia="Cambria" w:hAnsi="Cambria" w:cs="Cambria"/>
          <w:spacing w:val="1"/>
          <w:sz w:val="24"/>
          <w:szCs w:val="24"/>
        </w:rPr>
        <w:t>b</w:t>
      </w:r>
      <w:r w:rsidRPr="00B92842">
        <w:rPr>
          <w:rFonts w:ascii="Cambria" w:eastAsia="Cambria" w:hAnsi="Cambria" w:cs="Cambria"/>
          <w:sz w:val="24"/>
          <w:szCs w:val="24"/>
        </w:rPr>
        <w:t>e</w:t>
      </w:r>
      <w:r w:rsidRPr="00B92842">
        <w:rPr>
          <w:rFonts w:ascii="Cambria" w:eastAsia="Cambria" w:hAnsi="Cambria" w:cs="Cambria"/>
          <w:spacing w:val="-1"/>
          <w:sz w:val="24"/>
          <w:szCs w:val="24"/>
        </w:rPr>
        <w:t xml:space="preserve"> </w:t>
      </w:r>
      <w:r w:rsidRPr="00B92842">
        <w:rPr>
          <w:rFonts w:ascii="Cambria" w:eastAsia="Cambria" w:hAnsi="Cambria" w:cs="Cambria"/>
          <w:spacing w:val="2"/>
          <w:sz w:val="24"/>
          <w:szCs w:val="24"/>
        </w:rPr>
        <w:t>w</w:t>
      </w:r>
      <w:r w:rsidRPr="00B92842">
        <w:rPr>
          <w:rFonts w:ascii="Cambria" w:eastAsia="Cambria" w:hAnsi="Cambria" w:cs="Cambria"/>
          <w:sz w:val="24"/>
          <w:szCs w:val="24"/>
        </w:rPr>
        <w:t>illi</w:t>
      </w:r>
      <w:r w:rsidRPr="00B92842">
        <w:rPr>
          <w:rFonts w:ascii="Cambria" w:eastAsia="Cambria" w:hAnsi="Cambria" w:cs="Cambria"/>
          <w:spacing w:val="1"/>
          <w:sz w:val="24"/>
          <w:szCs w:val="24"/>
        </w:rPr>
        <w:t>n</w:t>
      </w:r>
      <w:r w:rsidRPr="00B92842">
        <w:rPr>
          <w:rFonts w:ascii="Cambria" w:eastAsia="Cambria" w:hAnsi="Cambria" w:cs="Cambria"/>
          <w:sz w:val="24"/>
          <w:szCs w:val="24"/>
        </w:rPr>
        <w:t>g</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 xml:space="preserve">to </w:t>
      </w:r>
      <w:r w:rsidRPr="00B92842">
        <w:rPr>
          <w:rFonts w:ascii="Cambria" w:eastAsia="Cambria" w:hAnsi="Cambria" w:cs="Cambria"/>
          <w:spacing w:val="-1"/>
          <w:sz w:val="24"/>
          <w:szCs w:val="24"/>
        </w:rPr>
        <w:t>d</w:t>
      </w:r>
      <w:r w:rsidRPr="00B92842">
        <w:rPr>
          <w:rFonts w:ascii="Cambria" w:eastAsia="Cambria" w:hAnsi="Cambria" w:cs="Cambria"/>
          <w:sz w:val="24"/>
          <w:szCs w:val="24"/>
        </w:rPr>
        <w:t>isclose</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unco</w:t>
      </w:r>
      <w:r w:rsidRPr="00B92842">
        <w:rPr>
          <w:rFonts w:ascii="Cambria" w:eastAsia="Cambria" w:hAnsi="Cambria" w:cs="Cambria"/>
          <w:spacing w:val="1"/>
          <w:sz w:val="24"/>
          <w:szCs w:val="24"/>
        </w:rPr>
        <w:t>m</w:t>
      </w:r>
      <w:r w:rsidRPr="00B92842">
        <w:rPr>
          <w:rFonts w:ascii="Cambria" w:eastAsia="Cambria" w:hAnsi="Cambria" w:cs="Cambria"/>
          <w:spacing w:val="-1"/>
          <w:sz w:val="24"/>
          <w:szCs w:val="24"/>
        </w:rPr>
        <w:t>f</w:t>
      </w:r>
      <w:r w:rsidRPr="00B92842">
        <w:rPr>
          <w:rFonts w:ascii="Cambria" w:eastAsia="Cambria" w:hAnsi="Cambria" w:cs="Cambria"/>
          <w:sz w:val="24"/>
          <w:szCs w:val="24"/>
        </w:rPr>
        <w:t>o</w:t>
      </w:r>
      <w:r w:rsidRPr="00B92842">
        <w:rPr>
          <w:rFonts w:ascii="Cambria" w:eastAsia="Cambria" w:hAnsi="Cambria" w:cs="Cambria"/>
          <w:spacing w:val="-1"/>
          <w:sz w:val="24"/>
          <w:szCs w:val="24"/>
        </w:rPr>
        <w:t>r</w:t>
      </w:r>
      <w:r w:rsidRPr="00B92842">
        <w:rPr>
          <w:rFonts w:ascii="Cambria" w:eastAsia="Cambria" w:hAnsi="Cambria" w:cs="Cambria"/>
          <w:sz w:val="24"/>
          <w:szCs w:val="24"/>
        </w:rPr>
        <w:t>t</w:t>
      </w:r>
      <w:r w:rsidRPr="00B92842">
        <w:rPr>
          <w:rFonts w:ascii="Cambria" w:eastAsia="Cambria" w:hAnsi="Cambria" w:cs="Cambria"/>
          <w:spacing w:val="1"/>
          <w:sz w:val="24"/>
          <w:szCs w:val="24"/>
        </w:rPr>
        <w:t>a</w:t>
      </w:r>
      <w:r w:rsidRPr="00B92842">
        <w:rPr>
          <w:rFonts w:ascii="Cambria" w:eastAsia="Cambria" w:hAnsi="Cambria" w:cs="Cambria"/>
          <w:sz w:val="24"/>
          <w:szCs w:val="24"/>
        </w:rPr>
        <w:t>ble or</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embar</w:t>
      </w:r>
      <w:r w:rsidRPr="00B92842">
        <w:rPr>
          <w:rFonts w:ascii="Cambria" w:eastAsia="Cambria" w:hAnsi="Cambria" w:cs="Cambria"/>
          <w:spacing w:val="-1"/>
          <w:sz w:val="24"/>
          <w:szCs w:val="24"/>
        </w:rPr>
        <w:t>r</w:t>
      </w:r>
      <w:r w:rsidRPr="00B92842">
        <w:rPr>
          <w:rFonts w:ascii="Cambria" w:eastAsia="Cambria" w:hAnsi="Cambria" w:cs="Cambria"/>
          <w:sz w:val="24"/>
          <w:szCs w:val="24"/>
        </w:rPr>
        <w:t>ass</w:t>
      </w:r>
      <w:r w:rsidRPr="00B92842">
        <w:rPr>
          <w:rFonts w:ascii="Cambria" w:eastAsia="Cambria" w:hAnsi="Cambria" w:cs="Cambria"/>
          <w:spacing w:val="1"/>
          <w:sz w:val="24"/>
          <w:szCs w:val="24"/>
        </w:rPr>
        <w:t>i</w:t>
      </w:r>
      <w:r w:rsidRPr="00B92842">
        <w:rPr>
          <w:rFonts w:ascii="Cambria" w:eastAsia="Cambria" w:hAnsi="Cambria" w:cs="Cambria"/>
          <w:sz w:val="24"/>
          <w:szCs w:val="24"/>
        </w:rPr>
        <w:t xml:space="preserve">ng </w:t>
      </w:r>
      <w:r w:rsidRPr="00B92842">
        <w:rPr>
          <w:rFonts w:ascii="Cambria" w:eastAsia="Cambria" w:hAnsi="Cambria" w:cs="Cambria"/>
          <w:spacing w:val="-1"/>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t</w:t>
      </w:r>
      <w:r w:rsidRPr="00B92842">
        <w:rPr>
          <w:rFonts w:ascii="Cambria" w:eastAsia="Cambria" w:hAnsi="Cambria" w:cs="Cambria"/>
          <w:sz w:val="24"/>
          <w:szCs w:val="24"/>
        </w:rPr>
        <w:t>a</w:t>
      </w:r>
      <w:r w:rsidRPr="00B92842">
        <w:rPr>
          <w:rFonts w:ascii="Cambria" w:eastAsia="Cambria" w:hAnsi="Cambria" w:cs="Cambria"/>
          <w:spacing w:val="1"/>
          <w:sz w:val="24"/>
          <w:szCs w:val="24"/>
        </w:rPr>
        <w:t>i</w:t>
      </w:r>
      <w:r w:rsidRPr="00B92842">
        <w:rPr>
          <w:rFonts w:ascii="Cambria" w:eastAsia="Cambria" w:hAnsi="Cambria" w:cs="Cambria"/>
          <w:sz w:val="24"/>
          <w:szCs w:val="24"/>
        </w:rPr>
        <w:t>ls.</w:t>
      </w:r>
      <w:r w:rsidRPr="00B92842">
        <w:rPr>
          <w:rFonts w:ascii="Cambria" w:eastAsia="Cambria" w:hAnsi="Cambria" w:cs="Cambria"/>
          <w:spacing w:val="52"/>
          <w:sz w:val="24"/>
          <w:szCs w:val="24"/>
        </w:rPr>
        <w:t xml:space="preserve"> </w:t>
      </w:r>
      <w:r w:rsidRPr="00B92842">
        <w:rPr>
          <w:rFonts w:ascii="Cambria" w:eastAsia="Cambria" w:hAnsi="Cambria" w:cs="Cambria"/>
          <w:sz w:val="24"/>
          <w:szCs w:val="24"/>
        </w:rPr>
        <w:t>Ultima</w:t>
      </w:r>
      <w:r w:rsidRPr="00B92842">
        <w:rPr>
          <w:rFonts w:ascii="Cambria" w:eastAsia="Cambria" w:hAnsi="Cambria" w:cs="Cambria"/>
          <w:spacing w:val="1"/>
          <w:sz w:val="24"/>
          <w:szCs w:val="24"/>
        </w:rPr>
        <w:t>t</w:t>
      </w:r>
      <w:r w:rsidRPr="00B92842">
        <w:rPr>
          <w:rFonts w:ascii="Cambria" w:eastAsia="Cambria" w:hAnsi="Cambria" w:cs="Cambria"/>
          <w:sz w:val="24"/>
          <w:szCs w:val="24"/>
        </w:rPr>
        <w:t>el</w:t>
      </w:r>
      <w:r w:rsidRPr="00B92842">
        <w:rPr>
          <w:rFonts w:ascii="Cambria" w:eastAsia="Cambria" w:hAnsi="Cambria" w:cs="Cambria"/>
          <w:spacing w:val="-1"/>
          <w:sz w:val="24"/>
          <w:szCs w:val="24"/>
        </w:rPr>
        <w:t>y</w:t>
      </w:r>
      <w:r w:rsidRPr="00B92842">
        <w:rPr>
          <w:rFonts w:ascii="Cambria" w:eastAsia="Cambria" w:hAnsi="Cambria" w:cs="Cambria"/>
          <w:sz w:val="24"/>
          <w:szCs w:val="24"/>
        </w:rPr>
        <w:t>,</w:t>
      </w:r>
      <w:r w:rsidRPr="00B92842">
        <w:rPr>
          <w:rFonts w:ascii="Cambria" w:eastAsia="Cambria" w:hAnsi="Cambria" w:cs="Cambria"/>
          <w:spacing w:val="1"/>
          <w:sz w:val="24"/>
          <w:szCs w:val="24"/>
        </w:rPr>
        <w:t xml:space="preserve"> </w:t>
      </w:r>
      <w:r w:rsidRPr="00B92842">
        <w:rPr>
          <w:rFonts w:ascii="Cambria" w:eastAsia="Cambria" w:hAnsi="Cambria" w:cs="Cambria"/>
          <w:spacing w:val="-1"/>
          <w:sz w:val="24"/>
          <w:szCs w:val="24"/>
        </w:rPr>
        <w:t>r</w:t>
      </w:r>
      <w:r w:rsidRPr="00B92842">
        <w:rPr>
          <w:rFonts w:ascii="Cambria" w:eastAsia="Cambria" w:hAnsi="Cambria" w:cs="Cambria"/>
          <w:sz w:val="24"/>
          <w:szCs w:val="24"/>
        </w:rPr>
        <w:t>e</w:t>
      </w:r>
      <w:r w:rsidRPr="00B92842">
        <w:rPr>
          <w:rFonts w:ascii="Cambria" w:eastAsia="Cambria" w:hAnsi="Cambria" w:cs="Cambria"/>
          <w:spacing w:val="-3"/>
          <w:sz w:val="24"/>
          <w:szCs w:val="24"/>
        </w:rPr>
        <w:t>g</w:t>
      </w:r>
      <w:r w:rsidRPr="00B92842">
        <w:rPr>
          <w:rFonts w:ascii="Cambria" w:eastAsia="Cambria" w:hAnsi="Cambria" w:cs="Cambria"/>
          <w:sz w:val="24"/>
          <w:szCs w:val="24"/>
        </w:rPr>
        <w:t>ar</w:t>
      </w:r>
      <w:r w:rsidRPr="00B92842">
        <w:rPr>
          <w:rFonts w:ascii="Cambria" w:eastAsia="Cambria" w:hAnsi="Cambria" w:cs="Cambria"/>
          <w:spacing w:val="-2"/>
          <w:sz w:val="24"/>
          <w:szCs w:val="24"/>
        </w:rPr>
        <w:t>d</w:t>
      </w:r>
      <w:r w:rsidRPr="00B92842">
        <w:rPr>
          <w:rFonts w:ascii="Cambria" w:eastAsia="Cambria" w:hAnsi="Cambria" w:cs="Cambria"/>
          <w:sz w:val="24"/>
          <w:szCs w:val="24"/>
        </w:rPr>
        <w:t>le</w:t>
      </w:r>
      <w:r w:rsidRPr="00B92842">
        <w:rPr>
          <w:rFonts w:ascii="Cambria" w:eastAsia="Cambria" w:hAnsi="Cambria" w:cs="Cambria"/>
          <w:spacing w:val="2"/>
          <w:sz w:val="24"/>
          <w:szCs w:val="24"/>
        </w:rPr>
        <w:t>s</w:t>
      </w:r>
      <w:r w:rsidRPr="00B92842">
        <w:rPr>
          <w:rFonts w:ascii="Cambria" w:eastAsia="Cambria" w:hAnsi="Cambria" w:cs="Cambria"/>
          <w:sz w:val="24"/>
          <w:szCs w:val="24"/>
        </w:rPr>
        <w:t>s</w:t>
      </w:r>
      <w:r w:rsidRPr="00B92842">
        <w:rPr>
          <w:rFonts w:ascii="Cambria" w:eastAsia="Cambria" w:hAnsi="Cambria" w:cs="Cambria"/>
          <w:spacing w:val="-11"/>
          <w:sz w:val="24"/>
          <w:szCs w:val="24"/>
        </w:rPr>
        <w:t xml:space="preserve"> </w:t>
      </w:r>
      <w:r w:rsidRPr="00B92842">
        <w:rPr>
          <w:rFonts w:ascii="Cambria" w:eastAsia="Cambria" w:hAnsi="Cambria" w:cs="Cambria"/>
          <w:sz w:val="24"/>
          <w:szCs w:val="24"/>
        </w:rPr>
        <w:t>of</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y</w:t>
      </w:r>
      <w:r w:rsidRPr="00B92842">
        <w:rPr>
          <w:rFonts w:ascii="Cambria" w:eastAsia="Cambria" w:hAnsi="Cambria" w:cs="Cambria"/>
          <w:spacing w:val="2"/>
          <w:sz w:val="24"/>
          <w:szCs w:val="24"/>
        </w:rPr>
        <w:t>o</w:t>
      </w:r>
      <w:r w:rsidRPr="00B92842">
        <w:rPr>
          <w:rFonts w:ascii="Cambria" w:eastAsia="Cambria" w:hAnsi="Cambria" w:cs="Cambria"/>
          <w:sz w:val="24"/>
          <w:szCs w:val="24"/>
        </w:rPr>
        <w:t>ur</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u</w:t>
      </w:r>
      <w:r w:rsidRPr="00B92842">
        <w:rPr>
          <w:rFonts w:ascii="Cambria" w:eastAsia="Cambria" w:hAnsi="Cambria" w:cs="Cambria"/>
          <w:spacing w:val="2"/>
          <w:sz w:val="24"/>
          <w:szCs w:val="24"/>
        </w:rPr>
        <w:t>n</w:t>
      </w:r>
      <w:r w:rsidRPr="00B92842">
        <w:rPr>
          <w:rFonts w:ascii="Cambria" w:eastAsia="Cambria" w:hAnsi="Cambria" w:cs="Cambria"/>
          <w:spacing w:val="-1"/>
          <w:sz w:val="24"/>
          <w:szCs w:val="24"/>
        </w:rPr>
        <w:t>d</w:t>
      </w:r>
      <w:r w:rsidRPr="00B92842">
        <w:rPr>
          <w:rFonts w:ascii="Cambria" w:eastAsia="Cambria" w:hAnsi="Cambria" w:cs="Cambria"/>
          <w:sz w:val="24"/>
          <w:szCs w:val="24"/>
        </w:rPr>
        <w:t>ers</w:t>
      </w:r>
      <w:r w:rsidRPr="00B92842">
        <w:rPr>
          <w:rFonts w:ascii="Cambria" w:eastAsia="Cambria" w:hAnsi="Cambria" w:cs="Cambria"/>
          <w:spacing w:val="2"/>
          <w:sz w:val="24"/>
          <w:szCs w:val="24"/>
        </w:rPr>
        <w:t>t</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pacing w:val="-1"/>
          <w:sz w:val="24"/>
          <w:szCs w:val="24"/>
        </w:rPr>
        <w:t>d</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g</w:t>
      </w:r>
      <w:r w:rsidRPr="00B92842">
        <w:rPr>
          <w:rFonts w:ascii="Cambria" w:eastAsia="Cambria" w:hAnsi="Cambria" w:cs="Cambria"/>
          <w:spacing w:val="-10"/>
          <w:sz w:val="24"/>
          <w:szCs w:val="24"/>
        </w:rPr>
        <w:t xml:space="preserve"> </w:t>
      </w:r>
      <w:r w:rsidRPr="00B92842">
        <w:rPr>
          <w:rFonts w:ascii="Cambria" w:eastAsia="Cambria" w:hAnsi="Cambria" w:cs="Cambria"/>
          <w:sz w:val="24"/>
          <w:szCs w:val="24"/>
        </w:rPr>
        <w:t>of</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f</w:t>
      </w:r>
      <w:r w:rsidRPr="00B92842">
        <w:rPr>
          <w:rFonts w:ascii="Cambria" w:eastAsia="Cambria" w:hAnsi="Cambria" w:cs="Cambria"/>
          <w:spacing w:val="-1"/>
          <w:sz w:val="24"/>
          <w:szCs w:val="24"/>
        </w:rPr>
        <w:t>u</w:t>
      </w:r>
      <w:r w:rsidRPr="00B92842">
        <w:rPr>
          <w:rFonts w:ascii="Cambria" w:eastAsia="Cambria" w:hAnsi="Cambria" w:cs="Cambria"/>
          <w:sz w:val="24"/>
          <w:szCs w:val="24"/>
        </w:rPr>
        <w:t>ll</w:t>
      </w:r>
      <w:r w:rsidRPr="00B92842">
        <w:rPr>
          <w:rFonts w:ascii="Cambria" w:eastAsia="Cambria" w:hAnsi="Cambria" w:cs="Cambria"/>
          <w:spacing w:val="-1"/>
          <w:sz w:val="24"/>
          <w:szCs w:val="24"/>
        </w:rPr>
        <w:t xml:space="preserve"> d</w:t>
      </w:r>
      <w:r w:rsidRPr="00B92842">
        <w:rPr>
          <w:rFonts w:ascii="Cambria" w:eastAsia="Cambria" w:hAnsi="Cambria" w:cs="Cambria"/>
          <w:sz w:val="24"/>
          <w:szCs w:val="24"/>
        </w:rPr>
        <w:t>e</w:t>
      </w:r>
      <w:r w:rsidRPr="00B92842">
        <w:rPr>
          <w:rFonts w:ascii="Cambria" w:eastAsia="Cambria" w:hAnsi="Cambria" w:cs="Cambria"/>
          <w:spacing w:val="1"/>
          <w:sz w:val="24"/>
          <w:szCs w:val="24"/>
        </w:rPr>
        <w:t>t</w:t>
      </w:r>
      <w:r w:rsidRPr="00B92842">
        <w:rPr>
          <w:rFonts w:ascii="Cambria" w:eastAsia="Cambria" w:hAnsi="Cambria" w:cs="Cambria"/>
          <w:sz w:val="24"/>
          <w:szCs w:val="24"/>
        </w:rPr>
        <w:t>a</w:t>
      </w:r>
      <w:r w:rsidRPr="00B92842">
        <w:rPr>
          <w:rFonts w:ascii="Cambria" w:eastAsia="Cambria" w:hAnsi="Cambria" w:cs="Cambria"/>
          <w:spacing w:val="1"/>
          <w:sz w:val="24"/>
          <w:szCs w:val="24"/>
        </w:rPr>
        <w:t>i</w:t>
      </w:r>
      <w:r w:rsidRPr="00B92842">
        <w:rPr>
          <w:rFonts w:ascii="Cambria" w:eastAsia="Cambria" w:hAnsi="Cambria" w:cs="Cambria"/>
          <w:sz w:val="24"/>
          <w:szCs w:val="24"/>
        </w:rPr>
        <w:t>ls</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that led</w:t>
      </w:r>
      <w:r w:rsidRPr="00B92842">
        <w:rPr>
          <w:rFonts w:ascii="Cambria" w:eastAsia="Cambria" w:hAnsi="Cambria" w:cs="Cambria"/>
          <w:spacing w:val="-4"/>
          <w:sz w:val="24"/>
          <w:szCs w:val="24"/>
        </w:rPr>
        <w:t xml:space="preserve"> </w:t>
      </w:r>
      <w:r w:rsidR="004C0453" w:rsidRPr="00B92842">
        <w:rPr>
          <w:rFonts w:ascii="Cambria" w:eastAsia="Cambria" w:hAnsi="Cambria" w:cs="Cambria"/>
          <w:sz w:val="24"/>
          <w:szCs w:val="24"/>
        </w:rPr>
        <w:t>to the</w:t>
      </w:r>
      <w:r w:rsidRPr="00B92842">
        <w:rPr>
          <w:rFonts w:ascii="Cambria" w:eastAsia="Cambria" w:hAnsi="Cambria" w:cs="Cambria"/>
          <w:sz w:val="24"/>
          <w:szCs w:val="24"/>
        </w:rPr>
        <w:t xml:space="preserve"> stu</w:t>
      </w:r>
      <w:r w:rsidRPr="00B92842">
        <w:rPr>
          <w:rFonts w:ascii="Cambria" w:eastAsia="Cambria" w:hAnsi="Cambria" w:cs="Cambria"/>
          <w:spacing w:val="-1"/>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b</w:t>
      </w:r>
      <w:r w:rsidRPr="00B92842">
        <w:rPr>
          <w:rFonts w:ascii="Cambria" w:eastAsia="Cambria" w:hAnsi="Cambria" w:cs="Cambria"/>
          <w:sz w:val="24"/>
          <w:szCs w:val="24"/>
        </w:rPr>
        <w:t>e</w:t>
      </w:r>
      <w:r w:rsidRPr="00B92842">
        <w:rPr>
          <w:rFonts w:ascii="Cambria" w:eastAsia="Cambria" w:hAnsi="Cambria" w:cs="Cambria"/>
          <w:spacing w:val="1"/>
          <w:sz w:val="24"/>
          <w:szCs w:val="24"/>
        </w:rPr>
        <w:t>i</w:t>
      </w:r>
      <w:r w:rsidRPr="00B92842">
        <w:rPr>
          <w:rFonts w:ascii="Cambria" w:eastAsia="Cambria" w:hAnsi="Cambria" w:cs="Cambria"/>
          <w:sz w:val="24"/>
          <w:szCs w:val="24"/>
        </w:rPr>
        <w:t>ng</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u</w:t>
      </w:r>
      <w:r w:rsidRPr="00B92842">
        <w:rPr>
          <w:rFonts w:ascii="Cambria" w:eastAsia="Cambria" w:hAnsi="Cambria" w:cs="Cambria"/>
          <w:sz w:val="24"/>
          <w:szCs w:val="24"/>
        </w:rPr>
        <w:t>n</w:t>
      </w:r>
      <w:r w:rsidRPr="00B92842">
        <w:rPr>
          <w:rFonts w:ascii="Cambria" w:eastAsia="Cambria" w:hAnsi="Cambria" w:cs="Cambria"/>
          <w:spacing w:val="1"/>
          <w:sz w:val="24"/>
          <w:szCs w:val="24"/>
        </w:rPr>
        <w:t>a</w:t>
      </w:r>
      <w:r w:rsidRPr="00B92842">
        <w:rPr>
          <w:rFonts w:ascii="Cambria" w:eastAsia="Cambria" w:hAnsi="Cambria" w:cs="Cambria"/>
          <w:sz w:val="24"/>
          <w:szCs w:val="24"/>
        </w:rPr>
        <w:t>cc</w:t>
      </w:r>
      <w:r w:rsidRPr="00B92842">
        <w:rPr>
          <w:rFonts w:ascii="Cambria" w:eastAsia="Cambria" w:hAnsi="Cambria" w:cs="Cambria"/>
          <w:spacing w:val="-1"/>
          <w:sz w:val="24"/>
          <w:szCs w:val="24"/>
        </w:rPr>
        <w:t>o</w:t>
      </w:r>
      <w:r w:rsidRPr="00B92842">
        <w:rPr>
          <w:rFonts w:ascii="Cambria" w:eastAsia="Cambria" w:hAnsi="Cambria" w:cs="Cambria"/>
          <w:sz w:val="24"/>
          <w:szCs w:val="24"/>
        </w:rPr>
        <w:t>mp</w:t>
      </w:r>
      <w:r w:rsidRPr="00B92842">
        <w:rPr>
          <w:rFonts w:ascii="Cambria" w:eastAsia="Cambria" w:hAnsi="Cambria" w:cs="Cambria"/>
          <w:spacing w:val="1"/>
          <w:sz w:val="24"/>
          <w:szCs w:val="24"/>
        </w:rPr>
        <w:t>a</w:t>
      </w:r>
      <w:r w:rsidRPr="00B92842">
        <w:rPr>
          <w:rFonts w:ascii="Cambria" w:eastAsia="Cambria" w:hAnsi="Cambria" w:cs="Cambria"/>
          <w:sz w:val="24"/>
          <w:szCs w:val="24"/>
        </w:rPr>
        <w:t>n</w:t>
      </w:r>
      <w:r w:rsidRPr="00B92842">
        <w:rPr>
          <w:rFonts w:ascii="Cambria" w:eastAsia="Cambria" w:hAnsi="Cambria" w:cs="Cambria"/>
          <w:spacing w:val="1"/>
          <w:sz w:val="24"/>
          <w:szCs w:val="24"/>
        </w:rPr>
        <w:t>i</w:t>
      </w:r>
      <w:r w:rsidRPr="00B92842">
        <w:rPr>
          <w:rFonts w:ascii="Cambria" w:eastAsia="Cambria" w:hAnsi="Cambria" w:cs="Cambria"/>
          <w:sz w:val="24"/>
          <w:szCs w:val="24"/>
        </w:rPr>
        <w:t>ed</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d</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h</w:t>
      </w:r>
      <w:r w:rsidRPr="00B92842">
        <w:rPr>
          <w:rFonts w:ascii="Cambria" w:eastAsia="Cambria" w:hAnsi="Cambria" w:cs="Cambria"/>
          <w:spacing w:val="-1"/>
          <w:sz w:val="24"/>
          <w:szCs w:val="24"/>
        </w:rPr>
        <w:t>o</w:t>
      </w:r>
      <w:r w:rsidRPr="00B92842">
        <w:rPr>
          <w:rFonts w:ascii="Cambria" w:eastAsia="Cambria" w:hAnsi="Cambria" w:cs="Cambria"/>
          <w:sz w:val="24"/>
          <w:szCs w:val="24"/>
        </w:rPr>
        <w:t>meles</w:t>
      </w:r>
      <w:r w:rsidRPr="00B92842">
        <w:rPr>
          <w:rFonts w:ascii="Cambria" w:eastAsia="Cambria" w:hAnsi="Cambria" w:cs="Cambria"/>
          <w:spacing w:val="1"/>
          <w:sz w:val="24"/>
          <w:szCs w:val="24"/>
        </w:rPr>
        <w:t>s</w:t>
      </w:r>
      <w:r w:rsidRPr="00B92842">
        <w:rPr>
          <w:rFonts w:ascii="Cambria" w:eastAsia="Cambria" w:hAnsi="Cambria" w:cs="Cambria"/>
          <w:sz w:val="24"/>
          <w:szCs w:val="24"/>
        </w:rPr>
        <w:t>,</w:t>
      </w:r>
      <w:r w:rsidRPr="00B92842">
        <w:rPr>
          <w:rFonts w:ascii="Cambria" w:eastAsia="Cambria" w:hAnsi="Cambria" w:cs="Cambria"/>
          <w:spacing w:val="-9"/>
          <w:sz w:val="24"/>
          <w:szCs w:val="24"/>
        </w:rPr>
        <w:t xml:space="preserve"> </w:t>
      </w:r>
      <w:r w:rsidRPr="00B92842">
        <w:rPr>
          <w:rFonts w:ascii="Cambria" w:eastAsia="Cambria" w:hAnsi="Cambria" w:cs="Cambria"/>
          <w:spacing w:val="-1"/>
          <w:sz w:val="24"/>
          <w:szCs w:val="24"/>
        </w:rPr>
        <w:t>y</w:t>
      </w:r>
      <w:r w:rsidRPr="00B92842">
        <w:rPr>
          <w:rFonts w:ascii="Cambria" w:eastAsia="Cambria" w:hAnsi="Cambria" w:cs="Cambria"/>
          <w:sz w:val="24"/>
          <w:szCs w:val="24"/>
        </w:rPr>
        <w:t>our</w:t>
      </w:r>
      <w:r w:rsidRPr="00B92842">
        <w:rPr>
          <w:rFonts w:ascii="Cambria" w:eastAsia="Cambria" w:hAnsi="Cambria" w:cs="Cambria"/>
          <w:spacing w:val="-7"/>
          <w:sz w:val="24"/>
          <w:szCs w:val="24"/>
        </w:rPr>
        <w:t xml:space="preserve"> </w:t>
      </w:r>
      <w:r w:rsidRPr="00B92842">
        <w:rPr>
          <w:rFonts w:ascii="Cambria" w:eastAsia="Cambria" w:hAnsi="Cambria" w:cs="Cambria"/>
          <w:spacing w:val="-1"/>
          <w:sz w:val="24"/>
          <w:szCs w:val="24"/>
        </w:rPr>
        <w:t>r</w:t>
      </w:r>
      <w:r w:rsidRPr="00B92842">
        <w:rPr>
          <w:rFonts w:ascii="Cambria" w:eastAsia="Cambria" w:hAnsi="Cambria" w:cs="Cambria"/>
          <w:sz w:val="24"/>
          <w:szCs w:val="24"/>
        </w:rPr>
        <w:t>es</w:t>
      </w:r>
      <w:r w:rsidRPr="00B92842">
        <w:rPr>
          <w:rFonts w:ascii="Cambria" w:eastAsia="Cambria" w:hAnsi="Cambria" w:cs="Cambria"/>
          <w:spacing w:val="1"/>
          <w:sz w:val="24"/>
          <w:szCs w:val="24"/>
        </w:rPr>
        <w:t>p</w:t>
      </w:r>
      <w:r w:rsidRPr="00B92842">
        <w:rPr>
          <w:rFonts w:ascii="Cambria" w:eastAsia="Cambria" w:hAnsi="Cambria" w:cs="Cambria"/>
          <w:sz w:val="24"/>
          <w:szCs w:val="24"/>
        </w:rPr>
        <w:t>onsi</w:t>
      </w:r>
      <w:r w:rsidRPr="00B92842">
        <w:rPr>
          <w:rFonts w:ascii="Cambria" w:eastAsia="Cambria" w:hAnsi="Cambria" w:cs="Cambria"/>
          <w:spacing w:val="1"/>
          <w:sz w:val="24"/>
          <w:szCs w:val="24"/>
        </w:rPr>
        <w:t>b</w:t>
      </w:r>
      <w:r w:rsidRPr="00B92842">
        <w:rPr>
          <w:rFonts w:ascii="Cambria" w:eastAsia="Cambria" w:hAnsi="Cambria" w:cs="Cambria"/>
          <w:sz w:val="24"/>
          <w:szCs w:val="24"/>
        </w:rPr>
        <w:t>ili</w:t>
      </w:r>
      <w:r w:rsidRPr="00B92842">
        <w:rPr>
          <w:rFonts w:ascii="Cambria" w:eastAsia="Cambria" w:hAnsi="Cambria" w:cs="Cambria"/>
          <w:spacing w:val="-1"/>
          <w:sz w:val="24"/>
          <w:szCs w:val="24"/>
        </w:rPr>
        <w:t>t</w:t>
      </w:r>
      <w:r w:rsidRPr="00B92842">
        <w:rPr>
          <w:rFonts w:ascii="Cambria" w:eastAsia="Cambria" w:hAnsi="Cambria" w:cs="Cambria"/>
          <w:sz w:val="24"/>
          <w:szCs w:val="24"/>
        </w:rPr>
        <w:t>y un</w:t>
      </w:r>
      <w:r w:rsidRPr="00B92842">
        <w:rPr>
          <w:rFonts w:ascii="Cambria" w:eastAsia="Cambria" w:hAnsi="Cambria" w:cs="Cambria"/>
          <w:spacing w:val="-1"/>
          <w:sz w:val="24"/>
          <w:szCs w:val="24"/>
        </w:rPr>
        <w:t>d</w:t>
      </w:r>
      <w:r w:rsidRPr="00B92842">
        <w:rPr>
          <w:rFonts w:ascii="Cambria" w:eastAsia="Cambria" w:hAnsi="Cambria" w:cs="Cambria"/>
          <w:sz w:val="24"/>
          <w:szCs w:val="24"/>
        </w:rPr>
        <w:t>er</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M</w:t>
      </w:r>
      <w:r w:rsidRPr="00B92842">
        <w:rPr>
          <w:rFonts w:ascii="Cambria" w:eastAsia="Cambria" w:hAnsi="Cambria" w:cs="Cambria"/>
          <w:sz w:val="24"/>
          <w:szCs w:val="24"/>
        </w:rPr>
        <w:t>cKi</w:t>
      </w:r>
      <w:r w:rsidRPr="00B92842">
        <w:rPr>
          <w:rFonts w:ascii="Cambria" w:eastAsia="Cambria" w:hAnsi="Cambria" w:cs="Cambria"/>
          <w:spacing w:val="1"/>
          <w:sz w:val="24"/>
          <w:szCs w:val="24"/>
        </w:rPr>
        <w:t>n</w:t>
      </w:r>
      <w:r w:rsidRPr="00B92842">
        <w:rPr>
          <w:rFonts w:ascii="Cambria" w:eastAsia="Cambria" w:hAnsi="Cambria" w:cs="Cambria"/>
          <w:sz w:val="24"/>
          <w:szCs w:val="24"/>
        </w:rPr>
        <w:t>n</w:t>
      </w:r>
      <w:r w:rsidRPr="00B92842">
        <w:rPr>
          <w:rFonts w:ascii="Cambria" w:eastAsia="Cambria" w:hAnsi="Cambria" w:cs="Cambria"/>
          <w:spacing w:val="1"/>
          <w:sz w:val="24"/>
          <w:szCs w:val="24"/>
        </w:rPr>
        <w:t>e</w:t>
      </w:r>
      <w:r w:rsidRPr="00B92842">
        <w:rPr>
          <w:rFonts w:ascii="Cambria" w:eastAsia="Cambria" w:hAnsi="Cambria" w:cs="Cambria"/>
          <w:sz w:val="24"/>
          <w:szCs w:val="24"/>
        </w:rPr>
        <w:t>y-</w:t>
      </w:r>
      <w:r w:rsidRPr="00B92842">
        <w:rPr>
          <w:rFonts w:ascii="Cambria" w:eastAsia="Cambria" w:hAnsi="Cambria" w:cs="Cambria"/>
          <w:spacing w:val="-1"/>
          <w:sz w:val="24"/>
          <w:szCs w:val="24"/>
        </w:rPr>
        <w:t>V</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to</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c</w:t>
      </w:r>
      <w:r w:rsidRPr="00B92842">
        <w:rPr>
          <w:rFonts w:ascii="Cambria" w:eastAsia="Cambria" w:hAnsi="Cambria" w:cs="Cambria"/>
          <w:sz w:val="24"/>
          <w:szCs w:val="24"/>
        </w:rPr>
        <w:t>t</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i</w:t>
      </w:r>
      <w:r w:rsidRPr="00B92842">
        <w:rPr>
          <w:rFonts w:ascii="Cambria" w:eastAsia="Cambria" w:hAnsi="Cambria" w:cs="Cambria"/>
          <w:sz w:val="24"/>
          <w:szCs w:val="24"/>
        </w:rPr>
        <w:t>s</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 xml:space="preserve">to </w:t>
      </w:r>
      <w:r w:rsidRPr="00B92842">
        <w:rPr>
          <w:rFonts w:ascii="Cambria" w:eastAsia="Cambria" w:hAnsi="Cambria" w:cs="Cambria"/>
          <w:spacing w:val="1"/>
          <w:sz w:val="24"/>
          <w:szCs w:val="24"/>
        </w:rPr>
        <w:t>e</w:t>
      </w:r>
      <w:r w:rsidRPr="00B92842">
        <w:rPr>
          <w:rFonts w:ascii="Cambria" w:eastAsia="Cambria" w:hAnsi="Cambria" w:cs="Cambria"/>
          <w:sz w:val="24"/>
          <w:szCs w:val="24"/>
        </w:rPr>
        <w:t>nsu</w:t>
      </w:r>
      <w:r w:rsidRPr="00B92842">
        <w:rPr>
          <w:rFonts w:ascii="Cambria" w:eastAsia="Cambria" w:hAnsi="Cambria" w:cs="Cambria"/>
          <w:spacing w:val="-1"/>
          <w:sz w:val="24"/>
          <w:szCs w:val="24"/>
        </w:rPr>
        <w:t>r</w:t>
      </w:r>
      <w:r w:rsidRPr="00B92842">
        <w:rPr>
          <w:rFonts w:ascii="Cambria" w:eastAsia="Cambria" w:hAnsi="Cambria" w:cs="Cambria"/>
          <w:sz w:val="24"/>
          <w:szCs w:val="24"/>
        </w:rPr>
        <w:t>e</w:t>
      </w:r>
      <w:r w:rsidRPr="00B92842">
        <w:rPr>
          <w:rFonts w:ascii="Cambria" w:eastAsia="Cambria" w:hAnsi="Cambria" w:cs="Cambria"/>
          <w:spacing w:val="-7"/>
          <w:sz w:val="24"/>
          <w:szCs w:val="24"/>
        </w:rPr>
        <w:t xml:space="preserve"> </w:t>
      </w:r>
      <w:r w:rsidRPr="00B92842">
        <w:rPr>
          <w:rFonts w:ascii="Cambria" w:eastAsia="Cambria" w:hAnsi="Cambria" w:cs="Cambria"/>
          <w:spacing w:val="1"/>
          <w:sz w:val="24"/>
          <w:szCs w:val="24"/>
        </w:rPr>
        <w:t>t</w:t>
      </w:r>
      <w:r w:rsidRPr="00B92842">
        <w:rPr>
          <w:rFonts w:ascii="Cambria" w:eastAsia="Cambria" w:hAnsi="Cambria" w:cs="Cambria"/>
          <w:sz w:val="24"/>
          <w:szCs w:val="24"/>
        </w:rPr>
        <w:t>he</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stu</w:t>
      </w:r>
      <w:r w:rsidRPr="00B92842">
        <w:rPr>
          <w:rFonts w:ascii="Cambria" w:eastAsia="Cambria" w:hAnsi="Cambria" w:cs="Cambria"/>
          <w:spacing w:val="-1"/>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has</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a</w:t>
      </w:r>
      <w:r w:rsidRPr="00B92842">
        <w:rPr>
          <w:rFonts w:ascii="Cambria" w:eastAsia="Cambria" w:hAnsi="Cambria" w:cs="Cambria"/>
          <w:sz w:val="24"/>
          <w:szCs w:val="24"/>
        </w:rPr>
        <w:t xml:space="preserve">n </w:t>
      </w:r>
      <w:r w:rsidRPr="00B92842">
        <w:rPr>
          <w:rFonts w:ascii="Cambria" w:eastAsia="Cambria" w:hAnsi="Cambria" w:cs="Cambria"/>
          <w:spacing w:val="1"/>
          <w:sz w:val="24"/>
          <w:szCs w:val="24"/>
        </w:rPr>
        <w:t>eq</w:t>
      </w:r>
      <w:r w:rsidRPr="00B92842">
        <w:rPr>
          <w:rFonts w:ascii="Cambria" w:eastAsia="Cambria" w:hAnsi="Cambria" w:cs="Cambria"/>
          <w:sz w:val="24"/>
          <w:szCs w:val="24"/>
        </w:rPr>
        <w:t>ual o</w:t>
      </w:r>
      <w:r w:rsidRPr="00B92842">
        <w:rPr>
          <w:rFonts w:ascii="Cambria" w:eastAsia="Cambria" w:hAnsi="Cambria" w:cs="Cambria"/>
          <w:spacing w:val="1"/>
          <w:sz w:val="24"/>
          <w:szCs w:val="24"/>
        </w:rPr>
        <w:t>pp</w:t>
      </w:r>
      <w:r w:rsidRPr="00B92842">
        <w:rPr>
          <w:rFonts w:ascii="Cambria" w:eastAsia="Cambria" w:hAnsi="Cambria" w:cs="Cambria"/>
          <w:sz w:val="24"/>
          <w:szCs w:val="24"/>
        </w:rPr>
        <w:t>o</w:t>
      </w:r>
      <w:r w:rsidRPr="00B92842">
        <w:rPr>
          <w:rFonts w:ascii="Cambria" w:eastAsia="Cambria" w:hAnsi="Cambria" w:cs="Cambria"/>
          <w:spacing w:val="-1"/>
          <w:sz w:val="24"/>
          <w:szCs w:val="24"/>
        </w:rPr>
        <w:t>r</w:t>
      </w:r>
      <w:r w:rsidRPr="00B92842">
        <w:rPr>
          <w:rFonts w:ascii="Cambria" w:eastAsia="Cambria" w:hAnsi="Cambria" w:cs="Cambria"/>
          <w:sz w:val="24"/>
          <w:szCs w:val="24"/>
        </w:rPr>
        <w:t>tun</w:t>
      </w:r>
      <w:r w:rsidRPr="00B92842">
        <w:rPr>
          <w:rFonts w:ascii="Cambria" w:eastAsia="Cambria" w:hAnsi="Cambria" w:cs="Cambria"/>
          <w:spacing w:val="1"/>
          <w:sz w:val="24"/>
          <w:szCs w:val="24"/>
        </w:rPr>
        <w:t>i</w:t>
      </w:r>
      <w:r w:rsidRPr="00B92842">
        <w:rPr>
          <w:rFonts w:ascii="Cambria" w:eastAsia="Cambria" w:hAnsi="Cambria" w:cs="Cambria"/>
          <w:sz w:val="24"/>
          <w:szCs w:val="24"/>
        </w:rPr>
        <w:t>ty</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to att</w:t>
      </w:r>
      <w:r w:rsidRPr="00B92842">
        <w:rPr>
          <w:rFonts w:ascii="Cambria" w:eastAsia="Cambria" w:hAnsi="Cambria" w:cs="Cambria"/>
          <w:spacing w:val="1"/>
          <w:sz w:val="24"/>
          <w:szCs w:val="24"/>
        </w:rPr>
        <w:t>e</w:t>
      </w:r>
      <w:r w:rsidRPr="00B92842">
        <w:rPr>
          <w:rFonts w:ascii="Cambria" w:eastAsia="Cambria" w:hAnsi="Cambria" w:cs="Cambria"/>
          <w:sz w:val="24"/>
          <w:szCs w:val="24"/>
        </w:rPr>
        <w:t>nd</w:t>
      </w:r>
      <w:r w:rsidRPr="00B92842">
        <w:rPr>
          <w:rFonts w:ascii="Cambria" w:eastAsia="Cambria" w:hAnsi="Cambria" w:cs="Cambria"/>
          <w:spacing w:val="-4"/>
          <w:sz w:val="24"/>
          <w:szCs w:val="24"/>
        </w:rPr>
        <w:t xml:space="preserve"> </w:t>
      </w:r>
      <w:r w:rsidRPr="00B92842">
        <w:rPr>
          <w:rFonts w:ascii="Cambria" w:eastAsia="Cambria" w:hAnsi="Cambria" w:cs="Cambria"/>
          <w:spacing w:val="-2"/>
          <w:sz w:val="24"/>
          <w:szCs w:val="24"/>
        </w:rPr>
        <w:t>a</w:t>
      </w:r>
      <w:r w:rsidRPr="00B92842">
        <w:rPr>
          <w:rFonts w:ascii="Cambria" w:eastAsia="Cambria" w:hAnsi="Cambria" w:cs="Cambria"/>
          <w:sz w:val="24"/>
          <w:szCs w:val="24"/>
        </w:rPr>
        <w:t>nd</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suc</w:t>
      </w:r>
      <w:r w:rsidRPr="00B92842">
        <w:rPr>
          <w:rFonts w:ascii="Cambria" w:eastAsia="Cambria" w:hAnsi="Cambria" w:cs="Cambria"/>
          <w:spacing w:val="-1"/>
          <w:sz w:val="24"/>
          <w:szCs w:val="24"/>
        </w:rPr>
        <w:t>c</w:t>
      </w:r>
      <w:r w:rsidRPr="00B92842">
        <w:rPr>
          <w:rFonts w:ascii="Cambria" w:eastAsia="Cambria" w:hAnsi="Cambria" w:cs="Cambria"/>
          <w:sz w:val="24"/>
          <w:szCs w:val="24"/>
        </w:rPr>
        <w:t>e</w:t>
      </w:r>
      <w:r w:rsidRPr="00B92842">
        <w:rPr>
          <w:rFonts w:ascii="Cambria" w:eastAsia="Cambria" w:hAnsi="Cambria" w:cs="Cambria"/>
          <w:spacing w:val="1"/>
          <w:sz w:val="24"/>
          <w:szCs w:val="24"/>
        </w:rPr>
        <w:t>e</w:t>
      </w:r>
      <w:r w:rsidRPr="00B92842">
        <w:rPr>
          <w:rFonts w:ascii="Cambria" w:eastAsia="Cambria" w:hAnsi="Cambria" w:cs="Cambria"/>
          <w:sz w:val="24"/>
          <w:szCs w:val="24"/>
        </w:rPr>
        <w:t>d</w:t>
      </w:r>
      <w:r w:rsidRPr="00B92842">
        <w:rPr>
          <w:rFonts w:ascii="Cambria" w:eastAsia="Cambria" w:hAnsi="Cambria" w:cs="Cambria"/>
          <w:spacing w:val="-9"/>
          <w:sz w:val="24"/>
          <w:szCs w:val="24"/>
        </w:rPr>
        <w:t xml:space="preserve"> </w:t>
      </w:r>
      <w:r w:rsidRPr="00B92842">
        <w:rPr>
          <w:rFonts w:ascii="Cambria" w:eastAsia="Cambria" w:hAnsi="Cambria" w:cs="Cambria"/>
          <w:sz w:val="24"/>
          <w:szCs w:val="24"/>
        </w:rPr>
        <w:t>in</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sch</w:t>
      </w:r>
      <w:r w:rsidRPr="00B92842">
        <w:rPr>
          <w:rFonts w:ascii="Cambria" w:eastAsia="Cambria" w:hAnsi="Cambria" w:cs="Cambria"/>
          <w:spacing w:val="-1"/>
          <w:sz w:val="24"/>
          <w:szCs w:val="24"/>
        </w:rPr>
        <w:t>o</w:t>
      </w:r>
      <w:r w:rsidRPr="00B92842">
        <w:rPr>
          <w:rFonts w:ascii="Cambria" w:eastAsia="Cambria" w:hAnsi="Cambria" w:cs="Cambria"/>
          <w:sz w:val="24"/>
          <w:szCs w:val="24"/>
        </w:rPr>
        <w:t>ol.</w:t>
      </w:r>
    </w:p>
    <w:p w:rsidR="00B92842" w:rsidRPr="00B92842" w:rsidRDefault="00B92842" w:rsidP="00B92842">
      <w:pPr>
        <w:widowControl w:val="0"/>
        <w:spacing w:before="1" w:after="0" w:line="120" w:lineRule="exact"/>
        <w:rPr>
          <w:rFonts w:ascii="Calibri" w:eastAsia="Calibri" w:hAnsi="Calibri" w:cs="Times New Roman"/>
          <w:sz w:val="12"/>
          <w:szCs w:val="12"/>
        </w:rPr>
      </w:pPr>
    </w:p>
    <w:p w:rsidR="00B92842" w:rsidRPr="00B92842" w:rsidRDefault="00B92842" w:rsidP="00B92842">
      <w:pPr>
        <w:widowControl w:val="0"/>
        <w:spacing w:after="0" w:line="200" w:lineRule="exact"/>
        <w:rPr>
          <w:rFonts w:ascii="Calibri" w:eastAsia="Calibri" w:hAnsi="Calibri" w:cs="Times New Roman"/>
          <w:sz w:val="20"/>
          <w:szCs w:val="20"/>
        </w:rPr>
      </w:pPr>
    </w:p>
    <w:p w:rsidR="00B92842" w:rsidRPr="00B92842" w:rsidRDefault="00B92842" w:rsidP="00B8221A">
      <w:pPr>
        <w:widowControl w:val="0"/>
        <w:spacing w:after="0" w:line="276" w:lineRule="auto"/>
        <w:ind w:left="1440" w:right="1548"/>
        <w:rPr>
          <w:rFonts w:ascii="Cambria" w:eastAsia="Cambria" w:hAnsi="Cambria" w:cs="Cambria"/>
          <w:sz w:val="24"/>
          <w:szCs w:val="24"/>
        </w:rPr>
      </w:pPr>
      <w:r w:rsidRPr="00B92842">
        <w:rPr>
          <w:rFonts w:ascii="Cambria" w:eastAsia="Cambria" w:hAnsi="Cambria" w:cs="Cambria"/>
          <w:spacing w:val="-1"/>
          <w:sz w:val="24"/>
          <w:szCs w:val="24"/>
        </w:rPr>
        <w:t>I</w:t>
      </w:r>
      <w:r w:rsidRPr="00B92842">
        <w:rPr>
          <w:rFonts w:ascii="Cambria" w:eastAsia="Cambria" w:hAnsi="Cambria" w:cs="Cambria"/>
          <w:sz w:val="24"/>
          <w:szCs w:val="24"/>
        </w:rPr>
        <w:t xml:space="preserve">t </w:t>
      </w:r>
      <w:r w:rsidRPr="00B92842">
        <w:rPr>
          <w:rFonts w:ascii="Cambria" w:eastAsia="Cambria" w:hAnsi="Cambria" w:cs="Cambria"/>
          <w:spacing w:val="1"/>
          <w:sz w:val="24"/>
          <w:szCs w:val="24"/>
        </w:rPr>
        <w:t>i</w:t>
      </w:r>
      <w:r w:rsidRPr="00B92842">
        <w:rPr>
          <w:rFonts w:ascii="Cambria" w:eastAsia="Cambria" w:hAnsi="Cambria" w:cs="Cambria"/>
          <w:sz w:val="24"/>
          <w:szCs w:val="24"/>
        </w:rPr>
        <w:t>s</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im</w:t>
      </w:r>
      <w:r w:rsidRPr="00B92842">
        <w:rPr>
          <w:rFonts w:ascii="Cambria" w:eastAsia="Cambria" w:hAnsi="Cambria" w:cs="Cambria"/>
          <w:spacing w:val="1"/>
          <w:sz w:val="24"/>
          <w:szCs w:val="24"/>
        </w:rPr>
        <w:t>p</w:t>
      </w:r>
      <w:r w:rsidRPr="00B92842">
        <w:rPr>
          <w:rFonts w:ascii="Cambria" w:eastAsia="Cambria" w:hAnsi="Cambria" w:cs="Cambria"/>
          <w:sz w:val="24"/>
          <w:szCs w:val="24"/>
        </w:rPr>
        <w:t>o</w:t>
      </w:r>
      <w:r w:rsidRPr="00B92842">
        <w:rPr>
          <w:rFonts w:ascii="Cambria" w:eastAsia="Cambria" w:hAnsi="Cambria" w:cs="Cambria"/>
          <w:spacing w:val="-1"/>
          <w:sz w:val="24"/>
          <w:szCs w:val="24"/>
        </w:rPr>
        <w:t>r</w:t>
      </w:r>
      <w:r w:rsidRPr="00B92842">
        <w:rPr>
          <w:rFonts w:ascii="Cambria" w:eastAsia="Cambria" w:hAnsi="Cambria" w:cs="Cambria"/>
          <w:sz w:val="24"/>
          <w:szCs w:val="24"/>
        </w:rPr>
        <w:t>t</w:t>
      </w:r>
      <w:r w:rsidRPr="00B92842">
        <w:rPr>
          <w:rFonts w:ascii="Cambria" w:eastAsia="Cambria" w:hAnsi="Cambria" w:cs="Cambria"/>
          <w:spacing w:val="1"/>
          <w:sz w:val="24"/>
          <w:szCs w:val="24"/>
        </w:rPr>
        <w:t>a</w:t>
      </w:r>
      <w:r w:rsidRPr="00B92842">
        <w:rPr>
          <w:rFonts w:ascii="Cambria" w:eastAsia="Cambria" w:hAnsi="Cambria" w:cs="Cambria"/>
          <w:sz w:val="24"/>
          <w:szCs w:val="24"/>
        </w:rPr>
        <w:t>nt</w:t>
      </w:r>
      <w:r w:rsidRPr="00B92842">
        <w:rPr>
          <w:rFonts w:ascii="Cambria" w:eastAsia="Cambria" w:hAnsi="Cambria" w:cs="Cambria"/>
          <w:spacing w:val="-1"/>
          <w:sz w:val="24"/>
          <w:szCs w:val="24"/>
        </w:rPr>
        <w:t xml:space="preserve"> f</w:t>
      </w:r>
      <w:r w:rsidRPr="00B92842">
        <w:rPr>
          <w:rFonts w:ascii="Cambria" w:eastAsia="Cambria" w:hAnsi="Cambria" w:cs="Cambria"/>
          <w:sz w:val="24"/>
          <w:szCs w:val="24"/>
        </w:rPr>
        <w:t>or</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t</w:t>
      </w:r>
      <w:r w:rsidRPr="00B92842">
        <w:rPr>
          <w:rFonts w:ascii="Cambria" w:eastAsia="Cambria" w:hAnsi="Cambria" w:cs="Cambria"/>
          <w:sz w:val="24"/>
          <w:szCs w:val="24"/>
        </w:rPr>
        <w:t>he</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lo</w:t>
      </w:r>
      <w:r w:rsidRPr="00B92842">
        <w:rPr>
          <w:rFonts w:ascii="Cambria" w:eastAsia="Cambria" w:hAnsi="Cambria" w:cs="Cambria"/>
          <w:spacing w:val="-1"/>
          <w:sz w:val="24"/>
          <w:szCs w:val="24"/>
        </w:rPr>
        <w:t>c</w:t>
      </w:r>
      <w:r w:rsidRPr="00B92842">
        <w:rPr>
          <w:rFonts w:ascii="Cambria" w:eastAsia="Cambria" w:hAnsi="Cambria" w:cs="Cambria"/>
          <w:sz w:val="24"/>
          <w:szCs w:val="24"/>
        </w:rPr>
        <w:t>al li</w:t>
      </w:r>
      <w:r w:rsidRPr="00B92842">
        <w:rPr>
          <w:rFonts w:ascii="Cambria" w:eastAsia="Cambria" w:hAnsi="Cambria" w:cs="Cambria"/>
          <w:spacing w:val="1"/>
          <w:sz w:val="24"/>
          <w:szCs w:val="24"/>
        </w:rPr>
        <w:t>a</w:t>
      </w:r>
      <w:r w:rsidRPr="00B92842">
        <w:rPr>
          <w:rFonts w:ascii="Cambria" w:eastAsia="Cambria" w:hAnsi="Cambria" w:cs="Cambria"/>
          <w:sz w:val="24"/>
          <w:szCs w:val="24"/>
        </w:rPr>
        <w:t>ison</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t</w:t>
      </w:r>
      <w:r w:rsidRPr="00B92842">
        <w:rPr>
          <w:rFonts w:ascii="Cambria" w:eastAsia="Cambria" w:hAnsi="Cambria" w:cs="Cambria"/>
          <w:sz w:val="24"/>
          <w:szCs w:val="24"/>
        </w:rPr>
        <w:t>o</w:t>
      </w:r>
      <w:r w:rsidRPr="00B92842">
        <w:rPr>
          <w:rFonts w:ascii="Cambria" w:eastAsia="Cambria" w:hAnsi="Cambria" w:cs="Cambria"/>
          <w:spacing w:val="-1"/>
          <w:sz w:val="24"/>
          <w:szCs w:val="24"/>
        </w:rPr>
        <w:t xml:space="preserve"> r</w:t>
      </w:r>
      <w:r w:rsidRPr="00B92842">
        <w:rPr>
          <w:rFonts w:ascii="Cambria" w:eastAsia="Cambria" w:hAnsi="Cambria" w:cs="Cambria"/>
          <w:sz w:val="24"/>
          <w:szCs w:val="24"/>
        </w:rPr>
        <w:t>e</w:t>
      </w:r>
      <w:r w:rsidRPr="00B92842">
        <w:rPr>
          <w:rFonts w:ascii="Cambria" w:eastAsia="Cambria" w:hAnsi="Cambria" w:cs="Cambria"/>
          <w:spacing w:val="1"/>
          <w:sz w:val="24"/>
          <w:szCs w:val="24"/>
        </w:rPr>
        <w:t>i</w:t>
      </w:r>
      <w:r w:rsidRPr="00B92842">
        <w:rPr>
          <w:rFonts w:ascii="Cambria" w:eastAsia="Cambria" w:hAnsi="Cambria" w:cs="Cambria"/>
          <w:sz w:val="24"/>
          <w:szCs w:val="24"/>
        </w:rPr>
        <w:t>nfo</w:t>
      </w:r>
      <w:r w:rsidRPr="00B92842">
        <w:rPr>
          <w:rFonts w:ascii="Cambria" w:eastAsia="Cambria" w:hAnsi="Cambria" w:cs="Cambria"/>
          <w:spacing w:val="-1"/>
          <w:sz w:val="24"/>
          <w:szCs w:val="24"/>
        </w:rPr>
        <w:t>r</w:t>
      </w:r>
      <w:r w:rsidRPr="00B92842">
        <w:rPr>
          <w:rFonts w:ascii="Cambria" w:eastAsia="Cambria" w:hAnsi="Cambria" w:cs="Cambria"/>
          <w:sz w:val="24"/>
          <w:szCs w:val="24"/>
        </w:rPr>
        <w:t>ce</w:t>
      </w:r>
      <w:r w:rsidRPr="00B92842">
        <w:rPr>
          <w:rFonts w:ascii="Cambria" w:eastAsia="Cambria" w:hAnsi="Cambria" w:cs="Cambria"/>
          <w:spacing w:val="-9"/>
          <w:sz w:val="24"/>
          <w:szCs w:val="24"/>
        </w:rPr>
        <w:t xml:space="preserve"> </w:t>
      </w:r>
      <w:r w:rsidRPr="00B92842">
        <w:rPr>
          <w:rFonts w:ascii="Cambria" w:eastAsia="Cambria" w:hAnsi="Cambria" w:cs="Cambria"/>
          <w:spacing w:val="1"/>
          <w:sz w:val="24"/>
          <w:szCs w:val="24"/>
        </w:rPr>
        <w:t>i</w:t>
      </w:r>
      <w:r w:rsidRPr="00B92842">
        <w:rPr>
          <w:rFonts w:ascii="Cambria" w:eastAsia="Cambria" w:hAnsi="Cambria" w:cs="Cambria"/>
          <w:sz w:val="24"/>
          <w:szCs w:val="24"/>
        </w:rPr>
        <w:t>n</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trai</w:t>
      </w:r>
      <w:r w:rsidRPr="00B92842">
        <w:rPr>
          <w:rFonts w:ascii="Cambria" w:eastAsia="Cambria" w:hAnsi="Cambria" w:cs="Cambria"/>
          <w:spacing w:val="1"/>
          <w:sz w:val="24"/>
          <w:szCs w:val="24"/>
        </w:rPr>
        <w:t>n</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pacing w:val="-1"/>
          <w:sz w:val="24"/>
          <w:szCs w:val="24"/>
        </w:rPr>
        <w:t>g</w:t>
      </w:r>
      <w:r w:rsidRPr="00B92842">
        <w:rPr>
          <w:rFonts w:ascii="Cambria" w:eastAsia="Cambria" w:hAnsi="Cambria" w:cs="Cambria"/>
          <w:sz w:val="24"/>
          <w:szCs w:val="24"/>
        </w:rPr>
        <w:t>s</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w</w:t>
      </w:r>
      <w:r w:rsidRPr="00B92842">
        <w:rPr>
          <w:rFonts w:ascii="Cambria" w:eastAsia="Cambria" w:hAnsi="Cambria" w:cs="Cambria"/>
          <w:sz w:val="24"/>
          <w:szCs w:val="24"/>
        </w:rPr>
        <w:t>i</w:t>
      </w:r>
      <w:r w:rsidRPr="00B92842">
        <w:rPr>
          <w:rFonts w:ascii="Cambria" w:eastAsia="Cambria" w:hAnsi="Cambria" w:cs="Cambria"/>
          <w:spacing w:val="1"/>
          <w:sz w:val="24"/>
          <w:szCs w:val="24"/>
        </w:rPr>
        <w:t>t</w:t>
      </w:r>
      <w:r w:rsidRPr="00B92842">
        <w:rPr>
          <w:rFonts w:ascii="Cambria" w:eastAsia="Cambria" w:hAnsi="Cambria" w:cs="Cambria"/>
          <w:sz w:val="24"/>
          <w:szCs w:val="24"/>
        </w:rPr>
        <w:t>h</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sc</w:t>
      </w:r>
      <w:r w:rsidRPr="00B92842">
        <w:rPr>
          <w:rFonts w:ascii="Cambria" w:eastAsia="Cambria" w:hAnsi="Cambria" w:cs="Cambria"/>
          <w:spacing w:val="-1"/>
          <w:sz w:val="24"/>
          <w:szCs w:val="24"/>
        </w:rPr>
        <w:t>h</w:t>
      </w:r>
      <w:r w:rsidRPr="00B92842">
        <w:rPr>
          <w:rFonts w:ascii="Cambria" w:eastAsia="Cambria" w:hAnsi="Cambria" w:cs="Cambria"/>
          <w:sz w:val="24"/>
          <w:szCs w:val="24"/>
        </w:rPr>
        <w:t>ool</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st</w:t>
      </w:r>
      <w:r w:rsidRPr="00B92842">
        <w:rPr>
          <w:rFonts w:ascii="Cambria" w:eastAsia="Cambria" w:hAnsi="Cambria" w:cs="Cambria"/>
          <w:spacing w:val="1"/>
          <w:sz w:val="24"/>
          <w:szCs w:val="24"/>
        </w:rPr>
        <w:t>a</w:t>
      </w:r>
      <w:r w:rsidRPr="00B92842">
        <w:rPr>
          <w:rFonts w:ascii="Cambria" w:eastAsia="Cambria" w:hAnsi="Cambria" w:cs="Cambria"/>
          <w:spacing w:val="-1"/>
          <w:sz w:val="24"/>
          <w:szCs w:val="24"/>
        </w:rPr>
        <w:t>f</w:t>
      </w:r>
      <w:r w:rsidRPr="00B92842">
        <w:rPr>
          <w:rFonts w:ascii="Cambria" w:eastAsia="Cambria" w:hAnsi="Cambria" w:cs="Cambria"/>
          <w:sz w:val="24"/>
          <w:szCs w:val="24"/>
        </w:rPr>
        <w:t>f that</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sc</w:t>
      </w:r>
      <w:r w:rsidRPr="00B92842">
        <w:rPr>
          <w:rFonts w:ascii="Cambria" w:eastAsia="Cambria" w:hAnsi="Cambria" w:cs="Cambria"/>
          <w:spacing w:val="-1"/>
          <w:sz w:val="24"/>
          <w:szCs w:val="24"/>
        </w:rPr>
        <w:t>h</w:t>
      </w:r>
      <w:r w:rsidRPr="00B92842">
        <w:rPr>
          <w:rFonts w:ascii="Cambria" w:eastAsia="Cambria" w:hAnsi="Cambria" w:cs="Cambria"/>
          <w:sz w:val="24"/>
          <w:szCs w:val="24"/>
        </w:rPr>
        <w:t>oo</w:t>
      </w:r>
      <w:r w:rsidRPr="00B92842">
        <w:rPr>
          <w:rFonts w:ascii="Cambria" w:eastAsia="Cambria" w:hAnsi="Cambria" w:cs="Cambria"/>
          <w:spacing w:val="-1"/>
          <w:sz w:val="24"/>
          <w:szCs w:val="24"/>
        </w:rPr>
        <w:t>l</w:t>
      </w:r>
      <w:r w:rsidRPr="00B92842">
        <w:rPr>
          <w:rFonts w:ascii="Cambria" w:eastAsia="Cambria" w:hAnsi="Cambria" w:cs="Cambria"/>
          <w:sz w:val="24"/>
          <w:szCs w:val="24"/>
        </w:rPr>
        <w:t>’s</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prima</w:t>
      </w:r>
      <w:r w:rsidRPr="00B92842">
        <w:rPr>
          <w:rFonts w:ascii="Cambria" w:eastAsia="Cambria" w:hAnsi="Cambria" w:cs="Cambria"/>
          <w:spacing w:val="-1"/>
          <w:sz w:val="24"/>
          <w:szCs w:val="24"/>
        </w:rPr>
        <w:t>r</w:t>
      </w:r>
      <w:r w:rsidRPr="00B92842">
        <w:rPr>
          <w:rFonts w:ascii="Cambria" w:eastAsia="Cambria" w:hAnsi="Cambria" w:cs="Cambria"/>
          <w:sz w:val="24"/>
          <w:szCs w:val="24"/>
        </w:rPr>
        <w:t>y</w:t>
      </w:r>
      <w:r w:rsidRPr="00B92842">
        <w:rPr>
          <w:rFonts w:ascii="Cambria" w:eastAsia="Cambria" w:hAnsi="Cambria" w:cs="Cambria"/>
          <w:spacing w:val="-1"/>
          <w:sz w:val="24"/>
          <w:szCs w:val="24"/>
        </w:rPr>
        <w:t xml:space="preserve"> r</w:t>
      </w:r>
      <w:r w:rsidRPr="00B92842">
        <w:rPr>
          <w:rFonts w:ascii="Cambria" w:eastAsia="Cambria" w:hAnsi="Cambria" w:cs="Cambria"/>
          <w:sz w:val="24"/>
          <w:szCs w:val="24"/>
        </w:rPr>
        <w:t>es</w:t>
      </w:r>
      <w:r w:rsidRPr="00B92842">
        <w:rPr>
          <w:rFonts w:ascii="Cambria" w:eastAsia="Cambria" w:hAnsi="Cambria" w:cs="Cambria"/>
          <w:spacing w:val="1"/>
          <w:sz w:val="24"/>
          <w:szCs w:val="24"/>
        </w:rPr>
        <w:t>p</w:t>
      </w:r>
      <w:r w:rsidRPr="00B92842">
        <w:rPr>
          <w:rFonts w:ascii="Cambria" w:eastAsia="Cambria" w:hAnsi="Cambria" w:cs="Cambria"/>
          <w:sz w:val="24"/>
          <w:szCs w:val="24"/>
        </w:rPr>
        <w:t>onsi</w:t>
      </w:r>
      <w:r w:rsidRPr="00B92842">
        <w:rPr>
          <w:rFonts w:ascii="Cambria" w:eastAsia="Cambria" w:hAnsi="Cambria" w:cs="Cambria"/>
          <w:spacing w:val="1"/>
          <w:sz w:val="24"/>
          <w:szCs w:val="24"/>
        </w:rPr>
        <w:t>b</w:t>
      </w:r>
      <w:r w:rsidRPr="00B92842">
        <w:rPr>
          <w:rFonts w:ascii="Cambria" w:eastAsia="Cambria" w:hAnsi="Cambria" w:cs="Cambria"/>
          <w:sz w:val="24"/>
          <w:szCs w:val="24"/>
        </w:rPr>
        <w:t>ili</w:t>
      </w:r>
      <w:r w:rsidRPr="00B92842">
        <w:rPr>
          <w:rFonts w:ascii="Cambria" w:eastAsia="Cambria" w:hAnsi="Cambria" w:cs="Cambria"/>
          <w:spacing w:val="1"/>
          <w:sz w:val="24"/>
          <w:szCs w:val="24"/>
        </w:rPr>
        <w:t>t</w:t>
      </w:r>
      <w:r w:rsidRPr="00B92842">
        <w:rPr>
          <w:rFonts w:ascii="Cambria" w:eastAsia="Cambria" w:hAnsi="Cambria" w:cs="Cambria"/>
          <w:sz w:val="24"/>
          <w:szCs w:val="24"/>
        </w:rPr>
        <w:t>y is</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 xml:space="preserve">to </w:t>
      </w:r>
      <w:r w:rsidRPr="00B92842">
        <w:rPr>
          <w:rFonts w:ascii="Cambria" w:eastAsia="Cambria" w:hAnsi="Cambria" w:cs="Cambria"/>
          <w:spacing w:val="1"/>
          <w:sz w:val="24"/>
          <w:szCs w:val="24"/>
        </w:rPr>
        <w:t>e</w:t>
      </w:r>
      <w:r w:rsidRPr="00B92842">
        <w:rPr>
          <w:rFonts w:ascii="Cambria" w:eastAsia="Cambria" w:hAnsi="Cambria" w:cs="Cambria"/>
          <w:spacing w:val="-2"/>
          <w:sz w:val="24"/>
          <w:szCs w:val="24"/>
        </w:rPr>
        <w:t>n</w:t>
      </w:r>
      <w:r w:rsidRPr="00B92842">
        <w:rPr>
          <w:rFonts w:ascii="Cambria" w:eastAsia="Cambria" w:hAnsi="Cambria" w:cs="Cambria"/>
          <w:spacing w:val="-1"/>
          <w:sz w:val="24"/>
          <w:szCs w:val="24"/>
        </w:rPr>
        <w:t>r</w:t>
      </w:r>
      <w:r w:rsidRPr="00B92842">
        <w:rPr>
          <w:rFonts w:ascii="Cambria" w:eastAsia="Cambria" w:hAnsi="Cambria" w:cs="Cambria"/>
          <w:sz w:val="24"/>
          <w:szCs w:val="24"/>
        </w:rPr>
        <w:t>oll</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d</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e</w:t>
      </w:r>
      <w:r w:rsidRPr="00B92842">
        <w:rPr>
          <w:rFonts w:ascii="Cambria" w:eastAsia="Cambria" w:hAnsi="Cambria" w:cs="Cambria"/>
          <w:spacing w:val="-1"/>
          <w:sz w:val="24"/>
          <w:szCs w:val="24"/>
        </w:rPr>
        <w:t>d</w:t>
      </w:r>
      <w:r w:rsidRPr="00B92842">
        <w:rPr>
          <w:rFonts w:ascii="Cambria" w:eastAsia="Cambria" w:hAnsi="Cambria" w:cs="Cambria"/>
          <w:sz w:val="24"/>
          <w:szCs w:val="24"/>
        </w:rPr>
        <w:t>u</w:t>
      </w:r>
      <w:r w:rsidRPr="00B92842">
        <w:rPr>
          <w:rFonts w:ascii="Cambria" w:eastAsia="Cambria" w:hAnsi="Cambria" w:cs="Cambria"/>
          <w:spacing w:val="-1"/>
          <w:sz w:val="24"/>
          <w:szCs w:val="24"/>
        </w:rPr>
        <w:t>c</w:t>
      </w:r>
      <w:r w:rsidRPr="00B92842">
        <w:rPr>
          <w:rFonts w:ascii="Cambria" w:eastAsia="Cambria" w:hAnsi="Cambria" w:cs="Cambria"/>
          <w:sz w:val="24"/>
          <w:szCs w:val="24"/>
        </w:rPr>
        <w:t>a</w:t>
      </w:r>
      <w:r w:rsidRPr="00B92842">
        <w:rPr>
          <w:rFonts w:ascii="Cambria" w:eastAsia="Cambria" w:hAnsi="Cambria" w:cs="Cambria"/>
          <w:spacing w:val="1"/>
          <w:sz w:val="24"/>
          <w:szCs w:val="24"/>
        </w:rPr>
        <w:t>t</w:t>
      </w:r>
      <w:r w:rsidRPr="00B92842">
        <w:rPr>
          <w:rFonts w:ascii="Cambria" w:eastAsia="Cambria" w:hAnsi="Cambria" w:cs="Cambria"/>
          <w:sz w:val="24"/>
          <w:szCs w:val="24"/>
        </w:rPr>
        <w:t>e</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ho</w:t>
      </w:r>
      <w:r w:rsidRPr="00B92842">
        <w:rPr>
          <w:rFonts w:ascii="Cambria" w:eastAsia="Cambria" w:hAnsi="Cambria" w:cs="Cambria"/>
          <w:spacing w:val="-1"/>
          <w:sz w:val="24"/>
          <w:szCs w:val="24"/>
        </w:rPr>
        <w:t>m</w:t>
      </w:r>
      <w:r w:rsidRPr="00B92842">
        <w:rPr>
          <w:rFonts w:ascii="Cambria" w:eastAsia="Cambria" w:hAnsi="Cambria" w:cs="Cambria"/>
          <w:sz w:val="24"/>
          <w:szCs w:val="24"/>
        </w:rPr>
        <w:t>e</w:t>
      </w:r>
      <w:r w:rsidRPr="00B92842">
        <w:rPr>
          <w:rFonts w:ascii="Cambria" w:eastAsia="Cambria" w:hAnsi="Cambria" w:cs="Cambria"/>
          <w:spacing w:val="2"/>
          <w:sz w:val="24"/>
          <w:szCs w:val="24"/>
        </w:rPr>
        <w:t>l</w:t>
      </w:r>
      <w:r w:rsidRPr="00B92842">
        <w:rPr>
          <w:rFonts w:ascii="Cambria" w:eastAsia="Cambria" w:hAnsi="Cambria" w:cs="Cambria"/>
          <w:sz w:val="24"/>
          <w:szCs w:val="24"/>
        </w:rPr>
        <w:t>ess c</w:t>
      </w:r>
      <w:r w:rsidRPr="00B92842">
        <w:rPr>
          <w:rFonts w:ascii="Cambria" w:eastAsia="Cambria" w:hAnsi="Cambria" w:cs="Cambria"/>
          <w:spacing w:val="-1"/>
          <w:sz w:val="24"/>
          <w:szCs w:val="24"/>
        </w:rPr>
        <w:t>h</w:t>
      </w:r>
      <w:r w:rsidRPr="00B92842">
        <w:rPr>
          <w:rFonts w:ascii="Cambria" w:eastAsia="Cambria" w:hAnsi="Cambria" w:cs="Cambria"/>
          <w:sz w:val="24"/>
          <w:szCs w:val="24"/>
        </w:rPr>
        <w:t>il</w:t>
      </w:r>
      <w:r w:rsidRPr="00B92842">
        <w:rPr>
          <w:rFonts w:ascii="Cambria" w:eastAsia="Cambria" w:hAnsi="Cambria" w:cs="Cambria"/>
          <w:spacing w:val="-1"/>
          <w:sz w:val="24"/>
          <w:szCs w:val="24"/>
        </w:rPr>
        <w:t>dr</w:t>
      </w:r>
      <w:r w:rsidRPr="00B92842">
        <w:rPr>
          <w:rFonts w:ascii="Cambria" w:eastAsia="Cambria" w:hAnsi="Cambria" w:cs="Cambria"/>
          <w:sz w:val="24"/>
          <w:szCs w:val="24"/>
        </w:rPr>
        <w:t>en</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d</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y</w:t>
      </w:r>
      <w:r w:rsidRPr="00B92842">
        <w:rPr>
          <w:rFonts w:ascii="Cambria" w:eastAsia="Cambria" w:hAnsi="Cambria" w:cs="Cambria"/>
          <w:spacing w:val="2"/>
          <w:sz w:val="24"/>
          <w:szCs w:val="24"/>
        </w:rPr>
        <w:t>o</w:t>
      </w:r>
      <w:r w:rsidRPr="00B92842">
        <w:rPr>
          <w:rFonts w:ascii="Cambria" w:eastAsia="Cambria" w:hAnsi="Cambria" w:cs="Cambria"/>
          <w:sz w:val="24"/>
          <w:szCs w:val="24"/>
        </w:rPr>
        <w:t>uths</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in</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acco</w:t>
      </w:r>
      <w:r w:rsidRPr="00B92842">
        <w:rPr>
          <w:rFonts w:ascii="Cambria" w:eastAsia="Cambria" w:hAnsi="Cambria" w:cs="Cambria"/>
          <w:spacing w:val="-1"/>
          <w:sz w:val="24"/>
          <w:szCs w:val="24"/>
        </w:rPr>
        <w:t>rd</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ce</w:t>
      </w:r>
      <w:r w:rsidRPr="00B92842">
        <w:rPr>
          <w:rFonts w:ascii="Cambria" w:eastAsia="Cambria" w:hAnsi="Cambria" w:cs="Cambria"/>
          <w:spacing w:val="-9"/>
          <w:sz w:val="24"/>
          <w:szCs w:val="24"/>
        </w:rPr>
        <w:t xml:space="preserve"> </w:t>
      </w:r>
      <w:r w:rsidRPr="00B92842">
        <w:rPr>
          <w:rFonts w:ascii="Cambria" w:eastAsia="Cambria" w:hAnsi="Cambria" w:cs="Cambria"/>
          <w:spacing w:val="-1"/>
          <w:sz w:val="24"/>
          <w:szCs w:val="24"/>
        </w:rPr>
        <w:t>w</w:t>
      </w:r>
      <w:r w:rsidRPr="00B92842">
        <w:rPr>
          <w:rFonts w:ascii="Cambria" w:eastAsia="Cambria" w:hAnsi="Cambria" w:cs="Cambria"/>
          <w:sz w:val="24"/>
          <w:szCs w:val="24"/>
        </w:rPr>
        <w:t>i</w:t>
      </w:r>
      <w:r w:rsidRPr="00B92842">
        <w:rPr>
          <w:rFonts w:ascii="Cambria" w:eastAsia="Cambria" w:hAnsi="Cambria" w:cs="Cambria"/>
          <w:spacing w:val="1"/>
          <w:sz w:val="24"/>
          <w:szCs w:val="24"/>
        </w:rPr>
        <w:t>t</w:t>
      </w:r>
      <w:r w:rsidRPr="00B92842">
        <w:rPr>
          <w:rFonts w:ascii="Cambria" w:eastAsia="Cambria" w:hAnsi="Cambria" w:cs="Cambria"/>
          <w:sz w:val="24"/>
          <w:szCs w:val="24"/>
        </w:rPr>
        <w:t>h</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M</w:t>
      </w:r>
      <w:r w:rsidRPr="00B92842">
        <w:rPr>
          <w:rFonts w:ascii="Cambria" w:eastAsia="Cambria" w:hAnsi="Cambria" w:cs="Cambria"/>
          <w:sz w:val="24"/>
          <w:szCs w:val="24"/>
        </w:rPr>
        <w:t>cKi</w:t>
      </w:r>
      <w:r w:rsidRPr="00B92842">
        <w:rPr>
          <w:rFonts w:ascii="Cambria" w:eastAsia="Cambria" w:hAnsi="Cambria" w:cs="Cambria"/>
          <w:spacing w:val="1"/>
          <w:sz w:val="24"/>
          <w:szCs w:val="24"/>
        </w:rPr>
        <w:t>n</w:t>
      </w:r>
      <w:r w:rsidRPr="00B92842">
        <w:rPr>
          <w:rFonts w:ascii="Cambria" w:eastAsia="Cambria" w:hAnsi="Cambria" w:cs="Cambria"/>
          <w:sz w:val="24"/>
          <w:szCs w:val="24"/>
        </w:rPr>
        <w:t>n</w:t>
      </w:r>
      <w:r w:rsidRPr="00B92842">
        <w:rPr>
          <w:rFonts w:ascii="Cambria" w:eastAsia="Cambria" w:hAnsi="Cambria" w:cs="Cambria"/>
          <w:spacing w:val="1"/>
          <w:sz w:val="24"/>
          <w:szCs w:val="24"/>
        </w:rPr>
        <w:t>ey</w:t>
      </w:r>
      <w:r w:rsidRPr="00B92842">
        <w:rPr>
          <w:rFonts w:ascii="Cambria" w:eastAsia="Cambria" w:hAnsi="Cambria" w:cs="Cambria"/>
          <w:sz w:val="24"/>
          <w:szCs w:val="24"/>
        </w:rPr>
        <w:t>-</w:t>
      </w:r>
      <w:r w:rsidRPr="00B92842">
        <w:rPr>
          <w:rFonts w:ascii="Cambria" w:eastAsia="Cambria" w:hAnsi="Cambria" w:cs="Cambria"/>
          <w:spacing w:val="-1"/>
          <w:sz w:val="24"/>
          <w:szCs w:val="24"/>
        </w:rPr>
        <w:t>V</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to</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c</w:t>
      </w:r>
      <w:r w:rsidRPr="00B92842">
        <w:rPr>
          <w:rFonts w:ascii="Cambria" w:eastAsia="Cambria" w:hAnsi="Cambria" w:cs="Cambria"/>
          <w:spacing w:val="1"/>
          <w:sz w:val="24"/>
          <w:szCs w:val="24"/>
        </w:rPr>
        <w:t>t</w:t>
      </w:r>
      <w:r w:rsidRPr="00B92842">
        <w:rPr>
          <w:rFonts w:ascii="Cambria" w:eastAsia="Cambria" w:hAnsi="Cambria" w:cs="Cambria"/>
          <w:sz w:val="24"/>
          <w:szCs w:val="24"/>
        </w:rPr>
        <w:t>.</w:t>
      </w:r>
      <w:r w:rsidRPr="00B92842">
        <w:rPr>
          <w:rFonts w:ascii="Cambria" w:eastAsia="Cambria" w:hAnsi="Cambria" w:cs="Cambria"/>
          <w:spacing w:val="51"/>
          <w:sz w:val="24"/>
          <w:szCs w:val="24"/>
        </w:rPr>
        <w:t xml:space="preserve"> </w:t>
      </w:r>
      <w:r w:rsidRPr="00B92842">
        <w:rPr>
          <w:rFonts w:ascii="Cambria" w:eastAsia="Cambria" w:hAnsi="Cambria" w:cs="Cambria"/>
          <w:sz w:val="24"/>
          <w:szCs w:val="24"/>
        </w:rPr>
        <w:t>Ju</w:t>
      </w:r>
      <w:r w:rsidRPr="00B92842">
        <w:rPr>
          <w:rFonts w:ascii="Cambria" w:eastAsia="Cambria" w:hAnsi="Cambria" w:cs="Cambria"/>
          <w:spacing w:val="-1"/>
          <w:sz w:val="24"/>
          <w:szCs w:val="24"/>
        </w:rPr>
        <w:t>dg</w:t>
      </w:r>
      <w:r w:rsidRPr="00B92842">
        <w:rPr>
          <w:rFonts w:ascii="Cambria" w:eastAsia="Cambria" w:hAnsi="Cambria" w:cs="Cambria"/>
          <w:sz w:val="24"/>
          <w:szCs w:val="24"/>
        </w:rPr>
        <w:t>men</w:t>
      </w:r>
      <w:r w:rsidRPr="00B92842">
        <w:rPr>
          <w:rFonts w:ascii="Cambria" w:eastAsia="Cambria" w:hAnsi="Cambria" w:cs="Cambria"/>
          <w:spacing w:val="1"/>
          <w:sz w:val="24"/>
          <w:szCs w:val="24"/>
        </w:rPr>
        <w:t>t</w:t>
      </w:r>
      <w:r w:rsidRPr="00B92842">
        <w:rPr>
          <w:rFonts w:ascii="Cambria" w:eastAsia="Cambria" w:hAnsi="Cambria" w:cs="Cambria"/>
          <w:sz w:val="24"/>
          <w:szCs w:val="24"/>
        </w:rPr>
        <w:t xml:space="preserve">s </w:t>
      </w:r>
      <w:r w:rsidRPr="00B92842">
        <w:rPr>
          <w:rFonts w:ascii="Cambria" w:eastAsia="Cambria" w:hAnsi="Cambria" w:cs="Cambria"/>
          <w:spacing w:val="-1"/>
          <w:sz w:val="24"/>
          <w:szCs w:val="24"/>
        </w:rPr>
        <w:t>r</w:t>
      </w:r>
      <w:r w:rsidRPr="00B92842">
        <w:rPr>
          <w:rFonts w:ascii="Cambria" w:eastAsia="Cambria" w:hAnsi="Cambria" w:cs="Cambria"/>
          <w:sz w:val="24"/>
          <w:szCs w:val="24"/>
        </w:rPr>
        <w:t>ega</w:t>
      </w:r>
      <w:r w:rsidRPr="00B92842">
        <w:rPr>
          <w:rFonts w:ascii="Cambria" w:eastAsia="Cambria" w:hAnsi="Cambria" w:cs="Cambria"/>
          <w:spacing w:val="-1"/>
          <w:sz w:val="24"/>
          <w:szCs w:val="24"/>
        </w:rPr>
        <w:t>rd</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g</w:t>
      </w:r>
      <w:r w:rsidRPr="00B92842">
        <w:rPr>
          <w:rFonts w:ascii="Cambria" w:eastAsia="Cambria" w:hAnsi="Cambria" w:cs="Cambria"/>
          <w:spacing w:val="-7"/>
          <w:sz w:val="24"/>
          <w:szCs w:val="24"/>
        </w:rPr>
        <w:t xml:space="preserve"> </w:t>
      </w:r>
      <w:r w:rsidRPr="00B92842">
        <w:rPr>
          <w:rFonts w:ascii="Cambria" w:eastAsia="Cambria" w:hAnsi="Cambria" w:cs="Cambria"/>
          <w:spacing w:val="-1"/>
          <w:sz w:val="24"/>
          <w:szCs w:val="24"/>
        </w:rPr>
        <w:t>w</w:t>
      </w:r>
      <w:r w:rsidRPr="00B92842">
        <w:rPr>
          <w:rFonts w:ascii="Cambria" w:eastAsia="Cambria" w:hAnsi="Cambria" w:cs="Cambria"/>
          <w:sz w:val="24"/>
          <w:szCs w:val="24"/>
        </w:rPr>
        <w:t>hy</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y</w:t>
      </w:r>
      <w:r w:rsidRPr="00B92842">
        <w:rPr>
          <w:rFonts w:ascii="Cambria" w:eastAsia="Cambria" w:hAnsi="Cambria" w:cs="Cambria"/>
          <w:sz w:val="24"/>
          <w:szCs w:val="24"/>
        </w:rPr>
        <w:t>outh</w:t>
      </w:r>
      <w:r w:rsidRPr="00B92842">
        <w:rPr>
          <w:rFonts w:ascii="Cambria" w:eastAsia="Cambria" w:hAnsi="Cambria" w:cs="Cambria"/>
          <w:spacing w:val="-1"/>
          <w:sz w:val="24"/>
          <w:szCs w:val="24"/>
        </w:rPr>
        <w:t xml:space="preserve"> </w:t>
      </w:r>
      <w:r w:rsidRPr="00B92842">
        <w:rPr>
          <w:rFonts w:ascii="Cambria" w:eastAsia="Cambria" w:hAnsi="Cambria" w:cs="Cambria"/>
          <w:spacing w:val="2"/>
          <w:sz w:val="24"/>
          <w:szCs w:val="24"/>
        </w:rPr>
        <w:t>l</w:t>
      </w:r>
      <w:r w:rsidRPr="00B92842">
        <w:rPr>
          <w:rFonts w:ascii="Cambria" w:eastAsia="Cambria" w:hAnsi="Cambria" w:cs="Cambria"/>
          <w:sz w:val="24"/>
          <w:szCs w:val="24"/>
        </w:rPr>
        <w:t>eft</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ho</w:t>
      </w:r>
      <w:r w:rsidRPr="00B92842">
        <w:rPr>
          <w:rFonts w:ascii="Cambria" w:eastAsia="Cambria" w:hAnsi="Cambria" w:cs="Cambria"/>
          <w:spacing w:val="-1"/>
          <w:sz w:val="24"/>
          <w:szCs w:val="24"/>
        </w:rPr>
        <w:t>m</w:t>
      </w:r>
      <w:r w:rsidRPr="00B92842">
        <w:rPr>
          <w:rFonts w:ascii="Cambria" w:eastAsia="Cambria" w:hAnsi="Cambria" w:cs="Cambria"/>
          <w:sz w:val="24"/>
          <w:szCs w:val="24"/>
        </w:rPr>
        <w:t>e</w:t>
      </w:r>
      <w:r w:rsidRPr="00B92842">
        <w:rPr>
          <w:rFonts w:ascii="Cambria" w:eastAsia="Cambria" w:hAnsi="Cambria" w:cs="Cambria"/>
          <w:spacing w:val="-5"/>
          <w:sz w:val="24"/>
          <w:szCs w:val="24"/>
        </w:rPr>
        <w:t xml:space="preserve"> </w:t>
      </w:r>
      <w:r w:rsidRPr="00B92842">
        <w:rPr>
          <w:rFonts w:ascii="Cambria" w:eastAsia="Cambria" w:hAnsi="Cambria" w:cs="Cambria"/>
          <w:spacing w:val="-1"/>
          <w:sz w:val="24"/>
          <w:szCs w:val="24"/>
        </w:rPr>
        <w:t>f</w:t>
      </w:r>
      <w:r w:rsidRPr="00B92842">
        <w:rPr>
          <w:rFonts w:ascii="Cambria" w:eastAsia="Cambria" w:hAnsi="Cambria" w:cs="Cambria"/>
          <w:sz w:val="24"/>
          <w:szCs w:val="24"/>
        </w:rPr>
        <w:t>all</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o</w:t>
      </w:r>
      <w:r w:rsidRPr="00B92842">
        <w:rPr>
          <w:rFonts w:ascii="Cambria" w:eastAsia="Cambria" w:hAnsi="Cambria" w:cs="Cambria"/>
          <w:spacing w:val="-1"/>
          <w:sz w:val="24"/>
          <w:szCs w:val="24"/>
        </w:rPr>
        <w:t>u</w:t>
      </w:r>
      <w:r w:rsidRPr="00B92842">
        <w:rPr>
          <w:rFonts w:ascii="Cambria" w:eastAsia="Cambria" w:hAnsi="Cambria" w:cs="Cambria"/>
          <w:sz w:val="24"/>
          <w:szCs w:val="24"/>
        </w:rPr>
        <w:t>ts</w:t>
      </w:r>
      <w:r w:rsidRPr="00B92842">
        <w:rPr>
          <w:rFonts w:ascii="Cambria" w:eastAsia="Cambria" w:hAnsi="Cambria" w:cs="Cambria"/>
          <w:spacing w:val="1"/>
          <w:sz w:val="24"/>
          <w:szCs w:val="24"/>
        </w:rPr>
        <w:t>i</w:t>
      </w:r>
      <w:r w:rsidRPr="00B92842">
        <w:rPr>
          <w:rFonts w:ascii="Cambria" w:eastAsia="Cambria" w:hAnsi="Cambria" w:cs="Cambria"/>
          <w:spacing w:val="-1"/>
          <w:sz w:val="24"/>
          <w:szCs w:val="24"/>
        </w:rPr>
        <w:t>d</w:t>
      </w:r>
      <w:r w:rsidRPr="00B92842">
        <w:rPr>
          <w:rFonts w:ascii="Cambria" w:eastAsia="Cambria" w:hAnsi="Cambria" w:cs="Cambria"/>
          <w:sz w:val="24"/>
          <w:szCs w:val="24"/>
        </w:rPr>
        <w:t>e</w:t>
      </w:r>
      <w:r w:rsidRPr="00B92842">
        <w:rPr>
          <w:rFonts w:ascii="Cambria" w:eastAsia="Cambria" w:hAnsi="Cambria" w:cs="Cambria"/>
          <w:spacing w:val="-5"/>
          <w:sz w:val="24"/>
          <w:szCs w:val="24"/>
        </w:rPr>
        <w:t xml:space="preserve"> </w:t>
      </w:r>
      <w:r w:rsidRPr="00B92842">
        <w:rPr>
          <w:rFonts w:ascii="Cambria" w:eastAsia="Cambria" w:hAnsi="Cambria" w:cs="Cambria"/>
          <w:spacing w:val="1"/>
          <w:sz w:val="24"/>
          <w:szCs w:val="24"/>
        </w:rPr>
        <w:t>t</w:t>
      </w:r>
      <w:r w:rsidRPr="00B92842">
        <w:rPr>
          <w:rFonts w:ascii="Cambria" w:eastAsia="Cambria" w:hAnsi="Cambria" w:cs="Cambria"/>
          <w:spacing w:val="2"/>
          <w:sz w:val="24"/>
          <w:szCs w:val="24"/>
        </w:rPr>
        <w:t>h</w:t>
      </w:r>
      <w:r w:rsidRPr="00B92842">
        <w:rPr>
          <w:rFonts w:ascii="Cambria" w:eastAsia="Cambria" w:hAnsi="Cambria" w:cs="Cambria"/>
          <w:sz w:val="24"/>
          <w:szCs w:val="24"/>
        </w:rPr>
        <w:t>e</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p</w:t>
      </w:r>
      <w:r w:rsidRPr="00B92842">
        <w:rPr>
          <w:rFonts w:ascii="Cambria" w:eastAsia="Cambria" w:hAnsi="Cambria" w:cs="Cambria"/>
          <w:sz w:val="24"/>
          <w:szCs w:val="24"/>
        </w:rPr>
        <w:t>u</w:t>
      </w:r>
      <w:r w:rsidRPr="00B92842">
        <w:rPr>
          <w:rFonts w:ascii="Cambria" w:eastAsia="Cambria" w:hAnsi="Cambria" w:cs="Cambria"/>
          <w:spacing w:val="-1"/>
          <w:sz w:val="24"/>
          <w:szCs w:val="24"/>
        </w:rPr>
        <w:t>rv</w:t>
      </w:r>
      <w:r w:rsidRPr="00B92842">
        <w:rPr>
          <w:rFonts w:ascii="Cambria" w:eastAsia="Cambria" w:hAnsi="Cambria" w:cs="Cambria"/>
          <w:sz w:val="24"/>
          <w:szCs w:val="24"/>
        </w:rPr>
        <w:t>i</w:t>
      </w:r>
      <w:r w:rsidRPr="00B92842">
        <w:rPr>
          <w:rFonts w:ascii="Cambria" w:eastAsia="Cambria" w:hAnsi="Cambria" w:cs="Cambria"/>
          <w:spacing w:val="1"/>
          <w:sz w:val="24"/>
          <w:szCs w:val="24"/>
        </w:rPr>
        <w:t>e</w:t>
      </w:r>
      <w:r w:rsidRPr="00B92842">
        <w:rPr>
          <w:rFonts w:ascii="Cambria" w:eastAsia="Cambria" w:hAnsi="Cambria" w:cs="Cambria"/>
          <w:sz w:val="24"/>
          <w:szCs w:val="24"/>
        </w:rPr>
        <w:t>w</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of</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p</w:t>
      </w:r>
      <w:r w:rsidRPr="00B92842">
        <w:rPr>
          <w:rFonts w:ascii="Cambria" w:eastAsia="Cambria" w:hAnsi="Cambria" w:cs="Cambria"/>
          <w:sz w:val="24"/>
          <w:szCs w:val="24"/>
        </w:rPr>
        <w:t>ublic e</w:t>
      </w:r>
      <w:r w:rsidRPr="00B92842">
        <w:rPr>
          <w:rFonts w:ascii="Cambria" w:eastAsia="Cambria" w:hAnsi="Cambria" w:cs="Cambria"/>
          <w:spacing w:val="-1"/>
          <w:sz w:val="24"/>
          <w:szCs w:val="24"/>
        </w:rPr>
        <w:t>d</w:t>
      </w:r>
      <w:r w:rsidRPr="00B92842">
        <w:rPr>
          <w:rFonts w:ascii="Cambria" w:eastAsia="Cambria" w:hAnsi="Cambria" w:cs="Cambria"/>
          <w:sz w:val="24"/>
          <w:szCs w:val="24"/>
        </w:rPr>
        <w:t>u</w:t>
      </w:r>
      <w:r w:rsidRPr="00B92842">
        <w:rPr>
          <w:rFonts w:ascii="Cambria" w:eastAsia="Cambria" w:hAnsi="Cambria" w:cs="Cambria"/>
          <w:spacing w:val="-1"/>
          <w:sz w:val="24"/>
          <w:szCs w:val="24"/>
        </w:rPr>
        <w:t>c</w:t>
      </w:r>
      <w:r w:rsidRPr="00B92842">
        <w:rPr>
          <w:rFonts w:ascii="Cambria" w:eastAsia="Cambria" w:hAnsi="Cambria" w:cs="Cambria"/>
          <w:sz w:val="24"/>
          <w:szCs w:val="24"/>
        </w:rPr>
        <w:t>a</w:t>
      </w:r>
      <w:r w:rsidRPr="00B92842">
        <w:rPr>
          <w:rFonts w:ascii="Cambria" w:eastAsia="Cambria" w:hAnsi="Cambria" w:cs="Cambria"/>
          <w:spacing w:val="1"/>
          <w:sz w:val="24"/>
          <w:szCs w:val="24"/>
        </w:rPr>
        <w:t>t</w:t>
      </w:r>
      <w:r w:rsidRPr="00B92842">
        <w:rPr>
          <w:rFonts w:ascii="Cambria" w:eastAsia="Cambria" w:hAnsi="Cambria" w:cs="Cambria"/>
          <w:sz w:val="24"/>
          <w:szCs w:val="24"/>
        </w:rPr>
        <w:t>ion</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syste</w:t>
      </w:r>
      <w:r w:rsidRPr="00B92842">
        <w:rPr>
          <w:rFonts w:ascii="Cambria" w:eastAsia="Cambria" w:hAnsi="Cambria" w:cs="Cambria"/>
          <w:spacing w:val="1"/>
          <w:sz w:val="24"/>
          <w:szCs w:val="24"/>
        </w:rPr>
        <w:t>m</w:t>
      </w:r>
      <w:r w:rsidRPr="00B92842">
        <w:rPr>
          <w:rFonts w:ascii="Cambria" w:eastAsia="Cambria" w:hAnsi="Cambria" w:cs="Cambria"/>
          <w:sz w:val="24"/>
          <w:szCs w:val="24"/>
        </w:rPr>
        <w:t>.</w:t>
      </w:r>
      <w:r w:rsidRPr="00B92842">
        <w:rPr>
          <w:rFonts w:ascii="Cambria" w:eastAsia="Cambria" w:hAnsi="Cambria" w:cs="Cambria"/>
          <w:spacing w:val="-6"/>
          <w:sz w:val="24"/>
          <w:szCs w:val="24"/>
        </w:rPr>
        <w:t xml:space="preserve"> </w:t>
      </w:r>
      <w:r w:rsidRPr="00B92842">
        <w:rPr>
          <w:rFonts w:ascii="Cambria" w:eastAsia="Cambria" w:hAnsi="Cambria" w:cs="Cambria"/>
          <w:spacing w:val="1"/>
          <w:sz w:val="24"/>
          <w:szCs w:val="24"/>
        </w:rPr>
        <w:t>S</w:t>
      </w:r>
      <w:r w:rsidRPr="00B92842">
        <w:rPr>
          <w:rFonts w:ascii="Cambria" w:eastAsia="Cambria" w:hAnsi="Cambria" w:cs="Cambria"/>
          <w:sz w:val="24"/>
          <w:szCs w:val="24"/>
        </w:rPr>
        <w:t>c</w:t>
      </w:r>
      <w:r w:rsidRPr="00B92842">
        <w:rPr>
          <w:rFonts w:ascii="Cambria" w:eastAsia="Cambria" w:hAnsi="Cambria" w:cs="Cambria"/>
          <w:spacing w:val="-1"/>
          <w:sz w:val="24"/>
          <w:szCs w:val="24"/>
        </w:rPr>
        <w:t>h</w:t>
      </w:r>
      <w:r w:rsidRPr="00B92842">
        <w:rPr>
          <w:rFonts w:ascii="Cambria" w:eastAsia="Cambria" w:hAnsi="Cambria" w:cs="Cambria"/>
          <w:sz w:val="24"/>
          <w:szCs w:val="24"/>
        </w:rPr>
        <w:t>oo</w:t>
      </w:r>
      <w:r w:rsidRPr="00B92842">
        <w:rPr>
          <w:rFonts w:ascii="Cambria" w:eastAsia="Cambria" w:hAnsi="Cambria" w:cs="Cambria"/>
          <w:spacing w:val="-1"/>
          <w:sz w:val="24"/>
          <w:szCs w:val="24"/>
        </w:rPr>
        <w:t>l</w:t>
      </w:r>
      <w:r w:rsidRPr="00B92842">
        <w:rPr>
          <w:rFonts w:ascii="Cambria" w:eastAsia="Cambria" w:hAnsi="Cambria" w:cs="Cambria"/>
          <w:sz w:val="24"/>
          <w:szCs w:val="24"/>
        </w:rPr>
        <w:t>s</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are</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r</w:t>
      </w:r>
      <w:r w:rsidRPr="00B92842">
        <w:rPr>
          <w:rFonts w:ascii="Cambria" w:eastAsia="Cambria" w:hAnsi="Cambria" w:cs="Cambria"/>
          <w:sz w:val="24"/>
          <w:szCs w:val="24"/>
        </w:rPr>
        <w:t>e</w:t>
      </w:r>
      <w:r w:rsidRPr="00B92842">
        <w:rPr>
          <w:rFonts w:ascii="Cambria" w:eastAsia="Cambria" w:hAnsi="Cambria" w:cs="Cambria"/>
          <w:spacing w:val="1"/>
          <w:sz w:val="24"/>
          <w:szCs w:val="24"/>
        </w:rPr>
        <w:t>q</w:t>
      </w:r>
      <w:r w:rsidRPr="00B92842">
        <w:rPr>
          <w:rFonts w:ascii="Cambria" w:eastAsia="Cambria" w:hAnsi="Cambria" w:cs="Cambria"/>
          <w:sz w:val="24"/>
          <w:szCs w:val="24"/>
        </w:rPr>
        <w:t>ui</w:t>
      </w:r>
      <w:r w:rsidRPr="00B92842">
        <w:rPr>
          <w:rFonts w:ascii="Cambria" w:eastAsia="Cambria" w:hAnsi="Cambria" w:cs="Cambria"/>
          <w:spacing w:val="-1"/>
          <w:sz w:val="24"/>
          <w:szCs w:val="24"/>
        </w:rPr>
        <w:t>r</w:t>
      </w:r>
      <w:r w:rsidRPr="00B92842">
        <w:rPr>
          <w:rFonts w:ascii="Cambria" w:eastAsia="Cambria" w:hAnsi="Cambria" w:cs="Cambria"/>
          <w:sz w:val="24"/>
          <w:szCs w:val="24"/>
        </w:rPr>
        <w:t>ed</w:t>
      </w:r>
      <w:r w:rsidRPr="00B92842">
        <w:rPr>
          <w:rFonts w:ascii="Cambria" w:eastAsia="Cambria" w:hAnsi="Cambria" w:cs="Cambria"/>
          <w:spacing w:val="-10"/>
          <w:sz w:val="24"/>
          <w:szCs w:val="24"/>
        </w:rPr>
        <w:t xml:space="preserve"> </w:t>
      </w:r>
      <w:r w:rsidRPr="00B92842">
        <w:rPr>
          <w:rFonts w:ascii="Cambria" w:eastAsia="Cambria" w:hAnsi="Cambria" w:cs="Cambria"/>
          <w:sz w:val="24"/>
          <w:szCs w:val="24"/>
        </w:rPr>
        <w:t>to e</w:t>
      </w:r>
      <w:r w:rsidRPr="00B92842">
        <w:rPr>
          <w:rFonts w:ascii="Cambria" w:eastAsia="Cambria" w:hAnsi="Cambria" w:cs="Cambria"/>
          <w:spacing w:val="1"/>
          <w:sz w:val="24"/>
          <w:szCs w:val="24"/>
        </w:rPr>
        <w:t>n</w:t>
      </w:r>
      <w:r w:rsidRPr="00B92842">
        <w:rPr>
          <w:rFonts w:ascii="Cambria" w:eastAsia="Cambria" w:hAnsi="Cambria" w:cs="Cambria"/>
          <w:spacing w:val="-1"/>
          <w:sz w:val="24"/>
          <w:szCs w:val="24"/>
        </w:rPr>
        <w:t>r</w:t>
      </w:r>
      <w:r w:rsidRPr="00B92842">
        <w:rPr>
          <w:rFonts w:ascii="Cambria" w:eastAsia="Cambria" w:hAnsi="Cambria" w:cs="Cambria"/>
          <w:spacing w:val="2"/>
          <w:sz w:val="24"/>
          <w:szCs w:val="24"/>
        </w:rPr>
        <w:t>o</w:t>
      </w:r>
      <w:r w:rsidRPr="00B92842">
        <w:rPr>
          <w:rFonts w:ascii="Cambria" w:eastAsia="Cambria" w:hAnsi="Cambria" w:cs="Cambria"/>
          <w:sz w:val="24"/>
          <w:szCs w:val="24"/>
        </w:rPr>
        <w:t>ll</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any unacco</w:t>
      </w:r>
      <w:r w:rsidRPr="00B92842">
        <w:rPr>
          <w:rFonts w:ascii="Cambria" w:eastAsia="Cambria" w:hAnsi="Cambria" w:cs="Cambria"/>
          <w:spacing w:val="-1"/>
          <w:sz w:val="24"/>
          <w:szCs w:val="24"/>
        </w:rPr>
        <w:t>m</w:t>
      </w:r>
      <w:r w:rsidRPr="00B92842">
        <w:rPr>
          <w:rFonts w:ascii="Cambria" w:eastAsia="Cambria" w:hAnsi="Cambria" w:cs="Cambria"/>
          <w:spacing w:val="1"/>
          <w:sz w:val="24"/>
          <w:szCs w:val="24"/>
        </w:rPr>
        <w:t>p</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i</w:t>
      </w:r>
      <w:r w:rsidRPr="00B92842">
        <w:rPr>
          <w:rFonts w:ascii="Cambria" w:eastAsia="Cambria" w:hAnsi="Cambria" w:cs="Cambria"/>
          <w:spacing w:val="1"/>
          <w:sz w:val="24"/>
          <w:szCs w:val="24"/>
        </w:rPr>
        <w:t>e</w:t>
      </w:r>
      <w:r w:rsidRPr="00B92842">
        <w:rPr>
          <w:rFonts w:ascii="Cambria" w:eastAsia="Cambria" w:hAnsi="Cambria" w:cs="Cambria"/>
          <w:sz w:val="24"/>
          <w:szCs w:val="24"/>
        </w:rPr>
        <w:t>d</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y</w:t>
      </w:r>
      <w:r w:rsidRPr="00B92842">
        <w:rPr>
          <w:rFonts w:ascii="Cambria" w:eastAsia="Cambria" w:hAnsi="Cambria" w:cs="Cambria"/>
          <w:sz w:val="24"/>
          <w:szCs w:val="24"/>
        </w:rPr>
        <w:t xml:space="preserve">outh </w:t>
      </w:r>
      <w:r w:rsidRPr="00B92842">
        <w:rPr>
          <w:rFonts w:ascii="Cambria" w:eastAsia="Cambria" w:hAnsi="Cambria" w:cs="Cambria"/>
          <w:spacing w:val="-1"/>
          <w:sz w:val="24"/>
          <w:szCs w:val="24"/>
        </w:rPr>
        <w:t>w</w:t>
      </w:r>
      <w:r w:rsidRPr="00B92842">
        <w:rPr>
          <w:rFonts w:ascii="Cambria" w:eastAsia="Cambria" w:hAnsi="Cambria" w:cs="Cambria"/>
          <w:sz w:val="24"/>
          <w:szCs w:val="24"/>
        </w:rPr>
        <w:t>ho</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f</w:t>
      </w:r>
      <w:r w:rsidRPr="00B92842">
        <w:rPr>
          <w:rFonts w:ascii="Cambria" w:eastAsia="Cambria" w:hAnsi="Cambria" w:cs="Cambria"/>
          <w:sz w:val="24"/>
          <w:szCs w:val="24"/>
        </w:rPr>
        <w:t>i</w:t>
      </w:r>
      <w:r w:rsidRPr="00B92842">
        <w:rPr>
          <w:rFonts w:ascii="Cambria" w:eastAsia="Cambria" w:hAnsi="Cambria" w:cs="Cambria"/>
          <w:spacing w:val="1"/>
          <w:sz w:val="24"/>
          <w:szCs w:val="24"/>
        </w:rPr>
        <w:t>t</w:t>
      </w:r>
      <w:r w:rsidRPr="00B92842">
        <w:rPr>
          <w:rFonts w:ascii="Cambria" w:eastAsia="Cambria" w:hAnsi="Cambria" w:cs="Cambria"/>
          <w:sz w:val="24"/>
          <w:szCs w:val="24"/>
        </w:rPr>
        <w:t>s</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d</w:t>
      </w:r>
      <w:r w:rsidRPr="00B92842">
        <w:rPr>
          <w:rFonts w:ascii="Cambria" w:eastAsia="Cambria" w:hAnsi="Cambria" w:cs="Cambria"/>
          <w:sz w:val="24"/>
          <w:szCs w:val="24"/>
        </w:rPr>
        <w:t>efin</w:t>
      </w:r>
      <w:r w:rsidRPr="00B92842">
        <w:rPr>
          <w:rFonts w:ascii="Cambria" w:eastAsia="Cambria" w:hAnsi="Cambria" w:cs="Cambria"/>
          <w:spacing w:val="1"/>
          <w:sz w:val="24"/>
          <w:szCs w:val="24"/>
        </w:rPr>
        <w:t>i</w:t>
      </w:r>
      <w:r w:rsidRPr="00B92842">
        <w:rPr>
          <w:rFonts w:ascii="Cambria" w:eastAsia="Cambria" w:hAnsi="Cambria" w:cs="Cambria"/>
          <w:sz w:val="24"/>
          <w:szCs w:val="24"/>
        </w:rPr>
        <w:t>t</w:t>
      </w:r>
      <w:r w:rsidRPr="00B92842">
        <w:rPr>
          <w:rFonts w:ascii="Cambria" w:eastAsia="Cambria" w:hAnsi="Cambria" w:cs="Cambria"/>
          <w:spacing w:val="1"/>
          <w:sz w:val="24"/>
          <w:szCs w:val="24"/>
        </w:rPr>
        <w:t>i</w:t>
      </w:r>
      <w:r w:rsidRPr="00B92842">
        <w:rPr>
          <w:rFonts w:ascii="Cambria" w:eastAsia="Cambria" w:hAnsi="Cambria" w:cs="Cambria"/>
          <w:sz w:val="24"/>
          <w:szCs w:val="24"/>
        </w:rPr>
        <w:t>on</w:t>
      </w:r>
      <w:r w:rsidRPr="00B92842">
        <w:rPr>
          <w:rFonts w:ascii="Cambria" w:eastAsia="Cambria" w:hAnsi="Cambria" w:cs="Cambria"/>
          <w:spacing w:val="-9"/>
          <w:sz w:val="24"/>
          <w:szCs w:val="24"/>
        </w:rPr>
        <w:t xml:space="preserve"> </w:t>
      </w:r>
      <w:r w:rsidRPr="00B92842">
        <w:rPr>
          <w:rFonts w:ascii="Cambria" w:eastAsia="Cambria" w:hAnsi="Cambria" w:cs="Cambria"/>
          <w:sz w:val="24"/>
          <w:szCs w:val="24"/>
        </w:rPr>
        <w:t>of</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h</w:t>
      </w:r>
      <w:r w:rsidRPr="00B92842">
        <w:rPr>
          <w:rFonts w:ascii="Cambria" w:eastAsia="Cambria" w:hAnsi="Cambria" w:cs="Cambria"/>
          <w:spacing w:val="-1"/>
          <w:sz w:val="24"/>
          <w:szCs w:val="24"/>
        </w:rPr>
        <w:t>o</w:t>
      </w:r>
      <w:r w:rsidRPr="00B92842">
        <w:rPr>
          <w:rFonts w:ascii="Cambria" w:eastAsia="Cambria" w:hAnsi="Cambria" w:cs="Cambria"/>
          <w:sz w:val="24"/>
          <w:szCs w:val="24"/>
        </w:rPr>
        <w:t>meles</w:t>
      </w:r>
      <w:r w:rsidRPr="00B92842">
        <w:rPr>
          <w:rFonts w:ascii="Cambria" w:eastAsia="Cambria" w:hAnsi="Cambria" w:cs="Cambria"/>
          <w:spacing w:val="2"/>
          <w:sz w:val="24"/>
          <w:szCs w:val="24"/>
        </w:rPr>
        <w:t>s</w:t>
      </w:r>
      <w:r w:rsidRPr="00B92842">
        <w:rPr>
          <w:rFonts w:ascii="Cambria" w:eastAsia="Cambria" w:hAnsi="Cambria" w:cs="Cambria"/>
          <w:sz w:val="24"/>
          <w:szCs w:val="24"/>
        </w:rPr>
        <w:t>.</w:t>
      </w:r>
    </w:p>
    <w:p w:rsidR="00B92842" w:rsidRPr="00B92842" w:rsidRDefault="00B92842" w:rsidP="00B92842">
      <w:pPr>
        <w:widowControl w:val="0"/>
        <w:spacing w:after="0" w:line="276" w:lineRule="auto"/>
        <w:ind w:right="1394"/>
        <w:rPr>
          <w:rFonts w:ascii="Calibri" w:eastAsia="Calibri" w:hAnsi="Calibri" w:cs="Times New Roman"/>
        </w:rPr>
      </w:pPr>
    </w:p>
    <w:p w:rsidR="00B92842" w:rsidRPr="00B92842" w:rsidRDefault="00B92842" w:rsidP="00B8221A">
      <w:pPr>
        <w:widowControl w:val="0"/>
        <w:spacing w:after="0" w:line="240" w:lineRule="auto"/>
        <w:ind w:right="-20" w:firstLine="720"/>
        <w:rPr>
          <w:rFonts w:ascii="Century Schoolbook" w:eastAsia="Century Schoolbook" w:hAnsi="Century Schoolbook" w:cs="Century Schoolbook"/>
          <w:sz w:val="26"/>
          <w:szCs w:val="26"/>
        </w:rPr>
      </w:pPr>
      <w:r w:rsidRPr="00B92842">
        <w:rPr>
          <w:rFonts w:ascii="Century Schoolbook" w:eastAsia="Century Schoolbook" w:hAnsi="Century Schoolbook" w:cs="Century Schoolbook"/>
          <w:b/>
          <w:bCs/>
          <w:color w:val="4F6128"/>
          <w:sz w:val="26"/>
          <w:szCs w:val="26"/>
        </w:rPr>
        <w:t>Section</w:t>
      </w:r>
      <w:r w:rsidRPr="00B92842">
        <w:rPr>
          <w:rFonts w:ascii="Century Schoolbook" w:eastAsia="Century Schoolbook" w:hAnsi="Century Schoolbook" w:cs="Century Schoolbook"/>
          <w:b/>
          <w:bCs/>
          <w:color w:val="4F6128"/>
          <w:spacing w:val="-7"/>
          <w:sz w:val="26"/>
          <w:szCs w:val="26"/>
        </w:rPr>
        <w:t xml:space="preserve"> </w:t>
      </w:r>
      <w:r w:rsidRPr="00B92842">
        <w:rPr>
          <w:rFonts w:ascii="Century Schoolbook" w:eastAsia="Century Schoolbook" w:hAnsi="Century Schoolbook" w:cs="Century Schoolbook"/>
          <w:b/>
          <w:bCs/>
          <w:color w:val="4F6128"/>
          <w:sz w:val="26"/>
          <w:szCs w:val="26"/>
        </w:rPr>
        <w:t>9.3</w:t>
      </w:r>
      <w:r w:rsidRPr="00B92842">
        <w:rPr>
          <w:rFonts w:ascii="Century Schoolbook" w:eastAsia="Century Schoolbook" w:hAnsi="Century Schoolbook" w:cs="Century Schoolbook"/>
          <w:b/>
          <w:bCs/>
          <w:color w:val="4F6128"/>
          <w:spacing w:val="-4"/>
          <w:sz w:val="26"/>
          <w:szCs w:val="26"/>
        </w:rPr>
        <w:t xml:space="preserve"> </w:t>
      </w:r>
      <w:r w:rsidRPr="00B92842">
        <w:rPr>
          <w:rFonts w:ascii="Century Schoolbook" w:eastAsia="Century Schoolbook" w:hAnsi="Century Schoolbook" w:cs="Century Schoolbook"/>
          <w:b/>
          <w:bCs/>
          <w:color w:val="4F6128"/>
          <w:spacing w:val="2"/>
          <w:sz w:val="26"/>
          <w:szCs w:val="26"/>
        </w:rPr>
        <w:t>M</w:t>
      </w:r>
      <w:r w:rsidRPr="00B92842">
        <w:rPr>
          <w:rFonts w:ascii="Century Schoolbook" w:eastAsia="Century Schoolbook" w:hAnsi="Century Schoolbook" w:cs="Century Schoolbook"/>
          <w:b/>
          <w:bCs/>
          <w:color w:val="4F6128"/>
          <w:sz w:val="26"/>
          <w:szCs w:val="26"/>
        </w:rPr>
        <w:t>cKi</w:t>
      </w:r>
      <w:r w:rsidRPr="00B92842">
        <w:rPr>
          <w:rFonts w:ascii="Century Schoolbook" w:eastAsia="Century Schoolbook" w:hAnsi="Century Schoolbook" w:cs="Century Schoolbook"/>
          <w:b/>
          <w:bCs/>
          <w:color w:val="4F6128"/>
          <w:spacing w:val="2"/>
          <w:sz w:val="26"/>
          <w:szCs w:val="26"/>
        </w:rPr>
        <w:t>n</w:t>
      </w:r>
      <w:r w:rsidRPr="00B92842">
        <w:rPr>
          <w:rFonts w:ascii="Century Schoolbook" w:eastAsia="Century Schoolbook" w:hAnsi="Century Schoolbook" w:cs="Century Schoolbook"/>
          <w:b/>
          <w:bCs/>
          <w:color w:val="4F6128"/>
          <w:sz w:val="26"/>
          <w:szCs w:val="26"/>
        </w:rPr>
        <w:t>ne</w:t>
      </w:r>
      <w:r w:rsidRPr="00B92842">
        <w:rPr>
          <w:rFonts w:ascii="Century Schoolbook" w:eastAsia="Century Schoolbook" w:hAnsi="Century Schoolbook" w:cs="Century Schoolbook"/>
          <w:b/>
          <w:bCs/>
          <w:color w:val="4F6128"/>
          <w:spacing w:val="1"/>
          <w:sz w:val="26"/>
          <w:szCs w:val="26"/>
        </w:rPr>
        <w:t>y</w:t>
      </w:r>
      <w:r w:rsidRPr="00B92842">
        <w:rPr>
          <w:rFonts w:ascii="Century Schoolbook" w:eastAsia="Century Schoolbook" w:hAnsi="Century Schoolbook" w:cs="Century Schoolbook"/>
          <w:b/>
          <w:bCs/>
          <w:color w:val="4F6128"/>
          <w:sz w:val="26"/>
          <w:szCs w:val="26"/>
        </w:rPr>
        <w:t>-Ven</w:t>
      </w:r>
      <w:r w:rsidRPr="00B92842">
        <w:rPr>
          <w:rFonts w:ascii="Century Schoolbook" w:eastAsia="Century Schoolbook" w:hAnsi="Century Schoolbook" w:cs="Century Schoolbook"/>
          <w:b/>
          <w:bCs/>
          <w:color w:val="4F6128"/>
          <w:spacing w:val="2"/>
          <w:sz w:val="26"/>
          <w:szCs w:val="26"/>
        </w:rPr>
        <w:t>t</w:t>
      </w:r>
      <w:r w:rsidRPr="00B92842">
        <w:rPr>
          <w:rFonts w:ascii="Century Schoolbook" w:eastAsia="Century Schoolbook" w:hAnsi="Century Schoolbook" w:cs="Century Schoolbook"/>
          <w:b/>
          <w:bCs/>
          <w:color w:val="4F6128"/>
          <w:sz w:val="26"/>
          <w:szCs w:val="26"/>
        </w:rPr>
        <w:t>o</w:t>
      </w:r>
      <w:r w:rsidRPr="00B92842">
        <w:rPr>
          <w:rFonts w:ascii="Century Schoolbook" w:eastAsia="Century Schoolbook" w:hAnsi="Century Schoolbook" w:cs="Century Schoolbook"/>
          <w:b/>
          <w:bCs/>
          <w:color w:val="4F6128"/>
          <w:spacing w:val="-23"/>
          <w:sz w:val="26"/>
          <w:szCs w:val="26"/>
        </w:rPr>
        <w:t xml:space="preserve"> </w:t>
      </w:r>
      <w:r w:rsidRPr="00B92842">
        <w:rPr>
          <w:rFonts w:ascii="Century Schoolbook" w:eastAsia="Century Schoolbook" w:hAnsi="Century Schoolbook" w:cs="Century Schoolbook"/>
          <w:b/>
          <w:bCs/>
          <w:color w:val="4F6128"/>
          <w:sz w:val="26"/>
          <w:szCs w:val="26"/>
        </w:rPr>
        <w:t>Act</w:t>
      </w:r>
      <w:r w:rsidRPr="00B92842">
        <w:rPr>
          <w:rFonts w:ascii="Century Schoolbook" w:eastAsia="Century Schoolbook" w:hAnsi="Century Schoolbook" w:cs="Century Schoolbook"/>
          <w:b/>
          <w:bCs/>
          <w:color w:val="4F6128"/>
          <w:spacing w:val="-3"/>
          <w:sz w:val="26"/>
          <w:szCs w:val="26"/>
        </w:rPr>
        <w:t xml:space="preserve"> </w:t>
      </w:r>
      <w:r w:rsidRPr="00B92842">
        <w:rPr>
          <w:rFonts w:ascii="Century Schoolbook" w:eastAsia="Century Schoolbook" w:hAnsi="Century Schoolbook" w:cs="Century Schoolbook"/>
          <w:b/>
          <w:bCs/>
          <w:color w:val="4F6128"/>
          <w:sz w:val="26"/>
          <w:szCs w:val="26"/>
        </w:rPr>
        <w:t>P</w:t>
      </w:r>
      <w:r w:rsidRPr="00B92842">
        <w:rPr>
          <w:rFonts w:ascii="Century Schoolbook" w:eastAsia="Century Schoolbook" w:hAnsi="Century Schoolbook" w:cs="Century Schoolbook"/>
          <w:b/>
          <w:bCs/>
          <w:color w:val="4F6128"/>
          <w:spacing w:val="2"/>
          <w:sz w:val="26"/>
          <w:szCs w:val="26"/>
        </w:rPr>
        <w:t>r</w:t>
      </w:r>
      <w:r w:rsidRPr="00B92842">
        <w:rPr>
          <w:rFonts w:ascii="Century Schoolbook" w:eastAsia="Century Schoolbook" w:hAnsi="Century Schoolbook" w:cs="Century Schoolbook"/>
          <w:b/>
          <w:bCs/>
          <w:color w:val="4F6128"/>
          <w:sz w:val="26"/>
          <w:szCs w:val="26"/>
        </w:rPr>
        <w:t>ovisions</w:t>
      </w:r>
      <w:r w:rsidRPr="00B92842">
        <w:rPr>
          <w:rFonts w:ascii="Century Schoolbook" w:eastAsia="Century Schoolbook" w:hAnsi="Century Schoolbook" w:cs="Century Schoolbook"/>
          <w:b/>
          <w:bCs/>
          <w:color w:val="4F6128"/>
          <w:spacing w:val="-12"/>
          <w:sz w:val="26"/>
          <w:szCs w:val="26"/>
        </w:rPr>
        <w:t xml:space="preserve"> </w:t>
      </w:r>
      <w:r w:rsidRPr="00B92842">
        <w:rPr>
          <w:rFonts w:ascii="Century Schoolbook" w:eastAsia="Century Schoolbook" w:hAnsi="Century Schoolbook" w:cs="Century Schoolbook"/>
          <w:b/>
          <w:bCs/>
          <w:color w:val="4F6128"/>
          <w:sz w:val="26"/>
          <w:szCs w:val="26"/>
        </w:rPr>
        <w:t>for</w:t>
      </w:r>
      <w:r w:rsidRPr="00B92842">
        <w:rPr>
          <w:rFonts w:ascii="Century Schoolbook" w:eastAsia="Century Schoolbook" w:hAnsi="Century Schoolbook" w:cs="Century Schoolbook"/>
          <w:b/>
          <w:bCs/>
          <w:color w:val="4F6128"/>
          <w:spacing w:val="-4"/>
          <w:sz w:val="26"/>
          <w:szCs w:val="26"/>
        </w:rPr>
        <w:t xml:space="preserve"> </w:t>
      </w:r>
      <w:r w:rsidRPr="00B92842">
        <w:rPr>
          <w:rFonts w:ascii="Century Schoolbook" w:eastAsia="Century Schoolbook" w:hAnsi="Century Schoolbook" w:cs="Century Schoolbook"/>
          <w:b/>
          <w:bCs/>
          <w:color w:val="4F6128"/>
          <w:spacing w:val="2"/>
          <w:sz w:val="26"/>
          <w:szCs w:val="26"/>
        </w:rPr>
        <w:t>U</w:t>
      </w:r>
      <w:r w:rsidRPr="00B92842">
        <w:rPr>
          <w:rFonts w:ascii="Century Schoolbook" w:eastAsia="Century Schoolbook" w:hAnsi="Century Schoolbook" w:cs="Century Schoolbook"/>
          <w:b/>
          <w:bCs/>
          <w:color w:val="4F6128"/>
          <w:sz w:val="26"/>
          <w:szCs w:val="26"/>
        </w:rPr>
        <w:t>na</w:t>
      </w:r>
      <w:r w:rsidRPr="00B92842">
        <w:rPr>
          <w:rFonts w:ascii="Century Schoolbook" w:eastAsia="Century Schoolbook" w:hAnsi="Century Schoolbook" w:cs="Century Schoolbook"/>
          <w:b/>
          <w:bCs/>
          <w:color w:val="4F6128"/>
          <w:spacing w:val="2"/>
          <w:sz w:val="26"/>
          <w:szCs w:val="26"/>
        </w:rPr>
        <w:t>c</w:t>
      </w:r>
      <w:r w:rsidRPr="00B92842">
        <w:rPr>
          <w:rFonts w:ascii="Century Schoolbook" w:eastAsia="Century Schoolbook" w:hAnsi="Century Schoolbook" w:cs="Century Schoolbook"/>
          <w:b/>
          <w:bCs/>
          <w:color w:val="4F6128"/>
          <w:sz w:val="26"/>
          <w:szCs w:val="26"/>
        </w:rPr>
        <w:t>compa</w:t>
      </w:r>
      <w:r w:rsidRPr="00B92842">
        <w:rPr>
          <w:rFonts w:ascii="Century Schoolbook" w:eastAsia="Century Schoolbook" w:hAnsi="Century Schoolbook" w:cs="Century Schoolbook"/>
          <w:b/>
          <w:bCs/>
          <w:color w:val="4F6128"/>
          <w:spacing w:val="2"/>
          <w:sz w:val="26"/>
          <w:szCs w:val="26"/>
        </w:rPr>
        <w:t>n</w:t>
      </w:r>
      <w:r w:rsidRPr="00B92842">
        <w:rPr>
          <w:rFonts w:ascii="Century Schoolbook" w:eastAsia="Century Schoolbook" w:hAnsi="Century Schoolbook" w:cs="Century Schoolbook"/>
          <w:b/>
          <w:bCs/>
          <w:color w:val="4F6128"/>
          <w:sz w:val="26"/>
          <w:szCs w:val="26"/>
        </w:rPr>
        <w:t>ied</w:t>
      </w:r>
    </w:p>
    <w:p w:rsidR="00B92842" w:rsidRPr="00B92842" w:rsidRDefault="00B92842" w:rsidP="00B8221A">
      <w:pPr>
        <w:widowControl w:val="0"/>
        <w:spacing w:before="47" w:after="0" w:line="240" w:lineRule="auto"/>
        <w:ind w:right="-20" w:firstLine="720"/>
        <w:rPr>
          <w:rFonts w:ascii="Century Schoolbook" w:eastAsia="Century Schoolbook" w:hAnsi="Century Schoolbook" w:cs="Century Schoolbook"/>
          <w:sz w:val="26"/>
          <w:szCs w:val="26"/>
        </w:rPr>
      </w:pPr>
      <w:r w:rsidRPr="00B92842">
        <w:rPr>
          <w:rFonts w:ascii="Century Schoolbook" w:eastAsia="Century Schoolbook" w:hAnsi="Century Schoolbook" w:cs="Century Schoolbook"/>
          <w:b/>
          <w:bCs/>
          <w:color w:val="4F6128"/>
          <w:sz w:val="26"/>
          <w:szCs w:val="26"/>
        </w:rPr>
        <w:t>Homel</w:t>
      </w:r>
      <w:r w:rsidRPr="00B92842">
        <w:rPr>
          <w:rFonts w:ascii="Century Schoolbook" w:eastAsia="Century Schoolbook" w:hAnsi="Century Schoolbook" w:cs="Century Schoolbook"/>
          <w:b/>
          <w:bCs/>
          <w:color w:val="4F6128"/>
          <w:spacing w:val="2"/>
          <w:sz w:val="26"/>
          <w:szCs w:val="26"/>
        </w:rPr>
        <w:t>e</w:t>
      </w:r>
      <w:r w:rsidRPr="00B92842">
        <w:rPr>
          <w:rFonts w:ascii="Century Schoolbook" w:eastAsia="Century Schoolbook" w:hAnsi="Century Schoolbook" w:cs="Century Schoolbook"/>
          <w:b/>
          <w:bCs/>
          <w:color w:val="4F6128"/>
          <w:sz w:val="26"/>
          <w:szCs w:val="26"/>
        </w:rPr>
        <w:t>ss</w:t>
      </w:r>
      <w:r w:rsidRPr="00B92842">
        <w:rPr>
          <w:rFonts w:ascii="Century Schoolbook" w:eastAsia="Century Schoolbook" w:hAnsi="Century Schoolbook" w:cs="Century Schoolbook"/>
          <w:b/>
          <w:bCs/>
          <w:color w:val="4F6128"/>
          <w:spacing w:val="-13"/>
          <w:sz w:val="26"/>
          <w:szCs w:val="26"/>
        </w:rPr>
        <w:t xml:space="preserve"> </w:t>
      </w:r>
      <w:r w:rsidRPr="00B92842">
        <w:rPr>
          <w:rFonts w:ascii="Century Schoolbook" w:eastAsia="Century Schoolbook" w:hAnsi="Century Schoolbook" w:cs="Century Schoolbook"/>
          <w:b/>
          <w:bCs/>
          <w:color w:val="4F6128"/>
          <w:sz w:val="26"/>
          <w:szCs w:val="26"/>
        </w:rPr>
        <w:t>Yo</w:t>
      </w:r>
      <w:r w:rsidRPr="00B92842">
        <w:rPr>
          <w:rFonts w:ascii="Century Schoolbook" w:eastAsia="Century Schoolbook" w:hAnsi="Century Schoolbook" w:cs="Century Schoolbook"/>
          <w:b/>
          <w:bCs/>
          <w:color w:val="4F6128"/>
          <w:spacing w:val="2"/>
          <w:sz w:val="26"/>
          <w:szCs w:val="26"/>
        </w:rPr>
        <w:t>u</w:t>
      </w:r>
      <w:r w:rsidRPr="00B92842">
        <w:rPr>
          <w:rFonts w:ascii="Century Schoolbook" w:eastAsia="Century Schoolbook" w:hAnsi="Century Schoolbook" w:cs="Century Schoolbook"/>
          <w:b/>
          <w:bCs/>
          <w:color w:val="4F6128"/>
          <w:sz w:val="26"/>
          <w:szCs w:val="26"/>
        </w:rPr>
        <w:t>th</w:t>
      </w:r>
    </w:p>
    <w:p w:rsidR="00B92842" w:rsidRPr="00B92842" w:rsidRDefault="00B92842" w:rsidP="00B92842">
      <w:pPr>
        <w:widowControl w:val="0"/>
        <w:spacing w:before="9" w:after="0" w:line="160" w:lineRule="exact"/>
        <w:rPr>
          <w:rFonts w:ascii="Calibri" w:eastAsia="Calibri" w:hAnsi="Calibri" w:cs="Times New Roman"/>
          <w:sz w:val="16"/>
          <w:szCs w:val="16"/>
        </w:rPr>
      </w:pPr>
    </w:p>
    <w:p w:rsidR="00B92842" w:rsidRPr="00B92842" w:rsidRDefault="00B92842" w:rsidP="00B92842">
      <w:pPr>
        <w:widowControl w:val="0"/>
        <w:spacing w:after="0" w:line="200" w:lineRule="exact"/>
        <w:rPr>
          <w:rFonts w:ascii="Calibri" w:eastAsia="Calibri" w:hAnsi="Calibri" w:cs="Times New Roman"/>
          <w:sz w:val="20"/>
          <w:szCs w:val="20"/>
        </w:rPr>
      </w:pPr>
    </w:p>
    <w:p w:rsidR="00B92842" w:rsidRPr="00B92842" w:rsidRDefault="00B92842" w:rsidP="00B8221A">
      <w:pPr>
        <w:widowControl w:val="0"/>
        <w:spacing w:after="0" w:line="276" w:lineRule="auto"/>
        <w:ind w:left="1440" w:right="1710"/>
        <w:rPr>
          <w:rFonts w:ascii="Cambria" w:eastAsia="Cambria" w:hAnsi="Cambria" w:cs="Cambria"/>
          <w:sz w:val="24"/>
          <w:szCs w:val="24"/>
        </w:rPr>
      </w:pPr>
      <w:r w:rsidRPr="00B92842">
        <w:rPr>
          <w:rFonts w:ascii="Cambria" w:eastAsia="Cambria" w:hAnsi="Cambria" w:cs="Cambria"/>
          <w:sz w:val="24"/>
          <w:szCs w:val="24"/>
        </w:rPr>
        <w:t>Un</w:t>
      </w:r>
      <w:r w:rsidRPr="00B92842">
        <w:rPr>
          <w:rFonts w:ascii="Cambria" w:eastAsia="Cambria" w:hAnsi="Cambria" w:cs="Cambria"/>
          <w:spacing w:val="1"/>
          <w:sz w:val="24"/>
          <w:szCs w:val="24"/>
        </w:rPr>
        <w:t>a</w:t>
      </w:r>
      <w:r w:rsidRPr="00B92842">
        <w:rPr>
          <w:rFonts w:ascii="Cambria" w:eastAsia="Cambria" w:hAnsi="Cambria" w:cs="Cambria"/>
          <w:sz w:val="24"/>
          <w:szCs w:val="24"/>
        </w:rPr>
        <w:t>cc</w:t>
      </w:r>
      <w:r w:rsidRPr="00B92842">
        <w:rPr>
          <w:rFonts w:ascii="Cambria" w:eastAsia="Cambria" w:hAnsi="Cambria" w:cs="Cambria"/>
          <w:spacing w:val="-1"/>
          <w:sz w:val="24"/>
          <w:szCs w:val="24"/>
        </w:rPr>
        <w:t>o</w:t>
      </w:r>
      <w:r w:rsidRPr="00B92842">
        <w:rPr>
          <w:rFonts w:ascii="Cambria" w:eastAsia="Cambria" w:hAnsi="Cambria" w:cs="Cambria"/>
          <w:sz w:val="24"/>
          <w:szCs w:val="24"/>
        </w:rPr>
        <w:t>mp</w:t>
      </w:r>
      <w:r w:rsidRPr="00B92842">
        <w:rPr>
          <w:rFonts w:ascii="Cambria" w:eastAsia="Cambria" w:hAnsi="Cambria" w:cs="Cambria"/>
          <w:spacing w:val="1"/>
          <w:sz w:val="24"/>
          <w:szCs w:val="24"/>
        </w:rPr>
        <w:t>a</w:t>
      </w:r>
      <w:r w:rsidRPr="00B92842">
        <w:rPr>
          <w:rFonts w:ascii="Cambria" w:eastAsia="Cambria" w:hAnsi="Cambria" w:cs="Cambria"/>
          <w:sz w:val="24"/>
          <w:szCs w:val="24"/>
        </w:rPr>
        <w:t>n</w:t>
      </w:r>
      <w:r w:rsidRPr="00B92842">
        <w:rPr>
          <w:rFonts w:ascii="Cambria" w:eastAsia="Cambria" w:hAnsi="Cambria" w:cs="Cambria"/>
          <w:spacing w:val="1"/>
          <w:sz w:val="24"/>
          <w:szCs w:val="24"/>
        </w:rPr>
        <w:t>i</w:t>
      </w:r>
      <w:r w:rsidRPr="00B92842">
        <w:rPr>
          <w:rFonts w:ascii="Cambria" w:eastAsia="Cambria" w:hAnsi="Cambria" w:cs="Cambria"/>
          <w:sz w:val="24"/>
          <w:szCs w:val="24"/>
        </w:rPr>
        <w:t>ed</w:t>
      </w:r>
      <w:r w:rsidRPr="00B92842">
        <w:rPr>
          <w:rFonts w:ascii="Cambria" w:eastAsia="Cambria" w:hAnsi="Cambria" w:cs="Cambria"/>
          <w:spacing w:val="-10"/>
          <w:sz w:val="24"/>
          <w:szCs w:val="24"/>
        </w:rPr>
        <w:t xml:space="preserve"> </w:t>
      </w:r>
      <w:r w:rsidRPr="00B92842">
        <w:rPr>
          <w:rFonts w:ascii="Cambria" w:eastAsia="Cambria" w:hAnsi="Cambria" w:cs="Cambria"/>
          <w:sz w:val="24"/>
          <w:szCs w:val="24"/>
        </w:rPr>
        <w:t>h</w:t>
      </w:r>
      <w:r w:rsidRPr="00B92842">
        <w:rPr>
          <w:rFonts w:ascii="Cambria" w:eastAsia="Cambria" w:hAnsi="Cambria" w:cs="Cambria"/>
          <w:spacing w:val="-1"/>
          <w:sz w:val="24"/>
          <w:szCs w:val="24"/>
        </w:rPr>
        <w:t>o</w:t>
      </w:r>
      <w:r w:rsidRPr="00B92842">
        <w:rPr>
          <w:rFonts w:ascii="Cambria" w:eastAsia="Cambria" w:hAnsi="Cambria" w:cs="Cambria"/>
          <w:sz w:val="24"/>
          <w:szCs w:val="24"/>
        </w:rPr>
        <w:t>meless</w:t>
      </w:r>
      <w:r w:rsidRPr="00B92842">
        <w:rPr>
          <w:rFonts w:ascii="Cambria" w:eastAsia="Cambria" w:hAnsi="Cambria" w:cs="Cambria"/>
          <w:spacing w:val="-8"/>
          <w:sz w:val="24"/>
          <w:szCs w:val="24"/>
        </w:rPr>
        <w:t xml:space="preserve"> </w:t>
      </w:r>
      <w:r w:rsidRPr="00B92842">
        <w:rPr>
          <w:rFonts w:ascii="Cambria" w:eastAsia="Cambria" w:hAnsi="Cambria" w:cs="Cambria"/>
          <w:spacing w:val="-1"/>
          <w:sz w:val="24"/>
          <w:szCs w:val="24"/>
        </w:rPr>
        <w:t>y</w:t>
      </w:r>
      <w:r w:rsidRPr="00B92842">
        <w:rPr>
          <w:rFonts w:ascii="Cambria" w:eastAsia="Cambria" w:hAnsi="Cambria" w:cs="Cambria"/>
          <w:sz w:val="24"/>
          <w:szCs w:val="24"/>
        </w:rPr>
        <w:t>outh</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are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su</w:t>
      </w:r>
      <w:r w:rsidRPr="00B92842">
        <w:rPr>
          <w:rFonts w:ascii="Cambria" w:eastAsia="Cambria" w:hAnsi="Cambria" w:cs="Cambria"/>
          <w:spacing w:val="-1"/>
          <w:sz w:val="24"/>
          <w:szCs w:val="24"/>
        </w:rPr>
        <w:t>r</w:t>
      </w:r>
      <w:r w:rsidRPr="00B92842">
        <w:rPr>
          <w:rFonts w:ascii="Cambria" w:eastAsia="Cambria" w:hAnsi="Cambria" w:cs="Cambria"/>
          <w:sz w:val="24"/>
          <w:szCs w:val="24"/>
        </w:rPr>
        <w:t>ed</w:t>
      </w:r>
      <w:r w:rsidRPr="00B92842">
        <w:rPr>
          <w:rFonts w:ascii="Cambria" w:eastAsia="Cambria" w:hAnsi="Cambria" w:cs="Cambria"/>
          <w:spacing w:val="-8"/>
          <w:sz w:val="24"/>
          <w:szCs w:val="24"/>
        </w:rPr>
        <w:t xml:space="preserve"> </w:t>
      </w:r>
      <w:r w:rsidRPr="00B92842">
        <w:rPr>
          <w:rFonts w:ascii="Cambria" w:eastAsia="Cambria" w:hAnsi="Cambria" w:cs="Cambria"/>
          <w:spacing w:val="3"/>
          <w:sz w:val="24"/>
          <w:szCs w:val="24"/>
        </w:rPr>
        <w:t>t</w:t>
      </w:r>
      <w:r w:rsidRPr="00B92842">
        <w:rPr>
          <w:rFonts w:ascii="Cambria" w:eastAsia="Cambria" w:hAnsi="Cambria" w:cs="Cambria"/>
          <w:sz w:val="24"/>
          <w:szCs w:val="24"/>
        </w:rPr>
        <w:t>he</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same</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e</w:t>
      </w:r>
      <w:r w:rsidRPr="00B92842">
        <w:rPr>
          <w:rFonts w:ascii="Cambria" w:eastAsia="Cambria" w:hAnsi="Cambria" w:cs="Cambria"/>
          <w:spacing w:val="-1"/>
          <w:sz w:val="24"/>
          <w:szCs w:val="24"/>
        </w:rPr>
        <w:t>d</w:t>
      </w:r>
      <w:r w:rsidRPr="00B92842">
        <w:rPr>
          <w:rFonts w:ascii="Cambria" w:eastAsia="Cambria" w:hAnsi="Cambria" w:cs="Cambria"/>
          <w:sz w:val="24"/>
          <w:szCs w:val="24"/>
        </w:rPr>
        <w:t>u</w:t>
      </w:r>
      <w:r w:rsidRPr="00B92842">
        <w:rPr>
          <w:rFonts w:ascii="Cambria" w:eastAsia="Cambria" w:hAnsi="Cambria" w:cs="Cambria"/>
          <w:spacing w:val="-1"/>
          <w:sz w:val="24"/>
          <w:szCs w:val="24"/>
        </w:rPr>
        <w:t>c</w:t>
      </w:r>
      <w:r w:rsidRPr="00B92842">
        <w:rPr>
          <w:rFonts w:ascii="Cambria" w:eastAsia="Cambria" w:hAnsi="Cambria" w:cs="Cambria"/>
          <w:sz w:val="24"/>
          <w:szCs w:val="24"/>
        </w:rPr>
        <w:t>a</w:t>
      </w:r>
      <w:r w:rsidRPr="00B92842">
        <w:rPr>
          <w:rFonts w:ascii="Cambria" w:eastAsia="Cambria" w:hAnsi="Cambria" w:cs="Cambria"/>
          <w:spacing w:val="1"/>
          <w:sz w:val="24"/>
          <w:szCs w:val="24"/>
        </w:rPr>
        <w:t>t</w:t>
      </w:r>
      <w:r w:rsidRPr="00B92842">
        <w:rPr>
          <w:rFonts w:ascii="Cambria" w:eastAsia="Cambria" w:hAnsi="Cambria" w:cs="Cambria"/>
          <w:sz w:val="24"/>
          <w:szCs w:val="24"/>
        </w:rPr>
        <w:t>ion</w:t>
      </w:r>
      <w:r w:rsidRPr="00B92842">
        <w:rPr>
          <w:rFonts w:ascii="Cambria" w:eastAsia="Cambria" w:hAnsi="Cambria" w:cs="Cambria"/>
          <w:spacing w:val="1"/>
          <w:sz w:val="24"/>
          <w:szCs w:val="24"/>
        </w:rPr>
        <w:t>a</w:t>
      </w:r>
      <w:r w:rsidRPr="00B92842">
        <w:rPr>
          <w:rFonts w:ascii="Cambria" w:eastAsia="Cambria" w:hAnsi="Cambria" w:cs="Cambria"/>
          <w:sz w:val="24"/>
          <w:szCs w:val="24"/>
        </w:rPr>
        <w:t>l</w:t>
      </w:r>
      <w:r w:rsidRPr="00B92842">
        <w:rPr>
          <w:rFonts w:ascii="Cambria" w:eastAsia="Cambria" w:hAnsi="Cambria" w:cs="Cambria"/>
          <w:spacing w:val="-7"/>
          <w:sz w:val="24"/>
          <w:szCs w:val="24"/>
        </w:rPr>
        <w:t xml:space="preserve"> </w:t>
      </w:r>
      <w:r w:rsidRPr="00B92842">
        <w:rPr>
          <w:rFonts w:ascii="Cambria" w:eastAsia="Cambria" w:hAnsi="Cambria" w:cs="Cambria"/>
          <w:spacing w:val="-1"/>
          <w:sz w:val="24"/>
          <w:szCs w:val="24"/>
        </w:rPr>
        <w:t>r</w:t>
      </w:r>
      <w:r w:rsidRPr="00B92842">
        <w:rPr>
          <w:rFonts w:ascii="Cambria" w:eastAsia="Cambria" w:hAnsi="Cambria" w:cs="Cambria"/>
          <w:sz w:val="24"/>
          <w:szCs w:val="24"/>
        </w:rPr>
        <w:t>ig</w:t>
      </w:r>
      <w:r w:rsidRPr="00B92842">
        <w:rPr>
          <w:rFonts w:ascii="Cambria" w:eastAsia="Cambria" w:hAnsi="Cambria" w:cs="Cambria"/>
          <w:spacing w:val="-1"/>
          <w:sz w:val="24"/>
          <w:szCs w:val="24"/>
        </w:rPr>
        <w:t>h</w:t>
      </w:r>
      <w:r w:rsidRPr="00B92842">
        <w:rPr>
          <w:rFonts w:ascii="Cambria" w:eastAsia="Cambria" w:hAnsi="Cambria" w:cs="Cambria"/>
          <w:sz w:val="24"/>
          <w:szCs w:val="24"/>
        </w:rPr>
        <w:t>ts that</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M</w:t>
      </w:r>
      <w:r w:rsidRPr="00B92842">
        <w:rPr>
          <w:rFonts w:ascii="Cambria" w:eastAsia="Cambria" w:hAnsi="Cambria" w:cs="Cambria"/>
          <w:sz w:val="24"/>
          <w:szCs w:val="24"/>
        </w:rPr>
        <w:t>cKi</w:t>
      </w:r>
      <w:r w:rsidRPr="00B92842">
        <w:rPr>
          <w:rFonts w:ascii="Cambria" w:eastAsia="Cambria" w:hAnsi="Cambria" w:cs="Cambria"/>
          <w:spacing w:val="1"/>
          <w:sz w:val="24"/>
          <w:szCs w:val="24"/>
        </w:rPr>
        <w:t>n</w:t>
      </w:r>
      <w:r w:rsidRPr="00B92842">
        <w:rPr>
          <w:rFonts w:ascii="Cambria" w:eastAsia="Cambria" w:hAnsi="Cambria" w:cs="Cambria"/>
          <w:spacing w:val="-2"/>
          <w:sz w:val="24"/>
          <w:szCs w:val="24"/>
        </w:rPr>
        <w:t>n</w:t>
      </w:r>
      <w:r w:rsidRPr="00B92842">
        <w:rPr>
          <w:rFonts w:ascii="Cambria" w:eastAsia="Cambria" w:hAnsi="Cambria" w:cs="Cambria"/>
          <w:sz w:val="24"/>
          <w:szCs w:val="24"/>
        </w:rPr>
        <w:t>ey-</w:t>
      </w:r>
      <w:r w:rsidRPr="00B92842">
        <w:rPr>
          <w:rFonts w:ascii="Cambria" w:eastAsia="Cambria" w:hAnsi="Cambria" w:cs="Cambria"/>
          <w:spacing w:val="-1"/>
          <w:sz w:val="24"/>
          <w:szCs w:val="24"/>
        </w:rPr>
        <w:t>V</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to</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c</w:t>
      </w:r>
      <w:r w:rsidRPr="00B92842">
        <w:rPr>
          <w:rFonts w:ascii="Cambria" w:eastAsia="Cambria" w:hAnsi="Cambria" w:cs="Cambria"/>
          <w:sz w:val="24"/>
          <w:szCs w:val="24"/>
        </w:rPr>
        <w:t>t</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p</w:t>
      </w:r>
      <w:r w:rsidRPr="00B92842">
        <w:rPr>
          <w:rFonts w:ascii="Cambria" w:eastAsia="Cambria" w:hAnsi="Cambria" w:cs="Cambria"/>
          <w:spacing w:val="-1"/>
          <w:sz w:val="24"/>
          <w:szCs w:val="24"/>
        </w:rPr>
        <w:t>r</w:t>
      </w:r>
      <w:r w:rsidRPr="00B92842">
        <w:rPr>
          <w:rFonts w:ascii="Cambria" w:eastAsia="Cambria" w:hAnsi="Cambria" w:cs="Cambria"/>
          <w:sz w:val="24"/>
          <w:szCs w:val="24"/>
        </w:rPr>
        <w:t>o</w:t>
      </w:r>
      <w:r w:rsidRPr="00B92842">
        <w:rPr>
          <w:rFonts w:ascii="Cambria" w:eastAsia="Cambria" w:hAnsi="Cambria" w:cs="Cambria"/>
          <w:spacing w:val="-1"/>
          <w:sz w:val="24"/>
          <w:szCs w:val="24"/>
        </w:rPr>
        <w:t>v</w:t>
      </w:r>
      <w:r w:rsidRPr="00B92842">
        <w:rPr>
          <w:rFonts w:ascii="Cambria" w:eastAsia="Cambria" w:hAnsi="Cambria" w:cs="Cambria"/>
          <w:sz w:val="24"/>
          <w:szCs w:val="24"/>
        </w:rPr>
        <w:t>i</w:t>
      </w:r>
      <w:r w:rsidRPr="00B92842">
        <w:rPr>
          <w:rFonts w:ascii="Cambria" w:eastAsia="Cambria" w:hAnsi="Cambria" w:cs="Cambria"/>
          <w:spacing w:val="-1"/>
          <w:sz w:val="24"/>
          <w:szCs w:val="24"/>
        </w:rPr>
        <w:t>d</w:t>
      </w:r>
      <w:r w:rsidRPr="00B92842">
        <w:rPr>
          <w:rFonts w:ascii="Cambria" w:eastAsia="Cambria" w:hAnsi="Cambria" w:cs="Cambria"/>
          <w:sz w:val="24"/>
          <w:szCs w:val="24"/>
        </w:rPr>
        <w:t>es</w:t>
      </w:r>
      <w:r w:rsidRPr="00B92842">
        <w:rPr>
          <w:rFonts w:ascii="Cambria" w:eastAsia="Cambria" w:hAnsi="Cambria" w:cs="Cambria"/>
          <w:spacing w:val="-7"/>
          <w:sz w:val="24"/>
          <w:szCs w:val="24"/>
        </w:rPr>
        <w:t xml:space="preserve"> </w:t>
      </w:r>
      <w:r w:rsidRPr="00B92842">
        <w:rPr>
          <w:rFonts w:ascii="Cambria" w:eastAsia="Cambria" w:hAnsi="Cambria" w:cs="Cambria"/>
          <w:spacing w:val="-1"/>
          <w:sz w:val="24"/>
          <w:szCs w:val="24"/>
        </w:rPr>
        <w:t>f</w:t>
      </w:r>
      <w:r w:rsidRPr="00B92842">
        <w:rPr>
          <w:rFonts w:ascii="Cambria" w:eastAsia="Cambria" w:hAnsi="Cambria" w:cs="Cambria"/>
          <w:spacing w:val="2"/>
          <w:sz w:val="24"/>
          <w:szCs w:val="24"/>
        </w:rPr>
        <w:t>o</w:t>
      </w:r>
      <w:r w:rsidRPr="00B92842">
        <w:rPr>
          <w:rFonts w:ascii="Cambria" w:eastAsia="Cambria" w:hAnsi="Cambria" w:cs="Cambria"/>
          <w:sz w:val="24"/>
          <w:szCs w:val="24"/>
        </w:rPr>
        <w:t>r</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other</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ho</w:t>
      </w:r>
      <w:r w:rsidRPr="00B92842">
        <w:rPr>
          <w:rFonts w:ascii="Cambria" w:eastAsia="Cambria" w:hAnsi="Cambria" w:cs="Cambria"/>
          <w:spacing w:val="-1"/>
          <w:sz w:val="24"/>
          <w:szCs w:val="24"/>
        </w:rPr>
        <w:t>m</w:t>
      </w:r>
      <w:r w:rsidRPr="00B92842">
        <w:rPr>
          <w:rFonts w:ascii="Cambria" w:eastAsia="Cambria" w:hAnsi="Cambria" w:cs="Cambria"/>
          <w:sz w:val="24"/>
          <w:szCs w:val="24"/>
        </w:rPr>
        <w:t>eless</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stu</w:t>
      </w:r>
      <w:r w:rsidRPr="00B92842">
        <w:rPr>
          <w:rFonts w:ascii="Cambria" w:eastAsia="Cambria" w:hAnsi="Cambria" w:cs="Cambria"/>
          <w:spacing w:val="-1"/>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w:t>
      </w:r>
      <w:r w:rsidRPr="00B92842">
        <w:rPr>
          <w:rFonts w:ascii="Cambria" w:eastAsia="Cambria" w:hAnsi="Cambria" w:cs="Cambria"/>
          <w:spacing w:val="1"/>
          <w:sz w:val="24"/>
          <w:szCs w:val="24"/>
        </w:rPr>
        <w:t>s</w:t>
      </w:r>
      <w:r w:rsidRPr="00B92842">
        <w:rPr>
          <w:rFonts w:ascii="Cambria" w:eastAsia="Cambria" w:hAnsi="Cambria" w:cs="Cambria"/>
          <w:sz w:val="24"/>
          <w:szCs w:val="24"/>
        </w:rPr>
        <w:t>,</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w</w:t>
      </w:r>
      <w:r w:rsidRPr="00B92842">
        <w:rPr>
          <w:rFonts w:ascii="Cambria" w:eastAsia="Cambria" w:hAnsi="Cambria" w:cs="Cambria"/>
          <w:sz w:val="24"/>
          <w:szCs w:val="24"/>
        </w:rPr>
        <w:t>hich i</w:t>
      </w:r>
      <w:r w:rsidRPr="00B92842">
        <w:rPr>
          <w:rFonts w:ascii="Cambria" w:eastAsia="Cambria" w:hAnsi="Cambria" w:cs="Cambria"/>
          <w:spacing w:val="1"/>
          <w:sz w:val="24"/>
          <w:szCs w:val="24"/>
        </w:rPr>
        <w:t>n</w:t>
      </w:r>
      <w:r w:rsidRPr="00B92842">
        <w:rPr>
          <w:rFonts w:ascii="Cambria" w:eastAsia="Cambria" w:hAnsi="Cambria" w:cs="Cambria"/>
          <w:sz w:val="24"/>
          <w:szCs w:val="24"/>
        </w:rPr>
        <w:t>cl</w:t>
      </w:r>
      <w:r w:rsidRPr="00B92842">
        <w:rPr>
          <w:rFonts w:ascii="Cambria" w:eastAsia="Cambria" w:hAnsi="Cambria" w:cs="Cambria"/>
          <w:spacing w:val="-1"/>
          <w:sz w:val="24"/>
          <w:szCs w:val="24"/>
        </w:rPr>
        <w:t>ud</w:t>
      </w:r>
      <w:r w:rsidRPr="00B92842">
        <w:rPr>
          <w:rFonts w:ascii="Cambria" w:eastAsia="Cambria" w:hAnsi="Cambria" w:cs="Cambria"/>
          <w:sz w:val="24"/>
          <w:szCs w:val="24"/>
        </w:rPr>
        <w:t>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ri</w:t>
      </w:r>
      <w:r w:rsidRPr="00B92842">
        <w:rPr>
          <w:rFonts w:ascii="Cambria" w:eastAsia="Cambria" w:hAnsi="Cambria" w:cs="Cambria"/>
          <w:spacing w:val="-1"/>
          <w:sz w:val="24"/>
          <w:szCs w:val="24"/>
        </w:rPr>
        <w:t>g</w:t>
      </w:r>
      <w:r w:rsidRPr="00B92842">
        <w:rPr>
          <w:rFonts w:ascii="Cambria" w:eastAsia="Cambria" w:hAnsi="Cambria" w:cs="Cambria"/>
          <w:sz w:val="24"/>
          <w:szCs w:val="24"/>
        </w:rPr>
        <w:t>ht</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to:</w:t>
      </w:r>
    </w:p>
    <w:p w:rsidR="00B92842" w:rsidRPr="00B92842" w:rsidRDefault="00B92842" w:rsidP="00550342">
      <w:pPr>
        <w:widowControl w:val="0"/>
        <w:numPr>
          <w:ilvl w:val="0"/>
          <w:numId w:val="40"/>
        </w:numPr>
        <w:tabs>
          <w:tab w:val="left" w:pos="1890"/>
        </w:tabs>
        <w:spacing w:before="1" w:after="0" w:line="272" w:lineRule="auto"/>
        <w:ind w:right="1857"/>
        <w:contextualSpacing/>
        <w:rPr>
          <w:rFonts w:ascii="Cambria" w:eastAsia="Cambria" w:hAnsi="Cambria" w:cs="Cambria"/>
          <w:sz w:val="24"/>
          <w:szCs w:val="24"/>
        </w:rPr>
      </w:pP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pacing w:val="-1"/>
          <w:sz w:val="24"/>
          <w:szCs w:val="24"/>
        </w:rPr>
        <w:t>r</w:t>
      </w:r>
      <w:r w:rsidRPr="00B92842">
        <w:rPr>
          <w:rFonts w:ascii="Cambria" w:eastAsia="Cambria" w:hAnsi="Cambria" w:cs="Cambria"/>
          <w:sz w:val="24"/>
          <w:szCs w:val="24"/>
        </w:rPr>
        <w:t>oll</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imme</w:t>
      </w:r>
      <w:r w:rsidRPr="00B92842">
        <w:rPr>
          <w:rFonts w:ascii="Cambria" w:eastAsia="Cambria" w:hAnsi="Cambria" w:cs="Cambria"/>
          <w:spacing w:val="-1"/>
          <w:sz w:val="24"/>
          <w:szCs w:val="24"/>
        </w:rPr>
        <w:t>d</w:t>
      </w:r>
      <w:r w:rsidRPr="00B92842">
        <w:rPr>
          <w:rFonts w:ascii="Cambria" w:eastAsia="Cambria" w:hAnsi="Cambria" w:cs="Cambria"/>
          <w:sz w:val="24"/>
          <w:szCs w:val="24"/>
        </w:rPr>
        <w:t>i</w:t>
      </w:r>
      <w:r w:rsidRPr="00B92842">
        <w:rPr>
          <w:rFonts w:ascii="Cambria" w:eastAsia="Cambria" w:hAnsi="Cambria" w:cs="Cambria"/>
          <w:spacing w:val="1"/>
          <w:sz w:val="24"/>
          <w:szCs w:val="24"/>
        </w:rPr>
        <w:t>a</w:t>
      </w:r>
      <w:r w:rsidRPr="00B92842">
        <w:rPr>
          <w:rFonts w:ascii="Cambria" w:eastAsia="Cambria" w:hAnsi="Cambria" w:cs="Cambria"/>
          <w:sz w:val="24"/>
          <w:szCs w:val="24"/>
        </w:rPr>
        <w:t>t</w:t>
      </w:r>
      <w:r w:rsidRPr="00B92842">
        <w:rPr>
          <w:rFonts w:ascii="Cambria" w:eastAsia="Cambria" w:hAnsi="Cambria" w:cs="Cambria"/>
          <w:spacing w:val="1"/>
          <w:sz w:val="24"/>
          <w:szCs w:val="24"/>
        </w:rPr>
        <w:t>e</w:t>
      </w:r>
      <w:r w:rsidRPr="00B92842">
        <w:rPr>
          <w:rFonts w:ascii="Cambria" w:eastAsia="Cambria" w:hAnsi="Cambria" w:cs="Cambria"/>
          <w:sz w:val="24"/>
          <w:szCs w:val="24"/>
        </w:rPr>
        <w:t>l</w:t>
      </w:r>
      <w:r w:rsidRPr="00B92842">
        <w:rPr>
          <w:rFonts w:ascii="Cambria" w:eastAsia="Cambria" w:hAnsi="Cambria" w:cs="Cambria"/>
          <w:spacing w:val="-1"/>
          <w:sz w:val="24"/>
          <w:szCs w:val="24"/>
        </w:rPr>
        <w:t>y</w:t>
      </w:r>
      <w:r w:rsidRPr="00B92842">
        <w:rPr>
          <w:rFonts w:ascii="Cambria" w:eastAsia="Cambria" w:hAnsi="Cambria" w:cs="Cambria"/>
          <w:sz w:val="24"/>
          <w:szCs w:val="24"/>
        </w:rPr>
        <w:t>,</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even</w:t>
      </w:r>
      <w:r w:rsidRPr="00B92842">
        <w:rPr>
          <w:rFonts w:ascii="Cambria" w:eastAsia="Cambria" w:hAnsi="Cambria" w:cs="Cambria"/>
          <w:spacing w:val="-5"/>
          <w:sz w:val="24"/>
          <w:szCs w:val="24"/>
        </w:rPr>
        <w:t xml:space="preserve"> </w:t>
      </w:r>
      <w:r w:rsidRPr="00B92842">
        <w:rPr>
          <w:rFonts w:ascii="Cambria" w:eastAsia="Cambria" w:hAnsi="Cambria" w:cs="Cambria"/>
          <w:spacing w:val="1"/>
          <w:sz w:val="24"/>
          <w:szCs w:val="24"/>
        </w:rPr>
        <w:t>i</w:t>
      </w:r>
      <w:r w:rsidRPr="00B92842">
        <w:rPr>
          <w:rFonts w:ascii="Cambria" w:eastAsia="Cambria" w:hAnsi="Cambria" w:cs="Cambria"/>
          <w:sz w:val="24"/>
          <w:szCs w:val="24"/>
        </w:rPr>
        <w:t>f</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they</w:t>
      </w:r>
      <w:r w:rsidRPr="00B92842">
        <w:rPr>
          <w:rFonts w:ascii="Cambria" w:eastAsia="Cambria" w:hAnsi="Cambria" w:cs="Cambria"/>
          <w:spacing w:val="-5"/>
          <w:sz w:val="24"/>
          <w:szCs w:val="24"/>
        </w:rPr>
        <w:t xml:space="preserve"> </w:t>
      </w:r>
      <w:r w:rsidRPr="00B92842">
        <w:rPr>
          <w:rFonts w:ascii="Cambria" w:eastAsia="Cambria" w:hAnsi="Cambria" w:cs="Cambria"/>
          <w:spacing w:val="-2"/>
          <w:sz w:val="24"/>
          <w:szCs w:val="24"/>
        </w:rPr>
        <w:t>d</w:t>
      </w:r>
      <w:r w:rsidRPr="00B92842">
        <w:rPr>
          <w:rFonts w:ascii="Cambria" w:eastAsia="Cambria" w:hAnsi="Cambria" w:cs="Cambria"/>
          <w:sz w:val="24"/>
          <w:szCs w:val="24"/>
        </w:rPr>
        <w:t>o</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 xml:space="preserve">not </w:t>
      </w:r>
      <w:r w:rsidRPr="00B92842">
        <w:rPr>
          <w:rFonts w:ascii="Cambria" w:eastAsia="Cambria" w:hAnsi="Cambria" w:cs="Cambria"/>
          <w:spacing w:val="-1"/>
          <w:sz w:val="24"/>
          <w:szCs w:val="24"/>
        </w:rPr>
        <w:t>h</w:t>
      </w:r>
      <w:r w:rsidRPr="00B92842">
        <w:rPr>
          <w:rFonts w:ascii="Cambria" w:eastAsia="Cambria" w:hAnsi="Cambria" w:cs="Cambria"/>
          <w:sz w:val="24"/>
          <w:szCs w:val="24"/>
        </w:rPr>
        <w:t>ave</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p</w:t>
      </w:r>
      <w:r w:rsidRPr="00B92842">
        <w:rPr>
          <w:rFonts w:ascii="Cambria" w:eastAsia="Cambria" w:hAnsi="Cambria" w:cs="Cambria"/>
          <w:sz w:val="24"/>
          <w:szCs w:val="24"/>
        </w:rPr>
        <w:t>a</w:t>
      </w:r>
      <w:r w:rsidRPr="00B92842">
        <w:rPr>
          <w:rFonts w:ascii="Cambria" w:eastAsia="Cambria" w:hAnsi="Cambria" w:cs="Cambria"/>
          <w:spacing w:val="1"/>
          <w:sz w:val="24"/>
          <w:szCs w:val="24"/>
        </w:rPr>
        <w:t>p</w:t>
      </w:r>
      <w:r w:rsidRPr="00B92842">
        <w:rPr>
          <w:rFonts w:ascii="Cambria" w:eastAsia="Cambria" w:hAnsi="Cambria" w:cs="Cambria"/>
          <w:sz w:val="24"/>
          <w:szCs w:val="24"/>
        </w:rPr>
        <w:t>er</w:t>
      </w:r>
      <w:r w:rsidRPr="00B92842">
        <w:rPr>
          <w:rFonts w:ascii="Cambria" w:eastAsia="Cambria" w:hAnsi="Cambria" w:cs="Cambria"/>
          <w:spacing w:val="-1"/>
          <w:sz w:val="24"/>
          <w:szCs w:val="24"/>
        </w:rPr>
        <w:t>w</w:t>
      </w:r>
      <w:r w:rsidRPr="00B92842">
        <w:rPr>
          <w:rFonts w:ascii="Cambria" w:eastAsia="Cambria" w:hAnsi="Cambria" w:cs="Cambria"/>
          <w:sz w:val="24"/>
          <w:szCs w:val="24"/>
        </w:rPr>
        <w:t>o</w:t>
      </w:r>
      <w:r w:rsidRPr="00B92842">
        <w:rPr>
          <w:rFonts w:ascii="Cambria" w:eastAsia="Cambria" w:hAnsi="Cambria" w:cs="Cambria"/>
          <w:spacing w:val="-1"/>
          <w:sz w:val="24"/>
          <w:szCs w:val="24"/>
        </w:rPr>
        <w:t>r</w:t>
      </w:r>
      <w:r w:rsidRPr="00B92842">
        <w:rPr>
          <w:rFonts w:ascii="Cambria" w:eastAsia="Cambria" w:hAnsi="Cambria" w:cs="Cambria"/>
          <w:sz w:val="24"/>
          <w:szCs w:val="24"/>
        </w:rPr>
        <w:t>k no</w:t>
      </w:r>
      <w:r w:rsidRPr="00B92842">
        <w:rPr>
          <w:rFonts w:ascii="Cambria" w:eastAsia="Cambria" w:hAnsi="Cambria" w:cs="Cambria"/>
          <w:spacing w:val="-1"/>
          <w:sz w:val="24"/>
          <w:szCs w:val="24"/>
        </w:rPr>
        <w:t>r</w:t>
      </w:r>
      <w:r w:rsidRPr="00B92842">
        <w:rPr>
          <w:rFonts w:ascii="Cambria" w:eastAsia="Cambria" w:hAnsi="Cambria" w:cs="Cambria"/>
          <w:sz w:val="24"/>
          <w:szCs w:val="24"/>
        </w:rPr>
        <w:t>mally</w:t>
      </w:r>
      <w:r w:rsidRPr="00B92842">
        <w:rPr>
          <w:rFonts w:ascii="Cambria" w:eastAsia="Cambria" w:hAnsi="Cambria" w:cs="Cambria"/>
          <w:spacing w:val="-6"/>
          <w:sz w:val="24"/>
          <w:szCs w:val="24"/>
        </w:rPr>
        <w:t xml:space="preserve"> </w:t>
      </w:r>
      <w:r w:rsidRPr="00B92842">
        <w:rPr>
          <w:rFonts w:ascii="Cambria" w:eastAsia="Cambria" w:hAnsi="Cambria" w:cs="Cambria"/>
          <w:spacing w:val="-1"/>
          <w:sz w:val="24"/>
          <w:szCs w:val="24"/>
        </w:rPr>
        <w:t>r</w:t>
      </w:r>
      <w:r w:rsidRPr="00B92842">
        <w:rPr>
          <w:rFonts w:ascii="Cambria" w:eastAsia="Cambria" w:hAnsi="Cambria" w:cs="Cambria"/>
          <w:sz w:val="24"/>
          <w:szCs w:val="24"/>
        </w:rPr>
        <w:t>e</w:t>
      </w:r>
      <w:r w:rsidRPr="00B92842">
        <w:rPr>
          <w:rFonts w:ascii="Cambria" w:eastAsia="Cambria" w:hAnsi="Cambria" w:cs="Cambria"/>
          <w:spacing w:val="1"/>
          <w:sz w:val="24"/>
          <w:szCs w:val="24"/>
        </w:rPr>
        <w:t>q</w:t>
      </w:r>
      <w:r w:rsidRPr="00B92842">
        <w:rPr>
          <w:rFonts w:ascii="Cambria" w:eastAsia="Cambria" w:hAnsi="Cambria" w:cs="Cambria"/>
          <w:sz w:val="24"/>
          <w:szCs w:val="24"/>
        </w:rPr>
        <w:t>ui</w:t>
      </w:r>
      <w:r w:rsidRPr="00B92842">
        <w:rPr>
          <w:rFonts w:ascii="Cambria" w:eastAsia="Cambria" w:hAnsi="Cambria" w:cs="Cambria"/>
          <w:spacing w:val="-1"/>
          <w:sz w:val="24"/>
          <w:szCs w:val="24"/>
        </w:rPr>
        <w:t>r</w:t>
      </w:r>
      <w:r w:rsidRPr="00B92842">
        <w:rPr>
          <w:rFonts w:ascii="Cambria" w:eastAsia="Cambria" w:hAnsi="Cambria" w:cs="Cambria"/>
          <w:sz w:val="24"/>
          <w:szCs w:val="24"/>
        </w:rPr>
        <w:t>ed</w:t>
      </w:r>
      <w:r w:rsidRPr="00B92842">
        <w:rPr>
          <w:rFonts w:ascii="Cambria" w:eastAsia="Cambria" w:hAnsi="Cambria" w:cs="Cambria"/>
          <w:spacing w:val="-6"/>
          <w:sz w:val="24"/>
          <w:szCs w:val="24"/>
        </w:rPr>
        <w:t xml:space="preserve"> </w:t>
      </w:r>
      <w:r w:rsidRPr="00B92842">
        <w:rPr>
          <w:rFonts w:ascii="Cambria" w:eastAsia="Cambria" w:hAnsi="Cambria" w:cs="Cambria"/>
          <w:spacing w:val="-1"/>
          <w:sz w:val="24"/>
          <w:szCs w:val="24"/>
        </w:rPr>
        <w:t>f</w:t>
      </w:r>
      <w:r w:rsidRPr="00B92842">
        <w:rPr>
          <w:rFonts w:ascii="Cambria" w:eastAsia="Cambria" w:hAnsi="Cambria" w:cs="Cambria"/>
          <w:sz w:val="24"/>
          <w:szCs w:val="24"/>
        </w:rPr>
        <w:t>or</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enrollment or have missed application or enrollment deadlines [42 U.S.C. § 11432(g)(3)(C)(i)];</w:t>
      </w:r>
    </w:p>
    <w:p w:rsidR="00B92842" w:rsidRPr="00B92842" w:rsidRDefault="00B92842" w:rsidP="00550342">
      <w:pPr>
        <w:widowControl w:val="0"/>
        <w:numPr>
          <w:ilvl w:val="0"/>
          <w:numId w:val="40"/>
        </w:numPr>
        <w:tabs>
          <w:tab w:val="left" w:pos="1890"/>
        </w:tabs>
        <w:spacing w:before="5" w:after="0" w:line="272" w:lineRule="auto"/>
        <w:ind w:right="1538"/>
        <w:contextualSpacing/>
        <w:rPr>
          <w:rFonts w:ascii="Cambria" w:eastAsia="Cambria" w:hAnsi="Cambria" w:cs="Cambria"/>
          <w:sz w:val="24"/>
          <w:szCs w:val="24"/>
        </w:rPr>
      </w:pPr>
      <w:r w:rsidRPr="00B92842">
        <w:rPr>
          <w:rFonts w:ascii="Cambria" w:eastAsia="Cambria" w:hAnsi="Cambria" w:cs="Cambria"/>
          <w:sz w:val="24"/>
          <w:szCs w:val="24"/>
        </w:rPr>
        <w:t>at</w:t>
      </w:r>
      <w:r w:rsidRPr="00B92842">
        <w:rPr>
          <w:rFonts w:ascii="Cambria" w:eastAsia="Cambria" w:hAnsi="Cambria" w:cs="Cambria"/>
          <w:spacing w:val="1"/>
          <w:sz w:val="24"/>
          <w:szCs w:val="24"/>
        </w:rPr>
        <w:t>t</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d</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e</w:t>
      </w:r>
      <w:r w:rsidRPr="00B92842">
        <w:rPr>
          <w:rFonts w:ascii="Cambria" w:eastAsia="Cambria" w:hAnsi="Cambria" w:cs="Cambria"/>
          <w:spacing w:val="1"/>
          <w:sz w:val="24"/>
          <w:szCs w:val="24"/>
        </w:rPr>
        <w:t>i</w:t>
      </w:r>
      <w:r w:rsidRPr="00B92842">
        <w:rPr>
          <w:rFonts w:ascii="Cambria" w:eastAsia="Cambria" w:hAnsi="Cambria" w:cs="Cambria"/>
          <w:sz w:val="24"/>
          <w:szCs w:val="24"/>
        </w:rPr>
        <w:t>ther</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lo</w:t>
      </w:r>
      <w:r w:rsidRPr="00B92842">
        <w:rPr>
          <w:rFonts w:ascii="Cambria" w:eastAsia="Cambria" w:hAnsi="Cambria" w:cs="Cambria"/>
          <w:spacing w:val="-1"/>
          <w:sz w:val="24"/>
          <w:szCs w:val="24"/>
        </w:rPr>
        <w:t>c</w:t>
      </w:r>
      <w:r w:rsidRPr="00B92842">
        <w:rPr>
          <w:rFonts w:ascii="Cambria" w:eastAsia="Cambria" w:hAnsi="Cambria" w:cs="Cambria"/>
          <w:sz w:val="24"/>
          <w:szCs w:val="24"/>
        </w:rPr>
        <w:t xml:space="preserve">al </w:t>
      </w:r>
      <w:r w:rsidRPr="00B92842">
        <w:rPr>
          <w:rFonts w:ascii="Cambria" w:eastAsia="Cambria" w:hAnsi="Cambria" w:cs="Cambria"/>
          <w:spacing w:val="-2"/>
          <w:sz w:val="24"/>
          <w:szCs w:val="24"/>
        </w:rPr>
        <w:t>a</w:t>
      </w:r>
      <w:r w:rsidRPr="00B92842">
        <w:rPr>
          <w:rFonts w:ascii="Cambria" w:eastAsia="Cambria" w:hAnsi="Cambria" w:cs="Cambria"/>
          <w:sz w:val="24"/>
          <w:szCs w:val="24"/>
        </w:rPr>
        <w:t>t</w:t>
      </w:r>
      <w:r w:rsidRPr="00B92842">
        <w:rPr>
          <w:rFonts w:ascii="Cambria" w:eastAsia="Cambria" w:hAnsi="Cambria" w:cs="Cambria"/>
          <w:spacing w:val="1"/>
          <w:sz w:val="24"/>
          <w:szCs w:val="24"/>
        </w:rPr>
        <w:t>t</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pacing w:val="-1"/>
          <w:sz w:val="24"/>
          <w:szCs w:val="24"/>
        </w:rPr>
        <w:t>d</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ce</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r</w:t>
      </w:r>
      <w:r w:rsidRPr="00B92842">
        <w:rPr>
          <w:rFonts w:ascii="Cambria" w:eastAsia="Cambria" w:hAnsi="Cambria" w:cs="Cambria"/>
          <w:sz w:val="24"/>
          <w:szCs w:val="24"/>
        </w:rPr>
        <w:t>ea sch</w:t>
      </w:r>
      <w:r w:rsidRPr="00B92842">
        <w:rPr>
          <w:rFonts w:ascii="Cambria" w:eastAsia="Cambria" w:hAnsi="Cambria" w:cs="Cambria"/>
          <w:spacing w:val="-1"/>
          <w:sz w:val="24"/>
          <w:szCs w:val="24"/>
        </w:rPr>
        <w:t>o</w:t>
      </w:r>
      <w:r w:rsidRPr="00B92842">
        <w:rPr>
          <w:rFonts w:ascii="Cambria" w:eastAsia="Cambria" w:hAnsi="Cambria" w:cs="Cambria"/>
          <w:sz w:val="24"/>
          <w:szCs w:val="24"/>
        </w:rPr>
        <w:t>ol</w:t>
      </w:r>
      <w:r w:rsidRPr="00B92842">
        <w:rPr>
          <w:rFonts w:ascii="Cambria" w:eastAsia="Cambria" w:hAnsi="Cambria" w:cs="Cambria"/>
          <w:spacing w:val="-5"/>
          <w:sz w:val="24"/>
          <w:szCs w:val="24"/>
        </w:rPr>
        <w:t xml:space="preserve"> </w:t>
      </w:r>
      <w:r w:rsidRPr="00B92842">
        <w:rPr>
          <w:rFonts w:ascii="Cambria" w:eastAsia="Cambria" w:hAnsi="Cambria" w:cs="Cambria"/>
          <w:spacing w:val="-1"/>
          <w:sz w:val="24"/>
          <w:szCs w:val="24"/>
        </w:rPr>
        <w:t>o</w:t>
      </w:r>
      <w:r w:rsidRPr="00B92842">
        <w:rPr>
          <w:rFonts w:ascii="Cambria" w:eastAsia="Cambria" w:hAnsi="Cambria" w:cs="Cambria"/>
          <w:sz w:val="24"/>
          <w:szCs w:val="24"/>
        </w:rPr>
        <w:t>r the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sc</w:t>
      </w:r>
      <w:r w:rsidRPr="00B92842">
        <w:rPr>
          <w:rFonts w:ascii="Cambria" w:eastAsia="Cambria" w:hAnsi="Cambria" w:cs="Cambria"/>
          <w:spacing w:val="-1"/>
          <w:sz w:val="24"/>
          <w:szCs w:val="24"/>
        </w:rPr>
        <w:t>h</w:t>
      </w:r>
      <w:r w:rsidRPr="00B92842">
        <w:rPr>
          <w:rFonts w:ascii="Cambria" w:eastAsia="Cambria" w:hAnsi="Cambria" w:cs="Cambria"/>
          <w:sz w:val="24"/>
          <w:szCs w:val="24"/>
        </w:rPr>
        <w:t>ool</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of</w:t>
      </w:r>
      <w:r w:rsidRPr="00B92842">
        <w:rPr>
          <w:rFonts w:ascii="Cambria" w:eastAsia="Cambria" w:hAnsi="Cambria" w:cs="Cambria"/>
          <w:spacing w:val="-3"/>
          <w:sz w:val="24"/>
          <w:szCs w:val="24"/>
        </w:rPr>
        <w:t xml:space="preserve"> </w:t>
      </w:r>
      <w:r w:rsidRPr="00B92842">
        <w:rPr>
          <w:rFonts w:ascii="Cambria" w:eastAsia="Cambria" w:hAnsi="Cambria" w:cs="Cambria"/>
          <w:spacing w:val="2"/>
          <w:sz w:val="24"/>
          <w:szCs w:val="24"/>
        </w:rPr>
        <w:t>o</w:t>
      </w:r>
      <w:r w:rsidRPr="00B92842">
        <w:rPr>
          <w:rFonts w:ascii="Cambria" w:eastAsia="Cambria" w:hAnsi="Cambria" w:cs="Cambria"/>
          <w:spacing w:val="-1"/>
          <w:sz w:val="24"/>
          <w:szCs w:val="24"/>
        </w:rPr>
        <w:t>r</w:t>
      </w:r>
      <w:r w:rsidRPr="00B92842">
        <w:rPr>
          <w:rFonts w:ascii="Cambria" w:eastAsia="Cambria" w:hAnsi="Cambria" w:cs="Cambria"/>
          <w:sz w:val="24"/>
          <w:szCs w:val="24"/>
        </w:rPr>
        <w:t xml:space="preserve">igin, </w:t>
      </w:r>
      <w:r w:rsidRPr="00B92842">
        <w:rPr>
          <w:rFonts w:ascii="Cambria" w:eastAsia="Cambria" w:hAnsi="Cambria" w:cs="Cambria"/>
          <w:spacing w:val="-1"/>
          <w:sz w:val="24"/>
          <w:szCs w:val="24"/>
        </w:rPr>
        <w:t>w</w:t>
      </w:r>
      <w:r w:rsidRPr="00B92842">
        <w:rPr>
          <w:rFonts w:ascii="Cambria" w:eastAsia="Cambria" w:hAnsi="Cambria" w:cs="Cambria"/>
          <w:sz w:val="24"/>
          <w:szCs w:val="24"/>
        </w:rPr>
        <w:t>i</w:t>
      </w:r>
      <w:r w:rsidRPr="00B92842">
        <w:rPr>
          <w:rFonts w:ascii="Cambria" w:eastAsia="Cambria" w:hAnsi="Cambria" w:cs="Cambria"/>
          <w:spacing w:val="1"/>
          <w:sz w:val="24"/>
          <w:szCs w:val="24"/>
        </w:rPr>
        <w:t>t</w:t>
      </w:r>
      <w:r w:rsidRPr="00B92842">
        <w:rPr>
          <w:rFonts w:ascii="Cambria" w:eastAsia="Cambria" w:hAnsi="Cambria" w:cs="Cambria"/>
          <w:sz w:val="24"/>
          <w:szCs w:val="24"/>
        </w:rPr>
        <w:t>h</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p</w:t>
      </w:r>
      <w:r w:rsidRPr="00B92842">
        <w:rPr>
          <w:rFonts w:ascii="Cambria" w:eastAsia="Cambria" w:hAnsi="Cambria" w:cs="Cambria"/>
          <w:sz w:val="24"/>
          <w:szCs w:val="24"/>
        </w:rPr>
        <w:t>laceme</w:t>
      </w:r>
      <w:r w:rsidRPr="00B92842">
        <w:rPr>
          <w:rFonts w:ascii="Cambria" w:eastAsia="Cambria" w:hAnsi="Cambria" w:cs="Cambria"/>
          <w:spacing w:val="1"/>
          <w:sz w:val="24"/>
          <w:szCs w:val="24"/>
        </w:rPr>
        <w:t>n</w:t>
      </w:r>
      <w:r w:rsidRPr="00B92842">
        <w:rPr>
          <w:rFonts w:ascii="Cambria" w:eastAsia="Cambria" w:hAnsi="Cambria" w:cs="Cambria"/>
          <w:sz w:val="24"/>
          <w:szCs w:val="24"/>
        </w:rPr>
        <w:t>t dec</w:t>
      </w:r>
      <w:r w:rsidRPr="00B92842">
        <w:rPr>
          <w:rFonts w:ascii="Cambria" w:eastAsia="Cambria" w:hAnsi="Cambria" w:cs="Cambria"/>
          <w:spacing w:val="-2"/>
          <w:sz w:val="24"/>
          <w:szCs w:val="24"/>
        </w:rPr>
        <w:t>i</w:t>
      </w:r>
      <w:r w:rsidRPr="00B92842">
        <w:rPr>
          <w:rFonts w:ascii="Cambria" w:eastAsia="Cambria" w:hAnsi="Cambria" w:cs="Cambria"/>
          <w:sz w:val="24"/>
          <w:szCs w:val="24"/>
        </w:rPr>
        <w:t>sion</w:t>
      </w:r>
      <w:r w:rsidRPr="00B92842">
        <w:rPr>
          <w:rFonts w:ascii="Cambria" w:eastAsia="Cambria" w:hAnsi="Cambria" w:cs="Cambria"/>
          <w:spacing w:val="-9"/>
          <w:sz w:val="24"/>
          <w:szCs w:val="24"/>
        </w:rPr>
        <w:t xml:space="preserve"> </w:t>
      </w:r>
      <w:r w:rsidRPr="00B92842">
        <w:rPr>
          <w:rFonts w:ascii="Cambria" w:eastAsia="Cambria" w:hAnsi="Cambria" w:cs="Cambria"/>
          <w:spacing w:val="1"/>
          <w:sz w:val="24"/>
          <w:szCs w:val="24"/>
        </w:rPr>
        <w:t>b</w:t>
      </w:r>
      <w:r w:rsidRPr="00B92842">
        <w:rPr>
          <w:rFonts w:ascii="Cambria" w:eastAsia="Cambria" w:hAnsi="Cambria" w:cs="Cambria"/>
          <w:sz w:val="24"/>
          <w:szCs w:val="24"/>
        </w:rPr>
        <w:t>as</w:t>
      </w:r>
      <w:r w:rsidRPr="00B92842">
        <w:rPr>
          <w:rFonts w:ascii="Cambria" w:eastAsia="Cambria" w:hAnsi="Cambria" w:cs="Cambria"/>
          <w:spacing w:val="1"/>
          <w:sz w:val="24"/>
          <w:szCs w:val="24"/>
        </w:rPr>
        <w:t>e</w:t>
      </w:r>
      <w:r w:rsidRPr="00B92842">
        <w:rPr>
          <w:rFonts w:ascii="Cambria" w:eastAsia="Cambria" w:hAnsi="Cambria" w:cs="Cambria"/>
          <w:sz w:val="24"/>
          <w:szCs w:val="24"/>
        </w:rPr>
        <w:t>d</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on</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the s</w:t>
      </w:r>
      <w:r w:rsidRPr="00B92842">
        <w:rPr>
          <w:rFonts w:ascii="Cambria" w:eastAsia="Cambria" w:hAnsi="Cambria" w:cs="Cambria"/>
          <w:spacing w:val="1"/>
          <w:sz w:val="24"/>
          <w:szCs w:val="24"/>
        </w:rPr>
        <w:t>t</w:t>
      </w:r>
      <w:r w:rsidRPr="00B92842">
        <w:rPr>
          <w:rFonts w:ascii="Cambria" w:eastAsia="Cambria" w:hAnsi="Cambria" w:cs="Cambria"/>
          <w:sz w:val="24"/>
          <w:szCs w:val="24"/>
        </w:rPr>
        <w:t>u</w:t>
      </w:r>
      <w:r w:rsidRPr="00B92842">
        <w:rPr>
          <w:rFonts w:ascii="Cambria" w:eastAsia="Cambria" w:hAnsi="Cambria" w:cs="Cambria"/>
          <w:spacing w:val="-2"/>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 xml:space="preserve">t’s </w:t>
      </w:r>
      <w:r w:rsidRPr="00B92842">
        <w:rPr>
          <w:rFonts w:ascii="Cambria" w:eastAsia="Cambria" w:hAnsi="Cambria" w:cs="Cambria"/>
          <w:spacing w:val="1"/>
          <w:sz w:val="24"/>
          <w:szCs w:val="24"/>
        </w:rPr>
        <w:t>b</w:t>
      </w:r>
      <w:r w:rsidRPr="00B92842">
        <w:rPr>
          <w:rFonts w:ascii="Cambria" w:eastAsia="Cambria" w:hAnsi="Cambria" w:cs="Cambria"/>
          <w:sz w:val="24"/>
          <w:szCs w:val="24"/>
        </w:rPr>
        <w:t>est</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pacing w:val="-2"/>
          <w:sz w:val="24"/>
          <w:szCs w:val="24"/>
        </w:rPr>
        <w:t>t</w:t>
      </w:r>
      <w:r w:rsidRPr="00B92842">
        <w:rPr>
          <w:rFonts w:ascii="Cambria" w:eastAsia="Cambria" w:hAnsi="Cambria" w:cs="Cambria"/>
          <w:sz w:val="24"/>
          <w:szCs w:val="24"/>
        </w:rPr>
        <w:t>erest, giving priority to the youth’s request [</w:t>
      </w:r>
      <w:r w:rsidRPr="00B92842">
        <w:rPr>
          <w:rFonts w:ascii="Cambria" w:eastAsia="Calibri" w:hAnsi="Cambria" w:cs="Times New Roman"/>
          <w:sz w:val="24"/>
          <w:szCs w:val="24"/>
        </w:rPr>
        <w:t>42 U.S.C. § 11432(g)(3)(B)(ii)</w:t>
      </w:r>
      <w:r w:rsidRPr="00B92842">
        <w:rPr>
          <w:rFonts w:ascii="Cambria" w:eastAsia="Times New Roman" w:hAnsi="Cambria" w:cs="Times New Roman"/>
          <w:color w:val="231F20"/>
          <w:sz w:val="24"/>
          <w:szCs w:val="24"/>
        </w:rPr>
        <w:t>]</w:t>
      </w:r>
      <w:r w:rsidRPr="00B92842">
        <w:rPr>
          <w:rFonts w:ascii="Cambria" w:eastAsia="Cambria" w:hAnsi="Cambria" w:cs="Cambria"/>
          <w:sz w:val="24"/>
          <w:szCs w:val="24"/>
        </w:rPr>
        <w:t>;</w:t>
      </w:r>
    </w:p>
    <w:p w:rsidR="00B92842" w:rsidRPr="00B92842" w:rsidRDefault="00B92842" w:rsidP="00550342">
      <w:pPr>
        <w:widowControl w:val="0"/>
        <w:numPr>
          <w:ilvl w:val="0"/>
          <w:numId w:val="40"/>
        </w:numPr>
        <w:tabs>
          <w:tab w:val="left" w:pos="1890"/>
        </w:tabs>
        <w:spacing w:before="5" w:after="0" w:line="272" w:lineRule="auto"/>
        <w:ind w:right="1538"/>
        <w:contextualSpacing/>
        <w:rPr>
          <w:rFonts w:ascii="Cambria" w:eastAsia="Cambria" w:hAnsi="Cambria" w:cs="Cambria"/>
          <w:sz w:val="24"/>
          <w:szCs w:val="24"/>
        </w:rPr>
      </w:pPr>
      <w:r w:rsidRPr="00B92842">
        <w:rPr>
          <w:rFonts w:ascii="Cambria" w:eastAsia="Cambria" w:hAnsi="Cambria" w:cs="Cambria"/>
          <w:sz w:val="24"/>
          <w:szCs w:val="24"/>
        </w:rPr>
        <w:t>at</w:t>
      </w:r>
      <w:r w:rsidRPr="00B92842">
        <w:rPr>
          <w:rFonts w:ascii="Cambria" w:eastAsia="Cambria" w:hAnsi="Cambria" w:cs="Cambria"/>
          <w:spacing w:val="1"/>
          <w:sz w:val="24"/>
          <w:szCs w:val="24"/>
        </w:rPr>
        <w:t>t</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d</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e</w:t>
      </w:r>
      <w:r w:rsidRPr="00B92842">
        <w:rPr>
          <w:rFonts w:ascii="Cambria" w:eastAsia="Cambria" w:hAnsi="Cambria" w:cs="Cambria"/>
          <w:spacing w:val="1"/>
          <w:sz w:val="24"/>
          <w:szCs w:val="24"/>
        </w:rPr>
        <w:t>i</w:t>
      </w:r>
      <w:r w:rsidRPr="00B92842">
        <w:rPr>
          <w:rFonts w:ascii="Cambria" w:eastAsia="Cambria" w:hAnsi="Cambria" w:cs="Cambria"/>
          <w:sz w:val="24"/>
          <w:szCs w:val="24"/>
        </w:rPr>
        <w:t>ther</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lo</w:t>
      </w:r>
      <w:r w:rsidRPr="00B92842">
        <w:rPr>
          <w:rFonts w:ascii="Cambria" w:eastAsia="Cambria" w:hAnsi="Cambria" w:cs="Cambria"/>
          <w:spacing w:val="-1"/>
          <w:sz w:val="24"/>
          <w:szCs w:val="24"/>
        </w:rPr>
        <w:t>c</w:t>
      </w:r>
      <w:r w:rsidRPr="00B92842">
        <w:rPr>
          <w:rFonts w:ascii="Cambria" w:eastAsia="Cambria" w:hAnsi="Cambria" w:cs="Cambria"/>
          <w:sz w:val="24"/>
          <w:szCs w:val="24"/>
        </w:rPr>
        <w:t xml:space="preserve">al </w:t>
      </w:r>
      <w:r w:rsidRPr="00B92842">
        <w:rPr>
          <w:rFonts w:ascii="Cambria" w:eastAsia="Cambria" w:hAnsi="Cambria" w:cs="Cambria"/>
          <w:spacing w:val="-2"/>
          <w:sz w:val="24"/>
          <w:szCs w:val="24"/>
        </w:rPr>
        <w:t>a</w:t>
      </w:r>
      <w:r w:rsidRPr="00B92842">
        <w:rPr>
          <w:rFonts w:ascii="Cambria" w:eastAsia="Cambria" w:hAnsi="Cambria" w:cs="Cambria"/>
          <w:sz w:val="24"/>
          <w:szCs w:val="24"/>
        </w:rPr>
        <w:t>t</w:t>
      </w:r>
      <w:r w:rsidRPr="00B92842">
        <w:rPr>
          <w:rFonts w:ascii="Cambria" w:eastAsia="Cambria" w:hAnsi="Cambria" w:cs="Cambria"/>
          <w:spacing w:val="1"/>
          <w:sz w:val="24"/>
          <w:szCs w:val="24"/>
        </w:rPr>
        <w:t>t</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pacing w:val="-1"/>
          <w:sz w:val="24"/>
          <w:szCs w:val="24"/>
        </w:rPr>
        <w:t>d</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ce</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r</w:t>
      </w:r>
      <w:r w:rsidRPr="00B92842">
        <w:rPr>
          <w:rFonts w:ascii="Cambria" w:eastAsia="Cambria" w:hAnsi="Cambria" w:cs="Cambria"/>
          <w:sz w:val="24"/>
          <w:szCs w:val="24"/>
        </w:rPr>
        <w:t>ea sch</w:t>
      </w:r>
      <w:r w:rsidRPr="00B92842">
        <w:rPr>
          <w:rFonts w:ascii="Cambria" w:eastAsia="Cambria" w:hAnsi="Cambria" w:cs="Cambria"/>
          <w:spacing w:val="-1"/>
          <w:sz w:val="24"/>
          <w:szCs w:val="24"/>
        </w:rPr>
        <w:t>o</w:t>
      </w:r>
      <w:r w:rsidRPr="00B92842">
        <w:rPr>
          <w:rFonts w:ascii="Cambria" w:eastAsia="Cambria" w:hAnsi="Cambria" w:cs="Cambria"/>
          <w:sz w:val="24"/>
          <w:szCs w:val="24"/>
        </w:rPr>
        <w:t>ol</w:t>
      </w:r>
      <w:r w:rsidRPr="00B92842">
        <w:rPr>
          <w:rFonts w:ascii="Cambria" w:eastAsia="Cambria" w:hAnsi="Cambria" w:cs="Cambria"/>
          <w:spacing w:val="-5"/>
          <w:sz w:val="24"/>
          <w:szCs w:val="24"/>
        </w:rPr>
        <w:t xml:space="preserve"> </w:t>
      </w:r>
      <w:r w:rsidRPr="00B92842">
        <w:rPr>
          <w:rFonts w:ascii="Cambria" w:eastAsia="Cambria" w:hAnsi="Cambria" w:cs="Cambria"/>
          <w:spacing w:val="-1"/>
          <w:sz w:val="24"/>
          <w:szCs w:val="24"/>
        </w:rPr>
        <w:t>o</w:t>
      </w:r>
      <w:r w:rsidRPr="00B92842">
        <w:rPr>
          <w:rFonts w:ascii="Cambria" w:eastAsia="Cambria" w:hAnsi="Cambria" w:cs="Cambria"/>
          <w:sz w:val="24"/>
          <w:szCs w:val="24"/>
        </w:rPr>
        <w:t>r the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sc</w:t>
      </w:r>
      <w:r w:rsidRPr="00B92842">
        <w:rPr>
          <w:rFonts w:ascii="Cambria" w:eastAsia="Cambria" w:hAnsi="Cambria" w:cs="Cambria"/>
          <w:spacing w:val="-1"/>
          <w:sz w:val="24"/>
          <w:szCs w:val="24"/>
        </w:rPr>
        <w:t>h</w:t>
      </w:r>
      <w:r w:rsidRPr="00B92842">
        <w:rPr>
          <w:rFonts w:ascii="Cambria" w:eastAsia="Cambria" w:hAnsi="Cambria" w:cs="Cambria"/>
          <w:sz w:val="24"/>
          <w:szCs w:val="24"/>
        </w:rPr>
        <w:t>ool</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of</w:t>
      </w:r>
      <w:r w:rsidRPr="00B92842">
        <w:rPr>
          <w:rFonts w:ascii="Cambria" w:eastAsia="Cambria" w:hAnsi="Cambria" w:cs="Cambria"/>
          <w:spacing w:val="-3"/>
          <w:sz w:val="24"/>
          <w:szCs w:val="24"/>
        </w:rPr>
        <w:t xml:space="preserve"> </w:t>
      </w:r>
      <w:r w:rsidRPr="00B92842">
        <w:rPr>
          <w:rFonts w:ascii="Cambria" w:eastAsia="Cambria" w:hAnsi="Cambria" w:cs="Cambria"/>
          <w:spacing w:val="2"/>
          <w:sz w:val="24"/>
          <w:szCs w:val="24"/>
        </w:rPr>
        <w:t>o</w:t>
      </w:r>
      <w:r w:rsidRPr="00B92842">
        <w:rPr>
          <w:rFonts w:ascii="Cambria" w:eastAsia="Cambria" w:hAnsi="Cambria" w:cs="Cambria"/>
          <w:spacing w:val="-1"/>
          <w:sz w:val="24"/>
          <w:szCs w:val="24"/>
        </w:rPr>
        <w:t>r</w:t>
      </w:r>
      <w:r w:rsidRPr="00B92842">
        <w:rPr>
          <w:rFonts w:ascii="Cambria" w:eastAsia="Cambria" w:hAnsi="Cambria" w:cs="Cambria"/>
          <w:sz w:val="24"/>
          <w:szCs w:val="24"/>
        </w:rPr>
        <w:t xml:space="preserve">igin, </w:t>
      </w:r>
      <w:r w:rsidRPr="00B92842">
        <w:rPr>
          <w:rFonts w:ascii="Cambria" w:eastAsia="Cambria" w:hAnsi="Cambria" w:cs="Cambria"/>
          <w:spacing w:val="-1"/>
          <w:sz w:val="24"/>
          <w:szCs w:val="24"/>
        </w:rPr>
        <w:t>w</w:t>
      </w:r>
      <w:r w:rsidRPr="00B92842">
        <w:rPr>
          <w:rFonts w:ascii="Cambria" w:eastAsia="Cambria" w:hAnsi="Cambria" w:cs="Cambria"/>
          <w:sz w:val="24"/>
          <w:szCs w:val="24"/>
        </w:rPr>
        <w:t>i</w:t>
      </w:r>
      <w:r w:rsidRPr="00B92842">
        <w:rPr>
          <w:rFonts w:ascii="Cambria" w:eastAsia="Cambria" w:hAnsi="Cambria" w:cs="Cambria"/>
          <w:spacing w:val="1"/>
          <w:sz w:val="24"/>
          <w:szCs w:val="24"/>
        </w:rPr>
        <w:t>t</w:t>
      </w:r>
      <w:r w:rsidRPr="00B92842">
        <w:rPr>
          <w:rFonts w:ascii="Cambria" w:eastAsia="Cambria" w:hAnsi="Cambria" w:cs="Cambria"/>
          <w:sz w:val="24"/>
          <w:szCs w:val="24"/>
        </w:rPr>
        <w:t>h</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p</w:t>
      </w:r>
      <w:r w:rsidRPr="00B92842">
        <w:rPr>
          <w:rFonts w:ascii="Cambria" w:eastAsia="Cambria" w:hAnsi="Cambria" w:cs="Cambria"/>
          <w:sz w:val="24"/>
          <w:szCs w:val="24"/>
        </w:rPr>
        <w:t>laceme</w:t>
      </w:r>
      <w:r w:rsidRPr="00B92842">
        <w:rPr>
          <w:rFonts w:ascii="Cambria" w:eastAsia="Cambria" w:hAnsi="Cambria" w:cs="Cambria"/>
          <w:spacing w:val="1"/>
          <w:sz w:val="24"/>
          <w:szCs w:val="24"/>
        </w:rPr>
        <w:t>n</w:t>
      </w:r>
      <w:r w:rsidRPr="00B92842">
        <w:rPr>
          <w:rFonts w:ascii="Cambria" w:eastAsia="Cambria" w:hAnsi="Cambria" w:cs="Cambria"/>
          <w:sz w:val="24"/>
          <w:szCs w:val="24"/>
        </w:rPr>
        <w:t>t dec</w:t>
      </w:r>
      <w:r w:rsidRPr="00B92842">
        <w:rPr>
          <w:rFonts w:ascii="Cambria" w:eastAsia="Cambria" w:hAnsi="Cambria" w:cs="Cambria"/>
          <w:spacing w:val="-2"/>
          <w:sz w:val="24"/>
          <w:szCs w:val="24"/>
        </w:rPr>
        <w:t>i</w:t>
      </w:r>
      <w:r w:rsidRPr="00B92842">
        <w:rPr>
          <w:rFonts w:ascii="Cambria" w:eastAsia="Cambria" w:hAnsi="Cambria" w:cs="Cambria"/>
          <w:sz w:val="24"/>
          <w:szCs w:val="24"/>
        </w:rPr>
        <w:t>sion</w:t>
      </w:r>
      <w:r w:rsidRPr="00B92842">
        <w:rPr>
          <w:rFonts w:ascii="Cambria" w:eastAsia="Cambria" w:hAnsi="Cambria" w:cs="Cambria"/>
          <w:spacing w:val="-9"/>
          <w:sz w:val="24"/>
          <w:szCs w:val="24"/>
        </w:rPr>
        <w:t xml:space="preserve"> </w:t>
      </w:r>
      <w:r w:rsidRPr="00B92842">
        <w:rPr>
          <w:rFonts w:ascii="Cambria" w:eastAsia="Cambria" w:hAnsi="Cambria" w:cs="Cambria"/>
          <w:spacing w:val="1"/>
          <w:sz w:val="24"/>
          <w:szCs w:val="24"/>
        </w:rPr>
        <w:t>b</w:t>
      </w:r>
      <w:r w:rsidRPr="00B92842">
        <w:rPr>
          <w:rFonts w:ascii="Cambria" w:eastAsia="Cambria" w:hAnsi="Cambria" w:cs="Cambria"/>
          <w:sz w:val="24"/>
          <w:szCs w:val="24"/>
        </w:rPr>
        <w:t>as</w:t>
      </w:r>
      <w:r w:rsidRPr="00B92842">
        <w:rPr>
          <w:rFonts w:ascii="Cambria" w:eastAsia="Cambria" w:hAnsi="Cambria" w:cs="Cambria"/>
          <w:spacing w:val="1"/>
          <w:sz w:val="24"/>
          <w:szCs w:val="24"/>
        </w:rPr>
        <w:t>e</w:t>
      </w:r>
      <w:r w:rsidRPr="00B92842">
        <w:rPr>
          <w:rFonts w:ascii="Cambria" w:eastAsia="Cambria" w:hAnsi="Cambria" w:cs="Cambria"/>
          <w:sz w:val="24"/>
          <w:szCs w:val="24"/>
        </w:rPr>
        <w:t>d</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on</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the s</w:t>
      </w:r>
      <w:r w:rsidRPr="00B92842">
        <w:rPr>
          <w:rFonts w:ascii="Cambria" w:eastAsia="Cambria" w:hAnsi="Cambria" w:cs="Cambria"/>
          <w:spacing w:val="1"/>
          <w:sz w:val="24"/>
          <w:szCs w:val="24"/>
        </w:rPr>
        <w:t>t</w:t>
      </w:r>
      <w:r w:rsidRPr="00B92842">
        <w:rPr>
          <w:rFonts w:ascii="Cambria" w:eastAsia="Cambria" w:hAnsi="Cambria" w:cs="Cambria"/>
          <w:sz w:val="24"/>
          <w:szCs w:val="24"/>
        </w:rPr>
        <w:t>u</w:t>
      </w:r>
      <w:r w:rsidRPr="00B92842">
        <w:rPr>
          <w:rFonts w:ascii="Cambria" w:eastAsia="Cambria" w:hAnsi="Cambria" w:cs="Cambria"/>
          <w:spacing w:val="-2"/>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 xml:space="preserve">t’s </w:t>
      </w:r>
      <w:r w:rsidRPr="00B92842">
        <w:rPr>
          <w:rFonts w:ascii="Cambria" w:eastAsia="Cambria" w:hAnsi="Cambria" w:cs="Cambria"/>
          <w:spacing w:val="1"/>
          <w:sz w:val="24"/>
          <w:szCs w:val="24"/>
        </w:rPr>
        <w:t>b</w:t>
      </w:r>
      <w:r w:rsidRPr="00B92842">
        <w:rPr>
          <w:rFonts w:ascii="Cambria" w:eastAsia="Cambria" w:hAnsi="Cambria" w:cs="Cambria"/>
          <w:sz w:val="24"/>
          <w:szCs w:val="24"/>
        </w:rPr>
        <w:t>est</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pacing w:val="-2"/>
          <w:sz w:val="24"/>
          <w:szCs w:val="24"/>
        </w:rPr>
        <w:t>t</w:t>
      </w:r>
      <w:r w:rsidRPr="00B92842">
        <w:rPr>
          <w:rFonts w:ascii="Cambria" w:eastAsia="Cambria" w:hAnsi="Cambria" w:cs="Cambria"/>
          <w:sz w:val="24"/>
          <w:szCs w:val="24"/>
        </w:rPr>
        <w:t>erest, giving priority to the youth’s request [</w:t>
      </w:r>
      <w:r w:rsidRPr="00B92842">
        <w:rPr>
          <w:rFonts w:ascii="Cambria" w:eastAsia="Calibri" w:hAnsi="Cambria" w:cs="Times New Roman"/>
          <w:sz w:val="24"/>
          <w:szCs w:val="24"/>
        </w:rPr>
        <w:t>42 U.S.C. § 11432(g)(3)(B)(ii)</w:t>
      </w:r>
      <w:r w:rsidRPr="00B92842">
        <w:rPr>
          <w:rFonts w:ascii="Cambria" w:eastAsia="Times New Roman" w:hAnsi="Cambria" w:cs="Times New Roman"/>
          <w:color w:val="231F20"/>
          <w:sz w:val="24"/>
          <w:szCs w:val="24"/>
        </w:rPr>
        <w:t>]</w:t>
      </w:r>
      <w:r w:rsidRPr="00B92842">
        <w:rPr>
          <w:rFonts w:ascii="Cambria" w:eastAsia="Cambria" w:hAnsi="Cambria" w:cs="Cambria"/>
          <w:sz w:val="24"/>
          <w:szCs w:val="24"/>
        </w:rPr>
        <w:t>;</w:t>
      </w:r>
    </w:p>
    <w:p w:rsidR="00B92842" w:rsidRPr="00B92842" w:rsidRDefault="00B92842" w:rsidP="00550342">
      <w:pPr>
        <w:widowControl w:val="0"/>
        <w:numPr>
          <w:ilvl w:val="0"/>
          <w:numId w:val="40"/>
        </w:numPr>
        <w:tabs>
          <w:tab w:val="left" w:pos="1890"/>
        </w:tabs>
        <w:spacing w:before="43" w:after="0" w:line="274" w:lineRule="auto"/>
        <w:ind w:right="1462"/>
        <w:contextualSpacing/>
        <w:rPr>
          <w:rFonts w:ascii="Cambria" w:eastAsia="Cambria" w:hAnsi="Cambria" w:cs="Cambria"/>
          <w:sz w:val="24"/>
          <w:szCs w:val="24"/>
        </w:rPr>
      </w:pPr>
      <w:r w:rsidRPr="00B92842">
        <w:rPr>
          <w:rFonts w:ascii="Cambria" w:eastAsia="Cambria" w:hAnsi="Cambria" w:cs="Cambria"/>
          <w:spacing w:val="-1"/>
          <w:sz w:val="24"/>
          <w:szCs w:val="24"/>
        </w:rPr>
        <w:t>r</w:t>
      </w:r>
      <w:r w:rsidRPr="00B92842">
        <w:rPr>
          <w:rFonts w:ascii="Cambria" w:eastAsia="Cambria" w:hAnsi="Cambria" w:cs="Cambria"/>
          <w:sz w:val="24"/>
          <w:szCs w:val="24"/>
        </w:rPr>
        <w:t>ema</w:t>
      </w:r>
      <w:r w:rsidRPr="00B92842">
        <w:rPr>
          <w:rFonts w:ascii="Cambria" w:eastAsia="Cambria" w:hAnsi="Cambria" w:cs="Cambria"/>
          <w:spacing w:val="1"/>
          <w:sz w:val="24"/>
          <w:szCs w:val="24"/>
        </w:rPr>
        <w:t>i</w:t>
      </w:r>
      <w:r w:rsidRPr="00B92842">
        <w:rPr>
          <w:rFonts w:ascii="Cambria" w:eastAsia="Cambria" w:hAnsi="Cambria" w:cs="Cambria"/>
          <w:sz w:val="24"/>
          <w:szCs w:val="24"/>
        </w:rPr>
        <w:t>n</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in</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school</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of</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o</w:t>
      </w:r>
      <w:r w:rsidRPr="00B92842">
        <w:rPr>
          <w:rFonts w:ascii="Cambria" w:eastAsia="Cambria" w:hAnsi="Cambria" w:cs="Cambria"/>
          <w:spacing w:val="-1"/>
          <w:sz w:val="24"/>
          <w:szCs w:val="24"/>
        </w:rPr>
        <w:t>r</w:t>
      </w:r>
      <w:r w:rsidRPr="00B92842">
        <w:rPr>
          <w:rFonts w:ascii="Cambria" w:eastAsia="Cambria" w:hAnsi="Cambria" w:cs="Cambria"/>
          <w:sz w:val="24"/>
          <w:szCs w:val="24"/>
        </w:rPr>
        <w:t>igin</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including the designated receiving school at the next grade level for all feeder schools) for</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pacing w:val="2"/>
          <w:sz w:val="24"/>
          <w:szCs w:val="24"/>
        </w:rPr>
        <w:t>d</w:t>
      </w:r>
      <w:r w:rsidRPr="00B92842">
        <w:rPr>
          <w:rFonts w:ascii="Cambria" w:eastAsia="Cambria" w:hAnsi="Cambria" w:cs="Cambria"/>
          <w:sz w:val="24"/>
          <w:szCs w:val="24"/>
        </w:rPr>
        <w:t>u</w:t>
      </w:r>
      <w:r w:rsidRPr="00B92842">
        <w:rPr>
          <w:rFonts w:ascii="Cambria" w:eastAsia="Cambria" w:hAnsi="Cambria" w:cs="Cambria"/>
          <w:spacing w:val="-1"/>
          <w:sz w:val="24"/>
          <w:szCs w:val="24"/>
        </w:rPr>
        <w:t>r</w:t>
      </w:r>
      <w:r w:rsidRPr="00B92842">
        <w:rPr>
          <w:rFonts w:ascii="Cambria" w:eastAsia="Cambria" w:hAnsi="Cambria" w:cs="Cambria"/>
          <w:sz w:val="24"/>
          <w:szCs w:val="24"/>
        </w:rPr>
        <w:t>a</w:t>
      </w:r>
      <w:r w:rsidRPr="00B92842">
        <w:rPr>
          <w:rFonts w:ascii="Cambria" w:eastAsia="Cambria" w:hAnsi="Cambria" w:cs="Cambria"/>
          <w:spacing w:val="1"/>
          <w:sz w:val="24"/>
          <w:szCs w:val="24"/>
        </w:rPr>
        <w:t>t</w:t>
      </w:r>
      <w:r w:rsidRPr="00B92842">
        <w:rPr>
          <w:rFonts w:ascii="Cambria" w:eastAsia="Cambria" w:hAnsi="Cambria" w:cs="Cambria"/>
          <w:sz w:val="24"/>
          <w:szCs w:val="24"/>
        </w:rPr>
        <w:t>ion</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of</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ho</w:t>
      </w:r>
      <w:r w:rsidRPr="00B92842">
        <w:rPr>
          <w:rFonts w:ascii="Cambria" w:eastAsia="Cambria" w:hAnsi="Cambria" w:cs="Cambria"/>
          <w:spacing w:val="-1"/>
          <w:sz w:val="24"/>
          <w:szCs w:val="24"/>
        </w:rPr>
        <w:t>m</w:t>
      </w:r>
      <w:r w:rsidRPr="00B92842">
        <w:rPr>
          <w:rFonts w:ascii="Cambria" w:eastAsia="Cambria" w:hAnsi="Cambria" w:cs="Cambria"/>
          <w:sz w:val="24"/>
          <w:szCs w:val="24"/>
        </w:rPr>
        <w:t>eles</w:t>
      </w:r>
      <w:r w:rsidRPr="00B92842">
        <w:rPr>
          <w:rFonts w:ascii="Cambria" w:eastAsia="Cambria" w:hAnsi="Cambria" w:cs="Cambria"/>
          <w:spacing w:val="2"/>
          <w:sz w:val="24"/>
          <w:szCs w:val="24"/>
        </w:rPr>
        <w:t>s</w:t>
      </w:r>
      <w:r w:rsidRPr="00B92842">
        <w:rPr>
          <w:rFonts w:ascii="Cambria" w:eastAsia="Cambria" w:hAnsi="Cambria" w:cs="Cambria"/>
          <w:sz w:val="24"/>
          <w:szCs w:val="24"/>
        </w:rPr>
        <w:t>n</w:t>
      </w:r>
      <w:r w:rsidRPr="00B92842">
        <w:rPr>
          <w:rFonts w:ascii="Cambria" w:eastAsia="Cambria" w:hAnsi="Cambria" w:cs="Cambria"/>
          <w:spacing w:val="1"/>
          <w:sz w:val="24"/>
          <w:szCs w:val="24"/>
        </w:rPr>
        <w:t>e</w:t>
      </w:r>
      <w:r w:rsidRPr="00B92842">
        <w:rPr>
          <w:rFonts w:ascii="Cambria" w:eastAsia="Cambria" w:hAnsi="Cambria" w:cs="Cambria"/>
          <w:sz w:val="24"/>
          <w:szCs w:val="24"/>
        </w:rPr>
        <w:t>ss</w:t>
      </w:r>
      <w:r w:rsidRPr="00B92842">
        <w:rPr>
          <w:rFonts w:ascii="Cambria" w:eastAsia="Cambria" w:hAnsi="Cambria" w:cs="Cambria"/>
          <w:spacing w:val="-10"/>
          <w:sz w:val="24"/>
          <w:szCs w:val="24"/>
        </w:rPr>
        <w:t xml:space="preserve"> </w:t>
      </w:r>
      <w:r w:rsidRPr="00B92842">
        <w:rPr>
          <w:rFonts w:ascii="Cambria" w:eastAsia="Cambria" w:hAnsi="Cambria" w:cs="Cambria"/>
          <w:sz w:val="24"/>
          <w:szCs w:val="24"/>
        </w:rPr>
        <w:t>and unt</w:t>
      </w:r>
      <w:r w:rsidRPr="00B92842">
        <w:rPr>
          <w:rFonts w:ascii="Cambria" w:eastAsia="Cambria" w:hAnsi="Cambria" w:cs="Cambria"/>
          <w:spacing w:val="1"/>
          <w:sz w:val="24"/>
          <w:szCs w:val="24"/>
        </w:rPr>
        <w:t>i</w:t>
      </w:r>
      <w:r w:rsidRPr="00B92842">
        <w:rPr>
          <w:rFonts w:ascii="Cambria" w:eastAsia="Cambria" w:hAnsi="Cambria" w:cs="Cambria"/>
          <w:sz w:val="24"/>
          <w:szCs w:val="24"/>
        </w:rPr>
        <w:t>l the</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e</w:t>
      </w:r>
      <w:r w:rsidRPr="00B92842">
        <w:rPr>
          <w:rFonts w:ascii="Cambria" w:eastAsia="Cambria" w:hAnsi="Cambria" w:cs="Cambria"/>
          <w:sz w:val="24"/>
          <w:szCs w:val="24"/>
        </w:rPr>
        <w:t>nd</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of</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school</w:t>
      </w:r>
      <w:r w:rsidRPr="00B92842">
        <w:rPr>
          <w:rFonts w:ascii="Cambria" w:eastAsia="Cambria" w:hAnsi="Cambria" w:cs="Cambria"/>
          <w:spacing w:val="-8"/>
          <w:sz w:val="24"/>
          <w:szCs w:val="24"/>
        </w:rPr>
        <w:t xml:space="preserve"> </w:t>
      </w:r>
      <w:r w:rsidRPr="00B92842">
        <w:rPr>
          <w:rFonts w:ascii="Cambria" w:eastAsia="Cambria" w:hAnsi="Cambria" w:cs="Cambria"/>
          <w:spacing w:val="-1"/>
          <w:sz w:val="24"/>
          <w:szCs w:val="24"/>
        </w:rPr>
        <w:t>y</w:t>
      </w:r>
      <w:r w:rsidRPr="00B92842">
        <w:rPr>
          <w:rFonts w:ascii="Cambria" w:eastAsia="Cambria" w:hAnsi="Cambria" w:cs="Cambria"/>
          <w:sz w:val="24"/>
          <w:szCs w:val="24"/>
        </w:rPr>
        <w:t>e</w:t>
      </w:r>
      <w:r w:rsidRPr="00B92842">
        <w:rPr>
          <w:rFonts w:ascii="Cambria" w:eastAsia="Cambria" w:hAnsi="Cambria" w:cs="Cambria"/>
          <w:spacing w:val="1"/>
          <w:sz w:val="24"/>
          <w:szCs w:val="24"/>
        </w:rPr>
        <w:t>a</w:t>
      </w:r>
      <w:r w:rsidRPr="00B92842">
        <w:rPr>
          <w:rFonts w:ascii="Cambria" w:eastAsia="Cambria" w:hAnsi="Cambria" w:cs="Cambria"/>
          <w:sz w:val="24"/>
          <w:szCs w:val="24"/>
        </w:rPr>
        <w:t>r</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in</w:t>
      </w:r>
      <w:r w:rsidRPr="00B92842">
        <w:rPr>
          <w:rFonts w:ascii="Cambria" w:eastAsia="Cambria" w:hAnsi="Cambria" w:cs="Cambria"/>
          <w:spacing w:val="-1"/>
          <w:sz w:val="24"/>
          <w:szCs w:val="24"/>
        </w:rPr>
        <w:t xml:space="preserve"> w</w:t>
      </w:r>
      <w:r w:rsidRPr="00B92842">
        <w:rPr>
          <w:rFonts w:ascii="Cambria" w:eastAsia="Cambria" w:hAnsi="Cambria" w:cs="Cambria"/>
          <w:sz w:val="24"/>
          <w:szCs w:val="24"/>
        </w:rPr>
        <w:t>hich</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s</w:t>
      </w:r>
      <w:r w:rsidRPr="00B92842">
        <w:rPr>
          <w:rFonts w:ascii="Cambria" w:eastAsia="Cambria" w:hAnsi="Cambria" w:cs="Cambria"/>
          <w:spacing w:val="3"/>
          <w:sz w:val="24"/>
          <w:szCs w:val="24"/>
        </w:rPr>
        <w:t>t</w:t>
      </w:r>
      <w:r w:rsidRPr="00B92842">
        <w:rPr>
          <w:rFonts w:ascii="Cambria" w:eastAsia="Cambria" w:hAnsi="Cambria" w:cs="Cambria"/>
          <w:sz w:val="24"/>
          <w:szCs w:val="24"/>
        </w:rPr>
        <w:t>u</w:t>
      </w:r>
      <w:r w:rsidRPr="00B92842">
        <w:rPr>
          <w:rFonts w:ascii="Cambria" w:eastAsia="Cambria" w:hAnsi="Cambria" w:cs="Cambria"/>
          <w:spacing w:val="-2"/>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w:t>
      </w:r>
      <w:r w:rsidRPr="00B92842">
        <w:rPr>
          <w:rFonts w:ascii="Cambria" w:eastAsia="Cambria" w:hAnsi="Cambria" w:cs="Cambria"/>
          <w:spacing w:val="-5"/>
          <w:sz w:val="24"/>
          <w:szCs w:val="24"/>
        </w:rPr>
        <w:t xml:space="preserve"> </w:t>
      </w:r>
      <w:r w:rsidRPr="00B92842">
        <w:rPr>
          <w:rFonts w:ascii="Cambria" w:eastAsia="Cambria" w:hAnsi="Cambria" w:cs="Cambria"/>
          <w:spacing w:val="1"/>
          <w:sz w:val="24"/>
          <w:szCs w:val="24"/>
        </w:rPr>
        <w:t>b</w:t>
      </w:r>
      <w:r w:rsidRPr="00B92842">
        <w:rPr>
          <w:rFonts w:ascii="Cambria" w:eastAsia="Cambria" w:hAnsi="Cambria" w:cs="Cambria"/>
          <w:sz w:val="24"/>
          <w:szCs w:val="24"/>
        </w:rPr>
        <w:t xml:space="preserve">ecomes </w:t>
      </w:r>
      <w:r w:rsidRPr="00B92842">
        <w:rPr>
          <w:rFonts w:ascii="Cambria" w:eastAsia="Cambria" w:hAnsi="Cambria" w:cs="Cambria"/>
          <w:spacing w:val="1"/>
          <w:sz w:val="24"/>
          <w:szCs w:val="24"/>
        </w:rPr>
        <w:t>p</w:t>
      </w:r>
      <w:r w:rsidRPr="00B92842">
        <w:rPr>
          <w:rFonts w:ascii="Cambria" w:eastAsia="Cambria" w:hAnsi="Cambria" w:cs="Cambria"/>
          <w:sz w:val="24"/>
          <w:szCs w:val="24"/>
        </w:rPr>
        <w:t>er</w:t>
      </w:r>
      <w:r w:rsidRPr="00B92842">
        <w:rPr>
          <w:rFonts w:ascii="Cambria" w:eastAsia="Cambria" w:hAnsi="Cambria" w:cs="Cambria"/>
          <w:spacing w:val="-1"/>
          <w:sz w:val="24"/>
          <w:szCs w:val="24"/>
        </w:rPr>
        <w:t>m</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tly</w:t>
      </w:r>
      <w:r w:rsidRPr="00B92842">
        <w:rPr>
          <w:rFonts w:ascii="Cambria" w:eastAsia="Cambria" w:hAnsi="Cambria" w:cs="Cambria"/>
          <w:spacing w:val="-7"/>
          <w:sz w:val="24"/>
          <w:szCs w:val="24"/>
        </w:rPr>
        <w:t xml:space="preserve"> </w:t>
      </w:r>
      <w:r w:rsidRPr="00B92842">
        <w:rPr>
          <w:rFonts w:ascii="Cambria" w:eastAsia="Cambria" w:hAnsi="Cambria" w:cs="Cambria"/>
          <w:spacing w:val="-1"/>
          <w:sz w:val="24"/>
          <w:szCs w:val="24"/>
        </w:rPr>
        <w:t>h</w:t>
      </w:r>
      <w:r w:rsidRPr="00B92842">
        <w:rPr>
          <w:rFonts w:ascii="Cambria" w:eastAsia="Cambria" w:hAnsi="Cambria" w:cs="Cambria"/>
          <w:sz w:val="24"/>
          <w:szCs w:val="24"/>
        </w:rPr>
        <w:t>ou</w:t>
      </w:r>
      <w:r w:rsidRPr="00B92842">
        <w:rPr>
          <w:rFonts w:ascii="Cambria" w:eastAsia="Cambria" w:hAnsi="Cambria" w:cs="Cambria"/>
          <w:spacing w:val="-1"/>
          <w:sz w:val="24"/>
          <w:szCs w:val="24"/>
        </w:rPr>
        <w:t>s</w:t>
      </w:r>
      <w:r w:rsidRPr="00B92842">
        <w:rPr>
          <w:rFonts w:ascii="Cambria" w:eastAsia="Cambria" w:hAnsi="Cambria" w:cs="Cambria"/>
          <w:sz w:val="24"/>
          <w:szCs w:val="24"/>
        </w:rPr>
        <w:t>ed</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[42 U.S.C. § 11432(g)(3)(A)(i), 42 U.S.C. § 11432(g)(3)(I)(ii)].</w:t>
      </w:r>
    </w:p>
    <w:p w:rsidR="00B92842" w:rsidRPr="00B92842" w:rsidRDefault="00B92842" w:rsidP="00550342">
      <w:pPr>
        <w:widowControl w:val="0"/>
        <w:numPr>
          <w:ilvl w:val="0"/>
          <w:numId w:val="40"/>
        </w:numPr>
        <w:tabs>
          <w:tab w:val="left" w:pos="1890"/>
        </w:tabs>
        <w:spacing w:before="40" w:after="0" w:line="240" w:lineRule="auto"/>
        <w:ind w:right="-20"/>
        <w:contextualSpacing/>
        <w:rPr>
          <w:rFonts w:ascii="Cambria" w:eastAsia="Cambria" w:hAnsi="Cambria" w:cs="Cambria"/>
          <w:sz w:val="24"/>
          <w:szCs w:val="24"/>
        </w:rPr>
        <w:sectPr w:rsidR="00B92842" w:rsidRPr="00B92842">
          <w:type w:val="continuous"/>
          <w:pgSz w:w="12240" w:h="15840"/>
          <w:pgMar w:top="1400" w:right="760" w:bottom="800" w:left="940" w:header="720" w:footer="720" w:gutter="0"/>
          <w:cols w:space="720"/>
        </w:sectPr>
      </w:pPr>
      <w:r w:rsidRPr="00B92842">
        <w:rPr>
          <w:rFonts w:ascii="Cambria" w:eastAsia="Cambria" w:hAnsi="Cambria" w:cs="Cambria"/>
          <w:spacing w:val="-1"/>
          <w:sz w:val="24"/>
          <w:szCs w:val="24"/>
        </w:rPr>
        <w:t>r</w:t>
      </w:r>
      <w:r w:rsidRPr="00B92842">
        <w:rPr>
          <w:rFonts w:ascii="Cambria" w:eastAsia="Cambria" w:hAnsi="Cambria" w:cs="Cambria"/>
          <w:sz w:val="24"/>
          <w:szCs w:val="24"/>
        </w:rPr>
        <w:t>ec</w:t>
      </w:r>
      <w:r w:rsidRPr="00B92842">
        <w:rPr>
          <w:rFonts w:ascii="Cambria" w:eastAsia="Cambria" w:hAnsi="Cambria" w:cs="Cambria"/>
          <w:spacing w:val="1"/>
          <w:sz w:val="24"/>
          <w:szCs w:val="24"/>
        </w:rPr>
        <w:t>e</w:t>
      </w:r>
      <w:r w:rsidRPr="00B92842">
        <w:rPr>
          <w:rFonts w:ascii="Cambria" w:eastAsia="Cambria" w:hAnsi="Cambria" w:cs="Cambria"/>
          <w:sz w:val="24"/>
          <w:szCs w:val="24"/>
        </w:rPr>
        <w:t>ive</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t</w:t>
      </w:r>
      <w:r w:rsidRPr="00B92842">
        <w:rPr>
          <w:rFonts w:ascii="Cambria" w:eastAsia="Cambria" w:hAnsi="Cambria" w:cs="Cambria"/>
          <w:spacing w:val="-1"/>
          <w:sz w:val="24"/>
          <w:szCs w:val="24"/>
        </w:rPr>
        <w:t>r</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s</w:t>
      </w:r>
      <w:r w:rsidRPr="00B92842">
        <w:rPr>
          <w:rFonts w:ascii="Cambria" w:eastAsia="Cambria" w:hAnsi="Cambria" w:cs="Cambria"/>
          <w:spacing w:val="1"/>
          <w:sz w:val="24"/>
          <w:szCs w:val="24"/>
        </w:rPr>
        <w:t>p</w:t>
      </w:r>
      <w:r w:rsidRPr="00B92842">
        <w:rPr>
          <w:rFonts w:ascii="Cambria" w:eastAsia="Cambria" w:hAnsi="Cambria" w:cs="Cambria"/>
          <w:sz w:val="24"/>
          <w:szCs w:val="24"/>
        </w:rPr>
        <w:t>o</w:t>
      </w:r>
      <w:r w:rsidRPr="00B92842">
        <w:rPr>
          <w:rFonts w:ascii="Cambria" w:eastAsia="Cambria" w:hAnsi="Cambria" w:cs="Cambria"/>
          <w:spacing w:val="-1"/>
          <w:sz w:val="24"/>
          <w:szCs w:val="24"/>
        </w:rPr>
        <w:t>r</w:t>
      </w:r>
      <w:r w:rsidRPr="00B92842">
        <w:rPr>
          <w:rFonts w:ascii="Cambria" w:eastAsia="Cambria" w:hAnsi="Cambria" w:cs="Cambria"/>
          <w:sz w:val="24"/>
          <w:szCs w:val="24"/>
        </w:rPr>
        <w:t>t</w:t>
      </w:r>
      <w:r w:rsidRPr="00B92842">
        <w:rPr>
          <w:rFonts w:ascii="Cambria" w:eastAsia="Cambria" w:hAnsi="Cambria" w:cs="Cambria"/>
          <w:spacing w:val="1"/>
          <w:sz w:val="24"/>
          <w:szCs w:val="24"/>
        </w:rPr>
        <w:t>a</w:t>
      </w:r>
      <w:r w:rsidRPr="00B92842">
        <w:rPr>
          <w:rFonts w:ascii="Cambria" w:eastAsia="Cambria" w:hAnsi="Cambria" w:cs="Cambria"/>
          <w:sz w:val="24"/>
          <w:szCs w:val="24"/>
        </w:rPr>
        <w:t>t</w:t>
      </w:r>
      <w:r w:rsidRPr="00B92842">
        <w:rPr>
          <w:rFonts w:ascii="Cambria" w:eastAsia="Cambria" w:hAnsi="Cambria" w:cs="Cambria"/>
          <w:spacing w:val="1"/>
          <w:sz w:val="24"/>
          <w:szCs w:val="24"/>
        </w:rPr>
        <w:t>i</w:t>
      </w:r>
      <w:r w:rsidRPr="00B92842">
        <w:rPr>
          <w:rFonts w:ascii="Cambria" w:eastAsia="Cambria" w:hAnsi="Cambria" w:cs="Cambria"/>
          <w:sz w:val="24"/>
          <w:szCs w:val="24"/>
        </w:rPr>
        <w:t>on</w:t>
      </w:r>
      <w:r w:rsidRPr="00B92842">
        <w:rPr>
          <w:rFonts w:ascii="Cambria" w:eastAsia="Cambria" w:hAnsi="Cambria" w:cs="Cambria"/>
          <w:spacing w:val="-8"/>
          <w:sz w:val="24"/>
          <w:szCs w:val="24"/>
        </w:rPr>
        <w:t xml:space="preserve"> </w:t>
      </w:r>
      <w:r w:rsidRPr="00B92842">
        <w:rPr>
          <w:rFonts w:ascii="Cambria" w:eastAsia="Cambria" w:hAnsi="Cambria" w:cs="Cambria"/>
          <w:spacing w:val="-2"/>
          <w:sz w:val="24"/>
          <w:szCs w:val="24"/>
        </w:rPr>
        <w:t>t</w:t>
      </w:r>
      <w:r w:rsidRPr="00B92842">
        <w:rPr>
          <w:rFonts w:ascii="Cambria" w:eastAsia="Cambria" w:hAnsi="Cambria" w:cs="Cambria"/>
          <w:sz w:val="24"/>
          <w:szCs w:val="24"/>
        </w:rPr>
        <w:t>o a</w:t>
      </w:r>
      <w:r w:rsidRPr="00B92842">
        <w:rPr>
          <w:rFonts w:ascii="Cambria" w:eastAsia="Cambria" w:hAnsi="Cambria" w:cs="Cambria"/>
          <w:spacing w:val="1"/>
          <w:sz w:val="24"/>
          <w:szCs w:val="24"/>
        </w:rPr>
        <w:t>n</w:t>
      </w:r>
      <w:r w:rsidRPr="00B92842">
        <w:rPr>
          <w:rFonts w:ascii="Cambria" w:eastAsia="Cambria" w:hAnsi="Cambria" w:cs="Cambria"/>
          <w:sz w:val="24"/>
          <w:szCs w:val="24"/>
        </w:rPr>
        <w:t>d</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fr</w:t>
      </w:r>
      <w:r w:rsidRPr="00B92842">
        <w:rPr>
          <w:rFonts w:ascii="Cambria" w:eastAsia="Cambria" w:hAnsi="Cambria" w:cs="Cambria"/>
          <w:sz w:val="24"/>
          <w:szCs w:val="24"/>
        </w:rPr>
        <w:t>om</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sc</w:t>
      </w:r>
      <w:r w:rsidRPr="00B92842">
        <w:rPr>
          <w:rFonts w:ascii="Cambria" w:eastAsia="Cambria" w:hAnsi="Cambria" w:cs="Cambria"/>
          <w:spacing w:val="-1"/>
          <w:sz w:val="24"/>
          <w:szCs w:val="24"/>
        </w:rPr>
        <w:t>h</w:t>
      </w:r>
      <w:r w:rsidRPr="00B92842">
        <w:rPr>
          <w:rFonts w:ascii="Cambria" w:eastAsia="Cambria" w:hAnsi="Cambria" w:cs="Cambria"/>
          <w:sz w:val="24"/>
          <w:szCs w:val="24"/>
        </w:rPr>
        <w:t>o</w:t>
      </w:r>
      <w:r w:rsidRPr="00B92842">
        <w:rPr>
          <w:rFonts w:ascii="Cambria" w:eastAsia="Cambria" w:hAnsi="Cambria" w:cs="Cambria"/>
          <w:spacing w:val="2"/>
          <w:sz w:val="24"/>
          <w:szCs w:val="24"/>
        </w:rPr>
        <w:t>o</w:t>
      </w:r>
      <w:r w:rsidRPr="00B92842">
        <w:rPr>
          <w:rFonts w:ascii="Cambria" w:eastAsia="Cambria" w:hAnsi="Cambria" w:cs="Cambria"/>
          <w:sz w:val="24"/>
          <w:szCs w:val="24"/>
        </w:rPr>
        <w:t>l</w:t>
      </w:r>
      <w:r w:rsidRPr="00B92842">
        <w:rPr>
          <w:rFonts w:ascii="Cambria" w:eastAsia="Cambria" w:hAnsi="Cambria" w:cs="Cambria"/>
          <w:spacing w:val="-6"/>
          <w:sz w:val="24"/>
          <w:szCs w:val="24"/>
        </w:rPr>
        <w:t xml:space="preserve"> </w:t>
      </w:r>
      <w:r w:rsidRPr="00B92842">
        <w:rPr>
          <w:rFonts w:ascii="Cambria" w:eastAsia="Cambria" w:hAnsi="Cambria" w:cs="Cambria"/>
          <w:spacing w:val="2"/>
          <w:sz w:val="24"/>
          <w:szCs w:val="24"/>
        </w:rPr>
        <w:t>o</w:t>
      </w:r>
      <w:r w:rsidRPr="00B92842">
        <w:rPr>
          <w:rFonts w:ascii="Cambria" w:eastAsia="Cambria" w:hAnsi="Cambria" w:cs="Cambria"/>
          <w:sz w:val="24"/>
          <w:szCs w:val="24"/>
        </w:rPr>
        <w:t>f</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o</w:t>
      </w:r>
      <w:r w:rsidRPr="00B92842">
        <w:rPr>
          <w:rFonts w:ascii="Cambria" w:eastAsia="Cambria" w:hAnsi="Cambria" w:cs="Cambria"/>
          <w:spacing w:val="-1"/>
          <w:sz w:val="24"/>
          <w:szCs w:val="24"/>
        </w:rPr>
        <w:t>r</w:t>
      </w:r>
      <w:r w:rsidRPr="00B92842">
        <w:rPr>
          <w:rFonts w:ascii="Cambria" w:eastAsia="Cambria" w:hAnsi="Cambria" w:cs="Cambria"/>
          <w:sz w:val="24"/>
          <w:szCs w:val="24"/>
        </w:rPr>
        <w:t>igin</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w:t>
      </w:r>
      <w:r w:rsidRPr="00B92842">
        <w:rPr>
          <w:rFonts w:ascii="Cambria" w:eastAsia="Cambria" w:hAnsi="Cambria" w:cs="Cambria"/>
          <w:spacing w:val="-1"/>
          <w:sz w:val="24"/>
          <w:szCs w:val="24"/>
        </w:rPr>
        <w:t>4</w:t>
      </w:r>
      <w:r w:rsidRPr="00B92842">
        <w:rPr>
          <w:rFonts w:ascii="Cambria" w:eastAsia="Cambria" w:hAnsi="Cambria" w:cs="Cambria"/>
          <w:sz w:val="24"/>
          <w:szCs w:val="24"/>
        </w:rPr>
        <w:t>2</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U</w:t>
      </w:r>
      <w:r w:rsidRPr="00B92842">
        <w:rPr>
          <w:rFonts w:ascii="Cambria" w:eastAsia="Cambria" w:hAnsi="Cambria" w:cs="Cambria"/>
          <w:spacing w:val="1"/>
          <w:sz w:val="24"/>
          <w:szCs w:val="24"/>
        </w:rPr>
        <w:t>.S.</w:t>
      </w:r>
      <w:r w:rsidRPr="00B92842">
        <w:rPr>
          <w:rFonts w:ascii="Cambria" w:eastAsia="Cambria" w:hAnsi="Cambria" w:cs="Cambria"/>
          <w:spacing w:val="-1"/>
          <w:sz w:val="24"/>
          <w:szCs w:val="24"/>
        </w:rPr>
        <w:t>C</w:t>
      </w:r>
      <w:r w:rsidRPr="00B92842">
        <w:rPr>
          <w:rFonts w:ascii="Cambria" w:eastAsia="Cambria" w:hAnsi="Cambria" w:cs="Cambria"/>
          <w:sz w:val="24"/>
          <w:szCs w:val="24"/>
        </w:rPr>
        <w:t>. §</w:t>
      </w:r>
      <w:r w:rsidRPr="00B92842">
        <w:rPr>
          <w:rFonts w:ascii="Cambria" w:eastAsia="Cambria" w:hAnsi="Cambria" w:cs="Cambria"/>
          <w:spacing w:val="-1"/>
          <w:sz w:val="24"/>
          <w:szCs w:val="24"/>
        </w:rPr>
        <w:t> 11</w:t>
      </w:r>
      <w:r w:rsidRPr="00B92842">
        <w:rPr>
          <w:rFonts w:ascii="Cambria" w:eastAsia="Cambria" w:hAnsi="Cambria" w:cs="Cambria"/>
          <w:spacing w:val="1"/>
          <w:sz w:val="24"/>
          <w:szCs w:val="24"/>
        </w:rPr>
        <w:t>4</w:t>
      </w:r>
      <w:r w:rsidRPr="00B92842">
        <w:rPr>
          <w:rFonts w:ascii="Cambria" w:eastAsia="Cambria" w:hAnsi="Cambria" w:cs="Cambria"/>
          <w:spacing w:val="-1"/>
          <w:sz w:val="24"/>
          <w:szCs w:val="24"/>
        </w:rPr>
        <w:t>3</w:t>
      </w:r>
      <w:r w:rsidRPr="00B92842">
        <w:rPr>
          <w:rFonts w:ascii="Cambria" w:eastAsia="Cambria" w:hAnsi="Cambria" w:cs="Cambria"/>
          <w:sz w:val="24"/>
          <w:szCs w:val="24"/>
        </w:rPr>
        <w:t>2(</w:t>
      </w:r>
      <w:r w:rsidRPr="00B92842">
        <w:rPr>
          <w:rFonts w:ascii="Cambria" w:eastAsia="Cambria" w:hAnsi="Cambria" w:cs="Cambria"/>
          <w:spacing w:val="-1"/>
          <w:sz w:val="24"/>
          <w:szCs w:val="24"/>
        </w:rPr>
        <w:t>g</w:t>
      </w:r>
      <w:r w:rsidRPr="00B92842">
        <w:rPr>
          <w:rFonts w:ascii="Cambria" w:eastAsia="Cambria" w:hAnsi="Cambria" w:cs="Cambria"/>
          <w:sz w:val="24"/>
          <w:szCs w:val="24"/>
        </w:rPr>
        <w:t>)</w:t>
      </w:r>
      <w:r w:rsidRPr="00B92842">
        <w:rPr>
          <w:rFonts w:ascii="Cambria" w:eastAsia="Cambria" w:hAnsi="Cambria" w:cs="Cambria"/>
          <w:spacing w:val="1"/>
          <w:sz w:val="24"/>
          <w:szCs w:val="24"/>
        </w:rPr>
        <w:t>(</w:t>
      </w:r>
      <w:r w:rsidRPr="00B92842">
        <w:rPr>
          <w:rFonts w:ascii="Cambria" w:eastAsia="Cambria" w:hAnsi="Cambria" w:cs="Cambria"/>
          <w:spacing w:val="-1"/>
          <w:sz w:val="24"/>
          <w:szCs w:val="24"/>
        </w:rPr>
        <w:t>1</w:t>
      </w:r>
      <w:r w:rsidRPr="00B92842">
        <w:rPr>
          <w:rFonts w:ascii="Cambria" w:eastAsia="Cambria" w:hAnsi="Cambria" w:cs="Cambria"/>
          <w:sz w:val="24"/>
          <w:szCs w:val="24"/>
        </w:rPr>
        <w:t>)</w:t>
      </w:r>
      <w:r w:rsidRPr="00B92842">
        <w:rPr>
          <w:rFonts w:ascii="Cambria" w:eastAsia="Cambria" w:hAnsi="Cambria" w:cs="Cambria"/>
          <w:spacing w:val="-1"/>
          <w:sz w:val="24"/>
          <w:szCs w:val="24"/>
        </w:rPr>
        <w:t>(</w:t>
      </w:r>
      <w:r w:rsidRPr="00B92842">
        <w:rPr>
          <w:rFonts w:ascii="Cambria" w:eastAsia="Cambria" w:hAnsi="Cambria" w:cs="Cambria"/>
          <w:sz w:val="24"/>
          <w:szCs w:val="24"/>
        </w:rPr>
        <w:t>J)(ii</w:t>
      </w:r>
      <w:r w:rsidRPr="00B92842">
        <w:rPr>
          <w:rFonts w:ascii="Cambria" w:eastAsia="Cambria" w:hAnsi="Cambria" w:cs="Cambria"/>
          <w:spacing w:val="1"/>
          <w:sz w:val="24"/>
          <w:szCs w:val="24"/>
        </w:rPr>
        <w:t>i</w:t>
      </w:r>
      <w:r w:rsidRPr="00B92842">
        <w:rPr>
          <w:rFonts w:ascii="Cambria" w:eastAsia="Cambria" w:hAnsi="Cambria" w:cs="Cambria"/>
          <w:sz w:val="24"/>
          <w:szCs w:val="24"/>
        </w:rPr>
        <w:t>)</w:t>
      </w:r>
      <w:r w:rsidRPr="00B92842">
        <w:rPr>
          <w:rFonts w:ascii="Cambria" w:eastAsia="Cambria" w:hAnsi="Cambria" w:cs="Cambria"/>
          <w:spacing w:val="1"/>
          <w:sz w:val="24"/>
          <w:szCs w:val="24"/>
        </w:rPr>
        <w:t>]</w:t>
      </w:r>
      <w:r w:rsidRPr="00B92842">
        <w:rPr>
          <w:rFonts w:ascii="Cambria" w:eastAsia="Cambria" w:hAnsi="Cambria" w:cs="Cambria"/>
          <w:sz w:val="24"/>
          <w:szCs w:val="24"/>
        </w:rPr>
        <w:t xml:space="preserve">;* </w:t>
      </w:r>
    </w:p>
    <w:p w:rsidR="00B92842" w:rsidRPr="00B92842" w:rsidRDefault="00B92842" w:rsidP="00550342">
      <w:pPr>
        <w:widowControl w:val="0"/>
        <w:numPr>
          <w:ilvl w:val="0"/>
          <w:numId w:val="40"/>
        </w:numPr>
        <w:spacing w:after="200" w:line="276" w:lineRule="auto"/>
        <w:contextualSpacing/>
        <w:rPr>
          <w:rFonts w:ascii="Cambria" w:eastAsia="Cambria" w:hAnsi="Cambria" w:cs="Cambria"/>
          <w:sz w:val="24"/>
          <w:szCs w:val="24"/>
        </w:rPr>
      </w:pPr>
      <w:r w:rsidRPr="00B92842">
        <w:rPr>
          <w:rFonts w:ascii="Cambria" w:eastAsia="Cambria" w:hAnsi="Cambria" w:cs="Cambria"/>
          <w:spacing w:val="-1"/>
          <w:sz w:val="24"/>
          <w:szCs w:val="24"/>
        </w:rPr>
        <w:t>r</w:t>
      </w:r>
      <w:r w:rsidRPr="00B92842">
        <w:rPr>
          <w:rFonts w:ascii="Cambria" w:eastAsia="Cambria" w:hAnsi="Cambria" w:cs="Cambria"/>
          <w:sz w:val="24"/>
          <w:szCs w:val="24"/>
        </w:rPr>
        <w:t>ec</w:t>
      </w:r>
      <w:r w:rsidRPr="00B92842">
        <w:rPr>
          <w:rFonts w:ascii="Cambria" w:eastAsia="Cambria" w:hAnsi="Cambria" w:cs="Cambria"/>
          <w:spacing w:val="1"/>
          <w:sz w:val="24"/>
          <w:szCs w:val="24"/>
        </w:rPr>
        <w:t>e</w:t>
      </w:r>
      <w:r w:rsidRPr="00B92842">
        <w:rPr>
          <w:rFonts w:ascii="Cambria" w:eastAsia="Cambria" w:hAnsi="Cambria" w:cs="Cambria"/>
          <w:sz w:val="24"/>
          <w:szCs w:val="24"/>
        </w:rPr>
        <w:t>ive</w:t>
      </w:r>
      <w:r w:rsidRPr="00B92842">
        <w:rPr>
          <w:rFonts w:ascii="Cambria" w:eastAsia="Cambria" w:hAnsi="Cambria" w:cs="Cambria"/>
          <w:spacing w:val="-7"/>
          <w:sz w:val="24"/>
          <w:szCs w:val="24"/>
        </w:rPr>
        <w:t xml:space="preserve"> </w:t>
      </w:r>
      <w:r w:rsidRPr="00B92842">
        <w:rPr>
          <w:rFonts w:ascii="Cambria" w:eastAsia="Cambria" w:hAnsi="Cambria" w:cs="Cambria"/>
          <w:spacing w:val="1"/>
          <w:sz w:val="24"/>
          <w:szCs w:val="24"/>
        </w:rPr>
        <w:t>e</w:t>
      </w:r>
      <w:r w:rsidRPr="00B92842">
        <w:rPr>
          <w:rFonts w:ascii="Cambria" w:eastAsia="Cambria" w:hAnsi="Cambria" w:cs="Cambria"/>
          <w:spacing w:val="-1"/>
          <w:sz w:val="24"/>
          <w:szCs w:val="24"/>
        </w:rPr>
        <w:t>d</w:t>
      </w:r>
      <w:r w:rsidRPr="00B92842">
        <w:rPr>
          <w:rFonts w:ascii="Cambria" w:eastAsia="Cambria" w:hAnsi="Cambria" w:cs="Cambria"/>
          <w:sz w:val="24"/>
          <w:szCs w:val="24"/>
        </w:rPr>
        <w:t>u</w:t>
      </w:r>
      <w:r w:rsidRPr="00B92842">
        <w:rPr>
          <w:rFonts w:ascii="Cambria" w:eastAsia="Cambria" w:hAnsi="Cambria" w:cs="Cambria"/>
          <w:spacing w:val="-1"/>
          <w:sz w:val="24"/>
          <w:szCs w:val="24"/>
        </w:rPr>
        <w:t>c</w:t>
      </w:r>
      <w:r w:rsidRPr="00B92842">
        <w:rPr>
          <w:rFonts w:ascii="Cambria" w:eastAsia="Cambria" w:hAnsi="Cambria" w:cs="Cambria"/>
          <w:sz w:val="24"/>
          <w:szCs w:val="24"/>
        </w:rPr>
        <w:t>a</w:t>
      </w:r>
      <w:r w:rsidRPr="00B92842">
        <w:rPr>
          <w:rFonts w:ascii="Cambria" w:eastAsia="Cambria" w:hAnsi="Cambria" w:cs="Cambria"/>
          <w:spacing w:val="1"/>
          <w:sz w:val="24"/>
          <w:szCs w:val="24"/>
        </w:rPr>
        <w:t>t</w:t>
      </w:r>
      <w:r w:rsidRPr="00B92842">
        <w:rPr>
          <w:rFonts w:ascii="Cambria" w:eastAsia="Cambria" w:hAnsi="Cambria" w:cs="Cambria"/>
          <w:sz w:val="24"/>
          <w:szCs w:val="24"/>
        </w:rPr>
        <w:t>ion</w:t>
      </w:r>
      <w:r w:rsidRPr="00B92842">
        <w:rPr>
          <w:rFonts w:ascii="Cambria" w:eastAsia="Cambria" w:hAnsi="Cambria" w:cs="Cambria"/>
          <w:spacing w:val="1"/>
          <w:sz w:val="24"/>
          <w:szCs w:val="24"/>
        </w:rPr>
        <w:t>a</w:t>
      </w:r>
      <w:r w:rsidRPr="00B92842">
        <w:rPr>
          <w:rFonts w:ascii="Cambria" w:eastAsia="Cambria" w:hAnsi="Cambria" w:cs="Cambria"/>
          <w:sz w:val="24"/>
          <w:szCs w:val="24"/>
        </w:rPr>
        <w:t>l</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ser</w:t>
      </w:r>
      <w:r w:rsidRPr="00B92842">
        <w:rPr>
          <w:rFonts w:ascii="Cambria" w:eastAsia="Cambria" w:hAnsi="Cambria" w:cs="Cambria"/>
          <w:spacing w:val="-1"/>
          <w:sz w:val="24"/>
          <w:szCs w:val="24"/>
        </w:rPr>
        <w:t>v</w:t>
      </w:r>
      <w:r w:rsidRPr="00B92842">
        <w:rPr>
          <w:rFonts w:ascii="Cambria" w:eastAsia="Cambria" w:hAnsi="Cambria" w:cs="Cambria"/>
          <w:sz w:val="24"/>
          <w:szCs w:val="24"/>
        </w:rPr>
        <w:t>ic</w:t>
      </w:r>
      <w:r w:rsidRPr="00B92842">
        <w:rPr>
          <w:rFonts w:ascii="Cambria" w:eastAsia="Cambria" w:hAnsi="Cambria" w:cs="Cambria"/>
          <w:spacing w:val="1"/>
          <w:sz w:val="24"/>
          <w:szCs w:val="24"/>
        </w:rPr>
        <w:t>e</w:t>
      </w:r>
      <w:r w:rsidRPr="00B92842">
        <w:rPr>
          <w:rFonts w:ascii="Cambria" w:eastAsia="Cambria" w:hAnsi="Cambria" w:cs="Cambria"/>
          <w:sz w:val="24"/>
          <w:szCs w:val="24"/>
        </w:rPr>
        <w:t>s,</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su</w:t>
      </w:r>
      <w:r w:rsidRPr="00B92842">
        <w:rPr>
          <w:rFonts w:ascii="Cambria" w:eastAsia="Cambria" w:hAnsi="Cambria" w:cs="Cambria"/>
          <w:spacing w:val="-1"/>
          <w:sz w:val="24"/>
          <w:szCs w:val="24"/>
        </w:rPr>
        <w:t>c</w:t>
      </w:r>
      <w:r w:rsidRPr="00B92842">
        <w:rPr>
          <w:rFonts w:ascii="Cambria" w:eastAsia="Cambria" w:hAnsi="Cambria" w:cs="Cambria"/>
          <w:sz w:val="24"/>
          <w:szCs w:val="24"/>
        </w:rPr>
        <w:t>h</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as</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fr</w:t>
      </w:r>
      <w:r w:rsidRPr="00B92842">
        <w:rPr>
          <w:rFonts w:ascii="Cambria" w:eastAsia="Cambria" w:hAnsi="Cambria" w:cs="Cambria"/>
          <w:sz w:val="24"/>
          <w:szCs w:val="24"/>
        </w:rPr>
        <w:t>ee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sch</w:t>
      </w:r>
      <w:r w:rsidRPr="00B92842">
        <w:rPr>
          <w:rFonts w:ascii="Cambria" w:eastAsia="Cambria" w:hAnsi="Cambria" w:cs="Cambria"/>
          <w:spacing w:val="-1"/>
          <w:sz w:val="24"/>
          <w:szCs w:val="24"/>
        </w:rPr>
        <w:t>o</w:t>
      </w:r>
      <w:r w:rsidRPr="00B92842">
        <w:rPr>
          <w:rFonts w:ascii="Cambria" w:eastAsia="Cambria" w:hAnsi="Cambria" w:cs="Cambria"/>
          <w:sz w:val="24"/>
          <w:szCs w:val="24"/>
        </w:rPr>
        <w:t>ol</w:t>
      </w:r>
      <w:r w:rsidRPr="00B92842">
        <w:rPr>
          <w:rFonts w:ascii="Cambria" w:eastAsia="Cambria" w:hAnsi="Cambria" w:cs="Cambria"/>
          <w:spacing w:val="-5"/>
          <w:sz w:val="24"/>
          <w:szCs w:val="24"/>
        </w:rPr>
        <w:t xml:space="preserve"> </w:t>
      </w:r>
      <w:r w:rsidRPr="00B92842">
        <w:rPr>
          <w:rFonts w:ascii="Cambria" w:eastAsia="Cambria" w:hAnsi="Cambria" w:cs="Cambria"/>
          <w:spacing w:val="-1"/>
          <w:sz w:val="24"/>
          <w:szCs w:val="24"/>
        </w:rPr>
        <w:t>m</w:t>
      </w:r>
      <w:r w:rsidRPr="00B92842">
        <w:rPr>
          <w:rFonts w:ascii="Cambria" w:eastAsia="Cambria" w:hAnsi="Cambria" w:cs="Cambria"/>
          <w:sz w:val="24"/>
          <w:szCs w:val="24"/>
        </w:rPr>
        <w:t>e</w:t>
      </w:r>
      <w:r w:rsidRPr="00B92842">
        <w:rPr>
          <w:rFonts w:ascii="Cambria" w:eastAsia="Cambria" w:hAnsi="Cambria" w:cs="Cambria"/>
          <w:spacing w:val="1"/>
          <w:sz w:val="24"/>
          <w:szCs w:val="24"/>
        </w:rPr>
        <w:t>a</w:t>
      </w:r>
      <w:r w:rsidRPr="00B92842">
        <w:rPr>
          <w:rFonts w:ascii="Cambria" w:eastAsia="Cambria" w:hAnsi="Cambria" w:cs="Cambria"/>
          <w:sz w:val="24"/>
          <w:szCs w:val="24"/>
        </w:rPr>
        <w:t>ls and</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Title I ser</w:t>
      </w:r>
      <w:r w:rsidRPr="00B92842">
        <w:rPr>
          <w:rFonts w:ascii="Cambria" w:eastAsia="Cambria" w:hAnsi="Cambria" w:cs="Cambria"/>
          <w:spacing w:val="-1"/>
          <w:sz w:val="24"/>
          <w:szCs w:val="24"/>
        </w:rPr>
        <w:t>v</w:t>
      </w:r>
      <w:r w:rsidRPr="00B92842">
        <w:rPr>
          <w:rFonts w:ascii="Cambria" w:eastAsia="Cambria" w:hAnsi="Cambria" w:cs="Cambria"/>
          <w:sz w:val="24"/>
          <w:szCs w:val="24"/>
        </w:rPr>
        <w:t>ic</w:t>
      </w:r>
      <w:r w:rsidRPr="00B92842">
        <w:rPr>
          <w:rFonts w:ascii="Cambria" w:eastAsia="Cambria" w:hAnsi="Cambria" w:cs="Cambria"/>
          <w:spacing w:val="1"/>
          <w:sz w:val="24"/>
          <w:szCs w:val="24"/>
        </w:rPr>
        <w:t>e</w:t>
      </w:r>
      <w:r w:rsidRPr="00B92842">
        <w:rPr>
          <w:rFonts w:ascii="Cambria" w:eastAsia="Cambria" w:hAnsi="Cambria" w:cs="Cambria"/>
          <w:sz w:val="24"/>
          <w:szCs w:val="24"/>
        </w:rPr>
        <w:t>s</w:t>
      </w:r>
      <w:r w:rsidRPr="00B92842">
        <w:rPr>
          <w:rFonts w:ascii="Cambria" w:eastAsia="Cambria" w:hAnsi="Cambria" w:cs="Cambria"/>
          <w:spacing w:val="-10"/>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d</w:t>
      </w:r>
      <w:r w:rsidRPr="00B92842">
        <w:rPr>
          <w:rFonts w:ascii="Cambria" w:eastAsia="Cambria" w:hAnsi="Cambria" w:cs="Cambria"/>
          <w:spacing w:val="-1"/>
          <w:sz w:val="24"/>
          <w:szCs w:val="24"/>
        </w:rPr>
        <w:t xml:space="preserve"> </w:t>
      </w:r>
      <w:r w:rsidRPr="00B92842">
        <w:rPr>
          <w:rFonts w:ascii="Cambria" w:eastAsia="Cambria" w:hAnsi="Cambria" w:cs="Cambria"/>
          <w:spacing w:val="1"/>
          <w:sz w:val="24"/>
          <w:szCs w:val="24"/>
        </w:rPr>
        <w:t>p</w:t>
      </w:r>
      <w:r w:rsidRPr="00B92842">
        <w:rPr>
          <w:rFonts w:ascii="Cambria" w:eastAsia="Cambria" w:hAnsi="Cambria" w:cs="Cambria"/>
          <w:sz w:val="24"/>
          <w:szCs w:val="24"/>
        </w:rPr>
        <w:t>artic</w:t>
      </w:r>
      <w:r w:rsidRPr="00B92842">
        <w:rPr>
          <w:rFonts w:ascii="Cambria" w:eastAsia="Cambria" w:hAnsi="Cambria" w:cs="Cambria"/>
          <w:spacing w:val="1"/>
          <w:sz w:val="24"/>
          <w:szCs w:val="24"/>
        </w:rPr>
        <w:t>ip</w:t>
      </w:r>
      <w:r w:rsidRPr="00B92842">
        <w:rPr>
          <w:rFonts w:ascii="Cambria" w:eastAsia="Cambria" w:hAnsi="Cambria" w:cs="Cambria"/>
          <w:sz w:val="24"/>
          <w:szCs w:val="24"/>
        </w:rPr>
        <w:t>a</w:t>
      </w:r>
      <w:r w:rsidRPr="00B92842">
        <w:rPr>
          <w:rFonts w:ascii="Cambria" w:eastAsia="Cambria" w:hAnsi="Cambria" w:cs="Cambria"/>
          <w:spacing w:val="-2"/>
          <w:sz w:val="24"/>
          <w:szCs w:val="24"/>
        </w:rPr>
        <w:t>t</w:t>
      </w:r>
      <w:r w:rsidRPr="00B92842">
        <w:rPr>
          <w:rFonts w:ascii="Cambria" w:eastAsia="Cambria" w:hAnsi="Cambria" w:cs="Cambria"/>
          <w:sz w:val="24"/>
          <w:szCs w:val="24"/>
        </w:rPr>
        <w:t>e</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in</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g</w:t>
      </w:r>
      <w:r w:rsidRPr="00B92842">
        <w:rPr>
          <w:rFonts w:ascii="Cambria" w:eastAsia="Cambria" w:hAnsi="Cambria" w:cs="Cambria"/>
          <w:sz w:val="24"/>
          <w:szCs w:val="24"/>
        </w:rPr>
        <w:t>ift</w:t>
      </w:r>
      <w:r w:rsidRPr="00B92842">
        <w:rPr>
          <w:rFonts w:ascii="Cambria" w:eastAsia="Cambria" w:hAnsi="Cambria" w:cs="Cambria"/>
          <w:spacing w:val="1"/>
          <w:sz w:val="24"/>
          <w:szCs w:val="24"/>
        </w:rPr>
        <w:t>e</w:t>
      </w:r>
      <w:r w:rsidRPr="00B92842">
        <w:rPr>
          <w:rFonts w:ascii="Cambria" w:eastAsia="Cambria" w:hAnsi="Cambria" w:cs="Cambria"/>
          <w:sz w:val="24"/>
          <w:szCs w:val="24"/>
        </w:rPr>
        <w:t>d</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d</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t</w:t>
      </w:r>
      <w:r w:rsidRPr="00B92842">
        <w:rPr>
          <w:rFonts w:ascii="Cambria" w:eastAsia="Cambria" w:hAnsi="Cambria" w:cs="Cambria"/>
          <w:spacing w:val="1"/>
          <w:sz w:val="24"/>
          <w:szCs w:val="24"/>
        </w:rPr>
        <w:t>a</w:t>
      </w:r>
      <w:r w:rsidRPr="00B92842">
        <w:rPr>
          <w:rFonts w:ascii="Cambria" w:eastAsia="Cambria" w:hAnsi="Cambria" w:cs="Cambria"/>
          <w:sz w:val="24"/>
          <w:szCs w:val="24"/>
        </w:rPr>
        <w:t>len</w:t>
      </w:r>
      <w:r w:rsidRPr="00B92842">
        <w:rPr>
          <w:rFonts w:ascii="Cambria" w:eastAsia="Cambria" w:hAnsi="Cambria" w:cs="Cambria"/>
          <w:spacing w:val="1"/>
          <w:sz w:val="24"/>
          <w:szCs w:val="24"/>
        </w:rPr>
        <w:t>t</w:t>
      </w:r>
      <w:r w:rsidRPr="00B92842">
        <w:rPr>
          <w:rFonts w:ascii="Cambria" w:eastAsia="Cambria" w:hAnsi="Cambria" w:cs="Cambria"/>
          <w:sz w:val="24"/>
          <w:szCs w:val="24"/>
        </w:rPr>
        <w:t>ed</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p</w:t>
      </w:r>
      <w:r w:rsidRPr="00B92842">
        <w:rPr>
          <w:rFonts w:ascii="Cambria" w:eastAsia="Cambria" w:hAnsi="Cambria" w:cs="Cambria"/>
          <w:spacing w:val="-1"/>
          <w:sz w:val="24"/>
          <w:szCs w:val="24"/>
        </w:rPr>
        <w:t>r</w:t>
      </w:r>
      <w:r w:rsidRPr="00B92842">
        <w:rPr>
          <w:rFonts w:ascii="Cambria" w:eastAsia="Cambria" w:hAnsi="Cambria" w:cs="Cambria"/>
          <w:sz w:val="24"/>
          <w:szCs w:val="24"/>
        </w:rPr>
        <w:t>o</w:t>
      </w:r>
      <w:r w:rsidRPr="00B92842">
        <w:rPr>
          <w:rFonts w:ascii="Cambria" w:eastAsia="Cambria" w:hAnsi="Cambria" w:cs="Cambria"/>
          <w:spacing w:val="-1"/>
          <w:sz w:val="24"/>
          <w:szCs w:val="24"/>
        </w:rPr>
        <w:t>gr</w:t>
      </w:r>
      <w:r w:rsidRPr="00B92842">
        <w:rPr>
          <w:rFonts w:ascii="Cambria" w:eastAsia="Cambria" w:hAnsi="Cambria" w:cs="Cambria"/>
          <w:sz w:val="24"/>
          <w:szCs w:val="24"/>
        </w:rPr>
        <w:t>ams,</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v</w:t>
      </w:r>
      <w:r w:rsidRPr="00B92842">
        <w:rPr>
          <w:rFonts w:ascii="Cambria" w:eastAsia="Cambria" w:hAnsi="Cambria" w:cs="Cambria"/>
          <w:sz w:val="24"/>
          <w:szCs w:val="24"/>
        </w:rPr>
        <w:t>ocat</w:t>
      </w:r>
      <w:r w:rsidRPr="00B92842">
        <w:rPr>
          <w:rFonts w:ascii="Cambria" w:eastAsia="Cambria" w:hAnsi="Cambria" w:cs="Cambria"/>
          <w:spacing w:val="1"/>
          <w:sz w:val="24"/>
          <w:szCs w:val="24"/>
        </w:rPr>
        <w:t>i</w:t>
      </w:r>
      <w:r w:rsidRPr="00B92842">
        <w:rPr>
          <w:rFonts w:ascii="Cambria" w:eastAsia="Cambria" w:hAnsi="Cambria" w:cs="Cambria"/>
          <w:sz w:val="24"/>
          <w:szCs w:val="24"/>
        </w:rPr>
        <w:t>onal and technical e</w:t>
      </w:r>
      <w:r w:rsidRPr="00B92842">
        <w:rPr>
          <w:rFonts w:ascii="Cambria" w:eastAsia="Cambria" w:hAnsi="Cambria" w:cs="Cambria"/>
          <w:spacing w:val="-1"/>
          <w:sz w:val="24"/>
          <w:szCs w:val="24"/>
        </w:rPr>
        <w:t>d</w:t>
      </w:r>
      <w:r w:rsidRPr="00B92842">
        <w:rPr>
          <w:rFonts w:ascii="Cambria" w:eastAsia="Cambria" w:hAnsi="Cambria" w:cs="Cambria"/>
          <w:sz w:val="24"/>
          <w:szCs w:val="24"/>
        </w:rPr>
        <w:t>u</w:t>
      </w:r>
      <w:r w:rsidRPr="00B92842">
        <w:rPr>
          <w:rFonts w:ascii="Cambria" w:eastAsia="Cambria" w:hAnsi="Cambria" w:cs="Cambria"/>
          <w:spacing w:val="-1"/>
          <w:sz w:val="24"/>
          <w:szCs w:val="24"/>
        </w:rPr>
        <w:t>c</w:t>
      </w:r>
      <w:r w:rsidRPr="00B92842">
        <w:rPr>
          <w:rFonts w:ascii="Cambria" w:eastAsia="Cambria" w:hAnsi="Cambria" w:cs="Cambria"/>
          <w:sz w:val="24"/>
          <w:szCs w:val="24"/>
        </w:rPr>
        <w:t>a</w:t>
      </w:r>
      <w:r w:rsidRPr="00B92842">
        <w:rPr>
          <w:rFonts w:ascii="Cambria" w:eastAsia="Cambria" w:hAnsi="Cambria" w:cs="Cambria"/>
          <w:spacing w:val="1"/>
          <w:sz w:val="24"/>
          <w:szCs w:val="24"/>
        </w:rPr>
        <w:t>t</w:t>
      </w:r>
      <w:r w:rsidRPr="00B92842">
        <w:rPr>
          <w:rFonts w:ascii="Cambria" w:eastAsia="Cambria" w:hAnsi="Cambria" w:cs="Cambria"/>
          <w:sz w:val="24"/>
          <w:szCs w:val="24"/>
        </w:rPr>
        <w:t>ion,</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alterna</w:t>
      </w:r>
      <w:r w:rsidRPr="00B92842">
        <w:rPr>
          <w:rFonts w:ascii="Cambria" w:eastAsia="Cambria" w:hAnsi="Cambria" w:cs="Cambria"/>
          <w:spacing w:val="1"/>
          <w:sz w:val="24"/>
          <w:szCs w:val="24"/>
        </w:rPr>
        <w:t>t</w:t>
      </w:r>
      <w:r w:rsidRPr="00B92842">
        <w:rPr>
          <w:rFonts w:ascii="Cambria" w:eastAsia="Cambria" w:hAnsi="Cambria" w:cs="Cambria"/>
          <w:sz w:val="24"/>
          <w:szCs w:val="24"/>
        </w:rPr>
        <w:t>ive</w:t>
      </w:r>
      <w:r w:rsidRPr="00B92842">
        <w:rPr>
          <w:rFonts w:ascii="Cambria" w:eastAsia="Cambria" w:hAnsi="Cambria" w:cs="Cambria"/>
          <w:spacing w:val="-3"/>
          <w:sz w:val="24"/>
          <w:szCs w:val="24"/>
        </w:rPr>
        <w:t xml:space="preserve"> </w:t>
      </w:r>
      <w:r w:rsidRPr="00B92842">
        <w:rPr>
          <w:rFonts w:ascii="Cambria" w:eastAsia="Cambria" w:hAnsi="Cambria" w:cs="Cambria"/>
          <w:spacing w:val="-2"/>
          <w:sz w:val="24"/>
          <w:szCs w:val="24"/>
        </w:rPr>
        <w:t>e</w:t>
      </w:r>
      <w:r w:rsidRPr="00B92842">
        <w:rPr>
          <w:rFonts w:ascii="Cambria" w:eastAsia="Cambria" w:hAnsi="Cambria" w:cs="Cambria"/>
          <w:spacing w:val="-1"/>
          <w:sz w:val="24"/>
          <w:szCs w:val="24"/>
        </w:rPr>
        <w:t>d</w:t>
      </w:r>
      <w:r w:rsidRPr="00B92842">
        <w:rPr>
          <w:rFonts w:ascii="Cambria" w:eastAsia="Cambria" w:hAnsi="Cambria" w:cs="Cambria"/>
          <w:sz w:val="24"/>
          <w:szCs w:val="24"/>
        </w:rPr>
        <w:t>u</w:t>
      </w:r>
      <w:r w:rsidRPr="00B92842">
        <w:rPr>
          <w:rFonts w:ascii="Cambria" w:eastAsia="Cambria" w:hAnsi="Cambria" w:cs="Cambria"/>
          <w:spacing w:val="-1"/>
          <w:sz w:val="24"/>
          <w:szCs w:val="24"/>
        </w:rPr>
        <w:t>c</w:t>
      </w:r>
      <w:r w:rsidRPr="00B92842">
        <w:rPr>
          <w:rFonts w:ascii="Cambria" w:eastAsia="Cambria" w:hAnsi="Cambria" w:cs="Cambria"/>
          <w:sz w:val="24"/>
          <w:szCs w:val="24"/>
        </w:rPr>
        <w:t>a</w:t>
      </w:r>
      <w:r w:rsidRPr="00B92842">
        <w:rPr>
          <w:rFonts w:ascii="Cambria" w:eastAsia="Cambria" w:hAnsi="Cambria" w:cs="Cambria"/>
          <w:spacing w:val="1"/>
          <w:sz w:val="24"/>
          <w:szCs w:val="24"/>
        </w:rPr>
        <w:t>t</w:t>
      </w:r>
      <w:r w:rsidRPr="00B92842">
        <w:rPr>
          <w:rFonts w:ascii="Cambria" w:eastAsia="Cambria" w:hAnsi="Cambria" w:cs="Cambria"/>
          <w:sz w:val="24"/>
          <w:szCs w:val="24"/>
        </w:rPr>
        <w:t>io</w:t>
      </w:r>
      <w:r w:rsidRPr="00B92842">
        <w:rPr>
          <w:rFonts w:ascii="Cambria" w:eastAsia="Cambria" w:hAnsi="Cambria" w:cs="Cambria"/>
          <w:spacing w:val="3"/>
          <w:sz w:val="24"/>
          <w:szCs w:val="24"/>
        </w:rPr>
        <w:t>n</w:t>
      </w:r>
      <w:r w:rsidRPr="00B92842">
        <w:rPr>
          <w:rFonts w:ascii="Cambria" w:eastAsia="Cambria" w:hAnsi="Cambria" w:cs="Cambria"/>
          <w:sz w:val="24"/>
          <w:szCs w:val="24"/>
        </w:rPr>
        <w:t>,</w:t>
      </w:r>
      <w:r w:rsidRPr="00B92842">
        <w:rPr>
          <w:rFonts w:ascii="Cambria" w:eastAsia="Cambria" w:hAnsi="Cambria" w:cs="Cambria"/>
          <w:spacing w:val="-5"/>
          <w:sz w:val="24"/>
          <w:szCs w:val="24"/>
        </w:rPr>
        <w:t xml:space="preserve"> programs for English learners, </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d</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y</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other</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ser</w:t>
      </w:r>
      <w:r w:rsidRPr="00B92842">
        <w:rPr>
          <w:rFonts w:ascii="Cambria" w:eastAsia="Cambria" w:hAnsi="Cambria" w:cs="Cambria"/>
          <w:spacing w:val="-1"/>
          <w:sz w:val="24"/>
          <w:szCs w:val="24"/>
        </w:rPr>
        <w:t>v</w:t>
      </w:r>
      <w:r w:rsidRPr="00B92842">
        <w:rPr>
          <w:rFonts w:ascii="Cambria" w:eastAsia="Cambria" w:hAnsi="Cambria" w:cs="Cambria"/>
          <w:sz w:val="24"/>
          <w:szCs w:val="24"/>
        </w:rPr>
        <w:t>ic</w:t>
      </w:r>
      <w:r w:rsidRPr="00B92842">
        <w:rPr>
          <w:rFonts w:ascii="Cambria" w:eastAsia="Cambria" w:hAnsi="Cambria" w:cs="Cambria"/>
          <w:spacing w:val="1"/>
          <w:sz w:val="24"/>
          <w:szCs w:val="24"/>
        </w:rPr>
        <w:t>e</w:t>
      </w:r>
      <w:r w:rsidRPr="00B92842">
        <w:rPr>
          <w:rFonts w:ascii="Cambria" w:eastAsia="Cambria" w:hAnsi="Cambria" w:cs="Cambria"/>
          <w:sz w:val="24"/>
          <w:szCs w:val="24"/>
        </w:rPr>
        <w:t>s</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co</w:t>
      </w:r>
      <w:r w:rsidRPr="00B92842">
        <w:rPr>
          <w:rFonts w:ascii="Cambria" w:eastAsia="Cambria" w:hAnsi="Cambria" w:cs="Cambria"/>
          <w:spacing w:val="-1"/>
          <w:sz w:val="24"/>
          <w:szCs w:val="24"/>
        </w:rPr>
        <w:t>m</w:t>
      </w:r>
      <w:r w:rsidRPr="00B92842">
        <w:rPr>
          <w:rFonts w:ascii="Cambria" w:eastAsia="Cambria" w:hAnsi="Cambria" w:cs="Cambria"/>
          <w:spacing w:val="1"/>
          <w:sz w:val="24"/>
          <w:szCs w:val="24"/>
        </w:rPr>
        <w:t>p</w:t>
      </w:r>
      <w:r w:rsidRPr="00B92842">
        <w:rPr>
          <w:rFonts w:ascii="Cambria" w:eastAsia="Cambria" w:hAnsi="Cambria" w:cs="Cambria"/>
          <w:sz w:val="24"/>
          <w:szCs w:val="24"/>
        </w:rPr>
        <w:t>arable to w</w:t>
      </w:r>
      <w:r w:rsidRPr="00B92842">
        <w:rPr>
          <w:rFonts w:ascii="Cambria" w:eastAsia="Cambria" w:hAnsi="Cambria" w:cs="Cambria"/>
          <w:spacing w:val="-1"/>
          <w:sz w:val="24"/>
          <w:szCs w:val="24"/>
        </w:rPr>
        <w:t>h</w:t>
      </w:r>
      <w:r w:rsidRPr="00B92842">
        <w:rPr>
          <w:rFonts w:ascii="Cambria" w:eastAsia="Cambria" w:hAnsi="Cambria" w:cs="Cambria"/>
          <w:sz w:val="24"/>
          <w:szCs w:val="24"/>
        </w:rPr>
        <w:t>at</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h</w:t>
      </w:r>
      <w:r w:rsidRPr="00B92842">
        <w:rPr>
          <w:rFonts w:ascii="Cambria" w:eastAsia="Cambria" w:hAnsi="Cambria" w:cs="Cambria"/>
          <w:spacing w:val="-1"/>
          <w:sz w:val="24"/>
          <w:szCs w:val="24"/>
        </w:rPr>
        <w:t>o</w:t>
      </w:r>
      <w:r w:rsidRPr="00B92842">
        <w:rPr>
          <w:rFonts w:ascii="Cambria" w:eastAsia="Cambria" w:hAnsi="Cambria" w:cs="Cambria"/>
          <w:sz w:val="24"/>
          <w:szCs w:val="24"/>
        </w:rPr>
        <w:t>used</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st</w:t>
      </w:r>
      <w:r w:rsidRPr="00B92842">
        <w:rPr>
          <w:rFonts w:ascii="Cambria" w:eastAsia="Cambria" w:hAnsi="Cambria" w:cs="Cambria"/>
          <w:spacing w:val="2"/>
          <w:sz w:val="24"/>
          <w:szCs w:val="24"/>
        </w:rPr>
        <w:t>u</w:t>
      </w:r>
      <w:r w:rsidRPr="00B92842">
        <w:rPr>
          <w:rFonts w:ascii="Cambria" w:eastAsia="Cambria" w:hAnsi="Cambria" w:cs="Cambria"/>
          <w:spacing w:val="-1"/>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ts</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receive</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[42 U.S.C. § 11432(</w:t>
      </w:r>
      <w:r w:rsidRPr="00B92842">
        <w:rPr>
          <w:rFonts w:ascii="Cambria" w:eastAsia="Cambria" w:hAnsi="Cambria" w:cs="Cambria"/>
          <w:spacing w:val="1"/>
          <w:sz w:val="24"/>
          <w:szCs w:val="24"/>
        </w:rPr>
        <w:t>g</w:t>
      </w:r>
      <w:r w:rsidRPr="00B92842">
        <w:rPr>
          <w:rFonts w:ascii="Cambria" w:eastAsia="Cambria" w:hAnsi="Cambria" w:cs="Cambria"/>
          <w:sz w:val="24"/>
          <w:szCs w:val="24"/>
        </w:rPr>
        <w:t>)</w:t>
      </w:r>
      <w:r w:rsidRPr="00B92842">
        <w:rPr>
          <w:rFonts w:ascii="Cambria" w:eastAsia="Cambria" w:hAnsi="Cambria" w:cs="Cambria"/>
          <w:spacing w:val="-1"/>
          <w:sz w:val="24"/>
          <w:szCs w:val="24"/>
        </w:rPr>
        <w:t>(4</w:t>
      </w:r>
      <w:r w:rsidRPr="00B92842">
        <w:rPr>
          <w:rFonts w:ascii="Cambria" w:eastAsia="Cambria" w:hAnsi="Cambria" w:cs="Cambria"/>
          <w:sz w:val="24"/>
          <w:szCs w:val="24"/>
        </w:rPr>
        <w:t>)];</w:t>
      </w:r>
      <w:r w:rsidRPr="00B92842">
        <w:rPr>
          <w:rFonts w:ascii="Cambria" w:eastAsia="Cambria" w:hAnsi="Cambria" w:cs="Cambria"/>
          <w:spacing w:val="-9"/>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d</w:t>
      </w:r>
    </w:p>
    <w:p w:rsidR="00B92842" w:rsidRPr="00B92842" w:rsidRDefault="00B92842" w:rsidP="00550342">
      <w:pPr>
        <w:widowControl w:val="0"/>
        <w:numPr>
          <w:ilvl w:val="0"/>
          <w:numId w:val="40"/>
        </w:numPr>
        <w:tabs>
          <w:tab w:val="left" w:pos="1890"/>
        </w:tabs>
        <w:spacing w:before="2" w:after="0" w:line="275" w:lineRule="auto"/>
        <w:ind w:right="2172"/>
        <w:contextualSpacing/>
        <w:rPr>
          <w:rFonts w:ascii="Calibri" w:eastAsia="Calibri" w:hAnsi="Calibri" w:cs="Times New Roman"/>
        </w:rPr>
      </w:pPr>
      <w:r w:rsidRPr="00B92842">
        <w:rPr>
          <w:rFonts w:ascii="Cambria" w:eastAsia="Cambria" w:hAnsi="Cambria" w:cs="Cambria"/>
          <w:sz w:val="24"/>
          <w:szCs w:val="24"/>
        </w:rPr>
        <w:t>not be st</w:t>
      </w:r>
      <w:r w:rsidRPr="00B92842">
        <w:rPr>
          <w:rFonts w:ascii="Cambria" w:eastAsia="Cambria" w:hAnsi="Cambria" w:cs="Cambria"/>
          <w:spacing w:val="1"/>
          <w:sz w:val="24"/>
          <w:szCs w:val="24"/>
        </w:rPr>
        <w:t>i</w:t>
      </w:r>
      <w:r w:rsidRPr="00B92842">
        <w:rPr>
          <w:rFonts w:ascii="Cambria" w:eastAsia="Cambria" w:hAnsi="Cambria" w:cs="Cambria"/>
          <w:spacing w:val="-1"/>
          <w:sz w:val="24"/>
          <w:szCs w:val="24"/>
        </w:rPr>
        <w:t>g</w:t>
      </w:r>
      <w:r w:rsidRPr="00B92842">
        <w:rPr>
          <w:rFonts w:ascii="Cambria" w:eastAsia="Cambria" w:hAnsi="Cambria" w:cs="Cambria"/>
          <w:sz w:val="24"/>
          <w:szCs w:val="24"/>
        </w:rPr>
        <w:t>mat</w:t>
      </w:r>
      <w:r w:rsidRPr="00B92842">
        <w:rPr>
          <w:rFonts w:ascii="Cambria" w:eastAsia="Cambria" w:hAnsi="Cambria" w:cs="Cambria"/>
          <w:spacing w:val="1"/>
          <w:sz w:val="24"/>
          <w:szCs w:val="24"/>
        </w:rPr>
        <w:t>i</w:t>
      </w:r>
      <w:r w:rsidRPr="00B92842">
        <w:rPr>
          <w:rFonts w:ascii="Cambria" w:eastAsia="Cambria" w:hAnsi="Cambria" w:cs="Cambria"/>
          <w:spacing w:val="-1"/>
          <w:sz w:val="24"/>
          <w:szCs w:val="24"/>
        </w:rPr>
        <w:t>z</w:t>
      </w:r>
      <w:r w:rsidRPr="00B92842">
        <w:rPr>
          <w:rFonts w:ascii="Cambria" w:eastAsia="Cambria" w:hAnsi="Cambria" w:cs="Cambria"/>
          <w:sz w:val="24"/>
          <w:szCs w:val="24"/>
        </w:rPr>
        <w:t>ed</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or</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seg</w:t>
      </w:r>
      <w:r w:rsidRPr="00B92842">
        <w:rPr>
          <w:rFonts w:ascii="Cambria" w:eastAsia="Cambria" w:hAnsi="Cambria" w:cs="Cambria"/>
          <w:spacing w:val="-1"/>
          <w:sz w:val="24"/>
          <w:szCs w:val="24"/>
        </w:rPr>
        <w:t>r</w:t>
      </w:r>
      <w:r w:rsidRPr="00B92842">
        <w:rPr>
          <w:rFonts w:ascii="Cambria" w:eastAsia="Cambria" w:hAnsi="Cambria" w:cs="Cambria"/>
          <w:sz w:val="24"/>
          <w:szCs w:val="24"/>
        </w:rPr>
        <w:t>egat</w:t>
      </w:r>
      <w:r w:rsidRPr="00B92842">
        <w:rPr>
          <w:rFonts w:ascii="Cambria" w:eastAsia="Cambria" w:hAnsi="Cambria" w:cs="Cambria"/>
          <w:spacing w:val="1"/>
          <w:sz w:val="24"/>
          <w:szCs w:val="24"/>
        </w:rPr>
        <w:t>e</w:t>
      </w:r>
      <w:r w:rsidRPr="00B92842">
        <w:rPr>
          <w:rFonts w:ascii="Cambria" w:eastAsia="Cambria" w:hAnsi="Cambria" w:cs="Cambria"/>
          <w:sz w:val="24"/>
          <w:szCs w:val="24"/>
        </w:rPr>
        <w:t>d</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on</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bas</w:t>
      </w:r>
      <w:r w:rsidRPr="00B92842">
        <w:rPr>
          <w:rFonts w:ascii="Cambria" w:eastAsia="Cambria" w:hAnsi="Cambria" w:cs="Cambria"/>
          <w:spacing w:val="1"/>
          <w:sz w:val="24"/>
          <w:szCs w:val="24"/>
        </w:rPr>
        <w:t>i</w:t>
      </w:r>
      <w:r w:rsidRPr="00B92842">
        <w:rPr>
          <w:rFonts w:ascii="Cambria" w:eastAsia="Cambria" w:hAnsi="Cambria" w:cs="Cambria"/>
          <w:sz w:val="24"/>
          <w:szCs w:val="24"/>
        </w:rPr>
        <w:t>s</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of</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th</w:t>
      </w:r>
      <w:r w:rsidRPr="00B92842">
        <w:rPr>
          <w:rFonts w:ascii="Cambria" w:eastAsia="Cambria" w:hAnsi="Cambria" w:cs="Cambria"/>
          <w:spacing w:val="3"/>
          <w:sz w:val="24"/>
          <w:szCs w:val="24"/>
        </w:rPr>
        <w:t>e</w:t>
      </w:r>
      <w:r w:rsidRPr="00B92842">
        <w:rPr>
          <w:rFonts w:ascii="Cambria" w:eastAsia="Cambria" w:hAnsi="Cambria" w:cs="Cambria"/>
          <w:sz w:val="24"/>
          <w:szCs w:val="24"/>
        </w:rPr>
        <w:t>ir</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st</w:t>
      </w:r>
      <w:r w:rsidRPr="00B92842">
        <w:rPr>
          <w:rFonts w:ascii="Cambria" w:eastAsia="Cambria" w:hAnsi="Cambria" w:cs="Cambria"/>
          <w:spacing w:val="1"/>
          <w:sz w:val="24"/>
          <w:szCs w:val="24"/>
        </w:rPr>
        <w:t>a</w:t>
      </w:r>
      <w:r w:rsidRPr="00B92842">
        <w:rPr>
          <w:rFonts w:ascii="Cambria" w:eastAsia="Cambria" w:hAnsi="Cambria" w:cs="Cambria"/>
          <w:sz w:val="24"/>
          <w:szCs w:val="24"/>
        </w:rPr>
        <w:t>tus as ho</w:t>
      </w:r>
      <w:r w:rsidRPr="00B92842">
        <w:rPr>
          <w:rFonts w:ascii="Cambria" w:eastAsia="Cambria" w:hAnsi="Cambria" w:cs="Cambria"/>
          <w:spacing w:val="-1"/>
          <w:sz w:val="24"/>
          <w:szCs w:val="24"/>
        </w:rPr>
        <w:t>m</w:t>
      </w:r>
      <w:r w:rsidRPr="00B92842">
        <w:rPr>
          <w:rFonts w:ascii="Cambria" w:eastAsia="Cambria" w:hAnsi="Cambria" w:cs="Cambria"/>
          <w:sz w:val="24"/>
          <w:szCs w:val="24"/>
        </w:rPr>
        <w:t>eless</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w:t>
      </w:r>
      <w:r w:rsidRPr="00B92842">
        <w:rPr>
          <w:rFonts w:ascii="Cambria" w:eastAsia="Cambria" w:hAnsi="Cambria" w:cs="Cambria"/>
          <w:spacing w:val="-1"/>
          <w:sz w:val="24"/>
          <w:szCs w:val="24"/>
        </w:rPr>
        <w:t>4</w:t>
      </w:r>
      <w:r w:rsidRPr="00B92842">
        <w:rPr>
          <w:rFonts w:ascii="Cambria" w:eastAsia="Cambria" w:hAnsi="Cambria" w:cs="Cambria"/>
          <w:sz w:val="24"/>
          <w:szCs w:val="24"/>
        </w:rPr>
        <w:t>2</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U</w:t>
      </w:r>
      <w:r w:rsidRPr="00B92842">
        <w:rPr>
          <w:rFonts w:ascii="Cambria" w:eastAsia="Cambria" w:hAnsi="Cambria" w:cs="Cambria"/>
          <w:spacing w:val="1"/>
          <w:sz w:val="24"/>
          <w:szCs w:val="24"/>
        </w:rPr>
        <w:t>.S.</w:t>
      </w:r>
      <w:r w:rsidRPr="00B92842">
        <w:rPr>
          <w:rFonts w:ascii="Cambria" w:eastAsia="Cambria" w:hAnsi="Cambria" w:cs="Cambria"/>
          <w:spacing w:val="-1"/>
          <w:sz w:val="24"/>
          <w:szCs w:val="24"/>
        </w:rPr>
        <w:t>C</w:t>
      </w:r>
      <w:r w:rsidRPr="00B92842">
        <w:rPr>
          <w:rFonts w:ascii="Cambria" w:eastAsia="Cambria" w:hAnsi="Cambria" w:cs="Cambria"/>
          <w:sz w:val="24"/>
          <w:szCs w:val="24"/>
        </w:rPr>
        <w:t>. § </w:t>
      </w:r>
      <w:r w:rsidRPr="00B92842">
        <w:rPr>
          <w:rFonts w:ascii="Cambria" w:eastAsia="Cambria" w:hAnsi="Cambria" w:cs="Cambria"/>
          <w:spacing w:val="-1"/>
          <w:sz w:val="24"/>
          <w:szCs w:val="24"/>
        </w:rPr>
        <w:t>114</w:t>
      </w:r>
      <w:r w:rsidRPr="00B92842">
        <w:rPr>
          <w:rFonts w:ascii="Cambria" w:eastAsia="Cambria" w:hAnsi="Cambria" w:cs="Cambria"/>
          <w:spacing w:val="1"/>
          <w:sz w:val="24"/>
          <w:szCs w:val="24"/>
        </w:rPr>
        <w:t>3</w:t>
      </w:r>
      <w:r w:rsidRPr="00B92842">
        <w:rPr>
          <w:rFonts w:ascii="Cambria" w:eastAsia="Cambria" w:hAnsi="Cambria" w:cs="Cambria"/>
          <w:sz w:val="24"/>
          <w:szCs w:val="24"/>
        </w:rPr>
        <w:t>2(</w:t>
      </w:r>
      <w:r w:rsidRPr="00B92842">
        <w:rPr>
          <w:rFonts w:ascii="Cambria" w:eastAsia="Cambria" w:hAnsi="Cambria" w:cs="Cambria"/>
          <w:spacing w:val="-1"/>
          <w:sz w:val="24"/>
          <w:szCs w:val="24"/>
        </w:rPr>
        <w:t>g</w:t>
      </w:r>
      <w:r w:rsidRPr="00B92842">
        <w:rPr>
          <w:rFonts w:ascii="Cambria" w:eastAsia="Cambria" w:hAnsi="Cambria" w:cs="Cambria"/>
          <w:sz w:val="24"/>
          <w:szCs w:val="24"/>
        </w:rPr>
        <w:t>)</w:t>
      </w:r>
      <w:r w:rsidRPr="00B92842">
        <w:rPr>
          <w:rFonts w:ascii="Cambria" w:eastAsia="Cambria" w:hAnsi="Cambria" w:cs="Cambria"/>
          <w:spacing w:val="-1"/>
          <w:sz w:val="24"/>
          <w:szCs w:val="24"/>
        </w:rPr>
        <w:t>(</w:t>
      </w:r>
      <w:r w:rsidRPr="00B92842">
        <w:rPr>
          <w:rFonts w:ascii="Cambria" w:eastAsia="Cambria" w:hAnsi="Cambria" w:cs="Cambria"/>
          <w:spacing w:val="1"/>
          <w:sz w:val="24"/>
          <w:szCs w:val="24"/>
        </w:rPr>
        <w:t>1</w:t>
      </w:r>
      <w:r w:rsidRPr="00B92842">
        <w:rPr>
          <w:rFonts w:ascii="Cambria" w:eastAsia="Cambria" w:hAnsi="Cambria" w:cs="Cambria"/>
          <w:sz w:val="24"/>
          <w:szCs w:val="24"/>
        </w:rPr>
        <w:t>)</w:t>
      </w:r>
      <w:r w:rsidRPr="00B92842">
        <w:rPr>
          <w:rFonts w:ascii="Cambria" w:eastAsia="Cambria" w:hAnsi="Cambria" w:cs="Cambria"/>
          <w:spacing w:val="-1"/>
          <w:sz w:val="24"/>
          <w:szCs w:val="24"/>
        </w:rPr>
        <w:t>(</w:t>
      </w:r>
      <w:r w:rsidRPr="00B92842">
        <w:rPr>
          <w:rFonts w:ascii="Cambria" w:eastAsia="Cambria" w:hAnsi="Cambria" w:cs="Cambria"/>
          <w:sz w:val="24"/>
          <w:szCs w:val="24"/>
        </w:rPr>
        <w:t>J)(i</w:t>
      </w:r>
      <w:r w:rsidRPr="00B92842">
        <w:rPr>
          <w:rFonts w:ascii="Cambria" w:eastAsia="Cambria" w:hAnsi="Cambria" w:cs="Cambria"/>
          <w:spacing w:val="1"/>
          <w:sz w:val="24"/>
          <w:szCs w:val="24"/>
        </w:rPr>
        <w:t>)</w:t>
      </w:r>
      <w:r w:rsidRPr="00B92842">
        <w:rPr>
          <w:rFonts w:ascii="Cambria" w:eastAsia="Cambria" w:hAnsi="Cambria" w:cs="Cambria"/>
          <w:sz w:val="24"/>
          <w:szCs w:val="24"/>
        </w:rPr>
        <w:t>].</w:t>
      </w:r>
    </w:p>
    <w:p w:rsidR="00B92842" w:rsidRPr="00B92842" w:rsidRDefault="00B92842" w:rsidP="00B92842">
      <w:pPr>
        <w:widowControl w:val="0"/>
        <w:spacing w:after="0" w:line="276" w:lineRule="auto"/>
        <w:ind w:right="2169"/>
        <w:rPr>
          <w:rFonts w:ascii="Cambria" w:eastAsia="Cambria" w:hAnsi="Cambria" w:cs="Cambria"/>
          <w:spacing w:val="-1"/>
          <w:sz w:val="24"/>
          <w:szCs w:val="24"/>
        </w:rPr>
      </w:pPr>
    </w:p>
    <w:p w:rsidR="00B92842" w:rsidRPr="00B92842" w:rsidRDefault="00B92842" w:rsidP="00B8221A">
      <w:pPr>
        <w:widowControl w:val="0"/>
        <w:spacing w:after="0" w:line="276" w:lineRule="auto"/>
        <w:ind w:left="1440" w:right="2169"/>
        <w:rPr>
          <w:rFonts w:ascii="Cambria" w:eastAsia="Cambria" w:hAnsi="Cambria" w:cs="Cambria"/>
          <w:sz w:val="24"/>
          <w:szCs w:val="24"/>
        </w:rPr>
      </w:pPr>
      <w:r w:rsidRPr="00B92842">
        <w:rPr>
          <w:rFonts w:ascii="Cambria" w:eastAsia="Cambria" w:hAnsi="Cambria" w:cs="Cambria"/>
          <w:spacing w:val="-1"/>
          <w:sz w:val="24"/>
          <w:szCs w:val="24"/>
        </w:rPr>
        <w:t>I</w:t>
      </w:r>
      <w:r w:rsidRPr="00B92842">
        <w:rPr>
          <w:rFonts w:ascii="Cambria" w:eastAsia="Cambria" w:hAnsi="Cambria" w:cs="Cambria"/>
          <w:sz w:val="24"/>
          <w:szCs w:val="24"/>
        </w:rPr>
        <w:t xml:space="preserve">n </w:t>
      </w:r>
      <w:r w:rsidRPr="00B92842">
        <w:rPr>
          <w:rFonts w:ascii="Cambria" w:eastAsia="Cambria" w:hAnsi="Cambria" w:cs="Cambria"/>
          <w:spacing w:val="1"/>
          <w:sz w:val="24"/>
          <w:szCs w:val="24"/>
        </w:rPr>
        <w:t>a</w:t>
      </w:r>
      <w:r w:rsidRPr="00B92842">
        <w:rPr>
          <w:rFonts w:ascii="Cambria" w:eastAsia="Cambria" w:hAnsi="Cambria" w:cs="Cambria"/>
          <w:spacing w:val="-1"/>
          <w:sz w:val="24"/>
          <w:szCs w:val="24"/>
        </w:rPr>
        <w:t>dd</w:t>
      </w:r>
      <w:r w:rsidRPr="00B92842">
        <w:rPr>
          <w:rFonts w:ascii="Cambria" w:eastAsia="Cambria" w:hAnsi="Cambria" w:cs="Cambria"/>
          <w:sz w:val="24"/>
          <w:szCs w:val="24"/>
        </w:rPr>
        <w:t>i</w:t>
      </w:r>
      <w:r w:rsidRPr="00B92842">
        <w:rPr>
          <w:rFonts w:ascii="Cambria" w:eastAsia="Cambria" w:hAnsi="Cambria" w:cs="Cambria"/>
          <w:spacing w:val="1"/>
          <w:sz w:val="24"/>
          <w:szCs w:val="24"/>
        </w:rPr>
        <w:t>t</w:t>
      </w:r>
      <w:r w:rsidRPr="00B92842">
        <w:rPr>
          <w:rFonts w:ascii="Cambria" w:eastAsia="Cambria" w:hAnsi="Cambria" w:cs="Cambria"/>
          <w:sz w:val="24"/>
          <w:szCs w:val="24"/>
        </w:rPr>
        <w:t>ion</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to the</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p</w:t>
      </w:r>
      <w:r w:rsidRPr="00B92842">
        <w:rPr>
          <w:rFonts w:ascii="Cambria" w:eastAsia="Cambria" w:hAnsi="Cambria" w:cs="Cambria"/>
          <w:spacing w:val="-1"/>
          <w:sz w:val="24"/>
          <w:szCs w:val="24"/>
        </w:rPr>
        <w:t>r</w:t>
      </w:r>
      <w:r w:rsidRPr="00B92842">
        <w:rPr>
          <w:rFonts w:ascii="Cambria" w:eastAsia="Cambria" w:hAnsi="Cambria" w:cs="Cambria"/>
          <w:sz w:val="24"/>
          <w:szCs w:val="24"/>
        </w:rPr>
        <w:t>o</w:t>
      </w:r>
      <w:r w:rsidRPr="00B92842">
        <w:rPr>
          <w:rFonts w:ascii="Cambria" w:eastAsia="Cambria" w:hAnsi="Cambria" w:cs="Cambria"/>
          <w:spacing w:val="-1"/>
          <w:sz w:val="24"/>
          <w:szCs w:val="24"/>
        </w:rPr>
        <w:t>v</w:t>
      </w:r>
      <w:r w:rsidRPr="00B92842">
        <w:rPr>
          <w:rFonts w:ascii="Cambria" w:eastAsia="Cambria" w:hAnsi="Cambria" w:cs="Cambria"/>
          <w:sz w:val="24"/>
          <w:szCs w:val="24"/>
        </w:rPr>
        <w:t>is</w:t>
      </w:r>
      <w:r w:rsidRPr="00B92842">
        <w:rPr>
          <w:rFonts w:ascii="Cambria" w:eastAsia="Cambria" w:hAnsi="Cambria" w:cs="Cambria"/>
          <w:spacing w:val="1"/>
          <w:sz w:val="24"/>
          <w:szCs w:val="24"/>
        </w:rPr>
        <w:t>i</w:t>
      </w:r>
      <w:r w:rsidRPr="00B92842">
        <w:rPr>
          <w:rFonts w:ascii="Cambria" w:eastAsia="Cambria" w:hAnsi="Cambria" w:cs="Cambria"/>
          <w:sz w:val="24"/>
          <w:szCs w:val="24"/>
        </w:rPr>
        <w:t>ons</w:t>
      </w:r>
      <w:r w:rsidRPr="00B92842">
        <w:rPr>
          <w:rFonts w:ascii="Cambria" w:eastAsia="Cambria" w:hAnsi="Cambria" w:cs="Cambria"/>
          <w:spacing w:val="-9"/>
          <w:sz w:val="24"/>
          <w:szCs w:val="24"/>
        </w:rPr>
        <w:t xml:space="preserve"> </w:t>
      </w:r>
      <w:r w:rsidRPr="00B92842">
        <w:rPr>
          <w:rFonts w:ascii="Cambria" w:eastAsia="Cambria" w:hAnsi="Cambria" w:cs="Cambria"/>
          <w:sz w:val="24"/>
          <w:szCs w:val="24"/>
        </w:rPr>
        <w:t>that</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p</w:t>
      </w:r>
      <w:r w:rsidRPr="00B92842">
        <w:rPr>
          <w:rFonts w:ascii="Cambria" w:eastAsia="Cambria" w:hAnsi="Cambria" w:cs="Cambria"/>
          <w:spacing w:val="1"/>
          <w:sz w:val="24"/>
          <w:szCs w:val="24"/>
        </w:rPr>
        <w:t>p</w:t>
      </w:r>
      <w:r w:rsidRPr="00B92842">
        <w:rPr>
          <w:rFonts w:ascii="Cambria" w:eastAsia="Cambria" w:hAnsi="Cambria" w:cs="Cambria"/>
          <w:sz w:val="24"/>
          <w:szCs w:val="24"/>
        </w:rPr>
        <w:t>ly</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 xml:space="preserve">to all </w:t>
      </w:r>
      <w:r w:rsidRPr="00B92842">
        <w:rPr>
          <w:rFonts w:ascii="Cambria" w:eastAsia="Cambria" w:hAnsi="Cambria" w:cs="Cambria"/>
          <w:spacing w:val="-1"/>
          <w:sz w:val="24"/>
          <w:szCs w:val="24"/>
        </w:rPr>
        <w:t>h</w:t>
      </w:r>
      <w:r w:rsidRPr="00B92842">
        <w:rPr>
          <w:rFonts w:ascii="Cambria" w:eastAsia="Cambria" w:hAnsi="Cambria" w:cs="Cambria"/>
          <w:sz w:val="24"/>
          <w:szCs w:val="24"/>
        </w:rPr>
        <w:t>o</w:t>
      </w:r>
      <w:r w:rsidRPr="00B92842">
        <w:rPr>
          <w:rFonts w:ascii="Cambria" w:eastAsia="Cambria" w:hAnsi="Cambria" w:cs="Cambria"/>
          <w:spacing w:val="-1"/>
          <w:sz w:val="24"/>
          <w:szCs w:val="24"/>
        </w:rPr>
        <w:t>m</w:t>
      </w:r>
      <w:r w:rsidRPr="00B92842">
        <w:rPr>
          <w:rFonts w:ascii="Cambria" w:eastAsia="Cambria" w:hAnsi="Cambria" w:cs="Cambria"/>
          <w:sz w:val="24"/>
          <w:szCs w:val="24"/>
        </w:rPr>
        <w:t>eless</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stu</w:t>
      </w:r>
      <w:r w:rsidRPr="00B92842">
        <w:rPr>
          <w:rFonts w:ascii="Cambria" w:eastAsia="Cambria" w:hAnsi="Cambria" w:cs="Cambria"/>
          <w:spacing w:val="-1"/>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w:t>
      </w:r>
      <w:r w:rsidRPr="00B92842">
        <w:rPr>
          <w:rFonts w:ascii="Cambria" w:eastAsia="Cambria" w:hAnsi="Cambria" w:cs="Cambria"/>
          <w:spacing w:val="3"/>
          <w:sz w:val="24"/>
          <w:szCs w:val="24"/>
        </w:rPr>
        <w:t>s</w:t>
      </w:r>
      <w:r w:rsidRPr="00B92842">
        <w:rPr>
          <w:rFonts w:ascii="Cambria" w:eastAsia="Cambria" w:hAnsi="Cambria" w:cs="Cambria"/>
          <w:sz w:val="24"/>
          <w:szCs w:val="24"/>
        </w:rPr>
        <w:t>,</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 xml:space="preserve">the </w:t>
      </w:r>
      <w:r w:rsidRPr="00B92842">
        <w:rPr>
          <w:rFonts w:ascii="Cambria" w:eastAsia="Cambria" w:hAnsi="Cambria" w:cs="Cambria"/>
          <w:spacing w:val="1"/>
          <w:sz w:val="24"/>
          <w:szCs w:val="24"/>
        </w:rPr>
        <w:t>M</w:t>
      </w:r>
      <w:r w:rsidRPr="00B92842">
        <w:rPr>
          <w:rFonts w:ascii="Cambria" w:eastAsia="Cambria" w:hAnsi="Cambria" w:cs="Cambria"/>
          <w:sz w:val="24"/>
          <w:szCs w:val="24"/>
        </w:rPr>
        <w:t>cKi</w:t>
      </w:r>
      <w:r w:rsidRPr="00B92842">
        <w:rPr>
          <w:rFonts w:ascii="Cambria" w:eastAsia="Cambria" w:hAnsi="Cambria" w:cs="Cambria"/>
          <w:spacing w:val="1"/>
          <w:sz w:val="24"/>
          <w:szCs w:val="24"/>
        </w:rPr>
        <w:t>n</w:t>
      </w:r>
      <w:r w:rsidRPr="00B92842">
        <w:rPr>
          <w:rFonts w:ascii="Cambria" w:eastAsia="Cambria" w:hAnsi="Cambria" w:cs="Cambria"/>
          <w:sz w:val="24"/>
          <w:szCs w:val="24"/>
        </w:rPr>
        <w:t>n</w:t>
      </w:r>
      <w:r w:rsidRPr="00B92842">
        <w:rPr>
          <w:rFonts w:ascii="Cambria" w:eastAsia="Cambria" w:hAnsi="Cambria" w:cs="Cambria"/>
          <w:spacing w:val="1"/>
          <w:sz w:val="24"/>
          <w:szCs w:val="24"/>
        </w:rPr>
        <w:t>e</w:t>
      </w:r>
      <w:r w:rsidRPr="00B92842">
        <w:rPr>
          <w:rFonts w:ascii="Cambria" w:eastAsia="Cambria" w:hAnsi="Cambria" w:cs="Cambria"/>
          <w:sz w:val="24"/>
          <w:szCs w:val="24"/>
        </w:rPr>
        <w:t>y-</w:t>
      </w:r>
      <w:r w:rsidRPr="00B92842">
        <w:rPr>
          <w:rFonts w:ascii="Cambria" w:eastAsia="Cambria" w:hAnsi="Cambria" w:cs="Cambria"/>
          <w:spacing w:val="-1"/>
          <w:sz w:val="24"/>
          <w:szCs w:val="24"/>
        </w:rPr>
        <w:t>V</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to</w:t>
      </w:r>
      <w:r w:rsidRPr="00B92842">
        <w:rPr>
          <w:rFonts w:ascii="Cambria" w:eastAsia="Cambria" w:hAnsi="Cambria" w:cs="Cambria"/>
          <w:spacing w:val="-8"/>
          <w:sz w:val="24"/>
          <w:szCs w:val="24"/>
        </w:rPr>
        <w:t xml:space="preserve"> </w:t>
      </w:r>
      <w:r w:rsidRPr="00B92842">
        <w:rPr>
          <w:rFonts w:ascii="Cambria" w:eastAsia="Cambria" w:hAnsi="Cambria" w:cs="Cambria"/>
          <w:spacing w:val="-1"/>
          <w:sz w:val="24"/>
          <w:szCs w:val="24"/>
        </w:rPr>
        <w:t>A</w:t>
      </w:r>
      <w:r w:rsidRPr="00B92842">
        <w:rPr>
          <w:rFonts w:ascii="Cambria" w:eastAsia="Cambria" w:hAnsi="Cambria" w:cs="Cambria"/>
          <w:sz w:val="24"/>
          <w:szCs w:val="24"/>
        </w:rPr>
        <w:t>ct i</w:t>
      </w:r>
      <w:r w:rsidRPr="00B92842">
        <w:rPr>
          <w:rFonts w:ascii="Cambria" w:eastAsia="Cambria" w:hAnsi="Cambria" w:cs="Cambria"/>
          <w:spacing w:val="-1"/>
          <w:sz w:val="24"/>
          <w:szCs w:val="24"/>
        </w:rPr>
        <w:t>n</w:t>
      </w:r>
      <w:r w:rsidRPr="00B92842">
        <w:rPr>
          <w:rFonts w:ascii="Cambria" w:eastAsia="Cambria" w:hAnsi="Cambria" w:cs="Cambria"/>
          <w:sz w:val="24"/>
          <w:szCs w:val="24"/>
        </w:rPr>
        <w:t>cl</w:t>
      </w:r>
      <w:r w:rsidRPr="00B92842">
        <w:rPr>
          <w:rFonts w:ascii="Cambria" w:eastAsia="Cambria" w:hAnsi="Cambria" w:cs="Cambria"/>
          <w:spacing w:val="-1"/>
          <w:sz w:val="24"/>
          <w:szCs w:val="24"/>
        </w:rPr>
        <w:t>ud</w:t>
      </w:r>
      <w:r w:rsidRPr="00B92842">
        <w:rPr>
          <w:rFonts w:ascii="Cambria" w:eastAsia="Cambria" w:hAnsi="Cambria" w:cs="Cambria"/>
          <w:sz w:val="24"/>
          <w:szCs w:val="24"/>
        </w:rPr>
        <w:t>es</w:t>
      </w:r>
      <w:r w:rsidRPr="00B92842">
        <w:rPr>
          <w:rFonts w:ascii="Cambria" w:eastAsia="Cambria" w:hAnsi="Cambria" w:cs="Cambria"/>
          <w:spacing w:val="-6"/>
          <w:sz w:val="24"/>
          <w:szCs w:val="24"/>
        </w:rPr>
        <w:t xml:space="preserve"> </w:t>
      </w:r>
      <w:r w:rsidRPr="00B92842">
        <w:rPr>
          <w:rFonts w:ascii="Cambria" w:eastAsia="Cambria" w:hAnsi="Cambria" w:cs="Cambria"/>
          <w:spacing w:val="1"/>
          <w:sz w:val="24"/>
          <w:szCs w:val="24"/>
        </w:rPr>
        <w:t>t</w:t>
      </w:r>
      <w:r w:rsidRPr="00B92842">
        <w:rPr>
          <w:rFonts w:ascii="Cambria" w:eastAsia="Cambria" w:hAnsi="Cambria" w:cs="Cambria"/>
          <w:sz w:val="24"/>
          <w:szCs w:val="24"/>
        </w:rPr>
        <w:t>he</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f</w:t>
      </w:r>
      <w:r w:rsidRPr="00B92842">
        <w:rPr>
          <w:rFonts w:ascii="Cambria" w:eastAsia="Cambria" w:hAnsi="Cambria" w:cs="Cambria"/>
          <w:sz w:val="24"/>
          <w:szCs w:val="24"/>
        </w:rPr>
        <w:t>ol</w:t>
      </w:r>
      <w:r w:rsidRPr="00B92842">
        <w:rPr>
          <w:rFonts w:ascii="Cambria" w:eastAsia="Cambria" w:hAnsi="Cambria" w:cs="Cambria"/>
          <w:spacing w:val="-1"/>
          <w:sz w:val="24"/>
          <w:szCs w:val="24"/>
        </w:rPr>
        <w:t>l</w:t>
      </w:r>
      <w:r w:rsidRPr="00B92842">
        <w:rPr>
          <w:rFonts w:ascii="Cambria" w:eastAsia="Cambria" w:hAnsi="Cambria" w:cs="Cambria"/>
          <w:spacing w:val="2"/>
          <w:sz w:val="24"/>
          <w:szCs w:val="24"/>
        </w:rPr>
        <w:t>o</w:t>
      </w:r>
      <w:r w:rsidRPr="00B92842">
        <w:rPr>
          <w:rFonts w:ascii="Cambria" w:eastAsia="Cambria" w:hAnsi="Cambria" w:cs="Cambria"/>
          <w:spacing w:val="-1"/>
          <w:sz w:val="24"/>
          <w:szCs w:val="24"/>
        </w:rPr>
        <w:t>w</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g</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pr</w:t>
      </w:r>
      <w:r w:rsidRPr="00B92842">
        <w:rPr>
          <w:rFonts w:ascii="Cambria" w:eastAsia="Cambria" w:hAnsi="Cambria" w:cs="Cambria"/>
          <w:sz w:val="24"/>
          <w:szCs w:val="24"/>
        </w:rPr>
        <w:t>o</w:t>
      </w:r>
      <w:r w:rsidRPr="00B92842">
        <w:rPr>
          <w:rFonts w:ascii="Cambria" w:eastAsia="Cambria" w:hAnsi="Cambria" w:cs="Cambria"/>
          <w:spacing w:val="-1"/>
          <w:sz w:val="24"/>
          <w:szCs w:val="24"/>
        </w:rPr>
        <w:t>v</w:t>
      </w:r>
      <w:r w:rsidRPr="00B92842">
        <w:rPr>
          <w:rFonts w:ascii="Cambria" w:eastAsia="Cambria" w:hAnsi="Cambria" w:cs="Cambria"/>
          <w:sz w:val="24"/>
          <w:szCs w:val="24"/>
        </w:rPr>
        <w:t>is</w:t>
      </w:r>
      <w:r w:rsidRPr="00B92842">
        <w:rPr>
          <w:rFonts w:ascii="Cambria" w:eastAsia="Cambria" w:hAnsi="Cambria" w:cs="Cambria"/>
          <w:spacing w:val="1"/>
          <w:sz w:val="24"/>
          <w:szCs w:val="24"/>
        </w:rPr>
        <w:t>i</w:t>
      </w:r>
      <w:r w:rsidRPr="00B92842">
        <w:rPr>
          <w:rFonts w:ascii="Cambria" w:eastAsia="Cambria" w:hAnsi="Cambria" w:cs="Cambria"/>
          <w:sz w:val="24"/>
          <w:szCs w:val="24"/>
        </w:rPr>
        <w:t>ons</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s</w:t>
      </w:r>
      <w:r w:rsidRPr="00B92842">
        <w:rPr>
          <w:rFonts w:ascii="Cambria" w:eastAsia="Cambria" w:hAnsi="Cambria" w:cs="Cambria"/>
          <w:spacing w:val="1"/>
          <w:sz w:val="24"/>
          <w:szCs w:val="24"/>
        </w:rPr>
        <w:t>p</w:t>
      </w:r>
      <w:r w:rsidRPr="00B92842">
        <w:rPr>
          <w:rFonts w:ascii="Cambria" w:eastAsia="Cambria" w:hAnsi="Cambria" w:cs="Cambria"/>
          <w:sz w:val="24"/>
          <w:szCs w:val="24"/>
        </w:rPr>
        <w:t>ec</w:t>
      </w:r>
      <w:r w:rsidRPr="00B92842">
        <w:rPr>
          <w:rFonts w:ascii="Cambria" w:eastAsia="Cambria" w:hAnsi="Cambria" w:cs="Cambria"/>
          <w:spacing w:val="1"/>
          <w:sz w:val="24"/>
          <w:szCs w:val="24"/>
        </w:rPr>
        <w:t>i</w:t>
      </w:r>
      <w:r w:rsidRPr="00B92842">
        <w:rPr>
          <w:rFonts w:ascii="Cambria" w:eastAsia="Cambria" w:hAnsi="Cambria" w:cs="Cambria"/>
          <w:spacing w:val="-1"/>
          <w:sz w:val="24"/>
          <w:szCs w:val="24"/>
        </w:rPr>
        <w:t>f</w:t>
      </w:r>
      <w:r w:rsidRPr="00B92842">
        <w:rPr>
          <w:rFonts w:ascii="Cambria" w:eastAsia="Cambria" w:hAnsi="Cambria" w:cs="Cambria"/>
          <w:sz w:val="24"/>
          <w:szCs w:val="24"/>
        </w:rPr>
        <w:t>ically</w:t>
      </w:r>
      <w:r w:rsidRPr="00B92842">
        <w:rPr>
          <w:rFonts w:ascii="Cambria" w:eastAsia="Cambria" w:hAnsi="Cambria" w:cs="Cambria"/>
          <w:spacing w:val="-8"/>
          <w:sz w:val="24"/>
          <w:szCs w:val="24"/>
        </w:rPr>
        <w:t xml:space="preserve"> </w:t>
      </w:r>
      <w:r w:rsidRPr="00B92842">
        <w:rPr>
          <w:rFonts w:ascii="Cambria" w:eastAsia="Cambria" w:hAnsi="Cambria" w:cs="Cambria"/>
          <w:spacing w:val="-1"/>
          <w:sz w:val="24"/>
          <w:szCs w:val="24"/>
        </w:rPr>
        <w:t>f</w:t>
      </w:r>
      <w:r w:rsidRPr="00B92842">
        <w:rPr>
          <w:rFonts w:ascii="Cambria" w:eastAsia="Cambria" w:hAnsi="Cambria" w:cs="Cambria"/>
          <w:sz w:val="24"/>
          <w:szCs w:val="24"/>
        </w:rPr>
        <w:t>or unacco</w:t>
      </w:r>
      <w:r w:rsidRPr="00B92842">
        <w:rPr>
          <w:rFonts w:ascii="Cambria" w:eastAsia="Cambria" w:hAnsi="Cambria" w:cs="Cambria"/>
          <w:spacing w:val="-1"/>
          <w:sz w:val="24"/>
          <w:szCs w:val="24"/>
        </w:rPr>
        <w:t>m</w:t>
      </w:r>
      <w:r w:rsidRPr="00B92842">
        <w:rPr>
          <w:rFonts w:ascii="Cambria" w:eastAsia="Cambria" w:hAnsi="Cambria" w:cs="Cambria"/>
          <w:spacing w:val="1"/>
          <w:sz w:val="24"/>
          <w:szCs w:val="24"/>
        </w:rPr>
        <w:t>p</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i</w:t>
      </w:r>
      <w:r w:rsidRPr="00B92842">
        <w:rPr>
          <w:rFonts w:ascii="Cambria" w:eastAsia="Cambria" w:hAnsi="Cambria" w:cs="Cambria"/>
          <w:spacing w:val="1"/>
          <w:sz w:val="24"/>
          <w:szCs w:val="24"/>
        </w:rPr>
        <w:t>e</w:t>
      </w:r>
      <w:r w:rsidRPr="00B92842">
        <w:rPr>
          <w:rFonts w:ascii="Cambria" w:eastAsia="Cambria" w:hAnsi="Cambria" w:cs="Cambria"/>
          <w:sz w:val="24"/>
          <w:szCs w:val="24"/>
        </w:rPr>
        <w:t>d</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ho</w:t>
      </w:r>
      <w:r w:rsidRPr="00B92842">
        <w:rPr>
          <w:rFonts w:ascii="Cambria" w:eastAsia="Cambria" w:hAnsi="Cambria" w:cs="Cambria"/>
          <w:spacing w:val="-1"/>
          <w:sz w:val="24"/>
          <w:szCs w:val="24"/>
        </w:rPr>
        <w:t>m</w:t>
      </w:r>
      <w:r w:rsidRPr="00B92842">
        <w:rPr>
          <w:rFonts w:ascii="Cambria" w:eastAsia="Cambria" w:hAnsi="Cambria" w:cs="Cambria"/>
          <w:sz w:val="24"/>
          <w:szCs w:val="24"/>
        </w:rPr>
        <w:t>eless</w:t>
      </w:r>
      <w:r w:rsidRPr="00B92842">
        <w:rPr>
          <w:rFonts w:ascii="Cambria" w:eastAsia="Cambria" w:hAnsi="Cambria" w:cs="Cambria"/>
          <w:spacing w:val="-7"/>
          <w:sz w:val="24"/>
          <w:szCs w:val="24"/>
        </w:rPr>
        <w:t xml:space="preserve"> </w:t>
      </w:r>
      <w:r w:rsidRPr="00B92842">
        <w:rPr>
          <w:rFonts w:ascii="Cambria" w:eastAsia="Cambria" w:hAnsi="Cambria" w:cs="Cambria"/>
          <w:spacing w:val="-1"/>
          <w:sz w:val="24"/>
          <w:szCs w:val="24"/>
        </w:rPr>
        <w:t>y</w:t>
      </w:r>
      <w:r w:rsidRPr="00B92842">
        <w:rPr>
          <w:rFonts w:ascii="Cambria" w:eastAsia="Cambria" w:hAnsi="Cambria" w:cs="Cambria"/>
          <w:sz w:val="24"/>
          <w:szCs w:val="24"/>
        </w:rPr>
        <w:t>outh:</w:t>
      </w:r>
    </w:p>
    <w:p w:rsidR="00B92842" w:rsidRPr="00B92842" w:rsidRDefault="00B92842" w:rsidP="00B8221A">
      <w:pPr>
        <w:widowControl w:val="0"/>
        <w:tabs>
          <w:tab w:val="left" w:pos="1940"/>
        </w:tabs>
        <w:spacing w:before="1" w:after="0" w:line="272" w:lineRule="auto"/>
        <w:ind w:left="2160" w:right="2005" w:hanging="220"/>
        <w:rPr>
          <w:rFonts w:ascii="Cambria" w:eastAsia="Cambria" w:hAnsi="Cambria" w:cs="Cambria"/>
          <w:sz w:val="24"/>
          <w:szCs w:val="24"/>
        </w:rPr>
      </w:pPr>
      <w:r w:rsidRPr="00B92842">
        <w:rPr>
          <w:rFonts w:ascii="Symbol" w:eastAsia="Symbol" w:hAnsi="Symbol" w:cs="Symbol"/>
          <w:sz w:val="24"/>
          <w:szCs w:val="24"/>
        </w:rPr>
        <w:t></w:t>
      </w:r>
      <w:r w:rsidRPr="00B92842">
        <w:rPr>
          <w:rFonts w:ascii="Times New Roman" w:eastAsia="Times New Roman" w:hAnsi="Times New Roman" w:cs="Times New Roman"/>
          <w:sz w:val="24"/>
          <w:szCs w:val="24"/>
        </w:rPr>
        <w:tab/>
      </w:r>
      <w:r w:rsidRPr="00B92842">
        <w:rPr>
          <w:rFonts w:ascii="Cambria" w:eastAsia="Cambria" w:hAnsi="Cambria" w:cs="Cambria"/>
          <w:sz w:val="24"/>
          <w:szCs w:val="24"/>
        </w:rPr>
        <w:t>U</w:t>
      </w:r>
      <w:r w:rsidRPr="00B92842">
        <w:rPr>
          <w:rFonts w:ascii="Cambria" w:eastAsia="Cambria" w:hAnsi="Cambria" w:cs="Cambria"/>
          <w:spacing w:val="1"/>
          <w:sz w:val="24"/>
          <w:szCs w:val="24"/>
        </w:rPr>
        <w:t>n</w:t>
      </w:r>
      <w:r w:rsidRPr="00B92842">
        <w:rPr>
          <w:rFonts w:ascii="Cambria" w:eastAsia="Cambria" w:hAnsi="Cambria" w:cs="Cambria"/>
          <w:sz w:val="24"/>
          <w:szCs w:val="24"/>
        </w:rPr>
        <w:t>acco</w:t>
      </w:r>
      <w:r w:rsidRPr="00B92842">
        <w:rPr>
          <w:rFonts w:ascii="Cambria" w:eastAsia="Cambria" w:hAnsi="Cambria" w:cs="Cambria"/>
          <w:spacing w:val="-1"/>
          <w:sz w:val="24"/>
          <w:szCs w:val="24"/>
        </w:rPr>
        <w:t>m</w:t>
      </w:r>
      <w:r w:rsidRPr="00B92842">
        <w:rPr>
          <w:rFonts w:ascii="Cambria" w:eastAsia="Cambria" w:hAnsi="Cambria" w:cs="Cambria"/>
          <w:spacing w:val="1"/>
          <w:sz w:val="24"/>
          <w:szCs w:val="24"/>
        </w:rPr>
        <w:t>p</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i</w:t>
      </w:r>
      <w:r w:rsidRPr="00B92842">
        <w:rPr>
          <w:rFonts w:ascii="Cambria" w:eastAsia="Cambria" w:hAnsi="Cambria" w:cs="Cambria"/>
          <w:spacing w:val="1"/>
          <w:sz w:val="24"/>
          <w:szCs w:val="24"/>
        </w:rPr>
        <w:t>e</w:t>
      </w:r>
      <w:r w:rsidRPr="00B92842">
        <w:rPr>
          <w:rFonts w:ascii="Cambria" w:eastAsia="Cambria" w:hAnsi="Cambria" w:cs="Cambria"/>
          <w:sz w:val="24"/>
          <w:szCs w:val="24"/>
        </w:rPr>
        <w:t>d</w:t>
      </w:r>
      <w:r w:rsidRPr="00B92842">
        <w:rPr>
          <w:rFonts w:ascii="Cambria" w:eastAsia="Cambria" w:hAnsi="Cambria" w:cs="Cambria"/>
          <w:spacing w:val="-11"/>
          <w:sz w:val="24"/>
          <w:szCs w:val="24"/>
        </w:rPr>
        <w:t xml:space="preserve"> </w:t>
      </w:r>
      <w:r w:rsidRPr="00B92842">
        <w:rPr>
          <w:rFonts w:ascii="Cambria" w:eastAsia="Cambria" w:hAnsi="Cambria" w:cs="Cambria"/>
          <w:sz w:val="24"/>
          <w:szCs w:val="24"/>
        </w:rPr>
        <w:t>h</w:t>
      </w:r>
      <w:r w:rsidRPr="00B92842">
        <w:rPr>
          <w:rFonts w:ascii="Cambria" w:eastAsia="Cambria" w:hAnsi="Cambria" w:cs="Cambria"/>
          <w:spacing w:val="-1"/>
          <w:sz w:val="24"/>
          <w:szCs w:val="24"/>
        </w:rPr>
        <w:t>o</w:t>
      </w:r>
      <w:r w:rsidRPr="00B92842">
        <w:rPr>
          <w:rFonts w:ascii="Cambria" w:eastAsia="Cambria" w:hAnsi="Cambria" w:cs="Cambria"/>
          <w:sz w:val="24"/>
          <w:szCs w:val="24"/>
        </w:rPr>
        <w:t>meless</w:t>
      </w:r>
      <w:r w:rsidRPr="00B92842">
        <w:rPr>
          <w:rFonts w:ascii="Cambria" w:eastAsia="Cambria" w:hAnsi="Cambria" w:cs="Cambria"/>
          <w:spacing w:val="-10"/>
          <w:sz w:val="24"/>
          <w:szCs w:val="24"/>
        </w:rPr>
        <w:t xml:space="preserve"> </w:t>
      </w:r>
      <w:r w:rsidRPr="00B92842">
        <w:rPr>
          <w:rFonts w:ascii="Cambria" w:eastAsia="Cambria" w:hAnsi="Cambria" w:cs="Cambria"/>
          <w:spacing w:val="-1"/>
          <w:sz w:val="24"/>
          <w:szCs w:val="24"/>
        </w:rPr>
        <w:t>y</w:t>
      </w:r>
      <w:r w:rsidRPr="00B92842">
        <w:rPr>
          <w:rFonts w:ascii="Cambria" w:eastAsia="Cambria" w:hAnsi="Cambria" w:cs="Cambria"/>
          <w:sz w:val="24"/>
          <w:szCs w:val="24"/>
        </w:rPr>
        <w:t>outh</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shall be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imme</w:t>
      </w:r>
      <w:r w:rsidRPr="00B92842">
        <w:rPr>
          <w:rFonts w:ascii="Cambria" w:eastAsia="Cambria" w:hAnsi="Cambria" w:cs="Cambria"/>
          <w:spacing w:val="-1"/>
          <w:sz w:val="24"/>
          <w:szCs w:val="24"/>
        </w:rPr>
        <w:t>d</w:t>
      </w:r>
      <w:r w:rsidRPr="00B92842">
        <w:rPr>
          <w:rFonts w:ascii="Cambria" w:eastAsia="Cambria" w:hAnsi="Cambria" w:cs="Cambria"/>
          <w:sz w:val="24"/>
          <w:szCs w:val="24"/>
        </w:rPr>
        <w:t>i</w:t>
      </w:r>
      <w:r w:rsidRPr="00B92842">
        <w:rPr>
          <w:rFonts w:ascii="Cambria" w:eastAsia="Cambria" w:hAnsi="Cambria" w:cs="Cambria"/>
          <w:spacing w:val="1"/>
          <w:sz w:val="24"/>
          <w:szCs w:val="24"/>
        </w:rPr>
        <w:t>a</w:t>
      </w:r>
      <w:r w:rsidRPr="00B92842">
        <w:rPr>
          <w:rFonts w:ascii="Cambria" w:eastAsia="Cambria" w:hAnsi="Cambria" w:cs="Cambria"/>
          <w:sz w:val="24"/>
          <w:szCs w:val="24"/>
        </w:rPr>
        <w:t>t</w:t>
      </w:r>
      <w:r w:rsidRPr="00B92842">
        <w:rPr>
          <w:rFonts w:ascii="Cambria" w:eastAsia="Cambria" w:hAnsi="Cambria" w:cs="Cambria"/>
          <w:spacing w:val="1"/>
          <w:sz w:val="24"/>
          <w:szCs w:val="24"/>
        </w:rPr>
        <w:t>e</w:t>
      </w:r>
      <w:r w:rsidRPr="00B92842">
        <w:rPr>
          <w:rFonts w:ascii="Cambria" w:eastAsia="Cambria" w:hAnsi="Cambria" w:cs="Cambria"/>
          <w:sz w:val="24"/>
          <w:szCs w:val="24"/>
        </w:rPr>
        <w:t>ly</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pacing w:val="-1"/>
          <w:sz w:val="24"/>
          <w:szCs w:val="24"/>
        </w:rPr>
        <w:t>r</w:t>
      </w:r>
      <w:r w:rsidRPr="00B92842">
        <w:rPr>
          <w:rFonts w:ascii="Cambria" w:eastAsia="Cambria" w:hAnsi="Cambria" w:cs="Cambria"/>
          <w:sz w:val="24"/>
          <w:szCs w:val="24"/>
        </w:rPr>
        <w:t>ol</w:t>
      </w:r>
      <w:r w:rsidRPr="00B92842">
        <w:rPr>
          <w:rFonts w:ascii="Cambria" w:eastAsia="Cambria" w:hAnsi="Cambria" w:cs="Cambria"/>
          <w:spacing w:val="-1"/>
          <w:sz w:val="24"/>
          <w:szCs w:val="24"/>
        </w:rPr>
        <w:t>l</w:t>
      </w:r>
      <w:r w:rsidRPr="00B92842">
        <w:rPr>
          <w:rFonts w:ascii="Cambria" w:eastAsia="Cambria" w:hAnsi="Cambria" w:cs="Cambria"/>
          <w:sz w:val="24"/>
          <w:szCs w:val="24"/>
        </w:rPr>
        <w:t xml:space="preserve">ed </w:t>
      </w:r>
      <w:r w:rsidRPr="00B92842">
        <w:rPr>
          <w:rFonts w:ascii="Cambria" w:eastAsia="Cambria" w:hAnsi="Cambria" w:cs="Cambria"/>
          <w:spacing w:val="-1"/>
          <w:sz w:val="24"/>
          <w:szCs w:val="24"/>
        </w:rPr>
        <w:t>w</w:t>
      </w:r>
      <w:r w:rsidRPr="00B92842">
        <w:rPr>
          <w:rFonts w:ascii="Cambria" w:eastAsia="Cambria" w:hAnsi="Cambria" w:cs="Cambria"/>
          <w:sz w:val="24"/>
          <w:szCs w:val="24"/>
        </w:rPr>
        <w:t>i</w:t>
      </w:r>
      <w:r w:rsidRPr="00B92842">
        <w:rPr>
          <w:rFonts w:ascii="Cambria" w:eastAsia="Cambria" w:hAnsi="Cambria" w:cs="Cambria"/>
          <w:spacing w:val="1"/>
          <w:sz w:val="24"/>
          <w:szCs w:val="24"/>
        </w:rPr>
        <w:t>t</w:t>
      </w:r>
      <w:r w:rsidRPr="00B92842">
        <w:rPr>
          <w:rFonts w:ascii="Cambria" w:eastAsia="Cambria" w:hAnsi="Cambria" w:cs="Cambria"/>
          <w:sz w:val="24"/>
          <w:szCs w:val="24"/>
        </w:rPr>
        <w:t>ho</w:t>
      </w:r>
      <w:r w:rsidRPr="00B92842">
        <w:rPr>
          <w:rFonts w:ascii="Cambria" w:eastAsia="Cambria" w:hAnsi="Cambria" w:cs="Cambria"/>
          <w:spacing w:val="-1"/>
          <w:sz w:val="24"/>
          <w:szCs w:val="24"/>
        </w:rPr>
        <w:t>u</w:t>
      </w:r>
      <w:r w:rsidRPr="00B92842">
        <w:rPr>
          <w:rFonts w:ascii="Cambria" w:eastAsia="Cambria" w:hAnsi="Cambria" w:cs="Cambria"/>
          <w:sz w:val="24"/>
          <w:szCs w:val="24"/>
        </w:rPr>
        <w:t>t</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p</w:t>
      </w:r>
      <w:r w:rsidRPr="00B92842">
        <w:rPr>
          <w:rFonts w:ascii="Cambria" w:eastAsia="Cambria" w:hAnsi="Cambria" w:cs="Cambria"/>
          <w:spacing w:val="-1"/>
          <w:sz w:val="24"/>
          <w:szCs w:val="24"/>
        </w:rPr>
        <w:t>r</w:t>
      </w:r>
      <w:r w:rsidRPr="00B92842">
        <w:rPr>
          <w:rFonts w:ascii="Cambria" w:eastAsia="Cambria" w:hAnsi="Cambria" w:cs="Cambria"/>
          <w:sz w:val="24"/>
          <w:szCs w:val="24"/>
        </w:rPr>
        <w:t>oof</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of</w:t>
      </w:r>
      <w:r w:rsidRPr="00B92842">
        <w:rPr>
          <w:rFonts w:ascii="Cambria" w:eastAsia="Cambria" w:hAnsi="Cambria" w:cs="Cambria"/>
          <w:spacing w:val="-1"/>
          <w:sz w:val="24"/>
          <w:szCs w:val="24"/>
        </w:rPr>
        <w:t xml:space="preserve"> g</w:t>
      </w:r>
      <w:r w:rsidRPr="00B92842">
        <w:rPr>
          <w:rFonts w:ascii="Cambria" w:eastAsia="Cambria" w:hAnsi="Cambria" w:cs="Cambria"/>
          <w:sz w:val="24"/>
          <w:szCs w:val="24"/>
        </w:rPr>
        <w:t>ua</w:t>
      </w:r>
      <w:r w:rsidRPr="00B92842">
        <w:rPr>
          <w:rFonts w:ascii="Cambria" w:eastAsia="Cambria" w:hAnsi="Cambria" w:cs="Cambria"/>
          <w:spacing w:val="1"/>
          <w:sz w:val="24"/>
          <w:szCs w:val="24"/>
        </w:rPr>
        <w:t>r</w:t>
      </w:r>
      <w:r w:rsidRPr="00B92842">
        <w:rPr>
          <w:rFonts w:ascii="Cambria" w:eastAsia="Cambria" w:hAnsi="Cambria" w:cs="Cambria"/>
          <w:spacing w:val="-1"/>
          <w:sz w:val="24"/>
          <w:szCs w:val="24"/>
        </w:rPr>
        <w:t>d</w:t>
      </w:r>
      <w:r w:rsidRPr="00B92842">
        <w:rPr>
          <w:rFonts w:ascii="Cambria" w:eastAsia="Cambria" w:hAnsi="Cambria" w:cs="Cambria"/>
          <w:sz w:val="24"/>
          <w:szCs w:val="24"/>
        </w:rPr>
        <w:t>i</w:t>
      </w:r>
      <w:r w:rsidRPr="00B92842">
        <w:rPr>
          <w:rFonts w:ascii="Cambria" w:eastAsia="Cambria" w:hAnsi="Cambria" w:cs="Cambria"/>
          <w:spacing w:val="1"/>
          <w:sz w:val="24"/>
          <w:szCs w:val="24"/>
        </w:rPr>
        <w:t>a</w:t>
      </w:r>
      <w:r w:rsidRPr="00B92842">
        <w:rPr>
          <w:rFonts w:ascii="Cambria" w:eastAsia="Cambria" w:hAnsi="Cambria" w:cs="Cambria"/>
          <w:sz w:val="24"/>
          <w:szCs w:val="24"/>
        </w:rPr>
        <w:t>nship</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w:t>
      </w:r>
      <w:r w:rsidRPr="00B92842">
        <w:rPr>
          <w:rFonts w:ascii="Cambria" w:eastAsia="Cambria" w:hAnsi="Cambria" w:cs="Cambria"/>
          <w:spacing w:val="-1"/>
          <w:sz w:val="24"/>
          <w:szCs w:val="24"/>
        </w:rPr>
        <w:t>4</w:t>
      </w:r>
      <w:r w:rsidRPr="00B92842">
        <w:rPr>
          <w:rFonts w:ascii="Cambria" w:eastAsia="Cambria" w:hAnsi="Cambria" w:cs="Cambria"/>
          <w:sz w:val="24"/>
          <w:szCs w:val="24"/>
        </w:rPr>
        <w:t>2</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U</w:t>
      </w:r>
      <w:r w:rsidRPr="00B92842">
        <w:rPr>
          <w:rFonts w:ascii="Cambria" w:eastAsia="Cambria" w:hAnsi="Cambria" w:cs="Cambria"/>
          <w:spacing w:val="1"/>
          <w:sz w:val="24"/>
          <w:szCs w:val="24"/>
        </w:rPr>
        <w:t>.</w:t>
      </w:r>
      <w:r w:rsidRPr="00B92842">
        <w:rPr>
          <w:rFonts w:ascii="Cambria" w:eastAsia="Cambria" w:hAnsi="Cambria" w:cs="Cambria"/>
          <w:spacing w:val="-1"/>
          <w:sz w:val="24"/>
          <w:szCs w:val="24"/>
        </w:rPr>
        <w:t>S</w:t>
      </w:r>
      <w:r w:rsidRPr="00B92842">
        <w:rPr>
          <w:rFonts w:ascii="Cambria" w:eastAsia="Cambria" w:hAnsi="Cambria" w:cs="Cambria"/>
          <w:spacing w:val="1"/>
          <w:sz w:val="24"/>
          <w:szCs w:val="24"/>
        </w:rPr>
        <w:t>.</w:t>
      </w:r>
      <w:r w:rsidRPr="00B92842">
        <w:rPr>
          <w:rFonts w:ascii="Cambria" w:eastAsia="Cambria" w:hAnsi="Cambria" w:cs="Cambria"/>
          <w:spacing w:val="-1"/>
          <w:sz w:val="24"/>
          <w:szCs w:val="24"/>
        </w:rPr>
        <w:t>C</w:t>
      </w:r>
      <w:r w:rsidRPr="00B92842">
        <w:rPr>
          <w:rFonts w:ascii="Cambria" w:eastAsia="Cambria" w:hAnsi="Cambria" w:cs="Cambria"/>
          <w:sz w:val="24"/>
          <w:szCs w:val="24"/>
        </w:rPr>
        <w:t>. § </w:t>
      </w:r>
      <w:r w:rsidRPr="00B92842">
        <w:rPr>
          <w:rFonts w:ascii="Cambria" w:eastAsia="Cambria" w:hAnsi="Cambria" w:cs="Cambria"/>
          <w:spacing w:val="-1"/>
          <w:sz w:val="24"/>
          <w:szCs w:val="24"/>
        </w:rPr>
        <w:t>1143</w:t>
      </w:r>
      <w:r w:rsidRPr="00B92842">
        <w:rPr>
          <w:rFonts w:ascii="Cambria" w:eastAsia="Cambria" w:hAnsi="Cambria" w:cs="Cambria"/>
          <w:sz w:val="24"/>
          <w:szCs w:val="24"/>
        </w:rPr>
        <w:t>2(</w:t>
      </w:r>
      <w:r w:rsidRPr="00B92842">
        <w:rPr>
          <w:rFonts w:ascii="Cambria" w:eastAsia="Cambria" w:hAnsi="Cambria" w:cs="Cambria"/>
          <w:spacing w:val="-1"/>
          <w:sz w:val="24"/>
          <w:szCs w:val="24"/>
        </w:rPr>
        <w:t>g</w:t>
      </w:r>
      <w:r w:rsidRPr="00B92842">
        <w:rPr>
          <w:rFonts w:ascii="Cambria" w:eastAsia="Cambria" w:hAnsi="Cambria" w:cs="Cambria"/>
          <w:sz w:val="24"/>
          <w:szCs w:val="24"/>
        </w:rPr>
        <w:t>)</w:t>
      </w:r>
      <w:r w:rsidRPr="00B92842">
        <w:rPr>
          <w:rFonts w:ascii="Cambria" w:eastAsia="Cambria" w:hAnsi="Cambria" w:cs="Cambria"/>
          <w:spacing w:val="1"/>
          <w:sz w:val="24"/>
          <w:szCs w:val="24"/>
        </w:rPr>
        <w:t>(</w:t>
      </w:r>
      <w:r w:rsidRPr="00B92842">
        <w:rPr>
          <w:rFonts w:ascii="Cambria" w:eastAsia="Cambria" w:hAnsi="Cambria" w:cs="Cambria"/>
          <w:spacing w:val="-1"/>
          <w:sz w:val="24"/>
          <w:szCs w:val="24"/>
        </w:rPr>
        <w:t>1</w:t>
      </w:r>
      <w:r w:rsidRPr="00B92842">
        <w:rPr>
          <w:rFonts w:ascii="Cambria" w:eastAsia="Cambria" w:hAnsi="Cambria" w:cs="Cambria"/>
          <w:sz w:val="24"/>
          <w:szCs w:val="24"/>
        </w:rPr>
        <w:t>)</w:t>
      </w:r>
      <w:r w:rsidRPr="00B92842">
        <w:rPr>
          <w:rFonts w:ascii="Cambria" w:eastAsia="Cambria" w:hAnsi="Cambria" w:cs="Cambria"/>
          <w:spacing w:val="-1"/>
          <w:sz w:val="24"/>
          <w:szCs w:val="24"/>
        </w:rPr>
        <w:t>(</w:t>
      </w:r>
      <w:r w:rsidRPr="00B92842">
        <w:rPr>
          <w:rFonts w:ascii="Cambria" w:eastAsia="Cambria" w:hAnsi="Cambria" w:cs="Cambria"/>
          <w:spacing w:val="1"/>
          <w:sz w:val="24"/>
          <w:szCs w:val="24"/>
        </w:rPr>
        <w:t>H</w:t>
      </w:r>
      <w:r w:rsidRPr="00B92842">
        <w:rPr>
          <w:rFonts w:ascii="Cambria" w:eastAsia="Cambria" w:hAnsi="Cambria" w:cs="Cambria"/>
          <w:sz w:val="24"/>
          <w:szCs w:val="24"/>
        </w:rPr>
        <w:t>)</w:t>
      </w:r>
      <w:r w:rsidRPr="00B92842">
        <w:rPr>
          <w:rFonts w:ascii="Cambria" w:eastAsia="Cambria" w:hAnsi="Cambria" w:cs="Cambria"/>
          <w:spacing w:val="-1"/>
          <w:sz w:val="24"/>
          <w:szCs w:val="24"/>
        </w:rPr>
        <w:t>(</w:t>
      </w:r>
      <w:r w:rsidRPr="00B92842">
        <w:rPr>
          <w:rFonts w:ascii="Cambria" w:eastAsia="Cambria" w:hAnsi="Cambria" w:cs="Cambria"/>
          <w:sz w:val="24"/>
          <w:szCs w:val="24"/>
        </w:rPr>
        <w:t>iv)</w:t>
      </w:r>
      <w:r w:rsidRPr="00B92842">
        <w:rPr>
          <w:rFonts w:ascii="Cambria" w:eastAsia="Cambria" w:hAnsi="Cambria" w:cs="Cambria"/>
          <w:spacing w:val="1"/>
          <w:sz w:val="24"/>
          <w:szCs w:val="24"/>
        </w:rPr>
        <w:t>]</w:t>
      </w:r>
      <w:r w:rsidRPr="00B92842">
        <w:rPr>
          <w:rFonts w:ascii="Cambria" w:eastAsia="Cambria" w:hAnsi="Cambria" w:cs="Cambria"/>
          <w:sz w:val="24"/>
          <w:szCs w:val="24"/>
        </w:rPr>
        <w:t>;</w:t>
      </w:r>
    </w:p>
    <w:p w:rsidR="00B8221A" w:rsidRDefault="00B92842" w:rsidP="00B8221A">
      <w:pPr>
        <w:widowControl w:val="0"/>
        <w:tabs>
          <w:tab w:val="left" w:pos="1940"/>
        </w:tabs>
        <w:spacing w:before="58" w:after="0" w:line="276" w:lineRule="auto"/>
        <w:ind w:left="2160" w:right="1435" w:hanging="220"/>
        <w:rPr>
          <w:rFonts w:ascii="Cambria" w:eastAsia="Cambria" w:hAnsi="Cambria" w:cs="Cambria"/>
          <w:sz w:val="24"/>
          <w:szCs w:val="24"/>
        </w:rPr>
      </w:pPr>
      <w:r w:rsidRPr="00B92842">
        <w:rPr>
          <w:rFonts w:ascii="Symbol" w:eastAsia="Symbol" w:hAnsi="Symbol" w:cs="Symbol"/>
          <w:sz w:val="24"/>
          <w:szCs w:val="24"/>
        </w:rPr>
        <w:t></w:t>
      </w:r>
      <w:r w:rsidRPr="00B92842">
        <w:rPr>
          <w:rFonts w:ascii="Times New Roman" w:eastAsia="Times New Roman" w:hAnsi="Times New Roman" w:cs="Times New Roman"/>
          <w:sz w:val="24"/>
          <w:szCs w:val="24"/>
        </w:rPr>
        <w:tab/>
      </w:r>
      <w:r w:rsidRPr="00B92842">
        <w:rPr>
          <w:rFonts w:ascii="Cambria" w:eastAsia="Cambria" w:hAnsi="Cambria" w:cs="Cambria"/>
          <w:sz w:val="24"/>
          <w:szCs w:val="24"/>
        </w:rPr>
        <w:t>D</w:t>
      </w:r>
      <w:r w:rsidRPr="00B92842">
        <w:rPr>
          <w:rFonts w:ascii="Cambria" w:eastAsia="Cambria" w:hAnsi="Cambria" w:cs="Cambria"/>
          <w:spacing w:val="-1"/>
          <w:sz w:val="24"/>
          <w:szCs w:val="24"/>
        </w:rPr>
        <w:t>ur</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g</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 xml:space="preserve">a </w:t>
      </w:r>
      <w:r w:rsidRPr="00B92842">
        <w:rPr>
          <w:rFonts w:ascii="Cambria" w:eastAsia="Cambria" w:hAnsi="Cambria" w:cs="Cambria"/>
          <w:spacing w:val="-1"/>
          <w:sz w:val="24"/>
          <w:szCs w:val="24"/>
        </w:rPr>
        <w:t>d</w:t>
      </w:r>
      <w:r w:rsidRPr="00B92842">
        <w:rPr>
          <w:rFonts w:ascii="Cambria" w:eastAsia="Cambria" w:hAnsi="Cambria" w:cs="Cambria"/>
          <w:sz w:val="24"/>
          <w:szCs w:val="24"/>
        </w:rPr>
        <w:t>is</w:t>
      </w:r>
      <w:r w:rsidRPr="00B92842">
        <w:rPr>
          <w:rFonts w:ascii="Cambria" w:eastAsia="Cambria" w:hAnsi="Cambria" w:cs="Cambria"/>
          <w:spacing w:val="1"/>
          <w:sz w:val="24"/>
          <w:szCs w:val="24"/>
        </w:rPr>
        <w:t>p</w:t>
      </w:r>
      <w:r w:rsidRPr="00B92842">
        <w:rPr>
          <w:rFonts w:ascii="Cambria" w:eastAsia="Cambria" w:hAnsi="Cambria" w:cs="Cambria"/>
          <w:sz w:val="24"/>
          <w:szCs w:val="24"/>
        </w:rPr>
        <w:t>ute</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o</w:t>
      </w:r>
      <w:r w:rsidRPr="00B92842">
        <w:rPr>
          <w:rFonts w:ascii="Cambria" w:eastAsia="Cambria" w:hAnsi="Cambria" w:cs="Cambria"/>
          <w:spacing w:val="-1"/>
          <w:sz w:val="24"/>
          <w:szCs w:val="24"/>
        </w:rPr>
        <w:t>v</w:t>
      </w:r>
      <w:r w:rsidRPr="00B92842">
        <w:rPr>
          <w:rFonts w:ascii="Cambria" w:eastAsia="Cambria" w:hAnsi="Cambria" w:cs="Cambria"/>
          <w:sz w:val="24"/>
          <w:szCs w:val="24"/>
        </w:rPr>
        <w:t>er</w:t>
      </w:r>
      <w:r w:rsidRPr="00B92842">
        <w:rPr>
          <w:rFonts w:ascii="Cambria" w:eastAsia="Cambria" w:hAnsi="Cambria" w:cs="Cambria"/>
          <w:spacing w:val="-5"/>
          <w:sz w:val="24"/>
          <w:szCs w:val="24"/>
        </w:rPr>
        <w:t xml:space="preserve"> </w:t>
      </w:r>
      <w:r w:rsidRPr="00B92842">
        <w:rPr>
          <w:rFonts w:ascii="Cambria" w:eastAsia="Cambria" w:hAnsi="Cambria" w:cs="Cambria"/>
          <w:spacing w:val="2"/>
          <w:sz w:val="24"/>
          <w:szCs w:val="24"/>
        </w:rPr>
        <w:t>s</w:t>
      </w:r>
      <w:r w:rsidRPr="00B92842">
        <w:rPr>
          <w:rFonts w:ascii="Cambria" w:eastAsia="Cambria" w:hAnsi="Cambria" w:cs="Cambria"/>
          <w:sz w:val="24"/>
          <w:szCs w:val="24"/>
        </w:rPr>
        <w:t>c</w:t>
      </w:r>
      <w:r w:rsidRPr="00B92842">
        <w:rPr>
          <w:rFonts w:ascii="Cambria" w:eastAsia="Cambria" w:hAnsi="Cambria" w:cs="Cambria"/>
          <w:spacing w:val="-1"/>
          <w:sz w:val="24"/>
          <w:szCs w:val="24"/>
        </w:rPr>
        <w:t>h</w:t>
      </w:r>
      <w:r w:rsidRPr="00B92842">
        <w:rPr>
          <w:rFonts w:ascii="Cambria" w:eastAsia="Cambria" w:hAnsi="Cambria" w:cs="Cambria"/>
          <w:sz w:val="24"/>
          <w:szCs w:val="24"/>
        </w:rPr>
        <w:t>ool</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selec</w:t>
      </w:r>
      <w:r w:rsidRPr="00B92842">
        <w:rPr>
          <w:rFonts w:ascii="Cambria" w:eastAsia="Cambria" w:hAnsi="Cambria" w:cs="Cambria"/>
          <w:spacing w:val="1"/>
          <w:sz w:val="24"/>
          <w:szCs w:val="24"/>
        </w:rPr>
        <w:t>t</w:t>
      </w:r>
      <w:r w:rsidRPr="00B92842">
        <w:rPr>
          <w:rFonts w:ascii="Cambria" w:eastAsia="Cambria" w:hAnsi="Cambria" w:cs="Cambria"/>
          <w:sz w:val="24"/>
          <w:szCs w:val="24"/>
        </w:rPr>
        <w:t>ion</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or</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enro</w:t>
      </w:r>
      <w:r w:rsidRPr="00B92842">
        <w:rPr>
          <w:rFonts w:ascii="Cambria" w:eastAsia="Cambria" w:hAnsi="Cambria" w:cs="Cambria"/>
          <w:spacing w:val="1"/>
          <w:sz w:val="24"/>
          <w:szCs w:val="24"/>
        </w:rPr>
        <w:t>l</w:t>
      </w:r>
      <w:r w:rsidRPr="00B92842">
        <w:rPr>
          <w:rFonts w:ascii="Cambria" w:eastAsia="Cambria" w:hAnsi="Cambria" w:cs="Cambria"/>
          <w:sz w:val="24"/>
          <w:szCs w:val="24"/>
        </w:rPr>
        <w:t>l</w:t>
      </w:r>
      <w:r w:rsidRPr="00B92842">
        <w:rPr>
          <w:rFonts w:ascii="Cambria" w:eastAsia="Cambria" w:hAnsi="Cambria" w:cs="Cambria"/>
          <w:spacing w:val="-1"/>
          <w:sz w:val="24"/>
          <w:szCs w:val="24"/>
        </w:rPr>
        <w:t>m</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unaccompan</w:t>
      </w:r>
      <w:r w:rsidRPr="00B92842">
        <w:rPr>
          <w:rFonts w:ascii="Cambria" w:eastAsia="Cambria" w:hAnsi="Cambria" w:cs="Cambria"/>
          <w:spacing w:val="1"/>
          <w:sz w:val="24"/>
          <w:szCs w:val="24"/>
        </w:rPr>
        <w:t>i</w:t>
      </w:r>
      <w:r w:rsidRPr="00B92842">
        <w:rPr>
          <w:rFonts w:ascii="Cambria" w:eastAsia="Cambria" w:hAnsi="Cambria" w:cs="Cambria"/>
          <w:sz w:val="24"/>
          <w:szCs w:val="24"/>
        </w:rPr>
        <w:t>ed ho</w:t>
      </w:r>
      <w:r w:rsidRPr="00B92842">
        <w:rPr>
          <w:rFonts w:ascii="Cambria" w:eastAsia="Cambria" w:hAnsi="Cambria" w:cs="Cambria"/>
          <w:spacing w:val="-1"/>
          <w:sz w:val="24"/>
          <w:szCs w:val="24"/>
        </w:rPr>
        <w:t>m</w:t>
      </w:r>
      <w:r w:rsidRPr="00B92842">
        <w:rPr>
          <w:rFonts w:ascii="Cambria" w:eastAsia="Cambria" w:hAnsi="Cambria" w:cs="Cambria"/>
          <w:sz w:val="24"/>
          <w:szCs w:val="24"/>
        </w:rPr>
        <w:t>eless</w:t>
      </w:r>
      <w:r w:rsidRPr="00B92842">
        <w:rPr>
          <w:rFonts w:ascii="Cambria" w:eastAsia="Cambria" w:hAnsi="Cambria" w:cs="Cambria"/>
          <w:spacing w:val="-7"/>
          <w:sz w:val="24"/>
          <w:szCs w:val="24"/>
        </w:rPr>
        <w:t xml:space="preserve"> </w:t>
      </w:r>
      <w:r w:rsidRPr="00B92842">
        <w:rPr>
          <w:rFonts w:ascii="Cambria" w:eastAsia="Cambria" w:hAnsi="Cambria" w:cs="Cambria"/>
          <w:spacing w:val="-1"/>
          <w:sz w:val="24"/>
          <w:szCs w:val="24"/>
        </w:rPr>
        <w:t>y</w:t>
      </w:r>
      <w:r w:rsidRPr="00B92842">
        <w:rPr>
          <w:rFonts w:ascii="Cambria" w:eastAsia="Cambria" w:hAnsi="Cambria" w:cs="Cambria"/>
          <w:sz w:val="24"/>
          <w:szCs w:val="24"/>
        </w:rPr>
        <w:t>outh</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shall</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r</w:t>
      </w:r>
      <w:r w:rsidRPr="00B92842">
        <w:rPr>
          <w:rFonts w:ascii="Cambria" w:eastAsia="Cambria" w:hAnsi="Cambria" w:cs="Cambria"/>
          <w:sz w:val="24"/>
          <w:szCs w:val="24"/>
        </w:rPr>
        <w:t>ec</w:t>
      </w:r>
      <w:r w:rsidRPr="00B92842">
        <w:rPr>
          <w:rFonts w:ascii="Cambria" w:eastAsia="Cambria" w:hAnsi="Cambria" w:cs="Cambria"/>
          <w:spacing w:val="1"/>
          <w:sz w:val="24"/>
          <w:szCs w:val="24"/>
        </w:rPr>
        <w:t>e</w:t>
      </w:r>
      <w:r w:rsidRPr="00B92842">
        <w:rPr>
          <w:rFonts w:ascii="Cambria" w:eastAsia="Cambria" w:hAnsi="Cambria" w:cs="Cambria"/>
          <w:sz w:val="24"/>
          <w:szCs w:val="24"/>
        </w:rPr>
        <w:t>ive</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a w</w:t>
      </w:r>
      <w:r w:rsidRPr="00B92842">
        <w:rPr>
          <w:rFonts w:ascii="Cambria" w:eastAsia="Cambria" w:hAnsi="Cambria" w:cs="Cambria"/>
          <w:spacing w:val="-1"/>
          <w:sz w:val="24"/>
          <w:szCs w:val="24"/>
        </w:rPr>
        <w:t>r</w:t>
      </w:r>
      <w:r w:rsidRPr="00B92842">
        <w:rPr>
          <w:rFonts w:ascii="Cambria" w:eastAsia="Cambria" w:hAnsi="Cambria" w:cs="Cambria"/>
          <w:sz w:val="24"/>
          <w:szCs w:val="24"/>
        </w:rPr>
        <w:t>i</w:t>
      </w:r>
      <w:r w:rsidRPr="00B92842">
        <w:rPr>
          <w:rFonts w:ascii="Cambria" w:eastAsia="Cambria" w:hAnsi="Cambria" w:cs="Cambria"/>
          <w:spacing w:val="1"/>
          <w:sz w:val="24"/>
          <w:szCs w:val="24"/>
        </w:rPr>
        <w:t>t</w:t>
      </w:r>
      <w:r w:rsidRPr="00B92842">
        <w:rPr>
          <w:rFonts w:ascii="Cambria" w:eastAsia="Cambria" w:hAnsi="Cambria" w:cs="Cambria"/>
          <w:sz w:val="24"/>
          <w:szCs w:val="24"/>
        </w:rPr>
        <w:t>t</w:t>
      </w:r>
      <w:r w:rsidRPr="00B92842">
        <w:rPr>
          <w:rFonts w:ascii="Cambria" w:eastAsia="Cambria" w:hAnsi="Cambria" w:cs="Cambria"/>
          <w:spacing w:val="1"/>
          <w:sz w:val="24"/>
          <w:szCs w:val="24"/>
        </w:rPr>
        <w:t>e</w:t>
      </w:r>
      <w:r w:rsidRPr="00B92842">
        <w:rPr>
          <w:rFonts w:ascii="Cambria" w:eastAsia="Cambria" w:hAnsi="Cambria" w:cs="Cambria"/>
          <w:sz w:val="24"/>
          <w:szCs w:val="24"/>
        </w:rPr>
        <w:t>n</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st</w:t>
      </w:r>
      <w:r w:rsidRPr="00B92842">
        <w:rPr>
          <w:rFonts w:ascii="Cambria" w:eastAsia="Cambria" w:hAnsi="Cambria" w:cs="Cambria"/>
          <w:spacing w:val="1"/>
          <w:sz w:val="24"/>
          <w:szCs w:val="24"/>
        </w:rPr>
        <w:t>a</w:t>
      </w:r>
      <w:r w:rsidRPr="00B92842">
        <w:rPr>
          <w:rFonts w:ascii="Cambria" w:eastAsia="Cambria" w:hAnsi="Cambria" w:cs="Cambria"/>
          <w:sz w:val="24"/>
          <w:szCs w:val="24"/>
        </w:rPr>
        <w:t>t</w:t>
      </w:r>
      <w:r w:rsidRPr="00B92842">
        <w:rPr>
          <w:rFonts w:ascii="Cambria" w:eastAsia="Cambria" w:hAnsi="Cambria" w:cs="Cambria"/>
          <w:spacing w:val="1"/>
          <w:sz w:val="24"/>
          <w:szCs w:val="24"/>
        </w:rPr>
        <w:t>e</w:t>
      </w:r>
      <w:r w:rsidRPr="00B92842">
        <w:rPr>
          <w:rFonts w:ascii="Cambria" w:eastAsia="Cambria" w:hAnsi="Cambria" w:cs="Cambria"/>
          <w:sz w:val="24"/>
          <w:szCs w:val="24"/>
        </w:rPr>
        <w:t>m</w:t>
      </w:r>
      <w:r w:rsidRPr="00B92842">
        <w:rPr>
          <w:rFonts w:ascii="Cambria" w:eastAsia="Cambria" w:hAnsi="Cambria" w:cs="Cambria"/>
          <w:spacing w:val="-2"/>
          <w:sz w:val="24"/>
          <w:szCs w:val="24"/>
        </w:rPr>
        <w:t>e</w:t>
      </w:r>
      <w:r w:rsidRPr="00B92842">
        <w:rPr>
          <w:rFonts w:ascii="Cambria" w:eastAsia="Cambria" w:hAnsi="Cambria" w:cs="Cambria"/>
          <w:sz w:val="24"/>
          <w:szCs w:val="24"/>
        </w:rPr>
        <w:t>nt</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explain</w:t>
      </w:r>
      <w:r w:rsidRPr="00B92842">
        <w:rPr>
          <w:rFonts w:ascii="Cambria" w:eastAsia="Cambria" w:hAnsi="Cambria" w:cs="Cambria"/>
          <w:spacing w:val="1"/>
          <w:sz w:val="24"/>
          <w:szCs w:val="24"/>
        </w:rPr>
        <w:t>i</w:t>
      </w:r>
      <w:r w:rsidRPr="00B92842">
        <w:rPr>
          <w:rFonts w:ascii="Cambria" w:eastAsia="Cambria" w:hAnsi="Cambria" w:cs="Cambria"/>
          <w:sz w:val="24"/>
          <w:szCs w:val="24"/>
        </w:rPr>
        <w:t>ng</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the sc</w:t>
      </w:r>
      <w:r w:rsidRPr="00B92842">
        <w:rPr>
          <w:rFonts w:ascii="Cambria" w:eastAsia="Cambria" w:hAnsi="Cambria" w:cs="Cambria"/>
          <w:spacing w:val="-1"/>
          <w:sz w:val="24"/>
          <w:szCs w:val="24"/>
        </w:rPr>
        <w:t>h</w:t>
      </w:r>
      <w:r w:rsidRPr="00B92842">
        <w:rPr>
          <w:rFonts w:ascii="Cambria" w:eastAsia="Cambria" w:hAnsi="Cambria" w:cs="Cambria"/>
          <w:sz w:val="24"/>
          <w:szCs w:val="24"/>
        </w:rPr>
        <w:t>oo</w:t>
      </w:r>
      <w:r w:rsidRPr="00B92842">
        <w:rPr>
          <w:rFonts w:ascii="Cambria" w:eastAsia="Cambria" w:hAnsi="Cambria" w:cs="Cambria"/>
          <w:spacing w:val="-1"/>
          <w:sz w:val="24"/>
          <w:szCs w:val="24"/>
        </w:rPr>
        <w:t>l</w:t>
      </w:r>
      <w:r w:rsidRPr="00B92842">
        <w:rPr>
          <w:rFonts w:ascii="Cambria" w:eastAsia="Cambria" w:hAnsi="Cambria" w:cs="Cambria"/>
          <w:sz w:val="24"/>
          <w:szCs w:val="24"/>
        </w:rPr>
        <w:t xml:space="preserve">’s </w:t>
      </w:r>
      <w:r w:rsidRPr="00B92842">
        <w:rPr>
          <w:rFonts w:ascii="Cambria" w:eastAsia="Cambria" w:hAnsi="Cambria" w:cs="Cambria"/>
          <w:spacing w:val="-1"/>
          <w:sz w:val="24"/>
          <w:szCs w:val="24"/>
        </w:rPr>
        <w:t>d</w:t>
      </w:r>
      <w:r w:rsidRPr="00B92842">
        <w:rPr>
          <w:rFonts w:ascii="Cambria" w:eastAsia="Cambria" w:hAnsi="Cambria" w:cs="Cambria"/>
          <w:sz w:val="24"/>
          <w:szCs w:val="24"/>
        </w:rPr>
        <w:t>ecision,</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the y</w:t>
      </w:r>
      <w:r w:rsidRPr="00B92842">
        <w:rPr>
          <w:rFonts w:ascii="Cambria" w:eastAsia="Cambria" w:hAnsi="Cambria" w:cs="Cambria"/>
          <w:spacing w:val="-1"/>
          <w:sz w:val="24"/>
          <w:szCs w:val="24"/>
        </w:rPr>
        <w:t>o</w:t>
      </w:r>
      <w:r w:rsidRPr="00B92842">
        <w:rPr>
          <w:rFonts w:ascii="Cambria" w:eastAsia="Cambria" w:hAnsi="Cambria" w:cs="Cambria"/>
          <w:sz w:val="24"/>
          <w:szCs w:val="24"/>
        </w:rPr>
        <w:t>uth’s</w:t>
      </w:r>
      <w:r w:rsidRPr="00B92842">
        <w:rPr>
          <w:rFonts w:ascii="Cambria" w:eastAsia="Cambria" w:hAnsi="Cambria" w:cs="Cambria"/>
          <w:spacing w:val="-1"/>
          <w:sz w:val="24"/>
          <w:szCs w:val="24"/>
        </w:rPr>
        <w:t xml:space="preserve"> r</w:t>
      </w:r>
      <w:r w:rsidRPr="00B92842">
        <w:rPr>
          <w:rFonts w:ascii="Cambria" w:eastAsia="Cambria" w:hAnsi="Cambria" w:cs="Cambria"/>
          <w:sz w:val="24"/>
          <w:szCs w:val="24"/>
        </w:rPr>
        <w:t>ig</w:t>
      </w:r>
      <w:r w:rsidRPr="00B92842">
        <w:rPr>
          <w:rFonts w:ascii="Cambria" w:eastAsia="Cambria" w:hAnsi="Cambria" w:cs="Cambria"/>
          <w:spacing w:val="-1"/>
          <w:sz w:val="24"/>
          <w:szCs w:val="24"/>
        </w:rPr>
        <w:t>h</w:t>
      </w:r>
      <w:r w:rsidRPr="00B92842">
        <w:rPr>
          <w:rFonts w:ascii="Cambria" w:eastAsia="Cambria" w:hAnsi="Cambria" w:cs="Cambria"/>
          <w:sz w:val="24"/>
          <w:szCs w:val="24"/>
        </w:rPr>
        <w:t xml:space="preserve">t </w:t>
      </w:r>
      <w:r w:rsidRPr="00B92842">
        <w:rPr>
          <w:rFonts w:ascii="Cambria" w:eastAsia="Cambria" w:hAnsi="Cambria" w:cs="Cambria"/>
          <w:spacing w:val="1"/>
          <w:sz w:val="24"/>
          <w:szCs w:val="24"/>
        </w:rPr>
        <w:t>t</w:t>
      </w:r>
      <w:r w:rsidRPr="00B92842">
        <w:rPr>
          <w:rFonts w:ascii="Cambria" w:eastAsia="Cambria" w:hAnsi="Cambria" w:cs="Cambria"/>
          <w:sz w:val="24"/>
          <w:szCs w:val="24"/>
        </w:rPr>
        <w:t>o a</w:t>
      </w:r>
      <w:r w:rsidRPr="00B92842">
        <w:rPr>
          <w:rFonts w:ascii="Cambria" w:eastAsia="Cambria" w:hAnsi="Cambria" w:cs="Cambria"/>
          <w:spacing w:val="1"/>
          <w:sz w:val="24"/>
          <w:szCs w:val="24"/>
        </w:rPr>
        <w:t>pp</w:t>
      </w:r>
      <w:r w:rsidRPr="00B92842">
        <w:rPr>
          <w:rFonts w:ascii="Cambria" w:eastAsia="Cambria" w:hAnsi="Cambria" w:cs="Cambria"/>
          <w:sz w:val="24"/>
          <w:szCs w:val="24"/>
        </w:rPr>
        <w:t>e</w:t>
      </w:r>
      <w:r w:rsidRPr="00B92842">
        <w:rPr>
          <w:rFonts w:ascii="Cambria" w:eastAsia="Cambria" w:hAnsi="Cambria" w:cs="Cambria"/>
          <w:spacing w:val="1"/>
          <w:sz w:val="24"/>
          <w:szCs w:val="24"/>
        </w:rPr>
        <w:t>a</w:t>
      </w:r>
      <w:r w:rsidRPr="00B92842">
        <w:rPr>
          <w:rFonts w:ascii="Cambria" w:eastAsia="Cambria" w:hAnsi="Cambria" w:cs="Cambria"/>
          <w:sz w:val="24"/>
          <w:szCs w:val="24"/>
        </w:rPr>
        <w:t xml:space="preserve">l the </w:t>
      </w:r>
      <w:r w:rsidRPr="00B92842">
        <w:rPr>
          <w:rFonts w:ascii="Cambria" w:eastAsia="Cambria" w:hAnsi="Cambria" w:cs="Cambria"/>
          <w:spacing w:val="-1"/>
          <w:sz w:val="24"/>
          <w:szCs w:val="24"/>
        </w:rPr>
        <w:t>d</w:t>
      </w:r>
      <w:r w:rsidRPr="00B92842">
        <w:rPr>
          <w:rFonts w:ascii="Cambria" w:eastAsia="Cambria" w:hAnsi="Cambria" w:cs="Cambria"/>
          <w:sz w:val="24"/>
          <w:szCs w:val="24"/>
        </w:rPr>
        <w:t>ecision,</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d</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 xml:space="preserve">a </w:t>
      </w:r>
      <w:r w:rsidRPr="00B92842">
        <w:rPr>
          <w:rFonts w:ascii="Cambria" w:eastAsia="Cambria" w:hAnsi="Cambria" w:cs="Cambria"/>
          <w:spacing w:val="-1"/>
          <w:sz w:val="24"/>
          <w:szCs w:val="24"/>
        </w:rPr>
        <w:t>r</w:t>
      </w:r>
      <w:r w:rsidRPr="00B92842">
        <w:rPr>
          <w:rFonts w:ascii="Cambria" w:eastAsia="Cambria" w:hAnsi="Cambria" w:cs="Cambria"/>
          <w:sz w:val="24"/>
          <w:szCs w:val="24"/>
        </w:rPr>
        <w:t>efer</w:t>
      </w:r>
      <w:r w:rsidRPr="00B92842">
        <w:rPr>
          <w:rFonts w:ascii="Cambria" w:eastAsia="Cambria" w:hAnsi="Cambria" w:cs="Cambria"/>
          <w:spacing w:val="-1"/>
          <w:sz w:val="24"/>
          <w:szCs w:val="24"/>
        </w:rPr>
        <w:t>r</w:t>
      </w:r>
      <w:r w:rsidRPr="00B92842">
        <w:rPr>
          <w:rFonts w:ascii="Cambria" w:eastAsia="Cambria" w:hAnsi="Cambria" w:cs="Cambria"/>
          <w:sz w:val="24"/>
          <w:szCs w:val="24"/>
        </w:rPr>
        <w:t>al</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to</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local lia</w:t>
      </w:r>
      <w:r w:rsidRPr="00B92842">
        <w:rPr>
          <w:rFonts w:ascii="Cambria" w:eastAsia="Cambria" w:hAnsi="Cambria" w:cs="Cambria"/>
          <w:spacing w:val="1"/>
          <w:sz w:val="24"/>
          <w:szCs w:val="24"/>
        </w:rPr>
        <w:t>i</w:t>
      </w:r>
      <w:r w:rsidRPr="00B92842">
        <w:rPr>
          <w:rFonts w:ascii="Cambria" w:eastAsia="Cambria" w:hAnsi="Cambria" w:cs="Cambria"/>
          <w:spacing w:val="2"/>
          <w:sz w:val="24"/>
          <w:szCs w:val="24"/>
        </w:rPr>
        <w:t>s</w:t>
      </w:r>
      <w:r w:rsidRPr="00B92842">
        <w:rPr>
          <w:rFonts w:ascii="Cambria" w:eastAsia="Cambria" w:hAnsi="Cambria" w:cs="Cambria"/>
          <w:sz w:val="24"/>
          <w:szCs w:val="24"/>
        </w:rPr>
        <w:t>on, and s</w:t>
      </w:r>
      <w:r w:rsidRPr="00B92842">
        <w:rPr>
          <w:rFonts w:ascii="Cambria" w:eastAsia="Cambria" w:hAnsi="Cambria" w:cs="Cambria"/>
          <w:spacing w:val="1"/>
          <w:sz w:val="24"/>
          <w:szCs w:val="24"/>
        </w:rPr>
        <w:t>tudents must be e</w:t>
      </w:r>
      <w:r w:rsidRPr="00B92842">
        <w:rPr>
          <w:rFonts w:ascii="Cambria" w:eastAsia="Cambria" w:hAnsi="Cambria" w:cs="Cambria"/>
          <w:sz w:val="24"/>
          <w:szCs w:val="24"/>
        </w:rPr>
        <w:t>nr</w:t>
      </w:r>
      <w:r w:rsidRPr="00B92842">
        <w:rPr>
          <w:rFonts w:ascii="Cambria" w:eastAsia="Cambria" w:hAnsi="Cambria" w:cs="Cambria"/>
          <w:spacing w:val="-1"/>
          <w:sz w:val="24"/>
          <w:szCs w:val="24"/>
        </w:rPr>
        <w:t>o</w:t>
      </w:r>
      <w:r w:rsidRPr="00B92842">
        <w:rPr>
          <w:rFonts w:ascii="Cambria" w:eastAsia="Cambria" w:hAnsi="Cambria" w:cs="Cambria"/>
          <w:sz w:val="24"/>
          <w:szCs w:val="24"/>
        </w:rPr>
        <w:t>lled</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in</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sch</w:t>
      </w:r>
      <w:r w:rsidRPr="00B92842">
        <w:rPr>
          <w:rFonts w:ascii="Cambria" w:eastAsia="Cambria" w:hAnsi="Cambria" w:cs="Cambria"/>
          <w:spacing w:val="-1"/>
          <w:sz w:val="24"/>
          <w:szCs w:val="24"/>
        </w:rPr>
        <w:t>o</w:t>
      </w:r>
      <w:r w:rsidRPr="00B92842">
        <w:rPr>
          <w:rFonts w:ascii="Cambria" w:eastAsia="Cambria" w:hAnsi="Cambria" w:cs="Cambria"/>
          <w:sz w:val="24"/>
          <w:szCs w:val="24"/>
        </w:rPr>
        <w:t>ol</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im</w:t>
      </w:r>
      <w:r w:rsidRPr="00B92842">
        <w:rPr>
          <w:rFonts w:ascii="Cambria" w:eastAsia="Cambria" w:hAnsi="Cambria" w:cs="Cambria"/>
          <w:spacing w:val="1"/>
          <w:sz w:val="24"/>
          <w:szCs w:val="24"/>
        </w:rPr>
        <w:t>m</w:t>
      </w:r>
      <w:r w:rsidRPr="00B92842">
        <w:rPr>
          <w:rFonts w:ascii="Cambria" w:eastAsia="Cambria" w:hAnsi="Cambria" w:cs="Cambria"/>
          <w:sz w:val="24"/>
          <w:szCs w:val="24"/>
        </w:rPr>
        <w:t>e</w:t>
      </w:r>
      <w:r w:rsidRPr="00B92842">
        <w:rPr>
          <w:rFonts w:ascii="Cambria" w:eastAsia="Cambria" w:hAnsi="Cambria" w:cs="Cambria"/>
          <w:spacing w:val="-1"/>
          <w:sz w:val="24"/>
          <w:szCs w:val="24"/>
        </w:rPr>
        <w:t>d</w:t>
      </w:r>
      <w:r w:rsidRPr="00B92842">
        <w:rPr>
          <w:rFonts w:ascii="Cambria" w:eastAsia="Cambria" w:hAnsi="Cambria" w:cs="Cambria"/>
          <w:sz w:val="24"/>
          <w:szCs w:val="24"/>
        </w:rPr>
        <w:t>i</w:t>
      </w:r>
      <w:r w:rsidRPr="00B92842">
        <w:rPr>
          <w:rFonts w:ascii="Cambria" w:eastAsia="Cambria" w:hAnsi="Cambria" w:cs="Cambria"/>
          <w:spacing w:val="1"/>
          <w:sz w:val="24"/>
          <w:szCs w:val="24"/>
        </w:rPr>
        <w:t>a</w:t>
      </w:r>
      <w:r w:rsidRPr="00B92842">
        <w:rPr>
          <w:rFonts w:ascii="Cambria" w:eastAsia="Cambria" w:hAnsi="Cambria" w:cs="Cambria"/>
          <w:sz w:val="24"/>
          <w:szCs w:val="24"/>
        </w:rPr>
        <w:t>t</w:t>
      </w:r>
      <w:r w:rsidRPr="00B92842">
        <w:rPr>
          <w:rFonts w:ascii="Cambria" w:eastAsia="Cambria" w:hAnsi="Cambria" w:cs="Cambria"/>
          <w:spacing w:val="1"/>
          <w:sz w:val="24"/>
          <w:szCs w:val="24"/>
        </w:rPr>
        <w:t>e</w:t>
      </w:r>
      <w:r w:rsidRPr="00B92842">
        <w:rPr>
          <w:rFonts w:ascii="Cambria" w:eastAsia="Cambria" w:hAnsi="Cambria" w:cs="Cambria"/>
          <w:sz w:val="24"/>
          <w:szCs w:val="24"/>
        </w:rPr>
        <w:t>ly</w:t>
      </w:r>
      <w:r w:rsidRPr="00B92842">
        <w:rPr>
          <w:rFonts w:ascii="Cambria" w:eastAsia="Cambria" w:hAnsi="Cambria" w:cs="Cambria"/>
          <w:spacing w:val="-7"/>
          <w:sz w:val="24"/>
          <w:szCs w:val="24"/>
        </w:rPr>
        <w:t xml:space="preserve"> </w:t>
      </w:r>
      <w:r w:rsidRPr="00B92842">
        <w:rPr>
          <w:rFonts w:ascii="Cambria" w:eastAsia="Cambria" w:hAnsi="Cambria" w:cs="Cambria"/>
          <w:spacing w:val="-1"/>
          <w:sz w:val="24"/>
          <w:szCs w:val="24"/>
        </w:rPr>
        <w:t>w</w:t>
      </w:r>
      <w:r w:rsidRPr="00B92842">
        <w:rPr>
          <w:rFonts w:ascii="Cambria" w:eastAsia="Cambria" w:hAnsi="Cambria" w:cs="Cambria"/>
          <w:sz w:val="24"/>
          <w:szCs w:val="24"/>
        </w:rPr>
        <w:t>hile</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d</w:t>
      </w:r>
      <w:r w:rsidRPr="00B92842">
        <w:rPr>
          <w:rFonts w:ascii="Cambria" w:eastAsia="Cambria" w:hAnsi="Cambria" w:cs="Cambria"/>
          <w:sz w:val="24"/>
          <w:szCs w:val="24"/>
        </w:rPr>
        <w:t>is</w:t>
      </w:r>
      <w:r w:rsidRPr="00B92842">
        <w:rPr>
          <w:rFonts w:ascii="Cambria" w:eastAsia="Cambria" w:hAnsi="Cambria" w:cs="Cambria"/>
          <w:spacing w:val="1"/>
          <w:sz w:val="24"/>
          <w:szCs w:val="24"/>
        </w:rPr>
        <w:t>p</w:t>
      </w:r>
      <w:r w:rsidRPr="00B92842">
        <w:rPr>
          <w:rFonts w:ascii="Cambria" w:eastAsia="Cambria" w:hAnsi="Cambria" w:cs="Cambria"/>
          <w:sz w:val="24"/>
          <w:szCs w:val="24"/>
        </w:rPr>
        <w:t>utes</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a</w:t>
      </w:r>
      <w:r w:rsidRPr="00B92842">
        <w:rPr>
          <w:rFonts w:ascii="Cambria" w:eastAsia="Cambria" w:hAnsi="Cambria" w:cs="Cambria"/>
          <w:spacing w:val="-1"/>
          <w:sz w:val="24"/>
          <w:szCs w:val="24"/>
        </w:rPr>
        <w:t>r</w:t>
      </w:r>
      <w:r w:rsidRPr="00B92842">
        <w:rPr>
          <w:rFonts w:ascii="Cambria" w:eastAsia="Cambria" w:hAnsi="Cambria" w:cs="Cambria"/>
          <w:sz w:val="24"/>
          <w:szCs w:val="24"/>
        </w:rPr>
        <w:t>e</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resol</w:t>
      </w:r>
      <w:r w:rsidRPr="00B92842">
        <w:rPr>
          <w:rFonts w:ascii="Cambria" w:eastAsia="Cambria" w:hAnsi="Cambria" w:cs="Cambria"/>
          <w:spacing w:val="-1"/>
          <w:sz w:val="24"/>
          <w:szCs w:val="24"/>
        </w:rPr>
        <w:t>v</w:t>
      </w:r>
      <w:r w:rsidRPr="00B92842">
        <w:rPr>
          <w:rFonts w:ascii="Cambria" w:eastAsia="Cambria" w:hAnsi="Cambria" w:cs="Cambria"/>
          <w:sz w:val="24"/>
          <w:szCs w:val="24"/>
        </w:rPr>
        <w:t>ed [</w:t>
      </w:r>
      <w:r w:rsidRPr="00B92842">
        <w:rPr>
          <w:rFonts w:ascii="Cambria" w:eastAsia="Cambria" w:hAnsi="Cambria" w:cs="Cambria"/>
          <w:spacing w:val="-1"/>
          <w:sz w:val="24"/>
          <w:szCs w:val="24"/>
        </w:rPr>
        <w:t>4</w:t>
      </w:r>
      <w:r w:rsidRPr="00B92842">
        <w:rPr>
          <w:rFonts w:ascii="Cambria" w:eastAsia="Cambria" w:hAnsi="Cambria" w:cs="Cambria"/>
          <w:sz w:val="24"/>
          <w:szCs w:val="24"/>
        </w:rPr>
        <w:t>2</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U</w:t>
      </w:r>
      <w:r w:rsidRPr="00B92842">
        <w:rPr>
          <w:rFonts w:ascii="Cambria" w:eastAsia="Cambria" w:hAnsi="Cambria" w:cs="Cambria"/>
          <w:spacing w:val="1"/>
          <w:sz w:val="24"/>
          <w:szCs w:val="24"/>
        </w:rPr>
        <w:t>.S.</w:t>
      </w:r>
      <w:r w:rsidRPr="00B92842">
        <w:rPr>
          <w:rFonts w:ascii="Cambria" w:eastAsia="Cambria" w:hAnsi="Cambria" w:cs="Cambria"/>
          <w:spacing w:val="-1"/>
          <w:sz w:val="24"/>
          <w:szCs w:val="24"/>
        </w:rPr>
        <w:t>C</w:t>
      </w:r>
      <w:r w:rsidRPr="00B92842">
        <w:rPr>
          <w:rFonts w:ascii="Cambria" w:eastAsia="Cambria" w:hAnsi="Cambria" w:cs="Cambria"/>
          <w:sz w:val="24"/>
          <w:szCs w:val="24"/>
        </w:rPr>
        <w:t>. § </w:t>
      </w:r>
      <w:r w:rsidRPr="00B92842">
        <w:rPr>
          <w:rFonts w:ascii="Cambria" w:eastAsia="Cambria" w:hAnsi="Cambria" w:cs="Cambria"/>
          <w:spacing w:val="-1"/>
          <w:sz w:val="24"/>
          <w:szCs w:val="24"/>
        </w:rPr>
        <w:t>11432</w:t>
      </w:r>
      <w:r w:rsidRPr="00B92842">
        <w:rPr>
          <w:rFonts w:ascii="Cambria" w:eastAsia="Cambria" w:hAnsi="Cambria" w:cs="Cambria"/>
          <w:sz w:val="24"/>
          <w:szCs w:val="24"/>
        </w:rPr>
        <w:t>(</w:t>
      </w:r>
      <w:r w:rsidRPr="00B92842">
        <w:rPr>
          <w:rFonts w:ascii="Cambria" w:eastAsia="Cambria" w:hAnsi="Cambria" w:cs="Cambria"/>
          <w:spacing w:val="1"/>
          <w:sz w:val="24"/>
          <w:szCs w:val="24"/>
        </w:rPr>
        <w:t>g</w:t>
      </w:r>
      <w:r w:rsidRPr="00B92842">
        <w:rPr>
          <w:rFonts w:ascii="Cambria" w:eastAsia="Cambria" w:hAnsi="Cambria" w:cs="Cambria"/>
          <w:sz w:val="24"/>
          <w:szCs w:val="24"/>
        </w:rPr>
        <w:t>)</w:t>
      </w:r>
      <w:r w:rsidRPr="00B92842">
        <w:rPr>
          <w:rFonts w:ascii="Cambria" w:eastAsia="Cambria" w:hAnsi="Cambria" w:cs="Cambria"/>
          <w:spacing w:val="1"/>
          <w:sz w:val="24"/>
          <w:szCs w:val="24"/>
        </w:rPr>
        <w:t>(</w:t>
      </w:r>
      <w:r w:rsidRPr="00B92842">
        <w:rPr>
          <w:rFonts w:ascii="Cambria" w:eastAsia="Cambria" w:hAnsi="Cambria" w:cs="Cambria"/>
          <w:spacing w:val="-1"/>
          <w:sz w:val="24"/>
          <w:szCs w:val="24"/>
        </w:rPr>
        <w:t>3</w:t>
      </w:r>
      <w:r w:rsidRPr="00B92842">
        <w:rPr>
          <w:rFonts w:ascii="Cambria" w:eastAsia="Cambria" w:hAnsi="Cambria" w:cs="Cambria"/>
          <w:sz w:val="24"/>
          <w:szCs w:val="24"/>
        </w:rPr>
        <w:t>)</w:t>
      </w:r>
      <w:r w:rsidRPr="00B92842">
        <w:rPr>
          <w:rFonts w:ascii="Cambria" w:eastAsia="Cambria" w:hAnsi="Cambria" w:cs="Cambria"/>
          <w:spacing w:val="-1"/>
          <w:sz w:val="24"/>
          <w:szCs w:val="24"/>
        </w:rPr>
        <w:t>(</w:t>
      </w:r>
      <w:r w:rsidRPr="00B92842">
        <w:rPr>
          <w:rFonts w:ascii="Cambria" w:eastAsia="Cambria" w:hAnsi="Cambria" w:cs="Cambria"/>
          <w:spacing w:val="1"/>
          <w:sz w:val="24"/>
          <w:szCs w:val="24"/>
        </w:rPr>
        <w:t>E</w:t>
      </w:r>
      <w:r w:rsidRPr="00B92842">
        <w:rPr>
          <w:rFonts w:ascii="Cambria" w:eastAsia="Cambria" w:hAnsi="Cambria" w:cs="Cambria"/>
          <w:sz w:val="24"/>
          <w:szCs w:val="24"/>
        </w:rPr>
        <w:t>)];</w:t>
      </w:r>
    </w:p>
    <w:p w:rsidR="00B92842" w:rsidRPr="00B8221A" w:rsidRDefault="00B92842" w:rsidP="00550342">
      <w:pPr>
        <w:pStyle w:val="ListParagraph"/>
        <w:numPr>
          <w:ilvl w:val="0"/>
          <w:numId w:val="41"/>
        </w:numPr>
        <w:tabs>
          <w:tab w:val="left" w:pos="1940"/>
        </w:tabs>
        <w:spacing w:before="58" w:after="0"/>
        <w:ind w:left="2160" w:right="1435" w:hanging="220"/>
        <w:rPr>
          <w:rFonts w:ascii="Cambria" w:eastAsia="Cambria" w:hAnsi="Cambria" w:cs="Cambria"/>
          <w:sz w:val="24"/>
          <w:szCs w:val="24"/>
        </w:rPr>
      </w:pPr>
      <w:r w:rsidRPr="00B8221A">
        <w:rPr>
          <w:rFonts w:ascii="Cambria" w:eastAsia="Cambria" w:hAnsi="Cambria" w:cs="Cambria"/>
          <w:spacing w:val="1"/>
          <w:sz w:val="24"/>
          <w:szCs w:val="24"/>
        </w:rPr>
        <w:t>L</w:t>
      </w:r>
      <w:r w:rsidRPr="00B8221A">
        <w:rPr>
          <w:rFonts w:ascii="Cambria" w:eastAsia="Cambria" w:hAnsi="Cambria" w:cs="Cambria"/>
          <w:sz w:val="24"/>
          <w:szCs w:val="24"/>
        </w:rPr>
        <w:t>ocal</w:t>
      </w:r>
      <w:r w:rsidRPr="00B8221A">
        <w:rPr>
          <w:rFonts w:ascii="Cambria" w:eastAsia="Cambria" w:hAnsi="Cambria" w:cs="Cambria"/>
          <w:spacing w:val="-1"/>
          <w:sz w:val="24"/>
          <w:szCs w:val="24"/>
        </w:rPr>
        <w:t xml:space="preserve"> </w:t>
      </w:r>
      <w:r w:rsidRPr="00B8221A">
        <w:rPr>
          <w:rFonts w:ascii="Cambria" w:eastAsia="Cambria" w:hAnsi="Cambria" w:cs="Cambria"/>
          <w:sz w:val="24"/>
          <w:szCs w:val="24"/>
        </w:rPr>
        <w:t>lia</w:t>
      </w:r>
      <w:r w:rsidRPr="00B8221A">
        <w:rPr>
          <w:rFonts w:ascii="Cambria" w:eastAsia="Cambria" w:hAnsi="Cambria" w:cs="Cambria"/>
          <w:spacing w:val="1"/>
          <w:sz w:val="24"/>
          <w:szCs w:val="24"/>
        </w:rPr>
        <w:t>i</w:t>
      </w:r>
      <w:r w:rsidRPr="00B8221A">
        <w:rPr>
          <w:rFonts w:ascii="Cambria" w:eastAsia="Cambria" w:hAnsi="Cambria" w:cs="Cambria"/>
          <w:sz w:val="24"/>
          <w:szCs w:val="24"/>
        </w:rPr>
        <w:t>sons</w:t>
      </w:r>
      <w:r w:rsidRPr="00B8221A">
        <w:rPr>
          <w:rFonts w:ascii="Cambria" w:eastAsia="Cambria" w:hAnsi="Cambria" w:cs="Cambria"/>
          <w:spacing w:val="-5"/>
          <w:sz w:val="24"/>
          <w:szCs w:val="24"/>
        </w:rPr>
        <w:t xml:space="preserve"> </w:t>
      </w:r>
      <w:r w:rsidRPr="00B8221A">
        <w:rPr>
          <w:rFonts w:ascii="Cambria" w:eastAsia="Cambria" w:hAnsi="Cambria" w:cs="Cambria"/>
          <w:sz w:val="24"/>
          <w:szCs w:val="24"/>
        </w:rPr>
        <w:t>must ensure that</w:t>
      </w:r>
      <w:r w:rsidRPr="00B8221A">
        <w:rPr>
          <w:rFonts w:ascii="Cambria" w:eastAsia="Cambria" w:hAnsi="Cambria" w:cs="Cambria"/>
          <w:spacing w:val="-4"/>
          <w:sz w:val="24"/>
          <w:szCs w:val="24"/>
        </w:rPr>
        <w:t xml:space="preserve"> </w:t>
      </w:r>
      <w:r w:rsidRPr="00B8221A">
        <w:rPr>
          <w:rFonts w:ascii="Cambria" w:eastAsia="Cambria" w:hAnsi="Cambria" w:cs="Cambria"/>
          <w:sz w:val="24"/>
          <w:szCs w:val="24"/>
        </w:rPr>
        <w:t>un</w:t>
      </w:r>
      <w:r w:rsidRPr="00B8221A">
        <w:rPr>
          <w:rFonts w:ascii="Cambria" w:eastAsia="Cambria" w:hAnsi="Cambria" w:cs="Cambria"/>
          <w:spacing w:val="1"/>
          <w:sz w:val="24"/>
          <w:szCs w:val="24"/>
        </w:rPr>
        <w:t>a</w:t>
      </w:r>
      <w:r w:rsidRPr="00B8221A">
        <w:rPr>
          <w:rFonts w:ascii="Cambria" w:eastAsia="Cambria" w:hAnsi="Cambria" w:cs="Cambria"/>
          <w:sz w:val="24"/>
          <w:szCs w:val="24"/>
        </w:rPr>
        <w:t>cc</w:t>
      </w:r>
      <w:r w:rsidRPr="00B8221A">
        <w:rPr>
          <w:rFonts w:ascii="Cambria" w:eastAsia="Cambria" w:hAnsi="Cambria" w:cs="Cambria"/>
          <w:spacing w:val="-1"/>
          <w:sz w:val="24"/>
          <w:szCs w:val="24"/>
        </w:rPr>
        <w:t>o</w:t>
      </w:r>
      <w:r w:rsidRPr="00B8221A">
        <w:rPr>
          <w:rFonts w:ascii="Cambria" w:eastAsia="Cambria" w:hAnsi="Cambria" w:cs="Cambria"/>
          <w:sz w:val="24"/>
          <w:szCs w:val="24"/>
        </w:rPr>
        <w:t>mp</w:t>
      </w:r>
      <w:r w:rsidRPr="00B8221A">
        <w:rPr>
          <w:rFonts w:ascii="Cambria" w:eastAsia="Cambria" w:hAnsi="Cambria" w:cs="Cambria"/>
          <w:spacing w:val="1"/>
          <w:sz w:val="24"/>
          <w:szCs w:val="24"/>
        </w:rPr>
        <w:t>a</w:t>
      </w:r>
      <w:r w:rsidRPr="00B8221A">
        <w:rPr>
          <w:rFonts w:ascii="Cambria" w:eastAsia="Cambria" w:hAnsi="Cambria" w:cs="Cambria"/>
          <w:sz w:val="24"/>
          <w:szCs w:val="24"/>
        </w:rPr>
        <w:t>n</w:t>
      </w:r>
      <w:r w:rsidRPr="00B8221A">
        <w:rPr>
          <w:rFonts w:ascii="Cambria" w:eastAsia="Cambria" w:hAnsi="Cambria" w:cs="Cambria"/>
          <w:spacing w:val="1"/>
          <w:sz w:val="24"/>
          <w:szCs w:val="24"/>
        </w:rPr>
        <w:t>i</w:t>
      </w:r>
      <w:r w:rsidRPr="00B8221A">
        <w:rPr>
          <w:rFonts w:ascii="Cambria" w:eastAsia="Cambria" w:hAnsi="Cambria" w:cs="Cambria"/>
          <w:sz w:val="24"/>
          <w:szCs w:val="24"/>
        </w:rPr>
        <w:t>ed</w:t>
      </w:r>
      <w:r w:rsidRPr="00B8221A">
        <w:rPr>
          <w:rFonts w:ascii="Cambria" w:eastAsia="Cambria" w:hAnsi="Cambria" w:cs="Cambria"/>
          <w:spacing w:val="-9"/>
          <w:sz w:val="24"/>
          <w:szCs w:val="24"/>
        </w:rPr>
        <w:t xml:space="preserve"> </w:t>
      </w:r>
      <w:r w:rsidRPr="00B8221A">
        <w:rPr>
          <w:rFonts w:ascii="Cambria" w:eastAsia="Cambria" w:hAnsi="Cambria" w:cs="Cambria"/>
          <w:sz w:val="24"/>
          <w:szCs w:val="24"/>
        </w:rPr>
        <w:t>h</w:t>
      </w:r>
      <w:r w:rsidRPr="00B8221A">
        <w:rPr>
          <w:rFonts w:ascii="Cambria" w:eastAsia="Cambria" w:hAnsi="Cambria" w:cs="Cambria"/>
          <w:spacing w:val="-1"/>
          <w:sz w:val="24"/>
          <w:szCs w:val="24"/>
        </w:rPr>
        <w:t>o</w:t>
      </w:r>
      <w:r w:rsidRPr="00B8221A">
        <w:rPr>
          <w:rFonts w:ascii="Cambria" w:eastAsia="Cambria" w:hAnsi="Cambria" w:cs="Cambria"/>
          <w:sz w:val="24"/>
          <w:szCs w:val="24"/>
        </w:rPr>
        <w:t>meless</w:t>
      </w:r>
      <w:r w:rsidRPr="00B8221A">
        <w:rPr>
          <w:rFonts w:ascii="Cambria" w:eastAsia="Cambria" w:hAnsi="Cambria" w:cs="Cambria"/>
          <w:spacing w:val="-10"/>
          <w:sz w:val="24"/>
          <w:szCs w:val="24"/>
        </w:rPr>
        <w:t xml:space="preserve"> </w:t>
      </w:r>
      <w:r w:rsidRPr="00B8221A">
        <w:rPr>
          <w:rFonts w:ascii="Cambria" w:eastAsia="Cambria" w:hAnsi="Cambria" w:cs="Cambria"/>
          <w:spacing w:val="-1"/>
          <w:sz w:val="24"/>
          <w:szCs w:val="24"/>
        </w:rPr>
        <w:t>y</w:t>
      </w:r>
      <w:r w:rsidRPr="00B8221A">
        <w:rPr>
          <w:rFonts w:ascii="Cambria" w:eastAsia="Cambria" w:hAnsi="Cambria" w:cs="Cambria"/>
          <w:sz w:val="24"/>
          <w:szCs w:val="24"/>
        </w:rPr>
        <w:t>outh</w:t>
      </w:r>
      <w:r w:rsidRPr="00B8221A">
        <w:rPr>
          <w:rFonts w:ascii="Cambria" w:eastAsia="Cambria" w:hAnsi="Cambria" w:cs="Cambria"/>
          <w:spacing w:val="-2"/>
          <w:sz w:val="24"/>
          <w:szCs w:val="24"/>
        </w:rPr>
        <w:t xml:space="preserve"> </w:t>
      </w:r>
    </w:p>
    <w:p w:rsidR="00B92842" w:rsidRPr="00B92842" w:rsidRDefault="00B92842" w:rsidP="00550342">
      <w:pPr>
        <w:widowControl w:val="0"/>
        <w:numPr>
          <w:ilvl w:val="0"/>
          <w:numId w:val="38"/>
        </w:numPr>
        <w:spacing w:before="40" w:after="0" w:line="276" w:lineRule="auto"/>
        <w:ind w:right="1360"/>
        <w:contextualSpacing/>
        <w:rPr>
          <w:rFonts w:ascii="Cambria" w:eastAsia="Cambria" w:hAnsi="Cambria" w:cs="Cambria"/>
          <w:sz w:val="24"/>
          <w:szCs w:val="24"/>
        </w:rPr>
      </w:pPr>
      <w:r w:rsidRPr="00B92842">
        <w:rPr>
          <w:rFonts w:ascii="Cambria" w:eastAsia="Cambria" w:hAnsi="Cambria" w:cs="Cambria"/>
          <w:sz w:val="24"/>
          <w:szCs w:val="24"/>
        </w:rPr>
        <w:t>are</w:t>
      </w:r>
      <w:r w:rsidRPr="00B92842">
        <w:rPr>
          <w:rFonts w:ascii="Cambria" w:eastAsia="Cambria" w:hAnsi="Cambria" w:cs="Cambria"/>
          <w:spacing w:val="-4"/>
          <w:sz w:val="24"/>
          <w:szCs w:val="24"/>
        </w:rPr>
        <w:t xml:space="preserve"> immediately </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pacing w:val="-1"/>
          <w:sz w:val="24"/>
          <w:szCs w:val="24"/>
        </w:rPr>
        <w:t>r</w:t>
      </w:r>
      <w:r w:rsidRPr="00B92842">
        <w:rPr>
          <w:rFonts w:ascii="Cambria" w:eastAsia="Cambria" w:hAnsi="Cambria" w:cs="Cambria"/>
          <w:sz w:val="24"/>
          <w:szCs w:val="24"/>
        </w:rPr>
        <w:t>ol</w:t>
      </w:r>
      <w:r w:rsidRPr="00B92842">
        <w:rPr>
          <w:rFonts w:ascii="Cambria" w:eastAsia="Cambria" w:hAnsi="Cambria" w:cs="Cambria"/>
          <w:spacing w:val="1"/>
          <w:sz w:val="24"/>
          <w:szCs w:val="24"/>
        </w:rPr>
        <w:t>led</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in</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sch</w:t>
      </w:r>
      <w:r w:rsidRPr="00B92842">
        <w:rPr>
          <w:rFonts w:ascii="Cambria" w:eastAsia="Cambria" w:hAnsi="Cambria" w:cs="Cambria"/>
          <w:spacing w:val="-1"/>
          <w:sz w:val="24"/>
          <w:szCs w:val="24"/>
        </w:rPr>
        <w:t>o</w:t>
      </w:r>
      <w:r w:rsidRPr="00B92842">
        <w:rPr>
          <w:rFonts w:ascii="Cambria" w:eastAsia="Cambria" w:hAnsi="Cambria" w:cs="Cambria"/>
          <w:sz w:val="24"/>
          <w:szCs w:val="24"/>
        </w:rPr>
        <w:t>ol;</w:t>
      </w:r>
    </w:p>
    <w:p w:rsidR="00B92842" w:rsidRPr="00B92842" w:rsidRDefault="00B92842" w:rsidP="00550342">
      <w:pPr>
        <w:widowControl w:val="0"/>
        <w:numPr>
          <w:ilvl w:val="0"/>
          <w:numId w:val="38"/>
        </w:numPr>
        <w:spacing w:before="42" w:after="0" w:line="276" w:lineRule="auto"/>
        <w:ind w:right="1360"/>
        <w:contextualSpacing/>
        <w:rPr>
          <w:rFonts w:ascii="Cambria" w:eastAsia="Cambria" w:hAnsi="Cambria" w:cs="Cambria"/>
          <w:sz w:val="24"/>
          <w:szCs w:val="24"/>
        </w:rPr>
      </w:pPr>
      <w:r w:rsidRPr="00B92842">
        <w:rPr>
          <w:rFonts w:ascii="Cambria" w:eastAsia="Times New Roman" w:hAnsi="Cambria" w:cs="Times New Roman"/>
          <w:sz w:val="24"/>
          <w:szCs w:val="24"/>
        </w:rPr>
        <w:t xml:space="preserve">have opportunities to meet the same state academic standards as other children and youth; </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d</w:t>
      </w:r>
    </w:p>
    <w:p w:rsidR="00B92842" w:rsidRPr="00B92842" w:rsidRDefault="00B92842" w:rsidP="00550342">
      <w:pPr>
        <w:widowControl w:val="0"/>
        <w:numPr>
          <w:ilvl w:val="0"/>
          <w:numId w:val="38"/>
        </w:numPr>
        <w:spacing w:before="40" w:after="0" w:line="276" w:lineRule="auto"/>
        <w:ind w:left="3024" w:right="1354"/>
        <w:contextualSpacing/>
        <w:rPr>
          <w:rFonts w:ascii="Cambria" w:eastAsia="Cambria" w:hAnsi="Cambria" w:cs="Cambria"/>
          <w:sz w:val="24"/>
          <w:szCs w:val="24"/>
        </w:rPr>
      </w:pPr>
      <w:r w:rsidRPr="00B92842">
        <w:rPr>
          <w:rFonts w:ascii="Cambria" w:eastAsia="Times New Roman" w:hAnsi="Cambria" w:cs="Times New Roman"/>
          <w:sz w:val="24"/>
          <w:szCs w:val="24"/>
        </w:rPr>
        <w:t xml:space="preserve">are informed of their status as independent students for the purpose of applying for financial aid for higher education and provided verification of such status for the Free Application for Federal Student Aid (FAFSA) </w:t>
      </w:r>
      <w:r w:rsidRPr="00B92842">
        <w:rPr>
          <w:rFonts w:ascii="Cambria" w:eastAsia="Cambria" w:hAnsi="Cambria" w:cs="Cambria"/>
          <w:sz w:val="24"/>
          <w:szCs w:val="24"/>
        </w:rPr>
        <w:t>[42 U.S.C. § 11432(</w:t>
      </w:r>
      <w:r w:rsidRPr="00B92842">
        <w:rPr>
          <w:rFonts w:ascii="Cambria" w:eastAsia="Cambria" w:hAnsi="Cambria" w:cs="Cambria"/>
          <w:spacing w:val="1"/>
          <w:sz w:val="24"/>
          <w:szCs w:val="24"/>
        </w:rPr>
        <w:t>g</w:t>
      </w:r>
      <w:r w:rsidRPr="00B92842">
        <w:rPr>
          <w:rFonts w:ascii="Cambria" w:eastAsia="Cambria" w:hAnsi="Cambria" w:cs="Cambria"/>
          <w:sz w:val="24"/>
          <w:szCs w:val="24"/>
        </w:rPr>
        <w:t>)(</w:t>
      </w:r>
      <w:r w:rsidRPr="00B92842">
        <w:rPr>
          <w:rFonts w:ascii="Cambria" w:eastAsia="Cambria" w:hAnsi="Cambria" w:cs="Cambria"/>
          <w:spacing w:val="-1"/>
          <w:sz w:val="24"/>
          <w:szCs w:val="24"/>
        </w:rPr>
        <w:t>6</w:t>
      </w:r>
      <w:r w:rsidRPr="00B92842">
        <w:rPr>
          <w:rFonts w:ascii="Cambria" w:eastAsia="Cambria" w:hAnsi="Cambria" w:cs="Cambria"/>
          <w:sz w:val="24"/>
          <w:szCs w:val="24"/>
        </w:rPr>
        <w:t>)</w:t>
      </w:r>
      <w:r w:rsidRPr="00B92842">
        <w:rPr>
          <w:rFonts w:ascii="Cambria" w:eastAsia="Cambria" w:hAnsi="Cambria" w:cs="Cambria"/>
          <w:spacing w:val="1"/>
          <w:sz w:val="24"/>
          <w:szCs w:val="24"/>
        </w:rPr>
        <w:t>(</w:t>
      </w:r>
      <w:r w:rsidRPr="00B92842">
        <w:rPr>
          <w:rFonts w:ascii="Cambria" w:eastAsia="Cambria" w:hAnsi="Cambria" w:cs="Cambria"/>
          <w:sz w:val="24"/>
          <w:szCs w:val="24"/>
        </w:rPr>
        <w:t>A</w:t>
      </w:r>
      <w:r w:rsidRPr="00B92842">
        <w:rPr>
          <w:rFonts w:ascii="Cambria" w:eastAsia="Cambria" w:hAnsi="Cambria" w:cs="Cambria"/>
          <w:spacing w:val="1"/>
          <w:sz w:val="24"/>
          <w:szCs w:val="24"/>
        </w:rPr>
        <w:t>)</w:t>
      </w:r>
      <w:r w:rsidRPr="00B92842">
        <w:rPr>
          <w:rFonts w:ascii="Cambria" w:eastAsia="Cambria" w:hAnsi="Cambria" w:cs="Cambria"/>
          <w:sz w:val="24"/>
          <w:szCs w:val="24"/>
        </w:rPr>
        <w:t>(x)]</w:t>
      </w:r>
      <w:r w:rsidRPr="00B92842">
        <w:rPr>
          <w:rFonts w:ascii="Cambria" w:eastAsia="Times New Roman" w:hAnsi="Cambria" w:cs="Times New Roman"/>
          <w:sz w:val="24"/>
          <w:szCs w:val="24"/>
        </w:rPr>
        <w:t>.</w:t>
      </w:r>
    </w:p>
    <w:p w:rsidR="00B92842" w:rsidRPr="00B92842" w:rsidRDefault="00B92842" w:rsidP="00B92842">
      <w:pPr>
        <w:widowControl w:val="0"/>
        <w:spacing w:before="8" w:after="0" w:line="160" w:lineRule="exact"/>
        <w:rPr>
          <w:rFonts w:ascii="Calibri" w:eastAsia="Calibri" w:hAnsi="Calibri" w:cs="Times New Roman"/>
          <w:sz w:val="16"/>
          <w:szCs w:val="16"/>
        </w:rPr>
      </w:pPr>
    </w:p>
    <w:p w:rsidR="00B92842" w:rsidRPr="00B92842" w:rsidRDefault="00B92842" w:rsidP="00B92842">
      <w:pPr>
        <w:widowControl w:val="0"/>
        <w:spacing w:after="0" w:line="200" w:lineRule="exact"/>
        <w:rPr>
          <w:rFonts w:ascii="Calibri" w:eastAsia="Calibri" w:hAnsi="Calibri" w:cs="Times New Roman"/>
          <w:sz w:val="20"/>
          <w:szCs w:val="20"/>
        </w:rPr>
      </w:pPr>
    </w:p>
    <w:p w:rsidR="00B92842" w:rsidRPr="00B92842" w:rsidRDefault="00B92842" w:rsidP="00B8221A">
      <w:pPr>
        <w:widowControl w:val="0"/>
        <w:spacing w:after="0" w:line="240" w:lineRule="auto"/>
        <w:ind w:right="2258" w:firstLine="720"/>
        <w:jc w:val="center"/>
        <w:rPr>
          <w:rFonts w:ascii="Century Schoolbook" w:eastAsia="Century Schoolbook" w:hAnsi="Century Schoolbook" w:cs="Century Schoolbook"/>
          <w:sz w:val="26"/>
          <w:szCs w:val="26"/>
        </w:rPr>
      </w:pPr>
      <w:r w:rsidRPr="00B92842">
        <w:rPr>
          <w:rFonts w:ascii="Century Schoolbook" w:eastAsia="Century Schoolbook" w:hAnsi="Century Schoolbook" w:cs="Century Schoolbook"/>
          <w:b/>
          <w:bCs/>
          <w:color w:val="4F6128"/>
          <w:sz w:val="26"/>
          <w:szCs w:val="26"/>
        </w:rPr>
        <w:t>Section</w:t>
      </w:r>
      <w:r w:rsidRPr="00B92842">
        <w:rPr>
          <w:rFonts w:ascii="Century Schoolbook" w:eastAsia="Century Schoolbook" w:hAnsi="Century Schoolbook" w:cs="Century Schoolbook"/>
          <w:b/>
          <w:bCs/>
          <w:color w:val="4F6128"/>
          <w:spacing w:val="-7"/>
          <w:sz w:val="26"/>
          <w:szCs w:val="26"/>
        </w:rPr>
        <w:t xml:space="preserve"> </w:t>
      </w:r>
      <w:r w:rsidRPr="00B92842">
        <w:rPr>
          <w:rFonts w:ascii="Century Schoolbook" w:eastAsia="Century Schoolbook" w:hAnsi="Century Schoolbook" w:cs="Century Schoolbook"/>
          <w:b/>
          <w:bCs/>
          <w:color w:val="4F6128"/>
          <w:sz w:val="26"/>
          <w:szCs w:val="26"/>
        </w:rPr>
        <w:t>9.4</w:t>
      </w:r>
      <w:r w:rsidRPr="00B92842">
        <w:rPr>
          <w:rFonts w:ascii="Century Schoolbook" w:eastAsia="Century Schoolbook" w:hAnsi="Century Schoolbook" w:cs="Century Schoolbook"/>
          <w:b/>
          <w:bCs/>
          <w:color w:val="4F6128"/>
          <w:spacing w:val="-4"/>
          <w:sz w:val="26"/>
          <w:szCs w:val="26"/>
        </w:rPr>
        <w:t xml:space="preserve"> </w:t>
      </w:r>
      <w:r w:rsidRPr="00B92842">
        <w:rPr>
          <w:rFonts w:ascii="Century Schoolbook" w:eastAsia="Century Schoolbook" w:hAnsi="Century Schoolbook" w:cs="Century Schoolbook"/>
          <w:b/>
          <w:bCs/>
          <w:color w:val="4F6128"/>
          <w:sz w:val="26"/>
          <w:szCs w:val="26"/>
        </w:rPr>
        <w:t>I</w:t>
      </w:r>
      <w:r w:rsidRPr="00B92842">
        <w:rPr>
          <w:rFonts w:ascii="Century Schoolbook" w:eastAsia="Century Schoolbook" w:hAnsi="Century Schoolbook" w:cs="Century Schoolbook"/>
          <w:b/>
          <w:bCs/>
          <w:color w:val="4F6128"/>
          <w:spacing w:val="2"/>
          <w:sz w:val="26"/>
          <w:szCs w:val="26"/>
        </w:rPr>
        <w:t>d</w:t>
      </w:r>
      <w:r w:rsidRPr="00B92842">
        <w:rPr>
          <w:rFonts w:ascii="Century Schoolbook" w:eastAsia="Century Schoolbook" w:hAnsi="Century Schoolbook" w:cs="Century Schoolbook"/>
          <w:b/>
          <w:bCs/>
          <w:color w:val="4F6128"/>
          <w:sz w:val="26"/>
          <w:szCs w:val="26"/>
        </w:rPr>
        <w:t>enti</w:t>
      </w:r>
      <w:r w:rsidRPr="00B92842">
        <w:rPr>
          <w:rFonts w:ascii="Century Schoolbook" w:eastAsia="Century Schoolbook" w:hAnsi="Century Schoolbook" w:cs="Century Schoolbook"/>
          <w:b/>
          <w:bCs/>
          <w:color w:val="4F6128"/>
          <w:spacing w:val="2"/>
          <w:sz w:val="26"/>
          <w:szCs w:val="26"/>
        </w:rPr>
        <w:t>f</w:t>
      </w:r>
      <w:r w:rsidRPr="00B92842">
        <w:rPr>
          <w:rFonts w:ascii="Century Schoolbook" w:eastAsia="Century Schoolbook" w:hAnsi="Century Schoolbook" w:cs="Century Schoolbook"/>
          <w:b/>
          <w:bCs/>
          <w:color w:val="4F6128"/>
          <w:sz w:val="26"/>
          <w:szCs w:val="26"/>
        </w:rPr>
        <w:t>ying</w:t>
      </w:r>
      <w:r w:rsidRPr="00B92842">
        <w:rPr>
          <w:rFonts w:ascii="Century Schoolbook" w:eastAsia="Century Schoolbook" w:hAnsi="Century Schoolbook" w:cs="Century Schoolbook"/>
          <w:b/>
          <w:bCs/>
          <w:color w:val="4F6128"/>
          <w:spacing w:val="-15"/>
          <w:sz w:val="26"/>
          <w:szCs w:val="26"/>
        </w:rPr>
        <w:t xml:space="preserve"> </w:t>
      </w:r>
      <w:r w:rsidRPr="00B92842">
        <w:rPr>
          <w:rFonts w:ascii="Century Schoolbook" w:eastAsia="Century Schoolbook" w:hAnsi="Century Schoolbook" w:cs="Century Schoolbook"/>
          <w:b/>
          <w:bCs/>
          <w:color w:val="4F6128"/>
          <w:sz w:val="26"/>
          <w:szCs w:val="26"/>
        </w:rPr>
        <w:t>Un</w:t>
      </w:r>
      <w:r w:rsidRPr="00B92842">
        <w:rPr>
          <w:rFonts w:ascii="Century Schoolbook" w:eastAsia="Century Schoolbook" w:hAnsi="Century Schoolbook" w:cs="Century Schoolbook"/>
          <w:b/>
          <w:bCs/>
          <w:color w:val="4F6128"/>
          <w:spacing w:val="3"/>
          <w:sz w:val="26"/>
          <w:szCs w:val="26"/>
        </w:rPr>
        <w:t>a</w:t>
      </w:r>
      <w:r w:rsidRPr="00B92842">
        <w:rPr>
          <w:rFonts w:ascii="Century Schoolbook" w:eastAsia="Century Schoolbook" w:hAnsi="Century Schoolbook" w:cs="Century Schoolbook"/>
          <w:b/>
          <w:bCs/>
          <w:color w:val="4F6128"/>
          <w:sz w:val="26"/>
          <w:szCs w:val="26"/>
        </w:rPr>
        <w:t>cco</w:t>
      </w:r>
      <w:r w:rsidRPr="00B92842">
        <w:rPr>
          <w:rFonts w:ascii="Century Schoolbook" w:eastAsia="Century Schoolbook" w:hAnsi="Century Schoolbook" w:cs="Century Schoolbook"/>
          <w:b/>
          <w:bCs/>
          <w:color w:val="4F6128"/>
          <w:spacing w:val="2"/>
          <w:sz w:val="26"/>
          <w:szCs w:val="26"/>
        </w:rPr>
        <w:t>m</w:t>
      </w:r>
      <w:r w:rsidRPr="00B92842">
        <w:rPr>
          <w:rFonts w:ascii="Century Schoolbook" w:eastAsia="Century Schoolbook" w:hAnsi="Century Schoolbook" w:cs="Century Schoolbook"/>
          <w:b/>
          <w:bCs/>
          <w:color w:val="4F6128"/>
          <w:sz w:val="26"/>
          <w:szCs w:val="26"/>
        </w:rPr>
        <w:t>pa</w:t>
      </w:r>
      <w:r w:rsidRPr="00B92842">
        <w:rPr>
          <w:rFonts w:ascii="Century Schoolbook" w:eastAsia="Century Schoolbook" w:hAnsi="Century Schoolbook" w:cs="Century Schoolbook"/>
          <w:b/>
          <w:bCs/>
          <w:color w:val="4F6128"/>
          <w:spacing w:val="2"/>
          <w:sz w:val="26"/>
          <w:szCs w:val="26"/>
        </w:rPr>
        <w:t>n</w:t>
      </w:r>
      <w:r w:rsidRPr="00B92842">
        <w:rPr>
          <w:rFonts w:ascii="Century Schoolbook" w:eastAsia="Century Schoolbook" w:hAnsi="Century Schoolbook" w:cs="Century Schoolbook"/>
          <w:b/>
          <w:bCs/>
          <w:color w:val="4F6128"/>
          <w:sz w:val="26"/>
          <w:szCs w:val="26"/>
        </w:rPr>
        <w:t>ied</w:t>
      </w:r>
      <w:r w:rsidRPr="00B92842">
        <w:rPr>
          <w:rFonts w:ascii="Century Schoolbook" w:eastAsia="Century Schoolbook" w:hAnsi="Century Schoolbook" w:cs="Century Schoolbook"/>
          <w:b/>
          <w:bCs/>
          <w:color w:val="4F6128"/>
          <w:spacing w:val="-22"/>
          <w:sz w:val="26"/>
          <w:szCs w:val="26"/>
        </w:rPr>
        <w:t xml:space="preserve"> </w:t>
      </w:r>
      <w:r w:rsidRPr="00B92842">
        <w:rPr>
          <w:rFonts w:ascii="Century Schoolbook" w:eastAsia="Century Schoolbook" w:hAnsi="Century Schoolbook" w:cs="Century Schoolbook"/>
          <w:b/>
          <w:bCs/>
          <w:color w:val="4F6128"/>
          <w:sz w:val="26"/>
          <w:szCs w:val="26"/>
        </w:rPr>
        <w:t>Ho</w:t>
      </w:r>
      <w:r w:rsidRPr="00B92842">
        <w:rPr>
          <w:rFonts w:ascii="Century Schoolbook" w:eastAsia="Century Schoolbook" w:hAnsi="Century Schoolbook" w:cs="Century Schoolbook"/>
          <w:b/>
          <w:bCs/>
          <w:color w:val="4F6128"/>
          <w:spacing w:val="2"/>
          <w:sz w:val="26"/>
          <w:szCs w:val="26"/>
        </w:rPr>
        <w:t>m</w:t>
      </w:r>
      <w:r w:rsidRPr="00B92842">
        <w:rPr>
          <w:rFonts w:ascii="Century Schoolbook" w:eastAsia="Century Schoolbook" w:hAnsi="Century Schoolbook" w:cs="Century Schoolbook"/>
          <w:b/>
          <w:bCs/>
          <w:color w:val="4F6128"/>
          <w:sz w:val="26"/>
          <w:szCs w:val="26"/>
        </w:rPr>
        <w:t>eless</w:t>
      </w:r>
      <w:r w:rsidRPr="00B92842">
        <w:rPr>
          <w:rFonts w:ascii="Century Schoolbook" w:eastAsia="Century Schoolbook" w:hAnsi="Century Schoolbook" w:cs="Century Schoolbook"/>
          <w:b/>
          <w:bCs/>
          <w:color w:val="4F6128"/>
          <w:spacing w:val="-11"/>
          <w:sz w:val="26"/>
          <w:szCs w:val="26"/>
        </w:rPr>
        <w:t xml:space="preserve"> </w:t>
      </w:r>
      <w:r w:rsidRPr="00B92842">
        <w:rPr>
          <w:rFonts w:ascii="Century Schoolbook" w:eastAsia="Century Schoolbook" w:hAnsi="Century Schoolbook" w:cs="Century Schoolbook"/>
          <w:b/>
          <w:bCs/>
          <w:color w:val="4F6128"/>
          <w:w w:val="99"/>
          <w:sz w:val="26"/>
          <w:szCs w:val="26"/>
        </w:rPr>
        <w:t>Yo</w:t>
      </w:r>
      <w:r w:rsidRPr="00B92842">
        <w:rPr>
          <w:rFonts w:ascii="Century Schoolbook" w:eastAsia="Century Schoolbook" w:hAnsi="Century Schoolbook" w:cs="Century Schoolbook"/>
          <w:b/>
          <w:bCs/>
          <w:color w:val="4F6128"/>
          <w:spacing w:val="2"/>
          <w:w w:val="99"/>
          <w:sz w:val="26"/>
          <w:szCs w:val="26"/>
        </w:rPr>
        <w:t>u</w:t>
      </w:r>
      <w:r w:rsidRPr="00B92842">
        <w:rPr>
          <w:rFonts w:ascii="Century Schoolbook" w:eastAsia="Century Schoolbook" w:hAnsi="Century Schoolbook" w:cs="Century Schoolbook"/>
          <w:b/>
          <w:bCs/>
          <w:color w:val="4F6128"/>
          <w:w w:val="99"/>
          <w:sz w:val="26"/>
          <w:szCs w:val="26"/>
        </w:rPr>
        <w:t>th</w:t>
      </w:r>
    </w:p>
    <w:p w:rsidR="00B92842" w:rsidRPr="00B92842" w:rsidRDefault="00B92842" w:rsidP="00B92842">
      <w:pPr>
        <w:widowControl w:val="0"/>
        <w:spacing w:before="9" w:after="0" w:line="160" w:lineRule="exact"/>
        <w:rPr>
          <w:rFonts w:ascii="Calibri" w:eastAsia="Calibri" w:hAnsi="Calibri" w:cs="Times New Roman"/>
          <w:sz w:val="16"/>
          <w:szCs w:val="16"/>
        </w:rPr>
      </w:pPr>
    </w:p>
    <w:p w:rsidR="00B92842" w:rsidRPr="00B92842" w:rsidRDefault="00B92842" w:rsidP="00B92842">
      <w:pPr>
        <w:widowControl w:val="0"/>
        <w:spacing w:after="0" w:line="200" w:lineRule="exact"/>
        <w:rPr>
          <w:rFonts w:ascii="Calibri" w:eastAsia="Calibri" w:hAnsi="Calibri" w:cs="Times New Roman"/>
          <w:sz w:val="20"/>
          <w:szCs w:val="20"/>
        </w:rPr>
      </w:pPr>
    </w:p>
    <w:p w:rsidR="00B92842" w:rsidRPr="00B92842" w:rsidRDefault="00B92842" w:rsidP="00B8221A">
      <w:pPr>
        <w:widowControl w:val="0"/>
        <w:spacing w:after="0" w:line="276" w:lineRule="auto"/>
        <w:ind w:left="1440" w:right="1467"/>
        <w:rPr>
          <w:rFonts w:ascii="Cambria" w:eastAsia="Cambria" w:hAnsi="Cambria" w:cs="Cambria"/>
          <w:sz w:val="24"/>
          <w:szCs w:val="24"/>
        </w:rPr>
      </w:pPr>
      <w:r w:rsidRPr="00B92842">
        <w:rPr>
          <w:rFonts w:ascii="Cambria" w:eastAsia="Cambria" w:hAnsi="Cambria" w:cs="Cambria"/>
          <w:spacing w:val="-1"/>
          <w:sz w:val="24"/>
          <w:szCs w:val="24"/>
        </w:rPr>
        <w:t>Id</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w:t>
      </w:r>
      <w:r w:rsidRPr="00B92842">
        <w:rPr>
          <w:rFonts w:ascii="Cambria" w:eastAsia="Cambria" w:hAnsi="Cambria" w:cs="Cambria"/>
          <w:spacing w:val="1"/>
          <w:sz w:val="24"/>
          <w:szCs w:val="24"/>
        </w:rPr>
        <w:t>i</w:t>
      </w:r>
      <w:r w:rsidRPr="00B92842">
        <w:rPr>
          <w:rFonts w:ascii="Cambria" w:eastAsia="Cambria" w:hAnsi="Cambria" w:cs="Cambria"/>
          <w:spacing w:val="-1"/>
          <w:sz w:val="24"/>
          <w:szCs w:val="24"/>
        </w:rPr>
        <w:t>f</w:t>
      </w:r>
      <w:r w:rsidRPr="00B92842">
        <w:rPr>
          <w:rFonts w:ascii="Cambria" w:eastAsia="Cambria" w:hAnsi="Cambria" w:cs="Cambria"/>
          <w:sz w:val="24"/>
          <w:szCs w:val="24"/>
        </w:rPr>
        <w:t>icat</w:t>
      </w:r>
      <w:r w:rsidRPr="00B92842">
        <w:rPr>
          <w:rFonts w:ascii="Cambria" w:eastAsia="Cambria" w:hAnsi="Cambria" w:cs="Cambria"/>
          <w:spacing w:val="1"/>
          <w:sz w:val="24"/>
          <w:szCs w:val="24"/>
        </w:rPr>
        <w:t>i</w:t>
      </w:r>
      <w:r w:rsidRPr="00B92842">
        <w:rPr>
          <w:rFonts w:ascii="Cambria" w:eastAsia="Cambria" w:hAnsi="Cambria" w:cs="Cambria"/>
          <w:sz w:val="24"/>
          <w:szCs w:val="24"/>
        </w:rPr>
        <w:t>on</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of</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unaccompan</w:t>
      </w:r>
      <w:r w:rsidRPr="00B92842">
        <w:rPr>
          <w:rFonts w:ascii="Cambria" w:eastAsia="Cambria" w:hAnsi="Cambria" w:cs="Cambria"/>
          <w:spacing w:val="1"/>
          <w:sz w:val="24"/>
          <w:szCs w:val="24"/>
        </w:rPr>
        <w:t>i</w:t>
      </w:r>
      <w:r w:rsidRPr="00B92842">
        <w:rPr>
          <w:rFonts w:ascii="Cambria" w:eastAsia="Cambria" w:hAnsi="Cambria" w:cs="Cambria"/>
          <w:sz w:val="24"/>
          <w:szCs w:val="24"/>
        </w:rPr>
        <w:t>ed</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h</w:t>
      </w:r>
      <w:r w:rsidRPr="00B92842">
        <w:rPr>
          <w:rFonts w:ascii="Cambria" w:eastAsia="Cambria" w:hAnsi="Cambria" w:cs="Cambria"/>
          <w:spacing w:val="-1"/>
          <w:sz w:val="24"/>
          <w:szCs w:val="24"/>
        </w:rPr>
        <w:t>o</w:t>
      </w:r>
      <w:r w:rsidRPr="00B92842">
        <w:rPr>
          <w:rFonts w:ascii="Cambria" w:eastAsia="Cambria" w:hAnsi="Cambria" w:cs="Cambria"/>
          <w:sz w:val="24"/>
          <w:szCs w:val="24"/>
        </w:rPr>
        <w:t>meless</w:t>
      </w:r>
      <w:r w:rsidRPr="00B92842">
        <w:rPr>
          <w:rFonts w:ascii="Cambria" w:eastAsia="Cambria" w:hAnsi="Cambria" w:cs="Cambria"/>
          <w:spacing w:val="-10"/>
          <w:sz w:val="24"/>
          <w:szCs w:val="24"/>
        </w:rPr>
        <w:t xml:space="preserve"> </w:t>
      </w:r>
      <w:r w:rsidRPr="00B92842">
        <w:rPr>
          <w:rFonts w:ascii="Cambria" w:eastAsia="Cambria" w:hAnsi="Cambria" w:cs="Cambria"/>
          <w:spacing w:val="-1"/>
          <w:sz w:val="24"/>
          <w:szCs w:val="24"/>
        </w:rPr>
        <w:t>y</w:t>
      </w:r>
      <w:r w:rsidRPr="00B92842">
        <w:rPr>
          <w:rFonts w:ascii="Cambria" w:eastAsia="Cambria" w:hAnsi="Cambria" w:cs="Cambria"/>
          <w:sz w:val="24"/>
          <w:szCs w:val="24"/>
        </w:rPr>
        <w:t>outh</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can be</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challen</w:t>
      </w:r>
      <w:r w:rsidRPr="00B92842">
        <w:rPr>
          <w:rFonts w:ascii="Cambria" w:eastAsia="Cambria" w:hAnsi="Cambria" w:cs="Cambria"/>
          <w:spacing w:val="-1"/>
          <w:sz w:val="24"/>
          <w:szCs w:val="24"/>
        </w:rPr>
        <w:t>g</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g</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because they</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o</w:t>
      </w:r>
      <w:r w:rsidRPr="00B92842">
        <w:rPr>
          <w:rFonts w:ascii="Cambria" w:eastAsia="Cambria" w:hAnsi="Cambria" w:cs="Cambria"/>
          <w:spacing w:val="-1"/>
          <w:sz w:val="24"/>
          <w:szCs w:val="24"/>
        </w:rPr>
        <w:t>f</w:t>
      </w:r>
      <w:r w:rsidRPr="00B92842">
        <w:rPr>
          <w:rFonts w:ascii="Cambria" w:eastAsia="Cambria" w:hAnsi="Cambria" w:cs="Cambria"/>
          <w:sz w:val="24"/>
          <w:szCs w:val="24"/>
        </w:rPr>
        <w:t>t</w:t>
      </w:r>
      <w:r w:rsidRPr="00B92842">
        <w:rPr>
          <w:rFonts w:ascii="Cambria" w:eastAsia="Cambria" w:hAnsi="Cambria" w:cs="Cambria"/>
          <w:spacing w:val="1"/>
          <w:sz w:val="24"/>
          <w:szCs w:val="24"/>
        </w:rPr>
        <w:t>e</w:t>
      </w:r>
      <w:r w:rsidRPr="00B92842">
        <w:rPr>
          <w:rFonts w:ascii="Cambria" w:eastAsia="Cambria" w:hAnsi="Cambria" w:cs="Cambria"/>
          <w:sz w:val="24"/>
          <w:szCs w:val="24"/>
        </w:rPr>
        <w:t>n</w:t>
      </w:r>
      <w:r w:rsidRPr="00B92842">
        <w:rPr>
          <w:rFonts w:ascii="Cambria" w:eastAsia="Cambria" w:hAnsi="Cambria" w:cs="Cambria"/>
          <w:spacing w:val="-1"/>
          <w:sz w:val="24"/>
          <w:szCs w:val="24"/>
        </w:rPr>
        <w:t xml:space="preserve"> d</w:t>
      </w:r>
      <w:r w:rsidRPr="00B92842">
        <w:rPr>
          <w:rFonts w:ascii="Cambria" w:eastAsia="Cambria" w:hAnsi="Cambria" w:cs="Cambria"/>
          <w:sz w:val="24"/>
          <w:szCs w:val="24"/>
        </w:rPr>
        <w:t>o</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not readi</w:t>
      </w:r>
      <w:r w:rsidRPr="00B92842">
        <w:rPr>
          <w:rFonts w:ascii="Cambria" w:eastAsia="Cambria" w:hAnsi="Cambria" w:cs="Cambria"/>
          <w:spacing w:val="2"/>
          <w:sz w:val="24"/>
          <w:szCs w:val="24"/>
        </w:rPr>
        <w:t>l</w:t>
      </w:r>
      <w:r w:rsidRPr="00B92842">
        <w:rPr>
          <w:rFonts w:ascii="Cambria" w:eastAsia="Cambria" w:hAnsi="Cambria" w:cs="Cambria"/>
          <w:sz w:val="24"/>
          <w:szCs w:val="24"/>
        </w:rPr>
        <w:t>y</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i</w:t>
      </w:r>
      <w:r w:rsidRPr="00B92842">
        <w:rPr>
          <w:rFonts w:ascii="Cambria" w:eastAsia="Cambria" w:hAnsi="Cambria" w:cs="Cambria"/>
          <w:spacing w:val="-1"/>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w:t>
      </w:r>
      <w:r w:rsidRPr="00B92842">
        <w:rPr>
          <w:rFonts w:ascii="Cambria" w:eastAsia="Cambria" w:hAnsi="Cambria" w:cs="Cambria"/>
          <w:spacing w:val="1"/>
          <w:sz w:val="24"/>
          <w:szCs w:val="24"/>
        </w:rPr>
        <w:t>i</w:t>
      </w:r>
      <w:r w:rsidRPr="00B92842">
        <w:rPr>
          <w:rFonts w:ascii="Cambria" w:eastAsia="Cambria" w:hAnsi="Cambria" w:cs="Cambria"/>
          <w:spacing w:val="-1"/>
          <w:sz w:val="24"/>
          <w:szCs w:val="24"/>
        </w:rPr>
        <w:t>f</w:t>
      </w:r>
      <w:r w:rsidRPr="00B92842">
        <w:rPr>
          <w:rFonts w:ascii="Cambria" w:eastAsia="Cambria" w:hAnsi="Cambria" w:cs="Cambria"/>
          <w:sz w:val="24"/>
          <w:szCs w:val="24"/>
        </w:rPr>
        <w:t>y</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themselves</w:t>
      </w:r>
      <w:r w:rsidRPr="00B92842">
        <w:rPr>
          <w:rFonts w:ascii="Cambria" w:eastAsia="Cambria" w:hAnsi="Cambria" w:cs="Cambria"/>
          <w:spacing w:val="-12"/>
          <w:sz w:val="24"/>
          <w:szCs w:val="24"/>
        </w:rPr>
        <w:t xml:space="preserve"> </w:t>
      </w:r>
      <w:r w:rsidRPr="00B92842">
        <w:rPr>
          <w:rFonts w:ascii="Cambria" w:eastAsia="Cambria" w:hAnsi="Cambria" w:cs="Cambria"/>
          <w:sz w:val="24"/>
          <w:szCs w:val="24"/>
        </w:rPr>
        <w:t>to</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sch</w:t>
      </w:r>
      <w:r w:rsidRPr="00B92842">
        <w:rPr>
          <w:rFonts w:ascii="Cambria" w:eastAsia="Cambria" w:hAnsi="Cambria" w:cs="Cambria"/>
          <w:spacing w:val="-1"/>
          <w:sz w:val="24"/>
          <w:szCs w:val="24"/>
        </w:rPr>
        <w:t>o</w:t>
      </w:r>
      <w:r w:rsidRPr="00B92842">
        <w:rPr>
          <w:rFonts w:ascii="Cambria" w:eastAsia="Cambria" w:hAnsi="Cambria" w:cs="Cambria"/>
          <w:sz w:val="24"/>
          <w:szCs w:val="24"/>
        </w:rPr>
        <w:t>ol</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p</w:t>
      </w:r>
      <w:r w:rsidRPr="00B92842">
        <w:rPr>
          <w:rFonts w:ascii="Cambria" w:eastAsia="Cambria" w:hAnsi="Cambria" w:cs="Cambria"/>
          <w:spacing w:val="1"/>
          <w:sz w:val="24"/>
          <w:szCs w:val="24"/>
        </w:rPr>
        <w:t>e</w:t>
      </w:r>
      <w:r w:rsidRPr="00B92842">
        <w:rPr>
          <w:rFonts w:ascii="Cambria" w:eastAsia="Cambria" w:hAnsi="Cambria" w:cs="Cambria"/>
          <w:spacing w:val="-1"/>
          <w:sz w:val="24"/>
          <w:szCs w:val="24"/>
        </w:rPr>
        <w:t>r</w:t>
      </w:r>
      <w:r w:rsidRPr="00B92842">
        <w:rPr>
          <w:rFonts w:ascii="Cambria" w:eastAsia="Cambria" w:hAnsi="Cambria" w:cs="Cambria"/>
          <w:sz w:val="24"/>
          <w:szCs w:val="24"/>
        </w:rPr>
        <w:t>sonn</w:t>
      </w:r>
      <w:r w:rsidRPr="00B92842">
        <w:rPr>
          <w:rFonts w:ascii="Cambria" w:eastAsia="Cambria" w:hAnsi="Cambria" w:cs="Cambria"/>
          <w:spacing w:val="1"/>
          <w:sz w:val="24"/>
          <w:szCs w:val="24"/>
        </w:rPr>
        <w:t>e</w:t>
      </w:r>
      <w:r w:rsidRPr="00B92842">
        <w:rPr>
          <w:rFonts w:ascii="Cambria" w:eastAsia="Cambria" w:hAnsi="Cambria" w:cs="Cambria"/>
          <w:sz w:val="24"/>
          <w:szCs w:val="24"/>
        </w:rPr>
        <w:t>l.</w:t>
      </w:r>
      <w:r w:rsidRPr="00B92842">
        <w:rPr>
          <w:rFonts w:ascii="Cambria" w:eastAsia="Cambria" w:hAnsi="Cambria" w:cs="Cambria"/>
          <w:spacing w:val="-9"/>
          <w:sz w:val="24"/>
          <w:szCs w:val="24"/>
        </w:rPr>
        <w:t xml:space="preserve"> </w:t>
      </w:r>
      <w:r w:rsidRPr="00B92842">
        <w:rPr>
          <w:rFonts w:ascii="Cambria" w:eastAsia="Cambria" w:hAnsi="Cambria" w:cs="Cambria"/>
          <w:spacing w:val="1"/>
          <w:sz w:val="24"/>
          <w:szCs w:val="24"/>
        </w:rPr>
        <w:t>M</w:t>
      </w:r>
      <w:r w:rsidRPr="00B92842">
        <w:rPr>
          <w:rFonts w:ascii="Cambria" w:eastAsia="Cambria" w:hAnsi="Cambria" w:cs="Cambria"/>
          <w:sz w:val="24"/>
          <w:szCs w:val="24"/>
        </w:rPr>
        <w:t>a</w:t>
      </w:r>
      <w:r w:rsidRPr="00B92842">
        <w:rPr>
          <w:rFonts w:ascii="Cambria" w:eastAsia="Cambria" w:hAnsi="Cambria" w:cs="Cambria"/>
          <w:spacing w:val="-2"/>
          <w:sz w:val="24"/>
          <w:szCs w:val="24"/>
        </w:rPr>
        <w:t>n</w:t>
      </w:r>
      <w:r w:rsidRPr="00B92842">
        <w:rPr>
          <w:rFonts w:ascii="Cambria" w:eastAsia="Cambria" w:hAnsi="Cambria" w:cs="Cambria"/>
          <w:sz w:val="24"/>
          <w:szCs w:val="24"/>
        </w:rPr>
        <w:t xml:space="preserve">y </w:t>
      </w:r>
      <w:r w:rsidRPr="00B92842">
        <w:rPr>
          <w:rFonts w:ascii="Cambria" w:eastAsia="Cambria" w:hAnsi="Cambria" w:cs="Cambria"/>
          <w:spacing w:val="-1"/>
          <w:sz w:val="24"/>
          <w:szCs w:val="24"/>
        </w:rPr>
        <w:t>y</w:t>
      </w:r>
      <w:r w:rsidRPr="00B92842">
        <w:rPr>
          <w:rFonts w:ascii="Cambria" w:eastAsia="Cambria" w:hAnsi="Cambria" w:cs="Cambria"/>
          <w:sz w:val="24"/>
          <w:szCs w:val="24"/>
        </w:rPr>
        <w:t>outh</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f</w:t>
      </w:r>
      <w:r w:rsidRPr="00B92842">
        <w:rPr>
          <w:rFonts w:ascii="Cambria" w:eastAsia="Cambria" w:hAnsi="Cambria" w:cs="Cambria"/>
          <w:sz w:val="24"/>
          <w:szCs w:val="24"/>
        </w:rPr>
        <w:t>e</w:t>
      </w:r>
      <w:r w:rsidRPr="00B92842">
        <w:rPr>
          <w:rFonts w:ascii="Cambria" w:eastAsia="Cambria" w:hAnsi="Cambria" w:cs="Cambria"/>
          <w:spacing w:val="1"/>
          <w:sz w:val="24"/>
          <w:szCs w:val="24"/>
        </w:rPr>
        <w:t>e</w:t>
      </w:r>
      <w:r w:rsidRPr="00B92842">
        <w:rPr>
          <w:rFonts w:ascii="Cambria" w:eastAsia="Cambria" w:hAnsi="Cambria" w:cs="Cambria"/>
          <w:sz w:val="24"/>
          <w:szCs w:val="24"/>
        </w:rPr>
        <w:t>l</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there</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is</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st</w:t>
      </w:r>
      <w:r w:rsidRPr="00B92842">
        <w:rPr>
          <w:rFonts w:ascii="Cambria" w:eastAsia="Cambria" w:hAnsi="Cambria" w:cs="Cambria"/>
          <w:spacing w:val="1"/>
          <w:sz w:val="24"/>
          <w:szCs w:val="24"/>
        </w:rPr>
        <w:t>ig</w:t>
      </w:r>
      <w:r w:rsidRPr="00B92842">
        <w:rPr>
          <w:rFonts w:ascii="Cambria" w:eastAsia="Cambria" w:hAnsi="Cambria" w:cs="Cambria"/>
          <w:sz w:val="24"/>
          <w:szCs w:val="24"/>
        </w:rPr>
        <w:t>ma</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r</w:t>
      </w:r>
      <w:r w:rsidRPr="00B92842">
        <w:rPr>
          <w:rFonts w:ascii="Cambria" w:eastAsia="Cambria" w:hAnsi="Cambria" w:cs="Cambria"/>
          <w:sz w:val="24"/>
          <w:szCs w:val="24"/>
        </w:rPr>
        <w:t>elat</w:t>
      </w:r>
      <w:r w:rsidRPr="00B92842">
        <w:rPr>
          <w:rFonts w:ascii="Cambria" w:eastAsia="Cambria" w:hAnsi="Cambria" w:cs="Cambria"/>
          <w:spacing w:val="1"/>
          <w:sz w:val="24"/>
          <w:szCs w:val="24"/>
        </w:rPr>
        <w:t>e</w:t>
      </w:r>
      <w:r w:rsidRPr="00B92842">
        <w:rPr>
          <w:rFonts w:ascii="Cambria" w:eastAsia="Cambria" w:hAnsi="Cambria" w:cs="Cambria"/>
          <w:sz w:val="24"/>
          <w:szCs w:val="24"/>
        </w:rPr>
        <w:t>d</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to their</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situa</w:t>
      </w:r>
      <w:r w:rsidRPr="00B92842">
        <w:rPr>
          <w:rFonts w:ascii="Cambria" w:eastAsia="Cambria" w:hAnsi="Cambria" w:cs="Cambria"/>
          <w:spacing w:val="1"/>
          <w:sz w:val="24"/>
          <w:szCs w:val="24"/>
        </w:rPr>
        <w:t>t</w:t>
      </w:r>
      <w:r w:rsidRPr="00B92842">
        <w:rPr>
          <w:rFonts w:ascii="Cambria" w:eastAsia="Cambria" w:hAnsi="Cambria" w:cs="Cambria"/>
          <w:sz w:val="24"/>
          <w:szCs w:val="24"/>
        </w:rPr>
        <w:t>ion</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a</w:t>
      </w:r>
      <w:r w:rsidRPr="00B92842">
        <w:rPr>
          <w:rFonts w:ascii="Cambria" w:eastAsia="Cambria" w:hAnsi="Cambria" w:cs="Cambria"/>
          <w:sz w:val="24"/>
          <w:szCs w:val="24"/>
        </w:rPr>
        <w:t>nd</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av</w:t>
      </w:r>
      <w:r w:rsidRPr="00B92842">
        <w:rPr>
          <w:rFonts w:ascii="Cambria" w:eastAsia="Cambria" w:hAnsi="Cambria" w:cs="Cambria"/>
          <w:spacing w:val="-1"/>
          <w:sz w:val="24"/>
          <w:szCs w:val="24"/>
        </w:rPr>
        <w:t>o</w:t>
      </w:r>
      <w:r w:rsidRPr="00B92842">
        <w:rPr>
          <w:rFonts w:ascii="Cambria" w:eastAsia="Cambria" w:hAnsi="Cambria" w:cs="Cambria"/>
          <w:sz w:val="24"/>
          <w:szCs w:val="24"/>
        </w:rPr>
        <w:t>id</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t</w:t>
      </w:r>
      <w:r w:rsidRPr="00B92842">
        <w:rPr>
          <w:rFonts w:ascii="Cambria" w:eastAsia="Cambria" w:hAnsi="Cambria" w:cs="Cambria"/>
          <w:spacing w:val="1"/>
          <w:sz w:val="24"/>
          <w:szCs w:val="24"/>
        </w:rPr>
        <w:t>e</w:t>
      </w:r>
      <w:r w:rsidRPr="00B92842">
        <w:rPr>
          <w:rFonts w:ascii="Cambria" w:eastAsia="Cambria" w:hAnsi="Cambria" w:cs="Cambria"/>
          <w:sz w:val="24"/>
          <w:szCs w:val="24"/>
        </w:rPr>
        <w:t xml:space="preserve">lling </w:t>
      </w:r>
      <w:r w:rsidRPr="00B92842">
        <w:rPr>
          <w:rFonts w:ascii="Cambria" w:eastAsia="Cambria" w:hAnsi="Cambria" w:cs="Cambria"/>
          <w:spacing w:val="-1"/>
          <w:sz w:val="24"/>
          <w:szCs w:val="24"/>
        </w:rPr>
        <w:t>o</w:t>
      </w:r>
      <w:r w:rsidRPr="00B92842">
        <w:rPr>
          <w:rFonts w:ascii="Cambria" w:eastAsia="Cambria" w:hAnsi="Cambria" w:cs="Cambria"/>
          <w:sz w:val="24"/>
          <w:szCs w:val="24"/>
        </w:rPr>
        <w:t>thers a</w:t>
      </w:r>
      <w:r w:rsidRPr="00B92842">
        <w:rPr>
          <w:rFonts w:ascii="Cambria" w:eastAsia="Cambria" w:hAnsi="Cambria" w:cs="Cambria"/>
          <w:spacing w:val="1"/>
          <w:sz w:val="24"/>
          <w:szCs w:val="24"/>
        </w:rPr>
        <w:t>b</w:t>
      </w:r>
      <w:r w:rsidRPr="00B92842">
        <w:rPr>
          <w:rFonts w:ascii="Cambria" w:eastAsia="Cambria" w:hAnsi="Cambria" w:cs="Cambria"/>
          <w:sz w:val="24"/>
          <w:szCs w:val="24"/>
        </w:rPr>
        <w:t>out i</w:t>
      </w:r>
      <w:r w:rsidRPr="00B92842">
        <w:rPr>
          <w:rFonts w:ascii="Cambria" w:eastAsia="Cambria" w:hAnsi="Cambria" w:cs="Cambria"/>
          <w:spacing w:val="1"/>
          <w:sz w:val="24"/>
          <w:szCs w:val="24"/>
        </w:rPr>
        <w:t>t</w:t>
      </w:r>
      <w:r w:rsidRPr="00B92842">
        <w:rPr>
          <w:rFonts w:ascii="Cambria" w:eastAsia="Cambria" w:hAnsi="Cambria" w:cs="Cambria"/>
          <w:sz w:val="24"/>
          <w:szCs w:val="24"/>
        </w:rPr>
        <w:t>.</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Yo</w:t>
      </w:r>
      <w:r w:rsidRPr="00B92842">
        <w:rPr>
          <w:rFonts w:ascii="Cambria" w:eastAsia="Cambria" w:hAnsi="Cambria" w:cs="Cambria"/>
          <w:spacing w:val="-1"/>
          <w:sz w:val="24"/>
          <w:szCs w:val="24"/>
        </w:rPr>
        <w:t>u</w:t>
      </w:r>
      <w:r w:rsidRPr="00B92842">
        <w:rPr>
          <w:rFonts w:ascii="Cambria" w:eastAsia="Cambria" w:hAnsi="Cambria" w:cs="Cambria"/>
          <w:sz w:val="24"/>
          <w:szCs w:val="24"/>
        </w:rPr>
        <w:t>th are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o</w:t>
      </w:r>
      <w:r w:rsidRPr="00B92842">
        <w:rPr>
          <w:rFonts w:ascii="Cambria" w:eastAsia="Cambria" w:hAnsi="Cambria" w:cs="Cambria"/>
          <w:spacing w:val="-1"/>
          <w:sz w:val="24"/>
          <w:szCs w:val="24"/>
        </w:rPr>
        <w:t>f</w:t>
      </w:r>
      <w:r w:rsidRPr="00B92842">
        <w:rPr>
          <w:rFonts w:ascii="Cambria" w:eastAsia="Cambria" w:hAnsi="Cambria" w:cs="Cambria"/>
          <w:sz w:val="24"/>
          <w:szCs w:val="24"/>
        </w:rPr>
        <w:t>t</w:t>
      </w:r>
      <w:r w:rsidRPr="00B92842">
        <w:rPr>
          <w:rFonts w:ascii="Cambria" w:eastAsia="Cambria" w:hAnsi="Cambria" w:cs="Cambria"/>
          <w:spacing w:val="-1"/>
          <w:sz w:val="24"/>
          <w:szCs w:val="24"/>
        </w:rPr>
        <w:t>e</w:t>
      </w:r>
      <w:r w:rsidRPr="00B92842">
        <w:rPr>
          <w:rFonts w:ascii="Cambria" w:eastAsia="Cambria" w:hAnsi="Cambria" w:cs="Cambria"/>
          <w:sz w:val="24"/>
          <w:szCs w:val="24"/>
        </w:rPr>
        <w:t>n</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af</w:t>
      </w:r>
      <w:r w:rsidRPr="00B92842">
        <w:rPr>
          <w:rFonts w:ascii="Cambria" w:eastAsia="Cambria" w:hAnsi="Cambria" w:cs="Cambria"/>
          <w:spacing w:val="-1"/>
          <w:sz w:val="24"/>
          <w:szCs w:val="24"/>
        </w:rPr>
        <w:t>r</w:t>
      </w:r>
      <w:r w:rsidRPr="00B92842">
        <w:rPr>
          <w:rFonts w:ascii="Cambria" w:eastAsia="Cambria" w:hAnsi="Cambria" w:cs="Cambria"/>
          <w:sz w:val="24"/>
          <w:szCs w:val="24"/>
        </w:rPr>
        <w:t>a</w:t>
      </w:r>
      <w:r w:rsidRPr="00B92842">
        <w:rPr>
          <w:rFonts w:ascii="Cambria" w:eastAsia="Cambria" w:hAnsi="Cambria" w:cs="Cambria"/>
          <w:spacing w:val="1"/>
          <w:sz w:val="24"/>
          <w:szCs w:val="24"/>
        </w:rPr>
        <w:t>i</w:t>
      </w:r>
      <w:r w:rsidRPr="00B92842">
        <w:rPr>
          <w:rFonts w:ascii="Cambria" w:eastAsia="Cambria" w:hAnsi="Cambria" w:cs="Cambria"/>
          <w:sz w:val="24"/>
          <w:szCs w:val="24"/>
        </w:rPr>
        <w:t>d</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they</w:t>
      </w:r>
      <w:r w:rsidRPr="00B92842">
        <w:rPr>
          <w:rFonts w:ascii="Cambria" w:eastAsia="Cambria" w:hAnsi="Cambria" w:cs="Cambria"/>
          <w:spacing w:val="-5"/>
          <w:sz w:val="24"/>
          <w:szCs w:val="24"/>
        </w:rPr>
        <w:t xml:space="preserve"> </w:t>
      </w:r>
      <w:r w:rsidRPr="00B92842">
        <w:rPr>
          <w:rFonts w:ascii="Cambria" w:eastAsia="Cambria" w:hAnsi="Cambria" w:cs="Cambria"/>
          <w:spacing w:val="-2"/>
          <w:sz w:val="24"/>
          <w:szCs w:val="24"/>
        </w:rPr>
        <w:t>w</w:t>
      </w:r>
      <w:r w:rsidRPr="00B92842">
        <w:rPr>
          <w:rFonts w:ascii="Cambria" w:eastAsia="Cambria" w:hAnsi="Cambria" w:cs="Cambria"/>
          <w:sz w:val="24"/>
          <w:szCs w:val="24"/>
        </w:rPr>
        <w:t>ill be</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tr</w:t>
      </w:r>
      <w:r w:rsidRPr="00B92842">
        <w:rPr>
          <w:rFonts w:ascii="Cambria" w:eastAsia="Cambria" w:hAnsi="Cambria" w:cs="Cambria"/>
          <w:spacing w:val="2"/>
          <w:sz w:val="24"/>
          <w:szCs w:val="24"/>
        </w:rPr>
        <w:t>e</w:t>
      </w:r>
      <w:r w:rsidRPr="00B92842">
        <w:rPr>
          <w:rFonts w:ascii="Cambria" w:eastAsia="Cambria" w:hAnsi="Cambria" w:cs="Cambria"/>
          <w:sz w:val="24"/>
          <w:szCs w:val="24"/>
        </w:rPr>
        <w:t>a</w:t>
      </w:r>
      <w:r w:rsidRPr="00B92842">
        <w:rPr>
          <w:rFonts w:ascii="Cambria" w:eastAsia="Cambria" w:hAnsi="Cambria" w:cs="Cambria"/>
          <w:spacing w:val="1"/>
          <w:sz w:val="24"/>
          <w:szCs w:val="24"/>
        </w:rPr>
        <w:t>t</w:t>
      </w:r>
      <w:r w:rsidRPr="00B92842">
        <w:rPr>
          <w:rFonts w:ascii="Cambria" w:eastAsia="Cambria" w:hAnsi="Cambria" w:cs="Cambria"/>
          <w:sz w:val="24"/>
          <w:szCs w:val="24"/>
        </w:rPr>
        <w:t>ed</w:t>
      </w:r>
      <w:r w:rsidRPr="00B92842">
        <w:rPr>
          <w:rFonts w:ascii="Cambria" w:eastAsia="Cambria" w:hAnsi="Cambria" w:cs="Cambria"/>
          <w:spacing w:val="-6"/>
          <w:sz w:val="24"/>
          <w:szCs w:val="24"/>
        </w:rPr>
        <w:t xml:space="preserve"> </w:t>
      </w:r>
      <w:r w:rsidRPr="00B92842">
        <w:rPr>
          <w:rFonts w:ascii="Cambria" w:eastAsia="Cambria" w:hAnsi="Cambria" w:cs="Cambria"/>
          <w:spacing w:val="-1"/>
          <w:sz w:val="24"/>
          <w:szCs w:val="24"/>
        </w:rPr>
        <w:t>d</w:t>
      </w:r>
      <w:r w:rsidRPr="00B92842">
        <w:rPr>
          <w:rFonts w:ascii="Cambria" w:eastAsia="Cambria" w:hAnsi="Cambria" w:cs="Cambria"/>
          <w:sz w:val="24"/>
          <w:szCs w:val="24"/>
        </w:rPr>
        <w:t>if</w:t>
      </w:r>
      <w:r w:rsidRPr="00B92842">
        <w:rPr>
          <w:rFonts w:ascii="Cambria" w:eastAsia="Cambria" w:hAnsi="Cambria" w:cs="Cambria"/>
          <w:spacing w:val="-1"/>
          <w:sz w:val="24"/>
          <w:szCs w:val="24"/>
        </w:rPr>
        <w:t>f</w:t>
      </w:r>
      <w:r w:rsidRPr="00B92842">
        <w:rPr>
          <w:rFonts w:ascii="Cambria" w:eastAsia="Cambria" w:hAnsi="Cambria" w:cs="Cambria"/>
          <w:sz w:val="24"/>
          <w:szCs w:val="24"/>
        </w:rPr>
        <w:t>eren</w:t>
      </w:r>
      <w:r w:rsidRPr="00B92842">
        <w:rPr>
          <w:rFonts w:ascii="Cambria" w:eastAsia="Cambria" w:hAnsi="Cambria" w:cs="Cambria"/>
          <w:spacing w:val="1"/>
          <w:sz w:val="24"/>
          <w:szCs w:val="24"/>
        </w:rPr>
        <w:t>t</w:t>
      </w:r>
      <w:r w:rsidRPr="00B92842">
        <w:rPr>
          <w:rFonts w:ascii="Cambria" w:eastAsia="Cambria" w:hAnsi="Cambria" w:cs="Cambria"/>
          <w:sz w:val="24"/>
          <w:szCs w:val="24"/>
        </w:rPr>
        <w:t>ly</w:t>
      </w:r>
      <w:r w:rsidRPr="00B92842">
        <w:rPr>
          <w:rFonts w:ascii="Cambria" w:eastAsia="Cambria" w:hAnsi="Cambria" w:cs="Cambria"/>
          <w:spacing w:val="-10"/>
          <w:sz w:val="24"/>
          <w:szCs w:val="24"/>
        </w:rPr>
        <w:t xml:space="preserve"> </w:t>
      </w:r>
      <w:r w:rsidRPr="00B92842">
        <w:rPr>
          <w:rFonts w:ascii="Cambria" w:eastAsia="Cambria" w:hAnsi="Cambria" w:cs="Cambria"/>
          <w:sz w:val="24"/>
          <w:szCs w:val="24"/>
        </w:rPr>
        <w:t>by</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sch</w:t>
      </w:r>
      <w:r w:rsidRPr="00B92842">
        <w:rPr>
          <w:rFonts w:ascii="Cambria" w:eastAsia="Cambria" w:hAnsi="Cambria" w:cs="Cambria"/>
          <w:spacing w:val="1"/>
          <w:sz w:val="24"/>
          <w:szCs w:val="24"/>
        </w:rPr>
        <w:t>o</w:t>
      </w:r>
      <w:r w:rsidRPr="00B92842">
        <w:rPr>
          <w:rFonts w:ascii="Cambria" w:eastAsia="Cambria" w:hAnsi="Cambria" w:cs="Cambria"/>
          <w:sz w:val="24"/>
          <w:szCs w:val="24"/>
        </w:rPr>
        <w:t xml:space="preserve">ol </w:t>
      </w:r>
      <w:r w:rsidRPr="00B92842">
        <w:rPr>
          <w:rFonts w:ascii="Cambria" w:eastAsia="Cambria" w:hAnsi="Cambria" w:cs="Cambria"/>
          <w:spacing w:val="1"/>
          <w:sz w:val="24"/>
          <w:szCs w:val="24"/>
        </w:rPr>
        <w:t>p</w:t>
      </w:r>
      <w:r w:rsidRPr="00B92842">
        <w:rPr>
          <w:rFonts w:ascii="Cambria" w:eastAsia="Cambria" w:hAnsi="Cambria" w:cs="Cambria"/>
          <w:sz w:val="24"/>
          <w:szCs w:val="24"/>
        </w:rPr>
        <w:t>ers</w:t>
      </w:r>
      <w:r w:rsidRPr="00B92842">
        <w:rPr>
          <w:rFonts w:ascii="Cambria" w:eastAsia="Cambria" w:hAnsi="Cambria" w:cs="Cambria"/>
          <w:spacing w:val="-1"/>
          <w:sz w:val="24"/>
          <w:szCs w:val="24"/>
        </w:rPr>
        <w:t>o</w:t>
      </w:r>
      <w:r w:rsidRPr="00B92842">
        <w:rPr>
          <w:rFonts w:ascii="Cambria" w:eastAsia="Cambria" w:hAnsi="Cambria" w:cs="Cambria"/>
          <w:sz w:val="24"/>
          <w:szCs w:val="24"/>
        </w:rPr>
        <w:t>n</w:t>
      </w:r>
      <w:r w:rsidRPr="00B92842">
        <w:rPr>
          <w:rFonts w:ascii="Cambria" w:eastAsia="Cambria" w:hAnsi="Cambria" w:cs="Cambria"/>
          <w:spacing w:val="1"/>
          <w:sz w:val="24"/>
          <w:szCs w:val="24"/>
        </w:rPr>
        <w:t>n</w:t>
      </w:r>
      <w:r w:rsidRPr="00B92842">
        <w:rPr>
          <w:rFonts w:ascii="Cambria" w:eastAsia="Cambria" w:hAnsi="Cambria" w:cs="Cambria"/>
          <w:sz w:val="24"/>
          <w:szCs w:val="24"/>
        </w:rPr>
        <w:t>el or</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by</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other stu</w:t>
      </w:r>
      <w:r w:rsidRPr="00B92842">
        <w:rPr>
          <w:rFonts w:ascii="Cambria" w:eastAsia="Cambria" w:hAnsi="Cambria" w:cs="Cambria"/>
          <w:spacing w:val="-2"/>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 xml:space="preserve">ts </w:t>
      </w:r>
      <w:r w:rsidRPr="00B92842">
        <w:rPr>
          <w:rFonts w:ascii="Cambria" w:eastAsia="Cambria" w:hAnsi="Cambria" w:cs="Cambria"/>
          <w:spacing w:val="1"/>
          <w:sz w:val="24"/>
          <w:szCs w:val="24"/>
        </w:rPr>
        <w:t>i</w:t>
      </w:r>
      <w:r w:rsidRPr="00B92842">
        <w:rPr>
          <w:rFonts w:ascii="Cambria" w:eastAsia="Cambria" w:hAnsi="Cambria" w:cs="Cambria"/>
          <w:sz w:val="24"/>
          <w:szCs w:val="24"/>
        </w:rPr>
        <w:t>f</w:t>
      </w:r>
      <w:r w:rsidRPr="00B92842">
        <w:rPr>
          <w:rFonts w:ascii="Cambria" w:eastAsia="Cambria" w:hAnsi="Cambria" w:cs="Cambria"/>
          <w:spacing w:val="-1"/>
          <w:sz w:val="24"/>
          <w:szCs w:val="24"/>
        </w:rPr>
        <w:t xml:space="preserve"> </w:t>
      </w:r>
      <w:r w:rsidRPr="00B92842">
        <w:rPr>
          <w:rFonts w:ascii="Cambria" w:eastAsia="Cambria" w:hAnsi="Cambria" w:cs="Cambria"/>
          <w:spacing w:val="1"/>
          <w:sz w:val="24"/>
          <w:szCs w:val="24"/>
        </w:rPr>
        <w:t>“</w:t>
      </w:r>
      <w:r w:rsidRPr="00B92842">
        <w:rPr>
          <w:rFonts w:ascii="Cambria" w:eastAsia="Cambria" w:hAnsi="Cambria" w:cs="Cambria"/>
          <w:spacing w:val="-1"/>
          <w:sz w:val="24"/>
          <w:szCs w:val="24"/>
        </w:rPr>
        <w:t>f</w:t>
      </w:r>
      <w:r w:rsidRPr="00B92842">
        <w:rPr>
          <w:rFonts w:ascii="Cambria" w:eastAsia="Cambria" w:hAnsi="Cambria" w:cs="Cambria"/>
          <w:sz w:val="24"/>
          <w:szCs w:val="24"/>
        </w:rPr>
        <w:t>ound</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o</w:t>
      </w:r>
      <w:r w:rsidRPr="00B92842">
        <w:rPr>
          <w:rFonts w:ascii="Cambria" w:eastAsia="Cambria" w:hAnsi="Cambria" w:cs="Cambria"/>
          <w:spacing w:val="-1"/>
          <w:sz w:val="24"/>
          <w:szCs w:val="24"/>
        </w:rPr>
        <w:t>u</w:t>
      </w:r>
      <w:r w:rsidRPr="00B92842">
        <w:rPr>
          <w:rFonts w:ascii="Cambria" w:eastAsia="Cambria" w:hAnsi="Cambria" w:cs="Cambria"/>
          <w:sz w:val="24"/>
          <w:szCs w:val="24"/>
        </w:rPr>
        <w:t>t”</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or</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that</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they</w:t>
      </w:r>
      <w:r w:rsidRPr="00B92842">
        <w:rPr>
          <w:rFonts w:ascii="Cambria" w:eastAsia="Cambria" w:hAnsi="Cambria" w:cs="Cambria"/>
          <w:spacing w:val="-5"/>
          <w:sz w:val="24"/>
          <w:szCs w:val="24"/>
        </w:rPr>
        <w:t xml:space="preserve"> </w:t>
      </w:r>
      <w:r w:rsidRPr="00B92842">
        <w:rPr>
          <w:rFonts w:ascii="Cambria" w:eastAsia="Cambria" w:hAnsi="Cambria" w:cs="Cambria"/>
          <w:spacing w:val="-1"/>
          <w:sz w:val="24"/>
          <w:szCs w:val="24"/>
        </w:rPr>
        <w:t>w</w:t>
      </w:r>
      <w:r w:rsidRPr="00B92842">
        <w:rPr>
          <w:rFonts w:ascii="Cambria" w:eastAsia="Cambria" w:hAnsi="Cambria" w:cs="Cambria"/>
          <w:sz w:val="24"/>
          <w:szCs w:val="24"/>
        </w:rPr>
        <w:t>ill be</w:t>
      </w:r>
      <w:r w:rsidRPr="00B92842">
        <w:rPr>
          <w:rFonts w:ascii="Cambria" w:eastAsia="Cambria" w:hAnsi="Cambria" w:cs="Cambria"/>
          <w:spacing w:val="1"/>
          <w:sz w:val="24"/>
          <w:szCs w:val="24"/>
        </w:rPr>
        <w:t xml:space="preserve"> </w:t>
      </w:r>
      <w:r w:rsidRPr="00B92842">
        <w:rPr>
          <w:rFonts w:ascii="Cambria" w:eastAsia="Cambria" w:hAnsi="Cambria" w:cs="Cambria"/>
          <w:spacing w:val="-1"/>
          <w:sz w:val="24"/>
          <w:szCs w:val="24"/>
        </w:rPr>
        <w:t>r</w:t>
      </w:r>
      <w:r w:rsidRPr="00B92842">
        <w:rPr>
          <w:rFonts w:ascii="Cambria" w:eastAsia="Cambria" w:hAnsi="Cambria" w:cs="Cambria"/>
          <w:sz w:val="24"/>
          <w:szCs w:val="24"/>
        </w:rPr>
        <w:t>e</w:t>
      </w:r>
      <w:r w:rsidRPr="00B92842">
        <w:rPr>
          <w:rFonts w:ascii="Cambria" w:eastAsia="Cambria" w:hAnsi="Cambria" w:cs="Cambria"/>
          <w:spacing w:val="1"/>
          <w:sz w:val="24"/>
          <w:szCs w:val="24"/>
        </w:rPr>
        <w:t>p</w:t>
      </w:r>
      <w:r w:rsidRPr="00B92842">
        <w:rPr>
          <w:rFonts w:ascii="Cambria" w:eastAsia="Cambria" w:hAnsi="Cambria" w:cs="Cambria"/>
          <w:sz w:val="24"/>
          <w:szCs w:val="24"/>
        </w:rPr>
        <w:t>o</w:t>
      </w:r>
      <w:r w:rsidRPr="00B92842">
        <w:rPr>
          <w:rFonts w:ascii="Cambria" w:eastAsia="Cambria" w:hAnsi="Cambria" w:cs="Cambria"/>
          <w:spacing w:val="1"/>
          <w:sz w:val="24"/>
          <w:szCs w:val="24"/>
        </w:rPr>
        <w:t>r</w:t>
      </w:r>
      <w:r w:rsidRPr="00B92842">
        <w:rPr>
          <w:rFonts w:ascii="Cambria" w:eastAsia="Cambria" w:hAnsi="Cambria" w:cs="Cambria"/>
          <w:sz w:val="24"/>
          <w:szCs w:val="24"/>
        </w:rPr>
        <w:t>t</w:t>
      </w:r>
      <w:r w:rsidRPr="00B92842">
        <w:rPr>
          <w:rFonts w:ascii="Cambria" w:eastAsia="Cambria" w:hAnsi="Cambria" w:cs="Cambria"/>
          <w:spacing w:val="1"/>
          <w:sz w:val="24"/>
          <w:szCs w:val="24"/>
        </w:rPr>
        <w:t>e</w:t>
      </w:r>
      <w:r w:rsidRPr="00B92842">
        <w:rPr>
          <w:rFonts w:ascii="Cambria" w:eastAsia="Cambria" w:hAnsi="Cambria" w:cs="Cambria"/>
          <w:sz w:val="24"/>
          <w:szCs w:val="24"/>
        </w:rPr>
        <w:t>d</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to c</w:t>
      </w:r>
      <w:r w:rsidRPr="00B92842">
        <w:rPr>
          <w:rFonts w:ascii="Cambria" w:eastAsia="Cambria" w:hAnsi="Cambria" w:cs="Cambria"/>
          <w:spacing w:val="-1"/>
          <w:sz w:val="24"/>
          <w:szCs w:val="24"/>
        </w:rPr>
        <w:t>h</w:t>
      </w:r>
      <w:r w:rsidRPr="00B92842">
        <w:rPr>
          <w:rFonts w:ascii="Cambria" w:eastAsia="Cambria" w:hAnsi="Cambria" w:cs="Cambria"/>
          <w:sz w:val="24"/>
          <w:szCs w:val="24"/>
        </w:rPr>
        <w:t>ild</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w</w:t>
      </w:r>
      <w:r w:rsidRPr="00B92842">
        <w:rPr>
          <w:rFonts w:ascii="Cambria" w:eastAsia="Cambria" w:hAnsi="Cambria" w:cs="Cambria"/>
          <w:sz w:val="24"/>
          <w:szCs w:val="24"/>
        </w:rPr>
        <w:t>elf</w:t>
      </w:r>
      <w:r w:rsidRPr="00B92842">
        <w:rPr>
          <w:rFonts w:ascii="Cambria" w:eastAsia="Cambria" w:hAnsi="Cambria" w:cs="Cambria"/>
          <w:spacing w:val="2"/>
          <w:sz w:val="24"/>
          <w:szCs w:val="24"/>
        </w:rPr>
        <w:t>a</w:t>
      </w:r>
      <w:r w:rsidRPr="00B92842">
        <w:rPr>
          <w:rFonts w:ascii="Cambria" w:eastAsia="Cambria" w:hAnsi="Cambria" w:cs="Cambria"/>
          <w:spacing w:val="-1"/>
          <w:sz w:val="24"/>
          <w:szCs w:val="24"/>
        </w:rPr>
        <w:t>r</w:t>
      </w:r>
      <w:r w:rsidRPr="00B92842">
        <w:rPr>
          <w:rFonts w:ascii="Cambria" w:eastAsia="Cambria" w:hAnsi="Cambria" w:cs="Cambria"/>
          <w:sz w:val="24"/>
          <w:szCs w:val="24"/>
        </w:rPr>
        <w:t>e</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or</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law</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pacing w:val="2"/>
          <w:sz w:val="24"/>
          <w:szCs w:val="24"/>
        </w:rPr>
        <w:t>f</w:t>
      </w:r>
      <w:r w:rsidRPr="00B92842">
        <w:rPr>
          <w:rFonts w:ascii="Cambria" w:eastAsia="Cambria" w:hAnsi="Cambria" w:cs="Cambria"/>
          <w:sz w:val="24"/>
          <w:szCs w:val="24"/>
        </w:rPr>
        <w:t>o</w:t>
      </w:r>
      <w:r w:rsidRPr="00B92842">
        <w:rPr>
          <w:rFonts w:ascii="Cambria" w:eastAsia="Cambria" w:hAnsi="Cambria" w:cs="Cambria"/>
          <w:spacing w:val="-1"/>
          <w:sz w:val="24"/>
          <w:szCs w:val="24"/>
        </w:rPr>
        <w:t>r</w:t>
      </w:r>
      <w:r w:rsidRPr="00B92842">
        <w:rPr>
          <w:rFonts w:ascii="Cambria" w:eastAsia="Cambria" w:hAnsi="Cambria" w:cs="Cambria"/>
          <w:sz w:val="24"/>
          <w:szCs w:val="24"/>
        </w:rPr>
        <w:t>cemen</w:t>
      </w:r>
      <w:r w:rsidRPr="00B92842">
        <w:rPr>
          <w:rFonts w:ascii="Cambria" w:eastAsia="Cambria" w:hAnsi="Cambria" w:cs="Cambria"/>
          <w:spacing w:val="1"/>
          <w:sz w:val="24"/>
          <w:szCs w:val="24"/>
        </w:rPr>
        <w:t>t</w:t>
      </w:r>
      <w:r w:rsidRPr="00B92842">
        <w:rPr>
          <w:rFonts w:ascii="Cambria" w:eastAsia="Cambria" w:hAnsi="Cambria" w:cs="Cambria"/>
          <w:sz w:val="24"/>
          <w:szCs w:val="24"/>
        </w:rPr>
        <w:t>. It is essential that school personnel be made aware of the specific needs of runaway and homeless youth in order to treat youth appropriately.</w:t>
      </w:r>
    </w:p>
    <w:p w:rsidR="00B92842" w:rsidRPr="00B92842" w:rsidRDefault="00B92842" w:rsidP="00B92842">
      <w:pPr>
        <w:widowControl w:val="0"/>
        <w:spacing w:before="1" w:after="0" w:line="120" w:lineRule="exact"/>
        <w:rPr>
          <w:rFonts w:ascii="Calibri" w:eastAsia="Calibri" w:hAnsi="Calibri" w:cs="Times New Roman"/>
          <w:sz w:val="12"/>
          <w:szCs w:val="12"/>
        </w:rPr>
      </w:pPr>
    </w:p>
    <w:p w:rsidR="00B92842" w:rsidRPr="00B92842" w:rsidRDefault="00B92842" w:rsidP="00B92842">
      <w:pPr>
        <w:widowControl w:val="0"/>
        <w:spacing w:after="0" w:line="200" w:lineRule="exact"/>
        <w:rPr>
          <w:rFonts w:ascii="Calibri" w:eastAsia="Calibri" w:hAnsi="Calibri" w:cs="Times New Roman"/>
          <w:sz w:val="20"/>
          <w:szCs w:val="20"/>
        </w:rPr>
      </w:pPr>
    </w:p>
    <w:p w:rsidR="00B92842" w:rsidRPr="00B92842" w:rsidRDefault="00B92842" w:rsidP="00B92842">
      <w:pPr>
        <w:widowControl w:val="0"/>
        <w:spacing w:after="0" w:line="240" w:lineRule="auto"/>
        <w:ind w:right="-20"/>
        <w:rPr>
          <w:rFonts w:ascii="Cambria" w:eastAsia="Cambria" w:hAnsi="Cambria" w:cs="Cambria"/>
          <w:spacing w:val="1"/>
          <w:sz w:val="24"/>
          <w:szCs w:val="24"/>
        </w:rPr>
      </w:pPr>
    </w:p>
    <w:p w:rsidR="00B92842" w:rsidRPr="00B92842" w:rsidRDefault="00B92842" w:rsidP="00B92842">
      <w:pPr>
        <w:widowControl w:val="0"/>
        <w:spacing w:after="0" w:line="240" w:lineRule="auto"/>
        <w:ind w:right="-20"/>
        <w:rPr>
          <w:rFonts w:ascii="Cambria" w:eastAsia="Cambria" w:hAnsi="Cambria" w:cs="Cambria"/>
          <w:spacing w:val="1"/>
          <w:sz w:val="24"/>
          <w:szCs w:val="24"/>
        </w:rPr>
      </w:pPr>
    </w:p>
    <w:p w:rsidR="00B92842" w:rsidRPr="00B92842" w:rsidRDefault="00B92842" w:rsidP="00B92842">
      <w:pPr>
        <w:widowControl w:val="0"/>
        <w:spacing w:after="0" w:line="240" w:lineRule="auto"/>
        <w:ind w:right="-20"/>
        <w:rPr>
          <w:rFonts w:ascii="Cambria" w:eastAsia="Cambria" w:hAnsi="Cambria" w:cs="Cambria"/>
          <w:spacing w:val="1"/>
          <w:sz w:val="24"/>
          <w:szCs w:val="24"/>
        </w:rPr>
      </w:pPr>
    </w:p>
    <w:p w:rsidR="00B92842" w:rsidRPr="00B92842" w:rsidRDefault="00B92842" w:rsidP="00B92842">
      <w:pPr>
        <w:widowControl w:val="0"/>
        <w:spacing w:after="0" w:line="240" w:lineRule="auto"/>
        <w:ind w:right="-20"/>
        <w:rPr>
          <w:rFonts w:ascii="Cambria" w:eastAsia="Cambria" w:hAnsi="Cambria" w:cs="Cambria"/>
          <w:spacing w:val="1"/>
          <w:sz w:val="24"/>
          <w:szCs w:val="24"/>
        </w:rPr>
      </w:pPr>
    </w:p>
    <w:p w:rsidR="00B92842" w:rsidRPr="00B92842" w:rsidRDefault="00B92842" w:rsidP="00B8221A">
      <w:pPr>
        <w:widowControl w:val="0"/>
        <w:spacing w:after="0" w:line="240" w:lineRule="auto"/>
        <w:ind w:left="720" w:right="-20" w:firstLine="720"/>
        <w:rPr>
          <w:rFonts w:ascii="Cambria" w:eastAsia="Cambria" w:hAnsi="Cambria" w:cs="Cambria"/>
          <w:sz w:val="24"/>
          <w:szCs w:val="24"/>
        </w:rPr>
      </w:pPr>
      <w:r w:rsidRPr="00B92842">
        <w:rPr>
          <w:rFonts w:ascii="Cambria" w:eastAsia="Cambria" w:hAnsi="Cambria" w:cs="Cambria"/>
          <w:spacing w:val="1"/>
          <w:sz w:val="24"/>
          <w:szCs w:val="24"/>
        </w:rPr>
        <w:t>S</w:t>
      </w:r>
      <w:r w:rsidRPr="00B92842">
        <w:rPr>
          <w:rFonts w:ascii="Cambria" w:eastAsia="Cambria" w:hAnsi="Cambria" w:cs="Cambria"/>
          <w:sz w:val="24"/>
          <w:szCs w:val="24"/>
        </w:rPr>
        <w:t>o</w:t>
      </w:r>
      <w:r w:rsidRPr="00B92842">
        <w:rPr>
          <w:rFonts w:ascii="Cambria" w:eastAsia="Cambria" w:hAnsi="Cambria" w:cs="Cambria"/>
          <w:spacing w:val="-1"/>
          <w:sz w:val="24"/>
          <w:szCs w:val="24"/>
        </w:rPr>
        <w:t>m</w:t>
      </w:r>
      <w:r w:rsidRPr="00B92842">
        <w:rPr>
          <w:rFonts w:ascii="Cambria" w:eastAsia="Cambria" w:hAnsi="Cambria" w:cs="Cambria"/>
          <w:sz w:val="24"/>
          <w:szCs w:val="24"/>
        </w:rPr>
        <w:t>e</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hel</w:t>
      </w:r>
      <w:r w:rsidRPr="00B92842">
        <w:rPr>
          <w:rFonts w:ascii="Cambria" w:eastAsia="Cambria" w:hAnsi="Cambria" w:cs="Cambria"/>
          <w:spacing w:val="1"/>
          <w:sz w:val="24"/>
          <w:szCs w:val="24"/>
        </w:rPr>
        <w:t>p</w:t>
      </w:r>
      <w:r w:rsidRPr="00B92842">
        <w:rPr>
          <w:rFonts w:ascii="Cambria" w:eastAsia="Cambria" w:hAnsi="Cambria" w:cs="Cambria"/>
          <w:spacing w:val="-1"/>
          <w:sz w:val="24"/>
          <w:szCs w:val="24"/>
        </w:rPr>
        <w:t>f</w:t>
      </w:r>
      <w:r w:rsidRPr="00B92842">
        <w:rPr>
          <w:rFonts w:ascii="Cambria" w:eastAsia="Cambria" w:hAnsi="Cambria" w:cs="Cambria"/>
          <w:sz w:val="24"/>
          <w:szCs w:val="24"/>
        </w:rPr>
        <w:t>ul</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strat</w:t>
      </w:r>
      <w:r w:rsidRPr="00B92842">
        <w:rPr>
          <w:rFonts w:ascii="Cambria" w:eastAsia="Cambria" w:hAnsi="Cambria" w:cs="Cambria"/>
          <w:spacing w:val="1"/>
          <w:sz w:val="24"/>
          <w:szCs w:val="24"/>
        </w:rPr>
        <w:t>e</w:t>
      </w:r>
      <w:r w:rsidRPr="00B92842">
        <w:rPr>
          <w:rFonts w:ascii="Cambria" w:eastAsia="Cambria" w:hAnsi="Cambria" w:cs="Cambria"/>
          <w:spacing w:val="-1"/>
          <w:sz w:val="24"/>
          <w:szCs w:val="24"/>
        </w:rPr>
        <w:t>g</w:t>
      </w:r>
      <w:r w:rsidRPr="00B92842">
        <w:rPr>
          <w:rFonts w:ascii="Cambria" w:eastAsia="Cambria" w:hAnsi="Cambria" w:cs="Cambria"/>
          <w:sz w:val="24"/>
          <w:szCs w:val="24"/>
        </w:rPr>
        <w:t>i</w:t>
      </w:r>
      <w:r w:rsidRPr="00B92842">
        <w:rPr>
          <w:rFonts w:ascii="Cambria" w:eastAsia="Cambria" w:hAnsi="Cambria" w:cs="Cambria"/>
          <w:spacing w:val="1"/>
          <w:sz w:val="24"/>
          <w:szCs w:val="24"/>
        </w:rPr>
        <w:t>e</w:t>
      </w:r>
      <w:r w:rsidRPr="00B92842">
        <w:rPr>
          <w:rFonts w:ascii="Cambria" w:eastAsia="Cambria" w:hAnsi="Cambria" w:cs="Cambria"/>
          <w:sz w:val="24"/>
          <w:szCs w:val="24"/>
        </w:rPr>
        <w:t>s</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to iden</w:t>
      </w:r>
      <w:r w:rsidRPr="00B92842">
        <w:rPr>
          <w:rFonts w:ascii="Cambria" w:eastAsia="Cambria" w:hAnsi="Cambria" w:cs="Cambria"/>
          <w:spacing w:val="1"/>
          <w:sz w:val="24"/>
          <w:szCs w:val="24"/>
        </w:rPr>
        <w:t>t</w:t>
      </w:r>
      <w:r w:rsidRPr="00B92842">
        <w:rPr>
          <w:rFonts w:ascii="Cambria" w:eastAsia="Cambria" w:hAnsi="Cambria" w:cs="Cambria"/>
          <w:sz w:val="24"/>
          <w:szCs w:val="24"/>
        </w:rPr>
        <w:t>ify</w:t>
      </w:r>
      <w:r w:rsidRPr="00B92842">
        <w:rPr>
          <w:rFonts w:ascii="Cambria" w:eastAsia="Cambria" w:hAnsi="Cambria" w:cs="Cambria"/>
          <w:spacing w:val="-9"/>
          <w:sz w:val="24"/>
          <w:szCs w:val="24"/>
        </w:rPr>
        <w:t xml:space="preserve"> </w:t>
      </w:r>
      <w:r w:rsidRPr="00B92842">
        <w:rPr>
          <w:rFonts w:ascii="Cambria" w:eastAsia="Cambria" w:hAnsi="Cambria" w:cs="Cambria"/>
          <w:sz w:val="24"/>
          <w:szCs w:val="24"/>
        </w:rPr>
        <w:t>unaccompan</w:t>
      </w:r>
      <w:r w:rsidRPr="00B92842">
        <w:rPr>
          <w:rFonts w:ascii="Cambria" w:eastAsia="Cambria" w:hAnsi="Cambria" w:cs="Cambria"/>
          <w:spacing w:val="1"/>
          <w:sz w:val="24"/>
          <w:szCs w:val="24"/>
        </w:rPr>
        <w:t>i</w:t>
      </w:r>
      <w:r w:rsidRPr="00B92842">
        <w:rPr>
          <w:rFonts w:ascii="Cambria" w:eastAsia="Cambria" w:hAnsi="Cambria" w:cs="Cambria"/>
          <w:sz w:val="24"/>
          <w:szCs w:val="24"/>
        </w:rPr>
        <w:t>ed</w:t>
      </w:r>
      <w:r w:rsidRPr="00B92842">
        <w:rPr>
          <w:rFonts w:ascii="Cambria" w:eastAsia="Cambria" w:hAnsi="Cambria" w:cs="Cambria"/>
          <w:spacing w:val="-5"/>
          <w:sz w:val="24"/>
          <w:szCs w:val="24"/>
        </w:rPr>
        <w:t xml:space="preserve"> </w:t>
      </w:r>
      <w:r w:rsidRPr="00B92842">
        <w:rPr>
          <w:rFonts w:ascii="Cambria" w:eastAsia="Cambria" w:hAnsi="Cambria" w:cs="Cambria"/>
          <w:spacing w:val="2"/>
          <w:sz w:val="24"/>
          <w:szCs w:val="24"/>
        </w:rPr>
        <w:t>h</w:t>
      </w:r>
      <w:r w:rsidRPr="00B92842">
        <w:rPr>
          <w:rFonts w:ascii="Cambria" w:eastAsia="Cambria" w:hAnsi="Cambria" w:cs="Cambria"/>
          <w:sz w:val="24"/>
          <w:szCs w:val="24"/>
        </w:rPr>
        <w:t>o</w:t>
      </w:r>
      <w:r w:rsidRPr="00B92842">
        <w:rPr>
          <w:rFonts w:ascii="Cambria" w:eastAsia="Cambria" w:hAnsi="Cambria" w:cs="Cambria"/>
          <w:spacing w:val="-1"/>
          <w:sz w:val="24"/>
          <w:szCs w:val="24"/>
        </w:rPr>
        <w:t>m</w:t>
      </w:r>
      <w:r w:rsidRPr="00B92842">
        <w:rPr>
          <w:rFonts w:ascii="Cambria" w:eastAsia="Cambria" w:hAnsi="Cambria" w:cs="Cambria"/>
          <w:sz w:val="24"/>
          <w:szCs w:val="24"/>
        </w:rPr>
        <w:t>eless</w:t>
      </w:r>
      <w:r w:rsidRPr="00B92842">
        <w:rPr>
          <w:rFonts w:ascii="Cambria" w:eastAsia="Cambria" w:hAnsi="Cambria" w:cs="Cambria"/>
          <w:spacing w:val="-7"/>
          <w:sz w:val="24"/>
          <w:szCs w:val="24"/>
        </w:rPr>
        <w:t xml:space="preserve"> </w:t>
      </w:r>
      <w:r w:rsidRPr="00B92842">
        <w:rPr>
          <w:rFonts w:ascii="Cambria" w:eastAsia="Cambria" w:hAnsi="Cambria" w:cs="Cambria"/>
          <w:spacing w:val="-1"/>
          <w:sz w:val="24"/>
          <w:szCs w:val="24"/>
        </w:rPr>
        <w:t>y</w:t>
      </w:r>
      <w:r w:rsidRPr="00B92842">
        <w:rPr>
          <w:rFonts w:ascii="Cambria" w:eastAsia="Cambria" w:hAnsi="Cambria" w:cs="Cambria"/>
          <w:sz w:val="24"/>
          <w:szCs w:val="24"/>
        </w:rPr>
        <w:t>outh</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c</w:t>
      </w:r>
      <w:r w:rsidRPr="00B92842">
        <w:rPr>
          <w:rFonts w:ascii="Cambria" w:eastAsia="Cambria" w:hAnsi="Cambria" w:cs="Cambria"/>
          <w:spacing w:val="2"/>
          <w:sz w:val="24"/>
          <w:szCs w:val="24"/>
        </w:rPr>
        <w:t>l</w:t>
      </w:r>
      <w:r w:rsidRPr="00B92842">
        <w:rPr>
          <w:rFonts w:ascii="Cambria" w:eastAsia="Cambria" w:hAnsi="Cambria" w:cs="Cambria"/>
          <w:sz w:val="24"/>
          <w:szCs w:val="24"/>
        </w:rPr>
        <w:t>u</w:t>
      </w:r>
      <w:r w:rsidRPr="00B92842">
        <w:rPr>
          <w:rFonts w:ascii="Cambria" w:eastAsia="Cambria" w:hAnsi="Cambria" w:cs="Cambria"/>
          <w:spacing w:val="-2"/>
          <w:sz w:val="24"/>
          <w:szCs w:val="24"/>
        </w:rPr>
        <w:t>d</w:t>
      </w:r>
      <w:r w:rsidRPr="00B92842">
        <w:rPr>
          <w:rFonts w:ascii="Cambria" w:eastAsia="Cambria" w:hAnsi="Cambria" w:cs="Cambria"/>
          <w:spacing w:val="2"/>
          <w:sz w:val="24"/>
          <w:szCs w:val="24"/>
        </w:rPr>
        <w:t>e</w:t>
      </w:r>
      <w:r w:rsidRPr="00B92842">
        <w:rPr>
          <w:rFonts w:ascii="Cambria" w:eastAsia="Cambria" w:hAnsi="Cambria" w:cs="Cambria"/>
          <w:sz w:val="24"/>
          <w:szCs w:val="24"/>
        </w:rPr>
        <w:t>:</w:t>
      </w:r>
    </w:p>
    <w:p w:rsidR="00B92842" w:rsidRPr="00B92842" w:rsidRDefault="00B92842" w:rsidP="00550342">
      <w:pPr>
        <w:widowControl w:val="0"/>
        <w:numPr>
          <w:ilvl w:val="0"/>
          <w:numId w:val="37"/>
        </w:numPr>
        <w:tabs>
          <w:tab w:val="left" w:pos="1940"/>
        </w:tabs>
        <w:spacing w:before="44" w:after="0" w:line="274" w:lineRule="auto"/>
        <w:ind w:right="2183" w:hanging="320"/>
        <w:contextualSpacing/>
        <w:jc w:val="both"/>
        <w:rPr>
          <w:rFonts w:ascii="Cambria" w:eastAsia="Cambria" w:hAnsi="Cambria" w:cs="Cambria"/>
          <w:sz w:val="24"/>
          <w:szCs w:val="24"/>
        </w:rPr>
      </w:pPr>
      <w:r w:rsidRPr="00B92842">
        <w:rPr>
          <w:rFonts w:ascii="Cambria" w:eastAsia="Cambria" w:hAnsi="Cambria" w:cs="Cambria"/>
          <w:sz w:val="24"/>
          <w:szCs w:val="24"/>
        </w:rPr>
        <w:t>Pos</w:t>
      </w:r>
      <w:r w:rsidRPr="00B92842">
        <w:rPr>
          <w:rFonts w:ascii="Cambria" w:eastAsia="Cambria" w:hAnsi="Cambria" w:cs="Cambria"/>
          <w:spacing w:val="1"/>
          <w:sz w:val="24"/>
          <w:szCs w:val="24"/>
        </w:rPr>
        <w:t>t</w:t>
      </w:r>
      <w:r w:rsidRPr="00B92842">
        <w:rPr>
          <w:rFonts w:ascii="Cambria" w:eastAsia="Cambria" w:hAnsi="Cambria" w:cs="Cambria"/>
          <w:sz w:val="24"/>
          <w:szCs w:val="24"/>
        </w:rPr>
        <w:t>ing</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out</w:t>
      </w:r>
      <w:r w:rsidRPr="00B92842">
        <w:rPr>
          <w:rFonts w:ascii="Cambria" w:eastAsia="Cambria" w:hAnsi="Cambria" w:cs="Cambria"/>
          <w:spacing w:val="-1"/>
          <w:sz w:val="24"/>
          <w:szCs w:val="24"/>
        </w:rPr>
        <w:t>r</w:t>
      </w:r>
      <w:r w:rsidRPr="00B92842">
        <w:rPr>
          <w:rFonts w:ascii="Cambria" w:eastAsia="Cambria" w:hAnsi="Cambria" w:cs="Cambria"/>
          <w:sz w:val="24"/>
          <w:szCs w:val="24"/>
        </w:rPr>
        <w:t>e</w:t>
      </w:r>
      <w:r w:rsidRPr="00B92842">
        <w:rPr>
          <w:rFonts w:ascii="Cambria" w:eastAsia="Cambria" w:hAnsi="Cambria" w:cs="Cambria"/>
          <w:spacing w:val="1"/>
          <w:sz w:val="24"/>
          <w:szCs w:val="24"/>
        </w:rPr>
        <w:t>a</w:t>
      </w:r>
      <w:r w:rsidRPr="00B92842">
        <w:rPr>
          <w:rFonts w:ascii="Cambria" w:eastAsia="Cambria" w:hAnsi="Cambria" w:cs="Cambria"/>
          <w:sz w:val="24"/>
          <w:szCs w:val="24"/>
        </w:rPr>
        <w:t>ch</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mat</w:t>
      </w:r>
      <w:r w:rsidRPr="00B92842">
        <w:rPr>
          <w:rFonts w:ascii="Cambria" w:eastAsia="Cambria" w:hAnsi="Cambria" w:cs="Cambria"/>
          <w:spacing w:val="1"/>
          <w:sz w:val="24"/>
          <w:szCs w:val="24"/>
        </w:rPr>
        <w:t>e</w:t>
      </w:r>
      <w:r w:rsidRPr="00B92842">
        <w:rPr>
          <w:rFonts w:ascii="Cambria" w:eastAsia="Cambria" w:hAnsi="Cambria" w:cs="Cambria"/>
          <w:spacing w:val="-1"/>
          <w:sz w:val="24"/>
          <w:szCs w:val="24"/>
        </w:rPr>
        <w:t>r</w:t>
      </w:r>
      <w:r w:rsidRPr="00B92842">
        <w:rPr>
          <w:rFonts w:ascii="Cambria" w:eastAsia="Cambria" w:hAnsi="Cambria" w:cs="Cambria"/>
          <w:sz w:val="24"/>
          <w:szCs w:val="24"/>
        </w:rPr>
        <w:t>i</w:t>
      </w:r>
      <w:r w:rsidRPr="00B92842">
        <w:rPr>
          <w:rFonts w:ascii="Cambria" w:eastAsia="Cambria" w:hAnsi="Cambria" w:cs="Cambria"/>
          <w:spacing w:val="1"/>
          <w:sz w:val="24"/>
          <w:szCs w:val="24"/>
        </w:rPr>
        <w:t>a</w:t>
      </w:r>
      <w:r w:rsidRPr="00B92842">
        <w:rPr>
          <w:rFonts w:ascii="Cambria" w:eastAsia="Cambria" w:hAnsi="Cambria" w:cs="Cambria"/>
          <w:sz w:val="24"/>
          <w:szCs w:val="24"/>
        </w:rPr>
        <w:t>ls</w:t>
      </w:r>
      <w:r w:rsidRPr="00B92842">
        <w:rPr>
          <w:rFonts w:ascii="Cambria" w:eastAsia="Cambria" w:hAnsi="Cambria" w:cs="Cambria"/>
          <w:spacing w:val="-1"/>
          <w:sz w:val="24"/>
          <w:szCs w:val="24"/>
        </w:rPr>
        <w:t xml:space="preserve"> w</w:t>
      </w:r>
      <w:r w:rsidRPr="00B92842">
        <w:rPr>
          <w:rFonts w:ascii="Cambria" w:eastAsia="Cambria" w:hAnsi="Cambria" w:cs="Cambria"/>
          <w:sz w:val="24"/>
          <w:szCs w:val="24"/>
        </w:rPr>
        <w:t>he</w:t>
      </w:r>
      <w:r w:rsidRPr="00B92842">
        <w:rPr>
          <w:rFonts w:ascii="Cambria" w:eastAsia="Cambria" w:hAnsi="Cambria" w:cs="Cambria"/>
          <w:spacing w:val="-1"/>
          <w:sz w:val="24"/>
          <w:szCs w:val="24"/>
        </w:rPr>
        <w:t>r</w:t>
      </w:r>
      <w:r w:rsidRPr="00B92842">
        <w:rPr>
          <w:rFonts w:ascii="Cambria" w:eastAsia="Cambria" w:hAnsi="Cambria" w:cs="Cambria"/>
          <w:sz w:val="24"/>
          <w:szCs w:val="24"/>
        </w:rPr>
        <w:t>e</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y</w:t>
      </w:r>
      <w:r w:rsidRPr="00B92842">
        <w:rPr>
          <w:rFonts w:ascii="Cambria" w:eastAsia="Cambria" w:hAnsi="Cambria" w:cs="Cambria"/>
          <w:sz w:val="24"/>
          <w:szCs w:val="24"/>
        </w:rPr>
        <w:t>outh</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con</w:t>
      </w:r>
      <w:r w:rsidRPr="00B92842">
        <w:rPr>
          <w:rFonts w:ascii="Cambria" w:eastAsia="Cambria" w:hAnsi="Cambria" w:cs="Cambria"/>
          <w:spacing w:val="1"/>
          <w:sz w:val="24"/>
          <w:szCs w:val="24"/>
        </w:rPr>
        <w:t>gr</w:t>
      </w:r>
      <w:r w:rsidRPr="00B92842">
        <w:rPr>
          <w:rFonts w:ascii="Cambria" w:eastAsia="Cambria" w:hAnsi="Cambria" w:cs="Cambria"/>
          <w:sz w:val="24"/>
          <w:szCs w:val="24"/>
        </w:rPr>
        <w:t>egat</w:t>
      </w:r>
      <w:r w:rsidRPr="00B92842">
        <w:rPr>
          <w:rFonts w:ascii="Cambria" w:eastAsia="Cambria" w:hAnsi="Cambria" w:cs="Cambria"/>
          <w:spacing w:val="1"/>
          <w:sz w:val="24"/>
          <w:szCs w:val="24"/>
        </w:rPr>
        <w:t>e</w:t>
      </w:r>
      <w:r w:rsidRPr="00B92842">
        <w:rPr>
          <w:rFonts w:ascii="Cambria" w:eastAsia="Cambria" w:hAnsi="Cambria" w:cs="Cambria"/>
          <w:sz w:val="24"/>
          <w:szCs w:val="24"/>
        </w:rPr>
        <w:t>,</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cl</w:t>
      </w:r>
      <w:r w:rsidRPr="00B92842">
        <w:rPr>
          <w:rFonts w:ascii="Cambria" w:eastAsia="Cambria" w:hAnsi="Cambria" w:cs="Cambria"/>
          <w:spacing w:val="-1"/>
          <w:sz w:val="24"/>
          <w:szCs w:val="24"/>
        </w:rPr>
        <w:t>ud</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g laun</w:t>
      </w:r>
      <w:r w:rsidRPr="00B92842">
        <w:rPr>
          <w:rFonts w:ascii="Cambria" w:eastAsia="Cambria" w:hAnsi="Cambria" w:cs="Cambria"/>
          <w:spacing w:val="-1"/>
          <w:sz w:val="24"/>
          <w:szCs w:val="24"/>
        </w:rPr>
        <w:t>dr</w:t>
      </w:r>
      <w:r w:rsidRPr="00B92842">
        <w:rPr>
          <w:rFonts w:ascii="Cambria" w:eastAsia="Cambria" w:hAnsi="Cambria" w:cs="Cambria"/>
          <w:sz w:val="24"/>
          <w:szCs w:val="24"/>
        </w:rPr>
        <w:t>o</w:t>
      </w:r>
      <w:r w:rsidRPr="00B92842">
        <w:rPr>
          <w:rFonts w:ascii="Cambria" w:eastAsia="Cambria" w:hAnsi="Cambria" w:cs="Cambria"/>
          <w:spacing w:val="-1"/>
          <w:sz w:val="24"/>
          <w:szCs w:val="24"/>
        </w:rPr>
        <w:t>m</w:t>
      </w:r>
      <w:r w:rsidRPr="00B92842">
        <w:rPr>
          <w:rFonts w:ascii="Cambria" w:eastAsia="Cambria" w:hAnsi="Cambria" w:cs="Cambria"/>
          <w:sz w:val="24"/>
          <w:szCs w:val="24"/>
        </w:rPr>
        <w:t>a</w:t>
      </w:r>
      <w:r w:rsidRPr="00B92842">
        <w:rPr>
          <w:rFonts w:ascii="Cambria" w:eastAsia="Cambria" w:hAnsi="Cambria" w:cs="Cambria"/>
          <w:spacing w:val="1"/>
          <w:sz w:val="24"/>
          <w:szCs w:val="24"/>
        </w:rPr>
        <w:t>t</w:t>
      </w:r>
      <w:r w:rsidRPr="00B92842">
        <w:rPr>
          <w:rFonts w:ascii="Cambria" w:eastAsia="Cambria" w:hAnsi="Cambria" w:cs="Cambria"/>
          <w:sz w:val="24"/>
          <w:szCs w:val="24"/>
        </w:rPr>
        <w:t>s,</w:t>
      </w:r>
      <w:r w:rsidRPr="00B92842">
        <w:rPr>
          <w:rFonts w:ascii="Cambria" w:eastAsia="Cambria" w:hAnsi="Cambria" w:cs="Cambria"/>
          <w:spacing w:val="-5"/>
          <w:sz w:val="24"/>
          <w:szCs w:val="24"/>
        </w:rPr>
        <w:t xml:space="preserve"> </w:t>
      </w:r>
      <w:r w:rsidRPr="00B92842">
        <w:rPr>
          <w:rFonts w:ascii="Cambria" w:eastAsia="Cambria" w:hAnsi="Cambria" w:cs="Cambria"/>
          <w:spacing w:val="1"/>
          <w:sz w:val="24"/>
          <w:szCs w:val="24"/>
        </w:rPr>
        <w:t>p</w:t>
      </w:r>
      <w:r w:rsidRPr="00B92842">
        <w:rPr>
          <w:rFonts w:ascii="Cambria" w:eastAsia="Cambria" w:hAnsi="Cambria" w:cs="Cambria"/>
          <w:sz w:val="24"/>
          <w:szCs w:val="24"/>
        </w:rPr>
        <w:t>ar</w:t>
      </w:r>
      <w:r w:rsidRPr="00B92842">
        <w:rPr>
          <w:rFonts w:ascii="Cambria" w:eastAsia="Cambria" w:hAnsi="Cambria" w:cs="Cambria"/>
          <w:spacing w:val="-2"/>
          <w:sz w:val="24"/>
          <w:szCs w:val="24"/>
        </w:rPr>
        <w:t>k</w:t>
      </w:r>
      <w:r w:rsidRPr="00B92842">
        <w:rPr>
          <w:rFonts w:ascii="Cambria" w:eastAsia="Cambria" w:hAnsi="Cambria" w:cs="Cambria"/>
          <w:sz w:val="24"/>
          <w:szCs w:val="24"/>
        </w:rPr>
        <w:t>s,</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camp</w:t>
      </w:r>
      <w:r w:rsidRPr="00B92842">
        <w:rPr>
          <w:rFonts w:ascii="Cambria" w:eastAsia="Cambria" w:hAnsi="Cambria" w:cs="Cambria"/>
          <w:spacing w:val="-1"/>
          <w:sz w:val="24"/>
          <w:szCs w:val="24"/>
        </w:rPr>
        <w:t>gr</w:t>
      </w:r>
      <w:r w:rsidRPr="00B92842">
        <w:rPr>
          <w:rFonts w:ascii="Cambria" w:eastAsia="Cambria" w:hAnsi="Cambria" w:cs="Cambria"/>
          <w:sz w:val="24"/>
          <w:szCs w:val="24"/>
        </w:rPr>
        <w:t>oun</w:t>
      </w:r>
      <w:r w:rsidRPr="00B92842">
        <w:rPr>
          <w:rFonts w:ascii="Cambria" w:eastAsia="Cambria" w:hAnsi="Cambria" w:cs="Cambria"/>
          <w:spacing w:val="-1"/>
          <w:sz w:val="24"/>
          <w:szCs w:val="24"/>
        </w:rPr>
        <w:t>d</w:t>
      </w:r>
      <w:r w:rsidRPr="00B92842">
        <w:rPr>
          <w:rFonts w:ascii="Cambria" w:eastAsia="Cambria" w:hAnsi="Cambria" w:cs="Cambria"/>
          <w:sz w:val="24"/>
          <w:szCs w:val="24"/>
        </w:rPr>
        <w:t>s,</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s</w:t>
      </w:r>
      <w:r w:rsidRPr="00B92842">
        <w:rPr>
          <w:rFonts w:ascii="Cambria" w:eastAsia="Cambria" w:hAnsi="Cambria" w:cs="Cambria"/>
          <w:spacing w:val="-1"/>
          <w:sz w:val="24"/>
          <w:szCs w:val="24"/>
        </w:rPr>
        <w:t>k</w:t>
      </w:r>
      <w:r w:rsidRPr="00B92842">
        <w:rPr>
          <w:rFonts w:ascii="Cambria" w:eastAsia="Cambria" w:hAnsi="Cambria" w:cs="Cambria"/>
          <w:sz w:val="24"/>
          <w:szCs w:val="24"/>
        </w:rPr>
        <w:t>a</w:t>
      </w:r>
      <w:r w:rsidRPr="00B92842">
        <w:rPr>
          <w:rFonts w:ascii="Cambria" w:eastAsia="Cambria" w:hAnsi="Cambria" w:cs="Cambria"/>
          <w:spacing w:val="1"/>
          <w:sz w:val="24"/>
          <w:szCs w:val="24"/>
        </w:rPr>
        <w:t>t</w:t>
      </w:r>
      <w:r w:rsidRPr="00B92842">
        <w:rPr>
          <w:rFonts w:ascii="Cambria" w:eastAsia="Cambria" w:hAnsi="Cambria" w:cs="Cambria"/>
          <w:sz w:val="24"/>
          <w:szCs w:val="24"/>
        </w:rPr>
        <w:t>e</w:t>
      </w:r>
      <w:r w:rsidRPr="00B92842">
        <w:rPr>
          <w:rFonts w:ascii="Cambria" w:eastAsia="Cambria" w:hAnsi="Cambria" w:cs="Cambria"/>
          <w:spacing w:val="-1"/>
          <w:sz w:val="24"/>
          <w:szCs w:val="24"/>
        </w:rPr>
        <w:t xml:space="preserve"> </w:t>
      </w:r>
      <w:r w:rsidRPr="00B92842">
        <w:rPr>
          <w:rFonts w:ascii="Cambria" w:eastAsia="Cambria" w:hAnsi="Cambria" w:cs="Cambria"/>
          <w:spacing w:val="1"/>
          <w:sz w:val="24"/>
          <w:szCs w:val="24"/>
        </w:rPr>
        <w:t>p</w:t>
      </w:r>
      <w:r w:rsidRPr="00B92842">
        <w:rPr>
          <w:rFonts w:ascii="Cambria" w:eastAsia="Cambria" w:hAnsi="Cambria" w:cs="Cambria"/>
          <w:sz w:val="24"/>
          <w:szCs w:val="24"/>
        </w:rPr>
        <w:t>ar</w:t>
      </w:r>
      <w:r w:rsidRPr="00B92842">
        <w:rPr>
          <w:rFonts w:ascii="Cambria" w:eastAsia="Cambria" w:hAnsi="Cambria" w:cs="Cambria"/>
          <w:spacing w:val="1"/>
          <w:sz w:val="24"/>
          <w:szCs w:val="24"/>
        </w:rPr>
        <w:t>k</w:t>
      </w:r>
      <w:r w:rsidRPr="00B92842">
        <w:rPr>
          <w:rFonts w:ascii="Cambria" w:eastAsia="Cambria" w:hAnsi="Cambria" w:cs="Cambria"/>
          <w:sz w:val="24"/>
          <w:szCs w:val="24"/>
        </w:rPr>
        <w:t>s,</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y</w:t>
      </w:r>
      <w:r w:rsidRPr="00B92842">
        <w:rPr>
          <w:rFonts w:ascii="Cambria" w:eastAsia="Cambria" w:hAnsi="Cambria" w:cs="Cambria"/>
          <w:sz w:val="24"/>
          <w:szCs w:val="24"/>
        </w:rPr>
        <w:t>outh</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cl</w:t>
      </w:r>
      <w:r w:rsidRPr="00B92842">
        <w:rPr>
          <w:rFonts w:ascii="Cambria" w:eastAsia="Cambria" w:hAnsi="Cambria" w:cs="Cambria"/>
          <w:spacing w:val="-1"/>
          <w:sz w:val="24"/>
          <w:szCs w:val="24"/>
        </w:rPr>
        <w:t>u</w:t>
      </w:r>
      <w:r w:rsidRPr="00B92842">
        <w:rPr>
          <w:rFonts w:ascii="Cambria" w:eastAsia="Cambria" w:hAnsi="Cambria" w:cs="Cambria"/>
          <w:sz w:val="24"/>
          <w:szCs w:val="24"/>
        </w:rPr>
        <w:t>bs</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or o</w:t>
      </w:r>
      <w:r w:rsidRPr="00B92842">
        <w:rPr>
          <w:rFonts w:ascii="Cambria" w:eastAsia="Cambria" w:hAnsi="Cambria" w:cs="Cambria"/>
          <w:spacing w:val="-1"/>
          <w:sz w:val="24"/>
          <w:szCs w:val="24"/>
        </w:rPr>
        <w:t>rg</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i</w:t>
      </w:r>
      <w:r w:rsidRPr="00B92842">
        <w:rPr>
          <w:rFonts w:ascii="Cambria" w:eastAsia="Cambria" w:hAnsi="Cambria" w:cs="Cambria"/>
          <w:spacing w:val="-1"/>
          <w:sz w:val="24"/>
          <w:szCs w:val="24"/>
        </w:rPr>
        <w:t>z</w:t>
      </w:r>
      <w:r w:rsidRPr="00B92842">
        <w:rPr>
          <w:rFonts w:ascii="Cambria" w:eastAsia="Cambria" w:hAnsi="Cambria" w:cs="Cambria"/>
          <w:sz w:val="24"/>
          <w:szCs w:val="24"/>
        </w:rPr>
        <w:t>a</w:t>
      </w:r>
      <w:r w:rsidRPr="00B92842">
        <w:rPr>
          <w:rFonts w:ascii="Cambria" w:eastAsia="Cambria" w:hAnsi="Cambria" w:cs="Cambria"/>
          <w:spacing w:val="1"/>
          <w:sz w:val="24"/>
          <w:szCs w:val="24"/>
        </w:rPr>
        <w:t>t</w:t>
      </w:r>
      <w:r w:rsidRPr="00B92842">
        <w:rPr>
          <w:rFonts w:ascii="Cambria" w:eastAsia="Cambria" w:hAnsi="Cambria" w:cs="Cambria"/>
          <w:sz w:val="24"/>
          <w:szCs w:val="24"/>
        </w:rPr>
        <w:t>ions,</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d</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2</w:t>
      </w:r>
      <w:r w:rsidRPr="00B92842">
        <w:rPr>
          <w:rFonts w:ascii="Cambria" w:eastAsia="Cambria" w:hAnsi="Cambria" w:cs="Cambria"/>
          <w:spacing w:val="1"/>
          <w:sz w:val="24"/>
          <w:szCs w:val="24"/>
        </w:rPr>
        <w:t>4</w:t>
      </w:r>
      <w:r w:rsidRPr="00B92842">
        <w:rPr>
          <w:rFonts w:ascii="Cambria" w:eastAsia="Cambria" w:hAnsi="Cambria" w:cs="Cambria"/>
          <w:sz w:val="24"/>
          <w:szCs w:val="24"/>
        </w:rPr>
        <w:t>-</w:t>
      </w:r>
      <w:r w:rsidRPr="00B92842">
        <w:rPr>
          <w:rFonts w:ascii="Cambria" w:eastAsia="Cambria" w:hAnsi="Cambria" w:cs="Cambria"/>
          <w:spacing w:val="2"/>
          <w:sz w:val="24"/>
          <w:szCs w:val="24"/>
        </w:rPr>
        <w:t>h</w:t>
      </w:r>
      <w:r w:rsidRPr="00B92842">
        <w:rPr>
          <w:rFonts w:ascii="Cambria" w:eastAsia="Cambria" w:hAnsi="Cambria" w:cs="Cambria"/>
          <w:sz w:val="24"/>
          <w:szCs w:val="24"/>
        </w:rPr>
        <w:t>our</w:t>
      </w:r>
      <w:r w:rsidRPr="00B92842">
        <w:rPr>
          <w:rFonts w:ascii="Cambria" w:eastAsia="Cambria" w:hAnsi="Cambria" w:cs="Cambria"/>
          <w:spacing w:val="-10"/>
          <w:sz w:val="24"/>
          <w:szCs w:val="24"/>
        </w:rPr>
        <w:t xml:space="preserve"> </w:t>
      </w:r>
      <w:r w:rsidRPr="00B92842">
        <w:rPr>
          <w:rFonts w:ascii="Cambria" w:eastAsia="Cambria" w:hAnsi="Cambria" w:cs="Cambria"/>
          <w:sz w:val="24"/>
          <w:szCs w:val="24"/>
        </w:rPr>
        <w:t>sto</w:t>
      </w:r>
      <w:r w:rsidRPr="00B92842">
        <w:rPr>
          <w:rFonts w:ascii="Cambria" w:eastAsia="Cambria" w:hAnsi="Cambria" w:cs="Cambria"/>
          <w:spacing w:val="-1"/>
          <w:sz w:val="24"/>
          <w:szCs w:val="24"/>
        </w:rPr>
        <w:t>r</w:t>
      </w:r>
      <w:r w:rsidRPr="00B92842">
        <w:rPr>
          <w:rFonts w:ascii="Cambria" w:eastAsia="Cambria" w:hAnsi="Cambria" w:cs="Cambria"/>
          <w:sz w:val="24"/>
          <w:szCs w:val="24"/>
        </w:rPr>
        <w:t>es.</w:t>
      </w:r>
    </w:p>
    <w:p w:rsidR="00B92842" w:rsidRPr="00B92842" w:rsidRDefault="00B92842" w:rsidP="00550342">
      <w:pPr>
        <w:widowControl w:val="0"/>
        <w:numPr>
          <w:ilvl w:val="0"/>
          <w:numId w:val="37"/>
        </w:numPr>
        <w:tabs>
          <w:tab w:val="left" w:pos="1940"/>
        </w:tabs>
        <w:spacing w:before="3" w:after="0" w:line="274" w:lineRule="auto"/>
        <w:ind w:right="1419" w:hanging="320"/>
        <w:contextualSpacing/>
        <w:rPr>
          <w:rFonts w:ascii="Calibri" w:eastAsia="Calibri" w:hAnsi="Calibri" w:cs="Times New Roman"/>
        </w:rPr>
      </w:pPr>
      <w:r w:rsidRPr="00B92842">
        <w:rPr>
          <w:rFonts w:ascii="Cambria" w:eastAsia="Cambria" w:hAnsi="Cambria" w:cs="Cambria"/>
          <w:sz w:val="24"/>
          <w:szCs w:val="24"/>
        </w:rPr>
        <w:t>De</w:t>
      </w:r>
      <w:r w:rsidRPr="00B92842">
        <w:rPr>
          <w:rFonts w:ascii="Cambria" w:eastAsia="Cambria" w:hAnsi="Cambria" w:cs="Cambria"/>
          <w:spacing w:val="-1"/>
          <w:sz w:val="24"/>
          <w:szCs w:val="24"/>
        </w:rPr>
        <w:t>v</w:t>
      </w:r>
      <w:r w:rsidRPr="00B92842">
        <w:rPr>
          <w:rFonts w:ascii="Cambria" w:eastAsia="Cambria" w:hAnsi="Cambria" w:cs="Cambria"/>
          <w:sz w:val="24"/>
          <w:szCs w:val="24"/>
        </w:rPr>
        <w:t>elo</w:t>
      </w:r>
      <w:r w:rsidRPr="00B92842">
        <w:rPr>
          <w:rFonts w:ascii="Cambria" w:eastAsia="Cambria" w:hAnsi="Cambria" w:cs="Cambria"/>
          <w:spacing w:val="1"/>
          <w:sz w:val="24"/>
          <w:szCs w:val="24"/>
        </w:rPr>
        <w:t>p</w:t>
      </w:r>
      <w:r w:rsidRPr="00B92842">
        <w:rPr>
          <w:rFonts w:ascii="Cambria" w:eastAsia="Cambria" w:hAnsi="Cambria" w:cs="Cambria"/>
          <w:sz w:val="24"/>
          <w:szCs w:val="24"/>
        </w:rPr>
        <w:t>ing</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out</w:t>
      </w:r>
      <w:r w:rsidRPr="00B92842">
        <w:rPr>
          <w:rFonts w:ascii="Cambria" w:eastAsia="Cambria" w:hAnsi="Cambria" w:cs="Cambria"/>
          <w:spacing w:val="-1"/>
          <w:sz w:val="24"/>
          <w:szCs w:val="24"/>
        </w:rPr>
        <w:t>r</w:t>
      </w:r>
      <w:r w:rsidRPr="00B92842">
        <w:rPr>
          <w:rFonts w:ascii="Cambria" w:eastAsia="Cambria" w:hAnsi="Cambria" w:cs="Cambria"/>
          <w:sz w:val="24"/>
          <w:szCs w:val="24"/>
        </w:rPr>
        <w:t>e</w:t>
      </w:r>
      <w:r w:rsidRPr="00B92842">
        <w:rPr>
          <w:rFonts w:ascii="Cambria" w:eastAsia="Cambria" w:hAnsi="Cambria" w:cs="Cambria"/>
          <w:spacing w:val="1"/>
          <w:sz w:val="24"/>
          <w:szCs w:val="24"/>
        </w:rPr>
        <w:t>a</w:t>
      </w:r>
      <w:r w:rsidRPr="00B92842">
        <w:rPr>
          <w:rFonts w:ascii="Cambria" w:eastAsia="Cambria" w:hAnsi="Cambria" w:cs="Cambria"/>
          <w:sz w:val="24"/>
          <w:szCs w:val="24"/>
        </w:rPr>
        <w:t>ch</w:t>
      </w:r>
      <w:r w:rsidRPr="00B92842">
        <w:rPr>
          <w:rFonts w:ascii="Cambria" w:eastAsia="Cambria" w:hAnsi="Cambria" w:cs="Cambria"/>
          <w:spacing w:val="-8"/>
          <w:sz w:val="24"/>
          <w:szCs w:val="24"/>
        </w:rPr>
        <w:t xml:space="preserve"> </w:t>
      </w:r>
      <w:r w:rsidRPr="00B92842">
        <w:rPr>
          <w:rFonts w:ascii="Cambria" w:eastAsia="Cambria" w:hAnsi="Cambria" w:cs="Cambria"/>
          <w:spacing w:val="2"/>
          <w:sz w:val="24"/>
          <w:szCs w:val="24"/>
        </w:rPr>
        <w:t>m</w:t>
      </w:r>
      <w:r w:rsidRPr="00B92842">
        <w:rPr>
          <w:rFonts w:ascii="Cambria" w:eastAsia="Cambria" w:hAnsi="Cambria" w:cs="Cambria"/>
          <w:sz w:val="24"/>
          <w:szCs w:val="24"/>
        </w:rPr>
        <w:t>a</w:t>
      </w:r>
      <w:r w:rsidRPr="00B92842">
        <w:rPr>
          <w:rFonts w:ascii="Cambria" w:eastAsia="Cambria" w:hAnsi="Cambria" w:cs="Cambria"/>
          <w:spacing w:val="1"/>
          <w:sz w:val="24"/>
          <w:szCs w:val="24"/>
        </w:rPr>
        <w:t>t</w:t>
      </w:r>
      <w:r w:rsidRPr="00B92842">
        <w:rPr>
          <w:rFonts w:ascii="Cambria" w:eastAsia="Cambria" w:hAnsi="Cambria" w:cs="Cambria"/>
          <w:sz w:val="24"/>
          <w:szCs w:val="24"/>
        </w:rPr>
        <w:t>erials</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s</w:t>
      </w:r>
      <w:r w:rsidRPr="00B92842">
        <w:rPr>
          <w:rFonts w:ascii="Cambria" w:eastAsia="Cambria" w:hAnsi="Cambria" w:cs="Cambria"/>
          <w:spacing w:val="1"/>
          <w:sz w:val="24"/>
          <w:szCs w:val="24"/>
        </w:rPr>
        <w:t>p</w:t>
      </w:r>
      <w:r w:rsidRPr="00B92842">
        <w:rPr>
          <w:rFonts w:ascii="Cambria" w:eastAsia="Cambria" w:hAnsi="Cambria" w:cs="Cambria"/>
          <w:sz w:val="24"/>
          <w:szCs w:val="24"/>
        </w:rPr>
        <w:t>ec</w:t>
      </w:r>
      <w:r w:rsidRPr="00B92842">
        <w:rPr>
          <w:rFonts w:ascii="Cambria" w:eastAsia="Cambria" w:hAnsi="Cambria" w:cs="Cambria"/>
          <w:spacing w:val="1"/>
          <w:sz w:val="24"/>
          <w:szCs w:val="24"/>
        </w:rPr>
        <w:t>i</w:t>
      </w:r>
      <w:r w:rsidRPr="00B92842">
        <w:rPr>
          <w:rFonts w:ascii="Cambria" w:eastAsia="Cambria" w:hAnsi="Cambria" w:cs="Cambria"/>
          <w:spacing w:val="-1"/>
          <w:sz w:val="24"/>
          <w:szCs w:val="24"/>
        </w:rPr>
        <w:t>f</w:t>
      </w:r>
      <w:r w:rsidRPr="00B92842">
        <w:rPr>
          <w:rFonts w:ascii="Cambria" w:eastAsia="Cambria" w:hAnsi="Cambria" w:cs="Cambria"/>
          <w:sz w:val="24"/>
          <w:szCs w:val="24"/>
        </w:rPr>
        <w:t>ically</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t</w:t>
      </w:r>
      <w:r w:rsidRPr="00B92842">
        <w:rPr>
          <w:rFonts w:ascii="Cambria" w:eastAsia="Cambria" w:hAnsi="Cambria" w:cs="Cambria"/>
          <w:spacing w:val="1"/>
          <w:sz w:val="24"/>
          <w:szCs w:val="24"/>
        </w:rPr>
        <w:t>a</w:t>
      </w:r>
      <w:r w:rsidRPr="00B92842">
        <w:rPr>
          <w:rFonts w:ascii="Cambria" w:eastAsia="Cambria" w:hAnsi="Cambria" w:cs="Cambria"/>
          <w:spacing w:val="-1"/>
          <w:sz w:val="24"/>
          <w:szCs w:val="24"/>
        </w:rPr>
        <w:t>rg</w:t>
      </w:r>
      <w:r w:rsidRPr="00B92842">
        <w:rPr>
          <w:rFonts w:ascii="Cambria" w:eastAsia="Cambria" w:hAnsi="Cambria" w:cs="Cambria"/>
          <w:sz w:val="24"/>
          <w:szCs w:val="24"/>
        </w:rPr>
        <w:t>e</w:t>
      </w:r>
      <w:r w:rsidRPr="00B92842">
        <w:rPr>
          <w:rFonts w:ascii="Cambria" w:eastAsia="Cambria" w:hAnsi="Cambria" w:cs="Cambria"/>
          <w:spacing w:val="1"/>
          <w:sz w:val="24"/>
          <w:szCs w:val="24"/>
        </w:rPr>
        <w:t>t</w:t>
      </w:r>
      <w:r w:rsidRPr="00B92842">
        <w:rPr>
          <w:rFonts w:ascii="Cambria" w:eastAsia="Cambria" w:hAnsi="Cambria" w:cs="Cambria"/>
          <w:sz w:val="24"/>
          <w:szCs w:val="24"/>
        </w:rPr>
        <w:t>ed</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 xml:space="preserve">to </w:t>
      </w:r>
      <w:r w:rsidRPr="00B92842">
        <w:rPr>
          <w:rFonts w:ascii="Cambria" w:eastAsia="Cambria" w:hAnsi="Cambria" w:cs="Cambria"/>
          <w:w w:val="99"/>
          <w:sz w:val="24"/>
          <w:szCs w:val="24"/>
        </w:rPr>
        <w:t>ho</w:t>
      </w:r>
      <w:r w:rsidRPr="00B92842">
        <w:rPr>
          <w:rFonts w:ascii="Cambria" w:eastAsia="Cambria" w:hAnsi="Cambria" w:cs="Cambria"/>
          <w:spacing w:val="-1"/>
          <w:w w:val="99"/>
          <w:sz w:val="24"/>
          <w:szCs w:val="24"/>
        </w:rPr>
        <w:t>m</w:t>
      </w:r>
      <w:r w:rsidRPr="00B92842">
        <w:rPr>
          <w:rFonts w:ascii="Cambria" w:eastAsia="Cambria" w:hAnsi="Cambria" w:cs="Cambria"/>
          <w:sz w:val="24"/>
          <w:szCs w:val="24"/>
        </w:rPr>
        <w:t>ele</w:t>
      </w:r>
      <w:r w:rsidRPr="00B92842">
        <w:rPr>
          <w:rFonts w:ascii="Cambria" w:eastAsia="Cambria" w:hAnsi="Cambria" w:cs="Cambria"/>
          <w:w w:val="99"/>
          <w:sz w:val="24"/>
          <w:szCs w:val="24"/>
        </w:rPr>
        <w:t xml:space="preserve">ss </w:t>
      </w:r>
      <w:r w:rsidRPr="00B92842">
        <w:rPr>
          <w:rFonts w:ascii="Cambria" w:eastAsia="Cambria" w:hAnsi="Cambria" w:cs="Cambria"/>
          <w:spacing w:val="-1"/>
          <w:w w:val="99"/>
          <w:sz w:val="24"/>
          <w:szCs w:val="24"/>
        </w:rPr>
        <w:t>y</w:t>
      </w:r>
      <w:r w:rsidRPr="00B92842">
        <w:rPr>
          <w:rFonts w:ascii="Cambria" w:eastAsia="Cambria" w:hAnsi="Cambria" w:cs="Cambria"/>
          <w:sz w:val="24"/>
          <w:szCs w:val="24"/>
        </w:rPr>
        <w:t>out</w:t>
      </w:r>
      <w:r w:rsidRPr="00B92842">
        <w:rPr>
          <w:rFonts w:ascii="Cambria" w:eastAsia="Cambria" w:hAnsi="Cambria" w:cs="Cambria"/>
          <w:spacing w:val="-1"/>
          <w:sz w:val="24"/>
          <w:szCs w:val="24"/>
        </w:rPr>
        <w:t>h</w:t>
      </w:r>
      <w:r w:rsidRPr="00B92842">
        <w:rPr>
          <w:rFonts w:ascii="Cambria" w:eastAsia="Cambria" w:hAnsi="Cambria" w:cs="Cambria"/>
          <w:sz w:val="24"/>
          <w:szCs w:val="24"/>
        </w:rPr>
        <w:t>. (S</w:t>
      </w:r>
      <w:r w:rsidRPr="00B92842">
        <w:rPr>
          <w:rFonts w:ascii="Cambria" w:eastAsia="Cambria" w:hAnsi="Cambria" w:cs="Cambria"/>
          <w:spacing w:val="1"/>
          <w:sz w:val="24"/>
          <w:szCs w:val="24"/>
        </w:rPr>
        <w:t>e</w:t>
      </w:r>
      <w:r w:rsidRPr="00B92842">
        <w:rPr>
          <w:rFonts w:ascii="Cambria" w:eastAsia="Cambria" w:hAnsi="Cambria" w:cs="Cambria"/>
          <w:sz w:val="24"/>
          <w:szCs w:val="24"/>
        </w:rPr>
        <w:t>e</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S</w:t>
      </w:r>
      <w:r w:rsidRPr="00B92842">
        <w:rPr>
          <w:rFonts w:ascii="Cambria" w:eastAsia="Cambria" w:hAnsi="Cambria" w:cs="Cambria"/>
          <w:sz w:val="24"/>
          <w:szCs w:val="24"/>
        </w:rPr>
        <w:t>ection</w:t>
      </w:r>
      <w:r w:rsidRPr="00B92842">
        <w:rPr>
          <w:rFonts w:ascii="Cambria" w:eastAsia="Cambria" w:hAnsi="Cambria" w:cs="Cambria"/>
          <w:spacing w:val="-1"/>
          <w:sz w:val="24"/>
          <w:szCs w:val="24"/>
        </w:rPr>
        <w:t xml:space="preserve"> 9</w:t>
      </w:r>
      <w:r w:rsidRPr="00B92842">
        <w:rPr>
          <w:rFonts w:ascii="Cambria" w:eastAsia="Cambria" w:hAnsi="Cambria" w:cs="Cambria"/>
          <w:spacing w:val="1"/>
          <w:sz w:val="24"/>
          <w:szCs w:val="24"/>
        </w:rPr>
        <w:t>.</w:t>
      </w:r>
      <w:r w:rsidRPr="00B92842">
        <w:rPr>
          <w:rFonts w:ascii="Cambria" w:eastAsia="Cambria" w:hAnsi="Cambria" w:cs="Cambria"/>
          <w:spacing w:val="-3"/>
          <w:sz w:val="24"/>
          <w:szCs w:val="24"/>
        </w:rPr>
        <w:t>1</w:t>
      </w:r>
      <w:r w:rsidRPr="00B92842">
        <w:rPr>
          <w:rFonts w:ascii="Cambria" w:eastAsia="Cambria" w:hAnsi="Cambria" w:cs="Cambria"/>
          <w:sz w:val="24"/>
          <w:szCs w:val="24"/>
        </w:rPr>
        <w:t>2</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Us</w:t>
      </w:r>
      <w:r w:rsidRPr="00B92842">
        <w:rPr>
          <w:rFonts w:ascii="Cambria" w:eastAsia="Cambria" w:hAnsi="Cambria" w:cs="Cambria"/>
          <w:spacing w:val="1"/>
          <w:sz w:val="24"/>
          <w:szCs w:val="24"/>
        </w:rPr>
        <w:t>e</w:t>
      </w:r>
      <w:r w:rsidRPr="00B92842">
        <w:rPr>
          <w:rFonts w:ascii="Cambria" w:eastAsia="Cambria" w:hAnsi="Cambria" w:cs="Cambria"/>
          <w:spacing w:val="-1"/>
          <w:sz w:val="24"/>
          <w:szCs w:val="24"/>
        </w:rPr>
        <w:t>f</w:t>
      </w:r>
      <w:r w:rsidRPr="00B92842">
        <w:rPr>
          <w:rFonts w:ascii="Cambria" w:eastAsia="Cambria" w:hAnsi="Cambria" w:cs="Cambria"/>
          <w:sz w:val="24"/>
          <w:szCs w:val="24"/>
        </w:rPr>
        <w:t>ul</w:t>
      </w:r>
      <w:r w:rsidRPr="00B92842">
        <w:rPr>
          <w:rFonts w:ascii="Cambria" w:eastAsia="Cambria" w:hAnsi="Cambria" w:cs="Cambria"/>
          <w:spacing w:val="-5"/>
          <w:sz w:val="24"/>
          <w:szCs w:val="24"/>
        </w:rPr>
        <w:t xml:space="preserve"> </w:t>
      </w:r>
      <w:r w:rsidRPr="00B92842">
        <w:rPr>
          <w:rFonts w:ascii="Cambria" w:eastAsia="Cambria" w:hAnsi="Cambria" w:cs="Cambria"/>
          <w:spacing w:val="1"/>
          <w:sz w:val="24"/>
          <w:szCs w:val="24"/>
        </w:rPr>
        <w:t>L</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pacing w:val="-1"/>
          <w:sz w:val="24"/>
          <w:szCs w:val="24"/>
        </w:rPr>
        <w:t>k</w:t>
      </w:r>
      <w:r w:rsidRPr="00B92842">
        <w:rPr>
          <w:rFonts w:ascii="Cambria" w:eastAsia="Cambria" w:hAnsi="Cambria" w:cs="Cambria"/>
          <w:sz w:val="24"/>
          <w:szCs w:val="24"/>
        </w:rPr>
        <w:t>s</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f</w:t>
      </w:r>
      <w:r w:rsidRPr="00B92842">
        <w:rPr>
          <w:rFonts w:ascii="Cambria" w:eastAsia="Cambria" w:hAnsi="Cambria" w:cs="Cambria"/>
          <w:spacing w:val="-1"/>
          <w:sz w:val="24"/>
          <w:szCs w:val="24"/>
        </w:rPr>
        <w:t>o</w:t>
      </w:r>
      <w:r w:rsidRPr="00B92842">
        <w:rPr>
          <w:rFonts w:ascii="Cambria" w:eastAsia="Cambria" w:hAnsi="Cambria" w:cs="Cambria"/>
          <w:sz w:val="24"/>
          <w:szCs w:val="24"/>
        </w:rPr>
        <w:t>r</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y</w:t>
      </w:r>
      <w:r w:rsidRPr="00B92842">
        <w:rPr>
          <w:rFonts w:ascii="Cambria" w:eastAsia="Cambria" w:hAnsi="Cambria" w:cs="Cambria"/>
          <w:sz w:val="24"/>
          <w:szCs w:val="24"/>
        </w:rPr>
        <w:t>outh s</w:t>
      </w:r>
      <w:r w:rsidRPr="00B92842">
        <w:rPr>
          <w:rFonts w:ascii="Cambria" w:eastAsia="Cambria" w:hAnsi="Cambria" w:cs="Cambria"/>
          <w:spacing w:val="1"/>
          <w:sz w:val="24"/>
          <w:szCs w:val="24"/>
        </w:rPr>
        <w:t>p</w:t>
      </w:r>
      <w:r w:rsidRPr="00B92842">
        <w:rPr>
          <w:rFonts w:ascii="Cambria" w:eastAsia="Cambria" w:hAnsi="Cambria" w:cs="Cambria"/>
          <w:sz w:val="24"/>
          <w:szCs w:val="24"/>
        </w:rPr>
        <w:t>ec</w:t>
      </w:r>
      <w:r w:rsidRPr="00B92842">
        <w:rPr>
          <w:rFonts w:ascii="Cambria" w:eastAsia="Cambria" w:hAnsi="Cambria" w:cs="Cambria"/>
          <w:spacing w:val="1"/>
          <w:sz w:val="24"/>
          <w:szCs w:val="24"/>
        </w:rPr>
        <w:t>i</w:t>
      </w:r>
      <w:r w:rsidRPr="00B92842">
        <w:rPr>
          <w:rFonts w:ascii="Cambria" w:eastAsia="Cambria" w:hAnsi="Cambria" w:cs="Cambria"/>
          <w:spacing w:val="-1"/>
          <w:sz w:val="24"/>
          <w:szCs w:val="24"/>
        </w:rPr>
        <w:t>f</w:t>
      </w:r>
      <w:r w:rsidRPr="00B92842">
        <w:rPr>
          <w:rFonts w:ascii="Cambria" w:eastAsia="Cambria" w:hAnsi="Cambria" w:cs="Cambria"/>
          <w:sz w:val="24"/>
          <w:szCs w:val="24"/>
        </w:rPr>
        <w:t>ic</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materials</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that can be</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o</w:t>
      </w:r>
      <w:r w:rsidRPr="00B92842">
        <w:rPr>
          <w:rFonts w:ascii="Cambria" w:eastAsia="Cambria" w:hAnsi="Cambria" w:cs="Cambria"/>
          <w:spacing w:val="1"/>
          <w:sz w:val="24"/>
          <w:szCs w:val="24"/>
        </w:rPr>
        <w:t>b</w:t>
      </w:r>
      <w:r w:rsidRPr="00B92842">
        <w:rPr>
          <w:rFonts w:ascii="Cambria" w:eastAsia="Cambria" w:hAnsi="Cambria" w:cs="Cambria"/>
          <w:sz w:val="24"/>
          <w:szCs w:val="24"/>
        </w:rPr>
        <w:t>t</w:t>
      </w:r>
      <w:r w:rsidRPr="00B92842">
        <w:rPr>
          <w:rFonts w:ascii="Cambria" w:eastAsia="Cambria" w:hAnsi="Cambria" w:cs="Cambria"/>
          <w:spacing w:val="1"/>
          <w:sz w:val="24"/>
          <w:szCs w:val="24"/>
        </w:rPr>
        <w:t>a</w:t>
      </w:r>
      <w:r w:rsidRPr="00B92842">
        <w:rPr>
          <w:rFonts w:ascii="Cambria" w:eastAsia="Cambria" w:hAnsi="Cambria" w:cs="Cambria"/>
          <w:spacing w:val="-2"/>
          <w:sz w:val="24"/>
          <w:szCs w:val="24"/>
        </w:rPr>
        <w:t>i</w:t>
      </w:r>
      <w:r w:rsidRPr="00B92842">
        <w:rPr>
          <w:rFonts w:ascii="Cambria" w:eastAsia="Cambria" w:hAnsi="Cambria" w:cs="Cambria"/>
          <w:sz w:val="24"/>
          <w:szCs w:val="24"/>
        </w:rPr>
        <w:t>n</w:t>
      </w:r>
      <w:r w:rsidRPr="00B92842">
        <w:rPr>
          <w:rFonts w:ascii="Cambria" w:eastAsia="Cambria" w:hAnsi="Cambria" w:cs="Cambria"/>
          <w:spacing w:val="1"/>
          <w:sz w:val="24"/>
          <w:szCs w:val="24"/>
        </w:rPr>
        <w:t>e</w:t>
      </w:r>
      <w:r w:rsidRPr="00B92842">
        <w:rPr>
          <w:rFonts w:ascii="Cambria" w:eastAsia="Cambria" w:hAnsi="Cambria" w:cs="Cambria"/>
          <w:sz w:val="24"/>
          <w:szCs w:val="24"/>
        </w:rPr>
        <w:t>d</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th</w:t>
      </w:r>
      <w:r w:rsidRPr="00B92842">
        <w:rPr>
          <w:rFonts w:ascii="Cambria" w:eastAsia="Cambria" w:hAnsi="Cambria" w:cs="Cambria"/>
          <w:spacing w:val="-1"/>
          <w:sz w:val="24"/>
          <w:szCs w:val="24"/>
        </w:rPr>
        <w:t>r</w:t>
      </w:r>
      <w:r w:rsidRPr="00B92842">
        <w:rPr>
          <w:rFonts w:ascii="Cambria" w:eastAsia="Cambria" w:hAnsi="Cambria" w:cs="Cambria"/>
          <w:sz w:val="24"/>
          <w:szCs w:val="24"/>
        </w:rPr>
        <w:t>ough</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N</w:t>
      </w:r>
      <w:r w:rsidRPr="00B92842">
        <w:rPr>
          <w:rFonts w:ascii="Cambria" w:eastAsia="Cambria" w:hAnsi="Cambria" w:cs="Cambria"/>
          <w:spacing w:val="-1"/>
          <w:sz w:val="24"/>
          <w:szCs w:val="24"/>
        </w:rPr>
        <w:t>C</w:t>
      </w:r>
      <w:r w:rsidRPr="00B92842">
        <w:rPr>
          <w:rFonts w:ascii="Cambria" w:eastAsia="Cambria" w:hAnsi="Cambria" w:cs="Cambria"/>
          <w:spacing w:val="1"/>
          <w:sz w:val="24"/>
          <w:szCs w:val="24"/>
        </w:rPr>
        <w:t>H</w:t>
      </w:r>
      <w:r w:rsidRPr="00B92842">
        <w:rPr>
          <w:rFonts w:ascii="Cambria" w:eastAsia="Cambria" w:hAnsi="Cambria" w:cs="Cambria"/>
          <w:sz w:val="24"/>
          <w:szCs w:val="24"/>
        </w:rPr>
        <w:t>E</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w</w:t>
      </w:r>
      <w:r w:rsidRPr="00B92842">
        <w:rPr>
          <w:rFonts w:ascii="Cambria" w:eastAsia="Cambria" w:hAnsi="Cambria" w:cs="Cambria"/>
          <w:sz w:val="24"/>
          <w:szCs w:val="24"/>
        </w:rPr>
        <w:t>e</w:t>
      </w:r>
      <w:r w:rsidRPr="00B92842">
        <w:rPr>
          <w:rFonts w:ascii="Cambria" w:eastAsia="Cambria" w:hAnsi="Cambria" w:cs="Cambria"/>
          <w:spacing w:val="1"/>
          <w:sz w:val="24"/>
          <w:szCs w:val="24"/>
        </w:rPr>
        <w:t>b</w:t>
      </w:r>
      <w:r w:rsidRPr="00B92842">
        <w:rPr>
          <w:rFonts w:ascii="Cambria" w:eastAsia="Cambria" w:hAnsi="Cambria" w:cs="Cambria"/>
          <w:sz w:val="24"/>
          <w:szCs w:val="24"/>
        </w:rPr>
        <w:t>si</w:t>
      </w:r>
      <w:r w:rsidRPr="00B92842">
        <w:rPr>
          <w:rFonts w:ascii="Cambria" w:eastAsia="Cambria" w:hAnsi="Cambria" w:cs="Cambria"/>
          <w:spacing w:val="1"/>
          <w:sz w:val="24"/>
          <w:szCs w:val="24"/>
        </w:rPr>
        <w:t>t</w:t>
      </w:r>
      <w:r w:rsidRPr="00B92842">
        <w:rPr>
          <w:rFonts w:ascii="Cambria" w:eastAsia="Cambria" w:hAnsi="Cambria" w:cs="Cambria"/>
          <w:spacing w:val="-2"/>
          <w:sz w:val="24"/>
          <w:szCs w:val="24"/>
        </w:rPr>
        <w:t>e</w:t>
      </w:r>
      <w:r w:rsidRPr="00B92842">
        <w:rPr>
          <w:rFonts w:ascii="Cambria" w:eastAsia="Cambria" w:hAnsi="Cambria" w:cs="Cambria"/>
          <w:spacing w:val="1"/>
          <w:sz w:val="24"/>
          <w:szCs w:val="24"/>
        </w:rPr>
        <w:t>.</w:t>
      </w:r>
      <w:r w:rsidRPr="00B92842">
        <w:rPr>
          <w:rFonts w:ascii="Cambria" w:eastAsia="Cambria" w:hAnsi="Cambria" w:cs="Cambria"/>
          <w:sz w:val="24"/>
          <w:szCs w:val="24"/>
        </w:rPr>
        <w:t>)</w:t>
      </w:r>
    </w:p>
    <w:p w:rsidR="00B92842" w:rsidRPr="00B92842" w:rsidRDefault="00B92842" w:rsidP="00550342">
      <w:pPr>
        <w:widowControl w:val="0"/>
        <w:numPr>
          <w:ilvl w:val="0"/>
          <w:numId w:val="37"/>
        </w:numPr>
        <w:tabs>
          <w:tab w:val="left" w:pos="1940"/>
        </w:tabs>
        <w:spacing w:before="3" w:after="0" w:line="272" w:lineRule="auto"/>
        <w:ind w:right="1610" w:hanging="320"/>
        <w:contextualSpacing/>
        <w:rPr>
          <w:rFonts w:ascii="Cambria" w:eastAsia="Cambria" w:hAnsi="Cambria" w:cs="Cambria"/>
          <w:sz w:val="24"/>
          <w:szCs w:val="24"/>
        </w:rPr>
      </w:pPr>
      <w:r w:rsidRPr="00B92842">
        <w:rPr>
          <w:rFonts w:ascii="Cambria" w:eastAsia="Cambria" w:hAnsi="Cambria" w:cs="Cambria"/>
          <w:sz w:val="24"/>
          <w:szCs w:val="24"/>
        </w:rPr>
        <w:t>Us</w:t>
      </w:r>
      <w:r w:rsidRPr="00B92842">
        <w:rPr>
          <w:rFonts w:ascii="Cambria" w:eastAsia="Cambria" w:hAnsi="Cambria" w:cs="Cambria"/>
          <w:spacing w:val="1"/>
          <w:sz w:val="24"/>
          <w:szCs w:val="24"/>
        </w:rPr>
        <w:t>i</w:t>
      </w:r>
      <w:r w:rsidRPr="00B92842">
        <w:rPr>
          <w:rFonts w:ascii="Cambria" w:eastAsia="Cambria" w:hAnsi="Cambria" w:cs="Cambria"/>
          <w:sz w:val="24"/>
          <w:szCs w:val="24"/>
        </w:rPr>
        <w:t>ng</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mea</w:t>
      </w:r>
      <w:r w:rsidRPr="00B92842">
        <w:rPr>
          <w:rFonts w:ascii="Cambria" w:eastAsia="Cambria" w:hAnsi="Cambria" w:cs="Cambria"/>
          <w:spacing w:val="1"/>
          <w:sz w:val="24"/>
          <w:szCs w:val="24"/>
        </w:rPr>
        <w:t>n</w:t>
      </w:r>
      <w:r w:rsidRPr="00B92842">
        <w:rPr>
          <w:rFonts w:ascii="Cambria" w:eastAsia="Cambria" w:hAnsi="Cambria" w:cs="Cambria"/>
          <w:sz w:val="24"/>
          <w:szCs w:val="24"/>
        </w:rPr>
        <w:t>s</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of</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co</w:t>
      </w:r>
      <w:r w:rsidRPr="00B92842">
        <w:rPr>
          <w:rFonts w:ascii="Cambria" w:eastAsia="Cambria" w:hAnsi="Cambria" w:cs="Cambria"/>
          <w:spacing w:val="-1"/>
          <w:sz w:val="24"/>
          <w:szCs w:val="24"/>
        </w:rPr>
        <w:t>m</w:t>
      </w:r>
      <w:r w:rsidRPr="00B92842">
        <w:rPr>
          <w:rFonts w:ascii="Cambria" w:eastAsia="Cambria" w:hAnsi="Cambria" w:cs="Cambria"/>
          <w:sz w:val="24"/>
          <w:szCs w:val="24"/>
        </w:rPr>
        <w:t>m</w:t>
      </w:r>
      <w:r w:rsidRPr="00B92842">
        <w:rPr>
          <w:rFonts w:ascii="Cambria" w:eastAsia="Cambria" w:hAnsi="Cambria" w:cs="Cambria"/>
          <w:spacing w:val="1"/>
          <w:sz w:val="24"/>
          <w:szCs w:val="24"/>
        </w:rPr>
        <w:t>u</w:t>
      </w:r>
      <w:r w:rsidRPr="00B92842">
        <w:rPr>
          <w:rFonts w:ascii="Cambria" w:eastAsia="Cambria" w:hAnsi="Cambria" w:cs="Cambria"/>
          <w:sz w:val="24"/>
          <w:szCs w:val="24"/>
        </w:rPr>
        <w:t>n</w:t>
      </w:r>
      <w:r w:rsidRPr="00B92842">
        <w:rPr>
          <w:rFonts w:ascii="Cambria" w:eastAsia="Cambria" w:hAnsi="Cambria" w:cs="Cambria"/>
          <w:spacing w:val="1"/>
          <w:sz w:val="24"/>
          <w:szCs w:val="24"/>
        </w:rPr>
        <w:t>i</w:t>
      </w:r>
      <w:r w:rsidRPr="00B92842">
        <w:rPr>
          <w:rFonts w:ascii="Cambria" w:eastAsia="Cambria" w:hAnsi="Cambria" w:cs="Cambria"/>
          <w:sz w:val="24"/>
          <w:szCs w:val="24"/>
        </w:rPr>
        <w:t>cation</w:t>
      </w:r>
      <w:r w:rsidRPr="00B92842">
        <w:rPr>
          <w:rFonts w:ascii="Cambria" w:eastAsia="Cambria" w:hAnsi="Cambria" w:cs="Cambria"/>
          <w:spacing w:val="-10"/>
          <w:sz w:val="24"/>
          <w:szCs w:val="24"/>
        </w:rPr>
        <w:t xml:space="preserve"> </w:t>
      </w:r>
      <w:r w:rsidRPr="00B92842">
        <w:rPr>
          <w:rFonts w:ascii="Cambria" w:eastAsia="Cambria" w:hAnsi="Cambria" w:cs="Cambria"/>
          <w:spacing w:val="1"/>
          <w:sz w:val="24"/>
          <w:szCs w:val="24"/>
        </w:rPr>
        <w:t>t</w:t>
      </w:r>
      <w:r w:rsidRPr="00B92842">
        <w:rPr>
          <w:rFonts w:ascii="Cambria" w:eastAsia="Cambria" w:hAnsi="Cambria" w:cs="Cambria"/>
          <w:sz w:val="24"/>
          <w:szCs w:val="24"/>
        </w:rPr>
        <w:t xml:space="preserve">hat </w:t>
      </w:r>
      <w:r w:rsidRPr="00B92842">
        <w:rPr>
          <w:rFonts w:ascii="Cambria" w:eastAsia="Cambria" w:hAnsi="Cambria" w:cs="Cambria"/>
          <w:spacing w:val="1"/>
          <w:sz w:val="24"/>
          <w:szCs w:val="24"/>
        </w:rPr>
        <w:t>a</w:t>
      </w:r>
      <w:r w:rsidRPr="00B92842">
        <w:rPr>
          <w:rFonts w:ascii="Cambria" w:eastAsia="Cambria" w:hAnsi="Cambria" w:cs="Cambria"/>
          <w:spacing w:val="-1"/>
          <w:sz w:val="24"/>
          <w:szCs w:val="24"/>
        </w:rPr>
        <w:t>r</w:t>
      </w:r>
      <w:r w:rsidRPr="00B92842">
        <w:rPr>
          <w:rFonts w:ascii="Cambria" w:eastAsia="Cambria" w:hAnsi="Cambria" w:cs="Cambria"/>
          <w:sz w:val="24"/>
          <w:szCs w:val="24"/>
        </w:rPr>
        <w:t>e</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com</w:t>
      </w:r>
      <w:r w:rsidRPr="00B92842">
        <w:rPr>
          <w:rFonts w:ascii="Cambria" w:eastAsia="Cambria" w:hAnsi="Cambria" w:cs="Cambria"/>
          <w:spacing w:val="-1"/>
          <w:sz w:val="24"/>
          <w:szCs w:val="24"/>
        </w:rPr>
        <w:t>f</w:t>
      </w:r>
      <w:r w:rsidRPr="00B92842">
        <w:rPr>
          <w:rFonts w:ascii="Cambria" w:eastAsia="Cambria" w:hAnsi="Cambria" w:cs="Cambria"/>
          <w:sz w:val="24"/>
          <w:szCs w:val="24"/>
        </w:rPr>
        <w:t>o</w:t>
      </w:r>
      <w:r w:rsidRPr="00B92842">
        <w:rPr>
          <w:rFonts w:ascii="Cambria" w:eastAsia="Cambria" w:hAnsi="Cambria" w:cs="Cambria"/>
          <w:spacing w:val="-1"/>
          <w:sz w:val="24"/>
          <w:szCs w:val="24"/>
        </w:rPr>
        <w:t>r</w:t>
      </w:r>
      <w:r w:rsidRPr="00B92842">
        <w:rPr>
          <w:rFonts w:ascii="Cambria" w:eastAsia="Cambria" w:hAnsi="Cambria" w:cs="Cambria"/>
          <w:sz w:val="24"/>
          <w:szCs w:val="24"/>
        </w:rPr>
        <w:t>t</w:t>
      </w:r>
      <w:r w:rsidRPr="00B92842">
        <w:rPr>
          <w:rFonts w:ascii="Cambria" w:eastAsia="Cambria" w:hAnsi="Cambria" w:cs="Cambria"/>
          <w:spacing w:val="1"/>
          <w:sz w:val="24"/>
          <w:szCs w:val="24"/>
        </w:rPr>
        <w:t>a</w:t>
      </w:r>
      <w:r w:rsidRPr="00B92842">
        <w:rPr>
          <w:rFonts w:ascii="Cambria" w:eastAsia="Cambria" w:hAnsi="Cambria" w:cs="Cambria"/>
          <w:sz w:val="24"/>
          <w:szCs w:val="24"/>
        </w:rPr>
        <w:t>ble</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f</w:t>
      </w:r>
      <w:r w:rsidRPr="00B92842">
        <w:rPr>
          <w:rFonts w:ascii="Cambria" w:eastAsia="Cambria" w:hAnsi="Cambria" w:cs="Cambria"/>
          <w:spacing w:val="-1"/>
          <w:sz w:val="24"/>
          <w:szCs w:val="24"/>
        </w:rPr>
        <w:t>o</w:t>
      </w:r>
      <w:r w:rsidRPr="00B92842">
        <w:rPr>
          <w:rFonts w:ascii="Cambria" w:eastAsia="Cambria" w:hAnsi="Cambria" w:cs="Cambria"/>
          <w:sz w:val="24"/>
          <w:szCs w:val="24"/>
        </w:rPr>
        <w:t>r</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y</w:t>
      </w:r>
      <w:r w:rsidRPr="00B92842">
        <w:rPr>
          <w:rFonts w:ascii="Cambria" w:eastAsia="Cambria" w:hAnsi="Cambria" w:cs="Cambria"/>
          <w:sz w:val="24"/>
          <w:szCs w:val="24"/>
        </w:rPr>
        <w:t>out</w:t>
      </w:r>
      <w:r w:rsidRPr="00B92842">
        <w:rPr>
          <w:rFonts w:ascii="Cambria" w:eastAsia="Cambria" w:hAnsi="Cambria" w:cs="Cambria"/>
          <w:spacing w:val="-1"/>
          <w:sz w:val="24"/>
          <w:szCs w:val="24"/>
        </w:rPr>
        <w:t>h</w:t>
      </w:r>
      <w:r w:rsidRPr="00B92842">
        <w:rPr>
          <w:rFonts w:ascii="Cambria" w:eastAsia="Cambria" w:hAnsi="Cambria" w:cs="Cambria"/>
          <w:sz w:val="24"/>
          <w:szCs w:val="24"/>
        </w:rPr>
        <w:t>, such as</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websi</w:t>
      </w:r>
      <w:r w:rsidRPr="00B92842">
        <w:rPr>
          <w:rFonts w:ascii="Cambria" w:eastAsia="Cambria" w:hAnsi="Cambria" w:cs="Cambria"/>
          <w:spacing w:val="1"/>
          <w:sz w:val="24"/>
          <w:szCs w:val="24"/>
        </w:rPr>
        <w:t>t</w:t>
      </w:r>
      <w:r w:rsidRPr="00B92842">
        <w:rPr>
          <w:rFonts w:ascii="Cambria" w:eastAsia="Cambria" w:hAnsi="Cambria" w:cs="Cambria"/>
          <w:sz w:val="24"/>
          <w:szCs w:val="24"/>
        </w:rPr>
        <w:t>es,</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ema</w:t>
      </w:r>
      <w:r w:rsidRPr="00B92842">
        <w:rPr>
          <w:rFonts w:ascii="Cambria" w:eastAsia="Cambria" w:hAnsi="Cambria" w:cs="Cambria"/>
          <w:spacing w:val="1"/>
          <w:sz w:val="24"/>
          <w:szCs w:val="24"/>
        </w:rPr>
        <w:t>i</w:t>
      </w:r>
      <w:r w:rsidRPr="00B92842">
        <w:rPr>
          <w:rFonts w:ascii="Cambria" w:eastAsia="Cambria" w:hAnsi="Cambria" w:cs="Cambria"/>
          <w:sz w:val="24"/>
          <w:szCs w:val="24"/>
        </w:rPr>
        <w:t>l,</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pacing w:val="-2"/>
          <w:sz w:val="24"/>
          <w:szCs w:val="24"/>
        </w:rPr>
        <w:t>s</w:t>
      </w:r>
      <w:r w:rsidRPr="00B92842">
        <w:rPr>
          <w:rFonts w:ascii="Cambria" w:eastAsia="Cambria" w:hAnsi="Cambria" w:cs="Cambria"/>
          <w:sz w:val="24"/>
          <w:szCs w:val="24"/>
        </w:rPr>
        <w:t>c</w:t>
      </w:r>
      <w:r w:rsidRPr="00B92842">
        <w:rPr>
          <w:rFonts w:ascii="Cambria" w:eastAsia="Cambria" w:hAnsi="Cambria" w:cs="Cambria"/>
          <w:spacing w:val="-1"/>
          <w:sz w:val="24"/>
          <w:szCs w:val="24"/>
        </w:rPr>
        <w:t>h</w:t>
      </w:r>
      <w:r w:rsidRPr="00B92842">
        <w:rPr>
          <w:rFonts w:ascii="Cambria" w:eastAsia="Cambria" w:hAnsi="Cambria" w:cs="Cambria"/>
          <w:sz w:val="24"/>
          <w:szCs w:val="24"/>
        </w:rPr>
        <w:t>ool</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d</w:t>
      </w:r>
      <w:r w:rsidRPr="00B92842">
        <w:rPr>
          <w:rFonts w:ascii="Cambria" w:eastAsia="Cambria" w:hAnsi="Cambria" w:cs="Cambria"/>
          <w:sz w:val="24"/>
          <w:szCs w:val="24"/>
        </w:rPr>
        <w:t>is</w:t>
      </w:r>
      <w:r w:rsidRPr="00B92842">
        <w:rPr>
          <w:rFonts w:ascii="Cambria" w:eastAsia="Cambria" w:hAnsi="Cambria" w:cs="Cambria"/>
          <w:spacing w:val="1"/>
          <w:sz w:val="24"/>
          <w:szCs w:val="24"/>
        </w:rPr>
        <w:t>t</w:t>
      </w:r>
      <w:r w:rsidRPr="00B92842">
        <w:rPr>
          <w:rFonts w:ascii="Cambria" w:eastAsia="Cambria" w:hAnsi="Cambria" w:cs="Cambria"/>
          <w:spacing w:val="-1"/>
          <w:sz w:val="24"/>
          <w:szCs w:val="24"/>
        </w:rPr>
        <w:t>r</w:t>
      </w:r>
      <w:r w:rsidRPr="00B92842">
        <w:rPr>
          <w:rFonts w:ascii="Cambria" w:eastAsia="Cambria" w:hAnsi="Cambria" w:cs="Cambria"/>
          <w:sz w:val="24"/>
          <w:szCs w:val="24"/>
        </w:rPr>
        <w:t>ict</w:t>
      </w:r>
      <w:r w:rsidRPr="00B92842">
        <w:rPr>
          <w:rFonts w:ascii="Cambria" w:eastAsia="Cambria" w:hAnsi="Cambria" w:cs="Cambria"/>
          <w:spacing w:val="-5"/>
          <w:sz w:val="24"/>
          <w:szCs w:val="24"/>
        </w:rPr>
        <w:t xml:space="preserve"> </w:t>
      </w:r>
      <w:r w:rsidRPr="00B92842">
        <w:rPr>
          <w:rFonts w:ascii="Cambria" w:eastAsia="Cambria" w:hAnsi="Cambria" w:cs="Cambria"/>
          <w:spacing w:val="1"/>
          <w:sz w:val="24"/>
          <w:szCs w:val="24"/>
        </w:rPr>
        <w:t>F</w:t>
      </w:r>
      <w:r w:rsidRPr="00B92842">
        <w:rPr>
          <w:rFonts w:ascii="Cambria" w:eastAsia="Cambria" w:hAnsi="Cambria" w:cs="Cambria"/>
          <w:sz w:val="24"/>
          <w:szCs w:val="24"/>
        </w:rPr>
        <w:t>acebook</w:t>
      </w:r>
      <w:r w:rsidRPr="00B92842">
        <w:rPr>
          <w:rFonts w:ascii="Cambria" w:eastAsia="Cambria" w:hAnsi="Cambria" w:cs="Cambria"/>
          <w:spacing w:val="-7"/>
          <w:sz w:val="24"/>
          <w:szCs w:val="24"/>
        </w:rPr>
        <w:t xml:space="preserve"> </w:t>
      </w:r>
      <w:r w:rsidRPr="00B92842">
        <w:rPr>
          <w:rFonts w:ascii="Cambria" w:eastAsia="Cambria" w:hAnsi="Cambria" w:cs="Cambria"/>
          <w:spacing w:val="1"/>
          <w:sz w:val="24"/>
          <w:szCs w:val="24"/>
        </w:rPr>
        <w:t>p</w:t>
      </w:r>
      <w:r w:rsidRPr="00B92842">
        <w:rPr>
          <w:rFonts w:ascii="Cambria" w:eastAsia="Cambria" w:hAnsi="Cambria" w:cs="Cambria"/>
          <w:sz w:val="24"/>
          <w:szCs w:val="24"/>
        </w:rPr>
        <w:t>age,</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or</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T</w:t>
      </w:r>
      <w:r w:rsidRPr="00B92842">
        <w:rPr>
          <w:rFonts w:ascii="Cambria" w:eastAsia="Cambria" w:hAnsi="Cambria" w:cs="Cambria"/>
          <w:spacing w:val="-2"/>
          <w:sz w:val="24"/>
          <w:szCs w:val="24"/>
        </w:rPr>
        <w:t>w</w:t>
      </w:r>
      <w:r w:rsidRPr="00B92842">
        <w:rPr>
          <w:rFonts w:ascii="Cambria" w:eastAsia="Cambria" w:hAnsi="Cambria" w:cs="Cambria"/>
          <w:sz w:val="24"/>
          <w:szCs w:val="24"/>
        </w:rPr>
        <w:t>i</w:t>
      </w:r>
      <w:r w:rsidRPr="00B92842">
        <w:rPr>
          <w:rFonts w:ascii="Cambria" w:eastAsia="Cambria" w:hAnsi="Cambria" w:cs="Cambria"/>
          <w:spacing w:val="1"/>
          <w:sz w:val="24"/>
          <w:szCs w:val="24"/>
        </w:rPr>
        <w:t>t</w:t>
      </w:r>
      <w:r w:rsidRPr="00B92842">
        <w:rPr>
          <w:rFonts w:ascii="Cambria" w:eastAsia="Cambria" w:hAnsi="Cambria" w:cs="Cambria"/>
          <w:sz w:val="24"/>
          <w:szCs w:val="24"/>
        </w:rPr>
        <w:t>t</w:t>
      </w:r>
      <w:r w:rsidRPr="00B92842">
        <w:rPr>
          <w:rFonts w:ascii="Cambria" w:eastAsia="Cambria" w:hAnsi="Cambria" w:cs="Cambria"/>
          <w:spacing w:val="1"/>
          <w:sz w:val="24"/>
          <w:szCs w:val="24"/>
        </w:rPr>
        <w:t>e</w:t>
      </w:r>
      <w:r w:rsidRPr="00B92842">
        <w:rPr>
          <w:rFonts w:ascii="Cambria" w:eastAsia="Cambria" w:hAnsi="Cambria" w:cs="Cambria"/>
          <w:spacing w:val="-1"/>
          <w:sz w:val="24"/>
          <w:szCs w:val="24"/>
        </w:rPr>
        <w:t>r</w:t>
      </w:r>
      <w:r w:rsidRPr="00B92842">
        <w:rPr>
          <w:rFonts w:ascii="Cambria" w:eastAsia="Cambria" w:hAnsi="Cambria" w:cs="Cambria"/>
          <w:sz w:val="24"/>
          <w:szCs w:val="24"/>
        </w:rPr>
        <w:t>.</w:t>
      </w:r>
      <w:r w:rsidRPr="00B92842">
        <w:rPr>
          <w:rFonts w:ascii="Cambria" w:eastAsia="Cambria" w:hAnsi="Cambria" w:cs="Cambria"/>
          <w:sz w:val="24"/>
          <w:szCs w:val="24"/>
        </w:rPr>
        <w:br/>
      </w:r>
      <w:r w:rsidRPr="00B92842">
        <w:rPr>
          <w:rFonts w:ascii="Cambria" w:eastAsia="Cambria" w:hAnsi="Cambria" w:cs="Cambria"/>
          <w:spacing w:val="1"/>
          <w:sz w:val="24"/>
          <w:szCs w:val="24"/>
        </w:rPr>
        <w:t>E</w:t>
      </w:r>
      <w:r w:rsidRPr="00B92842">
        <w:rPr>
          <w:rFonts w:ascii="Cambria" w:eastAsia="Cambria" w:hAnsi="Cambria" w:cs="Cambria"/>
          <w:sz w:val="24"/>
          <w:szCs w:val="24"/>
        </w:rPr>
        <w:t>nlis</w:t>
      </w:r>
      <w:r w:rsidRPr="00B92842">
        <w:rPr>
          <w:rFonts w:ascii="Cambria" w:eastAsia="Cambria" w:hAnsi="Cambria" w:cs="Cambria"/>
          <w:spacing w:val="1"/>
          <w:sz w:val="24"/>
          <w:szCs w:val="24"/>
        </w:rPr>
        <w:t>t</w:t>
      </w:r>
      <w:r w:rsidRPr="00B92842">
        <w:rPr>
          <w:rFonts w:ascii="Cambria" w:eastAsia="Cambria" w:hAnsi="Cambria" w:cs="Cambria"/>
          <w:sz w:val="24"/>
          <w:szCs w:val="24"/>
        </w:rPr>
        <w:t>ing</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other</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stu</w:t>
      </w:r>
      <w:r w:rsidRPr="00B92842">
        <w:rPr>
          <w:rFonts w:ascii="Cambria" w:eastAsia="Cambria" w:hAnsi="Cambria" w:cs="Cambria"/>
          <w:spacing w:val="-1"/>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ts</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to help</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s</w:t>
      </w:r>
      <w:r w:rsidRPr="00B92842">
        <w:rPr>
          <w:rFonts w:ascii="Cambria" w:eastAsia="Cambria" w:hAnsi="Cambria" w:cs="Cambria"/>
          <w:spacing w:val="1"/>
          <w:sz w:val="24"/>
          <w:szCs w:val="24"/>
        </w:rPr>
        <w:t>p</w:t>
      </w:r>
      <w:r w:rsidRPr="00B92842">
        <w:rPr>
          <w:rFonts w:ascii="Cambria" w:eastAsia="Cambria" w:hAnsi="Cambria" w:cs="Cambria"/>
          <w:spacing w:val="-1"/>
          <w:sz w:val="24"/>
          <w:szCs w:val="24"/>
        </w:rPr>
        <w:t>r</w:t>
      </w:r>
      <w:r w:rsidRPr="00B92842">
        <w:rPr>
          <w:rFonts w:ascii="Cambria" w:eastAsia="Cambria" w:hAnsi="Cambria" w:cs="Cambria"/>
          <w:sz w:val="24"/>
          <w:szCs w:val="24"/>
        </w:rPr>
        <w:t>e</w:t>
      </w:r>
      <w:r w:rsidRPr="00B92842">
        <w:rPr>
          <w:rFonts w:ascii="Cambria" w:eastAsia="Cambria" w:hAnsi="Cambria" w:cs="Cambria"/>
          <w:spacing w:val="1"/>
          <w:sz w:val="24"/>
          <w:szCs w:val="24"/>
        </w:rPr>
        <w:t>a</w:t>
      </w:r>
      <w:r w:rsidRPr="00B92842">
        <w:rPr>
          <w:rFonts w:ascii="Cambria" w:eastAsia="Cambria" w:hAnsi="Cambria" w:cs="Cambria"/>
          <w:sz w:val="24"/>
          <w:szCs w:val="24"/>
        </w:rPr>
        <w:t>d</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w</w:t>
      </w:r>
      <w:r w:rsidRPr="00B92842">
        <w:rPr>
          <w:rFonts w:ascii="Cambria" w:eastAsia="Cambria" w:hAnsi="Cambria" w:cs="Cambria"/>
          <w:spacing w:val="-1"/>
          <w:sz w:val="24"/>
          <w:szCs w:val="24"/>
        </w:rPr>
        <w:t>o</w:t>
      </w:r>
      <w:r w:rsidRPr="00B92842">
        <w:rPr>
          <w:rFonts w:ascii="Cambria" w:eastAsia="Cambria" w:hAnsi="Cambria" w:cs="Cambria"/>
          <w:spacing w:val="1"/>
          <w:sz w:val="24"/>
          <w:szCs w:val="24"/>
        </w:rPr>
        <w:t>r</w:t>
      </w:r>
      <w:r w:rsidRPr="00B92842">
        <w:rPr>
          <w:rFonts w:ascii="Cambria" w:eastAsia="Cambria" w:hAnsi="Cambria" w:cs="Cambria"/>
          <w:sz w:val="24"/>
          <w:szCs w:val="24"/>
        </w:rPr>
        <w:t>d</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b</w:t>
      </w:r>
      <w:r w:rsidRPr="00B92842">
        <w:rPr>
          <w:rFonts w:ascii="Cambria" w:eastAsia="Cambria" w:hAnsi="Cambria" w:cs="Cambria"/>
          <w:sz w:val="24"/>
          <w:szCs w:val="24"/>
        </w:rPr>
        <w:t>out ser</w:t>
      </w:r>
      <w:r w:rsidRPr="00B92842">
        <w:rPr>
          <w:rFonts w:ascii="Cambria" w:eastAsia="Cambria" w:hAnsi="Cambria" w:cs="Cambria"/>
          <w:spacing w:val="-1"/>
          <w:sz w:val="24"/>
          <w:szCs w:val="24"/>
        </w:rPr>
        <w:t>v</w:t>
      </w:r>
      <w:r w:rsidRPr="00B92842">
        <w:rPr>
          <w:rFonts w:ascii="Cambria" w:eastAsia="Cambria" w:hAnsi="Cambria" w:cs="Cambria"/>
          <w:sz w:val="24"/>
          <w:szCs w:val="24"/>
        </w:rPr>
        <w:t>ic</w:t>
      </w:r>
      <w:r w:rsidRPr="00B92842">
        <w:rPr>
          <w:rFonts w:ascii="Cambria" w:eastAsia="Cambria" w:hAnsi="Cambria" w:cs="Cambria"/>
          <w:spacing w:val="1"/>
          <w:sz w:val="24"/>
          <w:szCs w:val="24"/>
        </w:rPr>
        <w:t>e</w:t>
      </w:r>
      <w:r w:rsidRPr="00B92842">
        <w:rPr>
          <w:rFonts w:ascii="Cambria" w:eastAsia="Cambria" w:hAnsi="Cambria" w:cs="Cambria"/>
          <w:sz w:val="24"/>
          <w:szCs w:val="24"/>
        </w:rPr>
        <w:t>s o</w:t>
      </w:r>
      <w:r w:rsidRPr="00B92842">
        <w:rPr>
          <w:rFonts w:ascii="Cambria" w:eastAsia="Cambria" w:hAnsi="Cambria" w:cs="Cambria"/>
          <w:spacing w:val="-1"/>
          <w:sz w:val="24"/>
          <w:szCs w:val="24"/>
        </w:rPr>
        <w:t>ff</w:t>
      </w:r>
      <w:r w:rsidRPr="00B92842">
        <w:rPr>
          <w:rFonts w:ascii="Cambria" w:eastAsia="Cambria" w:hAnsi="Cambria" w:cs="Cambria"/>
          <w:sz w:val="24"/>
          <w:szCs w:val="24"/>
        </w:rPr>
        <w:t>ered</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to ho</w:t>
      </w:r>
      <w:r w:rsidRPr="00B92842">
        <w:rPr>
          <w:rFonts w:ascii="Cambria" w:eastAsia="Cambria" w:hAnsi="Cambria" w:cs="Cambria"/>
          <w:spacing w:val="-1"/>
          <w:sz w:val="24"/>
          <w:szCs w:val="24"/>
        </w:rPr>
        <w:t>m</w:t>
      </w:r>
      <w:r w:rsidRPr="00B92842">
        <w:rPr>
          <w:rFonts w:ascii="Cambria" w:eastAsia="Cambria" w:hAnsi="Cambria" w:cs="Cambria"/>
          <w:sz w:val="24"/>
          <w:szCs w:val="24"/>
        </w:rPr>
        <w:t>eless</w:t>
      </w:r>
      <w:r w:rsidRPr="00B92842">
        <w:rPr>
          <w:rFonts w:ascii="Cambria" w:eastAsia="Cambria" w:hAnsi="Cambria" w:cs="Cambria"/>
          <w:spacing w:val="-5"/>
          <w:sz w:val="24"/>
          <w:szCs w:val="24"/>
        </w:rPr>
        <w:t xml:space="preserve"> </w:t>
      </w:r>
      <w:r w:rsidRPr="00B92842">
        <w:rPr>
          <w:rFonts w:ascii="Cambria" w:eastAsia="Cambria" w:hAnsi="Cambria" w:cs="Cambria"/>
          <w:spacing w:val="-1"/>
          <w:sz w:val="24"/>
          <w:szCs w:val="24"/>
        </w:rPr>
        <w:t>y</w:t>
      </w:r>
      <w:r w:rsidRPr="00B92842">
        <w:rPr>
          <w:rFonts w:ascii="Cambria" w:eastAsia="Cambria" w:hAnsi="Cambria" w:cs="Cambria"/>
          <w:sz w:val="24"/>
          <w:szCs w:val="24"/>
        </w:rPr>
        <w:t>o</w:t>
      </w:r>
      <w:r w:rsidRPr="00B92842">
        <w:rPr>
          <w:rFonts w:ascii="Cambria" w:eastAsia="Cambria" w:hAnsi="Cambria" w:cs="Cambria"/>
          <w:spacing w:val="1"/>
          <w:sz w:val="24"/>
          <w:szCs w:val="24"/>
        </w:rPr>
        <w:t>u</w:t>
      </w:r>
      <w:r w:rsidRPr="00B92842">
        <w:rPr>
          <w:rFonts w:ascii="Cambria" w:eastAsia="Cambria" w:hAnsi="Cambria" w:cs="Cambria"/>
          <w:sz w:val="24"/>
          <w:szCs w:val="24"/>
        </w:rPr>
        <w:t>th.</w:t>
      </w:r>
    </w:p>
    <w:p w:rsidR="00B92842" w:rsidRPr="00B92842" w:rsidRDefault="00B92842" w:rsidP="00550342">
      <w:pPr>
        <w:widowControl w:val="0"/>
        <w:numPr>
          <w:ilvl w:val="0"/>
          <w:numId w:val="37"/>
        </w:numPr>
        <w:tabs>
          <w:tab w:val="left" w:pos="1940"/>
        </w:tabs>
        <w:spacing w:before="1" w:after="0" w:line="240" w:lineRule="auto"/>
        <w:ind w:right="-20" w:hanging="320"/>
        <w:contextualSpacing/>
        <w:rPr>
          <w:rFonts w:ascii="Cambria" w:eastAsia="Cambria" w:hAnsi="Cambria" w:cs="Cambria"/>
          <w:sz w:val="24"/>
          <w:szCs w:val="24"/>
        </w:rPr>
      </w:pPr>
      <w:r w:rsidRPr="00B92842">
        <w:rPr>
          <w:rFonts w:ascii="Cambria" w:eastAsia="Cambria" w:hAnsi="Cambria" w:cs="Cambria"/>
          <w:spacing w:val="1"/>
          <w:sz w:val="24"/>
          <w:szCs w:val="24"/>
        </w:rPr>
        <w:t>M</w:t>
      </w:r>
      <w:r w:rsidRPr="00B92842">
        <w:rPr>
          <w:rFonts w:ascii="Cambria" w:eastAsia="Cambria" w:hAnsi="Cambria" w:cs="Cambria"/>
          <w:sz w:val="24"/>
          <w:szCs w:val="24"/>
        </w:rPr>
        <w:t>aking the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school</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 xml:space="preserve">a </w:t>
      </w:r>
      <w:r w:rsidRPr="00B92842">
        <w:rPr>
          <w:rFonts w:ascii="Cambria" w:eastAsia="Cambria" w:hAnsi="Cambria" w:cs="Cambria"/>
          <w:spacing w:val="-1"/>
          <w:sz w:val="24"/>
          <w:szCs w:val="24"/>
        </w:rPr>
        <w:t>w</w:t>
      </w:r>
      <w:r w:rsidRPr="00B92842">
        <w:rPr>
          <w:rFonts w:ascii="Cambria" w:eastAsia="Cambria" w:hAnsi="Cambria" w:cs="Cambria"/>
          <w:sz w:val="24"/>
          <w:szCs w:val="24"/>
        </w:rPr>
        <w:t>e</w:t>
      </w:r>
      <w:r w:rsidRPr="00B92842">
        <w:rPr>
          <w:rFonts w:ascii="Cambria" w:eastAsia="Cambria" w:hAnsi="Cambria" w:cs="Cambria"/>
          <w:spacing w:val="2"/>
          <w:sz w:val="24"/>
          <w:szCs w:val="24"/>
        </w:rPr>
        <w:t>l</w:t>
      </w:r>
      <w:r w:rsidRPr="00B92842">
        <w:rPr>
          <w:rFonts w:ascii="Cambria" w:eastAsia="Cambria" w:hAnsi="Cambria" w:cs="Cambria"/>
          <w:sz w:val="24"/>
          <w:szCs w:val="24"/>
        </w:rPr>
        <w:t>co</w:t>
      </w:r>
      <w:r w:rsidRPr="00B92842">
        <w:rPr>
          <w:rFonts w:ascii="Cambria" w:eastAsia="Cambria" w:hAnsi="Cambria" w:cs="Cambria"/>
          <w:spacing w:val="-1"/>
          <w:sz w:val="24"/>
          <w:szCs w:val="24"/>
        </w:rPr>
        <w:t>m</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g</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d</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sup</w:t>
      </w:r>
      <w:r w:rsidRPr="00B92842">
        <w:rPr>
          <w:rFonts w:ascii="Cambria" w:eastAsia="Cambria" w:hAnsi="Cambria" w:cs="Cambria"/>
          <w:spacing w:val="1"/>
          <w:sz w:val="24"/>
          <w:szCs w:val="24"/>
        </w:rPr>
        <w:t>p</w:t>
      </w:r>
      <w:r w:rsidRPr="00B92842">
        <w:rPr>
          <w:rFonts w:ascii="Cambria" w:eastAsia="Cambria" w:hAnsi="Cambria" w:cs="Cambria"/>
          <w:sz w:val="24"/>
          <w:szCs w:val="24"/>
        </w:rPr>
        <w:t>o</w:t>
      </w:r>
      <w:r w:rsidRPr="00B92842">
        <w:rPr>
          <w:rFonts w:ascii="Cambria" w:eastAsia="Cambria" w:hAnsi="Cambria" w:cs="Cambria"/>
          <w:spacing w:val="-1"/>
          <w:sz w:val="24"/>
          <w:szCs w:val="24"/>
        </w:rPr>
        <w:t>r</w:t>
      </w:r>
      <w:r w:rsidRPr="00B92842">
        <w:rPr>
          <w:rFonts w:ascii="Cambria" w:eastAsia="Cambria" w:hAnsi="Cambria" w:cs="Cambria"/>
          <w:sz w:val="24"/>
          <w:szCs w:val="24"/>
        </w:rPr>
        <w:t>t</w:t>
      </w:r>
      <w:r w:rsidRPr="00B92842">
        <w:rPr>
          <w:rFonts w:ascii="Cambria" w:eastAsia="Cambria" w:hAnsi="Cambria" w:cs="Cambria"/>
          <w:spacing w:val="1"/>
          <w:sz w:val="24"/>
          <w:szCs w:val="24"/>
        </w:rPr>
        <w:t>i</w:t>
      </w:r>
      <w:r w:rsidRPr="00B92842">
        <w:rPr>
          <w:rFonts w:ascii="Cambria" w:eastAsia="Cambria" w:hAnsi="Cambria" w:cs="Cambria"/>
          <w:spacing w:val="-1"/>
          <w:sz w:val="24"/>
          <w:szCs w:val="24"/>
        </w:rPr>
        <w:t>v</w:t>
      </w:r>
      <w:r w:rsidRPr="00B92842">
        <w:rPr>
          <w:rFonts w:ascii="Cambria" w:eastAsia="Cambria" w:hAnsi="Cambria" w:cs="Cambria"/>
          <w:sz w:val="24"/>
          <w:szCs w:val="24"/>
        </w:rPr>
        <w:t>e</w:t>
      </w:r>
      <w:r w:rsidRPr="00B92842">
        <w:rPr>
          <w:rFonts w:ascii="Cambria" w:eastAsia="Cambria" w:hAnsi="Cambria" w:cs="Cambria"/>
          <w:spacing w:val="-5"/>
          <w:sz w:val="24"/>
          <w:szCs w:val="24"/>
        </w:rPr>
        <w:t xml:space="preserve"> </w:t>
      </w:r>
      <w:r w:rsidRPr="00B92842">
        <w:rPr>
          <w:rFonts w:ascii="Cambria" w:eastAsia="Cambria" w:hAnsi="Cambria" w:cs="Cambria"/>
          <w:spacing w:val="1"/>
          <w:sz w:val="24"/>
          <w:szCs w:val="24"/>
        </w:rPr>
        <w:t>p</w:t>
      </w:r>
      <w:r w:rsidRPr="00B92842">
        <w:rPr>
          <w:rFonts w:ascii="Cambria" w:eastAsia="Cambria" w:hAnsi="Cambria" w:cs="Cambria"/>
          <w:sz w:val="24"/>
          <w:szCs w:val="24"/>
        </w:rPr>
        <w:t>lace for</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y</w:t>
      </w:r>
      <w:r w:rsidRPr="00B92842">
        <w:rPr>
          <w:rFonts w:ascii="Cambria" w:eastAsia="Cambria" w:hAnsi="Cambria" w:cs="Cambria"/>
          <w:sz w:val="24"/>
          <w:szCs w:val="24"/>
        </w:rPr>
        <w:t>out</w:t>
      </w:r>
      <w:r w:rsidRPr="00B92842">
        <w:rPr>
          <w:rFonts w:ascii="Cambria" w:eastAsia="Cambria" w:hAnsi="Cambria" w:cs="Cambria"/>
          <w:spacing w:val="-1"/>
          <w:sz w:val="24"/>
          <w:szCs w:val="24"/>
        </w:rPr>
        <w:t>h</w:t>
      </w:r>
      <w:r w:rsidRPr="00B92842">
        <w:rPr>
          <w:rFonts w:ascii="Cambria" w:eastAsia="Cambria" w:hAnsi="Cambria" w:cs="Cambria"/>
          <w:sz w:val="24"/>
          <w:szCs w:val="24"/>
        </w:rPr>
        <w:t>.</w:t>
      </w:r>
    </w:p>
    <w:p w:rsidR="00B92842" w:rsidRPr="00B92842" w:rsidRDefault="00B92842" w:rsidP="00550342">
      <w:pPr>
        <w:widowControl w:val="0"/>
        <w:numPr>
          <w:ilvl w:val="0"/>
          <w:numId w:val="37"/>
        </w:numPr>
        <w:tabs>
          <w:tab w:val="left" w:pos="1940"/>
        </w:tabs>
        <w:spacing w:before="43" w:after="0" w:line="265" w:lineRule="auto"/>
        <w:ind w:right="1425" w:hanging="320"/>
        <w:contextualSpacing/>
        <w:jc w:val="both"/>
        <w:rPr>
          <w:rFonts w:ascii="Cambria" w:eastAsia="Cambria" w:hAnsi="Cambria" w:cs="Cambria"/>
          <w:sz w:val="24"/>
          <w:szCs w:val="24"/>
        </w:rPr>
      </w:pPr>
      <w:r w:rsidRPr="00B92842">
        <w:rPr>
          <w:rFonts w:ascii="Cambria" w:eastAsia="Cambria" w:hAnsi="Cambria" w:cs="Cambria"/>
          <w:sz w:val="24"/>
          <w:szCs w:val="24"/>
        </w:rPr>
        <w:t>B</w:t>
      </w:r>
      <w:r w:rsidRPr="00B92842">
        <w:rPr>
          <w:rFonts w:ascii="Cambria" w:eastAsia="Cambria" w:hAnsi="Cambria" w:cs="Cambria"/>
          <w:spacing w:val="-1"/>
          <w:sz w:val="24"/>
          <w:szCs w:val="24"/>
        </w:rPr>
        <w:t>u</w:t>
      </w:r>
      <w:r w:rsidRPr="00B92842">
        <w:rPr>
          <w:rFonts w:ascii="Cambria" w:eastAsia="Cambria" w:hAnsi="Cambria" w:cs="Cambria"/>
          <w:sz w:val="24"/>
          <w:szCs w:val="24"/>
        </w:rPr>
        <w:t>il</w:t>
      </w:r>
      <w:r w:rsidRPr="00B92842">
        <w:rPr>
          <w:rFonts w:ascii="Cambria" w:eastAsia="Cambria" w:hAnsi="Cambria" w:cs="Cambria"/>
          <w:spacing w:val="-1"/>
          <w:sz w:val="24"/>
          <w:szCs w:val="24"/>
        </w:rPr>
        <w:t>d</w:t>
      </w:r>
      <w:r w:rsidRPr="00B92842">
        <w:rPr>
          <w:rFonts w:ascii="Cambria" w:eastAsia="Cambria" w:hAnsi="Cambria" w:cs="Cambria"/>
          <w:sz w:val="24"/>
          <w:szCs w:val="24"/>
        </w:rPr>
        <w:t>ing</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tr</w:t>
      </w:r>
      <w:r w:rsidRPr="00B92842">
        <w:rPr>
          <w:rFonts w:ascii="Cambria" w:eastAsia="Cambria" w:hAnsi="Cambria" w:cs="Cambria"/>
          <w:spacing w:val="-1"/>
          <w:sz w:val="24"/>
          <w:szCs w:val="24"/>
        </w:rPr>
        <w:t>u</w:t>
      </w:r>
      <w:r w:rsidRPr="00B92842">
        <w:rPr>
          <w:rFonts w:ascii="Cambria" w:eastAsia="Cambria" w:hAnsi="Cambria" w:cs="Cambria"/>
          <w:sz w:val="24"/>
          <w:szCs w:val="24"/>
        </w:rPr>
        <w:t>st</w:t>
      </w:r>
      <w:r w:rsidRPr="00B92842">
        <w:rPr>
          <w:rFonts w:ascii="Cambria" w:eastAsia="Cambria" w:hAnsi="Cambria" w:cs="Cambria"/>
          <w:spacing w:val="1"/>
          <w:sz w:val="24"/>
          <w:szCs w:val="24"/>
        </w:rPr>
        <w:t>i</w:t>
      </w:r>
      <w:r w:rsidRPr="00B92842">
        <w:rPr>
          <w:rFonts w:ascii="Cambria" w:eastAsia="Cambria" w:hAnsi="Cambria" w:cs="Cambria"/>
          <w:sz w:val="24"/>
          <w:szCs w:val="24"/>
        </w:rPr>
        <w:t>ng</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r</w:t>
      </w:r>
      <w:r w:rsidRPr="00B92842">
        <w:rPr>
          <w:rFonts w:ascii="Cambria" w:eastAsia="Cambria" w:hAnsi="Cambria" w:cs="Cambria"/>
          <w:sz w:val="24"/>
          <w:szCs w:val="24"/>
        </w:rPr>
        <w:t>elat</w:t>
      </w:r>
      <w:r w:rsidRPr="00B92842">
        <w:rPr>
          <w:rFonts w:ascii="Cambria" w:eastAsia="Cambria" w:hAnsi="Cambria" w:cs="Cambria"/>
          <w:spacing w:val="3"/>
          <w:sz w:val="24"/>
          <w:szCs w:val="24"/>
        </w:rPr>
        <w:t>i</w:t>
      </w:r>
      <w:r w:rsidRPr="00B92842">
        <w:rPr>
          <w:rFonts w:ascii="Cambria" w:eastAsia="Cambria" w:hAnsi="Cambria" w:cs="Cambria"/>
          <w:sz w:val="24"/>
          <w:szCs w:val="24"/>
        </w:rPr>
        <w:t>onshi</w:t>
      </w:r>
      <w:r w:rsidRPr="00B92842">
        <w:rPr>
          <w:rFonts w:ascii="Cambria" w:eastAsia="Cambria" w:hAnsi="Cambria" w:cs="Cambria"/>
          <w:spacing w:val="1"/>
          <w:sz w:val="24"/>
          <w:szCs w:val="24"/>
        </w:rPr>
        <w:t>p</w:t>
      </w:r>
      <w:r w:rsidRPr="00B92842">
        <w:rPr>
          <w:rFonts w:ascii="Cambria" w:eastAsia="Cambria" w:hAnsi="Cambria" w:cs="Cambria"/>
          <w:sz w:val="24"/>
          <w:szCs w:val="24"/>
        </w:rPr>
        <w:t>s</w:t>
      </w:r>
      <w:r w:rsidRPr="00B92842">
        <w:rPr>
          <w:rFonts w:ascii="Cambria" w:eastAsia="Cambria" w:hAnsi="Cambria" w:cs="Cambria"/>
          <w:spacing w:val="-9"/>
          <w:sz w:val="24"/>
          <w:szCs w:val="24"/>
        </w:rPr>
        <w:t xml:space="preserve"> </w:t>
      </w:r>
      <w:r w:rsidRPr="00B92842">
        <w:rPr>
          <w:rFonts w:ascii="Cambria" w:eastAsia="Cambria" w:hAnsi="Cambria" w:cs="Cambria"/>
          <w:spacing w:val="-1"/>
          <w:sz w:val="24"/>
          <w:szCs w:val="24"/>
        </w:rPr>
        <w:t>w</w:t>
      </w:r>
      <w:r w:rsidRPr="00B92842">
        <w:rPr>
          <w:rFonts w:ascii="Cambria" w:eastAsia="Cambria" w:hAnsi="Cambria" w:cs="Cambria"/>
          <w:sz w:val="24"/>
          <w:szCs w:val="24"/>
        </w:rPr>
        <w:t>i</w:t>
      </w:r>
      <w:r w:rsidRPr="00B92842">
        <w:rPr>
          <w:rFonts w:ascii="Cambria" w:eastAsia="Cambria" w:hAnsi="Cambria" w:cs="Cambria"/>
          <w:spacing w:val="1"/>
          <w:sz w:val="24"/>
          <w:szCs w:val="24"/>
        </w:rPr>
        <w:t>t</w:t>
      </w:r>
      <w:r w:rsidRPr="00B92842">
        <w:rPr>
          <w:rFonts w:ascii="Cambria" w:eastAsia="Cambria" w:hAnsi="Cambria" w:cs="Cambria"/>
          <w:sz w:val="24"/>
          <w:szCs w:val="24"/>
        </w:rPr>
        <w:t>h</w:t>
      </w:r>
      <w:r w:rsidRPr="00B92842">
        <w:rPr>
          <w:rFonts w:ascii="Cambria" w:eastAsia="Cambria" w:hAnsi="Cambria" w:cs="Cambria"/>
          <w:spacing w:val="-1"/>
          <w:sz w:val="24"/>
          <w:szCs w:val="24"/>
        </w:rPr>
        <w:t xml:space="preserve"> u</w:t>
      </w:r>
      <w:r w:rsidRPr="00B92842">
        <w:rPr>
          <w:rFonts w:ascii="Cambria" w:eastAsia="Cambria" w:hAnsi="Cambria" w:cs="Cambria"/>
          <w:sz w:val="24"/>
          <w:szCs w:val="24"/>
        </w:rPr>
        <w:t>n</w:t>
      </w:r>
      <w:r w:rsidRPr="00B92842">
        <w:rPr>
          <w:rFonts w:ascii="Cambria" w:eastAsia="Cambria" w:hAnsi="Cambria" w:cs="Cambria"/>
          <w:spacing w:val="1"/>
          <w:sz w:val="24"/>
          <w:szCs w:val="24"/>
        </w:rPr>
        <w:t>a</w:t>
      </w:r>
      <w:r w:rsidRPr="00B92842">
        <w:rPr>
          <w:rFonts w:ascii="Cambria" w:eastAsia="Cambria" w:hAnsi="Cambria" w:cs="Cambria"/>
          <w:sz w:val="24"/>
          <w:szCs w:val="24"/>
        </w:rPr>
        <w:t>cc</w:t>
      </w:r>
      <w:r w:rsidRPr="00B92842">
        <w:rPr>
          <w:rFonts w:ascii="Cambria" w:eastAsia="Cambria" w:hAnsi="Cambria" w:cs="Cambria"/>
          <w:spacing w:val="-1"/>
          <w:sz w:val="24"/>
          <w:szCs w:val="24"/>
        </w:rPr>
        <w:t>o</w:t>
      </w:r>
      <w:r w:rsidRPr="00B92842">
        <w:rPr>
          <w:rFonts w:ascii="Cambria" w:eastAsia="Cambria" w:hAnsi="Cambria" w:cs="Cambria"/>
          <w:sz w:val="24"/>
          <w:szCs w:val="24"/>
        </w:rPr>
        <w:t>mp</w:t>
      </w:r>
      <w:r w:rsidRPr="00B92842">
        <w:rPr>
          <w:rFonts w:ascii="Cambria" w:eastAsia="Cambria" w:hAnsi="Cambria" w:cs="Cambria"/>
          <w:spacing w:val="1"/>
          <w:sz w:val="24"/>
          <w:szCs w:val="24"/>
        </w:rPr>
        <w:t>a</w:t>
      </w:r>
      <w:r w:rsidRPr="00B92842">
        <w:rPr>
          <w:rFonts w:ascii="Cambria" w:eastAsia="Cambria" w:hAnsi="Cambria" w:cs="Cambria"/>
          <w:sz w:val="24"/>
          <w:szCs w:val="24"/>
        </w:rPr>
        <w:t>n</w:t>
      </w:r>
      <w:r w:rsidRPr="00B92842">
        <w:rPr>
          <w:rFonts w:ascii="Cambria" w:eastAsia="Cambria" w:hAnsi="Cambria" w:cs="Cambria"/>
          <w:spacing w:val="1"/>
          <w:sz w:val="24"/>
          <w:szCs w:val="24"/>
        </w:rPr>
        <w:t>i</w:t>
      </w:r>
      <w:r w:rsidRPr="00B92842">
        <w:rPr>
          <w:rFonts w:ascii="Cambria" w:eastAsia="Cambria" w:hAnsi="Cambria" w:cs="Cambria"/>
          <w:sz w:val="24"/>
          <w:szCs w:val="24"/>
        </w:rPr>
        <w:t>ed</w:t>
      </w:r>
      <w:r w:rsidRPr="00B92842">
        <w:rPr>
          <w:rFonts w:ascii="Cambria" w:eastAsia="Cambria" w:hAnsi="Cambria" w:cs="Cambria"/>
          <w:spacing w:val="-9"/>
          <w:sz w:val="24"/>
          <w:szCs w:val="24"/>
        </w:rPr>
        <w:t xml:space="preserve"> </w:t>
      </w:r>
      <w:r w:rsidRPr="00B92842">
        <w:rPr>
          <w:rFonts w:ascii="Cambria" w:eastAsia="Cambria" w:hAnsi="Cambria" w:cs="Cambria"/>
          <w:sz w:val="24"/>
          <w:szCs w:val="24"/>
        </w:rPr>
        <w:t>h</w:t>
      </w:r>
      <w:r w:rsidRPr="00B92842">
        <w:rPr>
          <w:rFonts w:ascii="Cambria" w:eastAsia="Cambria" w:hAnsi="Cambria" w:cs="Cambria"/>
          <w:spacing w:val="-1"/>
          <w:sz w:val="24"/>
          <w:szCs w:val="24"/>
        </w:rPr>
        <w:t>o</w:t>
      </w:r>
      <w:r w:rsidRPr="00B92842">
        <w:rPr>
          <w:rFonts w:ascii="Cambria" w:eastAsia="Cambria" w:hAnsi="Cambria" w:cs="Cambria"/>
          <w:sz w:val="24"/>
          <w:szCs w:val="24"/>
        </w:rPr>
        <w:t>meless</w:t>
      </w:r>
      <w:r w:rsidRPr="00B92842">
        <w:rPr>
          <w:rFonts w:ascii="Cambria" w:eastAsia="Cambria" w:hAnsi="Cambria" w:cs="Cambria"/>
          <w:spacing w:val="-10"/>
          <w:sz w:val="24"/>
          <w:szCs w:val="24"/>
        </w:rPr>
        <w:t xml:space="preserve"> </w:t>
      </w:r>
      <w:r w:rsidRPr="00B92842">
        <w:rPr>
          <w:rFonts w:ascii="Cambria" w:eastAsia="Cambria" w:hAnsi="Cambria" w:cs="Cambria"/>
          <w:spacing w:val="-1"/>
          <w:w w:val="99"/>
          <w:sz w:val="24"/>
          <w:szCs w:val="24"/>
        </w:rPr>
        <w:t>y</w:t>
      </w:r>
      <w:r w:rsidRPr="00B92842">
        <w:rPr>
          <w:rFonts w:ascii="Cambria" w:eastAsia="Cambria" w:hAnsi="Cambria" w:cs="Cambria"/>
          <w:sz w:val="24"/>
          <w:szCs w:val="24"/>
        </w:rPr>
        <w:t>out</w:t>
      </w:r>
      <w:r w:rsidRPr="00B92842">
        <w:rPr>
          <w:rFonts w:ascii="Cambria" w:eastAsia="Cambria" w:hAnsi="Cambria" w:cs="Cambria"/>
          <w:spacing w:val="-1"/>
          <w:sz w:val="24"/>
          <w:szCs w:val="24"/>
        </w:rPr>
        <w:t>h</w:t>
      </w:r>
      <w:r w:rsidRPr="00B92842">
        <w:rPr>
          <w:rFonts w:ascii="Cambria" w:eastAsia="Cambria" w:hAnsi="Cambria" w:cs="Cambria"/>
          <w:sz w:val="24"/>
          <w:szCs w:val="24"/>
        </w:rPr>
        <w:t xml:space="preserve">. </w:t>
      </w:r>
    </w:p>
    <w:p w:rsidR="00B92842" w:rsidRPr="00B92842" w:rsidRDefault="00B92842" w:rsidP="00550342">
      <w:pPr>
        <w:widowControl w:val="0"/>
        <w:numPr>
          <w:ilvl w:val="0"/>
          <w:numId w:val="37"/>
        </w:numPr>
        <w:tabs>
          <w:tab w:val="left" w:pos="1940"/>
        </w:tabs>
        <w:spacing w:before="3" w:after="0" w:line="272" w:lineRule="auto"/>
        <w:ind w:right="1610" w:hanging="320"/>
        <w:contextualSpacing/>
        <w:rPr>
          <w:rFonts w:ascii="Cambria" w:eastAsia="Cambria" w:hAnsi="Cambria" w:cs="Cambria"/>
          <w:sz w:val="24"/>
          <w:szCs w:val="24"/>
        </w:rPr>
      </w:pPr>
      <w:r w:rsidRPr="00B92842">
        <w:rPr>
          <w:rFonts w:ascii="Cambria" w:eastAsia="Cambria" w:hAnsi="Cambria" w:cs="Cambria"/>
          <w:sz w:val="24"/>
          <w:szCs w:val="24"/>
        </w:rPr>
        <w:t xml:space="preserve">Informing youth of their rights under the McKinney-Vento Act. </w:t>
      </w:r>
      <w:r w:rsidRPr="00B92842">
        <w:rPr>
          <w:rFonts w:ascii="Cambria" w:eastAsia="Cambria" w:hAnsi="Cambria" w:cs="Cambria"/>
          <w:sz w:val="24"/>
          <w:szCs w:val="24"/>
        </w:rPr>
        <w:br/>
        <w:t>Conducting conversations with youth in an office or other area that allows for confidentiality.</w:t>
      </w:r>
    </w:p>
    <w:p w:rsidR="00B92842" w:rsidRPr="00B92842" w:rsidRDefault="00B92842" w:rsidP="00550342">
      <w:pPr>
        <w:widowControl w:val="0"/>
        <w:numPr>
          <w:ilvl w:val="0"/>
          <w:numId w:val="37"/>
        </w:numPr>
        <w:tabs>
          <w:tab w:val="left" w:pos="1940"/>
        </w:tabs>
        <w:spacing w:before="3" w:after="0" w:line="272" w:lineRule="auto"/>
        <w:ind w:right="1610" w:hanging="320"/>
        <w:contextualSpacing/>
        <w:rPr>
          <w:rFonts w:ascii="Cambria" w:eastAsia="Cambria" w:hAnsi="Cambria" w:cs="Cambria"/>
          <w:sz w:val="24"/>
          <w:szCs w:val="24"/>
        </w:rPr>
      </w:pPr>
      <w:r w:rsidRPr="00B92842">
        <w:rPr>
          <w:rFonts w:ascii="Cambria" w:eastAsia="Cambria" w:hAnsi="Cambria" w:cs="Cambria"/>
          <w:sz w:val="24"/>
          <w:szCs w:val="24"/>
        </w:rPr>
        <w:t>Listening to their concerns and wishes; withholding judgment.</w:t>
      </w:r>
    </w:p>
    <w:p w:rsidR="00B92842" w:rsidRPr="00B92842" w:rsidRDefault="00B92842" w:rsidP="00550342">
      <w:pPr>
        <w:widowControl w:val="0"/>
        <w:numPr>
          <w:ilvl w:val="0"/>
          <w:numId w:val="37"/>
        </w:numPr>
        <w:tabs>
          <w:tab w:val="left" w:pos="1940"/>
        </w:tabs>
        <w:spacing w:before="3" w:after="0" w:line="272" w:lineRule="auto"/>
        <w:ind w:right="1610" w:hanging="320"/>
        <w:contextualSpacing/>
        <w:rPr>
          <w:rFonts w:ascii="Cambria" w:eastAsia="Cambria" w:hAnsi="Cambria" w:cs="Cambria"/>
          <w:sz w:val="24"/>
          <w:szCs w:val="24"/>
        </w:rPr>
      </w:pPr>
      <w:r w:rsidRPr="00B92842">
        <w:rPr>
          <w:rFonts w:ascii="Cambria" w:eastAsia="Cambria" w:hAnsi="Cambria" w:cs="Cambria"/>
          <w:sz w:val="24"/>
          <w:szCs w:val="24"/>
        </w:rPr>
        <w:t>Keeping in mind the challenges that unaccompanied homeless students are facing as you work with them, offer support as you are able; sometimes, youth perceive providing a small packet of school supplies or hygiene items as a caring gesture.</w:t>
      </w:r>
    </w:p>
    <w:p w:rsidR="00B92842" w:rsidRPr="00B92842" w:rsidRDefault="00B92842" w:rsidP="00550342">
      <w:pPr>
        <w:widowControl w:val="0"/>
        <w:numPr>
          <w:ilvl w:val="0"/>
          <w:numId w:val="37"/>
        </w:numPr>
        <w:tabs>
          <w:tab w:val="left" w:pos="1940"/>
        </w:tabs>
        <w:spacing w:before="3" w:after="0" w:line="272" w:lineRule="auto"/>
        <w:ind w:right="1610" w:hanging="320"/>
        <w:contextualSpacing/>
        <w:rPr>
          <w:rFonts w:ascii="Cambria" w:eastAsia="Cambria" w:hAnsi="Cambria" w:cs="Cambria"/>
          <w:sz w:val="24"/>
          <w:szCs w:val="24"/>
        </w:rPr>
      </w:pPr>
      <w:r w:rsidRPr="00B92842">
        <w:rPr>
          <w:rFonts w:ascii="Cambria" w:eastAsia="Cambria" w:hAnsi="Cambria" w:cs="Cambria"/>
          <w:sz w:val="24"/>
          <w:szCs w:val="24"/>
        </w:rPr>
        <w:t>Encouraging unaccompanied homeless youth to stay in school and advocating for their educational success.</w:t>
      </w:r>
    </w:p>
    <w:p w:rsidR="00B92842" w:rsidRPr="00B92842" w:rsidRDefault="00B92842" w:rsidP="00550342">
      <w:pPr>
        <w:widowControl w:val="0"/>
        <w:numPr>
          <w:ilvl w:val="0"/>
          <w:numId w:val="37"/>
        </w:numPr>
        <w:tabs>
          <w:tab w:val="left" w:pos="1940"/>
        </w:tabs>
        <w:spacing w:before="3" w:after="0" w:line="272" w:lineRule="auto"/>
        <w:ind w:right="1610"/>
        <w:contextualSpacing/>
        <w:rPr>
          <w:rFonts w:ascii="Cambria" w:eastAsia="Cambria" w:hAnsi="Cambria" w:cs="Cambria"/>
          <w:sz w:val="24"/>
          <w:szCs w:val="24"/>
        </w:rPr>
      </w:pPr>
      <w:r w:rsidRPr="00B92842">
        <w:rPr>
          <w:rFonts w:ascii="Cambria" w:eastAsia="Cambria" w:hAnsi="Cambria" w:cs="Cambria"/>
          <w:sz w:val="24"/>
          <w:szCs w:val="24"/>
        </w:rPr>
        <w:t>Informing youth in advance about the circumstances under which you may be required to alert child welfare or law enforcement and helping youth understand how this process may affect them.</w:t>
      </w:r>
    </w:p>
    <w:p w:rsidR="00B92842" w:rsidRPr="00B92842" w:rsidRDefault="00B92842" w:rsidP="00B92842">
      <w:pPr>
        <w:widowControl w:val="0"/>
        <w:tabs>
          <w:tab w:val="left" w:pos="1940"/>
        </w:tabs>
        <w:spacing w:before="3" w:after="0" w:line="272" w:lineRule="auto"/>
        <w:ind w:right="1610"/>
        <w:contextualSpacing/>
        <w:rPr>
          <w:rFonts w:ascii="Cambria" w:eastAsia="Cambria" w:hAnsi="Cambria" w:cs="Cambria"/>
          <w:sz w:val="24"/>
          <w:szCs w:val="24"/>
        </w:rPr>
      </w:pPr>
    </w:p>
    <w:p w:rsidR="00B92842" w:rsidRPr="00B92842" w:rsidRDefault="00B92842" w:rsidP="00B8221A">
      <w:pPr>
        <w:widowControl w:val="0"/>
        <w:spacing w:after="0" w:line="240" w:lineRule="auto"/>
        <w:ind w:right="-20" w:firstLine="720"/>
        <w:rPr>
          <w:rFonts w:ascii="Century Schoolbook" w:eastAsia="Century Schoolbook" w:hAnsi="Century Schoolbook" w:cs="Century Schoolbook"/>
          <w:sz w:val="26"/>
          <w:szCs w:val="26"/>
        </w:rPr>
      </w:pPr>
      <w:r w:rsidRPr="00B92842">
        <w:rPr>
          <w:rFonts w:ascii="Century Schoolbook" w:eastAsia="Century Schoolbook" w:hAnsi="Century Schoolbook" w:cs="Century Schoolbook"/>
          <w:b/>
          <w:bCs/>
          <w:color w:val="4F6128"/>
          <w:sz w:val="26"/>
          <w:szCs w:val="26"/>
        </w:rPr>
        <w:t>Section</w:t>
      </w:r>
      <w:r w:rsidRPr="00B92842">
        <w:rPr>
          <w:rFonts w:ascii="Century Schoolbook" w:eastAsia="Century Schoolbook" w:hAnsi="Century Schoolbook" w:cs="Century Schoolbook"/>
          <w:b/>
          <w:bCs/>
          <w:color w:val="4F6128"/>
          <w:spacing w:val="-7"/>
          <w:sz w:val="26"/>
          <w:szCs w:val="26"/>
        </w:rPr>
        <w:t xml:space="preserve"> </w:t>
      </w:r>
      <w:r w:rsidRPr="00B92842">
        <w:rPr>
          <w:rFonts w:ascii="Century Schoolbook" w:eastAsia="Century Schoolbook" w:hAnsi="Century Schoolbook" w:cs="Century Schoolbook"/>
          <w:b/>
          <w:bCs/>
          <w:color w:val="4F6128"/>
          <w:sz w:val="26"/>
          <w:szCs w:val="26"/>
        </w:rPr>
        <w:t>9.5</w:t>
      </w:r>
      <w:r w:rsidRPr="00B92842">
        <w:rPr>
          <w:rFonts w:ascii="Century Schoolbook" w:eastAsia="Century Schoolbook" w:hAnsi="Century Schoolbook" w:cs="Century Schoolbook"/>
          <w:b/>
          <w:bCs/>
          <w:color w:val="4F6128"/>
          <w:spacing w:val="-4"/>
          <w:sz w:val="26"/>
          <w:szCs w:val="26"/>
        </w:rPr>
        <w:t xml:space="preserve"> </w:t>
      </w:r>
      <w:r w:rsidRPr="00B92842">
        <w:rPr>
          <w:rFonts w:ascii="Century Schoolbook" w:eastAsia="Century Schoolbook" w:hAnsi="Century Schoolbook" w:cs="Century Schoolbook"/>
          <w:b/>
          <w:bCs/>
          <w:color w:val="4F6128"/>
          <w:spacing w:val="2"/>
          <w:sz w:val="26"/>
          <w:szCs w:val="26"/>
        </w:rPr>
        <w:t>E</w:t>
      </w:r>
      <w:r w:rsidRPr="00B92842">
        <w:rPr>
          <w:rFonts w:ascii="Century Schoolbook" w:eastAsia="Century Schoolbook" w:hAnsi="Century Schoolbook" w:cs="Century Schoolbook"/>
          <w:b/>
          <w:bCs/>
          <w:color w:val="4F6128"/>
          <w:sz w:val="26"/>
          <w:szCs w:val="26"/>
        </w:rPr>
        <w:t>nrol</w:t>
      </w:r>
      <w:r w:rsidRPr="00B92842">
        <w:rPr>
          <w:rFonts w:ascii="Century Schoolbook" w:eastAsia="Century Schoolbook" w:hAnsi="Century Schoolbook" w:cs="Century Schoolbook"/>
          <w:b/>
          <w:bCs/>
          <w:color w:val="4F6128"/>
          <w:spacing w:val="2"/>
          <w:sz w:val="26"/>
          <w:szCs w:val="26"/>
        </w:rPr>
        <w:t>l</w:t>
      </w:r>
      <w:r w:rsidRPr="00B92842">
        <w:rPr>
          <w:rFonts w:ascii="Century Schoolbook" w:eastAsia="Century Schoolbook" w:hAnsi="Century Schoolbook" w:cs="Century Schoolbook"/>
          <w:b/>
          <w:bCs/>
          <w:color w:val="4F6128"/>
          <w:sz w:val="26"/>
          <w:szCs w:val="26"/>
        </w:rPr>
        <w:t>ing</w:t>
      </w:r>
      <w:r w:rsidRPr="00B92842">
        <w:rPr>
          <w:rFonts w:ascii="Century Schoolbook" w:eastAsia="Century Schoolbook" w:hAnsi="Century Schoolbook" w:cs="Century Schoolbook"/>
          <w:b/>
          <w:bCs/>
          <w:color w:val="4F6128"/>
          <w:spacing w:val="-12"/>
          <w:sz w:val="26"/>
          <w:szCs w:val="26"/>
        </w:rPr>
        <w:t xml:space="preserve"> </w:t>
      </w:r>
      <w:r w:rsidRPr="00B92842">
        <w:rPr>
          <w:rFonts w:ascii="Century Schoolbook" w:eastAsia="Century Schoolbook" w:hAnsi="Century Schoolbook" w:cs="Century Schoolbook"/>
          <w:b/>
          <w:bCs/>
          <w:color w:val="4F6128"/>
          <w:sz w:val="26"/>
          <w:szCs w:val="26"/>
        </w:rPr>
        <w:t>Wit</w:t>
      </w:r>
      <w:r w:rsidRPr="00B92842">
        <w:rPr>
          <w:rFonts w:ascii="Century Schoolbook" w:eastAsia="Century Schoolbook" w:hAnsi="Century Schoolbook" w:cs="Century Schoolbook"/>
          <w:b/>
          <w:bCs/>
          <w:color w:val="4F6128"/>
          <w:spacing w:val="2"/>
          <w:sz w:val="26"/>
          <w:szCs w:val="26"/>
        </w:rPr>
        <w:t>h</w:t>
      </w:r>
      <w:r w:rsidRPr="00B92842">
        <w:rPr>
          <w:rFonts w:ascii="Century Schoolbook" w:eastAsia="Century Schoolbook" w:hAnsi="Century Schoolbook" w:cs="Century Schoolbook"/>
          <w:b/>
          <w:bCs/>
          <w:color w:val="4F6128"/>
          <w:sz w:val="26"/>
          <w:szCs w:val="26"/>
        </w:rPr>
        <w:t>out</w:t>
      </w:r>
      <w:r w:rsidRPr="00B92842">
        <w:rPr>
          <w:rFonts w:ascii="Century Schoolbook" w:eastAsia="Century Schoolbook" w:hAnsi="Century Schoolbook" w:cs="Century Schoolbook"/>
          <w:b/>
          <w:bCs/>
          <w:color w:val="4F6128"/>
          <w:spacing w:val="-11"/>
          <w:sz w:val="26"/>
          <w:szCs w:val="26"/>
        </w:rPr>
        <w:t xml:space="preserve"> </w:t>
      </w:r>
      <w:r w:rsidRPr="00B92842">
        <w:rPr>
          <w:rFonts w:ascii="Century Schoolbook" w:eastAsia="Century Schoolbook" w:hAnsi="Century Schoolbook" w:cs="Century Schoolbook"/>
          <w:b/>
          <w:bCs/>
          <w:color w:val="4F6128"/>
          <w:sz w:val="26"/>
          <w:szCs w:val="26"/>
        </w:rPr>
        <w:t>P</w:t>
      </w:r>
      <w:r w:rsidRPr="00B92842">
        <w:rPr>
          <w:rFonts w:ascii="Century Schoolbook" w:eastAsia="Century Schoolbook" w:hAnsi="Century Schoolbook" w:cs="Century Schoolbook"/>
          <w:b/>
          <w:bCs/>
          <w:color w:val="4F6128"/>
          <w:spacing w:val="2"/>
          <w:sz w:val="26"/>
          <w:szCs w:val="26"/>
        </w:rPr>
        <w:t>a</w:t>
      </w:r>
      <w:r w:rsidRPr="00B92842">
        <w:rPr>
          <w:rFonts w:ascii="Century Schoolbook" w:eastAsia="Century Schoolbook" w:hAnsi="Century Schoolbook" w:cs="Century Schoolbook"/>
          <w:b/>
          <w:bCs/>
          <w:color w:val="4F6128"/>
          <w:sz w:val="26"/>
          <w:szCs w:val="26"/>
        </w:rPr>
        <w:t>r</w:t>
      </w:r>
      <w:r w:rsidRPr="00B92842">
        <w:rPr>
          <w:rFonts w:ascii="Century Schoolbook" w:eastAsia="Century Schoolbook" w:hAnsi="Century Schoolbook" w:cs="Century Schoolbook"/>
          <w:b/>
          <w:bCs/>
          <w:color w:val="4F6128"/>
          <w:spacing w:val="2"/>
          <w:sz w:val="26"/>
          <w:szCs w:val="26"/>
        </w:rPr>
        <w:t>e</w:t>
      </w:r>
      <w:r w:rsidRPr="00B92842">
        <w:rPr>
          <w:rFonts w:ascii="Century Schoolbook" w:eastAsia="Century Schoolbook" w:hAnsi="Century Schoolbook" w:cs="Century Schoolbook"/>
          <w:b/>
          <w:bCs/>
          <w:color w:val="4F6128"/>
          <w:sz w:val="26"/>
          <w:szCs w:val="26"/>
        </w:rPr>
        <w:t>nts</w:t>
      </w:r>
      <w:r w:rsidRPr="00B92842">
        <w:rPr>
          <w:rFonts w:ascii="Century Schoolbook" w:eastAsia="Century Schoolbook" w:hAnsi="Century Schoolbook" w:cs="Century Schoolbook"/>
          <w:b/>
          <w:bCs/>
          <w:color w:val="4F6128"/>
          <w:spacing w:val="-11"/>
          <w:sz w:val="26"/>
          <w:szCs w:val="26"/>
        </w:rPr>
        <w:t xml:space="preserve"> </w:t>
      </w:r>
      <w:r w:rsidRPr="00B92842">
        <w:rPr>
          <w:rFonts w:ascii="Century Schoolbook" w:eastAsia="Century Schoolbook" w:hAnsi="Century Schoolbook" w:cs="Century Schoolbook"/>
          <w:b/>
          <w:bCs/>
          <w:color w:val="4F6128"/>
          <w:sz w:val="26"/>
          <w:szCs w:val="26"/>
        </w:rPr>
        <w:t>or</w:t>
      </w:r>
      <w:r w:rsidRPr="00B92842">
        <w:rPr>
          <w:rFonts w:ascii="Century Schoolbook" w:eastAsia="Century Schoolbook" w:hAnsi="Century Schoolbook" w:cs="Century Schoolbook"/>
          <w:b/>
          <w:bCs/>
          <w:color w:val="4F6128"/>
          <w:spacing w:val="-3"/>
          <w:sz w:val="26"/>
          <w:szCs w:val="26"/>
        </w:rPr>
        <w:t xml:space="preserve"> </w:t>
      </w:r>
      <w:r w:rsidRPr="00B92842">
        <w:rPr>
          <w:rFonts w:ascii="Century Schoolbook" w:eastAsia="Century Schoolbook" w:hAnsi="Century Schoolbook" w:cs="Century Schoolbook"/>
          <w:b/>
          <w:bCs/>
          <w:color w:val="4F6128"/>
          <w:spacing w:val="2"/>
          <w:sz w:val="26"/>
          <w:szCs w:val="26"/>
        </w:rPr>
        <w:t>G</w:t>
      </w:r>
      <w:r w:rsidRPr="00B92842">
        <w:rPr>
          <w:rFonts w:ascii="Century Schoolbook" w:eastAsia="Century Schoolbook" w:hAnsi="Century Schoolbook" w:cs="Century Schoolbook"/>
          <w:b/>
          <w:bCs/>
          <w:color w:val="4F6128"/>
          <w:sz w:val="26"/>
          <w:szCs w:val="26"/>
        </w:rPr>
        <w:t>uard</w:t>
      </w:r>
      <w:r w:rsidRPr="00B92842">
        <w:rPr>
          <w:rFonts w:ascii="Century Schoolbook" w:eastAsia="Century Schoolbook" w:hAnsi="Century Schoolbook" w:cs="Century Schoolbook"/>
          <w:b/>
          <w:bCs/>
          <w:color w:val="4F6128"/>
          <w:spacing w:val="2"/>
          <w:sz w:val="26"/>
          <w:szCs w:val="26"/>
        </w:rPr>
        <w:t>i</w:t>
      </w:r>
      <w:r w:rsidRPr="00B92842">
        <w:rPr>
          <w:rFonts w:ascii="Century Schoolbook" w:eastAsia="Century Schoolbook" w:hAnsi="Century Schoolbook" w:cs="Century Schoolbook"/>
          <w:b/>
          <w:bCs/>
          <w:color w:val="4F6128"/>
          <w:sz w:val="26"/>
          <w:szCs w:val="26"/>
        </w:rPr>
        <w:t>ans</w:t>
      </w:r>
    </w:p>
    <w:p w:rsidR="00B92842" w:rsidRPr="00B92842" w:rsidRDefault="00B92842" w:rsidP="00B92842">
      <w:pPr>
        <w:widowControl w:val="0"/>
        <w:spacing w:before="1" w:after="0" w:line="170" w:lineRule="exact"/>
        <w:contextualSpacing/>
        <w:rPr>
          <w:rFonts w:ascii="Calibri" w:eastAsia="Calibri" w:hAnsi="Calibri" w:cs="Times New Roman"/>
          <w:sz w:val="17"/>
          <w:szCs w:val="17"/>
        </w:rPr>
      </w:pPr>
    </w:p>
    <w:p w:rsidR="00B92842" w:rsidRDefault="00B92842" w:rsidP="00B8221A">
      <w:pPr>
        <w:widowControl w:val="0"/>
        <w:spacing w:after="0" w:line="275" w:lineRule="auto"/>
        <w:ind w:left="1440" w:right="1381"/>
        <w:rPr>
          <w:rFonts w:ascii="Cambria" w:eastAsia="Cambria" w:hAnsi="Cambria" w:cs="Cambria"/>
          <w:sz w:val="24"/>
          <w:szCs w:val="24"/>
        </w:rPr>
      </w:pPr>
      <w:r w:rsidRPr="00B92842">
        <w:rPr>
          <w:rFonts w:ascii="Cambria" w:eastAsia="Cambria" w:hAnsi="Cambria" w:cs="Cambria"/>
          <w:spacing w:val="-1"/>
          <w:sz w:val="24"/>
          <w:szCs w:val="24"/>
        </w:rPr>
        <w:t>T</w:t>
      </w:r>
      <w:r w:rsidRPr="00B92842">
        <w:rPr>
          <w:rFonts w:ascii="Cambria" w:eastAsia="Cambria" w:hAnsi="Cambria" w:cs="Cambria"/>
          <w:sz w:val="24"/>
          <w:szCs w:val="24"/>
        </w:rPr>
        <w:t>he</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M</w:t>
      </w:r>
      <w:r w:rsidRPr="00B92842">
        <w:rPr>
          <w:rFonts w:ascii="Cambria" w:eastAsia="Cambria" w:hAnsi="Cambria" w:cs="Cambria"/>
          <w:sz w:val="24"/>
          <w:szCs w:val="24"/>
        </w:rPr>
        <w:t>cKi</w:t>
      </w:r>
      <w:r w:rsidRPr="00B92842">
        <w:rPr>
          <w:rFonts w:ascii="Cambria" w:eastAsia="Cambria" w:hAnsi="Cambria" w:cs="Cambria"/>
          <w:spacing w:val="1"/>
          <w:sz w:val="24"/>
          <w:szCs w:val="24"/>
        </w:rPr>
        <w:t>n</w:t>
      </w:r>
      <w:r w:rsidRPr="00B92842">
        <w:rPr>
          <w:rFonts w:ascii="Cambria" w:eastAsia="Cambria" w:hAnsi="Cambria" w:cs="Cambria"/>
          <w:sz w:val="24"/>
          <w:szCs w:val="24"/>
        </w:rPr>
        <w:t>n</w:t>
      </w:r>
      <w:r w:rsidRPr="00B92842">
        <w:rPr>
          <w:rFonts w:ascii="Cambria" w:eastAsia="Cambria" w:hAnsi="Cambria" w:cs="Cambria"/>
          <w:spacing w:val="1"/>
          <w:sz w:val="24"/>
          <w:szCs w:val="24"/>
        </w:rPr>
        <w:t>e</w:t>
      </w:r>
      <w:r w:rsidRPr="00B92842">
        <w:rPr>
          <w:rFonts w:ascii="Cambria" w:eastAsia="Cambria" w:hAnsi="Cambria" w:cs="Cambria"/>
          <w:sz w:val="24"/>
          <w:szCs w:val="24"/>
        </w:rPr>
        <w:t>y-</w:t>
      </w:r>
      <w:r w:rsidRPr="00B92842">
        <w:rPr>
          <w:rFonts w:ascii="Cambria" w:eastAsia="Cambria" w:hAnsi="Cambria" w:cs="Cambria"/>
          <w:spacing w:val="-1"/>
          <w:sz w:val="24"/>
          <w:szCs w:val="24"/>
        </w:rPr>
        <w:t>V</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to</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c</w:t>
      </w:r>
      <w:r w:rsidRPr="00B92842">
        <w:rPr>
          <w:rFonts w:ascii="Cambria" w:eastAsia="Cambria" w:hAnsi="Cambria" w:cs="Cambria"/>
          <w:sz w:val="24"/>
          <w:szCs w:val="24"/>
        </w:rPr>
        <w:t>t</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re</w:t>
      </w:r>
      <w:r w:rsidRPr="00B92842">
        <w:rPr>
          <w:rFonts w:ascii="Cambria" w:eastAsia="Cambria" w:hAnsi="Cambria" w:cs="Cambria"/>
          <w:spacing w:val="1"/>
          <w:sz w:val="24"/>
          <w:szCs w:val="24"/>
        </w:rPr>
        <w:t>q</w:t>
      </w:r>
      <w:r w:rsidRPr="00B92842">
        <w:rPr>
          <w:rFonts w:ascii="Cambria" w:eastAsia="Cambria" w:hAnsi="Cambria" w:cs="Cambria"/>
          <w:sz w:val="24"/>
          <w:szCs w:val="24"/>
        </w:rPr>
        <w:t>ui</w:t>
      </w:r>
      <w:r w:rsidRPr="00B92842">
        <w:rPr>
          <w:rFonts w:ascii="Cambria" w:eastAsia="Cambria" w:hAnsi="Cambria" w:cs="Cambria"/>
          <w:spacing w:val="-1"/>
          <w:sz w:val="24"/>
          <w:szCs w:val="24"/>
        </w:rPr>
        <w:t>r</w:t>
      </w:r>
      <w:r w:rsidRPr="00B92842">
        <w:rPr>
          <w:rFonts w:ascii="Cambria" w:eastAsia="Cambria" w:hAnsi="Cambria" w:cs="Cambria"/>
          <w:sz w:val="24"/>
          <w:szCs w:val="24"/>
        </w:rPr>
        <w:t>es</w:t>
      </w:r>
      <w:r w:rsidRPr="00B92842">
        <w:rPr>
          <w:rFonts w:ascii="Cambria" w:eastAsia="Cambria" w:hAnsi="Cambria" w:cs="Cambria"/>
          <w:spacing w:val="-9"/>
          <w:sz w:val="24"/>
          <w:szCs w:val="24"/>
        </w:rPr>
        <w:t xml:space="preserve"> </w:t>
      </w:r>
      <w:r w:rsidRPr="00B92842">
        <w:rPr>
          <w:rFonts w:ascii="Cambria" w:eastAsia="Cambria" w:hAnsi="Cambria" w:cs="Cambria"/>
          <w:spacing w:val="1"/>
          <w:sz w:val="24"/>
          <w:szCs w:val="24"/>
        </w:rPr>
        <w:t>t</w:t>
      </w:r>
      <w:r w:rsidRPr="00B92842">
        <w:rPr>
          <w:rFonts w:ascii="Cambria" w:eastAsia="Cambria" w:hAnsi="Cambria" w:cs="Cambria"/>
          <w:sz w:val="24"/>
          <w:szCs w:val="24"/>
        </w:rPr>
        <w:t>hat schools</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pacing w:val="-1"/>
          <w:sz w:val="24"/>
          <w:szCs w:val="24"/>
        </w:rPr>
        <w:t>r</w:t>
      </w:r>
      <w:r w:rsidRPr="00B92842">
        <w:rPr>
          <w:rFonts w:ascii="Cambria" w:eastAsia="Cambria" w:hAnsi="Cambria" w:cs="Cambria"/>
          <w:sz w:val="24"/>
          <w:szCs w:val="24"/>
        </w:rPr>
        <w:t>oll</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unaccompan</w:t>
      </w:r>
      <w:r w:rsidRPr="00B92842">
        <w:rPr>
          <w:rFonts w:ascii="Cambria" w:eastAsia="Cambria" w:hAnsi="Cambria" w:cs="Cambria"/>
          <w:spacing w:val="1"/>
          <w:sz w:val="24"/>
          <w:szCs w:val="24"/>
        </w:rPr>
        <w:t>i</w:t>
      </w:r>
      <w:r w:rsidRPr="00B92842">
        <w:rPr>
          <w:rFonts w:ascii="Cambria" w:eastAsia="Cambria" w:hAnsi="Cambria" w:cs="Cambria"/>
          <w:sz w:val="24"/>
          <w:szCs w:val="24"/>
        </w:rPr>
        <w:t>ed ho</w:t>
      </w:r>
      <w:r w:rsidRPr="00B92842">
        <w:rPr>
          <w:rFonts w:ascii="Cambria" w:eastAsia="Cambria" w:hAnsi="Cambria" w:cs="Cambria"/>
          <w:spacing w:val="-1"/>
          <w:sz w:val="24"/>
          <w:szCs w:val="24"/>
        </w:rPr>
        <w:t>m</w:t>
      </w:r>
      <w:r w:rsidRPr="00B92842">
        <w:rPr>
          <w:rFonts w:ascii="Cambria" w:eastAsia="Cambria" w:hAnsi="Cambria" w:cs="Cambria"/>
          <w:sz w:val="24"/>
          <w:szCs w:val="24"/>
        </w:rPr>
        <w:t>eless</w:t>
      </w:r>
      <w:r w:rsidRPr="00B92842">
        <w:rPr>
          <w:rFonts w:ascii="Cambria" w:eastAsia="Cambria" w:hAnsi="Cambria" w:cs="Cambria"/>
          <w:spacing w:val="-7"/>
          <w:sz w:val="24"/>
          <w:szCs w:val="24"/>
        </w:rPr>
        <w:t xml:space="preserve"> </w:t>
      </w:r>
      <w:r w:rsidRPr="00B92842">
        <w:rPr>
          <w:rFonts w:ascii="Cambria" w:eastAsia="Cambria" w:hAnsi="Cambria" w:cs="Cambria"/>
          <w:spacing w:val="-1"/>
          <w:sz w:val="24"/>
          <w:szCs w:val="24"/>
        </w:rPr>
        <w:t>y</w:t>
      </w:r>
      <w:r w:rsidRPr="00B92842">
        <w:rPr>
          <w:rFonts w:ascii="Cambria" w:eastAsia="Cambria" w:hAnsi="Cambria" w:cs="Cambria"/>
          <w:sz w:val="24"/>
          <w:szCs w:val="24"/>
        </w:rPr>
        <w:t>outh</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imme</w:t>
      </w:r>
      <w:r w:rsidRPr="00B92842">
        <w:rPr>
          <w:rFonts w:ascii="Cambria" w:eastAsia="Cambria" w:hAnsi="Cambria" w:cs="Cambria"/>
          <w:spacing w:val="-1"/>
          <w:sz w:val="24"/>
          <w:szCs w:val="24"/>
        </w:rPr>
        <w:t>d</w:t>
      </w:r>
      <w:r w:rsidRPr="00B92842">
        <w:rPr>
          <w:rFonts w:ascii="Cambria" w:eastAsia="Cambria" w:hAnsi="Cambria" w:cs="Cambria"/>
          <w:spacing w:val="3"/>
          <w:sz w:val="24"/>
          <w:szCs w:val="24"/>
        </w:rPr>
        <w:t>i</w:t>
      </w:r>
      <w:r w:rsidRPr="00B92842">
        <w:rPr>
          <w:rFonts w:ascii="Cambria" w:eastAsia="Cambria" w:hAnsi="Cambria" w:cs="Cambria"/>
          <w:sz w:val="24"/>
          <w:szCs w:val="24"/>
        </w:rPr>
        <w:t>a</w:t>
      </w:r>
      <w:r w:rsidRPr="00B92842">
        <w:rPr>
          <w:rFonts w:ascii="Cambria" w:eastAsia="Cambria" w:hAnsi="Cambria" w:cs="Cambria"/>
          <w:spacing w:val="1"/>
          <w:sz w:val="24"/>
          <w:szCs w:val="24"/>
        </w:rPr>
        <w:t>t</w:t>
      </w:r>
      <w:r w:rsidRPr="00B92842">
        <w:rPr>
          <w:rFonts w:ascii="Cambria" w:eastAsia="Cambria" w:hAnsi="Cambria" w:cs="Cambria"/>
          <w:sz w:val="24"/>
          <w:szCs w:val="24"/>
        </w:rPr>
        <w:t>el</w:t>
      </w:r>
      <w:r w:rsidRPr="00B92842">
        <w:rPr>
          <w:rFonts w:ascii="Cambria" w:eastAsia="Cambria" w:hAnsi="Cambria" w:cs="Cambria"/>
          <w:spacing w:val="-1"/>
          <w:sz w:val="24"/>
          <w:szCs w:val="24"/>
        </w:rPr>
        <w:t>y</w:t>
      </w:r>
      <w:r w:rsidRPr="00B92842">
        <w:rPr>
          <w:rFonts w:ascii="Cambria" w:eastAsia="Cambria" w:hAnsi="Cambria" w:cs="Cambria"/>
          <w:sz w:val="24"/>
          <w:szCs w:val="24"/>
        </w:rPr>
        <w:t>,</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even</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 xml:space="preserve">without a </w:t>
      </w:r>
      <w:r w:rsidRPr="00B92842">
        <w:rPr>
          <w:rFonts w:ascii="Cambria" w:eastAsia="Cambria" w:hAnsi="Cambria" w:cs="Cambria"/>
          <w:spacing w:val="1"/>
          <w:sz w:val="24"/>
          <w:szCs w:val="24"/>
        </w:rPr>
        <w:t>p</w:t>
      </w:r>
      <w:r w:rsidRPr="00B92842">
        <w:rPr>
          <w:rFonts w:ascii="Cambria" w:eastAsia="Cambria" w:hAnsi="Cambria" w:cs="Cambria"/>
          <w:spacing w:val="-2"/>
          <w:sz w:val="24"/>
          <w:szCs w:val="24"/>
        </w:rPr>
        <w:t>a</w:t>
      </w:r>
      <w:r w:rsidRPr="00B92842">
        <w:rPr>
          <w:rFonts w:ascii="Cambria" w:eastAsia="Cambria" w:hAnsi="Cambria" w:cs="Cambria"/>
          <w:spacing w:val="-1"/>
          <w:sz w:val="24"/>
          <w:szCs w:val="24"/>
        </w:rPr>
        <w:t>r</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or</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g</w:t>
      </w:r>
      <w:r w:rsidRPr="00B92842">
        <w:rPr>
          <w:rFonts w:ascii="Cambria" w:eastAsia="Cambria" w:hAnsi="Cambria" w:cs="Cambria"/>
          <w:sz w:val="24"/>
          <w:szCs w:val="24"/>
        </w:rPr>
        <w:t>ua</w:t>
      </w:r>
      <w:r w:rsidRPr="00B92842">
        <w:rPr>
          <w:rFonts w:ascii="Cambria" w:eastAsia="Cambria" w:hAnsi="Cambria" w:cs="Cambria"/>
          <w:spacing w:val="1"/>
          <w:sz w:val="24"/>
          <w:szCs w:val="24"/>
        </w:rPr>
        <w:t>r</w:t>
      </w:r>
      <w:r w:rsidRPr="00B92842">
        <w:rPr>
          <w:rFonts w:ascii="Cambria" w:eastAsia="Cambria" w:hAnsi="Cambria" w:cs="Cambria"/>
          <w:spacing w:val="-1"/>
          <w:sz w:val="24"/>
          <w:szCs w:val="24"/>
        </w:rPr>
        <w:t>d</w:t>
      </w:r>
      <w:r w:rsidRPr="00B92842">
        <w:rPr>
          <w:rFonts w:ascii="Cambria" w:eastAsia="Cambria" w:hAnsi="Cambria" w:cs="Cambria"/>
          <w:sz w:val="24"/>
          <w:szCs w:val="24"/>
        </w:rPr>
        <w:t>i</w:t>
      </w:r>
      <w:r w:rsidRPr="00B92842">
        <w:rPr>
          <w:rFonts w:ascii="Cambria" w:eastAsia="Cambria" w:hAnsi="Cambria" w:cs="Cambria"/>
          <w:spacing w:val="1"/>
          <w:sz w:val="24"/>
          <w:szCs w:val="24"/>
        </w:rPr>
        <w:t>a</w:t>
      </w:r>
      <w:r w:rsidRPr="00B92842">
        <w:rPr>
          <w:rFonts w:ascii="Cambria" w:eastAsia="Cambria" w:hAnsi="Cambria" w:cs="Cambria"/>
          <w:spacing w:val="3"/>
          <w:sz w:val="24"/>
          <w:szCs w:val="24"/>
        </w:rPr>
        <w:t>n</w:t>
      </w:r>
      <w:r w:rsidRPr="00B92842">
        <w:rPr>
          <w:rFonts w:ascii="Cambria" w:eastAsia="Cambria" w:hAnsi="Cambria" w:cs="Cambria"/>
          <w:sz w:val="24"/>
          <w:szCs w:val="24"/>
        </w:rPr>
        <w:t>, a</w:t>
      </w:r>
      <w:r w:rsidRPr="00B92842">
        <w:rPr>
          <w:rFonts w:ascii="Cambria" w:eastAsia="Cambria" w:hAnsi="Cambria" w:cs="Cambria"/>
          <w:spacing w:val="1"/>
          <w:sz w:val="24"/>
          <w:szCs w:val="24"/>
        </w:rPr>
        <w:t>n</w:t>
      </w:r>
      <w:r w:rsidRPr="00B92842">
        <w:rPr>
          <w:rFonts w:ascii="Cambria" w:eastAsia="Cambria" w:hAnsi="Cambria" w:cs="Cambria"/>
          <w:sz w:val="24"/>
          <w:szCs w:val="24"/>
        </w:rPr>
        <w:t>d</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r</w:t>
      </w:r>
      <w:r w:rsidRPr="00B92842">
        <w:rPr>
          <w:rFonts w:ascii="Cambria" w:eastAsia="Cambria" w:hAnsi="Cambria" w:cs="Cambria"/>
          <w:sz w:val="24"/>
          <w:szCs w:val="24"/>
        </w:rPr>
        <w:t>emo</w:t>
      </w:r>
      <w:r w:rsidRPr="00B92842">
        <w:rPr>
          <w:rFonts w:ascii="Cambria" w:eastAsia="Cambria" w:hAnsi="Cambria" w:cs="Cambria"/>
          <w:spacing w:val="-1"/>
          <w:sz w:val="24"/>
          <w:szCs w:val="24"/>
        </w:rPr>
        <w:t>v</w:t>
      </w:r>
      <w:r w:rsidRPr="00B92842">
        <w:rPr>
          <w:rFonts w:ascii="Cambria" w:eastAsia="Cambria" w:hAnsi="Cambria" w:cs="Cambria"/>
          <w:sz w:val="24"/>
          <w:szCs w:val="24"/>
        </w:rPr>
        <w:t>e a</w:t>
      </w:r>
      <w:r w:rsidRPr="00B92842">
        <w:rPr>
          <w:rFonts w:ascii="Cambria" w:eastAsia="Cambria" w:hAnsi="Cambria" w:cs="Cambria"/>
          <w:spacing w:val="1"/>
          <w:sz w:val="24"/>
          <w:szCs w:val="24"/>
        </w:rPr>
        <w:t>n</w:t>
      </w:r>
      <w:r w:rsidRPr="00B92842">
        <w:rPr>
          <w:rFonts w:ascii="Cambria" w:eastAsia="Cambria" w:hAnsi="Cambria" w:cs="Cambria"/>
          <w:sz w:val="24"/>
          <w:szCs w:val="24"/>
        </w:rPr>
        <w:t>y</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bar</w:t>
      </w:r>
      <w:r w:rsidRPr="00B92842">
        <w:rPr>
          <w:rFonts w:ascii="Cambria" w:eastAsia="Cambria" w:hAnsi="Cambria" w:cs="Cambria"/>
          <w:spacing w:val="-1"/>
          <w:sz w:val="24"/>
          <w:szCs w:val="24"/>
        </w:rPr>
        <w:t>r</w:t>
      </w:r>
      <w:r w:rsidRPr="00B92842">
        <w:rPr>
          <w:rFonts w:ascii="Cambria" w:eastAsia="Cambria" w:hAnsi="Cambria" w:cs="Cambria"/>
          <w:sz w:val="24"/>
          <w:szCs w:val="24"/>
        </w:rPr>
        <w:t>i</w:t>
      </w:r>
      <w:r w:rsidRPr="00B92842">
        <w:rPr>
          <w:rFonts w:ascii="Cambria" w:eastAsia="Cambria" w:hAnsi="Cambria" w:cs="Cambria"/>
          <w:spacing w:val="1"/>
          <w:sz w:val="24"/>
          <w:szCs w:val="24"/>
        </w:rPr>
        <w:t>e</w:t>
      </w:r>
      <w:r w:rsidRPr="00B92842">
        <w:rPr>
          <w:rFonts w:ascii="Cambria" w:eastAsia="Cambria" w:hAnsi="Cambria" w:cs="Cambria"/>
          <w:spacing w:val="-1"/>
          <w:sz w:val="24"/>
          <w:szCs w:val="24"/>
        </w:rPr>
        <w:t>r</w:t>
      </w:r>
      <w:r w:rsidRPr="00B92842">
        <w:rPr>
          <w:rFonts w:ascii="Cambria" w:eastAsia="Cambria" w:hAnsi="Cambria" w:cs="Cambria"/>
          <w:sz w:val="24"/>
          <w:szCs w:val="24"/>
        </w:rPr>
        <w:t>s</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 xml:space="preserve">to </w:t>
      </w:r>
      <w:r w:rsidRPr="00B92842">
        <w:rPr>
          <w:rFonts w:ascii="Cambria" w:eastAsia="Cambria" w:hAnsi="Cambria" w:cs="Cambria"/>
          <w:spacing w:val="1"/>
          <w:sz w:val="24"/>
          <w:szCs w:val="24"/>
        </w:rPr>
        <w:t>e</w:t>
      </w:r>
      <w:r w:rsidRPr="00B92842">
        <w:rPr>
          <w:rFonts w:ascii="Cambria" w:eastAsia="Cambria" w:hAnsi="Cambria" w:cs="Cambria"/>
          <w:sz w:val="24"/>
          <w:szCs w:val="24"/>
        </w:rPr>
        <w:t>nr</w:t>
      </w:r>
      <w:r w:rsidRPr="00B92842">
        <w:rPr>
          <w:rFonts w:ascii="Cambria" w:eastAsia="Cambria" w:hAnsi="Cambria" w:cs="Cambria"/>
          <w:spacing w:val="-1"/>
          <w:sz w:val="24"/>
          <w:szCs w:val="24"/>
        </w:rPr>
        <w:t>o</w:t>
      </w:r>
      <w:r w:rsidRPr="00B92842">
        <w:rPr>
          <w:rFonts w:ascii="Cambria" w:eastAsia="Cambria" w:hAnsi="Cambria" w:cs="Cambria"/>
          <w:sz w:val="24"/>
          <w:szCs w:val="24"/>
        </w:rPr>
        <w:t>ll</w:t>
      </w:r>
      <w:r w:rsidRPr="00B92842">
        <w:rPr>
          <w:rFonts w:ascii="Cambria" w:eastAsia="Cambria" w:hAnsi="Cambria" w:cs="Cambria"/>
          <w:spacing w:val="1"/>
          <w:sz w:val="24"/>
          <w:szCs w:val="24"/>
        </w:rPr>
        <w:t>m</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pacing w:val="2"/>
          <w:sz w:val="24"/>
          <w:szCs w:val="24"/>
        </w:rPr>
        <w:t>t</w:t>
      </w:r>
      <w:r w:rsidRPr="00B92842">
        <w:rPr>
          <w:rFonts w:ascii="Cambria" w:eastAsia="Cambria" w:hAnsi="Cambria" w:cs="Cambria"/>
          <w:sz w:val="24"/>
          <w:szCs w:val="24"/>
        </w:rPr>
        <w:t>.</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 xml:space="preserve">Because </w:t>
      </w:r>
      <w:r w:rsidRPr="00B92842">
        <w:rPr>
          <w:rFonts w:ascii="Cambria" w:eastAsia="Cambria" w:hAnsi="Cambria" w:cs="Cambria"/>
          <w:spacing w:val="1"/>
          <w:sz w:val="24"/>
          <w:szCs w:val="24"/>
        </w:rPr>
        <w:t>t</w:t>
      </w:r>
      <w:r w:rsidRPr="00B92842">
        <w:rPr>
          <w:rFonts w:ascii="Cambria" w:eastAsia="Cambria" w:hAnsi="Cambria" w:cs="Cambria"/>
          <w:sz w:val="24"/>
          <w:szCs w:val="24"/>
        </w:rPr>
        <w:t>he</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M</w:t>
      </w:r>
      <w:r w:rsidRPr="00B92842">
        <w:rPr>
          <w:rFonts w:ascii="Cambria" w:eastAsia="Cambria" w:hAnsi="Cambria" w:cs="Cambria"/>
          <w:sz w:val="24"/>
          <w:szCs w:val="24"/>
        </w:rPr>
        <w:t>cKi</w:t>
      </w:r>
      <w:r w:rsidRPr="00B92842">
        <w:rPr>
          <w:rFonts w:ascii="Cambria" w:eastAsia="Cambria" w:hAnsi="Cambria" w:cs="Cambria"/>
          <w:spacing w:val="-2"/>
          <w:sz w:val="24"/>
          <w:szCs w:val="24"/>
        </w:rPr>
        <w:t>n</w:t>
      </w:r>
      <w:r w:rsidRPr="00B92842">
        <w:rPr>
          <w:rFonts w:ascii="Cambria" w:eastAsia="Cambria" w:hAnsi="Cambria" w:cs="Cambria"/>
          <w:sz w:val="24"/>
          <w:szCs w:val="24"/>
        </w:rPr>
        <w:t>n</w:t>
      </w:r>
      <w:r w:rsidRPr="00B92842">
        <w:rPr>
          <w:rFonts w:ascii="Cambria" w:eastAsia="Cambria" w:hAnsi="Cambria" w:cs="Cambria"/>
          <w:spacing w:val="1"/>
          <w:sz w:val="24"/>
          <w:szCs w:val="24"/>
        </w:rPr>
        <w:t>e</w:t>
      </w:r>
      <w:r w:rsidRPr="00B92842">
        <w:rPr>
          <w:rFonts w:ascii="Cambria" w:eastAsia="Cambria" w:hAnsi="Cambria" w:cs="Cambria"/>
          <w:sz w:val="24"/>
          <w:szCs w:val="24"/>
        </w:rPr>
        <w:t>y-</w:t>
      </w:r>
      <w:r w:rsidRPr="00B92842">
        <w:rPr>
          <w:rFonts w:ascii="Cambria" w:eastAsia="Cambria" w:hAnsi="Cambria" w:cs="Cambria"/>
          <w:spacing w:val="-1"/>
          <w:sz w:val="24"/>
          <w:szCs w:val="24"/>
        </w:rPr>
        <w:t>V</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to</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c</w:t>
      </w:r>
      <w:r w:rsidRPr="00B92842">
        <w:rPr>
          <w:rFonts w:ascii="Cambria" w:eastAsia="Cambria" w:hAnsi="Cambria" w:cs="Cambria"/>
          <w:sz w:val="24"/>
          <w:szCs w:val="24"/>
        </w:rPr>
        <w:t>t</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i</w:t>
      </w:r>
      <w:r w:rsidRPr="00B92842">
        <w:rPr>
          <w:rFonts w:ascii="Cambria" w:eastAsia="Cambria" w:hAnsi="Cambria" w:cs="Cambria"/>
          <w:sz w:val="24"/>
          <w:szCs w:val="24"/>
        </w:rPr>
        <w:t>s</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a Fe</w:t>
      </w:r>
      <w:r w:rsidRPr="00B92842">
        <w:rPr>
          <w:rFonts w:ascii="Cambria" w:eastAsia="Cambria" w:hAnsi="Cambria" w:cs="Cambria"/>
          <w:spacing w:val="-1"/>
          <w:sz w:val="24"/>
          <w:szCs w:val="24"/>
        </w:rPr>
        <w:t>d</w:t>
      </w:r>
      <w:r w:rsidRPr="00B92842">
        <w:rPr>
          <w:rFonts w:ascii="Cambria" w:eastAsia="Cambria" w:hAnsi="Cambria" w:cs="Cambria"/>
          <w:sz w:val="24"/>
          <w:szCs w:val="24"/>
        </w:rPr>
        <w:t>e</w:t>
      </w:r>
      <w:r w:rsidRPr="00B92842">
        <w:rPr>
          <w:rFonts w:ascii="Cambria" w:eastAsia="Cambria" w:hAnsi="Cambria" w:cs="Cambria"/>
          <w:spacing w:val="2"/>
          <w:sz w:val="24"/>
          <w:szCs w:val="24"/>
        </w:rPr>
        <w:t>r</w:t>
      </w:r>
      <w:r w:rsidRPr="00B92842">
        <w:rPr>
          <w:rFonts w:ascii="Cambria" w:eastAsia="Cambria" w:hAnsi="Cambria" w:cs="Cambria"/>
          <w:sz w:val="24"/>
          <w:szCs w:val="24"/>
        </w:rPr>
        <w:t>al</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law, the</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i</w:t>
      </w:r>
      <w:r w:rsidRPr="00B92842">
        <w:rPr>
          <w:rFonts w:ascii="Cambria" w:eastAsia="Cambria" w:hAnsi="Cambria" w:cs="Cambria"/>
          <w:sz w:val="24"/>
          <w:szCs w:val="24"/>
        </w:rPr>
        <w:t>m</w:t>
      </w:r>
      <w:r w:rsidRPr="00B92842">
        <w:rPr>
          <w:rFonts w:ascii="Cambria" w:eastAsia="Cambria" w:hAnsi="Cambria" w:cs="Cambria"/>
          <w:spacing w:val="-1"/>
          <w:sz w:val="24"/>
          <w:szCs w:val="24"/>
        </w:rPr>
        <w:t>m</w:t>
      </w:r>
      <w:r w:rsidRPr="00B92842">
        <w:rPr>
          <w:rFonts w:ascii="Cambria" w:eastAsia="Cambria" w:hAnsi="Cambria" w:cs="Cambria"/>
          <w:sz w:val="24"/>
          <w:szCs w:val="24"/>
        </w:rPr>
        <w:t>e</w:t>
      </w:r>
      <w:r w:rsidRPr="00B92842">
        <w:rPr>
          <w:rFonts w:ascii="Cambria" w:eastAsia="Cambria" w:hAnsi="Cambria" w:cs="Cambria"/>
          <w:spacing w:val="-1"/>
          <w:sz w:val="24"/>
          <w:szCs w:val="24"/>
        </w:rPr>
        <w:t>d</w:t>
      </w:r>
      <w:r w:rsidRPr="00B92842">
        <w:rPr>
          <w:rFonts w:ascii="Cambria" w:eastAsia="Cambria" w:hAnsi="Cambria" w:cs="Cambria"/>
          <w:sz w:val="24"/>
          <w:szCs w:val="24"/>
        </w:rPr>
        <w:t>i</w:t>
      </w:r>
      <w:r w:rsidRPr="00B92842">
        <w:rPr>
          <w:rFonts w:ascii="Cambria" w:eastAsia="Cambria" w:hAnsi="Cambria" w:cs="Cambria"/>
          <w:spacing w:val="1"/>
          <w:sz w:val="24"/>
          <w:szCs w:val="24"/>
        </w:rPr>
        <w:t>a</w:t>
      </w:r>
      <w:r w:rsidRPr="00B92842">
        <w:rPr>
          <w:rFonts w:ascii="Cambria" w:eastAsia="Cambria" w:hAnsi="Cambria" w:cs="Cambria"/>
          <w:sz w:val="24"/>
          <w:szCs w:val="24"/>
        </w:rPr>
        <w:t>te</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pacing w:val="-1"/>
          <w:sz w:val="24"/>
          <w:szCs w:val="24"/>
        </w:rPr>
        <w:t>r</w:t>
      </w:r>
      <w:r w:rsidRPr="00B92842">
        <w:rPr>
          <w:rFonts w:ascii="Cambria" w:eastAsia="Cambria" w:hAnsi="Cambria" w:cs="Cambria"/>
          <w:sz w:val="24"/>
          <w:szCs w:val="24"/>
        </w:rPr>
        <w:t>ol</w:t>
      </w:r>
      <w:r w:rsidRPr="00B92842">
        <w:rPr>
          <w:rFonts w:ascii="Cambria" w:eastAsia="Cambria" w:hAnsi="Cambria" w:cs="Cambria"/>
          <w:spacing w:val="-1"/>
          <w:sz w:val="24"/>
          <w:szCs w:val="24"/>
        </w:rPr>
        <w:t>l</w:t>
      </w:r>
      <w:r w:rsidRPr="00B92842">
        <w:rPr>
          <w:rFonts w:ascii="Cambria" w:eastAsia="Cambria" w:hAnsi="Cambria" w:cs="Cambria"/>
          <w:sz w:val="24"/>
          <w:szCs w:val="24"/>
        </w:rPr>
        <w:t>ment</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p</w:t>
      </w:r>
      <w:r w:rsidRPr="00B92842">
        <w:rPr>
          <w:rFonts w:ascii="Cambria" w:eastAsia="Cambria" w:hAnsi="Cambria" w:cs="Cambria"/>
          <w:spacing w:val="-1"/>
          <w:sz w:val="24"/>
          <w:szCs w:val="24"/>
        </w:rPr>
        <w:t>r</w:t>
      </w:r>
      <w:r w:rsidRPr="00B92842">
        <w:rPr>
          <w:rFonts w:ascii="Cambria" w:eastAsia="Cambria" w:hAnsi="Cambria" w:cs="Cambria"/>
          <w:sz w:val="24"/>
          <w:szCs w:val="24"/>
        </w:rPr>
        <w:t>o</w:t>
      </w:r>
      <w:r w:rsidRPr="00B92842">
        <w:rPr>
          <w:rFonts w:ascii="Cambria" w:eastAsia="Cambria" w:hAnsi="Cambria" w:cs="Cambria"/>
          <w:spacing w:val="-1"/>
          <w:sz w:val="24"/>
          <w:szCs w:val="24"/>
        </w:rPr>
        <w:t>v</w:t>
      </w:r>
      <w:r w:rsidRPr="00B92842">
        <w:rPr>
          <w:rFonts w:ascii="Cambria" w:eastAsia="Cambria" w:hAnsi="Cambria" w:cs="Cambria"/>
          <w:sz w:val="24"/>
          <w:szCs w:val="24"/>
        </w:rPr>
        <w:t>is</w:t>
      </w:r>
      <w:r w:rsidRPr="00B92842">
        <w:rPr>
          <w:rFonts w:ascii="Cambria" w:eastAsia="Cambria" w:hAnsi="Cambria" w:cs="Cambria"/>
          <w:spacing w:val="1"/>
          <w:sz w:val="24"/>
          <w:szCs w:val="24"/>
        </w:rPr>
        <w:t>i</w:t>
      </w:r>
      <w:r w:rsidRPr="00B92842">
        <w:rPr>
          <w:rFonts w:ascii="Cambria" w:eastAsia="Cambria" w:hAnsi="Cambria" w:cs="Cambria"/>
          <w:sz w:val="24"/>
          <w:szCs w:val="24"/>
        </w:rPr>
        <w:t>on</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o</w:t>
      </w:r>
      <w:r w:rsidRPr="00B92842">
        <w:rPr>
          <w:rFonts w:ascii="Cambria" w:eastAsia="Cambria" w:hAnsi="Cambria" w:cs="Cambria"/>
          <w:spacing w:val="-1"/>
          <w:sz w:val="24"/>
          <w:szCs w:val="24"/>
        </w:rPr>
        <w:t>v</w:t>
      </w:r>
      <w:r w:rsidRPr="00B92842">
        <w:rPr>
          <w:rFonts w:ascii="Cambria" w:eastAsia="Cambria" w:hAnsi="Cambria" w:cs="Cambria"/>
          <w:sz w:val="24"/>
          <w:szCs w:val="24"/>
        </w:rPr>
        <w:t>er</w:t>
      </w:r>
      <w:r w:rsidRPr="00B92842">
        <w:rPr>
          <w:rFonts w:ascii="Cambria" w:eastAsia="Cambria" w:hAnsi="Cambria" w:cs="Cambria"/>
          <w:spacing w:val="-1"/>
          <w:sz w:val="24"/>
          <w:szCs w:val="24"/>
        </w:rPr>
        <w:t>r</w:t>
      </w:r>
      <w:r w:rsidRPr="00B92842">
        <w:rPr>
          <w:rFonts w:ascii="Cambria" w:eastAsia="Cambria" w:hAnsi="Cambria" w:cs="Cambria"/>
          <w:sz w:val="24"/>
          <w:szCs w:val="24"/>
        </w:rPr>
        <w:t>i</w:t>
      </w:r>
      <w:r w:rsidRPr="00B92842">
        <w:rPr>
          <w:rFonts w:ascii="Cambria" w:eastAsia="Cambria" w:hAnsi="Cambria" w:cs="Cambria"/>
          <w:spacing w:val="-1"/>
          <w:sz w:val="24"/>
          <w:szCs w:val="24"/>
        </w:rPr>
        <w:t>d</w:t>
      </w:r>
      <w:r w:rsidRPr="00B92842">
        <w:rPr>
          <w:rFonts w:ascii="Cambria" w:eastAsia="Cambria" w:hAnsi="Cambria" w:cs="Cambria"/>
          <w:spacing w:val="3"/>
          <w:sz w:val="24"/>
          <w:szCs w:val="24"/>
        </w:rPr>
        <w:t>e</w:t>
      </w:r>
      <w:r w:rsidRPr="00B92842">
        <w:rPr>
          <w:rFonts w:ascii="Cambria" w:eastAsia="Cambria" w:hAnsi="Cambria" w:cs="Cambria"/>
          <w:sz w:val="24"/>
          <w:szCs w:val="24"/>
        </w:rPr>
        <w:t>s</w:t>
      </w:r>
      <w:r w:rsidRPr="00B92842">
        <w:rPr>
          <w:rFonts w:ascii="Cambria" w:eastAsia="Cambria" w:hAnsi="Cambria" w:cs="Cambria"/>
          <w:spacing w:val="-10"/>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y</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lo</w:t>
      </w:r>
      <w:r w:rsidRPr="00B92842">
        <w:rPr>
          <w:rFonts w:ascii="Cambria" w:eastAsia="Cambria" w:hAnsi="Cambria" w:cs="Cambria"/>
          <w:spacing w:val="-1"/>
          <w:sz w:val="24"/>
          <w:szCs w:val="24"/>
        </w:rPr>
        <w:t>c</w:t>
      </w:r>
      <w:r w:rsidRPr="00B92842">
        <w:rPr>
          <w:rFonts w:ascii="Cambria" w:eastAsia="Cambria" w:hAnsi="Cambria" w:cs="Cambria"/>
          <w:sz w:val="24"/>
          <w:szCs w:val="24"/>
        </w:rPr>
        <w:t xml:space="preserve">al </w:t>
      </w:r>
      <w:r w:rsidRPr="00B92842">
        <w:rPr>
          <w:rFonts w:ascii="Cambria" w:eastAsia="Cambria" w:hAnsi="Cambria" w:cs="Cambria"/>
          <w:spacing w:val="1"/>
          <w:sz w:val="24"/>
          <w:szCs w:val="24"/>
        </w:rPr>
        <w:t>p</w:t>
      </w:r>
      <w:r w:rsidRPr="00B92842">
        <w:rPr>
          <w:rFonts w:ascii="Cambria" w:eastAsia="Cambria" w:hAnsi="Cambria" w:cs="Cambria"/>
          <w:sz w:val="24"/>
          <w:szCs w:val="24"/>
        </w:rPr>
        <w:t>olici</w:t>
      </w:r>
      <w:r w:rsidRPr="00B92842">
        <w:rPr>
          <w:rFonts w:ascii="Cambria" w:eastAsia="Cambria" w:hAnsi="Cambria" w:cs="Cambria"/>
          <w:spacing w:val="1"/>
          <w:sz w:val="24"/>
          <w:szCs w:val="24"/>
        </w:rPr>
        <w:t>e</w:t>
      </w:r>
      <w:r w:rsidRPr="00B92842">
        <w:rPr>
          <w:rFonts w:ascii="Cambria" w:eastAsia="Cambria" w:hAnsi="Cambria" w:cs="Cambria"/>
          <w:sz w:val="24"/>
          <w:szCs w:val="24"/>
        </w:rPr>
        <w:t>s</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that</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may</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 xml:space="preserve">be a </w:t>
      </w:r>
      <w:r w:rsidRPr="00B92842">
        <w:rPr>
          <w:rFonts w:ascii="Cambria" w:eastAsia="Cambria" w:hAnsi="Cambria" w:cs="Cambria"/>
          <w:spacing w:val="1"/>
          <w:sz w:val="24"/>
          <w:szCs w:val="24"/>
        </w:rPr>
        <w:t>b</w:t>
      </w:r>
      <w:r w:rsidRPr="00B92842">
        <w:rPr>
          <w:rFonts w:ascii="Cambria" w:eastAsia="Cambria" w:hAnsi="Cambria" w:cs="Cambria"/>
          <w:sz w:val="24"/>
          <w:szCs w:val="24"/>
        </w:rPr>
        <w:t>ar</w:t>
      </w:r>
      <w:r w:rsidRPr="00B92842">
        <w:rPr>
          <w:rFonts w:ascii="Cambria" w:eastAsia="Cambria" w:hAnsi="Cambria" w:cs="Cambria"/>
          <w:spacing w:val="-1"/>
          <w:sz w:val="24"/>
          <w:szCs w:val="24"/>
        </w:rPr>
        <w:t>r</w:t>
      </w:r>
      <w:r w:rsidRPr="00B92842">
        <w:rPr>
          <w:rFonts w:ascii="Cambria" w:eastAsia="Cambria" w:hAnsi="Cambria" w:cs="Cambria"/>
          <w:sz w:val="24"/>
          <w:szCs w:val="24"/>
        </w:rPr>
        <w:t>i</w:t>
      </w:r>
      <w:r w:rsidRPr="00B92842">
        <w:rPr>
          <w:rFonts w:ascii="Cambria" w:eastAsia="Cambria" w:hAnsi="Cambria" w:cs="Cambria"/>
          <w:spacing w:val="1"/>
          <w:sz w:val="24"/>
          <w:szCs w:val="24"/>
        </w:rPr>
        <w:t>e</w:t>
      </w:r>
      <w:r w:rsidRPr="00B92842">
        <w:rPr>
          <w:rFonts w:ascii="Cambria" w:eastAsia="Cambria" w:hAnsi="Cambria" w:cs="Cambria"/>
          <w:sz w:val="24"/>
          <w:szCs w:val="24"/>
        </w:rPr>
        <w:t>r</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 xml:space="preserve">to </w:t>
      </w:r>
      <w:r w:rsidRPr="00B92842">
        <w:rPr>
          <w:rFonts w:ascii="Cambria" w:eastAsia="Cambria" w:hAnsi="Cambria" w:cs="Cambria"/>
          <w:spacing w:val="1"/>
          <w:sz w:val="24"/>
          <w:szCs w:val="24"/>
        </w:rPr>
        <w:t>e</w:t>
      </w:r>
      <w:r w:rsidRPr="00B92842">
        <w:rPr>
          <w:rFonts w:ascii="Cambria" w:eastAsia="Cambria" w:hAnsi="Cambria" w:cs="Cambria"/>
          <w:sz w:val="24"/>
          <w:szCs w:val="24"/>
        </w:rPr>
        <w:t>nr</w:t>
      </w:r>
      <w:r w:rsidRPr="00B92842">
        <w:rPr>
          <w:rFonts w:ascii="Cambria" w:eastAsia="Cambria" w:hAnsi="Cambria" w:cs="Cambria"/>
          <w:spacing w:val="-1"/>
          <w:sz w:val="24"/>
          <w:szCs w:val="24"/>
        </w:rPr>
        <w:t>o</w:t>
      </w:r>
      <w:r w:rsidRPr="00B92842">
        <w:rPr>
          <w:rFonts w:ascii="Cambria" w:eastAsia="Cambria" w:hAnsi="Cambria" w:cs="Cambria"/>
          <w:sz w:val="24"/>
          <w:szCs w:val="24"/>
        </w:rPr>
        <w:t>lli</w:t>
      </w:r>
      <w:r w:rsidRPr="00B92842">
        <w:rPr>
          <w:rFonts w:ascii="Cambria" w:eastAsia="Cambria" w:hAnsi="Cambria" w:cs="Cambria"/>
          <w:spacing w:val="2"/>
          <w:sz w:val="24"/>
          <w:szCs w:val="24"/>
        </w:rPr>
        <w:t>n</w:t>
      </w:r>
      <w:r w:rsidRPr="00B92842">
        <w:rPr>
          <w:rFonts w:ascii="Cambria" w:eastAsia="Cambria" w:hAnsi="Cambria" w:cs="Cambria"/>
          <w:sz w:val="24"/>
          <w:szCs w:val="24"/>
        </w:rPr>
        <w:t>g</w:t>
      </w:r>
      <w:r w:rsidRPr="00B92842">
        <w:rPr>
          <w:rFonts w:ascii="Cambria" w:eastAsia="Cambria" w:hAnsi="Cambria" w:cs="Cambria"/>
          <w:spacing w:val="-6"/>
          <w:sz w:val="24"/>
          <w:szCs w:val="24"/>
        </w:rPr>
        <w:t xml:space="preserve"> </w:t>
      </w:r>
      <w:r w:rsidRPr="00B92842">
        <w:rPr>
          <w:rFonts w:ascii="Cambria" w:eastAsia="Cambria" w:hAnsi="Cambria" w:cs="Cambria"/>
          <w:spacing w:val="2"/>
          <w:sz w:val="24"/>
          <w:szCs w:val="24"/>
        </w:rPr>
        <w:t>u</w:t>
      </w:r>
      <w:r w:rsidRPr="00B92842">
        <w:rPr>
          <w:rFonts w:ascii="Cambria" w:eastAsia="Cambria" w:hAnsi="Cambria" w:cs="Cambria"/>
          <w:sz w:val="24"/>
          <w:szCs w:val="24"/>
        </w:rPr>
        <w:t>n</w:t>
      </w:r>
      <w:r w:rsidRPr="00B92842">
        <w:rPr>
          <w:rFonts w:ascii="Cambria" w:eastAsia="Cambria" w:hAnsi="Cambria" w:cs="Cambria"/>
          <w:spacing w:val="1"/>
          <w:sz w:val="24"/>
          <w:szCs w:val="24"/>
        </w:rPr>
        <w:t>a</w:t>
      </w:r>
      <w:r w:rsidRPr="00B92842">
        <w:rPr>
          <w:rFonts w:ascii="Cambria" w:eastAsia="Cambria" w:hAnsi="Cambria" w:cs="Cambria"/>
          <w:sz w:val="24"/>
          <w:szCs w:val="24"/>
        </w:rPr>
        <w:t>cc</w:t>
      </w:r>
      <w:r w:rsidRPr="00B92842">
        <w:rPr>
          <w:rFonts w:ascii="Cambria" w:eastAsia="Cambria" w:hAnsi="Cambria" w:cs="Cambria"/>
          <w:spacing w:val="-1"/>
          <w:sz w:val="24"/>
          <w:szCs w:val="24"/>
        </w:rPr>
        <w:t>o</w:t>
      </w:r>
      <w:r w:rsidRPr="00B92842">
        <w:rPr>
          <w:rFonts w:ascii="Cambria" w:eastAsia="Cambria" w:hAnsi="Cambria" w:cs="Cambria"/>
          <w:sz w:val="24"/>
          <w:szCs w:val="24"/>
        </w:rPr>
        <w:t>mp</w:t>
      </w:r>
      <w:r w:rsidRPr="00B92842">
        <w:rPr>
          <w:rFonts w:ascii="Cambria" w:eastAsia="Cambria" w:hAnsi="Cambria" w:cs="Cambria"/>
          <w:spacing w:val="1"/>
          <w:sz w:val="24"/>
          <w:szCs w:val="24"/>
        </w:rPr>
        <w:t>a</w:t>
      </w:r>
      <w:r w:rsidRPr="00B92842">
        <w:rPr>
          <w:rFonts w:ascii="Cambria" w:eastAsia="Cambria" w:hAnsi="Cambria" w:cs="Cambria"/>
          <w:sz w:val="24"/>
          <w:szCs w:val="24"/>
        </w:rPr>
        <w:t>n</w:t>
      </w:r>
      <w:r w:rsidRPr="00B92842">
        <w:rPr>
          <w:rFonts w:ascii="Cambria" w:eastAsia="Cambria" w:hAnsi="Cambria" w:cs="Cambria"/>
          <w:spacing w:val="1"/>
          <w:sz w:val="24"/>
          <w:szCs w:val="24"/>
        </w:rPr>
        <w:t>i</w:t>
      </w:r>
      <w:r w:rsidRPr="00B92842">
        <w:rPr>
          <w:rFonts w:ascii="Cambria" w:eastAsia="Cambria" w:hAnsi="Cambria" w:cs="Cambria"/>
          <w:sz w:val="24"/>
          <w:szCs w:val="24"/>
        </w:rPr>
        <w:t>ed</w:t>
      </w:r>
      <w:r w:rsidRPr="00B92842">
        <w:rPr>
          <w:rFonts w:ascii="Cambria" w:eastAsia="Cambria" w:hAnsi="Cambria" w:cs="Cambria"/>
          <w:spacing w:val="-9"/>
          <w:sz w:val="24"/>
          <w:szCs w:val="24"/>
        </w:rPr>
        <w:t xml:space="preserve"> </w:t>
      </w:r>
      <w:r w:rsidRPr="00B92842">
        <w:rPr>
          <w:rFonts w:ascii="Cambria" w:eastAsia="Cambria" w:hAnsi="Cambria" w:cs="Cambria"/>
          <w:sz w:val="24"/>
          <w:szCs w:val="24"/>
        </w:rPr>
        <w:t>h</w:t>
      </w:r>
      <w:r w:rsidRPr="00B92842">
        <w:rPr>
          <w:rFonts w:ascii="Cambria" w:eastAsia="Cambria" w:hAnsi="Cambria" w:cs="Cambria"/>
          <w:spacing w:val="-1"/>
          <w:sz w:val="24"/>
          <w:szCs w:val="24"/>
        </w:rPr>
        <w:t>o</w:t>
      </w:r>
      <w:r w:rsidRPr="00B92842">
        <w:rPr>
          <w:rFonts w:ascii="Cambria" w:eastAsia="Cambria" w:hAnsi="Cambria" w:cs="Cambria"/>
          <w:sz w:val="24"/>
          <w:szCs w:val="24"/>
        </w:rPr>
        <w:t>meless</w:t>
      </w:r>
      <w:r w:rsidRPr="00B92842">
        <w:rPr>
          <w:rFonts w:ascii="Cambria" w:eastAsia="Cambria" w:hAnsi="Cambria" w:cs="Cambria"/>
          <w:spacing w:val="-10"/>
          <w:sz w:val="24"/>
          <w:szCs w:val="24"/>
        </w:rPr>
        <w:t xml:space="preserve"> </w:t>
      </w:r>
      <w:r w:rsidRPr="00B92842">
        <w:rPr>
          <w:rFonts w:ascii="Cambria" w:eastAsia="Cambria" w:hAnsi="Cambria" w:cs="Cambria"/>
          <w:spacing w:val="-1"/>
          <w:sz w:val="24"/>
          <w:szCs w:val="24"/>
        </w:rPr>
        <w:t>y</w:t>
      </w:r>
      <w:r w:rsidRPr="00B92842">
        <w:rPr>
          <w:rFonts w:ascii="Cambria" w:eastAsia="Cambria" w:hAnsi="Cambria" w:cs="Cambria"/>
          <w:sz w:val="24"/>
          <w:szCs w:val="24"/>
        </w:rPr>
        <w:t>out</w:t>
      </w:r>
      <w:r w:rsidRPr="00B92842">
        <w:rPr>
          <w:rFonts w:ascii="Cambria" w:eastAsia="Cambria" w:hAnsi="Cambria" w:cs="Cambria"/>
          <w:spacing w:val="-1"/>
          <w:sz w:val="24"/>
          <w:szCs w:val="24"/>
        </w:rPr>
        <w:t>h</w:t>
      </w:r>
      <w:r w:rsidRPr="00B92842">
        <w:rPr>
          <w:rFonts w:ascii="Cambria" w:eastAsia="Cambria" w:hAnsi="Cambria" w:cs="Cambria"/>
          <w:sz w:val="24"/>
          <w:szCs w:val="24"/>
        </w:rPr>
        <w:t>.</w:t>
      </w:r>
      <w:r w:rsidRPr="00B92842">
        <w:rPr>
          <w:rFonts w:ascii="Cambria" w:eastAsia="Cambria" w:hAnsi="Cambria" w:cs="Cambria"/>
          <w:spacing w:val="53"/>
          <w:sz w:val="24"/>
          <w:szCs w:val="24"/>
        </w:rPr>
        <w:t xml:space="preserve"> </w:t>
      </w:r>
      <w:r w:rsidRPr="00B92842">
        <w:rPr>
          <w:rFonts w:ascii="Cambria" w:eastAsia="Cambria" w:hAnsi="Cambria" w:cs="Cambria"/>
          <w:spacing w:val="-1"/>
          <w:sz w:val="24"/>
          <w:szCs w:val="24"/>
        </w:rPr>
        <w:t>T</w:t>
      </w:r>
      <w:r w:rsidRPr="00B92842">
        <w:rPr>
          <w:rFonts w:ascii="Cambria" w:eastAsia="Cambria" w:hAnsi="Cambria" w:cs="Cambria"/>
          <w:sz w:val="24"/>
          <w:szCs w:val="24"/>
        </w:rPr>
        <w:t>here are</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th</w:t>
      </w:r>
      <w:r w:rsidRPr="00B92842">
        <w:rPr>
          <w:rFonts w:ascii="Cambria" w:eastAsia="Cambria" w:hAnsi="Cambria" w:cs="Cambria"/>
          <w:spacing w:val="-1"/>
          <w:sz w:val="24"/>
          <w:szCs w:val="24"/>
        </w:rPr>
        <w:t>r</w:t>
      </w:r>
      <w:r w:rsidRPr="00B92842">
        <w:rPr>
          <w:rFonts w:ascii="Cambria" w:eastAsia="Cambria" w:hAnsi="Cambria" w:cs="Cambria"/>
          <w:sz w:val="24"/>
          <w:szCs w:val="24"/>
        </w:rPr>
        <w:t>ee</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co</w:t>
      </w:r>
      <w:r w:rsidRPr="00B92842">
        <w:rPr>
          <w:rFonts w:ascii="Cambria" w:eastAsia="Cambria" w:hAnsi="Cambria" w:cs="Cambria"/>
          <w:spacing w:val="-1"/>
          <w:sz w:val="24"/>
          <w:szCs w:val="24"/>
        </w:rPr>
        <w:t>m</w:t>
      </w:r>
      <w:r w:rsidRPr="00B92842">
        <w:rPr>
          <w:rFonts w:ascii="Cambria" w:eastAsia="Cambria" w:hAnsi="Cambria" w:cs="Cambria"/>
          <w:sz w:val="24"/>
          <w:szCs w:val="24"/>
        </w:rPr>
        <w:t>m</w:t>
      </w:r>
      <w:r w:rsidRPr="00B92842">
        <w:rPr>
          <w:rFonts w:ascii="Cambria" w:eastAsia="Cambria" w:hAnsi="Cambria" w:cs="Cambria"/>
          <w:spacing w:val="-1"/>
          <w:sz w:val="24"/>
          <w:szCs w:val="24"/>
        </w:rPr>
        <w:t>o</w:t>
      </w:r>
      <w:r w:rsidRPr="00B92842">
        <w:rPr>
          <w:rFonts w:ascii="Cambria" w:eastAsia="Cambria" w:hAnsi="Cambria" w:cs="Cambria"/>
          <w:sz w:val="24"/>
          <w:szCs w:val="24"/>
        </w:rPr>
        <w:t>n</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metho</w:t>
      </w:r>
      <w:r w:rsidRPr="00B92842">
        <w:rPr>
          <w:rFonts w:ascii="Cambria" w:eastAsia="Cambria" w:hAnsi="Cambria" w:cs="Cambria"/>
          <w:spacing w:val="-1"/>
          <w:sz w:val="24"/>
          <w:szCs w:val="24"/>
        </w:rPr>
        <w:t>d</w:t>
      </w:r>
      <w:r w:rsidRPr="00B92842">
        <w:rPr>
          <w:rFonts w:ascii="Cambria" w:eastAsia="Cambria" w:hAnsi="Cambria" w:cs="Cambria"/>
          <w:sz w:val="24"/>
          <w:szCs w:val="24"/>
        </w:rPr>
        <w:t>s</w:t>
      </w:r>
      <w:r w:rsidRPr="00B92842">
        <w:rPr>
          <w:rFonts w:ascii="Cambria" w:eastAsia="Cambria" w:hAnsi="Cambria" w:cs="Cambria"/>
          <w:spacing w:val="-9"/>
          <w:sz w:val="24"/>
          <w:szCs w:val="24"/>
        </w:rPr>
        <w:t xml:space="preserve"> </w:t>
      </w:r>
      <w:r w:rsidRPr="00B92842">
        <w:rPr>
          <w:rFonts w:ascii="Cambria" w:eastAsia="Cambria" w:hAnsi="Cambria" w:cs="Cambria"/>
          <w:sz w:val="24"/>
          <w:szCs w:val="24"/>
        </w:rPr>
        <w:t>f</w:t>
      </w:r>
      <w:r w:rsidRPr="00B92842">
        <w:rPr>
          <w:rFonts w:ascii="Cambria" w:eastAsia="Cambria" w:hAnsi="Cambria" w:cs="Cambria"/>
          <w:spacing w:val="-1"/>
          <w:sz w:val="24"/>
          <w:szCs w:val="24"/>
        </w:rPr>
        <w:t>o</w:t>
      </w:r>
      <w:r w:rsidRPr="00B92842">
        <w:rPr>
          <w:rFonts w:ascii="Cambria" w:eastAsia="Cambria" w:hAnsi="Cambria" w:cs="Cambria"/>
          <w:sz w:val="24"/>
          <w:szCs w:val="24"/>
        </w:rPr>
        <w:t>r</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pacing w:val="-1"/>
          <w:sz w:val="24"/>
          <w:szCs w:val="24"/>
        </w:rPr>
        <w:t>r</w:t>
      </w:r>
      <w:r w:rsidRPr="00B92842">
        <w:rPr>
          <w:rFonts w:ascii="Cambria" w:eastAsia="Cambria" w:hAnsi="Cambria" w:cs="Cambria"/>
          <w:spacing w:val="2"/>
          <w:sz w:val="24"/>
          <w:szCs w:val="24"/>
        </w:rPr>
        <w:t>o</w:t>
      </w:r>
      <w:r w:rsidRPr="00B92842">
        <w:rPr>
          <w:rFonts w:ascii="Cambria" w:eastAsia="Cambria" w:hAnsi="Cambria" w:cs="Cambria"/>
          <w:sz w:val="24"/>
          <w:szCs w:val="24"/>
        </w:rPr>
        <w:t>lling unacco</w:t>
      </w:r>
      <w:r w:rsidRPr="00B92842">
        <w:rPr>
          <w:rFonts w:ascii="Cambria" w:eastAsia="Cambria" w:hAnsi="Cambria" w:cs="Cambria"/>
          <w:spacing w:val="-1"/>
          <w:sz w:val="24"/>
          <w:szCs w:val="24"/>
        </w:rPr>
        <w:t>m</w:t>
      </w:r>
      <w:r w:rsidRPr="00B92842">
        <w:rPr>
          <w:rFonts w:ascii="Cambria" w:eastAsia="Cambria" w:hAnsi="Cambria" w:cs="Cambria"/>
          <w:spacing w:val="1"/>
          <w:sz w:val="24"/>
          <w:szCs w:val="24"/>
        </w:rPr>
        <w:t>p</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i</w:t>
      </w:r>
      <w:r w:rsidRPr="00B92842">
        <w:rPr>
          <w:rFonts w:ascii="Cambria" w:eastAsia="Cambria" w:hAnsi="Cambria" w:cs="Cambria"/>
          <w:spacing w:val="1"/>
          <w:sz w:val="24"/>
          <w:szCs w:val="24"/>
        </w:rPr>
        <w:t>e</w:t>
      </w:r>
      <w:r w:rsidRPr="00B92842">
        <w:rPr>
          <w:rFonts w:ascii="Cambria" w:eastAsia="Cambria" w:hAnsi="Cambria" w:cs="Cambria"/>
          <w:sz w:val="24"/>
          <w:szCs w:val="24"/>
        </w:rPr>
        <w:t>d</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h</w:t>
      </w:r>
      <w:r w:rsidRPr="00B92842">
        <w:rPr>
          <w:rFonts w:ascii="Cambria" w:eastAsia="Cambria" w:hAnsi="Cambria" w:cs="Cambria"/>
          <w:spacing w:val="-1"/>
          <w:sz w:val="24"/>
          <w:szCs w:val="24"/>
        </w:rPr>
        <w:t>o</w:t>
      </w:r>
      <w:r w:rsidRPr="00B92842">
        <w:rPr>
          <w:rFonts w:ascii="Cambria" w:eastAsia="Cambria" w:hAnsi="Cambria" w:cs="Cambria"/>
          <w:sz w:val="24"/>
          <w:szCs w:val="24"/>
        </w:rPr>
        <w:t>meless</w:t>
      </w:r>
      <w:r w:rsidRPr="00B92842">
        <w:rPr>
          <w:rFonts w:ascii="Cambria" w:eastAsia="Cambria" w:hAnsi="Cambria" w:cs="Cambria"/>
          <w:spacing w:val="-10"/>
          <w:sz w:val="24"/>
          <w:szCs w:val="24"/>
        </w:rPr>
        <w:t xml:space="preserve"> </w:t>
      </w:r>
      <w:r w:rsidRPr="00B92842">
        <w:rPr>
          <w:rFonts w:ascii="Cambria" w:eastAsia="Cambria" w:hAnsi="Cambria" w:cs="Cambria"/>
          <w:sz w:val="24"/>
          <w:szCs w:val="24"/>
        </w:rPr>
        <w:t>stu</w:t>
      </w:r>
      <w:r w:rsidRPr="00B92842">
        <w:rPr>
          <w:rFonts w:ascii="Cambria" w:eastAsia="Cambria" w:hAnsi="Cambria" w:cs="Cambria"/>
          <w:spacing w:val="-1"/>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ts:</w:t>
      </w:r>
    </w:p>
    <w:p w:rsidR="00B8221A" w:rsidRPr="00B92842" w:rsidRDefault="00B8221A" w:rsidP="00B8221A">
      <w:pPr>
        <w:widowControl w:val="0"/>
        <w:spacing w:after="0" w:line="275" w:lineRule="auto"/>
        <w:ind w:left="1440" w:right="1381"/>
        <w:rPr>
          <w:rFonts w:ascii="Cambria" w:eastAsia="Cambria" w:hAnsi="Cambria" w:cs="Cambria"/>
          <w:sz w:val="24"/>
          <w:szCs w:val="24"/>
        </w:rPr>
      </w:pPr>
    </w:p>
    <w:p w:rsidR="00B92842" w:rsidRPr="00B92842" w:rsidRDefault="00B92842" w:rsidP="00B8221A">
      <w:pPr>
        <w:widowControl w:val="0"/>
        <w:tabs>
          <w:tab w:val="left" w:pos="1940"/>
        </w:tabs>
        <w:spacing w:after="0" w:line="293" w:lineRule="exact"/>
        <w:ind w:left="1940" w:right="-20"/>
        <w:contextualSpacing/>
        <w:rPr>
          <w:rFonts w:ascii="Cambria" w:eastAsia="Cambria" w:hAnsi="Cambria" w:cs="Cambria"/>
          <w:sz w:val="24"/>
          <w:szCs w:val="24"/>
        </w:rPr>
      </w:pPr>
      <w:r w:rsidRPr="00B92842">
        <w:rPr>
          <w:rFonts w:ascii="Symbol" w:eastAsia="Symbol" w:hAnsi="Symbol" w:cs="Symbol"/>
          <w:position w:val="-1"/>
          <w:sz w:val="24"/>
          <w:szCs w:val="24"/>
        </w:rPr>
        <w:t></w:t>
      </w:r>
      <w:r w:rsidRPr="00B92842">
        <w:rPr>
          <w:rFonts w:ascii="Times New Roman" w:eastAsia="Times New Roman" w:hAnsi="Times New Roman" w:cs="Times New Roman"/>
          <w:position w:val="-1"/>
          <w:sz w:val="24"/>
          <w:szCs w:val="24"/>
        </w:rPr>
        <w:tab/>
      </w:r>
      <w:r w:rsidRPr="00B92842">
        <w:rPr>
          <w:rFonts w:ascii="Cambria" w:eastAsia="Cambria" w:hAnsi="Cambria" w:cs="Cambria"/>
          <w:position w:val="-1"/>
          <w:sz w:val="24"/>
          <w:szCs w:val="24"/>
        </w:rPr>
        <w:t>the</w:t>
      </w:r>
      <w:r w:rsidRPr="00B92842">
        <w:rPr>
          <w:rFonts w:ascii="Cambria" w:eastAsia="Cambria" w:hAnsi="Cambria" w:cs="Cambria"/>
          <w:spacing w:val="-3"/>
          <w:position w:val="-1"/>
          <w:sz w:val="24"/>
          <w:szCs w:val="24"/>
        </w:rPr>
        <w:t xml:space="preserve"> </w:t>
      </w:r>
      <w:r w:rsidRPr="00B92842">
        <w:rPr>
          <w:rFonts w:ascii="Cambria" w:eastAsia="Cambria" w:hAnsi="Cambria" w:cs="Cambria"/>
          <w:position w:val="-1"/>
          <w:sz w:val="24"/>
          <w:szCs w:val="24"/>
        </w:rPr>
        <w:t>s</w:t>
      </w:r>
      <w:r w:rsidRPr="00B92842">
        <w:rPr>
          <w:rFonts w:ascii="Cambria" w:eastAsia="Cambria" w:hAnsi="Cambria" w:cs="Cambria"/>
          <w:spacing w:val="1"/>
          <w:position w:val="-1"/>
          <w:sz w:val="24"/>
          <w:szCs w:val="24"/>
        </w:rPr>
        <w:t>t</w:t>
      </w:r>
      <w:r w:rsidRPr="00B92842">
        <w:rPr>
          <w:rFonts w:ascii="Cambria" w:eastAsia="Cambria" w:hAnsi="Cambria" w:cs="Cambria"/>
          <w:position w:val="-1"/>
          <w:sz w:val="24"/>
          <w:szCs w:val="24"/>
        </w:rPr>
        <w:t>u</w:t>
      </w:r>
      <w:r w:rsidRPr="00B92842">
        <w:rPr>
          <w:rFonts w:ascii="Cambria" w:eastAsia="Cambria" w:hAnsi="Cambria" w:cs="Cambria"/>
          <w:spacing w:val="-2"/>
          <w:position w:val="-1"/>
          <w:sz w:val="24"/>
          <w:szCs w:val="24"/>
        </w:rPr>
        <w:t>d</w:t>
      </w:r>
      <w:r w:rsidRPr="00B92842">
        <w:rPr>
          <w:rFonts w:ascii="Cambria" w:eastAsia="Cambria" w:hAnsi="Cambria" w:cs="Cambria"/>
          <w:position w:val="-1"/>
          <w:sz w:val="24"/>
          <w:szCs w:val="24"/>
        </w:rPr>
        <w:t>e</w:t>
      </w:r>
      <w:r w:rsidRPr="00B92842">
        <w:rPr>
          <w:rFonts w:ascii="Cambria" w:eastAsia="Cambria" w:hAnsi="Cambria" w:cs="Cambria"/>
          <w:spacing w:val="1"/>
          <w:position w:val="-1"/>
          <w:sz w:val="24"/>
          <w:szCs w:val="24"/>
        </w:rPr>
        <w:t>n</w:t>
      </w:r>
      <w:r w:rsidRPr="00B92842">
        <w:rPr>
          <w:rFonts w:ascii="Cambria" w:eastAsia="Cambria" w:hAnsi="Cambria" w:cs="Cambria"/>
          <w:position w:val="-1"/>
          <w:sz w:val="24"/>
          <w:szCs w:val="24"/>
        </w:rPr>
        <w:t>t</w:t>
      </w:r>
      <w:r w:rsidRPr="00B92842">
        <w:rPr>
          <w:rFonts w:ascii="Cambria" w:eastAsia="Cambria" w:hAnsi="Cambria" w:cs="Cambria"/>
          <w:spacing w:val="-5"/>
          <w:position w:val="-1"/>
          <w:sz w:val="24"/>
          <w:szCs w:val="24"/>
        </w:rPr>
        <w:t xml:space="preserve"> </w:t>
      </w:r>
      <w:r w:rsidRPr="00B92842">
        <w:rPr>
          <w:rFonts w:ascii="Cambria" w:eastAsia="Cambria" w:hAnsi="Cambria" w:cs="Cambria"/>
          <w:spacing w:val="1"/>
          <w:position w:val="-1"/>
          <w:sz w:val="24"/>
          <w:szCs w:val="24"/>
        </w:rPr>
        <w:t>e</w:t>
      </w:r>
      <w:r w:rsidRPr="00B92842">
        <w:rPr>
          <w:rFonts w:ascii="Cambria" w:eastAsia="Cambria" w:hAnsi="Cambria" w:cs="Cambria"/>
          <w:position w:val="-1"/>
          <w:sz w:val="24"/>
          <w:szCs w:val="24"/>
        </w:rPr>
        <w:t>nr</w:t>
      </w:r>
      <w:r w:rsidRPr="00B92842">
        <w:rPr>
          <w:rFonts w:ascii="Cambria" w:eastAsia="Cambria" w:hAnsi="Cambria" w:cs="Cambria"/>
          <w:spacing w:val="-1"/>
          <w:position w:val="-1"/>
          <w:sz w:val="24"/>
          <w:szCs w:val="24"/>
        </w:rPr>
        <w:t>o</w:t>
      </w:r>
      <w:r w:rsidRPr="00B92842">
        <w:rPr>
          <w:rFonts w:ascii="Cambria" w:eastAsia="Cambria" w:hAnsi="Cambria" w:cs="Cambria"/>
          <w:position w:val="-1"/>
          <w:sz w:val="24"/>
          <w:szCs w:val="24"/>
        </w:rPr>
        <w:t>lls</w:t>
      </w:r>
      <w:r w:rsidRPr="00B92842">
        <w:rPr>
          <w:rFonts w:ascii="Cambria" w:eastAsia="Cambria" w:hAnsi="Cambria" w:cs="Cambria"/>
          <w:spacing w:val="-5"/>
          <w:position w:val="-1"/>
          <w:sz w:val="24"/>
          <w:szCs w:val="24"/>
        </w:rPr>
        <w:t xml:space="preserve"> </w:t>
      </w:r>
      <w:r w:rsidRPr="00B92842">
        <w:rPr>
          <w:rFonts w:ascii="Cambria" w:eastAsia="Cambria" w:hAnsi="Cambria" w:cs="Cambria"/>
          <w:spacing w:val="-1"/>
          <w:position w:val="-1"/>
          <w:sz w:val="24"/>
          <w:szCs w:val="24"/>
        </w:rPr>
        <w:t>h</w:t>
      </w:r>
      <w:r w:rsidRPr="00B92842">
        <w:rPr>
          <w:rFonts w:ascii="Cambria" w:eastAsia="Cambria" w:hAnsi="Cambria" w:cs="Cambria"/>
          <w:position w:val="-1"/>
          <w:sz w:val="24"/>
          <w:szCs w:val="24"/>
        </w:rPr>
        <w:t>im</w:t>
      </w:r>
      <w:r w:rsidRPr="00B92842">
        <w:rPr>
          <w:rFonts w:ascii="Cambria" w:eastAsia="Cambria" w:hAnsi="Cambria" w:cs="Cambria"/>
          <w:spacing w:val="-4"/>
          <w:position w:val="-1"/>
          <w:sz w:val="24"/>
          <w:szCs w:val="24"/>
        </w:rPr>
        <w:t xml:space="preserve"> </w:t>
      </w:r>
      <w:r w:rsidRPr="00B92842">
        <w:rPr>
          <w:rFonts w:ascii="Cambria" w:eastAsia="Cambria" w:hAnsi="Cambria" w:cs="Cambria"/>
          <w:position w:val="-1"/>
          <w:sz w:val="24"/>
          <w:szCs w:val="24"/>
        </w:rPr>
        <w:t>or</w:t>
      </w:r>
      <w:r w:rsidRPr="00B92842">
        <w:rPr>
          <w:rFonts w:ascii="Cambria" w:eastAsia="Cambria" w:hAnsi="Cambria" w:cs="Cambria"/>
          <w:spacing w:val="-3"/>
          <w:position w:val="-1"/>
          <w:sz w:val="24"/>
          <w:szCs w:val="24"/>
        </w:rPr>
        <w:t xml:space="preserve"> </w:t>
      </w:r>
      <w:r w:rsidRPr="00B92842">
        <w:rPr>
          <w:rFonts w:ascii="Cambria" w:eastAsia="Cambria" w:hAnsi="Cambria" w:cs="Cambria"/>
          <w:position w:val="-1"/>
          <w:sz w:val="24"/>
          <w:szCs w:val="24"/>
        </w:rPr>
        <w:t>he</w:t>
      </w:r>
      <w:r w:rsidRPr="00B92842">
        <w:rPr>
          <w:rFonts w:ascii="Cambria" w:eastAsia="Cambria" w:hAnsi="Cambria" w:cs="Cambria"/>
          <w:spacing w:val="-1"/>
          <w:position w:val="-1"/>
          <w:sz w:val="24"/>
          <w:szCs w:val="24"/>
        </w:rPr>
        <w:t>r</w:t>
      </w:r>
      <w:r w:rsidRPr="00B92842">
        <w:rPr>
          <w:rFonts w:ascii="Cambria" w:eastAsia="Cambria" w:hAnsi="Cambria" w:cs="Cambria"/>
          <w:position w:val="-1"/>
          <w:sz w:val="24"/>
          <w:szCs w:val="24"/>
        </w:rPr>
        <w:t>self,</w:t>
      </w:r>
    </w:p>
    <w:p w:rsidR="00B92842" w:rsidRPr="00B92842" w:rsidRDefault="00B92842" w:rsidP="00B8221A">
      <w:pPr>
        <w:widowControl w:val="0"/>
        <w:tabs>
          <w:tab w:val="left" w:pos="1940"/>
        </w:tabs>
        <w:spacing w:before="43" w:after="0" w:line="240" w:lineRule="auto"/>
        <w:ind w:left="1940" w:right="-20"/>
        <w:contextualSpacing/>
        <w:rPr>
          <w:rFonts w:ascii="Cambria" w:eastAsia="Cambria" w:hAnsi="Cambria" w:cs="Cambria"/>
          <w:sz w:val="24"/>
          <w:szCs w:val="24"/>
        </w:rPr>
      </w:pPr>
      <w:r w:rsidRPr="00B92842">
        <w:rPr>
          <w:rFonts w:ascii="Symbol" w:eastAsia="Symbol" w:hAnsi="Symbol" w:cs="Symbol"/>
          <w:sz w:val="24"/>
          <w:szCs w:val="24"/>
        </w:rPr>
        <w:t></w:t>
      </w:r>
      <w:r w:rsidRPr="00B92842">
        <w:rPr>
          <w:rFonts w:ascii="Times New Roman" w:eastAsia="Times New Roman" w:hAnsi="Times New Roman" w:cs="Times New Roman"/>
          <w:sz w:val="24"/>
          <w:szCs w:val="24"/>
        </w:rPr>
        <w:tab/>
      </w:r>
      <w:r w:rsidRPr="00B92842">
        <w:rPr>
          <w:rFonts w:ascii="Cambria" w:eastAsia="Cambria" w:hAnsi="Cambria" w:cs="Cambria"/>
          <w:sz w:val="24"/>
          <w:szCs w:val="24"/>
        </w:rPr>
        <w:t>a ca</w:t>
      </w:r>
      <w:r w:rsidRPr="00B92842">
        <w:rPr>
          <w:rFonts w:ascii="Cambria" w:eastAsia="Cambria" w:hAnsi="Cambria" w:cs="Cambria"/>
          <w:spacing w:val="-1"/>
          <w:sz w:val="24"/>
          <w:szCs w:val="24"/>
        </w:rPr>
        <w:t>r</w:t>
      </w:r>
      <w:r w:rsidRPr="00B92842">
        <w:rPr>
          <w:rFonts w:ascii="Cambria" w:eastAsia="Cambria" w:hAnsi="Cambria" w:cs="Cambria"/>
          <w:sz w:val="24"/>
          <w:szCs w:val="24"/>
        </w:rPr>
        <w:t>egi</w:t>
      </w:r>
      <w:r w:rsidRPr="00B92842">
        <w:rPr>
          <w:rFonts w:ascii="Cambria" w:eastAsia="Cambria" w:hAnsi="Cambria" w:cs="Cambria"/>
          <w:spacing w:val="-1"/>
          <w:sz w:val="24"/>
          <w:szCs w:val="24"/>
        </w:rPr>
        <w:t>v</w:t>
      </w:r>
      <w:r w:rsidRPr="00B92842">
        <w:rPr>
          <w:rFonts w:ascii="Cambria" w:eastAsia="Cambria" w:hAnsi="Cambria" w:cs="Cambria"/>
          <w:sz w:val="24"/>
          <w:szCs w:val="24"/>
        </w:rPr>
        <w:t>er</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enro</w:t>
      </w:r>
      <w:r w:rsidRPr="00B92842">
        <w:rPr>
          <w:rFonts w:ascii="Cambria" w:eastAsia="Cambria" w:hAnsi="Cambria" w:cs="Cambria"/>
          <w:spacing w:val="-1"/>
          <w:sz w:val="24"/>
          <w:szCs w:val="24"/>
        </w:rPr>
        <w:t>l</w:t>
      </w:r>
      <w:r w:rsidRPr="00B92842">
        <w:rPr>
          <w:rFonts w:ascii="Cambria" w:eastAsia="Cambria" w:hAnsi="Cambria" w:cs="Cambria"/>
          <w:sz w:val="24"/>
          <w:szCs w:val="24"/>
        </w:rPr>
        <w:t>ls</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pacing w:val="2"/>
          <w:sz w:val="24"/>
          <w:szCs w:val="24"/>
        </w:rPr>
        <w:t>s</w:t>
      </w:r>
      <w:r w:rsidRPr="00B92842">
        <w:rPr>
          <w:rFonts w:ascii="Cambria" w:eastAsia="Cambria" w:hAnsi="Cambria" w:cs="Cambria"/>
          <w:sz w:val="24"/>
          <w:szCs w:val="24"/>
        </w:rPr>
        <w:t>tu</w:t>
      </w:r>
      <w:r w:rsidRPr="00B92842">
        <w:rPr>
          <w:rFonts w:ascii="Cambria" w:eastAsia="Cambria" w:hAnsi="Cambria" w:cs="Cambria"/>
          <w:spacing w:val="-1"/>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or</w:t>
      </w:r>
    </w:p>
    <w:p w:rsidR="00B92842" w:rsidRPr="00B92842" w:rsidRDefault="00B92842" w:rsidP="00B8221A">
      <w:pPr>
        <w:widowControl w:val="0"/>
        <w:tabs>
          <w:tab w:val="left" w:pos="1940"/>
        </w:tabs>
        <w:spacing w:before="41" w:after="0" w:line="240" w:lineRule="auto"/>
        <w:ind w:left="1940" w:right="-20"/>
        <w:contextualSpacing/>
        <w:rPr>
          <w:rFonts w:ascii="Cambria" w:eastAsia="Cambria" w:hAnsi="Cambria" w:cs="Cambria"/>
          <w:sz w:val="24"/>
          <w:szCs w:val="24"/>
        </w:rPr>
      </w:pPr>
      <w:r w:rsidRPr="00B92842">
        <w:rPr>
          <w:rFonts w:ascii="Symbol" w:eastAsia="Symbol" w:hAnsi="Symbol" w:cs="Symbol"/>
          <w:sz w:val="24"/>
          <w:szCs w:val="24"/>
        </w:rPr>
        <w:t></w:t>
      </w:r>
      <w:r w:rsidRPr="00B92842">
        <w:rPr>
          <w:rFonts w:ascii="Times New Roman" w:eastAsia="Times New Roman" w:hAnsi="Times New Roman" w:cs="Times New Roman"/>
          <w:sz w:val="24"/>
          <w:szCs w:val="24"/>
        </w:rPr>
        <w:tab/>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local liaison</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e</w:t>
      </w:r>
      <w:r w:rsidRPr="00B92842">
        <w:rPr>
          <w:rFonts w:ascii="Cambria" w:eastAsia="Cambria" w:hAnsi="Cambria" w:cs="Cambria"/>
          <w:sz w:val="24"/>
          <w:szCs w:val="24"/>
        </w:rPr>
        <w:t>nr</w:t>
      </w:r>
      <w:r w:rsidRPr="00B92842">
        <w:rPr>
          <w:rFonts w:ascii="Cambria" w:eastAsia="Cambria" w:hAnsi="Cambria" w:cs="Cambria"/>
          <w:spacing w:val="-1"/>
          <w:sz w:val="24"/>
          <w:szCs w:val="24"/>
        </w:rPr>
        <w:t>o</w:t>
      </w:r>
      <w:r w:rsidRPr="00B92842">
        <w:rPr>
          <w:rFonts w:ascii="Cambria" w:eastAsia="Cambria" w:hAnsi="Cambria" w:cs="Cambria"/>
          <w:sz w:val="24"/>
          <w:szCs w:val="24"/>
        </w:rPr>
        <w:t>lls</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stu</w:t>
      </w:r>
      <w:r w:rsidRPr="00B92842">
        <w:rPr>
          <w:rFonts w:ascii="Cambria" w:eastAsia="Cambria" w:hAnsi="Cambria" w:cs="Cambria"/>
          <w:spacing w:val="-1"/>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w:t>
      </w:r>
    </w:p>
    <w:p w:rsidR="00B92842" w:rsidRPr="00B92842" w:rsidRDefault="00B92842" w:rsidP="00B92842">
      <w:pPr>
        <w:widowControl w:val="0"/>
        <w:tabs>
          <w:tab w:val="left" w:pos="1940"/>
        </w:tabs>
        <w:spacing w:before="41" w:after="0" w:line="240" w:lineRule="auto"/>
        <w:ind w:right="-20"/>
        <w:contextualSpacing/>
        <w:rPr>
          <w:rFonts w:ascii="Cambria" w:eastAsia="Cambria" w:hAnsi="Cambria" w:cs="Cambria"/>
          <w:sz w:val="24"/>
          <w:szCs w:val="24"/>
        </w:rPr>
      </w:pPr>
    </w:p>
    <w:p w:rsidR="00B92842" w:rsidRPr="00B92842" w:rsidRDefault="00B92842" w:rsidP="00B8221A">
      <w:pPr>
        <w:widowControl w:val="0"/>
        <w:spacing w:after="0" w:line="276" w:lineRule="auto"/>
        <w:ind w:left="1440" w:right="1888"/>
        <w:rPr>
          <w:rFonts w:ascii="Cambria" w:eastAsia="Cambria" w:hAnsi="Cambria" w:cs="Cambria"/>
          <w:sz w:val="24"/>
          <w:szCs w:val="24"/>
        </w:rPr>
      </w:pPr>
      <w:r w:rsidRPr="00B92842">
        <w:rPr>
          <w:rFonts w:ascii="Cambria" w:eastAsia="Cambria" w:hAnsi="Cambria" w:cs="Cambria"/>
          <w:spacing w:val="-1"/>
          <w:sz w:val="24"/>
          <w:szCs w:val="24"/>
        </w:rPr>
        <w:t>T</w:t>
      </w:r>
      <w:r w:rsidRPr="00B92842">
        <w:rPr>
          <w:rFonts w:ascii="Cambria" w:eastAsia="Cambria" w:hAnsi="Cambria" w:cs="Cambria"/>
          <w:sz w:val="24"/>
          <w:szCs w:val="24"/>
        </w:rPr>
        <w:t>o</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m</w:t>
      </w:r>
      <w:r w:rsidRPr="00B92842">
        <w:rPr>
          <w:rFonts w:ascii="Cambria" w:eastAsia="Cambria" w:hAnsi="Cambria" w:cs="Cambria"/>
          <w:sz w:val="24"/>
          <w:szCs w:val="24"/>
        </w:rPr>
        <w:t>e</w:t>
      </w:r>
      <w:r w:rsidRPr="00B92842">
        <w:rPr>
          <w:rFonts w:ascii="Cambria" w:eastAsia="Cambria" w:hAnsi="Cambria" w:cs="Cambria"/>
          <w:spacing w:val="1"/>
          <w:sz w:val="24"/>
          <w:szCs w:val="24"/>
        </w:rPr>
        <w:t>e</w:t>
      </w:r>
      <w:r w:rsidRPr="00B92842">
        <w:rPr>
          <w:rFonts w:ascii="Cambria" w:eastAsia="Cambria" w:hAnsi="Cambria" w:cs="Cambria"/>
          <w:sz w:val="24"/>
          <w:szCs w:val="24"/>
        </w:rPr>
        <w:t>t</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t</w:t>
      </w:r>
      <w:r w:rsidRPr="00B92842">
        <w:rPr>
          <w:rFonts w:ascii="Cambria" w:eastAsia="Cambria" w:hAnsi="Cambria" w:cs="Cambria"/>
          <w:sz w:val="24"/>
          <w:szCs w:val="24"/>
        </w:rPr>
        <w:t>he</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r</w:t>
      </w:r>
      <w:r w:rsidRPr="00B92842">
        <w:rPr>
          <w:rFonts w:ascii="Cambria" w:eastAsia="Cambria" w:hAnsi="Cambria" w:cs="Cambria"/>
          <w:sz w:val="24"/>
          <w:szCs w:val="24"/>
        </w:rPr>
        <w:t>e</w:t>
      </w:r>
      <w:r w:rsidRPr="00B92842">
        <w:rPr>
          <w:rFonts w:ascii="Cambria" w:eastAsia="Cambria" w:hAnsi="Cambria" w:cs="Cambria"/>
          <w:spacing w:val="1"/>
          <w:sz w:val="24"/>
          <w:szCs w:val="24"/>
        </w:rPr>
        <w:t>q</w:t>
      </w:r>
      <w:r w:rsidRPr="00B92842">
        <w:rPr>
          <w:rFonts w:ascii="Cambria" w:eastAsia="Cambria" w:hAnsi="Cambria" w:cs="Cambria"/>
          <w:sz w:val="24"/>
          <w:szCs w:val="24"/>
        </w:rPr>
        <w:t>ui</w:t>
      </w:r>
      <w:r w:rsidRPr="00B92842">
        <w:rPr>
          <w:rFonts w:ascii="Cambria" w:eastAsia="Cambria" w:hAnsi="Cambria" w:cs="Cambria"/>
          <w:spacing w:val="-1"/>
          <w:sz w:val="24"/>
          <w:szCs w:val="24"/>
        </w:rPr>
        <w:t>r</w:t>
      </w:r>
      <w:r w:rsidRPr="00B92842">
        <w:rPr>
          <w:rFonts w:ascii="Cambria" w:eastAsia="Cambria" w:hAnsi="Cambria" w:cs="Cambria"/>
          <w:sz w:val="24"/>
          <w:szCs w:val="24"/>
        </w:rPr>
        <w:t>eme</w:t>
      </w:r>
      <w:r w:rsidRPr="00B92842">
        <w:rPr>
          <w:rFonts w:ascii="Cambria" w:eastAsia="Cambria" w:hAnsi="Cambria" w:cs="Cambria"/>
          <w:spacing w:val="1"/>
          <w:sz w:val="24"/>
          <w:szCs w:val="24"/>
        </w:rPr>
        <w:t>n</w:t>
      </w:r>
      <w:r w:rsidRPr="00B92842">
        <w:rPr>
          <w:rFonts w:ascii="Cambria" w:eastAsia="Cambria" w:hAnsi="Cambria" w:cs="Cambria"/>
          <w:sz w:val="24"/>
          <w:szCs w:val="24"/>
        </w:rPr>
        <w:t>t</w:t>
      </w:r>
      <w:r w:rsidRPr="00B92842">
        <w:rPr>
          <w:rFonts w:ascii="Cambria" w:eastAsia="Cambria" w:hAnsi="Cambria" w:cs="Cambria"/>
          <w:spacing w:val="-12"/>
          <w:sz w:val="24"/>
          <w:szCs w:val="24"/>
        </w:rPr>
        <w:t xml:space="preserve"> </w:t>
      </w:r>
      <w:r w:rsidRPr="00B92842">
        <w:rPr>
          <w:rFonts w:ascii="Cambria" w:eastAsia="Cambria" w:hAnsi="Cambria" w:cs="Cambria"/>
          <w:sz w:val="24"/>
          <w:szCs w:val="24"/>
        </w:rPr>
        <w:t>of</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r</w:t>
      </w:r>
      <w:r w:rsidRPr="00B92842">
        <w:rPr>
          <w:rFonts w:ascii="Cambria" w:eastAsia="Cambria" w:hAnsi="Cambria" w:cs="Cambria"/>
          <w:sz w:val="24"/>
          <w:szCs w:val="24"/>
        </w:rPr>
        <w:t>emo</w:t>
      </w:r>
      <w:r w:rsidRPr="00B92842">
        <w:rPr>
          <w:rFonts w:ascii="Cambria" w:eastAsia="Cambria" w:hAnsi="Cambria" w:cs="Cambria"/>
          <w:spacing w:val="-1"/>
          <w:sz w:val="24"/>
          <w:szCs w:val="24"/>
        </w:rPr>
        <w:t>v</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g</w:t>
      </w:r>
      <w:r w:rsidRPr="00B92842">
        <w:rPr>
          <w:rFonts w:ascii="Cambria" w:eastAsia="Cambria" w:hAnsi="Cambria" w:cs="Cambria"/>
          <w:spacing w:val="-10"/>
          <w:sz w:val="24"/>
          <w:szCs w:val="24"/>
        </w:rPr>
        <w:t xml:space="preserve"> </w:t>
      </w:r>
      <w:r w:rsidRPr="00B92842">
        <w:rPr>
          <w:rFonts w:ascii="Cambria" w:eastAsia="Cambria" w:hAnsi="Cambria" w:cs="Cambria"/>
          <w:sz w:val="24"/>
          <w:szCs w:val="24"/>
        </w:rPr>
        <w:t>bar</w:t>
      </w:r>
      <w:r w:rsidRPr="00B92842">
        <w:rPr>
          <w:rFonts w:ascii="Cambria" w:eastAsia="Cambria" w:hAnsi="Cambria" w:cs="Cambria"/>
          <w:spacing w:val="-1"/>
          <w:sz w:val="24"/>
          <w:szCs w:val="24"/>
        </w:rPr>
        <w:t>r</w:t>
      </w:r>
      <w:r w:rsidRPr="00B92842">
        <w:rPr>
          <w:rFonts w:ascii="Cambria" w:eastAsia="Cambria" w:hAnsi="Cambria" w:cs="Cambria"/>
          <w:sz w:val="24"/>
          <w:szCs w:val="24"/>
        </w:rPr>
        <w:t>i</w:t>
      </w:r>
      <w:r w:rsidRPr="00B92842">
        <w:rPr>
          <w:rFonts w:ascii="Cambria" w:eastAsia="Cambria" w:hAnsi="Cambria" w:cs="Cambria"/>
          <w:spacing w:val="1"/>
          <w:sz w:val="24"/>
          <w:szCs w:val="24"/>
        </w:rPr>
        <w:t>e</w:t>
      </w:r>
      <w:r w:rsidRPr="00B92842">
        <w:rPr>
          <w:rFonts w:ascii="Cambria" w:eastAsia="Cambria" w:hAnsi="Cambria" w:cs="Cambria"/>
          <w:spacing w:val="-1"/>
          <w:sz w:val="24"/>
          <w:szCs w:val="24"/>
        </w:rPr>
        <w:t>r</w:t>
      </w:r>
      <w:r w:rsidRPr="00B92842">
        <w:rPr>
          <w:rFonts w:ascii="Cambria" w:eastAsia="Cambria" w:hAnsi="Cambria" w:cs="Cambria"/>
          <w:sz w:val="24"/>
          <w:szCs w:val="24"/>
        </w:rPr>
        <w:t>s</w:t>
      </w:r>
      <w:r w:rsidRPr="00B92842">
        <w:rPr>
          <w:rFonts w:ascii="Cambria" w:eastAsia="Cambria" w:hAnsi="Cambria" w:cs="Cambria"/>
          <w:spacing w:val="-5"/>
          <w:sz w:val="24"/>
          <w:szCs w:val="24"/>
        </w:rPr>
        <w:t xml:space="preserve"> </w:t>
      </w:r>
      <w:r w:rsidRPr="00B92842">
        <w:rPr>
          <w:rFonts w:ascii="Cambria" w:eastAsia="Cambria" w:hAnsi="Cambria" w:cs="Cambria"/>
          <w:spacing w:val="-1"/>
          <w:sz w:val="24"/>
          <w:szCs w:val="24"/>
        </w:rPr>
        <w:t>f</w:t>
      </w:r>
      <w:r w:rsidRPr="00B92842">
        <w:rPr>
          <w:rFonts w:ascii="Cambria" w:eastAsia="Cambria" w:hAnsi="Cambria" w:cs="Cambria"/>
          <w:sz w:val="24"/>
          <w:szCs w:val="24"/>
        </w:rPr>
        <w:t>or</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pacing w:val="-1"/>
          <w:sz w:val="24"/>
          <w:szCs w:val="24"/>
        </w:rPr>
        <w:t>r</w:t>
      </w:r>
      <w:r w:rsidRPr="00B92842">
        <w:rPr>
          <w:rFonts w:ascii="Cambria" w:eastAsia="Cambria" w:hAnsi="Cambria" w:cs="Cambria"/>
          <w:sz w:val="24"/>
          <w:szCs w:val="24"/>
        </w:rPr>
        <w:t>ol</w:t>
      </w:r>
      <w:r w:rsidRPr="00B92842">
        <w:rPr>
          <w:rFonts w:ascii="Cambria" w:eastAsia="Cambria" w:hAnsi="Cambria" w:cs="Cambria"/>
          <w:spacing w:val="-1"/>
          <w:sz w:val="24"/>
          <w:szCs w:val="24"/>
        </w:rPr>
        <w:t>l</w:t>
      </w:r>
      <w:r w:rsidRPr="00B92842">
        <w:rPr>
          <w:rFonts w:ascii="Cambria" w:eastAsia="Cambria" w:hAnsi="Cambria" w:cs="Cambria"/>
          <w:sz w:val="24"/>
          <w:szCs w:val="24"/>
        </w:rPr>
        <w:t>ment</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d a</w:t>
      </w:r>
      <w:r w:rsidRPr="00B92842">
        <w:rPr>
          <w:rFonts w:ascii="Cambria" w:eastAsia="Cambria" w:hAnsi="Cambria" w:cs="Cambria"/>
          <w:spacing w:val="1"/>
          <w:sz w:val="24"/>
          <w:szCs w:val="24"/>
        </w:rPr>
        <w:t>t</w:t>
      </w:r>
      <w:r w:rsidRPr="00B92842">
        <w:rPr>
          <w:rFonts w:ascii="Cambria" w:eastAsia="Cambria" w:hAnsi="Cambria" w:cs="Cambria"/>
          <w:sz w:val="24"/>
          <w:szCs w:val="24"/>
        </w:rPr>
        <w:t>t</w:t>
      </w:r>
      <w:r w:rsidRPr="00B92842">
        <w:rPr>
          <w:rFonts w:ascii="Cambria" w:eastAsia="Cambria" w:hAnsi="Cambria" w:cs="Cambria"/>
          <w:spacing w:val="1"/>
          <w:sz w:val="24"/>
          <w:szCs w:val="24"/>
        </w:rPr>
        <w:t>e</w:t>
      </w:r>
      <w:r w:rsidRPr="00B92842">
        <w:rPr>
          <w:rFonts w:ascii="Cambria" w:eastAsia="Cambria" w:hAnsi="Cambria" w:cs="Cambria"/>
          <w:sz w:val="24"/>
          <w:szCs w:val="24"/>
        </w:rPr>
        <w:t>n</w:t>
      </w:r>
      <w:r w:rsidRPr="00B92842">
        <w:rPr>
          <w:rFonts w:ascii="Cambria" w:eastAsia="Cambria" w:hAnsi="Cambria" w:cs="Cambria"/>
          <w:spacing w:val="-1"/>
          <w:sz w:val="24"/>
          <w:szCs w:val="24"/>
        </w:rPr>
        <w:t>d</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ce,</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s</w:t>
      </w:r>
      <w:r w:rsidRPr="00B92842">
        <w:rPr>
          <w:rFonts w:ascii="Cambria" w:eastAsia="Cambria" w:hAnsi="Cambria" w:cs="Cambria"/>
          <w:sz w:val="24"/>
          <w:szCs w:val="24"/>
        </w:rPr>
        <w:t>c</w:t>
      </w:r>
      <w:r w:rsidRPr="00B92842">
        <w:rPr>
          <w:rFonts w:ascii="Cambria" w:eastAsia="Cambria" w:hAnsi="Cambria" w:cs="Cambria"/>
          <w:spacing w:val="-1"/>
          <w:sz w:val="24"/>
          <w:szCs w:val="24"/>
        </w:rPr>
        <w:t>h</w:t>
      </w:r>
      <w:r w:rsidRPr="00B92842">
        <w:rPr>
          <w:rFonts w:ascii="Cambria" w:eastAsia="Cambria" w:hAnsi="Cambria" w:cs="Cambria"/>
          <w:sz w:val="24"/>
          <w:szCs w:val="24"/>
        </w:rPr>
        <w:t>oo</w:t>
      </w:r>
      <w:r w:rsidRPr="00B92842">
        <w:rPr>
          <w:rFonts w:ascii="Cambria" w:eastAsia="Cambria" w:hAnsi="Cambria" w:cs="Cambria"/>
          <w:spacing w:val="-1"/>
          <w:sz w:val="24"/>
          <w:szCs w:val="24"/>
        </w:rPr>
        <w:t>l</w:t>
      </w:r>
      <w:r w:rsidRPr="00B92842">
        <w:rPr>
          <w:rFonts w:ascii="Cambria" w:eastAsia="Cambria" w:hAnsi="Cambria" w:cs="Cambria"/>
          <w:sz w:val="24"/>
          <w:szCs w:val="24"/>
        </w:rPr>
        <w:t>s</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sh</w:t>
      </w:r>
      <w:r w:rsidRPr="00B92842">
        <w:rPr>
          <w:rFonts w:ascii="Cambria" w:eastAsia="Cambria" w:hAnsi="Cambria" w:cs="Cambria"/>
          <w:spacing w:val="-3"/>
          <w:sz w:val="24"/>
          <w:szCs w:val="24"/>
        </w:rPr>
        <w:t>o</w:t>
      </w:r>
      <w:r w:rsidRPr="00B92842">
        <w:rPr>
          <w:rFonts w:ascii="Cambria" w:eastAsia="Cambria" w:hAnsi="Cambria" w:cs="Cambria"/>
          <w:sz w:val="24"/>
          <w:szCs w:val="24"/>
        </w:rPr>
        <w:t>uld</w:t>
      </w:r>
      <w:r w:rsidRPr="00B92842">
        <w:rPr>
          <w:rFonts w:ascii="Cambria" w:eastAsia="Cambria" w:hAnsi="Cambria" w:cs="Cambria"/>
          <w:spacing w:val="-5"/>
          <w:sz w:val="24"/>
          <w:szCs w:val="24"/>
        </w:rPr>
        <w:t xml:space="preserve"> </w:t>
      </w:r>
      <w:r w:rsidRPr="00B92842">
        <w:rPr>
          <w:rFonts w:ascii="Cambria" w:eastAsia="Cambria" w:hAnsi="Cambria" w:cs="Cambria"/>
          <w:spacing w:val="-1"/>
          <w:sz w:val="24"/>
          <w:szCs w:val="24"/>
        </w:rPr>
        <w:t>d</w:t>
      </w:r>
      <w:r w:rsidRPr="00B92842">
        <w:rPr>
          <w:rFonts w:ascii="Cambria" w:eastAsia="Cambria" w:hAnsi="Cambria" w:cs="Cambria"/>
          <w:spacing w:val="3"/>
          <w:sz w:val="24"/>
          <w:szCs w:val="24"/>
        </w:rPr>
        <w:t>e</w:t>
      </w:r>
      <w:r w:rsidRPr="00B92842">
        <w:rPr>
          <w:rFonts w:ascii="Cambria" w:eastAsia="Cambria" w:hAnsi="Cambria" w:cs="Cambria"/>
          <w:spacing w:val="-1"/>
          <w:sz w:val="24"/>
          <w:szCs w:val="24"/>
        </w:rPr>
        <w:t>v</w:t>
      </w:r>
      <w:r w:rsidRPr="00B92842">
        <w:rPr>
          <w:rFonts w:ascii="Cambria" w:eastAsia="Cambria" w:hAnsi="Cambria" w:cs="Cambria"/>
          <w:sz w:val="24"/>
          <w:szCs w:val="24"/>
        </w:rPr>
        <w:t>elop</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p</w:t>
      </w:r>
      <w:r w:rsidRPr="00B92842">
        <w:rPr>
          <w:rFonts w:ascii="Cambria" w:eastAsia="Cambria" w:hAnsi="Cambria" w:cs="Cambria"/>
          <w:sz w:val="24"/>
          <w:szCs w:val="24"/>
        </w:rPr>
        <w:t>olici</w:t>
      </w:r>
      <w:r w:rsidRPr="00B92842">
        <w:rPr>
          <w:rFonts w:ascii="Cambria" w:eastAsia="Cambria" w:hAnsi="Cambria" w:cs="Cambria"/>
          <w:spacing w:val="1"/>
          <w:sz w:val="24"/>
          <w:szCs w:val="24"/>
        </w:rPr>
        <w:t>e</w:t>
      </w:r>
      <w:r w:rsidRPr="00B92842">
        <w:rPr>
          <w:rFonts w:ascii="Cambria" w:eastAsia="Cambria" w:hAnsi="Cambria" w:cs="Cambria"/>
          <w:sz w:val="24"/>
          <w:szCs w:val="24"/>
        </w:rPr>
        <w:t>s</w:t>
      </w:r>
      <w:r w:rsidRPr="00B92842">
        <w:rPr>
          <w:rFonts w:ascii="Cambria" w:eastAsia="Cambria" w:hAnsi="Cambria" w:cs="Cambria"/>
          <w:spacing w:val="-6"/>
          <w:sz w:val="24"/>
          <w:szCs w:val="24"/>
        </w:rPr>
        <w:t xml:space="preserve"> </w:t>
      </w:r>
      <w:r w:rsidRPr="00B92842">
        <w:rPr>
          <w:rFonts w:ascii="Cambria" w:eastAsia="Cambria" w:hAnsi="Cambria" w:cs="Cambria"/>
          <w:spacing w:val="-1"/>
          <w:sz w:val="24"/>
          <w:szCs w:val="24"/>
        </w:rPr>
        <w:t>for</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pacing w:val="-1"/>
          <w:sz w:val="24"/>
          <w:szCs w:val="24"/>
        </w:rPr>
        <w:t>r</w:t>
      </w:r>
      <w:r w:rsidRPr="00B92842">
        <w:rPr>
          <w:rFonts w:ascii="Cambria" w:eastAsia="Cambria" w:hAnsi="Cambria" w:cs="Cambria"/>
          <w:sz w:val="24"/>
          <w:szCs w:val="24"/>
        </w:rPr>
        <w:t>ol</w:t>
      </w:r>
      <w:r w:rsidRPr="00B92842">
        <w:rPr>
          <w:rFonts w:ascii="Cambria" w:eastAsia="Cambria" w:hAnsi="Cambria" w:cs="Cambria"/>
          <w:spacing w:val="-1"/>
          <w:sz w:val="24"/>
          <w:szCs w:val="24"/>
        </w:rPr>
        <w:t>l</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g</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a y</w:t>
      </w:r>
      <w:r w:rsidRPr="00B92842">
        <w:rPr>
          <w:rFonts w:ascii="Cambria" w:eastAsia="Cambria" w:hAnsi="Cambria" w:cs="Cambria"/>
          <w:spacing w:val="-1"/>
          <w:sz w:val="24"/>
          <w:szCs w:val="24"/>
        </w:rPr>
        <w:t>o</w:t>
      </w:r>
      <w:r w:rsidRPr="00B92842">
        <w:rPr>
          <w:rFonts w:ascii="Cambria" w:eastAsia="Cambria" w:hAnsi="Cambria" w:cs="Cambria"/>
          <w:sz w:val="24"/>
          <w:szCs w:val="24"/>
        </w:rPr>
        <w:t>u</w:t>
      </w:r>
      <w:r w:rsidRPr="00B92842">
        <w:rPr>
          <w:rFonts w:ascii="Cambria" w:eastAsia="Cambria" w:hAnsi="Cambria" w:cs="Cambria"/>
          <w:spacing w:val="2"/>
          <w:sz w:val="24"/>
          <w:szCs w:val="24"/>
        </w:rPr>
        <w:t>t</w:t>
      </w:r>
      <w:r w:rsidRPr="00B92842">
        <w:rPr>
          <w:rFonts w:ascii="Cambria" w:eastAsia="Cambria" w:hAnsi="Cambria" w:cs="Cambria"/>
          <w:sz w:val="24"/>
          <w:szCs w:val="24"/>
        </w:rPr>
        <w:t xml:space="preserve">h </w:t>
      </w:r>
      <w:r w:rsidRPr="00B92842">
        <w:rPr>
          <w:rFonts w:ascii="Cambria" w:eastAsia="Cambria" w:hAnsi="Cambria" w:cs="Cambria"/>
          <w:spacing w:val="-1"/>
          <w:sz w:val="24"/>
          <w:szCs w:val="24"/>
        </w:rPr>
        <w:t>w</w:t>
      </w:r>
      <w:r w:rsidRPr="00B92842">
        <w:rPr>
          <w:rFonts w:ascii="Cambria" w:eastAsia="Cambria" w:hAnsi="Cambria" w:cs="Cambria"/>
          <w:sz w:val="24"/>
          <w:szCs w:val="24"/>
        </w:rPr>
        <w:t>i</w:t>
      </w:r>
      <w:r w:rsidRPr="00B92842">
        <w:rPr>
          <w:rFonts w:ascii="Cambria" w:eastAsia="Cambria" w:hAnsi="Cambria" w:cs="Cambria"/>
          <w:spacing w:val="1"/>
          <w:sz w:val="24"/>
          <w:szCs w:val="24"/>
        </w:rPr>
        <w:t>t</w:t>
      </w:r>
      <w:r w:rsidRPr="00B92842">
        <w:rPr>
          <w:rFonts w:ascii="Cambria" w:eastAsia="Cambria" w:hAnsi="Cambria" w:cs="Cambria"/>
          <w:sz w:val="24"/>
          <w:szCs w:val="24"/>
        </w:rPr>
        <w:t>ho</w:t>
      </w:r>
      <w:r w:rsidRPr="00B92842">
        <w:rPr>
          <w:rFonts w:ascii="Cambria" w:eastAsia="Cambria" w:hAnsi="Cambria" w:cs="Cambria"/>
          <w:spacing w:val="-1"/>
          <w:sz w:val="24"/>
          <w:szCs w:val="24"/>
        </w:rPr>
        <w:t>u</w:t>
      </w:r>
      <w:r w:rsidRPr="00B92842">
        <w:rPr>
          <w:rFonts w:ascii="Cambria" w:eastAsia="Cambria" w:hAnsi="Cambria" w:cs="Cambria"/>
          <w:sz w:val="24"/>
          <w:szCs w:val="24"/>
        </w:rPr>
        <w:t>t</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 xml:space="preserve"> p</w:t>
      </w:r>
      <w:r w:rsidRPr="00B92842">
        <w:rPr>
          <w:rFonts w:ascii="Cambria" w:eastAsia="Cambria" w:hAnsi="Cambria" w:cs="Cambria"/>
          <w:sz w:val="24"/>
          <w:szCs w:val="24"/>
        </w:rPr>
        <w:t>arent</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or</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g</w:t>
      </w:r>
      <w:r w:rsidRPr="00B92842">
        <w:rPr>
          <w:rFonts w:ascii="Cambria" w:eastAsia="Cambria" w:hAnsi="Cambria" w:cs="Cambria"/>
          <w:sz w:val="24"/>
          <w:szCs w:val="24"/>
        </w:rPr>
        <w:t>ua</w:t>
      </w:r>
      <w:r w:rsidRPr="00B92842">
        <w:rPr>
          <w:rFonts w:ascii="Cambria" w:eastAsia="Cambria" w:hAnsi="Cambria" w:cs="Cambria"/>
          <w:spacing w:val="-1"/>
          <w:sz w:val="24"/>
          <w:szCs w:val="24"/>
        </w:rPr>
        <w:t>rd</w:t>
      </w:r>
      <w:r w:rsidRPr="00B92842">
        <w:rPr>
          <w:rFonts w:ascii="Cambria" w:eastAsia="Cambria" w:hAnsi="Cambria" w:cs="Cambria"/>
          <w:sz w:val="24"/>
          <w:szCs w:val="24"/>
        </w:rPr>
        <w:t>i</w:t>
      </w:r>
      <w:r w:rsidRPr="00B92842">
        <w:rPr>
          <w:rFonts w:ascii="Cambria" w:eastAsia="Cambria" w:hAnsi="Cambria" w:cs="Cambria"/>
          <w:spacing w:val="1"/>
          <w:sz w:val="24"/>
          <w:szCs w:val="24"/>
        </w:rPr>
        <w:t>a</w:t>
      </w:r>
      <w:r w:rsidRPr="00B92842">
        <w:rPr>
          <w:rFonts w:ascii="Cambria" w:eastAsia="Cambria" w:hAnsi="Cambria" w:cs="Cambria"/>
          <w:sz w:val="24"/>
          <w:szCs w:val="24"/>
        </w:rPr>
        <w:t xml:space="preserve">n. </w:t>
      </w:r>
    </w:p>
    <w:p w:rsidR="00B92842" w:rsidRPr="00B92842" w:rsidRDefault="00B92842" w:rsidP="00B92842">
      <w:pPr>
        <w:widowControl w:val="0"/>
        <w:spacing w:after="0" w:line="200" w:lineRule="exact"/>
        <w:rPr>
          <w:rFonts w:ascii="Calibri" w:eastAsia="Calibri" w:hAnsi="Calibri" w:cs="Times New Roman"/>
          <w:sz w:val="20"/>
          <w:szCs w:val="20"/>
        </w:rPr>
      </w:pPr>
    </w:p>
    <w:p w:rsidR="00B92842" w:rsidRPr="00B92842" w:rsidRDefault="00B92842" w:rsidP="00B8221A">
      <w:pPr>
        <w:widowControl w:val="0"/>
        <w:spacing w:after="0" w:line="276" w:lineRule="auto"/>
        <w:ind w:left="1440" w:right="1651"/>
        <w:rPr>
          <w:rFonts w:ascii="Cambria" w:eastAsia="Cambria" w:hAnsi="Cambria" w:cs="Cambria"/>
          <w:sz w:val="24"/>
          <w:szCs w:val="24"/>
        </w:rPr>
      </w:pPr>
      <w:r w:rsidRPr="00B92842">
        <w:rPr>
          <w:rFonts w:ascii="Cambria" w:eastAsia="Cambria" w:hAnsi="Cambria" w:cs="Cambria"/>
          <w:sz w:val="24"/>
          <w:szCs w:val="24"/>
        </w:rPr>
        <w:t>Des</w:t>
      </w:r>
      <w:r w:rsidRPr="00B92842">
        <w:rPr>
          <w:rFonts w:ascii="Cambria" w:eastAsia="Cambria" w:hAnsi="Cambria" w:cs="Cambria"/>
          <w:spacing w:val="1"/>
          <w:sz w:val="24"/>
          <w:szCs w:val="24"/>
        </w:rPr>
        <w:t>p</w:t>
      </w:r>
      <w:r w:rsidRPr="00B92842">
        <w:rPr>
          <w:rFonts w:ascii="Cambria" w:eastAsia="Cambria" w:hAnsi="Cambria" w:cs="Cambria"/>
          <w:sz w:val="24"/>
          <w:szCs w:val="24"/>
        </w:rPr>
        <w:t>i</w:t>
      </w:r>
      <w:r w:rsidRPr="00B92842">
        <w:rPr>
          <w:rFonts w:ascii="Cambria" w:eastAsia="Cambria" w:hAnsi="Cambria" w:cs="Cambria"/>
          <w:spacing w:val="1"/>
          <w:sz w:val="24"/>
          <w:szCs w:val="24"/>
        </w:rPr>
        <w:t>t</w:t>
      </w:r>
      <w:r w:rsidRPr="00B92842">
        <w:rPr>
          <w:rFonts w:ascii="Cambria" w:eastAsia="Cambria" w:hAnsi="Cambria" w:cs="Cambria"/>
          <w:sz w:val="24"/>
          <w:szCs w:val="24"/>
        </w:rPr>
        <w:t>e</w:t>
      </w:r>
      <w:r w:rsidRPr="00B92842">
        <w:rPr>
          <w:rFonts w:ascii="Cambria" w:eastAsia="Cambria" w:hAnsi="Cambria" w:cs="Cambria"/>
          <w:spacing w:val="-6"/>
          <w:sz w:val="24"/>
          <w:szCs w:val="24"/>
        </w:rPr>
        <w:t xml:space="preserve"> </w:t>
      </w:r>
      <w:r w:rsidRPr="00B92842">
        <w:rPr>
          <w:rFonts w:ascii="Cambria" w:eastAsia="Cambria" w:hAnsi="Cambria" w:cs="Cambria"/>
          <w:spacing w:val="1"/>
          <w:sz w:val="24"/>
          <w:szCs w:val="24"/>
        </w:rPr>
        <w:t>t</w:t>
      </w:r>
      <w:r w:rsidRPr="00B92842">
        <w:rPr>
          <w:rFonts w:ascii="Cambria" w:eastAsia="Cambria" w:hAnsi="Cambria" w:cs="Cambria"/>
          <w:sz w:val="24"/>
          <w:szCs w:val="24"/>
        </w:rPr>
        <w:t>he</w:t>
      </w:r>
      <w:r w:rsidRPr="00B92842">
        <w:rPr>
          <w:rFonts w:ascii="Cambria" w:eastAsia="Cambria" w:hAnsi="Cambria" w:cs="Cambria"/>
          <w:spacing w:val="-1"/>
          <w:sz w:val="24"/>
          <w:szCs w:val="24"/>
        </w:rPr>
        <w:t xml:space="preserve"> </w:t>
      </w:r>
      <w:r w:rsidRPr="00B92842">
        <w:rPr>
          <w:rFonts w:ascii="Cambria" w:eastAsia="Cambria" w:hAnsi="Cambria" w:cs="Cambria"/>
          <w:spacing w:val="-2"/>
          <w:sz w:val="24"/>
          <w:szCs w:val="24"/>
        </w:rPr>
        <w:t>a</w:t>
      </w:r>
      <w:r w:rsidRPr="00B92842">
        <w:rPr>
          <w:rFonts w:ascii="Cambria" w:eastAsia="Cambria" w:hAnsi="Cambria" w:cs="Cambria"/>
          <w:sz w:val="24"/>
          <w:szCs w:val="24"/>
        </w:rPr>
        <w:t>bse</w:t>
      </w:r>
      <w:r w:rsidRPr="00B92842">
        <w:rPr>
          <w:rFonts w:ascii="Cambria" w:eastAsia="Cambria" w:hAnsi="Cambria" w:cs="Cambria"/>
          <w:spacing w:val="1"/>
          <w:sz w:val="24"/>
          <w:szCs w:val="24"/>
        </w:rPr>
        <w:t>n</w:t>
      </w:r>
      <w:r w:rsidRPr="00B92842">
        <w:rPr>
          <w:rFonts w:ascii="Cambria" w:eastAsia="Cambria" w:hAnsi="Cambria" w:cs="Cambria"/>
          <w:sz w:val="24"/>
          <w:szCs w:val="24"/>
        </w:rPr>
        <w:t>ce</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of</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p</w:t>
      </w:r>
      <w:r w:rsidRPr="00B92842">
        <w:rPr>
          <w:rFonts w:ascii="Cambria" w:eastAsia="Cambria" w:hAnsi="Cambria" w:cs="Cambria"/>
          <w:sz w:val="24"/>
          <w:szCs w:val="24"/>
        </w:rPr>
        <w:t>aren</w:t>
      </w:r>
      <w:r w:rsidRPr="00B92842">
        <w:rPr>
          <w:rFonts w:ascii="Cambria" w:eastAsia="Cambria" w:hAnsi="Cambria" w:cs="Cambria"/>
          <w:spacing w:val="1"/>
          <w:sz w:val="24"/>
          <w:szCs w:val="24"/>
        </w:rPr>
        <w:t>t</w:t>
      </w:r>
      <w:r w:rsidRPr="00B92842">
        <w:rPr>
          <w:rFonts w:ascii="Cambria" w:eastAsia="Cambria" w:hAnsi="Cambria" w:cs="Cambria"/>
          <w:sz w:val="24"/>
          <w:szCs w:val="24"/>
        </w:rPr>
        <w:t>s</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or</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g</w:t>
      </w:r>
      <w:r w:rsidRPr="00B92842">
        <w:rPr>
          <w:rFonts w:ascii="Cambria" w:eastAsia="Cambria" w:hAnsi="Cambria" w:cs="Cambria"/>
          <w:sz w:val="24"/>
          <w:szCs w:val="24"/>
        </w:rPr>
        <w:t>ua</w:t>
      </w:r>
      <w:r w:rsidRPr="00B92842">
        <w:rPr>
          <w:rFonts w:ascii="Cambria" w:eastAsia="Cambria" w:hAnsi="Cambria" w:cs="Cambria"/>
          <w:spacing w:val="-1"/>
          <w:sz w:val="24"/>
          <w:szCs w:val="24"/>
        </w:rPr>
        <w:t>rd</w:t>
      </w:r>
      <w:r w:rsidRPr="00B92842">
        <w:rPr>
          <w:rFonts w:ascii="Cambria" w:eastAsia="Cambria" w:hAnsi="Cambria" w:cs="Cambria"/>
          <w:sz w:val="24"/>
          <w:szCs w:val="24"/>
        </w:rPr>
        <w:t>i</w:t>
      </w:r>
      <w:r w:rsidRPr="00B92842">
        <w:rPr>
          <w:rFonts w:ascii="Cambria" w:eastAsia="Cambria" w:hAnsi="Cambria" w:cs="Cambria"/>
          <w:spacing w:val="1"/>
          <w:sz w:val="24"/>
          <w:szCs w:val="24"/>
        </w:rPr>
        <w:t>a</w:t>
      </w:r>
      <w:r w:rsidRPr="00B92842">
        <w:rPr>
          <w:rFonts w:ascii="Cambria" w:eastAsia="Cambria" w:hAnsi="Cambria" w:cs="Cambria"/>
          <w:sz w:val="24"/>
          <w:szCs w:val="24"/>
        </w:rPr>
        <w:t>ns</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f</w:t>
      </w:r>
      <w:r w:rsidRPr="00B92842">
        <w:rPr>
          <w:rFonts w:ascii="Cambria" w:eastAsia="Cambria" w:hAnsi="Cambria" w:cs="Cambria"/>
          <w:spacing w:val="2"/>
          <w:sz w:val="24"/>
          <w:szCs w:val="24"/>
        </w:rPr>
        <w:t>o</w:t>
      </w:r>
      <w:r w:rsidRPr="00B92842">
        <w:rPr>
          <w:rFonts w:ascii="Cambria" w:eastAsia="Cambria" w:hAnsi="Cambria" w:cs="Cambria"/>
          <w:sz w:val="24"/>
          <w:szCs w:val="24"/>
        </w:rPr>
        <w:t>r</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unaccompan</w:t>
      </w:r>
      <w:r w:rsidRPr="00B92842">
        <w:rPr>
          <w:rFonts w:ascii="Cambria" w:eastAsia="Cambria" w:hAnsi="Cambria" w:cs="Cambria"/>
          <w:spacing w:val="1"/>
          <w:sz w:val="24"/>
          <w:szCs w:val="24"/>
        </w:rPr>
        <w:t>i</w:t>
      </w:r>
      <w:r w:rsidRPr="00B92842">
        <w:rPr>
          <w:rFonts w:ascii="Cambria" w:eastAsia="Cambria" w:hAnsi="Cambria" w:cs="Cambria"/>
          <w:sz w:val="24"/>
          <w:szCs w:val="24"/>
        </w:rPr>
        <w:t>ed</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y</w:t>
      </w:r>
      <w:r w:rsidRPr="00B92842">
        <w:rPr>
          <w:rFonts w:ascii="Cambria" w:eastAsia="Cambria" w:hAnsi="Cambria" w:cs="Cambria"/>
          <w:sz w:val="24"/>
          <w:szCs w:val="24"/>
        </w:rPr>
        <w:t>out</w:t>
      </w:r>
      <w:r w:rsidRPr="00B92842">
        <w:rPr>
          <w:rFonts w:ascii="Cambria" w:eastAsia="Cambria" w:hAnsi="Cambria" w:cs="Cambria"/>
          <w:spacing w:val="2"/>
          <w:sz w:val="24"/>
          <w:szCs w:val="24"/>
        </w:rPr>
        <w:t>h</w:t>
      </w:r>
      <w:r w:rsidRPr="00B92842">
        <w:rPr>
          <w:rFonts w:ascii="Cambria" w:eastAsia="Cambria" w:hAnsi="Cambria" w:cs="Cambria"/>
          <w:sz w:val="24"/>
          <w:szCs w:val="24"/>
        </w:rPr>
        <w:t>, sc</w:t>
      </w:r>
      <w:r w:rsidRPr="00B92842">
        <w:rPr>
          <w:rFonts w:ascii="Cambria" w:eastAsia="Cambria" w:hAnsi="Cambria" w:cs="Cambria"/>
          <w:spacing w:val="-1"/>
          <w:sz w:val="24"/>
          <w:szCs w:val="24"/>
        </w:rPr>
        <w:t>h</w:t>
      </w:r>
      <w:r w:rsidRPr="00B92842">
        <w:rPr>
          <w:rFonts w:ascii="Cambria" w:eastAsia="Cambria" w:hAnsi="Cambria" w:cs="Cambria"/>
          <w:sz w:val="24"/>
          <w:szCs w:val="24"/>
        </w:rPr>
        <w:t>oo</w:t>
      </w:r>
      <w:r w:rsidRPr="00B92842">
        <w:rPr>
          <w:rFonts w:ascii="Cambria" w:eastAsia="Cambria" w:hAnsi="Cambria" w:cs="Cambria"/>
          <w:spacing w:val="-1"/>
          <w:sz w:val="24"/>
          <w:szCs w:val="24"/>
        </w:rPr>
        <w:t>l</w:t>
      </w:r>
      <w:r w:rsidRPr="00B92842">
        <w:rPr>
          <w:rFonts w:ascii="Cambria" w:eastAsia="Cambria" w:hAnsi="Cambria" w:cs="Cambria"/>
          <w:sz w:val="24"/>
          <w:szCs w:val="24"/>
        </w:rPr>
        <w:t>s</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w</w:t>
      </w:r>
      <w:r w:rsidRPr="00B92842">
        <w:rPr>
          <w:rFonts w:ascii="Cambria" w:eastAsia="Cambria" w:hAnsi="Cambria" w:cs="Cambria"/>
          <w:sz w:val="24"/>
          <w:szCs w:val="24"/>
        </w:rPr>
        <w:t>ill st</w:t>
      </w:r>
      <w:r w:rsidRPr="00B92842">
        <w:rPr>
          <w:rFonts w:ascii="Cambria" w:eastAsia="Cambria" w:hAnsi="Cambria" w:cs="Cambria"/>
          <w:spacing w:val="1"/>
          <w:sz w:val="24"/>
          <w:szCs w:val="24"/>
        </w:rPr>
        <w:t>i</w:t>
      </w:r>
      <w:r w:rsidRPr="00B92842">
        <w:rPr>
          <w:rFonts w:ascii="Cambria" w:eastAsia="Cambria" w:hAnsi="Cambria" w:cs="Cambria"/>
          <w:sz w:val="24"/>
          <w:szCs w:val="24"/>
        </w:rPr>
        <w:t>ll</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be a</w:t>
      </w:r>
      <w:r w:rsidRPr="00B92842">
        <w:rPr>
          <w:rFonts w:ascii="Cambria" w:eastAsia="Cambria" w:hAnsi="Cambria" w:cs="Cambria"/>
          <w:spacing w:val="1"/>
          <w:sz w:val="24"/>
          <w:szCs w:val="24"/>
        </w:rPr>
        <w:t>b</w:t>
      </w:r>
      <w:r w:rsidRPr="00B92842">
        <w:rPr>
          <w:rFonts w:ascii="Cambria" w:eastAsia="Cambria" w:hAnsi="Cambria" w:cs="Cambria"/>
          <w:sz w:val="24"/>
          <w:szCs w:val="24"/>
        </w:rPr>
        <w:t>le to</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acqui</w:t>
      </w:r>
      <w:r w:rsidRPr="00B92842">
        <w:rPr>
          <w:rFonts w:ascii="Cambria" w:eastAsia="Cambria" w:hAnsi="Cambria" w:cs="Cambria"/>
          <w:spacing w:val="-1"/>
          <w:sz w:val="24"/>
          <w:szCs w:val="24"/>
        </w:rPr>
        <w:t>r</w:t>
      </w:r>
      <w:r w:rsidRPr="00B92842">
        <w:rPr>
          <w:rFonts w:ascii="Cambria" w:eastAsia="Cambria" w:hAnsi="Cambria" w:cs="Cambria"/>
          <w:sz w:val="24"/>
          <w:szCs w:val="24"/>
        </w:rPr>
        <w:t>e</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s</w:t>
      </w:r>
      <w:r w:rsidRPr="00B92842">
        <w:rPr>
          <w:rFonts w:ascii="Cambria" w:eastAsia="Cambria" w:hAnsi="Cambria" w:cs="Cambria"/>
          <w:spacing w:val="1"/>
          <w:sz w:val="24"/>
          <w:szCs w:val="24"/>
        </w:rPr>
        <w:t>t</w:t>
      </w:r>
      <w:r w:rsidRPr="00B92842">
        <w:rPr>
          <w:rFonts w:ascii="Cambria" w:eastAsia="Cambria" w:hAnsi="Cambria" w:cs="Cambria"/>
          <w:sz w:val="24"/>
          <w:szCs w:val="24"/>
        </w:rPr>
        <w:t>u</w:t>
      </w:r>
      <w:r w:rsidRPr="00B92842">
        <w:rPr>
          <w:rFonts w:ascii="Cambria" w:eastAsia="Cambria" w:hAnsi="Cambria" w:cs="Cambria"/>
          <w:spacing w:val="-2"/>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reco</w:t>
      </w:r>
      <w:r w:rsidRPr="00B92842">
        <w:rPr>
          <w:rFonts w:ascii="Cambria" w:eastAsia="Cambria" w:hAnsi="Cambria" w:cs="Cambria"/>
          <w:spacing w:val="-1"/>
          <w:sz w:val="24"/>
          <w:szCs w:val="24"/>
        </w:rPr>
        <w:t>rd</w:t>
      </w:r>
      <w:r w:rsidRPr="00B92842">
        <w:rPr>
          <w:rFonts w:ascii="Cambria" w:eastAsia="Cambria" w:hAnsi="Cambria" w:cs="Cambria"/>
          <w:spacing w:val="3"/>
          <w:sz w:val="24"/>
          <w:szCs w:val="24"/>
        </w:rPr>
        <w:t>s</w:t>
      </w:r>
      <w:r w:rsidRPr="00B92842">
        <w:rPr>
          <w:rFonts w:ascii="Cambria" w:eastAsia="Cambria" w:hAnsi="Cambria" w:cs="Cambria"/>
          <w:sz w:val="24"/>
          <w:szCs w:val="24"/>
        </w:rPr>
        <w:t>,</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as</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p</w:t>
      </w:r>
      <w:r w:rsidRPr="00B92842">
        <w:rPr>
          <w:rFonts w:ascii="Cambria" w:eastAsia="Cambria" w:hAnsi="Cambria" w:cs="Cambria"/>
          <w:sz w:val="24"/>
          <w:szCs w:val="24"/>
        </w:rPr>
        <w:t>arent</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or</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g</w:t>
      </w:r>
      <w:r w:rsidRPr="00B92842">
        <w:rPr>
          <w:rFonts w:ascii="Cambria" w:eastAsia="Cambria" w:hAnsi="Cambria" w:cs="Cambria"/>
          <w:sz w:val="24"/>
          <w:szCs w:val="24"/>
        </w:rPr>
        <w:t>ua</w:t>
      </w:r>
      <w:r w:rsidRPr="00B92842">
        <w:rPr>
          <w:rFonts w:ascii="Cambria" w:eastAsia="Cambria" w:hAnsi="Cambria" w:cs="Cambria"/>
          <w:spacing w:val="-1"/>
          <w:sz w:val="24"/>
          <w:szCs w:val="24"/>
        </w:rPr>
        <w:t>rd</w:t>
      </w:r>
      <w:r w:rsidRPr="00B92842">
        <w:rPr>
          <w:rFonts w:ascii="Cambria" w:eastAsia="Cambria" w:hAnsi="Cambria" w:cs="Cambria"/>
          <w:spacing w:val="3"/>
          <w:sz w:val="24"/>
          <w:szCs w:val="24"/>
        </w:rPr>
        <w:t>i</w:t>
      </w:r>
      <w:r w:rsidRPr="00B92842">
        <w:rPr>
          <w:rFonts w:ascii="Cambria" w:eastAsia="Cambria" w:hAnsi="Cambria" w:cs="Cambria"/>
          <w:sz w:val="24"/>
          <w:szCs w:val="24"/>
        </w:rPr>
        <w:t>an conse</w:t>
      </w:r>
      <w:r w:rsidRPr="00B92842">
        <w:rPr>
          <w:rFonts w:ascii="Cambria" w:eastAsia="Cambria" w:hAnsi="Cambria" w:cs="Cambria"/>
          <w:spacing w:val="1"/>
          <w:sz w:val="24"/>
          <w:szCs w:val="24"/>
        </w:rPr>
        <w:t>n</w:t>
      </w:r>
      <w:r w:rsidRPr="00B92842">
        <w:rPr>
          <w:rFonts w:ascii="Cambria" w:eastAsia="Cambria" w:hAnsi="Cambria" w:cs="Cambria"/>
          <w:sz w:val="24"/>
          <w:szCs w:val="24"/>
        </w:rPr>
        <w:t>t</w:t>
      </w:r>
      <w:r w:rsidRPr="00B92842">
        <w:rPr>
          <w:rFonts w:ascii="Cambria" w:eastAsia="Cambria" w:hAnsi="Cambria" w:cs="Cambria"/>
          <w:spacing w:val="-7"/>
          <w:sz w:val="24"/>
          <w:szCs w:val="24"/>
        </w:rPr>
        <w:t xml:space="preserve"> </w:t>
      </w:r>
      <w:r w:rsidRPr="00B92842">
        <w:rPr>
          <w:rFonts w:ascii="Cambria" w:eastAsia="Cambria" w:hAnsi="Cambria" w:cs="Cambria"/>
          <w:spacing w:val="1"/>
          <w:sz w:val="24"/>
          <w:szCs w:val="24"/>
        </w:rPr>
        <w:t>i</w:t>
      </w:r>
      <w:r w:rsidRPr="00B92842">
        <w:rPr>
          <w:rFonts w:ascii="Cambria" w:eastAsia="Cambria" w:hAnsi="Cambria" w:cs="Cambria"/>
          <w:sz w:val="24"/>
          <w:szCs w:val="24"/>
        </w:rPr>
        <w:t>s</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 xml:space="preserve">not </w:t>
      </w:r>
      <w:r w:rsidRPr="00B92842">
        <w:rPr>
          <w:rFonts w:ascii="Cambria" w:eastAsia="Cambria" w:hAnsi="Cambria" w:cs="Cambria"/>
          <w:spacing w:val="-1"/>
          <w:sz w:val="24"/>
          <w:szCs w:val="24"/>
        </w:rPr>
        <w:t>r</w:t>
      </w:r>
      <w:r w:rsidRPr="00B92842">
        <w:rPr>
          <w:rFonts w:ascii="Cambria" w:eastAsia="Cambria" w:hAnsi="Cambria" w:cs="Cambria"/>
          <w:sz w:val="24"/>
          <w:szCs w:val="24"/>
        </w:rPr>
        <w:t>e</w:t>
      </w:r>
      <w:r w:rsidRPr="00B92842">
        <w:rPr>
          <w:rFonts w:ascii="Cambria" w:eastAsia="Cambria" w:hAnsi="Cambria" w:cs="Cambria"/>
          <w:spacing w:val="1"/>
          <w:sz w:val="24"/>
          <w:szCs w:val="24"/>
        </w:rPr>
        <w:t>q</w:t>
      </w:r>
      <w:r w:rsidRPr="00B92842">
        <w:rPr>
          <w:rFonts w:ascii="Cambria" w:eastAsia="Cambria" w:hAnsi="Cambria" w:cs="Cambria"/>
          <w:sz w:val="24"/>
          <w:szCs w:val="24"/>
        </w:rPr>
        <w:t>ui</w:t>
      </w:r>
      <w:r w:rsidRPr="00B92842">
        <w:rPr>
          <w:rFonts w:ascii="Cambria" w:eastAsia="Cambria" w:hAnsi="Cambria" w:cs="Cambria"/>
          <w:spacing w:val="-1"/>
          <w:sz w:val="24"/>
          <w:szCs w:val="24"/>
        </w:rPr>
        <w:t>r</w:t>
      </w:r>
      <w:r w:rsidRPr="00B92842">
        <w:rPr>
          <w:rFonts w:ascii="Cambria" w:eastAsia="Cambria" w:hAnsi="Cambria" w:cs="Cambria"/>
          <w:sz w:val="24"/>
          <w:szCs w:val="24"/>
        </w:rPr>
        <w:t>ed</w:t>
      </w:r>
      <w:r w:rsidRPr="00B92842">
        <w:rPr>
          <w:rFonts w:ascii="Cambria" w:eastAsia="Cambria" w:hAnsi="Cambria" w:cs="Cambria"/>
          <w:spacing w:val="-12"/>
          <w:sz w:val="24"/>
          <w:szCs w:val="24"/>
        </w:rPr>
        <w:t xml:space="preserve"> </w:t>
      </w:r>
      <w:r w:rsidRPr="00B92842">
        <w:rPr>
          <w:rFonts w:ascii="Cambria" w:eastAsia="Cambria" w:hAnsi="Cambria" w:cs="Cambria"/>
          <w:sz w:val="24"/>
          <w:szCs w:val="24"/>
        </w:rPr>
        <w:t>in</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o</w:t>
      </w:r>
      <w:r w:rsidRPr="00B92842">
        <w:rPr>
          <w:rFonts w:ascii="Cambria" w:eastAsia="Cambria" w:hAnsi="Cambria" w:cs="Cambria"/>
          <w:spacing w:val="-1"/>
          <w:sz w:val="24"/>
          <w:szCs w:val="24"/>
        </w:rPr>
        <w:t>rd</w:t>
      </w:r>
      <w:r w:rsidRPr="00B92842">
        <w:rPr>
          <w:rFonts w:ascii="Cambria" w:eastAsia="Cambria" w:hAnsi="Cambria" w:cs="Cambria"/>
          <w:sz w:val="24"/>
          <w:szCs w:val="24"/>
        </w:rPr>
        <w:t>er</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to t</w:t>
      </w:r>
      <w:r w:rsidRPr="00B92842">
        <w:rPr>
          <w:rFonts w:ascii="Cambria" w:eastAsia="Cambria" w:hAnsi="Cambria" w:cs="Cambria"/>
          <w:spacing w:val="-1"/>
          <w:sz w:val="24"/>
          <w:szCs w:val="24"/>
        </w:rPr>
        <w:t>r</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s</w:t>
      </w:r>
      <w:r w:rsidRPr="00B92842">
        <w:rPr>
          <w:rFonts w:ascii="Cambria" w:eastAsia="Cambria" w:hAnsi="Cambria" w:cs="Cambria"/>
          <w:spacing w:val="-1"/>
          <w:sz w:val="24"/>
          <w:szCs w:val="24"/>
        </w:rPr>
        <w:t>f</w:t>
      </w:r>
      <w:r w:rsidRPr="00B92842">
        <w:rPr>
          <w:rFonts w:ascii="Cambria" w:eastAsia="Cambria" w:hAnsi="Cambria" w:cs="Cambria"/>
          <w:sz w:val="24"/>
          <w:szCs w:val="24"/>
        </w:rPr>
        <w:t>er</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st</w:t>
      </w:r>
      <w:r w:rsidRPr="00B92842">
        <w:rPr>
          <w:rFonts w:ascii="Cambria" w:eastAsia="Cambria" w:hAnsi="Cambria" w:cs="Cambria"/>
          <w:spacing w:val="2"/>
          <w:sz w:val="24"/>
          <w:szCs w:val="24"/>
        </w:rPr>
        <w:t>u</w:t>
      </w:r>
      <w:r w:rsidRPr="00B92842">
        <w:rPr>
          <w:rFonts w:ascii="Cambria" w:eastAsia="Cambria" w:hAnsi="Cambria" w:cs="Cambria"/>
          <w:spacing w:val="-1"/>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reco</w:t>
      </w:r>
      <w:r w:rsidRPr="00B92842">
        <w:rPr>
          <w:rFonts w:ascii="Cambria" w:eastAsia="Cambria" w:hAnsi="Cambria" w:cs="Cambria"/>
          <w:spacing w:val="-1"/>
          <w:sz w:val="24"/>
          <w:szCs w:val="24"/>
        </w:rPr>
        <w:t>rd</w:t>
      </w:r>
      <w:r w:rsidRPr="00B92842">
        <w:rPr>
          <w:rFonts w:ascii="Cambria" w:eastAsia="Cambria" w:hAnsi="Cambria" w:cs="Cambria"/>
          <w:sz w:val="24"/>
          <w:szCs w:val="24"/>
        </w:rPr>
        <w:t>s</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 xml:space="preserve">to an </w:t>
      </w:r>
      <w:r w:rsidRPr="00B92842">
        <w:rPr>
          <w:rFonts w:ascii="Cambria" w:eastAsia="Cambria" w:hAnsi="Cambria" w:cs="Cambria"/>
          <w:spacing w:val="1"/>
          <w:sz w:val="24"/>
          <w:szCs w:val="24"/>
        </w:rPr>
        <w:t>e</w:t>
      </w:r>
      <w:r w:rsidRPr="00B92842">
        <w:rPr>
          <w:rFonts w:ascii="Cambria" w:eastAsia="Cambria" w:hAnsi="Cambria" w:cs="Cambria"/>
          <w:sz w:val="24"/>
          <w:szCs w:val="24"/>
        </w:rPr>
        <w:t>nr</w:t>
      </w:r>
      <w:r w:rsidRPr="00B92842">
        <w:rPr>
          <w:rFonts w:ascii="Cambria" w:eastAsia="Cambria" w:hAnsi="Cambria" w:cs="Cambria"/>
          <w:spacing w:val="2"/>
          <w:sz w:val="24"/>
          <w:szCs w:val="24"/>
        </w:rPr>
        <w:t>o</w:t>
      </w:r>
      <w:r w:rsidRPr="00B92842">
        <w:rPr>
          <w:rFonts w:ascii="Cambria" w:eastAsia="Cambria" w:hAnsi="Cambria" w:cs="Cambria"/>
          <w:sz w:val="24"/>
          <w:szCs w:val="24"/>
        </w:rPr>
        <w:t>lling sc</w:t>
      </w:r>
      <w:r w:rsidRPr="00B92842">
        <w:rPr>
          <w:rFonts w:ascii="Cambria" w:eastAsia="Cambria" w:hAnsi="Cambria" w:cs="Cambria"/>
          <w:spacing w:val="-1"/>
          <w:sz w:val="24"/>
          <w:szCs w:val="24"/>
        </w:rPr>
        <w:t>h</w:t>
      </w:r>
      <w:r w:rsidRPr="00B92842">
        <w:rPr>
          <w:rFonts w:ascii="Cambria" w:eastAsia="Cambria" w:hAnsi="Cambria" w:cs="Cambria"/>
          <w:sz w:val="24"/>
          <w:szCs w:val="24"/>
        </w:rPr>
        <w:t>oo</w:t>
      </w:r>
      <w:r w:rsidRPr="00B92842">
        <w:rPr>
          <w:rFonts w:ascii="Cambria" w:eastAsia="Cambria" w:hAnsi="Cambria" w:cs="Cambria"/>
          <w:spacing w:val="-1"/>
          <w:sz w:val="24"/>
          <w:szCs w:val="24"/>
        </w:rPr>
        <w:t>l</w:t>
      </w:r>
      <w:r w:rsidRPr="00B92842">
        <w:rPr>
          <w:rFonts w:ascii="Cambria" w:eastAsia="Cambria" w:hAnsi="Cambria" w:cs="Cambria"/>
          <w:sz w:val="24"/>
          <w:szCs w:val="24"/>
        </w:rPr>
        <w:t>,</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acco</w:t>
      </w:r>
      <w:r w:rsidRPr="00B92842">
        <w:rPr>
          <w:rFonts w:ascii="Cambria" w:eastAsia="Cambria" w:hAnsi="Cambria" w:cs="Cambria"/>
          <w:spacing w:val="-1"/>
          <w:sz w:val="24"/>
          <w:szCs w:val="24"/>
        </w:rPr>
        <w:t>rd</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g</w:t>
      </w:r>
      <w:r w:rsidRPr="00B92842">
        <w:rPr>
          <w:rFonts w:ascii="Cambria" w:eastAsia="Cambria" w:hAnsi="Cambria" w:cs="Cambria"/>
          <w:spacing w:val="-10"/>
          <w:sz w:val="24"/>
          <w:szCs w:val="24"/>
        </w:rPr>
        <w:t xml:space="preserve"> </w:t>
      </w:r>
      <w:r w:rsidRPr="00B92842">
        <w:rPr>
          <w:rFonts w:ascii="Cambria" w:eastAsia="Cambria" w:hAnsi="Cambria" w:cs="Cambria"/>
          <w:sz w:val="24"/>
          <w:szCs w:val="24"/>
        </w:rPr>
        <w:t xml:space="preserve">to the </w:t>
      </w:r>
      <w:r w:rsidRPr="00B92842">
        <w:rPr>
          <w:rFonts w:ascii="Cambria" w:eastAsia="Cambria" w:hAnsi="Cambria" w:cs="Cambria"/>
          <w:spacing w:val="1"/>
          <w:sz w:val="24"/>
          <w:szCs w:val="24"/>
        </w:rPr>
        <w:t>F</w:t>
      </w:r>
      <w:r w:rsidRPr="00B92842">
        <w:rPr>
          <w:rFonts w:ascii="Cambria" w:eastAsia="Cambria" w:hAnsi="Cambria" w:cs="Cambria"/>
          <w:sz w:val="24"/>
          <w:szCs w:val="24"/>
        </w:rPr>
        <w:t>amily</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E</w:t>
      </w:r>
      <w:r w:rsidRPr="00B92842">
        <w:rPr>
          <w:rFonts w:ascii="Cambria" w:eastAsia="Cambria" w:hAnsi="Cambria" w:cs="Cambria"/>
          <w:spacing w:val="-1"/>
          <w:sz w:val="24"/>
          <w:szCs w:val="24"/>
        </w:rPr>
        <w:t>d</w:t>
      </w:r>
      <w:r w:rsidRPr="00B92842">
        <w:rPr>
          <w:rFonts w:ascii="Cambria" w:eastAsia="Cambria" w:hAnsi="Cambria" w:cs="Cambria"/>
          <w:sz w:val="24"/>
          <w:szCs w:val="24"/>
        </w:rPr>
        <w:t>u</w:t>
      </w:r>
      <w:r w:rsidRPr="00B92842">
        <w:rPr>
          <w:rFonts w:ascii="Cambria" w:eastAsia="Cambria" w:hAnsi="Cambria" w:cs="Cambria"/>
          <w:spacing w:val="-1"/>
          <w:sz w:val="24"/>
          <w:szCs w:val="24"/>
        </w:rPr>
        <w:t>c</w:t>
      </w:r>
      <w:r w:rsidRPr="00B92842">
        <w:rPr>
          <w:rFonts w:ascii="Cambria" w:eastAsia="Cambria" w:hAnsi="Cambria" w:cs="Cambria"/>
          <w:sz w:val="24"/>
          <w:szCs w:val="24"/>
        </w:rPr>
        <w:t>a</w:t>
      </w:r>
      <w:r w:rsidRPr="00B92842">
        <w:rPr>
          <w:rFonts w:ascii="Cambria" w:eastAsia="Cambria" w:hAnsi="Cambria" w:cs="Cambria"/>
          <w:spacing w:val="1"/>
          <w:sz w:val="24"/>
          <w:szCs w:val="24"/>
        </w:rPr>
        <w:t>t</w:t>
      </w:r>
      <w:r w:rsidRPr="00B92842">
        <w:rPr>
          <w:rFonts w:ascii="Cambria" w:eastAsia="Cambria" w:hAnsi="Cambria" w:cs="Cambria"/>
          <w:sz w:val="24"/>
          <w:szCs w:val="24"/>
        </w:rPr>
        <w:t>ion</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R</w:t>
      </w:r>
      <w:r w:rsidRPr="00B92842">
        <w:rPr>
          <w:rFonts w:ascii="Cambria" w:eastAsia="Cambria" w:hAnsi="Cambria" w:cs="Cambria"/>
          <w:spacing w:val="1"/>
          <w:sz w:val="24"/>
          <w:szCs w:val="24"/>
        </w:rPr>
        <w:t>i</w:t>
      </w:r>
      <w:r w:rsidRPr="00B92842">
        <w:rPr>
          <w:rFonts w:ascii="Cambria" w:eastAsia="Cambria" w:hAnsi="Cambria" w:cs="Cambria"/>
          <w:spacing w:val="-1"/>
          <w:sz w:val="24"/>
          <w:szCs w:val="24"/>
        </w:rPr>
        <w:t>g</w:t>
      </w:r>
      <w:r w:rsidRPr="00B92842">
        <w:rPr>
          <w:rFonts w:ascii="Cambria" w:eastAsia="Cambria" w:hAnsi="Cambria" w:cs="Cambria"/>
          <w:sz w:val="24"/>
          <w:szCs w:val="24"/>
        </w:rPr>
        <w:t>hts</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d</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Pri</w:t>
      </w:r>
      <w:r w:rsidRPr="00B92842">
        <w:rPr>
          <w:rFonts w:ascii="Cambria" w:eastAsia="Cambria" w:hAnsi="Cambria" w:cs="Cambria"/>
          <w:spacing w:val="-1"/>
          <w:sz w:val="24"/>
          <w:szCs w:val="24"/>
        </w:rPr>
        <w:t>v</w:t>
      </w:r>
      <w:r w:rsidRPr="00B92842">
        <w:rPr>
          <w:rFonts w:ascii="Cambria" w:eastAsia="Cambria" w:hAnsi="Cambria" w:cs="Cambria"/>
          <w:sz w:val="24"/>
          <w:szCs w:val="24"/>
        </w:rPr>
        <w:t>acy</w:t>
      </w:r>
      <w:r w:rsidRPr="00B92842">
        <w:rPr>
          <w:rFonts w:ascii="Cambria" w:eastAsia="Cambria" w:hAnsi="Cambria" w:cs="Cambria"/>
          <w:spacing w:val="-5"/>
          <w:sz w:val="24"/>
          <w:szCs w:val="24"/>
        </w:rPr>
        <w:t xml:space="preserve"> </w:t>
      </w:r>
      <w:r w:rsidRPr="00B92842">
        <w:rPr>
          <w:rFonts w:ascii="Cambria" w:eastAsia="Cambria" w:hAnsi="Cambria" w:cs="Cambria"/>
          <w:spacing w:val="-1"/>
          <w:sz w:val="24"/>
          <w:szCs w:val="24"/>
        </w:rPr>
        <w:t>A</w:t>
      </w:r>
      <w:r w:rsidRPr="00B92842">
        <w:rPr>
          <w:rFonts w:ascii="Cambria" w:eastAsia="Cambria" w:hAnsi="Cambria" w:cs="Cambria"/>
          <w:sz w:val="24"/>
          <w:szCs w:val="24"/>
        </w:rPr>
        <w:t>ct</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(F</w:t>
      </w:r>
      <w:r w:rsidRPr="00B92842">
        <w:rPr>
          <w:rFonts w:ascii="Cambria" w:eastAsia="Cambria" w:hAnsi="Cambria" w:cs="Cambria"/>
          <w:spacing w:val="1"/>
          <w:sz w:val="24"/>
          <w:szCs w:val="24"/>
        </w:rPr>
        <w:t>E</w:t>
      </w:r>
      <w:r w:rsidRPr="00B92842">
        <w:rPr>
          <w:rFonts w:ascii="Cambria" w:eastAsia="Cambria" w:hAnsi="Cambria" w:cs="Cambria"/>
          <w:sz w:val="24"/>
          <w:szCs w:val="24"/>
        </w:rPr>
        <w:t>RPA). (S</w:t>
      </w:r>
      <w:r w:rsidRPr="00B92842">
        <w:rPr>
          <w:rFonts w:ascii="Cambria" w:eastAsia="Cambria" w:hAnsi="Cambria" w:cs="Cambria"/>
          <w:spacing w:val="1"/>
          <w:sz w:val="24"/>
          <w:szCs w:val="24"/>
        </w:rPr>
        <w:t>e</w:t>
      </w:r>
      <w:r w:rsidRPr="00B92842">
        <w:rPr>
          <w:rFonts w:ascii="Cambria" w:eastAsia="Cambria" w:hAnsi="Cambria" w:cs="Cambria"/>
          <w:sz w:val="24"/>
          <w:szCs w:val="24"/>
        </w:rPr>
        <w:t>e</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9</w:t>
      </w:r>
      <w:r w:rsidRPr="00B92842">
        <w:rPr>
          <w:rFonts w:ascii="Cambria" w:eastAsia="Cambria" w:hAnsi="Cambria" w:cs="Cambria"/>
          <w:spacing w:val="1"/>
          <w:sz w:val="24"/>
          <w:szCs w:val="24"/>
        </w:rPr>
        <w:t>.</w:t>
      </w:r>
      <w:r w:rsidRPr="00B92842">
        <w:rPr>
          <w:rFonts w:ascii="Cambria" w:eastAsia="Cambria" w:hAnsi="Cambria" w:cs="Cambria"/>
          <w:spacing w:val="-1"/>
          <w:sz w:val="24"/>
          <w:szCs w:val="24"/>
        </w:rPr>
        <w:t>1</w:t>
      </w:r>
      <w:r w:rsidRPr="00B92842">
        <w:rPr>
          <w:rFonts w:ascii="Cambria" w:eastAsia="Cambria" w:hAnsi="Cambria" w:cs="Cambria"/>
          <w:sz w:val="24"/>
          <w:szCs w:val="24"/>
        </w:rPr>
        <w:t>2</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Us</w:t>
      </w:r>
      <w:r w:rsidRPr="00B92842">
        <w:rPr>
          <w:rFonts w:ascii="Cambria" w:eastAsia="Cambria" w:hAnsi="Cambria" w:cs="Cambria"/>
          <w:spacing w:val="1"/>
          <w:sz w:val="24"/>
          <w:szCs w:val="24"/>
        </w:rPr>
        <w:t>e</w:t>
      </w:r>
      <w:r w:rsidRPr="00B92842">
        <w:rPr>
          <w:rFonts w:ascii="Cambria" w:eastAsia="Cambria" w:hAnsi="Cambria" w:cs="Cambria"/>
          <w:spacing w:val="-1"/>
          <w:sz w:val="24"/>
          <w:szCs w:val="24"/>
        </w:rPr>
        <w:t>f</w:t>
      </w:r>
      <w:r w:rsidRPr="00B92842">
        <w:rPr>
          <w:rFonts w:ascii="Cambria" w:eastAsia="Cambria" w:hAnsi="Cambria" w:cs="Cambria"/>
          <w:sz w:val="24"/>
          <w:szCs w:val="24"/>
        </w:rPr>
        <w:t>ul</w:t>
      </w:r>
      <w:r w:rsidRPr="00B92842">
        <w:rPr>
          <w:rFonts w:ascii="Cambria" w:eastAsia="Cambria" w:hAnsi="Cambria" w:cs="Cambria"/>
          <w:spacing w:val="-5"/>
          <w:sz w:val="24"/>
          <w:szCs w:val="24"/>
        </w:rPr>
        <w:t xml:space="preserve"> </w:t>
      </w:r>
      <w:r w:rsidRPr="00B92842">
        <w:rPr>
          <w:rFonts w:ascii="Cambria" w:eastAsia="Cambria" w:hAnsi="Cambria" w:cs="Cambria"/>
          <w:spacing w:val="1"/>
          <w:sz w:val="24"/>
          <w:szCs w:val="24"/>
        </w:rPr>
        <w:t>L</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pacing w:val="-1"/>
          <w:sz w:val="24"/>
          <w:szCs w:val="24"/>
        </w:rPr>
        <w:t>k</w:t>
      </w:r>
      <w:r w:rsidRPr="00B92842">
        <w:rPr>
          <w:rFonts w:ascii="Cambria" w:eastAsia="Cambria" w:hAnsi="Cambria" w:cs="Cambria"/>
          <w:sz w:val="24"/>
          <w:szCs w:val="24"/>
        </w:rPr>
        <w:t>s</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f</w:t>
      </w:r>
      <w:r w:rsidRPr="00B92842">
        <w:rPr>
          <w:rFonts w:ascii="Cambria" w:eastAsia="Cambria" w:hAnsi="Cambria" w:cs="Cambria"/>
          <w:sz w:val="24"/>
          <w:szCs w:val="24"/>
        </w:rPr>
        <w:t>or</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m</w:t>
      </w:r>
      <w:r w:rsidRPr="00B92842">
        <w:rPr>
          <w:rFonts w:ascii="Cambria" w:eastAsia="Cambria" w:hAnsi="Cambria" w:cs="Cambria"/>
          <w:spacing w:val="-1"/>
          <w:sz w:val="24"/>
          <w:szCs w:val="24"/>
        </w:rPr>
        <w:t>or</w:t>
      </w:r>
      <w:r w:rsidRPr="00B92842">
        <w:rPr>
          <w:rFonts w:ascii="Cambria" w:eastAsia="Cambria" w:hAnsi="Cambria" w:cs="Cambria"/>
          <w:sz w:val="24"/>
          <w:szCs w:val="24"/>
        </w:rPr>
        <w:t>e</w:t>
      </w:r>
      <w:r w:rsidRPr="00B92842">
        <w:rPr>
          <w:rFonts w:ascii="Cambria" w:eastAsia="Cambria" w:hAnsi="Cambria" w:cs="Cambria"/>
          <w:spacing w:val="-5"/>
          <w:sz w:val="24"/>
          <w:szCs w:val="24"/>
        </w:rPr>
        <w:t xml:space="preserve"> </w:t>
      </w:r>
      <w:r w:rsidRPr="00B92842">
        <w:rPr>
          <w:rFonts w:ascii="Cambria" w:eastAsia="Cambria" w:hAnsi="Cambria" w:cs="Cambria"/>
          <w:spacing w:val="1"/>
          <w:sz w:val="24"/>
          <w:szCs w:val="24"/>
        </w:rPr>
        <w:t>i</w:t>
      </w:r>
      <w:r w:rsidRPr="00B92842">
        <w:rPr>
          <w:rFonts w:ascii="Cambria" w:eastAsia="Cambria" w:hAnsi="Cambria" w:cs="Cambria"/>
          <w:sz w:val="24"/>
          <w:szCs w:val="24"/>
        </w:rPr>
        <w:t>nfo</w:t>
      </w:r>
      <w:r w:rsidRPr="00B92842">
        <w:rPr>
          <w:rFonts w:ascii="Cambria" w:eastAsia="Cambria" w:hAnsi="Cambria" w:cs="Cambria"/>
          <w:spacing w:val="-1"/>
          <w:sz w:val="24"/>
          <w:szCs w:val="24"/>
        </w:rPr>
        <w:t>r</w:t>
      </w:r>
      <w:r w:rsidRPr="00B92842">
        <w:rPr>
          <w:rFonts w:ascii="Cambria" w:eastAsia="Cambria" w:hAnsi="Cambria" w:cs="Cambria"/>
          <w:sz w:val="24"/>
          <w:szCs w:val="24"/>
        </w:rPr>
        <w:t>mat</w:t>
      </w:r>
      <w:r w:rsidRPr="00B92842">
        <w:rPr>
          <w:rFonts w:ascii="Cambria" w:eastAsia="Cambria" w:hAnsi="Cambria" w:cs="Cambria"/>
          <w:spacing w:val="1"/>
          <w:sz w:val="24"/>
          <w:szCs w:val="24"/>
        </w:rPr>
        <w:t>i</w:t>
      </w:r>
      <w:r w:rsidRPr="00B92842">
        <w:rPr>
          <w:rFonts w:ascii="Cambria" w:eastAsia="Cambria" w:hAnsi="Cambria" w:cs="Cambria"/>
          <w:sz w:val="24"/>
          <w:szCs w:val="24"/>
        </w:rPr>
        <w:t>on</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on</w:t>
      </w:r>
      <w:r w:rsidRPr="00B92842">
        <w:rPr>
          <w:rFonts w:ascii="Cambria" w:eastAsia="Cambria" w:hAnsi="Cambria" w:cs="Cambria"/>
          <w:spacing w:val="1"/>
          <w:sz w:val="24"/>
          <w:szCs w:val="24"/>
        </w:rPr>
        <w:t xml:space="preserve"> FE</w:t>
      </w:r>
      <w:r w:rsidRPr="00B92842">
        <w:rPr>
          <w:rFonts w:ascii="Cambria" w:eastAsia="Cambria" w:hAnsi="Cambria" w:cs="Cambria"/>
          <w:sz w:val="24"/>
          <w:szCs w:val="24"/>
        </w:rPr>
        <w:t>RPA.)</w:t>
      </w:r>
    </w:p>
    <w:p w:rsidR="00B92842" w:rsidRPr="00B92842" w:rsidRDefault="00B92842" w:rsidP="00B92842">
      <w:pPr>
        <w:widowControl w:val="0"/>
        <w:spacing w:after="0" w:line="276" w:lineRule="auto"/>
        <w:ind w:right="1651"/>
        <w:rPr>
          <w:rFonts w:ascii="Calibri" w:eastAsia="Calibri" w:hAnsi="Calibri" w:cs="Times New Roman"/>
          <w:sz w:val="20"/>
          <w:szCs w:val="20"/>
        </w:rPr>
      </w:pPr>
    </w:p>
    <w:p w:rsidR="00B92842" w:rsidRPr="00B92842" w:rsidRDefault="00B92842" w:rsidP="00B8221A">
      <w:pPr>
        <w:widowControl w:val="0"/>
        <w:spacing w:after="0" w:line="240" w:lineRule="auto"/>
        <w:ind w:left="1440" w:right="2160"/>
        <w:rPr>
          <w:rFonts w:ascii="Cambria" w:eastAsia="Cambria" w:hAnsi="Cambria" w:cs="Cambria"/>
          <w:spacing w:val="-1"/>
          <w:sz w:val="24"/>
          <w:szCs w:val="24"/>
        </w:rPr>
      </w:pPr>
      <w:r w:rsidRPr="00B92842">
        <w:rPr>
          <w:rFonts w:ascii="Cambria" w:eastAsia="Cambria" w:hAnsi="Cambria" w:cs="Cambria"/>
          <w:sz w:val="24"/>
          <w:szCs w:val="24"/>
        </w:rPr>
        <w:t>A</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sch</w:t>
      </w:r>
      <w:r w:rsidRPr="00B92842">
        <w:rPr>
          <w:rFonts w:ascii="Cambria" w:eastAsia="Cambria" w:hAnsi="Cambria" w:cs="Cambria"/>
          <w:spacing w:val="-1"/>
          <w:sz w:val="24"/>
          <w:szCs w:val="24"/>
        </w:rPr>
        <w:t>o</w:t>
      </w:r>
      <w:r w:rsidRPr="00B92842">
        <w:rPr>
          <w:rFonts w:ascii="Cambria" w:eastAsia="Cambria" w:hAnsi="Cambria" w:cs="Cambria"/>
          <w:sz w:val="24"/>
          <w:szCs w:val="24"/>
        </w:rPr>
        <w:t>ol</w:t>
      </w:r>
      <w:r w:rsidRPr="00B92842">
        <w:rPr>
          <w:rFonts w:ascii="Cambria" w:eastAsia="Cambria" w:hAnsi="Cambria" w:cs="Cambria"/>
          <w:spacing w:val="-5"/>
          <w:sz w:val="24"/>
          <w:szCs w:val="24"/>
        </w:rPr>
        <w:t xml:space="preserve"> </w:t>
      </w:r>
      <w:r w:rsidRPr="00B92842">
        <w:rPr>
          <w:rFonts w:ascii="Cambria" w:eastAsia="Cambria" w:hAnsi="Cambria" w:cs="Cambria"/>
          <w:spacing w:val="-2"/>
          <w:sz w:val="24"/>
          <w:szCs w:val="24"/>
        </w:rPr>
        <w:t>d</w:t>
      </w:r>
      <w:r w:rsidRPr="00B92842">
        <w:rPr>
          <w:rFonts w:ascii="Cambria" w:eastAsia="Cambria" w:hAnsi="Cambria" w:cs="Cambria"/>
          <w:sz w:val="24"/>
          <w:szCs w:val="24"/>
        </w:rPr>
        <w:t>is</w:t>
      </w:r>
      <w:r w:rsidRPr="00B92842">
        <w:rPr>
          <w:rFonts w:ascii="Cambria" w:eastAsia="Cambria" w:hAnsi="Cambria" w:cs="Cambria"/>
          <w:spacing w:val="1"/>
          <w:sz w:val="24"/>
          <w:szCs w:val="24"/>
        </w:rPr>
        <w:t>t</w:t>
      </w:r>
      <w:r w:rsidRPr="00B92842">
        <w:rPr>
          <w:rFonts w:ascii="Cambria" w:eastAsia="Cambria" w:hAnsi="Cambria" w:cs="Cambria"/>
          <w:spacing w:val="-1"/>
          <w:sz w:val="24"/>
          <w:szCs w:val="24"/>
        </w:rPr>
        <w:t>r</w:t>
      </w:r>
      <w:r w:rsidRPr="00B92842">
        <w:rPr>
          <w:rFonts w:ascii="Cambria" w:eastAsia="Cambria" w:hAnsi="Cambria" w:cs="Cambria"/>
          <w:sz w:val="24"/>
          <w:szCs w:val="24"/>
        </w:rPr>
        <w:t>ict</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cannot</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r</w:t>
      </w:r>
      <w:r w:rsidRPr="00B92842">
        <w:rPr>
          <w:rFonts w:ascii="Cambria" w:eastAsia="Cambria" w:hAnsi="Cambria" w:cs="Cambria"/>
          <w:sz w:val="24"/>
          <w:szCs w:val="24"/>
        </w:rPr>
        <w:t>e</w:t>
      </w:r>
      <w:r w:rsidRPr="00B92842">
        <w:rPr>
          <w:rFonts w:ascii="Cambria" w:eastAsia="Cambria" w:hAnsi="Cambria" w:cs="Cambria"/>
          <w:spacing w:val="1"/>
          <w:sz w:val="24"/>
          <w:szCs w:val="24"/>
        </w:rPr>
        <w:t>q</w:t>
      </w:r>
      <w:r w:rsidRPr="00B92842">
        <w:rPr>
          <w:rFonts w:ascii="Cambria" w:eastAsia="Cambria" w:hAnsi="Cambria" w:cs="Cambria"/>
          <w:sz w:val="24"/>
          <w:szCs w:val="24"/>
        </w:rPr>
        <w:t>ui</w:t>
      </w:r>
      <w:r w:rsidRPr="00B92842">
        <w:rPr>
          <w:rFonts w:ascii="Cambria" w:eastAsia="Cambria" w:hAnsi="Cambria" w:cs="Cambria"/>
          <w:spacing w:val="-1"/>
          <w:sz w:val="24"/>
          <w:szCs w:val="24"/>
        </w:rPr>
        <w:t>r</w:t>
      </w:r>
      <w:r w:rsidRPr="00B92842">
        <w:rPr>
          <w:rFonts w:ascii="Cambria" w:eastAsia="Cambria" w:hAnsi="Cambria" w:cs="Cambria"/>
          <w:sz w:val="24"/>
          <w:szCs w:val="24"/>
        </w:rPr>
        <w:t>e</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ca</w:t>
      </w:r>
      <w:r w:rsidRPr="00B92842">
        <w:rPr>
          <w:rFonts w:ascii="Cambria" w:eastAsia="Cambria" w:hAnsi="Cambria" w:cs="Cambria"/>
          <w:spacing w:val="-1"/>
          <w:sz w:val="24"/>
          <w:szCs w:val="24"/>
        </w:rPr>
        <w:t>r</w:t>
      </w:r>
      <w:r w:rsidRPr="00B92842">
        <w:rPr>
          <w:rFonts w:ascii="Cambria" w:eastAsia="Cambria" w:hAnsi="Cambria" w:cs="Cambria"/>
          <w:sz w:val="24"/>
          <w:szCs w:val="24"/>
        </w:rPr>
        <w:t>egi</w:t>
      </w:r>
      <w:r w:rsidRPr="00B92842">
        <w:rPr>
          <w:rFonts w:ascii="Cambria" w:eastAsia="Cambria" w:hAnsi="Cambria" w:cs="Cambria"/>
          <w:spacing w:val="-1"/>
          <w:sz w:val="24"/>
          <w:szCs w:val="24"/>
        </w:rPr>
        <w:t>v</w:t>
      </w:r>
      <w:r w:rsidRPr="00B92842">
        <w:rPr>
          <w:rFonts w:ascii="Cambria" w:eastAsia="Cambria" w:hAnsi="Cambria" w:cs="Cambria"/>
          <w:sz w:val="24"/>
          <w:szCs w:val="24"/>
        </w:rPr>
        <w:t>er</w:t>
      </w:r>
      <w:r w:rsidRPr="00B92842">
        <w:rPr>
          <w:rFonts w:ascii="Cambria" w:eastAsia="Cambria" w:hAnsi="Cambria" w:cs="Cambria"/>
          <w:spacing w:val="-10"/>
          <w:sz w:val="24"/>
          <w:szCs w:val="24"/>
        </w:rPr>
        <w:t xml:space="preserve"> </w:t>
      </w:r>
      <w:r w:rsidRPr="00B92842">
        <w:rPr>
          <w:rFonts w:ascii="Cambria" w:eastAsia="Cambria" w:hAnsi="Cambria" w:cs="Cambria"/>
          <w:sz w:val="24"/>
          <w:szCs w:val="24"/>
        </w:rPr>
        <w:t xml:space="preserve">to </w:t>
      </w:r>
      <w:r w:rsidRPr="00B92842">
        <w:rPr>
          <w:rFonts w:ascii="Cambria" w:eastAsia="Cambria" w:hAnsi="Cambria" w:cs="Cambria"/>
          <w:spacing w:val="2"/>
          <w:sz w:val="24"/>
          <w:szCs w:val="24"/>
        </w:rPr>
        <w:t>o</w:t>
      </w:r>
      <w:r w:rsidRPr="00B92842">
        <w:rPr>
          <w:rFonts w:ascii="Cambria" w:eastAsia="Cambria" w:hAnsi="Cambria" w:cs="Cambria"/>
          <w:sz w:val="24"/>
          <w:szCs w:val="24"/>
        </w:rPr>
        <w:t>bt</w:t>
      </w:r>
      <w:r w:rsidRPr="00B92842">
        <w:rPr>
          <w:rFonts w:ascii="Cambria" w:eastAsia="Cambria" w:hAnsi="Cambria" w:cs="Cambria"/>
          <w:spacing w:val="1"/>
          <w:sz w:val="24"/>
          <w:szCs w:val="24"/>
        </w:rPr>
        <w:t>a</w:t>
      </w:r>
      <w:r w:rsidRPr="00B92842">
        <w:rPr>
          <w:rFonts w:ascii="Cambria" w:eastAsia="Cambria" w:hAnsi="Cambria" w:cs="Cambria"/>
          <w:sz w:val="24"/>
          <w:szCs w:val="24"/>
        </w:rPr>
        <w:t>in</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 xml:space="preserve">legal </w:t>
      </w:r>
      <w:r w:rsidRPr="00B92842">
        <w:rPr>
          <w:rFonts w:ascii="Cambria" w:eastAsia="Cambria" w:hAnsi="Cambria" w:cs="Cambria"/>
          <w:spacing w:val="-1"/>
          <w:sz w:val="24"/>
          <w:szCs w:val="24"/>
        </w:rPr>
        <w:t>g</w:t>
      </w:r>
      <w:r w:rsidRPr="00B92842">
        <w:rPr>
          <w:rFonts w:ascii="Cambria" w:eastAsia="Cambria" w:hAnsi="Cambria" w:cs="Cambria"/>
          <w:sz w:val="24"/>
          <w:szCs w:val="24"/>
        </w:rPr>
        <w:t>ua</w:t>
      </w:r>
      <w:r w:rsidRPr="00B92842">
        <w:rPr>
          <w:rFonts w:ascii="Cambria" w:eastAsia="Cambria" w:hAnsi="Cambria" w:cs="Cambria"/>
          <w:spacing w:val="-1"/>
          <w:sz w:val="24"/>
          <w:szCs w:val="24"/>
        </w:rPr>
        <w:t>rd</w:t>
      </w:r>
      <w:r w:rsidRPr="00B92842">
        <w:rPr>
          <w:rFonts w:ascii="Cambria" w:eastAsia="Cambria" w:hAnsi="Cambria" w:cs="Cambria"/>
          <w:sz w:val="24"/>
          <w:szCs w:val="24"/>
        </w:rPr>
        <w:t>i</w:t>
      </w:r>
      <w:r w:rsidRPr="00B92842">
        <w:rPr>
          <w:rFonts w:ascii="Cambria" w:eastAsia="Cambria" w:hAnsi="Cambria" w:cs="Cambria"/>
          <w:spacing w:val="1"/>
          <w:sz w:val="24"/>
          <w:szCs w:val="24"/>
        </w:rPr>
        <w:t>a</w:t>
      </w:r>
      <w:r w:rsidRPr="00B92842">
        <w:rPr>
          <w:rFonts w:ascii="Cambria" w:eastAsia="Cambria" w:hAnsi="Cambria" w:cs="Cambria"/>
          <w:sz w:val="24"/>
          <w:szCs w:val="24"/>
        </w:rPr>
        <w:t>nship</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at a</w:t>
      </w:r>
      <w:r w:rsidRPr="00B92842">
        <w:rPr>
          <w:rFonts w:ascii="Cambria" w:eastAsia="Cambria" w:hAnsi="Cambria" w:cs="Cambria"/>
          <w:spacing w:val="1"/>
          <w:sz w:val="24"/>
          <w:szCs w:val="24"/>
        </w:rPr>
        <w:t>n</w:t>
      </w:r>
      <w:r w:rsidRPr="00B92842">
        <w:rPr>
          <w:rFonts w:ascii="Cambria" w:eastAsia="Cambria" w:hAnsi="Cambria" w:cs="Cambria"/>
          <w:sz w:val="24"/>
          <w:szCs w:val="24"/>
        </w:rPr>
        <w:t>y</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p</w:t>
      </w:r>
      <w:r w:rsidRPr="00B92842">
        <w:rPr>
          <w:rFonts w:ascii="Cambria" w:eastAsia="Cambria" w:hAnsi="Cambria" w:cs="Cambria"/>
          <w:sz w:val="24"/>
          <w:szCs w:val="24"/>
        </w:rPr>
        <w:t>oint</w:t>
      </w:r>
      <w:r w:rsidRPr="00B92842">
        <w:rPr>
          <w:rFonts w:ascii="Cambria" w:eastAsia="Cambria" w:hAnsi="Cambria" w:cs="Cambria"/>
          <w:spacing w:val="1"/>
          <w:sz w:val="24"/>
          <w:szCs w:val="24"/>
        </w:rPr>
        <w:t xml:space="preserve"> p</w:t>
      </w:r>
      <w:r w:rsidRPr="00B92842">
        <w:rPr>
          <w:rFonts w:ascii="Cambria" w:eastAsia="Cambria" w:hAnsi="Cambria" w:cs="Cambria"/>
          <w:spacing w:val="-1"/>
          <w:sz w:val="24"/>
          <w:szCs w:val="24"/>
        </w:rPr>
        <w:t>r</w:t>
      </w:r>
      <w:r w:rsidRPr="00B92842">
        <w:rPr>
          <w:rFonts w:ascii="Cambria" w:eastAsia="Cambria" w:hAnsi="Cambria" w:cs="Cambria"/>
          <w:sz w:val="24"/>
          <w:szCs w:val="24"/>
        </w:rPr>
        <w:t>ior</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to or</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f</w:t>
      </w:r>
      <w:r w:rsidRPr="00B92842">
        <w:rPr>
          <w:rFonts w:ascii="Cambria" w:eastAsia="Cambria" w:hAnsi="Cambria" w:cs="Cambria"/>
          <w:sz w:val="24"/>
          <w:szCs w:val="24"/>
        </w:rPr>
        <w:t>ol</w:t>
      </w:r>
      <w:r w:rsidRPr="00B92842">
        <w:rPr>
          <w:rFonts w:ascii="Cambria" w:eastAsia="Cambria" w:hAnsi="Cambria" w:cs="Cambria"/>
          <w:spacing w:val="-1"/>
          <w:sz w:val="24"/>
          <w:szCs w:val="24"/>
        </w:rPr>
        <w:t>l</w:t>
      </w:r>
      <w:r w:rsidRPr="00B92842">
        <w:rPr>
          <w:rFonts w:ascii="Cambria" w:eastAsia="Cambria" w:hAnsi="Cambria" w:cs="Cambria"/>
          <w:sz w:val="24"/>
          <w:szCs w:val="24"/>
        </w:rPr>
        <w:t>o</w:t>
      </w:r>
      <w:r w:rsidRPr="00B92842">
        <w:rPr>
          <w:rFonts w:ascii="Cambria" w:eastAsia="Cambria" w:hAnsi="Cambria" w:cs="Cambria"/>
          <w:spacing w:val="-1"/>
          <w:sz w:val="24"/>
          <w:szCs w:val="24"/>
        </w:rPr>
        <w:t>w</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g</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an</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unaccompan</w:t>
      </w:r>
      <w:r w:rsidRPr="00B92842">
        <w:rPr>
          <w:rFonts w:ascii="Cambria" w:eastAsia="Cambria" w:hAnsi="Cambria" w:cs="Cambria"/>
          <w:spacing w:val="1"/>
          <w:sz w:val="24"/>
          <w:szCs w:val="24"/>
        </w:rPr>
        <w:t>i</w:t>
      </w:r>
      <w:r w:rsidRPr="00B92842">
        <w:rPr>
          <w:rFonts w:ascii="Cambria" w:eastAsia="Cambria" w:hAnsi="Cambria" w:cs="Cambria"/>
          <w:sz w:val="24"/>
          <w:szCs w:val="24"/>
        </w:rPr>
        <w:t>ed</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ho</w:t>
      </w:r>
      <w:r w:rsidRPr="00B92842">
        <w:rPr>
          <w:rFonts w:ascii="Cambria" w:eastAsia="Cambria" w:hAnsi="Cambria" w:cs="Cambria"/>
          <w:spacing w:val="-1"/>
          <w:sz w:val="24"/>
          <w:szCs w:val="24"/>
        </w:rPr>
        <w:t>m</w:t>
      </w:r>
      <w:r w:rsidRPr="00B92842">
        <w:rPr>
          <w:rFonts w:ascii="Cambria" w:eastAsia="Cambria" w:hAnsi="Cambria" w:cs="Cambria"/>
          <w:sz w:val="24"/>
          <w:szCs w:val="24"/>
        </w:rPr>
        <w:t>eless</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stu</w:t>
      </w:r>
      <w:r w:rsidRPr="00B92842">
        <w:rPr>
          <w:rFonts w:ascii="Cambria" w:eastAsia="Cambria" w:hAnsi="Cambria" w:cs="Cambria"/>
          <w:spacing w:val="-1"/>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t’s e</w:t>
      </w:r>
      <w:r w:rsidRPr="00B92842">
        <w:rPr>
          <w:rFonts w:ascii="Cambria" w:eastAsia="Cambria" w:hAnsi="Cambria" w:cs="Cambria"/>
          <w:spacing w:val="1"/>
          <w:sz w:val="24"/>
          <w:szCs w:val="24"/>
        </w:rPr>
        <w:t>n</w:t>
      </w:r>
      <w:r w:rsidRPr="00B92842">
        <w:rPr>
          <w:rFonts w:ascii="Cambria" w:eastAsia="Cambria" w:hAnsi="Cambria" w:cs="Cambria"/>
          <w:spacing w:val="-1"/>
          <w:sz w:val="24"/>
          <w:szCs w:val="24"/>
        </w:rPr>
        <w:t>r</w:t>
      </w:r>
      <w:r w:rsidRPr="00B92842">
        <w:rPr>
          <w:rFonts w:ascii="Cambria" w:eastAsia="Cambria" w:hAnsi="Cambria" w:cs="Cambria"/>
          <w:sz w:val="24"/>
          <w:szCs w:val="24"/>
        </w:rPr>
        <w:t>ol</w:t>
      </w:r>
      <w:r w:rsidRPr="00B92842">
        <w:rPr>
          <w:rFonts w:ascii="Cambria" w:eastAsia="Cambria" w:hAnsi="Cambria" w:cs="Cambria"/>
          <w:spacing w:val="-1"/>
          <w:sz w:val="24"/>
          <w:szCs w:val="24"/>
        </w:rPr>
        <w:t>l</w:t>
      </w:r>
      <w:r w:rsidRPr="00B92842">
        <w:rPr>
          <w:rFonts w:ascii="Cambria" w:eastAsia="Cambria" w:hAnsi="Cambria" w:cs="Cambria"/>
          <w:sz w:val="24"/>
          <w:szCs w:val="24"/>
        </w:rPr>
        <w:t>men</w:t>
      </w:r>
      <w:r w:rsidRPr="00B92842">
        <w:rPr>
          <w:rFonts w:ascii="Cambria" w:eastAsia="Cambria" w:hAnsi="Cambria" w:cs="Cambria"/>
          <w:spacing w:val="1"/>
          <w:sz w:val="24"/>
          <w:szCs w:val="24"/>
        </w:rPr>
        <w:t>t</w:t>
      </w:r>
      <w:r w:rsidRPr="00B92842">
        <w:rPr>
          <w:rFonts w:ascii="Cambria" w:eastAsia="Cambria" w:hAnsi="Cambria" w:cs="Cambria"/>
          <w:sz w:val="24"/>
          <w:szCs w:val="24"/>
        </w:rPr>
        <w:t>.</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sch</w:t>
      </w:r>
      <w:r w:rsidRPr="00B92842">
        <w:rPr>
          <w:rFonts w:ascii="Cambria" w:eastAsia="Cambria" w:hAnsi="Cambria" w:cs="Cambria"/>
          <w:spacing w:val="-1"/>
          <w:sz w:val="24"/>
          <w:szCs w:val="24"/>
        </w:rPr>
        <w:t>o</w:t>
      </w:r>
      <w:r w:rsidRPr="00B92842">
        <w:rPr>
          <w:rFonts w:ascii="Cambria" w:eastAsia="Cambria" w:hAnsi="Cambria" w:cs="Cambria"/>
          <w:sz w:val="24"/>
          <w:szCs w:val="24"/>
        </w:rPr>
        <w:t>ol</w:t>
      </w:r>
      <w:r w:rsidRPr="00B92842">
        <w:rPr>
          <w:rFonts w:ascii="Cambria" w:eastAsia="Cambria" w:hAnsi="Cambria" w:cs="Cambria"/>
          <w:spacing w:val="-5"/>
          <w:sz w:val="24"/>
          <w:szCs w:val="24"/>
        </w:rPr>
        <w:t xml:space="preserve"> </w:t>
      </w:r>
      <w:r w:rsidRPr="00B92842">
        <w:rPr>
          <w:rFonts w:ascii="Cambria" w:eastAsia="Cambria" w:hAnsi="Cambria" w:cs="Cambria"/>
          <w:spacing w:val="-2"/>
          <w:sz w:val="24"/>
          <w:szCs w:val="24"/>
        </w:rPr>
        <w:t>d</w:t>
      </w:r>
      <w:r w:rsidRPr="00B92842">
        <w:rPr>
          <w:rFonts w:ascii="Cambria" w:eastAsia="Cambria" w:hAnsi="Cambria" w:cs="Cambria"/>
          <w:spacing w:val="3"/>
          <w:sz w:val="24"/>
          <w:szCs w:val="24"/>
        </w:rPr>
        <w:t>i</w:t>
      </w:r>
      <w:r w:rsidRPr="00B92842">
        <w:rPr>
          <w:rFonts w:ascii="Cambria" w:eastAsia="Cambria" w:hAnsi="Cambria" w:cs="Cambria"/>
          <w:sz w:val="24"/>
          <w:szCs w:val="24"/>
        </w:rPr>
        <w:t>strict</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 xml:space="preserve">also cannot </w:t>
      </w:r>
      <w:r w:rsidRPr="00B92842">
        <w:rPr>
          <w:rFonts w:ascii="Cambria" w:eastAsia="Cambria" w:hAnsi="Cambria" w:cs="Cambria"/>
          <w:spacing w:val="-1"/>
          <w:sz w:val="24"/>
          <w:szCs w:val="24"/>
        </w:rPr>
        <w:t>d</w:t>
      </w:r>
      <w:r w:rsidRPr="00B92842">
        <w:rPr>
          <w:rFonts w:ascii="Cambria" w:eastAsia="Cambria" w:hAnsi="Cambria" w:cs="Cambria"/>
          <w:sz w:val="24"/>
          <w:szCs w:val="24"/>
        </w:rPr>
        <w:t>iscon</w:t>
      </w:r>
      <w:r w:rsidRPr="00B92842">
        <w:rPr>
          <w:rFonts w:ascii="Cambria" w:eastAsia="Cambria" w:hAnsi="Cambria" w:cs="Cambria"/>
          <w:spacing w:val="1"/>
          <w:sz w:val="24"/>
          <w:szCs w:val="24"/>
        </w:rPr>
        <w:t>t</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ue a s</w:t>
      </w:r>
      <w:r w:rsidRPr="00B92842">
        <w:rPr>
          <w:rFonts w:ascii="Cambria" w:eastAsia="Cambria" w:hAnsi="Cambria" w:cs="Cambria"/>
          <w:spacing w:val="1"/>
          <w:sz w:val="24"/>
          <w:szCs w:val="24"/>
        </w:rPr>
        <w:t>t</w:t>
      </w:r>
      <w:r w:rsidRPr="00B92842">
        <w:rPr>
          <w:rFonts w:ascii="Cambria" w:eastAsia="Cambria" w:hAnsi="Cambria" w:cs="Cambria"/>
          <w:sz w:val="24"/>
          <w:szCs w:val="24"/>
        </w:rPr>
        <w:t>u</w:t>
      </w:r>
      <w:r w:rsidRPr="00B92842">
        <w:rPr>
          <w:rFonts w:ascii="Cambria" w:eastAsia="Cambria" w:hAnsi="Cambria" w:cs="Cambria"/>
          <w:spacing w:val="-2"/>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t’s enr</w:t>
      </w:r>
      <w:r w:rsidRPr="00B92842">
        <w:rPr>
          <w:rFonts w:ascii="Cambria" w:eastAsia="Cambria" w:hAnsi="Cambria" w:cs="Cambria"/>
          <w:spacing w:val="-1"/>
          <w:sz w:val="24"/>
          <w:szCs w:val="24"/>
        </w:rPr>
        <w:t>o</w:t>
      </w:r>
      <w:r w:rsidRPr="00B92842">
        <w:rPr>
          <w:rFonts w:ascii="Cambria" w:eastAsia="Cambria" w:hAnsi="Cambria" w:cs="Cambria"/>
          <w:spacing w:val="-3"/>
          <w:sz w:val="24"/>
          <w:szCs w:val="24"/>
        </w:rPr>
        <w:t>l</w:t>
      </w:r>
      <w:r w:rsidRPr="00B92842">
        <w:rPr>
          <w:rFonts w:ascii="Cambria" w:eastAsia="Cambria" w:hAnsi="Cambria" w:cs="Cambria"/>
          <w:sz w:val="24"/>
          <w:szCs w:val="24"/>
        </w:rPr>
        <w:t>l</w:t>
      </w:r>
      <w:r w:rsidRPr="00B92842">
        <w:rPr>
          <w:rFonts w:ascii="Cambria" w:eastAsia="Cambria" w:hAnsi="Cambria" w:cs="Cambria"/>
          <w:spacing w:val="-1"/>
          <w:sz w:val="24"/>
          <w:szCs w:val="24"/>
        </w:rPr>
        <w:t>m</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 xml:space="preserve">t </w:t>
      </w:r>
      <w:r w:rsidRPr="00B92842">
        <w:rPr>
          <w:rFonts w:ascii="Cambria" w:eastAsia="Cambria" w:hAnsi="Cambria" w:cs="Cambria"/>
          <w:spacing w:val="-1"/>
          <w:sz w:val="24"/>
          <w:szCs w:val="24"/>
        </w:rPr>
        <w:t>d</w:t>
      </w:r>
      <w:r w:rsidRPr="00B92842">
        <w:rPr>
          <w:rFonts w:ascii="Cambria" w:eastAsia="Cambria" w:hAnsi="Cambria" w:cs="Cambria"/>
          <w:sz w:val="24"/>
          <w:szCs w:val="24"/>
        </w:rPr>
        <w:t>ue</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 xml:space="preserve">to an </w:t>
      </w:r>
      <w:r w:rsidRPr="00B92842">
        <w:rPr>
          <w:rFonts w:ascii="Cambria" w:eastAsia="Cambria" w:hAnsi="Cambria" w:cs="Cambria"/>
          <w:spacing w:val="1"/>
          <w:sz w:val="24"/>
          <w:szCs w:val="24"/>
        </w:rPr>
        <w:t>i</w:t>
      </w:r>
      <w:r w:rsidRPr="00B92842">
        <w:rPr>
          <w:rFonts w:ascii="Cambria" w:eastAsia="Cambria" w:hAnsi="Cambria" w:cs="Cambria"/>
          <w:sz w:val="24"/>
          <w:szCs w:val="24"/>
        </w:rPr>
        <w:t>n</w:t>
      </w:r>
      <w:r w:rsidRPr="00B92842">
        <w:rPr>
          <w:rFonts w:ascii="Cambria" w:eastAsia="Cambria" w:hAnsi="Cambria" w:cs="Cambria"/>
          <w:spacing w:val="1"/>
          <w:sz w:val="24"/>
          <w:szCs w:val="24"/>
        </w:rPr>
        <w:t>a</w:t>
      </w:r>
      <w:r w:rsidRPr="00B92842">
        <w:rPr>
          <w:rFonts w:ascii="Cambria" w:eastAsia="Cambria" w:hAnsi="Cambria" w:cs="Cambria"/>
          <w:sz w:val="24"/>
          <w:szCs w:val="24"/>
        </w:rPr>
        <w:t>bili</w:t>
      </w:r>
      <w:r w:rsidRPr="00B92842">
        <w:rPr>
          <w:rFonts w:ascii="Cambria" w:eastAsia="Cambria" w:hAnsi="Cambria" w:cs="Cambria"/>
          <w:spacing w:val="1"/>
          <w:sz w:val="24"/>
          <w:szCs w:val="24"/>
        </w:rPr>
        <w:t>t</w:t>
      </w:r>
      <w:r w:rsidRPr="00B92842">
        <w:rPr>
          <w:rFonts w:ascii="Cambria" w:eastAsia="Cambria" w:hAnsi="Cambria" w:cs="Cambria"/>
          <w:sz w:val="24"/>
          <w:szCs w:val="24"/>
        </w:rPr>
        <w:t>y</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 xml:space="preserve">to </w:t>
      </w:r>
      <w:r w:rsidRPr="00B92842">
        <w:rPr>
          <w:rFonts w:ascii="Cambria" w:eastAsia="Cambria" w:hAnsi="Cambria" w:cs="Cambria"/>
          <w:spacing w:val="1"/>
          <w:sz w:val="24"/>
          <w:szCs w:val="24"/>
        </w:rPr>
        <w:t>i</w:t>
      </w:r>
      <w:r w:rsidRPr="00B92842">
        <w:rPr>
          <w:rFonts w:ascii="Cambria" w:eastAsia="Cambria" w:hAnsi="Cambria" w:cs="Cambria"/>
          <w:spacing w:val="-4"/>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w:t>
      </w:r>
      <w:r w:rsidRPr="00B92842">
        <w:rPr>
          <w:rFonts w:ascii="Cambria" w:eastAsia="Cambria" w:hAnsi="Cambria" w:cs="Cambria"/>
          <w:spacing w:val="1"/>
          <w:sz w:val="24"/>
          <w:szCs w:val="24"/>
        </w:rPr>
        <w:t>i</w:t>
      </w:r>
      <w:r w:rsidRPr="00B92842">
        <w:rPr>
          <w:rFonts w:ascii="Cambria" w:eastAsia="Cambria" w:hAnsi="Cambria" w:cs="Cambria"/>
          <w:spacing w:val="-1"/>
          <w:sz w:val="24"/>
          <w:szCs w:val="24"/>
        </w:rPr>
        <w:t>f</w:t>
      </w:r>
      <w:r w:rsidRPr="00B92842">
        <w:rPr>
          <w:rFonts w:ascii="Cambria" w:eastAsia="Cambria" w:hAnsi="Cambria" w:cs="Cambria"/>
          <w:sz w:val="24"/>
          <w:szCs w:val="24"/>
        </w:rPr>
        <w:t>y</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a ca</w:t>
      </w:r>
      <w:r w:rsidRPr="00B92842">
        <w:rPr>
          <w:rFonts w:ascii="Cambria" w:eastAsia="Cambria" w:hAnsi="Cambria" w:cs="Cambria"/>
          <w:spacing w:val="-1"/>
          <w:sz w:val="24"/>
          <w:szCs w:val="24"/>
        </w:rPr>
        <w:t>r</w:t>
      </w:r>
      <w:r w:rsidRPr="00B92842">
        <w:rPr>
          <w:rFonts w:ascii="Cambria" w:eastAsia="Cambria" w:hAnsi="Cambria" w:cs="Cambria"/>
          <w:sz w:val="24"/>
          <w:szCs w:val="24"/>
        </w:rPr>
        <w:t>egi</w:t>
      </w:r>
      <w:r w:rsidRPr="00B92842">
        <w:rPr>
          <w:rFonts w:ascii="Cambria" w:eastAsia="Cambria" w:hAnsi="Cambria" w:cs="Cambria"/>
          <w:spacing w:val="-1"/>
          <w:sz w:val="24"/>
          <w:szCs w:val="24"/>
        </w:rPr>
        <w:t>v</w:t>
      </w:r>
      <w:r w:rsidRPr="00B92842">
        <w:rPr>
          <w:rFonts w:ascii="Cambria" w:eastAsia="Cambria" w:hAnsi="Cambria" w:cs="Cambria"/>
          <w:sz w:val="24"/>
          <w:szCs w:val="24"/>
        </w:rPr>
        <w:t>er,</w:t>
      </w:r>
      <w:r w:rsidRPr="00B92842">
        <w:rPr>
          <w:rFonts w:ascii="Cambria" w:eastAsia="Cambria" w:hAnsi="Cambria" w:cs="Cambria"/>
          <w:spacing w:val="-7"/>
          <w:sz w:val="24"/>
          <w:szCs w:val="24"/>
        </w:rPr>
        <w:t xml:space="preserve"> </w:t>
      </w:r>
      <w:r w:rsidRPr="00B92842">
        <w:rPr>
          <w:rFonts w:ascii="Cambria" w:eastAsia="Cambria" w:hAnsi="Cambria" w:cs="Cambria"/>
          <w:spacing w:val="-1"/>
          <w:sz w:val="24"/>
          <w:szCs w:val="24"/>
        </w:rPr>
        <w:t>g</w:t>
      </w:r>
      <w:r w:rsidRPr="00B92842">
        <w:rPr>
          <w:rFonts w:ascii="Cambria" w:eastAsia="Cambria" w:hAnsi="Cambria" w:cs="Cambria"/>
          <w:sz w:val="24"/>
          <w:szCs w:val="24"/>
        </w:rPr>
        <w:t>ua</w:t>
      </w:r>
      <w:r w:rsidRPr="00B92842">
        <w:rPr>
          <w:rFonts w:ascii="Cambria" w:eastAsia="Cambria" w:hAnsi="Cambria" w:cs="Cambria"/>
          <w:spacing w:val="1"/>
          <w:sz w:val="24"/>
          <w:szCs w:val="24"/>
        </w:rPr>
        <w:t>r</w:t>
      </w:r>
      <w:r w:rsidRPr="00B92842">
        <w:rPr>
          <w:rFonts w:ascii="Cambria" w:eastAsia="Cambria" w:hAnsi="Cambria" w:cs="Cambria"/>
          <w:spacing w:val="-1"/>
          <w:sz w:val="24"/>
          <w:szCs w:val="24"/>
        </w:rPr>
        <w:t>d</w:t>
      </w:r>
      <w:r w:rsidRPr="00B92842">
        <w:rPr>
          <w:rFonts w:ascii="Cambria" w:eastAsia="Cambria" w:hAnsi="Cambria" w:cs="Cambria"/>
          <w:sz w:val="24"/>
          <w:szCs w:val="24"/>
        </w:rPr>
        <w:t>i</w:t>
      </w:r>
      <w:r w:rsidRPr="00B92842">
        <w:rPr>
          <w:rFonts w:ascii="Cambria" w:eastAsia="Cambria" w:hAnsi="Cambria" w:cs="Cambria"/>
          <w:spacing w:val="1"/>
          <w:sz w:val="24"/>
          <w:szCs w:val="24"/>
        </w:rPr>
        <w:t>a</w:t>
      </w:r>
      <w:r w:rsidRPr="00B92842">
        <w:rPr>
          <w:rFonts w:ascii="Cambria" w:eastAsia="Cambria" w:hAnsi="Cambria" w:cs="Cambria"/>
          <w:sz w:val="24"/>
          <w:szCs w:val="24"/>
        </w:rPr>
        <w:t>n, or</w:t>
      </w:r>
      <w:r w:rsidRPr="00B92842">
        <w:rPr>
          <w:rFonts w:ascii="Cambria" w:eastAsia="Cambria" w:hAnsi="Cambria" w:cs="Cambria"/>
          <w:spacing w:val="-3"/>
          <w:sz w:val="24"/>
          <w:szCs w:val="24"/>
        </w:rPr>
        <w:t xml:space="preserve"> </w:t>
      </w:r>
      <w:r w:rsidRPr="00B92842">
        <w:rPr>
          <w:rFonts w:ascii="Cambria" w:eastAsia="Cambria" w:hAnsi="Cambria" w:cs="Cambria"/>
          <w:spacing w:val="5"/>
          <w:sz w:val="24"/>
          <w:szCs w:val="24"/>
        </w:rPr>
        <w:t>p</w:t>
      </w:r>
      <w:r w:rsidRPr="00B92842">
        <w:rPr>
          <w:rFonts w:ascii="Cambria" w:eastAsia="Cambria" w:hAnsi="Cambria" w:cs="Cambria"/>
          <w:sz w:val="24"/>
          <w:szCs w:val="24"/>
        </w:rPr>
        <w:t>arent</w:t>
      </w:r>
      <w:r w:rsidRPr="00B92842">
        <w:rPr>
          <w:rFonts w:ascii="Cambria" w:eastAsia="Cambria" w:hAnsi="Cambria" w:cs="Cambria"/>
          <w:spacing w:val="1"/>
          <w:sz w:val="24"/>
          <w:szCs w:val="24"/>
        </w:rPr>
        <w:t xml:space="preserve"> </w:t>
      </w:r>
      <w:r w:rsidRPr="00B92842">
        <w:rPr>
          <w:rFonts w:ascii="Cambria" w:eastAsia="Cambria" w:hAnsi="Cambria" w:cs="Cambria"/>
          <w:spacing w:val="-1"/>
          <w:sz w:val="24"/>
          <w:szCs w:val="24"/>
        </w:rPr>
        <w:t>f</w:t>
      </w:r>
      <w:r w:rsidRPr="00B92842">
        <w:rPr>
          <w:rFonts w:ascii="Cambria" w:eastAsia="Cambria" w:hAnsi="Cambria" w:cs="Cambria"/>
          <w:sz w:val="24"/>
          <w:szCs w:val="24"/>
        </w:rPr>
        <w:t>ol</w:t>
      </w:r>
      <w:r w:rsidRPr="00B92842">
        <w:rPr>
          <w:rFonts w:ascii="Cambria" w:eastAsia="Cambria" w:hAnsi="Cambria" w:cs="Cambria"/>
          <w:spacing w:val="-1"/>
          <w:sz w:val="24"/>
          <w:szCs w:val="24"/>
        </w:rPr>
        <w:t>l</w:t>
      </w:r>
      <w:r w:rsidRPr="00B92842">
        <w:rPr>
          <w:rFonts w:ascii="Cambria" w:eastAsia="Cambria" w:hAnsi="Cambria" w:cs="Cambria"/>
          <w:sz w:val="24"/>
          <w:szCs w:val="24"/>
        </w:rPr>
        <w:t>o</w:t>
      </w:r>
      <w:r w:rsidRPr="00B92842">
        <w:rPr>
          <w:rFonts w:ascii="Cambria" w:eastAsia="Cambria" w:hAnsi="Cambria" w:cs="Cambria"/>
          <w:spacing w:val="-1"/>
          <w:sz w:val="24"/>
          <w:szCs w:val="24"/>
        </w:rPr>
        <w:t>w</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g e</w:t>
      </w:r>
      <w:r w:rsidRPr="00B92842">
        <w:rPr>
          <w:rFonts w:ascii="Cambria" w:eastAsia="Cambria" w:hAnsi="Cambria" w:cs="Cambria"/>
          <w:spacing w:val="1"/>
          <w:sz w:val="24"/>
          <w:szCs w:val="24"/>
        </w:rPr>
        <w:t>n</w:t>
      </w:r>
      <w:r w:rsidRPr="00B92842">
        <w:rPr>
          <w:rFonts w:ascii="Cambria" w:eastAsia="Cambria" w:hAnsi="Cambria" w:cs="Cambria"/>
          <w:spacing w:val="-1"/>
          <w:sz w:val="24"/>
          <w:szCs w:val="24"/>
        </w:rPr>
        <w:t>r</w:t>
      </w:r>
      <w:r w:rsidRPr="00B92842">
        <w:rPr>
          <w:rFonts w:ascii="Cambria" w:eastAsia="Cambria" w:hAnsi="Cambria" w:cs="Cambria"/>
          <w:sz w:val="24"/>
          <w:szCs w:val="24"/>
        </w:rPr>
        <w:t>ol</w:t>
      </w:r>
      <w:r w:rsidRPr="00B92842">
        <w:rPr>
          <w:rFonts w:ascii="Cambria" w:eastAsia="Cambria" w:hAnsi="Cambria" w:cs="Cambria"/>
          <w:spacing w:val="-1"/>
          <w:sz w:val="24"/>
          <w:szCs w:val="24"/>
        </w:rPr>
        <w:t>l</w:t>
      </w:r>
      <w:r w:rsidRPr="00B92842">
        <w:rPr>
          <w:rFonts w:ascii="Cambria" w:eastAsia="Cambria" w:hAnsi="Cambria" w:cs="Cambria"/>
          <w:sz w:val="24"/>
          <w:szCs w:val="24"/>
        </w:rPr>
        <w:t>ment</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or</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an i</w:t>
      </w:r>
      <w:r w:rsidRPr="00B92842">
        <w:rPr>
          <w:rFonts w:ascii="Cambria" w:eastAsia="Cambria" w:hAnsi="Cambria" w:cs="Cambria"/>
          <w:spacing w:val="1"/>
          <w:sz w:val="24"/>
          <w:szCs w:val="24"/>
        </w:rPr>
        <w:t>n</w:t>
      </w:r>
      <w:r w:rsidRPr="00B92842">
        <w:rPr>
          <w:rFonts w:ascii="Cambria" w:eastAsia="Cambria" w:hAnsi="Cambria" w:cs="Cambria"/>
          <w:sz w:val="24"/>
          <w:szCs w:val="24"/>
        </w:rPr>
        <w:t>a</w:t>
      </w:r>
      <w:r w:rsidRPr="00B92842">
        <w:rPr>
          <w:rFonts w:ascii="Cambria" w:eastAsia="Cambria" w:hAnsi="Cambria" w:cs="Cambria"/>
          <w:spacing w:val="1"/>
          <w:sz w:val="24"/>
          <w:szCs w:val="24"/>
        </w:rPr>
        <w:t>b</w:t>
      </w:r>
      <w:r w:rsidRPr="00B92842">
        <w:rPr>
          <w:rFonts w:ascii="Cambria" w:eastAsia="Cambria" w:hAnsi="Cambria" w:cs="Cambria"/>
          <w:sz w:val="24"/>
          <w:szCs w:val="24"/>
        </w:rPr>
        <w:t>il</w:t>
      </w:r>
      <w:r w:rsidRPr="00B92842">
        <w:rPr>
          <w:rFonts w:ascii="Cambria" w:eastAsia="Cambria" w:hAnsi="Cambria" w:cs="Cambria"/>
          <w:spacing w:val="-2"/>
          <w:sz w:val="24"/>
          <w:szCs w:val="24"/>
        </w:rPr>
        <w:t>i</w:t>
      </w:r>
      <w:r w:rsidRPr="00B92842">
        <w:rPr>
          <w:rFonts w:ascii="Cambria" w:eastAsia="Cambria" w:hAnsi="Cambria" w:cs="Cambria"/>
          <w:sz w:val="24"/>
          <w:szCs w:val="24"/>
        </w:rPr>
        <w:t>ty</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 xml:space="preserve">to </w:t>
      </w:r>
      <w:r w:rsidRPr="00B92842">
        <w:rPr>
          <w:rFonts w:ascii="Cambria" w:eastAsia="Cambria" w:hAnsi="Cambria" w:cs="Cambria"/>
          <w:spacing w:val="1"/>
          <w:sz w:val="24"/>
          <w:szCs w:val="24"/>
        </w:rPr>
        <w:t>p</w:t>
      </w:r>
      <w:r w:rsidRPr="00B92842">
        <w:rPr>
          <w:rFonts w:ascii="Cambria" w:eastAsia="Cambria" w:hAnsi="Cambria" w:cs="Cambria"/>
          <w:spacing w:val="-1"/>
          <w:sz w:val="24"/>
          <w:szCs w:val="24"/>
        </w:rPr>
        <w:t>r</w:t>
      </w:r>
      <w:r w:rsidRPr="00B92842">
        <w:rPr>
          <w:rFonts w:ascii="Cambria" w:eastAsia="Cambria" w:hAnsi="Cambria" w:cs="Cambria"/>
          <w:sz w:val="24"/>
          <w:szCs w:val="24"/>
        </w:rPr>
        <w:t>o</w:t>
      </w:r>
      <w:r w:rsidRPr="00B92842">
        <w:rPr>
          <w:rFonts w:ascii="Cambria" w:eastAsia="Cambria" w:hAnsi="Cambria" w:cs="Cambria"/>
          <w:spacing w:val="-1"/>
          <w:sz w:val="24"/>
          <w:szCs w:val="24"/>
        </w:rPr>
        <w:t>d</w:t>
      </w:r>
      <w:r w:rsidRPr="00B92842">
        <w:rPr>
          <w:rFonts w:ascii="Cambria" w:eastAsia="Cambria" w:hAnsi="Cambria" w:cs="Cambria"/>
          <w:sz w:val="24"/>
          <w:szCs w:val="24"/>
        </w:rPr>
        <w:t>u</w:t>
      </w:r>
      <w:r w:rsidRPr="00B92842">
        <w:rPr>
          <w:rFonts w:ascii="Cambria" w:eastAsia="Cambria" w:hAnsi="Cambria" w:cs="Cambria"/>
          <w:spacing w:val="-1"/>
          <w:sz w:val="24"/>
          <w:szCs w:val="24"/>
        </w:rPr>
        <w:t>c</w:t>
      </w:r>
      <w:r w:rsidRPr="00B92842">
        <w:rPr>
          <w:rFonts w:ascii="Cambria" w:eastAsia="Cambria" w:hAnsi="Cambria" w:cs="Cambria"/>
          <w:sz w:val="24"/>
          <w:szCs w:val="24"/>
        </w:rPr>
        <w:t>e</w:t>
      </w:r>
      <w:r w:rsidRPr="00B92842">
        <w:rPr>
          <w:rFonts w:ascii="Cambria" w:eastAsia="Cambria" w:hAnsi="Cambria" w:cs="Cambria"/>
          <w:spacing w:val="-5"/>
          <w:sz w:val="24"/>
          <w:szCs w:val="24"/>
        </w:rPr>
        <w:t xml:space="preserve"> </w:t>
      </w:r>
      <w:r w:rsidRPr="00B92842">
        <w:rPr>
          <w:rFonts w:ascii="Cambria" w:eastAsia="Cambria" w:hAnsi="Cambria" w:cs="Cambria"/>
          <w:spacing w:val="2"/>
          <w:sz w:val="24"/>
          <w:szCs w:val="24"/>
        </w:rPr>
        <w:t>g</w:t>
      </w:r>
      <w:r w:rsidRPr="00B92842">
        <w:rPr>
          <w:rFonts w:ascii="Cambria" w:eastAsia="Cambria" w:hAnsi="Cambria" w:cs="Cambria"/>
          <w:sz w:val="24"/>
          <w:szCs w:val="24"/>
        </w:rPr>
        <w:t>ua</w:t>
      </w:r>
      <w:r w:rsidRPr="00B92842">
        <w:rPr>
          <w:rFonts w:ascii="Cambria" w:eastAsia="Cambria" w:hAnsi="Cambria" w:cs="Cambria"/>
          <w:spacing w:val="-1"/>
          <w:sz w:val="24"/>
          <w:szCs w:val="24"/>
        </w:rPr>
        <w:t>rd</w:t>
      </w:r>
      <w:r w:rsidRPr="00B92842">
        <w:rPr>
          <w:rFonts w:ascii="Cambria" w:eastAsia="Cambria" w:hAnsi="Cambria" w:cs="Cambria"/>
          <w:sz w:val="24"/>
          <w:szCs w:val="24"/>
        </w:rPr>
        <w:t>i</w:t>
      </w:r>
      <w:r w:rsidRPr="00B92842">
        <w:rPr>
          <w:rFonts w:ascii="Cambria" w:eastAsia="Cambria" w:hAnsi="Cambria" w:cs="Cambria"/>
          <w:spacing w:val="1"/>
          <w:sz w:val="24"/>
          <w:szCs w:val="24"/>
        </w:rPr>
        <w:t>a</w:t>
      </w:r>
      <w:r w:rsidRPr="00B92842">
        <w:rPr>
          <w:rFonts w:ascii="Cambria" w:eastAsia="Cambria" w:hAnsi="Cambria" w:cs="Cambria"/>
          <w:sz w:val="24"/>
          <w:szCs w:val="24"/>
        </w:rPr>
        <w:t>n</w:t>
      </w:r>
      <w:r w:rsidRPr="00B92842">
        <w:rPr>
          <w:rFonts w:ascii="Cambria" w:eastAsia="Cambria" w:hAnsi="Cambria" w:cs="Cambria"/>
          <w:spacing w:val="3"/>
          <w:sz w:val="24"/>
          <w:szCs w:val="24"/>
        </w:rPr>
        <w:t>s</w:t>
      </w:r>
      <w:r w:rsidRPr="00B92842">
        <w:rPr>
          <w:rFonts w:ascii="Cambria" w:eastAsia="Cambria" w:hAnsi="Cambria" w:cs="Cambria"/>
          <w:sz w:val="24"/>
          <w:szCs w:val="24"/>
        </w:rPr>
        <w:t>hip</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or</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other</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pa</w:t>
      </w:r>
      <w:r w:rsidRPr="00B92842">
        <w:rPr>
          <w:rFonts w:ascii="Cambria" w:eastAsia="Cambria" w:hAnsi="Cambria" w:cs="Cambria"/>
          <w:spacing w:val="1"/>
          <w:sz w:val="24"/>
          <w:szCs w:val="24"/>
        </w:rPr>
        <w:t>p</w:t>
      </w:r>
      <w:r w:rsidRPr="00B92842">
        <w:rPr>
          <w:rFonts w:ascii="Cambria" w:eastAsia="Cambria" w:hAnsi="Cambria" w:cs="Cambria"/>
          <w:sz w:val="24"/>
          <w:szCs w:val="24"/>
        </w:rPr>
        <w:t>er</w:t>
      </w:r>
      <w:r w:rsidRPr="00B92842">
        <w:rPr>
          <w:rFonts w:ascii="Cambria" w:eastAsia="Cambria" w:hAnsi="Cambria" w:cs="Cambria"/>
          <w:spacing w:val="-1"/>
          <w:sz w:val="24"/>
          <w:szCs w:val="24"/>
        </w:rPr>
        <w:t>w</w:t>
      </w:r>
      <w:r w:rsidRPr="00B92842">
        <w:rPr>
          <w:rFonts w:ascii="Cambria" w:eastAsia="Cambria" w:hAnsi="Cambria" w:cs="Cambria"/>
          <w:sz w:val="24"/>
          <w:szCs w:val="24"/>
        </w:rPr>
        <w:t>o</w:t>
      </w:r>
      <w:r w:rsidRPr="00B92842">
        <w:rPr>
          <w:rFonts w:ascii="Cambria" w:eastAsia="Cambria" w:hAnsi="Cambria" w:cs="Cambria"/>
          <w:spacing w:val="-1"/>
          <w:sz w:val="24"/>
          <w:szCs w:val="24"/>
        </w:rPr>
        <w:t>r</w:t>
      </w:r>
      <w:r w:rsidRPr="00B92842">
        <w:rPr>
          <w:rFonts w:ascii="Cambria" w:eastAsia="Cambria" w:hAnsi="Cambria" w:cs="Cambria"/>
          <w:spacing w:val="1"/>
          <w:sz w:val="24"/>
          <w:szCs w:val="24"/>
        </w:rPr>
        <w:t>k</w:t>
      </w:r>
      <w:r w:rsidRPr="00B92842">
        <w:rPr>
          <w:rFonts w:ascii="Cambria" w:eastAsia="Cambria" w:hAnsi="Cambria" w:cs="Cambria"/>
          <w:sz w:val="24"/>
          <w:szCs w:val="24"/>
        </w:rPr>
        <w:t xml:space="preserve">. </w:t>
      </w:r>
    </w:p>
    <w:p w:rsidR="00B92842" w:rsidRPr="00B92842" w:rsidRDefault="00B92842" w:rsidP="00B92842">
      <w:pPr>
        <w:widowControl w:val="0"/>
        <w:spacing w:after="0" w:line="200" w:lineRule="exact"/>
        <w:ind w:right="1360"/>
        <w:rPr>
          <w:rFonts w:ascii="Calibri" w:eastAsia="Calibri" w:hAnsi="Calibri" w:cs="Times New Roman"/>
          <w:sz w:val="20"/>
          <w:szCs w:val="20"/>
        </w:rPr>
      </w:pPr>
    </w:p>
    <w:p w:rsidR="00B92842" w:rsidRPr="00B92842" w:rsidRDefault="00B92842" w:rsidP="00B8221A">
      <w:pPr>
        <w:widowControl w:val="0"/>
        <w:spacing w:after="0" w:line="276" w:lineRule="auto"/>
        <w:ind w:left="1440" w:right="1360"/>
        <w:rPr>
          <w:rFonts w:ascii="Cambria" w:eastAsia="Cambria" w:hAnsi="Cambria" w:cs="Cambria"/>
          <w:sz w:val="24"/>
          <w:szCs w:val="24"/>
        </w:rPr>
      </w:pPr>
      <w:r w:rsidRPr="00B92842">
        <w:rPr>
          <w:rFonts w:ascii="Cambria" w:eastAsia="Cambria" w:hAnsi="Cambria" w:cs="Cambria"/>
          <w:spacing w:val="-1"/>
          <w:sz w:val="24"/>
          <w:szCs w:val="24"/>
        </w:rPr>
        <w:t>T</w:t>
      </w:r>
      <w:r w:rsidRPr="00B92842">
        <w:rPr>
          <w:rFonts w:ascii="Cambria" w:eastAsia="Cambria" w:hAnsi="Cambria" w:cs="Cambria"/>
          <w:sz w:val="24"/>
          <w:szCs w:val="24"/>
        </w:rPr>
        <w:t>he</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f</w:t>
      </w:r>
      <w:r w:rsidRPr="00B92842">
        <w:rPr>
          <w:rFonts w:ascii="Cambria" w:eastAsia="Cambria" w:hAnsi="Cambria" w:cs="Cambria"/>
          <w:sz w:val="24"/>
          <w:szCs w:val="24"/>
        </w:rPr>
        <w:t>ol</w:t>
      </w:r>
      <w:r w:rsidRPr="00B92842">
        <w:rPr>
          <w:rFonts w:ascii="Cambria" w:eastAsia="Cambria" w:hAnsi="Cambria" w:cs="Cambria"/>
          <w:spacing w:val="-1"/>
          <w:sz w:val="24"/>
          <w:szCs w:val="24"/>
        </w:rPr>
        <w:t>l</w:t>
      </w:r>
      <w:r w:rsidRPr="00B92842">
        <w:rPr>
          <w:rFonts w:ascii="Cambria" w:eastAsia="Cambria" w:hAnsi="Cambria" w:cs="Cambria"/>
          <w:sz w:val="24"/>
          <w:szCs w:val="24"/>
        </w:rPr>
        <w:t>o</w:t>
      </w:r>
      <w:r w:rsidRPr="00B92842">
        <w:rPr>
          <w:rFonts w:ascii="Cambria" w:eastAsia="Cambria" w:hAnsi="Cambria" w:cs="Cambria"/>
          <w:spacing w:val="-1"/>
          <w:sz w:val="24"/>
          <w:szCs w:val="24"/>
        </w:rPr>
        <w:t>w</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g</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s</w:t>
      </w:r>
      <w:r w:rsidRPr="00B92842">
        <w:rPr>
          <w:rFonts w:ascii="Cambria" w:eastAsia="Cambria" w:hAnsi="Cambria" w:cs="Cambria"/>
          <w:spacing w:val="3"/>
          <w:sz w:val="24"/>
          <w:szCs w:val="24"/>
        </w:rPr>
        <w:t>t</w:t>
      </w:r>
      <w:r w:rsidRPr="00B92842">
        <w:rPr>
          <w:rFonts w:ascii="Cambria" w:eastAsia="Cambria" w:hAnsi="Cambria" w:cs="Cambria"/>
          <w:spacing w:val="-1"/>
          <w:sz w:val="24"/>
          <w:szCs w:val="24"/>
        </w:rPr>
        <w:t>r</w:t>
      </w:r>
      <w:r w:rsidRPr="00B92842">
        <w:rPr>
          <w:rFonts w:ascii="Cambria" w:eastAsia="Cambria" w:hAnsi="Cambria" w:cs="Cambria"/>
          <w:sz w:val="24"/>
          <w:szCs w:val="24"/>
        </w:rPr>
        <w:t>a</w:t>
      </w:r>
      <w:r w:rsidRPr="00B92842">
        <w:rPr>
          <w:rFonts w:ascii="Cambria" w:eastAsia="Cambria" w:hAnsi="Cambria" w:cs="Cambria"/>
          <w:spacing w:val="1"/>
          <w:sz w:val="24"/>
          <w:szCs w:val="24"/>
        </w:rPr>
        <w:t>t</w:t>
      </w:r>
      <w:r w:rsidRPr="00B92842">
        <w:rPr>
          <w:rFonts w:ascii="Cambria" w:eastAsia="Cambria" w:hAnsi="Cambria" w:cs="Cambria"/>
          <w:sz w:val="24"/>
          <w:szCs w:val="24"/>
        </w:rPr>
        <w:t>egies</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may assist</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lia</w:t>
      </w:r>
      <w:r w:rsidRPr="00B92842">
        <w:rPr>
          <w:rFonts w:ascii="Cambria" w:eastAsia="Cambria" w:hAnsi="Cambria" w:cs="Cambria"/>
          <w:spacing w:val="1"/>
          <w:sz w:val="24"/>
          <w:szCs w:val="24"/>
        </w:rPr>
        <w:t>i</w:t>
      </w:r>
      <w:r w:rsidRPr="00B92842">
        <w:rPr>
          <w:rFonts w:ascii="Cambria" w:eastAsia="Cambria" w:hAnsi="Cambria" w:cs="Cambria"/>
          <w:sz w:val="24"/>
          <w:szCs w:val="24"/>
        </w:rPr>
        <w:t>sons</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he</w:t>
      </w:r>
      <w:r w:rsidRPr="00B92842">
        <w:rPr>
          <w:rFonts w:ascii="Cambria" w:eastAsia="Cambria" w:hAnsi="Cambria" w:cs="Cambria"/>
          <w:spacing w:val="-3"/>
          <w:sz w:val="24"/>
          <w:szCs w:val="24"/>
        </w:rPr>
        <w:t>l</w:t>
      </w:r>
      <w:r w:rsidRPr="00B92842">
        <w:rPr>
          <w:rFonts w:ascii="Cambria" w:eastAsia="Cambria" w:hAnsi="Cambria" w:cs="Cambria"/>
          <w:spacing w:val="1"/>
          <w:sz w:val="24"/>
          <w:szCs w:val="24"/>
        </w:rPr>
        <w:t>p</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g</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unaccompan</w:t>
      </w:r>
      <w:r w:rsidRPr="00B92842">
        <w:rPr>
          <w:rFonts w:ascii="Cambria" w:eastAsia="Cambria" w:hAnsi="Cambria" w:cs="Cambria"/>
          <w:spacing w:val="1"/>
          <w:sz w:val="24"/>
          <w:szCs w:val="24"/>
        </w:rPr>
        <w:t>i</w:t>
      </w:r>
      <w:r w:rsidRPr="00B92842">
        <w:rPr>
          <w:rFonts w:ascii="Cambria" w:eastAsia="Cambria" w:hAnsi="Cambria" w:cs="Cambria"/>
          <w:sz w:val="24"/>
          <w:szCs w:val="24"/>
        </w:rPr>
        <w:t>ed ho</w:t>
      </w:r>
      <w:r w:rsidRPr="00B92842">
        <w:rPr>
          <w:rFonts w:ascii="Cambria" w:eastAsia="Cambria" w:hAnsi="Cambria" w:cs="Cambria"/>
          <w:spacing w:val="-1"/>
          <w:sz w:val="24"/>
          <w:szCs w:val="24"/>
        </w:rPr>
        <w:t>m</w:t>
      </w:r>
      <w:r w:rsidRPr="00B92842">
        <w:rPr>
          <w:rFonts w:ascii="Cambria" w:eastAsia="Cambria" w:hAnsi="Cambria" w:cs="Cambria"/>
          <w:sz w:val="24"/>
          <w:szCs w:val="24"/>
        </w:rPr>
        <w:t>eless</w:t>
      </w:r>
      <w:r w:rsidRPr="00B92842">
        <w:rPr>
          <w:rFonts w:ascii="Cambria" w:eastAsia="Cambria" w:hAnsi="Cambria" w:cs="Cambria"/>
          <w:spacing w:val="-7"/>
          <w:sz w:val="24"/>
          <w:szCs w:val="24"/>
        </w:rPr>
        <w:t xml:space="preserve"> </w:t>
      </w:r>
      <w:r w:rsidRPr="00B92842">
        <w:rPr>
          <w:rFonts w:ascii="Cambria" w:eastAsia="Cambria" w:hAnsi="Cambria" w:cs="Cambria"/>
          <w:spacing w:val="-1"/>
          <w:sz w:val="24"/>
          <w:szCs w:val="24"/>
        </w:rPr>
        <w:t>y</w:t>
      </w:r>
      <w:r w:rsidRPr="00B92842">
        <w:rPr>
          <w:rFonts w:ascii="Cambria" w:eastAsia="Cambria" w:hAnsi="Cambria" w:cs="Cambria"/>
          <w:sz w:val="24"/>
          <w:szCs w:val="24"/>
        </w:rPr>
        <w:t>outh</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ob</w:t>
      </w:r>
      <w:r w:rsidRPr="00B92842">
        <w:rPr>
          <w:rFonts w:ascii="Cambria" w:eastAsia="Cambria" w:hAnsi="Cambria" w:cs="Cambria"/>
          <w:spacing w:val="1"/>
          <w:sz w:val="24"/>
          <w:szCs w:val="24"/>
        </w:rPr>
        <w:t>t</w:t>
      </w:r>
      <w:r w:rsidRPr="00B92842">
        <w:rPr>
          <w:rFonts w:ascii="Cambria" w:eastAsia="Cambria" w:hAnsi="Cambria" w:cs="Cambria"/>
          <w:sz w:val="24"/>
          <w:szCs w:val="24"/>
        </w:rPr>
        <w:t>a</w:t>
      </w:r>
      <w:r w:rsidRPr="00B92842">
        <w:rPr>
          <w:rFonts w:ascii="Cambria" w:eastAsia="Cambria" w:hAnsi="Cambria" w:cs="Cambria"/>
          <w:spacing w:val="1"/>
          <w:sz w:val="24"/>
          <w:szCs w:val="24"/>
        </w:rPr>
        <w:t>i</w:t>
      </w:r>
      <w:r w:rsidRPr="00B92842">
        <w:rPr>
          <w:rFonts w:ascii="Cambria" w:eastAsia="Cambria" w:hAnsi="Cambria" w:cs="Cambria"/>
          <w:sz w:val="24"/>
          <w:szCs w:val="24"/>
        </w:rPr>
        <w:t>n miss</w:t>
      </w:r>
      <w:r w:rsidRPr="00B92842">
        <w:rPr>
          <w:rFonts w:ascii="Cambria" w:eastAsia="Cambria" w:hAnsi="Cambria" w:cs="Cambria"/>
          <w:spacing w:val="1"/>
          <w:sz w:val="24"/>
          <w:szCs w:val="24"/>
        </w:rPr>
        <w:t>i</w:t>
      </w:r>
      <w:r w:rsidRPr="00B92842">
        <w:rPr>
          <w:rFonts w:ascii="Cambria" w:eastAsia="Cambria" w:hAnsi="Cambria" w:cs="Cambria"/>
          <w:sz w:val="24"/>
          <w:szCs w:val="24"/>
        </w:rPr>
        <w:t>ng</w:t>
      </w:r>
      <w:r w:rsidRPr="00B92842">
        <w:rPr>
          <w:rFonts w:ascii="Cambria" w:eastAsia="Cambria" w:hAnsi="Cambria" w:cs="Cambria"/>
          <w:spacing w:val="-5"/>
          <w:sz w:val="24"/>
          <w:szCs w:val="24"/>
        </w:rPr>
        <w:t xml:space="preserve"> </w:t>
      </w:r>
      <w:r w:rsidRPr="00B92842">
        <w:rPr>
          <w:rFonts w:ascii="Cambria" w:eastAsia="Cambria" w:hAnsi="Cambria" w:cs="Cambria"/>
          <w:spacing w:val="-1"/>
          <w:sz w:val="24"/>
          <w:szCs w:val="24"/>
        </w:rPr>
        <w:t>health</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and</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r</w:t>
      </w:r>
      <w:r w:rsidRPr="00B92842">
        <w:rPr>
          <w:rFonts w:ascii="Cambria" w:eastAsia="Cambria" w:hAnsi="Cambria" w:cs="Cambria"/>
          <w:sz w:val="24"/>
          <w:szCs w:val="24"/>
        </w:rPr>
        <w:t>e</w:t>
      </w:r>
      <w:r w:rsidRPr="00B92842">
        <w:rPr>
          <w:rFonts w:ascii="Cambria" w:eastAsia="Cambria" w:hAnsi="Cambria" w:cs="Cambria"/>
          <w:spacing w:val="2"/>
          <w:sz w:val="24"/>
          <w:szCs w:val="24"/>
        </w:rPr>
        <w:t>l</w:t>
      </w:r>
      <w:r w:rsidRPr="00B92842">
        <w:rPr>
          <w:rFonts w:ascii="Cambria" w:eastAsia="Cambria" w:hAnsi="Cambria" w:cs="Cambria"/>
          <w:sz w:val="24"/>
          <w:szCs w:val="24"/>
        </w:rPr>
        <w:t>a</w:t>
      </w:r>
      <w:r w:rsidRPr="00B92842">
        <w:rPr>
          <w:rFonts w:ascii="Cambria" w:eastAsia="Cambria" w:hAnsi="Cambria" w:cs="Cambria"/>
          <w:spacing w:val="1"/>
          <w:sz w:val="24"/>
          <w:szCs w:val="24"/>
        </w:rPr>
        <w:t>t</w:t>
      </w:r>
      <w:r w:rsidRPr="00B92842">
        <w:rPr>
          <w:rFonts w:ascii="Cambria" w:eastAsia="Cambria" w:hAnsi="Cambria" w:cs="Cambria"/>
          <w:sz w:val="24"/>
          <w:szCs w:val="24"/>
        </w:rPr>
        <w:t>ed</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r</w:t>
      </w:r>
      <w:r w:rsidRPr="00B92842">
        <w:rPr>
          <w:rFonts w:ascii="Cambria" w:eastAsia="Cambria" w:hAnsi="Cambria" w:cs="Cambria"/>
          <w:sz w:val="24"/>
          <w:szCs w:val="24"/>
        </w:rPr>
        <w:t>eco</w:t>
      </w:r>
      <w:r w:rsidRPr="00B92842">
        <w:rPr>
          <w:rFonts w:ascii="Cambria" w:eastAsia="Cambria" w:hAnsi="Cambria" w:cs="Cambria"/>
          <w:spacing w:val="-1"/>
          <w:sz w:val="24"/>
          <w:szCs w:val="24"/>
        </w:rPr>
        <w:t>rd</w:t>
      </w:r>
      <w:r w:rsidRPr="00B92842">
        <w:rPr>
          <w:rFonts w:ascii="Cambria" w:eastAsia="Cambria" w:hAnsi="Cambria" w:cs="Cambria"/>
          <w:sz w:val="24"/>
          <w:szCs w:val="24"/>
        </w:rPr>
        <w:t>s:</w:t>
      </w:r>
    </w:p>
    <w:p w:rsidR="00B92842" w:rsidRPr="00B92842" w:rsidRDefault="00B92842" w:rsidP="00550342">
      <w:pPr>
        <w:widowControl w:val="0"/>
        <w:numPr>
          <w:ilvl w:val="0"/>
          <w:numId w:val="39"/>
        </w:numPr>
        <w:tabs>
          <w:tab w:val="left" w:pos="1940"/>
        </w:tabs>
        <w:spacing w:after="0" w:line="276" w:lineRule="auto"/>
        <w:ind w:left="1944" w:right="1354"/>
        <w:contextualSpacing/>
        <w:rPr>
          <w:rFonts w:ascii="Cambria" w:eastAsia="Cambria" w:hAnsi="Cambria" w:cs="Cambria"/>
          <w:sz w:val="24"/>
          <w:szCs w:val="24"/>
        </w:rPr>
      </w:pPr>
      <w:r w:rsidRPr="00B92842">
        <w:rPr>
          <w:rFonts w:ascii="Cambria" w:eastAsia="Cambria" w:hAnsi="Cambria" w:cs="Cambria"/>
          <w:sz w:val="24"/>
          <w:szCs w:val="24"/>
        </w:rPr>
        <w:t>Bi</w:t>
      </w:r>
      <w:r w:rsidRPr="00B92842">
        <w:rPr>
          <w:rFonts w:ascii="Cambria" w:eastAsia="Cambria" w:hAnsi="Cambria" w:cs="Cambria"/>
          <w:spacing w:val="-1"/>
          <w:sz w:val="24"/>
          <w:szCs w:val="24"/>
        </w:rPr>
        <w:t>r</w:t>
      </w:r>
      <w:r w:rsidRPr="00B92842">
        <w:rPr>
          <w:rFonts w:ascii="Cambria" w:eastAsia="Cambria" w:hAnsi="Cambria" w:cs="Cambria"/>
          <w:sz w:val="24"/>
          <w:szCs w:val="24"/>
        </w:rPr>
        <w:t>th</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ce</w:t>
      </w:r>
      <w:r w:rsidRPr="00B92842">
        <w:rPr>
          <w:rFonts w:ascii="Cambria" w:eastAsia="Cambria" w:hAnsi="Cambria" w:cs="Cambria"/>
          <w:spacing w:val="-1"/>
          <w:sz w:val="24"/>
          <w:szCs w:val="24"/>
        </w:rPr>
        <w:t>r</w:t>
      </w:r>
      <w:r w:rsidRPr="00B92842">
        <w:rPr>
          <w:rFonts w:ascii="Cambria" w:eastAsia="Cambria" w:hAnsi="Cambria" w:cs="Cambria"/>
          <w:sz w:val="24"/>
          <w:szCs w:val="24"/>
        </w:rPr>
        <w:t>t</w:t>
      </w:r>
      <w:r w:rsidRPr="00B92842">
        <w:rPr>
          <w:rFonts w:ascii="Cambria" w:eastAsia="Cambria" w:hAnsi="Cambria" w:cs="Cambria"/>
          <w:spacing w:val="1"/>
          <w:sz w:val="24"/>
          <w:szCs w:val="24"/>
        </w:rPr>
        <w:t>i</w:t>
      </w:r>
      <w:r w:rsidRPr="00B92842">
        <w:rPr>
          <w:rFonts w:ascii="Cambria" w:eastAsia="Cambria" w:hAnsi="Cambria" w:cs="Cambria"/>
          <w:spacing w:val="-1"/>
          <w:sz w:val="24"/>
          <w:szCs w:val="24"/>
        </w:rPr>
        <w:t>f</w:t>
      </w:r>
      <w:r w:rsidRPr="00B92842">
        <w:rPr>
          <w:rFonts w:ascii="Cambria" w:eastAsia="Cambria" w:hAnsi="Cambria" w:cs="Cambria"/>
          <w:sz w:val="24"/>
          <w:szCs w:val="24"/>
        </w:rPr>
        <w:t>icat</w:t>
      </w:r>
      <w:r w:rsidRPr="00B92842">
        <w:rPr>
          <w:rFonts w:ascii="Cambria" w:eastAsia="Cambria" w:hAnsi="Cambria" w:cs="Cambria"/>
          <w:spacing w:val="1"/>
          <w:sz w:val="24"/>
          <w:szCs w:val="24"/>
        </w:rPr>
        <w:t>e</w:t>
      </w:r>
      <w:r w:rsidRPr="00B92842">
        <w:rPr>
          <w:rFonts w:ascii="Cambria" w:eastAsia="Cambria" w:hAnsi="Cambria" w:cs="Cambria"/>
          <w:sz w:val="24"/>
          <w:szCs w:val="24"/>
        </w:rPr>
        <w:t>s</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can be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o</w:t>
      </w:r>
      <w:r w:rsidRPr="00B92842">
        <w:rPr>
          <w:rFonts w:ascii="Cambria" w:eastAsia="Cambria" w:hAnsi="Cambria" w:cs="Cambria"/>
          <w:spacing w:val="-1"/>
          <w:sz w:val="24"/>
          <w:szCs w:val="24"/>
        </w:rPr>
        <w:t>rd</w:t>
      </w:r>
      <w:r w:rsidRPr="00B92842">
        <w:rPr>
          <w:rFonts w:ascii="Cambria" w:eastAsia="Cambria" w:hAnsi="Cambria" w:cs="Cambria"/>
          <w:sz w:val="24"/>
          <w:szCs w:val="24"/>
        </w:rPr>
        <w:t>ered</w:t>
      </w:r>
      <w:r w:rsidRPr="00B92842">
        <w:rPr>
          <w:rFonts w:ascii="Cambria" w:eastAsia="Cambria" w:hAnsi="Cambria" w:cs="Cambria"/>
          <w:spacing w:val="-9"/>
          <w:sz w:val="24"/>
          <w:szCs w:val="24"/>
        </w:rPr>
        <w:t xml:space="preserve"> </w:t>
      </w:r>
      <w:r w:rsidRPr="00B92842">
        <w:rPr>
          <w:rFonts w:ascii="Cambria" w:eastAsia="Cambria" w:hAnsi="Cambria" w:cs="Cambria"/>
          <w:sz w:val="24"/>
          <w:szCs w:val="24"/>
        </w:rPr>
        <w:t>onli</w:t>
      </w:r>
      <w:r w:rsidRPr="00B92842">
        <w:rPr>
          <w:rFonts w:ascii="Cambria" w:eastAsia="Cambria" w:hAnsi="Cambria" w:cs="Cambria"/>
          <w:spacing w:val="1"/>
          <w:sz w:val="24"/>
          <w:szCs w:val="24"/>
        </w:rPr>
        <w:t>n</w:t>
      </w:r>
      <w:r w:rsidRPr="00B92842">
        <w:rPr>
          <w:rFonts w:ascii="Cambria" w:eastAsia="Cambria" w:hAnsi="Cambria" w:cs="Cambria"/>
          <w:sz w:val="24"/>
          <w:szCs w:val="24"/>
        </w:rPr>
        <w:t>e</w:t>
      </w:r>
      <w:r w:rsidRPr="00B92842">
        <w:rPr>
          <w:rFonts w:ascii="Cambria" w:eastAsia="Cambria" w:hAnsi="Cambria" w:cs="Cambria"/>
          <w:spacing w:val="-1"/>
          <w:sz w:val="24"/>
          <w:szCs w:val="24"/>
        </w:rPr>
        <w:t xml:space="preserve"> </w:t>
      </w:r>
      <w:r w:rsidRPr="00B92842">
        <w:rPr>
          <w:rFonts w:ascii="Cambria" w:eastAsia="Cambria" w:hAnsi="Cambria" w:cs="Cambria"/>
          <w:spacing w:val="1"/>
          <w:sz w:val="24"/>
          <w:szCs w:val="24"/>
        </w:rPr>
        <w:t>t</w:t>
      </w:r>
      <w:r w:rsidRPr="00B92842">
        <w:rPr>
          <w:rFonts w:ascii="Cambria" w:eastAsia="Cambria" w:hAnsi="Cambria" w:cs="Cambria"/>
          <w:sz w:val="24"/>
          <w:szCs w:val="24"/>
        </w:rPr>
        <w:t>h</w:t>
      </w:r>
      <w:r w:rsidRPr="00B92842">
        <w:rPr>
          <w:rFonts w:ascii="Cambria" w:eastAsia="Cambria" w:hAnsi="Cambria" w:cs="Cambria"/>
          <w:spacing w:val="-1"/>
          <w:sz w:val="24"/>
          <w:szCs w:val="24"/>
        </w:rPr>
        <w:t>r</w:t>
      </w:r>
      <w:r w:rsidRPr="00B92842">
        <w:rPr>
          <w:rFonts w:ascii="Cambria" w:eastAsia="Cambria" w:hAnsi="Cambria" w:cs="Cambria"/>
          <w:spacing w:val="2"/>
          <w:sz w:val="24"/>
          <w:szCs w:val="24"/>
        </w:rPr>
        <w:t>o</w:t>
      </w:r>
      <w:r w:rsidRPr="00B92842">
        <w:rPr>
          <w:rFonts w:ascii="Cambria" w:eastAsia="Cambria" w:hAnsi="Cambria" w:cs="Cambria"/>
          <w:sz w:val="24"/>
          <w:szCs w:val="24"/>
        </w:rPr>
        <w:t>u</w:t>
      </w:r>
      <w:r w:rsidRPr="00B92842">
        <w:rPr>
          <w:rFonts w:ascii="Cambria" w:eastAsia="Cambria" w:hAnsi="Cambria" w:cs="Cambria"/>
          <w:spacing w:val="-2"/>
          <w:sz w:val="24"/>
          <w:szCs w:val="24"/>
        </w:rPr>
        <w:t>g</w:t>
      </w:r>
      <w:r w:rsidRPr="00B92842">
        <w:rPr>
          <w:rFonts w:ascii="Cambria" w:eastAsia="Cambria" w:hAnsi="Cambria" w:cs="Cambria"/>
          <w:sz w:val="24"/>
          <w:szCs w:val="24"/>
        </w:rPr>
        <w:t>h</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St</w:t>
      </w:r>
      <w:r w:rsidRPr="00B92842">
        <w:rPr>
          <w:rFonts w:ascii="Cambria" w:eastAsia="Cambria" w:hAnsi="Cambria" w:cs="Cambria"/>
          <w:spacing w:val="1"/>
          <w:sz w:val="24"/>
          <w:szCs w:val="24"/>
        </w:rPr>
        <w:t>a</w:t>
      </w:r>
      <w:r w:rsidRPr="00B92842">
        <w:rPr>
          <w:rFonts w:ascii="Cambria" w:eastAsia="Cambria" w:hAnsi="Cambria" w:cs="Cambria"/>
          <w:sz w:val="24"/>
          <w:szCs w:val="24"/>
        </w:rPr>
        <w:t>te</w:t>
      </w:r>
      <w:r w:rsidRPr="00B92842">
        <w:rPr>
          <w:rFonts w:ascii="Cambria" w:eastAsia="Cambria" w:hAnsi="Cambria" w:cs="Cambria"/>
          <w:spacing w:val="1"/>
          <w:sz w:val="24"/>
          <w:szCs w:val="24"/>
        </w:rPr>
        <w:t xml:space="preserve"> </w:t>
      </w:r>
      <w:r w:rsidRPr="00B92842">
        <w:rPr>
          <w:rFonts w:ascii="Cambria" w:eastAsia="Cambria" w:hAnsi="Cambria" w:cs="Cambria"/>
          <w:spacing w:val="-1"/>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p</w:t>
      </w:r>
      <w:r w:rsidRPr="00B92842">
        <w:rPr>
          <w:rFonts w:ascii="Cambria" w:eastAsia="Cambria" w:hAnsi="Cambria" w:cs="Cambria"/>
          <w:sz w:val="24"/>
          <w:szCs w:val="24"/>
        </w:rPr>
        <w:t>artmen</w:t>
      </w:r>
      <w:r w:rsidRPr="00B92842">
        <w:rPr>
          <w:rFonts w:ascii="Cambria" w:eastAsia="Cambria" w:hAnsi="Cambria" w:cs="Cambria"/>
          <w:spacing w:val="1"/>
          <w:sz w:val="24"/>
          <w:szCs w:val="24"/>
        </w:rPr>
        <w:t>t</w:t>
      </w:r>
      <w:r w:rsidRPr="00B92842">
        <w:rPr>
          <w:rFonts w:ascii="Cambria" w:eastAsia="Cambria" w:hAnsi="Cambria" w:cs="Cambria"/>
          <w:sz w:val="24"/>
          <w:szCs w:val="24"/>
        </w:rPr>
        <w:t>s</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of health. Re</w:t>
      </w:r>
      <w:r w:rsidRPr="00B92842">
        <w:rPr>
          <w:rFonts w:ascii="Cambria" w:eastAsia="Cambria" w:hAnsi="Cambria" w:cs="Cambria"/>
          <w:spacing w:val="1"/>
          <w:sz w:val="24"/>
          <w:szCs w:val="24"/>
        </w:rPr>
        <w:t>q</w:t>
      </w:r>
      <w:r w:rsidRPr="00B92842">
        <w:rPr>
          <w:rFonts w:ascii="Cambria" w:eastAsia="Cambria" w:hAnsi="Cambria" w:cs="Cambria"/>
          <w:sz w:val="24"/>
          <w:szCs w:val="24"/>
        </w:rPr>
        <w:t>uests</w:t>
      </w:r>
      <w:r w:rsidRPr="00B92842">
        <w:rPr>
          <w:rFonts w:ascii="Cambria" w:eastAsia="Cambria" w:hAnsi="Cambria" w:cs="Cambria"/>
          <w:spacing w:val="-9"/>
          <w:sz w:val="24"/>
          <w:szCs w:val="24"/>
        </w:rPr>
        <w:t xml:space="preserve"> </w:t>
      </w:r>
      <w:r w:rsidRPr="00B92842">
        <w:rPr>
          <w:rFonts w:ascii="Cambria" w:eastAsia="Cambria" w:hAnsi="Cambria" w:cs="Cambria"/>
          <w:spacing w:val="1"/>
          <w:sz w:val="24"/>
          <w:szCs w:val="24"/>
        </w:rPr>
        <w:t>f</w:t>
      </w:r>
      <w:r w:rsidRPr="00B92842">
        <w:rPr>
          <w:rFonts w:ascii="Cambria" w:eastAsia="Cambria" w:hAnsi="Cambria" w:cs="Cambria"/>
          <w:sz w:val="24"/>
          <w:szCs w:val="24"/>
        </w:rPr>
        <w:t>or</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birth</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r</w:t>
      </w:r>
      <w:r w:rsidRPr="00B92842">
        <w:rPr>
          <w:rFonts w:ascii="Cambria" w:eastAsia="Cambria" w:hAnsi="Cambria" w:cs="Cambria"/>
          <w:sz w:val="24"/>
          <w:szCs w:val="24"/>
        </w:rPr>
        <w:t>eco</w:t>
      </w:r>
      <w:r w:rsidRPr="00B92842">
        <w:rPr>
          <w:rFonts w:ascii="Cambria" w:eastAsia="Cambria" w:hAnsi="Cambria" w:cs="Cambria"/>
          <w:spacing w:val="-1"/>
          <w:sz w:val="24"/>
          <w:szCs w:val="24"/>
        </w:rPr>
        <w:t>rd</w:t>
      </w:r>
      <w:r w:rsidRPr="00B92842">
        <w:rPr>
          <w:rFonts w:ascii="Cambria" w:eastAsia="Cambria" w:hAnsi="Cambria" w:cs="Cambria"/>
          <w:sz w:val="24"/>
          <w:szCs w:val="24"/>
        </w:rPr>
        <w:t>s</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sh</w:t>
      </w:r>
      <w:r w:rsidRPr="00B92842">
        <w:rPr>
          <w:rFonts w:ascii="Cambria" w:eastAsia="Cambria" w:hAnsi="Cambria" w:cs="Cambria"/>
          <w:spacing w:val="2"/>
          <w:sz w:val="24"/>
          <w:szCs w:val="24"/>
        </w:rPr>
        <w:t>o</w:t>
      </w:r>
      <w:r w:rsidRPr="00B92842">
        <w:rPr>
          <w:rFonts w:ascii="Cambria" w:eastAsia="Cambria" w:hAnsi="Cambria" w:cs="Cambria"/>
          <w:sz w:val="24"/>
          <w:szCs w:val="24"/>
        </w:rPr>
        <w:t>uld</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be</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s</w:t>
      </w:r>
      <w:r w:rsidRPr="00B92842">
        <w:rPr>
          <w:rFonts w:ascii="Cambria" w:eastAsia="Cambria" w:hAnsi="Cambria" w:cs="Cambria"/>
          <w:spacing w:val="2"/>
          <w:sz w:val="24"/>
          <w:szCs w:val="24"/>
        </w:rPr>
        <w:t>u</w:t>
      </w:r>
      <w:r w:rsidRPr="00B92842">
        <w:rPr>
          <w:rFonts w:ascii="Cambria" w:eastAsia="Cambria" w:hAnsi="Cambria" w:cs="Cambria"/>
          <w:sz w:val="24"/>
          <w:szCs w:val="24"/>
        </w:rPr>
        <w:t>bmit</w:t>
      </w:r>
      <w:r w:rsidRPr="00B92842">
        <w:rPr>
          <w:rFonts w:ascii="Cambria" w:eastAsia="Cambria" w:hAnsi="Cambria" w:cs="Cambria"/>
          <w:spacing w:val="1"/>
          <w:sz w:val="24"/>
          <w:szCs w:val="24"/>
        </w:rPr>
        <w:t>t</w:t>
      </w:r>
      <w:r w:rsidRPr="00B92842">
        <w:rPr>
          <w:rFonts w:ascii="Cambria" w:eastAsia="Cambria" w:hAnsi="Cambria" w:cs="Cambria"/>
          <w:sz w:val="24"/>
          <w:szCs w:val="24"/>
        </w:rPr>
        <w:t>ed</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to the</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St</w:t>
      </w:r>
      <w:r w:rsidRPr="00B92842">
        <w:rPr>
          <w:rFonts w:ascii="Cambria" w:eastAsia="Cambria" w:hAnsi="Cambria" w:cs="Cambria"/>
          <w:spacing w:val="1"/>
          <w:sz w:val="24"/>
          <w:szCs w:val="24"/>
        </w:rPr>
        <w:t>a</w:t>
      </w:r>
      <w:r w:rsidRPr="00B92842">
        <w:rPr>
          <w:rFonts w:ascii="Cambria" w:eastAsia="Cambria" w:hAnsi="Cambria" w:cs="Cambria"/>
          <w:sz w:val="24"/>
          <w:szCs w:val="24"/>
        </w:rPr>
        <w:t>te</w:t>
      </w:r>
      <w:r w:rsidRPr="00B92842">
        <w:rPr>
          <w:rFonts w:ascii="Cambria" w:eastAsia="Cambria" w:hAnsi="Cambria" w:cs="Cambria"/>
          <w:spacing w:val="1"/>
          <w:sz w:val="24"/>
          <w:szCs w:val="24"/>
        </w:rPr>
        <w:t xml:space="preserve"> </w:t>
      </w:r>
      <w:r w:rsidRPr="00B92842">
        <w:rPr>
          <w:rFonts w:ascii="Cambria" w:eastAsia="Cambria" w:hAnsi="Cambria" w:cs="Cambria"/>
          <w:spacing w:val="-2"/>
          <w:sz w:val="24"/>
          <w:szCs w:val="24"/>
        </w:rPr>
        <w:t>i</w:t>
      </w:r>
      <w:r w:rsidRPr="00B92842">
        <w:rPr>
          <w:rFonts w:ascii="Cambria" w:eastAsia="Cambria" w:hAnsi="Cambria" w:cs="Cambria"/>
          <w:sz w:val="24"/>
          <w:szCs w:val="24"/>
        </w:rPr>
        <w:t xml:space="preserve">n </w:t>
      </w:r>
      <w:r w:rsidRPr="00B92842">
        <w:rPr>
          <w:rFonts w:ascii="Cambria" w:eastAsia="Cambria" w:hAnsi="Cambria" w:cs="Cambria"/>
          <w:spacing w:val="-1"/>
          <w:sz w:val="24"/>
          <w:szCs w:val="24"/>
        </w:rPr>
        <w:t>w</w:t>
      </w:r>
      <w:r w:rsidRPr="00B92842">
        <w:rPr>
          <w:rFonts w:ascii="Cambria" w:eastAsia="Cambria" w:hAnsi="Cambria" w:cs="Cambria"/>
          <w:sz w:val="24"/>
          <w:szCs w:val="24"/>
        </w:rPr>
        <w:t>hich</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s</w:t>
      </w:r>
      <w:r w:rsidRPr="00B92842">
        <w:rPr>
          <w:rFonts w:ascii="Cambria" w:eastAsia="Cambria" w:hAnsi="Cambria" w:cs="Cambria"/>
          <w:spacing w:val="1"/>
          <w:sz w:val="24"/>
          <w:szCs w:val="24"/>
        </w:rPr>
        <w:t>t</w:t>
      </w:r>
      <w:r w:rsidRPr="00B92842">
        <w:rPr>
          <w:rFonts w:ascii="Cambria" w:eastAsia="Cambria" w:hAnsi="Cambria" w:cs="Cambria"/>
          <w:sz w:val="24"/>
          <w:szCs w:val="24"/>
        </w:rPr>
        <w:t>u</w:t>
      </w:r>
      <w:r w:rsidRPr="00B92842">
        <w:rPr>
          <w:rFonts w:ascii="Cambria" w:eastAsia="Cambria" w:hAnsi="Cambria" w:cs="Cambria"/>
          <w:spacing w:val="-2"/>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was</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bo</w:t>
      </w:r>
      <w:r w:rsidRPr="00B92842">
        <w:rPr>
          <w:rFonts w:ascii="Cambria" w:eastAsia="Cambria" w:hAnsi="Cambria" w:cs="Cambria"/>
          <w:spacing w:val="-1"/>
          <w:sz w:val="24"/>
          <w:szCs w:val="24"/>
        </w:rPr>
        <w:t>r</w:t>
      </w:r>
      <w:r w:rsidRPr="00B92842">
        <w:rPr>
          <w:rFonts w:ascii="Cambria" w:eastAsia="Cambria" w:hAnsi="Cambria" w:cs="Cambria"/>
          <w:sz w:val="24"/>
          <w:szCs w:val="24"/>
        </w:rPr>
        <w:t xml:space="preserve">n. </w:t>
      </w:r>
      <w:r w:rsidRPr="00B92842">
        <w:rPr>
          <w:rFonts w:ascii="Cambria" w:eastAsia="Cambria" w:hAnsi="Cambria" w:cs="Cambria"/>
          <w:spacing w:val="1"/>
          <w:sz w:val="24"/>
          <w:szCs w:val="24"/>
        </w:rPr>
        <w:t>F</w:t>
      </w:r>
      <w:r w:rsidRPr="00B92842">
        <w:rPr>
          <w:rFonts w:ascii="Cambria" w:eastAsia="Cambria" w:hAnsi="Cambria" w:cs="Cambria"/>
          <w:sz w:val="24"/>
          <w:szCs w:val="24"/>
        </w:rPr>
        <w:t>or</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pacing w:val="-1"/>
          <w:sz w:val="24"/>
          <w:szCs w:val="24"/>
        </w:rPr>
        <w:t>f</w:t>
      </w:r>
      <w:r w:rsidRPr="00B92842">
        <w:rPr>
          <w:rFonts w:ascii="Cambria" w:eastAsia="Cambria" w:hAnsi="Cambria" w:cs="Cambria"/>
          <w:sz w:val="24"/>
          <w:szCs w:val="24"/>
        </w:rPr>
        <w:t>o</w:t>
      </w:r>
      <w:r w:rsidRPr="00B92842">
        <w:rPr>
          <w:rFonts w:ascii="Cambria" w:eastAsia="Cambria" w:hAnsi="Cambria" w:cs="Cambria"/>
          <w:spacing w:val="-1"/>
          <w:sz w:val="24"/>
          <w:szCs w:val="24"/>
        </w:rPr>
        <w:t>r</w:t>
      </w:r>
      <w:r w:rsidRPr="00B92842">
        <w:rPr>
          <w:rFonts w:ascii="Cambria" w:eastAsia="Cambria" w:hAnsi="Cambria" w:cs="Cambria"/>
          <w:sz w:val="24"/>
          <w:szCs w:val="24"/>
        </w:rPr>
        <w:t>mat</w:t>
      </w:r>
      <w:r w:rsidRPr="00B92842">
        <w:rPr>
          <w:rFonts w:ascii="Cambria" w:eastAsia="Cambria" w:hAnsi="Cambria" w:cs="Cambria"/>
          <w:spacing w:val="1"/>
          <w:sz w:val="24"/>
          <w:szCs w:val="24"/>
        </w:rPr>
        <w:t>i</w:t>
      </w:r>
      <w:r w:rsidRPr="00B92842">
        <w:rPr>
          <w:rFonts w:ascii="Cambria" w:eastAsia="Cambria" w:hAnsi="Cambria" w:cs="Cambria"/>
          <w:sz w:val="24"/>
          <w:szCs w:val="24"/>
        </w:rPr>
        <w:t>on</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on</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w</w:t>
      </w:r>
      <w:r w:rsidRPr="00B92842">
        <w:rPr>
          <w:rFonts w:ascii="Cambria" w:eastAsia="Cambria" w:hAnsi="Cambria" w:cs="Cambria"/>
          <w:spacing w:val="-1"/>
          <w:sz w:val="24"/>
          <w:szCs w:val="24"/>
        </w:rPr>
        <w:t>h</w:t>
      </w:r>
      <w:r w:rsidRPr="00B92842">
        <w:rPr>
          <w:rFonts w:ascii="Cambria" w:eastAsia="Cambria" w:hAnsi="Cambria" w:cs="Cambria"/>
          <w:sz w:val="24"/>
          <w:szCs w:val="24"/>
        </w:rPr>
        <w:t>ere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to obt</w:t>
      </w:r>
      <w:r w:rsidRPr="00B92842">
        <w:rPr>
          <w:rFonts w:ascii="Cambria" w:eastAsia="Cambria" w:hAnsi="Cambria" w:cs="Cambria"/>
          <w:spacing w:val="1"/>
          <w:sz w:val="24"/>
          <w:szCs w:val="24"/>
        </w:rPr>
        <w:t>a</w:t>
      </w:r>
      <w:r w:rsidRPr="00B92842">
        <w:rPr>
          <w:rFonts w:ascii="Cambria" w:eastAsia="Cambria" w:hAnsi="Cambria" w:cs="Cambria"/>
          <w:sz w:val="24"/>
          <w:szCs w:val="24"/>
        </w:rPr>
        <w:t>in</w:t>
      </w:r>
      <w:r w:rsidRPr="00B92842">
        <w:rPr>
          <w:rFonts w:ascii="Cambria" w:eastAsia="Cambria" w:hAnsi="Cambria" w:cs="Cambria"/>
          <w:spacing w:val="-1"/>
          <w:sz w:val="24"/>
          <w:szCs w:val="24"/>
        </w:rPr>
        <w:t xml:space="preserve"> v</w:t>
      </w:r>
      <w:r w:rsidRPr="00B92842">
        <w:rPr>
          <w:rFonts w:ascii="Cambria" w:eastAsia="Cambria" w:hAnsi="Cambria" w:cs="Cambria"/>
          <w:sz w:val="24"/>
          <w:szCs w:val="24"/>
        </w:rPr>
        <w:t>i</w:t>
      </w:r>
      <w:r w:rsidRPr="00B92842">
        <w:rPr>
          <w:rFonts w:ascii="Cambria" w:eastAsia="Cambria" w:hAnsi="Cambria" w:cs="Cambria"/>
          <w:spacing w:val="1"/>
          <w:sz w:val="24"/>
          <w:szCs w:val="24"/>
        </w:rPr>
        <w:t>t</w:t>
      </w:r>
      <w:r w:rsidRPr="00B92842">
        <w:rPr>
          <w:rFonts w:ascii="Cambria" w:eastAsia="Cambria" w:hAnsi="Cambria" w:cs="Cambria"/>
          <w:sz w:val="24"/>
          <w:szCs w:val="24"/>
        </w:rPr>
        <w:t xml:space="preserve">al </w:t>
      </w:r>
      <w:r w:rsidRPr="00B92842">
        <w:rPr>
          <w:rFonts w:ascii="Cambria" w:eastAsia="Cambria" w:hAnsi="Cambria" w:cs="Cambria"/>
          <w:spacing w:val="-1"/>
          <w:sz w:val="24"/>
          <w:szCs w:val="24"/>
        </w:rPr>
        <w:t>r</w:t>
      </w:r>
      <w:r w:rsidRPr="00B92842">
        <w:rPr>
          <w:rFonts w:ascii="Cambria" w:eastAsia="Cambria" w:hAnsi="Cambria" w:cs="Cambria"/>
          <w:sz w:val="24"/>
          <w:szCs w:val="24"/>
        </w:rPr>
        <w:t>eco</w:t>
      </w:r>
      <w:r w:rsidRPr="00B92842">
        <w:rPr>
          <w:rFonts w:ascii="Cambria" w:eastAsia="Cambria" w:hAnsi="Cambria" w:cs="Cambria"/>
          <w:spacing w:val="-1"/>
          <w:sz w:val="24"/>
          <w:szCs w:val="24"/>
        </w:rPr>
        <w:t>rd</w:t>
      </w:r>
      <w:r w:rsidRPr="00B92842">
        <w:rPr>
          <w:rFonts w:ascii="Cambria" w:eastAsia="Cambria" w:hAnsi="Cambria" w:cs="Cambria"/>
          <w:sz w:val="24"/>
          <w:szCs w:val="24"/>
        </w:rPr>
        <w:t>s</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in</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 xml:space="preserve">a </w:t>
      </w:r>
      <w:r w:rsidRPr="00B92842">
        <w:rPr>
          <w:rFonts w:ascii="Cambria" w:eastAsia="Cambria" w:hAnsi="Cambria" w:cs="Cambria"/>
          <w:spacing w:val="1"/>
          <w:sz w:val="24"/>
          <w:szCs w:val="24"/>
        </w:rPr>
        <w:t>p</w:t>
      </w:r>
      <w:r w:rsidRPr="00B92842">
        <w:rPr>
          <w:rFonts w:ascii="Cambria" w:eastAsia="Cambria" w:hAnsi="Cambria" w:cs="Cambria"/>
          <w:sz w:val="24"/>
          <w:szCs w:val="24"/>
        </w:rPr>
        <w:t>articular</w:t>
      </w:r>
      <w:r w:rsidRPr="00B92842">
        <w:rPr>
          <w:rFonts w:ascii="Cambria" w:eastAsia="Cambria" w:hAnsi="Cambria" w:cs="Cambria"/>
          <w:spacing w:val="-1"/>
          <w:sz w:val="24"/>
          <w:szCs w:val="24"/>
        </w:rPr>
        <w:t xml:space="preserve"> </w:t>
      </w:r>
      <w:r w:rsidRPr="00B92842">
        <w:rPr>
          <w:rFonts w:ascii="Cambria" w:eastAsia="Cambria" w:hAnsi="Cambria" w:cs="Cambria"/>
          <w:spacing w:val="2"/>
          <w:sz w:val="24"/>
          <w:szCs w:val="24"/>
        </w:rPr>
        <w:t>S</w:t>
      </w:r>
      <w:r w:rsidRPr="00B92842">
        <w:rPr>
          <w:rFonts w:ascii="Cambria" w:eastAsia="Cambria" w:hAnsi="Cambria" w:cs="Cambria"/>
          <w:sz w:val="24"/>
          <w:szCs w:val="24"/>
        </w:rPr>
        <w:t>t</w:t>
      </w:r>
      <w:r w:rsidRPr="00B92842">
        <w:rPr>
          <w:rFonts w:ascii="Cambria" w:eastAsia="Cambria" w:hAnsi="Cambria" w:cs="Cambria"/>
          <w:spacing w:val="1"/>
          <w:sz w:val="24"/>
          <w:szCs w:val="24"/>
        </w:rPr>
        <w:t>a</w:t>
      </w:r>
      <w:r w:rsidRPr="00B92842">
        <w:rPr>
          <w:rFonts w:ascii="Cambria" w:eastAsia="Cambria" w:hAnsi="Cambria" w:cs="Cambria"/>
          <w:sz w:val="24"/>
          <w:szCs w:val="24"/>
        </w:rPr>
        <w:t>t</w:t>
      </w:r>
      <w:r w:rsidRPr="00B92842">
        <w:rPr>
          <w:rFonts w:ascii="Cambria" w:eastAsia="Cambria" w:hAnsi="Cambria" w:cs="Cambria"/>
          <w:spacing w:val="1"/>
          <w:sz w:val="24"/>
          <w:szCs w:val="24"/>
        </w:rPr>
        <w:t>e</w:t>
      </w:r>
      <w:r w:rsidRPr="00B92842">
        <w:rPr>
          <w:rFonts w:ascii="Cambria" w:eastAsia="Cambria" w:hAnsi="Cambria" w:cs="Cambria"/>
          <w:sz w:val="24"/>
          <w:szCs w:val="24"/>
        </w:rPr>
        <w:t xml:space="preserve">, </w:t>
      </w:r>
      <w:r w:rsidRPr="00B92842">
        <w:rPr>
          <w:rFonts w:ascii="Cambria" w:eastAsia="Cambria" w:hAnsi="Cambria" w:cs="Cambria"/>
          <w:spacing w:val="-1"/>
          <w:sz w:val="24"/>
          <w:szCs w:val="24"/>
        </w:rPr>
        <w:t>v</w:t>
      </w:r>
      <w:r w:rsidRPr="00B92842">
        <w:rPr>
          <w:rFonts w:ascii="Cambria" w:eastAsia="Cambria" w:hAnsi="Cambria" w:cs="Cambria"/>
          <w:sz w:val="24"/>
          <w:szCs w:val="24"/>
        </w:rPr>
        <w:t>is</w:t>
      </w:r>
      <w:r w:rsidRPr="00B92842">
        <w:rPr>
          <w:rFonts w:ascii="Cambria" w:eastAsia="Cambria" w:hAnsi="Cambria" w:cs="Cambria"/>
          <w:spacing w:val="1"/>
          <w:sz w:val="24"/>
          <w:szCs w:val="24"/>
        </w:rPr>
        <w:t>i</w:t>
      </w:r>
      <w:r w:rsidRPr="00B92842">
        <w:rPr>
          <w:rFonts w:ascii="Cambria" w:eastAsia="Cambria" w:hAnsi="Cambria" w:cs="Cambria"/>
          <w:sz w:val="24"/>
          <w:szCs w:val="24"/>
        </w:rPr>
        <w:t>t</w:t>
      </w:r>
      <w:r w:rsidRPr="00B92842">
        <w:rPr>
          <w:rFonts w:ascii="Cambria" w:eastAsia="Cambria" w:hAnsi="Cambria" w:cs="Cambria"/>
          <w:spacing w:val="-3"/>
          <w:sz w:val="24"/>
          <w:szCs w:val="24"/>
        </w:rPr>
        <w:t xml:space="preserve"> </w:t>
      </w:r>
      <w:r w:rsidRPr="00B92842">
        <w:rPr>
          <w:rFonts w:ascii="Cambria" w:eastAsia="Cambria" w:hAnsi="Cambria" w:cs="Cambria"/>
          <w:color w:val="0000FF"/>
          <w:spacing w:val="-50"/>
          <w:sz w:val="24"/>
          <w:szCs w:val="24"/>
        </w:rPr>
        <w:t xml:space="preserve"> </w:t>
      </w:r>
      <w:hyperlink r:id="rId96">
        <w:r w:rsidRPr="00B92842">
          <w:rPr>
            <w:rFonts w:ascii="Cambria" w:eastAsia="Cambria" w:hAnsi="Cambria" w:cs="Cambria"/>
            <w:color w:val="0000FF"/>
            <w:spacing w:val="-1"/>
            <w:sz w:val="24"/>
            <w:szCs w:val="24"/>
            <w:u w:val="single" w:color="0000FF"/>
          </w:rPr>
          <w:t>www</w:t>
        </w:r>
        <w:r w:rsidRPr="00B92842">
          <w:rPr>
            <w:rFonts w:ascii="Cambria" w:eastAsia="Cambria" w:hAnsi="Cambria" w:cs="Cambria"/>
            <w:color w:val="0000FF"/>
            <w:spacing w:val="1"/>
            <w:sz w:val="24"/>
            <w:szCs w:val="24"/>
            <w:u w:val="single" w:color="0000FF"/>
          </w:rPr>
          <w:t>.</w:t>
        </w:r>
        <w:r w:rsidRPr="00B92842">
          <w:rPr>
            <w:rFonts w:ascii="Cambria" w:eastAsia="Cambria" w:hAnsi="Cambria" w:cs="Cambria"/>
            <w:color w:val="0000FF"/>
            <w:sz w:val="24"/>
            <w:szCs w:val="24"/>
            <w:u w:val="single" w:color="0000FF"/>
          </w:rPr>
          <w:t>c</w:t>
        </w:r>
        <w:r w:rsidRPr="00B92842">
          <w:rPr>
            <w:rFonts w:ascii="Cambria" w:eastAsia="Cambria" w:hAnsi="Cambria" w:cs="Cambria"/>
            <w:color w:val="0000FF"/>
            <w:spacing w:val="-1"/>
            <w:sz w:val="24"/>
            <w:szCs w:val="24"/>
            <w:u w:val="single" w:color="0000FF"/>
          </w:rPr>
          <w:t>d</w:t>
        </w:r>
        <w:r w:rsidRPr="00B92842">
          <w:rPr>
            <w:rFonts w:ascii="Cambria" w:eastAsia="Cambria" w:hAnsi="Cambria" w:cs="Cambria"/>
            <w:color w:val="0000FF"/>
            <w:sz w:val="24"/>
            <w:szCs w:val="24"/>
            <w:u w:val="single" w:color="0000FF"/>
          </w:rPr>
          <w:t>c</w:t>
        </w:r>
        <w:r w:rsidRPr="00B92842">
          <w:rPr>
            <w:rFonts w:ascii="Cambria" w:eastAsia="Cambria" w:hAnsi="Cambria" w:cs="Cambria"/>
            <w:color w:val="0000FF"/>
            <w:spacing w:val="1"/>
            <w:sz w:val="24"/>
            <w:szCs w:val="24"/>
            <w:u w:val="single" w:color="0000FF"/>
          </w:rPr>
          <w:t>.</w:t>
        </w:r>
        <w:r w:rsidRPr="00B92842">
          <w:rPr>
            <w:rFonts w:ascii="Cambria" w:eastAsia="Cambria" w:hAnsi="Cambria" w:cs="Cambria"/>
            <w:color w:val="0000FF"/>
            <w:spacing w:val="-1"/>
            <w:sz w:val="24"/>
            <w:szCs w:val="24"/>
            <w:u w:val="single" w:color="0000FF"/>
          </w:rPr>
          <w:t>g</w:t>
        </w:r>
        <w:r w:rsidRPr="00B92842">
          <w:rPr>
            <w:rFonts w:ascii="Cambria" w:eastAsia="Cambria" w:hAnsi="Cambria" w:cs="Cambria"/>
            <w:color w:val="0000FF"/>
            <w:sz w:val="24"/>
            <w:szCs w:val="24"/>
            <w:u w:val="single" w:color="0000FF"/>
          </w:rPr>
          <w:t>o</w:t>
        </w:r>
        <w:r w:rsidRPr="00B92842">
          <w:rPr>
            <w:rFonts w:ascii="Cambria" w:eastAsia="Cambria" w:hAnsi="Cambria" w:cs="Cambria"/>
            <w:color w:val="0000FF"/>
            <w:spacing w:val="1"/>
            <w:sz w:val="24"/>
            <w:szCs w:val="24"/>
            <w:u w:val="single" w:color="0000FF"/>
          </w:rPr>
          <w:t>v</w:t>
        </w:r>
        <w:r w:rsidRPr="00B92842">
          <w:rPr>
            <w:rFonts w:ascii="Cambria" w:eastAsia="Cambria" w:hAnsi="Cambria" w:cs="Cambria"/>
            <w:color w:val="0000FF"/>
            <w:sz w:val="24"/>
            <w:szCs w:val="24"/>
            <w:u w:val="single" w:color="0000FF"/>
          </w:rPr>
          <w:t>/nchs/</w:t>
        </w:r>
        <w:r w:rsidRPr="00B92842">
          <w:rPr>
            <w:rFonts w:ascii="Cambria" w:eastAsia="Cambria" w:hAnsi="Cambria" w:cs="Cambria"/>
            <w:color w:val="0000FF"/>
            <w:spacing w:val="-1"/>
            <w:sz w:val="24"/>
            <w:szCs w:val="24"/>
            <w:u w:val="single" w:color="0000FF"/>
          </w:rPr>
          <w:t>w2w</w:t>
        </w:r>
        <w:r w:rsidRPr="00B92842">
          <w:rPr>
            <w:rFonts w:ascii="Cambria" w:eastAsia="Cambria" w:hAnsi="Cambria" w:cs="Cambria"/>
            <w:color w:val="0000FF"/>
            <w:spacing w:val="1"/>
            <w:sz w:val="24"/>
            <w:szCs w:val="24"/>
            <w:u w:val="single" w:color="0000FF"/>
          </w:rPr>
          <w:t>.</w:t>
        </w:r>
        <w:r w:rsidRPr="00B92842">
          <w:rPr>
            <w:rFonts w:ascii="Cambria" w:eastAsia="Cambria" w:hAnsi="Cambria" w:cs="Cambria"/>
            <w:color w:val="0000FF"/>
            <w:sz w:val="24"/>
            <w:szCs w:val="24"/>
            <w:u w:val="single" w:color="0000FF"/>
          </w:rPr>
          <w:t>ht</w:t>
        </w:r>
        <w:r w:rsidRPr="00B92842">
          <w:rPr>
            <w:rFonts w:ascii="Cambria" w:eastAsia="Cambria" w:hAnsi="Cambria" w:cs="Cambria"/>
            <w:color w:val="0000FF"/>
            <w:spacing w:val="1"/>
            <w:sz w:val="24"/>
            <w:szCs w:val="24"/>
            <w:u w:val="single" w:color="0000FF"/>
          </w:rPr>
          <w:t>m</w:t>
        </w:r>
        <w:r w:rsidRPr="00B92842">
          <w:rPr>
            <w:rFonts w:ascii="Cambria" w:eastAsia="Cambria" w:hAnsi="Cambria" w:cs="Cambria"/>
            <w:color w:val="000000"/>
            <w:sz w:val="24"/>
            <w:szCs w:val="24"/>
          </w:rPr>
          <w:t>.</w:t>
        </w:r>
      </w:hyperlink>
    </w:p>
    <w:p w:rsidR="00B92842" w:rsidRPr="00B92842" w:rsidRDefault="00B92842" w:rsidP="00550342">
      <w:pPr>
        <w:widowControl w:val="0"/>
        <w:numPr>
          <w:ilvl w:val="0"/>
          <w:numId w:val="39"/>
        </w:numPr>
        <w:tabs>
          <w:tab w:val="left" w:pos="1940"/>
        </w:tabs>
        <w:spacing w:after="0" w:line="276" w:lineRule="auto"/>
        <w:ind w:left="1944" w:right="1354"/>
        <w:contextualSpacing/>
        <w:rPr>
          <w:rFonts w:ascii="Cambria" w:eastAsia="Cambria" w:hAnsi="Cambria" w:cs="Cambria"/>
          <w:sz w:val="24"/>
          <w:szCs w:val="24"/>
        </w:rPr>
      </w:pPr>
      <w:r w:rsidRPr="00B92842">
        <w:rPr>
          <w:rFonts w:ascii="Cambria" w:eastAsia="Cambria" w:hAnsi="Cambria" w:cs="Cambria"/>
          <w:spacing w:val="-1"/>
          <w:sz w:val="24"/>
          <w:szCs w:val="24"/>
        </w:rPr>
        <w:t>A</w:t>
      </w:r>
      <w:r w:rsidRPr="00B92842">
        <w:rPr>
          <w:rFonts w:ascii="Cambria" w:eastAsia="Cambria" w:hAnsi="Cambria" w:cs="Cambria"/>
          <w:sz w:val="24"/>
          <w:szCs w:val="24"/>
        </w:rPr>
        <w:t xml:space="preserve">n </w:t>
      </w:r>
      <w:r w:rsidRPr="00B92842">
        <w:rPr>
          <w:rFonts w:ascii="Cambria" w:eastAsia="Cambria" w:hAnsi="Cambria" w:cs="Cambria"/>
          <w:spacing w:val="1"/>
          <w:sz w:val="24"/>
          <w:szCs w:val="24"/>
        </w:rPr>
        <w:t>app</w:t>
      </w:r>
      <w:r w:rsidRPr="00B92842">
        <w:rPr>
          <w:rFonts w:ascii="Cambria" w:eastAsia="Cambria" w:hAnsi="Cambria" w:cs="Cambria"/>
          <w:sz w:val="24"/>
          <w:szCs w:val="24"/>
        </w:rPr>
        <w:t>lica</w:t>
      </w:r>
      <w:r w:rsidRPr="00B92842">
        <w:rPr>
          <w:rFonts w:ascii="Cambria" w:eastAsia="Cambria" w:hAnsi="Cambria" w:cs="Cambria"/>
          <w:spacing w:val="1"/>
          <w:sz w:val="24"/>
          <w:szCs w:val="24"/>
        </w:rPr>
        <w:t>t</w:t>
      </w:r>
      <w:r w:rsidRPr="00B92842">
        <w:rPr>
          <w:rFonts w:ascii="Cambria" w:eastAsia="Cambria" w:hAnsi="Cambria" w:cs="Cambria"/>
          <w:sz w:val="24"/>
          <w:szCs w:val="24"/>
        </w:rPr>
        <w:t>ion</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for</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o</w:t>
      </w:r>
      <w:r w:rsidRPr="00B92842">
        <w:rPr>
          <w:rFonts w:ascii="Cambria" w:eastAsia="Cambria" w:hAnsi="Cambria" w:cs="Cambria"/>
          <w:spacing w:val="-1"/>
          <w:sz w:val="24"/>
          <w:szCs w:val="24"/>
        </w:rPr>
        <w:t>r</w:t>
      </w:r>
      <w:r w:rsidRPr="00B92842">
        <w:rPr>
          <w:rFonts w:ascii="Cambria" w:eastAsia="Cambria" w:hAnsi="Cambria" w:cs="Cambria"/>
          <w:sz w:val="24"/>
          <w:szCs w:val="24"/>
        </w:rPr>
        <w:t>igin</w:t>
      </w:r>
      <w:r w:rsidRPr="00B92842">
        <w:rPr>
          <w:rFonts w:ascii="Cambria" w:eastAsia="Cambria" w:hAnsi="Cambria" w:cs="Cambria"/>
          <w:spacing w:val="1"/>
          <w:sz w:val="24"/>
          <w:szCs w:val="24"/>
        </w:rPr>
        <w:t>a</w:t>
      </w:r>
      <w:r w:rsidRPr="00B92842">
        <w:rPr>
          <w:rFonts w:ascii="Cambria" w:eastAsia="Cambria" w:hAnsi="Cambria" w:cs="Cambria"/>
          <w:sz w:val="24"/>
          <w:szCs w:val="24"/>
        </w:rPr>
        <w:t>l</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or</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r</w:t>
      </w:r>
      <w:r w:rsidRPr="00B92842">
        <w:rPr>
          <w:rFonts w:ascii="Cambria" w:eastAsia="Cambria" w:hAnsi="Cambria" w:cs="Cambria"/>
          <w:sz w:val="24"/>
          <w:szCs w:val="24"/>
        </w:rPr>
        <w:t>e</w:t>
      </w:r>
      <w:r w:rsidRPr="00B92842">
        <w:rPr>
          <w:rFonts w:ascii="Cambria" w:eastAsia="Cambria" w:hAnsi="Cambria" w:cs="Cambria"/>
          <w:spacing w:val="1"/>
          <w:sz w:val="24"/>
          <w:szCs w:val="24"/>
        </w:rPr>
        <w:t>p</w:t>
      </w:r>
      <w:r w:rsidRPr="00B92842">
        <w:rPr>
          <w:rFonts w:ascii="Cambria" w:eastAsia="Cambria" w:hAnsi="Cambria" w:cs="Cambria"/>
          <w:sz w:val="24"/>
          <w:szCs w:val="24"/>
        </w:rPr>
        <w:t>laceme</w:t>
      </w:r>
      <w:r w:rsidRPr="00B92842">
        <w:rPr>
          <w:rFonts w:ascii="Cambria" w:eastAsia="Cambria" w:hAnsi="Cambria" w:cs="Cambria"/>
          <w:spacing w:val="1"/>
          <w:sz w:val="24"/>
          <w:szCs w:val="24"/>
        </w:rPr>
        <w:t>n</w:t>
      </w:r>
      <w:r w:rsidRPr="00B92842">
        <w:rPr>
          <w:rFonts w:ascii="Cambria" w:eastAsia="Cambria" w:hAnsi="Cambria" w:cs="Cambria"/>
          <w:sz w:val="24"/>
          <w:szCs w:val="24"/>
        </w:rPr>
        <w:t>t</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soci</w:t>
      </w:r>
      <w:r w:rsidRPr="00B92842">
        <w:rPr>
          <w:rFonts w:ascii="Cambria" w:eastAsia="Cambria" w:hAnsi="Cambria" w:cs="Cambria"/>
          <w:spacing w:val="1"/>
          <w:sz w:val="24"/>
          <w:szCs w:val="24"/>
        </w:rPr>
        <w:t>a</w:t>
      </w:r>
      <w:r w:rsidRPr="00B92842">
        <w:rPr>
          <w:rFonts w:ascii="Cambria" w:eastAsia="Cambria" w:hAnsi="Cambria" w:cs="Cambria"/>
          <w:sz w:val="24"/>
          <w:szCs w:val="24"/>
        </w:rPr>
        <w:t>l</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secu</w:t>
      </w:r>
      <w:r w:rsidRPr="00B92842">
        <w:rPr>
          <w:rFonts w:ascii="Cambria" w:eastAsia="Cambria" w:hAnsi="Cambria" w:cs="Cambria"/>
          <w:spacing w:val="-1"/>
          <w:sz w:val="24"/>
          <w:szCs w:val="24"/>
        </w:rPr>
        <w:t>r</w:t>
      </w:r>
      <w:r w:rsidRPr="00B92842">
        <w:rPr>
          <w:rFonts w:ascii="Cambria" w:eastAsia="Cambria" w:hAnsi="Cambria" w:cs="Cambria"/>
          <w:sz w:val="24"/>
          <w:szCs w:val="24"/>
        </w:rPr>
        <w:t>i</w:t>
      </w:r>
      <w:r w:rsidRPr="00B92842">
        <w:rPr>
          <w:rFonts w:ascii="Cambria" w:eastAsia="Cambria" w:hAnsi="Cambria" w:cs="Cambria"/>
          <w:spacing w:val="1"/>
          <w:sz w:val="24"/>
          <w:szCs w:val="24"/>
        </w:rPr>
        <w:t>t</w:t>
      </w:r>
      <w:r w:rsidRPr="00B92842">
        <w:rPr>
          <w:rFonts w:ascii="Cambria" w:eastAsia="Cambria" w:hAnsi="Cambria" w:cs="Cambria"/>
          <w:sz w:val="24"/>
          <w:szCs w:val="24"/>
        </w:rPr>
        <w:t>y</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c</w:t>
      </w:r>
      <w:r w:rsidRPr="00B92842">
        <w:rPr>
          <w:rFonts w:ascii="Cambria" w:eastAsia="Cambria" w:hAnsi="Cambria" w:cs="Cambria"/>
          <w:spacing w:val="2"/>
          <w:sz w:val="24"/>
          <w:szCs w:val="24"/>
        </w:rPr>
        <w:t>a</w:t>
      </w:r>
      <w:r w:rsidRPr="00B92842">
        <w:rPr>
          <w:rFonts w:ascii="Cambria" w:eastAsia="Cambria" w:hAnsi="Cambria" w:cs="Cambria"/>
          <w:spacing w:val="-1"/>
          <w:sz w:val="24"/>
          <w:szCs w:val="24"/>
        </w:rPr>
        <w:t>rd</w:t>
      </w:r>
      <w:r w:rsidRPr="00B92842">
        <w:rPr>
          <w:rFonts w:ascii="Cambria" w:eastAsia="Cambria" w:hAnsi="Cambria" w:cs="Cambria"/>
          <w:sz w:val="24"/>
          <w:szCs w:val="24"/>
        </w:rPr>
        <w:t>s</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can be ob</w:t>
      </w:r>
      <w:r w:rsidRPr="00B92842">
        <w:rPr>
          <w:rFonts w:ascii="Cambria" w:eastAsia="Cambria" w:hAnsi="Cambria" w:cs="Cambria"/>
          <w:spacing w:val="1"/>
          <w:sz w:val="24"/>
          <w:szCs w:val="24"/>
        </w:rPr>
        <w:t>t</w:t>
      </w:r>
      <w:r w:rsidRPr="00B92842">
        <w:rPr>
          <w:rFonts w:ascii="Cambria" w:eastAsia="Cambria" w:hAnsi="Cambria" w:cs="Cambria"/>
          <w:sz w:val="24"/>
          <w:szCs w:val="24"/>
        </w:rPr>
        <w:t>a</w:t>
      </w:r>
      <w:r w:rsidRPr="00B92842">
        <w:rPr>
          <w:rFonts w:ascii="Cambria" w:eastAsia="Cambria" w:hAnsi="Cambria" w:cs="Cambria"/>
          <w:spacing w:val="1"/>
          <w:sz w:val="24"/>
          <w:szCs w:val="24"/>
        </w:rPr>
        <w:t>i</w:t>
      </w:r>
      <w:r w:rsidRPr="00B92842">
        <w:rPr>
          <w:rFonts w:ascii="Cambria" w:eastAsia="Cambria" w:hAnsi="Cambria" w:cs="Cambria"/>
          <w:sz w:val="24"/>
          <w:szCs w:val="24"/>
        </w:rPr>
        <w:t>n</w:t>
      </w:r>
      <w:r w:rsidRPr="00B92842">
        <w:rPr>
          <w:rFonts w:ascii="Cambria" w:eastAsia="Cambria" w:hAnsi="Cambria" w:cs="Cambria"/>
          <w:spacing w:val="1"/>
          <w:sz w:val="24"/>
          <w:szCs w:val="24"/>
        </w:rPr>
        <w:t>e</w:t>
      </w:r>
      <w:r w:rsidRPr="00B92842">
        <w:rPr>
          <w:rFonts w:ascii="Cambria" w:eastAsia="Cambria" w:hAnsi="Cambria" w:cs="Cambria"/>
          <w:sz w:val="24"/>
          <w:szCs w:val="24"/>
        </w:rPr>
        <w:t>d</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 xml:space="preserve">by </w:t>
      </w:r>
      <w:r w:rsidRPr="00B92842">
        <w:rPr>
          <w:rFonts w:ascii="Cambria" w:eastAsia="Cambria" w:hAnsi="Cambria" w:cs="Cambria"/>
          <w:spacing w:val="-1"/>
          <w:sz w:val="24"/>
          <w:szCs w:val="24"/>
        </w:rPr>
        <w:t>v</w:t>
      </w:r>
      <w:r w:rsidRPr="00B92842">
        <w:rPr>
          <w:rFonts w:ascii="Cambria" w:eastAsia="Cambria" w:hAnsi="Cambria" w:cs="Cambria"/>
          <w:sz w:val="24"/>
          <w:szCs w:val="24"/>
        </w:rPr>
        <w:t>is</w:t>
      </w:r>
      <w:r w:rsidRPr="00B92842">
        <w:rPr>
          <w:rFonts w:ascii="Cambria" w:eastAsia="Cambria" w:hAnsi="Cambria" w:cs="Cambria"/>
          <w:spacing w:val="1"/>
          <w:sz w:val="24"/>
          <w:szCs w:val="24"/>
        </w:rPr>
        <w:t>i</w:t>
      </w:r>
      <w:r w:rsidRPr="00B92842">
        <w:rPr>
          <w:rFonts w:ascii="Cambria" w:eastAsia="Cambria" w:hAnsi="Cambria" w:cs="Cambria"/>
          <w:sz w:val="24"/>
          <w:szCs w:val="24"/>
        </w:rPr>
        <w:t>t</w:t>
      </w:r>
      <w:r w:rsidRPr="00B92842">
        <w:rPr>
          <w:rFonts w:ascii="Cambria" w:eastAsia="Cambria" w:hAnsi="Cambria" w:cs="Cambria"/>
          <w:spacing w:val="1"/>
          <w:sz w:val="24"/>
          <w:szCs w:val="24"/>
        </w:rPr>
        <w:t>i</w:t>
      </w:r>
      <w:r w:rsidRPr="00B92842">
        <w:rPr>
          <w:rFonts w:ascii="Cambria" w:eastAsia="Cambria" w:hAnsi="Cambria" w:cs="Cambria"/>
          <w:sz w:val="24"/>
          <w:szCs w:val="24"/>
        </w:rPr>
        <w:t>ng</w:t>
      </w:r>
      <w:r w:rsidRPr="00B92842">
        <w:rPr>
          <w:rFonts w:ascii="Cambria" w:eastAsia="Cambria" w:hAnsi="Cambria" w:cs="Cambria"/>
          <w:spacing w:val="-4"/>
          <w:sz w:val="24"/>
          <w:szCs w:val="24"/>
        </w:rPr>
        <w:t xml:space="preserve"> </w:t>
      </w:r>
      <w:hyperlink r:id="rId97">
        <w:r w:rsidRPr="00B92842">
          <w:rPr>
            <w:rFonts w:ascii="Cambria" w:eastAsia="Cambria" w:hAnsi="Cambria" w:cs="Cambria"/>
            <w:color w:val="0000FF"/>
            <w:spacing w:val="-1"/>
            <w:sz w:val="24"/>
            <w:szCs w:val="24"/>
            <w:u w:val="single" w:color="0000FF"/>
          </w:rPr>
          <w:t>www</w:t>
        </w:r>
        <w:r w:rsidRPr="00B92842">
          <w:rPr>
            <w:rFonts w:ascii="Cambria" w:eastAsia="Cambria" w:hAnsi="Cambria" w:cs="Cambria"/>
            <w:color w:val="0000FF"/>
            <w:spacing w:val="1"/>
            <w:sz w:val="24"/>
            <w:szCs w:val="24"/>
            <w:u w:val="single" w:color="0000FF"/>
          </w:rPr>
          <w:t>.</w:t>
        </w:r>
        <w:r w:rsidRPr="00B92842">
          <w:rPr>
            <w:rFonts w:ascii="Cambria" w:eastAsia="Cambria" w:hAnsi="Cambria" w:cs="Cambria"/>
            <w:color w:val="0000FF"/>
            <w:sz w:val="24"/>
            <w:szCs w:val="24"/>
            <w:u w:val="single" w:color="0000FF"/>
          </w:rPr>
          <w:t>ssa</w:t>
        </w:r>
        <w:r w:rsidRPr="00B92842">
          <w:rPr>
            <w:rFonts w:ascii="Cambria" w:eastAsia="Cambria" w:hAnsi="Cambria" w:cs="Cambria"/>
            <w:color w:val="0000FF"/>
            <w:spacing w:val="1"/>
            <w:sz w:val="24"/>
            <w:szCs w:val="24"/>
            <w:u w:val="single" w:color="0000FF"/>
          </w:rPr>
          <w:t>.</w:t>
        </w:r>
        <w:r w:rsidRPr="00B92842">
          <w:rPr>
            <w:rFonts w:ascii="Cambria" w:eastAsia="Cambria" w:hAnsi="Cambria" w:cs="Cambria"/>
            <w:color w:val="0000FF"/>
            <w:spacing w:val="-1"/>
            <w:sz w:val="24"/>
            <w:szCs w:val="24"/>
            <w:u w:val="single" w:color="0000FF"/>
          </w:rPr>
          <w:t>g</w:t>
        </w:r>
        <w:r w:rsidRPr="00B92842">
          <w:rPr>
            <w:rFonts w:ascii="Cambria" w:eastAsia="Cambria" w:hAnsi="Cambria" w:cs="Cambria"/>
            <w:color w:val="0000FF"/>
            <w:sz w:val="24"/>
            <w:szCs w:val="24"/>
            <w:u w:val="single" w:color="0000FF"/>
          </w:rPr>
          <w:t>o</w:t>
        </w:r>
        <w:r w:rsidRPr="00B92842">
          <w:rPr>
            <w:rFonts w:ascii="Cambria" w:eastAsia="Cambria" w:hAnsi="Cambria" w:cs="Cambria"/>
            <w:color w:val="0000FF"/>
            <w:spacing w:val="-1"/>
            <w:sz w:val="24"/>
            <w:szCs w:val="24"/>
            <w:u w:val="single" w:color="0000FF"/>
          </w:rPr>
          <w:t>v</w:t>
        </w:r>
        <w:r w:rsidRPr="00B92842">
          <w:rPr>
            <w:rFonts w:ascii="Cambria" w:eastAsia="Cambria" w:hAnsi="Cambria" w:cs="Cambria"/>
            <w:color w:val="0000FF"/>
            <w:sz w:val="24"/>
            <w:szCs w:val="24"/>
            <w:u w:val="single" w:color="0000FF"/>
          </w:rPr>
          <w:t>/ssnumber</w:t>
        </w:r>
        <w:r w:rsidRPr="00B92842">
          <w:rPr>
            <w:rFonts w:ascii="Cambria" w:eastAsia="Cambria" w:hAnsi="Cambria" w:cs="Cambria"/>
            <w:color w:val="0000FF"/>
            <w:spacing w:val="1"/>
            <w:sz w:val="24"/>
            <w:szCs w:val="24"/>
            <w:u w:val="single" w:color="0000FF"/>
          </w:rPr>
          <w:t>/</w:t>
        </w:r>
        <w:r w:rsidRPr="00B92842">
          <w:rPr>
            <w:rFonts w:ascii="Cambria" w:eastAsia="Cambria" w:hAnsi="Cambria" w:cs="Cambria"/>
            <w:color w:val="000000"/>
            <w:sz w:val="24"/>
            <w:szCs w:val="24"/>
          </w:rPr>
          <w:t>.</w:t>
        </w:r>
        <w:r w:rsidRPr="00B92842">
          <w:rPr>
            <w:rFonts w:ascii="Cambria" w:eastAsia="Cambria" w:hAnsi="Cambria" w:cs="Cambria"/>
            <w:color w:val="000000"/>
            <w:spacing w:val="35"/>
            <w:sz w:val="24"/>
            <w:szCs w:val="24"/>
          </w:rPr>
          <w:t xml:space="preserve"> </w:t>
        </w:r>
      </w:hyperlink>
      <w:r w:rsidRPr="00B92842">
        <w:rPr>
          <w:rFonts w:ascii="Cambria" w:eastAsia="Cambria" w:hAnsi="Cambria" w:cs="Cambria"/>
          <w:color w:val="000000"/>
          <w:spacing w:val="-1"/>
          <w:sz w:val="24"/>
          <w:szCs w:val="24"/>
        </w:rPr>
        <w:t>T</w:t>
      </w:r>
      <w:r w:rsidRPr="00B92842">
        <w:rPr>
          <w:rFonts w:ascii="Cambria" w:eastAsia="Cambria" w:hAnsi="Cambria" w:cs="Cambria"/>
          <w:color w:val="000000"/>
          <w:sz w:val="24"/>
          <w:szCs w:val="24"/>
        </w:rPr>
        <w:t>he</w:t>
      </w:r>
      <w:r w:rsidRPr="00B92842">
        <w:rPr>
          <w:rFonts w:ascii="Cambria" w:eastAsia="Cambria" w:hAnsi="Cambria" w:cs="Cambria"/>
          <w:color w:val="000000"/>
          <w:spacing w:val="-4"/>
          <w:sz w:val="24"/>
          <w:szCs w:val="24"/>
        </w:rPr>
        <w:t xml:space="preserve"> </w:t>
      </w:r>
      <w:r w:rsidRPr="00B92842">
        <w:rPr>
          <w:rFonts w:ascii="Cambria" w:eastAsia="Cambria" w:hAnsi="Cambria" w:cs="Cambria"/>
          <w:color w:val="000000"/>
          <w:spacing w:val="-1"/>
          <w:sz w:val="24"/>
          <w:szCs w:val="24"/>
        </w:rPr>
        <w:t>w</w:t>
      </w:r>
      <w:r w:rsidRPr="00B92842">
        <w:rPr>
          <w:rFonts w:ascii="Cambria" w:eastAsia="Cambria" w:hAnsi="Cambria" w:cs="Cambria"/>
          <w:color w:val="000000"/>
          <w:sz w:val="24"/>
          <w:szCs w:val="24"/>
        </w:rPr>
        <w:t>e</w:t>
      </w:r>
      <w:r w:rsidRPr="00B92842">
        <w:rPr>
          <w:rFonts w:ascii="Cambria" w:eastAsia="Cambria" w:hAnsi="Cambria" w:cs="Cambria"/>
          <w:color w:val="000000"/>
          <w:spacing w:val="1"/>
          <w:sz w:val="24"/>
          <w:szCs w:val="24"/>
        </w:rPr>
        <w:t>b</w:t>
      </w:r>
      <w:r w:rsidRPr="00B92842">
        <w:rPr>
          <w:rFonts w:ascii="Cambria" w:eastAsia="Cambria" w:hAnsi="Cambria" w:cs="Cambria"/>
          <w:color w:val="000000"/>
          <w:sz w:val="24"/>
          <w:szCs w:val="24"/>
        </w:rPr>
        <w:t>si</w:t>
      </w:r>
      <w:r w:rsidRPr="00B92842">
        <w:rPr>
          <w:rFonts w:ascii="Cambria" w:eastAsia="Cambria" w:hAnsi="Cambria" w:cs="Cambria"/>
          <w:color w:val="000000"/>
          <w:spacing w:val="1"/>
          <w:sz w:val="24"/>
          <w:szCs w:val="24"/>
        </w:rPr>
        <w:t>t</w:t>
      </w:r>
      <w:r w:rsidRPr="00B92842">
        <w:rPr>
          <w:rFonts w:ascii="Cambria" w:eastAsia="Cambria" w:hAnsi="Cambria" w:cs="Cambria"/>
          <w:color w:val="000000"/>
          <w:sz w:val="24"/>
          <w:szCs w:val="24"/>
        </w:rPr>
        <w:t>e</w:t>
      </w:r>
      <w:r w:rsidRPr="00B92842">
        <w:rPr>
          <w:rFonts w:ascii="Cambria" w:eastAsia="Cambria" w:hAnsi="Cambria" w:cs="Cambria"/>
          <w:color w:val="000000"/>
          <w:spacing w:val="-4"/>
          <w:sz w:val="24"/>
          <w:szCs w:val="24"/>
        </w:rPr>
        <w:t xml:space="preserve"> </w:t>
      </w:r>
      <w:r w:rsidRPr="00B92842">
        <w:rPr>
          <w:rFonts w:ascii="Cambria" w:eastAsia="Cambria" w:hAnsi="Cambria" w:cs="Cambria"/>
          <w:color w:val="000000"/>
          <w:spacing w:val="1"/>
          <w:sz w:val="24"/>
          <w:szCs w:val="24"/>
        </w:rPr>
        <w:t>a</w:t>
      </w:r>
      <w:r w:rsidRPr="00B92842">
        <w:rPr>
          <w:rFonts w:ascii="Cambria" w:eastAsia="Cambria" w:hAnsi="Cambria" w:cs="Cambria"/>
          <w:color w:val="000000"/>
          <w:sz w:val="24"/>
          <w:szCs w:val="24"/>
        </w:rPr>
        <w:t xml:space="preserve">lso </w:t>
      </w:r>
      <w:r w:rsidRPr="00B92842">
        <w:rPr>
          <w:rFonts w:ascii="Cambria" w:eastAsia="Cambria" w:hAnsi="Cambria" w:cs="Cambria"/>
          <w:color w:val="000000"/>
          <w:spacing w:val="1"/>
          <w:sz w:val="24"/>
          <w:szCs w:val="24"/>
        </w:rPr>
        <w:t>p</w:t>
      </w:r>
      <w:r w:rsidRPr="00B92842">
        <w:rPr>
          <w:rFonts w:ascii="Cambria" w:eastAsia="Cambria" w:hAnsi="Cambria" w:cs="Cambria"/>
          <w:color w:val="000000"/>
          <w:spacing w:val="-1"/>
          <w:sz w:val="24"/>
          <w:szCs w:val="24"/>
        </w:rPr>
        <w:t>r</w:t>
      </w:r>
      <w:r w:rsidRPr="00B92842">
        <w:rPr>
          <w:rFonts w:ascii="Cambria" w:eastAsia="Cambria" w:hAnsi="Cambria" w:cs="Cambria"/>
          <w:color w:val="000000"/>
          <w:sz w:val="24"/>
          <w:szCs w:val="24"/>
        </w:rPr>
        <w:t>o</w:t>
      </w:r>
      <w:r w:rsidRPr="00B92842">
        <w:rPr>
          <w:rFonts w:ascii="Cambria" w:eastAsia="Cambria" w:hAnsi="Cambria" w:cs="Cambria"/>
          <w:color w:val="000000"/>
          <w:spacing w:val="-1"/>
          <w:sz w:val="24"/>
          <w:szCs w:val="24"/>
        </w:rPr>
        <w:t>v</w:t>
      </w:r>
      <w:r w:rsidRPr="00B92842">
        <w:rPr>
          <w:rFonts w:ascii="Cambria" w:eastAsia="Cambria" w:hAnsi="Cambria" w:cs="Cambria"/>
          <w:color w:val="000000"/>
          <w:sz w:val="24"/>
          <w:szCs w:val="24"/>
        </w:rPr>
        <w:t>i</w:t>
      </w:r>
      <w:r w:rsidRPr="00B92842">
        <w:rPr>
          <w:rFonts w:ascii="Cambria" w:eastAsia="Cambria" w:hAnsi="Cambria" w:cs="Cambria"/>
          <w:color w:val="000000"/>
          <w:spacing w:val="-1"/>
          <w:sz w:val="24"/>
          <w:szCs w:val="24"/>
        </w:rPr>
        <w:t>d</w:t>
      </w:r>
      <w:r w:rsidRPr="00B92842">
        <w:rPr>
          <w:rFonts w:ascii="Cambria" w:eastAsia="Cambria" w:hAnsi="Cambria" w:cs="Cambria"/>
          <w:color w:val="000000"/>
          <w:sz w:val="24"/>
          <w:szCs w:val="24"/>
        </w:rPr>
        <w:t>es</w:t>
      </w:r>
      <w:r w:rsidRPr="00B92842">
        <w:rPr>
          <w:rFonts w:ascii="Cambria" w:eastAsia="Cambria" w:hAnsi="Cambria" w:cs="Cambria"/>
          <w:color w:val="000000"/>
          <w:spacing w:val="-8"/>
          <w:sz w:val="24"/>
          <w:szCs w:val="24"/>
        </w:rPr>
        <w:t xml:space="preserve"> </w:t>
      </w:r>
      <w:r w:rsidRPr="00B92842">
        <w:rPr>
          <w:rFonts w:ascii="Cambria" w:eastAsia="Cambria" w:hAnsi="Cambria" w:cs="Cambria"/>
          <w:color w:val="000000"/>
          <w:spacing w:val="1"/>
          <w:sz w:val="24"/>
          <w:szCs w:val="24"/>
        </w:rPr>
        <w:t>i</w:t>
      </w:r>
      <w:r w:rsidRPr="00B92842">
        <w:rPr>
          <w:rFonts w:ascii="Cambria" w:eastAsia="Cambria" w:hAnsi="Cambria" w:cs="Cambria"/>
          <w:color w:val="000000"/>
          <w:sz w:val="24"/>
          <w:szCs w:val="24"/>
        </w:rPr>
        <w:t>nfo</w:t>
      </w:r>
      <w:r w:rsidRPr="00B92842">
        <w:rPr>
          <w:rFonts w:ascii="Cambria" w:eastAsia="Cambria" w:hAnsi="Cambria" w:cs="Cambria"/>
          <w:color w:val="000000"/>
          <w:spacing w:val="-1"/>
          <w:sz w:val="24"/>
          <w:szCs w:val="24"/>
        </w:rPr>
        <w:t>r</w:t>
      </w:r>
      <w:r w:rsidRPr="00B92842">
        <w:rPr>
          <w:rFonts w:ascii="Cambria" w:eastAsia="Cambria" w:hAnsi="Cambria" w:cs="Cambria"/>
          <w:color w:val="000000"/>
          <w:sz w:val="24"/>
          <w:szCs w:val="24"/>
        </w:rPr>
        <w:t>mat</w:t>
      </w:r>
      <w:r w:rsidRPr="00B92842">
        <w:rPr>
          <w:rFonts w:ascii="Cambria" w:eastAsia="Cambria" w:hAnsi="Cambria" w:cs="Cambria"/>
          <w:color w:val="000000"/>
          <w:spacing w:val="1"/>
          <w:sz w:val="24"/>
          <w:szCs w:val="24"/>
        </w:rPr>
        <w:t>i</w:t>
      </w:r>
      <w:r w:rsidRPr="00B92842">
        <w:rPr>
          <w:rFonts w:ascii="Cambria" w:eastAsia="Cambria" w:hAnsi="Cambria" w:cs="Cambria"/>
          <w:color w:val="000000"/>
          <w:sz w:val="24"/>
          <w:szCs w:val="24"/>
        </w:rPr>
        <w:t>on</w:t>
      </w:r>
      <w:r w:rsidRPr="00B92842">
        <w:rPr>
          <w:rFonts w:ascii="Cambria" w:eastAsia="Cambria" w:hAnsi="Cambria" w:cs="Cambria"/>
          <w:color w:val="000000"/>
          <w:spacing w:val="-8"/>
          <w:sz w:val="24"/>
          <w:szCs w:val="24"/>
        </w:rPr>
        <w:t xml:space="preserve"> </w:t>
      </w:r>
      <w:r w:rsidRPr="00B92842">
        <w:rPr>
          <w:rFonts w:ascii="Cambria" w:eastAsia="Cambria" w:hAnsi="Cambria" w:cs="Cambria"/>
          <w:color w:val="000000"/>
          <w:sz w:val="24"/>
          <w:szCs w:val="24"/>
        </w:rPr>
        <w:t xml:space="preserve">about </w:t>
      </w:r>
      <w:r w:rsidRPr="00B92842">
        <w:rPr>
          <w:rFonts w:ascii="Cambria" w:eastAsia="Cambria" w:hAnsi="Cambria" w:cs="Cambria"/>
          <w:color w:val="000000"/>
          <w:spacing w:val="-1"/>
          <w:sz w:val="24"/>
          <w:szCs w:val="24"/>
        </w:rPr>
        <w:t>d</w:t>
      </w:r>
      <w:r w:rsidRPr="00B92842">
        <w:rPr>
          <w:rFonts w:ascii="Cambria" w:eastAsia="Cambria" w:hAnsi="Cambria" w:cs="Cambria"/>
          <w:color w:val="000000"/>
          <w:sz w:val="24"/>
          <w:szCs w:val="24"/>
        </w:rPr>
        <w:t>oc</w:t>
      </w:r>
      <w:r w:rsidRPr="00B92842">
        <w:rPr>
          <w:rFonts w:ascii="Cambria" w:eastAsia="Cambria" w:hAnsi="Cambria" w:cs="Cambria"/>
          <w:color w:val="000000"/>
          <w:spacing w:val="-1"/>
          <w:sz w:val="24"/>
          <w:szCs w:val="24"/>
        </w:rPr>
        <w:t>u</w:t>
      </w:r>
      <w:r w:rsidRPr="00B92842">
        <w:rPr>
          <w:rFonts w:ascii="Cambria" w:eastAsia="Cambria" w:hAnsi="Cambria" w:cs="Cambria"/>
          <w:color w:val="000000"/>
          <w:sz w:val="24"/>
          <w:szCs w:val="24"/>
        </w:rPr>
        <w:t>men</w:t>
      </w:r>
      <w:r w:rsidRPr="00B92842">
        <w:rPr>
          <w:rFonts w:ascii="Cambria" w:eastAsia="Cambria" w:hAnsi="Cambria" w:cs="Cambria"/>
          <w:color w:val="000000"/>
          <w:spacing w:val="1"/>
          <w:sz w:val="24"/>
          <w:szCs w:val="24"/>
        </w:rPr>
        <w:t>t</w:t>
      </w:r>
      <w:r w:rsidRPr="00B92842">
        <w:rPr>
          <w:rFonts w:ascii="Cambria" w:eastAsia="Cambria" w:hAnsi="Cambria" w:cs="Cambria"/>
          <w:color w:val="000000"/>
          <w:sz w:val="24"/>
          <w:szCs w:val="24"/>
        </w:rPr>
        <w:t>s</w:t>
      </w:r>
      <w:r w:rsidRPr="00B92842">
        <w:rPr>
          <w:rFonts w:ascii="Cambria" w:eastAsia="Cambria" w:hAnsi="Cambria" w:cs="Cambria"/>
          <w:color w:val="000000"/>
          <w:spacing w:val="-6"/>
          <w:sz w:val="24"/>
          <w:szCs w:val="24"/>
        </w:rPr>
        <w:t xml:space="preserve"> </w:t>
      </w:r>
      <w:r w:rsidRPr="00B92842">
        <w:rPr>
          <w:rFonts w:ascii="Cambria" w:eastAsia="Cambria" w:hAnsi="Cambria" w:cs="Cambria"/>
          <w:color w:val="000000"/>
          <w:sz w:val="24"/>
          <w:szCs w:val="24"/>
        </w:rPr>
        <w:t>that</w:t>
      </w:r>
      <w:r w:rsidRPr="00B92842">
        <w:rPr>
          <w:rFonts w:ascii="Cambria" w:eastAsia="Cambria" w:hAnsi="Cambria" w:cs="Cambria"/>
          <w:color w:val="000000"/>
          <w:spacing w:val="1"/>
          <w:sz w:val="24"/>
          <w:szCs w:val="24"/>
        </w:rPr>
        <w:t xml:space="preserve"> </w:t>
      </w:r>
      <w:r w:rsidRPr="00B92842">
        <w:rPr>
          <w:rFonts w:ascii="Cambria" w:eastAsia="Cambria" w:hAnsi="Cambria" w:cs="Cambria"/>
          <w:color w:val="000000"/>
          <w:sz w:val="24"/>
          <w:szCs w:val="24"/>
        </w:rPr>
        <w:t>m</w:t>
      </w:r>
      <w:r w:rsidRPr="00B92842">
        <w:rPr>
          <w:rFonts w:ascii="Cambria" w:eastAsia="Cambria" w:hAnsi="Cambria" w:cs="Cambria"/>
          <w:color w:val="000000"/>
          <w:spacing w:val="-1"/>
          <w:sz w:val="24"/>
          <w:szCs w:val="24"/>
        </w:rPr>
        <w:t>u</w:t>
      </w:r>
      <w:r w:rsidRPr="00B92842">
        <w:rPr>
          <w:rFonts w:ascii="Cambria" w:eastAsia="Cambria" w:hAnsi="Cambria" w:cs="Cambria"/>
          <w:color w:val="000000"/>
          <w:sz w:val="24"/>
          <w:szCs w:val="24"/>
        </w:rPr>
        <w:t xml:space="preserve">st </w:t>
      </w:r>
      <w:r w:rsidRPr="00B92842">
        <w:rPr>
          <w:rFonts w:ascii="Cambria" w:eastAsia="Cambria" w:hAnsi="Cambria" w:cs="Cambria"/>
          <w:color w:val="000000"/>
          <w:spacing w:val="1"/>
          <w:sz w:val="24"/>
          <w:szCs w:val="24"/>
        </w:rPr>
        <w:t>b</w:t>
      </w:r>
      <w:r w:rsidRPr="00B92842">
        <w:rPr>
          <w:rFonts w:ascii="Cambria" w:eastAsia="Cambria" w:hAnsi="Cambria" w:cs="Cambria"/>
          <w:color w:val="000000"/>
          <w:sz w:val="24"/>
          <w:szCs w:val="24"/>
        </w:rPr>
        <w:t>e</w:t>
      </w:r>
      <w:r w:rsidRPr="00B92842">
        <w:rPr>
          <w:rFonts w:ascii="Cambria" w:eastAsia="Cambria" w:hAnsi="Cambria" w:cs="Cambria"/>
          <w:color w:val="000000"/>
          <w:spacing w:val="-1"/>
          <w:sz w:val="24"/>
          <w:szCs w:val="24"/>
        </w:rPr>
        <w:t xml:space="preserve"> </w:t>
      </w:r>
      <w:r w:rsidRPr="00B92842">
        <w:rPr>
          <w:rFonts w:ascii="Cambria" w:eastAsia="Cambria" w:hAnsi="Cambria" w:cs="Cambria"/>
          <w:color w:val="000000"/>
          <w:spacing w:val="1"/>
          <w:sz w:val="24"/>
          <w:szCs w:val="24"/>
        </w:rPr>
        <w:t>p</w:t>
      </w:r>
      <w:r w:rsidRPr="00B92842">
        <w:rPr>
          <w:rFonts w:ascii="Cambria" w:eastAsia="Cambria" w:hAnsi="Cambria" w:cs="Cambria"/>
          <w:color w:val="000000"/>
          <w:spacing w:val="-1"/>
          <w:sz w:val="24"/>
          <w:szCs w:val="24"/>
        </w:rPr>
        <w:t>r</w:t>
      </w:r>
      <w:r w:rsidRPr="00B92842">
        <w:rPr>
          <w:rFonts w:ascii="Cambria" w:eastAsia="Cambria" w:hAnsi="Cambria" w:cs="Cambria"/>
          <w:color w:val="000000"/>
          <w:sz w:val="24"/>
          <w:szCs w:val="24"/>
        </w:rPr>
        <w:t>o</w:t>
      </w:r>
      <w:r w:rsidRPr="00B92842">
        <w:rPr>
          <w:rFonts w:ascii="Cambria" w:eastAsia="Cambria" w:hAnsi="Cambria" w:cs="Cambria"/>
          <w:color w:val="000000"/>
          <w:spacing w:val="-1"/>
          <w:sz w:val="24"/>
          <w:szCs w:val="24"/>
        </w:rPr>
        <w:t>v</w:t>
      </w:r>
      <w:r w:rsidRPr="00B92842">
        <w:rPr>
          <w:rFonts w:ascii="Cambria" w:eastAsia="Cambria" w:hAnsi="Cambria" w:cs="Cambria"/>
          <w:color w:val="000000"/>
          <w:sz w:val="24"/>
          <w:szCs w:val="24"/>
        </w:rPr>
        <w:t>i</w:t>
      </w:r>
      <w:r w:rsidRPr="00B92842">
        <w:rPr>
          <w:rFonts w:ascii="Cambria" w:eastAsia="Cambria" w:hAnsi="Cambria" w:cs="Cambria"/>
          <w:color w:val="000000"/>
          <w:spacing w:val="-1"/>
          <w:sz w:val="24"/>
          <w:szCs w:val="24"/>
        </w:rPr>
        <w:t>d</w:t>
      </w:r>
      <w:r w:rsidRPr="00B92842">
        <w:rPr>
          <w:rFonts w:ascii="Cambria" w:eastAsia="Cambria" w:hAnsi="Cambria" w:cs="Cambria"/>
          <w:color w:val="000000"/>
          <w:sz w:val="24"/>
          <w:szCs w:val="24"/>
        </w:rPr>
        <w:t>ed</w:t>
      </w:r>
      <w:r w:rsidRPr="00B92842">
        <w:rPr>
          <w:rFonts w:ascii="Cambria" w:eastAsia="Cambria" w:hAnsi="Cambria" w:cs="Cambria"/>
          <w:color w:val="000000"/>
          <w:spacing w:val="-9"/>
          <w:sz w:val="24"/>
          <w:szCs w:val="24"/>
        </w:rPr>
        <w:t xml:space="preserve"> </w:t>
      </w:r>
      <w:r w:rsidRPr="00B92842">
        <w:rPr>
          <w:rFonts w:ascii="Cambria" w:eastAsia="Cambria" w:hAnsi="Cambria" w:cs="Cambria"/>
          <w:color w:val="000000"/>
          <w:spacing w:val="-1"/>
          <w:sz w:val="24"/>
          <w:szCs w:val="24"/>
        </w:rPr>
        <w:t>w</w:t>
      </w:r>
      <w:r w:rsidRPr="00B92842">
        <w:rPr>
          <w:rFonts w:ascii="Cambria" w:eastAsia="Cambria" w:hAnsi="Cambria" w:cs="Cambria"/>
          <w:color w:val="000000"/>
          <w:sz w:val="24"/>
          <w:szCs w:val="24"/>
        </w:rPr>
        <w:t>i</w:t>
      </w:r>
      <w:r w:rsidRPr="00B92842">
        <w:rPr>
          <w:rFonts w:ascii="Cambria" w:eastAsia="Cambria" w:hAnsi="Cambria" w:cs="Cambria"/>
          <w:color w:val="000000"/>
          <w:spacing w:val="1"/>
          <w:sz w:val="24"/>
          <w:szCs w:val="24"/>
        </w:rPr>
        <w:t>t</w:t>
      </w:r>
      <w:r w:rsidRPr="00B92842">
        <w:rPr>
          <w:rFonts w:ascii="Cambria" w:eastAsia="Cambria" w:hAnsi="Cambria" w:cs="Cambria"/>
          <w:color w:val="000000"/>
          <w:sz w:val="24"/>
          <w:szCs w:val="24"/>
        </w:rPr>
        <w:t>h the</w:t>
      </w:r>
      <w:r w:rsidRPr="00B92842">
        <w:rPr>
          <w:rFonts w:ascii="Cambria" w:eastAsia="Cambria" w:hAnsi="Cambria" w:cs="Cambria"/>
          <w:color w:val="000000"/>
          <w:spacing w:val="-3"/>
          <w:sz w:val="24"/>
          <w:szCs w:val="24"/>
        </w:rPr>
        <w:t xml:space="preserve"> </w:t>
      </w:r>
      <w:r w:rsidRPr="00B92842">
        <w:rPr>
          <w:rFonts w:ascii="Cambria" w:eastAsia="Cambria" w:hAnsi="Cambria" w:cs="Cambria"/>
          <w:color w:val="000000"/>
          <w:spacing w:val="1"/>
          <w:sz w:val="24"/>
          <w:szCs w:val="24"/>
        </w:rPr>
        <w:t>app</w:t>
      </w:r>
      <w:r w:rsidRPr="00B92842">
        <w:rPr>
          <w:rFonts w:ascii="Cambria" w:eastAsia="Cambria" w:hAnsi="Cambria" w:cs="Cambria"/>
          <w:color w:val="000000"/>
          <w:sz w:val="24"/>
          <w:szCs w:val="24"/>
        </w:rPr>
        <w:t>lica</w:t>
      </w:r>
      <w:r w:rsidRPr="00B92842">
        <w:rPr>
          <w:rFonts w:ascii="Cambria" w:eastAsia="Cambria" w:hAnsi="Cambria" w:cs="Cambria"/>
          <w:color w:val="000000"/>
          <w:spacing w:val="-2"/>
          <w:sz w:val="24"/>
          <w:szCs w:val="24"/>
        </w:rPr>
        <w:t>t</w:t>
      </w:r>
      <w:r w:rsidRPr="00B92842">
        <w:rPr>
          <w:rFonts w:ascii="Cambria" w:eastAsia="Cambria" w:hAnsi="Cambria" w:cs="Cambria"/>
          <w:color w:val="000000"/>
          <w:sz w:val="24"/>
          <w:szCs w:val="24"/>
        </w:rPr>
        <w:t>ion</w:t>
      </w:r>
      <w:r w:rsidRPr="00B92842">
        <w:rPr>
          <w:rFonts w:ascii="Cambria" w:eastAsia="Cambria" w:hAnsi="Cambria" w:cs="Cambria"/>
          <w:color w:val="000000"/>
          <w:spacing w:val="-3"/>
          <w:sz w:val="24"/>
          <w:szCs w:val="24"/>
        </w:rPr>
        <w:t xml:space="preserve"> </w:t>
      </w:r>
      <w:r w:rsidRPr="00B92842">
        <w:rPr>
          <w:rFonts w:ascii="Cambria" w:eastAsia="Cambria" w:hAnsi="Cambria" w:cs="Cambria"/>
          <w:color w:val="000000"/>
          <w:spacing w:val="1"/>
          <w:sz w:val="24"/>
          <w:szCs w:val="24"/>
        </w:rPr>
        <w:t>a</w:t>
      </w:r>
      <w:r w:rsidRPr="00B92842">
        <w:rPr>
          <w:rFonts w:ascii="Cambria" w:eastAsia="Cambria" w:hAnsi="Cambria" w:cs="Cambria"/>
          <w:color w:val="000000"/>
          <w:sz w:val="24"/>
          <w:szCs w:val="24"/>
        </w:rPr>
        <w:t>s</w:t>
      </w:r>
      <w:r w:rsidRPr="00B92842">
        <w:rPr>
          <w:rFonts w:ascii="Cambria" w:eastAsia="Cambria" w:hAnsi="Cambria" w:cs="Cambria"/>
          <w:color w:val="000000"/>
          <w:spacing w:val="-1"/>
          <w:sz w:val="24"/>
          <w:szCs w:val="24"/>
        </w:rPr>
        <w:t xml:space="preserve"> </w:t>
      </w:r>
      <w:r w:rsidRPr="00B92842">
        <w:rPr>
          <w:rFonts w:ascii="Cambria" w:eastAsia="Cambria" w:hAnsi="Cambria" w:cs="Cambria"/>
          <w:color w:val="000000"/>
          <w:spacing w:val="1"/>
          <w:sz w:val="24"/>
          <w:szCs w:val="24"/>
        </w:rPr>
        <w:t>p</w:t>
      </w:r>
      <w:r w:rsidRPr="00B92842">
        <w:rPr>
          <w:rFonts w:ascii="Cambria" w:eastAsia="Cambria" w:hAnsi="Cambria" w:cs="Cambria"/>
          <w:color w:val="000000"/>
          <w:spacing w:val="-1"/>
          <w:sz w:val="24"/>
          <w:szCs w:val="24"/>
        </w:rPr>
        <w:t>r</w:t>
      </w:r>
      <w:r w:rsidRPr="00B92842">
        <w:rPr>
          <w:rFonts w:ascii="Cambria" w:eastAsia="Cambria" w:hAnsi="Cambria" w:cs="Cambria"/>
          <w:color w:val="000000"/>
          <w:sz w:val="24"/>
          <w:szCs w:val="24"/>
        </w:rPr>
        <w:t>oof</w:t>
      </w:r>
      <w:r w:rsidRPr="00B92842">
        <w:rPr>
          <w:rFonts w:ascii="Cambria" w:eastAsia="Cambria" w:hAnsi="Cambria" w:cs="Cambria"/>
          <w:color w:val="000000"/>
          <w:spacing w:val="-5"/>
          <w:sz w:val="24"/>
          <w:szCs w:val="24"/>
        </w:rPr>
        <w:t xml:space="preserve"> </w:t>
      </w:r>
      <w:r w:rsidRPr="00B92842">
        <w:rPr>
          <w:rFonts w:ascii="Cambria" w:eastAsia="Cambria" w:hAnsi="Cambria" w:cs="Cambria"/>
          <w:color w:val="000000"/>
          <w:sz w:val="24"/>
          <w:szCs w:val="24"/>
        </w:rPr>
        <w:t>of</w:t>
      </w:r>
      <w:r w:rsidRPr="00B92842">
        <w:rPr>
          <w:rFonts w:ascii="Cambria" w:eastAsia="Cambria" w:hAnsi="Cambria" w:cs="Cambria"/>
          <w:color w:val="000000"/>
          <w:spacing w:val="-3"/>
          <w:sz w:val="24"/>
          <w:szCs w:val="24"/>
        </w:rPr>
        <w:t xml:space="preserve"> </w:t>
      </w:r>
      <w:r w:rsidRPr="00B92842">
        <w:rPr>
          <w:rFonts w:ascii="Cambria" w:eastAsia="Cambria" w:hAnsi="Cambria" w:cs="Cambria"/>
          <w:color w:val="000000"/>
          <w:sz w:val="24"/>
          <w:szCs w:val="24"/>
        </w:rPr>
        <w:t>i</w:t>
      </w:r>
      <w:r w:rsidRPr="00B92842">
        <w:rPr>
          <w:rFonts w:ascii="Cambria" w:eastAsia="Cambria" w:hAnsi="Cambria" w:cs="Cambria"/>
          <w:color w:val="000000"/>
          <w:spacing w:val="-1"/>
          <w:sz w:val="24"/>
          <w:szCs w:val="24"/>
        </w:rPr>
        <w:t>d</w:t>
      </w:r>
      <w:r w:rsidRPr="00B92842">
        <w:rPr>
          <w:rFonts w:ascii="Cambria" w:eastAsia="Cambria" w:hAnsi="Cambria" w:cs="Cambria"/>
          <w:color w:val="000000"/>
          <w:sz w:val="24"/>
          <w:szCs w:val="24"/>
        </w:rPr>
        <w:t>e</w:t>
      </w:r>
      <w:r w:rsidRPr="00B92842">
        <w:rPr>
          <w:rFonts w:ascii="Cambria" w:eastAsia="Cambria" w:hAnsi="Cambria" w:cs="Cambria"/>
          <w:color w:val="000000"/>
          <w:spacing w:val="3"/>
          <w:sz w:val="24"/>
          <w:szCs w:val="24"/>
        </w:rPr>
        <w:t>n</w:t>
      </w:r>
      <w:r w:rsidRPr="00B92842">
        <w:rPr>
          <w:rFonts w:ascii="Cambria" w:eastAsia="Cambria" w:hAnsi="Cambria" w:cs="Cambria"/>
          <w:color w:val="000000"/>
          <w:sz w:val="24"/>
          <w:szCs w:val="24"/>
        </w:rPr>
        <w:t>t</w:t>
      </w:r>
      <w:r w:rsidRPr="00B92842">
        <w:rPr>
          <w:rFonts w:ascii="Cambria" w:eastAsia="Cambria" w:hAnsi="Cambria" w:cs="Cambria"/>
          <w:color w:val="000000"/>
          <w:spacing w:val="1"/>
          <w:sz w:val="24"/>
          <w:szCs w:val="24"/>
        </w:rPr>
        <w:t>i</w:t>
      </w:r>
      <w:r w:rsidRPr="00B92842">
        <w:rPr>
          <w:rFonts w:ascii="Cambria" w:eastAsia="Cambria" w:hAnsi="Cambria" w:cs="Cambria"/>
          <w:color w:val="000000"/>
          <w:sz w:val="24"/>
          <w:szCs w:val="24"/>
        </w:rPr>
        <w:t>ty.</w:t>
      </w:r>
    </w:p>
    <w:p w:rsidR="00B92842" w:rsidRPr="00B92842" w:rsidRDefault="00B92842" w:rsidP="00B8221A">
      <w:pPr>
        <w:widowControl w:val="0"/>
        <w:tabs>
          <w:tab w:val="left" w:pos="1940"/>
        </w:tabs>
        <w:spacing w:before="1" w:after="0" w:line="276" w:lineRule="auto"/>
        <w:ind w:left="1929" w:right="1360" w:hanging="345"/>
        <w:rPr>
          <w:rFonts w:ascii="Cambria" w:eastAsia="Cambria" w:hAnsi="Cambria" w:cs="Cambria"/>
          <w:sz w:val="24"/>
          <w:szCs w:val="24"/>
        </w:rPr>
      </w:pPr>
      <w:r w:rsidRPr="00B92842">
        <w:rPr>
          <w:rFonts w:ascii="Symbol" w:eastAsia="Symbol" w:hAnsi="Symbol" w:cs="Symbol"/>
          <w:sz w:val="20"/>
          <w:szCs w:val="20"/>
        </w:rPr>
        <w:t></w:t>
      </w:r>
      <w:r w:rsidRPr="00B92842">
        <w:rPr>
          <w:rFonts w:ascii="Times New Roman" w:eastAsia="Times New Roman" w:hAnsi="Times New Roman" w:cs="Times New Roman"/>
          <w:spacing w:val="-49"/>
          <w:sz w:val="20"/>
          <w:szCs w:val="20"/>
        </w:rPr>
        <w:t xml:space="preserve"> </w:t>
      </w:r>
      <w:r w:rsidRPr="00B92842">
        <w:rPr>
          <w:rFonts w:ascii="Times New Roman" w:eastAsia="Times New Roman" w:hAnsi="Times New Roman" w:cs="Times New Roman"/>
          <w:sz w:val="20"/>
          <w:szCs w:val="20"/>
        </w:rPr>
        <w:tab/>
      </w:r>
      <w:r w:rsidRPr="00B92842">
        <w:rPr>
          <w:rFonts w:ascii="Cambria" w:eastAsia="Cambria" w:hAnsi="Cambria" w:cs="Cambria"/>
          <w:spacing w:val="1"/>
          <w:sz w:val="24"/>
          <w:szCs w:val="24"/>
        </w:rPr>
        <w:t>M</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y</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St</w:t>
      </w:r>
      <w:r w:rsidRPr="00B92842">
        <w:rPr>
          <w:rFonts w:ascii="Cambria" w:eastAsia="Cambria" w:hAnsi="Cambria" w:cs="Cambria"/>
          <w:spacing w:val="1"/>
          <w:sz w:val="24"/>
          <w:szCs w:val="24"/>
        </w:rPr>
        <w:t>a</w:t>
      </w:r>
      <w:r w:rsidRPr="00B92842">
        <w:rPr>
          <w:rFonts w:ascii="Cambria" w:eastAsia="Cambria" w:hAnsi="Cambria" w:cs="Cambria"/>
          <w:sz w:val="24"/>
          <w:szCs w:val="24"/>
        </w:rPr>
        <w:t>t</w:t>
      </w:r>
      <w:r w:rsidRPr="00B92842">
        <w:rPr>
          <w:rFonts w:ascii="Cambria" w:eastAsia="Cambria" w:hAnsi="Cambria" w:cs="Cambria"/>
          <w:spacing w:val="1"/>
          <w:sz w:val="24"/>
          <w:szCs w:val="24"/>
        </w:rPr>
        <w:t>e</w:t>
      </w:r>
      <w:r w:rsidRPr="00B92842">
        <w:rPr>
          <w:rFonts w:ascii="Cambria" w:eastAsia="Cambria" w:hAnsi="Cambria" w:cs="Cambria"/>
          <w:sz w:val="24"/>
          <w:szCs w:val="24"/>
        </w:rPr>
        <w:t>s</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now</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ha</w:t>
      </w:r>
      <w:r w:rsidRPr="00B92842">
        <w:rPr>
          <w:rFonts w:ascii="Cambria" w:eastAsia="Cambria" w:hAnsi="Cambria" w:cs="Cambria"/>
          <w:spacing w:val="-1"/>
          <w:sz w:val="24"/>
          <w:szCs w:val="24"/>
        </w:rPr>
        <w:t>v</w:t>
      </w:r>
      <w:r w:rsidRPr="00B92842">
        <w:rPr>
          <w:rFonts w:ascii="Cambria" w:eastAsia="Cambria" w:hAnsi="Cambria" w:cs="Cambria"/>
          <w:sz w:val="24"/>
          <w:szCs w:val="24"/>
        </w:rPr>
        <w:t>e</w:t>
      </w:r>
      <w:r w:rsidRPr="00B92842">
        <w:rPr>
          <w:rFonts w:ascii="Cambria" w:eastAsia="Cambria" w:hAnsi="Cambria" w:cs="Cambria"/>
          <w:spacing w:val="-5"/>
          <w:sz w:val="24"/>
          <w:szCs w:val="24"/>
        </w:rPr>
        <w:t xml:space="preserve"> </w:t>
      </w:r>
      <w:r w:rsidRPr="00B92842">
        <w:rPr>
          <w:rFonts w:ascii="Cambria" w:eastAsia="Cambria" w:hAnsi="Cambria" w:cs="Cambria"/>
          <w:spacing w:val="-2"/>
          <w:sz w:val="24"/>
          <w:szCs w:val="24"/>
        </w:rPr>
        <w:t>a</w:t>
      </w:r>
      <w:r w:rsidRPr="00B92842">
        <w:rPr>
          <w:rFonts w:ascii="Cambria" w:eastAsia="Cambria" w:hAnsi="Cambria" w:cs="Cambria"/>
          <w:sz w:val="24"/>
          <w:szCs w:val="24"/>
        </w:rPr>
        <w:t>n onl</w:t>
      </w:r>
      <w:r w:rsidRPr="00B92842">
        <w:rPr>
          <w:rFonts w:ascii="Cambria" w:eastAsia="Cambria" w:hAnsi="Cambria" w:cs="Cambria"/>
          <w:spacing w:val="1"/>
          <w:sz w:val="24"/>
          <w:szCs w:val="24"/>
        </w:rPr>
        <w:t>i</w:t>
      </w:r>
      <w:r w:rsidRPr="00B92842">
        <w:rPr>
          <w:rFonts w:ascii="Cambria" w:eastAsia="Cambria" w:hAnsi="Cambria" w:cs="Cambria"/>
          <w:sz w:val="24"/>
          <w:szCs w:val="24"/>
        </w:rPr>
        <w:t>ne</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imm</w:t>
      </w:r>
      <w:r w:rsidRPr="00B92842">
        <w:rPr>
          <w:rFonts w:ascii="Cambria" w:eastAsia="Cambria" w:hAnsi="Cambria" w:cs="Cambria"/>
          <w:spacing w:val="-1"/>
          <w:sz w:val="24"/>
          <w:szCs w:val="24"/>
        </w:rPr>
        <w:t>u</w:t>
      </w:r>
      <w:r w:rsidRPr="00B92842">
        <w:rPr>
          <w:rFonts w:ascii="Cambria" w:eastAsia="Cambria" w:hAnsi="Cambria" w:cs="Cambria"/>
          <w:sz w:val="24"/>
          <w:szCs w:val="24"/>
        </w:rPr>
        <w:t>n</w:t>
      </w:r>
      <w:r w:rsidRPr="00B92842">
        <w:rPr>
          <w:rFonts w:ascii="Cambria" w:eastAsia="Cambria" w:hAnsi="Cambria" w:cs="Cambria"/>
          <w:spacing w:val="1"/>
          <w:sz w:val="24"/>
          <w:szCs w:val="24"/>
        </w:rPr>
        <w:t>i</w:t>
      </w:r>
      <w:r w:rsidRPr="00B92842">
        <w:rPr>
          <w:rFonts w:ascii="Cambria" w:eastAsia="Cambria" w:hAnsi="Cambria" w:cs="Cambria"/>
          <w:spacing w:val="-1"/>
          <w:sz w:val="24"/>
          <w:szCs w:val="24"/>
        </w:rPr>
        <w:t>z</w:t>
      </w:r>
      <w:r w:rsidRPr="00B92842">
        <w:rPr>
          <w:rFonts w:ascii="Cambria" w:eastAsia="Cambria" w:hAnsi="Cambria" w:cs="Cambria"/>
          <w:sz w:val="24"/>
          <w:szCs w:val="24"/>
        </w:rPr>
        <w:t>a</w:t>
      </w:r>
      <w:r w:rsidRPr="00B92842">
        <w:rPr>
          <w:rFonts w:ascii="Cambria" w:eastAsia="Cambria" w:hAnsi="Cambria" w:cs="Cambria"/>
          <w:spacing w:val="1"/>
          <w:sz w:val="24"/>
          <w:szCs w:val="24"/>
        </w:rPr>
        <w:t>t</w:t>
      </w:r>
      <w:r w:rsidRPr="00B92842">
        <w:rPr>
          <w:rFonts w:ascii="Cambria" w:eastAsia="Cambria" w:hAnsi="Cambria" w:cs="Cambria"/>
          <w:sz w:val="24"/>
          <w:szCs w:val="24"/>
        </w:rPr>
        <w:t>ion</w:t>
      </w:r>
      <w:r w:rsidRPr="00B92842">
        <w:rPr>
          <w:rFonts w:ascii="Cambria" w:eastAsia="Cambria" w:hAnsi="Cambria" w:cs="Cambria"/>
          <w:spacing w:val="-8"/>
          <w:sz w:val="24"/>
          <w:szCs w:val="24"/>
        </w:rPr>
        <w:t xml:space="preserve"> </w:t>
      </w:r>
      <w:r w:rsidRPr="00B92842">
        <w:rPr>
          <w:rFonts w:ascii="Cambria" w:eastAsia="Cambria" w:hAnsi="Cambria" w:cs="Cambria"/>
          <w:spacing w:val="-1"/>
          <w:sz w:val="24"/>
          <w:szCs w:val="24"/>
        </w:rPr>
        <w:t>r</w:t>
      </w:r>
      <w:r w:rsidRPr="00B92842">
        <w:rPr>
          <w:rFonts w:ascii="Cambria" w:eastAsia="Cambria" w:hAnsi="Cambria" w:cs="Cambria"/>
          <w:sz w:val="24"/>
          <w:szCs w:val="24"/>
        </w:rPr>
        <w:t>egistry</w:t>
      </w:r>
      <w:r w:rsidRPr="00B92842">
        <w:rPr>
          <w:rFonts w:ascii="Cambria" w:eastAsia="Cambria" w:hAnsi="Cambria" w:cs="Cambria"/>
          <w:spacing w:val="-9"/>
          <w:sz w:val="24"/>
          <w:szCs w:val="24"/>
        </w:rPr>
        <w:t xml:space="preserve"> </w:t>
      </w:r>
      <w:r w:rsidRPr="00B92842">
        <w:rPr>
          <w:rFonts w:ascii="Cambria" w:eastAsia="Cambria" w:hAnsi="Cambria" w:cs="Cambria"/>
          <w:sz w:val="24"/>
          <w:szCs w:val="24"/>
        </w:rPr>
        <w:t>that</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can be access</w:t>
      </w:r>
      <w:r w:rsidRPr="00B92842">
        <w:rPr>
          <w:rFonts w:ascii="Cambria" w:eastAsia="Cambria" w:hAnsi="Cambria" w:cs="Cambria"/>
          <w:spacing w:val="1"/>
          <w:sz w:val="24"/>
          <w:szCs w:val="24"/>
        </w:rPr>
        <w:t>e</w:t>
      </w:r>
      <w:r w:rsidRPr="00B92842">
        <w:rPr>
          <w:rFonts w:ascii="Cambria" w:eastAsia="Cambria" w:hAnsi="Cambria" w:cs="Cambria"/>
          <w:sz w:val="24"/>
          <w:szCs w:val="24"/>
        </w:rPr>
        <w:t>d</w:t>
      </w:r>
      <w:r w:rsidRPr="00B92842">
        <w:rPr>
          <w:rFonts w:ascii="Cambria" w:eastAsia="Cambria" w:hAnsi="Cambria" w:cs="Cambria"/>
          <w:spacing w:val="-10"/>
          <w:sz w:val="24"/>
          <w:szCs w:val="24"/>
        </w:rPr>
        <w:t xml:space="preserve"> </w:t>
      </w:r>
      <w:r w:rsidRPr="00B92842">
        <w:rPr>
          <w:rFonts w:ascii="Cambria" w:eastAsia="Cambria" w:hAnsi="Cambria" w:cs="Cambria"/>
          <w:sz w:val="24"/>
          <w:szCs w:val="24"/>
        </w:rPr>
        <w:t>by</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d</w:t>
      </w:r>
      <w:r w:rsidRPr="00B92842">
        <w:rPr>
          <w:rFonts w:ascii="Cambria" w:eastAsia="Cambria" w:hAnsi="Cambria" w:cs="Cambria"/>
          <w:sz w:val="24"/>
          <w:szCs w:val="24"/>
        </w:rPr>
        <w:t>octo</w:t>
      </w:r>
      <w:r w:rsidRPr="00B92842">
        <w:rPr>
          <w:rFonts w:ascii="Cambria" w:eastAsia="Cambria" w:hAnsi="Cambria" w:cs="Cambria"/>
          <w:spacing w:val="-1"/>
          <w:sz w:val="24"/>
          <w:szCs w:val="24"/>
        </w:rPr>
        <w:t>r</w:t>
      </w:r>
      <w:r w:rsidRPr="00B92842">
        <w:rPr>
          <w:rFonts w:ascii="Cambria" w:eastAsia="Cambria" w:hAnsi="Cambria" w:cs="Cambria"/>
          <w:sz w:val="24"/>
          <w:szCs w:val="24"/>
        </w:rPr>
        <w:t>s'</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o</w:t>
      </w:r>
      <w:r w:rsidRPr="00B92842">
        <w:rPr>
          <w:rFonts w:ascii="Cambria" w:eastAsia="Cambria" w:hAnsi="Cambria" w:cs="Cambria"/>
          <w:spacing w:val="-1"/>
          <w:sz w:val="24"/>
          <w:szCs w:val="24"/>
        </w:rPr>
        <w:t>f</w:t>
      </w:r>
      <w:r w:rsidRPr="00B92842">
        <w:rPr>
          <w:rFonts w:ascii="Cambria" w:eastAsia="Cambria" w:hAnsi="Cambria" w:cs="Cambria"/>
          <w:spacing w:val="2"/>
          <w:sz w:val="24"/>
          <w:szCs w:val="24"/>
        </w:rPr>
        <w:t>f</w:t>
      </w:r>
      <w:r w:rsidRPr="00B92842">
        <w:rPr>
          <w:rFonts w:ascii="Cambria" w:eastAsia="Cambria" w:hAnsi="Cambria" w:cs="Cambria"/>
          <w:sz w:val="24"/>
          <w:szCs w:val="24"/>
        </w:rPr>
        <w:t>ic</w:t>
      </w:r>
      <w:r w:rsidRPr="00B92842">
        <w:rPr>
          <w:rFonts w:ascii="Cambria" w:eastAsia="Cambria" w:hAnsi="Cambria" w:cs="Cambria"/>
          <w:spacing w:val="1"/>
          <w:sz w:val="24"/>
          <w:szCs w:val="24"/>
        </w:rPr>
        <w:t>e</w:t>
      </w:r>
      <w:r w:rsidRPr="00B92842">
        <w:rPr>
          <w:rFonts w:ascii="Cambria" w:eastAsia="Cambria" w:hAnsi="Cambria" w:cs="Cambria"/>
          <w:sz w:val="24"/>
          <w:szCs w:val="24"/>
        </w:rPr>
        <w:t>s</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d</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other</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ap</w:t>
      </w:r>
      <w:r w:rsidRPr="00B92842">
        <w:rPr>
          <w:rFonts w:ascii="Cambria" w:eastAsia="Cambria" w:hAnsi="Cambria" w:cs="Cambria"/>
          <w:spacing w:val="1"/>
          <w:sz w:val="24"/>
          <w:szCs w:val="24"/>
        </w:rPr>
        <w:t>p</w:t>
      </w:r>
      <w:r w:rsidRPr="00B92842">
        <w:rPr>
          <w:rFonts w:ascii="Cambria" w:eastAsia="Cambria" w:hAnsi="Cambria" w:cs="Cambria"/>
          <w:spacing w:val="-1"/>
          <w:sz w:val="24"/>
          <w:szCs w:val="24"/>
        </w:rPr>
        <w:t>r</w:t>
      </w:r>
      <w:r w:rsidRPr="00B92842">
        <w:rPr>
          <w:rFonts w:ascii="Cambria" w:eastAsia="Cambria" w:hAnsi="Cambria" w:cs="Cambria"/>
          <w:sz w:val="24"/>
          <w:szCs w:val="24"/>
        </w:rPr>
        <w:t>o</w:t>
      </w:r>
      <w:r w:rsidRPr="00B92842">
        <w:rPr>
          <w:rFonts w:ascii="Cambria" w:eastAsia="Cambria" w:hAnsi="Cambria" w:cs="Cambria"/>
          <w:spacing w:val="-1"/>
          <w:sz w:val="24"/>
          <w:szCs w:val="24"/>
        </w:rPr>
        <w:t>v</w:t>
      </w:r>
      <w:r w:rsidRPr="00B92842">
        <w:rPr>
          <w:rFonts w:ascii="Cambria" w:eastAsia="Cambria" w:hAnsi="Cambria" w:cs="Cambria"/>
          <w:sz w:val="24"/>
          <w:szCs w:val="24"/>
        </w:rPr>
        <w:t>ed</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me</w:t>
      </w:r>
      <w:r w:rsidRPr="00B92842">
        <w:rPr>
          <w:rFonts w:ascii="Cambria" w:eastAsia="Cambria" w:hAnsi="Cambria" w:cs="Cambria"/>
          <w:spacing w:val="-1"/>
          <w:sz w:val="24"/>
          <w:szCs w:val="24"/>
        </w:rPr>
        <w:t>d</w:t>
      </w:r>
      <w:r w:rsidRPr="00B92842">
        <w:rPr>
          <w:rFonts w:ascii="Cambria" w:eastAsia="Cambria" w:hAnsi="Cambria" w:cs="Cambria"/>
          <w:sz w:val="24"/>
          <w:szCs w:val="24"/>
        </w:rPr>
        <w:t xml:space="preserve">ical </w:t>
      </w:r>
      <w:r w:rsidRPr="00B92842">
        <w:rPr>
          <w:rFonts w:ascii="Cambria" w:eastAsia="Cambria" w:hAnsi="Cambria" w:cs="Cambria"/>
          <w:spacing w:val="1"/>
          <w:sz w:val="24"/>
          <w:szCs w:val="24"/>
        </w:rPr>
        <w:t>p</w:t>
      </w:r>
      <w:r w:rsidRPr="00B92842">
        <w:rPr>
          <w:rFonts w:ascii="Cambria" w:eastAsia="Cambria" w:hAnsi="Cambria" w:cs="Cambria"/>
          <w:spacing w:val="-1"/>
          <w:sz w:val="24"/>
          <w:szCs w:val="24"/>
        </w:rPr>
        <w:t>r</w:t>
      </w:r>
      <w:r w:rsidRPr="00B92842">
        <w:rPr>
          <w:rFonts w:ascii="Cambria" w:eastAsia="Cambria" w:hAnsi="Cambria" w:cs="Cambria"/>
          <w:sz w:val="24"/>
          <w:szCs w:val="24"/>
        </w:rPr>
        <w:t>o</w:t>
      </w:r>
      <w:r w:rsidRPr="00B92842">
        <w:rPr>
          <w:rFonts w:ascii="Cambria" w:eastAsia="Cambria" w:hAnsi="Cambria" w:cs="Cambria"/>
          <w:spacing w:val="-1"/>
          <w:sz w:val="24"/>
          <w:szCs w:val="24"/>
        </w:rPr>
        <w:t>v</w:t>
      </w:r>
      <w:r w:rsidRPr="00B92842">
        <w:rPr>
          <w:rFonts w:ascii="Cambria" w:eastAsia="Cambria" w:hAnsi="Cambria" w:cs="Cambria"/>
          <w:sz w:val="24"/>
          <w:szCs w:val="24"/>
        </w:rPr>
        <w:t>i</w:t>
      </w:r>
      <w:r w:rsidRPr="00B92842">
        <w:rPr>
          <w:rFonts w:ascii="Cambria" w:eastAsia="Cambria" w:hAnsi="Cambria" w:cs="Cambria"/>
          <w:spacing w:val="-1"/>
          <w:sz w:val="24"/>
          <w:szCs w:val="24"/>
        </w:rPr>
        <w:t>d</w:t>
      </w:r>
      <w:r w:rsidRPr="00B92842">
        <w:rPr>
          <w:rFonts w:ascii="Cambria" w:eastAsia="Cambria" w:hAnsi="Cambria" w:cs="Cambria"/>
          <w:sz w:val="24"/>
          <w:szCs w:val="24"/>
        </w:rPr>
        <w:t>ers.</w:t>
      </w:r>
      <w:r w:rsidRPr="00B92842">
        <w:rPr>
          <w:rFonts w:ascii="Cambria" w:eastAsia="Cambria" w:hAnsi="Cambria" w:cs="Cambria"/>
          <w:spacing w:val="45"/>
          <w:sz w:val="24"/>
          <w:szCs w:val="24"/>
        </w:rPr>
        <w:t xml:space="preserve"> </w:t>
      </w:r>
      <w:r w:rsidRPr="00B92842">
        <w:rPr>
          <w:rFonts w:ascii="Cambria" w:eastAsia="Cambria" w:hAnsi="Cambria" w:cs="Cambria"/>
          <w:spacing w:val="-1"/>
          <w:sz w:val="24"/>
          <w:szCs w:val="24"/>
        </w:rPr>
        <w:t>T</w:t>
      </w:r>
      <w:r w:rsidRPr="00B92842">
        <w:rPr>
          <w:rFonts w:ascii="Cambria" w:eastAsia="Cambria" w:hAnsi="Cambria" w:cs="Cambria"/>
          <w:sz w:val="24"/>
          <w:szCs w:val="24"/>
        </w:rPr>
        <w:t>his</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can ma</w:t>
      </w:r>
      <w:r w:rsidRPr="00B92842">
        <w:rPr>
          <w:rFonts w:ascii="Cambria" w:eastAsia="Cambria" w:hAnsi="Cambria" w:cs="Cambria"/>
          <w:spacing w:val="-1"/>
          <w:sz w:val="24"/>
          <w:szCs w:val="24"/>
        </w:rPr>
        <w:t>k</w:t>
      </w:r>
      <w:r w:rsidRPr="00B92842">
        <w:rPr>
          <w:rFonts w:ascii="Cambria" w:eastAsia="Cambria" w:hAnsi="Cambria" w:cs="Cambria"/>
          <w:sz w:val="24"/>
          <w:szCs w:val="24"/>
        </w:rPr>
        <w:t>e</w:t>
      </w:r>
      <w:r w:rsidRPr="00B92842">
        <w:rPr>
          <w:rFonts w:ascii="Cambria" w:eastAsia="Cambria" w:hAnsi="Cambria" w:cs="Cambria"/>
          <w:spacing w:val="-1"/>
          <w:sz w:val="24"/>
          <w:szCs w:val="24"/>
        </w:rPr>
        <w:t xml:space="preserve"> </w:t>
      </w:r>
      <w:r w:rsidRPr="00B92842">
        <w:rPr>
          <w:rFonts w:ascii="Cambria" w:eastAsia="Cambria" w:hAnsi="Cambria" w:cs="Cambria"/>
          <w:spacing w:val="1"/>
          <w:sz w:val="24"/>
          <w:szCs w:val="24"/>
        </w:rPr>
        <w:t>i</w:t>
      </w:r>
      <w:r w:rsidRPr="00B92842">
        <w:rPr>
          <w:rFonts w:ascii="Cambria" w:eastAsia="Cambria" w:hAnsi="Cambria" w:cs="Cambria"/>
          <w:sz w:val="24"/>
          <w:szCs w:val="24"/>
        </w:rPr>
        <w:t>t</w:t>
      </w:r>
      <w:r w:rsidRPr="00B92842">
        <w:rPr>
          <w:rFonts w:ascii="Cambria" w:eastAsia="Cambria" w:hAnsi="Cambria" w:cs="Cambria"/>
          <w:spacing w:val="-1"/>
          <w:sz w:val="24"/>
          <w:szCs w:val="24"/>
        </w:rPr>
        <w:t xml:space="preserve"> </w:t>
      </w:r>
      <w:r w:rsidRPr="00B92842">
        <w:rPr>
          <w:rFonts w:ascii="Cambria" w:eastAsia="Cambria" w:hAnsi="Cambria" w:cs="Cambria"/>
          <w:spacing w:val="1"/>
          <w:sz w:val="24"/>
          <w:szCs w:val="24"/>
        </w:rPr>
        <w:t>e</w:t>
      </w:r>
      <w:r w:rsidRPr="00B92842">
        <w:rPr>
          <w:rFonts w:ascii="Cambria" w:eastAsia="Cambria" w:hAnsi="Cambria" w:cs="Cambria"/>
          <w:sz w:val="24"/>
          <w:szCs w:val="24"/>
        </w:rPr>
        <w:t>as</w:t>
      </w:r>
      <w:r w:rsidRPr="00B92842">
        <w:rPr>
          <w:rFonts w:ascii="Cambria" w:eastAsia="Cambria" w:hAnsi="Cambria" w:cs="Cambria"/>
          <w:spacing w:val="1"/>
          <w:sz w:val="24"/>
          <w:szCs w:val="24"/>
        </w:rPr>
        <w:t>i</w:t>
      </w:r>
      <w:r w:rsidRPr="00B92842">
        <w:rPr>
          <w:rFonts w:ascii="Cambria" w:eastAsia="Cambria" w:hAnsi="Cambria" w:cs="Cambria"/>
          <w:sz w:val="24"/>
          <w:szCs w:val="24"/>
        </w:rPr>
        <w:t>er</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to obt</w:t>
      </w:r>
      <w:r w:rsidRPr="00B92842">
        <w:rPr>
          <w:rFonts w:ascii="Cambria" w:eastAsia="Cambria" w:hAnsi="Cambria" w:cs="Cambria"/>
          <w:spacing w:val="1"/>
          <w:sz w:val="24"/>
          <w:szCs w:val="24"/>
        </w:rPr>
        <w:t>a</w:t>
      </w:r>
      <w:r w:rsidRPr="00B92842">
        <w:rPr>
          <w:rFonts w:ascii="Cambria" w:eastAsia="Cambria" w:hAnsi="Cambria" w:cs="Cambria"/>
          <w:spacing w:val="-2"/>
          <w:sz w:val="24"/>
          <w:szCs w:val="24"/>
        </w:rPr>
        <w:t>i</w:t>
      </w:r>
      <w:r w:rsidRPr="00B92842">
        <w:rPr>
          <w:rFonts w:ascii="Cambria" w:eastAsia="Cambria" w:hAnsi="Cambria" w:cs="Cambria"/>
          <w:sz w:val="24"/>
          <w:szCs w:val="24"/>
        </w:rPr>
        <w:t>n</w:t>
      </w:r>
      <w:r w:rsidRPr="00B92842">
        <w:rPr>
          <w:rFonts w:ascii="Cambria" w:eastAsia="Cambria" w:hAnsi="Cambria" w:cs="Cambria"/>
          <w:spacing w:val="-1"/>
          <w:sz w:val="24"/>
          <w:szCs w:val="24"/>
        </w:rPr>
        <w:t xml:space="preserve"> </w:t>
      </w:r>
      <w:r w:rsidRPr="00B92842">
        <w:rPr>
          <w:rFonts w:ascii="Cambria" w:eastAsia="Cambria" w:hAnsi="Cambria" w:cs="Cambria"/>
          <w:spacing w:val="1"/>
          <w:sz w:val="24"/>
          <w:szCs w:val="24"/>
        </w:rPr>
        <w:t>i</w:t>
      </w:r>
      <w:r w:rsidRPr="00B92842">
        <w:rPr>
          <w:rFonts w:ascii="Cambria" w:eastAsia="Cambria" w:hAnsi="Cambria" w:cs="Cambria"/>
          <w:spacing w:val="-3"/>
          <w:sz w:val="24"/>
          <w:szCs w:val="24"/>
        </w:rPr>
        <w:t>m</w:t>
      </w:r>
      <w:r w:rsidRPr="00B92842">
        <w:rPr>
          <w:rFonts w:ascii="Cambria" w:eastAsia="Cambria" w:hAnsi="Cambria" w:cs="Cambria"/>
          <w:sz w:val="24"/>
          <w:szCs w:val="24"/>
        </w:rPr>
        <w:t>m</w:t>
      </w:r>
      <w:r w:rsidRPr="00B92842">
        <w:rPr>
          <w:rFonts w:ascii="Cambria" w:eastAsia="Cambria" w:hAnsi="Cambria" w:cs="Cambria"/>
          <w:spacing w:val="-1"/>
          <w:sz w:val="24"/>
          <w:szCs w:val="24"/>
        </w:rPr>
        <w:t>u</w:t>
      </w:r>
      <w:r w:rsidRPr="00B92842">
        <w:rPr>
          <w:rFonts w:ascii="Cambria" w:eastAsia="Cambria" w:hAnsi="Cambria" w:cs="Cambria"/>
          <w:sz w:val="24"/>
          <w:szCs w:val="24"/>
        </w:rPr>
        <w:t>n</w:t>
      </w:r>
      <w:r w:rsidRPr="00B92842">
        <w:rPr>
          <w:rFonts w:ascii="Cambria" w:eastAsia="Cambria" w:hAnsi="Cambria" w:cs="Cambria"/>
          <w:spacing w:val="1"/>
          <w:sz w:val="24"/>
          <w:szCs w:val="24"/>
        </w:rPr>
        <w:t>i</w:t>
      </w:r>
      <w:r w:rsidRPr="00B92842">
        <w:rPr>
          <w:rFonts w:ascii="Cambria" w:eastAsia="Cambria" w:hAnsi="Cambria" w:cs="Cambria"/>
          <w:spacing w:val="-1"/>
          <w:sz w:val="24"/>
          <w:szCs w:val="24"/>
        </w:rPr>
        <w:t>z</w:t>
      </w:r>
      <w:r w:rsidRPr="00B92842">
        <w:rPr>
          <w:rFonts w:ascii="Cambria" w:eastAsia="Cambria" w:hAnsi="Cambria" w:cs="Cambria"/>
          <w:sz w:val="24"/>
          <w:szCs w:val="24"/>
        </w:rPr>
        <w:t>a</w:t>
      </w:r>
      <w:r w:rsidRPr="00B92842">
        <w:rPr>
          <w:rFonts w:ascii="Cambria" w:eastAsia="Cambria" w:hAnsi="Cambria" w:cs="Cambria"/>
          <w:spacing w:val="1"/>
          <w:sz w:val="24"/>
          <w:szCs w:val="24"/>
        </w:rPr>
        <w:t>t</w:t>
      </w:r>
      <w:r w:rsidRPr="00B92842">
        <w:rPr>
          <w:rFonts w:ascii="Cambria" w:eastAsia="Cambria" w:hAnsi="Cambria" w:cs="Cambria"/>
          <w:sz w:val="24"/>
          <w:szCs w:val="24"/>
        </w:rPr>
        <w:t>ion</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reco</w:t>
      </w:r>
      <w:r w:rsidRPr="00B92842">
        <w:rPr>
          <w:rFonts w:ascii="Cambria" w:eastAsia="Cambria" w:hAnsi="Cambria" w:cs="Cambria"/>
          <w:spacing w:val="-1"/>
          <w:sz w:val="24"/>
          <w:szCs w:val="24"/>
        </w:rPr>
        <w:t>rd</w:t>
      </w:r>
      <w:r w:rsidRPr="00B92842">
        <w:rPr>
          <w:rFonts w:ascii="Cambria" w:eastAsia="Cambria" w:hAnsi="Cambria" w:cs="Cambria"/>
          <w:sz w:val="24"/>
          <w:szCs w:val="24"/>
        </w:rPr>
        <w:t>s</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f</w:t>
      </w:r>
      <w:r w:rsidRPr="00B92842">
        <w:rPr>
          <w:rFonts w:ascii="Cambria" w:eastAsia="Cambria" w:hAnsi="Cambria" w:cs="Cambria"/>
          <w:spacing w:val="1"/>
          <w:sz w:val="24"/>
          <w:szCs w:val="24"/>
        </w:rPr>
        <w:t>o</w:t>
      </w:r>
      <w:r w:rsidRPr="00B92842">
        <w:rPr>
          <w:rFonts w:ascii="Cambria" w:eastAsia="Cambria" w:hAnsi="Cambria" w:cs="Cambria"/>
          <w:sz w:val="24"/>
          <w:szCs w:val="24"/>
        </w:rPr>
        <w:t>r hi</w:t>
      </w:r>
      <w:r w:rsidRPr="00B92842">
        <w:rPr>
          <w:rFonts w:ascii="Cambria" w:eastAsia="Cambria" w:hAnsi="Cambria" w:cs="Cambria"/>
          <w:spacing w:val="-1"/>
          <w:sz w:val="24"/>
          <w:szCs w:val="24"/>
        </w:rPr>
        <w:t>g</w:t>
      </w:r>
      <w:r w:rsidRPr="00B92842">
        <w:rPr>
          <w:rFonts w:ascii="Cambria" w:eastAsia="Cambria" w:hAnsi="Cambria" w:cs="Cambria"/>
          <w:sz w:val="24"/>
          <w:szCs w:val="24"/>
        </w:rPr>
        <w:t>hly</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m</w:t>
      </w:r>
      <w:r w:rsidRPr="00B92842">
        <w:rPr>
          <w:rFonts w:ascii="Cambria" w:eastAsia="Cambria" w:hAnsi="Cambria" w:cs="Cambria"/>
          <w:spacing w:val="-1"/>
          <w:sz w:val="24"/>
          <w:szCs w:val="24"/>
        </w:rPr>
        <w:t>o</w:t>
      </w:r>
      <w:r w:rsidRPr="00B92842">
        <w:rPr>
          <w:rFonts w:ascii="Cambria" w:eastAsia="Cambria" w:hAnsi="Cambria" w:cs="Cambria"/>
          <w:sz w:val="24"/>
          <w:szCs w:val="24"/>
        </w:rPr>
        <w:t>bile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s</w:t>
      </w:r>
      <w:r w:rsidRPr="00B92842">
        <w:rPr>
          <w:rFonts w:ascii="Cambria" w:eastAsia="Cambria" w:hAnsi="Cambria" w:cs="Cambria"/>
          <w:spacing w:val="1"/>
          <w:sz w:val="24"/>
          <w:szCs w:val="24"/>
        </w:rPr>
        <w:t>t</w:t>
      </w:r>
      <w:r w:rsidRPr="00B92842">
        <w:rPr>
          <w:rFonts w:ascii="Cambria" w:eastAsia="Cambria" w:hAnsi="Cambria" w:cs="Cambria"/>
          <w:sz w:val="24"/>
          <w:szCs w:val="24"/>
        </w:rPr>
        <w:t>u</w:t>
      </w:r>
      <w:r w:rsidRPr="00B92842">
        <w:rPr>
          <w:rFonts w:ascii="Cambria" w:eastAsia="Cambria" w:hAnsi="Cambria" w:cs="Cambria"/>
          <w:spacing w:val="-2"/>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ts</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w</w:t>
      </w:r>
      <w:r w:rsidRPr="00B92842">
        <w:rPr>
          <w:rFonts w:ascii="Cambria" w:eastAsia="Cambria" w:hAnsi="Cambria" w:cs="Cambria"/>
          <w:sz w:val="24"/>
          <w:szCs w:val="24"/>
        </w:rPr>
        <w:t>ho</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m</w:t>
      </w:r>
      <w:r w:rsidRPr="00B92842">
        <w:rPr>
          <w:rFonts w:ascii="Cambria" w:eastAsia="Cambria" w:hAnsi="Cambria" w:cs="Cambria"/>
          <w:sz w:val="24"/>
          <w:szCs w:val="24"/>
        </w:rPr>
        <w:t xml:space="preserve">ay </w:t>
      </w:r>
      <w:r w:rsidRPr="00B92842">
        <w:rPr>
          <w:rFonts w:ascii="Cambria" w:eastAsia="Cambria" w:hAnsi="Cambria" w:cs="Cambria"/>
          <w:spacing w:val="-1"/>
          <w:sz w:val="24"/>
          <w:szCs w:val="24"/>
        </w:rPr>
        <w:t>h</w:t>
      </w:r>
      <w:r w:rsidRPr="00B92842">
        <w:rPr>
          <w:rFonts w:ascii="Cambria" w:eastAsia="Cambria" w:hAnsi="Cambria" w:cs="Cambria"/>
          <w:spacing w:val="3"/>
          <w:sz w:val="24"/>
          <w:szCs w:val="24"/>
        </w:rPr>
        <w:t>a</w:t>
      </w:r>
      <w:r w:rsidRPr="00B92842">
        <w:rPr>
          <w:rFonts w:ascii="Cambria" w:eastAsia="Cambria" w:hAnsi="Cambria" w:cs="Cambria"/>
          <w:spacing w:val="-1"/>
          <w:sz w:val="24"/>
          <w:szCs w:val="24"/>
        </w:rPr>
        <w:t>v</w:t>
      </w:r>
      <w:r w:rsidRPr="00B92842">
        <w:rPr>
          <w:rFonts w:ascii="Cambria" w:eastAsia="Cambria" w:hAnsi="Cambria" w:cs="Cambria"/>
          <w:sz w:val="24"/>
          <w:szCs w:val="24"/>
        </w:rPr>
        <w:t>e</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limit</w:t>
      </w:r>
      <w:r w:rsidRPr="00B92842">
        <w:rPr>
          <w:rFonts w:ascii="Cambria" w:eastAsia="Cambria" w:hAnsi="Cambria" w:cs="Cambria"/>
          <w:spacing w:val="1"/>
          <w:sz w:val="24"/>
          <w:szCs w:val="24"/>
        </w:rPr>
        <w:t>e</w:t>
      </w:r>
      <w:r w:rsidRPr="00B92842">
        <w:rPr>
          <w:rFonts w:ascii="Cambria" w:eastAsia="Cambria" w:hAnsi="Cambria" w:cs="Cambria"/>
          <w:sz w:val="24"/>
          <w:szCs w:val="24"/>
        </w:rPr>
        <w:t>d</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b</w:t>
      </w:r>
      <w:r w:rsidRPr="00B92842">
        <w:rPr>
          <w:rFonts w:ascii="Cambria" w:eastAsia="Cambria" w:hAnsi="Cambria" w:cs="Cambria"/>
          <w:sz w:val="24"/>
          <w:szCs w:val="24"/>
        </w:rPr>
        <w:t>ili</w:t>
      </w:r>
      <w:r w:rsidRPr="00B92842">
        <w:rPr>
          <w:rFonts w:ascii="Cambria" w:eastAsia="Cambria" w:hAnsi="Cambria" w:cs="Cambria"/>
          <w:spacing w:val="1"/>
          <w:sz w:val="24"/>
          <w:szCs w:val="24"/>
        </w:rPr>
        <w:t>t</w:t>
      </w:r>
      <w:r w:rsidRPr="00B92842">
        <w:rPr>
          <w:rFonts w:ascii="Cambria" w:eastAsia="Cambria" w:hAnsi="Cambria" w:cs="Cambria"/>
          <w:sz w:val="24"/>
          <w:szCs w:val="24"/>
        </w:rPr>
        <w:t>y</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 xml:space="preserve">to </w:t>
      </w:r>
      <w:r w:rsidRPr="00B92842">
        <w:rPr>
          <w:rFonts w:ascii="Cambria" w:eastAsia="Cambria" w:hAnsi="Cambria" w:cs="Cambria"/>
          <w:spacing w:val="3"/>
          <w:sz w:val="24"/>
          <w:szCs w:val="24"/>
        </w:rPr>
        <w:t>o</w:t>
      </w:r>
      <w:r w:rsidRPr="00B92842">
        <w:rPr>
          <w:rFonts w:ascii="Cambria" w:eastAsia="Cambria" w:hAnsi="Cambria" w:cs="Cambria"/>
          <w:sz w:val="24"/>
          <w:szCs w:val="24"/>
        </w:rPr>
        <w:t>bt</w:t>
      </w:r>
      <w:r w:rsidRPr="00B92842">
        <w:rPr>
          <w:rFonts w:ascii="Cambria" w:eastAsia="Cambria" w:hAnsi="Cambria" w:cs="Cambria"/>
          <w:spacing w:val="1"/>
          <w:sz w:val="24"/>
          <w:szCs w:val="24"/>
        </w:rPr>
        <w:t>a</w:t>
      </w:r>
      <w:r w:rsidRPr="00B92842">
        <w:rPr>
          <w:rFonts w:ascii="Cambria" w:eastAsia="Cambria" w:hAnsi="Cambria" w:cs="Cambria"/>
          <w:sz w:val="24"/>
          <w:szCs w:val="24"/>
        </w:rPr>
        <w:t>in</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me</w:t>
      </w:r>
      <w:r w:rsidRPr="00B92842">
        <w:rPr>
          <w:rFonts w:ascii="Cambria" w:eastAsia="Cambria" w:hAnsi="Cambria" w:cs="Cambria"/>
          <w:spacing w:val="-1"/>
          <w:sz w:val="24"/>
          <w:szCs w:val="24"/>
        </w:rPr>
        <w:t>d</w:t>
      </w:r>
      <w:r w:rsidRPr="00B92842">
        <w:rPr>
          <w:rFonts w:ascii="Cambria" w:eastAsia="Cambria" w:hAnsi="Cambria" w:cs="Cambria"/>
          <w:sz w:val="24"/>
          <w:szCs w:val="24"/>
        </w:rPr>
        <w:t xml:space="preserve">ical </w:t>
      </w:r>
      <w:r w:rsidRPr="00B92842">
        <w:rPr>
          <w:rFonts w:ascii="Cambria" w:eastAsia="Cambria" w:hAnsi="Cambria" w:cs="Cambria"/>
          <w:spacing w:val="-1"/>
          <w:sz w:val="24"/>
          <w:szCs w:val="24"/>
        </w:rPr>
        <w:t>r</w:t>
      </w:r>
      <w:r w:rsidRPr="00B92842">
        <w:rPr>
          <w:rFonts w:ascii="Cambria" w:eastAsia="Cambria" w:hAnsi="Cambria" w:cs="Cambria"/>
          <w:sz w:val="24"/>
          <w:szCs w:val="24"/>
        </w:rPr>
        <w:t>eco</w:t>
      </w:r>
      <w:r w:rsidRPr="00B92842">
        <w:rPr>
          <w:rFonts w:ascii="Cambria" w:eastAsia="Cambria" w:hAnsi="Cambria" w:cs="Cambria"/>
          <w:spacing w:val="-1"/>
          <w:sz w:val="24"/>
          <w:szCs w:val="24"/>
        </w:rPr>
        <w:t>rd</w:t>
      </w:r>
      <w:r w:rsidRPr="00B92842">
        <w:rPr>
          <w:rFonts w:ascii="Cambria" w:eastAsia="Cambria" w:hAnsi="Cambria" w:cs="Cambria"/>
          <w:sz w:val="24"/>
          <w:szCs w:val="24"/>
        </w:rPr>
        <w:t>s</w:t>
      </w:r>
      <w:r w:rsidRPr="00B92842">
        <w:rPr>
          <w:rFonts w:ascii="Cambria" w:eastAsia="Cambria" w:hAnsi="Cambria" w:cs="Cambria"/>
          <w:spacing w:val="-8"/>
          <w:sz w:val="24"/>
          <w:szCs w:val="24"/>
        </w:rPr>
        <w:t xml:space="preserve"> </w:t>
      </w:r>
      <w:r w:rsidRPr="00B92842">
        <w:rPr>
          <w:rFonts w:ascii="Cambria" w:eastAsia="Cambria" w:hAnsi="Cambria" w:cs="Cambria"/>
          <w:spacing w:val="2"/>
          <w:sz w:val="24"/>
          <w:szCs w:val="24"/>
        </w:rPr>
        <w:t>f</w:t>
      </w:r>
      <w:r w:rsidRPr="00B92842">
        <w:rPr>
          <w:rFonts w:ascii="Cambria" w:eastAsia="Cambria" w:hAnsi="Cambria" w:cs="Cambria"/>
          <w:spacing w:val="-1"/>
          <w:sz w:val="24"/>
          <w:szCs w:val="24"/>
        </w:rPr>
        <w:t>r</w:t>
      </w:r>
      <w:r w:rsidRPr="00B92842">
        <w:rPr>
          <w:rFonts w:ascii="Cambria" w:eastAsia="Cambria" w:hAnsi="Cambria" w:cs="Cambria"/>
          <w:sz w:val="24"/>
          <w:szCs w:val="24"/>
        </w:rPr>
        <w:t>om</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other</w:t>
      </w:r>
      <w:r w:rsidRPr="00B92842">
        <w:rPr>
          <w:rFonts w:ascii="Cambria" w:eastAsia="Cambria" w:hAnsi="Cambria" w:cs="Cambria"/>
          <w:spacing w:val="-7"/>
          <w:sz w:val="24"/>
          <w:szCs w:val="24"/>
        </w:rPr>
        <w:t xml:space="preserve"> </w:t>
      </w:r>
      <w:r w:rsidRPr="00B92842">
        <w:rPr>
          <w:rFonts w:ascii="Cambria" w:eastAsia="Cambria" w:hAnsi="Cambria" w:cs="Cambria"/>
          <w:spacing w:val="2"/>
          <w:sz w:val="24"/>
          <w:szCs w:val="24"/>
        </w:rPr>
        <w:t>c</w:t>
      </w:r>
      <w:r w:rsidRPr="00B92842">
        <w:rPr>
          <w:rFonts w:ascii="Cambria" w:eastAsia="Cambria" w:hAnsi="Cambria" w:cs="Cambria"/>
          <w:sz w:val="24"/>
          <w:szCs w:val="24"/>
        </w:rPr>
        <w:t>ounty</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or</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St</w:t>
      </w:r>
      <w:r w:rsidRPr="00B92842">
        <w:rPr>
          <w:rFonts w:ascii="Cambria" w:eastAsia="Cambria" w:hAnsi="Cambria" w:cs="Cambria"/>
          <w:spacing w:val="1"/>
          <w:sz w:val="24"/>
          <w:szCs w:val="24"/>
        </w:rPr>
        <w:t>a</w:t>
      </w:r>
      <w:r w:rsidRPr="00B92842">
        <w:rPr>
          <w:rFonts w:ascii="Cambria" w:eastAsia="Cambria" w:hAnsi="Cambria" w:cs="Cambria"/>
          <w:sz w:val="24"/>
          <w:szCs w:val="24"/>
        </w:rPr>
        <w:t>t</w:t>
      </w:r>
      <w:r w:rsidRPr="00B92842">
        <w:rPr>
          <w:rFonts w:ascii="Cambria" w:eastAsia="Cambria" w:hAnsi="Cambria" w:cs="Cambria"/>
          <w:spacing w:val="1"/>
          <w:sz w:val="24"/>
          <w:szCs w:val="24"/>
        </w:rPr>
        <w:t>e</w:t>
      </w:r>
      <w:r w:rsidRPr="00B92842">
        <w:rPr>
          <w:rFonts w:ascii="Cambria" w:eastAsia="Cambria" w:hAnsi="Cambria" w:cs="Cambria"/>
          <w:sz w:val="24"/>
          <w:szCs w:val="24"/>
        </w:rPr>
        <w:t xml:space="preserve">. </w:t>
      </w:r>
      <w:r w:rsidRPr="00B92842">
        <w:rPr>
          <w:rFonts w:ascii="Cambria" w:eastAsia="Cambria" w:hAnsi="Cambria" w:cs="Cambria"/>
          <w:spacing w:val="-1"/>
          <w:sz w:val="24"/>
          <w:szCs w:val="24"/>
        </w:rPr>
        <w:t>T</w:t>
      </w:r>
      <w:r w:rsidRPr="00B92842">
        <w:rPr>
          <w:rFonts w:ascii="Cambria" w:eastAsia="Cambria" w:hAnsi="Cambria" w:cs="Cambria"/>
          <w:sz w:val="24"/>
          <w:szCs w:val="24"/>
        </w:rPr>
        <w:t>he</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f</w:t>
      </w:r>
      <w:r w:rsidRPr="00B92842">
        <w:rPr>
          <w:rFonts w:ascii="Cambria" w:eastAsia="Cambria" w:hAnsi="Cambria" w:cs="Cambria"/>
          <w:sz w:val="24"/>
          <w:szCs w:val="24"/>
        </w:rPr>
        <w:t>ol</w:t>
      </w:r>
      <w:r w:rsidRPr="00B92842">
        <w:rPr>
          <w:rFonts w:ascii="Cambria" w:eastAsia="Cambria" w:hAnsi="Cambria" w:cs="Cambria"/>
          <w:spacing w:val="1"/>
          <w:sz w:val="24"/>
          <w:szCs w:val="24"/>
        </w:rPr>
        <w:t>l</w:t>
      </w:r>
      <w:r w:rsidRPr="00B92842">
        <w:rPr>
          <w:rFonts w:ascii="Cambria" w:eastAsia="Cambria" w:hAnsi="Cambria" w:cs="Cambria"/>
          <w:sz w:val="24"/>
          <w:szCs w:val="24"/>
        </w:rPr>
        <w:t>o</w:t>
      </w:r>
      <w:r w:rsidRPr="00B92842">
        <w:rPr>
          <w:rFonts w:ascii="Cambria" w:eastAsia="Cambria" w:hAnsi="Cambria" w:cs="Cambria"/>
          <w:spacing w:val="-1"/>
          <w:sz w:val="24"/>
          <w:szCs w:val="24"/>
        </w:rPr>
        <w:t>w</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g</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link pro</w:t>
      </w:r>
      <w:r w:rsidRPr="00B92842">
        <w:rPr>
          <w:rFonts w:ascii="Cambria" w:eastAsia="Cambria" w:hAnsi="Cambria" w:cs="Cambria"/>
          <w:spacing w:val="-1"/>
          <w:sz w:val="24"/>
          <w:szCs w:val="24"/>
        </w:rPr>
        <w:t>v</w:t>
      </w:r>
      <w:r w:rsidRPr="00B92842">
        <w:rPr>
          <w:rFonts w:ascii="Cambria" w:eastAsia="Cambria" w:hAnsi="Cambria" w:cs="Cambria"/>
          <w:spacing w:val="3"/>
          <w:sz w:val="24"/>
          <w:szCs w:val="24"/>
        </w:rPr>
        <w:t>i</w:t>
      </w:r>
      <w:r w:rsidRPr="00B92842">
        <w:rPr>
          <w:rFonts w:ascii="Cambria" w:eastAsia="Cambria" w:hAnsi="Cambria" w:cs="Cambria"/>
          <w:spacing w:val="-1"/>
          <w:sz w:val="24"/>
          <w:szCs w:val="24"/>
        </w:rPr>
        <w:t>d</w:t>
      </w:r>
      <w:r w:rsidRPr="00B92842">
        <w:rPr>
          <w:rFonts w:ascii="Cambria" w:eastAsia="Cambria" w:hAnsi="Cambria" w:cs="Cambria"/>
          <w:sz w:val="24"/>
          <w:szCs w:val="24"/>
        </w:rPr>
        <w:t>es helpful</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pacing w:val="-1"/>
          <w:sz w:val="24"/>
          <w:szCs w:val="24"/>
        </w:rPr>
        <w:t>f</w:t>
      </w:r>
      <w:r w:rsidRPr="00B92842">
        <w:rPr>
          <w:rFonts w:ascii="Cambria" w:eastAsia="Cambria" w:hAnsi="Cambria" w:cs="Cambria"/>
          <w:sz w:val="24"/>
          <w:szCs w:val="24"/>
        </w:rPr>
        <w:t>o</w:t>
      </w:r>
      <w:r w:rsidRPr="00B92842">
        <w:rPr>
          <w:rFonts w:ascii="Cambria" w:eastAsia="Cambria" w:hAnsi="Cambria" w:cs="Cambria"/>
          <w:spacing w:val="-1"/>
          <w:sz w:val="24"/>
          <w:szCs w:val="24"/>
        </w:rPr>
        <w:t>r</w:t>
      </w:r>
      <w:r w:rsidRPr="00B92842">
        <w:rPr>
          <w:rFonts w:ascii="Cambria" w:eastAsia="Cambria" w:hAnsi="Cambria" w:cs="Cambria"/>
          <w:sz w:val="24"/>
          <w:szCs w:val="24"/>
        </w:rPr>
        <w:t>mat</w:t>
      </w:r>
      <w:r w:rsidRPr="00B92842">
        <w:rPr>
          <w:rFonts w:ascii="Cambria" w:eastAsia="Cambria" w:hAnsi="Cambria" w:cs="Cambria"/>
          <w:spacing w:val="1"/>
          <w:sz w:val="24"/>
          <w:szCs w:val="24"/>
        </w:rPr>
        <w:t>i</w:t>
      </w:r>
      <w:r w:rsidRPr="00B92842">
        <w:rPr>
          <w:rFonts w:ascii="Cambria" w:eastAsia="Cambria" w:hAnsi="Cambria" w:cs="Cambria"/>
          <w:sz w:val="24"/>
          <w:szCs w:val="24"/>
        </w:rPr>
        <w:t>on</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 xml:space="preserve">about </w:t>
      </w:r>
      <w:r w:rsidRPr="00B92842">
        <w:rPr>
          <w:rFonts w:ascii="Cambria" w:eastAsia="Cambria" w:hAnsi="Cambria" w:cs="Cambria"/>
          <w:spacing w:val="-1"/>
          <w:sz w:val="24"/>
          <w:szCs w:val="24"/>
        </w:rPr>
        <w:t>w</w:t>
      </w:r>
      <w:r w:rsidRPr="00B92842">
        <w:rPr>
          <w:rFonts w:ascii="Cambria" w:eastAsia="Cambria" w:hAnsi="Cambria" w:cs="Cambria"/>
          <w:sz w:val="24"/>
          <w:szCs w:val="24"/>
        </w:rPr>
        <w:t>he</w:t>
      </w:r>
      <w:r w:rsidRPr="00B92842">
        <w:rPr>
          <w:rFonts w:ascii="Cambria" w:eastAsia="Cambria" w:hAnsi="Cambria" w:cs="Cambria"/>
          <w:spacing w:val="-1"/>
          <w:sz w:val="24"/>
          <w:szCs w:val="24"/>
        </w:rPr>
        <w:t>r</w:t>
      </w:r>
      <w:r w:rsidRPr="00B92842">
        <w:rPr>
          <w:rFonts w:ascii="Cambria" w:eastAsia="Cambria" w:hAnsi="Cambria" w:cs="Cambria"/>
          <w:sz w:val="24"/>
          <w:szCs w:val="24"/>
        </w:rPr>
        <w:t>e</w:t>
      </w:r>
      <w:r w:rsidRPr="00B92842">
        <w:rPr>
          <w:rFonts w:ascii="Cambria" w:eastAsia="Cambria" w:hAnsi="Cambria" w:cs="Cambria"/>
          <w:spacing w:val="-5"/>
          <w:sz w:val="24"/>
          <w:szCs w:val="24"/>
        </w:rPr>
        <w:t xml:space="preserve"> </w:t>
      </w:r>
      <w:r w:rsidRPr="00B92842">
        <w:rPr>
          <w:rFonts w:ascii="Cambria" w:eastAsia="Cambria" w:hAnsi="Cambria" w:cs="Cambria"/>
          <w:spacing w:val="1"/>
          <w:sz w:val="24"/>
          <w:szCs w:val="24"/>
        </w:rPr>
        <w:t>t</w:t>
      </w:r>
      <w:r w:rsidRPr="00B92842">
        <w:rPr>
          <w:rFonts w:ascii="Cambria" w:eastAsia="Cambria" w:hAnsi="Cambria" w:cs="Cambria"/>
          <w:sz w:val="24"/>
          <w:szCs w:val="24"/>
        </w:rPr>
        <w:t>o</w:t>
      </w:r>
      <w:r w:rsidRPr="00B92842">
        <w:rPr>
          <w:rFonts w:ascii="Cambria" w:eastAsia="Cambria" w:hAnsi="Cambria" w:cs="Cambria"/>
          <w:spacing w:val="-1"/>
          <w:sz w:val="24"/>
          <w:szCs w:val="24"/>
        </w:rPr>
        <w:t xml:space="preserve"> f</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d</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missi</w:t>
      </w:r>
      <w:r w:rsidRPr="00B92842">
        <w:rPr>
          <w:rFonts w:ascii="Cambria" w:eastAsia="Cambria" w:hAnsi="Cambria" w:cs="Cambria"/>
          <w:spacing w:val="3"/>
          <w:sz w:val="24"/>
          <w:szCs w:val="24"/>
        </w:rPr>
        <w:t>n</w:t>
      </w:r>
      <w:r w:rsidRPr="00B92842">
        <w:rPr>
          <w:rFonts w:ascii="Cambria" w:eastAsia="Cambria" w:hAnsi="Cambria" w:cs="Cambria"/>
          <w:sz w:val="24"/>
          <w:szCs w:val="24"/>
        </w:rPr>
        <w:t>g</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imm</w:t>
      </w:r>
      <w:r w:rsidRPr="00B92842">
        <w:rPr>
          <w:rFonts w:ascii="Cambria" w:eastAsia="Cambria" w:hAnsi="Cambria" w:cs="Cambria"/>
          <w:spacing w:val="-1"/>
          <w:sz w:val="24"/>
          <w:szCs w:val="24"/>
        </w:rPr>
        <w:t>u</w:t>
      </w:r>
      <w:r w:rsidRPr="00B92842">
        <w:rPr>
          <w:rFonts w:ascii="Cambria" w:eastAsia="Cambria" w:hAnsi="Cambria" w:cs="Cambria"/>
          <w:w w:val="99"/>
          <w:sz w:val="24"/>
          <w:szCs w:val="24"/>
        </w:rPr>
        <w:t>n</w:t>
      </w:r>
      <w:r w:rsidRPr="00B92842">
        <w:rPr>
          <w:rFonts w:ascii="Cambria" w:eastAsia="Cambria" w:hAnsi="Cambria" w:cs="Cambria"/>
          <w:spacing w:val="1"/>
          <w:w w:val="99"/>
          <w:sz w:val="24"/>
          <w:szCs w:val="24"/>
        </w:rPr>
        <w:t>i</w:t>
      </w:r>
      <w:r w:rsidRPr="00B92842">
        <w:rPr>
          <w:rFonts w:ascii="Cambria" w:eastAsia="Cambria" w:hAnsi="Cambria" w:cs="Cambria"/>
          <w:spacing w:val="-1"/>
          <w:w w:val="99"/>
          <w:sz w:val="24"/>
          <w:szCs w:val="24"/>
        </w:rPr>
        <w:t>z</w:t>
      </w:r>
      <w:r w:rsidRPr="00B92842">
        <w:rPr>
          <w:rFonts w:ascii="Cambria" w:eastAsia="Cambria" w:hAnsi="Cambria" w:cs="Cambria"/>
          <w:sz w:val="24"/>
          <w:szCs w:val="24"/>
        </w:rPr>
        <w:t>a</w:t>
      </w:r>
      <w:r w:rsidRPr="00B92842">
        <w:rPr>
          <w:rFonts w:ascii="Cambria" w:eastAsia="Cambria" w:hAnsi="Cambria" w:cs="Cambria"/>
          <w:spacing w:val="1"/>
          <w:sz w:val="24"/>
          <w:szCs w:val="24"/>
        </w:rPr>
        <w:t>t</w:t>
      </w:r>
      <w:r w:rsidRPr="00B92842">
        <w:rPr>
          <w:rFonts w:ascii="Cambria" w:eastAsia="Cambria" w:hAnsi="Cambria" w:cs="Cambria"/>
          <w:w w:val="99"/>
          <w:sz w:val="24"/>
          <w:szCs w:val="24"/>
        </w:rPr>
        <w:t xml:space="preserve">ion </w:t>
      </w:r>
      <w:r w:rsidRPr="00B92842">
        <w:rPr>
          <w:rFonts w:ascii="Cambria" w:eastAsia="Cambria" w:hAnsi="Cambria" w:cs="Cambria"/>
          <w:spacing w:val="-1"/>
          <w:w w:val="99"/>
          <w:sz w:val="24"/>
          <w:szCs w:val="24"/>
        </w:rPr>
        <w:t>r</w:t>
      </w:r>
      <w:r w:rsidRPr="00B92842">
        <w:rPr>
          <w:rFonts w:ascii="Cambria" w:eastAsia="Cambria" w:hAnsi="Cambria" w:cs="Cambria"/>
          <w:w w:val="99"/>
          <w:sz w:val="24"/>
          <w:szCs w:val="24"/>
        </w:rPr>
        <w:t>eco</w:t>
      </w:r>
      <w:r w:rsidRPr="00B92842">
        <w:rPr>
          <w:rFonts w:ascii="Cambria" w:eastAsia="Cambria" w:hAnsi="Cambria" w:cs="Cambria"/>
          <w:spacing w:val="-1"/>
          <w:w w:val="99"/>
          <w:sz w:val="24"/>
          <w:szCs w:val="24"/>
        </w:rPr>
        <w:t>rd</w:t>
      </w:r>
      <w:r w:rsidRPr="00B92842">
        <w:rPr>
          <w:rFonts w:ascii="Cambria" w:eastAsia="Cambria" w:hAnsi="Cambria" w:cs="Cambria"/>
          <w:w w:val="99"/>
          <w:sz w:val="24"/>
          <w:szCs w:val="24"/>
        </w:rPr>
        <w:t>s:</w:t>
      </w:r>
      <w:r w:rsidRPr="00B92842">
        <w:rPr>
          <w:rFonts w:ascii="Cambria" w:eastAsia="Cambria" w:hAnsi="Cambria" w:cs="Cambria"/>
          <w:spacing w:val="2"/>
          <w:sz w:val="24"/>
          <w:szCs w:val="24"/>
        </w:rPr>
        <w:t xml:space="preserve"> </w:t>
      </w:r>
      <w:hyperlink r:id="rId98" w:anchor="where">
        <w:r w:rsidRPr="00B92842">
          <w:rPr>
            <w:rFonts w:ascii="Cambria" w:eastAsia="Cambria" w:hAnsi="Cambria" w:cs="Cambria"/>
            <w:color w:val="0000FF"/>
            <w:spacing w:val="-1"/>
            <w:sz w:val="24"/>
            <w:szCs w:val="24"/>
            <w:u w:val="single" w:color="0000FF"/>
          </w:rPr>
          <w:t>w</w:t>
        </w:r>
        <w:r w:rsidRPr="00B92842">
          <w:rPr>
            <w:rFonts w:ascii="Cambria" w:eastAsia="Cambria" w:hAnsi="Cambria" w:cs="Cambria"/>
            <w:color w:val="0000FF"/>
            <w:spacing w:val="1"/>
            <w:sz w:val="24"/>
            <w:szCs w:val="24"/>
            <w:u w:val="single" w:color="0000FF"/>
          </w:rPr>
          <w:t>w</w:t>
        </w:r>
        <w:r w:rsidRPr="00B92842">
          <w:rPr>
            <w:rFonts w:ascii="Cambria" w:eastAsia="Cambria" w:hAnsi="Cambria" w:cs="Cambria"/>
            <w:color w:val="0000FF"/>
            <w:spacing w:val="-1"/>
            <w:sz w:val="24"/>
            <w:szCs w:val="24"/>
            <w:u w:val="single" w:color="0000FF"/>
          </w:rPr>
          <w:t>w</w:t>
        </w:r>
        <w:r w:rsidRPr="00B92842">
          <w:rPr>
            <w:rFonts w:ascii="Cambria" w:eastAsia="Cambria" w:hAnsi="Cambria" w:cs="Cambria"/>
            <w:color w:val="0000FF"/>
            <w:spacing w:val="1"/>
            <w:sz w:val="24"/>
            <w:szCs w:val="24"/>
            <w:u w:val="single" w:color="0000FF"/>
          </w:rPr>
          <w:t>.</w:t>
        </w:r>
        <w:r w:rsidRPr="00B92842">
          <w:rPr>
            <w:rFonts w:ascii="Cambria" w:eastAsia="Cambria" w:hAnsi="Cambria" w:cs="Cambria"/>
            <w:color w:val="0000FF"/>
            <w:sz w:val="24"/>
            <w:szCs w:val="24"/>
            <w:u w:val="single" w:color="0000FF"/>
          </w:rPr>
          <w:t>c</w:t>
        </w:r>
        <w:r w:rsidRPr="00B92842">
          <w:rPr>
            <w:rFonts w:ascii="Cambria" w:eastAsia="Cambria" w:hAnsi="Cambria" w:cs="Cambria"/>
            <w:color w:val="0000FF"/>
            <w:spacing w:val="-1"/>
            <w:sz w:val="24"/>
            <w:szCs w:val="24"/>
            <w:u w:val="single" w:color="0000FF"/>
          </w:rPr>
          <w:t>d</w:t>
        </w:r>
        <w:r w:rsidRPr="00B92842">
          <w:rPr>
            <w:rFonts w:ascii="Cambria" w:eastAsia="Cambria" w:hAnsi="Cambria" w:cs="Cambria"/>
            <w:color w:val="0000FF"/>
            <w:sz w:val="24"/>
            <w:szCs w:val="24"/>
            <w:u w:val="single" w:color="0000FF"/>
          </w:rPr>
          <w:t>c</w:t>
        </w:r>
        <w:r w:rsidRPr="00B92842">
          <w:rPr>
            <w:rFonts w:ascii="Cambria" w:eastAsia="Cambria" w:hAnsi="Cambria" w:cs="Cambria"/>
            <w:color w:val="0000FF"/>
            <w:spacing w:val="1"/>
            <w:sz w:val="24"/>
            <w:szCs w:val="24"/>
            <w:u w:val="single" w:color="0000FF"/>
          </w:rPr>
          <w:t>.</w:t>
        </w:r>
        <w:r w:rsidRPr="00B92842">
          <w:rPr>
            <w:rFonts w:ascii="Cambria" w:eastAsia="Cambria" w:hAnsi="Cambria" w:cs="Cambria"/>
            <w:color w:val="0000FF"/>
            <w:spacing w:val="-1"/>
            <w:sz w:val="24"/>
            <w:szCs w:val="24"/>
            <w:u w:val="single" w:color="0000FF"/>
          </w:rPr>
          <w:t>g</w:t>
        </w:r>
        <w:r w:rsidRPr="00B92842">
          <w:rPr>
            <w:rFonts w:ascii="Cambria" w:eastAsia="Cambria" w:hAnsi="Cambria" w:cs="Cambria"/>
            <w:color w:val="0000FF"/>
            <w:sz w:val="24"/>
            <w:szCs w:val="24"/>
            <w:u w:val="single" w:color="0000FF"/>
          </w:rPr>
          <w:t>o</w:t>
        </w:r>
        <w:r w:rsidRPr="00B92842">
          <w:rPr>
            <w:rFonts w:ascii="Cambria" w:eastAsia="Cambria" w:hAnsi="Cambria" w:cs="Cambria"/>
            <w:color w:val="0000FF"/>
            <w:spacing w:val="-1"/>
            <w:sz w:val="24"/>
            <w:szCs w:val="24"/>
            <w:u w:val="single" w:color="0000FF"/>
          </w:rPr>
          <w:t>v</w:t>
        </w:r>
        <w:r w:rsidRPr="00B92842">
          <w:rPr>
            <w:rFonts w:ascii="Cambria" w:eastAsia="Cambria" w:hAnsi="Cambria" w:cs="Cambria"/>
            <w:color w:val="0000FF"/>
            <w:spacing w:val="2"/>
            <w:sz w:val="24"/>
            <w:szCs w:val="24"/>
            <w:u w:val="single" w:color="0000FF"/>
          </w:rPr>
          <w:t>/</w:t>
        </w:r>
        <w:r w:rsidRPr="00B92842">
          <w:rPr>
            <w:rFonts w:ascii="Cambria" w:eastAsia="Cambria" w:hAnsi="Cambria" w:cs="Cambria"/>
            <w:color w:val="0000FF"/>
            <w:spacing w:val="-1"/>
            <w:sz w:val="24"/>
            <w:szCs w:val="24"/>
            <w:u w:val="single" w:color="0000FF"/>
          </w:rPr>
          <w:t>v</w:t>
        </w:r>
        <w:r w:rsidRPr="00B92842">
          <w:rPr>
            <w:rFonts w:ascii="Cambria" w:eastAsia="Cambria" w:hAnsi="Cambria" w:cs="Cambria"/>
            <w:color w:val="0000FF"/>
            <w:sz w:val="24"/>
            <w:szCs w:val="24"/>
            <w:u w:val="single" w:color="0000FF"/>
          </w:rPr>
          <w:t>acci</w:t>
        </w:r>
        <w:r w:rsidRPr="00B92842">
          <w:rPr>
            <w:rFonts w:ascii="Cambria" w:eastAsia="Cambria" w:hAnsi="Cambria" w:cs="Cambria"/>
            <w:color w:val="0000FF"/>
            <w:spacing w:val="1"/>
            <w:sz w:val="24"/>
            <w:szCs w:val="24"/>
            <w:u w:val="single" w:color="0000FF"/>
          </w:rPr>
          <w:t>n</w:t>
        </w:r>
        <w:r w:rsidRPr="00B92842">
          <w:rPr>
            <w:rFonts w:ascii="Cambria" w:eastAsia="Cambria" w:hAnsi="Cambria" w:cs="Cambria"/>
            <w:color w:val="0000FF"/>
            <w:sz w:val="24"/>
            <w:szCs w:val="24"/>
            <w:u w:val="single" w:color="0000FF"/>
          </w:rPr>
          <w:t>es/rec</w:t>
        </w:r>
        <w:r w:rsidRPr="00B92842">
          <w:rPr>
            <w:rFonts w:ascii="Cambria" w:eastAsia="Cambria" w:hAnsi="Cambria" w:cs="Cambria"/>
            <w:color w:val="0000FF"/>
            <w:spacing w:val="2"/>
            <w:sz w:val="24"/>
            <w:szCs w:val="24"/>
            <w:u w:val="single" w:color="0000FF"/>
          </w:rPr>
          <w:t>s</w:t>
        </w:r>
        <w:r w:rsidRPr="00B92842">
          <w:rPr>
            <w:rFonts w:ascii="Cambria" w:eastAsia="Cambria" w:hAnsi="Cambria" w:cs="Cambria"/>
            <w:color w:val="0000FF"/>
            <w:sz w:val="24"/>
            <w:szCs w:val="24"/>
            <w:u w:val="single" w:color="0000FF"/>
          </w:rPr>
          <w:t>/imm</w:t>
        </w:r>
        <w:r w:rsidRPr="00B92842">
          <w:rPr>
            <w:rFonts w:ascii="Cambria" w:eastAsia="Cambria" w:hAnsi="Cambria" w:cs="Cambria"/>
            <w:color w:val="0000FF"/>
            <w:spacing w:val="-1"/>
            <w:sz w:val="24"/>
            <w:szCs w:val="24"/>
            <w:u w:val="single" w:color="0000FF"/>
          </w:rPr>
          <w:t>u</w:t>
        </w:r>
        <w:r w:rsidRPr="00B92842">
          <w:rPr>
            <w:rFonts w:ascii="Cambria" w:eastAsia="Cambria" w:hAnsi="Cambria" w:cs="Cambria"/>
            <w:color w:val="0000FF"/>
            <w:sz w:val="24"/>
            <w:szCs w:val="24"/>
            <w:u w:val="single" w:color="0000FF"/>
          </w:rPr>
          <w:t>n</w:t>
        </w:r>
        <w:r w:rsidRPr="00B92842">
          <w:rPr>
            <w:rFonts w:ascii="Cambria" w:eastAsia="Cambria" w:hAnsi="Cambria" w:cs="Cambria"/>
            <w:color w:val="0000FF"/>
            <w:spacing w:val="1"/>
            <w:sz w:val="24"/>
            <w:szCs w:val="24"/>
            <w:u w:val="single" w:color="0000FF"/>
          </w:rPr>
          <w:t>i</w:t>
        </w:r>
        <w:r w:rsidRPr="00B92842">
          <w:rPr>
            <w:rFonts w:ascii="Cambria" w:eastAsia="Cambria" w:hAnsi="Cambria" w:cs="Cambria"/>
            <w:color w:val="0000FF"/>
            <w:spacing w:val="2"/>
            <w:sz w:val="24"/>
            <w:szCs w:val="24"/>
            <w:u w:val="single" w:color="0000FF"/>
          </w:rPr>
          <w:t>z</w:t>
        </w:r>
        <w:r w:rsidRPr="00B92842">
          <w:rPr>
            <w:rFonts w:ascii="Cambria" w:eastAsia="Cambria" w:hAnsi="Cambria" w:cs="Cambria"/>
            <w:color w:val="0000FF"/>
            <w:sz w:val="24"/>
            <w:szCs w:val="24"/>
            <w:u w:val="single" w:color="0000FF"/>
          </w:rPr>
          <w:t>-</w:t>
        </w:r>
        <w:r w:rsidRPr="00B92842">
          <w:rPr>
            <w:rFonts w:ascii="Cambria" w:eastAsia="Cambria" w:hAnsi="Cambria" w:cs="Cambria"/>
            <w:color w:val="0000FF"/>
            <w:spacing w:val="-1"/>
            <w:sz w:val="24"/>
            <w:szCs w:val="24"/>
            <w:u w:val="single" w:color="0000FF"/>
          </w:rPr>
          <w:t>r</w:t>
        </w:r>
        <w:r w:rsidRPr="00B92842">
          <w:rPr>
            <w:rFonts w:ascii="Cambria" w:eastAsia="Cambria" w:hAnsi="Cambria" w:cs="Cambria"/>
            <w:color w:val="0000FF"/>
            <w:sz w:val="24"/>
            <w:szCs w:val="24"/>
            <w:u w:val="single" w:color="0000FF"/>
          </w:rPr>
          <w:t>eco</w:t>
        </w:r>
        <w:r w:rsidRPr="00B92842">
          <w:rPr>
            <w:rFonts w:ascii="Cambria" w:eastAsia="Cambria" w:hAnsi="Cambria" w:cs="Cambria"/>
            <w:color w:val="0000FF"/>
            <w:spacing w:val="-1"/>
            <w:sz w:val="24"/>
            <w:szCs w:val="24"/>
            <w:u w:val="single" w:color="0000FF"/>
          </w:rPr>
          <w:t>rd</w:t>
        </w:r>
        <w:r w:rsidRPr="00B92842">
          <w:rPr>
            <w:rFonts w:ascii="Cambria" w:eastAsia="Cambria" w:hAnsi="Cambria" w:cs="Cambria"/>
            <w:color w:val="0000FF"/>
            <w:sz w:val="24"/>
            <w:szCs w:val="24"/>
            <w:u w:val="single" w:color="0000FF"/>
          </w:rPr>
          <w:t>s</w:t>
        </w:r>
        <w:r w:rsidRPr="00B92842">
          <w:rPr>
            <w:rFonts w:ascii="Cambria" w:eastAsia="Cambria" w:hAnsi="Cambria" w:cs="Cambria"/>
            <w:color w:val="0000FF"/>
            <w:spacing w:val="1"/>
            <w:sz w:val="24"/>
            <w:szCs w:val="24"/>
            <w:u w:val="single" w:color="0000FF"/>
          </w:rPr>
          <w:t>.</w:t>
        </w:r>
        <w:r w:rsidRPr="00B92842">
          <w:rPr>
            <w:rFonts w:ascii="Cambria" w:eastAsia="Cambria" w:hAnsi="Cambria" w:cs="Cambria"/>
            <w:color w:val="0000FF"/>
            <w:sz w:val="24"/>
            <w:szCs w:val="24"/>
            <w:u w:val="single" w:color="0000FF"/>
          </w:rPr>
          <w:t>htm#</w:t>
        </w:r>
        <w:r w:rsidRPr="00B92842">
          <w:rPr>
            <w:rFonts w:ascii="Cambria" w:eastAsia="Cambria" w:hAnsi="Cambria" w:cs="Cambria"/>
            <w:color w:val="0000FF"/>
            <w:spacing w:val="1"/>
            <w:sz w:val="24"/>
            <w:szCs w:val="24"/>
            <w:u w:val="single" w:color="0000FF"/>
          </w:rPr>
          <w:t>w</w:t>
        </w:r>
        <w:r w:rsidRPr="00B92842">
          <w:rPr>
            <w:rFonts w:ascii="Cambria" w:eastAsia="Cambria" w:hAnsi="Cambria" w:cs="Cambria"/>
            <w:color w:val="0000FF"/>
            <w:sz w:val="24"/>
            <w:szCs w:val="24"/>
            <w:u w:val="single" w:color="0000FF"/>
          </w:rPr>
          <w:t>he</w:t>
        </w:r>
        <w:r w:rsidRPr="00B92842">
          <w:rPr>
            <w:rFonts w:ascii="Cambria" w:eastAsia="Cambria" w:hAnsi="Cambria" w:cs="Cambria"/>
            <w:color w:val="0000FF"/>
            <w:spacing w:val="-1"/>
            <w:sz w:val="24"/>
            <w:szCs w:val="24"/>
            <w:u w:val="single" w:color="0000FF"/>
          </w:rPr>
          <w:t>r</w:t>
        </w:r>
        <w:r w:rsidRPr="00B92842">
          <w:rPr>
            <w:rFonts w:ascii="Cambria" w:eastAsia="Cambria" w:hAnsi="Cambria" w:cs="Cambria"/>
            <w:color w:val="0000FF"/>
            <w:spacing w:val="2"/>
            <w:sz w:val="24"/>
            <w:szCs w:val="24"/>
            <w:u w:val="single" w:color="0000FF"/>
          </w:rPr>
          <w:t>e</w:t>
        </w:r>
        <w:r w:rsidRPr="00B92842">
          <w:rPr>
            <w:rFonts w:ascii="Cambria" w:eastAsia="Cambria" w:hAnsi="Cambria" w:cs="Cambria"/>
            <w:color w:val="000000"/>
            <w:sz w:val="24"/>
            <w:szCs w:val="24"/>
          </w:rPr>
          <w:t>.</w:t>
        </w:r>
      </w:hyperlink>
    </w:p>
    <w:p w:rsidR="00B92842" w:rsidRPr="00B92842" w:rsidRDefault="00B92842" w:rsidP="00B8221A">
      <w:pPr>
        <w:widowControl w:val="0"/>
        <w:tabs>
          <w:tab w:val="left" w:pos="1940"/>
        </w:tabs>
        <w:spacing w:after="0" w:line="275" w:lineRule="auto"/>
        <w:ind w:left="1929" w:right="1360" w:hanging="345"/>
        <w:rPr>
          <w:rFonts w:ascii="Calibri" w:eastAsia="Calibri" w:hAnsi="Calibri" w:cs="Times New Roman"/>
          <w:sz w:val="20"/>
          <w:szCs w:val="20"/>
        </w:rPr>
      </w:pPr>
      <w:r w:rsidRPr="00B92842">
        <w:rPr>
          <w:rFonts w:ascii="Symbol" w:eastAsia="Symbol" w:hAnsi="Symbol" w:cs="Symbol"/>
          <w:sz w:val="20"/>
          <w:szCs w:val="20"/>
        </w:rPr>
        <w:t></w:t>
      </w:r>
      <w:r w:rsidRPr="00B92842">
        <w:rPr>
          <w:rFonts w:ascii="Times New Roman" w:eastAsia="Times New Roman" w:hAnsi="Times New Roman" w:cs="Times New Roman"/>
          <w:spacing w:val="-49"/>
          <w:sz w:val="20"/>
          <w:szCs w:val="20"/>
        </w:rPr>
        <w:t xml:space="preserve"> </w:t>
      </w:r>
      <w:r w:rsidRPr="00B92842">
        <w:rPr>
          <w:rFonts w:ascii="Times New Roman" w:eastAsia="Times New Roman" w:hAnsi="Times New Roman" w:cs="Times New Roman"/>
          <w:sz w:val="20"/>
          <w:szCs w:val="20"/>
        </w:rPr>
        <w:tab/>
      </w:r>
      <w:r w:rsidRPr="00B92842">
        <w:rPr>
          <w:rFonts w:ascii="Cambria" w:eastAsia="Cambria" w:hAnsi="Cambria" w:cs="Cambria"/>
          <w:sz w:val="24"/>
          <w:szCs w:val="24"/>
        </w:rPr>
        <w:t>U</w:t>
      </w:r>
      <w:r w:rsidRPr="00B92842">
        <w:rPr>
          <w:rFonts w:ascii="Cambria" w:eastAsia="Cambria" w:hAnsi="Cambria" w:cs="Cambria"/>
          <w:spacing w:val="1"/>
          <w:sz w:val="24"/>
          <w:szCs w:val="24"/>
        </w:rPr>
        <w:t>n</w:t>
      </w:r>
      <w:r w:rsidRPr="00B92842">
        <w:rPr>
          <w:rFonts w:ascii="Cambria" w:eastAsia="Cambria" w:hAnsi="Cambria" w:cs="Cambria"/>
          <w:sz w:val="24"/>
          <w:szCs w:val="24"/>
        </w:rPr>
        <w:t>acco</w:t>
      </w:r>
      <w:r w:rsidRPr="00B92842">
        <w:rPr>
          <w:rFonts w:ascii="Cambria" w:eastAsia="Cambria" w:hAnsi="Cambria" w:cs="Cambria"/>
          <w:spacing w:val="-1"/>
          <w:sz w:val="24"/>
          <w:szCs w:val="24"/>
        </w:rPr>
        <w:t>m</w:t>
      </w:r>
      <w:r w:rsidRPr="00B92842">
        <w:rPr>
          <w:rFonts w:ascii="Cambria" w:eastAsia="Cambria" w:hAnsi="Cambria" w:cs="Cambria"/>
          <w:spacing w:val="1"/>
          <w:sz w:val="24"/>
          <w:szCs w:val="24"/>
        </w:rPr>
        <w:t>p</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i</w:t>
      </w:r>
      <w:r w:rsidRPr="00B92842">
        <w:rPr>
          <w:rFonts w:ascii="Cambria" w:eastAsia="Cambria" w:hAnsi="Cambria" w:cs="Cambria"/>
          <w:spacing w:val="1"/>
          <w:sz w:val="24"/>
          <w:szCs w:val="24"/>
        </w:rPr>
        <w:t>e</w:t>
      </w:r>
      <w:r w:rsidRPr="00B92842">
        <w:rPr>
          <w:rFonts w:ascii="Cambria" w:eastAsia="Cambria" w:hAnsi="Cambria" w:cs="Cambria"/>
          <w:sz w:val="24"/>
          <w:szCs w:val="24"/>
        </w:rPr>
        <w:t>d</w:t>
      </w:r>
      <w:r w:rsidRPr="00B92842">
        <w:rPr>
          <w:rFonts w:ascii="Cambria" w:eastAsia="Cambria" w:hAnsi="Cambria" w:cs="Cambria"/>
          <w:spacing w:val="-11"/>
          <w:sz w:val="24"/>
          <w:szCs w:val="24"/>
        </w:rPr>
        <w:t xml:space="preserve"> </w:t>
      </w:r>
      <w:r w:rsidRPr="00B92842">
        <w:rPr>
          <w:rFonts w:ascii="Cambria" w:eastAsia="Cambria" w:hAnsi="Cambria" w:cs="Cambria"/>
          <w:sz w:val="24"/>
          <w:szCs w:val="24"/>
        </w:rPr>
        <w:t>h</w:t>
      </w:r>
      <w:r w:rsidRPr="00B92842">
        <w:rPr>
          <w:rFonts w:ascii="Cambria" w:eastAsia="Cambria" w:hAnsi="Cambria" w:cs="Cambria"/>
          <w:spacing w:val="-1"/>
          <w:sz w:val="24"/>
          <w:szCs w:val="24"/>
        </w:rPr>
        <w:t>o</w:t>
      </w:r>
      <w:r w:rsidRPr="00B92842">
        <w:rPr>
          <w:rFonts w:ascii="Cambria" w:eastAsia="Cambria" w:hAnsi="Cambria" w:cs="Cambria"/>
          <w:sz w:val="24"/>
          <w:szCs w:val="24"/>
        </w:rPr>
        <w:t>meless</w:t>
      </w:r>
      <w:r w:rsidRPr="00B92842">
        <w:rPr>
          <w:rFonts w:ascii="Cambria" w:eastAsia="Cambria" w:hAnsi="Cambria" w:cs="Cambria"/>
          <w:spacing w:val="-10"/>
          <w:sz w:val="24"/>
          <w:szCs w:val="24"/>
        </w:rPr>
        <w:t xml:space="preserve"> </w:t>
      </w:r>
      <w:r w:rsidRPr="00B92842">
        <w:rPr>
          <w:rFonts w:ascii="Cambria" w:eastAsia="Cambria" w:hAnsi="Cambria" w:cs="Cambria"/>
          <w:spacing w:val="-1"/>
          <w:sz w:val="24"/>
          <w:szCs w:val="24"/>
        </w:rPr>
        <w:t>y</w:t>
      </w:r>
      <w:r w:rsidRPr="00B92842">
        <w:rPr>
          <w:rFonts w:ascii="Cambria" w:eastAsia="Cambria" w:hAnsi="Cambria" w:cs="Cambria"/>
          <w:sz w:val="24"/>
          <w:szCs w:val="24"/>
        </w:rPr>
        <w:t>outh</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w</w:t>
      </w:r>
      <w:r w:rsidRPr="00B92842">
        <w:rPr>
          <w:rFonts w:ascii="Cambria" w:eastAsia="Cambria" w:hAnsi="Cambria" w:cs="Cambria"/>
          <w:sz w:val="24"/>
          <w:szCs w:val="24"/>
        </w:rPr>
        <w:t>ho</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ne</w:t>
      </w:r>
      <w:r w:rsidRPr="00B92842">
        <w:rPr>
          <w:rFonts w:ascii="Cambria" w:eastAsia="Cambria" w:hAnsi="Cambria" w:cs="Cambria"/>
          <w:spacing w:val="1"/>
          <w:sz w:val="24"/>
          <w:szCs w:val="24"/>
        </w:rPr>
        <w:t>e</w:t>
      </w:r>
      <w:r w:rsidRPr="00B92842">
        <w:rPr>
          <w:rFonts w:ascii="Cambria" w:eastAsia="Cambria" w:hAnsi="Cambria" w:cs="Cambria"/>
          <w:sz w:val="24"/>
          <w:szCs w:val="24"/>
        </w:rPr>
        <w:t>d</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 xml:space="preserve">to </w:t>
      </w:r>
      <w:r w:rsidRPr="00B92842">
        <w:rPr>
          <w:rFonts w:ascii="Cambria" w:eastAsia="Cambria" w:hAnsi="Cambria" w:cs="Cambria"/>
          <w:spacing w:val="2"/>
          <w:sz w:val="24"/>
          <w:szCs w:val="24"/>
        </w:rPr>
        <w:t>r</w:t>
      </w:r>
      <w:r w:rsidRPr="00B92842">
        <w:rPr>
          <w:rFonts w:ascii="Cambria" w:eastAsia="Cambria" w:hAnsi="Cambria" w:cs="Cambria"/>
          <w:sz w:val="24"/>
          <w:szCs w:val="24"/>
        </w:rPr>
        <w:t>e</w:t>
      </w:r>
      <w:r w:rsidRPr="00B92842">
        <w:rPr>
          <w:rFonts w:ascii="Cambria" w:eastAsia="Cambria" w:hAnsi="Cambria" w:cs="Cambria"/>
          <w:spacing w:val="1"/>
          <w:sz w:val="24"/>
          <w:szCs w:val="24"/>
        </w:rPr>
        <w:t>q</w:t>
      </w:r>
      <w:r w:rsidRPr="00B92842">
        <w:rPr>
          <w:rFonts w:ascii="Cambria" w:eastAsia="Cambria" w:hAnsi="Cambria" w:cs="Cambria"/>
          <w:sz w:val="24"/>
          <w:szCs w:val="24"/>
        </w:rPr>
        <w:t>uest</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copy</w:t>
      </w:r>
      <w:r w:rsidRPr="00B92842">
        <w:rPr>
          <w:rFonts w:ascii="Cambria" w:eastAsia="Cambria" w:hAnsi="Cambria" w:cs="Cambria"/>
          <w:spacing w:val="-5"/>
          <w:sz w:val="24"/>
          <w:szCs w:val="24"/>
        </w:rPr>
        <w:t xml:space="preserve"> </w:t>
      </w:r>
      <w:r w:rsidRPr="00B92842">
        <w:rPr>
          <w:rFonts w:ascii="Cambria" w:eastAsia="Cambria" w:hAnsi="Cambria" w:cs="Cambria"/>
          <w:spacing w:val="-1"/>
          <w:sz w:val="24"/>
          <w:szCs w:val="24"/>
        </w:rPr>
        <w:t>o</w:t>
      </w:r>
      <w:r w:rsidRPr="00B92842">
        <w:rPr>
          <w:rFonts w:ascii="Cambria" w:eastAsia="Cambria" w:hAnsi="Cambria" w:cs="Cambria"/>
          <w:sz w:val="24"/>
          <w:szCs w:val="24"/>
        </w:rPr>
        <w:t>f</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1"/>
          <w:sz w:val="24"/>
          <w:szCs w:val="24"/>
        </w:rPr>
        <w:t>i</w:t>
      </w:r>
      <w:r w:rsidRPr="00B92842">
        <w:rPr>
          <w:rFonts w:ascii="Cambria" w:eastAsia="Cambria" w:hAnsi="Cambria" w:cs="Cambria"/>
          <w:sz w:val="24"/>
          <w:szCs w:val="24"/>
        </w:rPr>
        <w:t>r birth</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c</w:t>
      </w:r>
      <w:r w:rsidRPr="00B92842">
        <w:rPr>
          <w:rFonts w:ascii="Cambria" w:eastAsia="Cambria" w:hAnsi="Cambria" w:cs="Cambria"/>
          <w:sz w:val="24"/>
          <w:szCs w:val="24"/>
        </w:rPr>
        <w:t>ertifica</w:t>
      </w:r>
      <w:r w:rsidRPr="00B92842">
        <w:rPr>
          <w:rFonts w:ascii="Cambria" w:eastAsia="Cambria" w:hAnsi="Cambria" w:cs="Cambria"/>
          <w:spacing w:val="1"/>
          <w:sz w:val="24"/>
          <w:szCs w:val="24"/>
        </w:rPr>
        <w:t>t</w:t>
      </w:r>
      <w:r w:rsidRPr="00B92842">
        <w:rPr>
          <w:rFonts w:ascii="Cambria" w:eastAsia="Cambria" w:hAnsi="Cambria" w:cs="Cambria"/>
          <w:sz w:val="24"/>
          <w:szCs w:val="24"/>
        </w:rPr>
        <w:t>e,</w:t>
      </w:r>
      <w:r w:rsidRPr="00B92842">
        <w:rPr>
          <w:rFonts w:ascii="Cambria" w:eastAsia="Cambria" w:hAnsi="Cambria" w:cs="Cambria"/>
          <w:spacing w:val="-10"/>
          <w:sz w:val="24"/>
          <w:szCs w:val="24"/>
        </w:rPr>
        <w:t xml:space="preserve"> </w:t>
      </w:r>
      <w:r w:rsidRPr="00B92842">
        <w:rPr>
          <w:rFonts w:ascii="Cambria" w:eastAsia="Cambria" w:hAnsi="Cambria" w:cs="Cambria"/>
          <w:sz w:val="24"/>
          <w:szCs w:val="24"/>
        </w:rPr>
        <w:t>social</w:t>
      </w:r>
      <w:r w:rsidRPr="00B92842">
        <w:rPr>
          <w:rFonts w:ascii="Cambria" w:eastAsia="Cambria" w:hAnsi="Cambria" w:cs="Cambria"/>
          <w:spacing w:val="-6"/>
          <w:sz w:val="24"/>
          <w:szCs w:val="24"/>
        </w:rPr>
        <w:t xml:space="preserve"> </w:t>
      </w:r>
      <w:r w:rsidRPr="00B92842">
        <w:rPr>
          <w:rFonts w:ascii="Cambria" w:eastAsia="Cambria" w:hAnsi="Cambria" w:cs="Cambria"/>
          <w:spacing w:val="-2"/>
          <w:sz w:val="24"/>
          <w:szCs w:val="24"/>
        </w:rPr>
        <w:t>s</w:t>
      </w:r>
      <w:r w:rsidRPr="00B92842">
        <w:rPr>
          <w:rFonts w:ascii="Cambria" w:eastAsia="Cambria" w:hAnsi="Cambria" w:cs="Cambria"/>
          <w:sz w:val="24"/>
          <w:szCs w:val="24"/>
        </w:rPr>
        <w:t>ecu</w:t>
      </w:r>
      <w:r w:rsidRPr="00B92842">
        <w:rPr>
          <w:rFonts w:ascii="Cambria" w:eastAsia="Cambria" w:hAnsi="Cambria" w:cs="Cambria"/>
          <w:spacing w:val="-1"/>
          <w:sz w:val="24"/>
          <w:szCs w:val="24"/>
        </w:rPr>
        <w:t>r</w:t>
      </w:r>
      <w:r w:rsidRPr="00B92842">
        <w:rPr>
          <w:rFonts w:ascii="Cambria" w:eastAsia="Cambria" w:hAnsi="Cambria" w:cs="Cambria"/>
          <w:sz w:val="24"/>
          <w:szCs w:val="24"/>
        </w:rPr>
        <w:t>i</w:t>
      </w:r>
      <w:r w:rsidRPr="00B92842">
        <w:rPr>
          <w:rFonts w:ascii="Cambria" w:eastAsia="Cambria" w:hAnsi="Cambria" w:cs="Cambria"/>
          <w:spacing w:val="1"/>
          <w:sz w:val="24"/>
          <w:szCs w:val="24"/>
        </w:rPr>
        <w:t>t</w:t>
      </w:r>
      <w:r w:rsidRPr="00B92842">
        <w:rPr>
          <w:rFonts w:ascii="Cambria" w:eastAsia="Cambria" w:hAnsi="Cambria" w:cs="Cambria"/>
          <w:sz w:val="24"/>
          <w:szCs w:val="24"/>
        </w:rPr>
        <w:t>y</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ca</w:t>
      </w:r>
      <w:r w:rsidRPr="00B92842">
        <w:rPr>
          <w:rFonts w:ascii="Cambria" w:eastAsia="Cambria" w:hAnsi="Cambria" w:cs="Cambria"/>
          <w:spacing w:val="-1"/>
          <w:sz w:val="24"/>
          <w:szCs w:val="24"/>
        </w:rPr>
        <w:t>rd</w:t>
      </w:r>
      <w:r w:rsidRPr="00B92842">
        <w:rPr>
          <w:rFonts w:ascii="Cambria" w:eastAsia="Cambria" w:hAnsi="Cambria" w:cs="Cambria"/>
          <w:sz w:val="24"/>
          <w:szCs w:val="24"/>
        </w:rPr>
        <w:t>,</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or</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oth</w:t>
      </w:r>
      <w:r w:rsidRPr="00B92842">
        <w:rPr>
          <w:rFonts w:ascii="Cambria" w:eastAsia="Cambria" w:hAnsi="Cambria" w:cs="Cambria"/>
          <w:spacing w:val="2"/>
          <w:sz w:val="24"/>
          <w:szCs w:val="24"/>
        </w:rPr>
        <w:t>e</w:t>
      </w:r>
      <w:r w:rsidRPr="00B92842">
        <w:rPr>
          <w:rFonts w:ascii="Cambria" w:eastAsia="Cambria" w:hAnsi="Cambria" w:cs="Cambria"/>
          <w:sz w:val="24"/>
          <w:szCs w:val="24"/>
        </w:rPr>
        <w:t>r</w:t>
      </w:r>
      <w:r w:rsidRPr="00B92842">
        <w:rPr>
          <w:rFonts w:ascii="Cambria" w:eastAsia="Cambria" w:hAnsi="Cambria" w:cs="Cambria"/>
          <w:spacing w:val="-7"/>
          <w:sz w:val="24"/>
          <w:szCs w:val="24"/>
        </w:rPr>
        <w:t xml:space="preserve"> </w:t>
      </w:r>
      <w:r w:rsidRPr="00B92842">
        <w:rPr>
          <w:rFonts w:ascii="Cambria" w:eastAsia="Cambria" w:hAnsi="Cambria" w:cs="Cambria"/>
          <w:spacing w:val="1"/>
          <w:sz w:val="24"/>
          <w:szCs w:val="24"/>
        </w:rPr>
        <w:t>g</w:t>
      </w:r>
      <w:r w:rsidRPr="00B92842">
        <w:rPr>
          <w:rFonts w:ascii="Cambria" w:eastAsia="Cambria" w:hAnsi="Cambria" w:cs="Cambria"/>
          <w:sz w:val="24"/>
          <w:szCs w:val="24"/>
        </w:rPr>
        <w:t>o</w:t>
      </w:r>
      <w:r w:rsidRPr="00B92842">
        <w:rPr>
          <w:rFonts w:ascii="Cambria" w:eastAsia="Cambria" w:hAnsi="Cambria" w:cs="Cambria"/>
          <w:spacing w:val="-1"/>
          <w:sz w:val="24"/>
          <w:szCs w:val="24"/>
        </w:rPr>
        <w:t>v</w:t>
      </w:r>
      <w:r w:rsidRPr="00B92842">
        <w:rPr>
          <w:rFonts w:ascii="Cambria" w:eastAsia="Cambria" w:hAnsi="Cambria" w:cs="Cambria"/>
          <w:sz w:val="24"/>
          <w:szCs w:val="24"/>
        </w:rPr>
        <w:t>ernmen</w:t>
      </w:r>
      <w:r w:rsidRPr="00B92842">
        <w:rPr>
          <w:rFonts w:ascii="Cambria" w:eastAsia="Cambria" w:hAnsi="Cambria" w:cs="Cambria"/>
          <w:spacing w:val="4"/>
          <w:sz w:val="24"/>
          <w:szCs w:val="24"/>
        </w:rPr>
        <w:t>t</w:t>
      </w:r>
      <w:r w:rsidRPr="00B92842">
        <w:rPr>
          <w:rFonts w:ascii="Cambria" w:eastAsia="Cambria" w:hAnsi="Cambria" w:cs="Cambria"/>
          <w:sz w:val="24"/>
          <w:szCs w:val="24"/>
        </w:rPr>
        <w:t xml:space="preserve">-issued </w:t>
      </w:r>
      <w:r w:rsidRPr="00B92842">
        <w:rPr>
          <w:rFonts w:ascii="Cambria" w:eastAsia="Cambria" w:hAnsi="Cambria" w:cs="Cambria"/>
          <w:spacing w:val="-1"/>
          <w:sz w:val="24"/>
          <w:szCs w:val="24"/>
        </w:rPr>
        <w:t>r</w:t>
      </w:r>
      <w:r w:rsidRPr="00B92842">
        <w:rPr>
          <w:rFonts w:ascii="Cambria" w:eastAsia="Cambria" w:hAnsi="Cambria" w:cs="Cambria"/>
          <w:sz w:val="24"/>
          <w:szCs w:val="24"/>
        </w:rPr>
        <w:t>eco</w:t>
      </w:r>
      <w:r w:rsidRPr="00B92842">
        <w:rPr>
          <w:rFonts w:ascii="Cambria" w:eastAsia="Cambria" w:hAnsi="Cambria" w:cs="Cambria"/>
          <w:spacing w:val="-1"/>
          <w:sz w:val="24"/>
          <w:szCs w:val="24"/>
        </w:rPr>
        <w:t>r</w:t>
      </w:r>
      <w:r w:rsidRPr="00B92842">
        <w:rPr>
          <w:rFonts w:ascii="Cambria" w:eastAsia="Cambria" w:hAnsi="Cambria" w:cs="Cambria"/>
          <w:sz w:val="24"/>
          <w:szCs w:val="24"/>
        </w:rPr>
        <w:t>d</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m</w:t>
      </w:r>
      <w:r w:rsidRPr="00B92842">
        <w:rPr>
          <w:rFonts w:ascii="Cambria" w:eastAsia="Cambria" w:hAnsi="Cambria" w:cs="Cambria"/>
          <w:spacing w:val="2"/>
          <w:sz w:val="24"/>
          <w:szCs w:val="24"/>
        </w:rPr>
        <w:t>a</w:t>
      </w:r>
      <w:r w:rsidRPr="00B92842">
        <w:rPr>
          <w:rFonts w:ascii="Cambria" w:eastAsia="Cambria" w:hAnsi="Cambria" w:cs="Cambria"/>
          <w:sz w:val="24"/>
          <w:szCs w:val="24"/>
        </w:rPr>
        <w:t>y</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not ha</w:t>
      </w:r>
      <w:r w:rsidRPr="00B92842">
        <w:rPr>
          <w:rFonts w:ascii="Cambria" w:eastAsia="Cambria" w:hAnsi="Cambria" w:cs="Cambria"/>
          <w:spacing w:val="-1"/>
          <w:sz w:val="24"/>
          <w:szCs w:val="24"/>
        </w:rPr>
        <w:t>v</w:t>
      </w:r>
      <w:r w:rsidRPr="00B92842">
        <w:rPr>
          <w:rFonts w:ascii="Cambria" w:eastAsia="Cambria" w:hAnsi="Cambria" w:cs="Cambria"/>
          <w:sz w:val="24"/>
          <w:szCs w:val="24"/>
        </w:rPr>
        <w:t>e</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st</w:t>
      </w:r>
      <w:r w:rsidRPr="00B92842">
        <w:rPr>
          <w:rFonts w:ascii="Cambria" w:eastAsia="Cambria" w:hAnsi="Cambria" w:cs="Cambria"/>
          <w:spacing w:val="1"/>
          <w:sz w:val="24"/>
          <w:szCs w:val="24"/>
        </w:rPr>
        <w:t>a</w:t>
      </w:r>
      <w:r w:rsidRPr="00B92842">
        <w:rPr>
          <w:rFonts w:ascii="Cambria" w:eastAsia="Cambria" w:hAnsi="Cambria" w:cs="Cambria"/>
          <w:sz w:val="24"/>
          <w:szCs w:val="24"/>
        </w:rPr>
        <w:t>ble a</w:t>
      </w:r>
      <w:r w:rsidRPr="00B92842">
        <w:rPr>
          <w:rFonts w:ascii="Cambria" w:eastAsia="Cambria" w:hAnsi="Cambria" w:cs="Cambria"/>
          <w:spacing w:val="-1"/>
          <w:sz w:val="24"/>
          <w:szCs w:val="24"/>
        </w:rPr>
        <w:t>ddr</w:t>
      </w:r>
      <w:r w:rsidRPr="00B92842">
        <w:rPr>
          <w:rFonts w:ascii="Cambria" w:eastAsia="Cambria" w:hAnsi="Cambria" w:cs="Cambria"/>
          <w:sz w:val="24"/>
          <w:szCs w:val="24"/>
        </w:rPr>
        <w:t>ess</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to w</w:t>
      </w:r>
      <w:r w:rsidRPr="00B92842">
        <w:rPr>
          <w:rFonts w:ascii="Cambria" w:eastAsia="Cambria" w:hAnsi="Cambria" w:cs="Cambria"/>
          <w:spacing w:val="-1"/>
          <w:sz w:val="24"/>
          <w:szCs w:val="24"/>
        </w:rPr>
        <w:t>h</w:t>
      </w:r>
      <w:r w:rsidRPr="00B92842">
        <w:rPr>
          <w:rFonts w:ascii="Cambria" w:eastAsia="Cambria" w:hAnsi="Cambria" w:cs="Cambria"/>
          <w:sz w:val="24"/>
          <w:szCs w:val="24"/>
        </w:rPr>
        <w:t>ich</w:t>
      </w:r>
      <w:r w:rsidRPr="00B92842">
        <w:rPr>
          <w:rFonts w:ascii="Cambria" w:eastAsia="Cambria" w:hAnsi="Cambria" w:cs="Cambria"/>
          <w:spacing w:val="-3"/>
          <w:sz w:val="24"/>
          <w:szCs w:val="24"/>
        </w:rPr>
        <w:t xml:space="preserve"> </w:t>
      </w:r>
      <w:r w:rsidRPr="00B92842">
        <w:rPr>
          <w:rFonts w:ascii="Cambria" w:eastAsia="Cambria" w:hAnsi="Cambria" w:cs="Cambria"/>
          <w:spacing w:val="2"/>
          <w:sz w:val="24"/>
          <w:szCs w:val="24"/>
        </w:rPr>
        <w:t>t</w:t>
      </w:r>
      <w:r w:rsidRPr="00B92842">
        <w:rPr>
          <w:rFonts w:ascii="Cambria" w:eastAsia="Cambria" w:hAnsi="Cambria" w:cs="Cambria"/>
          <w:sz w:val="24"/>
          <w:szCs w:val="24"/>
        </w:rPr>
        <w:t>he</w:t>
      </w:r>
      <w:r w:rsidRPr="00B92842">
        <w:rPr>
          <w:rFonts w:ascii="Cambria" w:eastAsia="Cambria" w:hAnsi="Cambria" w:cs="Cambria"/>
          <w:spacing w:val="-1"/>
          <w:sz w:val="24"/>
          <w:szCs w:val="24"/>
        </w:rPr>
        <w:t xml:space="preserve"> r</w:t>
      </w:r>
      <w:r w:rsidRPr="00B92842">
        <w:rPr>
          <w:rFonts w:ascii="Cambria" w:eastAsia="Cambria" w:hAnsi="Cambria" w:cs="Cambria"/>
          <w:sz w:val="24"/>
          <w:szCs w:val="24"/>
        </w:rPr>
        <w:t>eco</w:t>
      </w:r>
      <w:r w:rsidRPr="00B92842">
        <w:rPr>
          <w:rFonts w:ascii="Cambria" w:eastAsia="Cambria" w:hAnsi="Cambria" w:cs="Cambria"/>
          <w:spacing w:val="-1"/>
          <w:sz w:val="24"/>
          <w:szCs w:val="24"/>
        </w:rPr>
        <w:t>rd</w:t>
      </w:r>
      <w:r w:rsidRPr="00B92842">
        <w:rPr>
          <w:rFonts w:ascii="Cambria" w:eastAsia="Cambria" w:hAnsi="Cambria" w:cs="Cambria"/>
          <w:sz w:val="24"/>
          <w:szCs w:val="24"/>
        </w:rPr>
        <w:t>s</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can be se</w:t>
      </w:r>
      <w:r w:rsidRPr="00B92842">
        <w:rPr>
          <w:rFonts w:ascii="Cambria" w:eastAsia="Cambria" w:hAnsi="Cambria" w:cs="Cambria"/>
          <w:spacing w:val="1"/>
          <w:sz w:val="24"/>
          <w:szCs w:val="24"/>
        </w:rPr>
        <w:t>nt</w:t>
      </w:r>
      <w:r w:rsidRPr="00B92842">
        <w:rPr>
          <w:rFonts w:ascii="Cambria" w:eastAsia="Cambria" w:hAnsi="Cambria" w:cs="Cambria"/>
          <w:sz w:val="24"/>
          <w:szCs w:val="24"/>
        </w:rPr>
        <w:t>.</w:t>
      </w:r>
      <w:r w:rsidRPr="00B92842">
        <w:rPr>
          <w:rFonts w:ascii="Cambria" w:eastAsia="Cambria" w:hAnsi="Cambria" w:cs="Cambria"/>
          <w:spacing w:val="50"/>
          <w:sz w:val="24"/>
          <w:szCs w:val="24"/>
        </w:rPr>
        <w:t xml:space="preserve"> </w:t>
      </w:r>
      <w:r w:rsidRPr="00B92842">
        <w:rPr>
          <w:rFonts w:ascii="Cambria" w:eastAsia="Cambria" w:hAnsi="Cambria" w:cs="Cambria"/>
          <w:spacing w:val="-1"/>
          <w:sz w:val="24"/>
          <w:szCs w:val="24"/>
        </w:rPr>
        <w:t>A</w:t>
      </w:r>
      <w:r w:rsidRPr="00B92842">
        <w:rPr>
          <w:rFonts w:ascii="Cambria" w:eastAsia="Cambria" w:hAnsi="Cambria" w:cs="Cambria"/>
          <w:sz w:val="24"/>
          <w:szCs w:val="24"/>
        </w:rPr>
        <w:t>llo</w:t>
      </w:r>
      <w:r w:rsidRPr="00B92842">
        <w:rPr>
          <w:rFonts w:ascii="Cambria" w:eastAsia="Cambria" w:hAnsi="Cambria" w:cs="Cambria"/>
          <w:spacing w:val="-2"/>
          <w:sz w:val="24"/>
          <w:szCs w:val="24"/>
        </w:rPr>
        <w:t>w</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g</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s</w:t>
      </w:r>
      <w:r w:rsidRPr="00B92842">
        <w:rPr>
          <w:rFonts w:ascii="Cambria" w:eastAsia="Cambria" w:hAnsi="Cambria" w:cs="Cambria"/>
          <w:spacing w:val="1"/>
          <w:sz w:val="24"/>
          <w:szCs w:val="24"/>
        </w:rPr>
        <w:t>t</w:t>
      </w:r>
      <w:r w:rsidRPr="00B92842">
        <w:rPr>
          <w:rFonts w:ascii="Cambria" w:eastAsia="Cambria" w:hAnsi="Cambria" w:cs="Cambria"/>
          <w:sz w:val="24"/>
          <w:szCs w:val="24"/>
        </w:rPr>
        <w:t>u</w:t>
      </w:r>
      <w:r w:rsidRPr="00B92842">
        <w:rPr>
          <w:rFonts w:ascii="Cambria" w:eastAsia="Cambria" w:hAnsi="Cambria" w:cs="Cambria"/>
          <w:spacing w:val="-2"/>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to use</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school</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ddr</w:t>
      </w:r>
      <w:r w:rsidRPr="00B92842">
        <w:rPr>
          <w:rFonts w:ascii="Cambria" w:eastAsia="Cambria" w:hAnsi="Cambria" w:cs="Cambria"/>
          <w:sz w:val="24"/>
          <w:szCs w:val="24"/>
        </w:rPr>
        <w:t>ess</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 xml:space="preserve">can </w:t>
      </w:r>
      <w:r w:rsidRPr="00B92842">
        <w:rPr>
          <w:rFonts w:ascii="Cambria" w:eastAsia="Cambria" w:hAnsi="Cambria" w:cs="Cambria"/>
          <w:spacing w:val="1"/>
          <w:sz w:val="24"/>
          <w:szCs w:val="24"/>
        </w:rPr>
        <w:t>e</w:t>
      </w:r>
      <w:r w:rsidRPr="00B92842">
        <w:rPr>
          <w:rFonts w:ascii="Cambria" w:eastAsia="Cambria" w:hAnsi="Cambria" w:cs="Cambria"/>
          <w:sz w:val="24"/>
          <w:szCs w:val="24"/>
        </w:rPr>
        <w:t xml:space="preserve">xpedite the </w:t>
      </w:r>
      <w:r w:rsidRPr="00B92842">
        <w:rPr>
          <w:rFonts w:ascii="Cambria" w:eastAsia="Cambria" w:hAnsi="Cambria" w:cs="Cambria"/>
          <w:spacing w:val="1"/>
          <w:sz w:val="24"/>
          <w:szCs w:val="24"/>
        </w:rPr>
        <w:t>p</w:t>
      </w:r>
      <w:r w:rsidRPr="00B92842">
        <w:rPr>
          <w:rFonts w:ascii="Cambria" w:eastAsia="Cambria" w:hAnsi="Cambria" w:cs="Cambria"/>
          <w:spacing w:val="-1"/>
          <w:sz w:val="24"/>
          <w:szCs w:val="24"/>
        </w:rPr>
        <w:t>r</w:t>
      </w:r>
      <w:r w:rsidRPr="00B92842">
        <w:rPr>
          <w:rFonts w:ascii="Cambria" w:eastAsia="Cambria" w:hAnsi="Cambria" w:cs="Cambria"/>
          <w:sz w:val="24"/>
          <w:szCs w:val="24"/>
        </w:rPr>
        <w:t>ocess</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of</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ob</w:t>
      </w:r>
      <w:r w:rsidRPr="00B92842">
        <w:rPr>
          <w:rFonts w:ascii="Cambria" w:eastAsia="Cambria" w:hAnsi="Cambria" w:cs="Cambria"/>
          <w:spacing w:val="1"/>
          <w:sz w:val="24"/>
          <w:szCs w:val="24"/>
        </w:rPr>
        <w:t>t</w:t>
      </w:r>
      <w:r w:rsidRPr="00B92842">
        <w:rPr>
          <w:rFonts w:ascii="Cambria" w:eastAsia="Cambria" w:hAnsi="Cambria" w:cs="Cambria"/>
          <w:sz w:val="24"/>
          <w:szCs w:val="24"/>
        </w:rPr>
        <w:t>a</w:t>
      </w:r>
      <w:r w:rsidRPr="00B92842">
        <w:rPr>
          <w:rFonts w:ascii="Cambria" w:eastAsia="Cambria" w:hAnsi="Cambria" w:cs="Cambria"/>
          <w:spacing w:val="1"/>
          <w:sz w:val="24"/>
          <w:szCs w:val="24"/>
        </w:rPr>
        <w:t>i</w:t>
      </w:r>
      <w:r w:rsidRPr="00B92842">
        <w:rPr>
          <w:rFonts w:ascii="Cambria" w:eastAsia="Cambria" w:hAnsi="Cambria" w:cs="Cambria"/>
          <w:sz w:val="24"/>
          <w:szCs w:val="24"/>
        </w:rPr>
        <w:t>n</w:t>
      </w:r>
      <w:r w:rsidRPr="00B92842">
        <w:rPr>
          <w:rFonts w:ascii="Cambria" w:eastAsia="Cambria" w:hAnsi="Cambria" w:cs="Cambria"/>
          <w:spacing w:val="1"/>
          <w:sz w:val="24"/>
          <w:szCs w:val="24"/>
        </w:rPr>
        <w:t>i</w:t>
      </w:r>
      <w:r w:rsidRPr="00B92842">
        <w:rPr>
          <w:rFonts w:ascii="Cambria" w:eastAsia="Cambria" w:hAnsi="Cambria" w:cs="Cambria"/>
          <w:sz w:val="24"/>
          <w:szCs w:val="24"/>
        </w:rPr>
        <w:t>ng</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or</w:t>
      </w:r>
      <w:r w:rsidRPr="00B92842">
        <w:rPr>
          <w:rFonts w:ascii="Cambria" w:eastAsia="Cambria" w:hAnsi="Cambria" w:cs="Cambria"/>
          <w:sz w:val="24"/>
          <w:szCs w:val="24"/>
        </w:rPr>
        <w:t>igin</w:t>
      </w:r>
      <w:r w:rsidRPr="00B92842">
        <w:rPr>
          <w:rFonts w:ascii="Cambria" w:eastAsia="Cambria" w:hAnsi="Cambria" w:cs="Cambria"/>
          <w:spacing w:val="1"/>
          <w:sz w:val="24"/>
          <w:szCs w:val="24"/>
        </w:rPr>
        <w:t>a</w:t>
      </w:r>
      <w:r w:rsidRPr="00B92842">
        <w:rPr>
          <w:rFonts w:ascii="Cambria" w:eastAsia="Cambria" w:hAnsi="Cambria" w:cs="Cambria"/>
          <w:sz w:val="24"/>
          <w:szCs w:val="24"/>
        </w:rPr>
        <w:t>l</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or</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ce</w:t>
      </w:r>
      <w:r w:rsidRPr="00B92842">
        <w:rPr>
          <w:rFonts w:ascii="Cambria" w:eastAsia="Cambria" w:hAnsi="Cambria" w:cs="Cambria"/>
          <w:spacing w:val="-1"/>
          <w:sz w:val="24"/>
          <w:szCs w:val="24"/>
        </w:rPr>
        <w:t>r</w:t>
      </w:r>
      <w:r w:rsidRPr="00B92842">
        <w:rPr>
          <w:rFonts w:ascii="Cambria" w:eastAsia="Cambria" w:hAnsi="Cambria" w:cs="Cambria"/>
          <w:sz w:val="24"/>
          <w:szCs w:val="24"/>
        </w:rPr>
        <w:t>t</w:t>
      </w:r>
      <w:r w:rsidRPr="00B92842">
        <w:rPr>
          <w:rFonts w:ascii="Cambria" w:eastAsia="Cambria" w:hAnsi="Cambria" w:cs="Cambria"/>
          <w:spacing w:val="1"/>
          <w:sz w:val="24"/>
          <w:szCs w:val="24"/>
        </w:rPr>
        <w:t>i</w:t>
      </w:r>
      <w:r w:rsidRPr="00B92842">
        <w:rPr>
          <w:rFonts w:ascii="Cambria" w:eastAsia="Cambria" w:hAnsi="Cambria" w:cs="Cambria"/>
          <w:spacing w:val="-1"/>
          <w:sz w:val="24"/>
          <w:szCs w:val="24"/>
        </w:rPr>
        <w:t>f</w:t>
      </w:r>
      <w:r w:rsidRPr="00B92842">
        <w:rPr>
          <w:rFonts w:ascii="Cambria" w:eastAsia="Cambria" w:hAnsi="Cambria" w:cs="Cambria"/>
          <w:sz w:val="24"/>
          <w:szCs w:val="24"/>
        </w:rPr>
        <w:t>i</w:t>
      </w:r>
      <w:r w:rsidRPr="00B92842">
        <w:rPr>
          <w:rFonts w:ascii="Cambria" w:eastAsia="Cambria" w:hAnsi="Cambria" w:cs="Cambria"/>
          <w:spacing w:val="1"/>
          <w:sz w:val="24"/>
          <w:szCs w:val="24"/>
        </w:rPr>
        <w:t>e</w:t>
      </w:r>
      <w:r w:rsidRPr="00B92842">
        <w:rPr>
          <w:rFonts w:ascii="Cambria" w:eastAsia="Cambria" w:hAnsi="Cambria" w:cs="Cambria"/>
          <w:sz w:val="24"/>
          <w:szCs w:val="24"/>
        </w:rPr>
        <w:t>d</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cop</w:t>
      </w:r>
      <w:r w:rsidRPr="00B92842">
        <w:rPr>
          <w:rFonts w:ascii="Cambria" w:eastAsia="Cambria" w:hAnsi="Cambria" w:cs="Cambria"/>
          <w:spacing w:val="1"/>
          <w:sz w:val="24"/>
          <w:szCs w:val="24"/>
        </w:rPr>
        <w:t>i</w:t>
      </w:r>
      <w:r w:rsidRPr="00B92842">
        <w:rPr>
          <w:rFonts w:ascii="Cambria" w:eastAsia="Cambria" w:hAnsi="Cambria" w:cs="Cambria"/>
          <w:sz w:val="24"/>
          <w:szCs w:val="24"/>
        </w:rPr>
        <w:t>es</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for</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s</w:t>
      </w:r>
      <w:r w:rsidRPr="00B92842">
        <w:rPr>
          <w:rFonts w:ascii="Cambria" w:eastAsia="Cambria" w:hAnsi="Cambria" w:cs="Cambria"/>
          <w:spacing w:val="1"/>
          <w:sz w:val="24"/>
          <w:szCs w:val="24"/>
        </w:rPr>
        <w:t>t</w:t>
      </w:r>
      <w:r w:rsidRPr="00B92842">
        <w:rPr>
          <w:rFonts w:ascii="Cambria" w:eastAsia="Cambria" w:hAnsi="Cambria" w:cs="Cambria"/>
          <w:sz w:val="24"/>
          <w:szCs w:val="24"/>
        </w:rPr>
        <w:t>u</w:t>
      </w:r>
      <w:r w:rsidRPr="00B92842">
        <w:rPr>
          <w:rFonts w:ascii="Cambria" w:eastAsia="Cambria" w:hAnsi="Cambria" w:cs="Cambria"/>
          <w:spacing w:val="-2"/>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w:t>
      </w:r>
    </w:p>
    <w:p w:rsidR="00B92842" w:rsidRPr="00B92842" w:rsidRDefault="00B92842" w:rsidP="00B92842">
      <w:pPr>
        <w:widowControl w:val="0"/>
        <w:spacing w:after="0" w:line="200" w:lineRule="exact"/>
        <w:ind w:right="1360"/>
        <w:rPr>
          <w:rFonts w:ascii="Calibri" w:eastAsia="Calibri" w:hAnsi="Calibri" w:cs="Times New Roman"/>
          <w:sz w:val="20"/>
          <w:szCs w:val="20"/>
        </w:rPr>
      </w:pPr>
    </w:p>
    <w:p w:rsidR="00B92842" w:rsidRPr="00B8221A" w:rsidRDefault="00B92842" w:rsidP="00B8221A">
      <w:pPr>
        <w:widowControl w:val="0"/>
        <w:spacing w:after="0" w:line="275" w:lineRule="auto"/>
        <w:ind w:left="1440" w:right="1360"/>
        <w:rPr>
          <w:rFonts w:ascii="Cambria" w:eastAsia="Cambria" w:hAnsi="Cambria" w:cs="Cambria"/>
          <w:spacing w:val="-4"/>
          <w:sz w:val="24"/>
          <w:szCs w:val="24"/>
        </w:rPr>
      </w:pPr>
      <w:r w:rsidRPr="00B92842">
        <w:rPr>
          <w:rFonts w:ascii="Cambria" w:eastAsia="Cambria" w:hAnsi="Cambria" w:cs="Cambria"/>
          <w:spacing w:val="-1"/>
          <w:sz w:val="24"/>
          <w:szCs w:val="24"/>
        </w:rPr>
        <w:t>I</w:t>
      </w:r>
      <w:r w:rsidRPr="00B92842">
        <w:rPr>
          <w:rFonts w:ascii="Cambria" w:eastAsia="Cambria" w:hAnsi="Cambria" w:cs="Cambria"/>
          <w:sz w:val="24"/>
          <w:szCs w:val="24"/>
        </w:rPr>
        <w:t xml:space="preserve">n </w:t>
      </w:r>
      <w:r w:rsidRPr="00B92842">
        <w:rPr>
          <w:rFonts w:ascii="Cambria" w:eastAsia="Cambria" w:hAnsi="Cambria" w:cs="Cambria"/>
          <w:spacing w:val="1"/>
          <w:sz w:val="24"/>
          <w:szCs w:val="24"/>
        </w:rPr>
        <w:t>a</w:t>
      </w:r>
      <w:r w:rsidRPr="00B92842">
        <w:rPr>
          <w:rFonts w:ascii="Cambria" w:eastAsia="Cambria" w:hAnsi="Cambria" w:cs="Cambria"/>
          <w:spacing w:val="-1"/>
          <w:sz w:val="24"/>
          <w:szCs w:val="24"/>
        </w:rPr>
        <w:t>dd</w:t>
      </w:r>
      <w:r w:rsidRPr="00B92842">
        <w:rPr>
          <w:rFonts w:ascii="Cambria" w:eastAsia="Cambria" w:hAnsi="Cambria" w:cs="Cambria"/>
          <w:sz w:val="24"/>
          <w:szCs w:val="24"/>
        </w:rPr>
        <w:t>i</w:t>
      </w:r>
      <w:r w:rsidRPr="00B92842">
        <w:rPr>
          <w:rFonts w:ascii="Cambria" w:eastAsia="Cambria" w:hAnsi="Cambria" w:cs="Cambria"/>
          <w:spacing w:val="1"/>
          <w:sz w:val="24"/>
          <w:szCs w:val="24"/>
        </w:rPr>
        <w:t>t</w:t>
      </w:r>
      <w:r w:rsidRPr="00B92842">
        <w:rPr>
          <w:rFonts w:ascii="Cambria" w:eastAsia="Cambria" w:hAnsi="Cambria" w:cs="Cambria"/>
          <w:sz w:val="24"/>
          <w:szCs w:val="24"/>
        </w:rPr>
        <w:t>ion</w:t>
      </w:r>
      <w:r w:rsidRPr="00B92842">
        <w:rPr>
          <w:rFonts w:ascii="Cambria" w:eastAsia="Cambria" w:hAnsi="Cambria" w:cs="Cambria"/>
          <w:spacing w:val="-6"/>
          <w:sz w:val="24"/>
          <w:szCs w:val="24"/>
        </w:rPr>
        <w:t xml:space="preserve"> </w:t>
      </w:r>
      <w:r w:rsidRPr="00B92842">
        <w:rPr>
          <w:rFonts w:ascii="Cambria" w:eastAsia="Cambria" w:hAnsi="Cambria" w:cs="Cambria"/>
          <w:spacing w:val="1"/>
          <w:sz w:val="24"/>
          <w:szCs w:val="24"/>
        </w:rPr>
        <w:t>t</w:t>
      </w:r>
      <w:r w:rsidRPr="00B92842">
        <w:rPr>
          <w:rFonts w:ascii="Cambria" w:eastAsia="Cambria" w:hAnsi="Cambria" w:cs="Cambria"/>
          <w:sz w:val="24"/>
          <w:szCs w:val="24"/>
        </w:rPr>
        <w:t>o</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polici</w:t>
      </w:r>
      <w:r w:rsidRPr="00B92842">
        <w:rPr>
          <w:rFonts w:ascii="Cambria" w:eastAsia="Cambria" w:hAnsi="Cambria" w:cs="Cambria"/>
          <w:spacing w:val="1"/>
          <w:sz w:val="24"/>
          <w:szCs w:val="24"/>
        </w:rPr>
        <w:t>e</w:t>
      </w:r>
      <w:r w:rsidRPr="00B92842">
        <w:rPr>
          <w:rFonts w:ascii="Cambria" w:eastAsia="Cambria" w:hAnsi="Cambria" w:cs="Cambria"/>
          <w:sz w:val="24"/>
          <w:szCs w:val="24"/>
        </w:rPr>
        <w:t>s</w:t>
      </w:r>
      <w:r w:rsidRPr="00B92842">
        <w:rPr>
          <w:rFonts w:ascii="Cambria" w:eastAsia="Cambria" w:hAnsi="Cambria" w:cs="Cambria"/>
          <w:spacing w:val="-7"/>
          <w:sz w:val="24"/>
          <w:szCs w:val="24"/>
        </w:rPr>
        <w:t xml:space="preserve"> </w:t>
      </w:r>
      <w:r w:rsidRPr="00B92842">
        <w:rPr>
          <w:rFonts w:ascii="Cambria" w:eastAsia="Cambria" w:hAnsi="Cambria" w:cs="Cambria"/>
          <w:spacing w:val="-2"/>
          <w:sz w:val="24"/>
          <w:szCs w:val="24"/>
        </w:rPr>
        <w:t>a</w:t>
      </w:r>
      <w:r w:rsidRPr="00B92842">
        <w:rPr>
          <w:rFonts w:ascii="Cambria" w:eastAsia="Cambria" w:hAnsi="Cambria" w:cs="Cambria"/>
          <w:sz w:val="24"/>
          <w:szCs w:val="24"/>
        </w:rPr>
        <w:t>nd</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p</w:t>
      </w:r>
      <w:r w:rsidRPr="00B92842">
        <w:rPr>
          <w:rFonts w:ascii="Cambria" w:eastAsia="Cambria" w:hAnsi="Cambria" w:cs="Cambria"/>
          <w:spacing w:val="-1"/>
          <w:sz w:val="24"/>
          <w:szCs w:val="24"/>
        </w:rPr>
        <w:t>r</w:t>
      </w:r>
      <w:r w:rsidRPr="00B92842">
        <w:rPr>
          <w:rFonts w:ascii="Cambria" w:eastAsia="Cambria" w:hAnsi="Cambria" w:cs="Cambria"/>
          <w:sz w:val="24"/>
          <w:szCs w:val="24"/>
        </w:rPr>
        <w:t>oce</w:t>
      </w:r>
      <w:r w:rsidRPr="00B92842">
        <w:rPr>
          <w:rFonts w:ascii="Cambria" w:eastAsia="Cambria" w:hAnsi="Cambria" w:cs="Cambria"/>
          <w:spacing w:val="-1"/>
          <w:sz w:val="24"/>
          <w:szCs w:val="24"/>
        </w:rPr>
        <w:t>d</w:t>
      </w:r>
      <w:r w:rsidRPr="00B92842">
        <w:rPr>
          <w:rFonts w:ascii="Cambria" w:eastAsia="Cambria" w:hAnsi="Cambria" w:cs="Cambria"/>
          <w:sz w:val="24"/>
          <w:szCs w:val="24"/>
        </w:rPr>
        <w:t>u</w:t>
      </w:r>
      <w:r w:rsidRPr="00B92842">
        <w:rPr>
          <w:rFonts w:ascii="Cambria" w:eastAsia="Cambria" w:hAnsi="Cambria" w:cs="Cambria"/>
          <w:spacing w:val="-1"/>
          <w:sz w:val="24"/>
          <w:szCs w:val="24"/>
        </w:rPr>
        <w:t>r</w:t>
      </w:r>
      <w:r w:rsidRPr="00B92842">
        <w:rPr>
          <w:rFonts w:ascii="Cambria" w:eastAsia="Cambria" w:hAnsi="Cambria" w:cs="Cambria"/>
          <w:sz w:val="24"/>
          <w:szCs w:val="24"/>
        </w:rPr>
        <w:t>es</w:t>
      </w:r>
      <w:r w:rsidRPr="00B92842">
        <w:rPr>
          <w:rFonts w:ascii="Cambria" w:eastAsia="Cambria" w:hAnsi="Cambria" w:cs="Cambria"/>
          <w:spacing w:val="-10"/>
          <w:sz w:val="24"/>
          <w:szCs w:val="24"/>
        </w:rPr>
        <w:t xml:space="preserve"> </w:t>
      </w:r>
      <w:r w:rsidRPr="00B92842">
        <w:rPr>
          <w:rFonts w:ascii="Cambria" w:eastAsia="Cambria" w:hAnsi="Cambria" w:cs="Cambria"/>
          <w:sz w:val="24"/>
          <w:szCs w:val="24"/>
        </w:rPr>
        <w:t>r</w:t>
      </w:r>
      <w:r w:rsidRPr="00B92842">
        <w:rPr>
          <w:rFonts w:ascii="Cambria" w:eastAsia="Cambria" w:hAnsi="Cambria" w:cs="Cambria"/>
          <w:spacing w:val="2"/>
          <w:sz w:val="24"/>
          <w:szCs w:val="24"/>
        </w:rPr>
        <w:t>e</w:t>
      </w:r>
      <w:r w:rsidRPr="00B92842">
        <w:rPr>
          <w:rFonts w:ascii="Cambria" w:eastAsia="Cambria" w:hAnsi="Cambria" w:cs="Cambria"/>
          <w:spacing w:val="-1"/>
          <w:sz w:val="24"/>
          <w:szCs w:val="24"/>
        </w:rPr>
        <w:t>g</w:t>
      </w:r>
      <w:r w:rsidRPr="00B92842">
        <w:rPr>
          <w:rFonts w:ascii="Cambria" w:eastAsia="Cambria" w:hAnsi="Cambria" w:cs="Cambria"/>
          <w:sz w:val="24"/>
          <w:szCs w:val="24"/>
        </w:rPr>
        <w:t>ar</w:t>
      </w:r>
      <w:r w:rsidRPr="00B92842">
        <w:rPr>
          <w:rFonts w:ascii="Cambria" w:eastAsia="Cambria" w:hAnsi="Cambria" w:cs="Cambria"/>
          <w:spacing w:val="-2"/>
          <w:sz w:val="24"/>
          <w:szCs w:val="24"/>
        </w:rPr>
        <w:t>d</w:t>
      </w:r>
      <w:r w:rsidRPr="00B92842">
        <w:rPr>
          <w:rFonts w:ascii="Cambria" w:eastAsia="Cambria" w:hAnsi="Cambria" w:cs="Cambria"/>
          <w:sz w:val="24"/>
          <w:szCs w:val="24"/>
        </w:rPr>
        <w:t>i</w:t>
      </w:r>
      <w:r w:rsidRPr="00B92842">
        <w:rPr>
          <w:rFonts w:ascii="Cambria" w:eastAsia="Cambria" w:hAnsi="Cambria" w:cs="Cambria"/>
          <w:spacing w:val="3"/>
          <w:sz w:val="24"/>
          <w:szCs w:val="24"/>
        </w:rPr>
        <w:t>n</w:t>
      </w:r>
      <w:r w:rsidRPr="00B92842">
        <w:rPr>
          <w:rFonts w:ascii="Cambria" w:eastAsia="Cambria" w:hAnsi="Cambria" w:cs="Cambria"/>
          <w:sz w:val="24"/>
          <w:szCs w:val="24"/>
        </w:rPr>
        <w:t>g</w:t>
      </w:r>
      <w:r w:rsidRPr="00B92842">
        <w:rPr>
          <w:rFonts w:ascii="Cambria" w:eastAsia="Cambria" w:hAnsi="Cambria" w:cs="Cambria"/>
          <w:spacing w:val="-9"/>
          <w:sz w:val="24"/>
          <w:szCs w:val="24"/>
        </w:rPr>
        <w:t xml:space="preserve"> </w:t>
      </w:r>
      <w:r w:rsidRPr="00B92842">
        <w:rPr>
          <w:rFonts w:ascii="Cambria" w:eastAsia="Cambria" w:hAnsi="Cambria" w:cs="Cambria"/>
          <w:sz w:val="24"/>
          <w:szCs w:val="24"/>
        </w:rPr>
        <w:t>unaccompan</w:t>
      </w:r>
      <w:r w:rsidRPr="00B92842">
        <w:rPr>
          <w:rFonts w:ascii="Cambria" w:eastAsia="Cambria" w:hAnsi="Cambria" w:cs="Cambria"/>
          <w:spacing w:val="1"/>
          <w:sz w:val="24"/>
          <w:szCs w:val="24"/>
        </w:rPr>
        <w:t>i</w:t>
      </w:r>
      <w:r w:rsidRPr="00B92842">
        <w:rPr>
          <w:rFonts w:ascii="Cambria" w:eastAsia="Cambria" w:hAnsi="Cambria" w:cs="Cambria"/>
          <w:sz w:val="24"/>
          <w:szCs w:val="24"/>
        </w:rPr>
        <w:t>ed</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h</w:t>
      </w:r>
      <w:r w:rsidRPr="00B92842">
        <w:rPr>
          <w:rFonts w:ascii="Cambria" w:eastAsia="Cambria" w:hAnsi="Cambria" w:cs="Cambria"/>
          <w:spacing w:val="-1"/>
          <w:sz w:val="24"/>
          <w:szCs w:val="24"/>
        </w:rPr>
        <w:t>o</w:t>
      </w:r>
      <w:r w:rsidRPr="00B92842">
        <w:rPr>
          <w:rFonts w:ascii="Cambria" w:eastAsia="Cambria" w:hAnsi="Cambria" w:cs="Cambria"/>
          <w:sz w:val="24"/>
          <w:szCs w:val="24"/>
        </w:rPr>
        <w:t xml:space="preserve">meless </w:t>
      </w:r>
      <w:r w:rsidRPr="00B92842">
        <w:rPr>
          <w:rFonts w:ascii="Cambria" w:eastAsia="Cambria" w:hAnsi="Cambria" w:cs="Cambria"/>
          <w:spacing w:val="-1"/>
          <w:sz w:val="24"/>
          <w:szCs w:val="24"/>
        </w:rPr>
        <w:t>y</w:t>
      </w:r>
      <w:r w:rsidRPr="00B92842">
        <w:rPr>
          <w:rFonts w:ascii="Cambria" w:eastAsia="Cambria" w:hAnsi="Cambria" w:cs="Cambria"/>
          <w:sz w:val="24"/>
          <w:szCs w:val="24"/>
        </w:rPr>
        <w:t>outh</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at</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t</w:t>
      </w:r>
      <w:r w:rsidRPr="00B92842">
        <w:rPr>
          <w:rFonts w:ascii="Cambria" w:eastAsia="Cambria" w:hAnsi="Cambria" w:cs="Cambria"/>
          <w:sz w:val="24"/>
          <w:szCs w:val="24"/>
        </w:rPr>
        <w:t>ime</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of</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enro</w:t>
      </w:r>
      <w:r w:rsidRPr="00B92842">
        <w:rPr>
          <w:rFonts w:ascii="Cambria" w:eastAsia="Cambria" w:hAnsi="Cambria" w:cs="Cambria"/>
          <w:spacing w:val="-1"/>
          <w:sz w:val="24"/>
          <w:szCs w:val="24"/>
        </w:rPr>
        <w:t>l</w:t>
      </w:r>
      <w:r w:rsidRPr="00B92842">
        <w:rPr>
          <w:rFonts w:ascii="Cambria" w:eastAsia="Cambria" w:hAnsi="Cambria" w:cs="Cambria"/>
          <w:sz w:val="24"/>
          <w:szCs w:val="24"/>
        </w:rPr>
        <w:t>l</w:t>
      </w:r>
      <w:r w:rsidRPr="00B92842">
        <w:rPr>
          <w:rFonts w:ascii="Cambria" w:eastAsia="Cambria" w:hAnsi="Cambria" w:cs="Cambria"/>
          <w:spacing w:val="-1"/>
          <w:sz w:val="24"/>
          <w:szCs w:val="24"/>
        </w:rPr>
        <w:t>m</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w:t>
      </w:r>
      <w:r w:rsidRPr="00B92842">
        <w:rPr>
          <w:rFonts w:ascii="Cambria" w:eastAsia="Cambria" w:hAnsi="Cambria" w:cs="Cambria"/>
          <w:spacing w:val="-7"/>
          <w:sz w:val="24"/>
          <w:szCs w:val="24"/>
        </w:rPr>
        <w:t xml:space="preserve"> </w:t>
      </w:r>
      <w:r w:rsidRPr="00B92842">
        <w:rPr>
          <w:rFonts w:ascii="Cambria" w:eastAsia="Cambria" w:hAnsi="Cambria" w:cs="Cambria"/>
          <w:spacing w:val="1"/>
          <w:sz w:val="24"/>
          <w:szCs w:val="24"/>
        </w:rPr>
        <w:t>LE</w:t>
      </w:r>
      <w:r w:rsidRPr="00B92842">
        <w:rPr>
          <w:rFonts w:ascii="Cambria" w:eastAsia="Cambria" w:hAnsi="Cambria" w:cs="Cambria"/>
          <w:spacing w:val="-1"/>
          <w:sz w:val="24"/>
          <w:szCs w:val="24"/>
        </w:rPr>
        <w:t>A</w:t>
      </w:r>
      <w:r w:rsidRPr="00B92842">
        <w:rPr>
          <w:rFonts w:ascii="Cambria" w:eastAsia="Cambria" w:hAnsi="Cambria" w:cs="Cambria"/>
          <w:sz w:val="24"/>
          <w:szCs w:val="24"/>
        </w:rPr>
        <w:t>s</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sh</w:t>
      </w:r>
      <w:r w:rsidRPr="00B92842">
        <w:rPr>
          <w:rFonts w:ascii="Cambria" w:eastAsia="Cambria" w:hAnsi="Cambria" w:cs="Cambria"/>
          <w:spacing w:val="-1"/>
          <w:sz w:val="24"/>
          <w:szCs w:val="24"/>
        </w:rPr>
        <w:t>o</w:t>
      </w:r>
      <w:r w:rsidRPr="00B92842">
        <w:rPr>
          <w:rFonts w:ascii="Cambria" w:eastAsia="Cambria" w:hAnsi="Cambria" w:cs="Cambria"/>
          <w:sz w:val="24"/>
          <w:szCs w:val="24"/>
        </w:rPr>
        <w:t>uld</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ddr</w:t>
      </w:r>
      <w:r w:rsidRPr="00B92842">
        <w:rPr>
          <w:rFonts w:ascii="Cambria" w:eastAsia="Cambria" w:hAnsi="Cambria" w:cs="Cambria"/>
          <w:sz w:val="24"/>
          <w:szCs w:val="24"/>
        </w:rPr>
        <w:t>ess</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other</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p</w:t>
      </w:r>
      <w:r w:rsidRPr="00B92842">
        <w:rPr>
          <w:rFonts w:ascii="Cambria" w:eastAsia="Cambria" w:hAnsi="Cambria" w:cs="Cambria"/>
          <w:sz w:val="24"/>
          <w:szCs w:val="24"/>
        </w:rPr>
        <w:t>oten</w:t>
      </w:r>
      <w:r w:rsidRPr="00B92842">
        <w:rPr>
          <w:rFonts w:ascii="Cambria" w:eastAsia="Cambria" w:hAnsi="Cambria" w:cs="Cambria"/>
          <w:spacing w:val="1"/>
          <w:sz w:val="24"/>
          <w:szCs w:val="24"/>
        </w:rPr>
        <w:t>t</w:t>
      </w:r>
      <w:r w:rsidRPr="00B92842">
        <w:rPr>
          <w:rFonts w:ascii="Cambria" w:eastAsia="Cambria" w:hAnsi="Cambria" w:cs="Cambria"/>
          <w:sz w:val="24"/>
          <w:szCs w:val="24"/>
        </w:rPr>
        <w:t>i</w:t>
      </w:r>
      <w:r w:rsidRPr="00B92842">
        <w:rPr>
          <w:rFonts w:ascii="Cambria" w:eastAsia="Cambria" w:hAnsi="Cambria" w:cs="Cambria"/>
          <w:spacing w:val="1"/>
          <w:sz w:val="24"/>
          <w:szCs w:val="24"/>
        </w:rPr>
        <w:t>a</w:t>
      </w:r>
      <w:r w:rsidRPr="00B92842">
        <w:rPr>
          <w:rFonts w:ascii="Cambria" w:eastAsia="Cambria" w:hAnsi="Cambria" w:cs="Cambria"/>
          <w:sz w:val="24"/>
          <w:szCs w:val="24"/>
        </w:rPr>
        <w:t>l</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b</w:t>
      </w:r>
      <w:r w:rsidRPr="00B92842">
        <w:rPr>
          <w:rFonts w:ascii="Cambria" w:eastAsia="Cambria" w:hAnsi="Cambria" w:cs="Cambria"/>
          <w:spacing w:val="1"/>
          <w:sz w:val="24"/>
          <w:szCs w:val="24"/>
        </w:rPr>
        <w:t>a</w:t>
      </w:r>
      <w:r w:rsidRPr="00B92842">
        <w:rPr>
          <w:rFonts w:ascii="Cambria" w:eastAsia="Cambria" w:hAnsi="Cambria" w:cs="Cambria"/>
          <w:spacing w:val="-1"/>
          <w:sz w:val="24"/>
          <w:szCs w:val="24"/>
        </w:rPr>
        <w:t>r</w:t>
      </w:r>
      <w:r w:rsidRPr="00B92842">
        <w:rPr>
          <w:rFonts w:ascii="Cambria" w:eastAsia="Cambria" w:hAnsi="Cambria" w:cs="Cambria"/>
          <w:spacing w:val="4"/>
          <w:sz w:val="24"/>
          <w:szCs w:val="24"/>
        </w:rPr>
        <w:t>r</w:t>
      </w:r>
      <w:r w:rsidRPr="00B92842">
        <w:rPr>
          <w:rFonts w:ascii="Cambria" w:eastAsia="Cambria" w:hAnsi="Cambria" w:cs="Cambria"/>
          <w:sz w:val="24"/>
          <w:szCs w:val="24"/>
        </w:rPr>
        <w:t>i</w:t>
      </w:r>
      <w:r w:rsidRPr="00B92842">
        <w:rPr>
          <w:rFonts w:ascii="Cambria" w:eastAsia="Cambria" w:hAnsi="Cambria" w:cs="Cambria"/>
          <w:spacing w:val="1"/>
          <w:sz w:val="24"/>
          <w:szCs w:val="24"/>
        </w:rPr>
        <w:t>e</w:t>
      </w:r>
      <w:r w:rsidRPr="00B92842">
        <w:rPr>
          <w:rFonts w:ascii="Cambria" w:eastAsia="Cambria" w:hAnsi="Cambria" w:cs="Cambria"/>
          <w:spacing w:val="-1"/>
          <w:sz w:val="24"/>
          <w:szCs w:val="24"/>
        </w:rPr>
        <w:t>r</w:t>
      </w:r>
      <w:r w:rsidRPr="00B92842">
        <w:rPr>
          <w:rFonts w:ascii="Cambria" w:eastAsia="Cambria" w:hAnsi="Cambria" w:cs="Cambria"/>
          <w:sz w:val="24"/>
          <w:szCs w:val="24"/>
        </w:rPr>
        <w:t>s to f</w:t>
      </w:r>
      <w:r w:rsidRPr="00B92842">
        <w:rPr>
          <w:rFonts w:ascii="Cambria" w:eastAsia="Cambria" w:hAnsi="Cambria" w:cs="Cambria"/>
          <w:spacing w:val="-1"/>
          <w:sz w:val="24"/>
          <w:szCs w:val="24"/>
        </w:rPr>
        <w:t>u</w:t>
      </w:r>
      <w:r w:rsidRPr="00B92842">
        <w:rPr>
          <w:rFonts w:ascii="Cambria" w:eastAsia="Cambria" w:hAnsi="Cambria" w:cs="Cambria"/>
          <w:sz w:val="24"/>
          <w:szCs w:val="24"/>
        </w:rPr>
        <w:t>ll</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p</w:t>
      </w:r>
      <w:r w:rsidRPr="00B92842">
        <w:rPr>
          <w:rFonts w:ascii="Cambria" w:eastAsia="Cambria" w:hAnsi="Cambria" w:cs="Cambria"/>
          <w:spacing w:val="1"/>
          <w:sz w:val="24"/>
          <w:szCs w:val="24"/>
        </w:rPr>
        <w:t>a</w:t>
      </w:r>
      <w:r w:rsidRPr="00B92842">
        <w:rPr>
          <w:rFonts w:ascii="Cambria" w:eastAsia="Cambria" w:hAnsi="Cambria" w:cs="Cambria"/>
          <w:spacing w:val="-1"/>
          <w:sz w:val="24"/>
          <w:szCs w:val="24"/>
        </w:rPr>
        <w:t>r</w:t>
      </w:r>
      <w:r w:rsidRPr="00B92842">
        <w:rPr>
          <w:rFonts w:ascii="Cambria" w:eastAsia="Cambria" w:hAnsi="Cambria" w:cs="Cambria"/>
          <w:sz w:val="24"/>
          <w:szCs w:val="24"/>
        </w:rPr>
        <w:t>t</w:t>
      </w:r>
      <w:r w:rsidRPr="00B92842">
        <w:rPr>
          <w:rFonts w:ascii="Cambria" w:eastAsia="Cambria" w:hAnsi="Cambria" w:cs="Cambria"/>
          <w:spacing w:val="1"/>
          <w:sz w:val="24"/>
          <w:szCs w:val="24"/>
        </w:rPr>
        <w:t>i</w:t>
      </w:r>
      <w:r w:rsidRPr="00B92842">
        <w:rPr>
          <w:rFonts w:ascii="Cambria" w:eastAsia="Cambria" w:hAnsi="Cambria" w:cs="Cambria"/>
          <w:sz w:val="24"/>
          <w:szCs w:val="24"/>
        </w:rPr>
        <w:t>ci</w:t>
      </w:r>
      <w:r w:rsidRPr="00B92842">
        <w:rPr>
          <w:rFonts w:ascii="Cambria" w:eastAsia="Cambria" w:hAnsi="Cambria" w:cs="Cambria"/>
          <w:spacing w:val="1"/>
          <w:sz w:val="24"/>
          <w:szCs w:val="24"/>
        </w:rPr>
        <w:t>p</w:t>
      </w:r>
      <w:r w:rsidRPr="00B92842">
        <w:rPr>
          <w:rFonts w:ascii="Cambria" w:eastAsia="Cambria" w:hAnsi="Cambria" w:cs="Cambria"/>
          <w:sz w:val="24"/>
          <w:szCs w:val="24"/>
        </w:rPr>
        <w:t>a</w:t>
      </w:r>
      <w:r w:rsidRPr="00B92842">
        <w:rPr>
          <w:rFonts w:ascii="Cambria" w:eastAsia="Cambria" w:hAnsi="Cambria" w:cs="Cambria"/>
          <w:spacing w:val="1"/>
          <w:sz w:val="24"/>
          <w:szCs w:val="24"/>
        </w:rPr>
        <w:t>t</w:t>
      </w:r>
      <w:r w:rsidRPr="00B92842">
        <w:rPr>
          <w:rFonts w:ascii="Cambria" w:eastAsia="Cambria" w:hAnsi="Cambria" w:cs="Cambria"/>
          <w:sz w:val="24"/>
          <w:szCs w:val="24"/>
        </w:rPr>
        <w:t>ion</w:t>
      </w:r>
      <w:r w:rsidRPr="00B92842">
        <w:rPr>
          <w:rFonts w:ascii="Cambria" w:eastAsia="Cambria" w:hAnsi="Cambria" w:cs="Cambria"/>
          <w:spacing w:val="-7"/>
          <w:sz w:val="24"/>
          <w:szCs w:val="24"/>
        </w:rPr>
        <w:t xml:space="preserve"> </w:t>
      </w:r>
      <w:r w:rsidRPr="00B92842">
        <w:rPr>
          <w:rFonts w:ascii="Cambria" w:eastAsia="Cambria" w:hAnsi="Cambria" w:cs="Cambria"/>
          <w:spacing w:val="1"/>
          <w:sz w:val="24"/>
          <w:szCs w:val="24"/>
        </w:rPr>
        <w:t>i</w:t>
      </w:r>
      <w:r w:rsidRPr="00B92842">
        <w:rPr>
          <w:rFonts w:ascii="Cambria" w:eastAsia="Cambria" w:hAnsi="Cambria" w:cs="Cambria"/>
          <w:sz w:val="24"/>
          <w:szCs w:val="24"/>
        </w:rPr>
        <w:t>n</w:t>
      </w:r>
      <w:r w:rsidRPr="00B92842">
        <w:rPr>
          <w:rFonts w:ascii="Cambria" w:eastAsia="Cambria" w:hAnsi="Cambria" w:cs="Cambria"/>
          <w:spacing w:val="-1"/>
          <w:sz w:val="24"/>
          <w:szCs w:val="24"/>
        </w:rPr>
        <w:t xml:space="preserve"> </w:t>
      </w:r>
      <w:r w:rsidRPr="00B92842">
        <w:rPr>
          <w:rFonts w:ascii="Cambria" w:eastAsia="Cambria" w:hAnsi="Cambria" w:cs="Cambria"/>
          <w:spacing w:val="-2"/>
          <w:sz w:val="24"/>
          <w:szCs w:val="24"/>
        </w:rPr>
        <w:t>s</w:t>
      </w:r>
      <w:r w:rsidRPr="00B92842">
        <w:rPr>
          <w:rFonts w:ascii="Cambria" w:eastAsia="Cambria" w:hAnsi="Cambria" w:cs="Cambria"/>
          <w:sz w:val="24"/>
          <w:szCs w:val="24"/>
        </w:rPr>
        <w:t>c</w:t>
      </w:r>
      <w:r w:rsidRPr="00B92842">
        <w:rPr>
          <w:rFonts w:ascii="Cambria" w:eastAsia="Cambria" w:hAnsi="Cambria" w:cs="Cambria"/>
          <w:spacing w:val="-1"/>
          <w:sz w:val="24"/>
          <w:szCs w:val="24"/>
        </w:rPr>
        <w:t>h</w:t>
      </w:r>
      <w:r w:rsidRPr="00B92842">
        <w:rPr>
          <w:rFonts w:ascii="Cambria" w:eastAsia="Cambria" w:hAnsi="Cambria" w:cs="Cambria"/>
          <w:sz w:val="24"/>
          <w:szCs w:val="24"/>
        </w:rPr>
        <w:t>oo</w:t>
      </w:r>
      <w:r w:rsidRPr="00B92842">
        <w:rPr>
          <w:rFonts w:ascii="Cambria" w:eastAsia="Cambria" w:hAnsi="Cambria" w:cs="Cambria"/>
          <w:spacing w:val="-1"/>
          <w:sz w:val="24"/>
          <w:szCs w:val="24"/>
        </w:rPr>
        <w:t>l</w:t>
      </w:r>
      <w:r w:rsidRPr="00B92842">
        <w:rPr>
          <w:rFonts w:ascii="Cambria" w:eastAsia="Cambria" w:hAnsi="Cambria" w:cs="Cambria"/>
          <w:sz w:val="24"/>
          <w:szCs w:val="24"/>
        </w:rPr>
        <w:t>, i</w:t>
      </w:r>
      <w:r w:rsidRPr="00B92842">
        <w:rPr>
          <w:rFonts w:ascii="Cambria" w:eastAsia="Cambria" w:hAnsi="Cambria" w:cs="Cambria"/>
          <w:spacing w:val="1"/>
          <w:sz w:val="24"/>
          <w:szCs w:val="24"/>
        </w:rPr>
        <w:t>n</w:t>
      </w:r>
      <w:r w:rsidRPr="00B92842">
        <w:rPr>
          <w:rFonts w:ascii="Cambria" w:eastAsia="Cambria" w:hAnsi="Cambria" w:cs="Cambria"/>
          <w:sz w:val="24"/>
          <w:szCs w:val="24"/>
        </w:rPr>
        <w:t>cl</w:t>
      </w:r>
      <w:r w:rsidRPr="00B92842">
        <w:rPr>
          <w:rFonts w:ascii="Cambria" w:eastAsia="Cambria" w:hAnsi="Cambria" w:cs="Cambria"/>
          <w:spacing w:val="-1"/>
          <w:sz w:val="24"/>
          <w:szCs w:val="24"/>
        </w:rPr>
        <w:t>ud</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g</w:t>
      </w:r>
      <w:r w:rsidRPr="00B92842">
        <w:rPr>
          <w:rFonts w:ascii="Cambria" w:eastAsia="Cambria" w:hAnsi="Cambria" w:cs="Cambria"/>
          <w:spacing w:val="-6"/>
          <w:sz w:val="24"/>
          <w:szCs w:val="24"/>
        </w:rPr>
        <w:t xml:space="preserve"> </w:t>
      </w:r>
      <w:r w:rsidRPr="00B92842">
        <w:rPr>
          <w:rFonts w:ascii="Cambria" w:eastAsia="Cambria" w:hAnsi="Cambria" w:cs="Cambria"/>
          <w:spacing w:val="-1"/>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t</w:t>
      </w:r>
      <w:r w:rsidRPr="00B92842">
        <w:rPr>
          <w:rFonts w:ascii="Cambria" w:eastAsia="Cambria" w:hAnsi="Cambria" w:cs="Cambria"/>
          <w:sz w:val="24"/>
          <w:szCs w:val="24"/>
        </w:rPr>
        <w:t>er</w:t>
      </w:r>
      <w:r w:rsidRPr="00B92842">
        <w:rPr>
          <w:rFonts w:ascii="Cambria" w:eastAsia="Cambria" w:hAnsi="Cambria" w:cs="Cambria"/>
          <w:spacing w:val="1"/>
          <w:sz w:val="24"/>
          <w:szCs w:val="24"/>
        </w:rPr>
        <w:t>m</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g</w:t>
      </w:r>
      <w:r w:rsidRPr="00B92842">
        <w:rPr>
          <w:rFonts w:ascii="Cambria" w:eastAsia="Cambria" w:hAnsi="Cambria" w:cs="Cambria"/>
          <w:spacing w:val="-10"/>
          <w:sz w:val="24"/>
          <w:szCs w:val="24"/>
        </w:rPr>
        <w:t xml:space="preserve"> </w:t>
      </w:r>
      <w:r w:rsidRPr="00B92842">
        <w:rPr>
          <w:rFonts w:ascii="Cambria" w:eastAsia="Cambria" w:hAnsi="Cambria" w:cs="Cambria"/>
          <w:spacing w:val="-1"/>
          <w:sz w:val="24"/>
          <w:szCs w:val="24"/>
        </w:rPr>
        <w:t>w</w:t>
      </w:r>
      <w:r w:rsidRPr="00B92842">
        <w:rPr>
          <w:rFonts w:ascii="Cambria" w:eastAsia="Cambria" w:hAnsi="Cambria" w:cs="Cambria"/>
          <w:sz w:val="24"/>
          <w:szCs w:val="24"/>
        </w:rPr>
        <w:t>ho</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c</w:t>
      </w:r>
      <w:r w:rsidRPr="00B92842">
        <w:rPr>
          <w:rFonts w:ascii="Cambria" w:eastAsia="Cambria" w:hAnsi="Cambria" w:cs="Cambria"/>
          <w:sz w:val="24"/>
          <w:szCs w:val="24"/>
        </w:rPr>
        <w:t>an sign</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f</w:t>
      </w:r>
      <w:r w:rsidRPr="00B92842">
        <w:rPr>
          <w:rFonts w:ascii="Cambria" w:eastAsia="Cambria" w:hAnsi="Cambria" w:cs="Cambria"/>
          <w:sz w:val="24"/>
          <w:szCs w:val="24"/>
        </w:rPr>
        <w:t>or exc</w:t>
      </w:r>
      <w:r w:rsidRPr="00B92842">
        <w:rPr>
          <w:rFonts w:ascii="Cambria" w:eastAsia="Cambria" w:hAnsi="Cambria" w:cs="Cambria"/>
          <w:spacing w:val="-1"/>
          <w:sz w:val="24"/>
          <w:szCs w:val="24"/>
        </w:rPr>
        <w:t>u</w:t>
      </w:r>
      <w:r w:rsidRPr="00B92842">
        <w:rPr>
          <w:rFonts w:ascii="Cambria" w:eastAsia="Cambria" w:hAnsi="Cambria" w:cs="Cambria"/>
          <w:sz w:val="24"/>
          <w:szCs w:val="24"/>
        </w:rPr>
        <w:t>sed</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b</w:t>
      </w:r>
      <w:r w:rsidRPr="00B92842">
        <w:rPr>
          <w:rFonts w:ascii="Cambria" w:eastAsia="Cambria" w:hAnsi="Cambria" w:cs="Cambria"/>
          <w:sz w:val="24"/>
          <w:szCs w:val="24"/>
        </w:rPr>
        <w:t>se</w:t>
      </w:r>
      <w:r w:rsidRPr="00B92842">
        <w:rPr>
          <w:rFonts w:ascii="Cambria" w:eastAsia="Cambria" w:hAnsi="Cambria" w:cs="Cambria"/>
          <w:spacing w:val="1"/>
          <w:sz w:val="24"/>
          <w:szCs w:val="24"/>
        </w:rPr>
        <w:t>n</w:t>
      </w:r>
      <w:r w:rsidRPr="00B92842">
        <w:rPr>
          <w:rFonts w:ascii="Cambria" w:eastAsia="Cambria" w:hAnsi="Cambria" w:cs="Cambria"/>
          <w:sz w:val="24"/>
          <w:szCs w:val="24"/>
        </w:rPr>
        <w:t>ces</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and</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f</w:t>
      </w:r>
      <w:r w:rsidRPr="00B92842">
        <w:rPr>
          <w:rFonts w:ascii="Cambria" w:eastAsia="Cambria" w:hAnsi="Cambria" w:cs="Cambria"/>
          <w:sz w:val="24"/>
          <w:szCs w:val="24"/>
        </w:rPr>
        <w:t>i</w:t>
      </w:r>
      <w:r w:rsidRPr="00B92842">
        <w:rPr>
          <w:rFonts w:ascii="Cambria" w:eastAsia="Cambria" w:hAnsi="Cambria" w:cs="Cambria"/>
          <w:spacing w:val="1"/>
          <w:sz w:val="24"/>
          <w:szCs w:val="24"/>
        </w:rPr>
        <w:t>e</w:t>
      </w:r>
      <w:r w:rsidRPr="00B92842">
        <w:rPr>
          <w:rFonts w:ascii="Cambria" w:eastAsia="Cambria" w:hAnsi="Cambria" w:cs="Cambria"/>
          <w:sz w:val="24"/>
          <w:szCs w:val="24"/>
        </w:rPr>
        <w:t>ld</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trip</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p</w:t>
      </w:r>
      <w:r w:rsidRPr="00B92842">
        <w:rPr>
          <w:rFonts w:ascii="Cambria" w:eastAsia="Cambria" w:hAnsi="Cambria" w:cs="Cambria"/>
          <w:sz w:val="24"/>
          <w:szCs w:val="24"/>
        </w:rPr>
        <w:t>artic</w:t>
      </w:r>
      <w:r w:rsidRPr="00B92842">
        <w:rPr>
          <w:rFonts w:ascii="Cambria" w:eastAsia="Cambria" w:hAnsi="Cambria" w:cs="Cambria"/>
          <w:spacing w:val="1"/>
          <w:sz w:val="24"/>
          <w:szCs w:val="24"/>
        </w:rPr>
        <w:t>ip</w:t>
      </w:r>
      <w:r w:rsidRPr="00B92842">
        <w:rPr>
          <w:rFonts w:ascii="Cambria" w:eastAsia="Cambria" w:hAnsi="Cambria" w:cs="Cambria"/>
          <w:sz w:val="24"/>
          <w:szCs w:val="24"/>
        </w:rPr>
        <w:t>a</w:t>
      </w:r>
      <w:r w:rsidRPr="00B92842">
        <w:rPr>
          <w:rFonts w:ascii="Cambria" w:eastAsia="Cambria" w:hAnsi="Cambria" w:cs="Cambria"/>
          <w:spacing w:val="-2"/>
          <w:sz w:val="24"/>
          <w:szCs w:val="24"/>
        </w:rPr>
        <w:t>t</w:t>
      </w:r>
      <w:r w:rsidRPr="00B92842">
        <w:rPr>
          <w:rFonts w:ascii="Cambria" w:eastAsia="Cambria" w:hAnsi="Cambria" w:cs="Cambria"/>
          <w:sz w:val="24"/>
          <w:szCs w:val="24"/>
        </w:rPr>
        <w:t>ion</w:t>
      </w:r>
      <w:r w:rsidRPr="00B92842">
        <w:rPr>
          <w:rFonts w:ascii="Cambria" w:eastAsia="Cambria" w:hAnsi="Cambria" w:cs="Cambria"/>
          <w:spacing w:val="-9"/>
          <w:sz w:val="24"/>
          <w:szCs w:val="24"/>
        </w:rPr>
        <w:t xml:space="preserve"> </w:t>
      </w:r>
      <w:r w:rsidRPr="00B92842">
        <w:rPr>
          <w:rFonts w:ascii="Cambria" w:eastAsia="Cambria" w:hAnsi="Cambria" w:cs="Cambria"/>
          <w:spacing w:val="1"/>
          <w:sz w:val="24"/>
          <w:szCs w:val="24"/>
        </w:rPr>
        <w:t>a</w:t>
      </w:r>
      <w:r w:rsidRPr="00B92842">
        <w:rPr>
          <w:rFonts w:ascii="Cambria" w:eastAsia="Cambria" w:hAnsi="Cambria" w:cs="Cambria"/>
          <w:spacing w:val="-2"/>
          <w:sz w:val="24"/>
          <w:szCs w:val="24"/>
        </w:rPr>
        <w:t>n</w:t>
      </w:r>
      <w:r w:rsidRPr="00B92842">
        <w:rPr>
          <w:rFonts w:ascii="Cambria" w:eastAsia="Cambria" w:hAnsi="Cambria" w:cs="Cambria"/>
          <w:sz w:val="24"/>
          <w:szCs w:val="24"/>
        </w:rPr>
        <w:t>d</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h</w:t>
      </w:r>
      <w:r w:rsidRPr="00B92842">
        <w:rPr>
          <w:rFonts w:ascii="Cambria" w:eastAsia="Cambria" w:hAnsi="Cambria" w:cs="Cambria"/>
          <w:spacing w:val="-1"/>
          <w:sz w:val="24"/>
          <w:szCs w:val="24"/>
        </w:rPr>
        <w:t>o</w:t>
      </w:r>
      <w:r w:rsidRPr="00B92842">
        <w:rPr>
          <w:rFonts w:ascii="Cambria" w:eastAsia="Cambria" w:hAnsi="Cambria" w:cs="Cambria"/>
          <w:sz w:val="24"/>
          <w:szCs w:val="24"/>
        </w:rPr>
        <w:t>w</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to conse</w:t>
      </w:r>
      <w:r w:rsidRPr="00B92842">
        <w:rPr>
          <w:rFonts w:ascii="Cambria" w:eastAsia="Cambria" w:hAnsi="Cambria" w:cs="Cambria"/>
          <w:spacing w:val="1"/>
          <w:sz w:val="24"/>
          <w:szCs w:val="24"/>
        </w:rPr>
        <w:t>n</w:t>
      </w:r>
      <w:r w:rsidRPr="00B92842">
        <w:rPr>
          <w:rFonts w:ascii="Cambria" w:eastAsia="Cambria" w:hAnsi="Cambria" w:cs="Cambria"/>
          <w:sz w:val="24"/>
          <w:szCs w:val="24"/>
        </w:rPr>
        <w:t>t</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to</w:t>
      </w:r>
      <w:r w:rsidRPr="00B92842">
        <w:rPr>
          <w:rFonts w:ascii="Cambria" w:eastAsia="Cambria" w:hAnsi="Cambria" w:cs="Cambria"/>
          <w:spacing w:val="-2"/>
          <w:sz w:val="24"/>
          <w:szCs w:val="24"/>
        </w:rPr>
        <w:t xml:space="preserve"> </w:t>
      </w:r>
      <w:r w:rsidRPr="00B92842">
        <w:rPr>
          <w:rFonts w:ascii="Cambria" w:eastAsia="Cambria" w:hAnsi="Cambria" w:cs="Cambria"/>
          <w:spacing w:val="2"/>
          <w:sz w:val="24"/>
          <w:szCs w:val="24"/>
        </w:rPr>
        <w:t>m</w:t>
      </w:r>
      <w:r w:rsidRPr="00B92842">
        <w:rPr>
          <w:rFonts w:ascii="Cambria" w:eastAsia="Cambria" w:hAnsi="Cambria" w:cs="Cambria"/>
          <w:sz w:val="24"/>
          <w:szCs w:val="24"/>
        </w:rPr>
        <w:t>e</w:t>
      </w:r>
      <w:r w:rsidRPr="00B92842">
        <w:rPr>
          <w:rFonts w:ascii="Cambria" w:eastAsia="Cambria" w:hAnsi="Cambria" w:cs="Cambria"/>
          <w:spacing w:val="-1"/>
          <w:sz w:val="24"/>
          <w:szCs w:val="24"/>
        </w:rPr>
        <w:t>d</w:t>
      </w:r>
      <w:r w:rsidRPr="00B92842">
        <w:rPr>
          <w:rFonts w:ascii="Cambria" w:eastAsia="Cambria" w:hAnsi="Cambria" w:cs="Cambria"/>
          <w:sz w:val="24"/>
          <w:szCs w:val="24"/>
        </w:rPr>
        <w:t>ical ser</w:t>
      </w:r>
      <w:r w:rsidRPr="00B92842">
        <w:rPr>
          <w:rFonts w:ascii="Cambria" w:eastAsia="Cambria" w:hAnsi="Cambria" w:cs="Cambria"/>
          <w:spacing w:val="-1"/>
          <w:sz w:val="24"/>
          <w:szCs w:val="24"/>
        </w:rPr>
        <w:t>v</w:t>
      </w:r>
      <w:r w:rsidRPr="00B92842">
        <w:rPr>
          <w:rFonts w:ascii="Cambria" w:eastAsia="Cambria" w:hAnsi="Cambria" w:cs="Cambria"/>
          <w:sz w:val="24"/>
          <w:szCs w:val="24"/>
        </w:rPr>
        <w:t>ic</w:t>
      </w:r>
      <w:r w:rsidRPr="00B92842">
        <w:rPr>
          <w:rFonts w:ascii="Cambria" w:eastAsia="Cambria" w:hAnsi="Cambria" w:cs="Cambria"/>
          <w:spacing w:val="1"/>
          <w:sz w:val="24"/>
          <w:szCs w:val="24"/>
        </w:rPr>
        <w:t>e</w:t>
      </w:r>
      <w:r w:rsidRPr="00B92842">
        <w:rPr>
          <w:rFonts w:ascii="Cambria" w:eastAsia="Cambria" w:hAnsi="Cambria" w:cs="Cambria"/>
          <w:sz w:val="24"/>
          <w:szCs w:val="24"/>
        </w:rPr>
        <w:t>s.</w:t>
      </w:r>
      <w:r w:rsidRPr="00B92842">
        <w:rPr>
          <w:rFonts w:ascii="Cambria" w:eastAsia="Cambria" w:hAnsi="Cambria" w:cs="Cambria"/>
          <w:spacing w:val="45"/>
          <w:sz w:val="24"/>
          <w:szCs w:val="24"/>
        </w:rPr>
        <w:t xml:space="preserve"> </w:t>
      </w:r>
      <w:r w:rsidRPr="00B92842">
        <w:rPr>
          <w:rFonts w:ascii="Cambria" w:eastAsia="Cambria" w:hAnsi="Cambria" w:cs="Cambria"/>
          <w:spacing w:val="1"/>
          <w:sz w:val="24"/>
          <w:szCs w:val="24"/>
        </w:rPr>
        <w:t>L</w:t>
      </w:r>
      <w:r w:rsidRPr="00B92842">
        <w:rPr>
          <w:rFonts w:ascii="Cambria" w:eastAsia="Cambria" w:hAnsi="Cambria" w:cs="Cambria"/>
          <w:sz w:val="24"/>
          <w:szCs w:val="24"/>
        </w:rPr>
        <w:t>i</w:t>
      </w:r>
      <w:r w:rsidRPr="00B92842">
        <w:rPr>
          <w:rFonts w:ascii="Cambria" w:eastAsia="Cambria" w:hAnsi="Cambria" w:cs="Cambria"/>
          <w:spacing w:val="1"/>
          <w:sz w:val="24"/>
          <w:szCs w:val="24"/>
        </w:rPr>
        <w:t>a</w:t>
      </w:r>
      <w:r w:rsidRPr="00B92842">
        <w:rPr>
          <w:rFonts w:ascii="Cambria" w:eastAsia="Cambria" w:hAnsi="Cambria" w:cs="Cambria"/>
          <w:sz w:val="24"/>
          <w:szCs w:val="24"/>
        </w:rPr>
        <w:t>isons</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sh</w:t>
      </w:r>
      <w:r w:rsidRPr="00B92842">
        <w:rPr>
          <w:rFonts w:ascii="Cambria" w:eastAsia="Cambria" w:hAnsi="Cambria" w:cs="Cambria"/>
          <w:spacing w:val="-1"/>
          <w:sz w:val="24"/>
          <w:szCs w:val="24"/>
        </w:rPr>
        <w:t>o</w:t>
      </w:r>
      <w:r w:rsidRPr="00B92842">
        <w:rPr>
          <w:rFonts w:ascii="Cambria" w:eastAsia="Cambria" w:hAnsi="Cambria" w:cs="Cambria"/>
          <w:sz w:val="24"/>
          <w:szCs w:val="24"/>
        </w:rPr>
        <w:t>u</w:t>
      </w:r>
      <w:r w:rsidRPr="00B92842">
        <w:rPr>
          <w:rFonts w:ascii="Cambria" w:eastAsia="Cambria" w:hAnsi="Cambria" w:cs="Cambria"/>
          <w:spacing w:val="-3"/>
          <w:sz w:val="24"/>
          <w:szCs w:val="24"/>
        </w:rPr>
        <w:t>l</w:t>
      </w:r>
      <w:r w:rsidRPr="00B92842">
        <w:rPr>
          <w:rFonts w:ascii="Cambria" w:eastAsia="Cambria" w:hAnsi="Cambria" w:cs="Cambria"/>
          <w:sz w:val="24"/>
          <w:szCs w:val="24"/>
        </w:rPr>
        <w:t>d</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be</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famili</w:t>
      </w:r>
      <w:r w:rsidRPr="00B92842">
        <w:rPr>
          <w:rFonts w:ascii="Cambria" w:eastAsia="Cambria" w:hAnsi="Cambria" w:cs="Cambria"/>
          <w:spacing w:val="1"/>
          <w:sz w:val="24"/>
          <w:szCs w:val="24"/>
        </w:rPr>
        <w:t>a</w:t>
      </w:r>
      <w:r w:rsidRPr="00B92842">
        <w:rPr>
          <w:rFonts w:ascii="Cambria" w:eastAsia="Cambria" w:hAnsi="Cambria" w:cs="Cambria"/>
          <w:sz w:val="24"/>
          <w:szCs w:val="24"/>
        </w:rPr>
        <w:t>r</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w</w:t>
      </w:r>
      <w:r w:rsidRPr="00B92842">
        <w:rPr>
          <w:rFonts w:ascii="Cambria" w:eastAsia="Cambria" w:hAnsi="Cambria" w:cs="Cambria"/>
          <w:sz w:val="24"/>
          <w:szCs w:val="24"/>
        </w:rPr>
        <w:t>i</w:t>
      </w:r>
      <w:r w:rsidRPr="00B92842">
        <w:rPr>
          <w:rFonts w:ascii="Cambria" w:eastAsia="Cambria" w:hAnsi="Cambria" w:cs="Cambria"/>
          <w:spacing w:val="1"/>
          <w:sz w:val="24"/>
          <w:szCs w:val="24"/>
        </w:rPr>
        <w:t>t</w:t>
      </w:r>
      <w:r w:rsidRPr="00B92842">
        <w:rPr>
          <w:rFonts w:ascii="Cambria" w:eastAsia="Cambria" w:hAnsi="Cambria" w:cs="Cambria"/>
          <w:sz w:val="24"/>
          <w:szCs w:val="24"/>
        </w:rPr>
        <w:t>h</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Sta</w:t>
      </w:r>
      <w:r w:rsidRPr="00B92842">
        <w:rPr>
          <w:rFonts w:ascii="Cambria" w:eastAsia="Cambria" w:hAnsi="Cambria" w:cs="Cambria"/>
          <w:spacing w:val="1"/>
          <w:sz w:val="24"/>
          <w:szCs w:val="24"/>
        </w:rPr>
        <w:t>t</w:t>
      </w:r>
      <w:r w:rsidRPr="00B92842">
        <w:rPr>
          <w:rFonts w:ascii="Cambria" w:eastAsia="Cambria" w:hAnsi="Cambria" w:cs="Cambria"/>
          <w:sz w:val="24"/>
          <w:szCs w:val="24"/>
        </w:rPr>
        <w:t>e</w:t>
      </w:r>
      <w:r w:rsidRPr="00B92842">
        <w:rPr>
          <w:rFonts w:ascii="Cambria" w:eastAsia="Cambria" w:hAnsi="Cambria" w:cs="Cambria"/>
          <w:spacing w:val="-1"/>
          <w:sz w:val="24"/>
          <w:szCs w:val="24"/>
        </w:rPr>
        <w:t xml:space="preserve"> </w:t>
      </w:r>
      <w:r w:rsidRPr="00B92842">
        <w:rPr>
          <w:rFonts w:ascii="Cambria" w:eastAsia="Cambria" w:hAnsi="Cambria" w:cs="Cambria"/>
          <w:spacing w:val="1"/>
          <w:sz w:val="24"/>
          <w:szCs w:val="24"/>
        </w:rPr>
        <w:t>a</w:t>
      </w:r>
      <w:r w:rsidRPr="00B92842">
        <w:rPr>
          <w:rFonts w:ascii="Cambria" w:eastAsia="Cambria" w:hAnsi="Cambria" w:cs="Cambria"/>
          <w:sz w:val="24"/>
          <w:szCs w:val="24"/>
        </w:rPr>
        <w:t>nd</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lo</w:t>
      </w:r>
      <w:r w:rsidRPr="00B92842">
        <w:rPr>
          <w:rFonts w:ascii="Cambria" w:eastAsia="Cambria" w:hAnsi="Cambria" w:cs="Cambria"/>
          <w:spacing w:val="-1"/>
          <w:sz w:val="24"/>
          <w:szCs w:val="24"/>
        </w:rPr>
        <w:t>c</w:t>
      </w:r>
      <w:r w:rsidRPr="00B92842">
        <w:rPr>
          <w:rFonts w:ascii="Cambria" w:eastAsia="Cambria" w:hAnsi="Cambria" w:cs="Cambria"/>
          <w:sz w:val="24"/>
          <w:szCs w:val="24"/>
        </w:rPr>
        <w:t>al laws and poli</w:t>
      </w:r>
      <w:r w:rsidRPr="00B92842">
        <w:rPr>
          <w:rFonts w:ascii="Cambria" w:eastAsia="Cambria" w:hAnsi="Cambria" w:cs="Cambria"/>
          <w:spacing w:val="2"/>
          <w:sz w:val="24"/>
          <w:szCs w:val="24"/>
        </w:rPr>
        <w:t>c</w:t>
      </w:r>
      <w:r w:rsidRPr="00B92842">
        <w:rPr>
          <w:rFonts w:ascii="Cambria" w:eastAsia="Cambria" w:hAnsi="Cambria" w:cs="Cambria"/>
          <w:sz w:val="24"/>
          <w:szCs w:val="24"/>
        </w:rPr>
        <w:t>i</w:t>
      </w:r>
      <w:r w:rsidRPr="00B92842">
        <w:rPr>
          <w:rFonts w:ascii="Cambria" w:eastAsia="Cambria" w:hAnsi="Cambria" w:cs="Cambria"/>
          <w:spacing w:val="1"/>
          <w:sz w:val="24"/>
          <w:szCs w:val="24"/>
        </w:rPr>
        <w:t>e</w:t>
      </w:r>
      <w:r w:rsidRPr="00B92842">
        <w:rPr>
          <w:rFonts w:ascii="Cambria" w:eastAsia="Cambria" w:hAnsi="Cambria" w:cs="Cambria"/>
          <w:sz w:val="24"/>
          <w:szCs w:val="24"/>
        </w:rPr>
        <w:t xml:space="preserve">s </w:t>
      </w:r>
      <w:r w:rsidRPr="00B92842">
        <w:rPr>
          <w:rFonts w:ascii="Cambria" w:eastAsia="Cambria" w:hAnsi="Cambria" w:cs="Cambria"/>
          <w:spacing w:val="-1"/>
          <w:sz w:val="24"/>
          <w:szCs w:val="24"/>
        </w:rPr>
        <w:t>r</w:t>
      </w:r>
      <w:r w:rsidRPr="00B92842">
        <w:rPr>
          <w:rFonts w:ascii="Cambria" w:eastAsia="Cambria" w:hAnsi="Cambria" w:cs="Cambria"/>
          <w:sz w:val="24"/>
          <w:szCs w:val="24"/>
        </w:rPr>
        <w:t>elat</w:t>
      </w:r>
      <w:r w:rsidRPr="00B92842">
        <w:rPr>
          <w:rFonts w:ascii="Cambria" w:eastAsia="Cambria" w:hAnsi="Cambria" w:cs="Cambria"/>
          <w:spacing w:val="1"/>
          <w:sz w:val="24"/>
          <w:szCs w:val="24"/>
        </w:rPr>
        <w:t>e</w:t>
      </w:r>
      <w:r w:rsidRPr="00B92842">
        <w:rPr>
          <w:rFonts w:ascii="Cambria" w:eastAsia="Cambria" w:hAnsi="Cambria" w:cs="Cambria"/>
          <w:sz w:val="24"/>
          <w:szCs w:val="24"/>
        </w:rPr>
        <w:t>d</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to minor</w:t>
      </w:r>
      <w:r w:rsidRPr="00B92842">
        <w:rPr>
          <w:rFonts w:ascii="Cambria" w:eastAsia="Cambria" w:hAnsi="Cambria" w:cs="Cambria"/>
          <w:spacing w:val="-6"/>
          <w:sz w:val="24"/>
          <w:szCs w:val="24"/>
        </w:rPr>
        <w:t xml:space="preserve"> </w:t>
      </w:r>
      <w:r w:rsidRPr="00B92842">
        <w:rPr>
          <w:rFonts w:ascii="Cambria" w:eastAsia="Cambria" w:hAnsi="Cambria" w:cs="Cambria"/>
          <w:spacing w:val="-1"/>
          <w:sz w:val="24"/>
          <w:szCs w:val="24"/>
        </w:rPr>
        <w:t>m</w:t>
      </w:r>
      <w:r w:rsidRPr="00B92842">
        <w:rPr>
          <w:rFonts w:ascii="Cambria" w:eastAsia="Cambria" w:hAnsi="Cambria" w:cs="Cambria"/>
          <w:sz w:val="24"/>
          <w:szCs w:val="24"/>
        </w:rPr>
        <w:t>e</w:t>
      </w:r>
      <w:r w:rsidRPr="00B92842">
        <w:rPr>
          <w:rFonts w:ascii="Cambria" w:eastAsia="Cambria" w:hAnsi="Cambria" w:cs="Cambria"/>
          <w:spacing w:val="-1"/>
          <w:sz w:val="24"/>
          <w:szCs w:val="24"/>
        </w:rPr>
        <w:t>d</w:t>
      </w:r>
      <w:r w:rsidRPr="00B92842">
        <w:rPr>
          <w:rFonts w:ascii="Cambria" w:eastAsia="Cambria" w:hAnsi="Cambria" w:cs="Cambria"/>
          <w:sz w:val="24"/>
          <w:szCs w:val="24"/>
        </w:rPr>
        <w:t>i</w:t>
      </w:r>
      <w:r w:rsidRPr="00B92842">
        <w:rPr>
          <w:rFonts w:ascii="Cambria" w:eastAsia="Cambria" w:hAnsi="Cambria" w:cs="Cambria"/>
          <w:spacing w:val="2"/>
          <w:sz w:val="24"/>
          <w:szCs w:val="24"/>
        </w:rPr>
        <w:t>c</w:t>
      </w:r>
      <w:r w:rsidRPr="00B92842">
        <w:rPr>
          <w:rFonts w:ascii="Cambria" w:eastAsia="Cambria" w:hAnsi="Cambria" w:cs="Cambria"/>
          <w:sz w:val="24"/>
          <w:szCs w:val="24"/>
        </w:rPr>
        <w:t>al</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conse</w:t>
      </w:r>
      <w:r w:rsidRPr="00B92842">
        <w:rPr>
          <w:rFonts w:ascii="Cambria" w:eastAsia="Cambria" w:hAnsi="Cambria" w:cs="Cambria"/>
          <w:spacing w:val="1"/>
          <w:sz w:val="24"/>
          <w:szCs w:val="24"/>
        </w:rPr>
        <w:t>n</w:t>
      </w:r>
      <w:r w:rsidRPr="00B92842">
        <w:rPr>
          <w:rFonts w:ascii="Cambria" w:eastAsia="Cambria" w:hAnsi="Cambria" w:cs="Cambria"/>
          <w:sz w:val="24"/>
          <w:szCs w:val="24"/>
        </w:rPr>
        <w:t>t.</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Your</w:t>
      </w:r>
      <w:r w:rsidRPr="00B92842">
        <w:rPr>
          <w:rFonts w:ascii="Cambria" w:eastAsia="Cambria" w:hAnsi="Cambria" w:cs="Cambria"/>
          <w:spacing w:val="-7"/>
          <w:sz w:val="24"/>
          <w:szCs w:val="24"/>
        </w:rPr>
        <w:t xml:space="preserve"> </w:t>
      </w:r>
      <w:r w:rsidRPr="00B92842">
        <w:rPr>
          <w:rFonts w:ascii="Cambria" w:eastAsia="Cambria" w:hAnsi="Cambria" w:cs="Cambria"/>
          <w:spacing w:val="1"/>
          <w:sz w:val="24"/>
          <w:szCs w:val="24"/>
        </w:rPr>
        <w:t>S</w:t>
      </w:r>
      <w:r w:rsidRPr="00B92842">
        <w:rPr>
          <w:rFonts w:ascii="Cambria" w:eastAsia="Cambria" w:hAnsi="Cambria" w:cs="Cambria"/>
          <w:sz w:val="24"/>
          <w:szCs w:val="24"/>
        </w:rPr>
        <w:t>t</w:t>
      </w:r>
      <w:r w:rsidRPr="00B92842">
        <w:rPr>
          <w:rFonts w:ascii="Cambria" w:eastAsia="Cambria" w:hAnsi="Cambria" w:cs="Cambria"/>
          <w:spacing w:val="1"/>
          <w:sz w:val="24"/>
          <w:szCs w:val="24"/>
        </w:rPr>
        <w:t>a</w:t>
      </w:r>
      <w:r w:rsidRPr="00B92842">
        <w:rPr>
          <w:rFonts w:ascii="Cambria" w:eastAsia="Cambria" w:hAnsi="Cambria" w:cs="Cambria"/>
          <w:sz w:val="24"/>
          <w:szCs w:val="24"/>
        </w:rPr>
        <w:t>te</w:t>
      </w:r>
      <w:r w:rsidRPr="00B92842">
        <w:rPr>
          <w:rFonts w:ascii="Cambria" w:eastAsia="Cambria" w:hAnsi="Cambria" w:cs="Cambria"/>
          <w:spacing w:val="1"/>
          <w:sz w:val="24"/>
          <w:szCs w:val="24"/>
        </w:rPr>
        <w:t xml:space="preserve"> </w:t>
      </w:r>
      <w:r w:rsidRPr="00B92842">
        <w:rPr>
          <w:rFonts w:ascii="Cambria" w:eastAsia="Cambria" w:hAnsi="Cambria" w:cs="Cambria"/>
          <w:spacing w:val="-3"/>
          <w:sz w:val="24"/>
          <w:szCs w:val="24"/>
        </w:rPr>
        <w:t>C</w:t>
      </w:r>
      <w:r w:rsidRPr="00B92842">
        <w:rPr>
          <w:rFonts w:ascii="Cambria" w:eastAsia="Cambria" w:hAnsi="Cambria" w:cs="Cambria"/>
          <w:sz w:val="24"/>
          <w:szCs w:val="24"/>
        </w:rPr>
        <w:t>oo</w:t>
      </w:r>
      <w:r w:rsidRPr="00B92842">
        <w:rPr>
          <w:rFonts w:ascii="Cambria" w:eastAsia="Cambria" w:hAnsi="Cambria" w:cs="Cambria"/>
          <w:spacing w:val="-1"/>
          <w:sz w:val="24"/>
          <w:szCs w:val="24"/>
        </w:rPr>
        <w:t>rd</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a</w:t>
      </w:r>
      <w:r w:rsidRPr="00B92842">
        <w:rPr>
          <w:rFonts w:ascii="Cambria" w:eastAsia="Cambria" w:hAnsi="Cambria" w:cs="Cambria"/>
          <w:spacing w:val="1"/>
          <w:sz w:val="24"/>
          <w:szCs w:val="24"/>
        </w:rPr>
        <w:t>t</w:t>
      </w:r>
      <w:r w:rsidRPr="00B92842">
        <w:rPr>
          <w:rFonts w:ascii="Cambria" w:eastAsia="Cambria" w:hAnsi="Cambria" w:cs="Cambria"/>
          <w:sz w:val="24"/>
          <w:szCs w:val="24"/>
        </w:rPr>
        <w:t>or</w:t>
      </w:r>
      <w:r w:rsidRPr="00B92842">
        <w:rPr>
          <w:rFonts w:ascii="Cambria" w:eastAsia="Cambria" w:hAnsi="Cambria" w:cs="Cambria"/>
          <w:spacing w:val="-11"/>
          <w:sz w:val="24"/>
          <w:szCs w:val="24"/>
        </w:rPr>
        <w:t xml:space="preserve"> </w:t>
      </w:r>
      <w:r w:rsidRPr="00B92842">
        <w:rPr>
          <w:rFonts w:ascii="Cambria" w:eastAsia="Cambria" w:hAnsi="Cambria" w:cs="Cambria"/>
          <w:sz w:val="24"/>
          <w:szCs w:val="24"/>
        </w:rPr>
        <w:t>sh</w:t>
      </w:r>
      <w:r w:rsidRPr="00B92842">
        <w:rPr>
          <w:rFonts w:ascii="Cambria" w:eastAsia="Cambria" w:hAnsi="Cambria" w:cs="Cambria"/>
          <w:spacing w:val="-1"/>
          <w:sz w:val="24"/>
          <w:szCs w:val="24"/>
        </w:rPr>
        <w:t>o</w:t>
      </w:r>
      <w:r w:rsidRPr="00B92842">
        <w:rPr>
          <w:rFonts w:ascii="Cambria" w:eastAsia="Cambria" w:hAnsi="Cambria" w:cs="Cambria"/>
          <w:sz w:val="24"/>
          <w:szCs w:val="24"/>
        </w:rPr>
        <w:t>u</w:t>
      </w:r>
      <w:r w:rsidRPr="00B92842">
        <w:rPr>
          <w:rFonts w:ascii="Cambria" w:eastAsia="Cambria" w:hAnsi="Cambria" w:cs="Cambria"/>
          <w:spacing w:val="1"/>
          <w:sz w:val="24"/>
          <w:szCs w:val="24"/>
        </w:rPr>
        <w:t>l</w:t>
      </w:r>
      <w:r w:rsidRPr="00B92842">
        <w:rPr>
          <w:rFonts w:ascii="Cambria" w:eastAsia="Cambria" w:hAnsi="Cambria" w:cs="Cambria"/>
          <w:sz w:val="24"/>
          <w:szCs w:val="24"/>
        </w:rPr>
        <w:t>d</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be</w:t>
      </w:r>
      <w:r w:rsidRPr="00B92842">
        <w:rPr>
          <w:rFonts w:ascii="Cambria" w:eastAsia="Cambria" w:hAnsi="Cambria" w:cs="Cambria"/>
          <w:spacing w:val="-1"/>
          <w:sz w:val="24"/>
          <w:szCs w:val="24"/>
        </w:rPr>
        <w:t xml:space="preserve"> </w:t>
      </w:r>
      <w:r w:rsidRPr="00B92842">
        <w:rPr>
          <w:rFonts w:ascii="Cambria" w:eastAsia="Cambria" w:hAnsi="Cambria" w:cs="Cambria"/>
          <w:spacing w:val="1"/>
          <w:sz w:val="24"/>
          <w:szCs w:val="24"/>
        </w:rPr>
        <w:t>a</w:t>
      </w:r>
      <w:r w:rsidRPr="00B92842">
        <w:rPr>
          <w:rFonts w:ascii="Cambria" w:eastAsia="Cambria" w:hAnsi="Cambria" w:cs="Cambria"/>
          <w:sz w:val="24"/>
          <w:szCs w:val="24"/>
        </w:rPr>
        <w:t xml:space="preserve">ble to </w:t>
      </w:r>
      <w:r w:rsidRPr="00B92842">
        <w:rPr>
          <w:rFonts w:ascii="Cambria" w:eastAsia="Cambria" w:hAnsi="Cambria" w:cs="Cambria"/>
          <w:spacing w:val="1"/>
          <w:sz w:val="24"/>
          <w:szCs w:val="24"/>
        </w:rPr>
        <w:t>p</w:t>
      </w:r>
      <w:r w:rsidRPr="00B92842">
        <w:rPr>
          <w:rFonts w:ascii="Cambria" w:eastAsia="Cambria" w:hAnsi="Cambria" w:cs="Cambria"/>
          <w:spacing w:val="-1"/>
          <w:sz w:val="24"/>
          <w:szCs w:val="24"/>
        </w:rPr>
        <w:t>r</w:t>
      </w:r>
      <w:r w:rsidRPr="00B92842">
        <w:rPr>
          <w:rFonts w:ascii="Cambria" w:eastAsia="Cambria" w:hAnsi="Cambria" w:cs="Cambria"/>
          <w:sz w:val="24"/>
          <w:szCs w:val="24"/>
        </w:rPr>
        <w:t>o</w:t>
      </w:r>
      <w:r w:rsidRPr="00B92842">
        <w:rPr>
          <w:rFonts w:ascii="Cambria" w:eastAsia="Cambria" w:hAnsi="Cambria" w:cs="Cambria"/>
          <w:spacing w:val="-1"/>
          <w:sz w:val="24"/>
          <w:szCs w:val="24"/>
        </w:rPr>
        <w:t>v</w:t>
      </w:r>
      <w:r w:rsidRPr="00B92842">
        <w:rPr>
          <w:rFonts w:ascii="Cambria" w:eastAsia="Cambria" w:hAnsi="Cambria" w:cs="Cambria"/>
          <w:sz w:val="24"/>
          <w:szCs w:val="24"/>
        </w:rPr>
        <w:t>i</w:t>
      </w:r>
      <w:r w:rsidRPr="00B92842">
        <w:rPr>
          <w:rFonts w:ascii="Cambria" w:eastAsia="Cambria" w:hAnsi="Cambria" w:cs="Cambria"/>
          <w:spacing w:val="-1"/>
          <w:sz w:val="24"/>
          <w:szCs w:val="24"/>
        </w:rPr>
        <w:t>d</w:t>
      </w:r>
      <w:r w:rsidRPr="00B92842">
        <w:rPr>
          <w:rFonts w:ascii="Cambria" w:eastAsia="Cambria" w:hAnsi="Cambria" w:cs="Cambria"/>
          <w:sz w:val="24"/>
          <w:szCs w:val="24"/>
        </w:rPr>
        <w:t>e</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y</w:t>
      </w:r>
      <w:r w:rsidRPr="00B92842">
        <w:rPr>
          <w:rFonts w:ascii="Cambria" w:eastAsia="Cambria" w:hAnsi="Cambria" w:cs="Cambria"/>
          <w:spacing w:val="-1"/>
          <w:sz w:val="24"/>
          <w:szCs w:val="24"/>
        </w:rPr>
        <w:t>o</w:t>
      </w:r>
      <w:r w:rsidRPr="00B92842">
        <w:rPr>
          <w:rFonts w:ascii="Cambria" w:eastAsia="Cambria" w:hAnsi="Cambria" w:cs="Cambria"/>
          <w:sz w:val="24"/>
          <w:szCs w:val="24"/>
        </w:rPr>
        <w:t xml:space="preserve">u </w:t>
      </w:r>
      <w:r w:rsidRPr="00B92842">
        <w:rPr>
          <w:rFonts w:ascii="Cambria" w:eastAsia="Cambria" w:hAnsi="Cambria" w:cs="Cambria"/>
          <w:spacing w:val="-1"/>
          <w:sz w:val="24"/>
          <w:szCs w:val="24"/>
        </w:rPr>
        <w:t>w</w:t>
      </w:r>
      <w:r w:rsidRPr="00B92842">
        <w:rPr>
          <w:rFonts w:ascii="Cambria" w:eastAsia="Cambria" w:hAnsi="Cambria" w:cs="Cambria"/>
          <w:sz w:val="24"/>
          <w:szCs w:val="24"/>
        </w:rPr>
        <w:t>i</w:t>
      </w:r>
      <w:r w:rsidRPr="00B92842">
        <w:rPr>
          <w:rFonts w:ascii="Cambria" w:eastAsia="Cambria" w:hAnsi="Cambria" w:cs="Cambria"/>
          <w:spacing w:val="1"/>
          <w:sz w:val="24"/>
          <w:szCs w:val="24"/>
        </w:rPr>
        <w:t>t</w:t>
      </w:r>
      <w:r w:rsidRPr="00B92842">
        <w:rPr>
          <w:rFonts w:ascii="Cambria" w:eastAsia="Cambria" w:hAnsi="Cambria" w:cs="Cambria"/>
          <w:sz w:val="24"/>
          <w:szCs w:val="24"/>
        </w:rPr>
        <w:t>h</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so</w:t>
      </w:r>
      <w:r w:rsidRPr="00B92842">
        <w:rPr>
          <w:rFonts w:ascii="Cambria" w:eastAsia="Cambria" w:hAnsi="Cambria" w:cs="Cambria"/>
          <w:spacing w:val="-1"/>
          <w:sz w:val="24"/>
          <w:szCs w:val="24"/>
        </w:rPr>
        <w:t>ur</w:t>
      </w:r>
      <w:r w:rsidRPr="00B92842">
        <w:rPr>
          <w:rFonts w:ascii="Cambria" w:eastAsia="Cambria" w:hAnsi="Cambria" w:cs="Cambria"/>
          <w:spacing w:val="2"/>
          <w:sz w:val="24"/>
          <w:szCs w:val="24"/>
        </w:rPr>
        <w:t>c</w:t>
      </w:r>
      <w:r w:rsidRPr="00B92842">
        <w:rPr>
          <w:rFonts w:ascii="Cambria" w:eastAsia="Cambria" w:hAnsi="Cambria" w:cs="Cambria"/>
          <w:sz w:val="24"/>
          <w:szCs w:val="24"/>
        </w:rPr>
        <w:t>es</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for</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this</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c</w:t>
      </w:r>
      <w:r w:rsidRPr="00B92842">
        <w:rPr>
          <w:rFonts w:ascii="Cambria" w:eastAsia="Cambria" w:hAnsi="Cambria" w:cs="Cambria"/>
          <w:spacing w:val="-1"/>
          <w:sz w:val="24"/>
          <w:szCs w:val="24"/>
        </w:rPr>
        <w:t>r</w:t>
      </w:r>
      <w:r w:rsidRPr="00B92842">
        <w:rPr>
          <w:rFonts w:ascii="Cambria" w:eastAsia="Cambria" w:hAnsi="Cambria" w:cs="Cambria"/>
          <w:sz w:val="24"/>
          <w:szCs w:val="24"/>
        </w:rPr>
        <w:t>i</w:t>
      </w:r>
      <w:r w:rsidRPr="00B92842">
        <w:rPr>
          <w:rFonts w:ascii="Cambria" w:eastAsia="Cambria" w:hAnsi="Cambria" w:cs="Cambria"/>
          <w:spacing w:val="1"/>
          <w:sz w:val="24"/>
          <w:szCs w:val="24"/>
        </w:rPr>
        <w:t>t</w:t>
      </w:r>
      <w:r w:rsidRPr="00B92842">
        <w:rPr>
          <w:rFonts w:ascii="Cambria" w:eastAsia="Cambria" w:hAnsi="Cambria" w:cs="Cambria"/>
          <w:sz w:val="24"/>
          <w:szCs w:val="24"/>
        </w:rPr>
        <w:t>ical</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pacing w:val="-1"/>
          <w:sz w:val="24"/>
          <w:szCs w:val="24"/>
        </w:rPr>
        <w:t>f</w:t>
      </w:r>
      <w:r w:rsidRPr="00B92842">
        <w:rPr>
          <w:rFonts w:ascii="Cambria" w:eastAsia="Cambria" w:hAnsi="Cambria" w:cs="Cambria"/>
          <w:sz w:val="24"/>
          <w:szCs w:val="24"/>
        </w:rPr>
        <w:t>o</w:t>
      </w:r>
      <w:r w:rsidRPr="00B92842">
        <w:rPr>
          <w:rFonts w:ascii="Cambria" w:eastAsia="Cambria" w:hAnsi="Cambria" w:cs="Cambria"/>
          <w:spacing w:val="1"/>
          <w:sz w:val="24"/>
          <w:szCs w:val="24"/>
        </w:rPr>
        <w:t>r</w:t>
      </w:r>
      <w:r w:rsidRPr="00B92842">
        <w:rPr>
          <w:rFonts w:ascii="Cambria" w:eastAsia="Cambria" w:hAnsi="Cambria" w:cs="Cambria"/>
          <w:sz w:val="24"/>
          <w:szCs w:val="24"/>
        </w:rPr>
        <w:t>mat</w:t>
      </w:r>
      <w:r w:rsidRPr="00B92842">
        <w:rPr>
          <w:rFonts w:ascii="Cambria" w:eastAsia="Cambria" w:hAnsi="Cambria" w:cs="Cambria"/>
          <w:spacing w:val="1"/>
          <w:sz w:val="24"/>
          <w:szCs w:val="24"/>
        </w:rPr>
        <w:t>i</w:t>
      </w:r>
      <w:r w:rsidRPr="00B92842">
        <w:rPr>
          <w:rFonts w:ascii="Cambria" w:eastAsia="Cambria" w:hAnsi="Cambria" w:cs="Cambria"/>
          <w:sz w:val="24"/>
          <w:szCs w:val="24"/>
        </w:rPr>
        <w:t>on.</w:t>
      </w:r>
    </w:p>
    <w:p w:rsidR="00B92842" w:rsidRPr="00B92842" w:rsidRDefault="00B92842" w:rsidP="00B92842">
      <w:pPr>
        <w:widowControl w:val="0"/>
        <w:spacing w:after="0" w:line="275" w:lineRule="auto"/>
        <w:ind w:right="1360"/>
        <w:rPr>
          <w:rFonts w:ascii="Cambria" w:eastAsia="Cambria" w:hAnsi="Cambria" w:cs="Cambria"/>
          <w:sz w:val="24"/>
          <w:szCs w:val="24"/>
        </w:rPr>
      </w:pPr>
    </w:p>
    <w:p w:rsidR="00B92842" w:rsidRPr="00B92842" w:rsidRDefault="00B92842" w:rsidP="00B8221A">
      <w:pPr>
        <w:widowControl w:val="0"/>
        <w:spacing w:before="58" w:after="0" w:line="240" w:lineRule="auto"/>
        <w:ind w:right="-20" w:firstLine="720"/>
        <w:rPr>
          <w:rFonts w:ascii="Century Schoolbook" w:eastAsia="Century Schoolbook" w:hAnsi="Century Schoolbook" w:cs="Century Schoolbook"/>
          <w:sz w:val="26"/>
          <w:szCs w:val="26"/>
        </w:rPr>
      </w:pPr>
      <w:r w:rsidRPr="00B92842">
        <w:rPr>
          <w:rFonts w:ascii="Century Schoolbook" w:eastAsia="Century Schoolbook" w:hAnsi="Century Schoolbook" w:cs="Century Schoolbook"/>
          <w:b/>
          <w:bCs/>
          <w:color w:val="4F6128"/>
          <w:sz w:val="26"/>
          <w:szCs w:val="26"/>
        </w:rPr>
        <w:t>Section</w:t>
      </w:r>
      <w:r w:rsidRPr="00B92842">
        <w:rPr>
          <w:rFonts w:ascii="Century Schoolbook" w:eastAsia="Century Schoolbook" w:hAnsi="Century Schoolbook" w:cs="Century Schoolbook"/>
          <w:b/>
          <w:bCs/>
          <w:color w:val="4F6128"/>
          <w:spacing w:val="-7"/>
          <w:sz w:val="26"/>
          <w:szCs w:val="26"/>
        </w:rPr>
        <w:t xml:space="preserve"> </w:t>
      </w:r>
      <w:r w:rsidRPr="00B92842">
        <w:rPr>
          <w:rFonts w:ascii="Century Schoolbook" w:eastAsia="Century Schoolbook" w:hAnsi="Century Schoolbook" w:cs="Century Schoolbook"/>
          <w:b/>
          <w:bCs/>
          <w:color w:val="4F6128"/>
          <w:sz w:val="26"/>
          <w:szCs w:val="26"/>
        </w:rPr>
        <w:t>9.6</w:t>
      </w:r>
      <w:r w:rsidRPr="00B92842">
        <w:rPr>
          <w:rFonts w:ascii="Century Schoolbook" w:eastAsia="Century Schoolbook" w:hAnsi="Century Schoolbook" w:cs="Century Schoolbook"/>
          <w:b/>
          <w:bCs/>
          <w:color w:val="4F6128"/>
          <w:spacing w:val="-4"/>
          <w:sz w:val="26"/>
          <w:szCs w:val="26"/>
        </w:rPr>
        <w:t xml:space="preserve"> </w:t>
      </w:r>
      <w:r w:rsidRPr="00B92842">
        <w:rPr>
          <w:rFonts w:ascii="Century Schoolbook" w:eastAsia="Century Schoolbook" w:hAnsi="Century Schoolbook" w:cs="Century Schoolbook"/>
          <w:b/>
          <w:bCs/>
          <w:color w:val="4F6128"/>
          <w:spacing w:val="2"/>
          <w:sz w:val="26"/>
          <w:szCs w:val="26"/>
        </w:rPr>
        <w:t>U</w:t>
      </w:r>
      <w:r w:rsidRPr="00B92842">
        <w:rPr>
          <w:rFonts w:ascii="Century Schoolbook" w:eastAsia="Century Schoolbook" w:hAnsi="Century Schoolbook" w:cs="Century Schoolbook"/>
          <w:b/>
          <w:bCs/>
          <w:color w:val="4F6128"/>
          <w:sz w:val="26"/>
          <w:szCs w:val="26"/>
        </w:rPr>
        <w:t>nde</w:t>
      </w:r>
      <w:r w:rsidRPr="00B92842">
        <w:rPr>
          <w:rFonts w:ascii="Century Schoolbook" w:eastAsia="Century Schoolbook" w:hAnsi="Century Schoolbook" w:cs="Century Schoolbook"/>
          <w:b/>
          <w:bCs/>
          <w:color w:val="4F6128"/>
          <w:spacing w:val="2"/>
          <w:sz w:val="26"/>
          <w:szCs w:val="26"/>
        </w:rPr>
        <w:t>r</w:t>
      </w:r>
      <w:r w:rsidRPr="00B92842">
        <w:rPr>
          <w:rFonts w:ascii="Century Schoolbook" w:eastAsia="Century Schoolbook" w:hAnsi="Century Schoolbook" w:cs="Century Schoolbook"/>
          <w:b/>
          <w:bCs/>
          <w:color w:val="4F6128"/>
          <w:sz w:val="26"/>
          <w:szCs w:val="26"/>
        </w:rPr>
        <w:t>standing</w:t>
      </w:r>
      <w:r w:rsidRPr="00B92842">
        <w:rPr>
          <w:rFonts w:ascii="Century Schoolbook" w:eastAsia="Century Schoolbook" w:hAnsi="Century Schoolbook" w:cs="Century Schoolbook"/>
          <w:b/>
          <w:bCs/>
          <w:color w:val="4F6128"/>
          <w:spacing w:val="-18"/>
          <w:sz w:val="26"/>
          <w:szCs w:val="26"/>
        </w:rPr>
        <w:t xml:space="preserve"> </w:t>
      </w:r>
      <w:r w:rsidRPr="00B92842">
        <w:rPr>
          <w:rFonts w:ascii="Century Schoolbook" w:eastAsia="Century Schoolbook" w:hAnsi="Century Schoolbook" w:cs="Century Schoolbook"/>
          <w:b/>
          <w:bCs/>
          <w:color w:val="4F6128"/>
          <w:sz w:val="26"/>
          <w:szCs w:val="26"/>
        </w:rPr>
        <w:t>State</w:t>
      </w:r>
      <w:r w:rsidRPr="00B92842">
        <w:rPr>
          <w:rFonts w:ascii="Century Schoolbook" w:eastAsia="Century Schoolbook" w:hAnsi="Century Schoolbook" w:cs="Century Schoolbook"/>
          <w:b/>
          <w:bCs/>
          <w:color w:val="4F6128"/>
          <w:spacing w:val="-5"/>
          <w:sz w:val="26"/>
          <w:szCs w:val="26"/>
        </w:rPr>
        <w:t xml:space="preserve"> </w:t>
      </w:r>
      <w:r w:rsidRPr="00B92842">
        <w:rPr>
          <w:rFonts w:ascii="Century Schoolbook" w:eastAsia="Century Schoolbook" w:hAnsi="Century Schoolbook" w:cs="Century Schoolbook"/>
          <w:b/>
          <w:bCs/>
          <w:color w:val="4F6128"/>
          <w:sz w:val="26"/>
          <w:szCs w:val="26"/>
        </w:rPr>
        <w:t>a</w:t>
      </w:r>
      <w:r w:rsidRPr="00B92842">
        <w:rPr>
          <w:rFonts w:ascii="Century Schoolbook" w:eastAsia="Century Schoolbook" w:hAnsi="Century Schoolbook" w:cs="Century Schoolbook"/>
          <w:b/>
          <w:bCs/>
          <w:color w:val="4F6128"/>
          <w:spacing w:val="2"/>
          <w:sz w:val="26"/>
          <w:szCs w:val="26"/>
        </w:rPr>
        <w:t>n</w:t>
      </w:r>
      <w:r w:rsidRPr="00B92842">
        <w:rPr>
          <w:rFonts w:ascii="Century Schoolbook" w:eastAsia="Century Schoolbook" w:hAnsi="Century Schoolbook" w:cs="Century Schoolbook"/>
          <w:b/>
          <w:bCs/>
          <w:color w:val="4F6128"/>
          <w:sz w:val="26"/>
          <w:szCs w:val="26"/>
        </w:rPr>
        <w:t>d</w:t>
      </w:r>
      <w:r w:rsidRPr="00B92842">
        <w:rPr>
          <w:rFonts w:ascii="Century Schoolbook" w:eastAsia="Century Schoolbook" w:hAnsi="Century Schoolbook" w:cs="Century Schoolbook"/>
          <w:b/>
          <w:bCs/>
          <w:color w:val="4F6128"/>
          <w:spacing w:val="-5"/>
          <w:sz w:val="26"/>
          <w:szCs w:val="26"/>
        </w:rPr>
        <w:t xml:space="preserve"> </w:t>
      </w:r>
      <w:r w:rsidRPr="00B92842">
        <w:rPr>
          <w:rFonts w:ascii="Century Schoolbook" w:eastAsia="Century Schoolbook" w:hAnsi="Century Schoolbook" w:cs="Century Schoolbook"/>
          <w:b/>
          <w:bCs/>
          <w:color w:val="4F6128"/>
          <w:sz w:val="26"/>
          <w:szCs w:val="26"/>
        </w:rPr>
        <w:t>Local</w:t>
      </w:r>
      <w:r w:rsidRPr="00B92842">
        <w:rPr>
          <w:rFonts w:ascii="Century Schoolbook" w:eastAsia="Century Schoolbook" w:hAnsi="Century Schoolbook" w:cs="Century Schoolbook"/>
          <w:b/>
          <w:bCs/>
          <w:color w:val="4F6128"/>
          <w:spacing w:val="-5"/>
          <w:sz w:val="26"/>
          <w:szCs w:val="26"/>
        </w:rPr>
        <w:t xml:space="preserve"> </w:t>
      </w:r>
      <w:r w:rsidRPr="00B92842">
        <w:rPr>
          <w:rFonts w:ascii="Century Schoolbook" w:eastAsia="Century Schoolbook" w:hAnsi="Century Schoolbook" w:cs="Century Schoolbook"/>
          <w:b/>
          <w:bCs/>
          <w:color w:val="4F6128"/>
          <w:sz w:val="26"/>
          <w:szCs w:val="26"/>
        </w:rPr>
        <w:t>Laws</w:t>
      </w:r>
      <w:r w:rsidRPr="00B92842">
        <w:rPr>
          <w:rFonts w:ascii="Century Schoolbook" w:eastAsia="Century Schoolbook" w:hAnsi="Century Schoolbook" w:cs="Century Schoolbook"/>
          <w:b/>
          <w:bCs/>
          <w:color w:val="4F6128"/>
          <w:spacing w:val="-5"/>
          <w:sz w:val="26"/>
          <w:szCs w:val="26"/>
        </w:rPr>
        <w:t xml:space="preserve"> </w:t>
      </w:r>
      <w:r w:rsidRPr="00B92842">
        <w:rPr>
          <w:rFonts w:ascii="Century Schoolbook" w:eastAsia="Century Schoolbook" w:hAnsi="Century Schoolbook" w:cs="Century Schoolbook"/>
          <w:b/>
          <w:bCs/>
          <w:color w:val="4F6128"/>
          <w:sz w:val="26"/>
          <w:szCs w:val="26"/>
        </w:rPr>
        <w:t>and</w:t>
      </w:r>
      <w:r w:rsidRPr="00B92842">
        <w:rPr>
          <w:rFonts w:ascii="Century Schoolbook" w:eastAsia="Century Schoolbook" w:hAnsi="Century Schoolbook" w:cs="Century Schoolbook"/>
          <w:b/>
          <w:bCs/>
          <w:color w:val="4F6128"/>
          <w:spacing w:val="-3"/>
          <w:sz w:val="26"/>
          <w:szCs w:val="26"/>
        </w:rPr>
        <w:t xml:space="preserve"> </w:t>
      </w:r>
      <w:r w:rsidRPr="00B92842">
        <w:rPr>
          <w:rFonts w:ascii="Century Schoolbook" w:eastAsia="Century Schoolbook" w:hAnsi="Century Schoolbook" w:cs="Century Schoolbook"/>
          <w:b/>
          <w:bCs/>
          <w:color w:val="4F6128"/>
          <w:sz w:val="26"/>
          <w:szCs w:val="26"/>
        </w:rPr>
        <w:t>Policies</w:t>
      </w:r>
      <w:r w:rsidRPr="00B92842">
        <w:rPr>
          <w:rFonts w:ascii="Century Schoolbook" w:eastAsia="Century Schoolbook" w:hAnsi="Century Schoolbook" w:cs="Century Schoolbook"/>
          <w:b/>
          <w:bCs/>
          <w:color w:val="4F6128"/>
          <w:spacing w:val="-9"/>
          <w:sz w:val="26"/>
          <w:szCs w:val="26"/>
        </w:rPr>
        <w:t xml:space="preserve"> </w:t>
      </w:r>
      <w:r w:rsidRPr="00B92842">
        <w:rPr>
          <w:rFonts w:ascii="Century Schoolbook" w:eastAsia="Century Schoolbook" w:hAnsi="Century Schoolbook" w:cs="Century Schoolbook"/>
          <w:b/>
          <w:bCs/>
          <w:color w:val="4F6128"/>
          <w:sz w:val="26"/>
          <w:szCs w:val="26"/>
        </w:rPr>
        <w:t>for</w:t>
      </w:r>
    </w:p>
    <w:p w:rsidR="00B92842" w:rsidRPr="00B92842" w:rsidRDefault="00B92842" w:rsidP="00B8221A">
      <w:pPr>
        <w:widowControl w:val="0"/>
        <w:spacing w:before="48" w:after="0" w:line="240" w:lineRule="auto"/>
        <w:ind w:right="-20" w:firstLine="720"/>
        <w:rPr>
          <w:rFonts w:ascii="Century Schoolbook" w:eastAsia="Century Schoolbook" w:hAnsi="Century Schoolbook" w:cs="Century Schoolbook"/>
          <w:sz w:val="26"/>
          <w:szCs w:val="26"/>
        </w:rPr>
      </w:pPr>
      <w:r w:rsidRPr="00B92842">
        <w:rPr>
          <w:rFonts w:ascii="Century Schoolbook" w:eastAsia="Century Schoolbook" w:hAnsi="Century Schoolbook" w:cs="Century Schoolbook"/>
          <w:b/>
          <w:bCs/>
          <w:color w:val="4F6128"/>
          <w:w w:val="99"/>
          <w:sz w:val="26"/>
          <w:szCs w:val="26"/>
        </w:rPr>
        <w:t>Report</w:t>
      </w:r>
      <w:r w:rsidRPr="00B92842">
        <w:rPr>
          <w:rFonts w:ascii="Century Schoolbook" w:eastAsia="Century Schoolbook" w:hAnsi="Century Schoolbook" w:cs="Century Schoolbook"/>
          <w:b/>
          <w:bCs/>
          <w:color w:val="4F6128"/>
          <w:spacing w:val="2"/>
          <w:w w:val="99"/>
          <w:sz w:val="26"/>
          <w:szCs w:val="26"/>
        </w:rPr>
        <w:t>i</w:t>
      </w:r>
      <w:r w:rsidRPr="00B92842">
        <w:rPr>
          <w:rFonts w:ascii="Century Schoolbook" w:eastAsia="Century Schoolbook" w:hAnsi="Century Schoolbook" w:cs="Century Schoolbook"/>
          <w:b/>
          <w:bCs/>
          <w:color w:val="4F6128"/>
          <w:w w:val="99"/>
          <w:sz w:val="26"/>
          <w:szCs w:val="26"/>
        </w:rPr>
        <w:t>ng</w:t>
      </w:r>
      <w:r w:rsidRPr="00B92842">
        <w:rPr>
          <w:rFonts w:ascii="Century Schoolbook" w:eastAsia="Century Schoolbook" w:hAnsi="Century Schoolbook" w:cs="Century Schoolbook"/>
          <w:b/>
          <w:bCs/>
          <w:color w:val="4F6128"/>
          <w:spacing w:val="-21"/>
          <w:w w:val="99"/>
          <w:sz w:val="26"/>
          <w:szCs w:val="26"/>
        </w:rPr>
        <w:t xml:space="preserve"> </w:t>
      </w:r>
      <w:r w:rsidRPr="00B92842">
        <w:rPr>
          <w:rFonts w:ascii="Century Schoolbook" w:eastAsia="Century Schoolbook" w:hAnsi="Century Schoolbook" w:cs="Century Schoolbook"/>
          <w:b/>
          <w:bCs/>
          <w:color w:val="4F6128"/>
          <w:sz w:val="26"/>
          <w:szCs w:val="26"/>
        </w:rPr>
        <w:t>Un</w:t>
      </w:r>
      <w:r w:rsidRPr="00B92842">
        <w:rPr>
          <w:rFonts w:ascii="Century Schoolbook" w:eastAsia="Century Schoolbook" w:hAnsi="Century Schoolbook" w:cs="Century Schoolbook"/>
          <w:b/>
          <w:bCs/>
          <w:color w:val="4F6128"/>
          <w:spacing w:val="2"/>
          <w:sz w:val="26"/>
          <w:szCs w:val="26"/>
        </w:rPr>
        <w:t>a</w:t>
      </w:r>
      <w:r w:rsidRPr="00B92842">
        <w:rPr>
          <w:rFonts w:ascii="Century Schoolbook" w:eastAsia="Century Schoolbook" w:hAnsi="Century Schoolbook" w:cs="Century Schoolbook"/>
          <w:b/>
          <w:bCs/>
          <w:color w:val="4F6128"/>
          <w:sz w:val="26"/>
          <w:szCs w:val="26"/>
        </w:rPr>
        <w:t>cc</w:t>
      </w:r>
      <w:r w:rsidRPr="00B92842">
        <w:rPr>
          <w:rFonts w:ascii="Century Schoolbook" w:eastAsia="Century Schoolbook" w:hAnsi="Century Schoolbook" w:cs="Century Schoolbook"/>
          <w:b/>
          <w:bCs/>
          <w:color w:val="4F6128"/>
          <w:spacing w:val="2"/>
          <w:sz w:val="26"/>
          <w:szCs w:val="26"/>
        </w:rPr>
        <w:t>o</w:t>
      </w:r>
      <w:r w:rsidRPr="00B92842">
        <w:rPr>
          <w:rFonts w:ascii="Century Schoolbook" w:eastAsia="Century Schoolbook" w:hAnsi="Century Schoolbook" w:cs="Century Schoolbook"/>
          <w:b/>
          <w:bCs/>
          <w:color w:val="4F6128"/>
          <w:sz w:val="26"/>
          <w:szCs w:val="26"/>
        </w:rPr>
        <w:t>mpani</w:t>
      </w:r>
      <w:r w:rsidRPr="00B92842">
        <w:rPr>
          <w:rFonts w:ascii="Century Schoolbook" w:eastAsia="Century Schoolbook" w:hAnsi="Century Schoolbook" w:cs="Century Schoolbook"/>
          <w:b/>
          <w:bCs/>
          <w:color w:val="4F6128"/>
          <w:spacing w:val="2"/>
          <w:sz w:val="26"/>
          <w:szCs w:val="26"/>
        </w:rPr>
        <w:t>e</w:t>
      </w:r>
      <w:r w:rsidRPr="00B92842">
        <w:rPr>
          <w:rFonts w:ascii="Century Schoolbook" w:eastAsia="Century Schoolbook" w:hAnsi="Century Schoolbook" w:cs="Century Schoolbook"/>
          <w:b/>
          <w:bCs/>
          <w:color w:val="4F6128"/>
          <w:sz w:val="26"/>
          <w:szCs w:val="26"/>
        </w:rPr>
        <w:t>d</w:t>
      </w:r>
      <w:r w:rsidRPr="00B92842">
        <w:rPr>
          <w:rFonts w:ascii="Century Schoolbook" w:eastAsia="Century Schoolbook" w:hAnsi="Century Schoolbook" w:cs="Century Schoolbook"/>
          <w:b/>
          <w:bCs/>
          <w:color w:val="4F6128"/>
          <w:spacing w:val="-22"/>
          <w:sz w:val="26"/>
          <w:szCs w:val="26"/>
        </w:rPr>
        <w:t xml:space="preserve"> </w:t>
      </w:r>
      <w:r w:rsidRPr="00B92842">
        <w:rPr>
          <w:rFonts w:ascii="Century Schoolbook" w:eastAsia="Century Schoolbook" w:hAnsi="Century Schoolbook" w:cs="Century Schoolbook"/>
          <w:b/>
          <w:bCs/>
          <w:color w:val="4F6128"/>
          <w:sz w:val="26"/>
          <w:szCs w:val="26"/>
        </w:rPr>
        <w:t>Ho</w:t>
      </w:r>
      <w:r w:rsidRPr="00B92842">
        <w:rPr>
          <w:rFonts w:ascii="Century Schoolbook" w:eastAsia="Century Schoolbook" w:hAnsi="Century Schoolbook" w:cs="Century Schoolbook"/>
          <w:b/>
          <w:bCs/>
          <w:color w:val="4F6128"/>
          <w:spacing w:val="2"/>
          <w:sz w:val="26"/>
          <w:szCs w:val="26"/>
        </w:rPr>
        <w:t>m</w:t>
      </w:r>
      <w:r w:rsidRPr="00B92842">
        <w:rPr>
          <w:rFonts w:ascii="Century Schoolbook" w:eastAsia="Century Schoolbook" w:hAnsi="Century Schoolbook" w:cs="Century Schoolbook"/>
          <w:b/>
          <w:bCs/>
          <w:color w:val="4F6128"/>
          <w:sz w:val="26"/>
          <w:szCs w:val="26"/>
        </w:rPr>
        <w:t>ele</w:t>
      </w:r>
      <w:r w:rsidRPr="00B92842">
        <w:rPr>
          <w:rFonts w:ascii="Century Schoolbook" w:eastAsia="Century Schoolbook" w:hAnsi="Century Schoolbook" w:cs="Century Schoolbook"/>
          <w:b/>
          <w:bCs/>
          <w:color w:val="4F6128"/>
          <w:spacing w:val="2"/>
          <w:sz w:val="26"/>
          <w:szCs w:val="26"/>
        </w:rPr>
        <w:t>s</w:t>
      </w:r>
      <w:r w:rsidRPr="00B92842">
        <w:rPr>
          <w:rFonts w:ascii="Century Schoolbook" w:eastAsia="Century Schoolbook" w:hAnsi="Century Schoolbook" w:cs="Century Schoolbook"/>
          <w:b/>
          <w:bCs/>
          <w:color w:val="4F6128"/>
          <w:sz w:val="26"/>
          <w:szCs w:val="26"/>
        </w:rPr>
        <w:t>s</w:t>
      </w:r>
      <w:r w:rsidRPr="00B92842">
        <w:rPr>
          <w:rFonts w:ascii="Century Schoolbook" w:eastAsia="Century Schoolbook" w:hAnsi="Century Schoolbook" w:cs="Century Schoolbook"/>
          <w:b/>
          <w:bCs/>
          <w:color w:val="4F6128"/>
          <w:spacing w:val="-13"/>
          <w:sz w:val="26"/>
          <w:szCs w:val="26"/>
        </w:rPr>
        <w:t xml:space="preserve"> </w:t>
      </w:r>
      <w:r w:rsidRPr="00B92842">
        <w:rPr>
          <w:rFonts w:ascii="Century Schoolbook" w:eastAsia="Century Schoolbook" w:hAnsi="Century Schoolbook" w:cs="Century Schoolbook"/>
          <w:b/>
          <w:bCs/>
          <w:color w:val="4F6128"/>
          <w:sz w:val="26"/>
          <w:szCs w:val="26"/>
        </w:rPr>
        <w:t>Youth</w:t>
      </w:r>
    </w:p>
    <w:p w:rsidR="00B92842" w:rsidRPr="00B92842" w:rsidRDefault="00B92842" w:rsidP="00B92842">
      <w:pPr>
        <w:widowControl w:val="0"/>
        <w:spacing w:after="0" w:line="275" w:lineRule="auto"/>
        <w:ind w:right="1360"/>
        <w:rPr>
          <w:rFonts w:ascii="Calibri" w:eastAsia="Calibri" w:hAnsi="Calibri" w:cs="Times New Roman"/>
        </w:rPr>
      </w:pPr>
    </w:p>
    <w:p w:rsidR="00B92842" w:rsidRPr="00B92842" w:rsidRDefault="00B92842" w:rsidP="00B8221A">
      <w:pPr>
        <w:widowControl w:val="0"/>
        <w:spacing w:after="0" w:line="276" w:lineRule="auto"/>
        <w:ind w:left="1440" w:right="1360"/>
        <w:rPr>
          <w:rFonts w:ascii="Cambria" w:eastAsia="Cambria" w:hAnsi="Cambria" w:cs="Cambria"/>
          <w:sz w:val="24"/>
          <w:szCs w:val="24"/>
        </w:rPr>
      </w:pPr>
      <w:r w:rsidRPr="00B92842">
        <w:rPr>
          <w:rFonts w:ascii="Cambria" w:eastAsia="Cambria" w:hAnsi="Cambria" w:cs="Cambria"/>
          <w:spacing w:val="1"/>
          <w:sz w:val="24"/>
          <w:szCs w:val="24"/>
        </w:rPr>
        <w:t>S</w:t>
      </w:r>
      <w:r w:rsidRPr="00B92842">
        <w:rPr>
          <w:rFonts w:ascii="Cambria" w:eastAsia="Cambria" w:hAnsi="Cambria" w:cs="Cambria"/>
          <w:sz w:val="24"/>
          <w:szCs w:val="24"/>
        </w:rPr>
        <w:t>t</w:t>
      </w:r>
      <w:r w:rsidRPr="00B92842">
        <w:rPr>
          <w:rFonts w:ascii="Cambria" w:eastAsia="Cambria" w:hAnsi="Cambria" w:cs="Cambria"/>
          <w:spacing w:val="1"/>
          <w:sz w:val="24"/>
          <w:szCs w:val="24"/>
        </w:rPr>
        <w:t>a</w:t>
      </w:r>
      <w:r w:rsidRPr="00B92842">
        <w:rPr>
          <w:rFonts w:ascii="Cambria" w:eastAsia="Cambria" w:hAnsi="Cambria" w:cs="Cambria"/>
          <w:sz w:val="24"/>
          <w:szCs w:val="24"/>
        </w:rPr>
        <w:t>t</w:t>
      </w:r>
      <w:r w:rsidRPr="00B92842">
        <w:rPr>
          <w:rFonts w:ascii="Cambria" w:eastAsia="Cambria" w:hAnsi="Cambria" w:cs="Cambria"/>
          <w:spacing w:val="1"/>
          <w:sz w:val="24"/>
          <w:szCs w:val="24"/>
        </w:rPr>
        <w:t>e</w:t>
      </w:r>
      <w:r w:rsidRPr="00B92842">
        <w:rPr>
          <w:rFonts w:ascii="Cambria" w:eastAsia="Cambria" w:hAnsi="Cambria" w:cs="Cambria"/>
          <w:sz w:val="24"/>
          <w:szCs w:val="24"/>
        </w:rPr>
        <w:t>s</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d</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lo</w:t>
      </w:r>
      <w:r w:rsidRPr="00B92842">
        <w:rPr>
          <w:rFonts w:ascii="Cambria" w:eastAsia="Cambria" w:hAnsi="Cambria" w:cs="Cambria"/>
          <w:spacing w:val="-1"/>
          <w:sz w:val="24"/>
          <w:szCs w:val="24"/>
        </w:rPr>
        <w:t>c</w:t>
      </w:r>
      <w:r w:rsidRPr="00B92842">
        <w:rPr>
          <w:rFonts w:ascii="Cambria" w:eastAsia="Cambria" w:hAnsi="Cambria" w:cs="Cambria"/>
          <w:sz w:val="24"/>
          <w:szCs w:val="24"/>
        </w:rPr>
        <w:t>alit</w:t>
      </w:r>
      <w:r w:rsidRPr="00B92842">
        <w:rPr>
          <w:rFonts w:ascii="Cambria" w:eastAsia="Cambria" w:hAnsi="Cambria" w:cs="Cambria"/>
          <w:spacing w:val="1"/>
          <w:sz w:val="24"/>
          <w:szCs w:val="24"/>
        </w:rPr>
        <w:t>i</w:t>
      </w:r>
      <w:r w:rsidRPr="00B92842">
        <w:rPr>
          <w:rFonts w:ascii="Cambria" w:eastAsia="Cambria" w:hAnsi="Cambria" w:cs="Cambria"/>
          <w:sz w:val="24"/>
          <w:szCs w:val="24"/>
        </w:rPr>
        <w:t>es</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ac</w:t>
      </w:r>
      <w:r w:rsidRPr="00B92842">
        <w:rPr>
          <w:rFonts w:ascii="Cambria" w:eastAsia="Cambria" w:hAnsi="Cambria" w:cs="Cambria"/>
          <w:spacing w:val="-1"/>
          <w:sz w:val="24"/>
          <w:szCs w:val="24"/>
        </w:rPr>
        <w:t>r</w:t>
      </w:r>
      <w:r w:rsidRPr="00B92842">
        <w:rPr>
          <w:rFonts w:ascii="Cambria" w:eastAsia="Cambria" w:hAnsi="Cambria" w:cs="Cambria"/>
          <w:sz w:val="24"/>
          <w:szCs w:val="24"/>
        </w:rPr>
        <w:t>oss</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n</w:t>
      </w:r>
      <w:r w:rsidRPr="00B92842">
        <w:rPr>
          <w:rFonts w:ascii="Cambria" w:eastAsia="Cambria" w:hAnsi="Cambria" w:cs="Cambria"/>
          <w:spacing w:val="1"/>
          <w:sz w:val="24"/>
          <w:szCs w:val="24"/>
        </w:rPr>
        <w:t>a</w:t>
      </w:r>
      <w:r w:rsidRPr="00B92842">
        <w:rPr>
          <w:rFonts w:ascii="Cambria" w:eastAsia="Cambria" w:hAnsi="Cambria" w:cs="Cambria"/>
          <w:sz w:val="24"/>
          <w:szCs w:val="24"/>
        </w:rPr>
        <w:t>t</w:t>
      </w:r>
      <w:r w:rsidRPr="00B92842">
        <w:rPr>
          <w:rFonts w:ascii="Cambria" w:eastAsia="Cambria" w:hAnsi="Cambria" w:cs="Cambria"/>
          <w:spacing w:val="1"/>
          <w:sz w:val="24"/>
          <w:szCs w:val="24"/>
        </w:rPr>
        <w:t>i</w:t>
      </w:r>
      <w:r w:rsidRPr="00B92842">
        <w:rPr>
          <w:rFonts w:ascii="Cambria" w:eastAsia="Cambria" w:hAnsi="Cambria" w:cs="Cambria"/>
          <w:sz w:val="24"/>
          <w:szCs w:val="24"/>
        </w:rPr>
        <w:t>on</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ha</w:t>
      </w:r>
      <w:r w:rsidRPr="00B92842">
        <w:rPr>
          <w:rFonts w:ascii="Cambria" w:eastAsia="Cambria" w:hAnsi="Cambria" w:cs="Cambria"/>
          <w:spacing w:val="-1"/>
          <w:sz w:val="24"/>
          <w:szCs w:val="24"/>
        </w:rPr>
        <w:t>v</w:t>
      </w:r>
      <w:r w:rsidRPr="00B92842">
        <w:rPr>
          <w:rFonts w:ascii="Cambria" w:eastAsia="Cambria" w:hAnsi="Cambria" w:cs="Cambria"/>
          <w:sz w:val="24"/>
          <w:szCs w:val="24"/>
        </w:rPr>
        <w:t>e</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a v</w:t>
      </w:r>
      <w:r w:rsidRPr="00B92842">
        <w:rPr>
          <w:rFonts w:ascii="Cambria" w:eastAsia="Cambria" w:hAnsi="Cambria" w:cs="Cambria"/>
          <w:spacing w:val="-2"/>
          <w:sz w:val="24"/>
          <w:szCs w:val="24"/>
        </w:rPr>
        <w:t>a</w:t>
      </w:r>
      <w:r w:rsidRPr="00B92842">
        <w:rPr>
          <w:rFonts w:ascii="Cambria" w:eastAsia="Cambria" w:hAnsi="Cambria" w:cs="Cambria"/>
          <w:spacing w:val="-1"/>
          <w:sz w:val="24"/>
          <w:szCs w:val="24"/>
        </w:rPr>
        <w:t>r</w:t>
      </w:r>
      <w:r w:rsidRPr="00B92842">
        <w:rPr>
          <w:rFonts w:ascii="Cambria" w:eastAsia="Cambria" w:hAnsi="Cambria" w:cs="Cambria"/>
          <w:sz w:val="24"/>
          <w:szCs w:val="24"/>
        </w:rPr>
        <w:t>i</w:t>
      </w:r>
      <w:r w:rsidRPr="00B92842">
        <w:rPr>
          <w:rFonts w:ascii="Cambria" w:eastAsia="Cambria" w:hAnsi="Cambria" w:cs="Cambria"/>
          <w:spacing w:val="1"/>
          <w:sz w:val="24"/>
          <w:szCs w:val="24"/>
        </w:rPr>
        <w:t>e</w:t>
      </w:r>
      <w:r w:rsidRPr="00B92842">
        <w:rPr>
          <w:rFonts w:ascii="Cambria" w:eastAsia="Cambria" w:hAnsi="Cambria" w:cs="Cambria"/>
          <w:sz w:val="24"/>
          <w:szCs w:val="24"/>
        </w:rPr>
        <w:t>ty</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o</w:t>
      </w:r>
      <w:r w:rsidRPr="00B92842">
        <w:rPr>
          <w:rFonts w:ascii="Cambria" w:eastAsia="Cambria" w:hAnsi="Cambria" w:cs="Cambria"/>
          <w:sz w:val="24"/>
          <w:szCs w:val="24"/>
        </w:rPr>
        <w:t>f</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la</w:t>
      </w:r>
      <w:r w:rsidRPr="00B92842">
        <w:rPr>
          <w:rFonts w:ascii="Cambria" w:eastAsia="Cambria" w:hAnsi="Cambria" w:cs="Cambria"/>
          <w:spacing w:val="-1"/>
          <w:sz w:val="24"/>
          <w:szCs w:val="24"/>
        </w:rPr>
        <w:t>w</w:t>
      </w:r>
      <w:r w:rsidRPr="00B92842">
        <w:rPr>
          <w:rFonts w:ascii="Cambria" w:eastAsia="Cambria" w:hAnsi="Cambria" w:cs="Cambria"/>
          <w:sz w:val="24"/>
          <w:szCs w:val="24"/>
        </w:rPr>
        <w:t>s</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d</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p</w:t>
      </w:r>
      <w:r w:rsidRPr="00B92842">
        <w:rPr>
          <w:rFonts w:ascii="Cambria" w:eastAsia="Cambria" w:hAnsi="Cambria" w:cs="Cambria"/>
          <w:sz w:val="24"/>
          <w:szCs w:val="24"/>
        </w:rPr>
        <w:t>olici</w:t>
      </w:r>
      <w:r w:rsidRPr="00B92842">
        <w:rPr>
          <w:rFonts w:ascii="Cambria" w:eastAsia="Cambria" w:hAnsi="Cambria" w:cs="Cambria"/>
          <w:spacing w:val="1"/>
          <w:sz w:val="24"/>
          <w:szCs w:val="24"/>
        </w:rPr>
        <w:t>e</w:t>
      </w:r>
      <w:r w:rsidRPr="00B92842">
        <w:rPr>
          <w:rFonts w:ascii="Cambria" w:eastAsia="Cambria" w:hAnsi="Cambria" w:cs="Cambria"/>
          <w:sz w:val="24"/>
          <w:szCs w:val="24"/>
        </w:rPr>
        <w:t xml:space="preserve">s </w:t>
      </w:r>
      <w:r w:rsidRPr="00B92842">
        <w:rPr>
          <w:rFonts w:ascii="Cambria" w:eastAsia="Cambria" w:hAnsi="Cambria" w:cs="Cambria"/>
          <w:spacing w:val="-1"/>
          <w:sz w:val="24"/>
          <w:szCs w:val="24"/>
        </w:rPr>
        <w:t>r</w:t>
      </w:r>
      <w:r w:rsidRPr="00B92842">
        <w:rPr>
          <w:rFonts w:ascii="Cambria" w:eastAsia="Cambria" w:hAnsi="Cambria" w:cs="Cambria"/>
          <w:sz w:val="24"/>
          <w:szCs w:val="24"/>
        </w:rPr>
        <w:t>elat</w:t>
      </w:r>
      <w:r w:rsidRPr="00B92842">
        <w:rPr>
          <w:rFonts w:ascii="Cambria" w:eastAsia="Cambria" w:hAnsi="Cambria" w:cs="Cambria"/>
          <w:spacing w:val="1"/>
          <w:sz w:val="24"/>
          <w:szCs w:val="24"/>
        </w:rPr>
        <w:t>e</w:t>
      </w:r>
      <w:r w:rsidRPr="00B92842">
        <w:rPr>
          <w:rFonts w:ascii="Cambria" w:eastAsia="Cambria" w:hAnsi="Cambria" w:cs="Cambria"/>
          <w:sz w:val="24"/>
          <w:szCs w:val="24"/>
        </w:rPr>
        <w:t>d</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to y</w:t>
      </w:r>
      <w:r w:rsidRPr="00B92842">
        <w:rPr>
          <w:rFonts w:ascii="Cambria" w:eastAsia="Cambria" w:hAnsi="Cambria" w:cs="Cambria"/>
          <w:spacing w:val="-1"/>
          <w:sz w:val="24"/>
          <w:szCs w:val="24"/>
        </w:rPr>
        <w:t>o</w:t>
      </w:r>
      <w:r w:rsidRPr="00B92842">
        <w:rPr>
          <w:rFonts w:ascii="Cambria" w:eastAsia="Cambria" w:hAnsi="Cambria" w:cs="Cambria"/>
          <w:sz w:val="24"/>
          <w:szCs w:val="24"/>
        </w:rPr>
        <w:t>uth</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on</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1"/>
          <w:sz w:val="24"/>
          <w:szCs w:val="24"/>
        </w:rPr>
        <w:t>i</w:t>
      </w:r>
      <w:r w:rsidRPr="00B92842">
        <w:rPr>
          <w:rFonts w:ascii="Cambria" w:eastAsia="Cambria" w:hAnsi="Cambria" w:cs="Cambria"/>
          <w:sz w:val="24"/>
          <w:szCs w:val="24"/>
        </w:rPr>
        <w:t>r</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o</w:t>
      </w:r>
      <w:r w:rsidRPr="00B92842">
        <w:rPr>
          <w:rFonts w:ascii="Cambria" w:eastAsia="Cambria" w:hAnsi="Cambria" w:cs="Cambria"/>
          <w:spacing w:val="-1"/>
          <w:sz w:val="24"/>
          <w:szCs w:val="24"/>
        </w:rPr>
        <w:t>w</w:t>
      </w:r>
      <w:r w:rsidRPr="00B92842">
        <w:rPr>
          <w:rFonts w:ascii="Cambria" w:eastAsia="Cambria" w:hAnsi="Cambria" w:cs="Cambria"/>
          <w:sz w:val="24"/>
          <w:szCs w:val="24"/>
        </w:rPr>
        <w:t>n.</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T</w:t>
      </w:r>
      <w:r w:rsidRPr="00B92842">
        <w:rPr>
          <w:rFonts w:ascii="Cambria" w:eastAsia="Cambria" w:hAnsi="Cambria" w:cs="Cambria"/>
          <w:spacing w:val="-1"/>
          <w:sz w:val="24"/>
          <w:szCs w:val="24"/>
        </w:rPr>
        <w:t>h</w:t>
      </w:r>
      <w:r w:rsidRPr="00B92842">
        <w:rPr>
          <w:rFonts w:ascii="Cambria" w:eastAsia="Cambria" w:hAnsi="Cambria" w:cs="Cambria"/>
          <w:sz w:val="24"/>
          <w:szCs w:val="24"/>
        </w:rPr>
        <w:t>ese</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la</w:t>
      </w:r>
      <w:r w:rsidRPr="00B92842">
        <w:rPr>
          <w:rFonts w:ascii="Cambria" w:eastAsia="Cambria" w:hAnsi="Cambria" w:cs="Cambria"/>
          <w:spacing w:val="-1"/>
          <w:sz w:val="24"/>
          <w:szCs w:val="24"/>
        </w:rPr>
        <w:t>w</w:t>
      </w:r>
      <w:r w:rsidRPr="00B92842">
        <w:rPr>
          <w:rFonts w:ascii="Cambria" w:eastAsia="Cambria" w:hAnsi="Cambria" w:cs="Cambria"/>
          <w:sz w:val="24"/>
          <w:szCs w:val="24"/>
        </w:rPr>
        <w:t>s</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 xml:space="preserve">d </w:t>
      </w:r>
      <w:r w:rsidRPr="00B92842">
        <w:rPr>
          <w:rFonts w:ascii="Cambria" w:eastAsia="Cambria" w:hAnsi="Cambria" w:cs="Cambria"/>
          <w:spacing w:val="1"/>
          <w:sz w:val="24"/>
          <w:szCs w:val="24"/>
        </w:rPr>
        <w:t>p</w:t>
      </w:r>
      <w:r w:rsidRPr="00B92842">
        <w:rPr>
          <w:rFonts w:ascii="Cambria" w:eastAsia="Cambria" w:hAnsi="Cambria" w:cs="Cambria"/>
          <w:sz w:val="24"/>
          <w:szCs w:val="24"/>
        </w:rPr>
        <w:t>olici</w:t>
      </w:r>
      <w:r w:rsidRPr="00B92842">
        <w:rPr>
          <w:rFonts w:ascii="Cambria" w:eastAsia="Cambria" w:hAnsi="Cambria" w:cs="Cambria"/>
          <w:spacing w:val="1"/>
          <w:sz w:val="24"/>
          <w:szCs w:val="24"/>
        </w:rPr>
        <w:t>e</w:t>
      </w:r>
      <w:r w:rsidRPr="00B92842">
        <w:rPr>
          <w:rFonts w:ascii="Cambria" w:eastAsia="Cambria" w:hAnsi="Cambria" w:cs="Cambria"/>
          <w:sz w:val="24"/>
          <w:szCs w:val="24"/>
        </w:rPr>
        <w:t>s</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s</w:t>
      </w:r>
      <w:r w:rsidRPr="00B92842">
        <w:rPr>
          <w:rFonts w:ascii="Cambria" w:eastAsia="Cambria" w:hAnsi="Cambria" w:cs="Cambria"/>
          <w:spacing w:val="1"/>
          <w:sz w:val="24"/>
          <w:szCs w:val="24"/>
        </w:rPr>
        <w:t>p</w:t>
      </w:r>
      <w:r w:rsidRPr="00B92842">
        <w:rPr>
          <w:rFonts w:ascii="Cambria" w:eastAsia="Cambria" w:hAnsi="Cambria" w:cs="Cambria"/>
          <w:sz w:val="24"/>
          <w:szCs w:val="24"/>
        </w:rPr>
        <w:t>ec</w:t>
      </w:r>
      <w:r w:rsidRPr="00B92842">
        <w:rPr>
          <w:rFonts w:ascii="Cambria" w:eastAsia="Cambria" w:hAnsi="Cambria" w:cs="Cambria"/>
          <w:spacing w:val="1"/>
          <w:sz w:val="24"/>
          <w:szCs w:val="24"/>
        </w:rPr>
        <w:t>i</w:t>
      </w:r>
      <w:r w:rsidRPr="00B92842">
        <w:rPr>
          <w:rFonts w:ascii="Cambria" w:eastAsia="Cambria" w:hAnsi="Cambria" w:cs="Cambria"/>
          <w:spacing w:val="-1"/>
          <w:sz w:val="24"/>
          <w:szCs w:val="24"/>
        </w:rPr>
        <w:t>f</w:t>
      </w:r>
      <w:r w:rsidRPr="00B92842">
        <w:rPr>
          <w:rFonts w:ascii="Cambria" w:eastAsia="Cambria" w:hAnsi="Cambria" w:cs="Cambria"/>
          <w:sz w:val="24"/>
          <w:szCs w:val="24"/>
        </w:rPr>
        <w:t>y</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un</w:t>
      </w:r>
      <w:r w:rsidRPr="00B92842">
        <w:rPr>
          <w:rFonts w:ascii="Cambria" w:eastAsia="Cambria" w:hAnsi="Cambria" w:cs="Cambria"/>
          <w:spacing w:val="-1"/>
          <w:sz w:val="24"/>
          <w:szCs w:val="24"/>
        </w:rPr>
        <w:t>d</w:t>
      </w:r>
      <w:r w:rsidRPr="00B92842">
        <w:rPr>
          <w:rFonts w:ascii="Cambria" w:eastAsia="Cambria" w:hAnsi="Cambria" w:cs="Cambria"/>
          <w:sz w:val="24"/>
          <w:szCs w:val="24"/>
        </w:rPr>
        <w:t>er</w:t>
      </w:r>
      <w:r w:rsidRPr="00B92842">
        <w:rPr>
          <w:rFonts w:ascii="Cambria" w:eastAsia="Cambria" w:hAnsi="Cambria" w:cs="Cambria"/>
          <w:spacing w:val="-2"/>
          <w:sz w:val="24"/>
          <w:szCs w:val="24"/>
        </w:rPr>
        <w:t xml:space="preserve"> w</w:t>
      </w:r>
      <w:r w:rsidRPr="00B92842">
        <w:rPr>
          <w:rFonts w:ascii="Cambria" w:eastAsia="Cambria" w:hAnsi="Cambria" w:cs="Cambria"/>
          <w:sz w:val="24"/>
          <w:szCs w:val="24"/>
        </w:rPr>
        <w:t>hat ci</w:t>
      </w:r>
      <w:r w:rsidRPr="00B92842">
        <w:rPr>
          <w:rFonts w:ascii="Cambria" w:eastAsia="Cambria" w:hAnsi="Cambria" w:cs="Cambria"/>
          <w:spacing w:val="-1"/>
          <w:sz w:val="24"/>
          <w:szCs w:val="24"/>
        </w:rPr>
        <w:t>r</w:t>
      </w:r>
      <w:r w:rsidRPr="00B92842">
        <w:rPr>
          <w:rFonts w:ascii="Cambria" w:eastAsia="Cambria" w:hAnsi="Cambria" w:cs="Cambria"/>
          <w:sz w:val="24"/>
          <w:szCs w:val="24"/>
        </w:rPr>
        <w:t>c</w:t>
      </w:r>
      <w:r w:rsidRPr="00B92842">
        <w:rPr>
          <w:rFonts w:ascii="Cambria" w:eastAsia="Cambria" w:hAnsi="Cambria" w:cs="Cambria"/>
          <w:spacing w:val="-1"/>
          <w:sz w:val="24"/>
          <w:szCs w:val="24"/>
        </w:rPr>
        <w:t>u</w:t>
      </w:r>
      <w:r w:rsidRPr="00B92842">
        <w:rPr>
          <w:rFonts w:ascii="Cambria" w:eastAsia="Cambria" w:hAnsi="Cambria" w:cs="Cambria"/>
          <w:sz w:val="24"/>
          <w:szCs w:val="24"/>
        </w:rPr>
        <w:t>msta</w:t>
      </w:r>
      <w:r w:rsidRPr="00B92842">
        <w:rPr>
          <w:rFonts w:ascii="Cambria" w:eastAsia="Cambria" w:hAnsi="Cambria" w:cs="Cambria"/>
          <w:spacing w:val="1"/>
          <w:sz w:val="24"/>
          <w:szCs w:val="24"/>
        </w:rPr>
        <w:t>n</w:t>
      </w:r>
      <w:r w:rsidRPr="00B92842">
        <w:rPr>
          <w:rFonts w:ascii="Cambria" w:eastAsia="Cambria" w:hAnsi="Cambria" w:cs="Cambria"/>
          <w:sz w:val="24"/>
          <w:szCs w:val="24"/>
        </w:rPr>
        <w:t>ces</w:t>
      </w:r>
      <w:r w:rsidRPr="00B92842">
        <w:rPr>
          <w:rFonts w:ascii="Cambria" w:eastAsia="Cambria" w:hAnsi="Cambria" w:cs="Cambria"/>
          <w:spacing w:val="-6"/>
          <w:sz w:val="24"/>
          <w:szCs w:val="24"/>
        </w:rPr>
        <w:t xml:space="preserve"> </w:t>
      </w:r>
      <w:r w:rsidRPr="00B92842">
        <w:rPr>
          <w:rFonts w:ascii="Cambria" w:eastAsia="Cambria" w:hAnsi="Cambria" w:cs="Cambria"/>
          <w:spacing w:val="-1"/>
          <w:sz w:val="24"/>
          <w:szCs w:val="24"/>
        </w:rPr>
        <w:t>y</w:t>
      </w:r>
      <w:r w:rsidRPr="00B92842">
        <w:rPr>
          <w:rFonts w:ascii="Cambria" w:eastAsia="Cambria" w:hAnsi="Cambria" w:cs="Cambria"/>
          <w:sz w:val="24"/>
          <w:szCs w:val="24"/>
        </w:rPr>
        <w:t>outh</w:t>
      </w:r>
      <w:r w:rsidRPr="00B92842">
        <w:rPr>
          <w:rFonts w:ascii="Cambria" w:eastAsia="Cambria" w:hAnsi="Cambria" w:cs="Cambria"/>
          <w:spacing w:val="-2"/>
          <w:sz w:val="24"/>
          <w:szCs w:val="24"/>
        </w:rPr>
        <w:t xml:space="preserve"> </w:t>
      </w:r>
      <w:r w:rsidRPr="00B92842">
        <w:rPr>
          <w:rFonts w:ascii="Cambria" w:eastAsia="Cambria" w:hAnsi="Cambria" w:cs="Cambria"/>
          <w:spacing w:val="2"/>
          <w:sz w:val="24"/>
          <w:szCs w:val="24"/>
        </w:rPr>
        <w:t>m</w:t>
      </w:r>
      <w:r w:rsidRPr="00B92842">
        <w:rPr>
          <w:rFonts w:ascii="Cambria" w:eastAsia="Cambria" w:hAnsi="Cambria" w:cs="Cambria"/>
          <w:sz w:val="24"/>
          <w:szCs w:val="24"/>
        </w:rPr>
        <w:t>ust be</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re</w:t>
      </w:r>
      <w:r w:rsidRPr="00B92842">
        <w:rPr>
          <w:rFonts w:ascii="Cambria" w:eastAsia="Cambria" w:hAnsi="Cambria" w:cs="Cambria"/>
          <w:spacing w:val="1"/>
          <w:sz w:val="24"/>
          <w:szCs w:val="24"/>
        </w:rPr>
        <w:t>p</w:t>
      </w:r>
      <w:r w:rsidRPr="00B92842">
        <w:rPr>
          <w:rFonts w:ascii="Cambria" w:eastAsia="Cambria" w:hAnsi="Cambria" w:cs="Cambria"/>
          <w:sz w:val="24"/>
          <w:szCs w:val="24"/>
        </w:rPr>
        <w:t>o</w:t>
      </w:r>
      <w:r w:rsidRPr="00B92842">
        <w:rPr>
          <w:rFonts w:ascii="Cambria" w:eastAsia="Cambria" w:hAnsi="Cambria" w:cs="Cambria"/>
          <w:spacing w:val="-1"/>
          <w:sz w:val="24"/>
          <w:szCs w:val="24"/>
        </w:rPr>
        <w:t>r</w:t>
      </w:r>
      <w:r w:rsidRPr="00B92842">
        <w:rPr>
          <w:rFonts w:ascii="Cambria" w:eastAsia="Cambria" w:hAnsi="Cambria" w:cs="Cambria"/>
          <w:sz w:val="24"/>
          <w:szCs w:val="24"/>
        </w:rPr>
        <w:t>t</w:t>
      </w:r>
      <w:r w:rsidRPr="00B92842">
        <w:rPr>
          <w:rFonts w:ascii="Cambria" w:eastAsia="Cambria" w:hAnsi="Cambria" w:cs="Cambria"/>
          <w:spacing w:val="1"/>
          <w:sz w:val="24"/>
          <w:szCs w:val="24"/>
        </w:rPr>
        <w:t>e</w:t>
      </w:r>
      <w:r w:rsidRPr="00B92842">
        <w:rPr>
          <w:rFonts w:ascii="Cambria" w:eastAsia="Cambria" w:hAnsi="Cambria" w:cs="Cambria"/>
          <w:sz w:val="24"/>
          <w:szCs w:val="24"/>
        </w:rPr>
        <w:t>d</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to child</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w</w:t>
      </w:r>
      <w:r w:rsidRPr="00B92842">
        <w:rPr>
          <w:rFonts w:ascii="Cambria" w:eastAsia="Cambria" w:hAnsi="Cambria" w:cs="Cambria"/>
          <w:sz w:val="24"/>
          <w:szCs w:val="24"/>
        </w:rPr>
        <w:t>elfa</w:t>
      </w:r>
      <w:r w:rsidRPr="00B92842">
        <w:rPr>
          <w:rFonts w:ascii="Cambria" w:eastAsia="Cambria" w:hAnsi="Cambria" w:cs="Cambria"/>
          <w:spacing w:val="-1"/>
          <w:sz w:val="24"/>
          <w:szCs w:val="24"/>
        </w:rPr>
        <w:t>r</w:t>
      </w:r>
      <w:r w:rsidRPr="00B92842">
        <w:rPr>
          <w:rFonts w:ascii="Cambria" w:eastAsia="Cambria" w:hAnsi="Cambria" w:cs="Cambria"/>
          <w:sz w:val="24"/>
          <w:szCs w:val="24"/>
        </w:rPr>
        <w:t>e</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or</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l</w:t>
      </w:r>
      <w:r w:rsidRPr="00B92842">
        <w:rPr>
          <w:rFonts w:ascii="Cambria" w:eastAsia="Cambria" w:hAnsi="Cambria" w:cs="Cambria"/>
          <w:spacing w:val="2"/>
          <w:sz w:val="24"/>
          <w:szCs w:val="24"/>
        </w:rPr>
        <w:t>a</w:t>
      </w:r>
      <w:r w:rsidRPr="00B92842">
        <w:rPr>
          <w:rFonts w:ascii="Cambria" w:eastAsia="Cambria" w:hAnsi="Cambria" w:cs="Cambria"/>
          <w:sz w:val="24"/>
          <w:szCs w:val="24"/>
        </w:rPr>
        <w:t>w</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pacing w:val="-1"/>
          <w:sz w:val="24"/>
          <w:szCs w:val="24"/>
        </w:rPr>
        <w:t>f</w:t>
      </w:r>
      <w:r w:rsidRPr="00B92842">
        <w:rPr>
          <w:rFonts w:ascii="Cambria" w:eastAsia="Cambria" w:hAnsi="Cambria" w:cs="Cambria"/>
          <w:sz w:val="24"/>
          <w:szCs w:val="24"/>
        </w:rPr>
        <w:t>o</w:t>
      </w:r>
      <w:r w:rsidRPr="00B92842">
        <w:rPr>
          <w:rFonts w:ascii="Cambria" w:eastAsia="Cambria" w:hAnsi="Cambria" w:cs="Cambria"/>
          <w:spacing w:val="-1"/>
          <w:sz w:val="24"/>
          <w:szCs w:val="24"/>
        </w:rPr>
        <w:t>r</w:t>
      </w:r>
      <w:r w:rsidRPr="00B92842">
        <w:rPr>
          <w:rFonts w:ascii="Cambria" w:eastAsia="Cambria" w:hAnsi="Cambria" w:cs="Cambria"/>
          <w:sz w:val="24"/>
          <w:szCs w:val="24"/>
        </w:rPr>
        <w:t>c</w:t>
      </w:r>
      <w:r w:rsidRPr="00B92842">
        <w:rPr>
          <w:rFonts w:ascii="Cambria" w:eastAsia="Cambria" w:hAnsi="Cambria" w:cs="Cambria"/>
          <w:spacing w:val="2"/>
          <w:sz w:val="24"/>
          <w:szCs w:val="24"/>
        </w:rPr>
        <w:t>e</w:t>
      </w:r>
      <w:r w:rsidRPr="00B92842">
        <w:rPr>
          <w:rFonts w:ascii="Cambria" w:eastAsia="Cambria" w:hAnsi="Cambria" w:cs="Cambria"/>
          <w:sz w:val="24"/>
          <w:szCs w:val="24"/>
        </w:rPr>
        <w:t>men</w:t>
      </w:r>
      <w:r w:rsidRPr="00B92842">
        <w:rPr>
          <w:rFonts w:ascii="Cambria" w:eastAsia="Cambria" w:hAnsi="Cambria" w:cs="Cambria"/>
          <w:spacing w:val="1"/>
          <w:sz w:val="24"/>
          <w:szCs w:val="24"/>
        </w:rPr>
        <w:t>t</w:t>
      </w:r>
      <w:r w:rsidRPr="00B92842">
        <w:rPr>
          <w:rFonts w:ascii="Cambria" w:eastAsia="Cambria" w:hAnsi="Cambria" w:cs="Cambria"/>
          <w:sz w:val="24"/>
          <w:szCs w:val="24"/>
        </w:rPr>
        <w:t>. W</w:t>
      </w:r>
      <w:r w:rsidRPr="00B92842">
        <w:rPr>
          <w:rFonts w:ascii="Cambria" w:eastAsia="Cambria" w:hAnsi="Cambria" w:cs="Cambria"/>
          <w:spacing w:val="-1"/>
          <w:sz w:val="24"/>
          <w:szCs w:val="24"/>
        </w:rPr>
        <w:t>h</w:t>
      </w:r>
      <w:r w:rsidRPr="00B92842">
        <w:rPr>
          <w:rFonts w:ascii="Cambria" w:eastAsia="Cambria" w:hAnsi="Cambria" w:cs="Cambria"/>
          <w:sz w:val="24"/>
          <w:szCs w:val="24"/>
        </w:rPr>
        <w:t xml:space="preserve">ile </w:t>
      </w:r>
      <w:r w:rsidRPr="00B92842">
        <w:rPr>
          <w:rFonts w:ascii="Cambria" w:eastAsia="Cambria" w:hAnsi="Cambria" w:cs="Cambria"/>
          <w:spacing w:val="1"/>
          <w:sz w:val="24"/>
          <w:szCs w:val="24"/>
        </w:rPr>
        <w:t>a</w:t>
      </w:r>
      <w:r w:rsidRPr="00B92842">
        <w:rPr>
          <w:rFonts w:ascii="Cambria" w:eastAsia="Cambria" w:hAnsi="Cambria" w:cs="Cambria"/>
          <w:sz w:val="24"/>
          <w:szCs w:val="24"/>
        </w:rPr>
        <w:t>ll Sta</w:t>
      </w:r>
      <w:r w:rsidRPr="00B92842">
        <w:rPr>
          <w:rFonts w:ascii="Cambria" w:eastAsia="Cambria" w:hAnsi="Cambria" w:cs="Cambria"/>
          <w:spacing w:val="1"/>
          <w:sz w:val="24"/>
          <w:szCs w:val="24"/>
        </w:rPr>
        <w:t>t</w:t>
      </w:r>
      <w:r w:rsidRPr="00B92842">
        <w:rPr>
          <w:rFonts w:ascii="Cambria" w:eastAsia="Cambria" w:hAnsi="Cambria" w:cs="Cambria"/>
          <w:sz w:val="24"/>
          <w:szCs w:val="24"/>
        </w:rPr>
        <w:t>es</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re</w:t>
      </w:r>
      <w:r w:rsidRPr="00B92842">
        <w:rPr>
          <w:rFonts w:ascii="Cambria" w:eastAsia="Cambria" w:hAnsi="Cambria" w:cs="Cambria"/>
          <w:spacing w:val="1"/>
          <w:sz w:val="24"/>
          <w:szCs w:val="24"/>
        </w:rPr>
        <w:t>q</w:t>
      </w:r>
      <w:r w:rsidRPr="00B92842">
        <w:rPr>
          <w:rFonts w:ascii="Cambria" w:eastAsia="Cambria" w:hAnsi="Cambria" w:cs="Cambria"/>
          <w:sz w:val="24"/>
          <w:szCs w:val="24"/>
        </w:rPr>
        <w:t>ui</w:t>
      </w:r>
      <w:r w:rsidRPr="00B92842">
        <w:rPr>
          <w:rFonts w:ascii="Cambria" w:eastAsia="Cambria" w:hAnsi="Cambria" w:cs="Cambria"/>
          <w:spacing w:val="-1"/>
          <w:sz w:val="24"/>
          <w:szCs w:val="24"/>
        </w:rPr>
        <w:t>r</w:t>
      </w:r>
      <w:r w:rsidRPr="00B92842">
        <w:rPr>
          <w:rFonts w:ascii="Cambria" w:eastAsia="Cambria" w:hAnsi="Cambria" w:cs="Cambria"/>
          <w:sz w:val="24"/>
          <w:szCs w:val="24"/>
        </w:rPr>
        <w:t>e</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school</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staff</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d</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soc</w:t>
      </w:r>
      <w:r w:rsidRPr="00B92842">
        <w:rPr>
          <w:rFonts w:ascii="Cambria" w:eastAsia="Cambria" w:hAnsi="Cambria" w:cs="Cambria"/>
          <w:spacing w:val="2"/>
          <w:sz w:val="24"/>
          <w:szCs w:val="24"/>
        </w:rPr>
        <w:t>i</w:t>
      </w:r>
      <w:r w:rsidRPr="00B92842">
        <w:rPr>
          <w:rFonts w:ascii="Cambria" w:eastAsia="Cambria" w:hAnsi="Cambria" w:cs="Cambria"/>
          <w:sz w:val="24"/>
          <w:szCs w:val="24"/>
        </w:rPr>
        <w:t>al</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w</w:t>
      </w:r>
      <w:r w:rsidRPr="00B92842">
        <w:rPr>
          <w:rFonts w:ascii="Cambria" w:eastAsia="Cambria" w:hAnsi="Cambria" w:cs="Cambria"/>
          <w:sz w:val="24"/>
          <w:szCs w:val="24"/>
        </w:rPr>
        <w:t>o</w:t>
      </w:r>
      <w:r w:rsidRPr="00B92842">
        <w:rPr>
          <w:rFonts w:ascii="Cambria" w:eastAsia="Cambria" w:hAnsi="Cambria" w:cs="Cambria"/>
          <w:spacing w:val="-1"/>
          <w:sz w:val="24"/>
          <w:szCs w:val="24"/>
        </w:rPr>
        <w:t>rk</w:t>
      </w:r>
      <w:r w:rsidRPr="00B92842">
        <w:rPr>
          <w:rFonts w:ascii="Cambria" w:eastAsia="Cambria" w:hAnsi="Cambria" w:cs="Cambria"/>
          <w:sz w:val="24"/>
          <w:szCs w:val="24"/>
        </w:rPr>
        <w:t>ers</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to</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r</w:t>
      </w:r>
      <w:r w:rsidRPr="00B92842">
        <w:rPr>
          <w:rFonts w:ascii="Cambria" w:eastAsia="Cambria" w:hAnsi="Cambria" w:cs="Cambria"/>
          <w:sz w:val="24"/>
          <w:szCs w:val="24"/>
        </w:rPr>
        <w:t>e</w:t>
      </w:r>
      <w:r w:rsidRPr="00B92842">
        <w:rPr>
          <w:rFonts w:ascii="Cambria" w:eastAsia="Cambria" w:hAnsi="Cambria" w:cs="Cambria"/>
          <w:spacing w:val="1"/>
          <w:sz w:val="24"/>
          <w:szCs w:val="24"/>
        </w:rPr>
        <w:t>p</w:t>
      </w:r>
      <w:r w:rsidRPr="00B92842">
        <w:rPr>
          <w:rFonts w:ascii="Cambria" w:eastAsia="Cambria" w:hAnsi="Cambria" w:cs="Cambria"/>
          <w:sz w:val="24"/>
          <w:szCs w:val="24"/>
        </w:rPr>
        <w:t>o</w:t>
      </w:r>
      <w:r w:rsidRPr="00B92842">
        <w:rPr>
          <w:rFonts w:ascii="Cambria" w:eastAsia="Cambria" w:hAnsi="Cambria" w:cs="Cambria"/>
          <w:spacing w:val="-1"/>
          <w:sz w:val="24"/>
          <w:szCs w:val="24"/>
        </w:rPr>
        <w:t>r</w:t>
      </w:r>
      <w:r w:rsidRPr="00B92842">
        <w:rPr>
          <w:rFonts w:ascii="Cambria" w:eastAsia="Cambria" w:hAnsi="Cambria" w:cs="Cambria"/>
          <w:sz w:val="24"/>
          <w:szCs w:val="24"/>
        </w:rPr>
        <w:t>t</w:t>
      </w:r>
      <w:r w:rsidRPr="00B92842">
        <w:rPr>
          <w:rFonts w:ascii="Cambria" w:eastAsia="Cambria" w:hAnsi="Cambria" w:cs="Cambria"/>
          <w:spacing w:val="-6"/>
          <w:sz w:val="24"/>
          <w:szCs w:val="24"/>
        </w:rPr>
        <w:t xml:space="preserve"> </w:t>
      </w:r>
      <w:r w:rsidRPr="00B92842">
        <w:rPr>
          <w:rFonts w:ascii="Cambria" w:eastAsia="Cambria" w:hAnsi="Cambria" w:cs="Cambria"/>
          <w:spacing w:val="1"/>
          <w:sz w:val="24"/>
          <w:szCs w:val="24"/>
        </w:rPr>
        <w:t>a</w:t>
      </w:r>
      <w:r w:rsidRPr="00B92842">
        <w:rPr>
          <w:rFonts w:ascii="Cambria" w:eastAsia="Cambria" w:hAnsi="Cambria" w:cs="Cambria"/>
          <w:sz w:val="24"/>
          <w:szCs w:val="24"/>
        </w:rPr>
        <w:t>buse,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m</w:t>
      </w:r>
      <w:r w:rsidRPr="00B92842">
        <w:rPr>
          <w:rFonts w:ascii="Cambria" w:eastAsia="Cambria" w:hAnsi="Cambria" w:cs="Cambria"/>
          <w:spacing w:val="2"/>
          <w:sz w:val="24"/>
          <w:szCs w:val="24"/>
        </w:rPr>
        <w:t>o</w:t>
      </w:r>
      <w:r w:rsidRPr="00B92842">
        <w:rPr>
          <w:rFonts w:ascii="Cambria" w:eastAsia="Cambria" w:hAnsi="Cambria" w:cs="Cambria"/>
          <w:sz w:val="24"/>
          <w:szCs w:val="24"/>
        </w:rPr>
        <w:t xml:space="preserve">st </w:t>
      </w:r>
      <w:r w:rsidRPr="00B92842">
        <w:rPr>
          <w:rFonts w:ascii="Cambria" w:eastAsia="Cambria" w:hAnsi="Cambria" w:cs="Cambria"/>
          <w:spacing w:val="-1"/>
          <w:sz w:val="24"/>
          <w:szCs w:val="24"/>
        </w:rPr>
        <w:t>d</w:t>
      </w:r>
      <w:r w:rsidRPr="00B92842">
        <w:rPr>
          <w:rFonts w:ascii="Cambria" w:eastAsia="Cambria" w:hAnsi="Cambria" w:cs="Cambria"/>
          <w:sz w:val="24"/>
          <w:szCs w:val="24"/>
        </w:rPr>
        <w:t>o</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not re</w:t>
      </w:r>
      <w:r w:rsidRPr="00B92842">
        <w:rPr>
          <w:rFonts w:ascii="Cambria" w:eastAsia="Cambria" w:hAnsi="Cambria" w:cs="Cambria"/>
          <w:spacing w:val="1"/>
          <w:sz w:val="24"/>
          <w:szCs w:val="24"/>
        </w:rPr>
        <w:t>q</w:t>
      </w:r>
      <w:r w:rsidRPr="00B92842">
        <w:rPr>
          <w:rFonts w:ascii="Cambria" w:eastAsia="Cambria" w:hAnsi="Cambria" w:cs="Cambria"/>
          <w:sz w:val="24"/>
          <w:szCs w:val="24"/>
        </w:rPr>
        <w:t>ui</w:t>
      </w:r>
      <w:r w:rsidRPr="00B92842">
        <w:rPr>
          <w:rFonts w:ascii="Cambria" w:eastAsia="Cambria" w:hAnsi="Cambria" w:cs="Cambria"/>
          <w:spacing w:val="-1"/>
          <w:sz w:val="24"/>
          <w:szCs w:val="24"/>
        </w:rPr>
        <w:t>r</w:t>
      </w:r>
      <w:r w:rsidRPr="00B92842">
        <w:rPr>
          <w:rFonts w:ascii="Cambria" w:eastAsia="Cambria" w:hAnsi="Cambria" w:cs="Cambria"/>
          <w:sz w:val="24"/>
          <w:szCs w:val="24"/>
        </w:rPr>
        <w:t>e</w:t>
      </w:r>
      <w:r w:rsidRPr="00B92842">
        <w:rPr>
          <w:rFonts w:ascii="Cambria" w:eastAsia="Cambria" w:hAnsi="Cambria" w:cs="Cambria"/>
          <w:spacing w:val="-8"/>
          <w:sz w:val="24"/>
          <w:szCs w:val="24"/>
        </w:rPr>
        <w:t xml:space="preserve"> </w:t>
      </w:r>
      <w:r w:rsidRPr="00B92842">
        <w:rPr>
          <w:rFonts w:ascii="Cambria" w:eastAsia="Cambria" w:hAnsi="Cambria" w:cs="Cambria"/>
          <w:spacing w:val="1"/>
          <w:sz w:val="24"/>
          <w:szCs w:val="24"/>
        </w:rPr>
        <w:t>t</w:t>
      </w:r>
      <w:r w:rsidRPr="00B92842">
        <w:rPr>
          <w:rFonts w:ascii="Cambria" w:eastAsia="Cambria" w:hAnsi="Cambria" w:cs="Cambria"/>
          <w:sz w:val="24"/>
          <w:szCs w:val="24"/>
        </w:rPr>
        <w:t>hat r</w:t>
      </w:r>
      <w:r w:rsidRPr="00B92842">
        <w:rPr>
          <w:rFonts w:ascii="Cambria" w:eastAsia="Cambria" w:hAnsi="Cambria" w:cs="Cambria"/>
          <w:spacing w:val="-1"/>
          <w:sz w:val="24"/>
          <w:szCs w:val="24"/>
        </w:rPr>
        <w:t>u</w:t>
      </w:r>
      <w:r w:rsidRPr="00B92842">
        <w:rPr>
          <w:rFonts w:ascii="Cambria" w:eastAsia="Cambria" w:hAnsi="Cambria" w:cs="Cambria"/>
          <w:sz w:val="24"/>
          <w:szCs w:val="24"/>
        </w:rPr>
        <w:t>n</w:t>
      </w:r>
      <w:r w:rsidRPr="00B92842">
        <w:rPr>
          <w:rFonts w:ascii="Cambria" w:eastAsia="Cambria" w:hAnsi="Cambria" w:cs="Cambria"/>
          <w:spacing w:val="1"/>
          <w:sz w:val="24"/>
          <w:szCs w:val="24"/>
        </w:rPr>
        <w:t>a</w:t>
      </w:r>
      <w:r w:rsidRPr="00B92842">
        <w:rPr>
          <w:rFonts w:ascii="Cambria" w:eastAsia="Cambria" w:hAnsi="Cambria" w:cs="Cambria"/>
          <w:spacing w:val="-1"/>
          <w:sz w:val="24"/>
          <w:szCs w:val="24"/>
        </w:rPr>
        <w:t>w</w:t>
      </w:r>
      <w:r w:rsidRPr="00B92842">
        <w:rPr>
          <w:rFonts w:ascii="Cambria" w:eastAsia="Cambria" w:hAnsi="Cambria" w:cs="Cambria"/>
          <w:sz w:val="24"/>
          <w:szCs w:val="24"/>
        </w:rPr>
        <w:t>ay</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y</w:t>
      </w:r>
      <w:r w:rsidRPr="00B92842">
        <w:rPr>
          <w:rFonts w:ascii="Cambria" w:eastAsia="Cambria" w:hAnsi="Cambria" w:cs="Cambria"/>
          <w:sz w:val="24"/>
          <w:szCs w:val="24"/>
        </w:rPr>
        <w:t>outh</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be</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re</w:t>
      </w:r>
      <w:r w:rsidRPr="00B92842">
        <w:rPr>
          <w:rFonts w:ascii="Cambria" w:eastAsia="Cambria" w:hAnsi="Cambria" w:cs="Cambria"/>
          <w:spacing w:val="1"/>
          <w:sz w:val="24"/>
          <w:szCs w:val="24"/>
        </w:rPr>
        <w:t>p</w:t>
      </w:r>
      <w:r w:rsidRPr="00B92842">
        <w:rPr>
          <w:rFonts w:ascii="Cambria" w:eastAsia="Cambria" w:hAnsi="Cambria" w:cs="Cambria"/>
          <w:sz w:val="24"/>
          <w:szCs w:val="24"/>
        </w:rPr>
        <w:t>o</w:t>
      </w:r>
      <w:r w:rsidRPr="00B92842">
        <w:rPr>
          <w:rFonts w:ascii="Cambria" w:eastAsia="Cambria" w:hAnsi="Cambria" w:cs="Cambria"/>
          <w:spacing w:val="-1"/>
          <w:sz w:val="24"/>
          <w:szCs w:val="24"/>
        </w:rPr>
        <w:t>r</w:t>
      </w:r>
      <w:r w:rsidRPr="00B92842">
        <w:rPr>
          <w:rFonts w:ascii="Cambria" w:eastAsia="Cambria" w:hAnsi="Cambria" w:cs="Cambria"/>
          <w:sz w:val="24"/>
          <w:szCs w:val="24"/>
        </w:rPr>
        <w:t>t</w:t>
      </w:r>
      <w:r w:rsidRPr="00B92842">
        <w:rPr>
          <w:rFonts w:ascii="Cambria" w:eastAsia="Cambria" w:hAnsi="Cambria" w:cs="Cambria"/>
          <w:spacing w:val="1"/>
          <w:sz w:val="24"/>
          <w:szCs w:val="24"/>
        </w:rPr>
        <w:t>ed</w:t>
      </w:r>
      <w:r w:rsidRPr="00B92842">
        <w:rPr>
          <w:rFonts w:ascii="Cambria" w:eastAsia="Cambria" w:hAnsi="Cambria" w:cs="Cambria"/>
          <w:sz w:val="24"/>
          <w:szCs w:val="24"/>
        </w:rPr>
        <w:t>.</w:t>
      </w:r>
    </w:p>
    <w:p w:rsidR="00B92842" w:rsidRPr="00B92842" w:rsidRDefault="00B92842" w:rsidP="00B92842">
      <w:pPr>
        <w:widowControl w:val="0"/>
        <w:spacing w:after="0" w:line="276" w:lineRule="auto"/>
        <w:ind w:right="1360"/>
        <w:rPr>
          <w:rFonts w:ascii="Cambria" w:eastAsia="Cambria" w:hAnsi="Cambria" w:cs="Cambria"/>
          <w:sz w:val="24"/>
          <w:szCs w:val="24"/>
        </w:rPr>
      </w:pPr>
    </w:p>
    <w:p w:rsidR="00B92842" w:rsidRPr="00B92842" w:rsidRDefault="00B92842" w:rsidP="00B8221A">
      <w:pPr>
        <w:widowControl w:val="0"/>
        <w:spacing w:after="0" w:line="276" w:lineRule="auto"/>
        <w:ind w:left="1440" w:right="1360"/>
        <w:rPr>
          <w:rFonts w:ascii="Cambria" w:eastAsia="Cambria" w:hAnsi="Cambria" w:cs="Cambria"/>
          <w:sz w:val="24"/>
          <w:szCs w:val="24"/>
        </w:rPr>
      </w:pPr>
      <w:r w:rsidRPr="00B92842">
        <w:rPr>
          <w:rFonts w:ascii="Cambria" w:eastAsia="Cambria" w:hAnsi="Cambria" w:cs="Cambria"/>
          <w:spacing w:val="-1"/>
          <w:sz w:val="24"/>
          <w:szCs w:val="24"/>
        </w:rPr>
        <w:t>C</w:t>
      </w:r>
      <w:r w:rsidRPr="00B92842">
        <w:rPr>
          <w:rFonts w:ascii="Cambria" w:eastAsia="Cambria" w:hAnsi="Cambria" w:cs="Cambria"/>
          <w:sz w:val="24"/>
          <w:szCs w:val="24"/>
        </w:rPr>
        <w:t>ontact</w:t>
      </w:r>
      <w:r w:rsidRPr="00B92842">
        <w:rPr>
          <w:rFonts w:ascii="Cambria" w:eastAsia="Cambria" w:hAnsi="Cambria" w:cs="Cambria"/>
          <w:spacing w:val="-1"/>
          <w:sz w:val="24"/>
          <w:szCs w:val="24"/>
        </w:rPr>
        <w:t xml:space="preserve"> y</w:t>
      </w:r>
      <w:r w:rsidRPr="00B92842">
        <w:rPr>
          <w:rFonts w:ascii="Cambria" w:eastAsia="Cambria" w:hAnsi="Cambria" w:cs="Cambria"/>
          <w:sz w:val="24"/>
          <w:szCs w:val="24"/>
        </w:rPr>
        <w:t>our</w:t>
      </w:r>
      <w:r w:rsidRPr="00B92842">
        <w:rPr>
          <w:rFonts w:ascii="Cambria" w:eastAsia="Cambria" w:hAnsi="Cambria" w:cs="Cambria"/>
          <w:spacing w:val="-7"/>
          <w:sz w:val="24"/>
          <w:szCs w:val="24"/>
        </w:rPr>
        <w:t xml:space="preserve"> </w:t>
      </w:r>
      <w:r w:rsidRPr="00B92842">
        <w:rPr>
          <w:rFonts w:ascii="Cambria" w:eastAsia="Cambria" w:hAnsi="Cambria" w:cs="Cambria"/>
          <w:spacing w:val="1"/>
          <w:sz w:val="24"/>
          <w:szCs w:val="24"/>
        </w:rPr>
        <w:t>S</w:t>
      </w:r>
      <w:r w:rsidRPr="00B92842">
        <w:rPr>
          <w:rFonts w:ascii="Cambria" w:eastAsia="Cambria" w:hAnsi="Cambria" w:cs="Cambria"/>
          <w:sz w:val="24"/>
          <w:szCs w:val="24"/>
        </w:rPr>
        <w:t>t</w:t>
      </w:r>
      <w:r w:rsidRPr="00B92842">
        <w:rPr>
          <w:rFonts w:ascii="Cambria" w:eastAsia="Cambria" w:hAnsi="Cambria" w:cs="Cambria"/>
          <w:spacing w:val="1"/>
          <w:sz w:val="24"/>
          <w:szCs w:val="24"/>
        </w:rPr>
        <w:t>a</w:t>
      </w:r>
      <w:r w:rsidRPr="00B92842">
        <w:rPr>
          <w:rFonts w:ascii="Cambria" w:eastAsia="Cambria" w:hAnsi="Cambria" w:cs="Cambria"/>
          <w:sz w:val="24"/>
          <w:szCs w:val="24"/>
        </w:rPr>
        <w:t>te</w:t>
      </w:r>
      <w:r w:rsidRPr="00B92842">
        <w:rPr>
          <w:rFonts w:ascii="Cambria" w:eastAsia="Cambria" w:hAnsi="Cambria" w:cs="Cambria"/>
          <w:spacing w:val="1"/>
          <w:sz w:val="24"/>
          <w:szCs w:val="24"/>
        </w:rPr>
        <w:t xml:space="preserve"> </w:t>
      </w:r>
      <w:r w:rsidRPr="00B92842">
        <w:rPr>
          <w:rFonts w:ascii="Cambria" w:eastAsia="Cambria" w:hAnsi="Cambria" w:cs="Cambria"/>
          <w:spacing w:val="-1"/>
          <w:sz w:val="24"/>
          <w:szCs w:val="24"/>
        </w:rPr>
        <w:t>C</w:t>
      </w:r>
      <w:r w:rsidRPr="00B92842">
        <w:rPr>
          <w:rFonts w:ascii="Cambria" w:eastAsia="Cambria" w:hAnsi="Cambria" w:cs="Cambria"/>
          <w:sz w:val="24"/>
          <w:szCs w:val="24"/>
        </w:rPr>
        <w:t>oo</w:t>
      </w:r>
      <w:r w:rsidRPr="00B92842">
        <w:rPr>
          <w:rFonts w:ascii="Cambria" w:eastAsia="Cambria" w:hAnsi="Cambria" w:cs="Cambria"/>
          <w:spacing w:val="1"/>
          <w:sz w:val="24"/>
          <w:szCs w:val="24"/>
        </w:rPr>
        <w:t>r</w:t>
      </w:r>
      <w:r w:rsidRPr="00B92842">
        <w:rPr>
          <w:rFonts w:ascii="Cambria" w:eastAsia="Cambria" w:hAnsi="Cambria" w:cs="Cambria"/>
          <w:spacing w:val="-1"/>
          <w:sz w:val="24"/>
          <w:szCs w:val="24"/>
        </w:rPr>
        <w:t>d</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a</w:t>
      </w:r>
      <w:r w:rsidRPr="00B92842">
        <w:rPr>
          <w:rFonts w:ascii="Cambria" w:eastAsia="Cambria" w:hAnsi="Cambria" w:cs="Cambria"/>
          <w:spacing w:val="1"/>
          <w:sz w:val="24"/>
          <w:szCs w:val="24"/>
        </w:rPr>
        <w:t>t</w:t>
      </w:r>
      <w:r w:rsidRPr="00B92842">
        <w:rPr>
          <w:rFonts w:ascii="Cambria" w:eastAsia="Cambria" w:hAnsi="Cambria" w:cs="Cambria"/>
          <w:sz w:val="24"/>
          <w:szCs w:val="24"/>
        </w:rPr>
        <w:t>or</w:t>
      </w:r>
      <w:r w:rsidRPr="00B92842">
        <w:rPr>
          <w:rFonts w:ascii="Cambria" w:eastAsia="Cambria" w:hAnsi="Cambria" w:cs="Cambria"/>
          <w:spacing w:val="-9"/>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b</w:t>
      </w:r>
      <w:r w:rsidRPr="00B92842">
        <w:rPr>
          <w:rFonts w:ascii="Cambria" w:eastAsia="Cambria" w:hAnsi="Cambria" w:cs="Cambria"/>
          <w:sz w:val="24"/>
          <w:szCs w:val="24"/>
        </w:rPr>
        <w:t xml:space="preserve">out </w:t>
      </w:r>
      <w:r w:rsidRPr="00B92842">
        <w:rPr>
          <w:rFonts w:ascii="Cambria" w:eastAsia="Cambria" w:hAnsi="Cambria" w:cs="Cambria"/>
          <w:spacing w:val="-1"/>
          <w:sz w:val="24"/>
          <w:szCs w:val="24"/>
        </w:rPr>
        <w:t>y</w:t>
      </w:r>
      <w:r w:rsidRPr="00B92842">
        <w:rPr>
          <w:rFonts w:ascii="Cambria" w:eastAsia="Cambria" w:hAnsi="Cambria" w:cs="Cambria"/>
          <w:sz w:val="24"/>
          <w:szCs w:val="24"/>
        </w:rPr>
        <w:t>our</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St</w:t>
      </w:r>
      <w:r w:rsidRPr="00B92842">
        <w:rPr>
          <w:rFonts w:ascii="Cambria" w:eastAsia="Cambria" w:hAnsi="Cambria" w:cs="Cambria"/>
          <w:spacing w:val="1"/>
          <w:sz w:val="24"/>
          <w:szCs w:val="24"/>
        </w:rPr>
        <w:t>a</w:t>
      </w:r>
      <w:r w:rsidRPr="00B92842">
        <w:rPr>
          <w:rFonts w:ascii="Cambria" w:eastAsia="Cambria" w:hAnsi="Cambria" w:cs="Cambria"/>
          <w:spacing w:val="3"/>
          <w:sz w:val="24"/>
          <w:szCs w:val="24"/>
        </w:rPr>
        <w:t>t</w:t>
      </w:r>
      <w:r w:rsidRPr="00B92842">
        <w:rPr>
          <w:rFonts w:ascii="Cambria" w:eastAsia="Cambria" w:hAnsi="Cambria" w:cs="Cambria"/>
          <w:sz w:val="24"/>
          <w:szCs w:val="24"/>
        </w:rPr>
        <w:t xml:space="preserve">e’s </w:t>
      </w:r>
      <w:r w:rsidRPr="00B92842">
        <w:rPr>
          <w:rFonts w:ascii="Cambria" w:eastAsia="Cambria" w:hAnsi="Cambria" w:cs="Cambria"/>
          <w:spacing w:val="-1"/>
          <w:sz w:val="24"/>
          <w:szCs w:val="24"/>
        </w:rPr>
        <w:t>r</w:t>
      </w:r>
      <w:r w:rsidRPr="00B92842">
        <w:rPr>
          <w:rFonts w:ascii="Cambria" w:eastAsia="Cambria" w:hAnsi="Cambria" w:cs="Cambria"/>
          <w:sz w:val="24"/>
          <w:szCs w:val="24"/>
        </w:rPr>
        <w:t>e</w:t>
      </w:r>
      <w:r w:rsidRPr="00B92842">
        <w:rPr>
          <w:rFonts w:ascii="Cambria" w:eastAsia="Cambria" w:hAnsi="Cambria" w:cs="Cambria"/>
          <w:spacing w:val="1"/>
          <w:sz w:val="24"/>
          <w:szCs w:val="24"/>
        </w:rPr>
        <w:t>q</w:t>
      </w:r>
      <w:r w:rsidRPr="00B92842">
        <w:rPr>
          <w:rFonts w:ascii="Cambria" w:eastAsia="Cambria" w:hAnsi="Cambria" w:cs="Cambria"/>
          <w:sz w:val="24"/>
          <w:szCs w:val="24"/>
        </w:rPr>
        <w:t>ui</w:t>
      </w:r>
      <w:r w:rsidRPr="00B92842">
        <w:rPr>
          <w:rFonts w:ascii="Cambria" w:eastAsia="Cambria" w:hAnsi="Cambria" w:cs="Cambria"/>
          <w:spacing w:val="-1"/>
          <w:sz w:val="24"/>
          <w:szCs w:val="24"/>
        </w:rPr>
        <w:t>r</w:t>
      </w:r>
      <w:r w:rsidRPr="00B92842">
        <w:rPr>
          <w:rFonts w:ascii="Cambria" w:eastAsia="Cambria" w:hAnsi="Cambria" w:cs="Cambria"/>
          <w:sz w:val="24"/>
          <w:szCs w:val="24"/>
        </w:rPr>
        <w:t>eme</w:t>
      </w:r>
      <w:r w:rsidRPr="00B92842">
        <w:rPr>
          <w:rFonts w:ascii="Cambria" w:eastAsia="Cambria" w:hAnsi="Cambria" w:cs="Cambria"/>
          <w:spacing w:val="1"/>
          <w:sz w:val="24"/>
          <w:szCs w:val="24"/>
        </w:rPr>
        <w:t>n</w:t>
      </w:r>
      <w:r w:rsidRPr="00B92842">
        <w:rPr>
          <w:rFonts w:ascii="Cambria" w:eastAsia="Cambria" w:hAnsi="Cambria" w:cs="Cambria"/>
          <w:sz w:val="24"/>
          <w:szCs w:val="24"/>
        </w:rPr>
        <w:t>t</w:t>
      </w:r>
      <w:r w:rsidRPr="00B92842">
        <w:rPr>
          <w:rFonts w:ascii="Cambria" w:eastAsia="Cambria" w:hAnsi="Cambria" w:cs="Cambria"/>
          <w:spacing w:val="2"/>
          <w:sz w:val="24"/>
          <w:szCs w:val="24"/>
        </w:rPr>
        <w:t>s</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d</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 xml:space="preserve">to </w:t>
      </w:r>
      <w:r w:rsidRPr="00B92842">
        <w:rPr>
          <w:rFonts w:ascii="Cambria" w:eastAsia="Cambria" w:hAnsi="Cambria" w:cs="Cambria"/>
          <w:spacing w:val="-1"/>
          <w:sz w:val="24"/>
          <w:szCs w:val="24"/>
        </w:rPr>
        <w:t>d</w:t>
      </w:r>
      <w:r w:rsidRPr="00B92842">
        <w:rPr>
          <w:rFonts w:ascii="Cambria" w:eastAsia="Cambria" w:hAnsi="Cambria" w:cs="Cambria"/>
          <w:sz w:val="24"/>
          <w:szCs w:val="24"/>
        </w:rPr>
        <w:t>iscuss</w:t>
      </w:r>
      <w:r w:rsidRPr="00B92842">
        <w:rPr>
          <w:rFonts w:ascii="Cambria" w:eastAsia="Cambria" w:hAnsi="Cambria" w:cs="Cambria"/>
          <w:spacing w:val="-7"/>
          <w:sz w:val="24"/>
          <w:szCs w:val="24"/>
        </w:rPr>
        <w:t xml:space="preserve"> </w:t>
      </w:r>
      <w:r w:rsidRPr="00B92842">
        <w:rPr>
          <w:rFonts w:ascii="Cambria" w:eastAsia="Cambria" w:hAnsi="Cambria" w:cs="Cambria"/>
          <w:spacing w:val="-1"/>
          <w:sz w:val="24"/>
          <w:szCs w:val="24"/>
        </w:rPr>
        <w:t>r</w:t>
      </w:r>
      <w:r w:rsidRPr="00B92842">
        <w:rPr>
          <w:rFonts w:ascii="Cambria" w:eastAsia="Cambria" w:hAnsi="Cambria" w:cs="Cambria"/>
          <w:sz w:val="24"/>
          <w:szCs w:val="24"/>
        </w:rPr>
        <w:t>ecom</w:t>
      </w:r>
      <w:r w:rsidRPr="00B92842">
        <w:rPr>
          <w:rFonts w:ascii="Cambria" w:eastAsia="Cambria" w:hAnsi="Cambria" w:cs="Cambria"/>
          <w:spacing w:val="-1"/>
          <w:sz w:val="24"/>
          <w:szCs w:val="24"/>
        </w:rPr>
        <w:t>m</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pacing w:val="-1"/>
          <w:sz w:val="24"/>
          <w:szCs w:val="24"/>
        </w:rPr>
        <w:t>d</w:t>
      </w:r>
      <w:r w:rsidRPr="00B92842">
        <w:rPr>
          <w:rFonts w:ascii="Cambria" w:eastAsia="Cambria" w:hAnsi="Cambria" w:cs="Cambria"/>
          <w:sz w:val="24"/>
          <w:szCs w:val="24"/>
        </w:rPr>
        <w:t>a</w:t>
      </w:r>
      <w:r w:rsidRPr="00B92842">
        <w:rPr>
          <w:rFonts w:ascii="Cambria" w:eastAsia="Cambria" w:hAnsi="Cambria" w:cs="Cambria"/>
          <w:spacing w:val="1"/>
          <w:sz w:val="24"/>
          <w:szCs w:val="24"/>
        </w:rPr>
        <w:t>t</w:t>
      </w:r>
      <w:r w:rsidRPr="00B92842">
        <w:rPr>
          <w:rFonts w:ascii="Cambria" w:eastAsia="Cambria" w:hAnsi="Cambria" w:cs="Cambria"/>
          <w:sz w:val="24"/>
          <w:szCs w:val="24"/>
        </w:rPr>
        <w:t>i</w:t>
      </w:r>
      <w:r w:rsidRPr="00B92842">
        <w:rPr>
          <w:rFonts w:ascii="Cambria" w:eastAsia="Cambria" w:hAnsi="Cambria" w:cs="Cambria"/>
          <w:spacing w:val="2"/>
          <w:sz w:val="24"/>
          <w:szCs w:val="24"/>
        </w:rPr>
        <w:t>o</w:t>
      </w:r>
      <w:r w:rsidRPr="00B92842">
        <w:rPr>
          <w:rFonts w:ascii="Cambria" w:eastAsia="Cambria" w:hAnsi="Cambria" w:cs="Cambria"/>
          <w:sz w:val="24"/>
          <w:szCs w:val="24"/>
        </w:rPr>
        <w:t>ns</w:t>
      </w:r>
      <w:r w:rsidRPr="00B92842">
        <w:rPr>
          <w:rFonts w:ascii="Cambria" w:eastAsia="Cambria" w:hAnsi="Cambria" w:cs="Cambria"/>
          <w:spacing w:val="-17"/>
          <w:sz w:val="24"/>
          <w:szCs w:val="24"/>
        </w:rPr>
        <w:t xml:space="preserve"> </w:t>
      </w:r>
      <w:r w:rsidRPr="00B92842">
        <w:rPr>
          <w:rFonts w:ascii="Cambria" w:eastAsia="Cambria" w:hAnsi="Cambria" w:cs="Cambria"/>
          <w:sz w:val="24"/>
          <w:szCs w:val="24"/>
        </w:rPr>
        <w:t>for</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how</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 xml:space="preserve">to </w:t>
      </w:r>
      <w:r w:rsidRPr="00B92842">
        <w:rPr>
          <w:rFonts w:ascii="Cambria" w:eastAsia="Cambria" w:hAnsi="Cambria" w:cs="Cambria"/>
          <w:spacing w:val="1"/>
          <w:sz w:val="24"/>
          <w:szCs w:val="24"/>
        </w:rPr>
        <w:t>i</w:t>
      </w:r>
      <w:r w:rsidRPr="00B92842">
        <w:rPr>
          <w:rFonts w:ascii="Cambria" w:eastAsia="Cambria" w:hAnsi="Cambria" w:cs="Cambria"/>
          <w:sz w:val="24"/>
          <w:szCs w:val="24"/>
        </w:rPr>
        <w:t>mpleme</w:t>
      </w:r>
      <w:r w:rsidRPr="00B92842">
        <w:rPr>
          <w:rFonts w:ascii="Cambria" w:eastAsia="Cambria" w:hAnsi="Cambria" w:cs="Cambria"/>
          <w:spacing w:val="3"/>
          <w:sz w:val="24"/>
          <w:szCs w:val="24"/>
        </w:rPr>
        <w:t>n</w:t>
      </w:r>
      <w:r w:rsidRPr="00B92842">
        <w:rPr>
          <w:rFonts w:ascii="Cambria" w:eastAsia="Cambria" w:hAnsi="Cambria" w:cs="Cambria"/>
          <w:sz w:val="24"/>
          <w:szCs w:val="24"/>
        </w:rPr>
        <w:t>t</w:t>
      </w:r>
      <w:r w:rsidRPr="00B92842">
        <w:rPr>
          <w:rFonts w:ascii="Cambria" w:eastAsia="Cambria" w:hAnsi="Cambria" w:cs="Cambria"/>
          <w:spacing w:val="-5"/>
          <w:sz w:val="24"/>
          <w:szCs w:val="24"/>
        </w:rPr>
        <w:t xml:space="preserve"> </w:t>
      </w:r>
      <w:r w:rsidRPr="00B92842">
        <w:rPr>
          <w:rFonts w:ascii="Cambria" w:eastAsia="Cambria" w:hAnsi="Cambria" w:cs="Cambria"/>
          <w:spacing w:val="1"/>
          <w:sz w:val="24"/>
          <w:szCs w:val="24"/>
        </w:rPr>
        <w:t>t</w:t>
      </w:r>
      <w:r w:rsidRPr="00B92842">
        <w:rPr>
          <w:rFonts w:ascii="Cambria" w:eastAsia="Cambria" w:hAnsi="Cambria" w:cs="Cambria"/>
          <w:sz w:val="24"/>
          <w:szCs w:val="24"/>
        </w:rPr>
        <w:t>hese</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la</w:t>
      </w:r>
      <w:r w:rsidRPr="00B92842">
        <w:rPr>
          <w:rFonts w:ascii="Cambria" w:eastAsia="Cambria" w:hAnsi="Cambria" w:cs="Cambria"/>
          <w:spacing w:val="-1"/>
          <w:sz w:val="24"/>
          <w:szCs w:val="24"/>
        </w:rPr>
        <w:t>w</w:t>
      </w:r>
      <w:r w:rsidRPr="00B92842">
        <w:rPr>
          <w:rFonts w:ascii="Cambria" w:eastAsia="Cambria" w:hAnsi="Cambria" w:cs="Cambria"/>
          <w:sz w:val="24"/>
          <w:szCs w:val="24"/>
        </w:rPr>
        <w:t>s</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d</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p</w:t>
      </w:r>
      <w:r w:rsidRPr="00B92842">
        <w:rPr>
          <w:rFonts w:ascii="Cambria" w:eastAsia="Cambria" w:hAnsi="Cambria" w:cs="Cambria"/>
          <w:sz w:val="24"/>
          <w:szCs w:val="24"/>
        </w:rPr>
        <w:t>olici</w:t>
      </w:r>
      <w:r w:rsidRPr="00B92842">
        <w:rPr>
          <w:rFonts w:ascii="Cambria" w:eastAsia="Cambria" w:hAnsi="Cambria" w:cs="Cambria"/>
          <w:spacing w:val="-2"/>
          <w:sz w:val="24"/>
          <w:szCs w:val="24"/>
        </w:rPr>
        <w:t>e</w:t>
      </w:r>
      <w:r w:rsidRPr="00B92842">
        <w:rPr>
          <w:rFonts w:ascii="Cambria" w:eastAsia="Cambria" w:hAnsi="Cambria" w:cs="Cambria"/>
          <w:sz w:val="24"/>
          <w:szCs w:val="24"/>
        </w:rPr>
        <w:t>s</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 xml:space="preserve">in </w:t>
      </w:r>
      <w:r w:rsidRPr="00B92842">
        <w:rPr>
          <w:rFonts w:ascii="Cambria" w:eastAsia="Cambria" w:hAnsi="Cambria" w:cs="Cambria"/>
          <w:spacing w:val="-1"/>
          <w:sz w:val="24"/>
          <w:szCs w:val="24"/>
        </w:rPr>
        <w:t>w</w:t>
      </w:r>
      <w:r w:rsidRPr="00B92842">
        <w:rPr>
          <w:rFonts w:ascii="Cambria" w:eastAsia="Cambria" w:hAnsi="Cambria" w:cs="Cambria"/>
          <w:sz w:val="24"/>
          <w:szCs w:val="24"/>
        </w:rPr>
        <w:t>ays</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that will</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be least likely to cause</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y</w:t>
      </w:r>
      <w:r w:rsidRPr="00B92842">
        <w:rPr>
          <w:rFonts w:ascii="Cambria" w:eastAsia="Cambria" w:hAnsi="Cambria" w:cs="Cambria"/>
          <w:sz w:val="24"/>
          <w:szCs w:val="24"/>
        </w:rPr>
        <w:t>outh</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to av</w:t>
      </w:r>
      <w:r w:rsidRPr="00B92842">
        <w:rPr>
          <w:rFonts w:ascii="Cambria" w:eastAsia="Cambria" w:hAnsi="Cambria" w:cs="Cambria"/>
          <w:spacing w:val="-1"/>
          <w:sz w:val="24"/>
          <w:szCs w:val="24"/>
        </w:rPr>
        <w:t>o</w:t>
      </w:r>
      <w:r w:rsidRPr="00B92842">
        <w:rPr>
          <w:rFonts w:ascii="Cambria" w:eastAsia="Cambria" w:hAnsi="Cambria" w:cs="Cambria"/>
          <w:sz w:val="24"/>
          <w:szCs w:val="24"/>
        </w:rPr>
        <w:t>id</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self-</w:t>
      </w:r>
      <w:r w:rsidRPr="00B92842">
        <w:rPr>
          <w:rFonts w:ascii="Cambria" w:eastAsia="Cambria" w:hAnsi="Cambria" w:cs="Cambria"/>
          <w:spacing w:val="-1"/>
          <w:sz w:val="24"/>
          <w:szCs w:val="24"/>
        </w:rPr>
        <w:t>d</w:t>
      </w:r>
      <w:r w:rsidRPr="00B92842">
        <w:rPr>
          <w:rFonts w:ascii="Cambria" w:eastAsia="Cambria" w:hAnsi="Cambria" w:cs="Cambria"/>
          <w:sz w:val="24"/>
          <w:szCs w:val="24"/>
        </w:rPr>
        <w:t>isclo</w:t>
      </w:r>
      <w:r w:rsidRPr="00B92842">
        <w:rPr>
          <w:rFonts w:ascii="Cambria" w:eastAsia="Cambria" w:hAnsi="Cambria" w:cs="Cambria"/>
          <w:spacing w:val="2"/>
          <w:sz w:val="24"/>
          <w:szCs w:val="24"/>
        </w:rPr>
        <w:t>s</w:t>
      </w:r>
      <w:r w:rsidRPr="00B92842">
        <w:rPr>
          <w:rFonts w:ascii="Cambria" w:eastAsia="Cambria" w:hAnsi="Cambria" w:cs="Cambria"/>
          <w:sz w:val="24"/>
          <w:szCs w:val="24"/>
        </w:rPr>
        <w:t>u</w:t>
      </w:r>
      <w:r w:rsidRPr="00B92842">
        <w:rPr>
          <w:rFonts w:ascii="Cambria" w:eastAsia="Cambria" w:hAnsi="Cambria" w:cs="Cambria"/>
          <w:spacing w:val="-1"/>
          <w:sz w:val="24"/>
          <w:szCs w:val="24"/>
        </w:rPr>
        <w:t>r</w:t>
      </w:r>
      <w:r w:rsidRPr="00B92842">
        <w:rPr>
          <w:rFonts w:ascii="Cambria" w:eastAsia="Cambria" w:hAnsi="Cambria" w:cs="Cambria"/>
          <w:sz w:val="24"/>
          <w:szCs w:val="24"/>
        </w:rPr>
        <w:t>e</w:t>
      </w:r>
      <w:r w:rsidRPr="00B92842">
        <w:rPr>
          <w:rFonts w:ascii="Cambria" w:eastAsia="Cambria" w:hAnsi="Cambria" w:cs="Cambria"/>
          <w:spacing w:val="-11"/>
          <w:sz w:val="24"/>
          <w:szCs w:val="24"/>
        </w:rPr>
        <w:t xml:space="preserve"> </w:t>
      </w:r>
      <w:r w:rsidRPr="00B92842">
        <w:rPr>
          <w:rFonts w:ascii="Cambria" w:eastAsia="Cambria" w:hAnsi="Cambria" w:cs="Cambria"/>
          <w:spacing w:val="-1"/>
          <w:sz w:val="24"/>
          <w:szCs w:val="24"/>
        </w:rPr>
        <w:t>w</w:t>
      </w:r>
      <w:r w:rsidRPr="00B92842">
        <w:rPr>
          <w:rFonts w:ascii="Cambria" w:eastAsia="Cambria" w:hAnsi="Cambria" w:cs="Cambria"/>
          <w:sz w:val="24"/>
          <w:szCs w:val="24"/>
        </w:rPr>
        <w:t>hen they</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r</w:t>
      </w:r>
      <w:r w:rsidRPr="00B92842">
        <w:rPr>
          <w:rFonts w:ascii="Cambria" w:eastAsia="Cambria" w:hAnsi="Cambria" w:cs="Cambria"/>
          <w:sz w:val="24"/>
          <w:szCs w:val="24"/>
        </w:rPr>
        <w:t>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on</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t</w:t>
      </w:r>
      <w:r w:rsidRPr="00B92842">
        <w:rPr>
          <w:rFonts w:ascii="Cambria" w:eastAsia="Cambria" w:hAnsi="Cambria" w:cs="Cambria"/>
          <w:sz w:val="24"/>
          <w:szCs w:val="24"/>
        </w:rPr>
        <w:t>heir</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ow</w:t>
      </w:r>
      <w:r w:rsidRPr="00B92842">
        <w:rPr>
          <w:rFonts w:ascii="Cambria" w:eastAsia="Cambria" w:hAnsi="Cambria" w:cs="Cambria"/>
          <w:sz w:val="24"/>
          <w:szCs w:val="24"/>
        </w:rPr>
        <w:t>n</w:t>
      </w:r>
      <w:r w:rsidRPr="00B92842">
        <w:rPr>
          <w:rFonts w:ascii="Cambria" w:eastAsia="Cambria" w:hAnsi="Cambria" w:cs="Cambria"/>
          <w:spacing w:val="-1"/>
          <w:sz w:val="24"/>
          <w:szCs w:val="24"/>
        </w:rPr>
        <w:t xml:space="preserve"> </w:t>
      </w:r>
      <w:r w:rsidRPr="00B92842">
        <w:rPr>
          <w:rFonts w:ascii="Cambria" w:eastAsia="Cambria" w:hAnsi="Cambria" w:cs="Cambria"/>
          <w:spacing w:val="2"/>
          <w:sz w:val="24"/>
          <w:szCs w:val="24"/>
        </w:rPr>
        <w:t>o</w:t>
      </w:r>
      <w:r w:rsidRPr="00B92842">
        <w:rPr>
          <w:rFonts w:ascii="Cambria" w:eastAsia="Cambria" w:hAnsi="Cambria" w:cs="Cambria"/>
          <w:sz w:val="24"/>
          <w:szCs w:val="24"/>
        </w:rPr>
        <w:t>r</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 xml:space="preserve">to </w:t>
      </w:r>
      <w:r w:rsidRPr="00B92842">
        <w:rPr>
          <w:rFonts w:ascii="Cambria" w:eastAsia="Cambria" w:hAnsi="Cambria" w:cs="Cambria"/>
          <w:spacing w:val="-1"/>
          <w:sz w:val="24"/>
          <w:szCs w:val="24"/>
        </w:rPr>
        <w:t>dr</w:t>
      </w:r>
      <w:r w:rsidRPr="00B92842">
        <w:rPr>
          <w:rFonts w:ascii="Cambria" w:eastAsia="Cambria" w:hAnsi="Cambria" w:cs="Cambria"/>
          <w:sz w:val="24"/>
          <w:szCs w:val="24"/>
        </w:rPr>
        <w:t>op</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o</w:t>
      </w:r>
      <w:r w:rsidRPr="00B92842">
        <w:rPr>
          <w:rFonts w:ascii="Cambria" w:eastAsia="Cambria" w:hAnsi="Cambria" w:cs="Cambria"/>
          <w:spacing w:val="-1"/>
          <w:sz w:val="24"/>
          <w:szCs w:val="24"/>
        </w:rPr>
        <w:t>u</w:t>
      </w:r>
      <w:r w:rsidRPr="00B92842">
        <w:rPr>
          <w:rFonts w:ascii="Cambria" w:eastAsia="Cambria" w:hAnsi="Cambria" w:cs="Cambria"/>
          <w:sz w:val="24"/>
          <w:szCs w:val="24"/>
        </w:rPr>
        <w:t>t of</w:t>
      </w:r>
      <w:r w:rsidRPr="00B92842">
        <w:rPr>
          <w:rFonts w:ascii="Cambria" w:eastAsia="Cambria" w:hAnsi="Cambria" w:cs="Cambria"/>
          <w:spacing w:val="-2"/>
          <w:sz w:val="24"/>
          <w:szCs w:val="24"/>
        </w:rPr>
        <w:t xml:space="preserve"> </w:t>
      </w:r>
      <w:r w:rsidRPr="00B92842">
        <w:rPr>
          <w:rFonts w:ascii="Cambria" w:eastAsia="Cambria" w:hAnsi="Cambria" w:cs="Cambria"/>
          <w:spacing w:val="2"/>
          <w:sz w:val="24"/>
          <w:szCs w:val="24"/>
        </w:rPr>
        <w:t>s</w:t>
      </w:r>
      <w:r w:rsidRPr="00B92842">
        <w:rPr>
          <w:rFonts w:ascii="Cambria" w:eastAsia="Cambria" w:hAnsi="Cambria" w:cs="Cambria"/>
          <w:sz w:val="24"/>
          <w:szCs w:val="24"/>
        </w:rPr>
        <w:t>c</w:t>
      </w:r>
      <w:r w:rsidRPr="00B92842">
        <w:rPr>
          <w:rFonts w:ascii="Cambria" w:eastAsia="Cambria" w:hAnsi="Cambria" w:cs="Cambria"/>
          <w:spacing w:val="-1"/>
          <w:sz w:val="24"/>
          <w:szCs w:val="24"/>
        </w:rPr>
        <w:t>h</w:t>
      </w:r>
      <w:r w:rsidRPr="00B92842">
        <w:rPr>
          <w:rFonts w:ascii="Cambria" w:eastAsia="Cambria" w:hAnsi="Cambria" w:cs="Cambria"/>
          <w:sz w:val="24"/>
          <w:szCs w:val="24"/>
        </w:rPr>
        <w:t>oo</w:t>
      </w:r>
      <w:r w:rsidRPr="00B92842">
        <w:rPr>
          <w:rFonts w:ascii="Cambria" w:eastAsia="Cambria" w:hAnsi="Cambria" w:cs="Cambria"/>
          <w:spacing w:val="-1"/>
          <w:sz w:val="24"/>
          <w:szCs w:val="24"/>
        </w:rPr>
        <w:t>l</w:t>
      </w:r>
      <w:r w:rsidRPr="00B92842">
        <w:rPr>
          <w:rFonts w:ascii="Cambria" w:eastAsia="Cambria" w:hAnsi="Cambria" w:cs="Cambria"/>
          <w:sz w:val="24"/>
          <w:szCs w:val="24"/>
        </w:rPr>
        <w:t>.</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T</w:t>
      </w:r>
      <w:r w:rsidRPr="00B92842">
        <w:rPr>
          <w:rFonts w:ascii="Cambria" w:eastAsia="Cambria" w:hAnsi="Cambria" w:cs="Cambria"/>
          <w:sz w:val="24"/>
          <w:szCs w:val="24"/>
        </w:rPr>
        <w:t>he</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 xml:space="preserve">ultimate </w:t>
      </w:r>
      <w:r w:rsidRPr="00B92842">
        <w:rPr>
          <w:rFonts w:ascii="Cambria" w:eastAsia="Cambria" w:hAnsi="Cambria" w:cs="Cambria"/>
          <w:spacing w:val="-1"/>
          <w:sz w:val="24"/>
          <w:szCs w:val="24"/>
        </w:rPr>
        <w:t>g</w:t>
      </w:r>
      <w:r w:rsidRPr="00B92842">
        <w:rPr>
          <w:rFonts w:ascii="Cambria" w:eastAsia="Cambria" w:hAnsi="Cambria" w:cs="Cambria"/>
          <w:sz w:val="24"/>
          <w:szCs w:val="24"/>
        </w:rPr>
        <w:t>oal is</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t</w:t>
      </w:r>
      <w:r w:rsidRPr="00B92842">
        <w:rPr>
          <w:rFonts w:ascii="Cambria" w:eastAsia="Cambria" w:hAnsi="Cambria" w:cs="Cambria"/>
          <w:sz w:val="24"/>
          <w:szCs w:val="24"/>
        </w:rPr>
        <w:t>o</w:t>
      </w:r>
      <w:r w:rsidRPr="00B92842">
        <w:rPr>
          <w:rFonts w:ascii="Cambria" w:eastAsia="Cambria" w:hAnsi="Cambria" w:cs="Cambria"/>
          <w:spacing w:val="-1"/>
          <w:sz w:val="24"/>
          <w:szCs w:val="24"/>
        </w:rPr>
        <w:t xml:space="preserve"> </w:t>
      </w:r>
      <w:r w:rsidRPr="00B92842">
        <w:rPr>
          <w:rFonts w:ascii="Cambria" w:eastAsia="Cambria" w:hAnsi="Cambria" w:cs="Cambria"/>
          <w:spacing w:val="1"/>
          <w:sz w:val="24"/>
          <w:szCs w:val="24"/>
        </w:rPr>
        <w:t>k</w:t>
      </w:r>
      <w:r w:rsidRPr="00B92842">
        <w:rPr>
          <w:rFonts w:ascii="Cambria" w:eastAsia="Cambria" w:hAnsi="Cambria" w:cs="Cambria"/>
          <w:sz w:val="24"/>
          <w:szCs w:val="24"/>
        </w:rPr>
        <w:t>e</w:t>
      </w:r>
      <w:r w:rsidRPr="00B92842">
        <w:rPr>
          <w:rFonts w:ascii="Cambria" w:eastAsia="Cambria" w:hAnsi="Cambria" w:cs="Cambria"/>
          <w:spacing w:val="1"/>
          <w:sz w:val="24"/>
          <w:szCs w:val="24"/>
        </w:rPr>
        <w:t>e</w:t>
      </w:r>
      <w:r w:rsidRPr="00B92842">
        <w:rPr>
          <w:rFonts w:ascii="Cambria" w:eastAsia="Cambria" w:hAnsi="Cambria" w:cs="Cambria"/>
          <w:sz w:val="24"/>
          <w:szCs w:val="24"/>
        </w:rPr>
        <w:t xml:space="preserve">p </w:t>
      </w:r>
      <w:r w:rsidRPr="00B92842">
        <w:rPr>
          <w:rFonts w:ascii="Cambria" w:eastAsia="Cambria" w:hAnsi="Cambria" w:cs="Cambria"/>
          <w:spacing w:val="-1"/>
          <w:sz w:val="24"/>
          <w:szCs w:val="24"/>
        </w:rPr>
        <w:t>y</w:t>
      </w:r>
      <w:r w:rsidRPr="00B92842">
        <w:rPr>
          <w:rFonts w:ascii="Cambria" w:eastAsia="Cambria" w:hAnsi="Cambria" w:cs="Cambria"/>
          <w:sz w:val="24"/>
          <w:szCs w:val="24"/>
        </w:rPr>
        <w:t>outh</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in</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sch</w:t>
      </w:r>
      <w:r w:rsidRPr="00B92842">
        <w:rPr>
          <w:rFonts w:ascii="Cambria" w:eastAsia="Cambria" w:hAnsi="Cambria" w:cs="Cambria"/>
          <w:spacing w:val="-1"/>
          <w:sz w:val="24"/>
          <w:szCs w:val="24"/>
        </w:rPr>
        <w:t>o</w:t>
      </w:r>
      <w:r w:rsidRPr="00B92842">
        <w:rPr>
          <w:rFonts w:ascii="Cambria" w:eastAsia="Cambria" w:hAnsi="Cambria" w:cs="Cambria"/>
          <w:sz w:val="24"/>
          <w:szCs w:val="24"/>
        </w:rPr>
        <w:t>ol</w:t>
      </w:r>
      <w:r w:rsidRPr="00B92842">
        <w:rPr>
          <w:rFonts w:ascii="Cambria" w:eastAsia="Cambria" w:hAnsi="Cambria" w:cs="Cambria"/>
          <w:spacing w:val="-5"/>
          <w:sz w:val="24"/>
          <w:szCs w:val="24"/>
        </w:rPr>
        <w:t xml:space="preserve"> </w:t>
      </w:r>
      <w:r w:rsidRPr="00B92842">
        <w:rPr>
          <w:rFonts w:ascii="Cambria" w:eastAsia="Cambria" w:hAnsi="Cambria" w:cs="Cambria"/>
          <w:spacing w:val="1"/>
          <w:sz w:val="24"/>
          <w:szCs w:val="24"/>
        </w:rPr>
        <w:t>w</w:t>
      </w:r>
      <w:r w:rsidRPr="00B92842">
        <w:rPr>
          <w:rFonts w:ascii="Cambria" w:eastAsia="Cambria" w:hAnsi="Cambria" w:cs="Cambria"/>
          <w:sz w:val="24"/>
          <w:szCs w:val="24"/>
        </w:rPr>
        <w:t>he</w:t>
      </w:r>
      <w:r w:rsidRPr="00B92842">
        <w:rPr>
          <w:rFonts w:ascii="Cambria" w:eastAsia="Cambria" w:hAnsi="Cambria" w:cs="Cambria"/>
          <w:spacing w:val="-1"/>
          <w:sz w:val="24"/>
          <w:szCs w:val="24"/>
        </w:rPr>
        <w:t>r</w:t>
      </w:r>
      <w:r w:rsidRPr="00B92842">
        <w:rPr>
          <w:rFonts w:ascii="Cambria" w:eastAsia="Cambria" w:hAnsi="Cambria" w:cs="Cambria"/>
          <w:sz w:val="24"/>
          <w:szCs w:val="24"/>
        </w:rPr>
        <w:t>e</w:t>
      </w:r>
      <w:r w:rsidRPr="00B92842">
        <w:rPr>
          <w:rFonts w:ascii="Cambria" w:eastAsia="Cambria" w:hAnsi="Cambria" w:cs="Cambria"/>
          <w:spacing w:val="-5"/>
          <w:sz w:val="24"/>
          <w:szCs w:val="24"/>
        </w:rPr>
        <w:t xml:space="preserve"> </w:t>
      </w:r>
      <w:r w:rsidRPr="00B92842">
        <w:rPr>
          <w:rFonts w:ascii="Cambria" w:eastAsia="Cambria" w:hAnsi="Cambria" w:cs="Cambria"/>
          <w:spacing w:val="1"/>
          <w:sz w:val="24"/>
          <w:szCs w:val="24"/>
        </w:rPr>
        <w:t>a</w:t>
      </w:r>
      <w:r w:rsidRPr="00B92842">
        <w:rPr>
          <w:rFonts w:ascii="Cambria" w:eastAsia="Cambria" w:hAnsi="Cambria" w:cs="Cambria"/>
          <w:spacing w:val="-1"/>
          <w:sz w:val="24"/>
          <w:szCs w:val="24"/>
        </w:rPr>
        <w:t>d</w:t>
      </w:r>
      <w:r w:rsidRPr="00B92842">
        <w:rPr>
          <w:rFonts w:ascii="Cambria" w:eastAsia="Cambria" w:hAnsi="Cambria" w:cs="Cambria"/>
          <w:sz w:val="24"/>
          <w:szCs w:val="24"/>
        </w:rPr>
        <w:t>ults</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 xml:space="preserve">can </w:t>
      </w:r>
      <w:r w:rsidRPr="00B92842">
        <w:rPr>
          <w:rFonts w:ascii="Cambria" w:eastAsia="Cambria" w:hAnsi="Cambria" w:cs="Cambria"/>
          <w:spacing w:val="1"/>
          <w:sz w:val="24"/>
          <w:szCs w:val="24"/>
        </w:rPr>
        <w:t>b</w:t>
      </w:r>
      <w:r w:rsidRPr="00B92842">
        <w:rPr>
          <w:rFonts w:ascii="Cambria" w:eastAsia="Cambria" w:hAnsi="Cambria" w:cs="Cambria"/>
          <w:sz w:val="24"/>
          <w:szCs w:val="24"/>
        </w:rPr>
        <w:t>e</w:t>
      </w:r>
      <w:r w:rsidRPr="00B92842">
        <w:rPr>
          <w:rFonts w:ascii="Cambria" w:eastAsia="Cambria" w:hAnsi="Cambria" w:cs="Cambria"/>
          <w:spacing w:val="-1"/>
          <w:sz w:val="24"/>
          <w:szCs w:val="24"/>
        </w:rPr>
        <w:t xml:space="preserve"> </w:t>
      </w:r>
      <w:r w:rsidRPr="00B92842">
        <w:rPr>
          <w:rFonts w:ascii="Cambria" w:eastAsia="Cambria" w:hAnsi="Cambria" w:cs="Cambria"/>
          <w:spacing w:val="1"/>
          <w:sz w:val="24"/>
          <w:szCs w:val="24"/>
        </w:rPr>
        <w:t>a</w:t>
      </w:r>
      <w:r w:rsidRPr="00B92842">
        <w:rPr>
          <w:rFonts w:ascii="Cambria" w:eastAsia="Cambria" w:hAnsi="Cambria" w:cs="Cambria"/>
          <w:spacing w:val="-1"/>
          <w:sz w:val="24"/>
          <w:szCs w:val="24"/>
        </w:rPr>
        <w:t>v</w:t>
      </w:r>
      <w:r w:rsidRPr="00B92842">
        <w:rPr>
          <w:rFonts w:ascii="Cambria" w:eastAsia="Cambria" w:hAnsi="Cambria" w:cs="Cambria"/>
          <w:sz w:val="24"/>
          <w:szCs w:val="24"/>
        </w:rPr>
        <w:t>a</w:t>
      </w:r>
      <w:r w:rsidRPr="00B92842">
        <w:rPr>
          <w:rFonts w:ascii="Cambria" w:eastAsia="Cambria" w:hAnsi="Cambria" w:cs="Cambria"/>
          <w:spacing w:val="1"/>
          <w:sz w:val="24"/>
          <w:szCs w:val="24"/>
        </w:rPr>
        <w:t>i</w:t>
      </w:r>
      <w:r w:rsidRPr="00B92842">
        <w:rPr>
          <w:rFonts w:ascii="Cambria" w:eastAsia="Cambria" w:hAnsi="Cambria" w:cs="Cambria"/>
          <w:sz w:val="24"/>
          <w:szCs w:val="24"/>
        </w:rPr>
        <w:t>lable</w:t>
      </w:r>
      <w:r w:rsidRPr="00B92842">
        <w:rPr>
          <w:rFonts w:ascii="Cambria" w:eastAsia="Cambria" w:hAnsi="Cambria" w:cs="Cambria"/>
          <w:spacing w:val="-1"/>
          <w:sz w:val="24"/>
          <w:szCs w:val="24"/>
        </w:rPr>
        <w:t xml:space="preserve"> </w:t>
      </w:r>
      <w:r w:rsidRPr="00B92842">
        <w:rPr>
          <w:rFonts w:ascii="Cambria" w:eastAsia="Cambria" w:hAnsi="Cambria" w:cs="Cambria"/>
          <w:spacing w:val="-2"/>
          <w:sz w:val="24"/>
          <w:szCs w:val="24"/>
        </w:rPr>
        <w:t>t</w:t>
      </w:r>
      <w:r w:rsidRPr="00B92842">
        <w:rPr>
          <w:rFonts w:ascii="Cambria" w:eastAsia="Cambria" w:hAnsi="Cambria" w:cs="Cambria"/>
          <w:sz w:val="24"/>
          <w:szCs w:val="24"/>
        </w:rPr>
        <w:t>o</w:t>
      </w:r>
      <w:r w:rsidRPr="00B92842">
        <w:rPr>
          <w:rFonts w:ascii="Cambria" w:eastAsia="Cambria" w:hAnsi="Cambria" w:cs="Cambria"/>
          <w:spacing w:val="-1"/>
          <w:sz w:val="24"/>
          <w:szCs w:val="24"/>
        </w:rPr>
        <w:t xml:space="preserve"> g</w:t>
      </w:r>
      <w:r w:rsidRPr="00B92842">
        <w:rPr>
          <w:rFonts w:ascii="Cambria" w:eastAsia="Cambria" w:hAnsi="Cambria" w:cs="Cambria"/>
          <w:sz w:val="24"/>
          <w:szCs w:val="24"/>
        </w:rPr>
        <w:t>ui</w:t>
      </w:r>
      <w:r w:rsidRPr="00B92842">
        <w:rPr>
          <w:rFonts w:ascii="Cambria" w:eastAsia="Cambria" w:hAnsi="Cambria" w:cs="Cambria"/>
          <w:spacing w:val="-1"/>
          <w:sz w:val="24"/>
          <w:szCs w:val="24"/>
        </w:rPr>
        <w:t>d</w:t>
      </w:r>
      <w:r w:rsidRPr="00B92842">
        <w:rPr>
          <w:rFonts w:ascii="Cambria" w:eastAsia="Cambria" w:hAnsi="Cambria" w:cs="Cambria"/>
          <w:sz w:val="24"/>
          <w:szCs w:val="24"/>
        </w:rPr>
        <w:t>e</w:t>
      </w:r>
      <w:r w:rsidRPr="00B92842">
        <w:rPr>
          <w:rFonts w:ascii="Cambria" w:eastAsia="Cambria" w:hAnsi="Cambria" w:cs="Cambria"/>
          <w:spacing w:val="-4"/>
          <w:sz w:val="24"/>
          <w:szCs w:val="24"/>
        </w:rPr>
        <w:t xml:space="preserve"> </w:t>
      </w:r>
      <w:r w:rsidRPr="00B92842">
        <w:rPr>
          <w:rFonts w:ascii="Cambria" w:eastAsia="Cambria" w:hAnsi="Cambria" w:cs="Cambria"/>
          <w:spacing w:val="4"/>
          <w:sz w:val="24"/>
          <w:szCs w:val="24"/>
        </w:rPr>
        <w:t>t</w:t>
      </w:r>
      <w:r w:rsidRPr="00B92842">
        <w:rPr>
          <w:rFonts w:ascii="Cambria" w:eastAsia="Cambria" w:hAnsi="Cambria" w:cs="Cambria"/>
          <w:sz w:val="24"/>
          <w:szCs w:val="24"/>
        </w:rPr>
        <w:t>hem</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and</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 xml:space="preserve">link </w:t>
      </w:r>
      <w:r w:rsidRPr="00B92842">
        <w:rPr>
          <w:rFonts w:ascii="Cambria" w:eastAsia="Cambria" w:hAnsi="Cambria" w:cs="Cambria"/>
          <w:spacing w:val="2"/>
          <w:sz w:val="24"/>
          <w:szCs w:val="24"/>
        </w:rPr>
        <w:t>t</w:t>
      </w:r>
      <w:r w:rsidRPr="00B92842">
        <w:rPr>
          <w:rFonts w:ascii="Cambria" w:eastAsia="Cambria" w:hAnsi="Cambria" w:cs="Cambria"/>
          <w:sz w:val="24"/>
          <w:szCs w:val="24"/>
        </w:rPr>
        <w:t xml:space="preserve">hem </w:t>
      </w:r>
      <w:r w:rsidRPr="00B92842">
        <w:rPr>
          <w:rFonts w:ascii="Cambria" w:eastAsia="Cambria" w:hAnsi="Cambria" w:cs="Cambria"/>
          <w:spacing w:val="-1"/>
          <w:sz w:val="24"/>
          <w:szCs w:val="24"/>
        </w:rPr>
        <w:t>w</w:t>
      </w:r>
      <w:r w:rsidRPr="00B92842">
        <w:rPr>
          <w:rFonts w:ascii="Cambria" w:eastAsia="Cambria" w:hAnsi="Cambria" w:cs="Cambria"/>
          <w:sz w:val="24"/>
          <w:szCs w:val="24"/>
        </w:rPr>
        <w:t>i</w:t>
      </w:r>
      <w:r w:rsidRPr="00B92842">
        <w:rPr>
          <w:rFonts w:ascii="Cambria" w:eastAsia="Cambria" w:hAnsi="Cambria" w:cs="Cambria"/>
          <w:spacing w:val="1"/>
          <w:sz w:val="24"/>
          <w:szCs w:val="24"/>
        </w:rPr>
        <w:t>t</w:t>
      </w:r>
      <w:r w:rsidRPr="00B92842">
        <w:rPr>
          <w:rFonts w:ascii="Cambria" w:eastAsia="Cambria" w:hAnsi="Cambria" w:cs="Cambria"/>
          <w:sz w:val="24"/>
          <w:szCs w:val="24"/>
        </w:rPr>
        <w:t>h</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se</w:t>
      </w:r>
      <w:r w:rsidRPr="00B92842">
        <w:rPr>
          <w:rFonts w:ascii="Cambria" w:eastAsia="Cambria" w:hAnsi="Cambria" w:cs="Cambria"/>
          <w:spacing w:val="-1"/>
          <w:sz w:val="24"/>
          <w:szCs w:val="24"/>
        </w:rPr>
        <w:t>rv</w:t>
      </w:r>
      <w:r w:rsidRPr="00B92842">
        <w:rPr>
          <w:rFonts w:ascii="Cambria" w:eastAsia="Cambria" w:hAnsi="Cambria" w:cs="Cambria"/>
          <w:sz w:val="24"/>
          <w:szCs w:val="24"/>
        </w:rPr>
        <w:t>ic</w:t>
      </w:r>
      <w:r w:rsidRPr="00B92842">
        <w:rPr>
          <w:rFonts w:ascii="Cambria" w:eastAsia="Cambria" w:hAnsi="Cambria" w:cs="Cambria"/>
          <w:spacing w:val="1"/>
          <w:sz w:val="24"/>
          <w:szCs w:val="24"/>
        </w:rPr>
        <w:t>e</w:t>
      </w:r>
      <w:r w:rsidRPr="00B92842">
        <w:rPr>
          <w:rFonts w:ascii="Cambria" w:eastAsia="Cambria" w:hAnsi="Cambria" w:cs="Cambria"/>
          <w:sz w:val="24"/>
          <w:szCs w:val="24"/>
        </w:rPr>
        <w:t>s.</w:t>
      </w:r>
      <w:r w:rsidRPr="00B92842">
        <w:rPr>
          <w:rFonts w:ascii="Cambria" w:eastAsia="Cambria" w:hAnsi="Cambria" w:cs="Cambria"/>
          <w:spacing w:val="45"/>
          <w:sz w:val="24"/>
          <w:szCs w:val="24"/>
        </w:rPr>
        <w:t xml:space="preserve"> </w:t>
      </w:r>
      <w:r w:rsidRPr="00B92842">
        <w:rPr>
          <w:rFonts w:ascii="Cambria" w:eastAsia="Cambria" w:hAnsi="Cambria" w:cs="Cambria"/>
          <w:sz w:val="24"/>
          <w:szCs w:val="24"/>
        </w:rPr>
        <w:t>U</w:t>
      </w:r>
      <w:r w:rsidRPr="00B92842">
        <w:rPr>
          <w:rFonts w:ascii="Cambria" w:eastAsia="Cambria" w:hAnsi="Cambria" w:cs="Cambria"/>
          <w:spacing w:val="1"/>
          <w:sz w:val="24"/>
          <w:szCs w:val="24"/>
        </w:rPr>
        <w:t>n</w:t>
      </w:r>
      <w:r w:rsidRPr="00B92842">
        <w:rPr>
          <w:rFonts w:ascii="Cambria" w:eastAsia="Cambria" w:hAnsi="Cambria" w:cs="Cambria"/>
          <w:sz w:val="24"/>
          <w:szCs w:val="24"/>
        </w:rPr>
        <w:t>acco</w:t>
      </w:r>
      <w:r w:rsidRPr="00B92842">
        <w:rPr>
          <w:rFonts w:ascii="Cambria" w:eastAsia="Cambria" w:hAnsi="Cambria" w:cs="Cambria"/>
          <w:spacing w:val="-1"/>
          <w:sz w:val="24"/>
          <w:szCs w:val="24"/>
        </w:rPr>
        <w:t>m</w:t>
      </w:r>
      <w:r w:rsidRPr="00B92842">
        <w:rPr>
          <w:rFonts w:ascii="Cambria" w:eastAsia="Cambria" w:hAnsi="Cambria" w:cs="Cambria"/>
          <w:spacing w:val="1"/>
          <w:sz w:val="24"/>
          <w:szCs w:val="24"/>
        </w:rPr>
        <w:t>p</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i</w:t>
      </w:r>
      <w:r w:rsidRPr="00B92842">
        <w:rPr>
          <w:rFonts w:ascii="Cambria" w:eastAsia="Cambria" w:hAnsi="Cambria" w:cs="Cambria"/>
          <w:spacing w:val="1"/>
          <w:sz w:val="24"/>
          <w:szCs w:val="24"/>
        </w:rPr>
        <w:t>e</w:t>
      </w:r>
      <w:r w:rsidRPr="00B92842">
        <w:rPr>
          <w:rFonts w:ascii="Cambria" w:eastAsia="Cambria" w:hAnsi="Cambria" w:cs="Cambria"/>
          <w:sz w:val="24"/>
          <w:szCs w:val="24"/>
        </w:rPr>
        <w:t>d</w:t>
      </w:r>
      <w:r w:rsidRPr="00B92842">
        <w:rPr>
          <w:rFonts w:ascii="Cambria" w:eastAsia="Cambria" w:hAnsi="Cambria" w:cs="Cambria"/>
          <w:spacing w:val="-9"/>
          <w:sz w:val="24"/>
          <w:szCs w:val="24"/>
        </w:rPr>
        <w:t xml:space="preserve"> </w:t>
      </w:r>
      <w:r w:rsidRPr="00B92842">
        <w:rPr>
          <w:rFonts w:ascii="Cambria" w:eastAsia="Cambria" w:hAnsi="Cambria" w:cs="Cambria"/>
          <w:sz w:val="24"/>
          <w:szCs w:val="24"/>
        </w:rPr>
        <w:t>ho</w:t>
      </w:r>
      <w:r w:rsidRPr="00B92842">
        <w:rPr>
          <w:rFonts w:ascii="Cambria" w:eastAsia="Cambria" w:hAnsi="Cambria" w:cs="Cambria"/>
          <w:spacing w:val="-1"/>
          <w:sz w:val="24"/>
          <w:szCs w:val="24"/>
        </w:rPr>
        <w:t>m</w:t>
      </w:r>
      <w:r w:rsidRPr="00B92842">
        <w:rPr>
          <w:rFonts w:ascii="Cambria" w:eastAsia="Cambria" w:hAnsi="Cambria" w:cs="Cambria"/>
          <w:sz w:val="24"/>
          <w:szCs w:val="24"/>
        </w:rPr>
        <w:t>eless</w:t>
      </w:r>
      <w:r w:rsidRPr="00B92842">
        <w:rPr>
          <w:rFonts w:ascii="Cambria" w:eastAsia="Cambria" w:hAnsi="Cambria" w:cs="Cambria"/>
          <w:spacing w:val="-7"/>
          <w:sz w:val="24"/>
          <w:szCs w:val="24"/>
        </w:rPr>
        <w:t xml:space="preserve"> </w:t>
      </w:r>
      <w:r w:rsidRPr="00B92842">
        <w:rPr>
          <w:rFonts w:ascii="Cambria" w:eastAsia="Cambria" w:hAnsi="Cambria" w:cs="Cambria"/>
          <w:spacing w:val="-1"/>
          <w:sz w:val="24"/>
          <w:szCs w:val="24"/>
        </w:rPr>
        <w:t>y</w:t>
      </w:r>
      <w:r w:rsidRPr="00B92842">
        <w:rPr>
          <w:rFonts w:ascii="Cambria" w:eastAsia="Cambria" w:hAnsi="Cambria" w:cs="Cambria"/>
          <w:sz w:val="24"/>
          <w:szCs w:val="24"/>
        </w:rPr>
        <w:t>outh</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o</w:t>
      </w:r>
      <w:r w:rsidRPr="00B92842">
        <w:rPr>
          <w:rFonts w:ascii="Cambria" w:eastAsia="Cambria" w:hAnsi="Cambria" w:cs="Cambria"/>
          <w:spacing w:val="-1"/>
          <w:sz w:val="24"/>
          <w:szCs w:val="24"/>
        </w:rPr>
        <w:t>f</w:t>
      </w:r>
      <w:r w:rsidRPr="00B92842">
        <w:rPr>
          <w:rFonts w:ascii="Cambria" w:eastAsia="Cambria" w:hAnsi="Cambria" w:cs="Cambria"/>
          <w:sz w:val="24"/>
          <w:szCs w:val="24"/>
        </w:rPr>
        <w:t>t</w:t>
      </w:r>
      <w:r w:rsidRPr="00B92842">
        <w:rPr>
          <w:rFonts w:ascii="Cambria" w:eastAsia="Cambria" w:hAnsi="Cambria" w:cs="Cambria"/>
          <w:spacing w:val="1"/>
          <w:sz w:val="24"/>
          <w:szCs w:val="24"/>
        </w:rPr>
        <w:t>e</w:t>
      </w:r>
      <w:r w:rsidRPr="00B92842">
        <w:rPr>
          <w:rFonts w:ascii="Cambria" w:eastAsia="Cambria" w:hAnsi="Cambria" w:cs="Cambria"/>
          <w:sz w:val="24"/>
          <w:szCs w:val="24"/>
        </w:rPr>
        <w:t>n</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do</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not ha</w:t>
      </w:r>
      <w:r w:rsidRPr="00B92842">
        <w:rPr>
          <w:rFonts w:ascii="Cambria" w:eastAsia="Cambria" w:hAnsi="Cambria" w:cs="Cambria"/>
          <w:spacing w:val="-1"/>
          <w:sz w:val="24"/>
          <w:szCs w:val="24"/>
        </w:rPr>
        <w:t>v</w:t>
      </w:r>
      <w:r w:rsidRPr="00B92842">
        <w:rPr>
          <w:rFonts w:ascii="Cambria" w:eastAsia="Cambria" w:hAnsi="Cambria" w:cs="Cambria"/>
          <w:sz w:val="24"/>
          <w:szCs w:val="24"/>
        </w:rPr>
        <w:t>e</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a</w:t>
      </w:r>
      <w:r w:rsidRPr="00B92842">
        <w:rPr>
          <w:rFonts w:ascii="Cambria" w:eastAsia="Cambria" w:hAnsi="Cambria" w:cs="Cambria"/>
          <w:sz w:val="24"/>
          <w:szCs w:val="24"/>
        </w:rPr>
        <w:t>ny</w:t>
      </w:r>
      <w:r w:rsidRPr="00B92842">
        <w:rPr>
          <w:rFonts w:ascii="Cambria" w:eastAsia="Cambria" w:hAnsi="Cambria" w:cs="Cambria"/>
          <w:spacing w:val="1"/>
          <w:sz w:val="24"/>
          <w:szCs w:val="24"/>
        </w:rPr>
        <w:t>w</w:t>
      </w:r>
      <w:r w:rsidRPr="00B92842">
        <w:rPr>
          <w:rFonts w:ascii="Cambria" w:eastAsia="Cambria" w:hAnsi="Cambria" w:cs="Cambria"/>
          <w:sz w:val="24"/>
          <w:szCs w:val="24"/>
        </w:rPr>
        <w:t>he</w:t>
      </w:r>
      <w:r w:rsidRPr="00B92842">
        <w:rPr>
          <w:rFonts w:ascii="Cambria" w:eastAsia="Cambria" w:hAnsi="Cambria" w:cs="Cambria"/>
          <w:spacing w:val="-1"/>
          <w:sz w:val="24"/>
          <w:szCs w:val="24"/>
        </w:rPr>
        <w:t>r</w:t>
      </w:r>
      <w:r w:rsidRPr="00B92842">
        <w:rPr>
          <w:rFonts w:ascii="Cambria" w:eastAsia="Cambria" w:hAnsi="Cambria" w:cs="Cambria"/>
          <w:sz w:val="24"/>
          <w:szCs w:val="24"/>
        </w:rPr>
        <w:t>e to go</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w</w:t>
      </w:r>
      <w:r w:rsidRPr="00B92842">
        <w:rPr>
          <w:rFonts w:ascii="Cambria" w:eastAsia="Cambria" w:hAnsi="Cambria" w:cs="Cambria"/>
          <w:sz w:val="24"/>
          <w:szCs w:val="24"/>
        </w:rPr>
        <w:t>hen</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n</w:t>
      </w:r>
      <w:r w:rsidRPr="00B92842">
        <w:rPr>
          <w:rFonts w:ascii="Cambria" w:eastAsia="Cambria" w:hAnsi="Cambria" w:cs="Cambria"/>
          <w:sz w:val="24"/>
          <w:szCs w:val="24"/>
        </w:rPr>
        <w:t>ot at scho</w:t>
      </w:r>
      <w:r w:rsidRPr="00B92842">
        <w:rPr>
          <w:rFonts w:ascii="Cambria" w:eastAsia="Cambria" w:hAnsi="Cambria" w:cs="Cambria"/>
          <w:spacing w:val="2"/>
          <w:sz w:val="24"/>
          <w:szCs w:val="24"/>
        </w:rPr>
        <w:t>o</w:t>
      </w:r>
      <w:r w:rsidRPr="00B92842">
        <w:rPr>
          <w:rFonts w:ascii="Cambria" w:eastAsia="Cambria" w:hAnsi="Cambria" w:cs="Cambria"/>
          <w:sz w:val="24"/>
          <w:szCs w:val="24"/>
        </w:rPr>
        <w:t>l,</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w</w:t>
      </w:r>
      <w:r w:rsidRPr="00B92842">
        <w:rPr>
          <w:rFonts w:ascii="Cambria" w:eastAsia="Cambria" w:hAnsi="Cambria" w:cs="Cambria"/>
          <w:sz w:val="24"/>
          <w:szCs w:val="24"/>
        </w:rPr>
        <w:t>hich</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lea</w:t>
      </w:r>
      <w:r w:rsidRPr="00B92842">
        <w:rPr>
          <w:rFonts w:ascii="Cambria" w:eastAsia="Cambria" w:hAnsi="Cambria" w:cs="Cambria"/>
          <w:spacing w:val="-1"/>
          <w:sz w:val="24"/>
          <w:szCs w:val="24"/>
        </w:rPr>
        <w:t>v</w:t>
      </w:r>
      <w:r w:rsidRPr="00B92842">
        <w:rPr>
          <w:rFonts w:ascii="Cambria" w:eastAsia="Cambria" w:hAnsi="Cambria" w:cs="Cambria"/>
          <w:sz w:val="24"/>
          <w:szCs w:val="24"/>
        </w:rPr>
        <w:t>es</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them</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on</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s</w:t>
      </w:r>
      <w:r w:rsidRPr="00B92842">
        <w:rPr>
          <w:rFonts w:ascii="Cambria" w:eastAsia="Cambria" w:hAnsi="Cambria" w:cs="Cambria"/>
          <w:spacing w:val="1"/>
          <w:sz w:val="24"/>
          <w:szCs w:val="24"/>
        </w:rPr>
        <w:t>t</w:t>
      </w:r>
      <w:r w:rsidRPr="00B92842">
        <w:rPr>
          <w:rFonts w:ascii="Cambria" w:eastAsia="Cambria" w:hAnsi="Cambria" w:cs="Cambria"/>
          <w:spacing w:val="-1"/>
          <w:sz w:val="24"/>
          <w:szCs w:val="24"/>
        </w:rPr>
        <w:t>r</w:t>
      </w:r>
      <w:r w:rsidRPr="00B92842">
        <w:rPr>
          <w:rFonts w:ascii="Cambria" w:eastAsia="Cambria" w:hAnsi="Cambria" w:cs="Cambria"/>
          <w:sz w:val="24"/>
          <w:szCs w:val="24"/>
        </w:rPr>
        <w:t>e</w:t>
      </w:r>
      <w:r w:rsidRPr="00B92842">
        <w:rPr>
          <w:rFonts w:ascii="Cambria" w:eastAsia="Cambria" w:hAnsi="Cambria" w:cs="Cambria"/>
          <w:spacing w:val="1"/>
          <w:sz w:val="24"/>
          <w:szCs w:val="24"/>
        </w:rPr>
        <w:t>e</w:t>
      </w:r>
      <w:r w:rsidRPr="00B92842">
        <w:rPr>
          <w:rFonts w:ascii="Cambria" w:eastAsia="Cambria" w:hAnsi="Cambria" w:cs="Cambria"/>
          <w:sz w:val="24"/>
          <w:szCs w:val="24"/>
        </w:rPr>
        <w:t>t</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a</w:t>
      </w:r>
      <w:r w:rsidRPr="00B92842">
        <w:rPr>
          <w:rFonts w:ascii="Cambria" w:eastAsia="Cambria" w:hAnsi="Cambria" w:cs="Cambria"/>
          <w:sz w:val="24"/>
          <w:szCs w:val="24"/>
        </w:rPr>
        <w:t>nd</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at</w:t>
      </w:r>
      <w:r w:rsidRPr="00B92842">
        <w:rPr>
          <w:rFonts w:ascii="Cambria" w:eastAsia="Cambria" w:hAnsi="Cambria" w:cs="Cambria"/>
          <w:spacing w:val="1"/>
          <w:sz w:val="24"/>
          <w:szCs w:val="24"/>
        </w:rPr>
        <w:t xml:space="preserve"> </w:t>
      </w:r>
      <w:r w:rsidRPr="00B92842">
        <w:rPr>
          <w:rFonts w:ascii="Cambria" w:eastAsia="Cambria" w:hAnsi="Cambria" w:cs="Cambria"/>
          <w:spacing w:val="-1"/>
          <w:sz w:val="24"/>
          <w:szCs w:val="24"/>
        </w:rPr>
        <w:t>r</w:t>
      </w:r>
      <w:r w:rsidRPr="00B92842">
        <w:rPr>
          <w:rFonts w:ascii="Cambria" w:eastAsia="Cambria" w:hAnsi="Cambria" w:cs="Cambria"/>
          <w:sz w:val="24"/>
          <w:szCs w:val="24"/>
        </w:rPr>
        <w:t>isk</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f</w:t>
      </w:r>
      <w:r w:rsidRPr="00B92842">
        <w:rPr>
          <w:rFonts w:ascii="Cambria" w:eastAsia="Cambria" w:hAnsi="Cambria" w:cs="Cambria"/>
          <w:sz w:val="24"/>
          <w:szCs w:val="24"/>
        </w:rPr>
        <w:t>or</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life th</w:t>
      </w:r>
      <w:r w:rsidRPr="00B92842">
        <w:rPr>
          <w:rFonts w:ascii="Cambria" w:eastAsia="Cambria" w:hAnsi="Cambria" w:cs="Cambria"/>
          <w:spacing w:val="-1"/>
          <w:sz w:val="24"/>
          <w:szCs w:val="24"/>
        </w:rPr>
        <w:t>r</w:t>
      </w:r>
      <w:r w:rsidRPr="00B92842">
        <w:rPr>
          <w:rFonts w:ascii="Cambria" w:eastAsia="Cambria" w:hAnsi="Cambria" w:cs="Cambria"/>
          <w:sz w:val="24"/>
          <w:szCs w:val="24"/>
        </w:rPr>
        <w:t>e</w:t>
      </w:r>
      <w:r w:rsidRPr="00B92842">
        <w:rPr>
          <w:rFonts w:ascii="Cambria" w:eastAsia="Cambria" w:hAnsi="Cambria" w:cs="Cambria"/>
          <w:spacing w:val="1"/>
          <w:sz w:val="24"/>
          <w:szCs w:val="24"/>
        </w:rPr>
        <w:t>a</w:t>
      </w:r>
      <w:r w:rsidRPr="00B92842">
        <w:rPr>
          <w:rFonts w:ascii="Cambria" w:eastAsia="Cambria" w:hAnsi="Cambria" w:cs="Cambria"/>
          <w:sz w:val="24"/>
          <w:szCs w:val="24"/>
        </w:rPr>
        <w:t>t</w:t>
      </w:r>
      <w:r w:rsidRPr="00B92842">
        <w:rPr>
          <w:rFonts w:ascii="Cambria" w:eastAsia="Cambria" w:hAnsi="Cambria" w:cs="Cambria"/>
          <w:spacing w:val="1"/>
          <w:sz w:val="24"/>
          <w:szCs w:val="24"/>
        </w:rPr>
        <w:t>e</w:t>
      </w:r>
      <w:r w:rsidRPr="00B92842">
        <w:rPr>
          <w:rFonts w:ascii="Cambria" w:eastAsia="Cambria" w:hAnsi="Cambria" w:cs="Cambria"/>
          <w:sz w:val="24"/>
          <w:szCs w:val="24"/>
        </w:rPr>
        <w:t>n</w:t>
      </w:r>
      <w:r w:rsidRPr="00B92842">
        <w:rPr>
          <w:rFonts w:ascii="Cambria" w:eastAsia="Cambria" w:hAnsi="Cambria" w:cs="Cambria"/>
          <w:spacing w:val="1"/>
          <w:sz w:val="24"/>
          <w:szCs w:val="24"/>
        </w:rPr>
        <w:t>i</w:t>
      </w:r>
      <w:r w:rsidRPr="00B92842">
        <w:rPr>
          <w:rFonts w:ascii="Cambria" w:eastAsia="Cambria" w:hAnsi="Cambria" w:cs="Cambria"/>
          <w:sz w:val="24"/>
          <w:szCs w:val="24"/>
        </w:rPr>
        <w:t>ng</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situa</w:t>
      </w:r>
      <w:r w:rsidRPr="00B92842">
        <w:rPr>
          <w:rFonts w:ascii="Cambria" w:eastAsia="Cambria" w:hAnsi="Cambria" w:cs="Cambria"/>
          <w:spacing w:val="1"/>
          <w:sz w:val="24"/>
          <w:szCs w:val="24"/>
        </w:rPr>
        <w:t>t</w:t>
      </w:r>
      <w:r w:rsidRPr="00B92842">
        <w:rPr>
          <w:rFonts w:ascii="Cambria" w:eastAsia="Cambria" w:hAnsi="Cambria" w:cs="Cambria"/>
          <w:sz w:val="24"/>
          <w:szCs w:val="24"/>
        </w:rPr>
        <w:t>ions</w:t>
      </w:r>
      <w:r w:rsidRPr="00B92842">
        <w:rPr>
          <w:rFonts w:ascii="Cambria" w:eastAsia="Cambria" w:hAnsi="Cambria" w:cs="Cambria"/>
          <w:spacing w:val="-4"/>
          <w:sz w:val="24"/>
          <w:szCs w:val="24"/>
        </w:rPr>
        <w:t xml:space="preserve"> </w:t>
      </w:r>
      <w:r w:rsidRPr="00B92842">
        <w:rPr>
          <w:rFonts w:ascii="Cambria" w:eastAsia="Cambria" w:hAnsi="Cambria" w:cs="Cambria"/>
          <w:spacing w:val="-2"/>
          <w:sz w:val="24"/>
          <w:szCs w:val="24"/>
        </w:rPr>
        <w:t>s</w:t>
      </w:r>
      <w:r w:rsidRPr="00B92842">
        <w:rPr>
          <w:rFonts w:ascii="Cambria" w:eastAsia="Cambria" w:hAnsi="Cambria" w:cs="Cambria"/>
          <w:sz w:val="24"/>
          <w:szCs w:val="24"/>
        </w:rPr>
        <w:t>u</w:t>
      </w:r>
      <w:r w:rsidRPr="00B92842">
        <w:rPr>
          <w:rFonts w:ascii="Cambria" w:eastAsia="Cambria" w:hAnsi="Cambria" w:cs="Cambria"/>
          <w:spacing w:val="-1"/>
          <w:sz w:val="24"/>
          <w:szCs w:val="24"/>
        </w:rPr>
        <w:t>c</w:t>
      </w:r>
      <w:r w:rsidRPr="00B92842">
        <w:rPr>
          <w:rFonts w:ascii="Cambria" w:eastAsia="Cambria" w:hAnsi="Cambria" w:cs="Cambria"/>
          <w:sz w:val="24"/>
          <w:szCs w:val="24"/>
        </w:rPr>
        <w:t>h</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as</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h</w:t>
      </w:r>
      <w:r w:rsidRPr="00B92842">
        <w:rPr>
          <w:rFonts w:ascii="Cambria" w:eastAsia="Cambria" w:hAnsi="Cambria" w:cs="Cambria"/>
          <w:spacing w:val="-1"/>
          <w:sz w:val="24"/>
          <w:szCs w:val="24"/>
        </w:rPr>
        <w:t>u</w:t>
      </w:r>
      <w:r w:rsidRPr="00B92842">
        <w:rPr>
          <w:rFonts w:ascii="Cambria" w:eastAsia="Cambria" w:hAnsi="Cambria" w:cs="Cambria"/>
          <w:sz w:val="24"/>
          <w:szCs w:val="24"/>
        </w:rPr>
        <w:t xml:space="preserve">man </w:t>
      </w:r>
      <w:r w:rsidRPr="00B92842">
        <w:rPr>
          <w:rFonts w:ascii="Cambria" w:eastAsia="Cambria" w:hAnsi="Cambria" w:cs="Cambria"/>
          <w:spacing w:val="1"/>
          <w:sz w:val="24"/>
          <w:szCs w:val="24"/>
        </w:rPr>
        <w:t>t</w:t>
      </w:r>
      <w:r w:rsidRPr="00B92842">
        <w:rPr>
          <w:rFonts w:ascii="Cambria" w:eastAsia="Cambria" w:hAnsi="Cambria" w:cs="Cambria"/>
          <w:spacing w:val="-1"/>
          <w:sz w:val="24"/>
          <w:szCs w:val="24"/>
        </w:rPr>
        <w:t>r</w:t>
      </w:r>
      <w:r w:rsidRPr="00B92842">
        <w:rPr>
          <w:rFonts w:ascii="Cambria" w:eastAsia="Cambria" w:hAnsi="Cambria" w:cs="Cambria"/>
          <w:sz w:val="24"/>
          <w:szCs w:val="24"/>
        </w:rPr>
        <w:t>af</w:t>
      </w:r>
      <w:r w:rsidRPr="00B92842">
        <w:rPr>
          <w:rFonts w:ascii="Cambria" w:eastAsia="Cambria" w:hAnsi="Cambria" w:cs="Cambria"/>
          <w:spacing w:val="-1"/>
          <w:sz w:val="24"/>
          <w:szCs w:val="24"/>
        </w:rPr>
        <w:t>f</w:t>
      </w:r>
      <w:r w:rsidRPr="00B92842">
        <w:rPr>
          <w:rFonts w:ascii="Cambria" w:eastAsia="Cambria" w:hAnsi="Cambria" w:cs="Cambria"/>
          <w:sz w:val="24"/>
          <w:szCs w:val="24"/>
        </w:rPr>
        <w:t>i</w:t>
      </w:r>
      <w:r w:rsidRPr="00B92842">
        <w:rPr>
          <w:rFonts w:ascii="Cambria" w:eastAsia="Cambria" w:hAnsi="Cambria" w:cs="Cambria"/>
          <w:spacing w:val="2"/>
          <w:sz w:val="24"/>
          <w:szCs w:val="24"/>
        </w:rPr>
        <w:t>c</w:t>
      </w:r>
      <w:r w:rsidRPr="00B92842">
        <w:rPr>
          <w:rFonts w:ascii="Cambria" w:eastAsia="Cambria" w:hAnsi="Cambria" w:cs="Cambria"/>
          <w:spacing w:val="-1"/>
          <w:sz w:val="24"/>
          <w:szCs w:val="24"/>
        </w:rPr>
        <w:t>k</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pacing w:val="-1"/>
          <w:sz w:val="24"/>
          <w:szCs w:val="24"/>
        </w:rPr>
        <w:t>g</w:t>
      </w:r>
      <w:r w:rsidRPr="00B92842">
        <w:rPr>
          <w:rFonts w:ascii="Cambria" w:eastAsia="Cambria" w:hAnsi="Cambria" w:cs="Cambria"/>
          <w:sz w:val="24"/>
          <w:szCs w:val="24"/>
        </w:rPr>
        <w:t>.</w:t>
      </w:r>
    </w:p>
    <w:p w:rsidR="00B92842" w:rsidRPr="00B92842" w:rsidRDefault="00B92842" w:rsidP="00B92842">
      <w:pPr>
        <w:widowControl w:val="0"/>
        <w:spacing w:before="4" w:after="0" w:line="120" w:lineRule="exact"/>
        <w:ind w:right="1360"/>
        <w:rPr>
          <w:rFonts w:ascii="Calibri" w:eastAsia="Calibri" w:hAnsi="Calibri" w:cs="Times New Roman"/>
          <w:sz w:val="12"/>
          <w:szCs w:val="12"/>
        </w:rPr>
      </w:pPr>
    </w:p>
    <w:p w:rsidR="00B92842" w:rsidRPr="00B92842" w:rsidRDefault="00B92842" w:rsidP="00B92842">
      <w:pPr>
        <w:widowControl w:val="0"/>
        <w:spacing w:after="0" w:line="200" w:lineRule="exact"/>
        <w:ind w:right="1360"/>
        <w:rPr>
          <w:rFonts w:ascii="Calibri" w:eastAsia="Calibri" w:hAnsi="Calibri" w:cs="Times New Roman"/>
          <w:sz w:val="20"/>
          <w:szCs w:val="20"/>
        </w:rPr>
      </w:pPr>
    </w:p>
    <w:p w:rsidR="00B92842" w:rsidRPr="00B92842" w:rsidRDefault="00B92842" w:rsidP="00B8221A">
      <w:pPr>
        <w:widowControl w:val="0"/>
        <w:spacing w:after="0" w:line="276" w:lineRule="auto"/>
        <w:ind w:left="1440" w:right="1354"/>
        <w:rPr>
          <w:rFonts w:ascii="Cambria" w:eastAsia="Cambria" w:hAnsi="Cambria" w:cs="Cambria"/>
          <w:sz w:val="24"/>
          <w:szCs w:val="24"/>
        </w:rPr>
      </w:pPr>
      <w:r w:rsidRPr="00B92842">
        <w:rPr>
          <w:rFonts w:ascii="Cambria" w:eastAsia="Cambria" w:hAnsi="Cambria" w:cs="Cambria"/>
          <w:spacing w:val="-1"/>
          <w:sz w:val="24"/>
          <w:szCs w:val="24"/>
        </w:rPr>
        <w:t>I</w:t>
      </w:r>
      <w:r w:rsidRPr="00B92842">
        <w:rPr>
          <w:rFonts w:ascii="Cambria" w:eastAsia="Cambria" w:hAnsi="Cambria" w:cs="Cambria"/>
          <w:sz w:val="24"/>
          <w:szCs w:val="24"/>
        </w:rPr>
        <w:t>n S</w:t>
      </w:r>
      <w:r w:rsidRPr="00B92842">
        <w:rPr>
          <w:rFonts w:ascii="Cambria" w:eastAsia="Cambria" w:hAnsi="Cambria" w:cs="Cambria"/>
          <w:spacing w:val="1"/>
          <w:sz w:val="24"/>
          <w:szCs w:val="24"/>
        </w:rPr>
        <w:t>t</w:t>
      </w:r>
      <w:r w:rsidRPr="00B92842">
        <w:rPr>
          <w:rFonts w:ascii="Cambria" w:eastAsia="Cambria" w:hAnsi="Cambria" w:cs="Cambria"/>
          <w:sz w:val="24"/>
          <w:szCs w:val="24"/>
        </w:rPr>
        <w:t>a</w:t>
      </w:r>
      <w:r w:rsidRPr="00B92842">
        <w:rPr>
          <w:rFonts w:ascii="Cambria" w:eastAsia="Cambria" w:hAnsi="Cambria" w:cs="Cambria"/>
          <w:spacing w:val="1"/>
          <w:sz w:val="24"/>
          <w:szCs w:val="24"/>
        </w:rPr>
        <w:t>t</w:t>
      </w:r>
      <w:r w:rsidRPr="00B92842">
        <w:rPr>
          <w:rFonts w:ascii="Cambria" w:eastAsia="Cambria" w:hAnsi="Cambria" w:cs="Cambria"/>
          <w:sz w:val="24"/>
          <w:szCs w:val="24"/>
        </w:rPr>
        <w:t>es</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w</w:t>
      </w:r>
      <w:r w:rsidRPr="00B92842">
        <w:rPr>
          <w:rFonts w:ascii="Cambria" w:eastAsia="Cambria" w:hAnsi="Cambria" w:cs="Cambria"/>
          <w:spacing w:val="-1"/>
          <w:sz w:val="24"/>
          <w:szCs w:val="24"/>
        </w:rPr>
        <w:t>h</w:t>
      </w:r>
      <w:r w:rsidRPr="00B92842">
        <w:rPr>
          <w:rFonts w:ascii="Cambria" w:eastAsia="Cambria" w:hAnsi="Cambria" w:cs="Cambria"/>
          <w:sz w:val="24"/>
          <w:szCs w:val="24"/>
        </w:rPr>
        <w:t>ere</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r</w:t>
      </w:r>
      <w:r w:rsidRPr="00B92842">
        <w:rPr>
          <w:rFonts w:ascii="Cambria" w:eastAsia="Cambria" w:hAnsi="Cambria" w:cs="Cambria"/>
          <w:sz w:val="24"/>
          <w:szCs w:val="24"/>
        </w:rPr>
        <w:t>e</w:t>
      </w:r>
      <w:r w:rsidRPr="00B92842">
        <w:rPr>
          <w:rFonts w:ascii="Cambria" w:eastAsia="Cambria" w:hAnsi="Cambria" w:cs="Cambria"/>
          <w:spacing w:val="1"/>
          <w:sz w:val="24"/>
          <w:szCs w:val="24"/>
        </w:rPr>
        <w:t>p</w:t>
      </w:r>
      <w:r w:rsidRPr="00B92842">
        <w:rPr>
          <w:rFonts w:ascii="Cambria" w:eastAsia="Cambria" w:hAnsi="Cambria" w:cs="Cambria"/>
          <w:sz w:val="24"/>
          <w:szCs w:val="24"/>
        </w:rPr>
        <w:t>o</w:t>
      </w:r>
      <w:r w:rsidRPr="00B92842">
        <w:rPr>
          <w:rFonts w:ascii="Cambria" w:eastAsia="Cambria" w:hAnsi="Cambria" w:cs="Cambria"/>
          <w:spacing w:val="-1"/>
          <w:sz w:val="24"/>
          <w:szCs w:val="24"/>
        </w:rPr>
        <w:t>r</w:t>
      </w:r>
      <w:r w:rsidRPr="00B92842">
        <w:rPr>
          <w:rFonts w:ascii="Cambria" w:eastAsia="Cambria" w:hAnsi="Cambria" w:cs="Cambria"/>
          <w:sz w:val="24"/>
          <w:szCs w:val="24"/>
        </w:rPr>
        <w:t>t</w:t>
      </w:r>
      <w:r w:rsidRPr="00B92842">
        <w:rPr>
          <w:rFonts w:ascii="Cambria" w:eastAsia="Cambria" w:hAnsi="Cambria" w:cs="Cambria"/>
          <w:spacing w:val="1"/>
          <w:sz w:val="24"/>
          <w:szCs w:val="24"/>
        </w:rPr>
        <w:t>i</w:t>
      </w:r>
      <w:r w:rsidRPr="00B92842">
        <w:rPr>
          <w:rFonts w:ascii="Cambria" w:eastAsia="Cambria" w:hAnsi="Cambria" w:cs="Cambria"/>
          <w:sz w:val="24"/>
          <w:szCs w:val="24"/>
        </w:rPr>
        <w:t>ng</w:t>
      </w:r>
      <w:r w:rsidRPr="00B92842">
        <w:rPr>
          <w:rFonts w:ascii="Cambria" w:eastAsia="Cambria" w:hAnsi="Cambria" w:cs="Cambria"/>
          <w:spacing w:val="-6"/>
          <w:sz w:val="24"/>
          <w:szCs w:val="24"/>
        </w:rPr>
        <w:t xml:space="preserve"> </w:t>
      </w:r>
      <w:r w:rsidRPr="00B92842">
        <w:rPr>
          <w:rFonts w:ascii="Cambria" w:eastAsia="Cambria" w:hAnsi="Cambria" w:cs="Cambria"/>
          <w:spacing w:val="-1"/>
          <w:sz w:val="24"/>
          <w:szCs w:val="24"/>
        </w:rPr>
        <w:t>r</w:t>
      </w:r>
      <w:r w:rsidRPr="00B92842">
        <w:rPr>
          <w:rFonts w:ascii="Cambria" w:eastAsia="Cambria" w:hAnsi="Cambria" w:cs="Cambria"/>
          <w:sz w:val="24"/>
          <w:szCs w:val="24"/>
        </w:rPr>
        <w:t xml:space="preserve">unaway </w:t>
      </w:r>
      <w:r w:rsidRPr="00B92842">
        <w:rPr>
          <w:rFonts w:ascii="Cambria" w:eastAsia="Cambria" w:hAnsi="Cambria" w:cs="Cambria"/>
          <w:spacing w:val="-1"/>
          <w:sz w:val="24"/>
          <w:szCs w:val="24"/>
        </w:rPr>
        <w:t>y</w:t>
      </w:r>
      <w:r w:rsidRPr="00B92842">
        <w:rPr>
          <w:rFonts w:ascii="Cambria" w:eastAsia="Cambria" w:hAnsi="Cambria" w:cs="Cambria"/>
          <w:sz w:val="24"/>
          <w:szCs w:val="24"/>
        </w:rPr>
        <w:t>outh</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is</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m</w:t>
      </w:r>
      <w:r w:rsidRPr="00B92842">
        <w:rPr>
          <w:rFonts w:ascii="Cambria" w:eastAsia="Cambria" w:hAnsi="Cambria" w:cs="Cambria"/>
          <w:spacing w:val="3"/>
          <w:sz w:val="24"/>
          <w:szCs w:val="24"/>
        </w:rPr>
        <w:t>a</w:t>
      </w:r>
      <w:r w:rsidRPr="00B92842">
        <w:rPr>
          <w:rFonts w:ascii="Cambria" w:eastAsia="Cambria" w:hAnsi="Cambria" w:cs="Cambria"/>
          <w:sz w:val="24"/>
          <w:szCs w:val="24"/>
        </w:rPr>
        <w:t>n</w:t>
      </w:r>
      <w:r w:rsidRPr="00B92842">
        <w:rPr>
          <w:rFonts w:ascii="Cambria" w:eastAsia="Cambria" w:hAnsi="Cambria" w:cs="Cambria"/>
          <w:spacing w:val="-1"/>
          <w:sz w:val="24"/>
          <w:szCs w:val="24"/>
        </w:rPr>
        <w:t>d</w:t>
      </w:r>
      <w:r w:rsidRPr="00B92842">
        <w:rPr>
          <w:rFonts w:ascii="Cambria" w:eastAsia="Cambria" w:hAnsi="Cambria" w:cs="Cambria"/>
          <w:sz w:val="24"/>
          <w:szCs w:val="24"/>
        </w:rPr>
        <w:t>a</w:t>
      </w:r>
      <w:r w:rsidRPr="00B92842">
        <w:rPr>
          <w:rFonts w:ascii="Cambria" w:eastAsia="Cambria" w:hAnsi="Cambria" w:cs="Cambria"/>
          <w:spacing w:val="1"/>
          <w:sz w:val="24"/>
          <w:szCs w:val="24"/>
        </w:rPr>
        <w:t>t</w:t>
      </w:r>
      <w:r w:rsidRPr="00B92842">
        <w:rPr>
          <w:rFonts w:ascii="Cambria" w:eastAsia="Cambria" w:hAnsi="Cambria" w:cs="Cambria"/>
          <w:sz w:val="24"/>
          <w:szCs w:val="24"/>
        </w:rPr>
        <w:t>o</w:t>
      </w:r>
      <w:r w:rsidRPr="00B92842">
        <w:rPr>
          <w:rFonts w:ascii="Cambria" w:eastAsia="Cambria" w:hAnsi="Cambria" w:cs="Cambria"/>
          <w:spacing w:val="-1"/>
          <w:sz w:val="24"/>
          <w:szCs w:val="24"/>
        </w:rPr>
        <w:t>ry</w:t>
      </w:r>
      <w:r w:rsidRPr="00B92842">
        <w:rPr>
          <w:rFonts w:ascii="Cambria" w:eastAsia="Cambria" w:hAnsi="Cambria" w:cs="Cambria"/>
          <w:sz w:val="24"/>
          <w:szCs w:val="24"/>
        </w:rPr>
        <w:t>,</w:t>
      </w:r>
      <w:r w:rsidRPr="00B92842">
        <w:rPr>
          <w:rFonts w:ascii="Cambria" w:eastAsia="Cambria" w:hAnsi="Cambria" w:cs="Cambria"/>
          <w:spacing w:val="-5"/>
          <w:sz w:val="24"/>
          <w:szCs w:val="24"/>
        </w:rPr>
        <w:t xml:space="preserve"> </w:t>
      </w:r>
      <w:r w:rsidRPr="00B92842">
        <w:rPr>
          <w:rFonts w:ascii="Cambria" w:eastAsia="Cambria" w:hAnsi="Cambria" w:cs="Cambria"/>
          <w:spacing w:val="3"/>
          <w:sz w:val="24"/>
          <w:szCs w:val="24"/>
        </w:rPr>
        <w:t>s</w:t>
      </w:r>
      <w:r w:rsidRPr="00B92842">
        <w:rPr>
          <w:rFonts w:ascii="Cambria" w:eastAsia="Cambria" w:hAnsi="Cambria" w:cs="Cambria"/>
          <w:sz w:val="24"/>
          <w:szCs w:val="24"/>
        </w:rPr>
        <w:t>o</w:t>
      </w:r>
      <w:r w:rsidRPr="00B92842">
        <w:rPr>
          <w:rFonts w:ascii="Cambria" w:eastAsia="Cambria" w:hAnsi="Cambria" w:cs="Cambria"/>
          <w:spacing w:val="-1"/>
          <w:sz w:val="24"/>
          <w:szCs w:val="24"/>
        </w:rPr>
        <w:t>m</w:t>
      </w:r>
      <w:r w:rsidRPr="00B92842">
        <w:rPr>
          <w:rFonts w:ascii="Cambria" w:eastAsia="Cambria" w:hAnsi="Cambria" w:cs="Cambria"/>
          <w:sz w:val="24"/>
          <w:szCs w:val="24"/>
        </w:rPr>
        <w:t>e</w:t>
      </w:r>
      <w:r w:rsidRPr="00B92842">
        <w:rPr>
          <w:rFonts w:ascii="Cambria" w:eastAsia="Cambria" w:hAnsi="Cambria" w:cs="Cambria"/>
          <w:spacing w:val="-5"/>
          <w:sz w:val="24"/>
          <w:szCs w:val="24"/>
        </w:rPr>
        <w:t xml:space="preserve"> </w:t>
      </w:r>
      <w:r w:rsidRPr="00B92842">
        <w:rPr>
          <w:rFonts w:ascii="Cambria" w:eastAsia="Cambria" w:hAnsi="Cambria" w:cs="Cambria"/>
          <w:spacing w:val="1"/>
          <w:sz w:val="24"/>
          <w:szCs w:val="24"/>
        </w:rPr>
        <w:t>LE</w:t>
      </w:r>
      <w:r w:rsidRPr="00B92842">
        <w:rPr>
          <w:rFonts w:ascii="Cambria" w:eastAsia="Cambria" w:hAnsi="Cambria" w:cs="Cambria"/>
          <w:spacing w:val="-1"/>
          <w:sz w:val="24"/>
          <w:szCs w:val="24"/>
        </w:rPr>
        <w:t>A</w:t>
      </w:r>
      <w:r w:rsidRPr="00B92842">
        <w:rPr>
          <w:rFonts w:ascii="Cambria" w:eastAsia="Cambria" w:hAnsi="Cambria" w:cs="Cambria"/>
          <w:sz w:val="24"/>
          <w:szCs w:val="24"/>
        </w:rPr>
        <w:t>s</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w</w:t>
      </w:r>
      <w:r w:rsidRPr="00B92842">
        <w:rPr>
          <w:rFonts w:ascii="Cambria" w:eastAsia="Cambria" w:hAnsi="Cambria" w:cs="Cambria"/>
          <w:sz w:val="24"/>
          <w:szCs w:val="24"/>
        </w:rPr>
        <w:t>o</w:t>
      </w:r>
      <w:r w:rsidRPr="00B92842">
        <w:rPr>
          <w:rFonts w:ascii="Cambria" w:eastAsia="Cambria" w:hAnsi="Cambria" w:cs="Cambria"/>
          <w:spacing w:val="-1"/>
          <w:sz w:val="24"/>
          <w:szCs w:val="24"/>
        </w:rPr>
        <w:t>r</w:t>
      </w:r>
      <w:r w:rsidRPr="00B92842">
        <w:rPr>
          <w:rFonts w:ascii="Cambria" w:eastAsia="Cambria" w:hAnsi="Cambria" w:cs="Cambria"/>
          <w:sz w:val="24"/>
          <w:szCs w:val="24"/>
        </w:rPr>
        <w:t xml:space="preserve">k </w:t>
      </w:r>
      <w:r w:rsidRPr="00B92842">
        <w:rPr>
          <w:rFonts w:ascii="Cambria" w:eastAsia="Cambria" w:hAnsi="Cambria" w:cs="Cambria"/>
          <w:spacing w:val="-1"/>
          <w:sz w:val="24"/>
          <w:szCs w:val="24"/>
        </w:rPr>
        <w:t>w</w:t>
      </w:r>
      <w:r w:rsidRPr="00B92842">
        <w:rPr>
          <w:rFonts w:ascii="Cambria" w:eastAsia="Cambria" w:hAnsi="Cambria" w:cs="Cambria"/>
          <w:sz w:val="24"/>
          <w:szCs w:val="24"/>
        </w:rPr>
        <w:t>i</w:t>
      </w:r>
      <w:r w:rsidRPr="00B92842">
        <w:rPr>
          <w:rFonts w:ascii="Cambria" w:eastAsia="Cambria" w:hAnsi="Cambria" w:cs="Cambria"/>
          <w:spacing w:val="1"/>
          <w:sz w:val="24"/>
          <w:szCs w:val="24"/>
        </w:rPr>
        <w:t>t</w:t>
      </w:r>
      <w:r w:rsidRPr="00B92842">
        <w:rPr>
          <w:rFonts w:ascii="Cambria" w:eastAsia="Cambria" w:hAnsi="Cambria" w:cs="Cambria"/>
          <w:sz w:val="24"/>
          <w:szCs w:val="24"/>
        </w:rPr>
        <w:t>h</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l</w:t>
      </w:r>
      <w:r w:rsidRPr="00B92842">
        <w:rPr>
          <w:rFonts w:ascii="Cambria" w:eastAsia="Cambria" w:hAnsi="Cambria" w:cs="Cambria"/>
          <w:spacing w:val="-1"/>
          <w:sz w:val="24"/>
          <w:szCs w:val="24"/>
        </w:rPr>
        <w:t>o</w:t>
      </w:r>
      <w:r w:rsidRPr="00B92842">
        <w:rPr>
          <w:rFonts w:ascii="Cambria" w:eastAsia="Cambria" w:hAnsi="Cambria" w:cs="Cambria"/>
          <w:sz w:val="24"/>
          <w:szCs w:val="24"/>
        </w:rPr>
        <w:t>cal law</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pacing w:val="-1"/>
          <w:sz w:val="24"/>
          <w:szCs w:val="24"/>
        </w:rPr>
        <w:t>f</w:t>
      </w:r>
      <w:r w:rsidRPr="00B92842">
        <w:rPr>
          <w:rFonts w:ascii="Cambria" w:eastAsia="Cambria" w:hAnsi="Cambria" w:cs="Cambria"/>
          <w:sz w:val="24"/>
          <w:szCs w:val="24"/>
        </w:rPr>
        <w:t>o</w:t>
      </w:r>
      <w:r w:rsidRPr="00B92842">
        <w:rPr>
          <w:rFonts w:ascii="Cambria" w:eastAsia="Cambria" w:hAnsi="Cambria" w:cs="Cambria"/>
          <w:spacing w:val="-1"/>
          <w:sz w:val="24"/>
          <w:szCs w:val="24"/>
        </w:rPr>
        <w:t>r</w:t>
      </w:r>
      <w:r w:rsidRPr="00B92842">
        <w:rPr>
          <w:rFonts w:ascii="Cambria" w:eastAsia="Cambria" w:hAnsi="Cambria" w:cs="Cambria"/>
          <w:sz w:val="24"/>
          <w:szCs w:val="24"/>
        </w:rPr>
        <w:t>ce</w:t>
      </w:r>
      <w:r w:rsidRPr="00B92842">
        <w:rPr>
          <w:rFonts w:ascii="Cambria" w:eastAsia="Cambria" w:hAnsi="Cambria" w:cs="Cambria"/>
          <w:spacing w:val="3"/>
          <w:sz w:val="24"/>
          <w:szCs w:val="24"/>
        </w:rPr>
        <w:t>m</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w:t>
      </w:r>
      <w:r w:rsidRPr="00B92842">
        <w:rPr>
          <w:rFonts w:ascii="Cambria" w:eastAsia="Cambria" w:hAnsi="Cambria" w:cs="Cambria"/>
          <w:spacing w:val="-12"/>
          <w:sz w:val="24"/>
          <w:szCs w:val="24"/>
        </w:rPr>
        <w:t xml:space="preserve"> </w:t>
      </w:r>
      <w:r w:rsidRPr="00B92842">
        <w:rPr>
          <w:rFonts w:ascii="Cambria" w:eastAsia="Cambria" w:hAnsi="Cambria" w:cs="Cambria"/>
          <w:sz w:val="24"/>
          <w:szCs w:val="24"/>
        </w:rPr>
        <w:t>and</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c</w:t>
      </w:r>
      <w:r w:rsidRPr="00B92842">
        <w:rPr>
          <w:rFonts w:ascii="Cambria" w:eastAsia="Cambria" w:hAnsi="Cambria" w:cs="Cambria"/>
          <w:spacing w:val="-1"/>
          <w:sz w:val="24"/>
          <w:szCs w:val="24"/>
        </w:rPr>
        <w:t>h</w:t>
      </w:r>
      <w:r w:rsidRPr="00B92842">
        <w:rPr>
          <w:rFonts w:ascii="Cambria" w:eastAsia="Cambria" w:hAnsi="Cambria" w:cs="Cambria"/>
          <w:sz w:val="24"/>
          <w:szCs w:val="24"/>
        </w:rPr>
        <w:t>ild</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w</w:t>
      </w:r>
      <w:r w:rsidRPr="00B92842">
        <w:rPr>
          <w:rFonts w:ascii="Cambria" w:eastAsia="Cambria" w:hAnsi="Cambria" w:cs="Cambria"/>
          <w:sz w:val="24"/>
          <w:szCs w:val="24"/>
        </w:rPr>
        <w:t>elfa</w:t>
      </w:r>
      <w:r w:rsidRPr="00B92842">
        <w:rPr>
          <w:rFonts w:ascii="Cambria" w:eastAsia="Cambria" w:hAnsi="Cambria" w:cs="Cambria"/>
          <w:spacing w:val="-1"/>
          <w:sz w:val="24"/>
          <w:szCs w:val="24"/>
        </w:rPr>
        <w:t>r</w:t>
      </w:r>
      <w:r w:rsidRPr="00B92842">
        <w:rPr>
          <w:rFonts w:ascii="Cambria" w:eastAsia="Cambria" w:hAnsi="Cambria" w:cs="Cambria"/>
          <w:sz w:val="24"/>
          <w:szCs w:val="24"/>
        </w:rPr>
        <w:t>e</w:t>
      </w:r>
      <w:r w:rsidRPr="00B92842">
        <w:rPr>
          <w:rFonts w:ascii="Cambria" w:eastAsia="Cambria" w:hAnsi="Cambria" w:cs="Cambria"/>
          <w:spacing w:val="-6"/>
          <w:sz w:val="24"/>
          <w:szCs w:val="24"/>
        </w:rPr>
        <w:t xml:space="preserve"> </w:t>
      </w:r>
      <w:r w:rsidRPr="00B92842">
        <w:rPr>
          <w:rFonts w:ascii="Cambria" w:eastAsia="Cambria" w:hAnsi="Cambria" w:cs="Cambria"/>
          <w:spacing w:val="3"/>
          <w:sz w:val="24"/>
          <w:szCs w:val="24"/>
        </w:rPr>
        <w:t>a</w:t>
      </w:r>
      <w:r w:rsidRPr="00B92842">
        <w:rPr>
          <w:rFonts w:ascii="Cambria" w:eastAsia="Cambria" w:hAnsi="Cambria" w:cs="Cambria"/>
          <w:spacing w:val="-1"/>
          <w:sz w:val="24"/>
          <w:szCs w:val="24"/>
        </w:rPr>
        <w:t>g</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ci</w:t>
      </w:r>
      <w:r w:rsidRPr="00B92842">
        <w:rPr>
          <w:rFonts w:ascii="Cambria" w:eastAsia="Cambria" w:hAnsi="Cambria" w:cs="Cambria"/>
          <w:spacing w:val="1"/>
          <w:sz w:val="24"/>
          <w:szCs w:val="24"/>
        </w:rPr>
        <w:t>e</w:t>
      </w:r>
      <w:r w:rsidRPr="00B92842">
        <w:rPr>
          <w:rFonts w:ascii="Cambria" w:eastAsia="Cambria" w:hAnsi="Cambria" w:cs="Cambria"/>
          <w:sz w:val="24"/>
          <w:szCs w:val="24"/>
        </w:rPr>
        <w:t>s</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to</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ag</w:t>
      </w:r>
      <w:r w:rsidRPr="00B92842">
        <w:rPr>
          <w:rFonts w:ascii="Cambria" w:eastAsia="Cambria" w:hAnsi="Cambria" w:cs="Cambria"/>
          <w:spacing w:val="-1"/>
          <w:sz w:val="24"/>
          <w:szCs w:val="24"/>
        </w:rPr>
        <w:t>r</w:t>
      </w:r>
      <w:r w:rsidRPr="00B92842">
        <w:rPr>
          <w:rFonts w:ascii="Cambria" w:eastAsia="Cambria" w:hAnsi="Cambria" w:cs="Cambria"/>
          <w:sz w:val="24"/>
          <w:szCs w:val="24"/>
        </w:rPr>
        <w:t>ee</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upon</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a win</w:t>
      </w:r>
      <w:r w:rsidRPr="00B92842">
        <w:rPr>
          <w:rFonts w:ascii="Cambria" w:eastAsia="Cambria" w:hAnsi="Cambria" w:cs="Cambria"/>
          <w:spacing w:val="-1"/>
          <w:sz w:val="24"/>
          <w:szCs w:val="24"/>
        </w:rPr>
        <w:t>d</w:t>
      </w:r>
      <w:r w:rsidRPr="00B92842">
        <w:rPr>
          <w:rFonts w:ascii="Cambria" w:eastAsia="Cambria" w:hAnsi="Cambria" w:cs="Cambria"/>
          <w:sz w:val="24"/>
          <w:szCs w:val="24"/>
        </w:rPr>
        <w:t>ow of</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t</w:t>
      </w:r>
      <w:r w:rsidRPr="00B92842">
        <w:rPr>
          <w:rFonts w:ascii="Cambria" w:eastAsia="Cambria" w:hAnsi="Cambria" w:cs="Cambria"/>
          <w:spacing w:val="1"/>
          <w:sz w:val="24"/>
          <w:szCs w:val="24"/>
        </w:rPr>
        <w:t>i</w:t>
      </w:r>
      <w:r w:rsidRPr="00B92842">
        <w:rPr>
          <w:rFonts w:ascii="Cambria" w:eastAsia="Cambria" w:hAnsi="Cambria" w:cs="Cambria"/>
          <w:sz w:val="24"/>
          <w:szCs w:val="24"/>
        </w:rPr>
        <w:t>me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b</w:t>
      </w:r>
      <w:r w:rsidRPr="00B92842">
        <w:rPr>
          <w:rFonts w:ascii="Cambria" w:eastAsia="Cambria" w:hAnsi="Cambria" w:cs="Cambria"/>
          <w:spacing w:val="1"/>
          <w:sz w:val="24"/>
          <w:szCs w:val="24"/>
        </w:rPr>
        <w:t>e</w:t>
      </w:r>
      <w:r w:rsidRPr="00B92842">
        <w:rPr>
          <w:rFonts w:ascii="Cambria" w:eastAsia="Cambria" w:hAnsi="Cambria" w:cs="Cambria"/>
          <w:spacing w:val="-1"/>
          <w:sz w:val="24"/>
          <w:szCs w:val="24"/>
        </w:rPr>
        <w:t>f</w:t>
      </w:r>
      <w:r w:rsidRPr="00B92842">
        <w:rPr>
          <w:rFonts w:ascii="Cambria" w:eastAsia="Cambria" w:hAnsi="Cambria" w:cs="Cambria"/>
          <w:sz w:val="24"/>
          <w:szCs w:val="24"/>
        </w:rPr>
        <w:t>o</w:t>
      </w:r>
      <w:r w:rsidRPr="00B92842">
        <w:rPr>
          <w:rFonts w:ascii="Cambria" w:eastAsia="Cambria" w:hAnsi="Cambria" w:cs="Cambria"/>
          <w:spacing w:val="-1"/>
          <w:sz w:val="24"/>
          <w:szCs w:val="24"/>
        </w:rPr>
        <w:t>r</w:t>
      </w:r>
      <w:r w:rsidRPr="00B92842">
        <w:rPr>
          <w:rFonts w:ascii="Cambria" w:eastAsia="Cambria" w:hAnsi="Cambria" w:cs="Cambria"/>
          <w:sz w:val="24"/>
          <w:szCs w:val="24"/>
        </w:rPr>
        <w:t>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LE</w:t>
      </w:r>
      <w:r w:rsidRPr="00B92842">
        <w:rPr>
          <w:rFonts w:ascii="Cambria" w:eastAsia="Cambria" w:hAnsi="Cambria" w:cs="Cambria"/>
          <w:sz w:val="24"/>
          <w:szCs w:val="24"/>
        </w:rPr>
        <w:t>A</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m</w:t>
      </w:r>
      <w:r w:rsidRPr="00B92842">
        <w:rPr>
          <w:rFonts w:ascii="Cambria" w:eastAsia="Cambria" w:hAnsi="Cambria" w:cs="Cambria"/>
          <w:spacing w:val="-1"/>
          <w:sz w:val="24"/>
          <w:szCs w:val="24"/>
        </w:rPr>
        <w:t>u</w:t>
      </w:r>
      <w:r w:rsidRPr="00B92842">
        <w:rPr>
          <w:rFonts w:ascii="Cambria" w:eastAsia="Cambria" w:hAnsi="Cambria" w:cs="Cambria"/>
          <w:sz w:val="24"/>
          <w:szCs w:val="24"/>
        </w:rPr>
        <w:t>st re</w:t>
      </w:r>
      <w:r w:rsidRPr="00B92842">
        <w:rPr>
          <w:rFonts w:ascii="Cambria" w:eastAsia="Cambria" w:hAnsi="Cambria" w:cs="Cambria"/>
          <w:spacing w:val="1"/>
          <w:sz w:val="24"/>
          <w:szCs w:val="24"/>
        </w:rPr>
        <w:t>p</w:t>
      </w:r>
      <w:r w:rsidRPr="00B92842">
        <w:rPr>
          <w:rFonts w:ascii="Cambria" w:eastAsia="Cambria" w:hAnsi="Cambria" w:cs="Cambria"/>
          <w:sz w:val="24"/>
          <w:szCs w:val="24"/>
        </w:rPr>
        <w:t>o</w:t>
      </w:r>
      <w:r w:rsidRPr="00B92842">
        <w:rPr>
          <w:rFonts w:ascii="Cambria" w:eastAsia="Cambria" w:hAnsi="Cambria" w:cs="Cambria"/>
          <w:spacing w:val="-1"/>
          <w:sz w:val="24"/>
          <w:szCs w:val="24"/>
        </w:rPr>
        <w:t>r</w:t>
      </w:r>
      <w:r w:rsidRPr="00B92842">
        <w:rPr>
          <w:rFonts w:ascii="Cambria" w:eastAsia="Cambria" w:hAnsi="Cambria" w:cs="Cambria"/>
          <w:sz w:val="24"/>
          <w:szCs w:val="24"/>
        </w:rPr>
        <w:t>t</w:t>
      </w:r>
      <w:r w:rsidRPr="00B92842">
        <w:rPr>
          <w:rFonts w:ascii="Cambria" w:eastAsia="Cambria" w:hAnsi="Cambria" w:cs="Cambria"/>
          <w:spacing w:val="-5"/>
          <w:sz w:val="24"/>
          <w:szCs w:val="24"/>
        </w:rPr>
        <w:t xml:space="preserve"> </w:t>
      </w:r>
      <w:r w:rsidRPr="00B92842">
        <w:rPr>
          <w:rFonts w:ascii="Cambria" w:eastAsia="Cambria" w:hAnsi="Cambria" w:cs="Cambria"/>
          <w:spacing w:val="-1"/>
          <w:sz w:val="24"/>
          <w:szCs w:val="24"/>
        </w:rPr>
        <w:t>r</w:t>
      </w:r>
      <w:r w:rsidRPr="00B92842">
        <w:rPr>
          <w:rFonts w:ascii="Cambria" w:eastAsia="Cambria" w:hAnsi="Cambria" w:cs="Cambria"/>
          <w:sz w:val="24"/>
          <w:szCs w:val="24"/>
        </w:rPr>
        <w:t xml:space="preserve">unaway </w:t>
      </w:r>
      <w:r w:rsidRPr="00B92842">
        <w:rPr>
          <w:rFonts w:ascii="Cambria" w:eastAsia="Cambria" w:hAnsi="Cambria" w:cs="Cambria"/>
          <w:spacing w:val="1"/>
          <w:sz w:val="24"/>
          <w:szCs w:val="24"/>
        </w:rPr>
        <w:t>y</w:t>
      </w:r>
      <w:r w:rsidRPr="00B92842">
        <w:rPr>
          <w:rFonts w:ascii="Cambria" w:eastAsia="Cambria" w:hAnsi="Cambria" w:cs="Cambria"/>
          <w:sz w:val="24"/>
          <w:szCs w:val="24"/>
        </w:rPr>
        <w:t>outh and the procedures to do so.</w:t>
      </w:r>
      <w:r w:rsidRPr="00B92842">
        <w:rPr>
          <w:rFonts w:ascii="Cambria" w:eastAsia="Cambria" w:hAnsi="Cambria" w:cs="Cambria"/>
          <w:spacing w:val="53"/>
          <w:sz w:val="24"/>
          <w:szCs w:val="24"/>
        </w:rPr>
        <w:t xml:space="preserve"> </w:t>
      </w:r>
      <w:r w:rsidRPr="00B92842">
        <w:rPr>
          <w:rFonts w:ascii="Cambria" w:eastAsia="Cambria" w:hAnsi="Cambria" w:cs="Cambria"/>
          <w:spacing w:val="-1"/>
          <w:sz w:val="24"/>
          <w:szCs w:val="24"/>
        </w:rPr>
        <w:t>T</w:t>
      </w:r>
      <w:r w:rsidRPr="00B92842">
        <w:rPr>
          <w:rFonts w:ascii="Cambria" w:eastAsia="Cambria" w:hAnsi="Cambria" w:cs="Cambria"/>
          <w:sz w:val="24"/>
          <w:szCs w:val="24"/>
        </w:rPr>
        <w:t>his</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allo</w:t>
      </w:r>
      <w:r w:rsidRPr="00B92842">
        <w:rPr>
          <w:rFonts w:ascii="Cambria" w:eastAsia="Cambria" w:hAnsi="Cambria" w:cs="Cambria"/>
          <w:spacing w:val="-2"/>
          <w:sz w:val="24"/>
          <w:szCs w:val="24"/>
        </w:rPr>
        <w:t>w</w:t>
      </w:r>
      <w:r w:rsidRPr="00B92842">
        <w:rPr>
          <w:rFonts w:ascii="Cambria" w:eastAsia="Cambria" w:hAnsi="Cambria" w:cs="Cambria"/>
          <w:sz w:val="24"/>
          <w:szCs w:val="24"/>
        </w:rPr>
        <w:t>s</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m</w:t>
      </w:r>
      <w:r w:rsidRPr="00B92842">
        <w:rPr>
          <w:rFonts w:ascii="Cambria" w:eastAsia="Cambria" w:hAnsi="Cambria" w:cs="Cambria"/>
          <w:spacing w:val="-1"/>
          <w:sz w:val="24"/>
          <w:szCs w:val="24"/>
        </w:rPr>
        <w:t>or</w:t>
      </w:r>
      <w:r w:rsidRPr="00B92842">
        <w:rPr>
          <w:rFonts w:ascii="Cambria" w:eastAsia="Cambria" w:hAnsi="Cambria" w:cs="Cambria"/>
          <w:sz w:val="24"/>
          <w:szCs w:val="24"/>
        </w:rPr>
        <w:t>e i</w:t>
      </w:r>
      <w:r w:rsidRPr="00B92842">
        <w:rPr>
          <w:rFonts w:ascii="Cambria" w:eastAsia="Cambria" w:hAnsi="Cambria" w:cs="Cambria"/>
          <w:spacing w:val="1"/>
          <w:sz w:val="24"/>
          <w:szCs w:val="24"/>
        </w:rPr>
        <w:t>n</w:t>
      </w:r>
      <w:r w:rsidRPr="00B92842">
        <w:rPr>
          <w:rFonts w:ascii="Cambria" w:eastAsia="Cambria" w:hAnsi="Cambria" w:cs="Cambria"/>
          <w:spacing w:val="-1"/>
          <w:sz w:val="24"/>
          <w:szCs w:val="24"/>
        </w:rPr>
        <w:t>f</w:t>
      </w:r>
      <w:r w:rsidRPr="00B92842">
        <w:rPr>
          <w:rFonts w:ascii="Cambria" w:eastAsia="Cambria" w:hAnsi="Cambria" w:cs="Cambria"/>
          <w:sz w:val="24"/>
          <w:szCs w:val="24"/>
        </w:rPr>
        <w:t>o</w:t>
      </w:r>
      <w:r w:rsidRPr="00B92842">
        <w:rPr>
          <w:rFonts w:ascii="Cambria" w:eastAsia="Cambria" w:hAnsi="Cambria" w:cs="Cambria"/>
          <w:spacing w:val="-1"/>
          <w:sz w:val="24"/>
          <w:szCs w:val="24"/>
        </w:rPr>
        <w:t>r</w:t>
      </w:r>
      <w:r w:rsidRPr="00B92842">
        <w:rPr>
          <w:rFonts w:ascii="Cambria" w:eastAsia="Cambria" w:hAnsi="Cambria" w:cs="Cambria"/>
          <w:sz w:val="24"/>
          <w:szCs w:val="24"/>
        </w:rPr>
        <w:t>mat</w:t>
      </w:r>
      <w:r w:rsidRPr="00B92842">
        <w:rPr>
          <w:rFonts w:ascii="Cambria" w:eastAsia="Cambria" w:hAnsi="Cambria" w:cs="Cambria"/>
          <w:spacing w:val="1"/>
          <w:sz w:val="24"/>
          <w:szCs w:val="24"/>
        </w:rPr>
        <w:t>i</w:t>
      </w:r>
      <w:r w:rsidRPr="00B92842">
        <w:rPr>
          <w:rFonts w:ascii="Cambria" w:eastAsia="Cambria" w:hAnsi="Cambria" w:cs="Cambria"/>
          <w:sz w:val="24"/>
          <w:szCs w:val="24"/>
        </w:rPr>
        <w:t>on</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to</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be</w:t>
      </w:r>
      <w:r w:rsidRPr="00B92842">
        <w:rPr>
          <w:rFonts w:ascii="Cambria" w:eastAsia="Cambria" w:hAnsi="Cambria" w:cs="Cambria"/>
          <w:spacing w:val="1"/>
          <w:sz w:val="24"/>
          <w:szCs w:val="24"/>
        </w:rPr>
        <w:t xml:space="preserve"> </w:t>
      </w:r>
      <w:r w:rsidRPr="00B92842">
        <w:rPr>
          <w:rFonts w:ascii="Cambria" w:eastAsia="Cambria" w:hAnsi="Cambria" w:cs="Cambria"/>
          <w:spacing w:val="-1"/>
          <w:sz w:val="24"/>
          <w:szCs w:val="24"/>
        </w:rPr>
        <w:t>g</w:t>
      </w:r>
      <w:r w:rsidRPr="00B92842">
        <w:rPr>
          <w:rFonts w:ascii="Cambria" w:eastAsia="Cambria" w:hAnsi="Cambria" w:cs="Cambria"/>
          <w:sz w:val="24"/>
          <w:szCs w:val="24"/>
        </w:rPr>
        <w:t>a</w:t>
      </w:r>
      <w:r w:rsidRPr="00B92842">
        <w:rPr>
          <w:rFonts w:ascii="Cambria" w:eastAsia="Cambria" w:hAnsi="Cambria" w:cs="Cambria"/>
          <w:spacing w:val="1"/>
          <w:sz w:val="24"/>
          <w:szCs w:val="24"/>
        </w:rPr>
        <w:t>t</w:t>
      </w:r>
      <w:r w:rsidRPr="00B92842">
        <w:rPr>
          <w:rFonts w:ascii="Cambria" w:eastAsia="Cambria" w:hAnsi="Cambria" w:cs="Cambria"/>
          <w:sz w:val="24"/>
          <w:szCs w:val="24"/>
        </w:rPr>
        <w:t>h</w:t>
      </w:r>
      <w:r w:rsidRPr="00B92842">
        <w:rPr>
          <w:rFonts w:ascii="Cambria" w:eastAsia="Cambria" w:hAnsi="Cambria" w:cs="Cambria"/>
          <w:spacing w:val="-2"/>
          <w:sz w:val="24"/>
          <w:szCs w:val="24"/>
        </w:rPr>
        <w:t>e</w:t>
      </w:r>
      <w:r w:rsidRPr="00B92842">
        <w:rPr>
          <w:rFonts w:ascii="Cambria" w:eastAsia="Cambria" w:hAnsi="Cambria" w:cs="Cambria"/>
          <w:spacing w:val="-1"/>
          <w:sz w:val="24"/>
          <w:szCs w:val="24"/>
        </w:rPr>
        <w:t>r</w:t>
      </w:r>
      <w:r w:rsidRPr="00B92842">
        <w:rPr>
          <w:rFonts w:ascii="Cambria" w:eastAsia="Cambria" w:hAnsi="Cambria" w:cs="Cambria"/>
          <w:sz w:val="24"/>
          <w:szCs w:val="24"/>
        </w:rPr>
        <w:t>ed</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b</w:t>
      </w:r>
      <w:r w:rsidRPr="00B92842">
        <w:rPr>
          <w:rFonts w:ascii="Cambria" w:eastAsia="Cambria" w:hAnsi="Cambria" w:cs="Cambria"/>
          <w:sz w:val="24"/>
          <w:szCs w:val="24"/>
        </w:rPr>
        <w:t>out</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 xml:space="preserve">a </w:t>
      </w:r>
      <w:r w:rsidRPr="00B92842">
        <w:rPr>
          <w:rFonts w:ascii="Cambria" w:eastAsia="Cambria" w:hAnsi="Cambria" w:cs="Cambria"/>
          <w:spacing w:val="-1"/>
          <w:sz w:val="24"/>
          <w:szCs w:val="24"/>
        </w:rPr>
        <w:t>y</w:t>
      </w:r>
      <w:r w:rsidRPr="00B92842">
        <w:rPr>
          <w:rFonts w:ascii="Cambria" w:eastAsia="Cambria" w:hAnsi="Cambria" w:cs="Cambria"/>
          <w:sz w:val="24"/>
          <w:szCs w:val="24"/>
        </w:rPr>
        <w:t>out</w:t>
      </w:r>
      <w:r w:rsidRPr="00B92842">
        <w:rPr>
          <w:rFonts w:ascii="Cambria" w:eastAsia="Cambria" w:hAnsi="Cambria" w:cs="Cambria"/>
          <w:spacing w:val="-1"/>
          <w:sz w:val="24"/>
          <w:szCs w:val="24"/>
        </w:rPr>
        <w:t>h</w:t>
      </w:r>
      <w:r w:rsidRPr="00B92842">
        <w:rPr>
          <w:rFonts w:ascii="Cambria" w:eastAsia="Cambria" w:hAnsi="Cambria" w:cs="Cambria"/>
          <w:sz w:val="24"/>
          <w:szCs w:val="24"/>
        </w:rPr>
        <w:t>’s</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ci</w:t>
      </w:r>
      <w:r w:rsidRPr="00B92842">
        <w:rPr>
          <w:rFonts w:ascii="Cambria" w:eastAsia="Cambria" w:hAnsi="Cambria" w:cs="Cambria"/>
          <w:spacing w:val="-1"/>
          <w:sz w:val="24"/>
          <w:szCs w:val="24"/>
        </w:rPr>
        <w:t>r</w:t>
      </w:r>
      <w:r w:rsidRPr="00B92842">
        <w:rPr>
          <w:rFonts w:ascii="Cambria" w:eastAsia="Cambria" w:hAnsi="Cambria" w:cs="Cambria"/>
          <w:spacing w:val="2"/>
          <w:sz w:val="24"/>
          <w:szCs w:val="24"/>
        </w:rPr>
        <w:t>c</w:t>
      </w:r>
      <w:r w:rsidRPr="00B92842">
        <w:rPr>
          <w:rFonts w:ascii="Cambria" w:eastAsia="Cambria" w:hAnsi="Cambria" w:cs="Cambria"/>
          <w:sz w:val="24"/>
          <w:szCs w:val="24"/>
        </w:rPr>
        <w:t>u</w:t>
      </w:r>
      <w:r w:rsidRPr="00B92842">
        <w:rPr>
          <w:rFonts w:ascii="Cambria" w:eastAsia="Cambria" w:hAnsi="Cambria" w:cs="Cambria"/>
          <w:spacing w:val="-1"/>
          <w:sz w:val="24"/>
          <w:szCs w:val="24"/>
        </w:rPr>
        <w:t>m</w:t>
      </w:r>
      <w:r w:rsidRPr="00B92842">
        <w:rPr>
          <w:rFonts w:ascii="Cambria" w:eastAsia="Cambria" w:hAnsi="Cambria" w:cs="Cambria"/>
          <w:sz w:val="24"/>
          <w:szCs w:val="24"/>
        </w:rPr>
        <w:t>st</w:t>
      </w:r>
      <w:r w:rsidRPr="00B92842">
        <w:rPr>
          <w:rFonts w:ascii="Cambria" w:eastAsia="Cambria" w:hAnsi="Cambria" w:cs="Cambria"/>
          <w:spacing w:val="1"/>
          <w:sz w:val="24"/>
          <w:szCs w:val="24"/>
        </w:rPr>
        <w:t>a</w:t>
      </w:r>
      <w:r w:rsidRPr="00B92842">
        <w:rPr>
          <w:rFonts w:ascii="Cambria" w:eastAsia="Cambria" w:hAnsi="Cambria" w:cs="Cambria"/>
          <w:sz w:val="24"/>
          <w:szCs w:val="24"/>
        </w:rPr>
        <w:t>nces</w:t>
      </w:r>
      <w:r w:rsidRPr="00B92842">
        <w:rPr>
          <w:rFonts w:ascii="Cambria" w:eastAsia="Cambria" w:hAnsi="Cambria" w:cs="Cambria"/>
          <w:spacing w:val="-8"/>
          <w:sz w:val="24"/>
          <w:szCs w:val="24"/>
        </w:rPr>
        <w:t xml:space="preserve"> </w:t>
      </w:r>
      <w:r w:rsidRPr="00B92842">
        <w:rPr>
          <w:rFonts w:ascii="Cambria" w:eastAsia="Cambria" w:hAnsi="Cambria" w:cs="Cambria"/>
          <w:spacing w:val="1"/>
          <w:sz w:val="24"/>
          <w:szCs w:val="24"/>
        </w:rPr>
        <w:t>a</w:t>
      </w:r>
      <w:r w:rsidRPr="00B92842">
        <w:rPr>
          <w:rFonts w:ascii="Cambria" w:eastAsia="Cambria" w:hAnsi="Cambria" w:cs="Cambria"/>
          <w:sz w:val="24"/>
          <w:szCs w:val="24"/>
        </w:rPr>
        <w:t>nd</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t</w:t>
      </w:r>
      <w:r w:rsidRPr="00B92842">
        <w:rPr>
          <w:rFonts w:ascii="Cambria" w:eastAsia="Cambria" w:hAnsi="Cambria" w:cs="Cambria"/>
          <w:sz w:val="24"/>
          <w:szCs w:val="24"/>
        </w:rPr>
        <w:t>er</w:t>
      </w:r>
      <w:r w:rsidRPr="00B92842">
        <w:rPr>
          <w:rFonts w:ascii="Cambria" w:eastAsia="Cambria" w:hAnsi="Cambria" w:cs="Cambria"/>
          <w:spacing w:val="-1"/>
          <w:sz w:val="24"/>
          <w:szCs w:val="24"/>
        </w:rPr>
        <w:t>m</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 xml:space="preserve">e </w:t>
      </w:r>
      <w:r w:rsidRPr="00B92842">
        <w:rPr>
          <w:rFonts w:ascii="Cambria" w:eastAsia="Cambria" w:hAnsi="Cambria" w:cs="Cambria"/>
          <w:spacing w:val="-1"/>
          <w:sz w:val="24"/>
          <w:szCs w:val="24"/>
        </w:rPr>
        <w:t>w</w:t>
      </w:r>
      <w:r w:rsidRPr="00B92842">
        <w:rPr>
          <w:rFonts w:ascii="Cambria" w:eastAsia="Cambria" w:hAnsi="Cambria" w:cs="Cambria"/>
          <w:sz w:val="24"/>
          <w:szCs w:val="24"/>
        </w:rPr>
        <w:t>hat may be in</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the s</w:t>
      </w:r>
      <w:r w:rsidRPr="00B92842">
        <w:rPr>
          <w:rFonts w:ascii="Cambria" w:eastAsia="Cambria" w:hAnsi="Cambria" w:cs="Cambria"/>
          <w:spacing w:val="1"/>
          <w:sz w:val="24"/>
          <w:szCs w:val="24"/>
        </w:rPr>
        <w:t>t</w:t>
      </w:r>
      <w:r w:rsidRPr="00B92842">
        <w:rPr>
          <w:rFonts w:ascii="Cambria" w:eastAsia="Cambria" w:hAnsi="Cambria" w:cs="Cambria"/>
          <w:sz w:val="24"/>
          <w:szCs w:val="24"/>
        </w:rPr>
        <w:t>u</w:t>
      </w:r>
      <w:r w:rsidRPr="00B92842">
        <w:rPr>
          <w:rFonts w:ascii="Cambria" w:eastAsia="Cambria" w:hAnsi="Cambria" w:cs="Cambria"/>
          <w:spacing w:val="-2"/>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t’s</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best</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t</w:t>
      </w:r>
      <w:r w:rsidRPr="00B92842">
        <w:rPr>
          <w:rFonts w:ascii="Cambria" w:eastAsia="Cambria" w:hAnsi="Cambria" w:cs="Cambria"/>
          <w:spacing w:val="1"/>
          <w:sz w:val="24"/>
          <w:szCs w:val="24"/>
        </w:rPr>
        <w:t>e</w:t>
      </w:r>
      <w:r w:rsidRPr="00B92842">
        <w:rPr>
          <w:rFonts w:ascii="Cambria" w:eastAsia="Cambria" w:hAnsi="Cambria" w:cs="Cambria"/>
          <w:spacing w:val="-1"/>
          <w:sz w:val="24"/>
          <w:szCs w:val="24"/>
        </w:rPr>
        <w:t>r</w:t>
      </w:r>
      <w:r w:rsidRPr="00B92842">
        <w:rPr>
          <w:rFonts w:ascii="Cambria" w:eastAsia="Cambria" w:hAnsi="Cambria" w:cs="Cambria"/>
          <w:sz w:val="24"/>
          <w:szCs w:val="24"/>
        </w:rPr>
        <w:t>es</w:t>
      </w:r>
      <w:r w:rsidRPr="00B92842">
        <w:rPr>
          <w:rFonts w:ascii="Cambria" w:eastAsia="Cambria" w:hAnsi="Cambria" w:cs="Cambria"/>
          <w:spacing w:val="1"/>
          <w:sz w:val="24"/>
          <w:szCs w:val="24"/>
        </w:rPr>
        <w:t>t</w:t>
      </w:r>
      <w:r w:rsidRPr="00B92842">
        <w:rPr>
          <w:rFonts w:ascii="Cambria" w:eastAsia="Cambria" w:hAnsi="Cambria" w:cs="Cambria"/>
          <w:sz w:val="24"/>
          <w:szCs w:val="24"/>
        </w:rPr>
        <w:t>.</w:t>
      </w:r>
    </w:p>
    <w:p w:rsidR="00B92842" w:rsidRPr="00B92842" w:rsidRDefault="00B92842" w:rsidP="00B92842">
      <w:pPr>
        <w:widowControl w:val="0"/>
        <w:spacing w:after="0" w:line="276" w:lineRule="auto"/>
        <w:ind w:right="1354"/>
        <w:rPr>
          <w:rFonts w:ascii="Cambria" w:eastAsia="Cambria" w:hAnsi="Cambria" w:cs="Cambria"/>
          <w:sz w:val="24"/>
          <w:szCs w:val="24"/>
        </w:rPr>
      </w:pPr>
    </w:p>
    <w:p w:rsidR="00B92842" w:rsidRPr="00B92842" w:rsidRDefault="00B92842" w:rsidP="00B8221A">
      <w:pPr>
        <w:widowControl w:val="0"/>
        <w:spacing w:after="0" w:line="240" w:lineRule="auto"/>
        <w:ind w:left="720" w:right="1360"/>
        <w:rPr>
          <w:rFonts w:ascii="Century Schoolbook" w:eastAsia="Century Schoolbook" w:hAnsi="Century Schoolbook" w:cs="Century Schoolbook"/>
          <w:sz w:val="26"/>
          <w:szCs w:val="26"/>
        </w:rPr>
      </w:pPr>
      <w:r w:rsidRPr="00B92842">
        <w:rPr>
          <w:rFonts w:ascii="Century Schoolbook" w:eastAsia="Century Schoolbook" w:hAnsi="Century Schoolbook" w:cs="Century Schoolbook"/>
          <w:b/>
          <w:bCs/>
          <w:color w:val="4F6128"/>
          <w:sz w:val="26"/>
          <w:szCs w:val="26"/>
        </w:rPr>
        <w:t>Section</w:t>
      </w:r>
      <w:r w:rsidRPr="00B92842">
        <w:rPr>
          <w:rFonts w:ascii="Century Schoolbook" w:eastAsia="Century Schoolbook" w:hAnsi="Century Schoolbook" w:cs="Century Schoolbook"/>
          <w:b/>
          <w:bCs/>
          <w:color w:val="4F6128"/>
          <w:spacing w:val="-7"/>
          <w:sz w:val="26"/>
          <w:szCs w:val="26"/>
        </w:rPr>
        <w:t xml:space="preserve"> </w:t>
      </w:r>
      <w:r w:rsidRPr="00B92842">
        <w:rPr>
          <w:rFonts w:ascii="Century Schoolbook" w:eastAsia="Century Schoolbook" w:hAnsi="Century Schoolbook" w:cs="Century Schoolbook"/>
          <w:b/>
          <w:bCs/>
          <w:color w:val="4F6128"/>
          <w:sz w:val="26"/>
          <w:szCs w:val="26"/>
        </w:rPr>
        <w:t>9.7</w:t>
      </w:r>
      <w:r w:rsidRPr="00B92842">
        <w:rPr>
          <w:rFonts w:ascii="Century Schoolbook" w:eastAsia="Century Schoolbook" w:hAnsi="Century Schoolbook" w:cs="Century Schoolbook"/>
          <w:b/>
          <w:bCs/>
          <w:color w:val="4F6128"/>
          <w:spacing w:val="-4"/>
          <w:sz w:val="26"/>
          <w:szCs w:val="26"/>
        </w:rPr>
        <w:t xml:space="preserve"> </w:t>
      </w:r>
      <w:r w:rsidRPr="00B92842">
        <w:rPr>
          <w:rFonts w:ascii="Century Schoolbook" w:eastAsia="Century Schoolbook" w:hAnsi="Century Schoolbook" w:cs="Century Schoolbook"/>
          <w:b/>
          <w:bCs/>
          <w:color w:val="4F6128"/>
          <w:sz w:val="26"/>
          <w:szCs w:val="26"/>
        </w:rPr>
        <w:t>In</w:t>
      </w:r>
      <w:r w:rsidRPr="00B92842">
        <w:rPr>
          <w:rFonts w:ascii="Century Schoolbook" w:eastAsia="Century Schoolbook" w:hAnsi="Century Schoolbook" w:cs="Century Schoolbook"/>
          <w:b/>
          <w:bCs/>
          <w:color w:val="4F6128"/>
          <w:spacing w:val="2"/>
          <w:sz w:val="26"/>
          <w:szCs w:val="26"/>
        </w:rPr>
        <w:t>-</w:t>
      </w:r>
      <w:r w:rsidRPr="00B92842">
        <w:rPr>
          <w:rFonts w:ascii="Century Schoolbook" w:eastAsia="Century Schoolbook" w:hAnsi="Century Schoolbook" w:cs="Century Schoolbook"/>
          <w:b/>
          <w:bCs/>
          <w:color w:val="4F6128"/>
          <w:sz w:val="26"/>
          <w:szCs w:val="26"/>
        </w:rPr>
        <w:t>sc</w:t>
      </w:r>
      <w:r w:rsidRPr="00B92842">
        <w:rPr>
          <w:rFonts w:ascii="Century Schoolbook" w:eastAsia="Century Schoolbook" w:hAnsi="Century Schoolbook" w:cs="Century Schoolbook"/>
          <w:b/>
          <w:bCs/>
          <w:color w:val="4F6128"/>
          <w:spacing w:val="2"/>
          <w:sz w:val="26"/>
          <w:szCs w:val="26"/>
        </w:rPr>
        <w:t>h</w:t>
      </w:r>
      <w:r w:rsidRPr="00B92842">
        <w:rPr>
          <w:rFonts w:ascii="Century Schoolbook" w:eastAsia="Century Schoolbook" w:hAnsi="Century Schoolbook" w:cs="Century Schoolbook"/>
          <w:b/>
          <w:bCs/>
          <w:color w:val="4F6128"/>
          <w:sz w:val="26"/>
          <w:szCs w:val="26"/>
        </w:rPr>
        <w:t>ool</w:t>
      </w:r>
      <w:r w:rsidRPr="00B92842">
        <w:rPr>
          <w:rFonts w:ascii="Century Schoolbook" w:eastAsia="Century Schoolbook" w:hAnsi="Century Schoolbook" w:cs="Century Schoolbook"/>
          <w:b/>
          <w:bCs/>
          <w:color w:val="4F6128"/>
          <w:spacing w:val="-12"/>
          <w:sz w:val="26"/>
          <w:szCs w:val="26"/>
        </w:rPr>
        <w:t xml:space="preserve"> </w:t>
      </w:r>
      <w:r w:rsidRPr="00B92842">
        <w:rPr>
          <w:rFonts w:ascii="Century Schoolbook" w:eastAsia="Century Schoolbook" w:hAnsi="Century Schoolbook" w:cs="Century Schoolbook"/>
          <w:b/>
          <w:bCs/>
          <w:color w:val="4F6128"/>
          <w:sz w:val="26"/>
          <w:szCs w:val="26"/>
        </w:rPr>
        <w:t>Su</w:t>
      </w:r>
      <w:r w:rsidRPr="00B92842">
        <w:rPr>
          <w:rFonts w:ascii="Century Schoolbook" w:eastAsia="Century Schoolbook" w:hAnsi="Century Schoolbook" w:cs="Century Schoolbook"/>
          <w:b/>
          <w:bCs/>
          <w:color w:val="4F6128"/>
          <w:spacing w:val="2"/>
          <w:sz w:val="26"/>
          <w:szCs w:val="26"/>
        </w:rPr>
        <w:t>p</w:t>
      </w:r>
      <w:r w:rsidRPr="00B92842">
        <w:rPr>
          <w:rFonts w:ascii="Century Schoolbook" w:eastAsia="Century Schoolbook" w:hAnsi="Century Schoolbook" w:cs="Century Schoolbook"/>
          <w:b/>
          <w:bCs/>
          <w:color w:val="4F6128"/>
          <w:sz w:val="26"/>
          <w:szCs w:val="26"/>
        </w:rPr>
        <w:t>port</w:t>
      </w:r>
      <w:r w:rsidRPr="00B92842">
        <w:rPr>
          <w:rFonts w:ascii="Century Schoolbook" w:eastAsia="Century Schoolbook" w:hAnsi="Century Schoolbook" w:cs="Century Schoolbook"/>
          <w:b/>
          <w:bCs/>
          <w:color w:val="4F6128"/>
          <w:spacing w:val="-11"/>
          <w:sz w:val="26"/>
          <w:szCs w:val="26"/>
        </w:rPr>
        <w:t xml:space="preserve"> </w:t>
      </w:r>
      <w:r w:rsidRPr="00B92842">
        <w:rPr>
          <w:rFonts w:ascii="Century Schoolbook" w:eastAsia="Century Schoolbook" w:hAnsi="Century Schoolbook" w:cs="Century Schoolbook"/>
          <w:b/>
          <w:bCs/>
          <w:color w:val="4F6128"/>
          <w:spacing w:val="2"/>
          <w:sz w:val="26"/>
          <w:szCs w:val="26"/>
        </w:rPr>
        <w:t>f</w:t>
      </w:r>
      <w:r w:rsidRPr="00B92842">
        <w:rPr>
          <w:rFonts w:ascii="Century Schoolbook" w:eastAsia="Century Schoolbook" w:hAnsi="Century Schoolbook" w:cs="Century Schoolbook"/>
          <w:b/>
          <w:bCs/>
          <w:color w:val="4F6128"/>
          <w:sz w:val="26"/>
          <w:szCs w:val="26"/>
        </w:rPr>
        <w:t>or</w:t>
      </w:r>
      <w:r w:rsidRPr="00B92842">
        <w:rPr>
          <w:rFonts w:ascii="Century Schoolbook" w:eastAsia="Century Schoolbook" w:hAnsi="Century Schoolbook" w:cs="Century Schoolbook"/>
          <w:b/>
          <w:bCs/>
          <w:color w:val="4F6128"/>
          <w:spacing w:val="-4"/>
          <w:sz w:val="26"/>
          <w:szCs w:val="26"/>
        </w:rPr>
        <w:t xml:space="preserve"> </w:t>
      </w:r>
      <w:r w:rsidRPr="00B92842">
        <w:rPr>
          <w:rFonts w:ascii="Century Schoolbook" w:eastAsia="Century Schoolbook" w:hAnsi="Century Schoolbook" w:cs="Century Schoolbook"/>
          <w:b/>
          <w:bCs/>
          <w:color w:val="4F6128"/>
          <w:spacing w:val="2"/>
          <w:sz w:val="26"/>
          <w:szCs w:val="26"/>
        </w:rPr>
        <w:t>U</w:t>
      </w:r>
      <w:r w:rsidRPr="00B92842">
        <w:rPr>
          <w:rFonts w:ascii="Century Schoolbook" w:eastAsia="Century Schoolbook" w:hAnsi="Century Schoolbook" w:cs="Century Schoolbook"/>
          <w:b/>
          <w:bCs/>
          <w:color w:val="4F6128"/>
          <w:sz w:val="26"/>
          <w:szCs w:val="26"/>
        </w:rPr>
        <w:t>nacco</w:t>
      </w:r>
      <w:r w:rsidRPr="00B92842">
        <w:rPr>
          <w:rFonts w:ascii="Century Schoolbook" w:eastAsia="Century Schoolbook" w:hAnsi="Century Schoolbook" w:cs="Century Schoolbook"/>
          <w:b/>
          <w:bCs/>
          <w:color w:val="4F6128"/>
          <w:spacing w:val="2"/>
          <w:sz w:val="26"/>
          <w:szCs w:val="26"/>
        </w:rPr>
        <w:t>m</w:t>
      </w:r>
      <w:r w:rsidRPr="00B92842">
        <w:rPr>
          <w:rFonts w:ascii="Century Schoolbook" w:eastAsia="Century Schoolbook" w:hAnsi="Century Schoolbook" w:cs="Century Schoolbook"/>
          <w:b/>
          <w:bCs/>
          <w:color w:val="4F6128"/>
          <w:sz w:val="26"/>
          <w:szCs w:val="26"/>
        </w:rPr>
        <w:t>pani</w:t>
      </w:r>
      <w:r w:rsidRPr="00B92842">
        <w:rPr>
          <w:rFonts w:ascii="Century Schoolbook" w:eastAsia="Century Schoolbook" w:hAnsi="Century Schoolbook" w:cs="Century Schoolbook"/>
          <w:b/>
          <w:bCs/>
          <w:color w:val="4F6128"/>
          <w:spacing w:val="2"/>
          <w:sz w:val="26"/>
          <w:szCs w:val="26"/>
        </w:rPr>
        <w:t>e</w:t>
      </w:r>
      <w:r w:rsidRPr="00B92842">
        <w:rPr>
          <w:rFonts w:ascii="Century Schoolbook" w:eastAsia="Century Schoolbook" w:hAnsi="Century Schoolbook" w:cs="Century Schoolbook"/>
          <w:b/>
          <w:bCs/>
          <w:color w:val="4F6128"/>
          <w:sz w:val="26"/>
          <w:szCs w:val="26"/>
        </w:rPr>
        <w:t>d</w:t>
      </w:r>
      <w:r w:rsidRPr="00B92842">
        <w:rPr>
          <w:rFonts w:ascii="Century Schoolbook" w:eastAsia="Century Schoolbook" w:hAnsi="Century Schoolbook" w:cs="Century Schoolbook"/>
          <w:b/>
          <w:bCs/>
          <w:color w:val="4F6128"/>
          <w:spacing w:val="-22"/>
          <w:sz w:val="26"/>
          <w:szCs w:val="26"/>
        </w:rPr>
        <w:t xml:space="preserve"> </w:t>
      </w:r>
      <w:r w:rsidRPr="00B92842">
        <w:rPr>
          <w:rFonts w:ascii="Century Schoolbook" w:eastAsia="Century Schoolbook" w:hAnsi="Century Schoolbook" w:cs="Century Schoolbook"/>
          <w:b/>
          <w:bCs/>
          <w:color w:val="4F6128"/>
          <w:sz w:val="26"/>
          <w:szCs w:val="26"/>
        </w:rPr>
        <w:t>H</w:t>
      </w:r>
      <w:r w:rsidRPr="00B92842">
        <w:rPr>
          <w:rFonts w:ascii="Century Schoolbook" w:eastAsia="Century Schoolbook" w:hAnsi="Century Schoolbook" w:cs="Century Schoolbook"/>
          <w:b/>
          <w:bCs/>
          <w:color w:val="4F6128"/>
          <w:spacing w:val="2"/>
          <w:sz w:val="26"/>
          <w:szCs w:val="26"/>
        </w:rPr>
        <w:t>o</w:t>
      </w:r>
      <w:r w:rsidRPr="00B92842">
        <w:rPr>
          <w:rFonts w:ascii="Century Schoolbook" w:eastAsia="Century Schoolbook" w:hAnsi="Century Schoolbook" w:cs="Century Schoolbook"/>
          <w:b/>
          <w:bCs/>
          <w:color w:val="4F6128"/>
          <w:sz w:val="26"/>
          <w:szCs w:val="26"/>
        </w:rPr>
        <w:t>meless</w:t>
      </w:r>
      <w:r w:rsidRPr="00B92842">
        <w:rPr>
          <w:rFonts w:ascii="Century Schoolbook" w:eastAsia="Century Schoolbook" w:hAnsi="Century Schoolbook" w:cs="Century Schoolbook"/>
          <w:b/>
          <w:bCs/>
          <w:color w:val="4F6128"/>
          <w:spacing w:val="-11"/>
          <w:sz w:val="26"/>
          <w:szCs w:val="26"/>
        </w:rPr>
        <w:t xml:space="preserve"> </w:t>
      </w:r>
      <w:r w:rsidRPr="00B92842">
        <w:rPr>
          <w:rFonts w:ascii="Century Schoolbook" w:eastAsia="Century Schoolbook" w:hAnsi="Century Schoolbook" w:cs="Century Schoolbook"/>
          <w:b/>
          <w:bCs/>
          <w:color w:val="4F6128"/>
          <w:sz w:val="26"/>
          <w:szCs w:val="26"/>
        </w:rPr>
        <w:t>Youth</w:t>
      </w:r>
    </w:p>
    <w:p w:rsidR="00B92842" w:rsidRPr="00B92842" w:rsidRDefault="00B92842" w:rsidP="00B92842">
      <w:pPr>
        <w:widowControl w:val="0"/>
        <w:spacing w:before="9" w:after="0" w:line="160" w:lineRule="exact"/>
        <w:ind w:right="1360"/>
        <w:rPr>
          <w:rFonts w:ascii="Calibri" w:eastAsia="Calibri" w:hAnsi="Calibri" w:cs="Times New Roman"/>
          <w:sz w:val="16"/>
          <w:szCs w:val="16"/>
        </w:rPr>
      </w:pPr>
    </w:p>
    <w:p w:rsidR="00B92842" w:rsidRPr="00B92842" w:rsidRDefault="00B92842" w:rsidP="00B92842">
      <w:pPr>
        <w:widowControl w:val="0"/>
        <w:spacing w:after="0" w:line="200" w:lineRule="exact"/>
        <w:ind w:right="1360"/>
        <w:rPr>
          <w:rFonts w:ascii="Calibri" w:eastAsia="Calibri" w:hAnsi="Calibri" w:cs="Times New Roman"/>
          <w:sz w:val="20"/>
          <w:szCs w:val="20"/>
        </w:rPr>
      </w:pPr>
    </w:p>
    <w:p w:rsidR="00B92842" w:rsidRPr="00B92842" w:rsidRDefault="00B92842" w:rsidP="00B8221A">
      <w:pPr>
        <w:widowControl w:val="0"/>
        <w:spacing w:after="0" w:line="276" w:lineRule="auto"/>
        <w:ind w:left="1440" w:right="1354"/>
        <w:rPr>
          <w:rFonts w:ascii="Cambria" w:eastAsia="Cambria" w:hAnsi="Cambria" w:cs="Cambria"/>
          <w:spacing w:val="-5"/>
          <w:sz w:val="24"/>
          <w:szCs w:val="24"/>
        </w:rPr>
      </w:pPr>
      <w:r w:rsidRPr="00B92842">
        <w:rPr>
          <w:rFonts w:ascii="Cambria" w:eastAsia="Cambria" w:hAnsi="Cambria" w:cs="Cambria"/>
          <w:sz w:val="24"/>
          <w:szCs w:val="24"/>
        </w:rPr>
        <w:t>U</w:t>
      </w:r>
      <w:r w:rsidRPr="00B92842">
        <w:rPr>
          <w:rFonts w:ascii="Cambria" w:eastAsia="Cambria" w:hAnsi="Cambria" w:cs="Cambria"/>
          <w:spacing w:val="1"/>
          <w:sz w:val="24"/>
          <w:szCs w:val="24"/>
        </w:rPr>
        <w:t>n</w:t>
      </w:r>
      <w:r w:rsidRPr="00B92842">
        <w:rPr>
          <w:rFonts w:ascii="Cambria" w:eastAsia="Cambria" w:hAnsi="Cambria" w:cs="Cambria"/>
          <w:sz w:val="24"/>
          <w:szCs w:val="24"/>
        </w:rPr>
        <w:t>acco</w:t>
      </w:r>
      <w:r w:rsidRPr="00B92842">
        <w:rPr>
          <w:rFonts w:ascii="Cambria" w:eastAsia="Cambria" w:hAnsi="Cambria" w:cs="Cambria"/>
          <w:spacing w:val="-1"/>
          <w:sz w:val="24"/>
          <w:szCs w:val="24"/>
        </w:rPr>
        <w:t>m</w:t>
      </w:r>
      <w:r w:rsidRPr="00B92842">
        <w:rPr>
          <w:rFonts w:ascii="Cambria" w:eastAsia="Cambria" w:hAnsi="Cambria" w:cs="Cambria"/>
          <w:spacing w:val="1"/>
          <w:sz w:val="24"/>
          <w:szCs w:val="24"/>
        </w:rPr>
        <w:t>p</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i</w:t>
      </w:r>
      <w:r w:rsidRPr="00B92842">
        <w:rPr>
          <w:rFonts w:ascii="Cambria" w:eastAsia="Cambria" w:hAnsi="Cambria" w:cs="Cambria"/>
          <w:spacing w:val="1"/>
          <w:sz w:val="24"/>
          <w:szCs w:val="24"/>
        </w:rPr>
        <w:t>e</w:t>
      </w:r>
      <w:r w:rsidRPr="00B92842">
        <w:rPr>
          <w:rFonts w:ascii="Cambria" w:eastAsia="Cambria" w:hAnsi="Cambria" w:cs="Cambria"/>
          <w:sz w:val="24"/>
          <w:szCs w:val="24"/>
        </w:rPr>
        <w:t>d</w:t>
      </w:r>
      <w:r w:rsidRPr="00B92842">
        <w:rPr>
          <w:rFonts w:ascii="Cambria" w:eastAsia="Cambria" w:hAnsi="Cambria" w:cs="Cambria"/>
          <w:spacing w:val="-11"/>
          <w:sz w:val="24"/>
          <w:szCs w:val="24"/>
        </w:rPr>
        <w:t xml:space="preserve"> </w:t>
      </w:r>
      <w:r w:rsidRPr="00B92842">
        <w:rPr>
          <w:rFonts w:ascii="Cambria" w:eastAsia="Cambria" w:hAnsi="Cambria" w:cs="Cambria"/>
          <w:sz w:val="24"/>
          <w:szCs w:val="24"/>
        </w:rPr>
        <w:t>h</w:t>
      </w:r>
      <w:r w:rsidRPr="00B92842">
        <w:rPr>
          <w:rFonts w:ascii="Cambria" w:eastAsia="Cambria" w:hAnsi="Cambria" w:cs="Cambria"/>
          <w:spacing w:val="-1"/>
          <w:sz w:val="24"/>
          <w:szCs w:val="24"/>
        </w:rPr>
        <w:t>o</w:t>
      </w:r>
      <w:r w:rsidRPr="00B92842">
        <w:rPr>
          <w:rFonts w:ascii="Cambria" w:eastAsia="Cambria" w:hAnsi="Cambria" w:cs="Cambria"/>
          <w:sz w:val="24"/>
          <w:szCs w:val="24"/>
        </w:rPr>
        <w:t>meless</w:t>
      </w:r>
      <w:r w:rsidRPr="00B92842">
        <w:rPr>
          <w:rFonts w:ascii="Cambria" w:eastAsia="Cambria" w:hAnsi="Cambria" w:cs="Cambria"/>
          <w:spacing w:val="-10"/>
          <w:sz w:val="24"/>
          <w:szCs w:val="24"/>
        </w:rPr>
        <w:t xml:space="preserve"> </w:t>
      </w:r>
      <w:r w:rsidRPr="00B92842">
        <w:rPr>
          <w:rFonts w:ascii="Cambria" w:eastAsia="Cambria" w:hAnsi="Cambria" w:cs="Cambria"/>
          <w:spacing w:val="-1"/>
          <w:sz w:val="24"/>
          <w:szCs w:val="24"/>
        </w:rPr>
        <w:t>y</w:t>
      </w:r>
      <w:r w:rsidRPr="00B92842">
        <w:rPr>
          <w:rFonts w:ascii="Cambria" w:eastAsia="Cambria" w:hAnsi="Cambria" w:cs="Cambria"/>
          <w:sz w:val="24"/>
          <w:szCs w:val="24"/>
        </w:rPr>
        <w:t>outh</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o</w:t>
      </w:r>
      <w:r w:rsidRPr="00B92842">
        <w:rPr>
          <w:rFonts w:ascii="Cambria" w:eastAsia="Cambria" w:hAnsi="Cambria" w:cs="Cambria"/>
          <w:spacing w:val="-1"/>
          <w:sz w:val="24"/>
          <w:szCs w:val="24"/>
        </w:rPr>
        <w:t>f</w:t>
      </w:r>
      <w:r w:rsidRPr="00B92842">
        <w:rPr>
          <w:rFonts w:ascii="Cambria" w:eastAsia="Cambria" w:hAnsi="Cambria" w:cs="Cambria"/>
          <w:sz w:val="24"/>
          <w:szCs w:val="24"/>
        </w:rPr>
        <w:t>t</w:t>
      </w:r>
      <w:r w:rsidRPr="00B92842">
        <w:rPr>
          <w:rFonts w:ascii="Cambria" w:eastAsia="Cambria" w:hAnsi="Cambria" w:cs="Cambria"/>
          <w:spacing w:val="1"/>
          <w:sz w:val="24"/>
          <w:szCs w:val="24"/>
        </w:rPr>
        <w:t>e</w:t>
      </w:r>
      <w:r w:rsidRPr="00B92842">
        <w:rPr>
          <w:rFonts w:ascii="Cambria" w:eastAsia="Cambria" w:hAnsi="Cambria" w:cs="Cambria"/>
          <w:sz w:val="24"/>
          <w:szCs w:val="24"/>
        </w:rPr>
        <w:t>n</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have</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u</w:t>
      </w:r>
      <w:r w:rsidRPr="00B92842">
        <w:rPr>
          <w:rFonts w:ascii="Cambria" w:eastAsia="Cambria" w:hAnsi="Cambria" w:cs="Cambria"/>
          <w:spacing w:val="2"/>
          <w:sz w:val="24"/>
          <w:szCs w:val="24"/>
        </w:rPr>
        <w:t>n</w:t>
      </w:r>
      <w:r w:rsidRPr="00B92842">
        <w:rPr>
          <w:rFonts w:ascii="Cambria" w:eastAsia="Cambria" w:hAnsi="Cambria" w:cs="Cambria"/>
          <w:sz w:val="24"/>
          <w:szCs w:val="24"/>
        </w:rPr>
        <w:t>i</w:t>
      </w:r>
      <w:r w:rsidRPr="00B92842">
        <w:rPr>
          <w:rFonts w:ascii="Cambria" w:eastAsia="Cambria" w:hAnsi="Cambria" w:cs="Cambria"/>
          <w:spacing w:val="1"/>
          <w:sz w:val="24"/>
          <w:szCs w:val="24"/>
        </w:rPr>
        <w:t>q</w:t>
      </w:r>
      <w:r w:rsidRPr="00B92842">
        <w:rPr>
          <w:rFonts w:ascii="Cambria" w:eastAsia="Cambria" w:hAnsi="Cambria" w:cs="Cambria"/>
          <w:sz w:val="24"/>
          <w:szCs w:val="24"/>
        </w:rPr>
        <w:t>ue</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bar</w:t>
      </w:r>
      <w:r w:rsidRPr="00B92842">
        <w:rPr>
          <w:rFonts w:ascii="Cambria" w:eastAsia="Cambria" w:hAnsi="Cambria" w:cs="Cambria"/>
          <w:spacing w:val="-1"/>
          <w:sz w:val="24"/>
          <w:szCs w:val="24"/>
        </w:rPr>
        <w:t>r</w:t>
      </w:r>
      <w:r w:rsidRPr="00B92842">
        <w:rPr>
          <w:rFonts w:ascii="Cambria" w:eastAsia="Cambria" w:hAnsi="Cambria" w:cs="Cambria"/>
          <w:sz w:val="24"/>
          <w:szCs w:val="24"/>
        </w:rPr>
        <w:t>i</w:t>
      </w:r>
      <w:r w:rsidRPr="00B92842">
        <w:rPr>
          <w:rFonts w:ascii="Cambria" w:eastAsia="Cambria" w:hAnsi="Cambria" w:cs="Cambria"/>
          <w:spacing w:val="1"/>
          <w:sz w:val="24"/>
          <w:szCs w:val="24"/>
        </w:rPr>
        <w:t>e</w:t>
      </w:r>
      <w:r w:rsidRPr="00B92842">
        <w:rPr>
          <w:rFonts w:ascii="Cambria" w:eastAsia="Cambria" w:hAnsi="Cambria" w:cs="Cambria"/>
          <w:spacing w:val="-1"/>
          <w:sz w:val="24"/>
          <w:szCs w:val="24"/>
        </w:rPr>
        <w:t>r</w:t>
      </w:r>
      <w:r w:rsidRPr="00B92842">
        <w:rPr>
          <w:rFonts w:ascii="Cambria" w:eastAsia="Cambria" w:hAnsi="Cambria" w:cs="Cambria"/>
          <w:sz w:val="24"/>
          <w:szCs w:val="24"/>
        </w:rPr>
        <w:t>s</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to the</w:t>
      </w:r>
      <w:r w:rsidRPr="00B92842">
        <w:rPr>
          <w:rFonts w:ascii="Cambria" w:eastAsia="Cambria" w:hAnsi="Cambria" w:cs="Cambria"/>
          <w:spacing w:val="1"/>
          <w:sz w:val="24"/>
          <w:szCs w:val="24"/>
        </w:rPr>
        <w:t>i</w:t>
      </w:r>
      <w:r w:rsidRPr="00B92842">
        <w:rPr>
          <w:rFonts w:ascii="Cambria" w:eastAsia="Cambria" w:hAnsi="Cambria" w:cs="Cambria"/>
          <w:sz w:val="24"/>
          <w:szCs w:val="24"/>
        </w:rPr>
        <w:t>r e</w:t>
      </w:r>
      <w:r w:rsidRPr="00B92842">
        <w:rPr>
          <w:rFonts w:ascii="Cambria" w:eastAsia="Cambria" w:hAnsi="Cambria" w:cs="Cambria"/>
          <w:spacing w:val="-1"/>
          <w:sz w:val="24"/>
          <w:szCs w:val="24"/>
        </w:rPr>
        <w:t>d</w:t>
      </w:r>
      <w:r w:rsidRPr="00B92842">
        <w:rPr>
          <w:rFonts w:ascii="Cambria" w:eastAsia="Cambria" w:hAnsi="Cambria" w:cs="Cambria"/>
          <w:sz w:val="24"/>
          <w:szCs w:val="24"/>
        </w:rPr>
        <w:t>u</w:t>
      </w:r>
      <w:r w:rsidRPr="00B92842">
        <w:rPr>
          <w:rFonts w:ascii="Cambria" w:eastAsia="Cambria" w:hAnsi="Cambria" w:cs="Cambria"/>
          <w:spacing w:val="-1"/>
          <w:sz w:val="24"/>
          <w:szCs w:val="24"/>
        </w:rPr>
        <w:t>c</w:t>
      </w:r>
      <w:r w:rsidRPr="00B92842">
        <w:rPr>
          <w:rFonts w:ascii="Cambria" w:eastAsia="Cambria" w:hAnsi="Cambria" w:cs="Cambria"/>
          <w:sz w:val="24"/>
          <w:szCs w:val="24"/>
        </w:rPr>
        <w:t>a</w:t>
      </w:r>
      <w:r w:rsidRPr="00B92842">
        <w:rPr>
          <w:rFonts w:ascii="Cambria" w:eastAsia="Cambria" w:hAnsi="Cambria" w:cs="Cambria"/>
          <w:spacing w:val="1"/>
          <w:sz w:val="24"/>
          <w:szCs w:val="24"/>
        </w:rPr>
        <w:t>t</w:t>
      </w:r>
      <w:r w:rsidRPr="00B92842">
        <w:rPr>
          <w:rFonts w:ascii="Cambria" w:eastAsia="Cambria" w:hAnsi="Cambria" w:cs="Cambria"/>
          <w:sz w:val="24"/>
          <w:szCs w:val="24"/>
        </w:rPr>
        <w:t>ion</w:t>
      </w:r>
      <w:r w:rsidRPr="00B92842">
        <w:rPr>
          <w:rFonts w:ascii="Cambria" w:eastAsia="Cambria" w:hAnsi="Cambria" w:cs="Cambria"/>
          <w:spacing w:val="-6"/>
          <w:sz w:val="24"/>
          <w:szCs w:val="24"/>
        </w:rPr>
        <w:t xml:space="preserve"> </w:t>
      </w:r>
      <w:r w:rsidRPr="00B92842">
        <w:rPr>
          <w:rFonts w:ascii="Cambria" w:eastAsia="Cambria" w:hAnsi="Cambria" w:cs="Cambria"/>
          <w:spacing w:val="1"/>
          <w:sz w:val="24"/>
          <w:szCs w:val="24"/>
        </w:rPr>
        <w:t>t</w:t>
      </w:r>
      <w:r w:rsidRPr="00B92842">
        <w:rPr>
          <w:rFonts w:ascii="Cambria" w:eastAsia="Cambria" w:hAnsi="Cambria" w:cs="Cambria"/>
          <w:sz w:val="24"/>
          <w:szCs w:val="24"/>
        </w:rPr>
        <w:t xml:space="preserve">hat </w:t>
      </w:r>
      <w:r w:rsidRPr="00B92842">
        <w:rPr>
          <w:rFonts w:ascii="Cambria" w:eastAsia="Cambria" w:hAnsi="Cambria" w:cs="Cambria"/>
          <w:spacing w:val="-1"/>
          <w:sz w:val="24"/>
          <w:szCs w:val="24"/>
        </w:rPr>
        <w:t>d</w:t>
      </w:r>
      <w:r w:rsidRPr="00B92842">
        <w:rPr>
          <w:rFonts w:ascii="Cambria" w:eastAsia="Cambria" w:hAnsi="Cambria" w:cs="Cambria"/>
          <w:sz w:val="24"/>
          <w:szCs w:val="24"/>
        </w:rPr>
        <w:t>eri</w:t>
      </w:r>
      <w:r w:rsidRPr="00B92842">
        <w:rPr>
          <w:rFonts w:ascii="Cambria" w:eastAsia="Cambria" w:hAnsi="Cambria" w:cs="Cambria"/>
          <w:spacing w:val="-1"/>
          <w:sz w:val="24"/>
          <w:szCs w:val="24"/>
        </w:rPr>
        <w:t>v</w:t>
      </w:r>
      <w:r w:rsidRPr="00B92842">
        <w:rPr>
          <w:rFonts w:ascii="Cambria" w:eastAsia="Cambria" w:hAnsi="Cambria" w:cs="Cambria"/>
          <w:sz w:val="24"/>
          <w:szCs w:val="24"/>
        </w:rPr>
        <w:t>e</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f</w:t>
      </w:r>
      <w:r w:rsidRPr="00B92842">
        <w:rPr>
          <w:rFonts w:ascii="Cambria" w:eastAsia="Cambria" w:hAnsi="Cambria" w:cs="Cambria"/>
          <w:spacing w:val="1"/>
          <w:sz w:val="24"/>
          <w:szCs w:val="24"/>
        </w:rPr>
        <w:t>r</w:t>
      </w:r>
      <w:r w:rsidRPr="00B92842">
        <w:rPr>
          <w:rFonts w:ascii="Cambria" w:eastAsia="Cambria" w:hAnsi="Cambria" w:cs="Cambria"/>
          <w:sz w:val="24"/>
          <w:szCs w:val="24"/>
        </w:rPr>
        <w:t>om</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not ha</w:t>
      </w:r>
      <w:r w:rsidRPr="00B92842">
        <w:rPr>
          <w:rFonts w:ascii="Cambria" w:eastAsia="Cambria" w:hAnsi="Cambria" w:cs="Cambria"/>
          <w:spacing w:val="-1"/>
          <w:sz w:val="24"/>
          <w:szCs w:val="24"/>
        </w:rPr>
        <w:t>v</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g</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st</w:t>
      </w:r>
      <w:r w:rsidRPr="00B92842">
        <w:rPr>
          <w:rFonts w:ascii="Cambria" w:eastAsia="Cambria" w:hAnsi="Cambria" w:cs="Cambria"/>
          <w:spacing w:val="1"/>
          <w:sz w:val="24"/>
          <w:szCs w:val="24"/>
        </w:rPr>
        <w:t>a</w:t>
      </w:r>
      <w:r w:rsidRPr="00B92842">
        <w:rPr>
          <w:rFonts w:ascii="Cambria" w:eastAsia="Cambria" w:hAnsi="Cambria" w:cs="Cambria"/>
          <w:sz w:val="24"/>
          <w:szCs w:val="24"/>
        </w:rPr>
        <w:t>ble ho</w:t>
      </w:r>
      <w:r w:rsidRPr="00B92842">
        <w:rPr>
          <w:rFonts w:ascii="Cambria" w:eastAsia="Cambria" w:hAnsi="Cambria" w:cs="Cambria"/>
          <w:spacing w:val="-1"/>
          <w:sz w:val="24"/>
          <w:szCs w:val="24"/>
        </w:rPr>
        <w:t>u</w:t>
      </w:r>
      <w:r w:rsidRPr="00B92842">
        <w:rPr>
          <w:rFonts w:ascii="Cambria" w:eastAsia="Cambria" w:hAnsi="Cambria" w:cs="Cambria"/>
          <w:sz w:val="24"/>
          <w:szCs w:val="24"/>
        </w:rPr>
        <w:t>si</w:t>
      </w:r>
      <w:r w:rsidRPr="00B92842">
        <w:rPr>
          <w:rFonts w:ascii="Cambria" w:eastAsia="Cambria" w:hAnsi="Cambria" w:cs="Cambria"/>
          <w:spacing w:val="1"/>
          <w:sz w:val="24"/>
          <w:szCs w:val="24"/>
        </w:rPr>
        <w:t>n</w:t>
      </w:r>
      <w:r w:rsidRPr="00B92842">
        <w:rPr>
          <w:rFonts w:ascii="Cambria" w:eastAsia="Cambria" w:hAnsi="Cambria" w:cs="Cambria"/>
          <w:spacing w:val="-1"/>
          <w:sz w:val="24"/>
          <w:szCs w:val="24"/>
        </w:rPr>
        <w:t>g</w:t>
      </w:r>
      <w:r w:rsidRPr="00B92842">
        <w:rPr>
          <w:rFonts w:ascii="Cambria" w:eastAsia="Cambria" w:hAnsi="Cambria" w:cs="Cambria"/>
          <w:sz w:val="24"/>
          <w:szCs w:val="24"/>
        </w:rPr>
        <w:t>,</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bas</w:t>
      </w:r>
      <w:r w:rsidRPr="00B92842">
        <w:rPr>
          <w:rFonts w:ascii="Cambria" w:eastAsia="Cambria" w:hAnsi="Cambria" w:cs="Cambria"/>
          <w:spacing w:val="1"/>
          <w:sz w:val="24"/>
          <w:szCs w:val="24"/>
        </w:rPr>
        <w:t>i</w:t>
      </w:r>
      <w:r w:rsidRPr="00B92842">
        <w:rPr>
          <w:rFonts w:ascii="Cambria" w:eastAsia="Cambria" w:hAnsi="Cambria" w:cs="Cambria"/>
          <w:sz w:val="24"/>
          <w:szCs w:val="24"/>
        </w:rPr>
        <w:t>c</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ne</w:t>
      </w:r>
      <w:r w:rsidRPr="00B92842">
        <w:rPr>
          <w:rFonts w:ascii="Cambria" w:eastAsia="Cambria" w:hAnsi="Cambria" w:cs="Cambria"/>
          <w:spacing w:val="1"/>
          <w:sz w:val="24"/>
          <w:szCs w:val="24"/>
        </w:rPr>
        <w:t>e</w:t>
      </w:r>
      <w:r w:rsidRPr="00B92842">
        <w:rPr>
          <w:rFonts w:ascii="Cambria" w:eastAsia="Cambria" w:hAnsi="Cambria" w:cs="Cambria"/>
          <w:spacing w:val="-1"/>
          <w:sz w:val="24"/>
          <w:szCs w:val="24"/>
        </w:rPr>
        <w:t>d</w:t>
      </w:r>
      <w:r w:rsidRPr="00B92842">
        <w:rPr>
          <w:rFonts w:ascii="Cambria" w:eastAsia="Cambria" w:hAnsi="Cambria" w:cs="Cambria"/>
          <w:sz w:val="24"/>
          <w:szCs w:val="24"/>
        </w:rPr>
        <w:t>s,</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or</w:t>
      </w:r>
      <w:r w:rsidRPr="00B92842">
        <w:rPr>
          <w:rFonts w:ascii="Cambria" w:eastAsia="Cambria" w:hAnsi="Cambria" w:cs="Cambria"/>
          <w:spacing w:val="-3"/>
          <w:sz w:val="24"/>
          <w:szCs w:val="24"/>
        </w:rPr>
        <w:t xml:space="preserve"> </w:t>
      </w:r>
      <w:r w:rsidRPr="00B92842">
        <w:rPr>
          <w:rFonts w:ascii="Cambria" w:eastAsia="Cambria" w:hAnsi="Cambria" w:cs="Cambria"/>
          <w:spacing w:val="-2"/>
          <w:sz w:val="24"/>
          <w:szCs w:val="24"/>
        </w:rPr>
        <w:t>a</w:t>
      </w:r>
      <w:r w:rsidRPr="00B92842">
        <w:rPr>
          <w:rFonts w:ascii="Cambria" w:eastAsia="Cambria" w:hAnsi="Cambria" w:cs="Cambria"/>
          <w:spacing w:val="-1"/>
          <w:sz w:val="24"/>
          <w:szCs w:val="24"/>
        </w:rPr>
        <w:t>d</w:t>
      </w:r>
      <w:r w:rsidRPr="00B92842">
        <w:rPr>
          <w:rFonts w:ascii="Cambria" w:eastAsia="Cambria" w:hAnsi="Cambria" w:cs="Cambria"/>
          <w:sz w:val="24"/>
          <w:szCs w:val="24"/>
        </w:rPr>
        <w:t xml:space="preserve">ult </w:t>
      </w:r>
      <w:r w:rsidRPr="00B92842">
        <w:rPr>
          <w:rFonts w:ascii="Cambria" w:eastAsia="Cambria" w:hAnsi="Cambria" w:cs="Cambria"/>
          <w:spacing w:val="-1"/>
          <w:sz w:val="24"/>
          <w:szCs w:val="24"/>
        </w:rPr>
        <w:t>g</w:t>
      </w:r>
      <w:r w:rsidRPr="00B92842">
        <w:rPr>
          <w:rFonts w:ascii="Cambria" w:eastAsia="Cambria" w:hAnsi="Cambria" w:cs="Cambria"/>
          <w:sz w:val="24"/>
          <w:szCs w:val="24"/>
        </w:rPr>
        <w:t>ui</w:t>
      </w:r>
      <w:r w:rsidRPr="00B92842">
        <w:rPr>
          <w:rFonts w:ascii="Cambria" w:eastAsia="Cambria" w:hAnsi="Cambria" w:cs="Cambria"/>
          <w:spacing w:val="-1"/>
          <w:sz w:val="24"/>
          <w:szCs w:val="24"/>
        </w:rPr>
        <w:t>d</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ce.</w:t>
      </w:r>
      <w:r w:rsidRPr="00B92842">
        <w:rPr>
          <w:rFonts w:ascii="Cambria" w:eastAsia="Cambria" w:hAnsi="Cambria" w:cs="Cambria"/>
          <w:spacing w:val="-5"/>
          <w:sz w:val="24"/>
          <w:szCs w:val="24"/>
        </w:rPr>
        <w:t xml:space="preserve"> Accumulating enough credits to graduate can be very difficult for mobile students due to the variety of class offerings/requirements, methods of calculating credits, and graduation requirements across school districts. When students transfer, LEAs must ensure that homeless students receive credit for full and partial coursework completed in the prior school [</w:t>
      </w:r>
      <w:r w:rsidRPr="00B92842">
        <w:rPr>
          <w:rFonts w:ascii="Cambria" w:eastAsia="Times New Roman" w:hAnsi="Cambria" w:cs="Times New Roman"/>
          <w:color w:val="231F20"/>
          <w:w w:val="103"/>
          <w:sz w:val="24"/>
          <w:szCs w:val="24"/>
        </w:rPr>
        <w:t>42 U.S.C. § 11432</w:t>
      </w:r>
      <w:r w:rsidRPr="00B92842">
        <w:rPr>
          <w:rFonts w:ascii="Cambria" w:eastAsia="Times New Roman" w:hAnsi="Cambria" w:cs="Times New Roman"/>
          <w:color w:val="231F20"/>
          <w:sz w:val="24"/>
          <w:szCs w:val="24"/>
        </w:rPr>
        <w:t>(g)(1)(F)(ii)].</w:t>
      </w:r>
    </w:p>
    <w:p w:rsidR="00B92842" w:rsidRPr="00B92842" w:rsidRDefault="00B92842" w:rsidP="00B92842">
      <w:pPr>
        <w:widowControl w:val="0"/>
        <w:spacing w:after="0" w:line="276" w:lineRule="auto"/>
        <w:ind w:right="1360"/>
        <w:rPr>
          <w:rFonts w:ascii="Cambria" w:eastAsia="Cambria" w:hAnsi="Cambria" w:cs="Cambria"/>
          <w:spacing w:val="-1"/>
          <w:sz w:val="24"/>
          <w:szCs w:val="24"/>
        </w:rPr>
      </w:pPr>
    </w:p>
    <w:p w:rsidR="00B92842" w:rsidRPr="00B92842" w:rsidRDefault="00B92842" w:rsidP="00B92842">
      <w:pPr>
        <w:widowControl w:val="0"/>
        <w:spacing w:after="0" w:line="276" w:lineRule="auto"/>
        <w:ind w:right="1360"/>
        <w:rPr>
          <w:rFonts w:ascii="Cambria" w:eastAsia="Cambria" w:hAnsi="Cambria" w:cs="Cambria"/>
          <w:spacing w:val="-1"/>
          <w:sz w:val="24"/>
          <w:szCs w:val="24"/>
        </w:rPr>
      </w:pPr>
    </w:p>
    <w:p w:rsidR="00B92842" w:rsidRPr="00B92842" w:rsidRDefault="00B92842" w:rsidP="00B8221A">
      <w:pPr>
        <w:widowControl w:val="0"/>
        <w:spacing w:after="200" w:line="276" w:lineRule="auto"/>
        <w:ind w:firstLine="720"/>
        <w:rPr>
          <w:rFonts w:ascii="Cambria" w:eastAsia="Cambria" w:hAnsi="Cambria" w:cs="Cambria"/>
          <w:sz w:val="24"/>
          <w:szCs w:val="24"/>
        </w:rPr>
      </w:pPr>
      <w:r w:rsidRPr="00B92842">
        <w:rPr>
          <w:rFonts w:ascii="Cambria" w:eastAsia="Cambria" w:hAnsi="Cambria" w:cs="Cambria"/>
          <w:spacing w:val="-1"/>
          <w:sz w:val="24"/>
          <w:szCs w:val="24"/>
        </w:rPr>
        <w:t>C</w:t>
      </w:r>
      <w:r w:rsidRPr="00B92842">
        <w:rPr>
          <w:rFonts w:ascii="Cambria" w:eastAsia="Cambria" w:hAnsi="Cambria" w:cs="Cambria"/>
          <w:sz w:val="24"/>
          <w:szCs w:val="24"/>
        </w:rPr>
        <w:t>onsider</w:t>
      </w:r>
      <w:r w:rsidRPr="00B92842">
        <w:rPr>
          <w:rFonts w:ascii="Cambria" w:eastAsia="Cambria" w:hAnsi="Cambria" w:cs="Cambria"/>
          <w:spacing w:val="-10"/>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pacing w:val="2"/>
          <w:sz w:val="24"/>
          <w:szCs w:val="24"/>
        </w:rPr>
        <w:t>f</w:t>
      </w:r>
      <w:r w:rsidRPr="00B92842">
        <w:rPr>
          <w:rFonts w:ascii="Cambria" w:eastAsia="Cambria" w:hAnsi="Cambria" w:cs="Cambria"/>
          <w:sz w:val="24"/>
          <w:szCs w:val="24"/>
        </w:rPr>
        <w:t>ol</w:t>
      </w:r>
      <w:r w:rsidRPr="00B92842">
        <w:rPr>
          <w:rFonts w:ascii="Cambria" w:eastAsia="Cambria" w:hAnsi="Cambria" w:cs="Cambria"/>
          <w:spacing w:val="-1"/>
          <w:sz w:val="24"/>
          <w:szCs w:val="24"/>
        </w:rPr>
        <w:t>l</w:t>
      </w:r>
      <w:r w:rsidRPr="00B92842">
        <w:rPr>
          <w:rFonts w:ascii="Cambria" w:eastAsia="Cambria" w:hAnsi="Cambria" w:cs="Cambria"/>
          <w:sz w:val="24"/>
          <w:szCs w:val="24"/>
        </w:rPr>
        <w:t>o</w:t>
      </w:r>
      <w:r w:rsidRPr="00B92842">
        <w:rPr>
          <w:rFonts w:ascii="Cambria" w:eastAsia="Cambria" w:hAnsi="Cambria" w:cs="Cambria"/>
          <w:spacing w:val="-1"/>
          <w:sz w:val="24"/>
          <w:szCs w:val="24"/>
        </w:rPr>
        <w:t>w</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g</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strat</w:t>
      </w:r>
      <w:r w:rsidRPr="00B92842">
        <w:rPr>
          <w:rFonts w:ascii="Cambria" w:eastAsia="Cambria" w:hAnsi="Cambria" w:cs="Cambria"/>
          <w:spacing w:val="1"/>
          <w:sz w:val="24"/>
          <w:szCs w:val="24"/>
        </w:rPr>
        <w:t>e</w:t>
      </w:r>
      <w:r w:rsidRPr="00B92842">
        <w:rPr>
          <w:rFonts w:ascii="Cambria" w:eastAsia="Cambria" w:hAnsi="Cambria" w:cs="Cambria"/>
          <w:spacing w:val="-1"/>
          <w:sz w:val="24"/>
          <w:szCs w:val="24"/>
        </w:rPr>
        <w:t>g</w:t>
      </w:r>
      <w:r w:rsidRPr="00B92842">
        <w:rPr>
          <w:rFonts w:ascii="Cambria" w:eastAsia="Cambria" w:hAnsi="Cambria" w:cs="Cambria"/>
          <w:sz w:val="24"/>
          <w:szCs w:val="24"/>
        </w:rPr>
        <w:t>i</w:t>
      </w:r>
      <w:r w:rsidRPr="00B92842">
        <w:rPr>
          <w:rFonts w:ascii="Cambria" w:eastAsia="Cambria" w:hAnsi="Cambria" w:cs="Cambria"/>
          <w:spacing w:val="1"/>
          <w:sz w:val="24"/>
          <w:szCs w:val="24"/>
        </w:rPr>
        <w:t>e</w:t>
      </w:r>
      <w:r w:rsidRPr="00B92842">
        <w:rPr>
          <w:rFonts w:ascii="Cambria" w:eastAsia="Cambria" w:hAnsi="Cambria" w:cs="Cambria"/>
          <w:sz w:val="24"/>
          <w:szCs w:val="24"/>
        </w:rPr>
        <w:t>s</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to st</w:t>
      </w:r>
      <w:r w:rsidRPr="00B92842">
        <w:rPr>
          <w:rFonts w:ascii="Cambria" w:eastAsia="Cambria" w:hAnsi="Cambria" w:cs="Cambria"/>
          <w:spacing w:val="1"/>
          <w:sz w:val="24"/>
          <w:szCs w:val="24"/>
        </w:rPr>
        <w:t>a</w:t>
      </w:r>
      <w:r w:rsidRPr="00B92842">
        <w:rPr>
          <w:rFonts w:ascii="Cambria" w:eastAsia="Cambria" w:hAnsi="Cambria" w:cs="Cambria"/>
          <w:sz w:val="24"/>
          <w:szCs w:val="24"/>
        </w:rPr>
        <w:t>bilize</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students</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d</w:t>
      </w:r>
      <w:r w:rsidRPr="00B92842">
        <w:rPr>
          <w:rFonts w:ascii="Cambria" w:eastAsia="Cambria" w:hAnsi="Cambria" w:cs="Cambria"/>
          <w:spacing w:val="-2"/>
          <w:sz w:val="24"/>
          <w:szCs w:val="24"/>
        </w:rPr>
        <w:t xml:space="preserve"> </w:t>
      </w:r>
      <w:r w:rsidRPr="00B92842">
        <w:rPr>
          <w:rFonts w:ascii="Cambria" w:eastAsia="Cambria" w:hAnsi="Cambria" w:cs="Cambria"/>
          <w:spacing w:val="3"/>
          <w:sz w:val="24"/>
          <w:szCs w:val="24"/>
        </w:rPr>
        <w:t>h</w:t>
      </w:r>
      <w:r w:rsidRPr="00B92842">
        <w:rPr>
          <w:rFonts w:ascii="Cambria" w:eastAsia="Cambria" w:hAnsi="Cambria" w:cs="Cambria"/>
          <w:sz w:val="24"/>
          <w:szCs w:val="24"/>
        </w:rPr>
        <w:t xml:space="preserve">elp </w:t>
      </w:r>
      <w:r w:rsidRPr="00B92842">
        <w:rPr>
          <w:rFonts w:ascii="Cambria" w:eastAsia="Cambria" w:hAnsi="Cambria" w:cs="Cambria"/>
          <w:spacing w:val="-2"/>
          <w:sz w:val="24"/>
          <w:szCs w:val="24"/>
        </w:rPr>
        <w:t>t</w:t>
      </w:r>
      <w:r w:rsidRPr="00B92842">
        <w:rPr>
          <w:rFonts w:ascii="Cambria" w:eastAsia="Cambria" w:hAnsi="Cambria" w:cs="Cambria"/>
          <w:sz w:val="24"/>
          <w:szCs w:val="24"/>
        </w:rPr>
        <w:t>hem su</w:t>
      </w:r>
      <w:r w:rsidRPr="00B92842">
        <w:rPr>
          <w:rFonts w:ascii="Cambria" w:eastAsia="Cambria" w:hAnsi="Cambria" w:cs="Cambria"/>
          <w:spacing w:val="-1"/>
          <w:sz w:val="24"/>
          <w:szCs w:val="24"/>
        </w:rPr>
        <w:t>c</w:t>
      </w:r>
      <w:r w:rsidRPr="00B92842">
        <w:rPr>
          <w:rFonts w:ascii="Cambria" w:eastAsia="Cambria" w:hAnsi="Cambria" w:cs="Cambria"/>
          <w:sz w:val="24"/>
          <w:szCs w:val="24"/>
        </w:rPr>
        <w:t>ce</w:t>
      </w:r>
      <w:r w:rsidRPr="00B92842">
        <w:rPr>
          <w:rFonts w:ascii="Cambria" w:eastAsia="Cambria" w:hAnsi="Cambria" w:cs="Cambria"/>
          <w:spacing w:val="1"/>
          <w:sz w:val="24"/>
          <w:szCs w:val="24"/>
        </w:rPr>
        <w:t>e</w:t>
      </w:r>
      <w:r w:rsidRPr="00B92842">
        <w:rPr>
          <w:rFonts w:ascii="Cambria" w:eastAsia="Cambria" w:hAnsi="Cambria" w:cs="Cambria"/>
          <w:sz w:val="24"/>
          <w:szCs w:val="24"/>
        </w:rPr>
        <w:t>d</w:t>
      </w:r>
      <w:r w:rsidRPr="00B92842">
        <w:rPr>
          <w:rFonts w:ascii="Cambria" w:eastAsia="Cambria" w:hAnsi="Cambria" w:cs="Cambria"/>
          <w:spacing w:val="-9"/>
          <w:sz w:val="24"/>
          <w:szCs w:val="24"/>
        </w:rPr>
        <w:t xml:space="preserve"> </w:t>
      </w:r>
      <w:r w:rsidRPr="00B92842">
        <w:rPr>
          <w:rFonts w:ascii="Cambria" w:eastAsia="Cambria" w:hAnsi="Cambria" w:cs="Cambria"/>
          <w:sz w:val="24"/>
          <w:szCs w:val="24"/>
        </w:rPr>
        <w:t>in</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sch</w:t>
      </w:r>
      <w:r w:rsidRPr="00B92842">
        <w:rPr>
          <w:rFonts w:ascii="Cambria" w:eastAsia="Cambria" w:hAnsi="Cambria" w:cs="Cambria"/>
          <w:spacing w:val="-1"/>
          <w:sz w:val="24"/>
          <w:szCs w:val="24"/>
        </w:rPr>
        <w:t>o</w:t>
      </w:r>
      <w:r w:rsidRPr="00B92842">
        <w:rPr>
          <w:rFonts w:ascii="Cambria" w:eastAsia="Cambria" w:hAnsi="Cambria" w:cs="Cambria"/>
          <w:sz w:val="24"/>
          <w:szCs w:val="24"/>
        </w:rPr>
        <w:t>ol:</w:t>
      </w:r>
    </w:p>
    <w:p w:rsidR="00B92842" w:rsidRPr="00B8221A" w:rsidRDefault="00B92842" w:rsidP="00550342">
      <w:pPr>
        <w:pStyle w:val="ListParagraph"/>
        <w:numPr>
          <w:ilvl w:val="0"/>
          <w:numId w:val="42"/>
        </w:numPr>
        <w:spacing w:after="0"/>
        <w:ind w:right="1360"/>
        <w:rPr>
          <w:rFonts w:ascii="Cambria" w:eastAsia="Cambria" w:hAnsi="Cambria" w:cs="Cambria"/>
          <w:sz w:val="24"/>
          <w:szCs w:val="24"/>
        </w:rPr>
      </w:pPr>
      <w:r w:rsidRPr="00B8221A">
        <w:rPr>
          <w:rFonts w:ascii="Cambria" w:eastAsia="Cambria" w:hAnsi="Cambria" w:cs="Cambria"/>
          <w:spacing w:val="-1"/>
          <w:sz w:val="24"/>
          <w:szCs w:val="24"/>
        </w:rPr>
        <w:t>Id</w:t>
      </w:r>
      <w:r w:rsidRPr="00B8221A">
        <w:rPr>
          <w:rFonts w:ascii="Cambria" w:eastAsia="Cambria" w:hAnsi="Cambria" w:cs="Cambria"/>
          <w:sz w:val="24"/>
          <w:szCs w:val="24"/>
        </w:rPr>
        <w:t>e</w:t>
      </w:r>
      <w:r w:rsidRPr="00B8221A">
        <w:rPr>
          <w:rFonts w:ascii="Cambria" w:eastAsia="Cambria" w:hAnsi="Cambria" w:cs="Cambria"/>
          <w:spacing w:val="1"/>
          <w:sz w:val="24"/>
          <w:szCs w:val="24"/>
        </w:rPr>
        <w:t>n</w:t>
      </w:r>
      <w:r w:rsidRPr="00B8221A">
        <w:rPr>
          <w:rFonts w:ascii="Cambria" w:eastAsia="Cambria" w:hAnsi="Cambria" w:cs="Cambria"/>
          <w:sz w:val="24"/>
          <w:szCs w:val="24"/>
        </w:rPr>
        <w:t>t</w:t>
      </w:r>
      <w:r w:rsidRPr="00B8221A">
        <w:rPr>
          <w:rFonts w:ascii="Cambria" w:eastAsia="Cambria" w:hAnsi="Cambria" w:cs="Cambria"/>
          <w:spacing w:val="1"/>
          <w:sz w:val="24"/>
          <w:szCs w:val="24"/>
        </w:rPr>
        <w:t>i</w:t>
      </w:r>
      <w:r w:rsidRPr="00B8221A">
        <w:rPr>
          <w:rFonts w:ascii="Cambria" w:eastAsia="Cambria" w:hAnsi="Cambria" w:cs="Cambria"/>
          <w:spacing w:val="-1"/>
          <w:sz w:val="24"/>
          <w:szCs w:val="24"/>
        </w:rPr>
        <w:t>f</w:t>
      </w:r>
      <w:r w:rsidRPr="00B8221A">
        <w:rPr>
          <w:rFonts w:ascii="Cambria" w:eastAsia="Cambria" w:hAnsi="Cambria" w:cs="Cambria"/>
          <w:sz w:val="24"/>
          <w:szCs w:val="24"/>
        </w:rPr>
        <w:t>y</w:t>
      </w:r>
      <w:r w:rsidRPr="00B8221A">
        <w:rPr>
          <w:rFonts w:ascii="Cambria" w:eastAsia="Cambria" w:hAnsi="Cambria" w:cs="Cambria"/>
          <w:spacing w:val="-7"/>
          <w:sz w:val="24"/>
          <w:szCs w:val="24"/>
        </w:rPr>
        <w:t xml:space="preserve"> </w:t>
      </w:r>
      <w:r w:rsidRPr="00B8221A">
        <w:rPr>
          <w:rFonts w:ascii="Cambria" w:eastAsia="Cambria" w:hAnsi="Cambria" w:cs="Cambria"/>
          <w:sz w:val="24"/>
          <w:szCs w:val="24"/>
        </w:rPr>
        <w:t>the</w:t>
      </w:r>
      <w:r w:rsidRPr="00B8221A">
        <w:rPr>
          <w:rFonts w:ascii="Cambria" w:eastAsia="Cambria" w:hAnsi="Cambria" w:cs="Cambria"/>
          <w:spacing w:val="-2"/>
          <w:sz w:val="24"/>
          <w:szCs w:val="24"/>
        </w:rPr>
        <w:t xml:space="preserve"> </w:t>
      </w:r>
      <w:r w:rsidRPr="00B8221A">
        <w:rPr>
          <w:rFonts w:ascii="Cambria" w:eastAsia="Cambria" w:hAnsi="Cambria" w:cs="Cambria"/>
          <w:sz w:val="24"/>
          <w:szCs w:val="24"/>
        </w:rPr>
        <w:t>bas</w:t>
      </w:r>
      <w:r w:rsidRPr="00B8221A">
        <w:rPr>
          <w:rFonts w:ascii="Cambria" w:eastAsia="Cambria" w:hAnsi="Cambria" w:cs="Cambria"/>
          <w:spacing w:val="1"/>
          <w:sz w:val="24"/>
          <w:szCs w:val="24"/>
        </w:rPr>
        <w:t>i</w:t>
      </w:r>
      <w:r w:rsidRPr="00B8221A">
        <w:rPr>
          <w:rFonts w:ascii="Cambria" w:eastAsia="Cambria" w:hAnsi="Cambria" w:cs="Cambria"/>
          <w:sz w:val="24"/>
          <w:szCs w:val="24"/>
        </w:rPr>
        <w:t>c</w:t>
      </w:r>
      <w:r w:rsidRPr="00B8221A">
        <w:rPr>
          <w:rFonts w:ascii="Cambria" w:eastAsia="Cambria" w:hAnsi="Cambria" w:cs="Cambria"/>
          <w:spacing w:val="-4"/>
          <w:sz w:val="24"/>
          <w:szCs w:val="24"/>
        </w:rPr>
        <w:t xml:space="preserve"> </w:t>
      </w:r>
      <w:r w:rsidRPr="00B8221A">
        <w:rPr>
          <w:rFonts w:ascii="Cambria" w:eastAsia="Cambria" w:hAnsi="Cambria" w:cs="Cambria"/>
          <w:sz w:val="24"/>
          <w:szCs w:val="24"/>
        </w:rPr>
        <w:t>ne</w:t>
      </w:r>
      <w:r w:rsidRPr="00B8221A">
        <w:rPr>
          <w:rFonts w:ascii="Cambria" w:eastAsia="Cambria" w:hAnsi="Cambria" w:cs="Cambria"/>
          <w:spacing w:val="1"/>
          <w:sz w:val="24"/>
          <w:szCs w:val="24"/>
        </w:rPr>
        <w:t>e</w:t>
      </w:r>
      <w:r w:rsidRPr="00B8221A">
        <w:rPr>
          <w:rFonts w:ascii="Cambria" w:eastAsia="Cambria" w:hAnsi="Cambria" w:cs="Cambria"/>
          <w:spacing w:val="-1"/>
          <w:sz w:val="24"/>
          <w:szCs w:val="24"/>
        </w:rPr>
        <w:t>d</w:t>
      </w:r>
      <w:r w:rsidRPr="00B8221A">
        <w:rPr>
          <w:rFonts w:ascii="Cambria" w:eastAsia="Cambria" w:hAnsi="Cambria" w:cs="Cambria"/>
          <w:sz w:val="24"/>
          <w:szCs w:val="24"/>
        </w:rPr>
        <w:t>s</w:t>
      </w:r>
      <w:r w:rsidRPr="00B8221A">
        <w:rPr>
          <w:rFonts w:ascii="Cambria" w:eastAsia="Cambria" w:hAnsi="Cambria" w:cs="Cambria"/>
          <w:spacing w:val="-5"/>
          <w:sz w:val="24"/>
          <w:szCs w:val="24"/>
        </w:rPr>
        <w:t xml:space="preserve"> </w:t>
      </w:r>
      <w:r w:rsidRPr="00B8221A">
        <w:rPr>
          <w:rFonts w:ascii="Cambria" w:eastAsia="Cambria" w:hAnsi="Cambria" w:cs="Cambria"/>
          <w:sz w:val="24"/>
          <w:szCs w:val="24"/>
        </w:rPr>
        <w:t>that</w:t>
      </w:r>
      <w:r w:rsidRPr="00B8221A">
        <w:rPr>
          <w:rFonts w:ascii="Cambria" w:eastAsia="Cambria" w:hAnsi="Cambria" w:cs="Cambria"/>
          <w:spacing w:val="1"/>
          <w:sz w:val="24"/>
          <w:szCs w:val="24"/>
        </w:rPr>
        <w:t xml:space="preserve"> </w:t>
      </w:r>
      <w:r w:rsidRPr="00B8221A">
        <w:rPr>
          <w:rFonts w:ascii="Cambria" w:eastAsia="Cambria" w:hAnsi="Cambria" w:cs="Cambria"/>
          <w:sz w:val="24"/>
          <w:szCs w:val="24"/>
        </w:rPr>
        <w:t>are</w:t>
      </w:r>
      <w:r w:rsidRPr="00B8221A">
        <w:rPr>
          <w:rFonts w:ascii="Cambria" w:eastAsia="Cambria" w:hAnsi="Cambria" w:cs="Cambria"/>
          <w:spacing w:val="-3"/>
          <w:sz w:val="24"/>
          <w:szCs w:val="24"/>
        </w:rPr>
        <w:t xml:space="preserve"> </w:t>
      </w:r>
      <w:r w:rsidRPr="00B8221A">
        <w:rPr>
          <w:rFonts w:ascii="Cambria" w:eastAsia="Cambria" w:hAnsi="Cambria" w:cs="Cambria"/>
          <w:sz w:val="24"/>
          <w:szCs w:val="24"/>
        </w:rPr>
        <w:t>not</w:t>
      </w:r>
      <w:r w:rsidRPr="00B8221A">
        <w:rPr>
          <w:rFonts w:ascii="Cambria" w:eastAsia="Cambria" w:hAnsi="Cambria" w:cs="Cambria"/>
          <w:spacing w:val="1"/>
          <w:sz w:val="24"/>
          <w:szCs w:val="24"/>
        </w:rPr>
        <w:t xml:space="preserve"> </w:t>
      </w:r>
      <w:r w:rsidRPr="00B8221A">
        <w:rPr>
          <w:rFonts w:ascii="Cambria" w:eastAsia="Cambria" w:hAnsi="Cambria" w:cs="Cambria"/>
          <w:sz w:val="24"/>
          <w:szCs w:val="24"/>
        </w:rPr>
        <w:t>met for</w:t>
      </w:r>
      <w:r w:rsidRPr="00B8221A">
        <w:rPr>
          <w:rFonts w:ascii="Cambria" w:eastAsia="Cambria" w:hAnsi="Cambria" w:cs="Cambria"/>
          <w:spacing w:val="-4"/>
          <w:sz w:val="24"/>
          <w:szCs w:val="24"/>
        </w:rPr>
        <w:t xml:space="preserve"> </w:t>
      </w:r>
      <w:r w:rsidRPr="00B8221A">
        <w:rPr>
          <w:rFonts w:ascii="Cambria" w:eastAsia="Cambria" w:hAnsi="Cambria" w:cs="Cambria"/>
          <w:spacing w:val="-1"/>
          <w:sz w:val="24"/>
          <w:szCs w:val="24"/>
        </w:rPr>
        <w:t>f</w:t>
      </w:r>
      <w:r w:rsidRPr="00B8221A">
        <w:rPr>
          <w:rFonts w:ascii="Cambria" w:eastAsia="Cambria" w:hAnsi="Cambria" w:cs="Cambria"/>
          <w:sz w:val="24"/>
          <w:szCs w:val="24"/>
        </w:rPr>
        <w:t>o</w:t>
      </w:r>
      <w:r w:rsidRPr="00B8221A">
        <w:rPr>
          <w:rFonts w:ascii="Cambria" w:eastAsia="Cambria" w:hAnsi="Cambria" w:cs="Cambria"/>
          <w:spacing w:val="2"/>
          <w:sz w:val="24"/>
          <w:szCs w:val="24"/>
        </w:rPr>
        <w:t>o</w:t>
      </w:r>
      <w:r w:rsidRPr="00B8221A">
        <w:rPr>
          <w:rFonts w:ascii="Cambria" w:eastAsia="Cambria" w:hAnsi="Cambria" w:cs="Cambria"/>
          <w:spacing w:val="-1"/>
          <w:sz w:val="24"/>
          <w:szCs w:val="24"/>
        </w:rPr>
        <w:t>d</w:t>
      </w:r>
      <w:r w:rsidRPr="00B8221A">
        <w:rPr>
          <w:rFonts w:ascii="Cambria" w:eastAsia="Cambria" w:hAnsi="Cambria" w:cs="Cambria"/>
          <w:sz w:val="24"/>
          <w:szCs w:val="24"/>
        </w:rPr>
        <w:t>,</w:t>
      </w:r>
      <w:r w:rsidRPr="00B8221A">
        <w:rPr>
          <w:rFonts w:ascii="Cambria" w:eastAsia="Cambria" w:hAnsi="Cambria" w:cs="Cambria"/>
          <w:spacing w:val="-4"/>
          <w:sz w:val="24"/>
          <w:szCs w:val="24"/>
        </w:rPr>
        <w:t xml:space="preserve"> </w:t>
      </w:r>
      <w:r w:rsidRPr="00B8221A">
        <w:rPr>
          <w:rFonts w:ascii="Cambria" w:eastAsia="Cambria" w:hAnsi="Cambria" w:cs="Cambria"/>
          <w:sz w:val="24"/>
          <w:szCs w:val="24"/>
        </w:rPr>
        <w:t>cl</w:t>
      </w:r>
      <w:r w:rsidRPr="00B8221A">
        <w:rPr>
          <w:rFonts w:ascii="Cambria" w:eastAsia="Cambria" w:hAnsi="Cambria" w:cs="Cambria"/>
          <w:spacing w:val="-1"/>
          <w:sz w:val="24"/>
          <w:szCs w:val="24"/>
        </w:rPr>
        <w:t>o</w:t>
      </w:r>
      <w:r w:rsidRPr="00B8221A">
        <w:rPr>
          <w:rFonts w:ascii="Cambria" w:eastAsia="Cambria" w:hAnsi="Cambria" w:cs="Cambria"/>
          <w:sz w:val="24"/>
          <w:szCs w:val="24"/>
        </w:rPr>
        <w:t>thi</w:t>
      </w:r>
      <w:r w:rsidRPr="00B8221A">
        <w:rPr>
          <w:rFonts w:ascii="Cambria" w:eastAsia="Cambria" w:hAnsi="Cambria" w:cs="Cambria"/>
          <w:spacing w:val="1"/>
          <w:sz w:val="24"/>
          <w:szCs w:val="24"/>
        </w:rPr>
        <w:t>n</w:t>
      </w:r>
      <w:r w:rsidRPr="00B8221A">
        <w:rPr>
          <w:rFonts w:ascii="Cambria" w:eastAsia="Cambria" w:hAnsi="Cambria" w:cs="Cambria"/>
          <w:spacing w:val="-1"/>
          <w:sz w:val="24"/>
          <w:szCs w:val="24"/>
        </w:rPr>
        <w:t>g</w:t>
      </w:r>
      <w:r w:rsidRPr="00B8221A">
        <w:rPr>
          <w:rFonts w:ascii="Cambria" w:eastAsia="Cambria" w:hAnsi="Cambria" w:cs="Cambria"/>
          <w:sz w:val="24"/>
          <w:szCs w:val="24"/>
        </w:rPr>
        <w:t>,</w:t>
      </w:r>
      <w:r w:rsidRPr="00B8221A">
        <w:rPr>
          <w:rFonts w:ascii="Cambria" w:eastAsia="Cambria" w:hAnsi="Cambria" w:cs="Cambria"/>
          <w:spacing w:val="1"/>
          <w:sz w:val="24"/>
          <w:szCs w:val="24"/>
        </w:rPr>
        <w:t xml:space="preserve"> </w:t>
      </w:r>
      <w:r w:rsidRPr="00B8221A">
        <w:rPr>
          <w:rFonts w:ascii="Cambria" w:eastAsia="Cambria" w:hAnsi="Cambria" w:cs="Cambria"/>
          <w:sz w:val="24"/>
          <w:szCs w:val="24"/>
        </w:rPr>
        <w:t>a</w:t>
      </w:r>
      <w:r w:rsidRPr="00B8221A">
        <w:rPr>
          <w:rFonts w:ascii="Cambria" w:eastAsia="Cambria" w:hAnsi="Cambria" w:cs="Cambria"/>
          <w:spacing w:val="1"/>
          <w:sz w:val="24"/>
          <w:szCs w:val="24"/>
        </w:rPr>
        <w:t>n</w:t>
      </w:r>
      <w:r w:rsidRPr="00B8221A">
        <w:rPr>
          <w:rFonts w:ascii="Cambria" w:eastAsia="Cambria" w:hAnsi="Cambria" w:cs="Cambria"/>
          <w:sz w:val="24"/>
          <w:szCs w:val="24"/>
        </w:rPr>
        <w:t>d ho</w:t>
      </w:r>
      <w:r w:rsidRPr="00B8221A">
        <w:rPr>
          <w:rFonts w:ascii="Cambria" w:eastAsia="Cambria" w:hAnsi="Cambria" w:cs="Cambria"/>
          <w:spacing w:val="-1"/>
          <w:sz w:val="24"/>
          <w:szCs w:val="24"/>
        </w:rPr>
        <w:t>u</w:t>
      </w:r>
      <w:r w:rsidRPr="00B8221A">
        <w:rPr>
          <w:rFonts w:ascii="Cambria" w:eastAsia="Cambria" w:hAnsi="Cambria" w:cs="Cambria"/>
          <w:sz w:val="24"/>
          <w:szCs w:val="24"/>
        </w:rPr>
        <w:t>si</w:t>
      </w:r>
      <w:r w:rsidRPr="00B8221A">
        <w:rPr>
          <w:rFonts w:ascii="Cambria" w:eastAsia="Cambria" w:hAnsi="Cambria" w:cs="Cambria"/>
          <w:spacing w:val="1"/>
          <w:sz w:val="24"/>
          <w:szCs w:val="24"/>
        </w:rPr>
        <w:t>n</w:t>
      </w:r>
      <w:r w:rsidRPr="00B8221A">
        <w:rPr>
          <w:rFonts w:ascii="Cambria" w:eastAsia="Cambria" w:hAnsi="Cambria" w:cs="Cambria"/>
          <w:sz w:val="24"/>
          <w:szCs w:val="24"/>
        </w:rPr>
        <w:t>g</w:t>
      </w:r>
      <w:r w:rsidR="00B8221A">
        <w:rPr>
          <w:rFonts w:ascii="Cambria" w:eastAsia="Cambria" w:hAnsi="Cambria" w:cs="Cambria"/>
          <w:spacing w:val="-8"/>
          <w:sz w:val="24"/>
          <w:szCs w:val="24"/>
        </w:rPr>
        <w:t xml:space="preserve"> </w:t>
      </w:r>
      <w:r w:rsidRPr="00B8221A">
        <w:rPr>
          <w:rFonts w:ascii="Cambria" w:eastAsia="Cambria" w:hAnsi="Cambria" w:cs="Cambria"/>
          <w:sz w:val="24"/>
          <w:szCs w:val="24"/>
        </w:rPr>
        <w:t>a</w:t>
      </w:r>
      <w:r w:rsidRPr="00B8221A">
        <w:rPr>
          <w:rFonts w:ascii="Cambria" w:eastAsia="Cambria" w:hAnsi="Cambria" w:cs="Cambria"/>
          <w:spacing w:val="1"/>
          <w:sz w:val="24"/>
          <w:szCs w:val="24"/>
        </w:rPr>
        <w:t>n</w:t>
      </w:r>
      <w:r w:rsidRPr="00B8221A">
        <w:rPr>
          <w:rFonts w:ascii="Cambria" w:eastAsia="Cambria" w:hAnsi="Cambria" w:cs="Cambria"/>
          <w:sz w:val="24"/>
          <w:szCs w:val="24"/>
        </w:rPr>
        <w:t>d</w:t>
      </w:r>
      <w:r w:rsidRPr="00B8221A">
        <w:rPr>
          <w:rFonts w:ascii="Cambria" w:eastAsia="Cambria" w:hAnsi="Cambria" w:cs="Cambria"/>
          <w:spacing w:val="-2"/>
          <w:sz w:val="24"/>
          <w:szCs w:val="24"/>
        </w:rPr>
        <w:t xml:space="preserve"> </w:t>
      </w:r>
      <w:r w:rsidRPr="00B8221A">
        <w:rPr>
          <w:rFonts w:ascii="Cambria" w:eastAsia="Cambria" w:hAnsi="Cambria" w:cs="Cambria"/>
          <w:spacing w:val="1"/>
          <w:sz w:val="24"/>
          <w:szCs w:val="24"/>
        </w:rPr>
        <w:t>p</w:t>
      </w:r>
      <w:r w:rsidRPr="00B8221A">
        <w:rPr>
          <w:rFonts w:ascii="Cambria" w:eastAsia="Cambria" w:hAnsi="Cambria" w:cs="Cambria"/>
          <w:spacing w:val="-1"/>
          <w:sz w:val="24"/>
          <w:szCs w:val="24"/>
        </w:rPr>
        <w:t>r</w:t>
      </w:r>
      <w:r w:rsidRPr="00B8221A">
        <w:rPr>
          <w:rFonts w:ascii="Cambria" w:eastAsia="Cambria" w:hAnsi="Cambria" w:cs="Cambria"/>
          <w:sz w:val="24"/>
          <w:szCs w:val="24"/>
        </w:rPr>
        <w:t>o</w:t>
      </w:r>
      <w:r w:rsidRPr="00B8221A">
        <w:rPr>
          <w:rFonts w:ascii="Cambria" w:eastAsia="Cambria" w:hAnsi="Cambria" w:cs="Cambria"/>
          <w:spacing w:val="-1"/>
          <w:sz w:val="24"/>
          <w:szCs w:val="24"/>
        </w:rPr>
        <w:t>v</w:t>
      </w:r>
      <w:r w:rsidRPr="00B8221A">
        <w:rPr>
          <w:rFonts w:ascii="Cambria" w:eastAsia="Cambria" w:hAnsi="Cambria" w:cs="Cambria"/>
          <w:sz w:val="24"/>
          <w:szCs w:val="24"/>
        </w:rPr>
        <w:t>i</w:t>
      </w:r>
      <w:r w:rsidRPr="00B8221A">
        <w:rPr>
          <w:rFonts w:ascii="Cambria" w:eastAsia="Cambria" w:hAnsi="Cambria" w:cs="Cambria"/>
          <w:spacing w:val="-1"/>
          <w:sz w:val="24"/>
          <w:szCs w:val="24"/>
        </w:rPr>
        <w:t>d</w:t>
      </w:r>
      <w:r w:rsidRPr="00B8221A">
        <w:rPr>
          <w:rFonts w:ascii="Cambria" w:eastAsia="Cambria" w:hAnsi="Cambria" w:cs="Cambria"/>
          <w:sz w:val="24"/>
          <w:szCs w:val="24"/>
        </w:rPr>
        <w:t>e</w:t>
      </w:r>
      <w:r w:rsidRPr="00B8221A">
        <w:rPr>
          <w:rFonts w:ascii="Cambria" w:eastAsia="Cambria" w:hAnsi="Cambria" w:cs="Cambria"/>
          <w:spacing w:val="-4"/>
          <w:sz w:val="24"/>
          <w:szCs w:val="24"/>
        </w:rPr>
        <w:t xml:space="preserve"> </w:t>
      </w:r>
      <w:r w:rsidRPr="00B8221A">
        <w:rPr>
          <w:rFonts w:ascii="Cambria" w:eastAsia="Cambria" w:hAnsi="Cambria" w:cs="Cambria"/>
          <w:spacing w:val="-1"/>
          <w:sz w:val="24"/>
          <w:szCs w:val="24"/>
        </w:rPr>
        <w:t>r</w:t>
      </w:r>
      <w:r w:rsidRPr="00B8221A">
        <w:rPr>
          <w:rFonts w:ascii="Cambria" w:eastAsia="Cambria" w:hAnsi="Cambria" w:cs="Cambria"/>
          <w:sz w:val="24"/>
          <w:szCs w:val="24"/>
        </w:rPr>
        <w:t>e</w:t>
      </w:r>
      <w:r w:rsidRPr="00B8221A">
        <w:rPr>
          <w:rFonts w:ascii="Cambria" w:eastAsia="Cambria" w:hAnsi="Cambria" w:cs="Cambria"/>
          <w:spacing w:val="2"/>
          <w:sz w:val="24"/>
          <w:szCs w:val="24"/>
        </w:rPr>
        <w:t>f</w:t>
      </w:r>
      <w:r w:rsidRPr="00B8221A">
        <w:rPr>
          <w:rFonts w:ascii="Cambria" w:eastAsia="Cambria" w:hAnsi="Cambria" w:cs="Cambria"/>
          <w:sz w:val="24"/>
          <w:szCs w:val="24"/>
        </w:rPr>
        <w:t>er</w:t>
      </w:r>
      <w:r w:rsidRPr="00B8221A">
        <w:rPr>
          <w:rFonts w:ascii="Cambria" w:eastAsia="Cambria" w:hAnsi="Cambria" w:cs="Cambria"/>
          <w:spacing w:val="-1"/>
          <w:sz w:val="24"/>
          <w:szCs w:val="24"/>
        </w:rPr>
        <w:t>r</w:t>
      </w:r>
      <w:r w:rsidRPr="00B8221A">
        <w:rPr>
          <w:rFonts w:ascii="Cambria" w:eastAsia="Cambria" w:hAnsi="Cambria" w:cs="Cambria"/>
          <w:sz w:val="24"/>
          <w:szCs w:val="24"/>
        </w:rPr>
        <w:t>als</w:t>
      </w:r>
      <w:r w:rsidRPr="00B8221A">
        <w:rPr>
          <w:rFonts w:ascii="Cambria" w:eastAsia="Cambria" w:hAnsi="Cambria" w:cs="Cambria"/>
          <w:spacing w:val="-6"/>
          <w:sz w:val="24"/>
          <w:szCs w:val="24"/>
        </w:rPr>
        <w:t xml:space="preserve"> </w:t>
      </w:r>
      <w:r w:rsidRPr="00B8221A">
        <w:rPr>
          <w:rFonts w:ascii="Cambria" w:eastAsia="Cambria" w:hAnsi="Cambria" w:cs="Cambria"/>
          <w:sz w:val="24"/>
          <w:szCs w:val="24"/>
        </w:rPr>
        <w:t>f</w:t>
      </w:r>
      <w:r w:rsidRPr="00B8221A">
        <w:rPr>
          <w:rFonts w:ascii="Cambria" w:eastAsia="Cambria" w:hAnsi="Cambria" w:cs="Cambria"/>
          <w:spacing w:val="-1"/>
          <w:sz w:val="24"/>
          <w:szCs w:val="24"/>
        </w:rPr>
        <w:t>o</w:t>
      </w:r>
      <w:r w:rsidRPr="00B8221A">
        <w:rPr>
          <w:rFonts w:ascii="Cambria" w:eastAsia="Cambria" w:hAnsi="Cambria" w:cs="Cambria"/>
          <w:sz w:val="24"/>
          <w:szCs w:val="24"/>
        </w:rPr>
        <w:t>r</w:t>
      </w:r>
      <w:r w:rsidRPr="00B8221A">
        <w:rPr>
          <w:rFonts w:ascii="Cambria" w:eastAsia="Cambria" w:hAnsi="Cambria" w:cs="Cambria"/>
          <w:spacing w:val="-4"/>
          <w:sz w:val="24"/>
          <w:szCs w:val="24"/>
        </w:rPr>
        <w:t xml:space="preserve"> </w:t>
      </w:r>
      <w:r w:rsidRPr="00B8221A">
        <w:rPr>
          <w:rFonts w:ascii="Cambria" w:eastAsia="Cambria" w:hAnsi="Cambria" w:cs="Cambria"/>
          <w:sz w:val="24"/>
          <w:szCs w:val="24"/>
        </w:rPr>
        <w:t>ass</w:t>
      </w:r>
      <w:r w:rsidRPr="00B8221A">
        <w:rPr>
          <w:rFonts w:ascii="Cambria" w:eastAsia="Cambria" w:hAnsi="Cambria" w:cs="Cambria"/>
          <w:spacing w:val="1"/>
          <w:sz w:val="24"/>
          <w:szCs w:val="24"/>
        </w:rPr>
        <w:t>i</w:t>
      </w:r>
      <w:r w:rsidRPr="00B8221A">
        <w:rPr>
          <w:rFonts w:ascii="Cambria" w:eastAsia="Cambria" w:hAnsi="Cambria" w:cs="Cambria"/>
          <w:sz w:val="24"/>
          <w:szCs w:val="24"/>
        </w:rPr>
        <w:t>st</w:t>
      </w:r>
      <w:r w:rsidRPr="00B8221A">
        <w:rPr>
          <w:rFonts w:ascii="Cambria" w:eastAsia="Cambria" w:hAnsi="Cambria" w:cs="Cambria"/>
          <w:spacing w:val="1"/>
          <w:sz w:val="24"/>
          <w:szCs w:val="24"/>
        </w:rPr>
        <w:t>a</w:t>
      </w:r>
      <w:r w:rsidRPr="00B8221A">
        <w:rPr>
          <w:rFonts w:ascii="Cambria" w:eastAsia="Cambria" w:hAnsi="Cambria" w:cs="Cambria"/>
          <w:sz w:val="24"/>
          <w:szCs w:val="24"/>
        </w:rPr>
        <w:t>nce.</w:t>
      </w:r>
    </w:p>
    <w:p w:rsidR="00B92842" w:rsidRPr="00B8221A" w:rsidRDefault="00B92842" w:rsidP="00550342">
      <w:pPr>
        <w:pStyle w:val="ListParagraph"/>
        <w:numPr>
          <w:ilvl w:val="0"/>
          <w:numId w:val="42"/>
        </w:numPr>
        <w:tabs>
          <w:tab w:val="left" w:pos="1940"/>
        </w:tabs>
        <w:spacing w:before="6" w:after="0" w:line="272" w:lineRule="auto"/>
        <w:ind w:right="1360"/>
        <w:rPr>
          <w:rFonts w:ascii="Cambria" w:eastAsia="Cambria" w:hAnsi="Cambria" w:cs="Cambria"/>
          <w:sz w:val="24"/>
          <w:szCs w:val="24"/>
        </w:rPr>
      </w:pPr>
      <w:r w:rsidRPr="00B8221A">
        <w:rPr>
          <w:rFonts w:ascii="Cambria" w:eastAsia="Cambria" w:hAnsi="Cambria" w:cs="Cambria"/>
          <w:sz w:val="24"/>
          <w:szCs w:val="24"/>
        </w:rPr>
        <w:t>Pr</w:t>
      </w:r>
      <w:r w:rsidRPr="00B8221A">
        <w:rPr>
          <w:rFonts w:ascii="Cambria" w:eastAsia="Cambria" w:hAnsi="Cambria" w:cs="Cambria"/>
          <w:spacing w:val="-1"/>
          <w:sz w:val="24"/>
          <w:szCs w:val="24"/>
        </w:rPr>
        <w:t>ov</w:t>
      </w:r>
      <w:r w:rsidRPr="00B8221A">
        <w:rPr>
          <w:rFonts w:ascii="Cambria" w:eastAsia="Cambria" w:hAnsi="Cambria" w:cs="Cambria"/>
          <w:sz w:val="24"/>
          <w:szCs w:val="24"/>
        </w:rPr>
        <w:t>i</w:t>
      </w:r>
      <w:r w:rsidRPr="00B8221A">
        <w:rPr>
          <w:rFonts w:ascii="Cambria" w:eastAsia="Cambria" w:hAnsi="Cambria" w:cs="Cambria"/>
          <w:spacing w:val="-1"/>
          <w:sz w:val="24"/>
          <w:szCs w:val="24"/>
        </w:rPr>
        <w:t>d</w:t>
      </w:r>
      <w:r w:rsidRPr="00B8221A">
        <w:rPr>
          <w:rFonts w:ascii="Cambria" w:eastAsia="Cambria" w:hAnsi="Cambria" w:cs="Cambria"/>
          <w:sz w:val="24"/>
          <w:szCs w:val="24"/>
        </w:rPr>
        <w:t>e</w:t>
      </w:r>
      <w:r w:rsidRPr="00B8221A">
        <w:rPr>
          <w:rFonts w:ascii="Cambria" w:eastAsia="Cambria" w:hAnsi="Cambria" w:cs="Cambria"/>
          <w:spacing w:val="-8"/>
          <w:sz w:val="24"/>
          <w:szCs w:val="24"/>
        </w:rPr>
        <w:t xml:space="preserve"> </w:t>
      </w:r>
      <w:r w:rsidRPr="00B8221A">
        <w:rPr>
          <w:rFonts w:ascii="Cambria" w:eastAsia="Cambria" w:hAnsi="Cambria" w:cs="Cambria"/>
          <w:spacing w:val="1"/>
          <w:sz w:val="24"/>
          <w:szCs w:val="24"/>
        </w:rPr>
        <w:t>a</w:t>
      </w:r>
      <w:r w:rsidRPr="00B8221A">
        <w:rPr>
          <w:rFonts w:ascii="Cambria" w:eastAsia="Cambria" w:hAnsi="Cambria" w:cs="Cambria"/>
          <w:sz w:val="24"/>
          <w:szCs w:val="24"/>
        </w:rPr>
        <w:t>ccess</w:t>
      </w:r>
      <w:r w:rsidRPr="00B8221A">
        <w:rPr>
          <w:rFonts w:ascii="Cambria" w:eastAsia="Cambria" w:hAnsi="Cambria" w:cs="Cambria"/>
          <w:spacing w:val="-5"/>
          <w:sz w:val="24"/>
          <w:szCs w:val="24"/>
        </w:rPr>
        <w:t xml:space="preserve"> </w:t>
      </w:r>
      <w:r w:rsidRPr="00B8221A">
        <w:rPr>
          <w:rFonts w:ascii="Cambria" w:eastAsia="Cambria" w:hAnsi="Cambria" w:cs="Cambria"/>
          <w:sz w:val="24"/>
          <w:szCs w:val="24"/>
        </w:rPr>
        <w:t>to</w:t>
      </w:r>
      <w:r w:rsidRPr="00B8221A">
        <w:rPr>
          <w:rFonts w:ascii="Cambria" w:eastAsia="Cambria" w:hAnsi="Cambria" w:cs="Cambria"/>
          <w:spacing w:val="1"/>
          <w:sz w:val="24"/>
          <w:szCs w:val="24"/>
        </w:rPr>
        <w:t xml:space="preserve"> </w:t>
      </w:r>
      <w:r w:rsidRPr="00B8221A">
        <w:rPr>
          <w:rFonts w:ascii="Cambria" w:eastAsia="Cambria" w:hAnsi="Cambria" w:cs="Cambria"/>
          <w:sz w:val="24"/>
          <w:szCs w:val="24"/>
        </w:rPr>
        <w:t>the</w:t>
      </w:r>
      <w:r w:rsidRPr="00B8221A">
        <w:rPr>
          <w:rFonts w:ascii="Cambria" w:eastAsia="Cambria" w:hAnsi="Cambria" w:cs="Cambria"/>
          <w:spacing w:val="-3"/>
          <w:sz w:val="24"/>
          <w:szCs w:val="24"/>
        </w:rPr>
        <w:t xml:space="preserve"> </w:t>
      </w:r>
      <w:r w:rsidRPr="00B8221A">
        <w:rPr>
          <w:rFonts w:ascii="Cambria" w:eastAsia="Cambria" w:hAnsi="Cambria" w:cs="Cambria"/>
          <w:sz w:val="24"/>
          <w:szCs w:val="24"/>
        </w:rPr>
        <w:t>school</w:t>
      </w:r>
      <w:r w:rsidRPr="00B8221A">
        <w:rPr>
          <w:rFonts w:ascii="Cambria" w:eastAsia="Cambria" w:hAnsi="Cambria" w:cs="Cambria"/>
          <w:spacing w:val="-6"/>
          <w:sz w:val="24"/>
          <w:szCs w:val="24"/>
        </w:rPr>
        <w:t xml:space="preserve"> </w:t>
      </w:r>
      <w:r w:rsidRPr="00B8221A">
        <w:rPr>
          <w:rFonts w:ascii="Cambria" w:eastAsia="Cambria" w:hAnsi="Cambria" w:cs="Cambria"/>
          <w:sz w:val="24"/>
          <w:szCs w:val="24"/>
        </w:rPr>
        <w:t>athletic</w:t>
      </w:r>
      <w:r w:rsidRPr="00B8221A">
        <w:rPr>
          <w:rFonts w:ascii="Cambria" w:eastAsia="Cambria" w:hAnsi="Cambria" w:cs="Cambria"/>
          <w:spacing w:val="-1"/>
          <w:sz w:val="24"/>
          <w:szCs w:val="24"/>
        </w:rPr>
        <w:t xml:space="preserve"> d</w:t>
      </w:r>
      <w:r w:rsidRPr="00B8221A">
        <w:rPr>
          <w:rFonts w:ascii="Cambria" w:eastAsia="Cambria" w:hAnsi="Cambria" w:cs="Cambria"/>
          <w:sz w:val="24"/>
          <w:szCs w:val="24"/>
        </w:rPr>
        <w:t>e</w:t>
      </w:r>
      <w:r w:rsidRPr="00B8221A">
        <w:rPr>
          <w:rFonts w:ascii="Cambria" w:eastAsia="Cambria" w:hAnsi="Cambria" w:cs="Cambria"/>
          <w:spacing w:val="1"/>
          <w:sz w:val="24"/>
          <w:szCs w:val="24"/>
        </w:rPr>
        <w:t>p</w:t>
      </w:r>
      <w:r w:rsidRPr="00B8221A">
        <w:rPr>
          <w:rFonts w:ascii="Cambria" w:eastAsia="Cambria" w:hAnsi="Cambria" w:cs="Cambria"/>
          <w:sz w:val="24"/>
          <w:szCs w:val="24"/>
        </w:rPr>
        <w:t>artment</w:t>
      </w:r>
      <w:r w:rsidRPr="00B8221A">
        <w:rPr>
          <w:rFonts w:ascii="Cambria" w:eastAsia="Cambria" w:hAnsi="Cambria" w:cs="Cambria"/>
          <w:spacing w:val="-2"/>
          <w:sz w:val="24"/>
          <w:szCs w:val="24"/>
        </w:rPr>
        <w:t xml:space="preserve"> </w:t>
      </w:r>
      <w:r w:rsidRPr="00B8221A">
        <w:rPr>
          <w:rFonts w:ascii="Cambria" w:eastAsia="Cambria" w:hAnsi="Cambria" w:cs="Cambria"/>
          <w:spacing w:val="-1"/>
          <w:sz w:val="24"/>
          <w:szCs w:val="24"/>
        </w:rPr>
        <w:t>f</w:t>
      </w:r>
      <w:r w:rsidRPr="00B8221A">
        <w:rPr>
          <w:rFonts w:ascii="Cambria" w:eastAsia="Cambria" w:hAnsi="Cambria" w:cs="Cambria"/>
          <w:sz w:val="24"/>
          <w:szCs w:val="24"/>
        </w:rPr>
        <w:t>or</w:t>
      </w:r>
      <w:r w:rsidRPr="00B8221A">
        <w:rPr>
          <w:rFonts w:ascii="Cambria" w:eastAsia="Cambria" w:hAnsi="Cambria" w:cs="Cambria"/>
          <w:spacing w:val="-4"/>
          <w:sz w:val="24"/>
          <w:szCs w:val="24"/>
        </w:rPr>
        <w:t xml:space="preserve"> </w:t>
      </w:r>
      <w:r w:rsidRPr="00B8221A">
        <w:rPr>
          <w:rFonts w:ascii="Cambria" w:eastAsia="Cambria" w:hAnsi="Cambria" w:cs="Cambria"/>
          <w:sz w:val="24"/>
          <w:szCs w:val="24"/>
        </w:rPr>
        <w:t>sh</w:t>
      </w:r>
      <w:r w:rsidRPr="00B8221A">
        <w:rPr>
          <w:rFonts w:ascii="Cambria" w:eastAsia="Cambria" w:hAnsi="Cambria" w:cs="Cambria"/>
          <w:spacing w:val="-1"/>
          <w:sz w:val="24"/>
          <w:szCs w:val="24"/>
        </w:rPr>
        <w:t>ow</w:t>
      </w:r>
      <w:r w:rsidRPr="00B8221A">
        <w:rPr>
          <w:rFonts w:ascii="Cambria" w:eastAsia="Cambria" w:hAnsi="Cambria" w:cs="Cambria"/>
          <w:sz w:val="24"/>
          <w:szCs w:val="24"/>
        </w:rPr>
        <w:t>er</w:t>
      </w:r>
      <w:r w:rsidRPr="00B8221A">
        <w:rPr>
          <w:rFonts w:ascii="Cambria" w:eastAsia="Cambria" w:hAnsi="Cambria" w:cs="Cambria"/>
          <w:spacing w:val="-6"/>
          <w:sz w:val="24"/>
          <w:szCs w:val="24"/>
        </w:rPr>
        <w:t xml:space="preserve"> </w:t>
      </w:r>
      <w:r w:rsidRPr="00B8221A">
        <w:rPr>
          <w:rFonts w:ascii="Cambria" w:eastAsia="Cambria" w:hAnsi="Cambria" w:cs="Cambria"/>
          <w:sz w:val="24"/>
          <w:szCs w:val="24"/>
        </w:rPr>
        <w:t>and laun</w:t>
      </w:r>
      <w:r w:rsidRPr="00B8221A">
        <w:rPr>
          <w:rFonts w:ascii="Cambria" w:eastAsia="Cambria" w:hAnsi="Cambria" w:cs="Cambria"/>
          <w:spacing w:val="-1"/>
          <w:sz w:val="24"/>
          <w:szCs w:val="24"/>
        </w:rPr>
        <w:t>dr</w:t>
      </w:r>
      <w:r w:rsidRPr="00B8221A">
        <w:rPr>
          <w:rFonts w:ascii="Cambria" w:eastAsia="Cambria" w:hAnsi="Cambria" w:cs="Cambria"/>
          <w:sz w:val="24"/>
          <w:szCs w:val="24"/>
        </w:rPr>
        <w:t>y</w:t>
      </w:r>
      <w:r w:rsidRPr="00B8221A">
        <w:rPr>
          <w:rFonts w:ascii="Cambria" w:eastAsia="Cambria" w:hAnsi="Cambria" w:cs="Cambria"/>
          <w:spacing w:val="-1"/>
          <w:sz w:val="24"/>
          <w:szCs w:val="24"/>
        </w:rPr>
        <w:t xml:space="preserve"> f</w:t>
      </w:r>
      <w:r w:rsidRPr="00B8221A">
        <w:rPr>
          <w:rFonts w:ascii="Cambria" w:eastAsia="Cambria" w:hAnsi="Cambria" w:cs="Cambria"/>
          <w:sz w:val="24"/>
          <w:szCs w:val="24"/>
        </w:rPr>
        <w:t>acilit</w:t>
      </w:r>
      <w:r w:rsidRPr="00B8221A">
        <w:rPr>
          <w:rFonts w:ascii="Cambria" w:eastAsia="Cambria" w:hAnsi="Cambria" w:cs="Cambria"/>
          <w:spacing w:val="1"/>
          <w:sz w:val="24"/>
          <w:szCs w:val="24"/>
        </w:rPr>
        <w:t>i</w:t>
      </w:r>
      <w:r w:rsidRPr="00B8221A">
        <w:rPr>
          <w:rFonts w:ascii="Cambria" w:eastAsia="Cambria" w:hAnsi="Cambria" w:cs="Cambria"/>
          <w:sz w:val="24"/>
          <w:szCs w:val="24"/>
        </w:rPr>
        <w:t>es,</w:t>
      </w:r>
      <w:r w:rsidRPr="00B8221A">
        <w:rPr>
          <w:rFonts w:ascii="Cambria" w:eastAsia="Cambria" w:hAnsi="Cambria" w:cs="Cambria"/>
          <w:spacing w:val="-1"/>
          <w:sz w:val="24"/>
          <w:szCs w:val="24"/>
        </w:rPr>
        <w:t xml:space="preserve"> </w:t>
      </w:r>
      <w:r w:rsidRPr="00B8221A">
        <w:rPr>
          <w:rFonts w:ascii="Cambria" w:eastAsia="Cambria" w:hAnsi="Cambria" w:cs="Cambria"/>
          <w:sz w:val="24"/>
          <w:szCs w:val="24"/>
        </w:rPr>
        <w:t>a</w:t>
      </w:r>
      <w:r w:rsidRPr="00B8221A">
        <w:rPr>
          <w:rFonts w:ascii="Cambria" w:eastAsia="Cambria" w:hAnsi="Cambria" w:cs="Cambria"/>
          <w:spacing w:val="1"/>
          <w:sz w:val="24"/>
          <w:szCs w:val="24"/>
        </w:rPr>
        <w:t>n</w:t>
      </w:r>
      <w:r w:rsidRPr="00B8221A">
        <w:rPr>
          <w:rFonts w:ascii="Cambria" w:eastAsia="Cambria" w:hAnsi="Cambria" w:cs="Cambria"/>
          <w:sz w:val="24"/>
          <w:szCs w:val="24"/>
        </w:rPr>
        <w:t>d</w:t>
      </w:r>
      <w:r w:rsidRPr="00B8221A">
        <w:rPr>
          <w:rFonts w:ascii="Cambria" w:eastAsia="Cambria" w:hAnsi="Cambria" w:cs="Cambria"/>
          <w:spacing w:val="-2"/>
          <w:sz w:val="24"/>
          <w:szCs w:val="24"/>
        </w:rPr>
        <w:t xml:space="preserve"> </w:t>
      </w:r>
      <w:r w:rsidRPr="00B8221A">
        <w:rPr>
          <w:rFonts w:ascii="Cambria" w:eastAsia="Cambria" w:hAnsi="Cambria" w:cs="Cambria"/>
          <w:sz w:val="24"/>
          <w:szCs w:val="24"/>
        </w:rPr>
        <w:t>s</w:t>
      </w:r>
      <w:r w:rsidRPr="00B8221A">
        <w:rPr>
          <w:rFonts w:ascii="Cambria" w:eastAsia="Cambria" w:hAnsi="Cambria" w:cs="Cambria"/>
          <w:spacing w:val="-2"/>
          <w:sz w:val="24"/>
          <w:szCs w:val="24"/>
        </w:rPr>
        <w:t>t</w:t>
      </w:r>
      <w:r w:rsidRPr="00B8221A">
        <w:rPr>
          <w:rFonts w:ascii="Cambria" w:eastAsia="Cambria" w:hAnsi="Cambria" w:cs="Cambria"/>
          <w:sz w:val="24"/>
          <w:szCs w:val="24"/>
        </w:rPr>
        <w:t>o</w:t>
      </w:r>
      <w:r w:rsidRPr="00B8221A">
        <w:rPr>
          <w:rFonts w:ascii="Cambria" w:eastAsia="Cambria" w:hAnsi="Cambria" w:cs="Cambria"/>
          <w:spacing w:val="-1"/>
          <w:sz w:val="24"/>
          <w:szCs w:val="24"/>
        </w:rPr>
        <w:t>r</w:t>
      </w:r>
      <w:r w:rsidRPr="00B8221A">
        <w:rPr>
          <w:rFonts w:ascii="Cambria" w:eastAsia="Cambria" w:hAnsi="Cambria" w:cs="Cambria"/>
          <w:sz w:val="24"/>
          <w:szCs w:val="24"/>
        </w:rPr>
        <w:t>age</w:t>
      </w:r>
      <w:r w:rsidRPr="00B8221A">
        <w:rPr>
          <w:rFonts w:ascii="Cambria" w:eastAsia="Cambria" w:hAnsi="Cambria" w:cs="Cambria"/>
          <w:spacing w:val="-2"/>
          <w:sz w:val="24"/>
          <w:szCs w:val="24"/>
        </w:rPr>
        <w:t xml:space="preserve"> </w:t>
      </w:r>
      <w:r w:rsidRPr="00B8221A">
        <w:rPr>
          <w:rFonts w:ascii="Cambria" w:eastAsia="Cambria" w:hAnsi="Cambria" w:cs="Cambria"/>
          <w:sz w:val="24"/>
          <w:szCs w:val="24"/>
        </w:rPr>
        <w:t>s</w:t>
      </w:r>
      <w:r w:rsidRPr="00B8221A">
        <w:rPr>
          <w:rFonts w:ascii="Cambria" w:eastAsia="Cambria" w:hAnsi="Cambria" w:cs="Cambria"/>
          <w:spacing w:val="1"/>
          <w:sz w:val="24"/>
          <w:szCs w:val="24"/>
        </w:rPr>
        <w:t>p</w:t>
      </w:r>
      <w:r w:rsidRPr="00B8221A">
        <w:rPr>
          <w:rFonts w:ascii="Cambria" w:eastAsia="Cambria" w:hAnsi="Cambria" w:cs="Cambria"/>
          <w:sz w:val="24"/>
          <w:szCs w:val="24"/>
        </w:rPr>
        <w:t>ace</w:t>
      </w:r>
      <w:r w:rsidRPr="00B8221A">
        <w:rPr>
          <w:rFonts w:ascii="Cambria" w:eastAsia="Cambria" w:hAnsi="Cambria" w:cs="Cambria"/>
          <w:spacing w:val="-6"/>
          <w:sz w:val="24"/>
          <w:szCs w:val="24"/>
        </w:rPr>
        <w:t xml:space="preserve"> </w:t>
      </w:r>
      <w:r w:rsidRPr="00B8221A">
        <w:rPr>
          <w:rFonts w:ascii="Cambria" w:eastAsia="Cambria" w:hAnsi="Cambria" w:cs="Cambria"/>
          <w:spacing w:val="-1"/>
          <w:sz w:val="24"/>
          <w:szCs w:val="24"/>
        </w:rPr>
        <w:t>f</w:t>
      </w:r>
      <w:r w:rsidRPr="00B8221A">
        <w:rPr>
          <w:rFonts w:ascii="Cambria" w:eastAsia="Cambria" w:hAnsi="Cambria" w:cs="Cambria"/>
          <w:sz w:val="24"/>
          <w:szCs w:val="24"/>
        </w:rPr>
        <w:t>or</w:t>
      </w:r>
      <w:r w:rsidRPr="00B8221A">
        <w:rPr>
          <w:rFonts w:ascii="Cambria" w:eastAsia="Cambria" w:hAnsi="Cambria" w:cs="Cambria"/>
          <w:spacing w:val="-4"/>
          <w:sz w:val="24"/>
          <w:szCs w:val="24"/>
        </w:rPr>
        <w:t xml:space="preserve"> </w:t>
      </w:r>
      <w:r w:rsidRPr="00B8221A">
        <w:rPr>
          <w:rFonts w:ascii="Cambria" w:eastAsia="Cambria" w:hAnsi="Cambria" w:cs="Cambria"/>
          <w:sz w:val="24"/>
          <w:szCs w:val="24"/>
        </w:rPr>
        <w:t>belongings.</w:t>
      </w:r>
    </w:p>
    <w:p w:rsidR="00B92842" w:rsidRPr="00B92842" w:rsidRDefault="00B92842" w:rsidP="00550342">
      <w:pPr>
        <w:widowControl w:val="0"/>
        <w:numPr>
          <w:ilvl w:val="0"/>
          <w:numId w:val="42"/>
        </w:numPr>
        <w:tabs>
          <w:tab w:val="left" w:pos="1940"/>
        </w:tabs>
        <w:spacing w:before="6" w:after="0" w:line="272" w:lineRule="auto"/>
        <w:ind w:right="1360"/>
        <w:contextualSpacing/>
        <w:rPr>
          <w:rFonts w:ascii="Cambria" w:eastAsia="Cambria" w:hAnsi="Cambria" w:cs="Cambria"/>
          <w:sz w:val="24"/>
          <w:szCs w:val="24"/>
        </w:rPr>
      </w:pPr>
      <w:r w:rsidRPr="00B92842">
        <w:rPr>
          <w:rFonts w:ascii="Cambria" w:eastAsia="Cambria" w:hAnsi="Cambria" w:cs="Cambria"/>
          <w:spacing w:val="-1"/>
          <w:sz w:val="24"/>
          <w:szCs w:val="24"/>
        </w:rPr>
        <w:t>A</w:t>
      </w:r>
      <w:r w:rsidRPr="00B92842">
        <w:rPr>
          <w:rFonts w:ascii="Cambria" w:eastAsia="Cambria" w:hAnsi="Cambria" w:cs="Cambria"/>
          <w:sz w:val="24"/>
          <w:szCs w:val="24"/>
        </w:rPr>
        <w:t>llow</w:t>
      </w:r>
      <w:r w:rsidRPr="00B92842">
        <w:rPr>
          <w:rFonts w:ascii="Cambria" w:eastAsia="Cambria" w:hAnsi="Cambria" w:cs="Cambria"/>
          <w:spacing w:val="-2"/>
          <w:sz w:val="24"/>
          <w:szCs w:val="24"/>
        </w:rPr>
        <w:t xml:space="preserve"> </w:t>
      </w:r>
      <w:r w:rsidRPr="00B92842">
        <w:rPr>
          <w:rFonts w:ascii="Cambria" w:eastAsia="Cambria" w:hAnsi="Cambria" w:cs="Cambria"/>
          <w:spacing w:val="2"/>
          <w:sz w:val="24"/>
          <w:szCs w:val="24"/>
        </w:rPr>
        <w:t>f</w:t>
      </w:r>
      <w:r w:rsidRPr="00B92842">
        <w:rPr>
          <w:rFonts w:ascii="Cambria" w:eastAsia="Cambria" w:hAnsi="Cambria" w:cs="Cambria"/>
          <w:sz w:val="24"/>
          <w:szCs w:val="24"/>
        </w:rPr>
        <w:t>lexible</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assignment</w:t>
      </w:r>
      <w:r w:rsidRPr="00B92842">
        <w:rPr>
          <w:rFonts w:ascii="Cambria" w:eastAsia="Cambria" w:hAnsi="Cambria" w:cs="Cambria"/>
          <w:spacing w:val="-10"/>
          <w:sz w:val="24"/>
          <w:szCs w:val="24"/>
        </w:rPr>
        <w:t xml:space="preserve"> </w:t>
      </w:r>
      <w:r w:rsidRPr="00B92842">
        <w:rPr>
          <w:rFonts w:ascii="Cambria" w:eastAsia="Cambria" w:hAnsi="Cambria" w:cs="Cambria"/>
          <w:spacing w:val="-1"/>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a</w:t>
      </w:r>
      <w:r w:rsidRPr="00B92842">
        <w:rPr>
          <w:rFonts w:ascii="Cambria" w:eastAsia="Cambria" w:hAnsi="Cambria" w:cs="Cambria"/>
          <w:spacing w:val="-1"/>
          <w:sz w:val="24"/>
          <w:szCs w:val="24"/>
        </w:rPr>
        <w:t>d</w:t>
      </w:r>
      <w:r w:rsidRPr="00B92842">
        <w:rPr>
          <w:rFonts w:ascii="Cambria" w:eastAsia="Cambria" w:hAnsi="Cambria" w:cs="Cambria"/>
          <w:sz w:val="24"/>
          <w:szCs w:val="24"/>
        </w:rPr>
        <w:t>lin</w:t>
      </w:r>
      <w:r w:rsidRPr="00B92842">
        <w:rPr>
          <w:rFonts w:ascii="Cambria" w:eastAsia="Cambria" w:hAnsi="Cambria" w:cs="Cambria"/>
          <w:spacing w:val="1"/>
          <w:sz w:val="24"/>
          <w:szCs w:val="24"/>
        </w:rPr>
        <w:t>e</w:t>
      </w:r>
      <w:r w:rsidRPr="00B92842">
        <w:rPr>
          <w:rFonts w:ascii="Cambria" w:eastAsia="Cambria" w:hAnsi="Cambria" w:cs="Cambria"/>
          <w:sz w:val="24"/>
          <w:szCs w:val="24"/>
        </w:rPr>
        <w:t>s</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w</w:t>
      </w:r>
      <w:r w:rsidRPr="00B92842">
        <w:rPr>
          <w:rFonts w:ascii="Cambria" w:eastAsia="Cambria" w:hAnsi="Cambria" w:cs="Cambria"/>
          <w:sz w:val="24"/>
          <w:szCs w:val="24"/>
        </w:rPr>
        <w:t>hen</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n</w:t>
      </w:r>
      <w:r w:rsidRPr="00B92842">
        <w:rPr>
          <w:rFonts w:ascii="Cambria" w:eastAsia="Cambria" w:hAnsi="Cambria" w:cs="Cambria"/>
          <w:sz w:val="24"/>
          <w:szCs w:val="24"/>
        </w:rPr>
        <w:t>ec</w:t>
      </w:r>
      <w:r w:rsidRPr="00B92842">
        <w:rPr>
          <w:rFonts w:ascii="Cambria" w:eastAsia="Cambria" w:hAnsi="Cambria" w:cs="Cambria"/>
          <w:spacing w:val="-2"/>
          <w:sz w:val="24"/>
          <w:szCs w:val="24"/>
        </w:rPr>
        <w:t>e</w:t>
      </w:r>
      <w:r w:rsidRPr="00B92842">
        <w:rPr>
          <w:rFonts w:ascii="Cambria" w:eastAsia="Cambria" w:hAnsi="Cambria" w:cs="Cambria"/>
          <w:sz w:val="24"/>
          <w:szCs w:val="24"/>
        </w:rPr>
        <w:t>ssary</w:t>
      </w:r>
      <w:r w:rsidRPr="00B92842">
        <w:rPr>
          <w:rFonts w:ascii="Cambria" w:eastAsia="Cambria" w:hAnsi="Cambria" w:cs="Cambria"/>
          <w:spacing w:val="-10"/>
          <w:sz w:val="24"/>
          <w:szCs w:val="24"/>
        </w:rPr>
        <w:t xml:space="preserve"> </w:t>
      </w:r>
      <w:r w:rsidRPr="00B92842">
        <w:rPr>
          <w:rFonts w:ascii="Cambria" w:eastAsia="Cambria" w:hAnsi="Cambria" w:cs="Cambria"/>
          <w:sz w:val="24"/>
          <w:szCs w:val="24"/>
        </w:rPr>
        <w:t xml:space="preserve">to </w:t>
      </w:r>
      <w:r w:rsidRPr="00B92842">
        <w:rPr>
          <w:rFonts w:ascii="Cambria" w:eastAsia="Cambria" w:hAnsi="Cambria" w:cs="Cambria"/>
          <w:spacing w:val="1"/>
          <w:sz w:val="24"/>
          <w:szCs w:val="24"/>
        </w:rPr>
        <w:t>p</w:t>
      </w:r>
      <w:r w:rsidRPr="00B92842">
        <w:rPr>
          <w:rFonts w:ascii="Cambria" w:eastAsia="Cambria" w:hAnsi="Cambria" w:cs="Cambria"/>
          <w:spacing w:val="-1"/>
          <w:sz w:val="24"/>
          <w:szCs w:val="24"/>
        </w:rPr>
        <w:t>r</w:t>
      </w:r>
      <w:r w:rsidRPr="00B92842">
        <w:rPr>
          <w:rFonts w:ascii="Cambria" w:eastAsia="Cambria" w:hAnsi="Cambria" w:cs="Cambria"/>
          <w:sz w:val="24"/>
          <w:szCs w:val="24"/>
        </w:rPr>
        <w:t>event unacco</w:t>
      </w:r>
      <w:r w:rsidRPr="00B92842">
        <w:rPr>
          <w:rFonts w:ascii="Cambria" w:eastAsia="Cambria" w:hAnsi="Cambria" w:cs="Cambria"/>
          <w:spacing w:val="-1"/>
          <w:sz w:val="24"/>
          <w:szCs w:val="24"/>
        </w:rPr>
        <w:t>m</w:t>
      </w:r>
      <w:r w:rsidRPr="00B92842">
        <w:rPr>
          <w:rFonts w:ascii="Cambria" w:eastAsia="Cambria" w:hAnsi="Cambria" w:cs="Cambria"/>
          <w:spacing w:val="1"/>
          <w:sz w:val="24"/>
          <w:szCs w:val="24"/>
        </w:rPr>
        <w:t>p</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i</w:t>
      </w:r>
      <w:r w:rsidRPr="00B92842">
        <w:rPr>
          <w:rFonts w:ascii="Cambria" w:eastAsia="Cambria" w:hAnsi="Cambria" w:cs="Cambria"/>
          <w:spacing w:val="1"/>
          <w:sz w:val="24"/>
          <w:szCs w:val="24"/>
        </w:rPr>
        <w:t>e</w:t>
      </w:r>
      <w:r w:rsidRPr="00B92842">
        <w:rPr>
          <w:rFonts w:ascii="Cambria" w:eastAsia="Cambria" w:hAnsi="Cambria" w:cs="Cambria"/>
          <w:sz w:val="24"/>
          <w:szCs w:val="24"/>
        </w:rPr>
        <w:t>d</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h</w:t>
      </w:r>
      <w:r w:rsidRPr="00B92842">
        <w:rPr>
          <w:rFonts w:ascii="Cambria" w:eastAsia="Cambria" w:hAnsi="Cambria" w:cs="Cambria"/>
          <w:spacing w:val="-1"/>
          <w:sz w:val="24"/>
          <w:szCs w:val="24"/>
        </w:rPr>
        <w:t>o</w:t>
      </w:r>
      <w:r w:rsidRPr="00B92842">
        <w:rPr>
          <w:rFonts w:ascii="Cambria" w:eastAsia="Cambria" w:hAnsi="Cambria" w:cs="Cambria"/>
          <w:sz w:val="24"/>
          <w:szCs w:val="24"/>
        </w:rPr>
        <w:t>meless</w:t>
      </w:r>
      <w:r w:rsidRPr="00B92842">
        <w:rPr>
          <w:rFonts w:ascii="Cambria" w:eastAsia="Cambria" w:hAnsi="Cambria" w:cs="Cambria"/>
          <w:spacing w:val="-10"/>
          <w:sz w:val="24"/>
          <w:szCs w:val="24"/>
        </w:rPr>
        <w:t xml:space="preserve"> </w:t>
      </w:r>
      <w:r w:rsidRPr="00B92842">
        <w:rPr>
          <w:rFonts w:ascii="Cambria" w:eastAsia="Cambria" w:hAnsi="Cambria" w:cs="Cambria"/>
          <w:spacing w:val="-1"/>
          <w:sz w:val="24"/>
          <w:szCs w:val="24"/>
        </w:rPr>
        <w:t>y</w:t>
      </w:r>
      <w:r w:rsidRPr="00B92842">
        <w:rPr>
          <w:rFonts w:ascii="Cambria" w:eastAsia="Cambria" w:hAnsi="Cambria" w:cs="Cambria"/>
          <w:sz w:val="24"/>
          <w:szCs w:val="24"/>
        </w:rPr>
        <w:t>outh</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fr</w:t>
      </w:r>
      <w:r w:rsidRPr="00B92842">
        <w:rPr>
          <w:rFonts w:ascii="Cambria" w:eastAsia="Cambria" w:hAnsi="Cambria" w:cs="Cambria"/>
          <w:spacing w:val="2"/>
          <w:sz w:val="24"/>
          <w:szCs w:val="24"/>
        </w:rPr>
        <w:t>o</w:t>
      </w:r>
      <w:r w:rsidRPr="00B92842">
        <w:rPr>
          <w:rFonts w:ascii="Cambria" w:eastAsia="Cambria" w:hAnsi="Cambria" w:cs="Cambria"/>
          <w:sz w:val="24"/>
          <w:szCs w:val="24"/>
        </w:rPr>
        <w:t>m</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bei</w:t>
      </w:r>
      <w:r w:rsidRPr="00B92842">
        <w:rPr>
          <w:rFonts w:ascii="Cambria" w:eastAsia="Cambria" w:hAnsi="Cambria" w:cs="Cambria"/>
          <w:spacing w:val="1"/>
          <w:sz w:val="24"/>
          <w:szCs w:val="24"/>
        </w:rPr>
        <w:t>n</w:t>
      </w:r>
      <w:r w:rsidRPr="00B92842">
        <w:rPr>
          <w:rFonts w:ascii="Cambria" w:eastAsia="Cambria" w:hAnsi="Cambria" w:cs="Cambria"/>
          <w:sz w:val="24"/>
          <w:szCs w:val="24"/>
        </w:rPr>
        <w:t>g</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p</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ali</w:t>
      </w:r>
      <w:r w:rsidRPr="00B92842">
        <w:rPr>
          <w:rFonts w:ascii="Cambria" w:eastAsia="Cambria" w:hAnsi="Cambria" w:cs="Cambria"/>
          <w:spacing w:val="-1"/>
          <w:sz w:val="24"/>
          <w:szCs w:val="24"/>
        </w:rPr>
        <w:t>z</w:t>
      </w:r>
      <w:r w:rsidRPr="00B92842">
        <w:rPr>
          <w:rFonts w:ascii="Cambria" w:eastAsia="Cambria" w:hAnsi="Cambria" w:cs="Cambria"/>
          <w:sz w:val="24"/>
          <w:szCs w:val="24"/>
        </w:rPr>
        <w:t>ed</w:t>
      </w:r>
      <w:r w:rsidRPr="00B92842">
        <w:rPr>
          <w:rFonts w:ascii="Cambria" w:eastAsia="Cambria" w:hAnsi="Cambria" w:cs="Cambria"/>
          <w:spacing w:val="-7"/>
          <w:sz w:val="24"/>
          <w:szCs w:val="24"/>
        </w:rPr>
        <w:t xml:space="preserve"> </w:t>
      </w:r>
      <w:r w:rsidRPr="00B92842">
        <w:rPr>
          <w:rFonts w:ascii="Cambria" w:eastAsia="Cambria" w:hAnsi="Cambria" w:cs="Cambria"/>
          <w:spacing w:val="-1"/>
          <w:sz w:val="24"/>
          <w:szCs w:val="24"/>
        </w:rPr>
        <w:t>f</w:t>
      </w:r>
      <w:r w:rsidRPr="00B92842">
        <w:rPr>
          <w:rFonts w:ascii="Cambria" w:eastAsia="Cambria" w:hAnsi="Cambria" w:cs="Cambria"/>
          <w:sz w:val="24"/>
          <w:szCs w:val="24"/>
        </w:rPr>
        <w:t>or</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1"/>
          <w:sz w:val="24"/>
          <w:szCs w:val="24"/>
        </w:rPr>
        <w:t>i</w:t>
      </w:r>
      <w:r w:rsidRPr="00B92842">
        <w:rPr>
          <w:rFonts w:ascii="Cambria" w:eastAsia="Cambria" w:hAnsi="Cambria" w:cs="Cambria"/>
          <w:sz w:val="24"/>
          <w:szCs w:val="24"/>
        </w:rPr>
        <w:t>r i</w:t>
      </w:r>
      <w:r w:rsidRPr="00B92842">
        <w:rPr>
          <w:rFonts w:ascii="Cambria" w:eastAsia="Cambria" w:hAnsi="Cambria" w:cs="Cambria"/>
          <w:spacing w:val="1"/>
          <w:sz w:val="24"/>
          <w:szCs w:val="24"/>
        </w:rPr>
        <w:t>n</w:t>
      </w:r>
      <w:r w:rsidRPr="00B92842">
        <w:rPr>
          <w:rFonts w:ascii="Cambria" w:eastAsia="Cambria" w:hAnsi="Cambria" w:cs="Cambria"/>
          <w:sz w:val="24"/>
          <w:szCs w:val="24"/>
        </w:rPr>
        <w:t>a</w:t>
      </w:r>
      <w:r w:rsidRPr="00B92842">
        <w:rPr>
          <w:rFonts w:ascii="Cambria" w:eastAsia="Cambria" w:hAnsi="Cambria" w:cs="Cambria"/>
          <w:spacing w:val="1"/>
          <w:sz w:val="24"/>
          <w:szCs w:val="24"/>
        </w:rPr>
        <w:t>b</w:t>
      </w:r>
      <w:r w:rsidRPr="00B92842">
        <w:rPr>
          <w:rFonts w:ascii="Cambria" w:eastAsia="Cambria" w:hAnsi="Cambria" w:cs="Cambria"/>
          <w:sz w:val="24"/>
          <w:szCs w:val="24"/>
        </w:rPr>
        <w:t>ili</w:t>
      </w:r>
      <w:r w:rsidRPr="00B92842">
        <w:rPr>
          <w:rFonts w:ascii="Cambria" w:eastAsia="Cambria" w:hAnsi="Cambria" w:cs="Cambria"/>
          <w:spacing w:val="1"/>
          <w:sz w:val="24"/>
          <w:szCs w:val="24"/>
        </w:rPr>
        <w:t>t</w:t>
      </w:r>
      <w:r w:rsidRPr="00B92842">
        <w:rPr>
          <w:rFonts w:ascii="Cambria" w:eastAsia="Cambria" w:hAnsi="Cambria" w:cs="Cambria"/>
          <w:sz w:val="24"/>
          <w:szCs w:val="24"/>
        </w:rPr>
        <w:t>y</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to me</w:t>
      </w:r>
      <w:r w:rsidRPr="00B92842">
        <w:rPr>
          <w:rFonts w:ascii="Cambria" w:eastAsia="Cambria" w:hAnsi="Cambria" w:cs="Cambria"/>
          <w:spacing w:val="1"/>
          <w:sz w:val="24"/>
          <w:szCs w:val="24"/>
        </w:rPr>
        <w:t>e</w:t>
      </w:r>
      <w:r w:rsidRPr="00B92842">
        <w:rPr>
          <w:rFonts w:ascii="Cambria" w:eastAsia="Cambria" w:hAnsi="Cambria" w:cs="Cambria"/>
          <w:sz w:val="24"/>
          <w:szCs w:val="24"/>
        </w:rPr>
        <w:t>t</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dea</w:t>
      </w:r>
      <w:r w:rsidRPr="00B92842">
        <w:rPr>
          <w:rFonts w:ascii="Cambria" w:eastAsia="Cambria" w:hAnsi="Cambria" w:cs="Cambria"/>
          <w:spacing w:val="-1"/>
          <w:sz w:val="24"/>
          <w:szCs w:val="24"/>
        </w:rPr>
        <w:t>d</w:t>
      </w:r>
      <w:r w:rsidRPr="00B92842">
        <w:rPr>
          <w:rFonts w:ascii="Cambria" w:eastAsia="Cambria" w:hAnsi="Cambria" w:cs="Cambria"/>
          <w:sz w:val="24"/>
          <w:szCs w:val="24"/>
        </w:rPr>
        <w:t>l</w:t>
      </w:r>
      <w:r w:rsidRPr="00B92842">
        <w:rPr>
          <w:rFonts w:ascii="Cambria" w:eastAsia="Cambria" w:hAnsi="Cambria" w:cs="Cambria"/>
          <w:spacing w:val="-2"/>
          <w:sz w:val="24"/>
          <w:szCs w:val="24"/>
        </w:rPr>
        <w:t>i</w:t>
      </w:r>
      <w:r w:rsidRPr="00B92842">
        <w:rPr>
          <w:rFonts w:ascii="Cambria" w:eastAsia="Cambria" w:hAnsi="Cambria" w:cs="Cambria"/>
          <w:sz w:val="24"/>
          <w:szCs w:val="24"/>
        </w:rPr>
        <w:t>n</w:t>
      </w:r>
      <w:r w:rsidRPr="00B92842">
        <w:rPr>
          <w:rFonts w:ascii="Cambria" w:eastAsia="Cambria" w:hAnsi="Cambria" w:cs="Cambria"/>
          <w:spacing w:val="1"/>
          <w:sz w:val="24"/>
          <w:szCs w:val="24"/>
        </w:rPr>
        <w:t>e</w:t>
      </w:r>
      <w:r w:rsidRPr="00B92842">
        <w:rPr>
          <w:rFonts w:ascii="Cambria" w:eastAsia="Cambria" w:hAnsi="Cambria" w:cs="Cambria"/>
          <w:sz w:val="24"/>
          <w:szCs w:val="24"/>
        </w:rPr>
        <w:t>s</w:t>
      </w:r>
      <w:r w:rsidRPr="00B92842">
        <w:rPr>
          <w:rFonts w:ascii="Cambria" w:eastAsia="Cambria" w:hAnsi="Cambria" w:cs="Cambria"/>
          <w:spacing w:val="-9"/>
          <w:sz w:val="24"/>
          <w:szCs w:val="24"/>
        </w:rPr>
        <w:t xml:space="preserve"> </w:t>
      </w:r>
      <w:r w:rsidRPr="00B92842">
        <w:rPr>
          <w:rFonts w:ascii="Cambria" w:eastAsia="Cambria" w:hAnsi="Cambria" w:cs="Cambria"/>
          <w:spacing w:val="-1"/>
          <w:sz w:val="24"/>
          <w:szCs w:val="24"/>
        </w:rPr>
        <w:t>d</w:t>
      </w:r>
      <w:r w:rsidRPr="00B92842">
        <w:rPr>
          <w:rFonts w:ascii="Cambria" w:eastAsia="Cambria" w:hAnsi="Cambria" w:cs="Cambria"/>
          <w:sz w:val="24"/>
          <w:szCs w:val="24"/>
        </w:rPr>
        <w:t>ue</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to unst</w:t>
      </w:r>
      <w:r w:rsidRPr="00B92842">
        <w:rPr>
          <w:rFonts w:ascii="Cambria" w:eastAsia="Cambria" w:hAnsi="Cambria" w:cs="Cambria"/>
          <w:spacing w:val="1"/>
          <w:sz w:val="24"/>
          <w:szCs w:val="24"/>
        </w:rPr>
        <w:t>a</w:t>
      </w:r>
      <w:r w:rsidRPr="00B92842">
        <w:rPr>
          <w:rFonts w:ascii="Cambria" w:eastAsia="Cambria" w:hAnsi="Cambria" w:cs="Cambria"/>
          <w:sz w:val="24"/>
          <w:szCs w:val="24"/>
        </w:rPr>
        <w:t xml:space="preserve">ble living </w:t>
      </w:r>
      <w:r w:rsidRPr="00B92842">
        <w:rPr>
          <w:rFonts w:ascii="Cambria" w:eastAsia="Cambria" w:hAnsi="Cambria" w:cs="Cambria"/>
          <w:spacing w:val="-1"/>
          <w:sz w:val="24"/>
          <w:szCs w:val="24"/>
        </w:rPr>
        <w:t>c</w:t>
      </w:r>
      <w:r w:rsidRPr="00B92842">
        <w:rPr>
          <w:rFonts w:ascii="Cambria" w:eastAsia="Cambria" w:hAnsi="Cambria" w:cs="Cambria"/>
          <w:sz w:val="24"/>
          <w:szCs w:val="24"/>
        </w:rPr>
        <w:t>ir</w:t>
      </w:r>
      <w:r w:rsidRPr="00B92842">
        <w:rPr>
          <w:rFonts w:ascii="Cambria" w:eastAsia="Cambria" w:hAnsi="Cambria" w:cs="Cambria"/>
          <w:spacing w:val="-1"/>
          <w:sz w:val="24"/>
          <w:szCs w:val="24"/>
        </w:rPr>
        <w:t>c</w:t>
      </w:r>
      <w:r w:rsidRPr="00B92842">
        <w:rPr>
          <w:rFonts w:ascii="Cambria" w:eastAsia="Cambria" w:hAnsi="Cambria" w:cs="Cambria"/>
          <w:sz w:val="24"/>
          <w:szCs w:val="24"/>
        </w:rPr>
        <w:t>u</w:t>
      </w:r>
      <w:r w:rsidRPr="00B92842">
        <w:rPr>
          <w:rFonts w:ascii="Cambria" w:eastAsia="Cambria" w:hAnsi="Cambria" w:cs="Cambria"/>
          <w:spacing w:val="-1"/>
          <w:sz w:val="24"/>
          <w:szCs w:val="24"/>
        </w:rPr>
        <w:t>m</w:t>
      </w:r>
      <w:r w:rsidRPr="00B92842">
        <w:rPr>
          <w:rFonts w:ascii="Cambria" w:eastAsia="Cambria" w:hAnsi="Cambria" w:cs="Cambria"/>
          <w:sz w:val="24"/>
          <w:szCs w:val="24"/>
        </w:rPr>
        <w:t>st</w:t>
      </w:r>
      <w:r w:rsidRPr="00B92842">
        <w:rPr>
          <w:rFonts w:ascii="Cambria" w:eastAsia="Cambria" w:hAnsi="Cambria" w:cs="Cambria"/>
          <w:spacing w:val="1"/>
          <w:sz w:val="24"/>
          <w:szCs w:val="24"/>
        </w:rPr>
        <w:t>a</w:t>
      </w:r>
      <w:r w:rsidRPr="00B92842">
        <w:rPr>
          <w:rFonts w:ascii="Cambria" w:eastAsia="Cambria" w:hAnsi="Cambria" w:cs="Cambria"/>
          <w:sz w:val="24"/>
          <w:szCs w:val="24"/>
        </w:rPr>
        <w:t>nc</w:t>
      </w:r>
      <w:r w:rsidRPr="00B92842">
        <w:rPr>
          <w:rFonts w:ascii="Cambria" w:eastAsia="Cambria" w:hAnsi="Cambria" w:cs="Cambria"/>
          <w:spacing w:val="4"/>
          <w:sz w:val="24"/>
          <w:szCs w:val="24"/>
        </w:rPr>
        <w:t>e</w:t>
      </w:r>
      <w:r w:rsidRPr="00B92842">
        <w:rPr>
          <w:rFonts w:ascii="Cambria" w:eastAsia="Cambria" w:hAnsi="Cambria" w:cs="Cambria"/>
          <w:sz w:val="24"/>
          <w:szCs w:val="24"/>
        </w:rPr>
        <w:t>s.</w:t>
      </w:r>
    </w:p>
    <w:p w:rsidR="00B92842" w:rsidRPr="00B92842" w:rsidRDefault="00B92842" w:rsidP="00550342">
      <w:pPr>
        <w:widowControl w:val="0"/>
        <w:numPr>
          <w:ilvl w:val="0"/>
          <w:numId w:val="42"/>
        </w:numPr>
        <w:tabs>
          <w:tab w:val="left" w:pos="1940"/>
        </w:tabs>
        <w:spacing w:before="6" w:after="0" w:line="272" w:lineRule="auto"/>
        <w:ind w:right="1360"/>
        <w:contextualSpacing/>
        <w:rPr>
          <w:rFonts w:ascii="Cambria" w:eastAsia="Cambria" w:hAnsi="Cambria" w:cs="Cambria"/>
          <w:sz w:val="24"/>
          <w:szCs w:val="24"/>
        </w:rPr>
      </w:pPr>
      <w:r w:rsidRPr="00B92842">
        <w:rPr>
          <w:rFonts w:ascii="Cambria" w:eastAsia="Cambria" w:hAnsi="Cambria" w:cs="Cambria"/>
          <w:spacing w:val="-1"/>
          <w:sz w:val="24"/>
          <w:szCs w:val="24"/>
        </w:rPr>
        <w:t>I</w:t>
      </w:r>
      <w:r w:rsidRPr="00B92842">
        <w:rPr>
          <w:rFonts w:ascii="Cambria" w:eastAsia="Cambria" w:hAnsi="Cambria" w:cs="Cambria"/>
          <w:sz w:val="24"/>
          <w:szCs w:val="24"/>
        </w:rPr>
        <w:t>mplement</w:t>
      </w:r>
      <w:r w:rsidRPr="00B92842">
        <w:rPr>
          <w:rFonts w:ascii="Cambria" w:eastAsia="Cambria" w:hAnsi="Cambria" w:cs="Cambria"/>
          <w:spacing w:val="1"/>
          <w:sz w:val="24"/>
          <w:szCs w:val="24"/>
        </w:rPr>
        <w:t xml:space="preserve"> p</w:t>
      </w:r>
      <w:r w:rsidRPr="00B92842">
        <w:rPr>
          <w:rFonts w:ascii="Cambria" w:eastAsia="Cambria" w:hAnsi="Cambria" w:cs="Cambria"/>
          <w:sz w:val="24"/>
          <w:szCs w:val="24"/>
        </w:rPr>
        <w:t>olici</w:t>
      </w:r>
      <w:r w:rsidRPr="00B92842">
        <w:rPr>
          <w:rFonts w:ascii="Cambria" w:eastAsia="Cambria" w:hAnsi="Cambria" w:cs="Cambria"/>
          <w:spacing w:val="1"/>
          <w:sz w:val="24"/>
          <w:szCs w:val="24"/>
        </w:rPr>
        <w:t>e</w:t>
      </w:r>
      <w:r w:rsidRPr="00B92842">
        <w:rPr>
          <w:rFonts w:ascii="Cambria" w:eastAsia="Cambria" w:hAnsi="Cambria" w:cs="Cambria"/>
          <w:sz w:val="24"/>
          <w:szCs w:val="24"/>
        </w:rPr>
        <w:t>s</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 xml:space="preserve">to </w:t>
      </w:r>
      <w:r w:rsidRPr="00B92842">
        <w:rPr>
          <w:rFonts w:ascii="Cambria" w:eastAsia="Cambria" w:hAnsi="Cambria" w:cs="Cambria"/>
          <w:spacing w:val="-2"/>
          <w:sz w:val="24"/>
          <w:szCs w:val="24"/>
        </w:rPr>
        <w:t>a</w:t>
      </w:r>
      <w:r w:rsidRPr="00B92842">
        <w:rPr>
          <w:rFonts w:ascii="Cambria" w:eastAsia="Cambria" w:hAnsi="Cambria" w:cs="Cambria"/>
          <w:sz w:val="24"/>
          <w:szCs w:val="24"/>
        </w:rPr>
        <w:t>ssist</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w</w:t>
      </w:r>
      <w:r w:rsidRPr="00B92842">
        <w:rPr>
          <w:rFonts w:ascii="Cambria" w:eastAsia="Cambria" w:hAnsi="Cambria" w:cs="Cambria"/>
          <w:sz w:val="24"/>
          <w:szCs w:val="24"/>
        </w:rPr>
        <w:t>i</w:t>
      </w:r>
      <w:r w:rsidRPr="00B92842">
        <w:rPr>
          <w:rFonts w:ascii="Cambria" w:eastAsia="Cambria" w:hAnsi="Cambria" w:cs="Cambria"/>
          <w:spacing w:val="1"/>
          <w:sz w:val="24"/>
          <w:szCs w:val="24"/>
        </w:rPr>
        <w:t>t</w:t>
      </w:r>
      <w:r w:rsidRPr="00B92842">
        <w:rPr>
          <w:rFonts w:ascii="Cambria" w:eastAsia="Cambria" w:hAnsi="Cambria" w:cs="Cambria"/>
          <w:sz w:val="24"/>
          <w:szCs w:val="24"/>
        </w:rPr>
        <w:t>h</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acc</w:t>
      </w:r>
      <w:r w:rsidRPr="00B92842">
        <w:rPr>
          <w:rFonts w:ascii="Cambria" w:eastAsia="Cambria" w:hAnsi="Cambria" w:cs="Cambria"/>
          <w:spacing w:val="-1"/>
          <w:sz w:val="24"/>
          <w:szCs w:val="24"/>
        </w:rPr>
        <w:t>u</w:t>
      </w:r>
      <w:r w:rsidRPr="00B92842">
        <w:rPr>
          <w:rFonts w:ascii="Cambria" w:eastAsia="Cambria" w:hAnsi="Cambria" w:cs="Cambria"/>
          <w:sz w:val="24"/>
          <w:szCs w:val="24"/>
        </w:rPr>
        <w:t>m</w:t>
      </w:r>
      <w:r w:rsidRPr="00B92842">
        <w:rPr>
          <w:rFonts w:ascii="Cambria" w:eastAsia="Cambria" w:hAnsi="Cambria" w:cs="Cambria"/>
          <w:spacing w:val="-1"/>
          <w:sz w:val="24"/>
          <w:szCs w:val="24"/>
        </w:rPr>
        <w:t>u</w:t>
      </w:r>
      <w:r w:rsidRPr="00B92842">
        <w:rPr>
          <w:rFonts w:ascii="Cambria" w:eastAsia="Cambria" w:hAnsi="Cambria" w:cs="Cambria"/>
          <w:sz w:val="24"/>
          <w:szCs w:val="24"/>
        </w:rPr>
        <w:t>lati</w:t>
      </w:r>
      <w:r w:rsidRPr="00B92842">
        <w:rPr>
          <w:rFonts w:ascii="Cambria" w:eastAsia="Cambria" w:hAnsi="Cambria" w:cs="Cambria"/>
          <w:spacing w:val="1"/>
          <w:sz w:val="24"/>
          <w:szCs w:val="24"/>
        </w:rPr>
        <w:t>n</w:t>
      </w:r>
      <w:r w:rsidRPr="00B92842">
        <w:rPr>
          <w:rFonts w:ascii="Cambria" w:eastAsia="Cambria" w:hAnsi="Cambria" w:cs="Cambria"/>
          <w:sz w:val="24"/>
          <w:szCs w:val="24"/>
        </w:rPr>
        <w:t>g</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c</w:t>
      </w:r>
      <w:r w:rsidRPr="00B92842">
        <w:rPr>
          <w:rFonts w:ascii="Cambria" w:eastAsia="Cambria" w:hAnsi="Cambria" w:cs="Cambria"/>
          <w:spacing w:val="-1"/>
          <w:sz w:val="24"/>
          <w:szCs w:val="24"/>
        </w:rPr>
        <w:t>r</w:t>
      </w:r>
      <w:r w:rsidRPr="00B92842">
        <w:rPr>
          <w:rFonts w:ascii="Cambria" w:eastAsia="Cambria" w:hAnsi="Cambria" w:cs="Cambria"/>
          <w:sz w:val="24"/>
          <w:szCs w:val="24"/>
        </w:rPr>
        <w:t>e</w:t>
      </w:r>
      <w:r w:rsidRPr="00B92842">
        <w:rPr>
          <w:rFonts w:ascii="Cambria" w:eastAsia="Cambria" w:hAnsi="Cambria" w:cs="Cambria"/>
          <w:spacing w:val="-1"/>
          <w:sz w:val="24"/>
          <w:szCs w:val="24"/>
        </w:rPr>
        <w:t>d</w:t>
      </w:r>
      <w:r w:rsidRPr="00B92842">
        <w:rPr>
          <w:rFonts w:ascii="Cambria" w:eastAsia="Cambria" w:hAnsi="Cambria" w:cs="Cambria"/>
          <w:sz w:val="24"/>
          <w:szCs w:val="24"/>
        </w:rPr>
        <w:t>i</w:t>
      </w:r>
      <w:r w:rsidRPr="00B92842">
        <w:rPr>
          <w:rFonts w:ascii="Cambria" w:eastAsia="Cambria" w:hAnsi="Cambria" w:cs="Cambria"/>
          <w:spacing w:val="1"/>
          <w:sz w:val="24"/>
          <w:szCs w:val="24"/>
        </w:rPr>
        <w:t>t</w:t>
      </w:r>
      <w:r w:rsidRPr="00B92842">
        <w:rPr>
          <w:rFonts w:ascii="Cambria" w:eastAsia="Cambria" w:hAnsi="Cambria" w:cs="Cambria"/>
          <w:sz w:val="24"/>
          <w:szCs w:val="24"/>
        </w:rPr>
        <w:t>s</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to</w:t>
      </w:r>
      <w:r w:rsidRPr="00B92842">
        <w:rPr>
          <w:rFonts w:ascii="Cambria" w:eastAsia="Cambria" w:hAnsi="Cambria" w:cs="Cambria"/>
          <w:spacing w:val="-1"/>
          <w:sz w:val="24"/>
          <w:szCs w:val="24"/>
        </w:rPr>
        <w:t>w</w:t>
      </w:r>
      <w:r w:rsidRPr="00B92842">
        <w:rPr>
          <w:rFonts w:ascii="Cambria" w:eastAsia="Cambria" w:hAnsi="Cambria" w:cs="Cambria"/>
          <w:sz w:val="24"/>
          <w:szCs w:val="24"/>
        </w:rPr>
        <w:t xml:space="preserve">ard </w:t>
      </w:r>
      <w:r w:rsidRPr="00B92842">
        <w:rPr>
          <w:rFonts w:ascii="Cambria" w:eastAsia="Cambria" w:hAnsi="Cambria" w:cs="Cambria"/>
          <w:spacing w:val="-1"/>
          <w:sz w:val="24"/>
          <w:szCs w:val="24"/>
        </w:rPr>
        <w:t>gr</w:t>
      </w:r>
      <w:r w:rsidRPr="00B92842">
        <w:rPr>
          <w:rFonts w:ascii="Cambria" w:eastAsia="Cambria" w:hAnsi="Cambria" w:cs="Cambria"/>
          <w:sz w:val="24"/>
          <w:szCs w:val="24"/>
        </w:rPr>
        <w:t>a</w:t>
      </w:r>
      <w:r w:rsidRPr="00B92842">
        <w:rPr>
          <w:rFonts w:ascii="Cambria" w:eastAsia="Cambria" w:hAnsi="Cambria" w:cs="Cambria"/>
          <w:spacing w:val="-1"/>
          <w:sz w:val="24"/>
          <w:szCs w:val="24"/>
        </w:rPr>
        <w:t>d</w:t>
      </w:r>
      <w:r w:rsidRPr="00B92842">
        <w:rPr>
          <w:rFonts w:ascii="Cambria" w:eastAsia="Cambria" w:hAnsi="Cambria" w:cs="Cambria"/>
          <w:sz w:val="24"/>
          <w:szCs w:val="24"/>
        </w:rPr>
        <w:t>uat</w:t>
      </w:r>
      <w:r w:rsidRPr="00B92842">
        <w:rPr>
          <w:rFonts w:ascii="Cambria" w:eastAsia="Cambria" w:hAnsi="Cambria" w:cs="Cambria"/>
          <w:spacing w:val="1"/>
          <w:sz w:val="24"/>
          <w:szCs w:val="24"/>
        </w:rPr>
        <w:t>i</w:t>
      </w:r>
      <w:r w:rsidRPr="00B92842">
        <w:rPr>
          <w:rFonts w:ascii="Cambria" w:eastAsia="Cambria" w:hAnsi="Cambria" w:cs="Cambria"/>
          <w:sz w:val="24"/>
          <w:szCs w:val="24"/>
        </w:rPr>
        <w:t>on,</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such</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as</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ch</w:t>
      </w:r>
      <w:r w:rsidRPr="00B92842">
        <w:rPr>
          <w:rFonts w:ascii="Cambria" w:eastAsia="Cambria" w:hAnsi="Cambria" w:cs="Cambria"/>
          <w:spacing w:val="1"/>
          <w:sz w:val="24"/>
          <w:szCs w:val="24"/>
        </w:rPr>
        <w:t>u</w:t>
      </w:r>
      <w:r w:rsidRPr="00B92842">
        <w:rPr>
          <w:rFonts w:ascii="Cambria" w:eastAsia="Cambria" w:hAnsi="Cambria" w:cs="Cambria"/>
          <w:sz w:val="24"/>
          <w:szCs w:val="24"/>
        </w:rPr>
        <w:t>nking</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cr</w:t>
      </w:r>
      <w:r w:rsidRPr="00B92842">
        <w:rPr>
          <w:rFonts w:ascii="Cambria" w:eastAsia="Cambria" w:hAnsi="Cambria" w:cs="Cambria"/>
          <w:sz w:val="24"/>
          <w:szCs w:val="24"/>
        </w:rPr>
        <w:t>e</w:t>
      </w:r>
      <w:r w:rsidRPr="00B92842">
        <w:rPr>
          <w:rFonts w:ascii="Cambria" w:eastAsia="Cambria" w:hAnsi="Cambria" w:cs="Cambria"/>
          <w:spacing w:val="-1"/>
          <w:sz w:val="24"/>
          <w:szCs w:val="24"/>
        </w:rPr>
        <w:t>d</w:t>
      </w:r>
      <w:r w:rsidRPr="00B92842">
        <w:rPr>
          <w:rFonts w:ascii="Cambria" w:eastAsia="Cambria" w:hAnsi="Cambria" w:cs="Cambria"/>
          <w:sz w:val="24"/>
          <w:szCs w:val="24"/>
        </w:rPr>
        <w:t>i</w:t>
      </w:r>
      <w:r w:rsidRPr="00B92842">
        <w:rPr>
          <w:rFonts w:ascii="Cambria" w:eastAsia="Cambria" w:hAnsi="Cambria" w:cs="Cambria"/>
          <w:spacing w:val="1"/>
          <w:sz w:val="24"/>
          <w:szCs w:val="24"/>
        </w:rPr>
        <w:t>t</w:t>
      </w:r>
      <w:r w:rsidRPr="00B92842">
        <w:rPr>
          <w:rFonts w:ascii="Cambria" w:eastAsia="Cambria" w:hAnsi="Cambria" w:cs="Cambria"/>
          <w:sz w:val="24"/>
          <w:szCs w:val="24"/>
        </w:rPr>
        <w:t>s,</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im</w:t>
      </w:r>
      <w:r w:rsidRPr="00B92842">
        <w:rPr>
          <w:rFonts w:ascii="Cambria" w:eastAsia="Cambria" w:hAnsi="Cambria" w:cs="Cambria"/>
          <w:spacing w:val="1"/>
          <w:sz w:val="24"/>
          <w:szCs w:val="24"/>
        </w:rPr>
        <w:t>p</w:t>
      </w:r>
      <w:r w:rsidRPr="00B92842">
        <w:rPr>
          <w:rFonts w:ascii="Cambria" w:eastAsia="Cambria" w:hAnsi="Cambria" w:cs="Cambria"/>
          <w:sz w:val="24"/>
          <w:szCs w:val="24"/>
        </w:rPr>
        <w:t>lemen</w:t>
      </w:r>
      <w:r w:rsidRPr="00B92842">
        <w:rPr>
          <w:rFonts w:ascii="Cambria" w:eastAsia="Cambria" w:hAnsi="Cambria" w:cs="Cambria"/>
          <w:spacing w:val="1"/>
          <w:sz w:val="24"/>
          <w:szCs w:val="24"/>
        </w:rPr>
        <w:t>t</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g</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mast</w:t>
      </w:r>
      <w:r w:rsidRPr="00B92842">
        <w:rPr>
          <w:rFonts w:ascii="Cambria" w:eastAsia="Cambria" w:hAnsi="Cambria" w:cs="Cambria"/>
          <w:spacing w:val="1"/>
          <w:sz w:val="24"/>
          <w:szCs w:val="24"/>
        </w:rPr>
        <w:t>e</w:t>
      </w:r>
      <w:r w:rsidRPr="00B92842">
        <w:rPr>
          <w:rFonts w:ascii="Cambria" w:eastAsia="Cambria" w:hAnsi="Cambria" w:cs="Cambria"/>
          <w:spacing w:val="-1"/>
          <w:sz w:val="24"/>
          <w:szCs w:val="24"/>
        </w:rPr>
        <w:t>r</w:t>
      </w:r>
      <w:r w:rsidRPr="00B92842">
        <w:rPr>
          <w:rFonts w:ascii="Cambria" w:eastAsia="Cambria" w:hAnsi="Cambria" w:cs="Cambria"/>
          <w:spacing w:val="2"/>
          <w:sz w:val="24"/>
          <w:szCs w:val="24"/>
        </w:rPr>
        <w:t>y</w:t>
      </w:r>
      <w:r w:rsidRPr="00B92842">
        <w:rPr>
          <w:rFonts w:ascii="Cambria" w:eastAsia="Cambria" w:hAnsi="Cambria" w:cs="Cambria"/>
          <w:sz w:val="24"/>
          <w:szCs w:val="24"/>
        </w:rPr>
        <w:t>-bas</w:t>
      </w:r>
      <w:r w:rsidRPr="00B92842">
        <w:rPr>
          <w:rFonts w:ascii="Cambria" w:eastAsia="Cambria" w:hAnsi="Cambria" w:cs="Cambria"/>
          <w:spacing w:val="1"/>
          <w:sz w:val="24"/>
          <w:szCs w:val="24"/>
        </w:rPr>
        <w:t>e</w:t>
      </w:r>
      <w:r w:rsidRPr="00B92842">
        <w:rPr>
          <w:rFonts w:ascii="Cambria" w:eastAsia="Cambria" w:hAnsi="Cambria" w:cs="Cambria"/>
          <w:sz w:val="24"/>
          <w:szCs w:val="24"/>
        </w:rPr>
        <w:t>d lea</w:t>
      </w:r>
      <w:r w:rsidRPr="00B92842">
        <w:rPr>
          <w:rFonts w:ascii="Cambria" w:eastAsia="Cambria" w:hAnsi="Cambria" w:cs="Cambria"/>
          <w:spacing w:val="-1"/>
          <w:sz w:val="24"/>
          <w:szCs w:val="24"/>
        </w:rPr>
        <w:t>r</w:t>
      </w:r>
      <w:r w:rsidRPr="00B92842">
        <w:rPr>
          <w:rFonts w:ascii="Cambria" w:eastAsia="Cambria" w:hAnsi="Cambria" w:cs="Cambria"/>
          <w:sz w:val="24"/>
          <w:szCs w:val="24"/>
        </w:rPr>
        <w:t>n</w:t>
      </w:r>
      <w:r w:rsidRPr="00B92842">
        <w:rPr>
          <w:rFonts w:ascii="Cambria" w:eastAsia="Cambria" w:hAnsi="Cambria" w:cs="Cambria"/>
          <w:spacing w:val="1"/>
          <w:sz w:val="24"/>
          <w:szCs w:val="24"/>
        </w:rPr>
        <w:t>i</w:t>
      </w:r>
      <w:r w:rsidRPr="00B92842">
        <w:rPr>
          <w:rFonts w:ascii="Cambria" w:eastAsia="Cambria" w:hAnsi="Cambria" w:cs="Cambria"/>
          <w:sz w:val="24"/>
          <w:szCs w:val="24"/>
        </w:rPr>
        <w:t>ng,</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a</w:t>
      </w:r>
      <w:r w:rsidRPr="00B92842">
        <w:rPr>
          <w:rFonts w:ascii="Cambria" w:eastAsia="Cambria" w:hAnsi="Cambria" w:cs="Cambria"/>
          <w:sz w:val="24"/>
          <w:szCs w:val="24"/>
        </w:rPr>
        <w:t>nd</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offering credit recovery programs</w:t>
      </w:r>
      <w:r w:rsidRPr="00B92842">
        <w:rPr>
          <w:rFonts w:ascii="Cambria" w:eastAsia="Cambria" w:hAnsi="Cambria" w:cs="Cambria"/>
          <w:sz w:val="24"/>
          <w:szCs w:val="24"/>
        </w:rPr>
        <w:t>.</w:t>
      </w:r>
    </w:p>
    <w:p w:rsidR="00B92842" w:rsidRPr="00B8221A" w:rsidRDefault="00B92842" w:rsidP="00550342">
      <w:pPr>
        <w:pStyle w:val="ListParagraph"/>
        <w:numPr>
          <w:ilvl w:val="0"/>
          <w:numId w:val="42"/>
        </w:numPr>
        <w:tabs>
          <w:tab w:val="left" w:pos="1940"/>
        </w:tabs>
        <w:spacing w:before="3" w:after="0" w:line="274" w:lineRule="auto"/>
        <w:ind w:right="1459"/>
        <w:rPr>
          <w:rFonts w:ascii="Cambria" w:eastAsia="Cambria" w:hAnsi="Cambria" w:cs="Cambria"/>
          <w:sz w:val="24"/>
          <w:szCs w:val="24"/>
        </w:rPr>
      </w:pPr>
      <w:r w:rsidRPr="00B8221A">
        <w:rPr>
          <w:rFonts w:ascii="Cambria" w:eastAsia="Cambria" w:hAnsi="Cambria" w:cs="Cambria"/>
          <w:spacing w:val="-1"/>
          <w:sz w:val="24"/>
          <w:szCs w:val="24"/>
        </w:rPr>
        <w:t>C</w:t>
      </w:r>
      <w:r w:rsidRPr="00B8221A">
        <w:rPr>
          <w:rFonts w:ascii="Cambria" w:eastAsia="Cambria" w:hAnsi="Cambria" w:cs="Cambria"/>
          <w:sz w:val="24"/>
          <w:szCs w:val="24"/>
        </w:rPr>
        <w:t>onsider</w:t>
      </w:r>
      <w:r w:rsidRPr="00B8221A">
        <w:rPr>
          <w:rFonts w:ascii="Cambria" w:eastAsia="Cambria" w:hAnsi="Cambria" w:cs="Cambria"/>
          <w:spacing w:val="-10"/>
          <w:sz w:val="24"/>
          <w:szCs w:val="24"/>
        </w:rPr>
        <w:t xml:space="preserve"> </w:t>
      </w:r>
      <w:r w:rsidRPr="00B8221A">
        <w:rPr>
          <w:rFonts w:ascii="Cambria" w:eastAsia="Cambria" w:hAnsi="Cambria" w:cs="Cambria"/>
          <w:sz w:val="24"/>
          <w:szCs w:val="24"/>
        </w:rPr>
        <w:t>alterna</w:t>
      </w:r>
      <w:r w:rsidRPr="00B8221A">
        <w:rPr>
          <w:rFonts w:ascii="Cambria" w:eastAsia="Cambria" w:hAnsi="Cambria" w:cs="Cambria"/>
          <w:spacing w:val="1"/>
          <w:sz w:val="24"/>
          <w:szCs w:val="24"/>
        </w:rPr>
        <w:t>t</w:t>
      </w:r>
      <w:r w:rsidRPr="00B8221A">
        <w:rPr>
          <w:rFonts w:ascii="Cambria" w:eastAsia="Cambria" w:hAnsi="Cambria" w:cs="Cambria"/>
          <w:sz w:val="24"/>
          <w:szCs w:val="24"/>
        </w:rPr>
        <w:t>ive</w:t>
      </w:r>
      <w:r w:rsidRPr="00B8221A">
        <w:rPr>
          <w:rFonts w:ascii="Cambria" w:eastAsia="Cambria" w:hAnsi="Cambria" w:cs="Cambria"/>
          <w:spacing w:val="-3"/>
          <w:sz w:val="24"/>
          <w:szCs w:val="24"/>
        </w:rPr>
        <w:t xml:space="preserve"> </w:t>
      </w:r>
      <w:r w:rsidRPr="00B8221A">
        <w:rPr>
          <w:rFonts w:ascii="Cambria" w:eastAsia="Cambria" w:hAnsi="Cambria" w:cs="Cambria"/>
          <w:sz w:val="24"/>
          <w:szCs w:val="24"/>
        </w:rPr>
        <w:t>e</w:t>
      </w:r>
      <w:r w:rsidRPr="00B8221A">
        <w:rPr>
          <w:rFonts w:ascii="Cambria" w:eastAsia="Cambria" w:hAnsi="Cambria" w:cs="Cambria"/>
          <w:spacing w:val="-1"/>
          <w:sz w:val="24"/>
          <w:szCs w:val="24"/>
        </w:rPr>
        <w:t>d</w:t>
      </w:r>
      <w:r w:rsidRPr="00B8221A">
        <w:rPr>
          <w:rFonts w:ascii="Cambria" w:eastAsia="Cambria" w:hAnsi="Cambria" w:cs="Cambria"/>
          <w:sz w:val="24"/>
          <w:szCs w:val="24"/>
        </w:rPr>
        <w:t>u</w:t>
      </w:r>
      <w:r w:rsidRPr="00B8221A">
        <w:rPr>
          <w:rFonts w:ascii="Cambria" w:eastAsia="Cambria" w:hAnsi="Cambria" w:cs="Cambria"/>
          <w:spacing w:val="-1"/>
          <w:sz w:val="24"/>
          <w:szCs w:val="24"/>
        </w:rPr>
        <w:t>c</w:t>
      </w:r>
      <w:r w:rsidRPr="00B8221A">
        <w:rPr>
          <w:rFonts w:ascii="Cambria" w:eastAsia="Cambria" w:hAnsi="Cambria" w:cs="Cambria"/>
          <w:sz w:val="24"/>
          <w:szCs w:val="24"/>
        </w:rPr>
        <w:t>a</w:t>
      </w:r>
      <w:r w:rsidRPr="00B8221A">
        <w:rPr>
          <w:rFonts w:ascii="Cambria" w:eastAsia="Cambria" w:hAnsi="Cambria" w:cs="Cambria"/>
          <w:spacing w:val="1"/>
          <w:sz w:val="24"/>
          <w:szCs w:val="24"/>
        </w:rPr>
        <w:t>t</w:t>
      </w:r>
      <w:r w:rsidRPr="00B8221A">
        <w:rPr>
          <w:rFonts w:ascii="Cambria" w:eastAsia="Cambria" w:hAnsi="Cambria" w:cs="Cambria"/>
          <w:sz w:val="24"/>
          <w:szCs w:val="24"/>
        </w:rPr>
        <w:t>ion</w:t>
      </w:r>
      <w:r w:rsidRPr="00B8221A">
        <w:rPr>
          <w:rFonts w:ascii="Cambria" w:eastAsia="Cambria" w:hAnsi="Cambria" w:cs="Cambria"/>
          <w:spacing w:val="-6"/>
          <w:sz w:val="24"/>
          <w:szCs w:val="24"/>
        </w:rPr>
        <w:t xml:space="preserve"> </w:t>
      </w:r>
      <w:r w:rsidRPr="00B8221A">
        <w:rPr>
          <w:rFonts w:ascii="Cambria" w:eastAsia="Cambria" w:hAnsi="Cambria" w:cs="Cambria"/>
          <w:spacing w:val="1"/>
          <w:sz w:val="24"/>
          <w:szCs w:val="24"/>
        </w:rPr>
        <w:t>p</w:t>
      </w:r>
      <w:r w:rsidRPr="00B8221A">
        <w:rPr>
          <w:rFonts w:ascii="Cambria" w:eastAsia="Cambria" w:hAnsi="Cambria" w:cs="Cambria"/>
          <w:spacing w:val="-1"/>
          <w:sz w:val="24"/>
          <w:szCs w:val="24"/>
        </w:rPr>
        <w:t>r</w:t>
      </w:r>
      <w:r w:rsidRPr="00B8221A">
        <w:rPr>
          <w:rFonts w:ascii="Cambria" w:eastAsia="Cambria" w:hAnsi="Cambria" w:cs="Cambria"/>
          <w:sz w:val="24"/>
          <w:szCs w:val="24"/>
        </w:rPr>
        <w:t>o</w:t>
      </w:r>
      <w:r w:rsidRPr="00B8221A">
        <w:rPr>
          <w:rFonts w:ascii="Cambria" w:eastAsia="Cambria" w:hAnsi="Cambria" w:cs="Cambria"/>
          <w:spacing w:val="-1"/>
          <w:sz w:val="24"/>
          <w:szCs w:val="24"/>
        </w:rPr>
        <w:t>gr</w:t>
      </w:r>
      <w:r w:rsidRPr="00B8221A">
        <w:rPr>
          <w:rFonts w:ascii="Cambria" w:eastAsia="Cambria" w:hAnsi="Cambria" w:cs="Cambria"/>
          <w:sz w:val="24"/>
          <w:szCs w:val="24"/>
        </w:rPr>
        <w:t>ams</w:t>
      </w:r>
      <w:r w:rsidRPr="00B8221A">
        <w:rPr>
          <w:rFonts w:ascii="Cambria" w:eastAsia="Cambria" w:hAnsi="Cambria" w:cs="Cambria"/>
          <w:spacing w:val="-4"/>
          <w:sz w:val="24"/>
          <w:szCs w:val="24"/>
        </w:rPr>
        <w:t xml:space="preserve"> </w:t>
      </w:r>
      <w:r w:rsidRPr="00B8221A">
        <w:rPr>
          <w:rFonts w:ascii="Cambria" w:eastAsia="Cambria" w:hAnsi="Cambria" w:cs="Cambria"/>
          <w:sz w:val="24"/>
          <w:szCs w:val="24"/>
        </w:rPr>
        <w:t>that</w:t>
      </w:r>
      <w:r w:rsidRPr="00B8221A">
        <w:rPr>
          <w:rFonts w:ascii="Cambria" w:eastAsia="Cambria" w:hAnsi="Cambria" w:cs="Cambria"/>
          <w:spacing w:val="1"/>
          <w:sz w:val="24"/>
          <w:szCs w:val="24"/>
        </w:rPr>
        <w:t xml:space="preserve"> </w:t>
      </w:r>
      <w:r w:rsidRPr="00B8221A">
        <w:rPr>
          <w:rFonts w:ascii="Cambria" w:eastAsia="Cambria" w:hAnsi="Cambria" w:cs="Cambria"/>
          <w:sz w:val="24"/>
          <w:szCs w:val="24"/>
        </w:rPr>
        <w:t>allow</w:t>
      </w:r>
      <w:r w:rsidRPr="00B8221A">
        <w:rPr>
          <w:rFonts w:ascii="Cambria" w:eastAsia="Cambria" w:hAnsi="Cambria" w:cs="Cambria"/>
          <w:spacing w:val="-2"/>
          <w:sz w:val="24"/>
          <w:szCs w:val="24"/>
        </w:rPr>
        <w:t xml:space="preserve"> </w:t>
      </w:r>
      <w:r w:rsidRPr="00B8221A">
        <w:rPr>
          <w:rFonts w:ascii="Cambria" w:eastAsia="Cambria" w:hAnsi="Cambria" w:cs="Cambria"/>
          <w:spacing w:val="-1"/>
          <w:sz w:val="24"/>
          <w:szCs w:val="24"/>
        </w:rPr>
        <w:t>f</w:t>
      </w:r>
      <w:r w:rsidRPr="00B8221A">
        <w:rPr>
          <w:rFonts w:ascii="Cambria" w:eastAsia="Cambria" w:hAnsi="Cambria" w:cs="Cambria"/>
          <w:sz w:val="24"/>
          <w:szCs w:val="24"/>
        </w:rPr>
        <w:t>lexib</w:t>
      </w:r>
      <w:r w:rsidRPr="00B8221A">
        <w:rPr>
          <w:rFonts w:ascii="Cambria" w:eastAsia="Cambria" w:hAnsi="Cambria" w:cs="Cambria"/>
          <w:spacing w:val="2"/>
          <w:sz w:val="24"/>
          <w:szCs w:val="24"/>
        </w:rPr>
        <w:t>l</w:t>
      </w:r>
      <w:r w:rsidRPr="00B8221A">
        <w:rPr>
          <w:rFonts w:ascii="Cambria" w:eastAsia="Cambria" w:hAnsi="Cambria" w:cs="Cambria"/>
          <w:sz w:val="24"/>
          <w:szCs w:val="24"/>
        </w:rPr>
        <w:t>e</w:t>
      </w:r>
      <w:r w:rsidRPr="00B8221A">
        <w:rPr>
          <w:rFonts w:ascii="Cambria" w:eastAsia="Cambria" w:hAnsi="Cambria" w:cs="Cambria"/>
          <w:spacing w:val="-2"/>
          <w:sz w:val="24"/>
          <w:szCs w:val="24"/>
        </w:rPr>
        <w:t xml:space="preserve"> </w:t>
      </w:r>
      <w:r w:rsidRPr="00B8221A">
        <w:rPr>
          <w:rFonts w:ascii="Cambria" w:eastAsia="Cambria" w:hAnsi="Cambria" w:cs="Cambria"/>
          <w:sz w:val="24"/>
          <w:szCs w:val="24"/>
        </w:rPr>
        <w:t>school ho</w:t>
      </w:r>
      <w:r w:rsidRPr="00B8221A">
        <w:rPr>
          <w:rFonts w:ascii="Cambria" w:eastAsia="Cambria" w:hAnsi="Cambria" w:cs="Cambria"/>
          <w:spacing w:val="-1"/>
          <w:sz w:val="24"/>
          <w:szCs w:val="24"/>
        </w:rPr>
        <w:t>ur</w:t>
      </w:r>
      <w:r w:rsidRPr="00B8221A">
        <w:rPr>
          <w:rFonts w:ascii="Cambria" w:eastAsia="Cambria" w:hAnsi="Cambria" w:cs="Cambria"/>
          <w:sz w:val="24"/>
          <w:szCs w:val="24"/>
        </w:rPr>
        <w:t>s</w:t>
      </w:r>
      <w:r w:rsidRPr="00B8221A">
        <w:rPr>
          <w:rFonts w:ascii="Cambria" w:eastAsia="Cambria" w:hAnsi="Cambria" w:cs="Cambria"/>
          <w:spacing w:val="-6"/>
          <w:sz w:val="24"/>
          <w:szCs w:val="24"/>
        </w:rPr>
        <w:t xml:space="preserve"> </w:t>
      </w:r>
      <w:r w:rsidRPr="00B8221A">
        <w:rPr>
          <w:rFonts w:ascii="Cambria" w:eastAsia="Cambria" w:hAnsi="Cambria" w:cs="Cambria"/>
          <w:sz w:val="24"/>
          <w:szCs w:val="24"/>
        </w:rPr>
        <w:t>or</w:t>
      </w:r>
      <w:r w:rsidRPr="00B8221A">
        <w:rPr>
          <w:rFonts w:ascii="Cambria" w:eastAsia="Cambria" w:hAnsi="Cambria" w:cs="Cambria"/>
          <w:spacing w:val="-3"/>
          <w:sz w:val="24"/>
          <w:szCs w:val="24"/>
        </w:rPr>
        <w:t xml:space="preserve"> </w:t>
      </w:r>
      <w:r w:rsidRPr="00B8221A">
        <w:rPr>
          <w:rFonts w:ascii="Cambria" w:eastAsia="Cambria" w:hAnsi="Cambria" w:cs="Cambria"/>
          <w:sz w:val="24"/>
          <w:szCs w:val="24"/>
        </w:rPr>
        <w:t>h</w:t>
      </w:r>
      <w:r w:rsidRPr="00B8221A">
        <w:rPr>
          <w:rFonts w:ascii="Cambria" w:eastAsia="Cambria" w:hAnsi="Cambria" w:cs="Cambria"/>
          <w:spacing w:val="2"/>
          <w:sz w:val="24"/>
          <w:szCs w:val="24"/>
        </w:rPr>
        <w:t>a</w:t>
      </w:r>
      <w:r w:rsidRPr="00B8221A">
        <w:rPr>
          <w:rFonts w:ascii="Cambria" w:eastAsia="Cambria" w:hAnsi="Cambria" w:cs="Cambria"/>
          <w:spacing w:val="-1"/>
          <w:sz w:val="24"/>
          <w:szCs w:val="24"/>
        </w:rPr>
        <w:t>v</w:t>
      </w:r>
      <w:r w:rsidRPr="00B8221A">
        <w:rPr>
          <w:rFonts w:ascii="Cambria" w:eastAsia="Cambria" w:hAnsi="Cambria" w:cs="Cambria"/>
          <w:sz w:val="24"/>
          <w:szCs w:val="24"/>
        </w:rPr>
        <w:t>e</w:t>
      </w:r>
      <w:r w:rsidRPr="00B8221A">
        <w:rPr>
          <w:rFonts w:ascii="Cambria" w:eastAsia="Cambria" w:hAnsi="Cambria" w:cs="Cambria"/>
          <w:spacing w:val="-2"/>
          <w:sz w:val="24"/>
          <w:szCs w:val="24"/>
        </w:rPr>
        <w:t xml:space="preserve"> </w:t>
      </w:r>
      <w:r w:rsidRPr="00B8221A">
        <w:rPr>
          <w:rFonts w:ascii="Cambria" w:eastAsia="Cambria" w:hAnsi="Cambria" w:cs="Cambria"/>
          <w:spacing w:val="1"/>
          <w:sz w:val="24"/>
          <w:szCs w:val="24"/>
        </w:rPr>
        <w:t>p</w:t>
      </w:r>
      <w:r w:rsidRPr="00B8221A">
        <w:rPr>
          <w:rFonts w:ascii="Cambria" w:eastAsia="Cambria" w:hAnsi="Cambria" w:cs="Cambria"/>
          <w:sz w:val="24"/>
          <w:szCs w:val="24"/>
        </w:rPr>
        <w:t>a</w:t>
      </w:r>
      <w:r w:rsidRPr="00B8221A">
        <w:rPr>
          <w:rFonts w:ascii="Cambria" w:eastAsia="Cambria" w:hAnsi="Cambria" w:cs="Cambria"/>
          <w:spacing w:val="1"/>
          <w:sz w:val="24"/>
          <w:szCs w:val="24"/>
        </w:rPr>
        <w:t>i</w:t>
      </w:r>
      <w:r w:rsidRPr="00B8221A">
        <w:rPr>
          <w:rFonts w:ascii="Cambria" w:eastAsia="Cambria" w:hAnsi="Cambria" w:cs="Cambria"/>
          <w:sz w:val="24"/>
          <w:szCs w:val="24"/>
        </w:rPr>
        <w:t>d</w:t>
      </w:r>
      <w:r w:rsidRPr="00B8221A">
        <w:rPr>
          <w:rFonts w:ascii="Cambria" w:eastAsia="Cambria" w:hAnsi="Cambria" w:cs="Cambria"/>
          <w:spacing w:val="-2"/>
          <w:sz w:val="24"/>
          <w:szCs w:val="24"/>
        </w:rPr>
        <w:t xml:space="preserve"> </w:t>
      </w:r>
      <w:r w:rsidRPr="00B8221A">
        <w:rPr>
          <w:rFonts w:ascii="Cambria" w:eastAsia="Cambria" w:hAnsi="Cambria" w:cs="Cambria"/>
          <w:spacing w:val="-1"/>
          <w:sz w:val="24"/>
          <w:szCs w:val="24"/>
        </w:rPr>
        <w:t>w</w:t>
      </w:r>
      <w:r w:rsidRPr="00B8221A">
        <w:rPr>
          <w:rFonts w:ascii="Cambria" w:eastAsia="Cambria" w:hAnsi="Cambria" w:cs="Cambria"/>
          <w:sz w:val="24"/>
          <w:szCs w:val="24"/>
        </w:rPr>
        <w:t>o</w:t>
      </w:r>
      <w:r w:rsidRPr="00B8221A">
        <w:rPr>
          <w:rFonts w:ascii="Cambria" w:eastAsia="Cambria" w:hAnsi="Cambria" w:cs="Cambria"/>
          <w:spacing w:val="1"/>
          <w:sz w:val="24"/>
          <w:szCs w:val="24"/>
        </w:rPr>
        <w:t>r</w:t>
      </w:r>
      <w:r w:rsidRPr="00B8221A">
        <w:rPr>
          <w:rFonts w:ascii="Cambria" w:eastAsia="Cambria" w:hAnsi="Cambria" w:cs="Cambria"/>
          <w:sz w:val="24"/>
          <w:szCs w:val="24"/>
        </w:rPr>
        <w:t>k</w:t>
      </w:r>
      <w:r w:rsidRPr="00B8221A">
        <w:rPr>
          <w:rFonts w:ascii="Cambria" w:eastAsia="Cambria" w:hAnsi="Cambria" w:cs="Cambria"/>
          <w:spacing w:val="-3"/>
          <w:sz w:val="24"/>
          <w:szCs w:val="24"/>
        </w:rPr>
        <w:t xml:space="preserve"> </w:t>
      </w:r>
      <w:r w:rsidRPr="00B8221A">
        <w:rPr>
          <w:rFonts w:ascii="Cambria" w:eastAsia="Cambria" w:hAnsi="Cambria" w:cs="Cambria"/>
          <w:sz w:val="24"/>
          <w:szCs w:val="24"/>
        </w:rPr>
        <w:t>co</w:t>
      </w:r>
      <w:r w:rsidRPr="00B8221A">
        <w:rPr>
          <w:rFonts w:ascii="Cambria" w:eastAsia="Cambria" w:hAnsi="Cambria" w:cs="Cambria"/>
          <w:spacing w:val="-1"/>
          <w:sz w:val="24"/>
          <w:szCs w:val="24"/>
        </w:rPr>
        <w:t>m</w:t>
      </w:r>
      <w:r w:rsidRPr="00B8221A">
        <w:rPr>
          <w:rFonts w:ascii="Cambria" w:eastAsia="Cambria" w:hAnsi="Cambria" w:cs="Cambria"/>
          <w:spacing w:val="1"/>
          <w:sz w:val="24"/>
          <w:szCs w:val="24"/>
        </w:rPr>
        <w:t>p</w:t>
      </w:r>
      <w:r w:rsidRPr="00B8221A">
        <w:rPr>
          <w:rFonts w:ascii="Cambria" w:eastAsia="Cambria" w:hAnsi="Cambria" w:cs="Cambria"/>
          <w:sz w:val="24"/>
          <w:szCs w:val="24"/>
        </w:rPr>
        <w:t>on</w:t>
      </w:r>
      <w:r w:rsidRPr="00B8221A">
        <w:rPr>
          <w:rFonts w:ascii="Cambria" w:eastAsia="Cambria" w:hAnsi="Cambria" w:cs="Cambria"/>
          <w:spacing w:val="1"/>
          <w:sz w:val="24"/>
          <w:szCs w:val="24"/>
        </w:rPr>
        <w:t>e</w:t>
      </w:r>
      <w:r w:rsidRPr="00B8221A">
        <w:rPr>
          <w:rFonts w:ascii="Cambria" w:eastAsia="Cambria" w:hAnsi="Cambria" w:cs="Cambria"/>
          <w:sz w:val="24"/>
          <w:szCs w:val="24"/>
        </w:rPr>
        <w:t>n</w:t>
      </w:r>
      <w:r w:rsidRPr="00B8221A">
        <w:rPr>
          <w:rFonts w:ascii="Cambria" w:eastAsia="Cambria" w:hAnsi="Cambria" w:cs="Cambria"/>
          <w:spacing w:val="1"/>
          <w:sz w:val="24"/>
          <w:szCs w:val="24"/>
        </w:rPr>
        <w:t>t</w:t>
      </w:r>
      <w:r w:rsidRPr="00B8221A">
        <w:rPr>
          <w:rFonts w:ascii="Cambria" w:eastAsia="Cambria" w:hAnsi="Cambria" w:cs="Cambria"/>
          <w:sz w:val="24"/>
          <w:szCs w:val="24"/>
        </w:rPr>
        <w:t>s</w:t>
      </w:r>
      <w:r w:rsidRPr="00B8221A">
        <w:rPr>
          <w:rFonts w:ascii="Cambria" w:eastAsia="Cambria" w:hAnsi="Cambria" w:cs="Cambria"/>
          <w:spacing w:val="-9"/>
          <w:sz w:val="24"/>
          <w:szCs w:val="24"/>
        </w:rPr>
        <w:t xml:space="preserve"> </w:t>
      </w:r>
      <w:r w:rsidRPr="00B8221A">
        <w:rPr>
          <w:rFonts w:ascii="Cambria" w:eastAsia="Cambria" w:hAnsi="Cambria" w:cs="Cambria"/>
          <w:sz w:val="24"/>
          <w:szCs w:val="24"/>
        </w:rPr>
        <w:t>f</w:t>
      </w:r>
      <w:r w:rsidRPr="00B8221A">
        <w:rPr>
          <w:rFonts w:ascii="Cambria" w:eastAsia="Cambria" w:hAnsi="Cambria" w:cs="Cambria"/>
          <w:spacing w:val="-1"/>
          <w:sz w:val="24"/>
          <w:szCs w:val="24"/>
        </w:rPr>
        <w:t>o</w:t>
      </w:r>
      <w:r w:rsidRPr="00B8221A">
        <w:rPr>
          <w:rFonts w:ascii="Cambria" w:eastAsia="Cambria" w:hAnsi="Cambria" w:cs="Cambria"/>
          <w:sz w:val="24"/>
          <w:szCs w:val="24"/>
        </w:rPr>
        <w:t>r</w:t>
      </w:r>
      <w:r w:rsidRPr="00B8221A">
        <w:rPr>
          <w:rFonts w:ascii="Cambria" w:eastAsia="Cambria" w:hAnsi="Cambria" w:cs="Cambria"/>
          <w:spacing w:val="-4"/>
          <w:sz w:val="24"/>
          <w:szCs w:val="24"/>
        </w:rPr>
        <w:t xml:space="preserve"> </w:t>
      </w:r>
      <w:r w:rsidRPr="00B8221A">
        <w:rPr>
          <w:rFonts w:ascii="Cambria" w:eastAsia="Cambria" w:hAnsi="Cambria" w:cs="Cambria"/>
          <w:spacing w:val="-1"/>
          <w:sz w:val="24"/>
          <w:szCs w:val="24"/>
        </w:rPr>
        <w:t>y</w:t>
      </w:r>
      <w:r w:rsidRPr="00B8221A">
        <w:rPr>
          <w:rFonts w:ascii="Cambria" w:eastAsia="Cambria" w:hAnsi="Cambria" w:cs="Cambria"/>
          <w:sz w:val="24"/>
          <w:szCs w:val="24"/>
        </w:rPr>
        <w:t xml:space="preserve">outh </w:t>
      </w:r>
      <w:r w:rsidRPr="00B8221A">
        <w:rPr>
          <w:rFonts w:ascii="Cambria" w:eastAsia="Cambria" w:hAnsi="Cambria" w:cs="Cambria"/>
          <w:spacing w:val="-1"/>
          <w:sz w:val="24"/>
          <w:szCs w:val="24"/>
        </w:rPr>
        <w:t>w</w:t>
      </w:r>
      <w:r w:rsidRPr="00B8221A">
        <w:rPr>
          <w:rFonts w:ascii="Cambria" w:eastAsia="Cambria" w:hAnsi="Cambria" w:cs="Cambria"/>
          <w:sz w:val="24"/>
          <w:szCs w:val="24"/>
        </w:rPr>
        <w:t>ho</w:t>
      </w:r>
      <w:r w:rsidRPr="00B8221A">
        <w:rPr>
          <w:rFonts w:ascii="Cambria" w:eastAsia="Cambria" w:hAnsi="Cambria" w:cs="Cambria"/>
          <w:spacing w:val="-3"/>
          <w:sz w:val="24"/>
          <w:szCs w:val="24"/>
        </w:rPr>
        <w:t xml:space="preserve"> </w:t>
      </w:r>
      <w:r w:rsidRPr="00B8221A">
        <w:rPr>
          <w:rFonts w:ascii="Cambria" w:eastAsia="Cambria" w:hAnsi="Cambria" w:cs="Cambria"/>
          <w:sz w:val="24"/>
          <w:szCs w:val="24"/>
        </w:rPr>
        <w:t>ne</w:t>
      </w:r>
      <w:r w:rsidRPr="00B8221A">
        <w:rPr>
          <w:rFonts w:ascii="Cambria" w:eastAsia="Cambria" w:hAnsi="Cambria" w:cs="Cambria"/>
          <w:spacing w:val="1"/>
          <w:sz w:val="24"/>
          <w:szCs w:val="24"/>
        </w:rPr>
        <w:t>e</w:t>
      </w:r>
      <w:r w:rsidRPr="00B8221A">
        <w:rPr>
          <w:rFonts w:ascii="Cambria" w:eastAsia="Cambria" w:hAnsi="Cambria" w:cs="Cambria"/>
          <w:sz w:val="24"/>
          <w:szCs w:val="24"/>
        </w:rPr>
        <w:t>d</w:t>
      </w:r>
      <w:r w:rsidRPr="00B8221A">
        <w:rPr>
          <w:rFonts w:ascii="Cambria" w:eastAsia="Cambria" w:hAnsi="Cambria" w:cs="Cambria"/>
          <w:spacing w:val="-6"/>
          <w:sz w:val="24"/>
          <w:szCs w:val="24"/>
        </w:rPr>
        <w:t xml:space="preserve"> </w:t>
      </w:r>
      <w:r w:rsidRPr="00B8221A">
        <w:rPr>
          <w:rFonts w:ascii="Cambria" w:eastAsia="Cambria" w:hAnsi="Cambria" w:cs="Cambria"/>
          <w:sz w:val="24"/>
          <w:szCs w:val="24"/>
        </w:rPr>
        <w:t xml:space="preserve">to </w:t>
      </w:r>
      <w:r w:rsidRPr="00B8221A">
        <w:rPr>
          <w:rFonts w:ascii="Cambria" w:eastAsia="Cambria" w:hAnsi="Cambria" w:cs="Cambria"/>
          <w:spacing w:val="-1"/>
          <w:sz w:val="24"/>
          <w:szCs w:val="24"/>
        </w:rPr>
        <w:t>w</w:t>
      </w:r>
      <w:r w:rsidRPr="00B8221A">
        <w:rPr>
          <w:rFonts w:ascii="Cambria" w:eastAsia="Cambria" w:hAnsi="Cambria" w:cs="Cambria"/>
          <w:sz w:val="24"/>
          <w:szCs w:val="24"/>
        </w:rPr>
        <w:t>o</w:t>
      </w:r>
      <w:r w:rsidRPr="00B8221A">
        <w:rPr>
          <w:rFonts w:ascii="Cambria" w:eastAsia="Cambria" w:hAnsi="Cambria" w:cs="Cambria"/>
          <w:spacing w:val="1"/>
          <w:sz w:val="24"/>
          <w:szCs w:val="24"/>
        </w:rPr>
        <w:t>r</w:t>
      </w:r>
      <w:r w:rsidRPr="00B8221A">
        <w:rPr>
          <w:rFonts w:ascii="Cambria" w:eastAsia="Cambria" w:hAnsi="Cambria" w:cs="Cambria"/>
          <w:sz w:val="24"/>
          <w:szCs w:val="24"/>
        </w:rPr>
        <w:t>k</w:t>
      </w:r>
      <w:r w:rsidRPr="00B8221A">
        <w:rPr>
          <w:rFonts w:ascii="Cambria" w:eastAsia="Cambria" w:hAnsi="Cambria" w:cs="Cambria"/>
          <w:spacing w:val="-3"/>
          <w:sz w:val="24"/>
          <w:szCs w:val="24"/>
        </w:rPr>
        <w:t xml:space="preserve"> </w:t>
      </w:r>
      <w:r w:rsidRPr="00B8221A">
        <w:rPr>
          <w:rFonts w:ascii="Cambria" w:eastAsia="Cambria" w:hAnsi="Cambria" w:cs="Cambria"/>
          <w:spacing w:val="-1"/>
          <w:sz w:val="24"/>
          <w:szCs w:val="24"/>
        </w:rPr>
        <w:t>f</w:t>
      </w:r>
      <w:r w:rsidRPr="00B8221A">
        <w:rPr>
          <w:rFonts w:ascii="Cambria" w:eastAsia="Cambria" w:hAnsi="Cambria" w:cs="Cambria"/>
          <w:spacing w:val="2"/>
          <w:sz w:val="24"/>
          <w:szCs w:val="24"/>
        </w:rPr>
        <w:t>o</w:t>
      </w:r>
      <w:r w:rsidRPr="00B8221A">
        <w:rPr>
          <w:rFonts w:ascii="Cambria" w:eastAsia="Cambria" w:hAnsi="Cambria" w:cs="Cambria"/>
          <w:sz w:val="24"/>
          <w:szCs w:val="24"/>
        </w:rPr>
        <w:t>r subs</w:t>
      </w:r>
      <w:r w:rsidRPr="00B8221A">
        <w:rPr>
          <w:rFonts w:ascii="Cambria" w:eastAsia="Cambria" w:hAnsi="Cambria" w:cs="Cambria"/>
          <w:spacing w:val="1"/>
          <w:sz w:val="24"/>
          <w:szCs w:val="24"/>
        </w:rPr>
        <w:t>i</w:t>
      </w:r>
      <w:r w:rsidRPr="00B8221A">
        <w:rPr>
          <w:rFonts w:ascii="Cambria" w:eastAsia="Cambria" w:hAnsi="Cambria" w:cs="Cambria"/>
          <w:sz w:val="24"/>
          <w:szCs w:val="24"/>
        </w:rPr>
        <w:t>st</w:t>
      </w:r>
      <w:r w:rsidRPr="00B8221A">
        <w:rPr>
          <w:rFonts w:ascii="Cambria" w:eastAsia="Cambria" w:hAnsi="Cambria" w:cs="Cambria"/>
          <w:spacing w:val="1"/>
          <w:sz w:val="24"/>
          <w:szCs w:val="24"/>
        </w:rPr>
        <w:t>e</w:t>
      </w:r>
      <w:r w:rsidRPr="00B8221A">
        <w:rPr>
          <w:rFonts w:ascii="Cambria" w:eastAsia="Cambria" w:hAnsi="Cambria" w:cs="Cambria"/>
          <w:sz w:val="24"/>
          <w:szCs w:val="24"/>
        </w:rPr>
        <w:t>nc</w:t>
      </w:r>
      <w:r w:rsidRPr="00B8221A">
        <w:rPr>
          <w:rFonts w:ascii="Cambria" w:eastAsia="Cambria" w:hAnsi="Cambria" w:cs="Cambria"/>
          <w:spacing w:val="-2"/>
          <w:sz w:val="24"/>
          <w:szCs w:val="24"/>
        </w:rPr>
        <w:t>e</w:t>
      </w:r>
      <w:r w:rsidRPr="00B8221A">
        <w:rPr>
          <w:rFonts w:ascii="Cambria" w:eastAsia="Cambria" w:hAnsi="Cambria" w:cs="Cambria"/>
          <w:sz w:val="24"/>
          <w:szCs w:val="24"/>
        </w:rPr>
        <w:t>.</w:t>
      </w:r>
    </w:p>
    <w:p w:rsidR="00B92842" w:rsidRPr="00B8221A" w:rsidRDefault="00B92842" w:rsidP="00550342">
      <w:pPr>
        <w:pStyle w:val="ListParagraph"/>
        <w:numPr>
          <w:ilvl w:val="0"/>
          <w:numId w:val="42"/>
        </w:numPr>
        <w:tabs>
          <w:tab w:val="left" w:pos="1940"/>
        </w:tabs>
        <w:spacing w:before="3" w:after="0" w:line="275" w:lineRule="auto"/>
        <w:ind w:right="1727"/>
        <w:rPr>
          <w:rFonts w:ascii="Cambria" w:eastAsia="Cambria" w:hAnsi="Cambria" w:cs="Cambria"/>
          <w:sz w:val="24"/>
          <w:szCs w:val="24"/>
        </w:rPr>
      </w:pPr>
      <w:r w:rsidRPr="00B8221A">
        <w:rPr>
          <w:rFonts w:ascii="Cambria" w:eastAsia="Cambria" w:hAnsi="Cambria" w:cs="Cambria"/>
          <w:spacing w:val="1"/>
          <w:sz w:val="24"/>
          <w:szCs w:val="24"/>
        </w:rPr>
        <w:t>L</w:t>
      </w:r>
      <w:r w:rsidRPr="00B8221A">
        <w:rPr>
          <w:rFonts w:ascii="Cambria" w:eastAsia="Cambria" w:hAnsi="Cambria" w:cs="Cambria"/>
          <w:sz w:val="24"/>
          <w:szCs w:val="24"/>
        </w:rPr>
        <w:t>i</w:t>
      </w:r>
      <w:r w:rsidRPr="00B8221A">
        <w:rPr>
          <w:rFonts w:ascii="Cambria" w:eastAsia="Cambria" w:hAnsi="Cambria" w:cs="Cambria"/>
          <w:spacing w:val="1"/>
          <w:sz w:val="24"/>
          <w:szCs w:val="24"/>
        </w:rPr>
        <w:t>n</w:t>
      </w:r>
      <w:r w:rsidRPr="00B8221A">
        <w:rPr>
          <w:rFonts w:ascii="Cambria" w:eastAsia="Cambria" w:hAnsi="Cambria" w:cs="Cambria"/>
          <w:sz w:val="24"/>
          <w:szCs w:val="24"/>
        </w:rPr>
        <w:t>k</w:t>
      </w:r>
      <w:r w:rsidRPr="00B8221A">
        <w:rPr>
          <w:rFonts w:ascii="Cambria" w:eastAsia="Cambria" w:hAnsi="Cambria" w:cs="Cambria"/>
          <w:spacing w:val="-4"/>
          <w:sz w:val="24"/>
          <w:szCs w:val="24"/>
        </w:rPr>
        <w:t xml:space="preserve"> </w:t>
      </w:r>
      <w:r w:rsidRPr="00B8221A">
        <w:rPr>
          <w:rFonts w:ascii="Cambria" w:eastAsia="Cambria" w:hAnsi="Cambria" w:cs="Cambria"/>
          <w:sz w:val="24"/>
          <w:szCs w:val="24"/>
        </w:rPr>
        <w:t>them</w:t>
      </w:r>
      <w:r w:rsidRPr="00B8221A">
        <w:rPr>
          <w:rFonts w:ascii="Cambria" w:eastAsia="Cambria" w:hAnsi="Cambria" w:cs="Cambria"/>
          <w:spacing w:val="-5"/>
          <w:sz w:val="24"/>
          <w:szCs w:val="24"/>
        </w:rPr>
        <w:t xml:space="preserve"> </w:t>
      </w:r>
      <w:r w:rsidRPr="00B8221A">
        <w:rPr>
          <w:rFonts w:ascii="Cambria" w:eastAsia="Cambria" w:hAnsi="Cambria" w:cs="Cambria"/>
          <w:spacing w:val="-1"/>
          <w:sz w:val="24"/>
          <w:szCs w:val="24"/>
        </w:rPr>
        <w:t>w</w:t>
      </w:r>
      <w:r w:rsidRPr="00B8221A">
        <w:rPr>
          <w:rFonts w:ascii="Cambria" w:eastAsia="Cambria" w:hAnsi="Cambria" w:cs="Cambria"/>
          <w:sz w:val="24"/>
          <w:szCs w:val="24"/>
        </w:rPr>
        <w:t>i</w:t>
      </w:r>
      <w:r w:rsidRPr="00B8221A">
        <w:rPr>
          <w:rFonts w:ascii="Cambria" w:eastAsia="Cambria" w:hAnsi="Cambria" w:cs="Cambria"/>
          <w:spacing w:val="1"/>
          <w:sz w:val="24"/>
          <w:szCs w:val="24"/>
        </w:rPr>
        <w:t>t</w:t>
      </w:r>
      <w:r w:rsidRPr="00B8221A">
        <w:rPr>
          <w:rFonts w:ascii="Cambria" w:eastAsia="Cambria" w:hAnsi="Cambria" w:cs="Cambria"/>
          <w:sz w:val="24"/>
          <w:szCs w:val="24"/>
        </w:rPr>
        <w:t>h</w:t>
      </w:r>
      <w:r w:rsidRPr="00B8221A">
        <w:rPr>
          <w:rFonts w:ascii="Cambria" w:eastAsia="Cambria" w:hAnsi="Cambria" w:cs="Cambria"/>
          <w:spacing w:val="-1"/>
          <w:sz w:val="24"/>
          <w:szCs w:val="24"/>
        </w:rPr>
        <w:t xml:space="preserve"> </w:t>
      </w:r>
      <w:r w:rsidRPr="00B8221A">
        <w:rPr>
          <w:rFonts w:ascii="Cambria" w:eastAsia="Cambria" w:hAnsi="Cambria" w:cs="Cambria"/>
          <w:sz w:val="24"/>
          <w:szCs w:val="24"/>
        </w:rPr>
        <w:t xml:space="preserve">an </w:t>
      </w:r>
      <w:r w:rsidRPr="00B8221A">
        <w:rPr>
          <w:rFonts w:ascii="Cambria" w:eastAsia="Cambria" w:hAnsi="Cambria" w:cs="Cambria"/>
          <w:spacing w:val="1"/>
          <w:sz w:val="24"/>
          <w:szCs w:val="24"/>
        </w:rPr>
        <w:t>a</w:t>
      </w:r>
      <w:r w:rsidRPr="00B8221A">
        <w:rPr>
          <w:rFonts w:ascii="Cambria" w:eastAsia="Cambria" w:hAnsi="Cambria" w:cs="Cambria"/>
          <w:spacing w:val="-1"/>
          <w:sz w:val="24"/>
          <w:szCs w:val="24"/>
        </w:rPr>
        <w:t>d</w:t>
      </w:r>
      <w:r w:rsidRPr="00B8221A">
        <w:rPr>
          <w:rFonts w:ascii="Cambria" w:eastAsia="Cambria" w:hAnsi="Cambria" w:cs="Cambria"/>
          <w:sz w:val="24"/>
          <w:szCs w:val="24"/>
        </w:rPr>
        <w:t>ult</w:t>
      </w:r>
      <w:r w:rsidRPr="00B8221A">
        <w:rPr>
          <w:rFonts w:ascii="Cambria" w:eastAsia="Cambria" w:hAnsi="Cambria" w:cs="Cambria"/>
          <w:spacing w:val="-1"/>
          <w:sz w:val="24"/>
          <w:szCs w:val="24"/>
        </w:rPr>
        <w:t xml:space="preserve"> w</w:t>
      </w:r>
      <w:r w:rsidRPr="00B8221A">
        <w:rPr>
          <w:rFonts w:ascii="Cambria" w:eastAsia="Cambria" w:hAnsi="Cambria" w:cs="Cambria"/>
          <w:sz w:val="24"/>
          <w:szCs w:val="24"/>
        </w:rPr>
        <w:t>ho</w:t>
      </w:r>
      <w:r w:rsidRPr="00B8221A">
        <w:rPr>
          <w:rFonts w:ascii="Cambria" w:eastAsia="Cambria" w:hAnsi="Cambria" w:cs="Cambria"/>
          <w:spacing w:val="-3"/>
          <w:sz w:val="24"/>
          <w:szCs w:val="24"/>
        </w:rPr>
        <w:t xml:space="preserve"> </w:t>
      </w:r>
      <w:r w:rsidRPr="00B8221A">
        <w:rPr>
          <w:rFonts w:ascii="Cambria" w:eastAsia="Cambria" w:hAnsi="Cambria" w:cs="Cambria"/>
          <w:spacing w:val="-1"/>
          <w:sz w:val="24"/>
          <w:szCs w:val="24"/>
        </w:rPr>
        <w:t>c</w:t>
      </w:r>
      <w:r w:rsidRPr="00B8221A">
        <w:rPr>
          <w:rFonts w:ascii="Cambria" w:eastAsia="Cambria" w:hAnsi="Cambria" w:cs="Cambria"/>
          <w:sz w:val="24"/>
          <w:szCs w:val="24"/>
        </w:rPr>
        <w:t>ares</w:t>
      </w:r>
      <w:r w:rsidRPr="00B8221A">
        <w:rPr>
          <w:rFonts w:ascii="Cambria" w:eastAsia="Cambria" w:hAnsi="Cambria" w:cs="Cambria"/>
          <w:spacing w:val="-5"/>
          <w:sz w:val="24"/>
          <w:szCs w:val="24"/>
        </w:rPr>
        <w:t xml:space="preserve"> </w:t>
      </w:r>
      <w:r w:rsidRPr="00B8221A">
        <w:rPr>
          <w:rFonts w:ascii="Cambria" w:eastAsia="Cambria" w:hAnsi="Cambria" w:cs="Cambria"/>
          <w:sz w:val="24"/>
          <w:szCs w:val="24"/>
        </w:rPr>
        <w:t>a</w:t>
      </w:r>
      <w:r w:rsidRPr="00B8221A">
        <w:rPr>
          <w:rFonts w:ascii="Cambria" w:eastAsia="Cambria" w:hAnsi="Cambria" w:cs="Cambria"/>
          <w:spacing w:val="1"/>
          <w:sz w:val="24"/>
          <w:szCs w:val="24"/>
        </w:rPr>
        <w:t>b</w:t>
      </w:r>
      <w:r w:rsidRPr="00B8221A">
        <w:rPr>
          <w:rFonts w:ascii="Cambria" w:eastAsia="Cambria" w:hAnsi="Cambria" w:cs="Cambria"/>
          <w:sz w:val="24"/>
          <w:szCs w:val="24"/>
        </w:rPr>
        <w:t>out the</w:t>
      </w:r>
      <w:r w:rsidRPr="00B8221A">
        <w:rPr>
          <w:rFonts w:ascii="Cambria" w:eastAsia="Cambria" w:hAnsi="Cambria" w:cs="Cambria"/>
          <w:spacing w:val="1"/>
          <w:sz w:val="24"/>
          <w:szCs w:val="24"/>
        </w:rPr>
        <w:t>i</w:t>
      </w:r>
      <w:r w:rsidRPr="00B8221A">
        <w:rPr>
          <w:rFonts w:ascii="Cambria" w:eastAsia="Cambria" w:hAnsi="Cambria" w:cs="Cambria"/>
          <w:sz w:val="24"/>
          <w:szCs w:val="24"/>
        </w:rPr>
        <w:t>r</w:t>
      </w:r>
      <w:r w:rsidRPr="00B8221A">
        <w:rPr>
          <w:rFonts w:ascii="Cambria" w:eastAsia="Cambria" w:hAnsi="Cambria" w:cs="Cambria"/>
          <w:spacing w:val="-4"/>
          <w:sz w:val="24"/>
          <w:szCs w:val="24"/>
        </w:rPr>
        <w:t xml:space="preserve"> </w:t>
      </w:r>
      <w:r w:rsidRPr="00B8221A">
        <w:rPr>
          <w:rFonts w:ascii="Cambria" w:eastAsia="Cambria" w:hAnsi="Cambria" w:cs="Cambria"/>
          <w:spacing w:val="-1"/>
          <w:sz w:val="24"/>
          <w:szCs w:val="24"/>
        </w:rPr>
        <w:t>w</w:t>
      </w:r>
      <w:r w:rsidRPr="00B8221A">
        <w:rPr>
          <w:rFonts w:ascii="Cambria" w:eastAsia="Cambria" w:hAnsi="Cambria" w:cs="Cambria"/>
          <w:sz w:val="24"/>
          <w:szCs w:val="24"/>
        </w:rPr>
        <w:t>el</w:t>
      </w:r>
      <w:r w:rsidRPr="00B8221A">
        <w:rPr>
          <w:rFonts w:ascii="Cambria" w:eastAsia="Cambria" w:hAnsi="Cambria" w:cs="Cambria"/>
          <w:spacing w:val="2"/>
          <w:sz w:val="24"/>
          <w:szCs w:val="24"/>
        </w:rPr>
        <w:t>l</w:t>
      </w:r>
      <w:r w:rsidRPr="00B8221A">
        <w:rPr>
          <w:rFonts w:ascii="Cambria" w:eastAsia="Cambria" w:hAnsi="Cambria" w:cs="Cambria"/>
          <w:sz w:val="24"/>
          <w:szCs w:val="24"/>
        </w:rPr>
        <w:t>-be</w:t>
      </w:r>
      <w:r w:rsidRPr="00B8221A">
        <w:rPr>
          <w:rFonts w:ascii="Cambria" w:eastAsia="Cambria" w:hAnsi="Cambria" w:cs="Cambria"/>
          <w:spacing w:val="1"/>
          <w:sz w:val="24"/>
          <w:szCs w:val="24"/>
        </w:rPr>
        <w:t>i</w:t>
      </w:r>
      <w:r w:rsidRPr="00B8221A">
        <w:rPr>
          <w:rFonts w:ascii="Cambria" w:eastAsia="Cambria" w:hAnsi="Cambria" w:cs="Cambria"/>
          <w:sz w:val="24"/>
          <w:szCs w:val="24"/>
        </w:rPr>
        <w:t>ng</w:t>
      </w:r>
      <w:r w:rsidRPr="00B8221A">
        <w:rPr>
          <w:rFonts w:ascii="Cambria" w:eastAsia="Cambria" w:hAnsi="Cambria" w:cs="Cambria"/>
          <w:spacing w:val="-2"/>
          <w:sz w:val="24"/>
          <w:szCs w:val="24"/>
        </w:rPr>
        <w:t xml:space="preserve"> </w:t>
      </w:r>
      <w:r w:rsidRPr="00B8221A">
        <w:rPr>
          <w:rFonts w:ascii="Cambria" w:eastAsia="Cambria" w:hAnsi="Cambria" w:cs="Cambria"/>
          <w:sz w:val="24"/>
          <w:szCs w:val="24"/>
        </w:rPr>
        <w:t>and</w:t>
      </w:r>
      <w:r w:rsidRPr="00B8221A">
        <w:rPr>
          <w:rFonts w:ascii="Cambria" w:eastAsia="Cambria" w:hAnsi="Cambria" w:cs="Cambria"/>
          <w:spacing w:val="-1"/>
          <w:sz w:val="24"/>
          <w:szCs w:val="24"/>
        </w:rPr>
        <w:t xml:space="preserve"> w</w:t>
      </w:r>
      <w:r w:rsidRPr="00B8221A">
        <w:rPr>
          <w:rFonts w:ascii="Cambria" w:eastAsia="Cambria" w:hAnsi="Cambria" w:cs="Cambria"/>
          <w:sz w:val="24"/>
          <w:szCs w:val="24"/>
        </w:rPr>
        <w:t>ill c</w:t>
      </w:r>
      <w:r w:rsidRPr="00B8221A">
        <w:rPr>
          <w:rFonts w:ascii="Cambria" w:eastAsia="Cambria" w:hAnsi="Cambria" w:cs="Cambria"/>
          <w:spacing w:val="-1"/>
          <w:sz w:val="24"/>
          <w:szCs w:val="24"/>
        </w:rPr>
        <w:t>h</w:t>
      </w:r>
      <w:r w:rsidRPr="00B8221A">
        <w:rPr>
          <w:rFonts w:ascii="Cambria" w:eastAsia="Cambria" w:hAnsi="Cambria" w:cs="Cambria"/>
          <w:sz w:val="24"/>
          <w:szCs w:val="24"/>
        </w:rPr>
        <w:t>eck</w:t>
      </w:r>
      <w:r w:rsidRPr="00B8221A">
        <w:rPr>
          <w:rFonts w:ascii="Cambria" w:eastAsia="Cambria" w:hAnsi="Cambria" w:cs="Cambria"/>
          <w:spacing w:val="-3"/>
          <w:sz w:val="24"/>
          <w:szCs w:val="24"/>
        </w:rPr>
        <w:t xml:space="preserve"> </w:t>
      </w:r>
      <w:r w:rsidRPr="00B8221A">
        <w:rPr>
          <w:rFonts w:ascii="Cambria" w:eastAsia="Cambria" w:hAnsi="Cambria" w:cs="Cambria"/>
          <w:sz w:val="24"/>
          <w:szCs w:val="24"/>
        </w:rPr>
        <w:t>in</w:t>
      </w:r>
      <w:r w:rsidRPr="00B8221A">
        <w:rPr>
          <w:rFonts w:ascii="Cambria" w:eastAsia="Cambria" w:hAnsi="Cambria" w:cs="Cambria"/>
          <w:spacing w:val="-1"/>
          <w:sz w:val="24"/>
          <w:szCs w:val="24"/>
        </w:rPr>
        <w:t xml:space="preserve"> w</w:t>
      </w:r>
      <w:r w:rsidRPr="00B8221A">
        <w:rPr>
          <w:rFonts w:ascii="Cambria" w:eastAsia="Cambria" w:hAnsi="Cambria" w:cs="Cambria"/>
          <w:sz w:val="24"/>
          <w:szCs w:val="24"/>
        </w:rPr>
        <w:t>i</w:t>
      </w:r>
      <w:r w:rsidRPr="00B8221A">
        <w:rPr>
          <w:rFonts w:ascii="Cambria" w:eastAsia="Cambria" w:hAnsi="Cambria" w:cs="Cambria"/>
          <w:spacing w:val="1"/>
          <w:sz w:val="24"/>
          <w:szCs w:val="24"/>
        </w:rPr>
        <w:t>t</w:t>
      </w:r>
      <w:r w:rsidRPr="00B8221A">
        <w:rPr>
          <w:rFonts w:ascii="Cambria" w:eastAsia="Cambria" w:hAnsi="Cambria" w:cs="Cambria"/>
          <w:sz w:val="24"/>
          <w:szCs w:val="24"/>
        </w:rPr>
        <w:t>h</w:t>
      </w:r>
      <w:r w:rsidRPr="00B8221A">
        <w:rPr>
          <w:rFonts w:ascii="Cambria" w:eastAsia="Cambria" w:hAnsi="Cambria" w:cs="Cambria"/>
          <w:spacing w:val="-1"/>
          <w:sz w:val="24"/>
          <w:szCs w:val="24"/>
        </w:rPr>
        <w:t xml:space="preserve"> </w:t>
      </w:r>
      <w:r w:rsidRPr="00B8221A">
        <w:rPr>
          <w:rFonts w:ascii="Cambria" w:eastAsia="Cambria" w:hAnsi="Cambria" w:cs="Cambria"/>
          <w:sz w:val="24"/>
          <w:szCs w:val="24"/>
        </w:rPr>
        <w:t>the</w:t>
      </w:r>
      <w:r w:rsidRPr="00B8221A">
        <w:rPr>
          <w:rFonts w:ascii="Cambria" w:eastAsia="Cambria" w:hAnsi="Cambria" w:cs="Cambria"/>
          <w:spacing w:val="-3"/>
          <w:sz w:val="24"/>
          <w:szCs w:val="24"/>
        </w:rPr>
        <w:t xml:space="preserve"> </w:t>
      </w:r>
      <w:r w:rsidRPr="00B8221A">
        <w:rPr>
          <w:rFonts w:ascii="Cambria" w:eastAsia="Cambria" w:hAnsi="Cambria" w:cs="Cambria"/>
          <w:spacing w:val="-1"/>
          <w:sz w:val="24"/>
          <w:szCs w:val="24"/>
        </w:rPr>
        <w:t>y</w:t>
      </w:r>
      <w:r w:rsidRPr="00B8221A">
        <w:rPr>
          <w:rFonts w:ascii="Cambria" w:eastAsia="Cambria" w:hAnsi="Cambria" w:cs="Cambria"/>
          <w:sz w:val="24"/>
          <w:szCs w:val="24"/>
        </w:rPr>
        <w:t>outh on</w:t>
      </w:r>
      <w:r w:rsidRPr="00B8221A">
        <w:rPr>
          <w:rFonts w:ascii="Cambria" w:eastAsia="Cambria" w:hAnsi="Cambria" w:cs="Cambria"/>
          <w:spacing w:val="-3"/>
          <w:sz w:val="24"/>
          <w:szCs w:val="24"/>
        </w:rPr>
        <w:t xml:space="preserve"> </w:t>
      </w:r>
      <w:r w:rsidRPr="00B8221A">
        <w:rPr>
          <w:rFonts w:ascii="Cambria" w:eastAsia="Cambria" w:hAnsi="Cambria" w:cs="Cambria"/>
          <w:sz w:val="24"/>
          <w:szCs w:val="24"/>
        </w:rPr>
        <w:t xml:space="preserve">a </w:t>
      </w:r>
      <w:r w:rsidRPr="00B8221A">
        <w:rPr>
          <w:rFonts w:ascii="Cambria" w:eastAsia="Cambria" w:hAnsi="Cambria" w:cs="Cambria"/>
          <w:spacing w:val="-1"/>
          <w:sz w:val="24"/>
          <w:szCs w:val="24"/>
        </w:rPr>
        <w:t>r</w:t>
      </w:r>
      <w:r w:rsidRPr="00B8221A">
        <w:rPr>
          <w:rFonts w:ascii="Cambria" w:eastAsia="Cambria" w:hAnsi="Cambria" w:cs="Cambria"/>
          <w:sz w:val="24"/>
          <w:szCs w:val="24"/>
        </w:rPr>
        <w:t>eg</w:t>
      </w:r>
      <w:r w:rsidRPr="00B8221A">
        <w:rPr>
          <w:rFonts w:ascii="Cambria" w:eastAsia="Cambria" w:hAnsi="Cambria" w:cs="Cambria"/>
          <w:spacing w:val="-1"/>
          <w:sz w:val="24"/>
          <w:szCs w:val="24"/>
        </w:rPr>
        <w:t>u</w:t>
      </w:r>
      <w:r w:rsidRPr="00B8221A">
        <w:rPr>
          <w:rFonts w:ascii="Cambria" w:eastAsia="Cambria" w:hAnsi="Cambria" w:cs="Cambria"/>
          <w:sz w:val="24"/>
          <w:szCs w:val="24"/>
        </w:rPr>
        <w:t>lar</w:t>
      </w:r>
      <w:r w:rsidRPr="00B8221A">
        <w:rPr>
          <w:rFonts w:ascii="Cambria" w:eastAsia="Cambria" w:hAnsi="Cambria" w:cs="Cambria"/>
          <w:spacing w:val="-2"/>
          <w:sz w:val="24"/>
          <w:szCs w:val="24"/>
        </w:rPr>
        <w:t xml:space="preserve"> </w:t>
      </w:r>
      <w:r w:rsidRPr="00B8221A">
        <w:rPr>
          <w:rFonts w:ascii="Cambria" w:eastAsia="Cambria" w:hAnsi="Cambria" w:cs="Cambria"/>
          <w:sz w:val="24"/>
          <w:szCs w:val="24"/>
        </w:rPr>
        <w:t>bas</w:t>
      </w:r>
      <w:r w:rsidRPr="00B8221A">
        <w:rPr>
          <w:rFonts w:ascii="Cambria" w:eastAsia="Cambria" w:hAnsi="Cambria" w:cs="Cambria"/>
          <w:spacing w:val="1"/>
          <w:sz w:val="24"/>
          <w:szCs w:val="24"/>
        </w:rPr>
        <w:t>i</w:t>
      </w:r>
      <w:r w:rsidRPr="00B8221A">
        <w:rPr>
          <w:rFonts w:ascii="Cambria" w:eastAsia="Cambria" w:hAnsi="Cambria" w:cs="Cambria"/>
          <w:sz w:val="24"/>
          <w:szCs w:val="24"/>
        </w:rPr>
        <w:t>s.</w:t>
      </w:r>
      <w:r w:rsidRPr="00B8221A">
        <w:rPr>
          <w:rFonts w:ascii="Cambria" w:eastAsia="Cambria" w:hAnsi="Cambria" w:cs="Cambria"/>
          <w:spacing w:val="-3"/>
          <w:sz w:val="24"/>
          <w:szCs w:val="24"/>
        </w:rPr>
        <w:t xml:space="preserve"> </w:t>
      </w:r>
      <w:r w:rsidRPr="00B8221A">
        <w:rPr>
          <w:rFonts w:ascii="Cambria" w:eastAsia="Cambria" w:hAnsi="Cambria" w:cs="Cambria"/>
          <w:sz w:val="24"/>
          <w:szCs w:val="24"/>
        </w:rPr>
        <w:t>T</w:t>
      </w:r>
      <w:r w:rsidRPr="00B8221A">
        <w:rPr>
          <w:rFonts w:ascii="Cambria" w:eastAsia="Cambria" w:hAnsi="Cambria" w:cs="Cambria"/>
          <w:spacing w:val="-1"/>
          <w:sz w:val="24"/>
          <w:szCs w:val="24"/>
        </w:rPr>
        <w:t>h</w:t>
      </w:r>
      <w:r w:rsidRPr="00B8221A">
        <w:rPr>
          <w:rFonts w:ascii="Cambria" w:eastAsia="Cambria" w:hAnsi="Cambria" w:cs="Cambria"/>
          <w:sz w:val="24"/>
          <w:szCs w:val="24"/>
        </w:rPr>
        <w:t>ese</w:t>
      </w:r>
      <w:r w:rsidRPr="00B8221A">
        <w:rPr>
          <w:rFonts w:ascii="Cambria" w:eastAsia="Cambria" w:hAnsi="Cambria" w:cs="Cambria"/>
          <w:spacing w:val="-5"/>
          <w:sz w:val="24"/>
          <w:szCs w:val="24"/>
        </w:rPr>
        <w:t xml:space="preserve"> </w:t>
      </w:r>
      <w:r w:rsidRPr="00B8221A">
        <w:rPr>
          <w:rFonts w:ascii="Cambria" w:eastAsia="Cambria" w:hAnsi="Cambria" w:cs="Cambria"/>
          <w:sz w:val="24"/>
          <w:szCs w:val="24"/>
        </w:rPr>
        <w:t>a</w:t>
      </w:r>
      <w:r w:rsidRPr="00B8221A">
        <w:rPr>
          <w:rFonts w:ascii="Cambria" w:eastAsia="Cambria" w:hAnsi="Cambria" w:cs="Cambria"/>
          <w:spacing w:val="-1"/>
          <w:sz w:val="24"/>
          <w:szCs w:val="24"/>
        </w:rPr>
        <w:t>d</w:t>
      </w:r>
      <w:r w:rsidRPr="00B8221A">
        <w:rPr>
          <w:rFonts w:ascii="Cambria" w:eastAsia="Cambria" w:hAnsi="Cambria" w:cs="Cambria"/>
          <w:sz w:val="24"/>
          <w:szCs w:val="24"/>
        </w:rPr>
        <w:t>ults</w:t>
      </w:r>
      <w:r w:rsidRPr="00B8221A">
        <w:rPr>
          <w:rFonts w:ascii="Cambria" w:eastAsia="Cambria" w:hAnsi="Cambria" w:cs="Cambria"/>
          <w:spacing w:val="-3"/>
          <w:sz w:val="24"/>
          <w:szCs w:val="24"/>
        </w:rPr>
        <w:t xml:space="preserve"> </w:t>
      </w:r>
      <w:r w:rsidRPr="00B8221A">
        <w:rPr>
          <w:rFonts w:ascii="Cambria" w:eastAsia="Cambria" w:hAnsi="Cambria" w:cs="Cambria"/>
          <w:sz w:val="24"/>
          <w:szCs w:val="24"/>
        </w:rPr>
        <w:t>can s</w:t>
      </w:r>
      <w:r w:rsidRPr="00B8221A">
        <w:rPr>
          <w:rFonts w:ascii="Cambria" w:eastAsia="Cambria" w:hAnsi="Cambria" w:cs="Cambria"/>
          <w:spacing w:val="1"/>
          <w:sz w:val="24"/>
          <w:szCs w:val="24"/>
        </w:rPr>
        <w:t>e</w:t>
      </w:r>
      <w:r w:rsidRPr="00B8221A">
        <w:rPr>
          <w:rFonts w:ascii="Cambria" w:eastAsia="Cambria" w:hAnsi="Cambria" w:cs="Cambria"/>
          <w:spacing w:val="-1"/>
          <w:sz w:val="24"/>
          <w:szCs w:val="24"/>
        </w:rPr>
        <w:t>rv</w:t>
      </w:r>
      <w:r w:rsidRPr="00B8221A">
        <w:rPr>
          <w:rFonts w:ascii="Cambria" w:eastAsia="Cambria" w:hAnsi="Cambria" w:cs="Cambria"/>
          <w:sz w:val="24"/>
          <w:szCs w:val="24"/>
        </w:rPr>
        <w:t xml:space="preserve">e many </w:t>
      </w:r>
      <w:r w:rsidRPr="00B8221A">
        <w:rPr>
          <w:rFonts w:ascii="Cambria" w:eastAsia="Cambria" w:hAnsi="Cambria" w:cs="Cambria"/>
          <w:spacing w:val="-1"/>
          <w:sz w:val="24"/>
          <w:szCs w:val="24"/>
        </w:rPr>
        <w:t>r</w:t>
      </w:r>
      <w:r w:rsidRPr="00B8221A">
        <w:rPr>
          <w:rFonts w:ascii="Cambria" w:eastAsia="Cambria" w:hAnsi="Cambria" w:cs="Cambria"/>
          <w:sz w:val="24"/>
          <w:szCs w:val="24"/>
        </w:rPr>
        <w:t>oles</w:t>
      </w:r>
      <w:r w:rsidRPr="00B8221A">
        <w:rPr>
          <w:rFonts w:ascii="Cambria" w:eastAsia="Cambria" w:hAnsi="Cambria" w:cs="Cambria"/>
          <w:spacing w:val="-5"/>
          <w:sz w:val="24"/>
          <w:szCs w:val="24"/>
        </w:rPr>
        <w:t xml:space="preserve"> </w:t>
      </w:r>
      <w:r w:rsidRPr="00B8221A">
        <w:rPr>
          <w:rFonts w:ascii="Cambria" w:eastAsia="Cambria" w:hAnsi="Cambria" w:cs="Cambria"/>
          <w:sz w:val="24"/>
          <w:szCs w:val="24"/>
        </w:rPr>
        <w:t>in</w:t>
      </w:r>
      <w:r w:rsidRPr="00B8221A">
        <w:rPr>
          <w:rFonts w:ascii="Cambria" w:eastAsia="Cambria" w:hAnsi="Cambria" w:cs="Cambria"/>
          <w:spacing w:val="-1"/>
          <w:sz w:val="24"/>
          <w:szCs w:val="24"/>
        </w:rPr>
        <w:t xml:space="preserve"> </w:t>
      </w:r>
      <w:r w:rsidRPr="00B8221A">
        <w:rPr>
          <w:rFonts w:ascii="Cambria" w:eastAsia="Cambria" w:hAnsi="Cambria" w:cs="Cambria"/>
          <w:sz w:val="24"/>
          <w:szCs w:val="24"/>
        </w:rPr>
        <w:t>the</w:t>
      </w:r>
      <w:r w:rsidRPr="00B8221A">
        <w:rPr>
          <w:rFonts w:ascii="Cambria" w:eastAsia="Cambria" w:hAnsi="Cambria" w:cs="Cambria"/>
          <w:spacing w:val="-3"/>
          <w:sz w:val="24"/>
          <w:szCs w:val="24"/>
        </w:rPr>
        <w:t xml:space="preserve"> </w:t>
      </w:r>
      <w:r w:rsidRPr="00B8221A">
        <w:rPr>
          <w:rFonts w:ascii="Cambria" w:eastAsia="Cambria" w:hAnsi="Cambria" w:cs="Cambria"/>
          <w:sz w:val="24"/>
          <w:szCs w:val="24"/>
        </w:rPr>
        <w:t>scho</w:t>
      </w:r>
      <w:r w:rsidRPr="00B8221A">
        <w:rPr>
          <w:rFonts w:ascii="Cambria" w:eastAsia="Cambria" w:hAnsi="Cambria" w:cs="Cambria"/>
          <w:spacing w:val="2"/>
          <w:sz w:val="24"/>
          <w:szCs w:val="24"/>
        </w:rPr>
        <w:t>o</w:t>
      </w:r>
      <w:r w:rsidRPr="00B8221A">
        <w:rPr>
          <w:rFonts w:ascii="Cambria" w:eastAsia="Cambria" w:hAnsi="Cambria" w:cs="Cambria"/>
          <w:sz w:val="24"/>
          <w:szCs w:val="24"/>
        </w:rPr>
        <w:t>l,</w:t>
      </w:r>
      <w:r w:rsidRPr="00B8221A">
        <w:rPr>
          <w:rFonts w:ascii="Cambria" w:eastAsia="Cambria" w:hAnsi="Cambria" w:cs="Cambria"/>
          <w:spacing w:val="-5"/>
          <w:sz w:val="24"/>
          <w:szCs w:val="24"/>
        </w:rPr>
        <w:t xml:space="preserve"> </w:t>
      </w:r>
      <w:r w:rsidRPr="00B8221A">
        <w:rPr>
          <w:rFonts w:ascii="Cambria" w:eastAsia="Cambria" w:hAnsi="Cambria" w:cs="Cambria"/>
          <w:spacing w:val="-1"/>
          <w:sz w:val="24"/>
          <w:szCs w:val="24"/>
        </w:rPr>
        <w:t>fr</w:t>
      </w:r>
      <w:r w:rsidRPr="00B8221A">
        <w:rPr>
          <w:rFonts w:ascii="Cambria" w:eastAsia="Cambria" w:hAnsi="Cambria" w:cs="Cambria"/>
          <w:sz w:val="24"/>
          <w:szCs w:val="24"/>
        </w:rPr>
        <w:t>om</w:t>
      </w:r>
      <w:r w:rsidRPr="00B8221A">
        <w:rPr>
          <w:rFonts w:ascii="Cambria" w:eastAsia="Cambria" w:hAnsi="Cambria" w:cs="Cambria"/>
          <w:spacing w:val="-4"/>
          <w:sz w:val="24"/>
          <w:szCs w:val="24"/>
        </w:rPr>
        <w:t xml:space="preserve"> </w:t>
      </w:r>
      <w:r w:rsidRPr="00B8221A">
        <w:rPr>
          <w:rFonts w:ascii="Cambria" w:eastAsia="Cambria" w:hAnsi="Cambria" w:cs="Cambria"/>
          <w:sz w:val="24"/>
          <w:szCs w:val="24"/>
        </w:rPr>
        <w:t>a</w:t>
      </w:r>
      <w:r w:rsidRPr="00B8221A">
        <w:rPr>
          <w:rFonts w:ascii="Cambria" w:eastAsia="Cambria" w:hAnsi="Cambria" w:cs="Cambria"/>
          <w:spacing w:val="-1"/>
          <w:sz w:val="24"/>
          <w:szCs w:val="24"/>
        </w:rPr>
        <w:t>d</w:t>
      </w:r>
      <w:r w:rsidRPr="00B8221A">
        <w:rPr>
          <w:rFonts w:ascii="Cambria" w:eastAsia="Cambria" w:hAnsi="Cambria" w:cs="Cambria"/>
          <w:sz w:val="24"/>
          <w:szCs w:val="24"/>
        </w:rPr>
        <w:t>min</w:t>
      </w:r>
      <w:r w:rsidRPr="00B8221A">
        <w:rPr>
          <w:rFonts w:ascii="Cambria" w:eastAsia="Cambria" w:hAnsi="Cambria" w:cs="Cambria"/>
          <w:spacing w:val="1"/>
          <w:sz w:val="24"/>
          <w:szCs w:val="24"/>
        </w:rPr>
        <w:t>i</w:t>
      </w:r>
      <w:r w:rsidRPr="00B8221A">
        <w:rPr>
          <w:rFonts w:ascii="Cambria" w:eastAsia="Cambria" w:hAnsi="Cambria" w:cs="Cambria"/>
          <w:sz w:val="24"/>
          <w:szCs w:val="24"/>
        </w:rPr>
        <w:t>strato</w:t>
      </w:r>
      <w:r w:rsidRPr="00B8221A">
        <w:rPr>
          <w:rFonts w:ascii="Cambria" w:eastAsia="Cambria" w:hAnsi="Cambria" w:cs="Cambria"/>
          <w:spacing w:val="-1"/>
          <w:sz w:val="24"/>
          <w:szCs w:val="24"/>
        </w:rPr>
        <w:t>r</w:t>
      </w:r>
      <w:r w:rsidRPr="00B8221A">
        <w:rPr>
          <w:rFonts w:ascii="Cambria" w:eastAsia="Cambria" w:hAnsi="Cambria" w:cs="Cambria"/>
          <w:sz w:val="24"/>
          <w:szCs w:val="24"/>
        </w:rPr>
        <w:t>s</w:t>
      </w:r>
      <w:r w:rsidRPr="00B8221A">
        <w:rPr>
          <w:rFonts w:ascii="Cambria" w:eastAsia="Cambria" w:hAnsi="Cambria" w:cs="Cambria"/>
          <w:spacing w:val="-14"/>
          <w:sz w:val="24"/>
          <w:szCs w:val="24"/>
        </w:rPr>
        <w:t xml:space="preserve"> </w:t>
      </w:r>
      <w:r w:rsidRPr="00B8221A">
        <w:rPr>
          <w:rFonts w:ascii="Cambria" w:eastAsia="Cambria" w:hAnsi="Cambria" w:cs="Cambria"/>
          <w:spacing w:val="3"/>
          <w:sz w:val="24"/>
          <w:szCs w:val="24"/>
        </w:rPr>
        <w:t>t</w:t>
      </w:r>
      <w:r w:rsidRPr="00B8221A">
        <w:rPr>
          <w:rFonts w:ascii="Cambria" w:eastAsia="Cambria" w:hAnsi="Cambria" w:cs="Cambria"/>
          <w:sz w:val="24"/>
          <w:szCs w:val="24"/>
        </w:rPr>
        <w:t>o</w:t>
      </w:r>
      <w:r w:rsidRPr="00B8221A">
        <w:rPr>
          <w:rFonts w:ascii="Cambria" w:eastAsia="Cambria" w:hAnsi="Cambria" w:cs="Cambria"/>
          <w:spacing w:val="-1"/>
          <w:sz w:val="24"/>
          <w:szCs w:val="24"/>
        </w:rPr>
        <w:t xml:space="preserve"> </w:t>
      </w:r>
      <w:r w:rsidRPr="00B8221A">
        <w:rPr>
          <w:rFonts w:ascii="Cambria" w:eastAsia="Cambria" w:hAnsi="Cambria" w:cs="Cambria"/>
          <w:sz w:val="24"/>
          <w:szCs w:val="24"/>
        </w:rPr>
        <w:t>c</w:t>
      </w:r>
      <w:r w:rsidRPr="00B8221A">
        <w:rPr>
          <w:rFonts w:ascii="Cambria" w:eastAsia="Cambria" w:hAnsi="Cambria" w:cs="Cambria"/>
          <w:spacing w:val="-1"/>
          <w:sz w:val="24"/>
          <w:szCs w:val="24"/>
        </w:rPr>
        <w:t>u</w:t>
      </w:r>
      <w:r w:rsidRPr="00B8221A">
        <w:rPr>
          <w:rFonts w:ascii="Cambria" w:eastAsia="Cambria" w:hAnsi="Cambria" w:cs="Cambria"/>
          <w:sz w:val="24"/>
          <w:szCs w:val="24"/>
        </w:rPr>
        <w:t>sto</w:t>
      </w:r>
      <w:r w:rsidRPr="00B8221A">
        <w:rPr>
          <w:rFonts w:ascii="Cambria" w:eastAsia="Cambria" w:hAnsi="Cambria" w:cs="Cambria"/>
          <w:spacing w:val="-1"/>
          <w:sz w:val="24"/>
          <w:szCs w:val="24"/>
        </w:rPr>
        <w:t>d</w:t>
      </w:r>
      <w:r w:rsidRPr="00B8221A">
        <w:rPr>
          <w:rFonts w:ascii="Cambria" w:eastAsia="Cambria" w:hAnsi="Cambria" w:cs="Cambria"/>
          <w:sz w:val="24"/>
          <w:szCs w:val="24"/>
        </w:rPr>
        <w:t>i</w:t>
      </w:r>
      <w:r w:rsidRPr="00B8221A">
        <w:rPr>
          <w:rFonts w:ascii="Cambria" w:eastAsia="Cambria" w:hAnsi="Cambria" w:cs="Cambria"/>
          <w:spacing w:val="1"/>
          <w:sz w:val="24"/>
          <w:szCs w:val="24"/>
        </w:rPr>
        <w:t>a</w:t>
      </w:r>
      <w:r w:rsidRPr="00B8221A">
        <w:rPr>
          <w:rFonts w:ascii="Cambria" w:eastAsia="Cambria" w:hAnsi="Cambria" w:cs="Cambria"/>
          <w:sz w:val="24"/>
          <w:szCs w:val="24"/>
        </w:rPr>
        <w:t>n</w:t>
      </w:r>
      <w:r w:rsidRPr="00B8221A">
        <w:rPr>
          <w:rFonts w:ascii="Cambria" w:eastAsia="Cambria" w:hAnsi="Cambria" w:cs="Cambria"/>
          <w:spacing w:val="1"/>
          <w:sz w:val="24"/>
          <w:szCs w:val="24"/>
        </w:rPr>
        <w:t>s</w:t>
      </w:r>
      <w:r w:rsidRPr="00B8221A">
        <w:rPr>
          <w:rFonts w:ascii="Cambria" w:eastAsia="Cambria" w:hAnsi="Cambria" w:cs="Cambria"/>
          <w:sz w:val="24"/>
          <w:szCs w:val="24"/>
        </w:rPr>
        <w:t>.</w:t>
      </w:r>
      <w:r w:rsidRPr="00B8221A">
        <w:rPr>
          <w:rFonts w:ascii="Cambria" w:eastAsia="Cambria" w:hAnsi="Cambria" w:cs="Cambria"/>
          <w:spacing w:val="-6"/>
          <w:sz w:val="24"/>
          <w:szCs w:val="24"/>
        </w:rPr>
        <w:t xml:space="preserve"> </w:t>
      </w:r>
      <w:r w:rsidRPr="00B8221A">
        <w:rPr>
          <w:rFonts w:ascii="Cambria" w:eastAsia="Cambria" w:hAnsi="Cambria" w:cs="Cambria"/>
          <w:sz w:val="24"/>
          <w:szCs w:val="24"/>
        </w:rPr>
        <w:t>T</w:t>
      </w:r>
      <w:r w:rsidRPr="00B8221A">
        <w:rPr>
          <w:rFonts w:ascii="Cambria" w:eastAsia="Cambria" w:hAnsi="Cambria" w:cs="Cambria"/>
          <w:spacing w:val="-1"/>
          <w:sz w:val="24"/>
          <w:szCs w:val="24"/>
        </w:rPr>
        <w:t>h</w:t>
      </w:r>
      <w:r w:rsidRPr="00B8221A">
        <w:rPr>
          <w:rFonts w:ascii="Cambria" w:eastAsia="Cambria" w:hAnsi="Cambria" w:cs="Cambria"/>
          <w:sz w:val="24"/>
          <w:szCs w:val="24"/>
        </w:rPr>
        <w:t>ey m</w:t>
      </w:r>
      <w:r w:rsidRPr="00B8221A">
        <w:rPr>
          <w:rFonts w:ascii="Cambria" w:eastAsia="Cambria" w:hAnsi="Cambria" w:cs="Cambria"/>
          <w:spacing w:val="-1"/>
          <w:sz w:val="24"/>
          <w:szCs w:val="24"/>
        </w:rPr>
        <w:t>u</w:t>
      </w:r>
      <w:r w:rsidRPr="00B8221A">
        <w:rPr>
          <w:rFonts w:ascii="Cambria" w:eastAsia="Cambria" w:hAnsi="Cambria" w:cs="Cambria"/>
          <w:sz w:val="24"/>
          <w:szCs w:val="24"/>
        </w:rPr>
        <w:t xml:space="preserve">st </w:t>
      </w:r>
      <w:r w:rsidRPr="00B8221A">
        <w:rPr>
          <w:rFonts w:ascii="Cambria" w:eastAsia="Cambria" w:hAnsi="Cambria" w:cs="Cambria"/>
          <w:spacing w:val="1"/>
          <w:sz w:val="24"/>
          <w:szCs w:val="24"/>
        </w:rPr>
        <w:t>b</w:t>
      </w:r>
      <w:r w:rsidRPr="00B8221A">
        <w:rPr>
          <w:rFonts w:ascii="Cambria" w:eastAsia="Cambria" w:hAnsi="Cambria" w:cs="Cambria"/>
          <w:sz w:val="24"/>
          <w:szCs w:val="24"/>
        </w:rPr>
        <w:t>e</w:t>
      </w:r>
      <w:r w:rsidRPr="00B8221A">
        <w:rPr>
          <w:rFonts w:ascii="Cambria" w:eastAsia="Cambria" w:hAnsi="Cambria" w:cs="Cambria"/>
          <w:spacing w:val="-1"/>
          <w:sz w:val="24"/>
          <w:szCs w:val="24"/>
        </w:rPr>
        <w:t xml:space="preserve"> </w:t>
      </w:r>
      <w:r w:rsidRPr="00B8221A">
        <w:rPr>
          <w:rFonts w:ascii="Cambria" w:eastAsia="Cambria" w:hAnsi="Cambria" w:cs="Cambria"/>
          <w:sz w:val="24"/>
          <w:szCs w:val="24"/>
        </w:rPr>
        <w:t>someone</w:t>
      </w:r>
      <w:r w:rsidRPr="00B8221A">
        <w:rPr>
          <w:rFonts w:ascii="Cambria" w:eastAsia="Cambria" w:hAnsi="Cambria" w:cs="Cambria"/>
          <w:spacing w:val="-8"/>
          <w:sz w:val="24"/>
          <w:szCs w:val="24"/>
        </w:rPr>
        <w:t xml:space="preserve"> </w:t>
      </w:r>
      <w:r w:rsidRPr="00B8221A">
        <w:rPr>
          <w:rFonts w:ascii="Cambria" w:eastAsia="Cambria" w:hAnsi="Cambria" w:cs="Cambria"/>
          <w:spacing w:val="-1"/>
          <w:sz w:val="24"/>
          <w:szCs w:val="24"/>
        </w:rPr>
        <w:t>w</w:t>
      </w:r>
      <w:r w:rsidRPr="00B8221A">
        <w:rPr>
          <w:rFonts w:ascii="Cambria" w:eastAsia="Cambria" w:hAnsi="Cambria" w:cs="Cambria"/>
          <w:sz w:val="24"/>
          <w:szCs w:val="24"/>
        </w:rPr>
        <w:t>ho</w:t>
      </w:r>
      <w:r w:rsidRPr="00B8221A">
        <w:rPr>
          <w:rFonts w:ascii="Cambria" w:eastAsia="Cambria" w:hAnsi="Cambria" w:cs="Cambria"/>
          <w:spacing w:val="-3"/>
          <w:sz w:val="24"/>
          <w:szCs w:val="24"/>
        </w:rPr>
        <w:t xml:space="preserve"> </w:t>
      </w:r>
      <w:r w:rsidRPr="00B8221A">
        <w:rPr>
          <w:rFonts w:ascii="Cambria" w:eastAsia="Cambria" w:hAnsi="Cambria" w:cs="Cambria"/>
          <w:spacing w:val="-1"/>
          <w:sz w:val="24"/>
          <w:szCs w:val="24"/>
        </w:rPr>
        <w:t>c</w:t>
      </w:r>
      <w:r w:rsidRPr="00B8221A">
        <w:rPr>
          <w:rFonts w:ascii="Cambria" w:eastAsia="Cambria" w:hAnsi="Cambria" w:cs="Cambria"/>
          <w:sz w:val="24"/>
          <w:szCs w:val="24"/>
        </w:rPr>
        <w:t xml:space="preserve">an </w:t>
      </w:r>
      <w:r w:rsidRPr="00B8221A">
        <w:rPr>
          <w:rFonts w:ascii="Cambria" w:eastAsia="Cambria" w:hAnsi="Cambria" w:cs="Cambria"/>
          <w:spacing w:val="-1"/>
          <w:sz w:val="24"/>
          <w:szCs w:val="24"/>
        </w:rPr>
        <w:t>r</w:t>
      </w:r>
      <w:r w:rsidRPr="00B8221A">
        <w:rPr>
          <w:rFonts w:ascii="Cambria" w:eastAsia="Cambria" w:hAnsi="Cambria" w:cs="Cambria"/>
          <w:sz w:val="24"/>
          <w:szCs w:val="24"/>
        </w:rPr>
        <w:t>elate to the</w:t>
      </w:r>
      <w:r w:rsidRPr="00B8221A">
        <w:rPr>
          <w:rFonts w:ascii="Cambria" w:eastAsia="Cambria" w:hAnsi="Cambria" w:cs="Cambria"/>
          <w:spacing w:val="-2"/>
          <w:sz w:val="24"/>
          <w:szCs w:val="24"/>
        </w:rPr>
        <w:t xml:space="preserve"> </w:t>
      </w:r>
      <w:r w:rsidRPr="00B8221A">
        <w:rPr>
          <w:rFonts w:ascii="Cambria" w:eastAsia="Cambria" w:hAnsi="Cambria" w:cs="Cambria"/>
          <w:spacing w:val="-1"/>
          <w:sz w:val="24"/>
          <w:szCs w:val="24"/>
        </w:rPr>
        <w:t>y</w:t>
      </w:r>
      <w:r w:rsidRPr="00B8221A">
        <w:rPr>
          <w:rFonts w:ascii="Cambria" w:eastAsia="Cambria" w:hAnsi="Cambria" w:cs="Cambria"/>
          <w:sz w:val="24"/>
          <w:szCs w:val="24"/>
        </w:rPr>
        <w:t>outh</w:t>
      </w:r>
      <w:r w:rsidRPr="00B8221A">
        <w:rPr>
          <w:rFonts w:ascii="Cambria" w:eastAsia="Cambria" w:hAnsi="Cambria" w:cs="Cambria"/>
          <w:spacing w:val="-2"/>
          <w:sz w:val="24"/>
          <w:szCs w:val="24"/>
        </w:rPr>
        <w:t xml:space="preserve"> </w:t>
      </w:r>
      <w:r w:rsidRPr="00B8221A">
        <w:rPr>
          <w:rFonts w:ascii="Cambria" w:eastAsia="Cambria" w:hAnsi="Cambria" w:cs="Cambria"/>
          <w:sz w:val="24"/>
          <w:szCs w:val="24"/>
        </w:rPr>
        <w:t>a</w:t>
      </w:r>
      <w:r w:rsidRPr="00B8221A">
        <w:rPr>
          <w:rFonts w:ascii="Cambria" w:eastAsia="Cambria" w:hAnsi="Cambria" w:cs="Cambria"/>
          <w:spacing w:val="1"/>
          <w:sz w:val="24"/>
          <w:szCs w:val="24"/>
        </w:rPr>
        <w:t>n</w:t>
      </w:r>
      <w:r w:rsidRPr="00B8221A">
        <w:rPr>
          <w:rFonts w:ascii="Cambria" w:eastAsia="Cambria" w:hAnsi="Cambria" w:cs="Cambria"/>
          <w:sz w:val="24"/>
          <w:szCs w:val="24"/>
        </w:rPr>
        <w:t>d</w:t>
      </w:r>
      <w:r w:rsidRPr="00B8221A">
        <w:rPr>
          <w:rFonts w:ascii="Cambria" w:eastAsia="Cambria" w:hAnsi="Cambria" w:cs="Cambria"/>
          <w:spacing w:val="-2"/>
          <w:sz w:val="24"/>
          <w:szCs w:val="24"/>
        </w:rPr>
        <w:t xml:space="preserve"> </w:t>
      </w:r>
      <w:r w:rsidRPr="00B8221A">
        <w:rPr>
          <w:rFonts w:ascii="Cambria" w:eastAsia="Cambria" w:hAnsi="Cambria" w:cs="Cambria"/>
          <w:spacing w:val="-1"/>
          <w:sz w:val="24"/>
          <w:szCs w:val="24"/>
        </w:rPr>
        <w:t>w</w:t>
      </w:r>
      <w:r w:rsidRPr="00B8221A">
        <w:rPr>
          <w:rFonts w:ascii="Cambria" w:eastAsia="Cambria" w:hAnsi="Cambria" w:cs="Cambria"/>
          <w:sz w:val="24"/>
          <w:szCs w:val="24"/>
        </w:rPr>
        <w:t>hom</w:t>
      </w:r>
      <w:r w:rsidRPr="00B8221A">
        <w:rPr>
          <w:rFonts w:ascii="Cambria" w:eastAsia="Cambria" w:hAnsi="Cambria" w:cs="Cambria"/>
          <w:spacing w:val="-6"/>
          <w:sz w:val="24"/>
          <w:szCs w:val="24"/>
        </w:rPr>
        <w:t xml:space="preserve"> </w:t>
      </w:r>
      <w:r w:rsidRPr="00B8221A">
        <w:rPr>
          <w:rFonts w:ascii="Cambria" w:eastAsia="Cambria" w:hAnsi="Cambria" w:cs="Cambria"/>
          <w:sz w:val="24"/>
          <w:szCs w:val="24"/>
        </w:rPr>
        <w:t>the</w:t>
      </w:r>
      <w:r w:rsidRPr="00B8221A">
        <w:rPr>
          <w:rFonts w:ascii="Cambria" w:eastAsia="Cambria" w:hAnsi="Cambria" w:cs="Cambria"/>
          <w:spacing w:val="-3"/>
          <w:sz w:val="24"/>
          <w:szCs w:val="24"/>
        </w:rPr>
        <w:t xml:space="preserve"> </w:t>
      </w:r>
      <w:r w:rsidRPr="00B8221A">
        <w:rPr>
          <w:rFonts w:ascii="Cambria" w:eastAsia="Cambria" w:hAnsi="Cambria" w:cs="Cambria"/>
          <w:spacing w:val="2"/>
          <w:sz w:val="24"/>
          <w:szCs w:val="24"/>
        </w:rPr>
        <w:t>y</w:t>
      </w:r>
      <w:r w:rsidRPr="00B8221A">
        <w:rPr>
          <w:rFonts w:ascii="Cambria" w:eastAsia="Cambria" w:hAnsi="Cambria" w:cs="Cambria"/>
          <w:sz w:val="24"/>
          <w:szCs w:val="24"/>
        </w:rPr>
        <w:t>outh tr</w:t>
      </w:r>
      <w:r w:rsidRPr="00B8221A">
        <w:rPr>
          <w:rFonts w:ascii="Cambria" w:eastAsia="Cambria" w:hAnsi="Cambria" w:cs="Cambria"/>
          <w:spacing w:val="-1"/>
          <w:sz w:val="24"/>
          <w:szCs w:val="24"/>
        </w:rPr>
        <w:t>u</w:t>
      </w:r>
      <w:r w:rsidRPr="00B8221A">
        <w:rPr>
          <w:rFonts w:ascii="Cambria" w:eastAsia="Cambria" w:hAnsi="Cambria" w:cs="Cambria"/>
          <w:sz w:val="24"/>
          <w:szCs w:val="24"/>
        </w:rPr>
        <w:t>sts.</w:t>
      </w:r>
    </w:p>
    <w:p w:rsidR="00B92842" w:rsidRPr="00B92842" w:rsidRDefault="00B92842" w:rsidP="00550342">
      <w:pPr>
        <w:widowControl w:val="0"/>
        <w:numPr>
          <w:ilvl w:val="0"/>
          <w:numId w:val="42"/>
        </w:numPr>
        <w:tabs>
          <w:tab w:val="left" w:pos="1940"/>
        </w:tabs>
        <w:spacing w:before="3" w:after="0" w:line="275" w:lineRule="auto"/>
        <w:ind w:right="1727"/>
        <w:contextualSpacing/>
        <w:rPr>
          <w:rFonts w:ascii="Cambria" w:eastAsia="Cambria" w:hAnsi="Cambria" w:cs="Cambria"/>
          <w:sz w:val="24"/>
          <w:szCs w:val="24"/>
        </w:rPr>
      </w:pPr>
      <w:r w:rsidRPr="00B92842">
        <w:rPr>
          <w:rFonts w:ascii="Cambria" w:eastAsia="Cambria" w:hAnsi="Cambria" w:cs="Cambria"/>
          <w:sz w:val="24"/>
          <w:szCs w:val="24"/>
        </w:rPr>
        <w:t>Ensure coordination between the McKinney-Vento and special education programs so unaccompanied homeless youth are provided a surrogate parent if needed.</w:t>
      </w:r>
    </w:p>
    <w:p w:rsidR="00B92842" w:rsidRPr="00B92842" w:rsidRDefault="00B92842" w:rsidP="00B92842">
      <w:pPr>
        <w:widowControl w:val="0"/>
        <w:tabs>
          <w:tab w:val="left" w:pos="1940"/>
        </w:tabs>
        <w:spacing w:before="3" w:after="0" w:line="275" w:lineRule="auto"/>
        <w:ind w:right="1727"/>
        <w:contextualSpacing/>
        <w:rPr>
          <w:rFonts w:ascii="Cambria" w:eastAsia="Cambria" w:hAnsi="Cambria" w:cs="Cambria"/>
          <w:sz w:val="24"/>
          <w:szCs w:val="24"/>
        </w:rPr>
      </w:pPr>
    </w:p>
    <w:p w:rsidR="00B92842" w:rsidRPr="00B92842" w:rsidRDefault="00B92842" w:rsidP="00B8221A">
      <w:pPr>
        <w:widowControl w:val="0"/>
        <w:spacing w:after="0" w:line="240" w:lineRule="auto"/>
        <w:ind w:left="720" w:right="-20"/>
        <w:rPr>
          <w:rFonts w:ascii="Century Schoolbook" w:eastAsia="Century Schoolbook" w:hAnsi="Century Schoolbook" w:cs="Century Schoolbook"/>
          <w:b/>
          <w:bCs/>
          <w:color w:val="4F6128"/>
          <w:sz w:val="26"/>
          <w:szCs w:val="26"/>
        </w:rPr>
      </w:pPr>
      <w:r w:rsidRPr="00B92842">
        <w:rPr>
          <w:rFonts w:ascii="Century Schoolbook" w:eastAsia="Century Schoolbook" w:hAnsi="Century Schoolbook" w:cs="Century Schoolbook"/>
          <w:b/>
          <w:bCs/>
          <w:color w:val="4F6128"/>
          <w:sz w:val="26"/>
          <w:szCs w:val="26"/>
        </w:rPr>
        <w:t>Section</w:t>
      </w:r>
      <w:r w:rsidRPr="00B92842">
        <w:rPr>
          <w:rFonts w:ascii="Century Schoolbook" w:eastAsia="Century Schoolbook" w:hAnsi="Century Schoolbook" w:cs="Century Schoolbook"/>
          <w:b/>
          <w:bCs/>
          <w:color w:val="4F6128"/>
          <w:spacing w:val="-7"/>
          <w:sz w:val="26"/>
          <w:szCs w:val="26"/>
        </w:rPr>
        <w:t xml:space="preserve"> </w:t>
      </w:r>
      <w:r w:rsidRPr="00B92842">
        <w:rPr>
          <w:rFonts w:ascii="Century Schoolbook" w:eastAsia="Century Schoolbook" w:hAnsi="Century Schoolbook" w:cs="Century Schoolbook"/>
          <w:b/>
          <w:bCs/>
          <w:color w:val="4F6128"/>
          <w:sz w:val="26"/>
          <w:szCs w:val="26"/>
        </w:rPr>
        <w:t>9.8</w:t>
      </w:r>
      <w:r w:rsidRPr="00B92842">
        <w:rPr>
          <w:rFonts w:ascii="Century Schoolbook" w:eastAsia="Century Schoolbook" w:hAnsi="Century Schoolbook" w:cs="Century Schoolbook"/>
          <w:b/>
          <w:bCs/>
          <w:color w:val="4F6128"/>
          <w:spacing w:val="-4"/>
          <w:sz w:val="26"/>
          <w:szCs w:val="26"/>
        </w:rPr>
        <w:t xml:space="preserve"> </w:t>
      </w:r>
      <w:r w:rsidRPr="00B92842">
        <w:rPr>
          <w:rFonts w:ascii="Century Schoolbook" w:eastAsia="Century Schoolbook" w:hAnsi="Century Schoolbook" w:cs="Century Schoolbook"/>
          <w:b/>
          <w:bCs/>
          <w:color w:val="4F6128"/>
          <w:spacing w:val="2"/>
          <w:sz w:val="26"/>
          <w:szCs w:val="26"/>
        </w:rPr>
        <w:t>H</w:t>
      </w:r>
      <w:r w:rsidRPr="00B92842">
        <w:rPr>
          <w:rFonts w:ascii="Century Schoolbook" w:eastAsia="Century Schoolbook" w:hAnsi="Century Schoolbook" w:cs="Century Schoolbook"/>
          <w:b/>
          <w:bCs/>
          <w:color w:val="4F6128"/>
          <w:sz w:val="26"/>
          <w:szCs w:val="26"/>
        </w:rPr>
        <w:t>andl</w:t>
      </w:r>
      <w:r w:rsidRPr="00B92842">
        <w:rPr>
          <w:rFonts w:ascii="Century Schoolbook" w:eastAsia="Century Schoolbook" w:hAnsi="Century Schoolbook" w:cs="Century Schoolbook"/>
          <w:b/>
          <w:bCs/>
          <w:color w:val="4F6128"/>
          <w:spacing w:val="2"/>
          <w:sz w:val="26"/>
          <w:szCs w:val="26"/>
        </w:rPr>
        <w:t>i</w:t>
      </w:r>
      <w:r w:rsidRPr="00B92842">
        <w:rPr>
          <w:rFonts w:ascii="Century Schoolbook" w:eastAsia="Century Schoolbook" w:hAnsi="Century Schoolbook" w:cs="Century Schoolbook"/>
          <w:b/>
          <w:bCs/>
          <w:color w:val="4F6128"/>
          <w:sz w:val="26"/>
          <w:szCs w:val="26"/>
        </w:rPr>
        <w:t>ng</w:t>
      </w:r>
      <w:r w:rsidRPr="00B92842">
        <w:rPr>
          <w:rFonts w:ascii="Century Schoolbook" w:eastAsia="Century Schoolbook" w:hAnsi="Century Schoolbook" w:cs="Century Schoolbook"/>
          <w:b/>
          <w:bCs/>
          <w:color w:val="4F6128"/>
          <w:spacing w:val="-13"/>
          <w:sz w:val="26"/>
          <w:szCs w:val="26"/>
        </w:rPr>
        <w:t xml:space="preserve"> </w:t>
      </w:r>
      <w:r w:rsidRPr="00B92842">
        <w:rPr>
          <w:rFonts w:ascii="Century Schoolbook" w:eastAsia="Century Schoolbook" w:hAnsi="Century Schoolbook" w:cs="Century Schoolbook"/>
          <w:b/>
          <w:bCs/>
          <w:color w:val="4F6128"/>
          <w:sz w:val="26"/>
          <w:szCs w:val="26"/>
        </w:rPr>
        <w:t>Disc</w:t>
      </w:r>
      <w:r w:rsidRPr="00B92842">
        <w:rPr>
          <w:rFonts w:ascii="Century Schoolbook" w:eastAsia="Century Schoolbook" w:hAnsi="Century Schoolbook" w:cs="Century Schoolbook"/>
          <w:b/>
          <w:bCs/>
          <w:color w:val="4F6128"/>
          <w:spacing w:val="2"/>
          <w:sz w:val="26"/>
          <w:szCs w:val="26"/>
        </w:rPr>
        <w:t>i</w:t>
      </w:r>
      <w:r w:rsidRPr="00B92842">
        <w:rPr>
          <w:rFonts w:ascii="Century Schoolbook" w:eastAsia="Century Schoolbook" w:hAnsi="Century Schoolbook" w:cs="Century Schoolbook"/>
          <w:b/>
          <w:bCs/>
          <w:color w:val="4F6128"/>
          <w:sz w:val="26"/>
          <w:szCs w:val="26"/>
        </w:rPr>
        <w:t>plin</w:t>
      </w:r>
      <w:r w:rsidRPr="00B92842">
        <w:rPr>
          <w:rFonts w:ascii="Century Schoolbook" w:eastAsia="Century Schoolbook" w:hAnsi="Century Schoolbook" w:cs="Century Schoolbook"/>
          <w:b/>
          <w:bCs/>
          <w:color w:val="4F6128"/>
          <w:spacing w:val="2"/>
          <w:sz w:val="26"/>
          <w:szCs w:val="26"/>
        </w:rPr>
        <w:t>a</w:t>
      </w:r>
      <w:r w:rsidRPr="00B92842">
        <w:rPr>
          <w:rFonts w:ascii="Century Schoolbook" w:eastAsia="Century Schoolbook" w:hAnsi="Century Schoolbook" w:cs="Century Schoolbook"/>
          <w:b/>
          <w:bCs/>
          <w:color w:val="4F6128"/>
          <w:sz w:val="26"/>
          <w:szCs w:val="26"/>
        </w:rPr>
        <w:t>ry</w:t>
      </w:r>
      <w:r w:rsidRPr="00B92842">
        <w:rPr>
          <w:rFonts w:ascii="Century Schoolbook" w:eastAsia="Century Schoolbook" w:hAnsi="Century Schoolbook" w:cs="Century Schoolbook"/>
          <w:b/>
          <w:bCs/>
          <w:color w:val="4F6128"/>
          <w:spacing w:val="-17"/>
          <w:sz w:val="26"/>
          <w:szCs w:val="26"/>
        </w:rPr>
        <w:t xml:space="preserve"> </w:t>
      </w:r>
      <w:r w:rsidRPr="00B92842">
        <w:rPr>
          <w:rFonts w:ascii="Century Schoolbook" w:eastAsia="Century Schoolbook" w:hAnsi="Century Schoolbook" w:cs="Century Schoolbook"/>
          <w:b/>
          <w:bCs/>
          <w:color w:val="4F6128"/>
          <w:sz w:val="26"/>
          <w:szCs w:val="26"/>
        </w:rPr>
        <w:t>S</w:t>
      </w:r>
      <w:r w:rsidRPr="00B92842">
        <w:rPr>
          <w:rFonts w:ascii="Century Schoolbook" w:eastAsia="Century Schoolbook" w:hAnsi="Century Schoolbook" w:cs="Century Schoolbook"/>
          <w:b/>
          <w:bCs/>
          <w:color w:val="4F6128"/>
          <w:spacing w:val="2"/>
          <w:sz w:val="26"/>
          <w:szCs w:val="26"/>
        </w:rPr>
        <w:t>i</w:t>
      </w:r>
      <w:r w:rsidRPr="00B92842">
        <w:rPr>
          <w:rFonts w:ascii="Century Schoolbook" w:eastAsia="Century Schoolbook" w:hAnsi="Century Schoolbook" w:cs="Century Schoolbook"/>
          <w:b/>
          <w:bCs/>
          <w:color w:val="4F6128"/>
          <w:sz w:val="26"/>
          <w:szCs w:val="26"/>
        </w:rPr>
        <w:t>tuations</w:t>
      </w:r>
      <w:r w:rsidRPr="00B92842">
        <w:rPr>
          <w:rFonts w:ascii="Century Schoolbook" w:eastAsia="Century Schoolbook" w:hAnsi="Century Schoolbook" w:cs="Century Schoolbook"/>
          <w:b/>
          <w:bCs/>
          <w:color w:val="4F6128"/>
          <w:spacing w:val="-9"/>
          <w:sz w:val="26"/>
          <w:szCs w:val="26"/>
        </w:rPr>
        <w:t xml:space="preserve"> </w:t>
      </w:r>
      <w:r w:rsidRPr="00B92842">
        <w:rPr>
          <w:rFonts w:ascii="Century Schoolbook" w:eastAsia="Century Schoolbook" w:hAnsi="Century Schoolbook" w:cs="Century Schoolbook"/>
          <w:b/>
          <w:bCs/>
          <w:color w:val="4F6128"/>
          <w:sz w:val="26"/>
          <w:szCs w:val="26"/>
        </w:rPr>
        <w:t>for</w:t>
      </w:r>
      <w:r w:rsidRPr="00B92842">
        <w:rPr>
          <w:rFonts w:ascii="Century Schoolbook" w:eastAsia="Century Schoolbook" w:hAnsi="Century Schoolbook" w:cs="Century Schoolbook"/>
          <w:b/>
          <w:bCs/>
          <w:color w:val="4F6128"/>
          <w:spacing w:val="-4"/>
          <w:sz w:val="26"/>
          <w:szCs w:val="26"/>
        </w:rPr>
        <w:t xml:space="preserve"> </w:t>
      </w:r>
      <w:r w:rsidRPr="00B92842">
        <w:rPr>
          <w:rFonts w:ascii="Century Schoolbook" w:eastAsia="Century Schoolbook" w:hAnsi="Century Schoolbook" w:cs="Century Schoolbook"/>
          <w:b/>
          <w:bCs/>
          <w:color w:val="4F6128"/>
          <w:spacing w:val="2"/>
          <w:sz w:val="26"/>
          <w:szCs w:val="26"/>
        </w:rPr>
        <w:t>U</w:t>
      </w:r>
      <w:r w:rsidRPr="00B92842">
        <w:rPr>
          <w:rFonts w:ascii="Century Schoolbook" w:eastAsia="Century Schoolbook" w:hAnsi="Century Schoolbook" w:cs="Century Schoolbook"/>
          <w:b/>
          <w:bCs/>
          <w:color w:val="4F6128"/>
          <w:sz w:val="26"/>
          <w:szCs w:val="26"/>
        </w:rPr>
        <w:t>na</w:t>
      </w:r>
      <w:r w:rsidRPr="00B92842">
        <w:rPr>
          <w:rFonts w:ascii="Century Schoolbook" w:eastAsia="Century Schoolbook" w:hAnsi="Century Schoolbook" w:cs="Century Schoolbook"/>
          <w:b/>
          <w:bCs/>
          <w:color w:val="4F6128"/>
          <w:spacing w:val="2"/>
          <w:sz w:val="26"/>
          <w:szCs w:val="26"/>
        </w:rPr>
        <w:t>c</w:t>
      </w:r>
      <w:r w:rsidRPr="00B92842">
        <w:rPr>
          <w:rFonts w:ascii="Century Schoolbook" w:eastAsia="Century Schoolbook" w:hAnsi="Century Schoolbook" w:cs="Century Schoolbook"/>
          <w:b/>
          <w:bCs/>
          <w:color w:val="4F6128"/>
          <w:sz w:val="26"/>
          <w:szCs w:val="26"/>
        </w:rPr>
        <w:t>compa</w:t>
      </w:r>
      <w:r w:rsidRPr="00B92842">
        <w:rPr>
          <w:rFonts w:ascii="Century Schoolbook" w:eastAsia="Century Schoolbook" w:hAnsi="Century Schoolbook" w:cs="Century Schoolbook"/>
          <w:b/>
          <w:bCs/>
          <w:color w:val="4F6128"/>
          <w:spacing w:val="2"/>
          <w:sz w:val="26"/>
          <w:szCs w:val="26"/>
        </w:rPr>
        <w:t>n</w:t>
      </w:r>
      <w:r w:rsidRPr="00B92842">
        <w:rPr>
          <w:rFonts w:ascii="Century Schoolbook" w:eastAsia="Century Schoolbook" w:hAnsi="Century Schoolbook" w:cs="Century Schoolbook"/>
          <w:b/>
          <w:bCs/>
          <w:color w:val="4F6128"/>
          <w:sz w:val="26"/>
          <w:szCs w:val="26"/>
        </w:rPr>
        <w:t>ied</w:t>
      </w:r>
      <w:r w:rsidRPr="00B92842">
        <w:rPr>
          <w:rFonts w:ascii="Century Schoolbook" w:eastAsia="Century Schoolbook" w:hAnsi="Century Schoolbook" w:cs="Century Schoolbook"/>
          <w:sz w:val="26"/>
          <w:szCs w:val="26"/>
        </w:rPr>
        <w:t xml:space="preserve"> </w:t>
      </w:r>
      <w:r w:rsidRPr="00B92842">
        <w:rPr>
          <w:rFonts w:ascii="Century Schoolbook" w:eastAsia="Century Schoolbook" w:hAnsi="Century Schoolbook" w:cs="Century Schoolbook"/>
          <w:b/>
          <w:bCs/>
          <w:color w:val="4F6128"/>
          <w:sz w:val="26"/>
          <w:szCs w:val="26"/>
        </w:rPr>
        <w:t>Homel</w:t>
      </w:r>
      <w:r w:rsidRPr="00B92842">
        <w:rPr>
          <w:rFonts w:ascii="Century Schoolbook" w:eastAsia="Century Schoolbook" w:hAnsi="Century Schoolbook" w:cs="Century Schoolbook"/>
          <w:b/>
          <w:bCs/>
          <w:color w:val="4F6128"/>
          <w:spacing w:val="2"/>
          <w:sz w:val="26"/>
          <w:szCs w:val="26"/>
        </w:rPr>
        <w:t>e</w:t>
      </w:r>
      <w:r w:rsidRPr="00B92842">
        <w:rPr>
          <w:rFonts w:ascii="Century Schoolbook" w:eastAsia="Century Schoolbook" w:hAnsi="Century Schoolbook" w:cs="Century Schoolbook"/>
          <w:b/>
          <w:bCs/>
          <w:color w:val="4F6128"/>
          <w:sz w:val="26"/>
          <w:szCs w:val="26"/>
        </w:rPr>
        <w:t>ss</w:t>
      </w:r>
      <w:r w:rsidRPr="00B92842">
        <w:rPr>
          <w:rFonts w:ascii="Century Schoolbook" w:eastAsia="Century Schoolbook" w:hAnsi="Century Schoolbook" w:cs="Century Schoolbook"/>
          <w:b/>
          <w:bCs/>
          <w:color w:val="4F6128"/>
          <w:spacing w:val="-13"/>
          <w:sz w:val="26"/>
          <w:szCs w:val="26"/>
        </w:rPr>
        <w:t xml:space="preserve"> </w:t>
      </w:r>
      <w:r w:rsidRPr="00B92842">
        <w:rPr>
          <w:rFonts w:ascii="Century Schoolbook" w:eastAsia="Century Schoolbook" w:hAnsi="Century Schoolbook" w:cs="Century Schoolbook"/>
          <w:b/>
          <w:bCs/>
          <w:color w:val="4F6128"/>
          <w:sz w:val="26"/>
          <w:szCs w:val="26"/>
        </w:rPr>
        <w:t>Yo</w:t>
      </w:r>
      <w:r w:rsidRPr="00B92842">
        <w:rPr>
          <w:rFonts w:ascii="Century Schoolbook" w:eastAsia="Century Schoolbook" w:hAnsi="Century Schoolbook" w:cs="Century Schoolbook"/>
          <w:b/>
          <w:bCs/>
          <w:color w:val="4F6128"/>
          <w:spacing w:val="2"/>
          <w:sz w:val="26"/>
          <w:szCs w:val="26"/>
        </w:rPr>
        <w:t>u</w:t>
      </w:r>
      <w:r w:rsidRPr="00B92842">
        <w:rPr>
          <w:rFonts w:ascii="Century Schoolbook" w:eastAsia="Century Schoolbook" w:hAnsi="Century Schoolbook" w:cs="Century Schoolbook"/>
          <w:b/>
          <w:bCs/>
          <w:color w:val="4F6128"/>
          <w:sz w:val="26"/>
          <w:szCs w:val="26"/>
        </w:rPr>
        <w:t>th</w:t>
      </w:r>
    </w:p>
    <w:p w:rsidR="00B92842" w:rsidRPr="00B92842" w:rsidRDefault="00B92842" w:rsidP="00B92842">
      <w:pPr>
        <w:widowControl w:val="0"/>
        <w:spacing w:after="0" w:line="240" w:lineRule="auto"/>
        <w:ind w:right="-20"/>
        <w:rPr>
          <w:rFonts w:ascii="Century Schoolbook" w:eastAsia="Century Schoolbook" w:hAnsi="Century Schoolbook" w:cs="Century Schoolbook"/>
          <w:sz w:val="26"/>
          <w:szCs w:val="26"/>
        </w:rPr>
      </w:pPr>
    </w:p>
    <w:p w:rsidR="00B92842" w:rsidRPr="00B92842" w:rsidRDefault="00B92842" w:rsidP="00B8221A">
      <w:pPr>
        <w:widowControl w:val="0"/>
        <w:spacing w:after="0" w:line="276" w:lineRule="auto"/>
        <w:ind w:left="1440" w:right="1588"/>
        <w:rPr>
          <w:rFonts w:ascii="Cambria" w:eastAsia="Cambria" w:hAnsi="Cambria" w:cs="Cambria"/>
          <w:spacing w:val="1"/>
          <w:sz w:val="24"/>
          <w:szCs w:val="24"/>
        </w:rPr>
      </w:pPr>
      <w:r w:rsidRPr="00B92842">
        <w:rPr>
          <w:rFonts w:ascii="Cambria" w:eastAsia="Cambria" w:hAnsi="Cambria" w:cs="Cambria"/>
          <w:spacing w:val="-1"/>
          <w:sz w:val="24"/>
          <w:szCs w:val="24"/>
        </w:rPr>
        <w:t>T</w:t>
      </w:r>
      <w:r w:rsidRPr="00B92842">
        <w:rPr>
          <w:rFonts w:ascii="Cambria" w:eastAsia="Cambria" w:hAnsi="Cambria" w:cs="Cambria"/>
          <w:sz w:val="24"/>
          <w:szCs w:val="24"/>
        </w:rPr>
        <w:t>he</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M</w:t>
      </w:r>
      <w:r w:rsidRPr="00B92842">
        <w:rPr>
          <w:rFonts w:ascii="Cambria" w:eastAsia="Cambria" w:hAnsi="Cambria" w:cs="Cambria"/>
          <w:sz w:val="24"/>
          <w:szCs w:val="24"/>
        </w:rPr>
        <w:t>cKi</w:t>
      </w:r>
      <w:r w:rsidRPr="00B92842">
        <w:rPr>
          <w:rFonts w:ascii="Cambria" w:eastAsia="Cambria" w:hAnsi="Cambria" w:cs="Cambria"/>
          <w:spacing w:val="1"/>
          <w:sz w:val="24"/>
          <w:szCs w:val="24"/>
        </w:rPr>
        <w:t>n</w:t>
      </w:r>
      <w:r w:rsidRPr="00B92842">
        <w:rPr>
          <w:rFonts w:ascii="Cambria" w:eastAsia="Cambria" w:hAnsi="Cambria" w:cs="Cambria"/>
          <w:sz w:val="24"/>
          <w:szCs w:val="24"/>
        </w:rPr>
        <w:t>n</w:t>
      </w:r>
      <w:r w:rsidRPr="00B92842">
        <w:rPr>
          <w:rFonts w:ascii="Cambria" w:eastAsia="Cambria" w:hAnsi="Cambria" w:cs="Cambria"/>
          <w:spacing w:val="1"/>
          <w:sz w:val="24"/>
          <w:szCs w:val="24"/>
        </w:rPr>
        <w:t>e</w:t>
      </w:r>
      <w:r w:rsidRPr="00B92842">
        <w:rPr>
          <w:rFonts w:ascii="Cambria" w:eastAsia="Cambria" w:hAnsi="Cambria" w:cs="Cambria"/>
          <w:sz w:val="24"/>
          <w:szCs w:val="24"/>
        </w:rPr>
        <w:t>y-</w:t>
      </w:r>
      <w:r w:rsidRPr="00B92842">
        <w:rPr>
          <w:rFonts w:ascii="Cambria" w:eastAsia="Cambria" w:hAnsi="Cambria" w:cs="Cambria"/>
          <w:spacing w:val="-1"/>
          <w:sz w:val="24"/>
          <w:szCs w:val="24"/>
        </w:rPr>
        <w:t>V</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to</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c</w:t>
      </w:r>
      <w:r w:rsidRPr="00B92842">
        <w:rPr>
          <w:rFonts w:ascii="Cambria" w:eastAsia="Cambria" w:hAnsi="Cambria" w:cs="Cambria"/>
          <w:sz w:val="24"/>
          <w:szCs w:val="24"/>
        </w:rPr>
        <w:t>t</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d</w:t>
      </w:r>
      <w:r w:rsidRPr="00B92842">
        <w:rPr>
          <w:rFonts w:ascii="Cambria" w:eastAsia="Cambria" w:hAnsi="Cambria" w:cs="Cambria"/>
          <w:spacing w:val="-1"/>
          <w:sz w:val="24"/>
          <w:szCs w:val="24"/>
        </w:rPr>
        <w:t>o</w:t>
      </w:r>
      <w:r w:rsidRPr="00B92842">
        <w:rPr>
          <w:rFonts w:ascii="Cambria" w:eastAsia="Cambria" w:hAnsi="Cambria" w:cs="Cambria"/>
          <w:sz w:val="24"/>
          <w:szCs w:val="24"/>
        </w:rPr>
        <w:t>es</w:t>
      </w:r>
      <w:r w:rsidRPr="00B92842">
        <w:rPr>
          <w:rFonts w:ascii="Cambria" w:eastAsia="Cambria" w:hAnsi="Cambria" w:cs="Cambria"/>
          <w:spacing w:val="-5"/>
          <w:sz w:val="24"/>
          <w:szCs w:val="24"/>
        </w:rPr>
        <w:t xml:space="preserve"> </w:t>
      </w:r>
      <w:r w:rsidRPr="00B92842">
        <w:rPr>
          <w:rFonts w:ascii="Cambria" w:eastAsia="Cambria" w:hAnsi="Cambria" w:cs="Cambria"/>
          <w:spacing w:val="1"/>
          <w:sz w:val="24"/>
          <w:szCs w:val="24"/>
        </w:rPr>
        <w:t>n</w:t>
      </w:r>
      <w:r w:rsidRPr="00B92842">
        <w:rPr>
          <w:rFonts w:ascii="Cambria" w:eastAsia="Cambria" w:hAnsi="Cambria" w:cs="Cambria"/>
          <w:sz w:val="24"/>
          <w:szCs w:val="24"/>
        </w:rPr>
        <w:t xml:space="preserve">ot </w:t>
      </w:r>
      <w:r w:rsidRPr="00B92842">
        <w:rPr>
          <w:rFonts w:ascii="Cambria" w:eastAsia="Cambria" w:hAnsi="Cambria" w:cs="Cambria"/>
          <w:spacing w:val="1"/>
          <w:sz w:val="24"/>
          <w:szCs w:val="24"/>
        </w:rPr>
        <w:t>p</w:t>
      </w:r>
      <w:r w:rsidRPr="00B92842">
        <w:rPr>
          <w:rFonts w:ascii="Cambria" w:eastAsia="Cambria" w:hAnsi="Cambria" w:cs="Cambria"/>
          <w:spacing w:val="-1"/>
          <w:sz w:val="24"/>
          <w:szCs w:val="24"/>
        </w:rPr>
        <w:t>r</w:t>
      </w:r>
      <w:r w:rsidRPr="00B92842">
        <w:rPr>
          <w:rFonts w:ascii="Cambria" w:eastAsia="Cambria" w:hAnsi="Cambria" w:cs="Cambria"/>
          <w:sz w:val="24"/>
          <w:szCs w:val="24"/>
        </w:rPr>
        <w:t>o</w:t>
      </w:r>
      <w:r w:rsidRPr="00B92842">
        <w:rPr>
          <w:rFonts w:ascii="Cambria" w:eastAsia="Cambria" w:hAnsi="Cambria" w:cs="Cambria"/>
          <w:spacing w:val="-1"/>
          <w:sz w:val="24"/>
          <w:szCs w:val="24"/>
        </w:rPr>
        <w:t>v</w:t>
      </w:r>
      <w:r w:rsidRPr="00B92842">
        <w:rPr>
          <w:rFonts w:ascii="Cambria" w:eastAsia="Cambria" w:hAnsi="Cambria" w:cs="Cambria"/>
          <w:sz w:val="24"/>
          <w:szCs w:val="24"/>
        </w:rPr>
        <w:t>i</w:t>
      </w:r>
      <w:r w:rsidRPr="00B92842">
        <w:rPr>
          <w:rFonts w:ascii="Cambria" w:eastAsia="Cambria" w:hAnsi="Cambria" w:cs="Cambria"/>
          <w:spacing w:val="-1"/>
          <w:sz w:val="24"/>
          <w:szCs w:val="24"/>
        </w:rPr>
        <w:t>d</w:t>
      </w:r>
      <w:r w:rsidRPr="00B92842">
        <w:rPr>
          <w:rFonts w:ascii="Cambria" w:eastAsia="Cambria" w:hAnsi="Cambria" w:cs="Cambria"/>
          <w:sz w:val="24"/>
          <w:szCs w:val="24"/>
        </w:rPr>
        <w:t>e</w:t>
      </w:r>
      <w:r w:rsidRPr="00B92842">
        <w:rPr>
          <w:rFonts w:ascii="Cambria" w:eastAsia="Cambria" w:hAnsi="Cambria" w:cs="Cambria"/>
          <w:spacing w:val="-7"/>
          <w:sz w:val="24"/>
          <w:szCs w:val="24"/>
        </w:rPr>
        <w:t xml:space="preserve"> </w:t>
      </w:r>
      <w:r w:rsidRPr="00B92842">
        <w:rPr>
          <w:rFonts w:ascii="Cambria" w:eastAsia="Cambria" w:hAnsi="Cambria" w:cs="Cambria"/>
          <w:spacing w:val="1"/>
          <w:sz w:val="24"/>
          <w:szCs w:val="24"/>
        </w:rPr>
        <w:t>i</w:t>
      </w:r>
      <w:r w:rsidRPr="00B92842">
        <w:rPr>
          <w:rFonts w:ascii="Cambria" w:eastAsia="Cambria" w:hAnsi="Cambria" w:cs="Cambria"/>
          <w:spacing w:val="2"/>
          <w:sz w:val="24"/>
          <w:szCs w:val="24"/>
        </w:rPr>
        <w:t>m</w:t>
      </w:r>
      <w:r w:rsidRPr="00B92842">
        <w:rPr>
          <w:rFonts w:ascii="Cambria" w:eastAsia="Cambria" w:hAnsi="Cambria" w:cs="Cambria"/>
          <w:sz w:val="24"/>
          <w:szCs w:val="24"/>
        </w:rPr>
        <w:t>m</w:t>
      </w:r>
      <w:r w:rsidRPr="00B92842">
        <w:rPr>
          <w:rFonts w:ascii="Cambria" w:eastAsia="Cambria" w:hAnsi="Cambria" w:cs="Cambria"/>
          <w:spacing w:val="-1"/>
          <w:sz w:val="24"/>
          <w:szCs w:val="24"/>
        </w:rPr>
        <w:t>u</w:t>
      </w:r>
      <w:r w:rsidRPr="00B92842">
        <w:rPr>
          <w:rFonts w:ascii="Cambria" w:eastAsia="Cambria" w:hAnsi="Cambria" w:cs="Cambria"/>
          <w:sz w:val="24"/>
          <w:szCs w:val="24"/>
        </w:rPr>
        <w:t>n</w:t>
      </w:r>
      <w:r w:rsidRPr="00B92842">
        <w:rPr>
          <w:rFonts w:ascii="Cambria" w:eastAsia="Cambria" w:hAnsi="Cambria" w:cs="Cambria"/>
          <w:spacing w:val="1"/>
          <w:sz w:val="24"/>
          <w:szCs w:val="24"/>
        </w:rPr>
        <w:t>i</w:t>
      </w:r>
      <w:r w:rsidRPr="00B92842">
        <w:rPr>
          <w:rFonts w:ascii="Cambria" w:eastAsia="Cambria" w:hAnsi="Cambria" w:cs="Cambria"/>
          <w:sz w:val="24"/>
          <w:szCs w:val="24"/>
        </w:rPr>
        <w:t>ty</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fr</w:t>
      </w:r>
      <w:r w:rsidRPr="00B92842">
        <w:rPr>
          <w:rFonts w:ascii="Cambria" w:eastAsia="Cambria" w:hAnsi="Cambria" w:cs="Cambria"/>
          <w:sz w:val="24"/>
          <w:szCs w:val="24"/>
        </w:rPr>
        <w:t>om</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n</w:t>
      </w:r>
      <w:r w:rsidRPr="00B92842">
        <w:rPr>
          <w:rFonts w:ascii="Cambria" w:eastAsia="Cambria" w:hAnsi="Cambria" w:cs="Cambria"/>
          <w:spacing w:val="2"/>
          <w:sz w:val="24"/>
          <w:szCs w:val="24"/>
        </w:rPr>
        <w:t>o</w:t>
      </w:r>
      <w:r w:rsidRPr="00B92842">
        <w:rPr>
          <w:rFonts w:ascii="Cambria" w:eastAsia="Cambria" w:hAnsi="Cambria" w:cs="Cambria"/>
          <w:spacing w:val="-1"/>
          <w:sz w:val="24"/>
          <w:szCs w:val="24"/>
        </w:rPr>
        <w:t>r</w:t>
      </w:r>
      <w:r w:rsidRPr="00B92842">
        <w:rPr>
          <w:rFonts w:ascii="Cambria" w:eastAsia="Cambria" w:hAnsi="Cambria" w:cs="Cambria"/>
          <w:sz w:val="24"/>
          <w:szCs w:val="24"/>
        </w:rPr>
        <w:t>mal</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s</w:t>
      </w:r>
      <w:r w:rsidRPr="00B92842">
        <w:rPr>
          <w:rFonts w:ascii="Cambria" w:eastAsia="Cambria" w:hAnsi="Cambria" w:cs="Cambria"/>
          <w:spacing w:val="2"/>
          <w:sz w:val="24"/>
          <w:szCs w:val="24"/>
        </w:rPr>
        <w:t>c</w:t>
      </w:r>
      <w:r w:rsidRPr="00B92842">
        <w:rPr>
          <w:rFonts w:ascii="Cambria" w:eastAsia="Cambria" w:hAnsi="Cambria" w:cs="Cambria"/>
          <w:sz w:val="24"/>
          <w:szCs w:val="24"/>
        </w:rPr>
        <w:t>ho</w:t>
      </w:r>
      <w:r w:rsidRPr="00B92842">
        <w:rPr>
          <w:rFonts w:ascii="Cambria" w:eastAsia="Cambria" w:hAnsi="Cambria" w:cs="Cambria"/>
          <w:spacing w:val="-1"/>
          <w:sz w:val="24"/>
          <w:szCs w:val="24"/>
        </w:rPr>
        <w:t>o</w:t>
      </w:r>
      <w:r w:rsidRPr="00B92842">
        <w:rPr>
          <w:rFonts w:ascii="Cambria" w:eastAsia="Cambria" w:hAnsi="Cambria" w:cs="Cambria"/>
          <w:sz w:val="24"/>
          <w:szCs w:val="24"/>
        </w:rPr>
        <w:t xml:space="preserve">l </w:t>
      </w:r>
      <w:r w:rsidRPr="00B92842">
        <w:rPr>
          <w:rFonts w:ascii="Cambria" w:eastAsia="Cambria" w:hAnsi="Cambria" w:cs="Cambria"/>
          <w:spacing w:val="-1"/>
          <w:sz w:val="24"/>
          <w:szCs w:val="24"/>
        </w:rPr>
        <w:t>d</w:t>
      </w:r>
      <w:r w:rsidRPr="00B92842">
        <w:rPr>
          <w:rFonts w:ascii="Cambria" w:eastAsia="Cambria" w:hAnsi="Cambria" w:cs="Cambria"/>
          <w:sz w:val="24"/>
          <w:szCs w:val="24"/>
        </w:rPr>
        <w:t>isci</w:t>
      </w:r>
      <w:r w:rsidRPr="00B92842">
        <w:rPr>
          <w:rFonts w:ascii="Cambria" w:eastAsia="Cambria" w:hAnsi="Cambria" w:cs="Cambria"/>
          <w:spacing w:val="2"/>
          <w:sz w:val="24"/>
          <w:szCs w:val="24"/>
        </w:rPr>
        <w:t>p</w:t>
      </w:r>
      <w:r w:rsidRPr="00B92842">
        <w:rPr>
          <w:rFonts w:ascii="Cambria" w:eastAsia="Cambria" w:hAnsi="Cambria" w:cs="Cambria"/>
          <w:sz w:val="24"/>
          <w:szCs w:val="24"/>
        </w:rPr>
        <w:t>lin</w:t>
      </w:r>
      <w:r w:rsidRPr="00B92842">
        <w:rPr>
          <w:rFonts w:ascii="Cambria" w:eastAsia="Cambria" w:hAnsi="Cambria" w:cs="Cambria"/>
          <w:spacing w:val="1"/>
          <w:sz w:val="24"/>
          <w:szCs w:val="24"/>
        </w:rPr>
        <w:t>a</w:t>
      </w:r>
      <w:r w:rsidRPr="00B92842">
        <w:rPr>
          <w:rFonts w:ascii="Cambria" w:eastAsia="Cambria" w:hAnsi="Cambria" w:cs="Cambria"/>
          <w:spacing w:val="-1"/>
          <w:sz w:val="24"/>
          <w:szCs w:val="24"/>
        </w:rPr>
        <w:t>r</w:t>
      </w:r>
      <w:r w:rsidRPr="00B92842">
        <w:rPr>
          <w:rFonts w:ascii="Cambria" w:eastAsia="Cambria" w:hAnsi="Cambria" w:cs="Cambria"/>
          <w:sz w:val="24"/>
          <w:szCs w:val="24"/>
        </w:rPr>
        <w:t>y</w:t>
      </w:r>
      <w:r w:rsidRPr="00B92842">
        <w:rPr>
          <w:rFonts w:ascii="Cambria" w:eastAsia="Cambria" w:hAnsi="Cambria" w:cs="Cambria"/>
          <w:spacing w:val="-9"/>
          <w:sz w:val="24"/>
          <w:szCs w:val="24"/>
        </w:rPr>
        <w:t xml:space="preserve"> </w:t>
      </w:r>
      <w:r w:rsidRPr="00B92842">
        <w:rPr>
          <w:rFonts w:ascii="Cambria" w:eastAsia="Cambria" w:hAnsi="Cambria" w:cs="Cambria"/>
          <w:spacing w:val="-1"/>
          <w:sz w:val="24"/>
          <w:szCs w:val="24"/>
        </w:rPr>
        <w:t>g</w:t>
      </w:r>
      <w:r w:rsidRPr="00B92842">
        <w:rPr>
          <w:rFonts w:ascii="Cambria" w:eastAsia="Cambria" w:hAnsi="Cambria" w:cs="Cambria"/>
          <w:sz w:val="24"/>
          <w:szCs w:val="24"/>
        </w:rPr>
        <w:t>ui</w:t>
      </w:r>
      <w:r w:rsidRPr="00B92842">
        <w:rPr>
          <w:rFonts w:ascii="Cambria" w:eastAsia="Cambria" w:hAnsi="Cambria" w:cs="Cambria"/>
          <w:spacing w:val="-1"/>
          <w:sz w:val="24"/>
          <w:szCs w:val="24"/>
        </w:rPr>
        <w:t>d</w:t>
      </w:r>
      <w:r w:rsidRPr="00B92842">
        <w:rPr>
          <w:rFonts w:ascii="Cambria" w:eastAsia="Cambria" w:hAnsi="Cambria" w:cs="Cambria"/>
          <w:sz w:val="24"/>
          <w:szCs w:val="24"/>
        </w:rPr>
        <w:t>elin</w:t>
      </w:r>
      <w:r w:rsidRPr="00B92842">
        <w:rPr>
          <w:rFonts w:ascii="Cambria" w:eastAsia="Cambria" w:hAnsi="Cambria" w:cs="Cambria"/>
          <w:spacing w:val="1"/>
          <w:sz w:val="24"/>
          <w:szCs w:val="24"/>
        </w:rPr>
        <w:t>e</w:t>
      </w:r>
      <w:r w:rsidRPr="00B92842">
        <w:rPr>
          <w:rFonts w:ascii="Cambria" w:eastAsia="Cambria" w:hAnsi="Cambria" w:cs="Cambria"/>
          <w:sz w:val="24"/>
          <w:szCs w:val="24"/>
        </w:rPr>
        <w:t>s.</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H</w:t>
      </w:r>
      <w:r w:rsidRPr="00B92842">
        <w:rPr>
          <w:rFonts w:ascii="Cambria" w:eastAsia="Cambria" w:hAnsi="Cambria" w:cs="Cambria"/>
          <w:sz w:val="24"/>
          <w:szCs w:val="24"/>
        </w:rPr>
        <w:t>o</w:t>
      </w:r>
      <w:r w:rsidRPr="00B92842">
        <w:rPr>
          <w:rFonts w:ascii="Cambria" w:eastAsia="Cambria" w:hAnsi="Cambria" w:cs="Cambria"/>
          <w:spacing w:val="-1"/>
          <w:sz w:val="24"/>
          <w:szCs w:val="24"/>
        </w:rPr>
        <w:t>m</w:t>
      </w:r>
      <w:r w:rsidRPr="00B92842">
        <w:rPr>
          <w:rFonts w:ascii="Cambria" w:eastAsia="Cambria" w:hAnsi="Cambria" w:cs="Cambria"/>
          <w:sz w:val="24"/>
          <w:szCs w:val="24"/>
        </w:rPr>
        <w:t>eless</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stu</w:t>
      </w:r>
      <w:r w:rsidRPr="00B92842">
        <w:rPr>
          <w:rFonts w:ascii="Cambria" w:eastAsia="Cambria" w:hAnsi="Cambria" w:cs="Cambria"/>
          <w:spacing w:val="-1"/>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ts</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are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sub</w:t>
      </w:r>
      <w:r w:rsidRPr="00B92842">
        <w:rPr>
          <w:rFonts w:ascii="Cambria" w:eastAsia="Cambria" w:hAnsi="Cambria" w:cs="Cambria"/>
          <w:spacing w:val="1"/>
          <w:sz w:val="24"/>
          <w:szCs w:val="24"/>
        </w:rPr>
        <w:t>j</w:t>
      </w:r>
      <w:r w:rsidRPr="00B92842">
        <w:rPr>
          <w:rFonts w:ascii="Cambria" w:eastAsia="Cambria" w:hAnsi="Cambria" w:cs="Cambria"/>
          <w:sz w:val="24"/>
          <w:szCs w:val="24"/>
        </w:rPr>
        <w:t>ect to the</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same</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r</w:t>
      </w:r>
      <w:r w:rsidRPr="00B92842">
        <w:rPr>
          <w:rFonts w:ascii="Cambria" w:eastAsia="Cambria" w:hAnsi="Cambria" w:cs="Cambria"/>
          <w:spacing w:val="-1"/>
          <w:sz w:val="24"/>
          <w:szCs w:val="24"/>
        </w:rPr>
        <w:t>u</w:t>
      </w:r>
      <w:r w:rsidRPr="00B92842">
        <w:rPr>
          <w:rFonts w:ascii="Cambria" w:eastAsia="Cambria" w:hAnsi="Cambria" w:cs="Cambria"/>
          <w:sz w:val="24"/>
          <w:szCs w:val="24"/>
        </w:rPr>
        <w:t>l</w:t>
      </w:r>
      <w:r w:rsidRPr="00B92842">
        <w:rPr>
          <w:rFonts w:ascii="Cambria" w:eastAsia="Cambria" w:hAnsi="Cambria" w:cs="Cambria"/>
          <w:spacing w:val="-2"/>
          <w:sz w:val="24"/>
          <w:szCs w:val="24"/>
        </w:rPr>
        <w:t>e</w:t>
      </w:r>
      <w:r w:rsidRPr="00B92842">
        <w:rPr>
          <w:rFonts w:ascii="Cambria" w:eastAsia="Cambria" w:hAnsi="Cambria" w:cs="Cambria"/>
          <w:sz w:val="24"/>
          <w:szCs w:val="24"/>
        </w:rPr>
        <w:t>s</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as the</w:t>
      </w:r>
      <w:r w:rsidRPr="00B92842">
        <w:rPr>
          <w:rFonts w:ascii="Cambria" w:eastAsia="Cambria" w:hAnsi="Cambria" w:cs="Cambria"/>
          <w:spacing w:val="1"/>
          <w:sz w:val="24"/>
          <w:szCs w:val="24"/>
        </w:rPr>
        <w:t>i</w:t>
      </w:r>
      <w:r w:rsidRPr="00B92842">
        <w:rPr>
          <w:rFonts w:ascii="Cambria" w:eastAsia="Cambria" w:hAnsi="Cambria" w:cs="Cambria"/>
          <w:sz w:val="24"/>
          <w:szCs w:val="24"/>
        </w:rPr>
        <w:t>r</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h</w:t>
      </w:r>
      <w:r w:rsidRPr="00B92842">
        <w:rPr>
          <w:rFonts w:ascii="Cambria" w:eastAsia="Cambria" w:hAnsi="Cambria" w:cs="Cambria"/>
          <w:spacing w:val="-1"/>
          <w:sz w:val="24"/>
          <w:szCs w:val="24"/>
        </w:rPr>
        <w:t>o</w:t>
      </w:r>
      <w:r w:rsidRPr="00B92842">
        <w:rPr>
          <w:rFonts w:ascii="Cambria" w:eastAsia="Cambria" w:hAnsi="Cambria" w:cs="Cambria"/>
          <w:sz w:val="24"/>
          <w:szCs w:val="24"/>
        </w:rPr>
        <w:t>used</w:t>
      </w:r>
      <w:r w:rsidRPr="00B92842">
        <w:rPr>
          <w:rFonts w:ascii="Cambria" w:eastAsia="Cambria" w:hAnsi="Cambria" w:cs="Cambria"/>
          <w:spacing w:val="-8"/>
          <w:sz w:val="24"/>
          <w:szCs w:val="24"/>
        </w:rPr>
        <w:t xml:space="preserve"> </w:t>
      </w:r>
      <w:r w:rsidRPr="00B92842">
        <w:rPr>
          <w:rFonts w:ascii="Cambria" w:eastAsia="Cambria" w:hAnsi="Cambria" w:cs="Cambria"/>
          <w:spacing w:val="1"/>
          <w:sz w:val="24"/>
          <w:szCs w:val="24"/>
        </w:rPr>
        <w:t>p</w:t>
      </w:r>
      <w:r w:rsidRPr="00B92842">
        <w:rPr>
          <w:rFonts w:ascii="Cambria" w:eastAsia="Cambria" w:hAnsi="Cambria" w:cs="Cambria"/>
          <w:sz w:val="24"/>
          <w:szCs w:val="24"/>
        </w:rPr>
        <w:t>e</w:t>
      </w:r>
      <w:r w:rsidRPr="00B92842">
        <w:rPr>
          <w:rFonts w:ascii="Cambria" w:eastAsia="Cambria" w:hAnsi="Cambria" w:cs="Cambria"/>
          <w:spacing w:val="1"/>
          <w:sz w:val="24"/>
          <w:szCs w:val="24"/>
        </w:rPr>
        <w:t>e</w:t>
      </w:r>
      <w:r w:rsidRPr="00B92842">
        <w:rPr>
          <w:rFonts w:ascii="Cambria" w:eastAsia="Cambria" w:hAnsi="Cambria" w:cs="Cambria"/>
          <w:spacing w:val="-1"/>
          <w:sz w:val="24"/>
          <w:szCs w:val="24"/>
        </w:rPr>
        <w:t>r</w:t>
      </w:r>
      <w:r w:rsidRPr="00B92842">
        <w:rPr>
          <w:rFonts w:ascii="Cambria" w:eastAsia="Cambria" w:hAnsi="Cambria" w:cs="Cambria"/>
          <w:sz w:val="24"/>
          <w:szCs w:val="24"/>
        </w:rPr>
        <w:t>s.</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H</w:t>
      </w:r>
      <w:r w:rsidRPr="00B92842">
        <w:rPr>
          <w:rFonts w:ascii="Cambria" w:eastAsia="Cambria" w:hAnsi="Cambria" w:cs="Cambria"/>
          <w:sz w:val="24"/>
          <w:szCs w:val="24"/>
        </w:rPr>
        <w:t>o</w:t>
      </w:r>
      <w:r w:rsidRPr="00B92842">
        <w:rPr>
          <w:rFonts w:ascii="Cambria" w:eastAsia="Cambria" w:hAnsi="Cambria" w:cs="Cambria"/>
          <w:spacing w:val="-1"/>
          <w:sz w:val="24"/>
          <w:szCs w:val="24"/>
        </w:rPr>
        <w:t>w</w:t>
      </w:r>
      <w:r w:rsidRPr="00B92842">
        <w:rPr>
          <w:rFonts w:ascii="Cambria" w:eastAsia="Cambria" w:hAnsi="Cambria" w:cs="Cambria"/>
          <w:sz w:val="24"/>
          <w:szCs w:val="24"/>
        </w:rPr>
        <w:t>eve</w:t>
      </w:r>
      <w:r w:rsidRPr="00B92842">
        <w:rPr>
          <w:rFonts w:ascii="Cambria" w:eastAsia="Cambria" w:hAnsi="Cambria" w:cs="Cambria"/>
          <w:spacing w:val="-1"/>
          <w:sz w:val="24"/>
          <w:szCs w:val="24"/>
        </w:rPr>
        <w:t>r</w:t>
      </w:r>
      <w:r w:rsidRPr="00B92842">
        <w:rPr>
          <w:rFonts w:ascii="Cambria" w:eastAsia="Cambria" w:hAnsi="Cambria" w:cs="Cambria"/>
          <w:sz w:val="24"/>
          <w:szCs w:val="24"/>
        </w:rPr>
        <w:t>,</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w</w:t>
      </w:r>
      <w:r w:rsidRPr="00B92842">
        <w:rPr>
          <w:rFonts w:ascii="Cambria" w:eastAsia="Cambria" w:hAnsi="Cambria" w:cs="Cambria"/>
          <w:sz w:val="24"/>
          <w:szCs w:val="24"/>
        </w:rPr>
        <w:t>hen</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b</w:t>
      </w:r>
      <w:r w:rsidRPr="00B92842">
        <w:rPr>
          <w:rFonts w:ascii="Cambria" w:eastAsia="Cambria" w:hAnsi="Cambria" w:cs="Cambria"/>
          <w:sz w:val="24"/>
          <w:szCs w:val="24"/>
        </w:rPr>
        <w:t>ehavio</w:t>
      </w:r>
      <w:r w:rsidRPr="00B92842">
        <w:rPr>
          <w:rFonts w:ascii="Cambria" w:eastAsia="Cambria" w:hAnsi="Cambria" w:cs="Cambria"/>
          <w:spacing w:val="-1"/>
          <w:sz w:val="24"/>
          <w:szCs w:val="24"/>
        </w:rPr>
        <w:t>r</w:t>
      </w:r>
      <w:r w:rsidRPr="00B92842">
        <w:rPr>
          <w:rFonts w:ascii="Cambria" w:eastAsia="Cambria" w:hAnsi="Cambria" w:cs="Cambria"/>
          <w:sz w:val="24"/>
          <w:szCs w:val="24"/>
        </w:rPr>
        <w:t>s</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are</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d</w:t>
      </w:r>
      <w:r w:rsidRPr="00B92842">
        <w:rPr>
          <w:rFonts w:ascii="Cambria" w:eastAsia="Cambria" w:hAnsi="Cambria" w:cs="Cambria"/>
          <w:sz w:val="24"/>
          <w:szCs w:val="24"/>
        </w:rPr>
        <w:t>irectly</w:t>
      </w:r>
      <w:r w:rsidRPr="00B92842">
        <w:rPr>
          <w:rFonts w:ascii="Cambria" w:eastAsia="Cambria" w:hAnsi="Cambria" w:cs="Cambria"/>
          <w:spacing w:val="-9"/>
          <w:sz w:val="24"/>
          <w:szCs w:val="24"/>
        </w:rPr>
        <w:t xml:space="preserve"> </w:t>
      </w:r>
      <w:r w:rsidRPr="00B92842">
        <w:rPr>
          <w:rFonts w:ascii="Cambria" w:eastAsia="Cambria" w:hAnsi="Cambria" w:cs="Cambria"/>
          <w:spacing w:val="-1"/>
          <w:sz w:val="24"/>
          <w:szCs w:val="24"/>
        </w:rPr>
        <w:t>r</w:t>
      </w:r>
      <w:r w:rsidRPr="00B92842">
        <w:rPr>
          <w:rFonts w:ascii="Cambria" w:eastAsia="Cambria" w:hAnsi="Cambria" w:cs="Cambria"/>
          <w:sz w:val="24"/>
          <w:szCs w:val="24"/>
        </w:rPr>
        <w:t>elat</w:t>
      </w:r>
      <w:r w:rsidRPr="00B92842">
        <w:rPr>
          <w:rFonts w:ascii="Cambria" w:eastAsia="Cambria" w:hAnsi="Cambria" w:cs="Cambria"/>
          <w:spacing w:val="1"/>
          <w:sz w:val="24"/>
          <w:szCs w:val="24"/>
        </w:rPr>
        <w:t>e</w:t>
      </w:r>
      <w:r w:rsidRPr="00B92842">
        <w:rPr>
          <w:rFonts w:ascii="Cambria" w:eastAsia="Cambria" w:hAnsi="Cambria" w:cs="Cambria"/>
          <w:sz w:val="24"/>
          <w:szCs w:val="24"/>
        </w:rPr>
        <w:t>d</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to a stu</w:t>
      </w:r>
      <w:r w:rsidRPr="00B92842">
        <w:rPr>
          <w:rFonts w:ascii="Cambria" w:eastAsia="Cambria" w:hAnsi="Cambria" w:cs="Cambria"/>
          <w:spacing w:val="-1"/>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t’s ho</w:t>
      </w:r>
      <w:r w:rsidRPr="00B92842">
        <w:rPr>
          <w:rFonts w:ascii="Cambria" w:eastAsia="Cambria" w:hAnsi="Cambria" w:cs="Cambria"/>
          <w:spacing w:val="-1"/>
          <w:sz w:val="24"/>
          <w:szCs w:val="24"/>
        </w:rPr>
        <w:t>m</w:t>
      </w:r>
      <w:r w:rsidRPr="00B92842">
        <w:rPr>
          <w:rFonts w:ascii="Cambria" w:eastAsia="Cambria" w:hAnsi="Cambria" w:cs="Cambria"/>
          <w:sz w:val="24"/>
          <w:szCs w:val="24"/>
        </w:rPr>
        <w:t>elessn</w:t>
      </w:r>
      <w:r w:rsidRPr="00B92842">
        <w:rPr>
          <w:rFonts w:ascii="Cambria" w:eastAsia="Cambria" w:hAnsi="Cambria" w:cs="Cambria"/>
          <w:spacing w:val="1"/>
          <w:sz w:val="24"/>
          <w:szCs w:val="24"/>
        </w:rPr>
        <w:t>e</w:t>
      </w:r>
      <w:r w:rsidRPr="00B92842">
        <w:rPr>
          <w:rFonts w:ascii="Cambria" w:eastAsia="Cambria" w:hAnsi="Cambria" w:cs="Cambria"/>
          <w:sz w:val="24"/>
          <w:szCs w:val="24"/>
        </w:rPr>
        <w:t>ss (s</w:t>
      </w:r>
      <w:r w:rsidRPr="00B92842">
        <w:rPr>
          <w:rFonts w:ascii="Cambria" w:eastAsia="Cambria" w:hAnsi="Cambria" w:cs="Cambria"/>
          <w:spacing w:val="-1"/>
          <w:sz w:val="24"/>
          <w:szCs w:val="24"/>
        </w:rPr>
        <w:t>u</w:t>
      </w:r>
      <w:r w:rsidRPr="00B92842">
        <w:rPr>
          <w:rFonts w:ascii="Cambria" w:eastAsia="Cambria" w:hAnsi="Cambria" w:cs="Cambria"/>
          <w:sz w:val="24"/>
          <w:szCs w:val="24"/>
        </w:rPr>
        <w:t>ch</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2"/>
          <w:sz w:val="24"/>
          <w:szCs w:val="24"/>
        </w:rPr>
        <w:t>s</w:t>
      </w:r>
      <w:r w:rsidRPr="00B92842">
        <w:rPr>
          <w:rFonts w:ascii="Cambria" w:eastAsia="Cambria" w:hAnsi="Cambria" w:cs="Cambria"/>
          <w:sz w:val="24"/>
          <w:szCs w:val="24"/>
        </w:rPr>
        <w:t>,</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in</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so</w:t>
      </w:r>
      <w:r w:rsidRPr="00B92842">
        <w:rPr>
          <w:rFonts w:ascii="Cambria" w:eastAsia="Cambria" w:hAnsi="Cambria" w:cs="Cambria"/>
          <w:spacing w:val="-1"/>
          <w:sz w:val="24"/>
          <w:szCs w:val="24"/>
        </w:rPr>
        <w:t>m</w:t>
      </w:r>
      <w:r w:rsidRPr="00B92842">
        <w:rPr>
          <w:rFonts w:ascii="Cambria" w:eastAsia="Cambria" w:hAnsi="Cambria" w:cs="Cambria"/>
          <w:sz w:val="24"/>
          <w:szCs w:val="24"/>
        </w:rPr>
        <w:t>e</w:t>
      </w:r>
      <w:r w:rsidRPr="00B92842">
        <w:rPr>
          <w:rFonts w:ascii="Cambria" w:eastAsia="Cambria" w:hAnsi="Cambria" w:cs="Cambria"/>
          <w:spacing w:val="-5"/>
          <w:sz w:val="24"/>
          <w:szCs w:val="24"/>
        </w:rPr>
        <w:t xml:space="preserve"> </w:t>
      </w:r>
      <w:r w:rsidRPr="00B92842">
        <w:rPr>
          <w:rFonts w:ascii="Cambria" w:eastAsia="Cambria" w:hAnsi="Cambria" w:cs="Cambria"/>
          <w:spacing w:val="1"/>
          <w:sz w:val="24"/>
          <w:szCs w:val="24"/>
        </w:rPr>
        <w:t>i</w:t>
      </w:r>
      <w:r w:rsidRPr="00B92842">
        <w:rPr>
          <w:rFonts w:ascii="Cambria" w:eastAsia="Cambria" w:hAnsi="Cambria" w:cs="Cambria"/>
          <w:sz w:val="24"/>
          <w:szCs w:val="24"/>
        </w:rPr>
        <w:t>ns</w:t>
      </w:r>
      <w:r w:rsidRPr="00B92842">
        <w:rPr>
          <w:rFonts w:ascii="Cambria" w:eastAsia="Cambria" w:hAnsi="Cambria" w:cs="Cambria"/>
          <w:spacing w:val="1"/>
          <w:sz w:val="24"/>
          <w:szCs w:val="24"/>
        </w:rPr>
        <w:t>t</w:t>
      </w:r>
      <w:r w:rsidRPr="00B92842">
        <w:rPr>
          <w:rFonts w:ascii="Cambria" w:eastAsia="Cambria" w:hAnsi="Cambria" w:cs="Cambria"/>
          <w:spacing w:val="-2"/>
          <w:sz w:val="24"/>
          <w:szCs w:val="24"/>
        </w:rPr>
        <w:t>a</w:t>
      </w:r>
      <w:r w:rsidRPr="00B92842">
        <w:rPr>
          <w:rFonts w:ascii="Cambria" w:eastAsia="Cambria" w:hAnsi="Cambria" w:cs="Cambria"/>
          <w:sz w:val="24"/>
          <w:szCs w:val="24"/>
        </w:rPr>
        <w:t>nce</w:t>
      </w:r>
      <w:r w:rsidRPr="00B92842">
        <w:rPr>
          <w:rFonts w:ascii="Cambria" w:eastAsia="Cambria" w:hAnsi="Cambria" w:cs="Cambria"/>
          <w:spacing w:val="1"/>
          <w:sz w:val="24"/>
          <w:szCs w:val="24"/>
        </w:rPr>
        <w:t>s</w:t>
      </w:r>
      <w:r w:rsidRPr="00B92842">
        <w:rPr>
          <w:rFonts w:ascii="Cambria" w:eastAsia="Cambria" w:hAnsi="Cambria" w:cs="Cambria"/>
          <w:sz w:val="24"/>
          <w:szCs w:val="24"/>
        </w:rPr>
        <w:t>,</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be</w:t>
      </w:r>
      <w:r w:rsidRPr="00B92842">
        <w:rPr>
          <w:rFonts w:ascii="Cambria" w:eastAsia="Cambria" w:hAnsi="Cambria" w:cs="Cambria"/>
          <w:spacing w:val="-1"/>
          <w:sz w:val="24"/>
          <w:szCs w:val="24"/>
        </w:rPr>
        <w:t>i</w:t>
      </w:r>
      <w:r w:rsidRPr="00B92842">
        <w:rPr>
          <w:rFonts w:ascii="Cambria" w:eastAsia="Cambria" w:hAnsi="Cambria" w:cs="Cambria"/>
          <w:sz w:val="24"/>
          <w:szCs w:val="24"/>
        </w:rPr>
        <w:t>ng</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tar</w:t>
      </w:r>
      <w:r w:rsidRPr="00B92842">
        <w:rPr>
          <w:rFonts w:ascii="Cambria" w:eastAsia="Cambria" w:hAnsi="Cambria" w:cs="Cambria"/>
          <w:spacing w:val="-2"/>
          <w:sz w:val="24"/>
          <w:szCs w:val="24"/>
        </w:rPr>
        <w:t>d</w:t>
      </w:r>
      <w:r w:rsidRPr="00B92842">
        <w:rPr>
          <w:rFonts w:ascii="Cambria" w:eastAsia="Cambria" w:hAnsi="Cambria" w:cs="Cambria"/>
          <w:sz w:val="24"/>
          <w:szCs w:val="24"/>
        </w:rPr>
        <w:t>y</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or</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b</w:t>
      </w:r>
      <w:r w:rsidRPr="00B92842">
        <w:rPr>
          <w:rFonts w:ascii="Cambria" w:eastAsia="Cambria" w:hAnsi="Cambria" w:cs="Cambria"/>
          <w:spacing w:val="2"/>
          <w:sz w:val="24"/>
          <w:szCs w:val="24"/>
        </w:rPr>
        <w:t>s</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 the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y</w:t>
      </w:r>
      <w:r w:rsidRPr="00B92842">
        <w:rPr>
          <w:rFonts w:ascii="Cambria" w:eastAsia="Cambria" w:hAnsi="Cambria" w:cs="Cambria"/>
          <w:spacing w:val="-1"/>
          <w:sz w:val="24"/>
          <w:szCs w:val="24"/>
        </w:rPr>
        <w:t>o</w:t>
      </w:r>
      <w:r w:rsidRPr="00B92842">
        <w:rPr>
          <w:rFonts w:ascii="Cambria" w:eastAsia="Cambria" w:hAnsi="Cambria" w:cs="Cambria"/>
          <w:sz w:val="24"/>
          <w:szCs w:val="24"/>
        </w:rPr>
        <w:t>uth</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sh</w:t>
      </w:r>
      <w:r w:rsidRPr="00B92842">
        <w:rPr>
          <w:rFonts w:ascii="Cambria" w:eastAsia="Cambria" w:hAnsi="Cambria" w:cs="Cambria"/>
          <w:spacing w:val="-1"/>
          <w:sz w:val="24"/>
          <w:szCs w:val="24"/>
        </w:rPr>
        <w:t>o</w:t>
      </w:r>
      <w:r w:rsidRPr="00B92842">
        <w:rPr>
          <w:rFonts w:ascii="Cambria" w:eastAsia="Cambria" w:hAnsi="Cambria" w:cs="Cambria"/>
          <w:sz w:val="24"/>
          <w:szCs w:val="24"/>
        </w:rPr>
        <w:t>u</w:t>
      </w:r>
      <w:r w:rsidRPr="00B92842">
        <w:rPr>
          <w:rFonts w:ascii="Cambria" w:eastAsia="Cambria" w:hAnsi="Cambria" w:cs="Cambria"/>
          <w:spacing w:val="1"/>
          <w:sz w:val="24"/>
          <w:szCs w:val="24"/>
        </w:rPr>
        <w:t>l</w:t>
      </w:r>
      <w:r w:rsidRPr="00B92842">
        <w:rPr>
          <w:rFonts w:ascii="Cambria" w:eastAsia="Cambria" w:hAnsi="Cambria" w:cs="Cambria"/>
          <w:sz w:val="24"/>
          <w:szCs w:val="24"/>
        </w:rPr>
        <w:t>d</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 xml:space="preserve">not </w:t>
      </w:r>
      <w:r w:rsidRPr="00B92842">
        <w:rPr>
          <w:rFonts w:ascii="Cambria" w:eastAsia="Cambria" w:hAnsi="Cambria" w:cs="Cambria"/>
          <w:spacing w:val="1"/>
          <w:sz w:val="24"/>
          <w:szCs w:val="24"/>
        </w:rPr>
        <w:t>b</w:t>
      </w:r>
      <w:r w:rsidRPr="00B92842">
        <w:rPr>
          <w:rFonts w:ascii="Cambria" w:eastAsia="Cambria" w:hAnsi="Cambria" w:cs="Cambria"/>
          <w:sz w:val="24"/>
          <w:szCs w:val="24"/>
        </w:rPr>
        <w:t>e</w:t>
      </w:r>
      <w:r w:rsidRPr="00B92842">
        <w:rPr>
          <w:rFonts w:ascii="Cambria" w:eastAsia="Cambria" w:hAnsi="Cambria" w:cs="Cambria"/>
          <w:spacing w:val="-1"/>
          <w:sz w:val="24"/>
          <w:szCs w:val="24"/>
        </w:rPr>
        <w:t xml:space="preserve"> </w:t>
      </w:r>
      <w:r w:rsidRPr="00B92842">
        <w:rPr>
          <w:rFonts w:ascii="Cambria" w:eastAsia="Cambria" w:hAnsi="Cambria" w:cs="Cambria"/>
          <w:spacing w:val="1"/>
          <w:sz w:val="24"/>
          <w:szCs w:val="24"/>
        </w:rPr>
        <w:t>p</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ali</w:t>
      </w:r>
      <w:r w:rsidRPr="00B92842">
        <w:rPr>
          <w:rFonts w:ascii="Cambria" w:eastAsia="Cambria" w:hAnsi="Cambria" w:cs="Cambria"/>
          <w:spacing w:val="-1"/>
          <w:sz w:val="24"/>
          <w:szCs w:val="24"/>
        </w:rPr>
        <w:t>z</w:t>
      </w:r>
      <w:r w:rsidRPr="00B92842">
        <w:rPr>
          <w:rFonts w:ascii="Cambria" w:eastAsia="Cambria" w:hAnsi="Cambria" w:cs="Cambria"/>
          <w:sz w:val="24"/>
          <w:szCs w:val="24"/>
        </w:rPr>
        <w:t>e</w:t>
      </w:r>
      <w:r w:rsidRPr="00B92842">
        <w:rPr>
          <w:rFonts w:ascii="Cambria" w:eastAsia="Cambria" w:hAnsi="Cambria" w:cs="Cambria"/>
          <w:spacing w:val="-1"/>
          <w:sz w:val="24"/>
          <w:szCs w:val="24"/>
        </w:rPr>
        <w:t>d</w:t>
      </w:r>
      <w:r w:rsidRPr="00B92842">
        <w:rPr>
          <w:rFonts w:ascii="Cambria" w:eastAsia="Cambria" w:hAnsi="Cambria" w:cs="Cambria"/>
          <w:sz w:val="24"/>
          <w:szCs w:val="24"/>
        </w:rPr>
        <w:t>,</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as</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t</w:t>
      </w:r>
      <w:r w:rsidRPr="00B92842">
        <w:rPr>
          <w:rFonts w:ascii="Cambria" w:eastAsia="Cambria" w:hAnsi="Cambria" w:cs="Cambria"/>
          <w:sz w:val="24"/>
          <w:szCs w:val="24"/>
        </w:rPr>
        <w:t>he</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law</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s</w:t>
      </w:r>
      <w:r w:rsidRPr="00B92842">
        <w:rPr>
          <w:rFonts w:ascii="Cambria" w:eastAsia="Cambria" w:hAnsi="Cambria" w:cs="Cambria"/>
          <w:spacing w:val="-2"/>
          <w:sz w:val="24"/>
          <w:szCs w:val="24"/>
        </w:rPr>
        <w:t>t</w:t>
      </w:r>
      <w:r w:rsidRPr="00B92842">
        <w:rPr>
          <w:rFonts w:ascii="Cambria" w:eastAsia="Cambria" w:hAnsi="Cambria" w:cs="Cambria"/>
          <w:sz w:val="24"/>
          <w:szCs w:val="24"/>
        </w:rPr>
        <w:t>a</w:t>
      </w:r>
      <w:r w:rsidRPr="00B92842">
        <w:rPr>
          <w:rFonts w:ascii="Cambria" w:eastAsia="Cambria" w:hAnsi="Cambria" w:cs="Cambria"/>
          <w:spacing w:val="1"/>
          <w:sz w:val="24"/>
          <w:szCs w:val="24"/>
        </w:rPr>
        <w:t>t</w:t>
      </w:r>
      <w:r w:rsidRPr="00B92842">
        <w:rPr>
          <w:rFonts w:ascii="Cambria" w:eastAsia="Cambria" w:hAnsi="Cambria" w:cs="Cambria"/>
          <w:sz w:val="24"/>
          <w:szCs w:val="24"/>
        </w:rPr>
        <w:t>es</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t</w:t>
      </w:r>
      <w:r w:rsidRPr="00B92842">
        <w:rPr>
          <w:rFonts w:ascii="Cambria" w:eastAsia="Cambria" w:hAnsi="Cambria" w:cs="Cambria"/>
          <w:sz w:val="24"/>
          <w:szCs w:val="24"/>
        </w:rPr>
        <w:t>hat ho</w:t>
      </w:r>
      <w:r w:rsidRPr="00B92842">
        <w:rPr>
          <w:rFonts w:ascii="Cambria" w:eastAsia="Cambria" w:hAnsi="Cambria" w:cs="Cambria"/>
          <w:spacing w:val="-1"/>
          <w:sz w:val="24"/>
          <w:szCs w:val="24"/>
        </w:rPr>
        <w:t>m</w:t>
      </w:r>
      <w:r w:rsidRPr="00B92842">
        <w:rPr>
          <w:rFonts w:ascii="Cambria" w:eastAsia="Cambria" w:hAnsi="Cambria" w:cs="Cambria"/>
          <w:sz w:val="24"/>
          <w:szCs w:val="24"/>
        </w:rPr>
        <w:t>eless</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stu</w:t>
      </w:r>
      <w:r w:rsidRPr="00B92842">
        <w:rPr>
          <w:rFonts w:ascii="Cambria" w:eastAsia="Cambria" w:hAnsi="Cambria" w:cs="Cambria"/>
          <w:spacing w:val="-1"/>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ts cannot be</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s</w:t>
      </w:r>
      <w:r w:rsidRPr="00B92842">
        <w:rPr>
          <w:rFonts w:ascii="Cambria" w:eastAsia="Cambria" w:hAnsi="Cambria" w:cs="Cambria"/>
          <w:spacing w:val="1"/>
          <w:sz w:val="24"/>
          <w:szCs w:val="24"/>
        </w:rPr>
        <w:t>t</w:t>
      </w:r>
      <w:r w:rsidRPr="00B92842">
        <w:rPr>
          <w:rFonts w:ascii="Cambria" w:eastAsia="Cambria" w:hAnsi="Cambria" w:cs="Cambria"/>
          <w:sz w:val="24"/>
          <w:szCs w:val="24"/>
        </w:rPr>
        <w:t>ig</w:t>
      </w:r>
      <w:r w:rsidRPr="00B92842">
        <w:rPr>
          <w:rFonts w:ascii="Cambria" w:eastAsia="Cambria" w:hAnsi="Cambria" w:cs="Cambria"/>
          <w:spacing w:val="-1"/>
          <w:sz w:val="24"/>
          <w:szCs w:val="24"/>
        </w:rPr>
        <w:t>m</w:t>
      </w:r>
      <w:r w:rsidRPr="00B92842">
        <w:rPr>
          <w:rFonts w:ascii="Cambria" w:eastAsia="Cambria" w:hAnsi="Cambria" w:cs="Cambria"/>
          <w:sz w:val="24"/>
          <w:szCs w:val="24"/>
        </w:rPr>
        <w:t>a</w:t>
      </w:r>
      <w:r w:rsidRPr="00B92842">
        <w:rPr>
          <w:rFonts w:ascii="Cambria" w:eastAsia="Cambria" w:hAnsi="Cambria" w:cs="Cambria"/>
          <w:spacing w:val="1"/>
          <w:sz w:val="24"/>
          <w:szCs w:val="24"/>
        </w:rPr>
        <w:t>t</w:t>
      </w:r>
      <w:r w:rsidRPr="00B92842">
        <w:rPr>
          <w:rFonts w:ascii="Cambria" w:eastAsia="Cambria" w:hAnsi="Cambria" w:cs="Cambria"/>
          <w:sz w:val="24"/>
          <w:szCs w:val="24"/>
        </w:rPr>
        <w:t>i</w:t>
      </w:r>
      <w:r w:rsidRPr="00B92842">
        <w:rPr>
          <w:rFonts w:ascii="Cambria" w:eastAsia="Cambria" w:hAnsi="Cambria" w:cs="Cambria"/>
          <w:spacing w:val="-1"/>
          <w:sz w:val="24"/>
          <w:szCs w:val="24"/>
        </w:rPr>
        <w:t>z</w:t>
      </w:r>
      <w:r w:rsidRPr="00B92842">
        <w:rPr>
          <w:rFonts w:ascii="Cambria" w:eastAsia="Cambria" w:hAnsi="Cambria" w:cs="Cambria"/>
          <w:sz w:val="24"/>
          <w:szCs w:val="24"/>
        </w:rPr>
        <w:t>ed</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on</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bas</w:t>
      </w:r>
      <w:r w:rsidRPr="00B92842">
        <w:rPr>
          <w:rFonts w:ascii="Cambria" w:eastAsia="Cambria" w:hAnsi="Cambria" w:cs="Cambria"/>
          <w:spacing w:val="1"/>
          <w:sz w:val="24"/>
          <w:szCs w:val="24"/>
        </w:rPr>
        <w:t>i</w:t>
      </w:r>
      <w:r w:rsidRPr="00B92842">
        <w:rPr>
          <w:rFonts w:ascii="Cambria" w:eastAsia="Cambria" w:hAnsi="Cambria" w:cs="Cambria"/>
          <w:sz w:val="24"/>
          <w:szCs w:val="24"/>
        </w:rPr>
        <w:t>s</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of</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1"/>
          <w:sz w:val="24"/>
          <w:szCs w:val="24"/>
        </w:rPr>
        <w:t>i</w:t>
      </w:r>
      <w:r w:rsidRPr="00B92842">
        <w:rPr>
          <w:rFonts w:ascii="Cambria" w:eastAsia="Cambria" w:hAnsi="Cambria" w:cs="Cambria"/>
          <w:sz w:val="24"/>
          <w:szCs w:val="24"/>
        </w:rPr>
        <w:t>r</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h</w:t>
      </w:r>
      <w:r w:rsidRPr="00B92842">
        <w:rPr>
          <w:rFonts w:ascii="Cambria" w:eastAsia="Cambria" w:hAnsi="Cambria" w:cs="Cambria"/>
          <w:spacing w:val="-1"/>
          <w:sz w:val="24"/>
          <w:szCs w:val="24"/>
        </w:rPr>
        <w:t>o</w:t>
      </w:r>
      <w:r w:rsidRPr="00B92842">
        <w:rPr>
          <w:rFonts w:ascii="Cambria" w:eastAsia="Cambria" w:hAnsi="Cambria" w:cs="Cambria"/>
          <w:sz w:val="24"/>
          <w:szCs w:val="24"/>
        </w:rPr>
        <w:t>melessn</w:t>
      </w:r>
      <w:r w:rsidRPr="00B92842">
        <w:rPr>
          <w:rFonts w:ascii="Cambria" w:eastAsia="Cambria" w:hAnsi="Cambria" w:cs="Cambria"/>
          <w:spacing w:val="1"/>
          <w:sz w:val="24"/>
          <w:szCs w:val="24"/>
        </w:rPr>
        <w:t>e</w:t>
      </w:r>
      <w:r w:rsidRPr="00B92842">
        <w:rPr>
          <w:rFonts w:ascii="Cambria" w:eastAsia="Cambria" w:hAnsi="Cambria" w:cs="Cambria"/>
          <w:sz w:val="24"/>
          <w:szCs w:val="24"/>
        </w:rPr>
        <w:t>ss.</w:t>
      </w:r>
    </w:p>
    <w:p w:rsidR="00B92842" w:rsidRPr="00B92842" w:rsidRDefault="00B92842" w:rsidP="00B92842">
      <w:pPr>
        <w:widowControl w:val="0"/>
        <w:spacing w:after="0" w:line="276" w:lineRule="auto"/>
        <w:ind w:right="1588"/>
        <w:rPr>
          <w:rFonts w:ascii="Cambria" w:eastAsia="Cambria" w:hAnsi="Cambria" w:cs="Cambria"/>
          <w:sz w:val="24"/>
          <w:szCs w:val="24"/>
        </w:rPr>
      </w:pPr>
    </w:p>
    <w:p w:rsidR="00B92842" w:rsidRPr="00B92842" w:rsidRDefault="00B92842" w:rsidP="00B8221A">
      <w:pPr>
        <w:widowControl w:val="0"/>
        <w:spacing w:after="0" w:line="276" w:lineRule="auto"/>
        <w:ind w:left="1440" w:right="1588"/>
        <w:rPr>
          <w:rFonts w:ascii="Cambria" w:eastAsia="Cambria" w:hAnsi="Cambria" w:cs="Cambria"/>
          <w:spacing w:val="1"/>
          <w:sz w:val="24"/>
          <w:szCs w:val="24"/>
        </w:rPr>
      </w:pPr>
      <w:r w:rsidRPr="00B92842">
        <w:rPr>
          <w:rFonts w:ascii="Cambria" w:eastAsia="Cambria" w:hAnsi="Cambria" w:cs="Cambria"/>
          <w:spacing w:val="1"/>
          <w:sz w:val="24"/>
          <w:szCs w:val="24"/>
        </w:rPr>
        <w:t>L</w:t>
      </w:r>
      <w:r w:rsidRPr="00B92842">
        <w:rPr>
          <w:rFonts w:ascii="Cambria" w:eastAsia="Cambria" w:hAnsi="Cambria" w:cs="Cambria"/>
          <w:sz w:val="24"/>
          <w:szCs w:val="24"/>
        </w:rPr>
        <w:t>ocal</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li</w:t>
      </w:r>
      <w:r w:rsidRPr="00B92842">
        <w:rPr>
          <w:rFonts w:ascii="Cambria" w:eastAsia="Cambria" w:hAnsi="Cambria" w:cs="Cambria"/>
          <w:spacing w:val="1"/>
          <w:sz w:val="24"/>
          <w:szCs w:val="24"/>
        </w:rPr>
        <w:t>a</w:t>
      </w:r>
      <w:r w:rsidRPr="00B92842">
        <w:rPr>
          <w:rFonts w:ascii="Cambria" w:eastAsia="Cambria" w:hAnsi="Cambria" w:cs="Cambria"/>
          <w:sz w:val="24"/>
          <w:szCs w:val="24"/>
        </w:rPr>
        <w:t>isons</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shou</w:t>
      </w:r>
      <w:r w:rsidRPr="00B92842">
        <w:rPr>
          <w:rFonts w:ascii="Cambria" w:eastAsia="Cambria" w:hAnsi="Cambria" w:cs="Cambria"/>
          <w:spacing w:val="-1"/>
          <w:sz w:val="24"/>
          <w:szCs w:val="24"/>
        </w:rPr>
        <w:t>l</w:t>
      </w:r>
      <w:r w:rsidRPr="00B92842">
        <w:rPr>
          <w:rFonts w:ascii="Cambria" w:eastAsia="Cambria" w:hAnsi="Cambria" w:cs="Cambria"/>
          <w:sz w:val="24"/>
          <w:szCs w:val="24"/>
        </w:rPr>
        <w:t>d</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be</w:t>
      </w:r>
      <w:r w:rsidRPr="00B92842">
        <w:rPr>
          <w:rFonts w:ascii="Cambria" w:eastAsia="Cambria" w:hAnsi="Cambria" w:cs="Cambria"/>
          <w:spacing w:val="1"/>
          <w:sz w:val="24"/>
          <w:szCs w:val="24"/>
        </w:rPr>
        <w:t xml:space="preserve"> </w:t>
      </w:r>
      <w:r w:rsidRPr="00B92842">
        <w:rPr>
          <w:rFonts w:ascii="Cambria" w:eastAsia="Cambria" w:hAnsi="Cambria" w:cs="Cambria"/>
          <w:spacing w:val="-1"/>
          <w:sz w:val="24"/>
          <w:szCs w:val="24"/>
        </w:rPr>
        <w:t>f</w:t>
      </w:r>
      <w:r w:rsidRPr="00B92842">
        <w:rPr>
          <w:rFonts w:ascii="Cambria" w:eastAsia="Cambria" w:hAnsi="Cambria" w:cs="Cambria"/>
          <w:sz w:val="24"/>
          <w:szCs w:val="24"/>
        </w:rPr>
        <w:t>amiliar</w:t>
      </w:r>
      <w:r w:rsidRPr="00B92842">
        <w:rPr>
          <w:rFonts w:ascii="Cambria" w:eastAsia="Cambria" w:hAnsi="Cambria" w:cs="Cambria"/>
          <w:spacing w:val="-3"/>
          <w:sz w:val="24"/>
          <w:szCs w:val="24"/>
        </w:rPr>
        <w:t xml:space="preserve"> </w:t>
      </w:r>
      <w:r w:rsidRPr="00B92842">
        <w:rPr>
          <w:rFonts w:ascii="Cambria" w:eastAsia="Cambria" w:hAnsi="Cambria" w:cs="Cambria"/>
          <w:spacing w:val="-2"/>
          <w:sz w:val="24"/>
          <w:szCs w:val="24"/>
        </w:rPr>
        <w:t>w</w:t>
      </w:r>
      <w:r w:rsidRPr="00B92842">
        <w:rPr>
          <w:rFonts w:ascii="Cambria" w:eastAsia="Cambria" w:hAnsi="Cambria" w:cs="Cambria"/>
          <w:sz w:val="24"/>
          <w:szCs w:val="24"/>
        </w:rPr>
        <w:t>i</w:t>
      </w:r>
      <w:r w:rsidRPr="00B92842">
        <w:rPr>
          <w:rFonts w:ascii="Cambria" w:eastAsia="Cambria" w:hAnsi="Cambria" w:cs="Cambria"/>
          <w:spacing w:val="1"/>
          <w:sz w:val="24"/>
          <w:szCs w:val="24"/>
        </w:rPr>
        <w:t>t</w:t>
      </w:r>
      <w:r w:rsidRPr="00B92842">
        <w:rPr>
          <w:rFonts w:ascii="Cambria" w:eastAsia="Cambria" w:hAnsi="Cambria" w:cs="Cambria"/>
          <w:sz w:val="24"/>
          <w:szCs w:val="24"/>
        </w:rPr>
        <w:t>h</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e</w:t>
      </w:r>
      <w:r w:rsidRPr="00B92842">
        <w:rPr>
          <w:rFonts w:ascii="Cambria" w:eastAsia="Cambria" w:hAnsi="Cambria" w:cs="Cambria"/>
          <w:spacing w:val="-1"/>
          <w:sz w:val="24"/>
          <w:szCs w:val="24"/>
        </w:rPr>
        <w:t>d</w:t>
      </w:r>
      <w:r w:rsidRPr="00B92842">
        <w:rPr>
          <w:rFonts w:ascii="Cambria" w:eastAsia="Cambria" w:hAnsi="Cambria" w:cs="Cambria"/>
          <w:sz w:val="24"/>
          <w:szCs w:val="24"/>
        </w:rPr>
        <w:t>u</w:t>
      </w:r>
      <w:r w:rsidRPr="00B92842">
        <w:rPr>
          <w:rFonts w:ascii="Cambria" w:eastAsia="Cambria" w:hAnsi="Cambria" w:cs="Cambria"/>
          <w:spacing w:val="-1"/>
          <w:sz w:val="24"/>
          <w:szCs w:val="24"/>
        </w:rPr>
        <w:t>c</w:t>
      </w:r>
      <w:r w:rsidRPr="00B92842">
        <w:rPr>
          <w:rFonts w:ascii="Cambria" w:eastAsia="Cambria" w:hAnsi="Cambria" w:cs="Cambria"/>
          <w:spacing w:val="3"/>
          <w:sz w:val="24"/>
          <w:szCs w:val="24"/>
        </w:rPr>
        <w:t>a</w:t>
      </w:r>
      <w:r w:rsidRPr="00B92842">
        <w:rPr>
          <w:rFonts w:ascii="Cambria" w:eastAsia="Cambria" w:hAnsi="Cambria" w:cs="Cambria"/>
          <w:sz w:val="24"/>
          <w:szCs w:val="24"/>
        </w:rPr>
        <w:t>t</w:t>
      </w:r>
      <w:r w:rsidRPr="00B92842">
        <w:rPr>
          <w:rFonts w:ascii="Cambria" w:eastAsia="Cambria" w:hAnsi="Cambria" w:cs="Cambria"/>
          <w:spacing w:val="1"/>
          <w:sz w:val="24"/>
          <w:szCs w:val="24"/>
        </w:rPr>
        <w:t>i</w:t>
      </w:r>
      <w:r w:rsidRPr="00B92842">
        <w:rPr>
          <w:rFonts w:ascii="Cambria" w:eastAsia="Cambria" w:hAnsi="Cambria" w:cs="Cambria"/>
          <w:sz w:val="24"/>
          <w:szCs w:val="24"/>
        </w:rPr>
        <w:t>onal</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c</w:t>
      </w:r>
      <w:r w:rsidRPr="00B92842">
        <w:rPr>
          <w:rFonts w:ascii="Cambria" w:eastAsia="Cambria" w:hAnsi="Cambria" w:cs="Cambria"/>
          <w:spacing w:val="-1"/>
          <w:sz w:val="24"/>
          <w:szCs w:val="24"/>
        </w:rPr>
        <w:t>h</w:t>
      </w:r>
      <w:r w:rsidRPr="00B92842">
        <w:rPr>
          <w:rFonts w:ascii="Cambria" w:eastAsia="Cambria" w:hAnsi="Cambria" w:cs="Cambria"/>
          <w:sz w:val="24"/>
          <w:szCs w:val="24"/>
        </w:rPr>
        <w:t>allen</w:t>
      </w:r>
      <w:r w:rsidRPr="00B92842">
        <w:rPr>
          <w:rFonts w:ascii="Cambria" w:eastAsia="Cambria" w:hAnsi="Cambria" w:cs="Cambria"/>
          <w:spacing w:val="-1"/>
          <w:sz w:val="24"/>
          <w:szCs w:val="24"/>
        </w:rPr>
        <w:t>g</w:t>
      </w:r>
      <w:r w:rsidRPr="00B92842">
        <w:rPr>
          <w:rFonts w:ascii="Cambria" w:eastAsia="Cambria" w:hAnsi="Cambria" w:cs="Cambria"/>
          <w:sz w:val="24"/>
          <w:szCs w:val="24"/>
        </w:rPr>
        <w:t>es</w:t>
      </w:r>
      <w:r w:rsidRPr="00B92842">
        <w:rPr>
          <w:rFonts w:ascii="Cambria" w:eastAsia="Cambria" w:hAnsi="Cambria" w:cs="Cambria"/>
          <w:spacing w:val="-5"/>
          <w:sz w:val="24"/>
          <w:szCs w:val="24"/>
        </w:rPr>
        <w:t xml:space="preserve"> </w:t>
      </w:r>
      <w:r w:rsidRPr="00B92842">
        <w:rPr>
          <w:rFonts w:ascii="Cambria" w:eastAsia="Cambria" w:hAnsi="Cambria" w:cs="Cambria"/>
          <w:spacing w:val="1"/>
          <w:sz w:val="24"/>
          <w:szCs w:val="24"/>
        </w:rPr>
        <w:t>t</w:t>
      </w:r>
      <w:r w:rsidRPr="00B92842">
        <w:rPr>
          <w:rFonts w:ascii="Cambria" w:eastAsia="Cambria" w:hAnsi="Cambria" w:cs="Cambria"/>
          <w:sz w:val="24"/>
          <w:szCs w:val="24"/>
        </w:rPr>
        <w:t>hat unacco</w:t>
      </w:r>
      <w:r w:rsidRPr="00B92842">
        <w:rPr>
          <w:rFonts w:ascii="Cambria" w:eastAsia="Cambria" w:hAnsi="Cambria" w:cs="Cambria"/>
          <w:spacing w:val="-1"/>
          <w:sz w:val="24"/>
          <w:szCs w:val="24"/>
        </w:rPr>
        <w:t>m</w:t>
      </w:r>
      <w:r w:rsidRPr="00B92842">
        <w:rPr>
          <w:rFonts w:ascii="Cambria" w:eastAsia="Cambria" w:hAnsi="Cambria" w:cs="Cambria"/>
          <w:spacing w:val="1"/>
          <w:sz w:val="24"/>
          <w:szCs w:val="24"/>
        </w:rPr>
        <w:t>p</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i</w:t>
      </w:r>
      <w:r w:rsidRPr="00B92842">
        <w:rPr>
          <w:rFonts w:ascii="Cambria" w:eastAsia="Cambria" w:hAnsi="Cambria" w:cs="Cambria"/>
          <w:spacing w:val="1"/>
          <w:sz w:val="24"/>
          <w:szCs w:val="24"/>
        </w:rPr>
        <w:t>e</w:t>
      </w:r>
      <w:r w:rsidRPr="00B92842">
        <w:rPr>
          <w:rFonts w:ascii="Cambria" w:eastAsia="Cambria" w:hAnsi="Cambria" w:cs="Cambria"/>
          <w:sz w:val="24"/>
          <w:szCs w:val="24"/>
        </w:rPr>
        <w:t>d</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h</w:t>
      </w:r>
      <w:r w:rsidRPr="00B92842">
        <w:rPr>
          <w:rFonts w:ascii="Cambria" w:eastAsia="Cambria" w:hAnsi="Cambria" w:cs="Cambria"/>
          <w:spacing w:val="-1"/>
          <w:sz w:val="24"/>
          <w:szCs w:val="24"/>
        </w:rPr>
        <w:t>o</w:t>
      </w:r>
      <w:r w:rsidRPr="00B92842">
        <w:rPr>
          <w:rFonts w:ascii="Cambria" w:eastAsia="Cambria" w:hAnsi="Cambria" w:cs="Cambria"/>
          <w:sz w:val="24"/>
          <w:szCs w:val="24"/>
        </w:rPr>
        <w:t>meless</w:t>
      </w:r>
      <w:r w:rsidRPr="00B92842">
        <w:rPr>
          <w:rFonts w:ascii="Cambria" w:eastAsia="Cambria" w:hAnsi="Cambria" w:cs="Cambria"/>
          <w:spacing w:val="-10"/>
          <w:sz w:val="24"/>
          <w:szCs w:val="24"/>
        </w:rPr>
        <w:t xml:space="preserve"> </w:t>
      </w:r>
      <w:r w:rsidRPr="00B92842">
        <w:rPr>
          <w:rFonts w:ascii="Cambria" w:eastAsia="Cambria" w:hAnsi="Cambria" w:cs="Cambria"/>
          <w:spacing w:val="-1"/>
          <w:sz w:val="24"/>
          <w:szCs w:val="24"/>
        </w:rPr>
        <w:t>y</w:t>
      </w:r>
      <w:r w:rsidRPr="00B92842">
        <w:rPr>
          <w:rFonts w:ascii="Cambria" w:eastAsia="Cambria" w:hAnsi="Cambria" w:cs="Cambria"/>
          <w:sz w:val="24"/>
          <w:szCs w:val="24"/>
        </w:rPr>
        <w:t xml:space="preserve">outh </w:t>
      </w:r>
      <w:r w:rsidRPr="00B92842">
        <w:rPr>
          <w:rFonts w:ascii="Cambria" w:eastAsia="Cambria" w:hAnsi="Cambria" w:cs="Cambria"/>
          <w:spacing w:val="-1"/>
          <w:sz w:val="24"/>
          <w:szCs w:val="24"/>
        </w:rPr>
        <w:t>f</w:t>
      </w:r>
      <w:r w:rsidRPr="00B92842">
        <w:rPr>
          <w:rFonts w:ascii="Cambria" w:eastAsia="Cambria" w:hAnsi="Cambria" w:cs="Cambria"/>
          <w:sz w:val="24"/>
          <w:szCs w:val="24"/>
        </w:rPr>
        <w:t>ace</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d</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ass</w:t>
      </w:r>
      <w:r w:rsidRPr="00B92842">
        <w:rPr>
          <w:rFonts w:ascii="Cambria" w:eastAsia="Cambria" w:hAnsi="Cambria" w:cs="Cambria"/>
          <w:spacing w:val="1"/>
          <w:sz w:val="24"/>
          <w:szCs w:val="24"/>
        </w:rPr>
        <w:t>i</w:t>
      </w:r>
      <w:r w:rsidRPr="00B92842">
        <w:rPr>
          <w:rFonts w:ascii="Cambria" w:eastAsia="Cambria" w:hAnsi="Cambria" w:cs="Cambria"/>
          <w:sz w:val="24"/>
          <w:szCs w:val="24"/>
        </w:rPr>
        <w:t>st</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t</w:t>
      </w:r>
      <w:r w:rsidRPr="00B92842">
        <w:rPr>
          <w:rFonts w:ascii="Cambria" w:eastAsia="Cambria" w:hAnsi="Cambria" w:cs="Cambria"/>
          <w:sz w:val="24"/>
          <w:szCs w:val="24"/>
        </w:rPr>
        <w:t>hem</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to o</w:t>
      </w:r>
      <w:r w:rsidRPr="00B92842">
        <w:rPr>
          <w:rFonts w:ascii="Cambria" w:eastAsia="Cambria" w:hAnsi="Cambria" w:cs="Cambria"/>
          <w:spacing w:val="-1"/>
          <w:sz w:val="24"/>
          <w:szCs w:val="24"/>
        </w:rPr>
        <w:t>v</w:t>
      </w:r>
      <w:r w:rsidRPr="00B92842">
        <w:rPr>
          <w:rFonts w:ascii="Cambria" w:eastAsia="Cambria" w:hAnsi="Cambria" w:cs="Cambria"/>
          <w:sz w:val="24"/>
          <w:szCs w:val="24"/>
        </w:rPr>
        <w:t>er</w:t>
      </w:r>
      <w:r w:rsidRPr="00B92842">
        <w:rPr>
          <w:rFonts w:ascii="Cambria" w:eastAsia="Cambria" w:hAnsi="Cambria" w:cs="Cambria"/>
          <w:spacing w:val="-1"/>
          <w:sz w:val="24"/>
          <w:szCs w:val="24"/>
        </w:rPr>
        <w:t>c</w:t>
      </w:r>
      <w:r w:rsidRPr="00B92842">
        <w:rPr>
          <w:rFonts w:ascii="Cambria" w:eastAsia="Cambria" w:hAnsi="Cambria" w:cs="Cambria"/>
          <w:sz w:val="24"/>
          <w:szCs w:val="24"/>
        </w:rPr>
        <w:t>o</w:t>
      </w:r>
      <w:r w:rsidRPr="00B92842">
        <w:rPr>
          <w:rFonts w:ascii="Cambria" w:eastAsia="Cambria" w:hAnsi="Cambria" w:cs="Cambria"/>
          <w:spacing w:val="-1"/>
          <w:sz w:val="24"/>
          <w:szCs w:val="24"/>
        </w:rPr>
        <w:t>m</w:t>
      </w:r>
      <w:r w:rsidRPr="00B92842">
        <w:rPr>
          <w:rFonts w:ascii="Cambria" w:eastAsia="Cambria" w:hAnsi="Cambria" w:cs="Cambria"/>
          <w:sz w:val="24"/>
          <w:szCs w:val="24"/>
        </w:rPr>
        <w:t>e</w:t>
      </w:r>
      <w:r w:rsidRPr="00B92842">
        <w:rPr>
          <w:rFonts w:ascii="Cambria" w:eastAsia="Cambria" w:hAnsi="Cambria" w:cs="Cambria"/>
          <w:spacing w:val="-10"/>
          <w:sz w:val="24"/>
          <w:szCs w:val="24"/>
        </w:rPr>
        <w:t xml:space="preserve"> </w:t>
      </w:r>
      <w:r w:rsidRPr="00B92842">
        <w:rPr>
          <w:rFonts w:ascii="Cambria" w:eastAsia="Cambria" w:hAnsi="Cambria" w:cs="Cambria"/>
          <w:spacing w:val="1"/>
          <w:sz w:val="24"/>
          <w:szCs w:val="24"/>
        </w:rPr>
        <w:t>t</w:t>
      </w:r>
      <w:r w:rsidRPr="00B92842">
        <w:rPr>
          <w:rFonts w:ascii="Cambria" w:eastAsia="Cambria" w:hAnsi="Cambria" w:cs="Cambria"/>
          <w:sz w:val="24"/>
          <w:szCs w:val="24"/>
        </w:rPr>
        <w:t>h</w:t>
      </w:r>
      <w:r w:rsidRPr="00B92842">
        <w:rPr>
          <w:rFonts w:ascii="Cambria" w:eastAsia="Cambria" w:hAnsi="Cambria" w:cs="Cambria"/>
          <w:spacing w:val="2"/>
          <w:sz w:val="24"/>
          <w:szCs w:val="24"/>
        </w:rPr>
        <w:t>e</w:t>
      </w:r>
      <w:r w:rsidRPr="00B92842">
        <w:rPr>
          <w:rFonts w:ascii="Cambria" w:eastAsia="Cambria" w:hAnsi="Cambria" w:cs="Cambria"/>
          <w:sz w:val="24"/>
          <w:szCs w:val="24"/>
        </w:rPr>
        <w:t>ir c</w:t>
      </w:r>
      <w:r w:rsidRPr="00B92842">
        <w:rPr>
          <w:rFonts w:ascii="Cambria" w:eastAsia="Cambria" w:hAnsi="Cambria" w:cs="Cambria"/>
          <w:spacing w:val="-1"/>
          <w:sz w:val="24"/>
          <w:szCs w:val="24"/>
        </w:rPr>
        <w:t>h</w:t>
      </w:r>
      <w:r w:rsidRPr="00B92842">
        <w:rPr>
          <w:rFonts w:ascii="Cambria" w:eastAsia="Cambria" w:hAnsi="Cambria" w:cs="Cambria"/>
          <w:sz w:val="24"/>
          <w:szCs w:val="24"/>
        </w:rPr>
        <w:t>allen</w:t>
      </w:r>
      <w:r w:rsidRPr="00B92842">
        <w:rPr>
          <w:rFonts w:ascii="Cambria" w:eastAsia="Cambria" w:hAnsi="Cambria" w:cs="Cambria"/>
          <w:spacing w:val="-1"/>
          <w:sz w:val="24"/>
          <w:szCs w:val="24"/>
        </w:rPr>
        <w:t>g</w:t>
      </w:r>
      <w:r w:rsidRPr="00B92842">
        <w:rPr>
          <w:rFonts w:ascii="Cambria" w:eastAsia="Cambria" w:hAnsi="Cambria" w:cs="Cambria"/>
          <w:sz w:val="24"/>
          <w:szCs w:val="24"/>
        </w:rPr>
        <w:t>e</w:t>
      </w:r>
      <w:r w:rsidRPr="00B92842">
        <w:rPr>
          <w:rFonts w:ascii="Cambria" w:eastAsia="Cambria" w:hAnsi="Cambria" w:cs="Cambria"/>
          <w:spacing w:val="1"/>
          <w:sz w:val="24"/>
          <w:szCs w:val="24"/>
        </w:rPr>
        <w:t>s</w:t>
      </w:r>
      <w:r w:rsidRPr="00B92842">
        <w:rPr>
          <w:rFonts w:ascii="Cambria" w:eastAsia="Cambria" w:hAnsi="Cambria" w:cs="Cambria"/>
          <w:sz w:val="24"/>
          <w:szCs w:val="24"/>
        </w:rPr>
        <w:t>.</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S</w:t>
      </w:r>
      <w:r w:rsidRPr="00B92842">
        <w:rPr>
          <w:rFonts w:ascii="Cambria" w:eastAsia="Cambria" w:hAnsi="Cambria" w:cs="Cambria"/>
          <w:sz w:val="24"/>
          <w:szCs w:val="24"/>
        </w:rPr>
        <w:t>o</w:t>
      </w:r>
      <w:r w:rsidRPr="00B92842">
        <w:rPr>
          <w:rFonts w:ascii="Cambria" w:eastAsia="Cambria" w:hAnsi="Cambria" w:cs="Cambria"/>
          <w:spacing w:val="-1"/>
          <w:sz w:val="24"/>
          <w:szCs w:val="24"/>
        </w:rPr>
        <w:t>m</w:t>
      </w:r>
      <w:r w:rsidRPr="00B92842">
        <w:rPr>
          <w:rFonts w:ascii="Cambria" w:eastAsia="Cambria" w:hAnsi="Cambria" w:cs="Cambria"/>
          <w:sz w:val="24"/>
          <w:szCs w:val="24"/>
        </w:rPr>
        <w:t>e</w:t>
      </w:r>
      <w:r w:rsidRPr="00B92842">
        <w:rPr>
          <w:rFonts w:ascii="Cambria" w:eastAsia="Cambria" w:hAnsi="Cambria" w:cs="Cambria"/>
          <w:spacing w:val="1"/>
          <w:sz w:val="24"/>
          <w:szCs w:val="24"/>
        </w:rPr>
        <w:t>t</w:t>
      </w:r>
      <w:r w:rsidRPr="00B92842">
        <w:rPr>
          <w:rFonts w:ascii="Cambria" w:eastAsia="Cambria" w:hAnsi="Cambria" w:cs="Cambria"/>
          <w:sz w:val="24"/>
          <w:szCs w:val="24"/>
        </w:rPr>
        <w:t>ime</w:t>
      </w:r>
      <w:r w:rsidRPr="00B92842">
        <w:rPr>
          <w:rFonts w:ascii="Cambria" w:eastAsia="Cambria" w:hAnsi="Cambria" w:cs="Cambria"/>
          <w:spacing w:val="-2"/>
          <w:sz w:val="24"/>
          <w:szCs w:val="24"/>
        </w:rPr>
        <w:t>s</w:t>
      </w:r>
      <w:r w:rsidRPr="00B92842">
        <w:rPr>
          <w:rFonts w:ascii="Cambria" w:eastAsia="Cambria" w:hAnsi="Cambria" w:cs="Cambria"/>
          <w:sz w:val="24"/>
          <w:szCs w:val="24"/>
        </w:rPr>
        <w:t>,</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bas</w:t>
      </w:r>
      <w:r w:rsidRPr="00B92842">
        <w:rPr>
          <w:rFonts w:ascii="Cambria" w:eastAsia="Cambria" w:hAnsi="Cambria" w:cs="Cambria"/>
          <w:spacing w:val="1"/>
          <w:sz w:val="24"/>
          <w:szCs w:val="24"/>
        </w:rPr>
        <w:t>i</w:t>
      </w:r>
      <w:r w:rsidRPr="00B92842">
        <w:rPr>
          <w:rFonts w:ascii="Cambria" w:eastAsia="Cambria" w:hAnsi="Cambria" w:cs="Cambria"/>
          <w:sz w:val="24"/>
          <w:szCs w:val="24"/>
        </w:rPr>
        <w:t>c</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assis</w:t>
      </w:r>
      <w:r w:rsidRPr="00B92842">
        <w:rPr>
          <w:rFonts w:ascii="Cambria" w:eastAsia="Cambria" w:hAnsi="Cambria" w:cs="Cambria"/>
          <w:spacing w:val="1"/>
          <w:sz w:val="24"/>
          <w:szCs w:val="24"/>
        </w:rPr>
        <w:t>t</w:t>
      </w:r>
      <w:r w:rsidRPr="00B92842">
        <w:rPr>
          <w:rFonts w:ascii="Cambria" w:eastAsia="Cambria" w:hAnsi="Cambria" w:cs="Cambria"/>
          <w:spacing w:val="-2"/>
          <w:sz w:val="24"/>
          <w:szCs w:val="24"/>
        </w:rPr>
        <w:t>a</w:t>
      </w:r>
      <w:r w:rsidRPr="00B92842">
        <w:rPr>
          <w:rFonts w:ascii="Cambria" w:eastAsia="Cambria" w:hAnsi="Cambria" w:cs="Cambria"/>
          <w:sz w:val="24"/>
          <w:szCs w:val="24"/>
        </w:rPr>
        <w:t>nce</w:t>
      </w:r>
      <w:r w:rsidRPr="00B92842">
        <w:rPr>
          <w:rFonts w:ascii="Cambria" w:eastAsia="Cambria" w:hAnsi="Cambria" w:cs="Cambria"/>
          <w:spacing w:val="-9"/>
          <w:sz w:val="24"/>
          <w:szCs w:val="24"/>
        </w:rPr>
        <w:t xml:space="preserve"> </w:t>
      </w:r>
      <w:r w:rsidRPr="00B92842">
        <w:rPr>
          <w:rFonts w:ascii="Cambria" w:eastAsia="Cambria" w:hAnsi="Cambria" w:cs="Cambria"/>
          <w:spacing w:val="1"/>
          <w:sz w:val="24"/>
          <w:szCs w:val="24"/>
        </w:rPr>
        <w:t>i</w:t>
      </w:r>
      <w:r w:rsidRPr="00B92842">
        <w:rPr>
          <w:rFonts w:ascii="Cambria" w:eastAsia="Cambria" w:hAnsi="Cambria" w:cs="Cambria"/>
          <w:sz w:val="24"/>
          <w:szCs w:val="24"/>
        </w:rPr>
        <w:t>s</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all t</w:t>
      </w:r>
      <w:r w:rsidRPr="00B92842">
        <w:rPr>
          <w:rFonts w:ascii="Cambria" w:eastAsia="Cambria" w:hAnsi="Cambria" w:cs="Cambria"/>
          <w:spacing w:val="-2"/>
          <w:sz w:val="24"/>
          <w:szCs w:val="24"/>
        </w:rPr>
        <w:t>h</w:t>
      </w:r>
      <w:r w:rsidRPr="00B92842">
        <w:rPr>
          <w:rFonts w:ascii="Cambria" w:eastAsia="Cambria" w:hAnsi="Cambria" w:cs="Cambria"/>
          <w:sz w:val="24"/>
          <w:szCs w:val="24"/>
        </w:rPr>
        <w:t>at</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is</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n</w:t>
      </w:r>
      <w:r w:rsidRPr="00B92842">
        <w:rPr>
          <w:rFonts w:ascii="Cambria" w:eastAsia="Cambria" w:hAnsi="Cambria" w:cs="Cambria"/>
          <w:sz w:val="24"/>
          <w:szCs w:val="24"/>
        </w:rPr>
        <w:t>e</w:t>
      </w:r>
      <w:r w:rsidRPr="00B92842">
        <w:rPr>
          <w:rFonts w:ascii="Cambria" w:eastAsia="Cambria" w:hAnsi="Cambria" w:cs="Cambria"/>
          <w:spacing w:val="1"/>
          <w:sz w:val="24"/>
          <w:szCs w:val="24"/>
        </w:rPr>
        <w:t>e</w:t>
      </w:r>
      <w:r w:rsidRPr="00B92842">
        <w:rPr>
          <w:rFonts w:ascii="Cambria" w:eastAsia="Cambria" w:hAnsi="Cambria" w:cs="Cambria"/>
          <w:spacing w:val="-1"/>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d</w:t>
      </w:r>
      <w:r w:rsidRPr="00B92842">
        <w:rPr>
          <w:rFonts w:ascii="Cambria" w:eastAsia="Cambria" w:hAnsi="Cambria" w:cs="Cambria"/>
          <w:sz w:val="24"/>
          <w:szCs w:val="24"/>
        </w:rPr>
        <w:t>,</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such</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 xml:space="preserve">as </w:t>
      </w:r>
      <w:r w:rsidRPr="00B92842">
        <w:rPr>
          <w:rFonts w:ascii="Cambria" w:eastAsia="Cambria" w:hAnsi="Cambria" w:cs="Cambria"/>
          <w:spacing w:val="1"/>
          <w:sz w:val="24"/>
          <w:szCs w:val="24"/>
        </w:rPr>
        <w:t>p</w:t>
      </w:r>
      <w:r w:rsidRPr="00B92842">
        <w:rPr>
          <w:rFonts w:ascii="Cambria" w:eastAsia="Cambria" w:hAnsi="Cambria" w:cs="Cambria"/>
          <w:spacing w:val="-1"/>
          <w:sz w:val="24"/>
          <w:szCs w:val="24"/>
        </w:rPr>
        <w:t>r</w:t>
      </w:r>
      <w:r w:rsidRPr="00B92842">
        <w:rPr>
          <w:rFonts w:ascii="Cambria" w:eastAsia="Cambria" w:hAnsi="Cambria" w:cs="Cambria"/>
          <w:sz w:val="24"/>
          <w:szCs w:val="24"/>
        </w:rPr>
        <w:t>o</w:t>
      </w:r>
      <w:r w:rsidRPr="00B92842">
        <w:rPr>
          <w:rFonts w:ascii="Cambria" w:eastAsia="Cambria" w:hAnsi="Cambria" w:cs="Cambria"/>
          <w:spacing w:val="-1"/>
          <w:sz w:val="24"/>
          <w:szCs w:val="24"/>
        </w:rPr>
        <w:t>v</w:t>
      </w:r>
      <w:r w:rsidRPr="00B92842">
        <w:rPr>
          <w:rFonts w:ascii="Cambria" w:eastAsia="Cambria" w:hAnsi="Cambria" w:cs="Cambria"/>
          <w:sz w:val="24"/>
          <w:szCs w:val="24"/>
        </w:rPr>
        <w:t>i</w:t>
      </w:r>
      <w:r w:rsidRPr="00B92842">
        <w:rPr>
          <w:rFonts w:ascii="Cambria" w:eastAsia="Cambria" w:hAnsi="Cambria" w:cs="Cambria"/>
          <w:spacing w:val="-1"/>
          <w:sz w:val="24"/>
          <w:szCs w:val="24"/>
        </w:rPr>
        <w:t>d</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g</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an</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ala</w:t>
      </w:r>
      <w:r w:rsidRPr="00B92842">
        <w:rPr>
          <w:rFonts w:ascii="Cambria" w:eastAsia="Cambria" w:hAnsi="Cambria" w:cs="Cambria"/>
          <w:spacing w:val="-1"/>
          <w:sz w:val="24"/>
          <w:szCs w:val="24"/>
        </w:rPr>
        <w:t>r</w:t>
      </w:r>
      <w:r w:rsidRPr="00B92842">
        <w:rPr>
          <w:rFonts w:ascii="Cambria" w:eastAsia="Cambria" w:hAnsi="Cambria" w:cs="Cambria"/>
          <w:sz w:val="24"/>
          <w:szCs w:val="24"/>
        </w:rPr>
        <w:t>m</w:t>
      </w:r>
      <w:r w:rsidRPr="00B92842">
        <w:rPr>
          <w:rFonts w:ascii="Cambria" w:eastAsia="Cambria" w:hAnsi="Cambria" w:cs="Cambria"/>
          <w:spacing w:val="-1"/>
          <w:sz w:val="24"/>
          <w:szCs w:val="24"/>
        </w:rPr>
        <w:t xml:space="preserve"> c</w:t>
      </w:r>
      <w:r w:rsidRPr="00B92842">
        <w:rPr>
          <w:rFonts w:ascii="Cambria" w:eastAsia="Cambria" w:hAnsi="Cambria" w:cs="Cambria"/>
          <w:sz w:val="24"/>
          <w:szCs w:val="24"/>
        </w:rPr>
        <w:t>lo</w:t>
      </w:r>
      <w:r w:rsidRPr="00B92842">
        <w:rPr>
          <w:rFonts w:ascii="Cambria" w:eastAsia="Cambria" w:hAnsi="Cambria" w:cs="Cambria"/>
          <w:spacing w:val="1"/>
          <w:sz w:val="24"/>
          <w:szCs w:val="24"/>
        </w:rPr>
        <w:t>c</w:t>
      </w:r>
      <w:r w:rsidRPr="00B92842">
        <w:rPr>
          <w:rFonts w:ascii="Cambria" w:eastAsia="Cambria" w:hAnsi="Cambria" w:cs="Cambria"/>
          <w:sz w:val="24"/>
          <w:szCs w:val="24"/>
        </w:rPr>
        <w:t>k</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 xml:space="preserve">to </w:t>
      </w:r>
      <w:r w:rsidRPr="00B92842">
        <w:rPr>
          <w:rFonts w:ascii="Cambria" w:eastAsia="Cambria" w:hAnsi="Cambria" w:cs="Cambria"/>
          <w:spacing w:val="1"/>
          <w:sz w:val="24"/>
          <w:szCs w:val="24"/>
        </w:rPr>
        <w:t>p</w:t>
      </w:r>
      <w:r w:rsidRPr="00B92842">
        <w:rPr>
          <w:rFonts w:ascii="Cambria" w:eastAsia="Cambria" w:hAnsi="Cambria" w:cs="Cambria"/>
          <w:spacing w:val="-1"/>
          <w:sz w:val="24"/>
          <w:szCs w:val="24"/>
        </w:rPr>
        <w:t>r</w:t>
      </w:r>
      <w:r w:rsidRPr="00B92842">
        <w:rPr>
          <w:rFonts w:ascii="Cambria" w:eastAsia="Cambria" w:hAnsi="Cambria" w:cs="Cambria"/>
          <w:sz w:val="24"/>
          <w:szCs w:val="24"/>
        </w:rPr>
        <w:t>event</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t</w:t>
      </w:r>
      <w:r w:rsidRPr="00B92842">
        <w:rPr>
          <w:rFonts w:ascii="Cambria" w:eastAsia="Cambria" w:hAnsi="Cambria" w:cs="Cambria"/>
          <w:spacing w:val="1"/>
          <w:sz w:val="24"/>
          <w:szCs w:val="24"/>
        </w:rPr>
        <w:t>a</w:t>
      </w:r>
      <w:r w:rsidRPr="00B92842">
        <w:rPr>
          <w:rFonts w:ascii="Cambria" w:eastAsia="Cambria" w:hAnsi="Cambria" w:cs="Cambria"/>
          <w:spacing w:val="-1"/>
          <w:sz w:val="24"/>
          <w:szCs w:val="24"/>
        </w:rPr>
        <w:t>rd</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ess</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or</w:t>
      </w:r>
      <w:r w:rsidRPr="00B92842">
        <w:rPr>
          <w:rFonts w:ascii="Cambria" w:eastAsia="Cambria" w:hAnsi="Cambria" w:cs="Cambria"/>
          <w:spacing w:val="-2"/>
          <w:sz w:val="24"/>
          <w:szCs w:val="24"/>
        </w:rPr>
        <w:t xml:space="preserve"> r</w:t>
      </w:r>
      <w:r w:rsidRPr="00B92842">
        <w:rPr>
          <w:rFonts w:ascii="Cambria" w:eastAsia="Cambria" w:hAnsi="Cambria" w:cs="Cambria"/>
          <w:sz w:val="24"/>
          <w:szCs w:val="24"/>
        </w:rPr>
        <w:t>esou</w:t>
      </w:r>
      <w:r w:rsidRPr="00B92842">
        <w:rPr>
          <w:rFonts w:ascii="Cambria" w:eastAsia="Cambria" w:hAnsi="Cambria" w:cs="Cambria"/>
          <w:spacing w:val="-1"/>
          <w:sz w:val="24"/>
          <w:szCs w:val="24"/>
        </w:rPr>
        <w:t>r</w:t>
      </w:r>
      <w:r w:rsidRPr="00B92842">
        <w:rPr>
          <w:rFonts w:ascii="Cambria" w:eastAsia="Cambria" w:hAnsi="Cambria" w:cs="Cambria"/>
          <w:sz w:val="24"/>
          <w:szCs w:val="24"/>
        </w:rPr>
        <w:t>ces</w:t>
      </w:r>
      <w:r w:rsidRPr="00B92842">
        <w:rPr>
          <w:rFonts w:ascii="Cambria" w:eastAsia="Cambria" w:hAnsi="Cambria" w:cs="Cambria"/>
          <w:spacing w:val="-10"/>
          <w:sz w:val="24"/>
          <w:szCs w:val="24"/>
        </w:rPr>
        <w:t xml:space="preserve"> </w:t>
      </w:r>
      <w:r w:rsidRPr="00B92842">
        <w:rPr>
          <w:rFonts w:ascii="Cambria" w:eastAsia="Cambria" w:hAnsi="Cambria" w:cs="Cambria"/>
          <w:sz w:val="24"/>
          <w:szCs w:val="24"/>
        </w:rPr>
        <w:t>and</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sup</w:t>
      </w:r>
      <w:r w:rsidRPr="00B92842">
        <w:rPr>
          <w:rFonts w:ascii="Cambria" w:eastAsia="Cambria" w:hAnsi="Cambria" w:cs="Cambria"/>
          <w:spacing w:val="1"/>
          <w:sz w:val="24"/>
          <w:szCs w:val="24"/>
        </w:rPr>
        <w:t>p</w:t>
      </w:r>
      <w:r w:rsidRPr="00B92842">
        <w:rPr>
          <w:rFonts w:ascii="Cambria" w:eastAsia="Cambria" w:hAnsi="Cambria" w:cs="Cambria"/>
          <w:sz w:val="24"/>
          <w:szCs w:val="24"/>
        </w:rPr>
        <w:t>lies</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t</w:t>
      </w:r>
      <w:r w:rsidRPr="00B92842">
        <w:rPr>
          <w:rFonts w:ascii="Cambria" w:eastAsia="Cambria" w:hAnsi="Cambria" w:cs="Cambria"/>
          <w:sz w:val="24"/>
          <w:szCs w:val="24"/>
        </w:rPr>
        <w:t>o co</w:t>
      </w:r>
      <w:r w:rsidRPr="00B92842">
        <w:rPr>
          <w:rFonts w:ascii="Cambria" w:eastAsia="Cambria" w:hAnsi="Cambria" w:cs="Cambria"/>
          <w:spacing w:val="-1"/>
          <w:sz w:val="24"/>
          <w:szCs w:val="24"/>
        </w:rPr>
        <w:t>m</w:t>
      </w:r>
      <w:r w:rsidRPr="00B92842">
        <w:rPr>
          <w:rFonts w:ascii="Cambria" w:eastAsia="Cambria" w:hAnsi="Cambria" w:cs="Cambria"/>
          <w:spacing w:val="1"/>
          <w:sz w:val="24"/>
          <w:szCs w:val="24"/>
        </w:rPr>
        <w:t>p</w:t>
      </w:r>
      <w:r w:rsidRPr="00B92842">
        <w:rPr>
          <w:rFonts w:ascii="Cambria" w:eastAsia="Cambria" w:hAnsi="Cambria" w:cs="Cambria"/>
          <w:sz w:val="24"/>
          <w:szCs w:val="24"/>
        </w:rPr>
        <w:t>lete</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ass</w:t>
      </w:r>
      <w:r w:rsidRPr="00B92842">
        <w:rPr>
          <w:rFonts w:ascii="Cambria" w:eastAsia="Cambria" w:hAnsi="Cambria" w:cs="Cambria"/>
          <w:spacing w:val="1"/>
          <w:sz w:val="24"/>
          <w:szCs w:val="24"/>
        </w:rPr>
        <w:t>i</w:t>
      </w:r>
      <w:r w:rsidRPr="00B92842">
        <w:rPr>
          <w:rFonts w:ascii="Cambria" w:eastAsia="Cambria" w:hAnsi="Cambria" w:cs="Cambria"/>
          <w:spacing w:val="-1"/>
          <w:sz w:val="24"/>
          <w:szCs w:val="24"/>
        </w:rPr>
        <w:t>g</w:t>
      </w:r>
      <w:r w:rsidRPr="00B92842">
        <w:rPr>
          <w:rFonts w:ascii="Cambria" w:eastAsia="Cambria" w:hAnsi="Cambria" w:cs="Cambria"/>
          <w:sz w:val="24"/>
          <w:szCs w:val="24"/>
        </w:rPr>
        <w:t>nme</w:t>
      </w:r>
      <w:r w:rsidRPr="00B92842">
        <w:rPr>
          <w:rFonts w:ascii="Cambria" w:eastAsia="Cambria" w:hAnsi="Cambria" w:cs="Cambria"/>
          <w:spacing w:val="1"/>
          <w:sz w:val="24"/>
          <w:szCs w:val="24"/>
        </w:rPr>
        <w:t>n</w:t>
      </w:r>
      <w:r w:rsidRPr="00B92842">
        <w:rPr>
          <w:rFonts w:ascii="Cambria" w:eastAsia="Cambria" w:hAnsi="Cambria" w:cs="Cambria"/>
          <w:sz w:val="24"/>
          <w:szCs w:val="24"/>
        </w:rPr>
        <w:t>ts;</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other</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t</w:t>
      </w:r>
      <w:r w:rsidRPr="00B92842">
        <w:rPr>
          <w:rFonts w:ascii="Cambria" w:eastAsia="Cambria" w:hAnsi="Cambria" w:cs="Cambria"/>
          <w:spacing w:val="1"/>
          <w:sz w:val="24"/>
          <w:szCs w:val="24"/>
        </w:rPr>
        <w:t>i</w:t>
      </w:r>
      <w:r w:rsidRPr="00B92842">
        <w:rPr>
          <w:rFonts w:ascii="Cambria" w:eastAsia="Cambria" w:hAnsi="Cambria" w:cs="Cambria"/>
          <w:sz w:val="24"/>
          <w:szCs w:val="24"/>
        </w:rPr>
        <w:t>mes,</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y</w:t>
      </w:r>
      <w:r w:rsidRPr="00B92842">
        <w:rPr>
          <w:rFonts w:ascii="Cambria" w:eastAsia="Cambria" w:hAnsi="Cambria" w:cs="Cambria"/>
          <w:spacing w:val="-1"/>
          <w:sz w:val="24"/>
          <w:szCs w:val="24"/>
        </w:rPr>
        <w:t>o</w:t>
      </w:r>
      <w:r w:rsidRPr="00B92842">
        <w:rPr>
          <w:rFonts w:ascii="Cambria" w:eastAsia="Cambria" w:hAnsi="Cambria" w:cs="Cambria"/>
          <w:sz w:val="24"/>
          <w:szCs w:val="24"/>
        </w:rPr>
        <w:t>uth</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s</w:t>
      </w:r>
      <w:r w:rsidRPr="00B92842">
        <w:rPr>
          <w:rFonts w:ascii="Cambria" w:eastAsia="Cambria" w:hAnsi="Cambria" w:cs="Cambria"/>
          <w:spacing w:val="-1"/>
          <w:sz w:val="24"/>
          <w:szCs w:val="24"/>
        </w:rPr>
        <w:t>h</w:t>
      </w:r>
      <w:r w:rsidRPr="00B92842">
        <w:rPr>
          <w:rFonts w:ascii="Cambria" w:eastAsia="Cambria" w:hAnsi="Cambria" w:cs="Cambria"/>
          <w:sz w:val="24"/>
          <w:szCs w:val="24"/>
        </w:rPr>
        <w:t>ou</w:t>
      </w:r>
      <w:r w:rsidRPr="00B92842">
        <w:rPr>
          <w:rFonts w:ascii="Cambria" w:eastAsia="Cambria" w:hAnsi="Cambria" w:cs="Cambria"/>
          <w:spacing w:val="-1"/>
          <w:sz w:val="24"/>
          <w:szCs w:val="24"/>
        </w:rPr>
        <w:t>l</w:t>
      </w:r>
      <w:r w:rsidRPr="00B92842">
        <w:rPr>
          <w:rFonts w:ascii="Cambria" w:eastAsia="Cambria" w:hAnsi="Cambria" w:cs="Cambria"/>
          <w:sz w:val="24"/>
          <w:szCs w:val="24"/>
        </w:rPr>
        <w:t>d</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be</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con</w:t>
      </w:r>
      <w:r w:rsidRPr="00B92842">
        <w:rPr>
          <w:rFonts w:ascii="Cambria" w:eastAsia="Cambria" w:hAnsi="Cambria" w:cs="Cambria"/>
          <w:spacing w:val="1"/>
          <w:sz w:val="24"/>
          <w:szCs w:val="24"/>
        </w:rPr>
        <w:t>n</w:t>
      </w:r>
      <w:r w:rsidRPr="00B92842">
        <w:rPr>
          <w:rFonts w:ascii="Cambria" w:eastAsia="Cambria" w:hAnsi="Cambria" w:cs="Cambria"/>
          <w:sz w:val="24"/>
          <w:szCs w:val="24"/>
        </w:rPr>
        <w:t>ected</w:t>
      </w:r>
      <w:r w:rsidRPr="00B92842">
        <w:rPr>
          <w:rFonts w:ascii="Cambria" w:eastAsia="Cambria" w:hAnsi="Cambria" w:cs="Cambria"/>
          <w:spacing w:val="-8"/>
          <w:sz w:val="24"/>
          <w:szCs w:val="24"/>
        </w:rPr>
        <w:t xml:space="preserve"> </w:t>
      </w:r>
      <w:r w:rsidRPr="00B92842">
        <w:rPr>
          <w:rFonts w:ascii="Cambria" w:eastAsia="Cambria" w:hAnsi="Cambria" w:cs="Cambria"/>
          <w:spacing w:val="-1"/>
          <w:sz w:val="24"/>
          <w:szCs w:val="24"/>
        </w:rPr>
        <w:t>w</w:t>
      </w:r>
      <w:r w:rsidRPr="00B92842">
        <w:rPr>
          <w:rFonts w:ascii="Cambria" w:eastAsia="Cambria" w:hAnsi="Cambria" w:cs="Cambria"/>
          <w:sz w:val="24"/>
          <w:szCs w:val="24"/>
        </w:rPr>
        <w:t>i</w:t>
      </w:r>
      <w:r w:rsidRPr="00B92842">
        <w:rPr>
          <w:rFonts w:ascii="Cambria" w:eastAsia="Cambria" w:hAnsi="Cambria" w:cs="Cambria"/>
          <w:spacing w:val="3"/>
          <w:sz w:val="24"/>
          <w:szCs w:val="24"/>
        </w:rPr>
        <w:t>t</w:t>
      </w:r>
      <w:r w:rsidRPr="00B92842">
        <w:rPr>
          <w:rFonts w:ascii="Cambria" w:eastAsia="Cambria" w:hAnsi="Cambria" w:cs="Cambria"/>
          <w:sz w:val="24"/>
          <w:szCs w:val="24"/>
        </w:rPr>
        <w:t>h co</w:t>
      </w:r>
      <w:r w:rsidRPr="00B92842">
        <w:rPr>
          <w:rFonts w:ascii="Cambria" w:eastAsia="Cambria" w:hAnsi="Cambria" w:cs="Cambria"/>
          <w:spacing w:val="-1"/>
          <w:sz w:val="24"/>
          <w:szCs w:val="24"/>
        </w:rPr>
        <w:t>m</w:t>
      </w:r>
      <w:r w:rsidRPr="00B92842">
        <w:rPr>
          <w:rFonts w:ascii="Cambria" w:eastAsia="Cambria" w:hAnsi="Cambria" w:cs="Cambria"/>
          <w:sz w:val="24"/>
          <w:szCs w:val="24"/>
        </w:rPr>
        <w:t>m</w:t>
      </w:r>
      <w:r w:rsidRPr="00B92842">
        <w:rPr>
          <w:rFonts w:ascii="Cambria" w:eastAsia="Cambria" w:hAnsi="Cambria" w:cs="Cambria"/>
          <w:spacing w:val="-1"/>
          <w:sz w:val="24"/>
          <w:szCs w:val="24"/>
        </w:rPr>
        <w:t>u</w:t>
      </w:r>
      <w:r w:rsidRPr="00B92842">
        <w:rPr>
          <w:rFonts w:ascii="Cambria" w:eastAsia="Cambria" w:hAnsi="Cambria" w:cs="Cambria"/>
          <w:sz w:val="24"/>
          <w:szCs w:val="24"/>
        </w:rPr>
        <w:t>n</w:t>
      </w:r>
      <w:r w:rsidRPr="00B92842">
        <w:rPr>
          <w:rFonts w:ascii="Cambria" w:eastAsia="Cambria" w:hAnsi="Cambria" w:cs="Cambria"/>
          <w:spacing w:val="1"/>
          <w:sz w:val="24"/>
          <w:szCs w:val="24"/>
        </w:rPr>
        <w:t>i</w:t>
      </w:r>
      <w:r w:rsidRPr="00B92842">
        <w:rPr>
          <w:rFonts w:ascii="Cambria" w:eastAsia="Cambria" w:hAnsi="Cambria" w:cs="Cambria"/>
          <w:sz w:val="24"/>
          <w:szCs w:val="24"/>
        </w:rPr>
        <w:t>ty</w:t>
      </w:r>
      <w:r w:rsidRPr="00B92842">
        <w:rPr>
          <w:rFonts w:ascii="Cambria" w:eastAsia="Cambria" w:hAnsi="Cambria" w:cs="Cambria"/>
          <w:spacing w:val="-6"/>
          <w:sz w:val="24"/>
          <w:szCs w:val="24"/>
        </w:rPr>
        <w:t xml:space="preserve"> </w:t>
      </w:r>
      <w:r w:rsidRPr="00B92842">
        <w:rPr>
          <w:rFonts w:ascii="Cambria" w:eastAsia="Cambria" w:hAnsi="Cambria" w:cs="Cambria"/>
          <w:spacing w:val="-1"/>
          <w:sz w:val="24"/>
          <w:szCs w:val="24"/>
        </w:rPr>
        <w:t>r</w:t>
      </w:r>
      <w:r w:rsidRPr="00B92842">
        <w:rPr>
          <w:rFonts w:ascii="Cambria" w:eastAsia="Cambria" w:hAnsi="Cambria" w:cs="Cambria"/>
          <w:sz w:val="24"/>
          <w:szCs w:val="24"/>
        </w:rPr>
        <w:t>esou</w:t>
      </w:r>
      <w:r w:rsidRPr="00B92842">
        <w:rPr>
          <w:rFonts w:ascii="Cambria" w:eastAsia="Cambria" w:hAnsi="Cambria" w:cs="Cambria"/>
          <w:spacing w:val="1"/>
          <w:sz w:val="24"/>
          <w:szCs w:val="24"/>
        </w:rPr>
        <w:t>r</w:t>
      </w:r>
      <w:r w:rsidRPr="00B92842">
        <w:rPr>
          <w:rFonts w:ascii="Cambria" w:eastAsia="Cambria" w:hAnsi="Cambria" w:cs="Cambria"/>
          <w:sz w:val="24"/>
          <w:szCs w:val="24"/>
        </w:rPr>
        <w:t>ces</w:t>
      </w:r>
      <w:r w:rsidRPr="00B92842">
        <w:rPr>
          <w:rFonts w:ascii="Cambria" w:eastAsia="Cambria" w:hAnsi="Cambria" w:cs="Cambria"/>
          <w:spacing w:val="-9"/>
          <w:sz w:val="24"/>
          <w:szCs w:val="24"/>
        </w:rPr>
        <w:t xml:space="preserve"> </w:t>
      </w:r>
      <w:r w:rsidRPr="00B92842">
        <w:rPr>
          <w:rFonts w:ascii="Cambria" w:eastAsia="Cambria" w:hAnsi="Cambria" w:cs="Cambria"/>
          <w:spacing w:val="2"/>
          <w:sz w:val="24"/>
          <w:szCs w:val="24"/>
        </w:rPr>
        <w:t>f</w:t>
      </w:r>
      <w:r w:rsidRPr="00B92842">
        <w:rPr>
          <w:rFonts w:ascii="Cambria" w:eastAsia="Cambria" w:hAnsi="Cambria" w:cs="Cambria"/>
          <w:sz w:val="24"/>
          <w:szCs w:val="24"/>
        </w:rPr>
        <w:t>or</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ser</w:t>
      </w:r>
      <w:r w:rsidRPr="00B92842">
        <w:rPr>
          <w:rFonts w:ascii="Cambria" w:eastAsia="Cambria" w:hAnsi="Cambria" w:cs="Cambria"/>
          <w:spacing w:val="-1"/>
          <w:sz w:val="24"/>
          <w:szCs w:val="24"/>
        </w:rPr>
        <w:t>v</w:t>
      </w:r>
      <w:r w:rsidRPr="00B92842">
        <w:rPr>
          <w:rFonts w:ascii="Cambria" w:eastAsia="Cambria" w:hAnsi="Cambria" w:cs="Cambria"/>
          <w:sz w:val="24"/>
          <w:szCs w:val="24"/>
        </w:rPr>
        <w:t>ic</w:t>
      </w:r>
      <w:r w:rsidRPr="00B92842">
        <w:rPr>
          <w:rFonts w:ascii="Cambria" w:eastAsia="Cambria" w:hAnsi="Cambria" w:cs="Cambria"/>
          <w:spacing w:val="1"/>
          <w:sz w:val="24"/>
          <w:szCs w:val="24"/>
        </w:rPr>
        <w:t>e</w:t>
      </w:r>
      <w:r w:rsidRPr="00B92842">
        <w:rPr>
          <w:rFonts w:ascii="Cambria" w:eastAsia="Cambria" w:hAnsi="Cambria" w:cs="Cambria"/>
          <w:sz w:val="24"/>
          <w:szCs w:val="24"/>
        </w:rPr>
        <w:t>s</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su</w:t>
      </w:r>
      <w:r w:rsidRPr="00B92842">
        <w:rPr>
          <w:rFonts w:ascii="Cambria" w:eastAsia="Cambria" w:hAnsi="Cambria" w:cs="Cambria"/>
          <w:spacing w:val="-1"/>
          <w:sz w:val="24"/>
          <w:szCs w:val="24"/>
        </w:rPr>
        <w:t>c</w:t>
      </w:r>
      <w:r w:rsidRPr="00B92842">
        <w:rPr>
          <w:rFonts w:ascii="Cambria" w:eastAsia="Cambria" w:hAnsi="Cambria" w:cs="Cambria"/>
          <w:sz w:val="24"/>
          <w:szCs w:val="24"/>
        </w:rPr>
        <w:t>h</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as</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co</w:t>
      </w:r>
      <w:r w:rsidRPr="00B92842">
        <w:rPr>
          <w:rFonts w:ascii="Cambria" w:eastAsia="Cambria" w:hAnsi="Cambria" w:cs="Cambria"/>
          <w:spacing w:val="1"/>
          <w:sz w:val="24"/>
          <w:szCs w:val="24"/>
        </w:rPr>
        <w:t>u</w:t>
      </w:r>
      <w:r w:rsidRPr="00B92842">
        <w:rPr>
          <w:rFonts w:ascii="Cambria" w:eastAsia="Cambria" w:hAnsi="Cambria" w:cs="Cambria"/>
          <w:sz w:val="24"/>
          <w:szCs w:val="24"/>
        </w:rPr>
        <w:t>ns</w:t>
      </w:r>
      <w:r w:rsidRPr="00B92842">
        <w:rPr>
          <w:rFonts w:ascii="Cambria" w:eastAsia="Cambria" w:hAnsi="Cambria" w:cs="Cambria"/>
          <w:spacing w:val="1"/>
          <w:sz w:val="24"/>
          <w:szCs w:val="24"/>
        </w:rPr>
        <w:t>e</w:t>
      </w:r>
      <w:r w:rsidRPr="00B92842">
        <w:rPr>
          <w:rFonts w:ascii="Cambria" w:eastAsia="Cambria" w:hAnsi="Cambria" w:cs="Cambria"/>
          <w:sz w:val="24"/>
          <w:szCs w:val="24"/>
        </w:rPr>
        <w:t>ling</w:t>
      </w:r>
      <w:r w:rsidRPr="00B92842">
        <w:rPr>
          <w:rFonts w:ascii="Cambria" w:eastAsia="Cambria" w:hAnsi="Cambria" w:cs="Cambria"/>
          <w:spacing w:val="-7"/>
          <w:sz w:val="24"/>
          <w:szCs w:val="24"/>
        </w:rPr>
        <w:t xml:space="preserve"> </w:t>
      </w:r>
      <w:r w:rsidRPr="00B92842">
        <w:rPr>
          <w:rFonts w:ascii="Cambria" w:eastAsia="Cambria" w:hAnsi="Cambria" w:cs="Cambria"/>
          <w:spacing w:val="-1"/>
          <w:sz w:val="24"/>
          <w:szCs w:val="24"/>
        </w:rPr>
        <w:t>f</w:t>
      </w:r>
      <w:r w:rsidRPr="00B92842">
        <w:rPr>
          <w:rFonts w:ascii="Cambria" w:eastAsia="Cambria" w:hAnsi="Cambria" w:cs="Cambria"/>
          <w:sz w:val="24"/>
          <w:szCs w:val="24"/>
        </w:rPr>
        <w:t>or</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behavio</w:t>
      </w:r>
      <w:r w:rsidRPr="00B92842">
        <w:rPr>
          <w:rFonts w:ascii="Cambria" w:eastAsia="Cambria" w:hAnsi="Cambria" w:cs="Cambria"/>
          <w:spacing w:val="-1"/>
          <w:sz w:val="24"/>
          <w:szCs w:val="24"/>
        </w:rPr>
        <w:t>r</w:t>
      </w:r>
      <w:r w:rsidRPr="00B92842">
        <w:rPr>
          <w:rFonts w:ascii="Cambria" w:eastAsia="Cambria" w:hAnsi="Cambria" w:cs="Cambria"/>
          <w:sz w:val="24"/>
          <w:szCs w:val="24"/>
        </w:rPr>
        <w:t>s</w:t>
      </w:r>
      <w:r w:rsidRPr="00B92842">
        <w:rPr>
          <w:rFonts w:ascii="Cambria" w:eastAsia="Cambria" w:hAnsi="Cambria" w:cs="Cambria"/>
          <w:spacing w:val="-9"/>
          <w:sz w:val="24"/>
          <w:szCs w:val="24"/>
        </w:rPr>
        <w:t xml:space="preserve"> </w:t>
      </w:r>
      <w:r w:rsidRPr="00B92842">
        <w:rPr>
          <w:rFonts w:ascii="Cambria" w:eastAsia="Cambria" w:hAnsi="Cambria" w:cs="Cambria"/>
          <w:sz w:val="24"/>
          <w:szCs w:val="24"/>
        </w:rPr>
        <w:t>t</w:t>
      </w:r>
      <w:r w:rsidRPr="00B92842">
        <w:rPr>
          <w:rFonts w:ascii="Cambria" w:eastAsia="Cambria" w:hAnsi="Cambria" w:cs="Cambria"/>
          <w:spacing w:val="2"/>
          <w:sz w:val="24"/>
          <w:szCs w:val="24"/>
        </w:rPr>
        <w:t>h</w:t>
      </w:r>
      <w:r w:rsidRPr="00B92842">
        <w:rPr>
          <w:rFonts w:ascii="Cambria" w:eastAsia="Cambria" w:hAnsi="Cambria" w:cs="Cambria"/>
          <w:sz w:val="24"/>
          <w:szCs w:val="24"/>
        </w:rPr>
        <w:t>at im</w:t>
      </w:r>
      <w:r w:rsidRPr="00B92842">
        <w:rPr>
          <w:rFonts w:ascii="Cambria" w:eastAsia="Cambria" w:hAnsi="Cambria" w:cs="Cambria"/>
          <w:spacing w:val="1"/>
          <w:sz w:val="24"/>
          <w:szCs w:val="24"/>
        </w:rPr>
        <w:t>p</w:t>
      </w:r>
      <w:r w:rsidRPr="00B92842">
        <w:rPr>
          <w:rFonts w:ascii="Cambria" w:eastAsia="Cambria" w:hAnsi="Cambria" w:cs="Cambria"/>
          <w:sz w:val="24"/>
          <w:szCs w:val="24"/>
        </w:rPr>
        <w:t>act the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classro</w:t>
      </w:r>
      <w:r w:rsidRPr="00B92842">
        <w:rPr>
          <w:rFonts w:ascii="Cambria" w:eastAsia="Cambria" w:hAnsi="Cambria" w:cs="Cambria"/>
          <w:spacing w:val="-1"/>
          <w:sz w:val="24"/>
          <w:szCs w:val="24"/>
        </w:rPr>
        <w:t>o</w:t>
      </w:r>
      <w:r w:rsidRPr="00B92842">
        <w:rPr>
          <w:rFonts w:ascii="Cambria" w:eastAsia="Cambria" w:hAnsi="Cambria" w:cs="Cambria"/>
          <w:spacing w:val="1"/>
          <w:sz w:val="24"/>
          <w:szCs w:val="24"/>
        </w:rPr>
        <w:t>m.</w:t>
      </w:r>
    </w:p>
    <w:p w:rsidR="00B92842" w:rsidRPr="00B92842" w:rsidRDefault="00B92842" w:rsidP="00B92842">
      <w:pPr>
        <w:widowControl w:val="0"/>
        <w:spacing w:after="0" w:line="276" w:lineRule="auto"/>
        <w:ind w:right="1654"/>
        <w:rPr>
          <w:rFonts w:ascii="Cambria" w:eastAsia="Cambria" w:hAnsi="Cambria" w:cs="Cambria"/>
          <w:spacing w:val="1"/>
          <w:sz w:val="24"/>
          <w:szCs w:val="24"/>
        </w:rPr>
      </w:pPr>
    </w:p>
    <w:p w:rsidR="00B92842" w:rsidRPr="00B92842" w:rsidRDefault="00B92842" w:rsidP="00B8221A">
      <w:pPr>
        <w:widowControl w:val="0"/>
        <w:spacing w:after="0" w:line="276" w:lineRule="auto"/>
        <w:ind w:left="1440" w:right="1361"/>
        <w:rPr>
          <w:rFonts w:ascii="Calibri" w:eastAsia="Calibri" w:hAnsi="Calibri" w:cs="Times New Roman"/>
        </w:rPr>
      </w:pPr>
      <w:r w:rsidRPr="00B92842">
        <w:rPr>
          <w:rFonts w:ascii="Cambria" w:eastAsia="Cambria" w:hAnsi="Cambria" w:cs="Cambria"/>
          <w:spacing w:val="1"/>
          <w:sz w:val="24"/>
          <w:szCs w:val="24"/>
        </w:rPr>
        <w:t>L</w:t>
      </w:r>
      <w:r w:rsidRPr="00B92842">
        <w:rPr>
          <w:rFonts w:ascii="Cambria" w:eastAsia="Cambria" w:hAnsi="Cambria" w:cs="Cambria"/>
          <w:sz w:val="24"/>
          <w:szCs w:val="24"/>
        </w:rPr>
        <w:t>i</w:t>
      </w:r>
      <w:r w:rsidRPr="00B92842">
        <w:rPr>
          <w:rFonts w:ascii="Cambria" w:eastAsia="Cambria" w:hAnsi="Cambria" w:cs="Cambria"/>
          <w:spacing w:val="1"/>
          <w:sz w:val="24"/>
          <w:szCs w:val="24"/>
        </w:rPr>
        <w:t>a</w:t>
      </w:r>
      <w:r w:rsidRPr="00B92842">
        <w:rPr>
          <w:rFonts w:ascii="Cambria" w:eastAsia="Cambria" w:hAnsi="Cambria" w:cs="Cambria"/>
          <w:sz w:val="24"/>
          <w:szCs w:val="24"/>
        </w:rPr>
        <w:t>isons</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shou</w:t>
      </w:r>
      <w:r w:rsidRPr="00B92842">
        <w:rPr>
          <w:rFonts w:ascii="Cambria" w:eastAsia="Cambria" w:hAnsi="Cambria" w:cs="Cambria"/>
          <w:spacing w:val="-1"/>
          <w:sz w:val="24"/>
          <w:szCs w:val="24"/>
        </w:rPr>
        <w:t>l</w:t>
      </w:r>
      <w:r w:rsidRPr="00B92842">
        <w:rPr>
          <w:rFonts w:ascii="Cambria" w:eastAsia="Cambria" w:hAnsi="Cambria" w:cs="Cambria"/>
          <w:sz w:val="24"/>
          <w:szCs w:val="24"/>
        </w:rPr>
        <w:t>d</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become</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awa</w:t>
      </w:r>
      <w:r w:rsidRPr="00B92842">
        <w:rPr>
          <w:rFonts w:ascii="Cambria" w:eastAsia="Cambria" w:hAnsi="Cambria" w:cs="Cambria"/>
          <w:spacing w:val="-1"/>
          <w:sz w:val="24"/>
          <w:szCs w:val="24"/>
        </w:rPr>
        <w:t>r</w:t>
      </w:r>
      <w:r w:rsidRPr="00B92842">
        <w:rPr>
          <w:rFonts w:ascii="Cambria" w:eastAsia="Cambria" w:hAnsi="Cambria" w:cs="Cambria"/>
          <w:sz w:val="24"/>
          <w:szCs w:val="24"/>
        </w:rPr>
        <w:t>e</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of</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h</w:t>
      </w:r>
      <w:r w:rsidRPr="00B92842">
        <w:rPr>
          <w:rFonts w:ascii="Cambria" w:eastAsia="Cambria" w:hAnsi="Cambria" w:cs="Cambria"/>
          <w:sz w:val="24"/>
          <w:szCs w:val="24"/>
        </w:rPr>
        <w:t>ow</w:t>
      </w:r>
      <w:r w:rsidRPr="00B92842">
        <w:rPr>
          <w:rFonts w:ascii="Cambria" w:eastAsia="Cambria" w:hAnsi="Cambria" w:cs="Cambria"/>
          <w:spacing w:val="-2"/>
          <w:sz w:val="24"/>
          <w:szCs w:val="24"/>
        </w:rPr>
        <w:t xml:space="preserve"> </w:t>
      </w:r>
      <w:r w:rsidRPr="00B92842">
        <w:rPr>
          <w:rFonts w:ascii="Cambria" w:eastAsia="Cambria" w:hAnsi="Cambria" w:cs="Cambria"/>
          <w:spacing w:val="3"/>
          <w:sz w:val="24"/>
          <w:szCs w:val="24"/>
        </w:rPr>
        <w:t>t</w:t>
      </w:r>
      <w:r w:rsidRPr="00B92842">
        <w:rPr>
          <w:rFonts w:ascii="Cambria" w:eastAsia="Cambria" w:hAnsi="Cambria" w:cs="Cambria"/>
          <w:spacing w:val="-1"/>
          <w:sz w:val="24"/>
          <w:szCs w:val="24"/>
        </w:rPr>
        <w:t>r</w:t>
      </w:r>
      <w:r w:rsidRPr="00B92842">
        <w:rPr>
          <w:rFonts w:ascii="Cambria" w:eastAsia="Cambria" w:hAnsi="Cambria" w:cs="Cambria"/>
          <w:sz w:val="24"/>
          <w:szCs w:val="24"/>
        </w:rPr>
        <w:t xml:space="preserve">auma </w:t>
      </w:r>
      <w:r w:rsidRPr="00B92842">
        <w:rPr>
          <w:rFonts w:ascii="Cambria" w:eastAsia="Cambria" w:hAnsi="Cambria" w:cs="Cambria"/>
          <w:spacing w:val="2"/>
          <w:sz w:val="24"/>
          <w:szCs w:val="24"/>
        </w:rPr>
        <w:t>c</w:t>
      </w:r>
      <w:r w:rsidRPr="00B92842">
        <w:rPr>
          <w:rFonts w:ascii="Cambria" w:eastAsia="Cambria" w:hAnsi="Cambria" w:cs="Cambria"/>
          <w:sz w:val="24"/>
          <w:szCs w:val="24"/>
        </w:rPr>
        <w:t>an im</w:t>
      </w:r>
      <w:r w:rsidRPr="00B92842">
        <w:rPr>
          <w:rFonts w:ascii="Cambria" w:eastAsia="Cambria" w:hAnsi="Cambria" w:cs="Cambria"/>
          <w:spacing w:val="1"/>
          <w:sz w:val="24"/>
          <w:szCs w:val="24"/>
        </w:rPr>
        <w:t>p</w:t>
      </w:r>
      <w:r w:rsidRPr="00B92842">
        <w:rPr>
          <w:rFonts w:ascii="Cambria" w:eastAsia="Cambria" w:hAnsi="Cambria" w:cs="Cambria"/>
          <w:sz w:val="24"/>
          <w:szCs w:val="24"/>
        </w:rPr>
        <w:t>act the</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b</w:t>
      </w:r>
      <w:r w:rsidRPr="00B92842">
        <w:rPr>
          <w:rFonts w:ascii="Cambria" w:eastAsia="Cambria" w:hAnsi="Cambria" w:cs="Cambria"/>
          <w:sz w:val="24"/>
          <w:szCs w:val="24"/>
        </w:rPr>
        <w:t>ehavior</w:t>
      </w:r>
      <w:r w:rsidRPr="00B92842">
        <w:rPr>
          <w:rFonts w:ascii="Cambria" w:eastAsia="Cambria" w:hAnsi="Cambria" w:cs="Cambria"/>
          <w:spacing w:val="-9"/>
          <w:sz w:val="24"/>
          <w:szCs w:val="24"/>
        </w:rPr>
        <w:t xml:space="preserve"> </w:t>
      </w:r>
      <w:r w:rsidRPr="00B92842">
        <w:rPr>
          <w:rFonts w:ascii="Cambria" w:eastAsia="Cambria" w:hAnsi="Cambria" w:cs="Cambria"/>
          <w:sz w:val="24"/>
          <w:szCs w:val="24"/>
        </w:rPr>
        <w:t>of unacco</w:t>
      </w:r>
      <w:r w:rsidRPr="00B92842">
        <w:rPr>
          <w:rFonts w:ascii="Cambria" w:eastAsia="Cambria" w:hAnsi="Cambria" w:cs="Cambria"/>
          <w:spacing w:val="-1"/>
          <w:sz w:val="24"/>
          <w:szCs w:val="24"/>
        </w:rPr>
        <w:t>m</w:t>
      </w:r>
      <w:r w:rsidRPr="00B92842">
        <w:rPr>
          <w:rFonts w:ascii="Cambria" w:eastAsia="Cambria" w:hAnsi="Cambria" w:cs="Cambria"/>
          <w:spacing w:val="1"/>
          <w:sz w:val="24"/>
          <w:szCs w:val="24"/>
        </w:rPr>
        <w:t>p</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i</w:t>
      </w:r>
      <w:r w:rsidRPr="00B92842">
        <w:rPr>
          <w:rFonts w:ascii="Cambria" w:eastAsia="Cambria" w:hAnsi="Cambria" w:cs="Cambria"/>
          <w:spacing w:val="1"/>
          <w:sz w:val="24"/>
          <w:szCs w:val="24"/>
        </w:rPr>
        <w:t>e</w:t>
      </w:r>
      <w:r w:rsidRPr="00B92842">
        <w:rPr>
          <w:rFonts w:ascii="Cambria" w:eastAsia="Cambria" w:hAnsi="Cambria" w:cs="Cambria"/>
          <w:sz w:val="24"/>
          <w:szCs w:val="24"/>
        </w:rPr>
        <w:t>d</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h</w:t>
      </w:r>
      <w:r w:rsidRPr="00B92842">
        <w:rPr>
          <w:rFonts w:ascii="Cambria" w:eastAsia="Cambria" w:hAnsi="Cambria" w:cs="Cambria"/>
          <w:spacing w:val="-1"/>
          <w:sz w:val="24"/>
          <w:szCs w:val="24"/>
        </w:rPr>
        <w:t>o</w:t>
      </w:r>
      <w:r w:rsidRPr="00B92842">
        <w:rPr>
          <w:rFonts w:ascii="Cambria" w:eastAsia="Cambria" w:hAnsi="Cambria" w:cs="Cambria"/>
          <w:sz w:val="24"/>
          <w:szCs w:val="24"/>
        </w:rPr>
        <w:t>meless</w:t>
      </w:r>
      <w:r w:rsidRPr="00B92842">
        <w:rPr>
          <w:rFonts w:ascii="Cambria" w:eastAsia="Cambria" w:hAnsi="Cambria" w:cs="Cambria"/>
          <w:spacing w:val="-10"/>
          <w:sz w:val="24"/>
          <w:szCs w:val="24"/>
        </w:rPr>
        <w:t xml:space="preserve"> </w:t>
      </w:r>
      <w:r w:rsidRPr="00B92842">
        <w:rPr>
          <w:rFonts w:ascii="Cambria" w:eastAsia="Cambria" w:hAnsi="Cambria" w:cs="Cambria"/>
          <w:spacing w:val="-1"/>
          <w:sz w:val="24"/>
          <w:szCs w:val="24"/>
        </w:rPr>
        <w:t>y</w:t>
      </w:r>
      <w:r w:rsidRPr="00B92842">
        <w:rPr>
          <w:rFonts w:ascii="Cambria" w:eastAsia="Cambria" w:hAnsi="Cambria" w:cs="Cambria"/>
          <w:sz w:val="24"/>
          <w:szCs w:val="24"/>
        </w:rPr>
        <w:t>outh and</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p</w:t>
      </w:r>
      <w:r w:rsidRPr="00B92842">
        <w:rPr>
          <w:rFonts w:ascii="Cambria" w:eastAsia="Cambria" w:hAnsi="Cambria" w:cs="Cambria"/>
          <w:spacing w:val="-1"/>
          <w:sz w:val="24"/>
          <w:szCs w:val="24"/>
        </w:rPr>
        <w:t>r</w:t>
      </w:r>
      <w:r w:rsidRPr="00B92842">
        <w:rPr>
          <w:rFonts w:ascii="Cambria" w:eastAsia="Cambria" w:hAnsi="Cambria" w:cs="Cambria"/>
          <w:sz w:val="24"/>
          <w:szCs w:val="24"/>
        </w:rPr>
        <w:t>o</w:t>
      </w:r>
      <w:r w:rsidRPr="00B92842">
        <w:rPr>
          <w:rFonts w:ascii="Cambria" w:eastAsia="Cambria" w:hAnsi="Cambria" w:cs="Cambria"/>
          <w:spacing w:val="-1"/>
          <w:sz w:val="24"/>
          <w:szCs w:val="24"/>
        </w:rPr>
        <w:t>v</w:t>
      </w:r>
      <w:r w:rsidRPr="00B92842">
        <w:rPr>
          <w:rFonts w:ascii="Cambria" w:eastAsia="Cambria" w:hAnsi="Cambria" w:cs="Cambria"/>
          <w:spacing w:val="3"/>
          <w:sz w:val="24"/>
          <w:szCs w:val="24"/>
        </w:rPr>
        <w:t>i</w:t>
      </w:r>
      <w:r w:rsidRPr="00B92842">
        <w:rPr>
          <w:rFonts w:ascii="Cambria" w:eastAsia="Cambria" w:hAnsi="Cambria" w:cs="Cambria"/>
          <w:spacing w:val="-1"/>
          <w:sz w:val="24"/>
          <w:szCs w:val="24"/>
        </w:rPr>
        <w:t>d</w:t>
      </w:r>
      <w:r w:rsidRPr="00B92842">
        <w:rPr>
          <w:rFonts w:ascii="Cambria" w:eastAsia="Cambria" w:hAnsi="Cambria" w:cs="Cambria"/>
          <w:sz w:val="24"/>
          <w:szCs w:val="24"/>
        </w:rPr>
        <w:t>e</w:t>
      </w:r>
      <w:r w:rsidRPr="00B92842">
        <w:rPr>
          <w:rFonts w:ascii="Cambria" w:eastAsia="Cambria" w:hAnsi="Cambria" w:cs="Cambria"/>
          <w:spacing w:val="-7"/>
          <w:sz w:val="24"/>
          <w:szCs w:val="24"/>
        </w:rPr>
        <w:t xml:space="preserve"> </w:t>
      </w:r>
      <w:r w:rsidRPr="00B92842">
        <w:rPr>
          <w:rFonts w:ascii="Cambria" w:eastAsia="Cambria" w:hAnsi="Cambria" w:cs="Cambria"/>
          <w:spacing w:val="1"/>
          <w:sz w:val="24"/>
          <w:szCs w:val="24"/>
        </w:rPr>
        <w:t>tr</w:t>
      </w:r>
      <w:r w:rsidRPr="00B92842">
        <w:rPr>
          <w:rFonts w:ascii="Cambria" w:eastAsia="Cambria" w:hAnsi="Cambria" w:cs="Cambria"/>
          <w:sz w:val="24"/>
          <w:szCs w:val="24"/>
        </w:rPr>
        <w:t>aum</w:t>
      </w:r>
      <w:r w:rsidRPr="00B92842">
        <w:rPr>
          <w:rFonts w:ascii="Cambria" w:eastAsia="Cambria" w:hAnsi="Cambria" w:cs="Cambria"/>
          <w:spacing w:val="1"/>
          <w:sz w:val="24"/>
          <w:szCs w:val="24"/>
        </w:rPr>
        <w:t>a</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pacing w:val="-1"/>
          <w:sz w:val="24"/>
          <w:szCs w:val="24"/>
        </w:rPr>
        <w:t>f</w:t>
      </w:r>
      <w:r w:rsidRPr="00B92842">
        <w:rPr>
          <w:rFonts w:ascii="Cambria" w:eastAsia="Cambria" w:hAnsi="Cambria" w:cs="Cambria"/>
          <w:sz w:val="24"/>
          <w:szCs w:val="24"/>
        </w:rPr>
        <w:t>o</w:t>
      </w:r>
      <w:r w:rsidRPr="00B92842">
        <w:rPr>
          <w:rFonts w:ascii="Cambria" w:eastAsia="Cambria" w:hAnsi="Cambria" w:cs="Cambria"/>
          <w:spacing w:val="-1"/>
          <w:sz w:val="24"/>
          <w:szCs w:val="24"/>
        </w:rPr>
        <w:t>r</w:t>
      </w:r>
      <w:r w:rsidRPr="00B92842">
        <w:rPr>
          <w:rFonts w:ascii="Cambria" w:eastAsia="Cambria" w:hAnsi="Cambria" w:cs="Cambria"/>
          <w:sz w:val="24"/>
          <w:szCs w:val="24"/>
        </w:rPr>
        <w:t>med</w:t>
      </w:r>
      <w:r w:rsidRPr="00B92842">
        <w:rPr>
          <w:rFonts w:ascii="Cambria" w:eastAsia="Cambria" w:hAnsi="Cambria" w:cs="Cambria"/>
          <w:spacing w:val="-11"/>
          <w:sz w:val="24"/>
          <w:szCs w:val="24"/>
        </w:rPr>
        <w:t xml:space="preserve"> </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t</w:t>
      </w:r>
      <w:r w:rsidRPr="00B92842">
        <w:rPr>
          <w:rFonts w:ascii="Cambria" w:eastAsia="Cambria" w:hAnsi="Cambria" w:cs="Cambria"/>
          <w:spacing w:val="1"/>
          <w:sz w:val="24"/>
          <w:szCs w:val="24"/>
        </w:rPr>
        <w:t>e</w:t>
      </w:r>
      <w:r w:rsidRPr="00B92842">
        <w:rPr>
          <w:rFonts w:ascii="Cambria" w:eastAsia="Cambria" w:hAnsi="Cambria" w:cs="Cambria"/>
          <w:spacing w:val="-1"/>
          <w:sz w:val="24"/>
          <w:szCs w:val="24"/>
        </w:rPr>
        <w:t>rv</w:t>
      </w:r>
      <w:r w:rsidRPr="00B92842">
        <w:rPr>
          <w:rFonts w:ascii="Cambria" w:eastAsia="Cambria" w:hAnsi="Cambria" w:cs="Cambria"/>
          <w:spacing w:val="3"/>
          <w:sz w:val="24"/>
          <w:szCs w:val="24"/>
        </w:rPr>
        <w:t>e</w:t>
      </w:r>
      <w:r w:rsidRPr="00B92842">
        <w:rPr>
          <w:rFonts w:ascii="Cambria" w:eastAsia="Cambria" w:hAnsi="Cambria" w:cs="Cambria"/>
          <w:sz w:val="24"/>
          <w:szCs w:val="24"/>
        </w:rPr>
        <w:t>n</w:t>
      </w:r>
      <w:r w:rsidRPr="00B92842">
        <w:rPr>
          <w:rFonts w:ascii="Cambria" w:eastAsia="Cambria" w:hAnsi="Cambria" w:cs="Cambria"/>
          <w:spacing w:val="1"/>
          <w:sz w:val="24"/>
          <w:szCs w:val="24"/>
        </w:rPr>
        <w:t>t</w:t>
      </w:r>
      <w:r w:rsidRPr="00B92842">
        <w:rPr>
          <w:rFonts w:ascii="Cambria" w:eastAsia="Cambria" w:hAnsi="Cambria" w:cs="Cambria"/>
          <w:sz w:val="24"/>
          <w:szCs w:val="24"/>
        </w:rPr>
        <w:t>ion</w:t>
      </w:r>
      <w:r w:rsidRPr="00B92842">
        <w:rPr>
          <w:rFonts w:ascii="Cambria" w:eastAsia="Cambria" w:hAnsi="Cambria" w:cs="Cambria"/>
          <w:spacing w:val="3"/>
          <w:sz w:val="24"/>
          <w:szCs w:val="24"/>
        </w:rPr>
        <w:t>s</w:t>
      </w:r>
      <w:r w:rsidRPr="00B92842">
        <w:rPr>
          <w:rFonts w:ascii="Cambria" w:eastAsia="Cambria" w:hAnsi="Cambria" w:cs="Cambria"/>
          <w:sz w:val="24"/>
          <w:szCs w:val="24"/>
        </w:rPr>
        <w:t xml:space="preserve">. </w:t>
      </w:r>
      <w:r w:rsidRPr="00B92842">
        <w:rPr>
          <w:rFonts w:ascii="Cambria" w:eastAsia="Cambria" w:hAnsi="Cambria" w:cs="Cambria"/>
          <w:spacing w:val="1"/>
          <w:sz w:val="24"/>
          <w:szCs w:val="24"/>
        </w:rPr>
        <w:t>S</w:t>
      </w:r>
      <w:r w:rsidRPr="00B92842">
        <w:rPr>
          <w:rFonts w:ascii="Cambria" w:eastAsia="Cambria" w:hAnsi="Cambria" w:cs="Cambria"/>
          <w:sz w:val="24"/>
          <w:szCs w:val="24"/>
        </w:rPr>
        <w:t>ection</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9</w:t>
      </w:r>
      <w:r w:rsidRPr="00B92842">
        <w:rPr>
          <w:rFonts w:ascii="Cambria" w:eastAsia="Cambria" w:hAnsi="Cambria" w:cs="Cambria"/>
          <w:spacing w:val="1"/>
          <w:sz w:val="24"/>
          <w:szCs w:val="24"/>
        </w:rPr>
        <w:t>.</w:t>
      </w:r>
      <w:r w:rsidRPr="00B92842">
        <w:rPr>
          <w:rFonts w:ascii="Cambria" w:eastAsia="Cambria" w:hAnsi="Cambria" w:cs="Cambria"/>
          <w:spacing w:val="-1"/>
          <w:sz w:val="24"/>
          <w:szCs w:val="24"/>
        </w:rPr>
        <w:t>1</w:t>
      </w:r>
      <w:r w:rsidRPr="00B92842">
        <w:rPr>
          <w:rFonts w:ascii="Cambria" w:eastAsia="Cambria" w:hAnsi="Cambria" w:cs="Cambria"/>
          <w:sz w:val="24"/>
          <w:szCs w:val="24"/>
        </w:rPr>
        <w:t>2</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Us</w:t>
      </w:r>
      <w:r w:rsidRPr="00B92842">
        <w:rPr>
          <w:rFonts w:ascii="Cambria" w:eastAsia="Cambria" w:hAnsi="Cambria" w:cs="Cambria"/>
          <w:spacing w:val="1"/>
          <w:sz w:val="24"/>
          <w:szCs w:val="24"/>
        </w:rPr>
        <w:t>e</w:t>
      </w:r>
      <w:r w:rsidRPr="00B92842">
        <w:rPr>
          <w:rFonts w:ascii="Cambria" w:eastAsia="Cambria" w:hAnsi="Cambria" w:cs="Cambria"/>
          <w:spacing w:val="-1"/>
          <w:sz w:val="24"/>
          <w:szCs w:val="24"/>
        </w:rPr>
        <w:t>f</w:t>
      </w:r>
      <w:r w:rsidRPr="00B92842">
        <w:rPr>
          <w:rFonts w:ascii="Cambria" w:eastAsia="Cambria" w:hAnsi="Cambria" w:cs="Cambria"/>
          <w:sz w:val="24"/>
          <w:szCs w:val="24"/>
        </w:rPr>
        <w:t>ul</w:t>
      </w:r>
      <w:r w:rsidRPr="00B92842">
        <w:rPr>
          <w:rFonts w:ascii="Cambria" w:eastAsia="Cambria" w:hAnsi="Cambria" w:cs="Cambria"/>
          <w:spacing w:val="-5"/>
          <w:sz w:val="24"/>
          <w:szCs w:val="24"/>
        </w:rPr>
        <w:t xml:space="preserve"> </w:t>
      </w:r>
      <w:r w:rsidRPr="00B92842">
        <w:rPr>
          <w:rFonts w:ascii="Cambria" w:eastAsia="Cambria" w:hAnsi="Cambria" w:cs="Cambria"/>
          <w:spacing w:val="1"/>
          <w:sz w:val="24"/>
          <w:szCs w:val="24"/>
        </w:rPr>
        <w:t>L</w:t>
      </w:r>
      <w:r w:rsidRPr="00B92842">
        <w:rPr>
          <w:rFonts w:ascii="Cambria" w:eastAsia="Cambria" w:hAnsi="Cambria" w:cs="Cambria"/>
          <w:sz w:val="24"/>
          <w:szCs w:val="24"/>
        </w:rPr>
        <w:t>i</w:t>
      </w:r>
      <w:r w:rsidRPr="00B92842">
        <w:rPr>
          <w:rFonts w:ascii="Cambria" w:eastAsia="Cambria" w:hAnsi="Cambria" w:cs="Cambria"/>
          <w:spacing w:val="-1"/>
          <w:sz w:val="24"/>
          <w:szCs w:val="24"/>
        </w:rPr>
        <w:t>nk</w:t>
      </w:r>
      <w:r w:rsidRPr="00B92842">
        <w:rPr>
          <w:rFonts w:ascii="Cambria" w:eastAsia="Cambria" w:hAnsi="Cambria" w:cs="Cambria"/>
          <w:sz w:val="24"/>
          <w:szCs w:val="24"/>
        </w:rPr>
        <w:t>s</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p</w:t>
      </w:r>
      <w:r w:rsidRPr="00B92842">
        <w:rPr>
          <w:rFonts w:ascii="Cambria" w:eastAsia="Cambria" w:hAnsi="Cambria" w:cs="Cambria"/>
          <w:spacing w:val="-1"/>
          <w:sz w:val="24"/>
          <w:szCs w:val="24"/>
        </w:rPr>
        <w:t>r</w:t>
      </w:r>
      <w:r w:rsidRPr="00B92842">
        <w:rPr>
          <w:rFonts w:ascii="Cambria" w:eastAsia="Cambria" w:hAnsi="Cambria" w:cs="Cambria"/>
          <w:sz w:val="24"/>
          <w:szCs w:val="24"/>
        </w:rPr>
        <w:t>o</w:t>
      </w:r>
      <w:r w:rsidRPr="00B92842">
        <w:rPr>
          <w:rFonts w:ascii="Cambria" w:eastAsia="Cambria" w:hAnsi="Cambria" w:cs="Cambria"/>
          <w:spacing w:val="-1"/>
          <w:sz w:val="24"/>
          <w:szCs w:val="24"/>
        </w:rPr>
        <w:t>v</w:t>
      </w:r>
      <w:r w:rsidRPr="00B92842">
        <w:rPr>
          <w:rFonts w:ascii="Cambria" w:eastAsia="Cambria" w:hAnsi="Cambria" w:cs="Cambria"/>
          <w:sz w:val="24"/>
          <w:szCs w:val="24"/>
        </w:rPr>
        <w:t>i</w:t>
      </w:r>
      <w:r w:rsidRPr="00B92842">
        <w:rPr>
          <w:rFonts w:ascii="Cambria" w:eastAsia="Cambria" w:hAnsi="Cambria" w:cs="Cambria"/>
          <w:spacing w:val="-1"/>
          <w:sz w:val="24"/>
          <w:szCs w:val="24"/>
        </w:rPr>
        <w:t>d</w:t>
      </w:r>
      <w:r w:rsidRPr="00B92842">
        <w:rPr>
          <w:rFonts w:ascii="Cambria" w:eastAsia="Cambria" w:hAnsi="Cambria" w:cs="Cambria"/>
          <w:sz w:val="24"/>
          <w:szCs w:val="24"/>
        </w:rPr>
        <w:t>es</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 xml:space="preserve">link to a </w:t>
      </w:r>
      <w:r w:rsidRPr="00B92842">
        <w:rPr>
          <w:rFonts w:ascii="Cambria" w:eastAsia="Cambria" w:hAnsi="Cambria" w:cs="Cambria"/>
          <w:spacing w:val="2"/>
          <w:sz w:val="24"/>
          <w:szCs w:val="24"/>
        </w:rPr>
        <w:t>r</w:t>
      </w:r>
      <w:r w:rsidRPr="00B92842">
        <w:rPr>
          <w:rFonts w:ascii="Cambria" w:eastAsia="Cambria" w:hAnsi="Cambria" w:cs="Cambria"/>
          <w:sz w:val="24"/>
          <w:szCs w:val="24"/>
        </w:rPr>
        <w:t>esou</w:t>
      </w:r>
      <w:r w:rsidRPr="00B92842">
        <w:rPr>
          <w:rFonts w:ascii="Cambria" w:eastAsia="Cambria" w:hAnsi="Cambria" w:cs="Cambria"/>
          <w:spacing w:val="-1"/>
          <w:sz w:val="24"/>
          <w:szCs w:val="24"/>
        </w:rPr>
        <w:t>r</w:t>
      </w:r>
      <w:r w:rsidRPr="00B92842">
        <w:rPr>
          <w:rFonts w:ascii="Cambria" w:eastAsia="Cambria" w:hAnsi="Cambria" w:cs="Cambria"/>
          <w:sz w:val="24"/>
          <w:szCs w:val="24"/>
        </w:rPr>
        <w:t>ce</w:t>
      </w:r>
      <w:r w:rsidRPr="00B92842">
        <w:rPr>
          <w:rFonts w:ascii="Cambria" w:eastAsia="Cambria" w:hAnsi="Cambria" w:cs="Cambria"/>
          <w:spacing w:val="-9"/>
          <w:sz w:val="24"/>
          <w:szCs w:val="24"/>
        </w:rPr>
        <w:t xml:space="preserve"> </w:t>
      </w:r>
      <w:r w:rsidRPr="00B92842">
        <w:rPr>
          <w:rFonts w:ascii="Cambria" w:eastAsia="Cambria" w:hAnsi="Cambria" w:cs="Cambria"/>
          <w:sz w:val="24"/>
          <w:szCs w:val="24"/>
        </w:rPr>
        <w:t>f</w:t>
      </w:r>
      <w:r w:rsidRPr="00B92842">
        <w:rPr>
          <w:rFonts w:ascii="Cambria" w:eastAsia="Cambria" w:hAnsi="Cambria" w:cs="Cambria"/>
          <w:spacing w:val="-1"/>
          <w:sz w:val="24"/>
          <w:szCs w:val="24"/>
        </w:rPr>
        <w:t>r</w:t>
      </w:r>
      <w:r w:rsidRPr="00B92842">
        <w:rPr>
          <w:rFonts w:ascii="Cambria" w:eastAsia="Cambria" w:hAnsi="Cambria" w:cs="Cambria"/>
          <w:sz w:val="24"/>
          <w:szCs w:val="24"/>
        </w:rPr>
        <w:t>om</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Nat</w:t>
      </w:r>
      <w:r w:rsidRPr="00B92842">
        <w:rPr>
          <w:rFonts w:ascii="Cambria" w:eastAsia="Cambria" w:hAnsi="Cambria" w:cs="Cambria"/>
          <w:spacing w:val="1"/>
          <w:sz w:val="24"/>
          <w:szCs w:val="24"/>
        </w:rPr>
        <w:t>i</w:t>
      </w:r>
      <w:r w:rsidRPr="00B92842">
        <w:rPr>
          <w:rFonts w:ascii="Cambria" w:eastAsia="Cambria" w:hAnsi="Cambria" w:cs="Cambria"/>
          <w:spacing w:val="2"/>
          <w:sz w:val="24"/>
          <w:szCs w:val="24"/>
        </w:rPr>
        <w:t>o</w:t>
      </w:r>
      <w:r w:rsidRPr="00B92842">
        <w:rPr>
          <w:rFonts w:ascii="Cambria" w:eastAsia="Cambria" w:hAnsi="Cambria" w:cs="Cambria"/>
          <w:sz w:val="24"/>
          <w:szCs w:val="24"/>
        </w:rPr>
        <w:t>n</w:t>
      </w:r>
      <w:r w:rsidRPr="00B92842">
        <w:rPr>
          <w:rFonts w:ascii="Cambria" w:eastAsia="Cambria" w:hAnsi="Cambria" w:cs="Cambria"/>
          <w:spacing w:val="1"/>
          <w:sz w:val="24"/>
          <w:szCs w:val="24"/>
        </w:rPr>
        <w:t>a</w:t>
      </w:r>
      <w:r w:rsidRPr="00B92842">
        <w:rPr>
          <w:rFonts w:ascii="Cambria" w:eastAsia="Cambria" w:hAnsi="Cambria" w:cs="Cambria"/>
          <w:sz w:val="24"/>
          <w:szCs w:val="24"/>
        </w:rPr>
        <w:t xml:space="preserve">l </w:t>
      </w:r>
      <w:r w:rsidRPr="00B92842">
        <w:rPr>
          <w:rFonts w:ascii="Cambria" w:eastAsia="Cambria" w:hAnsi="Cambria" w:cs="Cambria"/>
          <w:spacing w:val="-1"/>
          <w:sz w:val="24"/>
          <w:szCs w:val="24"/>
        </w:rPr>
        <w:t>C</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w:t>
      </w:r>
      <w:r w:rsidRPr="00B92842">
        <w:rPr>
          <w:rFonts w:ascii="Cambria" w:eastAsia="Cambria" w:hAnsi="Cambria" w:cs="Cambria"/>
          <w:spacing w:val="1"/>
          <w:sz w:val="24"/>
          <w:szCs w:val="24"/>
        </w:rPr>
        <w:t>e</w:t>
      </w:r>
      <w:r w:rsidRPr="00B92842">
        <w:rPr>
          <w:rFonts w:ascii="Cambria" w:eastAsia="Cambria" w:hAnsi="Cambria" w:cs="Cambria"/>
          <w:sz w:val="24"/>
          <w:szCs w:val="24"/>
        </w:rPr>
        <w:t>r</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on</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F</w:t>
      </w:r>
      <w:r w:rsidRPr="00B92842">
        <w:rPr>
          <w:rFonts w:ascii="Cambria" w:eastAsia="Cambria" w:hAnsi="Cambria" w:cs="Cambria"/>
          <w:sz w:val="24"/>
          <w:szCs w:val="24"/>
        </w:rPr>
        <w:t>amily</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H</w:t>
      </w:r>
      <w:r w:rsidRPr="00B92842">
        <w:rPr>
          <w:rFonts w:ascii="Cambria" w:eastAsia="Cambria" w:hAnsi="Cambria" w:cs="Cambria"/>
          <w:sz w:val="24"/>
          <w:szCs w:val="24"/>
        </w:rPr>
        <w:t>o</w:t>
      </w:r>
      <w:r w:rsidRPr="00B92842">
        <w:rPr>
          <w:rFonts w:ascii="Cambria" w:eastAsia="Cambria" w:hAnsi="Cambria" w:cs="Cambria"/>
          <w:spacing w:val="-1"/>
          <w:sz w:val="24"/>
          <w:szCs w:val="24"/>
        </w:rPr>
        <w:t>m</w:t>
      </w:r>
      <w:r w:rsidRPr="00B92842">
        <w:rPr>
          <w:rFonts w:ascii="Cambria" w:eastAsia="Cambria" w:hAnsi="Cambria" w:cs="Cambria"/>
          <w:sz w:val="24"/>
          <w:szCs w:val="24"/>
        </w:rPr>
        <w:t>elessn</w:t>
      </w:r>
      <w:r w:rsidRPr="00B92842">
        <w:rPr>
          <w:rFonts w:ascii="Cambria" w:eastAsia="Cambria" w:hAnsi="Cambria" w:cs="Cambria"/>
          <w:spacing w:val="1"/>
          <w:sz w:val="24"/>
          <w:szCs w:val="24"/>
        </w:rPr>
        <w:t>e</w:t>
      </w:r>
      <w:r w:rsidRPr="00B92842">
        <w:rPr>
          <w:rFonts w:ascii="Cambria" w:eastAsia="Cambria" w:hAnsi="Cambria" w:cs="Cambria"/>
          <w:sz w:val="24"/>
          <w:szCs w:val="24"/>
        </w:rPr>
        <w:t>ss</w:t>
      </w:r>
      <w:r w:rsidRPr="00B92842">
        <w:rPr>
          <w:rFonts w:ascii="Cambria" w:eastAsia="Cambria" w:hAnsi="Cambria" w:cs="Cambria"/>
          <w:spacing w:val="-10"/>
          <w:sz w:val="24"/>
          <w:szCs w:val="24"/>
        </w:rPr>
        <w:t xml:space="preserve"> </w:t>
      </w:r>
      <w:r w:rsidRPr="00B92842">
        <w:rPr>
          <w:rFonts w:ascii="Cambria" w:eastAsia="Cambria" w:hAnsi="Cambria" w:cs="Cambria"/>
          <w:sz w:val="24"/>
          <w:szCs w:val="24"/>
        </w:rPr>
        <w:t>called</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i/>
          <w:spacing w:val="-1"/>
          <w:sz w:val="24"/>
          <w:szCs w:val="24"/>
        </w:rPr>
        <w:t>T</w:t>
      </w:r>
      <w:r w:rsidRPr="00B92842">
        <w:rPr>
          <w:rFonts w:ascii="Cambria" w:eastAsia="Cambria" w:hAnsi="Cambria" w:cs="Cambria"/>
          <w:i/>
          <w:sz w:val="24"/>
          <w:szCs w:val="24"/>
        </w:rPr>
        <w:t>r</w:t>
      </w:r>
      <w:r w:rsidRPr="00B92842">
        <w:rPr>
          <w:rFonts w:ascii="Cambria" w:eastAsia="Cambria" w:hAnsi="Cambria" w:cs="Cambria"/>
          <w:i/>
          <w:spacing w:val="1"/>
          <w:sz w:val="24"/>
          <w:szCs w:val="24"/>
        </w:rPr>
        <w:t>a</w:t>
      </w:r>
      <w:r w:rsidRPr="00B92842">
        <w:rPr>
          <w:rFonts w:ascii="Cambria" w:eastAsia="Cambria" w:hAnsi="Cambria" w:cs="Cambria"/>
          <w:i/>
          <w:spacing w:val="-1"/>
          <w:sz w:val="24"/>
          <w:szCs w:val="24"/>
        </w:rPr>
        <w:t>u</w:t>
      </w:r>
      <w:r w:rsidRPr="00B92842">
        <w:rPr>
          <w:rFonts w:ascii="Cambria" w:eastAsia="Cambria" w:hAnsi="Cambria" w:cs="Cambria"/>
          <w:i/>
          <w:sz w:val="24"/>
          <w:szCs w:val="24"/>
        </w:rPr>
        <w:t>ma</w:t>
      </w:r>
      <w:r w:rsidRPr="00B92842">
        <w:rPr>
          <w:rFonts w:ascii="Cambria" w:eastAsia="Cambria" w:hAnsi="Cambria" w:cs="Cambria"/>
          <w:i/>
          <w:spacing w:val="-4"/>
          <w:sz w:val="24"/>
          <w:szCs w:val="24"/>
        </w:rPr>
        <w:t xml:space="preserve"> </w:t>
      </w:r>
      <w:r w:rsidRPr="00B92842">
        <w:rPr>
          <w:rFonts w:ascii="Cambria" w:eastAsia="Cambria" w:hAnsi="Cambria" w:cs="Cambria"/>
          <w:i/>
          <w:sz w:val="24"/>
          <w:szCs w:val="24"/>
        </w:rPr>
        <w:t>I</w:t>
      </w:r>
      <w:r w:rsidRPr="00B92842">
        <w:rPr>
          <w:rFonts w:ascii="Cambria" w:eastAsia="Cambria" w:hAnsi="Cambria" w:cs="Cambria"/>
          <w:i/>
          <w:spacing w:val="1"/>
          <w:sz w:val="24"/>
          <w:szCs w:val="24"/>
        </w:rPr>
        <w:t>n</w:t>
      </w:r>
      <w:r w:rsidRPr="00B92842">
        <w:rPr>
          <w:rFonts w:ascii="Cambria" w:eastAsia="Cambria" w:hAnsi="Cambria" w:cs="Cambria"/>
          <w:i/>
          <w:sz w:val="24"/>
          <w:szCs w:val="24"/>
        </w:rPr>
        <w:t>fo</w:t>
      </w:r>
      <w:r w:rsidRPr="00B92842">
        <w:rPr>
          <w:rFonts w:ascii="Cambria" w:eastAsia="Cambria" w:hAnsi="Cambria" w:cs="Cambria"/>
          <w:i/>
          <w:spacing w:val="1"/>
          <w:sz w:val="24"/>
          <w:szCs w:val="24"/>
        </w:rPr>
        <w:t>r</w:t>
      </w:r>
      <w:r w:rsidRPr="00B92842">
        <w:rPr>
          <w:rFonts w:ascii="Cambria" w:eastAsia="Cambria" w:hAnsi="Cambria" w:cs="Cambria"/>
          <w:i/>
          <w:spacing w:val="-2"/>
          <w:sz w:val="24"/>
          <w:szCs w:val="24"/>
        </w:rPr>
        <w:t>m</w:t>
      </w:r>
      <w:r w:rsidRPr="00B92842">
        <w:rPr>
          <w:rFonts w:ascii="Cambria" w:eastAsia="Cambria" w:hAnsi="Cambria" w:cs="Cambria"/>
          <w:i/>
          <w:sz w:val="24"/>
          <w:szCs w:val="24"/>
        </w:rPr>
        <w:t>ed</w:t>
      </w:r>
      <w:r w:rsidRPr="00B92842">
        <w:rPr>
          <w:rFonts w:ascii="Cambria" w:eastAsia="Cambria" w:hAnsi="Cambria" w:cs="Cambria"/>
          <w:i/>
          <w:spacing w:val="-4"/>
          <w:sz w:val="24"/>
          <w:szCs w:val="24"/>
        </w:rPr>
        <w:t xml:space="preserve"> </w:t>
      </w:r>
      <w:r w:rsidRPr="00B92842">
        <w:rPr>
          <w:rFonts w:ascii="Cambria" w:eastAsia="Cambria" w:hAnsi="Cambria" w:cs="Cambria"/>
          <w:i/>
          <w:sz w:val="24"/>
          <w:szCs w:val="24"/>
        </w:rPr>
        <w:t>Orga</w:t>
      </w:r>
      <w:r w:rsidRPr="00B92842">
        <w:rPr>
          <w:rFonts w:ascii="Cambria" w:eastAsia="Cambria" w:hAnsi="Cambria" w:cs="Cambria"/>
          <w:i/>
          <w:spacing w:val="2"/>
          <w:sz w:val="24"/>
          <w:szCs w:val="24"/>
        </w:rPr>
        <w:t>n</w:t>
      </w:r>
      <w:r w:rsidRPr="00B92842">
        <w:rPr>
          <w:rFonts w:ascii="Cambria" w:eastAsia="Cambria" w:hAnsi="Cambria" w:cs="Cambria"/>
          <w:i/>
          <w:sz w:val="24"/>
          <w:szCs w:val="24"/>
        </w:rPr>
        <w:t>iz</w:t>
      </w:r>
      <w:r w:rsidRPr="00B92842">
        <w:rPr>
          <w:rFonts w:ascii="Cambria" w:eastAsia="Cambria" w:hAnsi="Cambria" w:cs="Cambria"/>
          <w:i/>
          <w:spacing w:val="-2"/>
          <w:sz w:val="24"/>
          <w:szCs w:val="24"/>
        </w:rPr>
        <w:t>a</w:t>
      </w:r>
      <w:r w:rsidRPr="00B92842">
        <w:rPr>
          <w:rFonts w:ascii="Cambria" w:eastAsia="Cambria" w:hAnsi="Cambria" w:cs="Cambria"/>
          <w:i/>
          <w:spacing w:val="1"/>
          <w:sz w:val="24"/>
          <w:szCs w:val="24"/>
        </w:rPr>
        <w:t>t</w:t>
      </w:r>
      <w:r w:rsidRPr="00B92842">
        <w:rPr>
          <w:rFonts w:ascii="Cambria" w:eastAsia="Cambria" w:hAnsi="Cambria" w:cs="Cambria"/>
          <w:i/>
          <w:spacing w:val="-3"/>
          <w:sz w:val="24"/>
          <w:szCs w:val="24"/>
        </w:rPr>
        <w:t>i</w:t>
      </w:r>
      <w:r w:rsidRPr="00B92842">
        <w:rPr>
          <w:rFonts w:ascii="Cambria" w:eastAsia="Cambria" w:hAnsi="Cambria" w:cs="Cambria"/>
          <w:i/>
          <w:sz w:val="24"/>
          <w:szCs w:val="24"/>
        </w:rPr>
        <w:t>o</w:t>
      </w:r>
      <w:r w:rsidRPr="00B92842">
        <w:rPr>
          <w:rFonts w:ascii="Cambria" w:eastAsia="Cambria" w:hAnsi="Cambria" w:cs="Cambria"/>
          <w:i/>
          <w:spacing w:val="2"/>
          <w:sz w:val="24"/>
          <w:szCs w:val="24"/>
        </w:rPr>
        <w:t>n</w:t>
      </w:r>
      <w:r w:rsidRPr="00B92842">
        <w:rPr>
          <w:rFonts w:ascii="Cambria" w:eastAsia="Cambria" w:hAnsi="Cambria" w:cs="Cambria"/>
          <w:i/>
          <w:spacing w:val="-1"/>
          <w:sz w:val="24"/>
          <w:szCs w:val="24"/>
        </w:rPr>
        <w:t>a</w:t>
      </w:r>
      <w:r w:rsidRPr="00B92842">
        <w:rPr>
          <w:rFonts w:ascii="Cambria" w:eastAsia="Cambria" w:hAnsi="Cambria" w:cs="Cambria"/>
          <w:i/>
          <w:sz w:val="24"/>
          <w:szCs w:val="24"/>
        </w:rPr>
        <w:t xml:space="preserve">l </w:t>
      </w:r>
      <w:r w:rsidRPr="00B92842">
        <w:rPr>
          <w:rFonts w:ascii="Cambria" w:eastAsia="Cambria" w:hAnsi="Cambria" w:cs="Cambria"/>
          <w:i/>
          <w:spacing w:val="-1"/>
          <w:sz w:val="24"/>
          <w:szCs w:val="24"/>
        </w:rPr>
        <w:t>T</w:t>
      </w:r>
      <w:r w:rsidRPr="00B92842">
        <w:rPr>
          <w:rFonts w:ascii="Cambria" w:eastAsia="Cambria" w:hAnsi="Cambria" w:cs="Cambria"/>
          <w:i/>
          <w:sz w:val="24"/>
          <w:szCs w:val="24"/>
        </w:rPr>
        <w:t>o</w:t>
      </w:r>
      <w:r w:rsidRPr="00B92842">
        <w:rPr>
          <w:rFonts w:ascii="Cambria" w:eastAsia="Cambria" w:hAnsi="Cambria" w:cs="Cambria"/>
          <w:i/>
          <w:spacing w:val="1"/>
          <w:sz w:val="24"/>
          <w:szCs w:val="24"/>
        </w:rPr>
        <w:t>ol</w:t>
      </w:r>
      <w:r w:rsidRPr="00B92842">
        <w:rPr>
          <w:rFonts w:ascii="Cambria" w:eastAsia="Cambria" w:hAnsi="Cambria" w:cs="Cambria"/>
          <w:i/>
          <w:sz w:val="24"/>
          <w:szCs w:val="24"/>
        </w:rPr>
        <w:t>kit</w:t>
      </w:r>
      <w:r w:rsidRPr="00B92842">
        <w:rPr>
          <w:rFonts w:ascii="Cambria" w:eastAsia="Cambria" w:hAnsi="Cambria" w:cs="Cambria"/>
          <w:i/>
          <w:spacing w:val="-3"/>
          <w:sz w:val="24"/>
          <w:szCs w:val="24"/>
        </w:rPr>
        <w:t xml:space="preserve"> </w:t>
      </w:r>
      <w:r w:rsidRPr="00B92842">
        <w:rPr>
          <w:rFonts w:ascii="Cambria" w:eastAsia="Cambria" w:hAnsi="Cambria" w:cs="Cambria"/>
          <w:i/>
          <w:sz w:val="24"/>
          <w:szCs w:val="24"/>
        </w:rPr>
        <w:t>f</w:t>
      </w:r>
      <w:r w:rsidRPr="00B92842">
        <w:rPr>
          <w:rFonts w:ascii="Cambria" w:eastAsia="Cambria" w:hAnsi="Cambria" w:cs="Cambria"/>
          <w:i/>
          <w:spacing w:val="-2"/>
          <w:sz w:val="24"/>
          <w:szCs w:val="24"/>
        </w:rPr>
        <w:t>o</w:t>
      </w:r>
      <w:r w:rsidRPr="00B92842">
        <w:rPr>
          <w:rFonts w:ascii="Cambria" w:eastAsia="Cambria" w:hAnsi="Cambria" w:cs="Cambria"/>
          <w:i/>
          <w:sz w:val="24"/>
          <w:szCs w:val="24"/>
        </w:rPr>
        <w:t>r H</w:t>
      </w:r>
      <w:r w:rsidRPr="00B92842">
        <w:rPr>
          <w:rFonts w:ascii="Cambria" w:eastAsia="Cambria" w:hAnsi="Cambria" w:cs="Cambria"/>
          <w:i/>
          <w:spacing w:val="1"/>
          <w:sz w:val="24"/>
          <w:szCs w:val="24"/>
        </w:rPr>
        <w:t>o</w:t>
      </w:r>
      <w:r w:rsidRPr="00B92842">
        <w:rPr>
          <w:rFonts w:ascii="Cambria" w:eastAsia="Cambria" w:hAnsi="Cambria" w:cs="Cambria"/>
          <w:i/>
          <w:sz w:val="24"/>
          <w:szCs w:val="24"/>
        </w:rPr>
        <w:t>m</w:t>
      </w:r>
      <w:r w:rsidRPr="00B92842">
        <w:rPr>
          <w:rFonts w:ascii="Cambria" w:eastAsia="Cambria" w:hAnsi="Cambria" w:cs="Cambria"/>
          <w:i/>
          <w:spacing w:val="-1"/>
          <w:sz w:val="24"/>
          <w:szCs w:val="24"/>
        </w:rPr>
        <w:t>e</w:t>
      </w:r>
      <w:r w:rsidRPr="00B92842">
        <w:rPr>
          <w:rFonts w:ascii="Cambria" w:eastAsia="Cambria" w:hAnsi="Cambria" w:cs="Cambria"/>
          <w:i/>
          <w:spacing w:val="1"/>
          <w:sz w:val="24"/>
          <w:szCs w:val="24"/>
        </w:rPr>
        <w:t>l</w:t>
      </w:r>
      <w:r w:rsidRPr="00B92842">
        <w:rPr>
          <w:rFonts w:ascii="Cambria" w:eastAsia="Cambria" w:hAnsi="Cambria" w:cs="Cambria"/>
          <w:i/>
          <w:sz w:val="24"/>
          <w:szCs w:val="24"/>
        </w:rPr>
        <w:t>ess</w:t>
      </w:r>
      <w:r w:rsidRPr="00B92842">
        <w:rPr>
          <w:rFonts w:ascii="Cambria" w:eastAsia="Cambria" w:hAnsi="Cambria" w:cs="Cambria"/>
          <w:i/>
          <w:spacing w:val="-9"/>
          <w:sz w:val="24"/>
          <w:szCs w:val="24"/>
        </w:rPr>
        <w:t xml:space="preserve"> </w:t>
      </w:r>
      <w:r w:rsidRPr="00B92842">
        <w:rPr>
          <w:rFonts w:ascii="Cambria" w:eastAsia="Cambria" w:hAnsi="Cambria" w:cs="Cambria"/>
          <w:i/>
          <w:sz w:val="24"/>
          <w:szCs w:val="24"/>
        </w:rPr>
        <w:t>Se</w:t>
      </w:r>
      <w:r w:rsidRPr="00B92842">
        <w:rPr>
          <w:rFonts w:ascii="Cambria" w:eastAsia="Cambria" w:hAnsi="Cambria" w:cs="Cambria"/>
          <w:i/>
          <w:spacing w:val="-1"/>
          <w:sz w:val="24"/>
          <w:szCs w:val="24"/>
        </w:rPr>
        <w:t>r</w:t>
      </w:r>
      <w:r w:rsidRPr="00B92842">
        <w:rPr>
          <w:rFonts w:ascii="Cambria" w:eastAsia="Cambria" w:hAnsi="Cambria" w:cs="Cambria"/>
          <w:i/>
          <w:sz w:val="24"/>
          <w:szCs w:val="24"/>
        </w:rPr>
        <w:t>vi</w:t>
      </w:r>
      <w:r w:rsidRPr="00B92842">
        <w:rPr>
          <w:rFonts w:ascii="Cambria" w:eastAsia="Cambria" w:hAnsi="Cambria" w:cs="Cambria"/>
          <w:i/>
          <w:spacing w:val="-1"/>
          <w:sz w:val="24"/>
          <w:szCs w:val="24"/>
        </w:rPr>
        <w:t>c</w:t>
      </w:r>
      <w:r w:rsidRPr="00B92842">
        <w:rPr>
          <w:rFonts w:ascii="Cambria" w:eastAsia="Cambria" w:hAnsi="Cambria" w:cs="Cambria"/>
          <w:i/>
          <w:sz w:val="24"/>
          <w:szCs w:val="24"/>
        </w:rPr>
        <w:t>e</w:t>
      </w:r>
      <w:r w:rsidRPr="00B92842">
        <w:rPr>
          <w:rFonts w:ascii="Cambria" w:eastAsia="Cambria" w:hAnsi="Cambria" w:cs="Cambria"/>
          <w:i/>
          <w:spacing w:val="2"/>
          <w:sz w:val="24"/>
          <w:szCs w:val="24"/>
        </w:rPr>
        <w:t>s</w:t>
      </w:r>
      <w:r w:rsidRPr="00B92842">
        <w:rPr>
          <w:rFonts w:ascii="Cambria" w:eastAsia="Cambria" w:hAnsi="Cambria" w:cs="Cambria"/>
          <w:sz w:val="24"/>
          <w:szCs w:val="24"/>
        </w:rPr>
        <w:t xml:space="preserve">, </w:t>
      </w:r>
      <w:r w:rsidRPr="00B92842">
        <w:rPr>
          <w:rFonts w:ascii="Cambria" w:eastAsia="Cambria" w:hAnsi="Cambria" w:cs="Cambria"/>
          <w:spacing w:val="-1"/>
          <w:sz w:val="24"/>
          <w:szCs w:val="24"/>
        </w:rPr>
        <w:t>w</w:t>
      </w:r>
      <w:r w:rsidRPr="00B92842">
        <w:rPr>
          <w:rFonts w:ascii="Cambria" w:eastAsia="Cambria" w:hAnsi="Cambria" w:cs="Cambria"/>
          <w:sz w:val="24"/>
          <w:szCs w:val="24"/>
        </w:rPr>
        <w:t>hich</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may</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be</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va</w:t>
      </w:r>
      <w:r w:rsidRPr="00B92842">
        <w:rPr>
          <w:rFonts w:ascii="Cambria" w:eastAsia="Cambria" w:hAnsi="Cambria" w:cs="Cambria"/>
          <w:spacing w:val="2"/>
          <w:sz w:val="24"/>
          <w:szCs w:val="24"/>
        </w:rPr>
        <w:t>l</w:t>
      </w:r>
      <w:r w:rsidRPr="00B92842">
        <w:rPr>
          <w:rFonts w:ascii="Cambria" w:eastAsia="Cambria" w:hAnsi="Cambria" w:cs="Cambria"/>
          <w:sz w:val="24"/>
          <w:szCs w:val="24"/>
        </w:rPr>
        <w:t>uable to</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lia</w:t>
      </w:r>
      <w:r w:rsidRPr="00B92842">
        <w:rPr>
          <w:rFonts w:ascii="Cambria" w:eastAsia="Cambria" w:hAnsi="Cambria" w:cs="Cambria"/>
          <w:spacing w:val="1"/>
          <w:sz w:val="24"/>
          <w:szCs w:val="24"/>
        </w:rPr>
        <w:t>i</w:t>
      </w:r>
      <w:r w:rsidRPr="00B92842">
        <w:rPr>
          <w:rFonts w:ascii="Cambria" w:eastAsia="Cambria" w:hAnsi="Cambria" w:cs="Cambria"/>
          <w:sz w:val="24"/>
          <w:szCs w:val="24"/>
        </w:rPr>
        <w:t>son</w:t>
      </w:r>
      <w:r w:rsidRPr="00B92842">
        <w:rPr>
          <w:rFonts w:ascii="Cambria" w:eastAsia="Cambria" w:hAnsi="Cambria" w:cs="Cambria"/>
          <w:spacing w:val="2"/>
          <w:sz w:val="24"/>
          <w:szCs w:val="24"/>
        </w:rPr>
        <w:t>s</w:t>
      </w:r>
      <w:r w:rsidRPr="00B92842">
        <w:rPr>
          <w:rFonts w:ascii="Cambria" w:eastAsia="Cambria" w:hAnsi="Cambria" w:cs="Cambria"/>
          <w:sz w:val="24"/>
          <w:szCs w:val="24"/>
        </w:rPr>
        <w:t>.</w:t>
      </w:r>
    </w:p>
    <w:p w:rsidR="00B92842" w:rsidRPr="00B92842" w:rsidRDefault="00B92842" w:rsidP="00B92842">
      <w:pPr>
        <w:widowControl w:val="0"/>
        <w:spacing w:after="0" w:line="276" w:lineRule="auto"/>
        <w:ind w:right="1654"/>
        <w:rPr>
          <w:rFonts w:ascii="Cambria" w:eastAsia="Cambria" w:hAnsi="Cambria" w:cs="Cambria"/>
          <w:spacing w:val="1"/>
          <w:sz w:val="24"/>
          <w:szCs w:val="24"/>
        </w:rPr>
      </w:pPr>
    </w:p>
    <w:p w:rsidR="00B92842" w:rsidRPr="00B92842" w:rsidRDefault="00B92842" w:rsidP="00B8221A">
      <w:pPr>
        <w:widowControl w:val="0"/>
        <w:spacing w:before="58" w:after="0" w:line="240" w:lineRule="auto"/>
        <w:ind w:right="-20" w:firstLine="720"/>
        <w:rPr>
          <w:rFonts w:ascii="Century Schoolbook" w:eastAsia="Century Schoolbook" w:hAnsi="Century Schoolbook" w:cs="Century Schoolbook"/>
          <w:sz w:val="26"/>
          <w:szCs w:val="26"/>
        </w:rPr>
      </w:pPr>
      <w:r w:rsidRPr="00B92842">
        <w:rPr>
          <w:rFonts w:ascii="Century Schoolbook" w:eastAsia="Century Schoolbook" w:hAnsi="Century Schoolbook" w:cs="Century Schoolbook"/>
          <w:b/>
          <w:bCs/>
          <w:color w:val="4F6128"/>
          <w:sz w:val="26"/>
          <w:szCs w:val="26"/>
        </w:rPr>
        <w:t>Section</w:t>
      </w:r>
      <w:r w:rsidRPr="00B92842">
        <w:rPr>
          <w:rFonts w:ascii="Century Schoolbook" w:eastAsia="Century Schoolbook" w:hAnsi="Century Schoolbook" w:cs="Century Schoolbook"/>
          <w:b/>
          <w:bCs/>
          <w:color w:val="4F6128"/>
          <w:spacing w:val="-7"/>
          <w:sz w:val="26"/>
          <w:szCs w:val="26"/>
        </w:rPr>
        <w:t xml:space="preserve"> </w:t>
      </w:r>
      <w:r w:rsidRPr="00B92842">
        <w:rPr>
          <w:rFonts w:ascii="Century Schoolbook" w:eastAsia="Century Schoolbook" w:hAnsi="Century Schoolbook" w:cs="Century Schoolbook"/>
          <w:b/>
          <w:bCs/>
          <w:color w:val="4F6128"/>
          <w:sz w:val="26"/>
          <w:szCs w:val="26"/>
        </w:rPr>
        <w:t>9.9</w:t>
      </w:r>
      <w:r w:rsidRPr="00B92842">
        <w:rPr>
          <w:rFonts w:ascii="Century Schoolbook" w:eastAsia="Century Schoolbook" w:hAnsi="Century Schoolbook" w:cs="Century Schoolbook"/>
          <w:b/>
          <w:bCs/>
          <w:color w:val="4F6128"/>
          <w:spacing w:val="-4"/>
          <w:sz w:val="26"/>
          <w:szCs w:val="26"/>
        </w:rPr>
        <w:t xml:space="preserve"> </w:t>
      </w:r>
      <w:r w:rsidRPr="00B92842">
        <w:rPr>
          <w:rFonts w:ascii="Century Schoolbook" w:eastAsia="Century Schoolbook" w:hAnsi="Century Schoolbook" w:cs="Century Schoolbook"/>
          <w:b/>
          <w:bCs/>
          <w:color w:val="4F6128"/>
          <w:sz w:val="26"/>
          <w:szCs w:val="26"/>
        </w:rPr>
        <w:t>E</w:t>
      </w:r>
      <w:r w:rsidRPr="00B92842">
        <w:rPr>
          <w:rFonts w:ascii="Century Schoolbook" w:eastAsia="Century Schoolbook" w:hAnsi="Century Schoolbook" w:cs="Century Schoolbook"/>
          <w:b/>
          <w:bCs/>
          <w:color w:val="4F6128"/>
          <w:spacing w:val="2"/>
          <w:sz w:val="26"/>
          <w:szCs w:val="26"/>
        </w:rPr>
        <w:t>x</w:t>
      </w:r>
      <w:r w:rsidRPr="00B92842">
        <w:rPr>
          <w:rFonts w:ascii="Century Schoolbook" w:eastAsia="Century Schoolbook" w:hAnsi="Century Schoolbook" w:cs="Century Schoolbook"/>
          <w:b/>
          <w:bCs/>
          <w:color w:val="4F6128"/>
          <w:sz w:val="26"/>
          <w:szCs w:val="26"/>
        </w:rPr>
        <w:t>tracurri</w:t>
      </w:r>
      <w:r w:rsidRPr="00B92842">
        <w:rPr>
          <w:rFonts w:ascii="Century Schoolbook" w:eastAsia="Century Schoolbook" w:hAnsi="Century Schoolbook" w:cs="Century Schoolbook"/>
          <w:b/>
          <w:bCs/>
          <w:color w:val="4F6128"/>
          <w:spacing w:val="2"/>
          <w:sz w:val="26"/>
          <w:szCs w:val="26"/>
        </w:rPr>
        <w:t>c</w:t>
      </w:r>
      <w:r w:rsidRPr="00B92842">
        <w:rPr>
          <w:rFonts w:ascii="Century Schoolbook" w:eastAsia="Century Schoolbook" w:hAnsi="Century Schoolbook" w:cs="Century Schoolbook"/>
          <w:b/>
          <w:bCs/>
          <w:color w:val="4F6128"/>
          <w:sz w:val="26"/>
          <w:szCs w:val="26"/>
        </w:rPr>
        <w:t>ular</w:t>
      </w:r>
      <w:r w:rsidRPr="00B92842">
        <w:rPr>
          <w:rFonts w:ascii="Century Schoolbook" w:eastAsia="Century Schoolbook" w:hAnsi="Century Schoolbook" w:cs="Century Schoolbook"/>
          <w:b/>
          <w:bCs/>
          <w:color w:val="4F6128"/>
          <w:spacing w:val="-22"/>
          <w:sz w:val="26"/>
          <w:szCs w:val="26"/>
        </w:rPr>
        <w:t xml:space="preserve"> </w:t>
      </w:r>
      <w:r w:rsidRPr="00B92842">
        <w:rPr>
          <w:rFonts w:ascii="Century Schoolbook" w:eastAsia="Century Schoolbook" w:hAnsi="Century Schoolbook" w:cs="Century Schoolbook"/>
          <w:b/>
          <w:bCs/>
          <w:color w:val="4F6128"/>
          <w:spacing w:val="2"/>
          <w:sz w:val="26"/>
          <w:szCs w:val="26"/>
        </w:rPr>
        <w:t>A</w:t>
      </w:r>
      <w:r w:rsidRPr="00B92842">
        <w:rPr>
          <w:rFonts w:ascii="Century Schoolbook" w:eastAsia="Century Schoolbook" w:hAnsi="Century Schoolbook" w:cs="Century Schoolbook"/>
          <w:b/>
          <w:bCs/>
          <w:color w:val="4F6128"/>
          <w:sz w:val="26"/>
          <w:szCs w:val="26"/>
        </w:rPr>
        <w:t>ctivi</w:t>
      </w:r>
      <w:r w:rsidRPr="00B92842">
        <w:rPr>
          <w:rFonts w:ascii="Century Schoolbook" w:eastAsia="Century Schoolbook" w:hAnsi="Century Schoolbook" w:cs="Century Schoolbook"/>
          <w:b/>
          <w:bCs/>
          <w:color w:val="4F6128"/>
          <w:spacing w:val="2"/>
          <w:sz w:val="26"/>
          <w:szCs w:val="26"/>
        </w:rPr>
        <w:t>t</w:t>
      </w:r>
      <w:r w:rsidRPr="00B92842">
        <w:rPr>
          <w:rFonts w:ascii="Century Schoolbook" w:eastAsia="Century Schoolbook" w:hAnsi="Century Schoolbook" w:cs="Century Schoolbook"/>
          <w:b/>
          <w:bCs/>
          <w:color w:val="4F6128"/>
          <w:sz w:val="26"/>
          <w:szCs w:val="26"/>
        </w:rPr>
        <w:t>ies</w:t>
      </w:r>
    </w:p>
    <w:p w:rsidR="00B92842" w:rsidRPr="00B92842" w:rsidRDefault="00B92842" w:rsidP="00B92842">
      <w:pPr>
        <w:widowControl w:val="0"/>
        <w:spacing w:before="2" w:after="0" w:line="170" w:lineRule="exact"/>
        <w:rPr>
          <w:rFonts w:ascii="Calibri" w:eastAsia="Calibri" w:hAnsi="Calibri" w:cs="Times New Roman"/>
          <w:sz w:val="17"/>
          <w:szCs w:val="17"/>
        </w:rPr>
      </w:pPr>
    </w:p>
    <w:p w:rsidR="00B92842" w:rsidRPr="00B92842" w:rsidRDefault="00B92842" w:rsidP="00B92842">
      <w:pPr>
        <w:widowControl w:val="0"/>
        <w:spacing w:after="0" w:line="200" w:lineRule="exact"/>
        <w:rPr>
          <w:rFonts w:ascii="Calibri" w:eastAsia="Calibri" w:hAnsi="Calibri" w:cs="Times New Roman"/>
          <w:sz w:val="20"/>
          <w:szCs w:val="20"/>
        </w:rPr>
      </w:pPr>
    </w:p>
    <w:p w:rsidR="00B92842" w:rsidRPr="00B92842" w:rsidRDefault="00B92842" w:rsidP="00B8221A">
      <w:pPr>
        <w:widowControl w:val="0"/>
        <w:spacing w:after="0" w:line="275" w:lineRule="auto"/>
        <w:ind w:left="1440" w:right="1477"/>
        <w:rPr>
          <w:rFonts w:ascii="Cambria" w:eastAsia="Cambria" w:hAnsi="Cambria" w:cs="Cambria"/>
          <w:sz w:val="24"/>
          <w:szCs w:val="24"/>
        </w:rPr>
      </w:pPr>
      <w:r w:rsidRPr="00B92842">
        <w:rPr>
          <w:rFonts w:ascii="Cambria" w:eastAsia="Cambria" w:hAnsi="Cambria" w:cs="Cambria"/>
          <w:spacing w:val="1"/>
          <w:sz w:val="24"/>
          <w:szCs w:val="24"/>
        </w:rPr>
        <w:t>F</w:t>
      </w:r>
      <w:r w:rsidRPr="00B92842">
        <w:rPr>
          <w:rFonts w:ascii="Cambria" w:eastAsia="Cambria" w:hAnsi="Cambria" w:cs="Cambria"/>
          <w:sz w:val="24"/>
          <w:szCs w:val="24"/>
        </w:rPr>
        <w:t>or</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 xml:space="preserve">many </w:t>
      </w:r>
      <w:r w:rsidRPr="00B92842">
        <w:rPr>
          <w:rFonts w:ascii="Cambria" w:eastAsia="Cambria" w:hAnsi="Cambria" w:cs="Cambria"/>
          <w:spacing w:val="-1"/>
          <w:sz w:val="24"/>
          <w:szCs w:val="24"/>
        </w:rPr>
        <w:t>u</w:t>
      </w:r>
      <w:r w:rsidRPr="00B92842">
        <w:rPr>
          <w:rFonts w:ascii="Cambria" w:eastAsia="Cambria" w:hAnsi="Cambria" w:cs="Cambria"/>
          <w:sz w:val="24"/>
          <w:szCs w:val="24"/>
        </w:rPr>
        <w:t>n</w:t>
      </w:r>
      <w:r w:rsidRPr="00B92842">
        <w:rPr>
          <w:rFonts w:ascii="Cambria" w:eastAsia="Cambria" w:hAnsi="Cambria" w:cs="Cambria"/>
          <w:spacing w:val="1"/>
          <w:sz w:val="24"/>
          <w:szCs w:val="24"/>
        </w:rPr>
        <w:t>a</w:t>
      </w:r>
      <w:r w:rsidRPr="00B92842">
        <w:rPr>
          <w:rFonts w:ascii="Cambria" w:eastAsia="Cambria" w:hAnsi="Cambria" w:cs="Cambria"/>
          <w:sz w:val="24"/>
          <w:szCs w:val="24"/>
        </w:rPr>
        <w:t>cc</w:t>
      </w:r>
      <w:r w:rsidRPr="00B92842">
        <w:rPr>
          <w:rFonts w:ascii="Cambria" w:eastAsia="Cambria" w:hAnsi="Cambria" w:cs="Cambria"/>
          <w:spacing w:val="-1"/>
          <w:sz w:val="24"/>
          <w:szCs w:val="24"/>
        </w:rPr>
        <w:t>o</w:t>
      </w:r>
      <w:r w:rsidRPr="00B92842">
        <w:rPr>
          <w:rFonts w:ascii="Cambria" w:eastAsia="Cambria" w:hAnsi="Cambria" w:cs="Cambria"/>
          <w:sz w:val="24"/>
          <w:szCs w:val="24"/>
        </w:rPr>
        <w:t>mp</w:t>
      </w:r>
      <w:r w:rsidRPr="00B92842">
        <w:rPr>
          <w:rFonts w:ascii="Cambria" w:eastAsia="Cambria" w:hAnsi="Cambria" w:cs="Cambria"/>
          <w:spacing w:val="1"/>
          <w:sz w:val="24"/>
          <w:szCs w:val="24"/>
        </w:rPr>
        <w:t>a</w:t>
      </w:r>
      <w:r w:rsidRPr="00B92842">
        <w:rPr>
          <w:rFonts w:ascii="Cambria" w:eastAsia="Cambria" w:hAnsi="Cambria" w:cs="Cambria"/>
          <w:sz w:val="24"/>
          <w:szCs w:val="24"/>
        </w:rPr>
        <w:t>n</w:t>
      </w:r>
      <w:r w:rsidRPr="00B92842">
        <w:rPr>
          <w:rFonts w:ascii="Cambria" w:eastAsia="Cambria" w:hAnsi="Cambria" w:cs="Cambria"/>
          <w:spacing w:val="1"/>
          <w:sz w:val="24"/>
          <w:szCs w:val="24"/>
        </w:rPr>
        <w:t>i</w:t>
      </w:r>
      <w:r w:rsidRPr="00B92842">
        <w:rPr>
          <w:rFonts w:ascii="Cambria" w:eastAsia="Cambria" w:hAnsi="Cambria" w:cs="Cambria"/>
          <w:sz w:val="24"/>
          <w:szCs w:val="24"/>
        </w:rPr>
        <w:t>ed</w:t>
      </w:r>
      <w:r w:rsidRPr="00B92842">
        <w:rPr>
          <w:rFonts w:ascii="Cambria" w:eastAsia="Cambria" w:hAnsi="Cambria" w:cs="Cambria"/>
          <w:spacing w:val="-9"/>
          <w:sz w:val="24"/>
          <w:szCs w:val="24"/>
        </w:rPr>
        <w:t xml:space="preserve"> </w:t>
      </w:r>
      <w:r w:rsidRPr="00B92842">
        <w:rPr>
          <w:rFonts w:ascii="Cambria" w:eastAsia="Cambria" w:hAnsi="Cambria" w:cs="Cambria"/>
          <w:sz w:val="24"/>
          <w:szCs w:val="24"/>
        </w:rPr>
        <w:t>h</w:t>
      </w:r>
      <w:r w:rsidRPr="00B92842">
        <w:rPr>
          <w:rFonts w:ascii="Cambria" w:eastAsia="Cambria" w:hAnsi="Cambria" w:cs="Cambria"/>
          <w:spacing w:val="-1"/>
          <w:sz w:val="24"/>
          <w:szCs w:val="24"/>
        </w:rPr>
        <w:t>o</w:t>
      </w:r>
      <w:r w:rsidRPr="00B92842">
        <w:rPr>
          <w:rFonts w:ascii="Cambria" w:eastAsia="Cambria" w:hAnsi="Cambria" w:cs="Cambria"/>
          <w:sz w:val="24"/>
          <w:szCs w:val="24"/>
        </w:rPr>
        <w:t>meless</w:t>
      </w:r>
      <w:r w:rsidRPr="00B92842">
        <w:rPr>
          <w:rFonts w:ascii="Cambria" w:eastAsia="Cambria" w:hAnsi="Cambria" w:cs="Cambria"/>
          <w:spacing w:val="-10"/>
          <w:sz w:val="24"/>
          <w:szCs w:val="24"/>
        </w:rPr>
        <w:t xml:space="preserve"> </w:t>
      </w:r>
      <w:r w:rsidRPr="00B92842">
        <w:rPr>
          <w:rFonts w:ascii="Cambria" w:eastAsia="Cambria" w:hAnsi="Cambria" w:cs="Cambria"/>
          <w:spacing w:val="-1"/>
          <w:sz w:val="24"/>
          <w:szCs w:val="24"/>
        </w:rPr>
        <w:t>y</w:t>
      </w:r>
      <w:r w:rsidRPr="00B92842">
        <w:rPr>
          <w:rFonts w:ascii="Cambria" w:eastAsia="Cambria" w:hAnsi="Cambria" w:cs="Cambria"/>
          <w:sz w:val="24"/>
          <w:szCs w:val="24"/>
        </w:rPr>
        <w:t>out</w:t>
      </w:r>
      <w:r w:rsidRPr="00B92842">
        <w:rPr>
          <w:rFonts w:ascii="Cambria" w:eastAsia="Cambria" w:hAnsi="Cambria" w:cs="Cambria"/>
          <w:spacing w:val="-1"/>
          <w:sz w:val="24"/>
          <w:szCs w:val="24"/>
        </w:rPr>
        <w:t>h</w:t>
      </w:r>
      <w:r w:rsidRPr="00B92842">
        <w:rPr>
          <w:rFonts w:ascii="Cambria" w:eastAsia="Cambria" w:hAnsi="Cambria" w:cs="Cambria"/>
          <w:sz w:val="24"/>
          <w:szCs w:val="24"/>
        </w:rPr>
        <w:t xml:space="preserve">, </w:t>
      </w:r>
      <w:r w:rsidRPr="00B92842">
        <w:rPr>
          <w:rFonts w:ascii="Cambria" w:eastAsia="Cambria" w:hAnsi="Cambria" w:cs="Cambria"/>
          <w:spacing w:val="1"/>
          <w:sz w:val="24"/>
          <w:szCs w:val="24"/>
        </w:rPr>
        <w:t>p</w:t>
      </w:r>
      <w:r w:rsidRPr="00B92842">
        <w:rPr>
          <w:rFonts w:ascii="Cambria" w:eastAsia="Cambria" w:hAnsi="Cambria" w:cs="Cambria"/>
          <w:sz w:val="24"/>
          <w:szCs w:val="24"/>
        </w:rPr>
        <w:t>artic</w:t>
      </w:r>
      <w:r w:rsidRPr="00B92842">
        <w:rPr>
          <w:rFonts w:ascii="Cambria" w:eastAsia="Cambria" w:hAnsi="Cambria" w:cs="Cambria"/>
          <w:spacing w:val="1"/>
          <w:sz w:val="24"/>
          <w:szCs w:val="24"/>
        </w:rPr>
        <w:t>ip</w:t>
      </w:r>
      <w:r w:rsidRPr="00B92842">
        <w:rPr>
          <w:rFonts w:ascii="Cambria" w:eastAsia="Cambria" w:hAnsi="Cambria" w:cs="Cambria"/>
          <w:sz w:val="24"/>
          <w:szCs w:val="24"/>
        </w:rPr>
        <w:t>a</w:t>
      </w:r>
      <w:r w:rsidRPr="00B92842">
        <w:rPr>
          <w:rFonts w:ascii="Cambria" w:eastAsia="Cambria" w:hAnsi="Cambria" w:cs="Cambria"/>
          <w:spacing w:val="1"/>
          <w:sz w:val="24"/>
          <w:szCs w:val="24"/>
        </w:rPr>
        <w:t>t</w:t>
      </w:r>
      <w:r w:rsidRPr="00B92842">
        <w:rPr>
          <w:rFonts w:ascii="Cambria" w:eastAsia="Cambria" w:hAnsi="Cambria" w:cs="Cambria"/>
          <w:sz w:val="24"/>
          <w:szCs w:val="24"/>
        </w:rPr>
        <w:t>ion</w:t>
      </w:r>
      <w:r w:rsidRPr="00B92842">
        <w:rPr>
          <w:rFonts w:ascii="Cambria" w:eastAsia="Cambria" w:hAnsi="Cambria" w:cs="Cambria"/>
          <w:spacing w:val="-11"/>
          <w:sz w:val="24"/>
          <w:szCs w:val="24"/>
        </w:rPr>
        <w:t xml:space="preserve"> </w:t>
      </w:r>
      <w:r w:rsidRPr="00B92842">
        <w:rPr>
          <w:rFonts w:ascii="Cambria" w:eastAsia="Cambria" w:hAnsi="Cambria" w:cs="Cambria"/>
          <w:sz w:val="24"/>
          <w:szCs w:val="24"/>
        </w:rPr>
        <w:t>in</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ext</w:t>
      </w:r>
      <w:r w:rsidRPr="00B92842">
        <w:rPr>
          <w:rFonts w:ascii="Cambria" w:eastAsia="Cambria" w:hAnsi="Cambria" w:cs="Cambria"/>
          <w:spacing w:val="-1"/>
          <w:sz w:val="24"/>
          <w:szCs w:val="24"/>
        </w:rPr>
        <w:t>r</w:t>
      </w:r>
      <w:r w:rsidRPr="00B92842">
        <w:rPr>
          <w:rFonts w:ascii="Cambria" w:eastAsia="Cambria" w:hAnsi="Cambria" w:cs="Cambria"/>
          <w:spacing w:val="4"/>
          <w:sz w:val="24"/>
          <w:szCs w:val="24"/>
        </w:rPr>
        <w:t>a</w:t>
      </w:r>
      <w:r w:rsidRPr="00B92842">
        <w:rPr>
          <w:rFonts w:ascii="Cambria" w:eastAsia="Cambria" w:hAnsi="Cambria" w:cs="Cambria"/>
          <w:sz w:val="24"/>
          <w:szCs w:val="24"/>
        </w:rPr>
        <w:t>c</w:t>
      </w:r>
      <w:r w:rsidRPr="00B92842">
        <w:rPr>
          <w:rFonts w:ascii="Cambria" w:eastAsia="Cambria" w:hAnsi="Cambria" w:cs="Cambria"/>
          <w:spacing w:val="-1"/>
          <w:sz w:val="24"/>
          <w:szCs w:val="24"/>
        </w:rPr>
        <w:t>urr</w:t>
      </w:r>
      <w:r w:rsidRPr="00B92842">
        <w:rPr>
          <w:rFonts w:ascii="Cambria" w:eastAsia="Cambria" w:hAnsi="Cambria" w:cs="Cambria"/>
          <w:sz w:val="24"/>
          <w:szCs w:val="24"/>
        </w:rPr>
        <w:t>i</w:t>
      </w:r>
      <w:r w:rsidRPr="00B92842">
        <w:rPr>
          <w:rFonts w:ascii="Cambria" w:eastAsia="Cambria" w:hAnsi="Cambria" w:cs="Cambria"/>
          <w:spacing w:val="2"/>
          <w:sz w:val="24"/>
          <w:szCs w:val="24"/>
        </w:rPr>
        <w:t>c</w:t>
      </w:r>
      <w:r w:rsidRPr="00B92842">
        <w:rPr>
          <w:rFonts w:ascii="Cambria" w:eastAsia="Cambria" w:hAnsi="Cambria" w:cs="Cambria"/>
          <w:sz w:val="24"/>
          <w:szCs w:val="24"/>
        </w:rPr>
        <w:t>ular activit</w:t>
      </w:r>
      <w:r w:rsidRPr="00B92842">
        <w:rPr>
          <w:rFonts w:ascii="Cambria" w:eastAsia="Cambria" w:hAnsi="Cambria" w:cs="Cambria"/>
          <w:spacing w:val="1"/>
          <w:sz w:val="24"/>
          <w:szCs w:val="24"/>
        </w:rPr>
        <w:t>i</w:t>
      </w:r>
      <w:r w:rsidRPr="00B92842">
        <w:rPr>
          <w:rFonts w:ascii="Cambria" w:eastAsia="Cambria" w:hAnsi="Cambria" w:cs="Cambria"/>
          <w:sz w:val="24"/>
          <w:szCs w:val="24"/>
        </w:rPr>
        <w:t>es</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is</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a c</w:t>
      </w:r>
      <w:r w:rsidRPr="00B92842">
        <w:rPr>
          <w:rFonts w:ascii="Cambria" w:eastAsia="Cambria" w:hAnsi="Cambria" w:cs="Cambria"/>
          <w:spacing w:val="-1"/>
          <w:sz w:val="24"/>
          <w:szCs w:val="24"/>
        </w:rPr>
        <w:t>r</w:t>
      </w:r>
      <w:r w:rsidRPr="00B92842">
        <w:rPr>
          <w:rFonts w:ascii="Cambria" w:eastAsia="Cambria" w:hAnsi="Cambria" w:cs="Cambria"/>
          <w:sz w:val="24"/>
          <w:szCs w:val="24"/>
        </w:rPr>
        <w:t>i</w:t>
      </w:r>
      <w:r w:rsidRPr="00B92842">
        <w:rPr>
          <w:rFonts w:ascii="Cambria" w:eastAsia="Cambria" w:hAnsi="Cambria" w:cs="Cambria"/>
          <w:spacing w:val="1"/>
          <w:sz w:val="24"/>
          <w:szCs w:val="24"/>
        </w:rPr>
        <w:t>t</w:t>
      </w:r>
      <w:r w:rsidRPr="00B92842">
        <w:rPr>
          <w:rFonts w:ascii="Cambria" w:eastAsia="Cambria" w:hAnsi="Cambria" w:cs="Cambria"/>
          <w:sz w:val="24"/>
          <w:szCs w:val="24"/>
        </w:rPr>
        <w:t>ical</w:t>
      </w:r>
      <w:r w:rsidRPr="00B92842">
        <w:rPr>
          <w:rFonts w:ascii="Cambria" w:eastAsia="Cambria" w:hAnsi="Cambria" w:cs="Cambria"/>
          <w:spacing w:val="-1"/>
          <w:sz w:val="24"/>
          <w:szCs w:val="24"/>
        </w:rPr>
        <w:t xml:space="preserve"> w</w:t>
      </w:r>
      <w:r w:rsidRPr="00B92842">
        <w:rPr>
          <w:rFonts w:ascii="Cambria" w:eastAsia="Cambria" w:hAnsi="Cambria" w:cs="Cambria"/>
          <w:spacing w:val="-2"/>
          <w:sz w:val="24"/>
          <w:szCs w:val="24"/>
        </w:rPr>
        <w:t>a</w:t>
      </w:r>
      <w:r w:rsidRPr="00B92842">
        <w:rPr>
          <w:rFonts w:ascii="Cambria" w:eastAsia="Cambria" w:hAnsi="Cambria" w:cs="Cambria"/>
          <w:sz w:val="24"/>
          <w:szCs w:val="24"/>
        </w:rPr>
        <w:t>y</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to e</w:t>
      </w:r>
      <w:r w:rsidRPr="00B92842">
        <w:rPr>
          <w:rFonts w:ascii="Cambria" w:eastAsia="Cambria" w:hAnsi="Cambria" w:cs="Cambria"/>
          <w:spacing w:val="1"/>
          <w:sz w:val="24"/>
          <w:szCs w:val="24"/>
        </w:rPr>
        <w:t>n</w:t>
      </w:r>
      <w:r w:rsidRPr="00B92842">
        <w:rPr>
          <w:rFonts w:ascii="Cambria" w:eastAsia="Cambria" w:hAnsi="Cambria" w:cs="Cambria"/>
          <w:spacing w:val="-1"/>
          <w:sz w:val="24"/>
          <w:szCs w:val="24"/>
        </w:rPr>
        <w:t>g</w:t>
      </w:r>
      <w:r w:rsidRPr="00B92842">
        <w:rPr>
          <w:rFonts w:ascii="Cambria" w:eastAsia="Cambria" w:hAnsi="Cambria" w:cs="Cambria"/>
          <w:sz w:val="24"/>
          <w:szCs w:val="24"/>
        </w:rPr>
        <w:t>age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in</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sch</w:t>
      </w:r>
      <w:r w:rsidRPr="00B92842">
        <w:rPr>
          <w:rFonts w:ascii="Cambria" w:eastAsia="Cambria" w:hAnsi="Cambria" w:cs="Cambria"/>
          <w:spacing w:val="-1"/>
          <w:sz w:val="24"/>
          <w:szCs w:val="24"/>
        </w:rPr>
        <w:t>o</w:t>
      </w:r>
      <w:r w:rsidRPr="00B92842">
        <w:rPr>
          <w:rFonts w:ascii="Cambria" w:eastAsia="Cambria" w:hAnsi="Cambria" w:cs="Cambria"/>
          <w:sz w:val="24"/>
          <w:szCs w:val="24"/>
        </w:rPr>
        <w:t>ol</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and conn</w:t>
      </w:r>
      <w:r w:rsidRPr="00B92842">
        <w:rPr>
          <w:rFonts w:ascii="Cambria" w:eastAsia="Cambria" w:hAnsi="Cambria" w:cs="Cambria"/>
          <w:spacing w:val="1"/>
          <w:sz w:val="24"/>
          <w:szCs w:val="24"/>
        </w:rPr>
        <w:t>e</w:t>
      </w:r>
      <w:r w:rsidRPr="00B92842">
        <w:rPr>
          <w:rFonts w:ascii="Cambria" w:eastAsia="Cambria" w:hAnsi="Cambria" w:cs="Cambria"/>
          <w:sz w:val="24"/>
          <w:szCs w:val="24"/>
        </w:rPr>
        <w:t>ct</w:t>
      </w:r>
      <w:r w:rsidRPr="00B92842">
        <w:rPr>
          <w:rFonts w:ascii="Cambria" w:eastAsia="Cambria" w:hAnsi="Cambria" w:cs="Cambria"/>
          <w:spacing w:val="-6"/>
          <w:sz w:val="24"/>
          <w:szCs w:val="24"/>
        </w:rPr>
        <w:t xml:space="preserve"> </w:t>
      </w:r>
      <w:r w:rsidRPr="00B92842">
        <w:rPr>
          <w:rFonts w:ascii="Cambria" w:eastAsia="Cambria" w:hAnsi="Cambria" w:cs="Cambria"/>
          <w:spacing w:val="-1"/>
          <w:sz w:val="24"/>
          <w:szCs w:val="24"/>
        </w:rPr>
        <w:t>w</w:t>
      </w:r>
      <w:r w:rsidRPr="00B92842">
        <w:rPr>
          <w:rFonts w:ascii="Cambria" w:eastAsia="Cambria" w:hAnsi="Cambria" w:cs="Cambria"/>
          <w:sz w:val="24"/>
          <w:szCs w:val="24"/>
        </w:rPr>
        <w:t>i</w:t>
      </w:r>
      <w:r w:rsidRPr="00B92842">
        <w:rPr>
          <w:rFonts w:ascii="Cambria" w:eastAsia="Cambria" w:hAnsi="Cambria" w:cs="Cambria"/>
          <w:spacing w:val="1"/>
          <w:sz w:val="24"/>
          <w:szCs w:val="24"/>
        </w:rPr>
        <w:t>t</w:t>
      </w:r>
      <w:r w:rsidRPr="00B92842">
        <w:rPr>
          <w:rFonts w:ascii="Cambria" w:eastAsia="Cambria" w:hAnsi="Cambria" w:cs="Cambria"/>
          <w:sz w:val="24"/>
          <w:szCs w:val="24"/>
        </w:rPr>
        <w:t>h</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other stu</w:t>
      </w:r>
      <w:r w:rsidRPr="00B92842">
        <w:rPr>
          <w:rFonts w:ascii="Cambria" w:eastAsia="Cambria" w:hAnsi="Cambria" w:cs="Cambria"/>
          <w:spacing w:val="-1"/>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ts.</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E</w:t>
      </w:r>
      <w:r w:rsidRPr="00B92842">
        <w:rPr>
          <w:rFonts w:ascii="Cambria" w:eastAsia="Cambria" w:hAnsi="Cambria" w:cs="Cambria"/>
          <w:sz w:val="24"/>
          <w:szCs w:val="24"/>
        </w:rPr>
        <w:t>xt</w:t>
      </w:r>
      <w:r w:rsidRPr="00B92842">
        <w:rPr>
          <w:rFonts w:ascii="Cambria" w:eastAsia="Cambria" w:hAnsi="Cambria" w:cs="Cambria"/>
          <w:spacing w:val="-1"/>
          <w:sz w:val="24"/>
          <w:szCs w:val="24"/>
        </w:rPr>
        <w:t>r</w:t>
      </w:r>
      <w:r w:rsidRPr="00B92842">
        <w:rPr>
          <w:rFonts w:ascii="Cambria" w:eastAsia="Cambria" w:hAnsi="Cambria" w:cs="Cambria"/>
          <w:spacing w:val="1"/>
          <w:sz w:val="24"/>
          <w:szCs w:val="24"/>
        </w:rPr>
        <w:t>a</w:t>
      </w:r>
      <w:r w:rsidRPr="00B92842">
        <w:rPr>
          <w:rFonts w:ascii="Cambria" w:eastAsia="Cambria" w:hAnsi="Cambria" w:cs="Cambria"/>
          <w:sz w:val="24"/>
          <w:szCs w:val="24"/>
        </w:rPr>
        <w:t>c</w:t>
      </w:r>
      <w:r w:rsidRPr="00B92842">
        <w:rPr>
          <w:rFonts w:ascii="Cambria" w:eastAsia="Cambria" w:hAnsi="Cambria" w:cs="Cambria"/>
          <w:spacing w:val="-1"/>
          <w:sz w:val="24"/>
          <w:szCs w:val="24"/>
        </w:rPr>
        <w:t>urr</w:t>
      </w:r>
      <w:r w:rsidRPr="00B92842">
        <w:rPr>
          <w:rFonts w:ascii="Cambria" w:eastAsia="Cambria" w:hAnsi="Cambria" w:cs="Cambria"/>
          <w:sz w:val="24"/>
          <w:szCs w:val="24"/>
        </w:rPr>
        <w:t>icu</w:t>
      </w:r>
      <w:r w:rsidRPr="00B92842">
        <w:rPr>
          <w:rFonts w:ascii="Cambria" w:eastAsia="Cambria" w:hAnsi="Cambria" w:cs="Cambria"/>
          <w:spacing w:val="2"/>
          <w:sz w:val="24"/>
          <w:szCs w:val="24"/>
        </w:rPr>
        <w:t>l</w:t>
      </w:r>
      <w:r w:rsidRPr="00B92842">
        <w:rPr>
          <w:rFonts w:ascii="Cambria" w:eastAsia="Cambria" w:hAnsi="Cambria" w:cs="Cambria"/>
          <w:sz w:val="24"/>
          <w:szCs w:val="24"/>
        </w:rPr>
        <w:t>ar</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activit</w:t>
      </w:r>
      <w:r w:rsidRPr="00B92842">
        <w:rPr>
          <w:rFonts w:ascii="Cambria" w:eastAsia="Cambria" w:hAnsi="Cambria" w:cs="Cambria"/>
          <w:spacing w:val="1"/>
          <w:sz w:val="24"/>
          <w:szCs w:val="24"/>
        </w:rPr>
        <w:t>i</w:t>
      </w:r>
      <w:r w:rsidRPr="00B92842">
        <w:rPr>
          <w:rFonts w:ascii="Cambria" w:eastAsia="Cambria" w:hAnsi="Cambria" w:cs="Cambria"/>
          <w:sz w:val="24"/>
          <w:szCs w:val="24"/>
        </w:rPr>
        <w:t>es</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help</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build</w:t>
      </w:r>
      <w:r w:rsidRPr="00B92842">
        <w:rPr>
          <w:rFonts w:ascii="Cambria" w:eastAsia="Cambria" w:hAnsi="Cambria" w:cs="Cambria"/>
          <w:spacing w:val="-2"/>
          <w:sz w:val="24"/>
          <w:szCs w:val="24"/>
        </w:rPr>
        <w:t xml:space="preserve"> s</w:t>
      </w:r>
      <w:r w:rsidRPr="00B92842">
        <w:rPr>
          <w:rFonts w:ascii="Cambria" w:eastAsia="Cambria" w:hAnsi="Cambria" w:cs="Cambria"/>
          <w:sz w:val="24"/>
          <w:szCs w:val="24"/>
        </w:rPr>
        <w:t>el</w:t>
      </w:r>
      <w:r w:rsidRPr="00B92842">
        <w:rPr>
          <w:rFonts w:ascii="Cambria" w:eastAsia="Cambria" w:hAnsi="Cambria" w:cs="Cambria"/>
          <w:spacing w:val="1"/>
          <w:sz w:val="24"/>
          <w:szCs w:val="24"/>
        </w:rPr>
        <w:t>f</w:t>
      </w:r>
      <w:r w:rsidRPr="00B92842">
        <w:rPr>
          <w:rFonts w:ascii="Cambria" w:eastAsia="Cambria" w:hAnsi="Cambria" w:cs="Cambria"/>
          <w:sz w:val="24"/>
          <w:szCs w:val="24"/>
        </w:rPr>
        <w:t>-es</w:t>
      </w:r>
      <w:r w:rsidRPr="00B92842">
        <w:rPr>
          <w:rFonts w:ascii="Cambria" w:eastAsia="Cambria" w:hAnsi="Cambria" w:cs="Cambria"/>
          <w:spacing w:val="1"/>
          <w:sz w:val="24"/>
          <w:szCs w:val="24"/>
        </w:rPr>
        <w:t>t</w:t>
      </w:r>
      <w:r w:rsidRPr="00B92842">
        <w:rPr>
          <w:rFonts w:ascii="Cambria" w:eastAsia="Cambria" w:hAnsi="Cambria" w:cs="Cambria"/>
          <w:sz w:val="24"/>
          <w:szCs w:val="24"/>
        </w:rPr>
        <w:t>e</w:t>
      </w:r>
      <w:r w:rsidRPr="00B92842">
        <w:rPr>
          <w:rFonts w:ascii="Cambria" w:eastAsia="Cambria" w:hAnsi="Cambria" w:cs="Cambria"/>
          <w:spacing w:val="1"/>
          <w:sz w:val="24"/>
          <w:szCs w:val="24"/>
        </w:rPr>
        <w:t>e</w:t>
      </w:r>
      <w:r w:rsidRPr="00B92842">
        <w:rPr>
          <w:rFonts w:ascii="Cambria" w:eastAsia="Cambria" w:hAnsi="Cambria" w:cs="Cambria"/>
          <w:sz w:val="24"/>
          <w:szCs w:val="24"/>
        </w:rPr>
        <w:t>m</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and</w:t>
      </w:r>
      <w:r w:rsidRPr="00B92842">
        <w:rPr>
          <w:rFonts w:ascii="Cambria" w:eastAsia="Cambria" w:hAnsi="Cambria" w:cs="Cambria"/>
          <w:spacing w:val="-1"/>
          <w:sz w:val="24"/>
          <w:szCs w:val="24"/>
        </w:rPr>
        <w:t xml:space="preserve"> g</w:t>
      </w:r>
      <w:r w:rsidRPr="00B92842">
        <w:rPr>
          <w:rFonts w:ascii="Cambria" w:eastAsia="Cambria" w:hAnsi="Cambria" w:cs="Cambria"/>
          <w:sz w:val="24"/>
          <w:szCs w:val="24"/>
        </w:rPr>
        <w:t>ive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stu</w:t>
      </w:r>
      <w:r w:rsidRPr="00B92842">
        <w:rPr>
          <w:rFonts w:ascii="Cambria" w:eastAsia="Cambria" w:hAnsi="Cambria" w:cs="Cambria"/>
          <w:spacing w:val="-1"/>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ts a s</w:t>
      </w:r>
      <w:r w:rsidRPr="00B92842">
        <w:rPr>
          <w:rFonts w:ascii="Cambria" w:eastAsia="Cambria" w:hAnsi="Cambria" w:cs="Cambria"/>
          <w:spacing w:val="1"/>
          <w:sz w:val="24"/>
          <w:szCs w:val="24"/>
        </w:rPr>
        <w:t>e</w:t>
      </w:r>
      <w:r w:rsidRPr="00B92842">
        <w:rPr>
          <w:rFonts w:ascii="Cambria" w:eastAsia="Cambria" w:hAnsi="Cambria" w:cs="Cambria"/>
          <w:sz w:val="24"/>
          <w:szCs w:val="24"/>
        </w:rPr>
        <w:t>nse</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of</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p</w:t>
      </w:r>
      <w:r w:rsidRPr="00B92842">
        <w:rPr>
          <w:rFonts w:ascii="Cambria" w:eastAsia="Cambria" w:hAnsi="Cambria" w:cs="Cambria"/>
          <w:sz w:val="24"/>
          <w:szCs w:val="24"/>
        </w:rPr>
        <w:t>u</w:t>
      </w:r>
      <w:r w:rsidRPr="00B92842">
        <w:rPr>
          <w:rFonts w:ascii="Cambria" w:eastAsia="Cambria" w:hAnsi="Cambria" w:cs="Cambria"/>
          <w:spacing w:val="-1"/>
          <w:sz w:val="24"/>
          <w:szCs w:val="24"/>
        </w:rPr>
        <w:t>r</w:t>
      </w:r>
      <w:r w:rsidRPr="00B92842">
        <w:rPr>
          <w:rFonts w:ascii="Cambria" w:eastAsia="Cambria" w:hAnsi="Cambria" w:cs="Cambria"/>
          <w:spacing w:val="1"/>
          <w:sz w:val="24"/>
          <w:szCs w:val="24"/>
        </w:rPr>
        <w:t>p</w:t>
      </w:r>
      <w:r w:rsidRPr="00B92842">
        <w:rPr>
          <w:rFonts w:ascii="Cambria" w:eastAsia="Cambria" w:hAnsi="Cambria" w:cs="Cambria"/>
          <w:sz w:val="24"/>
          <w:szCs w:val="24"/>
        </w:rPr>
        <w:t>ose</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and</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acco</w:t>
      </w:r>
      <w:r w:rsidRPr="00B92842">
        <w:rPr>
          <w:rFonts w:ascii="Cambria" w:eastAsia="Cambria" w:hAnsi="Cambria" w:cs="Cambria"/>
          <w:spacing w:val="-1"/>
          <w:sz w:val="24"/>
          <w:szCs w:val="24"/>
        </w:rPr>
        <w:t>m</w:t>
      </w:r>
      <w:r w:rsidRPr="00B92842">
        <w:rPr>
          <w:rFonts w:ascii="Cambria" w:eastAsia="Cambria" w:hAnsi="Cambria" w:cs="Cambria"/>
          <w:spacing w:val="1"/>
          <w:sz w:val="24"/>
          <w:szCs w:val="24"/>
        </w:rPr>
        <w:t>p</w:t>
      </w:r>
      <w:r w:rsidRPr="00B92842">
        <w:rPr>
          <w:rFonts w:ascii="Cambria" w:eastAsia="Cambria" w:hAnsi="Cambria" w:cs="Cambria"/>
          <w:sz w:val="24"/>
          <w:szCs w:val="24"/>
        </w:rPr>
        <w:t>lish</w:t>
      </w:r>
      <w:r w:rsidRPr="00B92842">
        <w:rPr>
          <w:rFonts w:ascii="Cambria" w:eastAsia="Cambria" w:hAnsi="Cambria" w:cs="Cambria"/>
          <w:spacing w:val="-1"/>
          <w:sz w:val="24"/>
          <w:szCs w:val="24"/>
        </w:rPr>
        <w:t>m</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w:t>
      </w:r>
    </w:p>
    <w:p w:rsidR="00B92842" w:rsidRPr="00B92842" w:rsidRDefault="00B92842" w:rsidP="00B92842">
      <w:pPr>
        <w:widowControl w:val="0"/>
        <w:spacing w:before="5" w:after="0" w:line="120" w:lineRule="exact"/>
        <w:rPr>
          <w:rFonts w:ascii="Calibri" w:eastAsia="Calibri" w:hAnsi="Calibri" w:cs="Times New Roman"/>
          <w:sz w:val="12"/>
          <w:szCs w:val="12"/>
        </w:rPr>
      </w:pPr>
    </w:p>
    <w:p w:rsidR="00B92842" w:rsidRPr="00B92842" w:rsidRDefault="00B92842" w:rsidP="00B92842">
      <w:pPr>
        <w:widowControl w:val="0"/>
        <w:spacing w:after="0" w:line="200" w:lineRule="exact"/>
        <w:rPr>
          <w:rFonts w:ascii="Calibri" w:eastAsia="Calibri" w:hAnsi="Calibri" w:cs="Times New Roman"/>
          <w:sz w:val="20"/>
          <w:szCs w:val="20"/>
        </w:rPr>
      </w:pPr>
    </w:p>
    <w:p w:rsidR="00B92842" w:rsidRPr="00B92842" w:rsidRDefault="00B92842" w:rsidP="00B8221A">
      <w:pPr>
        <w:widowControl w:val="0"/>
        <w:spacing w:after="0" w:line="276" w:lineRule="auto"/>
        <w:ind w:left="1440" w:right="1339"/>
        <w:rPr>
          <w:rFonts w:ascii="Cambria" w:eastAsia="Cambria" w:hAnsi="Cambria" w:cs="Cambria"/>
          <w:sz w:val="24"/>
          <w:szCs w:val="24"/>
        </w:rPr>
      </w:pPr>
      <w:r w:rsidRPr="00B92842">
        <w:rPr>
          <w:rFonts w:ascii="Cambria" w:eastAsia="Cambria" w:hAnsi="Cambria" w:cs="Cambria"/>
          <w:spacing w:val="-1"/>
          <w:sz w:val="24"/>
          <w:szCs w:val="24"/>
        </w:rPr>
        <w:t>T</w:t>
      </w:r>
      <w:r w:rsidRPr="00B92842">
        <w:rPr>
          <w:rFonts w:ascii="Cambria" w:eastAsia="Cambria" w:hAnsi="Cambria" w:cs="Cambria"/>
          <w:sz w:val="24"/>
          <w:szCs w:val="24"/>
        </w:rPr>
        <w:t>he</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M</w:t>
      </w:r>
      <w:r w:rsidRPr="00B92842">
        <w:rPr>
          <w:rFonts w:ascii="Cambria" w:eastAsia="Cambria" w:hAnsi="Cambria" w:cs="Cambria"/>
          <w:sz w:val="24"/>
          <w:szCs w:val="24"/>
        </w:rPr>
        <w:t>cKi</w:t>
      </w:r>
      <w:r w:rsidRPr="00B92842">
        <w:rPr>
          <w:rFonts w:ascii="Cambria" w:eastAsia="Cambria" w:hAnsi="Cambria" w:cs="Cambria"/>
          <w:spacing w:val="1"/>
          <w:sz w:val="24"/>
          <w:szCs w:val="24"/>
        </w:rPr>
        <w:t>n</w:t>
      </w:r>
      <w:r w:rsidRPr="00B92842">
        <w:rPr>
          <w:rFonts w:ascii="Cambria" w:eastAsia="Cambria" w:hAnsi="Cambria" w:cs="Cambria"/>
          <w:sz w:val="24"/>
          <w:szCs w:val="24"/>
        </w:rPr>
        <w:t>n</w:t>
      </w:r>
      <w:r w:rsidRPr="00B92842">
        <w:rPr>
          <w:rFonts w:ascii="Cambria" w:eastAsia="Cambria" w:hAnsi="Cambria" w:cs="Cambria"/>
          <w:spacing w:val="1"/>
          <w:sz w:val="24"/>
          <w:szCs w:val="24"/>
        </w:rPr>
        <w:t>e</w:t>
      </w:r>
      <w:r w:rsidRPr="00B92842">
        <w:rPr>
          <w:rFonts w:ascii="Cambria" w:eastAsia="Cambria" w:hAnsi="Cambria" w:cs="Cambria"/>
          <w:sz w:val="24"/>
          <w:szCs w:val="24"/>
        </w:rPr>
        <w:t>y-</w:t>
      </w:r>
      <w:r w:rsidRPr="00B92842">
        <w:rPr>
          <w:rFonts w:ascii="Cambria" w:eastAsia="Cambria" w:hAnsi="Cambria" w:cs="Cambria"/>
          <w:spacing w:val="-1"/>
          <w:sz w:val="24"/>
          <w:szCs w:val="24"/>
        </w:rPr>
        <w:t>V</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to</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c</w:t>
      </w:r>
      <w:r w:rsidRPr="00B92842">
        <w:rPr>
          <w:rFonts w:ascii="Cambria" w:eastAsia="Cambria" w:hAnsi="Cambria" w:cs="Cambria"/>
          <w:sz w:val="24"/>
          <w:szCs w:val="24"/>
        </w:rPr>
        <w:t>t de</w:t>
      </w:r>
      <w:r w:rsidRPr="00B92842">
        <w:rPr>
          <w:rFonts w:ascii="Cambria" w:eastAsia="Cambria" w:hAnsi="Cambria" w:cs="Cambria"/>
          <w:spacing w:val="-1"/>
          <w:sz w:val="24"/>
          <w:szCs w:val="24"/>
        </w:rPr>
        <w:t>f</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 xml:space="preserve">es </w:t>
      </w:r>
      <w:r w:rsidRPr="00B92842">
        <w:rPr>
          <w:rFonts w:ascii="Cambria" w:eastAsia="Cambria" w:hAnsi="Cambria" w:cs="Cambria"/>
          <w:spacing w:val="1"/>
          <w:sz w:val="24"/>
          <w:szCs w:val="24"/>
        </w:rPr>
        <w:t>e</w:t>
      </w:r>
      <w:r w:rsidRPr="00B92842">
        <w:rPr>
          <w:rFonts w:ascii="Cambria" w:eastAsia="Cambria" w:hAnsi="Cambria" w:cs="Cambria"/>
          <w:sz w:val="24"/>
          <w:szCs w:val="24"/>
        </w:rPr>
        <w:t>nr</w:t>
      </w:r>
      <w:r w:rsidRPr="00B92842">
        <w:rPr>
          <w:rFonts w:ascii="Cambria" w:eastAsia="Cambria" w:hAnsi="Cambria" w:cs="Cambria"/>
          <w:spacing w:val="-1"/>
          <w:sz w:val="24"/>
          <w:szCs w:val="24"/>
        </w:rPr>
        <w:t>o</w:t>
      </w:r>
      <w:r w:rsidRPr="00B92842">
        <w:rPr>
          <w:rFonts w:ascii="Cambria" w:eastAsia="Cambria" w:hAnsi="Cambria" w:cs="Cambria"/>
          <w:sz w:val="24"/>
          <w:szCs w:val="24"/>
        </w:rPr>
        <w:t>ll</w:t>
      </w:r>
      <w:r w:rsidRPr="00B92842">
        <w:rPr>
          <w:rFonts w:ascii="Cambria" w:eastAsia="Cambria" w:hAnsi="Cambria" w:cs="Cambria"/>
          <w:spacing w:val="-1"/>
          <w:sz w:val="24"/>
          <w:szCs w:val="24"/>
        </w:rPr>
        <w:t>m</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 xml:space="preserve">t </w:t>
      </w:r>
      <w:r w:rsidRPr="00B92842">
        <w:rPr>
          <w:rFonts w:ascii="Cambria" w:eastAsia="Cambria" w:hAnsi="Cambria" w:cs="Cambria"/>
          <w:spacing w:val="1"/>
          <w:sz w:val="24"/>
          <w:szCs w:val="24"/>
        </w:rPr>
        <w:t>a</w:t>
      </w:r>
      <w:r w:rsidRPr="00B92842">
        <w:rPr>
          <w:rFonts w:ascii="Cambria" w:eastAsia="Cambria" w:hAnsi="Cambria" w:cs="Cambria"/>
          <w:sz w:val="24"/>
          <w:szCs w:val="24"/>
        </w:rPr>
        <w:t xml:space="preserve">s </w:t>
      </w:r>
      <w:r w:rsidRPr="00B92842">
        <w:rPr>
          <w:rFonts w:ascii="Cambria" w:eastAsia="Cambria" w:hAnsi="Cambria" w:cs="Cambria"/>
          <w:spacing w:val="3"/>
          <w:sz w:val="24"/>
          <w:szCs w:val="24"/>
        </w:rPr>
        <w:t>“</w:t>
      </w:r>
      <w:r w:rsidRPr="00B92842">
        <w:rPr>
          <w:rFonts w:ascii="Cambria" w:eastAsia="Cambria" w:hAnsi="Cambria" w:cs="Cambria"/>
          <w:sz w:val="24"/>
          <w:szCs w:val="24"/>
        </w:rPr>
        <w:t>at</w:t>
      </w:r>
      <w:r w:rsidRPr="00B92842">
        <w:rPr>
          <w:rFonts w:ascii="Cambria" w:eastAsia="Cambria" w:hAnsi="Cambria" w:cs="Cambria"/>
          <w:spacing w:val="1"/>
          <w:sz w:val="24"/>
          <w:szCs w:val="24"/>
        </w:rPr>
        <w:t>t</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pacing w:val="-1"/>
          <w:sz w:val="24"/>
          <w:szCs w:val="24"/>
        </w:rPr>
        <w:t>d</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g</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classes</w:t>
      </w:r>
      <w:r w:rsidRPr="00B92842">
        <w:rPr>
          <w:rFonts w:ascii="Cambria" w:eastAsia="Cambria" w:hAnsi="Cambria" w:cs="Cambria"/>
          <w:spacing w:val="-7"/>
          <w:sz w:val="24"/>
          <w:szCs w:val="24"/>
        </w:rPr>
        <w:t xml:space="preserve"> </w:t>
      </w:r>
      <w:r w:rsidRPr="00B92842">
        <w:rPr>
          <w:rFonts w:ascii="Cambria" w:eastAsia="Cambria" w:hAnsi="Cambria" w:cs="Cambria"/>
          <w:spacing w:val="1"/>
          <w:sz w:val="24"/>
          <w:szCs w:val="24"/>
        </w:rPr>
        <w:t>a</w:t>
      </w:r>
      <w:r w:rsidRPr="00B92842">
        <w:rPr>
          <w:rFonts w:ascii="Cambria" w:eastAsia="Cambria" w:hAnsi="Cambria" w:cs="Cambria"/>
          <w:sz w:val="24"/>
          <w:szCs w:val="24"/>
        </w:rPr>
        <w:t xml:space="preserve">nd </w:t>
      </w:r>
      <w:r w:rsidRPr="00B92842">
        <w:rPr>
          <w:rFonts w:ascii="Cambria" w:eastAsia="Cambria" w:hAnsi="Cambria" w:cs="Cambria"/>
          <w:spacing w:val="1"/>
          <w:sz w:val="24"/>
          <w:szCs w:val="24"/>
        </w:rPr>
        <w:t>p</w:t>
      </w:r>
      <w:r w:rsidRPr="00B92842">
        <w:rPr>
          <w:rFonts w:ascii="Cambria" w:eastAsia="Cambria" w:hAnsi="Cambria" w:cs="Cambria"/>
          <w:sz w:val="24"/>
          <w:szCs w:val="24"/>
        </w:rPr>
        <w:t>artici</w:t>
      </w:r>
      <w:r w:rsidRPr="00B92842">
        <w:rPr>
          <w:rFonts w:ascii="Cambria" w:eastAsia="Cambria" w:hAnsi="Cambria" w:cs="Cambria"/>
          <w:spacing w:val="1"/>
          <w:sz w:val="24"/>
          <w:szCs w:val="24"/>
        </w:rPr>
        <w:t>p</w:t>
      </w:r>
      <w:r w:rsidRPr="00B92842">
        <w:rPr>
          <w:rFonts w:ascii="Cambria" w:eastAsia="Cambria" w:hAnsi="Cambria" w:cs="Cambria"/>
          <w:sz w:val="24"/>
          <w:szCs w:val="24"/>
        </w:rPr>
        <w:t>a</w:t>
      </w:r>
      <w:r w:rsidRPr="00B92842">
        <w:rPr>
          <w:rFonts w:ascii="Cambria" w:eastAsia="Cambria" w:hAnsi="Cambria" w:cs="Cambria"/>
          <w:spacing w:val="-1"/>
          <w:sz w:val="24"/>
          <w:szCs w:val="24"/>
        </w:rPr>
        <w:t>t</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g</w:t>
      </w:r>
      <w:r w:rsidRPr="00B92842">
        <w:rPr>
          <w:rFonts w:ascii="Cambria" w:eastAsia="Cambria" w:hAnsi="Cambria" w:cs="Cambria"/>
          <w:spacing w:val="-1"/>
          <w:sz w:val="24"/>
          <w:szCs w:val="24"/>
        </w:rPr>
        <w:t xml:space="preserve"> f</w:t>
      </w:r>
      <w:r w:rsidRPr="00B92842">
        <w:rPr>
          <w:rFonts w:ascii="Cambria" w:eastAsia="Cambria" w:hAnsi="Cambria" w:cs="Cambria"/>
          <w:sz w:val="24"/>
          <w:szCs w:val="24"/>
        </w:rPr>
        <w:t>ul</w:t>
      </w:r>
      <w:r w:rsidRPr="00B92842">
        <w:rPr>
          <w:rFonts w:ascii="Cambria" w:eastAsia="Cambria" w:hAnsi="Cambria" w:cs="Cambria"/>
          <w:spacing w:val="-1"/>
          <w:sz w:val="24"/>
          <w:szCs w:val="24"/>
        </w:rPr>
        <w:t>l</w:t>
      </w:r>
      <w:r w:rsidRPr="00B92842">
        <w:rPr>
          <w:rFonts w:ascii="Cambria" w:eastAsia="Cambria" w:hAnsi="Cambria" w:cs="Cambria"/>
          <w:sz w:val="24"/>
          <w:szCs w:val="24"/>
        </w:rPr>
        <w:t>y</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in</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s</w:t>
      </w:r>
      <w:r w:rsidRPr="00B92842">
        <w:rPr>
          <w:rFonts w:ascii="Cambria" w:eastAsia="Cambria" w:hAnsi="Cambria" w:cs="Cambria"/>
          <w:spacing w:val="2"/>
          <w:sz w:val="24"/>
          <w:szCs w:val="24"/>
        </w:rPr>
        <w:t>c</w:t>
      </w:r>
      <w:r w:rsidRPr="00B92842">
        <w:rPr>
          <w:rFonts w:ascii="Cambria" w:eastAsia="Cambria" w:hAnsi="Cambria" w:cs="Cambria"/>
          <w:sz w:val="24"/>
          <w:szCs w:val="24"/>
        </w:rPr>
        <w:t>ho</w:t>
      </w:r>
      <w:r w:rsidRPr="00B92842">
        <w:rPr>
          <w:rFonts w:ascii="Cambria" w:eastAsia="Cambria" w:hAnsi="Cambria" w:cs="Cambria"/>
          <w:spacing w:val="-1"/>
          <w:sz w:val="24"/>
          <w:szCs w:val="24"/>
        </w:rPr>
        <w:t>o</w:t>
      </w:r>
      <w:r w:rsidRPr="00B92842">
        <w:rPr>
          <w:rFonts w:ascii="Cambria" w:eastAsia="Cambria" w:hAnsi="Cambria" w:cs="Cambria"/>
          <w:sz w:val="24"/>
          <w:szCs w:val="24"/>
        </w:rPr>
        <w:t>l act</w:t>
      </w:r>
      <w:r w:rsidRPr="00B92842">
        <w:rPr>
          <w:rFonts w:ascii="Cambria" w:eastAsia="Cambria" w:hAnsi="Cambria" w:cs="Cambria"/>
          <w:spacing w:val="1"/>
          <w:sz w:val="24"/>
          <w:szCs w:val="24"/>
        </w:rPr>
        <w:t>i</w:t>
      </w:r>
      <w:r w:rsidRPr="00B92842">
        <w:rPr>
          <w:rFonts w:ascii="Cambria" w:eastAsia="Cambria" w:hAnsi="Cambria" w:cs="Cambria"/>
          <w:spacing w:val="-1"/>
          <w:sz w:val="24"/>
          <w:szCs w:val="24"/>
        </w:rPr>
        <w:t>v</w:t>
      </w:r>
      <w:r w:rsidRPr="00B92842">
        <w:rPr>
          <w:rFonts w:ascii="Cambria" w:eastAsia="Cambria" w:hAnsi="Cambria" w:cs="Cambria"/>
          <w:sz w:val="24"/>
          <w:szCs w:val="24"/>
        </w:rPr>
        <w:t>i</w:t>
      </w:r>
      <w:r w:rsidRPr="00B92842">
        <w:rPr>
          <w:rFonts w:ascii="Cambria" w:eastAsia="Cambria" w:hAnsi="Cambria" w:cs="Cambria"/>
          <w:spacing w:val="1"/>
          <w:sz w:val="24"/>
          <w:szCs w:val="24"/>
        </w:rPr>
        <w:t>t</w:t>
      </w:r>
      <w:r w:rsidRPr="00B92842">
        <w:rPr>
          <w:rFonts w:ascii="Cambria" w:eastAsia="Cambria" w:hAnsi="Cambria" w:cs="Cambria"/>
          <w:sz w:val="24"/>
          <w:szCs w:val="24"/>
        </w:rPr>
        <w:t>i</w:t>
      </w:r>
      <w:r w:rsidRPr="00B92842">
        <w:rPr>
          <w:rFonts w:ascii="Cambria" w:eastAsia="Cambria" w:hAnsi="Cambria" w:cs="Cambria"/>
          <w:spacing w:val="1"/>
          <w:sz w:val="24"/>
          <w:szCs w:val="24"/>
        </w:rPr>
        <w:t>e</w:t>
      </w:r>
      <w:r w:rsidRPr="00B92842">
        <w:rPr>
          <w:rFonts w:ascii="Cambria" w:eastAsia="Cambria" w:hAnsi="Cambria" w:cs="Cambria"/>
          <w:sz w:val="24"/>
          <w:szCs w:val="24"/>
        </w:rPr>
        <w:t>s”</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w:t>
      </w:r>
      <w:r w:rsidRPr="00B92842">
        <w:rPr>
          <w:rFonts w:ascii="Cambria" w:eastAsia="Cambria" w:hAnsi="Cambria" w:cs="Cambria"/>
          <w:spacing w:val="-1"/>
          <w:sz w:val="24"/>
          <w:szCs w:val="24"/>
        </w:rPr>
        <w:t>4</w:t>
      </w:r>
      <w:r w:rsidRPr="00B92842">
        <w:rPr>
          <w:rFonts w:ascii="Cambria" w:eastAsia="Cambria" w:hAnsi="Cambria" w:cs="Cambria"/>
          <w:sz w:val="24"/>
          <w:szCs w:val="24"/>
        </w:rPr>
        <w:t>2</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U</w:t>
      </w:r>
      <w:r w:rsidRPr="00B92842">
        <w:rPr>
          <w:rFonts w:ascii="Cambria" w:eastAsia="Cambria" w:hAnsi="Cambria" w:cs="Cambria"/>
          <w:spacing w:val="1"/>
          <w:sz w:val="24"/>
          <w:szCs w:val="24"/>
        </w:rPr>
        <w:t>.</w:t>
      </w:r>
      <w:r w:rsidRPr="00B92842">
        <w:rPr>
          <w:rFonts w:ascii="Cambria" w:eastAsia="Cambria" w:hAnsi="Cambria" w:cs="Cambria"/>
          <w:spacing w:val="-1"/>
          <w:sz w:val="24"/>
          <w:szCs w:val="24"/>
        </w:rPr>
        <w:t>S.C</w:t>
      </w:r>
      <w:r w:rsidRPr="00B92842">
        <w:rPr>
          <w:rFonts w:ascii="Cambria" w:eastAsia="Cambria" w:hAnsi="Cambria" w:cs="Cambria"/>
          <w:sz w:val="24"/>
          <w:szCs w:val="24"/>
        </w:rPr>
        <w:t>. § </w:t>
      </w:r>
      <w:r w:rsidRPr="00B92842">
        <w:rPr>
          <w:rFonts w:ascii="Cambria" w:eastAsia="Cambria" w:hAnsi="Cambria" w:cs="Cambria"/>
          <w:spacing w:val="-1"/>
          <w:sz w:val="24"/>
          <w:szCs w:val="24"/>
        </w:rPr>
        <w:t>114</w:t>
      </w:r>
      <w:r w:rsidRPr="00B92842">
        <w:rPr>
          <w:rFonts w:ascii="Cambria" w:eastAsia="Cambria" w:hAnsi="Cambria" w:cs="Cambria"/>
          <w:spacing w:val="1"/>
          <w:sz w:val="24"/>
          <w:szCs w:val="24"/>
        </w:rPr>
        <w:t>3</w:t>
      </w:r>
      <w:r w:rsidRPr="00B92842">
        <w:rPr>
          <w:rFonts w:ascii="Cambria" w:eastAsia="Cambria" w:hAnsi="Cambria" w:cs="Cambria"/>
          <w:sz w:val="24"/>
          <w:szCs w:val="24"/>
        </w:rPr>
        <w:t>4a(</w:t>
      </w:r>
      <w:r w:rsidRPr="00B92842">
        <w:rPr>
          <w:rFonts w:ascii="Cambria" w:eastAsia="Cambria" w:hAnsi="Cambria" w:cs="Cambria"/>
          <w:spacing w:val="-1"/>
          <w:sz w:val="24"/>
          <w:szCs w:val="24"/>
        </w:rPr>
        <w:t>1</w:t>
      </w:r>
      <w:r w:rsidRPr="00B92842">
        <w:rPr>
          <w:rFonts w:ascii="Cambria" w:eastAsia="Cambria" w:hAnsi="Cambria" w:cs="Cambria"/>
          <w:sz w:val="24"/>
          <w:szCs w:val="24"/>
        </w:rPr>
        <w:t>)</w:t>
      </w:r>
      <w:r w:rsidRPr="00B92842">
        <w:rPr>
          <w:rFonts w:ascii="Cambria" w:eastAsia="Cambria" w:hAnsi="Cambria" w:cs="Cambria"/>
          <w:spacing w:val="2"/>
          <w:sz w:val="24"/>
          <w:szCs w:val="24"/>
        </w:rPr>
        <w:t>]</w:t>
      </w:r>
      <w:r w:rsidRPr="00B92842">
        <w:rPr>
          <w:rFonts w:ascii="Cambria" w:eastAsia="Cambria" w:hAnsi="Cambria" w:cs="Cambria"/>
          <w:sz w:val="24"/>
          <w:szCs w:val="24"/>
        </w:rPr>
        <w:t>;</w:t>
      </w:r>
      <w:r w:rsidRPr="00B92842">
        <w:rPr>
          <w:rFonts w:ascii="Cambria" w:eastAsia="Cambria" w:hAnsi="Cambria" w:cs="Cambria"/>
          <w:spacing w:val="-12"/>
          <w:sz w:val="24"/>
          <w:szCs w:val="24"/>
        </w:rPr>
        <w:t xml:space="preserve"> </w:t>
      </w:r>
      <w:r w:rsidRPr="00B92842">
        <w:rPr>
          <w:rFonts w:ascii="Cambria" w:eastAsia="Cambria" w:hAnsi="Cambria" w:cs="Cambria"/>
          <w:sz w:val="24"/>
          <w:szCs w:val="24"/>
        </w:rPr>
        <w:t>this</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i</w:t>
      </w:r>
      <w:r w:rsidRPr="00B92842">
        <w:rPr>
          <w:rFonts w:ascii="Cambria" w:eastAsia="Cambria" w:hAnsi="Cambria" w:cs="Cambria"/>
          <w:sz w:val="24"/>
          <w:szCs w:val="24"/>
        </w:rPr>
        <w:t>nclu</w:t>
      </w:r>
      <w:r w:rsidRPr="00B92842">
        <w:rPr>
          <w:rFonts w:ascii="Cambria" w:eastAsia="Cambria" w:hAnsi="Cambria" w:cs="Cambria"/>
          <w:spacing w:val="-2"/>
          <w:sz w:val="24"/>
          <w:szCs w:val="24"/>
        </w:rPr>
        <w:t>d</w:t>
      </w:r>
      <w:r w:rsidRPr="00B92842">
        <w:rPr>
          <w:rFonts w:ascii="Cambria" w:eastAsia="Cambria" w:hAnsi="Cambria" w:cs="Cambria"/>
          <w:spacing w:val="1"/>
          <w:sz w:val="24"/>
          <w:szCs w:val="24"/>
        </w:rPr>
        <w:t>e</w:t>
      </w:r>
      <w:r w:rsidRPr="00B92842">
        <w:rPr>
          <w:rFonts w:ascii="Cambria" w:eastAsia="Cambria" w:hAnsi="Cambria" w:cs="Cambria"/>
          <w:sz w:val="24"/>
          <w:szCs w:val="24"/>
        </w:rPr>
        <w:t>s ext</w:t>
      </w:r>
      <w:r w:rsidRPr="00B92842">
        <w:rPr>
          <w:rFonts w:ascii="Cambria" w:eastAsia="Cambria" w:hAnsi="Cambria" w:cs="Cambria"/>
          <w:spacing w:val="-1"/>
          <w:sz w:val="24"/>
          <w:szCs w:val="24"/>
        </w:rPr>
        <w:t>r</w:t>
      </w:r>
      <w:r w:rsidRPr="00B92842">
        <w:rPr>
          <w:rFonts w:ascii="Cambria" w:eastAsia="Cambria" w:hAnsi="Cambria" w:cs="Cambria"/>
          <w:sz w:val="24"/>
          <w:szCs w:val="24"/>
        </w:rPr>
        <w:t>ac</w:t>
      </w:r>
      <w:r w:rsidRPr="00B92842">
        <w:rPr>
          <w:rFonts w:ascii="Cambria" w:eastAsia="Cambria" w:hAnsi="Cambria" w:cs="Cambria"/>
          <w:spacing w:val="-1"/>
          <w:sz w:val="24"/>
          <w:szCs w:val="24"/>
        </w:rPr>
        <w:t>urr</w:t>
      </w:r>
      <w:r w:rsidRPr="00B92842">
        <w:rPr>
          <w:rFonts w:ascii="Cambria" w:eastAsia="Cambria" w:hAnsi="Cambria" w:cs="Cambria"/>
          <w:sz w:val="24"/>
          <w:szCs w:val="24"/>
        </w:rPr>
        <w:t>i</w:t>
      </w:r>
      <w:r w:rsidRPr="00B92842">
        <w:rPr>
          <w:rFonts w:ascii="Cambria" w:eastAsia="Cambria" w:hAnsi="Cambria" w:cs="Cambria"/>
          <w:spacing w:val="2"/>
          <w:sz w:val="24"/>
          <w:szCs w:val="24"/>
        </w:rPr>
        <w:t>c</w:t>
      </w:r>
      <w:r w:rsidRPr="00B92842">
        <w:rPr>
          <w:rFonts w:ascii="Cambria" w:eastAsia="Cambria" w:hAnsi="Cambria" w:cs="Cambria"/>
          <w:sz w:val="24"/>
          <w:szCs w:val="24"/>
        </w:rPr>
        <w:t>ular</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activit</w:t>
      </w:r>
      <w:r w:rsidRPr="00B92842">
        <w:rPr>
          <w:rFonts w:ascii="Cambria" w:eastAsia="Cambria" w:hAnsi="Cambria" w:cs="Cambria"/>
          <w:spacing w:val="1"/>
          <w:sz w:val="24"/>
          <w:szCs w:val="24"/>
        </w:rPr>
        <w:t>i</w:t>
      </w:r>
      <w:r w:rsidRPr="00B92842">
        <w:rPr>
          <w:rFonts w:ascii="Cambria" w:eastAsia="Cambria" w:hAnsi="Cambria" w:cs="Cambria"/>
          <w:sz w:val="24"/>
          <w:szCs w:val="24"/>
        </w:rPr>
        <w:t>es</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o</w:t>
      </w:r>
      <w:r w:rsidRPr="00B92842">
        <w:rPr>
          <w:rFonts w:ascii="Cambria" w:eastAsia="Cambria" w:hAnsi="Cambria" w:cs="Cambria"/>
          <w:spacing w:val="-1"/>
          <w:sz w:val="24"/>
          <w:szCs w:val="24"/>
        </w:rPr>
        <w:t>ff</w:t>
      </w:r>
      <w:r w:rsidRPr="00B92842">
        <w:rPr>
          <w:rFonts w:ascii="Cambria" w:eastAsia="Cambria" w:hAnsi="Cambria" w:cs="Cambria"/>
          <w:sz w:val="24"/>
          <w:szCs w:val="24"/>
        </w:rPr>
        <w:t>ered</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th</w:t>
      </w:r>
      <w:r w:rsidRPr="00B92842">
        <w:rPr>
          <w:rFonts w:ascii="Cambria" w:eastAsia="Cambria" w:hAnsi="Cambria" w:cs="Cambria"/>
          <w:spacing w:val="-1"/>
          <w:sz w:val="24"/>
          <w:szCs w:val="24"/>
        </w:rPr>
        <w:t>r</w:t>
      </w:r>
      <w:r w:rsidRPr="00B92842">
        <w:rPr>
          <w:rFonts w:ascii="Cambria" w:eastAsia="Cambria" w:hAnsi="Cambria" w:cs="Cambria"/>
          <w:spacing w:val="2"/>
          <w:sz w:val="24"/>
          <w:szCs w:val="24"/>
        </w:rPr>
        <w:t>o</w:t>
      </w:r>
      <w:r w:rsidRPr="00B92842">
        <w:rPr>
          <w:rFonts w:ascii="Cambria" w:eastAsia="Cambria" w:hAnsi="Cambria" w:cs="Cambria"/>
          <w:sz w:val="24"/>
          <w:szCs w:val="24"/>
        </w:rPr>
        <w:t>u</w:t>
      </w:r>
      <w:r w:rsidRPr="00B92842">
        <w:rPr>
          <w:rFonts w:ascii="Cambria" w:eastAsia="Cambria" w:hAnsi="Cambria" w:cs="Cambria"/>
          <w:spacing w:val="-2"/>
          <w:sz w:val="24"/>
          <w:szCs w:val="24"/>
        </w:rPr>
        <w:t>g</w:t>
      </w:r>
      <w:r w:rsidRPr="00B92842">
        <w:rPr>
          <w:rFonts w:ascii="Cambria" w:eastAsia="Cambria" w:hAnsi="Cambria" w:cs="Cambria"/>
          <w:sz w:val="24"/>
          <w:szCs w:val="24"/>
        </w:rPr>
        <w:t>h</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pacing w:val="2"/>
          <w:sz w:val="24"/>
          <w:szCs w:val="24"/>
        </w:rPr>
        <w:t>s</w:t>
      </w:r>
      <w:r w:rsidRPr="00B92842">
        <w:rPr>
          <w:rFonts w:ascii="Cambria" w:eastAsia="Cambria" w:hAnsi="Cambria" w:cs="Cambria"/>
          <w:sz w:val="24"/>
          <w:szCs w:val="24"/>
        </w:rPr>
        <w:t>c</w:t>
      </w:r>
      <w:r w:rsidRPr="00B92842">
        <w:rPr>
          <w:rFonts w:ascii="Cambria" w:eastAsia="Cambria" w:hAnsi="Cambria" w:cs="Cambria"/>
          <w:spacing w:val="-1"/>
          <w:sz w:val="24"/>
          <w:szCs w:val="24"/>
        </w:rPr>
        <w:t>h</w:t>
      </w:r>
      <w:r w:rsidRPr="00B92842">
        <w:rPr>
          <w:rFonts w:ascii="Cambria" w:eastAsia="Cambria" w:hAnsi="Cambria" w:cs="Cambria"/>
          <w:sz w:val="24"/>
          <w:szCs w:val="24"/>
        </w:rPr>
        <w:t>ool.</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T</w:t>
      </w:r>
      <w:r w:rsidRPr="00B92842">
        <w:rPr>
          <w:rFonts w:ascii="Cambria" w:eastAsia="Cambria" w:hAnsi="Cambria" w:cs="Cambria"/>
          <w:sz w:val="24"/>
          <w:szCs w:val="24"/>
        </w:rPr>
        <w:t>he</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A</w:t>
      </w:r>
      <w:r w:rsidRPr="00B92842">
        <w:rPr>
          <w:rFonts w:ascii="Cambria" w:eastAsia="Cambria" w:hAnsi="Cambria" w:cs="Cambria"/>
          <w:sz w:val="24"/>
          <w:szCs w:val="24"/>
        </w:rPr>
        <w:t>ct c</w:t>
      </w:r>
      <w:r w:rsidRPr="00B92842">
        <w:rPr>
          <w:rFonts w:ascii="Cambria" w:eastAsia="Cambria" w:hAnsi="Cambria" w:cs="Cambria"/>
          <w:spacing w:val="-1"/>
          <w:sz w:val="24"/>
          <w:szCs w:val="24"/>
        </w:rPr>
        <w:t>h</w:t>
      </w:r>
      <w:r w:rsidRPr="00B92842">
        <w:rPr>
          <w:rFonts w:ascii="Cambria" w:eastAsia="Cambria" w:hAnsi="Cambria" w:cs="Cambria"/>
          <w:sz w:val="24"/>
          <w:szCs w:val="24"/>
        </w:rPr>
        <w:t>a</w:t>
      </w:r>
      <w:r w:rsidRPr="00B92842">
        <w:rPr>
          <w:rFonts w:ascii="Cambria" w:eastAsia="Cambria" w:hAnsi="Cambria" w:cs="Cambria"/>
          <w:spacing w:val="2"/>
          <w:sz w:val="24"/>
          <w:szCs w:val="24"/>
        </w:rPr>
        <w:t>r</w:t>
      </w:r>
      <w:r w:rsidRPr="00B92842">
        <w:rPr>
          <w:rFonts w:ascii="Cambria" w:eastAsia="Cambria" w:hAnsi="Cambria" w:cs="Cambria"/>
          <w:spacing w:val="-1"/>
          <w:sz w:val="24"/>
          <w:szCs w:val="24"/>
        </w:rPr>
        <w:t>g</w:t>
      </w:r>
      <w:r w:rsidRPr="00B92842">
        <w:rPr>
          <w:rFonts w:ascii="Cambria" w:eastAsia="Cambria" w:hAnsi="Cambria" w:cs="Cambria"/>
          <w:sz w:val="24"/>
          <w:szCs w:val="24"/>
        </w:rPr>
        <w:t>es</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St</w:t>
      </w:r>
      <w:r w:rsidRPr="00B92842">
        <w:rPr>
          <w:rFonts w:ascii="Cambria" w:eastAsia="Cambria" w:hAnsi="Cambria" w:cs="Cambria"/>
          <w:spacing w:val="1"/>
          <w:sz w:val="24"/>
          <w:szCs w:val="24"/>
        </w:rPr>
        <w:t>a</w:t>
      </w:r>
      <w:r w:rsidRPr="00B92842">
        <w:rPr>
          <w:rFonts w:ascii="Cambria" w:eastAsia="Cambria" w:hAnsi="Cambria" w:cs="Cambria"/>
          <w:sz w:val="24"/>
          <w:szCs w:val="24"/>
        </w:rPr>
        <w:t>te e</w:t>
      </w:r>
      <w:r w:rsidRPr="00B92842">
        <w:rPr>
          <w:rFonts w:ascii="Cambria" w:eastAsia="Cambria" w:hAnsi="Cambria" w:cs="Cambria"/>
          <w:spacing w:val="-1"/>
          <w:sz w:val="24"/>
          <w:szCs w:val="24"/>
        </w:rPr>
        <w:t>d</w:t>
      </w:r>
      <w:r w:rsidRPr="00B92842">
        <w:rPr>
          <w:rFonts w:ascii="Cambria" w:eastAsia="Cambria" w:hAnsi="Cambria" w:cs="Cambria"/>
          <w:sz w:val="24"/>
          <w:szCs w:val="24"/>
        </w:rPr>
        <w:t>u</w:t>
      </w:r>
      <w:r w:rsidRPr="00B92842">
        <w:rPr>
          <w:rFonts w:ascii="Cambria" w:eastAsia="Cambria" w:hAnsi="Cambria" w:cs="Cambria"/>
          <w:spacing w:val="-1"/>
          <w:sz w:val="24"/>
          <w:szCs w:val="24"/>
        </w:rPr>
        <w:t>c</w:t>
      </w:r>
      <w:r w:rsidRPr="00B92842">
        <w:rPr>
          <w:rFonts w:ascii="Cambria" w:eastAsia="Cambria" w:hAnsi="Cambria" w:cs="Cambria"/>
          <w:sz w:val="24"/>
          <w:szCs w:val="24"/>
        </w:rPr>
        <w:t>a</w:t>
      </w:r>
      <w:r w:rsidRPr="00B92842">
        <w:rPr>
          <w:rFonts w:ascii="Cambria" w:eastAsia="Cambria" w:hAnsi="Cambria" w:cs="Cambria"/>
          <w:spacing w:val="1"/>
          <w:sz w:val="24"/>
          <w:szCs w:val="24"/>
        </w:rPr>
        <w:t>t</w:t>
      </w:r>
      <w:r w:rsidRPr="00B92842">
        <w:rPr>
          <w:rFonts w:ascii="Cambria" w:eastAsia="Cambria" w:hAnsi="Cambria" w:cs="Cambria"/>
          <w:sz w:val="24"/>
          <w:szCs w:val="24"/>
        </w:rPr>
        <w:t>ion</w:t>
      </w:r>
      <w:r w:rsidRPr="00B92842">
        <w:rPr>
          <w:rFonts w:ascii="Cambria" w:eastAsia="Cambria" w:hAnsi="Cambria" w:cs="Cambria"/>
          <w:spacing w:val="1"/>
          <w:sz w:val="24"/>
          <w:szCs w:val="24"/>
        </w:rPr>
        <w:t>a</w:t>
      </w:r>
      <w:r w:rsidRPr="00B92842">
        <w:rPr>
          <w:rFonts w:ascii="Cambria" w:eastAsia="Cambria" w:hAnsi="Cambria" w:cs="Cambria"/>
          <w:sz w:val="24"/>
          <w:szCs w:val="24"/>
        </w:rPr>
        <w:t>l</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agenci</w:t>
      </w:r>
      <w:r w:rsidRPr="00B92842">
        <w:rPr>
          <w:rFonts w:ascii="Cambria" w:eastAsia="Cambria" w:hAnsi="Cambria" w:cs="Cambria"/>
          <w:spacing w:val="2"/>
          <w:sz w:val="24"/>
          <w:szCs w:val="24"/>
        </w:rPr>
        <w:t>e</w:t>
      </w:r>
      <w:r w:rsidRPr="00B92842">
        <w:rPr>
          <w:rFonts w:ascii="Cambria" w:eastAsia="Cambria" w:hAnsi="Cambria" w:cs="Cambria"/>
          <w:sz w:val="24"/>
          <w:szCs w:val="24"/>
        </w:rPr>
        <w:t>s</w:t>
      </w:r>
      <w:r w:rsidRPr="00B92842">
        <w:rPr>
          <w:rFonts w:ascii="Cambria" w:eastAsia="Cambria" w:hAnsi="Cambria" w:cs="Cambria"/>
          <w:spacing w:val="-9"/>
          <w:sz w:val="24"/>
          <w:szCs w:val="24"/>
        </w:rPr>
        <w:t xml:space="preserve"> </w:t>
      </w:r>
      <w:r w:rsidRPr="00B92842">
        <w:rPr>
          <w:rFonts w:ascii="Cambria" w:eastAsia="Cambria" w:hAnsi="Cambria" w:cs="Cambria"/>
          <w:sz w:val="24"/>
          <w:szCs w:val="24"/>
        </w:rPr>
        <w:t>(</w:t>
      </w:r>
      <w:r w:rsidRPr="00B92842">
        <w:rPr>
          <w:rFonts w:ascii="Cambria" w:eastAsia="Cambria" w:hAnsi="Cambria" w:cs="Cambria"/>
          <w:spacing w:val="-2"/>
          <w:sz w:val="24"/>
          <w:szCs w:val="24"/>
        </w:rPr>
        <w:t>S</w:t>
      </w:r>
      <w:r w:rsidRPr="00B92842">
        <w:rPr>
          <w:rFonts w:ascii="Cambria" w:eastAsia="Cambria" w:hAnsi="Cambria" w:cs="Cambria"/>
          <w:spacing w:val="1"/>
          <w:sz w:val="24"/>
          <w:szCs w:val="24"/>
        </w:rPr>
        <w:t>E</w:t>
      </w:r>
      <w:r w:rsidRPr="00B92842">
        <w:rPr>
          <w:rFonts w:ascii="Cambria" w:eastAsia="Cambria" w:hAnsi="Cambria" w:cs="Cambria"/>
          <w:spacing w:val="-1"/>
          <w:sz w:val="24"/>
          <w:szCs w:val="24"/>
        </w:rPr>
        <w:t>A</w:t>
      </w:r>
      <w:r w:rsidRPr="00B92842">
        <w:rPr>
          <w:rFonts w:ascii="Cambria" w:eastAsia="Cambria" w:hAnsi="Cambria" w:cs="Cambria"/>
          <w:sz w:val="24"/>
          <w:szCs w:val="24"/>
        </w:rPr>
        <w:t>s)</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d</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LE</w:t>
      </w:r>
      <w:r w:rsidRPr="00B92842">
        <w:rPr>
          <w:rFonts w:ascii="Cambria" w:eastAsia="Cambria" w:hAnsi="Cambria" w:cs="Cambria"/>
          <w:spacing w:val="-1"/>
          <w:sz w:val="24"/>
          <w:szCs w:val="24"/>
        </w:rPr>
        <w:t>A</w:t>
      </w:r>
      <w:r w:rsidRPr="00B92842">
        <w:rPr>
          <w:rFonts w:ascii="Cambria" w:eastAsia="Cambria" w:hAnsi="Cambria" w:cs="Cambria"/>
          <w:sz w:val="24"/>
          <w:szCs w:val="24"/>
        </w:rPr>
        <w:t>s</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 xml:space="preserve">to </w:t>
      </w:r>
      <w:r w:rsidRPr="00B92842">
        <w:rPr>
          <w:rFonts w:ascii="Cambria" w:eastAsia="Cambria" w:hAnsi="Cambria" w:cs="Cambria"/>
          <w:spacing w:val="-1"/>
          <w:sz w:val="24"/>
          <w:szCs w:val="24"/>
        </w:rPr>
        <w:t>d</w:t>
      </w:r>
      <w:r w:rsidRPr="00B92842">
        <w:rPr>
          <w:rFonts w:ascii="Cambria" w:eastAsia="Cambria" w:hAnsi="Cambria" w:cs="Cambria"/>
          <w:sz w:val="24"/>
          <w:szCs w:val="24"/>
        </w:rPr>
        <w:t>evelop,</w:t>
      </w:r>
      <w:r w:rsidRPr="00B92842">
        <w:rPr>
          <w:rFonts w:ascii="Cambria" w:eastAsia="Cambria" w:hAnsi="Cambria" w:cs="Cambria"/>
          <w:spacing w:val="-8"/>
          <w:sz w:val="24"/>
          <w:szCs w:val="24"/>
        </w:rPr>
        <w:t xml:space="preserve"> </w:t>
      </w:r>
      <w:r w:rsidRPr="00B92842">
        <w:rPr>
          <w:rFonts w:ascii="Cambria" w:eastAsia="Cambria" w:hAnsi="Cambria" w:cs="Cambria"/>
          <w:spacing w:val="-1"/>
          <w:sz w:val="24"/>
          <w:szCs w:val="24"/>
        </w:rPr>
        <w:t>r</w:t>
      </w:r>
      <w:r w:rsidRPr="00B92842">
        <w:rPr>
          <w:rFonts w:ascii="Cambria" w:eastAsia="Cambria" w:hAnsi="Cambria" w:cs="Cambria"/>
          <w:sz w:val="24"/>
          <w:szCs w:val="24"/>
        </w:rPr>
        <w:t>eview,</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d</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r</w:t>
      </w:r>
      <w:r w:rsidRPr="00B92842">
        <w:rPr>
          <w:rFonts w:ascii="Cambria" w:eastAsia="Cambria" w:hAnsi="Cambria" w:cs="Cambria"/>
          <w:sz w:val="24"/>
          <w:szCs w:val="24"/>
        </w:rPr>
        <w:t>evise</w:t>
      </w:r>
      <w:r w:rsidRPr="00B92842">
        <w:rPr>
          <w:rFonts w:ascii="Cambria" w:eastAsia="Cambria" w:hAnsi="Cambria" w:cs="Cambria"/>
          <w:spacing w:val="-6"/>
          <w:sz w:val="24"/>
          <w:szCs w:val="24"/>
        </w:rPr>
        <w:t xml:space="preserve"> </w:t>
      </w:r>
      <w:r w:rsidRPr="00B92842">
        <w:rPr>
          <w:rFonts w:ascii="Cambria" w:eastAsia="Cambria" w:hAnsi="Cambria" w:cs="Cambria"/>
          <w:spacing w:val="-1"/>
          <w:sz w:val="24"/>
          <w:szCs w:val="24"/>
        </w:rPr>
        <w:t>p</w:t>
      </w:r>
      <w:r w:rsidRPr="00B92842">
        <w:rPr>
          <w:rFonts w:ascii="Cambria" w:eastAsia="Cambria" w:hAnsi="Cambria" w:cs="Cambria"/>
          <w:sz w:val="24"/>
          <w:szCs w:val="24"/>
        </w:rPr>
        <w:t>olici</w:t>
      </w:r>
      <w:r w:rsidRPr="00B92842">
        <w:rPr>
          <w:rFonts w:ascii="Cambria" w:eastAsia="Cambria" w:hAnsi="Cambria" w:cs="Cambria"/>
          <w:spacing w:val="1"/>
          <w:sz w:val="24"/>
          <w:szCs w:val="24"/>
        </w:rPr>
        <w:t>e</w:t>
      </w:r>
      <w:r w:rsidRPr="00B92842">
        <w:rPr>
          <w:rFonts w:ascii="Cambria" w:eastAsia="Cambria" w:hAnsi="Cambria" w:cs="Cambria"/>
          <w:sz w:val="24"/>
          <w:szCs w:val="24"/>
        </w:rPr>
        <w:t xml:space="preserve">s to </w:t>
      </w:r>
      <w:r w:rsidRPr="00B92842">
        <w:rPr>
          <w:rFonts w:ascii="Cambria" w:eastAsia="Cambria" w:hAnsi="Cambria" w:cs="Cambria"/>
          <w:spacing w:val="-1"/>
          <w:sz w:val="24"/>
          <w:szCs w:val="24"/>
        </w:rPr>
        <w:t>r</w:t>
      </w:r>
      <w:r w:rsidRPr="00B92842">
        <w:rPr>
          <w:rFonts w:ascii="Cambria" w:eastAsia="Cambria" w:hAnsi="Cambria" w:cs="Cambria"/>
          <w:sz w:val="24"/>
          <w:szCs w:val="24"/>
        </w:rPr>
        <w:t>emo</w:t>
      </w:r>
      <w:r w:rsidRPr="00B92842">
        <w:rPr>
          <w:rFonts w:ascii="Cambria" w:eastAsia="Cambria" w:hAnsi="Cambria" w:cs="Cambria"/>
          <w:spacing w:val="-1"/>
          <w:sz w:val="24"/>
          <w:szCs w:val="24"/>
        </w:rPr>
        <w:t>v</w:t>
      </w:r>
      <w:r w:rsidRPr="00B92842">
        <w:rPr>
          <w:rFonts w:ascii="Cambria" w:eastAsia="Cambria" w:hAnsi="Cambria" w:cs="Cambria"/>
          <w:sz w:val="24"/>
          <w:szCs w:val="24"/>
        </w:rPr>
        <w:t>e</w:t>
      </w:r>
      <w:r w:rsidRPr="00B92842">
        <w:rPr>
          <w:rFonts w:ascii="Cambria" w:eastAsia="Cambria" w:hAnsi="Cambria" w:cs="Cambria"/>
          <w:spacing w:val="-8"/>
          <w:sz w:val="24"/>
          <w:szCs w:val="24"/>
        </w:rPr>
        <w:t xml:space="preserve"> </w:t>
      </w:r>
      <w:r w:rsidRPr="00B92842">
        <w:rPr>
          <w:rFonts w:ascii="Cambria" w:eastAsia="Cambria" w:hAnsi="Cambria" w:cs="Cambria"/>
          <w:spacing w:val="1"/>
          <w:sz w:val="24"/>
          <w:szCs w:val="24"/>
        </w:rPr>
        <w:t>b</w:t>
      </w:r>
      <w:r w:rsidRPr="00B92842">
        <w:rPr>
          <w:rFonts w:ascii="Cambria" w:eastAsia="Cambria" w:hAnsi="Cambria" w:cs="Cambria"/>
          <w:sz w:val="24"/>
          <w:szCs w:val="24"/>
        </w:rPr>
        <w:t>ar</w:t>
      </w:r>
      <w:r w:rsidRPr="00B92842">
        <w:rPr>
          <w:rFonts w:ascii="Cambria" w:eastAsia="Cambria" w:hAnsi="Cambria" w:cs="Cambria"/>
          <w:spacing w:val="-1"/>
          <w:sz w:val="24"/>
          <w:szCs w:val="24"/>
        </w:rPr>
        <w:t>r</w:t>
      </w:r>
      <w:r w:rsidRPr="00B92842">
        <w:rPr>
          <w:rFonts w:ascii="Cambria" w:eastAsia="Cambria" w:hAnsi="Cambria" w:cs="Cambria"/>
          <w:sz w:val="24"/>
          <w:szCs w:val="24"/>
        </w:rPr>
        <w:t>i</w:t>
      </w:r>
      <w:r w:rsidRPr="00B92842">
        <w:rPr>
          <w:rFonts w:ascii="Cambria" w:eastAsia="Cambria" w:hAnsi="Cambria" w:cs="Cambria"/>
          <w:spacing w:val="1"/>
          <w:sz w:val="24"/>
          <w:szCs w:val="24"/>
        </w:rPr>
        <w:t>e</w:t>
      </w:r>
      <w:r w:rsidRPr="00B92842">
        <w:rPr>
          <w:rFonts w:ascii="Cambria" w:eastAsia="Cambria" w:hAnsi="Cambria" w:cs="Cambria"/>
          <w:spacing w:val="-1"/>
          <w:sz w:val="24"/>
          <w:szCs w:val="24"/>
        </w:rPr>
        <w:t>r</w:t>
      </w:r>
      <w:r w:rsidRPr="00B92842">
        <w:rPr>
          <w:rFonts w:ascii="Cambria" w:eastAsia="Cambria" w:hAnsi="Cambria" w:cs="Cambria"/>
          <w:sz w:val="24"/>
          <w:szCs w:val="24"/>
        </w:rPr>
        <w:t>s</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 xml:space="preserve">to </w:t>
      </w:r>
      <w:r w:rsidRPr="00B92842">
        <w:rPr>
          <w:rFonts w:ascii="Cambria" w:eastAsia="Cambria" w:hAnsi="Cambria" w:cs="Cambria"/>
          <w:spacing w:val="3"/>
          <w:sz w:val="24"/>
          <w:szCs w:val="24"/>
        </w:rPr>
        <w:t>t</w:t>
      </w:r>
      <w:r w:rsidRPr="00B92842">
        <w:rPr>
          <w:rFonts w:ascii="Cambria" w:eastAsia="Cambria" w:hAnsi="Cambria" w:cs="Cambria"/>
          <w:sz w:val="24"/>
          <w:szCs w:val="24"/>
        </w:rPr>
        <w:t>he</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pacing w:val="-1"/>
          <w:sz w:val="24"/>
          <w:szCs w:val="24"/>
        </w:rPr>
        <w:t>r</w:t>
      </w:r>
      <w:r w:rsidRPr="00B92842">
        <w:rPr>
          <w:rFonts w:ascii="Cambria" w:eastAsia="Cambria" w:hAnsi="Cambria" w:cs="Cambria"/>
          <w:sz w:val="24"/>
          <w:szCs w:val="24"/>
        </w:rPr>
        <w:t>ol</w:t>
      </w:r>
      <w:r w:rsidRPr="00B92842">
        <w:rPr>
          <w:rFonts w:ascii="Cambria" w:eastAsia="Cambria" w:hAnsi="Cambria" w:cs="Cambria"/>
          <w:spacing w:val="-1"/>
          <w:sz w:val="24"/>
          <w:szCs w:val="24"/>
        </w:rPr>
        <w:t>l</w:t>
      </w:r>
      <w:r w:rsidRPr="00B92842">
        <w:rPr>
          <w:rFonts w:ascii="Cambria" w:eastAsia="Cambria" w:hAnsi="Cambria" w:cs="Cambria"/>
          <w:sz w:val="24"/>
          <w:szCs w:val="24"/>
        </w:rPr>
        <w:t>ment</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d</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r</w:t>
      </w:r>
      <w:r w:rsidRPr="00B92842">
        <w:rPr>
          <w:rFonts w:ascii="Cambria" w:eastAsia="Cambria" w:hAnsi="Cambria" w:cs="Cambria"/>
          <w:sz w:val="24"/>
          <w:szCs w:val="24"/>
        </w:rPr>
        <w:t>e</w:t>
      </w:r>
      <w:r w:rsidRPr="00B92842">
        <w:rPr>
          <w:rFonts w:ascii="Cambria" w:eastAsia="Cambria" w:hAnsi="Cambria" w:cs="Cambria"/>
          <w:spacing w:val="1"/>
          <w:sz w:val="24"/>
          <w:szCs w:val="24"/>
        </w:rPr>
        <w:t>t</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w:t>
      </w:r>
      <w:r w:rsidRPr="00B92842">
        <w:rPr>
          <w:rFonts w:ascii="Cambria" w:eastAsia="Cambria" w:hAnsi="Cambria" w:cs="Cambria"/>
          <w:spacing w:val="1"/>
          <w:sz w:val="24"/>
          <w:szCs w:val="24"/>
        </w:rPr>
        <w:t>i</w:t>
      </w:r>
      <w:r w:rsidRPr="00B92842">
        <w:rPr>
          <w:rFonts w:ascii="Cambria" w:eastAsia="Cambria" w:hAnsi="Cambria" w:cs="Cambria"/>
          <w:sz w:val="24"/>
          <w:szCs w:val="24"/>
        </w:rPr>
        <w:t>on</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of</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h</w:t>
      </w:r>
      <w:r w:rsidRPr="00B92842">
        <w:rPr>
          <w:rFonts w:ascii="Cambria" w:eastAsia="Cambria" w:hAnsi="Cambria" w:cs="Cambria"/>
          <w:spacing w:val="-1"/>
          <w:sz w:val="24"/>
          <w:szCs w:val="24"/>
        </w:rPr>
        <w:t>o</w:t>
      </w:r>
      <w:r w:rsidRPr="00B92842">
        <w:rPr>
          <w:rFonts w:ascii="Cambria" w:eastAsia="Cambria" w:hAnsi="Cambria" w:cs="Cambria"/>
          <w:sz w:val="24"/>
          <w:szCs w:val="24"/>
        </w:rPr>
        <w:t>meless</w:t>
      </w:r>
      <w:r w:rsidRPr="00B92842">
        <w:rPr>
          <w:rFonts w:ascii="Cambria" w:eastAsia="Cambria" w:hAnsi="Cambria" w:cs="Cambria"/>
          <w:spacing w:val="-10"/>
          <w:sz w:val="24"/>
          <w:szCs w:val="24"/>
        </w:rPr>
        <w:t xml:space="preserve"> </w:t>
      </w:r>
      <w:r w:rsidRPr="00B92842">
        <w:rPr>
          <w:rFonts w:ascii="Cambria" w:eastAsia="Cambria" w:hAnsi="Cambria" w:cs="Cambria"/>
          <w:sz w:val="24"/>
          <w:szCs w:val="24"/>
        </w:rPr>
        <w:t>chil</w:t>
      </w:r>
      <w:r w:rsidRPr="00B92842">
        <w:rPr>
          <w:rFonts w:ascii="Cambria" w:eastAsia="Cambria" w:hAnsi="Cambria" w:cs="Cambria"/>
          <w:spacing w:val="1"/>
          <w:sz w:val="24"/>
          <w:szCs w:val="24"/>
        </w:rPr>
        <w:t>d</w:t>
      </w:r>
      <w:r w:rsidRPr="00B92842">
        <w:rPr>
          <w:rFonts w:ascii="Cambria" w:eastAsia="Cambria" w:hAnsi="Cambria" w:cs="Cambria"/>
          <w:spacing w:val="-1"/>
          <w:sz w:val="24"/>
          <w:szCs w:val="24"/>
        </w:rPr>
        <w:t>r</w:t>
      </w:r>
      <w:r w:rsidRPr="00B92842">
        <w:rPr>
          <w:rFonts w:ascii="Cambria" w:eastAsia="Cambria" w:hAnsi="Cambria" w:cs="Cambria"/>
          <w:sz w:val="24"/>
          <w:szCs w:val="24"/>
        </w:rPr>
        <w:t>en</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 xml:space="preserve">d </w:t>
      </w:r>
      <w:r w:rsidRPr="00B92842">
        <w:rPr>
          <w:rFonts w:ascii="Cambria" w:eastAsia="Cambria" w:hAnsi="Cambria" w:cs="Cambria"/>
          <w:spacing w:val="-1"/>
          <w:sz w:val="24"/>
          <w:szCs w:val="24"/>
        </w:rPr>
        <w:t>y</w:t>
      </w:r>
      <w:r w:rsidRPr="00B92842">
        <w:rPr>
          <w:rFonts w:ascii="Cambria" w:eastAsia="Cambria" w:hAnsi="Cambria" w:cs="Cambria"/>
          <w:sz w:val="24"/>
          <w:szCs w:val="24"/>
        </w:rPr>
        <w:t>outh</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in</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sch</w:t>
      </w:r>
      <w:r w:rsidRPr="00B92842">
        <w:rPr>
          <w:rFonts w:ascii="Cambria" w:eastAsia="Cambria" w:hAnsi="Cambria" w:cs="Cambria"/>
          <w:spacing w:val="-1"/>
          <w:sz w:val="24"/>
          <w:szCs w:val="24"/>
        </w:rPr>
        <w:t>o</w:t>
      </w:r>
      <w:r w:rsidRPr="00B92842">
        <w:rPr>
          <w:rFonts w:ascii="Cambria" w:eastAsia="Cambria" w:hAnsi="Cambria" w:cs="Cambria"/>
          <w:sz w:val="24"/>
          <w:szCs w:val="24"/>
        </w:rPr>
        <w:t xml:space="preserve">ols. </w:t>
      </w:r>
      <w:r w:rsidRPr="00B92842">
        <w:rPr>
          <w:rFonts w:ascii="Cambria" w:eastAsia="Cambria" w:hAnsi="Cambria" w:cs="Cambria"/>
          <w:spacing w:val="-1"/>
          <w:sz w:val="24"/>
          <w:szCs w:val="24"/>
        </w:rPr>
        <w:t>A</w:t>
      </w:r>
      <w:r w:rsidRPr="00B92842">
        <w:rPr>
          <w:rFonts w:ascii="Cambria" w:eastAsia="Cambria" w:hAnsi="Cambria" w:cs="Cambria"/>
          <w:sz w:val="24"/>
          <w:szCs w:val="24"/>
        </w:rPr>
        <w:t>s</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p</w:t>
      </w:r>
      <w:r w:rsidRPr="00B92842">
        <w:rPr>
          <w:rFonts w:ascii="Cambria" w:eastAsia="Cambria" w:hAnsi="Cambria" w:cs="Cambria"/>
          <w:sz w:val="24"/>
          <w:szCs w:val="24"/>
        </w:rPr>
        <w:t>art of</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this</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re</w:t>
      </w:r>
      <w:r w:rsidRPr="00B92842">
        <w:rPr>
          <w:rFonts w:ascii="Cambria" w:eastAsia="Cambria" w:hAnsi="Cambria" w:cs="Cambria"/>
          <w:spacing w:val="1"/>
          <w:sz w:val="24"/>
          <w:szCs w:val="24"/>
        </w:rPr>
        <w:t>q</w:t>
      </w:r>
      <w:r w:rsidRPr="00B92842">
        <w:rPr>
          <w:rFonts w:ascii="Cambria" w:eastAsia="Cambria" w:hAnsi="Cambria" w:cs="Cambria"/>
          <w:sz w:val="24"/>
          <w:szCs w:val="24"/>
        </w:rPr>
        <w:t>ui</w:t>
      </w:r>
      <w:r w:rsidRPr="00B92842">
        <w:rPr>
          <w:rFonts w:ascii="Cambria" w:eastAsia="Cambria" w:hAnsi="Cambria" w:cs="Cambria"/>
          <w:spacing w:val="-1"/>
          <w:sz w:val="24"/>
          <w:szCs w:val="24"/>
        </w:rPr>
        <w:t>r</w:t>
      </w:r>
      <w:r w:rsidRPr="00B92842">
        <w:rPr>
          <w:rFonts w:ascii="Cambria" w:eastAsia="Cambria" w:hAnsi="Cambria" w:cs="Cambria"/>
          <w:sz w:val="24"/>
          <w:szCs w:val="24"/>
        </w:rPr>
        <w:t>eme</w:t>
      </w:r>
      <w:r w:rsidRPr="00B92842">
        <w:rPr>
          <w:rFonts w:ascii="Cambria" w:eastAsia="Cambria" w:hAnsi="Cambria" w:cs="Cambria"/>
          <w:spacing w:val="1"/>
          <w:sz w:val="24"/>
          <w:szCs w:val="24"/>
        </w:rPr>
        <w:t>n</w:t>
      </w:r>
      <w:r w:rsidRPr="00B92842">
        <w:rPr>
          <w:rFonts w:ascii="Cambria" w:eastAsia="Cambria" w:hAnsi="Cambria" w:cs="Cambria"/>
          <w:sz w:val="24"/>
          <w:szCs w:val="24"/>
        </w:rPr>
        <w:t>t,</w:t>
      </w:r>
      <w:r w:rsidRPr="00B92842">
        <w:rPr>
          <w:rFonts w:ascii="Cambria" w:eastAsia="Cambria" w:hAnsi="Cambria" w:cs="Cambria"/>
          <w:spacing w:val="-11"/>
          <w:sz w:val="24"/>
          <w:szCs w:val="24"/>
        </w:rPr>
        <w:t xml:space="preserve"> </w:t>
      </w:r>
      <w:r w:rsidRPr="00B92842">
        <w:rPr>
          <w:rFonts w:ascii="Cambria" w:eastAsia="Cambria" w:hAnsi="Cambria" w:cs="Cambria"/>
          <w:spacing w:val="2"/>
          <w:sz w:val="24"/>
          <w:szCs w:val="24"/>
        </w:rPr>
        <w:t>s</w:t>
      </w:r>
      <w:r w:rsidRPr="00B92842">
        <w:rPr>
          <w:rFonts w:ascii="Cambria" w:eastAsia="Cambria" w:hAnsi="Cambria" w:cs="Cambria"/>
          <w:sz w:val="24"/>
          <w:szCs w:val="24"/>
        </w:rPr>
        <w:t>c</w:t>
      </w:r>
      <w:r w:rsidRPr="00B92842">
        <w:rPr>
          <w:rFonts w:ascii="Cambria" w:eastAsia="Cambria" w:hAnsi="Cambria" w:cs="Cambria"/>
          <w:spacing w:val="-1"/>
          <w:sz w:val="24"/>
          <w:szCs w:val="24"/>
        </w:rPr>
        <w:t>h</w:t>
      </w:r>
      <w:r w:rsidRPr="00B92842">
        <w:rPr>
          <w:rFonts w:ascii="Cambria" w:eastAsia="Cambria" w:hAnsi="Cambria" w:cs="Cambria"/>
          <w:sz w:val="24"/>
          <w:szCs w:val="24"/>
        </w:rPr>
        <w:t>oo</w:t>
      </w:r>
      <w:r w:rsidRPr="00B92842">
        <w:rPr>
          <w:rFonts w:ascii="Cambria" w:eastAsia="Cambria" w:hAnsi="Cambria" w:cs="Cambria"/>
          <w:spacing w:val="-1"/>
          <w:sz w:val="24"/>
          <w:szCs w:val="24"/>
        </w:rPr>
        <w:t>l</w:t>
      </w:r>
      <w:r w:rsidRPr="00B92842">
        <w:rPr>
          <w:rFonts w:ascii="Cambria" w:eastAsia="Cambria" w:hAnsi="Cambria" w:cs="Cambria"/>
          <w:sz w:val="24"/>
          <w:szCs w:val="24"/>
        </w:rPr>
        <w:t>s</w:t>
      </w:r>
      <w:r w:rsidRPr="00B92842">
        <w:rPr>
          <w:rFonts w:ascii="Cambria" w:eastAsia="Cambria" w:hAnsi="Cambria" w:cs="Cambria"/>
          <w:spacing w:val="-4"/>
          <w:sz w:val="24"/>
          <w:szCs w:val="24"/>
        </w:rPr>
        <w:t xml:space="preserve"> </w:t>
      </w:r>
      <w:r w:rsidRPr="00B92842">
        <w:rPr>
          <w:rFonts w:ascii="Cambria" w:eastAsia="Cambria" w:hAnsi="Cambria" w:cs="Cambria"/>
          <w:spacing w:val="-6"/>
          <w:sz w:val="24"/>
          <w:szCs w:val="24"/>
        </w:rPr>
        <w:t xml:space="preserve">could </w:t>
      </w:r>
      <w:r w:rsidRPr="00B92842">
        <w:rPr>
          <w:rFonts w:ascii="Cambria" w:eastAsia="Cambria" w:hAnsi="Cambria" w:cs="Cambria"/>
          <w:spacing w:val="-1"/>
          <w:sz w:val="24"/>
          <w:szCs w:val="24"/>
        </w:rPr>
        <w:t>w</w:t>
      </w:r>
      <w:r w:rsidRPr="00B92842">
        <w:rPr>
          <w:rFonts w:ascii="Cambria" w:eastAsia="Cambria" w:hAnsi="Cambria" w:cs="Cambria"/>
          <w:sz w:val="24"/>
          <w:szCs w:val="24"/>
        </w:rPr>
        <w:t>a</w:t>
      </w:r>
      <w:r w:rsidRPr="00B92842">
        <w:rPr>
          <w:rFonts w:ascii="Cambria" w:eastAsia="Cambria" w:hAnsi="Cambria" w:cs="Cambria"/>
          <w:spacing w:val="1"/>
          <w:sz w:val="24"/>
          <w:szCs w:val="24"/>
        </w:rPr>
        <w:t>i</w:t>
      </w:r>
      <w:r w:rsidRPr="00B92842">
        <w:rPr>
          <w:rFonts w:ascii="Cambria" w:eastAsia="Cambria" w:hAnsi="Cambria" w:cs="Cambria"/>
          <w:spacing w:val="-1"/>
          <w:sz w:val="24"/>
          <w:szCs w:val="24"/>
        </w:rPr>
        <w:t>v</w:t>
      </w:r>
      <w:r w:rsidRPr="00B92842">
        <w:rPr>
          <w:rFonts w:ascii="Cambria" w:eastAsia="Cambria" w:hAnsi="Cambria" w:cs="Cambria"/>
          <w:sz w:val="24"/>
          <w:szCs w:val="24"/>
        </w:rPr>
        <w:t>e</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 xml:space="preserve">activity </w:t>
      </w:r>
      <w:r w:rsidRPr="00B92842">
        <w:rPr>
          <w:rFonts w:ascii="Cambria" w:eastAsia="Cambria" w:hAnsi="Cambria" w:cs="Cambria"/>
          <w:spacing w:val="-1"/>
          <w:sz w:val="24"/>
          <w:szCs w:val="24"/>
        </w:rPr>
        <w:t>f</w:t>
      </w:r>
      <w:r w:rsidRPr="00B92842">
        <w:rPr>
          <w:rFonts w:ascii="Cambria" w:eastAsia="Cambria" w:hAnsi="Cambria" w:cs="Cambria"/>
          <w:sz w:val="24"/>
          <w:szCs w:val="24"/>
        </w:rPr>
        <w:t>e</w:t>
      </w:r>
      <w:r w:rsidRPr="00B92842">
        <w:rPr>
          <w:rFonts w:ascii="Cambria" w:eastAsia="Cambria" w:hAnsi="Cambria" w:cs="Cambria"/>
          <w:spacing w:val="1"/>
          <w:sz w:val="24"/>
          <w:szCs w:val="24"/>
        </w:rPr>
        <w:t>e</w:t>
      </w:r>
      <w:r w:rsidRPr="00B92842">
        <w:rPr>
          <w:rFonts w:ascii="Cambria" w:eastAsia="Cambria" w:hAnsi="Cambria" w:cs="Cambria"/>
          <w:sz w:val="24"/>
          <w:szCs w:val="24"/>
        </w:rPr>
        <w:t>s</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d</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a</w:t>
      </w:r>
      <w:r w:rsidRPr="00B92842">
        <w:rPr>
          <w:rFonts w:ascii="Cambria" w:eastAsia="Cambria" w:hAnsi="Cambria" w:cs="Cambria"/>
          <w:spacing w:val="-1"/>
          <w:sz w:val="24"/>
          <w:szCs w:val="24"/>
        </w:rPr>
        <w:t>d</w:t>
      </w:r>
      <w:r w:rsidRPr="00B92842">
        <w:rPr>
          <w:rFonts w:ascii="Cambria" w:eastAsia="Cambria" w:hAnsi="Cambria" w:cs="Cambria"/>
          <w:sz w:val="24"/>
          <w:szCs w:val="24"/>
        </w:rPr>
        <w:t>lin</w:t>
      </w:r>
      <w:r w:rsidRPr="00B92842">
        <w:rPr>
          <w:rFonts w:ascii="Cambria" w:eastAsia="Cambria" w:hAnsi="Cambria" w:cs="Cambria"/>
          <w:spacing w:val="1"/>
          <w:sz w:val="24"/>
          <w:szCs w:val="24"/>
        </w:rPr>
        <w:t>e</w:t>
      </w:r>
      <w:r w:rsidRPr="00B92842">
        <w:rPr>
          <w:rFonts w:ascii="Cambria" w:eastAsia="Cambria" w:hAnsi="Cambria" w:cs="Cambria"/>
          <w:sz w:val="24"/>
          <w:szCs w:val="24"/>
        </w:rPr>
        <w:t>s</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f</w:t>
      </w:r>
      <w:r w:rsidRPr="00B92842">
        <w:rPr>
          <w:rFonts w:ascii="Cambria" w:eastAsia="Cambria" w:hAnsi="Cambria" w:cs="Cambria"/>
          <w:sz w:val="24"/>
          <w:szCs w:val="24"/>
        </w:rPr>
        <w:t>or</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p</w:t>
      </w:r>
      <w:r w:rsidRPr="00B92842">
        <w:rPr>
          <w:rFonts w:ascii="Cambria" w:eastAsia="Cambria" w:hAnsi="Cambria" w:cs="Cambria"/>
          <w:sz w:val="24"/>
          <w:szCs w:val="24"/>
        </w:rPr>
        <w:t>artic</w:t>
      </w:r>
      <w:r w:rsidRPr="00B92842">
        <w:rPr>
          <w:rFonts w:ascii="Cambria" w:eastAsia="Cambria" w:hAnsi="Cambria" w:cs="Cambria"/>
          <w:spacing w:val="1"/>
          <w:sz w:val="24"/>
          <w:szCs w:val="24"/>
        </w:rPr>
        <w:t>ip</w:t>
      </w:r>
      <w:r w:rsidRPr="00B92842">
        <w:rPr>
          <w:rFonts w:ascii="Cambria" w:eastAsia="Cambria" w:hAnsi="Cambria" w:cs="Cambria"/>
          <w:sz w:val="24"/>
          <w:szCs w:val="24"/>
        </w:rPr>
        <w:t>a</w:t>
      </w:r>
      <w:r w:rsidRPr="00B92842">
        <w:rPr>
          <w:rFonts w:ascii="Cambria" w:eastAsia="Cambria" w:hAnsi="Cambria" w:cs="Cambria"/>
          <w:spacing w:val="1"/>
          <w:sz w:val="24"/>
          <w:szCs w:val="24"/>
        </w:rPr>
        <w:t>t</w:t>
      </w:r>
      <w:r w:rsidRPr="00B92842">
        <w:rPr>
          <w:rFonts w:ascii="Cambria" w:eastAsia="Cambria" w:hAnsi="Cambria" w:cs="Cambria"/>
          <w:sz w:val="24"/>
          <w:szCs w:val="24"/>
        </w:rPr>
        <w:t>ion for homeless children and youth.</w:t>
      </w:r>
      <w:r w:rsidRPr="00B92842">
        <w:rPr>
          <w:rFonts w:ascii="Cambria" w:eastAsia="Cambria" w:hAnsi="Cambria" w:cs="Cambria"/>
          <w:spacing w:val="-8"/>
          <w:sz w:val="24"/>
          <w:szCs w:val="24"/>
        </w:rPr>
        <w:t xml:space="preserve"> </w:t>
      </w:r>
      <w:r w:rsidRPr="00B92842">
        <w:rPr>
          <w:rFonts w:ascii="Cambria" w:eastAsia="Cambria" w:hAnsi="Cambria" w:cs="Cambria"/>
          <w:spacing w:val="1"/>
          <w:sz w:val="24"/>
          <w:szCs w:val="24"/>
        </w:rPr>
        <w:t>L</w:t>
      </w:r>
      <w:r w:rsidRPr="00B92842">
        <w:rPr>
          <w:rFonts w:ascii="Cambria" w:eastAsia="Cambria" w:hAnsi="Cambria" w:cs="Cambria"/>
          <w:sz w:val="24"/>
          <w:szCs w:val="24"/>
        </w:rPr>
        <w:t>ocal</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bus</w:t>
      </w:r>
      <w:r w:rsidRPr="00B92842">
        <w:rPr>
          <w:rFonts w:ascii="Cambria" w:eastAsia="Cambria" w:hAnsi="Cambria" w:cs="Cambria"/>
          <w:spacing w:val="-2"/>
          <w:sz w:val="24"/>
          <w:szCs w:val="24"/>
        </w:rPr>
        <w:t>i</w:t>
      </w:r>
      <w:r w:rsidRPr="00B92842">
        <w:rPr>
          <w:rFonts w:ascii="Cambria" w:eastAsia="Cambria" w:hAnsi="Cambria" w:cs="Cambria"/>
          <w:sz w:val="24"/>
          <w:szCs w:val="24"/>
        </w:rPr>
        <w:t>n</w:t>
      </w:r>
      <w:r w:rsidRPr="00B92842">
        <w:rPr>
          <w:rFonts w:ascii="Cambria" w:eastAsia="Cambria" w:hAnsi="Cambria" w:cs="Cambria"/>
          <w:spacing w:val="1"/>
          <w:sz w:val="24"/>
          <w:szCs w:val="24"/>
        </w:rPr>
        <w:t>e</w:t>
      </w:r>
      <w:r w:rsidRPr="00B92842">
        <w:rPr>
          <w:rFonts w:ascii="Cambria" w:eastAsia="Cambria" w:hAnsi="Cambria" w:cs="Cambria"/>
          <w:sz w:val="24"/>
          <w:szCs w:val="24"/>
        </w:rPr>
        <w:t>ss</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s</w:t>
      </w:r>
      <w:r w:rsidRPr="00B92842">
        <w:rPr>
          <w:rFonts w:ascii="Cambria" w:eastAsia="Cambria" w:hAnsi="Cambria" w:cs="Cambria"/>
          <w:spacing w:val="1"/>
          <w:sz w:val="24"/>
          <w:szCs w:val="24"/>
        </w:rPr>
        <w:t>p</w:t>
      </w:r>
      <w:r w:rsidRPr="00B92842">
        <w:rPr>
          <w:rFonts w:ascii="Cambria" w:eastAsia="Cambria" w:hAnsi="Cambria" w:cs="Cambria"/>
          <w:sz w:val="24"/>
          <w:szCs w:val="24"/>
        </w:rPr>
        <w:t>onso</w:t>
      </w:r>
      <w:r w:rsidRPr="00B92842">
        <w:rPr>
          <w:rFonts w:ascii="Cambria" w:eastAsia="Cambria" w:hAnsi="Cambria" w:cs="Cambria"/>
          <w:spacing w:val="-1"/>
          <w:sz w:val="24"/>
          <w:szCs w:val="24"/>
        </w:rPr>
        <w:t>r</w:t>
      </w:r>
      <w:r w:rsidRPr="00B92842">
        <w:rPr>
          <w:rFonts w:ascii="Cambria" w:eastAsia="Cambria" w:hAnsi="Cambria" w:cs="Cambria"/>
          <w:sz w:val="24"/>
          <w:szCs w:val="24"/>
        </w:rPr>
        <w:t>s</w:t>
      </w:r>
      <w:r w:rsidRPr="00B92842">
        <w:rPr>
          <w:rFonts w:ascii="Cambria" w:eastAsia="Cambria" w:hAnsi="Cambria" w:cs="Cambria"/>
          <w:spacing w:val="-9"/>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d</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sch</w:t>
      </w:r>
      <w:r w:rsidRPr="00B92842">
        <w:rPr>
          <w:rFonts w:ascii="Cambria" w:eastAsia="Cambria" w:hAnsi="Cambria" w:cs="Cambria"/>
          <w:spacing w:val="-1"/>
          <w:sz w:val="24"/>
          <w:szCs w:val="24"/>
        </w:rPr>
        <w:t>o</w:t>
      </w:r>
      <w:r w:rsidRPr="00B92842">
        <w:rPr>
          <w:rFonts w:ascii="Cambria" w:eastAsia="Cambria" w:hAnsi="Cambria" w:cs="Cambria"/>
          <w:sz w:val="24"/>
          <w:szCs w:val="24"/>
        </w:rPr>
        <w:t>ol alu</w:t>
      </w:r>
      <w:r w:rsidRPr="00B92842">
        <w:rPr>
          <w:rFonts w:ascii="Cambria" w:eastAsia="Cambria" w:hAnsi="Cambria" w:cs="Cambria"/>
          <w:spacing w:val="-1"/>
          <w:sz w:val="24"/>
          <w:szCs w:val="24"/>
        </w:rPr>
        <w:t>m</w:t>
      </w:r>
      <w:r w:rsidRPr="00B92842">
        <w:rPr>
          <w:rFonts w:ascii="Cambria" w:eastAsia="Cambria" w:hAnsi="Cambria" w:cs="Cambria"/>
          <w:sz w:val="24"/>
          <w:szCs w:val="24"/>
        </w:rPr>
        <w:t>ni</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may</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 xml:space="preserve">help </w:t>
      </w:r>
      <w:r w:rsidRPr="00B92842">
        <w:rPr>
          <w:rFonts w:ascii="Cambria" w:eastAsia="Cambria" w:hAnsi="Cambria" w:cs="Cambria"/>
          <w:spacing w:val="-1"/>
          <w:sz w:val="24"/>
          <w:szCs w:val="24"/>
        </w:rPr>
        <w:t>defray</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acti</w:t>
      </w:r>
      <w:r w:rsidRPr="00B92842">
        <w:rPr>
          <w:rFonts w:ascii="Cambria" w:eastAsia="Cambria" w:hAnsi="Cambria" w:cs="Cambria"/>
          <w:spacing w:val="-1"/>
          <w:sz w:val="24"/>
          <w:szCs w:val="24"/>
        </w:rPr>
        <w:t>v</w:t>
      </w:r>
      <w:r w:rsidRPr="00B92842">
        <w:rPr>
          <w:rFonts w:ascii="Cambria" w:eastAsia="Cambria" w:hAnsi="Cambria" w:cs="Cambria"/>
          <w:sz w:val="24"/>
          <w:szCs w:val="24"/>
        </w:rPr>
        <w:t>i</w:t>
      </w:r>
      <w:r w:rsidRPr="00B92842">
        <w:rPr>
          <w:rFonts w:ascii="Cambria" w:eastAsia="Cambria" w:hAnsi="Cambria" w:cs="Cambria"/>
          <w:spacing w:val="1"/>
          <w:sz w:val="24"/>
          <w:szCs w:val="24"/>
        </w:rPr>
        <w:t>t</w:t>
      </w:r>
      <w:r w:rsidRPr="00B92842">
        <w:rPr>
          <w:rFonts w:ascii="Cambria" w:eastAsia="Cambria" w:hAnsi="Cambria" w:cs="Cambria"/>
          <w:sz w:val="24"/>
          <w:szCs w:val="24"/>
        </w:rPr>
        <w:t>y</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costs.</w:t>
      </w:r>
      <w:r w:rsidRPr="00B92842">
        <w:rPr>
          <w:rFonts w:ascii="Cambria" w:eastAsia="Cambria" w:hAnsi="Cambria" w:cs="Cambria"/>
          <w:spacing w:val="48"/>
          <w:sz w:val="24"/>
          <w:szCs w:val="24"/>
        </w:rPr>
        <w:t xml:space="preserve"> </w:t>
      </w:r>
      <w:r w:rsidRPr="00B92842">
        <w:rPr>
          <w:rFonts w:ascii="Cambria" w:eastAsia="Cambria" w:hAnsi="Cambria" w:cs="Cambria"/>
          <w:spacing w:val="1"/>
          <w:sz w:val="24"/>
          <w:szCs w:val="24"/>
        </w:rPr>
        <w:t>S</w:t>
      </w:r>
      <w:r w:rsidRPr="00B92842">
        <w:rPr>
          <w:rFonts w:ascii="Cambria" w:eastAsia="Cambria" w:hAnsi="Cambria" w:cs="Cambria"/>
          <w:sz w:val="24"/>
          <w:szCs w:val="24"/>
        </w:rPr>
        <w:t>c</w:t>
      </w:r>
      <w:r w:rsidRPr="00B92842">
        <w:rPr>
          <w:rFonts w:ascii="Cambria" w:eastAsia="Cambria" w:hAnsi="Cambria" w:cs="Cambria"/>
          <w:spacing w:val="-1"/>
          <w:sz w:val="24"/>
          <w:szCs w:val="24"/>
        </w:rPr>
        <w:t>h</w:t>
      </w:r>
      <w:r w:rsidRPr="00B92842">
        <w:rPr>
          <w:rFonts w:ascii="Cambria" w:eastAsia="Cambria" w:hAnsi="Cambria" w:cs="Cambria"/>
          <w:sz w:val="24"/>
          <w:szCs w:val="24"/>
        </w:rPr>
        <w:t>oo</w:t>
      </w:r>
      <w:r w:rsidRPr="00B92842">
        <w:rPr>
          <w:rFonts w:ascii="Cambria" w:eastAsia="Cambria" w:hAnsi="Cambria" w:cs="Cambria"/>
          <w:spacing w:val="2"/>
          <w:sz w:val="24"/>
          <w:szCs w:val="24"/>
        </w:rPr>
        <w:t>l</w:t>
      </w:r>
      <w:r w:rsidRPr="00B92842">
        <w:rPr>
          <w:rFonts w:ascii="Cambria" w:eastAsia="Cambria" w:hAnsi="Cambria" w:cs="Cambria"/>
          <w:sz w:val="24"/>
          <w:szCs w:val="24"/>
        </w:rPr>
        <w:t>-bas</w:t>
      </w:r>
      <w:r w:rsidRPr="00B92842">
        <w:rPr>
          <w:rFonts w:ascii="Cambria" w:eastAsia="Cambria" w:hAnsi="Cambria" w:cs="Cambria"/>
          <w:spacing w:val="1"/>
          <w:sz w:val="24"/>
          <w:szCs w:val="24"/>
        </w:rPr>
        <w:t>e</w:t>
      </w:r>
      <w:r w:rsidRPr="00B92842">
        <w:rPr>
          <w:rFonts w:ascii="Cambria" w:eastAsia="Cambria" w:hAnsi="Cambria" w:cs="Cambria"/>
          <w:sz w:val="24"/>
          <w:szCs w:val="24"/>
        </w:rPr>
        <w:t>d</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o</w:t>
      </w:r>
      <w:r w:rsidRPr="00B92842">
        <w:rPr>
          <w:rFonts w:ascii="Cambria" w:eastAsia="Cambria" w:hAnsi="Cambria" w:cs="Cambria"/>
          <w:spacing w:val="-1"/>
          <w:sz w:val="24"/>
          <w:szCs w:val="24"/>
        </w:rPr>
        <w:t>rg</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i</w:t>
      </w:r>
      <w:r w:rsidRPr="00B92842">
        <w:rPr>
          <w:rFonts w:ascii="Cambria" w:eastAsia="Cambria" w:hAnsi="Cambria" w:cs="Cambria"/>
          <w:spacing w:val="-1"/>
          <w:sz w:val="24"/>
          <w:szCs w:val="24"/>
        </w:rPr>
        <w:t>z</w:t>
      </w:r>
      <w:r w:rsidRPr="00B92842">
        <w:rPr>
          <w:rFonts w:ascii="Cambria" w:eastAsia="Cambria" w:hAnsi="Cambria" w:cs="Cambria"/>
          <w:sz w:val="24"/>
          <w:szCs w:val="24"/>
        </w:rPr>
        <w:t>a</w:t>
      </w:r>
      <w:r w:rsidRPr="00B92842">
        <w:rPr>
          <w:rFonts w:ascii="Cambria" w:eastAsia="Cambria" w:hAnsi="Cambria" w:cs="Cambria"/>
          <w:spacing w:val="1"/>
          <w:sz w:val="24"/>
          <w:szCs w:val="24"/>
        </w:rPr>
        <w:t>t</w:t>
      </w:r>
      <w:r w:rsidRPr="00B92842">
        <w:rPr>
          <w:rFonts w:ascii="Cambria" w:eastAsia="Cambria" w:hAnsi="Cambria" w:cs="Cambria"/>
          <w:sz w:val="24"/>
          <w:szCs w:val="24"/>
        </w:rPr>
        <w:t>ions, su</w:t>
      </w:r>
      <w:r w:rsidRPr="00B92842">
        <w:rPr>
          <w:rFonts w:ascii="Cambria" w:eastAsia="Cambria" w:hAnsi="Cambria" w:cs="Cambria"/>
          <w:spacing w:val="-1"/>
          <w:sz w:val="24"/>
          <w:szCs w:val="24"/>
        </w:rPr>
        <w:t>c</w:t>
      </w:r>
      <w:r w:rsidRPr="00B92842">
        <w:rPr>
          <w:rFonts w:ascii="Cambria" w:eastAsia="Cambria" w:hAnsi="Cambria" w:cs="Cambria"/>
          <w:sz w:val="24"/>
          <w:szCs w:val="24"/>
        </w:rPr>
        <w:t>h</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as</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p</w:t>
      </w:r>
      <w:r w:rsidRPr="00B92842">
        <w:rPr>
          <w:rFonts w:ascii="Cambria" w:eastAsia="Cambria" w:hAnsi="Cambria" w:cs="Cambria"/>
          <w:sz w:val="24"/>
          <w:szCs w:val="24"/>
        </w:rPr>
        <w:t>arent</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o</w:t>
      </w:r>
      <w:r w:rsidRPr="00B92842">
        <w:rPr>
          <w:rFonts w:ascii="Cambria" w:eastAsia="Cambria" w:hAnsi="Cambria" w:cs="Cambria"/>
          <w:spacing w:val="-1"/>
          <w:sz w:val="24"/>
          <w:szCs w:val="24"/>
        </w:rPr>
        <w:t>rg</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i</w:t>
      </w:r>
      <w:r w:rsidRPr="00B92842">
        <w:rPr>
          <w:rFonts w:ascii="Cambria" w:eastAsia="Cambria" w:hAnsi="Cambria" w:cs="Cambria"/>
          <w:spacing w:val="-1"/>
          <w:sz w:val="24"/>
          <w:szCs w:val="24"/>
        </w:rPr>
        <w:t>z</w:t>
      </w:r>
      <w:r w:rsidRPr="00B92842">
        <w:rPr>
          <w:rFonts w:ascii="Cambria" w:eastAsia="Cambria" w:hAnsi="Cambria" w:cs="Cambria"/>
          <w:sz w:val="24"/>
          <w:szCs w:val="24"/>
        </w:rPr>
        <w:t>a</w:t>
      </w:r>
      <w:r w:rsidRPr="00B92842">
        <w:rPr>
          <w:rFonts w:ascii="Cambria" w:eastAsia="Cambria" w:hAnsi="Cambria" w:cs="Cambria"/>
          <w:spacing w:val="1"/>
          <w:sz w:val="24"/>
          <w:szCs w:val="24"/>
        </w:rPr>
        <w:t>t</w:t>
      </w:r>
      <w:r w:rsidRPr="00B92842">
        <w:rPr>
          <w:rFonts w:ascii="Cambria" w:eastAsia="Cambria" w:hAnsi="Cambria" w:cs="Cambria"/>
          <w:sz w:val="24"/>
          <w:szCs w:val="24"/>
        </w:rPr>
        <w:t>ions</w:t>
      </w:r>
      <w:r w:rsidRPr="00B92842">
        <w:rPr>
          <w:rFonts w:ascii="Cambria" w:eastAsia="Cambria" w:hAnsi="Cambria" w:cs="Cambria"/>
          <w:spacing w:val="-8"/>
          <w:sz w:val="24"/>
          <w:szCs w:val="24"/>
        </w:rPr>
        <w:t xml:space="preserve"> </w:t>
      </w:r>
      <w:r w:rsidRPr="00B92842">
        <w:rPr>
          <w:rFonts w:ascii="Cambria" w:eastAsia="Cambria" w:hAnsi="Cambria" w:cs="Cambria"/>
          <w:spacing w:val="1"/>
          <w:sz w:val="24"/>
          <w:szCs w:val="24"/>
        </w:rPr>
        <w:t>a</w:t>
      </w:r>
      <w:r w:rsidRPr="00B92842">
        <w:rPr>
          <w:rFonts w:ascii="Cambria" w:eastAsia="Cambria" w:hAnsi="Cambria" w:cs="Cambria"/>
          <w:spacing w:val="2"/>
          <w:sz w:val="24"/>
          <w:szCs w:val="24"/>
        </w:rPr>
        <w:t>n</w:t>
      </w:r>
      <w:r w:rsidRPr="00B92842">
        <w:rPr>
          <w:rFonts w:ascii="Cambria" w:eastAsia="Cambria" w:hAnsi="Cambria" w:cs="Cambria"/>
          <w:sz w:val="24"/>
          <w:szCs w:val="24"/>
        </w:rPr>
        <w:t>d</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booster</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c</w:t>
      </w:r>
      <w:r w:rsidRPr="00B92842">
        <w:rPr>
          <w:rFonts w:ascii="Cambria" w:eastAsia="Cambria" w:hAnsi="Cambria" w:cs="Cambria"/>
          <w:spacing w:val="-1"/>
          <w:sz w:val="24"/>
          <w:szCs w:val="24"/>
        </w:rPr>
        <w:t>l</w:t>
      </w:r>
      <w:r w:rsidRPr="00B92842">
        <w:rPr>
          <w:rFonts w:ascii="Cambria" w:eastAsia="Cambria" w:hAnsi="Cambria" w:cs="Cambria"/>
          <w:sz w:val="24"/>
          <w:szCs w:val="24"/>
        </w:rPr>
        <w:t>ubs, also o</w:t>
      </w:r>
      <w:r w:rsidRPr="00B92842">
        <w:rPr>
          <w:rFonts w:ascii="Cambria" w:eastAsia="Cambria" w:hAnsi="Cambria" w:cs="Cambria"/>
          <w:spacing w:val="-1"/>
          <w:sz w:val="24"/>
          <w:szCs w:val="24"/>
        </w:rPr>
        <w:t>f</w:t>
      </w:r>
      <w:r w:rsidRPr="00B92842">
        <w:rPr>
          <w:rFonts w:ascii="Cambria" w:eastAsia="Cambria" w:hAnsi="Cambria" w:cs="Cambria"/>
          <w:sz w:val="24"/>
          <w:szCs w:val="24"/>
        </w:rPr>
        <w:t>t</w:t>
      </w:r>
      <w:r w:rsidRPr="00B92842">
        <w:rPr>
          <w:rFonts w:ascii="Cambria" w:eastAsia="Cambria" w:hAnsi="Cambria" w:cs="Cambria"/>
          <w:spacing w:val="1"/>
          <w:sz w:val="24"/>
          <w:szCs w:val="24"/>
        </w:rPr>
        <w:t>e</w:t>
      </w:r>
      <w:r w:rsidRPr="00B92842">
        <w:rPr>
          <w:rFonts w:ascii="Cambria" w:eastAsia="Cambria" w:hAnsi="Cambria" w:cs="Cambria"/>
          <w:sz w:val="24"/>
          <w:szCs w:val="24"/>
        </w:rPr>
        <w:t>n</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a</w:t>
      </w:r>
      <w:r w:rsidRPr="00B92842">
        <w:rPr>
          <w:rFonts w:ascii="Cambria" w:eastAsia="Cambria" w:hAnsi="Cambria" w:cs="Cambria"/>
          <w:sz w:val="24"/>
          <w:szCs w:val="24"/>
        </w:rPr>
        <w:t>ssist</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w</w:t>
      </w:r>
      <w:r w:rsidRPr="00B92842">
        <w:rPr>
          <w:rFonts w:ascii="Cambria" w:eastAsia="Cambria" w:hAnsi="Cambria" w:cs="Cambria"/>
          <w:sz w:val="24"/>
          <w:szCs w:val="24"/>
        </w:rPr>
        <w:t>i</w:t>
      </w:r>
      <w:r w:rsidRPr="00B92842">
        <w:rPr>
          <w:rFonts w:ascii="Cambria" w:eastAsia="Cambria" w:hAnsi="Cambria" w:cs="Cambria"/>
          <w:spacing w:val="1"/>
          <w:sz w:val="24"/>
          <w:szCs w:val="24"/>
        </w:rPr>
        <w:t>t</w:t>
      </w:r>
      <w:r w:rsidRPr="00B92842">
        <w:rPr>
          <w:rFonts w:ascii="Cambria" w:eastAsia="Cambria" w:hAnsi="Cambria" w:cs="Cambria"/>
          <w:sz w:val="24"/>
          <w:szCs w:val="24"/>
        </w:rPr>
        <w:t>h</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2"/>
          <w:sz w:val="24"/>
          <w:szCs w:val="24"/>
        </w:rPr>
        <w:t>t</w:t>
      </w:r>
      <w:r w:rsidRPr="00B92842">
        <w:rPr>
          <w:rFonts w:ascii="Cambria" w:eastAsia="Cambria" w:hAnsi="Cambria" w:cs="Cambria"/>
          <w:sz w:val="24"/>
          <w:szCs w:val="24"/>
        </w:rPr>
        <w:t>hletic, ba</w:t>
      </w:r>
      <w:r w:rsidRPr="00B92842">
        <w:rPr>
          <w:rFonts w:ascii="Cambria" w:eastAsia="Cambria" w:hAnsi="Cambria" w:cs="Cambria"/>
          <w:spacing w:val="1"/>
          <w:sz w:val="24"/>
          <w:szCs w:val="24"/>
        </w:rPr>
        <w:t>n</w:t>
      </w:r>
      <w:r w:rsidRPr="00B92842">
        <w:rPr>
          <w:rFonts w:ascii="Cambria" w:eastAsia="Cambria" w:hAnsi="Cambria" w:cs="Cambria"/>
          <w:spacing w:val="-1"/>
          <w:sz w:val="24"/>
          <w:szCs w:val="24"/>
        </w:rPr>
        <w:t>d</w:t>
      </w:r>
      <w:r w:rsidRPr="00B92842">
        <w:rPr>
          <w:rFonts w:ascii="Cambria" w:eastAsia="Cambria" w:hAnsi="Cambria" w:cs="Cambria"/>
          <w:sz w:val="24"/>
          <w:szCs w:val="24"/>
        </w:rPr>
        <w:t>, a</w:t>
      </w:r>
      <w:r w:rsidRPr="00B92842">
        <w:rPr>
          <w:rFonts w:ascii="Cambria" w:eastAsia="Cambria" w:hAnsi="Cambria" w:cs="Cambria"/>
          <w:spacing w:val="1"/>
          <w:sz w:val="24"/>
          <w:szCs w:val="24"/>
        </w:rPr>
        <w:t>n</w:t>
      </w:r>
      <w:r w:rsidRPr="00B92842">
        <w:rPr>
          <w:rFonts w:ascii="Cambria" w:eastAsia="Cambria" w:hAnsi="Cambria" w:cs="Cambria"/>
          <w:sz w:val="24"/>
          <w:szCs w:val="24"/>
        </w:rPr>
        <w:t>d</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other</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e</w:t>
      </w:r>
      <w:r w:rsidRPr="00B92842">
        <w:rPr>
          <w:rFonts w:ascii="Cambria" w:eastAsia="Cambria" w:hAnsi="Cambria" w:cs="Cambria"/>
          <w:spacing w:val="-1"/>
          <w:sz w:val="24"/>
          <w:szCs w:val="24"/>
        </w:rPr>
        <w:t>x</w:t>
      </w:r>
      <w:r w:rsidRPr="00B92842">
        <w:rPr>
          <w:rFonts w:ascii="Cambria" w:eastAsia="Cambria" w:hAnsi="Cambria" w:cs="Cambria"/>
          <w:spacing w:val="1"/>
          <w:sz w:val="24"/>
          <w:szCs w:val="24"/>
        </w:rPr>
        <w:t>p</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pacing w:val="-2"/>
          <w:sz w:val="24"/>
          <w:szCs w:val="24"/>
        </w:rPr>
        <w:t>s</w:t>
      </w:r>
      <w:r w:rsidRPr="00B92842">
        <w:rPr>
          <w:rFonts w:ascii="Cambria" w:eastAsia="Cambria" w:hAnsi="Cambria" w:cs="Cambria"/>
          <w:sz w:val="24"/>
          <w:szCs w:val="24"/>
        </w:rPr>
        <w:t>es.</w:t>
      </w:r>
    </w:p>
    <w:p w:rsidR="00B92842" w:rsidRPr="00B92842" w:rsidRDefault="00B92842" w:rsidP="00B92842">
      <w:pPr>
        <w:widowControl w:val="0"/>
        <w:spacing w:after="0" w:line="276" w:lineRule="auto"/>
        <w:ind w:right="1654"/>
        <w:rPr>
          <w:rFonts w:ascii="Calibri" w:eastAsia="Calibri" w:hAnsi="Calibri" w:cs="Times New Roman"/>
        </w:rPr>
      </w:pPr>
    </w:p>
    <w:p w:rsidR="00B92842" w:rsidRPr="00B92842" w:rsidRDefault="00B92842" w:rsidP="00B8221A">
      <w:pPr>
        <w:widowControl w:val="0"/>
        <w:spacing w:after="0" w:line="275" w:lineRule="auto"/>
        <w:ind w:left="1440" w:right="1577"/>
        <w:rPr>
          <w:rFonts w:ascii="Cambria" w:eastAsia="Cambria" w:hAnsi="Cambria" w:cs="Cambria"/>
          <w:sz w:val="24"/>
          <w:szCs w:val="24"/>
        </w:rPr>
      </w:pPr>
      <w:r w:rsidRPr="00B92842">
        <w:rPr>
          <w:rFonts w:ascii="Cambria" w:eastAsia="Cambria" w:hAnsi="Cambria" w:cs="Cambria"/>
          <w:spacing w:val="1"/>
          <w:sz w:val="24"/>
          <w:szCs w:val="24"/>
        </w:rPr>
        <w:t>F</w:t>
      </w:r>
      <w:r w:rsidRPr="00B92842">
        <w:rPr>
          <w:rFonts w:ascii="Cambria" w:eastAsia="Cambria" w:hAnsi="Cambria" w:cs="Cambria"/>
          <w:sz w:val="24"/>
          <w:szCs w:val="24"/>
        </w:rPr>
        <w:t>or</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m</w:t>
      </w:r>
      <w:r w:rsidRPr="00B92842">
        <w:rPr>
          <w:rFonts w:ascii="Cambria" w:eastAsia="Cambria" w:hAnsi="Cambria" w:cs="Cambria"/>
          <w:spacing w:val="-1"/>
          <w:sz w:val="24"/>
          <w:szCs w:val="24"/>
        </w:rPr>
        <w:t>or</w:t>
      </w:r>
      <w:r w:rsidRPr="00B92842">
        <w:rPr>
          <w:rFonts w:ascii="Cambria" w:eastAsia="Cambria" w:hAnsi="Cambria" w:cs="Cambria"/>
          <w:sz w:val="24"/>
          <w:szCs w:val="24"/>
        </w:rPr>
        <w:t>e</w:t>
      </w:r>
      <w:r w:rsidRPr="00B92842">
        <w:rPr>
          <w:rFonts w:ascii="Cambria" w:eastAsia="Cambria" w:hAnsi="Cambria" w:cs="Cambria"/>
          <w:spacing w:val="-5"/>
          <w:sz w:val="24"/>
          <w:szCs w:val="24"/>
        </w:rPr>
        <w:t xml:space="preserve"> </w:t>
      </w:r>
      <w:r w:rsidRPr="00B92842">
        <w:rPr>
          <w:rFonts w:ascii="Cambria" w:eastAsia="Cambria" w:hAnsi="Cambria" w:cs="Cambria"/>
          <w:spacing w:val="1"/>
          <w:sz w:val="24"/>
          <w:szCs w:val="24"/>
        </w:rPr>
        <w:t>i</w:t>
      </w:r>
      <w:r w:rsidRPr="00B92842">
        <w:rPr>
          <w:rFonts w:ascii="Cambria" w:eastAsia="Cambria" w:hAnsi="Cambria" w:cs="Cambria"/>
          <w:sz w:val="24"/>
          <w:szCs w:val="24"/>
        </w:rPr>
        <w:t>nfo</w:t>
      </w:r>
      <w:r w:rsidRPr="00B92842">
        <w:rPr>
          <w:rFonts w:ascii="Cambria" w:eastAsia="Cambria" w:hAnsi="Cambria" w:cs="Cambria"/>
          <w:spacing w:val="-1"/>
          <w:sz w:val="24"/>
          <w:szCs w:val="24"/>
        </w:rPr>
        <w:t>r</w:t>
      </w:r>
      <w:r w:rsidRPr="00B92842">
        <w:rPr>
          <w:rFonts w:ascii="Cambria" w:eastAsia="Cambria" w:hAnsi="Cambria" w:cs="Cambria"/>
          <w:sz w:val="24"/>
          <w:szCs w:val="24"/>
        </w:rPr>
        <w:t>mat</w:t>
      </w:r>
      <w:r w:rsidRPr="00B92842">
        <w:rPr>
          <w:rFonts w:ascii="Cambria" w:eastAsia="Cambria" w:hAnsi="Cambria" w:cs="Cambria"/>
          <w:spacing w:val="1"/>
          <w:sz w:val="24"/>
          <w:szCs w:val="24"/>
        </w:rPr>
        <w:t>i</w:t>
      </w:r>
      <w:r w:rsidRPr="00B92842">
        <w:rPr>
          <w:rFonts w:ascii="Cambria" w:eastAsia="Cambria" w:hAnsi="Cambria" w:cs="Cambria"/>
          <w:sz w:val="24"/>
          <w:szCs w:val="24"/>
        </w:rPr>
        <w:t>on,</w:t>
      </w:r>
      <w:r w:rsidRPr="00B92842">
        <w:rPr>
          <w:rFonts w:ascii="Cambria" w:eastAsia="Cambria" w:hAnsi="Cambria" w:cs="Cambria"/>
          <w:spacing w:val="-7"/>
          <w:sz w:val="24"/>
          <w:szCs w:val="24"/>
        </w:rPr>
        <w:t xml:space="preserve"> </w:t>
      </w:r>
      <w:r w:rsidRPr="00B92842">
        <w:rPr>
          <w:rFonts w:ascii="Cambria" w:eastAsia="Cambria" w:hAnsi="Cambria" w:cs="Cambria"/>
          <w:spacing w:val="-1"/>
          <w:sz w:val="24"/>
          <w:szCs w:val="24"/>
        </w:rPr>
        <w:t>r</w:t>
      </w:r>
      <w:r w:rsidRPr="00B92842">
        <w:rPr>
          <w:rFonts w:ascii="Cambria" w:eastAsia="Cambria" w:hAnsi="Cambria" w:cs="Cambria"/>
          <w:sz w:val="24"/>
          <w:szCs w:val="24"/>
        </w:rPr>
        <w:t>eview</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N</w:t>
      </w:r>
      <w:r w:rsidRPr="00B92842">
        <w:rPr>
          <w:rFonts w:ascii="Cambria" w:eastAsia="Cambria" w:hAnsi="Cambria" w:cs="Cambria"/>
          <w:spacing w:val="-1"/>
          <w:sz w:val="24"/>
          <w:szCs w:val="24"/>
        </w:rPr>
        <w:t>C</w:t>
      </w:r>
      <w:r w:rsidRPr="00B92842">
        <w:rPr>
          <w:rFonts w:ascii="Cambria" w:eastAsia="Cambria" w:hAnsi="Cambria" w:cs="Cambria"/>
          <w:spacing w:val="1"/>
          <w:sz w:val="24"/>
          <w:szCs w:val="24"/>
        </w:rPr>
        <w:t>H</w:t>
      </w:r>
      <w:r w:rsidRPr="00B92842">
        <w:rPr>
          <w:rFonts w:ascii="Cambria" w:eastAsia="Cambria" w:hAnsi="Cambria" w:cs="Cambria"/>
          <w:sz w:val="24"/>
          <w:szCs w:val="24"/>
        </w:rPr>
        <w:t>E</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b</w:t>
      </w:r>
      <w:r w:rsidRPr="00B92842">
        <w:rPr>
          <w:rFonts w:ascii="Cambria" w:eastAsia="Cambria" w:hAnsi="Cambria" w:cs="Cambria"/>
          <w:spacing w:val="-1"/>
          <w:sz w:val="24"/>
          <w:szCs w:val="24"/>
        </w:rPr>
        <w:t>r</w:t>
      </w:r>
      <w:r w:rsidRPr="00B92842">
        <w:rPr>
          <w:rFonts w:ascii="Cambria" w:eastAsia="Cambria" w:hAnsi="Cambria" w:cs="Cambria"/>
          <w:sz w:val="24"/>
          <w:szCs w:val="24"/>
        </w:rPr>
        <w:t>i</w:t>
      </w:r>
      <w:r w:rsidRPr="00B92842">
        <w:rPr>
          <w:rFonts w:ascii="Cambria" w:eastAsia="Cambria" w:hAnsi="Cambria" w:cs="Cambria"/>
          <w:spacing w:val="1"/>
          <w:sz w:val="24"/>
          <w:szCs w:val="24"/>
        </w:rPr>
        <w:t>e</w:t>
      </w:r>
      <w:r w:rsidRPr="00B92842">
        <w:rPr>
          <w:rFonts w:ascii="Cambria" w:eastAsia="Cambria" w:hAnsi="Cambria" w:cs="Cambria"/>
          <w:spacing w:val="2"/>
          <w:sz w:val="24"/>
          <w:szCs w:val="24"/>
        </w:rPr>
        <w:t>f</w:t>
      </w:r>
      <w:r w:rsidRPr="00B92842">
        <w:rPr>
          <w:rFonts w:ascii="Cambria" w:eastAsia="Cambria" w:hAnsi="Cambria" w:cs="Cambria"/>
          <w:sz w:val="24"/>
          <w:szCs w:val="24"/>
        </w:rPr>
        <w:t>,</w:t>
      </w:r>
      <w:r w:rsidRPr="00B92842">
        <w:rPr>
          <w:rFonts w:ascii="Cambria" w:eastAsia="Cambria" w:hAnsi="Cambria" w:cs="Cambria"/>
          <w:spacing w:val="-3"/>
          <w:sz w:val="24"/>
          <w:szCs w:val="24"/>
        </w:rPr>
        <w:t xml:space="preserve"> </w:t>
      </w:r>
      <w:r w:rsidRPr="00B92842">
        <w:rPr>
          <w:rFonts w:ascii="Cambria" w:eastAsia="Cambria" w:hAnsi="Cambria" w:cs="Cambria"/>
          <w:i/>
          <w:spacing w:val="-2"/>
          <w:sz w:val="24"/>
          <w:szCs w:val="24"/>
        </w:rPr>
        <w:t>E</w:t>
      </w:r>
      <w:r w:rsidRPr="00B92842">
        <w:rPr>
          <w:rFonts w:ascii="Cambria" w:eastAsia="Cambria" w:hAnsi="Cambria" w:cs="Cambria"/>
          <w:i/>
          <w:spacing w:val="1"/>
          <w:sz w:val="24"/>
          <w:szCs w:val="24"/>
        </w:rPr>
        <w:t>n</w:t>
      </w:r>
      <w:r w:rsidRPr="00B92842">
        <w:rPr>
          <w:rFonts w:ascii="Cambria" w:eastAsia="Cambria" w:hAnsi="Cambria" w:cs="Cambria"/>
          <w:i/>
          <w:sz w:val="24"/>
          <w:szCs w:val="24"/>
        </w:rPr>
        <w:t>su</w:t>
      </w:r>
      <w:r w:rsidRPr="00B92842">
        <w:rPr>
          <w:rFonts w:ascii="Cambria" w:eastAsia="Cambria" w:hAnsi="Cambria" w:cs="Cambria"/>
          <w:i/>
          <w:spacing w:val="1"/>
          <w:sz w:val="24"/>
          <w:szCs w:val="24"/>
        </w:rPr>
        <w:t>r</w:t>
      </w:r>
      <w:r w:rsidRPr="00B92842">
        <w:rPr>
          <w:rFonts w:ascii="Cambria" w:eastAsia="Cambria" w:hAnsi="Cambria" w:cs="Cambria"/>
          <w:i/>
          <w:sz w:val="24"/>
          <w:szCs w:val="24"/>
        </w:rPr>
        <w:t>i</w:t>
      </w:r>
      <w:r w:rsidRPr="00B92842">
        <w:rPr>
          <w:rFonts w:ascii="Cambria" w:eastAsia="Cambria" w:hAnsi="Cambria" w:cs="Cambria"/>
          <w:i/>
          <w:spacing w:val="1"/>
          <w:sz w:val="24"/>
          <w:szCs w:val="24"/>
        </w:rPr>
        <w:t>n</w:t>
      </w:r>
      <w:r w:rsidRPr="00B92842">
        <w:rPr>
          <w:rFonts w:ascii="Cambria" w:eastAsia="Cambria" w:hAnsi="Cambria" w:cs="Cambria"/>
          <w:i/>
          <w:sz w:val="24"/>
          <w:szCs w:val="24"/>
        </w:rPr>
        <w:t xml:space="preserve">g </w:t>
      </w:r>
      <w:r w:rsidRPr="00B92842">
        <w:rPr>
          <w:rFonts w:ascii="Cambria" w:eastAsia="Cambria" w:hAnsi="Cambria" w:cs="Cambria"/>
          <w:i/>
          <w:spacing w:val="-2"/>
          <w:sz w:val="24"/>
          <w:szCs w:val="24"/>
        </w:rPr>
        <w:t>F</w:t>
      </w:r>
      <w:r w:rsidRPr="00B92842">
        <w:rPr>
          <w:rFonts w:ascii="Cambria" w:eastAsia="Cambria" w:hAnsi="Cambria" w:cs="Cambria"/>
          <w:i/>
          <w:spacing w:val="1"/>
          <w:sz w:val="24"/>
          <w:szCs w:val="24"/>
        </w:rPr>
        <w:t>u</w:t>
      </w:r>
      <w:r w:rsidRPr="00B92842">
        <w:rPr>
          <w:rFonts w:ascii="Cambria" w:eastAsia="Cambria" w:hAnsi="Cambria" w:cs="Cambria"/>
          <w:i/>
          <w:spacing w:val="-2"/>
          <w:sz w:val="24"/>
          <w:szCs w:val="24"/>
        </w:rPr>
        <w:t>l</w:t>
      </w:r>
      <w:r w:rsidRPr="00B92842">
        <w:rPr>
          <w:rFonts w:ascii="Cambria" w:eastAsia="Cambria" w:hAnsi="Cambria" w:cs="Cambria"/>
          <w:i/>
          <w:sz w:val="24"/>
          <w:szCs w:val="24"/>
        </w:rPr>
        <w:t>l</w:t>
      </w:r>
      <w:r w:rsidRPr="00B92842">
        <w:rPr>
          <w:rFonts w:ascii="Cambria" w:eastAsia="Cambria" w:hAnsi="Cambria" w:cs="Cambria"/>
          <w:i/>
          <w:spacing w:val="-2"/>
          <w:sz w:val="24"/>
          <w:szCs w:val="24"/>
        </w:rPr>
        <w:t xml:space="preserve"> </w:t>
      </w:r>
      <w:r w:rsidRPr="00B92842">
        <w:rPr>
          <w:rFonts w:ascii="Cambria" w:eastAsia="Cambria" w:hAnsi="Cambria" w:cs="Cambria"/>
          <w:i/>
          <w:spacing w:val="1"/>
          <w:sz w:val="24"/>
          <w:szCs w:val="24"/>
        </w:rPr>
        <w:t>P</w:t>
      </w:r>
      <w:r w:rsidRPr="00B92842">
        <w:rPr>
          <w:rFonts w:ascii="Cambria" w:eastAsia="Cambria" w:hAnsi="Cambria" w:cs="Cambria"/>
          <w:i/>
          <w:spacing w:val="-1"/>
          <w:sz w:val="24"/>
          <w:szCs w:val="24"/>
        </w:rPr>
        <w:t>a</w:t>
      </w:r>
      <w:r w:rsidRPr="00B92842">
        <w:rPr>
          <w:rFonts w:ascii="Cambria" w:eastAsia="Cambria" w:hAnsi="Cambria" w:cs="Cambria"/>
          <w:i/>
          <w:sz w:val="24"/>
          <w:szCs w:val="24"/>
        </w:rPr>
        <w:t>r</w:t>
      </w:r>
      <w:r w:rsidRPr="00B92842">
        <w:rPr>
          <w:rFonts w:ascii="Cambria" w:eastAsia="Cambria" w:hAnsi="Cambria" w:cs="Cambria"/>
          <w:i/>
          <w:spacing w:val="2"/>
          <w:sz w:val="24"/>
          <w:szCs w:val="24"/>
        </w:rPr>
        <w:t>t</w:t>
      </w:r>
      <w:r w:rsidRPr="00B92842">
        <w:rPr>
          <w:rFonts w:ascii="Cambria" w:eastAsia="Cambria" w:hAnsi="Cambria" w:cs="Cambria"/>
          <w:i/>
          <w:sz w:val="24"/>
          <w:szCs w:val="24"/>
        </w:rPr>
        <w:t>i</w:t>
      </w:r>
      <w:r w:rsidRPr="00B92842">
        <w:rPr>
          <w:rFonts w:ascii="Cambria" w:eastAsia="Cambria" w:hAnsi="Cambria" w:cs="Cambria"/>
          <w:i/>
          <w:spacing w:val="-1"/>
          <w:sz w:val="24"/>
          <w:szCs w:val="24"/>
        </w:rPr>
        <w:t>c</w:t>
      </w:r>
      <w:r w:rsidRPr="00B92842">
        <w:rPr>
          <w:rFonts w:ascii="Cambria" w:eastAsia="Cambria" w:hAnsi="Cambria" w:cs="Cambria"/>
          <w:i/>
          <w:sz w:val="24"/>
          <w:szCs w:val="24"/>
        </w:rPr>
        <w:t>ip</w:t>
      </w:r>
      <w:r w:rsidRPr="00B92842">
        <w:rPr>
          <w:rFonts w:ascii="Cambria" w:eastAsia="Cambria" w:hAnsi="Cambria" w:cs="Cambria"/>
          <w:i/>
          <w:spacing w:val="-1"/>
          <w:sz w:val="24"/>
          <w:szCs w:val="24"/>
        </w:rPr>
        <w:t>a</w:t>
      </w:r>
      <w:r w:rsidRPr="00B92842">
        <w:rPr>
          <w:rFonts w:ascii="Cambria" w:eastAsia="Cambria" w:hAnsi="Cambria" w:cs="Cambria"/>
          <w:i/>
          <w:spacing w:val="1"/>
          <w:sz w:val="24"/>
          <w:szCs w:val="24"/>
        </w:rPr>
        <w:t>t</w:t>
      </w:r>
      <w:r w:rsidRPr="00B92842">
        <w:rPr>
          <w:rFonts w:ascii="Cambria" w:eastAsia="Cambria" w:hAnsi="Cambria" w:cs="Cambria"/>
          <w:i/>
          <w:sz w:val="24"/>
          <w:szCs w:val="24"/>
        </w:rPr>
        <w:t>i</w:t>
      </w:r>
      <w:r w:rsidRPr="00B92842">
        <w:rPr>
          <w:rFonts w:ascii="Cambria" w:eastAsia="Cambria" w:hAnsi="Cambria" w:cs="Cambria"/>
          <w:i/>
          <w:spacing w:val="-2"/>
          <w:sz w:val="24"/>
          <w:szCs w:val="24"/>
        </w:rPr>
        <w:t>o</w:t>
      </w:r>
      <w:r w:rsidRPr="00B92842">
        <w:rPr>
          <w:rFonts w:ascii="Cambria" w:eastAsia="Cambria" w:hAnsi="Cambria" w:cs="Cambria"/>
          <w:i/>
          <w:sz w:val="24"/>
          <w:szCs w:val="24"/>
        </w:rPr>
        <w:t>n</w:t>
      </w:r>
      <w:r w:rsidRPr="00B92842">
        <w:rPr>
          <w:rFonts w:ascii="Cambria" w:eastAsia="Cambria" w:hAnsi="Cambria" w:cs="Cambria"/>
          <w:i/>
          <w:spacing w:val="-5"/>
          <w:sz w:val="24"/>
          <w:szCs w:val="24"/>
        </w:rPr>
        <w:t xml:space="preserve"> </w:t>
      </w:r>
      <w:r w:rsidRPr="00B92842">
        <w:rPr>
          <w:rFonts w:ascii="Cambria" w:eastAsia="Cambria" w:hAnsi="Cambria" w:cs="Cambria"/>
          <w:i/>
          <w:sz w:val="24"/>
          <w:szCs w:val="24"/>
        </w:rPr>
        <w:t>in Ex</w:t>
      </w:r>
      <w:r w:rsidRPr="00B92842">
        <w:rPr>
          <w:rFonts w:ascii="Cambria" w:eastAsia="Cambria" w:hAnsi="Cambria" w:cs="Cambria"/>
          <w:i/>
          <w:spacing w:val="1"/>
          <w:sz w:val="24"/>
          <w:szCs w:val="24"/>
        </w:rPr>
        <w:t>t</w:t>
      </w:r>
      <w:r w:rsidRPr="00B92842">
        <w:rPr>
          <w:rFonts w:ascii="Cambria" w:eastAsia="Cambria" w:hAnsi="Cambria" w:cs="Cambria"/>
          <w:i/>
          <w:sz w:val="24"/>
          <w:szCs w:val="24"/>
        </w:rPr>
        <w:t>ra-C</w:t>
      </w:r>
      <w:r w:rsidRPr="00B92842">
        <w:rPr>
          <w:rFonts w:ascii="Cambria" w:eastAsia="Cambria" w:hAnsi="Cambria" w:cs="Cambria"/>
          <w:i/>
          <w:spacing w:val="1"/>
          <w:sz w:val="24"/>
          <w:szCs w:val="24"/>
        </w:rPr>
        <w:t>u</w:t>
      </w:r>
      <w:r w:rsidRPr="00B92842">
        <w:rPr>
          <w:rFonts w:ascii="Cambria" w:eastAsia="Cambria" w:hAnsi="Cambria" w:cs="Cambria"/>
          <w:i/>
          <w:spacing w:val="-2"/>
          <w:sz w:val="24"/>
          <w:szCs w:val="24"/>
        </w:rPr>
        <w:t>r</w:t>
      </w:r>
      <w:r w:rsidRPr="00B92842">
        <w:rPr>
          <w:rFonts w:ascii="Cambria" w:eastAsia="Cambria" w:hAnsi="Cambria" w:cs="Cambria"/>
          <w:i/>
          <w:sz w:val="24"/>
          <w:szCs w:val="24"/>
        </w:rPr>
        <w:t>ric</w:t>
      </w:r>
      <w:r w:rsidRPr="00B92842">
        <w:rPr>
          <w:rFonts w:ascii="Cambria" w:eastAsia="Cambria" w:hAnsi="Cambria" w:cs="Cambria"/>
          <w:i/>
          <w:spacing w:val="1"/>
          <w:sz w:val="24"/>
          <w:szCs w:val="24"/>
        </w:rPr>
        <w:t>ul</w:t>
      </w:r>
      <w:r w:rsidRPr="00B92842">
        <w:rPr>
          <w:rFonts w:ascii="Cambria" w:eastAsia="Cambria" w:hAnsi="Cambria" w:cs="Cambria"/>
          <w:i/>
          <w:spacing w:val="-1"/>
          <w:sz w:val="24"/>
          <w:szCs w:val="24"/>
        </w:rPr>
        <w:t>a</w:t>
      </w:r>
      <w:r w:rsidRPr="00B92842">
        <w:rPr>
          <w:rFonts w:ascii="Cambria" w:eastAsia="Cambria" w:hAnsi="Cambria" w:cs="Cambria"/>
          <w:i/>
          <w:sz w:val="24"/>
          <w:szCs w:val="24"/>
        </w:rPr>
        <w:t>r</w:t>
      </w:r>
      <w:r w:rsidRPr="00B92842">
        <w:rPr>
          <w:rFonts w:ascii="Cambria" w:eastAsia="Cambria" w:hAnsi="Cambria" w:cs="Cambria"/>
          <w:i/>
          <w:spacing w:val="-5"/>
          <w:sz w:val="24"/>
          <w:szCs w:val="24"/>
        </w:rPr>
        <w:t xml:space="preserve"> </w:t>
      </w:r>
      <w:r w:rsidRPr="00B92842">
        <w:rPr>
          <w:rFonts w:ascii="Cambria" w:eastAsia="Cambria" w:hAnsi="Cambria" w:cs="Cambria"/>
          <w:i/>
          <w:sz w:val="24"/>
          <w:szCs w:val="24"/>
        </w:rPr>
        <w:t>Ac</w:t>
      </w:r>
      <w:r w:rsidRPr="00B92842">
        <w:rPr>
          <w:rFonts w:ascii="Cambria" w:eastAsia="Cambria" w:hAnsi="Cambria" w:cs="Cambria"/>
          <w:i/>
          <w:spacing w:val="1"/>
          <w:sz w:val="24"/>
          <w:szCs w:val="24"/>
        </w:rPr>
        <w:t>t</w:t>
      </w:r>
      <w:r w:rsidRPr="00B92842">
        <w:rPr>
          <w:rFonts w:ascii="Cambria" w:eastAsia="Cambria" w:hAnsi="Cambria" w:cs="Cambria"/>
          <w:i/>
          <w:sz w:val="24"/>
          <w:szCs w:val="24"/>
        </w:rPr>
        <w:t>ivit</w:t>
      </w:r>
      <w:r w:rsidRPr="00B92842">
        <w:rPr>
          <w:rFonts w:ascii="Cambria" w:eastAsia="Cambria" w:hAnsi="Cambria" w:cs="Cambria"/>
          <w:i/>
          <w:spacing w:val="-3"/>
          <w:sz w:val="24"/>
          <w:szCs w:val="24"/>
        </w:rPr>
        <w:t>i</w:t>
      </w:r>
      <w:r w:rsidRPr="00B92842">
        <w:rPr>
          <w:rFonts w:ascii="Cambria" w:eastAsia="Cambria" w:hAnsi="Cambria" w:cs="Cambria"/>
          <w:i/>
          <w:sz w:val="24"/>
          <w:szCs w:val="24"/>
        </w:rPr>
        <w:t>es</w:t>
      </w:r>
      <w:r w:rsidRPr="00B92842">
        <w:rPr>
          <w:rFonts w:ascii="Cambria" w:eastAsia="Cambria" w:hAnsi="Cambria" w:cs="Cambria"/>
          <w:i/>
          <w:spacing w:val="-2"/>
          <w:sz w:val="24"/>
          <w:szCs w:val="24"/>
        </w:rPr>
        <w:t xml:space="preserve"> </w:t>
      </w:r>
      <w:r w:rsidRPr="00B92842">
        <w:rPr>
          <w:rFonts w:ascii="Cambria" w:eastAsia="Cambria" w:hAnsi="Cambria" w:cs="Cambria"/>
          <w:i/>
          <w:spacing w:val="-1"/>
          <w:sz w:val="24"/>
          <w:szCs w:val="24"/>
        </w:rPr>
        <w:t>f</w:t>
      </w:r>
      <w:r w:rsidRPr="00B92842">
        <w:rPr>
          <w:rFonts w:ascii="Cambria" w:eastAsia="Cambria" w:hAnsi="Cambria" w:cs="Cambria"/>
          <w:i/>
          <w:sz w:val="24"/>
          <w:szCs w:val="24"/>
        </w:rPr>
        <w:t>or</w:t>
      </w:r>
      <w:r w:rsidRPr="00B92842">
        <w:rPr>
          <w:rFonts w:ascii="Cambria" w:eastAsia="Cambria" w:hAnsi="Cambria" w:cs="Cambria"/>
          <w:i/>
          <w:spacing w:val="1"/>
          <w:sz w:val="24"/>
          <w:szCs w:val="24"/>
        </w:rPr>
        <w:t xml:space="preserve"> </w:t>
      </w:r>
      <w:r w:rsidRPr="00B92842">
        <w:rPr>
          <w:rFonts w:ascii="Cambria" w:eastAsia="Cambria" w:hAnsi="Cambria" w:cs="Cambria"/>
          <w:i/>
          <w:sz w:val="24"/>
          <w:szCs w:val="24"/>
        </w:rPr>
        <w:t>S</w:t>
      </w:r>
      <w:r w:rsidRPr="00B92842">
        <w:rPr>
          <w:rFonts w:ascii="Cambria" w:eastAsia="Cambria" w:hAnsi="Cambria" w:cs="Cambria"/>
          <w:i/>
          <w:spacing w:val="1"/>
          <w:sz w:val="24"/>
          <w:szCs w:val="24"/>
        </w:rPr>
        <w:t>t</w:t>
      </w:r>
      <w:r w:rsidRPr="00B92842">
        <w:rPr>
          <w:rFonts w:ascii="Cambria" w:eastAsia="Cambria" w:hAnsi="Cambria" w:cs="Cambria"/>
          <w:i/>
          <w:spacing w:val="4"/>
          <w:sz w:val="24"/>
          <w:szCs w:val="24"/>
        </w:rPr>
        <w:t>u</w:t>
      </w:r>
      <w:r w:rsidRPr="00B92842">
        <w:rPr>
          <w:rFonts w:ascii="Cambria" w:eastAsia="Cambria" w:hAnsi="Cambria" w:cs="Cambria"/>
          <w:i/>
          <w:spacing w:val="-1"/>
          <w:sz w:val="24"/>
          <w:szCs w:val="24"/>
        </w:rPr>
        <w:t>d</w:t>
      </w:r>
      <w:r w:rsidRPr="00B92842">
        <w:rPr>
          <w:rFonts w:ascii="Cambria" w:eastAsia="Cambria" w:hAnsi="Cambria" w:cs="Cambria"/>
          <w:i/>
          <w:spacing w:val="-2"/>
          <w:sz w:val="24"/>
          <w:szCs w:val="24"/>
        </w:rPr>
        <w:t>e</w:t>
      </w:r>
      <w:r w:rsidRPr="00B92842">
        <w:rPr>
          <w:rFonts w:ascii="Cambria" w:eastAsia="Cambria" w:hAnsi="Cambria" w:cs="Cambria"/>
          <w:i/>
          <w:spacing w:val="1"/>
          <w:sz w:val="24"/>
          <w:szCs w:val="24"/>
        </w:rPr>
        <w:t>nt</w:t>
      </w:r>
      <w:r w:rsidRPr="00B92842">
        <w:rPr>
          <w:rFonts w:ascii="Cambria" w:eastAsia="Cambria" w:hAnsi="Cambria" w:cs="Cambria"/>
          <w:i/>
          <w:sz w:val="24"/>
          <w:szCs w:val="24"/>
        </w:rPr>
        <w:t>s</w:t>
      </w:r>
      <w:r w:rsidRPr="00B92842">
        <w:rPr>
          <w:rFonts w:ascii="Cambria" w:eastAsia="Cambria" w:hAnsi="Cambria" w:cs="Cambria"/>
          <w:i/>
          <w:spacing w:val="-2"/>
          <w:sz w:val="24"/>
          <w:szCs w:val="24"/>
        </w:rPr>
        <w:t xml:space="preserve"> </w:t>
      </w:r>
      <w:r w:rsidRPr="00B92842">
        <w:rPr>
          <w:rFonts w:ascii="Cambria" w:eastAsia="Cambria" w:hAnsi="Cambria" w:cs="Cambria"/>
          <w:i/>
          <w:sz w:val="24"/>
          <w:szCs w:val="24"/>
        </w:rPr>
        <w:t>Ex</w:t>
      </w:r>
      <w:r w:rsidRPr="00B92842">
        <w:rPr>
          <w:rFonts w:ascii="Cambria" w:eastAsia="Cambria" w:hAnsi="Cambria" w:cs="Cambria"/>
          <w:i/>
          <w:spacing w:val="-2"/>
          <w:sz w:val="24"/>
          <w:szCs w:val="24"/>
        </w:rPr>
        <w:t>p</w:t>
      </w:r>
      <w:r w:rsidRPr="00B92842">
        <w:rPr>
          <w:rFonts w:ascii="Cambria" w:eastAsia="Cambria" w:hAnsi="Cambria" w:cs="Cambria"/>
          <w:i/>
          <w:sz w:val="24"/>
          <w:szCs w:val="24"/>
        </w:rPr>
        <w:t>eri</w:t>
      </w:r>
      <w:r w:rsidRPr="00B92842">
        <w:rPr>
          <w:rFonts w:ascii="Cambria" w:eastAsia="Cambria" w:hAnsi="Cambria" w:cs="Cambria"/>
          <w:i/>
          <w:spacing w:val="-1"/>
          <w:sz w:val="24"/>
          <w:szCs w:val="24"/>
        </w:rPr>
        <w:t>enc</w:t>
      </w:r>
      <w:r w:rsidRPr="00B92842">
        <w:rPr>
          <w:rFonts w:ascii="Cambria" w:eastAsia="Cambria" w:hAnsi="Cambria" w:cs="Cambria"/>
          <w:i/>
          <w:sz w:val="24"/>
          <w:szCs w:val="24"/>
        </w:rPr>
        <w:t>i</w:t>
      </w:r>
      <w:r w:rsidRPr="00B92842">
        <w:rPr>
          <w:rFonts w:ascii="Cambria" w:eastAsia="Cambria" w:hAnsi="Cambria" w:cs="Cambria"/>
          <w:i/>
          <w:spacing w:val="1"/>
          <w:sz w:val="24"/>
          <w:szCs w:val="24"/>
        </w:rPr>
        <w:t>n</w:t>
      </w:r>
      <w:r w:rsidRPr="00B92842">
        <w:rPr>
          <w:rFonts w:ascii="Cambria" w:eastAsia="Cambria" w:hAnsi="Cambria" w:cs="Cambria"/>
          <w:i/>
          <w:sz w:val="24"/>
          <w:szCs w:val="24"/>
        </w:rPr>
        <w:t>g Ho</w:t>
      </w:r>
      <w:r w:rsidRPr="00B92842">
        <w:rPr>
          <w:rFonts w:ascii="Cambria" w:eastAsia="Cambria" w:hAnsi="Cambria" w:cs="Cambria"/>
          <w:i/>
          <w:spacing w:val="1"/>
          <w:sz w:val="24"/>
          <w:szCs w:val="24"/>
        </w:rPr>
        <w:t>m</w:t>
      </w:r>
      <w:r w:rsidRPr="00B92842">
        <w:rPr>
          <w:rFonts w:ascii="Cambria" w:eastAsia="Cambria" w:hAnsi="Cambria" w:cs="Cambria"/>
          <w:i/>
          <w:sz w:val="24"/>
          <w:szCs w:val="24"/>
        </w:rPr>
        <w:t>e</w:t>
      </w:r>
      <w:r w:rsidRPr="00B92842">
        <w:rPr>
          <w:rFonts w:ascii="Cambria" w:eastAsia="Cambria" w:hAnsi="Cambria" w:cs="Cambria"/>
          <w:i/>
          <w:spacing w:val="1"/>
          <w:sz w:val="24"/>
          <w:szCs w:val="24"/>
        </w:rPr>
        <w:t>l</w:t>
      </w:r>
      <w:r w:rsidRPr="00B92842">
        <w:rPr>
          <w:rFonts w:ascii="Cambria" w:eastAsia="Cambria" w:hAnsi="Cambria" w:cs="Cambria"/>
          <w:i/>
          <w:sz w:val="24"/>
          <w:szCs w:val="24"/>
        </w:rPr>
        <w:t>es</w:t>
      </w:r>
      <w:r w:rsidRPr="00B92842">
        <w:rPr>
          <w:rFonts w:ascii="Cambria" w:eastAsia="Cambria" w:hAnsi="Cambria" w:cs="Cambria"/>
          <w:i/>
          <w:spacing w:val="-1"/>
          <w:sz w:val="24"/>
          <w:szCs w:val="24"/>
        </w:rPr>
        <w:t>sn</w:t>
      </w:r>
      <w:r w:rsidRPr="00B92842">
        <w:rPr>
          <w:rFonts w:ascii="Cambria" w:eastAsia="Cambria" w:hAnsi="Cambria" w:cs="Cambria"/>
          <w:i/>
          <w:sz w:val="24"/>
          <w:szCs w:val="24"/>
        </w:rPr>
        <w:t>es</w:t>
      </w:r>
      <w:r w:rsidRPr="00B92842">
        <w:rPr>
          <w:rFonts w:ascii="Cambria" w:eastAsia="Cambria" w:hAnsi="Cambria" w:cs="Cambria"/>
          <w:i/>
          <w:spacing w:val="2"/>
          <w:sz w:val="24"/>
          <w:szCs w:val="24"/>
        </w:rPr>
        <w:t>s</w:t>
      </w:r>
      <w:r w:rsidRPr="00B92842">
        <w:rPr>
          <w:rFonts w:ascii="Cambria" w:eastAsia="Cambria" w:hAnsi="Cambria" w:cs="Cambria"/>
          <w:sz w:val="24"/>
          <w:szCs w:val="24"/>
        </w:rPr>
        <w:t>.</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w:t>
      </w:r>
      <w:r w:rsidRPr="00B92842">
        <w:rPr>
          <w:rFonts w:ascii="Cambria" w:eastAsia="Cambria" w:hAnsi="Cambria" w:cs="Cambria"/>
          <w:spacing w:val="1"/>
          <w:sz w:val="24"/>
          <w:szCs w:val="24"/>
        </w:rPr>
        <w:t>S</w:t>
      </w:r>
      <w:r w:rsidRPr="00B92842">
        <w:rPr>
          <w:rFonts w:ascii="Cambria" w:eastAsia="Cambria" w:hAnsi="Cambria" w:cs="Cambria"/>
          <w:sz w:val="24"/>
          <w:szCs w:val="24"/>
        </w:rPr>
        <w:t xml:space="preserve">ee </w:t>
      </w:r>
      <w:r w:rsidRPr="00B92842">
        <w:rPr>
          <w:rFonts w:ascii="Cambria" w:eastAsia="Cambria" w:hAnsi="Cambria" w:cs="Cambria"/>
          <w:spacing w:val="1"/>
          <w:sz w:val="24"/>
          <w:szCs w:val="24"/>
        </w:rPr>
        <w:t>S</w:t>
      </w:r>
      <w:r w:rsidRPr="00B92842">
        <w:rPr>
          <w:rFonts w:ascii="Cambria" w:eastAsia="Cambria" w:hAnsi="Cambria" w:cs="Cambria"/>
          <w:sz w:val="24"/>
          <w:szCs w:val="24"/>
        </w:rPr>
        <w:t>ection</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9</w:t>
      </w:r>
      <w:r w:rsidRPr="00B92842">
        <w:rPr>
          <w:rFonts w:ascii="Cambria" w:eastAsia="Cambria" w:hAnsi="Cambria" w:cs="Cambria"/>
          <w:spacing w:val="1"/>
          <w:sz w:val="24"/>
          <w:szCs w:val="24"/>
        </w:rPr>
        <w:t>.</w:t>
      </w:r>
      <w:r w:rsidRPr="00B92842">
        <w:rPr>
          <w:rFonts w:ascii="Cambria" w:eastAsia="Cambria" w:hAnsi="Cambria" w:cs="Cambria"/>
          <w:spacing w:val="-1"/>
          <w:sz w:val="24"/>
          <w:szCs w:val="24"/>
        </w:rPr>
        <w:t>1</w:t>
      </w:r>
      <w:r w:rsidRPr="00B92842">
        <w:rPr>
          <w:rFonts w:ascii="Cambria" w:eastAsia="Cambria" w:hAnsi="Cambria" w:cs="Cambria"/>
          <w:sz w:val="24"/>
          <w:szCs w:val="24"/>
        </w:rPr>
        <w:t>2</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Us</w:t>
      </w:r>
      <w:r w:rsidRPr="00B92842">
        <w:rPr>
          <w:rFonts w:ascii="Cambria" w:eastAsia="Cambria" w:hAnsi="Cambria" w:cs="Cambria"/>
          <w:spacing w:val="1"/>
          <w:sz w:val="24"/>
          <w:szCs w:val="24"/>
        </w:rPr>
        <w:t>e</w:t>
      </w:r>
      <w:r w:rsidRPr="00B92842">
        <w:rPr>
          <w:rFonts w:ascii="Cambria" w:eastAsia="Cambria" w:hAnsi="Cambria" w:cs="Cambria"/>
          <w:spacing w:val="-1"/>
          <w:sz w:val="24"/>
          <w:szCs w:val="24"/>
        </w:rPr>
        <w:t>f</w:t>
      </w:r>
      <w:r w:rsidRPr="00B92842">
        <w:rPr>
          <w:rFonts w:ascii="Cambria" w:eastAsia="Cambria" w:hAnsi="Cambria" w:cs="Cambria"/>
          <w:sz w:val="24"/>
          <w:szCs w:val="24"/>
        </w:rPr>
        <w:t>ul</w:t>
      </w:r>
      <w:r w:rsidRPr="00B92842">
        <w:rPr>
          <w:rFonts w:ascii="Cambria" w:eastAsia="Cambria" w:hAnsi="Cambria" w:cs="Cambria"/>
          <w:spacing w:val="-5"/>
          <w:sz w:val="24"/>
          <w:szCs w:val="24"/>
        </w:rPr>
        <w:t xml:space="preserve"> </w:t>
      </w:r>
      <w:r w:rsidRPr="00B92842">
        <w:rPr>
          <w:rFonts w:ascii="Cambria" w:eastAsia="Cambria" w:hAnsi="Cambria" w:cs="Cambria"/>
          <w:spacing w:val="1"/>
          <w:sz w:val="24"/>
          <w:szCs w:val="24"/>
        </w:rPr>
        <w:t>L</w:t>
      </w:r>
      <w:r w:rsidRPr="00B92842">
        <w:rPr>
          <w:rFonts w:ascii="Cambria" w:eastAsia="Cambria" w:hAnsi="Cambria" w:cs="Cambria"/>
          <w:sz w:val="24"/>
          <w:szCs w:val="24"/>
        </w:rPr>
        <w:t>i</w:t>
      </w:r>
      <w:r w:rsidRPr="00B92842">
        <w:rPr>
          <w:rFonts w:ascii="Cambria" w:eastAsia="Cambria" w:hAnsi="Cambria" w:cs="Cambria"/>
          <w:spacing w:val="-1"/>
          <w:sz w:val="24"/>
          <w:szCs w:val="24"/>
        </w:rPr>
        <w:t>nk</w:t>
      </w:r>
      <w:r w:rsidRPr="00B92842">
        <w:rPr>
          <w:rFonts w:ascii="Cambria" w:eastAsia="Cambria" w:hAnsi="Cambria" w:cs="Cambria"/>
          <w:spacing w:val="1"/>
          <w:sz w:val="24"/>
          <w:szCs w:val="24"/>
        </w:rPr>
        <w:t>s.)</w:t>
      </w:r>
    </w:p>
    <w:p w:rsidR="00B92842" w:rsidRPr="00B92842" w:rsidRDefault="00B92842" w:rsidP="00B92842">
      <w:pPr>
        <w:widowControl w:val="0"/>
        <w:tabs>
          <w:tab w:val="left" w:pos="1940"/>
        </w:tabs>
        <w:spacing w:before="3" w:after="0" w:line="275" w:lineRule="auto"/>
        <w:ind w:right="1727"/>
        <w:rPr>
          <w:rFonts w:ascii="Cambria" w:eastAsia="Cambria" w:hAnsi="Cambria" w:cs="Cambria"/>
          <w:sz w:val="24"/>
          <w:szCs w:val="24"/>
        </w:rPr>
      </w:pPr>
    </w:p>
    <w:p w:rsidR="00B92842" w:rsidRPr="00B92842" w:rsidRDefault="00B92842" w:rsidP="00B8221A">
      <w:pPr>
        <w:widowControl w:val="0"/>
        <w:spacing w:after="0" w:line="240" w:lineRule="auto"/>
        <w:ind w:right="-20" w:firstLine="720"/>
        <w:rPr>
          <w:rFonts w:ascii="Century Schoolbook" w:eastAsia="Century Schoolbook" w:hAnsi="Century Schoolbook" w:cs="Century Schoolbook"/>
          <w:sz w:val="26"/>
          <w:szCs w:val="26"/>
        </w:rPr>
      </w:pPr>
      <w:r w:rsidRPr="00B92842">
        <w:rPr>
          <w:rFonts w:ascii="Century Schoolbook" w:eastAsia="Century Schoolbook" w:hAnsi="Century Schoolbook" w:cs="Century Schoolbook"/>
          <w:b/>
          <w:bCs/>
          <w:color w:val="4F6128"/>
          <w:sz w:val="26"/>
          <w:szCs w:val="26"/>
        </w:rPr>
        <w:t>Section</w:t>
      </w:r>
      <w:r w:rsidRPr="00B92842">
        <w:rPr>
          <w:rFonts w:ascii="Century Schoolbook" w:eastAsia="Century Schoolbook" w:hAnsi="Century Schoolbook" w:cs="Century Schoolbook"/>
          <w:b/>
          <w:bCs/>
          <w:color w:val="4F6128"/>
          <w:spacing w:val="-7"/>
          <w:sz w:val="26"/>
          <w:szCs w:val="26"/>
        </w:rPr>
        <w:t xml:space="preserve"> </w:t>
      </w:r>
      <w:r w:rsidRPr="00B92842">
        <w:rPr>
          <w:rFonts w:ascii="Century Schoolbook" w:eastAsia="Century Schoolbook" w:hAnsi="Century Schoolbook" w:cs="Century Schoolbook"/>
          <w:b/>
          <w:bCs/>
          <w:color w:val="4F6128"/>
          <w:sz w:val="26"/>
          <w:szCs w:val="26"/>
        </w:rPr>
        <w:t>9.10</w:t>
      </w:r>
      <w:r w:rsidRPr="00B92842">
        <w:rPr>
          <w:rFonts w:ascii="Century Schoolbook" w:eastAsia="Century Schoolbook" w:hAnsi="Century Schoolbook" w:cs="Century Schoolbook"/>
          <w:b/>
          <w:bCs/>
          <w:color w:val="4F6128"/>
          <w:spacing w:val="-3"/>
          <w:sz w:val="26"/>
          <w:szCs w:val="26"/>
        </w:rPr>
        <w:t xml:space="preserve"> </w:t>
      </w:r>
      <w:r w:rsidRPr="00B92842">
        <w:rPr>
          <w:rFonts w:ascii="Century Schoolbook" w:eastAsia="Century Schoolbook" w:hAnsi="Century Schoolbook" w:cs="Century Schoolbook"/>
          <w:b/>
          <w:bCs/>
          <w:color w:val="4F6128"/>
          <w:sz w:val="26"/>
          <w:szCs w:val="26"/>
        </w:rPr>
        <w:t>Link</w:t>
      </w:r>
      <w:r w:rsidRPr="00B92842">
        <w:rPr>
          <w:rFonts w:ascii="Century Schoolbook" w:eastAsia="Century Schoolbook" w:hAnsi="Century Schoolbook" w:cs="Century Schoolbook"/>
          <w:b/>
          <w:bCs/>
          <w:color w:val="4F6128"/>
          <w:spacing w:val="2"/>
          <w:sz w:val="26"/>
          <w:szCs w:val="26"/>
        </w:rPr>
        <w:t>i</w:t>
      </w:r>
      <w:r w:rsidRPr="00B92842">
        <w:rPr>
          <w:rFonts w:ascii="Century Schoolbook" w:eastAsia="Century Schoolbook" w:hAnsi="Century Schoolbook" w:cs="Century Schoolbook"/>
          <w:b/>
          <w:bCs/>
          <w:color w:val="4F6128"/>
          <w:sz w:val="26"/>
          <w:szCs w:val="26"/>
        </w:rPr>
        <w:t>ng</w:t>
      </w:r>
      <w:r w:rsidRPr="00B92842">
        <w:rPr>
          <w:rFonts w:ascii="Century Schoolbook" w:eastAsia="Century Schoolbook" w:hAnsi="Century Schoolbook" w:cs="Century Schoolbook"/>
          <w:b/>
          <w:bCs/>
          <w:color w:val="4F6128"/>
          <w:spacing w:val="-11"/>
          <w:sz w:val="26"/>
          <w:szCs w:val="26"/>
        </w:rPr>
        <w:t xml:space="preserve"> </w:t>
      </w:r>
      <w:r w:rsidRPr="00B92842">
        <w:rPr>
          <w:rFonts w:ascii="Century Schoolbook" w:eastAsia="Century Schoolbook" w:hAnsi="Century Schoolbook" w:cs="Century Schoolbook"/>
          <w:b/>
          <w:bCs/>
          <w:color w:val="4F6128"/>
          <w:sz w:val="26"/>
          <w:szCs w:val="26"/>
        </w:rPr>
        <w:t>with</w:t>
      </w:r>
      <w:r w:rsidRPr="00B92842">
        <w:rPr>
          <w:rFonts w:ascii="Century Schoolbook" w:eastAsia="Century Schoolbook" w:hAnsi="Century Schoolbook" w:cs="Century Schoolbook"/>
          <w:b/>
          <w:bCs/>
          <w:color w:val="4F6128"/>
          <w:spacing w:val="-4"/>
          <w:sz w:val="26"/>
          <w:szCs w:val="26"/>
        </w:rPr>
        <w:t xml:space="preserve"> </w:t>
      </w:r>
      <w:r w:rsidRPr="00B92842">
        <w:rPr>
          <w:rFonts w:ascii="Century Schoolbook" w:eastAsia="Century Schoolbook" w:hAnsi="Century Schoolbook" w:cs="Century Schoolbook"/>
          <w:b/>
          <w:bCs/>
          <w:color w:val="4F6128"/>
          <w:sz w:val="26"/>
          <w:szCs w:val="26"/>
        </w:rPr>
        <w:t>Com</w:t>
      </w:r>
      <w:r w:rsidRPr="00B92842">
        <w:rPr>
          <w:rFonts w:ascii="Century Schoolbook" w:eastAsia="Century Schoolbook" w:hAnsi="Century Schoolbook" w:cs="Century Schoolbook"/>
          <w:b/>
          <w:bCs/>
          <w:color w:val="4F6128"/>
          <w:spacing w:val="2"/>
          <w:sz w:val="26"/>
          <w:szCs w:val="26"/>
        </w:rPr>
        <w:t>m</w:t>
      </w:r>
      <w:r w:rsidRPr="00B92842">
        <w:rPr>
          <w:rFonts w:ascii="Century Schoolbook" w:eastAsia="Century Schoolbook" w:hAnsi="Century Schoolbook" w:cs="Century Schoolbook"/>
          <w:b/>
          <w:bCs/>
          <w:color w:val="4F6128"/>
          <w:sz w:val="26"/>
          <w:szCs w:val="26"/>
        </w:rPr>
        <w:t>un</w:t>
      </w:r>
      <w:r w:rsidRPr="00B92842">
        <w:rPr>
          <w:rFonts w:ascii="Century Schoolbook" w:eastAsia="Century Schoolbook" w:hAnsi="Century Schoolbook" w:cs="Century Schoolbook"/>
          <w:b/>
          <w:bCs/>
          <w:color w:val="4F6128"/>
          <w:spacing w:val="2"/>
          <w:sz w:val="26"/>
          <w:szCs w:val="26"/>
        </w:rPr>
        <w:t>i</w:t>
      </w:r>
      <w:r w:rsidRPr="00B92842">
        <w:rPr>
          <w:rFonts w:ascii="Century Schoolbook" w:eastAsia="Century Schoolbook" w:hAnsi="Century Schoolbook" w:cs="Century Schoolbook"/>
          <w:b/>
          <w:bCs/>
          <w:color w:val="4F6128"/>
          <w:sz w:val="26"/>
          <w:szCs w:val="26"/>
        </w:rPr>
        <w:t>ty</w:t>
      </w:r>
      <w:r w:rsidRPr="00B92842">
        <w:rPr>
          <w:rFonts w:ascii="Century Schoolbook" w:eastAsia="Century Schoolbook" w:hAnsi="Century Schoolbook" w:cs="Century Schoolbook"/>
          <w:b/>
          <w:bCs/>
          <w:color w:val="4F6128"/>
          <w:spacing w:val="-16"/>
          <w:sz w:val="26"/>
          <w:szCs w:val="26"/>
        </w:rPr>
        <w:t xml:space="preserve"> </w:t>
      </w:r>
      <w:r w:rsidRPr="00B92842">
        <w:rPr>
          <w:rFonts w:ascii="Century Schoolbook" w:eastAsia="Century Schoolbook" w:hAnsi="Century Schoolbook" w:cs="Century Schoolbook"/>
          <w:b/>
          <w:bCs/>
          <w:color w:val="4F6128"/>
          <w:sz w:val="26"/>
          <w:szCs w:val="26"/>
        </w:rPr>
        <w:t>Reso</w:t>
      </w:r>
      <w:r w:rsidRPr="00B92842">
        <w:rPr>
          <w:rFonts w:ascii="Century Schoolbook" w:eastAsia="Century Schoolbook" w:hAnsi="Century Schoolbook" w:cs="Century Schoolbook"/>
          <w:b/>
          <w:bCs/>
          <w:color w:val="4F6128"/>
          <w:spacing w:val="2"/>
          <w:sz w:val="26"/>
          <w:szCs w:val="26"/>
        </w:rPr>
        <w:t>u</w:t>
      </w:r>
      <w:r w:rsidRPr="00B92842">
        <w:rPr>
          <w:rFonts w:ascii="Century Schoolbook" w:eastAsia="Century Schoolbook" w:hAnsi="Century Schoolbook" w:cs="Century Schoolbook"/>
          <w:b/>
          <w:bCs/>
          <w:color w:val="4F6128"/>
          <w:sz w:val="26"/>
          <w:szCs w:val="26"/>
        </w:rPr>
        <w:t>rces</w:t>
      </w:r>
    </w:p>
    <w:p w:rsidR="00B92842" w:rsidRPr="00B92842" w:rsidRDefault="00B92842" w:rsidP="00B92842">
      <w:pPr>
        <w:widowControl w:val="0"/>
        <w:spacing w:before="1" w:after="0" w:line="170" w:lineRule="exact"/>
        <w:rPr>
          <w:rFonts w:ascii="Calibri" w:eastAsia="Calibri" w:hAnsi="Calibri" w:cs="Times New Roman"/>
          <w:sz w:val="17"/>
          <w:szCs w:val="17"/>
        </w:rPr>
      </w:pPr>
    </w:p>
    <w:p w:rsidR="00B92842" w:rsidRPr="00B92842" w:rsidRDefault="00B92842" w:rsidP="00B92842">
      <w:pPr>
        <w:widowControl w:val="0"/>
        <w:spacing w:after="0" w:line="200" w:lineRule="exact"/>
        <w:rPr>
          <w:rFonts w:ascii="Calibri" w:eastAsia="Calibri" w:hAnsi="Calibri" w:cs="Times New Roman"/>
          <w:sz w:val="20"/>
          <w:szCs w:val="20"/>
        </w:rPr>
      </w:pPr>
    </w:p>
    <w:p w:rsidR="00B8221A" w:rsidRDefault="00B92842" w:rsidP="00B8221A">
      <w:pPr>
        <w:widowControl w:val="0"/>
        <w:spacing w:after="0" w:line="275" w:lineRule="auto"/>
        <w:ind w:left="1440" w:right="1338"/>
        <w:rPr>
          <w:rFonts w:ascii="Cambria" w:eastAsia="Cambria" w:hAnsi="Cambria" w:cs="Cambria"/>
          <w:sz w:val="24"/>
          <w:szCs w:val="24"/>
        </w:rPr>
      </w:pPr>
      <w:r w:rsidRPr="00B92842">
        <w:rPr>
          <w:rFonts w:ascii="Cambria" w:eastAsia="Cambria" w:hAnsi="Cambria" w:cs="Cambria"/>
          <w:spacing w:val="1"/>
          <w:sz w:val="24"/>
          <w:szCs w:val="24"/>
        </w:rPr>
        <w:t>L</w:t>
      </w:r>
      <w:r w:rsidRPr="00B92842">
        <w:rPr>
          <w:rFonts w:ascii="Cambria" w:eastAsia="Cambria" w:hAnsi="Cambria" w:cs="Cambria"/>
          <w:sz w:val="24"/>
          <w:szCs w:val="24"/>
        </w:rPr>
        <w:t>i</w:t>
      </w:r>
      <w:r w:rsidRPr="00B92842">
        <w:rPr>
          <w:rFonts w:ascii="Cambria" w:eastAsia="Cambria" w:hAnsi="Cambria" w:cs="Cambria"/>
          <w:spacing w:val="1"/>
          <w:sz w:val="24"/>
          <w:szCs w:val="24"/>
        </w:rPr>
        <w:t>a</w:t>
      </w:r>
      <w:r w:rsidRPr="00B92842">
        <w:rPr>
          <w:rFonts w:ascii="Cambria" w:eastAsia="Cambria" w:hAnsi="Cambria" w:cs="Cambria"/>
          <w:sz w:val="24"/>
          <w:szCs w:val="24"/>
        </w:rPr>
        <w:t>isons</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sh</w:t>
      </w:r>
      <w:r w:rsidRPr="00B92842">
        <w:rPr>
          <w:rFonts w:ascii="Cambria" w:eastAsia="Cambria" w:hAnsi="Cambria" w:cs="Cambria"/>
          <w:spacing w:val="-1"/>
          <w:sz w:val="24"/>
          <w:szCs w:val="24"/>
        </w:rPr>
        <w:t>o</w:t>
      </w:r>
      <w:r w:rsidRPr="00B92842">
        <w:rPr>
          <w:rFonts w:ascii="Cambria" w:eastAsia="Cambria" w:hAnsi="Cambria" w:cs="Cambria"/>
          <w:sz w:val="24"/>
          <w:szCs w:val="24"/>
        </w:rPr>
        <w:t>uld</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become</w:t>
      </w:r>
      <w:r w:rsidRPr="00B92842">
        <w:rPr>
          <w:rFonts w:ascii="Cambria" w:eastAsia="Cambria" w:hAnsi="Cambria" w:cs="Cambria"/>
          <w:spacing w:val="-7"/>
          <w:sz w:val="24"/>
          <w:szCs w:val="24"/>
        </w:rPr>
        <w:t xml:space="preserve"> </w:t>
      </w:r>
      <w:r w:rsidRPr="00B92842">
        <w:rPr>
          <w:rFonts w:ascii="Cambria" w:eastAsia="Cambria" w:hAnsi="Cambria" w:cs="Cambria"/>
          <w:spacing w:val="-1"/>
          <w:sz w:val="24"/>
          <w:szCs w:val="24"/>
        </w:rPr>
        <w:t>f</w:t>
      </w:r>
      <w:r w:rsidRPr="00B92842">
        <w:rPr>
          <w:rFonts w:ascii="Cambria" w:eastAsia="Cambria" w:hAnsi="Cambria" w:cs="Cambria"/>
          <w:sz w:val="24"/>
          <w:szCs w:val="24"/>
        </w:rPr>
        <w:t>amiliar</w:t>
      </w:r>
      <w:r w:rsidRPr="00B92842">
        <w:rPr>
          <w:rFonts w:ascii="Cambria" w:eastAsia="Cambria" w:hAnsi="Cambria" w:cs="Cambria"/>
          <w:spacing w:val="-3"/>
          <w:sz w:val="24"/>
          <w:szCs w:val="24"/>
        </w:rPr>
        <w:t xml:space="preserve"> </w:t>
      </w:r>
      <w:r w:rsidRPr="00B92842">
        <w:rPr>
          <w:rFonts w:ascii="Cambria" w:eastAsia="Cambria" w:hAnsi="Cambria" w:cs="Cambria"/>
          <w:spacing w:val="-2"/>
          <w:sz w:val="24"/>
          <w:szCs w:val="24"/>
        </w:rPr>
        <w:t>w</w:t>
      </w:r>
      <w:r w:rsidRPr="00B92842">
        <w:rPr>
          <w:rFonts w:ascii="Cambria" w:eastAsia="Cambria" w:hAnsi="Cambria" w:cs="Cambria"/>
          <w:sz w:val="24"/>
          <w:szCs w:val="24"/>
        </w:rPr>
        <w:t>i</w:t>
      </w:r>
      <w:r w:rsidRPr="00B92842">
        <w:rPr>
          <w:rFonts w:ascii="Cambria" w:eastAsia="Cambria" w:hAnsi="Cambria" w:cs="Cambria"/>
          <w:spacing w:val="1"/>
          <w:sz w:val="24"/>
          <w:szCs w:val="24"/>
        </w:rPr>
        <w:t>t</w:t>
      </w:r>
      <w:r w:rsidRPr="00B92842">
        <w:rPr>
          <w:rFonts w:ascii="Cambria" w:eastAsia="Cambria" w:hAnsi="Cambria" w:cs="Cambria"/>
          <w:sz w:val="24"/>
          <w:szCs w:val="24"/>
        </w:rPr>
        <w:t>h</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c</w:t>
      </w:r>
      <w:r w:rsidRPr="00B92842">
        <w:rPr>
          <w:rFonts w:ascii="Cambria" w:eastAsia="Cambria" w:hAnsi="Cambria" w:cs="Cambria"/>
          <w:spacing w:val="-1"/>
          <w:sz w:val="24"/>
          <w:szCs w:val="24"/>
        </w:rPr>
        <w:t>o</w:t>
      </w:r>
      <w:r w:rsidRPr="00B92842">
        <w:rPr>
          <w:rFonts w:ascii="Cambria" w:eastAsia="Cambria" w:hAnsi="Cambria" w:cs="Cambria"/>
          <w:sz w:val="24"/>
          <w:szCs w:val="24"/>
        </w:rPr>
        <w:t>m</w:t>
      </w:r>
      <w:r w:rsidRPr="00B92842">
        <w:rPr>
          <w:rFonts w:ascii="Cambria" w:eastAsia="Cambria" w:hAnsi="Cambria" w:cs="Cambria"/>
          <w:spacing w:val="-1"/>
          <w:sz w:val="24"/>
          <w:szCs w:val="24"/>
        </w:rPr>
        <w:t>m</w:t>
      </w:r>
      <w:r w:rsidRPr="00B92842">
        <w:rPr>
          <w:rFonts w:ascii="Cambria" w:eastAsia="Cambria" w:hAnsi="Cambria" w:cs="Cambria"/>
          <w:sz w:val="24"/>
          <w:szCs w:val="24"/>
        </w:rPr>
        <w:t>un</w:t>
      </w:r>
      <w:r w:rsidRPr="00B92842">
        <w:rPr>
          <w:rFonts w:ascii="Cambria" w:eastAsia="Cambria" w:hAnsi="Cambria" w:cs="Cambria"/>
          <w:spacing w:val="3"/>
          <w:sz w:val="24"/>
          <w:szCs w:val="24"/>
        </w:rPr>
        <w:t>i</w:t>
      </w:r>
      <w:r w:rsidRPr="00B92842">
        <w:rPr>
          <w:rFonts w:ascii="Cambria" w:eastAsia="Cambria" w:hAnsi="Cambria" w:cs="Cambria"/>
          <w:sz w:val="24"/>
          <w:szCs w:val="24"/>
        </w:rPr>
        <w:t>ty</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r</w:t>
      </w:r>
      <w:r w:rsidRPr="00B92842">
        <w:rPr>
          <w:rFonts w:ascii="Cambria" w:eastAsia="Cambria" w:hAnsi="Cambria" w:cs="Cambria"/>
          <w:sz w:val="24"/>
          <w:szCs w:val="24"/>
        </w:rPr>
        <w:t>esou</w:t>
      </w:r>
      <w:r w:rsidRPr="00B92842">
        <w:rPr>
          <w:rFonts w:ascii="Cambria" w:eastAsia="Cambria" w:hAnsi="Cambria" w:cs="Cambria"/>
          <w:spacing w:val="-1"/>
          <w:sz w:val="24"/>
          <w:szCs w:val="24"/>
        </w:rPr>
        <w:t>r</w:t>
      </w:r>
      <w:r w:rsidRPr="00B92842">
        <w:rPr>
          <w:rFonts w:ascii="Cambria" w:eastAsia="Cambria" w:hAnsi="Cambria" w:cs="Cambria"/>
          <w:sz w:val="24"/>
          <w:szCs w:val="24"/>
        </w:rPr>
        <w:t>ces</w:t>
      </w:r>
      <w:r w:rsidRPr="00B92842">
        <w:rPr>
          <w:rFonts w:ascii="Cambria" w:eastAsia="Cambria" w:hAnsi="Cambria" w:cs="Cambria"/>
          <w:spacing w:val="-10"/>
          <w:sz w:val="24"/>
          <w:szCs w:val="24"/>
        </w:rPr>
        <w:t xml:space="preserve"> </w:t>
      </w:r>
      <w:r w:rsidRPr="00B92842">
        <w:rPr>
          <w:rFonts w:ascii="Cambria" w:eastAsia="Cambria" w:hAnsi="Cambria" w:cs="Cambria"/>
          <w:sz w:val="24"/>
          <w:szCs w:val="24"/>
        </w:rPr>
        <w:t>f</w:t>
      </w:r>
      <w:r w:rsidRPr="00B92842">
        <w:rPr>
          <w:rFonts w:ascii="Cambria" w:eastAsia="Cambria" w:hAnsi="Cambria" w:cs="Cambria"/>
          <w:spacing w:val="2"/>
          <w:sz w:val="24"/>
          <w:szCs w:val="24"/>
        </w:rPr>
        <w:t>o</w:t>
      </w:r>
      <w:r w:rsidRPr="00B92842">
        <w:rPr>
          <w:rFonts w:ascii="Cambria" w:eastAsia="Cambria" w:hAnsi="Cambria" w:cs="Cambria"/>
          <w:sz w:val="24"/>
          <w:szCs w:val="24"/>
        </w:rPr>
        <w:t>r unacco</w:t>
      </w:r>
      <w:r w:rsidRPr="00B92842">
        <w:rPr>
          <w:rFonts w:ascii="Cambria" w:eastAsia="Cambria" w:hAnsi="Cambria" w:cs="Cambria"/>
          <w:spacing w:val="-1"/>
          <w:sz w:val="24"/>
          <w:szCs w:val="24"/>
        </w:rPr>
        <w:t>m</w:t>
      </w:r>
      <w:r w:rsidRPr="00B92842">
        <w:rPr>
          <w:rFonts w:ascii="Cambria" w:eastAsia="Cambria" w:hAnsi="Cambria" w:cs="Cambria"/>
          <w:spacing w:val="1"/>
          <w:sz w:val="24"/>
          <w:szCs w:val="24"/>
        </w:rPr>
        <w:t>p</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i</w:t>
      </w:r>
      <w:r w:rsidRPr="00B92842">
        <w:rPr>
          <w:rFonts w:ascii="Cambria" w:eastAsia="Cambria" w:hAnsi="Cambria" w:cs="Cambria"/>
          <w:spacing w:val="1"/>
          <w:sz w:val="24"/>
          <w:szCs w:val="24"/>
        </w:rPr>
        <w:t>e</w:t>
      </w:r>
      <w:r w:rsidRPr="00B92842">
        <w:rPr>
          <w:rFonts w:ascii="Cambria" w:eastAsia="Cambria" w:hAnsi="Cambria" w:cs="Cambria"/>
          <w:sz w:val="24"/>
          <w:szCs w:val="24"/>
        </w:rPr>
        <w:t>d</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h</w:t>
      </w:r>
      <w:r w:rsidRPr="00B92842">
        <w:rPr>
          <w:rFonts w:ascii="Cambria" w:eastAsia="Cambria" w:hAnsi="Cambria" w:cs="Cambria"/>
          <w:spacing w:val="-1"/>
          <w:sz w:val="24"/>
          <w:szCs w:val="24"/>
        </w:rPr>
        <w:t>o</w:t>
      </w:r>
      <w:r w:rsidRPr="00B92842">
        <w:rPr>
          <w:rFonts w:ascii="Cambria" w:eastAsia="Cambria" w:hAnsi="Cambria" w:cs="Cambria"/>
          <w:sz w:val="24"/>
          <w:szCs w:val="24"/>
        </w:rPr>
        <w:t>meless</w:t>
      </w:r>
      <w:r w:rsidRPr="00B92842">
        <w:rPr>
          <w:rFonts w:ascii="Cambria" w:eastAsia="Cambria" w:hAnsi="Cambria" w:cs="Cambria"/>
          <w:spacing w:val="-10"/>
          <w:sz w:val="24"/>
          <w:szCs w:val="24"/>
        </w:rPr>
        <w:t xml:space="preserve"> </w:t>
      </w:r>
      <w:r w:rsidRPr="00B92842">
        <w:rPr>
          <w:rFonts w:ascii="Cambria" w:eastAsia="Cambria" w:hAnsi="Cambria" w:cs="Cambria"/>
          <w:spacing w:val="-1"/>
          <w:sz w:val="24"/>
          <w:szCs w:val="24"/>
        </w:rPr>
        <w:t>y</w:t>
      </w:r>
      <w:r w:rsidRPr="00B92842">
        <w:rPr>
          <w:rFonts w:ascii="Cambria" w:eastAsia="Cambria" w:hAnsi="Cambria" w:cs="Cambria"/>
          <w:sz w:val="24"/>
          <w:szCs w:val="24"/>
        </w:rPr>
        <w:t>out</w:t>
      </w:r>
      <w:r w:rsidRPr="00B92842">
        <w:rPr>
          <w:rFonts w:ascii="Cambria" w:eastAsia="Cambria" w:hAnsi="Cambria" w:cs="Cambria"/>
          <w:spacing w:val="-1"/>
          <w:sz w:val="24"/>
          <w:szCs w:val="24"/>
        </w:rPr>
        <w:t>h</w:t>
      </w:r>
      <w:r w:rsidRPr="00B92842">
        <w:rPr>
          <w:rFonts w:ascii="Cambria" w:eastAsia="Cambria" w:hAnsi="Cambria" w:cs="Cambria"/>
          <w:sz w:val="24"/>
          <w:szCs w:val="24"/>
        </w:rPr>
        <w:t>, i</w:t>
      </w:r>
      <w:r w:rsidRPr="00B92842">
        <w:rPr>
          <w:rFonts w:ascii="Cambria" w:eastAsia="Cambria" w:hAnsi="Cambria" w:cs="Cambria"/>
          <w:spacing w:val="1"/>
          <w:sz w:val="24"/>
          <w:szCs w:val="24"/>
        </w:rPr>
        <w:t>n</w:t>
      </w:r>
      <w:r w:rsidRPr="00B92842">
        <w:rPr>
          <w:rFonts w:ascii="Cambria" w:eastAsia="Cambria" w:hAnsi="Cambria" w:cs="Cambria"/>
          <w:sz w:val="24"/>
          <w:szCs w:val="24"/>
        </w:rPr>
        <w:t>cl</w:t>
      </w:r>
      <w:r w:rsidRPr="00B92842">
        <w:rPr>
          <w:rFonts w:ascii="Cambria" w:eastAsia="Cambria" w:hAnsi="Cambria" w:cs="Cambria"/>
          <w:spacing w:val="-1"/>
          <w:sz w:val="24"/>
          <w:szCs w:val="24"/>
        </w:rPr>
        <w:t>ud</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g</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r</w:t>
      </w:r>
      <w:r w:rsidRPr="00B92842">
        <w:rPr>
          <w:rFonts w:ascii="Cambria" w:eastAsia="Cambria" w:hAnsi="Cambria" w:cs="Cambria"/>
          <w:sz w:val="24"/>
          <w:szCs w:val="24"/>
        </w:rPr>
        <w:t>un</w:t>
      </w:r>
      <w:r w:rsidRPr="00B92842">
        <w:rPr>
          <w:rFonts w:ascii="Cambria" w:eastAsia="Cambria" w:hAnsi="Cambria" w:cs="Cambria"/>
          <w:spacing w:val="2"/>
          <w:sz w:val="24"/>
          <w:szCs w:val="24"/>
        </w:rPr>
        <w:t>a</w:t>
      </w:r>
      <w:r w:rsidRPr="00B92842">
        <w:rPr>
          <w:rFonts w:ascii="Cambria" w:eastAsia="Cambria" w:hAnsi="Cambria" w:cs="Cambria"/>
          <w:spacing w:val="-1"/>
          <w:sz w:val="24"/>
          <w:szCs w:val="24"/>
        </w:rPr>
        <w:t>w</w:t>
      </w:r>
      <w:r w:rsidRPr="00B92842">
        <w:rPr>
          <w:rFonts w:ascii="Cambria" w:eastAsia="Cambria" w:hAnsi="Cambria" w:cs="Cambria"/>
          <w:sz w:val="24"/>
          <w:szCs w:val="24"/>
        </w:rPr>
        <w:t>ay</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and</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h</w:t>
      </w:r>
      <w:r w:rsidRPr="00B92842">
        <w:rPr>
          <w:rFonts w:ascii="Cambria" w:eastAsia="Cambria" w:hAnsi="Cambria" w:cs="Cambria"/>
          <w:spacing w:val="-1"/>
          <w:sz w:val="24"/>
          <w:szCs w:val="24"/>
        </w:rPr>
        <w:t>o</w:t>
      </w:r>
      <w:r w:rsidRPr="00B92842">
        <w:rPr>
          <w:rFonts w:ascii="Cambria" w:eastAsia="Cambria" w:hAnsi="Cambria" w:cs="Cambria"/>
          <w:sz w:val="24"/>
          <w:szCs w:val="24"/>
        </w:rPr>
        <w:t>meless</w:t>
      </w:r>
      <w:r w:rsidRPr="00B92842">
        <w:rPr>
          <w:rFonts w:ascii="Cambria" w:eastAsia="Cambria" w:hAnsi="Cambria" w:cs="Cambria"/>
          <w:spacing w:val="-10"/>
          <w:sz w:val="24"/>
          <w:szCs w:val="24"/>
        </w:rPr>
        <w:t xml:space="preserve"> </w:t>
      </w:r>
      <w:r w:rsidRPr="00B92842">
        <w:rPr>
          <w:rFonts w:ascii="Cambria" w:eastAsia="Cambria" w:hAnsi="Cambria" w:cs="Cambria"/>
          <w:spacing w:val="-1"/>
          <w:sz w:val="24"/>
          <w:szCs w:val="24"/>
        </w:rPr>
        <w:t>y</w:t>
      </w:r>
      <w:r w:rsidRPr="00B92842">
        <w:rPr>
          <w:rFonts w:ascii="Cambria" w:eastAsia="Cambria" w:hAnsi="Cambria" w:cs="Cambria"/>
          <w:spacing w:val="2"/>
          <w:sz w:val="24"/>
          <w:szCs w:val="24"/>
        </w:rPr>
        <w:t>o</w:t>
      </w:r>
      <w:r w:rsidRPr="00B92842">
        <w:rPr>
          <w:rFonts w:ascii="Cambria" w:eastAsia="Cambria" w:hAnsi="Cambria" w:cs="Cambria"/>
          <w:sz w:val="24"/>
          <w:szCs w:val="24"/>
        </w:rPr>
        <w:t>u</w:t>
      </w:r>
      <w:r w:rsidRPr="00B92842">
        <w:rPr>
          <w:rFonts w:ascii="Cambria" w:eastAsia="Cambria" w:hAnsi="Cambria" w:cs="Cambria"/>
          <w:spacing w:val="2"/>
          <w:sz w:val="24"/>
          <w:szCs w:val="24"/>
        </w:rPr>
        <w:t>t</w:t>
      </w:r>
      <w:r w:rsidRPr="00B92842">
        <w:rPr>
          <w:rFonts w:ascii="Cambria" w:eastAsia="Cambria" w:hAnsi="Cambria" w:cs="Cambria"/>
          <w:sz w:val="24"/>
          <w:szCs w:val="24"/>
        </w:rPr>
        <w:t>h shelt</w:t>
      </w:r>
      <w:r w:rsidRPr="00B92842">
        <w:rPr>
          <w:rFonts w:ascii="Cambria" w:eastAsia="Cambria" w:hAnsi="Cambria" w:cs="Cambria"/>
          <w:spacing w:val="1"/>
          <w:sz w:val="24"/>
          <w:szCs w:val="24"/>
        </w:rPr>
        <w:t>e</w:t>
      </w:r>
      <w:r w:rsidRPr="00B92842">
        <w:rPr>
          <w:rFonts w:ascii="Cambria" w:eastAsia="Cambria" w:hAnsi="Cambria" w:cs="Cambria"/>
          <w:spacing w:val="-1"/>
          <w:sz w:val="24"/>
          <w:szCs w:val="24"/>
        </w:rPr>
        <w:t>r</w:t>
      </w:r>
      <w:r w:rsidRPr="00B92842">
        <w:rPr>
          <w:rFonts w:ascii="Cambria" w:eastAsia="Cambria" w:hAnsi="Cambria" w:cs="Cambria"/>
          <w:sz w:val="24"/>
          <w:szCs w:val="24"/>
        </w:rPr>
        <w:t>s</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d</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gen</w:t>
      </w:r>
      <w:r w:rsidRPr="00B92842">
        <w:rPr>
          <w:rFonts w:ascii="Cambria" w:eastAsia="Cambria" w:hAnsi="Cambria" w:cs="Cambria"/>
          <w:spacing w:val="1"/>
          <w:sz w:val="24"/>
          <w:szCs w:val="24"/>
        </w:rPr>
        <w:t>e</w:t>
      </w:r>
      <w:r w:rsidRPr="00B92842">
        <w:rPr>
          <w:rFonts w:ascii="Cambria" w:eastAsia="Cambria" w:hAnsi="Cambria" w:cs="Cambria"/>
          <w:spacing w:val="-1"/>
          <w:sz w:val="24"/>
          <w:szCs w:val="24"/>
        </w:rPr>
        <w:t>r</w:t>
      </w:r>
      <w:r w:rsidRPr="00B92842">
        <w:rPr>
          <w:rFonts w:ascii="Cambria" w:eastAsia="Cambria" w:hAnsi="Cambria" w:cs="Cambria"/>
          <w:sz w:val="24"/>
          <w:szCs w:val="24"/>
        </w:rPr>
        <w:t>al</w:t>
      </w:r>
      <w:r w:rsidRPr="00B92842">
        <w:rPr>
          <w:rFonts w:ascii="Cambria" w:eastAsia="Cambria" w:hAnsi="Cambria" w:cs="Cambria"/>
          <w:spacing w:val="-6"/>
          <w:sz w:val="24"/>
          <w:szCs w:val="24"/>
        </w:rPr>
        <w:t xml:space="preserve"> </w:t>
      </w:r>
      <w:r w:rsidRPr="00B92842">
        <w:rPr>
          <w:rFonts w:ascii="Cambria" w:eastAsia="Cambria" w:hAnsi="Cambria" w:cs="Cambria"/>
          <w:spacing w:val="-1"/>
          <w:sz w:val="24"/>
          <w:szCs w:val="24"/>
        </w:rPr>
        <w:t>r</w:t>
      </w:r>
      <w:r w:rsidRPr="00B92842">
        <w:rPr>
          <w:rFonts w:ascii="Cambria" w:eastAsia="Cambria" w:hAnsi="Cambria" w:cs="Cambria"/>
          <w:sz w:val="24"/>
          <w:szCs w:val="24"/>
        </w:rPr>
        <w:t>esou</w:t>
      </w:r>
      <w:r w:rsidRPr="00B92842">
        <w:rPr>
          <w:rFonts w:ascii="Cambria" w:eastAsia="Cambria" w:hAnsi="Cambria" w:cs="Cambria"/>
          <w:spacing w:val="-1"/>
          <w:sz w:val="24"/>
          <w:szCs w:val="24"/>
        </w:rPr>
        <w:t>r</w:t>
      </w:r>
      <w:r w:rsidRPr="00B92842">
        <w:rPr>
          <w:rFonts w:ascii="Cambria" w:eastAsia="Cambria" w:hAnsi="Cambria" w:cs="Cambria"/>
          <w:sz w:val="24"/>
          <w:szCs w:val="24"/>
        </w:rPr>
        <w:t>ces</w:t>
      </w:r>
      <w:r w:rsidRPr="00B92842">
        <w:rPr>
          <w:rFonts w:ascii="Cambria" w:eastAsia="Cambria" w:hAnsi="Cambria" w:cs="Cambria"/>
          <w:spacing w:val="-10"/>
          <w:sz w:val="24"/>
          <w:szCs w:val="24"/>
        </w:rPr>
        <w:t xml:space="preserve"> </w:t>
      </w:r>
      <w:r w:rsidRPr="00B92842">
        <w:rPr>
          <w:rFonts w:ascii="Cambria" w:eastAsia="Cambria" w:hAnsi="Cambria" w:cs="Cambria"/>
          <w:sz w:val="24"/>
          <w:szCs w:val="24"/>
        </w:rPr>
        <w:t>f</w:t>
      </w:r>
      <w:r w:rsidRPr="00B92842">
        <w:rPr>
          <w:rFonts w:ascii="Cambria" w:eastAsia="Cambria" w:hAnsi="Cambria" w:cs="Cambria"/>
          <w:spacing w:val="2"/>
          <w:sz w:val="24"/>
          <w:szCs w:val="24"/>
        </w:rPr>
        <w:t>o</w:t>
      </w:r>
      <w:r w:rsidRPr="00B92842">
        <w:rPr>
          <w:rFonts w:ascii="Cambria" w:eastAsia="Cambria" w:hAnsi="Cambria" w:cs="Cambria"/>
          <w:sz w:val="24"/>
          <w:szCs w:val="24"/>
        </w:rPr>
        <w:t>r</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ho</w:t>
      </w:r>
      <w:r w:rsidRPr="00B92842">
        <w:rPr>
          <w:rFonts w:ascii="Cambria" w:eastAsia="Cambria" w:hAnsi="Cambria" w:cs="Cambria"/>
          <w:spacing w:val="-1"/>
          <w:sz w:val="24"/>
          <w:szCs w:val="24"/>
        </w:rPr>
        <w:t>u</w:t>
      </w:r>
      <w:r w:rsidRPr="00B92842">
        <w:rPr>
          <w:rFonts w:ascii="Cambria" w:eastAsia="Cambria" w:hAnsi="Cambria" w:cs="Cambria"/>
          <w:sz w:val="24"/>
          <w:szCs w:val="24"/>
        </w:rPr>
        <w:t>si</w:t>
      </w:r>
      <w:r w:rsidRPr="00B92842">
        <w:rPr>
          <w:rFonts w:ascii="Cambria" w:eastAsia="Cambria" w:hAnsi="Cambria" w:cs="Cambria"/>
          <w:spacing w:val="3"/>
          <w:sz w:val="24"/>
          <w:szCs w:val="24"/>
        </w:rPr>
        <w:t>n</w:t>
      </w:r>
      <w:r w:rsidRPr="00B92842">
        <w:rPr>
          <w:rFonts w:ascii="Cambria" w:eastAsia="Cambria" w:hAnsi="Cambria" w:cs="Cambria"/>
          <w:sz w:val="24"/>
          <w:szCs w:val="24"/>
        </w:rPr>
        <w:t>g</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d</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shelt</w:t>
      </w:r>
      <w:r w:rsidRPr="00B92842">
        <w:rPr>
          <w:rFonts w:ascii="Cambria" w:eastAsia="Cambria" w:hAnsi="Cambria" w:cs="Cambria"/>
          <w:spacing w:val="1"/>
          <w:sz w:val="24"/>
          <w:szCs w:val="24"/>
        </w:rPr>
        <w:t>e</w:t>
      </w:r>
      <w:r w:rsidRPr="00B92842">
        <w:rPr>
          <w:rFonts w:ascii="Cambria" w:eastAsia="Cambria" w:hAnsi="Cambria" w:cs="Cambria"/>
          <w:spacing w:val="-1"/>
          <w:sz w:val="24"/>
          <w:szCs w:val="24"/>
        </w:rPr>
        <w:t>r</w:t>
      </w:r>
      <w:r w:rsidRPr="00B92842">
        <w:rPr>
          <w:rFonts w:ascii="Cambria" w:eastAsia="Cambria" w:hAnsi="Cambria" w:cs="Cambria"/>
          <w:sz w:val="24"/>
          <w:szCs w:val="24"/>
        </w:rPr>
        <w:t>,</w:t>
      </w:r>
      <w:r w:rsidRPr="00B92842">
        <w:rPr>
          <w:rFonts w:ascii="Cambria" w:eastAsia="Cambria" w:hAnsi="Cambria" w:cs="Cambria"/>
          <w:spacing w:val="-6"/>
          <w:sz w:val="24"/>
          <w:szCs w:val="24"/>
        </w:rPr>
        <w:t xml:space="preserve"> </w:t>
      </w:r>
      <w:r w:rsidRPr="00B92842">
        <w:rPr>
          <w:rFonts w:ascii="Cambria" w:eastAsia="Cambria" w:hAnsi="Cambria" w:cs="Cambria"/>
          <w:spacing w:val="-1"/>
          <w:sz w:val="24"/>
          <w:szCs w:val="24"/>
        </w:rPr>
        <w:t>f</w:t>
      </w:r>
      <w:r w:rsidRPr="00B92842">
        <w:rPr>
          <w:rFonts w:ascii="Cambria" w:eastAsia="Cambria" w:hAnsi="Cambria" w:cs="Cambria"/>
          <w:sz w:val="24"/>
          <w:szCs w:val="24"/>
        </w:rPr>
        <w:t>ood</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ass</w:t>
      </w:r>
      <w:r w:rsidRPr="00B92842">
        <w:rPr>
          <w:rFonts w:ascii="Cambria" w:eastAsia="Cambria" w:hAnsi="Cambria" w:cs="Cambria"/>
          <w:spacing w:val="1"/>
          <w:sz w:val="24"/>
          <w:szCs w:val="24"/>
        </w:rPr>
        <w:t>i</w:t>
      </w:r>
      <w:r w:rsidRPr="00B92842">
        <w:rPr>
          <w:rFonts w:ascii="Cambria" w:eastAsia="Cambria" w:hAnsi="Cambria" w:cs="Cambria"/>
          <w:spacing w:val="2"/>
          <w:sz w:val="24"/>
          <w:szCs w:val="24"/>
        </w:rPr>
        <w:t>s</w:t>
      </w:r>
      <w:r w:rsidRPr="00B92842">
        <w:rPr>
          <w:rFonts w:ascii="Cambria" w:eastAsia="Cambria" w:hAnsi="Cambria" w:cs="Cambria"/>
          <w:sz w:val="24"/>
          <w:szCs w:val="24"/>
        </w:rPr>
        <w:t>t</w:t>
      </w:r>
      <w:r w:rsidRPr="00B92842">
        <w:rPr>
          <w:rFonts w:ascii="Cambria" w:eastAsia="Cambria" w:hAnsi="Cambria" w:cs="Cambria"/>
          <w:spacing w:val="1"/>
          <w:sz w:val="24"/>
          <w:szCs w:val="24"/>
        </w:rPr>
        <w:t>a</w:t>
      </w:r>
      <w:r w:rsidRPr="00B92842">
        <w:rPr>
          <w:rFonts w:ascii="Cambria" w:eastAsia="Cambria" w:hAnsi="Cambria" w:cs="Cambria"/>
          <w:sz w:val="24"/>
          <w:szCs w:val="24"/>
        </w:rPr>
        <w:t>nce, trans</w:t>
      </w:r>
      <w:r w:rsidRPr="00B92842">
        <w:rPr>
          <w:rFonts w:ascii="Cambria" w:eastAsia="Cambria" w:hAnsi="Cambria" w:cs="Cambria"/>
          <w:spacing w:val="1"/>
          <w:sz w:val="24"/>
          <w:szCs w:val="24"/>
        </w:rPr>
        <w:t>p</w:t>
      </w:r>
      <w:r w:rsidRPr="00B92842">
        <w:rPr>
          <w:rFonts w:ascii="Cambria" w:eastAsia="Cambria" w:hAnsi="Cambria" w:cs="Cambria"/>
          <w:sz w:val="24"/>
          <w:szCs w:val="24"/>
        </w:rPr>
        <w:t>o</w:t>
      </w:r>
      <w:r w:rsidRPr="00B92842">
        <w:rPr>
          <w:rFonts w:ascii="Cambria" w:eastAsia="Cambria" w:hAnsi="Cambria" w:cs="Cambria"/>
          <w:spacing w:val="-1"/>
          <w:sz w:val="24"/>
          <w:szCs w:val="24"/>
        </w:rPr>
        <w:t>r</w:t>
      </w:r>
      <w:r w:rsidRPr="00B92842">
        <w:rPr>
          <w:rFonts w:ascii="Cambria" w:eastAsia="Cambria" w:hAnsi="Cambria" w:cs="Cambria"/>
          <w:sz w:val="24"/>
          <w:szCs w:val="24"/>
        </w:rPr>
        <w:t>t</w:t>
      </w:r>
      <w:r w:rsidRPr="00B92842">
        <w:rPr>
          <w:rFonts w:ascii="Cambria" w:eastAsia="Cambria" w:hAnsi="Cambria" w:cs="Cambria"/>
          <w:spacing w:val="1"/>
          <w:sz w:val="24"/>
          <w:szCs w:val="24"/>
        </w:rPr>
        <w:t>a</w:t>
      </w:r>
      <w:r w:rsidRPr="00B92842">
        <w:rPr>
          <w:rFonts w:ascii="Cambria" w:eastAsia="Cambria" w:hAnsi="Cambria" w:cs="Cambria"/>
          <w:sz w:val="24"/>
          <w:szCs w:val="24"/>
        </w:rPr>
        <w:t>t</w:t>
      </w:r>
      <w:r w:rsidRPr="00B92842">
        <w:rPr>
          <w:rFonts w:ascii="Cambria" w:eastAsia="Cambria" w:hAnsi="Cambria" w:cs="Cambria"/>
          <w:spacing w:val="1"/>
          <w:sz w:val="24"/>
          <w:szCs w:val="24"/>
        </w:rPr>
        <w:t>i</w:t>
      </w:r>
      <w:r w:rsidRPr="00B92842">
        <w:rPr>
          <w:rFonts w:ascii="Cambria" w:eastAsia="Cambria" w:hAnsi="Cambria" w:cs="Cambria"/>
          <w:sz w:val="24"/>
          <w:szCs w:val="24"/>
        </w:rPr>
        <w:t>on,</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d</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p</w:t>
      </w:r>
      <w:r w:rsidRPr="00B92842">
        <w:rPr>
          <w:rFonts w:ascii="Cambria" w:eastAsia="Cambria" w:hAnsi="Cambria" w:cs="Cambria"/>
          <w:sz w:val="24"/>
          <w:szCs w:val="24"/>
        </w:rPr>
        <w:t>h</w:t>
      </w:r>
      <w:r w:rsidRPr="00B92842">
        <w:rPr>
          <w:rFonts w:ascii="Cambria" w:eastAsia="Cambria" w:hAnsi="Cambria" w:cs="Cambria"/>
          <w:spacing w:val="-1"/>
          <w:sz w:val="24"/>
          <w:szCs w:val="24"/>
        </w:rPr>
        <w:t>y</w:t>
      </w:r>
      <w:r w:rsidRPr="00B92842">
        <w:rPr>
          <w:rFonts w:ascii="Cambria" w:eastAsia="Cambria" w:hAnsi="Cambria" w:cs="Cambria"/>
          <w:sz w:val="24"/>
          <w:szCs w:val="24"/>
        </w:rPr>
        <w:t>sical</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a</w:t>
      </w:r>
      <w:r w:rsidRPr="00B92842">
        <w:rPr>
          <w:rFonts w:ascii="Cambria" w:eastAsia="Cambria" w:hAnsi="Cambria" w:cs="Cambria"/>
          <w:sz w:val="24"/>
          <w:szCs w:val="24"/>
        </w:rPr>
        <w:t>nd</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men</w:t>
      </w:r>
      <w:r w:rsidRPr="00B92842">
        <w:rPr>
          <w:rFonts w:ascii="Cambria" w:eastAsia="Cambria" w:hAnsi="Cambria" w:cs="Cambria"/>
          <w:spacing w:val="1"/>
          <w:sz w:val="24"/>
          <w:szCs w:val="24"/>
        </w:rPr>
        <w:t>t</w:t>
      </w:r>
      <w:r w:rsidRPr="00B92842">
        <w:rPr>
          <w:rFonts w:ascii="Cambria" w:eastAsia="Cambria" w:hAnsi="Cambria" w:cs="Cambria"/>
          <w:sz w:val="24"/>
          <w:szCs w:val="24"/>
        </w:rPr>
        <w:t>al he</w:t>
      </w:r>
      <w:r w:rsidRPr="00B92842">
        <w:rPr>
          <w:rFonts w:ascii="Cambria" w:eastAsia="Cambria" w:hAnsi="Cambria" w:cs="Cambria"/>
          <w:spacing w:val="1"/>
          <w:sz w:val="24"/>
          <w:szCs w:val="24"/>
        </w:rPr>
        <w:t>a</w:t>
      </w:r>
      <w:r w:rsidRPr="00B92842">
        <w:rPr>
          <w:rFonts w:ascii="Cambria" w:eastAsia="Cambria" w:hAnsi="Cambria" w:cs="Cambria"/>
          <w:sz w:val="24"/>
          <w:szCs w:val="24"/>
        </w:rPr>
        <w:t>lth</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ser</w:t>
      </w:r>
      <w:r w:rsidRPr="00B92842">
        <w:rPr>
          <w:rFonts w:ascii="Cambria" w:eastAsia="Cambria" w:hAnsi="Cambria" w:cs="Cambria"/>
          <w:spacing w:val="-1"/>
          <w:sz w:val="24"/>
          <w:szCs w:val="24"/>
        </w:rPr>
        <w:t>v</w:t>
      </w:r>
      <w:r w:rsidRPr="00B92842">
        <w:rPr>
          <w:rFonts w:ascii="Cambria" w:eastAsia="Cambria" w:hAnsi="Cambria" w:cs="Cambria"/>
          <w:sz w:val="24"/>
          <w:szCs w:val="24"/>
        </w:rPr>
        <w:t>ic</w:t>
      </w:r>
      <w:r w:rsidRPr="00B92842">
        <w:rPr>
          <w:rFonts w:ascii="Cambria" w:eastAsia="Cambria" w:hAnsi="Cambria" w:cs="Cambria"/>
          <w:spacing w:val="1"/>
          <w:sz w:val="24"/>
          <w:szCs w:val="24"/>
        </w:rPr>
        <w:t>e</w:t>
      </w:r>
      <w:r w:rsidRPr="00B92842">
        <w:rPr>
          <w:rFonts w:ascii="Cambria" w:eastAsia="Cambria" w:hAnsi="Cambria" w:cs="Cambria"/>
          <w:sz w:val="24"/>
          <w:szCs w:val="24"/>
        </w:rPr>
        <w:t>s.</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De</w:t>
      </w:r>
      <w:r w:rsidRPr="00B92842">
        <w:rPr>
          <w:rFonts w:ascii="Cambria" w:eastAsia="Cambria" w:hAnsi="Cambria" w:cs="Cambria"/>
          <w:spacing w:val="-1"/>
          <w:sz w:val="24"/>
          <w:szCs w:val="24"/>
        </w:rPr>
        <w:t>v</w:t>
      </w:r>
      <w:r w:rsidRPr="00B92842">
        <w:rPr>
          <w:rFonts w:ascii="Cambria" w:eastAsia="Cambria" w:hAnsi="Cambria" w:cs="Cambria"/>
          <w:sz w:val="24"/>
          <w:szCs w:val="24"/>
        </w:rPr>
        <w:t>elo</w:t>
      </w:r>
      <w:r w:rsidRPr="00B92842">
        <w:rPr>
          <w:rFonts w:ascii="Cambria" w:eastAsia="Cambria" w:hAnsi="Cambria" w:cs="Cambria"/>
          <w:spacing w:val="1"/>
          <w:sz w:val="24"/>
          <w:szCs w:val="24"/>
        </w:rPr>
        <w:t>p</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 xml:space="preserve">g </w:t>
      </w:r>
    </w:p>
    <w:p w:rsidR="00B8221A" w:rsidRDefault="00B8221A" w:rsidP="00B8221A">
      <w:pPr>
        <w:widowControl w:val="0"/>
        <w:spacing w:after="0" w:line="275" w:lineRule="auto"/>
        <w:ind w:left="1440" w:right="1338"/>
        <w:rPr>
          <w:rFonts w:ascii="Cambria" w:eastAsia="Cambria" w:hAnsi="Cambria" w:cs="Cambria"/>
          <w:sz w:val="24"/>
          <w:szCs w:val="24"/>
        </w:rPr>
      </w:pPr>
    </w:p>
    <w:p w:rsidR="00B92842" w:rsidRDefault="00B92842" w:rsidP="00B8221A">
      <w:pPr>
        <w:widowControl w:val="0"/>
        <w:spacing w:after="0" w:line="275" w:lineRule="auto"/>
        <w:ind w:left="1440" w:right="1338"/>
        <w:rPr>
          <w:rFonts w:ascii="Cambria" w:eastAsia="Cambria" w:hAnsi="Cambria" w:cs="Cambria"/>
          <w:sz w:val="24"/>
          <w:szCs w:val="24"/>
        </w:rPr>
      </w:pPr>
      <w:r w:rsidRPr="00B92842">
        <w:rPr>
          <w:rFonts w:ascii="Cambria" w:eastAsia="Cambria" w:hAnsi="Cambria" w:cs="Cambria"/>
          <w:spacing w:val="1"/>
          <w:sz w:val="24"/>
          <w:szCs w:val="24"/>
        </w:rPr>
        <w:t>p</w:t>
      </w:r>
      <w:r w:rsidRPr="00B92842">
        <w:rPr>
          <w:rFonts w:ascii="Cambria" w:eastAsia="Cambria" w:hAnsi="Cambria" w:cs="Cambria"/>
          <w:sz w:val="24"/>
          <w:szCs w:val="24"/>
        </w:rPr>
        <w:t>artn</w:t>
      </w:r>
      <w:r w:rsidRPr="00B92842">
        <w:rPr>
          <w:rFonts w:ascii="Cambria" w:eastAsia="Cambria" w:hAnsi="Cambria" w:cs="Cambria"/>
          <w:spacing w:val="1"/>
          <w:sz w:val="24"/>
          <w:szCs w:val="24"/>
        </w:rPr>
        <w:t>e</w:t>
      </w:r>
      <w:r w:rsidRPr="00B92842">
        <w:rPr>
          <w:rFonts w:ascii="Cambria" w:eastAsia="Cambria" w:hAnsi="Cambria" w:cs="Cambria"/>
          <w:spacing w:val="-1"/>
          <w:sz w:val="24"/>
          <w:szCs w:val="24"/>
        </w:rPr>
        <w:t>r</w:t>
      </w:r>
      <w:r w:rsidRPr="00B92842">
        <w:rPr>
          <w:rFonts w:ascii="Cambria" w:eastAsia="Cambria" w:hAnsi="Cambria" w:cs="Cambria"/>
          <w:sz w:val="24"/>
          <w:szCs w:val="24"/>
        </w:rPr>
        <w:t>shi</w:t>
      </w:r>
      <w:r w:rsidRPr="00B92842">
        <w:rPr>
          <w:rFonts w:ascii="Cambria" w:eastAsia="Cambria" w:hAnsi="Cambria" w:cs="Cambria"/>
          <w:spacing w:val="1"/>
          <w:sz w:val="24"/>
          <w:szCs w:val="24"/>
        </w:rPr>
        <w:t>p</w:t>
      </w:r>
      <w:r w:rsidRPr="00B92842">
        <w:rPr>
          <w:rFonts w:ascii="Cambria" w:eastAsia="Cambria" w:hAnsi="Cambria" w:cs="Cambria"/>
          <w:sz w:val="24"/>
          <w:szCs w:val="24"/>
        </w:rPr>
        <w:t>s</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d</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c</w:t>
      </w:r>
      <w:r w:rsidRPr="00B92842">
        <w:rPr>
          <w:rFonts w:ascii="Cambria" w:eastAsia="Cambria" w:hAnsi="Cambria" w:cs="Cambria"/>
          <w:sz w:val="24"/>
          <w:szCs w:val="24"/>
        </w:rPr>
        <w:t>oo</w:t>
      </w:r>
      <w:r w:rsidRPr="00B92842">
        <w:rPr>
          <w:rFonts w:ascii="Cambria" w:eastAsia="Cambria" w:hAnsi="Cambria" w:cs="Cambria"/>
          <w:spacing w:val="-1"/>
          <w:sz w:val="24"/>
          <w:szCs w:val="24"/>
        </w:rPr>
        <w:t>rd</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a</w:t>
      </w:r>
      <w:r w:rsidRPr="00B92842">
        <w:rPr>
          <w:rFonts w:ascii="Cambria" w:eastAsia="Cambria" w:hAnsi="Cambria" w:cs="Cambria"/>
          <w:spacing w:val="1"/>
          <w:sz w:val="24"/>
          <w:szCs w:val="24"/>
        </w:rPr>
        <w:t>t</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g</w:t>
      </w:r>
      <w:r w:rsidRPr="00B92842">
        <w:rPr>
          <w:rFonts w:ascii="Cambria" w:eastAsia="Cambria" w:hAnsi="Cambria" w:cs="Cambria"/>
          <w:spacing w:val="-11"/>
          <w:sz w:val="24"/>
          <w:szCs w:val="24"/>
        </w:rPr>
        <w:t xml:space="preserve"> </w:t>
      </w:r>
      <w:r w:rsidRPr="00B92842">
        <w:rPr>
          <w:rFonts w:ascii="Cambria" w:eastAsia="Cambria" w:hAnsi="Cambria" w:cs="Cambria"/>
          <w:spacing w:val="-1"/>
          <w:sz w:val="24"/>
          <w:szCs w:val="24"/>
        </w:rPr>
        <w:t>w</w:t>
      </w:r>
      <w:r w:rsidRPr="00B92842">
        <w:rPr>
          <w:rFonts w:ascii="Cambria" w:eastAsia="Cambria" w:hAnsi="Cambria" w:cs="Cambria"/>
          <w:sz w:val="24"/>
          <w:szCs w:val="24"/>
        </w:rPr>
        <w:t>i</w:t>
      </w:r>
      <w:r w:rsidRPr="00B92842">
        <w:rPr>
          <w:rFonts w:ascii="Cambria" w:eastAsia="Cambria" w:hAnsi="Cambria" w:cs="Cambria"/>
          <w:spacing w:val="1"/>
          <w:sz w:val="24"/>
          <w:szCs w:val="24"/>
        </w:rPr>
        <w:t>t</w:t>
      </w:r>
      <w:r w:rsidRPr="00B92842">
        <w:rPr>
          <w:rFonts w:ascii="Cambria" w:eastAsia="Cambria" w:hAnsi="Cambria" w:cs="Cambria"/>
          <w:sz w:val="24"/>
          <w:szCs w:val="24"/>
        </w:rPr>
        <w:t>h</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g</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ci</w:t>
      </w:r>
      <w:r w:rsidRPr="00B92842">
        <w:rPr>
          <w:rFonts w:ascii="Cambria" w:eastAsia="Cambria" w:hAnsi="Cambria" w:cs="Cambria"/>
          <w:spacing w:val="1"/>
          <w:sz w:val="24"/>
          <w:szCs w:val="24"/>
        </w:rPr>
        <w:t>e</w:t>
      </w:r>
      <w:r w:rsidRPr="00B92842">
        <w:rPr>
          <w:rFonts w:ascii="Cambria" w:eastAsia="Cambria" w:hAnsi="Cambria" w:cs="Cambria"/>
          <w:sz w:val="24"/>
          <w:szCs w:val="24"/>
        </w:rPr>
        <w:t>s</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s</w:t>
      </w:r>
      <w:r w:rsidRPr="00B92842">
        <w:rPr>
          <w:rFonts w:ascii="Cambria" w:eastAsia="Cambria" w:hAnsi="Cambria" w:cs="Cambria"/>
          <w:spacing w:val="-2"/>
          <w:sz w:val="24"/>
          <w:szCs w:val="24"/>
        </w:rPr>
        <w:t>e</w:t>
      </w:r>
      <w:r w:rsidRPr="00B92842">
        <w:rPr>
          <w:rFonts w:ascii="Cambria" w:eastAsia="Cambria" w:hAnsi="Cambria" w:cs="Cambria"/>
          <w:spacing w:val="-1"/>
          <w:sz w:val="24"/>
          <w:szCs w:val="24"/>
        </w:rPr>
        <w:t>rv</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g</w:t>
      </w:r>
      <w:r w:rsidRPr="00B92842">
        <w:rPr>
          <w:rFonts w:ascii="Cambria" w:eastAsia="Cambria" w:hAnsi="Cambria" w:cs="Cambria"/>
          <w:spacing w:val="-7"/>
          <w:sz w:val="24"/>
          <w:szCs w:val="24"/>
        </w:rPr>
        <w:t xml:space="preserve"> </w:t>
      </w:r>
      <w:r w:rsidRPr="00B92842">
        <w:rPr>
          <w:rFonts w:ascii="Cambria" w:eastAsia="Cambria" w:hAnsi="Cambria" w:cs="Cambria"/>
          <w:spacing w:val="-1"/>
          <w:sz w:val="24"/>
          <w:szCs w:val="24"/>
        </w:rPr>
        <w:t>y</w:t>
      </w:r>
      <w:r w:rsidRPr="00B92842">
        <w:rPr>
          <w:rFonts w:ascii="Cambria" w:eastAsia="Cambria" w:hAnsi="Cambria" w:cs="Cambria"/>
          <w:spacing w:val="2"/>
          <w:sz w:val="24"/>
          <w:szCs w:val="24"/>
        </w:rPr>
        <w:t>o</w:t>
      </w:r>
      <w:r w:rsidRPr="00B92842">
        <w:rPr>
          <w:rFonts w:ascii="Cambria" w:eastAsia="Cambria" w:hAnsi="Cambria" w:cs="Cambria"/>
          <w:sz w:val="24"/>
          <w:szCs w:val="24"/>
        </w:rPr>
        <w:t>uth</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 xml:space="preserve">to </w:t>
      </w:r>
      <w:r w:rsidRPr="00B92842">
        <w:rPr>
          <w:rFonts w:ascii="Cambria" w:eastAsia="Cambria" w:hAnsi="Cambria" w:cs="Cambria"/>
          <w:spacing w:val="-1"/>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t</w:t>
      </w:r>
      <w:r w:rsidRPr="00B92842">
        <w:rPr>
          <w:rFonts w:ascii="Cambria" w:eastAsia="Cambria" w:hAnsi="Cambria" w:cs="Cambria"/>
          <w:sz w:val="24"/>
          <w:szCs w:val="24"/>
        </w:rPr>
        <w:t>er</w:t>
      </w:r>
      <w:r w:rsidRPr="00B92842">
        <w:rPr>
          <w:rFonts w:ascii="Cambria" w:eastAsia="Cambria" w:hAnsi="Cambria" w:cs="Cambria"/>
          <w:spacing w:val="-1"/>
          <w:sz w:val="24"/>
          <w:szCs w:val="24"/>
        </w:rPr>
        <w:t>m</w:t>
      </w:r>
      <w:r w:rsidRPr="00B92842">
        <w:rPr>
          <w:rFonts w:ascii="Cambria" w:eastAsia="Cambria" w:hAnsi="Cambria" w:cs="Cambria"/>
          <w:sz w:val="24"/>
          <w:szCs w:val="24"/>
        </w:rPr>
        <w:t>i</w:t>
      </w:r>
      <w:r w:rsidRPr="00B92842">
        <w:rPr>
          <w:rFonts w:ascii="Cambria" w:eastAsia="Cambria" w:hAnsi="Cambria" w:cs="Cambria"/>
          <w:spacing w:val="3"/>
          <w:sz w:val="24"/>
          <w:szCs w:val="24"/>
        </w:rPr>
        <w:t>n</w:t>
      </w:r>
      <w:r w:rsidRPr="00B92842">
        <w:rPr>
          <w:rFonts w:ascii="Cambria" w:eastAsia="Cambria" w:hAnsi="Cambria" w:cs="Cambria"/>
          <w:sz w:val="24"/>
          <w:szCs w:val="24"/>
        </w:rPr>
        <w:t>e eli</w:t>
      </w:r>
      <w:r w:rsidRPr="00B92842">
        <w:rPr>
          <w:rFonts w:ascii="Cambria" w:eastAsia="Cambria" w:hAnsi="Cambria" w:cs="Cambria"/>
          <w:spacing w:val="-1"/>
          <w:sz w:val="24"/>
          <w:szCs w:val="24"/>
        </w:rPr>
        <w:t>g</w:t>
      </w:r>
      <w:r w:rsidRPr="00B92842">
        <w:rPr>
          <w:rFonts w:ascii="Cambria" w:eastAsia="Cambria" w:hAnsi="Cambria" w:cs="Cambria"/>
          <w:sz w:val="24"/>
          <w:szCs w:val="24"/>
        </w:rPr>
        <w:t>i</w:t>
      </w:r>
      <w:r w:rsidRPr="00B92842">
        <w:rPr>
          <w:rFonts w:ascii="Cambria" w:eastAsia="Cambria" w:hAnsi="Cambria" w:cs="Cambria"/>
          <w:spacing w:val="1"/>
          <w:sz w:val="24"/>
          <w:szCs w:val="24"/>
        </w:rPr>
        <w:t>b</w:t>
      </w:r>
      <w:r w:rsidRPr="00B92842">
        <w:rPr>
          <w:rFonts w:ascii="Cambria" w:eastAsia="Cambria" w:hAnsi="Cambria" w:cs="Cambria"/>
          <w:sz w:val="24"/>
          <w:szCs w:val="24"/>
        </w:rPr>
        <w:t>ili</w:t>
      </w:r>
      <w:r w:rsidRPr="00B92842">
        <w:rPr>
          <w:rFonts w:ascii="Cambria" w:eastAsia="Cambria" w:hAnsi="Cambria" w:cs="Cambria"/>
          <w:spacing w:val="1"/>
          <w:sz w:val="24"/>
          <w:szCs w:val="24"/>
        </w:rPr>
        <w:t>t</w:t>
      </w:r>
      <w:r w:rsidRPr="00B92842">
        <w:rPr>
          <w:rFonts w:ascii="Cambria" w:eastAsia="Cambria" w:hAnsi="Cambria" w:cs="Cambria"/>
          <w:sz w:val="24"/>
          <w:szCs w:val="24"/>
        </w:rPr>
        <w:t>y</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f</w:t>
      </w:r>
      <w:r w:rsidRPr="00B92842">
        <w:rPr>
          <w:rFonts w:ascii="Cambria" w:eastAsia="Cambria" w:hAnsi="Cambria" w:cs="Cambria"/>
          <w:sz w:val="24"/>
          <w:szCs w:val="24"/>
        </w:rPr>
        <w:t>or</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ser</w:t>
      </w:r>
      <w:r w:rsidRPr="00B92842">
        <w:rPr>
          <w:rFonts w:ascii="Cambria" w:eastAsia="Cambria" w:hAnsi="Cambria" w:cs="Cambria"/>
          <w:spacing w:val="-1"/>
          <w:sz w:val="24"/>
          <w:szCs w:val="24"/>
        </w:rPr>
        <w:t>v</w:t>
      </w:r>
      <w:r w:rsidRPr="00B92842">
        <w:rPr>
          <w:rFonts w:ascii="Cambria" w:eastAsia="Cambria" w:hAnsi="Cambria" w:cs="Cambria"/>
          <w:sz w:val="24"/>
          <w:szCs w:val="24"/>
        </w:rPr>
        <w:t>ic</w:t>
      </w:r>
      <w:r w:rsidRPr="00B92842">
        <w:rPr>
          <w:rFonts w:ascii="Cambria" w:eastAsia="Cambria" w:hAnsi="Cambria" w:cs="Cambria"/>
          <w:spacing w:val="1"/>
          <w:sz w:val="24"/>
          <w:szCs w:val="24"/>
        </w:rPr>
        <w:t>e</w:t>
      </w:r>
      <w:r w:rsidRPr="00B92842">
        <w:rPr>
          <w:rFonts w:ascii="Cambria" w:eastAsia="Cambria" w:hAnsi="Cambria" w:cs="Cambria"/>
          <w:sz w:val="24"/>
          <w:szCs w:val="24"/>
        </w:rPr>
        <w:t>s</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d</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r</w:t>
      </w:r>
      <w:r w:rsidRPr="00B92842">
        <w:rPr>
          <w:rFonts w:ascii="Cambria" w:eastAsia="Cambria" w:hAnsi="Cambria" w:cs="Cambria"/>
          <w:sz w:val="24"/>
          <w:szCs w:val="24"/>
        </w:rPr>
        <w:t>efer</w:t>
      </w:r>
      <w:r w:rsidRPr="00B92842">
        <w:rPr>
          <w:rFonts w:ascii="Cambria" w:eastAsia="Cambria" w:hAnsi="Cambria" w:cs="Cambria"/>
          <w:spacing w:val="-1"/>
          <w:sz w:val="24"/>
          <w:szCs w:val="24"/>
        </w:rPr>
        <w:t>r</w:t>
      </w:r>
      <w:r w:rsidRPr="00B92842">
        <w:rPr>
          <w:rFonts w:ascii="Cambria" w:eastAsia="Cambria" w:hAnsi="Cambria" w:cs="Cambria"/>
          <w:sz w:val="24"/>
          <w:szCs w:val="24"/>
        </w:rPr>
        <w:t>al</w:t>
      </w:r>
      <w:r w:rsidRPr="00B92842">
        <w:rPr>
          <w:rFonts w:ascii="Cambria" w:eastAsia="Cambria" w:hAnsi="Cambria" w:cs="Cambria"/>
          <w:spacing w:val="-6"/>
          <w:sz w:val="24"/>
          <w:szCs w:val="24"/>
        </w:rPr>
        <w:t xml:space="preserve"> </w:t>
      </w:r>
      <w:r w:rsidRPr="00B92842">
        <w:rPr>
          <w:rFonts w:ascii="Cambria" w:eastAsia="Cambria" w:hAnsi="Cambria" w:cs="Cambria"/>
          <w:spacing w:val="1"/>
          <w:sz w:val="24"/>
          <w:szCs w:val="24"/>
        </w:rPr>
        <w:t>p</w:t>
      </w:r>
      <w:r w:rsidRPr="00B92842">
        <w:rPr>
          <w:rFonts w:ascii="Cambria" w:eastAsia="Cambria" w:hAnsi="Cambria" w:cs="Cambria"/>
          <w:spacing w:val="-1"/>
          <w:sz w:val="24"/>
          <w:szCs w:val="24"/>
        </w:rPr>
        <w:t>r</w:t>
      </w:r>
      <w:r w:rsidRPr="00B92842">
        <w:rPr>
          <w:rFonts w:ascii="Cambria" w:eastAsia="Cambria" w:hAnsi="Cambria" w:cs="Cambria"/>
          <w:sz w:val="24"/>
          <w:szCs w:val="24"/>
        </w:rPr>
        <w:t>ocesses</w:t>
      </w:r>
      <w:r w:rsidRPr="00B92842">
        <w:rPr>
          <w:rFonts w:ascii="Cambria" w:eastAsia="Cambria" w:hAnsi="Cambria" w:cs="Cambria"/>
          <w:spacing w:val="-9"/>
          <w:sz w:val="24"/>
          <w:szCs w:val="24"/>
        </w:rPr>
        <w:t xml:space="preserve"> </w:t>
      </w:r>
      <w:r w:rsidRPr="00B92842">
        <w:rPr>
          <w:rFonts w:ascii="Cambria" w:eastAsia="Cambria" w:hAnsi="Cambria" w:cs="Cambria"/>
          <w:spacing w:val="2"/>
          <w:sz w:val="24"/>
          <w:szCs w:val="24"/>
        </w:rPr>
        <w:t>w</w:t>
      </w:r>
      <w:r w:rsidRPr="00B92842">
        <w:rPr>
          <w:rFonts w:ascii="Cambria" w:eastAsia="Cambria" w:hAnsi="Cambria" w:cs="Cambria"/>
          <w:sz w:val="24"/>
          <w:szCs w:val="24"/>
        </w:rPr>
        <w:t>ill streamline</w:t>
      </w:r>
      <w:r w:rsidRPr="00B92842">
        <w:rPr>
          <w:rFonts w:ascii="Cambria" w:eastAsia="Cambria" w:hAnsi="Cambria" w:cs="Cambria"/>
          <w:spacing w:val="-1"/>
          <w:sz w:val="24"/>
          <w:szCs w:val="24"/>
        </w:rPr>
        <w:t xml:space="preserve"> </w:t>
      </w:r>
      <w:r w:rsidRPr="00B92842">
        <w:rPr>
          <w:rFonts w:ascii="Cambria" w:eastAsia="Cambria" w:hAnsi="Cambria" w:cs="Cambria"/>
          <w:spacing w:val="1"/>
          <w:sz w:val="24"/>
          <w:szCs w:val="24"/>
        </w:rPr>
        <w:t>t</w:t>
      </w:r>
      <w:r w:rsidRPr="00B92842">
        <w:rPr>
          <w:rFonts w:ascii="Cambria" w:eastAsia="Cambria" w:hAnsi="Cambria" w:cs="Cambria"/>
          <w:sz w:val="24"/>
          <w:szCs w:val="24"/>
        </w:rPr>
        <w:t>he</w:t>
      </w:r>
      <w:r w:rsidRPr="00B92842">
        <w:rPr>
          <w:rFonts w:ascii="Cambria" w:eastAsia="Cambria" w:hAnsi="Cambria" w:cs="Cambria"/>
          <w:spacing w:val="-2"/>
          <w:sz w:val="24"/>
          <w:szCs w:val="24"/>
        </w:rPr>
        <w:t xml:space="preserve"> </w:t>
      </w:r>
      <w:r w:rsidRPr="00B92842">
        <w:rPr>
          <w:rFonts w:ascii="Cambria" w:eastAsia="Cambria" w:hAnsi="Cambria" w:cs="Cambria"/>
          <w:spacing w:val="-1"/>
          <w:w w:val="99"/>
          <w:sz w:val="24"/>
          <w:szCs w:val="24"/>
        </w:rPr>
        <w:t>y</w:t>
      </w:r>
      <w:r w:rsidRPr="00B92842">
        <w:rPr>
          <w:rFonts w:ascii="Cambria" w:eastAsia="Cambria" w:hAnsi="Cambria" w:cs="Cambria"/>
          <w:sz w:val="24"/>
          <w:szCs w:val="24"/>
        </w:rPr>
        <w:t>out</w:t>
      </w:r>
      <w:r w:rsidRPr="00B92842">
        <w:rPr>
          <w:rFonts w:ascii="Cambria" w:eastAsia="Cambria" w:hAnsi="Cambria" w:cs="Cambria"/>
          <w:spacing w:val="2"/>
          <w:sz w:val="24"/>
          <w:szCs w:val="24"/>
        </w:rPr>
        <w:t>h</w:t>
      </w:r>
      <w:r w:rsidRPr="00B92842">
        <w:rPr>
          <w:rFonts w:ascii="Cambria" w:eastAsia="Cambria" w:hAnsi="Cambria" w:cs="Cambria"/>
          <w:sz w:val="24"/>
          <w:szCs w:val="24"/>
        </w:rPr>
        <w:t>’</w:t>
      </w:r>
      <w:r w:rsidRPr="00B92842">
        <w:rPr>
          <w:rFonts w:ascii="Cambria" w:eastAsia="Cambria" w:hAnsi="Cambria" w:cs="Cambria"/>
          <w:w w:val="99"/>
          <w:sz w:val="24"/>
          <w:szCs w:val="24"/>
        </w:rPr>
        <w:t>s access</w:t>
      </w:r>
      <w:r w:rsidRPr="00B92842">
        <w:rPr>
          <w:rFonts w:ascii="Cambria" w:eastAsia="Cambria" w:hAnsi="Cambria" w:cs="Cambria"/>
          <w:sz w:val="24"/>
          <w:szCs w:val="24"/>
        </w:rPr>
        <w:t xml:space="preserve"> </w:t>
      </w:r>
      <w:r w:rsidRPr="00B92842">
        <w:rPr>
          <w:rFonts w:ascii="Cambria" w:eastAsia="Cambria" w:hAnsi="Cambria" w:cs="Cambria"/>
          <w:spacing w:val="1"/>
          <w:sz w:val="24"/>
          <w:szCs w:val="24"/>
        </w:rPr>
        <w:t>t</w:t>
      </w:r>
      <w:r w:rsidRPr="00B92842">
        <w:rPr>
          <w:rFonts w:ascii="Cambria" w:eastAsia="Cambria" w:hAnsi="Cambria" w:cs="Cambria"/>
          <w:sz w:val="24"/>
          <w:szCs w:val="24"/>
        </w:rPr>
        <w:t>o</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ser</w:t>
      </w:r>
      <w:r w:rsidRPr="00B92842">
        <w:rPr>
          <w:rFonts w:ascii="Cambria" w:eastAsia="Cambria" w:hAnsi="Cambria" w:cs="Cambria"/>
          <w:spacing w:val="-1"/>
          <w:sz w:val="24"/>
          <w:szCs w:val="24"/>
        </w:rPr>
        <w:t>v</w:t>
      </w:r>
      <w:r w:rsidRPr="00B92842">
        <w:rPr>
          <w:rFonts w:ascii="Cambria" w:eastAsia="Cambria" w:hAnsi="Cambria" w:cs="Cambria"/>
          <w:sz w:val="24"/>
          <w:szCs w:val="24"/>
        </w:rPr>
        <w:t>ic</w:t>
      </w:r>
      <w:r w:rsidRPr="00B92842">
        <w:rPr>
          <w:rFonts w:ascii="Cambria" w:eastAsia="Cambria" w:hAnsi="Cambria" w:cs="Cambria"/>
          <w:spacing w:val="1"/>
          <w:sz w:val="24"/>
          <w:szCs w:val="24"/>
        </w:rPr>
        <w:t>e</w:t>
      </w:r>
      <w:r w:rsidRPr="00B92842">
        <w:rPr>
          <w:rFonts w:ascii="Cambria" w:eastAsia="Cambria" w:hAnsi="Cambria" w:cs="Cambria"/>
          <w:sz w:val="24"/>
          <w:szCs w:val="24"/>
        </w:rPr>
        <w:t>s. For example, liaisons may affirm that a homeless child, youth, or family served by the LEA meets the eligibility requirements for a Department of Housing and Urban Development (HUD) program [42 U.S.C. § 11432(g)(6)(D)].</w:t>
      </w:r>
      <w:r w:rsidRPr="00B92842">
        <w:rPr>
          <w:rFonts w:ascii="Cambria" w:eastAsia="Cambria" w:hAnsi="Cambria" w:cs="Cambria"/>
          <w:spacing w:val="46"/>
          <w:sz w:val="24"/>
          <w:szCs w:val="24"/>
        </w:rPr>
        <w:t xml:space="preserve"> </w:t>
      </w:r>
      <w:r w:rsidRPr="00B92842">
        <w:rPr>
          <w:rFonts w:ascii="Cambria" w:eastAsia="Cambria" w:hAnsi="Cambria" w:cs="Cambria"/>
          <w:spacing w:val="-1"/>
          <w:sz w:val="24"/>
          <w:szCs w:val="24"/>
        </w:rPr>
        <w:t>C</w:t>
      </w:r>
      <w:r w:rsidRPr="00B92842">
        <w:rPr>
          <w:rFonts w:ascii="Cambria" w:eastAsia="Cambria" w:hAnsi="Cambria" w:cs="Cambria"/>
          <w:sz w:val="24"/>
          <w:szCs w:val="24"/>
        </w:rPr>
        <w:t>ha</w:t>
      </w:r>
      <w:r w:rsidRPr="00B92842">
        <w:rPr>
          <w:rFonts w:ascii="Cambria" w:eastAsia="Cambria" w:hAnsi="Cambria" w:cs="Cambria"/>
          <w:spacing w:val="1"/>
          <w:sz w:val="24"/>
          <w:szCs w:val="24"/>
        </w:rPr>
        <w:t>p</w:t>
      </w:r>
      <w:r w:rsidRPr="00B92842">
        <w:rPr>
          <w:rFonts w:ascii="Cambria" w:eastAsia="Cambria" w:hAnsi="Cambria" w:cs="Cambria"/>
          <w:sz w:val="24"/>
          <w:szCs w:val="24"/>
        </w:rPr>
        <w:t>t</w:t>
      </w:r>
      <w:r w:rsidRPr="00B92842">
        <w:rPr>
          <w:rFonts w:ascii="Cambria" w:eastAsia="Cambria" w:hAnsi="Cambria" w:cs="Cambria"/>
          <w:spacing w:val="1"/>
          <w:sz w:val="24"/>
          <w:szCs w:val="24"/>
        </w:rPr>
        <w:t>e</w:t>
      </w:r>
      <w:r w:rsidRPr="00B92842">
        <w:rPr>
          <w:rFonts w:ascii="Cambria" w:eastAsia="Cambria" w:hAnsi="Cambria" w:cs="Cambria"/>
          <w:sz w:val="24"/>
          <w:szCs w:val="24"/>
        </w:rPr>
        <w:t>r</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1</w:t>
      </w:r>
      <w:r w:rsidRPr="00B92842">
        <w:rPr>
          <w:rFonts w:ascii="Cambria" w:eastAsia="Cambria" w:hAnsi="Cambria" w:cs="Cambria"/>
          <w:sz w:val="24"/>
          <w:szCs w:val="24"/>
        </w:rPr>
        <w:t>1</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C</w:t>
      </w:r>
      <w:r w:rsidRPr="00B92842">
        <w:rPr>
          <w:rFonts w:ascii="Cambria" w:eastAsia="Cambria" w:hAnsi="Cambria" w:cs="Cambria"/>
          <w:sz w:val="24"/>
          <w:szCs w:val="24"/>
        </w:rPr>
        <w:t>ol</w:t>
      </w:r>
      <w:r w:rsidRPr="00B92842">
        <w:rPr>
          <w:rFonts w:ascii="Cambria" w:eastAsia="Cambria" w:hAnsi="Cambria" w:cs="Cambria"/>
          <w:spacing w:val="-1"/>
          <w:sz w:val="24"/>
          <w:szCs w:val="24"/>
        </w:rPr>
        <w:t>l</w:t>
      </w:r>
      <w:r w:rsidRPr="00B92842">
        <w:rPr>
          <w:rFonts w:ascii="Cambria" w:eastAsia="Cambria" w:hAnsi="Cambria" w:cs="Cambria"/>
          <w:sz w:val="24"/>
          <w:szCs w:val="24"/>
        </w:rPr>
        <w:t>a</w:t>
      </w:r>
      <w:r w:rsidRPr="00B92842">
        <w:rPr>
          <w:rFonts w:ascii="Cambria" w:eastAsia="Cambria" w:hAnsi="Cambria" w:cs="Cambria"/>
          <w:spacing w:val="1"/>
          <w:sz w:val="24"/>
          <w:szCs w:val="24"/>
        </w:rPr>
        <w:t>b</w:t>
      </w:r>
      <w:r w:rsidRPr="00B92842">
        <w:rPr>
          <w:rFonts w:ascii="Cambria" w:eastAsia="Cambria" w:hAnsi="Cambria" w:cs="Cambria"/>
          <w:sz w:val="24"/>
          <w:szCs w:val="24"/>
        </w:rPr>
        <w:t>o</w:t>
      </w:r>
      <w:r w:rsidRPr="00B92842">
        <w:rPr>
          <w:rFonts w:ascii="Cambria" w:eastAsia="Cambria" w:hAnsi="Cambria" w:cs="Cambria"/>
          <w:spacing w:val="-1"/>
          <w:sz w:val="24"/>
          <w:szCs w:val="24"/>
        </w:rPr>
        <w:t>r</w:t>
      </w:r>
      <w:r w:rsidRPr="00B92842">
        <w:rPr>
          <w:rFonts w:ascii="Cambria" w:eastAsia="Cambria" w:hAnsi="Cambria" w:cs="Cambria"/>
          <w:spacing w:val="1"/>
          <w:sz w:val="24"/>
          <w:szCs w:val="24"/>
        </w:rPr>
        <w:t>a</w:t>
      </w:r>
      <w:r w:rsidRPr="00B92842">
        <w:rPr>
          <w:rFonts w:ascii="Cambria" w:eastAsia="Cambria" w:hAnsi="Cambria" w:cs="Cambria"/>
          <w:sz w:val="24"/>
          <w:szCs w:val="24"/>
        </w:rPr>
        <w:t>t</w:t>
      </w:r>
      <w:r w:rsidRPr="00B92842">
        <w:rPr>
          <w:rFonts w:ascii="Cambria" w:eastAsia="Cambria" w:hAnsi="Cambria" w:cs="Cambria"/>
          <w:spacing w:val="1"/>
          <w:sz w:val="24"/>
          <w:szCs w:val="24"/>
        </w:rPr>
        <w:t>i</w:t>
      </w:r>
      <w:r w:rsidRPr="00B92842">
        <w:rPr>
          <w:rFonts w:ascii="Cambria" w:eastAsia="Cambria" w:hAnsi="Cambria" w:cs="Cambria"/>
          <w:sz w:val="24"/>
          <w:szCs w:val="24"/>
        </w:rPr>
        <w:t>ons</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has</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mo</w:t>
      </w:r>
      <w:r w:rsidRPr="00B92842">
        <w:rPr>
          <w:rFonts w:ascii="Cambria" w:eastAsia="Cambria" w:hAnsi="Cambria" w:cs="Cambria"/>
          <w:spacing w:val="-1"/>
          <w:sz w:val="24"/>
          <w:szCs w:val="24"/>
        </w:rPr>
        <w:t>r</w:t>
      </w:r>
      <w:r w:rsidRPr="00B92842">
        <w:rPr>
          <w:rFonts w:ascii="Cambria" w:eastAsia="Cambria" w:hAnsi="Cambria" w:cs="Cambria"/>
          <w:sz w:val="24"/>
          <w:szCs w:val="24"/>
        </w:rPr>
        <w:t>e</w:t>
      </w:r>
      <w:r w:rsidRPr="00B92842">
        <w:rPr>
          <w:rFonts w:ascii="Cambria" w:eastAsia="Cambria" w:hAnsi="Cambria" w:cs="Cambria"/>
          <w:spacing w:val="-5"/>
          <w:sz w:val="24"/>
          <w:szCs w:val="24"/>
        </w:rPr>
        <w:t xml:space="preserve"> </w:t>
      </w:r>
      <w:r w:rsidRPr="00B92842">
        <w:rPr>
          <w:rFonts w:ascii="Cambria" w:eastAsia="Cambria" w:hAnsi="Cambria" w:cs="Cambria"/>
          <w:spacing w:val="1"/>
          <w:sz w:val="24"/>
          <w:szCs w:val="24"/>
        </w:rPr>
        <w:t>i</w:t>
      </w:r>
      <w:r w:rsidRPr="00B92842">
        <w:rPr>
          <w:rFonts w:ascii="Cambria" w:eastAsia="Cambria" w:hAnsi="Cambria" w:cs="Cambria"/>
          <w:sz w:val="24"/>
          <w:szCs w:val="24"/>
        </w:rPr>
        <w:t>nfo</w:t>
      </w:r>
      <w:r w:rsidRPr="00B92842">
        <w:rPr>
          <w:rFonts w:ascii="Cambria" w:eastAsia="Cambria" w:hAnsi="Cambria" w:cs="Cambria"/>
          <w:spacing w:val="-1"/>
          <w:sz w:val="24"/>
          <w:szCs w:val="24"/>
        </w:rPr>
        <w:t>r</w:t>
      </w:r>
      <w:r w:rsidRPr="00B92842">
        <w:rPr>
          <w:rFonts w:ascii="Cambria" w:eastAsia="Cambria" w:hAnsi="Cambria" w:cs="Cambria"/>
          <w:sz w:val="24"/>
          <w:szCs w:val="24"/>
        </w:rPr>
        <w:t>mat</w:t>
      </w:r>
      <w:r w:rsidRPr="00B92842">
        <w:rPr>
          <w:rFonts w:ascii="Cambria" w:eastAsia="Cambria" w:hAnsi="Cambria" w:cs="Cambria"/>
          <w:spacing w:val="1"/>
          <w:sz w:val="24"/>
          <w:szCs w:val="24"/>
        </w:rPr>
        <w:t>i</w:t>
      </w:r>
      <w:r w:rsidRPr="00B92842">
        <w:rPr>
          <w:rFonts w:ascii="Cambria" w:eastAsia="Cambria" w:hAnsi="Cambria" w:cs="Cambria"/>
          <w:sz w:val="24"/>
          <w:szCs w:val="24"/>
        </w:rPr>
        <w:t>on</w:t>
      </w:r>
      <w:r w:rsidRPr="00B92842">
        <w:rPr>
          <w:rFonts w:ascii="Cambria" w:eastAsia="Cambria" w:hAnsi="Cambria" w:cs="Cambria"/>
          <w:spacing w:val="-8"/>
          <w:sz w:val="24"/>
          <w:szCs w:val="24"/>
        </w:rPr>
        <w:t xml:space="preserve"> </w:t>
      </w:r>
      <w:r w:rsidRPr="00B92842">
        <w:rPr>
          <w:rFonts w:ascii="Cambria" w:eastAsia="Cambria" w:hAnsi="Cambria" w:cs="Cambria"/>
          <w:sz w:val="24"/>
          <w:szCs w:val="24"/>
        </w:rPr>
        <w:t xml:space="preserve">about </w:t>
      </w:r>
      <w:r w:rsidRPr="00B92842">
        <w:rPr>
          <w:rFonts w:ascii="Cambria" w:eastAsia="Cambria" w:hAnsi="Cambria" w:cs="Cambria"/>
          <w:spacing w:val="-1"/>
          <w:sz w:val="24"/>
          <w:szCs w:val="24"/>
        </w:rPr>
        <w:t>f</w:t>
      </w:r>
      <w:r w:rsidRPr="00B92842">
        <w:rPr>
          <w:rFonts w:ascii="Cambria" w:eastAsia="Cambria" w:hAnsi="Cambria" w:cs="Cambria"/>
          <w:sz w:val="24"/>
          <w:szCs w:val="24"/>
        </w:rPr>
        <w:t>o</w:t>
      </w:r>
      <w:r w:rsidRPr="00B92842">
        <w:rPr>
          <w:rFonts w:ascii="Cambria" w:eastAsia="Cambria" w:hAnsi="Cambria" w:cs="Cambria"/>
          <w:spacing w:val="-1"/>
          <w:sz w:val="24"/>
          <w:szCs w:val="24"/>
        </w:rPr>
        <w:t>rg</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g</w:t>
      </w:r>
      <w:r w:rsidRPr="00B92842">
        <w:rPr>
          <w:rFonts w:ascii="Cambria" w:eastAsia="Cambria" w:hAnsi="Cambria" w:cs="Cambria"/>
          <w:spacing w:val="-6"/>
          <w:sz w:val="24"/>
          <w:szCs w:val="24"/>
        </w:rPr>
        <w:t xml:space="preserve"> </w:t>
      </w:r>
      <w:r w:rsidRPr="00B92842">
        <w:rPr>
          <w:rFonts w:ascii="Cambria" w:eastAsia="Cambria" w:hAnsi="Cambria" w:cs="Cambria"/>
          <w:spacing w:val="1"/>
          <w:sz w:val="24"/>
          <w:szCs w:val="24"/>
        </w:rPr>
        <w:t>p</w:t>
      </w:r>
      <w:r w:rsidRPr="00B92842">
        <w:rPr>
          <w:rFonts w:ascii="Cambria" w:eastAsia="Cambria" w:hAnsi="Cambria" w:cs="Cambria"/>
          <w:sz w:val="24"/>
          <w:szCs w:val="24"/>
        </w:rPr>
        <w:t>artn</w:t>
      </w:r>
      <w:r w:rsidRPr="00B92842">
        <w:rPr>
          <w:rFonts w:ascii="Cambria" w:eastAsia="Cambria" w:hAnsi="Cambria" w:cs="Cambria"/>
          <w:spacing w:val="1"/>
          <w:sz w:val="24"/>
          <w:szCs w:val="24"/>
        </w:rPr>
        <w:t>e</w:t>
      </w:r>
      <w:r w:rsidRPr="00B92842">
        <w:rPr>
          <w:rFonts w:ascii="Cambria" w:eastAsia="Cambria" w:hAnsi="Cambria" w:cs="Cambria"/>
          <w:spacing w:val="-1"/>
          <w:sz w:val="24"/>
          <w:szCs w:val="24"/>
        </w:rPr>
        <w:t>r</w:t>
      </w:r>
      <w:r w:rsidRPr="00B92842">
        <w:rPr>
          <w:rFonts w:ascii="Cambria" w:eastAsia="Cambria" w:hAnsi="Cambria" w:cs="Cambria"/>
          <w:sz w:val="24"/>
          <w:szCs w:val="24"/>
        </w:rPr>
        <w:t>shi</w:t>
      </w:r>
      <w:r w:rsidRPr="00B92842">
        <w:rPr>
          <w:rFonts w:ascii="Cambria" w:eastAsia="Cambria" w:hAnsi="Cambria" w:cs="Cambria"/>
          <w:spacing w:val="1"/>
          <w:sz w:val="24"/>
          <w:szCs w:val="24"/>
        </w:rPr>
        <w:t>p</w:t>
      </w:r>
      <w:r w:rsidRPr="00B92842">
        <w:rPr>
          <w:rFonts w:ascii="Cambria" w:eastAsia="Cambria" w:hAnsi="Cambria" w:cs="Cambria"/>
          <w:sz w:val="24"/>
          <w:szCs w:val="24"/>
        </w:rPr>
        <w:t>s</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 xml:space="preserve">to </w:t>
      </w:r>
      <w:r w:rsidRPr="00B92842">
        <w:rPr>
          <w:rFonts w:ascii="Cambria" w:eastAsia="Cambria" w:hAnsi="Cambria" w:cs="Cambria"/>
          <w:spacing w:val="1"/>
          <w:sz w:val="24"/>
          <w:szCs w:val="24"/>
        </w:rPr>
        <w:t>b</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efit</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h</w:t>
      </w:r>
      <w:r w:rsidRPr="00B92842">
        <w:rPr>
          <w:rFonts w:ascii="Cambria" w:eastAsia="Cambria" w:hAnsi="Cambria" w:cs="Cambria"/>
          <w:spacing w:val="-1"/>
          <w:sz w:val="24"/>
          <w:szCs w:val="24"/>
        </w:rPr>
        <w:t>o</w:t>
      </w:r>
      <w:r w:rsidRPr="00B92842">
        <w:rPr>
          <w:rFonts w:ascii="Cambria" w:eastAsia="Cambria" w:hAnsi="Cambria" w:cs="Cambria"/>
          <w:sz w:val="24"/>
          <w:szCs w:val="24"/>
        </w:rPr>
        <w:t>meless</w:t>
      </w:r>
      <w:r w:rsidRPr="00B92842">
        <w:rPr>
          <w:rFonts w:ascii="Cambria" w:eastAsia="Cambria" w:hAnsi="Cambria" w:cs="Cambria"/>
          <w:spacing w:val="-10"/>
          <w:sz w:val="24"/>
          <w:szCs w:val="24"/>
        </w:rPr>
        <w:t xml:space="preserve"> </w:t>
      </w:r>
      <w:r w:rsidRPr="00B92842">
        <w:rPr>
          <w:rFonts w:ascii="Cambria" w:eastAsia="Cambria" w:hAnsi="Cambria" w:cs="Cambria"/>
          <w:sz w:val="24"/>
          <w:szCs w:val="24"/>
        </w:rPr>
        <w:t>stu</w:t>
      </w:r>
      <w:r w:rsidRPr="00B92842">
        <w:rPr>
          <w:rFonts w:ascii="Cambria" w:eastAsia="Cambria" w:hAnsi="Cambria" w:cs="Cambria"/>
          <w:spacing w:val="-1"/>
          <w:sz w:val="24"/>
          <w:szCs w:val="24"/>
        </w:rPr>
        <w:t>d</w:t>
      </w:r>
      <w:r w:rsidRPr="00B92842">
        <w:rPr>
          <w:rFonts w:ascii="Cambria" w:eastAsia="Cambria" w:hAnsi="Cambria" w:cs="Cambria"/>
          <w:spacing w:val="-2"/>
          <w:sz w:val="24"/>
          <w:szCs w:val="24"/>
        </w:rPr>
        <w:t>e</w:t>
      </w:r>
      <w:r w:rsidRPr="00B92842">
        <w:rPr>
          <w:rFonts w:ascii="Cambria" w:eastAsia="Cambria" w:hAnsi="Cambria" w:cs="Cambria"/>
          <w:sz w:val="24"/>
          <w:szCs w:val="24"/>
        </w:rPr>
        <w:t>n</w:t>
      </w:r>
      <w:r w:rsidRPr="00B92842">
        <w:rPr>
          <w:rFonts w:ascii="Cambria" w:eastAsia="Cambria" w:hAnsi="Cambria" w:cs="Cambria"/>
          <w:spacing w:val="1"/>
          <w:sz w:val="24"/>
          <w:szCs w:val="24"/>
        </w:rPr>
        <w:t>t</w:t>
      </w:r>
      <w:r w:rsidRPr="00B92842">
        <w:rPr>
          <w:rFonts w:ascii="Cambria" w:eastAsia="Cambria" w:hAnsi="Cambria" w:cs="Cambria"/>
          <w:sz w:val="24"/>
          <w:szCs w:val="24"/>
        </w:rPr>
        <w:t>s.</w:t>
      </w:r>
    </w:p>
    <w:p w:rsidR="00B8221A" w:rsidRPr="00B92842" w:rsidRDefault="00B8221A" w:rsidP="00B8221A">
      <w:pPr>
        <w:widowControl w:val="0"/>
        <w:spacing w:after="0" w:line="275" w:lineRule="auto"/>
        <w:ind w:left="1440" w:right="1338"/>
        <w:rPr>
          <w:rFonts w:ascii="Century Schoolbook" w:eastAsia="Century Schoolbook" w:hAnsi="Century Schoolbook" w:cs="Century Schoolbook"/>
          <w:b/>
          <w:bCs/>
          <w:color w:val="4F6128"/>
          <w:sz w:val="26"/>
          <w:szCs w:val="26"/>
        </w:rPr>
      </w:pPr>
    </w:p>
    <w:p w:rsidR="00B92842" w:rsidRPr="00B92842" w:rsidRDefault="00B92842" w:rsidP="00B8221A">
      <w:pPr>
        <w:widowControl w:val="0"/>
        <w:spacing w:after="0" w:line="240" w:lineRule="auto"/>
        <w:ind w:right="-20" w:firstLine="720"/>
        <w:rPr>
          <w:rFonts w:ascii="Century Schoolbook" w:eastAsia="Century Schoolbook" w:hAnsi="Century Schoolbook" w:cs="Century Schoolbook"/>
          <w:sz w:val="26"/>
          <w:szCs w:val="26"/>
        </w:rPr>
      </w:pPr>
      <w:r w:rsidRPr="00B92842">
        <w:rPr>
          <w:rFonts w:ascii="Century Schoolbook" w:eastAsia="Century Schoolbook" w:hAnsi="Century Schoolbook" w:cs="Century Schoolbook"/>
          <w:b/>
          <w:bCs/>
          <w:color w:val="4F6128"/>
          <w:sz w:val="26"/>
          <w:szCs w:val="26"/>
        </w:rPr>
        <w:t>Section</w:t>
      </w:r>
      <w:r w:rsidRPr="00B92842">
        <w:rPr>
          <w:rFonts w:ascii="Century Schoolbook" w:eastAsia="Century Schoolbook" w:hAnsi="Century Schoolbook" w:cs="Century Schoolbook"/>
          <w:b/>
          <w:bCs/>
          <w:color w:val="4F6128"/>
          <w:spacing w:val="-7"/>
          <w:sz w:val="26"/>
          <w:szCs w:val="26"/>
        </w:rPr>
        <w:t xml:space="preserve"> </w:t>
      </w:r>
      <w:r w:rsidRPr="00B92842">
        <w:rPr>
          <w:rFonts w:ascii="Century Schoolbook" w:eastAsia="Century Schoolbook" w:hAnsi="Century Schoolbook" w:cs="Century Schoolbook"/>
          <w:b/>
          <w:bCs/>
          <w:color w:val="4F6128"/>
          <w:sz w:val="26"/>
          <w:szCs w:val="26"/>
        </w:rPr>
        <w:t>9.11</w:t>
      </w:r>
      <w:r w:rsidRPr="00B92842">
        <w:rPr>
          <w:rFonts w:ascii="Century Schoolbook" w:eastAsia="Century Schoolbook" w:hAnsi="Century Schoolbook" w:cs="Century Schoolbook"/>
          <w:b/>
          <w:bCs/>
          <w:color w:val="4F6128"/>
          <w:spacing w:val="-3"/>
          <w:sz w:val="26"/>
          <w:szCs w:val="26"/>
        </w:rPr>
        <w:t xml:space="preserve"> </w:t>
      </w:r>
      <w:r w:rsidRPr="00B92842">
        <w:rPr>
          <w:rFonts w:ascii="Century Schoolbook" w:eastAsia="Century Schoolbook" w:hAnsi="Century Schoolbook" w:cs="Century Schoolbook"/>
          <w:b/>
          <w:bCs/>
          <w:color w:val="4F6128"/>
          <w:sz w:val="26"/>
          <w:szCs w:val="26"/>
        </w:rPr>
        <w:t>Help</w:t>
      </w:r>
      <w:r w:rsidRPr="00B92842">
        <w:rPr>
          <w:rFonts w:ascii="Century Schoolbook" w:eastAsia="Century Schoolbook" w:hAnsi="Century Schoolbook" w:cs="Century Schoolbook"/>
          <w:b/>
          <w:bCs/>
          <w:color w:val="4F6128"/>
          <w:spacing w:val="2"/>
          <w:sz w:val="26"/>
          <w:szCs w:val="26"/>
        </w:rPr>
        <w:t>i</w:t>
      </w:r>
      <w:r w:rsidRPr="00B92842">
        <w:rPr>
          <w:rFonts w:ascii="Century Schoolbook" w:eastAsia="Century Schoolbook" w:hAnsi="Century Schoolbook" w:cs="Century Schoolbook"/>
          <w:b/>
          <w:bCs/>
          <w:color w:val="4F6128"/>
          <w:sz w:val="26"/>
          <w:szCs w:val="26"/>
        </w:rPr>
        <w:t>ng</w:t>
      </w:r>
      <w:r w:rsidRPr="00B92842">
        <w:rPr>
          <w:rFonts w:ascii="Century Schoolbook" w:eastAsia="Century Schoolbook" w:hAnsi="Century Schoolbook" w:cs="Century Schoolbook"/>
          <w:b/>
          <w:bCs/>
          <w:color w:val="4F6128"/>
          <w:spacing w:val="-11"/>
          <w:sz w:val="26"/>
          <w:szCs w:val="26"/>
        </w:rPr>
        <w:t xml:space="preserve"> </w:t>
      </w:r>
      <w:r w:rsidRPr="00B92842">
        <w:rPr>
          <w:rFonts w:ascii="Century Schoolbook" w:eastAsia="Century Schoolbook" w:hAnsi="Century Schoolbook" w:cs="Century Schoolbook"/>
          <w:b/>
          <w:bCs/>
          <w:color w:val="4F6128"/>
          <w:sz w:val="26"/>
          <w:szCs w:val="26"/>
        </w:rPr>
        <w:t>Una</w:t>
      </w:r>
      <w:r w:rsidRPr="00B92842">
        <w:rPr>
          <w:rFonts w:ascii="Century Schoolbook" w:eastAsia="Century Schoolbook" w:hAnsi="Century Schoolbook" w:cs="Century Schoolbook"/>
          <w:b/>
          <w:bCs/>
          <w:color w:val="4F6128"/>
          <w:spacing w:val="2"/>
          <w:sz w:val="26"/>
          <w:szCs w:val="26"/>
        </w:rPr>
        <w:t>c</w:t>
      </w:r>
      <w:r w:rsidRPr="00B92842">
        <w:rPr>
          <w:rFonts w:ascii="Century Schoolbook" w:eastAsia="Century Schoolbook" w:hAnsi="Century Schoolbook" w:cs="Century Schoolbook"/>
          <w:b/>
          <w:bCs/>
          <w:color w:val="4F6128"/>
          <w:sz w:val="26"/>
          <w:szCs w:val="26"/>
        </w:rPr>
        <w:t>com</w:t>
      </w:r>
      <w:r w:rsidRPr="00B92842">
        <w:rPr>
          <w:rFonts w:ascii="Century Schoolbook" w:eastAsia="Century Schoolbook" w:hAnsi="Century Schoolbook" w:cs="Century Schoolbook"/>
          <w:b/>
          <w:bCs/>
          <w:color w:val="4F6128"/>
          <w:spacing w:val="2"/>
          <w:sz w:val="26"/>
          <w:szCs w:val="26"/>
        </w:rPr>
        <w:t>p</w:t>
      </w:r>
      <w:r w:rsidRPr="00B92842">
        <w:rPr>
          <w:rFonts w:ascii="Century Schoolbook" w:eastAsia="Century Schoolbook" w:hAnsi="Century Schoolbook" w:cs="Century Schoolbook"/>
          <w:b/>
          <w:bCs/>
          <w:color w:val="4F6128"/>
          <w:sz w:val="26"/>
          <w:szCs w:val="26"/>
        </w:rPr>
        <w:t>ani</w:t>
      </w:r>
      <w:r w:rsidRPr="00B92842">
        <w:rPr>
          <w:rFonts w:ascii="Century Schoolbook" w:eastAsia="Century Schoolbook" w:hAnsi="Century Schoolbook" w:cs="Century Schoolbook"/>
          <w:b/>
          <w:bCs/>
          <w:color w:val="4F6128"/>
          <w:spacing w:val="2"/>
          <w:sz w:val="26"/>
          <w:szCs w:val="26"/>
        </w:rPr>
        <w:t>e</w:t>
      </w:r>
      <w:r w:rsidRPr="00B92842">
        <w:rPr>
          <w:rFonts w:ascii="Century Schoolbook" w:eastAsia="Century Schoolbook" w:hAnsi="Century Schoolbook" w:cs="Century Schoolbook"/>
          <w:b/>
          <w:bCs/>
          <w:color w:val="4F6128"/>
          <w:sz w:val="26"/>
          <w:szCs w:val="26"/>
        </w:rPr>
        <w:t>d</w:t>
      </w:r>
      <w:r w:rsidRPr="00B92842">
        <w:rPr>
          <w:rFonts w:ascii="Century Schoolbook" w:eastAsia="Century Schoolbook" w:hAnsi="Century Schoolbook" w:cs="Century Schoolbook"/>
          <w:b/>
          <w:bCs/>
          <w:color w:val="4F6128"/>
          <w:spacing w:val="-22"/>
          <w:sz w:val="26"/>
          <w:szCs w:val="26"/>
        </w:rPr>
        <w:t xml:space="preserve"> </w:t>
      </w:r>
      <w:r w:rsidRPr="00B92842">
        <w:rPr>
          <w:rFonts w:ascii="Century Schoolbook" w:eastAsia="Century Schoolbook" w:hAnsi="Century Schoolbook" w:cs="Century Schoolbook"/>
          <w:b/>
          <w:bCs/>
          <w:color w:val="4F6128"/>
          <w:sz w:val="26"/>
          <w:szCs w:val="26"/>
        </w:rPr>
        <w:t>Home</w:t>
      </w:r>
      <w:r w:rsidRPr="00B92842">
        <w:rPr>
          <w:rFonts w:ascii="Century Schoolbook" w:eastAsia="Century Schoolbook" w:hAnsi="Century Schoolbook" w:cs="Century Schoolbook"/>
          <w:b/>
          <w:bCs/>
          <w:color w:val="4F6128"/>
          <w:spacing w:val="2"/>
          <w:sz w:val="26"/>
          <w:szCs w:val="26"/>
        </w:rPr>
        <w:t>l</w:t>
      </w:r>
      <w:r w:rsidRPr="00B92842">
        <w:rPr>
          <w:rFonts w:ascii="Century Schoolbook" w:eastAsia="Century Schoolbook" w:hAnsi="Century Schoolbook" w:cs="Century Schoolbook"/>
          <w:b/>
          <w:bCs/>
          <w:color w:val="4F6128"/>
          <w:sz w:val="26"/>
          <w:szCs w:val="26"/>
        </w:rPr>
        <w:t>ess</w:t>
      </w:r>
      <w:r w:rsidRPr="00B92842">
        <w:rPr>
          <w:rFonts w:ascii="Century Schoolbook" w:eastAsia="Century Schoolbook" w:hAnsi="Century Schoolbook" w:cs="Century Schoolbook"/>
          <w:b/>
          <w:bCs/>
          <w:color w:val="4F6128"/>
          <w:spacing w:val="-13"/>
          <w:sz w:val="26"/>
          <w:szCs w:val="26"/>
        </w:rPr>
        <w:t xml:space="preserve"> </w:t>
      </w:r>
      <w:r w:rsidRPr="00B92842">
        <w:rPr>
          <w:rFonts w:ascii="Century Schoolbook" w:eastAsia="Century Schoolbook" w:hAnsi="Century Schoolbook" w:cs="Century Schoolbook"/>
          <w:b/>
          <w:bCs/>
          <w:color w:val="4F6128"/>
          <w:spacing w:val="2"/>
          <w:sz w:val="26"/>
          <w:szCs w:val="26"/>
        </w:rPr>
        <w:t>Y</w:t>
      </w:r>
      <w:r w:rsidRPr="00B92842">
        <w:rPr>
          <w:rFonts w:ascii="Century Schoolbook" w:eastAsia="Century Schoolbook" w:hAnsi="Century Schoolbook" w:cs="Century Schoolbook"/>
          <w:b/>
          <w:bCs/>
          <w:color w:val="4F6128"/>
          <w:sz w:val="26"/>
          <w:szCs w:val="26"/>
        </w:rPr>
        <w:t>outh</w:t>
      </w:r>
      <w:r w:rsidRPr="00B92842">
        <w:rPr>
          <w:rFonts w:ascii="Century Schoolbook" w:eastAsia="Century Schoolbook" w:hAnsi="Century Schoolbook" w:cs="Century Schoolbook"/>
          <w:b/>
          <w:bCs/>
          <w:color w:val="4F6128"/>
          <w:spacing w:val="-3"/>
          <w:sz w:val="26"/>
          <w:szCs w:val="26"/>
        </w:rPr>
        <w:t xml:space="preserve"> </w:t>
      </w:r>
      <w:r w:rsidRPr="00B92842">
        <w:rPr>
          <w:rFonts w:ascii="Century Schoolbook" w:eastAsia="Century Schoolbook" w:hAnsi="Century Schoolbook" w:cs="Century Schoolbook"/>
          <w:b/>
          <w:bCs/>
          <w:color w:val="4F6128"/>
          <w:sz w:val="26"/>
          <w:szCs w:val="26"/>
        </w:rPr>
        <w:t>Prepa</w:t>
      </w:r>
      <w:r w:rsidRPr="00B92842">
        <w:rPr>
          <w:rFonts w:ascii="Century Schoolbook" w:eastAsia="Century Schoolbook" w:hAnsi="Century Schoolbook" w:cs="Century Schoolbook"/>
          <w:b/>
          <w:bCs/>
          <w:color w:val="4F6128"/>
          <w:spacing w:val="2"/>
          <w:sz w:val="26"/>
          <w:szCs w:val="26"/>
        </w:rPr>
        <w:t>r</w:t>
      </w:r>
      <w:r w:rsidRPr="00B92842">
        <w:rPr>
          <w:rFonts w:ascii="Century Schoolbook" w:eastAsia="Century Schoolbook" w:hAnsi="Century Schoolbook" w:cs="Century Schoolbook"/>
          <w:b/>
          <w:bCs/>
          <w:color w:val="4F6128"/>
          <w:sz w:val="26"/>
          <w:szCs w:val="26"/>
        </w:rPr>
        <w:t>e</w:t>
      </w:r>
      <w:r w:rsidRPr="00B92842">
        <w:rPr>
          <w:rFonts w:ascii="Century Schoolbook" w:eastAsia="Century Schoolbook" w:hAnsi="Century Schoolbook" w:cs="Century Schoolbook"/>
          <w:b/>
          <w:bCs/>
          <w:color w:val="4F6128"/>
          <w:spacing w:val="-11"/>
          <w:sz w:val="26"/>
          <w:szCs w:val="26"/>
        </w:rPr>
        <w:t xml:space="preserve"> </w:t>
      </w:r>
      <w:r w:rsidRPr="00B92842">
        <w:rPr>
          <w:rFonts w:ascii="Century Schoolbook" w:eastAsia="Century Schoolbook" w:hAnsi="Century Schoolbook" w:cs="Century Schoolbook"/>
          <w:b/>
          <w:bCs/>
          <w:color w:val="4F6128"/>
          <w:sz w:val="26"/>
          <w:szCs w:val="26"/>
        </w:rPr>
        <w:t>for</w:t>
      </w:r>
    </w:p>
    <w:p w:rsidR="00B92842" w:rsidRPr="00B92842" w:rsidRDefault="00B92842" w:rsidP="00B8221A">
      <w:pPr>
        <w:widowControl w:val="0"/>
        <w:spacing w:before="47" w:after="0" w:line="240" w:lineRule="auto"/>
        <w:ind w:right="-20" w:firstLine="720"/>
        <w:rPr>
          <w:rFonts w:ascii="Century Schoolbook" w:eastAsia="Century Schoolbook" w:hAnsi="Century Schoolbook" w:cs="Century Schoolbook"/>
          <w:sz w:val="26"/>
          <w:szCs w:val="26"/>
        </w:rPr>
      </w:pPr>
      <w:r w:rsidRPr="00B92842">
        <w:rPr>
          <w:rFonts w:ascii="Century Schoolbook" w:eastAsia="Century Schoolbook" w:hAnsi="Century Schoolbook" w:cs="Century Schoolbook"/>
          <w:b/>
          <w:bCs/>
          <w:color w:val="4F6128"/>
          <w:sz w:val="26"/>
          <w:szCs w:val="26"/>
        </w:rPr>
        <w:t>College</w:t>
      </w:r>
    </w:p>
    <w:p w:rsidR="00B92842" w:rsidRPr="00B92842" w:rsidRDefault="00B92842" w:rsidP="00B92842">
      <w:pPr>
        <w:widowControl w:val="0"/>
        <w:spacing w:before="9" w:after="0" w:line="160" w:lineRule="exact"/>
        <w:rPr>
          <w:rFonts w:ascii="Calibri" w:eastAsia="Calibri" w:hAnsi="Calibri" w:cs="Times New Roman"/>
          <w:sz w:val="16"/>
          <w:szCs w:val="16"/>
        </w:rPr>
      </w:pPr>
    </w:p>
    <w:p w:rsidR="00B92842" w:rsidRPr="00B92842" w:rsidRDefault="00B92842" w:rsidP="00B92842">
      <w:pPr>
        <w:widowControl w:val="0"/>
        <w:spacing w:after="0" w:line="200" w:lineRule="exact"/>
        <w:rPr>
          <w:rFonts w:ascii="Calibri" w:eastAsia="Calibri" w:hAnsi="Calibri" w:cs="Times New Roman"/>
          <w:sz w:val="20"/>
          <w:szCs w:val="20"/>
        </w:rPr>
      </w:pPr>
    </w:p>
    <w:p w:rsidR="00B92842" w:rsidRPr="00B92842" w:rsidRDefault="00B92842" w:rsidP="00B8221A">
      <w:pPr>
        <w:widowControl w:val="0"/>
        <w:spacing w:after="0" w:line="276" w:lineRule="auto"/>
        <w:ind w:left="1440" w:right="1868"/>
        <w:rPr>
          <w:rFonts w:ascii="Cambria" w:eastAsia="Cambria" w:hAnsi="Cambria" w:cs="Cambria"/>
          <w:sz w:val="24"/>
          <w:szCs w:val="24"/>
        </w:rPr>
      </w:pPr>
      <w:r w:rsidRPr="00B92842">
        <w:rPr>
          <w:rFonts w:ascii="Cambria" w:eastAsia="Cambria" w:hAnsi="Cambria" w:cs="Cambria"/>
          <w:spacing w:val="1"/>
          <w:sz w:val="24"/>
          <w:szCs w:val="24"/>
        </w:rPr>
        <w:t>L</w:t>
      </w:r>
      <w:r w:rsidRPr="00B92842">
        <w:rPr>
          <w:rFonts w:ascii="Cambria" w:eastAsia="Cambria" w:hAnsi="Cambria" w:cs="Cambria"/>
          <w:sz w:val="24"/>
          <w:szCs w:val="24"/>
        </w:rPr>
        <w:t>ocal</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li</w:t>
      </w:r>
      <w:r w:rsidRPr="00B92842">
        <w:rPr>
          <w:rFonts w:ascii="Cambria" w:eastAsia="Cambria" w:hAnsi="Cambria" w:cs="Cambria"/>
          <w:spacing w:val="1"/>
          <w:sz w:val="24"/>
          <w:szCs w:val="24"/>
        </w:rPr>
        <w:t>a</w:t>
      </w:r>
      <w:r w:rsidRPr="00B92842">
        <w:rPr>
          <w:rFonts w:ascii="Cambria" w:eastAsia="Cambria" w:hAnsi="Cambria" w:cs="Cambria"/>
          <w:sz w:val="24"/>
          <w:szCs w:val="24"/>
        </w:rPr>
        <w:t>isons</w:t>
      </w:r>
      <w:r w:rsidRPr="00B92842">
        <w:rPr>
          <w:rFonts w:ascii="Cambria" w:eastAsia="Cambria" w:hAnsi="Cambria" w:cs="Cambria"/>
          <w:spacing w:val="-5"/>
          <w:sz w:val="24"/>
          <w:szCs w:val="24"/>
        </w:rPr>
        <w:t xml:space="preserve"> </w:t>
      </w:r>
      <w:r w:rsidRPr="00B92842">
        <w:rPr>
          <w:rFonts w:ascii="Cambria" w:eastAsia="Cambria" w:hAnsi="Cambria" w:cs="Cambria"/>
          <w:spacing w:val="1"/>
          <w:sz w:val="24"/>
          <w:szCs w:val="24"/>
        </w:rPr>
        <w:t>p</w:t>
      </w:r>
      <w:r w:rsidRPr="00B92842">
        <w:rPr>
          <w:rFonts w:ascii="Cambria" w:eastAsia="Cambria" w:hAnsi="Cambria" w:cs="Cambria"/>
          <w:sz w:val="24"/>
          <w:szCs w:val="24"/>
        </w:rPr>
        <w:t>lay</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a k</w:t>
      </w:r>
      <w:r w:rsidRPr="00B92842">
        <w:rPr>
          <w:rFonts w:ascii="Cambria" w:eastAsia="Cambria" w:hAnsi="Cambria" w:cs="Cambria"/>
          <w:spacing w:val="-2"/>
          <w:sz w:val="24"/>
          <w:szCs w:val="24"/>
        </w:rPr>
        <w:t>e</w:t>
      </w:r>
      <w:r w:rsidRPr="00B92842">
        <w:rPr>
          <w:rFonts w:ascii="Cambria" w:eastAsia="Cambria" w:hAnsi="Cambria" w:cs="Cambria"/>
          <w:sz w:val="24"/>
          <w:szCs w:val="24"/>
        </w:rPr>
        <w:t>y</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r</w:t>
      </w:r>
      <w:r w:rsidRPr="00B92842">
        <w:rPr>
          <w:rFonts w:ascii="Cambria" w:eastAsia="Cambria" w:hAnsi="Cambria" w:cs="Cambria"/>
          <w:sz w:val="24"/>
          <w:szCs w:val="24"/>
        </w:rPr>
        <w:t>ole</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in</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su</w:t>
      </w:r>
      <w:r w:rsidRPr="00B92842">
        <w:rPr>
          <w:rFonts w:ascii="Cambria" w:eastAsia="Cambria" w:hAnsi="Cambria" w:cs="Cambria"/>
          <w:spacing w:val="-1"/>
          <w:sz w:val="24"/>
          <w:szCs w:val="24"/>
        </w:rPr>
        <w:t>r</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g</w:t>
      </w:r>
      <w:r w:rsidRPr="00B92842">
        <w:rPr>
          <w:rFonts w:ascii="Cambria" w:eastAsia="Cambria" w:hAnsi="Cambria" w:cs="Cambria"/>
          <w:spacing w:val="-9"/>
          <w:sz w:val="24"/>
          <w:szCs w:val="24"/>
        </w:rPr>
        <w:t xml:space="preserve"> </w:t>
      </w:r>
      <w:r w:rsidRPr="00B92842">
        <w:rPr>
          <w:rFonts w:ascii="Cambria" w:eastAsia="Cambria" w:hAnsi="Cambria" w:cs="Cambria"/>
          <w:sz w:val="24"/>
          <w:szCs w:val="24"/>
        </w:rPr>
        <w:t>that</w:t>
      </w:r>
      <w:r w:rsidRPr="00B92842">
        <w:rPr>
          <w:rFonts w:ascii="Cambria" w:eastAsia="Cambria" w:hAnsi="Cambria" w:cs="Cambria"/>
          <w:spacing w:val="1"/>
          <w:sz w:val="24"/>
          <w:szCs w:val="24"/>
        </w:rPr>
        <w:t xml:space="preserve"> </w:t>
      </w:r>
      <w:r w:rsidRPr="00B92842">
        <w:rPr>
          <w:rFonts w:ascii="Cambria" w:eastAsia="Cambria" w:hAnsi="Cambria" w:cs="Cambria"/>
          <w:spacing w:val="2"/>
          <w:sz w:val="24"/>
          <w:szCs w:val="24"/>
        </w:rPr>
        <w:t>u</w:t>
      </w:r>
      <w:r w:rsidRPr="00B92842">
        <w:rPr>
          <w:rFonts w:ascii="Cambria" w:eastAsia="Cambria" w:hAnsi="Cambria" w:cs="Cambria"/>
          <w:sz w:val="24"/>
          <w:szCs w:val="24"/>
        </w:rPr>
        <w:t>n</w:t>
      </w:r>
      <w:r w:rsidRPr="00B92842">
        <w:rPr>
          <w:rFonts w:ascii="Cambria" w:eastAsia="Cambria" w:hAnsi="Cambria" w:cs="Cambria"/>
          <w:spacing w:val="1"/>
          <w:sz w:val="24"/>
          <w:szCs w:val="24"/>
        </w:rPr>
        <w:t>a</w:t>
      </w:r>
      <w:r w:rsidRPr="00B92842">
        <w:rPr>
          <w:rFonts w:ascii="Cambria" w:eastAsia="Cambria" w:hAnsi="Cambria" w:cs="Cambria"/>
          <w:sz w:val="24"/>
          <w:szCs w:val="24"/>
        </w:rPr>
        <w:t>cc</w:t>
      </w:r>
      <w:r w:rsidRPr="00B92842">
        <w:rPr>
          <w:rFonts w:ascii="Cambria" w:eastAsia="Cambria" w:hAnsi="Cambria" w:cs="Cambria"/>
          <w:spacing w:val="-1"/>
          <w:sz w:val="24"/>
          <w:szCs w:val="24"/>
        </w:rPr>
        <w:t>o</w:t>
      </w:r>
      <w:r w:rsidRPr="00B92842">
        <w:rPr>
          <w:rFonts w:ascii="Cambria" w:eastAsia="Cambria" w:hAnsi="Cambria" w:cs="Cambria"/>
          <w:sz w:val="24"/>
          <w:szCs w:val="24"/>
        </w:rPr>
        <w:t>mp</w:t>
      </w:r>
      <w:r w:rsidRPr="00B92842">
        <w:rPr>
          <w:rFonts w:ascii="Cambria" w:eastAsia="Cambria" w:hAnsi="Cambria" w:cs="Cambria"/>
          <w:spacing w:val="1"/>
          <w:sz w:val="24"/>
          <w:szCs w:val="24"/>
        </w:rPr>
        <w:t>a</w:t>
      </w:r>
      <w:r w:rsidRPr="00B92842">
        <w:rPr>
          <w:rFonts w:ascii="Cambria" w:eastAsia="Cambria" w:hAnsi="Cambria" w:cs="Cambria"/>
          <w:sz w:val="24"/>
          <w:szCs w:val="24"/>
        </w:rPr>
        <w:t>n</w:t>
      </w:r>
      <w:r w:rsidRPr="00B92842">
        <w:rPr>
          <w:rFonts w:ascii="Cambria" w:eastAsia="Cambria" w:hAnsi="Cambria" w:cs="Cambria"/>
          <w:spacing w:val="1"/>
          <w:sz w:val="24"/>
          <w:szCs w:val="24"/>
        </w:rPr>
        <w:t>i</w:t>
      </w:r>
      <w:r w:rsidRPr="00B92842">
        <w:rPr>
          <w:rFonts w:ascii="Cambria" w:eastAsia="Cambria" w:hAnsi="Cambria" w:cs="Cambria"/>
          <w:sz w:val="24"/>
          <w:szCs w:val="24"/>
        </w:rPr>
        <w:t>ed</w:t>
      </w:r>
      <w:r w:rsidRPr="00B92842">
        <w:rPr>
          <w:rFonts w:ascii="Cambria" w:eastAsia="Cambria" w:hAnsi="Cambria" w:cs="Cambria"/>
          <w:spacing w:val="-9"/>
          <w:sz w:val="24"/>
          <w:szCs w:val="24"/>
        </w:rPr>
        <w:t xml:space="preserve"> </w:t>
      </w:r>
      <w:r w:rsidRPr="00B92842">
        <w:rPr>
          <w:rFonts w:ascii="Cambria" w:eastAsia="Cambria" w:hAnsi="Cambria" w:cs="Cambria"/>
          <w:sz w:val="24"/>
          <w:szCs w:val="24"/>
        </w:rPr>
        <w:t>h</w:t>
      </w:r>
      <w:r w:rsidRPr="00B92842">
        <w:rPr>
          <w:rFonts w:ascii="Cambria" w:eastAsia="Cambria" w:hAnsi="Cambria" w:cs="Cambria"/>
          <w:spacing w:val="-1"/>
          <w:sz w:val="24"/>
          <w:szCs w:val="24"/>
        </w:rPr>
        <w:t>o</w:t>
      </w:r>
      <w:r w:rsidRPr="00B92842">
        <w:rPr>
          <w:rFonts w:ascii="Cambria" w:eastAsia="Cambria" w:hAnsi="Cambria" w:cs="Cambria"/>
          <w:sz w:val="24"/>
          <w:szCs w:val="24"/>
        </w:rPr>
        <w:t xml:space="preserve">meless </w:t>
      </w:r>
      <w:r w:rsidRPr="00B92842">
        <w:rPr>
          <w:rFonts w:ascii="Cambria" w:eastAsia="Cambria" w:hAnsi="Cambria" w:cs="Cambria"/>
          <w:spacing w:val="-1"/>
          <w:sz w:val="24"/>
          <w:szCs w:val="24"/>
        </w:rPr>
        <w:t>y</w:t>
      </w:r>
      <w:r w:rsidRPr="00B92842">
        <w:rPr>
          <w:rFonts w:ascii="Cambria" w:eastAsia="Cambria" w:hAnsi="Cambria" w:cs="Cambria"/>
          <w:sz w:val="24"/>
          <w:szCs w:val="24"/>
        </w:rPr>
        <w:t>outh</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are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awa</w:t>
      </w:r>
      <w:r w:rsidRPr="00B92842">
        <w:rPr>
          <w:rFonts w:ascii="Cambria" w:eastAsia="Cambria" w:hAnsi="Cambria" w:cs="Cambria"/>
          <w:spacing w:val="-1"/>
          <w:sz w:val="24"/>
          <w:szCs w:val="24"/>
        </w:rPr>
        <w:t>r</w:t>
      </w:r>
      <w:r w:rsidRPr="00B92842">
        <w:rPr>
          <w:rFonts w:ascii="Cambria" w:eastAsia="Cambria" w:hAnsi="Cambria" w:cs="Cambria"/>
          <w:sz w:val="24"/>
          <w:szCs w:val="24"/>
        </w:rPr>
        <w:t>e</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of</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o</w:t>
      </w:r>
      <w:r w:rsidRPr="00B92842">
        <w:rPr>
          <w:rFonts w:ascii="Cambria" w:eastAsia="Cambria" w:hAnsi="Cambria" w:cs="Cambria"/>
          <w:spacing w:val="1"/>
          <w:sz w:val="24"/>
          <w:szCs w:val="24"/>
        </w:rPr>
        <w:t>p</w:t>
      </w:r>
      <w:r w:rsidRPr="00B92842">
        <w:rPr>
          <w:rFonts w:ascii="Cambria" w:eastAsia="Cambria" w:hAnsi="Cambria" w:cs="Cambria"/>
          <w:spacing w:val="3"/>
          <w:sz w:val="24"/>
          <w:szCs w:val="24"/>
        </w:rPr>
        <w:t>p</w:t>
      </w:r>
      <w:r w:rsidRPr="00B92842">
        <w:rPr>
          <w:rFonts w:ascii="Cambria" w:eastAsia="Cambria" w:hAnsi="Cambria" w:cs="Cambria"/>
          <w:sz w:val="24"/>
          <w:szCs w:val="24"/>
        </w:rPr>
        <w:t>o</w:t>
      </w:r>
      <w:r w:rsidRPr="00B92842">
        <w:rPr>
          <w:rFonts w:ascii="Cambria" w:eastAsia="Cambria" w:hAnsi="Cambria" w:cs="Cambria"/>
          <w:spacing w:val="-1"/>
          <w:sz w:val="24"/>
          <w:szCs w:val="24"/>
        </w:rPr>
        <w:t>r</w:t>
      </w:r>
      <w:r w:rsidRPr="00B92842">
        <w:rPr>
          <w:rFonts w:ascii="Cambria" w:eastAsia="Cambria" w:hAnsi="Cambria" w:cs="Cambria"/>
          <w:sz w:val="24"/>
          <w:szCs w:val="24"/>
        </w:rPr>
        <w:t>tun</w:t>
      </w:r>
      <w:r w:rsidRPr="00B92842">
        <w:rPr>
          <w:rFonts w:ascii="Cambria" w:eastAsia="Cambria" w:hAnsi="Cambria" w:cs="Cambria"/>
          <w:spacing w:val="1"/>
          <w:sz w:val="24"/>
          <w:szCs w:val="24"/>
        </w:rPr>
        <w:t>i</w:t>
      </w:r>
      <w:r w:rsidRPr="00B92842">
        <w:rPr>
          <w:rFonts w:ascii="Cambria" w:eastAsia="Cambria" w:hAnsi="Cambria" w:cs="Cambria"/>
          <w:sz w:val="24"/>
          <w:szCs w:val="24"/>
        </w:rPr>
        <w:t>t</w:t>
      </w:r>
      <w:r w:rsidRPr="00B92842">
        <w:rPr>
          <w:rFonts w:ascii="Cambria" w:eastAsia="Cambria" w:hAnsi="Cambria" w:cs="Cambria"/>
          <w:spacing w:val="1"/>
          <w:sz w:val="24"/>
          <w:szCs w:val="24"/>
        </w:rPr>
        <w:t>i</w:t>
      </w:r>
      <w:r w:rsidRPr="00B92842">
        <w:rPr>
          <w:rFonts w:ascii="Cambria" w:eastAsia="Cambria" w:hAnsi="Cambria" w:cs="Cambria"/>
          <w:sz w:val="24"/>
          <w:szCs w:val="24"/>
        </w:rPr>
        <w:t>es</w:t>
      </w:r>
      <w:r w:rsidRPr="00B92842">
        <w:rPr>
          <w:rFonts w:ascii="Cambria" w:eastAsia="Cambria" w:hAnsi="Cambria" w:cs="Cambria"/>
          <w:spacing w:val="-6"/>
          <w:sz w:val="24"/>
          <w:szCs w:val="24"/>
        </w:rPr>
        <w:t xml:space="preserve"> </w:t>
      </w:r>
      <w:r w:rsidRPr="00B92842">
        <w:rPr>
          <w:rFonts w:ascii="Cambria" w:eastAsia="Cambria" w:hAnsi="Cambria" w:cs="Cambria"/>
          <w:spacing w:val="1"/>
          <w:sz w:val="24"/>
          <w:szCs w:val="24"/>
        </w:rPr>
        <w:t>b</w:t>
      </w:r>
      <w:r w:rsidRPr="00B92842">
        <w:rPr>
          <w:rFonts w:ascii="Cambria" w:eastAsia="Cambria" w:hAnsi="Cambria" w:cs="Cambria"/>
          <w:sz w:val="24"/>
          <w:szCs w:val="24"/>
        </w:rPr>
        <w:t>ey</w:t>
      </w:r>
      <w:r w:rsidRPr="00B92842">
        <w:rPr>
          <w:rFonts w:ascii="Cambria" w:eastAsia="Cambria" w:hAnsi="Cambria" w:cs="Cambria"/>
          <w:spacing w:val="-1"/>
          <w:sz w:val="24"/>
          <w:szCs w:val="24"/>
        </w:rPr>
        <w:t>o</w:t>
      </w:r>
      <w:r w:rsidRPr="00B92842">
        <w:rPr>
          <w:rFonts w:ascii="Cambria" w:eastAsia="Cambria" w:hAnsi="Cambria" w:cs="Cambria"/>
          <w:sz w:val="24"/>
          <w:szCs w:val="24"/>
        </w:rPr>
        <w:t>nd</w:t>
      </w:r>
      <w:r w:rsidRPr="00B92842">
        <w:rPr>
          <w:rFonts w:ascii="Cambria" w:eastAsia="Cambria" w:hAnsi="Cambria" w:cs="Cambria"/>
          <w:spacing w:val="-7"/>
          <w:sz w:val="24"/>
          <w:szCs w:val="24"/>
        </w:rPr>
        <w:t xml:space="preserve"> </w:t>
      </w:r>
      <w:r w:rsidRPr="00B92842">
        <w:rPr>
          <w:rFonts w:ascii="Cambria" w:eastAsia="Cambria" w:hAnsi="Cambria" w:cs="Cambria"/>
          <w:spacing w:val="1"/>
          <w:sz w:val="24"/>
          <w:szCs w:val="24"/>
        </w:rPr>
        <w:t>p</w:t>
      </w:r>
      <w:r w:rsidRPr="00B92842">
        <w:rPr>
          <w:rFonts w:ascii="Cambria" w:eastAsia="Cambria" w:hAnsi="Cambria" w:cs="Cambria"/>
          <w:sz w:val="24"/>
          <w:szCs w:val="24"/>
        </w:rPr>
        <w:t>ubl</w:t>
      </w:r>
      <w:r w:rsidRPr="00B92842">
        <w:rPr>
          <w:rFonts w:ascii="Cambria" w:eastAsia="Cambria" w:hAnsi="Cambria" w:cs="Cambria"/>
          <w:spacing w:val="-2"/>
          <w:sz w:val="24"/>
          <w:szCs w:val="24"/>
        </w:rPr>
        <w:t>i</w:t>
      </w:r>
      <w:r w:rsidRPr="00B92842">
        <w:rPr>
          <w:rFonts w:ascii="Cambria" w:eastAsia="Cambria" w:hAnsi="Cambria" w:cs="Cambria"/>
          <w:sz w:val="24"/>
          <w:szCs w:val="24"/>
        </w:rPr>
        <w:t>c</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sc</w:t>
      </w:r>
      <w:r w:rsidRPr="00B92842">
        <w:rPr>
          <w:rFonts w:ascii="Cambria" w:eastAsia="Cambria" w:hAnsi="Cambria" w:cs="Cambria"/>
          <w:spacing w:val="-1"/>
          <w:sz w:val="24"/>
          <w:szCs w:val="24"/>
        </w:rPr>
        <w:t>h</w:t>
      </w:r>
      <w:r w:rsidRPr="00B92842">
        <w:rPr>
          <w:rFonts w:ascii="Cambria" w:eastAsia="Cambria" w:hAnsi="Cambria" w:cs="Cambria"/>
          <w:sz w:val="24"/>
          <w:szCs w:val="24"/>
        </w:rPr>
        <w:t>ool</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d</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that</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they</w:t>
      </w:r>
      <w:r w:rsidRPr="00B92842">
        <w:rPr>
          <w:rFonts w:ascii="Cambria" w:eastAsia="Cambria" w:hAnsi="Cambria" w:cs="Cambria"/>
          <w:spacing w:val="-5"/>
          <w:sz w:val="24"/>
          <w:szCs w:val="24"/>
        </w:rPr>
        <w:t xml:space="preserve"> </w:t>
      </w:r>
      <w:r w:rsidRPr="00B92842">
        <w:rPr>
          <w:rFonts w:ascii="Cambria" w:eastAsia="Cambria" w:hAnsi="Cambria" w:cs="Cambria"/>
          <w:spacing w:val="2"/>
          <w:sz w:val="24"/>
          <w:szCs w:val="24"/>
        </w:rPr>
        <w:t>a</w:t>
      </w:r>
      <w:r w:rsidRPr="00B92842">
        <w:rPr>
          <w:rFonts w:ascii="Cambria" w:eastAsia="Cambria" w:hAnsi="Cambria" w:cs="Cambria"/>
          <w:spacing w:val="-1"/>
          <w:sz w:val="24"/>
          <w:szCs w:val="24"/>
        </w:rPr>
        <w:t>r</w:t>
      </w:r>
      <w:r w:rsidRPr="00B92842">
        <w:rPr>
          <w:rFonts w:ascii="Cambria" w:eastAsia="Cambria" w:hAnsi="Cambria" w:cs="Cambria"/>
          <w:sz w:val="24"/>
          <w:szCs w:val="24"/>
        </w:rPr>
        <w:t xml:space="preserve">e </w:t>
      </w:r>
      <w:r w:rsidRPr="00B92842">
        <w:rPr>
          <w:rFonts w:ascii="Cambria" w:eastAsia="Cambria" w:hAnsi="Cambria" w:cs="Cambria"/>
          <w:spacing w:val="1"/>
          <w:sz w:val="24"/>
          <w:szCs w:val="24"/>
        </w:rPr>
        <w:t>p</w:t>
      </w:r>
      <w:r w:rsidRPr="00B92842">
        <w:rPr>
          <w:rFonts w:ascii="Cambria" w:eastAsia="Cambria" w:hAnsi="Cambria" w:cs="Cambria"/>
          <w:spacing w:val="-1"/>
          <w:sz w:val="24"/>
          <w:szCs w:val="24"/>
        </w:rPr>
        <w:t>r</w:t>
      </w:r>
      <w:r w:rsidRPr="00B92842">
        <w:rPr>
          <w:rFonts w:ascii="Cambria" w:eastAsia="Cambria" w:hAnsi="Cambria" w:cs="Cambria"/>
          <w:sz w:val="24"/>
          <w:szCs w:val="24"/>
        </w:rPr>
        <w:t>e</w:t>
      </w:r>
      <w:r w:rsidRPr="00B92842">
        <w:rPr>
          <w:rFonts w:ascii="Cambria" w:eastAsia="Cambria" w:hAnsi="Cambria" w:cs="Cambria"/>
          <w:spacing w:val="1"/>
          <w:sz w:val="24"/>
          <w:szCs w:val="24"/>
        </w:rPr>
        <w:t>p</w:t>
      </w:r>
      <w:r w:rsidRPr="00B92842">
        <w:rPr>
          <w:rFonts w:ascii="Cambria" w:eastAsia="Cambria" w:hAnsi="Cambria" w:cs="Cambria"/>
          <w:sz w:val="24"/>
          <w:szCs w:val="24"/>
        </w:rPr>
        <w:t>ared</w:t>
      </w:r>
      <w:r w:rsidRPr="00B92842">
        <w:rPr>
          <w:rFonts w:ascii="Cambria" w:eastAsia="Cambria" w:hAnsi="Cambria" w:cs="Cambria"/>
          <w:spacing w:val="-9"/>
          <w:sz w:val="24"/>
          <w:szCs w:val="24"/>
        </w:rPr>
        <w:t xml:space="preserve"> </w:t>
      </w:r>
      <w:r w:rsidRPr="00B92842">
        <w:rPr>
          <w:rFonts w:ascii="Cambria" w:eastAsia="Cambria" w:hAnsi="Cambria" w:cs="Cambria"/>
          <w:sz w:val="24"/>
          <w:szCs w:val="24"/>
        </w:rPr>
        <w:t>to take the</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n</w:t>
      </w:r>
      <w:r w:rsidRPr="00B92842">
        <w:rPr>
          <w:rFonts w:ascii="Cambria" w:eastAsia="Cambria" w:hAnsi="Cambria" w:cs="Cambria"/>
          <w:spacing w:val="-2"/>
          <w:sz w:val="24"/>
          <w:szCs w:val="24"/>
        </w:rPr>
        <w:t>e</w:t>
      </w:r>
      <w:r w:rsidRPr="00B92842">
        <w:rPr>
          <w:rFonts w:ascii="Cambria" w:eastAsia="Cambria" w:hAnsi="Cambria" w:cs="Cambria"/>
          <w:sz w:val="24"/>
          <w:szCs w:val="24"/>
        </w:rPr>
        <w:t>xt</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st</w:t>
      </w:r>
      <w:r w:rsidRPr="00B92842">
        <w:rPr>
          <w:rFonts w:ascii="Cambria" w:eastAsia="Cambria" w:hAnsi="Cambria" w:cs="Cambria"/>
          <w:spacing w:val="1"/>
          <w:sz w:val="24"/>
          <w:szCs w:val="24"/>
        </w:rPr>
        <w:t>ep</w:t>
      </w:r>
      <w:r w:rsidRPr="00B92842">
        <w:rPr>
          <w:rFonts w:ascii="Cambria" w:eastAsia="Cambria" w:hAnsi="Cambria" w:cs="Cambria"/>
          <w:sz w:val="24"/>
          <w:szCs w:val="24"/>
        </w:rPr>
        <w:t>s</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to a</w:t>
      </w:r>
      <w:r w:rsidRPr="00B92842">
        <w:rPr>
          <w:rFonts w:ascii="Cambria" w:eastAsia="Cambria" w:hAnsi="Cambria" w:cs="Cambria"/>
          <w:spacing w:val="-1"/>
          <w:sz w:val="24"/>
          <w:szCs w:val="24"/>
        </w:rPr>
        <w:t>p</w:t>
      </w:r>
      <w:r w:rsidRPr="00B92842">
        <w:rPr>
          <w:rFonts w:ascii="Cambria" w:eastAsia="Cambria" w:hAnsi="Cambria" w:cs="Cambria"/>
          <w:spacing w:val="1"/>
          <w:sz w:val="24"/>
          <w:szCs w:val="24"/>
        </w:rPr>
        <w:t>p</w:t>
      </w:r>
      <w:r w:rsidRPr="00B92842">
        <w:rPr>
          <w:rFonts w:ascii="Cambria" w:eastAsia="Cambria" w:hAnsi="Cambria" w:cs="Cambria"/>
          <w:sz w:val="24"/>
          <w:szCs w:val="24"/>
        </w:rPr>
        <w:t>ly</w:t>
      </w:r>
      <w:r w:rsidRPr="00B92842">
        <w:rPr>
          <w:rFonts w:ascii="Cambria" w:eastAsia="Cambria" w:hAnsi="Cambria" w:cs="Cambria"/>
          <w:spacing w:val="-1"/>
          <w:sz w:val="24"/>
          <w:szCs w:val="24"/>
        </w:rPr>
        <w:t xml:space="preserve"> for </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d</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pacing w:val="-1"/>
          <w:sz w:val="24"/>
          <w:szCs w:val="24"/>
        </w:rPr>
        <w:t>r</w:t>
      </w:r>
      <w:r w:rsidRPr="00B92842">
        <w:rPr>
          <w:rFonts w:ascii="Cambria" w:eastAsia="Cambria" w:hAnsi="Cambria" w:cs="Cambria"/>
          <w:sz w:val="24"/>
          <w:szCs w:val="24"/>
        </w:rPr>
        <w:t>oll</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in</w:t>
      </w:r>
      <w:r w:rsidRPr="00B92842">
        <w:rPr>
          <w:rFonts w:ascii="Cambria" w:eastAsia="Cambria" w:hAnsi="Cambria" w:cs="Cambria"/>
          <w:spacing w:val="-1"/>
          <w:sz w:val="24"/>
          <w:szCs w:val="24"/>
        </w:rPr>
        <w:t xml:space="preserve"> </w:t>
      </w:r>
      <w:r w:rsidRPr="00B92842">
        <w:rPr>
          <w:rFonts w:ascii="Cambria" w:eastAsia="Cambria" w:hAnsi="Cambria" w:cs="Cambria"/>
          <w:spacing w:val="1"/>
          <w:sz w:val="24"/>
          <w:szCs w:val="24"/>
        </w:rPr>
        <w:t>p</w:t>
      </w:r>
      <w:r w:rsidRPr="00B92842">
        <w:rPr>
          <w:rFonts w:ascii="Cambria" w:eastAsia="Cambria" w:hAnsi="Cambria" w:cs="Cambria"/>
          <w:sz w:val="24"/>
          <w:szCs w:val="24"/>
        </w:rPr>
        <w:t>os</w:t>
      </w:r>
      <w:r w:rsidRPr="00B92842">
        <w:rPr>
          <w:rFonts w:ascii="Cambria" w:eastAsia="Cambria" w:hAnsi="Cambria" w:cs="Cambria"/>
          <w:spacing w:val="2"/>
          <w:sz w:val="24"/>
          <w:szCs w:val="24"/>
        </w:rPr>
        <w:t>t</w:t>
      </w:r>
      <w:r w:rsidRPr="00B92842">
        <w:rPr>
          <w:rFonts w:ascii="Cambria" w:eastAsia="Cambria" w:hAnsi="Cambria" w:cs="Cambria"/>
          <w:sz w:val="24"/>
          <w:szCs w:val="24"/>
        </w:rPr>
        <w:t>secondary e</w:t>
      </w:r>
      <w:r w:rsidRPr="00B92842">
        <w:rPr>
          <w:rFonts w:ascii="Cambria" w:eastAsia="Cambria" w:hAnsi="Cambria" w:cs="Cambria"/>
          <w:spacing w:val="-1"/>
          <w:sz w:val="24"/>
          <w:szCs w:val="24"/>
        </w:rPr>
        <w:t>d</w:t>
      </w:r>
      <w:r w:rsidRPr="00B92842">
        <w:rPr>
          <w:rFonts w:ascii="Cambria" w:eastAsia="Cambria" w:hAnsi="Cambria" w:cs="Cambria"/>
          <w:sz w:val="24"/>
          <w:szCs w:val="24"/>
        </w:rPr>
        <w:t>u</w:t>
      </w:r>
      <w:r w:rsidRPr="00B92842">
        <w:rPr>
          <w:rFonts w:ascii="Cambria" w:eastAsia="Cambria" w:hAnsi="Cambria" w:cs="Cambria"/>
          <w:spacing w:val="-1"/>
          <w:sz w:val="24"/>
          <w:szCs w:val="24"/>
        </w:rPr>
        <w:t>c</w:t>
      </w:r>
      <w:r w:rsidRPr="00B92842">
        <w:rPr>
          <w:rFonts w:ascii="Cambria" w:eastAsia="Cambria" w:hAnsi="Cambria" w:cs="Cambria"/>
          <w:sz w:val="24"/>
          <w:szCs w:val="24"/>
        </w:rPr>
        <w:t>a</w:t>
      </w:r>
      <w:r w:rsidRPr="00B92842">
        <w:rPr>
          <w:rFonts w:ascii="Cambria" w:eastAsia="Cambria" w:hAnsi="Cambria" w:cs="Cambria"/>
          <w:spacing w:val="1"/>
          <w:sz w:val="24"/>
          <w:szCs w:val="24"/>
        </w:rPr>
        <w:t>t</w:t>
      </w:r>
      <w:r w:rsidRPr="00B92842">
        <w:rPr>
          <w:rFonts w:ascii="Cambria" w:eastAsia="Cambria" w:hAnsi="Cambria" w:cs="Cambria"/>
          <w:sz w:val="24"/>
          <w:szCs w:val="24"/>
        </w:rPr>
        <w:t>ion.</w:t>
      </w:r>
      <w:r w:rsidRPr="00B92842">
        <w:rPr>
          <w:rFonts w:ascii="Cambria" w:eastAsia="Cambria" w:hAnsi="Cambria" w:cs="Cambria"/>
          <w:spacing w:val="49"/>
          <w:sz w:val="24"/>
          <w:szCs w:val="24"/>
        </w:rPr>
        <w:t xml:space="preserve"> </w:t>
      </w:r>
      <w:r w:rsidRPr="00B92842">
        <w:rPr>
          <w:rFonts w:ascii="Cambria" w:eastAsia="Cambria" w:hAnsi="Cambria" w:cs="Cambria"/>
          <w:spacing w:val="1"/>
          <w:sz w:val="24"/>
          <w:szCs w:val="24"/>
        </w:rPr>
        <w:t>L</w:t>
      </w:r>
      <w:r w:rsidRPr="00B92842">
        <w:rPr>
          <w:rFonts w:ascii="Cambria" w:eastAsia="Cambria" w:hAnsi="Cambria" w:cs="Cambria"/>
          <w:sz w:val="24"/>
          <w:szCs w:val="24"/>
        </w:rPr>
        <w:t>i</w:t>
      </w:r>
      <w:r w:rsidRPr="00B92842">
        <w:rPr>
          <w:rFonts w:ascii="Cambria" w:eastAsia="Cambria" w:hAnsi="Cambria" w:cs="Cambria"/>
          <w:spacing w:val="1"/>
          <w:sz w:val="24"/>
          <w:szCs w:val="24"/>
        </w:rPr>
        <w:t>a</w:t>
      </w:r>
      <w:r w:rsidRPr="00B92842">
        <w:rPr>
          <w:rFonts w:ascii="Cambria" w:eastAsia="Cambria" w:hAnsi="Cambria" w:cs="Cambria"/>
          <w:sz w:val="24"/>
          <w:szCs w:val="24"/>
        </w:rPr>
        <w:t>is</w:t>
      </w:r>
      <w:r w:rsidRPr="00B92842">
        <w:rPr>
          <w:rFonts w:ascii="Cambria" w:eastAsia="Cambria" w:hAnsi="Cambria" w:cs="Cambria"/>
          <w:spacing w:val="-2"/>
          <w:sz w:val="24"/>
          <w:szCs w:val="24"/>
        </w:rPr>
        <w:t>o</w:t>
      </w:r>
      <w:r w:rsidRPr="00B92842">
        <w:rPr>
          <w:rFonts w:ascii="Cambria" w:eastAsia="Cambria" w:hAnsi="Cambria" w:cs="Cambria"/>
          <w:sz w:val="24"/>
          <w:szCs w:val="24"/>
        </w:rPr>
        <w:t>ns</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should</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w</w:t>
      </w:r>
      <w:r w:rsidRPr="00B92842">
        <w:rPr>
          <w:rFonts w:ascii="Cambria" w:eastAsia="Cambria" w:hAnsi="Cambria" w:cs="Cambria"/>
          <w:sz w:val="24"/>
          <w:szCs w:val="24"/>
        </w:rPr>
        <w:t>o</w:t>
      </w:r>
      <w:r w:rsidRPr="00B92842">
        <w:rPr>
          <w:rFonts w:ascii="Cambria" w:eastAsia="Cambria" w:hAnsi="Cambria" w:cs="Cambria"/>
          <w:spacing w:val="-1"/>
          <w:sz w:val="24"/>
          <w:szCs w:val="24"/>
        </w:rPr>
        <w:t>r</w:t>
      </w:r>
      <w:r w:rsidRPr="00B92842">
        <w:rPr>
          <w:rFonts w:ascii="Cambria" w:eastAsia="Cambria" w:hAnsi="Cambria" w:cs="Cambria"/>
          <w:sz w:val="24"/>
          <w:szCs w:val="24"/>
        </w:rPr>
        <w:t>k</w:t>
      </w:r>
      <w:r w:rsidRPr="00B92842">
        <w:rPr>
          <w:rFonts w:ascii="Cambria" w:eastAsia="Cambria" w:hAnsi="Cambria" w:cs="Cambria"/>
          <w:spacing w:val="-1"/>
          <w:sz w:val="24"/>
          <w:szCs w:val="24"/>
        </w:rPr>
        <w:t xml:space="preserve"> w</w:t>
      </w:r>
      <w:r w:rsidRPr="00B92842">
        <w:rPr>
          <w:rFonts w:ascii="Cambria" w:eastAsia="Cambria" w:hAnsi="Cambria" w:cs="Cambria"/>
          <w:sz w:val="24"/>
          <w:szCs w:val="24"/>
        </w:rPr>
        <w:t>i</w:t>
      </w:r>
      <w:r w:rsidRPr="00B92842">
        <w:rPr>
          <w:rFonts w:ascii="Cambria" w:eastAsia="Cambria" w:hAnsi="Cambria" w:cs="Cambria"/>
          <w:spacing w:val="1"/>
          <w:sz w:val="24"/>
          <w:szCs w:val="24"/>
        </w:rPr>
        <w:t>t</w:t>
      </w:r>
      <w:r w:rsidRPr="00B92842">
        <w:rPr>
          <w:rFonts w:ascii="Cambria" w:eastAsia="Cambria" w:hAnsi="Cambria" w:cs="Cambria"/>
          <w:sz w:val="24"/>
          <w:szCs w:val="24"/>
        </w:rPr>
        <w:t>h sc</w:t>
      </w:r>
      <w:r w:rsidRPr="00B92842">
        <w:rPr>
          <w:rFonts w:ascii="Cambria" w:eastAsia="Cambria" w:hAnsi="Cambria" w:cs="Cambria"/>
          <w:spacing w:val="-1"/>
          <w:sz w:val="24"/>
          <w:szCs w:val="24"/>
        </w:rPr>
        <w:t>h</w:t>
      </w:r>
      <w:r w:rsidRPr="00B92842">
        <w:rPr>
          <w:rFonts w:ascii="Cambria" w:eastAsia="Cambria" w:hAnsi="Cambria" w:cs="Cambria"/>
          <w:sz w:val="24"/>
          <w:szCs w:val="24"/>
        </w:rPr>
        <w:t>ool</w:t>
      </w:r>
      <w:r w:rsidRPr="00B92842">
        <w:rPr>
          <w:rFonts w:ascii="Cambria" w:eastAsia="Cambria" w:hAnsi="Cambria" w:cs="Cambria"/>
          <w:spacing w:val="-1"/>
          <w:sz w:val="24"/>
          <w:szCs w:val="24"/>
        </w:rPr>
        <w:t xml:space="preserve"> g</w:t>
      </w:r>
      <w:r w:rsidRPr="00B92842">
        <w:rPr>
          <w:rFonts w:ascii="Cambria" w:eastAsia="Cambria" w:hAnsi="Cambria" w:cs="Cambria"/>
          <w:sz w:val="24"/>
          <w:szCs w:val="24"/>
        </w:rPr>
        <w:t>ui</w:t>
      </w:r>
      <w:r w:rsidRPr="00B92842">
        <w:rPr>
          <w:rFonts w:ascii="Cambria" w:eastAsia="Cambria" w:hAnsi="Cambria" w:cs="Cambria"/>
          <w:spacing w:val="-1"/>
          <w:sz w:val="24"/>
          <w:szCs w:val="24"/>
        </w:rPr>
        <w:t>d</w:t>
      </w:r>
      <w:r w:rsidRPr="00B92842">
        <w:rPr>
          <w:rFonts w:ascii="Cambria" w:eastAsia="Cambria" w:hAnsi="Cambria" w:cs="Cambria"/>
          <w:spacing w:val="3"/>
          <w:sz w:val="24"/>
          <w:szCs w:val="24"/>
        </w:rPr>
        <w:t>a</w:t>
      </w:r>
      <w:r w:rsidRPr="00B92842">
        <w:rPr>
          <w:rFonts w:ascii="Cambria" w:eastAsia="Cambria" w:hAnsi="Cambria" w:cs="Cambria"/>
          <w:sz w:val="24"/>
          <w:szCs w:val="24"/>
        </w:rPr>
        <w:t>nce</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counselo</w:t>
      </w:r>
      <w:r w:rsidRPr="00B92842">
        <w:rPr>
          <w:rFonts w:ascii="Cambria" w:eastAsia="Cambria" w:hAnsi="Cambria" w:cs="Cambria"/>
          <w:spacing w:val="-1"/>
          <w:sz w:val="24"/>
          <w:szCs w:val="24"/>
        </w:rPr>
        <w:t>r</w:t>
      </w:r>
      <w:r w:rsidRPr="00B92842">
        <w:rPr>
          <w:rFonts w:ascii="Cambria" w:eastAsia="Cambria" w:hAnsi="Cambria" w:cs="Cambria"/>
          <w:sz w:val="24"/>
          <w:szCs w:val="24"/>
        </w:rPr>
        <w:t>s</w:t>
      </w:r>
      <w:r w:rsidRPr="00B92842">
        <w:rPr>
          <w:rFonts w:ascii="Cambria" w:eastAsia="Cambria" w:hAnsi="Cambria" w:cs="Cambria"/>
          <w:spacing w:val="-11"/>
          <w:sz w:val="24"/>
          <w:szCs w:val="24"/>
        </w:rPr>
        <w:t xml:space="preserve"> </w:t>
      </w:r>
      <w:r w:rsidRPr="00B92842">
        <w:rPr>
          <w:rFonts w:ascii="Cambria" w:eastAsia="Cambria" w:hAnsi="Cambria" w:cs="Cambria"/>
          <w:sz w:val="24"/>
          <w:szCs w:val="24"/>
        </w:rPr>
        <w:t>to</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ma</w:t>
      </w:r>
      <w:r w:rsidRPr="00B92842">
        <w:rPr>
          <w:rFonts w:ascii="Cambria" w:eastAsia="Cambria" w:hAnsi="Cambria" w:cs="Cambria"/>
          <w:spacing w:val="-1"/>
          <w:sz w:val="24"/>
          <w:szCs w:val="24"/>
        </w:rPr>
        <w:t>k</w:t>
      </w:r>
      <w:r w:rsidRPr="00B92842">
        <w:rPr>
          <w:rFonts w:ascii="Cambria" w:eastAsia="Cambria" w:hAnsi="Cambria" w:cs="Cambria"/>
          <w:sz w:val="24"/>
          <w:szCs w:val="24"/>
        </w:rPr>
        <w:t>e ce</w:t>
      </w:r>
      <w:r w:rsidRPr="00B92842">
        <w:rPr>
          <w:rFonts w:ascii="Cambria" w:eastAsia="Cambria" w:hAnsi="Cambria" w:cs="Cambria"/>
          <w:spacing w:val="-1"/>
          <w:sz w:val="24"/>
          <w:szCs w:val="24"/>
        </w:rPr>
        <w:t>r</w:t>
      </w:r>
      <w:r w:rsidRPr="00B92842">
        <w:rPr>
          <w:rFonts w:ascii="Cambria" w:eastAsia="Cambria" w:hAnsi="Cambria" w:cs="Cambria"/>
          <w:sz w:val="24"/>
          <w:szCs w:val="24"/>
        </w:rPr>
        <w:t>t</w:t>
      </w:r>
      <w:r w:rsidRPr="00B92842">
        <w:rPr>
          <w:rFonts w:ascii="Cambria" w:eastAsia="Cambria" w:hAnsi="Cambria" w:cs="Cambria"/>
          <w:spacing w:val="1"/>
          <w:sz w:val="24"/>
          <w:szCs w:val="24"/>
        </w:rPr>
        <w:t>a</w:t>
      </w:r>
      <w:r w:rsidRPr="00B92842">
        <w:rPr>
          <w:rFonts w:ascii="Cambria" w:eastAsia="Cambria" w:hAnsi="Cambria" w:cs="Cambria"/>
          <w:sz w:val="24"/>
          <w:szCs w:val="24"/>
        </w:rPr>
        <w:t>in</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that</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stu</w:t>
      </w:r>
      <w:r w:rsidRPr="00B92842">
        <w:rPr>
          <w:rFonts w:ascii="Cambria" w:eastAsia="Cambria" w:hAnsi="Cambria" w:cs="Cambria"/>
          <w:spacing w:val="-1"/>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ts</w:t>
      </w:r>
      <w:r w:rsidRPr="00B92842">
        <w:rPr>
          <w:rFonts w:ascii="Cambria" w:eastAsia="Cambria" w:hAnsi="Cambria" w:cs="Cambria"/>
          <w:spacing w:val="-3"/>
          <w:sz w:val="24"/>
          <w:szCs w:val="24"/>
        </w:rPr>
        <w:t xml:space="preserve"> are </w:t>
      </w:r>
      <w:r w:rsidRPr="00B92842">
        <w:rPr>
          <w:rFonts w:ascii="Cambria" w:eastAsia="Cambria" w:hAnsi="Cambria" w:cs="Cambria"/>
          <w:spacing w:val="1"/>
          <w:sz w:val="24"/>
          <w:szCs w:val="24"/>
        </w:rPr>
        <w:t>made aware of</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1"/>
          <w:sz w:val="24"/>
          <w:szCs w:val="24"/>
        </w:rPr>
        <w:t>i</w:t>
      </w:r>
      <w:r w:rsidRPr="00B92842">
        <w:rPr>
          <w:rFonts w:ascii="Cambria" w:eastAsia="Cambria" w:hAnsi="Cambria" w:cs="Cambria"/>
          <w:sz w:val="24"/>
          <w:szCs w:val="24"/>
        </w:rPr>
        <w:t>r</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op</w:t>
      </w:r>
      <w:r w:rsidRPr="00B92842">
        <w:rPr>
          <w:rFonts w:ascii="Cambria" w:eastAsia="Cambria" w:hAnsi="Cambria" w:cs="Cambria"/>
          <w:spacing w:val="1"/>
          <w:sz w:val="24"/>
          <w:szCs w:val="24"/>
        </w:rPr>
        <w:t>t</w:t>
      </w:r>
      <w:r w:rsidRPr="00B92842">
        <w:rPr>
          <w:rFonts w:ascii="Cambria" w:eastAsia="Cambria" w:hAnsi="Cambria" w:cs="Cambria"/>
          <w:sz w:val="24"/>
          <w:szCs w:val="24"/>
        </w:rPr>
        <w:t>ions</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a</w:t>
      </w:r>
      <w:r w:rsidRPr="00B92842">
        <w:rPr>
          <w:rFonts w:ascii="Cambria" w:eastAsia="Cambria" w:hAnsi="Cambria" w:cs="Cambria"/>
          <w:spacing w:val="-1"/>
          <w:sz w:val="24"/>
          <w:szCs w:val="24"/>
        </w:rPr>
        <w:t>f</w:t>
      </w:r>
      <w:r w:rsidRPr="00B92842">
        <w:rPr>
          <w:rFonts w:ascii="Cambria" w:eastAsia="Cambria" w:hAnsi="Cambria" w:cs="Cambria"/>
          <w:sz w:val="24"/>
          <w:szCs w:val="24"/>
        </w:rPr>
        <w:t>t</w:t>
      </w:r>
      <w:r w:rsidRPr="00B92842">
        <w:rPr>
          <w:rFonts w:ascii="Cambria" w:eastAsia="Cambria" w:hAnsi="Cambria" w:cs="Cambria"/>
          <w:spacing w:val="1"/>
          <w:sz w:val="24"/>
          <w:szCs w:val="24"/>
        </w:rPr>
        <w:t>e</w:t>
      </w:r>
      <w:r w:rsidRPr="00B92842">
        <w:rPr>
          <w:rFonts w:ascii="Cambria" w:eastAsia="Cambria" w:hAnsi="Cambria" w:cs="Cambria"/>
          <w:sz w:val="24"/>
          <w:szCs w:val="24"/>
        </w:rPr>
        <w:t>r</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hi</w:t>
      </w:r>
      <w:r w:rsidRPr="00B92842">
        <w:rPr>
          <w:rFonts w:ascii="Cambria" w:eastAsia="Cambria" w:hAnsi="Cambria" w:cs="Cambria"/>
          <w:spacing w:val="-1"/>
          <w:sz w:val="24"/>
          <w:szCs w:val="24"/>
        </w:rPr>
        <w:t>g</w:t>
      </w:r>
      <w:r w:rsidRPr="00B92842">
        <w:rPr>
          <w:rFonts w:ascii="Cambria" w:eastAsia="Cambria" w:hAnsi="Cambria" w:cs="Cambria"/>
          <w:sz w:val="24"/>
          <w:szCs w:val="24"/>
        </w:rPr>
        <w:t>h</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sc</w:t>
      </w:r>
      <w:r w:rsidRPr="00B92842">
        <w:rPr>
          <w:rFonts w:ascii="Cambria" w:eastAsia="Cambria" w:hAnsi="Cambria" w:cs="Cambria"/>
          <w:spacing w:val="-1"/>
          <w:sz w:val="24"/>
          <w:szCs w:val="24"/>
        </w:rPr>
        <w:t>h</w:t>
      </w:r>
      <w:r w:rsidRPr="00B92842">
        <w:rPr>
          <w:rFonts w:ascii="Cambria" w:eastAsia="Cambria" w:hAnsi="Cambria" w:cs="Cambria"/>
          <w:sz w:val="24"/>
          <w:szCs w:val="24"/>
        </w:rPr>
        <w:t xml:space="preserve">ool, are college-ready, and </w:t>
      </w:r>
      <w:r w:rsidRPr="00B92842">
        <w:rPr>
          <w:rFonts w:ascii="Cambria" w:eastAsia="Cambria" w:hAnsi="Cambria" w:cs="Cambria"/>
          <w:spacing w:val="2"/>
          <w:sz w:val="24"/>
          <w:szCs w:val="24"/>
        </w:rPr>
        <w:t>h</w:t>
      </w:r>
      <w:r w:rsidRPr="00B92842">
        <w:rPr>
          <w:rFonts w:ascii="Cambria" w:eastAsia="Cambria" w:hAnsi="Cambria" w:cs="Cambria"/>
          <w:sz w:val="24"/>
          <w:szCs w:val="24"/>
        </w:rPr>
        <w:t>ave the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o</w:t>
      </w:r>
      <w:r w:rsidRPr="00B92842">
        <w:rPr>
          <w:rFonts w:ascii="Cambria" w:eastAsia="Cambria" w:hAnsi="Cambria" w:cs="Cambria"/>
          <w:spacing w:val="1"/>
          <w:sz w:val="24"/>
          <w:szCs w:val="24"/>
        </w:rPr>
        <w:t>pp</w:t>
      </w:r>
      <w:r w:rsidRPr="00B92842">
        <w:rPr>
          <w:rFonts w:ascii="Cambria" w:eastAsia="Cambria" w:hAnsi="Cambria" w:cs="Cambria"/>
          <w:sz w:val="24"/>
          <w:szCs w:val="24"/>
        </w:rPr>
        <w:t>o</w:t>
      </w:r>
      <w:r w:rsidRPr="00B92842">
        <w:rPr>
          <w:rFonts w:ascii="Cambria" w:eastAsia="Cambria" w:hAnsi="Cambria" w:cs="Cambria"/>
          <w:spacing w:val="-1"/>
          <w:sz w:val="24"/>
          <w:szCs w:val="24"/>
        </w:rPr>
        <w:t>r</w:t>
      </w:r>
      <w:r w:rsidRPr="00B92842">
        <w:rPr>
          <w:rFonts w:ascii="Cambria" w:eastAsia="Cambria" w:hAnsi="Cambria" w:cs="Cambria"/>
          <w:sz w:val="24"/>
          <w:szCs w:val="24"/>
        </w:rPr>
        <w:t>tun</w:t>
      </w:r>
      <w:r w:rsidRPr="00B92842">
        <w:rPr>
          <w:rFonts w:ascii="Cambria" w:eastAsia="Cambria" w:hAnsi="Cambria" w:cs="Cambria"/>
          <w:spacing w:val="1"/>
          <w:sz w:val="24"/>
          <w:szCs w:val="24"/>
        </w:rPr>
        <w:t>i</w:t>
      </w:r>
      <w:r w:rsidRPr="00B92842">
        <w:rPr>
          <w:rFonts w:ascii="Cambria" w:eastAsia="Cambria" w:hAnsi="Cambria" w:cs="Cambria"/>
          <w:sz w:val="24"/>
          <w:szCs w:val="24"/>
        </w:rPr>
        <w:t>ty</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to part</w:t>
      </w:r>
      <w:r w:rsidRPr="00B92842">
        <w:rPr>
          <w:rFonts w:ascii="Cambria" w:eastAsia="Cambria" w:hAnsi="Cambria" w:cs="Cambria"/>
          <w:spacing w:val="-2"/>
          <w:sz w:val="24"/>
          <w:szCs w:val="24"/>
        </w:rPr>
        <w:t>i</w:t>
      </w:r>
      <w:r w:rsidRPr="00B92842">
        <w:rPr>
          <w:rFonts w:ascii="Cambria" w:eastAsia="Cambria" w:hAnsi="Cambria" w:cs="Cambria"/>
          <w:sz w:val="24"/>
          <w:szCs w:val="24"/>
        </w:rPr>
        <w:t>ci</w:t>
      </w:r>
      <w:r w:rsidRPr="00B92842">
        <w:rPr>
          <w:rFonts w:ascii="Cambria" w:eastAsia="Cambria" w:hAnsi="Cambria" w:cs="Cambria"/>
          <w:spacing w:val="1"/>
          <w:sz w:val="24"/>
          <w:szCs w:val="24"/>
        </w:rPr>
        <w:t>p</w:t>
      </w:r>
      <w:r w:rsidRPr="00B92842">
        <w:rPr>
          <w:rFonts w:ascii="Cambria" w:eastAsia="Cambria" w:hAnsi="Cambria" w:cs="Cambria"/>
          <w:sz w:val="24"/>
          <w:szCs w:val="24"/>
        </w:rPr>
        <w:t>a</w:t>
      </w:r>
      <w:r w:rsidRPr="00B92842">
        <w:rPr>
          <w:rFonts w:ascii="Cambria" w:eastAsia="Cambria" w:hAnsi="Cambria" w:cs="Cambria"/>
          <w:spacing w:val="1"/>
          <w:sz w:val="24"/>
          <w:szCs w:val="24"/>
        </w:rPr>
        <w:t>t</w:t>
      </w:r>
      <w:r w:rsidRPr="00B92842">
        <w:rPr>
          <w:rFonts w:ascii="Cambria" w:eastAsia="Cambria" w:hAnsi="Cambria" w:cs="Cambria"/>
          <w:sz w:val="24"/>
          <w:szCs w:val="24"/>
        </w:rPr>
        <w:t>e</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i</w:t>
      </w:r>
      <w:r w:rsidRPr="00B92842">
        <w:rPr>
          <w:rFonts w:ascii="Cambria" w:eastAsia="Cambria" w:hAnsi="Cambria" w:cs="Cambria"/>
          <w:sz w:val="24"/>
          <w:szCs w:val="24"/>
        </w:rPr>
        <w:t>n</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colle</w:t>
      </w:r>
      <w:r w:rsidRPr="00B92842">
        <w:rPr>
          <w:rFonts w:ascii="Cambria" w:eastAsia="Cambria" w:hAnsi="Cambria" w:cs="Cambria"/>
          <w:spacing w:val="-1"/>
          <w:sz w:val="24"/>
          <w:szCs w:val="24"/>
        </w:rPr>
        <w:t>g</w:t>
      </w:r>
      <w:r w:rsidRPr="00B92842">
        <w:rPr>
          <w:rFonts w:ascii="Cambria" w:eastAsia="Cambria" w:hAnsi="Cambria" w:cs="Cambria"/>
          <w:sz w:val="24"/>
          <w:szCs w:val="24"/>
        </w:rPr>
        <w:t>e</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visit</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d</w:t>
      </w:r>
      <w:r w:rsidRPr="00B92842">
        <w:rPr>
          <w:rFonts w:ascii="Cambria" w:eastAsia="Cambria" w:hAnsi="Cambria" w:cs="Cambria"/>
          <w:spacing w:val="-2"/>
          <w:sz w:val="24"/>
          <w:szCs w:val="24"/>
        </w:rPr>
        <w:t>a</w:t>
      </w:r>
      <w:r w:rsidRPr="00B92842">
        <w:rPr>
          <w:rFonts w:ascii="Cambria" w:eastAsia="Cambria" w:hAnsi="Cambria" w:cs="Cambria"/>
          <w:spacing w:val="-1"/>
          <w:sz w:val="24"/>
          <w:szCs w:val="24"/>
        </w:rPr>
        <w:t>y</w:t>
      </w:r>
      <w:r w:rsidRPr="00B92842">
        <w:rPr>
          <w:rFonts w:ascii="Cambria" w:eastAsia="Cambria" w:hAnsi="Cambria" w:cs="Cambria"/>
          <w:sz w:val="24"/>
          <w:szCs w:val="24"/>
        </w:rPr>
        <w:t>s</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w</w:t>
      </w:r>
      <w:r w:rsidRPr="00B92842">
        <w:rPr>
          <w:rFonts w:ascii="Cambria" w:eastAsia="Cambria" w:hAnsi="Cambria" w:cs="Cambria"/>
          <w:sz w:val="24"/>
          <w:szCs w:val="24"/>
        </w:rPr>
        <w:t>i</w:t>
      </w:r>
      <w:r w:rsidRPr="00B92842">
        <w:rPr>
          <w:rFonts w:ascii="Cambria" w:eastAsia="Cambria" w:hAnsi="Cambria" w:cs="Cambria"/>
          <w:spacing w:val="1"/>
          <w:sz w:val="24"/>
          <w:szCs w:val="24"/>
        </w:rPr>
        <w:t>t</w:t>
      </w:r>
      <w:r w:rsidRPr="00B92842">
        <w:rPr>
          <w:rFonts w:ascii="Cambria" w:eastAsia="Cambria" w:hAnsi="Cambria" w:cs="Cambria"/>
          <w:sz w:val="24"/>
          <w:szCs w:val="24"/>
        </w:rPr>
        <w:t>h</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their</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p</w:t>
      </w:r>
      <w:r w:rsidRPr="00B92842">
        <w:rPr>
          <w:rFonts w:ascii="Cambria" w:eastAsia="Cambria" w:hAnsi="Cambria" w:cs="Cambria"/>
          <w:spacing w:val="1"/>
          <w:sz w:val="24"/>
          <w:szCs w:val="24"/>
        </w:rPr>
        <w:t>e</w:t>
      </w:r>
      <w:r w:rsidRPr="00B92842">
        <w:rPr>
          <w:rFonts w:ascii="Cambria" w:eastAsia="Cambria" w:hAnsi="Cambria" w:cs="Cambria"/>
          <w:sz w:val="24"/>
          <w:szCs w:val="24"/>
        </w:rPr>
        <w:t>ers.</w:t>
      </w:r>
      <w:r w:rsidRPr="00B92842">
        <w:rPr>
          <w:rFonts w:ascii="Cambria" w:eastAsia="Cambria" w:hAnsi="Cambria" w:cs="Cambria"/>
          <w:spacing w:val="-2"/>
          <w:sz w:val="24"/>
          <w:szCs w:val="24"/>
        </w:rPr>
        <w:t xml:space="preserve"> </w:t>
      </w:r>
    </w:p>
    <w:p w:rsidR="00B92842" w:rsidRPr="00B92842" w:rsidRDefault="00B92842" w:rsidP="00B92842">
      <w:pPr>
        <w:widowControl w:val="0"/>
        <w:spacing w:before="4" w:after="0" w:line="120" w:lineRule="exact"/>
        <w:rPr>
          <w:rFonts w:ascii="Calibri" w:eastAsia="Calibri" w:hAnsi="Calibri" w:cs="Times New Roman"/>
          <w:sz w:val="12"/>
          <w:szCs w:val="12"/>
        </w:rPr>
      </w:pPr>
    </w:p>
    <w:p w:rsidR="00B92842" w:rsidRPr="00B92842" w:rsidRDefault="00B92842" w:rsidP="00B92842">
      <w:pPr>
        <w:widowControl w:val="0"/>
        <w:spacing w:after="0" w:line="200" w:lineRule="exact"/>
        <w:rPr>
          <w:rFonts w:ascii="Calibri" w:eastAsia="Calibri" w:hAnsi="Calibri" w:cs="Times New Roman"/>
          <w:sz w:val="20"/>
          <w:szCs w:val="20"/>
        </w:rPr>
      </w:pPr>
    </w:p>
    <w:p w:rsidR="00B92842" w:rsidRPr="00B92842" w:rsidRDefault="00B92842" w:rsidP="00B8221A">
      <w:pPr>
        <w:widowControl w:val="0"/>
        <w:spacing w:after="0" w:line="275" w:lineRule="auto"/>
        <w:ind w:left="1440" w:right="1355"/>
        <w:rPr>
          <w:rFonts w:ascii="Cambria" w:eastAsia="Cambria" w:hAnsi="Cambria" w:cs="Cambria"/>
          <w:sz w:val="24"/>
          <w:szCs w:val="24"/>
        </w:rPr>
      </w:pPr>
      <w:r w:rsidRPr="00B92842">
        <w:rPr>
          <w:rFonts w:ascii="Cambria" w:eastAsia="Cambria" w:hAnsi="Cambria" w:cs="Cambria"/>
          <w:spacing w:val="-1"/>
          <w:sz w:val="24"/>
          <w:szCs w:val="24"/>
        </w:rPr>
        <w:t>T</w:t>
      </w:r>
      <w:r w:rsidRPr="00B92842">
        <w:rPr>
          <w:rFonts w:ascii="Cambria" w:eastAsia="Cambria" w:hAnsi="Cambria" w:cs="Cambria"/>
          <w:sz w:val="24"/>
          <w:szCs w:val="24"/>
        </w:rPr>
        <w:t>he</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C</w:t>
      </w:r>
      <w:r w:rsidRPr="00B92842">
        <w:rPr>
          <w:rFonts w:ascii="Cambria" w:eastAsia="Cambria" w:hAnsi="Cambria" w:cs="Cambria"/>
          <w:sz w:val="24"/>
          <w:szCs w:val="24"/>
        </w:rPr>
        <w:t>ol</w:t>
      </w:r>
      <w:r w:rsidRPr="00B92842">
        <w:rPr>
          <w:rFonts w:ascii="Cambria" w:eastAsia="Cambria" w:hAnsi="Cambria" w:cs="Cambria"/>
          <w:spacing w:val="-1"/>
          <w:sz w:val="24"/>
          <w:szCs w:val="24"/>
        </w:rPr>
        <w:t>l</w:t>
      </w:r>
      <w:r w:rsidRPr="00B92842">
        <w:rPr>
          <w:rFonts w:ascii="Cambria" w:eastAsia="Cambria" w:hAnsi="Cambria" w:cs="Cambria"/>
          <w:sz w:val="24"/>
          <w:szCs w:val="24"/>
        </w:rPr>
        <w:t>ege</w:t>
      </w:r>
      <w:r w:rsidRPr="00B92842">
        <w:rPr>
          <w:rFonts w:ascii="Cambria" w:eastAsia="Cambria" w:hAnsi="Cambria" w:cs="Cambria"/>
          <w:spacing w:val="-5"/>
          <w:sz w:val="24"/>
          <w:szCs w:val="24"/>
        </w:rPr>
        <w:t xml:space="preserve"> </w:t>
      </w:r>
      <w:r w:rsidRPr="00B92842">
        <w:rPr>
          <w:rFonts w:ascii="Cambria" w:eastAsia="Cambria" w:hAnsi="Cambria" w:cs="Cambria"/>
          <w:spacing w:val="-1"/>
          <w:sz w:val="24"/>
          <w:szCs w:val="24"/>
        </w:rPr>
        <w:t>C</w:t>
      </w:r>
      <w:r w:rsidRPr="00B92842">
        <w:rPr>
          <w:rFonts w:ascii="Cambria" w:eastAsia="Cambria" w:hAnsi="Cambria" w:cs="Cambria"/>
          <w:sz w:val="24"/>
          <w:szCs w:val="24"/>
        </w:rPr>
        <w:t>ost</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Re</w:t>
      </w:r>
      <w:r w:rsidRPr="00B92842">
        <w:rPr>
          <w:rFonts w:ascii="Cambria" w:eastAsia="Cambria" w:hAnsi="Cambria" w:cs="Cambria"/>
          <w:spacing w:val="2"/>
          <w:sz w:val="24"/>
          <w:szCs w:val="24"/>
        </w:rPr>
        <w:t>d</w:t>
      </w:r>
      <w:r w:rsidRPr="00B92842">
        <w:rPr>
          <w:rFonts w:ascii="Cambria" w:eastAsia="Cambria" w:hAnsi="Cambria" w:cs="Cambria"/>
          <w:sz w:val="24"/>
          <w:szCs w:val="24"/>
        </w:rPr>
        <w:t>u</w:t>
      </w:r>
      <w:r w:rsidRPr="00B92842">
        <w:rPr>
          <w:rFonts w:ascii="Cambria" w:eastAsia="Cambria" w:hAnsi="Cambria" w:cs="Cambria"/>
          <w:spacing w:val="1"/>
          <w:sz w:val="24"/>
          <w:szCs w:val="24"/>
        </w:rPr>
        <w:t>c</w:t>
      </w:r>
      <w:r w:rsidRPr="00B92842">
        <w:rPr>
          <w:rFonts w:ascii="Cambria" w:eastAsia="Cambria" w:hAnsi="Cambria" w:cs="Cambria"/>
          <w:sz w:val="24"/>
          <w:szCs w:val="24"/>
        </w:rPr>
        <w:t>t</w:t>
      </w:r>
      <w:r w:rsidRPr="00B92842">
        <w:rPr>
          <w:rFonts w:ascii="Cambria" w:eastAsia="Cambria" w:hAnsi="Cambria" w:cs="Cambria"/>
          <w:spacing w:val="1"/>
          <w:sz w:val="24"/>
          <w:szCs w:val="24"/>
        </w:rPr>
        <w:t>i</w:t>
      </w:r>
      <w:r w:rsidRPr="00B92842">
        <w:rPr>
          <w:rFonts w:ascii="Cambria" w:eastAsia="Cambria" w:hAnsi="Cambria" w:cs="Cambria"/>
          <w:sz w:val="24"/>
          <w:szCs w:val="24"/>
        </w:rPr>
        <w:t>on</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and</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A</w:t>
      </w:r>
      <w:r w:rsidRPr="00B92842">
        <w:rPr>
          <w:rFonts w:ascii="Cambria" w:eastAsia="Cambria" w:hAnsi="Cambria" w:cs="Cambria"/>
          <w:sz w:val="24"/>
          <w:szCs w:val="24"/>
        </w:rPr>
        <w:t>ccess</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c</w:t>
      </w:r>
      <w:r w:rsidRPr="00B92842">
        <w:rPr>
          <w:rFonts w:ascii="Cambria" w:eastAsia="Cambria" w:hAnsi="Cambria" w:cs="Cambria"/>
          <w:sz w:val="24"/>
          <w:szCs w:val="24"/>
        </w:rPr>
        <w:t>t</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w:t>
      </w:r>
      <w:r w:rsidRPr="00B92842">
        <w:rPr>
          <w:rFonts w:ascii="Cambria" w:eastAsia="Cambria" w:hAnsi="Cambria" w:cs="Cambria"/>
          <w:spacing w:val="-1"/>
          <w:sz w:val="24"/>
          <w:szCs w:val="24"/>
        </w:rPr>
        <w:t>C</w:t>
      </w:r>
      <w:r w:rsidRPr="00B92842">
        <w:rPr>
          <w:rFonts w:ascii="Cambria" w:eastAsia="Cambria" w:hAnsi="Cambria" w:cs="Cambria"/>
          <w:spacing w:val="2"/>
          <w:sz w:val="24"/>
          <w:szCs w:val="24"/>
        </w:rPr>
        <w:t>C</w:t>
      </w:r>
      <w:r w:rsidRPr="00B92842">
        <w:rPr>
          <w:rFonts w:ascii="Cambria" w:eastAsia="Cambria" w:hAnsi="Cambria" w:cs="Cambria"/>
          <w:sz w:val="24"/>
          <w:szCs w:val="24"/>
        </w:rPr>
        <w:t>R</w:t>
      </w:r>
      <w:r w:rsidRPr="00B92842">
        <w:rPr>
          <w:rFonts w:ascii="Cambria" w:eastAsia="Cambria" w:hAnsi="Cambria" w:cs="Cambria"/>
          <w:spacing w:val="-1"/>
          <w:sz w:val="24"/>
          <w:szCs w:val="24"/>
        </w:rPr>
        <w:t>AA</w:t>
      </w:r>
      <w:r w:rsidRPr="00B92842">
        <w:rPr>
          <w:rFonts w:ascii="Cambria" w:eastAsia="Cambria" w:hAnsi="Cambria" w:cs="Cambria"/>
          <w:sz w:val="24"/>
          <w:szCs w:val="24"/>
        </w:rPr>
        <w:t>)</w:t>
      </w:r>
      <w:r w:rsidRPr="00B92842">
        <w:rPr>
          <w:rFonts w:ascii="Cambria" w:eastAsia="Cambria" w:hAnsi="Cambria" w:cs="Cambria"/>
          <w:spacing w:val="-5"/>
          <w:sz w:val="24"/>
          <w:szCs w:val="24"/>
        </w:rPr>
        <w:t xml:space="preserve"> of 2007 </w:t>
      </w:r>
      <w:r w:rsidRPr="00B92842">
        <w:rPr>
          <w:rFonts w:ascii="Cambria" w:eastAsia="Cambria" w:hAnsi="Cambria" w:cs="Cambria"/>
          <w:sz w:val="24"/>
          <w:szCs w:val="24"/>
        </w:rPr>
        <w:t>st</w:t>
      </w:r>
      <w:r w:rsidRPr="00B92842">
        <w:rPr>
          <w:rFonts w:ascii="Cambria" w:eastAsia="Cambria" w:hAnsi="Cambria" w:cs="Cambria"/>
          <w:spacing w:val="1"/>
          <w:sz w:val="24"/>
          <w:szCs w:val="24"/>
        </w:rPr>
        <w:t>ip</w:t>
      </w:r>
      <w:r w:rsidRPr="00B92842">
        <w:rPr>
          <w:rFonts w:ascii="Cambria" w:eastAsia="Cambria" w:hAnsi="Cambria" w:cs="Cambria"/>
          <w:sz w:val="24"/>
          <w:szCs w:val="24"/>
        </w:rPr>
        <w:t>ulates</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that unacco</w:t>
      </w:r>
      <w:r w:rsidRPr="00B92842">
        <w:rPr>
          <w:rFonts w:ascii="Cambria" w:eastAsia="Cambria" w:hAnsi="Cambria" w:cs="Cambria"/>
          <w:spacing w:val="-1"/>
          <w:sz w:val="24"/>
          <w:szCs w:val="24"/>
        </w:rPr>
        <w:t>m</w:t>
      </w:r>
      <w:r w:rsidRPr="00B92842">
        <w:rPr>
          <w:rFonts w:ascii="Cambria" w:eastAsia="Cambria" w:hAnsi="Cambria" w:cs="Cambria"/>
          <w:spacing w:val="1"/>
          <w:sz w:val="24"/>
          <w:szCs w:val="24"/>
        </w:rPr>
        <w:t>p</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i</w:t>
      </w:r>
      <w:r w:rsidRPr="00B92842">
        <w:rPr>
          <w:rFonts w:ascii="Cambria" w:eastAsia="Cambria" w:hAnsi="Cambria" w:cs="Cambria"/>
          <w:spacing w:val="1"/>
          <w:sz w:val="24"/>
          <w:szCs w:val="24"/>
        </w:rPr>
        <w:t>e</w:t>
      </w:r>
      <w:r w:rsidRPr="00B92842">
        <w:rPr>
          <w:rFonts w:ascii="Cambria" w:eastAsia="Cambria" w:hAnsi="Cambria" w:cs="Cambria"/>
          <w:sz w:val="24"/>
          <w:szCs w:val="24"/>
        </w:rPr>
        <w:t>d</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y</w:t>
      </w:r>
      <w:r w:rsidRPr="00B92842">
        <w:rPr>
          <w:rFonts w:ascii="Cambria" w:eastAsia="Cambria" w:hAnsi="Cambria" w:cs="Cambria"/>
          <w:sz w:val="24"/>
          <w:szCs w:val="24"/>
        </w:rPr>
        <w:t xml:space="preserve">outh </w:t>
      </w:r>
      <w:r w:rsidRPr="00B92842">
        <w:rPr>
          <w:rFonts w:ascii="Cambria" w:eastAsia="Cambria" w:hAnsi="Cambria" w:cs="Cambria"/>
          <w:spacing w:val="-1"/>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t</w:t>
      </w:r>
      <w:r w:rsidRPr="00B92842">
        <w:rPr>
          <w:rFonts w:ascii="Cambria" w:eastAsia="Cambria" w:hAnsi="Cambria" w:cs="Cambria"/>
          <w:sz w:val="24"/>
          <w:szCs w:val="24"/>
        </w:rPr>
        <w:t>er</w:t>
      </w:r>
      <w:r w:rsidRPr="00B92842">
        <w:rPr>
          <w:rFonts w:ascii="Cambria" w:eastAsia="Cambria" w:hAnsi="Cambria" w:cs="Cambria"/>
          <w:spacing w:val="-1"/>
          <w:sz w:val="24"/>
          <w:szCs w:val="24"/>
        </w:rPr>
        <w:t>m</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ed</w:t>
      </w:r>
      <w:r w:rsidRPr="00B92842">
        <w:rPr>
          <w:rFonts w:ascii="Cambria" w:eastAsia="Cambria" w:hAnsi="Cambria" w:cs="Cambria"/>
          <w:spacing w:val="-11"/>
          <w:sz w:val="24"/>
          <w:szCs w:val="24"/>
        </w:rPr>
        <w:t xml:space="preserve"> </w:t>
      </w:r>
      <w:r w:rsidRPr="00B92842">
        <w:rPr>
          <w:rFonts w:ascii="Cambria" w:eastAsia="Cambria" w:hAnsi="Cambria" w:cs="Cambria"/>
          <w:sz w:val="24"/>
          <w:szCs w:val="24"/>
        </w:rPr>
        <w:t xml:space="preserve">to </w:t>
      </w:r>
      <w:r w:rsidRPr="00B92842">
        <w:rPr>
          <w:rFonts w:ascii="Cambria" w:eastAsia="Cambria" w:hAnsi="Cambria" w:cs="Cambria"/>
          <w:spacing w:val="1"/>
          <w:sz w:val="24"/>
          <w:szCs w:val="24"/>
        </w:rPr>
        <w:t>b</w:t>
      </w:r>
      <w:r w:rsidRPr="00B92842">
        <w:rPr>
          <w:rFonts w:ascii="Cambria" w:eastAsia="Cambria" w:hAnsi="Cambria" w:cs="Cambria"/>
          <w:sz w:val="24"/>
          <w:szCs w:val="24"/>
        </w:rPr>
        <w:t>e</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ho</w:t>
      </w:r>
      <w:r w:rsidRPr="00B92842">
        <w:rPr>
          <w:rFonts w:ascii="Cambria" w:eastAsia="Cambria" w:hAnsi="Cambria" w:cs="Cambria"/>
          <w:spacing w:val="-1"/>
          <w:sz w:val="24"/>
          <w:szCs w:val="24"/>
        </w:rPr>
        <w:t>m</w:t>
      </w:r>
      <w:r w:rsidRPr="00B92842">
        <w:rPr>
          <w:rFonts w:ascii="Cambria" w:eastAsia="Cambria" w:hAnsi="Cambria" w:cs="Cambria"/>
          <w:sz w:val="24"/>
          <w:szCs w:val="24"/>
        </w:rPr>
        <w:t>eless</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by a local lia</w:t>
      </w:r>
      <w:r w:rsidRPr="00B92842">
        <w:rPr>
          <w:rFonts w:ascii="Cambria" w:eastAsia="Cambria" w:hAnsi="Cambria" w:cs="Cambria"/>
          <w:spacing w:val="1"/>
          <w:sz w:val="24"/>
          <w:szCs w:val="24"/>
        </w:rPr>
        <w:t>i</w:t>
      </w:r>
      <w:r w:rsidRPr="00B92842">
        <w:rPr>
          <w:rFonts w:ascii="Cambria" w:eastAsia="Cambria" w:hAnsi="Cambria" w:cs="Cambria"/>
          <w:sz w:val="24"/>
          <w:szCs w:val="24"/>
        </w:rPr>
        <w:t>so</w:t>
      </w:r>
      <w:r w:rsidRPr="00B92842">
        <w:rPr>
          <w:rFonts w:ascii="Cambria" w:eastAsia="Cambria" w:hAnsi="Cambria" w:cs="Cambria"/>
          <w:spacing w:val="2"/>
          <w:sz w:val="24"/>
          <w:szCs w:val="24"/>
        </w:rPr>
        <w:t>n</w:t>
      </w:r>
      <w:r w:rsidRPr="00B92842">
        <w:rPr>
          <w:rFonts w:ascii="Cambria" w:eastAsia="Cambria" w:hAnsi="Cambria" w:cs="Cambria"/>
          <w:sz w:val="24"/>
          <w:szCs w:val="24"/>
        </w:rPr>
        <w:t>,</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R</w:t>
      </w:r>
      <w:r w:rsidRPr="00B92842">
        <w:rPr>
          <w:rFonts w:ascii="Cambria" w:eastAsia="Cambria" w:hAnsi="Cambria" w:cs="Cambria"/>
          <w:spacing w:val="-3"/>
          <w:sz w:val="24"/>
          <w:szCs w:val="24"/>
        </w:rPr>
        <w:t>u</w:t>
      </w:r>
      <w:r w:rsidRPr="00B92842">
        <w:rPr>
          <w:rFonts w:ascii="Cambria" w:eastAsia="Cambria" w:hAnsi="Cambria" w:cs="Cambria"/>
          <w:sz w:val="24"/>
          <w:szCs w:val="24"/>
        </w:rPr>
        <w:t>n</w:t>
      </w:r>
      <w:r w:rsidRPr="00B92842">
        <w:rPr>
          <w:rFonts w:ascii="Cambria" w:eastAsia="Cambria" w:hAnsi="Cambria" w:cs="Cambria"/>
          <w:spacing w:val="1"/>
          <w:sz w:val="24"/>
          <w:szCs w:val="24"/>
        </w:rPr>
        <w:t>a</w:t>
      </w:r>
      <w:r w:rsidRPr="00B92842">
        <w:rPr>
          <w:rFonts w:ascii="Cambria" w:eastAsia="Cambria" w:hAnsi="Cambria" w:cs="Cambria"/>
          <w:spacing w:val="-1"/>
          <w:sz w:val="24"/>
          <w:szCs w:val="24"/>
        </w:rPr>
        <w:t>w</w:t>
      </w:r>
      <w:r w:rsidRPr="00B92842">
        <w:rPr>
          <w:rFonts w:ascii="Cambria" w:eastAsia="Cambria" w:hAnsi="Cambria" w:cs="Cambria"/>
          <w:sz w:val="24"/>
          <w:szCs w:val="24"/>
        </w:rPr>
        <w:t>ay a</w:t>
      </w:r>
      <w:r w:rsidRPr="00B92842">
        <w:rPr>
          <w:rFonts w:ascii="Cambria" w:eastAsia="Cambria" w:hAnsi="Cambria" w:cs="Cambria"/>
          <w:spacing w:val="1"/>
          <w:sz w:val="24"/>
          <w:szCs w:val="24"/>
        </w:rPr>
        <w:t>n</w:t>
      </w:r>
      <w:r w:rsidRPr="00B92842">
        <w:rPr>
          <w:rFonts w:ascii="Cambria" w:eastAsia="Cambria" w:hAnsi="Cambria" w:cs="Cambria"/>
          <w:sz w:val="24"/>
          <w:szCs w:val="24"/>
        </w:rPr>
        <w:t>d</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H</w:t>
      </w:r>
      <w:r w:rsidRPr="00B92842">
        <w:rPr>
          <w:rFonts w:ascii="Cambria" w:eastAsia="Cambria" w:hAnsi="Cambria" w:cs="Cambria"/>
          <w:sz w:val="24"/>
          <w:szCs w:val="24"/>
        </w:rPr>
        <w:t>o</w:t>
      </w:r>
      <w:r w:rsidRPr="00B92842">
        <w:rPr>
          <w:rFonts w:ascii="Cambria" w:eastAsia="Cambria" w:hAnsi="Cambria" w:cs="Cambria"/>
          <w:spacing w:val="-1"/>
          <w:sz w:val="24"/>
          <w:szCs w:val="24"/>
        </w:rPr>
        <w:t>m</w:t>
      </w:r>
      <w:r w:rsidRPr="00B92842">
        <w:rPr>
          <w:rFonts w:ascii="Cambria" w:eastAsia="Cambria" w:hAnsi="Cambria" w:cs="Cambria"/>
          <w:sz w:val="24"/>
          <w:szCs w:val="24"/>
        </w:rPr>
        <w:t>eless</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Yo</w:t>
      </w:r>
      <w:r w:rsidRPr="00B92842">
        <w:rPr>
          <w:rFonts w:ascii="Cambria" w:eastAsia="Cambria" w:hAnsi="Cambria" w:cs="Cambria"/>
          <w:spacing w:val="-1"/>
          <w:sz w:val="24"/>
          <w:szCs w:val="24"/>
        </w:rPr>
        <w:t>u</w:t>
      </w:r>
      <w:r w:rsidRPr="00B92842">
        <w:rPr>
          <w:rFonts w:ascii="Cambria" w:eastAsia="Cambria" w:hAnsi="Cambria" w:cs="Cambria"/>
          <w:sz w:val="24"/>
          <w:szCs w:val="24"/>
        </w:rPr>
        <w:t xml:space="preserve">th </w:t>
      </w:r>
      <w:r w:rsidRPr="00B92842">
        <w:rPr>
          <w:rFonts w:ascii="Cambria" w:eastAsia="Cambria" w:hAnsi="Cambria" w:cs="Cambria"/>
          <w:spacing w:val="-1"/>
          <w:sz w:val="24"/>
          <w:szCs w:val="24"/>
        </w:rPr>
        <w:t>A</w:t>
      </w:r>
      <w:r w:rsidRPr="00B92842">
        <w:rPr>
          <w:rFonts w:ascii="Cambria" w:eastAsia="Cambria" w:hAnsi="Cambria" w:cs="Cambria"/>
          <w:spacing w:val="2"/>
          <w:sz w:val="24"/>
          <w:szCs w:val="24"/>
        </w:rPr>
        <w:t>c</w:t>
      </w:r>
      <w:r w:rsidRPr="00B92842">
        <w:rPr>
          <w:rFonts w:ascii="Cambria" w:eastAsia="Cambria" w:hAnsi="Cambria" w:cs="Cambria"/>
          <w:sz w:val="24"/>
          <w:szCs w:val="24"/>
        </w:rPr>
        <w:t xml:space="preserve">t </w:t>
      </w:r>
      <w:r w:rsidRPr="00B92842">
        <w:rPr>
          <w:rFonts w:ascii="Cambria" w:eastAsia="Cambria" w:hAnsi="Cambria" w:cs="Cambria"/>
          <w:spacing w:val="-1"/>
          <w:sz w:val="24"/>
          <w:szCs w:val="24"/>
        </w:rPr>
        <w:t>f</w:t>
      </w:r>
      <w:r w:rsidRPr="00B92842">
        <w:rPr>
          <w:rFonts w:ascii="Cambria" w:eastAsia="Cambria" w:hAnsi="Cambria" w:cs="Cambria"/>
          <w:sz w:val="24"/>
          <w:szCs w:val="24"/>
        </w:rPr>
        <w:t>un</w:t>
      </w:r>
      <w:r w:rsidRPr="00B92842">
        <w:rPr>
          <w:rFonts w:ascii="Cambria" w:eastAsia="Cambria" w:hAnsi="Cambria" w:cs="Cambria"/>
          <w:spacing w:val="-1"/>
          <w:sz w:val="24"/>
          <w:szCs w:val="24"/>
        </w:rPr>
        <w:t>d</w:t>
      </w:r>
      <w:r w:rsidRPr="00B92842">
        <w:rPr>
          <w:rFonts w:ascii="Cambria" w:eastAsia="Cambria" w:hAnsi="Cambria" w:cs="Cambria"/>
          <w:sz w:val="24"/>
          <w:szCs w:val="24"/>
        </w:rPr>
        <w:t>ed</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shelt</w:t>
      </w:r>
      <w:r w:rsidRPr="00B92842">
        <w:rPr>
          <w:rFonts w:ascii="Cambria" w:eastAsia="Cambria" w:hAnsi="Cambria" w:cs="Cambria"/>
          <w:spacing w:val="1"/>
          <w:sz w:val="24"/>
          <w:szCs w:val="24"/>
        </w:rPr>
        <w:t>e</w:t>
      </w:r>
      <w:r w:rsidRPr="00B92842">
        <w:rPr>
          <w:rFonts w:ascii="Cambria" w:eastAsia="Cambria" w:hAnsi="Cambria" w:cs="Cambria"/>
          <w:spacing w:val="-1"/>
          <w:sz w:val="24"/>
          <w:szCs w:val="24"/>
        </w:rPr>
        <w:t>r</w:t>
      </w:r>
      <w:r w:rsidRPr="00B92842">
        <w:rPr>
          <w:rFonts w:ascii="Cambria" w:eastAsia="Cambria" w:hAnsi="Cambria" w:cs="Cambria"/>
          <w:sz w:val="24"/>
          <w:szCs w:val="24"/>
        </w:rPr>
        <w:t>,</w:t>
      </w:r>
      <w:r w:rsidRPr="00B92842">
        <w:rPr>
          <w:rFonts w:ascii="Cambria" w:eastAsia="Cambria" w:hAnsi="Cambria" w:cs="Cambria"/>
          <w:spacing w:val="-6"/>
          <w:sz w:val="24"/>
          <w:szCs w:val="24"/>
        </w:rPr>
        <w:t xml:space="preserve"> </w:t>
      </w:r>
      <w:r w:rsidRPr="00B92842">
        <w:rPr>
          <w:rFonts w:ascii="Cambria" w:eastAsia="Cambria" w:hAnsi="Cambria" w:cs="Cambria"/>
          <w:spacing w:val="1"/>
          <w:sz w:val="24"/>
          <w:szCs w:val="24"/>
        </w:rPr>
        <w:t>HUD</w:t>
      </w:r>
      <w:r w:rsidRPr="00B92842">
        <w:rPr>
          <w:rFonts w:ascii="Cambria" w:eastAsia="Cambria" w:hAnsi="Cambria" w:cs="Cambria"/>
          <w:sz w:val="24"/>
          <w:szCs w:val="24"/>
        </w:rPr>
        <w:t xml:space="preserve"> </w:t>
      </w:r>
      <w:r w:rsidRPr="00B92842">
        <w:rPr>
          <w:rFonts w:ascii="Cambria" w:eastAsia="Cambria" w:hAnsi="Cambria" w:cs="Cambria"/>
          <w:spacing w:val="1"/>
          <w:sz w:val="24"/>
          <w:szCs w:val="24"/>
        </w:rPr>
        <w:t>p</w:t>
      </w:r>
      <w:r w:rsidRPr="00B92842">
        <w:rPr>
          <w:rFonts w:ascii="Cambria" w:eastAsia="Cambria" w:hAnsi="Cambria" w:cs="Cambria"/>
          <w:spacing w:val="-1"/>
          <w:sz w:val="24"/>
          <w:szCs w:val="24"/>
        </w:rPr>
        <w:t>r</w:t>
      </w:r>
      <w:r w:rsidRPr="00B92842">
        <w:rPr>
          <w:rFonts w:ascii="Cambria" w:eastAsia="Cambria" w:hAnsi="Cambria" w:cs="Cambria"/>
          <w:sz w:val="24"/>
          <w:szCs w:val="24"/>
        </w:rPr>
        <w:t>o</w:t>
      </w:r>
      <w:r w:rsidRPr="00B92842">
        <w:rPr>
          <w:rFonts w:ascii="Cambria" w:eastAsia="Cambria" w:hAnsi="Cambria" w:cs="Cambria"/>
          <w:spacing w:val="-1"/>
          <w:sz w:val="24"/>
          <w:szCs w:val="24"/>
        </w:rPr>
        <w:t>gr</w:t>
      </w:r>
      <w:r w:rsidRPr="00B92842">
        <w:rPr>
          <w:rFonts w:ascii="Cambria" w:eastAsia="Cambria" w:hAnsi="Cambria" w:cs="Cambria"/>
          <w:sz w:val="24"/>
          <w:szCs w:val="24"/>
        </w:rPr>
        <w:t>am,</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or</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co</w:t>
      </w:r>
      <w:r w:rsidRPr="00B92842">
        <w:rPr>
          <w:rFonts w:ascii="Cambria" w:eastAsia="Cambria" w:hAnsi="Cambria" w:cs="Cambria"/>
          <w:spacing w:val="-1"/>
          <w:sz w:val="24"/>
          <w:szCs w:val="24"/>
        </w:rPr>
        <w:t>l</w:t>
      </w:r>
      <w:r w:rsidRPr="00B92842">
        <w:rPr>
          <w:rFonts w:ascii="Cambria" w:eastAsia="Cambria" w:hAnsi="Cambria" w:cs="Cambria"/>
          <w:sz w:val="24"/>
          <w:szCs w:val="24"/>
        </w:rPr>
        <w:t>l</w:t>
      </w:r>
      <w:r w:rsidRPr="00B92842">
        <w:rPr>
          <w:rFonts w:ascii="Cambria" w:eastAsia="Cambria" w:hAnsi="Cambria" w:cs="Cambria"/>
          <w:spacing w:val="2"/>
          <w:sz w:val="24"/>
          <w:szCs w:val="24"/>
        </w:rPr>
        <w:t>e</w:t>
      </w:r>
      <w:r w:rsidRPr="00B92842">
        <w:rPr>
          <w:rFonts w:ascii="Cambria" w:eastAsia="Cambria" w:hAnsi="Cambria" w:cs="Cambria"/>
          <w:spacing w:val="-1"/>
          <w:sz w:val="24"/>
          <w:szCs w:val="24"/>
        </w:rPr>
        <w:t>g</w:t>
      </w:r>
      <w:r w:rsidRPr="00B92842">
        <w:rPr>
          <w:rFonts w:ascii="Cambria" w:eastAsia="Cambria" w:hAnsi="Cambria" w:cs="Cambria"/>
          <w:sz w:val="24"/>
          <w:szCs w:val="24"/>
        </w:rPr>
        <w:t>e</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fin</w:t>
      </w:r>
      <w:r w:rsidRPr="00B92842">
        <w:rPr>
          <w:rFonts w:ascii="Cambria" w:eastAsia="Cambria" w:hAnsi="Cambria" w:cs="Cambria"/>
          <w:spacing w:val="1"/>
          <w:sz w:val="24"/>
          <w:szCs w:val="24"/>
        </w:rPr>
        <w:t>a</w:t>
      </w:r>
      <w:r w:rsidRPr="00B92842">
        <w:rPr>
          <w:rFonts w:ascii="Cambria" w:eastAsia="Cambria" w:hAnsi="Cambria" w:cs="Cambria"/>
          <w:sz w:val="24"/>
          <w:szCs w:val="24"/>
        </w:rPr>
        <w:t>nci</w:t>
      </w:r>
      <w:r w:rsidRPr="00B92842">
        <w:rPr>
          <w:rFonts w:ascii="Cambria" w:eastAsia="Cambria" w:hAnsi="Cambria" w:cs="Cambria"/>
          <w:spacing w:val="1"/>
          <w:sz w:val="24"/>
          <w:szCs w:val="24"/>
        </w:rPr>
        <w:t>a</w:t>
      </w:r>
      <w:r w:rsidRPr="00B92842">
        <w:rPr>
          <w:rFonts w:ascii="Cambria" w:eastAsia="Cambria" w:hAnsi="Cambria" w:cs="Cambria"/>
          <w:sz w:val="24"/>
          <w:szCs w:val="24"/>
        </w:rPr>
        <w:t>l</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aid a</w:t>
      </w:r>
      <w:r w:rsidRPr="00B92842">
        <w:rPr>
          <w:rFonts w:ascii="Cambria" w:eastAsia="Cambria" w:hAnsi="Cambria" w:cs="Cambria"/>
          <w:spacing w:val="-1"/>
          <w:sz w:val="24"/>
          <w:szCs w:val="24"/>
        </w:rPr>
        <w:t>d</w:t>
      </w:r>
      <w:r w:rsidRPr="00B92842">
        <w:rPr>
          <w:rFonts w:ascii="Cambria" w:eastAsia="Cambria" w:hAnsi="Cambria" w:cs="Cambria"/>
          <w:sz w:val="24"/>
          <w:szCs w:val="24"/>
        </w:rPr>
        <w:t>min</w:t>
      </w:r>
      <w:r w:rsidRPr="00B92842">
        <w:rPr>
          <w:rFonts w:ascii="Cambria" w:eastAsia="Cambria" w:hAnsi="Cambria" w:cs="Cambria"/>
          <w:spacing w:val="1"/>
          <w:sz w:val="24"/>
          <w:szCs w:val="24"/>
        </w:rPr>
        <w:t>i</w:t>
      </w:r>
      <w:r w:rsidRPr="00B92842">
        <w:rPr>
          <w:rFonts w:ascii="Cambria" w:eastAsia="Cambria" w:hAnsi="Cambria" w:cs="Cambria"/>
          <w:sz w:val="24"/>
          <w:szCs w:val="24"/>
        </w:rPr>
        <w:t>strator</w:t>
      </w:r>
      <w:r w:rsidRPr="00B92842">
        <w:rPr>
          <w:rFonts w:ascii="Cambria" w:eastAsia="Cambria" w:hAnsi="Cambria" w:cs="Cambria"/>
          <w:spacing w:val="-12"/>
          <w:sz w:val="24"/>
          <w:szCs w:val="24"/>
        </w:rPr>
        <w:t xml:space="preserve"> </w:t>
      </w:r>
      <w:r w:rsidRPr="00B92842">
        <w:rPr>
          <w:rFonts w:ascii="Cambria" w:eastAsia="Cambria" w:hAnsi="Cambria" w:cs="Cambria"/>
          <w:sz w:val="24"/>
          <w:szCs w:val="24"/>
        </w:rPr>
        <w:t>may</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pp</w:t>
      </w:r>
      <w:r w:rsidRPr="00B92842">
        <w:rPr>
          <w:rFonts w:ascii="Cambria" w:eastAsia="Cambria" w:hAnsi="Cambria" w:cs="Cambria"/>
          <w:sz w:val="24"/>
          <w:szCs w:val="24"/>
        </w:rPr>
        <w:t>ly</w:t>
      </w:r>
      <w:r w:rsidRPr="00B92842">
        <w:rPr>
          <w:rFonts w:ascii="Cambria" w:eastAsia="Cambria" w:hAnsi="Cambria" w:cs="Cambria"/>
          <w:spacing w:val="-1"/>
          <w:sz w:val="24"/>
          <w:szCs w:val="24"/>
        </w:rPr>
        <w:t xml:space="preserve"> f</w:t>
      </w:r>
      <w:r w:rsidRPr="00B92842">
        <w:rPr>
          <w:rFonts w:ascii="Cambria" w:eastAsia="Cambria" w:hAnsi="Cambria" w:cs="Cambria"/>
          <w:sz w:val="24"/>
          <w:szCs w:val="24"/>
        </w:rPr>
        <w:t>or</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f</w:t>
      </w:r>
      <w:r w:rsidRPr="00B92842">
        <w:rPr>
          <w:rFonts w:ascii="Cambria" w:eastAsia="Cambria" w:hAnsi="Cambria" w:cs="Cambria"/>
          <w:sz w:val="24"/>
          <w:szCs w:val="24"/>
        </w:rPr>
        <w:t>e</w:t>
      </w:r>
      <w:r w:rsidRPr="00B92842">
        <w:rPr>
          <w:rFonts w:ascii="Cambria" w:eastAsia="Cambria" w:hAnsi="Cambria" w:cs="Cambria"/>
          <w:spacing w:val="-1"/>
          <w:sz w:val="24"/>
          <w:szCs w:val="24"/>
        </w:rPr>
        <w:t>d</w:t>
      </w:r>
      <w:r w:rsidRPr="00B92842">
        <w:rPr>
          <w:rFonts w:ascii="Cambria" w:eastAsia="Cambria" w:hAnsi="Cambria" w:cs="Cambria"/>
          <w:spacing w:val="3"/>
          <w:sz w:val="24"/>
          <w:szCs w:val="24"/>
        </w:rPr>
        <w:t>e</w:t>
      </w:r>
      <w:r w:rsidRPr="00B92842">
        <w:rPr>
          <w:rFonts w:ascii="Cambria" w:eastAsia="Cambria" w:hAnsi="Cambria" w:cs="Cambria"/>
          <w:spacing w:val="-1"/>
          <w:sz w:val="24"/>
          <w:szCs w:val="24"/>
        </w:rPr>
        <w:t>r</w:t>
      </w:r>
      <w:r w:rsidRPr="00B92842">
        <w:rPr>
          <w:rFonts w:ascii="Cambria" w:eastAsia="Cambria" w:hAnsi="Cambria" w:cs="Cambria"/>
          <w:sz w:val="24"/>
          <w:szCs w:val="24"/>
        </w:rPr>
        <w:t xml:space="preserve">al </w:t>
      </w:r>
      <w:r w:rsidRPr="00B92842">
        <w:rPr>
          <w:rFonts w:ascii="Cambria" w:eastAsia="Cambria" w:hAnsi="Cambria" w:cs="Cambria"/>
          <w:spacing w:val="-1"/>
          <w:sz w:val="24"/>
          <w:szCs w:val="24"/>
        </w:rPr>
        <w:t>f</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cial</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aid</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as</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i</w:t>
      </w:r>
      <w:r w:rsidRPr="00B92842">
        <w:rPr>
          <w:rFonts w:ascii="Cambria" w:eastAsia="Cambria" w:hAnsi="Cambria" w:cs="Cambria"/>
          <w:sz w:val="24"/>
          <w:szCs w:val="24"/>
        </w:rPr>
        <w:t>n</w:t>
      </w:r>
      <w:r w:rsidRPr="00B92842">
        <w:rPr>
          <w:rFonts w:ascii="Cambria" w:eastAsia="Cambria" w:hAnsi="Cambria" w:cs="Cambria"/>
          <w:spacing w:val="-1"/>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p</w:t>
      </w:r>
      <w:r w:rsidRPr="00B92842">
        <w:rPr>
          <w:rFonts w:ascii="Cambria" w:eastAsia="Cambria" w:hAnsi="Cambria" w:cs="Cambria"/>
          <w:spacing w:val="-2"/>
          <w:sz w:val="24"/>
          <w:szCs w:val="24"/>
        </w:rPr>
        <w:t>en</w:t>
      </w:r>
      <w:r w:rsidRPr="00B92842">
        <w:rPr>
          <w:rFonts w:ascii="Cambria" w:eastAsia="Cambria" w:hAnsi="Cambria" w:cs="Cambria"/>
          <w:spacing w:val="-1"/>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w:t>
      </w:r>
      <w:r w:rsidRPr="00B92842">
        <w:rPr>
          <w:rFonts w:ascii="Cambria" w:eastAsia="Cambria" w:hAnsi="Cambria" w:cs="Cambria"/>
          <w:spacing w:val="-11"/>
          <w:sz w:val="24"/>
          <w:szCs w:val="24"/>
        </w:rPr>
        <w:t xml:space="preserve"> </w:t>
      </w:r>
      <w:r w:rsidRPr="00B92842">
        <w:rPr>
          <w:rFonts w:ascii="Cambria" w:eastAsia="Cambria" w:hAnsi="Cambria" w:cs="Cambria"/>
          <w:sz w:val="24"/>
          <w:szCs w:val="24"/>
        </w:rPr>
        <w:t>s</w:t>
      </w:r>
      <w:r w:rsidRPr="00B92842">
        <w:rPr>
          <w:rFonts w:ascii="Cambria" w:eastAsia="Cambria" w:hAnsi="Cambria" w:cs="Cambria"/>
          <w:spacing w:val="1"/>
          <w:sz w:val="24"/>
          <w:szCs w:val="24"/>
        </w:rPr>
        <w:t>t</w:t>
      </w:r>
      <w:r w:rsidRPr="00B92842">
        <w:rPr>
          <w:rFonts w:ascii="Cambria" w:eastAsia="Cambria" w:hAnsi="Cambria" w:cs="Cambria"/>
          <w:sz w:val="24"/>
          <w:szCs w:val="24"/>
        </w:rPr>
        <w:t>u</w:t>
      </w:r>
      <w:r w:rsidRPr="00B92842">
        <w:rPr>
          <w:rFonts w:ascii="Cambria" w:eastAsia="Cambria" w:hAnsi="Cambria" w:cs="Cambria"/>
          <w:spacing w:val="-2"/>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pacing w:val="3"/>
          <w:sz w:val="24"/>
          <w:szCs w:val="24"/>
        </w:rPr>
        <w:t>t</w:t>
      </w:r>
      <w:r w:rsidRPr="00B92842">
        <w:rPr>
          <w:rFonts w:ascii="Cambria" w:eastAsia="Cambria" w:hAnsi="Cambria" w:cs="Cambria"/>
          <w:sz w:val="24"/>
          <w:szCs w:val="24"/>
        </w:rPr>
        <w:t>s.</w:t>
      </w:r>
      <w:r w:rsidRPr="00B92842">
        <w:rPr>
          <w:rFonts w:ascii="Cambria" w:eastAsia="Cambria" w:hAnsi="Cambria" w:cs="Cambria"/>
          <w:spacing w:val="48"/>
          <w:sz w:val="24"/>
          <w:szCs w:val="24"/>
        </w:rPr>
        <w:t xml:space="preserve"> </w:t>
      </w:r>
      <w:r w:rsidRPr="00B92842">
        <w:rPr>
          <w:rFonts w:ascii="Cambria" w:eastAsia="Cambria" w:hAnsi="Cambria" w:cs="Cambria"/>
          <w:spacing w:val="1"/>
          <w:sz w:val="24"/>
          <w:szCs w:val="24"/>
        </w:rPr>
        <w:t>L</w:t>
      </w:r>
      <w:r w:rsidRPr="00B92842">
        <w:rPr>
          <w:rFonts w:ascii="Cambria" w:eastAsia="Cambria" w:hAnsi="Cambria" w:cs="Cambria"/>
          <w:sz w:val="24"/>
          <w:szCs w:val="24"/>
        </w:rPr>
        <w:t>i</w:t>
      </w:r>
      <w:r w:rsidRPr="00B92842">
        <w:rPr>
          <w:rFonts w:ascii="Cambria" w:eastAsia="Cambria" w:hAnsi="Cambria" w:cs="Cambria"/>
          <w:spacing w:val="1"/>
          <w:sz w:val="24"/>
          <w:szCs w:val="24"/>
        </w:rPr>
        <w:t>a</w:t>
      </w:r>
      <w:r w:rsidRPr="00B92842">
        <w:rPr>
          <w:rFonts w:ascii="Cambria" w:eastAsia="Cambria" w:hAnsi="Cambria" w:cs="Cambria"/>
          <w:spacing w:val="-2"/>
          <w:sz w:val="24"/>
          <w:szCs w:val="24"/>
        </w:rPr>
        <w:t>i</w:t>
      </w:r>
      <w:r w:rsidRPr="00B92842">
        <w:rPr>
          <w:rFonts w:ascii="Cambria" w:eastAsia="Cambria" w:hAnsi="Cambria" w:cs="Cambria"/>
          <w:sz w:val="24"/>
          <w:szCs w:val="24"/>
        </w:rPr>
        <w:t>sons sh</w:t>
      </w:r>
      <w:r w:rsidRPr="00B92842">
        <w:rPr>
          <w:rFonts w:ascii="Cambria" w:eastAsia="Cambria" w:hAnsi="Cambria" w:cs="Cambria"/>
          <w:spacing w:val="-1"/>
          <w:sz w:val="24"/>
          <w:szCs w:val="24"/>
        </w:rPr>
        <w:t>o</w:t>
      </w:r>
      <w:r w:rsidRPr="00B92842">
        <w:rPr>
          <w:rFonts w:ascii="Cambria" w:eastAsia="Cambria" w:hAnsi="Cambria" w:cs="Cambria"/>
          <w:sz w:val="24"/>
          <w:szCs w:val="24"/>
        </w:rPr>
        <w:t>uld</w:t>
      </w:r>
      <w:r w:rsidRPr="00B92842">
        <w:rPr>
          <w:rFonts w:ascii="Cambria" w:eastAsia="Cambria" w:hAnsi="Cambria" w:cs="Cambria"/>
          <w:spacing w:val="-6"/>
          <w:sz w:val="24"/>
          <w:szCs w:val="24"/>
        </w:rPr>
        <w:t xml:space="preserve"> </w:t>
      </w:r>
      <w:r w:rsidRPr="00B92842">
        <w:rPr>
          <w:rFonts w:ascii="Cambria" w:eastAsia="Cambria" w:hAnsi="Cambria" w:cs="Cambria"/>
          <w:sz w:val="24"/>
          <w:szCs w:val="24"/>
        </w:rPr>
        <w:t>m</w:t>
      </w:r>
      <w:r w:rsidRPr="00B92842">
        <w:rPr>
          <w:rFonts w:ascii="Cambria" w:eastAsia="Cambria" w:hAnsi="Cambria" w:cs="Cambria"/>
          <w:spacing w:val="2"/>
          <w:sz w:val="24"/>
          <w:szCs w:val="24"/>
        </w:rPr>
        <w:t>a</w:t>
      </w:r>
      <w:r w:rsidRPr="00B92842">
        <w:rPr>
          <w:rFonts w:ascii="Cambria" w:eastAsia="Cambria" w:hAnsi="Cambria" w:cs="Cambria"/>
          <w:spacing w:val="-1"/>
          <w:sz w:val="24"/>
          <w:szCs w:val="24"/>
        </w:rPr>
        <w:t>k</w:t>
      </w:r>
      <w:r w:rsidRPr="00B92842">
        <w:rPr>
          <w:rFonts w:ascii="Cambria" w:eastAsia="Cambria" w:hAnsi="Cambria" w:cs="Cambria"/>
          <w:sz w:val="24"/>
          <w:szCs w:val="24"/>
        </w:rPr>
        <w:t>e</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su</w:t>
      </w:r>
      <w:r w:rsidRPr="00B92842">
        <w:rPr>
          <w:rFonts w:ascii="Cambria" w:eastAsia="Cambria" w:hAnsi="Cambria" w:cs="Cambria"/>
          <w:spacing w:val="-1"/>
          <w:sz w:val="24"/>
          <w:szCs w:val="24"/>
        </w:rPr>
        <w:t>r</w:t>
      </w:r>
      <w:r w:rsidRPr="00B92842">
        <w:rPr>
          <w:rFonts w:ascii="Cambria" w:eastAsia="Cambria" w:hAnsi="Cambria" w:cs="Cambria"/>
          <w:sz w:val="24"/>
          <w:szCs w:val="24"/>
        </w:rPr>
        <w:t>e</w:t>
      </w:r>
      <w:r w:rsidRPr="00B92842">
        <w:rPr>
          <w:rFonts w:ascii="Cambria" w:eastAsia="Cambria" w:hAnsi="Cambria" w:cs="Cambria"/>
          <w:spacing w:val="-5"/>
          <w:sz w:val="24"/>
          <w:szCs w:val="24"/>
        </w:rPr>
        <w:t xml:space="preserve"> </w:t>
      </w:r>
      <w:r w:rsidRPr="00B92842">
        <w:rPr>
          <w:rFonts w:ascii="Cambria" w:eastAsia="Cambria" w:hAnsi="Cambria" w:cs="Cambria"/>
          <w:spacing w:val="1"/>
          <w:sz w:val="24"/>
          <w:szCs w:val="24"/>
        </w:rPr>
        <w:t>t</w:t>
      </w:r>
      <w:r w:rsidRPr="00B92842">
        <w:rPr>
          <w:rFonts w:ascii="Cambria" w:eastAsia="Cambria" w:hAnsi="Cambria" w:cs="Cambria"/>
          <w:sz w:val="24"/>
          <w:szCs w:val="24"/>
        </w:rPr>
        <w:t>hat these ho</w:t>
      </w:r>
      <w:r w:rsidRPr="00B92842">
        <w:rPr>
          <w:rFonts w:ascii="Cambria" w:eastAsia="Cambria" w:hAnsi="Cambria" w:cs="Cambria"/>
          <w:spacing w:val="-1"/>
          <w:sz w:val="24"/>
          <w:szCs w:val="24"/>
        </w:rPr>
        <w:t>m</w:t>
      </w:r>
      <w:r w:rsidRPr="00B92842">
        <w:rPr>
          <w:rFonts w:ascii="Cambria" w:eastAsia="Cambria" w:hAnsi="Cambria" w:cs="Cambria"/>
          <w:sz w:val="24"/>
          <w:szCs w:val="24"/>
        </w:rPr>
        <w:t>eless</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stu</w:t>
      </w:r>
      <w:r w:rsidRPr="00B92842">
        <w:rPr>
          <w:rFonts w:ascii="Cambria" w:eastAsia="Cambria" w:hAnsi="Cambria" w:cs="Cambria"/>
          <w:spacing w:val="-1"/>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ts</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have</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help</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they</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ne</w:t>
      </w:r>
      <w:r w:rsidRPr="00B92842">
        <w:rPr>
          <w:rFonts w:ascii="Cambria" w:eastAsia="Cambria" w:hAnsi="Cambria" w:cs="Cambria"/>
          <w:spacing w:val="1"/>
          <w:sz w:val="24"/>
          <w:szCs w:val="24"/>
        </w:rPr>
        <w:t>e</w:t>
      </w:r>
      <w:r w:rsidRPr="00B92842">
        <w:rPr>
          <w:rFonts w:ascii="Cambria" w:eastAsia="Cambria" w:hAnsi="Cambria" w:cs="Cambria"/>
          <w:sz w:val="24"/>
          <w:szCs w:val="24"/>
        </w:rPr>
        <w:t>d</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to co</w:t>
      </w:r>
      <w:r w:rsidRPr="00B92842">
        <w:rPr>
          <w:rFonts w:ascii="Cambria" w:eastAsia="Cambria" w:hAnsi="Cambria" w:cs="Cambria"/>
          <w:spacing w:val="-1"/>
          <w:sz w:val="24"/>
          <w:szCs w:val="24"/>
        </w:rPr>
        <w:t>m</w:t>
      </w:r>
      <w:r w:rsidRPr="00B92842">
        <w:rPr>
          <w:rFonts w:ascii="Cambria" w:eastAsia="Cambria" w:hAnsi="Cambria" w:cs="Cambria"/>
          <w:spacing w:val="1"/>
          <w:sz w:val="24"/>
          <w:szCs w:val="24"/>
        </w:rPr>
        <w:t>p</w:t>
      </w:r>
      <w:r w:rsidRPr="00B92842">
        <w:rPr>
          <w:rFonts w:ascii="Cambria" w:eastAsia="Cambria" w:hAnsi="Cambria" w:cs="Cambria"/>
          <w:sz w:val="24"/>
          <w:szCs w:val="24"/>
        </w:rPr>
        <w:t>lete</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FAF</w:t>
      </w:r>
      <w:r w:rsidRPr="00B92842">
        <w:rPr>
          <w:rFonts w:ascii="Cambria" w:eastAsia="Cambria" w:hAnsi="Cambria" w:cs="Cambria"/>
          <w:spacing w:val="1"/>
          <w:sz w:val="24"/>
          <w:szCs w:val="24"/>
        </w:rPr>
        <w:t>S</w:t>
      </w:r>
      <w:r w:rsidRPr="00B92842">
        <w:rPr>
          <w:rFonts w:ascii="Cambria" w:eastAsia="Cambria" w:hAnsi="Cambria" w:cs="Cambria"/>
          <w:spacing w:val="-1"/>
          <w:sz w:val="24"/>
          <w:szCs w:val="24"/>
        </w:rPr>
        <w:t>A</w:t>
      </w:r>
      <w:r w:rsidRPr="00B92842">
        <w:rPr>
          <w:rFonts w:ascii="Cambria" w:eastAsia="Cambria" w:hAnsi="Cambria" w:cs="Cambria"/>
          <w:sz w:val="24"/>
          <w:szCs w:val="24"/>
        </w:rPr>
        <w:t>, including informing them of their status as independent students and providing verification of that status. Un</w:t>
      </w:r>
      <w:r w:rsidRPr="00B92842">
        <w:rPr>
          <w:rFonts w:ascii="Cambria" w:eastAsia="Cambria" w:hAnsi="Cambria" w:cs="Cambria"/>
          <w:spacing w:val="1"/>
          <w:sz w:val="24"/>
          <w:szCs w:val="24"/>
        </w:rPr>
        <w:t>a</w:t>
      </w:r>
      <w:r w:rsidRPr="00B92842">
        <w:rPr>
          <w:rFonts w:ascii="Cambria" w:eastAsia="Cambria" w:hAnsi="Cambria" w:cs="Cambria"/>
          <w:sz w:val="24"/>
          <w:szCs w:val="24"/>
        </w:rPr>
        <w:t>cc</w:t>
      </w:r>
      <w:r w:rsidRPr="00B92842">
        <w:rPr>
          <w:rFonts w:ascii="Cambria" w:eastAsia="Cambria" w:hAnsi="Cambria" w:cs="Cambria"/>
          <w:spacing w:val="-3"/>
          <w:sz w:val="24"/>
          <w:szCs w:val="24"/>
        </w:rPr>
        <w:t>o</w:t>
      </w:r>
      <w:r w:rsidRPr="00B92842">
        <w:rPr>
          <w:rFonts w:ascii="Cambria" w:eastAsia="Cambria" w:hAnsi="Cambria" w:cs="Cambria"/>
          <w:sz w:val="24"/>
          <w:szCs w:val="24"/>
        </w:rPr>
        <w:t>mp</w:t>
      </w:r>
      <w:r w:rsidRPr="00B92842">
        <w:rPr>
          <w:rFonts w:ascii="Cambria" w:eastAsia="Cambria" w:hAnsi="Cambria" w:cs="Cambria"/>
          <w:spacing w:val="1"/>
          <w:sz w:val="24"/>
          <w:szCs w:val="24"/>
        </w:rPr>
        <w:t>a</w:t>
      </w:r>
      <w:r w:rsidRPr="00B92842">
        <w:rPr>
          <w:rFonts w:ascii="Cambria" w:eastAsia="Cambria" w:hAnsi="Cambria" w:cs="Cambria"/>
          <w:sz w:val="24"/>
          <w:szCs w:val="24"/>
        </w:rPr>
        <w:t>n</w:t>
      </w:r>
      <w:r w:rsidRPr="00B92842">
        <w:rPr>
          <w:rFonts w:ascii="Cambria" w:eastAsia="Cambria" w:hAnsi="Cambria" w:cs="Cambria"/>
          <w:spacing w:val="1"/>
          <w:sz w:val="24"/>
          <w:szCs w:val="24"/>
        </w:rPr>
        <w:t>i</w:t>
      </w:r>
      <w:r w:rsidRPr="00B92842">
        <w:rPr>
          <w:rFonts w:ascii="Cambria" w:eastAsia="Cambria" w:hAnsi="Cambria" w:cs="Cambria"/>
          <w:sz w:val="24"/>
          <w:szCs w:val="24"/>
        </w:rPr>
        <w:t>ed</w:t>
      </w:r>
      <w:r w:rsidRPr="00B92842">
        <w:rPr>
          <w:rFonts w:ascii="Cambria" w:eastAsia="Cambria" w:hAnsi="Cambria" w:cs="Cambria"/>
          <w:spacing w:val="-10"/>
          <w:sz w:val="24"/>
          <w:szCs w:val="24"/>
        </w:rPr>
        <w:t xml:space="preserve"> </w:t>
      </w:r>
      <w:r w:rsidRPr="00B92842">
        <w:rPr>
          <w:rFonts w:ascii="Cambria" w:eastAsia="Cambria" w:hAnsi="Cambria" w:cs="Cambria"/>
          <w:sz w:val="24"/>
          <w:szCs w:val="24"/>
        </w:rPr>
        <w:t>h</w:t>
      </w:r>
      <w:r w:rsidRPr="00B92842">
        <w:rPr>
          <w:rFonts w:ascii="Cambria" w:eastAsia="Cambria" w:hAnsi="Cambria" w:cs="Cambria"/>
          <w:spacing w:val="-1"/>
          <w:sz w:val="24"/>
          <w:szCs w:val="24"/>
        </w:rPr>
        <w:t>o</w:t>
      </w:r>
      <w:r w:rsidRPr="00B92842">
        <w:rPr>
          <w:rFonts w:ascii="Cambria" w:eastAsia="Cambria" w:hAnsi="Cambria" w:cs="Cambria"/>
          <w:sz w:val="24"/>
          <w:szCs w:val="24"/>
        </w:rPr>
        <w:t>meless</w:t>
      </w:r>
      <w:r w:rsidRPr="00B92842">
        <w:rPr>
          <w:rFonts w:ascii="Cambria" w:eastAsia="Cambria" w:hAnsi="Cambria" w:cs="Cambria"/>
          <w:spacing w:val="-10"/>
          <w:sz w:val="24"/>
          <w:szCs w:val="24"/>
        </w:rPr>
        <w:t xml:space="preserve"> </w:t>
      </w:r>
      <w:r w:rsidRPr="00B92842">
        <w:rPr>
          <w:rFonts w:ascii="Cambria" w:eastAsia="Cambria" w:hAnsi="Cambria" w:cs="Cambria"/>
          <w:spacing w:val="-1"/>
          <w:sz w:val="24"/>
          <w:szCs w:val="24"/>
        </w:rPr>
        <w:t>y</w:t>
      </w:r>
      <w:r w:rsidRPr="00B92842">
        <w:rPr>
          <w:rFonts w:ascii="Cambria" w:eastAsia="Cambria" w:hAnsi="Cambria" w:cs="Cambria"/>
          <w:sz w:val="24"/>
          <w:szCs w:val="24"/>
        </w:rPr>
        <w:t>outh</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can co</w:t>
      </w:r>
      <w:r w:rsidRPr="00B92842">
        <w:rPr>
          <w:rFonts w:ascii="Cambria" w:eastAsia="Cambria" w:hAnsi="Cambria" w:cs="Cambria"/>
          <w:spacing w:val="-1"/>
          <w:sz w:val="24"/>
          <w:szCs w:val="24"/>
        </w:rPr>
        <w:t>m</w:t>
      </w:r>
      <w:r w:rsidRPr="00B92842">
        <w:rPr>
          <w:rFonts w:ascii="Cambria" w:eastAsia="Cambria" w:hAnsi="Cambria" w:cs="Cambria"/>
          <w:spacing w:val="1"/>
          <w:sz w:val="24"/>
          <w:szCs w:val="24"/>
        </w:rPr>
        <w:t>p</w:t>
      </w:r>
      <w:r w:rsidRPr="00B92842">
        <w:rPr>
          <w:rFonts w:ascii="Cambria" w:eastAsia="Cambria" w:hAnsi="Cambria" w:cs="Cambria"/>
          <w:sz w:val="24"/>
          <w:szCs w:val="24"/>
        </w:rPr>
        <w:t>lete</w:t>
      </w:r>
      <w:r w:rsidRPr="00B92842">
        <w:rPr>
          <w:rFonts w:ascii="Cambria" w:eastAsia="Cambria" w:hAnsi="Cambria" w:cs="Cambria"/>
          <w:spacing w:val="-5"/>
          <w:sz w:val="24"/>
          <w:szCs w:val="24"/>
        </w:rPr>
        <w:t xml:space="preserve"> </w:t>
      </w:r>
      <w:r w:rsidRPr="00B92842">
        <w:rPr>
          <w:rFonts w:ascii="Cambria" w:eastAsia="Cambria" w:hAnsi="Cambria" w:cs="Cambria"/>
          <w:spacing w:val="1"/>
          <w:sz w:val="24"/>
          <w:szCs w:val="24"/>
        </w:rPr>
        <w:t>t</w:t>
      </w:r>
      <w:r w:rsidRPr="00B92842">
        <w:rPr>
          <w:rFonts w:ascii="Cambria" w:eastAsia="Cambria" w:hAnsi="Cambria" w:cs="Cambria"/>
          <w:sz w:val="24"/>
          <w:szCs w:val="24"/>
        </w:rPr>
        <w:t>he</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F</w:t>
      </w:r>
      <w:r w:rsidRPr="00B92842">
        <w:rPr>
          <w:rFonts w:ascii="Cambria" w:eastAsia="Cambria" w:hAnsi="Cambria" w:cs="Cambria"/>
          <w:spacing w:val="-1"/>
          <w:sz w:val="24"/>
          <w:szCs w:val="24"/>
        </w:rPr>
        <w:t>A</w:t>
      </w:r>
      <w:r w:rsidRPr="00B92842">
        <w:rPr>
          <w:rFonts w:ascii="Cambria" w:eastAsia="Cambria" w:hAnsi="Cambria" w:cs="Cambria"/>
          <w:spacing w:val="1"/>
          <w:sz w:val="24"/>
          <w:szCs w:val="24"/>
        </w:rPr>
        <w:t>FS</w:t>
      </w:r>
      <w:r w:rsidRPr="00B92842">
        <w:rPr>
          <w:rFonts w:ascii="Cambria" w:eastAsia="Cambria" w:hAnsi="Cambria" w:cs="Cambria"/>
          <w:sz w:val="24"/>
          <w:szCs w:val="24"/>
        </w:rPr>
        <w:t>A</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w</w:t>
      </w:r>
      <w:r w:rsidRPr="00B92842">
        <w:rPr>
          <w:rFonts w:ascii="Cambria" w:eastAsia="Cambria" w:hAnsi="Cambria" w:cs="Cambria"/>
          <w:sz w:val="24"/>
          <w:szCs w:val="24"/>
        </w:rPr>
        <w:t>i</w:t>
      </w:r>
      <w:r w:rsidRPr="00B92842">
        <w:rPr>
          <w:rFonts w:ascii="Cambria" w:eastAsia="Cambria" w:hAnsi="Cambria" w:cs="Cambria"/>
          <w:spacing w:val="-1"/>
          <w:sz w:val="24"/>
          <w:szCs w:val="24"/>
        </w:rPr>
        <w:t>t</w:t>
      </w:r>
      <w:r w:rsidRPr="00B92842">
        <w:rPr>
          <w:rFonts w:ascii="Cambria" w:eastAsia="Cambria" w:hAnsi="Cambria" w:cs="Cambria"/>
          <w:sz w:val="24"/>
          <w:szCs w:val="24"/>
        </w:rPr>
        <w:t>ho</w:t>
      </w:r>
      <w:r w:rsidRPr="00B92842">
        <w:rPr>
          <w:rFonts w:ascii="Cambria" w:eastAsia="Cambria" w:hAnsi="Cambria" w:cs="Cambria"/>
          <w:spacing w:val="-1"/>
          <w:sz w:val="24"/>
          <w:szCs w:val="24"/>
        </w:rPr>
        <w:t>u</w:t>
      </w:r>
      <w:r w:rsidRPr="00B92842">
        <w:rPr>
          <w:rFonts w:ascii="Cambria" w:eastAsia="Cambria" w:hAnsi="Cambria" w:cs="Cambria"/>
          <w:sz w:val="24"/>
          <w:szCs w:val="24"/>
        </w:rPr>
        <w:t>t</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 xml:space="preserve"> p</w:t>
      </w:r>
      <w:r w:rsidRPr="00B92842">
        <w:rPr>
          <w:rFonts w:ascii="Cambria" w:eastAsia="Cambria" w:hAnsi="Cambria" w:cs="Cambria"/>
          <w:sz w:val="24"/>
          <w:szCs w:val="24"/>
        </w:rPr>
        <w:t>arent</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or</w:t>
      </w:r>
      <w:r w:rsidRPr="00B92842">
        <w:rPr>
          <w:rFonts w:ascii="Cambria" w:eastAsia="Cambria" w:hAnsi="Cambria" w:cs="Cambria"/>
          <w:spacing w:val="-1"/>
          <w:sz w:val="24"/>
          <w:szCs w:val="24"/>
        </w:rPr>
        <w:t xml:space="preserve"> g</w:t>
      </w:r>
      <w:r w:rsidRPr="00B92842">
        <w:rPr>
          <w:rFonts w:ascii="Cambria" w:eastAsia="Cambria" w:hAnsi="Cambria" w:cs="Cambria"/>
          <w:sz w:val="24"/>
          <w:szCs w:val="24"/>
        </w:rPr>
        <w:t>ua</w:t>
      </w:r>
      <w:r w:rsidRPr="00B92842">
        <w:rPr>
          <w:rFonts w:ascii="Cambria" w:eastAsia="Cambria" w:hAnsi="Cambria" w:cs="Cambria"/>
          <w:spacing w:val="-1"/>
          <w:sz w:val="24"/>
          <w:szCs w:val="24"/>
        </w:rPr>
        <w:t>rd</w:t>
      </w:r>
      <w:r w:rsidRPr="00B92842">
        <w:rPr>
          <w:rFonts w:ascii="Cambria" w:eastAsia="Cambria" w:hAnsi="Cambria" w:cs="Cambria"/>
          <w:spacing w:val="3"/>
          <w:sz w:val="24"/>
          <w:szCs w:val="24"/>
        </w:rPr>
        <w:t>i</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’s</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signa</w:t>
      </w:r>
      <w:r w:rsidRPr="00B92842">
        <w:rPr>
          <w:rFonts w:ascii="Cambria" w:eastAsia="Cambria" w:hAnsi="Cambria" w:cs="Cambria"/>
          <w:spacing w:val="1"/>
          <w:sz w:val="24"/>
          <w:szCs w:val="24"/>
        </w:rPr>
        <w:t>t</w:t>
      </w:r>
      <w:r w:rsidRPr="00B92842">
        <w:rPr>
          <w:rFonts w:ascii="Cambria" w:eastAsia="Cambria" w:hAnsi="Cambria" w:cs="Cambria"/>
          <w:sz w:val="24"/>
          <w:szCs w:val="24"/>
        </w:rPr>
        <w:t>u</w:t>
      </w:r>
      <w:r w:rsidRPr="00B92842">
        <w:rPr>
          <w:rFonts w:ascii="Cambria" w:eastAsia="Cambria" w:hAnsi="Cambria" w:cs="Cambria"/>
          <w:spacing w:val="-1"/>
          <w:sz w:val="24"/>
          <w:szCs w:val="24"/>
        </w:rPr>
        <w:t>r</w:t>
      </w:r>
      <w:r w:rsidRPr="00B92842">
        <w:rPr>
          <w:rFonts w:ascii="Cambria" w:eastAsia="Cambria" w:hAnsi="Cambria" w:cs="Cambria"/>
          <w:spacing w:val="1"/>
          <w:sz w:val="24"/>
          <w:szCs w:val="24"/>
        </w:rPr>
        <w:t>e</w:t>
      </w:r>
      <w:r w:rsidRPr="00B92842">
        <w:rPr>
          <w:rFonts w:ascii="Cambria" w:eastAsia="Cambria" w:hAnsi="Cambria" w:cs="Cambria"/>
          <w:sz w:val="24"/>
          <w:szCs w:val="24"/>
        </w:rPr>
        <w:t>,</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d</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5"/>
          <w:sz w:val="24"/>
          <w:szCs w:val="24"/>
        </w:rPr>
        <w:t xml:space="preserve"> </w:t>
      </w:r>
      <w:r w:rsidRPr="00B92842">
        <w:rPr>
          <w:rFonts w:ascii="Cambria" w:eastAsia="Cambria" w:hAnsi="Cambria" w:cs="Cambria"/>
          <w:spacing w:val="1"/>
          <w:sz w:val="24"/>
          <w:szCs w:val="24"/>
        </w:rPr>
        <w:t>p</w:t>
      </w:r>
      <w:r w:rsidRPr="00B92842">
        <w:rPr>
          <w:rFonts w:ascii="Cambria" w:eastAsia="Cambria" w:hAnsi="Cambria" w:cs="Cambria"/>
          <w:sz w:val="24"/>
          <w:szCs w:val="24"/>
        </w:rPr>
        <w:t>arent or</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gu</w:t>
      </w:r>
      <w:r w:rsidRPr="00B92842">
        <w:rPr>
          <w:rFonts w:ascii="Cambria" w:eastAsia="Cambria" w:hAnsi="Cambria" w:cs="Cambria"/>
          <w:sz w:val="24"/>
          <w:szCs w:val="24"/>
        </w:rPr>
        <w:t>a</w:t>
      </w:r>
      <w:r w:rsidRPr="00B92842">
        <w:rPr>
          <w:rFonts w:ascii="Cambria" w:eastAsia="Cambria" w:hAnsi="Cambria" w:cs="Cambria"/>
          <w:spacing w:val="2"/>
          <w:sz w:val="24"/>
          <w:szCs w:val="24"/>
        </w:rPr>
        <w:t>r</w:t>
      </w:r>
      <w:r w:rsidRPr="00B92842">
        <w:rPr>
          <w:rFonts w:ascii="Cambria" w:eastAsia="Cambria" w:hAnsi="Cambria" w:cs="Cambria"/>
          <w:spacing w:val="-1"/>
          <w:sz w:val="24"/>
          <w:szCs w:val="24"/>
        </w:rPr>
        <w:t>d</w:t>
      </w:r>
      <w:r w:rsidRPr="00B92842">
        <w:rPr>
          <w:rFonts w:ascii="Cambria" w:eastAsia="Cambria" w:hAnsi="Cambria" w:cs="Cambria"/>
          <w:sz w:val="24"/>
          <w:szCs w:val="24"/>
        </w:rPr>
        <w:t>i</w:t>
      </w:r>
      <w:r w:rsidRPr="00B92842">
        <w:rPr>
          <w:rFonts w:ascii="Cambria" w:eastAsia="Cambria" w:hAnsi="Cambria" w:cs="Cambria"/>
          <w:spacing w:val="1"/>
          <w:sz w:val="24"/>
          <w:szCs w:val="24"/>
        </w:rPr>
        <w:t>a</w:t>
      </w:r>
      <w:r w:rsidRPr="00B92842">
        <w:rPr>
          <w:rFonts w:ascii="Cambria" w:eastAsia="Cambria" w:hAnsi="Cambria" w:cs="Cambria"/>
          <w:sz w:val="24"/>
          <w:szCs w:val="24"/>
        </w:rPr>
        <w:t>n’s</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co</w:t>
      </w:r>
      <w:r w:rsidRPr="00B92842">
        <w:rPr>
          <w:rFonts w:ascii="Cambria" w:eastAsia="Cambria" w:hAnsi="Cambria" w:cs="Cambria"/>
          <w:spacing w:val="-1"/>
          <w:sz w:val="24"/>
          <w:szCs w:val="24"/>
        </w:rPr>
        <w:t>m</w:t>
      </w:r>
      <w:r w:rsidRPr="00B92842">
        <w:rPr>
          <w:rFonts w:ascii="Cambria" w:eastAsia="Cambria" w:hAnsi="Cambria" w:cs="Cambria"/>
          <w:sz w:val="24"/>
          <w:szCs w:val="24"/>
        </w:rPr>
        <w:t>e</w:t>
      </w:r>
      <w:r w:rsidRPr="00B92842">
        <w:rPr>
          <w:rFonts w:ascii="Cambria" w:eastAsia="Cambria" w:hAnsi="Cambria" w:cs="Cambria"/>
          <w:spacing w:val="-8"/>
          <w:sz w:val="24"/>
          <w:szCs w:val="24"/>
        </w:rPr>
        <w:t xml:space="preserve"> </w:t>
      </w:r>
      <w:r w:rsidRPr="00B92842">
        <w:rPr>
          <w:rFonts w:ascii="Cambria" w:eastAsia="Cambria" w:hAnsi="Cambria" w:cs="Cambria"/>
          <w:spacing w:val="1"/>
          <w:sz w:val="24"/>
          <w:szCs w:val="24"/>
        </w:rPr>
        <w:t>i</w:t>
      </w:r>
      <w:r w:rsidRPr="00B92842">
        <w:rPr>
          <w:rFonts w:ascii="Cambria" w:eastAsia="Cambria" w:hAnsi="Cambria" w:cs="Cambria"/>
          <w:sz w:val="24"/>
          <w:szCs w:val="24"/>
        </w:rPr>
        <w:t>s</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not considered</w:t>
      </w:r>
      <w:r w:rsidRPr="00B92842">
        <w:rPr>
          <w:rFonts w:ascii="Cambria" w:eastAsia="Cambria" w:hAnsi="Cambria" w:cs="Cambria"/>
          <w:spacing w:val="-12"/>
          <w:sz w:val="24"/>
          <w:szCs w:val="24"/>
        </w:rPr>
        <w:t xml:space="preserve"> </w:t>
      </w:r>
      <w:r w:rsidRPr="00B92842">
        <w:rPr>
          <w:rFonts w:ascii="Cambria" w:eastAsia="Cambria" w:hAnsi="Cambria" w:cs="Cambria"/>
          <w:spacing w:val="-1"/>
          <w:sz w:val="24"/>
          <w:szCs w:val="24"/>
        </w:rPr>
        <w:t>w</w:t>
      </w:r>
      <w:r w:rsidRPr="00B92842">
        <w:rPr>
          <w:rFonts w:ascii="Cambria" w:eastAsia="Cambria" w:hAnsi="Cambria" w:cs="Cambria"/>
          <w:sz w:val="24"/>
          <w:szCs w:val="24"/>
        </w:rPr>
        <w:t>hen</w:t>
      </w:r>
      <w:r w:rsidRPr="00B92842">
        <w:rPr>
          <w:rFonts w:ascii="Cambria" w:eastAsia="Cambria" w:hAnsi="Cambria" w:cs="Cambria"/>
          <w:spacing w:val="-4"/>
          <w:sz w:val="24"/>
          <w:szCs w:val="24"/>
        </w:rPr>
        <w:t xml:space="preserve"> </w:t>
      </w:r>
      <w:r w:rsidRPr="00B92842">
        <w:rPr>
          <w:rFonts w:ascii="Cambria" w:eastAsia="Cambria" w:hAnsi="Cambria" w:cs="Cambria"/>
          <w:spacing w:val="2"/>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t</w:t>
      </w:r>
      <w:r w:rsidRPr="00B92842">
        <w:rPr>
          <w:rFonts w:ascii="Cambria" w:eastAsia="Cambria" w:hAnsi="Cambria" w:cs="Cambria"/>
          <w:sz w:val="24"/>
          <w:szCs w:val="24"/>
        </w:rPr>
        <w:t>er</w:t>
      </w:r>
      <w:r w:rsidRPr="00B92842">
        <w:rPr>
          <w:rFonts w:ascii="Cambria" w:eastAsia="Cambria" w:hAnsi="Cambria" w:cs="Cambria"/>
          <w:spacing w:val="-1"/>
          <w:sz w:val="24"/>
          <w:szCs w:val="24"/>
        </w:rPr>
        <w:t>m</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g</w:t>
      </w:r>
      <w:r w:rsidRPr="00B92842">
        <w:rPr>
          <w:rFonts w:ascii="Cambria" w:eastAsia="Cambria" w:hAnsi="Cambria" w:cs="Cambria"/>
          <w:spacing w:val="-10"/>
          <w:sz w:val="24"/>
          <w:szCs w:val="24"/>
        </w:rPr>
        <w:t xml:space="preserve"> </w:t>
      </w:r>
      <w:r w:rsidRPr="00B92842">
        <w:rPr>
          <w:rFonts w:ascii="Cambria" w:eastAsia="Cambria" w:hAnsi="Cambria" w:cs="Cambria"/>
          <w:spacing w:val="3"/>
          <w:sz w:val="24"/>
          <w:szCs w:val="24"/>
        </w:rPr>
        <w:t>a</w:t>
      </w:r>
      <w:r w:rsidRPr="00B92842">
        <w:rPr>
          <w:rFonts w:ascii="Cambria" w:eastAsia="Cambria" w:hAnsi="Cambria" w:cs="Cambria"/>
          <w:sz w:val="24"/>
          <w:szCs w:val="24"/>
        </w:rPr>
        <w:t xml:space="preserve">n </w:t>
      </w:r>
      <w:r w:rsidRPr="00B92842">
        <w:rPr>
          <w:rFonts w:ascii="Cambria" w:eastAsia="Cambria" w:hAnsi="Cambria" w:cs="Cambria"/>
          <w:spacing w:val="1"/>
          <w:sz w:val="24"/>
          <w:szCs w:val="24"/>
        </w:rPr>
        <w:t>i</w:t>
      </w:r>
      <w:r w:rsidRPr="00B92842">
        <w:rPr>
          <w:rFonts w:ascii="Cambria" w:eastAsia="Cambria" w:hAnsi="Cambria" w:cs="Cambria"/>
          <w:sz w:val="24"/>
          <w:szCs w:val="24"/>
        </w:rPr>
        <w:t>n</w:t>
      </w:r>
      <w:r w:rsidRPr="00B92842">
        <w:rPr>
          <w:rFonts w:ascii="Cambria" w:eastAsia="Cambria" w:hAnsi="Cambria" w:cs="Cambria"/>
          <w:spacing w:val="-1"/>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p</w:t>
      </w:r>
      <w:r w:rsidRPr="00B92842">
        <w:rPr>
          <w:rFonts w:ascii="Cambria" w:eastAsia="Cambria" w:hAnsi="Cambria" w:cs="Cambria"/>
          <w:spacing w:val="-2"/>
          <w:sz w:val="24"/>
          <w:szCs w:val="24"/>
        </w:rPr>
        <w:t>en</w:t>
      </w:r>
      <w:r w:rsidRPr="00B92842">
        <w:rPr>
          <w:rFonts w:ascii="Cambria" w:eastAsia="Cambria" w:hAnsi="Cambria" w:cs="Cambria"/>
          <w:spacing w:val="-1"/>
          <w:sz w:val="24"/>
          <w:szCs w:val="24"/>
        </w:rPr>
        <w:t>d</w:t>
      </w:r>
      <w:r w:rsidRPr="00B92842">
        <w:rPr>
          <w:rFonts w:ascii="Cambria" w:eastAsia="Cambria" w:hAnsi="Cambria" w:cs="Cambria"/>
          <w:sz w:val="24"/>
          <w:szCs w:val="24"/>
        </w:rPr>
        <w:t>e</w:t>
      </w:r>
      <w:r w:rsidRPr="00B92842">
        <w:rPr>
          <w:rFonts w:ascii="Cambria" w:eastAsia="Cambria" w:hAnsi="Cambria" w:cs="Cambria"/>
          <w:spacing w:val="1"/>
          <w:sz w:val="24"/>
          <w:szCs w:val="24"/>
        </w:rPr>
        <w:t>n</w:t>
      </w:r>
      <w:r w:rsidRPr="00B92842">
        <w:rPr>
          <w:rFonts w:ascii="Cambria" w:eastAsia="Cambria" w:hAnsi="Cambria" w:cs="Cambria"/>
          <w:sz w:val="24"/>
          <w:szCs w:val="24"/>
        </w:rPr>
        <w:t>t stu</w:t>
      </w:r>
      <w:r w:rsidRPr="00B92842">
        <w:rPr>
          <w:rFonts w:ascii="Cambria" w:eastAsia="Cambria" w:hAnsi="Cambria" w:cs="Cambria"/>
          <w:spacing w:val="-1"/>
          <w:sz w:val="24"/>
          <w:szCs w:val="24"/>
        </w:rPr>
        <w:t>d</w:t>
      </w:r>
      <w:r w:rsidRPr="00B92842">
        <w:rPr>
          <w:rFonts w:ascii="Cambria" w:eastAsia="Cambria" w:hAnsi="Cambria" w:cs="Cambria"/>
          <w:spacing w:val="1"/>
          <w:sz w:val="24"/>
          <w:szCs w:val="24"/>
        </w:rPr>
        <w:t>e</w:t>
      </w:r>
      <w:r w:rsidRPr="00B92842">
        <w:rPr>
          <w:rFonts w:ascii="Cambria" w:eastAsia="Cambria" w:hAnsi="Cambria" w:cs="Cambria"/>
          <w:sz w:val="24"/>
          <w:szCs w:val="24"/>
        </w:rPr>
        <w:t>n</w:t>
      </w:r>
      <w:r w:rsidRPr="00B92842">
        <w:rPr>
          <w:rFonts w:ascii="Cambria" w:eastAsia="Cambria" w:hAnsi="Cambria" w:cs="Cambria"/>
          <w:spacing w:val="1"/>
          <w:sz w:val="24"/>
          <w:szCs w:val="24"/>
        </w:rPr>
        <w:t>t</w:t>
      </w:r>
      <w:r w:rsidRPr="00B92842">
        <w:rPr>
          <w:rFonts w:ascii="Cambria" w:eastAsia="Cambria" w:hAnsi="Cambria" w:cs="Cambria"/>
          <w:sz w:val="24"/>
          <w:szCs w:val="24"/>
        </w:rPr>
        <w:t>’s</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ne</w:t>
      </w:r>
      <w:r w:rsidRPr="00B92842">
        <w:rPr>
          <w:rFonts w:ascii="Cambria" w:eastAsia="Cambria" w:hAnsi="Cambria" w:cs="Cambria"/>
          <w:spacing w:val="1"/>
          <w:sz w:val="24"/>
          <w:szCs w:val="24"/>
        </w:rPr>
        <w:t>e</w:t>
      </w:r>
      <w:r w:rsidRPr="00B92842">
        <w:rPr>
          <w:rFonts w:ascii="Cambria" w:eastAsia="Cambria" w:hAnsi="Cambria" w:cs="Cambria"/>
          <w:sz w:val="24"/>
          <w:szCs w:val="24"/>
        </w:rPr>
        <w:t>d</w:t>
      </w:r>
      <w:r w:rsidRPr="00B92842">
        <w:rPr>
          <w:rFonts w:ascii="Cambria" w:eastAsia="Cambria" w:hAnsi="Cambria" w:cs="Cambria"/>
          <w:spacing w:val="-1"/>
          <w:sz w:val="24"/>
          <w:szCs w:val="24"/>
        </w:rPr>
        <w:t xml:space="preserve"> f</w:t>
      </w:r>
      <w:r w:rsidRPr="00B92842">
        <w:rPr>
          <w:rFonts w:ascii="Cambria" w:eastAsia="Cambria" w:hAnsi="Cambria" w:cs="Cambria"/>
          <w:sz w:val="24"/>
          <w:szCs w:val="24"/>
        </w:rPr>
        <w:t>or</w:t>
      </w:r>
      <w:r w:rsidRPr="00B92842">
        <w:rPr>
          <w:rFonts w:ascii="Cambria" w:eastAsia="Cambria" w:hAnsi="Cambria" w:cs="Cambria"/>
          <w:spacing w:val="-1"/>
          <w:sz w:val="24"/>
          <w:szCs w:val="24"/>
        </w:rPr>
        <w:t xml:space="preserve"> f</w:t>
      </w:r>
      <w:r w:rsidRPr="00B92842">
        <w:rPr>
          <w:rFonts w:ascii="Cambria" w:eastAsia="Cambria" w:hAnsi="Cambria" w:cs="Cambria"/>
          <w:spacing w:val="2"/>
          <w:sz w:val="24"/>
          <w:szCs w:val="24"/>
        </w:rPr>
        <w:t>i</w:t>
      </w:r>
      <w:r w:rsidRPr="00B92842">
        <w:rPr>
          <w:rFonts w:ascii="Cambria" w:eastAsia="Cambria" w:hAnsi="Cambria" w:cs="Cambria"/>
          <w:sz w:val="24"/>
          <w:szCs w:val="24"/>
        </w:rPr>
        <w:t>n</w:t>
      </w:r>
      <w:r w:rsidRPr="00B92842">
        <w:rPr>
          <w:rFonts w:ascii="Cambria" w:eastAsia="Cambria" w:hAnsi="Cambria" w:cs="Cambria"/>
          <w:spacing w:val="1"/>
          <w:sz w:val="24"/>
          <w:szCs w:val="24"/>
        </w:rPr>
        <w:t>a</w:t>
      </w:r>
      <w:r w:rsidRPr="00B92842">
        <w:rPr>
          <w:rFonts w:ascii="Cambria" w:eastAsia="Cambria" w:hAnsi="Cambria" w:cs="Cambria"/>
          <w:sz w:val="24"/>
          <w:szCs w:val="24"/>
        </w:rPr>
        <w:t>nci</w:t>
      </w:r>
      <w:r w:rsidRPr="00B92842">
        <w:rPr>
          <w:rFonts w:ascii="Cambria" w:eastAsia="Cambria" w:hAnsi="Cambria" w:cs="Cambria"/>
          <w:spacing w:val="1"/>
          <w:sz w:val="24"/>
          <w:szCs w:val="24"/>
        </w:rPr>
        <w:t>a</w:t>
      </w:r>
      <w:r w:rsidRPr="00B92842">
        <w:rPr>
          <w:rFonts w:ascii="Cambria" w:eastAsia="Cambria" w:hAnsi="Cambria" w:cs="Cambria"/>
          <w:sz w:val="24"/>
          <w:szCs w:val="24"/>
        </w:rPr>
        <w:t>l ai</w:t>
      </w:r>
      <w:r w:rsidRPr="00B92842">
        <w:rPr>
          <w:rFonts w:ascii="Cambria" w:eastAsia="Cambria" w:hAnsi="Cambria" w:cs="Cambria"/>
          <w:spacing w:val="-1"/>
          <w:sz w:val="24"/>
          <w:szCs w:val="24"/>
        </w:rPr>
        <w:t>d</w:t>
      </w:r>
      <w:r w:rsidRPr="00B92842">
        <w:rPr>
          <w:rFonts w:ascii="Cambria" w:eastAsia="Cambria" w:hAnsi="Cambria" w:cs="Cambria"/>
          <w:sz w:val="24"/>
          <w:szCs w:val="24"/>
        </w:rPr>
        <w:t xml:space="preserve">. </w:t>
      </w:r>
      <w:r w:rsidRPr="00B92842">
        <w:rPr>
          <w:rFonts w:ascii="Cambria" w:eastAsia="Cambria" w:hAnsi="Cambria" w:cs="Cambria"/>
          <w:spacing w:val="1"/>
          <w:sz w:val="24"/>
          <w:szCs w:val="24"/>
        </w:rPr>
        <w:t>S</w:t>
      </w:r>
      <w:r w:rsidRPr="00B92842">
        <w:rPr>
          <w:rFonts w:ascii="Cambria" w:eastAsia="Cambria" w:hAnsi="Cambria" w:cs="Cambria"/>
          <w:sz w:val="24"/>
          <w:szCs w:val="24"/>
        </w:rPr>
        <w:t>ee</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S</w:t>
      </w:r>
      <w:r w:rsidRPr="00B92842">
        <w:rPr>
          <w:rFonts w:ascii="Cambria" w:eastAsia="Cambria" w:hAnsi="Cambria" w:cs="Cambria"/>
          <w:sz w:val="24"/>
          <w:szCs w:val="24"/>
        </w:rPr>
        <w:t>ection</w:t>
      </w:r>
      <w:r w:rsidRPr="00B92842">
        <w:rPr>
          <w:rFonts w:ascii="Cambria" w:eastAsia="Cambria" w:hAnsi="Cambria" w:cs="Cambria"/>
          <w:spacing w:val="-1"/>
          <w:sz w:val="24"/>
          <w:szCs w:val="24"/>
        </w:rPr>
        <w:t xml:space="preserve"> 9</w:t>
      </w:r>
      <w:r w:rsidRPr="00B92842">
        <w:rPr>
          <w:rFonts w:ascii="Cambria" w:eastAsia="Cambria" w:hAnsi="Cambria" w:cs="Cambria"/>
          <w:spacing w:val="1"/>
          <w:sz w:val="24"/>
          <w:szCs w:val="24"/>
        </w:rPr>
        <w:t>.</w:t>
      </w:r>
      <w:r w:rsidRPr="00B92842">
        <w:rPr>
          <w:rFonts w:ascii="Cambria" w:eastAsia="Cambria" w:hAnsi="Cambria" w:cs="Cambria"/>
          <w:spacing w:val="-3"/>
          <w:sz w:val="24"/>
          <w:szCs w:val="24"/>
        </w:rPr>
        <w:t>1</w:t>
      </w:r>
      <w:r w:rsidRPr="00B92842">
        <w:rPr>
          <w:rFonts w:ascii="Cambria" w:eastAsia="Cambria" w:hAnsi="Cambria" w:cs="Cambria"/>
          <w:sz w:val="24"/>
          <w:szCs w:val="24"/>
        </w:rPr>
        <w:t>2</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Us</w:t>
      </w:r>
      <w:r w:rsidRPr="00B92842">
        <w:rPr>
          <w:rFonts w:ascii="Cambria" w:eastAsia="Cambria" w:hAnsi="Cambria" w:cs="Cambria"/>
          <w:spacing w:val="1"/>
          <w:sz w:val="24"/>
          <w:szCs w:val="24"/>
        </w:rPr>
        <w:t>e</w:t>
      </w:r>
      <w:r w:rsidRPr="00B92842">
        <w:rPr>
          <w:rFonts w:ascii="Cambria" w:eastAsia="Cambria" w:hAnsi="Cambria" w:cs="Cambria"/>
          <w:spacing w:val="-1"/>
          <w:sz w:val="24"/>
          <w:szCs w:val="24"/>
        </w:rPr>
        <w:t>f</w:t>
      </w:r>
      <w:r w:rsidRPr="00B92842">
        <w:rPr>
          <w:rFonts w:ascii="Cambria" w:eastAsia="Cambria" w:hAnsi="Cambria" w:cs="Cambria"/>
          <w:sz w:val="24"/>
          <w:szCs w:val="24"/>
        </w:rPr>
        <w:t>ul</w:t>
      </w:r>
      <w:r w:rsidRPr="00B92842">
        <w:rPr>
          <w:rFonts w:ascii="Cambria" w:eastAsia="Cambria" w:hAnsi="Cambria" w:cs="Cambria"/>
          <w:spacing w:val="-5"/>
          <w:sz w:val="24"/>
          <w:szCs w:val="24"/>
        </w:rPr>
        <w:t xml:space="preserve"> </w:t>
      </w:r>
      <w:r w:rsidRPr="00B92842">
        <w:rPr>
          <w:rFonts w:ascii="Cambria" w:eastAsia="Cambria" w:hAnsi="Cambria" w:cs="Cambria"/>
          <w:spacing w:val="1"/>
          <w:sz w:val="24"/>
          <w:szCs w:val="24"/>
        </w:rPr>
        <w:t>L</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pacing w:val="-1"/>
          <w:sz w:val="24"/>
          <w:szCs w:val="24"/>
        </w:rPr>
        <w:t>k</w:t>
      </w:r>
      <w:r w:rsidRPr="00B92842">
        <w:rPr>
          <w:rFonts w:ascii="Cambria" w:eastAsia="Cambria" w:hAnsi="Cambria" w:cs="Cambria"/>
          <w:sz w:val="24"/>
          <w:szCs w:val="24"/>
        </w:rPr>
        <w:t>s</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f</w:t>
      </w:r>
      <w:r w:rsidRPr="00B92842">
        <w:rPr>
          <w:rFonts w:ascii="Cambria" w:eastAsia="Cambria" w:hAnsi="Cambria" w:cs="Cambria"/>
          <w:sz w:val="24"/>
          <w:szCs w:val="24"/>
        </w:rPr>
        <w:t>or</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an N</w:t>
      </w:r>
      <w:r w:rsidRPr="00B92842">
        <w:rPr>
          <w:rFonts w:ascii="Cambria" w:eastAsia="Cambria" w:hAnsi="Cambria" w:cs="Cambria"/>
          <w:spacing w:val="1"/>
          <w:sz w:val="24"/>
          <w:szCs w:val="24"/>
        </w:rPr>
        <w:t>CH</w:t>
      </w:r>
      <w:r w:rsidRPr="00B92842">
        <w:rPr>
          <w:rFonts w:ascii="Cambria" w:eastAsia="Cambria" w:hAnsi="Cambria" w:cs="Cambria"/>
          <w:sz w:val="24"/>
          <w:szCs w:val="24"/>
        </w:rPr>
        <w:t>E b</w:t>
      </w:r>
      <w:r w:rsidRPr="00B92842">
        <w:rPr>
          <w:rFonts w:ascii="Cambria" w:eastAsia="Cambria" w:hAnsi="Cambria" w:cs="Cambria"/>
          <w:spacing w:val="-1"/>
          <w:sz w:val="24"/>
          <w:szCs w:val="24"/>
        </w:rPr>
        <w:t>r</w:t>
      </w:r>
      <w:r w:rsidRPr="00B92842">
        <w:rPr>
          <w:rFonts w:ascii="Cambria" w:eastAsia="Cambria" w:hAnsi="Cambria" w:cs="Cambria"/>
          <w:sz w:val="24"/>
          <w:szCs w:val="24"/>
        </w:rPr>
        <w:t>i</w:t>
      </w:r>
      <w:r w:rsidRPr="00B92842">
        <w:rPr>
          <w:rFonts w:ascii="Cambria" w:eastAsia="Cambria" w:hAnsi="Cambria" w:cs="Cambria"/>
          <w:spacing w:val="1"/>
          <w:sz w:val="24"/>
          <w:szCs w:val="24"/>
        </w:rPr>
        <w:t>e</w:t>
      </w:r>
      <w:r w:rsidRPr="00B92842">
        <w:rPr>
          <w:rFonts w:ascii="Cambria" w:eastAsia="Cambria" w:hAnsi="Cambria" w:cs="Cambria"/>
          <w:sz w:val="24"/>
          <w:szCs w:val="24"/>
        </w:rPr>
        <w:t>f</w:t>
      </w:r>
      <w:r w:rsidRPr="00B92842">
        <w:rPr>
          <w:rFonts w:ascii="Cambria" w:eastAsia="Cambria" w:hAnsi="Cambria" w:cs="Cambria"/>
          <w:spacing w:val="-5"/>
          <w:sz w:val="24"/>
          <w:szCs w:val="24"/>
        </w:rPr>
        <w:t xml:space="preserve"> </w:t>
      </w:r>
      <w:r w:rsidRPr="00B92842">
        <w:rPr>
          <w:rFonts w:ascii="Cambria" w:eastAsia="Cambria" w:hAnsi="Cambria" w:cs="Cambria"/>
          <w:spacing w:val="-1"/>
          <w:sz w:val="24"/>
          <w:szCs w:val="24"/>
        </w:rPr>
        <w:t>r</w:t>
      </w:r>
      <w:r w:rsidRPr="00B92842">
        <w:rPr>
          <w:rFonts w:ascii="Cambria" w:eastAsia="Cambria" w:hAnsi="Cambria" w:cs="Cambria"/>
          <w:sz w:val="24"/>
          <w:szCs w:val="24"/>
        </w:rPr>
        <w:t>elat</w:t>
      </w:r>
      <w:r w:rsidRPr="00B92842">
        <w:rPr>
          <w:rFonts w:ascii="Cambria" w:eastAsia="Cambria" w:hAnsi="Cambria" w:cs="Cambria"/>
          <w:spacing w:val="1"/>
          <w:sz w:val="24"/>
          <w:szCs w:val="24"/>
        </w:rPr>
        <w:t>e</w:t>
      </w:r>
      <w:r w:rsidRPr="00B92842">
        <w:rPr>
          <w:rFonts w:ascii="Cambria" w:eastAsia="Cambria" w:hAnsi="Cambria" w:cs="Cambria"/>
          <w:sz w:val="24"/>
          <w:szCs w:val="24"/>
        </w:rPr>
        <w:t>d</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to this</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to</w:t>
      </w:r>
      <w:r w:rsidRPr="00B92842">
        <w:rPr>
          <w:rFonts w:ascii="Cambria" w:eastAsia="Cambria" w:hAnsi="Cambria" w:cs="Cambria"/>
          <w:spacing w:val="1"/>
          <w:sz w:val="24"/>
          <w:szCs w:val="24"/>
        </w:rPr>
        <w:t>p</w:t>
      </w:r>
      <w:r w:rsidRPr="00B92842">
        <w:rPr>
          <w:rFonts w:ascii="Cambria" w:eastAsia="Cambria" w:hAnsi="Cambria" w:cs="Cambria"/>
          <w:spacing w:val="-2"/>
          <w:sz w:val="24"/>
          <w:szCs w:val="24"/>
        </w:rPr>
        <w:t>i</w:t>
      </w:r>
      <w:r w:rsidRPr="00B92842">
        <w:rPr>
          <w:rFonts w:ascii="Cambria" w:eastAsia="Cambria" w:hAnsi="Cambria" w:cs="Cambria"/>
          <w:sz w:val="24"/>
          <w:szCs w:val="24"/>
        </w:rPr>
        <w:t>c.</w:t>
      </w:r>
      <w:r w:rsidRPr="00B92842">
        <w:rPr>
          <w:rFonts w:ascii="Cambria" w:eastAsia="Cambria" w:hAnsi="Cambria" w:cs="Cambria"/>
          <w:spacing w:val="1"/>
          <w:sz w:val="24"/>
          <w:szCs w:val="24"/>
        </w:rPr>
        <w:t xml:space="preserve"> M</w:t>
      </w:r>
      <w:r w:rsidRPr="00B92842">
        <w:rPr>
          <w:rFonts w:ascii="Cambria" w:eastAsia="Cambria" w:hAnsi="Cambria" w:cs="Cambria"/>
          <w:sz w:val="24"/>
          <w:szCs w:val="24"/>
        </w:rPr>
        <w:t>o</w:t>
      </w:r>
      <w:r w:rsidRPr="00B92842">
        <w:rPr>
          <w:rFonts w:ascii="Cambria" w:eastAsia="Cambria" w:hAnsi="Cambria" w:cs="Cambria"/>
          <w:spacing w:val="-1"/>
          <w:sz w:val="24"/>
          <w:szCs w:val="24"/>
        </w:rPr>
        <w:t>r</w:t>
      </w:r>
      <w:r w:rsidRPr="00B92842">
        <w:rPr>
          <w:rFonts w:ascii="Cambria" w:eastAsia="Cambria" w:hAnsi="Cambria" w:cs="Cambria"/>
          <w:sz w:val="24"/>
          <w:szCs w:val="24"/>
        </w:rPr>
        <w:t>e</w:t>
      </w:r>
      <w:r w:rsidRPr="00B92842">
        <w:rPr>
          <w:rFonts w:ascii="Cambria" w:eastAsia="Cambria" w:hAnsi="Cambria" w:cs="Cambria"/>
          <w:spacing w:val="-2"/>
          <w:sz w:val="24"/>
          <w:szCs w:val="24"/>
        </w:rPr>
        <w:t xml:space="preserve"> </w:t>
      </w:r>
      <w:r w:rsidRPr="00B92842">
        <w:rPr>
          <w:rFonts w:ascii="Cambria" w:eastAsia="Cambria" w:hAnsi="Cambria" w:cs="Cambria"/>
          <w:spacing w:val="-1"/>
          <w:sz w:val="24"/>
          <w:szCs w:val="24"/>
        </w:rPr>
        <w:t>r</w:t>
      </w:r>
      <w:r w:rsidRPr="00B92842">
        <w:rPr>
          <w:rFonts w:ascii="Cambria" w:eastAsia="Cambria" w:hAnsi="Cambria" w:cs="Cambria"/>
          <w:sz w:val="24"/>
          <w:szCs w:val="24"/>
        </w:rPr>
        <w:t>esou</w:t>
      </w:r>
      <w:r w:rsidRPr="00B92842">
        <w:rPr>
          <w:rFonts w:ascii="Cambria" w:eastAsia="Cambria" w:hAnsi="Cambria" w:cs="Cambria"/>
          <w:spacing w:val="-1"/>
          <w:sz w:val="24"/>
          <w:szCs w:val="24"/>
        </w:rPr>
        <w:t>r</w:t>
      </w:r>
      <w:r w:rsidRPr="00B92842">
        <w:rPr>
          <w:rFonts w:ascii="Cambria" w:eastAsia="Cambria" w:hAnsi="Cambria" w:cs="Cambria"/>
          <w:sz w:val="24"/>
          <w:szCs w:val="24"/>
        </w:rPr>
        <w:t>ces</w:t>
      </w:r>
      <w:r w:rsidRPr="00B92842">
        <w:rPr>
          <w:rFonts w:ascii="Cambria" w:eastAsia="Cambria" w:hAnsi="Cambria" w:cs="Cambria"/>
          <w:spacing w:val="-10"/>
          <w:sz w:val="24"/>
          <w:szCs w:val="24"/>
        </w:rPr>
        <w:t xml:space="preserve"> </w:t>
      </w:r>
      <w:r w:rsidRPr="00B92842">
        <w:rPr>
          <w:rFonts w:ascii="Cambria" w:eastAsia="Cambria" w:hAnsi="Cambria" w:cs="Cambria"/>
          <w:sz w:val="24"/>
          <w:szCs w:val="24"/>
        </w:rPr>
        <w:t>to</w:t>
      </w:r>
      <w:r w:rsidRPr="00B92842">
        <w:rPr>
          <w:rFonts w:ascii="Cambria" w:eastAsia="Cambria" w:hAnsi="Cambria" w:cs="Cambria"/>
          <w:spacing w:val="-1"/>
          <w:sz w:val="24"/>
          <w:szCs w:val="24"/>
        </w:rPr>
        <w:t xml:space="preserve"> </w:t>
      </w:r>
      <w:r w:rsidRPr="00B92842">
        <w:rPr>
          <w:rFonts w:ascii="Cambria" w:eastAsia="Cambria" w:hAnsi="Cambria" w:cs="Cambria"/>
          <w:sz w:val="24"/>
          <w:szCs w:val="24"/>
        </w:rPr>
        <w:t>assist</w:t>
      </w:r>
      <w:r w:rsidRPr="00B92842">
        <w:rPr>
          <w:rFonts w:ascii="Cambria" w:eastAsia="Cambria" w:hAnsi="Cambria" w:cs="Cambria"/>
          <w:spacing w:val="-5"/>
          <w:sz w:val="24"/>
          <w:szCs w:val="24"/>
        </w:rPr>
        <w:t xml:space="preserve"> </w:t>
      </w:r>
      <w:r w:rsidRPr="00B92842">
        <w:rPr>
          <w:rFonts w:ascii="Cambria" w:eastAsia="Cambria" w:hAnsi="Cambria" w:cs="Cambria"/>
          <w:spacing w:val="-1"/>
          <w:sz w:val="24"/>
          <w:szCs w:val="24"/>
        </w:rPr>
        <w:t>w</w:t>
      </w:r>
      <w:r w:rsidRPr="00B92842">
        <w:rPr>
          <w:rFonts w:ascii="Cambria" w:eastAsia="Cambria" w:hAnsi="Cambria" w:cs="Cambria"/>
          <w:sz w:val="24"/>
          <w:szCs w:val="24"/>
        </w:rPr>
        <w:t>i</w:t>
      </w:r>
      <w:r w:rsidRPr="00B92842">
        <w:rPr>
          <w:rFonts w:ascii="Cambria" w:eastAsia="Cambria" w:hAnsi="Cambria" w:cs="Cambria"/>
          <w:spacing w:val="1"/>
          <w:sz w:val="24"/>
          <w:szCs w:val="24"/>
        </w:rPr>
        <w:t>t</w:t>
      </w:r>
      <w:r w:rsidRPr="00B92842">
        <w:rPr>
          <w:rFonts w:ascii="Cambria" w:eastAsia="Cambria" w:hAnsi="Cambria" w:cs="Cambria"/>
          <w:sz w:val="24"/>
          <w:szCs w:val="24"/>
        </w:rPr>
        <w:t>h</w:t>
      </w:r>
      <w:r w:rsidRPr="00B92842">
        <w:rPr>
          <w:rFonts w:ascii="Cambria" w:eastAsia="Cambria" w:hAnsi="Cambria" w:cs="Cambria"/>
          <w:spacing w:val="-1"/>
          <w:sz w:val="24"/>
          <w:szCs w:val="24"/>
        </w:rPr>
        <w:t xml:space="preserve"> h</w:t>
      </w:r>
      <w:r w:rsidRPr="00B92842">
        <w:rPr>
          <w:rFonts w:ascii="Cambria" w:eastAsia="Cambria" w:hAnsi="Cambria" w:cs="Cambria"/>
          <w:sz w:val="24"/>
          <w:szCs w:val="24"/>
        </w:rPr>
        <w:t>ig</w:t>
      </w:r>
      <w:r w:rsidRPr="00B92842">
        <w:rPr>
          <w:rFonts w:ascii="Cambria" w:eastAsia="Cambria" w:hAnsi="Cambria" w:cs="Cambria"/>
          <w:spacing w:val="-1"/>
          <w:sz w:val="24"/>
          <w:szCs w:val="24"/>
        </w:rPr>
        <w:t>h</w:t>
      </w:r>
      <w:r w:rsidRPr="00B92842">
        <w:rPr>
          <w:rFonts w:ascii="Cambria" w:eastAsia="Cambria" w:hAnsi="Cambria" w:cs="Cambria"/>
          <w:sz w:val="24"/>
          <w:szCs w:val="24"/>
        </w:rPr>
        <w:t>er</w:t>
      </w:r>
      <w:r w:rsidRPr="00B92842">
        <w:rPr>
          <w:rFonts w:ascii="Cambria" w:eastAsia="Cambria" w:hAnsi="Cambria" w:cs="Cambria"/>
          <w:spacing w:val="-7"/>
          <w:sz w:val="24"/>
          <w:szCs w:val="24"/>
        </w:rPr>
        <w:t xml:space="preserve"> </w:t>
      </w:r>
      <w:r w:rsidRPr="00B92842">
        <w:rPr>
          <w:rFonts w:ascii="Cambria" w:eastAsia="Cambria" w:hAnsi="Cambria" w:cs="Cambria"/>
          <w:sz w:val="24"/>
          <w:szCs w:val="24"/>
        </w:rPr>
        <w:t>e</w:t>
      </w:r>
      <w:r w:rsidRPr="00B92842">
        <w:rPr>
          <w:rFonts w:ascii="Cambria" w:eastAsia="Cambria" w:hAnsi="Cambria" w:cs="Cambria"/>
          <w:spacing w:val="-1"/>
          <w:sz w:val="24"/>
          <w:szCs w:val="24"/>
        </w:rPr>
        <w:t>d</w:t>
      </w:r>
      <w:r w:rsidRPr="00B92842">
        <w:rPr>
          <w:rFonts w:ascii="Cambria" w:eastAsia="Cambria" w:hAnsi="Cambria" w:cs="Cambria"/>
          <w:sz w:val="24"/>
          <w:szCs w:val="24"/>
        </w:rPr>
        <w:t>u</w:t>
      </w:r>
      <w:r w:rsidRPr="00B92842">
        <w:rPr>
          <w:rFonts w:ascii="Cambria" w:eastAsia="Cambria" w:hAnsi="Cambria" w:cs="Cambria"/>
          <w:spacing w:val="-1"/>
          <w:sz w:val="24"/>
          <w:szCs w:val="24"/>
        </w:rPr>
        <w:t>c</w:t>
      </w:r>
      <w:r w:rsidRPr="00B92842">
        <w:rPr>
          <w:rFonts w:ascii="Cambria" w:eastAsia="Cambria" w:hAnsi="Cambria" w:cs="Cambria"/>
          <w:sz w:val="24"/>
          <w:szCs w:val="24"/>
        </w:rPr>
        <w:t>a</w:t>
      </w:r>
      <w:r w:rsidRPr="00B92842">
        <w:rPr>
          <w:rFonts w:ascii="Cambria" w:eastAsia="Cambria" w:hAnsi="Cambria" w:cs="Cambria"/>
          <w:spacing w:val="1"/>
          <w:sz w:val="24"/>
          <w:szCs w:val="24"/>
        </w:rPr>
        <w:t>t</w:t>
      </w:r>
      <w:r w:rsidRPr="00B92842">
        <w:rPr>
          <w:rFonts w:ascii="Cambria" w:eastAsia="Cambria" w:hAnsi="Cambria" w:cs="Cambria"/>
          <w:spacing w:val="3"/>
          <w:sz w:val="24"/>
          <w:szCs w:val="24"/>
        </w:rPr>
        <w:t>i</w:t>
      </w:r>
      <w:r w:rsidRPr="00B92842">
        <w:rPr>
          <w:rFonts w:ascii="Cambria" w:eastAsia="Cambria" w:hAnsi="Cambria" w:cs="Cambria"/>
          <w:sz w:val="24"/>
          <w:szCs w:val="24"/>
        </w:rPr>
        <w:t>on access</w:t>
      </w:r>
      <w:r w:rsidRPr="00B92842">
        <w:rPr>
          <w:rFonts w:ascii="Cambria" w:eastAsia="Cambria" w:hAnsi="Cambria" w:cs="Cambria"/>
          <w:spacing w:val="-7"/>
          <w:sz w:val="24"/>
          <w:szCs w:val="24"/>
        </w:rPr>
        <w:t xml:space="preserve"> </w:t>
      </w:r>
      <w:r w:rsidRPr="00B92842">
        <w:rPr>
          <w:rFonts w:ascii="Cambria" w:eastAsia="Cambria" w:hAnsi="Cambria" w:cs="Cambria"/>
          <w:spacing w:val="1"/>
          <w:sz w:val="24"/>
          <w:szCs w:val="24"/>
        </w:rPr>
        <w:t>a</w:t>
      </w:r>
      <w:r w:rsidRPr="00B92842">
        <w:rPr>
          <w:rFonts w:ascii="Cambria" w:eastAsia="Cambria" w:hAnsi="Cambria" w:cs="Cambria"/>
          <w:sz w:val="24"/>
          <w:szCs w:val="24"/>
        </w:rPr>
        <w:t>nd</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f</w:t>
      </w:r>
      <w:r w:rsidRPr="00B92842">
        <w:rPr>
          <w:rFonts w:ascii="Cambria" w:eastAsia="Cambria" w:hAnsi="Cambria" w:cs="Cambria"/>
          <w:sz w:val="24"/>
          <w:szCs w:val="24"/>
        </w:rPr>
        <w:t>i</w:t>
      </w:r>
      <w:r w:rsidRPr="00B92842">
        <w:rPr>
          <w:rFonts w:ascii="Cambria" w:eastAsia="Cambria" w:hAnsi="Cambria" w:cs="Cambria"/>
          <w:spacing w:val="1"/>
          <w:sz w:val="24"/>
          <w:szCs w:val="24"/>
        </w:rPr>
        <w:t>n</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cial</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aid</w:t>
      </w:r>
      <w:r w:rsidRPr="00B92842">
        <w:rPr>
          <w:rFonts w:ascii="Cambria" w:eastAsia="Cambria" w:hAnsi="Cambria" w:cs="Cambria"/>
          <w:spacing w:val="-5"/>
          <w:sz w:val="24"/>
          <w:szCs w:val="24"/>
        </w:rPr>
        <w:t xml:space="preserve"> </w:t>
      </w:r>
      <w:r w:rsidRPr="00B92842">
        <w:rPr>
          <w:rFonts w:ascii="Cambria" w:eastAsia="Cambria" w:hAnsi="Cambria" w:cs="Cambria"/>
          <w:spacing w:val="-1"/>
          <w:sz w:val="24"/>
          <w:szCs w:val="24"/>
        </w:rPr>
        <w:t>f</w:t>
      </w:r>
      <w:r w:rsidRPr="00B92842">
        <w:rPr>
          <w:rFonts w:ascii="Cambria" w:eastAsia="Cambria" w:hAnsi="Cambria" w:cs="Cambria"/>
          <w:sz w:val="24"/>
          <w:szCs w:val="24"/>
        </w:rPr>
        <w:t>or</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unacco</w:t>
      </w:r>
      <w:r w:rsidRPr="00B92842">
        <w:rPr>
          <w:rFonts w:ascii="Cambria" w:eastAsia="Cambria" w:hAnsi="Cambria" w:cs="Cambria"/>
          <w:spacing w:val="-1"/>
          <w:sz w:val="24"/>
          <w:szCs w:val="24"/>
        </w:rPr>
        <w:t>m</w:t>
      </w:r>
      <w:r w:rsidRPr="00B92842">
        <w:rPr>
          <w:rFonts w:ascii="Cambria" w:eastAsia="Cambria" w:hAnsi="Cambria" w:cs="Cambria"/>
          <w:spacing w:val="1"/>
          <w:sz w:val="24"/>
          <w:szCs w:val="24"/>
        </w:rPr>
        <w:t>p</w:t>
      </w:r>
      <w:r w:rsidRPr="00B92842">
        <w:rPr>
          <w:rFonts w:ascii="Cambria" w:eastAsia="Cambria" w:hAnsi="Cambria" w:cs="Cambria"/>
          <w:sz w:val="24"/>
          <w:szCs w:val="24"/>
        </w:rPr>
        <w:t>a</w:t>
      </w:r>
      <w:r w:rsidRPr="00B92842">
        <w:rPr>
          <w:rFonts w:ascii="Cambria" w:eastAsia="Cambria" w:hAnsi="Cambria" w:cs="Cambria"/>
          <w:spacing w:val="1"/>
          <w:sz w:val="24"/>
          <w:szCs w:val="24"/>
        </w:rPr>
        <w:t>n</w:t>
      </w:r>
      <w:r w:rsidRPr="00B92842">
        <w:rPr>
          <w:rFonts w:ascii="Cambria" w:eastAsia="Cambria" w:hAnsi="Cambria" w:cs="Cambria"/>
          <w:sz w:val="24"/>
          <w:szCs w:val="24"/>
        </w:rPr>
        <w:t>i</w:t>
      </w:r>
      <w:r w:rsidRPr="00B92842">
        <w:rPr>
          <w:rFonts w:ascii="Cambria" w:eastAsia="Cambria" w:hAnsi="Cambria" w:cs="Cambria"/>
          <w:spacing w:val="1"/>
          <w:sz w:val="24"/>
          <w:szCs w:val="24"/>
        </w:rPr>
        <w:t>e</w:t>
      </w:r>
      <w:r w:rsidRPr="00B92842">
        <w:rPr>
          <w:rFonts w:ascii="Cambria" w:eastAsia="Cambria" w:hAnsi="Cambria" w:cs="Cambria"/>
          <w:sz w:val="24"/>
          <w:szCs w:val="24"/>
        </w:rPr>
        <w:t>d</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h</w:t>
      </w:r>
      <w:r w:rsidRPr="00B92842">
        <w:rPr>
          <w:rFonts w:ascii="Cambria" w:eastAsia="Cambria" w:hAnsi="Cambria" w:cs="Cambria"/>
          <w:spacing w:val="2"/>
          <w:sz w:val="24"/>
          <w:szCs w:val="24"/>
        </w:rPr>
        <w:t>o</w:t>
      </w:r>
      <w:r w:rsidRPr="00B92842">
        <w:rPr>
          <w:rFonts w:ascii="Cambria" w:eastAsia="Cambria" w:hAnsi="Cambria" w:cs="Cambria"/>
          <w:sz w:val="24"/>
          <w:szCs w:val="24"/>
        </w:rPr>
        <w:t>meless</w:t>
      </w:r>
      <w:r w:rsidRPr="00B92842">
        <w:rPr>
          <w:rFonts w:ascii="Cambria" w:eastAsia="Cambria" w:hAnsi="Cambria" w:cs="Cambria"/>
          <w:spacing w:val="-10"/>
          <w:sz w:val="24"/>
          <w:szCs w:val="24"/>
        </w:rPr>
        <w:t xml:space="preserve"> </w:t>
      </w:r>
      <w:r w:rsidRPr="00B92842">
        <w:rPr>
          <w:rFonts w:ascii="Cambria" w:eastAsia="Cambria" w:hAnsi="Cambria" w:cs="Cambria"/>
          <w:spacing w:val="-1"/>
          <w:sz w:val="24"/>
          <w:szCs w:val="24"/>
        </w:rPr>
        <w:t>y</w:t>
      </w:r>
      <w:r w:rsidRPr="00B92842">
        <w:rPr>
          <w:rFonts w:ascii="Cambria" w:eastAsia="Cambria" w:hAnsi="Cambria" w:cs="Cambria"/>
          <w:sz w:val="24"/>
          <w:szCs w:val="24"/>
        </w:rPr>
        <w:t>outh are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 xml:space="preserve">also </w:t>
      </w:r>
      <w:r w:rsidRPr="00B92842">
        <w:rPr>
          <w:rFonts w:ascii="Cambria" w:eastAsia="Cambria" w:hAnsi="Cambria" w:cs="Cambria"/>
          <w:spacing w:val="3"/>
          <w:sz w:val="24"/>
          <w:szCs w:val="24"/>
        </w:rPr>
        <w:t>a</w:t>
      </w:r>
      <w:r w:rsidRPr="00B92842">
        <w:rPr>
          <w:rFonts w:ascii="Cambria" w:eastAsia="Cambria" w:hAnsi="Cambria" w:cs="Cambria"/>
          <w:spacing w:val="-1"/>
          <w:sz w:val="24"/>
          <w:szCs w:val="24"/>
        </w:rPr>
        <w:t>v</w:t>
      </w:r>
      <w:r w:rsidRPr="00B92842">
        <w:rPr>
          <w:rFonts w:ascii="Cambria" w:eastAsia="Cambria" w:hAnsi="Cambria" w:cs="Cambria"/>
          <w:sz w:val="24"/>
          <w:szCs w:val="24"/>
        </w:rPr>
        <w:t>a</w:t>
      </w:r>
      <w:r w:rsidRPr="00B92842">
        <w:rPr>
          <w:rFonts w:ascii="Cambria" w:eastAsia="Cambria" w:hAnsi="Cambria" w:cs="Cambria"/>
          <w:spacing w:val="1"/>
          <w:sz w:val="24"/>
          <w:szCs w:val="24"/>
        </w:rPr>
        <w:t>i</w:t>
      </w:r>
      <w:r w:rsidRPr="00B92842">
        <w:rPr>
          <w:rFonts w:ascii="Cambria" w:eastAsia="Cambria" w:hAnsi="Cambria" w:cs="Cambria"/>
          <w:sz w:val="24"/>
          <w:szCs w:val="24"/>
        </w:rPr>
        <w:t>lable th</w:t>
      </w:r>
      <w:r w:rsidRPr="00B92842">
        <w:rPr>
          <w:rFonts w:ascii="Cambria" w:eastAsia="Cambria" w:hAnsi="Cambria" w:cs="Cambria"/>
          <w:spacing w:val="-1"/>
          <w:sz w:val="24"/>
          <w:szCs w:val="24"/>
        </w:rPr>
        <w:t>r</w:t>
      </w:r>
      <w:r w:rsidRPr="00B92842">
        <w:rPr>
          <w:rFonts w:ascii="Cambria" w:eastAsia="Cambria" w:hAnsi="Cambria" w:cs="Cambria"/>
          <w:sz w:val="24"/>
          <w:szCs w:val="24"/>
        </w:rPr>
        <w:t>ou</w:t>
      </w:r>
      <w:r w:rsidRPr="00B92842">
        <w:rPr>
          <w:rFonts w:ascii="Cambria" w:eastAsia="Cambria" w:hAnsi="Cambria" w:cs="Cambria"/>
          <w:spacing w:val="-2"/>
          <w:sz w:val="24"/>
          <w:szCs w:val="24"/>
        </w:rPr>
        <w:t>g</w:t>
      </w:r>
      <w:r w:rsidRPr="00B92842">
        <w:rPr>
          <w:rFonts w:ascii="Cambria" w:eastAsia="Cambria" w:hAnsi="Cambria" w:cs="Cambria"/>
          <w:sz w:val="24"/>
          <w:szCs w:val="24"/>
        </w:rPr>
        <w:t>h</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z w:val="24"/>
          <w:szCs w:val="24"/>
        </w:rPr>
        <w:t>Nation</w:t>
      </w:r>
      <w:r w:rsidRPr="00B92842">
        <w:rPr>
          <w:rFonts w:ascii="Cambria" w:eastAsia="Cambria" w:hAnsi="Cambria" w:cs="Cambria"/>
          <w:spacing w:val="1"/>
          <w:sz w:val="24"/>
          <w:szCs w:val="24"/>
        </w:rPr>
        <w:t>a</w:t>
      </w:r>
      <w:r w:rsidRPr="00B92842">
        <w:rPr>
          <w:rFonts w:ascii="Cambria" w:eastAsia="Cambria" w:hAnsi="Cambria" w:cs="Cambria"/>
          <w:sz w:val="24"/>
          <w:szCs w:val="24"/>
        </w:rPr>
        <w:t>l</w:t>
      </w:r>
      <w:r w:rsidRPr="00B92842">
        <w:rPr>
          <w:rFonts w:ascii="Cambria" w:eastAsia="Cambria" w:hAnsi="Cambria" w:cs="Cambria"/>
          <w:spacing w:val="-4"/>
          <w:sz w:val="24"/>
          <w:szCs w:val="24"/>
        </w:rPr>
        <w:t xml:space="preserve"> </w:t>
      </w:r>
      <w:r w:rsidRPr="00B92842">
        <w:rPr>
          <w:rFonts w:ascii="Cambria" w:eastAsia="Cambria" w:hAnsi="Cambria" w:cs="Cambria"/>
          <w:spacing w:val="-1"/>
          <w:sz w:val="24"/>
          <w:szCs w:val="24"/>
        </w:rPr>
        <w:t>A</w:t>
      </w:r>
      <w:r w:rsidRPr="00B92842">
        <w:rPr>
          <w:rFonts w:ascii="Cambria" w:eastAsia="Cambria" w:hAnsi="Cambria" w:cs="Cambria"/>
          <w:spacing w:val="2"/>
          <w:sz w:val="24"/>
          <w:szCs w:val="24"/>
        </w:rPr>
        <w:t>s</w:t>
      </w:r>
      <w:r w:rsidRPr="00B92842">
        <w:rPr>
          <w:rFonts w:ascii="Cambria" w:eastAsia="Cambria" w:hAnsi="Cambria" w:cs="Cambria"/>
          <w:sz w:val="24"/>
          <w:szCs w:val="24"/>
        </w:rPr>
        <w:t>socia</w:t>
      </w:r>
      <w:r w:rsidRPr="00B92842">
        <w:rPr>
          <w:rFonts w:ascii="Cambria" w:eastAsia="Cambria" w:hAnsi="Cambria" w:cs="Cambria"/>
          <w:spacing w:val="1"/>
          <w:sz w:val="24"/>
          <w:szCs w:val="24"/>
        </w:rPr>
        <w:t>t</w:t>
      </w:r>
      <w:r w:rsidRPr="00B92842">
        <w:rPr>
          <w:rFonts w:ascii="Cambria" w:eastAsia="Cambria" w:hAnsi="Cambria" w:cs="Cambria"/>
          <w:sz w:val="24"/>
          <w:szCs w:val="24"/>
        </w:rPr>
        <w:t>ion</w:t>
      </w:r>
      <w:r w:rsidRPr="00B92842">
        <w:rPr>
          <w:rFonts w:ascii="Cambria" w:eastAsia="Cambria" w:hAnsi="Cambria" w:cs="Cambria"/>
          <w:spacing w:val="-10"/>
          <w:sz w:val="24"/>
          <w:szCs w:val="24"/>
        </w:rPr>
        <w:t xml:space="preserve"> </w:t>
      </w:r>
      <w:r w:rsidRPr="00B92842">
        <w:rPr>
          <w:rFonts w:ascii="Cambria" w:eastAsia="Cambria" w:hAnsi="Cambria" w:cs="Cambria"/>
          <w:sz w:val="24"/>
          <w:szCs w:val="24"/>
        </w:rPr>
        <w:t>for</w:t>
      </w:r>
      <w:r w:rsidRPr="00B92842">
        <w:rPr>
          <w:rFonts w:ascii="Cambria" w:eastAsia="Cambria" w:hAnsi="Cambria" w:cs="Cambria"/>
          <w:spacing w:val="-4"/>
          <w:sz w:val="24"/>
          <w:szCs w:val="24"/>
        </w:rPr>
        <w:t xml:space="preserve"> </w:t>
      </w:r>
      <w:r w:rsidRPr="00B92842">
        <w:rPr>
          <w:rFonts w:ascii="Cambria" w:eastAsia="Cambria" w:hAnsi="Cambria" w:cs="Cambria"/>
          <w:sz w:val="24"/>
          <w:szCs w:val="24"/>
        </w:rPr>
        <w:t>the</w:t>
      </w:r>
      <w:r w:rsidRPr="00B92842">
        <w:rPr>
          <w:rFonts w:ascii="Cambria" w:eastAsia="Cambria" w:hAnsi="Cambria" w:cs="Cambria"/>
          <w:spacing w:val="-3"/>
          <w:sz w:val="24"/>
          <w:szCs w:val="24"/>
        </w:rPr>
        <w:t xml:space="preserve"> </w:t>
      </w:r>
      <w:r w:rsidRPr="00B92842">
        <w:rPr>
          <w:rFonts w:ascii="Cambria" w:eastAsia="Cambria" w:hAnsi="Cambria" w:cs="Cambria"/>
          <w:spacing w:val="1"/>
          <w:sz w:val="24"/>
          <w:szCs w:val="24"/>
        </w:rPr>
        <w:t>E</w:t>
      </w:r>
      <w:r w:rsidRPr="00B92842">
        <w:rPr>
          <w:rFonts w:ascii="Cambria" w:eastAsia="Cambria" w:hAnsi="Cambria" w:cs="Cambria"/>
          <w:spacing w:val="-1"/>
          <w:sz w:val="24"/>
          <w:szCs w:val="24"/>
        </w:rPr>
        <w:t>d</w:t>
      </w:r>
      <w:r w:rsidRPr="00B92842">
        <w:rPr>
          <w:rFonts w:ascii="Cambria" w:eastAsia="Cambria" w:hAnsi="Cambria" w:cs="Cambria"/>
          <w:sz w:val="24"/>
          <w:szCs w:val="24"/>
        </w:rPr>
        <w:t>u</w:t>
      </w:r>
      <w:r w:rsidRPr="00B92842">
        <w:rPr>
          <w:rFonts w:ascii="Cambria" w:eastAsia="Cambria" w:hAnsi="Cambria" w:cs="Cambria"/>
          <w:spacing w:val="-1"/>
          <w:sz w:val="24"/>
          <w:szCs w:val="24"/>
        </w:rPr>
        <w:t>c</w:t>
      </w:r>
      <w:r w:rsidRPr="00B92842">
        <w:rPr>
          <w:rFonts w:ascii="Cambria" w:eastAsia="Cambria" w:hAnsi="Cambria" w:cs="Cambria"/>
          <w:sz w:val="24"/>
          <w:szCs w:val="24"/>
        </w:rPr>
        <w:t>a</w:t>
      </w:r>
      <w:r w:rsidRPr="00B92842">
        <w:rPr>
          <w:rFonts w:ascii="Cambria" w:eastAsia="Cambria" w:hAnsi="Cambria" w:cs="Cambria"/>
          <w:spacing w:val="1"/>
          <w:sz w:val="24"/>
          <w:szCs w:val="24"/>
        </w:rPr>
        <w:t>t</w:t>
      </w:r>
      <w:r w:rsidRPr="00B92842">
        <w:rPr>
          <w:rFonts w:ascii="Cambria" w:eastAsia="Cambria" w:hAnsi="Cambria" w:cs="Cambria"/>
          <w:sz w:val="24"/>
          <w:szCs w:val="24"/>
        </w:rPr>
        <w:t>ion</w:t>
      </w:r>
      <w:r w:rsidRPr="00B92842">
        <w:rPr>
          <w:rFonts w:ascii="Cambria" w:eastAsia="Cambria" w:hAnsi="Cambria" w:cs="Cambria"/>
          <w:spacing w:val="-5"/>
          <w:sz w:val="24"/>
          <w:szCs w:val="24"/>
        </w:rPr>
        <w:t xml:space="preserve"> </w:t>
      </w:r>
      <w:r w:rsidRPr="00B92842">
        <w:rPr>
          <w:rFonts w:ascii="Cambria" w:eastAsia="Cambria" w:hAnsi="Cambria" w:cs="Cambria"/>
          <w:sz w:val="24"/>
          <w:szCs w:val="24"/>
        </w:rPr>
        <w:t>of</w:t>
      </w:r>
      <w:r w:rsidRPr="00B92842">
        <w:rPr>
          <w:rFonts w:ascii="Cambria" w:eastAsia="Cambria" w:hAnsi="Cambria" w:cs="Cambria"/>
          <w:spacing w:val="-2"/>
          <w:sz w:val="24"/>
          <w:szCs w:val="24"/>
        </w:rPr>
        <w:t xml:space="preserve"> </w:t>
      </w:r>
      <w:r w:rsidRPr="00B92842">
        <w:rPr>
          <w:rFonts w:ascii="Cambria" w:eastAsia="Cambria" w:hAnsi="Cambria" w:cs="Cambria"/>
          <w:sz w:val="24"/>
          <w:szCs w:val="24"/>
        </w:rPr>
        <w:t>Homeless</w:t>
      </w:r>
      <w:r w:rsidRPr="00B92842">
        <w:rPr>
          <w:rFonts w:ascii="Cambria" w:eastAsia="Cambria" w:hAnsi="Cambria" w:cs="Cambria"/>
          <w:spacing w:val="-10"/>
          <w:sz w:val="24"/>
          <w:szCs w:val="24"/>
        </w:rPr>
        <w:t xml:space="preserve"> </w:t>
      </w:r>
      <w:r w:rsidRPr="00B92842">
        <w:rPr>
          <w:rFonts w:ascii="Cambria" w:eastAsia="Cambria" w:hAnsi="Cambria" w:cs="Cambria"/>
          <w:sz w:val="24"/>
          <w:szCs w:val="24"/>
        </w:rPr>
        <w:t>Chil</w:t>
      </w:r>
      <w:r w:rsidRPr="00B92842">
        <w:rPr>
          <w:rFonts w:ascii="Cambria" w:eastAsia="Cambria" w:hAnsi="Cambria" w:cs="Cambria"/>
          <w:spacing w:val="-2"/>
          <w:sz w:val="24"/>
          <w:szCs w:val="24"/>
        </w:rPr>
        <w:t>d</w:t>
      </w:r>
      <w:r w:rsidRPr="00B92842">
        <w:rPr>
          <w:rFonts w:ascii="Cambria" w:eastAsia="Cambria" w:hAnsi="Cambria" w:cs="Cambria"/>
          <w:spacing w:val="-1"/>
          <w:sz w:val="24"/>
          <w:szCs w:val="24"/>
        </w:rPr>
        <w:t>r</w:t>
      </w:r>
      <w:r w:rsidRPr="00B92842">
        <w:rPr>
          <w:rFonts w:ascii="Cambria" w:eastAsia="Cambria" w:hAnsi="Cambria" w:cs="Cambria"/>
          <w:spacing w:val="3"/>
          <w:sz w:val="24"/>
          <w:szCs w:val="24"/>
        </w:rPr>
        <w:t>e</w:t>
      </w:r>
      <w:r w:rsidRPr="00B92842">
        <w:rPr>
          <w:rFonts w:ascii="Cambria" w:eastAsia="Cambria" w:hAnsi="Cambria" w:cs="Cambria"/>
          <w:sz w:val="24"/>
          <w:szCs w:val="24"/>
        </w:rPr>
        <w:t>n</w:t>
      </w:r>
      <w:r w:rsidRPr="00B92842">
        <w:rPr>
          <w:rFonts w:ascii="Cambria" w:eastAsia="Cambria" w:hAnsi="Cambria" w:cs="Cambria"/>
          <w:spacing w:val="-7"/>
          <w:sz w:val="24"/>
          <w:szCs w:val="24"/>
        </w:rPr>
        <w:t xml:space="preserve"> </w:t>
      </w:r>
      <w:r w:rsidRPr="00B92842">
        <w:rPr>
          <w:rFonts w:ascii="Cambria" w:eastAsia="Cambria" w:hAnsi="Cambria" w:cs="Cambria"/>
          <w:spacing w:val="1"/>
          <w:sz w:val="24"/>
          <w:szCs w:val="24"/>
        </w:rPr>
        <w:t>a</w:t>
      </w:r>
      <w:r w:rsidRPr="00B92842">
        <w:rPr>
          <w:rFonts w:ascii="Cambria" w:eastAsia="Cambria" w:hAnsi="Cambria" w:cs="Cambria"/>
          <w:sz w:val="24"/>
          <w:szCs w:val="24"/>
        </w:rPr>
        <w:t>nd Yo</w:t>
      </w:r>
      <w:r w:rsidRPr="00B92842">
        <w:rPr>
          <w:rFonts w:ascii="Cambria" w:eastAsia="Cambria" w:hAnsi="Cambria" w:cs="Cambria"/>
          <w:spacing w:val="-1"/>
          <w:sz w:val="24"/>
          <w:szCs w:val="24"/>
        </w:rPr>
        <w:t>u</w:t>
      </w:r>
      <w:r w:rsidRPr="00B92842">
        <w:rPr>
          <w:rFonts w:ascii="Cambria" w:eastAsia="Cambria" w:hAnsi="Cambria" w:cs="Cambria"/>
          <w:sz w:val="24"/>
          <w:szCs w:val="24"/>
        </w:rPr>
        <w:t>th.</w:t>
      </w:r>
    </w:p>
    <w:p w:rsidR="00B92842" w:rsidRPr="00B92842" w:rsidRDefault="00B92842" w:rsidP="00B92842">
      <w:pPr>
        <w:widowControl w:val="0"/>
        <w:spacing w:after="0" w:line="303" w:lineRule="exact"/>
        <w:ind w:right="-20"/>
        <w:rPr>
          <w:rFonts w:ascii="Century Schoolbook" w:eastAsia="Century Schoolbook" w:hAnsi="Century Schoolbook" w:cs="Century Schoolbook"/>
          <w:b/>
          <w:bCs/>
          <w:color w:val="4F6128"/>
          <w:position w:val="-1"/>
          <w:sz w:val="26"/>
          <w:szCs w:val="26"/>
        </w:rPr>
      </w:pPr>
    </w:p>
    <w:p w:rsidR="00B8221A" w:rsidRDefault="00B8221A" w:rsidP="00B8221A">
      <w:pPr>
        <w:widowControl w:val="0"/>
        <w:spacing w:after="0" w:line="303" w:lineRule="exact"/>
        <w:ind w:right="-20" w:firstLine="720"/>
        <w:rPr>
          <w:rFonts w:ascii="Century Schoolbook" w:eastAsia="Century Schoolbook" w:hAnsi="Century Schoolbook" w:cs="Century Schoolbook"/>
          <w:b/>
          <w:bCs/>
          <w:color w:val="4F6128"/>
          <w:position w:val="-1"/>
          <w:sz w:val="26"/>
          <w:szCs w:val="26"/>
        </w:rPr>
      </w:pPr>
    </w:p>
    <w:p w:rsidR="00B8221A" w:rsidRDefault="00B8221A" w:rsidP="00B8221A">
      <w:pPr>
        <w:widowControl w:val="0"/>
        <w:spacing w:after="0" w:line="303" w:lineRule="exact"/>
        <w:ind w:right="-20" w:firstLine="720"/>
        <w:rPr>
          <w:rFonts w:ascii="Century Schoolbook" w:eastAsia="Century Schoolbook" w:hAnsi="Century Schoolbook" w:cs="Century Schoolbook"/>
          <w:b/>
          <w:bCs/>
          <w:color w:val="4F6128"/>
          <w:position w:val="-1"/>
          <w:sz w:val="26"/>
          <w:szCs w:val="26"/>
        </w:rPr>
      </w:pPr>
    </w:p>
    <w:p w:rsidR="00B8221A" w:rsidRDefault="00B8221A" w:rsidP="00B8221A">
      <w:pPr>
        <w:widowControl w:val="0"/>
        <w:spacing w:after="0" w:line="303" w:lineRule="exact"/>
        <w:ind w:right="-20" w:firstLine="720"/>
        <w:rPr>
          <w:rFonts w:ascii="Century Schoolbook" w:eastAsia="Century Schoolbook" w:hAnsi="Century Schoolbook" w:cs="Century Schoolbook"/>
          <w:b/>
          <w:bCs/>
          <w:color w:val="4F6128"/>
          <w:position w:val="-1"/>
          <w:sz w:val="26"/>
          <w:szCs w:val="26"/>
        </w:rPr>
      </w:pPr>
    </w:p>
    <w:p w:rsidR="00B92842" w:rsidRPr="00B92842" w:rsidRDefault="00B92842" w:rsidP="00B8221A">
      <w:pPr>
        <w:widowControl w:val="0"/>
        <w:spacing w:after="0" w:line="303" w:lineRule="exact"/>
        <w:ind w:right="-20" w:firstLine="720"/>
        <w:rPr>
          <w:rFonts w:ascii="Century Schoolbook" w:eastAsia="Century Schoolbook" w:hAnsi="Century Schoolbook" w:cs="Century Schoolbook"/>
          <w:sz w:val="26"/>
          <w:szCs w:val="26"/>
        </w:rPr>
      </w:pPr>
      <w:r w:rsidRPr="00B92842">
        <w:rPr>
          <w:rFonts w:ascii="Century Schoolbook" w:eastAsia="Century Schoolbook" w:hAnsi="Century Schoolbook" w:cs="Century Schoolbook"/>
          <w:b/>
          <w:bCs/>
          <w:color w:val="4F6128"/>
          <w:position w:val="-1"/>
          <w:sz w:val="26"/>
          <w:szCs w:val="26"/>
        </w:rPr>
        <w:t>Section</w:t>
      </w:r>
      <w:r w:rsidRPr="00B92842">
        <w:rPr>
          <w:rFonts w:ascii="Century Schoolbook" w:eastAsia="Century Schoolbook" w:hAnsi="Century Schoolbook" w:cs="Century Schoolbook"/>
          <w:b/>
          <w:bCs/>
          <w:color w:val="4F6128"/>
          <w:spacing w:val="-7"/>
          <w:position w:val="-1"/>
          <w:sz w:val="26"/>
          <w:szCs w:val="26"/>
        </w:rPr>
        <w:t xml:space="preserve"> </w:t>
      </w:r>
      <w:r w:rsidRPr="00B92842">
        <w:rPr>
          <w:rFonts w:ascii="Century Schoolbook" w:eastAsia="Century Schoolbook" w:hAnsi="Century Schoolbook" w:cs="Century Schoolbook"/>
          <w:b/>
          <w:bCs/>
          <w:color w:val="4F6128"/>
          <w:position w:val="-1"/>
          <w:sz w:val="26"/>
          <w:szCs w:val="26"/>
        </w:rPr>
        <w:t>9.12</w:t>
      </w:r>
      <w:r w:rsidRPr="00B92842">
        <w:rPr>
          <w:rFonts w:ascii="Century Schoolbook" w:eastAsia="Century Schoolbook" w:hAnsi="Century Schoolbook" w:cs="Century Schoolbook"/>
          <w:b/>
          <w:bCs/>
          <w:color w:val="4F6128"/>
          <w:spacing w:val="-3"/>
          <w:position w:val="-1"/>
          <w:sz w:val="26"/>
          <w:szCs w:val="26"/>
        </w:rPr>
        <w:t xml:space="preserve"> </w:t>
      </w:r>
      <w:r w:rsidRPr="00B92842">
        <w:rPr>
          <w:rFonts w:ascii="Century Schoolbook" w:eastAsia="Century Schoolbook" w:hAnsi="Century Schoolbook" w:cs="Century Schoolbook"/>
          <w:b/>
          <w:bCs/>
          <w:color w:val="4F6128"/>
          <w:position w:val="-1"/>
          <w:sz w:val="26"/>
          <w:szCs w:val="26"/>
        </w:rPr>
        <w:t>Usef</w:t>
      </w:r>
      <w:r w:rsidRPr="00B92842">
        <w:rPr>
          <w:rFonts w:ascii="Century Schoolbook" w:eastAsia="Century Schoolbook" w:hAnsi="Century Schoolbook" w:cs="Century Schoolbook"/>
          <w:b/>
          <w:bCs/>
          <w:color w:val="4F6128"/>
          <w:spacing w:val="2"/>
          <w:position w:val="-1"/>
          <w:sz w:val="26"/>
          <w:szCs w:val="26"/>
        </w:rPr>
        <w:t>u</w:t>
      </w:r>
      <w:r w:rsidRPr="00B92842">
        <w:rPr>
          <w:rFonts w:ascii="Century Schoolbook" w:eastAsia="Century Schoolbook" w:hAnsi="Century Schoolbook" w:cs="Century Schoolbook"/>
          <w:b/>
          <w:bCs/>
          <w:color w:val="4F6128"/>
          <w:position w:val="-1"/>
          <w:sz w:val="26"/>
          <w:szCs w:val="26"/>
        </w:rPr>
        <w:t>l</w:t>
      </w:r>
      <w:r w:rsidRPr="00B92842">
        <w:rPr>
          <w:rFonts w:ascii="Century Schoolbook" w:eastAsia="Century Schoolbook" w:hAnsi="Century Schoolbook" w:cs="Century Schoolbook"/>
          <w:b/>
          <w:bCs/>
          <w:color w:val="4F6128"/>
          <w:spacing w:val="-9"/>
          <w:position w:val="-1"/>
          <w:sz w:val="26"/>
          <w:szCs w:val="26"/>
        </w:rPr>
        <w:t xml:space="preserve"> </w:t>
      </w:r>
      <w:r w:rsidRPr="00B92842">
        <w:rPr>
          <w:rFonts w:ascii="Century Schoolbook" w:eastAsia="Century Schoolbook" w:hAnsi="Century Schoolbook" w:cs="Century Schoolbook"/>
          <w:b/>
          <w:bCs/>
          <w:color w:val="4F6128"/>
          <w:position w:val="-1"/>
          <w:sz w:val="26"/>
          <w:szCs w:val="26"/>
        </w:rPr>
        <w:t>Links</w:t>
      </w:r>
    </w:p>
    <w:p w:rsidR="00B92842" w:rsidRPr="00B92842" w:rsidRDefault="00B92842" w:rsidP="00B92842">
      <w:pPr>
        <w:widowControl w:val="0"/>
        <w:spacing w:after="0" w:line="200" w:lineRule="exact"/>
        <w:rPr>
          <w:rFonts w:ascii="Cambria" w:eastAsia="Calibri" w:hAnsi="Cambria" w:cs="Times New Roman"/>
          <w:sz w:val="24"/>
          <w:szCs w:val="24"/>
        </w:rPr>
      </w:pPr>
    </w:p>
    <w:p w:rsidR="00B92842" w:rsidRPr="00B92842" w:rsidRDefault="00B92842" w:rsidP="00B92842">
      <w:pPr>
        <w:widowControl w:val="0"/>
        <w:spacing w:after="0" w:line="200" w:lineRule="exact"/>
        <w:rPr>
          <w:rFonts w:ascii="Cambria" w:eastAsia="Calibri" w:hAnsi="Cambria" w:cs="Times New Roman"/>
          <w:sz w:val="24"/>
          <w:szCs w:val="24"/>
        </w:rPr>
      </w:pPr>
    </w:p>
    <w:p w:rsidR="00B92842" w:rsidRPr="00B92842" w:rsidRDefault="00B92842" w:rsidP="00B92842">
      <w:pPr>
        <w:widowControl w:val="0"/>
        <w:spacing w:after="0" w:line="200" w:lineRule="exact"/>
        <w:rPr>
          <w:rFonts w:ascii="Cambria" w:eastAsia="Calibri" w:hAnsi="Cambria" w:cs="Times New Roman"/>
          <w:sz w:val="24"/>
          <w:szCs w:val="24"/>
        </w:rPr>
      </w:pPr>
    </w:p>
    <w:p w:rsidR="00B92842" w:rsidRPr="00B92842" w:rsidRDefault="00B92842" w:rsidP="00B8221A">
      <w:pPr>
        <w:widowControl w:val="0"/>
        <w:spacing w:before="30" w:after="0" w:line="280" w:lineRule="exact"/>
        <w:ind w:left="720" w:right="1444" w:firstLine="720"/>
        <w:jc w:val="center"/>
        <w:rPr>
          <w:rFonts w:ascii="Cambria" w:eastAsia="Cambria" w:hAnsi="Cambria" w:cs="Cambria"/>
          <w:sz w:val="24"/>
          <w:szCs w:val="24"/>
        </w:rPr>
      </w:pPr>
      <w:r w:rsidRPr="00B92842">
        <w:rPr>
          <w:rFonts w:ascii="Cambria" w:eastAsia="Calibri" w:hAnsi="Cambria" w:cs="Times New Roman"/>
          <w:noProof/>
          <w:sz w:val="24"/>
          <w:szCs w:val="24"/>
        </w:rPr>
        <mc:AlternateContent>
          <mc:Choice Requires="wpg">
            <w:drawing>
              <wp:anchor distT="0" distB="0" distL="114300" distR="114300" simplePos="0" relativeHeight="251687936" behindDoc="1" locked="0" layoutInCell="1" allowOverlap="1" wp14:anchorId="10D79A3A" wp14:editId="3A44636F">
                <wp:simplePos x="0" y="0"/>
                <wp:positionH relativeFrom="page">
                  <wp:posOffset>1285240</wp:posOffset>
                </wp:positionH>
                <wp:positionV relativeFrom="paragraph">
                  <wp:posOffset>-214630</wp:posOffset>
                </wp:positionV>
                <wp:extent cx="5180965" cy="728345"/>
                <wp:effectExtent l="0" t="0" r="19685" b="0"/>
                <wp:wrapNone/>
                <wp:docPr id="49"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0965" cy="728345"/>
                          <a:chOff x="2042" y="-1274"/>
                          <a:chExt cx="8159" cy="1147"/>
                        </a:xfrm>
                      </wpg:grpSpPr>
                      <wpg:grpSp>
                        <wpg:cNvPr id="50" name="Group 77"/>
                        <wpg:cNvGrpSpPr>
                          <a:grpSpLocks/>
                        </wpg:cNvGrpSpPr>
                        <wpg:grpSpPr bwMode="auto">
                          <a:xfrm>
                            <a:off x="2052" y="-1244"/>
                            <a:ext cx="8137" cy="132"/>
                            <a:chOff x="2052" y="-1244"/>
                            <a:chExt cx="8137" cy="132"/>
                          </a:xfrm>
                        </wpg:grpSpPr>
                        <wps:wsp>
                          <wps:cNvPr id="51" name="Freeform 78"/>
                          <wps:cNvSpPr>
                            <a:spLocks/>
                          </wps:cNvSpPr>
                          <wps:spPr bwMode="auto">
                            <a:xfrm>
                              <a:off x="2052" y="-1244"/>
                              <a:ext cx="8137" cy="132"/>
                            </a:xfrm>
                            <a:custGeom>
                              <a:avLst/>
                              <a:gdLst>
                                <a:gd name="T0" fmla="+- 0 2052 2052"/>
                                <a:gd name="T1" fmla="*/ T0 w 8137"/>
                                <a:gd name="T2" fmla="+- 0 -1112 -1244"/>
                                <a:gd name="T3" fmla="*/ -1112 h 132"/>
                                <a:gd name="T4" fmla="+- 0 10190 2052"/>
                                <a:gd name="T5" fmla="*/ T4 w 8137"/>
                                <a:gd name="T6" fmla="+- 0 -1112 -1244"/>
                                <a:gd name="T7" fmla="*/ -1112 h 132"/>
                                <a:gd name="T8" fmla="+- 0 10190 2052"/>
                                <a:gd name="T9" fmla="*/ T8 w 8137"/>
                                <a:gd name="T10" fmla="+- 0 -1244 -1244"/>
                                <a:gd name="T11" fmla="*/ -1244 h 132"/>
                                <a:gd name="T12" fmla="+- 0 2052 2052"/>
                                <a:gd name="T13" fmla="*/ T12 w 8137"/>
                                <a:gd name="T14" fmla="+- 0 -1244 -1244"/>
                                <a:gd name="T15" fmla="*/ -1244 h 132"/>
                                <a:gd name="T16" fmla="+- 0 2052 2052"/>
                                <a:gd name="T17" fmla="*/ T16 w 8137"/>
                                <a:gd name="T18" fmla="+- 0 -1112 -1244"/>
                                <a:gd name="T19" fmla="*/ -1112 h 132"/>
                              </a:gdLst>
                              <a:ahLst/>
                              <a:cxnLst>
                                <a:cxn ang="0">
                                  <a:pos x="T1" y="T3"/>
                                </a:cxn>
                                <a:cxn ang="0">
                                  <a:pos x="T5" y="T7"/>
                                </a:cxn>
                                <a:cxn ang="0">
                                  <a:pos x="T9" y="T11"/>
                                </a:cxn>
                                <a:cxn ang="0">
                                  <a:pos x="T13" y="T15"/>
                                </a:cxn>
                                <a:cxn ang="0">
                                  <a:pos x="T17" y="T19"/>
                                </a:cxn>
                              </a:cxnLst>
                              <a:rect l="0" t="0" r="r" b="b"/>
                              <a:pathLst>
                                <a:path w="8137" h="132">
                                  <a:moveTo>
                                    <a:pt x="0" y="132"/>
                                  </a:moveTo>
                                  <a:lnTo>
                                    <a:pt x="8138" y="132"/>
                                  </a:lnTo>
                                  <a:lnTo>
                                    <a:pt x="8138" y="0"/>
                                  </a:lnTo>
                                  <a:lnTo>
                                    <a:pt x="0" y="0"/>
                                  </a:lnTo>
                                  <a:lnTo>
                                    <a:pt x="0" y="132"/>
                                  </a:lnTo>
                                </a:path>
                              </a:pathLst>
                            </a:custGeom>
                            <a:solidFill>
                              <a:srgbClr val="E6ED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2" name="Group 75"/>
                        <wpg:cNvGrpSpPr>
                          <a:grpSpLocks/>
                        </wpg:cNvGrpSpPr>
                        <wpg:grpSpPr bwMode="auto">
                          <a:xfrm>
                            <a:off x="2052" y="-1112"/>
                            <a:ext cx="108" cy="842"/>
                            <a:chOff x="2052" y="-1112"/>
                            <a:chExt cx="108" cy="842"/>
                          </a:xfrm>
                        </wpg:grpSpPr>
                        <wps:wsp>
                          <wps:cNvPr id="53" name="Freeform 76"/>
                          <wps:cNvSpPr>
                            <a:spLocks/>
                          </wps:cNvSpPr>
                          <wps:spPr bwMode="auto">
                            <a:xfrm>
                              <a:off x="2052" y="-1112"/>
                              <a:ext cx="108" cy="842"/>
                            </a:xfrm>
                            <a:custGeom>
                              <a:avLst/>
                              <a:gdLst>
                                <a:gd name="T0" fmla="+- 0 2052 2052"/>
                                <a:gd name="T1" fmla="*/ T0 w 108"/>
                                <a:gd name="T2" fmla="+- 0 -269 -1112"/>
                                <a:gd name="T3" fmla="*/ -269 h 842"/>
                                <a:gd name="T4" fmla="+- 0 2160 2052"/>
                                <a:gd name="T5" fmla="*/ T4 w 108"/>
                                <a:gd name="T6" fmla="+- 0 -269 -1112"/>
                                <a:gd name="T7" fmla="*/ -269 h 842"/>
                                <a:gd name="T8" fmla="+- 0 2160 2052"/>
                                <a:gd name="T9" fmla="*/ T8 w 108"/>
                                <a:gd name="T10" fmla="+- 0 -1112 -1112"/>
                                <a:gd name="T11" fmla="*/ -1112 h 842"/>
                                <a:gd name="T12" fmla="+- 0 2052 2052"/>
                                <a:gd name="T13" fmla="*/ T12 w 108"/>
                                <a:gd name="T14" fmla="+- 0 -1112 -1112"/>
                                <a:gd name="T15" fmla="*/ -1112 h 842"/>
                                <a:gd name="T16" fmla="+- 0 2052 2052"/>
                                <a:gd name="T17" fmla="*/ T16 w 108"/>
                                <a:gd name="T18" fmla="+- 0 -269 -1112"/>
                                <a:gd name="T19" fmla="*/ -269 h 842"/>
                              </a:gdLst>
                              <a:ahLst/>
                              <a:cxnLst>
                                <a:cxn ang="0">
                                  <a:pos x="T1" y="T3"/>
                                </a:cxn>
                                <a:cxn ang="0">
                                  <a:pos x="T5" y="T7"/>
                                </a:cxn>
                                <a:cxn ang="0">
                                  <a:pos x="T9" y="T11"/>
                                </a:cxn>
                                <a:cxn ang="0">
                                  <a:pos x="T13" y="T15"/>
                                </a:cxn>
                                <a:cxn ang="0">
                                  <a:pos x="T17" y="T19"/>
                                </a:cxn>
                              </a:cxnLst>
                              <a:rect l="0" t="0" r="r" b="b"/>
                              <a:pathLst>
                                <a:path w="108" h="842">
                                  <a:moveTo>
                                    <a:pt x="0" y="843"/>
                                  </a:moveTo>
                                  <a:lnTo>
                                    <a:pt x="108" y="843"/>
                                  </a:lnTo>
                                  <a:lnTo>
                                    <a:pt x="108" y="0"/>
                                  </a:lnTo>
                                  <a:lnTo>
                                    <a:pt x="0" y="0"/>
                                  </a:lnTo>
                                  <a:lnTo>
                                    <a:pt x="0" y="843"/>
                                  </a:lnTo>
                                </a:path>
                              </a:pathLst>
                            </a:custGeom>
                            <a:solidFill>
                              <a:srgbClr val="E6ED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4" name="Group 73"/>
                        <wpg:cNvGrpSpPr>
                          <a:grpSpLocks/>
                        </wpg:cNvGrpSpPr>
                        <wpg:grpSpPr bwMode="auto">
                          <a:xfrm>
                            <a:off x="10082" y="-1112"/>
                            <a:ext cx="108" cy="842"/>
                            <a:chOff x="10082" y="-1112"/>
                            <a:chExt cx="108" cy="842"/>
                          </a:xfrm>
                        </wpg:grpSpPr>
                        <wps:wsp>
                          <wps:cNvPr id="55" name="Freeform 74"/>
                          <wps:cNvSpPr>
                            <a:spLocks/>
                          </wps:cNvSpPr>
                          <wps:spPr bwMode="auto">
                            <a:xfrm>
                              <a:off x="10082" y="-1112"/>
                              <a:ext cx="108" cy="842"/>
                            </a:xfrm>
                            <a:custGeom>
                              <a:avLst/>
                              <a:gdLst>
                                <a:gd name="T0" fmla="+- 0 10082 10082"/>
                                <a:gd name="T1" fmla="*/ T0 w 108"/>
                                <a:gd name="T2" fmla="+- 0 -269 -1112"/>
                                <a:gd name="T3" fmla="*/ -269 h 842"/>
                                <a:gd name="T4" fmla="+- 0 10190 10082"/>
                                <a:gd name="T5" fmla="*/ T4 w 108"/>
                                <a:gd name="T6" fmla="+- 0 -269 -1112"/>
                                <a:gd name="T7" fmla="*/ -269 h 842"/>
                                <a:gd name="T8" fmla="+- 0 10190 10082"/>
                                <a:gd name="T9" fmla="*/ T8 w 108"/>
                                <a:gd name="T10" fmla="+- 0 -1112 -1112"/>
                                <a:gd name="T11" fmla="*/ -1112 h 842"/>
                                <a:gd name="T12" fmla="+- 0 10082 10082"/>
                                <a:gd name="T13" fmla="*/ T12 w 108"/>
                                <a:gd name="T14" fmla="+- 0 -1112 -1112"/>
                                <a:gd name="T15" fmla="*/ -1112 h 842"/>
                                <a:gd name="T16" fmla="+- 0 10082 10082"/>
                                <a:gd name="T17" fmla="*/ T16 w 108"/>
                                <a:gd name="T18" fmla="+- 0 -269 -1112"/>
                                <a:gd name="T19" fmla="*/ -269 h 842"/>
                              </a:gdLst>
                              <a:ahLst/>
                              <a:cxnLst>
                                <a:cxn ang="0">
                                  <a:pos x="T1" y="T3"/>
                                </a:cxn>
                                <a:cxn ang="0">
                                  <a:pos x="T5" y="T7"/>
                                </a:cxn>
                                <a:cxn ang="0">
                                  <a:pos x="T9" y="T11"/>
                                </a:cxn>
                                <a:cxn ang="0">
                                  <a:pos x="T13" y="T15"/>
                                </a:cxn>
                                <a:cxn ang="0">
                                  <a:pos x="T17" y="T19"/>
                                </a:cxn>
                              </a:cxnLst>
                              <a:rect l="0" t="0" r="r" b="b"/>
                              <a:pathLst>
                                <a:path w="108" h="842">
                                  <a:moveTo>
                                    <a:pt x="0" y="843"/>
                                  </a:moveTo>
                                  <a:lnTo>
                                    <a:pt x="108" y="843"/>
                                  </a:lnTo>
                                  <a:lnTo>
                                    <a:pt x="108" y="0"/>
                                  </a:lnTo>
                                  <a:lnTo>
                                    <a:pt x="0" y="0"/>
                                  </a:lnTo>
                                  <a:lnTo>
                                    <a:pt x="0" y="843"/>
                                  </a:lnTo>
                                </a:path>
                              </a:pathLst>
                            </a:custGeom>
                            <a:solidFill>
                              <a:srgbClr val="E6ED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6" name="Group 71"/>
                        <wpg:cNvGrpSpPr>
                          <a:grpSpLocks/>
                        </wpg:cNvGrpSpPr>
                        <wpg:grpSpPr bwMode="auto">
                          <a:xfrm>
                            <a:off x="2052" y="-269"/>
                            <a:ext cx="8137" cy="132"/>
                            <a:chOff x="2052" y="-269"/>
                            <a:chExt cx="8137" cy="132"/>
                          </a:xfrm>
                        </wpg:grpSpPr>
                        <wps:wsp>
                          <wps:cNvPr id="57" name="Freeform 72"/>
                          <wps:cNvSpPr>
                            <a:spLocks/>
                          </wps:cNvSpPr>
                          <wps:spPr bwMode="auto">
                            <a:xfrm>
                              <a:off x="2052" y="-269"/>
                              <a:ext cx="8137" cy="132"/>
                            </a:xfrm>
                            <a:custGeom>
                              <a:avLst/>
                              <a:gdLst>
                                <a:gd name="T0" fmla="+- 0 2052 2052"/>
                                <a:gd name="T1" fmla="*/ T0 w 8137"/>
                                <a:gd name="T2" fmla="+- 0 -137 -269"/>
                                <a:gd name="T3" fmla="*/ -137 h 132"/>
                                <a:gd name="T4" fmla="+- 0 10190 2052"/>
                                <a:gd name="T5" fmla="*/ T4 w 8137"/>
                                <a:gd name="T6" fmla="+- 0 -137 -269"/>
                                <a:gd name="T7" fmla="*/ -137 h 132"/>
                                <a:gd name="T8" fmla="+- 0 10190 2052"/>
                                <a:gd name="T9" fmla="*/ T8 w 8137"/>
                                <a:gd name="T10" fmla="+- 0 -269 -269"/>
                                <a:gd name="T11" fmla="*/ -269 h 132"/>
                                <a:gd name="T12" fmla="+- 0 2052 2052"/>
                                <a:gd name="T13" fmla="*/ T12 w 8137"/>
                                <a:gd name="T14" fmla="+- 0 -269 -269"/>
                                <a:gd name="T15" fmla="*/ -269 h 132"/>
                                <a:gd name="T16" fmla="+- 0 2052 2052"/>
                                <a:gd name="T17" fmla="*/ T16 w 8137"/>
                                <a:gd name="T18" fmla="+- 0 -137 -269"/>
                                <a:gd name="T19" fmla="*/ -137 h 132"/>
                              </a:gdLst>
                              <a:ahLst/>
                              <a:cxnLst>
                                <a:cxn ang="0">
                                  <a:pos x="T1" y="T3"/>
                                </a:cxn>
                                <a:cxn ang="0">
                                  <a:pos x="T5" y="T7"/>
                                </a:cxn>
                                <a:cxn ang="0">
                                  <a:pos x="T9" y="T11"/>
                                </a:cxn>
                                <a:cxn ang="0">
                                  <a:pos x="T13" y="T15"/>
                                </a:cxn>
                                <a:cxn ang="0">
                                  <a:pos x="T17" y="T19"/>
                                </a:cxn>
                              </a:cxnLst>
                              <a:rect l="0" t="0" r="r" b="b"/>
                              <a:pathLst>
                                <a:path w="8137" h="132">
                                  <a:moveTo>
                                    <a:pt x="0" y="132"/>
                                  </a:moveTo>
                                  <a:lnTo>
                                    <a:pt x="8138" y="132"/>
                                  </a:lnTo>
                                  <a:lnTo>
                                    <a:pt x="8138" y="0"/>
                                  </a:lnTo>
                                  <a:lnTo>
                                    <a:pt x="0" y="0"/>
                                  </a:lnTo>
                                  <a:lnTo>
                                    <a:pt x="0" y="132"/>
                                  </a:lnTo>
                                </a:path>
                              </a:pathLst>
                            </a:custGeom>
                            <a:solidFill>
                              <a:srgbClr val="E6ED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8" name="Group 69"/>
                        <wpg:cNvGrpSpPr>
                          <a:grpSpLocks/>
                        </wpg:cNvGrpSpPr>
                        <wpg:grpSpPr bwMode="auto">
                          <a:xfrm>
                            <a:off x="2160" y="-1112"/>
                            <a:ext cx="7921" cy="281"/>
                            <a:chOff x="2160" y="-1112"/>
                            <a:chExt cx="7921" cy="281"/>
                          </a:xfrm>
                        </wpg:grpSpPr>
                        <wps:wsp>
                          <wps:cNvPr id="59" name="Freeform 70"/>
                          <wps:cNvSpPr>
                            <a:spLocks/>
                          </wps:cNvSpPr>
                          <wps:spPr bwMode="auto">
                            <a:xfrm>
                              <a:off x="2160" y="-1112"/>
                              <a:ext cx="7921" cy="281"/>
                            </a:xfrm>
                            <a:custGeom>
                              <a:avLst/>
                              <a:gdLst>
                                <a:gd name="T0" fmla="+- 0 2160 2160"/>
                                <a:gd name="T1" fmla="*/ T0 w 7921"/>
                                <a:gd name="T2" fmla="+- 0 -831 -1112"/>
                                <a:gd name="T3" fmla="*/ -831 h 281"/>
                                <a:gd name="T4" fmla="+- 0 10082 2160"/>
                                <a:gd name="T5" fmla="*/ T4 w 7921"/>
                                <a:gd name="T6" fmla="+- 0 -831 -1112"/>
                                <a:gd name="T7" fmla="*/ -831 h 281"/>
                                <a:gd name="T8" fmla="+- 0 10082 2160"/>
                                <a:gd name="T9" fmla="*/ T8 w 7921"/>
                                <a:gd name="T10" fmla="+- 0 -1112 -1112"/>
                                <a:gd name="T11" fmla="*/ -1112 h 281"/>
                                <a:gd name="T12" fmla="+- 0 2160 2160"/>
                                <a:gd name="T13" fmla="*/ T12 w 7921"/>
                                <a:gd name="T14" fmla="+- 0 -1112 -1112"/>
                                <a:gd name="T15" fmla="*/ -1112 h 281"/>
                                <a:gd name="T16" fmla="+- 0 2160 2160"/>
                                <a:gd name="T17" fmla="*/ T16 w 7921"/>
                                <a:gd name="T18" fmla="+- 0 -831 -1112"/>
                                <a:gd name="T19" fmla="*/ -831 h 281"/>
                              </a:gdLst>
                              <a:ahLst/>
                              <a:cxnLst>
                                <a:cxn ang="0">
                                  <a:pos x="T1" y="T3"/>
                                </a:cxn>
                                <a:cxn ang="0">
                                  <a:pos x="T5" y="T7"/>
                                </a:cxn>
                                <a:cxn ang="0">
                                  <a:pos x="T9" y="T11"/>
                                </a:cxn>
                                <a:cxn ang="0">
                                  <a:pos x="T13" y="T15"/>
                                </a:cxn>
                                <a:cxn ang="0">
                                  <a:pos x="T17" y="T19"/>
                                </a:cxn>
                              </a:cxnLst>
                              <a:rect l="0" t="0" r="r" b="b"/>
                              <a:pathLst>
                                <a:path w="7921" h="281">
                                  <a:moveTo>
                                    <a:pt x="0" y="281"/>
                                  </a:moveTo>
                                  <a:lnTo>
                                    <a:pt x="7922" y="281"/>
                                  </a:lnTo>
                                  <a:lnTo>
                                    <a:pt x="7922" y="0"/>
                                  </a:lnTo>
                                  <a:lnTo>
                                    <a:pt x="0" y="0"/>
                                  </a:lnTo>
                                  <a:lnTo>
                                    <a:pt x="0" y="281"/>
                                  </a:lnTo>
                                </a:path>
                              </a:pathLst>
                            </a:custGeom>
                            <a:solidFill>
                              <a:srgbClr val="E6ED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0" name="Group 67"/>
                        <wpg:cNvGrpSpPr>
                          <a:grpSpLocks/>
                        </wpg:cNvGrpSpPr>
                        <wpg:grpSpPr bwMode="auto">
                          <a:xfrm>
                            <a:off x="2160" y="-831"/>
                            <a:ext cx="7921" cy="281"/>
                            <a:chOff x="2160" y="-831"/>
                            <a:chExt cx="7921" cy="281"/>
                          </a:xfrm>
                        </wpg:grpSpPr>
                        <wps:wsp>
                          <wps:cNvPr id="61" name="Freeform 68"/>
                          <wps:cNvSpPr>
                            <a:spLocks/>
                          </wps:cNvSpPr>
                          <wps:spPr bwMode="auto">
                            <a:xfrm>
                              <a:off x="2160" y="-831"/>
                              <a:ext cx="7921" cy="281"/>
                            </a:xfrm>
                            <a:custGeom>
                              <a:avLst/>
                              <a:gdLst>
                                <a:gd name="T0" fmla="+- 0 2160 2160"/>
                                <a:gd name="T1" fmla="*/ T0 w 7921"/>
                                <a:gd name="T2" fmla="+- 0 -550 -831"/>
                                <a:gd name="T3" fmla="*/ -550 h 281"/>
                                <a:gd name="T4" fmla="+- 0 10082 2160"/>
                                <a:gd name="T5" fmla="*/ T4 w 7921"/>
                                <a:gd name="T6" fmla="+- 0 -550 -831"/>
                                <a:gd name="T7" fmla="*/ -550 h 281"/>
                                <a:gd name="T8" fmla="+- 0 10082 2160"/>
                                <a:gd name="T9" fmla="*/ T8 w 7921"/>
                                <a:gd name="T10" fmla="+- 0 -831 -831"/>
                                <a:gd name="T11" fmla="*/ -831 h 281"/>
                                <a:gd name="T12" fmla="+- 0 2160 2160"/>
                                <a:gd name="T13" fmla="*/ T12 w 7921"/>
                                <a:gd name="T14" fmla="+- 0 -831 -831"/>
                                <a:gd name="T15" fmla="*/ -831 h 281"/>
                                <a:gd name="T16" fmla="+- 0 2160 2160"/>
                                <a:gd name="T17" fmla="*/ T16 w 7921"/>
                                <a:gd name="T18" fmla="+- 0 -550 -831"/>
                                <a:gd name="T19" fmla="*/ -550 h 281"/>
                              </a:gdLst>
                              <a:ahLst/>
                              <a:cxnLst>
                                <a:cxn ang="0">
                                  <a:pos x="T1" y="T3"/>
                                </a:cxn>
                                <a:cxn ang="0">
                                  <a:pos x="T5" y="T7"/>
                                </a:cxn>
                                <a:cxn ang="0">
                                  <a:pos x="T9" y="T11"/>
                                </a:cxn>
                                <a:cxn ang="0">
                                  <a:pos x="T13" y="T15"/>
                                </a:cxn>
                                <a:cxn ang="0">
                                  <a:pos x="T17" y="T19"/>
                                </a:cxn>
                              </a:cxnLst>
                              <a:rect l="0" t="0" r="r" b="b"/>
                              <a:pathLst>
                                <a:path w="7921" h="281">
                                  <a:moveTo>
                                    <a:pt x="0" y="281"/>
                                  </a:moveTo>
                                  <a:lnTo>
                                    <a:pt x="7922" y="281"/>
                                  </a:lnTo>
                                  <a:lnTo>
                                    <a:pt x="7922" y="0"/>
                                  </a:lnTo>
                                  <a:lnTo>
                                    <a:pt x="0" y="0"/>
                                  </a:lnTo>
                                  <a:lnTo>
                                    <a:pt x="0" y="281"/>
                                  </a:lnTo>
                                </a:path>
                              </a:pathLst>
                            </a:custGeom>
                            <a:solidFill>
                              <a:srgbClr val="E6ED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2" name="Group 65"/>
                        <wpg:cNvGrpSpPr>
                          <a:grpSpLocks/>
                        </wpg:cNvGrpSpPr>
                        <wpg:grpSpPr bwMode="auto">
                          <a:xfrm>
                            <a:off x="2160" y="-550"/>
                            <a:ext cx="7921" cy="281"/>
                            <a:chOff x="2160" y="-550"/>
                            <a:chExt cx="7921" cy="281"/>
                          </a:xfrm>
                        </wpg:grpSpPr>
                        <wps:wsp>
                          <wps:cNvPr id="63" name="Freeform 66"/>
                          <wps:cNvSpPr>
                            <a:spLocks/>
                          </wps:cNvSpPr>
                          <wps:spPr bwMode="auto">
                            <a:xfrm>
                              <a:off x="2160" y="-550"/>
                              <a:ext cx="7921" cy="281"/>
                            </a:xfrm>
                            <a:custGeom>
                              <a:avLst/>
                              <a:gdLst>
                                <a:gd name="T0" fmla="+- 0 2160 2160"/>
                                <a:gd name="T1" fmla="*/ T0 w 7921"/>
                                <a:gd name="T2" fmla="+- 0 -269 -550"/>
                                <a:gd name="T3" fmla="*/ -269 h 281"/>
                                <a:gd name="T4" fmla="+- 0 10082 2160"/>
                                <a:gd name="T5" fmla="*/ T4 w 7921"/>
                                <a:gd name="T6" fmla="+- 0 -269 -550"/>
                                <a:gd name="T7" fmla="*/ -269 h 281"/>
                                <a:gd name="T8" fmla="+- 0 10082 2160"/>
                                <a:gd name="T9" fmla="*/ T8 w 7921"/>
                                <a:gd name="T10" fmla="+- 0 -550 -550"/>
                                <a:gd name="T11" fmla="*/ -550 h 281"/>
                                <a:gd name="T12" fmla="+- 0 2160 2160"/>
                                <a:gd name="T13" fmla="*/ T12 w 7921"/>
                                <a:gd name="T14" fmla="+- 0 -550 -550"/>
                                <a:gd name="T15" fmla="*/ -550 h 281"/>
                                <a:gd name="T16" fmla="+- 0 2160 2160"/>
                                <a:gd name="T17" fmla="*/ T16 w 7921"/>
                                <a:gd name="T18" fmla="+- 0 -269 -550"/>
                                <a:gd name="T19" fmla="*/ -269 h 281"/>
                              </a:gdLst>
                              <a:ahLst/>
                              <a:cxnLst>
                                <a:cxn ang="0">
                                  <a:pos x="T1" y="T3"/>
                                </a:cxn>
                                <a:cxn ang="0">
                                  <a:pos x="T5" y="T7"/>
                                </a:cxn>
                                <a:cxn ang="0">
                                  <a:pos x="T9" y="T11"/>
                                </a:cxn>
                                <a:cxn ang="0">
                                  <a:pos x="T13" y="T15"/>
                                </a:cxn>
                                <a:cxn ang="0">
                                  <a:pos x="T17" y="T19"/>
                                </a:cxn>
                              </a:cxnLst>
                              <a:rect l="0" t="0" r="r" b="b"/>
                              <a:pathLst>
                                <a:path w="7921" h="281">
                                  <a:moveTo>
                                    <a:pt x="0" y="281"/>
                                  </a:moveTo>
                                  <a:lnTo>
                                    <a:pt x="7922" y="281"/>
                                  </a:lnTo>
                                  <a:lnTo>
                                    <a:pt x="7922" y="0"/>
                                  </a:lnTo>
                                  <a:lnTo>
                                    <a:pt x="0" y="0"/>
                                  </a:lnTo>
                                  <a:lnTo>
                                    <a:pt x="0" y="281"/>
                                  </a:lnTo>
                                </a:path>
                              </a:pathLst>
                            </a:custGeom>
                            <a:solidFill>
                              <a:srgbClr val="E6ED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4" name="Group 63"/>
                        <wpg:cNvGrpSpPr>
                          <a:grpSpLocks/>
                        </wpg:cNvGrpSpPr>
                        <wpg:grpSpPr bwMode="auto">
                          <a:xfrm>
                            <a:off x="2052" y="-1264"/>
                            <a:ext cx="8137" cy="21"/>
                            <a:chOff x="2052" y="-1264"/>
                            <a:chExt cx="8137" cy="21"/>
                          </a:xfrm>
                        </wpg:grpSpPr>
                        <wps:wsp>
                          <wps:cNvPr id="65" name="Freeform 64"/>
                          <wps:cNvSpPr>
                            <a:spLocks/>
                          </wps:cNvSpPr>
                          <wps:spPr bwMode="auto">
                            <a:xfrm>
                              <a:off x="2052" y="-1264"/>
                              <a:ext cx="8137" cy="21"/>
                            </a:xfrm>
                            <a:custGeom>
                              <a:avLst/>
                              <a:gdLst>
                                <a:gd name="T0" fmla="+- 0 2052 2052"/>
                                <a:gd name="T1" fmla="*/ T0 w 8137"/>
                                <a:gd name="T2" fmla="+- 0 -1243 -1264"/>
                                <a:gd name="T3" fmla="*/ -1243 h 21"/>
                                <a:gd name="T4" fmla="+- 0 10190 2052"/>
                                <a:gd name="T5" fmla="*/ T4 w 8137"/>
                                <a:gd name="T6" fmla="+- 0 -1243 -1264"/>
                                <a:gd name="T7" fmla="*/ -1243 h 21"/>
                                <a:gd name="T8" fmla="+- 0 10190 2052"/>
                                <a:gd name="T9" fmla="*/ T8 w 8137"/>
                                <a:gd name="T10" fmla="+- 0 -1264 -1264"/>
                                <a:gd name="T11" fmla="*/ -1264 h 21"/>
                                <a:gd name="T12" fmla="+- 0 2052 2052"/>
                                <a:gd name="T13" fmla="*/ T12 w 8137"/>
                                <a:gd name="T14" fmla="+- 0 -1264 -1264"/>
                                <a:gd name="T15" fmla="*/ -1264 h 21"/>
                                <a:gd name="T16" fmla="+- 0 2052 2052"/>
                                <a:gd name="T17" fmla="*/ T16 w 8137"/>
                                <a:gd name="T18" fmla="+- 0 -1243 -1264"/>
                                <a:gd name="T19" fmla="*/ -1243 h 21"/>
                              </a:gdLst>
                              <a:ahLst/>
                              <a:cxnLst>
                                <a:cxn ang="0">
                                  <a:pos x="T1" y="T3"/>
                                </a:cxn>
                                <a:cxn ang="0">
                                  <a:pos x="T5" y="T7"/>
                                </a:cxn>
                                <a:cxn ang="0">
                                  <a:pos x="T9" y="T11"/>
                                </a:cxn>
                                <a:cxn ang="0">
                                  <a:pos x="T13" y="T15"/>
                                </a:cxn>
                                <a:cxn ang="0">
                                  <a:pos x="T17" y="T19"/>
                                </a:cxn>
                              </a:cxnLst>
                              <a:rect l="0" t="0" r="r" b="b"/>
                              <a:pathLst>
                                <a:path w="8137" h="21">
                                  <a:moveTo>
                                    <a:pt x="0" y="21"/>
                                  </a:moveTo>
                                  <a:lnTo>
                                    <a:pt x="8138" y="21"/>
                                  </a:lnTo>
                                  <a:lnTo>
                                    <a:pt x="8138" y="0"/>
                                  </a:lnTo>
                                  <a:lnTo>
                                    <a:pt x="0" y="0"/>
                                  </a:lnTo>
                                  <a:lnTo>
                                    <a:pt x="0" y="21"/>
                                  </a:lnTo>
                                  <a:close/>
                                </a:path>
                              </a:pathLst>
                            </a:custGeom>
                            <a:solidFill>
                              <a:srgbClr val="9BBA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w14:anchorId="7F7B92E3" id="Group 62" o:spid="_x0000_s1026" style="position:absolute;margin-left:101.2pt;margin-top:-16.9pt;width:407.95pt;height:57.35pt;z-index:-251628544;mso-position-horizontal-relative:page" coordorigin="2042,-1274" coordsize="8159,1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">
                <v:group id="Group 77" o:spid="_x0000_s1027" style="position:absolute;left:2052;top:-1244;width:8137;height:132" coordorigin="2052,-1244" coordsize="8137,1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shape id="Freeform 78" o:spid="_x0000_s1028" style="position:absolute;left:2052;top:-1244;width:8137;height:132;visibility:visible;mso-wrap-style:square;v-text-anchor:top" coordsize="8137,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Uzn8QA&#10;AADbAAAADwAAAGRycy9kb3ducmV2LnhtbESPQWvCQBSE7wX/w/KEXkrdNVCR6CpFsPRSpBpIvT2y&#10;r0lI9m3Y3Wr6791CweMwM98w6+1oe3EhH1rHGuYzBYK4cqblWkNx2j8vQYSIbLB3TBp+KcB2M3lY&#10;Y27clT/pcoy1SBAOOWpoYhxyKUPVkMUwcwNx8r6dtxiT9LU0Hq8JbnuZKbWQFltOCw0OtGuo6o4/&#10;VsPhrVBd8VF+lT7zT51RQ8Z81vpxOr6uQEQa4z383343Gl7m8Pcl/QC5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1M5/EAAAA2wAAAA8AAAAAAAAAAAAAAAAAmAIAAGRycy9k&#10;b3ducmV2LnhtbFBLBQYAAAAABAAEAPUAAACJAwAAAAA=&#10;" path="m,132r8138,l8138,,,,,132e" fillcolor="#e6edd4" stroked="f">
                    <v:path arrowok="t" o:connecttype="custom" o:connectlocs="0,-1112;8138,-1112;8138,-1244;0,-1244;0,-1112" o:connectangles="0,0,0,0,0"/>
                  </v:shape>
                </v:group>
                <v:group id="Group 75" o:spid="_x0000_s1029" style="position:absolute;left:2052;top:-1112;width:108;height:842" coordorigin="2052,-1112" coordsize="108,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shape id="Freeform 76" o:spid="_x0000_s1030" style="position:absolute;left:2052;top:-1112;width:108;height:842;visibility:visible;mso-wrap-style:square;v-text-anchor:top" coordsize="108,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BC98MA&#10;AADbAAAADwAAAGRycy9kb3ducmV2LnhtbESPQWvCQBSE74X+h+UVvNVNFLWkriIJij2JWnp+ZF+T&#10;0N23Ibsm8d+7hUKPw8x8w6y3ozWip843jhWk0wQEcel0w5WCz+v+9Q2ED8gajWNScCcP283z0xoz&#10;7QY+U38JlYgQ9hkqqENoMyl9WZNFP3UtcfS+XWcxRNlVUnc4RLg1cpYkS2mx4bhQY0t5TeXP5WYV&#10;fPh5+nUY0maVF07OFtdTwaZXavIy7t5BBBrDf/ivfdQKFnP4/RJ/gN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iBC98MAAADbAAAADwAAAAAAAAAAAAAAAACYAgAAZHJzL2Rv&#10;d25yZXYueG1sUEsFBgAAAAAEAAQA9QAAAIgDAAAAAA==&#10;" path="m,843r108,l108,,,,,843e" fillcolor="#e6edd4" stroked="f">
                    <v:path arrowok="t" o:connecttype="custom" o:connectlocs="0,-269;108,-269;108,-1112;0,-1112;0,-269" o:connectangles="0,0,0,0,0"/>
                  </v:shape>
                </v:group>
                <v:group id="Group 73" o:spid="_x0000_s1031" style="position:absolute;left:10082;top:-1112;width:108;height:842" coordorigin="10082,-1112" coordsize="108,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shape id="Freeform 74" o:spid="_x0000_s1032" style="position:absolute;left:10082;top:-1112;width:108;height:842;visibility:visible;mso-wrap-style:square;v-text-anchor:top" coordsize="108,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V/GMMA&#10;AADbAAAADwAAAGRycy9kb3ducmV2LnhtbESPQWuDQBSE74H+h+UVeourKbbFuAkloSE5lWjp+eG+&#10;qNR9K+5Wzb/PBgo9DjPzDZNvZ9OJkQbXWlaQRDEI4srqlmsFX+XH8g2E88gaO8uk4EoOtpuHRY6Z&#10;thOfaSx8LQKEXYYKGu/7TEpXNWTQRbYnDt7FDgZ9kEMt9YBTgJtOruL4RRpsOSw02NOuoeqn+DUK&#10;Tu45+T5MSfu621u5SsvPPXejUk+P8/sahKfZ/4f/2ketIE3h/iX8AL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oV/GMMAAADbAAAADwAAAAAAAAAAAAAAAACYAgAAZHJzL2Rv&#10;d25yZXYueG1sUEsFBgAAAAAEAAQA9QAAAIgDAAAAAA==&#10;" path="m,843r108,l108,,,,,843e" fillcolor="#e6edd4" stroked="f">
                    <v:path arrowok="t" o:connecttype="custom" o:connectlocs="0,-269;108,-269;108,-1112;0,-1112;0,-269" o:connectangles="0,0,0,0,0"/>
                  </v:shape>
                </v:group>
                <v:group id="Group 71" o:spid="_x0000_s1033" style="position:absolute;left:2052;top:-269;width:8137;height:132" coordorigin="2052,-269" coordsize="8137,1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shape id="Freeform 72" o:spid="_x0000_s1034" style="position:absolute;left:2052;top:-269;width:8137;height:132;visibility:visible;mso-wrap-style:square;v-text-anchor:top" coordsize="8137,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AOcMQA&#10;AADbAAAADwAAAGRycy9kb3ducmV2LnhtbESPQWsCMRSE7wX/Q3iFXkpNXGiV1SgiWLyUUrtgvT02&#10;r7vLbl6WJOr67xtB6HGYmW+YxWqwnTiTD41jDZOxAkFcOtNwpaH43r7MQISIbLBzTBquFGC1HD0s&#10;MDfuwl903sdKJAiHHDXUMfa5lKGsyWIYu544eb/OW4xJ+koaj5cEt53MlHqTFhtOCzX2tKmpbPcn&#10;q+HzvVBt8XH4OfjMP7dG9RnzUeunx2E9BxFpiP/he3tnNLxO4fYl/QC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QDnDEAAAA2wAAAA8AAAAAAAAAAAAAAAAAmAIAAGRycy9k&#10;b3ducmV2LnhtbFBLBQYAAAAABAAEAPUAAACJAwAAAAA=&#10;" path="m,132r8138,l8138,,,,,132e" fillcolor="#e6edd4" stroked="f">
                    <v:path arrowok="t" o:connecttype="custom" o:connectlocs="0,-137;8138,-137;8138,-269;0,-269;0,-137" o:connectangles="0,0,0,0,0"/>
                  </v:shape>
                </v:group>
                <v:group id="Group 69" o:spid="_x0000_s1035" style="position:absolute;left:2160;top:-1112;width:7921;height:281" coordorigin="2160,-1112" coordsize="7921,2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shape id="Freeform 70" o:spid="_x0000_s1036" style="position:absolute;left:2160;top:-1112;width:7921;height:281;visibility:visible;mso-wrap-style:square;v-text-anchor:top" coordsize="7921,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ynqsEA&#10;AADbAAAADwAAAGRycy9kb3ducmV2LnhtbESPT4vCMBTE7wt+h/AEb2uqoKvVKCooInvxD54fzbOp&#10;Ni+liVq/vREW9jjMzG+Y6byxpXhQ7QvHCnrdBARx5nTBuYLTcf09AuEDssbSMSl4kYf5rPU1xVS7&#10;J+/pcQi5iBD2KSowIVSplD4zZNF3XUUcvYurLYYo61zqGp8RbkvZT5KhtFhwXDBY0cpQdjvcrYIy&#10;r5ab3/v1h2gtd83ZZzfDXqlOu1lMQARqwn/4r73VCgZj+HyJP0DO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W8p6rBAAAA2wAAAA8AAAAAAAAAAAAAAAAAmAIAAGRycy9kb3du&#10;cmV2LnhtbFBLBQYAAAAABAAEAPUAAACGAwAAAAA=&#10;" path="m,281r7922,l7922,,,,,281e" fillcolor="#e6edd4" stroked="f">
                    <v:path arrowok="t" o:connecttype="custom" o:connectlocs="0,-831;7922,-831;7922,-1112;0,-1112;0,-831" o:connectangles="0,0,0,0,0"/>
                  </v:shape>
                </v:group>
                <v:group id="Group 67" o:spid="_x0000_s1037" style="position:absolute;left:2160;top:-831;width:7921;height:281" coordorigin="2160,-831" coordsize="7921,2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 id="Freeform 68" o:spid="_x0000_s1038" style="position:absolute;left:2160;top:-831;width:7921;height:281;visibility:visible;mso-wrap-style:square;v-text-anchor:top" coordsize="7921,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ZhEcEA&#10;AADbAAAADwAAAGRycy9kb3ducmV2LnhtbESPQYvCMBSE78L+h/AWvNlUDyrVWNwFRRYv6rLnR/Ns&#10;apuX0kTt/nsjCB6HmfmGWea9bcSNOl85VjBOUhDEhdMVlwp+T5vRHIQPyBobx6Tgnzzkq4/BEjPt&#10;7nyg2zGUIkLYZ6jAhNBmUvrCkEWfuJY4emfXWQxRdqXUHd4j3DZykqZTabHiuGCwpW9DRX28WgVN&#10;2X5t99fLjGgjf/o/X9SGvVLDz369ABGoD+/wq73TCqZjeH6JP0C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mYRHBAAAA2wAAAA8AAAAAAAAAAAAAAAAAmAIAAGRycy9kb3du&#10;cmV2LnhtbFBLBQYAAAAABAAEAPUAAACGAwAAAAA=&#10;" path="m,281r7922,l7922,,,,,281e" fillcolor="#e6edd4" stroked="f">
                    <v:path arrowok="t" o:connecttype="custom" o:connectlocs="0,-550;7922,-550;7922,-831;0,-831;0,-550" o:connectangles="0,0,0,0,0"/>
                  </v:shape>
                </v:group>
                <v:group id="Group 65" o:spid="_x0000_s1039" style="position:absolute;left:2160;top:-550;width:7921;height:281" coordorigin="2160,-550" coordsize="7921,2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shape id="Freeform 66" o:spid="_x0000_s1040" style="position:absolute;left:2160;top:-550;width:7921;height:281;visibility:visible;mso-wrap-style:square;v-text-anchor:top" coordsize="7921,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ha/cAA&#10;AADbAAAADwAAAGRycy9kb3ducmV2LnhtbESPQYvCMBSE7wv+h/AEb2uqgivVKCooIl5WxfOjeTbV&#10;5qU0Ueu/N4LgcZiZb5jJrLGluFPtC8cKet0EBHHmdMG5guNh9TsC4QOyxtIxKXiSh9m09TPBVLsH&#10;/9N9H3IRIexTVGBCqFIpfWbIou+6ijh6Z1dbDFHWudQ1PiLclrKfJENpseC4YLCipaHsur9ZBWVe&#10;Lda72+WPaCW3zclnV8NeqU67mY9BBGrCN/xpb7SC4QDeX+IPkNM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jha/cAAAADbAAAADwAAAAAAAAAAAAAAAACYAgAAZHJzL2Rvd25y&#10;ZXYueG1sUEsFBgAAAAAEAAQA9QAAAIUDAAAAAA==&#10;" path="m,281r7922,l7922,,,,,281e" fillcolor="#e6edd4" stroked="f">
                    <v:path arrowok="t" o:connecttype="custom" o:connectlocs="0,-269;7922,-269;7922,-550;0,-550;0,-269" o:connectangles="0,0,0,0,0"/>
                  </v:shape>
                </v:group>
                <v:group id="Group 63" o:spid="_x0000_s1041" style="position:absolute;left:2052;top:-1264;width:8137;height:21" coordorigin="2052,-1264" coordsize="8137,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shape id="Freeform 64" o:spid="_x0000_s1042" style="position:absolute;left:2052;top:-1264;width:8137;height:21;visibility:visible;mso-wrap-style:square;v-text-anchor:top" coordsize="8137,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ULBMAA&#10;AADbAAAADwAAAGRycy9kb3ducmV2LnhtbESP0YrCMBRE3xf8h3AF39ZUcUWrUUQUfFusfsClubbV&#10;5qY20bZ/bwTBx2FmzjDLdWtK8aTaFZYVjIYRCOLU6oIzBefT/ncGwnlkjaVlUtCRg/Wq97PEWNuG&#10;j/RMfCYChF2MCnLvq1hKl+Zk0A1tRRy8i60N+iDrTOoamwA3pRxH0VQaLDgs5FjRNqf0ljyMAvco&#10;uuuua+aT+zyZmc78c3q+KDXot5sFCE+t/4Y/7YNWMP2D95fwA+Tq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iULBMAAAADbAAAADwAAAAAAAAAAAAAAAACYAgAAZHJzL2Rvd25y&#10;ZXYueG1sUEsFBgAAAAAEAAQA9QAAAIUDAAAAAA==&#10;" path="m,21r8138,l8138,,,,,21xe" fillcolor="#9bba58" stroked="f">
                    <v:path arrowok="t" o:connecttype="custom" o:connectlocs="0,-1243;8138,-1243;8138,-1264;0,-1264;0,-1243" o:connectangles="0,0,0,0,0"/>
                  </v:shape>
                </v:group>
                <w10:wrap anchorx="page"/>
              </v:group>
            </w:pict>
          </mc:Fallback>
        </mc:AlternateContent>
      </w:r>
      <w:r w:rsidRPr="00B92842">
        <w:rPr>
          <w:rFonts w:ascii="Cambria" w:eastAsia="Cambria" w:hAnsi="Cambria" w:cs="Cambria"/>
          <w:b/>
          <w:bCs/>
          <w:sz w:val="24"/>
          <w:szCs w:val="24"/>
        </w:rPr>
        <w:t>Iss</w:t>
      </w:r>
      <w:r w:rsidRPr="00B92842">
        <w:rPr>
          <w:rFonts w:ascii="Cambria" w:eastAsia="Cambria" w:hAnsi="Cambria" w:cs="Cambria"/>
          <w:b/>
          <w:bCs/>
          <w:spacing w:val="1"/>
          <w:sz w:val="24"/>
          <w:szCs w:val="24"/>
        </w:rPr>
        <w:t>u</w:t>
      </w:r>
      <w:r w:rsidRPr="00B92842">
        <w:rPr>
          <w:rFonts w:ascii="Cambria" w:eastAsia="Cambria" w:hAnsi="Cambria" w:cs="Cambria"/>
          <w:b/>
          <w:bCs/>
          <w:sz w:val="24"/>
          <w:szCs w:val="24"/>
        </w:rPr>
        <w:t>e</w:t>
      </w:r>
      <w:r w:rsidRPr="00B92842">
        <w:rPr>
          <w:rFonts w:ascii="Cambria" w:eastAsia="Cambria" w:hAnsi="Cambria" w:cs="Cambria"/>
          <w:b/>
          <w:bCs/>
          <w:spacing w:val="-6"/>
          <w:sz w:val="24"/>
          <w:szCs w:val="24"/>
        </w:rPr>
        <w:t xml:space="preserve"> </w:t>
      </w:r>
      <w:r w:rsidRPr="00B92842">
        <w:rPr>
          <w:rFonts w:ascii="Cambria" w:eastAsia="Cambria" w:hAnsi="Cambria" w:cs="Cambria"/>
          <w:b/>
          <w:bCs/>
          <w:sz w:val="24"/>
          <w:szCs w:val="24"/>
        </w:rPr>
        <w:t>Br</w:t>
      </w:r>
      <w:r w:rsidRPr="00B92842">
        <w:rPr>
          <w:rFonts w:ascii="Cambria" w:eastAsia="Cambria" w:hAnsi="Cambria" w:cs="Cambria"/>
          <w:b/>
          <w:bCs/>
          <w:spacing w:val="-2"/>
          <w:sz w:val="24"/>
          <w:szCs w:val="24"/>
        </w:rPr>
        <w:t>i</w:t>
      </w:r>
      <w:r w:rsidRPr="00B92842">
        <w:rPr>
          <w:rFonts w:ascii="Cambria" w:eastAsia="Cambria" w:hAnsi="Cambria" w:cs="Cambria"/>
          <w:b/>
          <w:bCs/>
          <w:sz w:val="24"/>
          <w:szCs w:val="24"/>
        </w:rPr>
        <w:t>ef:</w:t>
      </w:r>
      <w:r w:rsidRPr="00B92842">
        <w:rPr>
          <w:rFonts w:ascii="Cambria" w:eastAsia="Cambria" w:hAnsi="Cambria" w:cs="Cambria"/>
          <w:b/>
          <w:bCs/>
          <w:i/>
          <w:spacing w:val="-2"/>
          <w:sz w:val="24"/>
          <w:szCs w:val="24"/>
        </w:rPr>
        <w:t xml:space="preserve"> </w:t>
      </w:r>
      <w:r w:rsidRPr="00B92842">
        <w:rPr>
          <w:rFonts w:ascii="Cambria" w:eastAsia="Cambria" w:hAnsi="Cambria" w:cs="Cambria"/>
          <w:b/>
          <w:bCs/>
          <w:i/>
          <w:sz w:val="24"/>
          <w:szCs w:val="24"/>
        </w:rPr>
        <w:t>Ens</w:t>
      </w:r>
      <w:r w:rsidRPr="00B92842">
        <w:rPr>
          <w:rFonts w:ascii="Cambria" w:eastAsia="Cambria" w:hAnsi="Cambria" w:cs="Cambria"/>
          <w:b/>
          <w:bCs/>
          <w:i/>
          <w:spacing w:val="-2"/>
          <w:sz w:val="24"/>
          <w:szCs w:val="24"/>
        </w:rPr>
        <w:t>u</w:t>
      </w:r>
      <w:r w:rsidRPr="00B92842">
        <w:rPr>
          <w:rFonts w:ascii="Cambria" w:eastAsia="Cambria" w:hAnsi="Cambria" w:cs="Cambria"/>
          <w:b/>
          <w:bCs/>
          <w:i/>
          <w:spacing w:val="1"/>
          <w:sz w:val="24"/>
          <w:szCs w:val="24"/>
        </w:rPr>
        <w:t>r</w:t>
      </w:r>
      <w:r w:rsidRPr="00B92842">
        <w:rPr>
          <w:rFonts w:ascii="Cambria" w:eastAsia="Cambria" w:hAnsi="Cambria" w:cs="Cambria"/>
          <w:b/>
          <w:bCs/>
          <w:i/>
          <w:sz w:val="24"/>
          <w:szCs w:val="24"/>
        </w:rPr>
        <w:t>ing</w:t>
      </w:r>
      <w:r w:rsidRPr="00B92842">
        <w:rPr>
          <w:rFonts w:ascii="Cambria" w:eastAsia="Cambria" w:hAnsi="Cambria" w:cs="Cambria"/>
          <w:b/>
          <w:bCs/>
          <w:i/>
          <w:spacing w:val="-5"/>
          <w:sz w:val="24"/>
          <w:szCs w:val="24"/>
        </w:rPr>
        <w:t xml:space="preserve"> </w:t>
      </w:r>
      <w:r w:rsidRPr="00B92842">
        <w:rPr>
          <w:rFonts w:ascii="Cambria" w:eastAsia="Cambria" w:hAnsi="Cambria" w:cs="Cambria"/>
          <w:b/>
          <w:bCs/>
          <w:i/>
          <w:spacing w:val="1"/>
          <w:sz w:val="24"/>
          <w:szCs w:val="24"/>
        </w:rPr>
        <w:t>F</w:t>
      </w:r>
      <w:r w:rsidRPr="00B92842">
        <w:rPr>
          <w:rFonts w:ascii="Cambria" w:eastAsia="Cambria" w:hAnsi="Cambria" w:cs="Cambria"/>
          <w:b/>
          <w:bCs/>
          <w:i/>
          <w:spacing w:val="-1"/>
          <w:sz w:val="24"/>
          <w:szCs w:val="24"/>
        </w:rPr>
        <w:t>u</w:t>
      </w:r>
      <w:r w:rsidRPr="00B92842">
        <w:rPr>
          <w:rFonts w:ascii="Cambria" w:eastAsia="Cambria" w:hAnsi="Cambria" w:cs="Cambria"/>
          <w:b/>
          <w:bCs/>
          <w:i/>
          <w:sz w:val="24"/>
          <w:szCs w:val="24"/>
        </w:rPr>
        <w:t xml:space="preserve">ll </w:t>
      </w:r>
      <w:r w:rsidRPr="00B92842">
        <w:rPr>
          <w:rFonts w:ascii="Cambria" w:eastAsia="Cambria" w:hAnsi="Cambria" w:cs="Cambria"/>
          <w:b/>
          <w:bCs/>
          <w:i/>
          <w:spacing w:val="1"/>
          <w:sz w:val="24"/>
          <w:szCs w:val="24"/>
        </w:rPr>
        <w:t>P</w:t>
      </w:r>
      <w:r w:rsidRPr="00B92842">
        <w:rPr>
          <w:rFonts w:ascii="Cambria" w:eastAsia="Cambria" w:hAnsi="Cambria" w:cs="Cambria"/>
          <w:b/>
          <w:bCs/>
          <w:i/>
          <w:sz w:val="24"/>
          <w:szCs w:val="24"/>
        </w:rPr>
        <w:t>a</w:t>
      </w:r>
      <w:r w:rsidRPr="00B92842">
        <w:rPr>
          <w:rFonts w:ascii="Cambria" w:eastAsia="Cambria" w:hAnsi="Cambria" w:cs="Cambria"/>
          <w:b/>
          <w:bCs/>
          <w:i/>
          <w:spacing w:val="1"/>
          <w:sz w:val="24"/>
          <w:szCs w:val="24"/>
        </w:rPr>
        <w:t>r</w:t>
      </w:r>
      <w:r w:rsidRPr="00B92842">
        <w:rPr>
          <w:rFonts w:ascii="Cambria" w:eastAsia="Cambria" w:hAnsi="Cambria" w:cs="Cambria"/>
          <w:b/>
          <w:bCs/>
          <w:i/>
          <w:spacing w:val="-1"/>
          <w:sz w:val="24"/>
          <w:szCs w:val="24"/>
        </w:rPr>
        <w:t>t</w:t>
      </w:r>
      <w:r w:rsidRPr="00B92842">
        <w:rPr>
          <w:rFonts w:ascii="Cambria" w:eastAsia="Cambria" w:hAnsi="Cambria" w:cs="Cambria"/>
          <w:b/>
          <w:bCs/>
          <w:i/>
          <w:sz w:val="24"/>
          <w:szCs w:val="24"/>
        </w:rPr>
        <w:t>i</w:t>
      </w:r>
      <w:r w:rsidRPr="00B92842">
        <w:rPr>
          <w:rFonts w:ascii="Cambria" w:eastAsia="Cambria" w:hAnsi="Cambria" w:cs="Cambria"/>
          <w:b/>
          <w:bCs/>
          <w:i/>
          <w:spacing w:val="-1"/>
          <w:sz w:val="24"/>
          <w:szCs w:val="24"/>
        </w:rPr>
        <w:t>c</w:t>
      </w:r>
      <w:r w:rsidRPr="00B92842">
        <w:rPr>
          <w:rFonts w:ascii="Cambria" w:eastAsia="Cambria" w:hAnsi="Cambria" w:cs="Cambria"/>
          <w:b/>
          <w:bCs/>
          <w:i/>
          <w:sz w:val="24"/>
          <w:szCs w:val="24"/>
        </w:rPr>
        <w:t>ipa</w:t>
      </w:r>
      <w:r w:rsidRPr="00B92842">
        <w:rPr>
          <w:rFonts w:ascii="Cambria" w:eastAsia="Cambria" w:hAnsi="Cambria" w:cs="Cambria"/>
          <w:b/>
          <w:bCs/>
          <w:i/>
          <w:spacing w:val="-2"/>
          <w:sz w:val="24"/>
          <w:szCs w:val="24"/>
        </w:rPr>
        <w:t>t</w:t>
      </w:r>
      <w:r w:rsidRPr="00B92842">
        <w:rPr>
          <w:rFonts w:ascii="Cambria" w:eastAsia="Cambria" w:hAnsi="Cambria" w:cs="Cambria"/>
          <w:b/>
          <w:bCs/>
          <w:i/>
          <w:sz w:val="24"/>
          <w:szCs w:val="24"/>
        </w:rPr>
        <w:t>ion</w:t>
      </w:r>
      <w:r w:rsidRPr="00B92842">
        <w:rPr>
          <w:rFonts w:ascii="Cambria" w:eastAsia="Cambria" w:hAnsi="Cambria" w:cs="Cambria"/>
          <w:b/>
          <w:bCs/>
          <w:i/>
          <w:spacing w:val="-3"/>
          <w:sz w:val="24"/>
          <w:szCs w:val="24"/>
        </w:rPr>
        <w:t xml:space="preserve"> </w:t>
      </w:r>
      <w:r w:rsidRPr="00B92842">
        <w:rPr>
          <w:rFonts w:ascii="Cambria" w:eastAsia="Cambria" w:hAnsi="Cambria" w:cs="Cambria"/>
          <w:b/>
          <w:bCs/>
          <w:i/>
          <w:sz w:val="24"/>
          <w:szCs w:val="24"/>
        </w:rPr>
        <w:t>in</w:t>
      </w:r>
      <w:r w:rsidRPr="00B92842">
        <w:rPr>
          <w:rFonts w:ascii="Cambria" w:eastAsia="Cambria" w:hAnsi="Cambria" w:cs="Cambria"/>
          <w:b/>
          <w:bCs/>
          <w:i/>
          <w:spacing w:val="1"/>
          <w:sz w:val="24"/>
          <w:szCs w:val="24"/>
        </w:rPr>
        <w:t xml:space="preserve"> </w:t>
      </w:r>
      <w:r w:rsidRPr="00B92842">
        <w:rPr>
          <w:rFonts w:ascii="Cambria" w:eastAsia="Cambria" w:hAnsi="Cambria" w:cs="Cambria"/>
          <w:b/>
          <w:bCs/>
          <w:i/>
          <w:sz w:val="24"/>
          <w:szCs w:val="24"/>
        </w:rPr>
        <w:t>E</w:t>
      </w:r>
      <w:r w:rsidRPr="00B92842">
        <w:rPr>
          <w:rFonts w:ascii="Cambria" w:eastAsia="Cambria" w:hAnsi="Cambria" w:cs="Cambria"/>
          <w:b/>
          <w:bCs/>
          <w:i/>
          <w:spacing w:val="-1"/>
          <w:sz w:val="24"/>
          <w:szCs w:val="24"/>
        </w:rPr>
        <w:t>xt</w:t>
      </w:r>
      <w:r w:rsidRPr="00B92842">
        <w:rPr>
          <w:rFonts w:ascii="Cambria" w:eastAsia="Cambria" w:hAnsi="Cambria" w:cs="Cambria"/>
          <w:b/>
          <w:bCs/>
          <w:i/>
          <w:spacing w:val="1"/>
          <w:sz w:val="24"/>
          <w:szCs w:val="24"/>
        </w:rPr>
        <w:t>r</w:t>
      </w:r>
      <w:r w:rsidRPr="00B92842">
        <w:rPr>
          <w:rFonts w:ascii="Cambria" w:eastAsia="Cambria" w:hAnsi="Cambria" w:cs="Cambria"/>
          <w:b/>
          <w:bCs/>
          <w:i/>
          <w:spacing w:val="3"/>
          <w:sz w:val="24"/>
          <w:szCs w:val="24"/>
        </w:rPr>
        <w:t>a</w:t>
      </w:r>
      <w:r w:rsidRPr="00B92842">
        <w:rPr>
          <w:rFonts w:ascii="Cambria" w:eastAsia="Cambria" w:hAnsi="Cambria" w:cs="Cambria"/>
          <w:b/>
          <w:bCs/>
          <w:i/>
          <w:spacing w:val="1"/>
          <w:sz w:val="24"/>
          <w:szCs w:val="24"/>
        </w:rPr>
        <w:t>-</w:t>
      </w:r>
      <w:r w:rsidRPr="00B92842">
        <w:rPr>
          <w:rFonts w:ascii="Cambria" w:eastAsia="Cambria" w:hAnsi="Cambria" w:cs="Cambria"/>
          <w:b/>
          <w:bCs/>
          <w:i/>
          <w:sz w:val="24"/>
          <w:szCs w:val="24"/>
        </w:rPr>
        <w:t>C</w:t>
      </w:r>
      <w:r w:rsidRPr="00B92842">
        <w:rPr>
          <w:rFonts w:ascii="Cambria" w:eastAsia="Cambria" w:hAnsi="Cambria" w:cs="Cambria"/>
          <w:b/>
          <w:bCs/>
          <w:i/>
          <w:spacing w:val="-1"/>
          <w:sz w:val="24"/>
          <w:szCs w:val="24"/>
        </w:rPr>
        <w:t>u</w:t>
      </w:r>
      <w:r w:rsidRPr="00B92842">
        <w:rPr>
          <w:rFonts w:ascii="Cambria" w:eastAsia="Cambria" w:hAnsi="Cambria" w:cs="Cambria"/>
          <w:b/>
          <w:bCs/>
          <w:i/>
          <w:spacing w:val="1"/>
          <w:sz w:val="24"/>
          <w:szCs w:val="24"/>
        </w:rPr>
        <w:t>rr</w:t>
      </w:r>
      <w:r w:rsidRPr="00B92842">
        <w:rPr>
          <w:rFonts w:ascii="Cambria" w:eastAsia="Cambria" w:hAnsi="Cambria" w:cs="Cambria"/>
          <w:b/>
          <w:bCs/>
          <w:i/>
          <w:sz w:val="24"/>
          <w:szCs w:val="24"/>
        </w:rPr>
        <w:t>i</w:t>
      </w:r>
      <w:r w:rsidRPr="00B92842">
        <w:rPr>
          <w:rFonts w:ascii="Cambria" w:eastAsia="Cambria" w:hAnsi="Cambria" w:cs="Cambria"/>
          <w:b/>
          <w:bCs/>
          <w:i/>
          <w:spacing w:val="-1"/>
          <w:sz w:val="24"/>
          <w:szCs w:val="24"/>
        </w:rPr>
        <w:t>cu</w:t>
      </w:r>
      <w:r w:rsidRPr="00B92842">
        <w:rPr>
          <w:rFonts w:ascii="Cambria" w:eastAsia="Cambria" w:hAnsi="Cambria" w:cs="Cambria"/>
          <w:b/>
          <w:bCs/>
          <w:i/>
          <w:sz w:val="24"/>
          <w:szCs w:val="24"/>
        </w:rPr>
        <w:t>l</w:t>
      </w:r>
      <w:r w:rsidRPr="00B92842">
        <w:rPr>
          <w:rFonts w:ascii="Cambria" w:eastAsia="Cambria" w:hAnsi="Cambria" w:cs="Cambria"/>
          <w:b/>
          <w:bCs/>
          <w:i/>
          <w:spacing w:val="1"/>
          <w:sz w:val="24"/>
          <w:szCs w:val="24"/>
        </w:rPr>
        <w:t>a</w:t>
      </w:r>
      <w:r w:rsidRPr="00B92842">
        <w:rPr>
          <w:rFonts w:ascii="Cambria" w:eastAsia="Cambria" w:hAnsi="Cambria" w:cs="Cambria"/>
          <w:b/>
          <w:bCs/>
          <w:i/>
          <w:sz w:val="24"/>
          <w:szCs w:val="24"/>
        </w:rPr>
        <w:t>r</w:t>
      </w:r>
      <w:r w:rsidRPr="00B92842">
        <w:rPr>
          <w:rFonts w:ascii="Cambria" w:eastAsia="Cambria" w:hAnsi="Cambria" w:cs="Cambria"/>
          <w:b/>
          <w:bCs/>
          <w:i/>
          <w:spacing w:val="-6"/>
          <w:sz w:val="24"/>
          <w:szCs w:val="24"/>
        </w:rPr>
        <w:t xml:space="preserve"> </w:t>
      </w:r>
      <w:r w:rsidRPr="00B92842">
        <w:rPr>
          <w:rFonts w:ascii="Cambria" w:eastAsia="Cambria" w:hAnsi="Cambria" w:cs="Cambria"/>
          <w:b/>
          <w:bCs/>
          <w:i/>
          <w:spacing w:val="-1"/>
          <w:sz w:val="24"/>
          <w:szCs w:val="24"/>
        </w:rPr>
        <w:t>A</w:t>
      </w:r>
      <w:r w:rsidRPr="00B92842">
        <w:rPr>
          <w:rFonts w:ascii="Cambria" w:eastAsia="Cambria" w:hAnsi="Cambria" w:cs="Cambria"/>
          <w:b/>
          <w:bCs/>
          <w:i/>
          <w:sz w:val="24"/>
          <w:szCs w:val="24"/>
        </w:rPr>
        <w:t>c</w:t>
      </w:r>
      <w:r w:rsidRPr="00B92842">
        <w:rPr>
          <w:rFonts w:ascii="Cambria" w:eastAsia="Cambria" w:hAnsi="Cambria" w:cs="Cambria"/>
          <w:b/>
          <w:bCs/>
          <w:i/>
          <w:spacing w:val="-1"/>
          <w:sz w:val="24"/>
          <w:szCs w:val="24"/>
        </w:rPr>
        <w:t>t</w:t>
      </w:r>
      <w:r w:rsidRPr="00B92842">
        <w:rPr>
          <w:rFonts w:ascii="Cambria" w:eastAsia="Cambria" w:hAnsi="Cambria" w:cs="Cambria"/>
          <w:b/>
          <w:bCs/>
          <w:i/>
          <w:sz w:val="24"/>
          <w:szCs w:val="24"/>
        </w:rPr>
        <w:t>iv</w:t>
      </w:r>
      <w:r w:rsidRPr="00B92842">
        <w:rPr>
          <w:rFonts w:ascii="Cambria" w:eastAsia="Cambria" w:hAnsi="Cambria" w:cs="Cambria"/>
          <w:b/>
          <w:bCs/>
          <w:i/>
          <w:spacing w:val="1"/>
          <w:sz w:val="24"/>
          <w:szCs w:val="24"/>
        </w:rPr>
        <w:t>it</w:t>
      </w:r>
      <w:r w:rsidRPr="00B92842">
        <w:rPr>
          <w:rFonts w:ascii="Cambria" w:eastAsia="Cambria" w:hAnsi="Cambria" w:cs="Cambria"/>
          <w:b/>
          <w:bCs/>
          <w:i/>
          <w:sz w:val="24"/>
          <w:szCs w:val="24"/>
        </w:rPr>
        <w:t>ies</w:t>
      </w:r>
      <w:r w:rsidRPr="00B92842">
        <w:rPr>
          <w:rFonts w:ascii="Cambria" w:eastAsia="Cambria" w:hAnsi="Cambria" w:cs="Cambria"/>
          <w:b/>
          <w:bCs/>
          <w:i/>
          <w:spacing w:val="-4"/>
          <w:sz w:val="24"/>
          <w:szCs w:val="24"/>
        </w:rPr>
        <w:t xml:space="preserve"> </w:t>
      </w:r>
      <w:r w:rsidRPr="00B92842">
        <w:rPr>
          <w:rFonts w:ascii="Cambria" w:eastAsia="Cambria" w:hAnsi="Cambria" w:cs="Cambria"/>
          <w:b/>
          <w:bCs/>
          <w:i/>
          <w:sz w:val="24"/>
          <w:szCs w:val="24"/>
        </w:rPr>
        <w:t>for S</w:t>
      </w:r>
      <w:r w:rsidRPr="00B92842">
        <w:rPr>
          <w:rFonts w:ascii="Cambria" w:eastAsia="Cambria" w:hAnsi="Cambria" w:cs="Cambria"/>
          <w:b/>
          <w:bCs/>
          <w:i/>
          <w:spacing w:val="-1"/>
          <w:sz w:val="24"/>
          <w:szCs w:val="24"/>
        </w:rPr>
        <w:t>tu</w:t>
      </w:r>
      <w:r w:rsidRPr="00B92842">
        <w:rPr>
          <w:rFonts w:ascii="Cambria" w:eastAsia="Cambria" w:hAnsi="Cambria" w:cs="Cambria"/>
          <w:b/>
          <w:bCs/>
          <w:i/>
          <w:sz w:val="24"/>
          <w:szCs w:val="24"/>
        </w:rPr>
        <w:t>de</w:t>
      </w:r>
      <w:r w:rsidRPr="00B92842">
        <w:rPr>
          <w:rFonts w:ascii="Cambria" w:eastAsia="Cambria" w:hAnsi="Cambria" w:cs="Cambria"/>
          <w:b/>
          <w:bCs/>
          <w:i/>
          <w:spacing w:val="1"/>
          <w:sz w:val="24"/>
          <w:szCs w:val="24"/>
        </w:rPr>
        <w:t>n</w:t>
      </w:r>
      <w:r w:rsidRPr="00B92842">
        <w:rPr>
          <w:rFonts w:ascii="Cambria" w:eastAsia="Cambria" w:hAnsi="Cambria" w:cs="Cambria"/>
          <w:b/>
          <w:bCs/>
          <w:i/>
          <w:spacing w:val="-1"/>
          <w:sz w:val="24"/>
          <w:szCs w:val="24"/>
        </w:rPr>
        <w:t>t</w:t>
      </w:r>
      <w:r w:rsidRPr="00B92842">
        <w:rPr>
          <w:rFonts w:ascii="Cambria" w:eastAsia="Cambria" w:hAnsi="Cambria" w:cs="Cambria"/>
          <w:b/>
          <w:bCs/>
          <w:i/>
          <w:sz w:val="24"/>
          <w:szCs w:val="24"/>
        </w:rPr>
        <w:t>s</w:t>
      </w:r>
      <w:r w:rsidRPr="00B92842">
        <w:rPr>
          <w:rFonts w:ascii="Cambria" w:eastAsia="Cambria" w:hAnsi="Cambria" w:cs="Cambria"/>
          <w:b/>
          <w:bCs/>
          <w:i/>
          <w:spacing w:val="-7"/>
          <w:sz w:val="24"/>
          <w:szCs w:val="24"/>
        </w:rPr>
        <w:t xml:space="preserve"> </w:t>
      </w:r>
      <w:r w:rsidRPr="00B92842">
        <w:rPr>
          <w:rFonts w:ascii="Cambria" w:eastAsia="Cambria" w:hAnsi="Cambria" w:cs="Cambria"/>
          <w:b/>
          <w:bCs/>
          <w:i/>
          <w:sz w:val="24"/>
          <w:szCs w:val="24"/>
        </w:rPr>
        <w:t>E</w:t>
      </w:r>
      <w:r w:rsidRPr="00B92842">
        <w:rPr>
          <w:rFonts w:ascii="Cambria" w:eastAsia="Cambria" w:hAnsi="Cambria" w:cs="Cambria"/>
          <w:b/>
          <w:bCs/>
          <w:i/>
          <w:spacing w:val="1"/>
          <w:sz w:val="24"/>
          <w:szCs w:val="24"/>
        </w:rPr>
        <w:t>x</w:t>
      </w:r>
      <w:r w:rsidRPr="00B92842">
        <w:rPr>
          <w:rFonts w:ascii="Cambria" w:eastAsia="Cambria" w:hAnsi="Cambria" w:cs="Cambria"/>
          <w:b/>
          <w:bCs/>
          <w:i/>
          <w:sz w:val="24"/>
          <w:szCs w:val="24"/>
        </w:rPr>
        <w:t>pe</w:t>
      </w:r>
      <w:r w:rsidRPr="00B92842">
        <w:rPr>
          <w:rFonts w:ascii="Cambria" w:eastAsia="Cambria" w:hAnsi="Cambria" w:cs="Cambria"/>
          <w:b/>
          <w:bCs/>
          <w:i/>
          <w:spacing w:val="1"/>
          <w:sz w:val="24"/>
          <w:szCs w:val="24"/>
        </w:rPr>
        <w:t>r</w:t>
      </w:r>
      <w:r w:rsidRPr="00B92842">
        <w:rPr>
          <w:rFonts w:ascii="Cambria" w:eastAsia="Cambria" w:hAnsi="Cambria" w:cs="Cambria"/>
          <w:b/>
          <w:bCs/>
          <w:i/>
          <w:sz w:val="24"/>
          <w:szCs w:val="24"/>
        </w:rPr>
        <w:t>ie</w:t>
      </w:r>
      <w:r w:rsidRPr="00B92842">
        <w:rPr>
          <w:rFonts w:ascii="Cambria" w:eastAsia="Cambria" w:hAnsi="Cambria" w:cs="Cambria"/>
          <w:b/>
          <w:bCs/>
          <w:i/>
          <w:spacing w:val="1"/>
          <w:sz w:val="24"/>
          <w:szCs w:val="24"/>
        </w:rPr>
        <w:t>n</w:t>
      </w:r>
      <w:r w:rsidRPr="00B92842">
        <w:rPr>
          <w:rFonts w:ascii="Cambria" w:eastAsia="Cambria" w:hAnsi="Cambria" w:cs="Cambria"/>
          <w:b/>
          <w:bCs/>
          <w:i/>
          <w:sz w:val="24"/>
          <w:szCs w:val="24"/>
        </w:rPr>
        <w:t>c</w:t>
      </w:r>
      <w:r w:rsidRPr="00B92842">
        <w:rPr>
          <w:rFonts w:ascii="Cambria" w:eastAsia="Cambria" w:hAnsi="Cambria" w:cs="Cambria"/>
          <w:b/>
          <w:bCs/>
          <w:i/>
          <w:spacing w:val="-1"/>
          <w:sz w:val="24"/>
          <w:szCs w:val="24"/>
        </w:rPr>
        <w:t>i</w:t>
      </w:r>
      <w:r w:rsidRPr="00B92842">
        <w:rPr>
          <w:rFonts w:ascii="Cambria" w:eastAsia="Cambria" w:hAnsi="Cambria" w:cs="Cambria"/>
          <w:b/>
          <w:bCs/>
          <w:i/>
          <w:spacing w:val="1"/>
          <w:sz w:val="24"/>
          <w:szCs w:val="24"/>
        </w:rPr>
        <w:t>n</w:t>
      </w:r>
      <w:r w:rsidRPr="00B92842">
        <w:rPr>
          <w:rFonts w:ascii="Cambria" w:eastAsia="Cambria" w:hAnsi="Cambria" w:cs="Cambria"/>
          <w:b/>
          <w:bCs/>
          <w:i/>
          <w:sz w:val="24"/>
          <w:szCs w:val="24"/>
        </w:rPr>
        <w:t>g</w:t>
      </w:r>
      <w:r w:rsidRPr="00B92842">
        <w:rPr>
          <w:rFonts w:ascii="Cambria" w:eastAsia="Cambria" w:hAnsi="Cambria" w:cs="Cambria"/>
          <w:b/>
          <w:bCs/>
          <w:i/>
          <w:spacing w:val="-9"/>
          <w:sz w:val="24"/>
          <w:szCs w:val="24"/>
        </w:rPr>
        <w:t xml:space="preserve"> </w:t>
      </w:r>
      <w:r w:rsidRPr="00B92842">
        <w:rPr>
          <w:rFonts w:ascii="Cambria" w:eastAsia="Cambria" w:hAnsi="Cambria" w:cs="Cambria"/>
          <w:b/>
          <w:bCs/>
          <w:i/>
          <w:sz w:val="24"/>
          <w:szCs w:val="24"/>
        </w:rPr>
        <w:t>Hom</w:t>
      </w:r>
      <w:r w:rsidRPr="00B92842">
        <w:rPr>
          <w:rFonts w:ascii="Cambria" w:eastAsia="Cambria" w:hAnsi="Cambria" w:cs="Cambria"/>
          <w:b/>
          <w:bCs/>
          <w:i/>
          <w:w w:val="99"/>
          <w:sz w:val="24"/>
          <w:szCs w:val="24"/>
        </w:rPr>
        <w:t>e</w:t>
      </w:r>
      <w:r w:rsidRPr="00B92842">
        <w:rPr>
          <w:rFonts w:ascii="Cambria" w:eastAsia="Cambria" w:hAnsi="Cambria" w:cs="Cambria"/>
          <w:b/>
          <w:bCs/>
          <w:i/>
          <w:spacing w:val="1"/>
          <w:w w:val="99"/>
          <w:sz w:val="24"/>
          <w:szCs w:val="24"/>
        </w:rPr>
        <w:t>l</w:t>
      </w:r>
      <w:r w:rsidRPr="00B92842">
        <w:rPr>
          <w:rFonts w:ascii="Cambria" w:eastAsia="Cambria" w:hAnsi="Cambria" w:cs="Cambria"/>
          <w:b/>
          <w:bCs/>
          <w:i/>
          <w:sz w:val="24"/>
          <w:szCs w:val="24"/>
        </w:rPr>
        <w:t>es</w:t>
      </w:r>
      <w:r w:rsidRPr="00B92842">
        <w:rPr>
          <w:rFonts w:ascii="Cambria" w:eastAsia="Cambria" w:hAnsi="Cambria" w:cs="Cambria"/>
          <w:b/>
          <w:bCs/>
          <w:i/>
          <w:spacing w:val="-1"/>
          <w:sz w:val="24"/>
          <w:szCs w:val="24"/>
        </w:rPr>
        <w:t>s</w:t>
      </w:r>
      <w:r w:rsidRPr="00B92842">
        <w:rPr>
          <w:rFonts w:ascii="Cambria" w:eastAsia="Cambria" w:hAnsi="Cambria" w:cs="Cambria"/>
          <w:b/>
          <w:bCs/>
          <w:i/>
          <w:spacing w:val="1"/>
          <w:sz w:val="24"/>
          <w:szCs w:val="24"/>
        </w:rPr>
        <w:t>n</w:t>
      </w:r>
      <w:r w:rsidRPr="00B92842">
        <w:rPr>
          <w:rFonts w:ascii="Cambria" w:eastAsia="Cambria" w:hAnsi="Cambria" w:cs="Cambria"/>
          <w:b/>
          <w:bCs/>
          <w:i/>
          <w:sz w:val="24"/>
          <w:szCs w:val="24"/>
        </w:rPr>
        <w:t xml:space="preserve">ess </w:t>
      </w:r>
      <w:hyperlink r:id="rId99" w:history="1">
        <w:r w:rsidRPr="00B92842">
          <w:rPr>
            <w:rFonts w:ascii="Cambria" w:eastAsia="Calibri" w:hAnsi="Cambria" w:cs="Times New Roman"/>
            <w:color w:val="0000FF"/>
            <w:sz w:val="24"/>
            <w:szCs w:val="24"/>
            <w:u w:val="single"/>
          </w:rPr>
          <w:t>https://nche.ed.gov/downloads/briefs/extra_curr.pdf</w:t>
        </w:r>
      </w:hyperlink>
    </w:p>
    <w:p w:rsidR="00B92842" w:rsidRPr="00B92842" w:rsidRDefault="00B92842" w:rsidP="00B8221A">
      <w:pPr>
        <w:widowControl w:val="0"/>
        <w:spacing w:before="5" w:after="0" w:line="260" w:lineRule="exact"/>
        <w:jc w:val="center"/>
        <w:rPr>
          <w:rFonts w:ascii="Cambria" w:eastAsia="Calibri" w:hAnsi="Cambria" w:cs="Times New Roman"/>
          <w:sz w:val="24"/>
          <w:szCs w:val="24"/>
        </w:rPr>
      </w:pPr>
    </w:p>
    <w:p w:rsidR="00B92842" w:rsidRPr="00B92842" w:rsidRDefault="00B92842" w:rsidP="00B8221A">
      <w:pPr>
        <w:widowControl w:val="0"/>
        <w:spacing w:before="30" w:after="0" w:line="280" w:lineRule="exact"/>
        <w:ind w:left="720" w:right="1544" w:firstLine="720"/>
        <w:jc w:val="center"/>
        <w:rPr>
          <w:rFonts w:ascii="Cambria" w:eastAsia="Cambria" w:hAnsi="Cambria" w:cs="Cambria"/>
          <w:sz w:val="24"/>
          <w:szCs w:val="24"/>
        </w:rPr>
      </w:pPr>
      <w:r w:rsidRPr="00B92842">
        <w:rPr>
          <w:rFonts w:ascii="Cambria" w:eastAsia="Cambria" w:hAnsi="Cambria" w:cs="Cambria"/>
          <w:b/>
          <w:bCs/>
          <w:sz w:val="24"/>
          <w:szCs w:val="24"/>
        </w:rPr>
        <w:t>Iss</w:t>
      </w:r>
      <w:r w:rsidRPr="00B92842">
        <w:rPr>
          <w:rFonts w:ascii="Cambria" w:eastAsia="Cambria" w:hAnsi="Cambria" w:cs="Cambria"/>
          <w:b/>
          <w:bCs/>
          <w:spacing w:val="1"/>
          <w:sz w:val="24"/>
          <w:szCs w:val="24"/>
        </w:rPr>
        <w:t>u</w:t>
      </w:r>
      <w:r w:rsidRPr="00B92842">
        <w:rPr>
          <w:rFonts w:ascii="Cambria" w:eastAsia="Cambria" w:hAnsi="Cambria" w:cs="Cambria"/>
          <w:b/>
          <w:bCs/>
          <w:sz w:val="24"/>
          <w:szCs w:val="24"/>
        </w:rPr>
        <w:t>e</w:t>
      </w:r>
      <w:r w:rsidRPr="00B92842">
        <w:rPr>
          <w:rFonts w:ascii="Cambria" w:eastAsia="Cambria" w:hAnsi="Cambria" w:cs="Cambria"/>
          <w:b/>
          <w:bCs/>
          <w:spacing w:val="-6"/>
          <w:sz w:val="24"/>
          <w:szCs w:val="24"/>
        </w:rPr>
        <w:t xml:space="preserve"> </w:t>
      </w:r>
      <w:r w:rsidRPr="00B92842">
        <w:rPr>
          <w:rFonts w:ascii="Cambria" w:eastAsia="Cambria" w:hAnsi="Cambria" w:cs="Cambria"/>
          <w:b/>
          <w:bCs/>
          <w:sz w:val="24"/>
          <w:szCs w:val="24"/>
        </w:rPr>
        <w:t>Br</w:t>
      </w:r>
      <w:r w:rsidRPr="00B92842">
        <w:rPr>
          <w:rFonts w:ascii="Cambria" w:eastAsia="Cambria" w:hAnsi="Cambria" w:cs="Cambria"/>
          <w:b/>
          <w:bCs/>
          <w:spacing w:val="-2"/>
          <w:sz w:val="24"/>
          <w:szCs w:val="24"/>
        </w:rPr>
        <w:t>i</w:t>
      </w:r>
      <w:r w:rsidRPr="00B92842">
        <w:rPr>
          <w:rFonts w:ascii="Cambria" w:eastAsia="Cambria" w:hAnsi="Cambria" w:cs="Cambria"/>
          <w:b/>
          <w:bCs/>
          <w:sz w:val="24"/>
          <w:szCs w:val="24"/>
        </w:rPr>
        <w:t>ef</w:t>
      </w:r>
      <w:r w:rsidRPr="00B92842">
        <w:rPr>
          <w:rFonts w:ascii="Cambria" w:eastAsia="Cambria" w:hAnsi="Cambria" w:cs="Cambria"/>
          <w:b/>
          <w:bCs/>
          <w:i/>
          <w:sz w:val="24"/>
          <w:szCs w:val="24"/>
        </w:rPr>
        <w:t>:</w:t>
      </w:r>
      <w:r w:rsidRPr="00B92842">
        <w:rPr>
          <w:rFonts w:ascii="Cambria" w:eastAsia="Cambria" w:hAnsi="Cambria" w:cs="Cambria"/>
          <w:b/>
          <w:bCs/>
          <w:i/>
          <w:spacing w:val="-2"/>
          <w:sz w:val="24"/>
          <w:szCs w:val="24"/>
        </w:rPr>
        <w:t xml:space="preserve"> </w:t>
      </w:r>
      <w:r w:rsidRPr="00B92842">
        <w:rPr>
          <w:rFonts w:ascii="Cambria" w:eastAsia="Cambria" w:hAnsi="Cambria" w:cs="Cambria"/>
          <w:b/>
          <w:bCs/>
          <w:i/>
          <w:sz w:val="24"/>
          <w:szCs w:val="24"/>
        </w:rPr>
        <w:t>I</w:t>
      </w:r>
      <w:r w:rsidRPr="00B92842">
        <w:rPr>
          <w:rFonts w:ascii="Cambria" w:eastAsia="Cambria" w:hAnsi="Cambria" w:cs="Cambria"/>
          <w:b/>
          <w:bCs/>
          <w:i/>
          <w:spacing w:val="1"/>
          <w:sz w:val="24"/>
          <w:szCs w:val="24"/>
        </w:rPr>
        <w:t>n</w:t>
      </w:r>
      <w:r w:rsidRPr="00B92842">
        <w:rPr>
          <w:rFonts w:ascii="Cambria" w:eastAsia="Cambria" w:hAnsi="Cambria" w:cs="Cambria"/>
          <w:b/>
          <w:bCs/>
          <w:i/>
          <w:sz w:val="24"/>
          <w:szCs w:val="24"/>
        </w:rPr>
        <w:t>cr</w:t>
      </w:r>
      <w:r w:rsidRPr="00B92842">
        <w:rPr>
          <w:rFonts w:ascii="Cambria" w:eastAsia="Cambria" w:hAnsi="Cambria" w:cs="Cambria"/>
          <w:b/>
          <w:bCs/>
          <w:i/>
          <w:spacing w:val="1"/>
          <w:sz w:val="24"/>
          <w:szCs w:val="24"/>
        </w:rPr>
        <w:t>e</w:t>
      </w:r>
      <w:r w:rsidRPr="00B92842">
        <w:rPr>
          <w:rFonts w:ascii="Cambria" w:eastAsia="Cambria" w:hAnsi="Cambria" w:cs="Cambria"/>
          <w:b/>
          <w:bCs/>
          <w:i/>
          <w:sz w:val="24"/>
          <w:szCs w:val="24"/>
        </w:rPr>
        <w:t>as</w:t>
      </w:r>
      <w:r w:rsidRPr="00B92842">
        <w:rPr>
          <w:rFonts w:ascii="Cambria" w:eastAsia="Cambria" w:hAnsi="Cambria" w:cs="Cambria"/>
          <w:b/>
          <w:bCs/>
          <w:i/>
          <w:spacing w:val="-1"/>
          <w:sz w:val="24"/>
          <w:szCs w:val="24"/>
        </w:rPr>
        <w:t>i</w:t>
      </w:r>
      <w:r w:rsidRPr="00B92842">
        <w:rPr>
          <w:rFonts w:ascii="Cambria" w:eastAsia="Cambria" w:hAnsi="Cambria" w:cs="Cambria"/>
          <w:b/>
          <w:bCs/>
          <w:i/>
          <w:spacing w:val="1"/>
          <w:sz w:val="24"/>
          <w:szCs w:val="24"/>
        </w:rPr>
        <w:t>n</w:t>
      </w:r>
      <w:r w:rsidRPr="00B92842">
        <w:rPr>
          <w:rFonts w:ascii="Cambria" w:eastAsia="Cambria" w:hAnsi="Cambria" w:cs="Cambria"/>
          <w:b/>
          <w:bCs/>
          <w:i/>
          <w:sz w:val="24"/>
          <w:szCs w:val="24"/>
        </w:rPr>
        <w:t>g</w:t>
      </w:r>
      <w:r w:rsidRPr="00B92842">
        <w:rPr>
          <w:rFonts w:ascii="Cambria" w:eastAsia="Cambria" w:hAnsi="Cambria" w:cs="Cambria"/>
          <w:b/>
          <w:bCs/>
          <w:i/>
          <w:spacing w:val="-6"/>
          <w:sz w:val="24"/>
          <w:szCs w:val="24"/>
        </w:rPr>
        <w:t xml:space="preserve"> </w:t>
      </w:r>
      <w:r w:rsidRPr="00B92842">
        <w:rPr>
          <w:rFonts w:ascii="Cambria" w:eastAsia="Cambria" w:hAnsi="Cambria" w:cs="Cambria"/>
          <w:b/>
          <w:bCs/>
          <w:i/>
          <w:spacing w:val="-1"/>
          <w:sz w:val="24"/>
          <w:szCs w:val="24"/>
        </w:rPr>
        <w:t>A</w:t>
      </w:r>
      <w:r w:rsidRPr="00B92842">
        <w:rPr>
          <w:rFonts w:ascii="Cambria" w:eastAsia="Cambria" w:hAnsi="Cambria" w:cs="Cambria"/>
          <w:b/>
          <w:bCs/>
          <w:i/>
          <w:sz w:val="24"/>
          <w:szCs w:val="24"/>
        </w:rPr>
        <w:t>c</w:t>
      </w:r>
      <w:r w:rsidRPr="00B92842">
        <w:rPr>
          <w:rFonts w:ascii="Cambria" w:eastAsia="Cambria" w:hAnsi="Cambria" w:cs="Cambria"/>
          <w:b/>
          <w:bCs/>
          <w:i/>
          <w:spacing w:val="-1"/>
          <w:sz w:val="24"/>
          <w:szCs w:val="24"/>
        </w:rPr>
        <w:t>c</w:t>
      </w:r>
      <w:r w:rsidRPr="00B92842">
        <w:rPr>
          <w:rFonts w:ascii="Cambria" w:eastAsia="Cambria" w:hAnsi="Cambria" w:cs="Cambria"/>
          <w:b/>
          <w:bCs/>
          <w:i/>
          <w:sz w:val="24"/>
          <w:szCs w:val="24"/>
        </w:rPr>
        <w:t>ess</w:t>
      </w:r>
      <w:r w:rsidRPr="00B92842">
        <w:rPr>
          <w:rFonts w:ascii="Cambria" w:eastAsia="Cambria" w:hAnsi="Cambria" w:cs="Cambria"/>
          <w:b/>
          <w:bCs/>
          <w:i/>
          <w:spacing w:val="1"/>
          <w:sz w:val="24"/>
          <w:szCs w:val="24"/>
        </w:rPr>
        <w:t xml:space="preserve"> </w:t>
      </w:r>
      <w:r w:rsidRPr="00B92842">
        <w:rPr>
          <w:rFonts w:ascii="Cambria" w:eastAsia="Cambria" w:hAnsi="Cambria" w:cs="Cambria"/>
          <w:b/>
          <w:bCs/>
          <w:i/>
          <w:spacing w:val="-1"/>
          <w:sz w:val="24"/>
          <w:szCs w:val="24"/>
        </w:rPr>
        <w:t>t</w:t>
      </w:r>
      <w:r w:rsidRPr="00B92842">
        <w:rPr>
          <w:rFonts w:ascii="Cambria" w:eastAsia="Cambria" w:hAnsi="Cambria" w:cs="Cambria"/>
          <w:b/>
          <w:bCs/>
          <w:i/>
          <w:sz w:val="24"/>
          <w:szCs w:val="24"/>
        </w:rPr>
        <w:t>o</w:t>
      </w:r>
      <w:r w:rsidRPr="00B92842">
        <w:rPr>
          <w:rFonts w:ascii="Cambria" w:eastAsia="Cambria" w:hAnsi="Cambria" w:cs="Cambria"/>
          <w:b/>
          <w:bCs/>
          <w:i/>
          <w:spacing w:val="-1"/>
          <w:sz w:val="24"/>
          <w:szCs w:val="24"/>
        </w:rPr>
        <w:t xml:space="preserve"> </w:t>
      </w:r>
      <w:r w:rsidRPr="00B92842">
        <w:rPr>
          <w:rFonts w:ascii="Cambria" w:eastAsia="Cambria" w:hAnsi="Cambria" w:cs="Cambria"/>
          <w:b/>
          <w:bCs/>
          <w:i/>
          <w:sz w:val="24"/>
          <w:szCs w:val="24"/>
        </w:rPr>
        <w:t>H</w:t>
      </w:r>
      <w:r w:rsidRPr="00B92842">
        <w:rPr>
          <w:rFonts w:ascii="Cambria" w:eastAsia="Cambria" w:hAnsi="Cambria" w:cs="Cambria"/>
          <w:b/>
          <w:bCs/>
          <w:i/>
          <w:spacing w:val="-1"/>
          <w:sz w:val="24"/>
          <w:szCs w:val="24"/>
        </w:rPr>
        <w:t>ig</w:t>
      </w:r>
      <w:r w:rsidRPr="00B92842">
        <w:rPr>
          <w:rFonts w:ascii="Cambria" w:eastAsia="Cambria" w:hAnsi="Cambria" w:cs="Cambria"/>
          <w:b/>
          <w:bCs/>
          <w:i/>
          <w:sz w:val="24"/>
          <w:szCs w:val="24"/>
        </w:rPr>
        <w:t>her</w:t>
      </w:r>
      <w:r w:rsidRPr="00B92842">
        <w:rPr>
          <w:rFonts w:ascii="Cambria" w:eastAsia="Cambria" w:hAnsi="Cambria" w:cs="Cambria"/>
          <w:b/>
          <w:bCs/>
          <w:i/>
          <w:spacing w:val="-4"/>
          <w:sz w:val="24"/>
          <w:szCs w:val="24"/>
        </w:rPr>
        <w:t xml:space="preserve"> </w:t>
      </w:r>
      <w:r w:rsidRPr="00B92842">
        <w:rPr>
          <w:rFonts w:ascii="Cambria" w:eastAsia="Cambria" w:hAnsi="Cambria" w:cs="Cambria"/>
          <w:b/>
          <w:bCs/>
          <w:i/>
          <w:sz w:val="24"/>
          <w:szCs w:val="24"/>
        </w:rPr>
        <w:t>E</w:t>
      </w:r>
      <w:r w:rsidRPr="00B92842">
        <w:rPr>
          <w:rFonts w:ascii="Cambria" w:eastAsia="Cambria" w:hAnsi="Cambria" w:cs="Cambria"/>
          <w:b/>
          <w:bCs/>
          <w:i/>
          <w:spacing w:val="2"/>
          <w:sz w:val="24"/>
          <w:szCs w:val="24"/>
        </w:rPr>
        <w:t>d</w:t>
      </w:r>
      <w:r w:rsidRPr="00B92842">
        <w:rPr>
          <w:rFonts w:ascii="Cambria" w:eastAsia="Cambria" w:hAnsi="Cambria" w:cs="Cambria"/>
          <w:b/>
          <w:bCs/>
          <w:i/>
          <w:spacing w:val="-1"/>
          <w:sz w:val="24"/>
          <w:szCs w:val="24"/>
        </w:rPr>
        <w:t>u</w:t>
      </w:r>
      <w:r w:rsidRPr="00B92842">
        <w:rPr>
          <w:rFonts w:ascii="Cambria" w:eastAsia="Cambria" w:hAnsi="Cambria" w:cs="Cambria"/>
          <w:b/>
          <w:bCs/>
          <w:i/>
          <w:spacing w:val="2"/>
          <w:sz w:val="24"/>
          <w:szCs w:val="24"/>
        </w:rPr>
        <w:t>c</w:t>
      </w:r>
      <w:r w:rsidRPr="00B92842">
        <w:rPr>
          <w:rFonts w:ascii="Cambria" w:eastAsia="Cambria" w:hAnsi="Cambria" w:cs="Cambria"/>
          <w:b/>
          <w:bCs/>
          <w:i/>
          <w:sz w:val="24"/>
          <w:szCs w:val="24"/>
        </w:rPr>
        <w:t>a</w:t>
      </w:r>
      <w:r w:rsidRPr="00B92842">
        <w:rPr>
          <w:rFonts w:ascii="Cambria" w:eastAsia="Cambria" w:hAnsi="Cambria" w:cs="Cambria"/>
          <w:b/>
          <w:bCs/>
          <w:i/>
          <w:spacing w:val="-1"/>
          <w:sz w:val="24"/>
          <w:szCs w:val="24"/>
        </w:rPr>
        <w:t>t</w:t>
      </w:r>
      <w:r w:rsidRPr="00B92842">
        <w:rPr>
          <w:rFonts w:ascii="Cambria" w:eastAsia="Cambria" w:hAnsi="Cambria" w:cs="Cambria"/>
          <w:b/>
          <w:bCs/>
          <w:i/>
          <w:sz w:val="24"/>
          <w:szCs w:val="24"/>
        </w:rPr>
        <w:t>ion</w:t>
      </w:r>
      <w:r w:rsidRPr="00B92842">
        <w:rPr>
          <w:rFonts w:ascii="Cambria" w:eastAsia="Cambria" w:hAnsi="Cambria" w:cs="Cambria"/>
          <w:b/>
          <w:bCs/>
          <w:i/>
          <w:spacing w:val="-5"/>
          <w:sz w:val="24"/>
          <w:szCs w:val="24"/>
        </w:rPr>
        <w:t xml:space="preserve"> </w:t>
      </w:r>
      <w:r w:rsidRPr="00B92842">
        <w:rPr>
          <w:rFonts w:ascii="Cambria" w:eastAsia="Cambria" w:hAnsi="Cambria" w:cs="Cambria"/>
          <w:b/>
          <w:bCs/>
          <w:i/>
          <w:sz w:val="24"/>
          <w:szCs w:val="24"/>
        </w:rPr>
        <w:t>for</w:t>
      </w:r>
      <w:r w:rsidRPr="00B92842">
        <w:rPr>
          <w:rFonts w:ascii="Cambria" w:eastAsia="Cambria" w:hAnsi="Cambria" w:cs="Cambria"/>
          <w:b/>
          <w:bCs/>
          <w:i/>
          <w:spacing w:val="1"/>
          <w:sz w:val="24"/>
          <w:szCs w:val="24"/>
        </w:rPr>
        <w:t xml:space="preserve"> </w:t>
      </w:r>
      <w:r w:rsidRPr="00B92842">
        <w:rPr>
          <w:rFonts w:ascii="Cambria" w:eastAsia="Cambria" w:hAnsi="Cambria" w:cs="Cambria"/>
          <w:b/>
          <w:bCs/>
          <w:i/>
          <w:spacing w:val="-1"/>
          <w:w w:val="99"/>
          <w:sz w:val="24"/>
          <w:szCs w:val="24"/>
        </w:rPr>
        <w:t>U</w:t>
      </w:r>
      <w:r w:rsidRPr="00B92842">
        <w:rPr>
          <w:rFonts w:ascii="Cambria" w:eastAsia="Cambria" w:hAnsi="Cambria" w:cs="Cambria"/>
          <w:b/>
          <w:bCs/>
          <w:i/>
          <w:spacing w:val="1"/>
          <w:sz w:val="24"/>
          <w:szCs w:val="24"/>
        </w:rPr>
        <w:t>n</w:t>
      </w:r>
      <w:r w:rsidRPr="00B92842">
        <w:rPr>
          <w:rFonts w:ascii="Cambria" w:eastAsia="Cambria" w:hAnsi="Cambria" w:cs="Cambria"/>
          <w:b/>
          <w:bCs/>
          <w:i/>
          <w:sz w:val="24"/>
          <w:szCs w:val="24"/>
        </w:rPr>
        <w:t>ac</w:t>
      </w:r>
      <w:r w:rsidRPr="00B92842">
        <w:rPr>
          <w:rFonts w:ascii="Cambria" w:eastAsia="Cambria" w:hAnsi="Cambria" w:cs="Cambria"/>
          <w:b/>
          <w:bCs/>
          <w:i/>
          <w:spacing w:val="-1"/>
          <w:sz w:val="24"/>
          <w:szCs w:val="24"/>
        </w:rPr>
        <w:t>c</w:t>
      </w:r>
      <w:r w:rsidRPr="00B92842">
        <w:rPr>
          <w:rFonts w:ascii="Cambria" w:eastAsia="Cambria" w:hAnsi="Cambria" w:cs="Cambria"/>
          <w:b/>
          <w:bCs/>
          <w:i/>
          <w:sz w:val="24"/>
          <w:szCs w:val="24"/>
        </w:rPr>
        <w:t>o</w:t>
      </w:r>
      <w:r w:rsidRPr="00B92842">
        <w:rPr>
          <w:rFonts w:ascii="Cambria" w:eastAsia="Cambria" w:hAnsi="Cambria" w:cs="Cambria"/>
          <w:b/>
          <w:bCs/>
          <w:i/>
          <w:spacing w:val="1"/>
          <w:sz w:val="24"/>
          <w:szCs w:val="24"/>
        </w:rPr>
        <w:t>m</w:t>
      </w:r>
      <w:r w:rsidRPr="00B92842">
        <w:rPr>
          <w:rFonts w:ascii="Cambria" w:eastAsia="Cambria" w:hAnsi="Cambria" w:cs="Cambria"/>
          <w:b/>
          <w:bCs/>
          <w:i/>
          <w:sz w:val="24"/>
          <w:szCs w:val="24"/>
        </w:rPr>
        <w:t>pa</w:t>
      </w:r>
      <w:r w:rsidRPr="00B92842">
        <w:rPr>
          <w:rFonts w:ascii="Cambria" w:eastAsia="Cambria" w:hAnsi="Cambria" w:cs="Cambria"/>
          <w:b/>
          <w:bCs/>
          <w:i/>
          <w:spacing w:val="1"/>
          <w:sz w:val="24"/>
          <w:szCs w:val="24"/>
        </w:rPr>
        <w:t>n</w:t>
      </w:r>
      <w:r w:rsidRPr="00B92842">
        <w:rPr>
          <w:rFonts w:ascii="Cambria" w:eastAsia="Cambria" w:hAnsi="Cambria" w:cs="Cambria"/>
          <w:b/>
          <w:bCs/>
          <w:i/>
          <w:w w:val="99"/>
          <w:sz w:val="24"/>
          <w:szCs w:val="24"/>
        </w:rPr>
        <w:t xml:space="preserve">ied </w:t>
      </w:r>
      <w:r w:rsidRPr="00B92842">
        <w:rPr>
          <w:rFonts w:ascii="Cambria" w:eastAsia="Cambria" w:hAnsi="Cambria" w:cs="Cambria"/>
          <w:b/>
          <w:bCs/>
          <w:i/>
          <w:sz w:val="24"/>
          <w:szCs w:val="24"/>
        </w:rPr>
        <w:t>Home</w:t>
      </w:r>
      <w:r w:rsidRPr="00B92842">
        <w:rPr>
          <w:rFonts w:ascii="Cambria" w:eastAsia="Cambria" w:hAnsi="Cambria" w:cs="Cambria"/>
          <w:b/>
          <w:bCs/>
          <w:i/>
          <w:spacing w:val="1"/>
          <w:sz w:val="24"/>
          <w:szCs w:val="24"/>
        </w:rPr>
        <w:t>l</w:t>
      </w:r>
      <w:r w:rsidRPr="00B92842">
        <w:rPr>
          <w:rFonts w:ascii="Cambria" w:eastAsia="Cambria" w:hAnsi="Cambria" w:cs="Cambria"/>
          <w:b/>
          <w:bCs/>
          <w:i/>
          <w:sz w:val="24"/>
          <w:szCs w:val="24"/>
        </w:rPr>
        <w:t>ess</w:t>
      </w:r>
      <w:r w:rsidRPr="00B92842">
        <w:rPr>
          <w:rFonts w:ascii="Cambria" w:eastAsia="Cambria" w:hAnsi="Cambria" w:cs="Cambria"/>
          <w:b/>
          <w:bCs/>
          <w:i/>
          <w:spacing w:val="-3"/>
          <w:sz w:val="24"/>
          <w:szCs w:val="24"/>
        </w:rPr>
        <w:t xml:space="preserve"> </w:t>
      </w:r>
      <w:r w:rsidRPr="00B92842">
        <w:rPr>
          <w:rFonts w:ascii="Cambria" w:eastAsia="Cambria" w:hAnsi="Cambria" w:cs="Cambria"/>
          <w:b/>
          <w:bCs/>
          <w:i/>
          <w:sz w:val="24"/>
          <w:szCs w:val="24"/>
        </w:rPr>
        <w:t>You</w:t>
      </w:r>
      <w:r w:rsidRPr="00B92842">
        <w:rPr>
          <w:rFonts w:ascii="Cambria" w:eastAsia="Cambria" w:hAnsi="Cambria" w:cs="Cambria"/>
          <w:b/>
          <w:bCs/>
          <w:i/>
          <w:spacing w:val="-1"/>
          <w:sz w:val="24"/>
          <w:szCs w:val="24"/>
        </w:rPr>
        <w:t>t</w:t>
      </w:r>
      <w:r w:rsidRPr="00B92842">
        <w:rPr>
          <w:rFonts w:ascii="Cambria" w:eastAsia="Cambria" w:hAnsi="Cambria" w:cs="Cambria"/>
          <w:b/>
          <w:bCs/>
          <w:i/>
          <w:sz w:val="24"/>
          <w:szCs w:val="24"/>
        </w:rPr>
        <w:t>h:</w:t>
      </w:r>
      <w:r w:rsidRPr="00B92842">
        <w:rPr>
          <w:rFonts w:ascii="Cambria" w:eastAsia="Cambria" w:hAnsi="Cambria" w:cs="Cambria"/>
          <w:b/>
          <w:bCs/>
          <w:i/>
          <w:spacing w:val="-7"/>
          <w:sz w:val="24"/>
          <w:szCs w:val="24"/>
        </w:rPr>
        <w:t xml:space="preserve"> </w:t>
      </w:r>
      <w:r w:rsidRPr="00B92842">
        <w:rPr>
          <w:rFonts w:ascii="Cambria" w:eastAsia="Cambria" w:hAnsi="Cambria" w:cs="Cambria"/>
          <w:b/>
          <w:bCs/>
          <w:i/>
          <w:sz w:val="24"/>
          <w:szCs w:val="24"/>
        </w:rPr>
        <w:t>Info</w:t>
      </w:r>
      <w:r w:rsidRPr="00B92842">
        <w:rPr>
          <w:rFonts w:ascii="Cambria" w:eastAsia="Cambria" w:hAnsi="Cambria" w:cs="Cambria"/>
          <w:b/>
          <w:bCs/>
          <w:i/>
          <w:spacing w:val="1"/>
          <w:sz w:val="24"/>
          <w:szCs w:val="24"/>
        </w:rPr>
        <w:t>r</w:t>
      </w:r>
      <w:r w:rsidRPr="00B92842">
        <w:rPr>
          <w:rFonts w:ascii="Cambria" w:eastAsia="Cambria" w:hAnsi="Cambria" w:cs="Cambria"/>
          <w:b/>
          <w:bCs/>
          <w:i/>
          <w:spacing w:val="2"/>
          <w:sz w:val="24"/>
          <w:szCs w:val="24"/>
        </w:rPr>
        <w:t>m</w:t>
      </w:r>
      <w:r w:rsidRPr="00B92842">
        <w:rPr>
          <w:rFonts w:ascii="Cambria" w:eastAsia="Cambria" w:hAnsi="Cambria" w:cs="Cambria"/>
          <w:b/>
          <w:bCs/>
          <w:i/>
          <w:sz w:val="24"/>
          <w:szCs w:val="24"/>
        </w:rPr>
        <w:t>a</w:t>
      </w:r>
      <w:r w:rsidRPr="00B92842">
        <w:rPr>
          <w:rFonts w:ascii="Cambria" w:eastAsia="Cambria" w:hAnsi="Cambria" w:cs="Cambria"/>
          <w:b/>
          <w:bCs/>
          <w:i/>
          <w:spacing w:val="-1"/>
          <w:sz w:val="24"/>
          <w:szCs w:val="24"/>
        </w:rPr>
        <w:t>t</w:t>
      </w:r>
      <w:r w:rsidRPr="00B92842">
        <w:rPr>
          <w:rFonts w:ascii="Cambria" w:eastAsia="Cambria" w:hAnsi="Cambria" w:cs="Cambria"/>
          <w:b/>
          <w:bCs/>
          <w:i/>
          <w:sz w:val="24"/>
          <w:szCs w:val="24"/>
        </w:rPr>
        <w:t>ion</w:t>
      </w:r>
      <w:r w:rsidRPr="00B92842">
        <w:rPr>
          <w:rFonts w:ascii="Cambria" w:eastAsia="Cambria" w:hAnsi="Cambria" w:cs="Cambria"/>
          <w:b/>
          <w:bCs/>
          <w:i/>
          <w:spacing w:val="-2"/>
          <w:sz w:val="24"/>
          <w:szCs w:val="24"/>
        </w:rPr>
        <w:t xml:space="preserve"> </w:t>
      </w:r>
      <w:r w:rsidRPr="00B92842">
        <w:rPr>
          <w:rFonts w:ascii="Cambria" w:eastAsia="Cambria" w:hAnsi="Cambria" w:cs="Cambria"/>
          <w:b/>
          <w:bCs/>
          <w:i/>
          <w:sz w:val="24"/>
          <w:szCs w:val="24"/>
        </w:rPr>
        <w:t>for</w:t>
      </w:r>
      <w:r w:rsidRPr="00B92842">
        <w:rPr>
          <w:rFonts w:ascii="Cambria" w:eastAsia="Cambria" w:hAnsi="Cambria" w:cs="Cambria"/>
          <w:b/>
          <w:bCs/>
          <w:i/>
          <w:spacing w:val="1"/>
          <w:sz w:val="24"/>
          <w:szCs w:val="24"/>
        </w:rPr>
        <w:t xml:space="preserve"> </w:t>
      </w:r>
      <w:r w:rsidRPr="00B92842">
        <w:rPr>
          <w:rFonts w:ascii="Cambria" w:eastAsia="Cambria" w:hAnsi="Cambria" w:cs="Cambria"/>
          <w:b/>
          <w:bCs/>
          <w:i/>
          <w:sz w:val="24"/>
          <w:szCs w:val="24"/>
        </w:rPr>
        <w:t>Col</w:t>
      </w:r>
      <w:r w:rsidRPr="00B92842">
        <w:rPr>
          <w:rFonts w:ascii="Cambria" w:eastAsia="Cambria" w:hAnsi="Cambria" w:cs="Cambria"/>
          <w:b/>
          <w:bCs/>
          <w:i/>
          <w:spacing w:val="1"/>
          <w:sz w:val="24"/>
          <w:szCs w:val="24"/>
        </w:rPr>
        <w:t>l</w:t>
      </w:r>
      <w:r w:rsidRPr="00B92842">
        <w:rPr>
          <w:rFonts w:ascii="Cambria" w:eastAsia="Cambria" w:hAnsi="Cambria" w:cs="Cambria"/>
          <w:b/>
          <w:bCs/>
          <w:i/>
          <w:sz w:val="24"/>
          <w:szCs w:val="24"/>
        </w:rPr>
        <w:t>e</w:t>
      </w:r>
      <w:r w:rsidRPr="00B92842">
        <w:rPr>
          <w:rFonts w:ascii="Cambria" w:eastAsia="Cambria" w:hAnsi="Cambria" w:cs="Cambria"/>
          <w:b/>
          <w:bCs/>
          <w:i/>
          <w:spacing w:val="-1"/>
          <w:sz w:val="24"/>
          <w:szCs w:val="24"/>
        </w:rPr>
        <w:t>g</w:t>
      </w:r>
      <w:r w:rsidRPr="00B92842">
        <w:rPr>
          <w:rFonts w:ascii="Cambria" w:eastAsia="Cambria" w:hAnsi="Cambria" w:cs="Cambria"/>
          <w:b/>
          <w:bCs/>
          <w:i/>
          <w:sz w:val="24"/>
          <w:szCs w:val="24"/>
        </w:rPr>
        <w:t>es</w:t>
      </w:r>
      <w:r w:rsidRPr="00B92842">
        <w:rPr>
          <w:rFonts w:ascii="Cambria" w:eastAsia="Cambria" w:hAnsi="Cambria" w:cs="Cambria"/>
          <w:b/>
          <w:bCs/>
          <w:i/>
          <w:spacing w:val="-9"/>
          <w:sz w:val="24"/>
          <w:szCs w:val="24"/>
        </w:rPr>
        <w:t xml:space="preserve"> </w:t>
      </w:r>
      <w:r w:rsidRPr="00B92842">
        <w:rPr>
          <w:rFonts w:ascii="Cambria" w:eastAsia="Cambria" w:hAnsi="Cambria" w:cs="Cambria"/>
          <w:b/>
          <w:bCs/>
          <w:i/>
          <w:sz w:val="24"/>
          <w:szCs w:val="24"/>
        </w:rPr>
        <w:t>a</w:t>
      </w:r>
      <w:r w:rsidRPr="00B92842">
        <w:rPr>
          <w:rFonts w:ascii="Cambria" w:eastAsia="Cambria" w:hAnsi="Cambria" w:cs="Cambria"/>
          <w:b/>
          <w:bCs/>
          <w:i/>
          <w:spacing w:val="-2"/>
          <w:sz w:val="24"/>
          <w:szCs w:val="24"/>
        </w:rPr>
        <w:t>n</w:t>
      </w:r>
      <w:r w:rsidRPr="00B92842">
        <w:rPr>
          <w:rFonts w:ascii="Cambria" w:eastAsia="Cambria" w:hAnsi="Cambria" w:cs="Cambria"/>
          <w:b/>
          <w:bCs/>
          <w:i/>
          <w:sz w:val="24"/>
          <w:szCs w:val="24"/>
        </w:rPr>
        <w:t>d</w:t>
      </w:r>
      <w:r w:rsidRPr="00B92842">
        <w:rPr>
          <w:rFonts w:ascii="Cambria" w:eastAsia="Cambria" w:hAnsi="Cambria" w:cs="Cambria"/>
          <w:b/>
          <w:bCs/>
          <w:i/>
          <w:spacing w:val="-1"/>
          <w:sz w:val="24"/>
          <w:szCs w:val="24"/>
        </w:rPr>
        <w:t xml:space="preserve"> </w:t>
      </w:r>
      <w:r w:rsidRPr="00B92842">
        <w:rPr>
          <w:rFonts w:ascii="Cambria" w:eastAsia="Cambria" w:hAnsi="Cambria" w:cs="Cambria"/>
          <w:b/>
          <w:bCs/>
          <w:i/>
          <w:spacing w:val="-1"/>
          <w:w w:val="99"/>
          <w:sz w:val="24"/>
          <w:szCs w:val="24"/>
        </w:rPr>
        <w:t>U</w:t>
      </w:r>
      <w:r w:rsidRPr="00B92842">
        <w:rPr>
          <w:rFonts w:ascii="Cambria" w:eastAsia="Cambria" w:hAnsi="Cambria" w:cs="Cambria"/>
          <w:b/>
          <w:bCs/>
          <w:i/>
          <w:spacing w:val="1"/>
          <w:sz w:val="24"/>
          <w:szCs w:val="24"/>
        </w:rPr>
        <w:t>n</w:t>
      </w:r>
      <w:r w:rsidRPr="00B92842">
        <w:rPr>
          <w:rFonts w:ascii="Cambria" w:eastAsia="Cambria" w:hAnsi="Cambria" w:cs="Cambria"/>
          <w:b/>
          <w:bCs/>
          <w:i/>
          <w:w w:val="99"/>
          <w:sz w:val="24"/>
          <w:szCs w:val="24"/>
        </w:rPr>
        <w:t>ive</w:t>
      </w:r>
      <w:r w:rsidRPr="00B92842">
        <w:rPr>
          <w:rFonts w:ascii="Cambria" w:eastAsia="Cambria" w:hAnsi="Cambria" w:cs="Cambria"/>
          <w:b/>
          <w:bCs/>
          <w:i/>
          <w:spacing w:val="1"/>
          <w:w w:val="99"/>
          <w:sz w:val="24"/>
          <w:szCs w:val="24"/>
        </w:rPr>
        <w:t>r</w:t>
      </w:r>
      <w:r w:rsidRPr="00B92842">
        <w:rPr>
          <w:rFonts w:ascii="Cambria" w:eastAsia="Cambria" w:hAnsi="Cambria" w:cs="Cambria"/>
          <w:b/>
          <w:bCs/>
          <w:i/>
          <w:sz w:val="24"/>
          <w:szCs w:val="24"/>
        </w:rPr>
        <w:t>s</w:t>
      </w:r>
      <w:r w:rsidRPr="00B92842">
        <w:rPr>
          <w:rFonts w:ascii="Cambria" w:eastAsia="Cambria" w:hAnsi="Cambria" w:cs="Cambria"/>
          <w:b/>
          <w:bCs/>
          <w:i/>
          <w:spacing w:val="-1"/>
          <w:sz w:val="24"/>
          <w:szCs w:val="24"/>
        </w:rPr>
        <w:t>i</w:t>
      </w:r>
      <w:r w:rsidRPr="00B92842">
        <w:rPr>
          <w:rFonts w:ascii="Cambria" w:eastAsia="Cambria" w:hAnsi="Cambria" w:cs="Cambria"/>
          <w:b/>
          <w:bCs/>
          <w:i/>
          <w:spacing w:val="-1"/>
          <w:w w:val="99"/>
          <w:sz w:val="24"/>
          <w:szCs w:val="24"/>
        </w:rPr>
        <w:t>t</w:t>
      </w:r>
      <w:r w:rsidRPr="00B92842">
        <w:rPr>
          <w:rFonts w:ascii="Cambria" w:eastAsia="Cambria" w:hAnsi="Cambria" w:cs="Cambria"/>
          <w:b/>
          <w:bCs/>
          <w:i/>
          <w:sz w:val="24"/>
          <w:szCs w:val="24"/>
        </w:rPr>
        <w:t xml:space="preserve">ies </w:t>
      </w:r>
      <w:hyperlink r:id="rId100" w:history="1">
        <w:r w:rsidRPr="00B92842">
          <w:rPr>
            <w:rFonts w:ascii="Cambria" w:eastAsia="Calibri" w:hAnsi="Cambria" w:cs="Times New Roman"/>
            <w:color w:val="0000FF"/>
            <w:sz w:val="24"/>
            <w:szCs w:val="24"/>
            <w:u w:val="single"/>
          </w:rPr>
          <w:t>https://nche.ed.gov/downloads/briefs/higher_ed.pdf</w:t>
        </w:r>
      </w:hyperlink>
    </w:p>
    <w:p w:rsidR="00B92842" w:rsidRPr="00B92842" w:rsidRDefault="00B92842" w:rsidP="00B8221A">
      <w:pPr>
        <w:widowControl w:val="0"/>
        <w:spacing w:before="8" w:after="0" w:line="200" w:lineRule="exact"/>
        <w:jc w:val="center"/>
        <w:rPr>
          <w:rFonts w:ascii="Cambria" w:eastAsia="Calibri" w:hAnsi="Cambria" w:cs="Times New Roman"/>
          <w:i/>
          <w:sz w:val="24"/>
          <w:szCs w:val="24"/>
        </w:rPr>
      </w:pPr>
      <w:r w:rsidRPr="00B92842">
        <w:rPr>
          <w:rFonts w:ascii="Cambria" w:eastAsia="Calibri" w:hAnsi="Cambria" w:cs="Times New Roman"/>
          <w:i/>
          <w:noProof/>
          <w:sz w:val="24"/>
          <w:szCs w:val="24"/>
        </w:rPr>
        <mc:AlternateContent>
          <mc:Choice Requires="wpg">
            <w:drawing>
              <wp:anchor distT="0" distB="0" distL="114300" distR="114300" simplePos="0" relativeHeight="251688960" behindDoc="1" locked="0" layoutInCell="1" allowOverlap="1" wp14:anchorId="6CA77449" wp14:editId="6F2501FD">
                <wp:simplePos x="0" y="0"/>
                <wp:positionH relativeFrom="page">
                  <wp:posOffset>1254760</wp:posOffset>
                </wp:positionH>
                <wp:positionV relativeFrom="paragraph">
                  <wp:posOffset>72390</wp:posOffset>
                </wp:positionV>
                <wp:extent cx="5215890" cy="631190"/>
                <wp:effectExtent l="0" t="0" r="3810" b="16510"/>
                <wp:wrapNone/>
                <wp:docPr id="66"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5890" cy="631190"/>
                          <a:chOff x="2014" y="1031"/>
                          <a:chExt cx="8214" cy="994"/>
                        </a:xfrm>
                      </wpg:grpSpPr>
                      <wpg:grpSp>
                        <wpg:cNvPr id="67" name="Group 60"/>
                        <wpg:cNvGrpSpPr>
                          <a:grpSpLocks/>
                        </wpg:cNvGrpSpPr>
                        <wpg:grpSpPr bwMode="auto">
                          <a:xfrm>
                            <a:off x="2052" y="1069"/>
                            <a:ext cx="8137" cy="2"/>
                            <a:chOff x="2052" y="1069"/>
                            <a:chExt cx="8137" cy="2"/>
                          </a:xfrm>
                        </wpg:grpSpPr>
                        <wps:wsp>
                          <wps:cNvPr id="68" name="Freeform 61"/>
                          <wps:cNvSpPr>
                            <a:spLocks/>
                          </wps:cNvSpPr>
                          <wps:spPr bwMode="auto">
                            <a:xfrm>
                              <a:off x="2052" y="1069"/>
                              <a:ext cx="8137" cy="2"/>
                            </a:xfrm>
                            <a:custGeom>
                              <a:avLst/>
                              <a:gdLst>
                                <a:gd name="T0" fmla="+- 0 2052 2052"/>
                                <a:gd name="T1" fmla="*/ T0 w 8137"/>
                                <a:gd name="T2" fmla="+- 0 10190 2052"/>
                                <a:gd name="T3" fmla="*/ T2 w 8137"/>
                              </a:gdLst>
                              <a:ahLst/>
                              <a:cxnLst>
                                <a:cxn ang="0">
                                  <a:pos x="T1" y="0"/>
                                </a:cxn>
                                <a:cxn ang="0">
                                  <a:pos x="T3" y="0"/>
                                </a:cxn>
                              </a:cxnLst>
                              <a:rect l="0" t="0" r="r" b="b"/>
                              <a:pathLst>
                                <a:path w="8137">
                                  <a:moveTo>
                                    <a:pt x="0" y="0"/>
                                  </a:moveTo>
                                  <a:lnTo>
                                    <a:pt x="8138" y="0"/>
                                  </a:lnTo>
                                </a:path>
                              </a:pathLst>
                            </a:custGeom>
                            <a:noFill/>
                            <a:ln w="48514">
                              <a:solidFill>
                                <a:srgbClr val="E6ED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9" name="Group 58"/>
                        <wpg:cNvGrpSpPr>
                          <a:grpSpLocks/>
                        </wpg:cNvGrpSpPr>
                        <wpg:grpSpPr bwMode="auto">
                          <a:xfrm>
                            <a:off x="2052" y="1106"/>
                            <a:ext cx="108" cy="842"/>
                            <a:chOff x="2052" y="1106"/>
                            <a:chExt cx="108" cy="842"/>
                          </a:xfrm>
                        </wpg:grpSpPr>
                        <wps:wsp>
                          <wps:cNvPr id="70" name="Freeform 59"/>
                          <wps:cNvSpPr>
                            <a:spLocks/>
                          </wps:cNvSpPr>
                          <wps:spPr bwMode="auto">
                            <a:xfrm>
                              <a:off x="2052" y="1106"/>
                              <a:ext cx="108" cy="842"/>
                            </a:xfrm>
                            <a:custGeom>
                              <a:avLst/>
                              <a:gdLst>
                                <a:gd name="T0" fmla="+- 0 2052 2052"/>
                                <a:gd name="T1" fmla="*/ T0 w 108"/>
                                <a:gd name="T2" fmla="+- 0 1948 1106"/>
                                <a:gd name="T3" fmla="*/ 1948 h 842"/>
                                <a:gd name="T4" fmla="+- 0 2160 2052"/>
                                <a:gd name="T5" fmla="*/ T4 w 108"/>
                                <a:gd name="T6" fmla="+- 0 1948 1106"/>
                                <a:gd name="T7" fmla="*/ 1948 h 842"/>
                                <a:gd name="T8" fmla="+- 0 2160 2052"/>
                                <a:gd name="T9" fmla="*/ T8 w 108"/>
                                <a:gd name="T10" fmla="+- 0 1106 1106"/>
                                <a:gd name="T11" fmla="*/ 1106 h 842"/>
                                <a:gd name="T12" fmla="+- 0 2052 2052"/>
                                <a:gd name="T13" fmla="*/ T12 w 108"/>
                                <a:gd name="T14" fmla="+- 0 1106 1106"/>
                                <a:gd name="T15" fmla="*/ 1106 h 842"/>
                                <a:gd name="T16" fmla="+- 0 2052 2052"/>
                                <a:gd name="T17" fmla="*/ T16 w 108"/>
                                <a:gd name="T18" fmla="+- 0 1948 1106"/>
                                <a:gd name="T19" fmla="*/ 1948 h 842"/>
                              </a:gdLst>
                              <a:ahLst/>
                              <a:cxnLst>
                                <a:cxn ang="0">
                                  <a:pos x="T1" y="T3"/>
                                </a:cxn>
                                <a:cxn ang="0">
                                  <a:pos x="T5" y="T7"/>
                                </a:cxn>
                                <a:cxn ang="0">
                                  <a:pos x="T9" y="T11"/>
                                </a:cxn>
                                <a:cxn ang="0">
                                  <a:pos x="T13" y="T15"/>
                                </a:cxn>
                                <a:cxn ang="0">
                                  <a:pos x="T17" y="T19"/>
                                </a:cxn>
                              </a:cxnLst>
                              <a:rect l="0" t="0" r="r" b="b"/>
                              <a:pathLst>
                                <a:path w="108" h="842">
                                  <a:moveTo>
                                    <a:pt x="0" y="842"/>
                                  </a:moveTo>
                                  <a:lnTo>
                                    <a:pt x="108" y="842"/>
                                  </a:lnTo>
                                  <a:lnTo>
                                    <a:pt x="108" y="0"/>
                                  </a:lnTo>
                                  <a:lnTo>
                                    <a:pt x="0" y="0"/>
                                  </a:lnTo>
                                  <a:lnTo>
                                    <a:pt x="0" y="842"/>
                                  </a:lnTo>
                                </a:path>
                              </a:pathLst>
                            </a:custGeom>
                            <a:solidFill>
                              <a:srgbClr val="E6ED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1" name="Group 56"/>
                        <wpg:cNvGrpSpPr>
                          <a:grpSpLocks/>
                        </wpg:cNvGrpSpPr>
                        <wpg:grpSpPr bwMode="auto">
                          <a:xfrm>
                            <a:off x="10082" y="1106"/>
                            <a:ext cx="108" cy="842"/>
                            <a:chOff x="10082" y="1106"/>
                            <a:chExt cx="108" cy="842"/>
                          </a:xfrm>
                        </wpg:grpSpPr>
                        <wps:wsp>
                          <wps:cNvPr id="72" name="Freeform 57"/>
                          <wps:cNvSpPr>
                            <a:spLocks/>
                          </wps:cNvSpPr>
                          <wps:spPr bwMode="auto">
                            <a:xfrm>
                              <a:off x="10082" y="1106"/>
                              <a:ext cx="108" cy="842"/>
                            </a:xfrm>
                            <a:custGeom>
                              <a:avLst/>
                              <a:gdLst>
                                <a:gd name="T0" fmla="+- 0 10082 10082"/>
                                <a:gd name="T1" fmla="*/ T0 w 108"/>
                                <a:gd name="T2" fmla="+- 0 1948 1106"/>
                                <a:gd name="T3" fmla="*/ 1948 h 842"/>
                                <a:gd name="T4" fmla="+- 0 10190 10082"/>
                                <a:gd name="T5" fmla="*/ T4 w 108"/>
                                <a:gd name="T6" fmla="+- 0 1948 1106"/>
                                <a:gd name="T7" fmla="*/ 1948 h 842"/>
                                <a:gd name="T8" fmla="+- 0 10190 10082"/>
                                <a:gd name="T9" fmla="*/ T8 w 108"/>
                                <a:gd name="T10" fmla="+- 0 1106 1106"/>
                                <a:gd name="T11" fmla="*/ 1106 h 842"/>
                                <a:gd name="T12" fmla="+- 0 10082 10082"/>
                                <a:gd name="T13" fmla="*/ T12 w 108"/>
                                <a:gd name="T14" fmla="+- 0 1106 1106"/>
                                <a:gd name="T15" fmla="*/ 1106 h 842"/>
                                <a:gd name="T16" fmla="+- 0 10082 10082"/>
                                <a:gd name="T17" fmla="*/ T16 w 108"/>
                                <a:gd name="T18" fmla="+- 0 1948 1106"/>
                                <a:gd name="T19" fmla="*/ 1948 h 842"/>
                              </a:gdLst>
                              <a:ahLst/>
                              <a:cxnLst>
                                <a:cxn ang="0">
                                  <a:pos x="T1" y="T3"/>
                                </a:cxn>
                                <a:cxn ang="0">
                                  <a:pos x="T5" y="T7"/>
                                </a:cxn>
                                <a:cxn ang="0">
                                  <a:pos x="T9" y="T11"/>
                                </a:cxn>
                                <a:cxn ang="0">
                                  <a:pos x="T13" y="T15"/>
                                </a:cxn>
                                <a:cxn ang="0">
                                  <a:pos x="T17" y="T19"/>
                                </a:cxn>
                              </a:cxnLst>
                              <a:rect l="0" t="0" r="r" b="b"/>
                              <a:pathLst>
                                <a:path w="108" h="842">
                                  <a:moveTo>
                                    <a:pt x="0" y="842"/>
                                  </a:moveTo>
                                  <a:lnTo>
                                    <a:pt x="108" y="842"/>
                                  </a:lnTo>
                                  <a:lnTo>
                                    <a:pt x="108" y="0"/>
                                  </a:lnTo>
                                  <a:lnTo>
                                    <a:pt x="0" y="0"/>
                                  </a:lnTo>
                                  <a:lnTo>
                                    <a:pt x="0" y="842"/>
                                  </a:lnTo>
                                </a:path>
                              </a:pathLst>
                            </a:custGeom>
                            <a:solidFill>
                              <a:srgbClr val="E6ED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3" name="Group 54"/>
                        <wpg:cNvGrpSpPr>
                          <a:grpSpLocks/>
                        </wpg:cNvGrpSpPr>
                        <wpg:grpSpPr bwMode="auto">
                          <a:xfrm>
                            <a:off x="2052" y="1986"/>
                            <a:ext cx="8137" cy="2"/>
                            <a:chOff x="2052" y="1986"/>
                            <a:chExt cx="8137" cy="2"/>
                          </a:xfrm>
                        </wpg:grpSpPr>
                        <wps:wsp>
                          <wps:cNvPr id="74" name="Freeform 55"/>
                          <wps:cNvSpPr>
                            <a:spLocks/>
                          </wps:cNvSpPr>
                          <wps:spPr bwMode="auto">
                            <a:xfrm>
                              <a:off x="2052" y="1986"/>
                              <a:ext cx="8137" cy="2"/>
                            </a:xfrm>
                            <a:custGeom>
                              <a:avLst/>
                              <a:gdLst>
                                <a:gd name="T0" fmla="+- 0 2052 2052"/>
                                <a:gd name="T1" fmla="*/ T0 w 8137"/>
                                <a:gd name="T2" fmla="+- 0 10190 2052"/>
                                <a:gd name="T3" fmla="*/ T2 w 8137"/>
                              </a:gdLst>
                              <a:ahLst/>
                              <a:cxnLst>
                                <a:cxn ang="0">
                                  <a:pos x="T1" y="0"/>
                                </a:cxn>
                                <a:cxn ang="0">
                                  <a:pos x="T3" y="0"/>
                                </a:cxn>
                              </a:cxnLst>
                              <a:rect l="0" t="0" r="r" b="b"/>
                              <a:pathLst>
                                <a:path w="8137">
                                  <a:moveTo>
                                    <a:pt x="0" y="0"/>
                                  </a:moveTo>
                                  <a:lnTo>
                                    <a:pt x="8138" y="0"/>
                                  </a:lnTo>
                                </a:path>
                              </a:pathLst>
                            </a:custGeom>
                            <a:noFill/>
                            <a:ln w="48819">
                              <a:solidFill>
                                <a:srgbClr val="E6ED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 name="Group 52"/>
                        <wpg:cNvGrpSpPr>
                          <a:grpSpLocks/>
                        </wpg:cNvGrpSpPr>
                        <wpg:grpSpPr bwMode="auto">
                          <a:xfrm>
                            <a:off x="2160" y="1106"/>
                            <a:ext cx="7921" cy="281"/>
                            <a:chOff x="2160" y="1106"/>
                            <a:chExt cx="7921" cy="281"/>
                          </a:xfrm>
                        </wpg:grpSpPr>
                        <wps:wsp>
                          <wps:cNvPr id="76" name="Freeform 53"/>
                          <wps:cNvSpPr>
                            <a:spLocks/>
                          </wps:cNvSpPr>
                          <wps:spPr bwMode="auto">
                            <a:xfrm>
                              <a:off x="2160" y="1106"/>
                              <a:ext cx="7921" cy="281"/>
                            </a:xfrm>
                            <a:custGeom>
                              <a:avLst/>
                              <a:gdLst>
                                <a:gd name="T0" fmla="+- 0 2160 2160"/>
                                <a:gd name="T1" fmla="*/ T0 w 7921"/>
                                <a:gd name="T2" fmla="+- 0 1387 1106"/>
                                <a:gd name="T3" fmla="*/ 1387 h 281"/>
                                <a:gd name="T4" fmla="+- 0 10082 2160"/>
                                <a:gd name="T5" fmla="*/ T4 w 7921"/>
                                <a:gd name="T6" fmla="+- 0 1387 1106"/>
                                <a:gd name="T7" fmla="*/ 1387 h 281"/>
                                <a:gd name="T8" fmla="+- 0 10082 2160"/>
                                <a:gd name="T9" fmla="*/ T8 w 7921"/>
                                <a:gd name="T10" fmla="+- 0 1106 1106"/>
                                <a:gd name="T11" fmla="*/ 1106 h 281"/>
                                <a:gd name="T12" fmla="+- 0 2160 2160"/>
                                <a:gd name="T13" fmla="*/ T12 w 7921"/>
                                <a:gd name="T14" fmla="+- 0 1106 1106"/>
                                <a:gd name="T15" fmla="*/ 1106 h 281"/>
                                <a:gd name="T16" fmla="+- 0 2160 2160"/>
                                <a:gd name="T17" fmla="*/ T16 w 7921"/>
                                <a:gd name="T18" fmla="+- 0 1387 1106"/>
                                <a:gd name="T19" fmla="*/ 1387 h 281"/>
                              </a:gdLst>
                              <a:ahLst/>
                              <a:cxnLst>
                                <a:cxn ang="0">
                                  <a:pos x="T1" y="T3"/>
                                </a:cxn>
                                <a:cxn ang="0">
                                  <a:pos x="T5" y="T7"/>
                                </a:cxn>
                                <a:cxn ang="0">
                                  <a:pos x="T9" y="T11"/>
                                </a:cxn>
                                <a:cxn ang="0">
                                  <a:pos x="T13" y="T15"/>
                                </a:cxn>
                                <a:cxn ang="0">
                                  <a:pos x="T17" y="T19"/>
                                </a:cxn>
                              </a:cxnLst>
                              <a:rect l="0" t="0" r="r" b="b"/>
                              <a:pathLst>
                                <a:path w="7921" h="281">
                                  <a:moveTo>
                                    <a:pt x="0" y="281"/>
                                  </a:moveTo>
                                  <a:lnTo>
                                    <a:pt x="7922" y="281"/>
                                  </a:lnTo>
                                  <a:lnTo>
                                    <a:pt x="7922" y="0"/>
                                  </a:lnTo>
                                  <a:lnTo>
                                    <a:pt x="0" y="0"/>
                                  </a:lnTo>
                                  <a:lnTo>
                                    <a:pt x="0" y="281"/>
                                  </a:lnTo>
                                </a:path>
                              </a:pathLst>
                            </a:custGeom>
                            <a:solidFill>
                              <a:srgbClr val="E6ED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7" name="Group 50"/>
                        <wpg:cNvGrpSpPr>
                          <a:grpSpLocks/>
                        </wpg:cNvGrpSpPr>
                        <wpg:grpSpPr bwMode="auto">
                          <a:xfrm>
                            <a:off x="2160" y="1387"/>
                            <a:ext cx="7921" cy="281"/>
                            <a:chOff x="2160" y="1387"/>
                            <a:chExt cx="7921" cy="281"/>
                          </a:xfrm>
                        </wpg:grpSpPr>
                        <wps:wsp>
                          <wps:cNvPr id="78" name="Freeform 51"/>
                          <wps:cNvSpPr>
                            <a:spLocks/>
                          </wps:cNvSpPr>
                          <wps:spPr bwMode="auto">
                            <a:xfrm>
                              <a:off x="2160" y="1387"/>
                              <a:ext cx="7921" cy="281"/>
                            </a:xfrm>
                            <a:custGeom>
                              <a:avLst/>
                              <a:gdLst>
                                <a:gd name="T0" fmla="+- 0 2160 2160"/>
                                <a:gd name="T1" fmla="*/ T0 w 7921"/>
                                <a:gd name="T2" fmla="+- 0 1668 1387"/>
                                <a:gd name="T3" fmla="*/ 1668 h 281"/>
                                <a:gd name="T4" fmla="+- 0 10082 2160"/>
                                <a:gd name="T5" fmla="*/ T4 w 7921"/>
                                <a:gd name="T6" fmla="+- 0 1668 1387"/>
                                <a:gd name="T7" fmla="*/ 1668 h 281"/>
                                <a:gd name="T8" fmla="+- 0 10082 2160"/>
                                <a:gd name="T9" fmla="*/ T8 w 7921"/>
                                <a:gd name="T10" fmla="+- 0 1387 1387"/>
                                <a:gd name="T11" fmla="*/ 1387 h 281"/>
                                <a:gd name="T12" fmla="+- 0 2160 2160"/>
                                <a:gd name="T13" fmla="*/ T12 w 7921"/>
                                <a:gd name="T14" fmla="+- 0 1387 1387"/>
                                <a:gd name="T15" fmla="*/ 1387 h 281"/>
                                <a:gd name="T16" fmla="+- 0 2160 2160"/>
                                <a:gd name="T17" fmla="*/ T16 w 7921"/>
                                <a:gd name="T18" fmla="+- 0 1668 1387"/>
                                <a:gd name="T19" fmla="*/ 1668 h 281"/>
                              </a:gdLst>
                              <a:ahLst/>
                              <a:cxnLst>
                                <a:cxn ang="0">
                                  <a:pos x="T1" y="T3"/>
                                </a:cxn>
                                <a:cxn ang="0">
                                  <a:pos x="T5" y="T7"/>
                                </a:cxn>
                                <a:cxn ang="0">
                                  <a:pos x="T9" y="T11"/>
                                </a:cxn>
                                <a:cxn ang="0">
                                  <a:pos x="T13" y="T15"/>
                                </a:cxn>
                                <a:cxn ang="0">
                                  <a:pos x="T17" y="T19"/>
                                </a:cxn>
                              </a:cxnLst>
                              <a:rect l="0" t="0" r="r" b="b"/>
                              <a:pathLst>
                                <a:path w="7921" h="281">
                                  <a:moveTo>
                                    <a:pt x="0" y="281"/>
                                  </a:moveTo>
                                  <a:lnTo>
                                    <a:pt x="7922" y="281"/>
                                  </a:lnTo>
                                  <a:lnTo>
                                    <a:pt x="7922" y="0"/>
                                  </a:lnTo>
                                  <a:lnTo>
                                    <a:pt x="0" y="0"/>
                                  </a:lnTo>
                                  <a:lnTo>
                                    <a:pt x="0" y="281"/>
                                  </a:lnTo>
                                </a:path>
                              </a:pathLst>
                            </a:custGeom>
                            <a:solidFill>
                              <a:srgbClr val="E6ED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9" name="Group 48"/>
                        <wpg:cNvGrpSpPr>
                          <a:grpSpLocks/>
                        </wpg:cNvGrpSpPr>
                        <wpg:grpSpPr bwMode="auto">
                          <a:xfrm>
                            <a:off x="2160" y="1668"/>
                            <a:ext cx="7921" cy="281"/>
                            <a:chOff x="2160" y="1668"/>
                            <a:chExt cx="7921" cy="281"/>
                          </a:xfrm>
                        </wpg:grpSpPr>
                        <wps:wsp>
                          <wps:cNvPr id="80" name="Freeform 49"/>
                          <wps:cNvSpPr>
                            <a:spLocks/>
                          </wps:cNvSpPr>
                          <wps:spPr bwMode="auto">
                            <a:xfrm>
                              <a:off x="2160" y="1668"/>
                              <a:ext cx="7921" cy="281"/>
                            </a:xfrm>
                            <a:custGeom>
                              <a:avLst/>
                              <a:gdLst>
                                <a:gd name="T0" fmla="+- 0 2160 2160"/>
                                <a:gd name="T1" fmla="*/ T0 w 7921"/>
                                <a:gd name="T2" fmla="+- 0 1948 1668"/>
                                <a:gd name="T3" fmla="*/ 1948 h 281"/>
                                <a:gd name="T4" fmla="+- 0 10082 2160"/>
                                <a:gd name="T5" fmla="*/ T4 w 7921"/>
                                <a:gd name="T6" fmla="+- 0 1948 1668"/>
                                <a:gd name="T7" fmla="*/ 1948 h 281"/>
                                <a:gd name="T8" fmla="+- 0 10082 2160"/>
                                <a:gd name="T9" fmla="*/ T8 w 7921"/>
                                <a:gd name="T10" fmla="+- 0 1668 1668"/>
                                <a:gd name="T11" fmla="*/ 1668 h 281"/>
                                <a:gd name="T12" fmla="+- 0 2160 2160"/>
                                <a:gd name="T13" fmla="*/ T12 w 7921"/>
                                <a:gd name="T14" fmla="+- 0 1668 1668"/>
                                <a:gd name="T15" fmla="*/ 1668 h 281"/>
                                <a:gd name="T16" fmla="+- 0 2160 2160"/>
                                <a:gd name="T17" fmla="*/ T16 w 7921"/>
                                <a:gd name="T18" fmla="+- 0 1948 1668"/>
                                <a:gd name="T19" fmla="*/ 1948 h 281"/>
                              </a:gdLst>
                              <a:ahLst/>
                              <a:cxnLst>
                                <a:cxn ang="0">
                                  <a:pos x="T1" y="T3"/>
                                </a:cxn>
                                <a:cxn ang="0">
                                  <a:pos x="T5" y="T7"/>
                                </a:cxn>
                                <a:cxn ang="0">
                                  <a:pos x="T9" y="T11"/>
                                </a:cxn>
                                <a:cxn ang="0">
                                  <a:pos x="T13" y="T15"/>
                                </a:cxn>
                                <a:cxn ang="0">
                                  <a:pos x="T17" y="T19"/>
                                </a:cxn>
                              </a:cxnLst>
                              <a:rect l="0" t="0" r="r" b="b"/>
                              <a:pathLst>
                                <a:path w="7921" h="281">
                                  <a:moveTo>
                                    <a:pt x="0" y="280"/>
                                  </a:moveTo>
                                  <a:lnTo>
                                    <a:pt x="7922" y="280"/>
                                  </a:lnTo>
                                  <a:lnTo>
                                    <a:pt x="7922" y="0"/>
                                  </a:lnTo>
                                  <a:lnTo>
                                    <a:pt x="0" y="0"/>
                                  </a:lnTo>
                                  <a:lnTo>
                                    <a:pt x="0" y="280"/>
                                  </a:lnTo>
                                </a:path>
                              </a:pathLst>
                            </a:custGeom>
                            <a:solidFill>
                              <a:srgbClr val="E6ED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w14:anchorId="4432D83F" id="Group 47" o:spid="_x0000_s1026" style="position:absolute;margin-left:98.8pt;margin-top:5.7pt;width:410.7pt;height:49.7pt;z-index:-251627520;mso-position-horizontal-relative:page" coordorigin="2014,1031" coordsize="8214,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">
                <v:group id="Group 60" o:spid="_x0000_s1027" style="position:absolute;left:2052;top:1069;width:8137;height:2" coordorigin="2052,1069" coordsize="813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shape id="Freeform 61" o:spid="_x0000_s1028" style="position:absolute;left:2052;top:1069;width:8137;height:2;visibility:visible;mso-wrap-style:square;v-text-anchor:top" coordsize="813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GY0MIA&#10;AADbAAAADwAAAGRycy9kb3ducmV2LnhtbERPTWuDQBC9B/oflin0FtfmII3NJgSpmEuhNa1eB3eq&#10;Ju6suJvE/vvuoZDj431vdrMZxJUm11tW8BzFIIgbq3tuFXwd8+ULCOeRNQ6WScEvOdhtHxYbTLW9&#10;8SddS9+KEMIuRQWd92MqpWs6MugiOxIH7sdOBn2AUyv1hLcQbga5iuNEGuw5NHQ4UtZRcy4vRsFb&#10;9l3m7/U6qc951TYfRXUqDkapp8d5/wrC0+zv4n/3QStIwtjwJfwA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QZjQwgAAANsAAAAPAAAAAAAAAAAAAAAAAJgCAABkcnMvZG93&#10;bnJldi54bWxQSwUGAAAAAAQABAD1AAAAhwMAAAAA&#10;" path="m,l8138,e" filled="f" strokecolor="#e6edd4" strokeweight="3.82pt">
                    <v:path arrowok="t" o:connecttype="custom" o:connectlocs="0,0;8138,0" o:connectangles="0,0"/>
                  </v:shape>
                </v:group>
                <v:group id="Group 58" o:spid="_x0000_s1029" style="position:absolute;left:2052;top:1106;width:108;height:842" coordorigin="2052,1106" coordsize="108,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shape id="Freeform 59" o:spid="_x0000_s1030" style="position:absolute;left:2052;top:1106;width:108;height:842;visibility:visible;mso-wrap-style:square;v-text-anchor:top" coordsize="108,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eA4L4A&#10;AADbAAAADwAAAGRycy9kb3ducmV2LnhtbERPy4rCMBTdC/5DuII7Tas4SjWKKMq4Gnzg+tJc22Jz&#10;U5rY1r+fLASXh/NebTpTioZqV1hWEI8jEMSp1QVnCm7Xw2gBwnlkjaVlUvAmB5t1v7fCRNuWz9Rc&#10;fCZCCLsEFeTeV4mULs3JoBvbijhwD1sb9AHWmdQ1tiHclHISRT/SYMGhIceKdjmlz8vLKDi5aXw/&#10;tnEx3+2tnMyuf3suG6WGg267BOGp81/xx/2rFczD+vAl/A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1HgOC+AAAA2wAAAA8AAAAAAAAAAAAAAAAAmAIAAGRycy9kb3ducmV2&#10;LnhtbFBLBQYAAAAABAAEAPUAAACDAwAAAAA=&#10;" path="m,842r108,l108,,,,,842e" fillcolor="#e6edd4" stroked="f">
                    <v:path arrowok="t" o:connecttype="custom" o:connectlocs="0,1948;108,1948;108,1106;0,1106;0,1948" o:connectangles="0,0,0,0,0"/>
                  </v:shape>
                </v:group>
                <v:group id="Group 56" o:spid="_x0000_s1031" style="position:absolute;left:10082;top:1106;width:108;height:842" coordorigin="10082,1106" coordsize="108,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shape id="Freeform 57" o:spid="_x0000_s1032" style="position:absolute;left:10082;top:1106;width:108;height:842;visibility:visible;mso-wrap-style:square;v-text-anchor:top" coordsize="108,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m7DMMA&#10;AADbAAAADwAAAGRycy9kb3ducmV2LnhtbESPQWuDQBSE74H+h+UVektWDY3FZCPFkNKeQkzJ+eG+&#10;qtR9K+5W7b/vFgI5DjPzDbPLZ9OJkQbXWlYQryIQxJXVLdcKPi/H5QsI55E1dpZJwS85yPcPix1m&#10;2k58prH0tQgQdhkqaLzvMyld1ZBBt7I9cfC+7GDQBznUUg84BbjpZBJFG2mw5bDQYE9FQ9V3+WMU&#10;fLh1fH2b4jYtDlYmz5fTgbtRqafH+XULwtPs7+Fb+10rSBP4/xJ+gN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m7DMMAAADbAAAADwAAAAAAAAAAAAAAAACYAgAAZHJzL2Rv&#10;d25yZXYueG1sUEsFBgAAAAAEAAQA9QAAAIgDAAAAAA==&#10;" path="m,842r108,l108,,,,,842e" fillcolor="#e6edd4" stroked="f">
                    <v:path arrowok="t" o:connecttype="custom" o:connectlocs="0,1948;108,1948;108,1106;0,1106;0,1948" o:connectangles="0,0,0,0,0"/>
                  </v:shape>
                </v:group>
                <v:group id="Group 54" o:spid="_x0000_s1033" style="position:absolute;left:2052;top:1986;width:8137;height:2" coordorigin="2052,1986" coordsize="813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shape id="Freeform 55" o:spid="_x0000_s1034" style="position:absolute;left:2052;top:1986;width:8137;height:2;visibility:visible;mso-wrap-style:square;v-text-anchor:top" coordsize="813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V0lMMA&#10;AADbAAAADwAAAGRycy9kb3ducmV2LnhtbESPT4vCMBTE7wt+h/AEb2takV2pRhFBV/Bk/QPeHs2z&#10;qTYvpclq/fabhYU9DjPzG2a26GwtHtT6yrGCdJiAIC6crrhUcDys3ycgfEDWWDsmBS/ysJj33maY&#10;affkPT3yUIoIYZ+hAhNCk0npC0MW/dA1xNG7utZiiLItpW7xGeG2lqMk+ZAWK44LBhtaGSru+bdV&#10;gJvd9iu/mD2mNRa30eYUzmmq1KDfLacgAnXhP/zX3moFn2P4/RJ/gJ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SV0lMMAAADbAAAADwAAAAAAAAAAAAAAAACYAgAAZHJzL2Rv&#10;d25yZXYueG1sUEsFBgAAAAAEAAQA9QAAAIgDAAAAAA==&#10;" path="m,l8138,e" filled="f" strokecolor="#e6edd4" strokeweight="1.3561mm">
                    <v:path arrowok="t" o:connecttype="custom" o:connectlocs="0,0;8138,0" o:connectangles="0,0"/>
                  </v:shape>
                </v:group>
                <v:group id="Group 52" o:spid="_x0000_s1035" style="position:absolute;left:2160;top:1106;width:7921;height:281" coordorigin="2160,1106" coordsize="7921,2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shape id="Freeform 53" o:spid="_x0000_s1036" style="position:absolute;left:2160;top:1106;width:7921;height:281;visibility:visible;mso-wrap-style:square;v-text-anchor:top" coordsize="7921,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ZvuMEA&#10;AADbAAAADwAAAGRycy9kb3ducmV2LnhtbESPQYvCMBSE78L+h/AWvNlUDyrVWFRwWRYv6rLnR/Ns&#10;apuX0kSt/34jCB6HmfmGWea9bcSNOl85VjBOUhDEhdMVlwp+T7vRHIQPyBobx6TgQR7y1cdgiZl2&#10;dz7Q7RhKESHsM1RgQmgzKX1hyKJPXEscvbPrLIYou1LqDu8Rbhs5SdOptFhxXDDY0tZQUR+vVkFT&#10;tpuv/fUyI9rJn/7PF7Vhr9Tws18vQATqwzv8an9rBbMpPL/EHy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b7jBAAAA2wAAAA8AAAAAAAAAAAAAAAAAmAIAAGRycy9kb3du&#10;cmV2LnhtbFBLBQYAAAAABAAEAPUAAACGAwAAAAA=&#10;" path="m,281r7922,l7922,,,,,281e" fillcolor="#e6edd4" stroked="f">
                    <v:path arrowok="t" o:connecttype="custom" o:connectlocs="0,1387;7922,1387;7922,1106;0,1106;0,1387" o:connectangles="0,0,0,0,0"/>
                  </v:shape>
                </v:group>
                <v:group id="Group 50" o:spid="_x0000_s1037" style="position:absolute;left:2160;top:1387;width:7921;height:281" coordorigin="2160,1387" coordsize="7921,2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u/zsQAAADbAAAADwAAAGRycy9kb3ducmV2LnhtbESPT4vCMBTE74LfITzB&#10;m6ZVdl26RhFR8SAL/oFlb4/m2Rabl9LEtn77jSB4HGbmN8x82ZlSNFS7wrKCeByBIE6tLjhTcDlv&#10;R18gnEfWWFomBQ9ysFz0e3NMtG35SM3JZyJA2CWoIPe+SqR0aU4G3dhWxMG72tqgD7LOpK6xDXBT&#10;ykkUfUqDBYeFHCta55TeTnejYNdiu5rGm+Zwu64ff+ePn99DTEoNB93qG4Snzr/Dr/ZeK5jN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wu/zsQAAADbAAAA&#10;DwAAAAAAAAAAAAAAAACqAgAAZHJzL2Rvd25yZXYueG1sUEsFBgAAAAAEAAQA+gAAAJsDAAAAAA==&#10;">
                  <v:shape id="Freeform 51" o:spid="_x0000_s1038" style="position:absolute;left:2160;top:1387;width:7921;height:281;visibility:visible;mso-wrap-style:square;v-text-anchor:top" coordsize="7921,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VeUbsA&#10;AADbAAAADwAAAGRycy9kb3ducmV2LnhtbERPyw4BMRTdS/xDcyV2dFggQwkSImLjEeub6TUdpreT&#10;aTH+XhcSy5Pzni0aW4oX1b5wrGDQT0AQZ04XnCu4nDe9CQgfkDWWjknBhzws5u3WDFPt3nyk1ynk&#10;IoawT1GBCaFKpfSZIYu+7yriyN1cbTFEWOdS1/iO4baUwyQZSYsFxwaDFa0NZY/T0yoo82q1PTzv&#10;Y6KN3DdXnz0Me6W6nWY5BRGoCX/xz73TCsZxbPwSf4Ccfw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KFFXlG7AAAA2wAAAA8AAAAAAAAAAAAAAAAAmAIAAGRycy9kb3ducmV2Lnht&#10;bFBLBQYAAAAABAAEAPUAAACAAwAAAAA=&#10;" path="m,281r7922,l7922,,,,,281e" fillcolor="#e6edd4" stroked="f">
                    <v:path arrowok="t" o:connecttype="custom" o:connectlocs="0,1668;7922,1668;7922,1387;0,1387;0,1668" o:connectangles="0,0,0,0,0"/>
                  </v:shape>
                </v:group>
                <v:group id="Group 48" o:spid="_x0000_s1039" style="position:absolute;left:2160;top:1668;width:7921;height:281" coordorigin="2160,1668" coordsize="7921,2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iOJ8YAAADbAAAADwAAAGRycy9kb3ducmV2LnhtbESPW2vCQBSE3wv+h+UI&#10;faubWFo1ZhURW/ogghcQ3w7Zkwtmz4bsNon/vlso9HGYmW+YdD2YWnTUusqygngSgSDOrK64UHA5&#10;f7zMQTiPrLG2TAoe5GC9Gj2lmGjb85G6ky9EgLBLUEHpfZNI6bKSDLqJbYiDl9vWoA+yLaRusQ9w&#10;U8tpFL1LgxWHhRIb2paU3U/fRsFnj/3mNd51+3u+fdzOb4frPialnsfDZgnC0+D/w3/tL61g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2I4nxgAAANsA&#10;AAAPAAAAAAAAAAAAAAAAAKoCAABkcnMvZG93bnJldi54bWxQSwUGAAAAAAQABAD6AAAAnQMAAAAA&#10;">
                  <v:shape id="Freeform 49" o:spid="_x0000_s1040" style="position:absolute;left:2160;top:1668;width:7921;height:281;visibility:visible;mso-wrap-style:square;v-text-anchor:top" coordsize="7921,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YicLsA&#10;AADbAAAADwAAAGRycy9kb3ducmV2LnhtbERPyw4BMRTdS/xDcyV2dFggQwkSImLjEeub6TUdpreT&#10;aTH+XhcSy5Pzni0aW4oX1b5wrGDQT0AQZ04XnCu4nDe9CQgfkDWWjknBhzws5u3WDFPt3nyk1ynk&#10;IoawT1GBCaFKpfSZIYu+7yriyN1cbTFEWOdS1/iO4baUwyQZSYsFxwaDFa0NZY/T0yoo82q1PTzv&#10;Y6KN3DdXnz0Me6W6nWY5BRGoCX/xz73TCiZxffwSf4Ccfw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GrmInC7AAAA2wAAAA8AAAAAAAAAAAAAAAAAmAIAAGRycy9kb3ducmV2Lnht&#10;bFBLBQYAAAAABAAEAPUAAACAAwAAAAA=&#10;" path="m,280r7922,l7922,,,,,280e" fillcolor="#e6edd4" stroked="f">
                    <v:path arrowok="t" o:connecttype="custom" o:connectlocs="0,1948;7922,1948;7922,1668;0,1668;0,1948" o:connectangles="0,0,0,0,0"/>
                  </v:shape>
                </v:group>
                <w10:wrap anchorx="page"/>
              </v:group>
            </w:pict>
          </mc:Fallback>
        </mc:AlternateContent>
      </w:r>
    </w:p>
    <w:p w:rsidR="00B92842" w:rsidRPr="00B92842" w:rsidRDefault="00B92842" w:rsidP="00B8221A">
      <w:pPr>
        <w:widowControl w:val="0"/>
        <w:spacing w:before="30" w:after="0" w:line="280" w:lineRule="exact"/>
        <w:ind w:left="720" w:right="1775" w:firstLine="720"/>
        <w:jc w:val="center"/>
        <w:rPr>
          <w:rFonts w:ascii="Cambria" w:eastAsia="Cambria" w:hAnsi="Cambria" w:cs="Cambria"/>
          <w:b/>
          <w:bCs/>
          <w:i/>
          <w:sz w:val="24"/>
          <w:szCs w:val="24"/>
        </w:rPr>
      </w:pPr>
      <w:r w:rsidRPr="00B92842">
        <w:rPr>
          <w:rFonts w:ascii="Cambria" w:eastAsia="Cambria" w:hAnsi="Cambria" w:cs="Cambria"/>
          <w:b/>
          <w:bCs/>
          <w:sz w:val="24"/>
          <w:szCs w:val="24"/>
        </w:rPr>
        <w:t>Iss</w:t>
      </w:r>
      <w:r w:rsidRPr="00B92842">
        <w:rPr>
          <w:rFonts w:ascii="Cambria" w:eastAsia="Cambria" w:hAnsi="Cambria" w:cs="Cambria"/>
          <w:b/>
          <w:bCs/>
          <w:spacing w:val="1"/>
          <w:sz w:val="24"/>
          <w:szCs w:val="24"/>
        </w:rPr>
        <w:t>u</w:t>
      </w:r>
      <w:r w:rsidRPr="00B92842">
        <w:rPr>
          <w:rFonts w:ascii="Cambria" w:eastAsia="Cambria" w:hAnsi="Cambria" w:cs="Cambria"/>
          <w:b/>
          <w:bCs/>
          <w:sz w:val="24"/>
          <w:szCs w:val="24"/>
        </w:rPr>
        <w:t>e</w:t>
      </w:r>
      <w:r w:rsidRPr="00B92842">
        <w:rPr>
          <w:rFonts w:ascii="Cambria" w:eastAsia="Cambria" w:hAnsi="Cambria" w:cs="Cambria"/>
          <w:b/>
          <w:bCs/>
          <w:spacing w:val="-6"/>
          <w:sz w:val="24"/>
          <w:szCs w:val="24"/>
        </w:rPr>
        <w:t xml:space="preserve"> </w:t>
      </w:r>
      <w:r w:rsidRPr="00B92842">
        <w:rPr>
          <w:rFonts w:ascii="Cambria" w:eastAsia="Cambria" w:hAnsi="Cambria" w:cs="Cambria"/>
          <w:b/>
          <w:bCs/>
          <w:sz w:val="24"/>
          <w:szCs w:val="24"/>
        </w:rPr>
        <w:t>Br</w:t>
      </w:r>
      <w:r w:rsidRPr="00B92842">
        <w:rPr>
          <w:rFonts w:ascii="Cambria" w:eastAsia="Cambria" w:hAnsi="Cambria" w:cs="Cambria"/>
          <w:b/>
          <w:bCs/>
          <w:spacing w:val="-2"/>
          <w:sz w:val="24"/>
          <w:szCs w:val="24"/>
        </w:rPr>
        <w:t>i</w:t>
      </w:r>
      <w:r w:rsidRPr="00B92842">
        <w:rPr>
          <w:rFonts w:ascii="Cambria" w:eastAsia="Cambria" w:hAnsi="Cambria" w:cs="Cambria"/>
          <w:b/>
          <w:bCs/>
          <w:sz w:val="24"/>
          <w:szCs w:val="24"/>
        </w:rPr>
        <w:t>ef:</w:t>
      </w:r>
      <w:r w:rsidRPr="00B92842">
        <w:rPr>
          <w:rFonts w:ascii="Cambria" w:eastAsia="Cambria" w:hAnsi="Cambria" w:cs="Cambria"/>
          <w:b/>
          <w:bCs/>
          <w:i/>
          <w:spacing w:val="-2"/>
          <w:sz w:val="24"/>
          <w:szCs w:val="24"/>
        </w:rPr>
        <w:t xml:space="preserve"> </w:t>
      </w:r>
      <w:r w:rsidRPr="00B92842">
        <w:rPr>
          <w:rFonts w:ascii="Cambria" w:eastAsia="Cambria" w:hAnsi="Cambria" w:cs="Cambria"/>
          <w:b/>
          <w:bCs/>
          <w:i/>
          <w:sz w:val="24"/>
          <w:szCs w:val="24"/>
        </w:rPr>
        <w:t>Max</w:t>
      </w:r>
      <w:r w:rsidRPr="00B92842">
        <w:rPr>
          <w:rFonts w:ascii="Cambria" w:eastAsia="Cambria" w:hAnsi="Cambria" w:cs="Cambria"/>
          <w:b/>
          <w:bCs/>
          <w:i/>
          <w:spacing w:val="-1"/>
          <w:sz w:val="24"/>
          <w:szCs w:val="24"/>
        </w:rPr>
        <w:t>i</w:t>
      </w:r>
      <w:r w:rsidRPr="00B92842">
        <w:rPr>
          <w:rFonts w:ascii="Cambria" w:eastAsia="Cambria" w:hAnsi="Cambria" w:cs="Cambria"/>
          <w:b/>
          <w:bCs/>
          <w:i/>
          <w:spacing w:val="1"/>
          <w:sz w:val="24"/>
          <w:szCs w:val="24"/>
        </w:rPr>
        <w:t>m</w:t>
      </w:r>
      <w:r w:rsidRPr="00B92842">
        <w:rPr>
          <w:rFonts w:ascii="Cambria" w:eastAsia="Cambria" w:hAnsi="Cambria" w:cs="Cambria"/>
          <w:b/>
          <w:bCs/>
          <w:i/>
          <w:sz w:val="24"/>
          <w:szCs w:val="24"/>
        </w:rPr>
        <w:t>i</w:t>
      </w:r>
      <w:r w:rsidRPr="00B92842">
        <w:rPr>
          <w:rFonts w:ascii="Cambria" w:eastAsia="Cambria" w:hAnsi="Cambria" w:cs="Cambria"/>
          <w:b/>
          <w:bCs/>
          <w:i/>
          <w:spacing w:val="-1"/>
          <w:sz w:val="24"/>
          <w:szCs w:val="24"/>
        </w:rPr>
        <w:t>z</w:t>
      </w:r>
      <w:r w:rsidRPr="00B92842">
        <w:rPr>
          <w:rFonts w:ascii="Cambria" w:eastAsia="Cambria" w:hAnsi="Cambria" w:cs="Cambria"/>
          <w:b/>
          <w:bCs/>
          <w:i/>
          <w:sz w:val="24"/>
          <w:szCs w:val="24"/>
        </w:rPr>
        <w:t>ing</w:t>
      </w:r>
      <w:r w:rsidRPr="00B92842">
        <w:rPr>
          <w:rFonts w:ascii="Cambria" w:eastAsia="Cambria" w:hAnsi="Cambria" w:cs="Cambria"/>
          <w:b/>
          <w:bCs/>
          <w:i/>
          <w:spacing w:val="-2"/>
          <w:sz w:val="24"/>
          <w:szCs w:val="24"/>
        </w:rPr>
        <w:t xml:space="preserve"> </w:t>
      </w:r>
      <w:r w:rsidRPr="00B92842">
        <w:rPr>
          <w:rFonts w:ascii="Cambria" w:eastAsia="Cambria" w:hAnsi="Cambria" w:cs="Cambria"/>
          <w:b/>
          <w:bCs/>
          <w:i/>
          <w:sz w:val="24"/>
          <w:szCs w:val="24"/>
        </w:rPr>
        <w:t>Cr</w:t>
      </w:r>
      <w:r w:rsidRPr="00B92842">
        <w:rPr>
          <w:rFonts w:ascii="Cambria" w:eastAsia="Cambria" w:hAnsi="Cambria" w:cs="Cambria"/>
          <w:b/>
          <w:bCs/>
          <w:i/>
          <w:spacing w:val="1"/>
          <w:sz w:val="24"/>
          <w:szCs w:val="24"/>
        </w:rPr>
        <w:t>e</w:t>
      </w:r>
      <w:r w:rsidRPr="00B92842">
        <w:rPr>
          <w:rFonts w:ascii="Cambria" w:eastAsia="Cambria" w:hAnsi="Cambria" w:cs="Cambria"/>
          <w:b/>
          <w:bCs/>
          <w:i/>
          <w:sz w:val="24"/>
          <w:szCs w:val="24"/>
        </w:rPr>
        <w:t>dit</w:t>
      </w:r>
      <w:r w:rsidRPr="00B92842">
        <w:rPr>
          <w:rFonts w:ascii="Cambria" w:eastAsia="Cambria" w:hAnsi="Cambria" w:cs="Cambria"/>
          <w:b/>
          <w:bCs/>
          <w:i/>
          <w:spacing w:val="-8"/>
          <w:sz w:val="24"/>
          <w:szCs w:val="24"/>
        </w:rPr>
        <w:t xml:space="preserve"> </w:t>
      </w:r>
      <w:r w:rsidRPr="00B92842">
        <w:rPr>
          <w:rFonts w:ascii="Cambria" w:eastAsia="Cambria" w:hAnsi="Cambria" w:cs="Cambria"/>
          <w:b/>
          <w:bCs/>
          <w:i/>
          <w:spacing w:val="-1"/>
          <w:sz w:val="24"/>
          <w:szCs w:val="24"/>
        </w:rPr>
        <w:t>A</w:t>
      </w:r>
      <w:r w:rsidRPr="00B92842">
        <w:rPr>
          <w:rFonts w:ascii="Cambria" w:eastAsia="Cambria" w:hAnsi="Cambria" w:cs="Cambria"/>
          <w:b/>
          <w:bCs/>
          <w:i/>
          <w:spacing w:val="2"/>
          <w:sz w:val="24"/>
          <w:szCs w:val="24"/>
        </w:rPr>
        <w:t>c</w:t>
      </w:r>
      <w:r w:rsidRPr="00B92842">
        <w:rPr>
          <w:rFonts w:ascii="Cambria" w:eastAsia="Cambria" w:hAnsi="Cambria" w:cs="Cambria"/>
          <w:b/>
          <w:bCs/>
          <w:i/>
          <w:sz w:val="24"/>
          <w:szCs w:val="24"/>
        </w:rPr>
        <w:t>crual a</w:t>
      </w:r>
      <w:r w:rsidRPr="00B92842">
        <w:rPr>
          <w:rFonts w:ascii="Cambria" w:eastAsia="Cambria" w:hAnsi="Cambria" w:cs="Cambria"/>
          <w:b/>
          <w:bCs/>
          <w:i/>
          <w:spacing w:val="1"/>
          <w:sz w:val="24"/>
          <w:szCs w:val="24"/>
        </w:rPr>
        <w:t>n</w:t>
      </w:r>
      <w:r w:rsidRPr="00B92842">
        <w:rPr>
          <w:rFonts w:ascii="Cambria" w:eastAsia="Cambria" w:hAnsi="Cambria" w:cs="Cambria"/>
          <w:b/>
          <w:bCs/>
          <w:i/>
          <w:sz w:val="24"/>
          <w:szCs w:val="24"/>
        </w:rPr>
        <w:t>d</w:t>
      </w:r>
      <w:r w:rsidRPr="00B92842">
        <w:rPr>
          <w:rFonts w:ascii="Cambria" w:eastAsia="Cambria" w:hAnsi="Cambria" w:cs="Cambria"/>
          <w:b/>
          <w:bCs/>
          <w:i/>
          <w:spacing w:val="-1"/>
          <w:sz w:val="24"/>
          <w:szCs w:val="24"/>
        </w:rPr>
        <w:t xml:space="preserve"> </w:t>
      </w:r>
      <w:r w:rsidRPr="00B92842">
        <w:rPr>
          <w:rFonts w:ascii="Cambria" w:eastAsia="Cambria" w:hAnsi="Cambria" w:cs="Cambria"/>
          <w:b/>
          <w:bCs/>
          <w:i/>
          <w:sz w:val="24"/>
          <w:szCs w:val="24"/>
        </w:rPr>
        <w:t>Recovery</w:t>
      </w:r>
      <w:r w:rsidRPr="00B92842">
        <w:rPr>
          <w:rFonts w:ascii="Cambria" w:eastAsia="Cambria" w:hAnsi="Cambria" w:cs="Cambria"/>
          <w:b/>
          <w:bCs/>
          <w:i/>
          <w:spacing w:val="-10"/>
          <w:sz w:val="24"/>
          <w:szCs w:val="24"/>
        </w:rPr>
        <w:t xml:space="preserve"> </w:t>
      </w:r>
      <w:r w:rsidRPr="00B92842">
        <w:rPr>
          <w:rFonts w:ascii="Cambria" w:eastAsia="Cambria" w:hAnsi="Cambria" w:cs="Cambria"/>
          <w:b/>
          <w:bCs/>
          <w:i/>
          <w:sz w:val="24"/>
          <w:szCs w:val="24"/>
        </w:rPr>
        <w:t>for</w:t>
      </w:r>
      <w:r w:rsidRPr="00B92842">
        <w:rPr>
          <w:rFonts w:ascii="Cambria" w:eastAsia="Cambria" w:hAnsi="Cambria" w:cs="Cambria"/>
          <w:b/>
          <w:bCs/>
          <w:i/>
          <w:spacing w:val="1"/>
          <w:sz w:val="24"/>
          <w:szCs w:val="24"/>
        </w:rPr>
        <w:t xml:space="preserve"> </w:t>
      </w:r>
      <w:r w:rsidRPr="00B92842">
        <w:rPr>
          <w:rFonts w:ascii="Cambria" w:eastAsia="Cambria" w:hAnsi="Cambria" w:cs="Cambria"/>
          <w:b/>
          <w:bCs/>
          <w:i/>
          <w:sz w:val="24"/>
          <w:szCs w:val="24"/>
        </w:rPr>
        <w:t>Hom</w:t>
      </w:r>
      <w:r w:rsidRPr="00B92842">
        <w:rPr>
          <w:rFonts w:ascii="Cambria" w:eastAsia="Cambria" w:hAnsi="Cambria" w:cs="Cambria"/>
          <w:b/>
          <w:bCs/>
          <w:i/>
          <w:w w:val="99"/>
          <w:sz w:val="24"/>
          <w:szCs w:val="24"/>
        </w:rPr>
        <w:t>e</w:t>
      </w:r>
      <w:r w:rsidRPr="00B92842">
        <w:rPr>
          <w:rFonts w:ascii="Cambria" w:eastAsia="Cambria" w:hAnsi="Cambria" w:cs="Cambria"/>
          <w:b/>
          <w:bCs/>
          <w:i/>
          <w:spacing w:val="-1"/>
          <w:w w:val="99"/>
          <w:sz w:val="24"/>
          <w:szCs w:val="24"/>
        </w:rPr>
        <w:t>l</w:t>
      </w:r>
      <w:r w:rsidRPr="00B92842">
        <w:rPr>
          <w:rFonts w:ascii="Cambria" w:eastAsia="Cambria" w:hAnsi="Cambria" w:cs="Cambria"/>
          <w:b/>
          <w:bCs/>
          <w:i/>
          <w:sz w:val="24"/>
          <w:szCs w:val="24"/>
        </w:rPr>
        <w:t xml:space="preserve">ess </w:t>
      </w:r>
      <w:r w:rsidRPr="00B92842">
        <w:rPr>
          <w:rFonts w:ascii="Cambria" w:eastAsia="Cambria" w:hAnsi="Cambria" w:cs="Cambria"/>
          <w:b/>
          <w:bCs/>
          <w:i/>
          <w:w w:val="99"/>
          <w:sz w:val="24"/>
          <w:szCs w:val="24"/>
        </w:rPr>
        <w:t>S</w:t>
      </w:r>
      <w:r w:rsidRPr="00B92842">
        <w:rPr>
          <w:rFonts w:ascii="Cambria" w:eastAsia="Cambria" w:hAnsi="Cambria" w:cs="Cambria"/>
          <w:b/>
          <w:bCs/>
          <w:i/>
          <w:spacing w:val="-1"/>
          <w:w w:val="99"/>
          <w:sz w:val="24"/>
          <w:szCs w:val="24"/>
        </w:rPr>
        <w:t>t</w:t>
      </w:r>
      <w:r w:rsidRPr="00B92842">
        <w:rPr>
          <w:rFonts w:ascii="Cambria" w:eastAsia="Cambria" w:hAnsi="Cambria" w:cs="Cambria"/>
          <w:b/>
          <w:bCs/>
          <w:i/>
          <w:spacing w:val="-1"/>
          <w:sz w:val="24"/>
          <w:szCs w:val="24"/>
        </w:rPr>
        <w:t>u</w:t>
      </w:r>
      <w:r w:rsidRPr="00B92842">
        <w:rPr>
          <w:rFonts w:ascii="Cambria" w:eastAsia="Cambria" w:hAnsi="Cambria" w:cs="Cambria"/>
          <w:b/>
          <w:bCs/>
          <w:i/>
          <w:w w:val="99"/>
          <w:sz w:val="24"/>
          <w:szCs w:val="24"/>
        </w:rPr>
        <w:t>de</w:t>
      </w:r>
      <w:r w:rsidRPr="00B92842">
        <w:rPr>
          <w:rFonts w:ascii="Cambria" w:eastAsia="Cambria" w:hAnsi="Cambria" w:cs="Cambria"/>
          <w:b/>
          <w:bCs/>
          <w:i/>
          <w:spacing w:val="1"/>
          <w:w w:val="99"/>
          <w:sz w:val="24"/>
          <w:szCs w:val="24"/>
        </w:rPr>
        <w:t>n</w:t>
      </w:r>
      <w:r w:rsidRPr="00B92842">
        <w:rPr>
          <w:rFonts w:ascii="Cambria" w:eastAsia="Cambria" w:hAnsi="Cambria" w:cs="Cambria"/>
          <w:b/>
          <w:bCs/>
          <w:i/>
          <w:spacing w:val="-1"/>
          <w:w w:val="99"/>
          <w:sz w:val="24"/>
          <w:szCs w:val="24"/>
        </w:rPr>
        <w:t>t</w:t>
      </w:r>
      <w:r w:rsidRPr="00B92842">
        <w:rPr>
          <w:rFonts w:ascii="Cambria" w:eastAsia="Cambria" w:hAnsi="Cambria" w:cs="Cambria"/>
          <w:b/>
          <w:bCs/>
          <w:i/>
          <w:sz w:val="24"/>
          <w:szCs w:val="24"/>
        </w:rPr>
        <w:t>s</w:t>
      </w:r>
    </w:p>
    <w:p w:rsidR="00B92842" w:rsidRPr="00B92842" w:rsidRDefault="00FD190D" w:rsidP="00B8221A">
      <w:pPr>
        <w:widowControl w:val="0"/>
        <w:spacing w:before="30" w:after="0" w:line="280" w:lineRule="exact"/>
        <w:ind w:right="1775" w:firstLine="720"/>
        <w:jc w:val="center"/>
        <w:rPr>
          <w:rFonts w:ascii="Cambria" w:eastAsia="Cambria" w:hAnsi="Cambria" w:cs="Cambria"/>
          <w:sz w:val="24"/>
          <w:szCs w:val="24"/>
        </w:rPr>
      </w:pPr>
      <w:hyperlink r:id="rId101" w:history="1">
        <w:r w:rsidR="00B92842" w:rsidRPr="00B92842">
          <w:rPr>
            <w:rFonts w:ascii="Cambria" w:eastAsia="Calibri" w:hAnsi="Cambria" w:cs="Times New Roman"/>
            <w:color w:val="0000FF"/>
            <w:sz w:val="24"/>
            <w:szCs w:val="24"/>
            <w:u w:val="single"/>
          </w:rPr>
          <w:t>https://nche.ed.gov/downloads/briefs/credit.pdf</w:t>
        </w:r>
      </w:hyperlink>
    </w:p>
    <w:p w:rsidR="00B92842" w:rsidRPr="00B92842" w:rsidRDefault="00B92842" w:rsidP="00B8221A">
      <w:pPr>
        <w:widowControl w:val="0"/>
        <w:spacing w:before="13" w:after="0" w:line="200" w:lineRule="exact"/>
        <w:jc w:val="center"/>
        <w:rPr>
          <w:rFonts w:ascii="Cambria" w:eastAsia="Calibri" w:hAnsi="Cambria" w:cs="Times New Roman"/>
          <w:i/>
          <w:sz w:val="24"/>
          <w:szCs w:val="24"/>
        </w:rPr>
      </w:pPr>
    </w:p>
    <w:p w:rsidR="00B92842" w:rsidRPr="00B92842" w:rsidRDefault="00B92842" w:rsidP="00B8221A">
      <w:pPr>
        <w:widowControl w:val="0"/>
        <w:spacing w:before="26" w:after="0" w:line="240" w:lineRule="auto"/>
        <w:ind w:left="720" w:right="2848" w:firstLine="720"/>
        <w:jc w:val="center"/>
        <w:rPr>
          <w:rFonts w:ascii="Cambria" w:eastAsia="Cambria" w:hAnsi="Cambria" w:cs="Cambria"/>
          <w:b/>
          <w:bCs/>
          <w:i/>
          <w:w w:val="99"/>
          <w:sz w:val="24"/>
          <w:szCs w:val="24"/>
        </w:rPr>
      </w:pPr>
      <w:r w:rsidRPr="00B92842">
        <w:rPr>
          <w:rFonts w:ascii="Cambria" w:eastAsia="Cambria" w:hAnsi="Cambria" w:cs="Cambria"/>
          <w:b/>
          <w:bCs/>
          <w:sz w:val="24"/>
          <w:szCs w:val="24"/>
        </w:rPr>
        <w:t>Iss</w:t>
      </w:r>
      <w:r w:rsidRPr="00B92842">
        <w:rPr>
          <w:rFonts w:ascii="Cambria" w:eastAsia="Cambria" w:hAnsi="Cambria" w:cs="Cambria"/>
          <w:b/>
          <w:bCs/>
          <w:spacing w:val="1"/>
          <w:sz w:val="24"/>
          <w:szCs w:val="24"/>
        </w:rPr>
        <w:t>u</w:t>
      </w:r>
      <w:r w:rsidRPr="00B92842">
        <w:rPr>
          <w:rFonts w:ascii="Cambria" w:eastAsia="Cambria" w:hAnsi="Cambria" w:cs="Cambria"/>
          <w:b/>
          <w:bCs/>
          <w:sz w:val="24"/>
          <w:szCs w:val="24"/>
        </w:rPr>
        <w:t>e</w:t>
      </w:r>
      <w:r w:rsidRPr="00B92842">
        <w:rPr>
          <w:rFonts w:ascii="Cambria" w:eastAsia="Cambria" w:hAnsi="Cambria" w:cs="Cambria"/>
          <w:b/>
          <w:bCs/>
          <w:spacing w:val="-6"/>
          <w:sz w:val="24"/>
          <w:szCs w:val="24"/>
        </w:rPr>
        <w:t xml:space="preserve"> </w:t>
      </w:r>
      <w:r w:rsidRPr="00B92842">
        <w:rPr>
          <w:rFonts w:ascii="Cambria" w:eastAsia="Cambria" w:hAnsi="Cambria" w:cs="Cambria"/>
          <w:b/>
          <w:bCs/>
          <w:sz w:val="24"/>
          <w:szCs w:val="24"/>
        </w:rPr>
        <w:t>Br</w:t>
      </w:r>
      <w:r w:rsidRPr="00B92842">
        <w:rPr>
          <w:rFonts w:ascii="Cambria" w:eastAsia="Cambria" w:hAnsi="Cambria" w:cs="Cambria"/>
          <w:b/>
          <w:bCs/>
          <w:spacing w:val="-2"/>
          <w:sz w:val="24"/>
          <w:szCs w:val="24"/>
        </w:rPr>
        <w:t>i</w:t>
      </w:r>
      <w:r w:rsidRPr="00B92842">
        <w:rPr>
          <w:rFonts w:ascii="Cambria" w:eastAsia="Cambria" w:hAnsi="Cambria" w:cs="Cambria"/>
          <w:b/>
          <w:bCs/>
          <w:sz w:val="24"/>
          <w:szCs w:val="24"/>
        </w:rPr>
        <w:t>ef:</w:t>
      </w:r>
      <w:r w:rsidRPr="00B92842">
        <w:rPr>
          <w:rFonts w:ascii="Cambria" w:eastAsia="Cambria" w:hAnsi="Cambria" w:cs="Cambria"/>
          <w:b/>
          <w:bCs/>
          <w:i/>
          <w:spacing w:val="-2"/>
          <w:sz w:val="24"/>
          <w:szCs w:val="24"/>
        </w:rPr>
        <w:t xml:space="preserve"> </w:t>
      </w:r>
      <w:r w:rsidR="004C0453" w:rsidRPr="00B92842">
        <w:rPr>
          <w:rFonts w:ascii="Cambria" w:eastAsia="Cambria" w:hAnsi="Cambria" w:cs="Cambria"/>
          <w:b/>
          <w:bCs/>
          <w:i/>
          <w:spacing w:val="-2"/>
          <w:sz w:val="24"/>
          <w:szCs w:val="24"/>
        </w:rPr>
        <w:t>Supporting</w:t>
      </w:r>
      <w:r w:rsidRPr="00B92842">
        <w:rPr>
          <w:rFonts w:ascii="Cambria" w:eastAsia="Cambria" w:hAnsi="Cambria" w:cs="Cambria"/>
          <w:b/>
          <w:bCs/>
          <w:i/>
          <w:spacing w:val="-2"/>
          <w:sz w:val="24"/>
          <w:szCs w:val="24"/>
        </w:rPr>
        <w:t xml:space="preserve"> the Education of </w:t>
      </w:r>
      <w:r w:rsidRPr="00B92842">
        <w:rPr>
          <w:rFonts w:ascii="Cambria" w:eastAsia="Cambria" w:hAnsi="Cambria" w:cs="Cambria"/>
          <w:b/>
          <w:bCs/>
          <w:i/>
          <w:spacing w:val="-1"/>
          <w:sz w:val="24"/>
          <w:szCs w:val="24"/>
        </w:rPr>
        <w:t>U</w:t>
      </w:r>
      <w:r w:rsidRPr="00B92842">
        <w:rPr>
          <w:rFonts w:ascii="Cambria" w:eastAsia="Cambria" w:hAnsi="Cambria" w:cs="Cambria"/>
          <w:b/>
          <w:bCs/>
          <w:i/>
          <w:spacing w:val="1"/>
          <w:sz w:val="24"/>
          <w:szCs w:val="24"/>
        </w:rPr>
        <w:t>n</w:t>
      </w:r>
      <w:r w:rsidRPr="00B92842">
        <w:rPr>
          <w:rFonts w:ascii="Cambria" w:eastAsia="Cambria" w:hAnsi="Cambria" w:cs="Cambria"/>
          <w:b/>
          <w:bCs/>
          <w:i/>
          <w:sz w:val="24"/>
          <w:szCs w:val="24"/>
        </w:rPr>
        <w:t>ac</w:t>
      </w:r>
      <w:r w:rsidRPr="00B92842">
        <w:rPr>
          <w:rFonts w:ascii="Cambria" w:eastAsia="Cambria" w:hAnsi="Cambria" w:cs="Cambria"/>
          <w:b/>
          <w:bCs/>
          <w:i/>
          <w:spacing w:val="-1"/>
          <w:sz w:val="24"/>
          <w:szCs w:val="24"/>
        </w:rPr>
        <w:t>c</w:t>
      </w:r>
      <w:r w:rsidRPr="00B92842">
        <w:rPr>
          <w:rFonts w:ascii="Cambria" w:eastAsia="Cambria" w:hAnsi="Cambria" w:cs="Cambria"/>
          <w:b/>
          <w:bCs/>
          <w:i/>
          <w:sz w:val="24"/>
          <w:szCs w:val="24"/>
        </w:rPr>
        <w:t>o</w:t>
      </w:r>
      <w:r w:rsidRPr="00B92842">
        <w:rPr>
          <w:rFonts w:ascii="Cambria" w:eastAsia="Cambria" w:hAnsi="Cambria" w:cs="Cambria"/>
          <w:b/>
          <w:bCs/>
          <w:i/>
          <w:spacing w:val="1"/>
          <w:sz w:val="24"/>
          <w:szCs w:val="24"/>
        </w:rPr>
        <w:t>m</w:t>
      </w:r>
      <w:r w:rsidRPr="00B92842">
        <w:rPr>
          <w:rFonts w:ascii="Cambria" w:eastAsia="Cambria" w:hAnsi="Cambria" w:cs="Cambria"/>
          <w:b/>
          <w:bCs/>
          <w:i/>
          <w:sz w:val="24"/>
          <w:szCs w:val="24"/>
        </w:rPr>
        <w:t>pa</w:t>
      </w:r>
      <w:r w:rsidRPr="00B92842">
        <w:rPr>
          <w:rFonts w:ascii="Cambria" w:eastAsia="Cambria" w:hAnsi="Cambria" w:cs="Cambria"/>
          <w:b/>
          <w:bCs/>
          <w:i/>
          <w:spacing w:val="1"/>
          <w:sz w:val="24"/>
          <w:szCs w:val="24"/>
        </w:rPr>
        <w:t>n</w:t>
      </w:r>
      <w:r w:rsidRPr="00B92842">
        <w:rPr>
          <w:rFonts w:ascii="Cambria" w:eastAsia="Cambria" w:hAnsi="Cambria" w:cs="Cambria"/>
          <w:b/>
          <w:bCs/>
          <w:i/>
          <w:sz w:val="24"/>
          <w:szCs w:val="24"/>
        </w:rPr>
        <w:t>ied</w:t>
      </w:r>
      <w:r w:rsidRPr="00B92842">
        <w:rPr>
          <w:rFonts w:ascii="Cambria" w:eastAsia="Cambria" w:hAnsi="Cambria" w:cs="Cambria"/>
          <w:b/>
          <w:bCs/>
          <w:i/>
          <w:spacing w:val="-5"/>
          <w:sz w:val="24"/>
          <w:szCs w:val="24"/>
        </w:rPr>
        <w:t xml:space="preserve"> </w:t>
      </w:r>
      <w:r w:rsidRPr="00B92842">
        <w:rPr>
          <w:rFonts w:ascii="Cambria" w:eastAsia="Cambria" w:hAnsi="Cambria" w:cs="Cambria"/>
          <w:b/>
          <w:bCs/>
          <w:i/>
          <w:sz w:val="24"/>
          <w:szCs w:val="24"/>
        </w:rPr>
        <w:t>Home</w:t>
      </w:r>
      <w:r w:rsidRPr="00B92842">
        <w:rPr>
          <w:rFonts w:ascii="Cambria" w:eastAsia="Cambria" w:hAnsi="Cambria" w:cs="Cambria"/>
          <w:b/>
          <w:bCs/>
          <w:i/>
          <w:spacing w:val="1"/>
          <w:sz w:val="24"/>
          <w:szCs w:val="24"/>
        </w:rPr>
        <w:t>l</w:t>
      </w:r>
      <w:r w:rsidRPr="00B92842">
        <w:rPr>
          <w:rFonts w:ascii="Cambria" w:eastAsia="Cambria" w:hAnsi="Cambria" w:cs="Cambria"/>
          <w:b/>
          <w:bCs/>
          <w:i/>
          <w:sz w:val="24"/>
          <w:szCs w:val="24"/>
        </w:rPr>
        <w:t>ess</w:t>
      </w:r>
      <w:r w:rsidRPr="00B92842">
        <w:rPr>
          <w:rFonts w:ascii="Cambria" w:eastAsia="Cambria" w:hAnsi="Cambria" w:cs="Cambria"/>
          <w:b/>
          <w:bCs/>
          <w:i/>
          <w:spacing w:val="-8"/>
          <w:sz w:val="24"/>
          <w:szCs w:val="24"/>
        </w:rPr>
        <w:t xml:space="preserve"> </w:t>
      </w:r>
      <w:r w:rsidRPr="00B92842">
        <w:rPr>
          <w:rFonts w:ascii="Cambria" w:eastAsia="Cambria" w:hAnsi="Cambria" w:cs="Cambria"/>
          <w:b/>
          <w:bCs/>
          <w:i/>
          <w:w w:val="99"/>
          <w:sz w:val="24"/>
          <w:szCs w:val="24"/>
        </w:rPr>
        <w:t>You</w:t>
      </w:r>
      <w:r w:rsidRPr="00B92842">
        <w:rPr>
          <w:rFonts w:ascii="Cambria" w:eastAsia="Cambria" w:hAnsi="Cambria" w:cs="Cambria"/>
          <w:b/>
          <w:bCs/>
          <w:i/>
          <w:spacing w:val="-1"/>
          <w:w w:val="99"/>
          <w:sz w:val="24"/>
          <w:szCs w:val="24"/>
        </w:rPr>
        <w:t>t</w:t>
      </w:r>
      <w:r w:rsidRPr="00B92842">
        <w:rPr>
          <w:rFonts w:ascii="Cambria" w:eastAsia="Cambria" w:hAnsi="Cambria" w:cs="Cambria"/>
          <w:b/>
          <w:bCs/>
          <w:i/>
          <w:w w:val="99"/>
          <w:sz w:val="24"/>
          <w:szCs w:val="24"/>
        </w:rPr>
        <w:t>hs</w:t>
      </w:r>
    </w:p>
    <w:p w:rsidR="00B92842" w:rsidRPr="00B92842" w:rsidRDefault="00FD190D" w:rsidP="00B8221A">
      <w:pPr>
        <w:widowControl w:val="0"/>
        <w:spacing w:before="26" w:after="0" w:line="240" w:lineRule="auto"/>
        <w:ind w:left="720" w:right="2848" w:firstLine="720"/>
        <w:jc w:val="center"/>
        <w:rPr>
          <w:rFonts w:ascii="Cambria" w:eastAsia="Cambria" w:hAnsi="Cambria" w:cs="Cambria"/>
        </w:rPr>
      </w:pPr>
      <w:hyperlink r:id="rId102" w:history="1">
        <w:r w:rsidR="00B92842" w:rsidRPr="00B92842">
          <w:rPr>
            <w:rFonts w:ascii="Cambria" w:eastAsia="Cambria" w:hAnsi="Cambria" w:cs="Cambria"/>
            <w:color w:val="0000FF"/>
            <w:u w:val="single"/>
          </w:rPr>
          <w:t>https://nche.ed.gov/downloads/briefs/youth.pdf</w:t>
        </w:r>
      </w:hyperlink>
    </w:p>
    <w:p w:rsidR="00B92842" w:rsidRPr="00B92842" w:rsidRDefault="00B92842" w:rsidP="00B8221A">
      <w:pPr>
        <w:widowControl w:val="0"/>
        <w:spacing w:before="14" w:after="0" w:line="260" w:lineRule="exact"/>
        <w:jc w:val="center"/>
        <w:rPr>
          <w:rFonts w:ascii="Cambria" w:eastAsia="Calibri" w:hAnsi="Cambria" w:cs="Times New Roman"/>
          <w:i/>
          <w:sz w:val="24"/>
          <w:szCs w:val="24"/>
        </w:rPr>
      </w:pPr>
    </w:p>
    <w:p w:rsidR="00B92842" w:rsidRPr="00B92842" w:rsidRDefault="00B92842" w:rsidP="00B8221A">
      <w:pPr>
        <w:widowControl w:val="0"/>
        <w:spacing w:before="59" w:after="0" w:line="240" w:lineRule="auto"/>
        <w:ind w:right="3810"/>
        <w:jc w:val="center"/>
        <w:rPr>
          <w:rFonts w:ascii="Cambria" w:eastAsia="Cambria" w:hAnsi="Cambria" w:cs="Cambria"/>
          <w:b/>
          <w:bCs/>
          <w:sz w:val="24"/>
          <w:szCs w:val="24"/>
        </w:rPr>
      </w:pPr>
    </w:p>
    <w:p w:rsidR="00B92842" w:rsidRPr="00B92842" w:rsidRDefault="00B92842" w:rsidP="00B8221A">
      <w:pPr>
        <w:widowControl w:val="0"/>
        <w:spacing w:before="59" w:after="0" w:line="240" w:lineRule="auto"/>
        <w:ind w:left="2880" w:right="3810" w:firstLine="720"/>
        <w:jc w:val="center"/>
        <w:rPr>
          <w:rFonts w:ascii="Cambria" w:eastAsia="Cambria" w:hAnsi="Cambria" w:cs="Cambria"/>
          <w:sz w:val="24"/>
          <w:szCs w:val="24"/>
        </w:rPr>
      </w:pPr>
      <w:r w:rsidRPr="00B92842">
        <w:rPr>
          <w:rFonts w:ascii="Cambria" w:eastAsia="Calibri" w:hAnsi="Cambria" w:cs="Times New Roman"/>
          <w:i/>
          <w:noProof/>
          <w:sz w:val="24"/>
          <w:szCs w:val="24"/>
        </w:rPr>
        <mc:AlternateContent>
          <mc:Choice Requires="wpg">
            <w:drawing>
              <wp:anchor distT="0" distB="0" distL="114300" distR="114300" simplePos="0" relativeHeight="251684864" behindDoc="1" locked="0" layoutInCell="1" allowOverlap="1" wp14:anchorId="79CA2F48" wp14:editId="5C84DE68">
                <wp:simplePos x="0" y="0"/>
                <wp:positionH relativeFrom="page">
                  <wp:posOffset>1299845</wp:posOffset>
                </wp:positionH>
                <wp:positionV relativeFrom="paragraph">
                  <wp:posOffset>-124394</wp:posOffset>
                </wp:positionV>
                <wp:extent cx="5189855" cy="861060"/>
                <wp:effectExtent l="0" t="0" r="10795" b="15240"/>
                <wp:wrapNone/>
                <wp:docPr id="81"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9855" cy="861060"/>
                          <a:chOff x="2027" y="441"/>
                          <a:chExt cx="8173" cy="1120"/>
                        </a:xfrm>
                      </wpg:grpSpPr>
                      <wpg:grpSp>
                        <wpg:cNvPr id="89" name="Group 45"/>
                        <wpg:cNvGrpSpPr>
                          <a:grpSpLocks/>
                        </wpg:cNvGrpSpPr>
                        <wpg:grpSpPr bwMode="auto">
                          <a:xfrm>
                            <a:off x="2052" y="451"/>
                            <a:ext cx="8137" cy="122"/>
                            <a:chOff x="2052" y="451"/>
                            <a:chExt cx="8137" cy="122"/>
                          </a:xfrm>
                        </wpg:grpSpPr>
                        <wps:wsp>
                          <wps:cNvPr id="90" name="Freeform 46"/>
                          <wps:cNvSpPr>
                            <a:spLocks/>
                          </wps:cNvSpPr>
                          <wps:spPr bwMode="auto">
                            <a:xfrm>
                              <a:off x="2052" y="451"/>
                              <a:ext cx="8137" cy="122"/>
                            </a:xfrm>
                            <a:custGeom>
                              <a:avLst/>
                              <a:gdLst>
                                <a:gd name="T0" fmla="+- 0 2052 2052"/>
                                <a:gd name="T1" fmla="*/ T0 w 8137"/>
                                <a:gd name="T2" fmla="+- 0 573 451"/>
                                <a:gd name="T3" fmla="*/ 573 h 122"/>
                                <a:gd name="T4" fmla="+- 0 10190 2052"/>
                                <a:gd name="T5" fmla="*/ T4 w 8137"/>
                                <a:gd name="T6" fmla="+- 0 573 451"/>
                                <a:gd name="T7" fmla="*/ 573 h 122"/>
                                <a:gd name="T8" fmla="+- 0 10190 2052"/>
                                <a:gd name="T9" fmla="*/ T8 w 8137"/>
                                <a:gd name="T10" fmla="+- 0 451 451"/>
                                <a:gd name="T11" fmla="*/ 451 h 122"/>
                                <a:gd name="T12" fmla="+- 0 2052 2052"/>
                                <a:gd name="T13" fmla="*/ T12 w 8137"/>
                                <a:gd name="T14" fmla="+- 0 451 451"/>
                                <a:gd name="T15" fmla="*/ 451 h 122"/>
                                <a:gd name="T16" fmla="+- 0 2052 2052"/>
                                <a:gd name="T17" fmla="*/ T16 w 8137"/>
                                <a:gd name="T18" fmla="+- 0 573 451"/>
                                <a:gd name="T19" fmla="*/ 573 h 122"/>
                              </a:gdLst>
                              <a:ahLst/>
                              <a:cxnLst>
                                <a:cxn ang="0">
                                  <a:pos x="T1" y="T3"/>
                                </a:cxn>
                                <a:cxn ang="0">
                                  <a:pos x="T5" y="T7"/>
                                </a:cxn>
                                <a:cxn ang="0">
                                  <a:pos x="T9" y="T11"/>
                                </a:cxn>
                                <a:cxn ang="0">
                                  <a:pos x="T13" y="T15"/>
                                </a:cxn>
                                <a:cxn ang="0">
                                  <a:pos x="T17" y="T19"/>
                                </a:cxn>
                              </a:cxnLst>
                              <a:rect l="0" t="0" r="r" b="b"/>
                              <a:pathLst>
                                <a:path w="8137" h="122">
                                  <a:moveTo>
                                    <a:pt x="0" y="122"/>
                                  </a:moveTo>
                                  <a:lnTo>
                                    <a:pt x="8138" y="122"/>
                                  </a:lnTo>
                                  <a:lnTo>
                                    <a:pt x="8138" y="0"/>
                                  </a:lnTo>
                                  <a:lnTo>
                                    <a:pt x="0" y="0"/>
                                  </a:lnTo>
                                  <a:lnTo>
                                    <a:pt x="0" y="122"/>
                                  </a:lnTo>
                                </a:path>
                              </a:pathLst>
                            </a:custGeom>
                            <a:solidFill>
                              <a:srgbClr val="D2ECB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1" name="Group 43"/>
                        <wpg:cNvGrpSpPr>
                          <a:grpSpLocks/>
                        </wpg:cNvGrpSpPr>
                        <wpg:grpSpPr bwMode="auto">
                          <a:xfrm>
                            <a:off x="2052" y="573"/>
                            <a:ext cx="108" cy="842"/>
                            <a:chOff x="2052" y="573"/>
                            <a:chExt cx="108" cy="842"/>
                          </a:xfrm>
                        </wpg:grpSpPr>
                        <wps:wsp>
                          <wps:cNvPr id="92" name="Freeform 44"/>
                          <wps:cNvSpPr>
                            <a:spLocks/>
                          </wps:cNvSpPr>
                          <wps:spPr bwMode="auto">
                            <a:xfrm>
                              <a:off x="2052" y="573"/>
                              <a:ext cx="108" cy="842"/>
                            </a:xfrm>
                            <a:custGeom>
                              <a:avLst/>
                              <a:gdLst>
                                <a:gd name="T0" fmla="+- 0 2052 2052"/>
                                <a:gd name="T1" fmla="*/ T0 w 108"/>
                                <a:gd name="T2" fmla="+- 0 1415 573"/>
                                <a:gd name="T3" fmla="*/ 1415 h 842"/>
                                <a:gd name="T4" fmla="+- 0 2160 2052"/>
                                <a:gd name="T5" fmla="*/ T4 w 108"/>
                                <a:gd name="T6" fmla="+- 0 1415 573"/>
                                <a:gd name="T7" fmla="*/ 1415 h 842"/>
                                <a:gd name="T8" fmla="+- 0 2160 2052"/>
                                <a:gd name="T9" fmla="*/ T8 w 108"/>
                                <a:gd name="T10" fmla="+- 0 573 573"/>
                                <a:gd name="T11" fmla="*/ 573 h 842"/>
                                <a:gd name="T12" fmla="+- 0 2052 2052"/>
                                <a:gd name="T13" fmla="*/ T12 w 108"/>
                                <a:gd name="T14" fmla="+- 0 573 573"/>
                                <a:gd name="T15" fmla="*/ 573 h 842"/>
                                <a:gd name="T16" fmla="+- 0 2052 2052"/>
                                <a:gd name="T17" fmla="*/ T16 w 108"/>
                                <a:gd name="T18" fmla="+- 0 1415 573"/>
                                <a:gd name="T19" fmla="*/ 1415 h 842"/>
                              </a:gdLst>
                              <a:ahLst/>
                              <a:cxnLst>
                                <a:cxn ang="0">
                                  <a:pos x="T1" y="T3"/>
                                </a:cxn>
                                <a:cxn ang="0">
                                  <a:pos x="T5" y="T7"/>
                                </a:cxn>
                                <a:cxn ang="0">
                                  <a:pos x="T9" y="T11"/>
                                </a:cxn>
                                <a:cxn ang="0">
                                  <a:pos x="T13" y="T15"/>
                                </a:cxn>
                                <a:cxn ang="0">
                                  <a:pos x="T17" y="T19"/>
                                </a:cxn>
                              </a:cxnLst>
                              <a:rect l="0" t="0" r="r" b="b"/>
                              <a:pathLst>
                                <a:path w="108" h="842">
                                  <a:moveTo>
                                    <a:pt x="0" y="842"/>
                                  </a:moveTo>
                                  <a:lnTo>
                                    <a:pt x="108" y="842"/>
                                  </a:lnTo>
                                  <a:lnTo>
                                    <a:pt x="108" y="0"/>
                                  </a:lnTo>
                                  <a:lnTo>
                                    <a:pt x="0" y="0"/>
                                  </a:lnTo>
                                  <a:lnTo>
                                    <a:pt x="0" y="842"/>
                                  </a:lnTo>
                                </a:path>
                              </a:pathLst>
                            </a:custGeom>
                            <a:solidFill>
                              <a:srgbClr val="E6ED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3" name="Group 41"/>
                        <wpg:cNvGrpSpPr>
                          <a:grpSpLocks/>
                        </wpg:cNvGrpSpPr>
                        <wpg:grpSpPr bwMode="auto">
                          <a:xfrm>
                            <a:off x="10082" y="573"/>
                            <a:ext cx="108" cy="842"/>
                            <a:chOff x="10082" y="573"/>
                            <a:chExt cx="108" cy="842"/>
                          </a:xfrm>
                        </wpg:grpSpPr>
                        <wps:wsp>
                          <wps:cNvPr id="94" name="Freeform 42"/>
                          <wps:cNvSpPr>
                            <a:spLocks/>
                          </wps:cNvSpPr>
                          <wps:spPr bwMode="auto">
                            <a:xfrm>
                              <a:off x="10082" y="573"/>
                              <a:ext cx="108" cy="842"/>
                            </a:xfrm>
                            <a:custGeom>
                              <a:avLst/>
                              <a:gdLst>
                                <a:gd name="T0" fmla="+- 0 10082 10082"/>
                                <a:gd name="T1" fmla="*/ T0 w 108"/>
                                <a:gd name="T2" fmla="+- 0 1415 573"/>
                                <a:gd name="T3" fmla="*/ 1415 h 842"/>
                                <a:gd name="T4" fmla="+- 0 10190 10082"/>
                                <a:gd name="T5" fmla="*/ T4 w 108"/>
                                <a:gd name="T6" fmla="+- 0 1415 573"/>
                                <a:gd name="T7" fmla="*/ 1415 h 842"/>
                                <a:gd name="T8" fmla="+- 0 10190 10082"/>
                                <a:gd name="T9" fmla="*/ T8 w 108"/>
                                <a:gd name="T10" fmla="+- 0 573 573"/>
                                <a:gd name="T11" fmla="*/ 573 h 842"/>
                                <a:gd name="T12" fmla="+- 0 10082 10082"/>
                                <a:gd name="T13" fmla="*/ T12 w 108"/>
                                <a:gd name="T14" fmla="+- 0 573 573"/>
                                <a:gd name="T15" fmla="*/ 573 h 842"/>
                                <a:gd name="T16" fmla="+- 0 10082 10082"/>
                                <a:gd name="T17" fmla="*/ T16 w 108"/>
                                <a:gd name="T18" fmla="+- 0 1415 573"/>
                                <a:gd name="T19" fmla="*/ 1415 h 842"/>
                              </a:gdLst>
                              <a:ahLst/>
                              <a:cxnLst>
                                <a:cxn ang="0">
                                  <a:pos x="T1" y="T3"/>
                                </a:cxn>
                                <a:cxn ang="0">
                                  <a:pos x="T5" y="T7"/>
                                </a:cxn>
                                <a:cxn ang="0">
                                  <a:pos x="T9" y="T11"/>
                                </a:cxn>
                                <a:cxn ang="0">
                                  <a:pos x="T13" y="T15"/>
                                </a:cxn>
                                <a:cxn ang="0">
                                  <a:pos x="T17" y="T19"/>
                                </a:cxn>
                              </a:cxnLst>
                              <a:rect l="0" t="0" r="r" b="b"/>
                              <a:pathLst>
                                <a:path w="108" h="842">
                                  <a:moveTo>
                                    <a:pt x="0" y="842"/>
                                  </a:moveTo>
                                  <a:lnTo>
                                    <a:pt x="108" y="842"/>
                                  </a:lnTo>
                                  <a:lnTo>
                                    <a:pt x="108" y="0"/>
                                  </a:lnTo>
                                  <a:lnTo>
                                    <a:pt x="0" y="0"/>
                                  </a:lnTo>
                                  <a:lnTo>
                                    <a:pt x="0" y="842"/>
                                  </a:lnTo>
                                </a:path>
                              </a:pathLst>
                            </a:custGeom>
                            <a:solidFill>
                              <a:srgbClr val="E6ED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5" name="Group 39"/>
                        <wpg:cNvGrpSpPr>
                          <a:grpSpLocks/>
                        </wpg:cNvGrpSpPr>
                        <wpg:grpSpPr bwMode="auto">
                          <a:xfrm>
                            <a:off x="2052" y="1415"/>
                            <a:ext cx="8137" cy="122"/>
                            <a:chOff x="2052" y="1415"/>
                            <a:chExt cx="8137" cy="122"/>
                          </a:xfrm>
                        </wpg:grpSpPr>
                        <wps:wsp>
                          <wps:cNvPr id="96" name="Freeform 40"/>
                          <wps:cNvSpPr>
                            <a:spLocks/>
                          </wps:cNvSpPr>
                          <wps:spPr bwMode="auto">
                            <a:xfrm>
                              <a:off x="2052" y="1415"/>
                              <a:ext cx="8137" cy="122"/>
                            </a:xfrm>
                            <a:custGeom>
                              <a:avLst/>
                              <a:gdLst>
                                <a:gd name="T0" fmla="+- 0 2052 2052"/>
                                <a:gd name="T1" fmla="*/ T0 w 8137"/>
                                <a:gd name="T2" fmla="+- 0 1538 1415"/>
                                <a:gd name="T3" fmla="*/ 1538 h 122"/>
                                <a:gd name="T4" fmla="+- 0 10190 2052"/>
                                <a:gd name="T5" fmla="*/ T4 w 8137"/>
                                <a:gd name="T6" fmla="+- 0 1538 1415"/>
                                <a:gd name="T7" fmla="*/ 1538 h 122"/>
                                <a:gd name="T8" fmla="+- 0 10190 2052"/>
                                <a:gd name="T9" fmla="*/ T8 w 8137"/>
                                <a:gd name="T10" fmla="+- 0 1415 1415"/>
                                <a:gd name="T11" fmla="*/ 1415 h 122"/>
                                <a:gd name="T12" fmla="+- 0 2052 2052"/>
                                <a:gd name="T13" fmla="*/ T12 w 8137"/>
                                <a:gd name="T14" fmla="+- 0 1415 1415"/>
                                <a:gd name="T15" fmla="*/ 1415 h 122"/>
                                <a:gd name="T16" fmla="+- 0 2052 2052"/>
                                <a:gd name="T17" fmla="*/ T16 w 8137"/>
                                <a:gd name="T18" fmla="+- 0 1538 1415"/>
                                <a:gd name="T19" fmla="*/ 1538 h 122"/>
                              </a:gdLst>
                              <a:ahLst/>
                              <a:cxnLst>
                                <a:cxn ang="0">
                                  <a:pos x="T1" y="T3"/>
                                </a:cxn>
                                <a:cxn ang="0">
                                  <a:pos x="T5" y="T7"/>
                                </a:cxn>
                                <a:cxn ang="0">
                                  <a:pos x="T9" y="T11"/>
                                </a:cxn>
                                <a:cxn ang="0">
                                  <a:pos x="T13" y="T15"/>
                                </a:cxn>
                                <a:cxn ang="0">
                                  <a:pos x="T17" y="T19"/>
                                </a:cxn>
                              </a:cxnLst>
                              <a:rect l="0" t="0" r="r" b="b"/>
                              <a:pathLst>
                                <a:path w="8137" h="122">
                                  <a:moveTo>
                                    <a:pt x="0" y="123"/>
                                  </a:moveTo>
                                  <a:lnTo>
                                    <a:pt x="8138" y="123"/>
                                  </a:lnTo>
                                  <a:lnTo>
                                    <a:pt x="8138" y="0"/>
                                  </a:lnTo>
                                  <a:lnTo>
                                    <a:pt x="0" y="0"/>
                                  </a:lnTo>
                                  <a:lnTo>
                                    <a:pt x="0" y="123"/>
                                  </a:lnTo>
                                </a:path>
                              </a:pathLst>
                            </a:custGeom>
                            <a:solidFill>
                              <a:srgbClr val="E6ED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7" name="Group 37"/>
                        <wpg:cNvGrpSpPr>
                          <a:grpSpLocks/>
                        </wpg:cNvGrpSpPr>
                        <wpg:grpSpPr bwMode="auto">
                          <a:xfrm>
                            <a:off x="2160" y="573"/>
                            <a:ext cx="7921" cy="281"/>
                            <a:chOff x="2160" y="573"/>
                            <a:chExt cx="7921" cy="281"/>
                          </a:xfrm>
                        </wpg:grpSpPr>
                        <wps:wsp>
                          <wps:cNvPr id="98" name="Freeform 38"/>
                          <wps:cNvSpPr>
                            <a:spLocks/>
                          </wps:cNvSpPr>
                          <wps:spPr bwMode="auto">
                            <a:xfrm>
                              <a:off x="2160" y="573"/>
                              <a:ext cx="7921" cy="281"/>
                            </a:xfrm>
                            <a:custGeom>
                              <a:avLst/>
                              <a:gdLst>
                                <a:gd name="T0" fmla="+- 0 2160 2160"/>
                                <a:gd name="T1" fmla="*/ T0 w 7921"/>
                                <a:gd name="T2" fmla="+- 0 854 573"/>
                                <a:gd name="T3" fmla="*/ 854 h 281"/>
                                <a:gd name="T4" fmla="+- 0 10082 2160"/>
                                <a:gd name="T5" fmla="*/ T4 w 7921"/>
                                <a:gd name="T6" fmla="+- 0 854 573"/>
                                <a:gd name="T7" fmla="*/ 854 h 281"/>
                                <a:gd name="T8" fmla="+- 0 10082 2160"/>
                                <a:gd name="T9" fmla="*/ T8 w 7921"/>
                                <a:gd name="T10" fmla="+- 0 573 573"/>
                                <a:gd name="T11" fmla="*/ 573 h 281"/>
                                <a:gd name="T12" fmla="+- 0 2160 2160"/>
                                <a:gd name="T13" fmla="*/ T12 w 7921"/>
                                <a:gd name="T14" fmla="+- 0 573 573"/>
                                <a:gd name="T15" fmla="*/ 573 h 281"/>
                                <a:gd name="T16" fmla="+- 0 2160 2160"/>
                                <a:gd name="T17" fmla="*/ T16 w 7921"/>
                                <a:gd name="T18" fmla="+- 0 854 573"/>
                                <a:gd name="T19" fmla="*/ 854 h 281"/>
                              </a:gdLst>
                              <a:ahLst/>
                              <a:cxnLst>
                                <a:cxn ang="0">
                                  <a:pos x="T1" y="T3"/>
                                </a:cxn>
                                <a:cxn ang="0">
                                  <a:pos x="T5" y="T7"/>
                                </a:cxn>
                                <a:cxn ang="0">
                                  <a:pos x="T9" y="T11"/>
                                </a:cxn>
                                <a:cxn ang="0">
                                  <a:pos x="T13" y="T15"/>
                                </a:cxn>
                                <a:cxn ang="0">
                                  <a:pos x="T17" y="T19"/>
                                </a:cxn>
                              </a:cxnLst>
                              <a:rect l="0" t="0" r="r" b="b"/>
                              <a:pathLst>
                                <a:path w="7921" h="281">
                                  <a:moveTo>
                                    <a:pt x="0" y="281"/>
                                  </a:moveTo>
                                  <a:lnTo>
                                    <a:pt x="7922" y="281"/>
                                  </a:lnTo>
                                  <a:lnTo>
                                    <a:pt x="7922" y="0"/>
                                  </a:lnTo>
                                  <a:lnTo>
                                    <a:pt x="0" y="0"/>
                                  </a:lnTo>
                                  <a:lnTo>
                                    <a:pt x="0" y="281"/>
                                  </a:lnTo>
                                </a:path>
                              </a:pathLst>
                            </a:custGeom>
                            <a:solidFill>
                              <a:srgbClr val="E6ED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9" name="Group 35"/>
                        <wpg:cNvGrpSpPr>
                          <a:grpSpLocks/>
                        </wpg:cNvGrpSpPr>
                        <wpg:grpSpPr bwMode="auto">
                          <a:xfrm>
                            <a:off x="2160" y="854"/>
                            <a:ext cx="7921" cy="281"/>
                            <a:chOff x="2160" y="854"/>
                            <a:chExt cx="7921" cy="281"/>
                          </a:xfrm>
                        </wpg:grpSpPr>
                        <wps:wsp>
                          <wps:cNvPr id="100" name="Freeform 36"/>
                          <wps:cNvSpPr>
                            <a:spLocks/>
                          </wps:cNvSpPr>
                          <wps:spPr bwMode="auto">
                            <a:xfrm>
                              <a:off x="2160" y="854"/>
                              <a:ext cx="7921" cy="281"/>
                            </a:xfrm>
                            <a:custGeom>
                              <a:avLst/>
                              <a:gdLst>
                                <a:gd name="T0" fmla="+- 0 2160 2160"/>
                                <a:gd name="T1" fmla="*/ T0 w 7921"/>
                                <a:gd name="T2" fmla="+- 0 1135 854"/>
                                <a:gd name="T3" fmla="*/ 1135 h 281"/>
                                <a:gd name="T4" fmla="+- 0 10082 2160"/>
                                <a:gd name="T5" fmla="*/ T4 w 7921"/>
                                <a:gd name="T6" fmla="+- 0 1135 854"/>
                                <a:gd name="T7" fmla="*/ 1135 h 281"/>
                                <a:gd name="T8" fmla="+- 0 10082 2160"/>
                                <a:gd name="T9" fmla="*/ T8 w 7921"/>
                                <a:gd name="T10" fmla="+- 0 854 854"/>
                                <a:gd name="T11" fmla="*/ 854 h 281"/>
                                <a:gd name="T12" fmla="+- 0 2160 2160"/>
                                <a:gd name="T13" fmla="*/ T12 w 7921"/>
                                <a:gd name="T14" fmla="+- 0 854 854"/>
                                <a:gd name="T15" fmla="*/ 854 h 281"/>
                                <a:gd name="T16" fmla="+- 0 2160 2160"/>
                                <a:gd name="T17" fmla="*/ T16 w 7921"/>
                                <a:gd name="T18" fmla="+- 0 1135 854"/>
                                <a:gd name="T19" fmla="*/ 1135 h 281"/>
                              </a:gdLst>
                              <a:ahLst/>
                              <a:cxnLst>
                                <a:cxn ang="0">
                                  <a:pos x="T1" y="T3"/>
                                </a:cxn>
                                <a:cxn ang="0">
                                  <a:pos x="T5" y="T7"/>
                                </a:cxn>
                                <a:cxn ang="0">
                                  <a:pos x="T9" y="T11"/>
                                </a:cxn>
                                <a:cxn ang="0">
                                  <a:pos x="T13" y="T15"/>
                                </a:cxn>
                                <a:cxn ang="0">
                                  <a:pos x="T17" y="T19"/>
                                </a:cxn>
                              </a:cxnLst>
                              <a:rect l="0" t="0" r="r" b="b"/>
                              <a:pathLst>
                                <a:path w="7921" h="281">
                                  <a:moveTo>
                                    <a:pt x="0" y="281"/>
                                  </a:moveTo>
                                  <a:lnTo>
                                    <a:pt x="7922" y="281"/>
                                  </a:lnTo>
                                  <a:lnTo>
                                    <a:pt x="7922" y="0"/>
                                  </a:lnTo>
                                  <a:lnTo>
                                    <a:pt x="0" y="0"/>
                                  </a:lnTo>
                                  <a:lnTo>
                                    <a:pt x="0" y="281"/>
                                  </a:lnTo>
                                </a:path>
                              </a:pathLst>
                            </a:custGeom>
                            <a:solidFill>
                              <a:srgbClr val="E6ED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1" name="Group 33"/>
                        <wpg:cNvGrpSpPr>
                          <a:grpSpLocks/>
                        </wpg:cNvGrpSpPr>
                        <wpg:grpSpPr bwMode="auto">
                          <a:xfrm>
                            <a:off x="2160" y="1135"/>
                            <a:ext cx="7921" cy="281"/>
                            <a:chOff x="2160" y="1135"/>
                            <a:chExt cx="7921" cy="281"/>
                          </a:xfrm>
                        </wpg:grpSpPr>
                        <wps:wsp>
                          <wps:cNvPr id="102" name="Freeform 34"/>
                          <wps:cNvSpPr>
                            <a:spLocks/>
                          </wps:cNvSpPr>
                          <wps:spPr bwMode="auto">
                            <a:xfrm>
                              <a:off x="2160" y="1135"/>
                              <a:ext cx="7921" cy="281"/>
                            </a:xfrm>
                            <a:custGeom>
                              <a:avLst/>
                              <a:gdLst>
                                <a:gd name="T0" fmla="+- 0 2160 2160"/>
                                <a:gd name="T1" fmla="*/ T0 w 7921"/>
                                <a:gd name="T2" fmla="+- 0 1415 1135"/>
                                <a:gd name="T3" fmla="*/ 1415 h 281"/>
                                <a:gd name="T4" fmla="+- 0 10082 2160"/>
                                <a:gd name="T5" fmla="*/ T4 w 7921"/>
                                <a:gd name="T6" fmla="+- 0 1415 1135"/>
                                <a:gd name="T7" fmla="*/ 1415 h 281"/>
                                <a:gd name="T8" fmla="+- 0 10082 2160"/>
                                <a:gd name="T9" fmla="*/ T8 w 7921"/>
                                <a:gd name="T10" fmla="+- 0 1135 1135"/>
                                <a:gd name="T11" fmla="*/ 1135 h 281"/>
                                <a:gd name="T12" fmla="+- 0 2160 2160"/>
                                <a:gd name="T13" fmla="*/ T12 w 7921"/>
                                <a:gd name="T14" fmla="+- 0 1135 1135"/>
                                <a:gd name="T15" fmla="*/ 1135 h 281"/>
                                <a:gd name="T16" fmla="+- 0 2160 2160"/>
                                <a:gd name="T17" fmla="*/ T16 w 7921"/>
                                <a:gd name="T18" fmla="+- 0 1415 1135"/>
                                <a:gd name="T19" fmla="*/ 1415 h 281"/>
                              </a:gdLst>
                              <a:ahLst/>
                              <a:cxnLst>
                                <a:cxn ang="0">
                                  <a:pos x="T1" y="T3"/>
                                </a:cxn>
                                <a:cxn ang="0">
                                  <a:pos x="T5" y="T7"/>
                                </a:cxn>
                                <a:cxn ang="0">
                                  <a:pos x="T9" y="T11"/>
                                </a:cxn>
                                <a:cxn ang="0">
                                  <a:pos x="T13" y="T15"/>
                                </a:cxn>
                                <a:cxn ang="0">
                                  <a:pos x="T17" y="T19"/>
                                </a:cxn>
                              </a:cxnLst>
                              <a:rect l="0" t="0" r="r" b="b"/>
                              <a:pathLst>
                                <a:path w="7921" h="281">
                                  <a:moveTo>
                                    <a:pt x="0" y="280"/>
                                  </a:moveTo>
                                  <a:lnTo>
                                    <a:pt x="7922" y="280"/>
                                  </a:lnTo>
                                  <a:lnTo>
                                    <a:pt x="7922" y="0"/>
                                  </a:lnTo>
                                  <a:lnTo>
                                    <a:pt x="0" y="0"/>
                                  </a:lnTo>
                                  <a:lnTo>
                                    <a:pt x="0" y="280"/>
                                  </a:lnTo>
                                </a:path>
                              </a:pathLst>
                            </a:custGeom>
                            <a:solidFill>
                              <a:srgbClr val="E6ED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3" name="Group 31"/>
                        <wpg:cNvGrpSpPr>
                          <a:grpSpLocks/>
                        </wpg:cNvGrpSpPr>
                        <wpg:grpSpPr bwMode="auto">
                          <a:xfrm>
                            <a:off x="2038" y="1550"/>
                            <a:ext cx="8152" cy="2"/>
                            <a:chOff x="2038" y="1550"/>
                            <a:chExt cx="8152" cy="2"/>
                          </a:xfrm>
                        </wpg:grpSpPr>
                        <wps:wsp>
                          <wps:cNvPr id="104" name="Freeform 32"/>
                          <wps:cNvSpPr>
                            <a:spLocks/>
                          </wps:cNvSpPr>
                          <wps:spPr bwMode="auto">
                            <a:xfrm>
                              <a:off x="2038" y="1550"/>
                              <a:ext cx="8152" cy="2"/>
                            </a:xfrm>
                            <a:custGeom>
                              <a:avLst/>
                              <a:gdLst>
                                <a:gd name="T0" fmla="+- 0 2038 2038"/>
                                <a:gd name="T1" fmla="*/ T0 w 8152"/>
                                <a:gd name="T2" fmla="+- 0 10190 2038"/>
                                <a:gd name="T3" fmla="*/ T2 w 8152"/>
                              </a:gdLst>
                              <a:ahLst/>
                              <a:cxnLst>
                                <a:cxn ang="0">
                                  <a:pos x="T1" y="0"/>
                                </a:cxn>
                                <a:cxn ang="0">
                                  <a:pos x="T3" y="0"/>
                                </a:cxn>
                              </a:cxnLst>
                              <a:rect l="0" t="0" r="r" b="b"/>
                              <a:pathLst>
                                <a:path w="8152">
                                  <a:moveTo>
                                    <a:pt x="0" y="0"/>
                                  </a:moveTo>
                                  <a:lnTo>
                                    <a:pt x="8152" y="0"/>
                                  </a:lnTo>
                                </a:path>
                              </a:pathLst>
                            </a:custGeom>
                            <a:noFill/>
                            <a:ln w="13461">
                              <a:solidFill>
                                <a:srgbClr val="9BBA5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w14:anchorId="01CA4188" id="Group 30" o:spid="_x0000_s1026" style="position:absolute;margin-left:102.35pt;margin-top:-9.8pt;width:408.65pt;height:67.8pt;z-index:-251631616;mso-position-horizontal-relative:page" coordorigin="2027,441" coordsize="8173,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">
                <v:group id="Group 45" o:spid="_x0000_s1027" style="position:absolute;left:2052;top:451;width:8137;height:122" coordorigin="2052,451" coordsize="8137,1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3+AMQAAADbAAAADwAAAGRycy9kb3ducmV2LnhtbESPT4vCMBTE74LfITzB&#10;m6ZVdnG7RhFR8SAL/oFlb4/m2Rabl9LEtn77jSB4HGbmN8x82ZlSNFS7wrKCeByBIE6tLjhTcDlv&#10;RzMQziNrLC2Tggc5WC76vTkm2rZ8pObkMxEg7BJUkHtfJVK6NCeDbmwr4uBdbW3QB1lnUtfYBrgp&#10;5SSKPqXBgsNCjhWtc0pvp7tRsGuxXU3jTXO4XdePv/PHz+8hJqWGg271DcJT59/hV3uvFcy+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A3+AMQAAADbAAAA&#10;DwAAAAAAAAAAAAAAAACqAgAAZHJzL2Rvd25yZXYueG1sUEsFBgAAAAAEAAQA+gAAAJsDAAAAAA==&#10;">
                  <v:shape id="Freeform 46" o:spid="_x0000_s1028" style="position:absolute;left:2052;top:451;width:8137;height:122;visibility:visible;mso-wrap-style:square;v-text-anchor:top" coordsize="8137,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GcE8IA&#10;AADbAAAADwAAAGRycy9kb3ducmV2LnhtbERPTWsCMRC9C/6HMEIvUrP1ILoapawttAeltR48Dptx&#10;szSZLEnU7b9vDoLHx/tebXpnxZVCbD0reJkUIIhrr1tuFBx/3p/nIGJC1mg9k4I/irBZDwcrLLW/&#10;8TddD6kROYRjiQpMSl0pZawNOYwT3xFn7uyDw5RhaKQOeMvhzsppUcykw5Zzg8GOKkP17+HiFEx5&#10;9rWt3hZ2fKrszmw/L1UY75V6GvWvSxCJ+vQQ390fWsEir89f8g+Q6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cZwTwgAAANsAAAAPAAAAAAAAAAAAAAAAAJgCAABkcnMvZG93&#10;bnJldi54bWxQSwUGAAAAAAQABAD1AAAAhwMAAAAA&#10;" path="m,122r8138,l8138,,,,,122e" fillcolor="#d2ecb6" stroked="f">
                    <v:path arrowok="t" o:connecttype="custom" o:connectlocs="0,573;8138,573;8138,451;0,451;0,573" o:connectangles="0,0,0,0,0"/>
                  </v:shape>
                </v:group>
                <v:group id="Group 43" o:spid="_x0000_s1029" style="position:absolute;left:2052;top:573;width:108;height:842" coordorigin="2052,573" coordsize="108,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6Jk28UAAADbAAAADwAAAGRycy9kb3ducmV2LnhtbESPT2vCQBTE7wW/w/KE&#10;3ppNlJYas4pILT2EQlUQb4/sMwlm34bsNn++fbdQ6HGYmd8w2XY0jeipc7VlBUkUgyAurK65VHA+&#10;HZ5eQTiPrLGxTAomcrDdzB4yTLUd+Iv6oy9FgLBLUUHlfZtK6YqKDLrItsTBu9nOoA+yK6XucAhw&#10;08hFHL9IgzWHhQpb2ldU3I/fRsH7gMNumbz1+f22n66n589LnpBSj/NxtwbhafT/4b/2h1awS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iZNvFAAAA2wAA&#10;AA8AAAAAAAAAAAAAAAAAqgIAAGRycy9kb3ducmV2LnhtbFBLBQYAAAAABAAEAPoAAACcAwAAAAA=&#10;">
                  <v:shape id="Freeform 44" o:spid="_x0000_s1030" style="position:absolute;left:2052;top:573;width:108;height:842;visibility:visible;mso-wrap-style:square;v-text-anchor:top" coordsize="108,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Vd9sQA&#10;AADbAAAADwAAAGRycy9kb3ducmV2LnhtbESPT2vCQBTE7wW/w/IKvdVNIq0asxFRKu1J/IPnR/aZ&#10;hGbfhuyaxG/fLRR6HGbmN0y2Hk0jeupcbVlBPI1AEBdW11wquJw/XhcgnEfW2FgmBQ9ysM4nTxmm&#10;2g58pP7kSxEg7FJUUHnfplK6oiKDbmpb4uDdbGfQB9mVUnc4BLhpZBJF79JgzWGhwpa2FRXfp7tR&#10;8OVm8XU/xPV8u7MyeTsfdtz0Sr08j5sVCE+j/w//tT+1gmUCv1/CD5D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VXfbEAAAA2wAAAA8AAAAAAAAAAAAAAAAAmAIAAGRycy9k&#10;b3ducmV2LnhtbFBLBQYAAAAABAAEAPUAAACJAwAAAAA=&#10;" path="m,842r108,l108,,,,,842e" fillcolor="#e6edd4" stroked="f">
                    <v:path arrowok="t" o:connecttype="custom" o:connectlocs="0,1415;108,1415;108,573;0,573;0,1415" o:connectangles="0,0,0,0,0"/>
                  </v:shape>
                </v:group>
                <v:group id="Group 41" o:spid="_x0000_s1031" style="position:absolute;left:10082;top:573;width:108;height:842" coordorigin="10082,573" coordsize="108,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DxfN8QAAADbAAAADwAAAGRycy9kb3ducmV2LnhtbESPT4vCMBTE7wt+h/AE&#10;b2taxUWrUURc8SCCf0C8PZpnW2xeSpNt67ffLAh7HGbmN8xi1ZlSNFS7wrKCeBiBIE6tLjhTcL18&#10;f05BOI+ssbRMCl7kYLXsfSww0bblEzVnn4kAYZeggtz7KpHSpTkZdENbEQfvYWuDPsg6k7rGNsBN&#10;KUdR9CUNFhwWcqxok1P6PP8YBbsW2/U43jaH52Pzul8mx9shJqUG/W49B+Gp8//hd3uvFc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DxfN8QAAADbAAAA&#10;DwAAAAAAAAAAAAAAAACqAgAAZHJzL2Rvd25yZXYueG1sUEsFBgAAAAAEAAQA+gAAAJsDAAAAAA==&#10;">
                  <v:shape id="Freeform 42" o:spid="_x0000_s1032" style="position:absolute;left:10082;top:573;width:108;height:842;visibility:visible;mso-wrap-style:square;v-text-anchor:top" coordsize="108,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BgGcQA&#10;AADbAAAADwAAAGRycy9kb3ducmV2LnhtbESPS2vDMBCE74H8B7GB3mrZafOoazmUhIb0VPIg58Xa&#10;2qbWyliq7f77KlDIcZiZb5hsM5pG9NS52rKCJIpBEBdW11wquJzfH9cgnEfW2FgmBb/kYJNPJxmm&#10;2g58pP7kSxEg7FJUUHnfplK6oiKDLrItcfC+bGfQB9mVUnc4BLhp5DyOl9JgzWGhwpa2FRXfpx+j&#10;4MM9Jdf9kNSr7c7K+eL8ueOmV+phNr69gvA0+nv4v33QCl6e4fYl/ACZ/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wYBnEAAAA2wAAAA8AAAAAAAAAAAAAAAAAmAIAAGRycy9k&#10;b3ducmV2LnhtbFBLBQYAAAAABAAEAPUAAACJAwAAAAA=&#10;" path="m,842r108,l108,,,,,842e" fillcolor="#e6edd4" stroked="f">
                    <v:path arrowok="t" o:connecttype="custom" o:connectlocs="0,1415;108,1415;108,573;0,573;0,1415" o:connectangles="0,0,0,0,0"/>
                  </v:shape>
                </v:group>
                <v:group id="Group 39" o:spid="_x0000_s1033" style="position:absolute;left:2052;top:1415;width:8137;height:122" coordorigin="2052,1415" coordsize="8137,1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li2MUAAADbAAAADwAAAGRycy9kb3ducmV2LnhtbESPT2vCQBTE70K/w/IK&#10;vdVNWlJqdBWRtvQgBZOCeHtkn0kw+zZkt/nz7V2h4HGYmd8wq81oGtFT52rLCuJ5BIK4sLrmUsFv&#10;/vn8DsJ5ZI2NZVIwkYPN+mG2wlTbgQ/UZ74UAcIuRQWV920qpSsqMujmtiUO3tl2Bn2QXSl1h0OA&#10;m0a+RNGbNFhzWKiwpV1FxSX7Mwq+Bhy2r/FHv7+cd9MpT36O+5iUenoct0sQnkZ/D/+3v7WCR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ZYtjFAAAA2wAA&#10;AA8AAAAAAAAAAAAAAAAAqgIAAGRycy9kb3ducmV2LnhtbFBLBQYAAAAABAAEAPoAAACcAwAAAAA=&#10;">
                  <v:shape id="Freeform 40" o:spid="_x0000_s1034" style="position:absolute;left:2052;top:1415;width:8137;height:122;visibility:visible;mso-wrap-style:square;v-text-anchor:top" coordsize="8137,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f87cUA&#10;AADbAAAADwAAAGRycy9kb3ducmV2LnhtbESPS4vCQBCE74L/YWjBi+hEcYNGR/HBLisI4uPgscm0&#10;STDTEzKjZv/9zsKCx6KqvqLmy8aU4km1KywrGA4iEMSp1QVnCi7nz/4EhPPIGkvLpOCHHCwX7dYc&#10;E21ffKTnyWciQNglqCD3vkqkdGlOBt3AVsTBu9naoA+yzqSu8RXgppSjKIqlwYLDQo4VbXJK76eH&#10;UTC+jba9fWbsodnLXfzxNU7X8qpUt9OsZiA8Nf4d/m9/awXTGP6+hB8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J/ztxQAAANsAAAAPAAAAAAAAAAAAAAAAAJgCAABkcnMv&#10;ZG93bnJldi54bWxQSwUGAAAAAAQABAD1AAAAigMAAAAA&#10;" path="m,123r8138,l8138,,,,,123e" fillcolor="#e6edd4" stroked="f">
                    <v:path arrowok="t" o:connecttype="custom" o:connectlocs="0,1538;8138,1538;8138,1415;0,1415;0,1538" o:connectangles="0,0,0,0,0"/>
                  </v:shape>
                </v:group>
                <v:group id="Group 37" o:spid="_x0000_s1035" style="position:absolute;left:2160;top:573;width:7921;height:281" coordorigin="2160,573" coordsize="7921,2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dZNMYAAADbAAAADwAAAGRycy9kb3ducmV2LnhtbESPW2vCQBSE3wv+h+UI&#10;faubWFo1ZhURW/ogghcQ3w7Zkwtmz4bsNon/vlso9HGYmW+YdD2YWnTUusqygngSgSDOrK64UHA5&#10;f7zMQTiPrLG2TAoe5GC9Gj2lmGjb85G6ky9EgLBLUEHpfZNI6bKSDLqJbYiDl9vWoA+yLaRusQ9w&#10;U8tpFL1LgxWHhRIb2paU3U/fRsFnj/3mNd51+3u+fdzOb4frPialnsfDZgnC0+D/w3/tL61gMY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B1k0xgAAANsA&#10;AAAPAAAAAAAAAAAAAAAAAKoCAABkcnMvZG93bnJldi54bWxQSwUGAAAAAAQABAD6AAAAnQMAAAAA&#10;">
                  <v:shape id="Freeform 38" o:spid="_x0000_s1036" style="position:absolute;left:2160;top:573;width:7921;height:281;visibility:visible;mso-wrap-style:square;v-text-anchor:top" coordsize="7921,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m4q74A&#10;AADbAAAADwAAAGRycy9kb3ducmV2LnhtbERPTYvCMBC9C/sfwizsTVM9rG7XtKigiHixLnsemrGp&#10;NpPSRK3/3hwEj4/3Pc9724gbdb52rGA8SkAQl07XXCn4O66HMxA+IGtsHJOCB3nIs4/BHFPt7nyg&#10;WxEqEUPYp6jAhNCmUvrSkEU/ci1x5E6usxgi7CqpO7zHcNvISZJ8S4s1xwaDLa0MlZfiahU0Vbvc&#10;7K/nKdFa7vp/X14Me6W+PvvFL4hAfXiLX+6tVvATx8Yv8QfI7A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FJuKu+AAAA2wAAAA8AAAAAAAAAAAAAAAAAmAIAAGRycy9kb3ducmV2&#10;LnhtbFBLBQYAAAAABAAEAPUAAACDAwAAAAA=&#10;" path="m,281r7922,l7922,,,,,281e" fillcolor="#e6edd4" stroked="f">
                    <v:path arrowok="t" o:connecttype="custom" o:connectlocs="0,854;7922,854;7922,573;0,573;0,854" o:connectangles="0,0,0,0,0"/>
                  </v:shape>
                </v:group>
                <v:group id="Group 35" o:spid="_x0000_s1037" style="position:absolute;left:2160;top:854;width:7921;height:281" coordorigin="2160,854" coordsize="7921,2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Ro3cQAAADbAAAADwAAAGRycy9kb3ducmV2LnhtbESPQYvCMBSE78L+h/CE&#10;vWnaXZS1GkXEXTyIoC6It0fzbIvNS2liW/+9EQSPw8x8w8wWnSlFQ7UrLCuIhxEI4tTqgjMF/8ff&#10;wQ8I55E1lpZJwZ0cLOYfvRkm2ra8p+bgMxEg7BJUkHtfJVK6NCeDbmgr4uBdbG3QB1lnUtfYBrgp&#10;5VcUjaXBgsNCjhWtckqvh5tR8Ndiu/yO1832elndz8fR7rSNSanPfrecgvDU+Xf41d5oBZMJ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Ro3cQAAADbAAAA&#10;DwAAAAAAAAAAAAAAAACqAgAAZHJzL2Rvd25yZXYueG1sUEsFBgAAAAAEAAQA+gAAAJsDAAAAAA==&#10;">
                  <v:shape id="Freeform 36" o:spid="_x0000_s1038" style="position:absolute;left:2160;top:854;width:7921;height:281;visibility:visible;mso-wrap-style:square;v-text-anchor:top" coordsize="7921,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16gcMA&#10;AADcAAAADwAAAGRycy9kb3ducmV2LnhtbESPQW/CMAyF70j8h8iTdqPpOLCpa0AbEgihXVbQzlbj&#10;NR2NUzWBdv8eHybtZus9v/e53Ey+UzcaYhvYwFOWgyKug225MXA+7RYvoGJCttgFJgO/FGGzns9K&#10;LGwY+ZNuVWqUhHAs0IBLqS+0jrUjjzELPbFo32HwmGQdGm0HHCXcd3qZ5yvtsWVpcNjT1lF9qa7e&#10;QNf07/uP688z0U4fp69YXxxHYx4fprdXUImm9G/+uz5Ywc8FX56RCf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816gcMAAADcAAAADwAAAAAAAAAAAAAAAACYAgAAZHJzL2Rv&#10;d25yZXYueG1sUEsFBgAAAAAEAAQA9QAAAIgDAAAAAA==&#10;" path="m,281r7922,l7922,,,,,281e" fillcolor="#e6edd4" stroked="f">
                    <v:path arrowok="t" o:connecttype="custom" o:connectlocs="0,1135;7922,1135;7922,854;0,854;0,1135" o:connectangles="0,0,0,0,0"/>
                  </v:shape>
                </v:group>
                <v:group id="Group 33" o:spid="_x0000_s1039" style="position:absolute;left:2160;top:1135;width:7921;height:281" coordorigin="2160,1135" coordsize="7921,2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kiD/HwwAAANwAAAAP&#10;AAAAAAAAAAAAAAAAAKoCAABkcnMvZG93bnJldi54bWxQSwUGAAAAAAQABAD6AAAAmgMAAAAA&#10;">
                  <v:shape id="Freeform 34" o:spid="_x0000_s1040" style="position:absolute;left:2160;top:1135;width:7921;height:281;visibility:visible;mso-wrap-style:square;v-text-anchor:top" coordsize="7921,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NBbcAA&#10;AADcAAAADwAAAGRycy9kb3ducmV2LnhtbERPTYvCMBC9C/6HMII3Te3BXapRVOiyyF50F89DMzbV&#10;ZlKatNZ/v1kQ9jaP9znr7WBr0VPrK8cKFvMEBHHhdMWlgp/vfPYOwgdkjbVjUvAkD9vNeLTGTLsH&#10;n6g/h1LEEPYZKjAhNJmUvjBk0c9dQxy5q2sthgjbUuoWHzHc1jJNkqW0WHFsMNjQwVBxP3dWQV02&#10;+4+v7vZGlMvjcPHF3bBXajoZdisQgYbwL365P3Wcn6Tw90y8QG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FNBbcAAAADcAAAADwAAAAAAAAAAAAAAAACYAgAAZHJzL2Rvd25y&#10;ZXYueG1sUEsFBgAAAAAEAAQA9QAAAIUDAAAAAA==&#10;" path="m,280r7922,l7922,,,,,280e" fillcolor="#e6edd4" stroked="f">
                    <v:path arrowok="t" o:connecttype="custom" o:connectlocs="0,1415;7922,1415;7922,1135;0,1135;0,1415" o:connectangles="0,0,0,0,0"/>
                  </v:shape>
                </v:group>
                <v:group id="Group 31" o:spid="_x0000_s1041" style="position:absolute;left:2038;top:1550;width:8152;height:2" coordorigin="2038,1550" coordsize="815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FgQrwwAAANwAAAAP&#10;AAAAAAAAAAAAAAAAAKoCAABkcnMvZG93bnJldi54bWxQSwUGAAAAAAQABAD6AAAAmgMAAAAA&#10;">
                  <v:shape id="Freeform 32" o:spid="_x0000_s1042" style="position:absolute;left:2038;top:1550;width:8152;height:2;visibility:visible;mso-wrap-style:square;v-text-anchor:top" coordsize="81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R12MMA&#10;AADcAAAADwAAAGRycy9kb3ducmV2LnhtbERPTWvCQBC9F/wPywi91Y1SSk1dRQRtDoKY5OJtyE6T&#10;aHY2ZNck/fduQehtHu9zVpvRNKKnztWWFcxnEQjiwuqaSwV5tn/7BOE8ssbGMin4JQeb9eRlhbG2&#10;A5+pT30pQgi7GBVU3rexlK6oyKCb2ZY4cD+2M+gD7EqpOxxCuGnkIoo+pMGaQ0OFLe0qKm7p3Si4&#10;Xi/LMcnNQSfZaX9Y1nw+5t9KvU7H7RcIT6P/Fz/diQ7zo3f4eyZc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R12MMAAADcAAAADwAAAAAAAAAAAAAAAACYAgAAZHJzL2Rv&#10;d25yZXYueG1sUEsFBgAAAAAEAAQA9QAAAIgDAAAAAA==&#10;" path="m,l8152,e" filled="f" strokecolor="#9bba58" strokeweight=".37392mm">
                    <v:path arrowok="t" o:connecttype="custom" o:connectlocs="0,0;8152,0" o:connectangles="0,0"/>
                  </v:shape>
                </v:group>
                <w10:wrap anchorx="page"/>
              </v:group>
            </w:pict>
          </mc:Fallback>
        </mc:AlternateContent>
      </w:r>
      <w:r w:rsidRPr="00B92842">
        <w:rPr>
          <w:rFonts w:ascii="Cambria" w:eastAsia="Cambria" w:hAnsi="Cambria" w:cs="Cambria"/>
          <w:b/>
          <w:bCs/>
          <w:sz w:val="24"/>
          <w:szCs w:val="24"/>
        </w:rPr>
        <w:t>H</w:t>
      </w:r>
      <w:r w:rsidRPr="00B92842">
        <w:rPr>
          <w:rFonts w:ascii="Cambria" w:eastAsia="Cambria" w:hAnsi="Cambria" w:cs="Cambria"/>
          <w:b/>
          <w:bCs/>
          <w:spacing w:val="-1"/>
          <w:sz w:val="24"/>
          <w:szCs w:val="24"/>
        </w:rPr>
        <w:t>i</w:t>
      </w:r>
      <w:r w:rsidRPr="00B92842">
        <w:rPr>
          <w:rFonts w:ascii="Cambria" w:eastAsia="Cambria" w:hAnsi="Cambria" w:cs="Cambria"/>
          <w:b/>
          <w:bCs/>
          <w:sz w:val="24"/>
          <w:szCs w:val="24"/>
        </w:rPr>
        <w:t>g</w:t>
      </w:r>
      <w:r w:rsidRPr="00B92842">
        <w:rPr>
          <w:rFonts w:ascii="Cambria" w:eastAsia="Cambria" w:hAnsi="Cambria" w:cs="Cambria"/>
          <w:b/>
          <w:bCs/>
          <w:spacing w:val="1"/>
          <w:sz w:val="24"/>
          <w:szCs w:val="24"/>
        </w:rPr>
        <w:t>h</w:t>
      </w:r>
      <w:r w:rsidRPr="00B92842">
        <w:rPr>
          <w:rFonts w:ascii="Cambria" w:eastAsia="Cambria" w:hAnsi="Cambria" w:cs="Cambria"/>
          <w:b/>
          <w:bCs/>
          <w:sz w:val="24"/>
          <w:szCs w:val="24"/>
        </w:rPr>
        <w:t>er</w:t>
      </w:r>
      <w:r w:rsidRPr="00B92842">
        <w:rPr>
          <w:rFonts w:ascii="Cambria" w:eastAsia="Cambria" w:hAnsi="Cambria" w:cs="Cambria"/>
          <w:b/>
          <w:bCs/>
          <w:spacing w:val="-3"/>
          <w:sz w:val="24"/>
          <w:szCs w:val="24"/>
        </w:rPr>
        <w:t xml:space="preserve"> </w:t>
      </w:r>
      <w:r w:rsidRPr="00B92842">
        <w:rPr>
          <w:rFonts w:ascii="Cambria" w:eastAsia="Cambria" w:hAnsi="Cambria" w:cs="Cambria"/>
          <w:b/>
          <w:bCs/>
          <w:sz w:val="24"/>
          <w:szCs w:val="24"/>
        </w:rPr>
        <w:t>E</w:t>
      </w:r>
      <w:r w:rsidRPr="00B92842">
        <w:rPr>
          <w:rFonts w:ascii="Cambria" w:eastAsia="Cambria" w:hAnsi="Cambria" w:cs="Cambria"/>
          <w:b/>
          <w:bCs/>
          <w:spacing w:val="1"/>
          <w:sz w:val="24"/>
          <w:szCs w:val="24"/>
        </w:rPr>
        <w:t>d</w:t>
      </w:r>
      <w:r w:rsidRPr="00B92842">
        <w:rPr>
          <w:rFonts w:ascii="Cambria" w:eastAsia="Cambria" w:hAnsi="Cambria" w:cs="Cambria"/>
          <w:b/>
          <w:bCs/>
          <w:sz w:val="24"/>
          <w:szCs w:val="24"/>
        </w:rPr>
        <w:t>u</w:t>
      </w:r>
      <w:r w:rsidRPr="00B92842">
        <w:rPr>
          <w:rFonts w:ascii="Cambria" w:eastAsia="Cambria" w:hAnsi="Cambria" w:cs="Cambria"/>
          <w:b/>
          <w:bCs/>
          <w:spacing w:val="1"/>
          <w:sz w:val="24"/>
          <w:szCs w:val="24"/>
        </w:rPr>
        <w:t>cat</w:t>
      </w:r>
      <w:r w:rsidRPr="00B92842">
        <w:rPr>
          <w:rFonts w:ascii="Cambria" w:eastAsia="Cambria" w:hAnsi="Cambria" w:cs="Cambria"/>
          <w:b/>
          <w:bCs/>
          <w:spacing w:val="-1"/>
          <w:sz w:val="24"/>
          <w:szCs w:val="24"/>
        </w:rPr>
        <w:t>i</w:t>
      </w:r>
      <w:r w:rsidRPr="00B92842">
        <w:rPr>
          <w:rFonts w:ascii="Cambria" w:eastAsia="Cambria" w:hAnsi="Cambria" w:cs="Cambria"/>
          <w:b/>
          <w:bCs/>
          <w:sz w:val="24"/>
          <w:szCs w:val="24"/>
        </w:rPr>
        <w:t>on</w:t>
      </w:r>
      <w:r w:rsidRPr="00B92842">
        <w:rPr>
          <w:rFonts w:ascii="Cambria" w:eastAsia="Cambria" w:hAnsi="Cambria" w:cs="Cambria"/>
          <w:b/>
          <w:bCs/>
          <w:spacing w:val="-9"/>
          <w:sz w:val="24"/>
          <w:szCs w:val="24"/>
        </w:rPr>
        <w:t xml:space="preserve"> </w:t>
      </w:r>
      <w:r w:rsidRPr="00B92842">
        <w:rPr>
          <w:rFonts w:ascii="Cambria" w:eastAsia="Cambria" w:hAnsi="Cambria" w:cs="Cambria"/>
          <w:b/>
          <w:bCs/>
          <w:w w:val="99"/>
          <w:sz w:val="24"/>
          <w:szCs w:val="24"/>
        </w:rPr>
        <w:t>I</w:t>
      </w:r>
      <w:r w:rsidRPr="00B92842">
        <w:rPr>
          <w:rFonts w:ascii="Cambria" w:eastAsia="Cambria" w:hAnsi="Cambria" w:cs="Cambria"/>
          <w:b/>
          <w:bCs/>
          <w:spacing w:val="-1"/>
          <w:w w:val="99"/>
          <w:sz w:val="24"/>
          <w:szCs w:val="24"/>
        </w:rPr>
        <w:t>n</w:t>
      </w:r>
      <w:r w:rsidRPr="00B92842">
        <w:rPr>
          <w:rFonts w:ascii="Cambria" w:eastAsia="Cambria" w:hAnsi="Cambria" w:cs="Cambria"/>
          <w:b/>
          <w:bCs/>
          <w:spacing w:val="-1"/>
          <w:sz w:val="24"/>
          <w:szCs w:val="24"/>
        </w:rPr>
        <w:t>i</w:t>
      </w:r>
      <w:r w:rsidRPr="00B92842">
        <w:rPr>
          <w:rFonts w:ascii="Cambria" w:eastAsia="Cambria" w:hAnsi="Cambria" w:cs="Cambria"/>
          <w:b/>
          <w:bCs/>
          <w:spacing w:val="1"/>
          <w:sz w:val="24"/>
          <w:szCs w:val="24"/>
        </w:rPr>
        <w:t>t</w:t>
      </w:r>
      <w:r w:rsidRPr="00B92842">
        <w:rPr>
          <w:rFonts w:ascii="Cambria" w:eastAsia="Cambria" w:hAnsi="Cambria" w:cs="Cambria"/>
          <w:b/>
          <w:bCs/>
          <w:spacing w:val="-1"/>
          <w:sz w:val="24"/>
          <w:szCs w:val="24"/>
        </w:rPr>
        <w:t>i</w:t>
      </w:r>
      <w:r w:rsidRPr="00B92842">
        <w:rPr>
          <w:rFonts w:ascii="Cambria" w:eastAsia="Cambria" w:hAnsi="Cambria" w:cs="Cambria"/>
          <w:b/>
          <w:bCs/>
          <w:spacing w:val="1"/>
          <w:sz w:val="24"/>
          <w:szCs w:val="24"/>
        </w:rPr>
        <w:t>at</w:t>
      </w:r>
      <w:r w:rsidRPr="00B92842">
        <w:rPr>
          <w:rFonts w:ascii="Cambria" w:eastAsia="Cambria" w:hAnsi="Cambria" w:cs="Cambria"/>
          <w:b/>
          <w:bCs/>
          <w:spacing w:val="-1"/>
          <w:sz w:val="24"/>
          <w:szCs w:val="24"/>
        </w:rPr>
        <w:t>i</w:t>
      </w:r>
      <w:r w:rsidRPr="00B92842">
        <w:rPr>
          <w:rFonts w:ascii="Cambria" w:eastAsia="Cambria" w:hAnsi="Cambria" w:cs="Cambria"/>
          <w:b/>
          <w:bCs/>
          <w:w w:val="99"/>
          <w:sz w:val="24"/>
          <w:szCs w:val="24"/>
        </w:rPr>
        <w:t>ve</w:t>
      </w:r>
    </w:p>
    <w:p w:rsidR="00B92842" w:rsidRPr="00B92842" w:rsidRDefault="00B92842" w:rsidP="00B8221A">
      <w:pPr>
        <w:widowControl w:val="0"/>
        <w:spacing w:before="2" w:after="0" w:line="240" w:lineRule="auto"/>
        <w:ind w:left="720" w:right="1399" w:firstLine="720"/>
        <w:jc w:val="center"/>
        <w:rPr>
          <w:rFonts w:ascii="Cambria" w:eastAsia="Cambria" w:hAnsi="Cambria" w:cs="Cambria"/>
          <w:b/>
          <w:bCs/>
          <w:w w:val="99"/>
          <w:sz w:val="24"/>
          <w:szCs w:val="24"/>
        </w:rPr>
      </w:pPr>
      <w:r w:rsidRPr="00B92842">
        <w:rPr>
          <w:rFonts w:ascii="Cambria" w:eastAsia="Cambria" w:hAnsi="Cambria" w:cs="Cambria"/>
          <w:b/>
          <w:bCs/>
          <w:sz w:val="24"/>
          <w:szCs w:val="24"/>
        </w:rPr>
        <w:t>N</w:t>
      </w:r>
      <w:r w:rsidRPr="00B92842">
        <w:rPr>
          <w:rFonts w:ascii="Cambria" w:eastAsia="Cambria" w:hAnsi="Cambria" w:cs="Cambria"/>
          <w:b/>
          <w:bCs/>
          <w:spacing w:val="1"/>
          <w:sz w:val="24"/>
          <w:szCs w:val="24"/>
        </w:rPr>
        <w:t>at</w:t>
      </w:r>
      <w:r w:rsidRPr="00B92842">
        <w:rPr>
          <w:rFonts w:ascii="Cambria" w:eastAsia="Cambria" w:hAnsi="Cambria" w:cs="Cambria"/>
          <w:b/>
          <w:bCs/>
          <w:spacing w:val="-1"/>
          <w:sz w:val="24"/>
          <w:szCs w:val="24"/>
        </w:rPr>
        <w:t>i</w:t>
      </w:r>
      <w:r w:rsidRPr="00B92842">
        <w:rPr>
          <w:rFonts w:ascii="Cambria" w:eastAsia="Cambria" w:hAnsi="Cambria" w:cs="Cambria"/>
          <w:b/>
          <w:bCs/>
          <w:sz w:val="24"/>
          <w:szCs w:val="24"/>
        </w:rPr>
        <w:t>o</w:t>
      </w:r>
      <w:r w:rsidRPr="00B92842">
        <w:rPr>
          <w:rFonts w:ascii="Cambria" w:eastAsia="Cambria" w:hAnsi="Cambria" w:cs="Cambria"/>
          <w:b/>
          <w:bCs/>
          <w:spacing w:val="-1"/>
          <w:sz w:val="24"/>
          <w:szCs w:val="24"/>
        </w:rPr>
        <w:t>n</w:t>
      </w:r>
      <w:r w:rsidRPr="00B92842">
        <w:rPr>
          <w:rFonts w:ascii="Cambria" w:eastAsia="Cambria" w:hAnsi="Cambria" w:cs="Cambria"/>
          <w:b/>
          <w:bCs/>
          <w:spacing w:val="1"/>
          <w:sz w:val="24"/>
          <w:szCs w:val="24"/>
        </w:rPr>
        <w:t>a</w:t>
      </w:r>
      <w:r w:rsidRPr="00B92842">
        <w:rPr>
          <w:rFonts w:ascii="Cambria" w:eastAsia="Cambria" w:hAnsi="Cambria" w:cs="Cambria"/>
          <w:b/>
          <w:bCs/>
          <w:sz w:val="24"/>
          <w:szCs w:val="24"/>
        </w:rPr>
        <w:t>l</w:t>
      </w:r>
      <w:r w:rsidRPr="00B92842">
        <w:rPr>
          <w:rFonts w:ascii="Cambria" w:eastAsia="Cambria" w:hAnsi="Cambria" w:cs="Cambria"/>
          <w:b/>
          <w:bCs/>
          <w:spacing w:val="-3"/>
          <w:sz w:val="24"/>
          <w:szCs w:val="24"/>
        </w:rPr>
        <w:t xml:space="preserve"> </w:t>
      </w:r>
      <w:r w:rsidRPr="00B92842">
        <w:rPr>
          <w:rFonts w:ascii="Cambria" w:eastAsia="Cambria" w:hAnsi="Cambria" w:cs="Cambria"/>
          <w:b/>
          <w:bCs/>
          <w:sz w:val="24"/>
          <w:szCs w:val="24"/>
        </w:rPr>
        <w:t>Assoc</w:t>
      </w:r>
      <w:r w:rsidRPr="00B92842">
        <w:rPr>
          <w:rFonts w:ascii="Cambria" w:eastAsia="Cambria" w:hAnsi="Cambria" w:cs="Cambria"/>
          <w:b/>
          <w:bCs/>
          <w:spacing w:val="-1"/>
          <w:sz w:val="24"/>
          <w:szCs w:val="24"/>
        </w:rPr>
        <w:t>ia</w:t>
      </w:r>
      <w:r w:rsidRPr="00B92842">
        <w:rPr>
          <w:rFonts w:ascii="Cambria" w:eastAsia="Cambria" w:hAnsi="Cambria" w:cs="Cambria"/>
          <w:b/>
          <w:bCs/>
          <w:spacing w:val="1"/>
          <w:sz w:val="24"/>
          <w:szCs w:val="24"/>
        </w:rPr>
        <w:t>t</w:t>
      </w:r>
      <w:r w:rsidRPr="00B92842">
        <w:rPr>
          <w:rFonts w:ascii="Cambria" w:eastAsia="Cambria" w:hAnsi="Cambria" w:cs="Cambria"/>
          <w:b/>
          <w:bCs/>
          <w:spacing w:val="-1"/>
          <w:sz w:val="24"/>
          <w:szCs w:val="24"/>
        </w:rPr>
        <w:t>i</w:t>
      </w:r>
      <w:r w:rsidRPr="00B92842">
        <w:rPr>
          <w:rFonts w:ascii="Cambria" w:eastAsia="Cambria" w:hAnsi="Cambria" w:cs="Cambria"/>
          <w:b/>
          <w:bCs/>
          <w:sz w:val="24"/>
          <w:szCs w:val="24"/>
        </w:rPr>
        <w:t>on</w:t>
      </w:r>
      <w:r w:rsidRPr="00B92842">
        <w:rPr>
          <w:rFonts w:ascii="Cambria" w:eastAsia="Cambria" w:hAnsi="Cambria" w:cs="Cambria"/>
          <w:b/>
          <w:bCs/>
          <w:spacing w:val="-4"/>
          <w:sz w:val="24"/>
          <w:szCs w:val="24"/>
        </w:rPr>
        <w:t xml:space="preserve"> </w:t>
      </w:r>
      <w:r w:rsidRPr="00B92842">
        <w:rPr>
          <w:rFonts w:ascii="Cambria" w:eastAsia="Cambria" w:hAnsi="Cambria" w:cs="Cambria"/>
          <w:b/>
          <w:bCs/>
          <w:spacing w:val="1"/>
          <w:sz w:val="24"/>
          <w:szCs w:val="24"/>
        </w:rPr>
        <w:t>f</w:t>
      </w:r>
      <w:r w:rsidRPr="00B92842">
        <w:rPr>
          <w:rFonts w:ascii="Cambria" w:eastAsia="Cambria" w:hAnsi="Cambria" w:cs="Cambria"/>
          <w:b/>
          <w:bCs/>
          <w:sz w:val="24"/>
          <w:szCs w:val="24"/>
        </w:rPr>
        <w:t xml:space="preserve">or </w:t>
      </w:r>
      <w:r w:rsidRPr="00B92842">
        <w:rPr>
          <w:rFonts w:ascii="Cambria" w:eastAsia="Cambria" w:hAnsi="Cambria" w:cs="Cambria"/>
          <w:b/>
          <w:bCs/>
          <w:spacing w:val="1"/>
          <w:sz w:val="24"/>
          <w:szCs w:val="24"/>
        </w:rPr>
        <w:t>t</w:t>
      </w:r>
      <w:r w:rsidRPr="00B92842">
        <w:rPr>
          <w:rFonts w:ascii="Cambria" w:eastAsia="Cambria" w:hAnsi="Cambria" w:cs="Cambria"/>
          <w:b/>
          <w:bCs/>
          <w:sz w:val="24"/>
          <w:szCs w:val="24"/>
        </w:rPr>
        <w:t>he</w:t>
      </w:r>
      <w:r w:rsidRPr="00B92842">
        <w:rPr>
          <w:rFonts w:ascii="Cambria" w:eastAsia="Cambria" w:hAnsi="Cambria" w:cs="Cambria"/>
          <w:b/>
          <w:bCs/>
          <w:spacing w:val="-3"/>
          <w:sz w:val="24"/>
          <w:szCs w:val="24"/>
        </w:rPr>
        <w:t xml:space="preserve"> </w:t>
      </w:r>
      <w:r w:rsidRPr="00B92842">
        <w:rPr>
          <w:rFonts w:ascii="Cambria" w:eastAsia="Cambria" w:hAnsi="Cambria" w:cs="Cambria"/>
          <w:b/>
          <w:bCs/>
          <w:spacing w:val="1"/>
          <w:sz w:val="24"/>
          <w:szCs w:val="24"/>
        </w:rPr>
        <w:t>E</w:t>
      </w:r>
      <w:r w:rsidRPr="00B92842">
        <w:rPr>
          <w:rFonts w:ascii="Cambria" w:eastAsia="Cambria" w:hAnsi="Cambria" w:cs="Cambria"/>
          <w:b/>
          <w:bCs/>
          <w:sz w:val="24"/>
          <w:szCs w:val="24"/>
        </w:rPr>
        <w:t>d</w:t>
      </w:r>
      <w:r w:rsidRPr="00B92842">
        <w:rPr>
          <w:rFonts w:ascii="Cambria" w:eastAsia="Cambria" w:hAnsi="Cambria" w:cs="Cambria"/>
          <w:b/>
          <w:bCs/>
          <w:spacing w:val="-1"/>
          <w:sz w:val="24"/>
          <w:szCs w:val="24"/>
        </w:rPr>
        <w:t>u</w:t>
      </w:r>
      <w:r w:rsidRPr="00B92842">
        <w:rPr>
          <w:rFonts w:ascii="Cambria" w:eastAsia="Cambria" w:hAnsi="Cambria" w:cs="Cambria"/>
          <w:b/>
          <w:bCs/>
          <w:sz w:val="24"/>
          <w:szCs w:val="24"/>
        </w:rPr>
        <w:t>c</w:t>
      </w:r>
      <w:r w:rsidRPr="00B92842">
        <w:rPr>
          <w:rFonts w:ascii="Cambria" w:eastAsia="Cambria" w:hAnsi="Cambria" w:cs="Cambria"/>
          <w:b/>
          <w:bCs/>
          <w:spacing w:val="1"/>
          <w:sz w:val="24"/>
          <w:szCs w:val="24"/>
        </w:rPr>
        <w:t>at</w:t>
      </w:r>
      <w:r w:rsidRPr="00B92842">
        <w:rPr>
          <w:rFonts w:ascii="Cambria" w:eastAsia="Cambria" w:hAnsi="Cambria" w:cs="Cambria"/>
          <w:b/>
          <w:bCs/>
          <w:spacing w:val="-1"/>
          <w:sz w:val="24"/>
          <w:szCs w:val="24"/>
        </w:rPr>
        <w:t>i</w:t>
      </w:r>
      <w:r w:rsidRPr="00B92842">
        <w:rPr>
          <w:rFonts w:ascii="Cambria" w:eastAsia="Cambria" w:hAnsi="Cambria" w:cs="Cambria"/>
          <w:b/>
          <w:bCs/>
          <w:sz w:val="24"/>
          <w:szCs w:val="24"/>
        </w:rPr>
        <w:t>on</w:t>
      </w:r>
      <w:r w:rsidRPr="00B92842">
        <w:rPr>
          <w:rFonts w:ascii="Cambria" w:eastAsia="Cambria" w:hAnsi="Cambria" w:cs="Cambria"/>
          <w:b/>
          <w:bCs/>
          <w:spacing w:val="-8"/>
          <w:sz w:val="24"/>
          <w:szCs w:val="24"/>
        </w:rPr>
        <w:t xml:space="preserve"> </w:t>
      </w:r>
      <w:r w:rsidRPr="00B92842">
        <w:rPr>
          <w:rFonts w:ascii="Cambria" w:eastAsia="Cambria" w:hAnsi="Cambria" w:cs="Cambria"/>
          <w:b/>
          <w:bCs/>
          <w:sz w:val="24"/>
          <w:szCs w:val="24"/>
        </w:rPr>
        <w:t>of</w:t>
      </w:r>
      <w:r w:rsidRPr="00B92842">
        <w:rPr>
          <w:rFonts w:ascii="Cambria" w:eastAsia="Cambria" w:hAnsi="Cambria" w:cs="Cambria"/>
          <w:b/>
          <w:bCs/>
          <w:spacing w:val="1"/>
          <w:sz w:val="24"/>
          <w:szCs w:val="24"/>
        </w:rPr>
        <w:t xml:space="preserve"> </w:t>
      </w:r>
      <w:r w:rsidRPr="00B92842">
        <w:rPr>
          <w:rFonts w:ascii="Cambria" w:eastAsia="Cambria" w:hAnsi="Cambria" w:cs="Cambria"/>
          <w:b/>
          <w:bCs/>
          <w:sz w:val="24"/>
          <w:szCs w:val="24"/>
        </w:rPr>
        <w:t>H</w:t>
      </w:r>
      <w:r w:rsidRPr="00B92842">
        <w:rPr>
          <w:rFonts w:ascii="Cambria" w:eastAsia="Cambria" w:hAnsi="Cambria" w:cs="Cambria"/>
          <w:b/>
          <w:bCs/>
          <w:spacing w:val="-3"/>
          <w:sz w:val="24"/>
          <w:szCs w:val="24"/>
        </w:rPr>
        <w:t>o</w:t>
      </w:r>
      <w:r w:rsidRPr="00B92842">
        <w:rPr>
          <w:rFonts w:ascii="Cambria" w:eastAsia="Cambria" w:hAnsi="Cambria" w:cs="Cambria"/>
          <w:b/>
          <w:bCs/>
          <w:sz w:val="24"/>
          <w:szCs w:val="24"/>
        </w:rPr>
        <w:t>me</w:t>
      </w:r>
      <w:r w:rsidRPr="00B92842">
        <w:rPr>
          <w:rFonts w:ascii="Cambria" w:eastAsia="Cambria" w:hAnsi="Cambria" w:cs="Cambria"/>
          <w:b/>
          <w:bCs/>
          <w:spacing w:val="4"/>
          <w:sz w:val="24"/>
          <w:szCs w:val="24"/>
        </w:rPr>
        <w:t>l</w:t>
      </w:r>
      <w:r w:rsidRPr="00B92842">
        <w:rPr>
          <w:rFonts w:ascii="Cambria" w:eastAsia="Cambria" w:hAnsi="Cambria" w:cs="Cambria"/>
          <w:b/>
          <w:bCs/>
          <w:sz w:val="24"/>
          <w:szCs w:val="24"/>
        </w:rPr>
        <w:t>ess</w:t>
      </w:r>
      <w:r w:rsidRPr="00B92842">
        <w:rPr>
          <w:rFonts w:ascii="Cambria" w:eastAsia="Cambria" w:hAnsi="Cambria" w:cs="Cambria"/>
          <w:b/>
          <w:bCs/>
          <w:spacing w:val="-3"/>
          <w:sz w:val="24"/>
          <w:szCs w:val="24"/>
        </w:rPr>
        <w:t xml:space="preserve"> </w:t>
      </w:r>
      <w:r w:rsidRPr="00B92842">
        <w:rPr>
          <w:rFonts w:ascii="Cambria" w:eastAsia="Cambria" w:hAnsi="Cambria" w:cs="Cambria"/>
          <w:b/>
          <w:bCs/>
          <w:sz w:val="24"/>
          <w:szCs w:val="24"/>
        </w:rPr>
        <w:t>Ch</w:t>
      </w:r>
      <w:r w:rsidRPr="00B92842">
        <w:rPr>
          <w:rFonts w:ascii="Cambria" w:eastAsia="Cambria" w:hAnsi="Cambria" w:cs="Cambria"/>
          <w:b/>
          <w:bCs/>
          <w:spacing w:val="-1"/>
          <w:sz w:val="24"/>
          <w:szCs w:val="24"/>
        </w:rPr>
        <w:t>i</w:t>
      </w:r>
      <w:r w:rsidRPr="00B92842">
        <w:rPr>
          <w:rFonts w:ascii="Cambria" w:eastAsia="Cambria" w:hAnsi="Cambria" w:cs="Cambria"/>
          <w:b/>
          <w:bCs/>
          <w:sz w:val="24"/>
          <w:szCs w:val="24"/>
        </w:rPr>
        <w:t>l</w:t>
      </w:r>
      <w:r w:rsidRPr="00B92842">
        <w:rPr>
          <w:rFonts w:ascii="Cambria" w:eastAsia="Cambria" w:hAnsi="Cambria" w:cs="Cambria"/>
          <w:b/>
          <w:bCs/>
          <w:spacing w:val="1"/>
          <w:sz w:val="24"/>
          <w:szCs w:val="24"/>
        </w:rPr>
        <w:t>d</w:t>
      </w:r>
      <w:r w:rsidRPr="00B92842">
        <w:rPr>
          <w:rFonts w:ascii="Cambria" w:eastAsia="Cambria" w:hAnsi="Cambria" w:cs="Cambria"/>
          <w:b/>
          <w:bCs/>
          <w:sz w:val="24"/>
          <w:szCs w:val="24"/>
        </w:rPr>
        <w:t>ren</w:t>
      </w:r>
      <w:r w:rsidRPr="00B92842">
        <w:rPr>
          <w:rFonts w:ascii="Cambria" w:eastAsia="Cambria" w:hAnsi="Cambria" w:cs="Cambria"/>
          <w:b/>
          <w:bCs/>
          <w:spacing w:val="-5"/>
          <w:sz w:val="24"/>
          <w:szCs w:val="24"/>
        </w:rPr>
        <w:t xml:space="preserve"> </w:t>
      </w:r>
      <w:r w:rsidRPr="00B92842">
        <w:rPr>
          <w:rFonts w:ascii="Cambria" w:eastAsia="Cambria" w:hAnsi="Cambria" w:cs="Cambria"/>
          <w:b/>
          <w:bCs/>
          <w:spacing w:val="1"/>
          <w:sz w:val="24"/>
          <w:szCs w:val="24"/>
        </w:rPr>
        <w:t>a</w:t>
      </w:r>
      <w:r w:rsidRPr="00B92842">
        <w:rPr>
          <w:rFonts w:ascii="Cambria" w:eastAsia="Cambria" w:hAnsi="Cambria" w:cs="Cambria"/>
          <w:b/>
          <w:bCs/>
          <w:spacing w:val="-1"/>
          <w:sz w:val="24"/>
          <w:szCs w:val="24"/>
        </w:rPr>
        <w:t>n</w:t>
      </w:r>
      <w:r w:rsidRPr="00B92842">
        <w:rPr>
          <w:rFonts w:ascii="Cambria" w:eastAsia="Cambria" w:hAnsi="Cambria" w:cs="Cambria"/>
          <w:b/>
          <w:bCs/>
          <w:sz w:val="24"/>
          <w:szCs w:val="24"/>
        </w:rPr>
        <w:t>d</w:t>
      </w:r>
      <w:r w:rsidRPr="00B92842">
        <w:rPr>
          <w:rFonts w:ascii="Cambria" w:eastAsia="Cambria" w:hAnsi="Cambria" w:cs="Cambria"/>
          <w:b/>
          <w:bCs/>
          <w:spacing w:val="-1"/>
          <w:sz w:val="24"/>
          <w:szCs w:val="24"/>
        </w:rPr>
        <w:t xml:space="preserve"> </w:t>
      </w:r>
      <w:r w:rsidRPr="00B92842">
        <w:rPr>
          <w:rFonts w:ascii="Cambria" w:eastAsia="Cambria" w:hAnsi="Cambria" w:cs="Cambria"/>
          <w:b/>
          <w:bCs/>
          <w:sz w:val="24"/>
          <w:szCs w:val="24"/>
        </w:rPr>
        <w:t>You</w:t>
      </w:r>
      <w:r w:rsidRPr="00B92842">
        <w:rPr>
          <w:rFonts w:ascii="Cambria" w:eastAsia="Cambria" w:hAnsi="Cambria" w:cs="Cambria"/>
          <w:b/>
          <w:bCs/>
          <w:spacing w:val="1"/>
          <w:sz w:val="24"/>
          <w:szCs w:val="24"/>
        </w:rPr>
        <w:t>t</w:t>
      </w:r>
      <w:r w:rsidRPr="00B92842">
        <w:rPr>
          <w:rFonts w:ascii="Cambria" w:eastAsia="Cambria" w:hAnsi="Cambria" w:cs="Cambria"/>
          <w:b/>
          <w:bCs/>
          <w:w w:val="99"/>
          <w:sz w:val="24"/>
          <w:szCs w:val="24"/>
        </w:rPr>
        <w:t>h</w:t>
      </w:r>
    </w:p>
    <w:p w:rsidR="00B92842" w:rsidRPr="00B92842" w:rsidRDefault="00FD190D" w:rsidP="00B8221A">
      <w:pPr>
        <w:widowControl w:val="0"/>
        <w:spacing w:before="2" w:after="0" w:line="240" w:lineRule="auto"/>
        <w:ind w:right="1399"/>
        <w:jc w:val="center"/>
        <w:rPr>
          <w:rFonts w:ascii="Cambria" w:eastAsia="Cambria" w:hAnsi="Cambria" w:cs="Cambria"/>
          <w:sz w:val="24"/>
          <w:szCs w:val="24"/>
        </w:rPr>
      </w:pPr>
      <w:hyperlink r:id="rId103" w:history="1">
        <w:r w:rsidR="00B92842" w:rsidRPr="00B92842">
          <w:rPr>
            <w:rFonts w:ascii="Cambria" w:eastAsia="Cambria" w:hAnsi="Cambria" w:cs="Cambria"/>
            <w:color w:val="0000FF"/>
            <w:sz w:val="24"/>
            <w:szCs w:val="24"/>
            <w:u w:val="single"/>
          </w:rPr>
          <w:t>http://www.naehcy.org/educational-resources/higher-ed</w:t>
        </w:r>
      </w:hyperlink>
    </w:p>
    <w:p w:rsidR="00B92842" w:rsidRPr="00B92842" w:rsidRDefault="00B92842" w:rsidP="00B8221A">
      <w:pPr>
        <w:widowControl w:val="0"/>
        <w:spacing w:after="0" w:line="281" w:lineRule="exact"/>
        <w:ind w:left="2880" w:right="4278" w:firstLine="720"/>
        <w:jc w:val="center"/>
        <w:rPr>
          <w:rFonts w:ascii="Cambria" w:eastAsia="Cambria" w:hAnsi="Cambria" w:cs="Cambria"/>
          <w:i/>
          <w:sz w:val="24"/>
          <w:szCs w:val="24"/>
        </w:rPr>
      </w:pPr>
      <w:r w:rsidRPr="00B92842">
        <w:rPr>
          <w:rFonts w:ascii="Cambria" w:eastAsia="Cambria" w:hAnsi="Cambria" w:cs="Cambria"/>
          <w:b/>
          <w:bCs/>
          <w:i/>
          <w:sz w:val="24"/>
          <w:szCs w:val="24"/>
        </w:rPr>
        <w:t>or (85</w:t>
      </w:r>
      <w:r w:rsidRPr="00B92842">
        <w:rPr>
          <w:rFonts w:ascii="Cambria" w:eastAsia="Cambria" w:hAnsi="Cambria" w:cs="Cambria"/>
          <w:b/>
          <w:bCs/>
          <w:i/>
          <w:spacing w:val="-1"/>
          <w:sz w:val="24"/>
          <w:szCs w:val="24"/>
        </w:rPr>
        <w:t>5</w:t>
      </w:r>
      <w:r w:rsidRPr="00B92842">
        <w:rPr>
          <w:rFonts w:ascii="Cambria" w:eastAsia="Cambria" w:hAnsi="Cambria" w:cs="Cambria"/>
          <w:b/>
          <w:bCs/>
          <w:i/>
          <w:sz w:val="24"/>
          <w:szCs w:val="24"/>
        </w:rPr>
        <w:t>) 44</w:t>
      </w:r>
      <w:r w:rsidRPr="00B92842">
        <w:rPr>
          <w:rFonts w:ascii="Cambria" w:eastAsia="Cambria" w:hAnsi="Cambria" w:cs="Cambria"/>
          <w:b/>
          <w:bCs/>
          <w:i/>
          <w:spacing w:val="-1"/>
          <w:sz w:val="24"/>
          <w:szCs w:val="24"/>
        </w:rPr>
        <w:t>6</w:t>
      </w:r>
      <w:r w:rsidRPr="00B92842">
        <w:rPr>
          <w:rFonts w:ascii="Cambria" w:eastAsia="Cambria" w:hAnsi="Cambria" w:cs="Cambria"/>
          <w:b/>
          <w:bCs/>
          <w:i/>
          <w:spacing w:val="1"/>
          <w:w w:val="99"/>
          <w:sz w:val="24"/>
          <w:szCs w:val="24"/>
        </w:rPr>
        <w:t>-</w:t>
      </w:r>
      <w:r w:rsidRPr="00B92842">
        <w:rPr>
          <w:rFonts w:ascii="Cambria" w:eastAsia="Cambria" w:hAnsi="Cambria" w:cs="Cambria"/>
          <w:b/>
          <w:bCs/>
          <w:i/>
          <w:sz w:val="24"/>
          <w:szCs w:val="24"/>
        </w:rPr>
        <w:t>2</w:t>
      </w:r>
      <w:r w:rsidRPr="00B92842">
        <w:rPr>
          <w:rFonts w:ascii="Cambria" w:eastAsia="Cambria" w:hAnsi="Cambria" w:cs="Cambria"/>
          <w:b/>
          <w:bCs/>
          <w:i/>
          <w:spacing w:val="1"/>
          <w:sz w:val="24"/>
          <w:szCs w:val="24"/>
        </w:rPr>
        <w:t>6</w:t>
      </w:r>
      <w:r w:rsidRPr="00B92842">
        <w:rPr>
          <w:rFonts w:ascii="Cambria" w:eastAsia="Cambria" w:hAnsi="Cambria" w:cs="Cambria"/>
          <w:b/>
          <w:bCs/>
          <w:i/>
          <w:sz w:val="24"/>
          <w:szCs w:val="24"/>
        </w:rPr>
        <w:t>73</w:t>
      </w:r>
    </w:p>
    <w:p w:rsidR="00B92842" w:rsidRPr="00B92842" w:rsidRDefault="00B92842" w:rsidP="00B8221A">
      <w:pPr>
        <w:widowControl w:val="0"/>
        <w:spacing w:before="4" w:after="0" w:line="170" w:lineRule="exact"/>
        <w:jc w:val="center"/>
        <w:rPr>
          <w:rFonts w:ascii="Cambria" w:eastAsia="Calibri" w:hAnsi="Cambria" w:cs="Times New Roman"/>
          <w:i/>
          <w:sz w:val="24"/>
          <w:szCs w:val="24"/>
        </w:rPr>
      </w:pPr>
    </w:p>
    <w:p w:rsidR="00B92842" w:rsidRPr="00B92842" w:rsidRDefault="00B92842" w:rsidP="00B8221A">
      <w:pPr>
        <w:widowControl w:val="0"/>
        <w:spacing w:after="0" w:line="280" w:lineRule="exact"/>
        <w:ind w:right="1924"/>
        <w:jc w:val="center"/>
        <w:rPr>
          <w:rFonts w:ascii="Cambria" w:eastAsia="Cambria" w:hAnsi="Cambria" w:cs="Cambria"/>
          <w:b/>
          <w:bCs/>
          <w:sz w:val="24"/>
          <w:szCs w:val="24"/>
        </w:rPr>
      </w:pPr>
      <w:r w:rsidRPr="00B92842">
        <w:rPr>
          <w:rFonts w:ascii="Cambria" w:eastAsia="Calibri" w:hAnsi="Cambria" w:cs="Times New Roman"/>
          <w:i/>
          <w:noProof/>
          <w:sz w:val="24"/>
          <w:szCs w:val="24"/>
        </w:rPr>
        <mc:AlternateContent>
          <mc:Choice Requires="wpg">
            <w:drawing>
              <wp:anchor distT="0" distB="0" distL="114300" distR="114300" simplePos="0" relativeHeight="251683840" behindDoc="1" locked="0" layoutInCell="1" allowOverlap="1" wp14:anchorId="7055225B" wp14:editId="0D13F074">
                <wp:simplePos x="0" y="0"/>
                <wp:positionH relativeFrom="page">
                  <wp:posOffset>1306195</wp:posOffset>
                </wp:positionH>
                <wp:positionV relativeFrom="paragraph">
                  <wp:posOffset>27305</wp:posOffset>
                </wp:positionV>
                <wp:extent cx="5166995" cy="1270"/>
                <wp:effectExtent l="7620" t="15240" r="16510" b="12065"/>
                <wp:wrapNone/>
                <wp:docPr id="105"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66995" cy="1270"/>
                          <a:chOff x="2052" y="49"/>
                          <a:chExt cx="8137" cy="2"/>
                        </a:xfrm>
                      </wpg:grpSpPr>
                      <wps:wsp>
                        <wps:cNvPr id="106" name="Freeform 29"/>
                        <wps:cNvSpPr>
                          <a:spLocks/>
                        </wps:cNvSpPr>
                        <wps:spPr bwMode="auto">
                          <a:xfrm>
                            <a:off x="2052" y="49"/>
                            <a:ext cx="8137" cy="2"/>
                          </a:xfrm>
                          <a:custGeom>
                            <a:avLst/>
                            <a:gdLst>
                              <a:gd name="T0" fmla="+- 0 2052 2052"/>
                              <a:gd name="T1" fmla="*/ T0 w 8137"/>
                              <a:gd name="T2" fmla="+- 0 10190 2052"/>
                              <a:gd name="T3" fmla="*/ T2 w 8137"/>
                            </a:gdLst>
                            <a:ahLst/>
                            <a:cxnLst>
                              <a:cxn ang="0">
                                <a:pos x="T1" y="0"/>
                              </a:cxn>
                              <a:cxn ang="0">
                                <a:pos x="T3" y="0"/>
                              </a:cxn>
                            </a:cxnLst>
                            <a:rect l="0" t="0" r="r" b="b"/>
                            <a:pathLst>
                              <a:path w="8137">
                                <a:moveTo>
                                  <a:pt x="0" y="0"/>
                                </a:moveTo>
                                <a:lnTo>
                                  <a:pt x="8138" y="0"/>
                                </a:lnTo>
                              </a:path>
                            </a:pathLst>
                          </a:custGeom>
                          <a:noFill/>
                          <a:ln w="13462">
                            <a:solidFill>
                              <a:srgbClr val="9BBA5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w14:anchorId="4EBF1713" id="Group 28" o:spid="_x0000_s1026" style="position:absolute;margin-left:102.85pt;margin-top:2.15pt;width:406.85pt;height:.1pt;z-index:-251632640;mso-position-horizontal-relative:page" coordorigin="2052,49" coordsize="81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">
                <v:shape id="Freeform 29" o:spid="_x0000_s1027" style="position:absolute;left:2052;top:49;width:8137;height:2;visibility:visible;mso-wrap-style:square;v-text-anchor:top" coordsize="813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t5hcMA&#10;AADcAAAADwAAAGRycy9kb3ducmV2LnhtbERPTWvCQBC9F/wPywjemo1CQhtdpSiih0JpWgrehux0&#10;E8zOhuyaxH/fLRR6m8f7nM1usq0YqPeNYwXLJAVBXDndsFHw+XF8fALhA7LG1jEpuJOH3Xb2sMFC&#10;u5HfaSiDETGEfYEK6hC6Qkpf1WTRJ64jjty36y2GCHsjdY9jDLetXKVpLi02HBtq7GhfU3Utb1bB&#10;8XI9fWXPw/6w6sY3ypbm1Uuj1GI+vaxBBJrCv/jPfdZxfprD7zPxAr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t5hcMAAADcAAAADwAAAAAAAAAAAAAAAACYAgAAZHJzL2Rv&#10;d25yZXYueG1sUEsFBgAAAAAEAAQA9QAAAIgDAAAAAA==&#10;" path="m,l8138,e" filled="f" strokecolor="#9bba58" strokeweight="1.06pt">
                  <v:path arrowok="t" o:connecttype="custom" o:connectlocs="0,0;8138,0" o:connectangles="0,0"/>
                </v:shape>
                <w10:wrap anchorx="page"/>
              </v:group>
            </w:pict>
          </mc:Fallback>
        </mc:AlternateContent>
      </w:r>
    </w:p>
    <w:p w:rsidR="00B92842" w:rsidRPr="00B92842" w:rsidRDefault="00B92842" w:rsidP="00B8221A">
      <w:pPr>
        <w:widowControl w:val="0"/>
        <w:spacing w:after="0" w:line="280" w:lineRule="exact"/>
        <w:ind w:left="720" w:right="1924" w:firstLine="720"/>
        <w:jc w:val="center"/>
        <w:rPr>
          <w:rFonts w:ascii="Cambria" w:eastAsia="Cambria" w:hAnsi="Cambria" w:cs="Cambria"/>
          <w:b/>
          <w:bCs/>
          <w:w w:val="99"/>
          <w:sz w:val="24"/>
          <w:szCs w:val="24"/>
        </w:rPr>
      </w:pPr>
      <w:r w:rsidRPr="00B92842">
        <w:rPr>
          <w:rFonts w:ascii="Cambria" w:eastAsia="Cambria" w:hAnsi="Cambria" w:cs="Cambria"/>
          <w:b/>
          <w:bCs/>
          <w:sz w:val="24"/>
          <w:szCs w:val="24"/>
        </w:rPr>
        <w:t>F</w:t>
      </w:r>
      <w:r w:rsidRPr="00B92842">
        <w:rPr>
          <w:rFonts w:ascii="Cambria" w:eastAsia="Cambria" w:hAnsi="Cambria" w:cs="Cambria"/>
          <w:b/>
          <w:bCs/>
          <w:spacing w:val="1"/>
          <w:sz w:val="24"/>
          <w:szCs w:val="24"/>
        </w:rPr>
        <w:t>a</w:t>
      </w:r>
      <w:r w:rsidRPr="00B92842">
        <w:rPr>
          <w:rFonts w:ascii="Cambria" w:eastAsia="Cambria" w:hAnsi="Cambria" w:cs="Cambria"/>
          <w:b/>
          <w:bCs/>
          <w:sz w:val="24"/>
          <w:szCs w:val="24"/>
        </w:rPr>
        <w:t>m</w:t>
      </w:r>
      <w:r w:rsidRPr="00B92842">
        <w:rPr>
          <w:rFonts w:ascii="Cambria" w:eastAsia="Cambria" w:hAnsi="Cambria" w:cs="Cambria"/>
          <w:b/>
          <w:bCs/>
          <w:spacing w:val="-1"/>
          <w:sz w:val="24"/>
          <w:szCs w:val="24"/>
        </w:rPr>
        <w:t>i</w:t>
      </w:r>
      <w:r w:rsidRPr="00B92842">
        <w:rPr>
          <w:rFonts w:ascii="Cambria" w:eastAsia="Cambria" w:hAnsi="Cambria" w:cs="Cambria"/>
          <w:b/>
          <w:bCs/>
          <w:sz w:val="24"/>
          <w:szCs w:val="24"/>
        </w:rPr>
        <w:t>ly</w:t>
      </w:r>
      <w:r w:rsidRPr="00B92842">
        <w:rPr>
          <w:rFonts w:ascii="Cambria" w:eastAsia="Cambria" w:hAnsi="Cambria" w:cs="Cambria"/>
          <w:b/>
          <w:bCs/>
          <w:spacing w:val="-2"/>
          <w:sz w:val="24"/>
          <w:szCs w:val="24"/>
        </w:rPr>
        <w:t xml:space="preserve"> </w:t>
      </w:r>
      <w:r w:rsidRPr="00B92842">
        <w:rPr>
          <w:rFonts w:ascii="Cambria" w:eastAsia="Cambria" w:hAnsi="Cambria" w:cs="Cambria"/>
          <w:b/>
          <w:bCs/>
          <w:spacing w:val="2"/>
          <w:sz w:val="24"/>
          <w:szCs w:val="24"/>
        </w:rPr>
        <w:t>E</w:t>
      </w:r>
      <w:r w:rsidRPr="00B92842">
        <w:rPr>
          <w:rFonts w:ascii="Cambria" w:eastAsia="Cambria" w:hAnsi="Cambria" w:cs="Cambria"/>
          <w:b/>
          <w:bCs/>
          <w:sz w:val="24"/>
          <w:szCs w:val="24"/>
        </w:rPr>
        <w:t>d</w:t>
      </w:r>
      <w:r w:rsidRPr="00B92842">
        <w:rPr>
          <w:rFonts w:ascii="Cambria" w:eastAsia="Cambria" w:hAnsi="Cambria" w:cs="Cambria"/>
          <w:b/>
          <w:bCs/>
          <w:spacing w:val="1"/>
          <w:sz w:val="24"/>
          <w:szCs w:val="24"/>
        </w:rPr>
        <w:t>u</w:t>
      </w:r>
      <w:r w:rsidRPr="00B92842">
        <w:rPr>
          <w:rFonts w:ascii="Cambria" w:eastAsia="Cambria" w:hAnsi="Cambria" w:cs="Cambria"/>
          <w:b/>
          <w:bCs/>
          <w:sz w:val="24"/>
          <w:szCs w:val="24"/>
        </w:rPr>
        <w:t>c</w:t>
      </w:r>
      <w:r w:rsidRPr="00B92842">
        <w:rPr>
          <w:rFonts w:ascii="Cambria" w:eastAsia="Cambria" w:hAnsi="Cambria" w:cs="Cambria"/>
          <w:b/>
          <w:bCs/>
          <w:spacing w:val="-1"/>
          <w:sz w:val="24"/>
          <w:szCs w:val="24"/>
        </w:rPr>
        <w:t>a</w:t>
      </w:r>
      <w:r w:rsidRPr="00B92842">
        <w:rPr>
          <w:rFonts w:ascii="Cambria" w:eastAsia="Cambria" w:hAnsi="Cambria" w:cs="Cambria"/>
          <w:b/>
          <w:bCs/>
          <w:spacing w:val="1"/>
          <w:sz w:val="24"/>
          <w:szCs w:val="24"/>
        </w:rPr>
        <w:t>t</w:t>
      </w:r>
      <w:r w:rsidRPr="00B92842">
        <w:rPr>
          <w:rFonts w:ascii="Cambria" w:eastAsia="Cambria" w:hAnsi="Cambria" w:cs="Cambria"/>
          <w:b/>
          <w:bCs/>
          <w:spacing w:val="-1"/>
          <w:sz w:val="24"/>
          <w:szCs w:val="24"/>
        </w:rPr>
        <w:t>i</w:t>
      </w:r>
      <w:r w:rsidRPr="00B92842">
        <w:rPr>
          <w:rFonts w:ascii="Cambria" w:eastAsia="Cambria" w:hAnsi="Cambria" w:cs="Cambria"/>
          <w:b/>
          <w:bCs/>
          <w:sz w:val="24"/>
          <w:szCs w:val="24"/>
        </w:rPr>
        <w:t>on</w:t>
      </w:r>
      <w:r w:rsidRPr="00B92842">
        <w:rPr>
          <w:rFonts w:ascii="Cambria" w:eastAsia="Cambria" w:hAnsi="Cambria" w:cs="Cambria"/>
          <w:b/>
          <w:bCs/>
          <w:spacing w:val="-8"/>
          <w:sz w:val="24"/>
          <w:szCs w:val="24"/>
        </w:rPr>
        <w:t xml:space="preserve"> </w:t>
      </w:r>
      <w:r w:rsidRPr="00B92842">
        <w:rPr>
          <w:rFonts w:ascii="Cambria" w:eastAsia="Cambria" w:hAnsi="Cambria" w:cs="Cambria"/>
          <w:b/>
          <w:bCs/>
          <w:sz w:val="24"/>
          <w:szCs w:val="24"/>
        </w:rPr>
        <w:t>R</w:t>
      </w:r>
      <w:r w:rsidRPr="00B92842">
        <w:rPr>
          <w:rFonts w:ascii="Cambria" w:eastAsia="Cambria" w:hAnsi="Cambria" w:cs="Cambria"/>
          <w:b/>
          <w:bCs/>
          <w:spacing w:val="-1"/>
          <w:sz w:val="24"/>
          <w:szCs w:val="24"/>
        </w:rPr>
        <w:t>i</w:t>
      </w:r>
      <w:r w:rsidRPr="00B92842">
        <w:rPr>
          <w:rFonts w:ascii="Cambria" w:eastAsia="Cambria" w:hAnsi="Cambria" w:cs="Cambria"/>
          <w:b/>
          <w:bCs/>
          <w:spacing w:val="2"/>
          <w:sz w:val="24"/>
          <w:szCs w:val="24"/>
        </w:rPr>
        <w:t>g</w:t>
      </w:r>
      <w:r w:rsidRPr="00B92842">
        <w:rPr>
          <w:rFonts w:ascii="Cambria" w:eastAsia="Cambria" w:hAnsi="Cambria" w:cs="Cambria"/>
          <w:b/>
          <w:bCs/>
          <w:sz w:val="24"/>
          <w:szCs w:val="24"/>
        </w:rPr>
        <w:t>h</w:t>
      </w:r>
      <w:r w:rsidRPr="00B92842">
        <w:rPr>
          <w:rFonts w:ascii="Cambria" w:eastAsia="Cambria" w:hAnsi="Cambria" w:cs="Cambria"/>
          <w:b/>
          <w:bCs/>
          <w:spacing w:val="2"/>
          <w:sz w:val="24"/>
          <w:szCs w:val="24"/>
        </w:rPr>
        <w:t>t</w:t>
      </w:r>
      <w:r w:rsidRPr="00B92842">
        <w:rPr>
          <w:rFonts w:ascii="Cambria" w:eastAsia="Cambria" w:hAnsi="Cambria" w:cs="Cambria"/>
          <w:b/>
          <w:bCs/>
          <w:sz w:val="24"/>
          <w:szCs w:val="24"/>
        </w:rPr>
        <w:t>s</w:t>
      </w:r>
      <w:r w:rsidRPr="00B92842">
        <w:rPr>
          <w:rFonts w:ascii="Cambria" w:eastAsia="Cambria" w:hAnsi="Cambria" w:cs="Cambria"/>
          <w:b/>
          <w:bCs/>
          <w:spacing w:val="-3"/>
          <w:sz w:val="24"/>
          <w:szCs w:val="24"/>
        </w:rPr>
        <w:t xml:space="preserve"> </w:t>
      </w:r>
      <w:r w:rsidRPr="00B92842">
        <w:rPr>
          <w:rFonts w:ascii="Cambria" w:eastAsia="Cambria" w:hAnsi="Cambria" w:cs="Cambria"/>
          <w:b/>
          <w:bCs/>
          <w:spacing w:val="1"/>
          <w:sz w:val="24"/>
          <w:szCs w:val="24"/>
        </w:rPr>
        <w:t>a</w:t>
      </w:r>
      <w:r w:rsidRPr="00B92842">
        <w:rPr>
          <w:rFonts w:ascii="Cambria" w:eastAsia="Cambria" w:hAnsi="Cambria" w:cs="Cambria"/>
          <w:b/>
          <w:bCs/>
          <w:spacing w:val="-1"/>
          <w:sz w:val="24"/>
          <w:szCs w:val="24"/>
        </w:rPr>
        <w:t>n</w:t>
      </w:r>
      <w:r w:rsidRPr="00B92842">
        <w:rPr>
          <w:rFonts w:ascii="Cambria" w:eastAsia="Cambria" w:hAnsi="Cambria" w:cs="Cambria"/>
          <w:b/>
          <w:bCs/>
          <w:sz w:val="24"/>
          <w:szCs w:val="24"/>
        </w:rPr>
        <w:t>d</w:t>
      </w:r>
      <w:r w:rsidRPr="00B92842">
        <w:rPr>
          <w:rFonts w:ascii="Cambria" w:eastAsia="Cambria" w:hAnsi="Cambria" w:cs="Cambria"/>
          <w:b/>
          <w:bCs/>
          <w:spacing w:val="-1"/>
          <w:sz w:val="24"/>
          <w:szCs w:val="24"/>
        </w:rPr>
        <w:t xml:space="preserve"> </w:t>
      </w:r>
      <w:r w:rsidRPr="00B92842">
        <w:rPr>
          <w:rFonts w:ascii="Cambria" w:eastAsia="Cambria" w:hAnsi="Cambria" w:cs="Cambria"/>
          <w:b/>
          <w:bCs/>
          <w:sz w:val="24"/>
          <w:szCs w:val="24"/>
        </w:rPr>
        <w:t>Pr</w:t>
      </w:r>
      <w:r w:rsidRPr="00B92842">
        <w:rPr>
          <w:rFonts w:ascii="Cambria" w:eastAsia="Cambria" w:hAnsi="Cambria" w:cs="Cambria"/>
          <w:b/>
          <w:bCs/>
          <w:spacing w:val="-2"/>
          <w:sz w:val="24"/>
          <w:szCs w:val="24"/>
        </w:rPr>
        <w:t>i</w:t>
      </w:r>
      <w:r w:rsidRPr="00B92842">
        <w:rPr>
          <w:rFonts w:ascii="Cambria" w:eastAsia="Cambria" w:hAnsi="Cambria" w:cs="Cambria"/>
          <w:b/>
          <w:bCs/>
          <w:sz w:val="24"/>
          <w:szCs w:val="24"/>
        </w:rPr>
        <w:t>v</w:t>
      </w:r>
      <w:r w:rsidRPr="00B92842">
        <w:rPr>
          <w:rFonts w:ascii="Cambria" w:eastAsia="Cambria" w:hAnsi="Cambria" w:cs="Cambria"/>
          <w:b/>
          <w:bCs/>
          <w:spacing w:val="1"/>
          <w:sz w:val="24"/>
          <w:szCs w:val="24"/>
        </w:rPr>
        <w:t>a</w:t>
      </w:r>
      <w:r w:rsidRPr="00B92842">
        <w:rPr>
          <w:rFonts w:ascii="Cambria" w:eastAsia="Cambria" w:hAnsi="Cambria" w:cs="Cambria"/>
          <w:b/>
          <w:bCs/>
          <w:sz w:val="24"/>
          <w:szCs w:val="24"/>
        </w:rPr>
        <w:t>cy</w:t>
      </w:r>
      <w:r w:rsidRPr="00B92842">
        <w:rPr>
          <w:rFonts w:ascii="Cambria" w:eastAsia="Cambria" w:hAnsi="Cambria" w:cs="Cambria"/>
          <w:b/>
          <w:bCs/>
          <w:spacing w:val="-5"/>
          <w:sz w:val="24"/>
          <w:szCs w:val="24"/>
        </w:rPr>
        <w:t xml:space="preserve"> </w:t>
      </w:r>
      <w:r w:rsidRPr="00B92842">
        <w:rPr>
          <w:rFonts w:ascii="Cambria" w:eastAsia="Cambria" w:hAnsi="Cambria" w:cs="Cambria"/>
          <w:b/>
          <w:bCs/>
          <w:w w:val="99"/>
          <w:sz w:val="24"/>
          <w:szCs w:val="24"/>
        </w:rPr>
        <w:t>Act</w:t>
      </w:r>
    </w:p>
    <w:p w:rsidR="00B92842" w:rsidRPr="00B92842" w:rsidRDefault="00FD190D" w:rsidP="00B8221A">
      <w:pPr>
        <w:widowControl w:val="0"/>
        <w:spacing w:after="0" w:line="280" w:lineRule="exact"/>
        <w:ind w:left="720" w:right="1924" w:firstLine="720"/>
        <w:jc w:val="center"/>
        <w:rPr>
          <w:rFonts w:ascii="Cambria" w:eastAsia="Cambria" w:hAnsi="Cambria" w:cs="Cambria"/>
          <w:bCs/>
          <w:sz w:val="24"/>
          <w:szCs w:val="24"/>
        </w:rPr>
      </w:pPr>
      <w:hyperlink r:id="rId104" w:history="1">
        <w:r w:rsidR="00B92842" w:rsidRPr="00B92842">
          <w:rPr>
            <w:rFonts w:ascii="Cambria" w:eastAsia="Cambria" w:hAnsi="Cambria" w:cs="Cambria"/>
            <w:bCs/>
            <w:color w:val="0000FF"/>
            <w:sz w:val="24"/>
            <w:szCs w:val="24"/>
            <w:u w:val="single"/>
          </w:rPr>
          <w:t>https://www2.ed.gov/policy/gen/guid/fpco/ferpa/index.html</w:t>
        </w:r>
      </w:hyperlink>
    </w:p>
    <w:p w:rsidR="00B92842" w:rsidRPr="00B92842" w:rsidRDefault="00B92842" w:rsidP="00B8221A">
      <w:pPr>
        <w:widowControl w:val="0"/>
        <w:spacing w:before="8" w:after="0" w:line="190" w:lineRule="exact"/>
        <w:jc w:val="center"/>
        <w:rPr>
          <w:rFonts w:ascii="Cambria" w:eastAsia="Calibri" w:hAnsi="Cambria" w:cs="Times New Roman"/>
          <w:sz w:val="24"/>
          <w:szCs w:val="24"/>
        </w:rPr>
      </w:pPr>
    </w:p>
    <w:p w:rsidR="00B92842" w:rsidRPr="00B92842" w:rsidRDefault="00B92842" w:rsidP="00B8221A">
      <w:pPr>
        <w:widowControl w:val="0"/>
        <w:spacing w:before="8" w:after="0" w:line="190" w:lineRule="exact"/>
        <w:jc w:val="center"/>
        <w:rPr>
          <w:rFonts w:ascii="Cambria" w:eastAsia="Calibri" w:hAnsi="Cambria" w:cs="Times New Roman"/>
          <w:sz w:val="24"/>
          <w:szCs w:val="24"/>
        </w:rPr>
      </w:pPr>
    </w:p>
    <w:p w:rsidR="00B92842" w:rsidRPr="00B92842" w:rsidRDefault="00B92842" w:rsidP="00B8221A">
      <w:pPr>
        <w:widowControl w:val="0"/>
        <w:spacing w:after="0" w:line="280" w:lineRule="exact"/>
        <w:ind w:left="1440" w:right="1911"/>
        <w:jc w:val="center"/>
        <w:rPr>
          <w:rFonts w:ascii="Cambria" w:eastAsia="Cambria" w:hAnsi="Cambria" w:cs="Cambria"/>
          <w:b/>
          <w:bCs/>
          <w:w w:val="99"/>
          <w:sz w:val="24"/>
          <w:szCs w:val="24"/>
        </w:rPr>
      </w:pPr>
      <w:r w:rsidRPr="00B92842">
        <w:rPr>
          <w:rFonts w:ascii="Cambria" w:eastAsia="Calibri" w:hAnsi="Cambria" w:cs="Times New Roman"/>
          <w:noProof/>
          <w:sz w:val="24"/>
          <w:szCs w:val="24"/>
        </w:rPr>
        <mc:AlternateContent>
          <mc:Choice Requires="wpg">
            <w:drawing>
              <wp:anchor distT="0" distB="0" distL="114300" distR="114300" simplePos="0" relativeHeight="251685888" behindDoc="1" locked="0" layoutInCell="1" allowOverlap="1" wp14:anchorId="50FC3B20" wp14:editId="7775222C">
                <wp:simplePos x="0" y="0"/>
                <wp:positionH relativeFrom="page">
                  <wp:posOffset>1295400</wp:posOffset>
                </wp:positionH>
                <wp:positionV relativeFrom="paragraph">
                  <wp:posOffset>5080</wp:posOffset>
                </wp:positionV>
                <wp:extent cx="5180330" cy="584835"/>
                <wp:effectExtent l="19050" t="0" r="20320" b="0"/>
                <wp:wrapNone/>
                <wp:docPr id="107"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0330" cy="584835"/>
                          <a:chOff x="2042" y="857"/>
                          <a:chExt cx="8158" cy="921"/>
                        </a:xfrm>
                        <a:solidFill>
                          <a:srgbClr val="D2ECB6"/>
                        </a:solidFill>
                      </wpg:grpSpPr>
                      <wpg:grpSp>
                        <wpg:cNvPr id="108" name="Group 13"/>
                        <wpg:cNvGrpSpPr>
                          <a:grpSpLocks/>
                        </wpg:cNvGrpSpPr>
                        <wpg:grpSpPr bwMode="auto">
                          <a:xfrm>
                            <a:off x="2052" y="867"/>
                            <a:ext cx="8137" cy="310"/>
                            <a:chOff x="2052" y="867"/>
                            <a:chExt cx="8137" cy="310"/>
                          </a:xfrm>
                          <a:grpFill/>
                        </wpg:grpSpPr>
                        <wps:wsp>
                          <wps:cNvPr id="109" name="Freeform 14"/>
                          <wps:cNvSpPr>
                            <a:spLocks/>
                          </wps:cNvSpPr>
                          <wps:spPr bwMode="auto">
                            <a:xfrm>
                              <a:off x="2052" y="867"/>
                              <a:ext cx="8137" cy="310"/>
                            </a:xfrm>
                            <a:custGeom>
                              <a:avLst/>
                              <a:gdLst>
                                <a:gd name="T0" fmla="+- 0 2052 2052"/>
                                <a:gd name="T1" fmla="*/ T0 w 8137"/>
                                <a:gd name="T2" fmla="+- 0 1177 867"/>
                                <a:gd name="T3" fmla="*/ 1177 h 310"/>
                                <a:gd name="T4" fmla="+- 0 10190 2052"/>
                                <a:gd name="T5" fmla="*/ T4 w 8137"/>
                                <a:gd name="T6" fmla="+- 0 1177 867"/>
                                <a:gd name="T7" fmla="*/ 1177 h 310"/>
                                <a:gd name="T8" fmla="+- 0 10190 2052"/>
                                <a:gd name="T9" fmla="*/ T8 w 8137"/>
                                <a:gd name="T10" fmla="+- 0 867 867"/>
                                <a:gd name="T11" fmla="*/ 867 h 310"/>
                                <a:gd name="T12" fmla="+- 0 2052 2052"/>
                                <a:gd name="T13" fmla="*/ T12 w 8137"/>
                                <a:gd name="T14" fmla="+- 0 867 867"/>
                                <a:gd name="T15" fmla="*/ 867 h 310"/>
                                <a:gd name="T16" fmla="+- 0 2052 2052"/>
                                <a:gd name="T17" fmla="*/ T16 w 8137"/>
                                <a:gd name="T18" fmla="+- 0 1177 867"/>
                                <a:gd name="T19" fmla="*/ 1177 h 310"/>
                              </a:gdLst>
                              <a:ahLst/>
                              <a:cxnLst>
                                <a:cxn ang="0">
                                  <a:pos x="T1" y="T3"/>
                                </a:cxn>
                                <a:cxn ang="0">
                                  <a:pos x="T5" y="T7"/>
                                </a:cxn>
                                <a:cxn ang="0">
                                  <a:pos x="T9" y="T11"/>
                                </a:cxn>
                                <a:cxn ang="0">
                                  <a:pos x="T13" y="T15"/>
                                </a:cxn>
                                <a:cxn ang="0">
                                  <a:pos x="T17" y="T19"/>
                                </a:cxn>
                              </a:cxnLst>
                              <a:rect l="0" t="0" r="r" b="b"/>
                              <a:pathLst>
                                <a:path w="8137" h="310">
                                  <a:moveTo>
                                    <a:pt x="0" y="310"/>
                                  </a:moveTo>
                                  <a:lnTo>
                                    <a:pt x="8138" y="310"/>
                                  </a:lnTo>
                                  <a:lnTo>
                                    <a:pt x="8138" y="0"/>
                                  </a:lnTo>
                                  <a:lnTo>
                                    <a:pt x="0" y="0"/>
                                  </a:lnTo>
                                  <a:lnTo>
                                    <a:pt x="0" y="310"/>
                                  </a:ln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0" name="Group 11"/>
                        <wpg:cNvGrpSpPr>
                          <a:grpSpLocks/>
                        </wpg:cNvGrpSpPr>
                        <wpg:grpSpPr bwMode="auto">
                          <a:xfrm>
                            <a:off x="2052" y="1177"/>
                            <a:ext cx="108" cy="281"/>
                            <a:chOff x="2052" y="1177"/>
                            <a:chExt cx="108" cy="281"/>
                          </a:xfrm>
                          <a:grpFill/>
                        </wpg:grpSpPr>
                        <wps:wsp>
                          <wps:cNvPr id="111" name="Freeform 12"/>
                          <wps:cNvSpPr>
                            <a:spLocks/>
                          </wps:cNvSpPr>
                          <wps:spPr bwMode="auto">
                            <a:xfrm>
                              <a:off x="2052" y="1177"/>
                              <a:ext cx="108" cy="281"/>
                            </a:xfrm>
                            <a:custGeom>
                              <a:avLst/>
                              <a:gdLst>
                                <a:gd name="T0" fmla="+- 0 2052 2052"/>
                                <a:gd name="T1" fmla="*/ T0 w 108"/>
                                <a:gd name="T2" fmla="+- 0 1458 1177"/>
                                <a:gd name="T3" fmla="*/ 1458 h 281"/>
                                <a:gd name="T4" fmla="+- 0 2160 2052"/>
                                <a:gd name="T5" fmla="*/ T4 w 108"/>
                                <a:gd name="T6" fmla="+- 0 1458 1177"/>
                                <a:gd name="T7" fmla="*/ 1458 h 281"/>
                                <a:gd name="T8" fmla="+- 0 2160 2052"/>
                                <a:gd name="T9" fmla="*/ T8 w 108"/>
                                <a:gd name="T10" fmla="+- 0 1177 1177"/>
                                <a:gd name="T11" fmla="*/ 1177 h 281"/>
                                <a:gd name="T12" fmla="+- 0 2052 2052"/>
                                <a:gd name="T13" fmla="*/ T12 w 108"/>
                                <a:gd name="T14" fmla="+- 0 1177 1177"/>
                                <a:gd name="T15" fmla="*/ 1177 h 281"/>
                                <a:gd name="T16" fmla="+- 0 2052 2052"/>
                                <a:gd name="T17" fmla="*/ T16 w 108"/>
                                <a:gd name="T18" fmla="+- 0 1458 1177"/>
                                <a:gd name="T19" fmla="*/ 1458 h 281"/>
                              </a:gdLst>
                              <a:ahLst/>
                              <a:cxnLst>
                                <a:cxn ang="0">
                                  <a:pos x="T1" y="T3"/>
                                </a:cxn>
                                <a:cxn ang="0">
                                  <a:pos x="T5" y="T7"/>
                                </a:cxn>
                                <a:cxn ang="0">
                                  <a:pos x="T9" y="T11"/>
                                </a:cxn>
                                <a:cxn ang="0">
                                  <a:pos x="T13" y="T15"/>
                                </a:cxn>
                                <a:cxn ang="0">
                                  <a:pos x="T17" y="T19"/>
                                </a:cxn>
                              </a:cxnLst>
                              <a:rect l="0" t="0" r="r" b="b"/>
                              <a:pathLst>
                                <a:path w="108" h="281">
                                  <a:moveTo>
                                    <a:pt x="0" y="281"/>
                                  </a:moveTo>
                                  <a:lnTo>
                                    <a:pt x="108" y="281"/>
                                  </a:lnTo>
                                  <a:lnTo>
                                    <a:pt x="108" y="0"/>
                                  </a:lnTo>
                                  <a:lnTo>
                                    <a:pt x="0" y="0"/>
                                  </a:lnTo>
                                  <a:lnTo>
                                    <a:pt x="0" y="281"/>
                                  </a:ln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2" name="Group 9"/>
                        <wpg:cNvGrpSpPr>
                          <a:grpSpLocks/>
                        </wpg:cNvGrpSpPr>
                        <wpg:grpSpPr bwMode="auto">
                          <a:xfrm>
                            <a:off x="10082" y="1177"/>
                            <a:ext cx="108" cy="281"/>
                            <a:chOff x="10082" y="1177"/>
                            <a:chExt cx="108" cy="281"/>
                          </a:xfrm>
                          <a:grpFill/>
                        </wpg:grpSpPr>
                        <wps:wsp>
                          <wps:cNvPr id="113" name="Freeform 10"/>
                          <wps:cNvSpPr>
                            <a:spLocks/>
                          </wps:cNvSpPr>
                          <wps:spPr bwMode="auto">
                            <a:xfrm>
                              <a:off x="10082" y="1177"/>
                              <a:ext cx="108" cy="281"/>
                            </a:xfrm>
                            <a:custGeom>
                              <a:avLst/>
                              <a:gdLst>
                                <a:gd name="T0" fmla="+- 0 10082 10082"/>
                                <a:gd name="T1" fmla="*/ T0 w 108"/>
                                <a:gd name="T2" fmla="+- 0 1458 1177"/>
                                <a:gd name="T3" fmla="*/ 1458 h 281"/>
                                <a:gd name="T4" fmla="+- 0 10190 10082"/>
                                <a:gd name="T5" fmla="*/ T4 w 108"/>
                                <a:gd name="T6" fmla="+- 0 1458 1177"/>
                                <a:gd name="T7" fmla="*/ 1458 h 281"/>
                                <a:gd name="T8" fmla="+- 0 10190 10082"/>
                                <a:gd name="T9" fmla="*/ T8 w 108"/>
                                <a:gd name="T10" fmla="+- 0 1177 1177"/>
                                <a:gd name="T11" fmla="*/ 1177 h 281"/>
                                <a:gd name="T12" fmla="+- 0 10082 10082"/>
                                <a:gd name="T13" fmla="*/ T12 w 108"/>
                                <a:gd name="T14" fmla="+- 0 1177 1177"/>
                                <a:gd name="T15" fmla="*/ 1177 h 281"/>
                                <a:gd name="T16" fmla="+- 0 10082 10082"/>
                                <a:gd name="T17" fmla="*/ T16 w 108"/>
                                <a:gd name="T18" fmla="+- 0 1458 1177"/>
                                <a:gd name="T19" fmla="*/ 1458 h 281"/>
                              </a:gdLst>
                              <a:ahLst/>
                              <a:cxnLst>
                                <a:cxn ang="0">
                                  <a:pos x="T1" y="T3"/>
                                </a:cxn>
                                <a:cxn ang="0">
                                  <a:pos x="T5" y="T7"/>
                                </a:cxn>
                                <a:cxn ang="0">
                                  <a:pos x="T9" y="T11"/>
                                </a:cxn>
                                <a:cxn ang="0">
                                  <a:pos x="T13" y="T15"/>
                                </a:cxn>
                                <a:cxn ang="0">
                                  <a:pos x="T17" y="T19"/>
                                </a:cxn>
                              </a:cxnLst>
                              <a:rect l="0" t="0" r="r" b="b"/>
                              <a:pathLst>
                                <a:path w="108" h="281">
                                  <a:moveTo>
                                    <a:pt x="0" y="281"/>
                                  </a:moveTo>
                                  <a:lnTo>
                                    <a:pt x="108" y="281"/>
                                  </a:lnTo>
                                  <a:lnTo>
                                    <a:pt x="108" y="0"/>
                                  </a:lnTo>
                                  <a:lnTo>
                                    <a:pt x="0" y="0"/>
                                  </a:lnTo>
                                  <a:lnTo>
                                    <a:pt x="0" y="281"/>
                                  </a:ln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4" name="Group 7"/>
                        <wpg:cNvGrpSpPr>
                          <a:grpSpLocks/>
                        </wpg:cNvGrpSpPr>
                        <wpg:grpSpPr bwMode="auto">
                          <a:xfrm>
                            <a:off x="2052" y="1458"/>
                            <a:ext cx="8137" cy="310"/>
                            <a:chOff x="2052" y="1458"/>
                            <a:chExt cx="8137" cy="310"/>
                          </a:xfrm>
                          <a:grpFill/>
                        </wpg:grpSpPr>
                        <wps:wsp>
                          <wps:cNvPr id="115" name="Freeform 8"/>
                          <wps:cNvSpPr>
                            <a:spLocks/>
                          </wps:cNvSpPr>
                          <wps:spPr bwMode="auto">
                            <a:xfrm>
                              <a:off x="2052" y="1458"/>
                              <a:ext cx="8137" cy="310"/>
                            </a:xfrm>
                            <a:custGeom>
                              <a:avLst/>
                              <a:gdLst>
                                <a:gd name="T0" fmla="+- 0 2052 2052"/>
                                <a:gd name="T1" fmla="*/ T0 w 8137"/>
                                <a:gd name="T2" fmla="+- 0 1768 1458"/>
                                <a:gd name="T3" fmla="*/ 1768 h 310"/>
                                <a:gd name="T4" fmla="+- 0 10190 2052"/>
                                <a:gd name="T5" fmla="*/ T4 w 8137"/>
                                <a:gd name="T6" fmla="+- 0 1768 1458"/>
                                <a:gd name="T7" fmla="*/ 1768 h 310"/>
                                <a:gd name="T8" fmla="+- 0 10190 2052"/>
                                <a:gd name="T9" fmla="*/ T8 w 8137"/>
                                <a:gd name="T10" fmla="+- 0 1458 1458"/>
                                <a:gd name="T11" fmla="*/ 1458 h 310"/>
                                <a:gd name="T12" fmla="+- 0 2052 2052"/>
                                <a:gd name="T13" fmla="*/ T12 w 8137"/>
                                <a:gd name="T14" fmla="+- 0 1458 1458"/>
                                <a:gd name="T15" fmla="*/ 1458 h 310"/>
                                <a:gd name="T16" fmla="+- 0 2052 2052"/>
                                <a:gd name="T17" fmla="*/ T16 w 8137"/>
                                <a:gd name="T18" fmla="+- 0 1768 1458"/>
                                <a:gd name="T19" fmla="*/ 1768 h 310"/>
                              </a:gdLst>
                              <a:ahLst/>
                              <a:cxnLst>
                                <a:cxn ang="0">
                                  <a:pos x="T1" y="T3"/>
                                </a:cxn>
                                <a:cxn ang="0">
                                  <a:pos x="T5" y="T7"/>
                                </a:cxn>
                                <a:cxn ang="0">
                                  <a:pos x="T9" y="T11"/>
                                </a:cxn>
                                <a:cxn ang="0">
                                  <a:pos x="T13" y="T15"/>
                                </a:cxn>
                                <a:cxn ang="0">
                                  <a:pos x="T17" y="T19"/>
                                </a:cxn>
                              </a:cxnLst>
                              <a:rect l="0" t="0" r="r" b="b"/>
                              <a:pathLst>
                                <a:path w="8137" h="310">
                                  <a:moveTo>
                                    <a:pt x="0" y="310"/>
                                  </a:moveTo>
                                  <a:lnTo>
                                    <a:pt x="8138" y="310"/>
                                  </a:lnTo>
                                  <a:lnTo>
                                    <a:pt x="8138" y="0"/>
                                  </a:lnTo>
                                  <a:lnTo>
                                    <a:pt x="0" y="0"/>
                                  </a:lnTo>
                                  <a:lnTo>
                                    <a:pt x="0" y="310"/>
                                  </a:ln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6" name="Group 5"/>
                        <wpg:cNvGrpSpPr>
                          <a:grpSpLocks/>
                        </wpg:cNvGrpSpPr>
                        <wpg:grpSpPr bwMode="auto">
                          <a:xfrm>
                            <a:off x="2160" y="1177"/>
                            <a:ext cx="7921" cy="281"/>
                            <a:chOff x="2160" y="1177"/>
                            <a:chExt cx="7921" cy="281"/>
                          </a:xfrm>
                          <a:grpFill/>
                        </wpg:grpSpPr>
                        <wps:wsp>
                          <wps:cNvPr id="117" name="Freeform 6"/>
                          <wps:cNvSpPr>
                            <a:spLocks/>
                          </wps:cNvSpPr>
                          <wps:spPr bwMode="auto">
                            <a:xfrm>
                              <a:off x="2160" y="1177"/>
                              <a:ext cx="7921" cy="281"/>
                            </a:xfrm>
                            <a:custGeom>
                              <a:avLst/>
                              <a:gdLst>
                                <a:gd name="T0" fmla="+- 0 2160 2160"/>
                                <a:gd name="T1" fmla="*/ T0 w 7921"/>
                                <a:gd name="T2" fmla="+- 0 1458 1177"/>
                                <a:gd name="T3" fmla="*/ 1458 h 281"/>
                                <a:gd name="T4" fmla="+- 0 10082 2160"/>
                                <a:gd name="T5" fmla="*/ T4 w 7921"/>
                                <a:gd name="T6" fmla="+- 0 1458 1177"/>
                                <a:gd name="T7" fmla="*/ 1458 h 281"/>
                                <a:gd name="T8" fmla="+- 0 10082 2160"/>
                                <a:gd name="T9" fmla="*/ T8 w 7921"/>
                                <a:gd name="T10" fmla="+- 0 1177 1177"/>
                                <a:gd name="T11" fmla="*/ 1177 h 281"/>
                                <a:gd name="T12" fmla="+- 0 2160 2160"/>
                                <a:gd name="T13" fmla="*/ T12 w 7921"/>
                                <a:gd name="T14" fmla="+- 0 1177 1177"/>
                                <a:gd name="T15" fmla="*/ 1177 h 281"/>
                                <a:gd name="T16" fmla="+- 0 2160 2160"/>
                                <a:gd name="T17" fmla="*/ T16 w 7921"/>
                                <a:gd name="T18" fmla="+- 0 1458 1177"/>
                                <a:gd name="T19" fmla="*/ 1458 h 281"/>
                              </a:gdLst>
                              <a:ahLst/>
                              <a:cxnLst>
                                <a:cxn ang="0">
                                  <a:pos x="T1" y="T3"/>
                                </a:cxn>
                                <a:cxn ang="0">
                                  <a:pos x="T5" y="T7"/>
                                </a:cxn>
                                <a:cxn ang="0">
                                  <a:pos x="T9" y="T11"/>
                                </a:cxn>
                                <a:cxn ang="0">
                                  <a:pos x="T13" y="T15"/>
                                </a:cxn>
                                <a:cxn ang="0">
                                  <a:pos x="T17" y="T19"/>
                                </a:cxn>
                              </a:cxnLst>
                              <a:rect l="0" t="0" r="r" b="b"/>
                              <a:pathLst>
                                <a:path w="7921" h="281">
                                  <a:moveTo>
                                    <a:pt x="0" y="281"/>
                                  </a:moveTo>
                                  <a:lnTo>
                                    <a:pt x="7922" y="281"/>
                                  </a:lnTo>
                                  <a:lnTo>
                                    <a:pt x="7922" y="0"/>
                                  </a:lnTo>
                                  <a:lnTo>
                                    <a:pt x="0" y="0"/>
                                  </a:lnTo>
                                  <a:lnTo>
                                    <a:pt x="0" y="281"/>
                                  </a:ln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w14:anchorId="21FCBA4D" id="Group 4" o:spid="_x0000_s1026" style="position:absolute;margin-left:102pt;margin-top:.4pt;width:407.9pt;height:46.05pt;z-index:-251630592;mso-position-horizontal-relative:page" coordorigin="2042,857" coordsize="8158,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">
                <v:group id="Group 13" o:spid="_x0000_s1027" style="position:absolute;left:2052;top:867;width:8137;height:310" coordorigin="2052,867" coordsize="8137,3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KWWsYAAADcAAAADwAAAGRycy9kb3ducmV2LnhtbESPT2vCQBDF70K/wzKF&#10;3nQTS0tJ3YhIlR6kUC2ItyE7+YPZ2ZBdk/jtO4dCbzO8N+/9ZrWeXKsG6kPj2UC6SEARF942XBn4&#10;Oe3mb6BCRLbYeiYDdwqwzh9mK8ysH/mbhmOslIRwyNBAHWOXaR2KmhyGhe+IRSt97zDK2lfa9jhK&#10;uGv1MkletcOGpaHGjrY1FdfjzRnYjzhuntOP4XAtt/fL6eXrfEjJmKfHafMOKtIU/81/159W8B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1spZaxgAAANwA&#10;AAAPAAAAAAAAAAAAAAAAAKoCAABkcnMvZG93bnJldi54bWxQSwUGAAAAAAQABAD6AAAAnQMAAAAA&#10;">
                  <v:shape id="Freeform 14" o:spid="_x0000_s1028" style="position:absolute;left:2052;top:867;width:8137;height:310;visibility:visible;mso-wrap-style:square;v-text-anchor:top" coordsize="8137,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ARqcIA&#10;AADcAAAADwAAAGRycy9kb3ducmV2LnhtbERPTWsCMRC9C/0PYQq9adJCq26NSykt9aAH14LXYTNu&#10;1m4myyar679vBMHbPN7nLPLBNeJEXag9a3ieKBDEpTc1Vxp+d9/jGYgQkQ02nknDhQLky4fRAjPj&#10;z7ylUxErkUI4ZKjBxthmUobSksMw8S1x4g6+cxgT7CppOjyncNfIF6XepMOaU4PFlj4tlX9F7zR8&#10;bei1ONrhR633u+m8N3u0kbV+ehw+3kFEGuJdfHOvTJqv5nB9Jl0g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oBGpwgAAANwAAAAPAAAAAAAAAAAAAAAAAJgCAABkcnMvZG93&#10;bnJldi54bWxQSwUGAAAAAAQABAD1AAAAhwMAAAAA&#10;" path="m,310r8138,l8138,,,,,310e" filled="f" stroked="f">
                    <v:path arrowok="t" o:connecttype="custom" o:connectlocs="0,1177;8138,1177;8138,867;0,867;0,1177" o:connectangles="0,0,0,0,0"/>
                  </v:shape>
                </v:group>
                <v:group id="Group 11" o:spid="_x0000_s1029" style="position:absolute;left:2052;top:1177;width:108;height:281" coordorigin="2052,1177" coordsize="108,2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0MgcYAAADcAAAADwAAAGRycy9kb3ducmV2LnhtbESPT2vCQBDF70K/wzKF&#10;3nQTS0tJ3YhIlR6kUC2ItyE7+YPZ2ZBdk/jtO4dCbzO8N+/9ZrWeXKsG6kPj2UC6SEARF942XBn4&#10;Oe3mb6BCRLbYeiYDdwqwzh9mK8ysH/mbhmOslIRwyNBAHWOXaR2KmhyGhe+IRSt97zDK2lfa9jhK&#10;uGv1MkletcOGpaHGjrY1FdfjzRnYjzhuntOP4XAtt/fL6eXrfEjJmKfHafMOKtIU/81/159W8F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HQyBxgAAANwA&#10;AAAPAAAAAAAAAAAAAAAAAKoCAABkcnMvZG93bnJldi54bWxQSwUGAAAAAAQABAD6AAAAnQMAAAAA&#10;">
                  <v:shape id="Freeform 12" o:spid="_x0000_s1030" style="position:absolute;left:2052;top:1177;width:108;height:281;visibility:visible;mso-wrap-style:square;v-text-anchor:top" coordsize="108,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tITsUA&#10;AADcAAAADwAAAGRycy9kb3ducmV2LnhtbESPQWvCQBCF7wX/wzKCt7pJqUVSVxGpUApFaoReh+yY&#10;DWZnQ3bU2F/fFQq9zfDevO/NYjX4Vl2oj01gA/k0A0VcBdtwbeBQbh/noKIgW2wDk4EbRVgtRw8L&#10;LGy48hdd9lKrFMKxQANOpCu0jpUjj3EaOuKkHUPvUdLa19r2eE3hvtVPWfaiPTacCA472jiqTvuz&#10;T5Dnddhtyrdjmf18aHeS2ee3zIyZjIf1KyihQf7Nf9fvNtXPc7g/kyb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u0hOxQAAANwAAAAPAAAAAAAAAAAAAAAAAJgCAABkcnMv&#10;ZG93bnJldi54bWxQSwUGAAAAAAQABAD1AAAAigMAAAAA&#10;" path="m,281r108,l108,,,,,281e" filled="f" stroked="f">
                    <v:path arrowok="t" o:connecttype="custom" o:connectlocs="0,1458;108,1458;108,1177;0,1177;0,1458" o:connectangles="0,0,0,0,0"/>
                  </v:shape>
                </v:group>
                <v:group id="Group 9" o:spid="_x0000_s1031" style="position:absolute;left:10082;top:1177;width:108;height:281" coordorigin="10082,1177" coordsize="108,2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3bcQAAADcAAAADwAAAGRycy9kb3ducmV2LnhtbERPS2vCQBC+C/0Pywi9&#10;6SaWikTXEKQtPYSCUSi9DdkxCWZnQ3abx7/vFgq9zcf3nEM6mVYM1LvGsoJ4HYEgLq1uuFJwvbyu&#10;diCcR9bYWiYFMzlIjw+LAybajnymofCVCCHsElRQe98lUrqyJoNubTviwN1sb9AH2FdS9ziGcNPK&#10;TRRtpcGGQ0ONHZ1qKu/Ft1HwNuKYPcUvQ36/neavy/PHZx6TUo/LKduD8DT5f/Gf+12H+fEG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YM3bcQAAADcAAAA&#10;DwAAAAAAAAAAAAAAAACqAgAAZHJzL2Rvd25yZXYueG1sUEsFBgAAAAAEAAQA+gAAAJsDAAAAAA==&#10;">
                  <v:shape id="Freeform 10" o:spid="_x0000_s1032" style="position:absolute;left:10082;top:1177;width:108;height:281;visibility:visible;mso-wrap-style:square;v-text-anchor:top" coordsize="108,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VzosUA&#10;AADcAAAADwAAAGRycy9kb3ducmV2LnhtbESPQWvCQBCF74X+h2WE3nRjW0uJriJioRRENIVeh+yY&#10;DWZnQ3bUtL/eFYTeZnhv3vdmtuh9o87UxTqwgfEoA0VcBltzZeC7+Bi+g4qCbLEJTAZ+KcJi/vgw&#10;w9yGC+/ovJdKpRCOORpwIm2udSwdeYyj0BIn7RA6j5LWrtK2w0sK941+zrI37bHmRHDY0spRedyf&#10;fIK8LsN2VawPRfb3pd1RJpsfmRjzNOiXU1BCvfyb79efNtUfv8DtmTSBnl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JXOixQAAANwAAAAPAAAAAAAAAAAAAAAAAJgCAABkcnMv&#10;ZG93bnJldi54bWxQSwUGAAAAAAQABAD1AAAAigMAAAAA&#10;" path="m,281r108,l108,,,,,281e" filled="f" stroked="f">
                    <v:path arrowok="t" o:connecttype="custom" o:connectlocs="0,1458;108,1458;108,1177;0,1177;0,1458" o:connectangles="0,0,0,0,0"/>
                  </v:shape>
                </v:group>
                <v:group id="Group 7" o:spid="_x0000_s1033" style="position:absolute;left:2052;top:1458;width:8137;height:310" coordorigin="2052,1458" coordsize="8137,3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SYKgsQAAADcAAAADwAAAGRycy9kb3ducmV2LnhtbERPS2vCQBC+F/wPywi9&#10;NZtoWyRmFZFaegiFqiDehuyYBLOzIbvN4993C4Xe5uN7TrYdTSN66lxtWUESxSCIC6trLhWcT4en&#10;FQjnkTU2lknBRA62m9lDhqm2A39Rf/SlCCHsUlRQed+mUrqiIoMusi1x4G62M+gD7EqpOxxCuGnk&#10;Io5fpcGaQ0OFLe0rKu7Hb6PgfcBht0ze+vx+20/X08vnJU9Iqcf5uFuD8DT6f/Gf+0OH+ckz/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SYKgsQAAADcAAAA&#10;DwAAAAAAAAAAAAAAAACqAgAAZHJzL2Rvd25yZXYueG1sUEsFBgAAAAAEAAQA+gAAAJsDAAAAAA==&#10;">
                  <v:shape id="Freeform 8" o:spid="_x0000_s1034" style="position:absolute;left:2052;top:1458;width:8137;height:310;visibility:visible;mso-wrap-style:square;v-text-anchor:top" coordsize="8137,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SNccIA&#10;AADcAAAADwAAAGRycy9kb3ducmV2LnhtbERPTWsCMRC9C/6HMIXe3KyC1W6NItLSHurBXcHrsJlu&#10;tt1MliTq9t83BcHbPN7nrDaD7cSFfGgdK5hmOQji2umWGwXH6m2yBBEissbOMSn4pQCb9Xi0wkK7&#10;Kx/oUsZGpBAOBSowMfaFlKE2ZDFkridO3JfzFmOCvpHa4zWF207O8vxJWmw5NRjsaWeo/inPVsHr&#10;nubltxne889TtXg+6xOayEo9PgzbFxCRhngX39wfOs2fzuH/mXSB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NI1xwgAAANwAAAAPAAAAAAAAAAAAAAAAAJgCAABkcnMvZG93&#10;bnJldi54bWxQSwUGAAAAAAQABAD1AAAAhwMAAAAA&#10;" path="m,310r8138,l8138,,,,,310e" filled="f" stroked="f">
                    <v:path arrowok="t" o:connecttype="custom" o:connectlocs="0,1768;8138,1768;8138,1458;0,1458;0,1768" o:connectangles="0,0,0,0,0"/>
                  </v:shape>
                </v:group>
                <v:group id="Group 5" o:spid="_x0000_s1035" style="position:absolute;left:2160;top:1177;width:7921;height:281" coordorigin="2160,1177" coordsize="7921,2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gxbsMAAADcAAAADwAAAGRycy9kb3ducmV2LnhtbERPTWuDQBC9B/oflgn0&#10;lqy2RIrJRiS0pQcpxBRKb4M7UYk7K+5Wzb/vBgq5zeN9zi6bTSdGGlxrWUG8jkAQV1a3XCv4Or2t&#10;XkA4j6yxs0wKruQg2z8sdphqO/GRxtLXIoSwS1FB432fSumqhgy6te2JA3e2g0Ef4FBLPeAUwk0n&#10;n6IokQZbDg0N9nRoqLqUv0bB+4RT/hy/jsXlfLj+nDaf30VMSj0u53wLwtPs7+J/94cO8+ME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uDFuwwAAANwAAAAP&#10;AAAAAAAAAAAAAAAAAKoCAABkcnMvZG93bnJldi54bWxQSwUGAAAAAAQABAD6AAAAmgMAAAAA&#10;">
                  <v:shape id="Freeform 6" o:spid="_x0000_s1036" style="position:absolute;left:2160;top:1177;width:7921;height:281;visibility:visible;mso-wrap-style:square;v-text-anchor:top" coordsize="7921,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N/QcIA&#10;AADcAAAADwAAAGRycy9kb3ducmV2LnhtbERPTWvCQBC9F/oflin0Vjd60JK6SimKPaotaXsbs9NN&#10;MDsbsqPGf+8Kgrd5vM+ZznvfqCN1sQ5sYDjIQBGXwdbsDHx/LV9eQUVBttgEJgNnijCfPT5MMbfh&#10;xBs6bsWpFMIxRwOVSJtrHcuKPMZBaIkT9x86j5Jg57Tt8JTCfaNHWTbWHmtODRW29FFRud8evIH1&#10;Ssj9FLI775bjwvE+/C36X2Oen/r3N1BCvdzFN/enTfOHE7g+ky7Qsw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c39BwgAAANwAAAAPAAAAAAAAAAAAAAAAAJgCAABkcnMvZG93&#10;bnJldi54bWxQSwUGAAAAAAQABAD1AAAAhwMAAAAA&#10;" path="m,281r7922,l7922,,,,,281e" filled="f" stroked="f">
                    <v:path arrowok="t" o:connecttype="custom" o:connectlocs="0,1458;7922,1458;7922,1177;0,1177;0,1458" o:connectangles="0,0,0,0,0"/>
                  </v:shape>
                </v:group>
                <w10:wrap anchorx="page"/>
              </v:group>
            </w:pict>
          </mc:Fallback>
        </mc:AlternateContent>
      </w:r>
      <w:r w:rsidRPr="00B92842">
        <w:rPr>
          <w:rFonts w:ascii="Cambria" w:eastAsia="Cambria" w:hAnsi="Cambria" w:cs="Cambria"/>
          <w:b/>
          <w:bCs/>
          <w:i/>
          <w:spacing w:val="-1"/>
          <w:sz w:val="24"/>
          <w:szCs w:val="24"/>
        </w:rPr>
        <w:t>T</w:t>
      </w:r>
      <w:r w:rsidRPr="00B92842">
        <w:rPr>
          <w:rFonts w:ascii="Cambria" w:eastAsia="Cambria" w:hAnsi="Cambria" w:cs="Cambria"/>
          <w:b/>
          <w:bCs/>
          <w:i/>
          <w:spacing w:val="1"/>
          <w:sz w:val="24"/>
          <w:szCs w:val="24"/>
        </w:rPr>
        <w:t>r</w:t>
      </w:r>
      <w:r w:rsidRPr="00B92842">
        <w:rPr>
          <w:rFonts w:ascii="Cambria" w:eastAsia="Cambria" w:hAnsi="Cambria" w:cs="Cambria"/>
          <w:b/>
          <w:bCs/>
          <w:i/>
          <w:sz w:val="24"/>
          <w:szCs w:val="24"/>
        </w:rPr>
        <w:t>a</w:t>
      </w:r>
      <w:r w:rsidRPr="00B92842">
        <w:rPr>
          <w:rFonts w:ascii="Cambria" w:eastAsia="Cambria" w:hAnsi="Cambria" w:cs="Cambria"/>
          <w:b/>
          <w:bCs/>
          <w:i/>
          <w:spacing w:val="-1"/>
          <w:sz w:val="24"/>
          <w:szCs w:val="24"/>
        </w:rPr>
        <w:t>u</w:t>
      </w:r>
      <w:r w:rsidRPr="00B92842">
        <w:rPr>
          <w:rFonts w:ascii="Cambria" w:eastAsia="Cambria" w:hAnsi="Cambria" w:cs="Cambria"/>
          <w:b/>
          <w:bCs/>
          <w:i/>
          <w:spacing w:val="1"/>
          <w:sz w:val="24"/>
          <w:szCs w:val="24"/>
        </w:rPr>
        <w:t>m</w:t>
      </w:r>
      <w:r w:rsidRPr="00B92842">
        <w:rPr>
          <w:rFonts w:ascii="Cambria" w:eastAsia="Cambria" w:hAnsi="Cambria" w:cs="Cambria"/>
          <w:b/>
          <w:bCs/>
          <w:i/>
          <w:sz w:val="24"/>
          <w:szCs w:val="24"/>
        </w:rPr>
        <w:t>a</w:t>
      </w:r>
      <w:r w:rsidRPr="00B92842">
        <w:rPr>
          <w:rFonts w:ascii="Cambria" w:eastAsia="Cambria" w:hAnsi="Cambria" w:cs="Cambria"/>
          <w:b/>
          <w:bCs/>
          <w:i/>
          <w:spacing w:val="-3"/>
          <w:sz w:val="24"/>
          <w:szCs w:val="24"/>
        </w:rPr>
        <w:t xml:space="preserve"> </w:t>
      </w:r>
      <w:r w:rsidRPr="00B92842">
        <w:rPr>
          <w:rFonts w:ascii="Cambria" w:eastAsia="Cambria" w:hAnsi="Cambria" w:cs="Cambria"/>
          <w:b/>
          <w:bCs/>
          <w:i/>
          <w:sz w:val="24"/>
          <w:szCs w:val="24"/>
        </w:rPr>
        <w:t>I</w:t>
      </w:r>
      <w:r w:rsidRPr="00B92842">
        <w:rPr>
          <w:rFonts w:ascii="Cambria" w:eastAsia="Cambria" w:hAnsi="Cambria" w:cs="Cambria"/>
          <w:b/>
          <w:bCs/>
          <w:i/>
          <w:spacing w:val="1"/>
          <w:sz w:val="24"/>
          <w:szCs w:val="24"/>
        </w:rPr>
        <w:t>n</w:t>
      </w:r>
      <w:r w:rsidRPr="00B92842">
        <w:rPr>
          <w:rFonts w:ascii="Cambria" w:eastAsia="Cambria" w:hAnsi="Cambria" w:cs="Cambria"/>
          <w:b/>
          <w:bCs/>
          <w:i/>
          <w:sz w:val="24"/>
          <w:szCs w:val="24"/>
        </w:rPr>
        <w:t>fo</w:t>
      </w:r>
      <w:r w:rsidRPr="00B92842">
        <w:rPr>
          <w:rFonts w:ascii="Cambria" w:eastAsia="Cambria" w:hAnsi="Cambria" w:cs="Cambria"/>
          <w:b/>
          <w:bCs/>
          <w:i/>
          <w:spacing w:val="1"/>
          <w:sz w:val="24"/>
          <w:szCs w:val="24"/>
        </w:rPr>
        <w:t>rm</w:t>
      </w:r>
      <w:r w:rsidRPr="00B92842">
        <w:rPr>
          <w:rFonts w:ascii="Cambria" w:eastAsia="Cambria" w:hAnsi="Cambria" w:cs="Cambria"/>
          <w:b/>
          <w:bCs/>
          <w:i/>
          <w:sz w:val="24"/>
          <w:szCs w:val="24"/>
        </w:rPr>
        <w:t>ed</w:t>
      </w:r>
      <w:r w:rsidRPr="00B92842">
        <w:rPr>
          <w:rFonts w:ascii="Cambria" w:eastAsia="Cambria" w:hAnsi="Cambria" w:cs="Cambria"/>
          <w:b/>
          <w:bCs/>
          <w:i/>
          <w:spacing w:val="-5"/>
          <w:sz w:val="24"/>
          <w:szCs w:val="24"/>
        </w:rPr>
        <w:t xml:space="preserve"> </w:t>
      </w:r>
      <w:r w:rsidRPr="00B92842">
        <w:rPr>
          <w:rFonts w:ascii="Cambria" w:eastAsia="Cambria" w:hAnsi="Cambria" w:cs="Cambria"/>
          <w:b/>
          <w:bCs/>
          <w:i/>
          <w:spacing w:val="1"/>
          <w:sz w:val="24"/>
          <w:szCs w:val="24"/>
        </w:rPr>
        <w:t>Or</w:t>
      </w:r>
      <w:r w:rsidRPr="00B92842">
        <w:rPr>
          <w:rFonts w:ascii="Cambria" w:eastAsia="Cambria" w:hAnsi="Cambria" w:cs="Cambria"/>
          <w:b/>
          <w:bCs/>
          <w:i/>
          <w:spacing w:val="-4"/>
          <w:sz w:val="24"/>
          <w:szCs w:val="24"/>
        </w:rPr>
        <w:t>g</w:t>
      </w:r>
      <w:r w:rsidRPr="00B92842">
        <w:rPr>
          <w:rFonts w:ascii="Cambria" w:eastAsia="Cambria" w:hAnsi="Cambria" w:cs="Cambria"/>
          <w:b/>
          <w:bCs/>
          <w:i/>
          <w:sz w:val="24"/>
          <w:szCs w:val="24"/>
        </w:rPr>
        <w:t>a</w:t>
      </w:r>
      <w:r w:rsidRPr="00B92842">
        <w:rPr>
          <w:rFonts w:ascii="Cambria" w:eastAsia="Cambria" w:hAnsi="Cambria" w:cs="Cambria"/>
          <w:b/>
          <w:bCs/>
          <w:i/>
          <w:spacing w:val="1"/>
          <w:sz w:val="24"/>
          <w:szCs w:val="24"/>
        </w:rPr>
        <w:t>n</w:t>
      </w:r>
      <w:r w:rsidRPr="00B92842">
        <w:rPr>
          <w:rFonts w:ascii="Cambria" w:eastAsia="Cambria" w:hAnsi="Cambria" w:cs="Cambria"/>
          <w:b/>
          <w:bCs/>
          <w:i/>
          <w:sz w:val="24"/>
          <w:szCs w:val="24"/>
        </w:rPr>
        <w:t>i</w:t>
      </w:r>
      <w:r w:rsidRPr="00B92842">
        <w:rPr>
          <w:rFonts w:ascii="Cambria" w:eastAsia="Cambria" w:hAnsi="Cambria" w:cs="Cambria"/>
          <w:b/>
          <w:bCs/>
          <w:i/>
          <w:spacing w:val="-1"/>
          <w:sz w:val="24"/>
          <w:szCs w:val="24"/>
        </w:rPr>
        <w:t>z</w:t>
      </w:r>
      <w:r w:rsidRPr="00B92842">
        <w:rPr>
          <w:rFonts w:ascii="Cambria" w:eastAsia="Cambria" w:hAnsi="Cambria" w:cs="Cambria"/>
          <w:b/>
          <w:bCs/>
          <w:i/>
          <w:sz w:val="24"/>
          <w:szCs w:val="24"/>
        </w:rPr>
        <w:t>a</w:t>
      </w:r>
      <w:r w:rsidRPr="00B92842">
        <w:rPr>
          <w:rFonts w:ascii="Cambria" w:eastAsia="Cambria" w:hAnsi="Cambria" w:cs="Cambria"/>
          <w:b/>
          <w:bCs/>
          <w:i/>
          <w:spacing w:val="-1"/>
          <w:sz w:val="24"/>
          <w:szCs w:val="24"/>
        </w:rPr>
        <w:t>t</w:t>
      </w:r>
      <w:r w:rsidRPr="00B92842">
        <w:rPr>
          <w:rFonts w:ascii="Cambria" w:eastAsia="Cambria" w:hAnsi="Cambria" w:cs="Cambria"/>
          <w:b/>
          <w:bCs/>
          <w:i/>
          <w:sz w:val="24"/>
          <w:szCs w:val="24"/>
        </w:rPr>
        <w:t>ional</w:t>
      </w:r>
      <w:r w:rsidRPr="00B92842">
        <w:rPr>
          <w:rFonts w:ascii="Cambria" w:eastAsia="Cambria" w:hAnsi="Cambria" w:cs="Cambria"/>
          <w:b/>
          <w:bCs/>
          <w:i/>
          <w:spacing w:val="-4"/>
          <w:sz w:val="24"/>
          <w:szCs w:val="24"/>
        </w:rPr>
        <w:t xml:space="preserve"> </w:t>
      </w:r>
      <w:r w:rsidRPr="00B92842">
        <w:rPr>
          <w:rFonts w:ascii="Cambria" w:eastAsia="Cambria" w:hAnsi="Cambria" w:cs="Cambria"/>
          <w:b/>
          <w:bCs/>
          <w:i/>
          <w:spacing w:val="-1"/>
          <w:sz w:val="24"/>
          <w:szCs w:val="24"/>
        </w:rPr>
        <w:t>T</w:t>
      </w:r>
      <w:r w:rsidRPr="00B92842">
        <w:rPr>
          <w:rFonts w:ascii="Cambria" w:eastAsia="Cambria" w:hAnsi="Cambria" w:cs="Cambria"/>
          <w:b/>
          <w:bCs/>
          <w:i/>
          <w:sz w:val="24"/>
          <w:szCs w:val="24"/>
        </w:rPr>
        <w:t>ool</w:t>
      </w:r>
      <w:r w:rsidRPr="00B92842">
        <w:rPr>
          <w:rFonts w:ascii="Cambria" w:eastAsia="Cambria" w:hAnsi="Cambria" w:cs="Cambria"/>
          <w:b/>
          <w:bCs/>
          <w:i/>
          <w:spacing w:val="1"/>
          <w:sz w:val="24"/>
          <w:szCs w:val="24"/>
        </w:rPr>
        <w:t>k</w:t>
      </w:r>
      <w:r w:rsidRPr="00B92842">
        <w:rPr>
          <w:rFonts w:ascii="Cambria" w:eastAsia="Cambria" w:hAnsi="Cambria" w:cs="Cambria"/>
          <w:b/>
          <w:bCs/>
          <w:i/>
          <w:sz w:val="24"/>
          <w:szCs w:val="24"/>
        </w:rPr>
        <w:t>it</w:t>
      </w:r>
      <w:r w:rsidRPr="00B92842">
        <w:rPr>
          <w:rFonts w:ascii="Cambria" w:eastAsia="Cambria" w:hAnsi="Cambria" w:cs="Cambria"/>
          <w:b/>
          <w:bCs/>
          <w:i/>
          <w:spacing w:val="-2"/>
          <w:sz w:val="24"/>
          <w:szCs w:val="24"/>
        </w:rPr>
        <w:t xml:space="preserve"> </w:t>
      </w:r>
      <w:r w:rsidRPr="00B92842">
        <w:rPr>
          <w:rFonts w:ascii="Cambria" w:eastAsia="Cambria" w:hAnsi="Cambria" w:cs="Cambria"/>
          <w:b/>
          <w:bCs/>
          <w:i/>
          <w:sz w:val="24"/>
          <w:szCs w:val="24"/>
        </w:rPr>
        <w:t>for</w:t>
      </w:r>
      <w:r w:rsidRPr="00B92842">
        <w:rPr>
          <w:rFonts w:ascii="Cambria" w:eastAsia="Cambria" w:hAnsi="Cambria" w:cs="Cambria"/>
          <w:b/>
          <w:bCs/>
          <w:i/>
          <w:spacing w:val="1"/>
          <w:sz w:val="24"/>
          <w:szCs w:val="24"/>
        </w:rPr>
        <w:t xml:space="preserve"> </w:t>
      </w:r>
      <w:r w:rsidRPr="00B92842">
        <w:rPr>
          <w:rFonts w:ascii="Cambria" w:eastAsia="Cambria" w:hAnsi="Cambria" w:cs="Cambria"/>
          <w:b/>
          <w:bCs/>
          <w:i/>
          <w:sz w:val="24"/>
          <w:szCs w:val="24"/>
        </w:rPr>
        <w:t>Home</w:t>
      </w:r>
      <w:r w:rsidRPr="00B92842">
        <w:rPr>
          <w:rFonts w:ascii="Cambria" w:eastAsia="Cambria" w:hAnsi="Cambria" w:cs="Cambria"/>
          <w:b/>
          <w:bCs/>
          <w:i/>
          <w:spacing w:val="1"/>
          <w:sz w:val="24"/>
          <w:szCs w:val="24"/>
        </w:rPr>
        <w:t>l</w:t>
      </w:r>
      <w:r w:rsidRPr="00B92842">
        <w:rPr>
          <w:rFonts w:ascii="Cambria" w:eastAsia="Cambria" w:hAnsi="Cambria" w:cs="Cambria"/>
          <w:b/>
          <w:bCs/>
          <w:i/>
          <w:sz w:val="24"/>
          <w:szCs w:val="24"/>
        </w:rPr>
        <w:t>ess</w:t>
      </w:r>
      <w:r w:rsidRPr="00B92842">
        <w:rPr>
          <w:rFonts w:ascii="Cambria" w:eastAsia="Cambria" w:hAnsi="Cambria" w:cs="Cambria"/>
          <w:b/>
          <w:bCs/>
          <w:i/>
          <w:spacing w:val="-3"/>
          <w:sz w:val="24"/>
          <w:szCs w:val="24"/>
        </w:rPr>
        <w:t xml:space="preserve"> </w:t>
      </w:r>
      <w:r w:rsidRPr="00B92842">
        <w:rPr>
          <w:rFonts w:ascii="Cambria" w:eastAsia="Cambria" w:hAnsi="Cambria" w:cs="Cambria"/>
          <w:b/>
          <w:bCs/>
          <w:i/>
          <w:w w:val="99"/>
          <w:sz w:val="24"/>
          <w:szCs w:val="24"/>
        </w:rPr>
        <w:t>Se</w:t>
      </w:r>
      <w:r w:rsidRPr="00B92842">
        <w:rPr>
          <w:rFonts w:ascii="Cambria" w:eastAsia="Cambria" w:hAnsi="Cambria" w:cs="Cambria"/>
          <w:b/>
          <w:bCs/>
          <w:i/>
          <w:spacing w:val="1"/>
          <w:w w:val="99"/>
          <w:sz w:val="24"/>
          <w:szCs w:val="24"/>
        </w:rPr>
        <w:t>r</w:t>
      </w:r>
      <w:r w:rsidRPr="00B92842">
        <w:rPr>
          <w:rFonts w:ascii="Cambria" w:eastAsia="Cambria" w:hAnsi="Cambria" w:cs="Cambria"/>
          <w:b/>
          <w:bCs/>
          <w:i/>
          <w:sz w:val="24"/>
          <w:szCs w:val="24"/>
        </w:rPr>
        <w:t>vi</w:t>
      </w:r>
      <w:r w:rsidRPr="00B92842">
        <w:rPr>
          <w:rFonts w:ascii="Cambria" w:eastAsia="Cambria" w:hAnsi="Cambria" w:cs="Cambria"/>
          <w:b/>
          <w:bCs/>
          <w:i/>
          <w:spacing w:val="-1"/>
          <w:sz w:val="24"/>
          <w:szCs w:val="24"/>
        </w:rPr>
        <w:t>c</w:t>
      </w:r>
      <w:r w:rsidRPr="00B92842">
        <w:rPr>
          <w:rFonts w:ascii="Cambria" w:eastAsia="Cambria" w:hAnsi="Cambria" w:cs="Cambria"/>
          <w:b/>
          <w:bCs/>
          <w:i/>
          <w:w w:val="99"/>
          <w:sz w:val="24"/>
          <w:szCs w:val="24"/>
        </w:rPr>
        <w:t xml:space="preserve">es </w:t>
      </w:r>
      <w:r w:rsidRPr="00B92842">
        <w:rPr>
          <w:rFonts w:ascii="Cambria" w:eastAsia="Cambria" w:hAnsi="Cambria" w:cs="Cambria"/>
          <w:b/>
          <w:bCs/>
          <w:sz w:val="24"/>
          <w:szCs w:val="24"/>
        </w:rPr>
        <w:t>N</w:t>
      </w:r>
      <w:r w:rsidRPr="00B92842">
        <w:rPr>
          <w:rFonts w:ascii="Cambria" w:eastAsia="Cambria" w:hAnsi="Cambria" w:cs="Cambria"/>
          <w:b/>
          <w:bCs/>
          <w:spacing w:val="1"/>
          <w:sz w:val="24"/>
          <w:szCs w:val="24"/>
        </w:rPr>
        <w:t>at</w:t>
      </w:r>
      <w:r w:rsidRPr="00B92842">
        <w:rPr>
          <w:rFonts w:ascii="Cambria" w:eastAsia="Cambria" w:hAnsi="Cambria" w:cs="Cambria"/>
          <w:b/>
          <w:bCs/>
          <w:spacing w:val="-1"/>
          <w:sz w:val="24"/>
          <w:szCs w:val="24"/>
        </w:rPr>
        <w:t>i</w:t>
      </w:r>
      <w:r w:rsidRPr="00B92842">
        <w:rPr>
          <w:rFonts w:ascii="Cambria" w:eastAsia="Cambria" w:hAnsi="Cambria" w:cs="Cambria"/>
          <w:b/>
          <w:bCs/>
          <w:sz w:val="24"/>
          <w:szCs w:val="24"/>
        </w:rPr>
        <w:t>o</w:t>
      </w:r>
      <w:r w:rsidRPr="00B92842">
        <w:rPr>
          <w:rFonts w:ascii="Cambria" w:eastAsia="Cambria" w:hAnsi="Cambria" w:cs="Cambria"/>
          <w:b/>
          <w:bCs/>
          <w:spacing w:val="-1"/>
          <w:sz w:val="24"/>
          <w:szCs w:val="24"/>
        </w:rPr>
        <w:t>n</w:t>
      </w:r>
      <w:r w:rsidRPr="00B92842">
        <w:rPr>
          <w:rFonts w:ascii="Cambria" w:eastAsia="Cambria" w:hAnsi="Cambria" w:cs="Cambria"/>
          <w:b/>
          <w:bCs/>
          <w:spacing w:val="2"/>
          <w:sz w:val="24"/>
          <w:szCs w:val="24"/>
        </w:rPr>
        <w:t>a</w:t>
      </w:r>
      <w:r w:rsidRPr="00B92842">
        <w:rPr>
          <w:rFonts w:ascii="Cambria" w:eastAsia="Cambria" w:hAnsi="Cambria" w:cs="Cambria"/>
          <w:b/>
          <w:bCs/>
          <w:sz w:val="24"/>
          <w:szCs w:val="24"/>
        </w:rPr>
        <w:t>l</w:t>
      </w:r>
      <w:r w:rsidRPr="00B92842">
        <w:rPr>
          <w:rFonts w:ascii="Cambria" w:eastAsia="Cambria" w:hAnsi="Cambria" w:cs="Cambria"/>
          <w:b/>
          <w:bCs/>
          <w:spacing w:val="-3"/>
          <w:sz w:val="24"/>
          <w:szCs w:val="24"/>
        </w:rPr>
        <w:t xml:space="preserve"> </w:t>
      </w:r>
      <w:r w:rsidRPr="00B92842">
        <w:rPr>
          <w:rFonts w:ascii="Cambria" w:eastAsia="Cambria" w:hAnsi="Cambria" w:cs="Cambria"/>
          <w:b/>
          <w:bCs/>
          <w:spacing w:val="-1"/>
          <w:sz w:val="24"/>
          <w:szCs w:val="24"/>
        </w:rPr>
        <w:t>C</w:t>
      </w:r>
      <w:r w:rsidRPr="00B92842">
        <w:rPr>
          <w:rFonts w:ascii="Cambria" w:eastAsia="Cambria" w:hAnsi="Cambria" w:cs="Cambria"/>
          <w:b/>
          <w:bCs/>
          <w:sz w:val="24"/>
          <w:szCs w:val="24"/>
        </w:rPr>
        <w:t>e</w:t>
      </w:r>
      <w:r w:rsidRPr="00B92842">
        <w:rPr>
          <w:rFonts w:ascii="Cambria" w:eastAsia="Cambria" w:hAnsi="Cambria" w:cs="Cambria"/>
          <w:b/>
          <w:bCs/>
          <w:spacing w:val="-1"/>
          <w:sz w:val="24"/>
          <w:szCs w:val="24"/>
        </w:rPr>
        <w:t>n</w:t>
      </w:r>
      <w:r w:rsidRPr="00B92842">
        <w:rPr>
          <w:rFonts w:ascii="Cambria" w:eastAsia="Cambria" w:hAnsi="Cambria" w:cs="Cambria"/>
          <w:b/>
          <w:bCs/>
          <w:spacing w:val="1"/>
          <w:sz w:val="24"/>
          <w:szCs w:val="24"/>
        </w:rPr>
        <w:t>t</w:t>
      </w:r>
      <w:r w:rsidRPr="00B92842">
        <w:rPr>
          <w:rFonts w:ascii="Cambria" w:eastAsia="Cambria" w:hAnsi="Cambria" w:cs="Cambria"/>
          <w:b/>
          <w:bCs/>
          <w:sz w:val="24"/>
          <w:szCs w:val="24"/>
        </w:rPr>
        <w:t>er</w:t>
      </w:r>
      <w:r w:rsidRPr="00B92842">
        <w:rPr>
          <w:rFonts w:ascii="Cambria" w:eastAsia="Cambria" w:hAnsi="Cambria" w:cs="Cambria"/>
          <w:b/>
          <w:bCs/>
          <w:spacing w:val="-3"/>
          <w:sz w:val="24"/>
          <w:szCs w:val="24"/>
        </w:rPr>
        <w:t xml:space="preserve"> </w:t>
      </w:r>
      <w:r w:rsidRPr="00B92842">
        <w:rPr>
          <w:rFonts w:ascii="Cambria" w:eastAsia="Cambria" w:hAnsi="Cambria" w:cs="Cambria"/>
          <w:b/>
          <w:bCs/>
          <w:sz w:val="24"/>
          <w:szCs w:val="24"/>
        </w:rPr>
        <w:t>on</w:t>
      </w:r>
      <w:r w:rsidRPr="00B92842">
        <w:rPr>
          <w:rFonts w:ascii="Cambria" w:eastAsia="Cambria" w:hAnsi="Cambria" w:cs="Cambria"/>
          <w:b/>
          <w:bCs/>
          <w:spacing w:val="-4"/>
          <w:sz w:val="24"/>
          <w:szCs w:val="24"/>
        </w:rPr>
        <w:t xml:space="preserve"> </w:t>
      </w:r>
      <w:r w:rsidRPr="00B92842">
        <w:rPr>
          <w:rFonts w:ascii="Cambria" w:eastAsia="Cambria" w:hAnsi="Cambria" w:cs="Cambria"/>
          <w:b/>
          <w:bCs/>
          <w:sz w:val="24"/>
          <w:szCs w:val="24"/>
        </w:rPr>
        <w:t>F</w:t>
      </w:r>
      <w:r w:rsidRPr="00B92842">
        <w:rPr>
          <w:rFonts w:ascii="Cambria" w:eastAsia="Cambria" w:hAnsi="Cambria" w:cs="Cambria"/>
          <w:b/>
          <w:bCs/>
          <w:spacing w:val="1"/>
          <w:sz w:val="24"/>
          <w:szCs w:val="24"/>
        </w:rPr>
        <w:t>a</w:t>
      </w:r>
      <w:r w:rsidRPr="00B92842">
        <w:rPr>
          <w:rFonts w:ascii="Cambria" w:eastAsia="Cambria" w:hAnsi="Cambria" w:cs="Cambria"/>
          <w:b/>
          <w:bCs/>
          <w:sz w:val="24"/>
          <w:szCs w:val="24"/>
        </w:rPr>
        <w:t>m</w:t>
      </w:r>
      <w:r w:rsidRPr="00B92842">
        <w:rPr>
          <w:rFonts w:ascii="Cambria" w:eastAsia="Cambria" w:hAnsi="Cambria" w:cs="Cambria"/>
          <w:b/>
          <w:bCs/>
          <w:spacing w:val="-1"/>
          <w:sz w:val="24"/>
          <w:szCs w:val="24"/>
        </w:rPr>
        <w:t>i</w:t>
      </w:r>
      <w:r w:rsidRPr="00B92842">
        <w:rPr>
          <w:rFonts w:ascii="Cambria" w:eastAsia="Cambria" w:hAnsi="Cambria" w:cs="Cambria"/>
          <w:b/>
          <w:bCs/>
          <w:sz w:val="24"/>
          <w:szCs w:val="24"/>
        </w:rPr>
        <w:t>ly</w:t>
      </w:r>
      <w:r w:rsidRPr="00B92842">
        <w:rPr>
          <w:rFonts w:ascii="Cambria" w:eastAsia="Cambria" w:hAnsi="Cambria" w:cs="Cambria"/>
          <w:b/>
          <w:bCs/>
          <w:spacing w:val="-2"/>
          <w:sz w:val="24"/>
          <w:szCs w:val="24"/>
        </w:rPr>
        <w:t xml:space="preserve"> </w:t>
      </w:r>
      <w:r w:rsidRPr="00B92842">
        <w:rPr>
          <w:rFonts w:ascii="Cambria" w:eastAsia="Cambria" w:hAnsi="Cambria" w:cs="Cambria"/>
          <w:b/>
          <w:bCs/>
          <w:w w:val="99"/>
          <w:sz w:val="24"/>
          <w:szCs w:val="24"/>
        </w:rPr>
        <w:t>Homelessness</w:t>
      </w:r>
    </w:p>
    <w:p w:rsidR="00B92842" w:rsidRPr="00B92842" w:rsidRDefault="00FD190D" w:rsidP="00B8221A">
      <w:pPr>
        <w:widowControl w:val="0"/>
        <w:spacing w:after="0" w:line="280" w:lineRule="exact"/>
        <w:ind w:left="720" w:right="1911" w:firstLine="720"/>
        <w:jc w:val="center"/>
        <w:rPr>
          <w:rFonts w:ascii="Cambria" w:eastAsia="Cambria" w:hAnsi="Cambria" w:cs="Cambria"/>
          <w:b/>
          <w:bCs/>
          <w:spacing w:val="-1"/>
          <w:position w:val="-1"/>
          <w:sz w:val="24"/>
          <w:szCs w:val="24"/>
        </w:rPr>
      </w:pPr>
      <w:hyperlink r:id="rId105" w:history="1">
        <w:r w:rsidR="00B92842" w:rsidRPr="00B92842">
          <w:rPr>
            <w:rFonts w:ascii="Cambria" w:eastAsia="Calibri" w:hAnsi="Cambria" w:cs="Times New Roman"/>
            <w:color w:val="0000FF"/>
            <w:u w:val="single"/>
          </w:rPr>
          <w:t>http://www.air.org/center/national-center-family-homelessness</w:t>
        </w:r>
      </w:hyperlink>
    </w:p>
    <w:p w:rsidR="00B92842" w:rsidRPr="00B92842" w:rsidRDefault="00B92842" w:rsidP="00B8221A">
      <w:pPr>
        <w:widowControl w:val="0"/>
        <w:spacing w:before="26" w:after="0" w:line="274" w:lineRule="exact"/>
        <w:ind w:right="-20"/>
        <w:jc w:val="center"/>
        <w:rPr>
          <w:rFonts w:ascii="Cambria" w:eastAsia="Cambria" w:hAnsi="Cambria" w:cs="Cambria"/>
          <w:b/>
          <w:bCs/>
          <w:spacing w:val="-1"/>
          <w:position w:val="-1"/>
          <w:sz w:val="24"/>
          <w:szCs w:val="24"/>
        </w:rPr>
      </w:pPr>
    </w:p>
    <w:p w:rsidR="00B92842" w:rsidRPr="00B92842" w:rsidRDefault="00B92842" w:rsidP="00B8221A">
      <w:pPr>
        <w:widowControl w:val="0"/>
        <w:spacing w:before="26" w:after="0" w:line="274" w:lineRule="exact"/>
        <w:ind w:right="-20"/>
        <w:jc w:val="center"/>
        <w:rPr>
          <w:rFonts w:ascii="Cambria" w:eastAsia="Cambria" w:hAnsi="Cambria" w:cs="Cambria"/>
          <w:b/>
          <w:bCs/>
          <w:position w:val="-1"/>
          <w:sz w:val="24"/>
          <w:szCs w:val="24"/>
        </w:rPr>
      </w:pPr>
      <w:r w:rsidRPr="00B92842">
        <w:rPr>
          <w:rFonts w:ascii="Cambria" w:eastAsia="Cambria" w:hAnsi="Cambria" w:cs="Cambria"/>
          <w:b/>
          <w:bCs/>
          <w:spacing w:val="-1"/>
          <w:position w:val="-1"/>
          <w:sz w:val="24"/>
          <w:szCs w:val="24"/>
        </w:rPr>
        <w:t>Y</w:t>
      </w:r>
      <w:r w:rsidRPr="00B92842">
        <w:rPr>
          <w:rFonts w:ascii="Cambria" w:eastAsia="Cambria" w:hAnsi="Cambria" w:cs="Cambria"/>
          <w:b/>
          <w:bCs/>
          <w:position w:val="-1"/>
          <w:sz w:val="24"/>
          <w:szCs w:val="24"/>
        </w:rPr>
        <w:t>o</w:t>
      </w:r>
      <w:r w:rsidRPr="00B92842">
        <w:rPr>
          <w:rFonts w:ascii="Cambria" w:eastAsia="Cambria" w:hAnsi="Cambria" w:cs="Cambria"/>
          <w:b/>
          <w:bCs/>
          <w:spacing w:val="1"/>
          <w:position w:val="-1"/>
          <w:sz w:val="24"/>
          <w:szCs w:val="24"/>
        </w:rPr>
        <w:t>ut</w:t>
      </w:r>
      <w:r w:rsidRPr="00B92842">
        <w:rPr>
          <w:rFonts w:ascii="Cambria" w:eastAsia="Cambria" w:hAnsi="Cambria" w:cs="Cambria"/>
          <w:b/>
          <w:bCs/>
          <w:position w:val="-1"/>
          <w:sz w:val="24"/>
          <w:szCs w:val="24"/>
        </w:rPr>
        <w:t>h R</w:t>
      </w:r>
      <w:r w:rsidRPr="00B92842">
        <w:rPr>
          <w:rFonts w:ascii="Cambria" w:eastAsia="Cambria" w:hAnsi="Cambria" w:cs="Cambria"/>
          <w:b/>
          <w:bCs/>
          <w:spacing w:val="-1"/>
          <w:position w:val="-1"/>
          <w:sz w:val="24"/>
          <w:szCs w:val="24"/>
        </w:rPr>
        <w:t>i</w:t>
      </w:r>
      <w:r w:rsidRPr="00B92842">
        <w:rPr>
          <w:rFonts w:ascii="Cambria" w:eastAsia="Cambria" w:hAnsi="Cambria" w:cs="Cambria"/>
          <w:b/>
          <w:bCs/>
          <w:position w:val="-1"/>
          <w:sz w:val="24"/>
          <w:szCs w:val="24"/>
        </w:rPr>
        <w:t>g</w:t>
      </w:r>
      <w:r w:rsidRPr="00B92842">
        <w:rPr>
          <w:rFonts w:ascii="Cambria" w:eastAsia="Cambria" w:hAnsi="Cambria" w:cs="Cambria"/>
          <w:b/>
          <w:bCs/>
          <w:spacing w:val="1"/>
          <w:position w:val="-1"/>
          <w:sz w:val="24"/>
          <w:szCs w:val="24"/>
        </w:rPr>
        <w:t>ht</w:t>
      </w:r>
      <w:r w:rsidRPr="00B92842">
        <w:rPr>
          <w:rFonts w:ascii="Cambria" w:eastAsia="Cambria" w:hAnsi="Cambria" w:cs="Cambria"/>
          <w:b/>
          <w:bCs/>
          <w:position w:val="-1"/>
          <w:sz w:val="24"/>
          <w:szCs w:val="24"/>
        </w:rPr>
        <w:t>s</w:t>
      </w:r>
      <w:r w:rsidRPr="00B92842">
        <w:rPr>
          <w:rFonts w:ascii="Cambria" w:eastAsia="Cambria" w:hAnsi="Cambria" w:cs="Cambria"/>
          <w:b/>
          <w:bCs/>
          <w:spacing w:val="-3"/>
          <w:position w:val="-1"/>
          <w:sz w:val="24"/>
          <w:szCs w:val="24"/>
        </w:rPr>
        <w:t xml:space="preserve"> </w:t>
      </w:r>
      <w:r w:rsidRPr="00B92842">
        <w:rPr>
          <w:rFonts w:ascii="Cambria" w:eastAsia="Cambria" w:hAnsi="Cambria" w:cs="Cambria"/>
          <w:b/>
          <w:bCs/>
          <w:spacing w:val="-1"/>
          <w:position w:val="-1"/>
          <w:sz w:val="24"/>
          <w:szCs w:val="24"/>
        </w:rPr>
        <w:t>P</w:t>
      </w:r>
      <w:r w:rsidRPr="00B92842">
        <w:rPr>
          <w:rFonts w:ascii="Cambria" w:eastAsia="Cambria" w:hAnsi="Cambria" w:cs="Cambria"/>
          <w:b/>
          <w:bCs/>
          <w:position w:val="-1"/>
          <w:sz w:val="24"/>
          <w:szCs w:val="24"/>
        </w:rPr>
        <w:t>os</w:t>
      </w:r>
      <w:r w:rsidRPr="00B92842">
        <w:rPr>
          <w:rFonts w:ascii="Cambria" w:eastAsia="Cambria" w:hAnsi="Cambria" w:cs="Cambria"/>
          <w:b/>
          <w:bCs/>
          <w:spacing w:val="1"/>
          <w:position w:val="-1"/>
          <w:sz w:val="24"/>
          <w:szCs w:val="24"/>
        </w:rPr>
        <w:t>t</w:t>
      </w:r>
      <w:r w:rsidRPr="00B92842">
        <w:rPr>
          <w:rFonts w:ascii="Cambria" w:eastAsia="Cambria" w:hAnsi="Cambria" w:cs="Cambria"/>
          <w:b/>
          <w:bCs/>
          <w:position w:val="-1"/>
          <w:sz w:val="24"/>
          <w:szCs w:val="24"/>
        </w:rPr>
        <w:t>er</w:t>
      </w:r>
    </w:p>
    <w:p w:rsidR="00B92842" w:rsidRPr="00B92842" w:rsidRDefault="00FD190D" w:rsidP="00B8221A">
      <w:pPr>
        <w:widowControl w:val="0"/>
        <w:spacing w:before="26" w:after="0" w:line="274" w:lineRule="exact"/>
        <w:ind w:right="-20"/>
        <w:jc w:val="center"/>
        <w:rPr>
          <w:rFonts w:ascii="Cambria" w:eastAsia="Cambria" w:hAnsi="Cambria" w:cs="Cambria"/>
          <w:b/>
          <w:bCs/>
          <w:position w:val="-1"/>
          <w:sz w:val="24"/>
          <w:szCs w:val="24"/>
        </w:rPr>
      </w:pPr>
      <w:hyperlink r:id="rId106" w:history="1">
        <w:r w:rsidR="00B92842" w:rsidRPr="00B92842">
          <w:rPr>
            <w:rFonts w:ascii="Cambria" w:eastAsia="Cambria" w:hAnsi="Cambria" w:cs="Cambria"/>
            <w:bCs/>
            <w:color w:val="0000FF"/>
            <w:position w:val="-1"/>
            <w:sz w:val="24"/>
            <w:szCs w:val="24"/>
            <w:u w:val="single"/>
          </w:rPr>
          <w:t>https://nche.ed.gov/downloads/youthposter_eng_color.pdf</w:t>
        </w:r>
      </w:hyperlink>
    </w:p>
    <w:p w:rsidR="00B92842" w:rsidRPr="00B92842" w:rsidRDefault="00B92842" w:rsidP="00B8221A">
      <w:pPr>
        <w:widowControl w:val="0"/>
        <w:spacing w:after="0" w:line="200" w:lineRule="exact"/>
        <w:jc w:val="center"/>
        <w:rPr>
          <w:rFonts w:ascii="Cambria" w:eastAsia="Calibri" w:hAnsi="Cambria" w:cs="Times New Roman"/>
          <w:sz w:val="24"/>
          <w:szCs w:val="24"/>
        </w:rPr>
      </w:pPr>
    </w:p>
    <w:p w:rsidR="00B92842" w:rsidRPr="00B92842" w:rsidRDefault="00B92842" w:rsidP="00B8221A">
      <w:pPr>
        <w:widowControl w:val="0"/>
        <w:spacing w:after="0" w:line="200" w:lineRule="exact"/>
        <w:jc w:val="center"/>
        <w:rPr>
          <w:rFonts w:ascii="Cambria" w:eastAsia="Calibri" w:hAnsi="Cambria" w:cs="Times New Roman"/>
          <w:sz w:val="24"/>
          <w:szCs w:val="24"/>
        </w:rPr>
      </w:pPr>
      <w:r w:rsidRPr="00B92842">
        <w:rPr>
          <w:rFonts w:ascii="Cambria" w:eastAsia="Calibri" w:hAnsi="Cambria" w:cs="Times New Roman"/>
          <w:noProof/>
          <w:sz w:val="24"/>
          <w:szCs w:val="24"/>
        </w:rPr>
        <mc:AlternateContent>
          <mc:Choice Requires="wpg">
            <w:drawing>
              <wp:anchor distT="0" distB="0" distL="114300" distR="114300" simplePos="0" relativeHeight="251691008" behindDoc="1" locked="0" layoutInCell="1" allowOverlap="1" wp14:anchorId="63ACF33C" wp14:editId="7CFC2B5F">
                <wp:simplePos x="0" y="0"/>
                <wp:positionH relativeFrom="page">
                  <wp:posOffset>1318260</wp:posOffset>
                </wp:positionH>
                <wp:positionV relativeFrom="paragraph">
                  <wp:posOffset>88265</wp:posOffset>
                </wp:positionV>
                <wp:extent cx="5180330" cy="693420"/>
                <wp:effectExtent l="19050" t="0" r="20320" b="0"/>
                <wp:wrapNone/>
                <wp:docPr id="118"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0330" cy="693420"/>
                          <a:chOff x="2042" y="857"/>
                          <a:chExt cx="8158" cy="921"/>
                        </a:xfrm>
                        <a:solidFill>
                          <a:srgbClr val="D2ECB6"/>
                        </a:solidFill>
                      </wpg:grpSpPr>
                      <wpg:grpSp>
                        <wpg:cNvPr id="119" name="Group 13"/>
                        <wpg:cNvGrpSpPr>
                          <a:grpSpLocks/>
                        </wpg:cNvGrpSpPr>
                        <wpg:grpSpPr bwMode="auto">
                          <a:xfrm>
                            <a:off x="2052" y="867"/>
                            <a:ext cx="8137" cy="310"/>
                            <a:chOff x="2052" y="867"/>
                            <a:chExt cx="8137" cy="310"/>
                          </a:xfrm>
                          <a:grpFill/>
                        </wpg:grpSpPr>
                        <wps:wsp>
                          <wps:cNvPr id="120" name="Freeform 14"/>
                          <wps:cNvSpPr>
                            <a:spLocks/>
                          </wps:cNvSpPr>
                          <wps:spPr bwMode="auto">
                            <a:xfrm>
                              <a:off x="2052" y="867"/>
                              <a:ext cx="8137" cy="310"/>
                            </a:xfrm>
                            <a:custGeom>
                              <a:avLst/>
                              <a:gdLst>
                                <a:gd name="T0" fmla="+- 0 2052 2052"/>
                                <a:gd name="T1" fmla="*/ T0 w 8137"/>
                                <a:gd name="T2" fmla="+- 0 1177 867"/>
                                <a:gd name="T3" fmla="*/ 1177 h 310"/>
                                <a:gd name="T4" fmla="+- 0 10190 2052"/>
                                <a:gd name="T5" fmla="*/ T4 w 8137"/>
                                <a:gd name="T6" fmla="+- 0 1177 867"/>
                                <a:gd name="T7" fmla="*/ 1177 h 310"/>
                                <a:gd name="T8" fmla="+- 0 10190 2052"/>
                                <a:gd name="T9" fmla="*/ T8 w 8137"/>
                                <a:gd name="T10" fmla="+- 0 867 867"/>
                                <a:gd name="T11" fmla="*/ 867 h 310"/>
                                <a:gd name="T12" fmla="+- 0 2052 2052"/>
                                <a:gd name="T13" fmla="*/ T12 w 8137"/>
                                <a:gd name="T14" fmla="+- 0 867 867"/>
                                <a:gd name="T15" fmla="*/ 867 h 310"/>
                                <a:gd name="T16" fmla="+- 0 2052 2052"/>
                                <a:gd name="T17" fmla="*/ T16 w 8137"/>
                                <a:gd name="T18" fmla="+- 0 1177 867"/>
                                <a:gd name="T19" fmla="*/ 1177 h 310"/>
                              </a:gdLst>
                              <a:ahLst/>
                              <a:cxnLst>
                                <a:cxn ang="0">
                                  <a:pos x="T1" y="T3"/>
                                </a:cxn>
                                <a:cxn ang="0">
                                  <a:pos x="T5" y="T7"/>
                                </a:cxn>
                                <a:cxn ang="0">
                                  <a:pos x="T9" y="T11"/>
                                </a:cxn>
                                <a:cxn ang="0">
                                  <a:pos x="T13" y="T15"/>
                                </a:cxn>
                                <a:cxn ang="0">
                                  <a:pos x="T17" y="T19"/>
                                </a:cxn>
                              </a:cxnLst>
                              <a:rect l="0" t="0" r="r" b="b"/>
                              <a:pathLst>
                                <a:path w="8137" h="310">
                                  <a:moveTo>
                                    <a:pt x="0" y="310"/>
                                  </a:moveTo>
                                  <a:lnTo>
                                    <a:pt x="8138" y="310"/>
                                  </a:lnTo>
                                  <a:lnTo>
                                    <a:pt x="8138" y="0"/>
                                  </a:lnTo>
                                  <a:lnTo>
                                    <a:pt x="0" y="0"/>
                                  </a:lnTo>
                                  <a:lnTo>
                                    <a:pt x="0" y="310"/>
                                  </a:ln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1" name="Group 11"/>
                        <wpg:cNvGrpSpPr>
                          <a:grpSpLocks/>
                        </wpg:cNvGrpSpPr>
                        <wpg:grpSpPr bwMode="auto">
                          <a:xfrm>
                            <a:off x="2052" y="1177"/>
                            <a:ext cx="108" cy="281"/>
                            <a:chOff x="2052" y="1177"/>
                            <a:chExt cx="108" cy="281"/>
                          </a:xfrm>
                          <a:grpFill/>
                        </wpg:grpSpPr>
                        <wps:wsp>
                          <wps:cNvPr id="122" name="Freeform 12"/>
                          <wps:cNvSpPr>
                            <a:spLocks/>
                          </wps:cNvSpPr>
                          <wps:spPr bwMode="auto">
                            <a:xfrm>
                              <a:off x="2052" y="1177"/>
                              <a:ext cx="108" cy="281"/>
                            </a:xfrm>
                            <a:custGeom>
                              <a:avLst/>
                              <a:gdLst>
                                <a:gd name="T0" fmla="+- 0 2052 2052"/>
                                <a:gd name="T1" fmla="*/ T0 w 108"/>
                                <a:gd name="T2" fmla="+- 0 1458 1177"/>
                                <a:gd name="T3" fmla="*/ 1458 h 281"/>
                                <a:gd name="T4" fmla="+- 0 2160 2052"/>
                                <a:gd name="T5" fmla="*/ T4 w 108"/>
                                <a:gd name="T6" fmla="+- 0 1458 1177"/>
                                <a:gd name="T7" fmla="*/ 1458 h 281"/>
                                <a:gd name="T8" fmla="+- 0 2160 2052"/>
                                <a:gd name="T9" fmla="*/ T8 w 108"/>
                                <a:gd name="T10" fmla="+- 0 1177 1177"/>
                                <a:gd name="T11" fmla="*/ 1177 h 281"/>
                                <a:gd name="T12" fmla="+- 0 2052 2052"/>
                                <a:gd name="T13" fmla="*/ T12 w 108"/>
                                <a:gd name="T14" fmla="+- 0 1177 1177"/>
                                <a:gd name="T15" fmla="*/ 1177 h 281"/>
                                <a:gd name="T16" fmla="+- 0 2052 2052"/>
                                <a:gd name="T17" fmla="*/ T16 w 108"/>
                                <a:gd name="T18" fmla="+- 0 1458 1177"/>
                                <a:gd name="T19" fmla="*/ 1458 h 281"/>
                              </a:gdLst>
                              <a:ahLst/>
                              <a:cxnLst>
                                <a:cxn ang="0">
                                  <a:pos x="T1" y="T3"/>
                                </a:cxn>
                                <a:cxn ang="0">
                                  <a:pos x="T5" y="T7"/>
                                </a:cxn>
                                <a:cxn ang="0">
                                  <a:pos x="T9" y="T11"/>
                                </a:cxn>
                                <a:cxn ang="0">
                                  <a:pos x="T13" y="T15"/>
                                </a:cxn>
                                <a:cxn ang="0">
                                  <a:pos x="T17" y="T19"/>
                                </a:cxn>
                              </a:cxnLst>
                              <a:rect l="0" t="0" r="r" b="b"/>
                              <a:pathLst>
                                <a:path w="108" h="281">
                                  <a:moveTo>
                                    <a:pt x="0" y="281"/>
                                  </a:moveTo>
                                  <a:lnTo>
                                    <a:pt x="108" y="281"/>
                                  </a:lnTo>
                                  <a:lnTo>
                                    <a:pt x="108" y="0"/>
                                  </a:lnTo>
                                  <a:lnTo>
                                    <a:pt x="0" y="0"/>
                                  </a:lnTo>
                                  <a:lnTo>
                                    <a:pt x="0" y="281"/>
                                  </a:ln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3" name="Group 9"/>
                        <wpg:cNvGrpSpPr>
                          <a:grpSpLocks/>
                        </wpg:cNvGrpSpPr>
                        <wpg:grpSpPr bwMode="auto">
                          <a:xfrm>
                            <a:off x="10082" y="1177"/>
                            <a:ext cx="108" cy="281"/>
                            <a:chOff x="10082" y="1177"/>
                            <a:chExt cx="108" cy="281"/>
                          </a:xfrm>
                          <a:grpFill/>
                        </wpg:grpSpPr>
                        <wps:wsp>
                          <wps:cNvPr id="124" name="Freeform 10"/>
                          <wps:cNvSpPr>
                            <a:spLocks/>
                          </wps:cNvSpPr>
                          <wps:spPr bwMode="auto">
                            <a:xfrm>
                              <a:off x="10082" y="1177"/>
                              <a:ext cx="108" cy="281"/>
                            </a:xfrm>
                            <a:custGeom>
                              <a:avLst/>
                              <a:gdLst>
                                <a:gd name="T0" fmla="+- 0 10082 10082"/>
                                <a:gd name="T1" fmla="*/ T0 w 108"/>
                                <a:gd name="T2" fmla="+- 0 1458 1177"/>
                                <a:gd name="T3" fmla="*/ 1458 h 281"/>
                                <a:gd name="T4" fmla="+- 0 10190 10082"/>
                                <a:gd name="T5" fmla="*/ T4 w 108"/>
                                <a:gd name="T6" fmla="+- 0 1458 1177"/>
                                <a:gd name="T7" fmla="*/ 1458 h 281"/>
                                <a:gd name="T8" fmla="+- 0 10190 10082"/>
                                <a:gd name="T9" fmla="*/ T8 w 108"/>
                                <a:gd name="T10" fmla="+- 0 1177 1177"/>
                                <a:gd name="T11" fmla="*/ 1177 h 281"/>
                                <a:gd name="T12" fmla="+- 0 10082 10082"/>
                                <a:gd name="T13" fmla="*/ T12 w 108"/>
                                <a:gd name="T14" fmla="+- 0 1177 1177"/>
                                <a:gd name="T15" fmla="*/ 1177 h 281"/>
                                <a:gd name="T16" fmla="+- 0 10082 10082"/>
                                <a:gd name="T17" fmla="*/ T16 w 108"/>
                                <a:gd name="T18" fmla="+- 0 1458 1177"/>
                                <a:gd name="T19" fmla="*/ 1458 h 281"/>
                              </a:gdLst>
                              <a:ahLst/>
                              <a:cxnLst>
                                <a:cxn ang="0">
                                  <a:pos x="T1" y="T3"/>
                                </a:cxn>
                                <a:cxn ang="0">
                                  <a:pos x="T5" y="T7"/>
                                </a:cxn>
                                <a:cxn ang="0">
                                  <a:pos x="T9" y="T11"/>
                                </a:cxn>
                                <a:cxn ang="0">
                                  <a:pos x="T13" y="T15"/>
                                </a:cxn>
                                <a:cxn ang="0">
                                  <a:pos x="T17" y="T19"/>
                                </a:cxn>
                              </a:cxnLst>
                              <a:rect l="0" t="0" r="r" b="b"/>
                              <a:pathLst>
                                <a:path w="108" h="281">
                                  <a:moveTo>
                                    <a:pt x="0" y="281"/>
                                  </a:moveTo>
                                  <a:lnTo>
                                    <a:pt x="108" y="281"/>
                                  </a:lnTo>
                                  <a:lnTo>
                                    <a:pt x="108" y="0"/>
                                  </a:lnTo>
                                  <a:lnTo>
                                    <a:pt x="0" y="0"/>
                                  </a:lnTo>
                                  <a:lnTo>
                                    <a:pt x="0" y="281"/>
                                  </a:ln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5" name="Group 7"/>
                        <wpg:cNvGrpSpPr>
                          <a:grpSpLocks/>
                        </wpg:cNvGrpSpPr>
                        <wpg:grpSpPr bwMode="auto">
                          <a:xfrm>
                            <a:off x="2052" y="1458"/>
                            <a:ext cx="8137" cy="310"/>
                            <a:chOff x="2052" y="1458"/>
                            <a:chExt cx="8137" cy="310"/>
                          </a:xfrm>
                          <a:grpFill/>
                        </wpg:grpSpPr>
                        <wps:wsp>
                          <wps:cNvPr id="126" name="Freeform 8"/>
                          <wps:cNvSpPr>
                            <a:spLocks/>
                          </wps:cNvSpPr>
                          <wps:spPr bwMode="auto">
                            <a:xfrm>
                              <a:off x="2052" y="1458"/>
                              <a:ext cx="8137" cy="310"/>
                            </a:xfrm>
                            <a:custGeom>
                              <a:avLst/>
                              <a:gdLst>
                                <a:gd name="T0" fmla="+- 0 2052 2052"/>
                                <a:gd name="T1" fmla="*/ T0 w 8137"/>
                                <a:gd name="T2" fmla="+- 0 1768 1458"/>
                                <a:gd name="T3" fmla="*/ 1768 h 310"/>
                                <a:gd name="T4" fmla="+- 0 10190 2052"/>
                                <a:gd name="T5" fmla="*/ T4 w 8137"/>
                                <a:gd name="T6" fmla="+- 0 1768 1458"/>
                                <a:gd name="T7" fmla="*/ 1768 h 310"/>
                                <a:gd name="T8" fmla="+- 0 10190 2052"/>
                                <a:gd name="T9" fmla="*/ T8 w 8137"/>
                                <a:gd name="T10" fmla="+- 0 1458 1458"/>
                                <a:gd name="T11" fmla="*/ 1458 h 310"/>
                                <a:gd name="T12" fmla="+- 0 2052 2052"/>
                                <a:gd name="T13" fmla="*/ T12 w 8137"/>
                                <a:gd name="T14" fmla="+- 0 1458 1458"/>
                                <a:gd name="T15" fmla="*/ 1458 h 310"/>
                                <a:gd name="T16" fmla="+- 0 2052 2052"/>
                                <a:gd name="T17" fmla="*/ T16 w 8137"/>
                                <a:gd name="T18" fmla="+- 0 1768 1458"/>
                                <a:gd name="T19" fmla="*/ 1768 h 310"/>
                              </a:gdLst>
                              <a:ahLst/>
                              <a:cxnLst>
                                <a:cxn ang="0">
                                  <a:pos x="T1" y="T3"/>
                                </a:cxn>
                                <a:cxn ang="0">
                                  <a:pos x="T5" y="T7"/>
                                </a:cxn>
                                <a:cxn ang="0">
                                  <a:pos x="T9" y="T11"/>
                                </a:cxn>
                                <a:cxn ang="0">
                                  <a:pos x="T13" y="T15"/>
                                </a:cxn>
                                <a:cxn ang="0">
                                  <a:pos x="T17" y="T19"/>
                                </a:cxn>
                              </a:cxnLst>
                              <a:rect l="0" t="0" r="r" b="b"/>
                              <a:pathLst>
                                <a:path w="8137" h="310">
                                  <a:moveTo>
                                    <a:pt x="0" y="310"/>
                                  </a:moveTo>
                                  <a:lnTo>
                                    <a:pt x="8138" y="310"/>
                                  </a:lnTo>
                                  <a:lnTo>
                                    <a:pt x="8138" y="0"/>
                                  </a:lnTo>
                                  <a:lnTo>
                                    <a:pt x="0" y="0"/>
                                  </a:lnTo>
                                  <a:lnTo>
                                    <a:pt x="0" y="310"/>
                                  </a:ln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7" name="Group 5"/>
                        <wpg:cNvGrpSpPr>
                          <a:grpSpLocks/>
                        </wpg:cNvGrpSpPr>
                        <wpg:grpSpPr bwMode="auto">
                          <a:xfrm>
                            <a:off x="2160" y="1177"/>
                            <a:ext cx="7921" cy="281"/>
                            <a:chOff x="2160" y="1177"/>
                            <a:chExt cx="7921" cy="281"/>
                          </a:xfrm>
                          <a:grpFill/>
                        </wpg:grpSpPr>
                        <wps:wsp>
                          <wps:cNvPr id="128" name="Freeform 6"/>
                          <wps:cNvSpPr>
                            <a:spLocks/>
                          </wps:cNvSpPr>
                          <wps:spPr bwMode="auto">
                            <a:xfrm>
                              <a:off x="2160" y="1177"/>
                              <a:ext cx="7921" cy="281"/>
                            </a:xfrm>
                            <a:custGeom>
                              <a:avLst/>
                              <a:gdLst>
                                <a:gd name="T0" fmla="+- 0 2160 2160"/>
                                <a:gd name="T1" fmla="*/ T0 w 7921"/>
                                <a:gd name="T2" fmla="+- 0 1458 1177"/>
                                <a:gd name="T3" fmla="*/ 1458 h 281"/>
                                <a:gd name="T4" fmla="+- 0 10082 2160"/>
                                <a:gd name="T5" fmla="*/ T4 w 7921"/>
                                <a:gd name="T6" fmla="+- 0 1458 1177"/>
                                <a:gd name="T7" fmla="*/ 1458 h 281"/>
                                <a:gd name="T8" fmla="+- 0 10082 2160"/>
                                <a:gd name="T9" fmla="*/ T8 w 7921"/>
                                <a:gd name="T10" fmla="+- 0 1177 1177"/>
                                <a:gd name="T11" fmla="*/ 1177 h 281"/>
                                <a:gd name="T12" fmla="+- 0 2160 2160"/>
                                <a:gd name="T13" fmla="*/ T12 w 7921"/>
                                <a:gd name="T14" fmla="+- 0 1177 1177"/>
                                <a:gd name="T15" fmla="*/ 1177 h 281"/>
                                <a:gd name="T16" fmla="+- 0 2160 2160"/>
                                <a:gd name="T17" fmla="*/ T16 w 7921"/>
                                <a:gd name="T18" fmla="+- 0 1458 1177"/>
                                <a:gd name="T19" fmla="*/ 1458 h 281"/>
                              </a:gdLst>
                              <a:ahLst/>
                              <a:cxnLst>
                                <a:cxn ang="0">
                                  <a:pos x="T1" y="T3"/>
                                </a:cxn>
                                <a:cxn ang="0">
                                  <a:pos x="T5" y="T7"/>
                                </a:cxn>
                                <a:cxn ang="0">
                                  <a:pos x="T9" y="T11"/>
                                </a:cxn>
                                <a:cxn ang="0">
                                  <a:pos x="T13" y="T15"/>
                                </a:cxn>
                                <a:cxn ang="0">
                                  <a:pos x="T17" y="T19"/>
                                </a:cxn>
                              </a:cxnLst>
                              <a:rect l="0" t="0" r="r" b="b"/>
                              <a:pathLst>
                                <a:path w="7921" h="281">
                                  <a:moveTo>
                                    <a:pt x="0" y="281"/>
                                  </a:moveTo>
                                  <a:lnTo>
                                    <a:pt x="7922" y="281"/>
                                  </a:lnTo>
                                  <a:lnTo>
                                    <a:pt x="7922" y="0"/>
                                  </a:lnTo>
                                  <a:lnTo>
                                    <a:pt x="0" y="0"/>
                                  </a:lnTo>
                                  <a:lnTo>
                                    <a:pt x="0" y="281"/>
                                  </a:ln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w14:anchorId="55D48569" id="Group 4" o:spid="_x0000_s1026" style="position:absolute;margin-left:103.8pt;margin-top:6.95pt;width:407.9pt;height:54.6pt;z-index:-251625472;mso-position-horizontal-relative:page" coordorigin="2042,857" coordsize="8158,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">
                <v:group id="Group 13" o:spid="_x0000_s1027" style="position:absolute;left:2052;top:867;width:8137;height:310" coordorigin="2052,867" coordsize="8137,3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yelHMQAAADcAAAADwAAAGRycy9kb3ducmV2LnhtbERPS2vCQBC+F/wPywi9&#10;NZsoLTVmFZFaegiFqiDehuyYBLOzIbvN4993C4Xe5uN7TrYdTSN66lxtWUESxSCIC6trLhWcT4en&#10;VxDOI2tsLJOCiRxsN7OHDFNtB/6i/uhLEULYpaig8r5NpXRFRQZdZFviwN1sZ9AH2JVSdziEcNPI&#10;RRy/SIM1h4YKW9pXVNyP30bB+4DDbpm89fn9tp+up+fPS56QUo/zcbcG4Wn0/+I/94cO85MV/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yelHMQAAADcAAAA&#10;DwAAAAAAAAAAAAAAAACqAgAAZHJzL2Rvd25yZXYueG1sUEsFBgAAAAAEAAQA+gAAAJsDAAAAAA==&#10;">
                  <v:shape id="Freeform 14" o:spid="_x0000_s1028" style="position:absolute;left:2052;top:867;width:8137;height:310;visibility:visible;mso-wrap-style:square;v-text-anchor:top" coordsize="8137,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kVMQA&#10;AADcAAAADwAAAGRycy9kb3ducmV2LnhtbESPT2/CMAzF70h8h8hIu0E6pP3rCAihTezADrSTuFqN&#10;acoap2oClG+PD5N2s/We3/t5sRp8qy7UxyawgcdZBoq4Crbh2sBP+Tl9BRUTssU2MBm4UYTVcjxa&#10;YG7Dlfd0KVKtJIRjjgZcSl2udawceYyz0BGLdgy9xyRrX2vb41XCfavnWfasPTYsDQ472jiqfouz&#10;N/DxTU/FyQ3bbHcoX97O9oAusTEPk2H9DirRkP7Nf9dfVvDngi/PyAR6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v5FTEAAAA3AAAAA8AAAAAAAAAAAAAAAAAmAIAAGRycy9k&#10;b3ducmV2LnhtbFBLBQYAAAAABAAEAPUAAACJAwAAAAA=&#10;" path="m,310r8138,l8138,,,,,310e" filled="f" stroked="f">
                    <v:path arrowok="t" o:connecttype="custom" o:connectlocs="0,1177;8138,1177;8138,867;0,867;0,1177" o:connectangles="0,0,0,0,0"/>
                  </v:shape>
                </v:group>
                <v:group id="Group 11" o:spid="_x0000_s1029" style="position:absolute;left:2052;top:1177;width:108;height:281" coordorigin="2052,1177" coordsize="108,2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1jp8QAAADcAAAADwAAAGRycy9kb3ducmV2LnhtbERPS2vCQBC+C/0Pywi9&#10;6SaWikTXEKQtPYSCUSi9DdkxCWZnQ3abx7/vFgq9zcf3nEM6mVYM1LvGsoJ4HYEgLq1uuFJwvbyu&#10;diCcR9bYWiYFMzlIjw+LAybajnymofCVCCHsElRQe98lUrqyJoNubTviwN1sb9AH2FdS9ziGcNPK&#10;TRRtpcGGQ0ONHZ1qKu/Ft1HwNuKYPcUvQ36/neavy/PHZx6TUo/LKduD8DT5f/Gf+12H+ZsY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z1jp8QAAADcAAAA&#10;DwAAAAAAAAAAAAAAAACqAgAAZHJzL2Rvd25yZXYueG1sUEsFBgAAAAAEAAQA+gAAAJsDAAAAAA==&#10;">
                  <v:shape id="Freeform 12" o:spid="_x0000_s1030" style="position:absolute;left:2052;top:1177;width:108;height:281;visibility:visible;mso-wrap-style:square;v-text-anchor:top" coordsize="108,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UchMUA&#10;AADcAAAADwAAAGRycy9kb3ducmV2LnhtbESPQWvCQBCF74X+h2WE3urGUIukriLSQhFEaoReh+yY&#10;DWZnQ3aqqb/eFQq9zfDevO/NfDn4Vp2pj01gA5NxBoq4Crbh2sCh/HiegYqCbLENTAZ+KcJy8fgw&#10;x8KGC3/ReS+1SiEcCzTgRLpC61g58hjHoSNO2jH0HiWtfa1tj5cU7ludZ9mr9thwIjjsaO2oOu1/&#10;fIK8rMJuXb4fy+y60e4k0+23TI15Gg2rN1BCg/yb/64/baqf53B/Jk2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BRyExQAAANwAAAAPAAAAAAAAAAAAAAAAAJgCAABkcnMv&#10;ZG93bnJldi54bWxQSwUGAAAAAAQABAD1AAAAigMAAAAA&#10;" path="m,281r108,l108,,,,,281e" filled="f" stroked="f">
                    <v:path arrowok="t" o:connecttype="custom" o:connectlocs="0,1458;108,1458;108,1177;0,1177;0,1458" o:connectangles="0,0,0,0,0"/>
                  </v:shape>
                </v:group>
                <v:group id="Group 9" o:spid="_x0000_s1031" style="position:absolute;left:10082;top:1177;width:108;height:281" coordorigin="10082,1177" coordsize="108,2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NYS8IAAADcAAAADwAAAGRycy9kb3ducmV2LnhtbERPTYvCMBC9C/6HMII3&#10;Taso0jWKyK54kAXrwrK3oRnbYjMpTWzrvzcLgrd5vM9Zb3tTiZYaV1pWEE8jEMSZ1SXnCn4uX5MV&#10;COeRNVaWScGDHGw3w8EaE207PlOb+lyEEHYJKii8rxMpXVaQQTe1NXHgrrYx6ANscqkb7EK4qeQs&#10;ipbSYMmhocCa9gVlt/RuFBw67Hbz+LM93a77x99l8f17ikmp8ajffYDw1Pu3+OU+6jB/Nof/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CjWEvCAAAA3AAAAA8A&#10;AAAAAAAAAAAAAAAAqgIAAGRycy9kb3ducmV2LnhtbFBLBQYAAAAABAAEAPoAAACZAwAAAAA=&#10;">
                  <v:shape id="Freeform 10" o:spid="_x0000_s1032" style="position:absolute;left:10082;top:1177;width:108;height:281;visibility:visible;mso-wrap-style:square;v-text-anchor:top" coordsize="108,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Aha8QA&#10;AADcAAAADwAAAGRycy9kb3ducmV2LnhtbESPQWvCQBCF7wX/wzJCb3VT0SKpq4i0UASRmkKvQ3bM&#10;BrOzITvV1F/vCoK3Gd6b972ZL3vfqBN1sQ5s4HWUgSIug625MvBTfL7MQEVBttgEJgP/FGG5GDzN&#10;MbfhzN902kulUgjHHA04kTbXOpaOPMZRaImTdgidR0lrV2nb4TmF+0aPs+xNe6w5ERy2tHZUHvd/&#10;PkEmq7BbFx+HIrtstDvKdPsrU2Oeh/3qHZRQLw/z/frLpvrjCdyeSRPo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gIWvEAAAA3AAAAA8AAAAAAAAAAAAAAAAAmAIAAGRycy9k&#10;b3ducmV2LnhtbFBLBQYAAAAABAAEAPUAAACJAwAAAAA=&#10;" path="m,281r108,l108,,,,,281e" filled="f" stroked="f">
                    <v:path arrowok="t" o:connecttype="custom" o:connectlocs="0,1458;108,1458;108,1177;0,1177;0,1458" o:connectangles="0,0,0,0,0"/>
                  </v:shape>
                </v:group>
                <v:group id="Group 7" o:spid="_x0000_s1033" style="position:absolute;left:2052;top:1458;width:8137;height:310" coordorigin="2052,1458" coordsize="8137,3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ZlpMMAAADcAAAADwAAAGRycy9kb3ducmV2LnhtbERPS2vCQBC+F/oflin0&#10;1mxisUjqKiIqPQShRpDehuyYBLOzIbvm8e+7QqG3+fies1yPphE9da62rCCJYhDEhdU1lwrO+f5t&#10;AcJ5ZI2NZVIwkYP16vlpiam2A39Tf/KlCCHsUlRQed+mUrqiIoMusi1x4K62M+gD7EqpOxxCuGnk&#10;LI4/pMGaQ0OFLW0rKm6nu1FwGHDYvCe7Prtdt9NPPj9esoSUen0ZN58gPI3+X/zn/tJh/mwO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BmWkwwAAANwAAAAP&#10;AAAAAAAAAAAAAAAAAKoCAABkcnMvZG93bnJldi54bWxQSwUGAAAAAAQABAD6AAAAmgMAAAAA&#10;">
                  <v:shape id="Freeform 8" o:spid="_x0000_s1034" style="position:absolute;left:2052;top:1458;width:8137;height:310;visibility:visible;mso-wrap-style:square;v-text-anchor:top" coordsize="8137,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rZu8IA&#10;AADcAAAADwAAAGRycy9kb3ducmV2LnhtbERPS2vCQBC+C/0PyxR6qxsDtTW6ikhLe6gHY8HrkB2z&#10;0exsyG4e/ffdguBtPr7nrDajrUVPra8cK5hNExDEhdMVlwp+jh/PbyB8QNZYOyYFv+Rhs36YrDDT&#10;buAD9XkoRQxhn6ECE0KTSekLQxb91DXEkTu71mKIsC2lbnGI4baWaZLMpcWKY4PBhnaGimveWQXv&#10;e3rJL2b8TL5Px9dFp09oAiv19DhulyACjeEuvrm/dJyfzuH/mXiB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itm7wgAAANwAAAAPAAAAAAAAAAAAAAAAAJgCAABkcnMvZG93&#10;bnJldi54bWxQSwUGAAAAAAQABAD1AAAAhwMAAAAA&#10;" path="m,310r8138,l8138,,,,,310e" filled="f" stroked="f">
                    <v:path arrowok="t" o:connecttype="custom" o:connectlocs="0,1768;8138,1768;8138,1458;0,1458;0,1768" o:connectangles="0,0,0,0,0"/>
                  </v:shape>
                </v:group>
                <v:group id="Group 5" o:spid="_x0000_s1035" style="position:absolute;left:2160;top:1177;width:7921;height:281" coordorigin="2160,1177" coordsize="7921,2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5heSMIAAADcAAAADwAAAGRycy9kb3ducmV2LnhtbERPTYvCMBC9C/sfwix4&#10;07QuulKNIrIrHkRQF8Tb0IxtsZmUJtvWf28Ewds83ufMl50pRUO1KywriIcRCOLU6oIzBX+n38EU&#10;hPPIGkvLpOBODpaLj94cE21bPlBz9JkIIewSVJB7XyVSujQng25oK+LAXW1t0AdYZ1LX2IZwU8pR&#10;FE2kwYJDQ44VrXNKb8d/o2DTYrv6in+a3e26vl9O4/15F5NS/c9uNQPhqfNv8cu91WH+6Bu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YXkjCAAAA3AAAAA8A&#10;AAAAAAAAAAAAAAAAqgIAAGRycy9kb3ducmV2LnhtbFBLBQYAAAAABAAEAPoAAACZAwAAAAA=&#10;">
                  <v:shape id="Freeform 6" o:spid="_x0000_s1036" style="position:absolute;left:2160;top:1177;width:7921;height:281;visibility:visible;mso-wrap-style:square;v-text-anchor:top" coordsize="7921,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AhjsQA&#10;AADcAAAADwAAAGRycy9kb3ducmV2LnhtbESPQU8CQQyF7yb8h0lJvMmsHIhZGQghEjgqGtBb2amz&#10;G3Y6m50Ky7+3BxNvbd7re1/nyyG25kJ9bhI7eJwUYIir5BsODj7eNw9PYLIge2wTk4MbZVguRndz&#10;LH268htd9hKMhnAu0UEt0pXW5qqmiHmSOmLVvlMfUXTtg/U9XjU8tnZaFDMbsWFtqLGjdU3Vef8T&#10;HbxuhcLxIKfbaTM7BD6nr5fh07n78bB6BiM0yL/573rnFX+qtPqMTm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AIY7EAAAA3AAAAA8AAAAAAAAAAAAAAAAAmAIAAGRycy9k&#10;b3ducmV2LnhtbFBLBQYAAAAABAAEAPUAAACJAwAAAAA=&#10;" path="m,281r7922,l7922,,,,,281e" filled="f" stroked="f">
                    <v:path arrowok="t" o:connecttype="custom" o:connectlocs="0,1458;7922,1458;7922,1177;0,1177;0,1458" o:connectangles="0,0,0,0,0"/>
                  </v:shape>
                </v:group>
                <w10:wrap anchorx="page"/>
              </v:group>
            </w:pict>
          </mc:Fallback>
        </mc:AlternateContent>
      </w:r>
    </w:p>
    <w:p w:rsidR="00B92842" w:rsidRPr="00B92842" w:rsidRDefault="00B92842" w:rsidP="00B8221A">
      <w:pPr>
        <w:widowControl w:val="0"/>
        <w:spacing w:before="30" w:after="0" w:line="280" w:lineRule="exact"/>
        <w:ind w:left="720" w:right="1396" w:firstLine="720"/>
        <w:jc w:val="center"/>
        <w:rPr>
          <w:rFonts w:ascii="Cambria" w:eastAsia="Cambria" w:hAnsi="Cambria" w:cs="Cambria"/>
          <w:b/>
          <w:bCs/>
          <w:i/>
          <w:w w:val="99"/>
          <w:sz w:val="24"/>
          <w:szCs w:val="24"/>
        </w:rPr>
      </w:pPr>
      <w:r w:rsidRPr="00B92842">
        <w:rPr>
          <w:rFonts w:ascii="Cambria" w:eastAsia="Cambria" w:hAnsi="Cambria" w:cs="Cambria"/>
          <w:b/>
          <w:bCs/>
          <w:sz w:val="24"/>
          <w:szCs w:val="24"/>
        </w:rPr>
        <w:t>I</w:t>
      </w:r>
      <w:r w:rsidRPr="00B92842">
        <w:rPr>
          <w:rFonts w:ascii="Cambria" w:eastAsia="Cambria" w:hAnsi="Cambria" w:cs="Cambria"/>
          <w:b/>
          <w:bCs/>
          <w:spacing w:val="-1"/>
          <w:sz w:val="24"/>
          <w:szCs w:val="24"/>
        </w:rPr>
        <w:t>n</w:t>
      </w:r>
      <w:r w:rsidRPr="00B92842">
        <w:rPr>
          <w:rFonts w:ascii="Cambria" w:eastAsia="Cambria" w:hAnsi="Cambria" w:cs="Cambria"/>
          <w:b/>
          <w:bCs/>
          <w:spacing w:val="1"/>
          <w:sz w:val="24"/>
          <w:szCs w:val="24"/>
        </w:rPr>
        <w:t>f</w:t>
      </w:r>
      <w:r w:rsidRPr="00B92842">
        <w:rPr>
          <w:rFonts w:ascii="Cambria" w:eastAsia="Cambria" w:hAnsi="Cambria" w:cs="Cambria"/>
          <w:b/>
          <w:bCs/>
          <w:sz w:val="24"/>
          <w:szCs w:val="24"/>
        </w:rPr>
        <w:t>orm</w:t>
      </w:r>
      <w:r w:rsidRPr="00B92842">
        <w:rPr>
          <w:rFonts w:ascii="Cambria" w:eastAsia="Cambria" w:hAnsi="Cambria" w:cs="Cambria"/>
          <w:b/>
          <w:bCs/>
          <w:spacing w:val="1"/>
          <w:sz w:val="24"/>
          <w:szCs w:val="24"/>
        </w:rPr>
        <w:t>at</w:t>
      </w:r>
      <w:r w:rsidRPr="00B92842">
        <w:rPr>
          <w:rFonts w:ascii="Cambria" w:eastAsia="Cambria" w:hAnsi="Cambria" w:cs="Cambria"/>
          <w:b/>
          <w:bCs/>
          <w:spacing w:val="-1"/>
          <w:sz w:val="24"/>
          <w:szCs w:val="24"/>
        </w:rPr>
        <w:t>i</w:t>
      </w:r>
      <w:r w:rsidRPr="00B92842">
        <w:rPr>
          <w:rFonts w:ascii="Cambria" w:eastAsia="Cambria" w:hAnsi="Cambria" w:cs="Cambria"/>
          <w:b/>
          <w:bCs/>
          <w:sz w:val="24"/>
          <w:szCs w:val="24"/>
        </w:rPr>
        <w:t>o</w:t>
      </w:r>
      <w:r w:rsidRPr="00B92842">
        <w:rPr>
          <w:rFonts w:ascii="Cambria" w:eastAsia="Cambria" w:hAnsi="Cambria" w:cs="Cambria"/>
          <w:b/>
          <w:bCs/>
          <w:spacing w:val="-1"/>
          <w:sz w:val="24"/>
          <w:szCs w:val="24"/>
        </w:rPr>
        <w:t>n</w:t>
      </w:r>
      <w:r w:rsidRPr="00B92842">
        <w:rPr>
          <w:rFonts w:ascii="Cambria" w:eastAsia="Cambria" w:hAnsi="Cambria" w:cs="Cambria"/>
          <w:b/>
          <w:bCs/>
          <w:spacing w:val="1"/>
          <w:sz w:val="24"/>
          <w:szCs w:val="24"/>
        </w:rPr>
        <w:t>a</w:t>
      </w:r>
      <w:r w:rsidRPr="00B92842">
        <w:rPr>
          <w:rFonts w:ascii="Cambria" w:eastAsia="Cambria" w:hAnsi="Cambria" w:cs="Cambria"/>
          <w:b/>
          <w:bCs/>
          <w:sz w:val="24"/>
          <w:szCs w:val="24"/>
        </w:rPr>
        <w:t>l</w:t>
      </w:r>
      <w:r w:rsidRPr="00B92842">
        <w:rPr>
          <w:rFonts w:ascii="Cambria" w:eastAsia="Cambria" w:hAnsi="Cambria" w:cs="Cambria"/>
          <w:b/>
          <w:bCs/>
          <w:spacing w:val="-5"/>
          <w:sz w:val="24"/>
          <w:szCs w:val="24"/>
        </w:rPr>
        <w:t xml:space="preserve"> </w:t>
      </w:r>
      <w:r w:rsidRPr="00B92842">
        <w:rPr>
          <w:rFonts w:ascii="Cambria" w:eastAsia="Cambria" w:hAnsi="Cambria" w:cs="Cambria"/>
          <w:b/>
          <w:bCs/>
          <w:sz w:val="24"/>
          <w:szCs w:val="24"/>
        </w:rPr>
        <w:t>Bookl</w:t>
      </w:r>
      <w:r w:rsidRPr="00B92842">
        <w:rPr>
          <w:rFonts w:ascii="Cambria" w:eastAsia="Cambria" w:hAnsi="Cambria" w:cs="Cambria"/>
          <w:b/>
          <w:bCs/>
          <w:spacing w:val="-3"/>
          <w:sz w:val="24"/>
          <w:szCs w:val="24"/>
        </w:rPr>
        <w:t>e</w:t>
      </w:r>
      <w:r w:rsidRPr="00B92842">
        <w:rPr>
          <w:rFonts w:ascii="Cambria" w:eastAsia="Cambria" w:hAnsi="Cambria" w:cs="Cambria"/>
          <w:b/>
          <w:bCs/>
          <w:spacing w:val="1"/>
          <w:sz w:val="24"/>
          <w:szCs w:val="24"/>
        </w:rPr>
        <w:t>t</w:t>
      </w:r>
      <w:r w:rsidRPr="00B92842">
        <w:rPr>
          <w:rFonts w:ascii="Cambria" w:eastAsia="Cambria" w:hAnsi="Cambria" w:cs="Cambria"/>
          <w:b/>
          <w:bCs/>
          <w:sz w:val="24"/>
          <w:szCs w:val="24"/>
        </w:rPr>
        <w:t>:</w:t>
      </w:r>
      <w:r w:rsidRPr="00B92842">
        <w:rPr>
          <w:rFonts w:ascii="Cambria" w:eastAsia="Cambria" w:hAnsi="Cambria" w:cs="Cambria"/>
          <w:b/>
          <w:bCs/>
          <w:spacing w:val="-2"/>
          <w:sz w:val="24"/>
          <w:szCs w:val="24"/>
        </w:rPr>
        <w:t xml:space="preserve"> </w:t>
      </w:r>
      <w:r w:rsidRPr="00B92842">
        <w:rPr>
          <w:rFonts w:ascii="Cambria" w:eastAsia="Cambria" w:hAnsi="Cambria" w:cs="Cambria"/>
          <w:b/>
          <w:bCs/>
          <w:i/>
          <w:sz w:val="24"/>
          <w:szCs w:val="24"/>
        </w:rPr>
        <w:t>S</w:t>
      </w:r>
      <w:r w:rsidRPr="00B92842">
        <w:rPr>
          <w:rFonts w:ascii="Cambria" w:eastAsia="Cambria" w:hAnsi="Cambria" w:cs="Cambria"/>
          <w:b/>
          <w:bCs/>
          <w:i/>
          <w:spacing w:val="-1"/>
          <w:sz w:val="24"/>
          <w:szCs w:val="24"/>
        </w:rPr>
        <w:t>u</w:t>
      </w:r>
      <w:r w:rsidRPr="00B92842">
        <w:rPr>
          <w:rFonts w:ascii="Cambria" w:eastAsia="Cambria" w:hAnsi="Cambria" w:cs="Cambria"/>
          <w:b/>
          <w:bCs/>
          <w:i/>
          <w:spacing w:val="1"/>
          <w:sz w:val="24"/>
          <w:szCs w:val="24"/>
        </w:rPr>
        <w:t>r</w:t>
      </w:r>
      <w:r w:rsidRPr="00B92842">
        <w:rPr>
          <w:rFonts w:ascii="Cambria" w:eastAsia="Cambria" w:hAnsi="Cambria" w:cs="Cambria"/>
          <w:b/>
          <w:bCs/>
          <w:i/>
          <w:sz w:val="24"/>
          <w:szCs w:val="24"/>
        </w:rPr>
        <w:t>viv</w:t>
      </w:r>
      <w:r w:rsidRPr="00B92842">
        <w:rPr>
          <w:rFonts w:ascii="Cambria" w:eastAsia="Cambria" w:hAnsi="Cambria" w:cs="Cambria"/>
          <w:b/>
          <w:bCs/>
          <w:i/>
          <w:spacing w:val="-1"/>
          <w:sz w:val="24"/>
          <w:szCs w:val="24"/>
        </w:rPr>
        <w:t>i</w:t>
      </w:r>
      <w:r w:rsidRPr="00B92842">
        <w:rPr>
          <w:rFonts w:ascii="Cambria" w:eastAsia="Cambria" w:hAnsi="Cambria" w:cs="Cambria"/>
          <w:b/>
          <w:bCs/>
          <w:i/>
          <w:spacing w:val="1"/>
          <w:sz w:val="24"/>
          <w:szCs w:val="24"/>
        </w:rPr>
        <w:t>n</w:t>
      </w:r>
      <w:r w:rsidRPr="00B92842">
        <w:rPr>
          <w:rFonts w:ascii="Cambria" w:eastAsia="Cambria" w:hAnsi="Cambria" w:cs="Cambria"/>
          <w:b/>
          <w:bCs/>
          <w:i/>
          <w:sz w:val="24"/>
          <w:szCs w:val="24"/>
        </w:rPr>
        <w:t>g</w:t>
      </w:r>
      <w:r w:rsidRPr="00B92842">
        <w:rPr>
          <w:rFonts w:ascii="Cambria" w:eastAsia="Cambria" w:hAnsi="Cambria" w:cs="Cambria"/>
          <w:b/>
          <w:bCs/>
          <w:i/>
          <w:spacing w:val="-2"/>
          <w:sz w:val="24"/>
          <w:szCs w:val="24"/>
        </w:rPr>
        <w:t xml:space="preserve"> </w:t>
      </w:r>
      <w:r w:rsidRPr="00B92842">
        <w:rPr>
          <w:rFonts w:ascii="Cambria" w:eastAsia="Cambria" w:hAnsi="Cambria" w:cs="Cambria"/>
          <w:b/>
          <w:bCs/>
          <w:i/>
          <w:sz w:val="24"/>
          <w:szCs w:val="24"/>
        </w:rPr>
        <w:t>on</w:t>
      </w:r>
      <w:r w:rsidRPr="00B92842">
        <w:rPr>
          <w:rFonts w:ascii="Cambria" w:eastAsia="Cambria" w:hAnsi="Cambria" w:cs="Cambria"/>
          <w:b/>
          <w:bCs/>
          <w:i/>
          <w:spacing w:val="1"/>
          <w:sz w:val="24"/>
          <w:szCs w:val="24"/>
        </w:rPr>
        <w:t xml:space="preserve"> </w:t>
      </w:r>
      <w:r w:rsidRPr="00B92842">
        <w:rPr>
          <w:rFonts w:ascii="Cambria" w:eastAsia="Cambria" w:hAnsi="Cambria" w:cs="Cambria"/>
          <w:b/>
          <w:bCs/>
          <w:i/>
          <w:sz w:val="24"/>
          <w:szCs w:val="24"/>
        </w:rPr>
        <w:t>Your O</w:t>
      </w:r>
      <w:r w:rsidRPr="00B92842">
        <w:rPr>
          <w:rFonts w:ascii="Cambria" w:eastAsia="Cambria" w:hAnsi="Cambria" w:cs="Cambria"/>
          <w:b/>
          <w:bCs/>
          <w:i/>
          <w:spacing w:val="-1"/>
          <w:sz w:val="24"/>
          <w:szCs w:val="24"/>
        </w:rPr>
        <w:t>w</w:t>
      </w:r>
      <w:r w:rsidRPr="00B92842">
        <w:rPr>
          <w:rFonts w:ascii="Cambria" w:eastAsia="Cambria" w:hAnsi="Cambria" w:cs="Cambria"/>
          <w:b/>
          <w:bCs/>
          <w:i/>
          <w:spacing w:val="1"/>
          <w:sz w:val="24"/>
          <w:szCs w:val="24"/>
        </w:rPr>
        <w:t>n</w:t>
      </w:r>
      <w:r w:rsidRPr="00B92842">
        <w:rPr>
          <w:rFonts w:ascii="Cambria" w:eastAsia="Cambria" w:hAnsi="Cambria" w:cs="Cambria"/>
          <w:b/>
          <w:bCs/>
          <w:i/>
          <w:sz w:val="24"/>
          <w:szCs w:val="24"/>
        </w:rPr>
        <w:t>:</w:t>
      </w:r>
      <w:r w:rsidRPr="00B92842">
        <w:rPr>
          <w:rFonts w:ascii="Cambria" w:eastAsia="Cambria" w:hAnsi="Cambria" w:cs="Cambria"/>
          <w:b/>
          <w:bCs/>
          <w:i/>
          <w:spacing w:val="-1"/>
          <w:sz w:val="24"/>
          <w:szCs w:val="24"/>
        </w:rPr>
        <w:t xml:space="preserve"> </w:t>
      </w:r>
      <w:r w:rsidRPr="00B92842">
        <w:rPr>
          <w:rFonts w:ascii="Cambria" w:eastAsia="Cambria" w:hAnsi="Cambria" w:cs="Cambria"/>
          <w:b/>
          <w:bCs/>
          <w:i/>
          <w:sz w:val="24"/>
          <w:szCs w:val="24"/>
        </w:rPr>
        <w:t>Info</w:t>
      </w:r>
      <w:r w:rsidRPr="00B92842">
        <w:rPr>
          <w:rFonts w:ascii="Cambria" w:eastAsia="Cambria" w:hAnsi="Cambria" w:cs="Cambria"/>
          <w:b/>
          <w:bCs/>
          <w:i/>
          <w:spacing w:val="1"/>
          <w:sz w:val="24"/>
          <w:szCs w:val="24"/>
        </w:rPr>
        <w:t>rm</w:t>
      </w:r>
      <w:r w:rsidRPr="00B92842">
        <w:rPr>
          <w:rFonts w:ascii="Cambria" w:eastAsia="Cambria" w:hAnsi="Cambria" w:cs="Cambria"/>
          <w:b/>
          <w:bCs/>
          <w:i/>
          <w:sz w:val="24"/>
          <w:szCs w:val="24"/>
        </w:rPr>
        <w:t>a</w:t>
      </w:r>
      <w:r w:rsidRPr="00B92842">
        <w:rPr>
          <w:rFonts w:ascii="Cambria" w:eastAsia="Cambria" w:hAnsi="Cambria" w:cs="Cambria"/>
          <w:b/>
          <w:bCs/>
          <w:i/>
          <w:spacing w:val="-1"/>
          <w:sz w:val="24"/>
          <w:szCs w:val="24"/>
        </w:rPr>
        <w:t>t</w:t>
      </w:r>
      <w:r w:rsidRPr="00B92842">
        <w:rPr>
          <w:rFonts w:ascii="Cambria" w:eastAsia="Cambria" w:hAnsi="Cambria" w:cs="Cambria"/>
          <w:b/>
          <w:bCs/>
          <w:i/>
          <w:sz w:val="24"/>
          <w:szCs w:val="24"/>
        </w:rPr>
        <w:t>ion</w:t>
      </w:r>
      <w:r w:rsidRPr="00B92842">
        <w:rPr>
          <w:rFonts w:ascii="Cambria" w:eastAsia="Cambria" w:hAnsi="Cambria" w:cs="Cambria"/>
          <w:b/>
          <w:bCs/>
          <w:i/>
          <w:spacing w:val="-2"/>
          <w:sz w:val="24"/>
          <w:szCs w:val="24"/>
        </w:rPr>
        <w:t xml:space="preserve"> </w:t>
      </w:r>
      <w:r w:rsidRPr="00B92842">
        <w:rPr>
          <w:rFonts w:ascii="Cambria" w:eastAsia="Cambria" w:hAnsi="Cambria" w:cs="Cambria"/>
          <w:b/>
          <w:bCs/>
          <w:i/>
          <w:sz w:val="24"/>
          <w:szCs w:val="24"/>
        </w:rPr>
        <w:t>for</w:t>
      </w:r>
      <w:r w:rsidRPr="00B92842">
        <w:rPr>
          <w:rFonts w:ascii="Cambria" w:eastAsia="Cambria" w:hAnsi="Cambria" w:cs="Cambria"/>
          <w:b/>
          <w:bCs/>
          <w:i/>
          <w:spacing w:val="-2"/>
          <w:sz w:val="24"/>
          <w:szCs w:val="24"/>
        </w:rPr>
        <w:t xml:space="preserve"> </w:t>
      </w:r>
      <w:r w:rsidRPr="00B92842">
        <w:rPr>
          <w:rFonts w:ascii="Cambria" w:eastAsia="Cambria" w:hAnsi="Cambria" w:cs="Cambria"/>
          <w:b/>
          <w:bCs/>
          <w:i/>
          <w:sz w:val="24"/>
          <w:szCs w:val="24"/>
        </w:rPr>
        <w:t>Y</w:t>
      </w:r>
      <w:r w:rsidRPr="00B92842">
        <w:rPr>
          <w:rFonts w:ascii="Cambria" w:eastAsia="Cambria" w:hAnsi="Cambria" w:cs="Cambria"/>
          <w:b/>
          <w:bCs/>
          <w:i/>
          <w:spacing w:val="-2"/>
          <w:sz w:val="24"/>
          <w:szCs w:val="24"/>
        </w:rPr>
        <w:t>o</w:t>
      </w:r>
      <w:r w:rsidRPr="00B92842">
        <w:rPr>
          <w:rFonts w:ascii="Cambria" w:eastAsia="Cambria" w:hAnsi="Cambria" w:cs="Cambria"/>
          <w:b/>
          <w:bCs/>
          <w:i/>
          <w:spacing w:val="-1"/>
          <w:sz w:val="24"/>
          <w:szCs w:val="24"/>
        </w:rPr>
        <w:t>ut</w:t>
      </w:r>
      <w:r w:rsidRPr="00B92842">
        <w:rPr>
          <w:rFonts w:ascii="Cambria" w:eastAsia="Cambria" w:hAnsi="Cambria" w:cs="Cambria"/>
          <w:b/>
          <w:bCs/>
          <w:i/>
          <w:sz w:val="24"/>
          <w:szCs w:val="24"/>
        </w:rPr>
        <w:t>h</w:t>
      </w:r>
      <w:r w:rsidRPr="00B92842">
        <w:rPr>
          <w:rFonts w:ascii="Cambria" w:eastAsia="Cambria" w:hAnsi="Cambria" w:cs="Cambria"/>
          <w:b/>
          <w:bCs/>
          <w:i/>
          <w:spacing w:val="-5"/>
          <w:sz w:val="24"/>
          <w:szCs w:val="24"/>
        </w:rPr>
        <w:t xml:space="preserve"> </w:t>
      </w:r>
      <w:r w:rsidRPr="00B92842">
        <w:rPr>
          <w:rFonts w:ascii="Cambria" w:eastAsia="Cambria" w:hAnsi="Cambria" w:cs="Cambria"/>
          <w:b/>
          <w:bCs/>
          <w:i/>
          <w:sz w:val="24"/>
          <w:szCs w:val="24"/>
        </w:rPr>
        <w:t>on How</w:t>
      </w:r>
      <w:r w:rsidRPr="00B92842">
        <w:rPr>
          <w:rFonts w:ascii="Cambria" w:eastAsia="Cambria" w:hAnsi="Cambria" w:cs="Cambria"/>
          <w:b/>
          <w:bCs/>
          <w:i/>
          <w:spacing w:val="-6"/>
          <w:sz w:val="24"/>
          <w:szCs w:val="24"/>
        </w:rPr>
        <w:t xml:space="preserve"> </w:t>
      </w:r>
      <w:r w:rsidRPr="00B92842">
        <w:rPr>
          <w:rFonts w:ascii="Cambria" w:eastAsia="Cambria" w:hAnsi="Cambria" w:cs="Cambria"/>
          <w:b/>
          <w:bCs/>
          <w:i/>
          <w:sz w:val="24"/>
          <w:szCs w:val="24"/>
        </w:rPr>
        <w:t xml:space="preserve">Schools </w:t>
      </w:r>
      <w:r w:rsidRPr="00B92842">
        <w:rPr>
          <w:rFonts w:ascii="Cambria" w:eastAsia="Cambria" w:hAnsi="Cambria" w:cs="Cambria"/>
          <w:b/>
          <w:bCs/>
          <w:i/>
          <w:spacing w:val="-1"/>
          <w:sz w:val="24"/>
          <w:szCs w:val="24"/>
        </w:rPr>
        <w:t>C</w:t>
      </w:r>
      <w:r w:rsidRPr="00B92842">
        <w:rPr>
          <w:rFonts w:ascii="Cambria" w:eastAsia="Cambria" w:hAnsi="Cambria" w:cs="Cambria"/>
          <w:b/>
          <w:bCs/>
          <w:i/>
          <w:sz w:val="24"/>
          <w:szCs w:val="24"/>
        </w:rPr>
        <w:t xml:space="preserve">an </w:t>
      </w:r>
      <w:r w:rsidRPr="00B92842">
        <w:rPr>
          <w:rFonts w:ascii="Cambria" w:eastAsia="Cambria" w:hAnsi="Cambria" w:cs="Cambria"/>
          <w:b/>
          <w:bCs/>
          <w:i/>
          <w:w w:val="99"/>
          <w:sz w:val="24"/>
          <w:szCs w:val="24"/>
        </w:rPr>
        <w:t>Help</w:t>
      </w:r>
    </w:p>
    <w:p w:rsidR="00B92842" w:rsidRPr="00B92842" w:rsidRDefault="00FD190D" w:rsidP="00B8221A">
      <w:pPr>
        <w:widowControl w:val="0"/>
        <w:spacing w:before="30" w:after="0" w:line="280" w:lineRule="exact"/>
        <w:ind w:right="1396"/>
        <w:jc w:val="center"/>
        <w:rPr>
          <w:rFonts w:ascii="Cambria" w:eastAsia="Cambria" w:hAnsi="Cambria" w:cs="Cambria"/>
          <w:sz w:val="24"/>
          <w:szCs w:val="24"/>
        </w:rPr>
      </w:pPr>
      <w:hyperlink r:id="rId107" w:history="1">
        <w:r w:rsidR="00B92842" w:rsidRPr="00B92842">
          <w:rPr>
            <w:rFonts w:ascii="Cambria" w:eastAsia="Calibri" w:hAnsi="Cambria" w:cs="Times New Roman"/>
            <w:color w:val="0000FF"/>
            <w:sz w:val="24"/>
            <w:szCs w:val="24"/>
            <w:u w:val="single"/>
          </w:rPr>
          <w:t>https://nche.ed.gov/pr/youth_booklet.php</w:t>
        </w:r>
      </w:hyperlink>
    </w:p>
    <w:p w:rsidR="00B92842" w:rsidRPr="00B92842" w:rsidRDefault="00B92842" w:rsidP="00B8221A">
      <w:pPr>
        <w:widowControl w:val="0"/>
        <w:spacing w:before="26" w:after="0" w:line="274" w:lineRule="exact"/>
        <w:ind w:right="-20"/>
        <w:jc w:val="center"/>
        <w:rPr>
          <w:rFonts w:ascii="Cambria" w:eastAsia="Cambria" w:hAnsi="Cambria" w:cs="Cambria"/>
          <w:b/>
          <w:bCs/>
          <w:spacing w:val="-1"/>
          <w:position w:val="-1"/>
          <w:sz w:val="24"/>
          <w:szCs w:val="24"/>
        </w:rPr>
      </w:pPr>
    </w:p>
    <w:p w:rsidR="00B92842" w:rsidRPr="00B92842" w:rsidRDefault="00B92842" w:rsidP="00B8221A">
      <w:pPr>
        <w:widowControl w:val="0"/>
        <w:spacing w:before="26" w:after="0" w:line="274" w:lineRule="exact"/>
        <w:ind w:right="-20"/>
        <w:jc w:val="center"/>
        <w:rPr>
          <w:rFonts w:ascii="Cambria" w:eastAsia="Cambria" w:hAnsi="Cambria" w:cs="Cambria"/>
          <w:b/>
          <w:bCs/>
          <w:spacing w:val="-1"/>
          <w:position w:val="-1"/>
          <w:sz w:val="24"/>
          <w:szCs w:val="24"/>
        </w:rPr>
      </w:pPr>
      <w:r w:rsidRPr="00B92842">
        <w:rPr>
          <w:rFonts w:ascii="Cambria" w:eastAsia="Cambria" w:hAnsi="Cambria" w:cs="Cambria"/>
          <w:b/>
          <w:bCs/>
          <w:spacing w:val="-1"/>
          <w:position w:val="-1"/>
          <w:sz w:val="24"/>
          <w:szCs w:val="24"/>
        </w:rPr>
        <w:t>Higher Education Poster</w:t>
      </w:r>
    </w:p>
    <w:p w:rsidR="00B92842" w:rsidRPr="00B92842" w:rsidRDefault="00FD190D" w:rsidP="00B8221A">
      <w:pPr>
        <w:widowControl w:val="0"/>
        <w:spacing w:before="26" w:after="0" w:line="274" w:lineRule="exact"/>
        <w:ind w:right="-20"/>
        <w:jc w:val="center"/>
        <w:rPr>
          <w:rFonts w:ascii="Cambria" w:eastAsia="Calibri" w:hAnsi="Cambria" w:cs="Times New Roman"/>
          <w:sz w:val="24"/>
          <w:szCs w:val="24"/>
        </w:rPr>
      </w:pPr>
      <w:hyperlink r:id="rId108" w:history="1">
        <w:r w:rsidR="00B92842" w:rsidRPr="00B92842">
          <w:rPr>
            <w:rFonts w:ascii="Cambria" w:eastAsia="Calibri" w:hAnsi="Cambria" w:cs="Times New Roman"/>
            <w:color w:val="0000FF"/>
            <w:sz w:val="24"/>
            <w:szCs w:val="24"/>
            <w:u w:val="single"/>
          </w:rPr>
          <w:t>https://nche.ed.gov/pr/he_poster.php</w:t>
        </w:r>
      </w:hyperlink>
    </w:p>
    <w:p w:rsidR="00B92842" w:rsidRPr="00B92842" w:rsidRDefault="00B92842" w:rsidP="00B8221A">
      <w:pPr>
        <w:widowControl w:val="0"/>
        <w:spacing w:before="26" w:after="0" w:line="274" w:lineRule="exact"/>
        <w:ind w:right="-20"/>
        <w:jc w:val="center"/>
        <w:rPr>
          <w:rFonts w:ascii="Cambria" w:eastAsia="Calibri" w:hAnsi="Cambria" w:cs="Times New Roman"/>
          <w:sz w:val="24"/>
          <w:szCs w:val="24"/>
        </w:rPr>
      </w:pPr>
    </w:p>
    <w:p w:rsidR="00B92842" w:rsidRPr="00B92842" w:rsidRDefault="00B92842" w:rsidP="00B8221A">
      <w:pPr>
        <w:widowControl w:val="0"/>
        <w:spacing w:before="15" w:after="0" w:line="260" w:lineRule="exact"/>
        <w:jc w:val="center"/>
        <w:rPr>
          <w:rFonts w:ascii="Cambria" w:eastAsia="Calibri" w:hAnsi="Cambria" w:cs="Times New Roman"/>
          <w:b/>
          <w:sz w:val="24"/>
          <w:szCs w:val="24"/>
        </w:rPr>
      </w:pPr>
      <w:r w:rsidRPr="00B92842">
        <w:rPr>
          <w:rFonts w:ascii="Cambria" w:eastAsia="Calibri" w:hAnsi="Cambria" w:cs="Times New Roman"/>
          <w:noProof/>
          <w:sz w:val="24"/>
          <w:szCs w:val="24"/>
        </w:rPr>
        <mc:AlternateContent>
          <mc:Choice Requires="wpg">
            <w:drawing>
              <wp:anchor distT="0" distB="0" distL="114300" distR="114300" simplePos="0" relativeHeight="251692032" behindDoc="1" locked="0" layoutInCell="1" allowOverlap="1" wp14:anchorId="7118CEE6" wp14:editId="5FC64344">
                <wp:simplePos x="0" y="0"/>
                <wp:positionH relativeFrom="page">
                  <wp:posOffset>1301750</wp:posOffset>
                </wp:positionH>
                <wp:positionV relativeFrom="paragraph">
                  <wp:posOffset>10795</wp:posOffset>
                </wp:positionV>
                <wp:extent cx="5167630" cy="678180"/>
                <wp:effectExtent l="38100" t="0" r="33020" b="7620"/>
                <wp:wrapNone/>
                <wp:docPr id="129"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67630" cy="678180"/>
                          <a:chOff x="2052" y="867"/>
                          <a:chExt cx="8138" cy="901"/>
                        </a:xfrm>
                        <a:solidFill>
                          <a:srgbClr val="D2ECB6"/>
                        </a:solidFill>
                      </wpg:grpSpPr>
                      <wpg:grpSp>
                        <wpg:cNvPr id="130" name="Group 13"/>
                        <wpg:cNvGrpSpPr>
                          <a:grpSpLocks/>
                        </wpg:cNvGrpSpPr>
                        <wpg:grpSpPr bwMode="auto">
                          <a:xfrm>
                            <a:off x="2052" y="867"/>
                            <a:ext cx="8137" cy="310"/>
                            <a:chOff x="2052" y="867"/>
                            <a:chExt cx="8137" cy="310"/>
                          </a:xfrm>
                          <a:grpFill/>
                        </wpg:grpSpPr>
                        <wps:wsp>
                          <wps:cNvPr id="131" name="Freeform 14"/>
                          <wps:cNvSpPr>
                            <a:spLocks/>
                          </wps:cNvSpPr>
                          <wps:spPr bwMode="auto">
                            <a:xfrm>
                              <a:off x="2052" y="867"/>
                              <a:ext cx="8137" cy="310"/>
                            </a:xfrm>
                            <a:custGeom>
                              <a:avLst/>
                              <a:gdLst>
                                <a:gd name="T0" fmla="+- 0 2052 2052"/>
                                <a:gd name="T1" fmla="*/ T0 w 8137"/>
                                <a:gd name="T2" fmla="+- 0 1177 867"/>
                                <a:gd name="T3" fmla="*/ 1177 h 310"/>
                                <a:gd name="T4" fmla="+- 0 10190 2052"/>
                                <a:gd name="T5" fmla="*/ T4 w 8137"/>
                                <a:gd name="T6" fmla="+- 0 1177 867"/>
                                <a:gd name="T7" fmla="*/ 1177 h 310"/>
                                <a:gd name="T8" fmla="+- 0 10190 2052"/>
                                <a:gd name="T9" fmla="*/ T8 w 8137"/>
                                <a:gd name="T10" fmla="+- 0 867 867"/>
                                <a:gd name="T11" fmla="*/ 867 h 310"/>
                                <a:gd name="T12" fmla="+- 0 2052 2052"/>
                                <a:gd name="T13" fmla="*/ T12 w 8137"/>
                                <a:gd name="T14" fmla="+- 0 867 867"/>
                                <a:gd name="T15" fmla="*/ 867 h 310"/>
                                <a:gd name="T16" fmla="+- 0 2052 2052"/>
                                <a:gd name="T17" fmla="*/ T16 w 8137"/>
                                <a:gd name="T18" fmla="+- 0 1177 867"/>
                                <a:gd name="T19" fmla="*/ 1177 h 310"/>
                              </a:gdLst>
                              <a:ahLst/>
                              <a:cxnLst>
                                <a:cxn ang="0">
                                  <a:pos x="T1" y="T3"/>
                                </a:cxn>
                                <a:cxn ang="0">
                                  <a:pos x="T5" y="T7"/>
                                </a:cxn>
                                <a:cxn ang="0">
                                  <a:pos x="T9" y="T11"/>
                                </a:cxn>
                                <a:cxn ang="0">
                                  <a:pos x="T13" y="T15"/>
                                </a:cxn>
                                <a:cxn ang="0">
                                  <a:pos x="T17" y="T19"/>
                                </a:cxn>
                              </a:cxnLst>
                              <a:rect l="0" t="0" r="r" b="b"/>
                              <a:pathLst>
                                <a:path w="8137" h="310">
                                  <a:moveTo>
                                    <a:pt x="0" y="310"/>
                                  </a:moveTo>
                                  <a:lnTo>
                                    <a:pt x="8138" y="310"/>
                                  </a:lnTo>
                                  <a:lnTo>
                                    <a:pt x="8138" y="0"/>
                                  </a:lnTo>
                                  <a:lnTo>
                                    <a:pt x="0" y="0"/>
                                  </a:lnTo>
                                  <a:lnTo>
                                    <a:pt x="0" y="310"/>
                                  </a:lnTo>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rsidR="004C0453" w:rsidRPr="00B92842" w:rsidRDefault="004C0453" w:rsidP="00B92842">
                                <w:pPr>
                                  <w:jc w:val="center"/>
                                  <w:rPr>
                                    <w:rFonts w:ascii="Cambria" w:hAnsi="Cambria"/>
                                    <w:b/>
                                    <w:sz w:val="24"/>
                                    <w:szCs w:val="24"/>
                                  </w:rPr>
                                </w:pPr>
                                <w:r w:rsidRPr="00B92842">
                                  <w:rPr>
                                    <w:rFonts w:ascii="Cambria" w:hAnsi="Cambria"/>
                                    <w:b/>
                                    <w:sz w:val="24"/>
                                    <w:szCs w:val="24"/>
                                  </w:rPr>
                                  <w:t xml:space="preserve">College Cost Reduction and Access Act </w:t>
                                </w:r>
                              </w:p>
                            </w:txbxContent>
                          </wps:txbx>
                          <wps:bodyPr rot="0" vert="horz" wrap="square" lIns="91440" tIns="45720" rIns="91440" bIns="45720" anchor="t" anchorCtr="0" upright="1">
                            <a:noAutofit/>
                          </wps:bodyPr>
                        </wps:wsp>
                      </wpg:grpSp>
                      <wpg:grpSp>
                        <wpg:cNvPr id="132" name="Group 11"/>
                        <wpg:cNvGrpSpPr>
                          <a:grpSpLocks/>
                        </wpg:cNvGrpSpPr>
                        <wpg:grpSpPr bwMode="auto">
                          <a:xfrm>
                            <a:off x="2052" y="1177"/>
                            <a:ext cx="108" cy="281"/>
                            <a:chOff x="2052" y="1177"/>
                            <a:chExt cx="108" cy="281"/>
                          </a:xfrm>
                          <a:grpFill/>
                        </wpg:grpSpPr>
                        <wps:wsp>
                          <wps:cNvPr id="133" name="Freeform 12"/>
                          <wps:cNvSpPr>
                            <a:spLocks/>
                          </wps:cNvSpPr>
                          <wps:spPr bwMode="auto">
                            <a:xfrm>
                              <a:off x="2052" y="1177"/>
                              <a:ext cx="108" cy="281"/>
                            </a:xfrm>
                            <a:custGeom>
                              <a:avLst/>
                              <a:gdLst>
                                <a:gd name="T0" fmla="+- 0 2052 2052"/>
                                <a:gd name="T1" fmla="*/ T0 w 108"/>
                                <a:gd name="T2" fmla="+- 0 1458 1177"/>
                                <a:gd name="T3" fmla="*/ 1458 h 281"/>
                                <a:gd name="T4" fmla="+- 0 2160 2052"/>
                                <a:gd name="T5" fmla="*/ T4 w 108"/>
                                <a:gd name="T6" fmla="+- 0 1458 1177"/>
                                <a:gd name="T7" fmla="*/ 1458 h 281"/>
                                <a:gd name="T8" fmla="+- 0 2160 2052"/>
                                <a:gd name="T9" fmla="*/ T8 w 108"/>
                                <a:gd name="T10" fmla="+- 0 1177 1177"/>
                                <a:gd name="T11" fmla="*/ 1177 h 281"/>
                                <a:gd name="T12" fmla="+- 0 2052 2052"/>
                                <a:gd name="T13" fmla="*/ T12 w 108"/>
                                <a:gd name="T14" fmla="+- 0 1177 1177"/>
                                <a:gd name="T15" fmla="*/ 1177 h 281"/>
                                <a:gd name="T16" fmla="+- 0 2052 2052"/>
                                <a:gd name="T17" fmla="*/ T16 w 108"/>
                                <a:gd name="T18" fmla="+- 0 1458 1177"/>
                                <a:gd name="T19" fmla="*/ 1458 h 281"/>
                              </a:gdLst>
                              <a:ahLst/>
                              <a:cxnLst>
                                <a:cxn ang="0">
                                  <a:pos x="T1" y="T3"/>
                                </a:cxn>
                                <a:cxn ang="0">
                                  <a:pos x="T5" y="T7"/>
                                </a:cxn>
                                <a:cxn ang="0">
                                  <a:pos x="T9" y="T11"/>
                                </a:cxn>
                                <a:cxn ang="0">
                                  <a:pos x="T13" y="T15"/>
                                </a:cxn>
                                <a:cxn ang="0">
                                  <a:pos x="T17" y="T19"/>
                                </a:cxn>
                              </a:cxnLst>
                              <a:rect l="0" t="0" r="r" b="b"/>
                              <a:pathLst>
                                <a:path w="108" h="281">
                                  <a:moveTo>
                                    <a:pt x="0" y="281"/>
                                  </a:moveTo>
                                  <a:lnTo>
                                    <a:pt x="108" y="281"/>
                                  </a:lnTo>
                                  <a:lnTo>
                                    <a:pt x="108" y="0"/>
                                  </a:lnTo>
                                  <a:lnTo>
                                    <a:pt x="0" y="0"/>
                                  </a:lnTo>
                                  <a:lnTo>
                                    <a:pt x="0" y="281"/>
                                  </a:ln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4" name="Group 9"/>
                        <wpg:cNvGrpSpPr>
                          <a:grpSpLocks/>
                        </wpg:cNvGrpSpPr>
                        <wpg:grpSpPr bwMode="auto">
                          <a:xfrm>
                            <a:off x="10082" y="1177"/>
                            <a:ext cx="108" cy="281"/>
                            <a:chOff x="10082" y="1177"/>
                            <a:chExt cx="108" cy="281"/>
                          </a:xfrm>
                          <a:grpFill/>
                        </wpg:grpSpPr>
                        <wps:wsp>
                          <wps:cNvPr id="135" name="Freeform 10"/>
                          <wps:cNvSpPr>
                            <a:spLocks/>
                          </wps:cNvSpPr>
                          <wps:spPr bwMode="auto">
                            <a:xfrm>
                              <a:off x="10082" y="1177"/>
                              <a:ext cx="108" cy="281"/>
                            </a:xfrm>
                            <a:custGeom>
                              <a:avLst/>
                              <a:gdLst>
                                <a:gd name="T0" fmla="+- 0 10082 10082"/>
                                <a:gd name="T1" fmla="*/ T0 w 108"/>
                                <a:gd name="T2" fmla="+- 0 1458 1177"/>
                                <a:gd name="T3" fmla="*/ 1458 h 281"/>
                                <a:gd name="T4" fmla="+- 0 10190 10082"/>
                                <a:gd name="T5" fmla="*/ T4 w 108"/>
                                <a:gd name="T6" fmla="+- 0 1458 1177"/>
                                <a:gd name="T7" fmla="*/ 1458 h 281"/>
                                <a:gd name="T8" fmla="+- 0 10190 10082"/>
                                <a:gd name="T9" fmla="*/ T8 w 108"/>
                                <a:gd name="T10" fmla="+- 0 1177 1177"/>
                                <a:gd name="T11" fmla="*/ 1177 h 281"/>
                                <a:gd name="T12" fmla="+- 0 10082 10082"/>
                                <a:gd name="T13" fmla="*/ T12 w 108"/>
                                <a:gd name="T14" fmla="+- 0 1177 1177"/>
                                <a:gd name="T15" fmla="*/ 1177 h 281"/>
                                <a:gd name="T16" fmla="+- 0 10082 10082"/>
                                <a:gd name="T17" fmla="*/ T16 w 108"/>
                                <a:gd name="T18" fmla="+- 0 1458 1177"/>
                                <a:gd name="T19" fmla="*/ 1458 h 281"/>
                              </a:gdLst>
                              <a:ahLst/>
                              <a:cxnLst>
                                <a:cxn ang="0">
                                  <a:pos x="T1" y="T3"/>
                                </a:cxn>
                                <a:cxn ang="0">
                                  <a:pos x="T5" y="T7"/>
                                </a:cxn>
                                <a:cxn ang="0">
                                  <a:pos x="T9" y="T11"/>
                                </a:cxn>
                                <a:cxn ang="0">
                                  <a:pos x="T13" y="T15"/>
                                </a:cxn>
                                <a:cxn ang="0">
                                  <a:pos x="T17" y="T19"/>
                                </a:cxn>
                              </a:cxnLst>
                              <a:rect l="0" t="0" r="r" b="b"/>
                              <a:pathLst>
                                <a:path w="108" h="281">
                                  <a:moveTo>
                                    <a:pt x="0" y="281"/>
                                  </a:moveTo>
                                  <a:lnTo>
                                    <a:pt x="108" y="281"/>
                                  </a:lnTo>
                                  <a:lnTo>
                                    <a:pt x="108" y="0"/>
                                  </a:lnTo>
                                  <a:lnTo>
                                    <a:pt x="0" y="0"/>
                                  </a:lnTo>
                                  <a:lnTo>
                                    <a:pt x="0" y="281"/>
                                  </a:ln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6" name="Group 7"/>
                        <wpg:cNvGrpSpPr>
                          <a:grpSpLocks/>
                        </wpg:cNvGrpSpPr>
                        <wpg:grpSpPr bwMode="auto">
                          <a:xfrm>
                            <a:off x="2052" y="1458"/>
                            <a:ext cx="8137" cy="310"/>
                            <a:chOff x="2052" y="1458"/>
                            <a:chExt cx="8137" cy="310"/>
                          </a:xfrm>
                          <a:grpFill/>
                        </wpg:grpSpPr>
                        <wps:wsp>
                          <wps:cNvPr id="137" name="Freeform 8"/>
                          <wps:cNvSpPr>
                            <a:spLocks/>
                          </wps:cNvSpPr>
                          <wps:spPr bwMode="auto">
                            <a:xfrm>
                              <a:off x="2052" y="1458"/>
                              <a:ext cx="8137" cy="310"/>
                            </a:xfrm>
                            <a:custGeom>
                              <a:avLst/>
                              <a:gdLst>
                                <a:gd name="T0" fmla="+- 0 2052 2052"/>
                                <a:gd name="T1" fmla="*/ T0 w 8137"/>
                                <a:gd name="T2" fmla="+- 0 1768 1458"/>
                                <a:gd name="T3" fmla="*/ 1768 h 310"/>
                                <a:gd name="T4" fmla="+- 0 10190 2052"/>
                                <a:gd name="T5" fmla="*/ T4 w 8137"/>
                                <a:gd name="T6" fmla="+- 0 1768 1458"/>
                                <a:gd name="T7" fmla="*/ 1768 h 310"/>
                                <a:gd name="T8" fmla="+- 0 10190 2052"/>
                                <a:gd name="T9" fmla="*/ T8 w 8137"/>
                                <a:gd name="T10" fmla="+- 0 1458 1458"/>
                                <a:gd name="T11" fmla="*/ 1458 h 310"/>
                                <a:gd name="T12" fmla="+- 0 2052 2052"/>
                                <a:gd name="T13" fmla="*/ T12 w 8137"/>
                                <a:gd name="T14" fmla="+- 0 1458 1458"/>
                                <a:gd name="T15" fmla="*/ 1458 h 310"/>
                                <a:gd name="T16" fmla="+- 0 2052 2052"/>
                                <a:gd name="T17" fmla="*/ T16 w 8137"/>
                                <a:gd name="T18" fmla="+- 0 1768 1458"/>
                                <a:gd name="T19" fmla="*/ 1768 h 310"/>
                              </a:gdLst>
                              <a:ahLst/>
                              <a:cxnLst>
                                <a:cxn ang="0">
                                  <a:pos x="T1" y="T3"/>
                                </a:cxn>
                                <a:cxn ang="0">
                                  <a:pos x="T5" y="T7"/>
                                </a:cxn>
                                <a:cxn ang="0">
                                  <a:pos x="T9" y="T11"/>
                                </a:cxn>
                                <a:cxn ang="0">
                                  <a:pos x="T13" y="T15"/>
                                </a:cxn>
                                <a:cxn ang="0">
                                  <a:pos x="T17" y="T19"/>
                                </a:cxn>
                              </a:cxnLst>
                              <a:rect l="0" t="0" r="r" b="b"/>
                              <a:pathLst>
                                <a:path w="8137" h="310">
                                  <a:moveTo>
                                    <a:pt x="0" y="310"/>
                                  </a:moveTo>
                                  <a:lnTo>
                                    <a:pt x="8138" y="310"/>
                                  </a:lnTo>
                                  <a:lnTo>
                                    <a:pt x="8138" y="0"/>
                                  </a:lnTo>
                                  <a:lnTo>
                                    <a:pt x="0" y="0"/>
                                  </a:lnTo>
                                  <a:lnTo>
                                    <a:pt x="0" y="310"/>
                                  </a:ln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8" name="Group 5"/>
                        <wpg:cNvGrpSpPr>
                          <a:grpSpLocks/>
                        </wpg:cNvGrpSpPr>
                        <wpg:grpSpPr bwMode="auto">
                          <a:xfrm>
                            <a:off x="2160" y="1177"/>
                            <a:ext cx="7921" cy="419"/>
                            <a:chOff x="2160" y="1177"/>
                            <a:chExt cx="7921" cy="419"/>
                          </a:xfrm>
                          <a:grpFill/>
                        </wpg:grpSpPr>
                        <wps:wsp>
                          <wps:cNvPr id="139" name="Freeform 6"/>
                          <wps:cNvSpPr>
                            <a:spLocks/>
                          </wps:cNvSpPr>
                          <wps:spPr bwMode="auto">
                            <a:xfrm>
                              <a:off x="2160" y="1177"/>
                              <a:ext cx="7921" cy="419"/>
                            </a:xfrm>
                            <a:custGeom>
                              <a:avLst/>
                              <a:gdLst>
                                <a:gd name="T0" fmla="+- 0 2160 2160"/>
                                <a:gd name="T1" fmla="*/ T0 w 7921"/>
                                <a:gd name="T2" fmla="+- 0 1458 1177"/>
                                <a:gd name="T3" fmla="*/ 1458 h 281"/>
                                <a:gd name="T4" fmla="+- 0 10082 2160"/>
                                <a:gd name="T5" fmla="*/ T4 w 7921"/>
                                <a:gd name="T6" fmla="+- 0 1458 1177"/>
                                <a:gd name="T7" fmla="*/ 1458 h 281"/>
                                <a:gd name="T8" fmla="+- 0 10082 2160"/>
                                <a:gd name="T9" fmla="*/ T8 w 7921"/>
                                <a:gd name="T10" fmla="+- 0 1177 1177"/>
                                <a:gd name="T11" fmla="*/ 1177 h 281"/>
                                <a:gd name="T12" fmla="+- 0 2160 2160"/>
                                <a:gd name="T13" fmla="*/ T12 w 7921"/>
                                <a:gd name="T14" fmla="+- 0 1177 1177"/>
                                <a:gd name="T15" fmla="*/ 1177 h 281"/>
                                <a:gd name="T16" fmla="+- 0 2160 2160"/>
                                <a:gd name="T17" fmla="*/ T16 w 7921"/>
                                <a:gd name="T18" fmla="+- 0 1458 1177"/>
                                <a:gd name="T19" fmla="*/ 1458 h 281"/>
                              </a:gdLst>
                              <a:ahLst/>
                              <a:cxnLst>
                                <a:cxn ang="0">
                                  <a:pos x="T1" y="T3"/>
                                </a:cxn>
                                <a:cxn ang="0">
                                  <a:pos x="T5" y="T7"/>
                                </a:cxn>
                                <a:cxn ang="0">
                                  <a:pos x="T9" y="T11"/>
                                </a:cxn>
                                <a:cxn ang="0">
                                  <a:pos x="T13" y="T15"/>
                                </a:cxn>
                                <a:cxn ang="0">
                                  <a:pos x="T17" y="T19"/>
                                </a:cxn>
                              </a:cxnLst>
                              <a:rect l="0" t="0" r="r" b="b"/>
                              <a:pathLst>
                                <a:path w="7921" h="281">
                                  <a:moveTo>
                                    <a:pt x="0" y="281"/>
                                  </a:moveTo>
                                  <a:lnTo>
                                    <a:pt x="7922" y="281"/>
                                  </a:lnTo>
                                  <a:lnTo>
                                    <a:pt x="7922" y="0"/>
                                  </a:lnTo>
                                  <a:lnTo>
                                    <a:pt x="0" y="0"/>
                                  </a:lnTo>
                                  <a:lnTo>
                                    <a:pt x="0" y="281"/>
                                  </a:lnTo>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rsidR="004C0453" w:rsidRPr="00B92842" w:rsidRDefault="00FD190D" w:rsidP="00B92842">
                                <w:pPr>
                                  <w:rPr>
                                    <w:rFonts w:ascii="Cambria" w:hAnsi="Cambria"/>
                                    <w:color w:val="0000FF"/>
                                    <w:sz w:val="24"/>
                                    <w:szCs w:val="24"/>
                                    <w:u w:val="single"/>
                                  </w:rPr>
                                </w:pPr>
                                <w:hyperlink r:id="rId109" w:history="1">
                                  <w:r w:rsidR="004C0453" w:rsidRPr="00B92842">
                                    <w:rPr>
                                      <w:rStyle w:val="Hyperlink"/>
                                      <w:rFonts w:ascii="Cambria" w:hAnsi="Cambria"/>
                                      <w:sz w:val="24"/>
                                      <w:szCs w:val="24"/>
                                    </w:rPr>
                                    <w:t>https://www.congress.gov/110/plaws/publ84/PLAW-110publ84.pdf</w:t>
                                  </w:r>
                                </w:hyperlink>
                              </w:p>
                              <w:p w:rsidR="004C0453" w:rsidRDefault="004C0453" w:rsidP="00B92842">
                                <w:pPr>
                                  <w:jc w:val="cente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w14:anchorId="7118CEE6" id="Group 4" o:spid="_x0000_s1028" style="position:absolute;left:0;text-align:left;margin-left:102.5pt;margin-top:.85pt;width:406.9pt;height:53.4pt;z-index:-251624448;mso-position-horizontal-relative:page" coordorigin="2052,867" coordsize="8138,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">
                <v:group id="Group 13" o:spid="_x0000_s1029" style="position:absolute;left:2052;top:867;width:8137;height:310" coordorigin="2052,867" coordsize="813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shape id="Freeform 14" o:spid="_x0000_s1030" style="position:absolute;left:2052;top:867;width:8137;height:310;visibility:visible;mso-wrap-style:square;v-text-anchor:top" coordsize="8137,3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" adj="-11796480,,5400" path="m,310r8138,l8138,,,,,310e" filled="f" stroked="f">
                    <v:stroke joinstyle="round"/>
                    <v:formulas/>
                    <v:path arrowok="t" o:connecttype="custom" o:connectlocs="0,1177;8138,1177;8138,867;0,867;0,1177" o:connectangles="0,0,0,0,0" textboxrect="0,0,8137,310"/>
                    <v:textbox>
                      <w:txbxContent>
                        <w:p w:rsidR="004C0453" w:rsidRPr="00B92842" w:rsidRDefault="004C0453" w:rsidP="00B92842">
                          <w:pPr>
                            <w:jc w:val="center"/>
                            <w:rPr>
                              <w:rFonts w:ascii="Cambria" w:hAnsi="Cambria"/>
                              <w:b/>
                              <w:sz w:val="24"/>
                              <w:szCs w:val="24"/>
                            </w:rPr>
                          </w:pPr>
                          <w:r w:rsidRPr="00B92842">
                            <w:rPr>
                              <w:rFonts w:ascii="Cambria" w:hAnsi="Cambria"/>
                              <w:b/>
                              <w:sz w:val="24"/>
                              <w:szCs w:val="24"/>
                            </w:rPr>
                            <w:t xml:space="preserve">College Cost Reduction and Access Act </w:t>
                          </w:r>
                        </w:p>
                      </w:txbxContent>
                    </v:textbox>
                  </v:shape>
                </v:group>
                <v:group id="Group 11" o:spid="_x0000_s1031" style="position:absolute;left:2052;top:1177;width:108;height:281" coordorigin="2052,1177" coordsize="108,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shape id="Freeform 12" o:spid="_x0000_s1032" style="position:absolute;left:2052;top:1177;width:108;height:281;visibility:visible;mso-wrap-style:square;v-text-anchor:top" coordsize="108,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" path="m,281r108,l108,,,,,281e" filled="f" stroked="f">
                    <v:path arrowok="t" o:connecttype="custom" o:connectlocs="0,1458;108,1458;108,1177;0,1177;0,1458" o:connectangles="0,0,0,0,0"/>
                  </v:shape>
                </v:group>
                <v:group id="Group 9" o:spid="_x0000_s1033" style="position:absolute;left:10082;top:1177;width:108;height:281" coordorigin="10082,1177" coordsize="108,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">
                  <v:shape id="Freeform 10" o:spid="_x0000_s1034" style="position:absolute;left:10082;top:1177;width:108;height:281;visibility:visible;mso-wrap-style:square;v-text-anchor:top" coordsize="108,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" path="m,281r108,l108,,,,,281e" filled="f" stroked="f">
                    <v:path arrowok="t" o:connecttype="custom" o:connectlocs="0,1458;108,1458;108,1177;0,1177;0,1458" o:connectangles="0,0,0,0,0"/>
                  </v:shape>
                </v:group>
                <v:group id="Group 7" o:spid="_x0000_s1035" style="position:absolute;left:2052;top:1458;width:8137;height:310" coordorigin="2052,1458" coordsize="813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shape id="Freeform 8" o:spid="_x0000_s1036" style="position:absolute;left:2052;top:1458;width:8137;height:310;visibility:visible;mso-wrap-style:square;v-text-anchor:top" coordsize="813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" path="m,310r8138,l8138,,,,,310e" filled="f" stroked="f">
                    <v:path arrowok="t" o:connecttype="custom" o:connectlocs="0,1768;8138,1768;8138,1458;0,1458;0,1768" o:connectangles="0,0,0,0,0"/>
                  </v:shape>
                </v:group>
                <v:group id="Group 5" o:spid="_x0000_s1037" style="position:absolute;left:2160;top:1177;width:7921;height:419" coordorigin="2160,1177" coordsize="7921,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shape id="Freeform 6" o:spid="_x0000_s1038" style="position:absolute;left:2160;top:1177;width:7921;height:419;visibility:visible;mso-wrap-style:square;v-text-anchor:top" coordsize="7921,28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" adj="-11796480,,5400" path="m,281r7922,l7922,,,,,281e" filled="f" stroked="f">
                    <v:stroke joinstyle="round"/>
                    <v:formulas/>
                    <v:path arrowok="t" o:connecttype="custom" o:connectlocs="0,2174;7922,2174;7922,1755;0,1755;0,2174" o:connectangles="0,0,0,0,0" textboxrect="0,0,7921,281"/>
                    <v:textbox>
                      <w:txbxContent>
                        <w:p w:rsidR="004C0453" w:rsidRPr="00B92842" w:rsidRDefault="004C0453" w:rsidP="00B92842">
                          <w:pPr>
                            <w:rPr>
                              <w:rFonts w:ascii="Cambria" w:hAnsi="Cambria"/>
                              <w:color w:val="0000FF"/>
                              <w:sz w:val="24"/>
                              <w:szCs w:val="24"/>
                              <w:u w:val="single"/>
                            </w:rPr>
                          </w:pPr>
                          <w:hyperlink r:id="rId110" w:history="1">
                            <w:r w:rsidRPr="00B92842">
                              <w:rPr>
                                <w:rStyle w:val="Hyperlink"/>
                                <w:rFonts w:ascii="Cambria" w:hAnsi="Cambria"/>
                                <w:sz w:val="24"/>
                                <w:szCs w:val="24"/>
                              </w:rPr>
                              <w:t>https://www.congress.gov/110/plaws/publ84/PLAW-110publ84.pdf</w:t>
                            </w:r>
                          </w:hyperlink>
                        </w:p>
                        <w:p w:rsidR="004C0453" w:rsidRDefault="004C0453" w:rsidP="00B92842">
                          <w:pPr>
                            <w:jc w:val="center"/>
                          </w:pPr>
                        </w:p>
                      </w:txbxContent>
                    </v:textbox>
                  </v:shape>
                </v:group>
                <w10:wrap anchorx="page"/>
              </v:group>
            </w:pict>
          </mc:Fallback>
        </mc:AlternateContent>
      </w:r>
    </w:p>
    <w:p w:rsidR="00B92842" w:rsidRPr="00B92842" w:rsidRDefault="00B92842" w:rsidP="00B8221A">
      <w:pPr>
        <w:widowControl w:val="0"/>
        <w:tabs>
          <w:tab w:val="left" w:pos="5928"/>
        </w:tabs>
        <w:spacing w:before="15" w:after="0" w:line="260" w:lineRule="exact"/>
        <w:jc w:val="center"/>
        <w:rPr>
          <w:rFonts w:ascii="Cambria" w:eastAsia="Calibri" w:hAnsi="Cambria" w:cs="Times New Roman"/>
          <w:b/>
          <w:sz w:val="24"/>
          <w:szCs w:val="24"/>
        </w:rPr>
      </w:pPr>
    </w:p>
    <w:p w:rsidR="00B92842" w:rsidRPr="00B92842" w:rsidRDefault="00B92842" w:rsidP="00B8221A">
      <w:pPr>
        <w:widowControl w:val="0"/>
        <w:tabs>
          <w:tab w:val="left" w:pos="4488"/>
        </w:tabs>
        <w:spacing w:before="15" w:after="0" w:line="260" w:lineRule="exact"/>
        <w:jc w:val="center"/>
        <w:rPr>
          <w:rFonts w:ascii="Cambria" w:eastAsia="Calibri" w:hAnsi="Cambria" w:cs="Times New Roman"/>
          <w:b/>
          <w:sz w:val="24"/>
          <w:szCs w:val="24"/>
        </w:rPr>
      </w:pPr>
    </w:p>
    <w:p w:rsidR="00B8221A" w:rsidRDefault="00B92842" w:rsidP="00B8221A">
      <w:pPr>
        <w:widowControl w:val="0"/>
        <w:spacing w:before="15" w:after="0" w:line="260" w:lineRule="exact"/>
        <w:sectPr w:rsidR="00B8221A">
          <w:footerReference w:type="default" r:id="rId111"/>
          <w:pgSz w:w="12240" w:h="15840"/>
          <w:pgMar w:top="1400" w:right="760" w:bottom="800" w:left="940" w:header="0" w:footer="603" w:gutter="0"/>
          <w:cols w:space="720"/>
        </w:sectPr>
      </w:pPr>
      <w:r w:rsidRPr="00B92842">
        <w:rPr>
          <w:rFonts w:ascii="Calibri" w:eastAsia="Calibri" w:hAnsi="Calibri" w:cs="Times New Roman"/>
          <w:noProof/>
        </w:rPr>
        <mc:AlternateContent>
          <mc:Choice Requires="wpg">
            <w:drawing>
              <wp:anchor distT="0" distB="0" distL="114300" distR="114300" simplePos="0" relativeHeight="251689984" behindDoc="1" locked="0" layoutInCell="1" allowOverlap="1" wp14:anchorId="540F6F54" wp14:editId="6F2ECB5F">
                <wp:simplePos x="0" y="0"/>
                <wp:positionH relativeFrom="page">
                  <wp:posOffset>1303020</wp:posOffset>
                </wp:positionH>
                <wp:positionV relativeFrom="paragraph">
                  <wp:posOffset>152400</wp:posOffset>
                </wp:positionV>
                <wp:extent cx="5176520" cy="1270"/>
                <wp:effectExtent l="8255" t="10160" r="15875" b="7620"/>
                <wp:wrapNone/>
                <wp:docPr id="14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6520" cy="1270"/>
                          <a:chOff x="2038" y="909"/>
                          <a:chExt cx="8152" cy="2"/>
                        </a:xfrm>
                      </wpg:grpSpPr>
                      <wps:wsp>
                        <wps:cNvPr id="148" name="Freeform 3"/>
                        <wps:cNvSpPr>
                          <a:spLocks/>
                        </wps:cNvSpPr>
                        <wps:spPr bwMode="auto">
                          <a:xfrm>
                            <a:off x="2038" y="909"/>
                            <a:ext cx="8152" cy="2"/>
                          </a:xfrm>
                          <a:custGeom>
                            <a:avLst/>
                            <a:gdLst>
                              <a:gd name="T0" fmla="+- 0 2038 2038"/>
                              <a:gd name="T1" fmla="*/ T0 w 8152"/>
                              <a:gd name="T2" fmla="+- 0 10190 2038"/>
                              <a:gd name="T3" fmla="*/ T2 w 8152"/>
                            </a:gdLst>
                            <a:ahLst/>
                            <a:cxnLst>
                              <a:cxn ang="0">
                                <a:pos x="T1" y="0"/>
                              </a:cxn>
                              <a:cxn ang="0">
                                <a:pos x="T3" y="0"/>
                              </a:cxn>
                            </a:cxnLst>
                            <a:rect l="0" t="0" r="r" b="b"/>
                            <a:pathLst>
                              <a:path w="8152">
                                <a:moveTo>
                                  <a:pt x="0" y="0"/>
                                </a:moveTo>
                                <a:lnTo>
                                  <a:pt x="8152" y="0"/>
                                </a:lnTo>
                              </a:path>
                            </a:pathLst>
                          </a:custGeom>
                          <a:noFill/>
                          <a:ln w="13462">
                            <a:solidFill>
                              <a:srgbClr val="9BBA5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w14:anchorId="59737AC5" id="Group 2" o:spid="_x0000_s1026" style="position:absolute;margin-left:102.6pt;margin-top:12pt;width:407.6pt;height:.1pt;z-index:-251626496;mso-position-horizontal-relative:page" coordorigin="2038,909" coordsize="81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">
                <v:shape id="Freeform 3" o:spid="_x0000_s1027" style="position:absolute;left:2038;top:909;width:8152;height:2;visibility:visible;mso-wrap-style:square;v-text-anchor:top" coordsize="81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ULqMEA&#10;AADcAAAADwAAAGRycy9kb3ducmV2LnhtbERPTWvCQBC9F/wPywje6iYitqauIoIgHoSkHnocstNs&#10;aHY27K4x/nu3UOhtHu9zNrvRdmIgH1rHCvJ5BoK4drrlRsH18/j6DiJEZI2dY1LwoAC77eRlg4V2&#10;dy5pqGIjUgiHAhWYGPtCylAbshjmridO3LfzFmOCvpHa4z2F204usmwlLbacGgz2dDBU/1Q3q6Au&#10;y3x9HaqvM14uuVnh+m3vtVKz6bj/ABFpjP/iP/dJp/nLHH6fSRf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gVC6jBAAAA3AAAAA8AAAAAAAAAAAAAAAAAmAIAAGRycy9kb3du&#10;cmV2LnhtbFBLBQYAAAAABAAEAPUAAACGAwAAAAA=&#10;" path="m,l8152,e" filled="f" strokecolor="#9bba58" strokeweight="1.06pt">
                  <v:path arrowok="t" o:connecttype="custom" o:connectlocs="0,0;8152,0" o:connectangles="0,0"/>
                </v:shape>
                <w10:wrap anchorx="page"/>
              </v:group>
            </w:pict>
          </mc:Fallback>
        </mc:AlternateContent>
      </w:r>
    </w:p>
    <w:p w:rsidR="00B8221A" w:rsidRPr="00B8221A" w:rsidRDefault="00B8221A" w:rsidP="00B8221A">
      <w:pPr>
        <w:spacing w:after="0" w:line="276" w:lineRule="auto"/>
        <w:jc w:val="center"/>
        <w:rPr>
          <w:rFonts w:ascii="Century Schoolbook" w:eastAsia="Calibri" w:hAnsi="Century Schoolbook" w:cs="Times New Roman"/>
          <w:b/>
          <w:color w:val="4F6228"/>
          <w:sz w:val="32"/>
          <w:szCs w:val="26"/>
        </w:rPr>
      </w:pPr>
      <w:bookmarkStart w:id="10" w:name="Chapter_10"/>
      <w:r w:rsidRPr="00B8221A">
        <w:rPr>
          <w:rFonts w:ascii="Century Schoolbook" w:eastAsia="Calibri" w:hAnsi="Century Schoolbook" w:cs="Times New Roman"/>
          <w:b/>
          <w:color w:val="4F6228"/>
          <w:sz w:val="32"/>
          <w:szCs w:val="26"/>
        </w:rPr>
        <w:t>Chapter Ten: Working with Parents</w:t>
      </w:r>
    </w:p>
    <w:bookmarkEnd w:id="10"/>
    <w:p w:rsidR="00B8221A" w:rsidRPr="00B8221A" w:rsidRDefault="00B8221A" w:rsidP="00B8221A">
      <w:pPr>
        <w:spacing w:after="0" w:line="276" w:lineRule="auto"/>
        <w:jc w:val="center"/>
        <w:rPr>
          <w:rFonts w:ascii="Cambria" w:eastAsia="Calibri" w:hAnsi="Cambria" w:cs="Times New Roman"/>
          <w:b/>
          <w:sz w:val="24"/>
          <w:szCs w:val="24"/>
        </w:rPr>
      </w:pPr>
      <w:r w:rsidRPr="00B8221A">
        <w:rPr>
          <w:rFonts w:ascii="Calibri" w:eastAsia="Calibri" w:hAnsi="Calibri" w:cs="Times New Roman"/>
          <w:noProof/>
          <w:sz w:val="20"/>
          <w:szCs w:val="20"/>
        </w:rPr>
        <w:drawing>
          <wp:anchor distT="0" distB="0" distL="114300" distR="114300" simplePos="0" relativeHeight="251694080" behindDoc="1" locked="0" layoutInCell="1" allowOverlap="1" wp14:anchorId="031F07CC" wp14:editId="587AC92B">
            <wp:simplePos x="0" y="0"/>
            <wp:positionH relativeFrom="page">
              <wp:align>center</wp:align>
            </wp:positionH>
            <wp:positionV relativeFrom="paragraph">
              <wp:posOffset>157480</wp:posOffset>
            </wp:positionV>
            <wp:extent cx="909348" cy="457200"/>
            <wp:effectExtent l="0" t="0" r="5080" b="0"/>
            <wp:wrapNone/>
            <wp:docPr id="146" name="Picture 146" descr="This small graphic depicts a &quot;toolkit&quot; consisting of a wrench, a hammer, and a pe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5"/>
                    <pic:cNvPicPr>
                      <a:picLocks noChangeAspect="1" noChangeArrowheads="1"/>
                    </pic:cNvPicPr>
                  </pic:nvPicPr>
                  <pic:blipFill>
                    <a:blip r:embed="rId23"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909348" cy="457200"/>
                    </a:xfrm>
                    <a:prstGeom prst="rect">
                      <a:avLst/>
                    </a:prstGeom>
                    <a:noFill/>
                  </pic:spPr>
                </pic:pic>
              </a:graphicData>
            </a:graphic>
            <wp14:sizeRelH relativeFrom="page">
              <wp14:pctWidth>0</wp14:pctWidth>
            </wp14:sizeRelH>
            <wp14:sizeRelV relativeFrom="page">
              <wp14:pctHeight>0</wp14:pctHeight>
            </wp14:sizeRelV>
          </wp:anchor>
        </w:drawing>
      </w:r>
    </w:p>
    <w:p w:rsidR="00B8221A" w:rsidRPr="00B8221A" w:rsidRDefault="00B8221A" w:rsidP="00B8221A">
      <w:pPr>
        <w:spacing w:after="0" w:line="276" w:lineRule="auto"/>
        <w:jc w:val="center"/>
        <w:rPr>
          <w:rFonts w:ascii="Cambria" w:eastAsia="Calibri" w:hAnsi="Cambria" w:cs="Times New Roman"/>
          <w:b/>
          <w:sz w:val="24"/>
          <w:szCs w:val="24"/>
        </w:rPr>
      </w:pPr>
    </w:p>
    <w:p w:rsidR="00B8221A" w:rsidRPr="00B8221A" w:rsidRDefault="00B8221A" w:rsidP="00B8221A">
      <w:pPr>
        <w:spacing w:after="0" w:line="276" w:lineRule="auto"/>
        <w:jc w:val="center"/>
        <w:rPr>
          <w:rFonts w:ascii="Cambria" w:eastAsia="Calibri" w:hAnsi="Cambria" w:cs="Times New Roman"/>
          <w:b/>
          <w:sz w:val="24"/>
          <w:szCs w:val="24"/>
        </w:rPr>
      </w:pPr>
    </w:p>
    <w:p w:rsidR="00B8221A" w:rsidRPr="00B8221A" w:rsidRDefault="00B8221A" w:rsidP="00B8221A">
      <w:pPr>
        <w:spacing w:after="0" w:line="276" w:lineRule="auto"/>
        <w:jc w:val="center"/>
        <w:rPr>
          <w:rFonts w:ascii="Cambria" w:eastAsia="Calibri" w:hAnsi="Cambria" w:cs="Times New Roman"/>
          <w:b/>
          <w:sz w:val="24"/>
          <w:szCs w:val="24"/>
        </w:rPr>
      </w:pPr>
    </w:p>
    <w:p w:rsidR="00B8221A" w:rsidRPr="00B8221A" w:rsidRDefault="00B8221A" w:rsidP="00B8221A">
      <w:pPr>
        <w:spacing w:after="200" w:line="276" w:lineRule="auto"/>
        <w:ind w:left="-547"/>
        <w:rPr>
          <w:rFonts w:ascii="Century Schoolbook" w:eastAsia="Calibri" w:hAnsi="Century Schoolbook" w:cs="Times New Roman"/>
          <w:b/>
          <w:color w:val="4F6228"/>
          <w:sz w:val="26"/>
          <w:szCs w:val="26"/>
        </w:rPr>
      </w:pPr>
      <w:r w:rsidRPr="00B8221A">
        <w:rPr>
          <w:rFonts w:ascii="Century Schoolbook" w:eastAsia="Calibri" w:hAnsi="Century Schoolbook" w:cs="Times New Roman"/>
          <w:b/>
          <w:color w:val="4F6228"/>
          <w:sz w:val="26"/>
          <w:szCs w:val="26"/>
        </w:rPr>
        <w:t>Section 10.1 McKinney-Vento and Parental Rights</w:t>
      </w:r>
    </w:p>
    <w:p w:rsidR="00B8221A" w:rsidRPr="00B8221A" w:rsidRDefault="00B8221A" w:rsidP="00B8221A">
      <w:pPr>
        <w:spacing w:after="200" w:line="276" w:lineRule="auto"/>
        <w:rPr>
          <w:rFonts w:ascii="Cambria" w:eastAsia="Calibri" w:hAnsi="Cambria" w:cs="Times New Roman"/>
          <w:sz w:val="24"/>
          <w:szCs w:val="24"/>
        </w:rPr>
      </w:pPr>
      <w:r w:rsidRPr="00B8221A">
        <w:rPr>
          <w:rFonts w:ascii="Cambria" w:eastAsia="Calibri" w:hAnsi="Cambria" w:cs="Times New Roman"/>
          <w:sz w:val="24"/>
          <w:szCs w:val="24"/>
        </w:rPr>
        <w:t>The McKinney-Vento Act accords parents and guardians experiencing homelessness the right to have their voices heard on what they believe is in the best interest of their children. The law requires local liaisons to provide parents and guardians information on the McKinney-Vento Act and on the process for disputing decisions of the local educational agency (LEA) when they disagree on enrollment and best interest determinations for their children.</w:t>
      </w:r>
    </w:p>
    <w:p w:rsidR="00B8221A" w:rsidRPr="00B8221A" w:rsidRDefault="00B8221A" w:rsidP="00B8221A">
      <w:pPr>
        <w:spacing w:after="200" w:line="276" w:lineRule="auto"/>
        <w:ind w:left="-547"/>
        <w:rPr>
          <w:rFonts w:ascii="Century Schoolbook" w:eastAsia="Calibri" w:hAnsi="Century Schoolbook" w:cs="Times New Roman"/>
          <w:b/>
          <w:color w:val="4F6228"/>
          <w:sz w:val="26"/>
          <w:szCs w:val="26"/>
        </w:rPr>
      </w:pPr>
      <w:r w:rsidRPr="00B8221A">
        <w:rPr>
          <w:rFonts w:ascii="Century Schoolbook" w:eastAsia="Calibri" w:hAnsi="Century Schoolbook" w:cs="Times New Roman"/>
          <w:b/>
          <w:color w:val="4F6228"/>
          <w:sz w:val="26"/>
          <w:szCs w:val="26"/>
        </w:rPr>
        <w:t>Section 10.2 Challenges in Working with Homeless Parents</w:t>
      </w:r>
    </w:p>
    <w:p w:rsidR="00B8221A" w:rsidRPr="00B8221A" w:rsidRDefault="00B8221A" w:rsidP="00B8221A">
      <w:pPr>
        <w:spacing w:after="200" w:line="276" w:lineRule="auto"/>
        <w:rPr>
          <w:rFonts w:ascii="Cambria" w:eastAsia="Calibri" w:hAnsi="Cambria" w:cs="Times New Roman"/>
          <w:sz w:val="24"/>
          <w:szCs w:val="24"/>
        </w:rPr>
      </w:pPr>
      <w:r w:rsidRPr="00B8221A">
        <w:rPr>
          <w:rFonts w:ascii="Cambria" w:eastAsia="Calibri" w:hAnsi="Cambria" w:cs="Times New Roman"/>
          <w:sz w:val="24"/>
          <w:szCs w:val="24"/>
        </w:rPr>
        <w:t>Homelessness puts parents under inordinate stress. While most parents experiencing homelessness are cooperative and trust that school administrators, teachers, and staff have the best interest of their children in mind, some may be uncooperative and even confrontational. As the local homeless liaison, it is important to keep this in mind and work with parents in ways that build trust and empower them to work with you to enable their children to succeed in school.</w:t>
      </w:r>
    </w:p>
    <w:p w:rsidR="00B8221A" w:rsidRPr="00B8221A" w:rsidRDefault="00B8221A" w:rsidP="00B8221A">
      <w:pPr>
        <w:spacing w:after="200" w:line="276" w:lineRule="auto"/>
        <w:ind w:left="-540" w:right="-540" w:hanging="7"/>
        <w:rPr>
          <w:rFonts w:ascii="Century Schoolbook" w:eastAsia="Calibri" w:hAnsi="Century Schoolbook" w:cs="Times New Roman"/>
          <w:b/>
          <w:color w:val="4F6228"/>
          <w:sz w:val="26"/>
          <w:szCs w:val="26"/>
        </w:rPr>
      </w:pPr>
      <w:r w:rsidRPr="00B8221A">
        <w:rPr>
          <w:rFonts w:ascii="Century Schoolbook" w:eastAsia="Calibri" w:hAnsi="Century Schoolbook" w:cs="Times New Roman"/>
          <w:b/>
          <w:color w:val="4F6228"/>
          <w:sz w:val="26"/>
          <w:szCs w:val="26"/>
        </w:rPr>
        <w:t>Section 10.3 Working with Parents Who Have Experienced Trauma</w:t>
      </w:r>
    </w:p>
    <w:p w:rsidR="00B8221A" w:rsidRPr="00B8221A" w:rsidRDefault="00B8221A" w:rsidP="00B8221A">
      <w:pPr>
        <w:spacing w:after="0" w:line="276" w:lineRule="auto"/>
        <w:rPr>
          <w:rFonts w:ascii="Cambria" w:eastAsia="Calibri" w:hAnsi="Cambria" w:cs="Times New Roman"/>
          <w:sz w:val="24"/>
          <w:szCs w:val="24"/>
        </w:rPr>
      </w:pPr>
      <w:r w:rsidRPr="00B8221A">
        <w:rPr>
          <w:rFonts w:ascii="Cambria" w:eastAsia="Calibri" w:hAnsi="Cambria" w:cs="Times New Roman"/>
          <w:sz w:val="24"/>
          <w:szCs w:val="24"/>
        </w:rPr>
        <w:t>Many homeless parents have experienced trauma, which predisposes them to losing control of their behavior when they experience things that trigger emotions or situations related to the trauma.  Common trauma triggers for homeless parents include</w:t>
      </w:r>
    </w:p>
    <w:p w:rsidR="00B8221A" w:rsidRPr="00B8221A" w:rsidRDefault="00B8221A" w:rsidP="00550342">
      <w:pPr>
        <w:numPr>
          <w:ilvl w:val="0"/>
          <w:numId w:val="43"/>
        </w:numPr>
        <w:spacing w:after="200" w:line="276" w:lineRule="auto"/>
        <w:contextualSpacing/>
        <w:rPr>
          <w:rFonts w:ascii="Cambria" w:eastAsia="Calibri" w:hAnsi="Cambria" w:cs="Times New Roman"/>
          <w:sz w:val="24"/>
          <w:szCs w:val="24"/>
        </w:rPr>
      </w:pPr>
      <w:r w:rsidRPr="00B8221A">
        <w:rPr>
          <w:rFonts w:ascii="Cambria" w:eastAsia="Calibri" w:hAnsi="Cambria" w:cs="Times New Roman"/>
          <w:sz w:val="24"/>
          <w:szCs w:val="24"/>
        </w:rPr>
        <w:t>a sense of being ignored or not being heard,</w:t>
      </w:r>
    </w:p>
    <w:p w:rsidR="00B8221A" w:rsidRPr="00B8221A" w:rsidRDefault="00B8221A" w:rsidP="00550342">
      <w:pPr>
        <w:numPr>
          <w:ilvl w:val="0"/>
          <w:numId w:val="43"/>
        </w:numPr>
        <w:spacing w:after="200" w:line="276" w:lineRule="auto"/>
        <w:contextualSpacing/>
        <w:rPr>
          <w:rFonts w:ascii="Cambria" w:eastAsia="Calibri" w:hAnsi="Cambria" w:cs="Times New Roman"/>
          <w:sz w:val="24"/>
          <w:szCs w:val="24"/>
        </w:rPr>
      </w:pPr>
      <w:r w:rsidRPr="00B8221A">
        <w:rPr>
          <w:rFonts w:ascii="Cambria" w:eastAsia="Calibri" w:hAnsi="Cambria" w:cs="Times New Roman"/>
          <w:sz w:val="24"/>
          <w:szCs w:val="24"/>
        </w:rPr>
        <w:t>a sense of being disrespected,</w:t>
      </w:r>
    </w:p>
    <w:p w:rsidR="00B8221A" w:rsidRPr="00B8221A" w:rsidRDefault="00B8221A" w:rsidP="00550342">
      <w:pPr>
        <w:numPr>
          <w:ilvl w:val="0"/>
          <w:numId w:val="43"/>
        </w:numPr>
        <w:spacing w:after="200" w:line="276" w:lineRule="auto"/>
        <w:contextualSpacing/>
        <w:rPr>
          <w:rFonts w:ascii="Cambria" w:eastAsia="Calibri" w:hAnsi="Cambria" w:cs="Times New Roman"/>
          <w:sz w:val="24"/>
          <w:szCs w:val="24"/>
        </w:rPr>
      </w:pPr>
      <w:r w:rsidRPr="00B8221A">
        <w:rPr>
          <w:rFonts w:ascii="Cambria" w:eastAsia="Calibri" w:hAnsi="Cambria" w:cs="Times New Roman"/>
          <w:sz w:val="24"/>
          <w:szCs w:val="24"/>
        </w:rPr>
        <w:t>a sense of being viewed as wrong or incompetent,</w:t>
      </w:r>
    </w:p>
    <w:p w:rsidR="00B8221A" w:rsidRPr="00B8221A" w:rsidRDefault="00B8221A" w:rsidP="00550342">
      <w:pPr>
        <w:numPr>
          <w:ilvl w:val="0"/>
          <w:numId w:val="43"/>
        </w:numPr>
        <w:spacing w:after="200" w:line="276" w:lineRule="auto"/>
        <w:contextualSpacing/>
        <w:rPr>
          <w:rFonts w:ascii="Cambria" w:eastAsia="Calibri" w:hAnsi="Cambria" w:cs="Times New Roman"/>
          <w:sz w:val="24"/>
          <w:szCs w:val="24"/>
        </w:rPr>
      </w:pPr>
      <w:r w:rsidRPr="00B8221A">
        <w:rPr>
          <w:rFonts w:ascii="Cambria" w:eastAsia="Calibri" w:hAnsi="Cambria" w:cs="Times New Roman"/>
          <w:sz w:val="24"/>
          <w:szCs w:val="24"/>
        </w:rPr>
        <w:t>a feeling of being threatened or pushed against a wall (literally or figuratively),</w:t>
      </w:r>
    </w:p>
    <w:p w:rsidR="00B8221A" w:rsidRPr="00B8221A" w:rsidRDefault="00B8221A" w:rsidP="00550342">
      <w:pPr>
        <w:numPr>
          <w:ilvl w:val="0"/>
          <w:numId w:val="43"/>
        </w:numPr>
        <w:spacing w:after="200" w:line="276" w:lineRule="auto"/>
        <w:contextualSpacing/>
        <w:rPr>
          <w:rFonts w:ascii="Cambria" w:eastAsia="Calibri" w:hAnsi="Cambria" w:cs="Times New Roman"/>
          <w:sz w:val="24"/>
          <w:szCs w:val="24"/>
        </w:rPr>
      </w:pPr>
      <w:r w:rsidRPr="00B8221A">
        <w:rPr>
          <w:rFonts w:ascii="Cambria" w:eastAsia="Calibri" w:hAnsi="Cambria" w:cs="Times New Roman"/>
          <w:sz w:val="24"/>
          <w:szCs w:val="24"/>
        </w:rPr>
        <w:t>the perception of being denied what they deserve or having things taken away,</w:t>
      </w:r>
    </w:p>
    <w:p w:rsidR="00B8221A" w:rsidRPr="00B8221A" w:rsidRDefault="00B8221A" w:rsidP="00550342">
      <w:pPr>
        <w:numPr>
          <w:ilvl w:val="0"/>
          <w:numId w:val="43"/>
        </w:numPr>
        <w:spacing w:after="200" w:line="276" w:lineRule="auto"/>
        <w:contextualSpacing/>
        <w:rPr>
          <w:rFonts w:ascii="Cambria" w:eastAsia="Calibri" w:hAnsi="Cambria" w:cs="Times New Roman"/>
          <w:sz w:val="24"/>
          <w:szCs w:val="24"/>
        </w:rPr>
      </w:pPr>
      <w:r w:rsidRPr="00B8221A">
        <w:rPr>
          <w:rFonts w:ascii="Cambria" w:eastAsia="Calibri" w:hAnsi="Cambria" w:cs="Times New Roman"/>
          <w:sz w:val="24"/>
          <w:szCs w:val="24"/>
        </w:rPr>
        <w:t>one too many requests or requirements, and</w:t>
      </w:r>
    </w:p>
    <w:p w:rsidR="00B8221A" w:rsidRPr="00B8221A" w:rsidRDefault="00B8221A" w:rsidP="00550342">
      <w:pPr>
        <w:numPr>
          <w:ilvl w:val="0"/>
          <w:numId w:val="43"/>
        </w:numPr>
        <w:spacing w:after="200" w:line="276" w:lineRule="auto"/>
        <w:contextualSpacing/>
        <w:rPr>
          <w:rFonts w:ascii="Cambria" w:eastAsia="Calibri" w:hAnsi="Cambria" w:cs="Times New Roman"/>
          <w:sz w:val="24"/>
          <w:szCs w:val="24"/>
        </w:rPr>
      </w:pPr>
      <w:r w:rsidRPr="00B8221A">
        <w:rPr>
          <w:rFonts w:ascii="Cambria" w:eastAsia="Calibri" w:hAnsi="Cambria" w:cs="Times New Roman"/>
          <w:sz w:val="24"/>
          <w:szCs w:val="24"/>
        </w:rPr>
        <w:t>being touched.</w:t>
      </w:r>
    </w:p>
    <w:p w:rsidR="00B8221A" w:rsidRPr="00B8221A" w:rsidRDefault="00B8221A" w:rsidP="00B8221A">
      <w:pPr>
        <w:spacing w:after="200" w:line="276" w:lineRule="auto"/>
        <w:rPr>
          <w:rFonts w:ascii="Cambria" w:eastAsia="Calibri" w:hAnsi="Cambria" w:cs="Times New Roman"/>
          <w:sz w:val="24"/>
          <w:szCs w:val="24"/>
        </w:rPr>
      </w:pPr>
      <w:r w:rsidRPr="00B8221A">
        <w:rPr>
          <w:rFonts w:ascii="Cambria" w:eastAsia="Calibri" w:hAnsi="Cambria" w:cs="Times New Roman"/>
          <w:sz w:val="24"/>
          <w:szCs w:val="24"/>
        </w:rPr>
        <w:t>A seemingly innocent comment or subtle body language can trigger a counterproductive response on the part of a traumatized homeless parent.</w:t>
      </w:r>
    </w:p>
    <w:p w:rsidR="00B8221A" w:rsidRPr="00B8221A" w:rsidRDefault="00B8221A" w:rsidP="00B8221A">
      <w:pPr>
        <w:spacing w:after="0" w:line="276" w:lineRule="auto"/>
        <w:rPr>
          <w:rFonts w:ascii="Cambria" w:eastAsia="Calibri" w:hAnsi="Cambria" w:cs="Times New Roman"/>
          <w:sz w:val="24"/>
          <w:szCs w:val="24"/>
        </w:rPr>
      </w:pPr>
      <w:r w:rsidRPr="00B8221A">
        <w:rPr>
          <w:rFonts w:ascii="Cambria" w:eastAsia="Calibri" w:hAnsi="Cambria" w:cs="Times New Roman"/>
          <w:sz w:val="24"/>
          <w:szCs w:val="24"/>
        </w:rPr>
        <w:t>Typical trauma responses include</w:t>
      </w:r>
    </w:p>
    <w:p w:rsidR="00B8221A" w:rsidRPr="00B8221A" w:rsidRDefault="00B8221A" w:rsidP="00550342">
      <w:pPr>
        <w:numPr>
          <w:ilvl w:val="0"/>
          <w:numId w:val="44"/>
        </w:numPr>
        <w:spacing w:after="200" w:line="276" w:lineRule="auto"/>
        <w:contextualSpacing/>
        <w:rPr>
          <w:rFonts w:ascii="Cambria" w:eastAsia="Calibri" w:hAnsi="Cambria" w:cs="Times New Roman"/>
          <w:sz w:val="24"/>
          <w:szCs w:val="24"/>
        </w:rPr>
      </w:pPr>
      <w:r w:rsidRPr="00B8221A">
        <w:rPr>
          <w:rFonts w:ascii="Cambria" w:eastAsia="Calibri" w:hAnsi="Cambria" w:cs="Times New Roman"/>
          <w:sz w:val="24"/>
          <w:szCs w:val="24"/>
        </w:rPr>
        <w:t>flight (parents will minimize the seriousness of their challenges or those of their children and avoid taking responsibility);</w:t>
      </w:r>
    </w:p>
    <w:p w:rsidR="00B8221A" w:rsidRPr="00B8221A" w:rsidRDefault="00B8221A" w:rsidP="00550342">
      <w:pPr>
        <w:numPr>
          <w:ilvl w:val="0"/>
          <w:numId w:val="44"/>
        </w:numPr>
        <w:spacing w:after="200" w:line="276" w:lineRule="auto"/>
        <w:contextualSpacing/>
        <w:rPr>
          <w:rFonts w:ascii="Cambria" w:eastAsia="Calibri" w:hAnsi="Cambria" w:cs="Times New Roman"/>
          <w:sz w:val="24"/>
          <w:szCs w:val="24"/>
        </w:rPr>
      </w:pPr>
      <w:r w:rsidRPr="00B8221A">
        <w:rPr>
          <w:rFonts w:ascii="Cambria" w:eastAsia="Calibri" w:hAnsi="Cambria" w:cs="Times New Roman"/>
          <w:sz w:val="24"/>
          <w:szCs w:val="24"/>
        </w:rPr>
        <w:t>fight (parents will become aggressive and confrontational, and may even become verbally or physically abusive); and</w:t>
      </w:r>
    </w:p>
    <w:p w:rsidR="00B8221A" w:rsidRPr="00B8221A" w:rsidRDefault="00B8221A" w:rsidP="00550342">
      <w:pPr>
        <w:numPr>
          <w:ilvl w:val="0"/>
          <w:numId w:val="44"/>
        </w:numPr>
        <w:spacing w:after="200" w:line="276" w:lineRule="auto"/>
        <w:contextualSpacing/>
        <w:rPr>
          <w:rFonts w:ascii="Cambria" w:eastAsia="Calibri" w:hAnsi="Cambria" w:cs="Times New Roman"/>
          <w:sz w:val="24"/>
          <w:szCs w:val="24"/>
        </w:rPr>
      </w:pPr>
      <w:r w:rsidRPr="00B8221A">
        <w:rPr>
          <w:rFonts w:ascii="Cambria" w:eastAsia="Calibri" w:hAnsi="Cambria" w:cs="Times New Roman"/>
          <w:sz w:val="24"/>
          <w:szCs w:val="24"/>
        </w:rPr>
        <w:t>freeze (parents will become passive and nonresponsive).</w:t>
      </w:r>
    </w:p>
    <w:p w:rsidR="00B8221A" w:rsidRPr="00B8221A" w:rsidRDefault="00B8221A" w:rsidP="00B8221A">
      <w:pPr>
        <w:spacing w:after="200" w:line="276" w:lineRule="auto"/>
        <w:rPr>
          <w:rFonts w:ascii="Cambria" w:eastAsia="Calibri" w:hAnsi="Cambria" w:cs="Times New Roman"/>
          <w:sz w:val="24"/>
          <w:szCs w:val="24"/>
        </w:rPr>
      </w:pPr>
      <w:r w:rsidRPr="00B8221A">
        <w:rPr>
          <w:rFonts w:ascii="Cambria" w:eastAsia="Calibri" w:hAnsi="Cambria" w:cs="Times New Roman"/>
          <w:sz w:val="24"/>
          <w:szCs w:val="24"/>
        </w:rPr>
        <w:t xml:space="preserve">See Section 10.6 Useful Links for a list of resources on trauma. </w:t>
      </w:r>
    </w:p>
    <w:p w:rsidR="00B8221A" w:rsidRPr="00B8221A" w:rsidRDefault="00B8221A" w:rsidP="00B8221A">
      <w:pPr>
        <w:spacing w:after="200" w:line="276" w:lineRule="auto"/>
        <w:ind w:left="-547"/>
        <w:rPr>
          <w:rFonts w:ascii="Century Schoolbook" w:eastAsia="Calibri" w:hAnsi="Century Schoolbook" w:cs="Times New Roman"/>
          <w:b/>
          <w:color w:val="4F6228"/>
          <w:sz w:val="26"/>
          <w:szCs w:val="26"/>
        </w:rPr>
      </w:pPr>
      <w:r w:rsidRPr="00B8221A">
        <w:rPr>
          <w:rFonts w:ascii="Century Schoolbook" w:eastAsia="Calibri" w:hAnsi="Century Schoolbook" w:cs="Times New Roman"/>
          <w:b/>
          <w:color w:val="4F6228"/>
          <w:sz w:val="26"/>
          <w:szCs w:val="26"/>
        </w:rPr>
        <w:t>Section 10.4 Developing Rapport Through Communication</w:t>
      </w:r>
    </w:p>
    <w:p w:rsidR="00B8221A" w:rsidRPr="00B8221A" w:rsidRDefault="00B8221A" w:rsidP="00B8221A">
      <w:pPr>
        <w:spacing w:after="0" w:line="276" w:lineRule="auto"/>
        <w:rPr>
          <w:rFonts w:ascii="Cambria" w:eastAsia="Calibri" w:hAnsi="Cambria" w:cs="Times New Roman"/>
          <w:sz w:val="24"/>
          <w:szCs w:val="24"/>
        </w:rPr>
      </w:pPr>
      <w:r w:rsidRPr="00B8221A">
        <w:rPr>
          <w:rFonts w:ascii="Cambria" w:eastAsia="Calibri" w:hAnsi="Cambria" w:cs="Times New Roman"/>
          <w:sz w:val="24"/>
          <w:szCs w:val="24"/>
        </w:rPr>
        <w:t>Communication is critical for developing trust with parents.  Good rapport enables local liaisons to establish a working relationship with parents that results in good educational decisions for children.  The following tips will help you develop positive, productive relationships with parents.</w:t>
      </w:r>
    </w:p>
    <w:p w:rsidR="00B8221A" w:rsidRPr="00B8221A" w:rsidRDefault="00B8221A" w:rsidP="00550342">
      <w:pPr>
        <w:numPr>
          <w:ilvl w:val="0"/>
          <w:numId w:val="45"/>
        </w:numPr>
        <w:spacing w:after="200" w:line="276" w:lineRule="auto"/>
        <w:contextualSpacing/>
        <w:rPr>
          <w:rFonts w:ascii="Cambria" w:eastAsia="Calibri" w:hAnsi="Cambria" w:cs="Times New Roman"/>
          <w:sz w:val="24"/>
          <w:szCs w:val="24"/>
        </w:rPr>
      </w:pPr>
      <w:r w:rsidRPr="00B8221A">
        <w:rPr>
          <w:rFonts w:ascii="Cambria" w:eastAsia="Calibri" w:hAnsi="Cambria" w:cs="Times New Roman"/>
          <w:sz w:val="24"/>
          <w:szCs w:val="24"/>
        </w:rPr>
        <w:t>Keep impersonal communication, such as letters and emails, to a minimum; conduct face-to-face conversations whenever possible.</w:t>
      </w:r>
    </w:p>
    <w:p w:rsidR="00B8221A" w:rsidRPr="00B8221A" w:rsidRDefault="00B8221A" w:rsidP="00550342">
      <w:pPr>
        <w:numPr>
          <w:ilvl w:val="0"/>
          <w:numId w:val="45"/>
        </w:numPr>
        <w:spacing w:after="200" w:line="276" w:lineRule="auto"/>
        <w:contextualSpacing/>
        <w:rPr>
          <w:rFonts w:ascii="Cambria" w:eastAsia="Calibri" w:hAnsi="Cambria" w:cs="Times New Roman"/>
          <w:sz w:val="24"/>
          <w:szCs w:val="24"/>
        </w:rPr>
      </w:pPr>
      <w:r w:rsidRPr="00B8221A">
        <w:rPr>
          <w:rFonts w:ascii="Cambria" w:eastAsia="Calibri" w:hAnsi="Cambria" w:cs="Times New Roman"/>
          <w:sz w:val="24"/>
          <w:szCs w:val="24"/>
        </w:rPr>
        <w:t xml:space="preserve">Provide a welcoming environment. </w:t>
      </w:r>
    </w:p>
    <w:p w:rsidR="00B8221A" w:rsidRPr="00B8221A" w:rsidRDefault="00B8221A" w:rsidP="00550342">
      <w:pPr>
        <w:numPr>
          <w:ilvl w:val="0"/>
          <w:numId w:val="45"/>
        </w:numPr>
        <w:spacing w:after="200" w:line="276" w:lineRule="auto"/>
        <w:contextualSpacing/>
        <w:rPr>
          <w:rFonts w:ascii="Cambria" w:eastAsia="Calibri" w:hAnsi="Cambria" w:cs="Times New Roman"/>
          <w:sz w:val="24"/>
          <w:szCs w:val="24"/>
        </w:rPr>
      </w:pPr>
      <w:r w:rsidRPr="00B8221A">
        <w:rPr>
          <w:rFonts w:ascii="Cambria" w:eastAsia="Calibri" w:hAnsi="Cambria" w:cs="Times New Roman"/>
          <w:sz w:val="24"/>
          <w:szCs w:val="24"/>
        </w:rPr>
        <w:t>Conduct sensitive conversations in a private and comfortable place.</w:t>
      </w:r>
    </w:p>
    <w:p w:rsidR="00B8221A" w:rsidRPr="00B8221A" w:rsidRDefault="00B8221A" w:rsidP="00550342">
      <w:pPr>
        <w:numPr>
          <w:ilvl w:val="0"/>
          <w:numId w:val="45"/>
        </w:numPr>
        <w:spacing w:after="200" w:line="276" w:lineRule="auto"/>
        <w:contextualSpacing/>
        <w:rPr>
          <w:rFonts w:ascii="Cambria" w:eastAsia="Calibri" w:hAnsi="Cambria" w:cs="Times New Roman"/>
          <w:sz w:val="24"/>
          <w:szCs w:val="24"/>
        </w:rPr>
      </w:pPr>
      <w:r w:rsidRPr="00B8221A">
        <w:rPr>
          <w:rFonts w:ascii="Cambria" w:eastAsia="Calibri" w:hAnsi="Cambria" w:cs="Times New Roman"/>
          <w:sz w:val="24"/>
          <w:szCs w:val="24"/>
        </w:rPr>
        <w:t>Avoid using the word “homeless;” avoid charged and judgmental language.</w:t>
      </w:r>
    </w:p>
    <w:p w:rsidR="00B8221A" w:rsidRPr="00B8221A" w:rsidRDefault="00B8221A" w:rsidP="00550342">
      <w:pPr>
        <w:numPr>
          <w:ilvl w:val="0"/>
          <w:numId w:val="45"/>
        </w:numPr>
        <w:spacing w:after="200" w:line="276" w:lineRule="auto"/>
        <w:contextualSpacing/>
        <w:rPr>
          <w:rFonts w:ascii="Cambria" w:eastAsia="Calibri" w:hAnsi="Cambria" w:cs="Times New Roman"/>
          <w:sz w:val="24"/>
          <w:szCs w:val="24"/>
        </w:rPr>
      </w:pPr>
      <w:r w:rsidRPr="00B8221A">
        <w:rPr>
          <w:rFonts w:ascii="Cambria" w:eastAsia="Calibri" w:hAnsi="Cambria" w:cs="Times New Roman"/>
          <w:sz w:val="24"/>
          <w:szCs w:val="24"/>
        </w:rPr>
        <w:t>Talk to them about their living situation; be sensitive and discrete.</w:t>
      </w:r>
    </w:p>
    <w:p w:rsidR="00B8221A" w:rsidRPr="00B8221A" w:rsidRDefault="00B8221A" w:rsidP="00550342">
      <w:pPr>
        <w:numPr>
          <w:ilvl w:val="0"/>
          <w:numId w:val="45"/>
        </w:numPr>
        <w:spacing w:after="200" w:line="276" w:lineRule="auto"/>
        <w:contextualSpacing/>
        <w:rPr>
          <w:rFonts w:ascii="Cambria" w:eastAsia="Calibri" w:hAnsi="Cambria" w:cs="Times New Roman"/>
          <w:sz w:val="24"/>
          <w:szCs w:val="24"/>
        </w:rPr>
      </w:pPr>
      <w:r w:rsidRPr="00B8221A">
        <w:rPr>
          <w:rFonts w:ascii="Cambria" w:eastAsia="Calibri" w:hAnsi="Cambria" w:cs="Times New Roman"/>
          <w:sz w:val="24"/>
          <w:szCs w:val="24"/>
        </w:rPr>
        <w:t>Ask them about their needs. A good question to ask is, “How may we be of assistance to you and your family? What would be helpful for you now?”</w:t>
      </w:r>
    </w:p>
    <w:p w:rsidR="00B8221A" w:rsidRPr="00B8221A" w:rsidRDefault="00B8221A" w:rsidP="00550342">
      <w:pPr>
        <w:numPr>
          <w:ilvl w:val="0"/>
          <w:numId w:val="45"/>
        </w:numPr>
        <w:spacing w:after="200" w:line="276" w:lineRule="auto"/>
        <w:contextualSpacing/>
        <w:rPr>
          <w:rFonts w:ascii="Cambria" w:eastAsia="Calibri" w:hAnsi="Cambria" w:cs="Times New Roman"/>
          <w:sz w:val="24"/>
          <w:szCs w:val="24"/>
        </w:rPr>
      </w:pPr>
      <w:r w:rsidRPr="00B8221A">
        <w:rPr>
          <w:rFonts w:ascii="Cambria" w:eastAsia="Calibri" w:hAnsi="Cambria" w:cs="Times New Roman"/>
          <w:sz w:val="24"/>
          <w:szCs w:val="24"/>
        </w:rPr>
        <w:t>Assure them that their children are welcome in your school and that you have their best interest in mind.</w:t>
      </w:r>
    </w:p>
    <w:p w:rsidR="00B8221A" w:rsidRPr="00B8221A" w:rsidRDefault="00B8221A" w:rsidP="00550342">
      <w:pPr>
        <w:numPr>
          <w:ilvl w:val="0"/>
          <w:numId w:val="45"/>
        </w:numPr>
        <w:spacing w:after="200" w:line="276" w:lineRule="auto"/>
        <w:contextualSpacing/>
        <w:rPr>
          <w:rFonts w:ascii="Cambria" w:eastAsia="Calibri" w:hAnsi="Cambria" w:cs="Times New Roman"/>
          <w:sz w:val="24"/>
          <w:szCs w:val="24"/>
        </w:rPr>
      </w:pPr>
      <w:r w:rsidRPr="00B8221A">
        <w:rPr>
          <w:rFonts w:ascii="Cambria" w:eastAsia="Calibri" w:hAnsi="Cambria" w:cs="Times New Roman"/>
          <w:sz w:val="24"/>
          <w:szCs w:val="24"/>
        </w:rPr>
        <w:t>Empower and encourage parents; discuss solutions to challenges with them.</w:t>
      </w:r>
    </w:p>
    <w:p w:rsidR="00B8221A" w:rsidRPr="00B8221A" w:rsidRDefault="00B8221A" w:rsidP="00550342">
      <w:pPr>
        <w:numPr>
          <w:ilvl w:val="0"/>
          <w:numId w:val="45"/>
        </w:numPr>
        <w:spacing w:after="200" w:line="276" w:lineRule="auto"/>
        <w:contextualSpacing/>
        <w:rPr>
          <w:rFonts w:ascii="Cambria" w:eastAsia="Calibri" w:hAnsi="Cambria" w:cs="Times New Roman"/>
          <w:sz w:val="24"/>
          <w:szCs w:val="24"/>
        </w:rPr>
      </w:pPr>
      <w:r w:rsidRPr="00B8221A">
        <w:rPr>
          <w:rFonts w:ascii="Cambria" w:eastAsia="Calibri" w:hAnsi="Cambria" w:cs="Times New Roman"/>
          <w:sz w:val="24"/>
          <w:szCs w:val="24"/>
        </w:rPr>
        <w:t>Discuss things about which they feel positive.</w:t>
      </w:r>
    </w:p>
    <w:p w:rsidR="00B8221A" w:rsidRPr="00B8221A" w:rsidRDefault="00B8221A" w:rsidP="00550342">
      <w:pPr>
        <w:numPr>
          <w:ilvl w:val="0"/>
          <w:numId w:val="45"/>
        </w:numPr>
        <w:spacing w:after="200" w:line="276" w:lineRule="auto"/>
        <w:contextualSpacing/>
        <w:rPr>
          <w:rFonts w:ascii="Cambria" w:eastAsia="Calibri" w:hAnsi="Cambria" w:cs="Times New Roman"/>
          <w:sz w:val="24"/>
          <w:szCs w:val="24"/>
        </w:rPr>
      </w:pPr>
      <w:r w:rsidRPr="00B8221A">
        <w:rPr>
          <w:rFonts w:ascii="Cambria" w:eastAsia="Calibri" w:hAnsi="Cambria" w:cs="Times New Roman"/>
          <w:sz w:val="24"/>
          <w:szCs w:val="24"/>
        </w:rPr>
        <w:t>Listen! Listen! Listen!</w:t>
      </w:r>
    </w:p>
    <w:p w:rsidR="00B8221A" w:rsidRPr="00B8221A" w:rsidRDefault="00B8221A" w:rsidP="00550342">
      <w:pPr>
        <w:numPr>
          <w:ilvl w:val="0"/>
          <w:numId w:val="45"/>
        </w:numPr>
        <w:spacing w:after="200" w:line="276" w:lineRule="auto"/>
        <w:contextualSpacing/>
        <w:rPr>
          <w:rFonts w:ascii="Cambria" w:eastAsia="Calibri" w:hAnsi="Cambria" w:cs="Times New Roman"/>
          <w:sz w:val="24"/>
          <w:szCs w:val="24"/>
        </w:rPr>
      </w:pPr>
      <w:r w:rsidRPr="00B8221A">
        <w:rPr>
          <w:rFonts w:ascii="Cambria" w:eastAsia="Calibri" w:hAnsi="Cambria" w:cs="Times New Roman"/>
          <w:sz w:val="24"/>
          <w:szCs w:val="24"/>
        </w:rPr>
        <w:t xml:space="preserve">Be aware of your own triggers. Notice when you are having a reaction to what the parent, guardian or youth is saying and continue being present for them. Make sure you are always putting the needs of the family and youth first. </w:t>
      </w:r>
    </w:p>
    <w:p w:rsidR="00B8221A" w:rsidRPr="00B8221A" w:rsidRDefault="00B8221A" w:rsidP="00B8221A">
      <w:pPr>
        <w:spacing w:after="200" w:line="276" w:lineRule="auto"/>
        <w:rPr>
          <w:rFonts w:ascii="Cambria" w:eastAsia="Calibri" w:hAnsi="Cambria" w:cs="Times New Roman"/>
          <w:sz w:val="24"/>
          <w:szCs w:val="24"/>
        </w:rPr>
      </w:pPr>
    </w:p>
    <w:p w:rsidR="00B8221A" w:rsidRPr="00B8221A" w:rsidRDefault="00B8221A" w:rsidP="00B8221A">
      <w:pPr>
        <w:spacing w:after="200" w:line="276" w:lineRule="auto"/>
        <w:ind w:left="-547"/>
        <w:rPr>
          <w:rFonts w:ascii="Century Schoolbook" w:eastAsia="Calibri" w:hAnsi="Century Schoolbook" w:cs="Times New Roman"/>
          <w:b/>
          <w:color w:val="4F6228"/>
          <w:sz w:val="26"/>
          <w:szCs w:val="26"/>
        </w:rPr>
      </w:pPr>
      <w:r w:rsidRPr="00B8221A">
        <w:rPr>
          <w:rFonts w:ascii="Century Schoolbook" w:eastAsia="Calibri" w:hAnsi="Century Schoolbook" w:cs="Times New Roman"/>
          <w:b/>
          <w:color w:val="4F6228"/>
          <w:sz w:val="26"/>
          <w:szCs w:val="26"/>
        </w:rPr>
        <w:t>Section 10.5 Strategies for Working Together</w:t>
      </w:r>
    </w:p>
    <w:p w:rsidR="00B8221A" w:rsidRPr="00B8221A" w:rsidRDefault="00B8221A" w:rsidP="00B8221A">
      <w:pPr>
        <w:spacing w:after="200" w:line="276" w:lineRule="auto"/>
        <w:rPr>
          <w:rFonts w:ascii="Cambria" w:eastAsia="Calibri" w:hAnsi="Cambria" w:cs="Times New Roman"/>
          <w:sz w:val="24"/>
          <w:szCs w:val="24"/>
        </w:rPr>
        <w:sectPr w:rsidR="00B8221A" w:rsidRPr="00B8221A" w:rsidSect="00B8221A">
          <w:headerReference w:type="even" r:id="rId112"/>
          <w:headerReference w:type="default" r:id="rId113"/>
          <w:footerReference w:type="even" r:id="rId114"/>
          <w:footerReference w:type="default" r:id="rId115"/>
          <w:headerReference w:type="first" r:id="rId116"/>
          <w:footerReference w:type="first" r:id="rId117"/>
          <w:pgSz w:w="12240" w:h="15840"/>
          <w:pgMar w:top="1440" w:right="2160" w:bottom="1584" w:left="2160" w:header="720" w:footer="720" w:gutter="0"/>
          <w:pgNumType w:start="1"/>
          <w:cols w:space="720"/>
          <w:docGrid w:linePitch="360"/>
        </w:sectPr>
      </w:pPr>
      <w:r w:rsidRPr="00B8221A">
        <w:rPr>
          <w:rFonts w:ascii="Cambria" w:eastAsia="Calibri" w:hAnsi="Cambria" w:cs="Times New Roman"/>
          <w:sz w:val="24"/>
          <w:szCs w:val="24"/>
        </w:rPr>
        <w:t>Table 10.1 Challenges and Strategies for Working with Homeless Parents identifies some of the more common challenges in working with parents and provides some strategies for addressing the challenges.  In addition, districts that receive a McKinney-Vento subgrant may use those funds to increase the meaningful involvement of parents and guardians or youths in the education of such children or youths [42 U.S.C. § 11433(d)(10)].</w:t>
      </w:r>
    </w:p>
    <w:p w:rsidR="00B8221A" w:rsidRPr="00B8221A" w:rsidRDefault="00B8221A" w:rsidP="00B8221A">
      <w:pPr>
        <w:spacing w:after="200" w:line="276" w:lineRule="auto"/>
        <w:jc w:val="center"/>
        <w:rPr>
          <w:rFonts w:ascii="Cambria" w:eastAsia="Calibri" w:hAnsi="Cambria" w:cs="Times New Roman"/>
          <w:b/>
          <w:sz w:val="24"/>
          <w:szCs w:val="24"/>
        </w:rPr>
      </w:pPr>
      <w:r w:rsidRPr="00B8221A">
        <w:rPr>
          <w:rFonts w:ascii="Cambria" w:eastAsia="Calibri" w:hAnsi="Cambria" w:cs="Times New Roman"/>
          <w:b/>
          <w:sz w:val="24"/>
          <w:szCs w:val="24"/>
        </w:rPr>
        <w:t>Table 10.1 Challenges and Strategies for Working with Homeless Parents</w:t>
      </w:r>
    </w:p>
    <w:tbl>
      <w:tblPr>
        <w:tblStyle w:val="MediumGrid1-Accent33"/>
        <w:tblW w:w="12528" w:type="dxa"/>
        <w:jc w:val="center"/>
        <w:tblLook w:val="04A0" w:firstRow="1" w:lastRow="0" w:firstColumn="1" w:lastColumn="0" w:noHBand="0" w:noVBand="1"/>
        <w:tblCaption w:val="Table 13.1 Challenges and Strategies for Working with Homeless Parents"/>
        <w:tblDescription w:val="Challenges Considerations Strategies&#10;Parents and their children have unmet basic needs. • Many parents are new to an area and do not know what resources are available. • Encourage parents to let you know what their needs are and let them know that you are willing to link them with services&#10;• Have a list of community resources and contacts on hand (and in print form)&#10;• Have a few donations on hand, such as hygiene items, gift cards, snacks, folders to store their children’s records (See Section 15.7 for a link to NCHE’s Parent Packs); solicit donations through community partnerships&#10;• Have bus tokens to assist parents with getting to agencies from your office&#10;&#10;Parents are mistrustful and confrontational. • Many parents have been disillusioned by agencies in the “helping” field.&#10;• Many parents fear having their children taken away.&#10;• Parents are for the most part passionate about getting what’s best for their children and feel any means justifies the end.&#10;• Many parents lack diplomacy skills. &#10;• Many parents bring a history of bad school experiences to their meeting with you.&#10;• Many parents have experienced trauma and will react to you with aggressive behavior. • Be honest and respectful in dealing with parents, and understand that building trust takes time.&#10;• Center conversations on what is best for their children; acknowledge their passion; discuss concrete solutions for what their children need and ways these solutions can be implemented; establish a tone of thinking things through together.&#10;• Model good communication behavior; remain calm and respectful; keep the conversation focused and moving toward solutions.&#10;• If the conversation gets out of hand, set boundaries; if necessary “take five” or set a time to continue the discussion later. &#10;Parents miss deadlines and meetings or do not follow through with expectations. • Sometimes, parents experience basic logistical challenges to meeting deadlines for following through on tasks.&#10;• Many parents are under so much stress that they cannot follow through with expectations.&#10;• Keep in mind that lack of follow through is a classic trauma response (flight or freeze). &#10;• Some parents need guidance and structure to meet expectations. • Determine if there is a simple solution to parents’ lack of follow through, such as a need for an alarm clock, reliable transportation, or access to a phone.&#10;• It is important to give parents responsibilities for helping their children be successful in school, but try to gage the level of responsibility to what they can successfully handle at this time.&#10;• Try to determine what is triggering a trauma response (flight or freeze), and see if you can eliminate this trigger.&#10;• Develop parent compacts or agreements that they must sign and agree to; specify what the consequences are if they do not follow the agreement and what the rewards are if they do. (See Appendix 15-1 for an example of a parent agreement.)&#10;• Set goals and break them into attainable benchmarks to show progress.&#10;Parents are hopeless and helpless. • Many parents have experienced so much failure that they feel like they have no chance of success and no assets to build on.&#10;• Working with service systems tends to reinforce a client mentality that causes parents to feel helpless.&#10;• Many parents carry with them the sense that they have failed their children and suffer embarrassment and self-degradation. • In your conversations with parents, acknowledge something you observe that’s positive: “It’s great that you want your child to do well in school,” or “You’ve overcome a lot of challenges to provide for your children in these difficult circumstances.”&#10;• Ask for parents’ input on any discussions regarding their children: “Your son is having a lot of difficulty in math; what do you think that comes from? What type of help do you think would work best for him?”&#10;• Think of something you’ve observed in their child that indicates that he or she is resilient.&#10;Parents have poor skills in assisting with their children’s education • Many parents did not have success in school and lack experience in knowing how to help their children to be successful.&#10;• Many parents do not have space or supplies in their temporary living circumstances to help their children with educational activities.&#10;• Many parents are so overwhelmed that they are emotionally unavailable to their children. • Link parents with school or community parenting classes, especially if transportation and childcare are available.&#10;• Provide a basic parenting handbook, such as NCHE’s What you Need to Know to Help your Child in School. (See link in 15.7 List of Resources.)&#10;• Reinforce the importance of regular attendance and school stability; ask parents to inform you if they are planning on moving and ensure they understand the right of their children to remain in the school of origin.&#10;• Model good parenting skills when you meet with parents – note something positive that their child did in school or some talent that their child is exhibiting; discuss good disciplinary practices that they can provide at home to reinforce improving behavior at school when needed&#10;• Frequently send home notes with the children on something positive they did in school.&#10;• Provide parents with supplies to assist their children in their temporary living space or provide space either before or after school for the parent to work with their child on homework or activities.&#10;• Invite parents to serve as tutors in the classroom or to be involved at school with their children’s activities.&#10;• Invite parents to participate in parent groups at the school, such as the Parent Teacher Association.&#10;"/>
      </w:tblPr>
      <w:tblGrid>
        <w:gridCol w:w="3294"/>
        <w:gridCol w:w="3816"/>
        <w:gridCol w:w="5418"/>
      </w:tblGrid>
      <w:tr w:rsidR="00B8221A" w:rsidRPr="00B8221A" w:rsidTr="00B8221A">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3294" w:type="dxa"/>
          </w:tcPr>
          <w:p w:rsidR="00B8221A" w:rsidRPr="00B8221A" w:rsidRDefault="00B8221A" w:rsidP="00B8221A">
            <w:pPr>
              <w:spacing w:line="276" w:lineRule="auto"/>
              <w:rPr>
                <w:rFonts w:ascii="Cambria" w:eastAsia="Calibri" w:hAnsi="Cambria" w:cs="Times New Roman"/>
              </w:rPr>
            </w:pPr>
            <w:r w:rsidRPr="00B8221A">
              <w:rPr>
                <w:rFonts w:ascii="Cambria" w:eastAsia="Calibri" w:hAnsi="Cambria" w:cs="Times New Roman"/>
              </w:rPr>
              <w:t>Challenges</w:t>
            </w:r>
          </w:p>
        </w:tc>
        <w:tc>
          <w:tcPr>
            <w:tcW w:w="3816" w:type="dxa"/>
          </w:tcPr>
          <w:p w:rsidR="00B8221A" w:rsidRPr="00B8221A" w:rsidRDefault="00B8221A" w:rsidP="00B8221A">
            <w:pPr>
              <w:spacing w:line="276" w:lineRule="auto"/>
              <w:cnfStyle w:val="100000000000" w:firstRow="1" w:lastRow="0" w:firstColumn="0" w:lastColumn="0" w:oddVBand="0" w:evenVBand="0" w:oddHBand="0" w:evenHBand="0" w:firstRowFirstColumn="0" w:firstRowLastColumn="0" w:lastRowFirstColumn="0" w:lastRowLastColumn="0"/>
              <w:rPr>
                <w:rFonts w:ascii="Cambria" w:eastAsia="Calibri" w:hAnsi="Cambria" w:cs="Times New Roman"/>
              </w:rPr>
            </w:pPr>
            <w:r w:rsidRPr="00B8221A">
              <w:rPr>
                <w:rFonts w:ascii="Cambria" w:eastAsia="Calibri" w:hAnsi="Cambria" w:cs="Times New Roman"/>
              </w:rPr>
              <w:t>Considerations</w:t>
            </w:r>
          </w:p>
        </w:tc>
        <w:tc>
          <w:tcPr>
            <w:tcW w:w="5418" w:type="dxa"/>
          </w:tcPr>
          <w:p w:rsidR="00B8221A" w:rsidRPr="00B8221A" w:rsidRDefault="00B8221A" w:rsidP="00B8221A">
            <w:pPr>
              <w:spacing w:line="276" w:lineRule="auto"/>
              <w:cnfStyle w:val="100000000000" w:firstRow="1" w:lastRow="0" w:firstColumn="0" w:lastColumn="0" w:oddVBand="0" w:evenVBand="0" w:oddHBand="0" w:evenHBand="0" w:firstRowFirstColumn="0" w:firstRowLastColumn="0" w:lastRowFirstColumn="0" w:lastRowLastColumn="0"/>
              <w:rPr>
                <w:rFonts w:ascii="Cambria" w:eastAsia="Calibri" w:hAnsi="Cambria" w:cs="Times New Roman"/>
              </w:rPr>
            </w:pPr>
            <w:r w:rsidRPr="00B8221A">
              <w:rPr>
                <w:rFonts w:ascii="Cambria" w:eastAsia="Calibri" w:hAnsi="Cambria" w:cs="Times New Roman"/>
              </w:rPr>
              <w:t>Strategies</w:t>
            </w:r>
          </w:p>
        </w:tc>
      </w:tr>
      <w:tr w:rsidR="00B8221A" w:rsidRPr="00B8221A" w:rsidTr="00B8221A">
        <w:trPr>
          <w:cnfStyle w:val="000000100000" w:firstRow="0" w:lastRow="0" w:firstColumn="0" w:lastColumn="0" w:oddVBand="0" w:evenVBand="0" w:oddHBand="1" w:evenHBand="0" w:firstRowFirstColumn="0" w:firstRowLastColumn="0" w:lastRowFirstColumn="0" w:lastRowLastColumn="0"/>
          <w:trHeight w:val="3373"/>
          <w:jc w:val="center"/>
        </w:trPr>
        <w:tc>
          <w:tcPr>
            <w:cnfStyle w:val="001000000000" w:firstRow="0" w:lastRow="0" w:firstColumn="1" w:lastColumn="0" w:oddVBand="0" w:evenVBand="0" w:oddHBand="0" w:evenHBand="0" w:firstRowFirstColumn="0" w:firstRowLastColumn="0" w:lastRowFirstColumn="0" w:lastRowLastColumn="0"/>
            <w:tcW w:w="3294" w:type="dxa"/>
            <w:shd w:val="clear" w:color="auto" w:fill="C5E0B3" w:themeFill="accent6" w:themeFillTint="66"/>
          </w:tcPr>
          <w:p w:rsidR="00B8221A" w:rsidRPr="00B8221A" w:rsidRDefault="00B8221A" w:rsidP="00B8221A">
            <w:pPr>
              <w:spacing w:line="276" w:lineRule="auto"/>
              <w:rPr>
                <w:rFonts w:ascii="Cambria" w:eastAsia="Calibri" w:hAnsi="Cambria" w:cs="Times New Roman"/>
              </w:rPr>
            </w:pPr>
            <w:r w:rsidRPr="00B8221A">
              <w:rPr>
                <w:rFonts w:ascii="Cambria" w:eastAsia="Calibri" w:hAnsi="Cambria" w:cs="Times New Roman"/>
              </w:rPr>
              <w:t>Parents and their children have unmet basic needs.</w:t>
            </w:r>
          </w:p>
        </w:tc>
        <w:tc>
          <w:tcPr>
            <w:tcW w:w="3816" w:type="dxa"/>
            <w:shd w:val="clear" w:color="auto" w:fill="C5E0B3" w:themeFill="accent6" w:themeFillTint="66"/>
          </w:tcPr>
          <w:p w:rsidR="00B8221A" w:rsidRPr="00B8221A" w:rsidRDefault="00B8221A" w:rsidP="00550342">
            <w:pPr>
              <w:numPr>
                <w:ilvl w:val="0"/>
                <w:numId w:val="46"/>
              </w:numPr>
              <w:spacing w:line="276" w:lineRule="auto"/>
              <w:ind w:left="162" w:hanging="162"/>
              <w:contextualSpacing/>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rPr>
            </w:pPr>
            <w:r w:rsidRPr="00B8221A">
              <w:rPr>
                <w:rFonts w:ascii="Cambria" w:eastAsia="Calibri" w:hAnsi="Cambria" w:cs="Times New Roman"/>
              </w:rPr>
              <w:t>Parents may be new to an area and do not know what resources are available.</w:t>
            </w:r>
          </w:p>
          <w:p w:rsidR="00B8221A" w:rsidRPr="00B8221A" w:rsidRDefault="00B8221A" w:rsidP="00550342">
            <w:pPr>
              <w:numPr>
                <w:ilvl w:val="0"/>
                <w:numId w:val="46"/>
              </w:numPr>
              <w:spacing w:line="276" w:lineRule="auto"/>
              <w:ind w:left="162" w:hanging="162"/>
              <w:contextualSpacing/>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rPr>
            </w:pPr>
            <w:r w:rsidRPr="00B8221A">
              <w:rPr>
                <w:rFonts w:ascii="Cambria" w:eastAsia="Calibri" w:hAnsi="Cambria" w:cs="Times New Roman"/>
              </w:rPr>
              <w:t>This may be the first time a family or youth has experienced financial instability and they might not know how to navigate social services systems.</w:t>
            </w:r>
          </w:p>
        </w:tc>
        <w:tc>
          <w:tcPr>
            <w:tcW w:w="5418" w:type="dxa"/>
            <w:shd w:val="clear" w:color="auto" w:fill="C5E0B3" w:themeFill="accent6" w:themeFillTint="66"/>
          </w:tcPr>
          <w:p w:rsidR="00B8221A" w:rsidRPr="00B8221A" w:rsidRDefault="00B8221A" w:rsidP="00550342">
            <w:pPr>
              <w:numPr>
                <w:ilvl w:val="0"/>
                <w:numId w:val="46"/>
              </w:numPr>
              <w:spacing w:line="276" w:lineRule="auto"/>
              <w:ind w:left="162" w:hanging="162"/>
              <w:contextualSpacing/>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rPr>
            </w:pPr>
            <w:r w:rsidRPr="00B8221A">
              <w:rPr>
                <w:rFonts w:ascii="Cambria" w:eastAsia="Calibri" w:hAnsi="Cambria" w:cs="Times New Roman"/>
              </w:rPr>
              <w:t>Encourage parents to advise you of their needs and assure them that you are willing to link them with available services. Make sure they know you are a resource they can come to whenever they need, not just at the initial assessment.</w:t>
            </w:r>
          </w:p>
          <w:p w:rsidR="00B8221A" w:rsidRPr="00B8221A" w:rsidRDefault="00B8221A" w:rsidP="00550342">
            <w:pPr>
              <w:numPr>
                <w:ilvl w:val="0"/>
                <w:numId w:val="46"/>
              </w:numPr>
              <w:spacing w:line="276" w:lineRule="auto"/>
              <w:ind w:left="162" w:hanging="162"/>
              <w:contextualSpacing/>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rPr>
            </w:pPr>
            <w:r w:rsidRPr="00B8221A">
              <w:rPr>
                <w:rFonts w:ascii="Cambria" w:eastAsia="Calibri" w:hAnsi="Cambria" w:cs="Times New Roman"/>
              </w:rPr>
              <w:t>Keep a list of community resources and contacts on hand (and in print form). Make sure the resource list is current.</w:t>
            </w:r>
          </w:p>
          <w:p w:rsidR="00B8221A" w:rsidRPr="00B8221A" w:rsidRDefault="00B8221A" w:rsidP="00550342">
            <w:pPr>
              <w:numPr>
                <w:ilvl w:val="0"/>
                <w:numId w:val="46"/>
              </w:numPr>
              <w:spacing w:line="276" w:lineRule="auto"/>
              <w:ind w:left="162" w:hanging="162"/>
              <w:contextualSpacing/>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rPr>
            </w:pPr>
            <w:r w:rsidRPr="00B8221A">
              <w:rPr>
                <w:rFonts w:ascii="Cambria" w:eastAsia="Calibri" w:hAnsi="Cambria" w:cs="Times New Roman"/>
              </w:rPr>
              <w:t>Keep a few donations on hand, such as hygiene items, grocery gift cards, snacks, and folders to store student records. (See Section 10.6 for a link to NCHE’s Parent Packs.) Solicit donations through community partnerships.</w:t>
            </w:r>
          </w:p>
          <w:p w:rsidR="00B8221A" w:rsidRPr="00B8221A" w:rsidRDefault="00B8221A" w:rsidP="00550342">
            <w:pPr>
              <w:numPr>
                <w:ilvl w:val="0"/>
                <w:numId w:val="46"/>
              </w:numPr>
              <w:spacing w:line="276" w:lineRule="auto"/>
              <w:ind w:left="162" w:hanging="162"/>
              <w:contextualSpacing/>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rPr>
            </w:pPr>
            <w:r w:rsidRPr="00B8221A">
              <w:rPr>
                <w:rFonts w:ascii="Cambria" w:eastAsia="Calibri" w:hAnsi="Cambria" w:cs="Times New Roman"/>
              </w:rPr>
              <w:t>Use bus tokens to assist parents with getting to agencies from your office.</w:t>
            </w:r>
          </w:p>
        </w:tc>
      </w:tr>
      <w:tr w:rsidR="00B8221A" w:rsidRPr="00B8221A" w:rsidTr="00B8221A">
        <w:trPr>
          <w:jc w:val="center"/>
        </w:trPr>
        <w:tc>
          <w:tcPr>
            <w:cnfStyle w:val="001000000000" w:firstRow="0" w:lastRow="0" w:firstColumn="1" w:lastColumn="0" w:oddVBand="0" w:evenVBand="0" w:oddHBand="0" w:evenHBand="0" w:firstRowFirstColumn="0" w:firstRowLastColumn="0" w:lastRowFirstColumn="0" w:lastRowLastColumn="0"/>
            <w:tcW w:w="3294" w:type="dxa"/>
          </w:tcPr>
          <w:p w:rsidR="00B8221A" w:rsidRPr="00B8221A" w:rsidRDefault="00B8221A" w:rsidP="00B8221A">
            <w:pPr>
              <w:spacing w:line="276" w:lineRule="auto"/>
              <w:rPr>
                <w:rFonts w:ascii="Cambria" w:eastAsia="Calibri" w:hAnsi="Cambria" w:cs="Times New Roman"/>
              </w:rPr>
            </w:pPr>
            <w:r w:rsidRPr="00B8221A">
              <w:rPr>
                <w:rFonts w:ascii="Cambria" w:eastAsia="Calibri" w:hAnsi="Cambria" w:cs="Times New Roman"/>
              </w:rPr>
              <w:t>Parents are mistrustful and confrontational.</w:t>
            </w:r>
          </w:p>
        </w:tc>
        <w:tc>
          <w:tcPr>
            <w:tcW w:w="3816" w:type="dxa"/>
          </w:tcPr>
          <w:p w:rsidR="00B8221A" w:rsidRPr="00B8221A" w:rsidRDefault="00B8221A" w:rsidP="00550342">
            <w:pPr>
              <w:numPr>
                <w:ilvl w:val="0"/>
                <w:numId w:val="47"/>
              </w:numPr>
              <w:spacing w:line="276" w:lineRule="auto"/>
              <w:ind w:left="162" w:hanging="180"/>
              <w:contextualSpacing/>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rPr>
            </w:pPr>
            <w:r w:rsidRPr="00B8221A">
              <w:rPr>
                <w:rFonts w:ascii="Cambria" w:eastAsia="Calibri" w:hAnsi="Cambria" w:cs="Times New Roman"/>
              </w:rPr>
              <w:t>Parents may have become disillusioned by agencies in the “helping” field.</w:t>
            </w:r>
          </w:p>
          <w:p w:rsidR="00B8221A" w:rsidRPr="00B8221A" w:rsidRDefault="00B8221A" w:rsidP="00550342">
            <w:pPr>
              <w:numPr>
                <w:ilvl w:val="0"/>
                <w:numId w:val="47"/>
              </w:numPr>
              <w:spacing w:line="276" w:lineRule="auto"/>
              <w:ind w:left="162" w:hanging="180"/>
              <w:contextualSpacing/>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rPr>
            </w:pPr>
            <w:r w:rsidRPr="00B8221A">
              <w:rPr>
                <w:rFonts w:ascii="Cambria" w:eastAsia="Calibri" w:hAnsi="Cambria" w:cs="Times New Roman"/>
              </w:rPr>
              <w:t>Parents may fear having their children taken away.</w:t>
            </w:r>
          </w:p>
          <w:p w:rsidR="00B8221A" w:rsidRPr="00B8221A" w:rsidRDefault="00B8221A" w:rsidP="00550342">
            <w:pPr>
              <w:numPr>
                <w:ilvl w:val="0"/>
                <w:numId w:val="47"/>
              </w:numPr>
              <w:spacing w:line="276" w:lineRule="auto"/>
              <w:ind w:left="162" w:hanging="180"/>
              <w:contextualSpacing/>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rPr>
            </w:pPr>
            <w:r w:rsidRPr="00B8221A">
              <w:rPr>
                <w:rFonts w:ascii="Cambria" w:eastAsia="Calibri" w:hAnsi="Cambria" w:cs="Times New Roman"/>
              </w:rPr>
              <w:t>Parents are passionate about getting what’s best for their children and may feel any means justifies the end.</w:t>
            </w:r>
          </w:p>
          <w:p w:rsidR="00B8221A" w:rsidRPr="00B8221A" w:rsidRDefault="00B8221A" w:rsidP="00550342">
            <w:pPr>
              <w:numPr>
                <w:ilvl w:val="0"/>
                <w:numId w:val="47"/>
              </w:numPr>
              <w:spacing w:line="276" w:lineRule="auto"/>
              <w:ind w:left="162" w:hanging="180"/>
              <w:contextualSpacing/>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rPr>
            </w:pPr>
            <w:r w:rsidRPr="00B8221A">
              <w:rPr>
                <w:rFonts w:ascii="Cambria" w:eastAsia="Calibri" w:hAnsi="Cambria" w:cs="Times New Roman"/>
              </w:rPr>
              <w:t xml:space="preserve">Parents may lack diplomacy skills. </w:t>
            </w:r>
          </w:p>
          <w:p w:rsidR="00B8221A" w:rsidRPr="00B8221A" w:rsidRDefault="00B8221A" w:rsidP="00550342">
            <w:pPr>
              <w:numPr>
                <w:ilvl w:val="0"/>
                <w:numId w:val="47"/>
              </w:numPr>
              <w:spacing w:line="276" w:lineRule="auto"/>
              <w:ind w:left="162" w:hanging="180"/>
              <w:contextualSpacing/>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rPr>
            </w:pPr>
            <w:r w:rsidRPr="00B8221A">
              <w:rPr>
                <w:rFonts w:ascii="Cambria" w:eastAsia="Calibri" w:hAnsi="Cambria" w:cs="Times New Roman"/>
              </w:rPr>
              <w:t>Parents may bring a history of bad school experiences to their meeting with you.</w:t>
            </w:r>
          </w:p>
          <w:p w:rsidR="00B8221A" w:rsidRPr="00B8221A" w:rsidRDefault="00B8221A" w:rsidP="00550342">
            <w:pPr>
              <w:numPr>
                <w:ilvl w:val="0"/>
                <w:numId w:val="47"/>
              </w:numPr>
              <w:spacing w:line="276" w:lineRule="auto"/>
              <w:ind w:left="162" w:hanging="180"/>
              <w:contextualSpacing/>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rPr>
            </w:pPr>
            <w:r w:rsidRPr="00B8221A">
              <w:rPr>
                <w:rFonts w:ascii="Cambria" w:eastAsia="Calibri" w:hAnsi="Cambria" w:cs="Times New Roman"/>
              </w:rPr>
              <w:t>Parents may have experienced trauma and may react with aggressive behavior.</w:t>
            </w:r>
          </w:p>
        </w:tc>
        <w:tc>
          <w:tcPr>
            <w:tcW w:w="5418" w:type="dxa"/>
          </w:tcPr>
          <w:p w:rsidR="00B8221A" w:rsidRPr="00B8221A" w:rsidRDefault="00B8221A" w:rsidP="00550342">
            <w:pPr>
              <w:numPr>
                <w:ilvl w:val="0"/>
                <w:numId w:val="47"/>
              </w:numPr>
              <w:spacing w:line="276" w:lineRule="auto"/>
              <w:ind w:left="162" w:hanging="162"/>
              <w:contextualSpacing/>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rPr>
            </w:pPr>
            <w:r w:rsidRPr="00B8221A">
              <w:rPr>
                <w:rFonts w:ascii="Cambria" w:eastAsia="Calibri" w:hAnsi="Cambria" w:cs="Times New Roman"/>
              </w:rPr>
              <w:t>Be honest and respectful in dealing with parents, and understand that building trust takes time.</w:t>
            </w:r>
          </w:p>
          <w:p w:rsidR="00B8221A" w:rsidRPr="00B8221A" w:rsidRDefault="00B8221A" w:rsidP="00550342">
            <w:pPr>
              <w:numPr>
                <w:ilvl w:val="0"/>
                <w:numId w:val="47"/>
              </w:numPr>
              <w:spacing w:line="276" w:lineRule="auto"/>
              <w:ind w:left="162" w:hanging="162"/>
              <w:contextualSpacing/>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rPr>
            </w:pPr>
            <w:r w:rsidRPr="00B8221A">
              <w:rPr>
                <w:rFonts w:ascii="Cambria" w:eastAsia="Calibri" w:hAnsi="Cambria" w:cs="Times New Roman"/>
              </w:rPr>
              <w:t>Acknowledge parents’ fear and worries. Make sure you are being supportive, not dismissive.</w:t>
            </w:r>
          </w:p>
          <w:p w:rsidR="00B8221A" w:rsidRPr="00B8221A" w:rsidRDefault="00B8221A" w:rsidP="00550342">
            <w:pPr>
              <w:numPr>
                <w:ilvl w:val="0"/>
                <w:numId w:val="47"/>
              </w:numPr>
              <w:spacing w:line="276" w:lineRule="auto"/>
              <w:ind w:left="162" w:hanging="162"/>
              <w:contextualSpacing/>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rPr>
            </w:pPr>
            <w:r w:rsidRPr="00B8221A">
              <w:rPr>
                <w:rFonts w:ascii="Cambria" w:eastAsia="Calibri" w:hAnsi="Cambria" w:cs="Times New Roman"/>
              </w:rPr>
              <w:t>Be clear about what resources are available through the LEA and which ones are available through other local resources.</w:t>
            </w:r>
          </w:p>
          <w:p w:rsidR="00B8221A" w:rsidRPr="00B8221A" w:rsidRDefault="00B8221A" w:rsidP="00550342">
            <w:pPr>
              <w:numPr>
                <w:ilvl w:val="0"/>
                <w:numId w:val="47"/>
              </w:numPr>
              <w:spacing w:line="276" w:lineRule="auto"/>
              <w:ind w:left="162" w:hanging="162"/>
              <w:contextualSpacing/>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rPr>
            </w:pPr>
            <w:r w:rsidRPr="00B8221A">
              <w:rPr>
                <w:rFonts w:ascii="Cambria" w:eastAsia="Calibri" w:hAnsi="Cambria" w:cs="Times New Roman"/>
              </w:rPr>
              <w:t xml:space="preserve">Center conversations on what is best for their children while acknowledging their passion. </w:t>
            </w:r>
          </w:p>
          <w:p w:rsidR="00B8221A" w:rsidRPr="00B8221A" w:rsidRDefault="00B8221A" w:rsidP="00550342">
            <w:pPr>
              <w:numPr>
                <w:ilvl w:val="0"/>
                <w:numId w:val="47"/>
              </w:numPr>
              <w:spacing w:line="276" w:lineRule="auto"/>
              <w:ind w:left="162" w:hanging="162"/>
              <w:contextualSpacing/>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rPr>
            </w:pPr>
            <w:r w:rsidRPr="00B8221A">
              <w:rPr>
                <w:rFonts w:ascii="Cambria" w:eastAsia="Calibri" w:hAnsi="Cambria" w:cs="Times New Roman"/>
              </w:rPr>
              <w:t>Discuss concrete solutions for what their children need and ways these solutions can be implemented; establish a tone of thinking things through together.</w:t>
            </w:r>
          </w:p>
          <w:p w:rsidR="00B8221A" w:rsidRPr="00B8221A" w:rsidRDefault="00B8221A" w:rsidP="00550342">
            <w:pPr>
              <w:numPr>
                <w:ilvl w:val="0"/>
                <w:numId w:val="47"/>
              </w:numPr>
              <w:spacing w:line="276" w:lineRule="auto"/>
              <w:ind w:left="162" w:hanging="162"/>
              <w:contextualSpacing/>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rPr>
            </w:pPr>
            <w:r w:rsidRPr="00B8221A">
              <w:rPr>
                <w:rFonts w:ascii="Cambria" w:eastAsia="Calibri" w:hAnsi="Cambria" w:cs="Times New Roman"/>
              </w:rPr>
              <w:t>Model good communication behavior by remaining calm and respectful; keep the conversation focused and moving toward solutions.</w:t>
            </w:r>
          </w:p>
          <w:p w:rsidR="00B8221A" w:rsidRPr="00B8221A" w:rsidRDefault="00B8221A" w:rsidP="00550342">
            <w:pPr>
              <w:numPr>
                <w:ilvl w:val="0"/>
                <w:numId w:val="47"/>
              </w:numPr>
              <w:spacing w:line="276" w:lineRule="auto"/>
              <w:ind w:left="162" w:hanging="162"/>
              <w:contextualSpacing/>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rPr>
            </w:pPr>
            <w:r w:rsidRPr="00B8221A">
              <w:rPr>
                <w:rFonts w:ascii="Cambria" w:eastAsia="Calibri" w:hAnsi="Cambria" w:cs="Times New Roman"/>
              </w:rPr>
              <w:t xml:space="preserve">If the conversation gets out of hand, set boundaries; if necessary “take five” or set a time to continue the discussion later. </w:t>
            </w:r>
          </w:p>
        </w:tc>
      </w:tr>
      <w:tr w:rsidR="00B8221A" w:rsidRPr="00B8221A" w:rsidTr="00B8221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94" w:type="dxa"/>
          </w:tcPr>
          <w:p w:rsidR="00B8221A" w:rsidRPr="00B8221A" w:rsidRDefault="00B8221A" w:rsidP="00B8221A">
            <w:pPr>
              <w:spacing w:line="276" w:lineRule="auto"/>
              <w:rPr>
                <w:rFonts w:ascii="Cambria" w:eastAsia="Calibri" w:hAnsi="Cambria" w:cs="Times New Roman"/>
              </w:rPr>
            </w:pPr>
            <w:r w:rsidRPr="00B8221A">
              <w:rPr>
                <w:rFonts w:ascii="Cambria" w:eastAsia="Calibri" w:hAnsi="Cambria" w:cs="Times New Roman"/>
              </w:rPr>
              <w:t>Parents miss deadlines and meetings or do not follow through with expectations.</w:t>
            </w:r>
          </w:p>
        </w:tc>
        <w:tc>
          <w:tcPr>
            <w:tcW w:w="3816" w:type="dxa"/>
          </w:tcPr>
          <w:p w:rsidR="00B8221A" w:rsidRPr="00B8221A" w:rsidRDefault="00B8221A" w:rsidP="00550342">
            <w:pPr>
              <w:numPr>
                <w:ilvl w:val="0"/>
                <w:numId w:val="48"/>
              </w:numPr>
              <w:spacing w:line="276" w:lineRule="auto"/>
              <w:ind w:left="162" w:hanging="162"/>
              <w:contextualSpacing/>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rPr>
            </w:pPr>
            <w:r w:rsidRPr="00B8221A">
              <w:rPr>
                <w:rFonts w:ascii="Cambria" w:eastAsia="Calibri" w:hAnsi="Cambria" w:cs="Times New Roman"/>
              </w:rPr>
              <w:t>Sometimes parents experience basic logistical challenges to meeting deadlines for tasks.</w:t>
            </w:r>
          </w:p>
          <w:p w:rsidR="00B8221A" w:rsidRPr="00B8221A" w:rsidRDefault="00B8221A" w:rsidP="00550342">
            <w:pPr>
              <w:numPr>
                <w:ilvl w:val="0"/>
                <w:numId w:val="48"/>
              </w:numPr>
              <w:spacing w:line="276" w:lineRule="auto"/>
              <w:ind w:left="162" w:hanging="162"/>
              <w:contextualSpacing/>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rPr>
            </w:pPr>
            <w:r w:rsidRPr="00B8221A">
              <w:rPr>
                <w:rFonts w:ascii="Cambria" w:eastAsia="Calibri" w:hAnsi="Cambria" w:cs="Times New Roman"/>
              </w:rPr>
              <w:t>Parents may be under so much stress that they cannot follow through with expectations without help.</w:t>
            </w:r>
          </w:p>
          <w:p w:rsidR="00B8221A" w:rsidRPr="00B8221A" w:rsidRDefault="00B8221A" w:rsidP="00550342">
            <w:pPr>
              <w:numPr>
                <w:ilvl w:val="0"/>
                <w:numId w:val="48"/>
              </w:numPr>
              <w:spacing w:line="276" w:lineRule="auto"/>
              <w:ind w:left="162" w:hanging="162"/>
              <w:contextualSpacing/>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rPr>
            </w:pPr>
            <w:r w:rsidRPr="00B8221A">
              <w:rPr>
                <w:rFonts w:ascii="Cambria" w:eastAsia="Calibri" w:hAnsi="Cambria" w:cs="Times New Roman"/>
              </w:rPr>
              <w:t xml:space="preserve">A lack of follow through is a classic trauma response (flight or freeze). </w:t>
            </w:r>
          </w:p>
          <w:p w:rsidR="00B8221A" w:rsidRPr="00B8221A" w:rsidRDefault="00B8221A" w:rsidP="00550342">
            <w:pPr>
              <w:numPr>
                <w:ilvl w:val="0"/>
                <w:numId w:val="48"/>
              </w:numPr>
              <w:spacing w:line="276" w:lineRule="auto"/>
              <w:ind w:left="162" w:hanging="162"/>
              <w:contextualSpacing/>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rPr>
            </w:pPr>
            <w:r w:rsidRPr="00B8221A">
              <w:rPr>
                <w:rFonts w:ascii="Cambria" w:eastAsia="Calibri" w:hAnsi="Cambria" w:cs="Times New Roman"/>
              </w:rPr>
              <w:t>Parents may need guidance and structure to meet expectations.</w:t>
            </w:r>
          </w:p>
        </w:tc>
        <w:tc>
          <w:tcPr>
            <w:tcW w:w="5418" w:type="dxa"/>
          </w:tcPr>
          <w:p w:rsidR="00B8221A" w:rsidRPr="00B8221A" w:rsidRDefault="00B8221A" w:rsidP="00550342">
            <w:pPr>
              <w:numPr>
                <w:ilvl w:val="0"/>
                <w:numId w:val="48"/>
              </w:numPr>
              <w:spacing w:line="276" w:lineRule="auto"/>
              <w:ind w:left="162" w:hanging="162"/>
              <w:contextualSpacing/>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rPr>
            </w:pPr>
            <w:r w:rsidRPr="00B8221A">
              <w:rPr>
                <w:rFonts w:ascii="Cambria" w:eastAsia="Calibri" w:hAnsi="Cambria" w:cs="Times New Roman"/>
              </w:rPr>
              <w:t>Determine if there is a simple solution to parents’ lack of follow through, such as a need for an alarm clock, reliable transportation, or access to a phone.</w:t>
            </w:r>
          </w:p>
          <w:p w:rsidR="00B8221A" w:rsidRPr="00B8221A" w:rsidRDefault="00B8221A" w:rsidP="00550342">
            <w:pPr>
              <w:numPr>
                <w:ilvl w:val="0"/>
                <w:numId w:val="48"/>
              </w:numPr>
              <w:spacing w:line="276" w:lineRule="auto"/>
              <w:ind w:left="162" w:hanging="162"/>
              <w:contextualSpacing/>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rPr>
            </w:pPr>
            <w:r w:rsidRPr="00B8221A">
              <w:rPr>
                <w:rFonts w:ascii="Cambria" w:eastAsia="Calibri" w:hAnsi="Cambria" w:cs="Times New Roman"/>
              </w:rPr>
              <w:t xml:space="preserve">Give parents responsibilities for helping their children be successful in school, but try to match the level of responsibility to what they can successfully handle. </w:t>
            </w:r>
          </w:p>
          <w:p w:rsidR="00B8221A" w:rsidRPr="00B8221A" w:rsidRDefault="00B8221A" w:rsidP="00550342">
            <w:pPr>
              <w:numPr>
                <w:ilvl w:val="0"/>
                <w:numId w:val="48"/>
              </w:numPr>
              <w:spacing w:line="276" w:lineRule="auto"/>
              <w:ind w:left="162" w:hanging="162"/>
              <w:contextualSpacing/>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rPr>
            </w:pPr>
            <w:r w:rsidRPr="00B8221A">
              <w:rPr>
                <w:rFonts w:ascii="Cambria" w:eastAsia="Calibri" w:hAnsi="Cambria" w:cs="Times New Roman"/>
              </w:rPr>
              <w:t>Try to determine what is triggering a trauma response (fight, flight, or freeze), and see if you can eliminate this trigger.</w:t>
            </w:r>
          </w:p>
          <w:p w:rsidR="00B8221A" w:rsidRPr="00B8221A" w:rsidRDefault="00B8221A" w:rsidP="00550342">
            <w:pPr>
              <w:numPr>
                <w:ilvl w:val="0"/>
                <w:numId w:val="48"/>
              </w:numPr>
              <w:spacing w:line="276" w:lineRule="auto"/>
              <w:ind w:left="162" w:hanging="162"/>
              <w:contextualSpacing/>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rPr>
            </w:pPr>
            <w:r w:rsidRPr="00B8221A">
              <w:rPr>
                <w:rFonts w:ascii="Cambria" w:eastAsia="Calibri" w:hAnsi="Cambria" w:cs="Times New Roman"/>
              </w:rPr>
              <w:t>Develop parent compacts or agreements that both the parents and the liaison sign and agree to follow; specify the benefits and consequences for all parties.  (See Appendix 10.A for guidelines on developing a parent agreement.)</w:t>
            </w:r>
          </w:p>
          <w:p w:rsidR="00B8221A" w:rsidRPr="00B8221A" w:rsidRDefault="00B8221A" w:rsidP="00550342">
            <w:pPr>
              <w:numPr>
                <w:ilvl w:val="0"/>
                <w:numId w:val="48"/>
              </w:numPr>
              <w:spacing w:line="276" w:lineRule="auto"/>
              <w:ind w:left="162" w:hanging="162"/>
              <w:contextualSpacing/>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rPr>
            </w:pPr>
            <w:r w:rsidRPr="00B8221A">
              <w:rPr>
                <w:rFonts w:ascii="Cambria" w:eastAsia="Calibri" w:hAnsi="Cambria" w:cs="Times New Roman"/>
              </w:rPr>
              <w:t>Set goals and break them into attainable benchmarks to show progress.</w:t>
            </w:r>
          </w:p>
        </w:tc>
      </w:tr>
      <w:tr w:rsidR="00B8221A" w:rsidRPr="00B8221A" w:rsidTr="00B8221A">
        <w:trPr>
          <w:jc w:val="center"/>
        </w:trPr>
        <w:tc>
          <w:tcPr>
            <w:cnfStyle w:val="001000000000" w:firstRow="0" w:lastRow="0" w:firstColumn="1" w:lastColumn="0" w:oddVBand="0" w:evenVBand="0" w:oddHBand="0" w:evenHBand="0" w:firstRowFirstColumn="0" w:firstRowLastColumn="0" w:lastRowFirstColumn="0" w:lastRowLastColumn="0"/>
            <w:tcW w:w="3294" w:type="dxa"/>
          </w:tcPr>
          <w:p w:rsidR="00B8221A" w:rsidRPr="00B8221A" w:rsidRDefault="00B8221A" w:rsidP="00B8221A">
            <w:pPr>
              <w:spacing w:line="276" w:lineRule="auto"/>
              <w:rPr>
                <w:rFonts w:ascii="Cambria" w:eastAsia="Calibri" w:hAnsi="Cambria" w:cs="Times New Roman"/>
              </w:rPr>
            </w:pPr>
            <w:r w:rsidRPr="00B8221A">
              <w:rPr>
                <w:rFonts w:ascii="Cambria" w:eastAsia="Calibri" w:hAnsi="Cambria" w:cs="Times New Roman"/>
              </w:rPr>
              <w:t>Parents are experiencing hopelessness and helplessness.</w:t>
            </w:r>
          </w:p>
        </w:tc>
        <w:tc>
          <w:tcPr>
            <w:tcW w:w="3816" w:type="dxa"/>
          </w:tcPr>
          <w:p w:rsidR="00B8221A" w:rsidRPr="00B8221A" w:rsidRDefault="00B8221A" w:rsidP="00550342">
            <w:pPr>
              <w:numPr>
                <w:ilvl w:val="0"/>
                <w:numId w:val="49"/>
              </w:numPr>
              <w:spacing w:line="276" w:lineRule="auto"/>
              <w:ind w:left="162" w:hanging="180"/>
              <w:contextualSpacing/>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rPr>
            </w:pPr>
            <w:r w:rsidRPr="00B8221A">
              <w:rPr>
                <w:rFonts w:ascii="Cambria" w:eastAsia="Calibri" w:hAnsi="Cambria" w:cs="Times New Roman"/>
              </w:rPr>
              <w:t>Parents may have experienced so much failure that they feel they have no chance of success and no assets to build on.</w:t>
            </w:r>
          </w:p>
          <w:p w:rsidR="00B8221A" w:rsidRPr="00B8221A" w:rsidRDefault="00B8221A" w:rsidP="00550342">
            <w:pPr>
              <w:numPr>
                <w:ilvl w:val="0"/>
                <w:numId w:val="49"/>
              </w:numPr>
              <w:spacing w:line="276" w:lineRule="auto"/>
              <w:ind w:left="162" w:hanging="180"/>
              <w:contextualSpacing/>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rPr>
            </w:pPr>
            <w:r w:rsidRPr="00B8221A">
              <w:rPr>
                <w:rFonts w:ascii="Cambria" w:eastAsia="Calibri" w:hAnsi="Cambria" w:cs="Times New Roman"/>
              </w:rPr>
              <w:t>Working with service systems can reinforce a client mentality that causes parents to feel helpless.</w:t>
            </w:r>
          </w:p>
          <w:p w:rsidR="00B8221A" w:rsidRPr="00B8221A" w:rsidRDefault="00B8221A" w:rsidP="00550342">
            <w:pPr>
              <w:numPr>
                <w:ilvl w:val="0"/>
                <w:numId w:val="49"/>
              </w:numPr>
              <w:spacing w:line="276" w:lineRule="auto"/>
              <w:ind w:left="162" w:hanging="180"/>
              <w:contextualSpacing/>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rPr>
            </w:pPr>
            <w:r w:rsidRPr="00B8221A">
              <w:rPr>
                <w:rFonts w:ascii="Cambria" w:eastAsia="Calibri" w:hAnsi="Cambria" w:cs="Times New Roman"/>
              </w:rPr>
              <w:t>Parents may carry with them the sense that they have failed their children and suffer embarrassment and self-degradation.</w:t>
            </w:r>
          </w:p>
        </w:tc>
        <w:tc>
          <w:tcPr>
            <w:tcW w:w="5418" w:type="dxa"/>
          </w:tcPr>
          <w:p w:rsidR="00B8221A" w:rsidRPr="00B8221A" w:rsidRDefault="00B8221A" w:rsidP="00550342">
            <w:pPr>
              <w:numPr>
                <w:ilvl w:val="0"/>
                <w:numId w:val="49"/>
              </w:numPr>
              <w:spacing w:line="276" w:lineRule="auto"/>
              <w:ind w:left="162" w:hanging="162"/>
              <w:contextualSpacing/>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rPr>
            </w:pPr>
            <w:r w:rsidRPr="00B8221A">
              <w:rPr>
                <w:rFonts w:ascii="Cambria" w:eastAsia="Calibri" w:hAnsi="Cambria" w:cs="Times New Roman"/>
              </w:rPr>
              <w:t>Acknowledge something you observe that is positive: “It’s obvious that you want your child to do well in school,” or “You’ve overcome a lot of challenges to provide for your children in these difficult circumstances.”</w:t>
            </w:r>
          </w:p>
          <w:p w:rsidR="00B8221A" w:rsidRPr="00B8221A" w:rsidRDefault="00B8221A" w:rsidP="00550342">
            <w:pPr>
              <w:numPr>
                <w:ilvl w:val="0"/>
                <w:numId w:val="49"/>
              </w:numPr>
              <w:spacing w:line="276" w:lineRule="auto"/>
              <w:ind w:left="162" w:hanging="162"/>
              <w:contextualSpacing/>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rPr>
            </w:pPr>
            <w:r w:rsidRPr="00B8221A">
              <w:rPr>
                <w:rFonts w:ascii="Cambria" w:eastAsia="Calibri" w:hAnsi="Cambria" w:cs="Times New Roman"/>
              </w:rPr>
              <w:t>Ask for parents’ input in any discussions regarding their children: “Your son is having a lot of difficulty in math; what do you think that comes from? What type of help do you think would work best for him?”</w:t>
            </w:r>
          </w:p>
          <w:p w:rsidR="00B8221A" w:rsidRPr="00B8221A" w:rsidRDefault="00B8221A" w:rsidP="00550342">
            <w:pPr>
              <w:numPr>
                <w:ilvl w:val="0"/>
                <w:numId w:val="49"/>
              </w:numPr>
              <w:spacing w:line="276" w:lineRule="auto"/>
              <w:ind w:left="162" w:hanging="162"/>
              <w:contextualSpacing/>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rPr>
            </w:pPr>
            <w:r w:rsidRPr="00B8221A">
              <w:rPr>
                <w:rFonts w:ascii="Cambria" w:eastAsia="Calibri" w:hAnsi="Cambria" w:cs="Times New Roman"/>
              </w:rPr>
              <w:t>Share something you have observed in their child that indicates that he or she is resilient and can succeed.</w:t>
            </w:r>
          </w:p>
        </w:tc>
      </w:tr>
      <w:tr w:rsidR="00B8221A" w:rsidRPr="00B8221A" w:rsidTr="00B8221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94" w:type="dxa"/>
          </w:tcPr>
          <w:p w:rsidR="00B8221A" w:rsidRPr="00B8221A" w:rsidRDefault="00B8221A" w:rsidP="00B8221A">
            <w:pPr>
              <w:spacing w:line="276" w:lineRule="auto"/>
              <w:rPr>
                <w:rFonts w:ascii="Cambria" w:eastAsia="Calibri" w:hAnsi="Cambria" w:cs="Times New Roman"/>
              </w:rPr>
            </w:pPr>
            <w:r w:rsidRPr="00B8221A">
              <w:rPr>
                <w:rFonts w:ascii="Cambria" w:eastAsia="Calibri" w:hAnsi="Cambria" w:cs="Times New Roman"/>
              </w:rPr>
              <w:t>Parents have poor skills in assisting with their children’s education.</w:t>
            </w:r>
          </w:p>
        </w:tc>
        <w:tc>
          <w:tcPr>
            <w:tcW w:w="3816" w:type="dxa"/>
          </w:tcPr>
          <w:p w:rsidR="00B8221A" w:rsidRPr="00B8221A" w:rsidRDefault="00B8221A" w:rsidP="00550342">
            <w:pPr>
              <w:numPr>
                <w:ilvl w:val="0"/>
                <w:numId w:val="50"/>
              </w:numPr>
              <w:spacing w:line="276" w:lineRule="auto"/>
              <w:ind w:left="162" w:hanging="162"/>
              <w:contextualSpacing/>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rPr>
            </w:pPr>
            <w:r w:rsidRPr="00B8221A">
              <w:rPr>
                <w:rFonts w:ascii="Cambria" w:eastAsia="Calibri" w:hAnsi="Cambria" w:cs="Times New Roman"/>
              </w:rPr>
              <w:t>Parents may not have had success in school and lack experience in knowing how to help their children be successful.</w:t>
            </w:r>
          </w:p>
          <w:p w:rsidR="00B8221A" w:rsidRPr="00B8221A" w:rsidRDefault="00B8221A" w:rsidP="00550342">
            <w:pPr>
              <w:numPr>
                <w:ilvl w:val="0"/>
                <w:numId w:val="50"/>
              </w:numPr>
              <w:spacing w:line="276" w:lineRule="auto"/>
              <w:ind w:left="162" w:hanging="162"/>
              <w:contextualSpacing/>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rPr>
            </w:pPr>
            <w:r w:rsidRPr="00B8221A">
              <w:rPr>
                <w:rFonts w:ascii="Cambria" w:eastAsia="Calibri" w:hAnsi="Cambria" w:cs="Times New Roman"/>
              </w:rPr>
              <w:t>Parents may not have space or supplies in their temporary living circumstances to help their children with educational activities.</w:t>
            </w:r>
          </w:p>
          <w:p w:rsidR="00B8221A" w:rsidRPr="00B8221A" w:rsidRDefault="00B8221A" w:rsidP="00550342">
            <w:pPr>
              <w:numPr>
                <w:ilvl w:val="0"/>
                <w:numId w:val="50"/>
              </w:numPr>
              <w:spacing w:line="276" w:lineRule="auto"/>
              <w:ind w:left="162" w:hanging="162"/>
              <w:contextualSpacing/>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rPr>
            </w:pPr>
            <w:r w:rsidRPr="00B8221A">
              <w:rPr>
                <w:rFonts w:ascii="Cambria" w:eastAsia="Calibri" w:hAnsi="Cambria" w:cs="Times New Roman"/>
              </w:rPr>
              <w:t>Parents may be so overwhelmed that they are emotionally unavailable to their children.</w:t>
            </w:r>
          </w:p>
        </w:tc>
        <w:tc>
          <w:tcPr>
            <w:tcW w:w="5418" w:type="dxa"/>
          </w:tcPr>
          <w:p w:rsidR="00B8221A" w:rsidRPr="00B8221A" w:rsidRDefault="00B8221A" w:rsidP="00550342">
            <w:pPr>
              <w:numPr>
                <w:ilvl w:val="0"/>
                <w:numId w:val="50"/>
              </w:numPr>
              <w:spacing w:line="276" w:lineRule="auto"/>
              <w:ind w:left="162" w:hanging="180"/>
              <w:contextualSpacing/>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rPr>
            </w:pPr>
            <w:r w:rsidRPr="00B8221A">
              <w:rPr>
                <w:rFonts w:ascii="Cambria" w:eastAsia="Calibri" w:hAnsi="Cambria" w:cs="Times New Roman"/>
              </w:rPr>
              <w:t>Link parents with school or community parenting classes, especially if transportation and childcare are available.</w:t>
            </w:r>
          </w:p>
          <w:p w:rsidR="00B8221A" w:rsidRPr="00B8221A" w:rsidRDefault="00B8221A" w:rsidP="00550342">
            <w:pPr>
              <w:numPr>
                <w:ilvl w:val="0"/>
                <w:numId w:val="50"/>
              </w:numPr>
              <w:spacing w:line="276" w:lineRule="auto"/>
              <w:ind w:left="162" w:hanging="180"/>
              <w:contextualSpacing/>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rPr>
            </w:pPr>
            <w:r w:rsidRPr="00B8221A">
              <w:rPr>
                <w:rFonts w:ascii="Cambria" w:eastAsia="Calibri" w:hAnsi="Cambria" w:cs="Times New Roman"/>
              </w:rPr>
              <w:t xml:space="preserve">Provide a basic parenting handbook, such as NCHE’s </w:t>
            </w:r>
            <w:r w:rsidRPr="00B8221A">
              <w:rPr>
                <w:rFonts w:ascii="Cambria" w:eastAsia="Calibri" w:hAnsi="Cambria" w:cs="Times New Roman"/>
                <w:i/>
              </w:rPr>
              <w:t>What You Need to Know to Help your Child in School</w:t>
            </w:r>
            <w:r w:rsidRPr="00B8221A">
              <w:rPr>
                <w:rFonts w:ascii="Cambria" w:eastAsia="Calibri" w:hAnsi="Cambria" w:cs="Times New Roman"/>
              </w:rPr>
              <w:t>.</w:t>
            </w:r>
            <w:r w:rsidRPr="00B8221A">
              <w:rPr>
                <w:rFonts w:ascii="Cambria" w:eastAsia="Calibri" w:hAnsi="Cambria" w:cs="Times New Roman"/>
                <w:i/>
              </w:rPr>
              <w:t xml:space="preserve"> </w:t>
            </w:r>
            <w:r w:rsidRPr="00B8221A">
              <w:rPr>
                <w:rFonts w:ascii="Cambria" w:eastAsia="Calibri" w:hAnsi="Cambria" w:cs="Times New Roman"/>
              </w:rPr>
              <w:t>(See Section10.6 Useful Links.)</w:t>
            </w:r>
          </w:p>
          <w:p w:rsidR="00B8221A" w:rsidRPr="00B8221A" w:rsidRDefault="00B8221A" w:rsidP="00550342">
            <w:pPr>
              <w:numPr>
                <w:ilvl w:val="0"/>
                <w:numId w:val="50"/>
              </w:numPr>
              <w:spacing w:line="276" w:lineRule="auto"/>
              <w:ind w:left="162" w:hanging="180"/>
              <w:contextualSpacing/>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rPr>
            </w:pPr>
            <w:r w:rsidRPr="00B8221A">
              <w:rPr>
                <w:rFonts w:ascii="Cambria" w:eastAsia="Calibri" w:hAnsi="Cambria" w:cs="Times New Roman"/>
              </w:rPr>
              <w:t>Reinforce the importance of regular attendance and school stability; ask parents to inform you if they are planning on moving and ensure they understand their children’s right to remain in the school of origin and receive transportation.</w:t>
            </w:r>
          </w:p>
          <w:p w:rsidR="00B8221A" w:rsidRPr="00B8221A" w:rsidRDefault="00B8221A" w:rsidP="00550342">
            <w:pPr>
              <w:numPr>
                <w:ilvl w:val="0"/>
                <w:numId w:val="50"/>
              </w:numPr>
              <w:spacing w:line="276" w:lineRule="auto"/>
              <w:ind w:left="162" w:hanging="180"/>
              <w:contextualSpacing/>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rPr>
            </w:pPr>
            <w:r w:rsidRPr="00B8221A">
              <w:rPr>
                <w:rFonts w:ascii="Cambria" w:eastAsia="Calibri" w:hAnsi="Cambria" w:cs="Times New Roman"/>
              </w:rPr>
              <w:t>Model good parenting skills when you meet with parents; note something positive that their child did in school or some talent that their child is exhibiting; discuss good disciplinary practices that they can provide at home to reinforce improving behavior at school when needed.</w:t>
            </w:r>
          </w:p>
          <w:p w:rsidR="00B8221A" w:rsidRPr="00B8221A" w:rsidRDefault="00B8221A" w:rsidP="00550342">
            <w:pPr>
              <w:numPr>
                <w:ilvl w:val="0"/>
                <w:numId w:val="50"/>
              </w:numPr>
              <w:spacing w:line="276" w:lineRule="auto"/>
              <w:ind w:left="162" w:hanging="180"/>
              <w:contextualSpacing/>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rPr>
            </w:pPr>
            <w:r w:rsidRPr="00B8221A">
              <w:rPr>
                <w:rFonts w:ascii="Cambria" w:eastAsia="Calibri" w:hAnsi="Cambria" w:cs="Times New Roman"/>
              </w:rPr>
              <w:t>Send home notes with the children frequently about something positive they did in school.</w:t>
            </w:r>
          </w:p>
          <w:p w:rsidR="00B8221A" w:rsidRPr="00B8221A" w:rsidRDefault="00B8221A" w:rsidP="00550342">
            <w:pPr>
              <w:numPr>
                <w:ilvl w:val="0"/>
                <w:numId w:val="50"/>
              </w:numPr>
              <w:spacing w:line="276" w:lineRule="auto"/>
              <w:ind w:left="162" w:hanging="180"/>
              <w:contextualSpacing/>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rPr>
            </w:pPr>
            <w:r w:rsidRPr="00B8221A">
              <w:rPr>
                <w:rFonts w:ascii="Cambria" w:eastAsia="Calibri" w:hAnsi="Cambria" w:cs="Times New Roman"/>
              </w:rPr>
              <w:t>Provide parents with supplies to assist their children in their temporary living space or provide space either before or after school for the parent to work with children on homework or school activities.</w:t>
            </w:r>
          </w:p>
          <w:p w:rsidR="00B8221A" w:rsidRPr="00B8221A" w:rsidRDefault="00B8221A" w:rsidP="00550342">
            <w:pPr>
              <w:numPr>
                <w:ilvl w:val="0"/>
                <w:numId w:val="50"/>
              </w:numPr>
              <w:spacing w:line="276" w:lineRule="auto"/>
              <w:ind w:left="162" w:hanging="180"/>
              <w:contextualSpacing/>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rPr>
            </w:pPr>
            <w:r w:rsidRPr="00B8221A">
              <w:rPr>
                <w:rFonts w:ascii="Cambria" w:eastAsia="Calibri" w:hAnsi="Cambria" w:cs="Times New Roman"/>
              </w:rPr>
              <w:t xml:space="preserve">Provide a space at school for children to keep school or project supplies where possible. </w:t>
            </w:r>
          </w:p>
          <w:p w:rsidR="00B8221A" w:rsidRPr="00B8221A" w:rsidRDefault="00B8221A" w:rsidP="00550342">
            <w:pPr>
              <w:numPr>
                <w:ilvl w:val="0"/>
                <w:numId w:val="50"/>
              </w:numPr>
              <w:spacing w:line="276" w:lineRule="auto"/>
              <w:ind w:left="162" w:hanging="180"/>
              <w:contextualSpacing/>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rPr>
            </w:pPr>
            <w:r w:rsidRPr="00B8221A">
              <w:rPr>
                <w:rFonts w:ascii="Cambria" w:eastAsia="Calibri" w:hAnsi="Cambria" w:cs="Times New Roman"/>
              </w:rPr>
              <w:t>Invite parents to serve as tutors in the classroom or to be involved at school with their children’s activities.</w:t>
            </w:r>
          </w:p>
          <w:p w:rsidR="00B8221A" w:rsidRPr="00B8221A" w:rsidRDefault="00B8221A" w:rsidP="00550342">
            <w:pPr>
              <w:numPr>
                <w:ilvl w:val="0"/>
                <w:numId w:val="50"/>
              </w:numPr>
              <w:spacing w:line="276" w:lineRule="auto"/>
              <w:ind w:left="162" w:hanging="180"/>
              <w:contextualSpacing/>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rPr>
            </w:pPr>
            <w:r w:rsidRPr="00B8221A">
              <w:rPr>
                <w:rFonts w:ascii="Cambria" w:eastAsia="Calibri" w:hAnsi="Cambria" w:cs="Times New Roman"/>
              </w:rPr>
              <w:t>Invite parents to participate in parent groups at the school, such as the Parent Teacher Association. Help arrange transportation if possible.</w:t>
            </w:r>
          </w:p>
        </w:tc>
      </w:tr>
    </w:tbl>
    <w:p w:rsidR="00B8221A" w:rsidRPr="00B8221A" w:rsidRDefault="00B8221A" w:rsidP="00B8221A">
      <w:pPr>
        <w:spacing w:after="200" w:line="276" w:lineRule="auto"/>
        <w:rPr>
          <w:rFonts w:ascii="Cambria" w:eastAsia="Calibri" w:hAnsi="Cambria" w:cs="Times New Roman"/>
          <w:sz w:val="24"/>
          <w:szCs w:val="24"/>
        </w:rPr>
      </w:pPr>
    </w:p>
    <w:p w:rsidR="00B8221A" w:rsidRPr="00B8221A" w:rsidRDefault="00B8221A" w:rsidP="00B8221A">
      <w:pPr>
        <w:spacing w:after="200" w:line="276" w:lineRule="auto"/>
        <w:rPr>
          <w:rFonts w:ascii="Cambria" w:eastAsia="Calibri" w:hAnsi="Cambria" w:cs="Times New Roman"/>
          <w:b/>
          <w:sz w:val="24"/>
          <w:szCs w:val="24"/>
        </w:rPr>
        <w:sectPr w:rsidR="00B8221A" w:rsidRPr="00B8221A" w:rsidSect="00B8221A">
          <w:headerReference w:type="default" r:id="rId118"/>
          <w:footerReference w:type="default" r:id="rId119"/>
          <w:pgSz w:w="15840" w:h="12240" w:orient="landscape"/>
          <w:pgMar w:top="1440" w:right="1440" w:bottom="1440" w:left="1440" w:header="720" w:footer="720" w:gutter="0"/>
          <w:cols w:space="720"/>
          <w:docGrid w:linePitch="360"/>
        </w:sectPr>
      </w:pPr>
    </w:p>
    <w:p w:rsidR="00B8221A" w:rsidRPr="00B8221A" w:rsidRDefault="00B8221A" w:rsidP="00B8221A">
      <w:pPr>
        <w:spacing w:after="200" w:line="276" w:lineRule="auto"/>
        <w:rPr>
          <w:rFonts w:ascii="Century Schoolbook" w:eastAsia="Calibri" w:hAnsi="Century Schoolbook" w:cs="Times New Roman"/>
          <w:b/>
          <w:color w:val="4F6228"/>
          <w:sz w:val="26"/>
          <w:szCs w:val="26"/>
        </w:rPr>
      </w:pPr>
      <w:r w:rsidRPr="00B8221A">
        <w:rPr>
          <w:rFonts w:ascii="Century Schoolbook" w:eastAsia="Calibri" w:hAnsi="Century Schoolbook" w:cs="Times New Roman"/>
          <w:b/>
          <w:color w:val="4F6228"/>
          <w:sz w:val="26"/>
          <w:szCs w:val="26"/>
        </w:rPr>
        <w:t xml:space="preserve">Section 10.6 Useful Links </w:t>
      </w:r>
    </w:p>
    <w:tbl>
      <w:tblPr>
        <w:tblStyle w:val="MediumList1-Accent37"/>
        <w:tblW w:w="0" w:type="auto"/>
        <w:tblLook w:val="0480" w:firstRow="0" w:lastRow="0" w:firstColumn="1" w:lastColumn="0" w:noHBand="0" w:noVBand="1"/>
      </w:tblPr>
      <w:tblGrid>
        <w:gridCol w:w="9360"/>
      </w:tblGrid>
      <w:tr w:rsidR="00B8221A" w:rsidRPr="00B8221A" w:rsidTr="00B8221A">
        <w:trPr>
          <w:cnfStyle w:val="000000100000" w:firstRow="0" w:lastRow="0" w:firstColumn="0" w:lastColumn="0" w:oddVBand="0" w:evenVBand="0" w:oddHBand="1" w:evenHBand="0" w:firstRowFirstColumn="0" w:firstRowLastColumn="0" w:lastRowFirstColumn="0" w:lastRowLastColumn="0"/>
          <w:trHeight w:val="862"/>
        </w:trPr>
        <w:tc>
          <w:tcPr>
            <w:cnfStyle w:val="001000000000" w:firstRow="0" w:lastRow="0" w:firstColumn="1" w:lastColumn="0" w:oddVBand="0" w:evenVBand="0" w:oddHBand="0" w:evenHBand="0" w:firstRowFirstColumn="0" w:firstRowLastColumn="0" w:lastRowFirstColumn="0" w:lastRowLastColumn="0"/>
            <w:tcW w:w="9576" w:type="dxa"/>
          </w:tcPr>
          <w:p w:rsidR="00B8221A" w:rsidRPr="00B8221A" w:rsidRDefault="00B8221A" w:rsidP="00B8221A">
            <w:pPr>
              <w:jc w:val="center"/>
              <w:rPr>
                <w:rFonts w:ascii="Cambria" w:eastAsia="Calibri" w:hAnsi="Cambria" w:cs="Times New Roman"/>
                <w:sz w:val="24"/>
                <w:szCs w:val="24"/>
              </w:rPr>
            </w:pPr>
            <w:r w:rsidRPr="00B8221A">
              <w:rPr>
                <w:rFonts w:ascii="Cambria" w:eastAsia="Calibri" w:hAnsi="Cambria" w:cs="Times New Roman"/>
                <w:sz w:val="24"/>
                <w:szCs w:val="24"/>
              </w:rPr>
              <w:t>National Center for Homeless Education Resources by Topic:  Trauma webpage</w:t>
            </w:r>
          </w:p>
          <w:p w:rsidR="00B8221A" w:rsidRPr="00B8221A" w:rsidRDefault="00FD190D" w:rsidP="00B8221A">
            <w:pPr>
              <w:jc w:val="center"/>
              <w:rPr>
                <w:rFonts w:ascii="Cambria" w:eastAsia="Calibri" w:hAnsi="Cambria" w:cs="Times New Roman"/>
                <w:b w:val="0"/>
                <w:sz w:val="24"/>
                <w:szCs w:val="24"/>
              </w:rPr>
            </w:pPr>
            <w:hyperlink r:id="rId120" w:history="1">
              <w:r w:rsidR="00B8221A" w:rsidRPr="00B8221A">
                <w:rPr>
                  <w:rFonts w:ascii="Cambria" w:eastAsia="Calibri" w:hAnsi="Cambria" w:cs="Times New Roman"/>
                  <w:b w:val="0"/>
                  <w:color w:val="0000FF"/>
                  <w:sz w:val="24"/>
                  <w:szCs w:val="24"/>
                  <w:u w:val="single"/>
                </w:rPr>
                <w:t>https://nche.ed.gov/ibt/sps_resilience.php</w:t>
              </w:r>
            </w:hyperlink>
            <w:r w:rsidR="00B8221A" w:rsidRPr="00B8221A">
              <w:rPr>
                <w:rFonts w:ascii="Cambria" w:eastAsia="Calibri" w:hAnsi="Cambria" w:cs="Times New Roman"/>
                <w:b w:val="0"/>
                <w:sz w:val="24"/>
                <w:szCs w:val="24"/>
              </w:rPr>
              <w:t xml:space="preserve"> </w:t>
            </w:r>
          </w:p>
        </w:tc>
      </w:tr>
      <w:tr w:rsidR="00B8221A" w:rsidRPr="00B8221A" w:rsidTr="00B8221A">
        <w:trPr>
          <w:trHeight w:val="862"/>
        </w:trPr>
        <w:tc>
          <w:tcPr>
            <w:cnfStyle w:val="001000000000" w:firstRow="0" w:lastRow="0" w:firstColumn="1" w:lastColumn="0" w:oddVBand="0" w:evenVBand="0" w:oddHBand="0" w:evenHBand="0" w:firstRowFirstColumn="0" w:firstRowLastColumn="0" w:lastRowFirstColumn="0" w:lastRowLastColumn="0"/>
            <w:tcW w:w="9576" w:type="dxa"/>
          </w:tcPr>
          <w:p w:rsidR="00B8221A" w:rsidRPr="00B8221A" w:rsidRDefault="00B8221A" w:rsidP="00B8221A">
            <w:pPr>
              <w:jc w:val="center"/>
              <w:rPr>
                <w:rFonts w:ascii="Cambria" w:eastAsia="Calibri" w:hAnsi="Cambria" w:cs="Times New Roman"/>
                <w:sz w:val="24"/>
                <w:szCs w:val="24"/>
              </w:rPr>
            </w:pPr>
            <w:r w:rsidRPr="00B8221A">
              <w:rPr>
                <w:rFonts w:ascii="Cambria" w:eastAsia="Calibri" w:hAnsi="Cambria" w:cs="Times New Roman"/>
                <w:sz w:val="24"/>
                <w:szCs w:val="24"/>
              </w:rPr>
              <w:t>National Center for Homeless Education Resources by Topic:  Resources for Parents webpage</w:t>
            </w:r>
            <w:r w:rsidRPr="00B8221A" w:rsidDel="008810F6">
              <w:rPr>
                <w:rFonts w:ascii="Cambria" w:eastAsia="Calibri" w:hAnsi="Cambria" w:cs="Times New Roman"/>
                <w:sz w:val="24"/>
                <w:szCs w:val="24"/>
              </w:rPr>
              <w:t xml:space="preserve"> </w:t>
            </w:r>
          </w:p>
          <w:p w:rsidR="00B8221A" w:rsidRPr="00B8221A" w:rsidRDefault="00FD190D" w:rsidP="00B8221A">
            <w:pPr>
              <w:jc w:val="center"/>
              <w:rPr>
                <w:rFonts w:ascii="Calibri" w:eastAsia="Calibri" w:hAnsi="Calibri" w:cs="Times New Roman"/>
                <w:b w:val="0"/>
              </w:rPr>
            </w:pPr>
            <w:hyperlink r:id="rId121" w:history="1">
              <w:r w:rsidR="00B8221A" w:rsidRPr="00B8221A">
                <w:rPr>
                  <w:rFonts w:ascii="Cambria" w:eastAsia="Calibri" w:hAnsi="Cambria" w:cs="Times New Roman"/>
                  <w:b w:val="0"/>
                  <w:color w:val="0000FF"/>
                  <w:sz w:val="24"/>
                  <w:szCs w:val="24"/>
                  <w:u w:val="single"/>
                </w:rPr>
                <w:t>https://nche.ed.gov/ibt/parent_res.php</w:t>
              </w:r>
            </w:hyperlink>
          </w:p>
          <w:p w:rsidR="00B8221A" w:rsidRPr="00B8221A" w:rsidRDefault="00B8221A" w:rsidP="00B8221A">
            <w:pPr>
              <w:jc w:val="center"/>
              <w:rPr>
                <w:rFonts w:ascii="Cambria" w:eastAsia="Calibri" w:hAnsi="Cambria" w:cs="Times New Roman"/>
                <w:b w:val="0"/>
                <w:sz w:val="24"/>
                <w:szCs w:val="24"/>
              </w:rPr>
            </w:pPr>
          </w:p>
        </w:tc>
      </w:tr>
      <w:tr w:rsidR="00B8221A" w:rsidRPr="00B8221A" w:rsidTr="00B8221A">
        <w:trPr>
          <w:cnfStyle w:val="000000100000" w:firstRow="0" w:lastRow="0" w:firstColumn="0" w:lastColumn="0" w:oddVBand="0" w:evenVBand="0" w:oddHBand="1" w:evenHBand="0" w:firstRowFirstColumn="0" w:firstRowLastColumn="0" w:lastRowFirstColumn="0" w:lastRowLastColumn="0"/>
          <w:trHeight w:val="810"/>
        </w:trPr>
        <w:tc>
          <w:tcPr>
            <w:cnfStyle w:val="001000000000" w:firstRow="0" w:lastRow="0" w:firstColumn="1" w:lastColumn="0" w:oddVBand="0" w:evenVBand="0" w:oddHBand="0" w:evenHBand="0" w:firstRowFirstColumn="0" w:firstRowLastColumn="0" w:lastRowFirstColumn="0" w:lastRowLastColumn="0"/>
            <w:tcW w:w="9576" w:type="dxa"/>
          </w:tcPr>
          <w:p w:rsidR="00B8221A" w:rsidRPr="00B8221A" w:rsidRDefault="00B8221A" w:rsidP="00B8221A">
            <w:pPr>
              <w:jc w:val="center"/>
              <w:rPr>
                <w:rFonts w:ascii="Cambria" w:eastAsia="Calibri" w:hAnsi="Cambria" w:cs="Times New Roman"/>
                <w:sz w:val="24"/>
                <w:szCs w:val="24"/>
              </w:rPr>
            </w:pPr>
            <w:r w:rsidRPr="00B8221A">
              <w:rPr>
                <w:rFonts w:ascii="Cambria" w:eastAsia="Calibri" w:hAnsi="Cambria" w:cs="Times New Roman"/>
                <w:sz w:val="24"/>
                <w:szCs w:val="24"/>
              </w:rPr>
              <w:t>National Center for Homeless Education Parent Packs</w:t>
            </w:r>
          </w:p>
          <w:p w:rsidR="00B8221A" w:rsidRPr="00B8221A" w:rsidRDefault="00FD190D" w:rsidP="00B8221A">
            <w:pPr>
              <w:jc w:val="center"/>
              <w:rPr>
                <w:rFonts w:ascii="Cambria" w:eastAsia="Calibri" w:hAnsi="Cambria" w:cs="Times New Roman"/>
                <w:b w:val="0"/>
                <w:sz w:val="24"/>
                <w:szCs w:val="24"/>
              </w:rPr>
            </w:pPr>
            <w:hyperlink r:id="rId122" w:history="1"/>
            <w:hyperlink r:id="rId123" w:history="1">
              <w:r w:rsidR="00B8221A" w:rsidRPr="00B8221A">
                <w:rPr>
                  <w:rFonts w:ascii="Cambria" w:eastAsia="Calibri" w:hAnsi="Cambria" w:cs="Times New Roman"/>
                  <w:b w:val="0"/>
                  <w:color w:val="0000FF"/>
                  <w:sz w:val="24"/>
                  <w:szCs w:val="24"/>
                  <w:u w:val="single"/>
                </w:rPr>
                <w:t>https://nche.ed.gov/pr/parent_pack.php</w:t>
              </w:r>
            </w:hyperlink>
            <w:r w:rsidR="00B8221A" w:rsidRPr="00B8221A">
              <w:rPr>
                <w:rFonts w:ascii="Cambria" w:eastAsia="Calibri" w:hAnsi="Cambria" w:cs="Times New Roman"/>
                <w:b w:val="0"/>
                <w:sz w:val="24"/>
                <w:szCs w:val="24"/>
              </w:rPr>
              <w:t xml:space="preserve"> </w:t>
            </w:r>
          </w:p>
        </w:tc>
      </w:tr>
      <w:tr w:rsidR="00B8221A" w:rsidRPr="00B8221A" w:rsidTr="00B8221A">
        <w:trPr>
          <w:trHeight w:val="810"/>
        </w:trPr>
        <w:tc>
          <w:tcPr>
            <w:cnfStyle w:val="001000000000" w:firstRow="0" w:lastRow="0" w:firstColumn="1" w:lastColumn="0" w:oddVBand="0" w:evenVBand="0" w:oddHBand="0" w:evenHBand="0" w:firstRowFirstColumn="0" w:firstRowLastColumn="0" w:lastRowFirstColumn="0" w:lastRowLastColumn="0"/>
            <w:tcW w:w="9576" w:type="dxa"/>
          </w:tcPr>
          <w:p w:rsidR="00B8221A" w:rsidRPr="00B8221A" w:rsidRDefault="00B8221A" w:rsidP="00B8221A">
            <w:pPr>
              <w:jc w:val="center"/>
              <w:rPr>
                <w:rFonts w:ascii="Cambria" w:eastAsia="Calibri" w:hAnsi="Cambria" w:cs="Times New Roman"/>
                <w:i/>
                <w:sz w:val="24"/>
                <w:szCs w:val="24"/>
              </w:rPr>
            </w:pPr>
            <w:r w:rsidRPr="00B8221A">
              <w:rPr>
                <w:rFonts w:ascii="Cambria" w:eastAsia="Calibri" w:hAnsi="Cambria" w:cs="Times New Roman"/>
                <w:sz w:val="24"/>
                <w:szCs w:val="24"/>
              </w:rPr>
              <w:t xml:space="preserve">National Center for Homeless Education Parent Handbook: </w:t>
            </w:r>
            <w:r w:rsidRPr="00B8221A">
              <w:rPr>
                <w:rFonts w:ascii="Cambria" w:eastAsia="Calibri" w:hAnsi="Cambria" w:cs="Times New Roman"/>
                <w:i/>
                <w:sz w:val="24"/>
                <w:szCs w:val="24"/>
              </w:rPr>
              <w:t>What You Need to Know to Help Your Child in School</w:t>
            </w:r>
          </w:p>
          <w:p w:rsidR="00B8221A" w:rsidRPr="00B8221A" w:rsidRDefault="00FD190D" w:rsidP="00B8221A">
            <w:pPr>
              <w:jc w:val="center"/>
              <w:rPr>
                <w:rFonts w:ascii="Cambria" w:eastAsia="Calibri" w:hAnsi="Cambria" w:cs="Times New Roman"/>
                <w:b w:val="0"/>
                <w:sz w:val="24"/>
                <w:szCs w:val="24"/>
              </w:rPr>
            </w:pPr>
            <w:hyperlink r:id="rId124" w:history="1">
              <w:r w:rsidR="00B8221A" w:rsidRPr="00B8221A">
                <w:rPr>
                  <w:rFonts w:ascii="Cambria" w:eastAsia="Calibri" w:hAnsi="Cambria" w:cs="Times New Roman"/>
                  <w:b w:val="0"/>
                  <w:color w:val="0000FF"/>
                  <w:sz w:val="24"/>
                  <w:szCs w:val="24"/>
                  <w:u w:val="single"/>
                </w:rPr>
                <w:t>https://nche.ed.gov/pr/parent_booklet.php</w:t>
              </w:r>
            </w:hyperlink>
            <w:r w:rsidR="00B8221A" w:rsidRPr="00B8221A">
              <w:rPr>
                <w:rFonts w:ascii="Cambria" w:eastAsia="Calibri" w:hAnsi="Cambria" w:cs="Times New Roman"/>
                <w:b w:val="0"/>
                <w:sz w:val="24"/>
                <w:szCs w:val="24"/>
              </w:rPr>
              <w:t xml:space="preserve">  </w:t>
            </w:r>
          </w:p>
        </w:tc>
      </w:tr>
    </w:tbl>
    <w:p w:rsidR="00B8221A" w:rsidRPr="00B8221A" w:rsidRDefault="00B8221A" w:rsidP="00B8221A">
      <w:pPr>
        <w:spacing w:after="200" w:line="276" w:lineRule="auto"/>
        <w:rPr>
          <w:rFonts w:ascii="Century Schoolbook" w:eastAsia="Calibri" w:hAnsi="Century Schoolbook" w:cs="Times New Roman"/>
          <w:b/>
          <w:color w:val="4F6228"/>
          <w:sz w:val="26"/>
          <w:szCs w:val="26"/>
        </w:rPr>
      </w:pPr>
    </w:p>
    <w:p w:rsidR="00B8221A" w:rsidRPr="00B8221A" w:rsidRDefault="00B8221A" w:rsidP="00B8221A">
      <w:pPr>
        <w:spacing w:after="200" w:line="276" w:lineRule="auto"/>
        <w:rPr>
          <w:rFonts w:ascii="Calibri" w:eastAsia="Calibri" w:hAnsi="Calibri" w:cs="Times New Roman"/>
        </w:rPr>
      </w:pPr>
    </w:p>
    <w:p w:rsidR="00E153F0" w:rsidRDefault="00E153F0" w:rsidP="00B8221A">
      <w:pPr>
        <w:widowControl w:val="0"/>
        <w:spacing w:before="15" w:after="0" w:line="260" w:lineRule="exact"/>
        <w:sectPr w:rsidR="00E153F0">
          <w:headerReference w:type="default" r:id="rId125"/>
          <w:footerReference w:type="default" r:id="rId126"/>
          <w:pgSz w:w="12240" w:h="15840"/>
          <w:pgMar w:top="1440" w:right="1440" w:bottom="1440" w:left="1440" w:header="720" w:footer="720" w:gutter="0"/>
          <w:cols w:space="720"/>
          <w:docGrid w:linePitch="360"/>
        </w:sectPr>
      </w:pPr>
    </w:p>
    <w:p w:rsidR="00E153F0" w:rsidRPr="00E153F0" w:rsidRDefault="00E153F0" w:rsidP="0050290B">
      <w:pPr>
        <w:widowControl w:val="0"/>
        <w:spacing w:before="39" w:after="0" w:line="240" w:lineRule="auto"/>
        <w:ind w:right="-20"/>
        <w:jc w:val="center"/>
        <w:rPr>
          <w:rFonts w:ascii="Century Schoolbook" w:eastAsia="Century Schoolbook" w:hAnsi="Century Schoolbook" w:cs="Century Schoolbook"/>
          <w:sz w:val="32"/>
          <w:szCs w:val="32"/>
        </w:rPr>
      </w:pPr>
      <w:bookmarkStart w:id="11" w:name="Chapter_11"/>
      <w:r w:rsidRPr="00E153F0">
        <w:rPr>
          <w:rFonts w:ascii="Century Schoolbook" w:eastAsia="Century Schoolbook" w:hAnsi="Century Schoolbook" w:cs="Century Schoolbook"/>
          <w:b/>
          <w:bCs/>
          <w:color w:val="4F6128"/>
          <w:spacing w:val="-1"/>
          <w:sz w:val="32"/>
          <w:szCs w:val="32"/>
        </w:rPr>
        <w:t>C</w:t>
      </w:r>
      <w:r w:rsidRPr="00E153F0">
        <w:rPr>
          <w:rFonts w:ascii="Century Schoolbook" w:eastAsia="Century Schoolbook" w:hAnsi="Century Schoolbook" w:cs="Century Schoolbook"/>
          <w:b/>
          <w:bCs/>
          <w:color w:val="4F6128"/>
          <w:spacing w:val="2"/>
          <w:sz w:val="32"/>
          <w:szCs w:val="32"/>
        </w:rPr>
        <w:t>h</w:t>
      </w:r>
      <w:r w:rsidRPr="00E153F0">
        <w:rPr>
          <w:rFonts w:ascii="Century Schoolbook" w:eastAsia="Century Schoolbook" w:hAnsi="Century Schoolbook" w:cs="Century Schoolbook"/>
          <w:b/>
          <w:bCs/>
          <w:color w:val="4F6128"/>
          <w:sz w:val="32"/>
          <w:szCs w:val="32"/>
        </w:rPr>
        <w:t>apter</w:t>
      </w:r>
      <w:r w:rsidRPr="00E153F0">
        <w:rPr>
          <w:rFonts w:ascii="Century Schoolbook" w:eastAsia="Century Schoolbook" w:hAnsi="Century Schoolbook" w:cs="Century Schoolbook"/>
          <w:b/>
          <w:bCs/>
          <w:color w:val="4F6128"/>
          <w:spacing w:val="-14"/>
          <w:sz w:val="32"/>
          <w:szCs w:val="32"/>
        </w:rPr>
        <w:t xml:space="preserve"> </w:t>
      </w:r>
      <w:r w:rsidRPr="00E153F0">
        <w:rPr>
          <w:rFonts w:ascii="Century Schoolbook" w:eastAsia="Century Schoolbook" w:hAnsi="Century Schoolbook" w:cs="Century Schoolbook"/>
          <w:b/>
          <w:bCs/>
          <w:color w:val="4F6128"/>
          <w:sz w:val="32"/>
          <w:szCs w:val="32"/>
        </w:rPr>
        <w:t>E</w:t>
      </w:r>
      <w:r w:rsidRPr="00E153F0">
        <w:rPr>
          <w:rFonts w:ascii="Century Schoolbook" w:eastAsia="Century Schoolbook" w:hAnsi="Century Schoolbook" w:cs="Century Schoolbook"/>
          <w:b/>
          <w:bCs/>
          <w:color w:val="4F6128"/>
          <w:spacing w:val="3"/>
          <w:sz w:val="32"/>
          <w:szCs w:val="32"/>
        </w:rPr>
        <w:t>l</w:t>
      </w:r>
      <w:r w:rsidRPr="00E153F0">
        <w:rPr>
          <w:rFonts w:ascii="Century Schoolbook" w:eastAsia="Century Schoolbook" w:hAnsi="Century Schoolbook" w:cs="Century Schoolbook"/>
          <w:b/>
          <w:bCs/>
          <w:color w:val="4F6128"/>
          <w:sz w:val="32"/>
          <w:szCs w:val="32"/>
        </w:rPr>
        <w:t>ev</w:t>
      </w:r>
      <w:r w:rsidRPr="00E153F0">
        <w:rPr>
          <w:rFonts w:ascii="Century Schoolbook" w:eastAsia="Century Schoolbook" w:hAnsi="Century Schoolbook" w:cs="Century Schoolbook"/>
          <w:b/>
          <w:bCs/>
          <w:color w:val="4F6128"/>
          <w:spacing w:val="2"/>
          <w:sz w:val="32"/>
          <w:szCs w:val="32"/>
        </w:rPr>
        <w:t>e</w:t>
      </w:r>
      <w:r w:rsidRPr="00E153F0">
        <w:rPr>
          <w:rFonts w:ascii="Century Schoolbook" w:eastAsia="Century Schoolbook" w:hAnsi="Century Schoolbook" w:cs="Century Schoolbook"/>
          <w:b/>
          <w:bCs/>
          <w:color w:val="4F6128"/>
          <w:sz w:val="32"/>
          <w:szCs w:val="32"/>
        </w:rPr>
        <w:t>n:</w:t>
      </w:r>
      <w:r w:rsidRPr="00E153F0">
        <w:rPr>
          <w:rFonts w:ascii="Century Schoolbook" w:eastAsia="Century Schoolbook" w:hAnsi="Century Schoolbook" w:cs="Century Schoolbook"/>
          <w:b/>
          <w:bCs/>
          <w:color w:val="4F6128"/>
          <w:spacing w:val="-12"/>
          <w:sz w:val="32"/>
          <w:szCs w:val="32"/>
        </w:rPr>
        <w:t xml:space="preserve"> </w:t>
      </w:r>
      <w:r w:rsidRPr="00E153F0">
        <w:rPr>
          <w:rFonts w:ascii="Century Schoolbook" w:eastAsia="Century Schoolbook" w:hAnsi="Century Schoolbook" w:cs="Century Schoolbook"/>
          <w:b/>
          <w:bCs/>
          <w:color w:val="4F6128"/>
          <w:sz w:val="32"/>
          <w:szCs w:val="32"/>
        </w:rPr>
        <w:t>Col</w:t>
      </w:r>
      <w:r w:rsidRPr="00E153F0">
        <w:rPr>
          <w:rFonts w:ascii="Century Schoolbook" w:eastAsia="Century Schoolbook" w:hAnsi="Century Schoolbook" w:cs="Century Schoolbook"/>
          <w:b/>
          <w:bCs/>
          <w:color w:val="4F6128"/>
          <w:spacing w:val="1"/>
          <w:sz w:val="32"/>
          <w:szCs w:val="32"/>
        </w:rPr>
        <w:t>l</w:t>
      </w:r>
      <w:r w:rsidRPr="00E153F0">
        <w:rPr>
          <w:rFonts w:ascii="Century Schoolbook" w:eastAsia="Century Schoolbook" w:hAnsi="Century Schoolbook" w:cs="Century Schoolbook"/>
          <w:b/>
          <w:bCs/>
          <w:color w:val="4F6128"/>
          <w:spacing w:val="2"/>
          <w:sz w:val="32"/>
          <w:szCs w:val="32"/>
        </w:rPr>
        <w:t>a</w:t>
      </w:r>
      <w:r w:rsidRPr="00E153F0">
        <w:rPr>
          <w:rFonts w:ascii="Century Schoolbook" w:eastAsia="Century Schoolbook" w:hAnsi="Century Schoolbook" w:cs="Century Schoolbook"/>
          <w:b/>
          <w:bCs/>
          <w:color w:val="4F6128"/>
          <w:sz w:val="32"/>
          <w:szCs w:val="32"/>
        </w:rPr>
        <w:t>b</w:t>
      </w:r>
      <w:r w:rsidRPr="00E153F0">
        <w:rPr>
          <w:rFonts w:ascii="Century Schoolbook" w:eastAsia="Century Schoolbook" w:hAnsi="Century Schoolbook" w:cs="Century Schoolbook"/>
          <w:b/>
          <w:bCs/>
          <w:color w:val="4F6128"/>
          <w:spacing w:val="-1"/>
          <w:sz w:val="32"/>
          <w:szCs w:val="32"/>
        </w:rPr>
        <w:t>o</w:t>
      </w:r>
      <w:r w:rsidRPr="00E153F0">
        <w:rPr>
          <w:rFonts w:ascii="Century Schoolbook" w:eastAsia="Century Schoolbook" w:hAnsi="Century Schoolbook" w:cs="Century Schoolbook"/>
          <w:b/>
          <w:bCs/>
          <w:color w:val="4F6128"/>
          <w:spacing w:val="2"/>
          <w:sz w:val="32"/>
          <w:szCs w:val="32"/>
        </w:rPr>
        <w:t>r</w:t>
      </w:r>
      <w:r w:rsidRPr="00E153F0">
        <w:rPr>
          <w:rFonts w:ascii="Century Schoolbook" w:eastAsia="Century Schoolbook" w:hAnsi="Century Schoolbook" w:cs="Century Schoolbook"/>
          <w:b/>
          <w:bCs/>
          <w:color w:val="4F6128"/>
          <w:sz w:val="32"/>
          <w:szCs w:val="32"/>
        </w:rPr>
        <w:t>at</w:t>
      </w:r>
      <w:r w:rsidRPr="00E153F0">
        <w:rPr>
          <w:rFonts w:ascii="Century Schoolbook" w:eastAsia="Century Schoolbook" w:hAnsi="Century Schoolbook" w:cs="Century Schoolbook"/>
          <w:b/>
          <w:bCs/>
          <w:color w:val="4F6128"/>
          <w:spacing w:val="2"/>
          <w:sz w:val="32"/>
          <w:szCs w:val="32"/>
        </w:rPr>
        <w:t>i</w:t>
      </w:r>
      <w:r w:rsidRPr="00E153F0">
        <w:rPr>
          <w:rFonts w:ascii="Century Schoolbook" w:eastAsia="Century Schoolbook" w:hAnsi="Century Schoolbook" w:cs="Century Schoolbook"/>
          <w:b/>
          <w:bCs/>
          <w:color w:val="4F6128"/>
          <w:sz w:val="32"/>
          <w:szCs w:val="32"/>
        </w:rPr>
        <w:t>on</w:t>
      </w:r>
    </w:p>
    <w:bookmarkEnd w:id="11"/>
    <w:p w:rsidR="00E153F0" w:rsidRPr="00E153F0" w:rsidRDefault="00E153F0" w:rsidP="0050290B">
      <w:pPr>
        <w:widowControl w:val="0"/>
        <w:spacing w:before="18" w:after="0" w:line="260" w:lineRule="exact"/>
        <w:jc w:val="center"/>
        <w:rPr>
          <w:rFonts w:ascii="Calibri" w:eastAsia="Calibri" w:hAnsi="Calibri" w:cs="Times New Roman"/>
          <w:sz w:val="26"/>
          <w:szCs w:val="26"/>
        </w:rPr>
      </w:pPr>
    </w:p>
    <w:p w:rsidR="00E153F0" w:rsidRPr="00E153F0" w:rsidRDefault="00E153F0" w:rsidP="0050290B">
      <w:pPr>
        <w:widowControl w:val="0"/>
        <w:spacing w:after="0" w:line="240" w:lineRule="auto"/>
        <w:ind w:right="-20"/>
        <w:jc w:val="center"/>
        <w:rPr>
          <w:rFonts w:ascii="Times New Roman" w:eastAsia="Times New Roman" w:hAnsi="Times New Roman" w:cs="Times New Roman"/>
          <w:sz w:val="20"/>
          <w:szCs w:val="20"/>
        </w:rPr>
      </w:pPr>
      <w:r w:rsidRPr="00E153F0">
        <w:rPr>
          <w:rFonts w:ascii="Calibri" w:eastAsia="Calibri" w:hAnsi="Calibri" w:cs="Times New Roman"/>
          <w:noProof/>
        </w:rPr>
        <w:drawing>
          <wp:inline distT="0" distB="0" distL="0" distR="0" wp14:anchorId="42D55CE2" wp14:editId="0E591748">
            <wp:extent cx="906145" cy="453390"/>
            <wp:effectExtent l="0" t="0" r="8255" b="3810"/>
            <wp:docPr id="1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906145" cy="453390"/>
                    </a:xfrm>
                    <a:prstGeom prst="rect">
                      <a:avLst/>
                    </a:prstGeom>
                    <a:noFill/>
                    <a:ln>
                      <a:noFill/>
                    </a:ln>
                  </pic:spPr>
                </pic:pic>
              </a:graphicData>
            </a:graphic>
          </wp:inline>
        </w:drawing>
      </w:r>
    </w:p>
    <w:p w:rsidR="00E153F0" w:rsidRPr="00E153F0" w:rsidRDefault="00E153F0" w:rsidP="00E153F0">
      <w:pPr>
        <w:widowControl w:val="0"/>
        <w:spacing w:before="8" w:after="0" w:line="150" w:lineRule="exact"/>
        <w:rPr>
          <w:rFonts w:ascii="Calibri" w:eastAsia="Calibri" w:hAnsi="Calibri" w:cs="Times New Roman"/>
          <w:sz w:val="15"/>
          <w:szCs w:val="15"/>
        </w:rPr>
      </w:pPr>
    </w:p>
    <w:p w:rsidR="00E153F0" w:rsidRPr="00E153F0" w:rsidRDefault="00E153F0" w:rsidP="00E153F0">
      <w:pPr>
        <w:widowControl w:val="0"/>
        <w:spacing w:after="0" w:line="200" w:lineRule="exact"/>
        <w:rPr>
          <w:rFonts w:ascii="Calibri" w:eastAsia="Calibri" w:hAnsi="Calibri" w:cs="Times New Roman"/>
          <w:sz w:val="20"/>
          <w:szCs w:val="20"/>
        </w:rPr>
      </w:pPr>
    </w:p>
    <w:p w:rsidR="00E153F0" w:rsidRPr="00E153F0" w:rsidRDefault="00E153F0" w:rsidP="0050290B">
      <w:pPr>
        <w:widowControl w:val="0"/>
        <w:spacing w:after="0" w:line="240" w:lineRule="auto"/>
        <w:ind w:right="-20" w:firstLine="720"/>
        <w:rPr>
          <w:rFonts w:ascii="Century Schoolbook" w:eastAsia="Century Schoolbook" w:hAnsi="Century Schoolbook" w:cs="Century Schoolbook"/>
          <w:sz w:val="26"/>
          <w:szCs w:val="26"/>
        </w:rPr>
      </w:pPr>
      <w:r w:rsidRPr="00E153F0">
        <w:rPr>
          <w:rFonts w:ascii="Century Schoolbook" w:eastAsia="Century Schoolbook" w:hAnsi="Century Schoolbook" w:cs="Century Schoolbook"/>
          <w:b/>
          <w:bCs/>
          <w:color w:val="4F6128"/>
          <w:sz w:val="26"/>
          <w:szCs w:val="26"/>
        </w:rPr>
        <w:t>Section</w:t>
      </w:r>
      <w:r w:rsidRPr="00E153F0">
        <w:rPr>
          <w:rFonts w:ascii="Century Schoolbook" w:eastAsia="Century Schoolbook" w:hAnsi="Century Schoolbook" w:cs="Century Schoolbook"/>
          <w:b/>
          <w:bCs/>
          <w:color w:val="4F6128"/>
          <w:spacing w:val="-7"/>
          <w:sz w:val="26"/>
          <w:szCs w:val="26"/>
        </w:rPr>
        <w:t xml:space="preserve"> </w:t>
      </w:r>
      <w:r w:rsidRPr="00E153F0">
        <w:rPr>
          <w:rFonts w:ascii="Century Schoolbook" w:eastAsia="Century Schoolbook" w:hAnsi="Century Schoolbook" w:cs="Century Schoolbook"/>
          <w:b/>
          <w:bCs/>
          <w:color w:val="4F6128"/>
          <w:sz w:val="26"/>
          <w:szCs w:val="26"/>
        </w:rPr>
        <w:t>11.1</w:t>
      </w:r>
      <w:r w:rsidRPr="00E153F0">
        <w:rPr>
          <w:rFonts w:ascii="Century Schoolbook" w:eastAsia="Century Schoolbook" w:hAnsi="Century Schoolbook" w:cs="Century Schoolbook"/>
          <w:b/>
          <w:bCs/>
          <w:color w:val="4F6128"/>
          <w:spacing w:val="-3"/>
          <w:sz w:val="26"/>
          <w:szCs w:val="26"/>
        </w:rPr>
        <w:t xml:space="preserve"> </w:t>
      </w:r>
      <w:r w:rsidRPr="00E153F0">
        <w:rPr>
          <w:rFonts w:ascii="Century Schoolbook" w:eastAsia="Century Schoolbook" w:hAnsi="Century Schoolbook" w:cs="Century Schoolbook"/>
          <w:b/>
          <w:bCs/>
          <w:color w:val="4F6128"/>
          <w:sz w:val="26"/>
          <w:szCs w:val="26"/>
        </w:rPr>
        <w:t>Pur</w:t>
      </w:r>
      <w:r w:rsidRPr="00E153F0">
        <w:rPr>
          <w:rFonts w:ascii="Century Schoolbook" w:eastAsia="Century Schoolbook" w:hAnsi="Century Schoolbook" w:cs="Century Schoolbook"/>
          <w:b/>
          <w:bCs/>
          <w:color w:val="4F6128"/>
          <w:spacing w:val="2"/>
          <w:sz w:val="26"/>
          <w:szCs w:val="26"/>
        </w:rPr>
        <w:t>p</w:t>
      </w:r>
      <w:r w:rsidRPr="00E153F0">
        <w:rPr>
          <w:rFonts w:ascii="Century Schoolbook" w:eastAsia="Century Schoolbook" w:hAnsi="Century Schoolbook" w:cs="Century Schoolbook"/>
          <w:b/>
          <w:bCs/>
          <w:color w:val="4F6128"/>
          <w:sz w:val="26"/>
          <w:szCs w:val="26"/>
        </w:rPr>
        <w:t>ose</w:t>
      </w:r>
    </w:p>
    <w:p w:rsidR="00E153F0" w:rsidRPr="00E153F0" w:rsidRDefault="00E153F0" w:rsidP="00E153F0">
      <w:pPr>
        <w:widowControl w:val="0"/>
        <w:spacing w:after="0" w:line="200" w:lineRule="exact"/>
        <w:rPr>
          <w:rFonts w:ascii="Calibri" w:eastAsia="Calibri" w:hAnsi="Calibri" w:cs="Times New Roman"/>
          <w:sz w:val="20"/>
          <w:szCs w:val="20"/>
        </w:rPr>
      </w:pPr>
    </w:p>
    <w:p w:rsidR="00E153F0" w:rsidRPr="00E153F0" w:rsidRDefault="00E153F0" w:rsidP="00E153F0">
      <w:pPr>
        <w:widowControl w:val="0"/>
        <w:spacing w:before="5" w:after="0" w:line="200" w:lineRule="exact"/>
        <w:rPr>
          <w:rFonts w:ascii="Calibri" w:eastAsia="Calibri" w:hAnsi="Calibri" w:cs="Times New Roman"/>
          <w:sz w:val="20"/>
          <w:szCs w:val="20"/>
        </w:rPr>
      </w:pPr>
    </w:p>
    <w:p w:rsidR="00E153F0" w:rsidRPr="00E153F0" w:rsidRDefault="00E153F0" w:rsidP="00602FA7">
      <w:pPr>
        <w:widowControl w:val="0"/>
        <w:spacing w:after="0" w:line="276" w:lineRule="auto"/>
        <w:ind w:left="720" w:right="420"/>
        <w:rPr>
          <w:rFonts w:ascii="Cambria" w:eastAsia="Cambria" w:hAnsi="Cambria" w:cs="Cambria"/>
          <w:sz w:val="24"/>
          <w:szCs w:val="24"/>
        </w:rPr>
      </w:pPr>
      <w:r w:rsidRPr="00E153F0">
        <w:rPr>
          <w:rFonts w:ascii="Cambria" w:eastAsia="Cambria" w:hAnsi="Cambria" w:cs="Cambria"/>
          <w:spacing w:val="-1"/>
          <w:sz w:val="24"/>
          <w:szCs w:val="24"/>
        </w:rPr>
        <w:t>Cr</w:t>
      </w:r>
      <w:r w:rsidRPr="00E153F0">
        <w:rPr>
          <w:rFonts w:ascii="Cambria" w:eastAsia="Cambria" w:hAnsi="Cambria" w:cs="Cambria"/>
          <w:sz w:val="24"/>
          <w:szCs w:val="24"/>
        </w:rPr>
        <w:t>oss-s</w:t>
      </w:r>
      <w:r w:rsidRPr="00E153F0">
        <w:rPr>
          <w:rFonts w:ascii="Cambria" w:eastAsia="Cambria" w:hAnsi="Cambria" w:cs="Cambria"/>
          <w:spacing w:val="-1"/>
          <w:sz w:val="24"/>
          <w:szCs w:val="24"/>
        </w:rPr>
        <w:t>y</w:t>
      </w:r>
      <w:r w:rsidRPr="00E153F0">
        <w:rPr>
          <w:rFonts w:ascii="Cambria" w:eastAsia="Cambria" w:hAnsi="Cambria" w:cs="Cambria"/>
          <w:sz w:val="24"/>
          <w:szCs w:val="24"/>
        </w:rPr>
        <w:t>st</w:t>
      </w:r>
      <w:r w:rsidRPr="00E153F0">
        <w:rPr>
          <w:rFonts w:ascii="Cambria" w:eastAsia="Cambria" w:hAnsi="Cambria" w:cs="Cambria"/>
          <w:spacing w:val="1"/>
          <w:sz w:val="24"/>
          <w:szCs w:val="24"/>
        </w:rPr>
        <w:t>e</w:t>
      </w:r>
      <w:r w:rsidRPr="00E153F0">
        <w:rPr>
          <w:rFonts w:ascii="Cambria" w:eastAsia="Cambria" w:hAnsi="Cambria" w:cs="Cambria"/>
          <w:sz w:val="24"/>
          <w:szCs w:val="24"/>
        </w:rPr>
        <w:t>m</w:t>
      </w:r>
      <w:r w:rsidRPr="00E153F0">
        <w:rPr>
          <w:rFonts w:ascii="Cambria" w:eastAsia="Cambria" w:hAnsi="Cambria" w:cs="Cambria"/>
          <w:spacing w:val="-11"/>
          <w:sz w:val="24"/>
          <w:szCs w:val="24"/>
        </w:rPr>
        <w:t xml:space="preserve"> </w:t>
      </w:r>
      <w:r w:rsidRPr="00E153F0">
        <w:rPr>
          <w:rFonts w:ascii="Cambria" w:eastAsia="Cambria" w:hAnsi="Cambria" w:cs="Cambria"/>
          <w:spacing w:val="-1"/>
          <w:sz w:val="24"/>
          <w:szCs w:val="24"/>
        </w:rPr>
        <w:t>c</w:t>
      </w:r>
      <w:r w:rsidRPr="00E153F0">
        <w:rPr>
          <w:rFonts w:ascii="Cambria" w:eastAsia="Cambria" w:hAnsi="Cambria" w:cs="Cambria"/>
          <w:sz w:val="24"/>
          <w:szCs w:val="24"/>
        </w:rPr>
        <w:t>o</w:t>
      </w:r>
      <w:r w:rsidRPr="00E153F0">
        <w:rPr>
          <w:rFonts w:ascii="Cambria" w:eastAsia="Cambria" w:hAnsi="Cambria" w:cs="Cambria"/>
          <w:spacing w:val="2"/>
          <w:sz w:val="24"/>
          <w:szCs w:val="24"/>
        </w:rPr>
        <w:t>l</w:t>
      </w:r>
      <w:r w:rsidRPr="00E153F0">
        <w:rPr>
          <w:rFonts w:ascii="Cambria" w:eastAsia="Cambria" w:hAnsi="Cambria" w:cs="Cambria"/>
          <w:sz w:val="24"/>
          <w:szCs w:val="24"/>
        </w:rPr>
        <w:t>labo</w:t>
      </w:r>
      <w:r w:rsidRPr="00E153F0">
        <w:rPr>
          <w:rFonts w:ascii="Cambria" w:eastAsia="Cambria" w:hAnsi="Cambria" w:cs="Cambria"/>
          <w:spacing w:val="-1"/>
          <w:sz w:val="24"/>
          <w:szCs w:val="24"/>
        </w:rPr>
        <w:t>r</w:t>
      </w:r>
      <w:r w:rsidRPr="00E153F0">
        <w:rPr>
          <w:rFonts w:ascii="Cambria" w:eastAsia="Cambria" w:hAnsi="Cambria" w:cs="Cambria"/>
          <w:sz w:val="24"/>
          <w:szCs w:val="24"/>
        </w:rPr>
        <w:t>a</w:t>
      </w:r>
      <w:r w:rsidRPr="00E153F0">
        <w:rPr>
          <w:rFonts w:ascii="Cambria" w:eastAsia="Cambria" w:hAnsi="Cambria" w:cs="Cambria"/>
          <w:spacing w:val="1"/>
          <w:sz w:val="24"/>
          <w:szCs w:val="24"/>
        </w:rPr>
        <w:t>t</w:t>
      </w:r>
      <w:r w:rsidRPr="00E153F0">
        <w:rPr>
          <w:rFonts w:ascii="Cambria" w:eastAsia="Cambria" w:hAnsi="Cambria" w:cs="Cambria"/>
          <w:sz w:val="24"/>
          <w:szCs w:val="24"/>
        </w:rPr>
        <w:t>ion</w:t>
      </w:r>
      <w:r w:rsidRPr="00E153F0">
        <w:rPr>
          <w:rFonts w:ascii="Cambria" w:eastAsia="Cambria" w:hAnsi="Cambria" w:cs="Cambria"/>
          <w:spacing w:val="-7"/>
          <w:sz w:val="24"/>
          <w:szCs w:val="24"/>
        </w:rPr>
        <w:t xml:space="preserve"> </w:t>
      </w:r>
      <w:r w:rsidRPr="00E153F0">
        <w:rPr>
          <w:rFonts w:ascii="Cambria" w:eastAsia="Cambria" w:hAnsi="Cambria" w:cs="Cambria"/>
          <w:sz w:val="24"/>
          <w:szCs w:val="24"/>
        </w:rPr>
        <w:t>has</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b</w:t>
      </w:r>
      <w:r w:rsidRPr="00E153F0">
        <w:rPr>
          <w:rFonts w:ascii="Cambria" w:eastAsia="Cambria" w:hAnsi="Cambria" w:cs="Cambria"/>
          <w:spacing w:val="1"/>
          <w:sz w:val="24"/>
          <w:szCs w:val="24"/>
        </w:rPr>
        <w:t>e</w:t>
      </w:r>
      <w:r w:rsidRPr="00E153F0">
        <w:rPr>
          <w:rFonts w:ascii="Cambria" w:eastAsia="Cambria" w:hAnsi="Cambria" w:cs="Cambria"/>
          <w:sz w:val="24"/>
          <w:szCs w:val="24"/>
        </w:rPr>
        <w:t>co</w:t>
      </w:r>
      <w:r w:rsidRPr="00E153F0">
        <w:rPr>
          <w:rFonts w:ascii="Cambria" w:eastAsia="Cambria" w:hAnsi="Cambria" w:cs="Cambria"/>
          <w:spacing w:val="-1"/>
          <w:sz w:val="24"/>
          <w:szCs w:val="24"/>
        </w:rPr>
        <w:t>m</w:t>
      </w:r>
      <w:r w:rsidRPr="00E153F0">
        <w:rPr>
          <w:rFonts w:ascii="Cambria" w:eastAsia="Cambria" w:hAnsi="Cambria" w:cs="Cambria"/>
          <w:sz w:val="24"/>
          <w:szCs w:val="24"/>
        </w:rPr>
        <w:t>e</w:t>
      </w:r>
      <w:r w:rsidRPr="00E153F0">
        <w:rPr>
          <w:rFonts w:ascii="Cambria" w:eastAsia="Cambria" w:hAnsi="Cambria" w:cs="Cambria"/>
          <w:spacing w:val="-5"/>
          <w:sz w:val="24"/>
          <w:szCs w:val="24"/>
        </w:rPr>
        <w:t xml:space="preserve"> </w:t>
      </w:r>
      <w:r w:rsidRPr="00E153F0">
        <w:rPr>
          <w:rFonts w:ascii="Cambria" w:eastAsia="Cambria" w:hAnsi="Cambria" w:cs="Cambria"/>
          <w:sz w:val="24"/>
          <w:szCs w:val="24"/>
        </w:rPr>
        <w:t>far</w:t>
      </w:r>
      <w:r w:rsidRPr="00E153F0">
        <w:rPr>
          <w:rFonts w:ascii="Cambria" w:eastAsia="Cambria" w:hAnsi="Cambria" w:cs="Cambria"/>
          <w:spacing w:val="-4"/>
          <w:sz w:val="24"/>
          <w:szCs w:val="24"/>
        </w:rPr>
        <w:t xml:space="preserve"> </w:t>
      </w:r>
      <w:r w:rsidRPr="00E153F0">
        <w:rPr>
          <w:rFonts w:ascii="Cambria" w:eastAsia="Cambria" w:hAnsi="Cambria" w:cs="Cambria"/>
          <w:sz w:val="24"/>
          <w:szCs w:val="24"/>
        </w:rPr>
        <w:t>m</w:t>
      </w:r>
      <w:r w:rsidRPr="00E153F0">
        <w:rPr>
          <w:rFonts w:ascii="Cambria" w:eastAsia="Cambria" w:hAnsi="Cambria" w:cs="Cambria"/>
          <w:spacing w:val="-1"/>
          <w:sz w:val="24"/>
          <w:szCs w:val="24"/>
        </w:rPr>
        <w:t>or</w:t>
      </w:r>
      <w:r w:rsidRPr="00E153F0">
        <w:rPr>
          <w:rFonts w:ascii="Cambria" w:eastAsia="Cambria" w:hAnsi="Cambria" w:cs="Cambria"/>
          <w:sz w:val="24"/>
          <w:szCs w:val="24"/>
        </w:rPr>
        <w:t>e</w:t>
      </w:r>
      <w:r w:rsidRPr="00E153F0">
        <w:rPr>
          <w:rFonts w:ascii="Cambria" w:eastAsia="Cambria" w:hAnsi="Cambria" w:cs="Cambria"/>
          <w:spacing w:val="-5"/>
          <w:sz w:val="24"/>
          <w:szCs w:val="24"/>
        </w:rPr>
        <w:t xml:space="preserve"> </w:t>
      </w:r>
      <w:r w:rsidRPr="00E153F0">
        <w:rPr>
          <w:rFonts w:ascii="Cambria" w:eastAsia="Cambria" w:hAnsi="Cambria" w:cs="Cambria"/>
          <w:sz w:val="24"/>
          <w:szCs w:val="24"/>
        </w:rPr>
        <w:t>com</w:t>
      </w:r>
      <w:r w:rsidRPr="00E153F0">
        <w:rPr>
          <w:rFonts w:ascii="Cambria" w:eastAsia="Cambria" w:hAnsi="Cambria" w:cs="Cambria"/>
          <w:spacing w:val="-1"/>
          <w:sz w:val="24"/>
          <w:szCs w:val="24"/>
        </w:rPr>
        <w:t>m</w:t>
      </w:r>
      <w:r w:rsidRPr="00E153F0">
        <w:rPr>
          <w:rFonts w:ascii="Cambria" w:eastAsia="Cambria" w:hAnsi="Cambria" w:cs="Cambria"/>
          <w:sz w:val="24"/>
          <w:szCs w:val="24"/>
        </w:rPr>
        <w:t>on</w:t>
      </w:r>
      <w:r w:rsidRPr="00E153F0">
        <w:rPr>
          <w:rFonts w:ascii="Cambria" w:eastAsia="Cambria" w:hAnsi="Cambria" w:cs="Cambria"/>
          <w:spacing w:val="-9"/>
          <w:sz w:val="24"/>
          <w:szCs w:val="24"/>
        </w:rPr>
        <w:t xml:space="preserve"> </w:t>
      </w:r>
      <w:r w:rsidRPr="00E153F0">
        <w:rPr>
          <w:rFonts w:ascii="Cambria" w:eastAsia="Cambria" w:hAnsi="Cambria" w:cs="Cambria"/>
          <w:spacing w:val="-1"/>
          <w:sz w:val="24"/>
          <w:szCs w:val="24"/>
        </w:rPr>
        <w:t>w</w:t>
      </w:r>
      <w:r w:rsidRPr="00E153F0">
        <w:rPr>
          <w:rFonts w:ascii="Cambria" w:eastAsia="Cambria" w:hAnsi="Cambria" w:cs="Cambria"/>
          <w:sz w:val="24"/>
          <w:szCs w:val="24"/>
        </w:rPr>
        <w:t>i</w:t>
      </w:r>
      <w:r w:rsidRPr="00E153F0">
        <w:rPr>
          <w:rFonts w:ascii="Cambria" w:eastAsia="Cambria" w:hAnsi="Cambria" w:cs="Cambria"/>
          <w:spacing w:val="1"/>
          <w:sz w:val="24"/>
          <w:szCs w:val="24"/>
        </w:rPr>
        <w:t>t</w:t>
      </w:r>
      <w:r w:rsidRPr="00E153F0">
        <w:rPr>
          <w:rFonts w:ascii="Cambria" w:eastAsia="Cambria" w:hAnsi="Cambria" w:cs="Cambria"/>
          <w:sz w:val="24"/>
          <w:szCs w:val="24"/>
        </w:rPr>
        <w:t>h</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the</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i</w:t>
      </w:r>
      <w:r w:rsidRPr="00E153F0">
        <w:rPr>
          <w:rFonts w:ascii="Cambria" w:eastAsia="Cambria" w:hAnsi="Cambria" w:cs="Cambria"/>
          <w:spacing w:val="1"/>
          <w:sz w:val="24"/>
          <w:szCs w:val="24"/>
        </w:rPr>
        <w:t>n</w:t>
      </w:r>
      <w:r w:rsidRPr="00E153F0">
        <w:rPr>
          <w:rFonts w:ascii="Cambria" w:eastAsia="Cambria" w:hAnsi="Cambria" w:cs="Cambria"/>
          <w:sz w:val="24"/>
          <w:szCs w:val="24"/>
        </w:rPr>
        <w:t>c</w:t>
      </w:r>
      <w:r w:rsidRPr="00E153F0">
        <w:rPr>
          <w:rFonts w:ascii="Cambria" w:eastAsia="Cambria" w:hAnsi="Cambria" w:cs="Cambria"/>
          <w:spacing w:val="-1"/>
          <w:sz w:val="24"/>
          <w:szCs w:val="24"/>
        </w:rPr>
        <w:t>r</w:t>
      </w:r>
      <w:r w:rsidRPr="00E153F0">
        <w:rPr>
          <w:rFonts w:ascii="Cambria" w:eastAsia="Cambria" w:hAnsi="Cambria" w:cs="Cambria"/>
          <w:sz w:val="24"/>
          <w:szCs w:val="24"/>
        </w:rPr>
        <w:t>e</w:t>
      </w:r>
      <w:r w:rsidRPr="00E153F0">
        <w:rPr>
          <w:rFonts w:ascii="Cambria" w:eastAsia="Cambria" w:hAnsi="Cambria" w:cs="Cambria"/>
          <w:spacing w:val="1"/>
          <w:sz w:val="24"/>
          <w:szCs w:val="24"/>
        </w:rPr>
        <w:t>a</w:t>
      </w:r>
      <w:r w:rsidRPr="00E153F0">
        <w:rPr>
          <w:rFonts w:ascii="Cambria" w:eastAsia="Cambria" w:hAnsi="Cambria" w:cs="Cambria"/>
          <w:sz w:val="24"/>
          <w:szCs w:val="24"/>
        </w:rPr>
        <w:t>sed n</w:t>
      </w:r>
      <w:r w:rsidRPr="00E153F0">
        <w:rPr>
          <w:rFonts w:ascii="Cambria" w:eastAsia="Cambria" w:hAnsi="Cambria" w:cs="Cambria"/>
          <w:spacing w:val="1"/>
          <w:sz w:val="24"/>
          <w:szCs w:val="24"/>
        </w:rPr>
        <w:t>e</w:t>
      </w:r>
      <w:r w:rsidRPr="00E153F0">
        <w:rPr>
          <w:rFonts w:ascii="Cambria" w:eastAsia="Cambria" w:hAnsi="Cambria" w:cs="Cambria"/>
          <w:sz w:val="24"/>
          <w:szCs w:val="24"/>
        </w:rPr>
        <w:t>e</w:t>
      </w:r>
      <w:r w:rsidRPr="00E153F0">
        <w:rPr>
          <w:rFonts w:ascii="Cambria" w:eastAsia="Cambria" w:hAnsi="Cambria" w:cs="Cambria"/>
          <w:spacing w:val="-1"/>
          <w:sz w:val="24"/>
          <w:szCs w:val="24"/>
        </w:rPr>
        <w:t>d</w:t>
      </w:r>
      <w:r w:rsidRPr="00E153F0">
        <w:rPr>
          <w:rFonts w:ascii="Cambria" w:eastAsia="Cambria" w:hAnsi="Cambria" w:cs="Cambria"/>
          <w:sz w:val="24"/>
          <w:szCs w:val="24"/>
        </w:rPr>
        <w:t>s</w:t>
      </w:r>
      <w:r w:rsidRPr="00E153F0">
        <w:rPr>
          <w:rFonts w:ascii="Cambria" w:eastAsia="Cambria" w:hAnsi="Cambria" w:cs="Cambria"/>
          <w:spacing w:val="-6"/>
          <w:sz w:val="24"/>
          <w:szCs w:val="24"/>
        </w:rPr>
        <w:t xml:space="preserve"> </w:t>
      </w:r>
      <w:r w:rsidRPr="00E153F0">
        <w:rPr>
          <w:rFonts w:ascii="Cambria" w:eastAsia="Cambria" w:hAnsi="Cambria" w:cs="Cambria"/>
          <w:sz w:val="24"/>
          <w:szCs w:val="24"/>
        </w:rPr>
        <w:t>of</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h</w:t>
      </w:r>
      <w:r w:rsidRPr="00E153F0">
        <w:rPr>
          <w:rFonts w:ascii="Cambria" w:eastAsia="Cambria" w:hAnsi="Cambria" w:cs="Cambria"/>
          <w:spacing w:val="-1"/>
          <w:sz w:val="24"/>
          <w:szCs w:val="24"/>
        </w:rPr>
        <w:t>o</w:t>
      </w:r>
      <w:r w:rsidRPr="00E153F0">
        <w:rPr>
          <w:rFonts w:ascii="Cambria" w:eastAsia="Cambria" w:hAnsi="Cambria" w:cs="Cambria"/>
          <w:sz w:val="24"/>
          <w:szCs w:val="24"/>
        </w:rPr>
        <w:t>meless</w:t>
      </w:r>
      <w:r w:rsidRPr="00E153F0">
        <w:rPr>
          <w:rFonts w:ascii="Cambria" w:eastAsia="Cambria" w:hAnsi="Cambria" w:cs="Cambria"/>
          <w:spacing w:val="-10"/>
          <w:sz w:val="24"/>
          <w:szCs w:val="24"/>
        </w:rPr>
        <w:t xml:space="preserve"> </w:t>
      </w:r>
      <w:r w:rsidRPr="00E153F0">
        <w:rPr>
          <w:rFonts w:ascii="Cambria" w:eastAsia="Cambria" w:hAnsi="Cambria" w:cs="Cambria"/>
          <w:sz w:val="24"/>
          <w:szCs w:val="24"/>
        </w:rPr>
        <w:t>fami</w:t>
      </w:r>
      <w:r w:rsidRPr="00E153F0">
        <w:rPr>
          <w:rFonts w:ascii="Cambria" w:eastAsia="Cambria" w:hAnsi="Cambria" w:cs="Cambria"/>
          <w:spacing w:val="2"/>
          <w:sz w:val="24"/>
          <w:szCs w:val="24"/>
        </w:rPr>
        <w:t>l</w:t>
      </w:r>
      <w:r w:rsidRPr="00E153F0">
        <w:rPr>
          <w:rFonts w:ascii="Cambria" w:eastAsia="Cambria" w:hAnsi="Cambria" w:cs="Cambria"/>
          <w:sz w:val="24"/>
          <w:szCs w:val="24"/>
        </w:rPr>
        <w:t>i</w:t>
      </w:r>
      <w:r w:rsidRPr="00E153F0">
        <w:rPr>
          <w:rFonts w:ascii="Cambria" w:eastAsia="Cambria" w:hAnsi="Cambria" w:cs="Cambria"/>
          <w:spacing w:val="1"/>
          <w:sz w:val="24"/>
          <w:szCs w:val="24"/>
        </w:rPr>
        <w:t>e</w:t>
      </w:r>
      <w:r w:rsidRPr="00E153F0">
        <w:rPr>
          <w:rFonts w:ascii="Cambria" w:eastAsia="Cambria" w:hAnsi="Cambria" w:cs="Cambria"/>
          <w:sz w:val="24"/>
          <w:szCs w:val="24"/>
        </w:rPr>
        <w:t>s</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a</w:t>
      </w:r>
      <w:r w:rsidRPr="00E153F0">
        <w:rPr>
          <w:rFonts w:ascii="Cambria" w:eastAsia="Cambria" w:hAnsi="Cambria" w:cs="Cambria"/>
          <w:spacing w:val="1"/>
          <w:sz w:val="24"/>
          <w:szCs w:val="24"/>
        </w:rPr>
        <w:t>n</w:t>
      </w:r>
      <w:r w:rsidRPr="00E153F0">
        <w:rPr>
          <w:rFonts w:ascii="Cambria" w:eastAsia="Cambria" w:hAnsi="Cambria" w:cs="Cambria"/>
          <w:sz w:val="24"/>
          <w:szCs w:val="24"/>
        </w:rPr>
        <w:t>d</w:t>
      </w:r>
      <w:r w:rsidRPr="00E153F0">
        <w:rPr>
          <w:rFonts w:ascii="Cambria" w:eastAsia="Cambria" w:hAnsi="Cambria" w:cs="Cambria"/>
          <w:spacing w:val="-2"/>
          <w:sz w:val="24"/>
          <w:szCs w:val="24"/>
        </w:rPr>
        <w:t xml:space="preserve"> </w:t>
      </w:r>
      <w:r w:rsidRPr="00E153F0">
        <w:rPr>
          <w:rFonts w:ascii="Cambria" w:eastAsia="Cambria" w:hAnsi="Cambria" w:cs="Cambria"/>
          <w:spacing w:val="-1"/>
          <w:sz w:val="24"/>
          <w:szCs w:val="24"/>
        </w:rPr>
        <w:t>d</w:t>
      </w:r>
      <w:r w:rsidRPr="00E153F0">
        <w:rPr>
          <w:rFonts w:ascii="Cambria" w:eastAsia="Cambria" w:hAnsi="Cambria" w:cs="Cambria"/>
          <w:sz w:val="24"/>
          <w:szCs w:val="24"/>
        </w:rPr>
        <w:t>ec</w:t>
      </w:r>
      <w:r w:rsidRPr="00E153F0">
        <w:rPr>
          <w:rFonts w:ascii="Cambria" w:eastAsia="Cambria" w:hAnsi="Cambria" w:cs="Cambria"/>
          <w:spacing w:val="-1"/>
          <w:sz w:val="24"/>
          <w:szCs w:val="24"/>
        </w:rPr>
        <w:t>r</w:t>
      </w:r>
      <w:r w:rsidRPr="00E153F0">
        <w:rPr>
          <w:rFonts w:ascii="Cambria" w:eastAsia="Cambria" w:hAnsi="Cambria" w:cs="Cambria"/>
          <w:sz w:val="24"/>
          <w:szCs w:val="24"/>
        </w:rPr>
        <w:t>e</w:t>
      </w:r>
      <w:r w:rsidRPr="00E153F0">
        <w:rPr>
          <w:rFonts w:ascii="Cambria" w:eastAsia="Cambria" w:hAnsi="Cambria" w:cs="Cambria"/>
          <w:spacing w:val="1"/>
          <w:sz w:val="24"/>
          <w:szCs w:val="24"/>
        </w:rPr>
        <w:t>a</w:t>
      </w:r>
      <w:r w:rsidRPr="00E153F0">
        <w:rPr>
          <w:rFonts w:ascii="Cambria" w:eastAsia="Cambria" w:hAnsi="Cambria" w:cs="Cambria"/>
          <w:sz w:val="24"/>
          <w:szCs w:val="24"/>
        </w:rPr>
        <w:t>sed</w:t>
      </w:r>
      <w:r w:rsidRPr="00E153F0">
        <w:rPr>
          <w:rFonts w:ascii="Cambria" w:eastAsia="Cambria" w:hAnsi="Cambria" w:cs="Cambria"/>
          <w:spacing w:val="-8"/>
          <w:sz w:val="24"/>
          <w:szCs w:val="24"/>
        </w:rPr>
        <w:t xml:space="preserve"> </w:t>
      </w:r>
      <w:r w:rsidRPr="00E153F0">
        <w:rPr>
          <w:rFonts w:ascii="Cambria" w:eastAsia="Cambria" w:hAnsi="Cambria" w:cs="Cambria"/>
          <w:sz w:val="24"/>
          <w:szCs w:val="24"/>
        </w:rPr>
        <w:t>availabili</w:t>
      </w:r>
      <w:r w:rsidRPr="00E153F0">
        <w:rPr>
          <w:rFonts w:ascii="Cambria" w:eastAsia="Cambria" w:hAnsi="Cambria" w:cs="Cambria"/>
          <w:spacing w:val="1"/>
          <w:sz w:val="24"/>
          <w:szCs w:val="24"/>
        </w:rPr>
        <w:t>t</w:t>
      </w:r>
      <w:r w:rsidRPr="00E153F0">
        <w:rPr>
          <w:rFonts w:ascii="Cambria" w:eastAsia="Cambria" w:hAnsi="Cambria" w:cs="Cambria"/>
          <w:sz w:val="24"/>
          <w:szCs w:val="24"/>
        </w:rPr>
        <w:t>y</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of</w:t>
      </w:r>
      <w:r w:rsidRPr="00E153F0">
        <w:rPr>
          <w:rFonts w:ascii="Cambria" w:eastAsia="Cambria" w:hAnsi="Cambria" w:cs="Cambria"/>
          <w:spacing w:val="-3"/>
          <w:sz w:val="24"/>
          <w:szCs w:val="24"/>
        </w:rPr>
        <w:t xml:space="preserve"> </w:t>
      </w:r>
      <w:r w:rsidRPr="00E153F0">
        <w:rPr>
          <w:rFonts w:ascii="Cambria" w:eastAsia="Cambria" w:hAnsi="Cambria" w:cs="Cambria"/>
          <w:spacing w:val="-1"/>
          <w:sz w:val="24"/>
          <w:szCs w:val="24"/>
        </w:rPr>
        <w:t>r</w:t>
      </w:r>
      <w:r w:rsidRPr="00E153F0">
        <w:rPr>
          <w:rFonts w:ascii="Cambria" w:eastAsia="Cambria" w:hAnsi="Cambria" w:cs="Cambria"/>
          <w:sz w:val="24"/>
          <w:szCs w:val="24"/>
        </w:rPr>
        <w:t>esou</w:t>
      </w:r>
      <w:r w:rsidRPr="00E153F0">
        <w:rPr>
          <w:rFonts w:ascii="Cambria" w:eastAsia="Cambria" w:hAnsi="Cambria" w:cs="Cambria"/>
          <w:spacing w:val="-1"/>
          <w:sz w:val="24"/>
          <w:szCs w:val="24"/>
        </w:rPr>
        <w:t>r</w:t>
      </w:r>
      <w:r w:rsidRPr="00E153F0">
        <w:rPr>
          <w:rFonts w:ascii="Cambria" w:eastAsia="Cambria" w:hAnsi="Cambria" w:cs="Cambria"/>
          <w:sz w:val="24"/>
          <w:szCs w:val="24"/>
        </w:rPr>
        <w:t>ces. De</w:t>
      </w:r>
      <w:r w:rsidRPr="00E153F0">
        <w:rPr>
          <w:rFonts w:ascii="Cambria" w:eastAsia="Cambria" w:hAnsi="Cambria" w:cs="Cambria"/>
          <w:spacing w:val="-1"/>
          <w:sz w:val="24"/>
          <w:szCs w:val="24"/>
        </w:rPr>
        <w:t>v</w:t>
      </w:r>
      <w:r w:rsidRPr="00E153F0">
        <w:rPr>
          <w:rFonts w:ascii="Cambria" w:eastAsia="Cambria" w:hAnsi="Cambria" w:cs="Cambria"/>
          <w:sz w:val="24"/>
          <w:szCs w:val="24"/>
        </w:rPr>
        <w:t>elo</w:t>
      </w:r>
      <w:r w:rsidRPr="00E153F0">
        <w:rPr>
          <w:rFonts w:ascii="Cambria" w:eastAsia="Cambria" w:hAnsi="Cambria" w:cs="Cambria"/>
          <w:spacing w:val="1"/>
          <w:sz w:val="24"/>
          <w:szCs w:val="24"/>
        </w:rPr>
        <w:t>p</w:t>
      </w:r>
      <w:r w:rsidRPr="00E153F0">
        <w:rPr>
          <w:rFonts w:ascii="Cambria" w:eastAsia="Cambria" w:hAnsi="Cambria" w:cs="Cambria"/>
          <w:sz w:val="24"/>
          <w:szCs w:val="24"/>
        </w:rPr>
        <w:t>i</w:t>
      </w:r>
      <w:r w:rsidRPr="00E153F0">
        <w:rPr>
          <w:rFonts w:ascii="Cambria" w:eastAsia="Cambria" w:hAnsi="Cambria" w:cs="Cambria"/>
          <w:spacing w:val="1"/>
          <w:sz w:val="24"/>
          <w:szCs w:val="24"/>
        </w:rPr>
        <w:t>n</w:t>
      </w:r>
      <w:r w:rsidRPr="00E153F0">
        <w:rPr>
          <w:rFonts w:ascii="Cambria" w:eastAsia="Cambria" w:hAnsi="Cambria" w:cs="Cambria"/>
          <w:sz w:val="24"/>
          <w:szCs w:val="24"/>
        </w:rPr>
        <w:t>g</w:t>
      </w:r>
      <w:r w:rsidRPr="00E153F0">
        <w:rPr>
          <w:rFonts w:ascii="Cambria" w:eastAsia="Cambria" w:hAnsi="Cambria" w:cs="Cambria"/>
          <w:spacing w:val="-7"/>
          <w:sz w:val="24"/>
          <w:szCs w:val="24"/>
        </w:rPr>
        <w:t xml:space="preserve"> </w:t>
      </w:r>
      <w:r w:rsidRPr="00E153F0">
        <w:rPr>
          <w:rFonts w:ascii="Cambria" w:eastAsia="Cambria" w:hAnsi="Cambria" w:cs="Cambria"/>
          <w:spacing w:val="-1"/>
          <w:sz w:val="24"/>
          <w:szCs w:val="24"/>
        </w:rPr>
        <w:t>g</w:t>
      </w:r>
      <w:r w:rsidRPr="00E153F0">
        <w:rPr>
          <w:rFonts w:ascii="Cambria" w:eastAsia="Cambria" w:hAnsi="Cambria" w:cs="Cambria"/>
          <w:sz w:val="24"/>
          <w:szCs w:val="24"/>
        </w:rPr>
        <w:t>ood</w:t>
      </w:r>
      <w:r w:rsidRPr="00E153F0">
        <w:rPr>
          <w:rFonts w:ascii="Cambria" w:eastAsia="Cambria" w:hAnsi="Cambria" w:cs="Cambria"/>
          <w:spacing w:val="-3"/>
          <w:sz w:val="24"/>
          <w:szCs w:val="24"/>
        </w:rPr>
        <w:t xml:space="preserve"> </w:t>
      </w:r>
      <w:r w:rsidRPr="00E153F0">
        <w:rPr>
          <w:rFonts w:ascii="Cambria" w:eastAsia="Cambria" w:hAnsi="Cambria" w:cs="Cambria"/>
          <w:spacing w:val="-1"/>
          <w:sz w:val="24"/>
          <w:szCs w:val="24"/>
        </w:rPr>
        <w:t>w</w:t>
      </w:r>
      <w:r w:rsidRPr="00E153F0">
        <w:rPr>
          <w:rFonts w:ascii="Cambria" w:eastAsia="Cambria" w:hAnsi="Cambria" w:cs="Cambria"/>
          <w:sz w:val="24"/>
          <w:szCs w:val="24"/>
        </w:rPr>
        <w:t>o</w:t>
      </w:r>
      <w:r w:rsidRPr="00E153F0">
        <w:rPr>
          <w:rFonts w:ascii="Cambria" w:eastAsia="Cambria" w:hAnsi="Cambria" w:cs="Cambria"/>
          <w:spacing w:val="-1"/>
          <w:sz w:val="24"/>
          <w:szCs w:val="24"/>
        </w:rPr>
        <w:t>rk</w:t>
      </w:r>
      <w:r w:rsidRPr="00E153F0">
        <w:rPr>
          <w:rFonts w:ascii="Cambria" w:eastAsia="Cambria" w:hAnsi="Cambria" w:cs="Cambria"/>
          <w:spacing w:val="3"/>
          <w:sz w:val="24"/>
          <w:szCs w:val="24"/>
        </w:rPr>
        <w:t>i</w:t>
      </w:r>
      <w:r w:rsidRPr="00E153F0">
        <w:rPr>
          <w:rFonts w:ascii="Cambria" w:eastAsia="Cambria" w:hAnsi="Cambria" w:cs="Cambria"/>
          <w:sz w:val="24"/>
          <w:szCs w:val="24"/>
        </w:rPr>
        <w:t>ng</w:t>
      </w:r>
      <w:r w:rsidRPr="00E153F0">
        <w:rPr>
          <w:rFonts w:ascii="Cambria" w:eastAsia="Cambria" w:hAnsi="Cambria" w:cs="Cambria"/>
          <w:spacing w:val="-3"/>
          <w:sz w:val="24"/>
          <w:szCs w:val="24"/>
        </w:rPr>
        <w:t xml:space="preserve"> </w:t>
      </w:r>
      <w:r w:rsidRPr="00E153F0">
        <w:rPr>
          <w:rFonts w:ascii="Cambria" w:eastAsia="Cambria" w:hAnsi="Cambria" w:cs="Cambria"/>
          <w:spacing w:val="-1"/>
          <w:sz w:val="24"/>
          <w:szCs w:val="24"/>
        </w:rPr>
        <w:t>r</w:t>
      </w:r>
      <w:r w:rsidRPr="00E153F0">
        <w:rPr>
          <w:rFonts w:ascii="Cambria" w:eastAsia="Cambria" w:hAnsi="Cambria" w:cs="Cambria"/>
          <w:sz w:val="24"/>
          <w:szCs w:val="24"/>
        </w:rPr>
        <w:t>elat</w:t>
      </w:r>
      <w:r w:rsidRPr="00E153F0">
        <w:rPr>
          <w:rFonts w:ascii="Cambria" w:eastAsia="Cambria" w:hAnsi="Cambria" w:cs="Cambria"/>
          <w:spacing w:val="1"/>
          <w:sz w:val="24"/>
          <w:szCs w:val="24"/>
        </w:rPr>
        <w:t>i</w:t>
      </w:r>
      <w:r w:rsidRPr="00E153F0">
        <w:rPr>
          <w:rFonts w:ascii="Cambria" w:eastAsia="Cambria" w:hAnsi="Cambria" w:cs="Cambria"/>
          <w:sz w:val="24"/>
          <w:szCs w:val="24"/>
        </w:rPr>
        <w:t>onshi</w:t>
      </w:r>
      <w:r w:rsidRPr="00E153F0">
        <w:rPr>
          <w:rFonts w:ascii="Cambria" w:eastAsia="Cambria" w:hAnsi="Cambria" w:cs="Cambria"/>
          <w:spacing w:val="1"/>
          <w:sz w:val="24"/>
          <w:szCs w:val="24"/>
        </w:rPr>
        <w:t>p</w:t>
      </w:r>
      <w:r w:rsidRPr="00E153F0">
        <w:rPr>
          <w:rFonts w:ascii="Cambria" w:eastAsia="Cambria" w:hAnsi="Cambria" w:cs="Cambria"/>
          <w:sz w:val="24"/>
          <w:szCs w:val="24"/>
        </w:rPr>
        <w:t>s</w:t>
      </w:r>
      <w:r w:rsidRPr="00E153F0">
        <w:rPr>
          <w:rFonts w:ascii="Cambria" w:eastAsia="Cambria" w:hAnsi="Cambria" w:cs="Cambria"/>
          <w:spacing w:val="-9"/>
          <w:sz w:val="24"/>
          <w:szCs w:val="24"/>
        </w:rPr>
        <w:t xml:space="preserve"> </w:t>
      </w:r>
      <w:r w:rsidRPr="00E153F0">
        <w:rPr>
          <w:rFonts w:ascii="Cambria" w:eastAsia="Cambria" w:hAnsi="Cambria" w:cs="Cambria"/>
          <w:spacing w:val="-1"/>
          <w:sz w:val="24"/>
          <w:szCs w:val="24"/>
        </w:rPr>
        <w:t>w</w:t>
      </w:r>
      <w:r w:rsidRPr="00E153F0">
        <w:rPr>
          <w:rFonts w:ascii="Cambria" w:eastAsia="Cambria" w:hAnsi="Cambria" w:cs="Cambria"/>
          <w:sz w:val="24"/>
          <w:szCs w:val="24"/>
        </w:rPr>
        <w:t>i</w:t>
      </w:r>
      <w:r w:rsidRPr="00E153F0">
        <w:rPr>
          <w:rFonts w:ascii="Cambria" w:eastAsia="Cambria" w:hAnsi="Cambria" w:cs="Cambria"/>
          <w:spacing w:val="1"/>
          <w:sz w:val="24"/>
          <w:szCs w:val="24"/>
        </w:rPr>
        <w:t>t</w:t>
      </w:r>
      <w:r w:rsidRPr="00E153F0">
        <w:rPr>
          <w:rFonts w:ascii="Cambria" w:eastAsia="Cambria" w:hAnsi="Cambria" w:cs="Cambria"/>
          <w:sz w:val="24"/>
          <w:szCs w:val="24"/>
        </w:rPr>
        <w:t>h</w:t>
      </w:r>
      <w:r w:rsidRPr="00E153F0">
        <w:rPr>
          <w:rFonts w:ascii="Cambria" w:eastAsia="Cambria" w:hAnsi="Cambria" w:cs="Cambria"/>
          <w:spacing w:val="1"/>
          <w:sz w:val="24"/>
          <w:szCs w:val="24"/>
        </w:rPr>
        <w:t xml:space="preserve"> </w:t>
      </w:r>
      <w:r w:rsidRPr="00E153F0">
        <w:rPr>
          <w:rFonts w:ascii="Cambria" w:eastAsia="Cambria" w:hAnsi="Cambria" w:cs="Cambria"/>
          <w:spacing w:val="-1"/>
          <w:sz w:val="24"/>
          <w:szCs w:val="24"/>
        </w:rPr>
        <w:t>pr</w:t>
      </w:r>
      <w:r w:rsidRPr="00E153F0">
        <w:rPr>
          <w:rFonts w:ascii="Cambria" w:eastAsia="Cambria" w:hAnsi="Cambria" w:cs="Cambria"/>
          <w:sz w:val="24"/>
          <w:szCs w:val="24"/>
        </w:rPr>
        <w:t>o</w:t>
      </w:r>
      <w:r w:rsidRPr="00E153F0">
        <w:rPr>
          <w:rFonts w:ascii="Cambria" w:eastAsia="Cambria" w:hAnsi="Cambria" w:cs="Cambria"/>
          <w:spacing w:val="-1"/>
          <w:sz w:val="24"/>
          <w:szCs w:val="24"/>
        </w:rPr>
        <w:t>gr</w:t>
      </w:r>
      <w:r w:rsidRPr="00E153F0">
        <w:rPr>
          <w:rFonts w:ascii="Cambria" w:eastAsia="Cambria" w:hAnsi="Cambria" w:cs="Cambria"/>
          <w:sz w:val="24"/>
          <w:szCs w:val="24"/>
        </w:rPr>
        <w:t>ams</w:t>
      </w:r>
      <w:r w:rsidRPr="00E153F0">
        <w:rPr>
          <w:rFonts w:ascii="Cambria" w:eastAsia="Cambria" w:hAnsi="Cambria" w:cs="Cambria"/>
          <w:spacing w:val="-4"/>
          <w:sz w:val="24"/>
          <w:szCs w:val="24"/>
        </w:rPr>
        <w:t xml:space="preserve"> </w:t>
      </w:r>
      <w:r w:rsidRPr="00E153F0">
        <w:rPr>
          <w:rFonts w:ascii="Cambria" w:eastAsia="Cambria" w:hAnsi="Cambria" w:cs="Cambria"/>
          <w:sz w:val="24"/>
          <w:szCs w:val="24"/>
        </w:rPr>
        <w:t>i</w:t>
      </w:r>
      <w:r w:rsidRPr="00E153F0">
        <w:rPr>
          <w:rFonts w:ascii="Cambria" w:eastAsia="Cambria" w:hAnsi="Cambria" w:cs="Cambria"/>
          <w:spacing w:val="1"/>
          <w:sz w:val="24"/>
          <w:szCs w:val="24"/>
        </w:rPr>
        <w:t>n</w:t>
      </w:r>
      <w:r w:rsidRPr="00E153F0">
        <w:rPr>
          <w:rFonts w:ascii="Cambria" w:eastAsia="Cambria" w:hAnsi="Cambria" w:cs="Cambria"/>
          <w:sz w:val="24"/>
          <w:szCs w:val="24"/>
        </w:rPr>
        <w:t>t</w:t>
      </w:r>
      <w:r w:rsidRPr="00E153F0">
        <w:rPr>
          <w:rFonts w:ascii="Cambria" w:eastAsia="Cambria" w:hAnsi="Cambria" w:cs="Cambria"/>
          <w:spacing w:val="1"/>
          <w:sz w:val="24"/>
          <w:szCs w:val="24"/>
        </w:rPr>
        <w:t>e</w:t>
      </w:r>
      <w:r w:rsidRPr="00E153F0">
        <w:rPr>
          <w:rFonts w:ascii="Cambria" w:eastAsia="Cambria" w:hAnsi="Cambria" w:cs="Cambria"/>
          <w:spacing w:val="-1"/>
          <w:sz w:val="24"/>
          <w:szCs w:val="24"/>
        </w:rPr>
        <w:t>r</w:t>
      </w:r>
      <w:r w:rsidRPr="00E153F0">
        <w:rPr>
          <w:rFonts w:ascii="Cambria" w:eastAsia="Cambria" w:hAnsi="Cambria" w:cs="Cambria"/>
          <w:sz w:val="24"/>
          <w:szCs w:val="24"/>
        </w:rPr>
        <w:t>n</w:t>
      </w:r>
      <w:r w:rsidRPr="00E153F0">
        <w:rPr>
          <w:rFonts w:ascii="Cambria" w:eastAsia="Cambria" w:hAnsi="Cambria" w:cs="Cambria"/>
          <w:spacing w:val="1"/>
          <w:sz w:val="24"/>
          <w:szCs w:val="24"/>
        </w:rPr>
        <w:t>a</w:t>
      </w:r>
      <w:r w:rsidRPr="00E153F0">
        <w:rPr>
          <w:rFonts w:ascii="Cambria" w:eastAsia="Cambria" w:hAnsi="Cambria" w:cs="Cambria"/>
          <w:sz w:val="24"/>
          <w:szCs w:val="24"/>
        </w:rPr>
        <w:t>l</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to the</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local e</w:t>
      </w:r>
      <w:r w:rsidRPr="00E153F0">
        <w:rPr>
          <w:rFonts w:ascii="Cambria" w:eastAsia="Cambria" w:hAnsi="Cambria" w:cs="Cambria"/>
          <w:spacing w:val="-1"/>
          <w:sz w:val="24"/>
          <w:szCs w:val="24"/>
        </w:rPr>
        <w:t>d</w:t>
      </w:r>
      <w:r w:rsidRPr="00E153F0">
        <w:rPr>
          <w:rFonts w:ascii="Cambria" w:eastAsia="Cambria" w:hAnsi="Cambria" w:cs="Cambria"/>
          <w:sz w:val="24"/>
          <w:szCs w:val="24"/>
        </w:rPr>
        <w:t>u</w:t>
      </w:r>
      <w:r w:rsidRPr="00E153F0">
        <w:rPr>
          <w:rFonts w:ascii="Cambria" w:eastAsia="Cambria" w:hAnsi="Cambria" w:cs="Cambria"/>
          <w:spacing w:val="-1"/>
          <w:sz w:val="24"/>
          <w:szCs w:val="24"/>
        </w:rPr>
        <w:t>c</w:t>
      </w:r>
      <w:r w:rsidRPr="00E153F0">
        <w:rPr>
          <w:rFonts w:ascii="Cambria" w:eastAsia="Cambria" w:hAnsi="Cambria" w:cs="Cambria"/>
          <w:sz w:val="24"/>
          <w:szCs w:val="24"/>
        </w:rPr>
        <w:t>a</w:t>
      </w:r>
      <w:r w:rsidRPr="00E153F0">
        <w:rPr>
          <w:rFonts w:ascii="Cambria" w:eastAsia="Cambria" w:hAnsi="Cambria" w:cs="Cambria"/>
          <w:spacing w:val="1"/>
          <w:sz w:val="24"/>
          <w:szCs w:val="24"/>
        </w:rPr>
        <w:t>t</w:t>
      </w:r>
      <w:r w:rsidRPr="00E153F0">
        <w:rPr>
          <w:rFonts w:ascii="Cambria" w:eastAsia="Cambria" w:hAnsi="Cambria" w:cs="Cambria"/>
          <w:sz w:val="24"/>
          <w:szCs w:val="24"/>
        </w:rPr>
        <w:t>ion</w:t>
      </w:r>
      <w:r w:rsidRPr="00E153F0">
        <w:rPr>
          <w:rFonts w:ascii="Cambria" w:eastAsia="Cambria" w:hAnsi="Cambria" w:cs="Cambria"/>
          <w:spacing w:val="1"/>
          <w:sz w:val="24"/>
          <w:szCs w:val="24"/>
        </w:rPr>
        <w:t>a</w:t>
      </w:r>
      <w:r w:rsidRPr="00E153F0">
        <w:rPr>
          <w:rFonts w:ascii="Cambria" w:eastAsia="Cambria" w:hAnsi="Cambria" w:cs="Cambria"/>
          <w:sz w:val="24"/>
          <w:szCs w:val="24"/>
        </w:rPr>
        <w:t>l</w:t>
      </w:r>
      <w:r w:rsidRPr="00E153F0">
        <w:rPr>
          <w:rFonts w:ascii="Cambria" w:eastAsia="Cambria" w:hAnsi="Cambria" w:cs="Cambria"/>
          <w:spacing w:val="-7"/>
          <w:sz w:val="24"/>
          <w:szCs w:val="24"/>
        </w:rPr>
        <w:t xml:space="preserve"> </w:t>
      </w:r>
      <w:r w:rsidRPr="00E153F0">
        <w:rPr>
          <w:rFonts w:ascii="Cambria" w:eastAsia="Cambria" w:hAnsi="Cambria" w:cs="Cambria"/>
          <w:sz w:val="24"/>
          <w:szCs w:val="24"/>
        </w:rPr>
        <w:t>agency</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(L</w:t>
      </w:r>
      <w:r w:rsidRPr="00E153F0">
        <w:rPr>
          <w:rFonts w:ascii="Cambria" w:eastAsia="Cambria" w:hAnsi="Cambria" w:cs="Cambria"/>
          <w:spacing w:val="1"/>
          <w:sz w:val="24"/>
          <w:szCs w:val="24"/>
        </w:rPr>
        <w:t>E</w:t>
      </w:r>
      <w:r w:rsidRPr="00E153F0">
        <w:rPr>
          <w:rFonts w:ascii="Cambria" w:eastAsia="Cambria" w:hAnsi="Cambria" w:cs="Cambria"/>
          <w:spacing w:val="-1"/>
          <w:sz w:val="24"/>
          <w:szCs w:val="24"/>
        </w:rPr>
        <w:t>A</w:t>
      </w:r>
      <w:r w:rsidRPr="00E153F0">
        <w:rPr>
          <w:rFonts w:ascii="Cambria" w:eastAsia="Cambria" w:hAnsi="Cambria" w:cs="Cambria"/>
          <w:sz w:val="24"/>
          <w:szCs w:val="24"/>
        </w:rPr>
        <w:t>)</w:t>
      </w:r>
      <w:r w:rsidRPr="00E153F0">
        <w:rPr>
          <w:rFonts w:ascii="Cambria" w:eastAsia="Cambria" w:hAnsi="Cambria" w:cs="Cambria"/>
          <w:spacing w:val="-4"/>
          <w:sz w:val="24"/>
          <w:szCs w:val="24"/>
        </w:rPr>
        <w:t xml:space="preserve"> </w:t>
      </w:r>
      <w:r w:rsidRPr="00E153F0">
        <w:rPr>
          <w:rFonts w:ascii="Cambria" w:eastAsia="Cambria" w:hAnsi="Cambria" w:cs="Cambria"/>
          <w:sz w:val="24"/>
          <w:szCs w:val="24"/>
        </w:rPr>
        <w:t>and</w:t>
      </w:r>
      <w:r w:rsidRPr="00E153F0">
        <w:rPr>
          <w:rFonts w:ascii="Cambria" w:eastAsia="Cambria" w:hAnsi="Cambria" w:cs="Cambria"/>
          <w:spacing w:val="-1"/>
          <w:sz w:val="24"/>
          <w:szCs w:val="24"/>
        </w:rPr>
        <w:t xml:space="preserve"> w</w:t>
      </w:r>
      <w:r w:rsidRPr="00E153F0">
        <w:rPr>
          <w:rFonts w:ascii="Cambria" w:eastAsia="Cambria" w:hAnsi="Cambria" w:cs="Cambria"/>
          <w:sz w:val="24"/>
          <w:szCs w:val="24"/>
        </w:rPr>
        <w:t>i</w:t>
      </w:r>
      <w:r w:rsidRPr="00E153F0">
        <w:rPr>
          <w:rFonts w:ascii="Cambria" w:eastAsia="Cambria" w:hAnsi="Cambria" w:cs="Cambria"/>
          <w:spacing w:val="1"/>
          <w:sz w:val="24"/>
          <w:szCs w:val="24"/>
        </w:rPr>
        <w:t>t</w:t>
      </w:r>
      <w:r w:rsidRPr="00E153F0">
        <w:rPr>
          <w:rFonts w:ascii="Cambria" w:eastAsia="Cambria" w:hAnsi="Cambria" w:cs="Cambria"/>
          <w:sz w:val="24"/>
          <w:szCs w:val="24"/>
        </w:rPr>
        <w:t>h agenci</w:t>
      </w:r>
      <w:r w:rsidRPr="00E153F0">
        <w:rPr>
          <w:rFonts w:ascii="Cambria" w:eastAsia="Cambria" w:hAnsi="Cambria" w:cs="Cambria"/>
          <w:spacing w:val="1"/>
          <w:sz w:val="24"/>
          <w:szCs w:val="24"/>
        </w:rPr>
        <w:t>e</w:t>
      </w:r>
      <w:r w:rsidRPr="00E153F0">
        <w:rPr>
          <w:rFonts w:ascii="Cambria" w:eastAsia="Cambria" w:hAnsi="Cambria" w:cs="Cambria"/>
          <w:sz w:val="24"/>
          <w:szCs w:val="24"/>
        </w:rPr>
        <w:t>s</w:t>
      </w:r>
      <w:r w:rsidRPr="00E153F0">
        <w:rPr>
          <w:rFonts w:ascii="Cambria" w:eastAsia="Cambria" w:hAnsi="Cambria" w:cs="Cambria"/>
          <w:spacing w:val="-9"/>
          <w:sz w:val="24"/>
          <w:szCs w:val="24"/>
        </w:rPr>
        <w:t xml:space="preserve"> </w:t>
      </w:r>
      <w:r w:rsidRPr="00E153F0">
        <w:rPr>
          <w:rFonts w:ascii="Cambria" w:eastAsia="Cambria" w:hAnsi="Cambria" w:cs="Cambria"/>
          <w:sz w:val="24"/>
          <w:szCs w:val="24"/>
        </w:rPr>
        <w:t>o</w:t>
      </w:r>
      <w:r w:rsidRPr="00E153F0">
        <w:rPr>
          <w:rFonts w:ascii="Cambria" w:eastAsia="Cambria" w:hAnsi="Cambria" w:cs="Cambria"/>
          <w:spacing w:val="1"/>
          <w:sz w:val="24"/>
          <w:szCs w:val="24"/>
        </w:rPr>
        <w:t>u</w:t>
      </w:r>
      <w:r w:rsidRPr="00E153F0">
        <w:rPr>
          <w:rFonts w:ascii="Cambria" w:eastAsia="Cambria" w:hAnsi="Cambria" w:cs="Cambria"/>
          <w:sz w:val="24"/>
          <w:szCs w:val="24"/>
        </w:rPr>
        <w:t>ts</w:t>
      </w:r>
      <w:r w:rsidRPr="00E153F0">
        <w:rPr>
          <w:rFonts w:ascii="Cambria" w:eastAsia="Cambria" w:hAnsi="Cambria" w:cs="Cambria"/>
          <w:spacing w:val="1"/>
          <w:sz w:val="24"/>
          <w:szCs w:val="24"/>
        </w:rPr>
        <w:t>i</w:t>
      </w:r>
      <w:r w:rsidRPr="00E153F0">
        <w:rPr>
          <w:rFonts w:ascii="Cambria" w:eastAsia="Cambria" w:hAnsi="Cambria" w:cs="Cambria"/>
          <w:spacing w:val="-1"/>
          <w:sz w:val="24"/>
          <w:szCs w:val="24"/>
        </w:rPr>
        <w:t>d</w:t>
      </w:r>
      <w:r w:rsidRPr="00E153F0">
        <w:rPr>
          <w:rFonts w:ascii="Cambria" w:eastAsia="Cambria" w:hAnsi="Cambria" w:cs="Cambria"/>
          <w:sz w:val="24"/>
          <w:szCs w:val="24"/>
        </w:rPr>
        <w:t>e</w:t>
      </w:r>
      <w:r w:rsidRPr="00E153F0">
        <w:rPr>
          <w:rFonts w:ascii="Cambria" w:eastAsia="Cambria" w:hAnsi="Cambria" w:cs="Cambria"/>
          <w:spacing w:val="-5"/>
          <w:sz w:val="24"/>
          <w:szCs w:val="24"/>
        </w:rPr>
        <w:t xml:space="preserve"> </w:t>
      </w:r>
      <w:r w:rsidRPr="00E153F0">
        <w:rPr>
          <w:rFonts w:ascii="Cambria" w:eastAsia="Cambria" w:hAnsi="Cambria" w:cs="Cambria"/>
          <w:spacing w:val="1"/>
          <w:sz w:val="24"/>
          <w:szCs w:val="24"/>
        </w:rPr>
        <w:t>t</w:t>
      </w:r>
      <w:r w:rsidRPr="00E153F0">
        <w:rPr>
          <w:rFonts w:ascii="Cambria" w:eastAsia="Cambria" w:hAnsi="Cambria" w:cs="Cambria"/>
          <w:sz w:val="24"/>
          <w:szCs w:val="24"/>
        </w:rPr>
        <w:t>he</w:t>
      </w:r>
      <w:r w:rsidRPr="00E153F0">
        <w:rPr>
          <w:rFonts w:ascii="Cambria" w:eastAsia="Cambria" w:hAnsi="Cambria" w:cs="Cambria"/>
          <w:spacing w:val="-1"/>
          <w:sz w:val="24"/>
          <w:szCs w:val="24"/>
        </w:rPr>
        <w:t xml:space="preserve"> </w:t>
      </w:r>
      <w:r w:rsidRPr="00E153F0">
        <w:rPr>
          <w:rFonts w:ascii="Cambria" w:eastAsia="Cambria" w:hAnsi="Cambria" w:cs="Cambria"/>
          <w:spacing w:val="1"/>
          <w:sz w:val="24"/>
          <w:szCs w:val="24"/>
        </w:rPr>
        <w:t>LE</w:t>
      </w:r>
      <w:r w:rsidRPr="00E153F0">
        <w:rPr>
          <w:rFonts w:ascii="Cambria" w:eastAsia="Cambria" w:hAnsi="Cambria" w:cs="Cambria"/>
          <w:sz w:val="24"/>
          <w:szCs w:val="24"/>
        </w:rPr>
        <w:t>A</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i</w:t>
      </w:r>
      <w:r w:rsidRPr="00E153F0">
        <w:rPr>
          <w:rFonts w:ascii="Cambria" w:eastAsia="Cambria" w:hAnsi="Cambria" w:cs="Cambria"/>
          <w:spacing w:val="1"/>
          <w:sz w:val="24"/>
          <w:szCs w:val="24"/>
        </w:rPr>
        <w:t>n</w:t>
      </w:r>
      <w:r w:rsidRPr="00E153F0">
        <w:rPr>
          <w:rFonts w:ascii="Cambria" w:eastAsia="Cambria" w:hAnsi="Cambria" w:cs="Cambria"/>
          <w:sz w:val="24"/>
          <w:szCs w:val="24"/>
        </w:rPr>
        <w:t>c</w:t>
      </w:r>
      <w:r w:rsidRPr="00E153F0">
        <w:rPr>
          <w:rFonts w:ascii="Cambria" w:eastAsia="Cambria" w:hAnsi="Cambria" w:cs="Cambria"/>
          <w:spacing w:val="-1"/>
          <w:sz w:val="24"/>
          <w:szCs w:val="24"/>
        </w:rPr>
        <w:t>r</w:t>
      </w:r>
      <w:r w:rsidRPr="00E153F0">
        <w:rPr>
          <w:rFonts w:ascii="Cambria" w:eastAsia="Cambria" w:hAnsi="Cambria" w:cs="Cambria"/>
          <w:sz w:val="24"/>
          <w:szCs w:val="24"/>
        </w:rPr>
        <w:t>e</w:t>
      </w:r>
      <w:r w:rsidRPr="00E153F0">
        <w:rPr>
          <w:rFonts w:ascii="Cambria" w:eastAsia="Cambria" w:hAnsi="Cambria" w:cs="Cambria"/>
          <w:spacing w:val="1"/>
          <w:sz w:val="24"/>
          <w:szCs w:val="24"/>
        </w:rPr>
        <w:t>a</w:t>
      </w:r>
      <w:r w:rsidRPr="00E153F0">
        <w:rPr>
          <w:rFonts w:ascii="Cambria" w:eastAsia="Cambria" w:hAnsi="Cambria" w:cs="Cambria"/>
          <w:sz w:val="24"/>
          <w:szCs w:val="24"/>
        </w:rPr>
        <w:t>ses</w:t>
      </w:r>
      <w:r w:rsidRPr="00E153F0">
        <w:rPr>
          <w:rFonts w:ascii="Cambria" w:eastAsia="Cambria" w:hAnsi="Cambria" w:cs="Cambria"/>
          <w:spacing w:val="-9"/>
          <w:sz w:val="24"/>
          <w:szCs w:val="24"/>
        </w:rPr>
        <w:t xml:space="preserve"> </w:t>
      </w:r>
      <w:r w:rsidRPr="00E153F0">
        <w:rPr>
          <w:rFonts w:ascii="Cambria" w:eastAsia="Cambria" w:hAnsi="Cambria" w:cs="Cambria"/>
          <w:sz w:val="24"/>
          <w:szCs w:val="24"/>
        </w:rPr>
        <w:t>the li</w:t>
      </w:r>
      <w:r w:rsidRPr="00E153F0">
        <w:rPr>
          <w:rFonts w:ascii="Cambria" w:eastAsia="Cambria" w:hAnsi="Cambria" w:cs="Cambria"/>
          <w:spacing w:val="-1"/>
          <w:sz w:val="24"/>
          <w:szCs w:val="24"/>
        </w:rPr>
        <w:t>k</w:t>
      </w:r>
      <w:r w:rsidRPr="00E153F0">
        <w:rPr>
          <w:rFonts w:ascii="Cambria" w:eastAsia="Cambria" w:hAnsi="Cambria" w:cs="Cambria"/>
          <w:sz w:val="24"/>
          <w:szCs w:val="24"/>
        </w:rPr>
        <w:t>eliho</w:t>
      </w:r>
      <w:r w:rsidRPr="00E153F0">
        <w:rPr>
          <w:rFonts w:ascii="Cambria" w:eastAsia="Cambria" w:hAnsi="Cambria" w:cs="Cambria"/>
          <w:spacing w:val="-1"/>
          <w:sz w:val="24"/>
          <w:szCs w:val="24"/>
        </w:rPr>
        <w:t>o</w:t>
      </w:r>
      <w:r w:rsidRPr="00E153F0">
        <w:rPr>
          <w:rFonts w:ascii="Cambria" w:eastAsia="Cambria" w:hAnsi="Cambria" w:cs="Cambria"/>
          <w:sz w:val="24"/>
          <w:szCs w:val="24"/>
        </w:rPr>
        <w:t>d</w:t>
      </w:r>
      <w:r w:rsidRPr="00E153F0">
        <w:rPr>
          <w:rFonts w:ascii="Cambria" w:eastAsia="Cambria" w:hAnsi="Cambria" w:cs="Cambria"/>
          <w:spacing w:val="-6"/>
          <w:sz w:val="24"/>
          <w:szCs w:val="24"/>
        </w:rPr>
        <w:t xml:space="preserve"> </w:t>
      </w:r>
      <w:r w:rsidRPr="00E153F0">
        <w:rPr>
          <w:rFonts w:ascii="Cambria" w:eastAsia="Cambria" w:hAnsi="Cambria" w:cs="Cambria"/>
          <w:sz w:val="24"/>
          <w:szCs w:val="24"/>
        </w:rPr>
        <w:t>that</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h</w:t>
      </w:r>
      <w:r w:rsidRPr="00E153F0">
        <w:rPr>
          <w:rFonts w:ascii="Cambria" w:eastAsia="Cambria" w:hAnsi="Cambria" w:cs="Cambria"/>
          <w:spacing w:val="-1"/>
          <w:sz w:val="24"/>
          <w:szCs w:val="24"/>
        </w:rPr>
        <w:t>o</w:t>
      </w:r>
      <w:r w:rsidRPr="00E153F0">
        <w:rPr>
          <w:rFonts w:ascii="Cambria" w:eastAsia="Cambria" w:hAnsi="Cambria" w:cs="Cambria"/>
          <w:sz w:val="24"/>
          <w:szCs w:val="24"/>
        </w:rPr>
        <w:t>mele</w:t>
      </w:r>
      <w:r w:rsidRPr="00E153F0">
        <w:rPr>
          <w:rFonts w:ascii="Cambria" w:eastAsia="Cambria" w:hAnsi="Cambria" w:cs="Cambria"/>
          <w:spacing w:val="2"/>
          <w:sz w:val="24"/>
          <w:szCs w:val="24"/>
        </w:rPr>
        <w:t>s</w:t>
      </w:r>
      <w:r w:rsidRPr="00E153F0">
        <w:rPr>
          <w:rFonts w:ascii="Cambria" w:eastAsia="Cambria" w:hAnsi="Cambria" w:cs="Cambria"/>
          <w:sz w:val="24"/>
          <w:szCs w:val="24"/>
        </w:rPr>
        <w:t>s</w:t>
      </w:r>
      <w:r w:rsidRPr="00E153F0">
        <w:rPr>
          <w:rFonts w:ascii="Cambria" w:eastAsia="Cambria" w:hAnsi="Cambria" w:cs="Cambria"/>
          <w:spacing w:val="-10"/>
          <w:sz w:val="24"/>
          <w:szCs w:val="24"/>
        </w:rPr>
        <w:t xml:space="preserve"> </w:t>
      </w:r>
      <w:r w:rsidRPr="00E153F0">
        <w:rPr>
          <w:rFonts w:ascii="Cambria" w:eastAsia="Cambria" w:hAnsi="Cambria" w:cs="Cambria"/>
          <w:sz w:val="24"/>
          <w:szCs w:val="24"/>
        </w:rPr>
        <w:t>chil</w:t>
      </w:r>
      <w:r w:rsidRPr="00E153F0">
        <w:rPr>
          <w:rFonts w:ascii="Cambria" w:eastAsia="Cambria" w:hAnsi="Cambria" w:cs="Cambria"/>
          <w:spacing w:val="-2"/>
          <w:sz w:val="24"/>
          <w:szCs w:val="24"/>
        </w:rPr>
        <w:t>d</w:t>
      </w:r>
      <w:r w:rsidRPr="00E153F0">
        <w:rPr>
          <w:rFonts w:ascii="Cambria" w:eastAsia="Cambria" w:hAnsi="Cambria" w:cs="Cambria"/>
          <w:spacing w:val="-1"/>
          <w:sz w:val="24"/>
          <w:szCs w:val="24"/>
        </w:rPr>
        <w:t>r</w:t>
      </w:r>
      <w:r w:rsidRPr="00E153F0">
        <w:rPr>
          <w:rFonts w:ascii="Cambria" w:eastAsia="Cambria" w:hAnsi="Cambria" w:cs="Cambria"/>
          <w:sz w:val="24"/>
          <w:szCs w:val="24"/>
        </w:rPr>
        <w:t>e</w:t>
      </w:r>
      <w:r w:rsidRPr="00E153F0">
        <w:rPr>
          <w:rFonts w:ascii="Cambria" w:eastAsia="Cambria" w:hAnsi="Cambria" w:cs="Cambria"/>
          <w:spacing w:val="1"/>
          <w:sz w:val="24"/>
          <w:szCs w:val="24"/>
        </w:rPr>
        <w:t>n</w:t>
      </w:r>
      <w:r w:rsidRPr="00E153F0">
        <w:rPr>
          <w:rFonts w:ascii="Cambria" w:eastAsia="Cambria" w:hAnsi="Cambria" w:cs="Cambria"/>
          <w:sz w:val="24"/>
          <w:szCs w:val="24"/>
        </w:rPr>
        <w:t>,</w:t>
      </w:r>
      <w:r w:rsidRPr="00E153F0">
        <w:rPr>
          <w:rFonts w:ascii="Cambria" w:eastAsia="Cambria" w:hAnsi="Cambria" w:cs="Cambria"/>
          <w:spacing w:val="-8"/>
          <w:sz w:val="24"/>
          <w:szCs w:val="24"/>
        </w:rPr>
        <w:t xml:space="preserve"> </w:t>
      </w:r>
      <w:r w:rsidRPr="00E153F0">
        <w:rPr>
          <w:rFonts w:ascii="Cambria" w:eastAsia="Cambria" w:hAnsi="Cambria" w:cs="Cambria"/>
          <w:spacing w:val="-1"/>
          <w:sz w:val="24"/>
          <w:szCs w:val="24"/>
        </w:rPr>
        <w:t>y</w:t>
      </w:r>
      <w:r w:rsidRPr="00E153F0">
        <w:rPr>
          <w:rFonts w:ascii="Cambria" w:eastAsia="Cambria" w:hAnsi="Cambria" w:cs="Cambria"/>
          <w:sz w:val="24"/>
          <w:szCs w:val="24"/>
        </w:rPr>
        <w:t>out</w:t>
      </w:r>
      <w:r w:rsidRPr="00E153F0">
        <w:rPr>
          <w:rFonts w:ascii="Cambria" w:eastAsia="Cambria" w:hAnsi="Cambria" w:cs="Cambria"/>
          <w:spacing w:val="-1"/>
          <w:sz w:val="24"/>
          <w:szCs w:val="24"/>
        </w:rPr>
        <w:t>h</w:t>
      </w:r>
      <w:r w:rsidRPr="00E153F0">
        <w:rPr>
          <w:rFonts w:ascii="Cambria" w:eastAsia="Cambria" w:hAnsi="Cambria" w:cs="Cambria"/>
          <w:sz w:val="24"/>
          <w:szCs w:val="24"/>
        </w:rPr>
        <w:t>, a</w:t>
      </w:r>
      <w:r w:rsidRPr="00E153F0">
        <w:rPr>
          <w:rFonts w:ascii="Cambria" w:eastAsia="Cambria" w:hAnsi="Cambria" w:cs="Cambria"/>
          <w:spacing w:val="1"/>
          <w:sz w:val="24"/>
          <w:szCs w:val="24"/>
        </w:rPr>
        <w:t>n</w:t>
      </w:r>
      <w:r w:rsidRPr="00E153F0">
        <w:rPr>
          <w:rFonts w:ascii="Cambria" w:eastAsia="Cambria" w:hAnsi="Cambria" w:cs="Cambria"/>
          <w:sz w:val="24"/>
          <w:szCs w:val="24"/>
        </w:rPr>
        <w:t>d</w:t>
      </w:r>
      <w:r w:rsidRPr="00E153F0">
        <w:rPr>
          <w:rFonts w:ascii="Cambria" w:eastAsia="Cambria" w:hAnsi="Cambria" w:cs="Cambria"/>
          <w:spacing w:val="-2"/>
          <w:sz w:val="24"/>
          <w:szCs w:val="24"/>
        </w:rPr>
        <w:t xml:space="preserve"> </w:t>
      </w:r>
      <w:r w:rsidRPr="00E153F0">
        <w:rPr>
          <w:rFonts w:ascii="Cambria" w:eastAsia="Cambria" w:hAnsi="Cambria" w:cs="Cambria"/>
          <w:spacing w:val="-1"/>
          <w:sz w:val="24"/>
          <w:szCs w:val="24"/>
        </w:rPr>
        <w:t>f</w:t>
      </w:r>
      <w:r w:rsidRPr="00E153F0">
        <w:rPr>
          <w:rFonts w:ascii="Cambria" w:eastAsia="Cambria" w:hAnsi="Cambria" w:cs="Cambria"/>
          <w:spacing w:val="3"/>
          <w:sz w:val="24"/>
          <w:szCs w:val="24"/>
        </w:rPr>
        <w:t>a</w:t>
      </w:r>
      <w:r w:rsidRPr="00E153F0">
        <w:rPr>
          <w:rFonts w:ascii="Cambria" w:eastAsia="Cambria" w:hAnsi="Cambria" w:cs="Cambria"/>
          <w:sz w:val="24"/>
          <w:szCs w:val="24"/>
        </w:rPr>
        <w:t>milies</w:t>
      </w:r>
      <w:r w:rsidRPr="00E153F0">
        <w:rPr>
          <w:rFonts w:ascii="Cambria" w:eastAsia="Cambria" w:hAnsi="Cambria" w:cs="Cambria"/>
          <w:spacing w:val="-7"/>
          <w:sz w:val="24"/>
          <w:szCs w:val="24"/>
        </w:rPr>
        <w:t xml:space="preserve"> </w:t>
      </w:r>
      <w:r w:rsidRPr="00E153F0">
        <w:rPr>
          <w:rFonts w:ascii="Cambria" w:eastAsia="Cambria" w:hAnsi="Cambria" w:cs="Cambria"/>
          <w:spacing w:val="-1"/>
          <w:sz w:val="24"/>
          <w:szCs w:val="24"/>
        </w:rPr>
        <w:t>w</w:t>
      </w:r>
      <w:r w:rsidRPr="00E153F0">
        <w:rPr>
          <w:rFonts w:ascii="Cambria" w:eastAsia="Cambria" w:hAnsi="Cambria" w:cs="Cambria"/>
          <w:sz w:val="24"/>
          <w:szCs w:val="24"/>
        </w:rPr>
        <w:t>ill be</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i</w:t>
      </w:r>
      <w:r w:rsidRPr="00E153F0">
        <w:rPr>
          <w:rFonts w:ascii="Cambria" w:eastAsia="Cambria" w:hAnsi="Cambria" w:cs="Cambria"/>
          <w:spacing w:val="-1"/>
          <w:sz w:val="24"/>
          <w:szCs w:val="24"/>
        </w:rPr>
        <w:t>d</w:t>
      </w:r>
      <w:r w:rsidRPr="00E153F0">
        <w:rPr>
          <w:rFonts w:ascii="Cambria" w:eastAsia="Cambria" w:hAnsi="Cambria" w:cs="Cambria"/>
          <w:sz w:val="24"/>
          <w:szCs w:val="24"/>
        </w:rPr>
        <w:t>e</w:t>
      </w:r>
      <w:r w:rsidRPr="00E153F0">
        <w:rPr>
          <w:rFonts w:ascii="Cambria" w:eastAsia="Cambria" w:hAnsi="Cambria" w:cs="Cambria"/>
          <w:spacing w:val="1"/>
          <w:sz w:val="24"/>
          <w:szCs w:val="24"/>
        </w:rPr>
        <w:t>n</w:t>
      </w:r>
      <w:r w:rsidRPr="00E153F0">
        <w:rPr>
          <w:rFonts w:ascii="Cambria" w:eastAsia="Cambria" w:hAnsi="Cambria" w:cs="Cambria"/>
          <w:sz w:val="24"/>
          <w:szCs w:val="24"/>
        </w:rPr>
        <w:t>t</w:t>
      </w:r>
      <w:r w:rsidRPr="00E153F0">
        <w:rPr>
          <w:rFonts w:ascii="Cambria" w:eastAsia="Cambria" w:hAnsi="Cambria" w:cs="Cambria"/>
          <w:spacing w:val="1"/>
          <w:sz w:val="24"/>
          <w:szCs w:val="24"/>
        </w:rPr>
        <w:t>i</w:t>
      </w:r>
      <w:r w:rsidRPr="00E153F0">
        <w:rPr>
          <w:rFonts w:ascii="Cambria" w:eastAsia="Cambria" w:hAnsi="Cambria" w:cs="Cambria"/>
          <w:spacing w:val="-1"/>
          <w:sz w:val="24"/>
          <w:szCs w:val="24"/>
        </w:rPr>
        <w:t>f</w:t>
      </w:r>
      <w:r w:rsidRPr="00E153F0">
        <w:rPr>
          <w:rFonts w:ascii="Cambria" w:eastAsia="Cambria" w:hAnsi="Cambria" w:cs="Cambria"/>
          <w:sz w:val="24"/>
          <w:szCs w:val="24"/>
        </w:rPr>
        <w:t>i</w:t>
      </w:r>
      <w:r w:rsidRPr="00E153F0">
        <w:rPr>
          <w:rFonts w:ascii="Cambria" w:eastAsia="Cambria" w:hAnsi="Cambria" w:cs="Cambria"/>
          <w:spacing w:val="1"/>
          <w:sz w:val="24"/>
          <w:szCs w:val="24"/>
        </w:rPr>
        <w:t>e</w:t>
      </w:r>
      <w:r w:rsidRPr="00E153F0">
        <w:rPr>
          <w:rFonts w:ascii="Cambria" w:eastAsia="Cambria" w:hAnsi="Cambria" w:cs="Cambria"/>
          <w:sz w:val="24"/>
          <w:szCs w:val="24"/>
        </w:rPr>
        <w:t>d</w:t>
      </w:r>
      <w:r w:rsidRPr="00E153F0">
        <w:rPr>
          <w:rFonts w:ascii="Cambria" w:eastAsia="Cambria" w:hAnsi="Cambria" w:cs="Cambria"/>
          <w:spacing w:val="-9"/>
          <w:sz w:val="24"/>
          <w:szCs w:val="24"/>
        </w:rPr>
        <w:t xml:space="preserve"> </w:t>
      </w:r>
      <w:r w:rsidRPr="00E153F0">
        <w:rPr>
          <w:rFonts w:ascii="Cambria" w:eastAsia="Cambria" w:hAnsi="Cambria" w:cs="Cambria"/>
          <w:sz w:val="24"/>
          <w:szCs w:val="24"/>
        </w:rPr>
        <w:t>a</w:t>
      </w:r>
      <w:r w:rsidRPr="00E153F0">
        <w:rPr>
          <w:rFonts w:ascii="Cambria" w:eastAsia="Cambria" w:hAnsi="Cambria" w:cs="Cambria"/>
          <w:spacing w:val="1"/>
          <w:sz w:val="24"/>
          <w:szCs w:val="24"/>
        </w:rPr>
        <w:t>n</w:t>
      </w:r>
      <w:r w:rsidRPr="00E153F0">
        <w:rPr>
          <w:rFonts w:ascii="Cambria" w:eastAsia="Cambria" w:hAnsi="Cambria" w:cs="Cambria"/>
          <w:sz w:val="24"/>
          <w:szCs w:val="24"/>
        </w:rPr>
        <w:t xml:space="preserve">d </w:t>
      </w:r>
      <w:r w:rsidRPr="00E153F0">
        <w:rPr>
          <w:rFonts w:ascii="Cambria" w:eastAsia="Cambria" w:hAnsi="Cambria" w:cs="Cambria"/>
          <w:spacing w:val="1"/>
          <w:sz w:val="24"/>
          <w:szCs w:val="24"/>
        </w:rPr>
        <w:t>p</w:t>
      </w:r>
      <w:r w:rsidRPr="00E153F0">
        <w:rPr>
          <w:rFonts w:ascii="Cambria" w:eastAsia="Cambria" w:hAnsi="Cambria" w:cs="Cambria"/>
          <w:spacing w:val="-1"/>
          <w:sz w:val="24"/>
          <w:szCs w:val="24"/>
        </w:rPr>
        <w:t>r</w:t>
      </w:r>
      <w:r w:rsidRPr="00E153F0">
        <w:rPr>
          <w:rFonts w:ascii="Cambria" w:eastAsia="Cambria" w:hAnsi="Cambria" w:cs="Cambria"/>
          <w:sz w:val="24"/>
          <w:szCs w:val="24"/>
        </w:rPr>
        <w:t>o</w:t>
      </w:r>
      <w:r w:rsidRPr="00E153F0">
        <w:rPr>
          <w:rFonts w:ascii="Cambria" w:eastAsia="Cambria" w:hAnsi="Cambria" w:cs="Cambria"/>
          <w:spacing w:val="-1"/>
          <w:sz w:val="24"/>
          <w:szCs w:val="24"/>
        </w:rPr>
        <w:t>v</w:t>
      </w:r>
      <w:r w:rsidRPr="00E153F0">
        <w:rPr>
          <w:rFonts w:ascii="Cambria" w:eastAsia="Cambria" w:hAnsi="Cambria" w:cs="Cambria"/>
          <w:sz w:val="24"/>
          <w:szCs w:val="24"/>
        </w:rPr>
        <w:t>i</w:t>
      </w:r>
      <w:r w:rsidRPr="00E153F0">
        <w:rPr>
          <w:rFonts w:ascii="Cambria" w:eastAsia="Cambria" w:hAnsi="Cambria" w:cs="Cambria"/>
          <w:spacing w:val="-1"/>
          <w:sz w:val="24"/>
          <w:szCs w:val="24"/>
        </w:rPr>
        <w:t>d</w:t>
      </w:r>
      <w:r w:rsidRPr="00E153F0">
        <w:rPr>
          <w:rFonts w:ascii="Cambria" w:eastAsia="Cambria" w:hAnsi="Cambria" w:cs="Cambria"/>
          <w:sz w:val="24"/>
          <w:szCs w:val="24"/>
        </w:rPr>
        <w:t>ed</w:t>
      </w:r>
      <w:r w:rsidRPr="00E153F0">
        <w:rPr>
          <w:rFonts w:ascii="Cambria" w:eastAsia="Cambria" w:hAnsi="Cambria" w:cs="Cambria"/>
          <w:spacing w:val="-9"/>
          <w:sz w:val="24"/>
          <w:szCs w:val="24"/>
        </w:rPr>
        <w:t xml:space="preserve"> </w:t>
      </w:r>
      <w:r w:rsidRPr="00E153F0">
        <w:rPr>
          <w:rFonts w:ascii="Cambria" w:eastAsia="Cambria" w:hAnsi="Cambria" w:cs="Cambria"/>
          <w:sz w:val="24"/>
          <w:szCs w:val="24"/>
        </w:rPr>
        <w:t>ass</w:t>
      </w:r>
      <w:r w:rsidRPr="00E153F0">
        <w:rPr>
          <w:rFonts w:ascii="Cambria" w:eastAsia="Cambria" w:hAnsi="Cambria" w:cs="Cambria"/>
          <w:spacing w:val="1"/>
          <w:sz w:val="24"/>
          <w:szCs w:val="24"/>
        </w:rPr>
        <w:t>i</w:t>
      </w:r>
      <w:r w:rsidRPr="00E153F0">
        <w:rPr>
          <w:rFonts w:ascii="Cambria" w:eastAsia="Cambria" w:hAnsi="Cambria" w:cs="Cambria"/>
          <w:sz w:val="24"/>
          <w:szCs w:val="24"/>
        </w:rPr>
        <w:t>st</w:t>
      </w:r>
      <w:r w:rsidRPr="00E153F0">
        <w:rPr>
          <w:rFonts w:ascii="Cambria" w:eastAsia="Cambria" w:hAnsi="Cambria" w:cs="Cambria"/>
          <w:spacing w:val="1"/>
          <w:sz w:val="24"/>
          <w:szCs w:val="24"/>
        </w:rPr>
        <w:t>a</w:t>
      </w:r>
      <w:r w:rsidRPr="00E153F0">
        <w:rPr>
          <w:rFonts w:ascii="Cambria" w:eastAsia="Cambria" w:hAnsi="Cambria" w:cs="Cambria"/>
          <w:sz w:val="24"/>
          <w:szCs w:val="24"/>
        </w:rPr>
        <w:t>nce</w:t>
      </w:r>
      <w:r w:rsidRPr="00E153F0">
        <w:rPr>
          <w:rFonts w:ascii="Cambria" w:eastAsia="Cambria" w:hAnsi="Cambria" w:cs="Cambria"/>
          <w:spacing w:val="-7"/>
          <w:sz w:val="24"/>
          <w:szCs w:val="24"/>
        </w:rPr>
        <w:t xml:space="preserve"> </w:t>
      </w:r>
      <w:r w:rsidRPr="00E153F0">
        <w:rPr>
          <w:rFonts w:ascii="Cambria" w:eastAsia="Cambria" w:hAnsi="Cambria" w:cs="Cambria"/>
          <w:spacing w:val="1"/>
          <w:sz w:val="24"/>
          <w:szCs w:val="24"/>
        </w:rPr>
        <w:t>t</w:t>
      </w:r>
      <w:r w:rsidRPr="00E153F0">
        <w:rPr>
          <w:rFonts w:ascii="Cambria" w:eastAsia="Cambria" w:hAnsi="Cambria" w:cs="Cambria"/>
          <w:sz w:val="24"/>
          <w:szCs w:val="24"/>
        </w:rPr>
        <w:t>o</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obta</w:t>
      </w:r>
      <w:r w:rsidRPr="00E153F0">
        <w:rPr>
          <w:rFonts w:ascii="Cambria" w:eastAsia="Cambria" w:hAnsi="Cambria" w:cs="Cambria"/>
          <w:spacing w:val="1"/>
          <w:sz w:val="24"/>
          <w:szCs w:val="24"/>
        </w:rPr>
        <w:t>i</w:t>
      </w:r>
      <w:r w:rsidRPr="00E153F0">
        <w:rPr>
          <w:rFonts w:ascii="Cambria" w:eastAsia="Cambria" w:hAnsi="Cambria" w:cs="Cambria"/>
          <w:sz w:val="24"/>
          <w:szCs w:val="24"/>
        </w:rPr>
        <w:t xml:space="preserve">n </w:t>
      </w:r>
      <w:r w:rsidRPr="00E153F0">
        <w:rPr>
          <w:rFonts w:ascii="Cambria" w:eastAsia="Cambria" w:hAnsi="Cambria" w:cs="Cambria"/>
          <w:spacing w:val="1"/>
          <w:sz w:val="24"/>
          <w:szCs w:val="24"/>
        </w:rPr>
        <w:t>e</w:t>
      </w:r>
      <w:r w:rsidRPr="00E153F0">
        <w:rPr>
          <w:rFonts w:ascii="Cambria" w:eastAsia="Cambria" w:hAnsi="Cambria" w:cs="Cambria"/>
          <w:spacing w:val="-1"/>
          <w:sz w:val="24"/>
          <w:szCs w:val="24"/>
        </w:rPr>
        <w:t>d</w:t>
      </w:r>
      <w:r w:rsidRPr="00E153F0">
        <w:rPr>
          <w:rFonts w:ascii="Cambria" w:eastAsia="Cambria" w:hAnsi="Cambria" w:cs="Cambria"/>
          <w:sz w:val="24"/>
          <w:szCs w:val="24"/>
        </w:rPr>
        <w:t>u</w:t>
      </w:r>
      <w:r w:rsidRPr="00E153F0">
        <w:rPr>
          <w:rFonts w:ascii="Cambria" w:eastAsia="Cambria" w:hAnsi="Cambria" w:cs="Cambria"/>
          <w:spacing w:val="-1"/>
          <w:sz w:val="24"/>
          <w:szCs w:val="24"/>
        </w:rPr>
        <w:t>c</w:t>
      </w:r>
      <w:r w:rsidRPr="00E153F0">
        <w:rPr>
          <w:rFonts w:ascii="Cambria" w:eastAsia="Cambria" w:hAnsi="Cambria" w:cs="Cambria"/>
          <w:sz w:val="24"/>
          <w:szCs w:val="24"/>
        </w:rPr>
        <w:t>a</w:t>
      </w:r>
      <w:r w:rsidRPr="00E153F0">
        <w:rPr>
          <w:rFonts w:ascii="Cambria" w:eastAsia="Cambria" w:hAnsi="Cambria" w:cs="Cambria"/>
          <w:spacing w:val="1"/>
          <w:sz w:val="24"/>
          <w:szCs w:val="24"/>
        </w:rPr>
        <w:t>t</w:t>
      </w:r>
      <w:r w:rsidRPr="00E153F0">
        <w:rPr>
          <w:rFonts w:ascii="Cambria" w:eastAsia="Cambria" w:hAnsi="Cambria" w:cs="Cambria"/>
          <w:sz w:val="24"/>
          <w:szCs w:val="24"/>
        </w:rPr>
        <w:t>ion</w:t>
      </w:r>
      <w:r w:rsidRPr="00E153F0">
        <w:rPr>
          <w:rFonts w:ascii="Cambria" w:eastAsia="Cambria" w:hAnsi="Cambria" w:cs="Cambria"/>
          <w:spacing w:val="1"/>
          <w:sz w:val="24"/>
          <w:szCs w:val="24"/>
        </w:rPr>
        <w:t>a</w:t>
      </w:r>
      <w:r w:rsidRPr="00E153F0">
        <w:rPr>
          <w:rFonts w:ascii="Cambria" w:eastAsia="Cambria" w:hAnsi="Cambria" w:cs="Cambria"/>
          <w:sz w:val="24"/>
          <w:szCs w:val="24"/>
        </w:rPr>
        <w:t>l</w:t>
      </w:r>
      <w:r w:rsidRPr="00E153F0">
        <w:rPr>
          <w:rFonts w:ascii="Cambria" w:eastAsia="Cambria" w:hAnsi="Cambria" w:cs="Cambria"/>
          <w:spacing w:val="-7"/>
          <w:sz w:val="24"/>
          <w:szCs w:val="24"/>
        </w:rPr>
        <w:t xml:space="preserve"> </w:t>
      </w:r>
      <w:r w:rsidRPr="00E153F0">
        <w:rPr>
          <w:rFonts w:ascii="Cambria" w:eastAsia="Cambria" w:hAnsi="Cambria" w:cs="Cambria"/>
          <w:sz w:val="24"/>
          <w:szCs w:val="24"/>
        </w:rPr>
        <w:t>and</w:t>
      </w:r>
      <w:r w:rsidRPr="00E153F0">
        <w:rPr>
          <w:rFonts w:ascii="Cambria" w:eastAsia="Cambria" w:hAnsi="Cambria" w:cs="Cambria"/>
          <w:spacing w:val="-5"/>
          <w:sz w:val="24"/>
          <w:szCs w:val="24"/>
        </w:rPr>
        <w:t xml:space="preserve"> </w:t>
      </w:r>
      <w:r w:rsidRPr="00E153F0">
        <w:rPr>
          <w:rFonts w:ascii="Cambria" w:eastAsia="Cambria" w:hAnsi="Cambria" w:cs="Cambria"/>
          <w:sz w:val="24"/>
          <w:szCs w:val="24"/>
        </w:rPr>
        <w:t>other</w:t>
      </w:r>
      <w:r w:rsidRPr="00E153F0">
        <w:rPr>
          <w:rFonts w:ascii="Cambria" w:eastAsia="Cambria" w:hAnsi="Cambria" w:cs="Cambria"/>
          <w:spacing w:val="-7"/>
          <w:sz w:val="24"/>
          <w:szCs w:val="24"/>
        </w:rPr>
        <w:t xml:space="preserve"> </w:t>
      </w:r>
      <w:r w:rsidRPr="00E153F0">
        <w:rPr>
          <w:rFonts w:ascii="Cambria" w:eastAsia="Cambria" w:hAnsi="Cambria" w:cs="Cambria"/>
          <w:sz w:val="24"/>
          <w:szCs w:val="24"/>
        </w:rPr>
        <w:t>n</w:t>
      </w:r>
      <w:r w:rsidRPr="00E153F0">
        <w:rPr>
          <w:rFonts w:ascii="Cambria" w:eastAsia="Cambria" w:hAnsi="Cambria" w:cs="Cambria"/>
          <w:spacing w:val="1"/>
          <w:sz w:val="24"/>
          <w:szCs w:val="24"/>
        </w:rPr>
        <w:t>e</w:t>
      </w:r>
      <w:r w:rsidRPr="00E153F0">
        <w:rPr>
          <w:rFonts w:ascii="Cambria" w:eastAsia="Cambria" w:hAnsi="Cambria" w:cs="Cambria"/>
          <w:sz w:val="24"/>
          <w:szCs w:val="24"/>
        </w:rPr>
        <w:t>e</w:t>
      </w:r>
      <w:r w:rsidRPr="00E153F0">
        <w:rPr>
          <w:rFonts w:ascii="Cambria" w:eastAsia="Cambria" w:hAnsi="Cambria" w:cs="Cambria"/>
          <w:spacing w:val="-1"/>
          <w:sz w:val="24"/>
          <w:szCs w:val="24"/>
        </w:rPr>
        <w:t>d</w:t>
      </w:r>
      <w:r w:rsidRPr="00E153F0">
        <w:rPr>
          <w:rFonts w:ascii="Cambria" w:eastAsia="Cambria" w:hAnsi="Cambria" w:cs="Cambria"/>
          <w:sz w:val="24"/>
          <w:szCs w:val="24"/>
        </w:rPr>
        <w:t>ed</w:t>
      </w:r>
      <w:r w:rsidRPr="00E153F0">
        <w:rPr>
          <w:rFonts w:ascii="Cambria" w:eastAsia="Cambria" w:hAnsi="Cambria" w:cs="Cambria"/>
          <w:spacing w:val="-8"/>
          <w:sz w:val="24"/>
          <w:szCs w:val="24"/>
        </w:rPr>
        <w:t xml:space="preserve"> </w:t>
      </w:r>
      <w:r w:rsidRPr="00E153F0">
        <w:rPr>
          <w:rFonts w:ascii="Cambria" w:eastAsia="Cambria" w:hAnsi="Cambria" w:cs="Cambria"/>
          <w:sz w:val="24"/>
          <w:szCs w:val="24"/>
        </w:rPr>
        <w:t>ser</w:t>
      </w:r>
      <w:r w:rsidRPr="00E153F0">
        <w:rPr>
          <w:rFonts w:ascii="Cambria" w:eastAsia="Cambria" w:hAnsi="Cambria" w:cs="Cambria"/>
          <w:spacing w:val="-1"/>
          <w:sz w:val="24"/>
          <w:szCs w:val="24"/>
        </w:rPr>
        <w:t>v</w:t>
      </w:r>
      <w:r w:rsidRPr="00E153F0">
        <w:rPr>
          <w:rFonts w:ascii="Cambria" w:eastAsia="Cambria" w:hAnsi="Cambria" w:cs="Cambria"/>
          <w:sz w:val="24"/>
          <w:szCs w:val="24"/>
        </w:rPr>
        <w:t>ic</w:t>
      </w:r>
      <w:r w:rsidRPr="00E153F0">
        <w:rPr>
          <w:rFonts w:ascii="Cambria" w:eastAsia="Cambria" w:hAnsi="Cambria" w:cs="Cambria"/>
          <w:spacing w:val="1"/>
          <w:sz w:val="24"/>
          <w:szCs w:val="24"/>
        </w:rPr>
        <w:t>e</w:t>
      </w:r>
      <w:r w:rsidRPr="00E153F0">
        <w:rPr>
          <w:rFonts w:ascii="Cambria" w:eastAsia="Cambria" w:hAnsi="Cambria" w:cs="Cambria"/>
          <w:sz w:val="24"/>
          <w:szCs w:val="24"/>
        </w:rPr>
        <w:t>s.</w:t>
      </w:r>
    </w:p>
    <w:p w:rsidR="00E153F0" w:rsidRPr="00E153F0" w:rsidRDefault="00E153F0" w:rsidP="00E153F0">
      <w:pPr>
        <w:widowControl w:val="0"/>
        <w:spacing w:before="5" w:after="0" w:line="120" w:lineRule="exact"/>
        <w:rPr>
          <w:rFonts w:ascii="Calibri" w:eastAsia="Calibri" w:hAnsi="Calibri" w:cs="Times New Roman"/>
          <w:sz w:val="12"/>
          <w:szCs w:val="12"/>
        </w:rPr>
      </w:pPr>
    </w:p>
    <w:p w:rsidR="00E153F0" w:rsidRPr="00E153F0" w:rsidRDefault="00E153F0" w:rsidP="00E153F0">
      <w:pPr>
        <w:widowControl w:val="0"/>
        <w:spacing w:after="0" w:line="200" w:lineRule="exact"/>
        <w:rPr>
          <w:rFonts w:ascii="Calibri" w:eastAsia="Calibri" w:hAnsi="Calibri" w:cs="Times New Roman"/>
          <w:sz w:val="20"/>
          <w:szCs w:val="20"/>
        </w:rPr>
      </w:pPr>
    </w:p>
    <w:p w:rsidR="00E153F0" w:rsidRPr="00E153F0" w:rsidRDefault="00E153F0" w:rsidP="0050290B">
      <w:pPr>
        <w:widowControl w:val="0"/>
        <w:spacing w:after="0" w:line="240" w:lineRule="auto"/>
        <w:ind w:right="-20" w:firstLine="720"/>
        <w:rPr>
          <w:rFonts w:ascii="Century Schoolbook" w:eastAsia="Century Schoolbook" w:hAnsi="Century Schoolbook" w:cs="Century Schoolbook"/>
          <w:sz w:val="26"/>
          <w:szCs w:val="26"/>
        </w:rPr>
      </w:pPr>
      <w:r w:rsidRPr="00E153F0">
        <w:rPr>
          <w:rFonts w:ascii="Century Schoolbook" w:eastAsia="Century Schoolbook" w:hAnsi="Century Schoolbook" w:cs="Century Schoolbook"/>
          <w:b/>
          <w:bCs/>
          <w:color w:val="4F6128"/>
          <w:sz w:val="26"/>
          <w:szCs w:val="26"/>
        </w:rPr>
        <w:t>Section</w:t>
      </w:r>
      <w:r w:rsidRPr="00E153F0">
        <w:rPr>
          <w:rFonts w:ascii="Century Schoolbook" w:eastAsia="Century Schoolbook" w:hAnsi="Century Schoolbook" w:cs="Century Schoolbook"/>
          <w:b/>
          <w:bCs/>
          <w:color w:val="4F6128"/>
          <w:spacing w:val="-7"/>
          <w:sz w:val="26"/>
          <w:szCs w:val="26"/>
        </w:rPr>
        <w:t xml:space="preserve"> </w:t>
      </w:r>
      <w:r w:rsidRPr="00E153F0">
        <w:rPr>
          <w:rFonts w:ascii="Century Schoolbook" w:eastAsia="Century Schoolbook" w:hAnsi="Century Schoolbook" w:cs="Century Schoolbook"/>
          <w:b/>
          <w:bCs/>
          <w:color w:val="4F6128"/>
          <w:sz w:val="26"/>
          <w:szCs w:val="26"/>
        </w:rPr>
        <w:t>11.2</w:t>
      </w:r>
      <w:r w:rsidRPr="00E153F0">
        <w:rPr>
          <w:rFonts w:ascii="Century Schoolbook" w:eastAsia="Century Schoolbook" w:hAnsi="Century Schoolbook" w:cs="Century Schoolbook"/>
          <w:b/>
          <w:bCs/>
          <w:color w:val="4F6128"/>
          <w:spacing w:val="-3"/>
          <w:sz w:val="26"/>
          <w:szCs w:val="26"/>
        </w:rPr>
        <w:t xml:space="preserve"> </w:t>
      </w:r>
      <w:r w:rsidRPr="00E153F0">
        <w:rPr>
          <w:rFonts w:ascii="Century Schoolbook" w:eastAsia="Century Schoolbook" w:hAnsi="Century Schoolbook" w:cs="Century Schoolbook"/>
          <w:b/>
          <w:bCs/>
          <w:color w:val="4F6128"/>
          <w:sz w:val="26"/>
          <w:szCs w:val="26"/>
        </w:rPr>
        <w:t>What</w:t>
      </w:r>
      <w:r w:rsidRPr="00E153F0">
        <w:rPr>
          <w:rFonts w:ascii="Century Schoolbook" w:eastAsia="Century Schoolbook" w:hAnsi="Century Schoolbook" w:cs="Century Schoolbook"/>
          <w:b/>
          <w:bCs/>
          <w:color w:val="4F6128"/>
          <w:spacing w:val="-5"/>
          <w:sz w:val="26"/>
          <w:szCs w:val="26"/>
        </w:rPr>
        <w:t xml:space="preserve"> </w:t>
      </w:r>
      <w:r w:rsidRPr="00E153F0">
        <w:rPr>
          <w:rFonts w:ascii="Century Schoolbook" w:eastAsia="Century Schoolbook" w:hAnsi="Century Schoolbook" w:cs="Century Schoolbook"/>
          <w:b/>
          <w:bCs/>
          <w:color w:val="4F6128"/>
          <w:sz w:val="26"/>
          <w:szCs w:val="26"/>
        </w:rPr>
        <w:t>the</w:t>
      </w:r>
      <w:r w:rsidRPr="00E153F0">
        <w:rPr>
          <w:rFonts w:ascii="Century Schoolbook" w:eastAsia="Century Schoolbook" w:hAnsi="Century Schoolbook" w:cs="Century Schoolbook"/>
          <w:b/>
          <w:bCs/>
          <w:color w:val="4F6128"/>
          <w:spacing w:val="-4"/>
          <w:sz w:val="26"/>
          <w:szCs w:val="26"/>
        </w:rPr>
        <w:t xml:space="preserve"> </w:t>
      </w:r>
      <w:r w:rsidRPr="00E153F0">
        <w:rPr>
          <w:rFonts w:ascii="Century Schoolbook" w:eastAsia="Century Schoolbook" w:hAnsi="Century Schoolbook" w:cs="Century Schoolbook"/>
          <w:b/>
          <w:bCs/>
          <w:color w:val="4F6128"/>
          <w:sz w:val="26"/>
          <w:szCs w:val="26"/>
        </w:rPr>
        <w:t>M</w:t>
      </w:r>
      <w:r w:rsidRPr="00E153F0">
        <w:rPr>
          <w:rFonts w:ascii="Century Schoolbook" w:eastAsia="Century Schoolbook" w:hAnsi="Century Schoolbook" w:cs="Century Schoolbook"/>
          <w:b/>
          <w:bCs/>
          <w:color w:val="4F6128"/>
          <w:spacing w:val="2"/>
          <w:sz w:val="26"/>
          <w:szCs w:val="26"/>
        </w:rPr>
        <w:t>c</w:t>
      </w:r>
      <w:r w:rsidRPr="00E153F0">
        <w:rPr>
          <w:rFonts w:ascii="Century Schoolbook" w:eastAsia="Century Schoolbook" w:hAnsi="Century Schoolbook" w:cs="Century Schoolbook"/>
          <w:b/>
          <w:bCs/>
          <w:color w:val="4F6128"/>
          <w:sz w:val="26"/>
          <w:szCs w:val="26"/>
        </w:rPr>
        <w:t>Kinn</w:t>
      </w:r>
      <w:r w:rsidRPr="00E153F0">
        <w:rPr>
          <w:rFonts w:ascii="Century Schoolbook" w:eastAsia="Century Schoolbook" w:hAnsi="Century Schoolbook" w:cs="Century Schoolbook"/>
          <w:b/>
          <w:bCs/>
          <w:color w:val="4F6128"/>
          <w:spacing w:val="2"/>
          <w:sz w:val="26"/>
          <w:szCs w:val="26"/>
        </w:rPr>
        <w:t>ey</w:t>
      </w:r>
      <w:r w:rsidRPr="00E153F0">
        <w:rPr>
          <w:rFonts w:ascii="Century Schoolbook" w:eastAsia="Century Schoolbook" w:hAnsi="Century Schoolbook" w:cs="Century Schoolbook"/>
          <w:b/>
          <w:bCs/>
          <w:color w:val="4F6128"/>
          <w:sz w:val="26"/>
          <w:szCs w:val="26"/>
        </w:rPr>
        <w:t>-V</w:t>
      </w:r>
      <w:r w:rsidRPr="00E153F0">
        <w:rPr>
          <w:rFonts w:ascii="Century Schoolbook" w:eastAsia="Century Schoolbook" w:hAnsi="Century Schoolbook" w:cs="Century Schoolbook"/>
          <w:b/>
          <w:bCs/>
          <w:color w:val="4F6128"/>
          <w:spacing w:val="2"/>
          <w:sz w:val="26"/>
          <w:szCs w:val="26"/>
        </w:rPr>
        <w:t>e</w:t>
      </w:r>
      <w:r w:rsidRPr="00E153F0">
        <w:rPr>
          <w:rFonts w:ascii="Century Schoolbook" w:eastAsia="Century Schoolbook" w:hAnsi="Century Schoolbook" w:cs="Century Schoolbook"/>
          <w:b/>
          <w:bCs/>
          <w:color w:val="4F6128"/>
          <w:sz w:val="26"/>
          <w:szCs w:val="26"/>
        </w:rPr>
        <w:t>nto</w:t>
      </w:r>
      <w:r w:rsidRPr="00E153F0">
        <w:rPr>
          <w:rFonts w:ascii="Century Schoolbook" w:eastAsia="Century Schoolbook" w:hAnsi="Century Schoolbook" w:cs="Century Schoolbook"/>
          <w:b/>
          <w:bCs/>
          <w:color w:val="4F6128"/>
          <w:spacing w:val="-23"/>
          <w:sz w:val="26"/>
          <w:szCs w:val="26"/>
        </w:rPr>
        <w:t xml:space="preserve"> </w:t>
      </w:r>
      <w:r w:rsidRPr="00E153F0">
        <w:rPr>
          <w:rFonts w:ascii="Century Schoolbook" w:eastAsia="Century Schoolbook" w:hAnsi="Century Schoolbook" w:cs="Century Schoolbook"/>
          <w:b/>
          <w:bCs/>
          <w:color w:val="4F6128"/>
          <w:sz w:val="26"/>
          <w:szCs w:val="26"/>
        </w:rPr>
        <w:t>Act</w:t>
      </w:r>
      <w:r w:rsidRPr="00E153F0">
        <w:rPr>
          <w:rFonts w:ascii="Century Schoolbook" w:eastAsia="Century Schoolbook" w:hAnsi="Century Schoolbook" w:cs="Century Schoolbook"/>
          <w:b/>
          <w:bCs/>
          <w:color w:val="4F6128"/>
          <w:spacing w:val="-3"/>
          <w:sz w:val="26"/>
          <w:szCs w:val="26"/>
        </w:rPr>
        <w:t xml:space="preserve"> </w:t>
      </w:r>
      <w:r w:rsidRPr="00E153F0">
        <w:rPr>
          <w:rFonts w:ascii="Century Schoolbook" w:eastAsia="Century Schoolbook" w:hAnsi="Century Schoolbook" w:cs="Century Schoolbook"/>
          <w:b/>
          <w:bCs/>
          <w:color w:val="4F6128"/>
          <w:sz w:val="26"/>
          <w:szCs w:val="26"/>
        </w:rPr>
        <w:t>Requ</w:t>
      </w:r>
      <w:r w:rsidRPr="00E153F0">
        <w:rPr>
          <w:rFonts w:ascii="Century Schoolbook" w:eastAsia="Century Schoolbook" w:hAnsi="Century Schoolbook" w:cs="Century Schoolbook"/>
          <w:b/>
          <w:bCs/>
          <w:color w:val="4F6128"/>
          <w:spacing w:val="2"/>
          <w:sz w:val="26"/>
          <w:szCs w:val="26"/>
        </w:rPr>
        <w:t>i</w:t>
      </w:r>
      <w:r w:rsidRPr="00E153F0">
        <w:rPr>
          <w:rFonts w:ascii="Century Schoolbook" w:eastAsia="Century Schoolbook" w:hAnsi="Century Schoolbook" w:cs="Century Schoolbook"/>
          <w:b/>
          <w:bCs/>
          <w:color w:val="4F6128"/>
          <w:sz w:val="26"/>
          <w:szCs w:val="26"/>
        </w:rPr>
        <w:t>res</w:t>
      </w:r>
    </w:p>
    <w:p w:rsidR="00E153F0" w:rsidRPr="00E153F0" w:rsidRDefault="00E153F0" w:rsidP="00E153F0">
      <w:pPr>
        <w:widowControl w:val="0"/>
        <w:spacing w:before="1" w:after="0" w:line="170" w:lineRule="exact"/>
        <w:rPr>
          <w:rFonts w:ascii="Calibri" w:eastAsia="Calibri" w:hAnsi="Calibri" w:cs="Times New Roman"/>
          <w:sz w:val="17"/>
          <w:szCs w:val="17"/>
        </w:rPr>
      </w:pPr>
    </w:p>
    <w:p w:rsidR="00E153F0" w:rsidRPr="00E153F0" w:rsidRDefault="00E153F0" w:rsidP="00E153F0">
      <w:pPr>
        <w:widowControl w:val="0"/>
        <w:spacing w:after="0" w:line="200" w:lineRule="exact"/>
        <w:rPr>
          <w:rFonts w:ascii="Calibri" w:eastAsia="Calibri" w:hAnsi="Calibri" w:cs="Times New Roman"/>
          <w:sz w:val="20"/>
          <w:szCs w:val="20"/>
        </w:rPr>
      </w:pPr>
    </w:p>
    <w:p w:rsidR="00E153F0" w:rsidRPr="00E153F0" w:rsidRDefault="00E153F0" w:rsidP="00602FA7">
      <w:pPr>
        <w:widowControl w:val="0"/>
        <w:spacing w:after="0" w:line="275" w:lineRule="auto"/>
        <w:ind w:left="720" w:right="630"/>
        <w:rPr>
          <w:rFonts w:ascii="Cambria" w:eastAsia="Cambria" w:hAnsi="Cambria" w:cs="Cambria"/>
          <w:sz w:val="24"/>
          <w:szCs w:val="24"/>
        </w:rPr>
      </w:pPr>
      <w:r w:rsidRPr="00E153F0">
        <w:rPr>
          <w:rFonts w:ascii="Cambria" w:eastAsia="Cambria" w:hAnsi="Cambria" w:cs="Cambria"/>
          <w:sz w:val="24"/>
          <w:szCs w:val="24"/>
        </w:rPr>
        <w:t>The</w:t>
      </w:r>
      <w:r w:rsidRPr="00E153F0">
        <w:rPr>
          <w:rFonts w:ascii="Cambria" w:eastAsia="Cambria" w:hAnsi="Cambria" w:cs="Cambria"/>
          <w:spacing w:val="-3"/>
          <w:sz w:val="24"/>
          <w:szCs w:val="24"/>
        </w:rPr>
        <w:t xml:space="preserve"> </w:t>
      </w:r>
      <w:r w:rsidRPr="00E153F0">
        <w:rPr>
          <w:rFonts w:ascii="Cambria" w:eastAsia="Cambria" w:hAnsi="Cambria" w:cs="Cambria"/>
          <w:spacing w:val="1"/>
          <w:sz w:val="24"/>
          <w:szCs w:val="24"/>
        </w:rPr>
        <w:t>M</w:t>
      </w:r>
      <w:r w:rsidRPr="00E153F0">
        <w:rPr>
          <w:rFonts w:ascii="Cambria" w:eastAsia="Cambria" w:hAnsi="Cambria" w:cs="Cambria"/>
          <w:sz w:val="24"/>
          <w:szCs w:val="24"/>
        </w:rPr>
        <w:t>cK</w:t>
      </w:r>
      <w:r w:rsidRPr="00E153F0">
        <w:rPr>
          <w:rFonts w:ascii="Cambria" w:eastAsia="Cambria" w:hAnsi="Cambria" w:cs="Cambria"/>
          <w:spacing w:val="1"/>
          <w:sz w:val="24"/>
          <w:szCs w:val="24"/>
        </w:rPr>
        <w:t>i</w:t>
      </w:r>
      <w:r w:rsidRPr="00E153F0">
        <w:rPr>
          <w:rFonts w:ascii="Cambria" w:eastAsia="Cambria" w:hAnsi="Cambria" w:cs="Cambria"/>
          <w:sz w:val="24"/>
          <w:szCs w:val="24"/>
        </w:rPr>
        <w:t>nney-</w:t>
      </w:r>
      <w:r w:rsidRPr="00E153F0">
        <w:rPr>
          <w:rFonts w:ascii="Cambria" w:eastAsia="Cambria" w:hAnsi="Cambria" w:cs="Cambria"/>
          <w:spacing w:val="-1"/>
          <w:sz w:val="24"/>
          <w:szCs w:val="24"/>
        </w:rPr>
        <w:t>V</w:t>
      </w:r>
      <w:r w:rsidRPr="00E153F0">
        <w:rPr>
          <w:rFonts w:ascii="Cambria" w:eastAsia="Cambria" w:hAnsi="Cambria" w:cs="Cambria"/>
          <w:sz w:val="24"/>
          <w:szCs w:val="24"/>
        </w:rPr>
        <w:t>e</w:t>
      </w:r>
      <w:r w:rsidRPr="00E153F0">
        <w:rPr>
          <w:rFonts w:ascii="Cambria" w:eastAsia="Cambria" w:hAnsi="Cambria" w:cs="Cambria"/>
          <w:spacing w:val="1"/>
          <w:sz w:val="24"/>
          <w:szCs w:val="24"/>
        </w:rPr>
        <w:t>n</w:t>
      </w:r>
      <w:r w:rsidRPr="00E153F0">
        <w:rPr>
          <w:rFonts w:ascii="Cambria" w:eastAsia="Cambria" w:hAnsi="Cambria" w:cs="Cambria"/>
          <w:sz w:val="24"/>
          <w:szCs w:val="24"/>
        </w:rPr>
        <w:t>to</w:t>
      </w:r>
      <w:r w:rsidRPr="00E153F0">
        <w:rPr>
          <w:rFonts w:ascii="Cambria" w:eastAsia="Cambria" w:hAnsi="Cambria" w:cs="Cambria"/>
          <w:spacing w:val="-9"/>
          <w:sz w:val="24"/>
          <w:szCs w:val="24"/>
        </w:rPr>
        <w:t xml:space="preserve"> </w:t>
      </w:r>
      <w:r w:rsidRPr="00E153F0">
        <w:rPr>
          <w:rFonts w:ascii="Cambria" w:eastAsia="Cambria" w:hAnsi="Cambria" w:cs="Cambria"/>
          <w:sz w:val="24"/>
          <w:szCs w:val="24"/>
        </w:rPr>
        <w:t>A</w:t>
      </w:r>
      <w:r w:rsidRPr="00E153F0">
        <w:rPr>
          <w:rFonts w:ascii="Cambria" w:eastAsia="Cambria" w:hAnsi="Cambria" w:cs="Cambria"/>
          <w:spacing w:val="-1"/>
          <w:sz w:val="24"/>
          <w:szCs w:val="24"/>
        </w:rPr>
        <w:t>c</w:t>
      </w:r>
      <w:r w:rsidRPr="00E153F0">
        <w:rPr>
          <w:rFonts w:ascii="Cambria" w:eastAsia="Cambria" w:hAnsi="Cambria" w:cs="Cambria"/>
          <w:sz w:val="24"/>
          <w:szCs w:val="24"/>
        </w:rPr>
        <w:t>t</w:t>
      </w:r>
      <w:r w:rsidRPr="00E153F0">
        <w:rPr>
          <w:rFonts w:ascii="Cambria" w:eastAsia="Cambria" w:hAnsi="Cambria" w:cs="Cambria"/>
          <w:spacing w:val="-3"/>
          <w:sz w:val="24"/>
          <w:szCs w:val="24"/>
        </w:rPr>
        <w:t xml:space="preserve"> </w:t>
      </w:r>
      <w:r w:rsidRPr="00E153F0">
        <w:rPr>
          <w:rFonts w:ascii="Cambria" w:eastAsia="Cambria" w:hAnsi="Cambria" w:cs="Cambria"/>
          <w:spacing w:val="1"/>
          <w:sz w:val="24"/>
          <w:szCs w:val="24"/>
        </w:rPr>
        <w:t>p</w:t>
      </w:r>
      <w:r w:rsidRPr="00E153F0">
        <w:rPr>
          <w:rFonts w:ascii="Cambria" w:eastAsia="Cambria" w:hAnsi="Cambria" w:cs="Cambria"/>
          <w:sz w:val="24"/>
          <w:szCs w:val="24"/>
        </w:rPr>
        <w:t>laces a</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str</w:t>
      </w:r>
      <w:r w:rsidRPr="00E153F0">
        <w:rPr>
          <w:rFonts w:ascii="Cambria" w:eastAsia="Cambria" w:hAnsi="Cambria" w:cs="Cambria"/>
          <w:spacing w:val="-1"/>
          <w:sz w:val="24"/>
          <w:szCs w:val="24"/>
        </w:rPr>
        <w:t>o</w:t>
      </w:r>
      <w:r w:rsidRPr="00E153F0">
        <w:rPr>
          <w:rFonts w:ascii="Cambria" w:eastAsia="Cambria" w:hAnsi="Cambria" w:cs="Cambria"/>
          <w:sz w:val="24"/>
          <w:szCs w:val="24"/>
        </w:rPr>
        <w:t>ng</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em</w:t>
      </w:r>
      <w:r w:rsidRPr="00E153F0">
        <w:rPr>
          <w:rFonts w:ascii="Cambria" w:eastAsia="Cambria" w:hAnsi="Cambria" w:cs="Cambria"/>
          <w:spacing w:val="1"/>
          <w:sz w:val="24"/>
          <w:szCs w:val="24"/>
        </w:rPr>
        <w:t>p</w:t>
      </w:r>
      <w:r w:rsidRPr="00E153F0">
        <w:rPr>
          <w:rFonts w:ascii="Cambria" w:eastAsia="Cambria" w:hAnsi="Cambria" w:cs="Cambria"/>
          <w:sz w:val="24"/>
          <w:szCs w:val="24"/>
        </w:rPr>
        <w:t>hasis</w:t>
      </w:r>
      <w:r w:rsidRPr="00E153F0">
        <w:rPr>
          <w:rFonts w:ascii="Cambria" w:eastAsia="Cambria" w:hAnsi="Cambria" w:cs="Cambria"/>
          <w:spacing w:val="-10"/>
          <w:sz w:val="24"/>
          <w:szCs w:val="24"/>
        </w:rPr>
        <w:t xml:space="preserve"> </w:t>
      </w:r>
      <w:r w:rsidRPr="00E153F0">
        <w:rPr>
          <w:rFonts w:ascii="Cambria" w:eastAsia="Cambria" w:hAnsi="Cambria" w:cs="Cambria"/>
          <w:sz w:val="24"/>
          <w:szCs w:val="24"/>
        </w:rPr>
        <w:t>on</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collabo</w:t>
      </w:r>
      <w:r w:rsidRPr="00E153F0">
        <w:rPr>
          <w:rFonts w:ascii="Cambria" w:eastAsia="Cambria" w:hAnsi="Cambria" w:cs="Cambria"/>
          <w:spacing w:val="-1"/>
          <w:sz w:val="24"/>
          <w:szCs w:val="24"/>
        </w:rPr>
        <w:t>r</w:t>
      </w:r>
      <w:r w:rsidRPr="00E153F0">
        <w:rPr>
          <w:rFonts w:ascii="Cambria" w:eastAsia="Cambria" w:hAnsi="Cambria" w:cs="Cambria"/>
          <w:sz w:val="24"/>
          <w:szCs w:val="24"/>
        </w:rPr>
        <w:t>a</w:t>
      </w:r>
      <w:r w:rsidRPr="00E153F0">
        <w:rPr>
          <w:rFonts w:ascii="Cambria" w:eastAsia="Cambria" w:hAnsi="Cambria" w:cs="Cambria"/>
          <w:spacing w:val="1"/>
          <w:sz w:val="24"/>
          <w:szCs w:val="24"/>
        </w:rPr>
        <w:t>t</w:t>
      </w:r>
      <w:r w:rsidRPr="00E153F0">
        <w:rPr>
          <w:rFonts w:ascii="Cambria" w:eastAsia="Cambria" w:hAnsi="Cambria" w:cs="Cambria"/>
          <w:sz w:val="24"/>
          <w:szCs w:val="24"/>
        </w:rPr>
        <w:t>ion as</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a</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mea</w:t>
      </w:r>
      <w:r w:rsidRPr="00E153F0">
        <w:rPr>
          <w:rFonts w:ascii="Cambria" w:eastAsia="Cambria" w:hAnsi="Cambria" w:cs="Cambria"/>
          <w:spacing w:val="1"/>
          <w:sz w:val="24"/>
          <w:szCs w:val="24"/>
        </w:rPr>
        <w:t>n</w:t>
      </w:r>
      <w:r w:rsidRPr="00E153F0">
        <w:rPr>
          <w:rFonts w:ascii="Cambria" w:eastAsia="Cambria" w:hAnsi="Cambria" w:cs="Cambria"/>
          <w:sz w:val="24"/>
          <w:szCs w:val="24"/>
        </w:rPr>
        <w:t>s</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of</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mee</w:t>
      </w:r>
      <w:r w:rsidRPr="00E153F0">
        <w:rPr>
          <w:rFonts w:ascii="Cambria" w:eastAsia="Cambria" w:hAnsi="Cambria" w:cs="Cambria"/>
          <w:spacing w:val="1"/>
          <w:sz w:val="24"/>
          <w:szCs w:val="24"/>
        </w:rPr>
        <w:t>t</w:t>
      </w:r>
      <w:r w:rsidRPr="00E153F0">
        <w:rPr>
          <w:rFonts w:ascii="Cambria" w:eastAsia="Cambria" w:hAnsi="Cambria" w:cs="Cambria"/>
          <w:sz w:val="24"/>
          <w:szCs w:val="24"/>
        </w:rPr>
        <w:t>i</w:t>
      </w:r>
      <w:r w:rsidRPr="00E153F0">
        <w:rPr>
          <w:rFonts w:ascii="Cambria" w:eastAsia="Cambria" w:hAnsi="Cambria" w:cs="Cambria"/>
          <w:spacing w:val="1"/>
          <w:sz w:val="24"/>
          <w:szCs w:val="24"/>
        </w:rPr>
        <w:t>n</w:t>
      </w:r>
      <w:r w:rsidRPr="00E153F0">
        <w:rPr>
          <w:rFonts w:ascii="Cambria" w:eastAsia="Cambria" w:hAnsi="Cambria" w:cs="Cambria"/>
          <w:sz w:val="24"/>
          <w:szCs w:val="24"/>
        </w:rPr>
        <w:t>g</w:t>
      </w:r>
      <w:r w:rsidRPr="00E153F0">
        <w:rPr>
          <w:rFonts w:ascii="Cambria" w:eastAsia="Cambria" w:hAnsi="Cambria" w:cs="Cambria"/>
          <w:spacing w:val="-8"/>
          <w:sz w:val="24"/>
          <w:szCs w:val="24"/>
        </w:rPr>
        <w:t xml:space="preserve"> </w:t>
      </w:r>
      <w:r w:rsidRPr="00E153F0">
        <w:rPr>
          <w:rFonts w:ascii="Cambria" w:eastAsia="Cambria" w:hAnsi="Cambria" w:cs="Cambria"/>
          <w:spacing w:val="-2"/>
          <w:sz w:val="24"/>
          <w:szCs w:val="24"/>
        </w:rPr>
        <w:t>t</w:t>
      </w:r>
      <w:r w:rsidRPr="00E153F0">
        <w:rPr>
          <w:rFonts w:ascii="Cambria" w:eastAsia="Cambria" w:hAnsi="Cambria" w:cs="Cambria"/>
          <w:sz w:val="24"/>
          <w:szCs w:val="24"/>
        </w:rPr>
        <w:t>he</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n</w:t>
      </w:r>
      <w:r w:rsidRPr="00E153F0">
        <w:rPr>
          <w:rFonts w:ascii="Cambria" w:eastAsia="Cambria" w:hAnsi="Cambria" w:cs="Cambria"/>
          <w:spacing w:val="1"/>
          <w:sz w:val="24"/>
          <w:szCs w:val="24"/>
        </w:rPr>
        <w:t>e</w:t>
      </w:r>
      <w:r w:rsidRPr="00E153F0">
        <w:rPr>
          <w:rFonts w:ascii="Cambria" w:eastAsia="Cambria" w:hAnsi="Cambria" w:cs="Cambria"/>
          <w:sz w:val="24"/>
          <w:szCs w:val="24"/>
        </w:rPr>
        <w:t>e</w:t>
      </w:r>
      <w:r w:rsidRPr="00E153F0">
        <w:rPr>
          <w:rFonts w:ascii="Cambria" w:eastAsia="Cambria" w:hAnsi="Cambria" w:cs="Cambria"/>
          <w:spacing w:val="-1"/>
          <w:sz w:val="24"/>
          <w:szCs w:val="24"/>
        </w:rPr>
        <w:t>d</w:t>
      </w:r>
      <w:r w:rsidRPr="00E153F0">
        <w:rPr>
          <w:rFonts w:ascii="Cambria" w:eastAsia="Cambria" w:hAnsi="Cambria" w:cs="Cambria"/>
          <w:sz w:val="24"/>
          <w:szCs w:val="24"/>
        </w:rPr>
        <w:t>s</w:t>
      </w:r>
      <w:r w:rsidRPr="00E153F0">
        <w:rPr>
          <w:rFonts w:ascii="Cambria" w:eastAsia="Cambria" w:hAnsi="Cambria" w:cs="Cambria"/>
          <w:spacing w:val="-6"/>
          <w:sz w:val="24"/>
          <w:szCs w:val="24"/>
        </w:rPr>
        <w:t xml:space="preserve"> </w:t>
      </w:r>
      <w:r w:rsidRPr="00E153F0">
        <w:rPr>
          <w:rFonts w:ascii="Cambria" w:eastAsia="Cambria" w:hAnsi="Cambria" w:cs="Cambria"/>
          <w:sz w:val="24"/>
          <w:szCs w:val="24"/>
        </w:rPr>
        <w:t>of</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h</w:t>
      </w:r>
      <w:r w:rsidRPr="00E153F0">
        <w:rPr>
          <w:rFonts w:ascii="Cambria" w:eastAsia="Cambria" w:hAnsi="Cambria" w:cs="Cambria"/>
          <w:spacing w:val="-1"/>
          <w:sz w:val="24"/>
          <w:szCs w:val="24"/>
        </w:rPr>
        <w:t>o</w:t>
      </w:r>
      <w:r w:rsidRPr="00E153F0">
        <w:rPr>
          <w:rFonts w:ascii="Cambria" w:eastAsia="Cambria" w:hAnsi="Cambria" w:cs="Cambria"/>
          <w:sz w:val="24"/>
          <w:szCs w:val="24"/>
        </w:rPr>
        <w:t>meless</w:t>
      </w:r>
      <w:r w:rsidRPr="00E153F0">
        <w:rPr>
          <w:rFonts w:ascii="Cambria" w:eastAsia="Cambria" w:hAnsi="Cambria" w:cs="Cambria"/>
          <w:spacing w:val="-10"/>
          <w:sz w:val="24"/>
          <w:szCs w:val="24"/>
        </w:rPr>
        <w:t xml:space="preserve"> </w:t>
      </w:r>
      <w:r w:rsidRPr="00E153F0">
        <w:rPr>
          <w:rFonts w:ascii="Cambria" w:eastAsia="Cambria" w:hAnsi="Cambria" w:cs="Cambria"/>
          <w:sz w:val="24"/>
          <w:szCs w:val="24"/>
        </w:rPr>
        <w:t>stu</w:t>
      </w:r>
      <w:r w:rsidRPr="00E153F0">
        <w:rPr>
          <w:rFonts w:ascii="Cambria" w:eastAsia="Cambria" w:hAnsi="Cambria" w:cs="Cambria"/>
          <w:spacing w:val="-1"/>
          <w:sz w:val="24"/>
          <w:szCs w:val="24"/>
        </w:rPr>
        <w:t>d</w:t>
      </w:r>
      <w:r w:rsidRPr="00E153F0">
        <w:rPr>
          <w:rFonts w:ascii="Cambria" w:eastAsia="Cambria" w:hAnsi="Cambria" w:cs="Cambria"/>
          <w:sz w:val="24"/>
          <w:szCs w:val="24"/>
        </w:rPr>
        <w:t>e</w:t>
      </w:r>
      <w:r w:rsidRPr="00E153F0">
        <w:rPr>
          <w:rFonts w:ascii="Cambria" w:eastAsia="Cambria" w:hAnsi="Cambria" w:cs="Cambria"/>
          <w:spacing w:val="1"/>
          <w:sz w:val="24"/>
          <w:szCs w:val="24"/>
        </w:rPr>
        <w:t>n</w:t>
      </w:r>
      <w:r w:rsidRPr="00E153F0">
        <w:rPr>
          <w:rFonts w:ascii="Cambria" w:eastAsia="Cambria" w:hAnsi="Cambria" w:cs="Cambria"/>
          <w:sz w:val="24"/>
          <w:szCs w:val="24"/>
        </w:rPr>
        <w:t xml:space="preserve">ts. </w:t>
      </w:r>
      <w:r w:rsidRPr="00E153F0">
        <w:rPr>
          <w:rFonts w:ascii="Cambria" w:eastAsia="Cambria" w:hAnsi="Cambria" w:cs="Cambria"/>
          <w:spacing w:val="1"/>
          <w:sz w:val="24"/>
          <w:szCs w:val="24"/>
        </w:rPr>
        <w:t xml:space="preserve"> L</w:t>
      </w:r>
      <w:r w:rsidRPr="00E153F0">
        <w:rPr>
          <w:rFonts w:ascii="Cambria" w:eastAsia="Cambria" w:hAnsi="Cambria" w:cs="Cambria"/>
          <w:sz w:val="24"/>
          <w:szCs w:val="24"/>
        </w:rPr>
        <w:t>ocal</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lia</w:t>
      </w:r>
      <w:r w:rsidRPr="00E153F0">
        <w:rPr>
          <w:rFonts w:ascii="Cambria" w:eastAsia="Cambria" w:hAnsi="Cambria" w:cs="Cambria"/>
          <w:spacing w:val="1"/>
          <w:sz w:val="24"/>
          <w:szCs w:val="24"/>
        </w:rPr>
        <w:t>i</w:t>
      </w:r>
      <w:r w:rsidRPr="00E153F0">
        <w:rPr>
          <w:rFonts w:ascii="Cambria" w:eastAsia="Cambria" w:hAnsi="Cambria" w:cs="Cambria"/>
          <w:sz w:val="24"/>
          <w:szCs w:val="24"/>
        </w:rPr>
        <w:t>sons</w:t>
      </w:r>
      <w:r w:rsidRPr="00E153F0">
        <w:rPr>
          <w:rFonts w:ascii="Cambria" w:eastAsia="Cambria" w:hAnsi="Cambria" w:cs="Cambria"/>
          <w:spacing w:val="-4"/>
          <w:sz w:val="24"/>
          <w:szCs w:val="24"/>
        </w:rPr>
        <w:t xml:space="preserve"> </w:t>
      </w:r>
      <w:r w:rsidRPr="00E153F0">
        <w:rPr>
          <w:rFonts w:ascii="Cambria" w:eastAsia="Cambria" w:hAnsi="Cambria" w:cs="Cambria"/>
          <w:spacing w:val="-2"/>
          <w:sz w:val="24"/>
          <w:szCs w:val="24"/>
        </w:rPr>
        <w:t>a</w:t>
      </w:r>
      <w:r w:rsidRPr="00E153F0">
        <w:rPr>
          <w:rFonts w:ascii="Cambria" w:eastAsia="Cambria" w:hAnsi="Cambria" w:cs="Cambria"/>
          <w:sz w:val="24"/>
          <w:szCs w:val="24"/>
        </w:rPr>
        <w:t xml:space="preserve">nd </w:t>
      </w:r>
      <w:r w:rsidRPr="00E153F0">
        <w:rPr>
          <w:rFonts w:ascii="Cambria" w:eastAsia="Cambria" w:hAnsi="Cambria" w:cs="Cambria"/>
          <w:spacing w:val="1"/>
          <w:sz w:val="24"/>
          <w:szCs w:val="24"/>
        </w:rPr>
        <w:t>LE</w:t>
      </w:r>
      <w:r w:rsidRPr="00E153F0">
        <w:rPr>
          <w:rFonts w:ascii="Cambria" w:eastAsia="Cambria" w:hAnsi="Cambria" w:cs="Cambria"/>
          <w:spacing w:val="-1"/>
          <w:sz w:val="24"/>
          <w:szCs w:val="24"/>
        </w:rPr>
        <w:t>A</w:t>
      </w:r>
      <w:r w:rsidRPr="00E153F0">
        <w:rPr>
          <w:rFonts w:ascii="Cambria" w:eastAsia="Cambria" w:hAnsi="Cambria" w:cs="Cambria"/>
          <w:sz w:val="24"/>
          <w:szCs w:val="24"/>
        </w:rPr>
        <w:t>s</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are</w:t>
      </w:r>
      <w:r w:rsidRPr="00E153F0">
        <w:rPr>
          <w:rFonts w:ascii="Cambria" w:eastAsia="Cambria" w:hAnsi="Cambria" w:cs="Cambria"/>
          <w:spacing w:val="-3"/>
          <w:sz w:val="24"/>
          <w:szCs w:val="24"/>
        </w:rPr>
        <w:t xml:space="preserve"> </w:t>
      </w:r>
      <w:r w:rsidRPr="00E153F0">
        <w:rPr>
          <w:rFonts w:ascii="Cambria" w:eastAsia="Cambria" w:hAnsi="Cambria" w:cs="Cambria"/>
          <w:spacing w:val="-1"/>
          <w:sz w:val="24"/>
          <w:szCs w:val="24"/>
        </w:rPr>
        <w:t>r</w:t>
      </w:r>
      <w:r w:rsidRPr="00E153F0">
        <w:rPr>
          <w:rFonts w:ascii="Cambria" w:eastAsia="Cambria" w:hAnsi="Cambria" w:cs="Cambria"/>
          <w:sz w:val="24"/>
          <w:szCs w:val="24"/>
        </w:rPr>
        <w:t>e</w:t>
      </w:r>
      <w:r w:rsidRPr="00E153F0">
        <w:rPr>
          <w:rFonts w:ascii="Cambria" w:eastAsia="Cambria" w:hAnsi="Cambria" w:cs="Cambria"/>
          <w:spacing w:val="1"/>
          <w:sz w:val="24"/>
          <w:szCs w:val="24"/>
        </w:rPr>
        <w:t>q</w:t>
      </w:r>
      <w:r w:rsidRPr="00E153F0">
        <w:rPr>
          <w:rFonts w:ascii="Cambria" w:eastAsia="Cambria" w:hAnsi="Cambria" w:cs="Cambria"/>
          <w:sz w:val="24"/>
          <w:szCs w:val="24"/>
        </w:rPr>
        <w:t>ui</w:t>
      </w:r>
      <w:r w:rsidRPr="00E153F0">
        <w:rPr>
          <w:rFonts w:ascii="Cambria" w:eastAsia="Cambria" w:hAnsi="Cambria" w:cs="Cambria"/>
          <w:spacing w:val="-1"/>
          <w:sz w:val="24"/>
          <w:szCs w:val="24"/>
        </w:rPr>
        <w:t>r</w:t>
      </w:r>
      <w:r w:rsidRPr="00E153F0">
        <w:rPr>
          <w:rFonts w:ascii="Cambria" w:eastAsia="Cambria" w:hAnsi="Cambria" w:cs="Cambria"/>
          <w:sz w:val="24"/>
          <w:szCs w:val="24"/>
        </w:rPr>
        <w:t>ed</w:t>
      </w:r>
      <w:r w:rsidRPr="00E153F0">
        <w:rPr>
          <w:rFonts w:ascii="Cambria" w:eastAsia="Cambria" w:hAnsi="Cambria" w:cs="Cambria"/>
          <w:spacing w:val="-10"/>
          <w:sz w:val="24"/>
          <w:szCs w:val="24"/>
        </w:rPr>
        <w:t xml:space="preserve"> </w:t>
      </w:r>
      <w:r w:rsidRPr="00E153F0">
        <w:rPr>
          <w:rFonts w:ascii="Cambria" w:eastAsia="Cambria" w:hAnsi="Cambria" w:cs="Cambria"/>
          <w:sz w:val="24"/>
          <w:szCs w:val="24"/>
        </w:rPr>
        <w:t>to s</w:t>
      </w:r>
      <w:r w:rsidRPr="00E153F0">
        <w:rPr>
          <w:rFonts w:ascii="Cambria" w:eastAsia="Cambria" w:hAnsi="Cambria" w:cs="Cambria"/>
          <w:spacing w:val="1"/>
          <w:sz w:val="24"/>
          <w:szCs w:val="24"/>
        </w:rPr>
        <w:t>e</w:t>
      </w:r>
      <w:r w:rsidRPr="00E153F0">
        <w:rPr>
          <w:rFonts w:ascii="Cambria" w:eastAsia="Cambria" w:hAnsi="Cambria" w:cs="Cambria"/>
          <w:spacing w:val="-1"/>
          <w:sz w:val="24"/>
          <w:szCs w:val="24"/>
        </w:rPr>
        <w:t>rv</w:t>
      </w:r>
      <w:r w:rsidRPr="00E153F0">
        <w:rPr>
          <w:rFonts w:ascii="Cambria" w:eastAsia="Cambria" w:hAnsi="Cambria" w:cs="Cambria"/>
          <w:sz w:val="24"/>
          <w:szCs w:val="24"/>
        </w:rPr>
        <w:t>e</w:t>
      </w:r>
      <w:r w:rsidRPr="00E153F0">
        <w:rPr>
          <w:rFonts w:ascii="Cambria" w:eastAsia="Cambria" w:hAnsi="Cambria" w:cs="Cambria"/>
          <w:spacing w:val="-6"/>
          <w:sz w:val="24"/>
          <w:szCs w:val="24"/>
        </w:rPr>
        <w:t xml:space="preserve"> </w:t>
      </w:r>
      <w:r w:rsidRPr="00E153F0">
        <w:rPr>
          <w:rFonts w:ascii="Cambria" w:eastAsia="Cambria" w:hAnsi="Cambria" w:cs="Cambria"/>
          <w:sz w:val="24"/>
          <w:szCs w:val="24"/>
        </w:rPr>
        <w:t>ho</w:t>
      </w:r>
      <w:r w:rsidRPr="00E153F0">
        <w:rPr>
          <w:rFonts w:ascii="Cambria" w:eastAsia="Cambria" w:hAnsi="Cambria" w:cs="Cambria"/>
          <w:spacing w:val="-1"/>
          <w:sz w:val="24"/>
          <w:szCs w:val="24"/>
        </w:rPr>
        <w:t>m</w:t>
      </w:r>
      <w:r w:rsidRPr="00E153F0">
        <w:rPr>
          <w:rFonts w:ascii="Cambria" w:eastAsia="Cambria" w:hAnsi="Cambria" w:cs="Cambria"/>
          <w:sz w:val="24"/>
          <w:szCs w:val="24"/>
        </w:rPr>
        <w:t>eless</w:t>
      </w:r>
      <w:r w:rsidRPr="00E153F0">
        <w:rPr>
          <w:rFonts w:ascii="Cambria" w:eastAsia="Cambria" w:hAnsi="Cambria" w:cs="Cambria"/>
          <w:spacing w:val="-7"/>
          <w:sz w:val="24"/>
          <w:szCs w:val="24"/>
        </w:rPr>
        <w:t xml:space="preserve"> </w:t>
      </w:r>
      <w:r w:rsidRPr="00E153F0">
        <w:rPr>
          <w:rFonts w:ascii="Cambria" w:eastAsia="Cambria" w:hAnsi="Cambria" w:cs="Cambria"/>
          <w:sz w:val="24"/>
          <w:szCs w:val="24"/>
        </w:rPr>
        <w:t>c</w:t>
      </w:r>
      <w:r w:rsidRPr="00E153F0">
        <w:rPr>
          <w:rFonts w:ascii="Cambria" w:eastAsia="Cambria" w:hAnsi="Cambria" w:cs="Cambria"/>
          <w:spacing w:val="-1"/>
          <w:sz w:val="24"/>
          <w:szCs w:val="24"/>
        </w:rPr>
        <w:t>h</w:t>
      </w:r>
      <w:r w:rsidRPr="00E153F0">
        <w:rPr>
          <w:rFonts w:ascii="Cambria" w:eastAsia="Cambria" w:hAnsi="Cambria" w:cs="Cambria"/>
          <w:sz w:val="24"/>
          <w:szCs w:val="24"/>
        </w:rPr>
        <w:t>il</w:t>
      </w:r>
      <w:r w:rsidRPr="00E153F0">
        <w:rPr>
          <w:rFonts w:ascii="Cambria" w:eastAsia="Cambria" w:hAnsi="Cambria" w:cs="Cambria"/>
          <w:spacing w:val="1"/>
          <w:sz w:val="24"/>
          <w:szCs w:val="24"/>
        </w:rPr>
        <w:t>d</w:t>
      </w:r>
      <w:r w:rsidRPr="00E153F0">
        <w:rPr>
          <w:rFonts w:ascii="Cambria" w:eastAsia="Cambria" w:hAnsi="Cambria" w:cs="Cambria"/>
          <w:spacing w:val="-1"/>
          <w:sz w:val="24"/>
          <w:szCs w:val="24"/>
        </w:rPr>
        <w:t>r</w:t>
      </w:r>
      <w:r w:rsidRPr="00E153F0">
        <w:rPr>
          <w:rFonts w:ascii="Cambria" w:eastAsia="Cambria" w:hAnsi="Cambria" w:cs="Cambria"/>
          <w:sz w:val="24"/>
          <w:szCs w:val="24"/>
        </w:rPr>
        <w:t>en</w:t>
      </w:r>
      <w:r w:rsidRPr="00E153F0">
        <w:rPr>
          <w:rFonts w:ascii="Cambria" w:eastAsia="Cambria" w:hAnsi="Cambria" w:cs="Cambria"/>
          <w:spacing w:val="-5"/>
          <w:sz w:val="24"/>
          <w:szCs w:val="24"/>
        </w:rPr>
        <w:t xml:space="preserve"> </w:t>
      </w:r>
      <w:r w:rsidRPr="00E153F0">
        <w:rPr>
          <w:rFonts w:ascii="Cambria" w:eastAsia="Cambria" w:hAnsi="Cambria" w:cs="Cambria"/>
          <w:sz w:val="24"/>
          <w:szCs w:val="24"/>
        </w:rPr>
        <w:t>a</w:t>
      </w:r>
      <w:r w:rsidRPr="00E153F0">
        <w:rPr>
          <w:rFonts w:ascii="Cambria" w:eastAsia="Cambria" w:hAnsi="Cambria" w:cs="Cambria"/>
          <w:spacing w:val="1"/>
          <w:sz w:val="24"/>
          <w:szCs w:val="24"/>
        </w:rPr>
        <w:t>n</w:t>
      </w:r>
      <w:r w:rsidRPr="00E153F0">
        <w:rPr>
          <w:rFonts w:ascii="Cambria" w:eastAsia="Cambria" w:hAnsi="Cambria" w:cs="Cambria"/>
          <w:sz w:val="24"/>
          <w:szCs w:val="24"/>
        </w:rPr>
        <w:t>d</w:t>
      </w:r>
      <w:r w:rsidRPr="00E153F0">
        <w:rPr>
          <w:rFonts w:ascii="Cambria" w:eastAsia="Cambria" w:hAnsi="Cambria" w:cs="Cambria"/>
          <w:spacing w:val="-2"/>
          <w:sz w:val="24"/>
          <w:szCs w:val="24"/>
        </w:rPr>
        <w:t xml:space="preserve"> </w:t>
      </w:r>
      <w:r w:rsidRPr="00E153F0">
        <w:rPr>
          <w:rFonts w:ascii="Cambria" w:eastAsia="Cambria" w:hAnsi="Cambria" w:cs="Cambria"/>
          <w:spacing w:val="-1"/>
          <w:sz w:val="24"/>
          <w:szCs w:val="24"/>
        </w:rPr>
        <w:t>y</w:t>
      </w:r>
      <w:r w:rsidRPr="00E153F0">
        <w:rPr>
          <w:rFonts w:ascii="Cambria" w:eastAsia="Cambria" w:hAnsi="Cambria" w:cs="Cambria"/>
          <w:sz w:val="24"/>
          <w:szCs w:val="24"/>
        </w:rPr>
        <w:t>outh</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by</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co</w:t>
      </w:r>
      <w:r w:rsidRPr="00E153F0">
        <w:rPr>
          <w:rFonts w:ascii="Cambria" w:eastAsia="Cambria" w:hAnsi="Cambria" w:cs="Cambria"/>
          <w:spacing w:val="2"/>
          <w:sz w:val="24"/>
          <w:szCs w:val="24"/>
        </w:rPr>
        <w:t>o</w:t>
      </w:r>
      <w:r w:rsidRPr="00E153F0">
        <w:rPr>
          <w:rFonts w:ascii="Cambria" w:eastAsia="Cambria" w:hAnsi="Cambria" w:cs="Cambria"/>
          <w:spacing w:val="-1"/>
          <w:sz w:val="24"/>
          <w:szCs w:val="24"/>
        </w:rPr>
        <w:t>rd</w:t>
      </w:r>
      <w:r w:rsidRPr="00E153F0">
        <w:rPr>
          <w:rFonts w:ascii="Cambria" w:eastAsia="Cambria" w:hAnsi="Cambria" w:cs="Cambria"/>
          <w:sz w:val="24"/>
          <w:szCs w:val="24"/>
        </w:rPr>
        <w:t>i</w:t>
      </w:r>
      <w:r w:rsidRPr="00E153F0">
        <w:rPr>
          <w:rFonts w:ascii="Cambria" w:eastAsia="Cambria" w:hAnsi="Cambria" w:cs="Cambria"/>
          <w:spacing w:val="1"/>
          <w:sz w:val="24"/>
          <w:szCs w:val="24"/>
        </w:rPr>
        <w:t>n</w:t>
      </w:r>
      <w:r w:rsidRPr="00E153F0">
        <w:rPr>
          <w:rFonts w:ascii="Cambria" w:eastAsia="Cambria" w:hAnsi="Cambria" w:cs="Cambria"/>
          <w:sz w:val="24"/>
          <w:szCs w:val="24"/>
        </w:rPr>
        <w:t>a</w:t>
      </w:r>
      <w:r w:rsidRPr="00E153F0">
        <w:rPr>
          <w:rFonts w:ascii="Cambria" w:eastAsia="Cambria" w:hAnsi="Cambria" w:cs="Cambria"/>
          <w:spacing w:val="1"/>
          <w:sz w:val="24"/>
          <w:szCs w:val="24"/>
        </w:rPr>
        <w:t>t</w:t>
      </w:r>
      <w:r w:rsidRPr="00E153F0">
        <w:rPr>
          <w:rFonts w:ascii="Cambria" w:eastAsia="Cambria" w:hAnsi="Cambria" w:cs="Cambria"/>
          <w:sz w:val="24"/>
          <w:szCs w:val="24"/>
        </w:rPr>
        <w:t>i</w:t>
      </w:r>
      <w:r w:rsidRPr="00E153F0">
        <w:rPr>
          <w:rFonts w:ascii="Cambria" w:eastAsia="Cambria" w:hAnsi="Cambria" w:cs="Cambria"/>
          <w:spacing w:val="1"/>
          <w:sz w:val="24"/>
          <w:szCs w:val="24"/>
        </w:rPr>
        <w:t>n</w:t>
      </w:r>
      <w:r w:rsidRPr="00E153F0">
        <w:rPr>
          <w:rFonts w:ascii="Cambria" w:eastAsia="Cambria" w:hAnsi="Cambria" w:cs="Cambria"/>
          <w:sz w:val="24"/>
          <w:szCs w:val="24"/>
        </w:rPr>
        <w:t xml:space="preserve">g </w:t>
      </w:r>
      <w:r w:rsidRPr="00E153F0">
        <w:rPr>
          <w:rFonts w:ascii="Cambria" w:eastAsia="Cambria" w:hAnsi="Cambria" w:cs="Cambria"/>
          <w:spacing w:val="-1"/>
          <w:sz w:val="24"/>
          <w:szCs w:val="24"/>
        </w:rPr>
        <w:t>w</w:t>
      </w:r>
      <w:r w:rsidRPr="00E153F0">
        <w:rPr>
          <w:rFonts w:ascii="Cambria" w:eastAsia="Cambria" w:hAnsi="Cambria" w:cs="Cambria"/>
          <w:sz w:val="24"/>
          <w:szCs w:val="24"/>
        </w:rPr>
        <w:t>i</w:t>
      </w:r>
      <w:r w:rsidRPr="00E153F0">
        <w:rPr>
          <w:rFonts w:ascii="Cambria" w:eastAsia="Cambria" w:hAnsi="Cambria" w:cs="Cambria"/>
          <w:spacing w:val="1"/>
          <w:sz w:val="24"/>
          <w:szCs w:val="24"/>
        </w:rPr>
        <w:t>t</w:t>
      </w:r>
      <w:r w:rsidRPr="00E153F0">
        <w:rPr>
          <w:rFonts w:ascii="Cambria" w:eastAsia="Cambria" w:hAnsi="Cambria" w:cs="Cambria"/>
          <w:sz w:val="24"/>
          <w:szCs w:val="24"/>
        </w:rPr>
        <w:t>h</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sc</w:t>
      </w:r>
      <w:r w:rsidRPr="00E153F0">
        <w:rPr>
          <w:rFonts w:ascii="Cambria" w:eastAsia="Cambria" w:hAnsi="Cambria" w:cs="Cambria"/>
          <w:spacing w:val="-1"/>
          <w:sz w:val="24"/>
          <w:szCs w:val="24"/>
        </w:rPr>
        <w:t>h</w:t>
      </w:r>
      <w:r w:rsidRPr="00E153F0">
        <w:rPr>
          <w:rFonts w:ascii="Cambria" w:eastAsia="Cambria" w:hAnsi="Cambria" w:cs="Cambria"/>
          <w:sz w:val="24"/>
          <w:szCs w:val="24"/>
        </w:rPr>
        <w:t>ool</w:t>
      </w:r>
      <w:r w:rsidRPr="00E153F0">
        <w:rPr>
          <w:rFonts w:ascii="Cambria" w:eastAsia="Cambria" w:hAnsi="Cambria" w:cs="Cambria"/>
          <w:spacing w:val="-4"/>
          <w:sz w:val="24"/>
          <w:szCs w:val="24"/>
        </w:rPr>
        <w:t xml:space="preserve"> </w:t>
      </w:r>
      <w:r w:rsidRPr="00E153F0">
        <w:rPr>
          <w:rFonts w:ascii="Cambria" w:eastAsia="Cambria" w:hAnsi="Cambria" w:cs="Cambria"/>
          <w:spacing w:val="1"/>
          <w:sz w:val="24"/>
          <w:szCs w:val="24"/>
        </w:rPr>
        <w:t>p</w:t>
      </w:r>
      <w:r w:rsidRPr="00E153F0">
        <w:rPr>
          <w:rFonts w:ascii="Cambria" w:eastAsia="Cambria" w:hAnsi="Cambria" w:cs="Cambria"/>
          <w:sz w:val="24"/>
          <w:szCs w:val="24"/>
        </w:rPr>
        <w:t>erson</w:t>
      </w:r>
      <w:r w:rsidRPr="00E153F0">
        <w:rPr>
          <w:rFonts w:ascii="Cambria" w:eastAsia="Cambria" w:hAnsi="Cambria" w:cs="Cambria"/>
          <w:spacing w:val="1"/>
          <w:sz w:val="24"/>
          <w:szCs w:val="24"/>
        </w:rPr>
        <w:t>n</w:t>
      </w:r>
      <w:r w:rsidRPr="00E153F0">
        <w:rPr>
          <w:rFonts w:ascii="Cambria" w:eastAsia="Cambria" w:hAnsi="Cambria" w:cs="Cambria"/>
          <w:sz w:val="24"/>
          <w:szCs w:val="24"/>
        </w:rPr>
        <w:t>el</w:t>
      </w:r>
      <w:r w:rsidRPr="00E153F0">
        <w:rPr>
          <w:rFonts w:ascii="Cambria" w:eastAsia="Cambria" w:hAnsi="Cambria" w:cs="Cambria"/>
          <w:spacing w:val="-4"/>
          <w:sz w:val="24"/>
          <w:szCs w:val="24"/>
        </w:rPr>
        <w:t xml:space="preserve"> </w:t>
      </w:r>
      <w:r w:rsidRPr="00E153F0">
        <w:rPr>
          <w:rFonts w:ascii="Cambria" w:eastAsia="Cambria" w:hAnsi="Cambria" w:cs="Cambria"/>
          <w:sz w:val="24"/>
          <w:szCs w:val="24"/>
        </w:rPr>
        <w:t>and</w:t>
      </w:r>
      <w:r w:rsidRPr="00E153F0">
        <w:rPr>
          <w:rFonts w:ascii="Cambria" w:eastAsia="Cambria" w:hAnsi="Cambria" w:cs="Cambria"/>
          <w:spacing w:val="-4"/>
          <w:sz w:val="24"/>
          <w:szCs w:val="24"/>
        </w:rPr>
        <w:t xml:space="preserve"> </w:t>
      </w:r>
      <w:r w:rsidRPr="00E153F0">
        <w:rPr>
          <w:rFonts w:ascii="Cambria" w:eastAsia="Cambria" w:hAnsi="Cambria" w:cs="Cambria"/>
          <w:sz w:val="24"/>
          <w:szCs w:val="24"/>
        </w:rPr>
        <w:t>co</w:t>
      </w:r>
      <w:r w:rsidRPr="00E153F0">
        <w:rPr>
          <w:rFonts w:ascii="Cambria" w:eastAsia="Cambria" w:hAnsi="Cambria" w:cs="Cambria"/>
          <w:spacing w:val="-1"/>
          <w:sz w:val="24"/>
          <w:szCs w:val="24"/>
        </w:rPr>
        <w:t>m</w:t>
      </w:r>
      <w:r w:rsidRPr="00E153F0">
        <w:rPr>
          <w:rFonts w:ascii="Cambria" w:eastAsia="Cambria" w:hAnsi="Cambria" w:cs="Cambria"/>
          <w:sz w:val="24"/>
          <w:szCs w:val="24"/>
        </w:rPr>
        <w:t>m</w:t>
      </w:r>
      <w:r w:rsidRPr="00E153F0">
        <w:rPr>
          <w:rFonts w:ascii="Cambria" w:eastAsia="Cambria" w:hAnsi="Cambria" w:cs="Cambria"/>
          <w:spacing w:val="-1"/>
          <w:sz w:val="24"/>
          <w:szCs w:val="24"/>
        </w:rPr>
        <w:t>u</w:t>
      </w:r>
      <w:r w:rsidRPr="00E153F0">
        <w:rPr>
          <w:rFonts w:ascii="Cambria" w:eastAsia="Cambria" w:hAnsi="Cambria" w:cs="Cambria"/>
          <w:sz w:val="24"/>
          <w:szCs w:val="24"/>
        </w:rPr>
        <w:t>n</w:t>
      </w:r>
      <w:r w:rsidRPr="00E153F0">
        <w:rPr>
          <w:rFonts w:ascii="Cambria" w:eastAsia="Cambria" w:hAnsi="Cambria" w:cs="Cambria"/>
          <w:spacing w:val="1"/>
          <w:sz w:val="24"/>
          <w:szCs w:val="24"/>
        </w:rPr>
        <w:t>i</w:t>
      </w:r>
      <w:r w:rsidRPr="00E153F0">
        <w:rPr>
          <w:rFonts w:ascii="Cambria" w:eastAsia="Cambria" w:hAnsi="Cambria" w:cs="Cambria"/>
          <w:sz w:val="24"/>
          <w:szCs w:val="24"/>
        </w:rPr>
        <w:t>ty</w:t>
      </w:r>
      <w:r w:rsidRPr="00E153F0">
        <w:rPr>
          <w:rFonts w:ascii="Cambria" w:eastAsia="Cambria" w:hAnsi="Cambria" w:cs="Cambria"/>
          <w:spacing w:val="-6"/>
          <w:sz w:val="24"/>
          <w:szCs w:val="24"/>
        </w:rPr>
        <w:t xml:space="preserve"> </w:t>
      </w:r>
      <w:r w:rsidRPr="00E153F0">
        <w:rPr>
          <w:rFonts w:ascii="Cambria" w:eastAsia="Cambria" w:hAnsi="Cambria" w:cs="Cambria"/>
          <w:sz w:val="24"/>
          <w:szCs w:val="24"/>
        </w:rPr>
        <w:t>se</w:t>
      </w:r>
      <w:r w:rsidRPr="00E153F0">
        <w:rPr>
          <w:rFonts w:ascii="Cambria" w:eastAsia="Cambria" w:hAnsi="Cambria" w:cs="Cambria"/>
          <w:spacing w:val="1"/>
          <w:sz w:val="24"/>
          <w:szCs w:val="24"/>
        </w:rPr>
        <w:t>r</w:t>
      </w:r>
      <w:r w:rsidRPr="00E153F0">
        <w:rPr>
          <w:rFonts w:ascii="Cambria" w:eastAsia="Cambria" w:hAnsi="Cambria" w:cs="Cambria"/>
          <w:spacing w:val="-1"/>
          <w:sz w:val="24"/>
          <w:szCs w:val="24"/>
        </w:rPr>
        <w:t>v</w:t>
      </w:r>
      <w:r w:rsidRPr="00E153F0">
        <w:rPr>
          <w:rFonts w:ascii="Cambria" w:eastAsia="Cambria" w:hAnsi="Cambria" w:cs="Cambria"/>
          <w:sz w:val="24"/>
          <w:szCs w:val="24"/>
        </w:rPr>
        <w:t>ice</w:t>
      </w:r>
      <w:r w:rsidRPr="00E153F0">
        <w:rPr>
          <w:rFonts w:ascii="Cambria" w:eastAsia="Cambria" w:hAnsi="Cambria" w:cs="Cambria"/>
          <w:spacing w:val="-6"/>
          <w:sz w:val="24"/>
          <w:szCs w:val="24"/>
        </w:rPr>
        <w:t xml:space="preserve"> </w:t>
      </w:r>
      <w:r w:rsidRPr="00E153F0">
        <w:rPr>
          <w:rFonts w:ascii="Cambria" w:eastAsia="Cambria" w:hAnsi="Cambria" w:cs="Cambria"/>
          <w:sz w:val="24"/>
          <w:szCs w:val="24"/>
        </w:rPr>
        <w:t>agencie</w:t>
      </w:r>
      <w:r w:rsidRPr="00E153F0">
        <w:rPr>
          <w:rFonts w:ascii="Cambria" w:eastAsia="Cambria" w:hAnsi="Cambria" w:cs="Cambria"/>
          <w:spacing w:val="4"/>
          <w:sz w:val="24"/>
          <w:szCs w:val="24"/>
        </w:rPr>
        <w:t>s</w:t>
      </w:r>
      <w:r w:rsidRPr="00E153F0">
        <w:rPr>
          <w:rFonts w:ascii="Cambria" w:eastAsia="Cambria" w:hAnsi="Cambria" w:cs="Cambria"/>
          <w:sz w:val="24"/>
          <w:szCs w:val="24"/>
        </w:rPr>
        <w:t xml:space="preserve">. Following is a summary of </w:t>
      </w:r>
      <w:r w:rsidRPr="00E153F0">
        <w:rPr>
          <w:rFonts w:ascii="Cambria" w:eastAsia="Cambria" w:hAnsi="Cambria" w:cs="Cambria"/>
          <w:spacing w:val="-1"/>
          <w:sz w:val="24"/>
          <w:szCs w:val="24"/>
        </w:rPr>
        <w:t>i</w:t>
      </w:r>
      <w:r w:rsidRPr="00E153F0">
        <w:rPr>
          <w:rFonts w:ascii="Cambria" w:eastAsia="Cambria" w:hAnsi="Cambria" w:cs="Cambria"/>
          <w:sz w:val="24"/>
          <w:szCs w:val="24"/>
        </w:rPr>
        <w:t>ssues</w:t>
      </w:r>
      <w:r w:rsidRPr="00E153F0">
        <w:rPr>
          <w:rFonts w:ascii="Cambria" w:eastAsia="Cambria" w:hAnsi="Cambria" w:cs="Cambria"/>
          <w:spacing w:val="-6"/>
          <w:sz w:val="24"/>
          <w:szCs w:val="24"/>
        </w:rPr>
        <w:t xml:space="preserve"> </w:t>
      </w:r>
      <w:r w:rsidRPr="00E153F0">
        <w:rPr>
          <w:rFonts w:ascii="Cambria" w:eastAsia="Cambria" w:hAnsi="Cambria" w:cs="Cambria"/>
          <w:sz w:val="24"/>
          <w:szCs w:val="24"/>
        </w:rPr>
        <w:t>a</w:t>
      </w:r>
      <w:r w:rsidRPr="00E153F0">
        <w:rPr>
          <w:rFonts w:ascii="Cambria" w:eastAsia="Cambria" w:hAnsi="Cambria" w:cs="Cambria"/>
          <w:spacing w:val="1"/>
          <w:sz w:val="24"/>
          <w:szCs w:val="24"/>
        </w:rPr>
        <w:t>n</w:t>
      </w:r>
      <w:r w:rsidRPr="00E153F0">
        <w:rPr>
          <w:rFonts w:ascii="Cambria" w:eastAsia="Cambria" w:hAnsi="Cambria" w:cs="Cambria"/>
          <w:sz w:val="24"/>
          <w:szCs w:val="24"/>
        </w:rPr>
        <w:t>d</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act</w:t>
      </w:r>
      <w:r w:rsidRPr="00E153F0">
        <w:rPr>
          <w:rFonts w:ascii="Cambria" w:eastAsia="Cambria" w:hAnsi="Cambria" w:cs="Cambria"/>
          <w:spacing w:val="-2"/>
          <w:sz w:val="24"/>
          <w:szCs w:val="24"/>
        </w:rPr>
        <w:t>i</w:t>
      </w:r>
      <w:r w:rsidRPr="00E153F0">
        <w:rPr>
          <w:rFonts w:ascii="Cambria" w:eastAsia="Cambria" w:hAnsi="Cambria" w:cs="Cambria"/>
          <w:spacing w:val="-1"/>
          <w:sz w:val="24"/>
          <w:szCs w:val="24"/>
        </w:rPr>
        <w:t>v</w:t>
      </w:r>
      <w:r w:rsidRPr="00E153F0">
        <w:rPr>
          <w:rFonts w:ascii="Cambria" w:eastAsia="Cambria" w:hAnsi="Cambria" w:cs="Cambria"/>
          <w:sz w:val="24"/>
          <w:szCs w:val="24"/>
        </w:rPr>
        <w:t>i</w:t>
      </w:r>
      <w:r w:rsidRPr="00E153F0">
        <w:rPr>
          <w:rFonts w:ascii="Cambria" w:eastAsia="Cambria" w:hAnsi="Cambria" w:cs="Cambria"/>
          <w:spacing w:val="1"/>
          <w:sz w:val="24"/>
          <w:szCs w:val="24"/>
        </w:rPr>
        <w:t>t</w:t>
      </w:r>
      <w:r w:rsidRPr="00E153F0">
        <w:rPr>
          <w:rFonts w:ascii="Cambria" w:eastAsia="Cambria" w:hAnsi="Cambria" w:cs="Cambria"/>
          <w:sz w:val="24"/>
          <w:szCs w:val="24"/>
        </w:rPr>
        <w:t>i</w:t>
      </w:r>
      <w:r w:rsidRPr="00E153F0">
        <w:rPr>
          <w:rFonts w:ascii="Cambria" w:eastAsia="Cambria" w:hAnsi="Cambria" w:cs="Cambria"/>
          <w:spacing w:val="1"/>
          <w:sz w:val="24"/>
          <w:szCs w:val="24"/>
        </w:rPr>
        <w:t>e</w:t>
      </w:r>
      <w:r w:rsidRPr="00E153F0">
        <w:rPr>
          <w:rFonts w:ascii="Cambria" w:eastAsia="Cambria" w:hAnsi="Cambria" w:cs="Cambria"/>
          <w:sz w:val="24"/>
          <w:szCs w:val="24"/>
        </w:rPr>
        <w:t>s that the McKinney-Vento Act requires that LEAs address th</w:t>
      </w:r>
      <w:r w:rsidRPr="00E153F0">
        <w:rPr>
          <w:rFonts w:ascii="Cambria" w:eastAsia="Cambria" w:hAnsi="Cambria" w:cs="Cambria"/>
          <w:spacing w:val="-1"/>
          <w:sz w:val="24"/>
          <w:szCs w:val="24"/>
        </w:rPr>
        <w:t>r</w:t>
      </w:r>
      <w:r w:rsidRPr="00E153F0">
        <w:rPr>
          <w:rFonts w:ascii="Cambria" w:eastAsia="Cambria" w:hAnsi="Cambria" w:cs="Cambria"/>
          <w:sz w:val="24"/>
          <w:szCs w:val="24"/>
        </w:rPr>
        <w:t>ou</w:t>
      </w:r>
      <w:r w:rsidRPr="00E153F0">
        <w:rPr>
          <w:rFonts w:ascii="Cambria" w:eastAsia="Cambria" w:hAnsi="Cambria" w:cs="Cambria"/>
          <w:spacing w:val="-2"/>
          <w:sz w:val="24"/>
          <w:szCs w:val="24"/>
        </w:rPr>
        <w:t>g</w:t>
      </w:r>
      <w:r w:rsidRPr="00E153F0">
        <w:rPr>
          <w:rFonts w:ascii="Cambria" w:eastAsia="Cambria" w:hAnsi="Cambria" w:cs="Cambria"/>
          <w:sz w:val="24"/>
          <w:szCs w:val="24"/>
        </w:rPr>
        <w:t>h</w:t>
      </w:r>
      <w:r w:rsidRPr="00E153F0">
        <w:rPr>
          <w:rFonts w:ascii="Cambria" w:eastAsia="Cambria" w:hAnsi="Cambria" w:cs="Cambria"/>
          <w:spacing w:val="-4"/>
          <w:sz w:val="24"/>
          <w:szCs w:val="24"/>
        </w:rPr>
        <w:t xml:space="preserve"> </w:t>
      </w:r>
      <w:r w:rsidRPr="00E153F0">
        <w:rPr>
          <w:rFonts w:ascii="Cambria" w:eastAsia="Cambria" w:hAnsi="Cambria" w:cs="Cambria"/>
          <w:sz w:val="24"/>
          <w:szCs w:val="24"/>
        </w:rPr>
        <w:t>c</w:t>
      </w:r>
      <w:r w:rsidRPr="00E153F0">
        <w:rPr>
          <w:rFonts w:ascii="Cambria" w:eastAsia="Cambria" w:hAnsi="Cambria" w:cs="Cambria"/>
          <w:spacing w:val="1"/>
          <w:sz w:val="24"/>
          <w:szCs w:val="24"/>
        </w:rPr>
        <w:t>o</w:t>
      </w:r>
      <w:r w:rsidRPr="00E153F0">
        <w:rPr>
          <w:rFonts w:ascii="Cambria" w:eastAsia="Cambria" w:hAnsi="Cambria" w:cs="Cambria"/>
          <w:sz w:val="24"/>
          <w:szCs w:val="24"/>
        </w:rPr>
        <w:t>o</w:t>
      </w:r>
      <w:r w:rsidRPr="00E153F0">
        <w:rPr>
          <w:rFonts w:ascii="Cambria" w:eastAsia="Cambria" w:hAnsi="Cambria" w:cs="Cambria"/>
          <w:spacing w:val="-1"/>
          <w:sz w:val="24"/>
          <w:szCs w:val="24"/>
        </w:rPr>
        <w:t>rd</w:t>
      </w:r>
      <w:r w:rsidRPr="00E153F0">
        <w:rPr>
          <w:rFonts w:ascii="Cambria" w:eastAsia="Cambria" w:hAnsi="Cambria" w:cs="Cambria"/>
          <w:sz w:val="24"/>
          <w:szCs w:val="24"/>
        </w:rPr>
        <w:t>i</w:t>
      </w:r>
      <w:r w:rsidRPr="00E153F0">
        <w:rPr>
          <w:rFonts w:ascii="Cambria" w:eastAsia="Cambria" w:hAnsi="Cambria" w:cs="Cambria"/>
          <w:spacing w:val="1"/>
          <w:sz w:val="24"/>
          <w:szCs w:val="24"/>
        </w:rPr>
        <w:t>n</w:t>
      </w:r>
      <w:r w:rsidRPr="00E153F0">
        <w:rPr>
          <w:rFonts w:ascii="Cambria" w:eastAsia="Cambria" w:hAnsi="Cambria" w:cs="Cambria"/>
          <w:sz w:val="24"/>
          <w:szCs w:val="24"/>
        </w:rPr>
        <w:t>a</w:t>
      </w:r>
      <w:r w:rsidRPr="00E153F0">
        <w:rPr>
          <w:rFonts w:ascii="Cambria" w:eastAsia="Cambria" w:hAnsi="Cambria" w:cs="Cambria"/>
          <w:spacing w:val="1"/>
          <w:sz w:val="24"/>
          <w:szCs w:val="24"/>
        </w:rPr>
        <w:t>t</w:t>
      </w:r>
      <w:r w:rsidRPr="00E153F0">
        <w:rPr>
          <w:rFonts w:ascii="Cambria" w:eastAsia="Cambria" w:hAnsi="Cambria" w:cs="Cambria"/>
          <w:sz w:val="24"/>
          <w:szCs w:val="24"/>
        </w:rPr>
        <w:t>ion</w:t>
      </w:r>
      <w:r w:rsidRPr="00E153F0">
        <w:rPr>
          <w:rFonts w:ascii="Cambria" w:eastAsia="Cambria" w:hAnsi="Cambria" w:cs="Cambria"/>
          <w:spacing w:val="-11"/>
          <w:sz w:val="24"/>
          <w:szCs w:val="24"/>
        </w:rPr>
        <w:t xml:space="preserve"> </w:t>
      </w:r>
      <w:r w:rsidRPr="00E153F0">
        <w:rPr>
          <w:rFonts w:ascii="Cambria" w:eastAsia="Cambria" w:hAnsi="Cambria" w:cs="Cambria"/>
          <w:spacing w:val="1"/>
          <w:sz w:val="24"/>
          <w:szCs w:val="24"/>
        </w:rPr>
        <w:t>a</w:t>
      </w:r>
      <w:r w:rsidRPr="00E153F0">
        <w:rPr>
          <w:rFonts w:ascii="Cambria" w:eastAsia="Cambria" w:hAnsi="Cambria" w:cs="Cambria"/>
          <w:sz w:val="24"/>
          <w:szCs w:val="24"/>
        </w:rPr>
        <w:t>nd</w:t>
      </w:r>
      <w:r w:rsidRPr="00E153F0">
        <w:rPr>
          <w:rFonts w:ascii="Cambria" w:eastAsia="Cambria" w:hAnsi="Cambria" w:cs="Cambria"/>
          <w:spacing w:val="-4"/>
          <w:sz w:val="24"/>
          <w:szCs w:val="24"/>
        </w:rPr>
        <w:t xml:space="preserve"> </w:t>
      </w:r>
      <w:r w:rsidRPr="00E153F0">
        <w:rPr>
          <w:rFonts w:ascii="Cambria" w:eastAsia="Cambria" w:hAnsi="Cambria" w:cs="Cambria"/>
          <w:sz w:val="24"/>
          <w:szCs w:val="24"/>
        </w:rPr>
        <w:t>co</w:t>
      </w:r>
      <w:r w:rsidRPr="00E153F0">
        <w:rPr>
          <w:rFonts w:ascii="Cambria" w:eastAsia="Cambria" w:hAnsi="Cambria" w:cs="Cambria"/>
          <w:spacing w:val="-1"/>
          <w:sz w:val="24"/>
          <w:szCs w:val="24"/>
        </w:rPr>
        <w:t>l</w:t>
      </w:r>
      <w:r w:rsidRPr="00E153F0">
        <w:rPr>
          <w:rFonts w:ascii="Cambria" w:eastAsia="Cambria" w:hAnsi="Cambria" w:cs="Cambria"/>
          <w:sz w:val="24"/>
          <w:szCs w:val="24"/>
        </w:rPr>
        <w:t>labo</w:t>
      </w:r>
      <w:r w:rsidRPr="00E153F0">
        <w:rPr>
          <w:rFonts w:ascii="Cambria" w:eastAsia="Cambria" w:hAnsi="Cambria" w:cs="Cambria"/>
          <w:spacing w:val="-1"/>
          <w:sz w:val="24"/>
          <w:szCs w:val="24"/>
        </w:rPr>
        <w:t>r</w:t>
      </w:r>
      <w:r w:rsidRPr="00E153F0">
        <w:rPr>
          <w:rFonts w:ascii="Cambria" w:eastAsia="Cambria" w:hAnsi="Cambria" w:cs="Cambria"/>
          <w:sz w:val="24"/>
          <w:szCs w:val="24"/>
        </w:rPr>
        <w:t>a</w:t>
      </w:r>
      <w:r w:rsidRPr="00E153F0">
        <w:rPr>
          <w:rFonts w:ascii="Cambria" w:eastAsia="Cambria" w:hAnsi="Cambria" w:cs="Cambria"/>
          <w:spacing w:val="1"/>
          <w:sz w:val="24"/>
          <w:szCs w:val="24"/>
        </w:rPr>
        <w:t>t</w:t>
      </w:r>
      <w:r w:rsidRPr="00E153F0">
        <w:rPr>
          <w:rFonts w:ascii="Cambria" w:eastAsia="Cambria" w:hAnsi="Cambria" w:cs="Cambria"/>
          <w:sz w:val="24"/>
          <w:szCs w:val="24"/>
        </w:rPr>
        <w:t>ion:</w:t>
      </w:r>
    </w:p>
    <w:p w:rsidR="00E153F0" w:rsidRPr="00E153F0" w:rsidRDefault="00E153F0" w:rsidP="00602FA7">
      <w:pPr>
        <w:widowControl w:val="0"/>
        <w:tabs>
          <w:tab w:val="left" w:pos="1980"/>
        </w:tabs>
        <w:spacing w:before="1" w:after="0" w:line="240" w:lineRule="auto"/>
        <w:ind w:left="2340" w:right="-20" w:hanging="360"/>
        <w:rPr>
          <w:rFonts w:ascii="Times New Roman" w:eastAsia="Times New Roman" w:hAnsi="Times New Roman" w:cs="Times New Roman"/>
          <w:sz w:val="24"/>
          <w:szCs w:val="24"/>
        </w:rPr>
      </w:pPr>
      <w:r w:rsidRPr="00E153F0">
        <w:rPr>
          <w:rFonts w:ascii="Symbol" w:eastAsia="Symbol" w:hAnsi="Symbol" w:cs="Symbol"/>
          <w:sz w:val="24"/>
          <w:szCs w:val="24"/>
        </w:rPr>
        <w:t></w:t>
      </w:r>
      <w:r w:rsidRPr="00E153F0">
        <w:rPr>
          <w:rFonts w:ascii="Times New Roman" w:eastAsia="Times New Roman" w:hAnsi="Times New Roman" w:cs="Times New Roman"/>
          <w:sz w:val="24"/>
          <w:szCs w:val="24"/>
        </w:rPr>
        <w:tab/>
        <w:t>providing services with local social service agencies and other agencies or entities providing services to homeless children, youths, and their families;</w:t>
      </w:r>
    </w:p>
    <w:p w:rsidR="00E153F0" w:rsidRPr="00E153F0" w:rsidRDefault="00E153F0" w:rsidP="0050290B">
      <w:pPr>
        <w:widowControl w:val="0"/>
        <w:tabs>
          <w:tab w:val="left" w:pos="2300"/>
          <w:tab w:val="left" w:pos="2340"/>
        </w:tabs>
        <w:spacing w:before="41" w:after="0" w:line="240" w:lineRule="auto"/>
        <w:ind w:left="2340" w:right="-20" w:hanging="360"/>
        <w:rPr>
          <w:rFonts w:ascii="Cambria" w:eastAsia="Cambria" w:hAnsi="Cambria" w:cs="Cambria"/>
          <w:sz w:val="24"/>
          <w:szCs w:val="24"/>
        </w:rPr>
      </w:pPr>
      <w:r w:rsidRPr="00E153F0">
        <w:rPr>
          <w:rFonts w:ascii="Symbol" w:eastAsia="Symbol" w:hAnsi="Symbol" w:cs="Symbol"/>
          <w:sz w:val="24"/>
          <w:szCs w:val="24"/>
        </w:rPr>
        <w:t></w:t>
      </w:r>
      <w:r w:rsidRPr="00E153F0">
        <w:rPr>
          <w:rFonts w:ascii="Times New Roman" w:eastAsia="Times New Roman" w:hAnsi="Times New Roman" w:cs="Times New Roman"/>
          <w:sz w:val="24"/>
          <w:szCs w:val="24"/>
        </w:rPr>
        <w:tab/>
      </w:r>
      <w:r w:rsidRPr="00E153F0">
        <w:rPr>
          <w:rFonts w:ascii="Cambria" w:eastAsia="Cambria" w:hAnsi="Cambria" w:cs="Cambria"/>
          <w:spacing w:val="-1"/>
          <w:sz w:val="24"/>
          <w:szCs w:val="24"/>
        </w:rPr>
        <w:t>f</w:t>
      </w:r>
      <w:r w:rsidRPr="00E153F0">
        <w:rPr>
          <w:rFonts w:ascii="Cambria" w:eastAsia="Cambria" w:hAnsi="Cambria" w:cs="Cambria"/>
          <w:sz w:val="24"/>
          <w:szCs w:val="24"/>
        </w:rPr>
        <w:t>acilit</w:t>
      </w:r>
      <w:r w:rsidRPr="00E153F0">
        <w:rPr>
          <w:rFonts w:ascii="Cambria" w:eastAsia="Cambria" w:hAnsi="Cambria" w:cs="Cambria"/>
          <w:spacing w:val="1"/>
          <w:sz w:val="24"/>
          <w:szCs w:val="24"/>
        </w:rPr>
        <w:t>a</w:t>
      </w:r>
      <w:r w:rsidRPr="00E153F0">
        <w:rPr>
          <w:rFonts w:ascii="Cambria" w:eastAsia="Cambria" w:hAnsi="Cambria" w:cs="Cambria"/>
          <w:sz w:val="24"/>
          <w:szCs w:val="24"/>
        </w:rPr>
        <w:t>t</w:t>
      </w:r>
      <w:r w:rsidRPr="00E153F0">
        <w:rPr>
          <w:rFonts w:ascii="Cambria" w:eastAsia="Cambria" w:hAnsi="Cambria" w:cs="Cambria"/>
          <w:spacing w:val="1"/>
          <w:sz w:val="24"/>
          <w:szCs w:val="24"/>
        </w:rPr>
        <w:t>i</w:t>
      </w:r>
      <w:r w:rsidRPr="00E153F0">
        <w:rPr>
          <w:rFonts w:ascii="Cambria" w:eastAsia="Cambria" w:hAnsi="Cambria" w:cs="Cambria"/>
          <w:sz w:val="24"/>
          <w:szCs w:val="24"/>
        </w:rPr>
        <w:t>ng</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t</w:t>
      </w:r>
      <w:r w:rsidRPr="00E153F0">
        <w:rPr>
          <w:rFonts w:ascii="Cambria" w:eastAsia="Cambria" w:hAnsi="Cambria" w:cs="Cambria"/>
          <w:spacing w:val="-1"/>
          <w:sz w:val="24"/>
          <w:szCs w:val="24"/>
        </w:rPr>
        <w:t>r</w:t>
      </w:r>
      <w:r w:rsidRPr="00E153F0">
        <w:rPr>
          <w:rFonts w:ascii="Cambria" w:eastAsia="Cambria" w:hAnsi="Cambria" w:cs="Cambria"/>
          <w:sz w:val="24"/>
          <w:szCs w:val="24"/>
        </w:rPr>
        <w:t>a</w:t>
      </w:r>
      <w:r w:rsidRPr="00E153F0">
        <w:rPr>
          <w:rFonts w:ascii="Cambria" w:eastAsia="Cambria" w:hAnsi="Cambria" w:cs="Cambria"/>
          <w:spacing w:val="1"/>
          <w:sz w:val="24"/>
          <w:szCs w:val="24"/>
        </w:rPr>
        <w:t>n</w:t>
      </w:r>
      <w:r w:rsidRPr="00E153F0">
        <w:rPr>
          <w:rFonts w:ascii="Cambria" w:eastAsia="Cambria" w:hAnsi="Cambria" w:cs="Cambria"/>
          <w:sz w:val="24"/>
          <w:szCs w:val="24"/>
        </w:rPr>
        <w:t>s</w:t>
      </w:r>
      <w:r w:rsidRPr="00E153F0">
        <w:rPr>
          <w:rFonts w:ascii="Cambria" w:eastAsia="Cambria" w:hAnsi="Cambria" w:cs="Cambria"/>
          <w:spacing w:val="1"/>
          <w:sz w:val="24"/>
          <w:szCs w:val="24"/>
        </w:rPr>
        <w:t>p</w:t>
      </w:r>
      <w:r w:rsidRPr="00E153F0">
        <w:rPr>
          <w:rFonts w:ascii="Cambria" w:eastAsia="Cambria" w:hAnsi="Cambria" w:cs="Cambria"/>
          <w:sz w:val="24"/>
          <w:szCs w:val="24"/>
        </w:rPr>
        <w:t>o</w:t>
      </w:r>
      <w:r w:rsidRPr="00E153F0">
        <w:rPr>
          <w:rFonts w:ascii="Cambria" w:eastAsia="Cambria" w:hAnsi="Cambria" w:cs="Cambria"/>
          <w:spacing w:val="-1"/>
          <w:sz w:val="24"/>
          <w:szCs w:val="24"/>
        </w:rPr>
        <w:t>r</w:t>
      </w:r>
      <w:r w:rsidRPr="00E153F0">
        <w:rPr>
          <w:rFonts w:ascii="Cambria" w:eastAsia="Cambria" w:hAnsi="Cambria" w:cs="Cambria"/>
          <w:sz w:val="24"/>
          <w:szCs w:val="24"/>
        </w:rPr>
        <w:t>t</w:t>
      </w:r>
      <w:r w:rsidRPr="00E153F0">
        <w:rPr>
          <w:rFonts w:ascii="Cambria" w:eastAsia="Cambria" w:hAnsi="Cambria" w:cs="Cambria"/>
          <w:spacing w:val="1"/>
          <w:sz w:val="24"/>
          <w:szCs w:val="24"/>
        </w:rPr>
        <w:t>a</w:t>
      </w:r>
      <w:r w:rsidRPr="00E153F0">
        <w:rPr>
          <w:rFonts w:ascii="Cambria" w:eastAsia="Cambria" w:hAnsi="Cambria" w:cs="Cambria"/>
          <w:sz w:val="24"/>
          <w:szCs w:val="24"/>
        </w:rPr>
        <w:t>t</w:t>
      </w:r>
      <w:r w:rsidRPr="00E153F0">
        <w:rPr>
          <w:rFonts w:ascii="Cambria" w:eastAsia="Cambria" w:hAnsi="Cambria" w:cs="Cambria"/>
          <w:spacing w:val="-1"/>
          <w:sz w:val="24"/>
          <w:szCs w:val="24"/>
        </w:rPr>
        <w:t>i</w:t>
      </w:r>
      <w:r w:rsidRPr="00E153F0">
        <w:rPr>
          <w:rFonts w:ascii="Cambria" w:eastAsia="Cambria" w:hAnsi="Cambria" w:cs="Cambria"/>
          <w:sz w:val="24"/>
          <w:szCs w:val="24"/>
        </w:rPr>
        <w:t>on</w:t>
      </w:r>
      <w:r w:rsidRPr="00E153F0">
        <w:rPr>
          <w:rFonts w:ascii="Cambria" w:eastAsia="Cambria" w:hAnsi="Cambria" w:cs="Cambria"/>
          <w:spacing w:val="-9"/>
          <w:sz w:val="24"/>
          <w:szCs w:val="24"/>
        </w:rPr>
        <w:t xml:space="preserve"> </w:t>
      </w:r>
      <w:r w:rsidRPr="00E153F0">
        <w:rPr>
          <w:rFonts w:ascii="Cambria" w:eastAsia="Cambria" w:hAnsi="Cambria" w:cs="Cambria"/>
          <w:sz w:val="24"/>
          <w:szCs w:val="24"/>
        </w:rPr>
        <w:t>s</w:t>
      </w:r>
      <w:r w:rsidRPr="00E153F0">
        <w:rPr>
          <w:rFonts w:ascii="Cambria" w:eastAsia="Cambria" w:hAnsi="Cambria" w:cs="Cambria"/>
          <w:spacing w:val="1"/>
          <w:sz w:val="24"/>
          <w:szCs w:val="24"/>
        </w:rPr>
        <w:t>e</w:t>
      </w:r>
      <w:r w:rsidRPr="00E153F0">
        <w:rPr>
          <w:rFonts w:ascii="Cambria" w:eastAsia="Cambria" w:hAnsi="Cambria" w:cs="Cambria"/>
          <w:spacing w:val="-1"/>
          <w:sz w:val="24"/>
          <w:szCs w:val="24"/>
        </w:rPr>
        <w:t>rv</w:t>
      </w:r>
      <w:r w:rsidRPr="00E153F0">
        <w:rPr>
          <w:rFonts w:ascii="Cambria" w:eastAsia="Cambria" w:hAnsi="Cambria" w:cs="Cambria"/>
          <w:sz w:val="24"/>
          <w:szCs w:val="24"/>
        </w:rPr>
        <w:t>ic</w:t>
      </w:r>
      <w:r w:rsidRPr="00E153F0">
        <w:rPr>
          <w:rFonts w:ascii="Cambria" w:eastAsia="Cambria" w:hAnsi="Cambria" w:cs="Cambria"/>
          <w:spacing w:val="1"/>
          <w:sz w:val="24"/>
          <w:szCs w:val="24"/>
        </w:rPr>
        <w:t>e</w:t>
      </w:r>
      <w:r w:rsidRPr="00E153F0">
        <w:rPr>
          <w:rFonts w:ascii="Cambria" w:eastAsia="Cambria" w:hAnsi="Cambria" w:cs="Cambria"/>
          <w:sz w:val="24"/>
          <w:szCs w:val="24"/>
        </w:rPr>
        <w:t>s, transfer of school records, and other inter-district activities;</w:t>
      </w:r>
    </w:p>
    <w:p w:rsidR="00E153F0" w:rsidRPr="00E153F0" w:rsidRDefault="00E153F0" w:rsidP="00550342">
      <w:pPr>
        <w:widowControl w:val="0"/>
        <w:numPr>
          <w:ilvl w:val="0"/>
          <w:numId w:val="51"/>
        </w:numPr>
        <w:tabs>
          <w:tab w:val="left" w:pos="2300"/>
          <w:tab w:val="left" w:pos="2340"/>
        </w:tabs>
        <w:spacing w:before="43" w:after="0" w:line="272" w:lineRule="auto"/>
        <w:ind w:left="2340" w:right="732"/>
        <w:contextualSpacing/>
        <w:rPr>
          <w:rFonts w:ascii="Cambria" w:eastAsia="Cambria" w:hAnsi="Cambria" w:cs="Cambria"/>
          <w:sz w:val="24"/>
          <w:szCs w:val="24"/>
        </w:rPr>
      </w:pPr>
      <w:r w:rsidRPr="00E153F0">
        <w:rPr>
          <w:rFonts w:ascii="Cambria" w:eastAsia="Cambria" w:hAnsi="Cambria" w:cs="Cambria"/>
          <w:sz w:val="24"/>
          <w:szCs w:val="24"/>
        </w:rPr>
        <w:t>coordinating with housing agencies to minimize educational disruption for homeless children and youths;</w:t>
      </w:r>
    </w:p>
    <w:p w:rsidR="00E153F0" w:rsidRPr="00E153F0" w:rsidRDefault="00E153F0" w:rsidP="00550342">
      <w:pPr>
        <w:widowControl w:val="0"/>
        <w:numPr>
          <w:ilvl w:val="0"/>
          <w:numId w:val="51"/>
        </w:numPr>
        <w:tabs>
          <w:tab w:val="left" w:pos="2300"/>
          <w:tab w:val="left" w:pos="2340"/>
        </w:tabs>
        <w:spacing w:before="43" w:after="0" w:line="272" w:lineRule="auto"/>
        <w:ind w:right="732" w:hanging="720"/>
        <w:contextualSpacing/>
        <w:rPr>
          <w:rFonts w:ascii="Cambria" w:eastAsia="Cambria" w:hAnsi="Cambria" w:cs="Cambria"/>
          <w:sz w:val="24"/>
          <w:szCs w:val="24"/>
        </w:rPr>
      </w:pPr>
      <w:r w:rsidRPr="00E153F0">
        <w:rPr>
          <w:rFonts w:ascii="Cambria" w:eastAsia="Cambria" w:hAnsi="Cambria" w:cs="Cambria"/>
          <w:sz w:val="24"/>
          <w:szCs w:val="24"/>
        </w:rPr>
        <w:t>i</w:t>
      </w:r>
      <w:r w:rsidRPr="00E153F0">
        <w:rPr>
          <w:rFonts w:ascii="Cambria" w:eastAsia="Cambria" w:hAnsi="Cambria" w:cs="Cambria"/>
          <w:spacing w:val="-1"/>
          <w:sz w:val="24"/>
          <w:szCs w:val="24"/>
        </w:rPr>
        <w:t>d</w:t>
      </w:r>
      <w:r w:rsidRPr="00E153F0">
        <w:rPr>
          <w:rFonts w:ascii="Cambria" w:eastAsia="Cambria" w:hAnsi="Cambria" w:cs="Cambria"/>
          <w:sz w:val="24"/>
          <w:szCs w:val="24"/>
        </w:rPr>
        <w:t>e</w:t>
      </w:r>
      <w:r w:rsidRPr="00E153F0">
        <w:rPr>
          <w:rFonts w:ascii="Cambria" w:eastAsia="Cambria" w:hAnsi="Cambria" w:cs="Cambria"/>
          <w:spacing w:val="1"/>
          <w:sz w:val="24"/>
          <w:szCs w:val="24"/>
        </w:rPr>
        <w:t>n</w:t>
      </w:r>
      <w:r w:rsidRPr="00E153F0">
        <w:rPr>
          <w:rFonts w:ascii="Cambria" w:eastAsia="Cambria" w:hAnsi="Cambria" w:cs="Cambria"/>
          <w:sz w:val="24"/>
          <w:szCs w:val="24"/>
        </w:rPr>
        <w:t>t</w:t>
      </w:r>
      <w:r w:rsidRPr="00E153F0">
        <w:rPr>
          <w:rFonts w:ascii="Cambria" w:eastAsia="Cambria" w:hAnsi="Cambria" w:cs="Cambria"/>
          <w:spacing w:val="1"/>
          <w:sz w:val="24"/>
          <w:szCs w:val="24"/>
        </w:rPr>
        <w:t>i</w:t>
      </w:r>
      <w:r w:rsidRPr="00E153F0">
        <w:rPr>
          <w:rFonts w:ascii="Cambria" w:eastAsia="Cambria" w:hAnsi="Cambria" w:cs="Cambria"/>
          <w:spacing w:val="-1"/>
          <w:sz w:val="24"/>
          <w:szCs w:val="24"/>
        </w:rPr>
        <w:t>fy</w:t>
      </w:r>
      <w:r w:rsidRPr="00E153F0">
        <w:rPr>
          <w:rFonts w:ascii="Cambria" w:eastAsia="Cambria" w:hAnsi="Cambria" w:cs="Cambria"/>
          <w:sz w:val="24"/>
          <w:szCs w:val="24"/>
        </w:rPr>
        <w:t>i</w:t>
      </w:r>
      <w:r w:rsidRPr="00E153F0">
        <w:rPr>
          <w:rFonts w:ascii="Cambria" w:eastAsia="Cambria" w:hAnsi="Cambria" w:cs="Cambria"/>
          <w:spacing w:val="1"/>
          <w:sz w:val="24"/>
          <w:szCs w:val="24"/>
        </w:rPr>
        <w:t>n</w:t>
      </w:r>
      <w:r w:rsidRPr="00E153F0">
        <w:rPr>
          <w:rFonts w:ascii="Cambria" w:eastAsia="Cambria" w:hAnsi="Cambria" w:cs="Cambria"/>
          <w:sz w:val="24"/>
          <w:szCs w:val="24"/>
        </w:rPr>
        <w:t>g</w:t>
      </w:r>
      <w:r w:rsidRPr="00E153F0">
        <w:rPr>
          <w:rFonts w:ascii="Cambria" w:eastAsia="Cambria" w:hAnsi="Cambria" w:cs="Cambria"/>
          <w:spacing w:val="-9"/>
          <w:sz w:val="24"/>
          <w:szCs w:val="24"/>
        </w:rPr>
        <w:t xml:space="preserve"> </w:t>
      </w:r>
      <w:r w:rsidRPr="00E153F0">
        <w:rPr>
          <w:rFonts w:ascii="Cambria" w:eastAsia="Cambria" w:hAnsi="Cambria" w:cs="Cambria"/>
          <w:sz w:val="24"/>
          <w:szCs w:val="24"/>
        </w:rPr>
        <w:t>h</w:t>
      </w:r>
      <w:r w:rsidRPr="00E153F0">
        <w:rPr>
          <w:rFonts w:ascii="Cambria" w:eastAsia="Cambria" w:hAnsi="Cambria" w:cs="Cambria"/>
          <w:spacing w:val="-1"/>
          <w:sz w:val="24"/>
          <w:szCs w:val="24"/>
        </w:rPr>
        <w:t>o</w:t>
      </w:r>
      <w:r w:rsidRPr="00E153F0">
        <w:rPr>
          <w:rFonts w:ascii="Cambria" w:eastAsia="Cambria" w:hAnsi="Cambria" w:cs="Cambria"/>
          <w:sz w:val="24"/>
          <w:szCs w:val="24"/>
        </w:rPr>
        <w:t>meless</w:t>
      </w:r>
      <w:r w:rsidRPr="00E153F0">
        <w:rPr>
          <w:rFonts w:ascii="Cambria" w:eastAsia="Cambria" w:hAnsi="Cambria" w:cs="Cambria"/>
          <w:spacing w:val="-10"/>
          <w:sz w:val="24"/>
          <w:szCs w:val="24"/>
        </w:rPr>
        <w:t xml:space="preserve"> </w:t>
      </w:r>
      <w:r w:rsidRPr="00E153F0">
        <w:rPr>
          <w:rFonts w:ascii="Cambria" w:eastAsia="Cambria" w:hAnsi="Cambria" w:cs="Cambria"/>
          <w:sz w:val="24"/>
          <w:szCs w:val="24"/>
        </w:rPr>
        <w:t>stu</w:t>
      </w:r>
      <w:r w:rsidRPr="00E153F0">
        <w:rPr>
          <w:rFonts w:ascii="Cambria" w:eastAsia="Cambria" w:hAnsi="Cambria" w:cs="Cambria"/>
          <w:spacing w:val="-1"/>
          <w:sz w:val="24"/>
          <w:szCs w:val="24"/>
        </w:rPr>
        <w:t>d</w:t>
      </w:r>
      <w:r w:rsidRPr="00E153F0">
        <w:rPr>
          <w:rFonts w:ascii="Cambria" w:eastAsia="Cambria" w:hAnsi="Cambria" w:cs="Cambria"/>
          <w:sz w:val="24"/>
          <w:szCs w:val="24"/>
        </w:rPr>
        <w:t>e</w:t>
      </w:r>
      <w:r w:rsidRPr="00E153F0">
        <w:rPr>
          <w:rFonts w:ascii="Cambria" w:eastAsia="Cambria" w:hAnsi="Cambria" w:cs="Cambria"/>
          <w:spacing w:val="1"/>
          <w:sz w:val="24"/>
          <w:szCs w:val="24"/>
        </w:rPr>
        <w:t>n</w:t>
      </w:r>
      <w:r w:rsidRPr="00E153F0">
        <w:rPr>
          <w:rFonts w:ascii="Cambria" w:eastAsia="Cambria" w:hAnsi="Cambria" w:cs="Cambria"/>
          <w:sz w:val="24"/>
          <w:szCs w:val="24"/>
        </w:rPr>
        <w:t>ts;</w:t>
      </w:r>
    </w:p>
    <w:p w:rsidR="00E153F0" w:rsidRPr="00E153F0" w:rsidRDefault="00E153F0" w:rsidP="0050290B">
      <w:pPr>
        <w:widowControl w:val="0"/>
        <w:tabs>
          <w:tab w:val="left" w:pos="2300"/>
          <w:tab w:val="left" w:pos="2340"/>
        </w:tabs>
        <w:spacing w:before="5" w:after="0" w:line="272" w:lineRule="auto"/>
        <w:ind w:left="2340" w:right="388" w:hanging="360"/>
        <w:rPr>
          <w:rFonts w:ascii="Cambria" w:eastAsia="Cambria" w:hAnsi="Cambria" w:cs="Cambria"/>
          <w:sz w:val="24"/>
          <w:szCs w:val="24"/>
        </w:rPr>
      </w:pPr>
      <w:r w:rsidRPr="00E153F0">
        <w:rPr>
          <w:rFonts w:ascii="Symbol" w:eastAsia="Symbol" w:hAnsi="Symbol" w:cs="Symbol"/>
          <w:sz w:val="24"/>
          <w:szCs w:val="24"/>
        </w:rPr>
        <w:t></w:t>
      </w:r>
      <w:r w:rsidRPr="00E153F0">
        <w:rPr>
          <w:rFonts w:ascii="Times New Roman" w:eastAsia="Times New Roman" w:hAnsi="Times New Roman" w:cs="Times New Roman"/>
          <w:sz w:val="24"/>
          <w:szCs w:val="24"/>
        </w:rPr>
        <w:tab/>
        <w:t xml:space="preserve">ensuring that homeless children and youths </w:t>
      </w:r>
      <w:r w:rsidRPr="00E153F0">
        <w:rPr>
          <w:rFonts w:ascii="Cambria" w:eastAsia="Cambria" w:hAnsi="Cambria" w:cs="Cambria"/>
          <w:spacing w:val="-6"/>
          <w:sz w:val="24"/>
          <w:szCs w:val="24"/>
        </w:rPr>
        <w:t xml:space="preserve">have </w:t>
      </w:r>
      <w:r w:rsidRPr="00E153F0">
        <w:rPr>
          <w:rFonts w:ascii="Cambria" w:eastAsia="Cambria" w:hAnsi="Cambria" w:cs="Cambria"/>
          <w:sz w:val="24"/>
          <w:szCs w:val="24"/>
        </w:rPr>
        <w:t>access</w:t>
      </w:r>
      <w:r w:rsidRPr="00E153F0">
        <w:rPr>
          <w:rFonts w:ascii="Cambria" w:eastAsia="Cambria" w:hAnsi="Cambria" w:cs="Cambria"/>
          <w:spacing w:val="-7"/>
          <w:sz w:val="24"/>
          <w:szCs w:val="24"/>
        </w:rPr>
        <w:t xml:space="preserve"> to </w:t>
      </w:r>
      <w:r w:rsidRPr="00E153F0">
        <w:rPr>
          <w:rFonts w:ascii="Cambria" w:eastAsia="Cambria" w:hAnsi="Cambria" w:cs="Cambria"/>
          <w:spacing w:val="1"/>
          <w:sz w:val="24"/>
          <w:szCs w:val="24"/>
        </w:rPr>
        <w:t>a</w:t>
      </w:r>
      <w:r w:rsidRPr="00E153F0">
        <w:rPr>
          <w:rFonts w:ascii="Cambria" w:eastAsia="Cambria" w:hAnsi="Cambria" w:cs="Cambria"/>
          <w:sz w:val="24"/>
          <w:szCs w:val="24"/>
        </w:rPr>
        <w:t>nd</w:t>
      </w:r>
      <w:r w:rsidRPr="00E153F0">
        <w:rPr>
          <w:rFonts w:ascii="Cambria" w:eastAsia="Cambria" w:hAnsi="Cambria" w:cs="Cambria"/>
          <w:spacing w:val="-4"/>
          <w:sz w:val="24"/>
          <w:szCs w:val="24"/>
        </w:rPr>
        <w:t xml:space="preserve"> are in </w:t>
      </w:r>
      <w:r w:rsidRPr="00E153F0">
        <w:rPr>
          <w:rFonts w:ascii="Cambria" w:eastAsia="Cambria" w:hAnsi="Cambria" w:cs="Cambria"/>
          <w:spacing w:val="-1"/>
          <w:sz w:val="24"/>
          <w:szCs w:val="24"/>
        </w:rPr>
        <w:t>r</w:t>
      </w:r>
      <w:r w:rsidRPr="00E153F0">
        <w:rPr>
          <w:rFonts w:ascii="Cambria" w:eastAsia="Cambria" w:hAnsi="Cambria" w:cs="Cambria"/>
          <w:spacing w:val="3"/>
          <w:sz w:val="24"/>
          <w:szCs w:val="24"/>
        </w:rPr>
        <w:t>e</w:t>
      </w:r>
      <w:r w:rsidRPr="00E153F0">
        <w:rPr>
          <w:rFonts w:ascii="Cambria" w:eastAsia="Cambria" w:hAnsi="Cambria" w:cs="Cambria"/>
          <w:sz w:val="24"/>
          <w:szCs w:val="24"/>
        </w:rPr>
        <w:t>aso</w:t>
      </w:r>
      <w:r w:rsidRPr="00E153F0">
        <w:rPr>
          <w:rFonts w:ascii="Cambria" w:eastAsia="Cambria" w:hAnsi="Cambria" w:cs="Cambria"/>
          <w:spacing w:val="1"/>
          <w:sz w:val="24"/>
          <w:szCs w:val="24"/>
        </w:rPr>
        <w:t>n</w:t>
      </w:r>
      <w:r w:rsidRPr="00E153F0">
        <w:rPr>
          <w:rFonts w:ascii="Cambria" w:eastAsia="Cambria" w:hAnsi="Cambria" w:cs="Cambria"/>
          <w:sz w:val="24"/>
          <w:szCs w:val="24"/>
        </w:rPr>
        <w:t>a</w:t>
      </w:r>
      <w:r w:rsidRPr="00E153F0">
        <w:rPr>
          <w:rFonts w:ascii="Cambria" w:eastAsia="Cambria" w:hAnsi="Cambria" w:cs="Cambria"/>
          <w:spacing w:val="1"/>
          <w:sz w:val="24"/>
          <w:szCs w:val="24"/>
        </w:rPr>
        <w:t>b</w:t>
      </w:r>
      <w:r w:rsidRPr="00E153F0">
        <w:rPr>
          <w:rFonts w:ascii="Cambria" w:eastAsia="Cambria" w:hAnsi="Cambria" w:cs="Cambria"/>
          <w:sz w:val="24"/>
          <w:szCs w:val="24"/>
        </w:rPr>
        <w:t>le</w:t>
      </w:r>
      <w:r w:rsidRPr="00E153F0">
        <w:rPr>
          <w:rFonts w:ascii="Cambria" w:eastAsia="Cambria" w:hAnsi="Cambria" w:cs="Cambria"/>
          <w:spacing w:val="-7"/>
          <w:sz w:val="24"/>
          <w:szCs w:val="24"/>
        </w:rPr>
        <w:t xml:space="preserve"> </w:t>
      </w:r>
      <w:r w:rsidRPr="00E153F0">
        <w:rPr>
          <w:rFonts w:ascii="Cambria" w:eastAsia="Cambria" w:hAnsi="Cambria" w:cs="Cambria"/>
          <w:spacing w:val="1"/>
          <w:sz w:val="24"/>
          <w:szCs w:val="24"/>
        </w:rPr>
        <w:t>p</w:t>
      </w:r>
      <w:r w:rsidRPr="00E153F0">
        <w:rPr>
          <w:rFonts w:ascii="Cambria" w:eastAsia="Cambria" w:hAnsi="Cambria" w:cs="Cambria"/>
          <w:spacing w:val="-1"/>
          <w:sz w:val="24"/>
          <w:szCs w:val="24"/>
        </w:rPr>
        <w:t>r</w:t>
      </w:r>
      <w:r w:rsidRPr="00E153F0">
        <w:rPr>
          <w:rFonts w:ascii="Cambria" w:eastAsia="Cambria" w:hAnsi="Cambria" w:cs="Cambria"/>
          <w:sz w:val="24"/>
          <w:szCs w:val="24"/>
        </w:rPr>
        <w:t>o</w:t>
      </w:r>
      <w:r w:rsidRPr="00E153F0">
        <w:rPr>
          <w:rFonts w:ascii="Cambria" w:eastAsia="Cambria" w:hAnsi="Cambria" w:cs="Cambria"/>
          <w:spacing w:val="-1"/>
          <w:sz w:val="24"/>
          <w:szCs w:val="24"/>
        </w:rPr>
        <w:t>x</w:t>
      </w:r>
      <w:r w:rsidRPr="00E153F0">
        <w:rPr>
          <w:rFonts w:ascii="Cambria" w:eastAsia="Cambria" w:hAnsi="Cambria" w:cs="Cambria"/>
          <w:sz w:val="24"/>
          <w:szCs w:val="24"/>
        </w:rPr>
        <w:t>imi</w:t>
      </w:r>
      <w:r w:rsidRPr="00E153F0">
        <w:rPr>
          <w:rFonts w:ascii="Cambria" w:eastAsia="Cambria" w:hAnsi="Cambria" w:cs="Cambria"/>
          <w:spacing w:val="1"/>
          <w:sz w:val="24"/>
          <w:szCs w:val="24"/>
        </w:rPr>
        <w:t>t</w:t>
      </w:r>
      <w:r w:rsidRPr="00E153F0">
        <w:rPr>
          <w:rFonts w:ascii="Cambria" w:eastAsia="Cambria" w:hAnsi="Cambria" w:cs="Cambria"/>
          <w:sz w:val="24"/>
          <w:szCs w:val="24"/>
        </w:rPr>
        <w:t>y</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 xml:space="preserve">to available education and related </w:t>
      </w:r>
      <w:r w:rsidR="00B7132E" w:rsidRPr="00E153F0">
        <w:rPr>
          <w:rFonts w:ascii="Cambria" w:eastAsia="Cambria" w:hAnsi="Cambria" w:cs="Cambria"/>
          <w:sz w:val="24"/>
          <w:szCs w:val="24"/>
        </w:rPr>
        <w:t xml:space="preserve">support </w:t>
      </w:r>
      <w:r w:rsidR="00B7132E" w:rsidRPr="00E153F0">
        <w:rPr>
          <w:rFonts w:ascii="Cambria" w:eastAsia="Cambria" w:hAnsi="Cambria" w:cs="Cambria"/>
          <w:spacing w:val="-2"/>
          <w:sz w:val="24"/>
          <w:szCs w:val="24"/>
        </w:rPr>
        <w:t>services</w:t>
      </w:r>
      <w:r w:rsidRPr="00E153F0">
        <w:rPr>
          <w:rFonts w:ascii="Cambria" w:eastAsia="Cambria" w:hAnsi="Cambria" w:cs="Cambria"/>
          <w:sz w:val="24"/>
          <w:szCs w:val="24"/>
        </w:rPr>
        <w:t>;</w:t>
      </w:r>
      <w:r w:rsidRPr="00E153F0">
        <w:rPr>
          <w:rFonts w:ascii="Cambria" w:eastAsia="Cambria" w:hAnsi="Cambria" w:cs="Cambria"/>
          <w:spacing w:val="-10"/>
          <w:sz w:val="24"/>
          <w:szCs w:val="24"/>
        </w:rPr>
        <w:t xml:space="preserve"> </w:t>
      </w:r>
      <w:r w:rsidRPr="00E153F0">
        <w:rPr>
          <w:rFonts w:ascii="Cambria" w:eastAsia="Cambria" w:hAnsi="Cambria" w:cs="Cambria"/>
          <w:sz w:val="24"/>
          <w:szCs w:val="24"/>
        </w:rPr>
        <w:t>a</w:t>
      </w:r>
      <w:r w:rsidRPr="00E153F0">
        <w:rPr>
          <w:rFonts w:ascii="Cambria" w:eastAsia="Cambria" w:hAnsi="Cambria" w:cs="Cambria"/>
          <w:spacing w:val="1"/>
          <w:sz w:val="24"/>
          <w:szCs w:val="24"/>
        </w:rPr>
        <w:t>n</w:t>
      </w:r>
      <w:r w:rsidRPr="00E153F0">
        <w:rPr>
          <w:rFonts w:ascii="Cambria" w:eastAsia="Cambria" w:hAnsi="Cambria" w:cs="Cambria"/>
          <w:sz w:val="24"/>
          <w:szCs w:val="24"/>
        </w:rPr>
        <w:t>d</w:t>
      </w:r>
    </w:p>
    <w:p w:rsidR="00E153F0" w:rsidRPr="00E153F0" w:rsidRDefault="00E153F0" w:rsidP="0050290B">
      <w:pPr>
        <w:widowControl w:val="0"/>
        <w:tabs>
          <w:tab w:val="left" w:pos="2300"/>
          <w:tab w:val="left" w:pos="2340"/>
        </w:tabs>
        <w:spacing w:before="5" w:after="0" w:line="274" w:lineRule="auto"/>
        <w:ind w:left="2340" w:right="661" w:hanging="360"/>
        <w:rPr>
          <w:rFonts w:ascii="Cambria" w:eastAsia="Cambria" w:hAnsi="Cambria" w:cs="Cambria"/>
          <w:sz w:val="24"/>
          <w:szCs w:val="24"/>
        </w:rPr>
      </w:pPr>
      <w:r w:rsidRPr="00E153F0">
        <w:rPr>
          <w:rFonts w:ascii="Symbol" w:eastAsia="Symbol" w:hAnsi="Symbol" w:cs="Symbol"/>
          <w:sz w:val="24"/>
          <w:szCs w:val="24"/>
        </w:rPr>
        <w:t></w:t>
      </w:r>
      <w:r w:rsidRPr="00E153F0">
        <w:rPr>
          <w:rFonts w:ascii="Times New Roman" w:eastAsia="Times New Roman" w:hAnsi="Times New Roman" w:cs="Times New Roman"/>
          <w:sz w:val="24"/>
          <w:szCs w:val="24"/>
        </w:rPr>
        <w:tab/>
      </w:r>
      <w:r w:rsidRPr="00E153F0">
        <w:rPr>
          <w:rFonts w:ascii="Cambria" w:eastAsia="Cambria" w:hAnsi="Cambria" w:cs="Cambria"/>
          <w:spacing w:val="-1"/>
          <w:sz w:val="24"/>
          <w:szCs w:val="24"/>
        </w:rPr>
        <w:t>r</w:t>
      </w:r>
      <w:r w:rsidRPr="00E153F0">
        <w:rPr>
          <w:rFonts w:ascii="Cambria" w:eastAsia="Cambria" w:hAnsi="Cambria" w:cs="Cambria"/>
          <w:sz w:val="24"/>
          <w:szCs w:val="24"/>
        </w:rPr>
        <w:t>a</w:t>
      </w:r>
      <w:r w:rsidRPr="00E153F0">
        <w:rPr>
          <w:rFonts w:ascii="Cambria" w:eastAsia="Cambria" w:hAnsi="Cambria" w:cs="Cambria"/>
          <w:spacing w:val="1"/>
          <w:sz w:val="24"/>
          <w:szCs w:val="24"/>
        </w:rPr>
        <w:t>i</w:t>
      </w:r>
      <w:r w:rsidRPr="00E153F0">
        <w:rPr>
          <w:rFonts w:ascii="Cambria" w:eastAsia="Cambria" w:hAnsi="Cambria" w:cs="Cambria"/>
          <w:sz w:val="24"/>
          <w:szCs w:val="24"/>
        </w:rPr>
        <w:t>si</w:t>
      </w:r>
      <w:r w:rsidRPr="00E153F0">
        <w:rPr>
          <w:rFonts w:ascii="Cambria" w:eastAsia="Cambria" w:hAnsi="Cambria" w:cs="Cambria"/>
          <w:spacing w:val="1"/>
          <w:sz w:val="24"/>
          <w:szCs w:val="24"/>
        </w:rPr>
        <w:t>n</w:t>
      </w:r>
      <w:r w:rsidRPr="00E153F0">
        <w:rPr>
          <w:rFonts w:ascii="Cambria" w:eastAsia="Cambria" w:hAnsi="Cambria" w:cs="Cambria"/>
          <w:sz w:val="24"/>
          <w:szCs w:val="24"/>
        </w:rPr>
        <w:t>g</w:t>
      </w:r>
      <w:r w:rsidRPr="00E153F0">
        <w:rPr>
          <w:rFonts w:ascii="Cambria" w:eastAsia="Cambria" w:hAnsi="Cambria" w:cs="Cambria"/>
          <w:spacing w:val="-4"/>
          <w:sz w:val="24"/>
          <w:szCs w:val="24"/>
        </w:rPr>
        <w:t xml:space="preserve"> </w:t>
      </w:r>
      <w:r w:rsidRPr="00E153F0">
        <w:rPr>
          <w:rFonts w:ascii="Cambria" w:eastAsia="Cambria" w:hAnsi="Cambria" w:cs="Cambria"/>
          <w:sz w:val="24"/>
          <w:szCs w:val="24"/>
        </w:rPr>
        <w:t>the</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awa</w:t>
      </w:r>
      <w:r w:rsidRPr="00E153F0">
        <w:rPr>
          <w:rFonts w:ascii="Cambria" w:eastAsia="Cambria" w:hAnsi="Cambria" w:cs="Cambria"/>
          <w:spacing w:val="-1"/>
          <w:sz w:val="24"/>
          <w:szCs w:val="24"/>
        </w:rPr>
        <w:t>r</w:t>
      </w:r>
      <w:r w:rsidRPr="00E153F0">
        <w:rPr>
          <w:rFonts w:ascii="Cambria" w:eastAsia="Cambria" w:hAnsi="Cambria" w:cs="Cambria"/>
          <w:sz w:val="24"/>
          <w:szCs w:val="24"/>
        </w:rPr>
        <w:t>e</w:t>
      </w:r>
      <w:r w:rsidRPr="00E153F0">
        <w:rPr>
          <w:rFonts w:ascii="Cambria" w:eastAsia="Cambria" w:hAnsi="Cambria" w:cs="Cambria"/>
          <w:spacing w:val="1"/>
          <w:sz w:val="24"/>
          <w:szCs w:val="24"/>
        </w:rPr>
        <w:t>n</w:t>
      </w:r>
      <w:r w:rsidRPr="00E153F0">
        <w:rPr>
          <w:rFonts w:ascii="Cambria" w:eastAsia="Cambria" w:hAnsi="Cambria" w:cs="Cambria"/>
          <w:sz w:val="24"/>
          <w:szCs w:val="24"/>
        </w:rPr>
        <w:t>ess</w:t>
      </w:r>
      <w:r w:rsidRPr="00E153F0">
        <w:rPr>
          <w:rFonts w:ascii="Cambria" w:eastAsia="Cambria" w:hAnsi="Cambria" w:cs="Cambria"/>
          <w:spacing w:val="-6"/>
          <w:sz w:val="24"/>
          <w:szCs w:val="24"/>
        </w:rPr>
        <w:t xml:space="preserve"> </w:t>
      </w:r>
      <w:r w:rsidRPr="00E153F0">
        <w:rPr>
          <w:rFonts w:ascii="Cambria" w:eastAsia="Cambria" w:hAnsi="Cambria" w:cs="Cambria"/>
          <w:sz w:val="24"/>
          <w:szCs w:val="24"/>
        </w:rPr>
        <w:t>of</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sc</w:t>
      </w:r>
      <w:r w:rsidRPr="00E153F0">
        <w:rPr>
          <w:rFonts w:ascii="Cambria" w:eastAsia="Cambria" w:hAnsi="Cambria" w:cs="Cambria"/>
          <w:spacing w:val="-1"/>
          <w:sz w:val="24"/>
          <w:szCs w:val="24"/>
        </w:rPr>
        <w:t>h</w:t>
      </w:r>
      <w:r w:rsidRPr="00E153F0">
        <w:rPr>
          <w:rFonts w:ascii="Cambria" w:eastAsia="Cambria" w:hAnsi="Cambria" w:cs="Cambria"/>
          <w:sz w:val="24"/>
          <w:szCs w:val="24"/>
        </w:rPr>
        <w:t>ool</w:t>
      </w:r>
      <w:r w:rsidRPr="00E153F0">
        <w:rPr>
          <w:rFonts w:ascii="Cambria" w:eastAsia="Cambria" w:hAnsi="Cambria" w:cs="Cambria"/>
          <w:spacing w:val="-4"/>
          <w:sz w:val="24"/>
          <w:szCs w:val="24"/>
        </w:rPr>
        <w:t xml:space="preserve"> </w:t>
      </w:r>
      <w:r w:rsidRPr="00E153F0">
        <w:rPr>
          <w:rFonts w:ascii="Cambria" w:eastAsia="Cambria" w:hAnsi="Cambria" w:cs="Cambria"/>
          <w:spacing w:val="1"/>
          <w:sz w:val="24"/>
          <w:szCs w:val="24"/>
        </w:rPr>
        <w:t>p</w:t>
      </w:r>
      <w:r w:rsidRPr="00E153F0">
        <w:rPr>
          <w:rFonts w:ascii="Cambria" w:eastAsia="Cambria" w:hAnsi="Cambria" w:cs="Cambria"/>
          <w:sz w:val="24"/>
          <w:szCs w:val="24"/>
        </w:rPr>
        <w:t>erson</w:t>
      </w:r>
      <w:r w:rsidRPr="00E153F0">
        <w:rPr>
          <w:rFonts w:ascii="Cambria" w:eastAsia="Cambria" w:hAnsi="Cambria" w:cs="Cambria"/>
          <w:spacing w:val="1"/>
          <w:sz w:val="24"/>
          <w:szCs w:val="24"/>
        </w:rPr>
        <w:t>n</w:t>
      </w:r>
      <w:r w:rsidRPr="00E153F0">
        <w:rPr>
          <w:rFonts w:ascii="Cambria" w:eastAsia="Cambria" w:hAnsi="Cambria" w:cs="Cambria"/>
          <w:sz w:val="24"/>
          <w:szCs w:val="24"/>
        </w:rPr>
        <w:t>el</w:t>
      </w:r>
      <w:r w:rsidRPr="00E153F0">
        <w:rPr>
          <w:rFonts w:ascii="Cambria" w:eastAsia="Cambria" w:hAnsi="Cambria" w:cs="Cambria"/>
          <w:spacing w:val="-4"/>
          <w:sz w:val="24"/>
          <w:szCs w:val="24"/>
        </w:rPr>
        <w:t xml:space="preserve"> </w:t>
      </w:r>
      <w:r w:rsidRPr="00E153F0">
        <w:rPr>
          <w:rFonts w:ascii="Cambria" w:eastAsia="Cambria" w:hAnsi="Cambria" w:cs="Cambria"/>
          <w:sz w:val="24"/>
          <w:szCs w:val="24"/>
        </w:rPr>
        <w:t>and</w:t>
      </w:r>
      <w:r w:rsidRPr="00E153F0">
        <w:rPr>
          <w:rFonts w:ascii="Cambria" w:eastAsia="Cambria" w:hAnsi="Cambria" w:cs="Cambria"/>
          <w:spacing w:val="-4"/>
          <w:sz w:val="24"/>
          <w:szCs w:val="24"/>
        </w:rPr>
        <w:t xml:space="preserve"> </w:t>
      </w:r>
      <w:r w:rsidRPr="00E153F0">
        <w:rPr>
          <w:rFonts w:ascii="Cambria" w:eastAsia="Cambria" w:hAnsi="Cambria" w:cs="Cambria"/>
          <w:sz w:val="24"/>
          <w:szCs w:val="24"/>
        </w:rPr>
        <w:t>ser</w:t>
      </w:r>
      <w:r w:rsidRPr="00E153F0">
        <w:rPr>
          <w:rFonts w:ascii="Cambria" w:eastAsia="Cambria" w:hAnsi="Cambria" w:cs="Cambria"/>
          <w:spacing w:val="-1"/>
          <w:sz w:val="24"/>
          <w:szCs w:val="24"/>
        </w:rPr>
        <w:t>v</w:t>
      </w:r>
      <w:r w:rsidRPr="00E153F0">
        <w:rPr>
          <w:rFonts w:ascii="Cambria" w:eastAsia="Cambria" w:hAnsi="Cambria" w:cs="Cambria"/>
          <w:sz w:val="24"/>
          <w:szCs w:val="24"/>
        </w:rPr>
        <w:t>ice</w:t>
      </w:r>
      <w:r w:rsidRPr="00E153F0">
        <w:rPr>
          <w:rFonts w:ascii="Cambria" w:eastAsia="Cambria" w:hAnsi="Cambria" w:cs="Cambria"/>
          <w:spacing w:val="-6"/>
          <w:sz w:val="24"/>
          <w:szCs w:val="24"/>
        </w:rPr>
        <w:t xml:space="preserve"> </w:t>
      </w:r>
      <w:r w:rsidRPr="00E153F0">
        <w:rPr>
          <w:rFonts w:ascii="Cambria" w:eastAsia="Cambria" w:hAnsi="Cambria" w:cs="Cambria"/>
          <w:spacing w:val="1"/>
          <w:sz w:val="24"/>
          <w:szCs w:val="24"/>
        </w:rPr>
        <w:t>p</w:t>
      </w:r>
      <w:r w:rsidRPr="00E153F0">
        <w:rPr>
          <w:rFonts w:ascii="Cambria" w:eastAsia="Cambria" w:hAnsi="Cambria" w:cs="Cambria"/>
          <w:spacing w:val="-1"/>
          <w:sz w:val="24"/>
          <w:szCs w:val="24"/>
        </w:rPr>
        <w:t>r</w:t>
      </w:r>
      <w:r w:rsidRPr="00E153F0">
        <w:rPr>
          <w:rFonts w:ascii="Cambria" w:eastAsia="Cambria" w:hAnsi="Cambria" w:cs="Cambria"/>
          <w:sz w:val="24"/>
          <w:szCs w:val="24"/>
        </w:rPr>
        <w:t>o</w:t>
      </w:r>
      <w:r w:rsidRPr="00E153F0">
        <w:rPr>
          <w:rFonts w:ascii="Cambria" w:eastAsia="Cambria" w:hAnsi="Cambria" w:cs="Cambria"/>
          <w:spacing w:val="-1"/>
          <w:sz w:val="24"/>
          <w:szCs w:val="24"/>
        </w:rPr>
        <w:t>v</w:t>
      </w:r>
      <w:r w:rsidRPr="00E153F0">
        <w:rPr>
          <w:rFonts w:ascii="Cambria" w:eastAsia="Cambria" w:hAnsi="Cambria" w:cs="Cambria"/>
          <w:sz w:val="24"/>
          <w:szCs w:val="24"/>
        </w:rPr>
        <w:t>i</w:t>
      </w:r>
      <w:r w:rsidRPr="00E153F0">
        <w:rPr>
          <w:rFonts w:ascii="Cambria" w:eastAsia="Cambria" w:hAnsi="Cambria" w:cs="Cambria"/>
          <w:spacing w:val="-1"/>
          <w:sz w:val="24"/>
          <w:szCs w:val="24"/>
        </w:rPr>
        <w:t>d</w:t>
      </w:r>
      <w:r w:rsidRPr="00E153F0">
        <w:rPr>
          <w:rFonts w:ascii="Cambria" w:eastAsia="Cambria" w:hAnsi="Cambria" w:cs="Cambria"/>
          <w:sz w:val="24"/>
          <w:szCs w:val="24"/>
        </w:rPr>
        <w:t>ers a</w:t>
      </w:r>
      <w:r w:rsidRPr="00E153F0">
        <w:rPr>
          <w:rFonts w:ascii="Cambria" w:eastAsia="Cambria" w:hAnsi="Cambria" w:cs="Cambria"/>
          <w:spacing w:val="1"/>
          <w:sz w:val="24"/>
          <w:szCs w:val="24"/>
        </w:rPr>
        <w:t>b</w:t>
      </w:r>
      <w:r w:rsidRPr="00E153F0">
        <w:rPr>
          <w:rFonts w:ascii="Cambria" w:eastAsia="Cambria" w:hAnsi="Cambria" w:cs="Cambria"/>
          <w:sz w:val="24"/>
          <w:szCs w:val="24"/>
        </w:rPr>
        <w:t>out the</w:t>
      </w:r>
      <w:r w:rsidRPr="00E153F0">
        <w:rPr>
          <w:rFonts w:ascii="Cambria" w:eastAsia="Cambria" w:hAnsi="Cambria" w:cs="Cambria"/>
          <w:spacing w:val="-3"/>
          <w:sz w:val="24"/>
          <w:szCs w:val="24"/>
        </w:rPr>
        <w:t xml:space="preserve"> </w:t>
      </w:r>
      <w:r w:rsidRPr="00E153F0">
        <w:rPr>
          <w:rFonts w:ascii="Cambria" w:eastAsia="Cambria" w:hAnsi="Cambria" w:cs="Cambria"/>
          <w:spacing w:val="1"/>
          <w:sz w:val="24"/>
          <w:szCs w:val="24"/>
        </w:rPr>
        <w:t>e</w:t>
      </w:r>
      <w:r w:rsidRPr="00E153F0">
        <w:rPr>
          <w:rFonts w:ascii="Cambria" w:eastAsia="Cambria" w:hAnsi="Cambria" w:cs="Cambria"/>
          <w:spacing w:val="-1"/>
          <w:sz w:val="24"/>
          <w:szCs w:val="24"/>
        </w:rPr>
        <w:t>ff</w:t>
      </w:r>
      <w:r w:rsidRPr="00E153F0">
        <w:rPr>
          <w:rFonts w:ascii="Cambria" w:eastAsia="Cambria" w:hAnsi="Cambria" w:cs="Cambria"/>
          <w:sz w:val="24"/>
          <w:szCs w:val="24"/>
        </w:rPr>
        <w:t>ects</w:t>
      </w:r>
      <w:r w:rsidRPr="00E153F0">
        <w:rPr>
          <w:rFonts w:ascii="Cambria" w:eastAsia="Cambria" w:hAnsi="Cambria" w:cs="Cambria"/>
          <w:spacing w:val="-4"/>
          <w:sz w:val="24"/>
          <w:szCs w:val="24"/>
        </w:rPr>
        <w:t xml:space="preserve"> </w:t>
      </w:r>
      <w:r w:rsidRPr="00E153F0">
        <w:rPr>
          <w:rFonts w:ascii="Cambria" w:eastAsia="Cambria" w:hAnsi="Cambria" w:cs="Cambria"/>
          <w:sz w:val="24"/>
          <w:szCs w:val="24"/>
        </w:rPr>
        <w:t>of</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sh</w:t>
      </w:r>
      <w:r w:rsidRPr="00E153F0">
        <w:rPr>
          <w:rFonts w:ascii="Cambria" w:eastAsia="Cambria" w:hAnsi="Cambria" w:cs="Cambria"/>
          <w:spacing w:val="-1"/>
          <w:sz w:val="24"/>
          <w:szCs w:val="24"/>
        </w:rPr>
        <w:t>or</w:t>
      </w:r>
      <w:r w:rsidRPr="00E153F0">
        <w:rPr>
          <w:rFonts w:ascii="Cambria" w:eastAsia="Cambria" w:hAnsi="Cambria" w:cs="Cambria"/>
          <w:spacing w:val="2"/>
          <w:sz w:val="24"/>
          <w:szCs w:val="24"/>
        </w:rPr>
        <w:t>t</w:t>
      </w:r>
      <w:r w:rsidRPr="00E153F0">
        <w:rPr>
          <w:rFonts w:ascii="Cambria" w:eastAsia="Cambria" w:hAnsi="Cambria" w:cs="Cambria"/>
          <w:sz w:val="24"/>
          <w:szCs w:val="24"/>
        </w:rPr>
        <w:t>-t</w:t>
      </w:r>
      <w:r w:rsidRPr="00E153F0">
        <w:rPr>
          <w:rFonts w:ascii="Cambria" w:eastAsia="Cambria" w:hAnsi="Cambria" w:cs="Cambria"/>
          <w:spacing w:val="1"/>
          <w:sz w:val="24"/>
          <w:szCs w:val="24"/>
        </w:rPr>
        <w:t>e</w:t>
      </w:r>
      <w:r w:rsidRPr="00E153F0">
        <w:rPr>
          <w:rFonts w:ascii="Cambria" w:eastAsia="Cambria" w:hAnsi="Cambria" w:cs="Cambria"/>
          <w:spacing w:val="-1"/>
          <w:sz w:val="24"/>
          <w:szCs w:val="24"/>
        </w:rPr>
        <w:t>r</w:t>
      </w:r>
      <w:r w:rsidRPr="00E153F0">
        <w:rPr>
          <w:rFonts w:ascii="Cambria" w:eastAsia="Cambria" w:hAnsi="Cambria" w:cs="Cambria"/>
          <w:sz w:val="24"/>
          <w:szCs w:val="24"/>
        </w:rPr>
        <w:t>m</w:t>
      </w:r>
      <w:r w:rsidRPr="00E153F0">
        <w:rPr>
          <w:rFonts w:ascii="Cambria" w:eastAsia="Cambria" w:hAnsi="Cambria" w:cs="Cambria"/>
          <w:spacing w:val="-6"/>
          <w:sz w:val="24"/>
          <w:szCs w:val="24"/>
        </w:rPr>
        <w:t xml:space="preserve"> </w:t>
      </w:r>
      <w:r w:rsidRPr="00E153F0">
        <w:rPr>
          <w:rFonts w:ascii="Cambria" w:eastAsia="Cambria" w:hAnsi="Cambria" w:cs="Cambria"/>
          <w:sz w:val="24"/>
          <w:szCs w:val="24"/>
        </w:rPr>
        <w:t>stays</w:t>
      </w:r>
      <w:r w:rsidRPr="00E153F0">
        <w:rPr>
          <w:rFonts w:ascii="Cambria" w:eastAsia="Cambria" w:hAnsi="Cambria" w:cs="Cambria"/>
          <w:spacing w:val="-5"/>
          <w:sz w:val="24"/>
          <w:szCs w:val="24"/>
        </w:rPr>
        <w:t xml:space="preserve"> </w:t>
      </w:r>
      <w:r w:rsidRPr="00E153F0">
        <w:rPr>
          <w:rFonts w:ascii="Cambria" w:eastAsia="Cambria" w:hAnsi="Cambria" w:cs="Cambria"/>
          <w:sz w:val="24"/>
          <w:szCs w:val="24"/>
        </w:rPr>
        <w:t>in</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a</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shelt</w:t>
      </w:r>
      <w:r w:rsidRPr="00E153F0">
        <w:rPr>
          <w:rFonts w:ascii="Cambria" w:eastAsia="Cambria" w:hAnsi="Cambria" w:cs="Cambria"/>
          <w:spacing w:val="1"/>
          <w:sz w:val="24"/>
          <w:szCs w:val="24"/>
        </w:rPr>
        <w:t>e</w:t>
      </w:r>
      <w:r w:rsidRPr="00E153F0">
        <w:rPr>
          <w:rFonts w:ascii="Cambria" w:eastAsia="Cambria" w:hAnsi="Cambria" w:cs="Cambria"/>
          <w:sz w:val="24"/>
          <w:szCs w:val="24"/>
        </w:rPr>
        <w:t>r</w:t>
      </w:r>
      <w:r w:rsidRPr="00E153F0">
        <w:rPr>
          <w:rFonts w:ascii="Cambria" w:eastAsia="Cambria" w:hAnsi="Cambria" w:cs="Cambria"/>
          <w:spacing w:val="-8"/>
          <w:sz w:val="24"/>
          <w:szCs w:val="24"/>
        </w:rPr>
        <w:t xml:space="preserve"> </w:t>
      </w:r>
      <w:r w:rsidRPr="00E153F0">
        <w:rPr>
          <w:rFonts w:ascii="Cambria" w:eastAsia="Cambria" w:hAnsi="Cambria" w:cs="Cambria"/>
          <w:sz w:val="24"/>
          <w:szCs w:val="24"/>
        </w:rPr>
        <w:t>a</w:t>
      </w:r>
      <w:r w:rsidRPr="00E153F0">
        <w:rPr>
          <w:rFonts w:ascii="Cambria" w:eastAsia="Cambria" w:hAnsi="Cambria" w:cs="Cambria"/>
          <w:spacing w:val="1"/>
          <w:sz w:val="24"/>
          <w:szCs w:val="24"/>
        </w:rPr>
        <w:t>n</w:t>
      </w:r>
      <w:r w:rsidRPr="00E153F0">
        <w:rPr>
          <w:rFonts w:ascii="Cambria" w:eastAsia="Cambria" w:hAnsi="Cambria" w:cs="Cambria"/>
          <w:sz w:val="24"/>
          <w:szCs w:val="24"/>
        </w:rPr>
        <w:t>d</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other c</w:t>
      </w:r>
      <w:r w:rsidRPr="00E153F0">
        <w:rPr>
          <w:rFonts w:ascii="Cambria" w:eastAsia="Cambria" w:hAnsi="Cambria" w:cs="Cambria"/>
          <w:spacing w:val="-1"/>
          <w:sz w:val="24"/>
          <w:szCs w:val="24"/>
        </w:rPr>
        <w:t>h</w:t>
      </w:r>
      <w:r w:rsidRPr="00E153F0">
        <w:rPr>
          <w:rFonts w:ascii="Cambria" w:eastAsia="Cambria" w:hAnsi="Cambria" w:cs="Cambria"/>
          <w:sz w:val="24"/>
          <w:szCs w:val="24"/>
        </w:rPr>
        <w:t>allen</w:t>
      </w:r>
      <w:r w:rsidRPr="00E153F0">
        <w:rPr>
          <w:rFonts w:ascii="Cambria" w:eastAsia="Cambria" w:hAnsi="Cambria" w:cs="Cambria"/>
          <w:spacing w:val="-1"/>
          <w:sz w:val="24"/>
          <w:szCs w:val="24"/>
        </w:rPr>
        <w:t>g</w:t>
      </w:r>
      <w:r w:rsidRPr="00E153F0">
        <w:rPr>
          <w:rFonts w:ascii="Cambria" w:eastAsia="Cambria" w:hAnsi="Cambria" w:cs="Cambria"/>
          <w:sz w:val="24"/>
          <w:szCs w:val="24"/>
        </w:rPr>
        <w:t>es</w:t>
      </w:r>
      <w:r w:rsidRPr="00E153F0">
        <w:rPr>
          <w:rFonts w:ascii="Cambria" w:eastAsia="Cambria" w:hAnsi="Cambria" w:cs="Cambria"/>
          <w:spacing w:val="-5"/>
          <w:sz w:val="24"/>
          <w:szCs w:val="24"/>
        </w:rPr>
        <w:t xml:space="preserve"> </w:t>
      </w:r>
      <w:r w:rsidRPr="00E153F0">
        <w:rPr>
          <w:rFonts w:ascii="Cambria" w:eastAsia="Cambria" w:hAnsi="Cambria" w:cs="Cambria"/>
          <w:spacing w:val="1"/>
          <w:sz w:val="24"/>
          <w:szCs w:val="24"/>
        </w:rPr>
        <w:t>a</w:t>
      </w:r>
      <w:r w:rsidRPr="00E153F0">
        <w:rPr>
          <w:rFonts w:ascii="Cambria" w:eastAsia="Cambria" w:hAnsi="Cambria" w:cs="Cambria"/>
          <w:sz w:val="24"/>
          <w:szCs w:val="24"/>
        </w:rPr>
        <w:t>ssocia</w:t>
      </w:r>
      <w:r w:rsidRPr="00E153F0">
        <w:rPr>
          <w:rFonts w:ascii="Cambria" w:eastAsia="Cambria" w:hAnsi="Cambria" w:cs="Cambria"/>
          <w:spacing w:val="1"/>
          <w:sz w:val="24"/>
          <w:szCs w:val="24"/>
        </w:rPr>
        <w:t>t</w:t>
      </w:r>
      <w:r w:rsidRPr="00E153F0">
        <w:rPr>
          <w:rFonts w:ascii="Cambria" w:eastAsia="Cambria" w:hAnsi="Cambria" w:cs="Cambria"/>
          <w:sz w:val="24"/>
          <w:szCs w:val="24"/>
        </w:rPr>
        <w:t>ed</w:t>
      </w:r>
      <w:r w:rsidRPr="00E153F0">
        <w:rPr>
          <w:rFonts w:ascii="Cambria" w:eastAsia="Cambria" w:hAnsi="Cambria" w:cs="Cambria"/>
          <w:spacing w:val="-11"/>
          <w:sz w:val="24"/>
          <w:szCs w:val="24"/>
        </w:rPr>
        <w:t xml:space="preserve"> </w:t>
      </w:r>
      <w:r w:rsidRPr="00E153F0">
        <w:rPr>
          <w:rFonts w:ascii="Cambria" w:eastAsia="Cambria" w:hAnsi="Cambria" w:cs="Cambria"/>
          <w:spacing w:val="-1"/>
          <w:sz w:val="24"/>
          <w:szCs w:val="24"/>
        </w:rPr>
        <w:t>w</w:t>
      </w:r>
      <w:r w:rsidRPr="00E153F0">
        <w:rPr>
          <w:rFonts w:ascii="Cambria" w:eastAsia="Cambria" w:hAnsi="Cambria" w:cs="Cambria"/>
          <w:sz w:val="24"/>
          <w:szCs w:val="24"/>
        </w:rPr>
        <w:t>i</w:t>
      </w:r>
      <w:r w:rsidRPr="00E153F0">
        <w:rPr>
          <w:rFonts w:ascii="Cambria" w:eastAsia="Cambria" w:hAnsi="Cambria" w:cs="Cambria"/>
          <w:spacing w:val="1"/>
          <w:sz w:val="24"/>
          <w:szCs w:val="24"/>
        </w:rPr>
        <w:t>t</w:t>
      </w:r>
      <w:r w:rsidRPr="00E153F0">
        <w:rPr>
          <w:rFonts w:ascii="Cambria" w:eastAsia="Cambria" w:hAnsi="Cambria" w:cs="Cambria"/>
          <w:sz w:val="24"/>
          <w:szCs w:val="24"/>
        </w:rPr>
        <w:t>h</w:t>
      </w:r>
      <w:r w:rsidRPr="00E153F0">
        <w:rPr>
          <w:rFonts w:ascii="Cambria" w:eastAsia="Cambria" w:hAnsi="Cambria" w:cs="Cambria"/>
          <w:spacing w:val="-1"/>
          <w:sz w:val="24"/>
          <w:szCs w:val="24"/>
        </w:rPr>
        <w:t xml:space="preserve"> h</w:t>
      </w:r>
      <w:r w:rsidRPr="00E153F0">
        <w:rPr>
          <w:rFonts w:ascii="Cambria" w:eastAsia="Cambria" w:hAnsi="Cambria" w:cs="Cambria"/>
          <w:sz w:val="24"/>
          <w:szCs w:val="24"/>
        </w:rPr>
        <w:t>o</w:t>
      </w:r>
      <w:r w:rsidRPr="00E153F0">
        <w:rPr>
          <w:rFonts w:ascii="Cambria" w:eastAsia="Cambria" w:hAnsi="Cambria" w:cs="Cambria"/>
          <w:spacing w:val="-1"/>
          <w:sz w:val="24"/>
          <w:szCs w:val="24"/>
        </w:rPr>
        <w:t>m</w:t>
      </w:r>
      <w:r w:rsidRPr="00E153F0">
        <w:rPr>
          <w:rFonts w:ascii="Cambria" w:eastAsia="Cambria" w:hAnsi="Cambria" w:cs="Cambria"/>
          <w:sz w:val="24"/>
          <w:szCs w:val="24"/>
        </w:rPr>
        <w:t>elessn</w:t>
      </w:r>
      <w:r w:rsidRPr="00E153F0">
        <w:rPr>
          <w:rFonts w:ascii="Cambria" w:eastAsia="Cambria" w:hAnsi="Cambria" w:cs="Cambria"/>
          <w:spacing w:val="1"/>
          <w:sz w:val="24"/>
          <w:szCs w:val="24"/>
        </w:rPr>
        <w:t>e</w:t>
      </w:r>
      <w:r w:rsidRPr="00E153F0">
        <w:rPr>
          <w:rFonts w:ascii="Cambria" w:eastAsia="Cambria" w:hAnsi="Cambria" w:cs="Cambria"/>
          <w:sz w:val="24"/>
          <w:szCs w:val="24"/>
        </w:rPr>
        <w:t>ss [4</w:t>
      </w:r>
      <w:r w:rsidRPr="00E153F0">
        <w:rPr>
          <w:rFonts w:ascii="Cambria" w:eastAsia="Times New Roman" w:hAnsi="Cambria" w:cs="Times New Roman"/>
          <w:sz w:val="24"/>
          <w:szCs w:val="24"/>
        </w:rPr>
        <w:t>2 U.S.C. § 11432(g)(5)].</w:t>
      </w:r>
    </w:p>
    <w:p w:rsidR="00E153F0" w:rsidRPr="00E153F0" w:rsidRDefault="00E153F0" w:rsidP="00E153F0">
      <w:pPr>
        <w:widowControl w:val="0"/>
        <w:spacing w:after="0" w:line="200" w:lineRule="exact"/>
        <w:rPr>
          <w:rFonts w:ascii="Calibri" w:eastAsia="Calibri" w:hAnsi="Calibri" w:cs="Times New Roman"/>
          <w:sz w:val="20"/>
          <w:szCs w:val="20"/>
        </w:rPr>
      </w:pPr>
    </w:p>
    <w:p w:rsidR="00E153F0" w:rsidRPr="00E153F0" w:rsidRDefault="00E153F0" w:rsidP="00602FA7">
      <w:pPr>
        <w:widowControl w:val="0"/>
        <w:spacing w:after="0" w:line="274" w:lineRule="auto"/>
        <w:ind w:left="720" w:right="567"/>
        <w:rPr>
          <w:rFonts w:ascii="Cambria" w:eastAsia="Cambria" w:hAnsi="Cambria" w:cs="Cambria"/>
          <w:sz w:val="24"/>
          <w:szCs w:val="24"/>
        </w:rPr>
      </w:pPr>
      <w:r w:rsidRPr="00E153F0">
        <w:rPr>
          <w:rFonts w:ascii="Cambria" w:eastAsia="Cambria" w:hAnsi="Cambria" w:cs="Cambria"/>
          <w:spacing w:val="-1"/>
          <w:sz w:val="24"/>
          <w:szCs w:val="24"/>
        </w:rPr>
        <w:t>A</w:t>
      </w:r>
      <w:r w:rsidRPr="00E153F0">
        <w:rPr>
          <w:rFonts w:ascii="Cambria" w:eastAsia="Cambria" w:hAnsi="Cambria" w:cs="Cambria"/>
          <w:spacing w:val="1"/>
          <w:sz w:val="24"/>
          <w:szCs w:val="24"/>
        </w:rPr>
        <w:t>pp</w:t>
      </w:r>
      <w:r w:rsidRPr="00E153F0">
        <w:rPr>
          <w:rFonts w:ascii="Cambria" w:eastAsia="Cambria" w:hAnsi="Cambria" w:cs="Cambria"/>
          <w:sz w:val="24"/>
          <w:szCs w:val="24"/>
        </w:rPr>
        <w:t>e</w:t>
      </w:r>
      <w:r w:rsidRPr="00E153F0">
        <w:rPr>
          <w:rFonts w:ascii="Cambria" w:eastAsia="Cambria" w:hAnsi="Cambria" w:cs="Cambria"/>
          <w:spacing w:val="1"/>
          <w:sz w:val="24"/>
          <w:szCs w:val="24"/>
        </w:rPr>
        <w:t>n</w:t>
      </w:r>
      <w:r w:rsidRPr="00E153F0">
        <w:rPr>
          <w:rFonts w:ascii="Cambria" w:eastAsia="Cambria" w:hAnsi="Cambria" w:cs="Cambria"/>
          <w:spacing w:val="-1"/>
          <w:sz w:val="24"/>
          <w:szCs w:val="24"/>
        </w:rPr>
        <w:t>d</w:t>
      </w:r>
      <w:r w:rsidRPr="00E153F0">
        <w:rPr>
          <w:rFonts w:ascii="Cambria" w:eastAsia="Cambria" w:hAnsi="Cambria" w:cs="Cambria"/>
          <w:sz w:val="24"/>
          <w:szCs w:val="24"/>
        </w:rPr>
        <w:t>ix</w:t>
      </w:r>
      <w:r w:rsidRPr="00E153F0">
        <w:rPr>
          <w:rFonts w:ascii="Cambria" w:eastAsia="Cambria" w:hAnsi="Cambria" w:cs="Cambria"/>
          <w:spacing w:val="-4"/>
          <w:sz w:val="24"/>
          <w:szCs w:val="24"/>
        </w:rPr>
        <w:t xml:space="preserve"> </w:t>
      </w:r>
      <w:r w:rsidRPr="00E153F0">
        <w:rPr>
          <w:rFonts w:ascii="Cambria" w:eastAsia="Cambria" w:hAnsi="Cambria" w:cs="Cambria"/>
          <w:spacing w:val="-1"/>
          <w:sz w:val="24"/>
          <w:szCs w:val="24"/>
        </w:rPr>
        <w:t>11</w:t>
      </w:r>
      <w:r w:rsidRPr="00E153F0">
        <w:rPr>
          <w:rFonts w:ascii="Cambria" w:eastAsia="Cambria" w:hAnsi="Cambria" w:cs="Cambria"/>
          <w:spacing w:val="1"/>
          <w:sz w:val="24"/>
          <w:szCs w:val="24"/>
        </w:rPr>
        <w:t>.</w:t>
      </w:r>
      <w:r w:rsidRPr="00E153F0">
        <w:rPr>
          <w:rFonts w:ascii="Cambria" w:eastAsia="Cambria" w:hAnsi="Cambria" w:cs="Cambria"/>
          <w:sz w:val="24"/>
          <w:szCs w:val="24"/>
        </w:rPr>
        <w:t>A</w:t>
      </w:r>
      <w:r w:rsidRPr="00E153F0">
        <w:rPr>
          <w:rFonts w:ascii="Cambria" w:eastAsia="Cambria" w:hAnsi="Cambria" w:cs="Cambria"/>
          <w:spacing w:val="-4"/>
          <w:sz w:val="24"/>
          <w:szCs w:val="24"/>
        </w:rPr>
        <w:t xml:space="preserve"> </w:t>
      </w:r>
      <w:r w:rsidRPr="00E153F0">
        <w:rPr>
          <w:rFonts w:ascii="Cambria" w:eastAsia="Cambria" w:hAnsi="Cambria" w:cs="Cambria"/>
          <w:spacing w:val="1"/>
          <w:sz w:val="24"/>
          <w:szCs w:val="24"/>
        </w:rPr>
        <w:t>M</w:t>
      </w:r>
      <w:r w:rsidRPr="00E153F0">
        <w:rPr>
          <w:rFonts w:ascii="Cambria" w:eastAsia="Cambria" w:hAnsi="Cambria" w:cs="Cambria"/>
          <w:sz w:val="24"/>
          <w:szCs w:val="24"/>
        </w:rPr>
        <w:t>cKi</w:t>
      </w:r>
      <w:r w:rsidRPr="00E153F0">
        <w:rPr>
          <w:rFonts w:ascii="Cambria" w:eastAsia="Cambria" w:hAnsi="Cambria" w:cs="Cambria"/>
          <w:spacing w:val="1"/>
          <w:sz w:val="24"/>
          <w:szCs w:val="24"/>
        </w:rPr>
        <w:t>n</w:t>
      </w:r>
      <w:r w:rsidRPr="00E153F0">
        <w:rPr>
          <w:rFonts w:ascii="Cambria" w:eastAsia="Cambria" w:hAnsi="Cambria" w:cs="Cambria"/>
          <w:spacing w:val="-2"/>
          <w:sz w:val="24"/>
          <w:szCs w:val="24"/>
        </w:rPr>
        <w:t>n</w:t>
      </w:r>
      <w:r w:rsidRPr="00E153F0">
        <w:rPr>
          <w:rFonts w:ascii="Cambria" w:eastAsia="Cambria" w:hAnsi="Cambria" w:cs="Cambria"/>
          <w:sz w:val="24"/>
          <w:szCs w:val="24"/>
        </w:rPr>
        <w:t>e</w:t>
      </w:r>
      <w:r w:rsidRPr="00E153F0">
        <w:rPr>
          <w:rFonts w:ascii="Cambria" w:eastAsia="Cambria" w:hAnsi="Cambria" w:cs="Cambria"/>
          <w:spacing w:val="1"/>
          <w:sz w:val="24"/>
          <w:szCs w:val="24"/>
        </w:rPr>
        <w:t>y</w:t>
      </w:r>
      <w:r w:rsidRPr="00E153F0">
        <w:rPr>
          <w:rFonts w:ascii="Cambria" w:eastAsia="Cambria" w:hAnsi="Cambria" w:cs="Cambria"/>
          <w:sz w:val="24"/>
          <w:szCs w:val="24"/>
        </w:rPr>
        <w:t>-</w:t>
      </w:r>
      <w:r w:rsidRPr="00E153F0">
        <w:rPr>
          <w:rFonts w:ascii="Cambria" w:eastAsia="Cambria" w:hAnsi="Cambria" w:cs="Cambria"/>
          <w:spacing w:val="-1"/>
          <w:sz w:val="24"/>
          <w:szCs w:val="24"/>
        </w:rPr>
        <w:t>V</w:t>
      </w:r>
      <w:r w:rsidRPr="00E153F0">
        <w:rPr>
          <w:rFonts w:ascii="Cambria" w:eastAsia="Cambria" w:hAnsi="Cambria" w:cs="Cambria"/>
          <w:sz w:val="24"/>
          <w:szCs w:val="24"/>
        </w:rPr>
        <w:t>e</w:t>
      </w:r>
      <w:r w:rsidRPr="00E153F0">
        <w:rPr>
          <w:rFonts w:ascii="Cambria" w:eastAsia="Cambria" w:hAnsi="Cambria" w:cs="Cambria"/>
          <w:spacing w:val="1"/>
          <w:sz w:val="24"/>
          <w:szCs w:val="24"/>
        </w:rPr>
        <w:t>n</w:t>
      </w:r>
      <w:r w:rsidRPr="00E153F0">
        <w:rPr>
          <w:rFonts w:ascii="Cambria" w:eastAsia="Cambria" w:hAnsi="Cambria" w:cs="Cambria"/>
          <w:sz w:val="24"/>
          <w:szCs w:val="24"/>
        </w:rPr>
        <w:t>to</w:t>
      </w:r>
      <w:r w:rsidRPr="00E153F0">
        <w:rPr>
          <w:rFonts w:ascii="Cambria" w:eastAsia="Cambria" w:hAnsi="Cambria" w:cs="Cambria"/>
          <w:spacing w:val="-6"/>
          <w:sz w:val="24"/>
          <w:szCs w:val="24"/>
        </w:rPr>
        <w:t xml:space="preserve"> Act Provisions </w:t>
      </w:r>
      <w:r w:rsidRPr="00E153F0">
        <w:rPr>
          <w:rFonts w:ascii="Cambria" w:eastAsia="Cambria" w:hAnsi="Cambria" w:cs="Cambria"/>
          <w:sz w:val="24"/>
          <w:szCs w:val="24"/>
        </w:rPr>
        <w:t>and</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Gui</w:t>
      </w:r>
      <w:r w:rsidRPr="00E153F0">
        <w:rPr>
          <w:rFonts w:ascii="Cambria" w:eastAsia="Cambria" w:hAnsi="Cambria" w:cs="Cambria"/>
          <w:spacing w:val="1"/>
          <w:sz w:val="24"/>
          <w:szCs w:val="24"/>
        </w:rPr>
        <w:t>d</w:t>
      </w:r>
      <w:r w:rsidRPr="00E153F0">
        <w:rPr>
          <w:rFonts w:ascii="Cambria" w:eastAsia="Cambria" w:hAnsi="Cambria" w:cs="Cambria"/>
          <w:sz w:val="24"/>
          <w:szCs w:val="24"/>
        </w:rPr>
        <w:t>a</w:t>
      </w:r>
      <w:r w:rsidRPr="00E153F0">
        <w:rPr>
          <w:rFonts w:ascii="Cambria" w:eastAsia="Cambria" w:hAnsi="Cambria" w:cs="Cambria"/>
          <w:spacing w:val="1"/>
          <w:sz w:val="24"/>
          <w:szCs w:val="24"/>
        </w:rPr>
        <w:t>n</w:t>
      </w:r>
      <w:r w:rsidRPr="00E153F0">
        <w:rPr>
          <w:rFonts w:ascii="Cambria" w:eastAsia="Cambria" w:hAnsi="Cambria" w:cs="Cambria"/>
          <w:sz w:val="24"/>
          <w:szCs w:val="24"/>
        </w:rPr>
        <w:t>ce</w:t>
      </w:r>
      <w:r w:rsidRPr="00E153F0">
        <w:rPr>
          <w:rFonts w:ascii="Cambria" w:eastAsia="Cambria" w:hAnsi="Cambria" w:cs="Cambria"/>
          <w:spacing w:val="-7"/>
          <w:sz w:val="24"/>
          <w:szCs w:val="24"/>
        </w:rPr>
        <w:t xml:space="preserve"> </w:t>
      </w:r>
      <w:r w:rsidRPr="00E153F0">
        <w:rPr>
          <w:rFonts w:ascii="Cambria" w:eastAsia="Cambria" w:hAnsi="Cambria" w:cs="Cambria"/>
          <w:sz w:val="24"/>
          <w:szCs w:val="24"/>
        </w:rPr>
        <w:t>Relat</w:t>
      </w:r>
      <w:r w:rsidRPr="00E153F0">
        <w:rPr>
          <w:rFonts w:ascii="Cambria" w:eastAsia="Cambria" w:hAnsi="Cambria" w:cs="Cambria"/>
          <w:spacing w:val="1"/>
          <w:sz w:val="24"/>
          <w:szCs w:val="24"/>
        </w:rPr>
        <w:t>e</w:t>
      </w:r>
      <w:r w:rsidRPr="00E153F0">
        <w:rPr>
          <w:rFonts w:ascii="Cambria" w:eastAsia="Cambria" w:hAnsi="Cambria" w:cs="Cambria"/>
          <w:sz w:val="24"/>
          <w:szCs w:val="24"/>
        </w:rPr>
        <w:t>d</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to Co</w:t>
      </w:r>
      <w:r w:rsidRPr="00E153F0">
        <w:rPr>
          <w:rFonts w:ascii="Cambria" w:eastAsia="Cambria" w:hAnsi="Cambria" w:cs="Cambria"/>
          <w:spacing w:val="-1"/>
          <w:sz w:val="24"/>
          <w:szCs w:val="24"/>
        </w:rPr>
        <w:t>l</w:t>
      </w:r>
      <w:r w:rsidRPr="00E153F0">
        <w:rPr>
          <w:rFonts w:ascii="Cambria" w:eastAsia="Cambria" w:hAnsi="Cambria" w:cs="Cambria"/>
          <w:sz w:val="24"/>
          <w:szCs w:val="24"/>
        </w:rPr>
        <w:t>labo</w:t>
      </w:r>
      <w:r w:rsidRPr="00E153F0">
        <w:rPr>
          <w:rFonts w:ascii="Cambria" w:eastAsia="Cambria" w:hAnsi="Cambria" w:cs="Cambria"/>
          <w:spacing w:val="-1"/>
          <w:sz w:val="24"/>
          <w:szCs w:val="24"/>
        </w:rPr>
        <w:t>r</w:t>
      </w:r>
      <w:r w:rsidRPr="00E153F0">
        <w:rPr>
          <w:rFonts w:ascii="Cambria" w:eastAsia="Cambria" w:hAnsi="Cambria" w:cs="Cambria"/>
          <w:sz w:val="24"/>
          <w:szCs w:val="24"/>
        </w:rPr>
        <w:t>a</w:t>
      </w:r>
      <w:r w:rsidRPr="00E153F0">
        <w:rPr>
          <w:rFonts w:ascii="Cambria" w:eastAsia="Cambria" w:hAnsi="Cambria" w:cs="Cambria"/>
          <w:spacing w:val="1"/>
          <w:sz w:val="24"/>
          <w:szCs w:val="24"/>
        </w:rPr>
        <w:t>t</w:t>
      </w:r>
      <w:r w:rsidRPr="00E153F0">
        <w:rPr>
          <w:rFonts w:ascii="Cambria" w:eastAsia="Cambria" w:hAnsi="Cambria" w:cs="Cambria"/>
          <w:sz w:val="24"/>
          <w:szCs w:val="24"/>
        </w:rPr>
        <w:t xml:space="preserve">ion </w:t>
      </w:r>
      <w:r w:rsidRPr="00E153F0">
        <w:rPr>
          <w:rFonts w:ascii="Cambria" w:eastAsia="Cambria" w:hAnsi="Cambria" w:cs="Cambria"/>
          <w:spacing w:val="1"/>
          <w:sz w:val="24"/>
          <w:szCs w:val="24"/>
        </w:rPr>
        <w:t>p</w:t>
      </w:r>
      <w:r w:rsidRPr="00E153F0">
        <w:rPr>
          <w:rFonts w:ascii="Cambria" w:eastAsia="Cambria" w:hAnsi="Cambria" w:cs="Cambria"/>
          <w:spacing w:val="-1"/>
          <w:sz w:val="24"/>
          <w:szCs w:val="24"/>
        </w:rPr>
        <w:t>r</w:t>
      </w:r>
      <w:r w:rsidRPr="00E153F0">
        <w:rPr>
          <w:rFonts w:ascii="Cambria" w:eastAsia="Cambria" w:hAnsi="Cambria" w:cs="Cambria"/>
          <w:sz w:val="24"/>
          <w:szCs w:val="24"/>
        </w:rPr>
        <w:t>o</w:t>
      </w:r>
      <w:r w:rsidRPr="00E153F0">
        <w:rPr>
          <w:rFonts w:ascii="Cambria" w:eastAsia="Cambria" w:hAnsi="Cambria" w:cs="Cambria"/>
          <w:spacing w:val="-1"/>
          <w:sz w:val="24"/>
          <w:szCs w:val="24"/>
        </w:rPr>
        <w:t>v</w:t>
      </w:r>
      <w:r w:rsidRPr="00E153F0">
        <w:rPr>
          <w:rFonts w:ascii="Cambria" w:eastAsia="Cambria" w:hAnsi="Cambria" w:cs="Cambria"/>
          <w:sz w:val="24"/>
          <w:szCs w:val="24"/>
        </w:rPr>
        <w:t>i</w:t>
      </w:r>
      <w:r w:rsidRPr="00E153F0">
        <w:rPr>
          <w:rFonts w:ascii="Cambria" w:eastAsia="Cambria" w:hAnsi="Cambria" w:cs="Cambria"/>
          <w:spacing w:val="-1"/>
          <w:sz w:val="24"/>
          <w:szCs w:val="24"/>
        </w:rPr>
        <w:t>d</w:t>
      </w:r>
      <w:r w:rsidRPr="00E153F0">
        <w:rPr>
          <w:rFonts w:ascii="Cambria" w:eastAsia="Cambria" w:hAnsi="Cambria" w:cs="Cambria"/>
          <w:sz w:val="24"/>
          <w:szCs w:val="24"/>
        </w:rPr>
        <w:t>es</w:t>
      </w:r>
      <w:r w:rsidRPr="00E153F0">
        <w:rPr>
          <w:rFonts w:ascii="Cambria" w:eastAsia="Cambria" w:hAnsi="Cambria" w:cs="Cambria"/>
          <w:spacing w:val="-9"/>
          <w:sz w:val="24"/>
          <w:szCs w:val="24"/>
        </w:rPr>
        <w:t xml:space="preserve"> </w:t>
      </w:r>
      <w:r w:rsidRPr="00E153F0">
        <w:rPr>
          <w:rFonts w:ascii="Cambria" w:eastAsia="Cambria" w:hAnsi="Cambria" w:cs="Cambria"/>
          <w:sz w:val="24"/>
          <w:szCs w:val="24"/>
        </w:rPr>
        <w:t>key</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exc</w:t>
      </w:r>
      <w:r w:rsidRPr="00E153F0">
        <w:rPr>
          <w:rFonts w:ascii="Cambria" w:eastAsia="Cambria" w:hAnsi="Cambria" w:cs="Cambria"/>
          <w:spacing w:val="2"/>
          <w:sz w:val="24"/>
          <w:szCs w:val="24"/>
        </w:rPr>
        <w:t>e</w:t>
      </w:r>
      <w:r w:rsidRPr="00E153F0">
        <w:rPr>
          <w:rFonts w:ascii="Cambria" w:eastAsia="Cambria" w:hAnsi="Cambria" w:cs="Cambria"/>
          <w:spacing w:val="-1"/>
          <w:sz w:val="24"/>
          <w:szCs w:val="24"/>
        </w:rPr>
        <w:t>r</w:t>
      </w:r>
      <w:r w:rsidRPr="00E153F0">
        <w:rPr>
          <w:rFonts w:ascii="Cambria" w:eastAsia="Cambria" w:hAnsi="Cambria" w:cs="Cambria"/>
          <w:spacing w:val="1"/>
          <w:sz w:val="24"/>
          <w:szCs w:val="24"/>
        </w:rPr>
        <w:t>p</w:t>
      </w:r>
      <w:r w:rsidRPr="00E153F0">
        <w:rPr>
          <w:rFonts w:ascii="Cambria" w:eastAsia="Cambria" w:hAnsi="Cambria" w:cs="Cambria"/>
          <w:sz w:val="24"/>
          <w:szCs w:val="24"/>
        </w:rPr>
        <w:t>ts</w:t>
      </w:r>
      <w:r w:rsidRPr="00E153F0">
        <w:rPr>
          <w:rFonts w:ascii="Cambria" w:eastAsia="Cambria" w:hAnsi="Cambria" w:cs="Cambria"/>
          <w:spacing w:val="-6"/>
          <w:sz w:val="24"/>
          <w:szCs w:val="24"/>
        </w:rPr>
        <w:t xml:space="preserve"> </w:t>
      </w:r>
      <w:r w:rsidRPr="00E153F0">
        <w:rPr>
          <w:rFonts w:ascii="Cambria" w:eastAsia="Cambria" w:hAnsi="Cambria" w:cs="Cambria"/>
          <w:sz w:val="24"/>
          <w:szCs w:val="24"/>
        </w:rPr>
        <w:t>of</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the</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mandates</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that</w:t>
      </w:r>
      <w:r w:rsidRPr="00E153F0">
        <w:rPr>
          <w:rFonts w:ascii="Cambria" w:eastAsia="Cambria" w:hAnsi="Cambria" w:cs="Cambria"/>
          <w:spacing w:val="1"/>
          <w:sz w:val="24"/>
          <w:szCs w:val="24"/>
        </w:rPr>
        <w:t xml:space="preserve"> </w:t>
      </w:r>
      <w:r w:rsidRPr="00E153F0">
        <w:rPr>
          <w:rFonts w:ascii="Cambria" w:eastAsia="Cambria" w:hAnsi="Cambria" w:cs="Cambria"/>
          <w:spacing w:val="-1"/>
          <w:sz w:val="24"/>
          <w:szCs w:val="24"/>
        </w:rPr>
        <w:t>f</w:t>
      </w:r>
      <w:r w:rsidRPr="00E153F0">
        <w:rPr>
          <w:rFonts w:ascii="Cambria" w:eastAsia="Cambria" w:hAnsi="Cambria" w:cs="Cambria"/>
          <w:sz w:val="24"/>
          <w:szCs w:val="24"/>
        </w:rPr>
        <w:t>oc</w:t>
      </w:r>
      <w:r w:rsidRPr="00E153F0">
        <w:rPr>
          <w:rFonts w:ascii="Cambria" w:eastAsia="Cambria" w:hAnsi="Cambria" w:cs="Cambria"/>
          <w:spacing w:val="-1"/>
          <w:sz w:val="24"/>
          <w:szCs w:val="24"/>
        </w:rPr>
        <w:t>u</w:t>
      </w:r>
      <w:r w:rsidRPr="00E153F0">
        <w:rPr>
          <w:rFonts w:ascii="Cambria" w:eastAsia="Cambria" w:hAnsi="Cambria" w:cs="Cambria"/>
          <w:sz w:val="24"/>
          <w:szCs w:val="24"/>
        </w:rPr>
        <w:t>s</w:t>
      </w:r>
      <w:r w:rsidRPr="00E153F0">
        <w:rPr>
          <w:rFonts w:ascii="Cambria" w:eastAsia="Cambria" w:hAnsi="Cambria" w:cs="Cambria"/>
          <w:spacing w:val="-5"/>
          <w:sz w:val="24"/>
          <w:szCs w:val="24"/>
        </w:rPr>
        <w:t xml:space="preserve"> </w:t>
      </w:r>
      <w:r w:rsidRPr="00E153F0">
        <w:rPr>
          <w:rFonts w:ascii="Cambria" w:eastAsia="Cambria" w:hAnsi="Cambria" w:cs="Cambria"/>
          <w:sz w:val="24"/>
          <w:szCs w:val="24"/>
        </w:rPr>
        <w:t>on</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col</w:t>
      </w:r>
      <w:r w:rsidRPr="00E153F0">
        <w:rPr>
          <w:rFonts w:ascii="Cambria" w:eastAsia="Cambria" w:hAnsi="Cambria" w:cs="Cambria"/>
          <w:spacing w:val="-1"/>
          <w:sz w:val="24"/>
          <w:szCs w:val="24"/>
        </w:rPr>
        <w:t>l</w:t>
      </w:r>
      <w:r w:rsidRPr="00E153F0">
        <w:rPr>
          <w:rFonts w:ascii="Cambria" w:eastAsia="Cambria" w:hAnsi="Cambria" w:cs="Cambria"/>
          <w:sz w:val="24"/>
          <w:szCs w:val="24"/>
        </w:rPr>
        <w:t>a</w:t>
      </w:r>
      <w:r w:rsidRPr="00E153F0">
        <w:rPr>
          <w:rFonts w:ascii="Cambria" w:eastAsia="Cambria" w:hAnsi="Cambria" w:cs="Cambria"/>
          <w:spacing w:val="1"/>
          <w:sz w:val="24"/>
          <w:szCs w:val="24"/>
        </w:rPr>
        <w:t>b</w:t>
      </w:r>
      <w:r w:rsidRPr="00E153F0">
        <w:rPr>
          <w:rFonts w:ascii="Cambria" w:eastAsia="Cambria" w:hAnsi="Cambria" w:cs="Cambria"/>
          <w:sz w:val="24"/>
          <w:szCs w:val="24"/>
        </w:rPr>
        <w:t>o</w:t>
      </w:r>
      <w:r w:rsidRPr="00E153F0">
        <w:rPr>
          <w:rFonts w:ascii="Cambria" w:eastAsia="Cambria" w:hAnsi="Cambria" w:cs="Cambria"/>
          <w:spacing w:val="-1"/>
          <w:sz w:val="24"/>
          <w:szCs w:val="24"/>
        </w:rPr>
        <w:t>r</w:t>
      </w:r>
      <w:r w:rsidRPr="00E153F0">
        <w:rPr>
          <w:rFonts w:ascii="Cambria" w:eastAsia="Cambria" w:hAnsi="Cambria" w:cs="Cambria"/>
          <w:sz w:val="24"/>
          <w:szCs w:val="24"/>
        </w:rPr>
        <w:t>a</w:t>
      </w:r>
      <w:r w:rsidRPr="00E153F0">
        <w:rPr>
          <w:rFonts w:ascii="Cambria" w:eastAsia="Cambria" w:hAnsi="Cambria" w:cs="Cambria"/>
          <w:spacing w:val="1"/>
          <w:sz w:val="24"/>
          <w:szCs w:val="24"/>
        </w:rPr>
        <w:t>t</w:t>
      </w:r>
      <w:r w:rsidRPr="00E153F0">
        <w:rPr>
          <w:rFonts w:ascii="Cambria" w:eastAsia="Cambria" w:hAnsi="Cambria" w:cs="Cambria"/>
          <w:sz w:val="24"/>
          <w:szCs w:val="24"/>
        </w:rPr>
        <w:t>ion.</w:t>
      </w:r>
    </w:p>
    <w:p w:rsidR="00E153F0" w:rsidRDefault="00E153F0" w:rsidP="00E153F0">
      <w:pPr>
        <w:widowControl w:val="0"/>
        <w:spacing w:after="0" w:line="274" w:lineRule="auto"/>
        <w:ind w:right="567"/>
        <w:rPr>
          <w:rFonts w:ascii="Cambria" w:eastAsia="Cambria" w:hAnsi="Cambria" w:cs="Cambria"/>
          <w:sz w:val="24"/>
          <w:szCs w:val="24"/>
        </w:rPr>
      </w:pPr>
    </w:p>
    <w:p w:rsidR="0050290B" w:rsidRDefault="0050290B" w:rsidP="00E153F0">
      <w:pPr>
        <w:widowControl w:val="0"/>
        <w:spacing w:after="0" w:line="274" w:lineRule="auto"/>
        <w:ind w:right="567"/>
        <w:rPr>
          <w:rFonts w:ascii="Cambria" w:eastAsia="Cambria" w:hAnsi="Cambria" w:cs="Cambria"/>
          <w:sz w:val="24"/>
          <w:szCs w:val="24"/>
        </w:rPr>
      </w:pPr>
    </w:p>
    <w:p w:rsidR="0050290B" w:rsidRPr="00E153F0" w:rsidRDefault="0050290B" w:rsidP="00E153F0">
      <w:pPr>
        <w:widowControl w:val="0"/>
        <w:spacing w:after="0" w:line="274" w:lineRule="auto"/>
        <w:ind w:right="567"/>
        <w:rPr>
          <w:rFonts w:ascii="Cambria" w:eastAsia="Cambria" w:hAnsi="Cambria" w:cs="Cambria"/>
          <w:sz w:val="24"/>
          <w:szCs w:val="24"/>
        </w:rPr>
      </w:pPr>
    </w:p>
    <w:p w:rsidR="00E153F0" w:rsidRPr="00E153F0" w:rsidRDefault="00E153F0" w:rsidP="0050290B">
      <w:pPr>
        <w:widowControl w:val="0"/>
        <w:spacing w:before="58" w:after="0" w:line="240" w:lineRule="auto"/>
        <w:ind w:left="720" w:right="4055"/>
        <w:jc w:val="center"/>
        <w:rPr>
          <w:rFonts w:ascii="Century Schoolbook" w:eastAsia="Century Schoolbook" w:hAnsi="Century Schoolbook" w:cs="Century Schoolbook"/>
          <w:sz w:val="26"/>
          <w:szCs w:val="26"/>
        </w:rPr>
      </w:pPr>
      <w:r w:rsidRPr="00E153F0">
        <w:rPr>
          <w:rFonts w:ascii="Century Schoolbook" w:eastAsia="Century Schoolbook" w:hAnsi="Century Schoolbook" w:cs="Century Schoolbook"/>
          <w:b/>
          <w:bCs/>
          <w:color w:val="4F6128"/>
          <w:sz w:val="26"/>
          <w:szCs w:val="26"/>
        </w:rPr>
        <w:t>Section</w:t>
      </w:r>
      <w:r w:rsidRPr="00E153F0">
        <w:rPr>
          <w:rFonts w:ascii="Century Schoolbook" w:eastAsia="Century Schoolbook" w:hAnsi="Century Schoolbook" w:cs="Century Schoolbook"/>
          <w:b/>
          <w:bCs/>
          <w:color w:val="4F6128"/>
          <w:spacing w:val="-7"/>
          <w:sz w:val="26"/>
          <w:szCs w:val="26"/>
        </w:rPr>
        <w:t xml:space="preserve"> </w:t>
      </w:r>
      <w:r w:rsidRPr="00E153F0">
        <w:rPr>
          <w:rFonts w:ascii="Century Schoolbook" w:eastAsia="Century Schoolbook" w:hAnsi="Century Schoolbook" w:cs="Century Schoolbook"/>
          <w:b/>
          <w:bCs/>
          <w:color w:val="4F6128"/>
          <w:sz w:val="26"/>
          <w:szCs w:val="26"/>
        </w:rPr>
        <w:t>11.3</w:t>
      </w:r>
      <w:r w:rsidRPr="00E153F0">
        <w:rPr>
          <w:rFonts w:ascii="Century Schoolbook" w:eastAsia="Century Schoolbook" w:hAnsi="Century Schoolbook" w:cs="Century Schoolbook"/>
          <w:b/>
          <w:bCs/>
          <w:color w:val="4F6128"/>
          <w:spacing w:val="-3"/>
          <w:sz w:val="26"/>
          <w:szCs w:val="26"/>
        </w:rPr>
        <w:t xml:space="preserve"> </w:t>
      </w:r>
      <w:r w:rsidRPr="00E153F0">
        <w:rPr>
          <w:rFonts w:ascii="Century Schoolbook" w:eastAsia="Century Schoolbook" w:hAnsi="Century Schoolbook" w:cs="Century Schoolbook"/>
          <w:b/>
          <w:bCs/>
          <w:color w:val="4F6128"/>
          <w:sz w:val="26"/>
          <w:szCs w:val="26"/>
        </w:rPr>
        <w:t>Coll</w:t>
      </w:r>
      <w:r w:rsidRPr="00E153F0">
        <w:rPr>
          <w:rFonts w:ascii="Century Schoolbook" w:eastAsia="Century Schoolbook" w:hAnsi="Century Schoolbook" w:cs="Century Schoolbook"/>
          <w:b/>
          <w:bCs/>
          <w:color w:val="4F6128"/>
          <w:spacing w:val="2"/>
          <w:sz w:val="26"/>
          <w:szCs w:val="26"/>
        </w:rPr>
        <w:t>a</w:t>
      </w:r>
      <w:r w:rsidRPr="00E153F0">
        <w:rPr>
          <w:rFonts w:ascii="Century Schoolbook" w:eastAsia="Century Schoolbook" w:hAnsi="Century Schoolbook" w:cs="Century Schoolbook"/>
          <w:b/>
          <w:bCs/>
          <w:color w:val="4F6128"/>
          <w:sz w:val="26"/>
          <w:szCs w:val="26"/>
        </w:rPr>
        <w:t>borative</w:t>
      </w:r>
      <w:r w:rsidRPr="00E153F0">
        <w:rPr>
          <w:rFonts w:ascii="Century Schoolbook" w:eastAsia="Century Schoolbook" w:hAnsi="Century Schoolbook" w:cs="Century Schoolbook"/>
          <w:b/>
          <w:bCs/>
          <w:color w:val="4F6128"/>
          <w:spacing w:val="-16"/>
          <w:sz w:val="26"/>
          <w:szCs w:val="26"/>
        </w:rPr>
        <w:t xml:space="preserve"> </w:t>
      </w:r>
      <w:r w:rsidRPr="00E153F0">
        <w:rPr>
          <w:rFonts w:ascii="Century Schoolbook" w:eastAsia="Century Schoolbook" w:hAnsi="Century Schoolbook" w:cs="Century Schoolbook"/>
          <w:b/>
          <w:bCs/>
          <w:color w:val="4F6128"/>
          <w:w w:val="99"/>
          <w:sz w:val="26"/>
          <w:szCs w:val="26"/>
        </w:rPr>
        <w:t>Part</w:t>
      </w:r>
      <w:r w:rsidRPr="00E153F0">
        <w:rPr>
          <w:rFonts w:ascii="Century Schoolbook" w:eastAsia="Century Schoolbook" w:hAnsi="Century Schoolbook" w:cs="Century Schoolbook"/>
          <w:b/>
          <w:bCs/>
          <w:color w:val="4F6128"/>
          <w:spacing w:val="2"/>
          <w:w w:val="99"/>
          <w:sz w:val="26"/>
          <w:szCs w:val="26"/>
        </w:rPr>
        <w:t>n</w:t>
      </w:r>
      <w:r w:rsidRPr="00E153F0">
        <w:rPr>
          <w:rFonts w:ascii="Century Schoolbook" w:eastAsia="Century Schoolbook" w:hAnsi="Century Schoolbook" w:cs="Century Schoolbook"/>
          <w:b/>
          <w:bCs/>
          <w:color w:val="4F6128"/>
          <w:w w:val="99"/>
          <w:sz w:val="26"/>
          <w:szCs w:val="26"/>
        </w:rPr>
        <w:t>ers</w:t>
      </w:r>
    </w:p>
    <w:p w:rsidR="00E153F0" w:rsidRPr="00E153F0" w:rsidRDefault="00E153F0" w:rsidP="00E153F0">
      <w:pPr>
        <w:widowControl w:val="0"/>
        <w:spacing w:before="2" w:after="0" w:line="170" w:lineRule="exact"/>
        <w:rPr>
          <w:rFonts w:ascii="Calibri" w:eastAsia="Calibri" w:hAnsi="Calibri" w:cs="Times New Roman"/>
          <w:sz w:val="17"/>
          <w:szCs w:val="17"/>
        </w:rPr>
      </w:pPr>
    </w:p>
    <w:p w:rsidR="00E153F0" w:rsidRPr="00E153F0" w:rsidRDefault="00E153F0" w:rsidP="00E153F0">
      <w:pPr>
        <w:widowControl w:val="0"/>
        <w:spacing w:after="0" w:line="200" w:lineRule="exact"/>
        <w:rPr>
          <w:rFonts w:ascii="Calibri" w:eastAsia="Calibri" w:hAnsi="Calibri" w:cs="Times New Roman"/>
          <w:sz w:val="20"/>
          <w:szCs w:val="20"/>
        </w:rPr>
      </w:pPr>
    </w:p>
    <w:p w:rsidR="00E153F0" w:rsidRPr="00E153F0" w:rsidRDefault="00E153F0" w:rsidP="00602FA7">
      <w:pPr>
        <w:widowControl w:val="0"/>
        <w:spacing w:after="0" w:line="276" w:lineRule="auto"/>
        <w:ind w:left="810" w:right="520"/>
        <w:rPr>
          <w:rFonts w:ascii="Cambria" w:eastAsia="Cambria" w:hAnsi="Cambria" w:cs="Cambria"/>
          <w:sz w:val="24"/>
          <w:szCs w:val="24"/>
        </w:rPr>
      </w:pPr>
      <w:r w:rsidRPr="00E153F0">
        <w:rPr>
          <w:rFonts w:ascii="Cambria" w:eastAsia="Cambria" w:hAnsi="Cambria" w:cs="Cambria"/>
          <w:spacing w:val="-1"/>
          <w:sz w:val="24"/>
          <w:szCs w:val="24"/>
        </w:rPr>
        <w:t>T</w:t>
      </w:r>
      <w:r w:rsidRPr="00E153F0">
        <w:rPr>
          <w:rFonts w:ascii="Cambria" w:eastAsia="Cambria" w:hAnsi="Cambria" w:cs="Cambria"/>
          <w:sz w:val="24"/>
          <w:szCs w:val="24"/>
        </w:rPr>
        <w:t>o</w:t>
      </w:r>
      <w:r w:rsidRPr="00E153F0">
        <w:rPr>
          <w:rFonts w:ascii="Cambria" w:eastAsia="Cambria" w:hAnsi="Cambria" w:cs="Cambria"/>
          <w:spacing w:val="-3"/>
          <w:sz w:val="24"/>
          <w:szCs w:val="24"/>
        </w:rPr>
        <w:t xml:space="preserve"> </w:t>
      </w:r>
      <w:r w:rsidRPr="00E153F0">
        <w:rPr>
          <w:rFonts w:ascii="Cambria" w:eastAsia="Cambria" w:hAnsi="Cambria" w:cs="Cambria"/>
          <w:spacing w:val="-1"/>
          <w:sz w:val="24"/>
          <w:szCs w:val="24"/>
        </w:rPr>
        <w:t>m</w:t>
      </w:r>
      <w:r w:rsidRPr="00E153F0">
        <w:rPr>
          <w:rFonts w:ascii="Cambria" w:eastAsia="Cambria" w:hAnsi="Cambria" w:cs="Cambria"/>
          <w:sz w:val="24"/>
          <w:szCs w:val="24"/>
        </w:rPr>
        <w:t>e</w:t>
      </w:r>
      <w:r w:rsidRPr="00E153F0">
        <w:rPr>
          <w:rFonts w:ascii="Cambria" w:eastAsia="Cambria" w:hAnsi="Cambria" w:cs="Cambria"/>
          <w:spacing w:val="1"/>
          <w:sz w:val="24"/>
          <w:szCs w:val="24"/>
        </w:rPr>
        <w:t>e</w:t>
      </w:r>
      <w:r w:rsidRPr="00E153F0">
        <w:rPr>
          <w:rFonts w:ascii="Cambria" w:eastAsia="Cambria" w:hAnsi="Cambria" w:cs="Cambria"/>
          <w:sz w:val="24"/>
          <w:szCs w:val="24"/>
        </w:rPr>
        <w:t>t the</w:t>
      </w:r>
      <w:r w:rsidRPr="00E153F0">
        <w:rPr>
          <w:rFonts w:ascii="Cambria" w:eastAsia="Cambria" w:hAnsi="Cambria" w:cs="Cambria"/>
          <w:spacing w:val="-3"/>
          <w:sz w:val="24"/>
          <w:szCs w:val="24"/>
        </w:rPr>
        <w:t xml:space="preserve"> </w:t>
      </w:r>
      <w:r w:rsidRPr="00E153F0">
        <w:rPr>
          <w:rFonts w:ascii="Cambria" w:eastAsia="Cambria" w:hAnsi="Cambria" w:cs="Cambria"/>
          <w:spacing w:val="1"/>
          <w:sz w:val="24"/>
          <w:szCs w:val="24"/>
        </w:rPr>
        <w:t>n</w:t>
      </w:r>
      <w:r w:rsidRPr="00E153F0">
        <w:rPr>
          <w:rFonts w:ascii="Cambria" w:eastAsia="Cambria" w:hAnsi="Cambria" w:cs="Cambria"/>
          <w:sz w:val="24"/>
          <w:szCs w:val="24"/>
        </w:rPr>
        <w:t>e</w:t>
      </w:r>
      <w:r w:rsidRPr="00E153F0">
        <w:rPr>
          <w:rFonts w:ascii="Cambria" w:eastAsia="Cambria" w:hAnsi="Cambria" w:cs="Cambria"/>
          <w:spacing w:val="1"/>
          <w:sz w:val="24"/>
          <w:szCs w:val="24"/>
        </w:rPr>
        <w:t>e</w:t>
      </w:r>
      <w:r w:rsidRPr="00E153F0">
        <w:rPr>
          <w:rFonts w:ascii="Cambria" w:eastAsia="Cambria" w:hAnsi="Cambria" w:cs="Cambria"/>
          <w:spacing w:val="-1"/>
          <w:sz w:val="24"/>
          <w:szCs w:val="24"/>
        </w:rPr>
        <w:t>d</w:t>
      </w:r>
      <w:r w:rsidRPr="00E153F0">
        <w:rPr>
          <w:rFonts w:ascii="Cambria" w:eastAsia="Cambria" w:hAnsi="Cambria" w:cs="Cambria"/>
          <w:sz w:val="24"/>
          <w:szCs w:val="24"/>
        </w:rPr>
        <w:t>s</w:t>
      </w:r>
      <w:r w:rsidRPr="00E153F0">
        <w:rPr>
          <w:rFonts w:ascii="Cambria" w:eastAsia="Cambria" w:hAnsi="Cambria" w:cs="Cambria"/>
          <w:spacing w:val="-5"/>
          <w:sz w:val="24"/>
          <w:szCs w:val="24"/>
        </w:rPr>
        <w:t xml:space="preserve"> </w:t>
      </w:r>
      <w:r w:rsidRPr="00E153F0">
        <w:rPr>
          <w:rFonts w:ascii="Cambria" w:eastAsia="Cambria" w:hAnsi="Cambria" w:cs="Cambria"/>
          <w:sz w:val="24"/>
          <w:szCs w:val="24"/>
        </w:rPr>
        <w:t>of</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h</w:t>
      </w:r>
      <w:r w:rsidRPr="00E153F0">
        <w:rPr>
          <w:rFonts w:ascii="Cambria" w:eastAsia="Cambria" w:hAnsi="Cambria" w:cs="Cambria"/>
          <w:spacing w:val="-1"/>
          <w:sz w:val="24"/>
          <w:szCs w:val="24"/>
        </w:rPr>
        <w:t>o</w:t>
      </w:r>
      <w:r w:rsidRPr="00E153F0">
        <w:rPr>
          <w:rFonts w:ascii="Cambria" w:eastAsia="Cambria" w:hAnsi="Cambria" w:cs="Cambria"/>
          <w:sz w:val="24"/>
          <w:szCs w:val="24"/>
        </w:rPr>
        <w:t>meless</w:t>
      </w:r>
      <w:r w:rsidRPr="00E153F0">
        <w:rPr>
          <w:rFonts w:ascii="Cambria" w:eastAsia="Cambria" w:hAnsi="Cambria" w:cs="Cambria"/>
          <w:spacing w:val="-10"/>
          <w:sz w:val="24"/>
          <w:szCs w:val="24"/>
        </w:rPr>
        <w:t xml:space="preserve"> </w:t>
      </w:r>
      <w:r w:rsidRPr="00E153F0">
        <w:rPr>
          <w:rFonts w:ascii="Cambria" w:eastAsia="Cambria" w:hAnsi="Cambria" w:cs="Cambria"/>
          <w:sz w:val="24"/>
          <w:szCs w:val="24"/>
        </w:rPr>
        <w:t>stu</w:t>
      </w:r>
      <w:r w:rsidRPr="00E153F0">
        <w:rPr>
          <w:rFonts w:ascii="Cambria" w:eastAsia="Cambria" w:hAnsi="Cambria" w:cs="Cambria"/>
          <w:spacing w:val="-1"/>
          <w:sz w:val="24"/>
          <w:szCs w:val="24"/>
        </w:rPr>
        <w:t>d</w:t>
      </w:r>
      <w:r w:rsidRPr="00E153F0">
        <w:rPr>
          <w:rFonts w:ascii="Cambria" w:eastAsia="Cambria" w:hAnsi="Cambria" w:cs="Cambria"/>
          <w:sz w:val="24"/>
          <w:szCs w:val="24"/>
        </w:rPr>
        <w:t>e</w:t>
      </w:r>
      <w:r w:rsidRPr="00E153F0">
        <w:rPr>
          <w:rFonts w:ascii="Cambria" w:eastAsia="Cambria" w:hAnsi="Cambria" w:cs="Cambria"/>
          <w:spacing w:val="1"/>
          <w:sz w:val="24"/>
          <w:szCs w:val="24"/>
        </w:rPr>
        <w:t>n</w:t>
      </w:r>
      <w:r w:rsidRPr="00E153F0">
        <w:rPr>
          <w:rFonts w:ascii="Cambria" w:eastAsia="Cambria" w:hAnsi="Cambria" w:cs="Cambria"/>
          <w:sz w:val="24"/>
          <w:szCs w:val="24"/>
        </w:rPr>
        <w:t>ts,</w:t>
      </w:r>
      <w:r w:rsidRPr="00E153F0">
        <w:rPr>
          <w:rFonts w:ascii="Cambria" w:eastAsia="Cambria" w:hAnsi="Cambria" w:cs="Cambria"/>
          <w:spacing w:val="-2"/>
          <w:sz w:val="24"/>
          <w:szCs w:val="24"/>
        </w:rPr>
        <w:t xml:space="preserve"> local </w:t>
      </w:r>
      <w:r w:rsidRPr="00E153F0">
        <w:rPr>
          <w:rFonts w:ascii="Cambria" w:eastAsia="Cambria" w:hAnsi="Cambria" w:cs="Cambria"/>
          <w:sz w:val="24"/>
          <w:szCs w:val="24"/>
        </w:rPr>
        <w:t>liaisons</w:t>
      </w:r>
      <w:r w:rsidRPr="00E153F0">
        <w:rPr>
          <w:rFonts w:ascii="Cambria" w:eastAsia="Cambria" w:hAnsi="Cambria" w:cs="Cambria"/>
          <w:spacing w:val="-5"/>
          <w:sz w:val="24"/>
          <w:szCs w:val="24"/>
        </w:rPr>
        <w:t xml:space="preserve"> </w:t>
      </w:r>
      <w:r w:rsidRPr="00E153F0">
        <w:rPr>
          <w:rFonts w:ascii="Cambria" w:eastAsia="Cambria" w:hAnsi="Cambria" w:cs="Cambria"/>
          <w:sz w:val="24"/>
          <w:szCs w:val="24"/>
        </w:rPr>
        <w:t xml:space="preserve">must </w:t>
      </w:r>
      <w:r w:rsidRPr="00E153F0">
        <w:rPr>
          <w:rFonts w:ascii="Cambria" w:eastAsia="Cambria" w:hAnsi="Cambria" w:cs="Cambria"/>
          <w:spacing w:val="-3"/>
          <w:sz w:val="24"/>
          <w:szCs w:val="24"/>
        </w:rPr>
        <w:t>h</w:t>
      </w:r>
      <w:r w:rsidRPr="00E153F0">
        <w:rPr>
          <w:rFonts w:ascii="Cambria" w:eastAsia="Cambria" w:hAnsi="Cambria" w:cs="Cambria"/>
          <w:sz w:val="24"/>
          <w:szCs w:val="24"/>
        </w:rPr>
        <w:t>ave</w:t>
      </w:r>
      <w:r w:rsidRPr="00E153F0">
        <w:rPr>
          <w:rFonts w:ascii="Cambria" w:eastAsia="Cambria" w:hAnsi="Cambria" w:cs="Cambria"/>
          <w:spacing w:val="-5"/>
          <w:sz w:val="24"/>
          <w:szCs w:val="24"/>
        </w:rPr>
        <w:t xml:space="preserve"> </w:t>
      </w:r>
      <w:r w:rsidRPr="00E153F0">
        <w:rPr>
          <w:rFonts w:ascii="Cambria" w:eastAsia="Cambria" w:hAnsi="Cambria" w:cs="Cambria"/>
          <w:sz w:val="24"/>
          <w:szCs w:val="24"/>
        </w:rPr>
        <w:t xml:space="preserve">a </w:t>
      </w:r>
      <w:r w:rsidRPr="00E153F0">
        <w:rPr>
          <w:rFonts w:ascii="Cambria" w:eastAsia="Cambria" w:hAnsi="Cambria" w:cs="Cambria"/>
          <w:spacing w:val="-1"/>
          <w:sz w:val="24"/>
          <w:szCs w:val="24"/>
        </w:rPr>
        <w:t>d</w:t>
      </w:r>
      <w:r w:rsidRPr="00E153F0">
        <w:rPr>
          <w:rFonts w:ascii="Cambria" w:eastAsia="Cambria" w:hAnsi="Cambria" w:cs="Cambria"/>
          <w:sz w:val="24"/>
          <w:szCs w:val="24"/>
        </w:rPr>
        <w:t>ive</w:t>
      </w:r>
      <w:r w:rsidRPr="00E153F0">
        <w:rPr>
          <w:rFonts w:ascii="Cambria" w:eastAsia="Cambria" w:hAnsi="Cambria" w:cs="Cambria"/>
          <w:spacing w:val="-1"/>
          <w:sz w:val="24"/>
          <w:szCs w:val="24"/>
        </w:rPr>
        <w:t>r</w:t>
      </w:r>
      <w:r w:rsidRPr="00E153F0">
        <w:rPr>
          <w:rFonts w:ascii="Cambria" w:eastAsia="Cambria" w:hAnsi="Cambria" w:cs="Cambria"/>
          <w:sz w:val="24"/>
          <w:szCs w:val="24"/>
        </w:rPr>
        <w:t>se</w:t>
      </w:r>
      <w:r w:rsidRPr="00E153F0">
        <w:rPr>
          <w:rFonts w:ascii="Cambria" w:eastAsia="Cambria" w:hAnsi="Cambria" w:cs="Cambria"/>
          <w:spacing w:val="-8"/>
          <w:sz w:val="24"/>
          <w:szCs w:val="24"/>
        </w:rPr>
        <w:t xml:space="preserve"> </w:t>
      </w:r>
      <w:r w:rsidRPr="00E153F0">
        <w:rPr>
          <w:rFonts w:ascii="Cambria" w:eastAsia="Cambria" w:hAnsi="Cambria" w:cs="Cambria"/>
          <w:spacing w:val="1"/>
          <w:sz w:val="24"/>
          <w:szCs w:val="24"/>
        </w:rPr>
        <w:t>n</w:t>
      </w:r>
      <w:r w:rsidRPr="00E153F0">
        <w:rPr>
          <w:rFonts w:ascii="Cambria" w:eastAsia="Cambria" w:hAnsi="Cambria" w:cs="Cambria"/>
          <w:sz w:val="24"/>
          <w:szCs w:val="24"/>
        </w:rPr>
        <w:t>e</w:t>
      </w:r>
      <w:r w:rsidRPr="00E153F0">
        <w:rPr>
          <w:rFonts w:ascii="Cambria" w:eastAsia="Cambria" w:hAnsi="Cambria" w:cs="Cambria"/>
          <w:spacing w:val="1"/>
          <w:sz w:val="24"/>
          <w:szCs w:val="24"/>
        </w:rPr>
        <w:t>t</w:t>
      </w:r>
      <w:r w:rsidRPr="00E153F0">
        <w:rPr>
          <w:rFonts w:ascii="Cambria" w:eastAsia="Cambria" w:hAnsi="Cambria" w:cs="Cambria"/>
          <w:spacing w:val="-1"/>
          <w:sz w:val="24"/>
          <w:szCs w:val="24"/>
        </w:rPr>
        <w:t>w</w:t>
      </w:r>
      <w:r w:rsidRPr="00E153F0">
        <w:rPr>
          <w:rFonts w:ascii="Cambria" w:eastAsia="Cambria" w:hAnsi="Cambria" w:cs="Cambria"/>
          <w:sz w:val="24"/>
          <w:szCs w:val="24"/>
        </w:rPr>
        <w:t>o</w:t>
      </w:r>
      <w:r w:rsidRPr="00E153F0">
        <w:rPr>
          <w:rFonts w:ascii="Cambria" w:eastAsia="Cambria" w:hAnsi="Cambria" w:cs="Cambria"/>
          <w:spacing w:val="-1"/>
          <w:sz w:val="24"/>
          <w:szCs w:val="24"/>
        </w:rPr>
        <w:t>r</w:t>
      </w:r>
      <w:r w:rsidRPr="00E153F0">
        <w:rPr>
          <w:rFonts w:ascii="Cambria" w:eastAsia="Cambria" w:hAnsi="Cambria" w:cs="Cambria"/>
          <w:sz w:val="24"/>
          <w:szCs w:val="24"/>
        </w:rPr>
        <w:t xml:space="preserve">k </w:t>
      </w:r>
      <w:r w:rsidRPr="00E153F0">
        <w:rPr>
          <w:rFonts w:ascii="Cambria" w:eastAsia="Cambria" w:hAnsi="Cambria" w:cs="Cambria"/>
          <w:spacing w:val="2"/>
          <w:sz w:val="24"/>
          <w:szCs w:val="24"/>
        </w:rPr>
        <w:t xml:space="preserve">of </w:t>
      </w:r>
      <w:r w:rsidRPr="00E153F0">
        <w:rPr>
          <w:rFonts w:ascii="Cambria" w:eastAsia="Cambria" w:hAnsi="Cambria" w:cs="Cambria"/>
          <w:sz w:val="24"/>
          <w:szCs w:val="24"/>
        </w:rPr>
        <w:t>co</w:t>
      </w:r>
      <w:r w:rsidRPr="00E153F0">
        <w:rPr>
          <w:rFonts w:ascii="Cambria" w:eastAsia="Cambria" w:hAnsi="Cambria" w:cs="Cambria"/>
          <w:spacing w:val="-1"/>
          <w:sz w:val="24"/>
          <w:szCs w:val="24"/>
        </w:rPr>
        <w:t>l</w:t>
      </w:r>
      <w:r w:rsidRPr="00E153F0">
        <w:rPr>
          <w:rFonts w:ascii="Cambria" w:eastAsia="Cambria" w:hAnsi="Cambria" w:cs="Cambria"/>
          <w:sz w:val="24"/>
          <w:szCs w:val="24"/>
        </w:rPr>
        <w:t>labo</w:t>
      </w:r>
      <w:r w:rsidRPr="00E153F0">
        <w:rPr>
          <w:rFonts w:ascii="Cambria" w:eastAsia="Cambria" w:hAnsi="Cambria" w:cs="Cambria"/>
          <w:spacing w:val="-1"/>
          <w:sz w:val="24"/>
          <w:szCs w:val="24"/>
        </w:rPr>
        <w:t>r</w:t>
      </w:r>
      <w:r w:rsidRPr="00E153F0">
        <w:rPr>
          <w:rFonts w:ascii="Cambria" w:eastAsia="Cambria" w:hAnsi="Cambria" w:cs="Cambria"/>
          <w:sz w:val="24"/>
          <w:szCs w:val="24"/>
        </w:rPr>
        <w:t>a</w:t>
      </w:r>
      <w:r w:rsidRPr="00E153F0">
        <w:rPr>
          <w:rFonts w:ascii="Cambria" w:eastAsia="Cambria" w:hAnsi="Cambria" w:cs="Cambria"/>
          <w:spacing w:val="1"/>
          <w:sz w:val="24"/>
          <w:szCs w:val="24"/>
        </w:rPr>
        <w:t>t</w:t>
      </w:r>
      <w:r w:rsidRPr="00E153F0">
        <w:rPr>
          <w:rFonts w:ascii="Cambria" w:eastAsia="Cambria" w:hAnsi="Cambria" w:cs="Cambria"/>
          <w:sz w:val="24"/>
          <w:szCs w:val="24"/>
        </w:rPr>
        <w:t>ive</w:t>
      </w:r>
      <w:r w:rsidRPr="00E153F0">
        <w:rPr>
          <w:rFonts w:ascii="Cambria" w:eastAsia="Cambria" w:hAnsi="Cambria" w:cs="Cambria"/>
          <w:spacing w:val="-5"/>
          <w:sz w:val="24"/>
          <w:szCs w:val="24"/>
        </w:rPr>
        <w:t xml:space="preserve"> </w:t>
      </w:r>
      <w:r w:rsidRPr="00E153F0">
        <w:rPr>
          <w:rFonts w:ascii="Cambria" w:eastAsia="Cambria" w:hAnsi="Cambria" w:cs="Cambria"/>
          <w:spacing w:val="1"/>
          <w:sz w:val="24"/>
          <w:szCs w:val="24"/>
        </w:rPr>
        <w:t>p</w:t>
      </w:r>
      <w:r w:rsidRPr="00E153F0">
        <w:rPr>
          <w:rFonts w:ascii="Cambria" w:eastAsia="Cambria" w:hAnsi="Cambria" w:cs="Cambria"/>
          <w:sz w:val="24"/>
          <w:szCs w:val="24"/>
        </w:rPr>
        <w:t>artn</w:t>
      </w:r>
      <w:r w:rsidRPr="00E153F0">
        <w:rPr>
          <w:rFonts w:ascii="Cambria" w:eastAsia="Cambria" w:hAnsi="Cambria" w:cs="Cambria"/>
          <w:spacing w:val="1"/>
          <w:sz w:val="24"/>
          <w:szCs w:val="24"/>
        </w:rPr>
        <w:t>e</w:t>
      </w:r>
      <w:r w:rsidRPr="00E153F0">
        <w:rPr>
          <w:rFonts w:ascii="Cambria" w:eastAsia="Cambria" w:hAnsi="Cambria" w:cs="Cambria"/>
          <w:spacing w:val="-1"/>
          <w:sz w:val="24"/>
          <w:szCs w:val="24"/>
        </w:rPr>
        <w:t>r</w:t>
      </w:r>
      <w:r w:rsidRPr="00E153F0">
        <w:rPr>
          <w:rFonts w:ascii="Cambria" w:eastAsia="Cambria" w:hAnsi="Cambria" w:cs="Cambria"/>
          <w:sz w:val="24"/>
          <w:szCs w:val="24"/>
        </w:rPr>
        <w:t>s,</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as</w:t>
      </w:r>
      <w:r w:rsidRPr="00E153F0">
        <w:rPr>
          <w:rFonts w:ascii="Cambria" w:eastAsia="Cambria" w:hAnsi="Cambria" w:cs="Cambria"/>
          <w:spacing w:val="-2"/>
          <w:sz w:val="24"/>
          <w:szCs w:val="24"/>
        </w:rPr>
        <w:t xml:space="preserve"> </w:t>
      </w:r>
      <w:r w:rsidRPr="00E153F0">
        <w:rPr>
          <w:rFonts w:ascii="Cambria" w:eastAsia="Cambria" w:hAnsi="Cambria" w:cs="Cambria"/>
          <w:spacing w:val="1"/>
          <w:sz w:val="24"/>
          <w:szCs w:val="24"/>
        </w:rPr>
        <w:t>s</w:t>
      </w:r>
      <w:r w:rsidRPr="00E153F0">
        <w:rPr>
          <w:rFonts w:ascii="Cambria" w:eastAsia="Cambria" w:hAnsi="Cambria" w:cs="Cambria"/>
          <w:sz w:val="24"/>
          <w:szCs w:val="24"/>
        </w:rPr>
        <w:t>tu</w:t>
      </w:r>
      <w:r w:rsidRPr="00E153F0">
        <w:rPr>
          <w:rFonts w:ascii="Cambria" w:eastAsia="Cambria" w:hAnsi="Cambria" w:cs="Cambria"/>
          <w:spacing w:val="-1"/>
          <w:sz w:val="24"/>
          <w:szCs w:val="24"/>
        </w:rPr>
        <w:t>d</w:t>
      </w:r>
      <w:r w:rsidRPr="00E153F0">
        <w:rPr>
          <w:rFonts w:ascii="Cambria" w:eastAsia="Cambria" w:hAnsi="Cambria" w:cs="Cambria"/>
          <w:sz w:val="24"/>
          <w:szCs w:val="24"/>
        </w:rPr>
        <w:t>e</w:t>
      </w:r>
      <w:r w:rsidRPr="00E153F0">
        <w:rPr>
          <w:rFonts w:ascii="Cambria" w:eastAsia="Cambria" w:hAnsi="Cambria" w:cs="Cambria"/>
          <w:spacing w:val="1"/>
          <w:sz w:val="24"/>
          <w:szCs w:val="24"/>
        </w:rPr>
        <w:t>n</w:t>
      </w:r>
      <w:r w:rsidRPr="00E153F0">
        <w:rPr>
          <w:rFonts w:ascii="Cambria" w:eastAsia="Cambria" w:hAnsi="Cambria" w:cs="Cambria"/>
          <w:sz w:val="24"/>
          <w:szCs w:val="24"/>
        </w:rPr>
        <w:t>ts</w:t>
      </w:r>
      <w:r w:rsidRPr="00E153F0">
        <w:rPr>
          <w:rFonts w:ascii="Cambria" w:eastAsia="Cambria" w:hAnsi="Cambria" w:cs="Cambria"/>
          <w:spacing w:val="-4"/>
          <w:sz w:val="24"/>
          <w:szCs w:val="24"/>
        </w:rPr>
        <w:t xml:space="preserve"> </w:t>
      </w:r>
      <w:r w:rsidRPr="00E153F0">
        <w:rPr>
          <w:rFonts w:ascii="Cambria" w:eastAsia="Cambria" w:hAnsi="Cambria" w:cs="Cambria"/>
          <w:spacing w:val="1"/>
          <w:sz w:val="24"/>
          <w:szCs w:val="24"/>
        </w:rPr>
        <w:t>e</w:t>
      </w:r>
      <w:r w:rsidRPr="00E153F0">
        <w:rPr>
          <w:rFonts w:ascii="Cambria" w:eastAsia="Cambria" w:hAnsi="Cambria" w:cs="Cambria"/>
          <w:sz w:val="24"/>
          <w:szCs w:val="24"/>
        </w:rPr>
        <w:t>xperi</w:t>
      </w:r>
      <w:r w:rsidRPr="00E153F0">
        <w:rPr>
          <w:rFonts w:ascii="Cambria" w:eastAsia="Cambria" w:hAnsi="Cambria" w:cs="Cambria"/>
          <w:spacing w:val="1"/>
          <w:sz w:val="24"/>
          <w:szCs w:val="24"/>
        </w:rPr>
        <w:t>e</w:t>
      </w:r>
      <w:r w:rsidRPr="00E153F0">
        <w:rPr>
          <w:rFonts w:ascii="Cambria" w:eastAsia="Cambria" w:hAnsi="Cambria" w:cs="Cambria"/>
          <w:sz w:val="24"/>
          <w:szCs w:val="24"/>
        </w:rPr>
        <w:t>nci</w:t>
      </w:r>
      <w:r w:rsidRPr="00E153F0">
        <w:rPr>
          <w:rFonts w:ascii="Cambria" w:eastAsia="Cambria" w:hAnsi="Cambria" w:cs="Cambria"/>
          <w:spacing w:val="-1"/>
          <w:sz w:val="24"/>
          <w:szCs w:val="24"/>
        </w:rPr>
        <w:t>n</w:t>
      </w:r>
      <w:r w:rsidRPr="00E153F0">
        <w:rPr>
          <w:rFonts w:ascii="Cambria" w:eastAsia="Cambria" w:hAnsi="Cambria" w:cs="Cambria"/>
          <w:sz w:val="24"/>
          <w:szCs w:val="24"/>
        </w:rPr>
        <w:t>g</w:t>
      </w:r>
      <w:r w:rsidRPr="00E153F0">
        <w:rPr>
          <w:rFonts w:ascii="Cambria" w:eastAsia="Cambria" w:hAnsi="Cambria" w:cs="Cambria"/>
          <w:spacing w:val="-13"/>
          <w:sz w:val="24"/>
          <w:szCs w:val="24"/>
        </w:rPr>
        <w:t xml:space="preserve"> </w:t>
      </w:r>
      <w:r w:rsidRPr="00E153F0">
        <w:rPr>
          <w:rFonts w:ascii="Cambria" w:eastAsia="Cambria" w:hAnsi="Cambria" w:cs="Cambria"/>
          <w:sz w:val="24"/>
          <w:szCs w:val="24"/>
        </w:rPr>
        <w:t>h</w:t>
      </w:r>
      <w:r w:rsidRPr="00E153F0">
        <w:rPr>
          <w:rFonts w:ascii="Cambria" w:eastAsia="Cambria" w:hAnsi="Cambria" w:cs="Cambria"/>
          <w:spacing w:val="-1"/>
          <w:sz w:val="24"/>
          <w:szCs w:val="24"/>
        </w:rPr>
        <w:t>o</w:t>
      </w:r>
      <w:r w:rsidRPr="00E153F0">
        <w:rPr>
          <w:rFonts w:ascii="Cambria" w:eastAsia="Cambria" w:hAnsi="Cambria" w:cs="Cambria"/>
          <w:sz w:val="24"/>
          <w:szCs w:val="24"/>
        </w:rPr>
        <w:t>melessn</w:t>
      </w:r>
      <w:r w:rsidRPr="00E153F0">
        <w:rPr>
          <w:rFonts w:ascii="Cambria" w:eastAsia="Cambria" w:hAnsi="Cambria" w:cs="Cambria"/>
          <w:spacing w:val="1"/>
          <w:sz w:val="24"/>
          <w:szCs w:val="24"/>
        </w:rPr>
        <w:t>e</w:t>
      </w:r>
      <w:r w:rsidRPr="00E153F0">
        <w:rPr>
          <w:rFonts w:ascii="Cambria" w:eastAsia="Cambria" w:hAnsi="Cambria" w:cs="Cambria"/>
          <w:sz w:val="24"/>
          <w:szCs w:val="24"/>
        </w:rPr>
        <w:t>ss</w:t>
      </w:r>
      <w:r w:rsidRPr="00E153F0">
        <w:rPr>
          <w:rFonts w:ascii="Cambria" w:eastAsia="Cambria" w:hAnsi="Cambria" w:cs="Cambria"/>
          <w:spacing w:val="-14"/>
          <w:sz w:val="24"/>
          <w:szCs w:val="24"/>
        </w:rPr>
        <w:t xml:space="preserve"> </w:t>
      </w:r>
      <w:r w:rsidRPr="00E153F0">
        <w:rPr>
          <w:rFonts w:ascii="Cambria" w:eastAsia="Cambria" w:hAnsi="Cambria" w:cs="Cambria"/>
          <w:sz w:val="24"/>
          <w:szCs w:val="24"/>
        </w:rPr>
        <w:t>ha</w:t>
      </w:r>
      <w:r w:rsidRPr="00E153F0">
        <w:rPr>
          <w:rFonts w:ascii="Cambria" w:eastAsia="Cambria" w:hAnsi="Cambria" w:cs="Cambria"/>
          <w:spacing w:val="-1"/>
          <w:sz w:val="24"/>
          <w:szCs w:val="24"/>
        </w:rPr>
        <w:t>v</w:t>
      </w:r>
      <w:r w:rsidRPr="00E153F0">
        <w:rPr>
          <w:rFonts w:ascii="Cambria" w:eastAsia="Cambria" w:hAnsi="Cambria" w:cs="Cambria"/>
          <w:sz w:val="24"/>
          <w:szCs w:val="24"/>
        </w:rPr>
        <w:t>e</w:t>
      </w:r>
      <w:r w:rsidRPr="00E153F0">
        <w:rPr>
          <w:rFonts w:ascii="Cambria" w:eastAsia="Cambria" w:hAnsi="Cambria" w:cs="Cambria"/>
          <w:spacing w:val="-5"/>
          <w:sz w:val="24"/>
          <w:szCs w:val="24"/>
        </w:rPr>
        <w:t xml:space="preserve"> </w:t>
      </w:r>
      <w:r w:rsidRPr="00E153F0">
        <w:rPr>
          <w:rFonts w:ascii="Cambria" w:eastAsia="Cambria" w:hAnsi="Cambria" w:cs="Cambria"/>
          <w:spacing w:val="2"/>
          <w:sz w:val="24"/>
          <w:szCs w:val="24"/>
        </w:rPr>
        <w:t>m</w:t>
      </w:r>
      <w:r w:rsidRPr="00E153F0">
        <w:rPr>
          <w:rFonts w:ascii="Cambria" w:eastAsia="Cambria" w:hAnsi="Cambria" w:cs="Cambria"/>
          <w:sz w:val="24"/>
          <w:szCs w:val="24"/>
        </w:rPr>
        <w:t>a</w:t>
      </w:r>
      <w:r w:rsidRPr="00E153F0">
        <w:rPr>
          <w:rFonts w:ascii="Cambria" w:eastAsia="Cambria" w:hAnsi="Cambria" w:cs="Cambria"/>
          <w:spacing w:val="1"/>
          <w:sz w:val="24"/>
          <w:szCs w:val="24"/>
        </w:rPr>
        <w:t>n</w:t>
      </w:r>
      <w:r w:rsidRPr="00E153F0">
        <w:rPr>
          <w:rFonts w:ascii="Cambria" w:eastAsia="Cambria" w:hAnsi="Cambria" w:cs="Cambria"/>
          <w:sz w:val="24"/>
          <w:szCs w:val="24"/>
        </w:rPr>
        <w:t>y n</w:t>
      </w:r>
      <w:r w:rsidRPr="00E153F0">
        <w:rPr>
          <w:rFonts w:ascii="Cambria" w:eastAsia="Cambria" w:hAnsi="Cambria" w:cs="Cambria"/>
          <w:spacing w:val="1"/>
          <w:sz w:val="24"/>
          <w:szCs w:val="24"/>
        </w:rPr>
        <w:t>e</w:t>
      </w:r>
      <w:r w:rsidRPr="00E153F0">
        <w:rPr>
          <w:rFonts w:ascii="Cambria" w:eastAsia="Cambria" w:hAnsi="Cambria" w:cs="Cambria"/>
          <w:sz w:val="24"/>
          <w:szCs w:val="24"/>
        </w:rPr>
        <w:t>e</w:t>
      </w:r>
      <w:r w:rsidRPr="00E153F0">
        <w:rPr>
          <w:rFonts w:ascii="Cambria" w:eastAsia="Cambria" w:hAnsi="Cambria" w:cs="Cambria"/>
          <w:spacing w:val="-1"/>
          <w:sz w:val="24"/>
          <w:szCs w:val="24"/>
        </w:rPr>
        <w:t>d</w:t>
      </w:r>
      <w:r w:rsidRPr="00E153F0">
        <w:rPr>
          <w:rFonts w:ascii="Cambria" w:eastAsia="Cambria" w:hAnsi="Cambria" w:cs="Cambria"/>
          <w:sz w:val="24"/>
          <w:szCs w:val="24"/>
        </w:rPr>
        <w:t>s</w:t>
      </w:r>
      <w:r w:rsidRPr="00E153F0">
        <w:rPr>
          <w:rFonts w:ascii="Cambria" w:eastAsia="Cambria" w:hAnsi="Cambria" w:cs="Cambria"/>
          <w:spacing w:val="-6"/>
          <w:sz w:val="24"/>
          <w:szCs w:val="24"/>
        </w:rPr>
        <w:t xml:space="preserve"> </w:t>
      </w:r>
      <w:r w:rsidRPr="00E153F0">
        <w:rPr>
          <w:rFonts w:ascii="Cambria" w:eastAsia="Cambria" w:hAnsi="Cambria" w:cs="Cambria"/>
          <w:sz w:val="24"/>
          <w:szCs w:val="24"/>
        </w:rPr>
        <w:t>b</w:t>
      </w:r>
      <w:r w:rsidRPr="00E153F0">
        <w:rPr>
          <w:rFonts w:ascii="Cambria" w:eastAsia="Cambria" w:hAnsi="Cambria" w:cs="Cambria"/>
          <w:spacing w:val="1"/>
          <w:sz w:val="24"/>
          <w:szCs w:val="24"/>
        </w:rPr>
        <w:t>e</w:t>
      </w:r>
      <w:r w:rsidRPr="00E153F0">
        <w:rPr>
          <w:rFonts w:ascii="Cambria" w:eastAsia="Cambria" w:hAnsi="Cambria" w:cs="Cambria"/>
          <w:spacing w:val="-1"/>
          <w:sz w:val="24"/>
          <w:szCs w:val="24"/>
        </w:rPr>
        <w:t>y</w:t>
      </w:r>
      <w:r w:rsidRPr="00E153F0">
        <w:rPr>
          <w:rFonts w:ascii="Cambria" w:eastAsia="Cambria" w:hAnsi="Cambria" w:cs="Cambria"/>
          <w:sz w:val="24"/>
          <w:szCs w:val="24"/>
        </w:rPr>
        <w:t>ond</w:t>
      </w:r>
      <w:r w:rsidRPr="00E153F0">
        <w:rPr>
          <w:rFonts w:ascii="Cambria" w:eastAsia="Cambria" w:hAnsi="Cambria" w:cs="Cambria"/>
          <w:spacing w:val="-5"/>
          <w:sz w:val="24"/>
          <w:szCs w:val="24"/>
        </w:rPr>
        <w:t xml:space="preserve"> </w:t>
      </w:r>
      <w:r w:rsidRPr="00E153F0">
        <w:rPr>
          <w:rFonts w:ascii="Cambria" w:eastAsia="Cambria" w:hAnsi="Cambria" w:cs="Cambria"/>
          <w:spacing w:val="-1"/>
          <w:sz w:val="24"/>
          <w:szCs w:val="24"/>
        </w:rPr>
        <w:t>w</w:t>
      </w:r>
      <w:r w:rsidRPr="00E153F0">
        <w:rPr>
          <w:rFonts w:ascii="Cambria" w:eastAsia="Cambria" w:hAnsi="Cambria" w:cs="Cambria"/>
          <w:sz w:val="24"/>
          <w:szCs w:val="24"/>
        </w:rPr>
        <w:t>hat sc</w:t>
      </w:r>
      <w:r w:rsidRPr="00E153F0">
        <w:rPr>
          <w:rFonts w:ascii="Cambria" w:eastAsia="Cambria" w:hAnsi="Cambria" w:cs="Cambria"/>
          <w:spacing w:val="2"/>
          <w:sz w:val="24"/>
          <w:szCs w:val="24"/>
        </w:rPr>
        <w:t>h</w:t>
      </w:r>
      <w:r w:rsidRPr="00E153F0">
        <w:rPr>
          <w:rFonts w:ascii="Cambria" w:eastAsia="Cambria" w:hAnsi="Cambria" w:cs="Cambria"/>
          <w:sz w:val="24"/>
          <w:szCs w:val="24"/>
        </w:rPr>
        <w:t>oo</w:t>
      </w:r>
      <w:r w:rsidRPr="00E153F0">
        <w:rPr>
          <w:rFonts w:ascii="Cambria" w:eastAsia="Cambria" w:hAnsi="Cambria" w:cs="Cambria"/>
          <w:spacing w:val="-1"/>
          <w:sz w:val="24"/>
          <w:szCs w:val="24"/>
        </w:rPr>
        <w:t>l</w:t>
      </w:r>
      <w:r w:rsidRPr="00E153F0">
        <w:rPr>
          <w:rFonts w:ascii="Cambria" w:eastAsia="Cambria" w:hAnsi="Cambria" w:cs="Cambria"/>
          <w:sz w:val="24"/>
          <w:szCs w:val="24"/>
        </w:rPr>
        <w:t>s</w:t>
      </w:r>
      <w:r w:rsidRPr="00E153F0">
        <w:rPr>
          <w:rFonts w:ascii="Cambria" w:eastAsia="Cambria" w:hAnsi="Cambria" w:cs="Cambria"/>
          <w:spacing w:val="-4"/>
          <w:sz w:val="24"/>
          <w:szCs w:val="24"/>
        </w:rPr>
        <w:t xml:space="preserve"> </w:t>
      </w:r>
      <w:r w:rsidRPr="00E153F0">
        <w:rPr>
          <w:rFonts w:ascii="Cambria" w:eastAsia="Cambria" w:hAnsi="Cambria" w:cs="Cambria"/>
          <w:sz w:val="24"/>
          <w:szCs w:val="24"/>
        </w:rPr>
        <w:t>ha</w:t>
      </w:r>
      <w:r w:rsidRPr="00E153F0">
        <w:rPr>
          <w:rFonts w:ascii="Cambria" w:eastAsia="Cambria" w:hAnsi="Cambria" w:cs="Cambria"/>
          <w:spacing w:val="-1"/>
          <w:sz w:val="24"/>
          <w:szCs w:val="24"/>
        </w:rPr>
        <w:t>v</w:t>
      </w:r>
      <w:r w:rsidRPr="00E153F0">
        <w:rPr>
          <w:rFonts w:ascii="Cambria" w:eastAsia="Cambria" w:hAnsi="Cambria" w:cs="Cambria"/>
          <w:sz w:val="24"/>
          <w:szCs w:val="24"/>
        </w:rPr>
        <w:t>e</w:t>
      </w:r>
      <w:r w:rsidRPr="00E153F0">
        <w:rPr>
          <w:rFonts w:ascii="Cambria" w:eastAsia="Cambria" w:hAnsi="Cambria" w:cs="Cambria"/>
          <w:spacing w:val="-5"/>
          <w:sz w:val="24"/>
          <w:szCs w:val="24"/>
        </w:rPr>
        <w:t xml:space="preserve"> </w:t>
      </w:r>
      <w:r w:rsidRPr="00E153F0">
        <w:rPr>
          <w:rFonts w:ascii="Cambria" w:eastAsia="Cambria" w:hAnsi="Cambria" w:cs="Cambria"/>
          <w:spacing w:val="1"/>
          <w:sz w:val="24"/>
          <w:szCs w:val="24"/>
        </w:rPr>
        <w:t>t</w:t>
      </w:r>
      <w:r w:rsidRPr="00E153F0">
        <w:rPr>
          <w:rFonts w:ascii="Cambria" w:eastAsia="Cambria" w:hAnsi="Cambria" w:cs="Cambria"/>
          <w:sz w:val="24"/>
          <w:szCs w:val="24"/>
        </w:rPr>
        <w:t>he</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a</w:t>
      </w:r>
      <w:r w:rsidRPr="00E153F0">
        <w:rPr>
          <w:rFonts w:ascii="Cambria" w:eastAsia="Cambria" w:hAnsi="Cambria" w:cs="Cambria"/>
          <w:spacing w:val="1"/>
          <w:sz w:val="24"/>
          <w:szCs w:val="24"/>
        </w:rPr>
        <w:t>b</w:t>
      </w:r>
      <w:r w:rsidRPr="00E153F0">
        <w:rPr>
          <w:rFonts w:ascii="Cambria" w:eastAsia="Cambria" w:hAnsi="Cambria" w:cs="Cambria"/>
          <w:sz w:val="24"/>
          <w:szCs w:val="24"/>
        </w:rPr>
        <w:t>ili</w:t>
      </w:r>
      <w:r w:rsidRPr="00E153F0">
        <w:rPr>
          <w:rFonts w:ascii="Cambria" w:eastAsia="Cambria" w:hAnsi="Cambria" w:cs="Cambria"/>
          <w:spacing w:val="1"/>
          <w:sz w:val="24"/>
          <w:szCs w:val="24"/>
        </w:rPr>
        <w:t>t</w:t>
      </w:r>
      <w:r w:rsidRPr="00E153F0">
        <w:rPr>
          <w:rFonts w:ascii="Cambria" w:eastAsia="Cambria" w:hAnsi="Cambria" w:cs="Cambria"/>
          <w:sz w:val="24"/>
          <w:szCs w:val="24"/>
        </w:rPr>
        <w:t>y</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to a</w:t>
      </w:r>
      <w:r w:rsidRPr="00E153F0">
        <w:rPr>
          <w:rFonts w:ascii="Cambria" w:eastAsia="Cambria" w:hAnsi="Cambria" w:cs="Cambria"/>
          <w:spacing w:val="-1"/>
          <w:sz w:val="24"/>
          <w:szCs w:val="24"/>
        </w:rPr>
        <w:t>ddr</w:t>
      </w:r>
      <w:r w:rsidRPr="00E153F0">
        <w:rPr>
          <w:rFonts w:ascii="Cambria" w:eastAsia="Cambria" w:hAnsi="Cambria" w:cs="Cambria"/>
          <w:sz w:val="24"/>
          <w:szCs w:val="24"/>
        </w:rPr>
        <w:t>ess</w:t>
      </w:r>
      <w:r w:rsidRPr="00E153F0">
        <w:rPr>
          <w:rFonts w:ascii="Cambria" w:eastAsia="Cambria" w:hAnsi="Cambria" w:cs="Cambria"/>
          <w:spacing w:val="-7"/>
          <w:sz w:val="24"/>
          <w:szCs w:val="24"/>
        </w:rPr>
        <w:t xml:space="preserve"> </w:t>
      </w:r>
      <w:r w:rsidRPr="00E153F0">
        <w:rPr>
          <w:rFonts w:ascii="Cambria" w:eastAsia="Cambria" w:hAnsi="Cambria" w:cs="Cambria"/>
          <w:sz w:val="24"/>
          <w:szCs w:val="24"/>
        </w:rPr>
        <w:t>on</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the</w:t>
      </w:r>
      <w:r w:rsidRPr="00E153F0">
        <w:rPr>
          <w:rFonts w:ascii="Cambria" w:eastAsia="Cambria" w:hAnsi="Cambria" w:cs="Cambria"/>
          <w:spacing w:val="1"/>
          <w:sz w:val="24"/>
          <w:szCs w:val="24"/>
        </w:rPr>
        <w:t>i</w:t>
      </w:r>
      <w:r w:rsidRPr="00E153F0">
        <w:rPr>
          <w:rFonts w:ascii="Cambria" w:eastAsia="Cambria" w:hAnsi="Cambria" w:cs="Cambria"/>
          <w:sz w:val="24"/>
          <w:szCs w:val="24"/>
        </w:rPr>
        <w:t>r</w:t>
      </w:r>
      <w:r w:rsidRPr="00E153F0">
        <w:rPr>
          <w:rFonts w:ascii="Cambria" w:eastAsia="Cambria" w:hAnsi="Cambria" w:cs="Cambria"/>
          <w:spacing w:val="-6"/>
          <w:sz w:val="24"/>
          <w:szCs w:val="24"/>
        </w:rPr>
        <w:t xml:space="preserve"> </w:t>
      </w:r>
      <w:r w:rsidRPr="00E153F0">
        <w:rPr>
          <w:rFonts w:ascii="Cambria" w:eastAsia="Cambria" w:hAnsi="Cambria" w:cs="Cambria"/>
          <w:sz w:val="24"/>
          <w:szCs w:val="24"/>
        </w:rPr>
        <w:t>o</w:t>
      </w:r>
      <w:r w:rsidRPr="00E153F0">
        <w:rPr>
          <w:rFonts w:ascii="Cambria" w:eastAsia="Cambria" w:hAnsi="Cambria" w:cs="Cambria"/>
          <w:spacing w:val="-1"/>
          <w:sz w:val="24"/>
          <w:szCs w:val="24"/>
        </w:rPr>
        <w:t>w</w:t>
      </w:r>
      <w:r w:rsidRPr="00E153F0">
        <w:rPr>
          <w:rFonts w:ascii="Cambria" w:eastAsia="Cambria" w:hAnsi="Cambria" w:cs="Cambria"/>
          <w:sz w:val="24"/>
          <w:szCs w:val="24"/>
        </w:rPr>
        <w:t xml:space="preserve">n. </w:t>
      </w:r>
      <w:r w:rsidRPr="00E153F0">
        <w:rPr>
          <w:rFonts w:ascii="Cambria" w:eastAsia="Cambria" w:hAnsi="Cambria" w:cs="Cambria"/>
          <w:spacing w:val="-1"/>
          <w:sz w:val="24"/>
          <w:szCs w:val="24"/>
        </w:rPr>
        <w:t>A</w:t>
      </w:r>
      <w:r w:rsidRPr="00E153F0">
        <w:rPr>
          <w:rFonts w:ascii="Cambria" w:eastAsia="Cambria" w:hAnsi="Cambria" w:cs="Cambria"/>
          <w:sz w:val="24"/>
          <w:szCs w:val="24"/>
        </w:rPr>
        <w:t>ssis</w:t>
      </w:r>
      <w:r w:rsidRPr="00E153F0">
        <w:rPr>
          <w:rFonts w:ascii="Cambria" w:eastAsia="Cambria" w:hAnsi="Cambria" w:cs="Cambria"/>
          <w:spacing w:val="1"/>
          <w:sz w:val="24"/>
          <w:szCs w:val="24"/>
        </w:rPr>
        <w:t>t</w:t>
      </w:r>
      <w:r w:rsidRPr="00E153F0">
        <w:rPr>
          <w:rFonts w:ascii="Cambria" w:eastAsia="Cambria" w:hAnsi="Cambria" w:cs="Cambria"/>
          <w:sz w:val="24"/>
          <w:szCs w:val="24"/>
        </w:rPr>
        <w:t>i</w:t>
      </w:r>
      <w:r w:rsidRPr="00E153F0">
        <w:rPr>
          <w:rFonts w:ascii="Cambria" w:eastAsia="Cambria" w:hAnsi="Cambria" w:cs="Cambria"/>
          <w:spacing w:val="1"/>
          <w:sz w:val="24"/>
          <w:szCs w:val="24"/>
        </w:rPr>
        <w:t>n</w:t>
      </w:r>
      <w:r w:rsidRPr="00E153F0">
        <w:rPr>
          <w:rFonts w:ascii="Cambria" w:eastAsia="Cambria" w:hAnsi="Cambria" w:cs="Cambria"/>
          <w:sz w:val="24"/>
          <w:szCs w:val="24"/>
        </w:rPr>
        <w:t>g</w:t>
      </w:r>
      <w:r w:rsidRPr="00E153F0">
        <w:rPr>
          <w:rFonts w:ascii="Cambria" w:eastAsia="Cambria" w:hAnsi="Cambria" w:cs="Cambria"/>
          <w:spacing w:val="-8"/>
          <w:sz w:val="24"/>
          <w:szCs w:val="24"/>
        </w:rPr>
        <w:t xml:space="preserve"> </w:t>
      </w:r>
      <w:r w:rsidRPr="00E153F0">
        <w:rPr>
          <w:rFonts w:ascii="Cambria" w:eastAsia="Cambria" w:hAnsi="Cambria" w:cs="Cambria"/>
          <w:spacing w:val="-1"/>
          <w:sz w:val="24"/>
          <w:szCs w:val="24"/>
        </w:rPr>
        <w:t>f</w:t>
      </w:r>
      <w:r w:rsidRPr="00E153F0">
        <w:rPr>
          <w:rFonts w:ascii="Cambria" w:eastAsia="Cambria" w:hAnsi="Cambria" w:cs="Cambria"/>
          <w:sz w:val="24"/>
          <w:szCs w:val="24"/>
        </w:rPr>
        <w:t>amilies</w:t>
      </w:r>
      <w:r w:rsidRPr="00E153F0">
        <w:rPr>
          <w:rFonts w:ascii="Cambria" w:eastAsia="Cambria" w:hAnsi="Cambria" w:cs="Cambria"/>
          <w:spacing w:val="-3"/>
          <w:sz w:val="24"/>
          <w:szCs w:val="24"/>
        </w:rPr>
        <w:t xml:space="preserve"> </w:t>
      </w:r>
      <w:r w:rsidRPr="00E153F0">
        <w:rPr>
          <w:rFonts w:ascii="Cambria" w:eastAsia="Cambria" w:hAnsi="Cambria" w:cs="Cambria"/>
          <w:spacing w:val="1"/>
          <w:sz w:val="24"/>
          <w:szCs w:val="24"/>
        </w:rPr>
        <w:t>t</w:t>
      </w:r>
      <w:r w:rsidRPr="00E153F0">
        <w:rPr>
          <w:rFonts w:ascii="Cambria" w:eastAsia="Cambria" w:hAnsi="Cambria" w:cs="Cambria"/>
          <w:sz w:val="24"/>
          <w:szCs w:val="24"/>
        </w:rPr>
        <w:t>h</w:t>
      </w:r>
      <w:r w:rsidRPr="00E153F0">
        <w:rPr>
          <w:rFonts w:ascii="Cambria" w:eastAsia="Cambria" w:hAnsi="Cambria" w:cs="Cambria"/>
          <w:spacing w:val="-1"/>
          <w:sz w:val="24"/>
          <w:szCs w:val="24"/>
        </w:rPr>
        <w:t>r</w:t>
      </w:r>
      <w:r w:rsidRPr="00E153F0">
        <w:rPr>
          <w:rFonts w:ascii="Cambria" w:eastAsia="Cambria" w:hAnsi="Cambria" w:cs="Cambria"/>
          <w:sz w:val="24"/>
          <w:szCs w:val="24"/>
        </w:rPr>
        <w:t>ou</w:t>
      </w:r>
      <w:r w:rsidRPr="00E153F0">
        <w:rPr>
          <w:rFonts w:ascii="Cambria" w:eastAsia="Cambria" w:hAnsi="Cambria" w:cs="Cambria"/>
          <w:spacing w:val="-2"/>
          <w:sz w:val="24"/>
          <w:szCs w:val="24"/>
        </w:rPr>
        <w:t>g</w:t>
      </w:r>
      <w:r w:rsidRPr="00E153F0">
        <w:rPr>
          <w:rFonts w:ascii="Cambria" w:eastAsia="Cambria" w:hAnsi="Cambria" w:cs="Cambria"/>
          <w:sz w:val="24"/>
          <w:szCs w:val="24"/>
        </w:rPr>
        <w:t>h</w:t>
      </w:r>
      <w:r w:rsidRPr="00E153F0">
        <w:rPr>
          <w:rFonts w:ascii="Cambria" w:eastAsia="Cambria" w:hAnsi="Cambria" w:cs="Cambria"/>
          <w:spacing w:val="-4"/>
          <w:sz w:val="24"/>
          <w:szCs w:val="24"/>
        </w:rPr>
        <w:t xml:space="preserve"> </w:t>
      </w:r>
      <w:r w:rsidRPr="00E153F0">
        <w:rPr>
          <w:rFonts w:ascii="Cambria" w:eastAsia="Cambria" w:hAnsi="Cambria" w:cs="Cambria"/>
          <w:spacing w:val="-1"/>
          <w:sz w:val="24"/>
          <w:szCs w:val="24"/>
        </w:rPr>
        <w:t>r</w:t>
      </w:r>
      <w:r w:rsidRPr="00E153F0">
        <w:rPr>
          <w:rFonts w:ascii="Cambria" w:eastAsia="Cambria" w:hAnsi="Cambria" w:cs="Cambria"/>
          <w:sz w:val="24"/>
          <w:szCs w:val="24"/>
        </w:rPr>
        <w:t>efe</w:t>
      </w:r>
      <w:r w:rsidRPr="00E153F0">
        <w:rPr>
          <w:rFonts w:ascii="Cambria" w:eastAsia="Cambria" w:hAnsi="Cambria" w:cs="Cambria"/>
          <w:spacing w:val="2"/>
          <w:sz w:val="24"/>
          <w:szCs w:val="24"/>
        </w:rPr>
        <w:t>r</w:t>
      </w:r>
      <w:r w:rsidRPr="00E153F0">
        <w:rPr>
          <w:rFonts w:ascii="Cambria" w:eastAsia="Cambria" w:hAnsi="Cambria" w:cs="Cambria"/>
          <w:spacing w:val="-1"/>
          <w:sz w:val="24"/>
          <w:szCs w:val="24"/>
        </w:rPr>
        <w:t>r</w:t>
      </w:r>
      <w:r w:rsidRPr="00E153F0">
        <w:rPr>
          <w:rFonts w:ascii="Cambria" w:eastAsia="Cambria" w:hAnsi="Cambria" w:cs="Cambria"/>
          <w:sz w:val="24"/>
          <w:szCs w:val="24"/>
        </w:rPr>
        <w:t>als</w:t>
      </w:r>
      <w:r w:rsidRPr="00E153F0">
        <w:rPr>
          <w:rFonts w:ascii="Cambria" w:eastAsia="Cambria" w:hAnsi="Cambria" w:cs="Cambria"/>
          <w:spacing w:val="-6"/>
          <w:sz w:val="24"/>
          <w:szCs w:val="24"/>
        </w:rPr>
        <w:t xml:space="preserve"> </w:t>
      </w:r>
      <w:r w:rsidRPr="00E153F0">
        <w:rPr>
          <w:rFonts w:ascii="Cambria" w:eastAsia="Cambria" w:hAnsi="Cambria" w:cs="Cambria"/>
          <w:sz w:val="24"/>
          <w:szCs w:val="24"/>
        </w:rPr>
        <w:t>f</w:t>
      </w:r>
      <w:r w:rsidRPr="00E153F0">
        <w:rPr>
          <w:rFonts w:ascii="Cambria" w:eastAsia="Cambria" w:hAnsi="Cambria" w:cs="Cambria"/>
          <w:spacing w:val="-1"/>
          <w:sz w:val="24"/>
          <w:szCs w:val="24"/>
        </w:rPr>
        <w:t>o</w:t>
      </w:r>
      <w:r w:rsidRPr="00E153F0">
        <w:rPr>
          <w:rFonts w:ascii="Cambria" w:eastAsia="Cambria" w:hAnsi="Cambria" w:cs="Cambria"/>
          <w:sz w:val="24"/>
          <w:szCs w:val="24"/>
        </w:rPr>
        <w:t>r</w:t>
      </w:r>
      <w:r w:rsidRPr="00E153F0">
        <w:rPr>
          <w:rFonts w:ascii="Cambria" w:eastAsia="Cambria" w:hAnsi="Cambria" w:cs="Cambria"/>
          <w:spacing w:val="-4"/>
          <w:sz w:val="24"/>
          <w:szCs w:val="24"/>
        </w:rPr>
        <w:t xml:space="preserve"> </w:t>
      </w:r>
      <w:r w:rsidRPr="00E153F0">
        <w:rPr>
          <w:rFonts w:ascii="Cambria" w:eastAsia="Cambria" w:hAnsi="Cambria" w:cs="Cambria"/>
          <w:spacing w:val="3"/>
          <w:sz w:val="24"/>
          <w:szCs w:val="24"/>
        </w:rPr>
        <w:t>a</w:t>
      </w:r>
      <w:r w:rsidRPr="00E153F0">
        <w:rPr>
          <w:rFonts w:ascii="Cambria" w:eastAsia="Cambria" w:hAnsi="Cambria" w:cs="Cambria"/>
          <w:spacing w:val="-1"/>
          <w:sz w:val="24"/>
          <w:szCs w:val="24"/>
        </w:rPr>
        <w:t>dd</w:t>
      </w:r>
      <w:r w:rsidRPr="00E153F0">
        <w:rPr>
          <w:rFonts w:ascii="Cambria" w:eastAsia="Cambria" w:hAnsi="Cambria" w:cs="Cambria"/>
          <w:sz w:val="24"/>
          <w:szCs w:val="24"/>
        </w:rPr>
        <w:t>i</w:t>
      </w:r>
      <w:r w:rsidRPr="00E153F0">
        <w:rPr>
          <w:rFonts w:ascii="Cambria" w:eastAsia="Cambria" w:hAnsi="Cambria" w:cs="Cambria"/>
          <w:spacing w:val="1"/>
          <w:sz w:val="24"/>
          <w:szCs w:val="24"/>
        </w:rPr>
        <w:t>t</w:t>
      </w:r>
      <w:r w:rsidRPr="00E153F0">
        <w:rPr>
          <w:rFonts w:ascii="Cambria" w:eastAsia="Cambria" w:hAnsi="Cambria" w:cs="Cambria"/>
          <w:sz w:val="24"/>
          <w:szCs w:val="24"/>
        </w:rPr>
        <w:t>i</w:t>
      </w:r>
      <w:r w:rsidRPr="00E153F0">
        <w:rPr>
          <w:rFonts w:ascii="Cambria" w:eastAsia="Cambria" w:hAnsi="Cambria" w:cs="Cambria"/>
          <w:spacing w:val="2"/>
          <w:sz w:val="24"/>
          <w:szCs w:val="24"/>
        </w:rPr>
        <w:t>o</w:t>
      </w:r>
      <w:r w:rsidRPr="00E153F0">
        <w:rPr>
          <w:rFonts w:ascii="Cambria" w:eastAsia="Cambria" w:hAnsi="Cambria" w:cs="Cambria"/>
          <w:sz w:val="24"/>
          <w:szCs w:val="24"/>
        </w:rPr>
        <w:t>n</w:t>
      </w:r>
      <w:r w:rsidRPr="00E153F0">
        <w:rPr>
          <w:rFonts w:ascii="Cambria" w:eastAsia="Cambria" w:hAnsi="Cambria" w:cs="Cambria"/>
          <w:spacing w:val="1"/>
          <w:sz w:val="24"/>
          <w:szCs w:val="24"/>
        </w:rPr>
        <w:t>a</w:t>
      </w:r>
      <w:r w:rsidRPr="00E153F0">
        <w:rPr>
          <w:rFonts w:ascii="Cambria" w:eastAsia="Cambria" w:hAnsi="Cambria" w:cs="Cambria"/>
          <w:sz w:val="24"/>
          <w:szCs w:val="24"/>
        </w:rPr>
        <w:t>l</w:t>
      </w:r>
      <w:r w:rsidRPr="00E153F0">
        <w:rPr>
          <w:rFonts w:ascii="Cambria" w:eastAsia="Cambria" w:hAnsi="Cambria" w:cs="Cambria"/>
          <w:spacing w:val="-5"/>
          <w:sz w:val="24"/>
          <w:szCs w:val="24"/>
        </w:rPr>
        <w:t xml:space="preserve"> </w:t>
      </w:r>
      <w:r w:rsidRPr="00E153F0">
        <w:rPr>
          <w:rFonts w:ascii="Cambria" w:eastAsia="Cambria" w:hAnsi="Cambria" w:cs="Cambria"/>
          <w:sz w:val="24"/>
          <w:szCs w:val="24"/>
        </w:rPr>
        <w:t>ser</w:t>
      </w:r>
      <w:r w:rsidRPr="00E153F0">
        <w:rPr>
          <w:rFonts w:ascii="Cambria" w:eastAsia="Cambria" w:hAnsi="Cambria" w:cs="Cambria"/>
          <w:spacing w:val="-1"/>
          <w:sz w:val="24"/>
          <w:szCs w:val="24"/>
        </w:rPr>
        <w:t>v</w:t>
      </w:r>
      <w:r w:rsidRPr="00E153F0">
        <w:rPr>
          <w:rFonts w:ascii="Cambria" w:eastAsia="Cambria" w:hAnsi="Cambria" w:cs="Cambria"/>
          <w:sz w:val="24"/>
          <w:szCs w:val="24"/>
        </w:rPr>
        <w:t>ic</w:t>
      </w:r>
      <w:r w:rsidRPr="00E153F0">
        <w:rPr>
          <w:rFonts w:ascii="Cambria" w:eastAsia="Cambria" w:hAnsi="Cambria" w:cs="Cambria"/>
          <w:spacing w:val="4"/>
          <w:sz w:val="24"/>
          <w:szCs w:val="24"/>
        </w:rPr>
        <w:t>e</w:t>
      </w:r>
      <w:r w:rsidRPr="00E153F0">
        <w:rPr>
          <w:rFonts w:ascii="Cambria" w:eastAsia="Cambria" w:hAnsi="Cambria" w:cs="Cambria"/>
          <w:sz w:val="24"/>
          <w:szCs w:val="24"/>
        </w:rPr>
        <w:t>s,</w:t>
      </w:r>
      <w:r w:rsidRPr="00E153F0">
        <w:rPr>
          <w:rFonts w:ascii="Cambria" w:eastAsia="Cambria" w:hAnsi="Cambria" w:cs="Cambria"/>
          <w:spacing w:val="-8"/>
          <w:sz w:val="24"/>
          <w:szCs w:val="24"/>
        </w:rPr>
        <w:t xml:space="preserve"> </w:t>
      </w:r>
      <w:r w:rsidRPr="00E153F0">
        <w:rPr>
          <w:rFonts w:ascii="Cambria" w:eastAsia="Cambria" w:hAnsi="Cambria" w:cs="Cambria"/>
          <w:sz w:val="24"/>
          <w:szCs w:val="24"/>
        </w:rPr>
        <w:t>such</w:t>
      </w:r>
      <w:r w:rsidRPr="00E153F0">
        <w:rPr>
          <w:rFonts w:ascii="Cambria" w:eastAsia="Cambria" w:hAnsi="Cambria" w:cs="Cambria"/>
          <w:spacing w:val="-6"/>
          <w:sz w:val="24"/>
          <w:szCs w:val="24"/>
        </w:rPr>
        <w:t xml:space="preserve"> </w:t>
      </w:r>
      <w:r w:rsidRPr="00E153F0">
        <w:rPr>
          <w:rFonts w:ascii="Cambria" w:eastAsia="Cambria" w:hAnsi="Cambria" w:cs="Cambria"/>
          <w:sz w:val="24"/>
          <w:szCs w:val="24"/>
        </w:rPr>
        <w:t>as</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ho</w:t>
      </w:r>
      <w:r w:rsidRPr="00E153F0">
        <w:rPr>
          <w:rFonts w:ascii="Cambria" w:eastAsia="Cambria" w:hAnsi="Cambria" w:cs="Cambria"/>
          <w:spacing w:val="-1"/>
          <w:sz w:val="24"/>
          <w:szCs w:val="24"/>
        </w:rPr>
        <w:t>u</w:t>
      </w:r>
      <w:r w:rsidRPr="00E153F0">
        <w:rPr>
          <w:rFonts w:ascii="Cambria" w:eastAsia="Cambria" w:hAnsi="Cambria" w:cs="Cambria"/>
          <w:sz w:val="24"/>
          <w:szCs w:val="24"/>
        </w:rPr>
        <w:t>si</w:t>
      </w:r>
      <w:r w:rsidRPr="00E153F0">
        <w:rPr>
          <w:rFonts w:ascii="Cambria" w:eastAsia="Cambria" w:hAnsi="Cambria" w:cs="Cambria"/>
          <w:spacing w:val="1"/>
          <w:sz w:val="24"/>
          <w:szCs w:val="24"/>
        </w:rPr>
        <w:t>n</w:t>
      </w:r>
      <w:r w:rsidRPr="00E153F0">
        <w:rPr>
          <w:rFonts w:ascii="Cambria" w:eastAsia="Cambria" w:hAnsi="Cambria" w:cs="Cambria"/>
          <w:spacing w:val="-1"/>
          <w:sz w:val="24"/>
          <w:szCs w:val="24"/>
        </w:rPr>
        <w:t>g</w:t>
      </w:r>
      <w:r w:rsidRPr="00E153F0">
        <w:rPr>
          <w:rFonts w:ascii="Cambria" w:eastAsia="Cambria" w:hAnsi="Cambria" w:cs="Cambria"/>
          <w:sz w:val="24"/>
          <w:szCs w:val="24"/>
        </w:rPr>
        <w:t>, me</w:t>
      </w:r>
      <w:r w:rsidRPr="00E153F0">
        <w:rPr>
          <w:rFonts w:ascii="Cambria" w:eastAsia="Cambria" w:hAnsi="Cambria" w:cs="Cambria"/>
          <w:spacing w:val="-1"/>
          <w:sz w:val="24"/>
          <w:szCs w:val="24"/>
        </w:rPr>
        <w:t>d</w:t>
      </w:r>
      <w:r w:rsidRPr="00E153F0">
        <w:rPr>
          <w:rFonts w:ascii="Cambria" w:eastAsia="Cambria" w:hAnsi="Cambria" w:cs="Cambria"/>
          <w:sz w:val="24"/>
          <w:szCs w:val="24"/>
        </w:rPr>
        <w:t>ical,</w:t>
      </w:r>
      <w:r w:rsidRPr="00E153F0">
        <w:rPr>
          <w:rFonts w:ascii="Cambria" w:eastAsia="Cambria" w:hAnsi="Cambria" w:cs="Cambria"/>
          <w:spacing w:val="-3"/>
          <w:sz w:val="24"/>
          <w:szCs w:val="24"/>
        </w:rPr>
        <w:t xml:space="preserve"> </w:t>
      </w:r>
      <w:r w:rsidRPr="00E153F0">
        <w:rPr>
          <w:rFonts w:ascii="Cambria" w:eastAsia="Cambria" w:hAnsi="Cambria" w:cs="Cambria"/>
          <w:spacing w:val="-1"/>
          <w:sz w:val="24"/>
          <w:szCs w:val="24"/>
        </w:rPr>
        <w:t>d</w:t>
      </w:r>
      <w:r w:rsidRPr="00E153F0">
        <w:rPr>
          <w:rFonts w:ascii="Cambria" w:eastAsia="Cambria" w:hAnsi="Cambria" w:cs="Cambria"/>
          <w:sz w:val="24"/>
          <w:szCs w:val="24"/>
        </w:rPr>
        <w:t>e</w:t>
      </w:r>
      <w:r w:rsidRPr="00E153F0">
        <w:rPr>
          <w:rFonts w:ascii="Cambria" w:eastAsia="Cambria" w:hAnsi="Cambria" w:cs="Cambria"/>
          <w:spacing w:val="1"/>
          <w:sz w:val="24"/>
          <w:szCs w:val="24"/>
        </w:rPr>
        <w:t>n</w:t>
      </w:r>
      <w:r w:rsidRPr="00E153F0">
        <w:rPr>
          <w:rFonts w:ascii="Cambria" w:eastAsia="Cambria" w:hAnsi="Cambria" w:cs="Cambria"/>
          <w:sz w:val="24"/>
          <w:szCs w:val="24"/>
        </w:rPr>
        <w:t>t</w:t>
      </w:r>
      <w:r w:rsidRPr="00E153F0">
        <w:rPr>
          <w:rFonts w:ascii="Cambria" w:eastAsia="Cambria" w:hAnsi="Cambria" w:cs="Cambria"/>
          <w:spacing w:val="1"/>
          <w:sz w:val="24"/>
          <w:szCs w:val="24"/>
        </w:rPr>
        <w:t>al</w:t>
      </w:r>
      <w:r w:rsidRPr="00E153F0">
        <w:rPr>
          <w:rFonts w:ascii="Cambria" w:eastAsia="Cambria" w:hAnsi="Cambria" w:cs="Cambria"/>
          <w:sz w:val="24"/>
          <w:szCs w:val="24"/>
        </w:rPr>
        <w:t>,</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a</w:t>
      </w:r>
      <w:r w:rsidRPr="00E153F0">
        <w:rPr>
          <w:rFonts w:ascii="Cambria" w:eastAsia="Cambria" w:hAnsi="Cambria" w:cs="Cambria"/>
          <w:spacing w:val="1"/>
          <w:sz w:val="24"/>
          <w:szCs w:val="24"/>
        </w:rPr>
        <w:t>n</w:t>
      </w:r>
      <w:r w:rsidRPr="00E153F0">
        <w:rPr>
          <w:rFonts w:ascii="Cambria" w:eastAsia="Cambria" w:hAnsi="Cambria" w:cs="Cambria"/>
          <w:sz w:val="24"/>
          <w:szCs w:val="24"/>
        </w:rPr>
        <w:t>d</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social</w:t>
      </w:r>
      <w:r w:rsidRPr="00E153F0">
        <w:rPr>
          <w:rFonts w:ascii="Cambria" w:eastAsia="Cambria" w:hAnsi="Cambria" w:cs="Cambria"/>
          <w:spacing w:val="-6"/>
          <w:sz w:val="24"/>
          <w:szCs w:val="24"/>
        </w:rPr>
        <w:t xml:space="preserve"> </w:t>
      </w:r>
      <w:r w:rsidRPr="00E153F0">
        <w:rPr>
          <w:rFonts w:ascii="Cambria" w:eastAsia="Cambria" w:hAnsi="Cambria" w:cs="Cambria"/>
          <w:sz w:val="24"/>
          <w:szCs w:val="24"/>
        </w:rPr>
        <w:t>s</w:t>
      </w:r>
      <w:r w:rsidRPr="00E153F0">
        <w:rPr>
          <w:rFonts w:ascii="Cambria" w:eastAsia="Cambria" w:hAnsi="Cambria" w:cs="Cambria"/>
          <w:spacing w:val="1"/>
          <w:sz w:val="24"/>
          <w:szCs w:val="24"/>
        </w:rPr>
        <w:t>e</w:t>
      </w:r>
      <w:r w:rsidRPr="00E153F0">
        <w:rPr>
          <w:rFonts w:ascii="Cambria" w:eastAsia="Cambria" w:hAnsi="Cambria" w:cs="Cambria"/>
          <w:spacing w:val="-1"/>
          <w:sz w:val="24"/>
          <w:szCs w:val="24"/>
        </w:rPr>
        <w:t>r</w:t>
      </w:r>
      <w:r w:rsidRPr="00E153F0">
        <w:rPr>
          <w:rFonts w:ascii="Cambria" w:eastAsia="Cambria" w:hAnsi="Cambria" w:cs="Cambria"/>
          <w:sz w:val="24"/>
          <w:szCs w:val="24"/>
        </w:rPr>
        <w:t>vic</w:t>
      </w:r>
      <w:r w:rsidRPr="00E153F0">
        <w:rPr>
          <w:rFonts w:ascii="Cambria" w:eastAsia="Cambria" w:hAnsi="Cambria" w:cs="Cambria"/>
          <w:spacing w:val="1"/>
          <w:sz w:val="24"/>
          <w:szCs w:val="24"/>
        </w:rPr>
        <w:t>e</w:t>
      </w:r>
      <w:r w:rsidRPr="00E153F0">
        <w:rPr>
          <w:rFonts w:ascii="Cambria" w:eastAsia="Cambria" w:hAnsi="Cambria" w:cs="Cambria"/>
          <w:sz w:val="24"/>
          <w:szCs w:val="24"/>
        </w:rPr>
        <w:t>s,</w:t>
      </w:r>
      <w:r w:rsidRPr="00E153F0">
        <w:rPr>
          <w:rFonts w:ascii="Cambria" w:eastAsia="Cambria" w:hAnsi="Cambria" w:cs="Cambria"/>
          <w:spacing w:val="-8"/>
          <w:sz w:val="24"/>
          <w:szCs w:val="24"/>
        </w:rPr>
        <w:t xml:space="preserve"> </w:t>
      </w:r>
      <w:r w:rsidRPr="00E153F0">
        <w:rPr>
          <w:rFonts w:ascii="Cambria" w:eastAsia="Cambria" w:hAnsi="Cambria" w:cs="Cambria"/>
          <w:sz w:val="24"/>
          <w:szCs w:val="24"/>
        </w:rPr>
        <w:t>can i</w:t>
      </w:r>
      <w:r w:rsidRPr="00E153F0">
        <w:rPr>
          <w:rFonts w:ascii="Cambria" w:eastAsia="Cambria" w:hAnsi="Cambria" w:cs="Cambria"/>
          <w:spacing w:val="1"/>
          <w:sz w:val="24"/>
          <w:szCs w:val="24"/>
        </w:rPr>
        <w:t>n</w:t>
      </w:r>
      <w:r w:rsidRPr="00E153F0">
        <w:rPr>
          <w:rFonts w:ascii="Cambria" w:eastAsia="Cambria" w:hAnsi="Cambria" w:cs="Cambria"/>
          <w:sz w:val="24"/>
          <w:szCs w:val="24"/>
        </w:rPr>
        <w:t>c</w:t>
      </w:r>
      <w:r w:rsidRPr="00E153F0">
        <w:rPr>
          <w:rFonts w:ascii="Cambria" w:eastAsia="Cambria" w:hAnsi="Cambria" w:cs="Cambria"/>
          <w:spacing w:val="-1"/>
          <w:sz w:val="24"/>
          <w:szCs w:val="24"/>
        </w:rPr>
        <w:t>r</w:t>
      </w:r>
      <w:r w:rsidRPr="00E153F0">
        <w:rPr>
          <w:rFonts w:ascii="Cambria" w:eastAsia="Cambria" w:hAnsi="Cambria" w:cs="Cambria"/>
          <w:sz w:val="24"/>
          <w:szCs w:val="24"/>
        </w:rPr>
        <w:t>e</w:t>
      </w:r>
      <w:r w:rsidRPr="00E153F0">
        <w:rPr>
          <w:rFonts w:ascii="Cambria" w:eastAsia="Cambria" w:hAnsi="Cambria" w:cs="Cambria"/>
          <w:spacing w:val="1"/>
          <w:sz w:val="24"/>
          <w:szCs w:val="24"/>
        </w:rPr>
        <w:t>a</w:t>
      </w:r>
      <w:r w:rsidRPr="00E153F0">
        <w:rPr>
          <w:rFonts w:ascii="Cambria" w:eastAsia="Cambria" w:hAnsi="Cambria" w:cs="Cambria"/>
          <w:spacing w:val="-2"/>
          <w:sz w:val="24"/>
          <w:szCs w:val="24"/>
        </w:rPr>
        <w:t>s</w:t>
      </w:r>
      <w:r w:rsidRPr="00E153F0">
        <w:rPr>
          <w:rFonts w:ascii="Cambria" w:eastAsia="Cambria" w:hAnsi="Cambria" w:cs="Cambria"/>
          <w:sz w:val="24"/>
          <w:szCs w:val="24"/>
        </w:rPr>
        <w:t>e</w:t>
      </w:r>
      <w:r w:rsidRPr="00E153F0">
        <w:rPr>
          <w:rFonts w:ascii="Cambria" w:eastAsia="Cambria" w:hAnsi="Cambria" w:cs="Cambria"/>
          <w:spacing w:val="-6"/>
          <w:sz w:val="24"/>
          <w:szCs w:val="24"/>
        </w:rPr>
        <w:t xml:space="preserve"> </w:t>
      </w:r>
      <w:r w:rsidRPr="00E153F0">
        <w:rPr>
          <w:rFonts w:ascii="Cambria" w:eastAsia="Cambria" w:hAnsi="Cambria" w:cs="Cambria"/>
          <w:sz w:val="24"/>
          <w:szCs w:val="24"/>
        </w:rPr>
        <w:t>s</w:t>
      </w:r>
      <w:r w:rsidRPr="00E153F0">
        <w:rPr>
          <w:rFonts w:ascii="Cambria" w:eastAsia="Cambria" w:hAnsi="Cambria" w:cs="Cambria"/>
          <w:spacing w:val="1"/>
          <w:sz w:val="24"/>
          <w:szCs w:val="24"/>
        </w:rPr>
        <w:t>t</w:t>
      </w:r>
      <w:r w:rsidRPr="00E153F0">
        <w:rPr>
          <w:rFonts w:ascii="Cambria" w:eastAsia="Cambria" w:hAnsi="Cambria" w:cs="Cambria"/>
          <w:sz w:val="24"/>
          <w:szCs w:val="24"/>
        </w:rPr>
        <w:t>a</w:t>
      </w:r>
      <w:r w:rsidRPr="00E153F0">
        <w:rPr>
          <w:rFonts w:ascii="Cambria" w:eastAsia="Cambria" w:hAnsi="Cambria" w:cs="Cambria"/>
          <w:spacing w:val="1"/>
          <w:sz w:val="24"/>
          <w:szCs w:val="24"/>
        </w:rPr>
        <w:t>b</w:t>
      </w:r>
      <w:r w:rsidRPr="00E153F0">
        <w:rPr>
          <w:rFonts w:ascii="Cambria" w:eastAsia="Cambria" w:hAnsi="Cambria" w:cs="Cambria"/>
          <w:sz w:val="24"/>
          <w:szCs w:val="24"/>
        </w:rPr>
        <w:t>ili</w:t>
      </w:r>
      <w:r w:rsidRPr="00E153F0">
        <w:rPr>
          <w:rFonts w:ascii="Cambria" w:eastAsia="Cambria" w:hAnsi="Cambria" w:cs="Cambria"/>
          <w:spacing w:val="1"/>
          <w:sz w:val="24"/>
          <w:szCs w:val="24"/>
        </w:rPr>
        <w:t>t</w:t>
      </w:r>
      <w:r w:rsidRPr="00E153F0">
        <w:rPr>
          <w:rFonts w:ascii="Cambria" w:eastAsia="Cambria" w:hAnsi="Cambria" w:cs="Cambria"/>
          <w:sz w:val="24"/>
          <w:szCs w:val="24"/>
        </w:rPr>
        <w:t>y</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a</w:t>
      </w:r>
      <w:r w:rsidRPr="00E153F0">
        <w:rPr>
          <w:rFonts w:ascii="Cambria" w:eastAsia="Cambria" w:hAnsi="Cambria" w:cs="Cambria"/>
          <w:spacing w:val="1"/>
          <w:sz w:val="24"/>
          <w:szCs w:val="24"/>
        </w:rPr>
        <w:t>n</w:t>
      </w:r>
      <w:r w:rsidRPr="00E153F0">
        <w:rPr>
          <w:rFonts w:ascii="Cambria" w:eastAsia="Cambria" w:hAnsi="Cambria" w:cs="Cambria"/>
          <w:sz w:val="24"/>
          <w:szCs w:val="24"/>
        </w:rPr>
        <w:t>d</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e</w:t>
      </w:r>
      <w:r w:rsidRPr="00E153F0">
        <w:rPr>
          <w:rFonts w:ascii="Cambria" w:eastAsia="Cambria" w:hAnsi="Cambria" w:cs="Cambria"/>
          <w:spacing w:val="1"/>
          <w:sz w:val="24"/>
          <w:szCs w:val="24"/>
        </w:rPr>
        <w:t>n</w:t>
      </w:r>
      <w:r w:rsidRPr="00E153F0">
        <w:rPr>
          <w:rFonts w:ascii="Cambria" w:eastAsia="Cambria" w:hAnsi="Cambria" w:cs="Cambria"/>
          <w:sz w:val="24"/>
          <w:szCs w:val="24"/>
        </w:rPr>
        <w:t>su</w:t>
      </w:r>
      <w:r w:rsidRPr="00E153F0">
        <w:rPr>
          <w:rFonts w:ascii="Cambria" w:eastAsia="Cambria" w:hAnsi="Cambria" w:cs="Cambria"/>
          <w:spacing w:val="-1"/>
          <w:sz w:val="24"/>
          <w:szCs w:val="24"/>
        </w:rPr>
        <w:t>r</w:t>
      </w:r>
      <w:r w:rsidRPr="00E153F0">
        <w:rPr>
          <w:rFonts w:ascii="Cambria" w:eastAsia="Cambria" w:hAnsi="Cambria" w:cs="Cambria"/>
          <w:sz w:val="24"/>
          <w:szCs w:val="24"/>
        </w:rPr>
        <w:t>e stu</w:t>
      </w:r>
      <w:r w:rsidRPr="00E153F0">
        <w:rPr>
          <w:rFonts w:ascii="Cambria" w:eastAsia="Cambria" w:hAnsi="Cambria" w:cs="Cambria"/>
          <w:spacing w:val="-1"/>
          <w:sz w:val="24"/>
          <w:szCs w:val="24"/>
        </w:rPr>
        <w:t>d</w:t>
      </w:r>
      <w:r w:rsidRPr="00E153F0">
        <w:rPr>
          <w:rFonts w:ascii="Cambria" w:eastAsia="Cambria" w:hAnsi="Cambria" w:cs="Cambria"/>
          <w:sz w:val="24"/>
          <w:szCs w:val="24"/>
        </w:rPr>
        <w:t>e</w:t>
      </w:r>
      <w:r w:rsidRPr="00E153F0">
        <w:rPr>
          <w:rFonts w:ascii="Cambria" w:eastAsia="Cambria" w:hAnsi="Cambria" w:cs="Cambria"/>
          <w:spacing w:val="1"/>
          <w:sz w:val="24"/>
          <w:szCs w:val="24"/>
        </w:rPr>
        <w:t>n</w:t>
      </w:r>
      <w:r w:rsidRPr="00E153F0">
        <w:rPr>
          <w:rFonts w:ascii="Cambria" w:eastAsia="Cambria" w:hAnsi="Cambria" w:cs="Cambria"/>
          <w:sz w:val="24"/>
          <w:szCs w:val="24"/>
        </w:rPr>
        <w:t>ts</w:t>
      </w:r>
      <w:r w:rsidRPr="00E153F0">
        <w:rPr>
          <w:rFonts w:ascii="Cambria" w:eastAsia="Cambria" w:hAnsi="Cambria" w:cs="Cambria"/>
          <w:spacing w:val="-3"/>
          <w:sz w:val="24"/>
          <w:szCs w:val="24"/>
        </w:rPr>
        <w:t xml:space="preserve"> </w:t>
      </w:r>
      <w:r w:rsidRPr="00E153F0">
        <w:rPr>
          <w:rFonts w:ascii="Cambria" w:eastAsia="Cambria" w:hAnsi="Cambria" w:cs="Cambria"/>
          <w:spacing w:val="1"/>
          <w:sz w:val="24"/>
          <w:szCs w:val="24"/>
        </w:rPr>
        <w:t>a</w:t>
      </w:r>
      <w:r w:rsidRPr="00E153F0">
        <w:rPr>
          <w:rFonts w:ascii="Cambria" w:eastAsia="Cambria" w:hAnsi="Cambria" w:cs="Cambria"/>
          <w:spacing w:val="-1"/>
          <w:sz w:val="24"/>
          <w:szCs w:val="24"/>
        </w:rPr>
        <w:t>r</w:t>
      </w:r>
      <w:r w:rsidRPr="00E153F0">
        <w:rPr>
          <w:rFonts w:ascii="Cambria" w:eastAsia="Cambria" w:hAnsi="Cambria" w:cs="Cambria"/>
          <w:sz w:val="24"/>
          <w:szCs w:val="24"/>
        </w:rPr>
        <w:t>e</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rea</w:t>
      </w:r>
      <w:r w:rsidRPr="00E153F0">
        <w:rPr>
          <w:rFonts w:ascii="Cambria" w:eastAsia="Cambria" w:hAnsi="Cambria" w:cs="Cambria"/>
          <w:spacing w:val="-1"/>
          <w:sz w:val="24"/>
          <w:szCs w:val="24"/>
        </w:rPr>
        <w:t>d</w:t>
      </w:r>
      <w:r w:rsidRPr="00E153F0">
        <w:rPr>
          <w:rFonts w:ascii="Cambria" w:eastAsia="Cambria" w:hAnsi="Cambria" w:cs="Cambria"/>
          <w:sz w:val="24"/>
          <w:szCs w:val="24"/>
        </w:rPr>
        <w:t>y</w:t>
      </w:r>
      <w:r w:rsidRPr="00E153F0">
        <w:rPr>
          <w:rFonts w:ascii="Cambria" w:eastAsia="Cambria" w:hAnsi="Cambria" w:cs="Cambria"/>
          <w:spacing w:val="-7"/>
          <w:sz w:val="24"/>
          <w:szCs w:val="24"/>
        </w:rPr>
        <w:t xml:space="preserve"> </w:t>
      </w:r>
      <w:r w:rsidRPr="00E153F0">
        <w:rPr>
          <w:rFonts w:ascii="Cambria" w:eastAsia="Cambria" w:hAnsi="Cambria" w:cs="Cambria"/>
          <w:sz w:val="24"/>
          <w:szCs w:val="24"/>
        </w:rPr>
        <w:t>to l</w:t>
      </w:r>
      <w:r w:rsidRPr="00E153F0">
        <w:rPr>
          <w:rFonts w:ascii="Cambria" w:eastAsia="Cambria" w:hAnsi="Cambria" w:cs="Cambria"/>
          <w:spacing w:val="3"/>
          <w:sz w:val="24"/>
          <w:szCs w:val="24"/>
        </w:rPr>
        <w:t>e</w:t>
      </w:r>
      <w:r w:rsidRPr="00E153F0">
        <w:rPr>
          <w:rFonts w:ascii="Cambria" w:eastAsia="Cambria" w:hAnsi="Cambria" w:cs="Cambria"/>
          <w:sz w:val="24"/>
          <w:szCs w:val="24"/>
        </w:rPr>
        <w:t>arn</w:t>
      </w:r>
      <w:r w:rsidRPr="00E153F0">
        <w:rPr>
          <w:rFonts w:ascii="Cambria" w:eastAsia="Cambria" w:hAnsi="Cambria" w:cs="Cambria"/>
          <w:spacing w:val="-3"/>
          <w:sz w:val="24"/>
          <w:szCs w:val="24"/>
        </w:rPr>
        <w:t xml:space="preserve"> </w:t>
      </w:r>
      <w:r w:rsidRPr="00E153F0">
        <w:rPr>
          <w:rFonts w:ascii="Cambria" w:eastAsia="Cambria" w:hAnsi="Cambria" w:cs="Cambria"/>
          <w:spacing w:val="-1"/>
          <w:sz w:val="24"/>
          <w:szCs w:val="24"/>
        </w:rPr>
        <w:t>w</w:t>
      </w:r>
      <w:r w:rsidRPr="00E153F0">
        <w:rPr>
          <w:rFonts w:ascii="Cambria" w:eastAsia="Cambria" w:hAnsi="Cambria" w:cs="Cambria"/>
          <w:sz w:val="24"/>
          <w:szCs w:val="24"/>
        </w:rPr>
        <w:t>hen</w:t>
      </w:r>
      <w:r w:rsidRPr="00E153F0">
        <w:rPr>
          <w:rFonts w:ascii="Cambria" w:eastAsia="Cambria" w:hAnsi="Cambria" w:cs="Cambria"/>
          <w:spacing w:val="-4"/>
          <w:sz w:val="24"/>
          <w:szCs w:val="24"/>
        </w:rPr>
        <w:t xml:space="preserve"> </w:t>
      </w:r>
      <w:r w:rsidRPr="00E153F0">
        <w:rPr>
          <w:rFonts w:ascii="Cambria" w:eastAsia="Cambria" w:hAnsi="Cambria" w:cs="Cambria"/>
          <w:spacing w:val="1"/>
          <w:sz w:val="24"/>
          <w:szCs w:val="24"/>
        </w:rPr>
        <w:t>t</w:t>
      </w:r>
      <w:r w:rsidRPr="00E153F0">
        <w:rPr>
          <w:rFonts w:ascii="Cambria" w:eastAsia="Cambria" w:hAnsi="Cambria" w:cs="Cambria"/>
          <w:sz w:val="24"/>
          <w:szCs w:val="24"/>
        </w:rPr>
        <w:t>hey</w:t>
      </w:r>
      <w:r w:rsidRPr="00E153F0">
        <w:rPr>
          <w:rFonts w:ascii="Cambria" w:eastAsia="Cambria" w:hAnsi="Cambria" w:cs="Cambria"/>
          <w:spacing w:val="-5"/>
          <w:sz w:val="24"/>
          <w:szCs w:val="24"/>
        </w:rPr>
        <w:t xml:space="preserve"> </w:t>
      </w:r>
      <w:r w:rsidRPr="00E153F0">
        <w:rPr>
          <w:rFonts w:ascii="Cambria" w:eastAsia="Cambria" w:hAnsi="Cambria" w:cs="Cambria"/>
          <w:spacing w:val="-1"/>
          <w:sz w:val="24"/>
          <w:szCs w:val="24"/>
        </w:rPr>
        <w:t>r</w:t>
      </w:r>
      <w:r w:rsidRPr="00E153F0">
        <w:rPr>
          <w:rFonts w:ascii="Cambria" w:eastAsia="Cambria" w:hAnsi="Cambria" w:cs="Cambria"/>
          <w:sz w:val="24"/>
          <w:szCs w:val="24"/>
        </w:rPr>
        <w:t>e</w:t>
      </w:r>
      <w:r w:rsidRPr="00E153F0">
        <w:rPr>
          <w:rFonts w:ascii="Cambria" w:eastAsia="Cambria" w:hAnsi="Cambria" w:cs="Cambria"/>
          <w:spacing w:val="1"/>
          <w:sz w:val="24"/>
          <w:szCs w:val="24"/>
        </w:rPr>
        <w:t>a</w:t>
      </w:r>
      <w:r w:rsidRPr="00E153F0">
        <w:rPr>
          <w:rFonts w:ascii="Cambria" w:eastAsia="Cambria" w:hAnsi="Cambria" w:cs="Cambria"/>
          <w:sz w:val="24"/>
          <w:szCs w:val="24"/>
        </w:rPr>
        <w:t>ch</w:t>
      </w:r>
      <w:r w:rsidRPr="00E153F0">
        <w:rPr>
          <w:rFonts w:ascii="Cambria" w:eastAsia="Cambria" w:hAnsi="Cambria" w:cs="Cambria"/>
          <w:spacing w:val="-4"/>
          <w:sz w:val="24"/>
          <w:szCs w:val="24"/>
        </w:rPr>
        <w:t xml:space="preserve"> </w:t>
      </w:r>
      <w:r w:rsidRPr="00E153F0">
        <w:rPr>
          <w:rFonts w:ascii="Cambria" w:eastAsia="Cambria" w:hAnsi="Cambria" w:cs="Cambria"/>
          <w:sz w:val="24"/>
          <w:szCs w:val="24"/>
        </w:rPr>
        <w:t>t</w:t>
      </w:r>
      <w:r w:rsidRPr="00E153F0">
        <w:rPr>
          <w:rFonts w:ascii="Cambria" w:eastAsia="Cambria" w:hAnsi="Cambria" w:cs="Cambria"/>
          <w:spacing w:val="2"/>
          <w:sz w:val="24"/>
          <w:szCs w:val="24"/>
        </w:rPr>
        <w:t>h</w:t>
      </w:r>
      <w:r w:rsidRPr="00E153F0">
        <w:rPr>
          <w:rFonts w:ascii="Cambria" w:eastAsia="Cambria" w:hAnsi="Cambria" w:cs="Cambria"/>
          <w:sz w:val="24"/>
          <w:szCs w:val="24"/>
        </w:rPr>
        <w:t>e</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classr</w:t>
      </w:r>
      <w:r w:rsidRPr="00E153F0">
        <w:rPr>
          <w:rFonts w:ascii="Cambria" w:eastAsia="Cambria" w:hAnsi="Cambria" w:cs="Cambria"/>
          <w:spacing w:val="-1"/>
          <w:sz w:val="24"/>
          <w:szCs w:val="24"/>
        </w:rPr>
        <w:t>o</w:t>
      </w:r>
      <w:r w:rsidRPr="00E153F0">
        <w:rPr>
          <w:rFonts w:ascii="Cambria" w:eastAsia="Cambria" w:hAnsi="Cambria" w:cs="Cambria"/>
          <w:sz w:val="24"/>
          <w:szCs w:val="24"/>
        </w:rPr>
        <w:t>o</w:t>
      </w:r>
      <w:r w:rsidRPr="00E153F0">
        <w:rPr>
          <w:rFonts w:ascii="Cambria" w:eastAsia="Cambria" w:hAnsi="Cambria" w:cs="Cambria"/>
          <w:spacing w:val="-1"/>
          <w:sz w:val="24"/>
          <w:szCs w:val="24"/>
        </w:rPr>
        <w:t>m</w:t>
      </w:r>
      <w:r w:rsidRPr="00E153F0">
        <w:rPr>
          <w:rFonts w:ascii="Cambria" w:eastAsia="Cambria" w:hAnsi="Cambria" w:cs="Cambria"/>
          <w:sz w:val="24"/>
          <w:szCs w:val="24"/>
        </w:rPr>
        <w:t>.</w:t>
      </w:r>
    </w:p>
    <w:p w:rsidR="00E153F0" w:rsidRPr="00E153F0" w:rsidRDefault="00E153F0" w:rsidP="00E153F0">
      <w:pPr>
        <w:widowControl w:val="0"/>
        <w:spacing w:before="4" w:after="0" w:line="120" w:lineRule="exact"/>
        <w:rPr>
          <w:rFonts w:ascii="Calibri" w:eastAsia="Calibri" w:hAnsi="Calibri" w:cs="Times New Roman"/>
          <w:sz w:val="12"/>
          <w:szCs w:val="12"/>
        </w:rPr>
      </w:pPr>
    </w:p>
    <w:p w:rsidR="00E153F0" w:rsidRPr="00E153F0" w:rsidRDefault="00E153F0" w:rsidP="00E153F0">
      <w:pPr>
        <w:widowControl w:val="0"/>
        <w:spacing w:after="0" w:line="200" w:lineRule="exact"/>
        <w:rPr>
          <w:rFonts w:ascii="Calibri" w:eastAsia="Calibri" w:hAnsi="Calibri" w:cs="Times New Roman"/>
          <w:sz w:val="20"/>
          <w:szCs w:val="20"/>
        </w:rPr>
      </w:pPr>
    </w:p>
    <w:p w:rsidR="00E153F0" w:rsidRPr="00E153F0" w:rsidRDefault="00E153F0" w:rsidP="00602FA7">
      <w:pPr>
        <w:widowControl w:val="0"/>
        <w:spacing w:after="0" w:line="274" w:lineRule="auto"/>
        <w:ind w:left="810" w:right="605"/>
        <w:rPr>
          <w:rFonts w:ascii="Cambria" w:eastAsia="Cambria" w:hAnsi="Cambria" w:cs="Cambria"/>
          <w:sz w:val="24"/>
          <w:szCs w:val="24"/>
        </w:rPr>
      </w:pPr>
      <w:r w:rsidRPr="00E153F0">
        <w:rPr>
          <w:rFonts w:ascii="Cambria" w:eastAsia="Cambria" w:hAnsi="Cambria" w:cs="Cambria"/>
          <w:spacing w:val="-1"/>
          <w:sz w:val="24"/>
          <w:szCs w:val="24"/>
        </w:rPr>
        <w:t>T</w:t>
      </w:r>
      <w:r w:rsidRPr="00E153F0">
        <w:rPr>
          <w:rFonts w:ascii="Cambria" w:eastAsia="Cambria" w:hAnsi="Cambria" w:cs="Cambria"/>
          <w:sz w:val="24"/>
          <w:szCs w:val="24"/>
        </w:rPr>
        <w:t>he</w:t>
      </w:r>
      <w:r w:rsidRPr="00E153F0">
        <w:rPr>
          <w:rFonts w:ascii="Cambria" w:eastAsia="Cambria" w:hAnsi="Cambria" w:cs="Cambria"/>
          <w:spacing w:val="-4"/>
          <w:sz w:val="24"/>
          <w:szCs w:val="24"/>
        </w:rPr>
        <w:t xml:space="preserve"> </w:t>
      </w:r>
      <w:r w:rsidRPr="00E153F0">
        <w:rPr>
          <w:rFonts w:ascii="Cambria" w:eastAsia="Cambria" w:hAnsi="Cambria" w:cs="Cambria"/>
          <w:spacing w:val="-1"/>
          <w:sz w:val="24"/>
          <w:szCs w:val="24"/>
        </w:rPr>
        <w:t>f</w:t>
      </w:r>
      <w:r w:rsidRPr="00E153F0">
        <w:rPr>
          <w:rFonts w:ascii="Cambria" w:eastAsia="Cambria" w:hAnsi="Cambria" w:cs="Cambria"/>
          <w:sz w:val="24"/>
          <w:szCs w:val="24"/>
        </w:rPr>
        <w:t>ol</w:t>
      </w:r>
      <w:r w:rsidRPr="00E153F0">
        <w:rPr>
          <w:rFonts w:ascii="Cambria" w:eastAsia="Cambria" w:hAnsi="Cambria" w:cs="Cambria"/>
          <w:spacing w:val="-1"/>
          <w:sz w:val="24"/>
          <w:szCs w:val="24"/>
        </w:rPr>
        <w:t>l</w:t>
      </w:r>
      <w:r w:rsidRPr="00E153F0">
        <w:rPr>
          <w:rFonts w:ascii="Cambria" w:eastAsia="Cambria" w:hAnsi="Cambria" w:cs="Cambria"/>
          <w:sz w:val="24"/>
          <w:szCs w:val="24"/>
        </w:rPr>
        <w:t>o</w:t>
      </w:r>
      <w:r w:rsidRPr="00E153F0">
        <w:rPr>
          <w:rFonts w:ascii="Cambria" w:eastAsia="Cambria" w:hAnsi="Cambria" w:cs="Cambria"/>
          <w:spacing w:val="-1"/>
          <w:sz w:val="24"/>
          <w:szCs w:val="24"/>
        </w:rPr>
        <w:t>w</w:t>
      </w:r>
      <w:r w:rsidRPr="00E153F0">
        <w:rPr>
          <w:rFonts w:ascii="Cambria" w:eastAsia="Cambria" w:hAnsi="Cambria" w:cs="Cambria"/>
          <w:sz w:val="24"/>
          <w:szCs w:val="24"/>
        </w:rPr>
        <w:t>i</w:t>
      </w:r>
      <w:r w:rsidRPr="00E153F0">
        <w:rPr>
          <w:rFonts w:ascii="Cambria" w:eastAsia="Cambria" w:hAnsi="Cambria" w:cs="Cambria"/>
          <w:spacing w:val="1"/>
          <w:sz w:val="24"/>
          <w:szCs w:val="24"/>
        </w:rPr>
        <w:t>n</w:t>
      </w:r>
      <w:r w:rsidRPr="00E153F0">
        <w:rPr>
          <w:rFonts w:ascii="Cambria" w:eastAsia="Cambria" w:hAnsi="Cambria" w:cs="Cambria"/>
          <w:sz w:val="24"/>
          <w:szCs w:val="24"/>
        </w:rPr>
        <w:t>g</w:t>
      </w:r>
      <w:r w:rsidRPr="00E153F0">
        <w:rPr>
          <w:rFonts w:ascii="Cambria" w:eastAsia="Cambria" w:hAnsi="Cambria" w:cs="Cambria"/>
          <w:spacing w:val="-4"/>
          <w:sz w:val="24"/>
          <w:szCs w:val="24"/>
        </w:rPr>
        <w:t xml:space="preserve"> </w:t>
      </w:r>
      <w:r w:rsidRPr="00E153F0">
        <w:rPr>
          <w:rFonts w:ascii="Cambria" w:eastAsia="Cambria" w:hAnsi="Cambria" w:cs="Cambria"/>
          <w:spacing w:val="3"/>
          <w:sz w:val="24"/>
          <w:szCs w:val="24"/>
        </w:rPr>
        <w:t>a</w:t>
      </w:r>
      <w:r w:rsidRPr="00E153F0">
        <w:rPr>
          <w:rFonts w:ascii="Cambria" w:eastAsia="Cambria" w:hAnsi="Cambria" w:cs="Cambria"/>
          <w:spacing w:val="-1"/>
          <w:sz w:val="24"/>
          <w:szCs w:val="24"/>
        </w:rPr>
        <w:t>r</w:t>
      </w:r>
      <w:r w:rsidRPr="00E153F0">
        <w:rPr>
          <w:rFonts w:ascii="Cambria" w:eastAsia="Cambria" w:hAnsi="Cambria" w:cs="Cambria"/>
          <w:sz w:val="24"/>
          <w:szCs w:val="24"/>
        </w:rPr>
        <w:t>e</w:t>
      </w:r>
      <w:r w:rsidRPr="00E153F0">
        <w:rPr>
          <w:rFonts w:ascii="Cambria" w:eastAsia="Cambria" w:hAnsi="Cambria" w:cs="Cambria"/>
          <w:spacing w:val="-2"/>
          <w:sz w:val="24"/>
          <w:szCs w:val="24"/>
        </w:rPr>
        <w:t xml:space="preserve"> </w:t>
      </w:r>
      <w:r w:rsidRPr="00E153F0">
        <w:rPr>
          <w:rFonts w:ascii="Cambria" w:eastAsia="Cambria" w:hAnsi="Cambria" w:cs="Cambria"/>
          <w:spacing w:val="1"/>
          <w:sz w:val="24"/>
          <w:szCs w:val="24"/>
        </w:rPr>
        <w:t>e</w:t>
      </w:r>
      <w:r w:rsidRPr="00E153F0">
        <w:rPr>
          <w:rFonts w:ascii="Cambria" w:eastAsia="Cambria" w:hAnsi="Cambria" w:cs="Cambria"/>
          <w:sz w:val="24"/>
          <w:szCs w:val="24"/>
        </w:rPr>
        <w:t>xa</w:t>
      </w:r>
      <w:r w:rsidRPr="00E153F0">
        <w:rPr>
          <w:rFonts w:ascii="Cambria" w:eastAsia="Cambria" w:hAnsi="Cambria" w:cs="Cambria"/>
          <w:spacing w:val="1"/>
          <w:sz w:val="24"/>
          <w:szCs w:val="24"/>
        </w:rPr>
        <w:t>mp</w:t>
      </w:r>
      <w:r w:rsidRPr="00E153F0">
        <w:rPr>
          <w:rFonts w:ascii="Cambria" w:eastAsia="Cambria" w:hAnsi="Cambria" w:cs="Cambria"/>
          <w:sz w:val="24"/>
          <w:szCs w:val="24"/>
        </w:rPr>
        <w:t>les</w:t>
      </w:r>
      <w:r w:rsidRPr="00E153F0">
        <w:rPr>
          <w:rFonts w:ascii="Cambria" w:eastAsia="Cambria" w:hAnsi="Cambria" w:cs="Cambria"/>
          <w:spacing w:val="-4"/>
          <w:sz w:val="24"/>
          <w:szCs w:val="24"/>
        </w:rPr>
        <w:t xml:space="preserve"> </w:t>
      </w:r>
      <w:r w:rsidRPr="00E153F0">
        <w:rPr>
          <w:rFonts w:ascii="Cambria" w:eastAsia="Cambria" w:hAnsi="Cambria" w:cs="Cambria"/>
          <w:sz w:val="24"/>
          <w:szCs w:val="24"/>
        </w:rPr>
        <w:t>of</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co</w:t>
      </w:r>
      <w:r w:rsidRPr="00E153F0">
        <w:rPr>
          <w:rFonts w:ascii="Cambria" w:eastAsia="Cambria" w:hAnsi="Cambria" w:cs="Cambria"/>
          <w:spacing w:val="-1"/>
          <w:sz w:val="24"/>
          <w:szCs w:val="24"/>
        </w:rPr>
        <w:t>m</w:t>
      </w:r>
      <w:r w:rsidRPr="00E153F0">
        <w:rPr>
          <w:rFonts w:ascii="Cambria" w:eastAsia="Cambria" w:hAnsi="Cambria" w:cs="Cambria"/>
          <w:sz w:val="24"/>
          <w:szCs w:val="24"/>
        </w:rPr>
        <w:t>m</w:t>
      </w:r>
      <w:r w:rsidRPr="00E153F0">
        <w:rPr>
          <w:rFonts w:ascii="Cambria" w:eastAsia="Cambria" w:hAnsi="Cambria" w:cs="Cambria"/>
          <w:spacing w:val="-1"/>
          <w:sz w:val="24"/>
          <w:szCs w:val="24"/>
        </w:rPr>
        <w:t>u</w:t>
      </w:r>
      <w:r w:rsidRPr="00E153F0">
        <w:rPr>
          <w:rFonts w:ascii="Cambria" w:eastAsia="Cambria" w:hAnsi="Cambria" w:cs="Cambria"/>
          <w:sz w:val="24"/>
          <w:szCs w:val="24"/>
        </w:rPr>
        <w:t>n</w:t>
      </w:r>
      <w:r w:rsidRPr="00E153F0">
        <w:rPr>
          <w:rFonts w:ascii="Cambria" w:eastAsia="Cambria" w:hAnsi="Cambria" w:cs="Cambria"/>
          <w:spacing w:val="1"/>
          <w:sz w:val="24"/>
          <w:szCs w:val="24"/>
        </w:rPr>
        <w:t>i</w:t>
      </w:r>
      <w:r w:rsidRPr="00E153F0">
        <w:rPr>
          <w:rFonts w:ascii="Cambria" w:eastAsia="Cambria" w:hAnsi="Cambria" w:cs="Cambria"/>
          <w:sz w:val="24"/>
          <w:szCs w:val="24"/>
        </w:rPr>
        <w:t>ty</w:t>
      </w:r>
      <w:r w:rsidRPr="00E153F0">
        <w:rPr>
          <w:rFonts w:ascii="Cambria" w:eastAsia="Cambria" w:hAnsi="Cambria" w:cs="Cambria"/>
          <w:spacing w:val="-6"/>
          <w:sz w:val="24"/>
          <w:szCs w:val="24"/>
        </w:rPr>
        <w:t xml:space="preserve"> </w:t>
      </w:r>
      <w:r w:rsidRPr="00E153F0">
        <w:rPr>
          <w:rFonts w:ascii="Cambria" w:eastAsia="Cambria" w:hAnsi="Cambria" w:cs="Cambria"/>
          <w:sz w:val="24"/>
          <w:szCs w:val="24"/>
        </w:rPr>
        <w:t>p</w:t>
      </w:r>
      <w:r w:rsidRPr="00E153F0">
        <w:rPr>
          <w:rFonts w:ascii="Cambria" w:eastAsia="Cambria" w:hAnsi="Cambria" w:cs="Cambria"/>
          <w:spacing w:val="1"/>
          <w:sz w:val="24"/>
          <w:szCs w:val="24"/>
        </w:rPr>
        <w:t>a</w:t>
      </w:r>
      <w:r w:rsidRPr="00E153F0">
        <w:rPr>
          <w:rFonts w:ascii="Cambria" w:eastAsia="Cambria" w:hAnsi="Cambria" w:cs="Cambria"/>
          <w:spacing w:val="-1"/>
          <w:sz w:val="24"/>
          <w:szCs w:val="24"/>
        </w:rPr>
        <w:t>r</w:t>
      </w:r>
      <w:r w:rsidRPr="00E153F0">
        <w:rPr>
          <w:rFonts w:ascii="Cambria" w:eastAsia="Cambria" w:hAnsi="Cambria" w:cs="Cambria"/>
          <w:sz w:val="24"/>
          <w:szCs w:val="24"/>
        </w:rPr>
        <w:t>t</w:t>
      </w:r>
      <w:r w:rsidRPr="00E153F0">
        <w:rPr>
          <w:rFonts w:ascii="Cambria" w:eastAsia="Cambria" w:hAnsi="Cambria" w:cs="Cambria"/>
          <w:spacing w:val="1"/>
          <w:sz w:val="24"/>
          <w:szCs w:val="24"/>
        </w:rPr>
        <w:t>n</w:t>
      </w:r>
      <w:r w:rsidRPr="00E153F0">
        <w:rPr>
          <w:rFonts w:ascii="Cambria" w:eastAsia="Cambria" w:hAnsi="Cambria" w:cs="Cambria"/>
          <w:sz w:val="24"/>
          <w:szCs w:val="24"/>
        </w:rPr>
        <w:t>ers</w:t>
      </w:r>
      <w:r w:rsidRPr="00E153F0">
        <w:rPr>
          <w:rFonts w:ascii="Cambria" w:eastAsia="Cambria" w:hAnsi="Cambria" w:cs="Cambria"/>
          <w:spacing w:val="-4"/>
          <w:sz w:val="24"/>
          <w:szCs w:val="24"/>
        </w:rPr>
        <w:t xml:space="preserve"> </w:t>
      </w:r>
      <w:r w:rsidRPr="00E153F0">
        <w:rPr>
          <w:rFonts w:ascii="Cambria" w:eastAsia="Cambria" w:hAnsi="Cambria" w:cs="Cambria"/>
          <w:sz w:val="24"/>
          <w:szCs w:val="24"/>
        </w:rPr>
        <w:t>that could</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be</w:t>
      </w:r>
      <w:r w:rsidRPr="00E153F0">
        <w:rPr>
          <w:rFonts w:ascii="Cambria" w:eastAsia="Cambria" w:hAnsi="Cambria" w:cs="Cambria"/>
          <w:spacing w:val="-1"/>
          <w:sz w:val="24"/>
          <w:szCs w:val="24"/>
        </w:rPr>
        <w:t xml:space="preserve"> </w:t>
      </w:r>
      <w:r w:rsidRPr="00E153F0">
        <w:rPr>
          <w:rFonts w:ascii="Cambria" w:eastAsia="Cambria" w:hAnsi="Cambria" w:cs="Cambria"/>
          <w:spacing w:val="1"/>
          <w:sz w:val="24"/>
          <w:szCs w:val="24"/>
        </w:rPr>
        <w:t>e</w:t>
      </w:r>
      <w:r w:rsidRPr="00E153F0">
        <w:rPr>
          <w:rFonts w:ascii="Cambria" w:eastAsia="Cambria" w:hAnsi="Cambria" w:cs="Cambria"/>
          <w:sz w:val="24"/>
          <w:szCs w:val="24"/>
        </w:rPr>
        <w:t>xt</w:t>
      </w:r>
      <w:r w:rsidRPr="00E153F0">
        <w:rPr>
          <w:rFonts w:ascii="Cambria" w:eastAsia="Cambria" w:hAnsi="Cambria" w:cs="Cambria"/>
          <w:spacing w:val="-1"/>
          <w:sz w:val="24"/>
          <w:szCs w:val="24"/>
        </w:rPr>
        <w:t>r</w:t>
      </w:r>
      <w:r w:rsidRPr="00E153F0">
        <w:rPr>
          <w:rFonts w:ascii="Cambria" w:eastAsia="Cambria" w:hAnsi="Cambria" w:cs="Cambria"/>
          <w:sz w:val="24"/>
          <w:szCs w:val="24"/>
        </w:rPr>
        <w:t>emely helpful</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to li</w:t>
      </w:r>
      <w:r w:rsidRPr="00E153F0">
        <w:rPr>
          <w:rFonts w:ascii="Cambria" w:eastAsia="Cambria" w:hAnsi="Cambria" w:cs="Cambria"/>
          <w:spacing w:val="1"/>
          <w:sz w:val="24"/>
          <w:szCs w:val="24"/>
        </w:rPr>
        <w:t>a</w:t>
      </w:r>
      <w:r w:rsidRPr="00E153F0">
        <w:rPr>
          <w:rFonts w:ascii="Cambria" w:eastAsia="Cambria" w:hAnsi="Cambria" w:cs="Cambria"/>
          <w:sz w:val="24"/>
          <w:szCs w:val="24"/>
        </w:rPr>
        <w:t>isons</w:t>
      </w:r>
      <w:r w:rsidRPr="00E153F0">
        <w:rPr>
          <w:rFonts w:ascii="Cambria" w:eastAsia="Cambria" w:hAnsi="Cambria" w:cs="Cambria"/>
          <w:spacing w:val="-5"/>
          <w:sz w:val="24"/>
          <w:szCs w:val="24"/>
        </w:rPr>
        <w:t xml:space="preserve"> </w:t>
      </w:r>
      <w:r w:rsidRPr="00E153F0">
        <w:rPr>
          <w:rFonts w:ascii="Cambria" w:eastAsia="Cambria" w:hAnsi="Cambria" w:cs="Cambria"/>
          <w:spacing w:val="1"/>
          <w:sz w:val="24"/>
          <w:szCs w:val="24"/>
        </w:rPr>
        <w:t>i</w:t>
      </w:r>
      <w:r w:rsidRPr="00E153F0">
        <w:rPr>
          <w:rFonts w:ascii="Cambria" w:eastAsia="Cambria" w:hAnsi="Cambria" w:cs="Cambria"/>
          <w:sz w:val="24"/>
          <w:szCs w:val="24"/>
        </w:rPr>
        <w:t>n</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m</w:t>
      </w:r>
      <w:r w:rsidRPr="00E153F0">
        <w:rPr>
          <w:rFonts w:ascii="Cambria" w:eastAsia="Cambria" w:hAnsi="Cambria" w:cs="Cambria"/>
          <w:spacing w:val="-2"/>
          <w:sz w:val="24"/>
          <w:szCs w:val="24"/>
        </w:rPr>
        <w:t>e</w:t>
      </w:r>
      <w:r w:rsidRPr="00E153F0">
        <w:rPr>
          <w:rFonts w:ascii="Cambria" w:eastAsia="Cambria" w:hAnsi="Cambria" w:cs="Cambria"/>
          <w:sz w:val="24"/>
          <w:szCs w:val="24"/>
        </w:rPr>
        <w:t>e</w:t>
      </w:r>
      <w:r w:rsidRPr="00E153F0">
        <w:rPr>
          <w:rFonts w:ascii="Cambria" w:eastAsia="Cambria" w:hAnsi="Cambria" w:cs="Cambria"/>
          <w:spacing w:val="1"/>
          <w:sz w:val="24"/>
          <w:szCs w:val="24"/>
        </w:rPr>
        <w:t>t</w:t>
      </w:r>
      <w:r w:rsidRPr="00E153F0">
        <w:rPr>
          <w:rFonts w:ascii="Cambria" w:eastAsia="Cambria" w:hAnsi="Cambria" w:cs="Cambria"/>
          <w:sz w:val="24"/>
          <w:szCs w:val="24"/>
        </w:rPr>
        <w:t>i</w:t>
      </w:r>
      <w:r w:rsidRPr="00E153F0">
        <w:rPr>
          <w:rFonts w:ascii="Cambria" w:eastAsia="Cambria" w:hAnsi="Cambria" w:cs="Cambria"/>
          <w:spacing w:val="1"/>
          <w:sz w:val="24"/>
          <w:szCs w:val="24"/>
        </w:rPr>
        <w:t>n</w:t>
      </w:r>
      <w:r w:rsidRPr="00E153F0">
        <w:rPr>
          <w:rFonts w:ascii="Cambria" w:eastAsia="Cambria" w:hAnsi="Cambria" w:cs="Cambria"/>
          <w:sz w:val="24"/>
          <w:szCs w:val="24"/>
        </w:rPr>
        <w:t>g</w:t>
      </w:r>
      <w:r w:rsidRPr="00E153F0">
        <w:rPr>
          <w:rFonts w:ascii="Cambria" w:eastAsia="Cambria" w:hAnsi="Cambria" w:cs="Cambria"/>
          <w:spacing w:val="-6"/>
          <w:sz w:val="24"/>
          <w:szCs w:val="24"/>
        </w:rPr>
        <w:t xml:space="preserve"> </w:t>
      </w:r>
      <w:r w:rsidRPr="00E153F0">
        <w:rPr>
          <w:rFonts w:ascii="Cambria" w:eastAsia="Cambria" w:hAnsi="Cambria" w:cs="Cambria"/>
          <w:sz w:val="24"/>
          <w:szCs w:val="24"/>
        </w:rPr>
        <w:t>the</w:t>
      </w:r>
      <w:r w:rsidRPr="00E153F0">
        <w:rPr>
          <w:rFonts w:ascii="Cambria" w:eastAsia="Cambria" w:hAnsi="Cambria" w:cs="Cambria"/>
          <w:spacing w:val="-3"/>
          <w:sz w:val="24"/>
          <w:szCs w:val="24"/>
        </w:rPr>
        <w:t xml:space="preserve"> </w:t>
      </w:r>
      <w:r w:rsidRPr="00E153F0">
        <w:rPr>
          <w:rFonts w:ascii="Cambria" w:eastAsia="Cambria" w:hAnsi="Cambria" w:cs="Cambria"/>
          <w:spacing w:val="1"/>
          <w:sz w:val="24"/>
          <w:szCs w:val="24"/>
        </w:rPr>
        <w:t>n</w:t>
      </w:r>
      <w:r w:rsidRPr="00E153F0">
        <w:rPr>
          <w:rFonts w:ascii="Cambria" w:eastAsia="Cambria" w:hAnsi="Cambria" w:cs="Cambria"/>
          <w:sz w:val="24"/>
          <w:szCs w:val="24"/>
        </w:rPr>
        <w:t>e</w:t>
      </w:r>
      <w:r w:rsidRPr="00E153F0">
        <w:rPr>
          <w:rFonts w:ascii="Cambria" w:eastAsia="Cambria" w:hAnsi="Cambria" w:cs="Cambria"/>
          <w:spacing w:val="1"/>
          <w:sz w:val="24"/>
          <w:szCs w:val="24"/>
        </w:rPr>
        <w:t>e</w:t>
      </w:r>
      <w:r w:rsidRPr="00E153F0">
        <w:rPr>
          <w:rFonts w:ascii="Cambria" w:eastAsia="Cambria" w:hAnsi="Cambria" w:cs="Cambria"/>
          <w:spacing w:val="-1"/>
          <w:sz w:val="24"/>
          <w:szCs w:val="24"/>
        </w:rPr>
        <w:t>d</w:t>
      </w:r>
      <w:r w:rsidRPr="00E153F0">
        <w:rPr>
          <w:rFonts w:ascii="Cambria" w:eastAsia="Cambria" w:hAnsi="Cambria" w:cs="Cambria"/>
          <w:sz w:val="24"/>
          <w:szCs w:val="24"/>
        </w:rPr>
        <w:t>s</w:t>
      </w:r>
      <w:r w:rsidRPr="00E153F0">
        <w:rPr>
          <w:rFonts w:ascii="Cambria" w:eastAsia="Cambria" w:hAnsi="Cambria" w:cs="Cambria"/>
          <w:spacing w:val="-5"/>
          <w:sz w:val="24"/>
          <w:szCs w:val="24"/>
        </w:rPr>
        <w:t xml:space="preserve"> </w:t>
      </w:r>
      <w:r w:rsidRPr="00E153F0">
        <w:rPr>
          <w:rFonts w:ascii="Cambria" w:eastAsia="Cambria" w:hAnsi="Cambria" w:cs="Cambria"/>
          <w:sz w:val="24"/>
          <w:szCs w:val="24"/>
        </w:rPr>
        <w:t>of</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h</w:t>
      </w:r>
      <w:r w:rsidRPr="00E153F0">
        <w:rPr>
          <w:rFonts w:ascii="Cambria" w:eastAsia="Cambria" w:hAnsi="Cambria" w:cs="Cambria"/>
          <w:spacing w:val="-1"/>
          <w:sz w:val="24"/>
          <w:szCs w:val="24"/>
        </w:rPr>
        <w:t>o</w:t>
      </w:r>
      <w:r w:rsidRPr="00E153F0">
        <w:rPr>
          <w:rFonts w:ascii="Cambria" w:eastAsia="Cambria" w:hAnsi="Cambria" w:cs="Cambria"/>
          <w:sz w:val="24"/>
          <w:szCs w:val="24"/>
        </w:rPr>
        <w:t>meless</w:t>
      </w:r>
      <w:r w:rsidRPr="00E153F0">
        <w:rPr>
          <w:rFonts w:ascii="Cambria" w:eastAsia="Cambria" w:hAnsi="Cambria" w:cs="Cambria"/>
          <w:spacing w:val="-10"/>
          <w:sz w:val="24"/>
          <w:szCs w:val="24"/>
        </w:rPr>
        <w:t xml:space="preserve"> </w:t>
      </w:r>
      <w:r w:rsidRPr="00E153F0">
        <w:rPr>
          <w:rFonts w:ascii="Cambria" w:eastAsia="Cambria" w:hAnsi="Cambria" w:cs="Cambria"/>
          <w:sz w:val="24"/>
          <w:szCs w:val="24"/>
        </w:rPr>
        <w:t>stu</w:t>
      </w:r>
      <w:r w:rsidRPr="00E153F0">
        <w:rPr>
          <w:rFonts w:ascii="Cambria" w:eastAsia="Cambria" w:hAnsi="Cambria" w:cs="Cambria"/>
          <w:spacing w:val="-1"/>
          <w:sz w:val="24"/>
          <w:szCs w:val="24"/>
        </w:rPr>
        <w:t>d</w:t>
      </w:r>
      <w:r w:rsidRPr="00E153F0">
        <w:rPr>
          <w:rFonts w:ascii="Cambria" w:eastAsia="Cambria" w:hAnsi="Cambria" w:cs="Cambria"/>
          <w:sz w:val="24"/>
          <w:szCs w:val="24"/>
        </w:rPr>
        <w:t>e</w:t>
      </w:r>
      <w:r w:rsidRPr="00E153F0">
        <w:rPr>
          <w:rFonts w:ascii="Cambria" w:eastAsia="Cambria" w:hAnsi="Cambria" w:cs="Cambria"/>
          <w:spacing w:val="1"/>
          <w:sz w:val="24"/>
          <w:szCs w:val="24"/>
        </w:rPr>
        <w:t>n</w:t>
      </w:r>
      <w:r w:rsidRPr="00E153F0">
        <w:rPr>
          <w:rFonts w:ascii="Cambria" w:eastAsia="Cambria" w:hAnsi="Cambria" w:cs="Cambria"/>
          <w:sz w:val="24"/>
          <w:szCs w:val="24"/>
        </w:rPr>
        <w:t>ts:</w:t>
      </w:r>
    </w:p>
    <w:p w:rsidR="00E153F0" w:rsidRPr="00E153F0" w:rsidRDefault="00E153F0" w:rsidP="0050290B">
      <w:pPr>
        <w:widowControl w:val="0"/>
        <w:tabs>
          <w:tab w:val="left" w:pos="1940"/>
        </w:tabs>
        <w:spacing w:before="3" w:after="0" w:line="240" w:lineRule="auto"/>
        <w:ind w:left="1620" w:right="-20"/>
        <w:rPr>
          <w:rFonts w:ascii="Cambria" w:eastAsia="Cambria" w:hAnsi="Cambria" w:cs="Cambria"/>
          <w:sz w:val="24"/>
          <w:szCs w:val="24"/>
        </w:rPr>
      </w:pPr>
      <w:r w:rsidRPr="00E153F0">
        <w:rPr>
          <w:rFonts w:ascii="Symbol" w:eastAsia="Symbol" w:hAnsi="Symbol" w:cs="Symbol"/>
          <w:sz w:val="24"/>
          <w:szCs w:val="24"/>
        </w:rPr>
        <w:t></w:t>
      </w:r>
      <w:r w:rsidRPr="00E153F0">
        <w:rPr>
          <w:rFonts w:ascii="Times New Roman" w:eastAsia="Times New Roman" w:hAnsi="Times New Roman" w:cs="Times New Roman"/>
          <w:sz w:val="24"/>
          <w:szCs w:val="24"/>
        </w:rPr>
        <w:tab/>
      </w:r>
      <w:r w:rsidRPr="00E153F0">
        <w:rPr>
          <w:rFonts w:ascii="Cambria" w:eastAsia="Cambria" w:hAnsi="Cambria" w:cs="Cambria"/>
          <w:sz w:val="24"/>
          <w:szCs w:val="24"/>
        </w:rPr>
        <w:t>co</w:t>
      </w:r>
      <w:r w:rsidRPr="00E153F0">
        <w:rPr>
          <w:rFonts w:ascii="Cambria" w:eastAsia="Cambria" w:hAnsi="Cambria" w:cs="Cambria"/>
          <w:spacing w:val="-1"/>
          <w:sz w:val="24"/>
          <w:szCs w:val="24"/>
        </w:rPr>
        <w:t>m</w:t>
      </w:r>
      <w:r w:rsidRPr="00E153F0">
        <w:rPr>
          <w:rFonts w:ascii="Cambria" w:eastAsia="Cambria" w:hAnsi="Cambria" w:cs="Cambria"/>
          <w:sz w:val="24"/>
          <w:szCs w:val="24"/>
        </w:rPr>
        <w:t>m</w:t>
      </w:r>
      <w:r w:rsidRPr="00E153F0">
        <w:rPr>
          <w:rFonts w:ascii="Cambria" w:eastAsia="Cambria" w:hAnsi="Cambria" w:cs="Cambria"/>
          <w:spacing w:val="-1"/>
          <w:sz w:val="24"/>
          <w:szCs w:val="24"/>
        </w:rPr>
        <w:t>u</w:t>
      </w:r>
      <w:r w:rsidRPr="00E153F0">
        <w:rPr>
          <w:rFonts w:ascii="Cambria" w:eastAsia="Cambria" w:hAnsi="Cambria" w:cs="Cambria"/>
          <w:sz w:val="24"/>
          <w:szCs w:val="24"/>
        </w:rPr>
        <w:t>n</w:t>
      </w:r>
      <w:r w:rsidRPr="00E153F0">
        <w:rPr>
          <w:rFonts w:ascii="Cambria" w:eastAsia="Cambria" w:hAnsi="Cambria" w:cs="Cambria"/>
          <w:spacing w:val="1"/>
          <w:sz w:val="24"/>
          <w:szCs w:val="24"/>
        </w:rPr>
        <w:t>i</w:t>
      </w:r>
      <w:r w:rsidRPr="00E153F0">
        <w:rPr>
          <w:rFonts w:ascii="Cambria" w:eastAsia="Cambria" w:hAnsi="Cambria" w:cs="Cambria"/>
          <w:sz w:val="24"/>
          <w:szCs w:val="24"/>
        </w:rPr>
        <w:t>ty</w:t>
      </w:r>
      <w:r w:rsidRPr="00E153F0">
        <w:rPr>
          <w:rFonts w:ascii="Cambria" w:eastAsia="Cambria" w:hAnsi="Cambria" w:cs="Cambria"/>
          <w:spacing w:val="-6"/>
          <w:sz w:val="24"/>
          <w:szCs w:val="24"/>
        </w:rPr>
        <w:t xml:space="preserve"> </w:t>
      </w:r>
      <w:r w:rsidRPr="00E153F0">
        <w:rPr>
          <w:rFonts w:ascii="Cambria" w:eastAsia="Cambria" w:hAnsi="Cambria" w:cs="Cambria"/>
          <w:spacing w:val="-1"/>
          <w:sz w:val="24"/>
          <w:szCs w:val="24"/>
        </w:rPr>
        <w:t>f</w:t>
      </w:r>
      <w:r w:rsidRPr="00E153F0">
        <w:rPr>
          <w:rFonts w:ascii="Cambria" w:eastAsia="Cambria" w:hAnsi="Cambria" w:cs="Cambria"/>
          <w:sz w:val="24"/>
          <w:szCs w:val="24"/>
        </w:rPr>
        <w:t>o</w:t>
      </w:r>
      <w:r w:rsidRPr="00E153F0">
        <w:rPr>
          <w:rFonts w:ascii="Cambria" w:eastAsia="Cambria" w:hAnsi="Cambria" w:cs="Cambria"/>
          <w:spacing w:val="2"/>
          <w:sz w:val="24"/>
          <w:szCs w:val="24"/>
        </w:rPr>
        <w:t>o</w:t>
      </w:r>
      <w:r w:rsidRPr="00E153F0">
        <w:rPr>
          <w:rFonts w:ascii="Cambria" w:eastAsia="Cambria" w:hAnsi="Cambria" w:cs="Cambria"/>
          <w:sz w:val="24"/>
          <w:szCs w:val="24"/>
        </w:rPr>
        <w:t>d</w:t>
      </w:r>
      <w:r w:rsidRPr="00E153F0">
        <w:rPr>
          <w:rFonts w:ascii="Cambria" w:eastAsia="Cambria" w:hAnsi="Cambria" w:cs="Cambria"/>
          <w:spacing w:val="-6"/>
          <w:sz w:val="24"/>
          <w:szCs w:val="24"/>
        </w:rPr>
        <w:t xml:space="preserve"> </w:t>
      </w:r>
      <w:r w:rsidRPr="00E153F0">
        <w:rPr>
          <w:rFonts w:ascii="Cambria" w:eastAsia="Cambria" w:hAnsi="Cambria" w:cs="Cambria"/>
          <w:spacing w:val="1"/>
          <w:sz w:val="24"/>
          <w:szCs w:val="24"/>
        </w:rPr>
        <w:t>p</w:t>
      </w:r>
      <w:r w:rsidRPr="00E153F0">
        <w:rPr>
          <w:rFonts w:ascii="Cambria" w:eastAsia="Cambria" w:hAnsi="Cambria" w:cs="Cambria"/>
          <w:sz w:val="24"/>
          <w:szCs w:val="24"/>
        </w:rPr>
        <w:t>a</w:t>
      </w:r>
      <w:r w:rsidRPr="00E153F0">
        <w:rPr>
          <w:rFonts w:ascii="Cambria" w:eastAsia="Cambria" w:hAnsi="Cambria" w:cs="Cambria"/>
          <w:spacing w:val="2"/>
          <w:sz w:val="24"/>
          <w:szCs w:val="24"/>
        </w:rPr>
        <w:t>n</w:t>
      </w:r>
      <w:r w:rsidRPr="00E153F0">
        <w:rPr>
          <w:rFonts w:ascii="Cambria" w:eastAsia="Cambria" w:hAnsi="Cambria" w:cs="Cambria"/>
          <w:sz w:val="24"/>
          <w:szCs w:val="24"/>
        </w:rPr>
        <w:t>trie</w:t>
      </w:r>
      <w:r w:rsidRPr="00E153F0">
        <w:rPr>
          <w:rFonts w:ascii="Cambria" w:eastAsia="Cambria" w:hAnsi="Cambria" w:cs="Cambria"/>
          <w:spacing w:val="1"/>
          <w:sz w:val="24"/>
          <w:szCs w:val="24"/>
        </w:rPr>
        <w:t>s</w:t>
      </w:r>
      <w:r w:rsidRPr="00E153F0">
        <w:rPr>
          <w:rFonts w:ascii="Cambria" w:eastAsia="Cambria" w:hAnsi="Cambria" w:cs="Cambria"/>
          <w:sz w:val="24"/>
          <w:szCs w:val="24"/>
        </w:rPr>
        <w:t>;</w:t>
      </w:r>
    </w:p>
    <w:p w:rsidR="00E153F0" w:rsidRPr="00E153F0" w:rsidRDefault="00E153F0" w:rsidP="0050290B">
      <w:pPr>
        <w:widowControl w:val="0"/>
        <w:tabs>
          <w:tab w:val="left" w:pos="1940"/>
        </w:tabs>
        <w:spacing w:before="43" w:after="0" w:line="272" w:lineRule="auto"/>
        <w:ind w:left="1620" w:right="779"/>
        <w:rPr>
          <w:rFonts w:ascii="Cambria" w:eastAsia="Cambria" w:hAnsi="Cambria" w:cs="Cambria"/>
          <w:sz w:val="24"/>
          <w:szCs w:val="24"/>
        </w:rPr>
      </w:pPr>
      <w:r w:rsidRPr="00E153F0">
        <w:rPr>
          <w:rFonts w:ascii="Symbol" w:eastAsia="Symbol" w:hAnsi="Symbol" w:cs="Symbol"/>
          <w:sz w:val="24"/>
          <w:szCs w:val="24"/>
        </w:rPr>
        <w:t></w:t>
      </w:r>
      <w:r w:rsidRPr="00E153F0">
        <w:rPr>
          <w:rFonts w:ascii="Times New Roman" w:eastAsia="Times New Roman" w:hAnsi="Times New Roman" w:cs="Times New Roman"/>
          <w:sz w:val="24"/>
          <w:szCs w:val="24"/>
        </w:rPr>
        <w:tab/>
      </w:r>
      <w:r w:rsidRPr="00E153F0">
        <w:rPr>
          <w:rFonts w:ascii="Cambria" w:eastAsia="Cambria" w:hAnsi="Cambria" w:cs="Cambria"/>
          <w:sz w:val="24"/>
          <w:szCs w:val="24"/>
        </w:rPr>
        <w:t xml:space="preserve">local </w:t>
      </w:r>
      <w:r w:rsidRPr="00E153F0">
        <w:rPr>
          <w:rFonts w:ascii="Cambria" w:eastAsia="Cambria" w:hAnsi="Cambria" w:cs="Cambria"/>
          <w:spacing w:val="-1"/>
          <w:sz w:val="24"/>
          <w:szCs w:val="24"/>
        </w:rPr>
        <w:t>h</w:t>
      </w:r>
      <w:r w:rsidRPr="00E153F0">
        <w:rPr>
          <w:rFonts w:ascii="Cambria" w:eastAsia="Cambria" w:hAnsi="Cambria" w:cs="Cambria"/>
          <w:sz w:val="24"/>
          <w:szCs w:val="24"/>
        </w:rPr>
        <w:t>e</w:t>
      </w:r>
      <w:r w:rsidRPr="00E153F0">
        <w:rPr>
          <w:rFonts w:ascii="Cambria" w:eastAsia="Cambria" w:hAnsi="Cambria" w:cs="Cambria"/>
          <w:spacing w:val="1"/>
          <w:sz w:val="24"/>
          <w:szCs w:val="24"/>
        </w:rPr>
        <w:t>a</w:t>
      </w:r>
      <w:r w:rsidRPr="00E153F0">
        <w:rPr>
          <w:rFonts w:ascii="Cambria" w:eastAsia="Cambria" w:hAnsi="Cambria" w:cs="Cambria"/>
          <w:sz w:val="24"/>
          <w:szCs w:val="24"/>
        </w:rPr>
        <w:t>lth</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pro</w:t>
      </w:r>
      <w:r w:rsidRPr="00E153F0">
        <w:rPr>
          <w:rFonts w:ascii="Cambria" w:eastAsia="Cambria" w:hAnsi="Cambria" w:cs="Cambria"/>
          <w:spacing w:val="-1"/>
          <w:sz w:val="24"/>
          <w:szCs w:val="24"/>
        </w:rPr>
        <w:t>f</w:t>
      </w:r>
      <w:r w:rsidRPr="00E153F0">
        <w:rPr>
          <w:rFonts w:ascii="Cambria" w:eastAsia="Cambria" w:hAnsi="Cambria" w:cs="Cambria"/>
          <w:sz w:val="24"/>
          <w:szCs w:val="24"/>
        </w:rPr>
        <w:t>ess</w:t>
      </w:r>
      <w:r w:rsidRPr="00E153F0">
        <w:rPr>
          <w:rFonts w:ascii="Cambria" w:eastAsia="Cambria" w:hAnsi="Cambria" w:cs="Cambria"/>
          <w:spacing w:val="1"/>
          <w:sz w:val="24"/>
          <w:szCs w:val="24"/>
        </w:rPr>
        <w:t>i</w:t>
      </w:r>
      <w:r w:rsidRPr="00E153F0">
        <w:rPr>
          <w:rFonts w:ascii="Cambria" w:eastAsia="Cambria" w:hAnsi="Cambria" w:cs="Cambria"/>
          <w:sz w:val="24"/>
          <w:szCs w:val="24"/>
        </w:rPr>
        <w:t>onals</w:t>
      </w:r>
      <w:r w:rsidRPr="00E153F0">
        <w:rPr>
          <w:rFonts w:ascii="Cambria" w:eastAsia="Cambria" w:hAnsi="Cambria" w:cs="Cambria"/>
          <w:spacing w:val="-8"/>
          <w:sz w:val="24"/>
          <w:szCs w:val="24"/>
        </w:rPr>
        <w:t xml:space="preserve"> </w:t>
      </w:r>
      <w:r w:rsidRPr="00E153F0">
        <w:rPr>
          <w:rFonts w:ascii="Cambria" w:eastAsia="Cambria" w:hAnsi="Cambria" w:cs="Cambria"/>
          <w:spacing w:val="-1"/>
          <w:sz w:val="24"/>
          <w:szCs w:val="24"/>
        </w:rPr>
        <w:t>w</w:t>
      </w:r>
      <w:r w:rsidRPr="00E153F0">
        <w:rPr>
          <w:rFonts w:ascii="Cambria" w:eastAsia="Cambria" w:hAnsi="Cambria" w:cs="Cambria"/>
          <w:sz w:val="24"/>
          <w:szCs w:val="24"/>
        </w:rPr>
        <w:t>ho</w:t>
      </w:r>
      <w:r w:rsidRPr="00E153F0">
        <w:rPr>
          <w:rFonts w:ascii="Cambria" w:eastAsia="Cambria" w:hAnsi="Cambria" w:cs="Cambria"/>
          <w:spacing w:val="-3"/>
          <w:sz w:val="24"/>
          <w:szCs w:val="24"/>
        </w:rPr>
        <w:t xml:space="preserve"> </w:t>
      </w:r>
      <w:r w:rsidRPr="00E153F0">
        <w:rPr>
          <w:rFonts w:ascii="Cambria" w:eastAsia="Cambria" w:hAnsi="Cambria" w:cs="Cambria"/>
          <w:spacing w:val="-2"/>
          <w:sz w:val="24"/>
          <w:szCs w:val="24"/>
        </w:rPr>
        <w:t>w</w:t>
      </w:r>
      <w:r w:rsidRPr="00E153F0">
        <w:rPr>
          <w:rFonts w:ascii="Cambria" w:eastAsia="Cambria" w:hAnsi="Cambria" w:cs="Cambria"/>
          <w:sz w:val="24"/>
          <w:szCs w:val="24"/>
        </w:rPr>
        <w:t>ill</w:t>
      </w:r>
      <w:r w:rsidRPr="00E153F0">
        <w:rPr>
          <w:rFonts w:ascii="Cambria" w:eastAsia="Cambria" w:hAnsi="Cambria" w:cs="Cambria"/>
          <w:spacing w:val="2"/>
          <w:sz w:val="24"/>
          <w:szCs w:val="24"/>
        </w:rPr>
        <w:t xml:space="preserve"> </w:t>
      </w:r>
      <w:r w:rsidRPr="00E153F0">
        <w:rPr>
          <w:rFonts w:ascii="Cambria" w:eastAsia="Cambria" w:hAnsi="Cambria" w:cs="Cambria"/>
          <w:spacing w:val="-1"/>
          <w:sz w:val="24"/>
          <w:szCs w:val="24"/>
        </w:rPr>
        <w:t>v</w:t>
      </w:r>
      <w:r w:rsidRPr="00E153F0">
        <w:rPr>
          <w:rFonts w:ascii="Cambria" w:eastAsia="Cambria" w:hAnsi="Cambria" w:cs="Cambria"/>
          <w:sz w:val="24"/>
          <w:szCs w:val="24"/>
        </w:rPr>
        <w:t>ol</w:t>
      </w:r>
      <w:r w:rsidRPr="00E153F0">
        <w:rPr>
          <w:rFonts w:ascii="Cambria" w:eastAsia="Cambria" w:hAnsi="Cambria" w:cs="Cambria"/>
          <w:spacing w:val="-1"/>
          <w:sz w:val="24"/>
          <w:szCs w:val="24"/>
        </w:rPr>
        <w:t>u</w:t>
      </w:r>
      <w:r w:rsidRPr="00E153F0">
        <w:rPr>
          <w:rFonts w:ascii="Cambria" w:eastAsia="Cambria" w:hAnsi="Cambria" w:cs="Cambria"/>
          <w:sz w:val="24"/>
          <w:szCs w:val="24"/>
        </w:rPr>
        <w:t>n</w:t>
      </w:r>
      <w:r w:rsidRPr="00E153F0">
        <w:rPr>
          <w:rFonts w:ascii="Cambria" w:eastAsia="Cambria" w:hAnsi="Cambria" w:cs="Cambria"/>
          <w:spacing w:val="1"/>
          <w:sz w:val="24"/>
          <w:szCs w:val="24"/>
        </w:rPr>
        <w:t>t</w:t>
      </w:r>
      <w:r w:rsidRPr="00E153F0">
        <w:rPr>
          <w:rFonts w:ascii="Cambria" w:eastAsia="Cambria" w:hAnsi="Cambria" w:cs="Cambria"/>
          <w:sz w:val="24"/>
          <w:szCs w:val="24"/>
        </w:rPr>
        <w:t>e</w:t>
      </w:r>
      <w:r w:rsidRPr="00E153F0">
        <w:rPr>
          <w:rFonts w:ascii="Cambria" w:eastAsia="Cambria" w:hAnsi="Cambria" w:cs="Cambria"/>
          <w:spacing w:val="1"/>
          <w:sz w:val="24"/>
          <w:szCs w:val="24"/>
        </w:rPr>
        <w:t>e</w:t>
      </w:r>
      <w:r w:rsidRPr="00E153F0">
        <w:rPr>
          <w:rFonts w:ascii="Cambria" w:eastAsia="Cambria" w:hAnsi="Cambria" w:cs="Cambria"/>
          <w:sz w:val="24"/>
          <w:szCs w:val="24"/>
        </w:rPr>
        <w:t>r</w:t>
      </w:r>
      <w:r w:rsidRPr="00E153F0">
        <w:rPr>
          <w:rFonts w:ascii="Cambria" w:eastAsia="Cambria" w:hAnsi="Cambria" w:cs="Cambria"/>
          <w:spacing w:val="-6"/>
          <w:sz w:val="24"/>
          <w:szCs w:val="24"/>
        </w:rPr>
        <w:t xml:space="preserve"> </w:t>
      </w:r>
      <w:r w:rsidRPr="00E153F0">
        <w:rPr>
          <w:rFonts w:ascii="Cambria" w:eastAsia="Cambria" w:hAnsi="Cambria" w:cs="Cambria"/>
          <w:sz w:val="24"/>
          <w:szCs w:val="24"/>
        </w:rPr>
        <w:t>s</w:t>
      </w:r>
      <w:r w:rsidRPr="00E153F0">
        <w:rPr>
          <w:rFonts w:ascii="Cambria" w:eastAsia="Cambria" w:hAnsi="Cambria" w:cs="Cambria"/>
          <w:spacing w:val="3"/>
          <w:sz w:val="24"/>
          <w:szCs w:val="24"/>
        </w:rPr>
        <w:t>e</w:t>
      </w:r>
      <w:r w:rsidRPr="00E153F0">
        <w:rPr>
          <w:rFonts w:ascii="Cambria" w:eastAsia="Cambria" w:hAnsi="Cambria" w:cs="Cambria"/>
          <w:spacing w:val="-1"/>
          <w:sz w:val="24"/>
          <w:szCs w:val="24"/>
        </w:rPr>
        <w:t>rv</w:t>
      </w:r>
      <w:r w:rsidRPr="00E153F0">
        <w:rPr>
          <w:rFonts w:ascii="Cambria" w:eastAsia="Cambria" w:hAnsi="Cambria" w:cs="Cambria"/>
          <w:sz w:val="24"/>
          <w:szCs w:val="24"/>
        </w:rPr>
        <w:t>ic</w:t>
      </w:r>
      <w:r w:rsidRPr="00E153F0">
        <w:rPr>
          <w:rFonts w:ascii="Cambria" w:eastAsia="Cambria" w:hAnsi="Cambria" w:cs="Cambria"/>
          <w:spacing w:val="1"/>
          <w:sz w:val="24"/>
          <w:szCs w:val="24"/>
        </w:rPr>
        <w:t>e</w:t>
      </w:r>
      <w:r w:rsidRPr="00E153F0">
        <w:rPr>
          <w:rFonts w:ascii="Cambria" w:eastAsia="Cambria" w:hAnsi="Cambria" w:cs="Cambria"/>
          <w:sz w:val="24"/>
          <w:szCs w:val="24"/>
        </w:rPr>
        <w:t>s</w:t>
      </w:r>
      <w:r w:rsidRPr="00E153F0">
        <w:rPr>
          <w:rFonts w:ascii="Cambria" w:eastAsia="Cambria" w:hAnsi="Cambria" w:cs="Cambria"/>
          <w:spacing w:val="-8"/>
          <w:sz w:val="24"/>
          <w:szCs w:val="24"/>
        </w:rPr>
        <w:t xml:space="preserve"> </w:t>
      </w:r>
      <w:r w:rsidRPr="00E153F0">
        <w:rPr>
          <w:rFonts w:ascii="Cambria" w:eastAsia="Cambria" w:hAnsi="Cambria" w:cs="Cambria"/>
          <w:sz w:val="24"/>
          <w:szCs w:val="24"/>
        </w:rPr>
        <w:t>to help</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 xml:space="preserve">meet </w:t>
      </w:r>
      <w:r w:rsidRPr="00E153F0">
        <w:rPr>
          <w:rFonts w:ascii="Cambria" w:eastAsia="Cambria" w:hAnsi="Cambria" w:cs="Cambria"/>
          <w:spacing w:val="-1"/>
          <w:sz w:val="24"/>
          <w:szCs w:val="24"/>
        </w:rPr>
        <w:t>d</w:t>
      </w:r>
      <w:r w:rsidRPr="00E153F0">
        <w:rPr>
          <w:rFonts w:ascii="Cambria" w:eastAsia="Cambria" w:hAnsi="Cambria" w:cs="Cambria"/>
          <w:sz w:val="24"/>
          <w:szCs w:val="24"/>
        </w:rPr>
        <w:t>e</w:t>
      </w:r>
      <w:r w:rsidRPr="00E153F0">
        <w:rPr>
          <w:rFonts w:ascii="Cambria" w:eastAsia="Cambria" w:hAnsi="Cambria" w:cs="Cambria"/>
          <w:spacing w:val="1"/>
          <w:sz w:val="24"/>
          <w:szCs w:val="24"/>
        </w:rPr>
        <w:t>n</w:t>
      </w:r>
      <w:r w:rsidRPr="00E153F0">
        <w:rPr>
          <w:rFonts w:ascii="Cambria" w:eastAsia="Cambria" w:hAnsi="Cambria" w:cs="Cambria"/>
          <w:sz w:val="24"/>
          <w:szCs w:val="24"/>
        </w:rPr>
        <w:t>t</w:t>
      </w:r>
      <w:r w:rsidRPr="00E153F0">
        <w:rPr>
          <w:rFonts w:ascii="Cambria" w:eastAsia="Cambria" w:hAnsi="Cambria" w:cs="Cambria"/>
          <w:spacing w:val="1"/>
          <w:sz w:val="24"/>
          <w:szCs w:val="24"/>
        </w:rPr>
        <w:t>a</w:t>
      </w:r>
      <w:r w:rsidRPr="00E153F0">
        <w:rPr>
          <w:rFonts w:ascii="Cambria" w:eastAsia="Cambria" w:hAnsi="Cambria" w:cs="Cambria"/>
          <w:sz w:val="24"/>
          <w:szCs w:val="24"/>
        </w:rPr>
        <w:t>l,</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health,</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a</w:t>
      </w:r>
      <w:r w:rsidRPr="00E153F0">
        <w:rPr>
          <w:rFonts w:ascii="Cambria" w:eastAsia="Cambria" w:hAnsi="Cambria" w:cs="Cambria"/>
          <w:spacing w:val="1"/>
          <w:sz w:val="24"/>
          <w:szCs w:val="24"/>
        </w:rPr>
        <w:t>n</w:t>
      </w:r>
      <w:r w:rsidRPr="00E153F0">
        <w:rPr>
          <w:rFonts w:ascii="Cambria" w:eastAsia="Cambria" w:hAnsi="Cambria" w:cs="Cambria"/>
          <w:sz w:val="24"/>
          <w:szCs w:val="24"/>
        </w:rPr>
        <w:t>d</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me</w:t>
      </w:r>
      <w:r w:rsidRPr="00E153F0">
        <w:rPr>
          <w:rFonts w:ascii="Cambria" w:eastAsia="Cambria" w:hAnsi="Cambria" w:cs="Cambria"/>
          <w:spacing w:val="-2"/>
          <w:sz w:val="24"/>
          <w:szCs w:val="24"/>
        </w:rPr>
        <w:t>n</w:t>
      </w:r>
      <w:r w:rsidRPr="00E153F0">
        <w:rPr>
          <w:rFonts w:ascii="Cambria" w:eastAsia="Cambria" w:hAnsi="Cambria" w:cs="Cambria"/>
          <w:sz w:val="24"/>
          <w:szCs w:val="24"/>
        </w:rPr>
        <w:t>t</w:t>
      </w:r>
      <w:r w:rsidRPr="00E153F0">
        <w:rPr>
          <w:rFonts w:ascii="Cambria" w:eastAsia="Cambria" w:hAnsi="Cambria" w:cs="Cambria"/>
          <w:spacing w:val="1"/>
          <w:sz w:val="24"/>
          <w:szCs w:val="24"/>
        </w:rPr>
        <w:t>a</w:t>
      </w:r>
      <w:r w:rsidRPr="00E153F0">
        <w:rPr>
          <w:rFonts w:ascii="Cambria" w:eastAsia="Cambria" w:hAnsi="Cambria" w:cs="Cambria"/>
          <w:sz w:val="24"/>
          <w:szCs w:val="24"/>
        </w:rPr>
        <w:t>l</w:t>
      </w:r>
      <w:r w:rsidRPr="00E153F0">
        <w:rPr>
          <w:rFonts w:ascii="Cambria" w:eastAsia="Cambria" w:hAnsi="Cambria" w:cs="Cambria"/>
          <w:spacing w:val="-4"/>
          <w:sz w:val="24"/>
          <w:szCs w:val="24"/>
        </w:rPr>
        <w:t xml:space="preserve"> </w:t>
      </w:r>
      <w:r w:rsidRPr="00E153F0">
        <w:rPr>
          <w:rFonts w:ascii="Cambria" w:eastAsia="Cambria" w:hAnsi="Cambria" w:cs="Cambria"/>
          <w:spacing w:val="-1"/>
          <w:sz w:val="24"/>
          <w:szCs w:val="24"/>
        </w:rPr>
        <w:t>h</w:t>
      </w:r>
      <w:r w:rsidRPr="00E153F0">
        <w:rPr>
          <w:rFonts w:ascii="Cambria" w:eastAsia="Cambria" w:hAnsi="Cambria" w:cs="Cambria"/>
          <w:sz w:val="24"/>
          <w:szCs w:val="24"/>
        </w:rPr>
        <w:t>e</w:t>
      </w:r>
      <w:r w:rsidRPr="00E153F0">
        <w:rPr>
          <w:rFonts w:ascii="Cambria" w:eastAsia="Cambria" w:hAnsi="Cambria" w:cs="Cambria"/>
          <w:spacing w:val="1"/>
          <w:sz w:val="24"/>
          <w:szCs w:val="24"/>
        </w:rPr>
        <w:t>a</w:t>
      </w:r>
      <w:r w:rsidRPr="00E153F0">
        <w:rPr>
          <w:rFonts w:ascii="Cambria" w:eastAsia="Cambria" w:hAnsi="Cambria" w:cs="Cambria"/>
          <w:sz w:val="24"/>
          <w:szCs w:val="24"/>
        </w:rPr>
        <w:t>lth</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ne</w:t>
      </w:r>
      <w:r w:rsidRPr="00E153F0">
        <w:rPr>
          <w:rFonts w:ascii="Cambria" w:eastAsia="Cambria" w:hAnsi="Cambria" w:cs="Cambria"/>
          <w:spacing w:val="1"/>
          <w:sz w:val="24"/>
          <w:szCs w:val="24"/>
        </w:rPr>
        <w:t>e</w:t>
      </w:r>
      <w:r w:rsidRPr="00E153F0">
        <w:rPr>
          <w:rFonts w:ascii="Cambria" w:eastAsia="Cambria" w:hAnsi="Cambria" w:cs="Cambria"/>
          <w:spacing w:val="-1"/>
          <w:sz w:val="24"/>
          <w:szCs w:val="24"/>
        </w:rPr>
        <w:t>d</w:t>
      </w:r>
      <w:r w:rsidRPr="00E153F0">
        <w:rPr>
          <w:rFonts w:ascii="Cambria" w:eastAsia="Cambria" w:hAnsi="Cambria" w:cs="Cambria"/>
          <w:spacing w:val="3"/>
          <w:sz w:val="24"/>
          <w:szCs w:val="24"/>
        </w:rPr>
        <w:t>s</w:t>
      </w:r>
      <w:r w:rsidRPr="00E153F0">
        <w:rPr>
          <w:rFonts w:ascii="Cambria" w:eastAsia="Cambria" w:hAnsi="Cambria" w:cs="Cambria"/>
          <w:sz w:val="24"/>
          <w:szCs w:val="24"/>
        </w:rPr>
        <w:t>;</w:t>
      </w:r>
    </w:p>
    <w:p w:rsidR="00E153F0" w:rsidRPr="00E153F0" w:rsidRDefault="00E153F0" w:rsidP="0050290B">
      <w:pPr>
        <w:widowControl w:val="0"/>
        <w:tabs>
          <w:tab w:val="left" w:pos="1940"/>
        </w:tabs>
        <w:spacing w:before="5" w:after="0" w:line="272" w:lineRule="auto"/>
        <w:ind w:left="1620" w:right="1019"/>
        <w:rPr>
          <w:rFonts w:ascii="Cambria" w:eastAsia="Cambria" w:hAnsi="Cambria" w:cs="Cambria"/>
          <w:sz w:val="24"/>
          <w:szCs w:val="24"/>
        </w:rPr>
      </w:pPr>
      <w:r w:rsidRPr="00E153F0">
        <w:rPr>
          <w:rFonts w:ascii="Symbol" w:eastAsia="Symbol" w:hAnsi="Symbol" w:cs="Symbol"/>
          <w:sz w:val="24"/>
          <w:szCs w:val="24"/>
        </w:rPr>
        <w:t></w:t>
      </w:r>
      <w:r w:rsidRPr="00E153F0">
        <w:rPr>
          <w:rFonts w:ascii="Times New Roman" w:eastAsia="Times New Roman" w:hAnsi="Times New Roman" w:cs="Times New Roman"/>
          <w:sz w:val="24"/>
          <w:szCs w:val="24"/>
        </w:rPr>
        <w:tab/>
      </w:r>
      <w:r w:rsidRPr="00E153F0">
        <w:rPr>
          <w:rFonts w:ascii="Cambria" w:eastAsia="Cambria" w:hAnsi="Cambria" w:cs="Cambria"/>
          <w:sz w:val="24"/>
          <w:szCs w:val="24"/>
        </w:rPr>
        <w:t>local B</w:t>
      </w:r>
      <w:r w:rsidRPr="00E153F0">
        <w:rPr>
          <w:rFonts w:ascii="Cambria" w:eastAsia="Cambria" w:hAnsi="Cambria" w:cs="Cambria"/>
          <w:spacing w:val="-1"/>
          <w:sz w:val="24"/>
          <w:szCs w:val="24"/>
        </w:rPr>
        <w:t>oy</w:t>
      </w:r>
      <w:r w:rsidRPr="00E153F0">
        <w:rPr>
          <w:rFonts w:ascii="Cambria" w:eastAsia="Cambria" w:hAnsi="Cambria" w:cs="Cambria"/>
          <w:sz w:val="24"/>
          <w:szCs w:val="24"/>
        </w:rPr>
        <w:t>s</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a</w:t>
      </w:r>
      <w:r w:rsidRPr="00E153F0">
        <w:rPr>
          <w:rFonts w:ascii="Cambria" w:eastAsia="Cambria" w:hAnsi="Cambria" w:cs="Cambria"/>
          <w:spacing w:val="1"/>
          <w:sz w:val="24"/>
          <w:szCs w:val="24"/>
        </w:rPr>
        <w:t>n</w:t>
      </w:r>
      <w:r w:rsidRPr="00E153F0">
        <w:rPr>
          <w:rFonts w:ascii="Cambria" w:eastAsia="Cambria" w:hAnsi="Cambria" w:cs="Cambria"/>
          <w:sz w:val="24"/>
          <w:szCs w:val="24"/>
        </w:rPr>
        <w:t>d</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Gi</w:t>
      </w:r>
      <w:r w:rsidRPr="00E153F0">
        <w:rPr>
          <w:rFonts w:ascii="Cambria" w:eastAsia="Cambria" w:hAnsi="Cambria" w:cs="Cambria"/>
          <w:spacing w:val="-1"/>
          <w:sz w:val="24"/>
          <w:szCs w:val="24"/>
        </w:rPr>
        <w:t>r</w:t>
      </w:r>
      <w:r w:rsidRPr="00E153F0">
        <w:rPr>
          <w:rFonts w:ascii="Cambria" w:eastAsia="Cambria" w:hAnsi="Cambria" w:cs="Cambria"/>
          <w:sz w:val="24"/>
          <w:szCs w:val="24"/>
        </w:rPr>
        <w:t>ls</w:t>
      </w:r>
      <w:r w:rsidRPr="00E153F0">
        <w:rPr>
          <w:rFonts w:ascii="Cambria" w:eastAsia="Cambria" w:hAnsi="Cambria" w:cs="Cambria"/>
          <w:spacing w:val="-1"/>
          <w:sz w:val="24"/>
          <w:szCs w:val="24"/>
        </w:rPr>
        <w:t xml:space="preserve"> C</w:t>
      </w:r>
      <w:r w:rsidRPr="00E153F0">
        <w:rPr>
          <w:rFonts w:ascii="Cambria" w:eastAsia="Cambria" w:hAnsi="Cambria" w:cs="Cambria"/>
          <w:sz w:val="24"/>
          <w:szCs w:val="24"/>
        </w:rPr>
        <w:t>l</w:t>
      </w:r>
      <w:r w:rsidRPr="00E153F0">
        <w:rPr>
          <w:rFonts w:ascii="Cambria" w:eastAsia="Cambria" w:hAnsi="Cambria" w:cs="Cambria"/>
          <w:spacing w:val="1"/>
          <w:sz w:val="24"/>
          <w:szCs w:val="24"/>
        </w:rPr>
        <w:t>u</w:t>
      </w:r>
      <w:r w:rsidRPr="00E153F0">
        <w:rPr>
          <w:rFonts w:ascii="Cambria" w:eastAsia="Cambria" w:hAnsi="Cambria" w:cs="Cambria"/>
          <w:sz w:val="24"/>
          <w:szCs w:val="24"/>
        </w:rPr>
        <w:t>bs,</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 xml:space="preserve">Big </w:t>
      </w:r>
      <w:r w:rsidRPr="00E153F0">
        <w:rPr>
          <w:rFonts w:ascii="Cambria" w:eastAsia="Cambria" w:hAnsi="Cambria" w:cs="Cambria"/>
          <w:spacing w:val="-1"/>
          <w:sz w:val="24"/>
          <w:szCs w:val="24"/>
        </w:rPr>
        <w:t>Br</w:t>
      </w:r>
      <w:r w:rsidRPr="00E153F0">
        <w:rPr>
          <w:rFonts w:ascii="Cambria" w:eastAsia="Cambria" w:hAnsi="Cambria" w:cs="Cambria"/>
          <w:sz w:val="24"/>
          <w:szCs w:val="24"/>
        </w:rPr>
        <w:t>othe</w:t>
      </w:r>
      <w:r w:rsidRPr="00E153F0">
        <w:rPr>
          <w:rFonts w:ascii="Cambria" w:eastAsia="Cambria" w:hAnsi="Cambria" w:cs="Cambria"/>
          <w:spacing w:val="-1"/>
          <w:sz w:val="24"/>
          <w:szCs w:val="24"/>
        </w:rPr>
        <w:t>r</w:t>
      </w:r>
      <w:r w:rsidRPr="00E153F0">
        <w:rPr>
          <w:rFonts w:ascii="Cambria" w:eastAsia="Cambria" w:hAnsi="Cambria" w:cs="Cambria"/>
          <w:sz w:val="24"/>
          <w:szCs w:val="24"/>
        </w:rPr>
        <w:t>s/Big</w:t>
      </w:r>
      <w:r w:rsidRPr="00E153F0">
        <w:rPr>
          <w:rFonts w:ascii="Cambria" w:eastAsia="Cambria" w:hAnsi="Cambria" w:cs="Cambria"/>
          <w:spacing w:val="-8"/>
          <w:sz w:val="24"/>
          <w:szCs w:val="24"/>
        </w:rPr>
        <w:t xml:space="preserve"> </w:t>
      </w:r>
      <w:r w:rsidRPr="00E153F0">
        <w:rPr>
          <w:rFonts w:ascii="Cambria" w:eastAsia="Cambria" w:hAnsi="Cambria" w:cs="Cambria"/>
          <w:spacing w:val="1"/>
          <w:sz w:val="24"/>
          <w:szCs w:val="24"/>
        </w:rPr>
        <w:t>S</w:t>
      </w:r>
      <w:r w:rsidRPr="00E153F0">
        <w:rPr>
          <w:rFonts w:ascii="Cambria" w:eastAsia="Cambria" w:hAnsi="Cambria" w:cs="Cambria"/>
          <w:sz w:val="24"/>
          <w:szCs w:val="24"/>
        </w:rPr>
        <w:t>is</w:t>
      </w:r>
      <w:r w:rsidRPr="00E153F0">
        <w:rPr>
          <w:rFonts w:ascii="Cambria" w:eastAsia="Cambria" w:hAnsi="Cambria" w:cs="Cambria"/>
          <w:spacing w:val="1"/>
          <w:sz w:val="24"/>
          <w:szCs w:val="24"/>
        </w:rPr>
        <w:t>t</w:t>
      </w:r>
      <w:r w:rsidRPr="00E153F0">
        <w:rPr>
          <w:rFonts w:ascii="Cambria" w:eastAsia="Cambria" w:hAnsi="Cambria" w:cs="Cambria"/>
          <w:sz w:val="24"/>
          <w:szCs w:val="24"/>
        </w:rPr>
        <w:t>ers,</w:t>
      </w:r>
      <w:r w:rsidRPr="00E153F0">
        <w:rPr>
          <w:rFonts w:ascii="Cambria" w:eastAsia="Cambria" w:hAnsi="Cambria" w:cs="Cambria"/>
          <w:spacing w:val="-5"/>
          <w:sz w:val="24"/>
          <w:szCs w:val="24"/>
        </w:rPr>
        <w:t xml:space="preserve"> </w:t>
      </w:r>
      <w:r w:rsidRPr="00E153F0">
        <w:rPr>
          <w:rFonts w:ascii="Cambria" w:eastAsia="Cambria" w:hAnsi="Cambria" w:cs="Cambria"/>
          <w:sz w:val="24"/>
          <w:szCs w:val="24"/>
        </w:rPr>
        <w:t>U</w:t>
      </w:r>
      <w:r w:rsidRPr="00E153F0">
        <w:rPr>
          <w:rFonts w:ascii="Cambria" w:eastAsia="Cambria" w:hAnsi="Cambria" w:cs="Cambria"/>
          <w:spacing w:val="1"/>
          <w:sz w:val="24"/>
          <w:szCs w:val="24"/>
        </w:rPr>
        <w:t>n</w:t>
      </w:r>
      <w:r w:rsidRPr="00E153F0">
        <w:rPr>
          <w:rFonts w:ascii="Cambria" w:eastAsia="Cambria" w:hAnsi="Cambria" w:cs="Cambria"/>
          <w:sz w:val="24"/>
          <w:szCs w:val="24"/>
        </w:rPr>
        <w:t>i</w:t>
      </w:r>
      <w:r w:rsidRPr="00E153F0">
        <w:rPr>
          <w:rFonts w:ascii="Cambria" w:eastAsia="Cambria" w:hAnsi="Cambria" w:cs="Cambria"/>
          <w:spacing w:val="1"/>
          <w:sz w:val="24"/>
          <w:szCs w:val="24"/>
        </w:rPr>
        <w:t>t</w:t>
      </w:r>
      <w:r w:rsidRPr="00E153F0">
        <w:rPr>
          <w:rFonts w:ascii="Cambria" w:eastAsia="Cambria" w:hAnsi="Cambria" w:cs="Cambria"/>
          <w:sz w:val="24"/>
          <w:szCs w:val="24"/>
        </w:rPr>
        <w:t>ed</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Wa</w:t>
      </w:r>
      <w:r w:rsidRPr="00E153F0">
        <w:rPr>
          <w:rFonts w:ascii="Cambria" w:eastAsia="Cambria" w:hAnsi="Cambria" w:cs="Cambria"/>
          <w:spacing w:val="-1"/>
          <w:sz w:val="24"/>
          <w:szCs w:val="24"/>
        </w:rPr>
        <w:t>y</w:t>
      </w:r>
      <w:r w:rsidRPr="00E153F0">
        <w:rPr>
          <w:rFonts w:ascii="Cambria" w:eastAsia="Cambria" w:hAnsi="Cambria" w:cs="Cambria"/>
          <w:sz w:val="24"/>
          <w:szCs w:val="24"/>
        </w:rPr>
        <w:t xml:space="preserve">, </w:t>
      </w:r>
      <w:r w:rsidRPr="00E153F0">
        <w:rPr>
          <w:rFonts w:ascii="Cambria" w:eastAsia="Cambria" w:hAnsi="Cambria" w:cs="Cambria"/>
          <w:spacing w:val="1"/>
          <w:sz w:val="24"/>
          <w:szCs w:val="24"/>
        </w:rPr>
        <w:t>S</w:t>
      </w:r>
      <w:r w:rsidRPr="00E153F0">
        <w:rPr>
          <w:rFonts w:ascii="Cambria" w:eastAsia="Cambria" w:hAnsi="Cambria" w:cs="Cambria"/>
          <w:sz w:val="24"/>
          <w:szCs w:val="24"/>
        </w:rPr>
        <w:t>al</w:t>
      </w:r>
      <w:r w:rsidRPr="00E153F0">
        <w:rPr>
          <w:rFonts w:ascii="Cambria" w:eastAsia="Cambria" w:hAnsi="Cambria" w:cs="Cambria"/>
          <w:spacing w:val="-1"/>
          <w:sz w:val="24"/>
          <w:szCs w:val="24"/>
        </w:rPr>
        <w:t>v</w:t>
      </w:r>
      <w:r w:rsidRPr="00E153F0">
        <w:rPr>
          <w:rFonts w:ascii="Cambria" w:eastAsia="Cambria" w:hAnsi="Cambria" w:cs="Cambria"/>
          <w:sz w:val="24"/>
          <w:szCs w:val="24"/>
        </w:rPr>
        <w:t>a</w:t>
      </w:r>
      <w:r w:rsidRPr="00E153F0">
        <w:rPr>
          <w:rFonts w:ascii="Cambria" w:eastAsia="Cambria" w:hAnsi="Cambria" w:cs="Cambria"/>
          <w:spacing w:val="1"/>
          <w:sz w:val="24"/>
          <w:szCs w:val="24"/>
        </w:rPr>
        <w:t>t</w:t>
      </w:r>
      <w:r w:rsidRPr="00E153F0">
        <w:rPr>
          <w:rFonts w:ascii="Cambria" w:eastAsia="Cambria" w:hAnsi="Cambria" w:cs="Cambria"/>
          <w:sz w:val="24"/>
          <w:szCs w:val="24"/>
        </w:rPr>
        <w:t>ion</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A</w:t>
      </w:r>
      <w:r w:rsidRPr="00E153F0">
        <w:rPr>
          <w:rFonts w:ascii="Cambria" w:eastAsia="Cambria" w:hAnsi="Cambria" w:cs="Cambria"/>
          <w:spacing w:val="-1"/>
          <w:sz w:val="24"/>
          <w:szCs w:val="24"/>
        </w:rPr>
        <w:t>r</w:t>
      </w:r>
      <w:r w:rsidRPr="00E153F0">
        <w:rPr>
          <w:rFonts w:ascii="Cambria" w:eastAsia="Cambria" w:hAnsi="Cambria" w:cs="Cambria"/>
          <w:sz w:val="24"/>
          <w:szCs w:val="24"/>
        </w:rPr>
        <w:t>m</w:t>
      </w:r>
      <w:r w:rsidRPr="00E153F0">
        <w:rPr>
          <w:rFonts w:ascii="Cambria" w:eastAsia="Cambria" w:hAnsi="Cambria" w:cs="Cambria"/>
          <w:spacing w:val="-1"/>
          <w:sz w:val="24"/>
          <w:szCs w:val="24"/>
        </w:rPr>
        <w:t>y</w:t>
      </w:r>
      <w:r w:rsidRPr="00E153F0">
        <w:rPr>
          <w:rFonts w:ascii="Cambria" w:eastAsia="Cambria" w:hAnsi="Cambria" w:cs="Cambria"/>
          <w:sz w:val="24"/>
          <w:szCs w:val="24"/>
        </w:rPr>
        <w:t>,</w:t>
      </w:r>
      <w:r w:rsidRPr="00E153F0">
        <w:rPr>
          <w:rFonts w:ascii="Cambria" w:eastAsia="Cambria" w:hAnsi="Cambria" w:cs="Cambria"/>
          <w:spacing w:val="-5"/>
          <w:sz w:val="24"/>
          <w:szCs w:val="24"/>
        </w:rPr>
        <w:t xml:space="preserve"> </w:t>
      </w:r>
      <w:r w:rsidRPr="00E153F0">
        <w:rPr>
          <w:rFonts w:ascii="Cambria" w:eastAsia="Cambria" w:hAnsi="Cambria" w:cs="Cambria"/>
          <w:sz w:val="24"/>
          <w:szCs w:val="24"/>
        </w:rPr>
        <w:t>a</w:t>
      </w:r>
      <w:r w:rsidRPr="00E153F0">
        <w:rPr>
          <w:rFonts w:ascii="Cambria" w:eastAsia="Cambria" w:hAnsi="Cambria" w:cs="Cambria"/>
          <w:spacing w:val="1"/>
          <w:sz w:val="24"/>
          <w:szCs w:val="24"/>
        </w:rPr>
        <w:t>n</w:t>
      </w:r>
      <w:r w:rsidRPr="00E153F0">
        <w:rPr>
          <w:rFonts w:ascii="Cambria" w:eastAsia="Cambria" w:hAnsi="Cambria" w:cs="Cambria"/>
          <w:sz w:val="24"/>
          <w:szCs w:val="24"/>
        </w:rPr>
        <w:t>d</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other</w:t>
      </w:r>
      <w:r w:rsidRPr="00E153F0">
        <w:rPr>
          <w:rFonts w:ascii="Cambria" w:eastAsia="Cambria" w:hAnsi="Cambria" w:cs="Cambria"/>
          <w:spacing w:val="-6"/>
          <w:sz w:val="24"/>
          <w:szCs w:val="24"/>
        </w:rPr>
        <w:t xml:space="preserve"> </w:t>
      </w:r>
      <w:r w:rsidRPr="00E153F0">
        <w:rPr>
          <w:rFonts w:ascii="Cambria" w:eastAsia="Cambria" w:hAnsi="Cambria" w:cs="Cambria"/>
          <w:sz w:val="24"/>
          <w:szCs w:val="24"/>
        </w:rPr>
        <w:t>s</w:t>
      </w:r>
      <w:r w:rsidRPr="00E153F0">
        <w:rPr>
          <w:rFonts w:ascii="Cambria" w:eastAsia="Cambria" w:hAnsi="Cambria" w:cs="Cambria"/>
          <w:spacing w:val="-1"/>
          <w:sz w:val="24"/>
          <w:szCs w:val="24"/>
        </w:rPr>
        <w:t>h</w:t>
      </w:r>
      <w:r w:rsidRPr="00E153F0">
        <w:rPr>
          <w:rFonts w:ascii="Cambria" w:eastAsia="Cambria" w:hAnsi="Cambria" w:cs="Cambria"/>
          <w:sz w:val="24"/>
          <w:szCs w:val="24"/>
        </w:rPr>
        <w:t>elter</w:t>
      </w:r>
      <w:r w:rsidRPr="00E153F0">
        <w:rPr>
          <w:rFonts w:ascii="Cambria" w:eastAsia="Cambria" w:hAnsi="Cambria" w:cs="Cambria"/>
          <w:spacing w:val="-5"/>
          <w:sz w:val="24"/>
          <w:szCs w:val="24"/>
        </w:rPr>
        <w:t xml:space="preserve"> </w:t>
      </w:r>
      <w:r w:rsidRPr="00E153F0">
        <w:rPr>
          <w:rFonts w:ascii="Cambria" w:eastAsia="Cambria" w:hAnsi="Cambria" w:cs="Cambria"/>
          <w:sz w:val="24"/>
          <w:szCs w:val="24"/>
        </w:rPr>
        <w:t>pr</w:t>
      </w:r>
      <w:r w:rsidRPr="00E153F0">
        <w:rPr>
          <w:rFonts w:ascii="Cambria" w:eastAsia="Cambria" w:hAnsi="Cambria" w:cs="Cambria"/>
          <w:spacing w:val="-1"/>
          <w:sz w:val="24"/>
          <w:szCs w:val="24"/>
        </w:rPr>
        <w:t>ov</w:t>
      </w:r>
      <w:r w:rsidRPr="00E153F0">
        <w:rPr>
          <w:rFonts w:ascii="Cambria" w:eastAsia="Cambria" w:hAnsi="Cambria" w:cs="Cambria"/>
          <w:sz w:val="24"/>
          <w:szCs w:val="24"/>
        </w:rPr>
        <w:t>i</w:t>
      </w:r>
      <w:r w:rsidRPr="00E153F0">
        <w:rPr>
          <w:rFonts w:ascii="Cambria" w:eastAsia="Cambria" w:hAnsi="Cambria" w:cs="Cambria"/>
          <w:spacing w:val="-1"/>
          <w:sz w:val="24"/>
          <w:szCs w:val="24"/>
        </w:rPr>
        <w:t>d</w:t>
      </w:r>
      <w:r w:rsidRPr="00E153F0">
        <w:rPr>
          <w:rFonts w:ascii="Cambria" w:eastAsia="Cambria" w:hAnsi="Cambria" w:cs="Cambria"/>
          <w:sz w:val="24"/>
          <w:szCs w:val="24"/>
        </w:rPr>
        <w:t>er</w:t>
      </w:r>
      <w:r w:rsidRPr="00E153F0">
        <w:rPr>
          <w:rFonts w:ascii="Cambria" w:eastAsia="Cambria" w:hAnsi="Cambria" w:cs="Cambria"/>
          <w:spacing w:val="2"/>
          <w:sz w:val="24"/>
          <w:szCs w:val="24"/>
        </w:rPr>
        <w:t>s</w:t>
      </w:r>
      <w:r w:rsidRPr="00E153F0">
        <w:rPr>
          <w:rFonts w:ascii="Cambria" w:eastAsia="Cambria" w:hAnsi="Cambria" w:cs="Cambria"/>
          <w:sz w:val="24"/>
          <w:szCs w:val="24"/>
        </w:rPr>
        <w:t>;</w:t>
      </w:r>
    </w:p>
    <w:p w:rsidR="00E153F0" w:rsidRPr="00E153F0" w:rsidRDefault="00E153F0" w:rsidP="00550342">
      <w:pPr>
        <w:widowControl w:val="0"/>
        <w:numPr>
          <w:ilvl w:val="0"/>
          <w:numId w:val="52"/>
        </w:numPr>
        <w:tabs>
          <w:tab w:val="left" w:pos="1620"/>
        </w:tabs>
        <w:spacing w:before="5" w:after="0" w:line="272" w:lineRule="auto"/>
        <w:ind w:left="1940" w:right="1019"/>
        <w:contextualSpacing/>
        <w:rPr>
          <w:rFonts w:ascii="Cambria" w:eastAsia="Cambria" w:hAnsi="Cambria" w:cs="Cambria"/>
          <w:sz w:val="24"/>
          <w:szCs w:val="24"/>
        </w:rPr>
      </w:pPr>
      <w:r w:rsidRPr="00E153F0">
        <w:rPr>
          <w:rFonts w:ascii="Cambria" w:eastAsia="Cambria" w:hAnsi="Cambria" w:cs="Cambria"/>
          <w:sz w:val="24"/>
          <w:szCs w:val="24"/>
        </w:rPr>
        <w:t>faith-based organizations;</w:t>
      </w:r>
    </w:p>
    <w:p w:rsidR="00E153F0" w:rsidRPr="00E153F0" w:rsidRDefault="00E153F0" w:rsidP="0050290B">
      <w:pPr>
        <w:widowControl w:val="0"/>
        <w:tabs>
          <w:tab w:val="left" w:pos="1940"/>
        </w:tabs>
        <w:spacing w:before="5" w:after="0" w:line="273" w:lineRule="auto"/>
        <w:ind w:left="1620" w:right="837"/>
        <w:rPr>
          <w:rFonts w:ascii="Cambria" w:eastAsia="Cambria" w:hAnsi="Cambria" w:cs="Cambria"/>
          <w:sz w:val="24"/>
          <w:szCs w:val="24"/>
        </w:rPr>
      </w:pPr>
      <w:r w:rsidRPr="00E153F0">
        <w:rPr>
          <w:rFonts w:ascii="Symbol" w:eastAsia="Symbol" w:hAnsi="Symbol" w:cs="Symbol"/>
          <w:sz w:val="24"/>
          <w:szCs w:val="24"/>
        </w:rPr>
        <w:t></w:t>
      </w:r>
      <w:r w:rsidRPr="00E153F0">
        <w:rPr>
          <w:rFonts w:ascii="Times New Roman" w:eastAsia="Times New Roman" w:hAnsi="Times New Roman" w:cs="Times New Roman"/>
          <w:sz w:val="24"/>
          <w:szCs w:val="24"/>
        </w:rPr>
        <w:tab/>
      </w:r>
      <w:r w:rsidRPr="00E153F0">
        <w:rPr>
          <w:rFonts w:ascii="Cambria" w:eastAsia="Cambria" w:hAnsi="Cambria" w:cs="Cambria"/>
          <w:sz w:val="24"/>
          <w:szCs w:val="24"/>
        </w:rPr>
        <w:t>local busi</w:t>
      </w:r>
      <w:r w:rsidRPr="00E153F0">
        <w:rPr>
          <w:rFonts w:ascii="Cambria" w:eastAsia="Cambria" w:hAnsi="Cambria" w:cs="Cambria"/>
          <w:spacing w:val="1"/>
          <w:sz w:val="24"/>
          <w:szCs w:val="24"/>
        </w:rPr>
        <w:t>n</w:t>
      </w:r>
      <w:r w:rsidRPr="00E153F0">
        <w:rPr>
          <w:rFonts w:ascii="Cambria" w:eastAsia="Cambria" w:hAnsi="Cambria" w:cs="Cambria"/>
          <w:sz w:val="24"/>
          <w:szCs w:val="24"/>
        </w:rPr>
        <w:t>ess</w:t>
      </w:r>
      <w:r w:rsidRPr="00E153F0">
        <w:rPr>
          <w:rFonts w:ascii="Cambria" w:eastAsia="Cambria" w:hAnsi="Cambria" w:cs="Cambria"/>
          <w:spacing w:val="1"/>
          <w:sz w:val="24"/>
          <w:szCs w:val="24"/>
        </w:rPr>
        <w:t>e</w:t>
      </w:r>
      <w:r w:rsidRPr="00E153F0">
        <w:rPr>
          <w:rFonts w:ascii="Cambria" w:eastAsia="Cambria" w:hAnsi="Cambria" w:cs="Cambria"/>
          <w:sz w:val="24"/>
          <w:szCs w:val="24"/>
        </w:rPr>
        <w:t>s</w:t>
      </w:r>
      <w:r w:rsidRPr="00E153F0">
        <w:rPr>
          <w:rFonts w:ascii="Cambria" w:eastAsia="Cambria" w:hAnsi="Cambria" w:cs="Cambria"/>
          <w:spacing w:val="-4"/>
          <w:sz w:val="24"/>
          <w:szCs w:val="24"/>
        </w:rPr>
        <w:t xml:space="preserve"> </w:t>
      </w:r>
      <w:r w:rsidRPr="00E153F0">
        <w:rPr>
          <w:rFonts w:ascii="Cambria" w:eastAsia="Cambria" w:hAnsi="Cambria" w:cs="Cambria"/>
          <w:sz w:val="24"/>
          <w:szCs w:val="24"/>
        </w:rPr>
        <w:t>a</w:t>
      </w:r>
      <w:r w:rsidRPr="00E153F0">
        <w:rPr>
          <w:rFonts w:ascii="Cambria" w:eastAsia="Cambria" w:hAnsi="Cambria" w:cs="Cambria"/>
          <w:spacing w:val="1"/>
          <w:sz w:val="24"/>
          <w:szCs w:val="24"/>
        </w:rPr>
        <w:t>n</w:t>
      </w:r>
      <w:r w:rsidRPr="00E153F0">
        <w:rPr>
          <w:rFonts w:ascii="Cambria" w:eastAsia="Cambria" w:hAnsi="Cambria" w:cs="Cambria"/>
          <w:sz w:val="24"/>
          <w:szCs w:val="24"/>
        </w:rPr>
        <w:t>d</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b</w:t>
      </w:r>
      <w:r w:rsidRPr="00E153F0">
        <w:rPr>
          <w:rFonts w:ascii="Cambria" w:eastAsia="Cambria" w:hAnsi="Cambria" w:cs="Cambria"/>
          <w:spacing w:val="-3"/>
          <w:sz w:val="24"/>
          <w:szCs w:val="24"/>
        </w:rPr>
        <w:t>u</w:t>
      </w:r>
      <w:r w:rsidRPr="00E153F0">
        <w:rPr>
          <w:rFonts w:ascii="Cambria" w:eastAsia="Cambria" w:hAnsi="Cambria" w:cs="Cambria"/>
          <w:sz w:val="24"/>
          <w:szCs w:val="24"/>
        </w:rPr>
        <w:t>si</w:t>
      </w:r>
      <w:r w:rsidRPr="00E153F0">
        <w:rPr>
          <w:rFonts w:ascii="Cambria" w:eastAsia="Cambria" w:hAnsi="Cambria" w:cs="Cambria"/>
          <w:spacing w:val="1"/>
          <w:sz w:val="24"/>
          <w:szCs w:val="24"/>
        </w:rPr>
        <w:t>n</w:t>
      </w:r>
      <w:r w:rsidRPr="00E153F0">
        <w:rPr>
          <w:rFonts w:ascii="Cambria" w:eastAsia="Cambria" w:hAnsi="Cambria" w:cs="Cambria"/>
          <w:sz w:val="24"/>
          <w:szCs w:val="24"/>
        </w:rPr>
        <w:t>ess</w:t>
      </w:r>
      <w:r w:rsidRPr="00E153F0">
        <w:rPr>
          <w:rFonts w:ascii="Cambria" w:eastAsia="Cambria" w:hAnsi="Cambria" w:cs="Cambria"/>
          <w:spacing w:val="-6"/>
          <w:sz w:val="24"/>
          <w:szCs w:val="24"/>
        </w:rPr>
        <w:t xml:space="preserve"> </w:t>
      </w:r>
      <w:r w:rsidRPr="00E153F0">
        <w:rPr>
          <w:rFonts w:ascii="Cambria" w:eastAsia="Cambria" w:hAnsi="Cambria" w:cs="Cambria"/>
          <w:spacing w:val="1"/>
          <w:sz w:val="24"/>
          <w:szCs w:val="24"/>
        </w:rPr>
        <w:t>a</w:t>
      </w:r>
      <w:r w:rsidRPr="00E153F0">
        <w:rPr>
          <w:rFonts w:ascii="Cambria" w:eastAsia="Cambria" w:hAnsi="Cambria" w:cs="Cambria"/>
          <w:sz w:val="24"/>
          <w:szCs w:val="24"/>
        </w:rPr>
        <w:t>ssocia</w:t>
      </w:r>
      <w:r w:rsidRPr="00E153F0">
        <w:rPr>
          <w:rFonts w:ascii="Cambria" w:eastAsia="Cambria" w:hAnsi="Cambria" w:cs="Cambria"/>
          <w:spacing w:val="1"/>
          <w:sz w:val="24"/>
          <w:szCs w:val="24"/>
        </w:rPr>
        <w:t>t</w:t>
      </w:r>
      <w:r w:rsidRPr="00E153F0">
        <w:rPr>
          <w:rFonts w:ascii="Cambria" w:eastAsia="Cambria" w:hAnsi="Cambria" w:cs="Cambria"/>
          <w:sz w:val="24"/>
          <w:szCs w:val="24"/>
        </w:rPr>
        <w:t>i</w:t>
      </w:r>
      <w:r w:rsidRPr="00E153F0">
        <w:rPr>
          <w:rFonts w:ascii="Cambria" w:eastAsia="Cambria" w:hAnsi="Cambria" w:cs="Cambria"/>
          <w:spacing w:val="-2"/>
          <w:sz w:val="24"/>
          <w:szCs w:val="24"/>
        </w:rPr>
        <w:t>o</w:t>
      </w:r>
      <w:r w:rsidRPr="00E153F0">
        <w:rPr>
          <w:rFonts w:ascii="Cambria" w:eastAsia="Cambria" w:hAnsi="Cambria" w:cs="Cambria"/>
          <w:sz w:val="24"/>
          <w:szCs w:val="24"/>
        </w:rPr>
        <w:t>ns</w:t>
      </w:r>
      <w:r w:rsidRPr="00E153F0">
        <w:rPr>
          <w:rFonts w:ascii="Cambria" w:eastAsia="Cambria" w:hAnsi="Cambria" w:cs="Cambria"/>
          <w:spacing w:val="-9"/>
          <w:sz w:val="24"/>
          <w:szCs w:val="24"/>
        </w:rPr>
        <w:t xml:space="preserve"> </w:t>
      </w:r>
      <w:r w:rsidRPr="00E153F0">
        <w:rPr>
          <w:rFonts w:ascii="Cambria" w:eastAsia="Cambria" w:hAnsi="Cambria" w:cs="Cambria"/>
          <w:sz w:val="24"/>
          <w:szCs w:val="24"/>
        </w:rPr>
        <w:t>i</w:t>
      </w:r>
      <w:r w:rsidRPr="00E153F0">
        <w:rPr>
          <w:rFonts w:ascii="Cambria" w:eastAsia="Cambria" w:hAnsi="Cambria" w:cs="Cambria"/>
          <w:spacing w:val="1"/>
          <w:sz w:val="24"/>
          <w:szCs w:val="24"/>
        </w:rPr>
        <w:t>n</w:t>
      </w:r>
      <w:r w:rsidRPr="00E153F0">
        <w:rPr>
          <w:rFonts w:ascii="Cambria" w:eastAsia="Cambria" w:hAnsi="Cambria" w:cs="Cambria"/>
          <w:spacing w:val="-1"/>
          <w:sz w:val="24"/>
          <w:szCs w:val="24"/>
        </w:rPr>
        <w:t>v</w:t>
      </w:r>
      <w:r w:rsidRPr="00E153F0">
        <w:rPr>
          <w:rFonts w:ascii="Cambria" w:eastAsia="Cambria" w:hAnsi="Cambria" w:cs="Cambria"/>
          <w:spacing w:val="-3"/>
          <w:sz w:val="24"/>
          <w:szCs w:val="24"/>
        </w:rPr>
        <w:t>o</w:t>
      </w:r>
      <w:r w:rsidRPr="00E153F0">
        <w:rPr>
          <w:rFonts w:ascii="Cambria" w:eastAsia="Cambria" w:hAnsi="Cambria" w:cs="Cambria"/>
          <w:sz w:val="24"/>
          <w:szCs w:val="24"/>
        </w:rPr>
        <w:t>l</w:t>
      </w:r>
      <w:r w:rsidRPr="00E153F0">
        <w:rPr>
          <w:rFonts w:ascii="Cambria" w:eastAsia="Cambria" w:hAnsi="Cambria" w:cs="Cambria"/>
          <w:spacing w:val="-1"/>
          <w:sz w:val="24"/>
          <w:szCs w:val="24"/>
        </w:rPr>
        <w:t>v</w:t>
      </w:r>
      <w:r w:rsidRPr="00E153F0">
        <w:rPr>
          <w:rFonts w:ascii="Cambria" w:eastAsia="Cambria" w:hAnsi="Cambria" w:cs="Cambria"/>
          <w:sz w:val="24"/>
          <w:szCs w:val="24"/>
        </w:rPr>
        <w:t>ed</w:t>
      </w:r>
      <w:r w:rsidRPr="00E153F0">
        <w:rPr>
          <w:rFonts w:ascii="Cambria" w:eastAsia="Cambria" w:hAnsi="Cambria" w:cs="Cambria"/>
          <w:spacing w:val="-8"/>
          <w:sz w:val="24"/>
          <w:szCs w:val="24"/>
        </w:rPr>
        <w:t xml:space="preserve"> </w:t>
      </w:r>
      <w:r w:rsidRPr="00E153F0">
        <w:rPr>
          <w:rFonts w:ascii="Cambria" w:eastAsia="Cambria" w:hAnsi="Cambria" w:cs="Cambria"/>
          <w:sz w:val="24"/>
          <w:szCs w:val="24"/>
        </w:rPr>
        <w:t>in</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co</w:t>
      </w:r>
      <w:r w:rsidRPr="00E153F0">
        <w:rPr>
          <w:rFonts w:ascii="Cambria" w:eastAsia="Cambria" w:hAnsi="Cambria" w:cs="Cambria"/>
          <w:spacing w:val="-1"/>
          <w:sz w:val="24"/>
          <w:szCs w:val="24"/>
        </w:rPr>
        <w:t>m</w:t>
      </w:r>
      <w:r w:rsidRPr="00E153F0">
        <w:rPr>
          <w:rFonts w:ascii="Cambria" w:eastAsia="Cambria" w:hAnsi="Cambria" w:cs="Cambria"/>
          <w:sz w:val="24"/>
          <w:szCs w:val="24"/>
        </w:rPr>
        <w:t>m</w:t>
      </w:r>
      <w:r w:rsidRPr="00E153F0">
        <w:rPr>
          <w:rFonts w:ascii="Cambria" w:eastAsia="Cambria" w:hAnsi="Cambria" w:cs="Cambria"/>
          <w:spacing w:val="-1"/>
          <w:sz w:val="24"/>
          <w:szCs w:val="24"/>
        </w:rPr>
        <w:t>u</w:t>
      </w:r>
      <w:r w:rsidRPr="00E153F0">
        <w:rPr>
          <w:rFonts w:ascii="Cambria" w:eastAsia="Cambria" w:hAnsi="Cambria" w:cs="Cambria"/>
          <w:sz w:val="24"/>
          <w:szCs w:val="24"/>
        </w:rPr>
        <w:t>n</w:t>
      </w:r>
      <w:r w:rsidRPr="00E153F0">
        <w:rPr>
          <w:rFonts w:ascii="Cambria" w:eastAsia="Cambria" w:hAnsi="Cambria" w:cs="Cambria"/>
          <w:spacing w:val="1"/>
          <w:sz w:val="24"/>
          <w:szCs w:val="24"/>
        </w:rPr>
        <w:t>i</w:t>
      </w:r>
      <w:r w:rsidRPr="00E153F0">
        <w:rPr>
          <w:rFonts w:ascii="Cambria" w:eastAsia="Cambria" w:hAnsi="Cambria" w:cs="Cambria"/>
          <w:sz w:val="24"/>
          <w:szCs w:val="24"/>
        </w:rPr>
        <w:t>ty ser</w:t>
      </w:r>
      <w:r w:rsidRPr="00E153F0">
        <w:rPr>
          <w:rFonts w:ascii="Cambria" w:eastAsia="Cambria" w:hAnsi="Cambria" w:cs="Cambria"/>
          <w:spacing w:val="-1"/>
          <w:sz w:val="24"/>
          <w:szCs w:val="24"/>
        </w:rPr>
        <w:t>v</w:t>
      </w:r>
      <w:r w:rsidRPr="00E153F0">
        <w:rPr>
          <w:rFonts w:ascii="Cambria" w:eastAsia="Cambria" w:hAnsi="Cambria" w:cs="Cambria"/>
          <w:sz w:val="24"/>
          <w:szCs w:val="24"/>
        </w:rPr>
        <w:t>ic</w:t>
      </w:r>
      <w:r w:rsidRPr="00E153F0">
        <w:rPr>
          <w:rFonts w:ascii="Cambria" w:eastAsia="Cambria" w:hAnsi="Cambria" w:cs="Cambria"/>
          <w:spacing w:val="1"/>
          <w:sz w:val="24"/>
          <w:szCs w:val="24"/>
        </w:rPr>
        <w:t>e</w:t>
      </w:r>
      <w:r w:rsidRPr="00E153F0">
        <w:rPr>
          <w:rFonts w:ascii="Cambria" w:eastAsia="Cambria" w:hAnsi="Cambria" w:cs="Cambria"/>
          <w:sz w:val="24"/>
          <w:szCs w:val="24"/>
        </w:rPr>
        <w:t>;</w:t>
      </w:r>
      <w:r w:rsidRPr="00E153F0">
        <w:rPr>
          <w:rFonts w:ascii="Cambria" w:eastAsia="Cambria" w:hAnsi="Cambria" w:cs="Cambria"/>
          <w:spacing w:val="-9"/>
          <w:sz w:val="24"/>
          <w:szCs w:val="24"/>
        </w:rPr>
        <w:t xml:space="preserve"> </w:t>
      </w:r>
      <w:r w:rsidRPr="00E153F0">
        <w:rPr>
          <w:rFonts w:ascii="Cambria" w:eastAsia="Cambria" w:hAnsi="Cambria" w:cs="Cambria"/>
          <w:sz w:val="24"/>
          <w:szCs w:val="24"/>
        </w:rPr>
        <w:t>a</w:t>
      </w:r>
      <w:r w:rsidRPr="00E153F0">
        <w:rPr>
          <w:rFonts w:ascii="Cambria" w:eastAsia="Cambria" w:hAnsi="Cambria" w:cs="Cambria"/>
          <w:spacing w:val="1"/>
          <w:sz w:val="24"/>
          <w:szCs w:val="24"/>
        </w:rPr>
        <w:t>n</w:t>
      </w:r>
      <w:r w:rsidRPr="00E153F0">
        <w:rPr>
          <w:rFonts w:ascii="Cambria" w:eastAsia="Cambria" w:hAnsi="Cambria" w:cs="Cambria"/>
          <w:sz w:val="24"/>
          <w:szCs w:val="24"/>
        </w:rPr>
        <w:t>d</w:t>
      </w:r>
    </w:p>
    <w:p w:rsidR="00E153F0" w:rsidRPr="00E153F0" w:rsidRDefault="00E153F0" w:rsidP="0050290B">
      <w:pPr>
        <w:widowControl w:val="0"/>
        <w:tabs>
          <w:tab w:val="left" w:pos="1940"/>
        </w:tabs>
        <w:spacing w:before="5" w:after="0" w:line="240" w:lineRule="auto"/>
        <w:ind w:left="1710" w:right="-20"/>
        <w:rPr>
          <w:rFonts w:ascii="Cambria" w:eastAsia="Cambria" w:hAnsi="Cambria" w:cs="Cambria"/>
          <w:sz w:val="24"/>
          <w:szCs w:val="24"/>
        </w:rPr>
      </w:pPr>
      <w:r w:rsidRPr="00E153F0">
        <w:rPr>
          <w:rFonts w:ascii="Symbol" w:eastAsia="Symbol" w:hAnsi="Symbol" w:cs="Symbol"/>
          <w:sz w:val="24"/>
          <w:szCs w:val="24"/>
        </w:rPr>
        <w:t></w:t>
      </w:r>
      <w:r w:rsidRPr="00E153F0">
        <w:rPr>
          <w:rFonts w:ascii="Times New Roman" w:eastAsia="Times New Roman" w:hAnsi="Times New Roman" w:cs="Times New Roman"/>
          <w:sz w:val="24"/>
          <w:szCs w:val="24"/>
        </w:rPr>
        <w:tab/>
      </w:r>
      <w:r w:rsidRPr="00E153F0">
        <w:rPr>
          <w:rFonts w:ascii="Cambria" w:eastAsia="Cambria" w:hAnsi="Cambria" w:cs="Cambria"/>
          <w:spacing w:val="1"/>
          <w:sz w:val="24"/>
          <w:szCs w:val="24"/>
        </w:rPr>
        <w:t>p</w:t>
      </w:r>
      <w:r w:rsidRPr="00E153F0">
        <w:rPr>
          <w:rFonts w:ascii="Cambria" w:eastAsia="Cambria" w:hAnsi="Cambria" w:cs="Cambria"/>
          <w:sz w:val="24"/>
          <w:szCs w:val="24"/>
        </w:rPr>
        <w:t>osts</w:t>
      </w:r>
      <w:r w:rsidRPr="00E153F0">
        <w:rPr>
          <w:rFonts w:ascii="Cambria" w:eastAsia="Cambria" w:hAnsi="Cambria" w:cs="Cambria"/>
          <w:spacing w:val="1"/>
          <w:sz w:val="24"/>
          <w:szCs w:val="24"/>
        </w:rPr>
        <w:t>e</w:t>
      </w:r>
      <w:r w:rsidRPr="00E153F0">
        <w:rPr>
          <w:rFonts w:ascii="Cambria" w:eastAsia="Cambria" w:hAnsi="Cambria" w:cs="Cambria"/>
          <w:sz w:val="24"/>
          <w:szCs w:val="24"/>
        </w:rPr>
        <w:t>con</w:t>
      </w:r>
      <w:r w:rsidRPr="00E153F0">
        <w:rPr>
          <w:rFonts w:ascii="Cambria" w:eastAsia="Cambria" w:hAnsi="Cambria" w:cs="Cambria"/>
          <w:spacing w:val="-1"/>
          <w:sz w:val="24"/>
          <w:szCs w:val="24"/>
        </w:rPr>
        <w:t>d</w:t>
      </w:r>
      <w:r w:rsidRPr="00E153F0">
        <w:rPr>
          <w:rFonts w:ascii="Cambria" w:eastAsia="Cambria" w:hAnsi="Cambria" w:cs="Cambria"/>
          <w:sz w:val="24"/>
          <w:szCs w:val="24"/>
        </w:rPr>
        <w:t>ary</w:t>
      </w:r>
      <w:r w:rsidRPr="00E153F0">
        <w:rPr>
          <w:rFonts w:ascii="Cambria" w:eastAsia="Cambria" w:hAnsi="Cambria" w:cs="Cambria"/>
          <w:spacing w:val="-15"/>
          <w:sz w:val="24"/>
          <w:szCs w:val="24"/>
        </w:rPr>
        <w:t xml:space="preserve"> </w:t>
      </w:r>
      <w:r w:rsidRPr="00E153F0">
        <w:rPr>
          <w:rFonts w:ascii="Cambria" w:eastAsia="Cambria" w:hAnsi="Cambria" w:cs="Cambria"/>
          <w:sz w:val="24"/>
          <w:szCs w:val="24"/>
        </w:rPr>
        <w:t>e</w:t>
      </w:r>
      <w:r w:rsidRPr="00E153F0">
        <w:rPr>
          <w:rFonts w:ascii="Cambria" w:eastAsia="Cambria" w:hAnsi="Cambria" w:cs="Cambria"/>
          <w:spacing w:val="-1"/>
          <w:sz w:val="24"/>
          <w:szCs w:val="24"/>
        </w:rPr>
        <w:t>d</w:t>
      </w:r>
      <w:r w:rsidRPr="00E153F0">
        <w:rPr>
          <w:rFonts w:ascii="Cambria" w:eastAsia="Cambria" w:hAnsi="Cambria" w:cs="Cambria"/>
          <w:sz w:val="24"/>
          <w:szCs w:val="24"/>
        </w:rPr>
        <w:t>u</w:t>
      </w:r>
      <w:r w:rsidRPr="00E153F0">
        <w:rPr>
          <w:rFonts w:ascii="Cambria" w:eastAsia="Cambria" w:hAnsi="Cambria" w:cs="Cambria"/>
          <w:spacing w:val="-1"/>
          <w:sz w:val="24"/>
          <w:szCs w:val="24"/>
        </w:rPr>
        <w:t>c</w:t>
      </w:r>
      <w:r w:rsidRPr="00E153F0">
        <w:rPr>
          <w:rFonts w:ascii="Cambria" w:eastAsia="Cambria" w:hAnsi="Cambria" w:cs="Cambria"/>
          <w:sz w:val="24"/>
          <w:szCs w:val="24"/>
        </w:rPr>
        <w:t>a</w:t>
      </w:r>
      <w:r w:rsidRPr="00E153F0">
        <w:rPr>
          <w:rFonts w:ascii="Cambria" w:eastAsia="Cambria" w:hAnsi="Cambria" w:cs="Cambria"/>
          <w:spacing w:val="1"/>
          <w:sz w:val="24"/>
          <w:szCs w:val="24"/>
        </w:rPr>
        <w:t>t</w:t>
      </w:r>
      <w:r w:rsidRPr="00E153F0">
        <w:rPr>
          <w:rFonts w:ascii="Cambria" w:eastAsia="Cambria" w:hAnsi="Cambria" w:cs="Cambria"/>
          <w:sz w:val="24"/>
          <w:szCs w:val="24"/>
        </w:rPr>
        <w:t>ion</w:t>
      </w:r>
      <w:r w:rsidRPr="00E153F0">
        <w:rPr>
          <w:rFonts w:ascii="Cambria" w:eastAsia="Cambria" w:hAnsi="Cambria" w:cs="Cambria"/>
          <w:spacing w:val="-6"/>
          <w:sz w:val="24"/>
          <w:szCs w:val="24"/>
        </w:rPr>
        <w:t xml:space="preserve"> </w:t>
      </w:r>
      <w:r w:rsidRPr="00E153F0">
        <w:rPr>
          <w:rFonts w:ascii="Cambria" w:eastAsia="Cambria" w:hAnsi="Cambria" w:cs="Cambria"/>
          <w:spacing w:val="2"/>
          <w:sz w:val="24"/>
          <w:szCs w:val="24"/>
        </w:rPr>
        <w:t>i</w:t>
      </w:r>
      <w:r w:rsidRPr="00E153F0">
        <w:rPr>
          <w:rFonts w:ascii="Cambria" w:eastAsia="Cambria" w:hAnsi="Cambria" w:cs="Cambria"/>
          <w:sz w:val="24"/>
          <w:szCs w:val="24"/>
        </w:rPr>
        <w:t>ns</w:t>
      </w:r>
      <w:r w:rsidRPr="00E153F0">
        <w:rPr>
          <w:rFonts w:ascii="Cambria" w:eastAsia="Cambria" w:hAnsi="Cambria" w:cs="Cambria"/>
          <w:spacing w:val="1"/>
          <w:sz w:val="24"/>
          <w:szCs w:val="24"/>
        </w:rPr>
        <w:t>t</w:t>
      </w:r>
      <w:r w:rsidRPr="00E153F0">
        <w:rPr>
          <w:rFonts w:ascii="Cambria" w:eastAsia="Cambria" w:hAnsi="Cambria" w:cs="Cambria"/>
          <w:sz w:val="24"/>
          <w:szCs w:val="24"/>
        </w:rPr>
        <w:t>i</w:t>
      </w:r>
      <w:r w:rsidRPr="00E153F0">
        <w:rPr>
          <w:rFonts w:ascii="Cambria" w:eastAsia="Cambria" w:hAnsi="Cambria" w:cs="Cambria"/>
          <w:spacing w:val="1"/>
          <w:sz w:val="24"/>
          <w:szCs w:val="24"/>
        </w:rPr>
        <w:t>t</w:t>
      </w:r>
      <w:r w:rsidRPr="00E153F0">
        <w:rPr>
          <w:rFonts w:ascii="Cambria" w:eastAsia="Cambria" w:hAnsi="Cambria" w:cs="Cambria"/>
          <w:sz w:val="24"/>
          <w:szCs w:val="24"/>
        </w:rPr>
        <w:t>ution</w:t>
      </w:r>
      <w:r w:rsidRPr="00E153F0">
        <w:rPr>
          <w:rFonts w:ascii="Cambria" w:eastAsia="Cambria" w:hAnsi="Cambria" w:cs="Cambria"/>
          <w:spacing w:val="-2"/>
          <w:sz w:val="24"/>
          <w:szCs w:val="24"/>
        </w:rPr>
        <w:t>s</w:t>
      </w:r>
      <w:r w:rsidRPr="00E153F0">
        <w:rPr>
          <w:rFonts w:ascii="Cambria" w:eastAsia="Cambria" w:hAnsi="Cambria" w:cs="Cambria"/>
          <w:sz w:val="24"/>
          <w:szCs w:val="24"/>
        </w:rPr>
        <w:t>.</w:t>
      </w:r>
    </w:p>
    <w:p w:rsidR="00E153F0" w:rsidRPr="00E153F0" w:rsidRDefault="00E153F0" w:rsidP="00E153F0">
      <w:pPr>
        <w:widowControl w:val="0"/>
        <w:spacing w:after="0" w:line="274" w:lineRule="auto"/>
        <w:ind w:right="567"/>
        <w:rPr>
          <w:rFonts w:ascii="Century Schoolbook" w:eastAsia="Century Schoolbook" w:hAnsi="Century Schoolbook" w:cs="Century Schoolbook"/>
          <w:b/>
          <w:bCs/>
          <w:color w:val="4F6128"/>
          <w:sz w:val="26"/>
          <w:szCs w:val="26"/>
        </w:rPr>
      </w:pPr>
    </w:p>
    <w:p w:rsidR="00E153F0" w:rsidRPr="00E153F0" w:rsidRDefault="00E153F0" w:rsidP="0050290B">
      <w:pPr>
        <w:widowControl w:val="0"/>
        <w:spacing w:after="0" w:line="274" w:lineRule="auto"/>
        <w:ind w:left="810" w:right="567"/>
        <w:rPr>
          <w:rFonts w:ascii="Century Schoolbook" w:eastAsia="Century Schoolbook" w:hAnsi="Century Schoolbook" w:cs="Century Schoolbook"/>
          <w:b/>
          <w:bCs/>
          <w:color w:val="4F6128"/>
          <w:sz w:val="26"/>
          <w:szCs w:val="26"/>
        </w:rPr>
      </w:pPr>
      <w:r w:rsidRPr="00E153F0">
        <w:rPr>
          <w:rFonts w:ascii="Century Schoolbook" w:eastAsia="Century Schoolbook" w:hAnsi="Century Schoolbook" w:cs="Century Schoolbook"/>
          <w:b/>
          <w:bCs/>
          <w:color w:val="4F6128"/>
          <w:sz w:val="26"/>
          <w:szCs w:val="26"/>
        </w:rPr>
        <w:t>Section 11.3 Collaboration with Federally-Funded Programs</w:t>
      </w:r>
    </w:p>
    <w:p w:rsidR="00E153F0" w:rsidRPr="00E153F0" w:rsidRDefault="00E153F0" w:rsidP="00E153F0">
      <w:pPr>
        <w:widowControl w:val="0"/>
        <w:spacing w:after="0" w:line="274" w:lineRule="auto"/>
        <w:ind w:right="567"/>
        <w:rPr>
          <w:rFonts w:ascii="Century Schoolbook" w:eastAsia="Century Schoolbook" w:hAnsi="Century Schoolbook" w:cs="Century Schoolbook"/>
          <w:b/>
          <w:bCs/>
          <w:color w:val="4F6128"/>
          <w:sz w:val="26"/>
          <w:szCs w:val="26"/>
        </w:rPr>
      </w:pPr>
    </w:p>
    <w:p w:rsidR="00E153F0" w:rsidRPr="00E153F0" w:rsidRDefault="00E153F0" w:rsidP="00602FA7">
      <w:pPr>
        <w:widowControl w:val="0"/>
        <w:spacing w:after="0" w:line="274" w:lineRule="auto"/>
        <w:ind w:left="810" w:right="567"/>
        <w:rPr>
          <w:rFonts w:ascii="Cambria" w:eastAsia="Cambria" w:hAnsi="Cambria" w:cs="Cambria"/>
          <w:spacing w:val="-1"/>
          <w:sz w:val="24"/>
          <w:szCs w:val="24"/>
        </w:rPr>
      </w:pPr>
      <w:r w:rsidRPr="00E153F0">
        <w:rPr>
          <w:rFonts w:ascii="Cambria" w:eastAsia="Cambria" w:hAnsi="Cambria" w:cs="Cambria"/>
          <w:spacing w:val="-1"/>
          <w:sz w:val="24"/>
          <w:szCs w:val="24"/>
        </w:rPr>
        <w:t xml:space="preserve">The 2016 </w:t>
      </w:r>
      <w:r w:rsidRPr="00E153F0">
        <w:rPr>
          <w:rFonts w:ascii="Cambria" w:eastAsia="Cambria" w:hAnsi="Cambria" w:cs="Cambria"/>
          <w:i/>
          <w:spacing w:val="-1"/>
          <w:sz w:val="24"/>
          <w:szCs w:val="24"/>
        </w:rPr>
        <w:t xml:space="preserve">Non-regulatory Guidance </w:t>
      </w:r>
      <w:r w:rsidRPr="00E153F0">
        <w:rPr>
          <w:rFonts w:ascii="Cambria" w:eastAsia="Cambria" w:hAnsi="Cambria" w:cs="Cambria"/>
          <w:spacing w:val="-1"/>
          <w:sz w:val="24"/>
          <w:szCs w:val="24"/>
        </w:rPr>
        <w:t>includes a wealth of information on collaboration and coordination between LEAs and federally-funded homeless service providers.</w:t>
      </w:r>
    </w:p>
    <w:p w:rsidR="00E153F0" w:rsidRPr="00E153F0" w:rsidRDefault="00E153F0" w:rsidP="00E153F0">
      <w:pPr>
        <w:widowControl w:val="0"/>
        <w:spacing w:after="0" w:line="274" w:lineRule="auto"/>
        <w:ind w:right="567"/>
        <w:rPr>
          <w:rFonts w:ascii="Cambria" w:eastAsia="Cambria" w:hAnsi="Cambria" w:cs="Cambria"/>
          <w:spacing w:val="-1"/>
          <w:sz w:val="24"/>
          <w:szCs w:val="24"/>
        </w:rPr>
      </w:pPr>
    </w:p>
    <w:p w:rsidR="00E153F0" w:rsidRPr="00E153F0" w:rsidRDefault="00E153F0" w:rsidP="00602FA7">
      <w:pPr>
        <w:widowControl w:val="0"/>
        <w:spacing w:after="0" w:line="274" w:lineRule="auto"/>
        <w:ind w:left="810" w:right="567"/>
        <w:rPr>
          <w:rFonts w:ascii="Cambria" w:eastAsia="Cambria" w:hAnsi="Cambria" w:cs="Cambria"/>
          <w:spacing w:val="-1"/>
          <w:sz w:val="24"/>
          <w:szCs w:val="24"/>
        </w:rPr>
      </w:pPr>
      <w:r w:rsidRPr="00E153F0">
        <w:rPr>
          <w:rFonts w:ascii="Cambria" w:eastAsia="Cambria" w:hAnsi="Cambria" w:cs="Cambria"/>
          <w:spacing w:val="-1"/>
          <w:sz w:val="24"/>
          <w:szCs w:val="24"/>
        </w:rPr>
        <w:t xml:space="preserve">The guidance mentions specifically </w:t>
      </w:r>
    </w:p>
    <w:p w:rsidR="00E153F0" w:rsidRPr="00E153F0" w:rsidRDefault="00E153F0" w:rsidP="00550342">
      <w:pPr>
        <w:widowControl w:val="0"/>
        <w:numPr>
          <w:ilvl w:val="0"/>
          <w:numId w:val="52"/>
        </w:numPr>
        <w:spacing w:after="0" w:line="274" w:lineRule="auto"/>
        <w:ind w:left="1440" w:right="567" w:firstLine="180"/>
        <w:contextualSpacing/>
        <w:rPr>
          <w:rFonts w:ascii="Cambria" w:eastAsia="Cambria" w:hAnsi="Cambria" w:cs="Cambria"/>
          <w:spacing w:val="-1"/>
          <w:sz w:val="24"/>
          <w:szCs w:val="24"/>
        </w:rPr>
      </w:pPr>
      <w:r w:rsidRPr="00E153F0">
        <w:rPr>
          <w:rFonts w:ascii="Cambria" w:eastAsia="Cambria" w:hAnsi="Cambria" w:cs="Cambria"/>
          <w:spacing w:val="-1"/>
          <w:sz w:val="24"/>
          <w:szCs w:val="24"/>
        </w:rPr>
        <w:t xml:space="preserve">LEA coordination with Head Start; </w:t>
      </w:r>
    </w:p>
    <w:p w:rsidR="00E153F0" w:rsidRPr="00E153F0" w:rsidRDefault="00E153F0" w:rsidP="00550342">
      <w:pPr>
        <w:widowControl w:val="0"/>
        <w:numPr>
          <w:ilvl w:val="0"/>
          <w:numId w:val="52"/>
        </w:numPr>
        <w:spacing w:after="0" w:line="274" w:lineRule="auto"/>
        <w:ind w:left="2160" w:right="567" w:hanging="540"/>
        <w:contextualSpacing/>
        <w:rPr>
          <w:rFonts w:ascii="Cambria" w:eastAsia="Cambria" w:hAnsi="Cambria" w:cs="Cambria"/>
          <w:spacing w:val="-1"/>
          <w:sz w:val="24"/>
          <w:szCs w:val="24"/>
        </w:rPr>
      </w:pPr>
      <w:r w:rsidRPr="00E153F0">
        <w:rPr>
          <w:rFonts w:ascii="Cambria" w:eastAsia="Cambria" w:hAnsi="Cambria" w:cs="Cambria"/>
          <w:spacing w:val="-1"/>
          <w:sz w:val="24"/>
          <w:szCs w:val="24"/>
        </w:rPr>
        <w:t xml:space="preserve">the Individuals with Disabilities Education Act (IDEA), which includes child find requirements; </w:t>
      </w:r>
    </w:p>
    <w:p w:rsidR="00E153F0" w:rsidRPr="00E153F0" w:rsidRDefault="00E153F0" w:rsidP="00550342">
      <w:pPr>
        <w:widowControl w:val="0"/>
        <w:numPr>
          <w:ilvl w:val="0"/>
          <w:numId w:val="52"/>
        </w:numPr>
        <w:spacing w:after="0" w:line="274" w:lineRule="auto"/>
        <w:ind w:left="2160" w:right="567" w:hanging="540"/>
        <w:contextualSpacing/>
        <w:rPr>
          <w:rFonts w:ascii="Cambria" w:eastAsia="Cambria" w:hAnsi="Cambria" w:cs="Cambria"/>
          <w:spacing w:val="-1"/>
          <w:sz w:val="24"/>
          <w:szCs w:val="24"/>
        </w:rPr>
      </w:pPr>
      <w:r w:rsidRPr="00E153F0">
        <w:rPr>
          <w:rFonts w:ascii="Cambria" w:eastAsia="Cambria" w:hAnsi="Cambria" w:cs="Cambria"/>
          <w:spacing w:val="-1"/>
          <w:sz w:val="24"/>
          <w:szCs w:val="24"/>
        </w:rPr>
        <w:t xml:space="preserve">housing programs and services funded by the U.S. Department of Housing and Urban Development (HUD); and </w:t>
      </w:r>
    </w:p>
    <w:p w:rsidR="00E153F0" w:rsidRPr="00E153F0" w:rsidRDefault="00E153F0" w:rsidP="00550342">
      <w:pPr>
        <w:widowControl w:val="0"/>
        <w:numPr>
          <w:ilvl w:val="0"/>
          <w:numId w:val="52"/>
        </w:numPr>
        <w:tabs>
          <w:tab w:val="left" w:pos="2160"/>
        </w:tabs>
        <w:spacing w:after="0" w:line="274" w:lineRule="auto"/>
        <w:ind w:left="2160" w:right="567" w:hanging="540"/>
        <w:contextualSpacing/>
        <w:rPr>
          <w:rFonts w:ascii="Cambria" w:eastAsia="Cambria" w:hAnsi="Cambria" w:cs="Cambria"/>
          <w:spacing w:val="-1"/>
          <w:sz w:val="24"/>
          <w:szCs w:val="24"/>
        </w:rPr>
      </w:pPr>
      <w:r w:rsidRPr="00E153F0">
        <w:rPr>
          <w:rFonts w:ascii="Cambria" w:eastAsia="Cambria" w:hAnsi="Cambria" w:cs="Cambria"/>
          <w:spacing w:val="-1"/>
          <w:sz w:val="24"/>
          <w:szCs w:val="24"/>
        </w:rPr>
        <w:t>programs and services funded under the Runaway and Homeless Youth Act (ED, 2016, p17).</w:t>
      </w:r>
    </w:p>
    <w:p w:rsidR="00E153F0" w:rsidRPr="00E153F0" w:rsidRDefault="00E153F0" w:rsidP="00E153F0">
      <w:pPr>
        <w:widowControl w:val="0"/>
        <w:spacing w:after="0" w:line="274" w:lineRule="auto"/>
        <w:ind w:right="567"/>
        <w:contextualSpacing/>
        <w:rPr>
          <w:rFonts w:ascii="Cambria" w:eastAsia="Cambria" w:hAnsi="Cambria" w:cs="Cambria"/>
          <w:spacing w:val="-1"/>
          <w:sz w:val="24"/>
          <w:szCs w:val="24"/>
        </w:rPr>
      </w:pPr>
    </w:p>
    <w:p w:rsidR="00E153F0" w:rsidRPr="00E153F0" w:rsidRDefault="00E153F0" w:rsidP="00602FA7">
      <w:pPr>
        <w:widowControl w:val="0"/>
        <w:spacing w:after="0" w:line="274" w:lineRule="auto"/>
        <w:ind w:left="810" w:right="567"/>
        <w:rPr>
          <w:rFonts w:ascii="Cambria" w:eastAsia="Cambria" w:hAnsi="Cambria" w:cs="Cambria"/>
          <w:spacing w:val="-1"/>
          <w:sz w:val="24"/>
          <w:szCs w:val="24"/>
        </w:rPr>
      </w:pPr>
      <w:r w:rsidRPr="00E153F0">
        <w:rPr>
          <w:rFonts w:ascii="Cambria" w:eastAsia="Cambria" w:hAnsi="Cambria" w:cs="Cambria"/>
          <w:spacing w:val="-1"/>
          <w:sz w:val="24"/>
          <w:szCs w:val="24"/>
        </w:rPr>
        <w:t xml:space="preserve">The guidance also includes collaborating with postsecondary organizations as the College Cost Reduction Act amendments to the Higher Education Act authorizes local liaisons to verify unaccompanied homeless youth status for the purpose of applying for independent student status below the age of 24 on the Free </w:t>
      </w:r>
    </w:p>
    <w:p w:rsidR="00E153F0" w:rsidRDefault="00E153F0" w:rsidP="00E153F0">
      <w:pPr>
        <w:widowControl w:val="0"/>
        <w:spacing w:after="0" w:line="274" w:lineRule="auto"/>
        <w:ind w:right="567"/>
        <w:rPr>
          <w:rFonts w:ascii="Cambria" w:eastAsia="Cambria" w:hAnsi="Cambria" w:cs="Cambria"/>
          <w:spacing w:val="-1"/>
          <w:sz w:val="24"/>
          <w:szCs w:val="24"/>
        </w:rPr>
      </w:pPr>
    </w:p>
    <w:p w:rsidR="0050290B" w:rsidRPr="00E153F0" w:rsidRDefault="0050290B" w:rsidP="00E153F0">
      <w:pPr>
        <w:widowControl w:val="0"/>
        <w:spacing w:after="0" w:line="274" w:lineRule="auto"/>
        <w:ind w:right="567"/>
        <w:rPr>
          <w:rFonts w:ascii="Cambria" w:eastAsia="Cambria" w:hAnsi="Cambria" w:cs="Cambria"/>
          <w:spacing w:val="-1"/>
          <w:sz w:val="24"/>
          <w:szCs w:val="24"/>
        </w:rPr>
      </w:pPr>
    </w:p>
    <w:p w:rsidR="00E153F0" w:rsidRPr="00E153F0" w:rsidRDefault="00E153F0" w:rsidP="00602FA7">
      <w:pPr>
        <w:widowControl w:val="0"/>
        <w:spacing w:after="0" w:line="274" w:lineRule="auto"/>
        <w:ind w:left="810" w:right="567"/>
        <w:rPr>
          <w:rFonts w:ascii="Cambria" w:eastAsia="Cambria" w:hAnsi="Cambria" w:cs="Cambria"/>
          <w:spacing w:val="-1"/>
          <w:sz w:val="24"/>
          <w:szCs w:val="24"/>
        </w:rPr>
      </w:pPr>
      <w:r w:rsidRPr="00E153F0">
        <w:rPr>
          <w:rFonts w:ascii="Cambria" w:eastAsia="Cambria" w:hAnsi="Cambria" w:cs="Cambria"/>
          <w:spacing w:val="-1"/>
          <w:sz w:val="24"/>
          <w:szCs w:val="24"/>
        </w:rPr>
        <w:t>Application for Federal Student Aid (FAFSA) (ED, 2016, p23).</w:t>
      </w:r>
    </w:p>
    <w:p w:rsidR="00E153F0" w:rsidRPr="00E153F0" w:rsidRDefault="00E153F0" w:rsidP="00E153F0">
      <w:pPr>
        <w:widowControl w:val="0"/>
        <w:spacing w:after="0" w:line="274" w:lineRule="auto"/>
        <w:ind w:right="567"/>
        <w:rPr>
          <w:rFonts w:ascii="Cambria" w:eastAsia="Cambria" w:hAnsi="Cambria" w:cs="Cambria"/>
          <w:spacing w:val="-1"/>
          <w:sz w:val="24"/>
          <w:szCs w:val="24"/>
        </w:rPr>
      </w:pPr>
    </w:p>
    <w:p w:rsidR="00E153F0" w:rsidRPr="00E153F0" w:rsidRDefault="00E153F0" w:rsidP="00602FA7">
      <w:pPr>
        <w:widowControl w:val="0"/>
        <w:spacing w:after="0" w:line="274" w:lineRule="auto"/>
        <w:ind w:left="810" w:right="567"/>
        <w:rPr>
          <w:rFonts w:ascii="Cambria" w:eastAsia="Calibri" w:hAnsi="Cambria" w:cs="Times New Roman"/>
          <w:sz w:val="24"/>
          <w:szCs w:val="24"/>
        </w:rPr>
      </w:pPr>
      <w:r w:rsidRPr="00E153F0">
        <w:rPr>
          <w:rFonts w:ascii="Cambria" w:eastAsia="Calibri" w:hAnsi="Cambria" w:cs="Times New Roman"/>
          <w:sz w:val="24"/>
          <w:szCs w:val="24"/>
        </w:rPr>
        <w:t>Several Federal programs administered by the U.S. Department of Agriculture (USDA) and the U.S. Department of Health and Human Services (HHS) use the McKinney-Vento Act’s definition of “homeless children and youths.” The guidance states that it is important for State Coordinators and local liaisons to coordinate with these programs in order to</w:t>
      </w:r>
    </w:p>
    <w:p w:rsidR="00E153F0" w:rsidRPr="00E153F0" w:rsidRDefault="00E153F0" w:rsidP="00550342">
      <w:pPr>
        <w:widowControl w:val="0"/>
        <w:numPr>
          <w:ilvl w:val="0"/>
          <w:numId w:val="53"/>
        </w:numPr>
        <w:spacing w:after="0" w:line="274" w:lineRule="auto"/>
        <w:ind w:left="2160" w:right="567" w:hanging="540"/>
        <w:contextualSpacing/>
        <w:rPr>
          <w:rFonts w:ascii="Cambria" w:eastAsia="Cambria" w:hAnsi="Cambria" w:cs="Cambria"/>
          <w:spacing w:val="-1"/>
          <w:sz w:val="24"/>
          <w:szCs w:val="24"/>
        </w:rPr>
      </w:pPr>
      <w:r w:rsidRPr="00E153F0">
        <w:rPr>
          <w:rFonts w:ascii="Cambria" w:eastAsia="Calibri" w:hAnsi="Cambria" w:cs="Times New Roman"/>
          <w:sz w:val="24"/>
          <w:szCs w:val="24"/>
        </w:rPr>
        <w:t>determine eligibility consistently across agencies serving the same families, children, and youths;</w:t>
      </w:r>
    </w:p>
    <w:p w:rsidR="00E153F0" w:rsidRPr="00E153F0" w:rsidRDefault="00E153F0" w:rsidP="00550342">
      <w:pPr>
        <w:widowControl w:val="0"/>
        <w:numPr>
          <w:ilvl w:val="0"/>
          <w:numId w:val="53"/>
        </w:numPr>
        <w:spacing w:after="0" w:line="274" w:lineRule="auto"/>
        <w:ind w:right="567" w:firstLine="136"/>
        <w:contextualSpacing/>
        <w:rPr>
          <w:rFonts w:ascii="Cambria" w:eastAsia="Cambria" w:hAnsi="Cambria" w:cs="Cambria"/>
          <w:spacing w:val="-1"/>
          <w:sz w:val="24"/>
          <w:szCs w:val="24"/>
        </w:rPr>
      </w:pPr>
      <w:r w:rsidRPr="00E153F0">
        <w:rPr>
          <w:rFonts w:ascii="Cambria" w:eastAsia="Calibri" w:hAnsi="Cambria" w:cs="Times New Roman"/>
          <w:sz w:val="24"/>
          <w:szCs w:val="24"/>
        </w:rPr>
        <w:t xml:space="preserve">coordinate or expedite referrals for services; and </w:t>
      </w:r>
    </w:p>
    <w:p w:rsidR="00E153F0" w:rsidRPr="00E153F0" w:rsidRDefault="00E153F0" w:rsidP="00550342">
      <w:pPr>
        <w:widowControl w:val="0"/>
        <w:numPr>
          <w:ilvl w:val="0"/>
          <w:numId w:val="53"/>
        </w:numPr>
        <w:spacing w:after="0" w:line="274" w:lineRule="auto"/>
        <w:ind w:left="2160" w:right="567" w:hanging="540"/>
        <w:contextualSpacing/>
        <w:rPr>
          <w:rFonts w:ascii="Cambria" w:eastAsia="Cambria" w:hAnsi="Cambria" w:cs="Cambria"/>
          <w:spacing w:val="-1"/>
          <w:sz w:val="24"/>
          <w:szCs w:val="24"/>
        </w:rPr>
      </w:pPr>
      <w:r w:rsidRPr="00E153F0">
        <w:rPr>
          <w:rFonts w:ascii="Cambria" w:eastAsia="Calibri" w:hAnsi="Cambria" w:cs="Times New Roman"/>
          <w:sz w:val="24"/>
          <w:szCs w:val="24"/>
        </w:rPr>
        <w:t>coordinate services overall for families or youths in order to improve education and other outcomes for homeless children and youths (ED, 2016, p23).</w:t>
      </w:r>
    </w:p>
    <w:p w:rsidR="00E153F0" w:rsidRPr="00E153F0" w:rsidRDefault="00E153F0" w:rsidP="00E153F0">
      <w:pPr>
        <w:widowControl w:val="0"/>
        <w:spacing w:after="0" w:line="274" w:lineRule="auto"/>
        <w:ind w:right="567"/>
        <w:contextualSpacing/>
        <w:rPr>
          <w:rFonts w:ascii="Cambria" w:eastAsia="Cambria" w:hAnsi="Cambria" w:cs="Cambria"/>
          <w:spacing w:val="-1"/>
          <w:sz w:val="24"/>
          <w:szCs w:val="24"/>
        </w:rPr>
      </w:pPr>
    </w:p>
    <w:p w:rsidR="00E153F0" w:rsidRPr="00E153F0" w:rsidRDefault="00E153F0" w:rsidP="00602FA7">
      <w:pPr>
        <w:widowControl w:val="0"/>
        <w:spacing w:after="0" w:line="274" w:lineRule="auto"/>
        <w:ind w:left="810" w:right="567"/>
        <w:rPr>
          <w:rFonts w:ascii="Cambria" w:eastAsia="Cambria" w:hAnsi="Cambria" w:cs="Cambria"/>
          <w:spacing w:val="-1"/>
          <w:sz w:val="24"/>
          <w:szCs w:val="24"/>
        </w:rPr>
      </w:pPr>
      <w:r w:rsidRPr="00E153F0">
        <w:rPr>
          <w:rFonts w:ascii="Cambria" w:eastAsia="Cambria" w:hAnsi="Cambria" w:cs="Cambria"/>
          <w:spacing w:val="-1"/>
          <w:sz w:val="24"/>
          <w:szCs w:val="24"/>
        </w:rPr>
        <w:t>The guidance also recommends coordinating with programs that do not use the McKinney-Vento definition of homeless, such as Runaway and Homeless Youth Act programs and HUD-administered homeless assistance programs to</w:t>
      </w:r>
    </w:p>
    <w:p w:rsidR="00E153F0" w:rsidRPr="00E153F0" w:rsidRDefault="00E153F0" w:rsidP="00550342">
      <w:pPr>
        <w:widowControl w:val="0"/>
        <w:numPr>
          <w:ilvl w:val="0"/>
          <w:numId w:val="54"/>
        </w:numPr>
        <w:spacing w:after="0" w:line="274" w:lineRule="auto"/>
        <w:ind w:left="1980" w:right="567"/>
        <w:contextualSpacing/>
        <w:rPr>
          <w:rFonts w:ascii="Cambria" w:eastAsia="Cambria" w:hAnsi="Cambria" w:cs="Cambria"/>
          <w:spacing w:val="-1"/>
          <w:sz w:val="24"/>
          <w:szCs w:val="24"/>
        </w:rPr>
      </w:pPr>
      <w:r w:rsidRPr="00E153F0">
        <w:rPr>
          <w:rFonts w:ascii="Cambria" w:eastAsia="Cambria" w:hAnsi="Cambria" w:cs="Cambria"/>
          <w:spacing w:val="-1"/>
          <w:sz w:val="24"/>
          <w:szCs w:val="24"/>
        </w:rPr>
        <w:t>develop a more detailed understanding of the needs of the homeless populations;</w:t>
      </w:r>
    </w:p>
    <w:p w:rsidR="00E153F0" w:rsidRPr="00E153F0" w:rsidRDefault="00E153F0" w:rsidP="00550342">
      <w:pPr>
        <w:widowControl w:val="0"/>
        <w:numPr>
          <w:ilvl w:val="0"/>
          <w:numId w:val="54"/>
        </w:numPr>
        <w:spacing w:after="0" w:line="274" w:lineRule="auto"/>
        <w:ind w:left="1980" w:right="567"/>
        <w:contextualSpacing/>
        <w:rPr>
          <w:rFonts w:ascii="Cambria" w:eastAsia="Cambria" w:hAnsi="Cambria" w:cs="Cambria"/>
          <w:spacing w:val="-1"/>
          <w:sz w:val="24"/>
          <w:szCs w:val="24"/>
        </w:rPr>
      </w:pPr>
      <w:r w:rsidRPr="00E153F0">
        <w:rPr>
          <w:rFonts w:ascii="Cambria" w:eastAsia="Cambria" w:hAnsi="Cambria" w:cs="Cambria"/>
          <w:spacing w:val="-1"/>
          <w:sz w:val="24"/>
          <w:szCs w:val="24"/>
        </w:rPr>
        <w:t xml:space="preserve">ensure that the families they serve are familiar with their educational rights under the McKinney-Vento Act; and </w:t>
      </w:r>
    </w:p>
    <w:p w:rsidR="00E153F0" w:rsidRPr="00E153F0" w:rsidRDefault="00E153F0" w:rsidP="00550342">
      <w:pPr>
        <w:widowControl w:val="0"/>
        <w:numPr>
          <w:ilvl w:val="0"/>
          <w:numId w:val="54"/>
        </w:numPr>
        <w:spacing w:after="0" w:line="274" w:lineRule="auto"/>
        <w:ind w:left="1980" w:right="567"/>
        <w:contextualSpacing/>
        <w:rPr>
          <w:rFonts w:ascii="Cambria" w:eastAsia="Cambria" w:hAnsi="Cambria" w:cs="Cambria"/>
          <w:spacing w:val="-1"/>
          <w:sz w:val="24"/>
          <w:szCs w:val="24"/>
        </w:rPr>
      </w:pPr>
      <w:r w:rsidRPr="00E153F0">
        <w:rPr>
          <w:rFonts w:ascii="Cambria" w:eastAsia="Cambria" w:hAnsi="Cambria" w:cs="Cambria"/>
          <w:spacing w:val="-1"/>
          <w:sz w:val="24"/>
          <w:szCs w:val="24"/>
        </w:rPr>
        <w:t>coordinate referrals (ED, 2016, p13).</w:t>
      </w:r>
    </w:p>
    <w:p w:rsidR="00E153F0" w:rsidRPr="00E153F0" w:rsidRDefault="00E153F0" w:rsidP="00E153F0">
      <w:pPr>
        <w:widowControl w:val="0"/>
        <w:spacing w:after="0" w:line="274" w:lineRule="auto"/>
        <w:ind w:right="567"/>
        <w:rPr>
          <w:rFonts w:ascii="Cambria" w:eastAsia="Cambria" w:hAnsi="Cambria" w:cs="Cambria"/>
          <w:spacing w:val="-1"/>
          <w:sz w:val="24"/>
          <w:szCs w:val="24"/>
        </w:rPr>
      </w:pPr>
    </w:p>
    <w:p w:rsidR="00E153F0" w:rsidRPr="00E153F0" w:rsidRDefault="00E153F0" w:rsidP="00602FA7">
      <w:pPr>
        <w:widowControl w:val="0"/>
        <w:spacing w:after="0" w:line="274" w:lineRule="auto"/>
        <w:ind w:left="810" w:right="567"/>
        <w:rPr>
          <w:rFonts w:ascii="Cambria" w:eastAsia="Cambria" w:hAnsi="Cambria" w:cs="Cambria"/>
          <w:spacing w:val="-1"/>
          <w:sz w:val="24"/>
          <w:szCs w:val="24"/>
        </w:rPr>
      </w:pPr>
      <w:r w:rsidRPr="00E153F0">
        <w:rPr>
          <w:rFonts w:ascii="Cambria" w:eastAsia="Cambria" w:hAnsi="Cambria" w:cs="Cambria"/>
          <w:spacing w:val="-1"/>
          <w:sz w:val="24"/>
          <w:szCs w:val="24"/>
        </w:rPr>
        <w:t>Local liaisons should also reach out to policy makers and legislators to discuss local laws and policies that create barriers for homeless children and youth, such as policies that criminalize homelessness or create difficulties for homeless families to obtain affordable housing. (ED, 2016, p13)</w:t>
      </w:r>
    </w:p>
    <w:p w:rsidR="00E153F0" w:rsidRPr="00E153F0" w:rsidRDefault="00E153F0" w:rsidP="00E153F0">
      <w:pPr>
        <w:widowControl w:val="0"/>
        <w:spacing w:after="0" w:line="274" w:lineRule="auto"/>
        <w:ind w:right="567"/>
        <w:rPr>
          <w:rFonts w:ascii="Cambria" w:eastAsia="Cambria" w:hAnsi="Cambria" w:cs="Cambria"/>
          <w:spacing w:val="-1"/>
          <w:sz w:val="24"/>
          <w:szCs w:val="24"/>
        </w:rPr>
      </w:pPr>
    </w:p>
    <w:p w:rsidR="00E153F0" w:rsidRPr="00E153F0" w:rsidRDefault="00E153F0" w:rsidP="00602FA7">
      <w:pPr>
        <w:widowControl w:val="0"/>
        <w:spacing w:after="0" w:line="274" w:lineRule="auto"/>
        <w:ind w:left="810" w:right="567"/>
        <w:rPr>
          <w:rFonts w:ascii="Cambria" w:eastAsia="Cambria" w:hAnsi="Cambria" w:cs="Cambria"/>
          <w:sz w:val="24"/>
          <w:szCs w:val="24"/>
        </w:rPr>
      </w:pPr>
      <w:r w:rsidRPr="00E153F0">
        <w:rPr>
          <w:rFonts w:ascii="Cambria" w:eastAsia="Cambria" w:hAnsi="Cambria" w:cs="Cambria"/>
          <w:spacing w:val="-1"/>
          <w:sz w:val="24"/>
          <w:szCs w:val="24"/>
        </w:rPr>
        <w:t>A</w:t>
      </w:r>
      <w:r w:rsidRPr="00E153F0">
        <w:rPr>
          <w:rFonts w:ascii="Cambria" w:eastAsia="Cambria" w:hAnsi="Cambria" w:cs="Cambria"/>
          <w:spacing w:val="1"/>
          <w:sz w:val="24"/>
          <w:szCs w:val="24"/>
        </w:rPr>
        <w:t>pp</w:t>
      </w:r>
      <w:r w:rsidRPr="00E153F0">
        <w:rPr>
          <w:rFonts w:ascii="Cambria" w:eastAsia="Cambria" w:hAnsi="Cambria" w:cs="Cambria"/>
          <w:sz w:val="24"/>
          <w:szCs w:val="24"/>
        </w:rPr>
        <w:t>e</w:t>
      </w:r>
      <w:r w:rsidRPr="00E153F0">
        <w:rPr>
          <w:rFonts w:ascii="Cambria" w:eastAsia="Cambria" w:hAnsi="Cambria" w:cs="Cambria"/>
          <w:spacing w:val="1"/>
          <w:sz w:val="24"/>
          <w:szCs w:val="24"/>
        </w:rPr>
        <w:t>n</w:t>
      </w:r>
      <w:r w:rsidRPr="00E153F0">
        <w:rPr>
          <w:rFonts w:ascii="Cambria" w:eastAsia="Cambria" w:hAnsi="Cambria" w:cs="Cambria"/>
          <w:spacing w:val="-1"/>
          <w:sz w:val="24"/>
          <w:szCs w:val="24"/>
        </w:rPr>
        <w:t>d</w:t>
      </w:r>
      <w:r w:rsidRPr="00E153F0">
        <w:rPr>
          <w:rFonts w:ascii="Cambria" w:eastAsia="Cambria" w:hAnsi="Cambria" w:cs="Cambria"/>
          <w:sz w:val="24"/>
          <w:szCs w:val="24"/>
        </w:rPr>
        <w:t>ix</w:t>
      </w:r>
      <w:r w:rsidRPr="00E153F0">
        <w:rPr>
          <w:rFonts w:ascii="Cambria" w:eastAsia="Cambria" w:hAnsi="Cambria" w:cs="Cambria"/>
          <w:spacing w:val="-4"/>
          <w:sz w:val="24"/>
          <w:szCs w:val="24"/>
        </w:rPr>
        <w:t xml:space="preserve"> </w:t>
      </w:r>
      <w:r w:rsidRPr="00E153F0">
        <w:rPr>
          <w:rFonts w:ascii="Cambria" w:eastAsia="Cambria" w:hAnsi="Cambria" w:cs="Cambria"/>
          <w:spacing w:val="-1"/>
          <w:sz w:val="24"/>
          <w:szCs w:val="24"/>
        </w:rPr>
        <w:t>11</w:t>
      </w:r>
      <w:r w:rsidRPr="00E153F0">
        <w:rPr>
          <w:rFonts w:ascii="Cambria" w:eastAsia="Cambria" w:hAnsi="Cambria" w:cs="Cambria"/>
          <w:spacing w:val="1"/>
          <w:sz w:val="24"/>
          <w:szCs w:val="24"/>
        </w:rPr>
        <w:t>.</w:t>
      </w:r>
      <w:r w:rsidRPr="00E153F0">
        <w:rPr>
          <w:rFonts w:ascii="Cambria" w:eastAsia="Cambria" w:hAnsi="Cambria" w:cs="Cambria"/>
          <w:sz w:val="24"/>
          <w:szCs w:val="24"/>
        </w:rPr>
        <w:t>B</w:t>
      </w:r>
      <w:r w:rsidRPr="00E153F0">
        <w:rPr>
          <w:rFonts w:ascii="Cambria" w:eastAsia="Cambria" w:hAnsi="Cambria" w:cs="Cambria"/>
          <w:spacing w:val="-3"/>
          <w:sz w:val="24"/>
          <w:szCs w:val="24"/>
        </w:rPr>
        <w:t xml:space="preserve"> </w:t>
      </w:r>
      <w:r w:rsidRPr="00E153F0">
        <w:rPr>
          <w:rFonts w:ascii="Cambria" w:eastAsia="Cambria" w:hAnsi="Cambria" w:cs="Cambria"/>
          <w:spacing w:val="-1"/>
          <w:sz w:val="24"/>
          <w:szCs w:val="24"/>
        </w:rPr>
        <w:t>C</w:t>
      </w:r>
      <w:r w:rsidRPr="00E153F0">
        <w:rPr>
          <w:rFonts w:ascii="Cambria" w:eastAsia="Cambria" w:hAnsi="Cambria" w:cs="Cambria"/>
          <w:sz w:val="24"/>
          <w:szCs w:val="24"/>
        </w:rPr>
        <w:t>ol</w:t>
      </w:r>
      <w:r w:rsidRPr="00E153F0">
        <w:rPr>
          <w:rFonts w:ascii="Cambria" w:eastAsia="Cambria" w:hAnsi="Cambria" w:cs="Cambria"/>
          <w:spacing w:val="-1"/>
          <w:sz w:val="24"/>
          <w:szCs w:val="24"/>
        </w:rPr>
        <w:t>l</w:t>
      </w:r>
      <w:r w:rsidRPr="00E153F0">
        <w:rPr>
          <w:rFonts w:ascii="Cambria" w:eastAsia="Cambria" w:hAnsi="Cambria" w:cs="Cambria"/>
          <w:sz w:val="24"/>
          <w:szCs w:val="24"/>
        </w:rPr>
        <w:t>a</w:t>
      </w:r>
      <w:r w:rsidRPr="00E153F0">
        <w:rPr>
          <w:rFonts w:ascii="Cambria" w:eastAsia="Cambria" w:hAnsi="Cambria" w:cs="Cambria"/>
          <w:spacing w:val="1"/>
          <w:sz w:val="24"/>
          <w:szCs w:val="24"/>
        </w:rPr>
        <w:t>b</w:t>
      </w:r>
      <w:r w:rsidRPr="00E153F0">
        <w:rPr>
          <w:rFonts w:ascii="Cambria" w:eastAsia="Cambria" w:hAnsi="Cambria" w:cs="Cambria"/>
          <w:sz w:val="24"/>
          <w:szCs w:val="24"/>
        </w:rPr>
        <w:t>o</w:t>
      </w:r>
      <w:r w:rsidRPr="00E153F0">
        <w:rPr>
          <w:rFonts w:ascii="Cambria" w:eastAsia="Cambria" w:hAnsi="Cambria" w:cs="Cambria"/>
          <w:spacing w:val="1"/>
          <w:sz w:val="24"/>
          <w:szCs w:val="24"/>
        </w:rPr>
        <w:t>r</w:t>
      </w:r>
      <w:r w:rsidRPr="00E153F0">
        <w:rPr>
          <w:rFonts w:ascii="Cambria" w:eastAsia="Cambria" w:hAnsi="Cambria" w:cs="Cambria"/>
          <w:sz w:val="24"/>
          <w:szCs w:val="24"/>
        </w:rPr>
        <w:t>a</w:t>
      </w:r>
      <w:r w:rsidRPr="00E153F0">
        <w:rPr>
          <w:rFonts w:ascii="Cambria" w:eastAsia="Cambria" w:hAnsi="Cambria" w:cs="Cambria"/>
          <w:spacing w:val="1"/>
          <w:sz w:val="24"/>
          <w:szCs w:val="24"/>
        </w:rPr>
        <w:t>t</w:t>
      </w:r>
      <w:r w:rsidRPr="00E153F0">
        <w:rPr>
          <w:rFonts w:ascii="Cambria" w:eastAsia="Cambria" w:hAnsi="Cambria" w:cs="Cambria"/>
          <w:sz w:val="24"/>
          <w:szCs w:val="24"/>
        </w:rPr>
        <w:t>ions</w:t>
      </w:r>
      <w:r w:rsidRPr="00E153F0">
        <w:rPr>
          <w:rFonts w:ascii="Cambria" w:eastAsia="Cambria" w:hAnsi="Cambria" w:cs="Cambria"/>
          <w:spacing w:val="-8"/>
          <w:sz w:val="24"/>
          <w:szCs w:val="24"/>
        </w:rPr>
        <w:t xml:space="preserve"> </w:t>
      </w:r>
      <w:r w:rsidRPr="00E153F0">
        <w:rPr>
          <w:rFonts w:ascii="Cambria" w:eastAsia="Cambria" w:hAnsi="Cambria" w:cs="Cambria"/>
          <w:sz w:val="24"/>
          <w:szCs w:val="24"/>
        </w:rPr>
        <w:t>R</w:t>
      </w:r>
      <w:r w:rsidRPr="00E153F0">
        <w:rPr>
          <w:rFonts w:ascii="Cambria" w:eastAsia="Cambria" w:hAnsi="Cambria" w:cs="Cambria"/>
          <w:spacing w:val="1"/>
          <w:sz w:val="24"/>
          <w:szCs w:val="24"/>
        </w:rPr>
        <w:t>eq</w:t>
      </w:r>
      <w:r w:rsidRPr="00E153F0">
        <w:rPr>
          <w:rFonts w:ascii="Cambria" w:eastAsia="Cambria" w:hAnsi="Cambria" w:cs="Cambria"/>
          <w:sz w:val="24"/>
          <w:szCs w:val="24"/>
        </w:rPr>
        <w:t>ui</w:t>
      </w:r>
      <w:r w:rsidRPr="00E153F0">
        <w:rPr>
          <w:rFonts w:ascii="Cambria" w:eastAsia="Cambria" w:hAnsi="Cambria" w:cs="Cambria"/>
          <w:spacing w:val="-1"/>
          <w:sz w:val="24"/>
          <w:szCs w:val="24"/>
        </w:rPr>
        <w:t>r</w:t>
      </w:r>
      <w:r w:rsidRPr="00E153F0">
        <w:rPr>
          <w:rFonts w:ascii="Cambria" w:eastAsia="Cambria" w:hAnsi="Cambria" w:cs="Cambria"/>
          <w:sz w:val="24"/>
          <w:szCs w:val="24"/>
        </w:rPr>
        <w:t>ed</w:t>
      </w:r>
      <w:r w:rsidRPr="00E153F0">
        <w:rPr>
          <w:rFonts w:ascii="Cambria" w:eastAsia="Cambria" w:hAnsi="Cambria" w:cs="Cambria"/>
          <w:spacing w:val="-10"/>
          <w:sz w:val="24"/>
          <w:szCs w:val="24"/>
        </w:rPr>
        <w:t xml:space="preserve"> </w:t>
      </w:r>
      <w:r w:rsidRPr="00E153F0">
        <w:rPr>
          <w:rFonts w:ascii="Cambria" w:eastAsia="Cambria" w:hAnsi="Cambria" w:cs="Cambria"/>
          <w:sz w:val="24"/>
          <w:szCs w:val="24"/>
        </w:rPr>
        <w:t>by</w:t>
      </w:r>
      <w:r w:rsidRPr="00E153F0">
        <w:rPr>
          <w:rFonts w:ascii="Cambria" w:eastAsia="Cambria" w:hAnsi="Cambria" w:cs="Cambria"/>
          <w:spacing w:val="-2"/>
          <w:sz w:val="24"/>
          <w:szCs w:val="24"/>
        </w:rPr>
        <w:t xml:space="preserve"> </w:t>
      </w:r>
      <w:r w:rsidRPr="00E153F0">
        <w:rPr>
          <w:rFonts w:ascii="Cambria" w:eastAsia="Cambria" w:hAnsi="Cambria" w:cs="Cambria"/>
          <w:spacing w:val="1"/>
          <w:sz w:val="24"/>
          <w:szCs w:val="24"/>
        </w:rPr>
        <w:t>L</w:t>
      </w:r>
      <w:r w:rsidRPr="00E153F0">
        <w:rPr>
          <w:rFonts w:ascii="Cambria" w:eastAsia="Cambria" w:hAnsi="Cambria" w:cs="Cambria"/>
          <w:sz w:val="24"/>
          <w:szCs w:val="24"/>
        </w:rPr>
        <w:t>aw</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pr</w:t>
      </w:r>
      <w:r w:rsidRPr="00E153F0">
        <w:rPr>
          <w:rFonts w:ascii="Cambria" w:eastAsia="Cambria" w:hAnsi="Cambria" w:cs="Cambria"/>
          <w:spacing w:val="-1"/>
          <w:sz w:val="24"/>
          <w:szCs w:val="24"/>
        </w:rPr>
        <w:t>ov</w:t>
      </w:r>
      <w:r w:rsidRPr="00E153F0">
        <w:rPr>
          <w:rFonts w:ascii="Cambria" w:eastAsia="Cambria" w:hAnsi="Cambria" w:cs="Cambria"/>
          <w:sz w:val="24"/>
          <w:szCs w:val="24"/>
        </w:rPr>
        <w:t>i</w:t>
      </w:r>
      <w:r w:rsidRPr="00E153F0">
        <w:rPr>
          <w:rFonts w:ascii="Cambria" w:eastAsia="Cambria" w:hAnsi="Cambria" w:cs="Cambria"/>
          <w:spacing w:val="-1"/>
          <w:sz w:val="24"/>
          <w:szCs w:val="24"/>
        </w:rPr>
        <w:t>d</w:t>
      </w:r>
      <w:r w:rsidRPr="00E153F0">
        <w:rPr>
          <w:rFonts w:ascii="Cambria" w:eastAsia="Cambria" w:hAnsi="Cambria" w:cs="Cambria"/>
          <w:sz w:val="24"/>
          <w:szCs w:val="24"/>
        </w:rPr>
        <w:t>es</w:t>
      </w:r>
      <w:r w:rsidRPr="00E153F0">
        <w:rPr>
          <w:rFonts w:ascii="Cambria" w:eastAsia="Cambria" w:hAnsi="Cambria" w:cs="Cambria"/>
          <w:spacing w:val="-9"/>
          <w:sz w:val="24"/>
          <w:szCs w:val="24"/>
        </w:rPr>
        <w:t xml:space="preserve"> </w:t>
      </w:r>
      <w:r w:rsidRPr="00E153F0">
        <w:rPr>
          <w:rFonts w:ascii="Cambria" w:eastAsia="Cambria" w:hAnsi="Cambria" w:cs="Cambria"/>
          <w:sz w:val="24"/>
          <w:szCs w:val="24"/>
        </w:rPr>
        <w:t>mo</w:t>
      </w:r>
      <w:r w:rsidRPr="00E153F0">
        <w:rPr>
          <w:rFonts w:ascii="Cambria" w:eastAsia="Cambria" w:hAnsi="Cambria" w:cs="Cambria"/>
          <w:spacing w:val="-1"/>
          <w:sz w:val="24"/>
          <w:szCs w:val="24"/>
        </w:rPr>
        <w:t>r</w:t>
      </w:r>
      <w:r w:rsidRPr="00E153F0">
        <w:rPr>
          <w:rFonts w:ascii="Cambria" w:eastAsia="Cambria" w:hAnsi="Cambria" w:cs="Cambria"/>
          <w:sz w:val="24"/>
          <w:szCs w:val="24"/>
        </w:rPr>
        <w:t>e</w:t>
      </w:r>
      <w:r w:rsidRPr="00E153F0">
        <w:rPr>
          <w:rFonts w:ascii="Cambria" w:eastAsia="Cambria" w:hAnsi="Cambria" w:cs="Cambria"/>
          <w:spacing w:val="-5"/>
          <w:sz w:val="24"/>
          <w:szCs w:val="24"/>
        </w:rPr>
        <w:t xml:space="preserve"> </w:t>
      </w:r>
      <w:r w:rsidRPr="00E153F0">
        <w:rPr>
          <w:rFonts w:ascii="Cambria" w:eastAsia="Cambria" w:hAnsi="Cambria" w:cs="Cambria"/>
          <w:spacing w:val="1"/>
          <w:sz w:val="24"/>
          <w:szCs w:val="24"/>
        </w:rPr>
        <w:t>i</w:t>
      </w:r>
      <w:r w:rsidRPr="00E153F0">
        <w:rPr>
          <w:rFonts w:ascii="Cambria" w:eastAsia="Cambria" w:hAnsi="Cambria" w:cs="Cambria"/>
          <w:sz w:val="24"/>
          <w:szCs w:val="24"/>
        </w:rPr>
        <w:t>nfo</w:t>
      </w:r>
      <w:r w:rsidRPr="00E153F0">
        <w:rPr>
          <w:rFonts w:ascii="Cambria" w:eastAsia="Cambria" w:hAnsi="Cambria" w:cs="Cambria"/>
          <w:spacing w:val="-1"/>
          <w:sz w:val="24"/>
          <w:szCs w:val="24"/>
        </w:rPr>
        <w:t>r</w:t>
      </w:r>
      <w:r w:rsidRPr="00E153F0">
        <w:rPr>
          <w:rFonts w:ascii="Cambria" w:eastAsia="Cambria" w:hAnsi="Cambria" w:cs="Cambria"/>
          <w:sz w:val="24"/>
          <w:szCs w:val="24"/>
        </w:rPr>
        <w:t>m</w:t>
      </w:r>
      <w:r w:rsidRPr="00E153F0">
        <w:rPr>
          <w:rFonts w:ascii="Cambria" w:eastAsia="Cambria" w:hAnsi="Cambria" w:cs="Cambria"/>
          <w:spacing w:val="2"/>
          <w:sz w:val="24"/>
          <w:szCs w:val="24"/>
        </w:rPr>
        <w:t>a</w:t>
      </w:r>
      <w:r w:rsidRPr="00E153F0">
        <w:rPr>
          <w:rFonts w:ascii="Cambria" w:eastAsia="Cambria" w:hAnsi="Cambria" w:cs="Cambria"/>
          <w:sz w:val="24"/>
          <w:szCs w:val="24"/>
        </w:rPr>
        <w:t>t</w:t>
      </w:r>
      <w:r w:rsidRPr="00E153F0">
        <w:rPr>
          <w:rFonts w:ascii="Cambria" w:eastAsia="Cambria" w:hAnsi="Cambria" w:cs="Cambria"/>
          <w:spacing w:val="1"/>
          <w:sz w:val="24"/>
          <w:szCs w:val="24"/>
        </w:rPr>
        <w:t>i</w:t>
      </w:r>
      <w:r w:rsidRPr="00E153F0">
        <w:rPr>
          <w:rFonts w:ascii="Cambria" w:eastAsia="Cambria" w:hAnsi="Cambria" w:cs="Cambria"/>
          <w:sz w:val="24"/>
          <w:szCs w:val="24"/>
        </w:rPr>
        <w:t>on a</w:t>
      </w:r>
      <w:r w:rsidRPr="00E153F0">
        <w:rPr>
          <w:rFonts w:ascii="Cambria" w:eastAsia="Cambria" w:hAnsi="Cambria" w:cs="Cambria"/>
          <w:spacing w:val="1"/>
          <w:sz w:val="24"/>
          <w:szCs w:val="24"/>
        </w:rPr>
        <w:t>b</w:t>
      </w:r>
      <w:r w:rsidRPr="00E153F0">
        <w:rPr>
          <w:rFonts w:ascii="Cambria" w:eastAsia="Cambria" w:hAnsi="Cambria" w:cs="Cambria"/>
          <w:sz w:val="24"/>
          <w:szCs w:val="24"/>
        </w:rPr>
        <w:t>out o</w:t>
      </w:r>
      <w:r w:rsidRPr="00E153F0">
        <w:rPr>
          <w:rFonts w:ascii="Cambria" w:eastAsia="Cambria" w:hAnsi="Cambria" w:cs="Cambria"/>
          <w:spacing w:val="-1"/>
          <w:sz w:val="24"/>
          <w:szCs w:val="24"/>
        </w:rPr>
        <w:t>rg</w:t>
      </w:r>
      <w:r w:rsidRPr="00E153F0">
        <w:rPr>
          <w:rFonts w:ascii="Cambria" w:eastAsia="Cambria" w:hAnsi="Cambria" w:cs="Cambria"/>
          <w:sz w:val="24"/>
          <w:szCs w:val="24"/>
        </w:rPr>
        <w:t>a</w:t>
      </w:r>
      <w:r w:rsidRPr="00E153F0">
        <w:rPr>
          <w:rFonts w:ascii="Cambria" w:eastAsia="Cambria" w:hAnsi="Cambria" w:cs="Cambria"/>
          <w:spacing w:val="1"/>
          <w:sz w:val="24"/>
          <w:szCs w:val="24"/>
        </w:rPr>
        <w:t>n</w:t>
      </w:r>
      <w:r w:rsidRPr="00E153F0">
        <w:rPr>
          <w:rFonts w:ascii="Cambria" w:eastAsia="Cambria" w:hAnsi="Cambria" w:cs="Cambria"/>
          <w:sz w:val="24"/>
          <w:szCs w:val="24"/>
        </w:rPr>
        <w:t>i</w:t>
      </w:r>
      <w:r w:rsidRPr="00E153F0">
        <w:rPr>
          <w:rFonts w:ascii="Cambria" w:eastAsia="Cambria" w:hAnsi="Cambria" w:cs="Cambria"/>
          <w:spacing w:val="-1"/>
          <w:sz w:val="24"/>
          <w:szCs w:val="24"/>
        </w:rPr>
        <w:t>z</w:t>
      </w:r>
      <w:r w:rsidRPr="00E153F0">
        <w:rPr>
          <w:rFonts w:ascii="Cambria" w:eastAsia="Cambria" w:hAnsi="Cambria" w:cs="Cambria"/>
          <w:sz w:val="24"/>
          <w:szCs w:val="24"/>
        </w:rPr>
        <w:t>a</w:t>
      </w:r>
      <w:r w:rsidRPr="00E153F0">
        <w:rPr>
          <w:rFonts w:ascii="Cambria" w:eastAsia="Cambria" w:hAnsi="Cambria" w:cs="Cambria"/>
          <w:spacing w:val="1"/>
          <w:sz w:val="24"/>
          <w:szCs w:val="24"/>
        </w:rPr>
        <w:t>t</w:t>
      </w:r>
      <w:r w:rsidRPr="00E153F0">
        <w:rPr>
          <w:rFonts w:ascii="Cambria" w:eastAsia="Cambria" w:hAnsi="Cambria" w:cs="Cambria"/>
          <w:sz w:val="24"/>
          <w:szCs w:val="24"/>
        </w:rPr>
        <w:t>ions</w:t>
      </w:r>
      <w:r w:rsidRPr="00E153F0">
        <w:rPr>
          <w:rFonts w:ascii="Cambria" w:eastAsia="Cambria" w:hAnsi="Cambria" w:cs="Cambria"/>
          <w:spacing w:val="-8"/>
          <w:sz w:val="24"/>
          <w:szCs w:val="24"/>
        </w:rPr>
        <w:t xml:space="preserve"> </w:t>
      </w:r>
      <w:r w:rsidRPr="00E153F0">
        <w:rPr>
          <w:rFonts w:ascii="Cambria" w:eastAsia="Cambria" w:hAnsi="Cambria" w:cs="Cambria"/>
          <w:spacing w:val="1"/>
          <w:sz w:val="24"/>
          <w:szCs w:val="24"/>
        </w:rPr>
        <w:t>a</w:t>
      </w:r>
      <w:r w:rsidRPr="00E153F0">
        <w:rPr>
          <w:rFonts w:ascii="Cambria" w:eastAsia="Cambria" w:hAnsi="Cambria" w:cs="Cambria"/>
          <w:spacing w:val="-2"/>
          <w:sz w:val="24"/>
          <w:szCs w:val="24"/>
        </w:rPr>
        <w:t>n</w:t>
      </w:r>
      <w:r w:rsidRPr="00E153F0">
        <w:rPr>
          <w:rFonts w:ascii="Cambria" w:eastAsia="Cambria" w:hAnsi="Cambria" w:cs="Cambria"/>
          <w:sz w:val="24"/>
          <w:szCs w:val="24"/>
        </w:rPr>
        <w:t>d</w:t>
      </w:r>
      <w:r w:rsidRPr="00E153F0">
        <w:rPr>
          <w:rFonts w:ascii="Cambria" w:eastAsia="Cambria" w:hAnsi="Cambria" w:cs="Cambria"/>
          <w:spacing w:val="-2"/>
          <w:sz w:val="24"/>
          <w:szCs w:val="24"/>
        </w:rPr>
        <w:t xml:space="preserve"> </w:t>
      </w:r>
      <w:r w:rsidRPr="00E153F0">
        <w:rPr>
          <w:rFonts w:ascii="Cambria" w:eastAsia="Cambria" w:hAnsi="Cambria" w:cs="Cambria"/>
          <w:spacing w:val="1"/>
          <w:sz w:val="24"/>
          <w:szCs w:val="24"/>
        </w:rPr>
        <w:t>p</w:t>
      </w:r>
      <w:r w:rsidRPr="00E153F0">
        <w:rPr>
          <w:rFonts w:ascii="Cambria" w:eastAsia="Cambria" w:hAnsi="Cambria" w:cs="Cambria"/>
          <w:spacing w:val="-1"/>
          <w:sz w:val="24"/>
          <w:szCs w:val="24"/>
        </w:rPr>
        <w:t>r</w:t>
      </w:r>
      <w:r w:rsidRPr="00E153F0">
        <w:rPr>
          <w:rFonts w:ascii="Cambria" w:eastAsia="Cambria" w:hAnsi="Cambria" w:cs="Cambria"/>
          <w:sz w:val="24"/>
          <w:szCs w:val="24"/>
        </w:rPr>
        <w:t>o</w:t>
      </w:r>
      <w:r w:rsidRPr="00E153F0">
        <w:rPr>
          <w:rFonts w:ascii="Cambria" w:eastAsia="Cambria" w:hAnsi="Cambria" w:cs="Cambria"/>
          <w:spacing w:val="-1"/>
          <w:sz w:val="24"/>
          <w:szCs w:val="24"/>
        </w:rPr>
        <w:t>gr</w:t>
      </w:r>
      <w:r w:rsidRPr="00E153F0">
        <w:rPr>
          <w:rFonts w:ascii="Cambria" w:eastAsia="Cambria" w:hAnsi="Cambria" w:cs="Cambria"/>
          <w:sz w:val="24"/>
          <w:szCs w:val="24"/>
        </w:rPr>
        <w:t>ams</w:t>
      </w:r>
      <w:r w:rsidRPr="00E153F0">
        <w:rPr>
          <w:rFonts w:ascii="Cambria" w:eastAsia="Cambria" w:hAnsi="Cambria" w:cs="Cambria"/>
          <w:spacing w:val="-4"/>
          <w:sz w:val="24"/>
          <w:szCs w:val="24"/>
        </w:rPr>
        <w:t xml:space="preserve"> </w:t>
      </w:r>
      <w:r w:rsidRPr="00E153F0">
        <w:rPr>
          <w:rFonts w:ascii="Cambria" w:eastAsia="Cambria" w:hAnsi="Cambria" w:cs="Cambria"/>
          <w:sz w:val="24"/>
          <w:szCs w:val="24"/>
        </w:rPr>
        <w:t>s</w:t>
      </w:r>
      <w:r w:rsidRPr="00E153F0">
        <w:rPr>
          <w:rFonts w:ascii="Cambria" w:eastAsia="Cambria" w:hAnsi="Cambria" w:cs="Cambria"/>
          <w:spacing w:val="1"/>
          <w:sz w:val="24"/>
          <w:szCs w:val="24"/>
        </w:rPr>
        <w:t>p</w:t>
      </w:r>
      <w:r w:rsidRPr="00E153F0">
        <w:rPr>
          <w:rFonts w:ascii="Cambria" w:eastAsia="Cambria" w:hAnsi="Cambria" w:cs="Cambria"/>
          <w:sz w:val="24"/>
          <w:szCs w:val="24"/>
        </w:rPr>
        <w:t>ec</w:t>
      </w:r>
      <w:r w:rsidRPr="00E153F0">
        <w:rPr>
          <w:rFonts w:ascii="Cambria" w:eastAsia="Cambria" w:hAnsi="Cambria" w:cs="Cambria"/>
          <w:spacing w:val="1"/>
          <w:sz w:val="24"/>
          <w:szCs w:val="24"/>
        </w:rPr>
        <w:t>i</w:t>
      </w:r>
      <w:r w:rsidRPr="00E153F0">
        <w:rPr>
          <w:rFonts w:ascii="Cambria" w:eastAsia="Cambria" w:hAnsi="Cambria" w:cs="Cambria"/>
          <w:spacing w:val="-1"/>
          <w:sz w:val="24"/>
          <w:szCs w:val="24"/>
        </w:rPr>
        <w:t>f</w:t>
      </w:r>
      <w:r w:rsidRPr="00E153F0">
        <w:rPr>
          <w:rFonts w:ascii="Cambria" w:eastAsia="Cambria" w:hAnsi="Cambria" w:cs="Cambria"/>
          <w:sz w:val="24"/>
          <w:szCs w:val="24"/>
        </w:rPr>
        <w:t>ically</w:t>
      </w:r>
      <w:r w:rsidRPr="00E153F0">
        <w:rPr>
          <w:rFonts w:ascii="Cambria" w:eastAsia="Cambria" w:hAnsi="Cambria" w:cs="Cambria"/>
          <w:spacing w:val="-6"/>
          <w:sz w:val="24"/>
          <w:szCs w:val="24"/>
        </w:rPr>
        <w:t xml:space="preserve"> </w:t>
      </w:r>
      <w:r w:rsidRPr="00E153F0">
        <w:rPr>
          <w:rFonts w:ascii="Cambria" w:eastAsia="Cambria" w:hAnsi="Cambria" w:cs="Cambria"/>
          <w:sz w:val="24"/>
          <w:szCs w:val="24"/>
        </w:rPr>
        <w:t>n</w:t>
      </w:r>
      <w:r w:rsidRPr="00E153F0">
        <w:rPr>
          <w:rFonts w:ascii="Cambria" w:eastAsia="Cambria" w:hAnsi="Cambria" w:cs="Cambria"/>
          <w:spacing w:val="1"/>
          <w:sz w:val="24"/>
          <w:szCs w:val="24"/>
        </w:rPr>
        <w:t>a</w:t>
      </w:r>
      <w:r w:rsidRPr="00E153F0">
        <w:rPr>
          <w:rFonts w:ascii="Cambria" w:eastAsia="Cambria" w:hAnsi="Cambria" w:cs="Cambria"/>
          <w:sz w:val="24"/>
          <w:szCs w:val="24"/>
        </w:rPr>
        <w:t>med</w:t>
      </w:r>
      <w:r w:rsidRPr="00E153F0">
        <w:rPr>
          <w:rFonts w:ascii="Cambria" w:eastAsia="Cambria" w:hAnsi="Cambria" w:cs="Cambria"/>
          <w:spacing w:val="-5"/>
          <w:sz w:val="24"/>
          <w:szCs w:val="24"/>
        </w:rPr>
        <w:t xml:space="preserve"> </w:t>
      </w:r>
      <w:r w:rsidRPr="00E153F0">
        <w:rPr>
          <w:rFonts w:ascii="Cambria" w:eastAsia="Cambria" w:hAnsi="Cambria" w:cs="Cambria"/>
          <w:sz w:val="24"/>
          <w:szCs w:val="24"/>
        </w:rPr>
        <w:t>in</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the</w:t>
      </w:r>
      <w:r w:rsidRPr="00E153F0">
        <w:rPr>
          <w:rFonts w:ascii="Cambria" w:eastAsia="Cambria" w:hAnsi="Cambria" w:cs="Cambria"/>
          <w:spacing w:val="-3"/>
          <w:sz w:val="24"/>
          <w:szCs w:val="24"/>
        </w:rPr>
        <w:t xml:space="preserve"> </w:t>
      </w:r>
      <w:r w:rsidRPr="00E153F0">
        <w:rPr>
          <w:rFonts w:ascii="Cambria" w:eastAsia="Cambria" w:hAnsi="Cambria" w:cs="Cambria"/>
          <w:spacing w:val="1"/>
          <w:sz w:val="24"/>
          <w:szCs w:val="24"/>
        </w:rPr>
        <w:t>M</w:t>
      </w:r>
      <w:r w:rsidRPr="00E153F0">
        <w:rPr>
          <w:rFonts w:ascii="Cambria" w:eastAsia="Cambria" w:hAnsi="Cambria" w:cs="Cambria"/>
          <w:sz w:val="24"/>
          <w:szCs w:val="24"/>
        </w:rPr>
        <w:t>cKi</w:t>
      </w:r>
      <w:r w:rsidRPr="00E153F0">
        <w:rPr>
          <w:rFonts w:ascii="Cambria" w:eastAsia="Cambria" w:hAnsi="Cambria" w:cs="Cambria"/>
          <w:spacing w:val="1"/>
          <w:sz w:val="24"/>
          <w:szCs w:val="24"/>
        </w:rPr>
        <w:t>n</w:t>
      </w:r>
      <w:r w:rsidRPr="00E153F0">
        <w:rPr>
          <w:rFonts w:ascii="Cambria" w:eastAsia="Cambria" w:hAnsi="Cambria" w:cs="Cambria"/>
          <w:spacing w:val="-2"/>
          <w:sz w:val="24"/>
          <w:szCs w:val="24"/>
        </w:rPr>
        <w:t>n</w:t>
      </w:r>
      <w:r w:rsidRPr="00E153F0">
        <w:rPr>
          <w:rFonts w:ascii="Cambria" w:eastAsia="Cambria" w:hAnsi="Cambria" w:cs="Cambria"/>
          <w:sz w:val="24"/>
          <w:szCs w:val="24"/>
        </w:rPr>
        <w:t>e</w:t>
      </w:r>
      <w:r w:rsidRPr="00E153F0">
        <w:rPr>
          <w:rFonts w:ascii="Cambria" w:eastAsia="Cambria" w:hAnsi="Cambria" w:cs="Cambria"/>
          <w:spacing w:val="4"/>
          <w:sz w:val="24"/>
          <w:szCs w:val="24"/>
        </w:rPr>
        <w:t>y</w:t>
      </w:r>
      <w:r w:rsidRPr="00E153F0">
        <w:rPr>
          <w:rFonts w:ascii="Cambria" w:eastAsia="Cambria" w:hAnsi="Cambria" w:cs="Cambria"/>
          <w:sz w:val="24"/>
          <w:szCs w:val="24"/>
        </w:rPr>
        <w:t>-</w:t>
      </w:r>
      <w:r w:rsidRPr="00E153F0">
        <w:rPr>
          <w:rFonts w:ascii="Cambria" w:eastAsia="Cambria" w:hAnsi="Cambria" w:cs="Cambria"/>
          <w:spacing w:val="-1"/>
          <w:sz w:val="24"/>
          <w:szCs w:val="24"/>
        </w:rPr>
        <w:t>V</w:t>
      </w:r>
      <w:r w:rsidRPr="00E153F0">
        <w:rPr>
          <w:rFonts w:ascii="Cambria" w:eastAsia="Cambria" w:hAnsi="Cambria" w:cs="Cambria"/>
          <w:sz w:val="24"/>
          <w:szCs w:val="24"/>
        </w:rPr>
        <w:t>e</w:t>
      </w:r>
      <w:r w:rsidRPr="00E153F0">
        <w:rPr>
          <w:rFonts w:ascii="Cambria" w:eastAsia="Cambria" w:hAnsi="Cambria" w:cs="Cambria"/>
          <w:spacing w:val="1"/>
          <w:sz w:val="24"/>
          <w:szCs w:val="24"/>
        </w:rPr>
        <w:t>n</w:t>
      </w:r>
      <w:r w:rsidRPr="00E153F0">
        <w:rPr>
          <w:rFonts w:ascii="Cambria" w:eastAsia="Cambria" w:hAnsi="Cambria" w:cs="Cambria"/>
          <w:sz w:val="24"/>
          <w:szCs w:val="24"/>
        </w:rPr>
        <w:t xml:space="preserve">to </w:t>
      </w:r>
      <w:r w:rsidRPr="00E153F0">
        <w:rPr>
          <w:rFonts w:ascii="Cambria" w:eastAsia="Cambria" w:hAnsi="Cambria" w:cs="Cambria"/>
          <w:spacing w:val="-1"/>
          <w:sz w:val="24"/>
          <w:szCs w:val="24"/>
        </w:rPr>
        <w:t>A</w:t>
      </w:r>
      <w:r w:rsidRPr="00E153F0">
        <w:rPr>
          <w:rFonts w:ascii="Cambria" w:eastAsia="Cambria" w:hAnsi="Cambria" w:cs="Cambria"/>
          <w:sz w:val="24"/>
          <w:szCs w:val="24"/>
        </w:rPr>
        <w:t>ct as</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ma</w:t>
      </w:r>
      <w:r w:rsidRPr="00E153F0">
        <w:rPr>
          <w:rFonts w:ascii="Cambria" w:eastAsia="Cambria" w:hAnsi="Cambria" w:cs="Cambria"/>
          <w:spacing w:val="1"/>
          <w:sz w:val="24"/>
          <w:szCs w:val="24"/>
        </w:rPr>
        <w:t>n</w:t>
      </w:r>
      <w:r w:rsidRPr="00E153F0">
        <w:rPr>
          <w:rFonts w:ascii="Cambria" w:eastAsia="Cambria" w:hAnsi="Cambria" w:cs="Cambria"/>
          <w:spacing w:val="-1"/>
          <w:sz w:val="24"/>
          <w:szCs w:val="24"/>
        </w:rPr>
        <w:t>d</w:t>
      </w:r>
      <w:r w:rsidRPr="00E153F0">
        <w:rPr>
          <w:rFonts w:ascii="Cambria" w:eastAsia="Cambria" w:hAnsi="Cambria" w:cs="Cambria"/>
          <w:sz w:val="24"/>
          <w:szCs w:val="24"/>
        </w:rPr>
        <w:t>a</w:t>
      </w:r>
      <w:r w:rsidRPr="00E153F0">
        <w:rPr>
          <w:rFonts w:ascii="Cambria" w:eastAsia="Cambria" w:hAnsi="Cambria" w:cs="Cambria"/>
          <w:spacing w:val="1"/>
          <w:sz w:val="24"/>
          <w:szCs w:val="24"/>
        </w:rPr>
        <w:t>t</w:t>
      </w:r>
      <w:r w:rsidRPr="00E153F0">
        <w:rPr>
          <w:rFonts w:ascii="Cambria" w:eastAsia="Cambria" w:hAnsi="Cambria" w:cs="Cambria"/>
          <w:sz w:val="24"/>
          <w:szCs w:val="24"/>
        </w:rPr>
        <w:t>ed</w:t>
      </w:r>
      <w:r w:rsidRPr="00E153F0">
        <w:rPr>
          <w:rFonts w:ascii="Cambria" w:eastAsia="Cambria" w:hAnsi="Cambria" w:cs="Cambria"/>
          <w:spacing w:val="-5"/>
          <w:sz w:val="24"/>
          <w:szCs w:val="24"/>
        </w:rPr>
        <w:t xml:space="preserve"> </w:t>
      </w:r>
      <w:r w:rsidRPr="00E153F0">
        <w:rPr>
          <w:rFonts w:ascii="Cambria" w:eastAsia="Cambria" w:hAnsi="Cambria" w:cs="Cambria"/>
          <w:spacing w:val="1"/>
          <w:sz w:val="24"/>
          <w:szCs w:val="24"/>
        </w:rPr>
        <w:t>p</w:t>
      </w:r>
      <w:r w:rsidRPr="00E153F0">
        <w:rPr>
          <w:rFonts w:ascii="Cambria" w:eastAsia="Cambria" w:hAnsi="Cambria" w:cs="Cambria"/>
          <w:sz w:val="24"/>
          <w:szCs w:val="24"/>
        </w:rPr>
        <w:t>artn</w:t>
      </w:r>
      <w:r w:rsidRPr="00E153F0">
        <w:rPr>
          <w:rFonts w:ascii="Cambria" w:eastAsia="Cambria" w:hAnsi="Cambria" w:cs="Cambria"/>
          <w:spacing w:val="1"/>
          <w:sz w:val="24"/>
          <w:szCs w:val="24"/>
        </w:rPr>
        <w:t>e</w:t>
      </w:r>
      <w:r w:rsidRPr="00E153F0">
        <w:rPr>
          <w:rFonts w:ascii="Cambria" w:eastAsia="Cambria" w:hAnsi="Cambria" w:cs="Cambria"/>
          <w:spacing w:val="-1"/>
          <w:sz w:val="24"/>
          <w:szCs w:val="24"/>
        </w:rPr>
        <w:t>r</w:t>
      </w:r>
      <w:r w:rsidRPr="00E153F0">
        <w:rPr>
          <w:rFonts w:ascii="Cambria" w:eastAsia="Cambria" w:hAnsi="Cambria" w:cs="Cambria"/>
          <w:sz w:val="24"/>
          <w:szCs w:val="24"/>
        </w:rPr>
        <w:t>s</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f</w:t>
      </w:r>
      <w:r w:rsidRPr="00E153F0">
        <w:rPr>
          <w:rFonts w:ascii="Cambria" w:eastAsia="Cambria" w:hAnsi="Cambria" w:cs="Cambria"/>
          <w:spacing w:val="-1"/>
          <w:sz w:val="24"/>
          <w:szCs w:val="24"/>
        </w:rPr>
        <w:t>o</w:t>
      </w:r>
      <w:r w:rsidRPr="00E153F0">
        <w:rPr>
          <w:rFonts w:ascii="Cambria" w:eastAsia="Cambria" w:hAnsi="Cambria" w:cs="Cambria"/>
          <w:sz w:val="24"/>
          <w:szCs w:val="24"/>
        </w:rPr>
        <w:t>r</w:t>
      </w:r>
      <w:r w:rsidRPr="00E153F0">
        <w:rPr>
          <w:rFonts w:ascii="Cambria" w:eastAsia="Cambria" w:hAnsi="Cambria" w:cs="Cambria"/>
          <w:spacing w:val="-4"/>
          <w:sz w:val="24"/>
          <w:szCs w:val="24"/>
        </w:rPr>
        <w:t xml:space="preserve"> </w:t>
      </w:r>
      <w:r w:rsidRPr="00E153F0">
        <w:rPr>
          <w:rFonts w:ascii="Cambria" w:eastAsia="Cambria" w:hAnsi="Cambria" w:cs="Cambria"/>
          <w:sz w:val="24"/>
          <w:szCs w:val="24"/>
        </w:rPr>
        <w:t>co</w:t>
      </w:r>
      <w:r w:rsidRPr="00E153F0">
        <w:rPr>
          <w:rFonts w:ascii="Cambria" w:eastAsia="Cambria" w:hAnsi="Cambria" w:cs="Cambria"/>
          <w:spacing w:val="1"/>
          <w:sz w:val="24"/>
          <w:szCs w:val="24"/>
        </w:rPr>
        <w:t>l</w:t>
      </w:r>
      <w:r w:rsidRPr="00E153F0">
        <w:rPr>
          <w:rFonts w:ascii="Cambria" w:eastAsia="Cambria" w:hAnsi="Cambria" w:cs="Cambria"/>
          <w:sz w:val="24"/>
          <w:szCs w:val="24"/>
        </w:rPr>
        <w:t>labo</w:t>
      </w:r>
      <w:r w:rsidRPr="00E153F0">
        <w:rPr>
          <w:rFonts w:ascii="Cambria" w:eastAsia="Cambria" w:hAnsi="Cambria" w:cs="Cambria"/>
          <w:spacing w:val="-1"/>
          <w:sz w:val="24"/>
          <w:szCs w:val="24"/>
        </w:rPr>
        <w:t>r</w:t>
      </w:r>
      <w:r w:rsidRPr="00E153F0">
        <w:rPr>
          <w:rFonts w:ascii="Cambria" w:eastAsia="Cambria" w:hAnsi="Cambria" w:cs="Cambria"/>
          <w:sz w:val="24"/>
          <w:szCs w:val="24"/>
        </w:rPr>
        <w:t>a</w:t>
      </w:r>
      <w:r w:rsidRPr="00E153F0">
        <w:rPr>
          <w:rFonts w:ascii="Cambria" w:eastAsia="Cambria" w:hAnsi="Cambria" w:cs="Cambria"/>
          <w:spacing w:val="1"/>
          <w:sz w:val="24"/>
          <w:szCs w:val="24"/>
        </w:rPr>
        <w:t>t</w:t>
      </w:r>
      <w:r w:rsidRPr="00E153F0">
        <w:rPr>
          <w:rFonts w:ascii="Cambria" w:eastAsia="Cambria" w:hAnsi="Cambria" w:cs="Cambria"/>
          <w:sz w:val="24"/>
          <w:szCs w:val="24"/>
        </w:rPr>
        <w:t>ion</w:t>
      </w:r>
      <w:r w:rsidRPr="00E153F0">
        <w:rPr>
          <w:rFonts w:ascii="Cambria" w:eastAsia="Cambria" w:hAnsi="Cambria" w:cs="Cambria"/>
          <w:spacing w:val="-6"/>
          <w:sz w:val="24"/>
          <w:szCs w:val="24"/>
        </w:rPr>
        <w:t xml:space="preserve"> </w:t>
      </w:r>
      <w:r w:rsidRPr="00E153F0">
        <w:rPr>
          <w:rFonts w:ascii="Cambria" w:eastAsia="Cambria" w:hAnsi="Cambria" w:cs="Cambria"/>
          <w:sz w:val="24"/>
          <w:szCs w:val="24"/>
        </w:rPr>
        <w:t>rela</w:t>
      </w:r>
      <w:r w:rsidRPr="00E153F0">
        <w:rPr>
          <w:rFonts w:ascii="Cambria" w:eastAsia="Cambria" w:hAnsi="Cambria" w:cs="Cambria"/>
          <w:spacing w:val="1"/>
          <w:sz w:val="24"/>
          <w:szCs w:val="24"/>
        </w:rPr>
        <w:t>t</w:t>
      </w:r>
      <w:r w:rsidRPr="00E153F0">
        <w:rPr>
          <w:rFonts w:ascii="Cambria" w:eastAsia="Cambria" w:hAnsi="Cambria" w:cs="Cambria"/>
          <w:sz w:val="24"/>
          <w:szCs w:val="24"/>
        </w:rPr>
        <w:t>ed</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to the</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e</w:t>
      </w:r>
      <w:r w:rsidRPr="00E153F0">
        <w:rPr>
          <w:rFonts w:ascii="Cambria" w:eastAsia="Cambria" w:hAnsi="Cambria" w:cs="Cambria"/>
          <w:spacing w:val="-1"/>
          <w:sz w:val="24"/>
          <w:szCs w:val="24"/>
        </w:rPr>
        <w:t>d</w:t>
      </w:r>
      <w:r w:rsidRPr="00E153F0">
        <w:rPr>
          <w:rFonts w:ascii="Cambria" w:eastAsia="Cambria" w:hAnsi="Cambria" w:cs="Cambria"/>
          <w:sz w:val="24"/>
          <w:szCs w:val="24"/>
        </w:rPr>
        <w:t>u</w:t>
      </w:r>
      <w:r w:rsidRPr="00E153F0">
        <w:rPr>
          <w:rFonts w:ascii="Cambria" w:eastAsia="Cambria" w:hAnsi="Cambria" w:cs="Cambria"/>
          <w:spacing w:val="-1"/>
          <w:sz w:val="24"/>
          <w:szCs w:val="24"/>
        </w:rPr>
        <w:t>c</w:t>
      </w:r>
      <w:r w:rsidRPr="00E153F0">
        <w:rPr>
          <w:rFonts w:ascii="Cambria" w:eastAsia="Cambria" w:hAnsi="Cambria" w:cs="Cambria"/>
          <w:sz w:val="24"/>
          <w:szCs w:val="24"/>
        </w:rPr>
        <w:t>a</w:t>
      </w:r>
      <w:r w:rsidRPr="00E153F0">
        <w:rPr>
          <w:rFonts w:ascii="Cambria" w:eastAsia="Cambria" w:hAnsi="Cambria" w:cs="Cambria"/>
          <w:spacing w:val="1"/>
          <w:sz w:val="24"/>
          <w:szCs w:val="24"/>
        </w:rPr>
        <w:t>t</w:t>
      </w:r>
      <w:r w:rsidRPr="00E153F0">
        <w:rPr>
          <w:rFonts w:ascii="Cambria" w:eastAsia="Cambria" w:hAnsi="Cambria" w:cs="Cambria"/>
          <w:sz w:val="24"/>
          <w:szCs w:val="24"/>
        </w:rPr>
        <w:t>ion</w:t>
      </w:r>
      <w:r w:rsidRPr="00E153F0">
        <w:rPr>
          <w:rFonts w:ascii="Cambria" w:eastAsia="Cambria" w:hAnsi="Cambria" w:cs="Cambria"/>
          <w:spacing w:val="-6"/>
          <w:sz w:val="24"/>
          <w:szCs w:val="24"/>
        </w:rPr>
        <w:t xml:space="preserve"> </w:t>
      </w:r>
      <w:r w:rsidRPr="00E153F0">
        <w:rPr>
          <w:rFonts w:ascii="Cambria" w:eastAsia="Cambria" w:hAnsi="Cambria" w:cs="Cambria"/>
          <w:sz w:val="24"/>
          <w:szCs w:val="24"/>
        </w:rPr>
        <w:t>of ho</w:t>
      </w:r>
      <w:r w:rsidRPr="00E153F0">
        <w:rPr>
          <w:rFonts w:ascii="Cambria" w:eastAsia="Cambria" w:hAnsi="Cambria" w:cs="Cambria"/>
          <w:spacing w:val="-1"/>
          <w:sz w:val="24"/>
          <w:szCs w:val="24"/>
        </w:rPr>
        <w:t>m</w:t>
      </w:r>
      <w:r w:rsidRPr="00E153F0">
        <w:rPr>
          <w:rFonts w:ascii="Cambria" w:eastAsia="Cambria" w:hAnsi="Cambria" w:cs="Cambria"/>
          <w:sz w:val="24"/>
          <w:szCs w:val="24"/>
        </w:rPr>
        <w:t>eless</w:t>
      </w:r>
      <w:r w:rsidRPr="00E153F0">
        <w:rPr>
          <w:rFonts w:ascii="Cambria" w:eastAsia="Cambria" w:hAnsi="Cambria" w:cs="Cambria"/>
          <w:spacing w:val="-7"/>
          <w:sz w:val="24"/>
          <w:szCs w:val="24"/>
        </w:rPr>
        <w:t xml:space="preserve"> </w:t>
      </w:r>
      <w:r w:rsidRPr="00E153F0">
        <w:rPr>
          <w:rFonts w:ascii="Cambria" w:eastAsia="Cambria" w:hAnsi="Cambria" w:cs="Cambria"/>
          <w:sz w:val="24"/>
          <w:szCs w:val="24"/>
        </w:rPr>
        <w:t>c</w:t>
      </w:r>
      <w:r w:rsidRPr="00E153F0">
        <w:rPr>
          <w:rFonts w:ascii="Cambria" w:eastAsia="Cambria" w:hAnsi="Cambria" w:cs="Cambria"/>
          <w:spacing w:val="-1"/>
          <w:sz w:val="24"/>
          <w:szCs w:val="24"/>
        </w:rPr>
        <w:t>h</w:t>
      </w:r>
      <w:r w:rsidRPr="00E153F0">
        <w:rPr>
          <w:rFonts w:ascii="Cambria" w:eastAsia="Cambria" w:hAnsi="Cambria" w:cs="Cambria"/>
          <w:sz w:val="24"/>
          <w:szCs w:val="24"/>
        </w:rPr>
        <w:t>il</w:t>
      </w:r>
      <w:r w:rsidRPr="00E153F0">
        <w:rPr>
          <w:rFonts w:ascii="Cambria" w:eastAsia="Cambria" w:hAnsi="Cambria" w:cs="Cambria"/>
          <w:spacing w:val="-1"/>
          <w:sz w:val="24"/>
          <w:szCs w:val="24"/>
        </w:rPr>
        <w:t>dr</w:t>
      </w:r>
      <w:r w:rsidRPr="00E153F0">
        <w:rPr>
          <w:rFonts w:ascii="Cambria" w:eastAsia="Cambria" w:hAnsi="Cambria" w:cs="Cambria"/>
          <w:sz w:val="24"/>
          <w:szCs w:val="24"/>
        </w:rPr>
        <w:t>en</w:t>
      </w:r>
      <w:r w:rsidRPr="00E153F0">
        <w:rPr>
          <w:rFonts w:ascii="Cambria" w:eastAsia="Cambria" w:hAnsi="Cambria" w:cs="Cambria"/>
          <w:spacing w:val="-5"/>
          <w:sz w:val="24"/>
          <w:szCs w:val="24"/>
        </w:rPr>
        <w:t xml:space="preserve"> </w:t>
      </w:r>
      <w:r w:rsidRPr="00E153F0">
        <w:rPr>
          <w:rFonts w:ascii="Cambria" w:eastAsia="Cambria" w:hAnsi="Cambria" w:cs="Cambria"/>
          <w:sz w:val="24"/>
          <w:szCs w:val="24"/>
        </w:rPr>
        <w:t>a</w:t>
      </w:r>
      <w:r w:rsidRPr="00E153F0">
        <w:rPr>
          <w:rFonts w:ascii="Cambria" w:eastAsia="Cambria" w:hAnsi="Cambria" w:cs="Cambria"/>
          <w:spacing w:val="1"/>
          <w:sz w:val="24"/>
          <w:szCs w:val="24"/>
        </w:rPr>
        <w:t>n</w:t>
      </w:r>
      <w:r w:rsidRPr="00E153F0">
        <w:rPr>
          <w:rFonts w:ascii="Cambria" w:eastAsia="Cambria" w:hAnsi="Cambria" w:cs="Cambria"/>
          <w:sz w:val="24"/>
          <w:szCs w:val="24"/>
        </w:rPr>
        <w:t xml:space="preserve">d </w:t>
      </w:r>
      <w:r w:rsidRPr="00E153F0">
        <w:rPr>
          <w:rFonts w:ascii="Cambria" w:eastAsia="Cambria" w:hAnsi="Cambria" w:cs="Cambria"/>
          <w:spacing w:val="-1"/>
          <w:sz w:val="24"/>
          <w:szCs w:val="24"/>
        </w:rPr>
        <w:t>y</w:t>
      </w:r>
      <w:r w:rsidRPr="00E153F0">
        <w:rPr>
          <w:rFonts w:ascii="Cambria" w:eastAsia="Cambria" w:hAnsi="Cambria" w:cs="Cambria"/>
          <w:sz w:val="24"/>
          <w:szCs w:val="24"/>
        </w:rPr>
        <w:t>out</w:t>
      </w:r>
      <w:r w:rsidRPr="00E153F0">
        <w:rPr>
          <w:rFonts w:ascii="Cambria" w:eastAsia="Cambria" w:hAnsi="Cambria" w:cs="Cambria"/>
          <w:spacing w:val="-1"/>
          <w:sz w:val="24"/>
          <w:szCs w:val="24"/>
        </w:rPr>
        <w:t>h</w:t>
      </w:r>
      <w:r w:rsidRPr="00E153F0">
        <w:rPr>
          <w:rFonts w:ascii="Cambria" w:eastAsia="Cambria" w:hAnsi="Cambria" w:cs="Cambria"/>
          <w:sz w:val="24"/>
          <w:szCs w:val="24"/>
        </w:rPr>
        <w:t>.</w:t>
      </w:r>
    </w:p>
    <w:p w:rsidR="00E153F0" w:rsidRPr="00E153F0" w:rsidRDefault="00E153F0" w:rsidP="00E153F0">
      <w:pPr>
        <w:widowControl w:val="0"/>
        <w:spacing w:after="0" w:line="274" w:lineRule="auto"/>
        <w:ind w:right="567"/>
        <w:rPr>
          <w:rFonts w:ascii="Century Schoolbook" w:eastAsia="Century Schoolbook" w:hAnsi="Century Schoolbook" w:cs="Century Schoolbook"/>
          <w:b/>
          <w:bCs/>
          <w:color w:val="4F6128"/>
          <w:sz w:val="26"/>
          <w:szCs w:val="26"/>
        </w:rPr>
      </w:pPr>
    </w:p>
    <w:p w:rsidR="00E153F0" w:rsidRPr="00E153F0" w:rsidRDefault="00E153F0" w:rsidP="0050290B">
      <w:pPr>
        <w:widowControl w:val="0"/>
        <w:spacing w:after="0" w:line="274" w:lineRule="auto"/>
        <w:ind w:left="630" w:right="567"/>
        <w:rPr>
          <w:rFonts w:ascii="Century Schoolbook" w:eastAsia="Century Schoolbook" w:hAnsi="Century Schoolbook" w:cs="Century Schoolbook"/>
          <w:b/>
          <w:bCs/>
          <w:color w:val="4F6128"/>
          <w:sz w:val="26"/>
          <w:szCs w:val="26"/>
        </w:rPr>
      </w:pPr>
      <w:r w:rsidRPr="00E153F0">
        <w:rPr>
          <w:rFonts w:ascii="Century Schoolbook" w:eastAsia="Century Schoolbook" w:hAnsi="Century Schoolbook" w:cs="Century Schoolbook"/>
          <w:b/>
          <w:bCs/>
          <w:color w:val="4F6128"/>
          <w:sz w:val="26"/>
          <w:szCs w:val="26"/>
        </w:rPr>
        <w:t>Section 11.4 Sharing Data across Agencies</w:t>
      </w:r>
    </w:p>
    <w:p w:rsidR="00E153F0" w:rsidRPr="00E153F0" w:rsidRDefault="00E153F0" w:rsidP="00E153F0">
      <w:pPr>
        <w:widowControl w:val="0"/>
        <w:spacing w:after="0" w:line="274" w:lineRule="auto"/>
        <w:ind w:right="567"/>
        <w:rPr>
          <w:rFonts w:ascii="Cambria" w:eastAsia="Cambria" w:hAnsi="Cambria" w:cs="Cambria"/>
          <w:sz w:val="24"/>
          <w:szCs w:val="24"/>
        </w:rPr>
      </w:pPr>
    </w:p>
    <w:p w:rsidR="00602FA7" w:rsidRDefault="00E153F0" w:rsidP="00602FA7">
      <w:pPr>
        <w:widowControl w:val="0"/>
        <w:spacing w:after="200" w:line="276" w:lineRule="auto"/>
        <w:ind w:left="810"/>
        <w:rPr>
          <w:rFonts w:ascii="Cambria" w:eastAsia="Calibri" w:hAnsi="Cambria" w:cs="Times New Roman"/>
          <w:sz w:val="24"/>
          <w:szCs w:val="24"/>
        </w:rPr>
      </w:pPr>
      <w:r w:rsidRPr="00E153F0">
        <w:rPr>
          <w:rFonts w:ascii="Cambria" w:eastAsia="Calibri" w:hAnsi="Cambria" w:cs="Times New Roman"/>
          <w:sz w:val="24"/>
          <w:szCs w:val="24"/>
        </w:rPr>
        <w:t xml:space="preserve">Sharing data is a foundational activity that will help each partner understand the other’s program and clients or stakeholders. The 2016 guidance states that State Coordinators and local liaisons may work with their agency counterparts to set up interagency agreements for sharing relevant data to use for planning, coordination and evaluation. Such agreements must be consistent with FERPA (Family Educational </w:t>
      </w:r>
    </w:p>
    <w:p w:rsidR="00E153F0" w:rsidRPr="00E153F0" w:rsidRDefault="00E153F0" w:rsidP="00602FA7">
      <w:pPr>
        <w:widowControl w:val="0"/>
        <w:spacing w:after="200" w:line="276" w:lineRule="auto"/>
        <w:ind w:left="810"/>
        <w:rPr>
          <w:rFonts w:ascii="Cambria" w:eastAsia="Calibri" w:hAnsi="Cambria" w:cs="Times New Roman"/>
          <w:sz w:val="24"/>
          <w:szCs w:val="24"/>
        </w:rPr>
      </w:pPr>
      <w:r w:rsidRPr="00E153F0">
        <w:rPr>
          <w:rFonts w:ascii="Cambria" w:eastAsia="Calibri" w:hAnsi="Cambria" w:cs="Times New Roman"/>
          <w:sz w:val="24"/>
          <w:szCs w:val="24"/>
        </w:rPr>
        <w:t>Rights and Privacy Act), the confidentiality of information provisions in Parts B and C of IDEA, and other relevant Federal and State laws protecting the privacy of student and family information. (ED, 2016, p34)</w:t>
      </w:r>
    </w:p>
    <w:p w:rsidR="00E153F0" w:rsidRPr="00E153F0" w:rsidRDefault="00E153F0" w:rsidP="00602FA7">
      <w:pPr>
        <w:widowControl w:val="0"/>
        <w:spacing w:after="200" w:line="276" w:lineRule="auto"/>
        <w:ind w:left="810"/>
        <w:rPr>
          <w:rFonts w:ascii="Cambria" w:eastAsia="Calibri" w:hAnsi="Cambria" w:cs="Times New Roman"/>
          <w:sz w:val="24"/>
          <w:szCs w:val="24"/>
        </w:rPr>
      </w:pPr>
      <w:r w:rsidRPr="00E153F0">
        <w:rPr>
          <w:rFonts w:ascii="Cambria" w:eastAsia="Calibri" w:hAnsi="Cambria" w:cs="Times New Roman"/>
          <w:sz w:val="24"/>
          <w:szCs w:val="24"/>
        </w:rPr>
        <w:t xml:space="preserve">An ED brief entitled </w:t>
      </w:r>
      <w:r w:rsidRPr="00E153F0">
        <w:rPr>
          <w:rFonts w:ascii="Cambria" w:eastAsia="Calibri" w:hAnsi="Cambria" w:cs="Times New Roman"/>
          <w:i/>
          <w:sz w:val="24"/>
          <w:szCs w:val="24"/>
        </w:rPr>
        <w:t>Interagency Data Disclosure: A Tip Sheet on Interagency Collaboration</w:t>
      </w:r>
      <w:r w:rsidRPr="00E153F0">
        <w:rPr>
          <w:rFonts w:ascii="Cambria" w:eastAsia="Calibri" w:hAnsi="Cambria" w:cs="Times New Roman"/>
          <w:sz w:val="24"/>
          <w:szCs w:val="24"/>
        </w:rPr>
        <w:t xml:space="preserve"> spells out clearly from a federal perspective what is allowed and not allowed in data sharing among agencies and should dispel concerns surrounding this issue.</w:t>
      </w:r>
    </w:p>
    <w:p w:rsidR="00E153F0" w:rsidRPr="00E153F0" w:rsidRDefault="00E153F0" w:rsidP="00E153F0">
      <w:pPr>
        <w:widowControl w:val="0"/>
        <w:spacing w:before="4" w:after="0" w:line="160" w:lineRule="exact"/>
        <w:rPr>
          <w:rFonts w:ascii="Calibri" w:eastAsia="Calibri" w:hAnsi="Calibri" w:cs="Times New Roman"/>
          <w:sz w:val="16"/>
          <w:szCs w:val="16"/>
        </w:rPr>
      </w:pPr>
    </w:p>
    <w:p w:rsidR="00E153F0" w:rsidRPr="00E153F0" w:rsidRDefault="00E153F0" w:rsidP="0050290B">
      <w:pPr>
        <w:widowControl w:val="0"/>
        <w:spacing w:after="0" w:line="276" w:lineRule="auto"/>
        <w:ind w:left="720"/>
        <w:rPr>
          <w:rFonts w:ascii="Century Schoolbook" w:eastAsia="Century Schoolbook" w:hAnsi="Century Schoolbook" w:cs="Century Schoolbook"/>
          <w:b/>
          <w:bCs/>
          <w:color w:val="4F6128"/>
          <w:sz w:val="26"/>
          <w:szCs w:val="26"/>
        </w:rPr>
      </w:pPr>
      <w:r w:rsidRPr="00E153F0">
        <w:rPr>
          <w:rFonts w:ascii="Century Schoolbook" w:eastAsia="Century Schoolbook" w:hAnsi="Century Schoolbook" w:cs="Century Schoolbook"/>
          <w:b/>
          <w:bCs/>
          <w:color w:val="4F6128"/>
          <w:sz w:val="26"/>
          <w:szCs w:val="26"/>
        </w:rPr>
        <w:t>Section 11.5 Collaboration with Title I</w:t>
      </w:r>
    </w:p>
    <w:p w:rsidR="00E153F0" w:rsidRPr="00E153F0" w:rsidRDefault="00E153F0" w:rsidP="00E153F0">
      <w:pPr>
        <w:widowControl w:val="0"/>
        <w:spacing w:after="0" w:line="276" w:lineRule="auto"/>
        <w:rPr>
          <w:rFonts w:ascii="Century Schoolbook" w:eastAsia="Century Schoolbook" w:hAnsi="Century Schoolbook" w:cs="Century Schoolbook"/>
          <w:b/>
          <w:bCs/>
          <w:color w:val="4F6128"/>
          <w:sz w:val="26"/>
          <w:szCs w:val="26"/>
        </w:rPr>
      </w:pPr>
    </w:p>
    <w:p w:rsidR="00E153F0" w:rsidRPr="00E153F0" w:rsidRDefault="00E153F0" w:rsidP="00602FA7">
      <w:pPr>
        <w:widowControl w:val="0"/>
        <w:spacing w:after="0" w:line="276" w:lineRule="auto"/>
        <w:ind w:left="720"/>
        <w:rPr>
          <w:rFonts w:ascii="Cambria" w:eastAsia="Calibri" w:hAnsi="Cambria" w:cs="Times New Roman"/>
          <w:sz w:val="24"/>
          <w:szCs w:val="24"/>
        </w:rPr>
      </w:pPr>
      <w:r w:rsidRPr="00E153F0">
        <w:rPr>
          <w:rFonts w:ascii="Cambria" w:eastAsia="Calibri" w:hAnsi="Cambria" w:cs="Times New Roman"/>
          <w:sz w:val="24"/>
          <w:szCs w:val="24"/>
        </w:rPr>
        <w:t xml:space="preserve">Strong collaboration between McKinney-Vento programs and Title I programs ensures that Title I programs include the specific needs of homeless children and youth. An LEA’s Title I plan must demonstrate timely and meaningful consultation with McKinney-Vento administrators, and the local Title I plan must be coordinated with the McKinney-Vento program. </w:t>
      </w:r>
      <w:r w:rsidRPr="00E153F0">
        <w:rPr>
          <w:rFonts w:ascii="Cambria" w:eastAsia="Times New Roman" w:hAnsi="Cambria" w:cs="Times New Roman"/>
          <w:sz w:val="24"/>
          <w:szCs w:val="24"/>
        </w:rPr>
        <w:t>[</w:t>
      </w:r>
      <w:r w:rsidRPr="00E153F0">
        <w:rPr>
          <w:rFonts w:ascii="Cambria" w:eastAsia="Times New Roman" w:hAnsi="Cambria" w:cs="Times New Roman"/>
          <w:i/>
          <w:sz w:val="24"/>
          <w:szCs w:val="24"/>
        </w:rPr>
        <w:t xml:space="preserve">see </w:t>
      </w:r>
      <w:r w:rsidRPr="00E153F0">
        <w:rPr>
          <w:rFonts w:ascii="Cambria" w:eastAsia="Calibri" w:hAnsi="Cambria" w:cs="Times New Roman"/>
          <w:sz w:val="24"/>
          <w:szCs w:val="24"/>
        </w:rPr>
        <w:t>20</w:t>
      </w:r>
      <w:r w:rsidRPr="00E153F0">
        <w:rPr>
          <w:rFonts w:ascii="Cambria" w:eastAsia="Times New Roman" w:hAnsi="Cambria" w:cs="Times New Roman"/>
          <w:sz w:val="24"/>
          <w:szCs w:val="24"/>
        </w:rPr>
        <w:t xml:space="preserve"> U.S.C. § 6312(a)(1)]</w:t>
      </w:r>
      <w:r w:rsidRPr="00E153F0">
        <w:rPr>
          <w:rFonts w:ascii="Cambria" w:eastAsia="Calibri" w:hAnsi="Cambria" w:cs="Times New Roman"/>
          <w:sz w:val="24"/>
          <w:szCs w:val="24"/>
        </w:rPr>
        <w:t xml:space="preserve">. The plan must include the services the LEA will provide homeless children and youth, including services provided through the homeless reservation of funds </w:t>
      </w:r>
      <w:r w:rsidRPr="00E153F0">
        <w:rPr>
          <w:rFonts w:ascii="Cambria" w:eastAsia="Times New Roman" w:hAnsi="Cambria" w:cs="Times New Roman"/>
          <w:sz w:val="24"/>
          <w:szCs w:val="24"/>
        </w:rPr>
        <w:t>[</w:t>
      </w:r>
      <w:r w:rsidRPr="00E153F0">
        <w:rPr>
          <w:rFonts w:ascii="Cambria" w:eastAsia="Calibri" w:hAnsi="Cambria" w:cs="Times New Roman"/>
          <w:sz w:val="24"/>
          <w:szCs w:val="24"/>
        </w:rPr>
        <w:t>20</w:t>
      </w:r>
      <w:r w:rsidRPr="00E153F0">
        <w:rPr>
          <w:rFonts w:ascii="Cambria" w:eastAsia="Times New Roman" w:hAnsi="Cambria" w:cs="Times New Roman"/>
          <w:sz w:val="24"/>
          <w:szCs w:val="24"/>
        </w:rPr>
        <w:t xml:space="preserve"> U.S.C. § 6312(b)(6)]</w:t>
      </w:r>
      <w:r w:rsidRPr="00E153F0">
        <w:rPr>
          <w:rFonts w:ascii="Cambria" w:eastAsia="Calibri" w:hAnsi="Cambria" w:cs="Times New Roman"/>
          <w:sz w:val="24"/>
          <w:szCs w:val="24"/>
        </w:rPr>
        <w:t xml:space="preserve">. </w:t>
      </w:r>
    </w:p>
    <w:p w:rsidR="00E153F0" w:rsidRPr="00E153F0" w:rsidRDefault="00E153F0" w:rsidP="00E153F0">
      <w:pPr>
        <w:widowControl w:val="0"/>
        <w:spacing w:after="0" w:line="276" w:lineRule="auto"/>
        <w:rPr>
          <w:rFonts w:ascii="Cambria" w:eastAsia="Calibri" w:hAnsi="Cambria" w:cs="Times New Roman"/>
          <w:sz w:val="24"/>
          <w:szCs w:val="24"/>
        </w:rPr>
      </w:pPr>
    </w:p>
    <w:p w:rsidR="00E153F0" w:rsidRPr="00E153F0" w:rsidRDefault="00E153F0" w:rsidP="00602FA7">
      <w:pPr>
        <w:widowControl w:val="0"/>
        <w:spacing w:after="0" w:line="276" w:lineRule="auto"/>
        <w:ind w:left="720"/>
        <w:rPr>
          <w:rFonts w:ascii="Cambria" w:eastAsia="Calibri" w:hAnsi="Cambria" w:cs="Times New Roman"/>
          <w:sz w:val="24"/>
          <w:szCs w:val="24"/>
        </w:rPr>
      </w:pPr>
      <w:r w:rsidRPr="00E153F0">
        <w:rPr>
          <w:rFonts w:ascii="Cambria" w:eastAsia="Calibri" w:hAnsi="Cambria" w:cs="Times New Roman"/>
          <w:sz w:val="24"/>
          <w:szCs w:val="24"/>
        </w:rPr>
        <w:t xml:space="preserve">The Title I statute states that the reservation of funds for homeless students “may be determined based on a needs assessment of homeless children and youths in the local educational agency” </w:t>
      </w:r>
      <w:r w:rsidRPr="00E153F0">
        <w:rPr>
          <w:rFonts w:ascii="Cambria" w:eastAsia="Times New Roman" w:hAnsi="Cambria" w:cs="Times New Roman"/>
          <w:sz w:val="24"/>
          <w:szCs w:val="24"/>
        </w:rPr>
        <w:t>[</w:t>
      </w:r>
      <w:r w:rsidRPr="00E153F0">
        <w:rPr>
          <w:rFonts w:ascii="Cambria" w:eastAsia="Calibri" w:hAnsi="Cambria" w:cs="Times New Roman"/>
          <w:sz w:val="24"/>
          <w:szCs w:val="24"/>
        </w:rPr>
        <w:t>20</w:t>
      </w:r>
      <w:r w:rsidRPr="00E153F0">
        <w:rPr>
          <w:rFonts w:ascii="Cambria" w:eastAsia="Times New Roman" w:hAnsi="Cambria" w:cs="Times New Roman"/>
          <w:sz w:val="24"/>
          <w:szCs w:val="24"/>
        </w:rPr>
        <w:t xml:space="preserve"> U.S.C. § 6313(c)(3)(C)(i)]</w:t>
      </w:r>
      <w:r w:rsidRPr="00E153F0">
        <w:rPr>
          <w:rFonts w:ascii="Cambria" w:eastAsia="Calibri" w:hAnsi="Cambria" w:cs="Times New Roman"/>
          <w:sz w:val="24"/>
          <w:szCs w:val="24"/>
        </w:rPr>
        <w:t xml:space="preserve">. </w:t>
      </w:r>
    </w:p>
    <w:p w:rsidR="00E153F0" w:rsidRPr="00E153F0" w:rsidRDefault="00E153F0" w:rsidP="00E153F0">
      <w:pPr>
        <w:widowControl w:val="0"/>
        <w:spacing w:after="0" w:line="276" w:lineRule="auto"/>
        <w:rPr>
          <w:rFonts w:ascii="Cambria" w:eastAsia="Calibri" w:hAnsi="Cambria" w:cs="Times New Roman"/>
          <w:sz w:val="24"/>
          <w:szCs w:val="24"/>
        </w:rPr>
      </w:pPr>
    </w:p>
    <w:p w:rsidR="00E153F0" w:rsidRPr="00E153F0" w:rsidRDefault="00E153F0" w:rsidP="00602FA7">
      <w:pPr>
        <w:widowControl w:val="0"/>
        <w:spacing w:after="0" w:line="276" w:lineRule="auto"/>
        <w:ind w:left="720"/>
        <w:rPr>
          <w:rFonts w:ascii="Cambria" w:eastAsia="Calibri" w:hAnsi="Cambria" w:cs="Times New Roman"/>
          <w:sz w:val="24"/>
          <w:szCs w:val="24"/>
        </w:rPr>
      </w:pPr>
      <w:r w:rsidRPr="00E153F0">
        <w:rPr>
          <w:rFonts w:ascii="Cambria" w:eastAsia="Calibri" w:hAnsi="Cambria" w:cs="Times New Roman"/>
          <w:sz w:val="24"/>
          <w:szCs w:val="24"/>
        </w:rPr>
        <w:t>Following are some recommendations for ways that local liaisons and local Title I coordinators can collaborate:</w:t>
      </w:r>
    </w:p>
    <w:p w:rsidR="00E153F0" w:rsidRPr="00E153F0" w:rsidRDefault="00E153F0" w:rsidP="00E153F0">
      <w:pPr>
        <w:widowControl w:val="0"/>
        <w:spacing w:after="0" w:line="276" w:lineRule="auto"/>
        <w:rPr>
          <w:rFonts w:ascii="Cambria" w:eastAsia="Calibri" w:hAnsi="Cambria" w:cs="Times New Roman"/>
          <w:sz w:val="24"/>
          <w:szCs w:val="24"/>
        </w:rPr>
      </w:pPr>
    </w:p>
    <w:p w:rsidR="00E153F0" w:rsidRPr="00E153F0" w:rsidRDefault="00E153F0" w:rsidP="00550342">
      <w:pPr>
        <w:widowControl w:val="0"/>
        <w:numPr>
          <w:ilvl w:val="0"/>
          <w:numId w:val="55"/>
        </w:numPr>
        <w:tabs>
          <w:tab w:val="left" w:pos="1890"/>
        </w:tabs>
        <w:spacing w:before="3" w:after="0" w:line="274" w:lineRule="auto"/>
        <w:ind w:left="1890" w:right="611"/>
        <w:contextualSpacing/>
        <w:rPr>
          <w:rFonts w:ascii="Cambria" w:eastAsia="Cambria" w:hAnsi="Cambria" w:cs="Cambria"/>
          <w:sz w:val="24"/>
          <w:szCs w:val="24"/>
        </w:rPr>
      </w:pPr>
      <w:r w:rsidRPr="00E153F0">
        <w:rPr>
          <w:rFonts w:ascii="Cambria" w:eastAsia="Cambria" w:hAnsi="Cambria" w:cs="Cambria"/>
          <w:spacing w:val="-4"/>
          <w:sz w:val="24"/>
          <w:szCs w:val="24"/>
        </w:rPr>
        <w:t>Local liaisons should share data on homeless children and youth with Title I coordinators as a basis for determining the amount for the Title I reservation of funds for homeless students</w:t>
      </w:r>
      <w:r w:rsidRPr="00E153F0">
        <w:rPr>
          <w:rFonts w:ascii="Cambria" w:eastAsia="Cambria" w:hAnsi="Cambria" w:cs="Cambria"/>
          <w:sz w:val="24"/>
          <w:szCs w:val="24"/>
        </w:rPr>
        <w:t>.</w:t>
      </w:r>
    </w:p>
    <w:p w:rsidR="00E153F0" w:rsidRPr="00E153F0" w:rsidRDefault="00E153F0" w:rsidP="00550342">
      <w:pPr>
        <w:widowControl w:val="0"/>
        <w:numPr>
          <w:ilvl w:val="0"/>
          <w:numId w:val="55"/>
        </w:numPr>
        <w:tabs>
          <w:tab w:val="left" w:pos="1860"/>
        </w:tabs>
        <w:spacing w:after="0" w:line="274" w:lineRule="auto"/>
        <w:ind w:left="1890" w:right="767"/>
        <w:contextualSpacing/>
        <w:jc w:val="both"/>
        <w:rPr>
          <w:rFonts w:ascii="Cambria" w:eastAsia="Cambria" w:hAnsi="Cambria" w:cs="Cambria"/>
          <w:sz w:val="24"/>
          <w:szCs w:val="24"/>
        </w:rPr>
      </w:pPr>
      <w:r w:rsidRPr="00E153F0">
        <w:rPr>
          <w:rFonts w:ascii="Cambria" w:eastAsia="Cambria" w:hAnsi="Cambria" w:cs="Cambria"/>
          <w:spacing w:val="1"/>
          <w:sz w:val="24"/>
          <w:szCs w:val="24"/>
        </w:rPr>
        <w:t>L</w:t>
      </w:r>
      <w:r w:rsidRPr="00E153F0">
        <w:rPr>
          <w:rFonts w:ascii="Cambria" w:eastAsia="Cambria" w:hAnsi="Cambria" w:cs="Cambria"/>
          <w:sz w:val="24"/>
          <w:szCs w:val="24"/>
        </w:rPr>
        <w:t>ocal</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lia</w:t>
      </w:r>
      <w:r w:rsidRPr="00E153F0">
        <w:rPr>
          <w:rFonts w:ascii="Cambria" w:eastAsia="Cambria" w:hAnsi="Cambria" w:cs="Cambria"/>
          <w:spacing w:val="1"/>
          <w:sz w:val="24"/>
          <w:szCs w:val="24"/>
        </w:rPr>
        <w:t>i</w:t>
      </w:r>
      <w:r w:rsidRPr="00E153F0">
        <w:rPr>
          <w:rFonts w:ascii="Cambria" w:eastAsia="Cambria" w:hAnsi="Cambria" w:cs="Cambria"/>
          <w:sz w:val="24"/>
          <w:szCs w:val="24"/>
        </w:rPr>
        <w:t>sons</w:t>
      </w:r>
      <w:r w:rsidRPr="00E153F0">
        <w:rPr>
          <w:rFonts w:ascii="Cambria" w:eastAsia="Cambria" w:hAnsi="Cambria" w:cs="Cambria"/>
          <w:spacing w:val="-5"/>
          <w:sz w:val="24"/>
          <w:szCs w:val="24"/>
        </w:rPr>
        <w:t xml:space="preserve"> </w:t>
      </w:r>
      <w:r w:rsidRPr="00E153F0">
        <w:rPr>
          <w:rFonts w:ascii="Cambria" w:eastAsia="Cambria" w:hAnsi="Cambria" w:cs="Cambria"/>
          <w:sz w:val="24"/>
          <w:szCs w:val="24"/>
        </w:rPr>
        <w:t>sho</w:t>
      </w:r>
      <w:r w:rsidRPr="00E153F0">
        <w:rPr>
          <w:rFonts w:ascii="Cambria" w:eastAsia="Cambria" w:hAnsi="Cambria" w:cs="Cambria"/>
          <w:spacing w:val="-1"/>
          <w:sz w:val="24"/>
          <w:szCs w:val="24"/>
        </w:rPr>
        <w:t>u</w:t>
      </w:r>
      <w:r w:rsidRPr="00E153F0">
        <w:rPr>
          <w:rFonts w:ascii="Cambria" w:eastAsia="Cambria" w:hAnsi="Cambria" w:cs="Cambria"/>
          <w:sz w:val="24"/>
          <w:szCs w:val="24"/>
        </w:rPr>
        <w:t>ld</w:t>
      </w:r>
      <w:r w:rsidRPr="00E153F0">
        <w:rPr>
          <w:rFonts w:ascii="Cambria" w:eastAsia="Cambria" w:hAnsi="Cambria" w:cs="Cambria"/>
          <w:spacing w:val="-6"/>
          <w:sz w:val="24"/>
          <w:szCs w:val="24"/>
        </w:rPr>
        <w:t xml:space="preserve"> </w:t>
      </w:r>
      <w:r w:rsidRPr="00E153F0">
        <w:rPr>
          <w:rFonts w:ascii="Cambria" w:eastAsia="Cambria" w:hAnsi="Cambria" w:cs="Cambria"/>
          <w:sz w:val="24"/>
          <w:szCs w:val="24"/>
        </w:rPr>
        <w:t>a</w:t>
      </w:r>
      <w:r w:rsidRPr="00E153F0">
        <w:rPr>
          <w:rFonts w:ascii="Cambria" w:eastAsia="Cambria" w:hAnsi="Cambria" w:cs="Cambria"/>
          <w:spacing w:val="1"/>
          <w:sz w:val="24"/>
          <w:szCs w:val="24"/>
        </w:rPr>
        <w:t>t</w:t>
      </w:r>
      <w:r w:rsidRPr="00E153F0">
        <w:rPr>
          <w:rFonts w:ascii="Cambria" w:eastAsia="Cambria" w:hAnsi="Cambria" w:cs="Cambria"/>
          <w:sz w:val="24"/>
          <w:szCs w:val="24"/>
        </w:rPr>
        <w:t>t</w:t>
      </w:r>
      <w:r w:rsidRPr="00E153F0">
        <w:rPr>
          <w:rFonts w:ascii="Cambria" w:eastAsia="Cambria" w:hAnsi="Cambria" w:cs="Cambria"/>
          <w:spacing w:val="1"/>
          <w:sz w:val="24"/>
          <w:szCs w:val="24"/>
        </w:rPr>
        <w:t>e</w:t>
      </w:r>
      <w:r w:rsidRPr="00E153F0">
        <w:rPr>
          <w:rFonts w:ascii="Cambria" w:eastAsia="Cambria" w:hAnsi="Cambria" w:cs="Cambria"/>
          <w:sz w:val="24"/>
          <w:szCs w:val="24"/>
        </w:rPr>
        <w:t>nd</w:t>
      </w:r>
      <w:r w:rsidRPr="00E153F0">
        <w:rPr>
          <w:rFonts w:ascii="Cambria" w:eastAsia="Cambria" w:hAnsi="Cambria" w:cs="Cambria"/>
          <w:spacing w:val="-4"/>
          <w:sz w:val="24"/>
          <w:szCs w:val="24"/>
        </w:rPr>
        <w:t xml:space="preserve"> </w:t>
      </w:r>
      <w:r w:rsidRPr="00E153F0">
        <w:rPr>
          <w:rFonts w:ascii="Cambria" w:eastAsia="Cambria" w:hAnsi="Cambria" w:cs="Cambria"/>
          <w:sz w:val="24"/>
          <w:szCs w:val="24"/>
        </w:rPr>
        <w:t>Title I c</w:t>
      </w:r>
      <w:r w:rsidRPr="00E153F0">
        <w:rPr>
          <w:rFonts w:ascii="Cambria" w:eastAsia="Cambria" w:hAnsi="Cambria" w:cs="Cambria"/>
          <w:spacing w:val="-1"/>
          <w:sz w:val="24"/>
          <w:szCs w:val="24"/>
        </w:rPr>
        <w:t>o</w:t>
      </w:r>
      <w:r w:rsidRPr="00E153F0">
        <w:rPr>
          <w:rFonts w:ascii="Cambria" w:eastAsia="Cambria" w:hAnsi="Cambria" w:cs="Cambria"/>
          <w:sz w:val="24"/>
          <w:szCs w:val="24"/>
        </w:rPr>
        <w:t>nfe</w:t>
      </w:r>
      <w:r w:rsidRPr="00E153F0">
        <w:rPr>
          <w:rFonts w:ascii="Cambria" w:eastAsia="Cambria" w:hAnsi="Cambria" w:cs="Cambria"/>
          <w:spacing w:val="-1"/>
          <w:sz w:val="24"/>
          <w:szCs w:val="24"/>
        </w:rPr>
        <w:t>r</w:t>
      </w:r>
      <w:r w:rsidRPr="00E153F0">
        <w:rPr>
          <w:rFonts w:ascii="Cambria" w:eastAsia="Cambria" w:hAnsi="Cambria" w:cs="Cambria"/>
          <w:sz w:val="24"/>
          <w:szCs w:val="24"/>
        </w:rPr>
        <w:t>e</w:t>
      </w:r>
      <w:r w:rsidRPr="00E153F0">
        <w:rPr>
          <w:rFonts w:ascii="Cambria" w:eastAsia="Cambria" w:hAnsi="Cambria" w:cs="Cambria"/>
          <w:spacing w:val="1"/>
          <w:sz w:val="24"/>
          <w:szCs w:val="24"/>
        </w:rPr>
        <w:t>n</w:t>
      </w:r>
      <w:r w:rsidRPr="00E153F0">
        <w:rPr>
          <w:rFonts w:ascii="Cambria" w:eastAsia="Cambria" w:hAnsi="Cambria" w:cs="Cambria"/>
          <w:sz w:val="24"/>
          <w:szCs w:val="24"/>
        </w:rPr>
        <w:t>ces</w:t>
      </w:r>
      <w:r w:rsidRPr="00E153F0">
        <w:rPr>
          <w:rFonts w:ascii="Cambria" w:eastAsia="Cambria" w:hAnsi="Cambria" w:cs="Cambria"/>
          <w:spacing w:val="-12"/>
          <w:sz w:val="24"/>
          <w:szCs w:val="24"/>
        </w:rPr>
        <w:t xml:space="preserve"> </w:t>
      </w:r>
      <w:r w:rsidRPr="00E153F0">
        <w:rPr>
          <w:rFonts w:ascii="Cambria" w:eastAsia="Cambria" w:hAnsi="Cambria" w:cs="Cambria"/>
          <w:sz w:val="24"/>
          <w:szCs w:val="24"/>
        </w:rPr>
        <w:t>and</w:t>
      </w:r>
      <w:r w:rsidRPr="00E153F0">
        <w:rPr>
          <w:rFonts w:ascii="Cambria" w:eastAsia="Cambria" w:hAnsi="Cambria" w:cs="Cambria"/>
          <w:spacing w:val="-4"/>
          <w:sz w:val="24"/>
          <w:szCs w:val="24"/>
        </w:rPr>
        <w:t xml:space="preserve"> </w:t>
      </w:r>
      <w:r w:rsidRPr="00E153F0">
        <w:rPr>
          <w:rFonts w:ascii="Cambria" w:eastAsia="Cambria" w:hAnsi="Cambria" w:cs="Cambria"/>
          <w:sz w:val="24"/>
          <w:szCs w:val="24"/>
        </w:rPr>
        <w:t>i</w:t>
      </w:r>
      <w:r w:rsidRPr="00E153F0">
        <w:rPr>
          <w:rFonts w:ascii="Cambria" w:eastAsia="Cambria" w:hAnsi="Cambria" w:cs="Cambria"/>
          <w:spacing w:val="3"/>
          <w:sz w:val="24"/>
          <w:szCs w:val="24"/>
        </w:rPr>
        <w:t>n</w:t>
      </w:r>
      <w:r w:rsidRPr="00E153F0">
        <w:rPr>
          <w:rFonts w:ascii="Cambria" w:eastAsia="Cambria" w:hAnsi="Cambria" w:cs="Cambria"/>
          <w:sz w:val="24"/>
          <w:szCs w:val="24"/>
        </w:rPr>
        <w:t>-ser</w:t>
      </w:r>
      <w:r w:rsidRPr="00E153F0">
        <w:rPr>
          <w:rFonts w:ascii="Cambria" w:eastAsia="Cambria" w:hAnsi="Cambria" w:cs="Cambria"/>
          <w:spacing w:val="-1"/>
          <w:sz w:val="24"/>
          <w:szCs w:val="24"/>
        </w:rPr>
        <w:t>v</w:t>
      </w:r>
      <w:r w:rsidRPr="00E153F0">
        <w:rPr>
          <w:rFonts w:ascii="Cambria" w:eastAsia="Cambria" w:hAnsi="Cambria" w:cs="Cambria"/>
          <w:sz w:val="24"/>
          <w:szCs w:val="24"/>
        </w:rPr>
        <w:t>ic</w:t>
      </w:r>
      <w:r w:rsidRPr="00E153F0">
        <w:rPr>
          <w:rFonts w:ascii="Cambria" w:eastAsia="Cambria" w:hAnsi="Cambria" w:cs="Cambria"/>
          <w:spacing w:val="1"/>
          <w:sz w:val="24"/>
          <w:szCs w:val="24"/>
        </w:rPr>
        <w:t>e</w:t>
      </w:r>
      <w:r w:rsidRPr="00E153F0">
        <w:rPr>
          <w:rFonts w:ascii="Cambria" w:eastAsia="Cambria" w:hAnsi="Cambria" w:cs="Cambria"/>
          <w:sz w:val="24"/>
          <w:szCs w:val="24"/>
        </w:rPr>
        <w:t>s,</w:t>
      </w:r>
      <w:r w:rsidRPr="00E153F0">
        <w:rPr>
          <w:rFonts w:ascii="Cambria" w:eastAsia="Cambria" w:hAnsi="Cambria" w:cs="Cambria"/>
          <w:spacing w:val="-9"/>
          <w:sz w:val="24"/>
          <w:szCs w:val="24"/>
        </w:rPr>
        <w:t xml:space="preserve"> </w:t>
      </w:r>
      <w:r w:rsidRPr="00E153F0">
        <w:rPr>
          <w:rFonts w:ascii="Cambria" w:eastAsia="Cambria" w:hAnsi="Cambria" w:cs="Cambria"/>
          <w:sz w:val="24"/>
          <w:szCs w:val="24"/>
        </w:rPr>
        <w:t>a</w:t>
      </w:r>
      <w:r w:rsidRPr="00E153F0">
        <w:rPr>
          <w:rFonts w:ascii="Cambria" w:eastAsia="Cambria" w:hAnsi="Cambria" w:cs="Cambria"/>
          <w:spacing w:val="1"/>
          <w:sz w:val="24"/>
          <w:szCs w:val="24"/>
        </w:rPr>
        <w:t>n</w:t>
      </w:r>
      <w:r w:rsidRPr="00E153F0">
        <w:rPr>
          <w:rFonts w:ascii="Cambria" w:eastAsia="Cambria" w:hAnsi="Cambria" w:cs="Cambria"/>
          <w:sz w:val="24"/>
          <w:szCs w:val="24"/>
        </w:rPr>
        <w:t xml:space="preserve">d </w:t>
      </w:r>
      <w:r w:rsidRPr="00E153F0">
        <w:rPr>
          <w:rFonts w:ascii="Cambria" w:eastAsia="Cambria" w:hAnsi="Cambria" w:cs="Cambria"/>
          <w:spacing w:val="-1"/>
          <w:sz w:val="24"/>
          <w:szCs w:val="24"/>
        </w:rPr>
        <w:t>T</w:t>
      </w:r>
      <w:r w:rsidRPr="00E153F0">
        <w:rPr>
          <w:rFonts w:ascii="Cambria" w:eastAsia="Cambria" w:hAnsi="Cambria" w:cs="Cambria"/>
          <w:sz w:val="24"/>
          <w:szCs w:val="24"/>
        </w:rPr>
        <w:t>i</w:t>
      </w:r>
      <w:r w:rsidRPr="00E153F0">
        <w:rPr>
          <w:rFonts w:ascii="Cambria" w:eastAsia="Cambria" w:hAnsi="Cambria" w:cs="Cambria"/>
          <w:spacing w:val="1"/>
          <w:sz w:val="24"/>
          <w:szCs w:val="24"/>
        </w:rPr>
        <w:t>t</w:t>
      </w:r>
      <w:r w:rsidRPr="00E153F0">
        <w:rPr>
          <w:rFonts w:ascii="Cambria" w:eastAsia="Cambria" w:hAnsi="Cambria" w:cs="Cambria"/>
          <w:sz w:val="24"/>
          <w:szCs w:val="24"/>
        </w:rPr>
        <w:t>le</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I</w:t>
      </w:r>
      <w:r w:rsidRPr="00E153F0">
        <w:rPr>
          <w:rFonts w:ascii="Cambria" w:eastAsia="Cambria" w:hAnsi="Cambria" w:cs="Cambria"/>
          <w:spacing w:val="-1"/>
          <w:sz w:val="24"/>
          <w:szCs w:val="24"/>
        </w:rPr>
        <w:t xml:space="preserve"> c</w:t>
      </w:r>
      <w:r w:rsidRPr="00E153F0">
        <w:rPr>
          <w:rFonts w:ascii="Cambria" w:eastAsia="Cambria" w:hAnsi="Cambria" w:cs="Cambria"/>
          <w:sz w:val="24"/>
          <w:szCs w:val="24"/>
        </w:rPr>
        <w:t>oo</w:t>
      </w:r>
      <w:r w:rsidRPr="00E153F0">
        <w:rPr>
          <w:rFonts w:ascii="Cambria" w:eastAsia="Cambria" w:hAnsi="Cambria" w:cs="Cambria"/>
          <w:spacing w:val="1"/>
          <w:sz w:val="24"/>
          <w:szCs w:val="24"/>
        </w:rPr>
        <w:t>r</w:t>
      </w:r>
      <w:r w:rsidRPr="00E153F0">
        <w:rPr>
          <w:rFonts w:ascii="Cambria" w:eastAsia="Cambria" w:hAnsi="Cambria" w:cs="Cambria"/>
          <w:spacing w:val="-1"/>
          <w:sz w:val="24"/>
          <w:szCs w:val="24"/>
        </w:rPr>
        <w:t>d</w:t>
      </w:r>
      <w:r w:rsidRPr="00E153F0">
        <w:rPr>
          <w:rFonts w:ascii="Cambria" w:eastAsia="Cambria" w:hAnsi="Cambria" w:cs="Cambria"/>
          <w:sz w:val="24"/>
          <w:szCs w:val="24"/>
        </w:rPr>
        <w:t>i</w:t>
      </w:r>
      <w:r w:rsidRPr="00E153F0">
        <w:rPr>
          <w:rFonts w:ascii="Cambria" w:eastAsia="Cambria" w:hAnsi="Cambria" w:cs="Cambria"/>
          <w:spacing w:val="1"/>
          <w:sz w:val="24"/>
          <w:szCs w:val="24"/>
        </w:rPr>
        <w:t>n</w:t>
      </w:r>
      <w:r w:rsidRPr="00E153F0">
        <w:rPr>
          <w:rFonts w:ascii="Cambria" w:eastAsia="Cambria" w:hAnsi="Cambria" w:cs="Cambria"/>
          <w:sz w:val="24"/>
          <w:szCs w:val="24"/>
        </w:rPr>
        <w:t>a</w:t>
      </w:r>
      <w:r w:rsidRPr="00E153F0">
        <w:rPr>
          <w:rFonts w:ascii="Cambria" w:eastAsia="Cambria" w:hAnsi="Cambria" w:cs="Cambria"/>
          <w:spacing w:val="1"/>
          <w:sz w:val="24"/>
          <w:szCs w:val="24"/>
        </w:rPr>
        <w:t>t</w:t>
      </w:r>
      <w:r w:rsidRPr="00E153F0">
        <w:rPr>
          <w:rFonts w:ascii="Cambria" w:eastAsia="Cambria" w:hAnsi="Cambria" w:cs="Cambria"/>
          <w:sz w:val="24"/>
          <w:szCs w:val="24"/>
        </w:rPr>
        <w:t>o</w:t>
      </w:r>
      <w:r w:rsidRPr="00E153F0">
        <w:rPr>
          <w:rFonts w:ascii="Cambria" w:eastAsia="Cambria" w:hAnsi="Cambria" w:cs="Cambria"/>
          <w:spacing w:val="-1"/>
          <w:sz w:val="24"/>
          <w:szCs w:val="24"/>
        </w:rPr>
        <w:t>r</w:t>
      </w:r>
      <w:r w:rsidRPr="00E153F0">
        <w:rPr>
          <w:rFonts w:ascii="Cambria" w:eastAsia="Cambria" w:hAnsi="Cambria" w:cs="Cambria"/>
          <w:sz w:val="24"/>
          <w:szCs w:val="24"/>
        </w:rPr>
        <w:t>s</w:t>
      </w:r>
      <w:r w:rsidRPr="00E153F0">
        <w:rPr>
          <w:rFonts w:ascii="Cambria" w:eastAsia="Cambria" w:hAnsi="Cambria" w:cs="Cambria"/>
          <w:spacing w:val="-12"/>
          <w:sz w:val="24"/>
          <w:szCs w:val="24"/>
        </w:rPr>
        <w:t xml:space="preserve"> </w:t>
      </w:r>
      <w:r w:rsidRPr="00E153F0">
        <w:rPr>
          <w:rFonts w:ascii="Cambria" w:eastAsia="Cambria" w:hAnsi="Cambria" w:cs="Cambria"/>
          <w:sz w:val="24"/>
          <w:szCs w:val="24"/>
        </w:rPr>
        <w:t>sh</w:t>
      </w:r>
      <w:r w:rsidRPr="00E153F0">
        <w:rPr>
          <w:rFonts w:ascii="Cambria" w:eastAsia="Cambria" w:hAnsi="Cambria" w:cs="Cambria"/>
          <w:spacing w:val="2"/>
          <w:sz w:val="24"/>
          <w:szCs w:val="24"/>
        </w:rPr>
        <w:t>o</w:t>
      </w:r>
      <w:r w:rsidRPr="00E153F0">
        <w:rPr>
          <w:rFonts w:ascii="Cambria" w:eastAsia="Cambria" w:hAnsi="Cambria" w:cs="Cambria"/>
          <w:sz w:val="24"/>
          <w:szCs w:val="24"/>
        </w:rPr>
        <w:t>uld</w:t>
      </w:r>
      <w:r w:rsidRPr="00E153F0">
        <w:rPr>
          <w:rFonts w:ascii="Cambria" w:eastAsia="Cambria" w:hAnsi="Cambria" w:cs="Cambria"/>
          <w:spacing w:val="-6"/>
          <w:sz w:val="24"/>
          <w:szCs w:val="24"/>
        </w:rPr>
        <w:t xml:space="preserve"> </w:t>
      </w:r>
      <w:r w:rsidRPr="00E153F0">
        <w:rPr>
          <w:rFonts w:ascii="Cambria" w:eastAsia="Cambria" w:hAnsi="Cambria" w:cs="Cambria"/>
          <w:sz w:val="24"/>
          <w:szCs w:val="24"/>
        </w:rPr>
        <w:t>a</w:t>
      </w:r>
      <w:r w:rsidRPr="00E153F0">
        <w:rPr>
          <w:rFonts w:ascii="Cambria" w:eastAsia="Cambria" w:hAnsi="Cambria" w:cs="Cambria"/>
          <w:spacing w:val="1"/>
          <w:sz w:val="24"/>
          <w:szCs w:val="24"/>
        </w:rPr>
        <w:t>t</w:t>
      </w:r>
      <w:r w:rsidRPr="00E153F0">
        <w:rPr>
          <w:rFonts w:ascii="Cambria" w:eastAsia="Cambria" w:hAnsi="Cambria" w:cs="Cambria"/>
          <w:sz w:val="24"/>
          <w:szCs w:val="24"/>
        </w:rPr>
        <w:t>t</w:t>
      </w:r>
      <w:r w:rsidRPr="00E153F0">
        <w:rPr>
          <w:rFonts w:ascii="Cambria" w:eastAsia="Cambria" w:hAnsi="Cambria" w:cs="Cambria"/>
          <w:spacing w:val="1"/>
          <w:sz w:val="24"/>
          <w:szCs w:val="24"/>
        </w:rPr>
        <w:t>e</w:t>
      </w:r>
      <w:r w:rsidRPr="00E153F0">
        <w:rPr>
          <w:rFonts w:ascii="Cambria" w:eastAsia="Cambria" w:hAnsi="Cambria" w:cs="Cambria"/>
          <w:sz w:val="24"/>
          <w:szCs w:val="24"/>
        </w:rPr>
        <w:t>nd</w:t>
      </w:r>
      <w:r w:rsidRPr="00E153F0">
        <w:rPr>
          <w:rFonts w:ascii="Cambria" w:eastAsia="Cambria" w:hAnsi="Cambria" w:cs="Cambria"/>
          <w:spacing w:val="-4"/>
          <w:sz w:val="24"/>
          <w:szCs w:val="24"/>
        </w:rPr>
        <w:t xml:space="preserve"> </w:t>
      </w:r>
      <w:r w:rsidRPr="00E153F0">
        <w:rPr>
          <w:rFonts w:ascii="Cambria" w:eastAsia="Cambria" w:hAnsi="Cambria" w:cs="Cambria"/>
          <w:sz w:val="24"/>
          <w:szCs w:val="24"/>
        </w:rPr>
        <w:t>h</w:t>
      </w:r>
      <w:r w:rsidRPr="00E153F0">
        <w:rPr>
          <w:rFonts w:ascii="Cambria" w:eastAsia="Cambria" w:hAnsi="Cambria" w:cs="Cambria"/>
          <w:spacing w:val="-1"/>
          <w:sz w:val="24"/>
          <w:szCs w:val="24"/>
        </w:rPr>
        <w:t>o</w:t>
      </w:r>
      <w:r w:rsidRPr="00E153F0">
        <w:rPr>
          <w:rFonts w:ascii="Cambria" w:eastAsia="Cambria" w:hAnsi="Cambria" w:cs="Cambria"/>
          <w:sz w:val="24"/>
          <w:szCs w:val="24"/>
        </w:rPr>
        <w:t>meless</w:t>
      </w:r>
      <w:r w:rsidRPr="00E153F0">
        <w:rPr>
          <w:rFonts w:ascii="Cambria" w:eastAsia="Cambria" w:hAnsi="Cambria" w:cs="Cambria"/>
          <w:spacing w:val="-10"/>
          <w:sz w:val="24"/>
          <w:szCs w:val="24"/>
        </w:rPr>
        <w:t xml:space="preserve"> </w:t>
      </w:r>
      <w:r w:rsidRPr="00E153F0">
        <w:rPr>
          <w:rFonts w:ascii="Cambria" w:eastAsia="Cambria" w:hAnsi="Cambria" w:cs="Cambria"/>
          <w:spacing w:val="1"/>
          <w:sz w:val="24"/>
          <w:szCs w:val="24"/>
        </w:rPr>
        <w:t>ed</w:t>
      </w:r>
      <w:r w:rsidRPr="00E153F0">
        <w:rPr>
          <w:rFonts w:ascii="Cambria" w:eastAsia="Cambria" w:hAnsi="Cambria" w:cs="Cambria"/>
          <w:sz w:val="24"/>
          <w:szCs w:val="24"/>
        </w:rPr>
        <w:t>u</w:t>
      </w:r>
      <w:r w:rsidRPr="00E153F0">
        <w:rPr>
          <w:rFonts w:ascii="Cambria" w:eastAsia="Cambria" w:hAnsi="Cambria" w:cs="Cambria"/>
          <w:spacing w:val="-1"/>
          <w:sz w:val="24"/>
          <w:szCs w:val="24"/>
        </w:rPr>
        <w:t>c</w:t>
      </w:r>
      <w:r w:rsidRPr="00E153F0">
        <w:rPr>
          <w:rFonts w:ascii="Cambria" w:eastAsia="Cambria" w:hAnsi="Cambria" w:cs="Cambria"/>
          <w:sz w:val="24"/>
          <w:szCs w:val="24"/>
        </w:rPr>
        <w:t>a</w:t>
      </w:r>
      <w:r w:rsidRPr="00E153F0">
        <w:rPr>
          <w:rFonts w:ascii="Cambria" w:eastAsia="Cambria" w:hAnsi="Cambria" w:cs="Cambria"/>
          <w:spacing w:val="1"/>
          <w:sz w:val="24"/>
          <w:szCs w:val="24"/>
        </w:rPr>
        <w:t>t</w:t>
      </w:r>
      <w:r w:rsidRPr="00E153F0">
        <w:rPr>
          <w:rFonts w:ascii="Cambria" w:eastAsia="Cambria" w:hAnsi="Cambria" w:cs="Cambria"/>
          <w:sz w:val="24"/>
          <w:szCs w:val="24"/>
        </w:rPr>
        <w:t>ion</w:t>
      </w:r>
      <w:r w:rsidRPr="00E153F0">
        <w:rPr>
          <w:rFonts w:ascii="Cambria" w:eastAsia="Cambria" w:hAnsi="Cambria" w:cs="Cambria"/>
          <w:spacing w:val="-6"/>
          <w:sz w:val="24"/>
          <w:szCs w:val="24"/>
        </w:rPr>
        <w:t xml:space="preserve"> </w:t>
      </w:r>
      <w:r w:rsidRPr="00E153F0">
        <w:rPr>
          <w:rFonts w:ascii="Cambria" w:eastAsia="Cambria" w:hAnsi="Cambria" w:cs="Cambria"/>
          <w:sz w:val="24"/>
          <w:szCs w:val="24"/>
        </w:rPr>
        <w:t>conferences a</w:t>
      </w:r>
      <w:r w:rsidRPr="00E153F0">
        <w:rPr>
          <w:rFonts w:ascii="Cambria" w:eastAsia="Cambria" w:hAnsi="Cambria" w:cs="Cambria"/>
          <w:spacing w:val="1"/>
          <w:sz w:val="24"/>
          <w:szCs w:val="24"/>
        </w:rPr>
        <w:t>n</w:t>
      </w:r>
      <w:r w:rsidRPr="00E153F0">
        <w:rPr>
          <w:rFonts w:ascii="Cambria" w:eastAsia="Cambria" w:hAnsi="Cambria" w:cs="Cambria"/>
          <w:sz w:val="24"/>
          <w:szCs w:val="24"/>
        </w:rPr>
        <w:t>d</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i</w:t>
      </w:r>
      <w:r w:rsidRPr="00E153F0">
        <w:rPr>
          <w:rFonts w:ascii="Cambria" w:eastAsia="Cambria" w:hAnsi="Cambria" w:cs="Cambria"/>
          <w:spacing w:val="1"/>
          <w:sz w:val="24"/>
          <w:szCs w:val="24"/>
        </w:rPr>
        <w:t>n</w:t>
      </w:r>
      <w:r w:rsidRPr="00E153F0">
        <w:rPr>
          <w:rFonts w:ascii="Cambria" w:eastAsia="Cambria" w:hAnsi="Cambria" w:cs="Cambria"/>
          <w:sz w:val="24"/>
          <w:szCs w:val="24"/>
        </w:rPr>
        <w:t>-ser</w:t>
      </w:r>
      <w:r w:rsidRPr="00E153F0">
        <w:rPr>
          <w:rFonts w:ascii="Cambria" w:eastAsia="Cambria" w:hAnsi="Cambria" w:cs="Cambria"/>
          <w:spacing w:val="-1"/>
          <w:sz w:val="24"/>
          <w:szCs w:val="24"/>
        </w:rPr>
        <w:t>v</w:t>
      </w:r>
      <w:r w:rsidRPr="00E153F0">
        <w:rPr>
          <w:rFonts w:ascii="Cambria" w:eastAsia="Cambria" w:hAnsi="Cambria" w:cs="Cambria"/>
          <w:sz w:val="24"/>
          <w:szCs w:val="24"/>
        </w:rPr>
        <w:t>ice</w:t>
      </w:r>
      <w:r w:rsidRPr="00E153F0">
        <w:rPr>
          <w:rFonts w:ascii="Cambria" w:eastAsia="Cambria" w:hAnsi="Cambria" w:cs="Cambria"/>
          <w:spacing w:val="-8"/>
          <w:sz w:val="24"/>
          <w:szCs w:val="24"/>
        </w:rPr>
        <w:t xml:space="preserve"> </w:t>
      </w:r>
      <w:r w:rsidRPr="00E153F0">
        <w:rPr>
          <w:rFonts w:ascii="Cambria" w:eastAsia="Cambria" w:hAnsi="Cambria" w:cs="Cambria"/>
          <w:spacing w:val="1"/>
          <w:sz w:val="24"/>
          <w:szCs w:val="24"/>
        </w:rPr>
        <w:t>p</w:t>
      </w:r>
      <w:r w:rsidRPr="00E153F0">
        <w:rPr>
          <w:rFonts w:ascii="Cambria" w:eastAsia="Cambria" w:hAnsi="Cambria" w:cs="Cambria"/>
          <w:spacing w:val="-1"/>
          <w:sz w:val="24"/>
          <w:szCs w:val="24"/>
        </w:rPr>
        <w:t>r</w:t>
      </w:r>
      <w:r w:rsidRPr="00E153F0">
        <w:rPr>
          <w:rFonts w:ascii="Cambria" w:eastAsia="Cambria" w:hAnsi="Cambria" w:cs="Cambria"/>
          <w:sz w:val="24"/>
          <w:szCs w:val="24"/>
        </w:rPr>
        <w:t>o</w:t>
      </w:r>
      <w:r w:rsidRPr="00E153F0">
        <w:rPr>
          <w:rFonts w:ascii="Cambria" w:eastAsia="Cambria" w:hAnsi="Cambria" w:cs="Cambria"/>
          <w:spacing w:val="-1"/>
          <w:sz w:val="24"/>
          <w:szCs w:val="24"/>
        </w:rPr>
        <w:t>f</w:t>
      </w:r>
      <w:r w:rsidRPr="00E153F0">
        <w:rPr>
          <w:rFonts w:ascii="Cambria" w:eastAsia="Cambria" w:hAnsi="Cambria" w:cs="Cambria"/>
          <w:sz w:val="24"/>
          <w:szCs w:val="24"/>
        </w:rPr>
        <w:t>ess</w:t>
      </w:r>
      <w:r w:rsidRPr="00E153F0">
        <w:rPr>
          <w:rFonts w:ascii="Cambria" w:eastAsia="Cambria" w:hAnsi="Cambria" w:cs="Cambria"/>
          <w:spacing w:val="1"/>
          <w:sz w:val="24"/>
          <w:szCs w:val="24"/>
        </w:rPr>
        <w:t>i</w:t>
      </w:r>
      <w:r w:rsidRPr="00E153F0">
        <w:rPr>
          <w:rFonts w:ascii="Cambria" w:eastAsia="Cambria" w:hAnsi="Cambria" w:cs="Cambria"/>
          <w:sz w:val="24"/>
          <w:szCs w:val="24"/>
        </w:rPr>
        <w:t>onal</w:t>
      </w:r>
      <w:r w:rsidRPr="00E153F0">
        <w:rPr>
          <w:rFonts w:ascii="Cambria" w:eastAsia="Cambria" w:hAnsi="Cambria" w:cs="Cambria"/>
          <w:spacing w:val="-7"/>
          <w:sz w:val="24"/>
          <w:szCs w:val="24"/>
        </w:rPr>
        <w:t xml:space="preserve"> </w:t>
      </w:r>
      <w:r w:rsidRPr="00E153F0">
        <w:rPr>
          <w:rFonts w:ascii="Cambria" w:eastAsia="Cambria" w:hAnsi="Cambria" w:cs="Cambria"/>
          <w:spacing w:val="-1"/>
          <w:sz w:val="24"/>
          <w:szCs w:val="24"/>
        </w:rPr>
        <w:t>d</w:t>
      </w:r>
      <w:r w:rsidRPr="00E153F0">
        <w:rPr>
          <w:rFonts w:ascii="Cambria" w:eastAsia="Cambria" w:hAnsi="Cambria" w:cs="Cambria"/>
          <w:sz w:val="24"/>
          <w:szCs w:val="24"/>
        </w:rPr>
        <w:t>evelopme</w:t>
      </w:r>
      <w:r w:rsidRPr="00E153F0">
        <w:rPr>
          <w:rFonts w:ascii="Cambria" w:eastAsia="Cambria" w:hAnsi="Cambria" w:cs="Cambria"/>
          <w:spacing w:val="1"/>
          <w:sz w:val="24"/>
          <w:szCs w:val="24"/>
        </w:rPr>
        <w:t>n</w:t>
      </w:r>
      <w:r w:rsidRPr="00E153F0">
        <w:rPr>
          <w:rFonts w:ascii="Cambria" w:eastAsia="Cambria" w:hAnsi="Cambria" w:cs="Cambria"/>
          <w:sz w:val="24"/>
          <w:szCs w:val="24"/>
        </w:rPr>
        <w:t>t; they should present at one another’s conferences or plan joint presentations.</w:t>
      </w:r>
    </w:p>
    <w:p w:rsidR="00E153F0" w:rsidRPr="00E153F0" w:rsidRDefault="00E153F0" w:rsidP="00602FA7">
      <w:pPr>
        <w:widowControl w:val="0"/>
        <w:tabs>
          <w:tab w:val="left" w:pos="1860"/>
        </w:tabs>
        <w:spacing w:before="3" w:after="0" w:line="275" w:lineRule="auto"/>
        <w:ind w:left="1890" w:right="447" w:hanging="360"/>
        <w:rPr>
          <w:rFonts w:ascii="Cambria" w:eastAsia="Cambria" w:hAnsi="Cambria" w:cs="Cambria"/>
          <w:sz w:val="24"/>
          <w:szCs w:val="24"/>
        </w:rPr>
      </w:pPr>
      <w:r w:rsidRPr="00E153F0">
        <w:rPr>
          <w:rFonts w:ascii="Symbol" w:eastAsia="Symbol" w:hAnsi="Symbol" w:cs="Symbol"/>
          <w:sz w:val="24"/>
          <w:szCs w:val="24"/>
        </w:rPr>
        <w:t></w:t>
      </w:r>
      <w:r w:rsidRPr="00E153F0">
        <w:rPr>
          <w:rFonts w:ascii="Times New Roman" w:eastAsia="Times New Roman" w:hAnsi="Times New Roman" w:cs="Times New Roman"/>
          <w:sz w:val="24"/>
          <w:szCs w:val="24"/>
        </w:rPr>
        <w:tab/>
      </w:r>
      <w:r w:rsidRPr="00E153F0">
        <w:rPr>
          <w:rFonts w:ascii="Cambria" w:eastAsia="Cambria" w:hAnsi="Cambria" w:cs="Cambria"/>
          <w:spacing w:val="1"/>
          <w:sz w:val="24"/>
          <w:szCs w:val="24"/>
        </w:rPr>
        <w:t>L</w:t>
      </w:r>
      <w:r w:rsidRPr="00E153F0">
        <w:rPr>
          <w:rFonts w:ascii="Cambria" w:eastAsia="Cambria" w:hAnsi="Cambria" w:cs="Cambria"/>
          <w:sz w:val="24"/>
          <w:szCs w:val="24"/>
        </w:rPr>
        <w:t>i</w:t>
      </w:r>
      <w:r w:rsidRPr="00E153F0">
        <w:rPr>
          <w:rFonts w:ascii="Cambria" w:eastAsia="Cambria" w:hAnsi="Cambria" w:cs="Cambria"/>
          <w:spacing w:val="1"/>
          <w:sz w:val="24"/>
          <w:szCs w:val="24"/>
        </w:rPr>
        <w:t>a</w:t>
      </w:r>
      <w:r w:rsidRPr="00E153F0">
        <w:rPr>
          <w:rFonts w:ascii="Cambria" w:eastAsia="Cambria" w:hAnsi="Cambria" w:cs="Cambria"/>
          <w:sz w:val="24"/>
          <w:szCs w:val="24"/>
        </w:rPr>
        <w:t>isons</w:t>
      </w:r>
      <w:r w:rsidRPr="00E153F0">
        <w:rPr>
          <w:rFonts w:ascii="Cambria" w:eastAsia="Cambria" w:hAnsi="Cambria" w:cs="Cambria"/>
          <w:spacing w:val="-7"/>
          <w:sz w:val="24"/>
          <w:szCs w:val="24"/>
        </w:rPr>
        <w:t xml:space="preserve"> </w:t>
      </w:r>
      <w:r w:rsidRPr="00E153F0">
        <w:rPr>
          <w:rFonts w:ascii="Cambria" w:eastAsia="Cambria" w:hAnsi="Cambria" w:cs="Cambria"/>
          <w:sz w:val="24"/>
          <w:szCs w:val="24"/>
        </w:rPr>
        <w:t>shou</w:t>
      </w:r>
      <w:r w:rsidRPr="00E153F0">
        <w:rPr>
          <w:rFonts w:ascii="Cambria" w:eastAsia="Cambria" w:hAnsi="Cambria" w:cs="Cambria"/>
          <w:spacing w:val="-1"/>
          <w:sz w:val="24"/>
          <w:szCs w:val="24"/>
        </w:rPr>
        <w:t>l</w:t>
      </w:r>
      <w:r w:rsidRPr="00E153F0">
        <w:rPr>
          <w:rFonts w:ascii="Cambria" w:eastAsia="Cambria" w:hAnsi="Cambria" w:cs="Cambria"/>
          <w:sz w:val="24"/>
          <w:szCs w:val="24"/>
        </w:rPr>
        <w:t>d</w:t>
      </w:r>
      <w:r w:rsidRPr="00E153F0">
        <w:rPr>
          <w:rFonts w:ascii="Cambria" w:eastAsia="Cambria" w:hAnsi="Cambria" w:cs="Cambria"/>
          <w:spacing w:val="-8"/>
          <w:sz w:val="24"/>
          <w:szCs w:val="24"/>
        </w:rPr>
        <w:t xml:space="preserve"> </w:t>
      </w:r>
      <w:r w:rsidRPr="00E153F0">
        <w:rPr>
          <w:rFonts w:ascii="Cambria" w:eastAsia="Cambria" w:hAnsi="Cambria" w:cs="Cambria"/>
          <w:spacing w:val="-1"/>
          <w:sz w:val="24"/>
          <w:szCs w:val="24"/>
        </w:rPr>
        <w:t>w</w:t>
      </w:r>
      <w:r w:rsidRPr="00E153F0">
        <w:rPr>
          <w:rFonts w:ascii="Cambria" w:eastAsia="Cambria" w:hAnsi="Cambria" w:cs="Cambria"/>
          <w:sz w:val="24"/>
          <w:szCs w:val="24"/>
        </w:rPr>
        <w:t>o</w:t>
      </w:r>
      <w:r w:rsidRPr="00E153F0">
        <w:rPr>
          <w:rFonts w:ascii="Cambria" w:eastAsia="Cambria" w:hAnsi="Cambria" w:cs="Cambria"/>
          <w:spacing w:val="-1"/>
          <w:sz w:val="24"/>
          <w:szCs w:val="24"/>
        </w:rPr>
        <w:t>r</w:t>
      </w:r>
      <w:r w:rsidRPr="00E153F0">
        <w:rPr>
          <w:rFonts w:ascii="Cambria" w:eastAsia="Cambria" w:hAnsi="Cambria" w:cs="Cambria"/>
          <w:sz w:val="24"/>
          <w:szCs w:val="24"/>
        </w:rPr>
        <w:t>k</w:t>
      </w:r>
      <w:r w:rsidRPr="00E153F0">
        <w:rPr>
          <w:rFonts w:ascii="Cambria" w:eastAsia="Cambria" w:hAnsi="Cambria" w:cs="Cambria"/>
          <w:spacing w:val="-1"/>
          <w:sz w:val="24"/>
          <w:szCs w:val="24"/>
        </w:rPr>
        <w:t xml:space="preserve"> </w:t>
      </w:r>
      <w:r w:rsidRPr="00E153F0">
        <w:rPr>
          <w:rFonts w:ascii="Cambria" w:eastAsia="Cambria" w:hAnsi="Cambria" w:cs="Cambria"/>
          <w:spacing w:val="1"/>
          <w:sz w:val="24"/>
          <w:szCs w:val="24"/>
        </w:rPr>
        <w:t>w</w:t>
      </w:r>
      <w:r w:rsidRPr="00E153F0">
        <w:rPr>
          <w:rFonts w:ascii="Cambria" w:eastAsia="Cambria" w:hAnsi="Cambria" w:cs="Cambria"/>
          <w:sz w:val="24"/>
          <w:szCs w:val="24"/>
        </w:rPr>
        <w:t>i</w:t>
      </w:r>
      <w:r w:rsidRPr="00E153F0">
        <w:rPr>
          <w:rFonts w:ascii="Cambria" w:eastAsia="Cambria" w:hAnsi="Cambria" w:cs="Cambria"/>
          <w:spacing w:val="1"/>
          <w:sz w:val="24"/>
          <w:szCs w:val="24"/>
        </w:rPr>
        <w:t>t</w:t>
      </w:r>
      <w:r w:rsidRPr="00E153F0">
        <w:rPr>
          <w:rFonts w:ascii="Cambria" w:eastAsia="Cambria" w:hAnsi="Cambria" w:cs="Cambria"/>
          <w:sz w:val="24"/>
          <w:szCs w:val="24"/>
        </w:rPr>
        <w:t>h</w:t>
      </w:r>
      <w:r w:rsidRPr="00E153F0">
        <w:rPr>
          <w:rFonts w:ascii="Cambria" w:eastAsia="Cambria" w:hAnsi="Cambria" w:cs="Cambria"/>
          <w:spacing w:val="-1"/>
          <w:sz w:val="24"/>
          <w:szCs w:val="24"/>
        </w:rPr>
        <w:t xml:space="preserve"> T</w:t>
      </w:r>
      <w:r w:rsidRPr="00E153F0">
        <w:rPr>
          <w:rFonts w:ascii="Cambria" w:eastAsia="Cambria" w:hAnsi="Cambria" w:cs="Cambria"/>
          <w:sz w:val="24"/>
          <w:szCs w:val="24"/>
        </w:rPr>
        <w:t>i</w:t>
      </w:r>
      <w:r w:rsidRPr="00E153F0">
        <w:rPr>
          <w:rFonts w:ascii="Cambria" w:eastAsia="Cambria" w:hAnsi="Cambria" w:cs="Cambria"/>
          <w:spacing w:val="1"/>
          <w:sz w:val="24"/>
          <w:szCs w:val="24"/>
        </w:rPr>
        <w:t>t</w:t>
      </w:r>
      <w:r w:rsidRPr="00E153F0">
        <w:rPr>
          <w:rFonts w:ascii="Cambria" w:eastAsia="Cambria" w:hAnsi="Cambria" w:cs="Cambria"/>
          <w:sz w:val="24"/>
          <w:szCs w:val="24"/>
        </w:rPr>
        <w:t>le</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I</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coo</w:t>
      </w:r>
      <w:r w:rsidRPr="00E153F0">
        <w:rPr>
          <w:rFonts w:ascii="Cambria" w:eastAsia="Cambria" w:hAnsi="Cambria" w:cs="Cambria"/>
          <w:spacing w:val="-1"/>
          <w:sz w:val="24"/>
          <w:szCs w:val="24"/>
        </w:rPr>
        <w:t>rd</w:t>
      </w:r>
      <w:r w:rsidRPr="00E153F0">
        <w:rPr>
          <w:rFonts w:ascii="Cambria" w:eastAsia="Cambria" w:hAnsi="Cambria" w:cs="Cambria"/>
          <w:sz w:val="24"/>
          <w:szCs w:val="24"/>
        </w:rPr>
        <w:t>i</w:t>
      </w:r>
      <w:r w:rsidRPr="00E153F0">
        <w:rPr>
          <w:rFonts w:ascii="Cambria" w:eastAsia="Cambria" w:hAnsi="Cambria" w:cs="Cambria"/>
          <w:spacing w:val="1"/>
          <w:sz w:val="24"/>
          <w:szCs w:val="24"/>
        </w:rPr>
        <w:t>n</w:t>
      </w:r>
      <w:r w:rsidRPr="00E153F0">
        <w:rPr>
          <w:rFonts w:ascii="Cambria" w:eastAsia="Cambria" w:hAnsi="Cambria" w:cs="Cambria"/>
          <w:sz w:val="24"/>
          <w:szCs w:val="24"/>
        </w:rPr>
        <w:t>a</w:t>
      </w:r>
      <w:r w:rsidRPr="00E153F0">
        <w:rPr>
          <w:rFonts w:ascii="Cambria" w:eastAsia="Cambria" w:hAnsi="Cambria" w:cs="Cambria"/>
          <w:spacing w:val="1"/>
          <w:sz w:val="24"/>
          <w:szCs w:val="24"/>
        </w:rPr>
        <w:t>t</w:t>
      </w:r>
      <w:r w:rsidRPr="00E153F0">
        <w:rPr>
          <w:rFonts w:ascii="Cambria" w:eastAsia="Cambria" w:hAnsi="Cambria" w:cs="Cambria"/>
          <w:sz w:val="24"/>
          <w:szCs w:val="24"/>
        </w:rPr>
        <w:t>o</w:t>
      </w:r>
      <w:r w:rsidRPr="00E153F0">
        <w:rPr>
          <w:rFonts w:ascii="Cambria" w:eastAsia="Cambria" w:hAnsi="Cambria" w:cs="Cambria"/>
          <w:spacing w:val="-1"/>
          <w:sz w:val="24"/>
          <w:szCs w:val="24"/>
        </w:rPr>
        <w:t>r</w:t>
      </w:r>
      <w:r w:rsidRPr="00E153F0">
        <w:rPr>
          <w:rFonts w:ascii="Cambria" w:eastAsia="Cambria" w:hAnsi="Cambria" w:cs="Cambria"/>
          <w:sz w:val="24"/>
          <w:szCs w:val="24"/>
        </w:rPr>
        <w:t>s</w:t>
      </w:r>
      <w:r w:rsidRPr="00E153F0">
        <w:rPr>
          <w:rFonts w:ascii="Cambria" w:eastAsia="Cambria" w:hAnsi="Cambria" w:cs="Cambria"/>
          <w:spacing w:val="-9"/>
          <w:sz w:val="24"/>
          <w:szCs w:val="24"/>
        </w:rPr>
        <w:t xml:space="preserve"> </w:t>
      </w:r>
      <w:r w:rsidRPr="00E153F0">
        <w:rPr>
          <w:rFonts w:ascii="Cambria" w:eastAsia="Cambria" w:hAnsi="Cambria" w:cs="Cambria"/>
          <w:sz w:val="24"/>
          <w:szCs w:val="24"/>
        </w:rPr>
        <w:t>on</w:t>
      </w:r>
      <w:r w:rsidRPr="00E153F0">
        <w:rPr>
          <w:rFonts w:ascii="Cambria" w:eastAsia="Cambria" w:hAnsi="Cambria" w:cs="Cambria"/>
          <w:spacing w:val="-3"/>
          <w:sz w:val="24"/>
          <w:szCs w:val="24"/>
        </w:rPr>
        <w:t xml:space="preserve"> the LEA plan that must include ways to address the needs of homeless children and youth. </w:t>
      </w:r>
    </w:p>
    <w:p w:rsidR="00602FA7" w:rsidRDefault="00E153F0" w:rsidP="00602FA7">
      <w:pPr>
        <w:widowControl w:val="0"/>
        <w:tabs>
          <w:tab w:val="left" w:pos="1860"/>
        </w:tabs>
        <w:spacing w:after="0" w:line="274" w:lineRule="auto"/>
        <w:ind w:right="1014" w:firstLine="1530"/>
        <w:rPr>
          <w:rFonts w:ascii="Cambria" w:eastAsia="Cambria" w:hAnsi="Cambria" w:cs="Cambria"/>
          <w:sz w:val="24"/>
          <w:szCs w:val="24"/>
        </w:rPr>
      </w:pPr>
      <w:r w:rsidRPr="00E153F0">
        <w:rPr>
          <w:rFonts w:ascii="Symbol" w:eastAsia="Symbol" w:hAnsi="Symbol" w:cs="Symbol"/>
          <w:sz w:val="24"/>
          <w:szCs w:val="24"/>
        </w:rPr>
        <w:t></w:t>
      </w:r>
      <w:r w:rsidRPr="00E153F0">
        <w:rPr>
          <w:rFonts w:ascii="Times New Roman" w:eastAsia="Times New Roman" w:hAnsi="Times New Roman" w:cs="Times New Roman"/>
          <w:sz w:val="24"/>
          <w:szCs w:val="24"/>
        </w:rPr>
        <w:tab/>
      </w:r>
      <w:r w:rsidRPr="00E153F0">
        <w:rPr>
          <w:rFonts w:ascii="Cambria" w:eastAsia="Cambria" w:hAnsi="Cambria" w:cs="Cambria"/>
          <w:spacing w:val="-1"/>
          <w:sz w:val="24"/>
          <w:szCs w:val="24"/>
        </w:rPr>
        <w:t>T</w:t>
      </w:r>
      <w:r w:rsidRPr="00E153F0">
        <w:rPr>
          <w:rFonts w:ascii="Cambria" w:eastAsia="Cambria" w:hAnsi="Cambria" w:cs="Cambria"/>
          <w:sz w:val="24"/>
          <w:szCs w:val="24"/>
        </w:rPr>
        <w:t>i</w:t>
      </w:r>
      <w:r w:rsidRPr="00E153F0">
        <w:rPr>
          <w:rFonts w:ascii="Cambria" w:eastAsia="Cambria" w:hAnsi="Cambria" w:cs="Cambria"/>
          <w:spacing w:val="1"/>
          <w:sz w:val="24"/>
          <w:szCs w:val="24"/>
        </w:rPr>
        <w:t>t</w:t>
      </w:r>
      <w:r w:rsidRPr="00E153F0">
        <w:rPr>
          <w:rFonts w:ascii="Cambria" w:eastAsia="Cambria" w:hAnsi="Cambria" w:cs="Cambria"/>
          <w:sz w:val="24"/>
          <w:szCs w:val="24"/>
        </w:rPr>
        <w:t>le</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I</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a</w:t>
      </w:r>
      <w:r w:rsidRPr="00E153F0">
        <w:rPr>
          <w:rFonts w:ascii="Cambria" w:eastAsia="Cambria" w:hAnsi="Cambria" w:cs="Cambria"/>
          <w:spacing w:val="1"/>
          <w:sz w:val="24"/>
          <w:szCs w:val="24"/>
        </w:rPr>
        <w:t>n</w:t>
      </w:r>
      <w:r w:rsidRPr="00E153F0">
        <w:rPr>
          <w:rFonts w:ascii="Cambria" w:eastAsia="Cambria" w:hAnsi="Cambria" w:cs="Cambria"/>
          <w:sz w:val="24"/>
          <w:szCs w:val="24"/>
        </w:rPr>
        <w:t>d</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homeless</w:t>
      </w:r>
      <w:r w:rsidRPr="00E153F0">
        <w:rPr>
          <w:rFonts w:ascii="Cambria" w:eastAsia="Cambria" w:hAnsi="Cambria" w:cs="Cambria"/>
          <w:spacing w:val="-9"/>
          <w:sz w:val="24"/>
          <w:szCs w:val="24"/>
        </w:rPr>
        <w:t xml:space="preserve"> </w:t>
      </w:r>
      <w:r w:rsidRPr="00E153F0">
        <w:rPr>
          <w:rFonts w:ascii="Cambria" w:eastAsia="Cambria" w:hAnsi="Cambria" w:cs="Cambria"/>
          <w:spacing w:val="1"/>
          <w:sz w:val="24"/>
          <w:szCs w:val="24"/>
        </w:rPr>
        <w:t>ed</w:t>
      </w:r>
      <w:r w:rsidRPr="00E153F0">
        <w:rPr>
          <w:rFonts w:ascii="Cambria" w:eastAsia="Cambria" w:hAnsi="Cambria" w:cs="Cambria"/>
          <w:sz w:val="24"/>
          <w:szCs w:val="24"/>
        </w:rPr>
        <w:t>u</w:t>
      </w:r>
      <w:r w:rsidRPr="00E153F0">
        <w:rPr>
          <w:rFonts w:ascii="Cambria" w:eastAsia="Cambria" w:hAnsi="Cambria" w:cs="Cambria"/>
          <w:spacing w:val="-1"/>
          <w:sz w:val="24"/>
          <w:szCs w:val="24"/>
        </w:rPr>
        <w:t>c</w:t>
      </w:r>
      <w:r w:rsidRPr="00E153F0">
        <w:rPr>
          <w:rFonts w:ascii="Cambria" w:eastAsia="Cambria" w:hAnsi="Cambria" w:cs="Cambria"/>
          <w:sz w:val="24"/>
          <w:szCs w:val="24"/>
        </w:rPr>
        <w:t>a</w:t>
      </w:r>
      <w:r w:rsidRPr="00E153F0">
        <w:rPr>
          <w:rFonts w:ascii="Cambria" w:eastAsia="Cambria" w:hAnsi="Cambria" w:cs="Cambria"/>
          <w:spacing w:val="1"/>
          <w:sz w:val="24"/>
          <w:szCs w:val="24"/>
        </w:rPr>
        <w:t>t</w:t>
      </w:r>
      <w:r w:rsidRPr="00E153F0">
        <w:rPr>
          <w:rFonts w:ascii="Cambria" w:eastAsia="Cambria" w:hAnsi="Cambria" w:cs="Cambria"/>
          <w:sz w:val="24"/>
          <w:szCs w:val="24"/>
        </w:rPr>
        <w:t>ion</w:t>
      </w:r>
      <w:r w:rsidRPr="00E153F0">
        <w:rPr>
          <w:rFonts w:ascii="Cambria" w:eastAsia="Cambria" w:hAnsi="Cambria" w:cs="Cambria"/>
          <w:spacing w:val="-6"/>
          <w:sz w:val="24"/>
          <w:szCs w:val="24"/>
        </w:rPr>
        <w:t xml:space="preserve"> </w:t>
      </w:r>
      <w:r w:rsidRPr="00E153F0">
        <w:rPr>
          <w:rFonts w:ascii="Cambria" w:eastAsia="Cambria" w:hAnsi="Cambria" w:cs="Cambria"/>
          <w:sz w:val="24"/>
          <w:szCs w:val="24"/>
        </w:rPr>
        <w:t>han</w:t>
      </w:r>
      <w:r w:rsidRPr="00E153F0">
        <w:rPr>
          <w:rFonts w:ascii="Cambria" w:eastAsia="Cambria" w:hAnsi="Cambria" w:cs="Cambria"/>
          <w:spacing w:val="-1"/>
          <w:sz w:val="24"/>
          <w:szCs w:val="24"/>
        </w:rPr>
        <w:t>d</w:t>
      </w:r>
      <w:r w:rsidRPr="00E153F0">
        <w:rPr>
          <w:rFonts w:ascii="Cambria" w:eastAsia="Cambria" w:hAnsi="Cambria" w:cs="Cambria"/>
          <w:sz w:val="24"/>
          <w:szCs w:val="24"/>
        </w:rPr>
        <w:t>boo</w:t>
      </w:r>
      <w:r w:rsidRPr="00E153F0">
        <w:rPr>
          <w:rFonts w:ascii="Cambria" w:eastAsia="Cambria" w:hAnsi="Cambria" w:cs="Cambria"/>
          <w:spacing w:val="-1"/>
          <w:sz w:val="24"/>
          <w:szCs w:val="24"/>
        </w:rPr>
        <w:t>k</w:t>
      </w:r>
      <w:r w:rsidRPr="00E153F0">
        <w:rPr>
          <w:rFonts w:ascii="Cambria" w:eastAsia="Cambria" w:hAnsi="Cambria" w:cs="Cambria"/>
          <w:sz w:val="24"/>
          <w:szCs w:val="24"/>
        </w:rPr>
        <w:t>s</w:t>
      </w:r>
      <w:r w:rsidRPr="00E153F0">
        <w:rPr>
          <w:rFonts w:ascii="Cambria" w:eastAsia="Cambria" w:hAnsi="Cambria" w:cs="Cambria"/>
          <w:spacing w:val="-8"/>
          <w:sz w:val="24"/>
          <w:szCs w:val="24"/>
        </w:rPr>
        <w:t xml:space="preserve"> </w:t>
      </w:r>
      <w:r w:rsidRPr="00E153F0">
        <w:rPr>
          <w:rFonts w:ascii="Cambria" w:eastAsia="Cambria" w:hAnsi="Cambria" w:cs="Cambria"/>
          <w:sz w:val="24"/>
          <w:szCs w:val="24"/>
        </w:rPr>
        <w:t>sh</w:t>
      </w:r>
      <w:r w:rsidRPr="00E153F0">
        <w:rPr>
          <w:rFonts w:ascii="Cambria" w:eastAsia="Cambria" w:hAnsi="Cambria" w:cs="Cambria"/>
          <w:spacing w:val="2"/>
          <w:sz w:val="24"/>
          <w:szCs w:val="24"/>
        </w:rPr>
        <w:t>o</w:t>
      </w:r>
      <w:r w:rsidRPr="00E153F0">
        <w:rPr>
          <w:rFonts w:ascii="Cambria" w:eastAsia="Cambria" w:hAnsi="Cambria" w:cs="Cambria"/>
          <w:sz w:val="24"/>
          <w:szCs w:val="24"/>
        </w:rPr>
        <w:t>uld</w:t>
      </w:r>
      <w:r w:rsidRPr="00E153F0">
        <w:rPr>
          <w:rFonts w:ascii="Cambria" w:eastAsia="Cambria" w:hAnsi="Cambria" w:cs="Cambria"/>
          <w:spacing w:val="-6"/>
          <w:sz w:val="24"/>
          <w:szCs w:val="24"/>
        </w:rPr>
        <w:t xml:space="preserve"> </w:t>
      </w:r>
      <w:r w:rsidRPr="00E153F0">
        <w:rPr>
          <w:rFonts w:ascii="Cambria" w:eastAsia="Cambria" w:hAnsi="Cambria" w:cs="Cambria"/>
          <w:sz w:val="24"/>
          <w:szCs w:val="24"/>
        </w:rPr>
        <w:t>be</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shared</w:t>
      </w:r>
      <w:r w:rsidRPr="00E153F0">
        <w:rPr>
          <w:rFonts w:ascii="Cambria" w:eastAsia="Cambria" w:hAnsi="Cambria" w:cs="Cambria"/>
          <w:spacing w:val="-8"/>
          <w:sz w:val="24"/>
          <w:szCs w:val="24"/>
        </w:rPr>
        <w:t xml:space="preserve"> </w:t>
      </w:r>
      <w:r w:rsidRPr="00E153F0">
        <w:rPr>
          <w:rFonts w:ascii="Cambria" w:eastAsia="Cambria" w:hAnsi="Cambria" w:cs="Cambria"/>
          <w:spacing w:val="-1"/>
          <w:sz w:val="24"/>
          <w:szCs w:val="24"/>
        </w:rPr>
        <w:t>w</w:t>
      </w:r>
      <w:r w:rsidRPr="00E153F0">
        <w:rPr>
          <w:rFonts w:ascii="Cambria" w:eastAsia="Cambria" w:hAnsi="Cambria" w:cs="Cambria"/>
          <w:sz w:val="24"/>
          <w:szCs w:val="24"/>
        </w:rPr>
        <w:t>i</w:t>
      </w:r>
      <w:r w:rsidRPr="00E153F0">
        <w:rPr>
          <w:rFonts w:ascii="Cambria" w:eastAsia="Cambria" w:hAnsi="Cambria" w:cs="Cambria"/>
          <w:spacing w:val="1"/>
          <w:sz w:val="24"/>
          <w:szCs w:val="24"/>
        </w:rPr>
        <w:t>t</w:t>
      </w:r>
      <w:r w:rsidRPr="00E153F0">
        <w:rPr>
          <w:rFonts w:ascii="Cambria" w:eastAsia="Cambria" w:hAnsi="Cambria" w:cs="Cambria"/>
          <w:sz w:val="24"/>
          <w:szCs w:val="24"/>
        </w:rPr>
        <w:t>h</w:t>
      </w:r>
    </w:p>
    <w:p w:rsidR="00602FA7" w:rsidRDefault="00602FA7" w:rsidP="00602FA7">
      <w:pPr>
        <w:widowControl w:val="0"/>
        <w:tabs>
          <w:tab w:val="left" w:pos="1860"/>
        </w:tabs>
        <w:spacing w:after="0" w:line="274" w:lineRule="auto"/>
        <w:ind w:right="1014" w:firstLine="1530"/>
        <w:rPr>
          <w:rFonts w:ascii="Cambria" w:eastAsia="Cambria" w:hAnsi="Cambria" w:cs="Cambria"/>
          <w:sz w:val="24"/>
          <w:szCs w:val="24"/>
        </w:rPr>
      </w:pPr>
    </w:p>
    <w:p w:rsidR="00E153F0" w:rsidRPr="00E153F0" w:rsidRDefault="00E153F0" w:rsidP="00602FA7">
      <w:pPr>
        <w:widowControl w:val="0"/>
        <w:tabs>
          <w:tab w:val="left" w:pos="1860"/>
        </w:tabs>
        <w:spacing w:after="0" w:line="274" w:lineRule="auto"/>
        <w:ind w:right="1014" w:firstLine="1890"/>
        <w:rPr>
          <w:rFonts w:ascii="Cambria" w:eastAsia="Cambria" w:hAnsi="Cambria" w:cs="Cambria"/>
          <w:sz w:val="24"/>
          <w:szCs w:val="24"/>
        </w:rPr>
      </w:pPr>
      <w:r w:rsidRPr="00E153F0">
        <w:rPr>
          <w:rFonts w:ascii="Cambria" w:eastAsia="Cambria" w:hAnsi="Cambria" w:cs="Cambria"/>
          <w:sz w:val="24"/>
          <w:szCs w:val="24"/>
        </w:rPr>
        <w:t>other</w:t>
      </w:r>
      <w:r w:rsidRPr="00E153F0">
        <w:rPr>
          <w:rFonts w:ascii="Cambria" w:eastAsia="Cambria" w:hAnsi="Cambria" w:cs="Cambria"/>
          <w:spacing w:val="-7"/>
          <w:sz w:val="24"/>
          <w:szCs w:val="24"/>
        </w:rPr>
        <w:t xml:space="preserve"> </w:t>
      </w:r>
      <w:r w:rsidRPr="00E153F0">
        <w:rPr>
          <w:rFonts w:ascii="Cambria" w:eastAsia="Cambria" w:hAnsi="Cambria" w:cs="Cambria"/>
          <w:spacing w:val="1"/>
          <w:sz w:val="24"/>
          <w:szCs w:val="24"/>
        </w:rPr>
        <w:t>p</w:t>
      </w:r>
      <w:r w:rsidRPr="00E153F0">
        <w:rPr>
          <w:rFonts w:ascii="Cambria" w:eastAsia="Cambria" w:hAnsi="Cambria" w:cs="Cambria"/>
          <w:spacing w:val="-1"/>
          <w:sz w:val="24"/>
          <w:szCs w:val="24"/>
        </w:rPr>
        <w:t>r</w:t>
      </w:r>
      <w:r w:rsidRPr="00E153F0">
        <w:rPr>
          <w:rFonts w:ascii="Cambria" w:eastAsia="Cambria" w:hAnsi="Cambria" w:cs="Cambria"/>
          <w:sz w:val="24"/>
          <w:szCs w:val="24"/>
        </w:rPr>
        <w:t>o</w:t>
      </w:r>
      <w:r w:rsidRPr="00E153F0">
        <w:rPr>
          <w:rFonts w:ascii="Cambria" w:eastAsia="Cambria" w:hAnsi="Cambria" w:cs="Cambria"/>
          <w:spacing w:val="-1"/>
          <w:sz w:val="24"/>
          <w:szCs w:val="24"/>
        </w:rPr>
        <w:t>gr</w:t>
      </w:r>
      <w:r w:rsidRPr="00E153F0">
        <w:rPr>
          <w:rFonts w:ascii="Cambria" w:eastAsia="Cambria" w:hAnsi="Cambria" w:cs="Cambria"/>
          <w:sz w:val="24"/>
          <w:szCs w:val="24"/>
        </w:rPr>
        <w:t>am</w:t>
      </w:r>
      <w:r w:rsidRPr="00E153F0">
        <w:rPr>
          <w:rFonts w:ascii="Cambria" w:eastAsia="Cambria" w:hAnsi="Cambria" w:cs="Cambria"/>
          <w:spacing w:val="-4"/>
          <w:sz w:val="24"/>
          <w:szCs w:val="24"/>
        </w:rPr>
        <w:t xml:space="preserve"> </w:t>
      </w:r>
      <w:r w:rsidRPr="00E153F0">
        <w:rPr>
          <w:rFonts w:ascii="Cambria" w:eastAsia="Cambria" w:hAnsi="Cambria" w:cs="Cambria"/>
          <w:sz w:val="24"/>
          <w:szCs w:val="24"/>
        </w:rPr>
        <w:t>st</w:t>
      </w:r>
      <w:r w:rsidRPr="00E153F0">
        <w:rPr>
          <w:rFonts w:ascii="Cambria" w:eastAsia="Cambria" w:hAnsi="Cambria" w:cs="Cambria"/>
          <w:spacing w:val="1"/>
          <w:sz w:val="24"/>
          <w:szCs w:val="24"/>
        </w:rPr>
        <w:t>a</w:t>
      </w:r>
      <w:r w:rsidRPr="00E153F0">
        <w:rPr>
          <w:rFonts w:ascii="Cambria" w:eastAsia="Cambria" w:hAnsi="Cambria" w:cs="Cambria"/>
          <w:spacing w:val="-1"/>
          <w:sz w:val="24"/>
          <w:szCs w:val="24"/>
        </w:rPr>
        <w:t>ff</w:t>
      </w:r>
      <w:r w:rsidRPr="00E153F0">
        <w:rPr>
          <w:rFonts w:ascii="Cambria" w:eastAsia="Cambria" w:hAnsi="Cambria" w:cs="Cambria"/>
          <w:sz w:val="24"/>
          <w:szCs w:val="24"/>
        </w:rPr>
        <w:t>.</w:t>
      </w:r>
    </w:p>
    <w:p w:rsidR="00E153F0" w:rsidRPr="00E153F0" w:rsidRDefault="00E153F0" w:rsidP="00602FA7">
      <w:pPr>
        <w:widowControl w:val="0"/>
        <w:tabs>
          <w:tab w:val="left" w:pos="1860"/>
        </w:tabs>
        <w:spacing w:before="3" w:after="0" w:line="275" w:lineRule="auto"/>
        <w:ind w:right="544" w:firstLine="1530"/>
        <w:rPr>
          <w:rFonts w:ascii="Cambria" w:eastAsia="Cambria" w:hAnsi="Cambria" w:cs="Cambria"/>
          <w:sz w:val="24"/>
          <w:szCs w:val="24"/>
        </w:rPr>
      </w:pPr>
      <w:r w:rsidRPr="00E153F0">
        <w:rPr>
          <w:rFonts w:ascii="Symbol" w:eastAsia="Symbol" w:hAnsi="Symbol" w:cs="Symbol"/>
          <w:sz w:val="24"/>
          <w:szCs w:val="24"/>
        </w:rPr>
        <w:t></w:t>
      </w:r>
      <w:r w:rsidRPr="00E153F0">
        <w:rPr>
          <w:rFonts w:ascii="Times New Roman" w:eastAsia="Times New Roman" w:hAnsi="Times New Roman" w:cs="Times New Roman"/>
          <w:sz w:val="24"/>
          <w:szCs w:val="24"/>
        </w:rPr>
        <w:tab/>
      </w:r>
      <w:r w:rsidRPr="00E153F0">
        <w:rPr>
          <w:rFonts w:ascii="Cambria" w:eastAsia="Cambria" w:hAnsi="Cambria" w:cs="Cambria"/>
          <w:spacing w:val="-1"/>
          <w:position w:val="-1"/>
          <w:sz w:val="24"/>
          <w:szCs w:val="24"/>
        </w:rPr>
        <w:t>T</w:t>
      </w:r>
      <w:r w:rsidRPr="00E153F0">
        <w:rPr>
          <w:rFonts w:ascii="Cambria" w:eastAsia="Cambria" w:hAnsi="Cambria" w:cs="Cambria"/>
          <w:position w:val="-1"/>
          <w:sz w:val="24"/>
          <w:szCs w:val="24"/>
        </w:rPr>
        <w:t>i</w:t>
      </w:r>
      <w:r w:rsidRPr="00E153F0">
        <w:rPr>
          <w:rFonts w:ascii="Cambria" w:eastAsia="Cambria" w:hAnsi="Cambria" w:cs="Cambria"/>
          <w:spacing w:val="1"/>
          <w:position w:val="-1"/>
          <w:sz w:val="24"/>
          <w:szCs w:val="24"/>
        </w:rPr>
        <w:t>t</w:t>
      </w:r>
      <w:r w:rsidRPr="00E153F0">
        <w:rPr>
          <w:rFonts w:ascii="Cambria" w:eastAsia="Cambria" w:hAnsi="Cambria" w:cs="Cambria"/>
          <w:position w:val="-1"/>
          <w:sz w:val="24"/>
          <w:szCs w:val="24"/>
        </w:rPr>
        <w:t>le</w:t>
      </w:r>
      <w:r w:rsidRPr="00E153F0">
        <w:rPr>
          <w:rFonts w:ascii="Cambria" w:eastAsia="Cambria" w:hAnsi="Cambria" w:cs="Cambria"/>
          <w:spacing w:val="-1"/>
          <w:position w:val="-1"/>
          <w:sz w:val="24"/>
          <w:szCs w:val="24"/>
        </w:rPr>
        <w:t xml:space="preserve"> </w:t>
      </w:r>
      <w:r w:rsidRPr="00E153F0">
        <w:rPr>
          <w:rFonts w:ascii="Cambria" w:eastAsia="Cambria" w:hAnsi="Cambria" w:cs="Cambria"/>
          <w:position w:val="-1"/>
          <w:sz w:val="24"/>
          <w:szCs w:val="24"/>
        </w:rPr>
        <w:t>I</w:t>
      </w:r>
      <w:r w:rsidRPr="00E153F0">
        <w:rPr>
          <w:rFonts w:ascii="Cambria" w:eastAsia="Cambria" w:hAnsi="Cambria" w:cs="Cambria"/>
          <w:spacing w:val="-1"/>
          <w:position w:val="-1"/>
          <w:sz w:val="24"/>
          <w:szCs w:val="24"/>
        </w:rPr>
        <w:t xml:space="preserve"> </w:t>
      </w:r>
      <w:r w:rsidRPr="00E153F0">
        <w:rPr>
          <w:rFonts w:ascii="Cambria" w:eastAsia="Cambria" w:hAnsi="Cambria" w:cs="Cambria"/>
          <w:spacing w:val="1"/>
          <w:position w:val="-1"/>
          <w:sz w:val="24"/>
          <w:szCs w:val="24"/>
        </w:rPr>
        <w:t>p</w:t>
      </w:r>
      <w:r w:rsidRPr="00E153F0">
        <w:rPr>
          <w:rFonts w:ascii="Cambria" w:eastAsia="Cambria" w:hAnsi="Cambria" w:cs="Cambria"/>
          <w:position w:val="-1"/>
          <w:sz w:val="24"/>
          <w:szCs w:val="24"/>
        </w:rPr>
        <w:t>aren</w:t>
      </w:r>
      <w:r w:rsidRPr="00E153F0">
        <w:rPr>
          <w:rFonts w:ascii="Cambria" w:eastAsia="Cambria" w:hAnsi="Cambria" w:cs="Cambria"/>
          <w:spacing w:val="1"/>
          <w:position w:val="-1"/>
          <w:sz w:val="24"/>
          <w:szCs w:val="24"/>
        </w:rPr>
        <w:t>t</w:t>
      </w:r>
      <w:r w:rsidRPr="00E153F0">
        <w:rPr>
          <w:rFonts w:ascii="Cambria" w:eastAsia="Cambria" w:hAnsi="Cambria" w:cs="Cambria"/>
          <w:position w:val="-1"/>
          <w:sz w:val="24"/>
          <w:szCs w:val="24"/>
        </w:rPr>
        <w:t xml:space="preserve">al </w:t>
      </w:r>
      <w:r w:rsidRPr="00E153F0">
        <w:rPr>
          <w:rFonts w:ascii="Cambria" w:eastAsia="Cambria" w:hAnsi="Cambria" w:cs="Cambria"/>
          <w:spacing w:val="1"/>
          <w:position w:val="-1"/>
          <w:sz w:val="24"/>
          <w:szCs w:val="24"/>
        </w:rPr>
        <w:t>i</w:t>
      </w:r>
      <w:r w:rsidRPr="00E153F0">
        <w:rPr>
          <w:rFonts w:ascii="Cambria" w:eastAsia="Cambria" w:hAnsi="Cambria" w:cs="Cambria"/>
          <w:position w:val="-1"/>
          <w:sz w:val="24"/>
          <w:szCs w:val="24"/>
        </w:rPr>
        <w:t>nv</w:t>
      </w:r>
      <w:r w:rsidRPr="00E153F0">
        <w:rPr>
          <w:rFonts w:ascii="Cambria" w:eastAsia="Cambria" w:hAnsi="Cambria" w:cs="Cambria"/>
          <w:spacing w:val="-1"/>
          <w:position w:val="-1"/>
          <w:sz w:val="24"/>
          <w:szCs w:val="24"/>
        </w:rPr>
        <w:t>o</w:t>
      </w:r>
      <w:r w:rsidRPr="00E153F0">
        <w:rPr>
          <w:rFonts w:ascii="Cambria" w:eastAsia="Cambria" w:hAnsi="Cambria" w:cs="Cambria"/>
          <w:position w:val="-1"/>
          <w:sz w:val="24"/>
          <w:szCs w:val="24"/>
        </w:rPr>
        <w:t>l</w:t>
      </w:r>
      <w:r w:rsidRPr="00E153F0">
        <w:rPr>
          <w:rFonts w:ascii="Cambria" w:eastAsia="Cambria" w:hAnsi="Cambria" w:cs="Cambria"/>
          <w:spacing w:val="-1"/>
          <w:position w:val="-1"/>
          <w:sz w:val="24"/>
          <w:szCs w:val="24"/>
        </w:rPr>
        <w:t>v</w:t>
      </w:r>
      <w:r w:rsidRPr="00E153F0">
        <w:rPr>
          <w:rFonts w:ascii="Cambria" w:eastAsia="Cambria" w:hAnsi="Cambria" w:cs="Cambria"/>
          <w:position w:val="-1"/>
          <w:sz w:val="24"/>
          <w:szCs w:val="24"/>
        </w:rPr>
        <w:t>eme</w:t>
      </w:r>
      <w:r w:rsidRPr="00E153F0">
        <w:rPr>
          <w:rFonts w:ascii="Cambria" w:eastAsia="Cambria" w:hAnsi="Cambria" w:cs="Cambria"/>
          <w:spacing w:val="1"/>
          <w:position w:val="-1"/>
          <w:sz w:val="24"/>
          <w:szCs w:val="24"/>
        </w:rPr>
        <w:t>n</w:t>
      </w:r>
      <w:r w:rsidRPr="00E153F0">
        <w:rPr>
          <w:rFonts w:ascii="Cambria" w:eastAsia="Cambria" w:hAnsi="Cambria" w:cs="Cambria"/>
          <w:position w:val="-1"/>
          <w:sz w:val="24"/>
          <w:szCs w:val="24"/>
        </w:rPr>
        <w:t>t</w:t>
      </w:r>
      <w:r w:rsidRPr="00E153F0">
        <w:rPr>
          <w:rFonts w:ascii="Cambria" w:eastAsia="Cambria" w:hAnsi="Cambria" w:cs="Cambria"/>
          <w:spacing w:val="-10"/>
          <w:position w:val="-1"/>
          <w:sz w:val="24"/>
          <w:szCs w:val="24"/>
        </w:rPr>
        <w:t xml:space="preserve"> </w:t>
      </w:r>
      <w:r w:rsidRPr="00E153F0">
        <w:rPr>
          <w:rFonts w:ascii="Cambria" w:eastAsia="Cambria" w:hAnsi="Cambria" w:cs="Cambria"/>
          <w:spacing w:val="1"/>
          <w:position w:val="-1"/>
          <w:sz w:val="24"/>
          <w:szCs w:val="24"/>
        </w:rPr>
        <w:t>p</w:t>
      </w:r>
      <w:r w:rsidRPr="00E153F0">
        <w:rPr>
          <w:rFonts w:ascii="Cambria" w:eastAsia="Cambria" w:hAnsi="Cambria" w:cs="Cambria"/>
          <w:position w:val="-1"/>
          <w:sz w:val="24"/>
          <w:szCs w:val="24"/>
        </w:rPr>
        <w:t>olici</w:t>
      </w:r>
      <w:r w:rsidRPr="00E153F0">
        <w:rPr>
          <w:rFonts w:ascii="Cambria" w:eastAsia="Cambria" w:hAnsi="Cambria" w:cs="Cambria"/>
          <w:spacing w:val="1"/>
          <w:position w:val="-1"/>
          <w:sz w:val="24"/>
          <w:szCs w:val="24"/>
        </w:rPr>
        <w:t>e</w:t>
      </w:r>
      <w:r w:rsidRPr="00E153F0">
        <w:rPr>
          <w:rFonts w:ascii="Cambria" w:eastAsia="Cambria" w:hAnsi="Cambria" w:cs="Cambria"/>
          <w:position w:val="-1"/>
          <w:sz w:val="24"/>
          <w:szCs w:val="24"/>
        </w:rPr>
        <w:t>s</w:t>
      </w:r>
      <w:r w:rsidRPr="00E153F0">
        <w:rPr>
          <w:rFonts w:ascii="Cambria" w:eastAsia="Cambria" w:hAnsi="Cambria" w:cs="Cambria"/>
          <w:spacing w:val="-7"/>
          <w:position w:val="-1"/>
          <w:sz w:val="24"/>
          <w:szCs w:val="24"/>
        </w:rPr>
        <w:t xml:space="preserve"> </w:t>
      </w:r>
      <w:r w:rsidRPr="00E153F0">
        <w:rPr>
          <w:rFonts w:ascii="Cambria" w:eastAsia="Cambria" w:hAnsi="Cambria" w:cs="Cambria"/>
          <w:position w:val="-1"/>
          <w:sz w:val="24"/>
          <w:szCs w:val="24"/>
        </w:rPr>
        <w:t>sh</w:t>
      </w:r>
      <w:r w:rsidRPr="00E153F0">
        <w:rPr>
          <w:rFonts w:ascii="Cambria" w:eastAsia="Cambria" w:hAnsi="Cambria" w:cs="Cambria"/>
          <w:spacing w:val="-1"/>
          <w:position w:val="-1"/>
          <w:sz w:val="24"/>
          <w:szCs w:val="24"/>
        </w:rPr>
        <w:t>o</w:t>
      </w:r>
      <w:r w:rsidRPr="00E153F0">
        <w:rPr>
          <w:rFonts w:ascii="Cambria" w:eastAsia="Cambria" w:hAnsi="Cambria" w:cs="Cambria"/>
          <w:position w:val="-1"/>
          <w:sz w:val="24"/>
          <w:szCs w:val="24"/>
        </w:rPr>
        <w:t>uld</w:t>
      </w:r>
      <w:r w:rsidRPr="00E153F0">
        <w:rPr>
          <w:rFonts w:ascii="Cambria" w:eastAsia="Cambria" w:hAnsi="Cambria" w:cs="Cambria"/>
          <w:spacing w:val="-6"/>
          <w:position w:val="-1"/>
          <w:sz w:val="24"/>
          <w:szCs w:val="24"/>
        </w:rPr>
        <w:t xml:space="preserve"> </w:t>
      </w:r>
      <w:r w:rsidRPr="00E153F0">
        <w:rPr>
          <w:rFonts w:ascii="Cambria" w:eastAsia="Cambria" w:hAnsi="Cambria" w:cs="Cambria"/>
          <w:position w:val="-1"/>
          <w:sz w:val="24"/>
          <w:szCs w:val="24"/>
        </w:rPr>
        <w:t>i</w:t>
      </w:r>
      <w:r w:rsidRPr="00E153F0">
        <w:rPr>
          <w:rFonts w:ascii="Cambria" w:eastAsia="Cambria" w:hAnsi="Cambria" w:cs="Cambria"/>
          <w:spacing w:val="1"/>
          <w:position w:val="-1"/>
          <w:sz w:val="24"/>
          <w:szCs w:val="24"/>
        </w:rPr>
        <w:t>n</w:t>
      </w:r>
      <w:r w:rsidRPr="00E153F0">
        <w:rPr>
          <w:rFonts w:ascii="Cambria" w:eastAsia="Cambria" w:hAnsi="Cambria" w:cs="Cambria"/>
          <w:position w:val="-1"/>
          <w:sz w:val="24"/>
          <w:szCs w:val="24"/>
        </w:rPr>
        <w:t>cl</w:t>
      </w:r>
      <w:r w:rsidRPr="00E153F0">
        <w:rPr>
          <w:rFonts w:ascii="Cambria" w:eastAsia="Cambria" w:hAnsi="Cambria" w:cs="Cambria"/>
          <w:spacing w:val="-1"/>
          <w:position w:val="-1"/>
          <w:sz w:val="24"/>
          <w:szCs w:val="24"/>
        </w:rPr>
        <w:t>ud</w:t>
      </w:r>
      <w:r w:rsidRPr="00E153F0">
        <w:rPr>
          <w:rFonts w:ascii="Cambria" w:eastAsia="Cambria" w:hAnsi="Cambria" w:cs="Cambria"/>
          <w:position w:val="-1"/>
          <w:sz w:val="24"/>
          <w:szCs w:val="24"/>
        </w:rPr>
        <w:t>e</w:t>
      </w:r>
      <w:r w:rsidRPr="00E153F0">
        <w:rPr>
          <w:rFonts w:ascii="Cambria" w:eastAsia="Cambria" w:hAnsi="Cambria" w:cs="Cambria"/>
          <w:spacing w:val="-4"/>
          <w:position w:val="-1"/>
          <w:sz w:val="24"/>
          <w:szCs w:val="24"/>
        </w:rPr>
        <w:t xml:space="preserve"> </w:t>
      </w:r>
      <w:r w:rsidRPr="00E153F0">
        <w:rPr>
          <w:rFonts w:ascii="Cambria" w:eastAsia="Cambria" w:hAnsi="Cambria" w:cs="Cambria"/>
          <w:position w:val="-1"/>
          <w:sz w:val="24"/>
          <w:szCs w:val="24"/>
        </w:rPr>
        <w:t>ho</w:t>
      </w:r>
      <w:r w:rsidRPr="00E153F0">
        <w:rPr>
          <w:rFonts w:ascii="Cambria" w:eastAsia="Cambria" w:hAnsi="Cambria" w:cs="Cambria"/>
          <w:spacing w:val="-1"/>
          <w:position w:val="-1"/>
          <w:sz w:val="24"/>
          <w:szCs w:val="24"/>
        </w:rPr>
        <w:t>m</w:t>
      </w:r>
      <w:r w:rsidRPr="00E153F0">
        <w:rPr>
          <w:rFonts w:ascii="Cambria" w:eastAsia="Cambria" w:hAnsi="Cambria" w:cs="Cambria"/>
          <w:position w:val="-1"/>
          <w:sz w:val="24"/>
          <w:szCs w:val="24"/>
        </w:rPr>
        <w:t>eless</w:t>
      </w:r>
      <w:r w:rsidRPr="00E153F0">
        <w:rPr>
          <w:rFonts w:ascii="Cambria" w:eastAsia="Cambria" w:hAnsi="Cambria" w:cs="Cambria"/>
          <w:spacing w:val="-7"/>
          <w:position w:val="-1"/>
          <w:sz w:val="24"/>
          <w:szCs w:val="24"/>
        </w:rPr>
        <w:t xml:space="preserve"> </w:t>
      </w:r>
      <w:r w:rsidRPr="00E153F0">
        <w:rPr>
          <w:rFonts w:ascii="Cambria" w:eastAsia="Cambria" w:hAnsi="Cambria" w:cs="Cambria"/>
          <w:spacing w:val="1"/>
          <w:position w:val="-1"/>
          <w:sz w:val="24"/>
          <w:szCs w:val="24"/>
        </w:rPr>
        <w:t>p</w:t>
      </w:r>
      <w:r w:rsidRPr="00E153F0">
        <w:rPr>
          <w:rFonts w:ascii="Cambria" w:eastAsia="Cambria" w:hAnsi="Cambria" w:cs="Cambria"/>
          <w:position w:val="-1"/>
          <w:sz w:val="24"/>
          <w:szCs w:val="24"/>
        </w:rPr>
        <w:t>aren</w:t>
      </w:r>
      <w:r w:rsidRPr="00E153F0">
        <w:rPr>
          <w:rFonts w:ascii="Cambria" w:eastAsia="Cambria" w:hAnsi="Cambria" w:cs="Cambria"/>
          <w:spacing w:val="1"/>
          <w:position w:val="-1"/>
          <w:sz w:val="24"/>
          <w:szCs w:val="24"/>
        </w:rPr>
        <w:t>t</w:t>
      </w:r>
      <w:r w:rsidRPr="00E153F0">
        <w:rPr>
          <w:rFonts w:ascii="Cambria" w:eastAsia="Cambria" w:hAnsi="Cambria" w:cs="Cambria"/>
          <w:w w:val="99"/>
          <w:position w:val="-1"/>
          <w:sz w:val="24"/>
          <w:szCs w:val="24"/>
        </w:rPr>
        <w:t>s</w:t>
      </w:r>
    </w:p>
    <w:p w:rsidR="00E153F0" w:rsidRPr="00E153F0" w:rsidRDefault="00E153F0" w:rsidP="00602FA7">
      <w:pPr>
        <w:widowControl w:val="0"/>
        <w:spacing w:after="0" w:line="276" w:lineRule="auto"/>
        <w:ind w:firstLine="1890"/>
        <w:rPr>
          <w:rFonts w:ascii="Cambria" w:eastAsia="Cambria" w:hAnsi="Cambria" w:cs="Cambria"/>
          <w:sz w:val="24"/>
          <w:szCs w:val="24"/>
        </w:rPr>
      </w:pPr>
      <w:r w:rsidRPr="00E153F0">
        <w:rPr>
          <w:rFonts w:ascii="Cambria" w:eastAsia="Cambria" w:hAnsi="Cambria" w:cs="Cambria"/>
          <w:sz w:val="24"/>
          <w:szCs w:val="24"/>
        </w:rPr>
        <w:t>and</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c</w:t>
      </w:r>
      <w:r w:rsidRPr="00E153F0">
        <w:rPr>
          <w:rFonts w:ascii="Cambria" w:eastAsia="Cambria" w:hAnsi="Cambria" w:cs="Cambria"/>
          <w:spacing w:val="-2"/>
          <w:sz w:val="24"/>
          <w:szCs w:val="24"/>
        </w:rPr>
        <w:t>r</w:t>
      </w:r>
      <w:r w:rsidRPr="00E153F0">
        <w:rPr>
          <w:rFonts w:ascii="Cambria" w:eastAsia="Cambria" w:hAnsi="Cambria" w:cs="Cambria"/>
          <w:sz w:val="24"/>
          <w:szCs w:val="24"/>
        </w:rPr>
        <w:t>eate op</w:t>
      </w:r>
      <w:r w:rsidRPr="00E153F0">
        <w:rPr>
          <w:rFonts w:ascii="Cambria" w:eastAsia="Cambria" w:hAnsi="Cambria" w:cs="Cambria"/>
          <w:spacing w:val="1"/>
          <w:sz w:val="24"/>
          <w:szCs w:val="24"/>
        </w:rPr>
        <w:t>p</w:t>
      </w:r>
      <w:r w:rsidRPr="00E153F0">
        <w:rPr>
          <w:rFonts w:ascii="Cambria" w:eastAsia="Cambria" w:hAnsi="Cambria" w:cs="Cambria"/>
          <w:sz w:val="24"/>
          <w:szCs w:val="24"/>
        </w:rPr>
        <w:t>o</w:t>
      </w:r>
      <w:r w:rsidRPr="00E153F0">
        <w:rPr>
          <w:rFonts w:ascii="Cambria" w:eastAsia="Cambria" w:hAnsi="Cambria" w:cs="Cambria"/>
          <w:spacing w:val="-2"/>
          <w:sz w:val="24"/>
          <w:szCs w:val="24"/>
        </w:rPr>
        <w:t>r</w:t>
      </w:r>
      <w:r w:rsidRPr="00E153F0">
        <w:rPr>
          <w:rFonts w:ascii="Cambria" w:eastAsia="Cambria" w:hAnsi="Cambria" w:cs="Cambria"/>
          <w:sz w:val="24"/>
          <w:szCs w:val="24"/>
        </w:rPr>
        <w:t>tuniti</w:t>
      </w:r>
      <w:r w:rsidRPr="00E153F0">
        <w:rPr>
          <w:rFonts w:ascii="Cambria" w:eastAsia="Cambria" w:hAnsi="Cambria" w:cs="Cambria"/>
          <w:spacing w:val="-2"/>
          <w:sz w:val="24"/>
          <w:szCs w:val="24"/>
        </w:rPr>
        <w:t>e</w:t>
      </w:r>
      <w:r w:rsidRPr="00E153F0">
        <w:rPr>
          <w:rFonts w:ascii="Cambria" w:eastAsia="Cambria" w:hAnsi="Cambria" w:cs="Cambria"/>
          <w:sz w:val="24"/>
          <w:szCs w:val="24"/>
        </w:rPr>
        <w:t xml:space="preserve">s </w:t>
      </w:r>
      <w:r w:rsidRPr="00E153F0">
        <w:rPr>
          <w:rFonts w:ascii="Cambria" w:eastAsia="Cambria" w:hAnsi="Cambria" w:cs="Cambria"/>
          <w:spacing w:val="-1"/>
          <w:sz w:val="24"/>
          <w:szCs w:val="24"/>
        </w:rPr>
        <w:t>f</w:t>
      </w:r>
      <w:r w:rsidRPr="00E153F0">
        <w:rPr>
          <w:rFonts w:ascii="Cambria" w:eastAsia="Cambria" w:hAnsi="Cambria" w:cs="Cambria"/>
          <w:sz w:val="24"/>
          <w:szCs w:val="24"/>
        </w:rPr>
        <w:t>or</w:t>
      </w:r>
      <w:r w:rsidRPr="00E153F0">
        <w:rPr>
          <w:rFonts w:ascii="Cambria" w:eastAsia="Cambria" w:hAnsi="Cambria" w:cs="Cambria"/>
          <w:spacing w:val="-1"/>
          <w:sz w:val="24"/>
          <w:szCs w:val="24"/>
        </w:rPr>
        <w:t xml:space="preserve"> h</w:t>
      </w:r>
      <w:r w:rsidRPr="00E153F0">
        <w:rPr>
          <w:rFonts w:ascii="Cambria" w:eastAsia="Cambria" w:hAnsi="Cambria" w:cs="Cambria"/>
          <w:sz w:val="24"/>
          <w:szCs w:val="24"/>
        </w:rPr>
        <w:t>o</w:t>
      </w:r>
      <w:r w:rsidRPr="00E153F0">
        <w:rPr>
          <w:rFonts w:ascii="Cambria" w:eastAsia="Cambria" w:hAnsi="Cambria" w:cs="Cambria"/>
          <w:spacing w:val="-1"/>
          <w:sz w:val="24"/>
          <w:szCs w:val="24"/>
        </w:rPr>
        <w:t>m</w:t>
      </w:r>
      <w:r w:rsidRPr="00E153F0">
        <w:rPr>
          <w:rFonts w:ascii="Cambria" w:eastAsia="Cambria" w:hAnsi="Cambria" w:cs="Cambria"/>
          <w:sz w:val="24"/>
          <w:szCs w:val="24"/>
        </w:rPr>
        <w:t>eless parents to be inv</w:t>
      </w:r>
      <w:r w:rsidRPr="00E153F0">
        <w:rPr>
          <w:rFonts w:ascii="Cambria" w:eastAsia="Cambria" w:hAnsi="Cambria" w:cs="Cambria"/>
          <w:spacing w:val="-1"/>
          <w:sz w:val="24"/>
          <w:szCs w:val="24"/>
        </w:rPr>
        <w:t>o</w:t>
      </w:r>
      <w:r w:rsidRPr="00E153F0">
        <w:rPr>
          <w:rFonts w:ascii="Cambria" w:eastAsia="Cambria" w:hAnsi="Cambria" w:cs="Cambria"/>
          <w:sz w:val="24"/>
          <w:szCs w:val="24"/>
        </w:rPr>
        <w:t>l</w:t>
      </w:r>
      <w:r w:rsidRPr="00E153F0">
        <w:rPr>
          <w:rFonts w:ascii="Cambria" w:eastAsia="Cambria" w:hAnsi="Cambria" w:cs="Cambria"/>
          <w:spacing w:val="-2"/>
          <w:sz w:val="24"/>
          <w:szCs w:val="24"/>
        </w:rPr>
        <w:t>v</w:t>
      </w:r>
      <w:r w:rsidRPr="00E153F0">
        <w:rPr>
          <w:rFonts w:ascii="Cambria" w:eastAsia="Cambria" w:hAnsi="Cambria" w:cs="Cambria"/>
          <w:sz w:val="24"/>
          <w:szCs w:val="24"/>
        </w:rPr>
        <w:t>e</w:t>
      </w:r>
      <w:r w:rsidRPr="00E153F0">
        <w:rPr>
          <w:rFonts w:ascii="Cambria" w:eastAsia="Cambria" w:hAnsi="Cambria" w:cs="Cambria"/>
          <w:spacing w:val="-1"/>
          <w:sz w:val="24"/>
          <w:szCs w:val="24"/>
        </w:rPr>
        <w:t>d</w:t>
      </w:r>
      <w:r w:rsidRPr="00E153F0">
        <w:rPr>
          <w:rFonts w:ascii="Cambria" w:eastAsia="Cambria" w:hAnsi="Cambria" w:cs="Cambria"/>
          <w:sz w:val="24"/>
          <w:szCs w:val="24"/>
        </w:rPr>
        <w:t xml:space="preserve">.  </w:t>
      </w:r>
    </w:p>
    <w:p w:rsidR="00E153F0" w:rsidRPr="00E153F0" w:rsidRDefault="00E153F0" w:rsidP="00E153F0">
      <w:pPr>
        <w:widowControl w:val="0"/>
        <w:spacing w:after="0" w:line="276" w:lineRule="auto"/>
        <w:rPr>
          <w:rFonts w:ascii="Cambria" w:eastAsia="Cambria" w:hAnsi="Cambria" w:cs="Cambria"/>
          <w:sz w:val="24"/>
          <w:szCs w:val="24"/>
        </w:rPr>
      </w:pPr>
    </w:p>
    <w:p w:rsidR="00E153F0" w:rsidRPr="00E153F0" w:rsidRDefault="00E153F0" w:rsidP="00E153F0">
      <w:pPr>
        <w:widowControl w:val="0"/>
        <w:spacing w:before="58" w:after="0" w:line="240" w:lineRule="auto"/>
        <w:ind w:right="-20"/>
        <w:rPr>
          <w:rFonts w:ascii="Century Schoolbook" w:eastAsia="Century Schoolbook" w:hAnsi="Century Schoolbook" w:cs="Century Schoolbook"/>
          <w:b/>
          <w:bCs/>
          <w:color w:val="4F6128"/>
          <w:sz w:val="26"/>
          <w:szCs w:val="26"/>
        </w:rPr>
      </w:pPr>
    </w:p>
    <w:p w:rsidR="00E153F0" w:rsidRPr="00E153F0" w:rsidRDefault="00E153F0" w:rsidP="00602FA7">
      <w:pPr>
        <w:widowControl w:val="0"/>
        <w:spacing w:before="58" w:after="0" w:line="240" w:lineRule="auto"/>
        <w:ind w:right="-20" w:firstLine="720"/>
        <w:rPr>
          <w:rFonts w:ascii="Century Schoolbook" w:eastAsia="Century Schoolbook" w:hAnsi="Century Schoolbook" w:cs="Century Schoolbook"/>
          <w:b/>
          <w:bCs/>
          <w:color w:val="4F6128"/>
          <w:sz w:val="26"/>
          <w:szCs w:val="26"/>
        </w:rPr>
      </w:pPr>
      <w:r w:rsidRPr="00E153F0">
        <w:rPr>
          <w:rFonts w:ascii="Century Schoolbook" w:eastAsia="Century Schoolbook" w:hAnsi="Century Schoolbook" w:cs="Century Schoolbook"/>
          <w:b/>
          <w:bCs/>
          <w:color w:val="4F6128"/>
          <w:sz w:val="26"/>
          <w:szCs w:val="26"/>
        </w:rPr>
        <w:t>Section 11.6 Types of Collaboration</w:t>
      </w:r>
    </w:p>
    <w:p w:rsidR="00E153F0" w:rsidRPr="00E153F0" w:rsidRDefault="00E153F0" w:rsidP="00E153F0">
      <w:pPr>
        <w:widowControl w:val="0"/>
        <w:spacing w:before="58" w:after="0" w:line="240" w:lineRule="auto"/>
        <w:ind w:right="-20"/>
        <w:rPr>
          <w:rFonts w:ascii="Cambria" w:eastAsia="Century Schoolbook" w:hAnsi="Cambria" w:cs="Century Schoolbook"/>
          <w:b/>
          <w:bCs/>
          <w:color w:val="4F6128"/>
          <w:sz w:val="24"/>
          <w:szCs w:val="24"/>
        </w:rPr>
      </w:pPr>
    </w:p>
    <w:p w:rsidR="00E153F0" w:rsidRPr="00E153F0" w:rsidRDefault="00E153F0" w:rsidP="00602FA7">
      <w:pPr>
        <w:widowControl w:val="0"/>
        <w:spacing w:after="0" w:line="276" w:lineRule="auto"/>
        <w:ind w:left="720"/>
        <w:rPr>
          <w:rFonts w:ascii="Cambria" w:eastAsia="Century Schoolbook" w:hAnsi="Cambria" w:cs="Century Schoolbook"/>
          <w:bCs/>
          <w:sz w:val="24"/>
          <w:szCs w:val="24"/>
        </w:rPr>
      </w:pPr>
      <w:r w:rsidRPr="00E153F0">
        <w:rPr>
          <w:rFonts w:ascii="Cambria" w:eastAsia="Century Schoolbook" w:hAnsi="Cambria" w:cs="Century Schoolbook"/>
          <w:bCs/>
          <w:sz w:val="24"/>
          <w:szCs w:val="24"/>
        </w:rPr>
        <w:t xml:space="preserve">Collaboration entails a wide range of types of interactions among agencies and programs that can vary by the amount of interaction involved, the time invested, the resources leveraged, and outcome desired. Local liaisons should be strategic in determining the best type of interaction for the outcomes they wish to achieve. Some collaborations will simply involve creating awareness of the needs of homeless children and youths as a foundation for coordination while others, usually among agencies that have established partnerships, will involve more complex activities that integrate resources and conduct joint initiatives. </w:t>
      </w:r>
    </w:p>
    <w:p w:rsidR="00E153F0" w:rsidRPr="00E153F0" w:rsidRDefault="00E153F0" w:rsidP="00E153F0">
      <w:pPr>
        <w:widowControl w:val="0"/>
        <w:spacing w:after="0" w:line="276" w:lineRule="auto"/>
        <w:rPr>
          <w:rFonts w:ascii="Cambria" w:eastAsia="Calibri" w:hAnsi="Cambria" w:cs="Times New Roman"/>
          <w:sz w:val="24"/>
          <w:szCs w:val="24"/>
        </w:rPr>
      </w:pPr>
    </w:p>
    <w:p w:rsidR="00E153F0" w:rsidRPr="00E153F0" w:rsidRDefault="00E153F0" w:rsidP="00602FA7">
      <w:pPr>
        <w:widowControl w:val="0"/>
        <w:spacing w:after="0" w:line="276" w:lineRule="auto"/>
        <w:ind w:left="720"/>
        <w:rPr>
          <w:rFonts w:ascii="Cambria" w:eastAsia="Century Schoolbook" w:hAnsi="Cambria" w:cs="Century Schoolbook"/>
          <w:bCs/>
          <w:sz w:val="24"/>
          <w:szCs w:val="24"/>
        </w:rPr>
      </w:pPr>
      <w:r w:rsidRPr="00E153F0">
        <w:rPr>
          <w:rFonts w:ascii="Cambria" w:eastAsia="Century Schoolbook" w:hAnsi="Cambria" w:cs="Century Schoolbook"/>
          <w:bCs/>
          <w:sz w:val="24"/>
          <w:szCs w:val="24"/>
        </w:rPr>
        <w:t>Following are several types of activities to consider as you reach out to other programs and agencies, listed from simple to complex:</w:t>
      </w:r>
    </w:p>
    <w:p w:rsidR="00E153F0" w:rsidRPr="00E153F0" w:rsidRDefault="00E153F0" w:rsidP="00550342">
      <w:pPr>
        <w:widowControl w:val="0"/>
        <w:numPr>
          <w:ilvl w:val="0"/>
          <w:numId w:val="55"/>
        </w:numPr>
        <w:spacing w:after="0" w:line="276" w:lineRule="auto"/>
        <w:contextualSpacing/>
        <w:rPr>
          <w:rFonts w:ascii="Cambria" w:eastAsia="Century Schoolbook" w:hAnsi="Cambria" w:cs="Century Schoolbook"/>
          <w:bCs/>
          <w:sz w:val="24"/>
          <w:szCs w:val="24"/>
        </w:rPr>
      </w:pPr>
      <w:r w:rsidRPr="00E153F0">
        <w:rPr>
          <w:rFonts w:ascii="Cambria" w:eastAsia="Century Schoolbook" w:hAnsi="Cambria" w:cs="Century Schoolbook"/>
          <w:bCs/>
          <w:sz w:val="24"/>
          <w:szCs w:val="24"/>
        </w:rPr>
        <w:t>Networking (conducting awareness meetings);</w:t>
      </w:r>
    </w:p>
    <w:p w:rsidR="00E153F0" w:rsidRPr="00E153F0" w:rsidRDefault="00E153F0" w:rsidP="00550342">
      <w:pPr>
        <w:widowControl w:val="0"/>
        <w:numPr>
          <w:ilvl w:val="0"/>
          <w:numId w:val="55"/>
        </w:numPr>
        <w:spacing w:after="0" w:line="276" w:lineRule="auto"/>
        <w:contextualSpacing/>
        <w:rPr>
          <w:rFonts w:ascii="Cambria" w:eastAsia="Century Schoolbook" w:hAnsi="Cambria" w:cs="Century Schoolbook"/>
          <w:bCs/>
          <w:sz w:val="24"/>
          <w:szCs w:val="24"/>
        </w:rPr>
      </w:pPr>
      <w:r w:rsidRPr="00E153F0">
        <w:rPr>
          <w:rFonts w:ascii="Cambria" w:eastAsia="Century Schoolbook" w:hAnsi="Cambria" w:cs="Century Schoolbook"/>
          <w:bCs/>
          <w:sz w:val="24"/>
          <w:szCs w:val="24"/>
        </w:rPr>
        <w:t>Cooperating (understanding and respecting one another’s purpose and boundaries);</w:t>
      </w:r>
    </w:p>
    <w:p w:rsidR="00E153F0" w:rsidRPr="00E153F0" w:rsidRDefault="00E153F0" w:rsidP="00550342">
      <w:pPr>
        <w:widowControl w:val="0"/>
        <w:numPr>
          <w:ilvl w:val="0"/>
          <w:numId w:val="55"/>
        </w:numPr>
        <w:spacing w:after="0" w:line="276" w:lineRule="auto"/>
        <w:contextualSpacing/>
        <w:rPr>
          <w:rFonts w:ascii="Cambria" w:eastAsia="Century Schoolbook" w:hAnsi="Cambria" w:cs="Century Schoolbook"/>
          <w:bCs/>
          <w:sz w:val="24"/>
          <w:szCs w:val="24"/>
        </w:rPr>
      </w:pPr>
      <w:r w:rsidRPr="00E153F0">
        <w:rPr>
          <w:rFonts w:ascii="Cambria" w:eastAsia="Century Schoolbook" w:hAnsi="Cambria" w:cs="Century Schoolbook"/>
          <w:bCs/>
          <w:sz w:val="24"/>
          <w:szCs w:val="24"/>
        </w:rPr>
        <w:t>Coordinating (identifying needs and overlap and determining how each agency can best utilize its resources for the most comprehensive services);</w:t>
      </w:r>
    </w:p>
    <w:p w:rsidR="00E153F0" w:rsidRPr="00E153F0" w:rsidRDefault="00E153F0" w:rsidP="00550342">
      <w:pPr>
        <w:widowControl w:val="0"/>
        <w:numPr>
          <w:ilvl w:val="0"/>
          <w:numId w:val="55"/>
        </w:numPr>
        <w:spacing w:after="0" w:line="276" w:lineRule="auto"/>
        <w:contextualSpacing/>
        <w:rPr>
          <w:rFonts w:ascii="Cambria" w:eastAsia="Century Schoolbook" w:hAnsi="Cambria" w:cs="Century Schoolbook"/>
          <w:bCs/>
          <w:sz w:val="24"/>
          <w:szCs w:val="24"/>
        </w:rPr>
      </w:pPr>
      <w:r w:rsidRPr="00E153F0">
        <w:rPr>
          <w:rFonts w:ascii="Cambria" w:eastAsia="Century Schoolbook" w:hAnsi="Cambria" w:cs="Century Schoolbook"/>
          <w:bCs/>
          <w:sz w:val="24"/>
          <w:szCs w:val="24"/>
        </w:rPr>
        <w:t>Collaborating (developing a unified approach to addressing needs, in which each agency agrees to contribute resources to a common goal).</w:t>
      </w:r>
    </w:p>
    <w:p w:rsidR="00E153F0" w:rsidRPr="00E153F0" w:rsidRDefault="00E153F0" w:rsidP="00E153F0">
      <w:pPr>
        <w:widowControl w:val="0"/>
        <w:spacing w:after="0" w:line="276" w:lineRule="auto"/>
        <w:rPr>
          <w:rFonts w:ascii="Cambria" w:eastAsia="Century Schoolbook" w:hAnsi="Cambria" w:cs="Century Schoolbook"/>
          <w:bCs/>
          <w:sz w:val="24"/>
          <w:szCs w:val="24"/>
        </w:rPr>
      </w:pPr>
    </w:p>
    <w:p w:rsidR="00E153F0" w:rsidRPr="00E153F0" w:rsidRDefault="00E153F0" w:rsidP="00602FA7">
      <w:pPr>
        <w:widowControl w:val="0"/>
        <w:spacing w:after="0" w:line="276" w:lineRule="auto"/>
        <w:ind w:left="720"/>
        <w:rPr>
          <w:rFonts w:ascii="Cambria" w:eastAsia="Century Schoolbook" w:hAnsi="Cambria" w:cs="Century Schoolbook"/>
          <w:bCs/>
          <w:sz w:val="24"/>
          <w:szCs w:val="24"/>
        </w:rPr>
      </w:pPr>
      <w:r w:rsidRPr="00E153F0">
        <w:rPr>
          <w:rFonts w:ascii="Cambria" w:eastAsia="Cambria" w:hAnsi="Cambria" w:cs="Cambria"/>
          <w:sz w:val="24"/>
          <w:szCs w:val="24"/>
        </w:rPr>
        <w:t>Ap</w:t>
      </w:r>
      <w:r w:rsidRPr="00E153F0">
        <w:rPr>
          <w:rFonts w:ascii="Cambria" w:eastAsia="Cambria" w:hAnsi="Cambria" w:cs="Cambria"/>
          <w:spacing w:val="-1"/>
          <w:sz w:val="24"/>
          <w:szCs w:val="24"/>
        </w:rPr>
        <w:t>p</w:t>
      </w:r>
      <w:r w:rsidRPr="00E153F0">
        <w:rPr>
          <w:rFonts w:ascii="Cambria" w:eastAsia="Cambria" w:hAnsi="Cambria" w:cs="Cambria"/>
          <w:sz w:val="24"/>
          <w:szCs w:val="24"/>
        </w:rPr>
        <w:t>e</w:t>
      </w:r>
      <w:r w:rsidRPr="00E153F0">
        <w:rPr>
          <w:rFonts w:ascii="Cambria" w:eastAsia="Cambria" w:hAnsi="Cambria" w:cs="Cambria"/>
          <w:spacing w:val="1"/>
          <w:sz w:val="24"/>
          <w:szCs w:val="24"/>
        </w:rPr>
        <w:t>n</w:t>
      </w:r>
      <w:r w:rsidRPr="00E153F0">
        <w:rPr>
          <w:rFonts w:ascii="Cambria" w:eastAsia="Cambria" w:hAnsi="Cambria" w:cs="Cambria"/>
          <w:spacing w:val="-1"/>
          <w:sz w:val="24"/>
          <w:szCs w:val="24"/>
        </w:rPr>
        <w:t>d</w:t>
      </w:r>
      <w:r w:rsidRPr="00E153F0">
        <w:rPr>
          <w:rFonts w:ascii="Cambria" w:eastAsia="Cambria" w:hAnsi="Cambria" w:cs="Cambria"/>
          <w:spacing w:val="-2"/>
          <w:sz w:val="24"/>
          <w:szCs w:val="24"/>
        </w:rPr>
        <w:t>i</w:t>
      </w:r>
      <w:r w:rsidRPr="00E153F0">
        <w:rPr>
          <w:rFonts w:ascii="Cambria" w:eastAsia="Cambria" w:hAnsi="Cambria" w:cs="Cambria"/>
          <w:sz w:val="24"/>
          <w:szCs w:val="24"/>
        </w:rPr>
        <w:t>x</w:t>
      </w:r>
      <w:r w:rsidRPr="00E153F0">
        <w:rPr>
          <w:rFonts w:ascii="Cambria" w:eastAsia="Cambria" w:hAnsi="Cambria" w:cs="Cambria"/>
          <w:spacing w:val="-4"/>
          <w:sz w:val="24"/>
          <w:szCs w:val="24"/>
        </w:rPr>
        <w:t xml:space="preserve"> </w:t>
      </w:r>
      <w:r w:rsidRPr="00E153F0">
        <w:rPr>
          <w:rFonts w:ascii="Cambria" w:eastAsia="Cambria" w:hAnsi="Cambria" w:cs="Cambria"/>
          <w:spacing w:val="-1"/>
          <w:sz w:val="24"/>
          <w:szCs w:val="24"/>
        </w:rPr>
        <w:t>11</w:t>
      </w:r>
      <w:r w:rsidRPr="00E153F0">
        <w:rPr>
          <w:rFonts w:ascii="Cambria" w:eastAsia="Cambria" w:hAnsi="Cambria" w:cs="Cambria"/>
          <w:spacing w:val="1"/>
          <w:sz w:val="24"/>
          <w:szCs w:val="24"/>
        </w:rPr>
        <w:t>.</w:t>
      </w:r>
      <w:r w:rsidRPr="00E153F0">
        <w:rPr>
          <w:rFonts w:ascii="Cambria" w:eastAsia="Cambria" w:hAnsi="Cambria" w:cs="Cambria"/>
          <w:sz w:val="24"/>
          <w:szCs w:val="24"/>
        </w:rPr>
        <w:t>C</w:t>
      </w:r>
      <w:r w:rsidRPr="00E153F0">
        <w:rPr>
          <w:rFonts w:ascii="Cambria" w:eastAsia="Cambria" w:hAnsi="Cambria" w:cs="Cambria"/>
          <w:spacing w:val="-5"/>
          <w:sz w:val="24"/>
          <w:szCs w:val="24"/>
        </w:rPr>
        <w:t xml:space="preserve"> </w:t>
      </w:r>
      <w:r w:rsidRPr="00E153F0">
        <w:rPr>
          <w:rFonts w:ascii="Cambria" w:eastAsia="Cambria" w:hAnsi="Cambria" w:cs="Cambria"/>
          <w:sz w:val="24"/>
          <w:szCs w:val="24"/>
        </w:rPr>
        <w:t>Basic Ti</w:t>
      </w:r>
      <w:r w:rsidRPr="00E153F0">
        <w:rPr>
          <w:rFonts w:ascii="Cambria" w:eastAsia="Cambria" w:hAnsi="Cambria" w:cs="Cambria"/>
          <w:spacing w:val="1"/>
          <w:sz w:val="24"/>
          <w:szCs w:val="24"/>
        </w:rPr>
        <w:t>p</w:t>
      </w:r>
      <w:r w:rsidRPr="00E153F0">
        <w:rPr>
          <w:rFonts w:ascii="Cambria" w:eastAsia="Cambria" w:hAnsi="Cambria" w:cs="Cambria"/>
          <w:sz w:val="24"/>
          <w:szCs w:val="24"/>
        </w:rPr>
        <w:t>s</w:t>
      </w:r>
      <w:r w:rsidRPr="00E153F0">
        <w:rPr>
          <w:rFonts w:ascii="Cambria" w:eastAsia="Cambria" w:hAnsi="Cambria" w:cs="Cambria"/>
          <w:spacing w:val="-4"/>
          <w:sz w:val="24"/>
          <w:szCs w:val="24"/>
        </w:rPr>
        <w:t xml:space="preserve"> </w:t>
      </w:r>
      <w:r w:rsidRPr="00E153F0">
        <w:rPr>
          <w:rFonts w:ascii="Cambria" w:eastAsia="Cambria" w:hAnsi="Cambria" w:cs="Cambria"/>
          <w:sz w:val="24"/>
          <w:szCs w:val="24"/>
        </w:rPr>
        <w:t>f</w:t>
      </w:r>
      <w:r w:rsidRPr="00E153F0">
        <w:rPr>
          <w:rFonts w:ascii="Cambria" w:eastAsia="Cambria" w:hAnsi="Cambria" w:cs="Cambria"/>
          <w:spacing w:val="-1"/>
          <w:sz w:val="24"/>
          <w:szCs w:val="24"/>
        </w:rPr>
        <w:t>o</w:t>
      </w:r>
      <w:r w:rsidRPr="00E153F0">
        <w:rPr>
          <w:rFonts w:ascii="Cambria" w:eastAsia="Cambria" w:hAnsi="Cambria" w:cs="Cambria"/>
          <w:sz w:val="24"/>
          <w:szCs w:val="24"/>
        </w:rPr>
        <w:t xml:space="preserve">r </w:t>
      </w:r>
      <w:r w:rsidRPr="00E153F0">
        <w:rPr>
          <w:rFonts w:ascii="Cambria" w:eastAsia="Cambria" w:hAnsi="Cambria" w:cs="Cambria"/>
          <w:spacing w:val="-1"/>
          <w:sz w:val="24"/>
          <w:szCs w:val="24"/>
        </w:rPr>
        <w:t>C</w:t>
      </w:r>
      <w:r w:rsidRPr="00E153F0">
        <w:rPr>
          <w:rFonts w:ascii="Cambria" w:eastAsia="Cambria" w:hAnsi="Cambria" w:cs="Cambria"/>
          <w:sz w:val="24"/>
          <w:szCs w:val="24"/>
        </w:rPr>
        <w:t>ol</w:t>
      </w:r>
      <w:r w:rsidRPr="00E153F0">
        <w:rPr>
          <w:rFonts w:ascii="Cambria" w:eastAsia="Cambria" w:hAnsi="Cambria" w:cs="Cambria"/>
          <w:spacing w:val="-1"/>
          <w:sz w:val="24"/>
          <w:szCs w:val="24"/>
        </w:rPr>
        <w:t>l</w:t>
      </w:r>
      <w:r w:rsidRPr="00E153F0">
        <w:rPr>
          <w:rFonts w:ascii="Cambria" w:eastAsia="Cambria" w:hAnsi="Cambria" w:cs="Cambria"/>
          <w:sz w:val="24"/>
          <w:szCs w:val="24"/>
        </w:rPr>
        <w:t>a</w:t>
      </w:r>
      <w:r w:rsidRPr="00E153F0">
        <w:rPr>
          <w:rFonts w:ascii="Cambria" w:eastAsia="Cambria" w:hAnsi="Cambria" w:cs="Cambria"/>
          <w:spacing w:val="1"/>
          <w:sz w:val="24"/>
          <w:szCs w:val="24"/>
        </w:rPr>
        <w:t>b</w:t>
      </w:r>
      <w:r w:rsidRPr="00E153F0">
        <w:rPr>
          <w:rFonts w:ascii="Cambria" w:eastAsia="Cambria" w:hAnsi="Cambria" w:cs="Cambria"/>
          <w:sz w:val="24"/>
          <w:szCs w:val="24"/>
        </w:rPr>
        <w:t>o</w:t>
      </w:r>
      <w:r w:rsidRPr="00E153F0">
        <w:rPr>
          <w:rFonts w:ascii="Cambria" w:eastAsia="Cambria" w:hAnsi="Cambria" w:cs="Cambria"/>
          <w:spacing w:val="-1"/>
          <w:sz w:val="24"/>
          <w:szCs w:val="24"/>
        </w:rPr>
        <w:t>r</w:t>
      </w:r>
      <w:r w:rsidRPr="00E153F0">
        <w:rPr>
          <w:rFonts w:ascii="Cambria" w:eastAsia="Cambria" w:hAnsi="Cambria" w:cs="Cambria"/>
          <w:sz w:val="24"/>
          <w:szCs w:val="24"/>
        </w:rPr>
        <w:t>a</w:t>
      </w:r>
      <w:r w:rsidRPr="00E153F0">
        <w:rPr>
          <w:rFonts w:ascii="Cambria" w:eastAsia="Cambria" w:hAnsi="Cambria" w:cs="Cambria"/>
          <w:spacing w:val="1"/>
          <w:sz w:val="24"/>
          <w:szCs w:val="24"/>
        </w:rPr>
        <w:t>t</w:t>
      </w:r>
      <w:r w:rsidRPr="00E153F0">
        <w:rPr>
          <w:rFonts w:ascii="Cambria" w:eastAsia="Cambria" w:hAnsi="Cambria" w:cs="Cambria"/>
          <w:sz w:val="24"/>
          <w:szCs w:val="24"/>
        </w:rPr>
        <w:t>ion</w:t>
      </w:r>
      <w:r w:rsidRPr="00E153F0">
        <w:rPr>
          <w:rFonts w:ascii="Cambria" w:eastAsia="Cambria" w:hAnsi="Cambria" w:cs="Cambria"/>
          <w:spacing w:val="-7"/>
          <w:sz w:val="24"/>
          <w:szCs w:val="24"/>
        </w:rPr>
        <w:t xml:space="preserve"> </w:t>
      </w:r>
      <w:r w:rsidRPr="00E153F0">
        <w:rPr>
          <w:rFonts w:ascii="Cambria" w:eastAsia="Cambria" w:hAnsi="Cambria" w:cs="Cambria"/>
          <w:sz w:val="24"/>
          <w:szCs w:val="24"/>
        </w:rPr>
        <w:t>con</w:t>
      </w:r>
      <w:r w:rsidRPr="00E153F0">
        <w:rPr>
          <w:rFonts w:ascii="Cambria" w:eastAsia="Cambria" w:hAnsi="Cambria" w:cs="Cambria"/>
          <w:spacing w:val="1"/>
          <w:sz w:val="24"/>
          <w:szCs w:val="24"/>
        </w:rPr>
        <w:t>t</w:t>
      </w:r>
      <w:r w:rsidRPr="00E153F0">
        <w:rPr>
          <w:rFonts w:ascii="Cambria" w:eastAsia="Cambria" w:hAnsi="Cambria" w:cs="Cambria"/>
          <w:sz w:val="24"/>
          <w:szCs w:val="24"/>
        </w:rPr>
        <w:t>a</w:t>
      </w:r>
      <w:r w:rsidRPr="00E153F0">
        <w:rPr>
          <w:rFonts w:ascii="Cambria" w:eastAsia="Cambria" w:hAnsi="Cambria" w:cs="Cambria"/>
          <w:spacing w:val="1"/>
          <w:sz w:val="24"/>
          <w:szCs w:val="24"/>
        </w:rPr>
        <w:t>i</w:t>
      </w:r>
      <w:r w:rsidRPr="00E153F0">
        <w:rPr>
          <w:rFonts w:ascii="Cambria" w:eastAsia="Cambria" w:hAnsi="Cambria" w:cs="Cambria"/>
          <w:sz w:val="24"/>
          <w:szCs w:val="24"/>
        </w:rPr>
        <w:t>ns</w:t>
      </w:r>
      <w:r w:rsidRPr="00E153F0">
        <w:rPr>
          <w:rFonts w:ascii="Cambria" w:eastAsia="Cambria" w:hAnsi="Cambria" w:cs="Cambria"/>
          <w:spacing w:val="-4"/>
          <w:sz w:val="24"/>
          <w:szCs w:val="24"/>
        </w:rPr>
        <w:t xml:space="preserve"> </w:t>
      </w:r>
      <w:r w:rsidRPr="00E153F0">
        <w:rPr>
          <w:rFonts w:ascii="Cambria" w:eastAsia="Cambria" w:hAnsi="Cambria" w:cs="Cambria"/>
          <w:sz w:val="24"/>
          <w:szCs w:val="24"/>
        </w:rPr>
        <w:t>so</w:t>
      </w:r>
      <w:r w:rsidRPr="00E153F0">
        <w:rPr>
          <w:rFonts w:ascii="Cambria" w:eastAsia="Cambria" w:hAnsi="Cambria" w:cs="Cambria"/>
          <w:spacing w:val="-1"/>
          <w:sz w:val="24"/>
          <w:szCs w:val="24"/>
        </w:rPr>
        <w:t>m</w:t>
      </w:r>
      <w:r w:rsidRPr="00E153F0">
        <w:rPr>
          <w:rFonts w:ascii="Cambria" w:eastAsia="Cambria" w:hAnsi="Cambria" w:cs="Cambria"/>
          <w:sz w:val="24"/>
          <w:szCs w:val="24"/>
        </w:rPr>
        <w:t>e</w:t>
      </w:r>
      <w:r w:rsidRPr="00E153F0">
        <w:rPr>
          <w:rFonts w:ascii="Cambria" w:eastAsia="Cambria" w:hAnsi="Cambria" w:cs="Cambria"/>
          <w:spacing w:val="-5"/>
          <w:sz w:val="24"/>
          <w:szCs w:val="24"/>
        </w:rPr>
        <w:t xml:space="preserve"> </w:t>
      </w:r>
      <w:r w:rsidRPr="00E153F0">
        <w:rPr>
          <w:rFonts w:ascii="Cambria" w:eastAsia="Cambria" w:hAnsi="Cambria" w:cs="Cambria"/>
          <w:sz w:val="24"/>
          <w:szCs w:val="24"/>
        </w:rPr>
        <w:t>cons</w:t>
      </w:r>
      <w:r w:rsidRPr="00E153F0">
        <w:rPr>
          <w:rFonts w:ascii="Cambria" w:eastAsia="Cambria" w:hAnsi="Cambria" w:cs="Cambria"/>
          <w:spacing w:val="1"/>
          <w:sz w:val="24"/>
          <w:szCs w:val="24"/>
        </w:rPr>
        <w:t>i</w:t>
      </w:r>
      <w:r w:rsidRPr="00E153F0">
        <w:rPr>
          <w:rFonts w:ascii="Cambria" w:eastAsia="Cambria" w:hAnsi="Cambria" w:cs="Cambria"/>
          <w:spacing w:val="-1"/>
          <w:sz w:val="24"/>
          <w:szCs w:val="24"/>
        </w:rPr>
        <w:t>d</w:t>
      </w:r>
      <w:r w:rsidRPr="00E153F0">
        <w:rPr>
          <w:rFonts w:ascii="Cambria" w:eastAsia="Cambria" w:hAnsi="Cambria" w:cs="Cambria"/>
          <w:sz w:val="24"/>
          <w:szCs w:val="24"/>
        </w:rPr>
        <w:t>erat</w:t>
      </w:r>
      <w:r w:rsidRPr="00E153F0">
        <w:rPr>
          <w:rFonts w:ascii="Cambria" w:eastAsia="Cambria" w:hAnsi="Cambria" w:cs="Cambria"/>
          <w:spacing w:val="1"/>
          <w:sz w:val="24"/>
          <w:szCs w:val="24"/>
        </w:rPr>
        <w:t>i</w:t>
      </w:r>
      <w:r w:rsidRPr="00E153F0">
        <w:rPr>
          <w:rFonts w:ascii="Cambria" w:eastAsia="Cambria" w:hAnsi="Cambria" w:cs="Cambria"/>
          <w:sz w:val="24"/>
          <w:szCs w:val="24"/>
        </w:rPr>
        <w:t>ons</w:t>
      </w:r>
      <w:r w:rsidRPr="00E153F0">
        <w:rPr>
          <w:rFonts w:ascii="Cambria" w:eastAsia="Cambria" w:hAnsi="Cambria" w:cs="Cambria"/>
          <w:spacing w:val="-15"/>
          <w:sz w:val="24"/>
          <w:szCs w:val="24"/>
        </w:rPr>
        <w:t xml:space="preserve"> </w:t>
      </w:r>
      <w:r w:rsidRPr="00E153F0">
        <w:rPr>
          <w:rFonts w:ascii="Cambria" w:eastAsia="Cambria" w:hAnsi="Cambria" w:cs="Cambria"/>
          <w:sz w:val="24"/>
          <w:szCs w:val="24"/>
        </w:rPr>
        <w:t>f</w:t>
      </w:r>
      <w:r w:rsidRPr="00E153F0">
        <w:rPr>
          <w:rFonts w:ascii="Cambria" w:eastAsia="Cambria" w:hAnsi="Cambria" w:cs="Cambria"/>
          <w:spacing w:val="-1"/>
          <w:sz w:val="24"/>
          <w:szCs w:val="24"/>
        </w:rPr>
        <w:t>o</w:t>
      </w:r>
      <w:r w:rsidRPr="00E153F0">
        <w:rPr>
          <w:rFonts w:ascii="Cambria" w:eastAsia="Cambria" w:hAnsi="Cambria" w:cs="Cambria"/>
          <w:sz w:val="24"/>
          <w:szCs w:val="24"/>
        </w:rPr>
        <w:t>r</w:t>
      </w:r>
      <w:r w:rsidRPr="00E153F0">
        <w:rPr>
          <w:rFonts w:ascii="Cambria" w:eastAsia="Cambria" w:hAnsi="Cambria" w:cs="Cambria"/>
          <w:spacing w:val="-4"/>
          <w:sz w:val="24"/>
          <w:szCs w:val="24"/>
        </w:rPr>
        <w:t xml:space="preserve"> </w:t>
      </w:r>
      <w:r w:rsidRPr="00E153F0">
        <w:rPr>
          <w:rFonts w:ascii="Cambria" w:eastAsia="Cambria" w:hAnsi="Cambria" w:cs="Cambria"/>
          <w:spacing w:val="1"/>
          <w:sz w:val="24"/>
          <w:szCs w:val="24"/>
        </w:rPr>
        <w:t>p</w:t>
      </w:r>
      <w:r w:rsidRPr="00E153F0">
        <w:rPr>
          <w:rFonts w:ascii="Cambria" w:eastAsia="Cambria" w:hAnsi="Cambria" w:cs="Cambria"/>
          <w:sz w:val="24"/>
          <w:szCs w:val="24"/>
        </w:rPr>
        <w:t>artn</w:t>
      </w:r>
      <w:r w:rsidRPr="00E153F0">
        <w:rPr>
          <w:rFonts w:ascii="Cambria" w:eastAsia="Cambria" w:hAnsi="Cambria" w:cs="Cambria"/>
          <w:spacing w:val="1"/>
          <w:sz w:val="24"/>
          <w:szCs w:val="24"/>
        </w:rPr>
        <w:t>e</w:t>
      </w:r>
      <w:r w:rsidRPr="00E153F0">
        <w:rPr>
          <w:rFonts w:ascii="Cambria" w:eastAsia="Cambria" w:hAnsi="Cambria" w:cs="Cambria"/>
          <w:spacing w:val="-1"/>
          <w:sz w:val="24"/>
          <w:szCs w:val="24"/>
        </w:rPr>
        <w:t>r</w:t>
      </w:r>
      <w:r w:rsidRPr="00E153F0">
        <w:rPr>
          <w:rFonts w:ascii="Cambria" w:eastAsia="Cambria" w:hAnsi="Cambria" w:cs="Cambria"/>
          <w:sz w:val="24"/>
          <w:szCs w:val="24"/>
        </w:rPr>
        <w:t>shi</w:t>
      </w:r>
      <w:r w:rsidRPr="00E153F0">
        <w:rPr>
          <w:rFonts w:ascii="Cambria" w:eastAsia="Cambria" w:hAnsi="Cambria" w:cs="Cambria"/>
          <w:spacing w:val="1"/>
          <w:sz w:val="24"/>
          <w:szCs w:val="24"/>
        </w:rPr>
        <w:t>p</w:t>
      </w:r>
      <w:r w:rsidRPr="00E153F0">
        <w:rPr>
          <w:rFonts w:ascii="Cambria" w:eastAsia="Cambria" w:hAnsi="Cambria" w:cs="Cambria"/>
          <w:sz w:val="24"/>
          <w:szCs w:val="24"/>
        </w:rPr>
        <w:t>s</w:t>
      </w:r>
      <w:r w:rsidRPr="00E153F0">
        <w:rPr>
          <w:rFonts w:ascii="Cambria" w:eastAsia="Cambria" w:hAnsi="Cambria" w:cs="Cambria"/>
          <w:spacing w:val="-6"/>
          <w:sz w:val="24"/>
          <w:szCs w:val="24"/>
        </w:rPr>
        <w:t xml:space="preserve"> </w:t>
      </w:r>
      <w:r w:rsidRPr="00E153F0">
        <w:rPr>
          <w:rFonts w:ascii="Cambria" w:eastAsia="Cambria" w:hAnsi="Cambria" w:cs="Cambria"/>
          <w:sz w:val="24"/>
          <w:szCs w:val="24"/>
        </w:rPr>
        <w:t>at</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eve</w:t>
      </w:r>
      <w:r w:rsidRPr="00E153F0">
        <w:rPr>
          <w:rFonts w:ascii="Cambria" w:eastAsia="Cambria" w:hAnsi="Cambria" w:cs="Cambria"/>
          <w:spacing w:val="-1"/>
          <w:sz w:val="24"/>
          <w:szCs w:val="24"/>
        </w:rPr>
        <w:t>r</w:t>
      </w:r>
      <w:r w:rsidRPr="00E153F0">
        <w:rPr>
          <w:rFonts w:ascii="Cambria" w:eastAsia="Cambria" w:hAnsi="Cambria" w:cs="Cambria"/>
          <w:sz w:val="24"/>
          <w:szCs w:val="24"/>
        </w:rPr>
        <w:t>y</w:t>
      </w:r>
      <w:r w:rsidRPr="00E153F0">
        <w:rPr>
          <w:rFonts w:ascii="Cambria" w:eastAsia="Cambria" w:hAnsi="Cambria" w:cs="Cambria"/>
          <w:spacing w:val="-7"/>
          <w:sz w:val="24"/>
          <w:szCs w:val="24"/>
        </w:rPr>
        <w:t xml:space="preserve"> </w:t>
      </w:r>
      <w:r w:rsidRPr="00E153F0">
        <w:rPr>
          <w:rFonts w:ascii="Cambria" w:eastAsia="Cambria" w:hAnsi="Cambria" w:cs="Cambria"/>
          <w:sz w:val="24"/>
          <w:szCs w:val="24"/>
        </w:rPr>
        <w:t>le</w:t>
      </w:r>
      <w:r w:rsidRPr="00E153F0">
        <w:rPr>
          <w:rFonts w:ascii="Cambria" w:eastAsia="Cambria" w:hAnsi="Cambria" w:cs="Cambria"/>
          <w:spacing w:val="-1"/>
          <w:sz w:val="24"/>
          <w:szCs w:val="24"/>
        </w:rPr>
        <w:t>v</w:t>
      </w:r>
      <w:r w:rsidRPr="00E153F0">
        <w:rPr>
          <w:rFonts w:ascii="Cambria" w:eastAsia="Cambria" w:hAnsi="Cambria" w:cs="Cambria"/>
          <w:sz w:val="24"/>
          <w:szCs w:val="24"/>
        </w:rPr>
        <w:t xml:space="preserve">el of </w:t>
      </w:r>
      <w:r w:rsidRPr="00E153F0">
        <w:rPr>
          <w:rFonts w:ascii="Cambria" w:eastAsia="Cambria" w:hAnsi="Cambria" w:cs="Cambria"/>
          <w:spacing w:val="-1"/>
          <w:sz w:val="24"/>
          <w:szCs w:val="24"/>
        </w:rPr>
        <w:t>d</w:t>
      </w:r>
      <w:r w:rsidRPr="00E153F0">
        <w:rPr>
          <w:rFonts w:ascii="Cambria" w:eastAsia="Cambria" w:hAnsi="Cambria" w:cs="Cambria"/>
          <w:sz w:val="24"/>
          <w:szCs w:val="24"/>
        </w:rPr>
        <w:t>evelopme</w:t>
      </w:r>
      <w:r w:rsidRPr="00E153F0">
        <w:rPr>
          <w:rFonts w:ascii="Cambria" w:eastAsia="Cambria" w:hAnsi="Cambria" w:cs="Cambria"/>
          <w:spacing w:val="1"/>
          <w:sz w:val="24"/>
          <w:szCs w:val="24"/>
        </w:rPr>
        <w:t>n</w:t>
      </w:r>
      <w:r w:rsidRPr="00E153F0">
        <w:rPr>
          <w:rFonts w:ascii="Cambria" w:eastAsia="Cambria" w:hAnsi="Cambria" w:cs="Cambria"/>
          <w:sz w:val="24"/>
          <w:szCs w:val="24"/>
        </w:rPr>
        <w:t>t.</w:t>
      </w:r>
    </w:p>
    <w:p w:rsidR="00E153F0" w:rsidRPr="00E153F0" w:rsidRDefault="00E153F0" w:rsidP="00E153F0">
      <w:pPr>
        <w:widowControl w:val="0"/>
        <w:spacing w:after="0" w:line="276" w:lineRule="auto"/>
        <w:rPr>
          <w:rFonts w:ascii="Century Schoolbook" w:eastAsia="Century Schoolbook" w:hAnsi="Century Schoolbook" w:cs="Century Schoolbook"/>
          <w:b/>
          <w:bCs/>
          <w:color w:val="4F6128"/>
          <w:sz w:val="26"/>
          <w:szCs w:val="26"/>
        </w:rPr>
      </w:pPr>
    </w:p>
    <w:p w:rsidR="00E153F0" w:rsidRPr="00E153F0" w:rsidRDefault="00E153F0" w:rsidP="00602FA7">
      <w:pPr>
        <w:widowControl w:val="0"/>
        <w:spacing w:before="58" w:after="0" w:line="240" w:lineRule="auto"/>
        <w:ind w:left="720" w:right="-20"/>
        <w:rPr>
          <w:rFonts w:ascii="Century Schoolbook" w:eastAsia="Century Schoolbook" w:hAnsi="Century Schoolbook" w:cs="Century Schoolbook"/>
          <w:sz w:val="26"/>
          <w:szCs w:val="26"/>
        </w:rPr>
      </w:pPr>
      <w:r w:rsidRPr="00E153F0">
        <w:rPr>
          <w:rFonts w:ascii="Century Schoolbook" w:eastAsia="Century Schoolbook" w:hAnsi="Century Schoolbook" w:cs="Century Schoolbook"/>
          <w:b/>
          <w:bCs/>
          <w:color w:val="4F6128"/>
          <w:sz w:val="26"/>
          <w:szCs w:val="26"/>
        </w:rPr>
        <w:t>Section</w:t>
      </w:r>
      <w:r w:rsidRPr="00E153F0">
        <w:rPr>
          <w:rFonts w:ascii="Century Schoolbook" w:eastAsia="Century Schoolbook" w:hAnsi="Century Schoolbook" w:cs="Century Schoolbook"/>
          <w:b/>
          <w:bCs/>
          <w:color w:val="4F6128"/>
          <w:spacing w:val="-7"/>
          <w:sz w:val="26"/>
          <w:szCs w:val="26"/>
        </w:rPr>
        <w:t xml:space="preserve"> </w:t>
      </w:r>
      <w:r w:rsidRPr="00E153F0">
        <w:rPr>
          <w:rFonts w:ascii="Century Schoolbook" w:eastAsia="Century Schoolbook" w:hAnsi="Century Schoolbook" w:cs="Century Schoolbook"/>
          <w:b/>
          <w:bCs/>
          <w:color w:val="4F6128"/>
          <w:sz w:val="26"/>
          <w:szCs w:val="26"/>
        </w:rPr>
        <w:t>11.4</w:t>
      </w:r>
      <w:r w:rsidRPr="00E153F0">
        <w:rPr>
          <w:rFonts w:ascii="Century Schoolbook" w:eastAsia="Century Schoolbook" w:hAnsi="Century Schoolbook" w:cs="Century Schoolbook"/>
          <w:b/>
          <w:bCs/>
          <w:color w:val="4F6128"/>
          <w:spacing w:val="-3"/>
          <w:sz w:val="26"/>
          <w:szCs w:val="26"/>
        </w:rPr>
        <w:t xml:space="preserve"> </w:t>
      </w:r>
      <w:r w:rsidRPr="00E153F0">
        <w:rPr>
          <w:rFonts w:ascii="Century Schoolbook" w:eastAsia="Century Schoolbook" w:hAnsi="Century Schoolbook" w:cs="Century Schoolbook"/>
          <w:b/>
          <w:bCs/>
          <w:color w:val="4F6128"/>
          <w:sz w:val="26"/>
          <w:szCs w:val="26"/>
        </w:rPr>
        <w:t>Ben</w:t>
      </w:r>
      <w:r w:rsidRPr="00E153F0">
        <w:rPr>
          <w:rFonts w:ascii="Century Schoolbook" w:eastAsia="Century Schoolbook" w:hAnsi="Century Schoolbook" w:cs="Century Schoolbook"/>
          <w:b/>
          <w:bCs/>
          <w:color w:val="4F6128"/>
          <w:spacing w:val="2"/>
          <w:sz w:val="26"/>
          <w:szCs w:val="26"/>
        </w:rPr>
        <w:t>e</w:t>
      </w:r>
      <w:r w:rsidRPr="00E153F0">
        <w:rPr>
          <w:rFonts w:ascii="Century Schoolbook" w:eastAsia="Century Schoolbook" w:hAnsi="Century Schoolbook" w:cs="Century Schoolbook"/>
          <w:b/>
          <w:bCs/>
          <w:color w:val="4F6128"/>
          <w:sz w:val="26"/>
          <w:szCs w:val="26"/>
        </w:rPr>
        <w:t>fits</w:t>
      </w:r>
    </w:p>
    <w:p w:rsidR="00E153F0" w:rsidRPr="00E153F0" w:rsidRDefault="00E153F0" w:rsidP="00E153F0">
      <w:pPr>
        <w:widowControl w:val="0"/>
        <w:spacing w:before="9" w:after="0" w:line="170" w:lineRule="exact"/>
        <w:rPr>
          <w:rFonts w:ascii="Calibri" w:eastAsia="Calibri" w:hAnsi="Calibri" w:cs="Times New Roman"/>
          <w:sz w:val="17"/>
          <w:szCs w:val="17"/>
        </w:rPr>
      </w:pPr>
    </w:p>
    <w:p w:rsidR="00E153F0" w:rsidRPr="00E153F0" w:rsidRDefault="00E153F0" w:rsidP="00E153F0">
      <w:pPr>
        <w:widowControl w:val="0"/>
        <w:spacing w:after="0" w:line="200" w:lineRule="exact"/>
        <w:rPr>
          <w:rFonts w:ascii="Calibri" w:eastAsia="Calibri" w:hAnsi="Calibri" w:cs="Times New Roman"/>
          <w:sz w:val="20"/>
          <w:szCs w:val="20"/>
        </w:rPr>
      </w:pPr>
    </w:p>
    <w:p w:rsidR="00E153F0" w:rsidRPr="00E153F0" w:rsidRDefault="00E153F0" w:rsidP="00602FA7">
      <w:pPr>
        <w:widowControl w:val="0"/>
        <w:spacing w:after="0" w:line="276" w:lineRule="auto"/>
        <w:ind w:left="720" w:right="420"/>
        <w:rPr>
          <w:rFonts w:ascii="Cambria" w:eastAsia="Cambria" w:hAnsi="Cambria" w:cs="Cambria"/>
          <w:sz w:val="24"/>
          <w:szCs w:val="24"/>
        </w:rPr>
      </w:pPr>
      <w:r w:rsidRPr="00E153F0">
        <w:rPr>
          <w:rFonts w:ascii="Cambria" w:eastAsia="Cambria" w:hAnsi="Cambria" w:cs="Cambria"/>
          <w:spacing w:val="1"/>
          <w:sz w:val="24"/>
          <w:szCs w:val="24"/>
        </w:rPr>
        <w:t>E</w:t>
      </w:r>
      <w:r w:rsidRPr="00E153F0">
        <w:rPr>
          <w:rFonts w:ascii="Cambria" w:eastAsia="Cambria" w:hAnsi="Cambria" w:cs="Cambria"/>
          <w:sz w:val="24"/>
          <w:szCs w:val="24"/>
        </w:rPr>
        <w:t>st</w:t>
      </w:r>
      <w:r w:rsidRPr="00E153F0">
        <w:rPr>
          <w:rFonts w:ascii="Cambria" w:eastAsia="Cambria" w:hAnsi="Cambria" w:cs="Cambria"/>
          <w:spacing w:val="1"/>
          <w:sz w:val="24"/>
          <w:szCs w:val="24"/>
        </w:rPr>
        <w:t>a</w:t>
      </w:r>
      <w:r w:rsidRPr="00E153F0">
        <w:rPr>
          <w:rFonts w:ascii="Cambria" w:eastAsia="Cambria" w:hAnsi="Cambria" w:cs="Cambria"/>
          <w:sz w:val="24"/>
          <w:szCs w:val="24"/>
        </w:rPr>
        <w:t>blishing</w:t>
      </w:r>
      <w:r w:rsidRPr="00E153F0">
        <w:rPr>
          <w:rFonts w:ascii="Cambria" w:eastAsia="Cambria" w:hAnsi="Cambria" w:cs="Cambria"/>
          <w:spacing w:val="-7"/>
          <w:sz w:val="24"/>
          <w:szCs w:val="24"/>
        </w:rPr>
        <w:t xml:space="preserve"> </w:t>
      </w:r>
      <w:r w:rsidRPr="00E153F0">
        <w:rPr>
          <w:rFonts w:ascii="Cambria" w:eastAsia="Cambria" w:hAnsi="Cambria" w:cs="Cambria"/>
          <w:sz w:val="24"/>
          <w:szCs w:val="24"/>
        </w:rPr>
        <w:t>and</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buil</w:t>
      </w:r>
      <w:r w:rsidRPr="00E153F0">
        <w:rPr>
          <w:rFonts w:ascii="Cambria" w:eastAsia="Cambria" w:hAnsi="Cambria" w:cs="Cambria"/>
          <w:spacing w:val="-2"/>
          <w:sz w:val="24"/>
          <w:szCs w:val="24"/>
        </w:rPr>
        <w:t>di</w:t>
      </w:r>
      <w:r w:rsidRPr="00E153F0">
        <w:rPr>
          <w:rFonts w:ascii="Cambria" w:eastAsia="Cambria" w:hAnsi="Cambria" w:cs="Cambria"/>
          <w:sz w:val="24"/>
          <w:szCs w:val="24"/>
        </w:rPr>
        <w:t>ng</w:t>
      </w:r>
      <w:r w:rsidRPr="00E153F0">
        <w:rPr>
          <w:rFonts w:ascii="Cambria" w:eastAsia="Cambria" w:hAnsi="Cambria" w:cs="Cambria"/>
          <w:spacing w:val="-1"/>
          <w:sz w:val="24"/>
          <w:szCs w:val="24"/>
        </w:rPr>
        <w:t xml:space="preserve"> c</w:t>
      </w:r>
      <w:r w:rsidRPr="00E153F0">
        <w:rPr>
          <w:rFonts w:ascii="Cambria" w:eastAsia="Cambria" w:hAnsi="Cambria" w:cs="Cambria"/>
          <w:sz w:val="24"/>
          <w:szCs w:val="24"/>
        </w:rPr>
        <w:t>ol</w:t>
      </w:r>
      <w:r w:rsidRPr="00E153F0">
        <w:rPr>
          <w:rFonts w:ascii="Cambria" w:eastAsia="Cambria" w:hAnsi="Cambria" w:cs="Cambria"/>
          <w:spacing w:val="-1"/>
          <w:sz w:val="24"/>
          <w:szCs w:val="24"/>
        </w:rPr>
        <w:t>l</w:t>
      </w:r>
      <w:r w:rsidRPr="00E153F0">
        <w:rPr>
          <w:rFonts w:ascii="Cambria" w:eastAsia="Cambria" w:hAnsi="Cambria" w:cs="Cambria"/>
          <w:sz w:val="24"/>
          <w:szCs w:val="24"/>
        </w:rPr>
        <w:t>a</w:t>
      </w:r>
      <w:r w:rsidRPr="00E153F0">
        <w:rPr>
          <w:rFonts w:ascii="Cambria" w:eastAsia="Cambria" w:hAnsi="Cambria" w:cs="Cambria"/>
          <w:spacing w:val="1"/>
          <w:sz w:val="24"/>
          <w:szCs w:val="24"/>
        </w:rPr>
        <w:t>b</w:t>
      </w:r>
      <w:r w:rsidRPr="00E153F0">
        <w:rPr>
          <w:rFonts w:ascii="Cambria" w:eastAsia="Cambria" w:hAnsi="Cambria" w:cs="Cambria"/>
          <w:sz w:val="24"/>
          <w:szCs w:val="24"/>
        </w:rPr>
        <w:t>o</w:t>
      </w:r>
      <w:r w:rsidRPr="00E153F0">
        <w:rPr>
          <w:rFonts w:ascii="Cambria" w:eastAsia="Cambria" w:hAnsi="Cambria" w:cs="Cambria"/>
          <w:spacing w:val="-1"/>
          <w:sz w:val="24"/>
          <w:szCs w:val="24"/>
        </w:rPr>
        <w:t>r</w:t>
      </w:r>
      <w:r w:rsidRPr="00E153F0">
        <w:rPr>
          <w:rFonts w:ascii="Cambria" w:eastAsia="Cambria" w:hAnsi="Cambria" w:cs="Cambria"/>
          <w:sz w:val="24"/>
          <w:szCs w:val="24"/>
        </w:rPr>
        <w:t>a</w:t>
      </w:r>
      <w:r w:rsidRPr="00E153F0">
        <w:rPr>
          <w:rFonts w:ascii="Cambria" w:eastAsia="Cambria" w:hAnsi="Cambria" w:cs="Cambria"/>
          <w:spacing w:val="1"/>
          <w:sz w:val="24"/>
          <w:szCs w:val="24"/>
        </w:rPr>
        <w:t>t</w:t>
      </w:r>
      <w:r w:rsidRPr="00E153F0">
        <w:rPr>
          <w:rFonts w:ascii="Cambria" w:eastAsia="Cambria" w:hAnsi="Cambria" w:cs="Cambria"/>
          <w:sz w:val="24"/>
          <w:szCs w:val="24"/>
        </w:rPr>
        <w:t>ions</w:t>
      </w:r>
      <w:r w:rsidRPr="00E153F0">
        <w:rPr>
          <w:rFonts w:ascii="Cambria" w:eastAsia="Cambria" w:hAnsi="Cambria" w:cs="Cambria"/>
          <w:spacing w:val="-8"/>
          <w:sz w:val="24"/>
          <w:szCs w:val="24"/>
        </w:rPr>
        <w:t xml:space="preserve"> </w:t>
      </w:r>
      <w:r w:rsidRPr="00E153F0">
        <w:rPr>
          <w:rFonts w:ascii="Cambria" w:eastAsia="Cambria" w:hAnsi="Cambria" w:cs="Cambria"/>
          <w:sz w:val="24"/>
          <w:szCs w:val="24"/>
        </w:rPr>
        <w:t>c</w:t>
      </w:r>
      <w:r w:rsidRPr="00E153F0">
        <w:rPr>
          <w:rFonts w:ascii="Cambria" w:eastAsia="Cambria" w:hAnsi="Cambria" w:cs="Cambria"/>
          <w:spacing w:val="1"/>
          <w:sz w:val="24"/>
          <w:szCs w:val="24"/>
        </w:rPr>
        <w:t>a</w:t>
      </w:r>
      <w:r w:rsidRPr="00E153F0">
        <w:rPr>
          <w:rFonts w:ascii="Cambria" w:eastAsia="Cambria" w:hAnsi="Cambria" w:cs="Cambria"/>
          <w:sz w:val="24"/>
          <w:szCs w:val="24"/>
        </w:rPr>
        <w:t xml:space="preserve">n </w:t>
      </w:r>
      <w:r w:rsidRPr="00E153F0">
        <w:rPr>
          <w:rFonts w:ascii="Cambria" w:eastAsia="Cambria" w:hAnsi="Cambria" w:cs="Cambria"/>
          <w:spacing w:val="1"/>
          <w:sz w:val="24"/>
          <w:szCs w:val="24"/>
        </w:rPr>
        <w:t>b</w:t>
      </w:r>
      <w:r w:rsidRPr="00E153F0">
        <w:rPr>
          <w:rFonts w:ascii="Cambria" w:eastAsia="Cambria" w:hAnsi="Cambria" w:cs="Cambria"/>
          <w:sz w:val="24"/>
          <w:szCs w:val="24"/>
        </w:rPr>
        <w:t>e</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a</w:t>
      </w:r>
      <w:r w:rsidRPr="00E153F0">
        <w:rPr>
          <w:rFonts w:ascii="Cambria" w:eastAsia="Cambria" w:hAnsi="Cambria" w:cs="Cambria"/>
          <w:spacing w:val="1"/>
          <w:sz w:val="24"/>
          <w:szCs w:val="24"/>
        </w:rPr>
        <w:t xml:space="preserve"> </w:t>
      </w:r>
      <w:r w:rsidRPr="00E153F0">
        <w:rPr>
          <w:rFonts w:ascii="Cambria" w:eastAsia="Cambria" w:hAnsi="Cambria" w:cs="Cambria"/>
          <w:spacing w:val="-1"/>
          <w:sz w:val="24"/>
          <w:szCs w:val="24"/>
        </w:rPr>
        <w:t>d</w:t>
      </w:r>
      <w:r w:rsidRPr="00E153F0">
        <w:rPr>
          <w:rFonts w:ascii="Cambria" w:eastAsia="Cambria" w:hAnsi="Cambria" w:cs="Cambria"/>
          <w:sz w:val="24"/>
          <w:szCs w:val="24"/>
        </w:rPr>
        <w:t>aunti</w:t>
      </w:r>
      <w:r w:rsidRPr="00E153F0">
        <w:rPr>
          <w:rFonts w:ascii="Cambria" w:eastAsia="Cambria" w:hAnsi="Cambria" w:cs="Cambria"/>
          <w:spacing w:val="1"/>
          <w:sz w:val="24"/>
          <w:szCs w:val="24"/>
        </w:rPr>
        <w:t>n</w:t>
      </w:r>
      <w:r w:rsidRPr="00E153F0">
        <w:rPr>
          <w:rFonts w:ascii="Cambria" w:eastAsia="Cambria" w:hAnsi="Cambria" w:cs="Cambria"/>
          <w:sz w:val="24"/>
          <w:szCs w:val="24"/>
        </w:rPr>
        <w:t>g</w:t>
      </w:r>
      <w:r w:rsidRPr="00E153F0">
        <w:rPr>
          <w:rFonts w:ascii="Cambria" w:eastAsia="Cambria" w:hAnsi="Cambria" w:cs="Cambria"/>
          <w:spacing w:val="-4"/>
          <w:sz w:val="24"/>
          <w:szCs w:val="24"/>
        </w:rPr>
        <w:t xml:space="preserve"> </w:t>
      </w:r>
      <w:r w:rsidRPr="00E153F0">
        <w:rPr>
          <w:rFonts w:ascii="Cambria" w:eastAsia="Cambria" w:hAnsi="Cambria" w:cs="Cambria"/>
          <w:sz w:val="24"/>
          <w:szCs w:val="24"/>
        </w:rPr>
        <w:t>t</w:t>
      </w:r>
      <w:r w:rsidRPr="00E153F0">
        <w:rPr>
          <w:rFonts w:ascii="Cambria" w:eastAsia="Cambria" w:hAnsi="Cambria" w:cs="Cambria"/>
          <w:spacing w:val="1"/>
          <w:sz w:val="24"/>
          <w:szCs w:val="24"/>
        </w:rPr>
        <w:t>a</w:t>
      </w:r>
      <w:r w:rsidRPr="00E153F0">
        <w:rPr>
          <w:rFonts w:ascii="Cambria" w:eastAsia="Cambria" w:hAnsi="Cambria" w:cs="Cambria"/>
          <w:sz w:val="24"/>
          <w:szCs w:val="24"/>
        </w:rPr>
        <w:t>sk</w:t>
      </w:r>
      <w:r w:rsidRPr="00E153F0">
        <w:rPr>
          <w:rFonts w:ascii="Cambria" w:eastAsia="Cambria" w:hAnsi="Cambria" w:cs="Cambria"/>
          <w:spacing w:val="-1"/>
          <w:sz w:val="24"/>
          <w:szCs w:val="24"/>
        </w:rPr>
        <w:t xml:space="preserve"> f</w:t>
      </w:r>
      <w:r w:rsidRPr="00E153F0">
        <w:rPr>
          <w:rFonts w:ascii="Cambria" w:eastAsia="Cambria" w:hAnsi="Cambria" w:cs="Cambria"/>
          <w:sz w:val="24"/>
          <w:szCs w:val="24"/>
        </w:rPr>
        <w:t>or</w:t>
      </w:r>
      <w:r w:rsidRPr="00E153F0">
        <w:rPr>
          <w:rFonts w:ascii="Cambria" w:eastAsia="Cambria" w:hAnsi="Cambria" w:cs="Cambria"/>
          <w:spacing w:val="-4"/>
          <w:sz w:val="24"/>
          <w:szCs w:val="24"/>
        </w:rPr>
        <w:t xml:space="preserve"> </w:t>
      </w:r>
      <w:r w:rsidRPr="00E153F0">
        <w:rPr>
          <w:rFonts w:ascii="Cambria" w:eastAsia="Cambria" w:hAnsi="Cambria" w:cs="Cambria"/>
          <w:sz w:val="24"/>
          <w:szCs w:val="24"/>
        </w:rPr>
        <w:t>li</w:t>
      </w:r>
      <w:r w:rsidRPr="00E153F0">
        <w:rPr>
          <w:rFonts w:ascii="Cambria" w:eastAsia="Cambria" w:hAnsi="Cambria" w:cs="Cambria"/>
          <w:spacing w:val="3"/>
          <w:sz w:val="24"/>
          <w:szCs w:val="24"/>
        </w:rPr>
        <w:t>a</w:t>
      </w:r>
      <w:r w:rsidRPr="00E153F0">
        <w:rPr>
          <w:rFonts w:ascii="Cambria" w:eastAsia="Cambria" w:hAnsi="Cambria" w:cs="Cambria"/>
          <w:sz w:val="24"/>
          <w:szCs w:val="24"/>
        </w:rPr>
        <w:t xml:space="preserve">isons </w:t>
      </w:r>
      <w:r w:rsidRPr="00E153F0">
        <w:rPr>
          <w:rFonts w:ascii="Cambria" w:eastAsia="Cambria" w:hAnsi="Cambria" w:cs="Cambria"/>
          <w:spacing w:val="-1"/>
          <w:sz w:val="24"/>
          <w:szCs w:val="24"/>
        </w:rPr>
        <w:t>w</w:t>
      </w:r>
      <w:r w:rsidRPr="00E153F0">
        <w:rPr>
          <w:rFonts w:ascii="Cambria" w:eastAsia="Cambria" w:hAnsi="Cambria" w:cs="Cambria"/>
          <w:sz w:val="24"/>
          <w:szCs w:val="24"/>
        </w:rPr>
        <w:t>i</w:t>
      </w:r>
      <w:r w:rsidRPr="00E153F0">
        <w:rPr>
          <w:rFonts w:ascii="Cambria" w:eastAsia="Cambria" w:hAnsi="Cambria" w:cs="Cambria"/>
          <w:spacing w:val="1"/>
          <w:sz w:val="24"/>
          <w:szCs w:val="24"/>
        </w:rPr>
        <w:t>t</w:t>
      </w:r>
      <w:r w:rsidRPr="00E153F0">
        <w:rPr>
          <w:rFonts w:ascii="Cambria" w:eastAsia="Cambria" w:hAnsi="Cambria" w:cs="Cambria"/>
          <w:sz w:val="24"/>
          <w:szCs w:val="24"/>
        </w:rPr>
        <w:t>h</w:t>
      </w:r>
      <w:r w:rsidRPr="00E153F0">
        <w:rPr>
          <w:rFonts w:ascii="Cambria" w:eastAsia="Cambria" w:hAnsi="Cambria" w:cs="Cambria"/>
          <w:spacing w:val="-1"/>
          <w:sz w:val="24"/>
          <w:szCs w:val="24"/>
        </w:rPr>
        <w:t xml:space="preserve"> m</w:t>
      </w:r>
      <w:r w:rsidRPr="00E153F0">
        <w:rPr>
          <w:rFonts w:ascii="Cambria" w:eastAsia="Cambria" w:hAnsi="Cambria" w:cs="Cambria"/>
          <w:sz w:val="24"/>
          <w:szCs w:val="24"/>
        </w:rPr>
        <w:t>ulti</w:t>
      </w:r>
      <w:r w:rsidRPr="00E153F0">
        <w:rPr>
          <w:rFonts w:ascii="Cambria" w:eastAsia="Cambria" w:hAnsi="Cambria" w:cs="Cambria"/>
          <w:spacing w:val="1"/>
          <w:sz w:val="24"/>
          <w:szCs w:val="24"/>
        </w:rPr>
        <w:t>p</w:t>
      </w:r>
      <w:r w:rsidRPr="00E153F0">
        <w:rPr>
          <w:rFonts w:ascii="Cambria" w:eastAsia="Cambria" w:hAnsi="Cambria" w:cs="Cambria"/>
          <w:sz w:val="24"/>
          <w:szCs w:val="24"/>
        </w:rPr>
        <w:t xml:space="preserve">le </w:t>
      </w:r>
      <w:r w:rsidRPr="00E153F0">
        <w:rPr>
          <w:rFonts w:ascii="Cambria" w:eastAsia="Cambria" w:hAnsi="Cambria" w:cs="Cambria"/>
          <w:spacing w:val="-1"/>
          <w:sz w:val="24"/>
          <w:szCs w:val="24"/>
        </w:rPr>
        <w:t>r</w:t>
      </w:r>
      <w:r w:rsidRPr="00E153F0">
        <w:rPr>
          <w:rFonts w:ascii="Cambria" w:eastAsia="Cambria" w:hAnsi="Cambria" w:cs="Cambria"/>
          <w:sz w:val="24"/>
          <w:szCs w:val="24"/>
        </w:rPr>
        <w:t>es</w:t>
      </w:r>
      <w:r w:rsidRPr="00E153F0">
        <w:rPr>
          <w:rFonts w:ascii="Cambria" w:eastAsia="Cambria" w:hAnsi="Cambria" w:cs="Cambria"/>
          <w:spacing w:val="1"/>
          <w:sz w:val="24"/>
          <w:szCs w:val="24"/>
        </w:rPr>
        <w:t>p</w:t>
      </w:r>
      <w:r w:rsidRPr="00E153F0">
        <w:rPr>
          <w:rFonts w:ascii="Cambria" w:eastAsia="Cambria" w:hAnsi="Cambria" w:cs="Cambria"/>
          <w:sz w:val="24"/>
          <w:szCs w:val="24"/>
        </w:rPr>
        <w:t>onsi</w:t>
      </w:r>
      <w:r w:rsidRPr="00E153F0">
        <w:rPr>
          <w:rFonts w:ascii="Cambria" w:eastAsia="Cambria" w:hAnsi="Cambria" w:cs="Cambria"/>
          <w:spacing w:val="-1"/>
          <w:sz w:val="24"/>
          <w:szCs w:val="24"/>
        </w:rPr>
        <w:t>b</w:t>
      </w:r>
      <w:r w:rsidRPr="00E153F0">
        <w:rPr>
          <w:rFonts w:ascii="Cambria" w:eastAsia="Cambria" w:hAnsi="Cambria" w:cs="Cambria"/>
          <w:sz w:val="24"/>
          <w:szCs w:val="24"/>
        </w:rPr>
        <w:t>ili</w:t>
      </w:r>
      <w:r w:rsidRPr="00E153F0">
        <w:rPr>
          <w:rFonts w:ascii="Cambria" w:eastAsia="Cambria" w:hAnsi="Cambria" w:cs="Cambria"/>
          <w:spacing w:val="1"/>
          <w:sz w:val="24"/>
          <w:szCs w:val="24"/>
        </w:rPr>
        <w:t>t</w:t>
      </w:r>
      <w:r w:rsidRPr="00E153F0">
        <w:rPr>
          <w:rFonts w:ascii="Cambria" w:eastAsia="Cambria" w:hAnsi="Cambria" w:cs="Cambria"/>
          <w:sz w:val="24"/>
          <w:szCs w:val="24"/>
        </w:rPr>
        <w:t>i</w:t>
      </w:r>
      <w:r w:rsidRPr="00E153F0">
        <w:rPr>
          <w:rFonts w:ascii="Cambria" w:eastAsia="Cambria" w:hAnsi="Cambria" w:cs="Cambria"/>
          <w:spacing w:val="1"/>
          <w:sz w:val="24"/>
          <w:szCs w:val="24"/>
        </w:rPr>
        <w:t>e</w:t>
      </w:r>
      <w:r w:rsidRPr="00E153F0">
        <w:rPr>
          <w:rFonts w:ascii="Cambria" w:eastAsia="Cambria" w:hAnsi="Cambria" w:cs="Cambria"/>
          <w:sz w:val="24"/>
          <w:szCs w:val="24"/>
        </w:rPr>
        <w:t>s.</w:t>
      </w:r>
      <w:r w:rsidRPr="00E153F0">
        <w:rPr>
          <w:rFonts w:ascii="Cambria" w:eastAsia="Cambria" w:hAnsi="Cambria" w:cs="Cambria"/>
          <w:spacing w:val="38"/>
          <w:sz w:val="24"/>
          <w:szCs w:val="24"/>
        </w:rPr>
        <w:t xml:space="preserve"> </w:t>
      </w:r>
      <w:r w:rsidRPr="00E153F0">
        <w:rPr>
          <w:rFonts w:ascii="Cambria" w:eastAsia="Cambria" w:hAnsi="Cambria" w:cs="Cambria"/>
          <w:spacing w:val="1"/>
          <w:sz w:val="24"/>
          <w:szCs w:val="24"/>
        </w:rPr>
        <w:t>H</w:t>
      </w:r>
      <w:r w:rsidRPr="00E153F0">
        <w:rPr>
          <w:rFonts w:ascii="Cambria" w:eastAsia="Cambria" w:hAnsi="Cambria" w:cs="Cambria"/>
          <w:sz w:val="24"/>
          <w:szCs w:val="24"/>
        </w:rPr>
        <w:t>o</w:t>
      </w:r>
      <w:r w:rsidRPr="00E153F0">
        <w:rPr>
          <w:rFonts w:ascii="Cambria" w:eastAsia="Cambria" w:hAnsi="Cambria" w:cs="Cambria"/>
          <w:spacing w:val="-1"/>
          <w:sz w:val="24"/>
          <w:szCs w:val="24"/>
        </w:rPr>
        <w:t>w</w:t>
      </w:r>
      <w:r w:rsidRPr="00E153F0">
        <w:rPr>
          <w:rFonts w:ascii="Cambria" w:eastAsia="Cambria" w:hAnsi="Cambria" w:cs="Cambria"/>
          <w:sz w:val="24"/>
          <w:szCs w:val="24"/>
        </w:rPr>
        <w:t>eve</w:t>
      </w:r>
      <w:r w:rsidRPr="00E153F0">
        <w:rPr>
          <w:rFonts w:ascii="Cambria" w:eastAsia="Cambria" w:hAnsi="Cambria" w:cs="Cambria"/>
          <w:spacing w:val="-1"/>
          <w:sz w:val="24"/>
          <w:szCs w:val="24"/>
        </w:rPr>
        <w:t>r</w:t>
      </w:r>
      <w:r w:rsidRPr="00E153F0">
        <w:rPr>
          <w:rFonts w:ascii="Cambria" w:eastAsia="Cambria" w:hAnsi="Cambria" w:cs="Cambria"/>
          <w:sz w:val="24"/>
          <w:szCs w:val="24"/>
        </w:rPr>
        <w:t>,</w:t>
      </w:r>
      <w:r w:rsidRPr="00E153F0">
        <w:rPr>
          <w:rFonts w:ascii="Cambria" w:eastAsia="Cambria" w:hAnsi="Cambria" w:cs="Cambria"/>
          <w:spacing w:val="-5"/>
          <w:sz w:val="24"/>
          <w:szCs w:val="24"/>
        </w:rPr>
        <w:t xml:space="preserve"> </w:t>
      </w:r>
      <w:r w:rsidRPr="00E153F0">
        <w:rPr>
          <w:rFonts w:ascii="Cambria" w:eastAsia="Cambria" w:hAnsi="Cambria" w:cs="Cambria"/>
          <w:sz w:val="24"/>
          <w:szCs w:val="24"/>
        </w:rPr>
        <w:t>co</w:t>
      </w:r>
      <w:r w:rsidRPr="00E153F0">
        <w:rPr>
          <w:rFonts w:ascii="Cambria" w:eastAsia="Cambria" w:hAnsi="Cambria" w:cs="Cambria"/>
          <w:spacing w:val="-1"/>
          <w:sz w:val="24"/>
          <w:szCs w:val="24"/>
        </w:rPr>
        <w:t>ord</w:t>
      </w:r>
      <w:r w:rsidRPr="00E153F0">
        <w:rPr>
          <w:rFonts w:ascii="Cambria" w:eastAsia="Cambria" w:hAnsi="Cambria" w:cs="Cambria"/>
          <w:spacing w:val="3"/>
          <w:sz w:val="24"/>
          <w:szCs w:val="24"/>
        </w:rPr>
        <w:t>i</w:t>
      </w:r>
      <w:r w:rsidRPr="00E153F0">
        <w:rPr>
          <w:rFonts w:ascii="Cambria" w:eastAsia="Cambria" w:hAnsi="Cambria" w:cs="Cambria"/>
          <w:sz w:val="24"/>
          <w:szCs w:val="24"/>
        </w:rPr>
        <w:t>n</w:t>
      </w:r>
      <w:r w:rsidRPr="00E153F0">
        <w:rPr>
          <w:rFonts w:ascii="Cambria" w:eastAsia="Cambria" w:hAnsi="Cambria" w:cs="Cambria"/>
          <w:spacing w:val="1"/>
          <w:sz w:val="24"/>
          <w:szCs w:val="24"/>
        </w:rPr>
        <w:t>a</w:t>
      </w:r>
      <w:r w:rsidRPr="00E153F0">
        <w:rPr>
          <w:rFonts w:ascii="Cambria" w:eastAsia="Cambria" w:hAnsi="Cambria" w:cs="Cambria"/>
          <w:sz w:val="24"/>
          <w:szCs w:val="24"/>
        </w:rPr>
        <w:t>t</w:t>
      </w:r>
      <w:r w:rsidRPr="00E153F0">
        <w:rPr>
          <w:rFonts w:ascii="Cambria" w:eastAsia="Cambria" w:hAnsi="Cambria" w:cs="Cambria"/>
          <w:spacing w:val="1"/>
          <w:sz w:val="24"/>
          <w:szCs w:val="24"/>
        </w:rPr>
        <w:t>i</w:t>
      </w:r>
      <w:r w:rsidRPr="00E153F0">
        <w:rPr>
          <w:rFonts w:ascii="Cambria" w:eastAsia="Cambria" w:hAnsi="Cambria" w:cs="Cambria"/>
          <w:sz w:val="24"/>
          <w:szCs w:val="24"/>
        </w:rPr>
        <w:t>ng</w:t>
      </w:r>
      <w:r w:rsidRPr="00E153F0">
        <w:rPr>
          <w:rFonts w:ascii="Cambria" w:eastAsia="Cambria" w:hAnsi="Cambria" w:cs="Cambria"/>
          <w:spacing w:val="-7"/>
          <w:sz w:val="24"/>
          <w:szCs w:val="24"/>
        </w:rPr>
        <w:t xml:space="preserve"> </w:t>
      </w:r>
      <w:r w:rsidRPr="00E153F0">
        <w:rPr>
          <w:rFonts w:ascii="Cambria" w:eastAsia="Cambria" w:hAnsi="Cambria" w:cs="Cambria"/>
          <w:sz w:val="24"/>
          <w:szCs w:val="24"/>
        </w:rPr>
        <w:t>se</w:t>
      </w:r>
      <w:r w:rsidRPr="00E153F0">
        <w:rPr>
          <w:rFonts w:ascii="Cambria" w:eastAsia="Cambria" w:hAnsi="Cambria" w:cs="Cambria"/>
          <w:spacing w:val="-1"/>
          <w:sz w:val="24"/>
          <w:szCs w:val="24"/>
        </w:rPr>
        <w:t>rv</w:t>
      </w:r>
      <w:r w:rsidRPr="00E153F0">
        <w:rPr>
          <w:rFonts w:ascii="Cambria" w:eastAsia="Cambria" w:hAnsi="Cambria" w:cs="Cambria"/>
          <w:sz w:val="24"/>
          <w:szCs w:val="24"/>
        </w:rPr>
        <w:t>ic</w:t>
      </w:r>
      <w:r w:rsidRPr="00E153F0">
        <w:rPr>
          <w:rFonts w:ascii="Cambria" w:eastAsia="Cambria" w:hAnsi="Cambria" w:cs="Cambria"/>
          <w:spacing w:val="1"/>
          <w:sz w:val="24"/>
          <w:szCs w:val="24"/>
        </w:rPr>
        <w:t>e</w:t>
      </w:r>
      <w:r w:rsidRPr="00E153F0">
        <w:rPr>
          <w:rFonts w:ascii="Cambria" w:eastAsia="Cambria" w:hAnsi="Cambria" w:cs="Cambria"/>
          <w:sz w:val="24"/>
          <w:szCs w:val="24"/>
        </w:rPr>
        <w:t>s</w:t>
      </w:r>
      <w:r w:rsidRPr="00E153F0">
        <w:rPr>
          <w:rFonts w:ascii="Cambria" w:eastAsia="Cambria" w:hAnsi="Cambria" w:cs="Cambria"/>
          <w:spacing w:val="-8"/>
          <w:sz w:val="24"/>
          <w:szCs w:val="24"/>
        </w:rPr>
        <w:t xml:space="preserve"> </w:t>
      </w:r>
      <w:r w:rsidRPr="00E153F0">
        <w:rPr>
          <w:rFonts w:ascii="Cambria" w:eastAsia="Cambria" w:hAnsi="Cambria" w:cs="Cambria"/>
          <w:sz w:val="24"/>
          <w:szCs w:val="24"/>
        </w:rPr>
        <w:t>a</w:t>
      </w:r>
      <w:r w:rsidRPr="00E153F0">
        <w:rPr>
          <w:rFonts w:ascii="Cambria" w:eastAsia="Cambria" w:hAnsi="Cambria" w:cs="Cambria"/>
          <w:spacing w:val="1"/>
          <w:sz w:val="24"/>
          <w:szCs w:val="24"/>
        </w:rPr>
        <w:t>n</w:t>
      </w:r>
      <w:r w:rsidRPr="00E153F0">
        <w:rPr>
          <w:rFonts w:ascii="Cambria" w:eastAsia="Cambria" w:hAnsi="Cambria" w:cs="Cambria"/>
          <w:sz w:val="24"/>
          <w:szCs w:val="24"/>
        </w:rPr>
        <w:t>d</w:t>
      </w:r>
      <w:r w:rsidRPr="00E153F0">
        <w:rPr>
          <w:rFonts w:ascii="Cambria" w:eastAsia="Cambria" w:hAnsi="Cambria" w:cs="Cambria"/>
          <w:spacing w:val="-2"/>
          <w:sz w:val="24"/>
          <w:szCs w:val="24"/>
        </w:rPr>
        <w:t xml:space="preserve"> </w:t>
      </w:r>
      <w:r w:rsidRPr="00E153F0">
        <w:rPr>
          <w:rFonts w:ascii="Cambria" w:eastAsia="Cambria" w:hAnsi="Cambria" w:cs="Cambria"/>
          <w:spacing w:val="-1"/>
          <w:sz w:val="24"/>
          <w:szCs w:val="24"/>
        </w:rPr>
        <w:t>w</w:t>
      </w:r>
      <w:r w:rsidRPr="00E153F0">
        <w:rPr>
          <w:rFonts w:ascii="Cambria" w:eastAsia="Cambria" w:hAnsi="Cambria" w:cs="Cambria"/>
          <w:sz w:val="24"/>
          <w:szCs w:val="24"/>
        </w:rPr>
        <w:t>o</w:t>
      </w:r>
      <w:r w:rsidRPr="00E153F0">
        <w:rPr>
          <w:rFonts w:ascii="Cambria" w:eastAsia="Cambria" w:hAnsi="Cambria" w:cs="Cambria"/>
          <w:spacing w:val="1"/>
          <w:sz w:val="24"/>
          <w:szCs w:val="24"/>
        </w:rPr>
        <w:t>r</w:t>
      </w:r>
      <w:r w:rsidRPr="00E153F0">
        <w:rPr>
          <w:rFonts w:ascii="Cambria" w:eastAsia="Cambria" w:hAnsi="Cambria" w:cs="Cambria"/>
          <w:spacing w:val="-1"/>
          <w:sz w:val="24"/>
          <w:szCs w:val="24"/>
        </w:rPr>
        <w:t>k</w:t>
      </w:r>
      <w:r w:rsidRPr="00E153F0">
        <w:rPr>
          <w:rFonts w:ascii="Cambria" w:eastAsia="Cambria" w:hAnsi="Cambria" w:cs="Cambria"/>
          <w:sz w:val="24"/>
          <w:szCs w:val="24"/>
        </w:rPr>
        <w:t>i</w:t>
      </w:r>
      <w:r w:rsidRPr="00E153F0">
        <w:rPr>
          <w:rFonts w:ascii="Cambria" w:eastAsia="Cambria" w:hAnsi="Cambria" w:cs="Cambria"/>
          <w:spacing w:val="1"/>
          <w:sz w:val="24"/>
          <w:szCs w:val="24"/>
        </w:rPr>
        <w:t>n</w:t>
      </w:r>
      <w:r w:rsidRPr="00E153F0">
        <w:rPr>
          <w:rFonts w:ascii="Cambria" w:eastAsia="Cambria" w:hAnsi="Cambria" w:cs="Cambria"/>
          <w:sz w:val="24"/>
          <w:szCs w:val="24"/>
        </w:rPr>
        <w:t xml:space="preserve">g </w:t>
      </w:r>
      <w:r w:rsidRPr="00E153F0">
        <w:rPr>
          <w:rFonts w:ascii="Cambria" w:eastAsia="Cambria" w:hAnsi="Cambria" w:cs="Cambria"/>
          <w:spacing w:val="-1"/>
          <w:sz w:val="24"/>
          <w:szCs w:val="24"/>
        </w:rPr>
        <w:t>w</w:t>
      </w:r>
      <w:r w:rsidRPr="00E153F0">
        <w:rPr>
          <w:rFonts w:ascii="Cambria" w:eastAsia="Cambria" w:hAnsi="Cambria" w:cs="Cambria"/>
          <w:sz w:val="24"/>
          <w:szCs w:val="24"/>
        </w:rPr>
        <w:t>i</w:t>
      </w:r>
      <w:r w:rsidRPr="00E153F0">
        <w:rPr>
          <w:rFonts w:ascii="Cambria" w:eastAsia="Cambria" w:hAnsi="Cambria" w:cs="Cambria"/>
          <w:spacing w:val="1"/>
          <w:sz w:val="24"/>
          <w:szCs w:val="24"/>
        </w:rPr>
        <w:t>t</w:t>
      </w:r>
      <w:r w:rsidRPr="00E153F0">
        <w:rPr>
          <w:rFonts w:ascii="Cambria" w:eastAsia="Cambria" w:hAnsi="Cambria" w:cs="Cambria"/>
          <w:sz w:val="24"/>
          <w:szCs w:val="24"/>
        </w:rPr>
        <w:t>h</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ot</w:t>
      </w:r>
      <w:r w:rsidRPr="00E153F0">
        <w:rPr>
          <w:rFonts w:ascii="Cambria" w:eastAsia="Cambria" w:hAnsi="Cambria" w:cs="Cambria"/>
          <w:spacing w:val="-1"/>
          <w:sz w:val="24"/>
          <w:szCs w:val="24"/>
        </w:rPr>
        <w:t>h</w:t>
      </w:r>
      <w:r w:rsidRPr="00E153F0">
        <w:rPr>
          <w:rFonts w:ascii="Cambria" w:eastAsia="Cambria" w:hAnsi="Cambria" w:cs="Cambria"/>
          <w:sz w:val="24"/>
          <w:szCs w:val="24"/>
        </w:rPr>
        <w:t>er</w:t>
      </w:r>
      <w:r w:rsidRPr="00E153F0">
        <w:rPr>
          <w:rFonts w:ascii="Cambria" w:eastAsia="Cambria" w:hAnsi="Cambria" w:cs="Cambria"/>
          <w:spacing w:val="-6"/>
          <w:sz w:val="24"/>
          <w:szCs w:val="24"/>
        </w:rPr>
        <w:t xml:space="preserve"> </w:t>
      </w:r>
      <w:r w:rsidRPr="00E153F0">
        <w:rPr>
          <w:rFonts w:ascii="Cambria" w:eastAsia="Cambria" w:hAnsi="Cambria" w:cs="Cambria"/>
          <w:sz w:val="24"/>
          <w:szCs w:val="24"/>
        </w:rPr>
        <w:t>pr</w:t>
      </w:r>
      <w:r w:rsidRPr="00E153F0">
        <w:rPr>
          <w:rFonts w:ascii="Cambria" w:eastAsia="Cambria" w:hAnsi="Cambria" w:cs="Cambria"/>
          <w:spacing w:val="-1"/>
          <w:sz w:val="24"/>
          <w:szCs w:val="24"/>
        </w:rPr>
        <w:t>ogr</w:t>
      </w:r>
      <w:r w:rsidRPr="00E153F0">
        <w:rPr>
          <w:rFonts w:ascii="Cambria" w:eastAsia="Cambria" w:hAnsi="Cambria" w:cs="Cambria"/>
          <w:sz w:val="24"/>
          <w:szCs w:val="24"/>
        </w:rPr>
        <w:t>ams</w:t>
      </w:r>
      <w:r w:rsidRPr="00E153F0">
        <w:rPr>
          <w:rFonts w:ascii="Cambria" w:eastAsia="Cambria" w:hAnsi="Cambria" w:cs="Cambria"/>
          <w:spacing w:val="-5"/>
          <w:sz w:val="24"/>
          <w:szCs w:val="24"/>
        </w:rPr>
        <w:t xml:space="preserve"> </w:t>
      </w:r>
      <w:r w:rsidRPr="00E153F0">
        <w:rPr>
          <w:rFonts w:ascii="Cambria" w:eastAsia="Cambria" w:hAnsi="Cambria" w:cs="Cambria"/>
          <w:sz w:val="24"/>
          <w:szCs w:val="24"/>
        </w:rPr>
        <w:t>a</w:t>
      </w:r>
      <w:r w:rsidRPr="00E153F0">
        <w:rPr>
          <w:rFonts w:ascii="Cambria" w:eastAsia="Cambria" w:hAnsi="Cambria" w:cs="Cambria"/>
          <w:spacing w:val="3"/>
          <w:sz w:val="24"/>
          <w:szCs w:val="24"/>
        </w:rPr>
        <w:t>n</w:t>
      </w:r>
      <w:r w:rsidRPr="00E153F0">
        <w:rPr>
          <w:rFonts w:ascii="Cambria" w:eastAsia="Cambria" w:hAnsi="Cambria" w:cs="Cambria"/>
          <w:sz w:val="24"/>
          <w:szCs w:val="24"/>
        </w:rPr>
        <w:t>d</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agencies</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can lead</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to subs</w:t>
      </w:r>
      <w:r w:rsidRPr="00E153F0">
        <w:rPr>
          <w:rFonts w:ascii="Cambria" w:eastAsia="Cambria" w:hAnsi="Cambria" w:cs="Cambria"/>
          <w:spacing w:val="1"/>
          <w:sz w:val="24"/>
          <w:szCs w:val="24"/>
        </w:rPr>
        <w:t>t</w:t>
      </w:r>
      <w:r w:rsidRPr="00E153F0">
        <w:rPr>
          <w:rFonts w:ascii="Cambria" w:eastAsia="Cambria" w:hAnsi="Cambria" w:cs="Cambria"/>
          <w:sz w:val="24"/>
          <w:szCs w:val="24"/>
        </w:rPr>
        <w:t>a</w:t>
      </w:r>
      <w:r w:rsidRPr="00E153F0">
        <w:rPr>
          <w:rFonts w:ascii="Cambria" w:eastAsia="Cambria" w:hAnsi="Cambria" w:cs="Cambria"/>
          <w:spacing w:val="1"/>
          <w:sz w:val="24"/>
          <w:szCs w:val="24"/>
        </w:rPr>
        <w:t>n</w:t>
      </w:r>
      <w:r w:rsidRPr="00E153F0">
        <w:rPr>
          <w:rFonts w:ascii="Cambria" w:eastAsia="Cambria" w:hAnsi="Cambria" w:cs="Cambria"/>
          <w:sz w:val="24"/>
          <w:szCs w:val="24"/>
        </w:rPr>
        <w:t>t</w:t>
      </w:r>
      <w:r w:rsidRPr="00E153F0">
        <w:rPr>
          <w:rFonts w:ascii="Cambria" w:eastAsia="Cambria" w:hAnsi="Cambria" w:cs="Cambria"/>
          <w:spacing w:val="1"/>
          <w:sz w:val="24"/>
          <w:szCs w:val="24"/>
        </w:rPr>
        <w:t>i</w:t>
      </w:r>
      <w:r w:rsidRPr="00E153F0">
        <w:rPr>
          <w:rFonts w:ascii="Cambria" w:eastAsia="Cambria" w:hAnsi="Cambria" w:cs="Cambria"/>
          <w:sz w:val="24"/>
          <w:szCs w:val="24"/>
        </w:rPr>
        <w:t xml:space="preserve">al </w:t>
      </w:r>
      <w:r w:rsidRPr="00E153F0">
        <w:rPr>
          <w:rFonts w:ascii="Cambria" w:eastAsia="Cambria" w:hAnsi="Cambria" w:cs="Cambria"/>
          <w:spacing w:val="1"/>
          <w:sz w:val="24"/>
          <w:szCs w:val="24"/>
        </w:rPr>
        <w:t>b</w:t>
      </w:r>
      <w:r w:rsidRPr="00E153F0">
        <w:rPr>
          <w:rFonts w:ascii="Cambria" w:eastAsia="Cambria" w:hAnsi="Cambria" w:cs="Cambria"/>
          <w:spacing w:val="-2"/>
          <w:sz w:val="24"/>
          <w:szCs w:val="24"/>
        </w:rPr>
        <w:t>e</w:t>
      </w:r>
      <w:r w:rsidRPr="00E153F0">
        <w:rPr>
          <w:rFonts w:ascii="Cambria" w:eastAsia="Cambria" w:hAnsi="Cambria" w:cs="Cambria"/>
          <w:sz w:val="24"/>
          <w:szCs w:val="24"/>
        </w:rPr>
        <w:t>n</w:t>
      </w:r>
      <w:r w:rsidRPr="00E153F0">
        <w:rPr>
          <w:rFonts w:ascii="Cambria" w:eastAsia="Cambria" w:hAnsi="Cambria" w:cs="Cambria"/>
          <w:spacing w:val="1"/>
          <w:sz w:val="24"/>
          <w:szCs w:val="24"/>
        </w:rPr>
        <w:t>e</w:t>
      </w:r>
      <w:r w:rsidRPr="00E153F0">
        <w:rPr>
          <w:rFonts w:ascii="Cambria" w:eastAsia="Cambria" w:hAnsi="Cambria" w:cs="Cambria"/>
          <w:spacing w:val="-1"/>
          <w:sz w:val="24"/>
          <w:szCs w:val="24"/>
        </w:rPr>
        <w:t>f</w:t>
      </w:r>
      <w:r w:rsidRPr="00E153F0">
        <w:rPr>
          <w:rFonts w:ascii="Cambria" w:eastAsia="Cambria" w:hAnsi="Cambria" w:cs="Cambria"/>
          <w:sz w:val="24"/>
          <w:szCs w:val="24"/>
        </w:rPr>
        <w:t>i</w:t>
      </w:r>
      <w:r w:rsidRPr="00E153F0">
        <w:rPr>
          <w:rFonts w:ascii="Cambria" w:eastAsia="Cambria" w:hAnsi="Cambria" w:cs="Cambria"/>
          <w:spacing w:val="1"/>
          <w:sz w:val="24"/>
          <w:szCs w:val="24"/>
        </w:rPr>
        <w:t>t</w:t>
      </w:r>
      <w:r w:rsidRPr="00E153F0">
        <w:rPr>
          <w:rFonts w:ascii="Cambria" w:eastAsia="Cambria" w:hAnsi="Cambria" w:cs="Cambria"/>
          <w:sz w:val="24"/>
          <w:szCs w:val="24"/>
        </w:rPr>
        <w:t>s</w:t>
      </w:r>
      <w:r w:rsidRPr="00E153F0">
        <w:rPr>
          <w:rFonts w:ascii="Cambria" w:eastAsia="Cambria" w:hAnsi="Cambria" w:cs="Cambria"/>
          <w:spacing w:val="-5"/>
          <w:sz w:val="24"/>
          <w:szCs w:val="24"/>
        </w:rPr>
        <w:t xml:space="preserve"> </w:t>
      </w:r>
      <w:r w:rsidRPr="00E153F0">
        <w:rPr>
          <w:rFonts w:ascii="Cambria" w:eastAsia="Cambria" w:hAnsi="Cambria" w:cs="Cambria"/>
          <w:sz w:val="24"/>
          <w:szCs w:val="24"/>
        </w:rPr>
        <w:t>f</w:t>
      </w:r>
      <w:r w:rsidRPr="00E153F0">
        <w:rPr>
          <w:rFonts w:ascii="Cambria" w:eastAsia="Cambria" w:hAnsi="Cambria" w:cs="Cambria"/>
          <w:spacing w:val="-1"/>
          <w:sz w:val="24"/>
          <w:szCs w:val="24"/>
        </w:rPr>
        <w:t>o</w:t>
      </w:r>
      <w:r w:rsidRPr="00E153F0">
        <w:rPr>
          <w:rFonts w:ascii="Cambria" w:eastAsia="Cambria" w:hAnsi="Cambria" w:cs="Cambria"/>
          <w:sz w:val="24"/>
          <w:szCs w:val="24"/>
        </w:rPr>
        <w:t>r</w:t>
      </w:r>
      <w:r w:rsidRPr="00E153F0">
        <w:rPr>
          <w:rFonts w:ascii="Cambria" w:eastAsia="Cambria" w:hAnsi="Cambria" w:cs="Cambria"/>
          <w:spacing w:val="-4"/>
          <w:sz w:val="24"/>
          <w:szCs w:val="24"/>
        </w:rPr>
        <w:t xml:space="preserve"> </w:t>
      </w:r>
      <w:r w:rsidRPr="00E153F0">
        <w:rPr>
          <w:rFonts w:ascii="Cambria" w:eastAsia="Cambria" w:hAnsi="Cambria" w:cs="Cambria"/>
          <w:sz w:val="24"/>
          <w:szCs w:val="24"/>
        </w:rPr>
        <w:t>both ho</w:t>
      </w:r>
      <w:r w:rsidRPr="00E153F0">
        <w:rPr>
          <w:rFonts w:ascii="Cambria" w:eastAsia="Cambria" w:hAnsi="Cambria" w:cs="Cambria"/>
          <w:spacing w:val="-1"/>
          <w:sz w:val="24"/>
          <w:szCs w:val="24"/>
        </w:rPr>
        <w:t>m</w:t>
      </w:r>
      <w:r w:rsidRPr="00E153F0">
        <w:rPr>
          <w:rFonts w:ascii="Cambria" w:eastAsia="Cambria" w:hAnsi="Cambria" w:cs="Cambria"/>
          <w:sz w:val="24"/>
          <w:szCs w:val="24"/>
        </w:rPr>
        <w:t>eless</w:t>
      </w:r>
      <w:r w:rsidRPr="00E153F0">
        <w:rPr>
          <w:rFonts w:ascii="Cambria" w:eastAsia="Cambria" w:hAnsi="Cambria" w:cs="Cambria"/>
          <w:spacing w:val="-7"/>
          <w:sz w:val="24"/>
          <w:szCs w:val="24"/>
        </w:rPr>
        <w:t xml:space="preserve"> </w:t>
      </w:r>
      <w:r w:rsidRPr="00E153F0">
        <w:rPr>
          <w:rFonts w:ascii="Cambria" w:eastAsia="Cambria" w:hAnsi="Cambria" w:cs="Cambria"/>
          <w:sz w:val="24"/>
          <w:szCs w:val="24"/>
        </w:rPr>
        <w:t>stu</w:t>
      </w:r>
      <w:r w:rsidRPr="00E153F0">
        <w:rPr>
          <w:rFonts w:ascii="Cambria" w:eastAsia="Cambria" w:hAnsi="Cambria" w:cs="Cambria"/>
          <w:spacing w:val="-1"/>
          <w:sz w:val="24"/>
          <w:szCs w:val="24"/>
        </w:rPr>
        <w:t>d</w:t>
      </w:r>
      <w:r w:rsidRPr="00E153F0">
        <w:rPr>
          <w:rFonts w:ascii="Cambria" w:eastAsia="Cambria" w:hAnsi="Cambria" w:cs="Cambria"/>
          <w:sz w:val="24"/>
          <w:szCs w:val="24"/>
        </w:rPr>
        <w:t>e</w:t>
      </w:r>
      <w:r w:rsidRPr="00E153F0">
        <w:rPr>
          <w:rFonts w:ascii="Cambria" w:eastAsia="Cambria" w:hAnsi="Cambria" w:cs="Cambria"/>
          <w:spacing w:val="1"/>
          <w:sz w:val="24"/>
          <w:szCs w:val="24"/>
        </w:rPr>
        <w:t>n</w:t>
      </w:r>
      <w:r w:rsidRPr="00E153F0">
        <w:rPr>
          <w:rFonts w:ascii="Cambria" w:eastAsia="Cambria" w:hAnsi="Cambria" w:cs="Cambria"/>
          <w:sz w:val="24"/>
          <w:szCs w:val="24"/>
        </w:rPr>
        <w:t>ts</w:t>
      </w:r>
      <w:r w:rsidRPr="00E153F0">
        <w:rPr>
          <w:rFonts w:ascii="Cambria" w:eastAsia="Cambria" w:hAnsi="Cambria" w:cs="Cambria"/>
          <w:spacing w:val="-3"/>
          <w:sz w:val="24"/>
          <w:szCs w:val="24"/>
        </w:rPr>
        <w:t xml:space="preserve"> </w:t>
      </w:r>
      <w:r w:rsidRPr="00E153F0">
        <w:rPr>
          <w:rFonts w:ascii="Cambria" w:eastAsia="Cambria" w:hAnsi="Cambria" w:cs="Cambria"/>
          <w:spacing w:val="1"/>
          <w:sz w:val="24"/>
          <w:szCs w:val="24"/>
        </w:rPr>
        <w:t>a</w:t>
      </w:r>
      <w:r w:rsidRPr="00E153F0">
        <w:rPr>
          <w:rFonts w:ascii="Cambria" w:eastAsia="Cambria" w:hAnsi="Cambria" w:cs="Cambria"/>
          <w:sz w:val="24"/>
          <w:szCs w:val="24"/>
        </w:rPr>
        <w:t>nd</w:t>
      </w:r>
      <w:r w:rsidRPr="00E153F0">
        <w:rPr>
          <w:rFonts w:ascii="Cambria" w:eastAsia="Cambria" w:hAnsi="Cambria" w:cs="Cambria"/>
          <w:spacing w:val="-4"/>
          <w:sz w:val="24"/>
          <w:szCs w:val="24"/>
        </w:rPr>
        <w:t xml:space="preserve"> </w:t>
      </w:r>
      <w:r w:rsidRPr="00E153F0">
        <w:rPr>
          <w:rFonts w:ascii="Cambria" w:eastAsia="Cambria" w:hAnsi="Cambria" w:cs="Cambria"/>
          <w:sz w:val="24"/>
          <w:szCs w:val="24"/>
        </w:rPr>
        <w:t>liais</w:t>
      </w:r>
      <w:r w:rsidRPr="00E153F0">
        <w:rPr>
          <w:rFonts w:ascii="Cambria" w:eastAsia="Cambria" w:hAnsi="Cambria" w:cs="Cambria"/>
          <w:spacing w:val="2"/>
          <w:sz w:val="24"/>
          <w:szCs w:val="24"/>
        </w:rPr>
        <w:t>o</w:t>
      </w:r>
      <w:r w:rsidRPr="00E153F0">
        <w:rPr>
          <w:rFonts w:ascii="Cambria" w:eastAsia="Cambria" w:hAnsi="Cambria" w:cs="Cambria"/>
          <w:sz w:val="24"/>
          <w:szCs w:val="24"/>
        </w:rPr>
        <w:t>ns</w:t>
      </w:r>
      <w:r w:rsidRPr="00E153F0">
        <w:rPr>
          <w:rFonts w:ascii="Cambria" w:eastAsia="Cambria" w:hAnsi="Cambria" w:cs="Cambria"/>
          <w:spacing w:val="-5"/>
          <w:sz w:val="24"/>
          <w:szCs w:val="24"/>
        </w:rPr>
        <w:t xml:space="preserve"> </w:t>
      </w:r>
      <w:r w:rsidRPr="00E153F0">
        <w:rPr>
          <w:rFonts w:ascii="Cambria" w:eastAsia="Cambria" w:hAnsi="Cambria" w:cs="Cambria"/>
          <w:spacing w:val="1"/>
          <w:sz w:val="24"/>
          <w:szCs w:val="24"/>
        </w:rPr>
        <w:t>a</w:t>
      </w:r>
      <w:r w:rsidRPr="00E153F0">
        <w:rPr>
          <w:rFonts w:ascii="Cambria" w:eastAsia="Cambria" w:hAnsi="Cambria" w:cs="Cambria"/>
          <w:sz w:val="24"/>
          <w:szCs w:val="24"/>
        </w:rPr>
        <w:t>li</w:t>
      </w:r>
      <w:r w:rsidRPr="00E153F0">
        <w:rPr>
          <w:rFonts w:ascii="Cambria" w:eastAsia="Cambria" w:hAnsi="Cambria" w:cs="Cambria"/>
          <w:spacing w:val="-1"/>
          <w:sz w:val="24"/>
          <w:szCs w:val="24"/>
        </w:rPr>
        <w:t>k</w:t>
      </w:r>
      <w:r w:rsidRPr="00E153F0">
        <w:rPr>
          <w:rFonts w:ascii="Cambria" w:eastAsia="Cambria" w:hAnsi="Cambria" w:cs="Cambria"/>
          <w:sz w:val="24"/>
          <w:szCs w:val="24"/>
        </w:rPr>
        <w:t>e.</w:t>
      </w:r>
      <w:r w:rsidRPr="00E153F0">
        <w:rPr>
          <w:rFonts w:ascii="Cambria" w:eastAsia="Cambria" w:hAnsi="Cambria" w:cs="Cambria"/>
          <w:spacing w:val="52"/>
          <w:sz w:val="24"/>
          <w:szCs w:val="24"/>
        </w:rPr>
        <w:t xml:space="preserve"> </w:t>
      </w:r>
      <w:r w:rsidRPr="00E153F0">
        <w:rPr>
          <w:rFonts w:ascii="Cambria" w:eastAsia="Cambria" w:hAnsi="Cambria" w:cs="Cambria"/>
          <w:spacing w:val="1"/>
          <w:sz w:val="24"/>
          <w:szCs w:val="24"/>
        </w:rPr>
        <w:t>S</w:t>
      </w:r>
      <w:r w:rsidRPr="00E153F0">
        <w:rPr>
          <w:rFonts w:ascii="Cambria" w:eastAsia="Cambria" w:hAnsi="Cambria" w:cs="Cambria"/>
          <w:sz w:val="24"/>
          <w:szCs w:val="24"/>
        </w:rPr>
        <w:t>o</w:t>
      </w:r>
      <w:r w:rsidRPr="00E153F0">
        <w:rPr>
          <w:rFonts w:ascii="Cambria" w:eastAsia="Cambria" w:hAnsi="Cambria" w:cs="Cambria"/>
          <w:spacing w:val="-1"/>
          <w:sz w:val="24"/>
          <w:szCs w:val="24"/>
        </w:rPr>
        <w:t>m</w:t>
      </w:r>
      <w:r w:rsidRPr="00E153F0">
        <w:rPr>
          <w:rFonts w:ascii="Cambria" w:eastAsia="Cambria" w:hAnsi="Cambria" w:cs="Cambria"/>
          <w:sz w:val="24"/>
          <w:szCs w:val="24"/>
        </w:rPr>
        <w:t>e</w:t>
      </w:r>
      <w:r w:rsidRPr="00E153F0">
        <w:rPr>
          <w:rFonts w:ascii="Cambria" w:eastAsia="Cambria" w:hAnsi="Cambria" w:cs="Cambria"/>
          <w:spacing w:val="-4"/>
          <w:sz w:val="24"/>
          <w:szCs w:val="24"/>
        </w:rPr>
        <w:t xml:space="preserve"> </w:t>
      </w:r>
      <w:r w:rsidRPr="00E153F0">
        <w:rPr>
          <w:rFonts w:ascii="Cambria" w:eastAsia="Cambria" w:hAnsi="Cambria" w:cs="Cambria"/>
          <w:sz w:val="24"/>
          <w:szCs w:val="24"/>
        </w:rPr>
        <w:t>of</w:t>
      </w:r>
      <w:r w:rsidRPr="00E153F0">
        <w:rPr>
          <w:rFonts w:ascii="Cambria" w:eastAsia="Cambria" w:hAnsi="Cambria" w:cs="Cambria"/>
          <w:spacing w:val="-2"/>
          <w:sz w:val="24"/>
          <w:szCs w:val="24"/>
        </w:rPr>
        <w:t xml:space="preserve"> t</w:t>
      </w:r>
      <w:r w:rsidRPr="00E153F0">
        <w:rPr>
          <w:rFonts w:ascii="Cambria" w:eastAsia="Cambria" w:hAnsi="Cambria" w:cs="Cambria"/>
          <w:sz w:val="24"/>
          <w:szCs w:val="24"/>
        </w:rPr>
        <w:t>he</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be</w:t>
      </w:r>
      <w:r w:rsidRPr="00E153F0">
        <w:rPr>
          <w:rFonts w:ascii="Cambria" w:eastAsia="Cambria" w:hAnsi="Cambria" w:cs="Cambria"/>
          <w:spacing w:val="1"/>
          <w:sz w:val="24"/>
          <w:szCs w:val="24"/>
        </w:rPr>
        <w:t>n</w:t>
      </w:r>
      <w:r w:rsidRPr="00E153F0">
        <w:rPr>
          <w:rFonts w:ascii="Cambria" w:eastAsia="Cambria" w:hAnsi="Cambria" w:cs="Cambria"/>
          <w:sz w:val="24"/>
          <w:szCs w:val="24"/>
        </w:rPr>
        <w:t>efi</w:t>
      </w:r>
      <w:r w:rsidRPr="00E153F0">
        <w:rPr>
          <w:rFonts w:ascii="Cambria" w:eastAsia="Cambria" w:hAnsi="Cambria" w:cs="Cambria"/>
          <w:spacing w:val="1"/>
          <w:sz w:val="24"/>
          <w:szCs w:val="24"/>
        </w:rPr>
        <w:t>t</w:t>
      </w:r>
      <w:r w:rsidRPr="00E153F0">
        <w:rPr>
          <w:rFonts w:ascii="Cambria" w:eastAsia="Cambria" w:hAnsi="Cambria" w:cs="Cambria"/>
          <w:sz w:val="24"/>
          <w:szCs w:val="24"/>
        </w:rPr>
        <w:t>s</w:t>
      </w:r>
      <w:r w:rsidRPr="00E153F0">
        <w:rPr>
          <w:rFonts w:ascii="Cambria" w:eastAsia="Cambria" w:hAnsi="Cambria" w:cs="Cambria"/>
          <w:spacing w:val="-7"/>
          <w:sz w:val="24"/>
          <w:szCs w:val="24"/>
        </w:rPr>
        <w:t xml:space="preserve"> </w:t>
      </w:r>
      <w:r w:rsidRPr="00E153F0">
        <w:rPr>
          <w:rFonts w:ascii="Cambria" w:eastAsia="Cambria" w:hAnsi="Cambria" w:cs="Cambria"/>
          <w:sz w:val="24"/>
          <w:szCs w:val="24"/>
        </w:rPr>
        <w:t>that</w:t>
      </w:r>
      <w:r w:rsidRPr="00E153F0">
        <w:rPr>
          <w:rFonts w:ascii="Cambria" w:eastAsia="Cambria" w:hAnsi="Cambria" w:cs="Cambria"/>
          <w:spacing w:val="1"/>
          <w:sz w:val="24"/>
          <w:szCs w:val="24"/>
        </w:rPr>
        <w:t xml:space="preserve"> local </w:t>
      </w:r>
      <w:r w:rsidRPr="00E153F0">
        <w:rPr>
          <w:rFonts w:ascii="Cambria" w:eastAsia="Cambria" w:hAnsi="Cambria" w:cs="Cambria"/>
          <w:sz w:val="24"/>
          <w:szCs w:val="24"/>
        </w:rPr>
        <w:t>l</w:t>
      </w:r>
      <w:r w:rsidRPr="00E153F0">
        <w:rPr>
          <w:rFonts w:ascii="Cambria" w:eastAsia="Cambria" w:hAnsi="Cambria" w:cs="Cambria"/>
          <w:spacing w:val="-2"/>
          <w:sz w:val="24"/>
          <w:szCs w:val="24"/>
        </w:rPr>
        <w:t>i</w:t>
      </w:r>
      <w:r w:rsidRPr="00E153F0">
        <w:rPr>
          <w:rFonts w:ascii="Cambria" w:eastAsia="Cambria" w:hAnsi="Cambria" w:cs="Cambria"/>
          <w:sz w:val="24"/>
          <w:szCs w:val="24"/>
        </w:rPr>
        <w:t>a</w:t>
      </w:r>
      <w:r w:rsidRPr="00E153F0">
        <w:rPr>
          <w:rFonts w:ascii="Cambria" w:eastAsia="Cambria" w:hAnsi="Cambria" w:cs="Cambria"/>
          <w:spacing w:val="1"/>
          <w:sz w:val="24"/>
          <w:szCs w:val="24"/>
        </w:rPr>
        <w:t>i</w:t>
      </w:r>
      <w:r w:rsidRPr="00E153F0">
        <w:rPr>
          <w:rFonts w:ascii="Cambria" w:eastAsia="Cambria" w:hAnsi="Cambria" w:cs="Cambria"/>
          <w:sz w:val="24"/>
          <w:szCs w:val="24"/>
        </w:rPr>
        <w:t>sons</w:t>
      </w:r>
      <w:r w:rsidRPr="00E153F0">
        <w:rPr>
          <w:rFonts w:ascii="Cambria" w:eastAsia="Cambria" w:hAnsi="Cambria" w:cs="Cambria"/>
          <w:spacing w:val="-7"/>
          <w:sz w:val="24"/>
          <w:szCs w:val="24"/>
        </w:rPr>
        <w:t xml:space="preserve"> </w:t>
      </w:r>
      <w:r w:rsidRPr="00E153F0">
        <w:rPr>
          <w:rFonts w:ascii="Cambria" w:eastAsia="Cambria" w:hAnsi="Cambria" w:cs="Cambria"/>
          <w:sz w:val="24"/>
          <w:szCs w:val="24"/>
        </w:rPr>
        <w:t xml:space="preserve">can </w:t>
      </w:r>
      <w:r w:rsidRPr="00E153F0">
        <w:rPr>
          <w:rFonts w:ascii="Cambria" w:eastAsia="Cambria" w:hAnsi="Cambria" w:cs="Cambria"/>
          <w:spacing w:val="-1"/>
          <w:sz w:val="24"/>
          <w:szCs w:val="24"/>
        </w:rPr>
        <w:t>r</w:t>
      </w:r>
      <w:r w:rsidRPr="00E153F0">
        <w:rPr>
          <w:rFonts w:ascii="Cambria" w:eastAsia="Cambria" w:hAnsi="Cambria" w:cs="Cambria"/>
          <w:sz w:val="24"/>
          <w:szCs w:val="24"/>
        </w:rPr>
        <w:t>e</w:t>
      </w:r>
      <w:r w:rsidRPr="00E153F0">
        <w:rPr>
          <w:rFonts w:ascii="Cambria" w:eastAsia="Cambria" w:hAnsi="Cambria" w:cs="Cambria"/>
          <w:spacing w:val="1"/>
          <w:sz w:val="24"/>
          <w:szCs w:val="24"/>
        </w:rPr>
        <w:t>a</w:t>
      </w:r>
      <w:r w:rsidRPr="00E153F0">
        <w:rPr>
          <w:rFonts w:ascii="Cambria" w:eastAsia="Cambria" w:hAnsi="Cambria" w:cs="Cambria"/>
          <w:sz w:val="24"/>
          <w:szCs w:val="24"/>
        </w:rPr>
        <w:t>p by</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i</w:t>
      </w:r>
      <w:r w:rsidRPr="00E153F0">
        <w:rPr>
          <w:rFonts w:ascii="Cambria" w:eastAsia="Cambria" w:hAnsi="Cambria" w:cs="Cambria"/>
          <w:spacing w:val="1"/>
          <w:sz w:val="24"/>
          <w:szCs w:val="24"/>
        </w:rPr>
        <w:t>n</w:t>
      </w:r>
      <w:r w:rsidRPr="00E153F0">
        <w:rPr>
          <w:rFonts w:ascii="Cambria" w:eastAsia="Cambria" w:hAnsi="Cambria" w:cs="Cambria"/>
          <w:sz w:val="24"/>
          <w:szCs w:val="24"/>
        </w:rPr>
        <w:t>co</w:t>
      </w:r>
      <w:r w:rsidRPr="00E153F0">
        <w:rPr>
          <w:rFonts w:ascii="Cambria" w:eastAsia="Cambria" w:hAnsi="Cambria" w:cs="Cambria"/>
          <w:spacing w:val="-1"/>
          <w:sz w:val="24"/>
          <w:szCs w:val="24"/>
        </w:rPr>
        <w:t>r</w:t>
      </w:r>
      <w:r w:rsidRPr="00E153F0">
        <w:rPr>
          <w:rFonts w:ascii="Cambria" w:eastAsia="Cambria" w:hAnsi="Cambria" w:cs="Cambria"/>
          <w:spacing w:val="1"/>
          <w:sz w:val="24"/>
          <w:szCs w:val="24"/>
        </w:rPr>
        <w:t>p</w:t>
      </w:r>
      <w:r w:rsidRPr="00E153F0">
        <w:rPr>
          <w:rFonts w:ascii="Cambria" w:eastAsia="Cambria" w:hAnsi="Cambria" w:cs="Cambria"/>
          <w:sz w:val="24"/>
          <w:szCs w:val="24"/>
        </w:rPr>
        <w:t>o</w:t>
      </w:r>
      <w:r w:rsidRPr="00E153F0">
        <w:rPr>
          <w:rFonts w:ascii="Cambria" w:eastAsia="Cambria" w:hAnsi="Cambria" w:cs="Cambria"/>
          <w:spacing w:val="-1"/>
          <w:sz w:val="24"/>
          <w:szCs w:val="24"/>
        </w:rPr>
        <w:t>r</w:t>
      </w:r>
      <w:r w:rsidRPr="00E153F0">
        <w:rPr>
          <w:rFonts w:ascii="Cambria" w:eastAsia="Cambria" w:hAnsi="Cambria" w:cs="Cambria"/>
          <w:sz w:val="24"/>
          <w:szCs w:val="24"/>
        </w:rPr>
        <w:t>a</w:t>
      </w:r>
      <w:r w:rsidRPr="00E153F0">
        <w:rPr>
          <w:rFonts w:ascii="Cambria" w:eastAsia="Cambria" w:hAnsi="Cambria" w:cs="Cambria"/>
          <w:spacing w:val="1"/>
          <w:sz w:val="24"/>
          <w:szCs w:val="24"/>
        </w:rPr>
        <w:t>t</w:t>
      </w:r>
      <w:r w:rsidRPr="00E153F0">
        <w:rPr>
          <w:rFonts w:ascii="Cambria" w:eastAsia="Cambria" w:hAnsi="Cambria" w:cs="Cambria"/>
          <w:spacing w:val="-2"/>
          <w:sz w:val="24"/>
          <w:szCs w:val="24"/>
        </w:rPr>
        <w:t>i</w:t>
      </w:r>
      <w:r w:rsidRPr="00E153F0">
        <w:rPr>
          <w:rFonts w:ascii="Cambria" w:eastAsia="Cambria" w:hAnsi="Cambria" w:cs="Cambria"/>
          <w:sz w:val="24"/>
          <w:szCs w:val="24"/>
        </w:rPr>
        <w:t xml:space="preserve">ng </w:t>
      </w:r>
      <w:r w:rsidRPr="00E153F0">
        <w:rPr>
          <w:rFonts w:ascii="Cambria" w:eastAsia="Cambria" w:hAnsi="Cambria" w:cs="Cambria"/>
          <w:spacing w:val="1"/>
          <w:sz w:val="24"/>
          <w:szCs w:val="24"/>
        </w:rPr>
        <w:t>p</w:t>
      </w:r>
      <w:r w:rsidRPr="00E153F0">
        <w:rPr>
          <w:rFonts w:ascii="Cambria" w:eastAsia="Cambria" w:hAnsi="Cambria" w:cs="Cambria"/>
          <w:sz w:val="24"/>
          <w:szCs w:val="24"/>
        </w:rPr>
        <w:t>artn</w:t>
      </w:r>
      <w:r w:rsidRPr="00E153F0">
        <w:rPr>
          <w:rFonts w:ascii="Cambria" w:eastAsia="Cambria" w:hAnsi="Cambria" w:cs="Cambria"/>
          <w:spacing w:val="1"/>
          <w:sz w:val="24"/>
          <w:szCs w:val="24"/>
        </w:rPr>
        <w:t>e</w:t>
      </w:r>
      <w:r w:rsidRPr="00E153F0">
        <w:rPr>
          <w:rFonts w:ascii="Cambria" w:eastAsia="Cambria" w:hAnsi="Cambria" w:cs="Cambria"/>
          <w:spacing w:val="-1"/>
          <w:sz w:val="24"/>
          <w:szCs w:val="24"/>
        </w:rPr>
        <w:t>r</w:t>
      </w:r>
      <w:r w:rsidRPr="00E153F0">
        <w:rPr>
          <w:rFonts w:ascii="Cambria" w:eastAsia="Cambria" w:hAnsi="Cambria" w:cs="Cambria"/>
          <w:sz w:val="24"/>
          <w:szCs w:val="24"/>
        </w:rPr>
        <w:t>shi</w:t>
      </w:r>
      <w:r w:rsidRPr="00E153F0">
        <w:rPr>
          <w:rFonts w:ascii="Cambria" w:eastAsia="Cambria" w:hAnsi="Cambria" w:cs="Cambria"/>
          <w:spacing w:val="1"/>
          <w:sz w:val="24"/>
          <w:szCs w:val="24"/>
        </w:rPr>
        <w:t>p</w:t>
      </w:r>
      <w:r w:rsidRPr="00E153F0">
        <w:rPr>
          <w:rFonts w:ascii="Cambria" w:eastAsia="Cambria" w:hAnsi="Cambria" w:cs="Cambria"/>
          <w:sz w:val="24"/>
          <w:szCs w:val="24"/>
        </w:rPr>
        <w:t>s</w:t>
      </w:r>
      <w:r w:rsidRPr="00E153F0">
        <w:rPr>
          <w:rFonts w:ascii="Cambria" w:eastAsia="Cambria" w:hAnsi="Cambria" w:cs="Cambria"/>
          <w:spacing w:val="-6"/>
          <w:sz w:val="24"/>
          <w:szCs w:val="24"/>
        </w:rPr>
        <w:t xml:space="preserve"> </w:t>
      </w:r>
      <w:r w:rsidRPr="00E153F0">
        <w:rPr>
          <w:rFonts w:ascii="Cambria" w:eastAsia="Cambria" w:hAnsi="Cambria" w:cs="Cambria"/>
          <w:sz w:val="24"/>
          <w:szCs w:val="24"/>
        </w:rPr>
        <w:t>i</w:t>
      </w:r>
      <w:r w:rsidRPr="00E153F0">
        <w:rPr>
          <w:rFonts w:ascii="Cambria" w:eastAsia="Cambria" w:hAnsi="Cambria" w:cs="Cambria"/>
          <w:spacing w:val="1"/>
          <w:sz w:val="24"/>
          <w:szCs w:val="24"/>
        </w:rPr>
        <w:t>n</w:t>
      </w:r>
      <w:r w:rsidRPr="00E153F0">
        <w:rPr>
          <w:rFonts w:ascii="Cambria" w:eastAsia="Cambria" w:hAnsi="Cambria" w:cs="Cambria"/>
          <w:sz w:val="24"/>
          <w:szCs w:val="24"/>
        </w:rPr>
        <w:t>to</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th</w:t>
      </w:r>
      <w:r w:rsidRPr="00E153F0">
        <w:rPr>
          <w:rFonts w:ascii="Cambria" w:eastAsia="Cambria" w:hAnsi="Cambria" w:cs="Cambria"/>
          <w:spacing w:val="-2"/>
          <w:sz w:val="24"/>
          <w:szCs w:val="24"/>
        </w:rPr>
        <w:t>e</w:t>
      </w:r>
      <w:r w:rsidRPr="00E153F0">
        <w:rPr>
          <w:rFonts w:ascii="Cambria" w:eastAsia="Cambria" w:hAnsi="Cambria" w:cs="Cambria"/>
          <w:sz w:val="24"/>
          <w:szCs w:val="24"/>
        </w:rPr>
        <w:t>ir</w:t>
      </w:r>
      <w:r w:rsidRPr="00E153F0">
        <w:rPr>
          <w:rFonts w:ascii="Cambria" w:eastAsia="Cambria" w:hAnsi="Cambria" w:cs="Cambria"/>
          <w:spacing w:val="-4"/>
          <w:sz w:val="24"/>
          <w:szCs w:val="24"/>
        </w:rPr>
        <w:t xml:space="preserve"> </w:t>
      </w:r>
      <w:r w:rsidRPr="00E153F0">
        <w:rPr>
          <w:rFonts w:ascii="Cambria" w:eastAsia="Cambria" w:hAnsi="Cambria" w:cs="Cambria"/>
          <w:spacing w:val="-2"/>
          <w:sz w:val="24"/>
          <w:szCs w:val="24"/>
        </w:rPr>
        <w:t>d</w:t>
      </w:r>
      <w:r w:rsidRPr="00E153F0">
        <w:rPr>
          <w:rFonts w:ascii="Cambria" w:eastAsia="Cambria" w:hAnsi="Cambria" w:cs="Cambria"/>
          <w:sz w:val="24"/>
          <w:szCs w:val="24"/>
        </w:rPr>
        <w:t>a</w:t>
      </w:r>
      <w:r w:rsidRPr="00E153F0">
        <w:rPr>
          <w:rFonts w:ascii="Cambria" w:eastAsia="Cambria" w:hAnsi="Cambria" w:cs="Cambria"/>
          <w:spacing w:val="1"/>
          <w:sz w:val="24"/>
          <w:szCs w:val="24"/>
        </w:rPr>
        <w:t>i</w:t>
      </w:r>
      <w:r w:rsidRPr="00E153F0">
        <w:rPr>
          <w:rFonts w:ascii="Cambria" w:eastAsia="Cambria" w:hAnsi="Cambria" w:cs="Cambria"/>
          <w:sz w:val="24"/>
          <w:szCs w:val="24"/>
        </w:rPr>
        <w:t>ly</w:t>
      </w:r>
      <w:r w:rsidRPr="00E153F0">
        <w:rPr>
          <w:rFonts w:ascii="Cambria" w:eastAsia="Cambria" w:hAnsi="Cambria" w:cs="Cambria"/>
          <w:spacing w:val="-2"/>
          <w:sz w:val="24"/>
          <w:szCs w:val="24"/>
        </w:rPr>
        <w:t xml:space="preserve"> </w:t>
      </w:r>
      <w:r w:rsidRPr="00E153F0">
        <w:rPr>
          <w:rFonts w:ascii="Cambria" w:eastAsia="Cambria" w:hAnsi="Cambria" w:cs="Cambria"/>
          <w:spacing w:val="-1"/>
          <w:sz w:val="24"/>
          <w:szCs w:val="24"/>
        </w:rPr>
        <w:t>w</w:t>
      </w:r>
      <w:r w:rsidRPr="00E153F0">
        <w:rPr>
          <w:rFonts w:ascii="Cambria" w:eastAsia="Cambria" w:hAnsi="Cambria" w:cs="Cambria"/>
          <w:spacing w:val="2"/>
          <w:sz w:val="24"/>
          <w:szCs w:val="24"/>
        </w:rPr>
        <w:t>o</w:t>
      </w:r>
      <w:r w:rsidRPr="00E153F0">
        <w:rPr>
          <w:rFonts w:ascii="Cambria" w:eastAsia="Cambria" w:hAnsi="Cambria" w:cs="Cambria"/>
          <w:spacing w:val="-1"/>
          <w:sz w:val="24"/>
          <w:szCs w:val="24"/>
        </w:rPr>
        <w:t>r</w:t>
      </w:r>
      <w:r w:rsidRPr="00E153F0">
        <w:rPr>
          <w:rFonts w:ascii="Cambria" w:eastAsia="Cambria" w:hAnsi="Cambria" w:cs="Cambria"/>
          <w:sz w:val="24"/>
          <w:szCs w:val="24"/>
        </w:rPr>
        <w:t>k</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i</w:t>
      </w:r>
      <w:r w:rsidRPr="00E153F0">
        <w:rPr>
          <w:rFonts w:ascii="Cambria" w:eastAsia="Cambria" w:hAnsi="Cambria" w:cs="Cambria"/>
          <w:spacing w:val="1"/>
          <w:sz w:val="24"/>
          <w:szCs w:val="24"/>
        </w:rPr>
        <w:t>n</w:t>
      </w:r>
      <w:r w:rsidRPr="00E153F0">
        <w:rPr>
          <w:rFonts w:ascii="Cambria" w:eastAsia="Cambria" w:hAnsi="Cambria" w:cs="Cambria"/>
          <w:sz w:val="24"/>
          <w:szCs w:val="24"/>
        </w:rPr>
        <w:t>cl</w:t>
      </w:r>
      <w:r w:rsidRPr="00E153F0">
        <w:rPr>
          <w:rFonts w:ascii="Cambria" w:eastAsia="Cambria" w:hAnsi="Cambria" w:cs="Cambria"/>
          <w:spacing w:val="1"/>
          <w:sz w:val="24"/>
          <w:szCs w:val="24"/>
        </w:rPr>
        <w:t>u</w:t>
      </w:r>
      <w:r w:rsidRPr="00E153F0">
        <w:rPr>
          <w:rFonts w:ascii="Cambria" w:eastAsia="Cambria" w:hAnsi="Cambria" w:cs="Cambria"/>
          <w:spacing w:val="-1"/>
          <w:sz w:val="24"/>
          <w:szCs w:val="24"/>
        </w:rPr>
        <w:t>d</w:t>
      </w:r>
      <w:r w:rsidRPr="00E153F0">
        <w:rPr>
          <w:rFonts w:ascii="Cambria" w:eastAsia="Cambria" w:hAnsi="Cambria" w:cs="Cambria"/>
          <w:sz w:val="24"/>
          <w:szCs w:val="24"/>
        </w:rPr>
        <w:t>e</w:t>
      </w:r>
      <w:r w:rsidRPr="00E153F0">
        <w:rPr>
          <w:rFonts w:ascii="Cambria" w:eastAsia="Cambria" w:hAnsi="Cambria" w:cs="Cambria"/>
          <w:spacing w:val="-4"/>
          <w:sz w:val="24"/>
          <w:szCs w:val="24"/>
        </w:rPr>
        <w:t xml:space="preserve"> </w:t>
      </w:r>
      <w:r w:rsidRPr="00E153F0">
        <w:rPr>
          <w:rFonts w:ascii="Cambria" w:eastAsia="Cambria" w:hAnsi="Cambria" w:cs="Cambria"/>
          <w:spacing w:val="1"/>
          <w:sz w:val="24"/>
          <w:szCs w:val="24"/>
        </w:rPr>
        <w:t>t</w:t>
      </w:r>
      <w:r w:rsidRPr="00E153F0">
        <w:rPr>
          <w:rFonts w:ascii="Cambria" w:eastAsia="Cambria" w:hAnsi="Cambria" w:cs="Cambria"/>
          <w:sz w:val="24"/>
          <w:szCs w:val="24"/>
        </w:rPr>
        <w:t>he</w:t>
      </w:r>
      <w:r w:rsidRPr="00E153F0">
        <w:rPr>
          <w:rFonts w:ascii="Cambria" w:eastAsia="Cambria" w:hAnsi="Cambria" w:cs="Cambria"/>
          <w:spacing w:val="-2"/>
          <w:sz w:val="24"/>
          <w:szCs w:val="24"/>
        </w:rPr>
        <w:t xml:space="preserve"> </w:t>
      </w:r>
      <w:r w:rsidRPr="00E153F0">
        <w:rPr>
          <w:rFonts w:ascii="Cambria" w:eastAsia="Cambria" w:hAnsi="Cambria" w:cs="Cambria"/>
          <w:spacing w:val="-1"/>
          <w:sz w:val="24"/>
          <w:szCs w:val="24"/>
        </w:rPr>
        <w:t>f</w:t>
      </w:r>
      <w:r w:rsidRPr="00E153F0">
        <w:rPr>
          <w:rFonts w:ascii="Cambria" w:eastAsia="Cambria" w:hAnsi="Cambria" w:cs="Cambria"/>
          <w:sz w:val="24"/>
          <w:szCs w:val="24"/>
        </w:rPr>
        <w:t>ol</w:t>
      </w:r>
      <w:r w:rsidRPr="00E153F0">
        <w:rPr>
          <w:rFonts w:ascii="Cambria" w:eastAsia="Cambria" w:hAnsi="Cambria" w:cs="Cambria"/>
          <w:spacing w:val="-1"/>
          <w:sz w:val="24"/>
          <w:szCs w:val="24"/>
        </w:rPr>
        <w:t>l</w:t>
      </w:r>
      <w:r w:rsidRPr="00E153F0">
        <w:rPr>
          <w:rFonts w:ascii="Cambria" w:eastAsia="Cambria" w:hAnsi="Cambria" w:cs="Cambria"/>
          <w:sz w:val="24"/>
          <w:szCs w:val="24"/>
        </w:rPr>
        <w:t>o</w:t>
      </w:r>
      <w:r w:rsidRPr="00E153F0">
        <w:rPr>
          <w:rFonts w:ascii="Cambria" w:eastAsia="Cambria" w:hAnsi="Cambria" w:cs="Cambria"/>
          <w:spacing w:val="-1"/>
          <w:sz w:val="24"/>
          <w:szCs w:val="24"/>
        </w:rPr>
        <w:t>w</w:t>
      </w:r>
      <w:r w:rsidRPr="00E153F0">
        <w:rPr>
          <w:rFonts w:ascii="Cambria" w:eastAsia="Cambria" w:hAnsi="Cambria" w:cs="Cambria"/>
          <w:sz w:val="24"/>
          <w:szCs w:val="24"/>
        </w:rPr>
        <w:t>i</w:t>
      </w:r>
      <w:r w:rsidRPr="00E153F0">
        <w:rPr>
          <w:rFonts w:ascii="Cambria" w:eastAsia="Cambria" w:hAnsi="Cambria" w:cs="Cambria"/>
          <w:spacing w:val="1"/>
          <w:sz w:val="24"/>
          <w:szCs w:val="24"/>
        </w:rPr>
        <w:t>n</w:t>
      </w:r>
      <w:r w:rsidRPr="00E153F0">
        <w:rPr>
          <w:rFonts w:ascii="Cambria" w:eastAsia="Cambria" w:hAnsi="Cambria" w:cs="Cambria"/>
          <w:spacing w:val="-1"/>
          <w:sz w:val="24"/>
          <w:szCs w:val="24"/>
        </w:rPr>
        <w:t>g</w:t>
      </w:r>
      <w:r w:rsidRPr="00E153F0">
        <w:rPr>
          <w:rFonts w:ascii="Cambria" w:eastAsia="Cambria" w:hAnsi="Cambria" w:cs="Cambria"/>
          <w:sz w:val="24"/>
          <w:szCs w:val="24"/>
        </w:rPr>
        <w:t>:</w:t>
      </w:r>
    </w:p>
    <w:p w:rsidR="00E153F0" w:rsidRPr="00E153F0" w:rsidRDefault="00E153F0" w:rsidP="00602FA7">
      <w:pPr>
        <w:widowControl w:val="0"/>
        <w:spacing w:before="1" w:after="0" w:line="272" w:lineRule="auto"/>
        <w:ind w:left="2250" w:right="619" w:hanging="360"/>
        <w:rPr>
          <w:rFonts w:ascii="Cambria" w:eastAsia="Cambria" w:hAnsi="Cambria" w:cs="Cambria"/>
          <w:sz w:val="24"/>
          <w:szCs w:val="24"/>
        </w:rPr>
      </w:pPr>
      <w:r w:rsidRPr="00E153F0">
        <w:rPr>
          <w:rFonts w:ascii="Symbol" w:eastAsia="Symbol" w:hAnsi="Symbol" w:cs="Symbol"/>
          <w:sz w:val="24"/>
          <w:szCs w:val="24"/>
        </w:rPr>
        <w:t></w:t>
      </w:r>
      <w:r w:rsidRPr="00E153F0">
        <w:rPr>
          <w:rFonts w:ascii="Times New Roman" w:eastAsia="Times New Roman" w:hAnsi="Times New Roman" w:cs="Times New Roman"/>
          <w:sz w:val="24"/>
          <w:szCs w:val="24"/>
        </w:rPr>
        <w:tab/>
      </w:r>
      <w:r w:rsidRPr="00E153F0">
        <w:rPr>
          <w:rFonts w:ascii="Cambria" w:eastAsia="Cambria" w:hAnsi="Cambria" w:cs="Cambria"/>
          <w:sz w:val="24"/>
          <w:szCs w:val="24"/>
        </w:rPr>
        <w:t>Kno</w:t>
      </w:r>
      <w:r w:rsidRPr="00E153F0">
        <w:rPr>
          <w:rFonts w:ascii="Cambria" w:eastAsia="Cambria" w:hAnsi="Cambria" w:cs="Cambria"/>
          <w:spacing w:val="-1"/>
          <w:sz w:val="24"/>
          <w:szCs w:val="24"/>
        </w:rPr>
        <w:t>w</w:t>
      </w:r>
      <w:r w:rsidRPr="00E153F0">
        <w:rPr>
          <w:rFonts w:ascii="Cambria" w:eastAsia="Cambria" w:hAnsi="Cambria" w:cs="Cambria"/>
          <w:sz w:val="24"/>
          <w:szCs w:val="24"/>
        </w:rPr>
        <w:t>le</w:t>
      </w:r>
      <w:r w:rsidRPr="00E153F0">
        <w:rPr>
          <w:rFonts w:ascii="Cambria" w:eastAsia="Cambria" w:hAnsi="Cambria" w:cs="Cambria"/>
          <w:spacing w:val="-1"/>
          <w:sz w:val="24"/>
          <w:szCs w:val="24"/>
        </w:rPr>
        <w:t>dg</w:t>
      </w:r>
      <w:r w:rsidRPr="00E153F0">
        <w:rPr>
          <w:rFonts w:ascii="Cambria" w:eastAsia="Cambria" w:hAnsi="Cambria" w:cs="Cambria"/>
          <w:sz w:val="24"/>
          <w:szCs w:val="24"/>
        </w:rPr>
        <w:t>e</w:t>
      </w:r>
      <w:r w:rsidRPr="00E153F0">
        <w:rPr>
          <w:rFonts w:ascii="Cambria" w:eastAsia="Cambria" w:hAnsi="Cambria" w:cs="Cambria"/>
          <w:spacing w:val="-4"/>
          <w:sz w:val="24"/>
          <w:szCs w:val="24"/>
        </w:rPr>
        <w:t xml:space="preserve"> </w:t>
      </w:r>
      <w:r w:rsidRPr="00E153F0">
        <w:rPr>
          <w:rFonts w:ascii="Cambria" w:eastAsia="Cambria" w:hAnsi="Cambria" w:cs="Cambria"/>
          <w:sz w:val="24"/>
          <w:szCs w:val="24"/>
        </w:rPr>
        <w:t>of</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basic</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i</w:t>
      </w:r>
      <w:r w:rsidRPr="00E153F0">
        <w:rPr>
          <w:rFonts w:ascii="Cambria" w:eastAsia="Cambria" w:hAnsi="Cambria" w:cs="Cambria"/>
          <w:spacing w:val="1"/>
          <w:sz w:val="24"/>
          <w:szCs w:val="24"/>
        </w:rPr>
        <w:t>n</w:t>
      </w:r>
      <w:r w:rsidRPr="00E153F0">
        <w:rPr>
          <w:rFonts w:ascii="Cambria" w:eastAsia="Cambria" w:hAnsi="Cambria" w:cs="Cambria"/>
          <w:spacing w:val="-1"/>
          <w:sz w:val="24"/>
          <w:szCs w:val="24"/>
        </w:rPr>
        <w:t>f</w:t>
      </w:r>
      <w:r w:rsidRPr="00E153F0">
        <w:rPr>
          <w:rFonts w:ascii="Cambria" w:eastAsia="Cambria" w:hAnsi="Cambria" w:cs="Cambria"/>
          <w:spacing w:val="2"/>
          <w:sz w:val="24"/>
          <w:szCs w:val="24"/>
        </w:rPr>
        <w:t>o</w:t>
      </w:r>
      <w:r w:rsidRPr="00E153F0">
        <w:rPr>
          <w:rFonts w:ascii="Cambria" w:eastAsia="Cambria" w:hAnsi="Cambria" w:cs="Cambria"/>
          <w:spacing w:val="-1"/>
          <w:sz w:val="24"/>
          <w:szCs w:val="24"/>
        </w:rPr>
        <w:t>r</w:t>
      </w:r>
      <w:r w:rsidRPr="00E153F0">
        <w:rPr>
          <w:rFonts w:ascii="Cambria" w:eastAsia="Cambria" w:hAnsi="Cambria" w:cs="Cambria"/>
          <w:sz w:val="24"/>
          <w:szCs w:val="24"/>
        </w:rPr>
        <w:t>mat</w:t>
      </w:r>
      <w:r w:rsidRPr="00E153F0">
        <w:rPr>
          <w:rFonts w:ascii="Cambria" w:eastAsia="Cambria" w:hAnsi="Cambria" w:cs="Cambria"/>
          <w:spacing w:val="1"/>
          <w:sz w:val="24"/>
          <w:szCs w:val="24"/>
        </w:rPr>
        <w:t>i</w:t>
      </w:r>
      <w:r w:rsidRPr="00E153F0">
        <w:rPr>
          <w:rFonts w:ascii="Cambria" w:eastAsia="Cambria" w:hAnsi="Cambria" w:cs="Cambria"/>
          <w:sz w:val="24"/>
          <w:szCs w:val="24"/>
        </w:rPr>
        <w:t>on</w:t>
      </w:r>
      <w:r w:rsidRPr="00E153F0">
        <w:rPr>
          <w:rFonts w:ascii="Cambria" w:eastAsia="Cambria" w:hAnsi="Cambria" w:cs="Cambria"/>
          <w:spacing w:val="-8"/>
          <w:sz w:val="24"/>
          <w:szCs w:val="24"/>
        </w:rPr>
        <w:t xml:space="preserve"> </w:t>
      </w:r>
      <w:r w:rsidRPr="00E153F0">
        <w:rPr>
          <w:rFonts w:ascii="Cambria" w:eastAsia="Cambria" w:hAnsi="Cambria" w:cs="Cambria"/>
          <w:sz w:val="24"/>
          <w:szCs w:val="24"/>
        </w:rPr>
        <w:t>about the</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com</w:t>
      </w:r>
      <w:r w:rsidRPr="00E153F0">
        <w:rPr>
          <w:rFonts w:ascii="Cambria" w:eastAsia="Cambria" w:hAnsi="Cambria" w:cs="Cambria"/>
          <w:spacing w:val="-1"/>
          <w:sz w:val="24"/>
          <w:szCs w:val="24"/>
        </w:rPr>
        <w:t>m</w:t>
      </w:r>
      <w:r w:rsidRPr="00E153F0">
        <w:rPr>
          <w:rFonts w:ascii="Cambria" w:eastAsia="Cambria" w:hAnsi="Cambria" w:cs="Cambria"/>
          <w:sz w:val="24"/>
          <w:szCs w:val="24"/>
        </w:rPr>
        <w:t>uni</w:t>
      </w:r>
      <w:r w:rsidRPr="00E153F0">
        <w:rPr>
          <w:rFonts w:ascii="Cambria" w:eastAsia="Cambria" w:hAnsi="Cambria" w:cs="Cambria"/>
          <w:spacing w:val="1"/>
          <w:sz w:val="24"/>
          <w:szCs w:val="24"/>
        </w:rPr>
        <w:t>t</w:t>
      </w:r>
      <w:r w:rsidRPr="00E153F0">
        <w:rPr>
          <w:rFonts w:ascii="Cambria" w:eastAsia="Cambria" w:hAnsi="Cambria" w:cs="Cambria"/>
          <w:sz w:val="24"/>
          <w:szCs w:val="24"/>
        </w:rPr>
        <w:t>y</w:t>
      </w:r>
      <w:r w:rsidRPr="00E153F0">
        <w:rPr>
          <w:rFonts w:ascii="Cambria" w:eastAsia="Cambria" w:hAnsi="Cambria" w:cs="Cambria"/>
          <w:spacing w:val="-9"/>
          <w:sz w:val="24"/>
          <w:szCs w:val="24"/>
        </w:rPr>
        <w:t xml:space="preserve"> </w:t>
      </w:r>
      <w:r w:rsidRPr="00E153F0">
        <w:rPr>
          <w:rFonts w:ascii="Cambria" w:eastAsia="Cambria" w:hAnsi="Cambria" w:cs="Cambria"/>
          <w:spacing w:val="-1"/>
          <w:sz w:val="24"/>
          <w:szCs w:val="24"/>
        </w:rPr>
        <w:t>r</w:t>
      </w:r>
      <w:r w:rsidRPr="00E153F0">
        <w:rPr>
          <w:rFonts w:ascii="Cambria" w:eastAsia="Cambria" w:hAnsi="Cambria" w:cs="Cambria"/>
          <w:sz w:val="24"/>
          <w:szCs w:val="24"/>
        </w:rPr>
        <w:t>elat</w:t>
      </w:r>
      <w:r w:rsidRPr="00E153F0">
        <w:rPr>
          <w:rFonts w:ascii="Cambria" w:eastAsia="Cambria" w:hAnsi="Cambria" w:cs="Cambria"/>
          <w:spacing w:val="1"/>
          <w:sz w:val="24"/>
          <w:szCs w:val="24"/>
        </w:rPr>
        <w:t>e</w:t>
      </w:r>
      <w:r w:rsidRPr="00E153F0">
        <w:rPr>
          <w:rFonts w:ascii="Cambria" w:eastAsia="Cambria" w:hAnsi="Cambria" w:cs="Cambria"/>
          <w:sz w:val="24"/>
          <w:szCs w:val="24"/>
        </w:rPr>
        <w:t>d</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to issues</w:t>
      </w:r>
      <w:r w:rsidRPr="00E153F0">
        <w:rPr>
          <w:rFonts w:ascii="Cambria" w:eastAsia="Cambria" w:hAnsi="Cambria" w:cs="Cambria"/>
          <w:spacing w:val="-6"/>
          <w:sz w:val="24"/>
          <w:szCs w:val="24"/>
        </w:rPr>
        <w:t xml:space="preserve"> </w:t>
      </w:r>
      <w:r w:rsidRPr="00E153F0">
        <w:rPr>
          <w:rFonts w:ascii="Cambria" w:eastAsia="Cambria" w:hAnsi="Cambria" w:cs="Cambria"/>
          <w:spacing w:val="1"/>
          <w:sz w:val="24"/>
          <w:szCs w:val="24"/>
        </w:rPr>
        <w:t>i</w:t>
      </w:r>
      <w:r w:rsidRPr="00E153F0">
        <w:rPr>
          <w:rFonts w:ascii="Cambria" w:eastAsia="Cambria" w:hAnsi="Cambria" w:cs="Cambria"/>
          <w:sz w:val="24"/>
          <w:szCs w:val="24"/>
        </w:rPr>
        <w:t>mp</w:t>
      </w:r>
      <w:r w:rsidRPr="00E153F0">
        <w:rPr>
          <w:rFonts w:ascii="Cambria" w:eastAsia="Cambria" w:hAnsi="Cambria" w:cs="Cambria"/>
          <w:spacing w:val="1"/>
          <w:sz w:val="24"/>
          <w:szCs w:val="24"/>
        </w:rPr>
        <w:t>a</w:t>
      </w:r>
      <w:r w:rsidRPr="00E153F0">
        <w:rPr>
          <w:rFonts w:ascii="Cambria" w:eastAsia="Cambria" w:hAnsi="Cambria" w:cs="Cambria"/>
          <w:sz w:val="24"/>
          <w:szCs w:val="24"/>
        </w:rPr>
        <w:t>cting</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stu</w:t>
      </w:r>
      <w:r w:rsidRPr="00E153F0">
        <w:rPr>
          <w:rFonts w:ascii="Cambria" w:eastAsia="Cambria" w:hAnsi="Cambria" w:cs="Cambria"/>
          <w:spacing w:val="-2"/>
          <w:sz w:val="24"/>
          <w:szCs w:val="24"/>
        </w:rPr>
        <w:t>d</w:t>
      </w:r>
      <w:r w:rsidRPr="00E153F0">
        <w:rPr>
          <w:rFonts w:ascii="Cambria" w:eastAsia="Cambria" w:hAnsi="Cambria" w:cs="Cambria"/>
          <w:sz w:val="24"/>
          <w:szCs w:val="24"/>
        </w:rPr>
        <w:t>e</w:t>
      </w:r>
      <w:r w:rsidRPr="00E153F0">
        <w:rPr>
          <w:rFonts w:ascii="Cambria" w:eastAsia="Cambria" w:hAnsi="Cambria" w:cs="Cambria"/>
          <w:spacing w:val="-1"/>
          <w:sz w:val="24"/>
          <w:szCs w:val="24"/>
        </w:rPr>
        <w:t>n</w:t>
      </w:r>
      <w:r w:rsidRPr="00E153F0">
        <w:rPr>
          <w:rFonts w:ascii="Cambria" w:eastAsia="Cambria" w:hAnsi="Cambria" w:cs="Cambria"/>
          <w:sz w:val="24"/>
          <w:szCs w:val="24"/>
        </w:rPr>
        <w:t>ts</w:t>
      </w:r>
      <w:r w:rsidRPr="00E153F0">
        <w:rPr>
          <w:rFonts w:ascii="Cambria" w:eastAsia="Cambria" w:hAnsi="Cambria" w:cs="Cambria"/>
          <w:spacing w:val="-3"/>
          <w:sz w:val="24"/>
          <w:szCs w:val="24"/>
        </w:rPr>
        <w:t xml:space="preserve"> </w:t>
      </w:r>
      <w:r w:rsidRPr="00E153F0">
        <w:rPr>
          <w:rFonts w:ascii="Cambria" w:eastAsia="Cambria" w:hAnsi="Cambria" w:cs="Cambria"/>
          <w:spacing w:val="1"/>
          <w:sz w:val="24"/>
          <w:szCs w:val="24"/>
        </w:rPr>
        <w:t>a</w:t>
      </w:r>
      <w:r w:rsidRPr="00E153F0">
        <w:rPr>
          <w:rFonts w:ascii="Cambria" w:eastAsia="Cambria" w:hAnsi="Cambria" w:cs="Cambria"/>
          <w:sz w:val="24"/>
          <w:szCs w:val="24"/>
        </w:rPr>
        <w:t>nd</w:t>
      </w:r>
      <w:r w:rsidRPr="00E153F0">
        <w:rPr>
          <w:rFonts w:ascii="Cambria" w:eastAsia="Cambria" w:hAnsi="Cambria" w:cs="Cambria"/>
          <w:spacing w:val="-4"/>
          <w:sz w:val="24"/>
          <w:szCs w:val="24"/>
        </w:rPr>
        <w:t xml:space="preserve"> </w:t>
      </w:r>
      <w:r w:rsidRPr="00E153F0">
        <w:rPr>
          <w:rFonts w:ascii="Cambria" w:eastAsia="Cambria" w:hAnsi="Cambria" w:cs="Cambria"/>
          <w:sz w:val="24"/>
          <w:szCs w:val="24"/>
        </w:rPr>
        <w:t>available s</w:t>
      </w:r>
      <w:r w:rsidRPr="00E153F0">
        <w:rPr>
          <w:rFonts w:ascii="Cambria" w:eastAsia="Cambria" w:hAnsi="Cambria" w:cs="Cambria"/>
          <w:spacing w:val="1"/>
          <w:sz w:val="24"/>
          <w:szCs w:val="24"/>
        </w:rPr>
        <w:t>e</w:t>
      </w:r>
      <w:r w:rsidRPr="00E153F0">
        <w:rPr>
          <w:rFonts w:ascii="Cambria" w:eastAsia="Cambria" w:hAnsi="Cambria" w:cs="Cambria"/>
          <w:spacing w:val="-1"/>
          <w:sz w:val="24"/>
          <w:szCs w:val="24"/>
        </w:rPr>
        <w:t>rv</w:t>
      </w:r>
      <w:r w:rsidRPr="00E153F0">
        <w:rPr>
          <w:rFonts w:ascii="Cambria" w:eastAsia="Cambria" w:hAnsi="Cambria" w:cs="Cambria"/>
          <w:sz w:val="24"/>
          <w:szCs w:val="24"/>
        </w:rPr>
        <w:t>ic</w:t>
      </w:r>
      <w:r w:rsidRPr="00E153F0">
        <w:rPr>
          <w:rFonts w:ascii="Cambria" w:eastAsia="Cambria" w:hAnsi="Cambria" w:cs="Cambria"/>
          <w:spacing w:val="1"/>
          <w:sz w:val="24"/>
          <w:szCs w:val="24"/>
        </w:rPr>
        <w:t>e</w:t>
      </w:r>
      <w:r w:rsidRPr="00E153F0">
        <w:rPr>
          <w:rFonts w:ascii="Cambria" w:eastAsia="Cambria" w:hAnsi="Cambria" w:cs="Cambria"/>
          <w:sz w:val="24"/>
          <w:szCs w:val="24"/>
        </w:rPr>
        <w:t>s,</w:t>
      </w:r>
      <w:r w:rsidRPr="00E153F0">
        <w:rPr>
          <w:rFonts w:ascii="Cambria" w:eastAsia="Cambria" w:hAnsi="Cambria" w:cs="Cambria"/>
          <w:spacing w:val="-8"/>
          <w:sz w:val="24"/>
          <w:szCs w:val="24"/>
        </w:rPr>
        <w:t xml:space="preserve"> </w:t>
      </w:r>
      <w:r w:rsidRPr="00E153F0">
        <w:rPr>
          <w:rFonts w:ascii="Cambria" w:eastAsia="Cambria" w:hAnsi="Cambria" w:cs="Cambria"/>
          <w:sz w:val="24"/>
          <w:szCs w:val="24"/>
        </w:rPr>
        <w:t>such</w:t>
      </w:r>
      <w:r w:rsidRPr="00E153F0">
        <w:rPr>
          <w:rFonts w:ascii="Cambria" w:eastAsia="Cambria" w:hAnsi="Cambria" w:cs="Cambria"/>
          <w:spacing w:val="-6"/>
          <w:sz w:val="24"/>
          <w:szCs w:val="24"/>
        </w:rPr>
        <w:t xml:space="preserve"> </w:t>
      </w:r>
      <w:r w:rsidRPr="00E153F0">
        <w:rPr>
          <w:rFonts w:ascii="Cambria" w:eastAsia="Cambria" w:hAnsi="Cambria" w:cs="Cambria"/>
          <w:sz w:val="24"/>
          <w:szCs w:val="24"/>
        </w:rPr>
        <w:t>as</w:t>
      </w:r>
      <w:r w:rsidRPr="00E153F0">
        <w:rPr>
          <w:rFonts w:ascii="Cambria" w:eastAsia="Cambria" w:hAnsi="Cambria" w:cs="Cambria"/>
          <w:spacing w:val="2"/>
          <w:sz w:val="24"/>
          <w:szCs w:val="24"/>
        </w:rPr>
        <w:t xml:space="preserve"> </w:t>
      </w:r>
      <w:r w:rsidRPr="00E153F0">
        <w:rPr>
          <w:rFonts w:ascii="Cambria" w:eastAsia="Cambria" w:hAnsi="Cambria" w:cs="Cambria"/>
          <w:spacing w:val="-1"/>
          <w:sz w:val="24"/>
          <w:szCs w:val="24"/>
        </w:rPr>
        <w:t>k</w:t>
      </w:r>
      <w:r w:rsidRPr="00E153F0">
        <w:rPr>
          <w:rFonts w:ascii="Cambria" w:eastAsia="Cambria" w:hAnsi="Cambria" w:cs="Cambria"/>
          <w:sz w:val="24"/>
          <w:szCs w:val="24"/>
        </w:rPr>
        <w:t>now</w:t>
      </w:r>
      <w:r w:rsidRPr="00E153F0">
        <w:rPr>
          <w:rFonts w:ascii="Cambria" w:eastAsia="Cambria" w:hAnsi="Cambria" w:cs="Cambria"/>
          <w:spacing w:val="-1"/>
          <w:sz w:val="24"/>
          <w:szCs w:val="24"/>
        </w:rPr>
        <w:t>l</w:t>
      </w:r>
      <w:r w:rsidRPr="00E153F0">
        <w:rPr>
          <w:rFonts w:ascii="Cambria" w:eastAsia="Cambria" w:hAnsi="Cambria" w:cs="Cambria"/>
          <w:sz w:val="24"/>
          <w:szCs w:val="24"/>
        </w:rPr>
        <w:t>e</w:t>
      </w:r>
      <w:r w:rsidRPr="00E153F0">
        <w:rPr>
          <w:rFonts w:ascii="Cambria" w:eastAsia="Cambria" w:hAnsi="Cambria" w:cs="Cambria"/>
          <w:spacing w:val="-1"/>
          <w:sz w:val="24"/>
          <w:szCs w:val="24"/>
        </w:rPr>
        <w:t>dg</w:t>
      </w:r>
      <w:r w:rsidRPr="00E153F0">
        <w:rPr>
          <w:rFonts w:ascii="Cambria" w:eastAsia="Cambria" w:hAnsi="Cambria" w:cs="Cambria"/>
          <w:sz w:val="24"/>
          <w:szCs w:val="24"/>
        </w:rPr>
        <w:t>e</w:t>
      </w:r>
      <w:r w:rsidR="00602FA7">
        <w:rPr>
          <w:rFonts w:ascii="Cambria" w:eastAsia="Cambria" w:hAnsi="Cambria" w:cs="Cambria"/>
          <w:sz w:val="24"/>
          <w:szCs w:val="24"/>
        </w:rPr>
        <w:t xml:space="preserve"> </w:t>
      </w:r>
      <w:r w:rsidRPr="00E153F0">
        <w:rPr>
          <w:rFonts w:ascii="Cambria" w:eastAsia="Cambria" w:hAnsi="Cambria" w:cs="Cambria"/>
          <w:sz w:val="24"/>
          <w:szCs w:val="24"/>
        </w:rPr>
        <w:t>of</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the</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locatio</w:t>
      </w:r>
      <w:r w:rsidRPr="00E153F0">
        <w:rPr>
          <w:rFonts w:ascii="Cambria" w:eastAsia="Cambria" w:hAnsi="Cambria" w:cs="Cambria"/>
          <w:spacing w:val="2"/>
          <w:sz w:val="24"/>
          <w:szCs w:val="24"/>
        </w:rPr>
        <w:t>n</w:t>
      </w:r>
      <w:r w:rsidRPr="00E153F0">
        <w:rPr>
          <w:rFonts w:ascii="Cambria" w:eastAsia="Cambria" w:hAnsi="Cambria" w:cs="Cambria"/>
          <w:sz w:val="24"/>
          <w:szCs w:val="24"/>
        </w:rPr>
        <w:t>s</w:t>
      </w:r>
      <w:r w:rsidRPr="00E153F0">
        <w:rPr>
          <w:rFonts w:ascii="Cambria" w:eastAsia="Cambria" w:hAnsi="Cambria" w:cs="Cambria"/>
          <w:spacing w:val="-4"/>
          <w:sz w:val="24"/>
          <w:szCs w:val="24"/>
        </w:rPr>
        <w:t xml:space="preserve"> </w:t>
      </w:r>
      <w:r w:rsidRPr="00E153F0">
        <w:rPr>
          <w:rFonts w:ascii="Cambria" w:eastAsia="Cambria" w:hAnsi="Cambria" w:cs="Cambria"/>
          <w:sz w:val="24"/>
          <w:szCs w:val="24"/>
        </w:rPr>
        <w:t>of</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all the</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shelt</w:t>
      </w:r>
      <w:r w:rsidRPr="00E153F0">
        <w:rPr>
          <w:rFonts w:ascii="Cambria" w:eastAsia="Cambria" w:hAnsi="Cambria" w:cs="Cambria"/>
          <w:spacing w:val="1"/>
          <w:sz w:val="24"/>
          <w:szCs w:val="24"/>
        </w:rPr>
        <w:t>e</w:t>
      </w:r>
      <w:r w:rsidRPr="00E153F0">
        <w:rPr>
          <w:rFonts w:ascii="Cambria" w:eastAsia="Cambria" w:hAnsi="Cambria" w:cs="Cambria"/>
          <w:spacing w:val="-1"/>
          <w:sz w:val="24"/>
          <w:szCs w:val="24"/>
        </w:rPr>
        <w:t>r</w:t>
      </w:r>
      <w:r w:rsidRPr="00E153F0">
        <w:rPr>
          <w:rFonts w:ascii="Cambria" w:eastAsia="Cambria" w:hAnsi="Cambria" w:cs="Cambria"/>
          <w:sz w:val="24"/>
          <w:szCs w:val="24"/>
        </w:rPr>
        <w:t>s</w:t>
      </w:r>
      <w:r w:rsidRPr="00E153F0">
        <w:rPr>
          <w:rFonts w:ascii="Cambria" w:eastAsia="Cambria" w:hAnsi="Cambria" w:cs="Cambria"/>
          <w:spacing w:val="-8"/>
          <w:sz w:val="24"/>
          <w:szCs w:val="24"/>
        </w:rPr>
        <w:t xml:space="preserve"> </w:t>
      </w:r>
      <w:r w:rsidRPr="00E153F0">
        <w:rPr>
          <w:rFonts w:ascii="Cambria" w:eastAsia="Cambria" w:hAnsi="Cambria" w:cs="Cambria"/>
          <w:sz w:val="24"/>
          <w:szCs w:val="24"/>
        </w:rPr>
        <w:t>that</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acce</w:t>
      </w:r>
      <w:r w:rsidRPr="00E153F0">
        <w:rPr>
          <w:rFonts w:ascii="Cambria" w:eastAsia="Cambria" w:hAnsi="Cambria" w:cs="Cambria"/>
          <w:spacing w:val="1"/>
          <w:sz w:val="24"/>
          <w:szCs w:val="24"/>
        </w:rPr>
        <w:t>p</w:t>
      </w:r>
      <w:r w:rsidRPr="00E153F0">
        <w:rPr>
          <w:rFonts w:ascii="Cambria" w:eastAsia="Cambria" w:hAnsi="Cambria" w:cs="Cambria"/>
          <w:sz w:val="24"/>
          <w:szCs w:val="24"/>
        </w:rPr>
        <w:t xml:space="preserve">t </w:t>
      </w:r>
      <w:r w:rsidRPr="00E153F0">
        <w:rPr>
          <w:rFonts w:ascii="Cambria" w:eastAsia="Cambria" w:hAnsi="Cambria" w:cs="Cambria"/>
          <w:spacing w:val="-2"/>
          <w:sz w:val="24"/>
          <w:szCs w:val="24"/>
        </w:rPr>
        <w:t>c</w:t>
      </w:r>
      <w:r w:rsidRPr="00E153F0">
        <w:rPr>
          <w:rFonts w:ascii="Cambria" w:eastAsia="Cambria" w:hAnsi="Cambria" w:cs="Cambria"/>
          <w:sz w:val="24"/>
          <w:szCs w:val="24"/>
        </w:rPr>
        <w:t>hil</w:t>
      </w:r>
      <w:r w:rsidRPr="00E153F0">
        <w:rPr>
          <w:rFonts w:ascii="Cambria" w:eastAsia="Cambria" w:hAnsi="Cambria" w:cs="Cambria"/>
          <w:spacing w:val="-1"/>
          <w:sz w:val="24"/>
          <w:szCs w:val="24"/>
        </w:rPr>
        <w:t>dr</w:t>
      </w:r>
      <w:r w:rsidRPr="00E153F0">
        <w:rPr>
          <w:rFonts w:ascii="Cambria" w:eastAsia="Cambria" w:hAnsi="Cambria" w:cs="Cambria"/>
          <w:sz w:val="24"/>
          <w:szCs w:val="24"/>
        </w:rPr>
        <w:t>en</w:t>
      </w:r>
      <w:r w:rsidRPr="00E153F0">
        <w:rPr>
          <w:rFonts w:ascii="Cambria" w:eastAsia="Cambria" w:hAnsi="Cambria" w:cs="Cambria"/>
          <w:spacing w:val="-8"/>
          <w:sz w:val="24"/>
          <w:szCs w:val="24"/>
        </w:rPr>
        <w:t xml:space="preserve"> </w:t>
      </w:r>
      <w:r w:rsidRPr="00E153F0">
        <w:rPr>
          <w:rFonts w:ascii="Cambria" w:eastAsia="Cambria" w:hAnsi="Cambria" w:cs="Cambria"/>
          <w:sz w:val="24"/>
          <w:szCs w:val="24"/>
        </w:rPr>
        <w:t>a</w:t>
      </w:r>
      <w:r w:rsidRPr="00E153F0">
        <w:rPr>
          <w:rFonts w:ascii="Cambria" w:eastAsia="Cambria" w:hAnsi="Cambria" w:cs="Cambria"/>
          <w:spacing w:val="1"/>
          <w:sz w:val="24"/>
          <w:szCs w:val="24"/>
        </w:rPr>
        <w:t>n</w:t>
      </w:r>
      <w:r w:rsidRPr="00E153F0">
        <w:rPr>
          <w:rFonts w:ascii="Cambria" w:eastAsia="Cambria" w:hAnsi="Cambria" w:cs="Cambria"/>
          <w:sz w:val="24"/>
          <w:szCs w:val="24"/>
        </w:rPr>
        <w:t>d</w:t>
      </w:r>
      <w:r w:rsidRPr="00E153F0">
        <w:rPr>
          <w:rFonts w:ascii="Cambria" w:eastAsia="Cambria" w:hAnsi="Cambria" w:cs="Cambria"/>
          <w:spacing w:val="-2"/>
          <w:sz w:val="24"/>
          <w:szCs w:val="24"/>
        </w:rPr>
        <w:t xml:space="preserve"> </w:t>
      </w:r>
      <w:r w:rsidRPr="00E153F0">
        <w:rPr>
          <w:rFonts w:ascii="Cambria" w:eastAsia="Cambria" w:hAnsi="Cambria" w:cs="Cambria"/>
          <w:spacing w:val="-1"/>
          <w:sz w:val="24"/>
          <w:szCs w:val="24"/>
        </w:rPr>
        <w:t>y</w:t>
      </w:r>
      <w:r w:rsidRPr="00E153F0">
        <w:rPr>
          <w:rFonts w:ascii="Cambria" w:eastAsia="Cambria" w:hAnsi="Cambria" w:cs="Cambria"/>
          <w:sz w:val="24"/>
          <w:szCs w:val="24"/>
        </w:rPr>
        <w:t>outh</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in</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t</w:t>
      </w:r>
      <w:r w:rsidRPr="00E153F0">
        <w:rPr>
          <w:rFonts w:ascii="Cambria" w:eastAsia="Cambria" w:hAnsi="Cambria" w:cs="Cambria"/>
          <w:spacing w:val="2"/>
          <w:sz w:val="24"/>
          <w:szCs w:val="24"/>
        </w:rPr>
        <w:t>h</w:t>
      </w:r>
      <w:r w:rsidRPr="00E153F0">
        <w:rPr>
          <w:rFonts w:ascii="Cambria" w:eastAsia="Cambria" w:hAnsi="Cambria" w:cs="Cambria"/>
          <w:sz w:val="24"/>
          <w:szCs w:val="24"/>
        </w:rPr>
        <w:t>e area</w:t>
      </w:r>
      <w:r w:rsidRPr="00E153F0">
        <w:rPr>
          <w:rFonts w:ascii="Cambria" w:eastAsia="Cambria" w:hAnsi="Cambria" w:cs="Cambria"/>
          <w:spacing w:val="-4"/>
          <w:sz w:val="24"/>
          <w:szCs w:val="24"/>
        </w:rPr>
        <w:t xml:space="preserve"> </w:t>
      </w:r>
      <w:r w:rsidRPr="00E153F0">
        <w:rPr>
          <w:rFonts w:ascii="Cambria" w:eastAsia="Cambria" w:hAnsi="Cambria" w:cs="Cambria"/>
          <w:sz w:val="24"/>
          <w:szCs w:val="24"/>
        </w:rPr>
        <w:t>a</w:t>
      </w:r>
      <w:r w:rsidRPr="00E153F0">
        <w:rPr>
          <w:rFonts w:ascii="Cambria" w:eastAsia="Cambria" w:hAnsi="Cambria" w:cs="Cambria"/>
          <w:spacing w:val="1"/>
          <w:sz w:val="24"/>
          <w:szCs w:val="24"/>
        </w:rPr>
        <w:t>n</w:t>
      </w:r>
      <w:r w:rsidRPr="00E153F0">
        <w:rPr>
          <w:rFonts w:ascii="Cambria" w:eastAsia="Cambria" w:hAnsi="Cambria" w:cs="Cambria"/>
          <w:sz w:val="24"/>
          <w:szCs w:val="24"/>
        </w:rPr>
        <w:t>d</w:t>
      </w:r>
      <w:r w:rsidRPr="00E153F0">
        <w:rPr>
          <w:rFonts w:ascii="Cambria" w:eastAsia="Cambria" w:hAnsi="Cambria" w:cs="Cambria"/>
          <w:spacing w:val="-2"/>
          <w:sz w:val="24"/>
          <w:szCs w:val="24"/>
        </w:rPr>
        <w:t xml:space="preserve"> </w:t>
      </w:r>
      <w:r w:rsidRPr="00E153F0">
        <w:rPr>
          <w:rFonts w:ascii="Cambria" w:eastAsia="Cambria" w:hAnsi="Cambria" w:cs="Cambria"/>
          <w:spacing w:val="-1"/>
          <w:sz w:val="24"/>
          <w:szCs w:val="24"/>
        </w:rPr>
        <w:t>f</w:t>
      </w:r>
      <w:r w:rsidRPr="00E153F0">
        <w:rPr>
          <w:rFonts w:ascii="Cambria" w:eastAsia="Cambria" w:hAnsi="Cambria" w:cs="Cambria"/>
          <w:sz w:val="24"/>
          <w:szCs w:val="24"/>
        </w:rPr>
        <w:t>amiliarity</w:t>
      </w:r>
      <w:r w:rsidRPr="00E153F0">
        <w:rPr>
          <w:rFonts w:ascii="Cambria" w:eastAsia="Cambria" w:hAnsi="Cambria" w:cs="Cambria"/>
          <w:spacing w:val="-6"/>
          <w:sz w:val="24"/>
          <w:szCs w:val="24"/>
        </w:rPr>
        <w:t xml:space="preserve"> </w:t>
      </w:r>
      <w:r w:rsidRPr="00E153F0">
        <w:rPr>
          <w:rFonts w:ascii="Cambria" w:eastAsia="Cambria" w:hAnsi="Cambria" w:cs="Cambria"/>
          <w:spacing w:val="-2"/>
          <w:sz w:val="24"/>
          <w:szCs w:val="24"/>
        </w:rPr>
        <w:t>w</w:t>
      </w:r>
      <w:r w:rsidRPr="00E153F0">
        <w:rPr>
          <w:rFonts w:ascii="Cambria" w:eastAsia="Cambria" w:hAnsi="Cambria" w:cs="Cambria"/>
          <w:sz w:val="24"/>
          <w:szCs w:val="24"/>
        </w:rPr>
        <w:t>i</w:t>
      </w:r>
      <w:r w:rsidRPr="00E153F0">
        <w:rPr>
          <w:rFonts w:ascii="Cambria" w:eastAsia="Cambria" w:hAnsi="Cambria" w:cs="Cambria"/>
          <w:spacing w:val="1"/>
          <w:sz w:val="24"/>
          <w:szCs w:val="24"/>
        </w:rPr>
        <w:t>t</w:t>
      </w:r>
      <w:r w:rsidRPr="00E153F0">
        <w:rPr>
          <w:rFonts w:ascii="Cambria" w:eastAsia="Cambria" w:hAnsi="Cambria" w:cs="Cambria"/>
          <w:sz w:val="24"/>
          <w:szCs w:val="24"/>
        </w:rPr>
        <w:t>h</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the</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st</w:t>
      </w:r>
      <w:r w:rsidRPr="00E153F0">
        <w:rPr>
          <w:rFonts w:ascii="Cambria" w:eastAsia="Cambria" w:hAnsi="Cambria" w:cs="Cambria"/>
          <w:spacing w:val="1"/>
          <w:sz w:val="24"/>
          <w:szCs w:val="24"/>
        </w:rPr>
        <w:t>a</w:t>
      </w:r>
      <w:r w:rsidRPr="00E153F0">
        <w:rPr>
          <w:rFonts w:ascii="Cambria" w:eastAsia="Cambria" w:hAnsi="Cambria" w:cs="Cambria"/>
          <w:spacing w:val="-1"/>
          <w:sz w:val="24"/>
          <w:szCs w:val="24"/>
        </w:rPr>
        <w:t>f</w:t>
      </w:r>
      <w:r w:rsidRPr="00E153F0">
        <w:rPr>
          <w:rFonts w:ascii="Cambria" w:eastAsia="Cambria" w:hAnsi="Cambria" w:cs="Cambria"/>
          <w:sz w:val="24"/>
          <w:szCs w:val="24"/>
        </w:rPr>
        <w:t>f</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at</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these</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i</w:t>
      </w:r>
      <w:r w:rsidRPr="00E153F0">
        <w:rPr>
          <w:rFonts w:ascii="Cambria" w:eastAsia="Cambria" w:hAnsi="Cambria" w:cs="Cambria"/>
          <w:spacing w:val="1"/>
          <w:sz w:val="24"/>
          <w:szCs w:val="24"/>
        </w:rPr>
        <w:t>n</w:t>
      </w:r>
      <w:r w:rsidRPr="00E153F0">
        <w:rPr>
          <w:rFonts w:ascii="Cambria" w:eastAsia="Cambria" w:hAnsi="Cambria" w:cs="Cambria"/>
          <w:sz w:val="24"/>
          <w:szCs w:val="24"/>
        </w:rPr>
        <w:t>st</w:t>
      </w:r>
      <w:r w:rsidRPr="00E153F0">
        <w:rPr>
          <w:rFonts w:ascii="Cambria" w:eastAsia="Cambria" w:hAnsi="Cambria" w:cs="Cambria"/>
          <w:spacing w:val="-1"/>
          <w:sz w:val="24"/>
          <w:szCs w:val="24"/>
        </w:rPr>
        <w:t>i</w:t>
      </w:r>
      <w:r w:rsidRPr="00E153F0">
        <w:rPr>
          <w:rFonts w:ascii="Cambria" w:eastAsia="Cambria" w:hAnsi="Cambria" w:cs="Cambria"/>
          <w:sz w:val="24"/>
          <w:szCs w:val="24"/>
        </w:rPr>
        <w:t>tut</w:t>
      </w:r>
      <w:r w:rsidRPr="00E153F0">
        <w:rPr>
          <w:rFonts w:ascii="Cambria" w:eastAsia="Cambria" w:hAnsi="Cambria" w:cs="Cambria"/>
          <w:spacing w:val="1"/>
          <w:sz w:val="24"/>
          <w:szCs w:val="24"/>
        </w:rPr>
        <w:t>i</w:t>
      </w:r>
      <w:r w:rsidRPr="00E153F0">
        <w:rPr>
          <w:rFonts w:ascii="Cambria" w:eastAsia="Cambria" w:hAnsi="Cambria" w:cs="Cambria"/>
          <w:sz w:val="24"/>
          <w:szCs w:val="24"/>
        </w:rPr>
        <w:t>on</w:t>
      </w:r>
      <w:r w:rsidRPr="00E153F0">
        <w:rPr>
          <w:rFonts w:ascii="Cambria" w:eastAsia="Cambria" w:hAnsi="Cambria" w:cs="Cambria"/>
          <w:spacing w:val="1"/>
          <w:sz w:val="24"/>
          <w:szCs w:val="24"/>
        </w:rPr>
        <w:t>s</w:t>
      </w:r>
      <w:r w:rsidRPr="00E153F0">
        <w:rPr>
          <w:rFonts w:ascii="Cambria" w:eastAsia="Cambria" w:hAnsi="Cambria" w:cs="Cambria"/>
          <w:sz w:val="24"/>
          <w:szCs w:val="24"/>
        </w:rPr>
        <w:t>,</w:t>
      </w:r>
      <w:r w:rsidRPr="00E153F0">
        <w:rPr>
          <w:rFonts w:ascii="Cambria" w:eastAsia="Cambria" w:hAnsi="Cambria" w:cs="Cambria"/>
          <w:spacing w:val="-7"/>
          <w:sz w:val="24"/>
          <w:szCs w:val="24"/>
        </w:rPr>
        <w:t xml:space="preserve"> </w:t>
      </w:r>
      <w:r w:rsidRPr="00E153F0">
        <w:rPr>
          <w:rFonts w:ascii="Cambria" w:eastAsia="Cambria" w:hAnsi="Cambria" w:cs="Cambria"/>
          <w:sz w:val="24"/>
          <w:szCs w:val="24"/>
        </w:rPr>
        <w:t>can ex</w:t>
      </w:r>
      <w:r w:rsidRPr="00E153F0">
        <w:rPr>
          <w:rFonts w:ascii="Cambria" w:eastAsia="Cambria" w:hAnsi="Cambria" w:cs="Cambria"/>
          <w:spacing w:val="-2"/>
          <w:sz w:val="24"/>
          <w:szCs w:val="24"/>
        </w:rPr>
        <w:t>p</w:t>
      </w:r>
      <w:r w:rsidRPr="00E153F0">
        <w:rPr>
          <w:rFonts w:ascii="Cambria" w:eastAsia="Cambria" w:hAnsi="Cambria" w:cs="Cambria"/>
          <w:sz w:val="24"/>
          <w:szCs w:val="24"/>
        </w:rPr>
        <w:t>e</w:t>
      </w:r>
      <w:r w:rsidRPr="00E153F0">
        <w:rPr>
          <w:rFonts w:ascii="Cambria" w:eastAsia="Cambria" w:hAnsi="Cambria" w:cs="Cambria"/>
          <w:spacing w:val="-1"/>
          <w:sz w:val="24"/>
          <w:szCs w:val="24"/>
        </w:rPr>
        <w:t>d</w:t>
      </w:r>
      <w:r w:rsidRPr="00E153F0">
        <w:rPr>
          <w:rFonts w:ascii="Cambria" w:eastAsia="Cambria" w:hAnsi="Cambria" w:cs="Cambria"/>
          <w:sz w:val="24"/>
          <w:szCs w:val="24"/>
        </w:rPr>
        <w:t>i</w:t>
      </w:r>
      <w:r w:rsidRPr="00E153F0">
        <w:rPr>
          <w:rFonts w:ascii="Cambria" w:eastAsia="Cambria" w:hAnsi="Cambria" w:cs="Cambria"/>
          <w:spacing w:val="1"/>
          <w:sz w:val="24"/>
          <w:szCs w:val="24"/>
        </w:rPr>
        <w:t>t</w:t>
      </w:r>
      <w:r w:rsidRPr="00E153F0">
        <w:rPr>
          <w:rFonts w:ascii="Cambria" w:eastAsia="Cambria" w:hAnsi="Cambria" w:cs="Cambria"/>
          <w:sz w:val="24"/>
          <w:szCs w:val="24"/>
        </w:rPr>
        <w:t>e e</w:t>
      </w:r>
      <w:r w:rsidRPr="00E153F0">
        <w:rPr>
          <w:rFonts w:ascii="Cambria" w:eastAsia="Cambria" w:hAnsi="Cambria" w:cs="Cambria"/>
          <w:spacing w:val="1"/>
          <w:sz w:val="24"/>
          <w:szCs w:val="24"/>
        </w:rPr>
        <w:t>n</w:t>
      </w:r>
      <w:r w:rsidRPr="00E153F0">
        <w:rPr>
          <w:rFonts w:ascii="Cambria" w:eastAsia="Cambria" w:hAnsi="Cambria" w:cs="Cambria"/>
          <w:spacing w:val="-1"/>
          <w:sz w:val="24"/>
          <w:szCs w:val="24"/>
        </w:rPr>
        <w:t>r</w:t>
      </w:r>
      <w:r w:rsidRPr="00E153F0">
        <w:rPr>
          <w:rFonts w:ascii="Cambria" w:eastAsia="Cambria" w:hAnsi="Cambria" w:cs="Cambria"/>
          <w:sz w:val="24"/>
          <w:szCs w:val="24"/>
        </w:rPr>
        <w:t>ol</w:t>
      </w:r>
      <w:r w:rsidRPr="00E153F0">
        <w:rPr>
          <w:rFonts w:ascii="Cambria" w:eastAsia="Cambria" w:hAnsi="Cambria" w:cs="Cambria"/>
          <w:spacing w:val="-1"/>
          <w:sz w:val="24"/>
          <w:szCs w:val="24"/>
        </w:rPr>
        <w:t>l</w:t>
      </w:r>
      <w:r w:rsidRPr="00E153F0">
        <w:rPr>
          <w:rFonts w:ascii="Cambria" w:eastAsia="Cambria" w:hAnsi="Cambria" w:cs="Cambria"/>
          <w:sz w:val="24"/>
          <w:szCs w:val="24"/>
        </w:rPr>
        <w:t>ment</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a</w:t>
      </w:r>
      <w:r w:rsidRPr="00E153F0">
        <w:rPr>
          <w:rFonts w:ascii="Cambria" w:eastAsia="Cambria" w:hAnsi="Cambria" w:cs="Cambria"/>
          <w:spacing w:val="1"/>
          <w:sz w:val="24"/>
          <w:szCs w:val="24"/>
        </w:rPr>
        <w:t>n</w:t>
      </w:r>
      <w:r w:rsidRPr="00E153F0">
        <w:rPr>
          <w:rFonts w:ascii="Cambria" w:eastAsia="Cambria" w:hAnsi="Cambria" w:cs="Cambria"/>
          <w:sz w:val="24"/>
          <w:szCs w:val="24"/>
        </w:rPr>
        <w:t>d</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conn</w:t>
      </w:r>
      <w:r w:rsidRPr="00E153F0">
        <w:rPr>
          <w:rFonts w:ascii="Cambria" w:eastAsia="Cambria" w:hAnsi="Cambria" w:cs="Cambria"/>
          <w:spacing w:val="1"/>
          <w:sz w:val="24"/>
          <w:szCs w:val="24"/>
        </w:rPr>
        <w:t>e</w:t>
      </w:r>
      <w:r w:rsidRPr="00E153F0">
        <w:rPr>
          <w:rFonts w:ascii="Cambria" w:eastAsia="Cambria" w:hAnsi="Cambria" w:cs="Cambria"/>
          <w:sz w:val="24"/>
          <w:szCs w:val="24"/>
        </w:rPr>
        <w:t>ctions</w:t>
      </w:r>
      <w:r w:rsidRPr="00E153F0">
        <w:rPr>
          <w:rFonts w:ascii="Cambria" w:eastAsia="Cambria" w:hAnsi="Cambria" w:cs="Cambria"/>
          <w:spacing w:val="-10"/>
          <w:sz w:val="24"/>
          <w:szCs w:val="24"/>
        </w:rPr>
        <w:t xml:space="preserve"> </w:t>
      </w:r>
      <w:r w:rsidRPr="00E153F0">
        <w:rPr>
          <w:rFonts w:ascii="Cambria" w:eastAsia="Cambria" w:hAnsi="Cambria" w:cs="Cambria"/>
          <w:sz w:val="24"/>
          <w:szCs w:val="24"/>
        </w:rPr>
        <w:t xml:space="preserve">to </w:t>
      </w:r>
      <w:r w:rsidRPr="00E153F0">
        <w:rPr>
          <w:rFonts w:ascii="Cambria" w:eastAsia="Cambria" w:hAnsi="Cambria" w:cs="Cambria"/>
          <w:spacing w:val="1"/>
          <w:sz w:val="24"/>
          <w:szCs w:val="24"/>
        </w:rPr>
        <w:t>t</w:t>
      </w:r>
      <w:r w:rsidRPr="00E153F0">
        <w:rPr>
          <w:rFonts w:ascii="Cambria" w:eastAsia="Cambria" w:hAnsi="Cambria" w:cs="Cambria"/>
          <w:spacing w:val="-1"/>
          <w:sz w:val="24"/>
          <w:szCs w:val="24"/>
        </w:rPr>
        <w:t>r</w:t>
      </w:r>
      <w:r w:rsidRPr="00E153F0">
        <w:rPr>
          <w:rFonts w:ascii="Cambria" w:eastAsia="Cambria" w:hAnsi="Cambria" w:cs="Cambria"/>
          <w:sz w:val="24"/>
          <w:szCs w:val="24"/>
        </w:rPr>
        <w:t>a</w:t>
      </w:r>
      <w:r w:rsidRPr="00E153F0">
        <w:rPr>
          <w:rFonts w:ascii="Cambria" w:eastAsia="Cambria" w:hAnsi="Cambria" w:cs="Cambria"/>
          <w:spacing w:val="1"/>
          <w:sz w:val="24"/>
          <w:szCs w:val="24"/>
        </w:rPr>
        <w:t>n</w:t>
      </w:r>
      <w:r w:rsidRPr="00E153F0">
        <w:rPr>
          <w:rFonts w:ascii="Cambria" w:eastAsia="Cambria" w:hAnsi="Cambria" w:cs="Cambria"/>
          <w:sz w:val="24"/>
          <w:szCs w:val="24"/>
        </w:rPr>
        <w:t>s</w:t>
      </w:r>
      <w:r w:rsidRPr="00E153F0">
        <w:rPr>
          <w:rFonts w:ascii="Cambria" w:eastAsia="Cambria" w:hAnsi="Cambria" w:cs="Cambria"/>
          <w:spacing w:val="1"/>
          <w:sz w:val="24"/>
          <w:szCs w:val="24"/>
        </w:rPr>
        <w:t>p</w:t>
      </w:r>
      <w:r w:rsidRPr="00E153F0">
        <w:rPr>
          <w:rFonts w:ascii="Cambria" w:eastAsia="Cambria" w:hAnsi="Cambria" w:cs="Cambria"/>
          <w:sz w:val="24"/>
          <w:szCs w:val="24"/>
        </w:rPr>
        <w:t>o</w:t>
      </w:r>
      <w:r w:rsidRPr="00E153F0">
        <w:rPr>
          <w:rFonts w:ascii="Cambria" w:eastAsia="Cambria" w:hAnsi="Cambria" w:cs="Cambria"/>
          <w:spacing w:val="-1"/>
          <w:sz w:val="24"/>
          <w:szCs w:val="24"/>
        </w:rPr>
        <w:t>r</w:t>
      </w:r>
      <w:r w:rsidRPr="00E153F0">
        <w:rPr>
          <w:rFonts w:ascii="Cambria" w:eastAsia="Cambria" w:hAnsi="Cambria" w:cs="Cambria"/>
          <w:sz w:val="24"/>
          <w:szCs w:val="24"/>
        </w:rPr>
        <w:t>t</w:t>
      </w:r>
      <w:r w:rsidRPr="00E153F0">
        <w:rPr>
          <w:rFonts w:ascii="Cambria" w:eastAsia="Cambria" w:hAnsi="Cambria" w:cs="Cambria"/>
          <w:spacing w:val="1"/>
          <w:sz w:val="24"/>
          <w:szCs w:val="24"/>
        </w:rPr>
        <w:t>a</w:t>
      </w:r>
      <w:r w:rsidRPr="00E153F0">
        <w:rPr>
          <w:rFonts w:ascii="Cambria" w:eastAsia="Cambria" w:hAnsi="Cambria" w:cs="Cambria"/>
          <w:sz w:val="24"/>
          <w:szCs w:val="24"/>
        </w:rPr>
        <w:t>t</w:t>
      </w:r>
      <w:r w:rsidRPr="00E153F0">
        <w:rPr>
          <w:rFonts w:ascii="Cambria" w:eastAsia="Cambria" w:hAnsi="Cambria" w:cs="Cambria"/>
          <w:spacing w:val="1"/>
          <w:sz w:val="24"/>
          <w:szCs w:val="24"/>
        </w:rPr>
        <w:t>i</w:t>
      </w:r>
      <w:r w:rsidRPr="00E153F0">
        <w:rPr>
          <w:rFonts w:ascii="Cambria" w:eastAsia="Cambria" w:hAnsi="Cambria" w:cs="Cambria"/>
          <w:sz w:val="24"/>
          <w:szCs w:val="24"/>
        </w:rPr>
        <w:t>o</w:t>
      </w:r>
      <w:r w:rsidRPr="00E153F0">
        <w:rPr>
          <w:rFonts w:ascii="Cambria" w:eastAsia="Cambria" w:hAnsi="Cambria" w:cs="Cambria"/>
          <w:spacing w:val="-2"/>
          <w:sz w:val="24"/>
          <w:szCs w:val="24"/>
        </w:rPr>
        <w:t>n</w:t>
      </w:r>
      <w:r w:rsidRPr="00E153F0">
        <w:rPr>
          <w:rFonts w:ascii="Cambria" w:eastAsia="Cambria" w:hAnsi="Cambria" w:cs="Cambria"/>
          <w:sz w:val="24"/>
          <w:szCs w:val="24"/>
        </w:rPr>
        <w:t>.</w:t>
      </w:r>
    </w:p>
    <w:p w:rsidR="00E153F0" w:rsidRPr="00E153F0" w:rsidRDefault="00E153F0" w:rsidP="00602FA7">
      <w:pPr>
        <w:widowControl w:val="0"/>
        <w:tabs>
          <w:tab w:val="left" w:pos="2250"/>
        </w:tabs>
        <w:spacing w:after="0" w:line="293" w:lineRule="exact"/>
        <w:ind w:left="1890" w:right="-20"/>
        <w:rPr>
          <w:rFonts w:ascii="Cambria" w:eastAsia="Cambria" w:hAnsi="Cambria" w:cs="Cambria"/>
          <w:sz w:val="24"/>
          <w:szCs w:val="24"/>
        </w:rPr>
      </w:pPr>
      <w:r w:rsidRPr="00E153F0">
        <w:rPr>
          <w:rFonts w:ascii="Symbol" w:eastAsia="Symbol" w:hAnsi="Symbol" w:cs="Symbol"/>
          <w:position w:val="-1"/>
          <w:sz w:val="24"/>
          <w:szCs w:val="24"/>
        </w:rPr>
        <w:t></w:t>
      </w:r>
      <w:r w:rsidRPr="00E153F0">
        <w:rPr>
          <w:rFonts w:ascii="Times New Roman" w:eastAsia="Times New Roman" w:hAnsi="Times New Roman" w:cs="Times New Roman"/>
          <w:position w:val="-1"/>
          <w:sz w:val="24"/>
          <w:szCs w:val="24"/>
        </w:rPr>
        <w:tab/>
      </w:r>
      <w:r w:rsidRPr="00E153F0">
        <w:rPr>
          <w:rFonts w:ascii="Cambria" w:eastAsia="Cambria" w:hAnsi="Cambria" w:cs="Cambria"/>
          <w:spacing w:val="1"/>
          <w:position w:val="-1"/>
          <w:sz w:val="24"/>
          <w:szCs w:val="24"/>
        </w:rPr>
        <w:t>F</w:t>
      </w:r>
      <w:r w:rsidRPr="00E153F0">
        <w:rPr>
          <w:rFonts w:ascii="Cambria" w:eastAsia="Cambria" w:hAnsi="Cambria" w:cs="Cambria"/>
          <w:position w:val="-1"/>
          <w:sz w:val="24"/>
          <w:szCs w:val="24"/>
        </w:rPr>
        <w:t>amiliarity</w:t>
      </w:r>
      <w:r w:rsidRPr="00E153F0">
        <w:rPr>
          <w:rFonts w:ascii="Cambria" w:eastAsia="Cambria" w:hAnsi="Cambria" w:cs="Cambria"/>
          <w:spacing w:val="-6"/>
          <w:position w:val="-1"/>
          <w:sz w:val="24"/>
          <w:szCs w:val="24"/>
        </w:rPr>
        <w:t xml:space="preserve"> </w:t>
      </w:r>
      <w:r w:rsidRPr="00E153F0">
        <w:rPr>
          <w:rFonts w:ascii="Cambria" w:eastAsia="Cambria" w:hAnsi="Cambria" w:cs="Cambria"/>
          <w:spacing w:val="-2"/>
          <w:position w:val="-1"/>
          <w:sz w:val="24"/>
          <w:szCs w:val="24"/>
        </w:rPr>
        <w:t>w</w:t>
      </w:r>
      <w:r w:rsidRPr="00E153F0">
        <w:rPr>
          <w:rFonts w:ascii="Cambria" w:eastAsia="Cambria" w:hAnsi="Cambria" w:cs="Cambria"/>
          <w:position w:val="-1"/>
          <w:sz w:val="24"/>
          <w:szCs w:val="24"/>
        </w:rPr>
        <w:t>i</w:t>
      </w:r>
      <w:r w:rsidRPr="00E153F0">
        <w:rPr>
          <w:rFonts w:ascii="Cambria" w:eastAsia="Cambria" w:hAnsi="Cambria" w:cs="Cambria"/>
          <w:spacing w:val="1"/>
          <w:position w:val="-1"/>
          <w:sz w:val="24"/>
          <w:szCs w:val="24"/>
        </w:rPr>
        <w:t>t</w:t>
      </w:r>
      <w:r w:rsidRPr="00E153F0">
        <w:rPr>
          <w:rFonts w:ascii="Cambria" w:eastAsia="Cambria" w:hAnsi="Cambria" w:cs="Cambria"/>
          <w:position w:val="-1"/>
          <w:sz w:val="24"/>
          <w:szCs w:val="24"/>
        </w:rPr>
        <w:t>h lo</w:t>
      </w:r>
      <w:r w:rsidRPr="00E153F0">
        <w:rPr>
          <w:rFonts w:ascii="Cambria" w:eastAsia="Cambria" w:hAnsi="Cambria" w:cs="Cambria"/>
          <w:spacing w:val="-1"/>
          <w:position w:val="-1"/>
          <w:sz w:val="24"/>
          <w:szCs w:val="24"/>
        </w:rPr>
        <w:t>w</w:t>
      </w:r>
      <w:r w:rsidRPr="00E153F0">
        <w:rPr>
          <w:rFonts w:ascii="Cambria" w:eastAsia="Cambria" w:hAnsi="Cambria" w:cs="Cambria"/>
          <w:position w:val="-1"/>
          <w:sz w:val="24"/>
          <w:szCs w:val="24"/>
        </w:rPr>
        <w:t>-i</w:t>
      </w:r>
      <w:r w:rsidRPr="00E153F0">
        <w:rPr>
          <w:rFonts w:ascii="Cambria" w:eastAsia="Cambria" w:hAnsi="Cambria" w:cs="Cambria"/>
          <w:spacing w:val="1"/>
          <w:position w:val="-1"/>
          <w:sz w:val="24"/>
          <w:szCs w:val="24"/>
        </w:rPr>
        <w:t>n</w:t>
      </w:r>
      <w:r w:rsidRPr="00E153F0">
        <w:rPr>
          <w:rFonts w:ascii="Cambria" w:eastAsia="Cambria" w:hAnsi="Cambria" w:cs="Cambria"/>
          <w:position w:val="-1"/>
          <w:sz w:val="24"/>
          <w:szCs w:val="24"/>
        </w:rPr>
        <w:t>co</w:t>
      </w:r>
      <w:r w:rsidRPr="00E153F0">
        <w:rPr>
          <w:rFonts w:ascii="Cambria" w:eastAsia="Cambria" w:hAnsi="Cambria" w:cs="Cambria"/>
          <w:spacing w:val="-1"/>
          <w:position w:val="-1"/>
          <w:sz w:val="24"/>
          <w:szCs w:val="24"/>
        </w:rPr>
        <w:t>m</w:t>
      </w:r>
      <w:r w:rsidRPr="00E153F0">
        <w:rPr>
          <w:rFonts w:ascii="Cambria" w:eastAsia="Cambria" w:hAnsi="Cambria" w:cs="Cambria"/>
          <w:position w:val="-1"/>
          <w:sz w:val="24"/>
          <w:szCs w:val="24"/>
        </w:rPr>
        <w:t>e</w:t>
      </w:r>
      <w:r w:rsidRPr="00E153F0">
        <w:rPr>
          <w:rFonts w:ascii="Cambria" w:eastAsia="Cambria" w:hAnsi="Cambria" w:cs="Cambria"/>
          <w:spacing w:val="-8"/>
          <w:position w:val="-1"/>
          <w:sz w:val="24"/>
          <w:szCs w:val="24"/>
        </w:rPr>
        <w:t xml:space="preserve"> </w:t>
      </w:r>
      <w:r w:rsidRPr="00E153F0">
        <w:rPr>
          <w:rFonts w:ascii="Cambria" w:eastAsia="Cambria" w:hAnsi="Cambria" w:cs="Cambria"/>
          <w:position w:val="-1"/>
          <w:sz w:val="24"/>
          <w:szCs w:val="24"/>
        </w:rPr>
        <w:t>motels</w:t>
      </w:r>
      <w:r w:rsidRPr="00E153F0">
        <w:rPr>
          <w:rFonts w:ascii="Cambria" w:eastAsia="Cambria" w:hAnsi="Cambria" w:cs="Cambria"/>
          <w:spacing w:val="-5"/>
          <w:position w:val="-1"/>
          <w:sz w:val="24"/>
          <w:szCs w:val="24"/>
        </w:rPr>
        <w:t xml:space="preserve"> </w:t>
      </w:r>
      <w:r w:rsidRPr="00E153F0">
        <w:rPr>
          <w:rFonts w:ascii="Cambria" w:eastAsia="Cambria" w:hAnsi="Cambria" w:cs="Cambria"/>
          <w:position w:val="-1"/>
          <w:sz w:val="24"/>
          <w:szCs w:val="24"/>
        </w:rPr>
        <w:t>a</w:t>
      </w:r>
      <w:r w:rsidRPr="00E153F0">
        <w:rPr>
          <w:rFonts w:ascii="Cambria" w:eastAsia="Cambria" w:hAnsi="Cambria" w:cs="Cambria"/>
          <w:spacing w:val="1"/>
          <w:position w:val="-1"/>
          <w:sz w:val="24"/>
          <w:szCs w:val="24"/>
        </w:rPr>
        <w:t>n</w:t>
      </w:r>
      <w:r w:rsidRPr="00E153F0">
        <w:rPr>
          <w:rFonts w:ascii="Cambria" w:eastAsia="Cambria" w:hAnsi="Cambria" w:cs="Cambria"/>
          <w:position w:val="-1"/>
          <w:sz w:val="24"/>
          <w:szCs w:val="24"/>
        </w:rPr>
        <w:t>d</w:t>
      </w:r>
      <w:r w:rsidRPr="00E153F0">
        <w:rPr>
          <w:rFonts w:ascii="Cambria" w:eastAsia="Cambria" w:hAnsi="Cambria" w:cs="Cambria"/>
          <w:spacing w:val="-2"/>
          <w:position w:val="-1"/>
          <w:sz w:val="24"/>
          <w:szCs w:val="24"/>
        </w:rPr>
        <w:t xml:space="preserve"> </w:t>
      </w:r>
      <w:r w:rsidRPr="00E153F0">
        <w:rPr>
          <w:rFonts w:ascii="Cambria" w:eastAsia="Cambria" w:hAnsi="Cambria" w:cs="Cambria"/>
          <w:position w:val="-1"/>
          <w:sz w:val="24"/>
          <w:szCs w:val="24"/>
        </w:rPr>
        <w:t>the</w:t>
      </w:r>
      <w:r w:rsidRPr="00E153F0">
        <w:rPr>
          <w:rFonts w:ascii="Cambria" w:eastAsia="Cambria" w:hAnsi="Cambria" w:cs="Cambria"/>
          <w:spacing w:val="1"/>
          <w:position w:val="-1"/>
          <w:sz w:val="24"/>
          <w:szCs w:val="24"/>
        </w:rPr>
        <w:t>i</w:t>
      </w:r>
      <w:r w:rsidRPr="00E153F0">
        <w:rPr>
          <w:rFonts w:ascii="Cambria" w:eastAsia="Cambria" w:hAnsi="Cambria" w:cs="Cambria"/>
          <w:position w:val="-1"/>
          <w:sz w:val="24"/>
          <w:szCs w:val="24"/>
        </w:rPr>
        <w:t>r</w:t>
      </w:r>
      <w:r w:rsidRPr="00E153F0">
        <w:rPr>
          <w:rFonts w:ascii="Cambria" w:eastAsia="Cambria" w:hAnsi="Cambria" w:cs="Cambria"/>
          <w:spacing w:val="-6"/>
          <w:position w:val="-1"/>
          <w:sz w:val="24"/>
          <w:szCs w:val="24"/>
        </w:rPr>
        <w:t xml:space="preserve"> </w:t>
      </w:r>
      <w:r w:rsidRPr="00E153F0">
        <w:rPr>
          <w:rFonts w:ascii="Cambria" w:eastAsia="Cambria" w:hAnsi="Cambria" w:cs="Cambria"/>
          <w:position w:val="-1"/>
          <w:sz w:val="24"/>
          <w:szCs w:val="24"/>
        </w:rPr>
        <w:t>man</w:t>
      </w:r>
      <w:r w:rsidRPr="00E153F0">
        <w:rPr>
          <w:rFonts w:ascii="Cambria" w:eastAsia="Cambria" w:hAnsi="Cambria" w:cs="Cambria"/>
          <w:spacing w:val="1"/>
          <w:position w:val="-1"/>
          <w:sz w:val="24"/>
          <w:szCs w:val="24"/>
        </w:rPr>
        <w:t>a</w:t>
      </w:r>
      <w:r w:rsidRPr="00E153F0">
        <w:rPr>
          <w:rFonts w:ascii="Cambria" w:eastAsia="Cambria" w:hAnsi="Cambria" w:cs="Cambria"/>
          <w:spacing w:val="-1"/>
          <w:position w:val="-1"/>
          <w:sz w:val="24"/>
          <w:szCs w:val="24"/>
        </w:rPr>
        <w:t>g</w:t>
      </w:r>
      <w:r w:rsidRPr="00E153F0">
        <w:rPr>
          <w:rFonts w:ascii="Cambria" w:eastAsia="Cambria" w:hAnsi="Cambria" w:cs="Cambria"/>
          <w:position w:val="-1"/>
          <w:sz w:val="24"/>
          <w:szCs w:val="24"/>
        </w:rPr>
        <w:t>ers</w:t>
      </w:r>
      <w:r w:rsidRPr="00E153F0">
        <w:rPr>
          <w:rFonts w:ascii="Cambria" w:eastAsia="Cambria" w:hAnsi="Cambria" w:cs="Cambria"/>
          <w:spacing w:val="-3"/>
          <w:position w:val="-1"/>
          <w:sz w:val="24"/>
          <w:szCs w:val="24"/>
        </w:rPr>
        <w:t xml:space="preserve"> </w:t>
      </w:r>
      <w:r w:rsidRPr="00E153F0">
        <w:rPr>
          <w:rFonts w:ascii="Cambria" w:eastAsia="Cambria" w:hAnsi="Cambria" w:cs="Cambria"/>
          <w:position w:val="-1"/>
          <w:sz w:val="24"/>
          <w:szCs w:val="24"/>
        </w:rPr>
        <w:t>can facili</w:t>
      </w:r>
      <w:r w:rsidRPr="00E153F0">
        <w:rPr>
          <w:rFonts w:ascii="Cambria" w:eastAsia="Cambria" w:hAnsi="Cambria" w:cs="Cambria"/>
          <w:spacing w:val="1"/>
          <w:position w:val="-1"/>
          <w:sz w:val="24"/>
          <w:szCs w:val="24"/>
        </w:rPr>
        <w:t>t</w:t>
      </w:r>
      <w:r w:rsidRPr="00E153F0">
        <w:rPr>
          <w:rFonts w:ascii="Cambria" w:eastAsia="Cambria" w:hAnsi="Cambria" w:cs="Cambria"/>
          <w:position w:val="-1"/>
          <w:sz w:val="24"/>
          <w:szCs w:val="24"/>
        </w:rPr>
        <w:t>a</w:t>
      </w:r>
      <w:r w:rsidRPr="00E153F0">
        <w:rPr>
          <w:rFonts w:ascii="Cambria" w:eastAsia="Cambria" w:hAnsi="Cambria" w:cs="Cambria"/>
          <w:spacing w:val="1"/>
          <w:position w:val="-1"/>
          <w:sz w:val="24"/>
          <w:szCs w:val="24"/>
        </w:rPr>
        <w:t>t</w:t>
      </w:r>
      <w:r w:rsidRPr="00E153F0">
        <w:rPr>
          <w:rFonts w:ascii="Cambria" w:eastAsia="Cambria" w:hAnsi="Cambria" w:cs="Cambria"/>
          <w:position w:val="-1"/>
          <w:sz w:val="24"/>
          <w:szCs w:val="24"/>
        </w:rPr>
        <w:t>e</w:t>
      </w:r>
    </w:p>
    <w:p w:rsidR="00E153F0" w:rsidRPr="00E153F0" w:rsidRDefault="00E153F0" w:rsidP="00602FA7">
      <w:pPr>
        <w:widowControl w:val="0"/>
        <w:spacing w:before="42" w:after="0" w:line="276" w:lineRule="auto"/>
        <w:ind w:left="2250" w:right="801"/>
        <w:rPr>
          <w:rFonts w:ascii="Cambria" w:eastAsia="Cambria" w:hAnsi="Cambria" w:cs="Cambria"/>
          <w:sz w:val="24"/>
          <w:szCs w:val="24"/>
        </w:rPr>
      </w:pPr>
      <w:r w:rsidRPr="00E153F0">
        <w:rPr>
          <w:rFonts w:ascii="Cambria" w:eastAsia="Cambria" w:hAnsi="Cambria" w:cs="Cambria"/>
          <w:sz w:val="24"/>
          <w:szCs w:val="24"/>
        </w:rPr>
        <w:t>e</w:t>
      </w:r>
      <w:r w:rsidRPr="00E153F0">
        <w:rPr>
          <w:rFonts w:ascii="Cambria" w:eastAsia="Cambria" w:hAnsi="Cambria" w:cs="Cambria"/>
          <w:spacing w:val="1"/>
          <w:sz w:val="24"/>
          <w:szCs w:val="24"/>
        </w:rPr>
        <w:t>n</w:t>
      </w:r>
      <w:r w:rsidRPr="00E153F0">
        <w:rPr>
          <w:rFonts w:ascii="Cambria" w:eastAsia="Cambria" w:hAnsi="Cambria" w:cs="Cambria"/>
          <w:spacing w:val="-1"/>
          <w:sz w:val="24"/>
          <w:szCs w:val="24"/>
        </w:rPr>
        <w:t>r</w:t>
      </w:r>
      <w:r w:rsidRPr="00E153F0">
        <w:rPr>
          <w:rFonts w:ascii="Cambria" w:eastAsia="Cambria" w:hAnsi="Cambria" w:cs="Cambria"/>
          <w:sz w:val="24"/>
          <w:szCs w:val="24"/>
        </w:rPr>
        <w:t>ol</w:t>
      </w:r>
      <w:r w:rsidRPr="00E153F0">
        <w:rPr>
          <w:rFonts w:ascii="Cambria" w:eastAsia="Cambria" w:hAnsi="Cambria" w:cs="Cambria"/>
          <w:spacing w:val="-1"/>
          <w:sz w:val="24"/>
          <w:szCs w:val="24"/>
        </w:rPr>
        <w:t>l</w:t>
      </w:r>
      <w:r w:rsidRPr="00E153F0">
        <w:rPr>
          <w:rFonts w:ascii="Cambria" w:eastAsia="Cambria" w:hAnsi="Cambria" w:cs="Cambria"/>
          <w:sz w:val="24"/>
          <w:szCs w:val="24"/>
        </w:rPr>
        <w:t>ment</w:t>
      </w:r>
      <w:r w:rsidRPr="00E153F0">
        <w:rPr>
          <w:rFonts w:ascii="Cambria" w:eastAsia="Cambria" w:hAnsi="Cambria" w:cs="Cambria"/>
          <w:spacing w:val="-3"/>
          <w:sz w:val="24"/>
          <w:szCs w:val="24"/>
        </w:rPr>
        <w:t xml:space="preserve"> </w:t>
      </w:r>
      <w:r w:rsidRPr="00E153F0">
        <w:rPr>
          <w:rFonts w:ascii="Cambria" w:eastAsia="Cambria" w:hAnsi="Cambria" w:cs="Cambria"/>
          <w:spacing w:val="-1"/>
          <w:sz w:val="24"/>
          <w:szCs w:val="24"/>
        </w:rPr>
        <w:t>f</w:t>
      </w:r>
      <w:r w:rsidRPr="00E153F0">
        <w:rPr>
          <w:rFonts w:ascii="Cambria" w:eastAsia="Cambria" w:hAnsi="Cambria" w:cs="Cambria"/>
          <w:sz w:val="24"/>
          <w:szCs w:val="24"/>
        </w:rPr>
        <w:t>or</w:t>
      </w:r>
      <w:r w:rsidRPr="00E153F0">
        <w:rPr>
          <w:rFonts w:ascii="Cambria" w:eastAsia="Cambria" w:hAnsi="Cambria" w:cs="Cambria"/>
          <w:spacing w:val="-4"/>
          <w:sz w:val="24"/>
          <w:szCs w:val="24"/>
        </w:rPr>
        <w:t xml:space="preserve"> </w:t>
      </w:r>
      <w:r w:rsidRPr="00E153F0">
        <w:rPr>
          <w:rFonts w:ascii="Cambria" w:eastAsia="Cambria" w:hAnsi="Cambria" w:cs="Cambria"/>
          <w:sz w:val="24"/>
          <w:szCs w:val="24"/>
        </w:rPr>
        <w:t>stu</w:t>
      </w:r>
      <w:r w:rsidRPr="00E153F0">
        <w:rPr>
          <w:rFonts w:ascii="Cambria" w:eastAsia="Cambria" w:hAnsi="Cambria" w:cs="Cambria"/>
          <w:spacing w:val="-1"/>
          <w:sz w:val="24"/>
          <w:szCs w:val="24"/>
        </w:rPr>
        <w:t>d</w:t>
      </w:r>
      <w:r w:rsidRPr="00E153F0">
        <w:rPr>
          <w:rFonts w:ascii="Cambria" w:eastAsia="Cambria" w:hAnsi="Cambria" w:cs="Cambria"/>
          <w:sz w:val="24"/>
          <w:szCs w:val="24"/>
        </w:rPr>
        <w:t>e</w:t>
      </w:r>
      <w:r w:rsidRPr="00E153F0">
        <w:rPr>
          <w:rFonts w:ascii="Cambria" w:eastAsia="Cambria" w:hAnsi="Cambria" w:cs="Cambria"/>
          <w:spacing w:val="1"/>
          <w:sz w:val="24"/>
          <w:szCs w:val="24"/>
        </w:rPr>
        <w:t>n</w:t>
      </w:r>
      <w:r w:rsidRPr="00E153F0">
        <w:rPr>
          <w:rFonts w:ascii="Cambria" w:eastAsia="Cambria" w:hAnsi="Cambria" w:cs="Cambria"/>
          <w:sz w:val="24"/>
          <w:szCs w:val="24"/>
        </w:rPr>
        <w:t>ts a</w:t>
      </w:r>
      <w:r w:rsidRPr="00E153F0">
        <w:rPr>
          <w:rFonts w:ascii="Cambria" w:eastAsia="Cambria" w:hAnsi="Cambria" w:cs="Cambria"/>
          <w:spacing w:val="1"/>
          <w:sz w:val="24"/>
          <w:szCs w:val="24"/>
        </w:rPr>
        <w:t>n</w:t>
      </w:r>
      <w:r w:rsidRPr="00E153F0">
        <w:rPr>
          <w:rFonts w:ascii="Cambria" w:eastAsia="Cambria" w:hAnsi="Cambria" w:cs="Cambria"/>
          <w:sz w:val="24"/>
          <w:szCs w:val="24"/>
        </w:rPr>
        <w:t>d</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i</w:t>
      </w:r>
      <w:r w:rsidRPr="00E153F0">
        <w:rPr>
          <w:rFonts w:ascii="Cambria" w:eastAsia="Cambria" w:hAnsi="Cambria" w:cs="Cambria"/>
          <w:spacing w:val="1"/>
          <w:sz w:val="24"/>
          <w:szCs w:val="24"/>
        </w:rPr>
        <w:t>n</w:t>
      </w:r>
      <w:r w:rsidRPr="00E153F0">
        <w:rPr>
          <w:rFonts w:ascii="Cambria" w:eastAsia="Cambria" w:hAnsi="Cambria" w:cs="Cambria"/>
          <w:sz w:val="24"/>
          <w:szCs w:val="24"/>
        </w:rPr>
        <w:t>c</w:t>
      </w:r>
      <w:r w:rsidRPr="00E153F0">
        <w:rPr>
          <w:rFonts w:ascii="Cambria" w:eastAsia="Cambria" w:hAnsi="Cambria" w:cs="Cambria"/>
          <w:spacing w:val="-1"/>
          <w:sz w:val="24"/>
          <w:szCs w:val="24"/>
        </w:rPr>
        <w:t>r</w:t>
      </w:r>
      <w:r w:rsidRPr="00E153F0">
        <w:rPr>
          <w:rFonts w:ascii="Cambria" w:eastAsia="Cambria" w:hAnsi="Cambria" w:cs="Cambria"/>
          <w:sz w:val="24"/>
          <w:szCs w:val="24"/>
        </w:rPr>
        <w:t>e</w:t>
      </w:r>
      <w:r w:rsidRPr="00E153F0">
        <w:rPr>
          <w:rFonts w:ascii="Cambria" w:eastAsia="Cambria" w:hAnsi="Cambria" w:cs="Cambria"/>
          <w:spacing w:val="1"/>
          <w:sz w:val="24"/>
          <w:szCs w:val="24"/>
        </w:rPr>
        <w:t>a</w:t>
      </w:r>
      <w:r w:rsidRPr="00E153F0">
        <w:rPr>
          <w:rFonts w:ascii="Cambria" w:eastAsia="Cambria" w:hAnsi="Cambria" w:cs="Cambria"/>
          <w:sz w:val="24"/>
          <w:szCs w:val="24"/>
        </w:rPr>
        <w:t>se</w:t>
      </w:r>
      <w:r w:rsidRPr="00E153F0">
        <w:rPr>
          <w:rFonts w:ascii="Cambria" w:eastAsia="Cambria" w:hAnsi="Cambria" w:cs="Cambria"/>
          <w:spacing w:val="-6"/>
          <w:sz w:val="24"/>
          <w:szCs w:val="24"/>
        </w:rPr>
        <w:t xml:space="preserve"> </w:t>
      </w:r>
      <w:r w:rsidRPr="00E153F0">
        <w:rPr>
          <w:rFonts w:ascii="Cambria" w:eastAsia="Cambria" w:hAnsi="Cambria" w:cs="Cambria"/>
          <w:spacing w:val="1"/>
          <w:sz w:val="24"/>
          <w:szCs w:val="24"/>
        </w:rPr>
        <w:t>t</w:t>
      </w:r>
      <w:r w:rsidRPr="00E153F0">
        <w:rPr>
          <w:rFonts w:ascii="Cambria" w:eastAsia="Cambria" w:hAnsi="Cambria" w:cs="Cambria"/>
          <w:sz w:val="24"/>
          <w:szCs w:val="24"/>
        </w:rPr>
        <w:t>he</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i</w:t>
      </w:r>
      <w:r w:rsidRPr="00E153F0">
        <w:rPr>
          <w:rFonts w:ascii="Cambria" w:eastAsia="Cambria" w:hAnsi="Cambria" w:cs="Cambria"/>
          <w:spacing w:val="-1"/>
          <w:sz w:val="24"/>
          <w:szCs w:val="24"/>
        </w:rPr>
        <w:t>d</w:t>
      </w:r>
      <w:r w:rsidRPr="00E153F0">
        <w:rPr>
          <w:rFonts w:ascii="Cambria" w:eastAsia="Cambria" w:hAnsi="Cambria" w:cs="Cambria"/>
          <w:sz w:val="24"/>
          <w:szCs w:val="24"/>
        </w:rPr>
        <w:t>e</w:t>
      </w:r>
      <w:r w:rsidRPr="00E153F0">
        <w:rPr>
          <w:rFonts w:ascii="Cambria" w:eastAsia="Cambria" w:hAnsi="Cambria" w:cs="Cambria"/>
          <w:spacing w:val="1"/>
          <w:sz w:val="24"/>
          <w:szCs w:val="24"/>
        </w:rPr>
        <w:t>n</w:t>
      </w:r>
      <w:r w:rsidRPr="00E153F0">
        <w:rPr>
          <w:rFonts w:ascii="Cambria" w:eastAsia="Cambria" w:hAnsi="Cambria" w:cs="Cambria"/>
          <w:sz w:val="24"/>
          <w:szCs w:val="24"/>
        </w:rPr>
        <w:t>t</w:t>
      </w:r>
      <w:r w:rsidRPr="00E153F0">
        <w:rPr>
          <w:rFonts w:ascii="Cambria" w:eastAsia="Cambria" w:hAnsi="Cambria" w:cs="Cambria"/>
          <w:spacing w:val="-1"/>
          <w:sz w:val="24"/>
          <w:szCs w:val="24"/>
        </w:rPr>
        <w:t>if</w:t>
      </w:r>
      <w:r w:rsidRPr="00E153F0">
        <w:rPr>
          <w:rFonts w:ascii="Cambria" w:eastAsia="Cambria" w:hAnsi="Cambria" w:cs="Cambria"/>
          <w:sz w:val="24"/>
          <w:szCs w:val="24"/>
        </w:rPr>
        <w:t>icat</w:t>
      </w:r>
      <w:r w:rsidRPr="00E153F0">
        <w:rPr>
          <w:rFonts w:ascii="Cambria" w:eastAsia="Cambria" w:hAnsi="Cambria" w:cs="Cambria"/>
          <w:spacing w:val="1"/>
          <w:sz w:val="24"/>
          <w:szCs w:val="24"/>
        </w:rPr>
        <w:t>i</w:t>
      </w:r>
      <w:r w:rsidRPr="00E153F0">
        <w:rPr>
          <w:rFonts w:ascii="Cambria" w:eastAsia="Cambria" w:hAnsi="Cambria" w:cs="Cambria"/>
          <w:sz w:val="24"/>
          <w:szCs w:val="24"/>
        </w:rPr>
        <w:t>on</w:t>
      </w:r>
      <w:r w:rsidRPr="00E153F0">
        <w:rPr>
          <w:rFonts w:ascii="Cambria" w:eastAsia="Cambria" w:hAnsi="Cambria" w:cs="Cambria"/>
          <w:spacing w:val="-8"/>
          <w:sz w:val="24"/>
          <w:szCs w:val="24"/>
        </w:rPr>
        <w:t xml:space="preserve"> </w:t>
      </w:r>
      <w:r w:rsidRPr="00E153F0">
        <w:rPr>
          <w:rFonts w:ascii="Cambria" w:eastAsia="Cambria" w:hAnsi="Cambria" w:cs="Cambria"/>
          <w:sz w:val="24"/>
          <w:szCs w:val="24"/>
        </w:rPr>
        <w:t>of</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stu</w:t>
      </w:r>
      <w:r w:rsidRPr="00E153F0">
        <w:rPr>
          <w:rFonts w:ascii="Cambria" w:eastAsia="Cambria" w:hAnsi="Cambria" w:cs="Cambria"/>
          <w:spacing w:val="-1"/>
          <w:sz w:val="24"/>
          <w:szCs w:val="24"/>
        </w:rPr>
        <w:t>d</w:t>
      </w:r>
      <w:r w:rsidRPr="00E153F0">
        <w:rPr>
          <w:rFonts w:ascii="Cambria" w:eastAsia="Cambria" w:hAnsi="Cambria" w:cs="Cambria"/>
          <w:sz w:val="24"/>
          <w:szCs w:val="24"/>
        </w:rPr>
        <w:t>e</w:t>
      </w:r>
      <w:r w:rsidRPr="00E153F0">
        <w:rPr>
          <w:rFonts w:ascii="Cambria" w:eastAsia="Cambria" w:hAnsi="Cambria" w:cs="Cambria"/>
          <w:spacing w:val="1"/>
          <w:sz w:val="24"/>
          <w:szCs w:val="24"/>
        </w:rPr>
        <w:t>n</w:t>
      </w:r>
      <w:r w:rsidRPr="00E153F0">
        <w:rPr>
          <w:rFonts w:ascii="Cambria" w:eastAsia="Cambria" w:hAnsi="Cambria" w:cs="Cambria"/>
          <w:sz w:val="24"/>
          <w:szCs w:val="24"/>
        </w:rPr>
        <w:t xml:space="preserve">ts </w:t>
      </w:r>
      <w:r w:rsidRPr="00E153F0">
        <w:rPr>
          <w:rFonts w:ascii="Cambria" w:eastAsia="Cambria" w:hAnsi="Cambria" w:cs="Cambria"/>
          <w:spacing w:val="-1"/>
          <w:sz w:val="24"/>
          <w:szCs w:val="24"/>
        </w:rPr>
        <w:t>w</w:t>
      </w:r>
      <w:r w:rsidRPr="00E153F0">
        <w:rPr>
          <w:rFonts w:ascii="Cambria" w:eastAsia="Cambria" w:hAnsi="Cambria" w:cs="Cambria"/>
          <w:sz w:val="24"/>
          <w:szCs w:val="24"/>
        </w:rPr>
        <w:t>ho</w:t>
      </w:r>
      <w:r w:rsidRPr="00E153F0">
        <w:rPr>
          <w:rFonts w:ascii="Cambria" w:eastAsia="Cambria" w:hAnsi="Cambria" w:cs="Cambria"/>
          <w:spacing w:val="-3"/>
          <w:sz w:val="24"/>
          <w:szCs w:val="24"/>
        </w:rPr>
        <w:t xml:space="preserve"> </w:t>
      </w:r>
      <w:r w:rsidRPr="00E153F0">
        <w:rPr>
          <w:rFonts w:ascii="Cambria" w:eastAsia="Cambria" w:hAnsi="Cambria" w:cs="Cambria"/>
          <w:spacing w:val="-1"/>
          <w:sz w:val="24"/>
          <w:szCs w:val="24"/>
        </w:rPr>
        <w:t>m</w:t>
      </w:r>
      <w:r w:rsidRPr="00E153F0">
        <w:rPr>
          <w:rFonts w:ascii="Cambria" w:eastAsia="Cambria" w:hAnsi="Cambria" w:cs="Cambria"/>
          <w:sz w:val="24"/>
          <w:szCs w:val="24"/>
        </w:rPr>
        <w:t>ig</w:t>
      </w:r>
      <w:r w:rsidRPr="00E153F0">
        <w:rPr>
          <w:rFonts w:ascii="Cambria" w:eastAsia="Cambria" w:hAnsi="Cambria" w:cs="Cambria"/>
          <w:spacing w:val="-1"/>
          <w:sz w:val="24"/>
          <w:szCs w:val="24"/>
        </w:rPr>
        <w:t>h</w:t>
      </w:r>
      <w:r w:rsidRPr="00E153F0">
        <w:rPr>
          <w:rFonts w:ascii="Cambria" w:eastAsia="Cambria" w:hAnsi="Cambria" w:cs="Cambria"/>
          <w:sz w:val="24"/>
          <w:szCs w:val="24"/>
        </w:rPr>
        <w:t>t</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othe</w:t>
      </w:r>
      <w:r w:rsidRPr="00E153F0">
        <w:rPr>
          <w:rFonts w:ascii="Cambria" w:eastAsia="Cambria" w:hAnsi="Cambria" w:cs="Cambria"/>
          <w:spacing w:val="1"/>
          <w:sz w:val="24"/>
          <w:szCs w:val="24"/>
        </w:rPr>
        <w:t>r</w:t>
      </w:r>
      <w:r w:rsidRPr="00E153F0">
        <w:rPr>
          <w:rFonts w:ascii="Cambria" w:eastAsia="Cambria" w:hAnsi="Cambria" w:cs="Cambria"/>
          <w:spacing w:val="-1"/>
          <w:sz w:val="24"/>
          <w:szCs w:val="24"/>
        </w:rPr>
        <w:t>w</w:t>
      </w:r>
      <w:r w:rsidRPr="00E153F0">
        <w:rPr>
          <w:rFonts w:ascii="Cambria" w:eastAsia="Cambria" w:hAnsi="Cambria" w:cs="Cambria"/>
          <w:sz w:val="24"/>
          <w:szCs w:val="24"/>
        </w:rPr>
        <w:t>ise</w:t>
      </w:r>
      <w:r w:rsidRPr="00E153F0">
        <w:rPr>
          <w:rFonts w:ascii="Cambria" w:eastAsia="Cambria" w:hAnsi="Cambria" w:cs="Cambria"/>
          <w:spacing w:val="-5"/>
          <w:sz w:val="24"/>
          <w:szCs w:val="24"/>
        </w:rPr>
        <w:t xml:space="preserve"> </w:t>
      </w:r>
      <w:r w:rsidRPr="00E153F0">
        <w:rPr>
          <w:rFonts w:ascii="Cambria" w:eastAsia="Cambria" w:hAnsi="Cambria" w:cs="Cambria"/>
          <w:sz w:val="24"/>
          <w:szCs w:val="24"/>
        </w:rPr>
        <w:t>be</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o</w:t>
      </w:r>
      <w:r w:rsidRPr="00E153F0">
        <w:rPr>
          <w:rFonts w:ascii="Cambria" w:eastAsia="Cambria" w:hAnsi="Cambria" w:cs="Cambria"/>
          <w:spacing w:val="-1"/>
          <w:sz w:val="24"/>
          <w:szCs w:val="24"/>
        </w:rPr>
        <w:t>v</w:t>
      </w:r>
      <w:r w:rsidRPr="00E153F0">
        <w:rPr>
          <w:rFonts w:ascii="Cambria" w:eastAsia="Cambria" w:hAnsi="Cambria" w:cs="Cambria"/>
          <w:sz w:val="24"/>
          <w:szCs w:val="24"/>
        </w:rPr>
        <w:t>erl</w:t>
      </w:r>
      <w:r w:rsidRPr="00E153F0">
        <w:rPr>
          <w:rFonts w:ascii="Cambria" w:eastAsia="Cambria" w:hAnsi="Cambria" w:cs="Cambria"/>
          <w:spacing w:val="-1"/>
          <w:sz w:val="24"/>
          <w:szCs w:val="24"/>
        </w:rPr>
        <w:t>o</w:t>
      </w:r>
      <w:r w:rsidRPr="00E153F0">
        <w:rPr>
          <w:rFonts w:ascii="Cambria" w:eastAsia="Cambria" w:hAnsi="Cambria" w:cs="Cambria"/>
          <w:sz w:val="24"/>
          <w:szCs w:val="24"/>
        </w:rPr>
        <w:t>o</w:t>
      </w:r>
      <w:r w:rsidRPr="00E153F0">
        <w:rPr>
          <w:rFonts w:ascii="Cambria" w:eastAsia="Cambria" w:hAnsi="Cambria" w:cs="Cambria"/>
          <w:spacing w:val="-1"/>
          <w:sz w:val="24"/>
          <w:szCs w:val="24"/>
        </w:rPr>
        <w:t>k</w:t>
      </w:r>
      <w:r w:rsidRPr="00E153F0">
        <w:rPr>
          <w:rFonts w:ascii="Cambria" w:eastAsia="Cambria" w:hAnsi="Cambria" w:cs="Cambria"/>
          <w:sz w:val="24"/>
          <w:szCs w:val="24"/>
        </w:rPr>
        <w:t>e</w:t>
      </w:r>
      <w:r w:rsidRPr="00E153F0">
        <w:rPr>
          <w:rFonts w:ascii="Cambria" w:eastAsia="Cambria" w:hAnsi="Cambria" w:cs="Cambria"/>
          <w:spacing w:val="-1"/>
          <w:sz w:val="24"/>
          <w:szCs w:val="24"/>
        </w:rPr>
        <w:t>d</w:t>
      </w:r>
      <w:r w:rsidRPr="00E153F0">
        <w:rPr>
          <w:rFonts w:ascii="Cambria" w:eastAsia="Cambria" w:hAnsi="Cambria" w:cs="Cambria"/>
          <w:sz w:val="24"/>
          <w:szCs w:val="24"/>
        </w:rPr>
        <w:t>.</w:t>
      </w:r>
    </w:p>
    <w:p w:rsidR="00E153F0" w:rsidRPr="00E153F0" w:rsidRDefault="00E153F0" w:rsidP="00602FA7">
      <w:pPr>
        <w:widowControl w:val="0"/>
        <w:tabs>
          <w:tab w:val="left" w:pos="1940"/>
        </w:tabs>
        <w:spacing w:after="0" w:line="293" w:lineRule="exact"/>
        <w:ind w:right="-20" w:firstLine="1890"/>
        <w:rPr>
          <w:rFonts w:ascii="Cambria" w:eastAsia="Cambria" w:hAnsi="Cambria" w:cs="Cambria"/>
          <w:sz w:val="24"/>
          <w:szCs w:val="24"/>
        </w:rPr>
      </w:pPr>
      <w:r w:rsidRPr="00E153F0">
        <w:rPr>
          <w:rFonts w:ascii="Symbol" w:eastAsia="Symbol" w:hAnsi="Symbol" w:cs="Symbol"/>
          <w:position w:val="-1"/>
          <w:sz w:val="24"/>
          <w:szCs w:val="24"/>
        </w:rPr>
        <w:t></w:t>
      </w:r>
      <w:r w:rsidRPr="00E153F0">
        <w:rPr>
          <w:rFonts w:ascii="Times New Roman" w:eastAsia="Times New Roman" w:hAnsi="Times New Roman" w:cs="Times New Roman"/>
          <w:position w:val="-1"/>
          <w:sz w:val="24"/>
          <w:szCs w:val="24"/>
        </w:rPr>
        <w:tab/>
      </w:r>
      <w:r w:rsidRPr="00E153F0">
        <w:rPr>
          <w:rFonts w:ascii="Cambria" w:eastAsia="Cambria" w:hAnsi="Cambria" w:cs="Cambria"/>
          <w:spacing w:val="-1"/>
          <w:position w:val="-1"/>
          <w:sz w:val="24"/>
          <w:szCs w:val="24"/>
        </w:rPr>
        <w:t>C</w:t>
      </w:r>
      <w:r w:rsidRPr="00E153F0">
        <w:rPr>
          <w:rFonts w:ascii="Cambria" w:eastAsia="Cambria" w:hAnsi="Cambria" w:cs="Cambria"/>
          <w:position w:val="-1"/>
          <w:sz w:val="24"/>
          <w:szCs w:val="24"/>
        </w:rPr>
        <w:t>onn</w:t>
      </w:r>
      <w:r w:rsidRPr="00E153F0">
        <w:rPr>
          <w:rFonts w:ascii="Cambria" w:eastAsia="Cambria" w:hAnsi="Cambria" w:cs="Cambria"/>
          <w:spacing w:val="1"/>
          <w:position w:val="-1"/>
          <w:sz w:val="24"/>
          <w:szCs w:val="24"/>
        </w:rPr>
        <w:t>e</w:t>
      </w:r>
      <w:r w:rsidRPr="00E153F0">
        <w:rPr>
          <w:rFonts w:ascii="Cambria" w:eastAsia="Cambria" w:hAnsi="Cambria" w:cs="Cambria"/>
          <w:position w:val="-1"/>
          <w:sz w:val="24"/>
          <w:szCs w:val="24"/>
        </w:rPr>
        <w:t>ctions</w:t>
      </w:r>
      <w:r w:rsidRPr="00E153F0">
        <w:rPr>
          <w:rFonts w:ascii="Cambria" w:eastAsia="Cambria" w:hAnsi="Cambria" w:cs="Cambria"/>
          <w:spacing w:val="-10"/>
          <w:position w:val="-1"/>
          <w:sz w:val="24"/>
          <w:szCs w:val="24"/>
        </w:rPr>
        <w:t xml:space="preserve"> </w:t>
      </w:r>
      <w:r w:rsidRPr="00E153F0">
        <w:rPr>
          <w:rFonts w:ascii="Cambria" w:eastAsia="Cambria" w:hAnsi="Cambria" w:cs="Cambria"/>
          <w:spacing w:val="-1"/>
          <w:position w:val="-1"/>
          <w:sz w:val="24"/>
          <w:szCs w:val="24"/>
        </w:rPr>
        <w:t>w</w:t>
      </w:r>
      <w:r w:rsidRPr="00E153F0">
        <w:rPr>
          <w:rFonts w:ascii="Cambria" w:eastAsia="Cambria" w:hAnsi="Cambria" w:cs="Cambria"/>
          <w:position w:val="-1"/>
          <w:sz w:val="24"/>
          <w:szCs w:val="24"/>
        </w:rPr>
        <w:t>i</w:t>
      </w:r>
      <w:r w:rsidRPr="00E153F0">
        <w:rPr>
          <w:rFonts w:ascii="Cambria" w:eastAsia="Cambria" w:hAnsi="Cambria" w:cs="Cambria"/>
          <w:spacing w:val="1"/>
          <w:position w:val="-1"/>
          <w:sz w:val="24"/>
          <w:szCs w:val="24"/>
        </w:rPr>
        <w:t>t</w:t>
      </w:r>
      <w:r w:rsidRPr="00E153F0">
        <w:rPr>
          <w:rFonts w:ascii="Cambria" w:eastAsia="Cambria" w:hAnsi="Cambria" w:cs="Cambria"/>
          <w:position w:val="-1"/>
          <w:sz w:val="24"/>
          <w:szCs w:val="24"/>
        </w:rPr>
        <w:t>h lo</w:t>
      </w:r>
      <w:r w:rsidRPr="00E153F0">
        <w:rPr>
          <w:rFonts w:ascii="Cambria" w:eastAsia="Cambria" w:hAnsi="Cambria" w:cs="Cambria"/>
          <w:spacing w:val="-1"/>
          <w:position w:val="-1"/>
          <w:sz w:val="24"/>
          <w:szCs w:val="24"/>
        </w:rPr>
        <w:t>c</w:t>
      </w:r>
      <w:r w:rsidRPr="00E153F0">
        <w:rPr>
          <w:rFonts w:ascii="Cambria" w:eastAsia="Cambria" w:hAnsi="Cambria" w:cs="Cambria"/>
          <w:position w:val="-1"/>
          <w:sz w:val="24"/>
          <w:szCs w:val="24"/>
        </w:rPr>
        <w:t>al a</w:t>
      </w:r>
      <w:r w:rsidRPr="00E153F0">
        <w:rPr>
          <w:rFonts w:ascii="Cambria" w:eastAsia="Cambria" w:hAnsi="Cambria" w:cs="Cambria"/>
          <w:spacing w:val="-1"/>
          <w:position w:val="-1"/>
          <w:sz w:val="24"/>
          <w:szCs w:val="24"/>
        </w:rPr>
        <w:t>g</w:t>
      </w:r>
      <w:r w:rsidRPr="00E153F0">
        <w:rPr>
          <w:rFonts w:ascii="Cambria" w:eastAsia="Cambria" w:hAnsi="Cambria" w:cs="Cambria"/>
          <w:position w:val="-1"/>
          <w:sz w:val="24"/>
          <w:szCs w:val="24"/>
        </w:rPr>
        <w:t>e</w:t>
      </w:r>
      <w:r w:rsidRPr="00E153F0">
        <w:rPr>
          <w:rFonts w:ascii="Cambria" w:eastAsia="Cambria" w:hAnsi="Cambria" w:cs="Cambria"/>
          <w:spacing w:val="1"/>
          <w:position w:val="-1"/>
          <w:sz w:val="24"/>
          <w:szCs w:val="24"/>
        </w:rPr>
        <w:t>n</w:t>
      </w:r>
      <w:r w:rsidRPr="00E153F0">
        <w:rPr>
          <w:rFonts w:ascii="Cambria" w:eastAsia="Cambria" w:hAnsi="Cambria" w:cs="Cambria"/>
          <w:position w:val="-1"/>
          <w:sz w:val="24"/>
          <w:szCs w:val="24"/>
        </w:rPr>
        <w:t>ci</w:t>
      </w:r>
      <w:r w:rsidRPr="00E153F0">
        <w:rPr>
          <w:rFonts w:ascii="Cambria" w:eastAsia="Cambria" w:hAnsi="Cambria" w:cs="Cambria"/>
          <w:spacing w:val="1"/>
          <w:position w:val="-1"/>
          <w:sz w:val="24"/>
          <w:szCs w:val="24"/>
        </w:rPr>
        <w:t>e</w:t>
      </w:r>
      <w:r w:rsidRPr="00E153F0">
        <w:rPr>
          <w:rFonts w:ascii="Cambria" w:eastAsia="Cambria" w:hAnsi="Cambria" w:cs="Cambria"/>
          <w:position w:val="-1"/>
          <w:sz w:val="24"/>
          <w:szCs w:val="24"/>
        </w:rPr>
        <w:t>s</w:t>
      </w:r>
      <w:r w:rsidRPr="00E153F0">
        <w:rPr>
          <w:rFonts w:ascii="Cambria" w:eastAsia="Cambria" w:hAnsi="Cambria" w:cs="Cambria"/>
          <w:spacing w:val="-6"/>
          <w:position w:val="-1"/>
          <w:sz w:val="24"/>
          <w:szCs w:val="24"/>
        </w:rPr>
        <w:t xml:space="preserve"> </w:t>
      </w:r>
      <w:r w:rsidRPr="00E153F0">
        <w:rPr>
          <w:rFonts w:ascii="Cambria" w:eastAsia="Cambria" w:hAnsi="Cambria" w:cs="Cambria"/>
          <w:position w:val="-1"/>
          <w:sz w:val="24"/>
          <w:szCs w:val="24"/>
        </w:rPr>
        <w:t>can lead</w:t>
      </w:r>
      <w:r w:rsidRPr="00E153F0">
        <w:rPr>
          <w:rFonts w:ascii="Cambria" w:eastAsia="Cambria" w:hAnsi="Cambria" w:cs="Cambria"/>
          <w:spacing w:val="-2"/>
          <w:position w:val="-1"/>
          <w:sz w:val="24"/>
          <w:szCs w:val="24"/>
        </w:rPr>
        <w:t xml:space="preserve"> </w:t>
      </w:r>
      <w:r w:rsidRPr="00E153F0">
        <w:rPr>
          <w:rFonts w:ascii="Cambria" w:eastAsia="Cambria" w:hAnsi="Cambria" w:cs="Cambria"/>
          <w:position w:val="-1"/>
          <w:sz w:val="24"/>
          <w:szCs w:val="24"/>
        </w:rPr>
        <w:t>to a s</w:t>
      </w:r>
      <w:r w:rsidRPr="00E153F0">
        <w:rPr>
          <w:rFonts w:ascii="Cambria" w:eastAsia="Cambria" w:hAnsi="Cambria" w:cs="Cambria"/>
          <w:spacing w:val="-2"/>
          <w:position w:val="-1"/>
          <w:sz w:val="24"/>
          <w:szCs w:val="24"/>
        </w:rPr>
        <w:t>i</w:t>
      </w:r>
      <w:r w:rsidRPr="00E153F0">
        <w:rPr>
          <w:rFonts w:ascii="Cambria" w:eastAsia="Cambria" w:hAnsi="Cambria" w:cs="Cambria"/>
          <w:position w:val="-1"/>
          <w:sz w:val="24"/>
          <w:szCs w:val="24"/>
        </w:rPr>
        <w:t>mple</w:t>
      </w:r>
      <w:r w:rsidRPr="00E153F0">
        <w:rPr>
          <w:rFonts w:ascii="Cambria" w:eastAsia="Cambria" w:hAnsi="Cambria" w:cs="Cambria"/>
          <w:spacing w:val="-2"/>
          <w:position w:val="-1"/>
          <w:sz w:val="24"/>
          <w:szCs w:val="24"/>
        </w:rPr>
        <w:t xml:space="preserve"> </w:t>
      </w:r>
      <w:r w:rsidRPr="00E153F0">
        <w:rPr>
          <w:rFonts w:ascii="Cambria" w:eastAsia="Cambria" w:hAnsi="Cambria" w:cs="Cambria"/>
          <w:position w:val="-1"/>
          <w:sz w:val="24"/>
          <w:szCs w:val="24"/>
        </w:rPr>
        <w:t>list of</w:t>
      </w:r>
      <w:r w:rsidRPr="00E153F0">
        <w:rPr>
          <w:rFonts w:ascii="Cambria" w:eastAsia="Cambria" w:hAnsi="Cambria" w:cs="Cambria"/>
          <w:spacing w:val="-3"/>
          <w:position w:val="-1"/>
          <w:sz w:val="24"/>
          <w:szCs w:val="24"/>
        </w:rPr>
        <w:t xml:space="preserve"> </w:t>
      </w:r>
      <w:r w:rsidRPr="00E153F0">
        <w:rPr>
          <w:rFonts w:ascii="Cambria" w:eastAsia="Cambria" w:hAnsi="Cambria" w:cs="Cambria"/>
          <w:spacing w:val="1"/>
          <w:position w:val="-1"/>
          <w:sz w:val="24"/>
          <w:szCs w:val="24"/>
        </w:rPr>
        <w:t>p</w:t>
      </w:r>
      <w:r w:rsidRPr="00E153F0">
        <w:rPr>
          <w:rFonts w:ascii="Cambria" w:eastAsia="Cambria" w:hAnsi="Cambria" w:cs="Cambria"/>
          <w:position w:val="-1"/>
          <w:sz w:val="24"/>
          <w:szCs w:val="24"/>
        </w:rPr>
        <w:t>hone</w:t>
      </w:r>
    </w:p>
    <w:p w:rsidR="00E153F0" w:rsidRPr="00E153F0" w:rsidRDefault="00E153F0" w:rsidP="00602FA7">
      <w:pPr>
        <w:widowControl w:val="0"/>
        <w:spacing w:before="42" w:after="0" w:line="275" w:lineRule="auto"/>
        <w:ind w:left="2160" w:right="587"/>
        <w:rPr>
          <w:rFonts w:ascii="Cambria" w:eastAsia="Cambria" w:hAnsi="Cambria" w:cs="Cambria"/>
          <w:sz w:val="24"/>
          <w:szCs w:val="24"/>
        </w:rPr>
      </w:pPr>
      <w:r w:rsidRPr="00E153F0">
        <w:rPr>
          <w:rFonts w:ascii="Cambria" w:eastAsia="Cambria" w:hAnsi="Cambria" w:cs="Cambria"/>
          <w:sz w:val="24"/>
          <w:szCs w:val="24"/>
        </w:rPr>
        <w:t>numbe</w:t>
      </w:r>
      <w:r w:rsidRPr="00E153F0">
        <w:rPr>
          <w:rFonts w:ascii="Cambria" w:eastAsia="Cambria" w:hAnsi="Cambria" w:cs="Cambria"/>
          <w:spacing w:val="-1"/>
          <w:sz w:val="24"/>
          <w:szCs w:val="24"/>
        </w:rPr>
        <w:t>r</w:t>
      </w:r>
      <w:r w:rsidRPr="00E153F0">
        <w:rPr>
          <w:rFonts w:ascii="Cambria" w:eastAsia="Cambria" w:hAnsi="Cambria" w:cs="Cambria"/>
          <w:sz w:val="24"/>
          <w:szCs w:val="24"/>
        </w:rPr>
        <w:t>s</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a</w:t>
      </w:r>
      <w:r w:rsidRPr="00E153F0">
        <w:rPr>
          <w:rFonts w:ascii="Cambria" w:eastAsia="Cambria" w:hAnsi="Cambria" w:cs="Cambria"/>
          <w:spacing w:val="1"/>
          <w:sz w:val="24"/>
          <w:szCs w:val="24"/>
        </w:rPr>
        <w:t>n</w:t>
      </w:r>
      <w:r w:rsidRPr="00E153F0">
        <w:rPr>
          <w:rFonts w:ascii="Cambria" w:eastAsia="Cambria" w:hAnsi="Cambria" w:cs="Cambria"/>
          <w:sz w:val="24"/>
          <w:szCs w:val="24"/>
        </w:rPr>
        <w:t>d</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cont</w:t>
      </w:r>
      <w:r w:rsidRPr="00E153F0">
        <w:rPr>
          <w:rFonts w:ascii="Cambria" w:eastAsia="Cambria" w:hAnsi="Cambria" w:cs="Cambria"/>
          <w:spacing w:val="1"/>
          <w:sz w:val="24"/>
          <w:szCs w:val="24"/>
        </w:rPr>
        <w:t>a</w:t>
      </w:r>
      <w:r w:rsidRPr="00E153F0">
        <w:rPr>
          <w:rFonts w:ascii="Cambria" w:eastAsia="Cambria" w:hAnsi="Cambria" w:cs="Cambria"/>
          <w:sz w:val="24"/>
          <w:szCs w:val="24"/>
        </w:rPr>
        <w:t>cts</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f</w:t>
      </w:r>
      <w:r w:rsidRPr="00E153F0">
        <w:rPr>
          <w:rFonts w:ascii="Cambria" w:eastAsia="Cambria" w:hAnsi="Cambria" w:cs="Cambria"/>
          <w:spacing w:val="-1"/>
          <w:sz w:val="24"/>
          <w:szCs w:val="24"/>
        </w:rPr>
        <w:t>o</w:t>
      </w:r>
      <w:r w:rsidRPr="00E153F0">
        <w:rPr>
          <w:rFonts w:ascii="Cambria" w:eastAsia="Cambria" w:hAnsi="Cambria" w:cs="Cambria"/>
          <w:sz w:val="24"/>
          <w:szCs w:val="24"/>
        </w:rPr>
        <w:t>r</w:t>
      </w:r>
      <w:r w:rsidRPr="00E153F0">
        <w:rPr>
          <w:rFonts w:ascii="Cambria" w:eastAsia="Cambria" w:hAnsi="Cambria" w:cs="Cambria"/>
          <w:spacing w:val="-4"/>
          <w:sz w:val="24"/>
          <w:szCs w:val="24"/>
        </w:rPr>
        <w:t xml:space="preserve"> </w:t>
      </w:r>
      <w:r w:rsidRPr="00E153F0">
        <w:rPr>
          <w:rFonts w:ascii="Cambria" w:eastAsia="Cambria" w:hAnsi="Cambria" w:cs="Cambria"/>
          <w:sz w:val="24"/>
          <w:szCs w:val="24"/>
        </w:rPr>
        <w:t>lo</w:t>
      </w:r>
      <w:r w:rsidRPr="00E153F0">
        <w:rPr>
          <w:rFonts w:ascii="Cambria" w:eastAsia="Cambria" w:hAnsi="Cambria" w:cs="Cambria"/>
          <w:spacing w:val="-1"/>
          <w:sz w:val="24"/>
          <w:szCs w:val="24"/>
        </w:rPr>
        <w:t>c</w:t>
      </w:r>
      <w:r w:rsidRPr="00E153F0">
        <w:rPr>
          <w:rFonts w:ascii="Cambria" w:eastAsia="Cambria" w:hAnsi="Cambria" w:cs="Cambria"/>
          <w:sz w:val="24"/>
          <w:szCs w:val="24"/>
        </w:rPr>
        <w:t xml:space="preserve">al </w:t>
      </w:r>
      <w:r w:rsidRPr="00E153F0">
        <w:rPr>
          <w:rFonts w:ascii="Cambria" w:eastAsia="Cambria" w:hAnsi="Cambria" w:cs="Cambria"/>
          <w:spacing w:val="-1"/>
          <w:sz w:val="24"/>
          <w:szCs w:val="24"/>
        </w:rPr>
        <w:t>r</w:t>
      </w:r>
      <w:r w:rsidRPr="00E153F0">
        <w:rPr>
          <w:rFonts w:ascii="Cambria" w:eastAsia="Cambria" w:hAnsi="Cambria" w:cs="Cambria"/>
          <w:sz w:val="24"/>
          <w:szCs w:val="24"/>
        </w:rPr>
        <w:t>eso</w:t>
      </w:r>
      <w:r w:rsidRPr="00E153F0">
        <w:rPr>
          <w:rFonts w:ascii="Cambria" w:eastAsia="Cambria" w:hAnsi="Cambria" w:cs="Cambria"/>
          <w:spacing w:val="2"/>
          <w:sz w:val="24"/>
          <w:szCs w:val="24"/>
        </w:rPr>
        <w:t>u</w:t>
      </w:r>
      <w:r w:rsidRPr="00E153F0">
        <w:rPr>
          <w:rFonts w:ascii="Cambria" w:eastAsia="Cambria" w:hAnsi="Cambria" w:cs="Cambria"/>
          <w:spacing w:val="-1"/>
          <w:sz w:val="24"/>
          <w:szCs w:val="24"/>
        </w:rPr>
        <w:t>r</w:t>
      </w:r>
      <w:r w:rsidRPr="00E153F0">
        <w:rPr>
          <w:rFonts w:ascii="Cambria" w:eastAsia="Cambria" w:hAnsi="Cambria" w:cs="Cambria"/>
          <w:sz w:val="24"/>
          <w:szCs w:val="24"/>
        </w:rPr>
        <w:t>ces,</w:t>
      </w:r>
      <w:r w:rsidRPr="00E153F0">
        <w:rPr>
          <w:rFonts w:ascii="Cambria" w:eastAsia="Cambria" w:hAnsi="Cambria" w:cs="Cambria"/>
          <w:spacing w:val="-10"/>
          <w:sz w:val="24"/>
          <w:szCs w:val="24"/>
        </w:rPr>
        <w:t xml:space="preserve"> </w:t>
      </w:r>
      <w:r w:rsidRPr="00E153F0">
        <w:rPr>
          <w:rFonts w:ascii="Cambria" w:eastAsia="Cambria" w:hAnsi="Cambria" w:cs="Cambria"/>
          <w:spacing w:val="-1"/>
          <w:sz w:val="24"/>
          <w:szCs w:val="24"/>
        </w:rPr>
        <w:t>w</w:t>
      </w:r>
      <w:r w:rsidRPr="00E153F0">
        <w:rPr>
          <w:rFonts w:ascii="Cambria" w:eastAsia="Cambria" w:hAnsi="Cambria" w:cs="Cambria"/>
          <w:sz w:val="24"/>
          <w:szCs w:val="24"/>
        </w:rPr>
        <w:t>hich</w:t>
      </w:r>
      <w:r w:rsidRPr="00E153F0">
        <w:rPr>
          <w:rFonts w:ascii="Cambria" w:eastAsia="Cambria" w:hAnsi="Cambria" w:cs="Cambria"/>
          <w:spacing w:val="-5"/>
          <w:sz w:val="24"/>
          <w:szCs w:val="24"/>
        </w:rPr>
        <w:t xml:space="preserve"> </w:t>
      </w:r>
      <w:r w:rsidRPr="00E153F0">
        <w:rPr>
          <w:rFonts w:ascii="Cambria" w:eastAsia="Cambria" w:hAnsi="Cambria" w:cs="Cambria"/>
          <w:sz w:val="24"/>
          <w:szCs w:val="24"/>
        </w:rPr>
        <w:t>can</w:t>
      </w:r>
      <w:r w:rsidRPr="00E153F0">
        <w:rPr>
          <w:rFonts w:ascii="Cambria" w:eastAsia="Cambria" w:hAnsi="Cambria" w:cs="Cambria"/>
          <w:spacing w:val="3"/>
          <w:sz w:val="24"/>
          <w:szCs w:val="24"/>
        </w:rPr>
        <w:t xml:space="preserve"> </w:t>
      </w:r>
      <w:r w:rsidRPr="00E153F0">
        <w:rPr>
          <w:rFonts w:ascii="Cambria" w:eastAsia="Cambria" w:hAnsi="Cambria" w:cs="Cambria"/>
          <w:spacing w:val="1"/>
          <w:sz w:val="24"/>
          <w:szCs w:val="24"/>
        </w:rPr>
        <w:t>b</w:t>
      </w:r>
      <w:r w:rsidRPr="00E153F0">
        <w:rPr>
          <w:rFonts w:ascii="Cambria" w:eastAsia="Cambria" w:hAnsi="Cambria" w:cs="Cambria"/>
          <w:sz w:val="24"/>
          <w:szCs w:val="24"/>
        </w:rPr>
        <w:t>e a ha</w:t>
      </w:r>
      <w:r w:rsidRPr="00E153F0">
        <w:rPr>
          <w:rFonts w:ascii="Cambria" w:eastAsia="Cambria" w:hAnsi="Cambria" w:cs="Cambria"/>
          <w:spacing w:val="1"/>
          <w:sz w:val="24"/>
          <w:szCs w:val="24"/>
        </w:rPr>
        <w:t>n</w:t>
      </w:r>
      <w:r w:rsidRPr="00E153F0">
        <w:rPr>
          <w:rFonts w:ascii="Cambria" w:eastAsia="Cambria" w:hAnsi="Cambria" w:cs="Cambria"/>
          <w:spacing w:val="-1"/>
          <w:sz w:val="24"/>
          <w:szCs w:val="24"/>
        </w:rPr>
        <w:t>d</w:t>
      </w:r>
      <w:r w:rsidRPr="00E153F0">
        <w:rPr>
          <w:rFonts w:ascii="Cambria" w:eastAsia="Cambria" w:hAnsi="Cambria" w:cs="Cambria"/>
          <w:sz w:val="24"/>
          <w:szCs w:val="24"/>
        </w:rPr>
        <w:t xml:space="preserve">y </w:t>
      </w:r>
      <w:r w:rsidRPr="00E153F0">
        <w:rPr>
          <w:rFonts w:ascii="Cambria" w:eastAsia="Cambria" w:hAnsi="Cambria" w:cs="Cambria"/>
          <w:spacing w:val="-1"/>
          <w:sz w:val="24"/>
          <w:szCs w:val="24"/>
        </w:rPr>
        <w:t>r</w:t>
      </w:r>
      <w:r w:rsidRPr="00E153F0">
        <w:rPr>
          <w:rFonts w:ascii="Cambria" w:eastAsia="Cambria" w:hAnsi="Cambria" w:cs="Cambria"/>
          <w:sz w:val="24"/>
          <w:szCs w:val="24"/>
        </w:rPr>
        <w:t>efere</w:t>
      </w:r>
      <w:r w:rsidRPr="00E153F0">
        <w:rPr>
          <w:rFonts w:ascii="Cambria" w:eastAsia="Cambria" w:hAnsi="Cambria" w:cs="Cambria"/>
          <w:spacing w:val="1"/>
          <w:sz w:val="24"/>
          <w:szCs w:val="24"/>
        </w:rPr>
        <w:t>n</w:t>
      </w:r>
      <w:r w:rsidRPr="00E153F0">
        <w:rPr>
          <w:rFonts w:ascii="Cambria" w:eastAsia="Cambria" w:hAnsi="Cambria" w:cs="Cambria"/>
          <w:sz w:val="24"/>
          <w:szCs w:val="24"/>
        </w:rPr>
        <w:t>ce</w:t>
      </w:r>
      <w:r w:rsidRPr="00E153F0">
        <w:rPr>
          <w:rFonts w:ascii="Cambria" w:eastAsia="Cambria" w:hAnsi="Cambria" w:cs="Cambria"/>
          <w:spacing w:val="-10"/>
          <w:sz w:val="24"/>
          <w:szCs w:val="24"/>
        </w:rPr>
        <w:t xml:space="preserve"> </w:t>
      </w:r>
      <w:r w:rsidRPr="00E153F0">
        <w:rPr>
          <w:rFonts w:ascii="Cambria" w:eastAsia="Cambria" w:hAnsi="Cambria" w:cs="Cambria"/>
          <w:spacing w:val="-1"/>
          <w:sz w:val="24"/>
          <w:szCs w:val="24"/>
        </w:rPr>
        <w:t>w</w:t>
      </w:r>
      <w:r w:rsidRPr="00E153F0">
        <w:rPr>
          <w:rFonts w:ascii="Cambria" w:eastAsia="Cambria" w:hAnsi="Cambria" w:cs="Cambria"/>
          <w:sz w:val="24"/>
          <w:szCs w:val="24"/>
        </w:rPr>
        <w:t>hen</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lia</w:t>
      </w:r>
      <w:r w:rsidRPr="00E153F0">
        <w:rPr>
          <w:rFonts w:ascii="Cambria" w:eastAsia="Cambria" w:hAnsi="Cambria" w:cs="Cambria"/>
          <w:spacing w:val="1"/>
          <w:sz w:val="24"/>
          <w:szCs w:val="24"/>
        </w:rPr>
        <w:t>i</w:t>
      </w:r>
      <w:r w:rsidRPr="00E153F0">
        <w:rPr>
          <w:rFonts w:ascii="Cambria" w:eastAsia="Cambria" w:hAnsi="Cambria" w:cs="Cambria"/>
          <w:sz w:val="24"/>
          <w:szCs w:val="24"/>
        </w:rPr>
        <w:t>sons</w:t>
      </w:r>
      <w:r w:rsidRPr="00E153F0">
        <w:rPr>
          <w:rFonts w:ascii="Cambria" w:eastAsia="Cambria" w:hAnsi="Cambria" w:cs="Cambria"/>
          <w:spacing w:val="-5"/>
          <w:sz w:val="24"/>
          <w:szCs w:val="24"/>
        </w:rPr>
        <w:t xml:space="preserve"> </w:t>
      </w:r>
      <w:r w:rsidRPr="00E153F0">
        <w:rPr>
          <w:rFonts w:ascii="Cambria" w:eastAsia="Cambria" w:hAnsi="Cambria" w:cs="Cambria"/>
          <w:sz w:val="24"/>
          <w:szCs w:val="24"/>
        </w:rPr>
        <w:t>or</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sch</w:t>
      </w:r>
      <w:r w:rsidRPr="00E153F0">
        <w:rPr>
          <w:rFonts w:ascii="Cambria" w:eastAsia="Cambria" w:hAnsi="Cambria" w:cs="Cambria"/>
          <w:spacing w:val="-1"/>
          <w:sz w:val="24"/>
          <w:szCs w:val="24"/>
        </w:rPr>
        <w:t>o</w:t>
      </w:r>
      <w:r w:rsidRPr="00E153F0">
        <w:rPr>
          <w:rFonts w:ascii="Cambria" w:eastAsia="Cambria" w:hAnsi="Cambria" w:cs="Cambria"/>
          <w:sz w:val="24"/>
          <w:szCs w:val="24"/>
        </w:rPr>
        <w:t>ol</w:t>
      </w:r>
      <w:r w:rsidRPr="00E153F0">
        <w:rPr>
          <w:rFonts w:ascii="Cambria" w:eastAsia="Cambria" w:hAnsi="Cambria" w:cs="Cambria"/>
          <w:spacing w:val="-5"/>
          <w:sz w:val="24"/>
          <w:szCs w:val="24"/>
        </w:rPr>
        <w:t xml:space="preserve"> </w:t>
      </w:r>
      <w:r w:rsidRPr="00E153F0">
        <w:rPr>
          <w:rFonts w:ascii="Cambria" w:eastAsia="Cambria" w:hAnsi="Cambria" w:cs="Cambria"/>
          <w:sz w:val="24"/>
          <w:szCs w:val="24"/>
        </w:rPr>
        <w:t>staff</w:t>
      </w:r>
      <w:r w:rsidRPr="00E153F0">
        <w:rPr>
          <w:rFonts w:ascii="Cambria" w:eastAsia="Cambria" w:hAnsi="Cambria" w:cs="Cambria"/>
          <w:spacing w:val="-5"/>
          <w:sz w:val="24"/>
          <w:szCs w:val="24"/>
        </w:rPr>
        <w:t xml:space="preserve"> </w:t>
      </w:r>
      <w:r w:rsidRPr="00E153F0">
        <w:rPr>
          <w:rFonts w:ascii="Cambria" w:eastAsia="Cambria" w:hAnsi="Cambria" w:cs="Cambria"/>
          <w:sz w:val="24"/>
          <w:szCs w:val="24"/>
        </w:rPr>
        <w:t>membe</w:t>
      </w:r>
      <w:r w:rsidRPr="00E153F0">
        <w:rPr>
          <w:rFonts w:ascii="Cambria" w:eastAsia="Cambria" w:hAnsi="Cambria" w:cs="Cambria"/>
          <w:spacing w:val="1"/>
          <w:sz w:val="24"/>
          <w:szCs w:val="24"/>
        </w:rPr>
        <w:t>r</w:t>
      </w:r>
      <w:r w:rsidRPr="00E153F0">
        <w:rPr>
          <w:rFonts w:ascii="Cambria" w:eastAsia="Cambria" w:hAnsi="Cambria" w:cs="Cambria"/>
          <w:sz w:val="24"/>
          <w:szCs w:val="24"/>
        </w:rPr>
        <w:t>s</w:t>
      </w:r>
      <w:r w:rsidRPr="00E153F0">
        <w:rPr>
          <w:rFonts w:ascii="Cambria" w:eastAsia="Cambria" w:hAnsi="Cambria" w:cs="Cambria"/>
          <w:spacing w:val="-1"/>
          <w:sz w:val="24"/>
          <w:szCs w:val="24"/>
        </w:rPr>
        <w:t xml:space="preserve"> r</w:t>
      </w:r>
      <w:r w:rsidRPr="00E153F0">
        <w:rPr>
          <w:rFonts w:ascii="Cambria" w:eastAsia="Cambria" w:hAnsi="Cambria" w:cs="Cambria"/>
          <w:sz w:val="24"/>
          <w:szCs w:val="24"/>
        </w:rPr>
        <w:t>ec</w:t>
      </w:r>
      <w:r w:rsidRPr="00E153F0">
        <w:rPr>
          <w:rFonts w:ascii="Cambria" w:eastAsia="Cambria" w:hAnsi="Cambria" w:cs="Cambria"/>
          <w:spacing w:val="1"/>
          <w:sz w:val="24"/>
          <w:szCs w:val="24"/>
        </w:rPr>
        <w:t>e</w:t>
      </w:r>
      <w:r w:rsidRPr="00E153F0">
        <w:rPr>
          <w:rFonts w:ascii="Cambria" w:eastAsia="Cambria" w:hAnsi="Cambria" w:cs="Cambria"/>
          <w:sz w:val="24"/>
          <w:szCs w:val="24"/>
        </w:rPr>
        <w:t>ive</w:t>
      </w:r>
      <w:r w:rsidRPr="00E153F0">
        <w:rPr>
          <w:rFonts w:ascii="Cambria" w:eastAsia="Cambria" w:hAnsi="Cambria" w:cs="Cambria"/>
          <w:spacing w:val="-7"/>
          <w:sz w:val="24"/>
          <w:szCs w:val="24"/>
        </w:rPr>
        <w:t xml:space="preserve"> </w:t>
      </w:r>
      <w:r w:rsidRPr="00E153F0">
        <w:rPr>
          <w:rFonts w:ascii="Cambria" w:eastAsia="Cambria" w:hAnsi="Cambria" w:cs="Cambria"/>
          <w:sz w:val="24"/>
          <w:szCs w:val="24"/>
        </w:rPr>
        <w:t>unexp</w:t>
      </w:r>
      <w:r w:rsidRPr="00E153F0">
        <w:rPr>
          <w:rFonts w:ascii="Cambria" w:eastAsia="Cambria" w:hAnsi="Cambria" w:cs="Cambria"/>
          <w:spacing w:val="1"/>
          <w:sz w:val="24"/>
          <w:szCs w:val="24"/>
        </w:rPr>
        <w:t>e</w:t>
      </w:r>
      <w:r w:rsidRPr="00E153F0">
        <w:rPr>
          <w:rFonts w:ascii="Cambria" w:eastAsia="Cambria" w:hAnsi="Cambria" w:cs="Cambria"/>
          <w:sz w:val="24"/>
          <w:szCs w:val="24"/>
        </w:rPr>
        <w:t>ct</w:t>
      </w:r>
      <w:r w:rsidRPr="00E153F0">
        <w:rPr>
          <w:rFonts w:ascii="Cambria" w:eastAsia="Cambria" w:hAnsi="Cambria" w:cs="Cambria"/>
          <w:spacing w:val="1"/>
          <w:sz w:val="24"/>
          <w:szCs w:val="24"/>
        </w:rPr>
        <w:t>e</w:t>
      </w:r>
      <w:r w:rsidRPr="00E153F0">
        <w:rPr>
          <w:rFonts w:ascii="Cambria" w:eastAsia="Cambria" w:hAnsi="Cambria" w:cs="Cambria"/>
          <w:sz w:val="24"/>
          <w:szCs w:val="24"/>
        </w:rPr>
        <w:t xml:space="preserve">d calls </w:t>
      </w:r>
      <w:r w:rsidRPr="00E153F0">
        <w:rPr>
          <w:rFonts w:ascii="Cambria" w:eastAsia="Cambria" w:hAnsi="Cambria" w:cs="Cambria"/>
          <w:spacing w:val="-1"/>
          <w:sz w:val="24"/>
          <w:szCs w:val="24"/>
        </w:rPr>
        <w:t>f</w:t>
      </w:r>
      <w:r w:rsidRPr="00E153F0">
        <w:rPr>
          <w:rFonts w:ascii="Cambria" w:eastAsia="Cambria" w:hAnsi="Cambria" w:cs="Cambria"/>
          <w:sz w:val="24"/>
          <w:szCs w:val="24"/>
        </w:rPr>
        <w:t>or</w:t>
      </w:r>
      <w:r w:rsidRPr="00E153F0">
        <w:rPr>
          <w:rFonts w:ascii="Cambria" w:eastAsia="Cambria" w:hAnsi="Cambria" w:cs="Cambria"/>
          <w:spacing w:val="-4"/>
          <w:sz w:val="24"/>
          <w:szCs w:val="24"/>
        </w:rPr>
        <w:t xml:space="preserve"> </w:t>
      </w:r>
      <w:r w:rsidRPr="00E153F0">
        <w:rPr>
          <w:rFonts w:ascii="Cambria" w:eastAsia="Cambria" w:hAnsi="Cambria" w:cs="Cambria"/>
          <w:sz w:val="24"/>
          <w:szCs w:val="24"/>
        </w:rPr>
        <w:t>s</w:t>
      </w:r>
      <w:r w:rsidRPr="00E153F0">
        <w:rPr>
          <w:rFonts w:ascii="Cambria" w:eastAsia="Cambria" w:hAnsi="Cambria" w:cs="Cambria"/>
          <w:spacing w:val="1"/>
          <w:sz w:val="24"/>
          <w:szCs w:val="24"/>
        </w:rPr>
        <w:t>p</w:t>
      </w:r>
      <w:r w:rsidRPr="00E153F0">
        <w:rPr>
          <w:rFonts w:ascii="Cambria" w:eastAsia="Cambria" w:hAnsi="Cambria" w:cs="Cambria"/>
          <w:sz w:val="24"/>
          <w:szCs w:val="24"/>
        </w:rPr>
        <w:t>ec</w:t>
      </w:r>
      <w:r w:rsidRPr="00E153F0">
        <w:rPr>
          <w:rFonts w:ascii="Cambria" w:eastAsia="Cambria" w:hAnsi="Cambria" w:cs="Cambria"/>
          <w:spacing w:val="1"/>
          <w:sz w:val="24"/>
          <w:szCs w:val="24"/>
        </w:rPr>
        <w:t>i</w:t>
      </w:r>
      <w:r w:rsidRPr="00E153F0">
        <w:rPr>
          <w:rFonts w:ascii="Cambria" w:eastAsia="Cambria" w:hAnsi="Cambria" w:cs="Cambria"/>
          <w:spacing w:val="-1"/>
          <w:sz w:val="24"/>
          <w:szCs w:val="24"/>
        </w:rPr>
        <w:t>f</w:t>
      </w:r>
      <w:r w:rsidRPr="00E153F0">
        <w:rPr>
          <w:rFonts w:ascii="Cambria" w:eastAsia="Cambria" w:hAnsi="Cambria" w:cs="Cambria"/>
          <w:sz w:val="24"/>
          <w:szCs w:val="24"/>
        </w:rPr>
        <w:t>ic</w:t>
      </w:r>
      <w:r w:rsidRPr="00E153F0">
        <w:rPr>
          <w:rFonts w:ascii="Cambria" w:eastAsia="Cambria" w:hAnsi="Cambria" w:cs="Cambria"/>
          <w:spacing w:val="-8"/>
          <w:sz w:val="24"/>
          <w:szCs w:val="24"/>
        </w:rPr>
        <w:t xml:space="preserve"> </w:t>
      </w:r>
      <w:r w:rsidRPr="00E153F0">
        <w:rPr>
          <w:rFonts w:ascii="Cambria" w:eastAsia="Cambria" w:hAnsi="Cambria" w:cs="Cambria"/>
          <w:sz w:val="24"/>
          <w:szCs w:val="24"/>
        </w:rPr>
        <w:t>s</w:t>
      </w:r>
      <w:r w:rsidRPr="00E153F0">
        <w:rPr>
          <w:rFonts w:ascii="Cambria" w:eastAsia="Cambria" w:hAnsi="Cambria" w:cs="Cambria"/>
          <w:spacing w:val="1"/>
          <w:sz w:val="24"/>
          <w:szCs w:val="24"/>
        </w:rPr>
        <w:t>e</w:t>
      </w:r>
      <w:r w:rsidRPr="00E153F0">
        <w:rPr>
          <w:rFonts w:ascii="Cambria" w:eastAsia="Cambria" w:hAnsi="Cambria" w:cs="Cambria"/>
          <w:spacing w:val="-1"/>
          <w:sz w:val="24"/>
          <w:szCs w:val="24"/>
        </w:rPr>
        <w:t>rv</w:t>
      </w:r>
      <w:r w:rsidRPr="00E153F0">
        <w:rPr>
          <w:rFonts w:ascii="Cambria" w:eastAsia="Cambria" w:hAnsi="Cambria" w:cs="Cambria"/>
          <w:sz w:val="24"/>
          <w:szCs w:val="24"/>
        </w:rPr>
        <w:t>ic</w:t>
      </w:r>
      <w:r w:rsidRPr="00E153F0">
        <w:rPr>
          <w:rFonts w:ascii="Cambria" w:eastAsia="Cambria" w:hAnsi="Cambria" w:cs="Cambria"/>
          <w:spacing w:val="3"/>
          <w:sz w:val="24"/>
          <w:szCs w:val="24"/>
        </w:rPr>
        <w:t>e</w:t>
      </w:r>
      <w:r w:rsidRPr="00E153F0">
        <w:rPr>
          <w:rFonts w:ascii="Cambria" w:eastAsia="Cambria" w:hAnsi="Cambria" w:cs="Cambria"/>
          <w:sz w:val="24"/>
          <w:szCs w:val="24"/>
        </w:rPr>
        <w:t>s.</w:t>
      </w:r>
    </w:p>
    <w:p w:rsidR="00E153F0" w:rsidRPr="00E153F0" w:rsidRDefault="00E153F0" w:rsidP="00602FA7">
      <w:pPr>
        <w:widowControl w:val="0"/>
        <w:tabs>
          <w:tab w:val="left" w:pos="1940"/>
        </w:tabs>
        <w:spacing w:before="3" w:after="0" w:line="275" w:lineRule="auto"/>
        <w:ind w:left="2160" w:right="390" w:hanging="270"/>
        <w:rPr>
          <w:rFonts w:ascii="Cambria" w:eastAsia="Cambria" w:hAnsi="Cambria" w:cs="Cambria"/>
          <w:sz w:val="24"/>
          <w:szCs w:val="24"/>
        </w:rPr>
      </w:pPr>
      <w:r w:rsidRPr="00E153F0">
        <w:rPr>
          <w:rFonts w:ascii="Symbol" w:eastAsia="Symbol" w:hAnsi="Symbol" w:cs="Symbol"/>
          <w:sz w:val="24"/>
          <w:szCs w:val="24"/>
        </w:rPr>
        <w:t></w:t>
      </w:r>
      <w:r w:rsidRPr="00E153F0">
        <w:rPr>
          <w:rFonts w:ascii="Times New Roman" w:eastAsia="Times New Roman" w:hAnsi="Times New Roman" w:cs="Times New Roman"/>
          <w:sz w:val="24"/>
          <w:szCs w:val="24"/>
        </w:rPr>
        <w:tab/>
      </w:r>
      <w:r w:rsidRPr="00E153F0">
        <w:rPr>
          <w:rFonts w:ascii="Cambria" w:eastAsia="Cambria" w:hAnsi="Cambria" w:cs="Cambria"/>
          <w:spacing w:val="1"/>
          <w:sz w:val="24"/>
          <w:szCs w:val="24"/>
        </w:rPr>
        <w:t>S</w:t>
      </w:r>
      <w:r w:rsidRPr="00E153F0">
        <w:rPr>
          <w:rFonts w:ascii="Cambria" w:eastAsia="Cambria" w:hAnsi="Cambria" w:cs="Cambria"/>
          <w:sz w:val="24"/>
          <w:szCs w:val="24"/>
        </w:rPr>
        <w:t>up</w:t>
      </w:r>
      <w:r w:rsidRPr="00E153F0">
        <w:rPr>
          <w:rFonts w:ascii="Cambria" w:eastAsia="Cambria" w:hAnsi="Cambria" w:cs="Cambria"/>
          <w:spacing w:val="1"/>
          <w:sz w:val="24"/>
          <w:szCs w:val="24"/>
        </w:rPr>
        <w:t>p</w:t>
      </w:r>
      <w:r w:rsidRPr="00E153F0">
        <w:rPr>
          <w:rFonts w:ascii="Cambria" w:eastAsia="Cambria" w:hAnsi="Cambria" w:cs="Cambria"/>
          <w:sz w:val="24"/>
          <w:szCs w:val="24"/>
        </w:rPr>
        <w:t>o</w:t>
      </w:r>
      <w:r w:rsidRPr="00E153F0">
        <w:rPr>
          <w:rFonts w:ascii="Cambria" w:eastAsia="Cambria" w:hAnsi="Cambria" w:cs="Cambria"/>
          <w:spacing w:val="-1"/>
          <w:sz w:val="24"/>
          <w:szCs w:val="24"/>
        </w:rPr>
        <w:t>r</w:t>
      </w:r>
      <w:r w:rsidRPr="00E153F0">
        <w:rPr>
          <w:rFonts w:ascii="Cambria" w:eastAsia="Cambria" w:hAnsi="Cambria" w:cs="Cambria"/>
          <w:sz w:val="24"/>
          <w:szCs w:val="24"/>
        </w:rPr>
        <w:t>t</w:t>
      </w:r>
      <w:r w:rsidRPr="00E153F0">
        <w:rPr>
          <w:rFonts w:ascii="Cambria" w:eastAsia="Cambria" w:hAnsi="Cambria" w:cs="Cambria"/>
          <w:spacing w:val="1"/>
          <w:sz w:val="24"/>
          <w:szCs w:val="24"/>
        </w:rPr>
        <w:t>i</w:t>
      </w:r>
      <w:r w:rsidRPr="00E153F0">
        <w:rPr>
          <w:rFonts w:ascii="Cambria" w:eastAsia="Cambria" w:hAnsi="Cambria" w:cs="Cambria"/>
          <w:spacing w:val="-1"/>
          <w:sz w:val="24"/>
          <w:szCs w:val="24"/>
        </w:rPr>
        <w:t>v</w:t>
      </w:r>
      <w:r w:rsidRPr="00E153F0">
        <w:rPr>
          <w:rFonts w:ascii="Cambria" w:eastAsia="Cambria" w:hAnsi="Cambria" w:cs="Cambria"/>
          <w:sz w:val="24"/>
          <w:szCs w:val="24"/>
        </w:rPr>
        <w:t>e</w:t>
      </w:r>
      <w:r w:rsidRPr="00E153F0">
        <w:rPr>
          <w:rFonts w:ascii="Cambria" w:eastAsia="Cambria" w:hAnsi="Cambria" w:cs="Cambria"/>
          <w:spacing w:val="-5"/>
          <w:sz w:val="24"/>
          <w:szCs w:val="24"/>
        </w:rPr>
        <w:t xml:space="preserve"> </w:t>
      </w:r>
      <w:r w:rsidRPr="00E153F0">
        <w:rPr>
          <w:rFonts w:ascii="Cambria" w:eastAsia="Cambria" w:hAnsi="Cambria" w:cs="Cambria"/>
          <w:sz w:val="24"/>
          <w:szCs w:val="24"/>
        </w:rPr>
        <w:t>resou</w:t>
      </w:r>
      <w:r w:rsidRPr="00E153F0">
        <w:rPr>
          <w:rFonts w:ascii="Cambria" w:eastAsia="Cambria" w:hAnsi="Cambria" w:cs="Cambria"/>
          <w:spacing w:val="-1"/>
          <w:sz w:val="24"/>
          <w:szCs w:val="24"/>
        </w:rPr>
        <w:t>r</w:t>
      </w:r>
      <w:r w:rsidRPr="00E153F0">
        <w:rPr>
          <w:rFonts w:ascii="Cambria" w:eastAsia="Cambria" w:hAnsi="Cambria" w:cs="Cambria"/>
          <w:sz w:val="24"/>
          <w:szCs w:val="24"/>
        </w:rPr>
        <w:t>ces</w:t>
      </w:r>
      <w:r w:rsidRPr="00E153F0">
        <w:rPr>
          <w:rFonts w:ascii="Cambria" w:eastAsia="Cambria" w:hAnsi="Cambria" w:cs="Cambria"/>
          <w:spacing w:val="-10"/>
          <w:sz w:val="24"/>
          <w:szCs w:val="24"/>
        </w:rPr>
        <w:t xml:space="preserve"> </w:t>
      </w:r>
      <w:r w:rsidRPr="00E153F0">
        <w:rPr>
          <w:rFonts w:ascii="Cambria" w:eastAsia="Cambria" w:hAnsi="Cambria" w:cs="Cambria"/>
          <w:spacing w:val="1"/>
          <w:sz w:val="24"/>
          <w:szCs w:val="24"/>
        </w:rPr>
        <w:t>i</w:t>
      </w:r>
      <w:r w:rsidRPr="00E153F0">
        <w:rPr>
          <w:rFonts w:ascii="Cambria" w:eastAsia="Cambria" w:hAnsi="Cambria" w:cs="Cambria"/>
          <w:sz w:val="24"/>
          <w:szCs w:val="24"/>
        </w:rPr>
        <w:t>n</w:t>
      </w:r>
      <w:r w:rsidRPr="00E153F0">
        <w:rPr>
          <w:rFonts w:ascii="Cambria" w:eastAsia="Cambria" w:hAnsi="Cambria" w:cs="Cambria"/>
          <w:spacing w:val="-1"/>
          <w:sz w:val="24"/>
          <w:szCs w:val="24"/>
        </w:rPr>
        <w:t xml:space="preserve"> </w:t>
      </w:r>
      <w:r w:rsidRPr="00E153F0">
        <w:rPr>
          <w:rFonts w:ascii="Cambria" w:eastAsia="Cambria" w:hAnsi="Cambria" w:cs="Cambria"/>
          <w:spacing w:val="1"/>
          <w:sz w:val="24"/>
          <w:szCs w:val="24"/>
        </w:rPr>
        <w:t>t</w:t>
      </w:r>
      <w:r w:rsidRPr="00E153F0">
        <w:rPr>
          <w:rFonts w:ascii="Cambria" w:eastAsia="Cambria" w:hAnsi="Cambria" w:cs="Cambria"/>
          <w:sz w:val="24"/>
          <w:szCs w:val="24"/>
        </w:rPr>
        <w:t>he</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co</w:t>
      </w:r>
      <w:r w:rsidRPr="00E153F0">
        <w:rPr>
          <w:rFonts w:ascii="Cambria" w:eastAsia="Cambria" w:hAnsi="Cambria" w:cs="Cambria"/>
          <w:spacing w:val="-1"/>
          <w:sz w:val="24"/>
          <w:szCs w:val="24"/>
        </w:rPr>
        <w:t>m</w:t>
      </w:r>
      <w:r w:rsidRPr="00E153F0">
        <w:rPr>
          <w:rFonts w:ascii="Cambria" w:eastAsia="Cambria" w:hAnsi="Cambria" w:cs="Cambria"/>
          <w:sz w:val="24"/>
          <w:szCs w:val="24"/>
        </w:rPr>
        <w:t>m</w:t>
      </w:r>
      <w:r w:rsidRPr="00E153F0">
        <w:rPr>
          <w:rFonts w:ascii="Cambria" w:eastAsia="Cambria" w:hAnsi="Cambria" w:cs="Cambria"/>
          <w:spacing w:val="-1"/>
          <w:sz w:val="24"/>
          <w:szCs w:val="24"/>
        </w:rPr>
        <w:t>u</w:t>
      </w:r>
      <w:r w:rsidRPr="00E153F0">
        <w:rPr>
          <w:rFonts w:ascii="Cambria" w:eastAsia="Cambria" w:hAnsi="Cambria" w:cs="Cambria"/>
          <w:sz w:val="24"/>
          <w:szCs w:val="24"/>
        </w:rPr>
        <w:t>n</w:t>
      </w:r>
      <w:r w:rsidRPr="00E153F0">
        <w:rPr>
          <w:rFonts w:ascii="Cambria" w:eastAsia="Cambria" w:hAnsi="Cambria" w:cs="Cambria"/>
          <w:spacing w:val="1"/>
          <w:sz w:val="24"/>
          <w:szCs w:val="24"/>
        </w:rPr>
        <w:t>i</w:t>
      </w:r>
      <w:r w:rsidRPr="00E153F0">
        <w:rPr>
          <w:rFonts w:ascii="Cambria" w:eastAsia="Cambria" w:hAnsi="Cambria" w:cs="Cambria"/>
          <w:sz w:val="24"/>
          <w:szCs w:val="24"/>
        </w:rPr>
        <w:t>ty</w:t>
      </w:r>
      <w:r w:rsidRPr="00E153F0">
        <w:rPr>
          <w:rFonts w:ascii="Cambria" w:eastAsia="Cambria" w:hAnsi="Cambria" w:cs="Cambria"/>
          <w:spacing w:val="-4"/>
          <w:sz w:val="24"/>
          <w:szCs w:val="24"/>
        </w:rPr>
        <w:t xml:space="preserve"> </w:t>
      </w:r>
      <w:r w:rsidRPr="00E153F0">
        <w:rPr>
          <w:rFonts w:ascii="Cambria" w:eastAsia="Cambria" w:hAnsi="Cambria" w:cs="Cambria"/>
          <w:sz w:val="24"/>
          <w:szCs w:val="24"/>
        </w:rPr>
        <w:t>can ma</w:t>
      </w:r>
      <w:r w:rsidRPr="00E153F0">
        <w:rPr>
          <w:rFonts w:ascii="Cambria" w:eastAsia="Cambria" w:hAnsi="Cambria" w:cs="Cambria"/>
          <w:spacing w:val="-1"/>
          <w:sz w:val="24"/>
          <w:szCs w:val="24"/>
        </w:rPr>
        <w:t>k</w:t>
      </w:r>
      <w:r w:rsidRPr="00E153F0">
        <w:rPr>
          <w:rFonts w:ascii="Cambria" w:eastAsia="Cambria" w:hAnsi="Cambria" w:cs="Cambria"/>
          <w:sz w:val="24"/>
          <w:szCs w:val="24"/>
        </w:rPr>
        <w:t>e ho</w:t>
      </w:r>
      <w:r w:rsidRPr="00E153F0">
        <w:rPr>
          <w:rFonts w:ascii="Cambria" w:eastAsia="Cambria" w:hAnsi="Cambria" w:cs="Cambria"/>
          <w:spacing w:val="-1"/>
          <w:sz w:val="24"/>
          <w:szCs w:val="24"/>
        </w:rPr>
        <w:t>m</w:t>
      </w:r>
      <w:r w:rsidRPr="00E153F0">
        <w:rPr>
          <w:rFonts w:ascii="Cambria" w:eastAsia="Cambria" w:hAnsi="Cambria" w:cs="Cambria"/>
          <w:sz w:val="24"/>
          <w:szCs w:val="24"/>
        </w:rPr>
        <w:t xml:space="preserve">eless </w:t>
      </w:r>
      <w:r w:rsidRPr="00E153F0">
        <w:rPr>
          <w:rFonts w:ascii="Cambria" w:eastAsia="Cambria" w:hAnsi="Cambria" w:cs="Cambria"/>
          <w:spacing w:val="-1"/>
          <w:sz w:val="24"/>
          <w:szCs w:val="24"/>
        </w:rPr>
        <w:t>f</w:t>
      </w:r>
      <w:r w:rsidRPr="00E153F0">
        <w:rPr>
          <w:rFonts w:ascii="Cambria" w:eastAsia="Cambria" w:hAnsi="Cambria" w:cs="Cambria"/>
          <w:sz w:val="24"/>
          <w:szCs w:val="24"/>
        </w:rPr>
        <w:t>amilies’ li</w:t>
      </w:r>
      <w:r w:rsidRPr="00E153F0">
        <w:rPr>
          <w:rFonts w:ascii="Cambria" w:eastAsia="Cambria" w:hAnsi="Cambria" w:cs="Cambria"/>
          <w:spacing w:val="-1"/>
          <w:sz w:val="24"/>
          <w:szCs w:val="24"/>
        </w:rPr>
        <w:t>v</w:t>
      </w:r>
      <w:r w:rsidRPr="00E153F0">
        <w:rPr>
          <w:rFonts w:ascii="Cambria" w:eastAsia="Cambria" w:hAnsi="Cambria" w:cs="Cambria"/>
          <w:sz w:val="24"/>
          <w:szCs w:val="24"/>
        </w:rPr>
        <w:t>es</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safe</w:t>
      </w:r>
      <w:r w:rsidRPr="00E153F0">
        <w:rPr>
          <w:rFonts w:ascii="Cambria" w:eastAsia="Cambria" w:hAnsi="Cambria" w:cs="Cambria"/>
          <w:spacing w:val="-1"/>
          <w:sz w:val="24"/>
          <w:szCs w:val="24"/>
        </w:rPr>
        <w:t>r</w:t>
      </w:r>
      <w:r w:rsidRPr="00E153F0">
        <w:rPr>
          <w:rFonts w:ascii="Cambria" w:eastAsia="Cambria" w:hAnsi="Cambria" w:cs="Cambria"/>
          <w:sz w:val="24"/>
          <w:szCs w:val="24"/>
        </w:rPr>
        <w:t>,</w:t>
      </w:r>
      <w:r w:rsidRPr="00E153F0">
        <w:rPr>
          <w:rFonts w:ascii="Cambria" w:eastAsia="Cambria" w:hAnsi="Cambria" w:cs="Cambria"/>
          <w:spacing w:val="-4"/>
          <w:sz w:val="24"/>
          <w:szCs w:val="24"/>
        </w:rPr>
        <w:t xml:space="preserve"> </w:t>
      </w:r>
      <w:r w:rsidRPr="00E153F0">
        <w:rPr>
          <w:rFonts w:ascii="Cambria" w:eastAsia="Cambria" w:hAnsi="Cambria" w:cs="Cambria"/>
          <w:sz w:val="24"/>
          <w:szCs w:val="24"/>
        </w:rPr>
        <w:t>m</w:t>
      </w:r>
      <w:r w:rsidRPr="00E153F0">
        <w:rPr>
          <w:rFonts w:ascii="Cambria" w:eastAsia="Cambria" w:hAnsi="Cambria" w:cs="Cambria"/>
          <w:spacing w:val="-1"/>
          <w:sz w:val="24"/>
          <w:szCs w:val="24"/>
        </w:rPr>
        <w:t>or</w:t>
      </w:r>
      <w:r w:rsidRPr="00E153F0">
        <w:rPr>
          <w:rFonts w:ascii="Cambria" w:eastAsia="Cambria" w:hAnsi="Cambria" w:cs="Cambria"/>
          <w:sz w:val="24"/>
          <w:szCs w:val="24"/>
        </w:rPr>
        <w:t>e</w:t>
      </w:r>
      <w:r w:rsidRPr="00E153F0">
        <w:rPr>
          <w:rFonts w:ascii="Cambria" w:eastAsia="Cambria" w:hAnsi="Cambria" w:cs="Cambria"/>
          <w:spacing w:val="-4"/>
          <w:sz w:val="24"/>
          <w:szCs w:val="24"/>
        </w:rPr>
        <w:t xml:space="preserve"> </w:t>
      </w:r>
      <w:r w:rsidRPr="00E153F0">
        <w:rPr>
          <w:rFonts w:ascii="Cambria" w:eastAsia="Cambria" w:hAnsi="Cambria" w:cs="Cambria"/>
          <w:sz w:val="24"/>
          <w:szCs w:val="24"/>
        </w:rPr>
        <w:t>secu</w:t>
      </w:r>
      <w:r w:rsidRPr="00E153F0">
        <w:rPr>
          <w:rFonts w:ascii="Cambria" w:eastAsia="Cambria" w:hAnsi="Cambria" w:cs="Cambria"/>
          <w:spacing w:val="-1"/>
          <w:sz w:val="24"/>
          <w:szCs w:val="24"/>
        </w:rPr>
        <w:t>r</w:t>
      </w:r>
      <w:r w:rsidRPr="00E153F0">
        <w:rPr>
          <w:rFonts w:ascii="Cambria" w:eastAsia="Cambria" w:hAnsi="Cambria" w:cs="Cambria"/>
          <w:spacing w:val="3"/>
          <w:sz w:val="24"/>
          <w:szCs w:val="24"/>
        </w:rPr>
        <w:t>e</w:t>
      </w:r>
      <w:r w:rsidRPr="00E153F0">
        <w:rPr>
          <w:rFonts w:ascii="Cambria" w:eastAsia="Cambria" w:hAnsi="Cambria" w:cs="Cambria"/>
          <w:sz w:val="24"/>
          <w:szCs w:val="24"/>
        </w:rPr>
        <w:t>,</w:t>
      </w:r>
      <w:r w:rsidRPr="00E153F0">
        <w:rPr>
          <w:rFonts w:ascii="Cambria" w:eastAsia="Cambria" w:hAnsi="Cambria" w:cs="Cambria"/>
          <w:spacing w:val="-6"/>
          <w:sz w:val="24"/>
          <w:szCs w:val="24"/>
        </w:rPr>
        <w:t xml:space="preserve"> </w:t>
      </w:r>
      <w:r w:rsidRPr="00E153F0">
        <w:rPr>
          <w:rFonts w:ascii="Cambria" w:eastAsia="Cambria" w:hAnsi="Cambria" w:cs="Cambria"/>
          <w:sz w:val="24"/>
          <w:szCs w:val="24"/>
        </w:rPr>
        <w:t>a</w:t>
      </w:r>
      <w:r w:rsidRPr="00E153F0">
        <w:rPr>
          <w:rFonts w:ascii="Cambria" w:eastAsia="Cambria" w:hAnsi="Cambria" w:cs="Cambria"/>
          <w:spacing w:val="1"/>
          <w:sz w:val="24"/>
          <w:szCs w:val="24"/>
        </w:rPr>
        <w:t>n</w:t>
      </w:r>
      <w:r w:rsidRPr="00E153F0">
        <w:rPr>
          <w:rFonts w:ascii="Cambria" w:eastAsia="Cambria" w:hAnsi="Cambria" w:cs="Cambria"/>
          <w:sz w:val="24"/>
          <w:szCs w:val="24"/>
        </w:rPr>
        <w:t>d</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m</w:t>
      </w:r>
      <w:r w:rsidRPr="00E153F0">
        <w:rPr>
          <w:rFonts w:ascii="Cambria" w:eastAsia="Cambria" w:hAnsi="Cambria" w:cs="Cambria"/>
          <w:spacing w:val="-1"/>
          <w:sz w:val="24"/>
          <w:szCs w:val="24"/>
        </w:rPr>
        <w:t>or</w:t>
      </w:r>
      <w:r w:rsidRPr="00E153F0">
        <w:rPr>
          <w:rFonts w:ascii="Cambria" w:eastAsia="Cambria" w:hAnsi="Cambria" w:cs="Cambria"/>
          <w:sz w:val="24"/>
          <w:szCs w:val="24"/>
        </w:rPr>
        <w:t>e</w:t>
      </w:r>
      <w:r w:rsidRPr="00E153F0">
        <w:rPr>
          <w:rFonts w:ascii="Cambria" w:eastAsia="Cambria" w:hAnsi="Cambria" w:cs="Cambria"/>
          <w:spacing w:val="-4"/>
          <w:sz w:val="24"/>
          <w:szCs w:val="24"/>
        </w:rPr>
        <w:t xml:space="preserve"> </w:t>
      </w:r>
      <w:r w:rsidRPr="00E153F0">
        <w:rPr>
          <w:rFonts w:ascii="Cambria" w:eastAsia="Cambria" w:hAnsi="Cambria" w:cs="Cambria"/>
          <w:sz w:val="24"/>
          <w:szCs w:val="24"/>
        </w:rPr>
        <w:t>st</w:t>
      </w:r>
      <w:r w:rsidRPr="00E153F0">
        <w:rPr>
          <w:rFonts w:ascii="Cambria" w:eastAsia="Cambria" w:hAnsi="Cambria" w:cs="Cambria"/>
          <w:spacing w:val="1"/>
          <w:sz w:val="24"/>
          <w:szCs w:val="24"/>
        </w:rPr>
        <w:t>a</w:t>
      </w:r>
      <w:r w:rsidRPr="00E153F0">
        <w:rPr>
          <w:rFonts w:ascii="Cambria" w:eastAsia="Cambria" w:hAnsi="Cambria" w:cs="Cambria"/>
          <w:sz w:val="24"/>
          <w:szCs w:val="24"/>
        </w:rPr>
        <w:t xml:space="preserve">ble </w:t>
      </w:r>
      <w:r w:rsidRPr="00E153F0">
        <w:rPr>
          <w:rFonts w:ascii="Cambria" w:eastAsia="Cambria" w:hAnsi="Cambria" w:cs="Cambria"/>
          <w:spacing w:val="-1"/>
          <w:sz w:val="24"/>
          <w:szCs w:val="24"/>
        </w:rPr>
        <w:t>w</w:t>
      </w:r>
      <w:r w:rsidRPr="00E153F0">
        <w:rPr>
          <w:rFonts w:ascii="Cambria" w:eastAsia="Cambria" w:hAnsi="Cambria" w:cs="Cambria"/>
          <w:sz w:val="24"/>
          <w:szCs w:val="24"/>
        </w:rPr>
        <w:t>hen</w:t>
      </w:r>
      <w:r w:rsidRPr="00E153F0">
        <w:rPr>
          <w:rFonts w:ascii="Cambria" w:eastAsia="Cambria" w:hAnsi="Cambria" w:cs="Cambria"/>
          <w:spacing w:val="-4"/>
          <w:sz w:val="24"/>
          <w:szCs w:val="24"/>
        </w:rPr>
        <w:t xml:space="preserve"> </w:t>
      </w:r>
      <w:r w:rsidRPr="00E153F0">
        <w:rPr>
          <w:rFonts w:ascii="Cambria" w:eastAsia="Cambria" w:hAnsi="Cambria" w:cs="Cambria"/>
          <w:sz w:val="24"/>
          <w:szCs w:val="24"/>
        </w:rPr>
        <w:t>li</w:t>
      </w:r>
      <w:r w:rsidRPr="00E153F0">
        <w:rPr>
          <w:rFonts w:ascii="Cambria" w:eastAsia="Cambria" w:hAnsi="Cambria" w:cs="Cambria"/>
          <w:spacing w:val="1"/>
          <w:sz w:val="24"/>
          <w:szCs w:val="24"/>
        </w:rPr>
        <w:t>a</w:t>
      </w:r>
      <w:r w:rsidRPr="00E153F0">
        <w:rPr>
          <w:rFonts w:ascii="Cambria" w:eastAsia="Cambria" w:hAnsi="Cambria" w:cs="Cambria"/>
          <w:sz w:val="24"/>
          <w:szCs w:val="24"/>
        </w:rPr>
        <w:t>isons</w:t>
      </w:r>
      <w:r w:rsidRPr="00E153F0">
        <w:rPr>
          <w:rFonts w:ascii="Cambria" w:eastAsia="Cambria" w:hAnsi="Cambria" w:cs="Cambria"/>
          <w:spacing w:val="-5"/>
          <w:sz w:val="24"/>
          <w:szCs w:val="24"/>
        </w:rPr>
        <w:t xml:space="preserve"> </w:t>
      </w:r>
      <w:r w:rsidRPr="00E153F0">
        <w:rPr>
          <w:rFonts w:ascii="Cambria" w:eastAsia="Cambria" w:hAnsi="Cambria" w:cs="Cambria"/>
          <w:sz w:val="24"/>
          <w:szCs w:val="24"/>
        </w:rPr>
        <w:t>l</w:t>
      </w:r>
      <w:r w:rsidRPr="00E153F0">
        <w:rPr>
          <w:rFonts w:ascii="Cambria" w:eastAsia="Cambria" w:hAnsi="Cambria" w:cs="Cambria"/>
          <w:spacing w:val="1"/>
          <w:sz w:val="24"/>
          <w:szCs w:val="24"/>
        </w:rPr>
        <w:t>i</w:t>
      </w:r>
      <w:r w:rsidRPr="00E153F0">
        <w:rPr>
          <w:rFonts w:ascii="Cambria" w:eastAsia="Cambria" w:hAnsi="Cambria" w:cs="Cambria"/>
          <w:sz w:val="24"/>
          <w:szCs w:val="24"/>
        </w:rPr>
        <w:t xml:space="preserve">nk </w:t>
      </w:r>
      <w:r w:rsidRPr="00E153F0">
        <w:rPr>
          <w:rFonts w:ascii="Cambria" w:eastAsia="Cambria" w:hAnsi="Cambria" w:cs="Cambria"/>
          <w:spacing w:val="-1"/>
          <w:sz w:val="24"/>
          <w:szCs w:val="24"/>
        </w:rPr>
        <w:t>f</w:t>
      </w:r>
      <w:r w:rsidRPr="00E153F0">
        <w:rPr>
          <w:rFonts w:ascii="Cambria" w:eastAsia="Cambria" w:hAnsi="Cambria" w:cs="Cambria"/>
          <w:sz w:val="24"/>
          <w:szCs w:val="24"/>
        </w:rPr>
        <w:t>amilies</w:t>
      </w:r>
      <w:r w:rsidRPr="00E153F0">
        <w:rPr>
          <w:rFonts w:ascii="Cambria" w:eastAsia="Cambria" w:hAnsi="Cambria" w:cs="Cambria"/>
          <w:spacing w:val="-3"/>
          <w:sz w:val="24"/>
          <w:szCs w:val="24"/>
        </w:rPr>
        <w:t xml:space="preserve"> </w:t>
      </w:r>
      <w:r w:rsidRPr="00E153F0">
        <w:rPr>
          <w:rFonts w:ascii="Cambria" w:eastAsia="Cambria" w:hAnsi="Cambria" w:cs="Cambria"/>
          <w:spacing w:val="1"/>
          <w:sz w:val="24"/>
          <w:szCs w:val="24"/>
        </w:rPr>
        <w:t>t</w:t>
      </w:r>
      <w:r w:rsidRPr="00E153F0">
        <w:rPr>
          <w:rFonts w:ascii="Cambria" w:eastAsia="Cambria" w:hAnsi="Cambria" w:cs="Cambria"/>
          <w:sz w:val="24"/>
          <w:szCs w:val="24"/>
        </w:rPr>
        <w:t>o them.</w:t>
      </w:r>
      <w:r w:rsidRPr="00E153F0">
        <w:rPr>
          <w:rFonts w:ascii="Cambria" w:eastAsia="Cambria" w:hAnsi="Cambria" w:cs="Cambria"/>
          <w:spacing w:val="1"/>
          <w:sz w:val="24"/>
          <w:szCs w:val="24"/>
        </w:rPr>
        <w:t xml:space="preserve"> </w:t>
      </w:r>
      <w:r w:rsidRPr="00E153F0">
        <w:rPr>
          <w:rFonts w:ascii="Cambria" w:eastAsia="Cambria" w:hAnsi="Cambria" w:cs="Cambria"/>
          <w:spacing w:val="-1"/>
          <w:sz w:val="24"/>
          <w:szCs w:val="24"/>
        </w:rPr>
        <w:t>I</w:t>
      </w:r>
      <w:r w:rsidRPr="00E153F0">
        <w:rPr>
          <w:rFonts w:ascii="Cambria" w:eastAsia="Cambria" w:hAnsi="Cambria" w:cs="Cambria"/>
          <w:sz w:val="24"/>
          <w:szCs w:val="24"/>
        </w:rPr>
        <w:t xml:space="preserve">n </w:t>
      </w:r>
      <w:r w:rsidRPr="00E153F0">
        <w:rPr>
          <w:rFonts w:ascii="Cambria" w:eastAsia="Cambria" w:hAnsi="Cambria" w:cs="Cambria"/>
          <w:spacing w:val="1"/>
          <w:sz w:val="24"/>
          <w:szCs w:val="24"/>
        </w:rPr>
        <w:t>t</w:t>
      </w:r>
      <w:r w:rsidRPr="00E153F0">
        <w:rPr>
          <w:rFonts w:ascii="Cambria" w:eastAsia="Cambria" w:hAnsi="Cambria" w:cs="Cambria"/>
          <w:sz w:val="24"/>
          <w:szCs w:val="24"/>
        </w:rPr>
        <w:t>his</w:t>
      </w:r>
      <w:r w:rsidRPr="00E153F0">
        <w:rPr>
          <w:rFonts w:ascii="Cambria" w:eastAsia="Cambria" w:hAnsi="Cambria" w:cs="Cambria"/>
          <w:spacing w:val="-3"/>
          <w:sz w:val="24"/>
          <w:szCs w:val="24"/>
        </w:rPr>
        <w:t xml:space="preserve"> </w:t>
      </w:r>
      <w:r w:rsidRPr="00E153F0">
        <w:rPr>
          <w:rFonts w:ascii="Cambria" w:eastAsia="Cambria" w:hAnsi="Cambria" w:cs="Cambria"/>
          <w:spacing w:val="-1"/>
          <w:sz w:val="24"/>
          <w:szCs w:val="24"/>
        </w:rPr>
        <w:t>w</w:t>
      </w:r>
      <w:r w:rsidRPr="00E153F0">
        <w:rPr>
          <w:rFonts w:ascii="Cambria" w:eastAsia="Cambria" w:hAnsi="Cambria" w:cs="Cambria"/>
          <w:sz w:val="24"/>
          <w:szCs w:val="24"/>
        </w:rPr>
        <w:t>ay, liais</w:t>
      </w:r>
      <w:r w:rsidRPr="00E153F0">
        <w:rPr>
          <w:rFonts w:ascii="Cambria" w:eastAsia="Cambria" w:hAnsi="Cambria" w:cs="Cambria"/>
          <w:spacing w:val="-2"/>
          <w:sz w:val="24"/>
          <w:szCs w:val="24"/>
        </w:rPr>
        <w:t>o</w:t>
      </w:r>
      <w:r w:rsidRPr="00E153F0">
        <w:rPr>
          <w:rFonts w:ascii="Cambria" w:eastAsia="Cambria" w:hAnsi="Cambria" w:cs="Cambria"/>
          <w:sz w:val="24"/>
          <w:szCs w:val="24"/>
        </w:rPr>
        <w:t>ns</w:t>
      </w:r>
      <w:r w:rsidRPr="00E153F0">
        <w:rPr>
          <w:rFonts w:ascii="Cambria" w:eastAsia="Cambria" w:hAnsi="Cambria" w:cs="Cambria"/>
          <w:spacing w:val="-5"/>
          <w:sz w:val="24"/>
          <w:szCs w:val="24"/>
        </w:rPr>
        <w:t xml:space="preserve"> </w:t>
      </w:r>
      <w:r w:rsidRPr="00E153F0">
        <w:rPr>
          <w:rFonts w:ascii="Cambria" w:eastAsia="Cambria" w:hAnsi="Cambria" w:cs="Cambria"/>
          <w:sz w:val="24"/>
          <w:szCs w:val="24"/>
        </w:rPr>
        <w:t xml:space="preserve">can </w:t>
      </w:r>
      <w:r w:rsidRPr="00E153F0">
        <w:rPr>
          <w:rFonts w:ascii="Cambria" w:eastAsia="Cambria" w:hAnsi="Cambria" w:cs="Cambria"/>
          <w:spacing w:val="1"/>
          <w:sz w:val="24"/>
          <w:szCs w:val="24"/>
        </w:rPr>
        <w:t>b</w:t>
      </w:r>
      <w:r w:rsidRPr="00E153F0">
        <w:rPr>
          <w:rFonts w:ascii="Cambria" w:eastAsia="Cambria" w:hAnsi="Cambria" w:cs="Cambria"/>
          <w:sz w:val="24"/>
          <w:szCs w:val="24"/>
        </w:rPr>
        <w:t>e</w:t>
      </w:r>
      <w:r w:rsidRPr="00E153F0">
        <w:rPr>
          <w:rFonts w:ascii="Cambria" w:eastAsia="Cambria" w:hAnsi="Cambria" w:cs="Cambria"/>
          <w:spacing w:val="-1"/>
          <w:sz w:val="24"/>
          <w:szCs w:val="24"/>
        </w:rPr>
        <w:t xml:space="preserve"> </w:t>
      </w:r>
      <w:r w:rsidRPr="00E153F0">
        <w:rPr>
          <w:rFonts w:ascii="Cambria" w:eastAsia="Cambria" w:hAnsi="Cambria" w:cs="Cambria"/>
          <w:spacing w:val="1"/>
          <w:sz w:val="24"/>
          <w:szCs w:val="24"/>
        </w:rPr>
        <w:t>i</w:t>
      </w:r>
      <w:r w:rsidRPr="00E153F0">
        <w:rPr>
          <w:rFonts w:ascii="Cambria" w:eastAsia="Cambria" w:hAnsi="Cambria" w:cs="Cambria"/>
          <w:sz w:val="24"/>
          <w:szCs w:val="24"/>
        </w:rPr>
        <w:t>ns</w:t>
      </w:r>
      <w:r w:rsidRPr="00E153F0">
        <w:rPr>
          <w:rFonts w:ascii="Cambria" w:eastAsia="Cambria" w:hAnsi="Cambria" w:cs="Cambria"/>
          <w:spacing w:val="1"/>
          <w:sz w:val="24"/>
          <w:szCs w:val="24"/>
        </w:rPr>
        <w:t>t</w:t>
      </w:r>
      <w:r w:rsidRPr="00E153F0">
        <w:rPr>
          <w:rFonts w:ascii="Cambria" w:eastAsia="Cambria" w:hAnsi="Cambria" w:cs="Cambria"/>
          <w:spacing w:val="-1"/>
          <w:sz w:val="24"/>
          <w:szCs w:val="24"/>
        </w:rPr>
        <w:t>r</w:t>
      </w:r>
      <w:r w:rsidRPr="00E153F0">
        <w:rPr>
          <w:rFonts w:ascii="Cambria" w:eastAsia="Cambria" w:hAnsi="Cambria" w:cs="Cambria"/>
          <w:sz w:val="24"/>
          <w:szCs w:val="24"/>
        </w:rPr>
        <w:t>u</w:t>
      </w:r>
      <w:r w:rsidRPr="00E153F0">
        <w:rPr>
          <w:rFonts w:ascii="Cambria" w:eastAsia="Cambria" w:hAnsi="Cambria" w:cs="Cambria"/>
          <w:spacing w:val="-1"/>
          <w:sz w:val="24"/>
          <w:szCs w:val="24"/>
        </w:rPr>
        <w:t>m</w:t>
      </w:r>
      <w:r w:rsidRPr="00E153F0">
        <w:rPr>
          <w:rFonts w:ascii="Cambria" w:eastAsia="Cambria" w:hAnsi="Cambria" w:cs="Cambria"/>
          <w:sz w:val="24"/>
          <w:szCs w:val="24"/>
        </w:rPr>
        <w:t>e</w:t>
      </w:r>
      <w:r w:rsidRPr="00E153F0">
        <w:rPr>
          <w:rFonts w:ascii="Cambria" w:eastAsia="Cambria" w:hAnsi="Cambria" w:cs="Cambria"/>
          <w:spacing w:val="1"/>
          <w:sz w:val="24"/>
          <w:szCs w:val="24"/>
        </w:rPr>
        <w:t>n</w:t>
      </w:r>
      <w:r w:rsidRPr="00E153F0">
        <w:rPr>
          <w:rFonts w:ascii="Cambria" w:eastAsia="Cambria" w:hAnsi="Cambria" w:cs="Cambria"/>
          <w:sz w:val="24"/>
          <w:szCs w:val="24"/>
        </w:rPr>
        <w:t>t</w:t>
      </w:r>
      <w:r w:rsidRPr="00E153F0">
        <w:rPr>
          <w:rFonts w:ascii="Cambria" w:eastAsia="Cambria" w:hAnsi="Cambria" w:cs="Cambria"/>
          <w:spacing w:val="1"/>
          <w:sz w:val="24"/>
          <w:szCs w:val="24"/>
        </w:rPr>
        <w:t>a</w:t>
      </w:r>
      <w:r w:rsidRPr="00E153F0">
        <w:rPr>
          <w:rFonts w:ascii="Cambria" w:eastAsia="Cambria" w:hAnsi="Cambria" w:cs="Cambria"/>
          <w:sz w:val="24"/>
          <w:szCs w:val="24"/>
        </w:rPr>
        <w:t>l</w:t>
      </w:r>
      <w:r w:rsidRPr="00E153F0">
        <w:rPr>
          <w:rFonts w:ascii="Cambria" w:eastAsia="Cambria" w:hAnsi="Cambria" w:cs="Cambria"/>
          <w:spacing w:val="-4"/>
          <w:sz w:val="24"/>
          <w:szCs w:val="24"/>
        </w:rPr>
        <w:t xml:space="preserve"> </w:t>
      </w:r>
      <w:r w:rsidRPr="00E153F0">
        <w:rPr>
          <w:rFonts w:ascii="Cambria" w:eastAsia="Cambria" w:hAnsi="Cambria" w:cs="Cambria"/>
          <w:spacing w:val="-2"/>
          <w:sz w:val="24"/>
          <w:szCs w:val="24"/>
        </w:rPr>
        <w:t>i</w:t>
      </w:r>
      <w:r w:rsidRPr="00E153F0">
        <w:rPr>
          <w:rFonts w:ascii="Cambria" w:eastAsia="Cambria" w:hAnsi="Cambria" w:cs="Cambria"/>
          <w:sz w:val="24"/>
          <w:szCs w:val="24"/>
        </w:rPr>
        <w:t>n</w:t>
      </w:r>
      <w:r w:rsidRPr="00E153F0">
        <w:rPr>
          <w:rFonts w:ascii="Cambria" w:eastAsia="Cambria" w:hAnsi="Cambria" w:cs="Cambria"/>
          <w:spacing w:val="-1"/>
          <w:sz w:val="24"/>
          <w:szCs w:val="24"/>
        </w:rPr>
        <w:t xml:space="preserve"> </w:t>
      </w:r>
      <w:r w:rsidRPr="00E153F0">
        <w:rPr>
          <w:rFonts w:ascii="Cambria" w:eastAsia="Cambria" w:hAnsi="Cambria" w:cs="Cambria"/>
          <w:spacing w:val="1"/>
          <w:sz w:val="24"/>
          <w:szCs w:val="24"/>
        </w:rPr>
        <w:t>e</w:t>
      </w:r>
      <w:r w:rsidRPr="00E153F0">
        <w:rPr>
          <w:rFonts w:ascii="Cambria" w:eastAsia="Cambria" w:hAnsi="Cambria" w:cs="Cambria"/>
          <w:sz w:val="24"/>
          <w:szCs w:val="24"/>
        </w:rPr>
        <w:t>nsu</w:t>
      </w:r>
      <w:r w:rsidRPr="00E153F0">
        <w:rPr>
          <w:rFonts w:ascii="Cambria" w:eastAsia="Cambria" w:hAnsi="Cambria" w:cs="Cambria"/>
          <w:spacing w:val="-1"/>
          <w:sz w:val="24"/>
          <w:szCs w:val="24"/>
        </w:rPr>
        <w:t>r</w:t>
      </w:r>
      <w:r w:rsidRPr="00E153F0">
        <w:rPr>
          <w:rFonts w:ascii="Cambria" w:eastAsia="Cambria" w:hAnsi="Cambria" w:cs="Cambria"/>
          <w:sz w:val="24"/>
          <w:szCs w:val="24"/>
        </w:rPr>
        <w:t>i</w:t>
      </w:r>
      <w:r w:rsidRPr="00E153F0">
        <w:rPr>
          <w:rFonts w:ascii="Cambria" w:eastAsia="Cambria" w:hAnsi="Cambria" w:cs="Cambria"/>
          <w:spacing w:val="1"/>
          <w:sz w:val="24"/>
          <w:szCs w:val="24"/>
        </w:rPr>
        <w:t>n</w:t>
      </w:r>
      <w:r w:rsidRPr="00E153F0">
        <w:rPr>
          <w:rFonts w:ascii="Cambria" w:eastAsia="Cambria" w:hAnsi="Cambria" w:cs="Cambria"/>
          <w:sz w:val="24"/>
          <w:szCs w:val="24"/>
        </w:rPr>
        <w:t>g</w:t>
      </w:r>
      <w:r w:rsidRPr="00E153F0">
        <w:rPr>
          <w:rFonts w:ascii="Cambria" w:eastAsia="Cambria" w:hAnsi="Cambria" w:cs="Cambria"/>
          <w:spacing w:val="-9"/>
          <w:sz w:val="24"/>
          <w:szCs w:val="24"/>
        </w:rPr>
        <w:t xml:space="preserve"> </w:t>
      </w:r>
      <w:r w:rsidRPr="00E153F0">
        <w:rPr>
          <w:rFonts w:ascii="Cambria" w:eastAsia="Cambria" w:hAnsi="Cambria" w:cs="Cambria"/>
          <w:sz w:val="24"/>
          <w:szCs w:val="24"/>
        </w:rPr>
        <w:t>a co</w:t>
      </w:r>
      <w:r w:rsidRPr="00E153F0">
        <w:rPr>
          <w:rFonts w:ascii="Cambria" w:eastAsia="Cambria" w:hAnsi="Cambria" w:cs="Cambria"/>
          <w:spacing w:val="-1"/>
          <w:sz w:val="24"/>
          <w:szCs w:val="24"/>
        </w:rPr>
        <w:t>ord</w:t>
      </w:r>
      <w:r w:rsidRPr="00E153F0">
        <w:rPr>
          <w:rFonts w:ascii="Cambria" w:eastAsia="Cambria" w:hAnsi="Cambria" w:cs="Cambria"/>
          <w:sz w:val="24"/>
          <w:szCs w:val="24"/>
        </w:rPr>
        <w:t>i</w:t>
      </w:r>
      <w:r w:rsidRPr="00E153F0">
        <w:rPr>
          <w:rFonts w:ascii="Cambria" w:eastAsia="Cambria" w:hAnsi="Cambria" w:cs="Cambria"/>
          <w:spacing w:val="1"/>
          <w:sz w:val="24"/>
          <w:szCs w:val="24"/>
        </w:rPr>
        <w:t>n</w:t>
      </w:r>
      <w:r w:rsidRPr="00E153F0">
        <w:rPr>
          <w:rFonts w:ascii="Cambria" w:eastAsia="Cambria" w:hAnsi="Cambria" w:cs="Cambria"/>
          <w:sz w:val="24"/>
          <w:szCs w:val="24"/>
        </w:rPr>
        <w:t>a</w:t>
      </w:r>
      <w:r w:rsidRPr="00E153F0">
        <w:rPr>
          <w:rFonts w:ascii="Cambria" w:eastAsia="Cambria" w:hAnsi="Cambria" w:cs="Cambria"/>
          <w:spacing w:val="1"/>
          <w:sz w:val="24"/>
          <w:szCs w:val="24"/>
        </w:rPr>
        <w:t>t</w:t>
      </w:r>
      <w:r w:rsidRPr="00E153F0">
        <w:rPr>
          <w:rFonts w:ascii="Cambria" w:eastAsia="Cambria" w:hAnsi="Cambria" w:cs="Cambria"/>
          <w:sz w:val="24"/>
          <w:szCs w:val="24"/>
        </w:rPr>
        <w:t>ed</w:t>
      </w:r>
      <w:r w:rsidRPr="00E153F0">
        <w:rPr>
          <w:rFonts w:ascii="Cambria" w:eastAsia="Cambria" w:hAnsi="Cambria" w:cs="Cambria"/>
          <w:spacing w:val="-11"/>
          <w:sz w:val="24"/>
          <w:szCs w:val="24"/>
        </w:rPr>
        <w:t xml:space="preserve"> </w:t>
      </w:r>
      <w:r w:rsidRPr="00E153F0">
        <w:rPr>
          <w:rFonts w:ascii="Cambria" w:eastAsia="Cambria" w:hAnsi="Cambria" w:cs="Cambria"/>
          <w:spacing w:val="-1"/>
          <w:sz w:val="24"/>
          <w:szCs w:val="24"/>
        </w:rPr>
        <w:t>d</w:t>
      </w:r>
      <w:r w:rsidRPr="00E153F0">
        <w:rPr>
          <w:rFonts w:ascii="Cambria" w:eastAsia="Cambria" w:hAnsi="Cambria" w:cs="Cambria"/>
          <w:sz w:val="24"/>
          <w:szCs w:val="24"/>
        </w:rPr>
        <w:t>eli</w:t>
      </w:r>
      <w:r w:rsidRPr="00E153F0">
        <w:rPr>
          <w:rFonts w:ascii="Cambria" w:eastAsia="Cambria" w:hAnsi="Cambria" w:cs="Cambria"/>
          <w:spacing w:val="-1"/>
          <w:sz w:val="24"/>
          <w:szCs w:val="24"/>
        </w:rPr>
        <w:t>v</w:t>
      </w:r>
      <w:r w:rsidRPr="00E153F0">
        <w:rPr>
          <w:rFonts w:ascii="Cambria" w:eastAsia="Cambria" w:hAnsi="Cambria" w:cs="Cambria"/>
          <w:sz w:val="24"/>
          <w:szCs w:val="24"/>
        </w:rPr>
        <w:t>e</w:t>
      </w:r>
      <w:r w:rsidRPr="00E153F0">
        <w:rPr>
          <w:rFonts w:ascii="Cambria" w:eastAsia="Cambria" w:hAnsi="Cambria" w:cs="Cambria"/>
          <w:spacing w:val="2"/>
          <w:sz w:val="24"/>
          <w:szCs w:val="24"/>
        </w:rPr>
        <w:t>r</w:t>
      </w:r>
      <w:r w:rsidRPr="00E153F0">
        <w:rPr>
          <w:rFonts w:ascii="Cambria" w:eastAsia="Cambria" w:hAnsi="Cambria" w:cs="Cambria"/>
          <w:sz w:val="24"/>
          <w:szCs w:val="24"/>
        </w:rPr>
        <w:t>y</w:t>
      </w:r>
      <w:r w:rsidRPr="00E153F0">
        <w:rPr>
          <w:rFonts w:ascii="Cambria" w:eastAsia="Cambria" w:hAnsi="Cambria" w:cs="Cambria"/>
          <w:spacing w:val="-7"/>
          <w:sz w:val="24"/>
          <w:szCs w:val="24"/>
        </w:rPr>
        <w:t xml:space="preserve"> </w:t>
      </w:r>
      <w:r w:rsidRPr="00E153F0">
        <w:rPr>
          <w:rFonts w:ascii="Cambria" w:eastAsia="Cambria" w:hAnsi="Cambria" w:cs="Cambria"/>
          <w:sz w:val="24"/>
          <w:szCs w:val="24"/>
        </w:rPr>
        <w:t>of</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ser</w:t>
      </w:r>
      <w:r w:rsidRPr="00E153F0">
        <w:rPr>
          <w:rFonts w:ascii="Cambria" w:eastAsia="Cambria" w:hAnsi="Cambria" w:cs="Cambria"/>
          <w:spacing w:val="-1"/>
          <w:sz w:val="24"/>
          <w:szCs w:val="24"/>
        </w:rPr>
        <w:t>v</w:t>
      </w:r>
      <w:r w:rsidRPr="00E153F0">
        <w:rPr>
          <w:rFonts w:ascii="Cambria" w:eastAsia="Cambria" w:hAnsi="Cambria" w:cs="Cambria"/>
          <w:sz w:val="24"/>
          <w:szCs w:val="24"/>
        </w:rPr>
        <w:t>ic</w:t>
      </w:r>
      <w:r w:rsidRPr="00E153F0">
        <w:rPr>
          <w:rFonts w:ascii="Cambria" w:eastAsia="Cambria" w:hAnsi="Cambria" w:cs="Cambria"/>
          <w:spacing w:val="1"/>
          <w:sz w:val="24"/>
          <w:szCs w:val="24"/>
        </w:rPr>
        <w:t>e</w:t>
      </w:r>
      <w:r w:rsidRPr="00E153F0">
        <w:rPr>
          <w:rFonts w:ascii="Cambria" w:eastAsia="Cambria" w:hAnsi="Cambria" w:cs="Cambria"/>
          <w:sz w:val="24"/>
          <w:szCs w:val="24"/>
        </w:rPr>
        <w:t>s</w:t>
      </w:r>
      <w:r w:rsidRPr="00E153F0">
        <w:rPr>
          <w:rFonts w:ascii="Cambria" w:eastAsia="Cambria" w:hAnsi="Cambria" w:cs="Cambria"/>
          <w:spacing w:val="-8"/>
          <w:sz w:val="24"/>
          <w:szCs w:val="24"/>
        </w:rPr>
        <w:t xml:space="preserve"> </w:t>
      </w:r>
      <w:r w:rsidRPr="00E153F0">
        <w:rPr>
          <w:rFonts w:ascii="Cambria" w:eastAsia="Cambria" w:hAnsi="Cambria" w:cs="Cambria"/>
          <w:sz w:val="24"/>
          <w:szCs w:val="24"/>
        </w:rPr>
        <w:t>by bringing c</w:t>
      </w:r>
      <w:r w:rsidRPr="00E153F0">
        <w:rPr>
          <w:rFonts w:ascii="Cambria" w:eastAsia="Cambria" w:hAnsi="Cambria" w:cs="Cambria"/>
          <w:spacing w:val="1"/>
          <w:sz w:val="24"/>
          <w:szCs w:val="24"/>
        </w:rPr>
        <w:t>o</w:t>
      </w:r>
      <w:r w:rsidRPr="00E153F0">
        <w:rPr>
          <w:rFonts w:ascii="Cambria" w:eastAsia="Cambria" w:hAnsi="Cambria" w:cs="Cambria"/>
          <w:sz w:val="24"/>
          <w:szCs w:val="24"/>
        </w:rPr>
        <w:t>m</w:t>
      </w:r>
      <w:r w:rsidRPr="00E153F0">
        <w:rPr>
          <w:rFonts w:ascii="Cambria" w:eastAsia="Cambria" w:hAnsi="Cambria" w:cs="Cambria"/>
          <w:spacing w:val="-1"/>
          <w:sz w:val="24"/>
          <w:szCs w:val="24"/>
        </w:rPr>
        <w:t>m</w:t>
      </w:r>
      <w:r w:rsidRPr="00E153F0">
        <w:rPr>
          <w:rFonts w:ascii="Cambria" w:eastAsia="Cambria" w:hAnsi="Cambria" w:cs="Cambria"/>
          <w:sz w:val="24"/>
          <w:szCs w:val="24"/>
        </w:rPr>
        <w:t>uni</w:t>
      </w:r>
      <w:r w:rsidRPr="00E153F0">
        <w:rPr>
          <w:rFonts w:ascii="Cambria" w:eastAsia="Cambria" w:hAnsi="Cambria" w:cs="Cambria"/>
          <w:spacing w:val="1"/>
          <w:sz w:val="24"/>
          <w:szCs w:val="24"/>
        </w:rPr>
        <w:t>t</w:t>
      </w:r>
      <w:r w:rsidRPr="00E153F0">
        <w:rPr>
          <w:rFonts w:ascii="Cambria" w:eastAsia="Cambria" w:hAnsi="Cambria" w:cs="Cambria"/>
          <w:sz w:val="24"/>
          <w:szCs w:val="24"/>
        </w:rPr>
        <w:t>y</w:t>
      </w:r>
      <w:r w:rsidRPr="00E153F0">
        <w:rPr>
          <w:rFonts w:ascii="Cambria" w:eastAsia="Cambria" w:hAnsi="Cambria" w:cs="Cambria"/>
          <w:spacing w:val="-5"/>
          <w:sz w:val="24"/>
          <w:szCs w:val="24"/>
        </w:rPr>
        <w:t xml:space="preserve"> </w:t>
      </w:r>
      <w:r w:rsidRPr="00E153F0">
        <w:rPr>
          <w:rFonts w:ascii="Cambria" w:eastAsia="Cambria" w:hAnsi="Cambria" w:cs="Cambria"/>
          <w:spacing w:val="3"/>
          <w:sz w:val="24"/>
          <w:szCs w:val="24"/>
        </w:rPr>
        <w:t>a</w:t>
      </w:r>
      <w:r w:rsidRPr="00E153F0">
        <w:rPr>
          <w:rFonts w:ascii="Cambria" w:eastAsia="Cambria" w:hAnsi="Cambria" w:cs="Cambria"/>
          <w:spacing w:val="-1"/>
          <w:sz w:val="24"/>
          <w:szCs w:val="24"/>
        </w:rPr>
        <w:t>g</w:t>
      </w:r>
      <w:r w:rsidRPr="00E153F0">
        <w:rPr>
          <w:rFonts w:ascii="Cambria" w:eastAsia="Cambria" w:hAnsi="Cambria" w:cs="Cambria"/>
          <w:sz w:val="24"/>
          <w:szCs w:val="24"/>
        </w:rPr>
        <w:t>e</w:t>
      </w:r>
      <w:r w:rsidRPr="00E153F0">
        <w:rPr>
          <w:rFonts w:ascii="Cambria" w:eastAsia="Cambria" w:hAnsi="Cambria" w:cs="Cambria"/>
          <w:spacing w:val="1"/>
          <w:sz w:val="24"/>
          <w:szCs w:val="24"/>
        </w:rPr>
        <w:t>n</w:t>
      </w:r>
      <w:r w:rsidRPr="00E153F0">
        <w:rPr>
          <w:rFonts w:ascii="Cambria" w:eastAsia="Cambria" w:hAnsi="Cambria" w:cs="Cambria"/>
          <w:sz w:val="24"/>
          <w:szCs w:val="24"/>
        </w:rPr>
        <w:t>ci</w:t>
      </w:r>
      <w:r w:rsidRPr="00E153F0">
        <w:rPr>
          <w:rFonts w:ascii="Cambria" w:eastAsia="Cambria" w:hAnsi="Cambria" w:cs="Cambria"/>
          <w:spacing w:val="1"/>
          <w:sz w:val="24"/>
          <w:szCs w:val="24"/>
        </w:rPr>
        <w:t>e</w:t>
      </w:r>
      <w:r w:rsidRPr="00E153F0">
        <w:rPr>
          <w:rFonts w:ascii="Cambria" w:eastAsia="Cambria" w:hAnsi="Cambria" w:cs="Cambria"/>
          <w:sz w:val="24"/>
          <w:szCs w:val="24"/>
        </w:rPr>
        <w:t>s to</w:t>
      </w:r>
      <w:r w:rsidRPr="00E153F0">
        <w:rPr>
          <w:rFonts w:ascii="Cambria" w:eastAsia="Cambria" w:hAnsi="Cambria" w:cs="Cambria"/>
          <w:spacing w:val="-1"/>
          <w:sz w:val="24"/>
          <w:szCs w:val="24"/>
        </w:rPr>
        <w:t>g</w:t>
      </w:r>
      <w:r w:rsidRPr="00E153F0">
        <w:rPr>
          <w:rFonts w:ascii="Cambria" w:eastAsia="Cambria" w:hAnsi="Cambria" w:cs="Cambria"/>
          <w:sz w:val="24"/>
          <w:szCs w:val="24"/>
        </w:rPr>
        <w:t>e</w:t>
      </w:r>
      <w:r w:rsidRPr="00E153F0">
        <w:rPr>
          <w:rFonts w:ascii="Cambria" w:eastAsia="Cambria" w:hAnsi="Cambria" w:cs="Cambria"/>
          <w:spacing w:val="1"/>
          <w:sz w:val="24"/>
          <w:szCs w:val="24"/>
        </w:rPr>
        <w:t>t</w:t>
      </w:r>
      <w:r w:rsidRPr="00E153F0">
        <w:rPr>
          <w:rFonts w:ascii="Cambria" w:eastAsia="Cambria" w:hAnsi="Cambria" w:cs="Cambria"/>
          <w:sz w:val="24"/>
          <w:szCs w:val="24"/>
        </w:rPr>
        <w:t>he</w:t>
      </w:r>
      <w:r w:rsidRPr="00E153F0">
        <w:rPr>
          <w:rFonts w:ascii="Cambria" w:eastAsia="Cambria" w:hAnsi="Cambria" w:cs="Cambria"/>
          <w:spacing w:val="-1"/>
          <w:sz w:val="24"/>
          <w:szCs w:val="24"/>
        </w:rPr>
        <w:t>r</w:t>
      </w:r>
      <w:r w:rsidRPr="00E153F0">
        <w:rPr>
          <w:rFonts w:ascii="Cambria" w:eastAsia="Cambria" w:hAnsi="Cambria" w:cs="Cambria"/>
          <w:sz w:val="24"/>
          <w:szCs w:val="24"/>
        </w:rPr>
        <w:t>.</w:t>
      </w:r>
    </w:p>
    <w:p w:rsidR="00E153F0" w:rsidRPr="00E153F0" w:rsidRDefault="00E153F0" w:rsidP="00602FA7">
      <w:pPr>
        <w:widowControl w:val="0"/>
        <w:tabs>
          <w:tab w:val="left" w:pos="1940"/>
        </w:tabs>
        <w:spacing w:before="2" w:after="0" w:line="274" w:lineRule="auto"/>
        <w:ind w:left="2160" w:right="752" w:hanging="180"/>
        <w:rPr>
          <w:rFonts w:ascii="Cambria" w:eastAsia="Cambria" w:hAnsi="Cambria" w:cs="Cambria"/>
          <w:sz w:val="24"/>
          <w:szCs w:val="24"/>
        </w:rPr>
      </w:pPr>
      <w:r w:rsidRPr="00E153F0">
        <w:rPr>
          <w:rFonts w:ascii="Symbol" w:eastAsia="Symbol" w:hAnsi="Symbol" w:cs="Symbol"/>
          <w:sz w:val="24"/>
          <w:szCs w:val="24"/>
        </w:rPr>
        <w:t></w:t>
      </w:r>
      <w:r w:rsidRPr="00E153F0">
        <w:rPr>
          <w:rFonts w:ascii="Times New Roman" w:eastAsia="Times New Roman" w:hAnsi="Times New Roman" w:cs="Times New Roman"/>
          <w:sz w:val="24"/>
          <w:szCs w:val="24"/>
        </w:rPr>
        <w:tab/>
      </w:r>
      <w:r w:rsidRPr="00E153F0">
        <w:rPr>
          <w:rFonts w:ascii="Cambria" w:eastAsia="Cambria" w:hAnsi="Cambria" w:cs="Cambria"/>
          <w:spacing w:val="-1"/>
          <w:sz w:val="24"/>
          <w:szCs w:val="24"/>
        </w:rPr>
        <w:t>Tr</w:t>
      </w:r>
      <w:r w:rsidRPr="00E153F0">
        <w:rPr>
          <w:rFonts w:ascii="Cambria" w:eastAsia="Cambria" w:hAnsi="Cambria" w:cs="Cambria"/>
          <w:sz w:val="24"/>
          <w:szCs w:val="24"/>
        </w:rPr>
        <w:t>a</w:t>
      </w:r>
      <w:r w:rsidRPr="00E153F0">
        <w:rPr>
          <w:rFonts w:ascii="Cambria" w:eastAsia="Cambria" w:hAnsi="Cambria" w:cs="Cambria"/>
          <w:spacing w:val="1"/>
          <w:sz w:val="24"/>
          <w:szCs w:val="24"/>
        </w:rPr>
        <w:t>i</w:t>
      </w:r>
      <w:r w:rsidRPr="00E153F0">
        <w:rPr>
          <w:rFonts w:ascii="Cambria" w:eastAsia="Cambria" w:hAnsi="Cambria" w:cs="Cambria"/>
          <w:sz w:val="24"/>
          <w:szCs w:val="24"/>
        </w:rPr>
        <w:t>n</w:t>
      </w:r>
      <w:r w:rsidRPr="00E153F0">
        <w:rPr>
          <w:rFonts w:ascii="Cambria" w:eastAsia="Cambria" w:hAnsi="Cambria" w:cs="Cambria"/>
          <w:spacing w:val="1"/>
          <w:sz w:val="24"/>
          <w:szCs w:val="24"/>
        </w:rPr>
        <w:t>i</w:t>
      </w:r>
      <w:r w:rsidRPr="00E153F0">
        <w:rPr>
          <w:rFonts w:ascii="Cambria" w:eastAsia="Cambria" w:hAnsi="Cambria" w:cs="Cambria"/>
          <w:sz w:val="24"/>
          <w:szCs w:val="24"/>
        </w:rPr>
        <w:t>ng</w:t>
      </w:r>
      <w:r w:rsidRPr="00E153F0">
        <w:rPr>
          <w:rFonts w:ascii="Cambria" w:eastAsia="Cambria" w:hAnsi="Cambria" w:cs="Cambria"/>
          <w:spacing w:val="-4"/>
          <w:sz w:val="24"/>
          <w:szCs w:val="24"/>
        </w:rPr>
        <w:t xml:space="preserve"> </w:t>
      </w:r>
      <w:r w:rsidRPr="00E153F0">
        <w:rPr>
          <w:rFonts w:ascii="Cambria" w:eastAsia="Cambria" w:hAnsi="Cambria" w:cs="Cambria"/>
          <w:spacing w:val="-1"/>
          <w:sz w:val="24"/>
          <w:szCs w:val="24"/>
        </w:rPr>
        <w:t>c</w:t>
      </w:r>
      <w:r w:rsidRPr="00E153F0">
        <w:rPr>
          <w:rFonts w:ascii="Cambria" w:eastAsia="Cambria" w:hAnsi="Cambria" w:cs="Cambria"/>
          <w:sz w:val="24"/>
          <w:szCs w:val="24"/>
        </w:rPr>
        <w:t>afet</w:t>
      </w:r>
      <w:r w:rsidRPr="00E153F0">
        <w:rPr>
          <w:rFonts w:ascii="Cambria" w:eastAsia="Cambria" w:hAnsi="Cambria" w:cs="Cambria"/>
          <w:spacing w:val="1"/>
          <w:sz w:val="24"/>
          <w:szCs w:val="24"/>
        </w:rPr>
        <w:t>e</w:t>
      </w:r>
      <w:r w:rsidRPr="00E153F0">
        <w:rPr>
          <w:rFonts w:ascii="Cambria" w:eastAsia="Cambria" w:hAnsi="Cambria" w:cs="Cambria"/>
          <w:spacing w:val="-1"/>
          <w:sz w:val="24"/>
          <w:szCs w:val="24"/>
        </w:rPr>
        <w:t>r</w:t>
      </w:r>
      <w:r w:rsidRPr="00E153F0">
        <w:rPr>
          <w:rFonts w:ascii="Cambria" w:eastAsia="Cambria" w:hAnsi="Cambria" w:cs="Cambria"/>
          <w:sz w:val="24"/>
          <w:szCs w:val="24"/>
        </w:rPr>
        <w:t>ia</w:t>
      </w:r>
      <w:r w:rsidRPr="00E153F0">
        <w:rPr>
          <w:rFonts w:ascii="Cambria" w:eastAsia="Cambria" w:hAnsi="Cambria" w:cs="Cambria"/>
          <w:spacing w:val="-6"/>
          <w:sz w:val="24"/>
          <w:szCs w:val="24"/>
        </w:rPr>
        <w:t xml:space="preserve"> </w:t>
      </w:r>
      <w:r w:rsidRPr="00E153F0">
        <w:rPr>
          <w:rFonts w:ascii="Cambria" w:eastAsia="Cambria" w:hAnsi="Cambria" w:cs="Cambria"/>
          <w:sz w:val="24"/>
          <w:szCs w:val="24"/>
        </w:rPr>
        <w:t>a</w:t>
      </w:r>
      <w:r w:rsidRPr="00E153F0">
        <w:rPr>
          <w:rFonts w:ascii="Cambria" w:eastAsia="Cambria" w:hAnsi="Cambria" w:cs="Cambria"/>
          <w:spacing w:val="1"/>
          <w:sz w:val="24"/>
          <w:szCs w:val="24"/>
        </w:rPr>
        <w:t>n</w:t>
      </w:r>
      <w:r w:rsidRPr="00E153F0">
        <w:rPr>
          <w:rFonts w:ascii="Cambria" w:eastAsia="Cambria" w:hAnsi="Cambria" w:cs="Cambria"/>
          <w:sz w:val="24"/>
          <w:szCs w:val="24"/>
        </w:rPr>
        <w:t>d</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sch</w:t>
      </w:r>
      <w:r w:rsidRPr="00E153F0">
        <w:rPr>
          <w:rFonts w:ascii="Cambria" w:eastAsia="Cambria" w:hAnsi="Cambria" w:cs="Cambria"/>
          <w:spacing w:val="-1"/>
          <w:sz w:val="24"/>
          <w:szCs w:val="24"/>
        </w:rPr>
        <w:t>o</w:t>
      </w:r>
      <w:r w:rsidRPr="00E153F0">
        <w:rPr>
          <w:rFonts w:ascii="Cambria" w:eastAsia="Cambria" w:hAnsi="Cambria" w:cs="Cambria"/>
          <w:sz w:val="24"/>
          <w:szCs w:val="24"/>
        </w:rPr>
        <w:t>ol</w:t>
      </w:r>
      <w:r w:rsidRPr="00E153F0">
        <w:rPr>
          <w:rFonts w:ascii="Cambria" w:eastAsia="Cambria" w:hAnsi="Cambria" w:cs="Cambria"/>
          <w:spacing w:val="-5"/>
          <w:sz w:val="24"/>
          <w:szCs w:val="24"/>
        </w:rPr>
        <w:t xml:space="preserve"> </w:t>
      </w:r>
      <w:r w:rsidRPr="00E153F0">
        <w:rPr>
          <w:rFonts w:ascii="Cambria" w:eastAsia="Cambria" w:hAnsi="Cambria" w:cs="Cambria"/>
          <w:sz w:val="24"/>
          <w:szCs w:val="24"/>
        </w:rPr>
        <w:t>nut</w:t>
      </w:r>
      <w:r w:rsidRPr="00E153F0">
        <w:rPr>
          <w:rFonts w:ascii="Cambria" w:eastAsia="Cambria" w:hAnsi="Cambria" w:cs="Cambria"/>
          <w:spacing w:val="-1"/>
          <w:sz w:val="24"/>
          <w:szCs w:val="24"/>
        </w:rPr>
        <w:t>r</w:t>
      </w:r>
      <w:r w:rsidRPr="00E153F0">
        <w:rPr>
          <w:rFonts w:ascii="Cambria" w:eastAsia="Cambria" w:hAnsi="Cambria" w:cs="Cambria"/>
          <w:sz w:val="24"/>
          <w:szCs w:val="24"/>
        </w:rPr>
        <w:t>i</w:t>
      </w:r>
      <w:r w:rsidRPr="00E153F0">
        <w:rPr>
          <w:rFonts w:ascii="Cambria" w:eastAsia="Cambria" w:hAnsi="Cambria" w:cs="Cambria"/>
          <w:spacing w:val="1"/>
          <w:sz w:val="24"/>
          <w:szCs w:val="24"/>
        </w:rPr>
        <w:t>t</w:t>
      </w:r>
      <w:r w:rsidRPr="00E153F0">
        <w:rPr>
          <w:rFonts w:ascii="Cambria" w:eastAsia="Cambria" w:hAnsi="Cambria" w:cs="Cambria"/>
          <w:sz w:val="24"/>
          <w:szCs w:val="24"/>
        </w:rPr>
        <w:t>ion</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s</w:t>
      </w:r>
      <w:r w:rsidRPr="00E153F0">
        <w:rPr>
          <w:rFonts w:ascii="Cambria" w:eastAsia="Cambria" w:hAnsi="Cambria" w:cs="Cambria"/>
          <w:spacing w:val="1"/>
          <w:sz w:val="24"/>
          <w:szCs w:val="24"/>
        </w:rPr>
        <w:t>t</w:t>
      </w:r>
      <w:r w:rsidRPr="00E153F0">
        <w:rPr>
          <w:rFonts w:ascii="Cambria" w:eastAsia="Cambria" w:hAnsi="Cambria" w:cs="Cambria"/>
          <w:sz w:val="24"/>
          <w:szCs w:val="24"/>
        </w:rPr>
        <w:t>aff</w:t>
      </w:r>
      <w:r w:rsidRPr="00E153F0">
        <w:rPr>
          <w:rFonts w:ascii="Cambria" w:eastAsia="Cambria" w:hAnsi="Cambria" w:cs="Cambria"/>
          <w:spacing w:val="-4"/>
          <w:sz w:val="24"/>
          <w:szCs w:val="24"/>
        </w:rPr>
        <w:t xml:space="preserve"> </w:t>
      </w:r>
      <w:r w:rsidRPr="00E153F0">
        <w:rPr>
          <w:rFonts w:ascii="Cambria" w:eastAsia="Cambria" w:hAnsi="Cambria" w:cs="Cambria"/>
          <w:sz w:val="24"/>
          <w:szCs w:val="24"/>
        </w:rPr>
        <w:t>on</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ho</w:t>
      </w:r>
      <w:r w:rsidRPr="00E153F0">
        <w:rPr>
          <w:rFonts w:ascii="Cambria" w:eastAsia="Cambria" w:hAnsi="Cambria" w:cs="Cambria"/>
          <w:spacing w:val="-1"/>
          <w:sz w:val="24"/>
          <w:szCs w:val="24"/>
        </w:rPr>
        <w:t>m</w:t>
      </w:r>
      <w:r w:rsidRPr="00E153F0">
        <w:rPr>
          <w:rFonts w:ascii="Cambria" w:eastAsia="Cambria" w:hAnsi="Cambria" w:cs="Cambria"/>
          <w:sz w:val="24"/>
          <w:szCs w:val="24"/>
        </w:rPr>
        <w:t>elessn</w:t>
      </w:r>
      <w:r w:rsidRPr="00E153F0">
        <w:rPr>
          <w:rFonts w:ascii="Cambria" w:eastAsia="Cambria" w:hAnsi="Cambria" w:cs="Cambria"/>
          <w:spacing w:val="1"/>
          <w:sz w:val="24"/>
          <w:szCs w:val="24"/>
        </w:rPr>
        <w:t>e</w:t>
      </w:r>
      <w:r w:rsidRPr="00E153F0">
        <w:rPr>
          <w:rFonts w:ascii="Cambria" w:eastAsia="Cambria" w:hAnsi="Cambria" w:cs="Cambria"/>
          <w:sz w:val="24"/>
          <w:szCs w:val="24"/>
        </w:rPr>
        <w:t>ss</w:t>
      </w:r>
      <w:r w:rsidRPr="00E153F0">
        <w:rPr>
          <w:rFonts w:ascii="Cambria" w:eastAsia="Cambria" w:hAnsi="Cambria" w:cs="Cambria"/>
          <w:spacing w:val="-11"/>
          <w:sz w:val="24"/>
          <w:szCs w:val="24"/>
        </w:rPr>
        <w:t xml:space="preserve"> </w:t>
      </w:r>
      <w:r w:rsidRPr="00E153F0">
        <w:rPr>
          <w:rFonts w:ascii="Cambria" w:eastAsia="Cambria" w:hAnsi="Cambria" w:cs="Cambria"/>
          <w:sz w:val="24"/>
          <w:szCs w:val="24"/>
        </w:rPr>
        <w:t>can i</w:t>
      </w:r>
      <w:r w:rsidRPr="00E153F0">
        <w:rPr>
          <w:rFonts w:ascii="Cambria" w:eastAsia="Cambria" w:hAnsi="Cambria" w:cs="Cambria"/>
          <w:spacing w:val="1"/>
          <w:sz w:val="24"/>
          <w:szCs w:val="24"/>
        </w:rPr>
        <w:t>n</w:t>
      </w:r>
      <w:r w:rsidRPr="00E153F0">
        <w:rPr>
          <w:rFonts w:ascii="Cambria" w:eastAsia="Cambria" w:hAnsi="Cambria" w:cs="Cambria"/>
          <w:sz w:val="24"/>
          <w:szCs w:val="24"/>
        </w:rPr>
        <w:t>c</w:t>
      </w:r>
      <w:r w:rsidRPr="00E153F0">
        <w:rPr>
          <w:rFonts w:ascii="Cambria" w:eastAsia="Cambria" w:hAnsi="Cambria" w:cs="Cambria"/>
          <w:spacing w:val="-1"/>
          <w:sz w:val="24"/>
          <w:szCs w:val="24"/>
        </w:rPr>
        <w:t>r</w:t>
      </w:r>
      <w:r w:rsidRPr="00E153F0">
        <w:rPr>
          <w:rFonts w:ascii="Cambria" w:eastAsia="Cambria" w:hAnsi="Cambria" w:cs="Cambria"/>
          <w:sz w:val="24"/>
          <w:szCs w:val="24"/>
        </w:rPr>
        <w:t>e</w:t>
      </w:r>
      <w:r w:rsidRPr="00E153F0">
        <w:rPr>
          <w:rFonts w:ascii="Cambria" w:eastAsia="Cambria" w:hAnsi="Cambria" w:cs="Cambria"/>
          <w:spacing w:val="1"/>
          <w:sz w:val="24"/>
          <w:szCs w:val="24"/>
        </w:rPr>
        <w:t>a</w:t>
      </w:r>
      <w:r w:rsidRPr="00E153F0">
        <w:rPr>
          <w:rFonts w:ascii="Cambria" w:eastAsia="Cambria" w:hAnsi="Cambria" w:cs="Cambria"/>
          <w:sz w:val="24"/>
          <w:szCs w:val="24"/>
        </w:rPr>
        <w:t>se</w:t>
      </w:r>
      <w:r w:rsidRPr="00E153F0">
        <w:rPr>
          <w:rFonts w:ascii="Cambria" w:eastAsia="Cambria" w:hAnsi="Cambria" w:cs="Cambria"/>
          <w:spacing w:val="-6"/>
          <w:sz w:val="24"/>
          <w:szCs w:val="24"/>
        </w:rPr>
        <w:t xml:space="preserve"> </w:t>
      </w:r>
      <w:r w:rsidRPr="00E153F0">
        <w:rPr>
          <w:rFonts w:ascii="Cambria" w:eastAsia="Cambria" w:hAnsi="Cambria" w:cs="Cambria"/>
          <w:spacing w:val="1"/>
          <w:sz w:val="24"/>
          <w:szCs w:val="24"/>
        </w:rPr>
        <w:t>t</w:t>
      </w:r>
      <w:r w:rsidRPr="00E153F0">
        <w:rPr>
          <w:rFonts w:ascii="Cambria" w:eastAsia="Cambria" w:hAnsi="Cambria" w:cs="Cambria"/>
          <w:sz w:val="24"/>
          <w:szCs w:val="24"/>
        </w:rPr>
        <w:t>he</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i</w:t>
      </w:r>
      <w:r w:rsidRPr="00E153F0">
        <w:rPr>
          <w:rFonts w:ascii="Cambria" w:eastAsia="Cambria" w:hAnsi="Cambria" w:cs="Cambria"/>
          <w:spacing w:val="-1"/>
          <w:sz w:val="24"/>
          <w:szCs w:val="24"/>
        </w:rPr>
        <w:t>d</w:t>
      </w:r>
      <w:r w:rsidRPr="00E153F0">
        <w:rPr>
          <w:rFonts w:ascii="Cambria" w:eastAsia="Cambria" w:hAnsi="Cambria" w:cs="Cambria"/>
          <w:sz w:val="24"/>
          <w:szCs w:val="24"/>
        </w:rPr>
        <w:t>e</w:t>
      </w:r>
      <w:r w:rsidRPr="00E153F0">
        <w:rPr>
          <w:rFonts w:ascii="Cambria" w:eastAsia="Cambria" w:hAnsi="Cambria" w:cs="Cambria"/>
          <w:spacing w:val="1"/>
          <w:sz w:val="24"/>
          <w:szCs w:val="24"/>
        </w:rPr>
        <w:t>n</w:t>
      </w:r>
      <w:r w:rsidRPr="00E153F0">
        <w:rPr>
          <w:rFonts w:ascii="Cambria" w:eastAsia="Cambria" w:hAnsi="Cambria" w:cs="Cambria"/>
          <w:sz w:val="24"/>
          <w:szCs w:val="24"/>
        </w:rPr>
        <w:t>t</w:t>
      </w:r>
      <w:r w:rsidRPr="00E153F0">
        <w:rPr>
          <w:rFonts w:ascii="Cambria" w:eastAsia="Cambria" w:hAnsi="Cambria" w:cs="Cambria"/>
          <w:spacing w:val="1"/>
          <w:sz w:val="24"/>
          <w:szCs w:val="24"/>
        </w:rPr>
        <w:t>i</w:t>
      </w:r>
      <w:r w:rsidRPr="00E153F0">
        <w:rPr>
          <w:rFonts w:ascii="Cambria" w:eastAsia="Cambria" w:hAnsi="Cambria" w:cs="Cambria"/>
          <w:spacing w:val="-1"/>
          <w:sz w:val="24"/>
          <w:szCs w:val="24"/>
        </w:rPr>
        <w:t>f</w:t>
      </w:r>
      <w:r w:rsidRPr="00E153F0">
        <w:rPr>
          <w:rFonts w:ascii="Cambria" w:eastAsia="Cambria" w:hAnsi="Cambria" w:cs="Cambria"/>
          <w:sz w:val="24"/>
          <w:szCs w:val="24"/>
        </w:rPr>
        <w:t>ica</w:t>
      </w:r>
      <w:r w:rsidRPr="00E153F0">
        <w:rPr>
          <w:rFonts w:ascii="Cambria" w:eastAsia="Cambria" w:hAnsi="Cambria" w:cs="Cambria"/>
          <w:spacing w:val="-2"/>
          <w:sz w:val="24"/>
          <w:szCs w:val="24"/>
        </w:rPr>
        <w:t>ti</w:t>
      </w:r>
      <w:r w:rsidRPr="00E153F0">
        <w:rPr>
          <w:rFonts w:ascii="Cambria" w:eastAsia="Cambria" w:hAnsi="Cambria" w:cs="Cambria"/>
          <w:sz w:val="24"/>
          <w:szCs w:val="24"/>
        </w:rPr>
        <w:t>on</w:t>
      </w:r>
      <w:r w:rsidRPr="00E153F0">
        <w:rPr>
          <w:rFonts w:ascii="Cambria" w:eastAsia="Cambria" w:hAnsi="Cambria" w:cs="Cambria"/>
          <w:spacing w:val="-9"/>
          <w:sz w:val="24"/>
          <w:szCs w:val="24"/>
        </w:rPr>
        <w:t xml:space="preserve"> </w:t>
      </w:r>
      <w:r w:rsidRPr="00E153F0">
        <w:rPr>
          <w:rFonts w:ascii="Cambria" w:eastAsia="Cambria" w:hAnsi="Cambria" w:cs="Cambria"/>
          <w:sz w:val="24"/>
          <w:szCs w:val="24"/>
        </w:rPr>
        <w:t>of</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h</w:t>
      </w:r>
      <w:r w:rsidRPr="00E153F0">
        <w:rPr>
          <w:rFonts w:ascii="Cambria" w:eastAsia="Cambria" w:hAnsi="Cambria" w:cs="Cambria"/>
          <w:spacing w:val="-1"/>
          <w:sz w:val="24"/>
          <w:szCs w:val="24"/>
        </w:rPr>
        <w:t>o</w:t>
      </w:r>
      <w:r w:rsidRPr="00E153F0">
        <w:rPr>
          <w:rFonts w:ascii="Cambria" w:eastAsia="Cambria" w:hAnsi="Cambria" w:cs="Cambria"/>
          <w:sz w:val="24"/>
          <w:szCs w:val="24"/>
        </w:rPr>
        <w:t>meless</w:t>
      </w:r>
      <w:r w:rsidRPr="00E153F0">
        <w:rPr>
          <w:rFonts w:ascii="Cambria" w:eastAsia="Cambria" w:hAnsi="Cambria" w:cs="Cambria"/>
          <w:spacing w:val="-10"/>
          <w:sz w:val="24"/>
          <w:szCs w:val="24"/>
        </w:rPr>
        <w:t xml:space="preserve"> </w:t>
      </w:r>
      <w:r w:rsidRPr="00E153F0">
        <w:rPr>
          <w:rFonts w:ascii="Cambria" w:eastAsia="Cambria" w:hAnsi="Cambria" w:cs="Cambria"/>
          <w:sz w:val="24"/>
          <w:szCs w:val="24"/>
        </w:rPr>
        <w:t>stu</w:t>
      </w:r>
      <w:r w:rsidRPr="00E153F0">
        <w:rPr>
          <w:rFonts w:ascii="Cambria" w:eastAsia="Cambria" w:hAnsi="Cambria" w:cs="Cambria"/>
          <w:spacing w:val="-1"/>
          <w:sz w:val="24"/>
          <w:szCs w:val="24"/>
        </w:rPr>
        <w:t>d</w:t>
      </w:r>
      <w:r w:rsidRPr="00E153F0">
        <w:rPr>
          <w:rFonts w:ascii="Cambria" w:eastAsia="Cambria" w:hAnsi="Cambria" w:cs="Cambria"/>
          <w:sz w:val="24"/>
          <w:szCs w:val="24"/>
        </w:rPr>
        <w:t>e</w:t>
      </w:r>
      <w:r w:rsidRPr="00E153F0">
        <w:rPr>
          <w:rFonts w:ascii="Cambria" w:eastAsia="Cambria" w:hAnsi="Cambria" w:cs="Cambria"/>
          <w:spacing w:val="1"/>
          <w:sz w:val="24"/>
          <w:szCs w:val="24"/>
        </w:rPr>
        <w:t>n</w:t>
      </w:r>
      <w:r w:rsidRPr="00E153F0">
        <w:rPr>
          <w:rFonts w:ascii="Cambria" w:eastAsia="Cambria" w:hAnsi="Cambria" w:cs="Cambria"/>
          <w:sz w:val="24"/>
          <w:szCs w:val="24"/>
        </w:rPr>
        <w:t>ts</w:t>
      </w:r>
      <w:r w:rsidRPr="00E153F0">
        <w:rPr>
          <w:rFonts w:ascii="Cambria" w:eastAsia="Cambria" w:hAnsi="Cambria" w:cs="Cambria"/>
          <w:spacing w:val="-3"/>
          <w:sz w:val="24"/>
          <w:szCs w:val="24"/>
        </w:rPr>
        <w:t xml:space="preserve"> </w:t>
      </w:r>
      <w:r w:rsidRPr="00E153F0">
        <w:rPr>
          <w:rFonts w:ascii="Cambria" w:eastAsia="Cambria" w:hAnsi="Cambria" w:cs="Cambria"/>
          <w:spacing w:val="1"/>
          <w:sz w:val="24"/>
          <w:szCs w:val="24"/>
        </w:rPr>
        <w:t>a</w:t>
      </w:r>
      <w:r w:rsidRPr="00E153F0">
        <w:rPr>
          <w:rFonts w:ascii="Cambria" w:eastAsia="Cambria" w:hAnsi="Cambria" w:cs="Cambria"/>
          <w:sz w:val="24"/>
          <w:szCs w:val="24"/>
        </w:rPr>
        <w:t>nd</w:t>
      </w:r>
      <w:r w:rsidRPr="00E153F0">
        <w:rPr>
          <w:rFonts w:ascii="Cambria" w:eastAsia="Cambria" w:hAnsi="Cambria" w:cs="Cambria"/>
          <w:spacing w:val="-4"/>
          <w:sz w:val="24"/>
          <w:szCs w:val="24"/>
        </w:rPr>
        <w:t xml:space="preserve"> </w:t>
      </w:r>
      <w:r w:rsidRPr="00E153F0">
        <w:rPr>
          <w:rFonts w:ascii="Cambria" w:eastAsia="Cambria" w:hAnsi="Cambria" w:cs="Cambria"/>
          <w:sz w:val="24"/>
          <w:szCs w:val="24"/>
        </w:rPr>
        <w:t>the</w:t>
      </w:r>
      <w:r w:rsidRPr="00E153F0">
        <w:rPr>
          <w:rFonts w:ascii="Cambria" w:eastAsia="Cambria" w:hAnsi="Cambria" w:cs="Cambria"/>
          <w:spacing w:val="1"/>
          <w:sz w:val="24"/>
          <w:szCs w:val="24"/>
        </w:rPr>
        <w:t>i</w:t>
      </w:r>
      <w:r w:rsidRPr="00E153F0">
        <w:rPr>
          <w:rFonts w:ascii="Cambria" w:eastAsia="Cambria" w:hAnsi="Cambria" w:cs="Cambria"/>
          <w:sz w:val="24"/>
          <w:szCs w:val="24"/>
        </w:rPr>
        <w:t>r</w:t>
      </w:r>
      <w:r w:rsidRPr="00E153F0">
        <w:rPr>
          <w:rFonts w:ascii="Cambria" w:eastAsia="Cambria" w:hAnsi="Cambria" w:cs="Cambria"/>
          <w:spacing w:val="-6"/>
          <w:sz w:val="24"/>
          <w:szCs w:val="24"/>
        </w:rPr>
        <w:t xml:space="preserve"> </w:t>
      </w:r>
      <w:r w:rsidRPr="00E153F0">
        <w:rPr>
          <w:rFonts w:ascii="Cambria" w:eastAsia="Cambria" w:hAnsi="Cambria" w:cs="Cambria"/>
          <w:sz w:val="24"/>
          <w:szCs w:val="24"/>
        </w:rPr>
        <w:t>access</w:t>
      </w:r>
      <w:r w:rsidRPr="00E153F0">
        <w:rPr>
          <w:rFonts w:ascii="Cambria" w:eastAsia="Cambria" w:hAnsi="Cambria" w:cs="Cambria"/>
          <w:spacing w:val="-7"/>
          <w:sz w:val="24"/>
          <w:szCs w:val="24"/>
        </w:rPr>
        <w:t xml:space="preserve"> </w:t>
      </w:r>
      <w:r w:rsidRPr="00E153F0">
        <w:rPr>
          <w:rFonts w:ascii="Cambria" w:eastAsia="Cambria" w:hAnsi="Cambria" w:cs="Cambria"/>
          <w:spacing w:val="1"/>
          <w:sz w:val="24"/>
          <w:szCs w:val="24"/>
        </w:rPr>
        <w:t>t</w:t>
      </w:r>
      <w:r w:rsidRPr="00E153F0">
        <w:rPr>
          <w:rFonts w:ascii="Cambria" w:eastAsia="Cambria" w:hAnsi="Cambria" w:cs="Cambria"/>
          <w:sz w:val="24"/>
          <w:szCs w:val="24"/>
        </w:rPr>
        <w:t>o bas</w:t>
      </w:r>
      <w:r w:rsidRPr="00E153F0">
        <w:rPr>
          <w:rFonts w:ascii="Cambria" w:eastAsia="Cambria" w:hAnsi="Cambria" w:cs="Cambria"/>
          <w:spacing w:val="1"/>
          <w:sz w:val="24"/>
          <w:szCs w:val="24"/>
        </w:rPr>
        <w:t>i</w:t>
      </w:r>
      <w:r w:rsidRPr="00E153F0">
        <w:rPr>
          <w:rFonts w:ascii="Cambria" w:eastAsia="Cambria" w:hAnsi="Cambria" w:cs="Cambria"/>
          <w:sz w:val="24"/>
          <w:szCs w:val="24"/>
        </w:rPr>
        <w:t>c</w:t>
      </w:r>
      <w:r w:rsidRPr="00E153F0">
        <w:rPr>
          <w:rFonts w:ascii="Cambria" w:eastAsia="Cambria" w:hAnsi="Cambria" w:cs="Cambria"/>
          <w:spacing w:val="-4"/>
          <w:sz w:val="24"/>
          <w:szCs w:val="24"/>
        </w:rPr>
        <w:t xml:space="preserve"> </w:t>
      </w:r>
      <w:r w:rsidRPr="00E153F0">
        <w:rPr>
          <w:rFonts w:ascii="Cambria" w:eastAsia="Cambria" w:hAnsi="Cambria" w:cs="Cambria"/>
          <w:sz w:val="24"/>
          <w:szCs w:val="24"/>
        </w:rPr>
        <w:t>ne</w:t>
      </w:r>
      <w:r w:rsidRPr="00E153F0">
        <w:rPr>
          <w:rFonts w:ascii="Cambria" w:eastAsia="Cambria" w:hAnsi="Cambria" w:cs="Cambria"/>
          <w:spacing w:val="1"/>
          <w:sz w:val="24"/>
          <w:szCs w:val="24"/>
        </w:rPr>
        <w:t>e</w:t>
      </w:r>
      <w:r w:rsidRPr="00E153F0">
        <w:rPr>
          <w:rFonts w:ascii="Cambria" w:eastAsia="Cambria" w:hAnsi="Cambria" w:cs="Cambria"/>
          <w:spacing w:val="-1"/>
          <w:sz w:val="24"/>
          <w:szCs w:val="24"/>
        </w:rPr>
        <w:t>d</w:t>
      </w:r>
      <w:r w:rsidRPr="00E153F0">
        <w:rPr>
          <w:rFonts w:ascii="Cambria" w:eastAsia="Cambria" w:hAnsi="Cambria" w:cs="Cambria"/>
          <w:sz w:val="24"/>
          <w:szCs w:val="24"/>
        </w:rPr>
        <w:t>s.</w:t>
      </w:r>
    </w:p>
    <w:p w:rsidR="00E153F0" w:rsidRPr="00E153F0" w:rsidRDefault="00E153F0" w:rsidP="00E153F0">
      <w:pPr>
        <w:widowControl w:val="0"/>
        <w:spacing w:before="6" w:after="0" w:line="120" w:lineRule="exact"/>
        <w:rPr>
          <w:rFonts w:ascii="Calibri" w:eastAsia="Calibri" w:hAnsi="Calibri" w:cs="Times New Roman"/>
          <w:sz w:val="12"/>
          <w:szCs w:val="12"/>
        </w:rPr>
      </w:pPr>
    </w:p>
    <w:p w:rsidR="00E153F0" w:rsidRPr="00E153F0" w:rsidRDefault="00E153F0" w:rsidP="00E153F0">
      <w:pPr>
        <w:widowControl w:val="0"/>
        <w:spacing w:after="0" w:line="200" w:lineRule="exact"/>
        <w:rPr>
          <w:rFonts w:ascii="Calibri" w:eastAsia="Calibri" w:hAnsi="Calibri" w:cs="Times New Roman"/>
          <w:sz w:val="20"/>
          <w:szCs w:val="20"/>
        </w:rPr>
      </w:pPr>
    </w:p>
    <w:p w:rsidR="00E153F0" w:rsidRPr="00E153F0" w:rsidRDefault="00E153F0" w:rsidP="002E4F09">
      <w:pPr>
        <w:widowControl w:val="0"/>
        <w:spacing w:after="0" w:line="275" w:lineRule="auto"/>
        <w:ind w:left="720" w:right="491"/>
        <w:rPr>
          <w:rFonts w:ascii="Cambria" w:eastAsia="Cambria" w:hAnsi="Cambria" w:cs="Cambria"/>
          <w:sz w:val="24"/>
          <w:szCs w:val="24"/>
        </w:rPr>
      </w:pPr>
      <w:r w:rsidRPr="00E153F0">
        <w:rPr>
          <w:rFonts w:ascii="Cambria" w:eastAsia="Cambria" w:hAnsi="Cambria" w:cs="Cambria"/>
          <w:sz w:val="24"/>
          <w:szCs w:val="24"/>
        </w:rPr>
        <w:t>W</w:t>
      </w:r>
      <w:r w:rsidRPr="00E153F0">
        <w:rPr>
          <w:rFonts w:ascii="Cambria" w:eastAsia="Cambria" w:hAnsi="Cambria" w:cs="Cambria"/>
          <w:spacing w:val="-1"/>
          <w:sz w:val="24"/>
          <w:szCs w:val="24"/>
        </w:rPr>
        <w:t>h</w:t>
      </w:r>
      <w:r w:rsidRPr="00E153F0">
        <w:rPr>
          <w:rFonts w:ascii="Cambria" w:eastAsia="Cambria" w:hAnsi="Cambria" w:cs="Cambria"/>
          <w:sz w:val="24"/>
          <w:szCs w:val="24"/>
        </w:rPr>
        <w:t xml:space="preserve">ile </w:t>
      </w:r>
      <w:r w:rsidRPr="00E153F0">
        <w:rPr>
          <w:rFonts w:ascii="Cambria" w:eastAsia="Cambria" w:hAnsi="Cambria" w:cs="Cambria"/>
          <w:spacing w:val="1"/>
          <w:sz w:val="24"/>
          <w:szCs w:val="24"/>
        </w:rPr>
        <w:t>t</w:t>
      </w:r>
      <w:r w:rsidRPr="00E153F0">
        <w:rPr>
          <w:rFonts w:ascii="Cambria" w:eastAsia="Cambria" w:hAnsi="Cambria" w:cs="Cambria"/>
          <w:sz w:val="24"/>
          <w:szCs w:val="24"/>
        </w:rPr>
        <w:t>he</w:t>
      </w:r>
      <w:r w:rsidRPr="00E153F0">
        <w:rPr>
          <w:rFonts w:ascii="Cambria" w:eastAsia="Cambria" w:hAnsi="Cambria" w:cs="Cambria"/>
          <w:spacing w:val="-2"/>
          <w:sz w:val="24"/>
          <w:szCs w:val="24"/>
        </w:rPr>
        <w:t xml:space="preserve"> </w:t>
      </w:r>
      <w:r w:rsidRPr="00E153F0">
        <w:rPr>
          <w:rFonts w:ascii="Cambria" w:eastAsia="Cambria" w:hAnsi="Cambria" w:cs="Cambria"/>
          <w:spacing w:val="1"/>
          <w:sz w:val="24"/>
          <w:szCs w:val="24"/>
        </w:rPr>
        <w:t>p</w:t>
      </w:r>
      <w:r w:rsidRPr="00E153F0">
        <w:rPr>
          <w:rFonts w:ascii="Cambria" w:eastAsia="Cambria" w:hAnsi="Cambria" w:cs="Cambria"/>
          <w:spacing w:val="-1"/>
          <w:sz w:val="24"/>
          <w:szCs w:val="24"/>
        </w:rPr>
        <w:t>r</w:t>
      </w:r>
      <w:r w:rsidRPr="00E153F0">
        <w:rPr>
          <w:rFonts w:ascii="Cambria" w:eastAsia="Cambria" w:hAnsi="Cambria" w:cs="Cambria"/>
          <w:sz w:val="24"/>
          <w:szCs w:val="24"/>
        </w:rPr>
        <w:t>ec</w:t>
      </w:r>
      <w:r w:rsidRPr="00E153F0">
        <w:rPr>
          <w:rFonts w:ascii="Cambria" w:eastAsia="Cambria" w:hAnsi="Cambria" w:cs="Cambria"/>
          <w:spacing w:val="1"/>
          <w:sz w:val="24"/>
          <w:szCs w:val="24"/>
        </w:rPr>
        <w:t>e</w:t>
      </w:r>
      <w:r w:rsidRPr="00E153F0">
        <w:rPr>
          <w:rFonts w:ascii="Cambria" w:eastAsia="Cambria" w:hAnsi="Cambria" w:cs="Cambria"/>
          <w:spacing w:val="-1"/>
          <w:sz w:val="24"/>
          <w:szCs w:val="24"/>
        </w:rPr>
        <w:t>d</w:t>
      </w:r>
      <w:r w:rsidRPr="00E153F0">
        <w:rPr>
          <w:rFonts w:ascii="Cambria" w:eastAsia="Cambria" w:hAnsi="Cambria" w:cs="Cambria"/>
          <w:sz w:val="24"/>
          <w:szCs w:val="24"/>
        </w:rPr>
        <w:t>i</w:t>
      </w:r>
      <w:r w:rsidRPr="00E153F0">
        <w:rPr>
          <w:rFonts w:ascii="Cambria" w:eastAsia="Cambria" w:hAnsi="Cambria" w:cs="Cambria"/>
          <w:spacing w:val="1"/>
          <w:sz w:val="24"/>
          <w:szCs w:val="24"/>
        </w:rPr>
        <w:t>n</w:t>
      </w:r>
      <w:r w:rsidRPr="00E153F0">
        <w:rPr>
          <w:rFonts w:ascii="Cambria" w:eastAsia="Cambria" w:hAnsi="Cambria" w:cs="Cambria"/>
          <w:sz w:val="24"/>
          <w:szCs w:val="24"/>
        </w:rPr>
        <w:t>g</w:t>
      </w:r>
      <w:r w:rsidRPr="00E153F0">
        <w:rPr>
          <w:rFonts w:ascii="Cambria" w:eastAsia="Cambria" w:hAnsi="Cambria" w:cs="Cambria"/>
          <w:spacing w:val="-9"/>
          <w:sz w:val="24"/>
          <w:szCs w:val="24"/>
        </w:rPr>
        <w:t xml:space="preserve"> </w:t>
      </w:r>
      <w:r w:rsidRPr="00E153F0">
        <w:rPr>
          <w:rFonts w:ascii="Cambria" w:eastAsia="Cambria" w:hAnsi="Cambria" w:cs="Cambria"/>
          <w:sz w:val="24"/>
          <w:szCs w:val="24"/>
        </w:rPr>
        <w:t xml:space="preserve">list </w:t>
      </w:r>
      <w:r w:rsidRPr="00E153F0">
        <w:rPr>
          <w:rFonts w:ascii="Cambria" w:eastAsia="Cambria" w:hAnsi="Cambria" w:cs="Cambria"/>
          <w:spacing w:val="1"/>
          <w:sz w:val="24"/>
          <w:szCs w:val="24"/>
        </w:rPr>
        <w:t>p</w:t>
      </w:r>
      <w:r w:rsidRPr="00E153F0">
        <w:rPr>
          <w:rFonts w:ascii="Cambria" w:eastAsia="Cambria" w:hAnsi="Cambria" w:cs="Cambria"/>
          <w:spacing w:val="-1"/>
          <w:sz w:val="24"/>
          <w:szCs w:val="24"/>
        </w:rPr>
        <w:t>r</w:t>
      </w:r>
      <w:r w:rsidRPr="00E153F0">
        <w:rPr>
          <w:rFonts w:ascii="Cambria" w:eastAsia="Cambria" w:hAnsi="Cambria" w:cs="Cambria"/>
          <w:sz w:val="24"/>
          <w:szCs w:val="24"/>
        </w:rPr>
        <w:t>o</w:t>
      </w:r>
      <w:r w:rsidRPr="00E153F0">
        <w:rPr>
          <w:rFonts w:ascii="Cambria" w:eastAsia="Cambria" w:hAnsi="Cambria" w:cs="Cambria"/>
          <w:spacing w:val="-1"/>
          <w:sz w:val="24"/>
          <w:szCs w:val="24"/>
        </w:rPr>
        <w:t>v</w:t>
      </w:r>
      <w:r w:rsidRPr="00E153F0">
        <w:rPr>
          <w:rFonts w:ascii="Cambria" w:eastAsia="Cambria" w:hAnsi="Cambria" w:cs="Cambria"/>
          <w:sz w:val="24"/>
          <w:szCs w:val="24"/>
        </w:rPr>
        <w:t>i</w:t>
      </w:r>
      <w:r w:rsidRPr="00E153F0">
        <w:rPr>
          <w:rFonts w:ascii="Cambria" w:eastAsia="Cambria" w:hAnsi="Cambria" w:cs="Cambria"/>
          <w:spacing w:val="-1"/>
          <w:sz w:val="24"/>
          <w:szCs w:val="24"/>
        </w:rPr>
        <w:t>d</w:t>
      </w:r>
      <w:r w:rsidRPr="00E153F0">
        <w:rPr>
          <w:rFonts w:ascii="Cambria" w:eastAsia="Cambria" w:hAnsi="Cambria" w:cs="Cambria"/>
          <w:sz w:val="24"/>
          <w:szCs w:val="24"/>
        </w:rPr>
        <w:t>es</w:t>
      </w:r>
      <w:r w:rsidRPr="00E153F0">
        <w:rPr>
          <w:rFonts w:ascii="Cambria" w:eastAsia="Cambria" w:hAnsi="Cambria" w:cs="Cambria"/>
          <w:spacing w:val="-8"/>
          <w:sz w:val="24"/>
          <w:szCs w:val="24"/>
        </w:rPr>
        <w:t xml:space="preserve"> </w:t>
      </w:r>
      <w:r w:rsidRPr="00E153F0">
        <w:rPr>
          <w:rFonts w:ascii="Cambria" w:eastAsia="Cambria" w:hAnsi="Cambria" w:cs="Cambria"/>
          <w:sz w:val="24"/>
          <w:szCs w:val="24"/>
        </w:rPr>
        <w:t>some</w:t>
      </w:r>
      <w:r w:rsidRPr="00E153F0">
        <w:rPr>
          <w:rFonts w:ascii="Cambria" w:eastAsia="Cambria" w:hAnsi="Cambria" w:cs="Cambria"/>
          <w:spacing w:val="-5"/>
          <w:sz w:val="24"/>
          <w:szCs w:val="24"/>
        </w:rPr>
        <w:t xml:space="preserve"> </w:t>
      </w:r>
      <w:r w:rsidRPr="00E153F0">
        <w:rPr>
          <w:rFonts w:ascii="Cambria" w:eastAsia="Cambria" w:hAnsi="Cambria" w:cs="Cambria"/>
          <w:sz w:val="24"/>
          <w:szCs w:val="24"/>
        </w:rPr>
        <w:t>gen</w:t>
      </w:r>
      <w:r w:rsidRPr="00E153F0">
        <w:rPr>
          <w:rFonts w:ascii="Cambria" w:eastAsia="Cambria" w:hAnsi="Cambria" w:cs="Cambria"/>
          <w:spacing w:val="1"/>
          <w:sz w:val="24"/>
          <w:szCs w:val="24"/>
        </w:rPr>
        <w:t>e</w:t>
      </w:r>
      <w:r w:rsidRPr="00E153F0">
        <w:rPr>
          <w:rFonts w:ascii="Cambria" w:eastAsia="Cambria" w:hAnsi="Cambria" w:cs="Cambria"/>
          <w:spacing w:val="-1"/>
          <w:sz w:val="24"/>
          <w:szCs w:val="24"/>
        </w:rPr>
        <w:t>r</w:t>
      </w:r>
      <w:r w:rsidRPr="00E153F0">
        <w:rPr>
          <w:rFonts w:ascii="Cambria" w:eastAsia="Cambria" w:hAnsi="Cambria" w:cs="Cambria"/>
          <w:sz w:val="24"/>
          <w:szCs w:val="24"/>
        </w:rPr>
        <w:t>al</w:t>
      </w:r>
      <w:r w:rsidRPr="00E153F0">
        <w:rPr>
          <w:rFonts w:ascii="Cambria" w:eastAsia="Cambria" w:hAnsi="Cambria" w:cs="Cambria"/>
          <w:spacing w:val="-4"/>
          <w:sz w:val="24"/>
          <w:szCs w:val="24"/>
        </w:rPr>
        <w:t xml:space="preserve"> </w:t>
      </w:r>
      <w:r w:rsidRPr="00E153F0">
        <w:rPr>
          <w:rFonts w:ascii="Cambria" w:eastAsia="Cambria" w:hAnsi="Cambria" w:cs="Cambria"/>
          <w:sz w:val="24"/>
          <w:szCs w:val="24"/>
        </w:rPr>
        <w:t>examples</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of</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the</w:t>
      </w:r>
      <w:r w:rsidRPr="00E153F0">
        <w:rPr>
          <w:rFonts w:ascii="Cambria" w:eastAsia="Cambria" w:hAnsi="Cambria" w:cs="Cambria"/>
          <w:spacing w:val="-3"/>
          <w:sz w:val="24"/>
          <w:szCs w:val="24"/>
        </w:rPr>
        <w:t xml:space="preserve"> </w:t>
      </w:r>
      <w:r w:rsidRPr="00E153F0">
        <w:rPr>
          <w:rFonts w:ascii="Cambria" w:eastAsia="Cambria" w:hAnsi="Cambria" w:cs="Cambria"/>
          <w:spacing w:val="1"/>
          <w:sz w:val="24"/>
          <w:szCs w:val="24"/>
        </w:rPr>
        <w:t>b</w:t>
      </w:r>
      <w:r w:rsidRPr="00E153F0">
        <w:rPr>
          <w:rFonts w:ascii="Cambria" w:eastAsia="Cambria" w:hAnsi="Cambria" w:cs="Cambria"/>
          <w:sz w:val="24"/>
          <w:szCs w:val="24"/>
        </w:rPr>
        <w:t>e</w:t>
      </w:r>
      <w:r w:rsidRPr="00E153F0">
        <w:rPr>
          <w:rFonts w:ascii="Cambria" w:eastAsia="Cambria" w:hAnsi="Cambria" w:cs="Cambria"/>
          <w:spacing w:val="1"/>
          <w:sz w:val="24"/>
          <w:szCs w:val="24"/>
        </w:rPr>
        <w:t>n</w:t>
      </w:r>
      <w:r w:rsidRPr="00E153F0">
        <w:rPr>
          <w:rFonts w:ascii="Cambria" w:eastAsia="Cambria" w:hAnsi="Cambria" w:cs="Cambria"/>
          <w:sz w:val="24"/>
          <w:szCs w:val="24"/>
        </w:rPr>
        <w:t>efi</w:t>
      </w:r>
      <w:r w:rsidRPr="00E153F0">
        <w:rPr>
          <w:rFonts w:ascii="Cambria" w:eastAsia="Cambria" w:hAnsi="Cambria" w:cs="Cambria"/>
          <w:spacing w:val="-2"/>
          <w:sz w:val="24"/>
          <w:szCs w:val="24"/>
        </w:rPr>
        <w:t>t</w:t>
      </w:r>
      <w:r w:rsidRPr="00E153F0">
        <w:rPr>
          <w:rFonts w:ascii="Cambria" w:eastAsia="Cambria" w:hAnsi="Cambria" w:cs="Cambria"/>
          <w:sz w:val="24"/>
          <w:szCs w:val="24"/>
        </w:rPr>
        <w:t>s</w:t>
      </w:r>
      <w:r w:rsidRPr="00E153F0">
        <w:rPr>
          <w:rFonts w:ascii="Cambria" w:eastAsia="Cambria" w:hAnsi="Cambria" w:cs="Cambria"/>
          <w:spacing w:val="-7"/>
          <w:sz w:val="24"/>
          <w:szCs w:val="24"/>
        </w:rPr>
        <w:t xml:space="preserve"> </w:t>
      </w:r>
      <w:r w:rsidRPr="00E153F0">
        <w:rPr>
          <w:rFonts w:ascii="Cambria" w:eastAsia="Cambria" w:hAnsi="Cambria" w:cs="Cambria"/>
          <w:sz w:val="24"/>
          <w:szCs w:val="24"/>
        </w:rPr>
        <w:t xml:space="preserve">that can </w:t>
      </w:r>
      <w:r w:rsidRPr="00E153F0">
        <w:rPr>
          <w:rFonts w:ascii="Cambria" w:eastAsia="Cambria" w:hAnsi="Cambria" w:cs="Cambria"/>
          <w:spacing w:val="-1"/>
          <w:sz w:val="24"/>
          <w:szCs w:val="24"/>
        </w:rPr>
        <w:t>r</w:t>
      </w:r>
      <w:r w:rsidRPr="00E153F0">
        <w:rPr>
          <w:rFonts w:ascii="Cambria" w:eastAsia="Cambria" w:hAnsi="Cambria" w:cs="Cambria"/>
          <w:sz w:val="24"/>
          <w:szCs w:val="24"/>
        </w:rPr>
        <w:t>esult</w:t>
      </w:r>
      <w:r w:rsidRPr="00E153F0">
        <w:rPr>
          <w:rFonts w:ascii="Cambria" w:eastAsia="Cambria" w:hAnsi="Cambria" w:cs="Cambria"/>
          <w:spacing w:val="-1"/>
          <w:sz w:val="24"/>
          <w:szCs w:val="24"/>
        </w:rPr>
        <w:t xml:space="preserve"> </w:t>
      </w:r>
      <w:r w:rsidRPr="00E153F0">
        <w:rPr>
          <w:rFonts w:ascii="Cambria" w:eastAsia="Cambria" w:hAnsi="Cambria" w:cs="Cambria"/>
          <w:spacing w:val="1"/>
          <w:sz w:val="24"/>
          <w:szCs w:val="24"/>
        </w:rPr>
        <w:t>i</w:t>
      </w:r>
      <w:r w:rsidRPr="00E153F0">
        <w:rPr>
          <w:rFonts w:ascii="Cambria" w:eastAsia="Cambria" w:hAnsi="Cambria" w:cs="Cambria"/>
          <w:sz w:val="24"/>
          <w:szCs w:val="24"/>
        </w:rPr>
        <w:t>n</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w</w:t>
      </w:r>
      <w:r w:rsidRPr="00E153F0">
        <w:rPr>
          <w:rFonts w:ascii="Cambria" w:eastAsia="Cambria" w:hAnsi="Cambria" w:cs="Cambria"/>
          <w:spacing w:val="-1"/>
          <w:sz w:val="24"/>
          <w:szCs w:val="24"/>
        </w:rPr>
        <w:t>ork</w:t>
      </w:r>
      <w:r w:rsidRPr="00E153F0">
        <w:rPr>
          <w:rFonts w:ascii="Cambria" w:eastAsia="Cambria" w:hAnsi="Cambria" w:cs="Cambria"/>
          <w:sz w:val="24"/>
          <w:szCs w:val="24"/>
        </w:rPr>
        <w:t>i</w:t>
      </w:r>
      <w:r w:rsidRPr="00E153F0">
        <w:rPr>
          <w:rFonts w:ascii="Cambria" w:eastAsia="Cambria" w:hAnsi="Cambria" w:cs="Cambria"/>
          <w:spacing w:val="1"/>
          <w:sz w:val="24"/>
          <w:szCs w:val="24"/>
        </w:rPr>
        <w:t>n</w:t>
      </w:r>
      <w:r w:rsidRPr="00E153F0">
        <w:rPr>
          <w:rFonts w:ascii="Cambria" w:eastAsia="Cambria" w:hAnsi="Cambria" w:cs="Cambria"/>
          <w:sz w:val="24"/>
          <w:szCs w:val="24"/>
        </w:rPr>
        <w:t>g</w:t>
      </w:r>
      <w:r w:rsidRPr="00E153F0">
        <w:rPr>
          <w:rFonts w:ascii="Cambria" w:eastAsia="Cambria" w:hAnsi="Cambria" w:cs="Cambria"/>
          <w:spacing w:val="-2"/>
          <w:sz w:val="24"/>
          <w:szCs w:val="24"/>
        </w:rPr>
        <w:t xml:space="preserve"> </w:t>
      </w:r>
      <w:r w:rsidRPr="00E153F0">
        <w:rPr>
          <w:rFonts w:ascii="Cambria" w:eastAsia="Cambria" w:hAnsi="Cambria" w:cs="Cambria"/>
          <w:spacing w:val="1"/>
          <w:sz w:val="24"/>
          <w:szCs w:val="24"/>
        </w:rPr>
        <w:t>w</w:t>
      </w:r>
      <w:r w:rsidRPr="00E153F0">
        <w:rPr>
          <w:rFonts w:ascii="Cambria" w:eastAsia="Cambria" w:hAnsi="Cambria" w:cs="Cambria"/>
          <w:sz w:val="24"/>
          <w:szCs w:val="24"/>
        </w:rPr>
        <w:t>i</w:t>
      </w:r>
      <w:r w:rsidRPr="00E153F0">
        <w:rPr>
          <w:rFonts w:ascii="Cambria" w:eastAsia="Cambria" w:hAnsi="Cambria" w:cs="Cambria"/>
          <w:spacing w:val="1"/>
          <w:sz w:val="24"/>
          <w:szCs w:val="24"/>
        </w:rPr>
        <w:t>t</w:t>
      </w:r>
      <w:r w:rsidRPr="00E153F0">
        <w:rPr>
          <w:rFonts w:ascii="Cambria" w:eastAsia="Cambria" w:hAnsi="Cambria" w:cs="Cambria"/>
          <w:sz w:val="24"/>
          <w:szCs w:val="24"/>
        </w:rPr>
        <w:t>h</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ot</w:t>
      </w:r>
      <w:r w:rsidRPr="00E153F0">
        <w:rPr>
          <w:rFonts w:ascii="Cambria" w:eastAsia="Cambria" w:hAnsi="Cambria" w:cs="Cambria"/>
          <w:spacing w:val="-1"/>
          <w:sz w:val="24"/>
          <w:szCs w:val="24"/>
        </w:rPr>
        <w:t>h</w:t>
      </w:r>
      <w:r w:rsidRPr="00E153F0">
        <w:rPr>
          <w:rFonts w:ascii="Cambria" w:eastAsia="Cambria" w:hAnsi="Cambria" w:cs="Cambria"/>
          <w:sz w:val="24"/>
          <w:szCs w:val="24"/>
        </w:rPr>
        <w:t>er</w:t>
      </w:r>
      <w:r w:rsidRPr="00E153F0">
        <w:rPr>
          <w:rFonts w:ascii="Cambria" w:eastAsia="Cambria" w:hAnsi="Cambria" w:cs="Cambria"/>
          <w:spacing w:val="-6"/>
          <w:sz w:val="24"/>
          <w:szCs w:val="24"/>
        </w:rPr>
        <w:t xml:space="preserve"> </w:t>
      </w:r>
      <w:r w:rsidRPr="00E153F0">
        <w:rPr>
          <w:rFonts w:ascii="Cambria" w:eastAsia="Cambria" w:hAnsi="Cambria" w:cs="Cambria"/>
          <w:sz w:val="24"/>
          <w:szCs w:val="24"/>
        </w:rPr>
        <w:t>pr</w:t>
      </w:r>
      <w:r w:rsidRPr="00E153F0">
        <w:rPr>
          <w:rFonts w:ascii="Cambria" w:eastAsia="Cambria" w:hAnsi="Cambria" w:cs="Cambria"/>
          <w:spacing w:val="-1"/>
          <w:sz w:val="24"/>
          <w:szCs w:val="24"/>
        </w:rPr>
        <w:t>ogr</w:t>
      </w:r>
      <w:r w:rsidRPr="00E153F0">
        <w:rPr>
          <w:rFonts w:ascii="Cambria" w:eastAsia="Cambria" w:hAnsi="Cambria" w:cs="Cambria"/>
          <w:sz w:val="24"/>
          <w:szCs w:val="24"/>
        </w:rPr>
        <w:t>ams,</w:t>
      </w:r>
      <w:r w:rsidRPr="00E153F0">
        <w:rPr>
          <w:rFonts w:ascii="Cambria" w:eastAsia="Cambria" w:hAnsi="Cambria" w:cs="Cambria"/>
          <w:spacing w:val="-4"/>
          <w:sz w:val="24"/>
          <w:szCs w:val="24"/>
        </w:rPr>
        <w:t xml:space="preserve"> </w:t>
      </w:r>
      <w:r w:rsidRPr="00E153F0">
        <w:rPr>
          <w:rFonts w:ascii="Cambria" w:eastAsia="Cambria" w:hAnsi="Cambria" w:cs="Cambria"/>
          <w:sz w:val="24"/>
          <w:szCs w:val="24"/>
        </w:rPr>
        <w:t>the</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fol</w:t>
      </w:r>
      <w:r w:rsidRPr="00E153F0">
        <w:rPr>
          <w:rFonts w:ascii="Cambria" w:eastAsia="Cambria" w:hAnsi="Cambria" w:cs="Cambria"/>
          <w:spacing w:val="-1"/>
          <w:sz w:val="24"/>
          <w:szCs w:val="24"/>
        </w:rPr>
        <w:t>l</w:t>
      </w:r>
      <w:r w:rsidRPr="00E153F0">
        <w:rPr>
          <w:rFonts w:ascii="Cambria" w:eastAsia="Cambria" w:hAnsi="Cambria" w:cs="Cambria"/>
          <w:sz w:val="24"/>
          <w:szCs w:val="24"/>
        </w:rPr>
        <w:t>o</w:t>
      </w:r>
      <w:r w:rsidRPr="00E153F0">
        <w:rPr>
          <w:rFonts w:ascii="Cambria" w:eastAsia="Cambria" w:hAnsi="Cambria" w:cs="Cambria"/>
          <w:spacing w:val="-1"/>
          <w:sz w:val="24"/>
          <w:szCs w:val="24"/>
        </w:rPr>
        <w:t>w</w:t>
      </w:r>
      <w:r w:rsidRPr="00E153F0">
        <w:rPr>
          <w:rFonts w:ascii="Cambria" w:eastAsia="Cambria" w:hAnsi="Cambria" w:cs="Cambria"/>
          <w:sz w:val="24"/>
          <w:szCs w:val="24"/>
        </w:rPr>
        <w:t>i</w:t>
      </w:r>
      <w:r w:rsidRPr="00E153F0">
        <w:rPr>
          <w:rFonts w:ascii="Cambria" w:eastAsia="Cambria" w:hAnsi="Cambria" w:cs="Cambria"/>
          <w:spacing w:val="1"/>
          <w:sz w:val="24"/>
          <w:szCs w:val="24"/>
        </w:rPr>
        <w:t>n</w:t>
      </w:r>
      <w:r w:rsidRPr="00E153F0">
        <w:rPr>
          <w:rFonts w:ascii="Cambria" w:eastAsia="Cambria" w:hAnsi="Cambria" w:cs="Cambria"/>
          <w:sz w:val="24"/>
          <w:szCs w:val="24"/>
        </w:rPr>
        <w:t>g</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i</w:t>
      </w:r>
      <w:r w:rsidRPr="00E153F0">
        <w:rPr>
          <w:rFonts w:ascii="Cambria" w:eastAsia="Cambria" w:hAnsi="Cambria" w:cs="Cambria"/>
          <w:spacing w:val="1"/>
          <w:sz w:val="24"/>
          <w:szCs w:val="24"/>
        </w:rPr>
        <w:t>n</w:t>
      </w:r>
      <w:r w:rsidRPr="00E153F0">
        <w:rPr>
          <w:rFonts w:ascii="Cambria" w:eastAsia="Cambria" w:hAnsi="Cambria" w:cs="Cambria"/>
          <w:spacing w:val="-1"/>
          <w:sz w:val="24"/>
          <w:szCs w:val="24"/>
        </w:rPr>
        <w:t>f</w:t>
      </w:r>
      <w:r w:rsidRPr="00E153F0">
        <w:rPr>
          <w:rFonts w:ascii="Cambria" w:eastAsia="Cambria" w:hAnsi="Cambria" w:cs="Cambria"/>
          <w:spacing w:val="2"/>
          <w:sz w:val="24"/>
          <w:szCs w:val="24"/>
        </w:rPr>
        <w:t>o</w:t>
      </w:r>
      <w:r w:rsidRPr="00E153F0">
        <w:rPr>
          <w:rFonts w:ascii="Cambria" w:eastAsia="Cambria" w:hAnsi="Cambria" w:cs="Cambria"/>
          <w:spacing w:val="-1"/>
          <w:sz w:val="24"/>
          <w:szCs w:val="24"/>
        </w:rPr>
        <w:t>r</w:t>
      </w:r>
      <w:r w:rsidRPr="00E153F0">
        <w:rPr>
          <w:rFonts w:ascii="Cambria" w:eastAsia="Cambria" w:hAnsi="Cambria" w:cs="Cambria"/>
          <w:sz w:val="24"/>
          <w:szCs w:val="24"/>
        </w:rPr>
        <w:t>mat</w:t>
      </w:r>
      <w:r w:rsidRPr="00E153F0">
        <w:rPr>
          <w:rFonts w:ascii="Cambria" w:eastAsia="Cambria" w:hAnsi="Cambria" w:cs="Cambria"/>
          <w:spacing w:val="1"/>
          <w:sz w:val="24"/>
          <w:szCs w:val="24"/>
        </w:rPr>
        <w:t>i</w:t>
      </w:r>
      <w:r w:rsidRPr="00E153F0">
        <w:rPr>
          <w:rFonts w:ascii="Cambria" w:eastAsia="Cambria" w:hAnsi="Cambria" w:cs="Cambria"/>
          <w:sz w:val="24"/>
          <w:szCs w:val="24"/>
        </w:rPr>
        <w:t xml:space="preserve">on </w:t>
      </w:r>
      <w:r w:rsidRPr="00E153F0">
        <w:rPr>
          <w:rFonts w:ascii="Cambria" w:eastAsia="Cambria" w:hAnsi="Cambria" w:cs="Cambria"/>
          <w:spacing w:val="1"/>
          <w:sz w:val="24"/>
          <w:szCs w:val="24"/>
        </w:rPr>
        <w:t>p</w:t>
      </w:r>
      <w:r w:rsidRPr="00E153F0">
        <w:rPr>
          <w:rFonts w:ascii="Cambria" w:eastAsia="Cambria" w:hAnsi="Cambria" w:cs="Cambria"/>
          <w:spacing w:val="-1"/>
          <w:sz w:val="24"/>
          <w:szCs w:val="24"/>
        </w:rPr>
        <w:t>r</w:t>
      </w:r>
      <w:r w:rsidRPr="00E153F0">
        <w:rPr>
          <w:rFonts w:ascii="Cambria" w:eastAsia="Cambria" w:hAnsi="Cambria" w:cs="Cambria"/>
          <w:sz w:val="24"/>
          <w:szCs w:val="24"/>
        </w:rPr>
        <w:t>o</w:t>
      </w:r>
      <w:r w:rsidRPr="00E153F0">
        <w:rPr>
          <w:rFonts w:ascii="Cambria" w:eastAsia="Cambria" w:hAnsi="Cambria" w:cs="Cambria"/>
          <w:spacing w:val="-1"/>
          <w:sz w:val="24"/>
          <w:szCs w:val="24"/>
        </w:rPr>
        <w:t>v</w:t>
      </w:r>
      <w:r w:rsidRPr="00E153F0">
        <w:rPr>
          <w:rFonts w:ascii="Cambria" w:eastAsia="Cambria" w:hAnsi="Cambria" w:cs="Cambria"/>
          <w:sz w:val="24"/>
          <w:szCs w:val="24"/>
        </w:rPr>
        <w:t>i</w:t>
      </w:r>
      <w:r w:rsidRPr="00E153F0">
        <w:rPr>
          <w:rFonts w:ascii="Cambria" w:eastAsia="Cambria" w:hAnsi="Cambria" w:cs="Cambria"/>
          <w:spacing w:val="-1"/>
          <w:sz w:val="24"/>
          <w:szCs w:val="24"/>
        </w:rPr>
        <w:t>d</w:t>
      </w:r>
      <w:r w:rsidRPr="00E153F0">
        <w:rPr>
          <w:rFonts w:ascii="Cambria" w:eastAsia="Cambria" w:hAnsi="Cambria" w:cs="Cambria"/>
          <w:spacing w:val="1"/>
          <w:sz w:val="24"/>
          <w:szCs w:val="24"/>
        </w:rPr>
        <w:t>e</w:t>
      </w:r>
      <w:r w:rsidRPr="00E153F0">
        <w:rPr>
          <w:rFonts w:ascii="Cambria" w:eastAsia="Cambria" w:hAnsi="Cambria" w:cs="Cambria"/>
          <w:sz w:val="24"/>
          <w:szCs w:val="24"/>
        </w:rPr>
        <w:t>s</w:t>
      </w:r>
      <w:r w:rsidRPr="00E153F0">
        <w:rPr>
          <w:rFonts w:ascii="Cambria" w:eastAsia="Cambria" w:hAnsi="Cambria" w:cs="Cambria"/>
          <w:spacing w:val="-8"/>
          <w:sz w:val="24"/>
          <w:szCs w:val="24"/>
        </w:rPr>
        <w:t xml:space="preserve"> </w:t>
      </w:r>
      <w:r w:rsidRPr="00E153F0">
        <w:rPr>
          <w:rFonts w:ascii="Cambria" w:eastAsia="Cambria" w:hAnsi="Cambria" w:cs="Cambria"/>
          <w:sz w:val="24"/>
          <w:szCs w:val="24"/>
        </w:rPr>
        <w:t>so</w:t>
      </w:r>
      <w:r w:rsidRPr="00E153F0">
        <w:rPr>
          <w:rFonts w:ascii="Cambria" w:eastAsia="Cambria" w:hAnsi="Cambria" w:cs="Cambria"/>
          <w:spacing w:val="-1"/>
          <w:sz w:val="24"/>
          <w:szCs w:val="24"/>
        </w:rPr>
        <w:t>m</w:t>
      </w:r>
      <w:r w:rsidRPr="00E153F0">
        <w:rPr>
          <w:rFonts w:ascii="Cambria" w:eastAsia="Cambria" w:hAnsi="Cambria" w:cs="Cambria"/>
          <w:sz w:val="24"/>
          <w:szCs w:val="24"/>
        </w:rPr>
        <w:t>e</w:t>
      </w:r>
      <w:r w:rsidRPr="00E153F0">
        <w:rPr>
          <w:rFonts w:ascii="Cambria" w:eastAsia="Cambria" w:hAnsi="Cambria" w:cs="Cambria"/>
          <w:spacing w:val="-5"/>
          <w:sz w:val="24"/>
          <w:szCs w:val="24"/>
        </w:rPr>
        <w:t xml:space="preserve"> </w:t>
      </w:r>
      <w:r w:rsidRPr="00E153F0">
        <w:rPr>
          <w:rFonts w:ascii="Cambria" w:eastAsia="Cambria" w:hAnsi="Cambria" w:cs="Cambria"/>
          <w:sz w:val="24"/>
          <w:szCs w:val="24"/>
        </w:rPr>
        <w:t>real life</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examples</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of</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suc</w:t>
      </w:r>
      <w:r w:rsidRPr="00E153F0">
        <w:rPr>
          <w:rFonts w:ascii="Cambria" w:eastAsia="Cambria" w:hAnsi="Cambria" w:cs="Cambria"/>
          <w:spacing w:val="-1"/>
          <w:sz w:val="24"/>
          <w:szCs w:val="24"/>
        </w:rPr>
        <w:t>c</w:t>
      </w:r>
      <w:r w:rsidRPr="00E153F0">
        <w:rPr>
          <w:rFonts w:ascii="Cambria" w:eastAsia="Cambria" w:hAnsi="Cambria" w:cs="Cambria"/>
          <w:sz w:val="24"/>
          <w:szCs w:val="24"/>
        </w:rPr>
        <w:t>ess</w:t>
      </w:r>
      <w:r w:rsidRPr="00E153F0">
        <w:rPr>
          <w:rFonts w:ascii="Cambria" w:eastAsia="Cambria" w:hAnsi="Cambria" w:cs="Cambria"/>
          <w:spacing w:val="1"/>
          <w:sz w:val="24"/>
          <w:szCs w:val="24"/>
        </w:rPr>
        <w:t>e</w:t>
      </w:r>
      <w:r w:rsidRPr="00E153F0">
        <w:rPr>
          <w:rFonts w:ascii="Cambria" w:eastAsia="Cambria" w:hAnsi="Cambria" w:cs="Cambria"/>
          <w:sz w:val="24"/>
          <w:szCs w:val="24"/>
        </w:rPr>
        <w:t>s</w:t>
      </w:r>
      <w:r w:rsidRPr="00E153F0">
        <w:rPr>
          <w:rFonts w:ascii="Cambria" w:eastAsia="Cambria" w:hAnsi="Cambria" w:cs="Cambria"/>
          <w:spacing w:val="-10"/>
          <w:sz w:val="24"/>
          <w:szCs w:val="24"/>
        </w:rPr>
        <w:t xml:space="preserve"> </w:t>
      </w:r>
      <w:r w:rsidRPr="00E153F0">
        <w:rPr>
          <w:rFonts w:ascii="Cambria" w:eastAsia="Cambria" w:hAnsi="Cambria" w:cs="Cambria"/>
          <w:sz w:val="24"/>
          <w:szCs w:val="24"/>
        </w:rPr>
        <w:t>achi</w:t>
      </w:r>
      <w:r w:rsidRPr="00E153F0">
        <w:rPr>
          <w:rFonts w:ascii="Cambria" w:eastAsia="Cambria" w:hAnsi="Cambria" w:cs="Cambria"/>
          <w:spacing w:val="1"/>
          <w:sz w:val="24"/>
          <w:szCs w:val="24"/>
        </w:rPr>
        <w:t>e</w:t>
      </w:r>
      <w:r w:rsidRPr="00E153F0">
        <w:rPr>
          <w:rFonts w:ascii="Cambria" w:eastAsia="Cambria" w:hAnsi="Cambria" w:cs="Cambria"/>
          <w:spacing w:val="-1"/>
          <w:sz w:val="24"/>
          <w:szCs w:val="24"/>
        </w:rPr>
        <w:t>v</w:t>
      </w:r>
      <w:r w:rsidRPr="00E153F0">
        <w:rPr>
          <w:rFonts w:ascii="Cambria" w:eastAsia="Cambria" w:hAnsi="Cambria" w:cs="Cambria"/>
          <w:sz w:val="24"/>
          <w:szCs w:val="24"/>
        </w:rPr>
        <w:t>ed</w:t>
      </w:r>
      <w:r w:rsidRPr="00E153F0">
        <w:rPr>
          <w:rFonts w:ascii="Cambria" w:eastAsia="Cambria" w:hAnsi="Cambria" w:cs="Cambria"/>
          <w:spacing w:val="-10"/>
          <w:sz w:val="24"/>
          <w:szCs w:val="24"/>
        </w:rPr>
        <w:t xml:space="preserve"> </w:t>
      </w:r>
      <w:r w:rsidRPr="00E153F0">
        <w:rPr>
          <w:rFonts w:ascii="Cambria" w:eastAsia="Cambria" w:hAnsi="Cambria" w:cs="Cambria"/>
          <w:sz w:val="24"/>
          <w:szCs w:val="24"/>
        </w:rPr>
        <w:t>by</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liaisons</w:t>
      </w:r>
      <w:r w:rsidRPr="00E153F0">
        <w:rPr>
          <w:rFonts w:ascii="Cambria" w:eastAsia="Cambria" w:hAnsi="Cambria" w:cs="Cambria"/>
          <w:spacing w:val="-5"/>
          <w:sz w:val="24"/>
          <w:szCs w:val="24"/>
        </w:rPr>
        <w:t xml:space="preserve"> </w:t>
      </w:r>
      <w:r w:rsidRPr="00E153F0">
        <w:rPr>
          <w:rFonts w:ascii="Cambria" w:eastAsia="Cambria" w:hAnsi="Cambria" w:cs="Cambria"/>
          <w:spacing w:val="1"/>
          <w:sz w:val="24"/>
          <w:szCs w:val="24"/>
        </w:rPr>
        <w:t>a</w:t>
      </w:r>
      <w:r w:rsidRPr="00E153F0">
        <w:rPr>
          <w:rFonts w:ascii="Cambria" w:eastAsia="Cambria" w:hAnsi="Cambria" w:cs="Cambria"/>
          <w:sz w:val="24"/>
          <w:szCs w:val="24"/>
        </w:rPr>
        <w:t>nd</w:t>
      </w:r>
      <w:r w:rsidRPr="00E153F0">
        <w:rPr>
          <w:rFonts w:ascii="Cambria" w:eastAsia="Cambria" w:hAnsi="Cambria" w:cs="Cambria"/>
          <w:spacing w:val="-4"/>
          <w:sz w:val="24"/>
          <w:szCs w:val="24"/>
        </w:rPr>
        <w:t xml:space="preserve"> </w:t>
      </w:r>
      <w:r w:rsidRPr="00E153F0">
        <w:rPr>
          <w:rFonts w:ascii="Cambria" w:eastAsia="Cambria" w:hAnsi="Cambria" w:cs="Cambria"/>
          <w:sz w:val="24"/>
          <w:szCs w:val="24"/>
        </w:rPr>
        <w:t>the</w:t>
      </w:r>
      <w:r w:rsidRPr="00E153F0">
        <w:rPr>
          <w:rFonts w:ascii="Cambria" w:eastAsia="Cambria" w:hAnsi="Cambria" w:cs="Cambria"/>
          <w:spacing w:val="1"/>
          <w:sz w:val="24"/>
          <w:szCs w:val="24"/>
        </w:rPr>
        <w:t>i</w:t>
      </w:r>
      <w:r w:rsidRPr="00E153F0">
        <w:rPr>
          <w:rFonts w:ascii="Cambria" w:eastAsia="Cambria" w:hAnsi="Cambria" w:cs="Cambria"/>
          <w:sz w:val="24"/>
          <w:szCs w:val="24"/>
        </w:rPr>
        <w:t xml:space="preserve">r </w:t>
      </w:r>
      <w:r w:rsidRPr="00E153F0">
        <w:rPr>
          <w:rFonts w:ascii="Cambria" w:eastAsia="Cambria" w:hAnsi="Cambria" w:cs="Cambria"/>
          <w:spacing w:val="1"/>
          <w:sz w:val="24"/>
          <w:szCs w:val="24"/>
        </w:rPr>
        <w:t>p</w:t>
      </w:r>
      <w:r w:rsidRPr="00E153F0">
        <w:rPr>
          <w:rFonts w:ascii="Cambria" w:eastAsia="Cambria" w:hAnsi="Cambria" w:cs="Cambria"/>
          <w:sz w:val="24"/>
          <w:szCs w:val="24"/>
        </w:rPr>
        <w:t>artn</w:t>
      </w:r>
      <w:r w:rsidRPr="00E153F0">
        <w:rPr>
          <w:rFonts w:ascii="Cambria" w:eastAsia="Cambria" w:hAnsi="Cambria" w:cs="Cambria"/>
          <w:spacing w:val="1"/>
          <w:sz w:val="24"/>
          <w:szCs w:val="24"/>
        </w:rPr>
        <w:t>e</w:t>
      </w:r>
      <w:r w:rsidRPr="00E153F0">
        <w:rPr>
          <w:rFonts w:ascii="Cambria" w:eastAsia="Cambria" w:hAnsi="Cambria" w:cs="Cambria"/>
          <w:spacing w:val="-1"/>
          <w:sz w:val="24"/>
          <w:szCs w:val="24"/>
        </w:rPr>
        <w:t>r</w:t>
      </w:r>
      <w:r w:rsidRPr="00E153F0">
        <w:rPr>
          <w:rFonts w:ascii="Cambria" w:eastAsia="Cambria" w:hAnsi="Cambria" w:cs="Cambria"/>
          <w:sz w:val="24"/>
          <w:szCs w:val="24"/>
        </w:rPr>
        <w:t>s.</w:t>
      </w:r>
    </w:p>
    <w:p w:rsidR="00E153F0" w:rsidRPr="00E153F0" w:rsidRDefault="00E153F0" w:rsidP="00E153F0">
      <w:pPr>
        <w:widowControl w:val="0"/>
        <w:spacing w:after="0" w:line="275" w:lineRule="auto"/>
        <w:ind w:right="491"/>
        <w:rPr>
          <w:rFonts w:ascii="Cambria" w:eastAsia="Cambria" w:hAnsi="Cambria" w:cs="Cambria"/>
          <w:sz w:val="24"/>
          <w:szCs w:val="24"/>
        </w:rPr>
      </w:pPr>
    </w:p>
    <w:p w:rsidR="00E153F0" w:rsidRPr="00E153F0" w:rsidRDefault="00E153F0" w:rsidP="002E4F09">
      <w:pPr>
        <w:widowControl w:val="0"/>
        <w:tabs>
          <w:tab w:val="left" w:pos="1940"/>
        </w:tabs>
        <w:spacing w:before="2" w:after="0" w:line="275" w:lineRule="auto"/>
        <w:ind w:left="1935" w:right="591" w:hanging="495"/>
        <w:rPr>
          <w:rFonts w:ascii="Cambria" w:eastAsia="Cambria" w:hAnsi="Cambria" w:cs="Cambria"/>
          <w:sz w:val="24"/>
          <w:szCs w:val="24"/>
        </w:rPr>
      </w:pPr>
      <w:r w:rsidRPr="00E153F0">
        <w:rPr>
          <w:rFonts w:ascii="Symbol" w:eastAsia="Symbol" w:hAnsi="Symbol" w:cs="Symbol"/>
          <w:sz w:val="24"/>
          <w:szCs w:val="24"/>
        </w:rPr>
        <w:t></w:t>
      </w:r>
      <w:r w:rsidRPr="00E153F0">
        <w:rPr>
          <w:rFonts w:ascii="Times New Roman" w:eastAsia="Times New Roman" w:hAnsi="Times New Roman" w:cs="Times New Roman"/>
          <w:sz w:val="24"/>
          <w:szCs w:val="24"/>
        </w:rPr>
        <w:tab/>
      </w:r>
      <w:r w:rsidRPr="00E153F0">
        <w:rPr>
          <w:rFonts w:ascii="Cambria" w:eastAsia="Cambria" w:hAnsi="Cambria" w:cs="Cambria"/>
          <w:sz w:val="24"/>
          <w:szCs w:val="24"/>
        </w:rPr>
        <w:t>A</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liaison</w:t>
      </w:r>
      <w:r w:rsidRPr="00E153F0">
        <w:rPr>
          <w:rFonts w:ascii="Cambria" w:eastAsia="Cambria" w:hAnsi="Cambria" w:cs="Cambria"/>
          <w:spacing w:val="-4"/>
          <w:sz w:val="24"/>
          <w:szCs w:val="24"/>
        </w:rPr>
        <w:t xml:space="preserve"> </w:t>
      </w:r>
      <w:r w:rsidRPr="00E153F0">
        <w:rPr>
          <w:rFonts w:ascii="Cambria" w:eastAsia="Cambria" w:hAnsi="Cambria" w:cs="Cambria"/>
          <w:spacing w:val="1"/>
          <w:sz w:val="24"/>
          <w:szCs w:val="24"/>
        </w:rPr>
        <w:t>i</w:t>
      </w:r>
      <w:r w:rsidRPr="00E153F0">
        <w:rPr>
          <w:rFonts w:ascii="Cambria" w:eastAsia="Cambria" w:hAnsi="Cambria" w:cs="Cambria"/>
          <w:sz w:val="24"/>
          <w:szCs w:val="24"/>
        </w:rPr>
        <w:t>n</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Co</w:t>
      </w:r>
      <w:r w:rsidRPr="00E153F0">
        <w:rPr>
          <w:rFonts w:ascii="Cambria" w:eastAsia="Cambria" w:hAnsi="Cambria" w:cs="Cambria"/>
          <w:spacing w:val="-1"/>
          <w:sz w:val="24"/>
          <w:szCs w:val="24"/>
        </w:rPr>
        <w:t>l</w:t>
      </w:r>
      <w:r w:rsidRPr="00E153F0">
        <w:rPr>
          <w:rFonts w:ascii="Cambria" w:eastAsia="Cambria" w:hAnsi="Cambria" w:cs="Cambria"/>
          <w:sz w:val="24"/>
          <w:szCs w:val="24"/>
        </w:rPr>
        <w:t>o</w:t>
      </w:r>
      <w:r w:rsidRPr="00E153F0">
        <w:rPr>
          <w:rFonts w:ascii="Cambria" w:eastAsia="Cambria" w:hAnsi="Cambria" w:cs="Cambria"/>
          <w:spacing w:val="-1"/>
          <w:sz w:val="24"/>
          <w:szCs w:val="24"/>
        </w:rPr>
        <w:t>r</w:t>
      </w:r>
      <w:r w:rsidRPr="00E153F0">
        <w:rPr>
          <w:rFonts w:ascii="Cambria" w:eastAsia="Cambria" w:hAnsi="Cambria" w:cs="Cambria"/>
          <w:sz w:val="24"/>
          <w:szCs w:val="24"/>
        </w:rPr>
        <w:t>a</w:t>
      </w:r>
      <w:r w:rsidRPr="00E153F0">
        <w:rPr>
          <w:rFonts w:ascii="Cambria" w:eastAsia="Cambria" w:hAnsi="Cambria" w:cs="Cambria"/>
          <w:spacing w:val="-1"/>
          <w:sz w:val="24"/>
          <w:szCs w:val="24"/>
        </w:rPr>
        <w:t>d</w:t>
      </w:r>
      <w:r w:rsidRPr="00E153F0">
        <w:rPr>
          <w:rFonts w:ascii="Cambria" w:eastAsia="Cambria" w:hAnsi="Cambria" w:cs="Cambria"/>
          <w:sz w:val="24"/>
          <w:szCs w:val="24"/>
        </w:rPr>
        <w:t>o</w:t>
      </w:r>
      <w:r w:rsidRPr="00E153F0">
        <w:rPr>
          <w:rFonts w:ascii="Cambria" w:eastAsia="Cambria" w:hAnsi="Cambria" w:cs="Cambria"/>
          <w:spacing w:val="-8"/>
          <w:sz w:val="24"/>
          <w:szCs w:val="24"/>
        </w:rPr>
        <w:t xml:space="preserve"> </w:t>
      </w:r>
      <w:r w:rsidRPr="00E153F0">
        <w:rPr>
          <w:rFonts w:ascii="Cambria" w:eastAsia="Cambria" w:hAnsi="Cambria" w:cs="Cambria"/>
          <w:sz w:val="24"/>
          <w:szCs w:val="24"/>
        </w:rPr>
        <w:t>c</w:t>
      </w:r>
      <w:r w:rsidRPr="00E153F0">
        <w:rPr>
          <w:rFonts w:ascii="Cambria" w:eastAsia="Cambria" w:hAnsi="Cambria" w:cs="Cambria"/>
          <w:spacing w:val="1"/>
          <w:sz w:val="24"/>
          <w:szCs w:val="24"/>
        </w:rPr>
        <w:t>r</w:t>
      </w:r>
      <w:r w:rsidRPr="00E153F0">
        <w:rPr>
          <w:rFonts w:ascii="Cambria" w:eastAsia="Cambria" w:hAnsi="Cambria" w:cs="Cambria"/>
          <w:sz w:val="24"/>
          <w:szCs w:val="24"/>
        </w:rPr>
        <w:t>e</w:t>
      </w:r>
      <w:r w:rsidRPr="00E153F0">
        <w:rPr>
          <w:rFonts w:ascii="Cambria" w:eastAsia="Cambria" w:hAnsi="Cambria" w:cs="Cambria"/>
          <w:spacing w:val="1"/>
          <w:sz w:val="24"/>
          <w:szCs w:val="24"/>
        </w:rPr>
        <w:t>a</w:t>
      </w:r>
      <w:r w:rsidRPr="00E153F0">
        <w:rPr>
          <w:rFonts w:ascii="Cambria" w:eastAsia="Cambria" w:hAnsi="Cambria" w:cs="Cambria"/>
          <w:sz w:val="24"/>
          <w:szCs w:val="24"/>
        </w:rPr>
        <w:t>t</w:t>
      </w:r>
      <w:r w:rsidRPr="00E153F0">
        <w:rPr>
          <w:rFonts w:ascii="Cambria" w:eastAsia="Cambria" w:hAnsi="Cambria" w:cs="Cambria"/>
          <w:spacing w:val="1"/>
          <w:sz w:val="24"/>
          <w:szCs w:val="24"/>
        </w:rPr>
        <w:t>e</w:t>
      </w:r>
      <w:r w:rsidRPr="00E153F0">
        <w:rPr>
          <w:rFonts w:ascii="Cambria" w:eastAsia="Cambria" w:hAnsi="Cambria" w:cs="Cambria"/>
          <w:sz w:val="24"/>
          <w:szCs w:val="24"/>
        </w:rPr>
        <w:t>d</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 xml:space="preserve">a </w:t>
      </w:r>
      <w:r w:rsidRPr="00E153F0">
        <w:rPr>
          <w:rFonts w:ascii="Cambria" w:eastAsia="Cambria" w:hAnsi="Cambria" w:cs="Cambria"/>
          <w:spacing w:val="1"/>
          <w:sz w:val="24"/>
          <w:szCs w:val="24"/>
        </w:rPr>
        <w:t>p</w:t>
      </w:r>
      <w:r w:rsidRPr="00E153F0">
        <w:rPr>
          <w:rFonts w:ascii="Cambria" w:eastAsia="Cambria" w:hAnsi="Cambria" w:cs="Cambria"/>
          <w:sz w:val="24"/>
          <w:szCs w:val="24"/>
        </w:rPr>
        <w:t>artn</w:t>
      </w:r>
      <w:r w:rsidRPr="00E153F0">
        <w:rPr>
          <w:rFonts w:ascii="Cambria" w:eastAsia="Cambria" w:hAnsi="Cambria" w:cs="Cambria"/>
          <w:spacing w:val="1"/>
          <w:sz w:val="24"/>
          <w:szCs w:val="24"/>
        </w:rPr>
        <w:t>e</w:t>
      </w:r>
      <w:r w:rsidRPr="00E153F0">
        <w:rPr>
          <w:rFonts w:ascii="Cambria" w:eastAsia="Cambria" w:hAnsi="Cambria" w:cs="Cambria"/>
          <w:spacing w:val="-1"/>
          <w:sz w:val="24"/>
          <w:szCs w:val="24"/>
        </w:rPr>
        <w:t>r</w:t>
      </w:r>
      <w:r w:rsidRPr="00E153F0">
        <w:rPr>
          <w:rFonts w:ascii="Cambria" w:eastAsia="Cambria" w:hAnsi="Cambria" w:cs="Cambria"/>
          <w:sz w:val="24"/>
          <w:szCs w:val="24"/>
        </w:rPr>
        <w:t>ship</w:t>
      </w:r>
      <w:r w:rsidRPr="00E153F0">
        <w:rPr>
          <w:rFonts w:ascii="Cambria" w:eastAsia="Cambria" w:hAnsi="Cambria" w:cs="Cambria"/>
          <w:spacing w:val="-4"/>
          <w:sz w:val="24"/>
          <w:szCs w:val="24"/>
        </w:rPr>
        <w:t xml:space="preserve"> </w:t>
      </w:r>
      <w:r w:rsidRPr="00E153F0">
        <w:rPr>
          <w:rFonts w:ascii="Cambria" w:eastAsia="Cambria" w:hAnsi="Cambria" w:cs="Cambria"/>
          <w:spacing w:val="-1"/>
          <w:sz w:val="24"/>
          <w:szCs w:val="24"/>
        </w:rPr>
        <w:t>w</w:t>
      </w:r>
      <w:r w:rsidRPr="00E153F0">
        <w:rPr>
          <w:rFonts w:ascii="Cambria" w:eastAsia="Cambria" w:hAnsi="Cambria" w:cs="Cambria"/>
          <w:sz w:val="24"/>
          <w:szCs w:val="24"/>
        </w:rPr>
        <w:t>i</w:t>
      </w:r>
      <w:r w:rsidRPr="00E153F0">
        <w:rPr>
          <w:rFonts w:ascii="Cambria" w:eastAsia="Cambria" w:hAnsi="Cambria" w:cs="Cambria"/>
          <w:spacing w:val="-1"/>
          <w:sz w:val="24"/>
          <w:szCs w:val="24"/>
        </w:rPr>
        <w:t>t</w:t>
      </w:r>
      <w:r w:rsidRPr="00E153F0">
        <w:rPr>
          <w:rFonts w:ascii="Cambria" w:eastAsia="Cambria" w:hAnsi="Cambria" w:cs="Cambria"/>
          <w:sz w:val="24"/>
          <w:szCs w:val="24"/>
        </w:rPr>
        <w:t>h city</w:t>
      </w:r>
      <w:r w:rsidRPr="00E153F0">
        <w:rPr>
          <w:rFonts w:ascii="Cambria" w:eastAsia="Cambria" w:hAnsi="Cambria" w:cs="Cambria"/>
          <w:spacing w:val="-2"/>
          <w:sz w:val="24"/>
          <w:szCs w:val="24"/>
        </w:rPr>
        <w:t xml:space="preserve"> </w:t>
      </w:r>
      <w:r w:rsidRPr="00E153F0">
        <w:rPr>
          <w:rFonts w:ascii="Cambria" w:eastAsia="Cambria" w:hAnsi="Cambria" w:cs="Cambria"/>
          <w:spacing w:val="1"/>
          <w:sz w:val="24"/>
          <w:szCs w:val="24"/>
        </w:rPr>
        <w:t>H</w:t>
      </w:r>
      <w:r w:rsidRPr="00E153F0">
        <w:rPr>
          <w:rFonts w:ascii="Cambria" w:eastAsia="Cambria" w:hAnsi="Cambria" w:cs="Cambria"/>
          <w:sz w:val="24"/>
          <w:szCs w:val="24"/>
        </w:rPr>
        <w:t>OME</w:t>
      </w:r>
      <w:r w:rsidRPr="00E153F0">
        <w:rPr>
          <w:rFonts w:ascii="Cambria" w:eastAsia="Cambria" w:hAnsi="Cambria" w:cs="Cambria"/>
          <w:spacing w:val="-1"/>
          <w:sz w:val="24"/>
          <w:szCs w:val="24"/>
        </w:rPr>
        <w:t xml:space="preserve"> </w:t>
      </w:r>
      <w:r w:rsidRPr="00E153F0">
        <w:rPr>
          <w:rFonts w:ascii="Cambria" w:eastAsia="Cambria" w:hAnsi="Cambria" w:cs="Cambria"/>
          <w:spacing w:val="1"/>
          <w:sz w:val="24"/>
          <w:szCs w:val="24"/>
        </w:rPr>
        <w:t>p</w:t>
      </w:r>
      <w:r w:rsidRPr="00E153F0">
        <w:rPr>
          <w:rFonts w:ascii="Cambria" w:eastAsia="Cambria" w:hAnsi="Cambria" w:cs="Cambria"/>
          <w:spacing w:val="-1"/>
          <w:sz w:val="24"/>
          <w:szCs w:val="24"/>
        </w:rPr>
        <w:t>r</w:t>
      </w:r>
      <w:r w:rsidRPr="00E153F0">
        <w:rPr>
          <w:rFonts w:ascii="Cambria" w:eastAsia="Cambria" w:hAnsi="Cambria" w:cs="Cambria"/>
          <w:sz w:val="24"/>
          <w:szCs w:val="24"/>
        </w:rPr>
        <w:t>o</w:t>
      </w:r>
      <w:r w:rsidRPr="00E153F0">
        <w:rPr>
          <w:rFonts w:ascii="Cambria" w:eastAsia="Cambria" w:hAnsi="Cambria" w:cs="Cambria"/>
          <w:spacing w:val="-1"/>
          <w:sz w:val="24"/>
          <w:szCs w:val="24"/>
        </w:rPr>
        <w:t>gr</w:t>
      </w:r>
      <w:r w:rsidRPr="00E153F0">
        <w:rPr>
          <w:rFonts w:ascii="Cambria" w:eastAsia="Cambria" w:hAnsi="Cambria" w:cs="Cambria"/>
          <w:sz w:val="24"/>
          <w:szCs w:val="24"/>
        </w:rPr>
        <w:t>am a</w:t>
      </w:r>
      <w:r w:rsidRPr="00E153F0">
        <w:rPr>
          <w:rFonts w:ascii="Cambria" w:eastAsia="Cambria" w:hAnsi="Cambria" w:cs="Cambria"/>
          <w:spacing w:val="-1"/>
          <w:sz w:val="24"/>
          <w:szCs w:val="24"/>
        </w:rPr>
        <w:t>d</w:t>
      </w:r>
      <w:r w:rsidRPr="00E153F0">
        <w:rPr>
          <w:rFonts w:ascii="Cambria" w:eastAsia="Cambria" w:hAnsi="Cambria" w:cs="Cambria"/>
          <w:sz w:val="24"/>
          <w:szCs w:val="24"/>
        </w:rPr>
        <w:t>min</w:t>
      </w:r>
      <w:r w:rsidRPr="00E153F0">
        <w:rPr>
          <w:rFonts w:ascii="Cambria" w:eastAsia="Cambria" w:hAnsi="Cambria" w:cs="Cambria"/>
          <w:spacing w:val="1"/>
          <w:sz w:val="24"/>
          <w:szCs w:val="24"/>
        </w:rPr>
        <w:t>i</w:t>
      </w:r>
      <w:r w:rsidRPr="00E153F0">
        <w:rPr>
          <w:rFonts w:ascii="Cambria" w:eastAsia="Cambria" w:hAnsi="Cambria" w:cs="Cambria"/>
          <w:sz w:val="24"/>
          <w:szCs w:val="24"/>
        </w:rPr>
        <w:t>strato</w:t>
      </w:r>
      <w:r w:rsidRPr="00E153F0">
        <w:rPr>
          <w:rFonts w:ascii="Cambria" w:eastAsia="Cambria" w:hAnsi="Cambria" w:cs="Cambria"/>
          <w:spacing w:val="-1"/>
          <w:sz w:val="24"/>
          <w:szCs w:val="24"/>
        </w:rPr>
        <w:t>r</w:t>
      </w:r>
      <w:r w:rsidRPr="00E153F0">
        <w:rPr>
          <w:rFonts w:ascii="Cambria" w:eastAsia="Cambria" w:hAnsi="Cambria" w:cs="Cambria"/>
          <w:sz w:val="24"/>
          <w:szCs w:val="24"/>
        </w:rPr>
        <w:t>s.</w:t>
      </w:r>
      <w:r w:rsidRPr="00E153F0">
        <w:rPr>
          <w:rFonts w:ascii="Cambria" w:eastAsia="Cambria" w:hAnsi="Cambria" w:cs="Cambria"/>
          <w:spacing w:val="38"/>
          <w:sz w:val="24"/>
          <w:szCs w:val="24"/>
        </w:rPr>
        <w:t xml:space="preserve"> </w:t>
      </w:r>
      <w:r w:rsidRPr="00E153F0">
        <w:rPr>
          <w:rFonts w:ascii="Cambria" w:eastAsia="Cambria" w:hAnsi="Cambria" w:cs="Cambria"/>
          <w:spacing w:val="-1"/>
          <w:sz w:val="24"/>
          <w:szCs w:val="24"/>
        </w:rPr>
        <w:t>T</w:t>
      </w:r>
      <w:r w:rsidRPr="00E153F0">
        <w:rPr>
          <w:rFonts w:ascii="Cambria" w:eastAsia="Cambria" w:hAnsi="Cambria" w:cs="Cambria"/>
          <w:sz w:val="24"/>
          <w:szCs w:val="24"/>
        </w:rPr>
        <w:t>he</w:t>
      </w:r>
      <w:r w:rsidRPr="00E153F0">
        <w:rPr>
          <w:rFonts w:ascii="Cambria" w:eastAsia="Cambria" w:hAnsi="Cambria" w:cs="Cambria"/>
          <w:spacing w:val="-4"/>
          <w:sz w:val="24"/>
          <w:szCs w:val="24"/>
        </w:rPr>
        <w:t xml:space="preserve"> </w:t>
      </w:r>
      <w:r w:rsidRPr="00E153F0">
        <w:rPr>
          <w:rFonts w:ascii="Cambria" w:eastAsia="Cambria" w:hAnsi="Cambria" w:cs="Cambria"/>
          <w:spacing w:val="1"/>
          <w:sz w:val="24"/>
          <w:szCs w:val="24"/>
        </w:rPr>
        <w:t>p</w:t>
      </w:r>
      <w:r w:rsidRPr="00E153F0">
        <w:rPr>
          <w:rFonts w:ascii="Cambria" w:eastAsia="Cambria" w:hAnsi="Cambria" w:cs="Cambria"/>
          <w:spacing w:val="-1"/>
          <w:sz w:val="24"/>
          <w:szCs w:val="24"/>
        </w:rPr>
        <w:t>r</w:t>
      </w:r>
      <w:r w:rsidRPr="00E153F0">
        <w:rPr>
          <w:rFonts w:ascii="Cambria" w:eastAsia="Cambria" w:hAnsi="Cambria" w:cs="Cambria"/>
          <w:sz w:val="24"/>
          <w:szCs w:val="24"/>
        </w:rPr>
        <w:t>oj</w:t>
      </w:r>
      <w:r w:rsidRPr="00E153F0">
        <w:rPr>
          <w:rFonts w:ascii="Cambria" w:eastAsia="Cambria" w:hAnsi="Cambria" w:cs="Cambria"/>
          <w:spacing w:val="1"/>
          <w:sz w:val="24"/>
          <w:szCs w:val="24"/>
        </w:rPr>
        <w:t>e</w:t>
      </w:r>
      <w:r w:rsidRPr="00E153F0">
        <w:rPr>
          <w:rFonts w:ascii="Cambria" w:eastAsia="Cambria" w:hAnsi="Cambria" w:cs="Cambria"/>
          <w:sz w:val="24"/>
          <w:szCs w:val="24"/>
        </w:rPr>
        <w:t>ct</w:t>
      </w:r>
      <w:r w:rsidRPr="00E153F0">
        <w:rPr>
          <w:rFonts w:ascii="Cambria" w:eastAsia="Cambria" w:hAnsi="Cambria" w:cs="Cambria"/>
          <w:spacing w:val="-4"/>
          <w:sz w:val="24"/>
          <w:szCs w:val="24"/>
        </w:rPr>
        <w:t xml:space="preserve"> </w:t>
      </w:r>
      <w:r w:rsidRPr="00E153F0">
        <w:rPr>
          <w:rFonts w:ascii="Cambria" w:eastAsia="Cambria" w:hAnsi="Cambria" w:cs="Cambria"/>
          <w:spacing w:val="1"/>
          <w:sz w:val="24"/>
          <w:szCs w:val="24"/>
        </w:rPr>
        <w:t>p</w:t>
      </w:r>
      <w:r w:rsidRPr="00E153F0">
        <w:rPr>
          <w:rFonts w:ascii="Cambria" w:eastAsia="Cambria" w:hAnsi="Cambria" w:cs="Cambria"/>
          <w:spacing w:val="-1"/>
          <w:sz w:val="24"/>
          <w:szCs w:val="24"/>
        </w:rPr>
        <w:t>r</w:t>
      </w:r>
      <w:r w:rsidRPr="00E153F0">
        <w:rPr>
          <w:rFonts w:ascii="Cambria" w:eastAsia="Cambria" w:hAnsi="Cambria" w:cs="Cambria"/>
          <w:sz w:val="24"/>
          <w:szCs w:val="24"/>
        </w:rPr>
        <w:t>o</w:t>
      </w:r>
      <w:r w:rsidRPr="00E153F0">
        <w:rPr>
          <w:rFonts w:ascii="Cambria" w:eastAsia="Cambria" w:hAnsi="Cambria" w:cs="Cambria"/>
          <w:spacing w:val="-1"/>
          <w:sz w:val="24"/>
          <w:szCs w:val="24"/>
        </w:rPr>
        <w:t>v</w:t>
      </w:r>
      <w:r w:rsidRPr="00E153F0">
        <w:rPr>
          <w:rFonts w:ascii="Cambria" w:eastAsia="Cambria" w:hAnsi="Cambria" w:cs="Cambria"/>
          <w:sz w:val="24"/>
          <w:szCs w:val="24"/>
        </w:rPr>
        <w:t>i</w:t>
      </w:r>
      <w:r w:rsidRPr="00E153F0">
        <w:rPr>
          <w:rFonts w:ascii="Cambria" w:eastAsia="Cambria" w:hAnsi="Cambria" w:cs="Cambria"/>
          <w:spacing w:val="-1"/>
          <w:sz w:val="24"/>
          <w:szCs w:val="24"/>
        </w:rPr>
        <w:t>d</w:t>
      </w:r>
      <w:r w:rsidRPr="00E153F0">
        <w:rPr>
          <w:rFonts w:ascii="Cambria" w:eastAsia="Cambria" w:hAnsi="Cambria" w:cs="Cambria"/>
          <w:sz w:val="24"/>
          <w:szCs w:val="24"/>
        </w:rPr>
        <w:t>ed</w:t>
      </w:r>
      <w:r w:rsidRPr="00E153F0">
        <w:rPr>
          <w:rFonts w:ascii="Cambria" w:eastAsia="Cambria" w:hAnsi="Cambria" w:cs="Cambria"/>
          <w:spacing w:val="-9"/>
          <w:sz w:val="24"/>
          <w:szCs w:val="24"/>
        </w:rPr>
        <w:t xml:space="preserve"> </w:t>
      </w:r>
      <w:r w:rsidRPr="00E153F0">
        <w:rPr>
          <w:rFonts w:ascii="Cambria" w:eastAsia="Cambria" w:hAnsi="Cambria" w:cs="Cambria"/>
          <w:sz w:val="24"/>
          <w:szCs w:val="24"/>
        </w:rPr>
        <w:t>trans</w:t>
      </w:r>
      <w:r w:rsidRPr="00E153F0">
        <w:rPr>
          <w:rFonts w:ascii="Cambria" w:eastAsia="Cambria" w:hAnsi="Cambria" w:cs="Cambria"/>
          <w:spacing w:val="1"/>
          <w:sz w:val="24"/>
          <w:szCs w:val="24"/>
        </w:rPr>
        <w:t>i</w:t>
      </w:r>
      <w:r w:rsidRPr="00E153F0">
        <w:rPr>
          <w:rFonts w:ascii="Cambria" w:eastAsia="Cambria" w:hAnsi="Cambria" w:cs="Cambria"/>
          <w:spacing w:val="3"/>
          <w:sz w:val="24"/>
          <w:szCs w:val="24"/>
        </w:rPr>
        <w:t>t</w:t>
      </w:r>
      <w:r w:rsidRPr="00E153F0">
        <w:rPr>
          <w:rFonts w:ascii="Cambria" w:eastAsia="Cambria" w:hAnsi="Cambria" w:cs="Cambria"/>
          <w:sz w:val="24"/>
          <w:szCs w:val="24"/>
        </w:rPr>
        <w:t>ion</w:t>
      </w:r>
      <w:r w:rsidRPr="00E153F0">
        <w:rPr>
          <w:rFonts w:ascii="Cambria" w:eastAsia="Cambria" w:hAnsi="Cambria" w:cs="Cambria"/>
          <w:spacing w:val="1"/>
          <w:sz w:val="24"/>
          <w:szCs w:val="24"/>
        </w:rPr>
        <w:t>a</w:t>
      </w:r>
      <w:r w:rsidRPr="00E153F0">
        <w:rPr>
          <w:rFonts w:ascii="Cambria" w:eastAsia="Cambria" w:hAnsi="Cambria" w:cs="Cambria"/>
          <w:sz w:val="24"/>
          <w:szCs w:val="24"/>
        </w:rPr>
        <w:t>l</w:t>
      </w:r>
      <w:r w:rsidRPr="00E153F0">
        <w:rPr>
          <w:rFonts w:ascii="Cambria" w:eastAsia="Cambria" w:hAnsi="Cambria" w:cs="Cambria"/>
          <w:spacing w:val="-10"/>
          <w:sz w:val="24"/>
          <w:szCs w:val="24"/>
        </w:rPr>
        <w:t xml:space="preserve"> </w:t>
      </w:r>
      <w:r w:rsidRPr="00E153F0">
        <w:rPr>
          <w:rFonts w:ascii="Cambria" w:eastAsia="Cambria" w:hAnsi="Cambria" w:cs="Cambria"/>
          <w:sz w:val="24"/>
          <w:szCs w:val="24"/>
        </w:rPr>
        <w:t>li</w:t>
      </w:r>
      <w:r w:rsidRPr="00E153F0">
        <w:rPr>
          <w:rFonts w:ascii="Cambria" w:eastAsia="Cambria" w:hAnsi="Cambria" w:cs="Cambria"/>
          <w:spacing w:val="-1"/>
          <w:sz w:val="24"/>
          <w:szCs w:val="24"/>
        </w:rPr>
        <w:t>v</w:t>
      </w:r>
      <w:r w:rsidRPr="00E153F0">
        <w:rPr>
          <w:rFonts w:ascii="Cambria" w:eastAsia="Cambria" w:hAnsi="Cambria" w:cs="Cambria"/>
          <w:sz w:val="24"/>
          <w:szCs w:val="24"/>
        </w:rPr>
        <w:t>i</w:t>
      </w:r>
      <w:r w:rsidRPr="00E153F0">
        <w:rPr>
          <w:rFonts w:ascii="Cambria" w:eastAsia="Cambria" w:hAnsi="Cambria" w:cs="Cambria"/>
          <w:spacing w:val="1"/>
          <w:sz w:val="24"/>
          <w:szCs w:val="24"/>
        </w:rPr>
        <w:t>n</w:t>
      </w:r>
      <w:r w:rsidRPr="00E153F0">
        <w:rPr>
          <w:rFonts w:ascii="Cambria" w:eastAsia="Cambria" w:hAnsi="Cambria" w:cs="Cambria"/>
          <w:sz w:val="24"/>
          <w:szCs w:val="24"/>
        </w:rPr>
        <w:t>g</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a</w:t>
      </w:r>
      <w:r w:rsidRPr="00E153F0">
        <w:rPr>
          <w:rFonts w:ascii="Cambria" w:eastAsia="Cambria" w:hAnsi="Cambria" w:cs="Cambria"/>
          <w:spacing w:val="1"/>
          <w:sz w:val="24"/>
          <w:szCs w:val="24"/>
        </w:rPr>
        <w:t>n</w:t>
      </w:r>
      <w:r w:rsidRPr="00E153F0">
        <w:rPr>
          <w:rFonts w:ascii="Cambria" w:eastAsia="Cambria" w:hAnsi="Cambria" w:cs="Cambria"/>
          <w:sz w:val="24"/>
          <w:szCs w:val="24"/>
        </w:rPr>
        <w:t>d</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other ho</w:t>
      </w:r>
      <w:r w:rsidRPr="00E153F0">
        <w:rPr>
          <w:rFonts w:ascii="Cambria" w:eastAsia="Cambria" w:hAnsi="Cambria" w:cs="Cambria"/>
          <w:spacing w:val="-1"/>
          <w:sz w:val="24"/>
          <w:szCs w:val="24"/>
        </w:rPr>
        <w:t>u</w:t>
      </w:r>
      <w:r w:rsidRPr="00E153F0">
        <w:rPr>
          <w:rFonts w:ascii="Cambria" w:eastAsia="Cambria" w:hAnsi="Cambria" w:cs="Cambria"/>
          <w:sz w:val="24"/>
          <w:szCs w:val="24"/>
        </w:rPr>
        <w:t>si</w:t>
      </w:r>
      <w:r w:rsidRPr="00E153F0">
        <w:rPr>
          <w:rFonts w:ascii="Cambria" w:eastAsia="Cambria" w:hAnsi="Cambria" w:cs="Cambria"/>
          <w:spacing w:val="1"/>
          <w:sz w:val="24"/>
          <w:szCs w:val="24"/>
        </w:rPr>
        <w:t>n</w:t>
      </w:r>
      <w:r w:rsidRPr="00E153F0">
        <w:rPr>
          <w:rFonts w:ascii="Cambria" w:eastAsia="Cambria" w:hAnsi="Cambria" w:cs="Cambria"/>
          <w:sz w:val="24"/>
          <w:szCs w:val="24"/>
        </w:rPr>
        <w:t>g</w:t>
      </w:r>
      <w:r w:rsidRPr="00E153F0">
        <w:rPr>
          <w:rFonts w:ascii="Cambria" w:eastAsia="Cambria" w:hAnsi="Cambria" w:cs="Cambria"/>
          <w:spacing w:val="-8"/>
          <w:sz w:val="24"/>
          <w:szCs w:val="24"/>
        </w:rPr>
        <w:t xml:space="preserve"> </w:t>
      </w:r>
      <w:r w:rsidRPr="00E153F0">
        <w:rPr>
          <w:rFonts w:ascii="Cambria" w:eastAsia="Cambria" w:hAnsi="Cambria" w:cs="Cambria"/>
          <w:sz w:val="24"/>
          <w:szCs w:val="24"/>
        </w:rPr>
        <w:t>ass</w:t>
      </w:r>
      <w:r w:rsidRPr="00E153F0">
        <w:rPr>
          <w:rFonts w:ascii="Cambria" w:eastAsia="Cambria" w:hAnsi="Cambria" w:cs="Cambria"/>
          <w:spacing w:val="1"/>
          <w:sz w:val="24"/>
          <w:szCs w:val="24"/>
        </w:rPr>
        <w:t>i</w:t>
      </w:r>
      <w:r w:rsidRPr="00E153F0">
        <w:rPr>
          <w:rFonts w:ascii="Cambria" w:eastAsia="Cambria" w:hAnsi="Cambria" w:cs="Cambria"/>
          <w:sz w:val="24"/>
          <w:szCs w:val="24"/>
        </w:rPr>
        <w:t>st</w:t>
      </w:r>
      <w:r w:rsidRPr="00E153F0">
        <w:rPr>
          <w:rFonts w:ascii="Cambria" w:eastAsia="Cambria" w:hAnsi="Cambria" w:cs="Cambria"/>
          <w:spacing w:val="1"/>
          <w:sz w:val="24"/>
          <w:szCs w:val="24"/>
        </w:rPr>
        <w:t>a</w:t>
      </w:r>
      <w:r w:rsidRPr="00E153F0">
        <w:rPr>
          <w:rFonts w:ascii="Cambria" w:eastAsia="Cambria" w:hAnsi="Cambria" w:cs="Cambria"/>
          <w:sz w:val="24"/>
          <w:szCs w:val="24"/>
        </w:rPr>
        <w:t>nce</w:t>
      </w:r>
      <w:r w:rsidRPr="00E153F0">
        <w:rPr>
          <w:rFonts w:ascii="Cambria" w:eastAsia="Cambria" w:hAnsi="Cambria" w:cs="Cambria"/>
          <w:spacing w:val="-7"/>
          <w:sz w:val="24"/>
          <w:szCs w:val="24"/>
        </w:rPr>
        <w:t xml:space="preserve"> </w:t>
      </w:r>
      <w:r w:rsidRPr="00E153F0">
        <w:rPr>
          <w:rFonts w:ascii="Cambria" w:eastAsia="Cambria" w:hAnsi="Cambria" w:cs="Cambria"/>
          <w:spacing w:val="1"/>
          <w:sz w:val="24"/>
          <w:szCs w:val="24"/>
        </w:rPr>
        <w:t>t</w:t>
      </w:r>
      <w:r w:rsidRPr="00E153F0">
        <w:rPr>
          <w:rFonts w:ascii="Cambria" w:eastAsia="Cambria" w:hAnsi="Cambria" w:cs="Cambria"/>
          <w:sz w:val="24"/>
          <w:szCs w:val="24"/>
        </w:rPr>
        <w:t>o</w:t>
      </w:r>
      <w:r w:rsidRPr="00E153F0">
        <w:rPr>
          <w:rFonts w:ascii="Cambria" w:eastAsia="Cambria" w:hAnsi="Cambria" w:cs="Cambria"/>
          <w:spacing w:val="-1"/>
          <w:sz w:val="24"/>
          <w:szCs w:val="24"/>
        </w:rPr>
        <w:t xml:space="preserve"> f</w:t>
      </w:r>
      <w:r w:rsidRPr="00E153F0">
        <w:rPr>
          <w:rFonts w:ascii="Cambria" w:eastAsia="Cambria" w:hAnsi="Cambria" w:cs="Cambria"/>
          <w:spacing w:val="-2"/>
          <w:sz w:val="24"/>
          <w:szCs w:val="24"/>
        </w:rPr>
        <w:t>a</w:t>
      </w:r>
      <w:r w:rsidRPr="00E153F0">
        <w:rPr>
          <w:rFonts w:ascii="Cambria" w:eastAsia="Cambria" w:hAnsi="Cambria" w:cs="Cambria"/>
          <w:sz w:val="24"/>
          <w:szCs w:val="24"/>
        </w:rPr>
        <w:t>milies</w:t>
      </w:r>
      <w:r w:rsidRPr="00E153F0">
        <w:rPr>
          <w:rFonts w:ascii="Cambria" w:eastAsia="Cambria" w:hAnsi="Cambria" w:cs="Cambria"/>
          <w:spacing w:val="-7"/>
          <w:sz w:val="24"/>
          <w:szCs w:val="24"/>
        </w:rPr>
        <w:t xml:space="preserve"> </w:t>
      </w:r>
      <w:r w:rsidRPr="00E153F0">
        <w:rPr>
          <w:rFonts w:ascii="Cambria" w:eastAsia="Cambria" w:hAnsi="Cambria" w:cs="Cambria"/>
          <w:sz w:val="24"/>
          <w:szCs w:val="24"/>
        </w:rPr>
        <w:t>i</w:t>
      </w:r>
      <w:r w:rsidRPr="00E153F0">
        <w:rPr>
          <w:rFonts w:ascii="Cambria" w:eastAsia="Cambria" w:hAnsi="Cambria" w:cs="Cambria"/>
          <w:spacing w:val="-1"/>
          <w:sz w:val="24"/>
          <w:szCs w:val="24"/>
        </w:rPr>
        <w:t>d</w:t>
      </w:r>
      <w:r w:rsidRPr="00E153F0">
        <w:rPr>
          <w:rFonts w:ascii="Cambria" w:eastAsia="Cambria" w:hAnsi="Cambria" w:cs="Cambria"/>
          <w:sz w:val="24"/>
          <w:szCs w:val="24"/>
        </w:rPr>
        <w:t>e</w:t>
      </w:r>
      <w:r w:rsidRPr="00E153F0">
        <w:rPr>
          <w:rFonts w:ascii="Cambria" w:eastAsia="Cambria" w:hAnsi="Cambria" w:cs="Cambria"/>
          <w:spacing w:val="1"/>
          <w:sz w:val="24"/>
          <w:szCs w:val="24"/>
        </w:rPr>
        <w:t>n</w:t>
      </w:r>
      <w:r w:rsidRPr="00E153F0">
        <w:rPr>
          <w:rFonts w:ascii="Cambria" w:eastAsia="Cambria" w:hAnsi="Cambria" w:cs="Cambria"/>
          <w:sz w:val="24"/>
          <w:szCs w:val="24"/>
        </w:rPr>
        <w:t>t</w:t>
      </w:r>
      <w:r w:rsidRPr="00E153F0">
        <w:rPr>
          <w:rFonts w:ascii="Cambria" w:eastAsia="Cambria" w:hAnsi="Cambria" w:cs="Cambria"/>
          <w:spacing w:val="1"/>
          <w:sz w:val="24"/>
          <w:szCs w:val="24"/>
        </w:rPr>
        <w:t>i</w:t>
      </w:r>
      <w:r w:rsidRPr="00E153F0">
        <w:rPr>
          <w:rFonts w:ascii="Cambria" w:eastAsia="Cambria" w:hAnsi="Cambria" w:cs="Cambria"/>
          <w:spacing w:val="-1"/>
          <w:sz w:val="24"/>
          <w:szCs w:val="24"/>
        </w:rPr>
        <w:t>f</w:t>
      </w:r>
      <w:r w:rsidRPr="00E153F0">
        <w:rPr>
          <w:rFonts w:ascii="Cambria" w:eastAsia="Cambria" w:hAnsi="Cambria" w:cs="Cambria"/>
          <w:sz w:val="24"/>
          <w:szCs w:val="24"/>
        </w:rPr>
        <w:t>i</w:t>
      </w:r>
      <w:r w:rsidRPr="00E153F0">
        <w:rPr>
          <w:rFonts w:ascii="Cambria" w:eastAsia="Cambria" w:hAnsi="Cambria" w:cs="Cambria"/>
          <w:spacing w:val="1"/>
          <w:sz w:val="24"/>
          <w:szCs w:val="24"/>
        </w:rPr>
        <w:t>e</w:t>
      </w:r>
      <w:r w:rsidRPr="00E153F0">
        <w:rPr>
          <w:rFonts w:ascii="Cambria" w:eastAsia="Cambria" w:hAnsi="Cambria" w:cs="Cambria"/>
          <w:sz w:val="24"/>
          <w:szCs w:val="24"/>
        </w:rPr>
        <w:t>d</w:t>
      </w:r>
      <w:r w:rsidRPr="00E153F0">
        <w:rPr>
          <w:rFonts w:ascii="Cambria" w:eastAsia="Cambria" w:hAnsi="Cambria" w:cs="Cambria"/>
          <w:spacing w:val="-9"/>
          <w:sz w:val="24"/>
          <w:szCs w:val="24"/>
        </w:rPr>
        <w:t xml:space="preserve"> </w:t>
      </w:r>
      <w:r w:rsidRPr="00E153F0">
        <w:rPr>
          <w:rFonts w:ascii="Cambria" w:eastAsia="Cambria" w:hAnsi="Cambria" w:cs="Cambria"/>
          <w:sz w:val="24"/>
          <w:szCs w:val="24"/>
        </w:rPr>
        <w:t>as</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ho</w:t>
      </w:r>
      <w:r w:rsidRPr="00E153F0">
        <w:rPr>
          <w:rFonts w:ascii="Cambria" w:eastAsia="Cambria" w:hAnsi="Cambria" w:cs="Cambria"/>
          <w:spacing w:val="-1"/>
          <w:sz w:val="24"/>
          <w:szCs w:val="24"/>
        </w:rPr>
        <w:t>m</w:t>
      </w:r>
      <w:r w:rsidRPr="00E153F0">
        <w:rPr>
          <w:rFonts w:ascii="Cambria" w:eastAsia="Cambria" w:hAnsi="Cambria" w:cs="Cambria"/>
          <w:sz w:val="24"/>
          <w:szCs w:val="24"/>
        </w:rPr>
        <w:t>eless</w:t>
      </w:r>
      <w:r w:rsidRPr="00E153F0">
        <w:rPr>
          <w:rFonts w:ascii="Cambria" w:eastAsia="Cambria" w:hAnsi="Cambria" w:cs="Cambria"/>
          <w:spacing w:val="-7"/>
          <w:sz w:val="24"/>
          <w:szCs w:val="24"/>
        </w:rPr>
        <w:t xml:space="preserve"> </w:t>
      </w:r>
      <w:r w:rsidRPr="00E153F0">
        <w:rPr>
          <w:rFonts w:ascii="Cambria" w:eastAsia="Cambria" w:hAnsi="Cambria" w:cs="Cambria"/>
          <w:sz w:val="24"/>
          <w:szCs w:val="24"/>
        </w:rPr>
        <w:t>by the</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sch</w:t>
      </w:r>
      <w:r w:rsidRPr="00E153F0">
        <w:rPr>
          <w:rFonts w:ascii="Cambria" w:eastAsia="Cambria" w:hAnsi="Cambria" w:cs="Cambria"/>
          <w:spacing w:val="-1"/>
          <w:sz w:val="24"/>
          <w:szCs w:val="24"/>
        </w:rPr>
        <w:t>o</w:t>
      </w:r>
      <w:r w:rsidRPr="00E153F0">
        <w:rPr>
          <w:rFonts w:ascii="Cambria" w:eastAsia="Cambria" w:hAnsi="Cambria" w:cs="Cambria"/>
          <w:sz w:val="24"/>
          <w:szCs w:val="24"/>
        </w:rPr>
        <w:t xml:space="preserve">ol </w:t>
      </w:r>
      <w:r w:rsidRPr="00E153F0">
        <w:rPr>
          <w:rFonts w:ascii="Cambria" w:eastAsia="Cambria" w:hAnsi="Cambria" w:cs="Cambria"/>
          <w:spacing w:val="-1"/>
          <w:sz w:val="24"/>
          <w:szCs w:val="24"/>
        </w:rPr>
        <w:t>d</w:t>
      </w:r>
      <w:r w:rsidRPr="00E153F0">
        <w:rPr>
          <w:rFonts w:ascii="Cambria" w:eastAsia="Cambria" w:hAnsi="Cambria" w:cs="Cambria"/>
          <w:sz w:val="24"/>
          <w:szCs w:val="24"/>
        </w:rPr>
        <w:t>is</w:t>
      </w:r>
      <w:r w:rsidRPr="00E153F0">
        <w:rPr>
          <w:rFonts w:ascii="Cambria" w:eastAsia="Cambria" w:hAnsi="Cambria" w:cs="Cambria"/>
          <w:spacing w:val="1"/>
          <w:sz w:val="24"/>
          <w:szCs w:val="24"/>
        </w:rPr>
        <w:t>t</w:t>
      </w:r>
      <w:r w:rsidRPr="00E153F0">
        <w:rPr>
          <w:rFonts w:ascii="Cambria" w:eastAsia="Cambria" w:hAnsi="Cambria" w:cs="Cambria"/>
          <w:spacing w:val="-1"/>
          <w:sz w:val="24"/>
          <w:szCs w:val="24"/>
        </w:rPr>
        <w:t>r</w:t>
      </w:r>
      <w:r w:rsidRPr="00E153F0">
        <w:rPr>
          <w:rFonts w:ascii="Cambria" w:eastAsia="Cambria" w:hAnsi="Cambria" w:cs="Cambria"/>
          <w:sz w:val="24"/>
          <w:szCs w:val="24"/>
        </w:rPr>
        <w:t>ict</w:t>
      </w:r>
      <w:r w:rsidRPr="00E153F0">
        <w:rPr>
          <w:rFonts w:ascii="Cambria" w:eastAsia="Cambria" w:hAnsi="Cambria" w:cs="Cambria"/>
          <w:spacing w:val="-5"/>
          <w:sz w:val="24"/>
          <w:szCs w:val="24"/>
        </w:rPr>
        <w:t xml:space="preserve"> </w:t>
      </w:r>
      <w:r w:rsidRPr="00E153F0">
        <w:rPr>
          <w:rFonts w:ascii="Cambria" w:eastAsia="Cambria" w:hAnsi="Cambria" w:cs="Cambria"/>
          <w:spacing w:val="-1"/>
          <w:sz w:val="24"/>
          <w:szCs w:val="24"/>
        </w:rPr>
        <w:t>w</w:t>
      </w:r>
      <w:r w:rsidRPr="00E153F0">
        <w:rPr>
          <w:rFonts w:ascii="Cambria" w:eastAsia="Cambria" w:hAnsi="Cambria" w:cs="Cambria"/>
          <w:sz w:val="24"/>
          <w:szCs w:val="24"/>
        </w:rPr>
        <w:t>hile</w:t>
      </w:r>
      <w:r w:rsidRPr="00E153F0">
        <w:rPr>
          <w:rFonts w:ascii="Cambria" w:eastAsia="Cambria" w:hAnsi="Cambria" w:cs="Cambria"/>
          <w:spacing w:val="-4"/>
          <w:sz w:val="24"/>
          <w:szCs w:val="24"/>
        </w:rPr>
        <w:t xml:space="preserve"> </w:t>
      </w:r>
      <w:r w:rsidRPr="00E153F0">
        <w:rPr>
          <w:rFonts w:ascii="Cambria" w:eastAsia="Cambria" w:hAnsi="Cambria" w:cs="Cambria"/>
          <w:spacing w:val="-1"/>
          <w:sz w:val="24"/>
          <w:szCs w:val="24"/>
        </w:rPr>
        <w:t>r</w:t>
      </w:r>
      <w:r w:rsidRPr="00E153F0">
        <w:rPr>
          <w:rFonts w:ascii="Cambria" w:eastAsia="Cambria" w:hAnsi="Cambria" w:cs="Cambria"/>
          <w:sz w:val="24"/>
          <w:szCs w:val="24"/>
        </w:rPr>
        <w:t>e</w:t>
      </w:r>
      <w:r w:rsidRPr="00E153F0">
        <w:rPr>
          <w:rFonts w:ascii="Cambria" w:eastAsia="Cambria" w:hAnsi="Cambria" w:cs="Cambria"/>
          <w:spacing w:val="1"/>
          <w:sz w:val="24"/>
          <w:szCs w:val="24"/>
        </w:rPr>
        <w:t>p</w:t>
      </w:r>
      <w:r w:rsidRPr="00E153F0">
        <w:rPr>
          <w:rFonts w:ascii="Cambria" w:eastAsia="Cambria" w:hAnsi="Cambria" w:cs="Cambria"/>
          <w:sz w:val="24"/>
          <w:szCs w:val="24"/>
        </w:rPr>
        <w:t>u</w:t>
      </w:r>
      <w:r w:rsidRPr="00E153F0">
        <w:rPr>
          <w:rFonts w:ascii="Cambria" w:eastAsia="Cambria" w:hAnsi="Cambria" w:cs="Cambria"/>
          <w:spacing w:val="-1"/>
          <w:sz w:val="24"/>
          <w:szCs w:val="24"/>
        </w:rPr>
        <w:t>r</w:t>
      </w:r>
      <w:r w:rsidRPr="00E153F0">
        <w:rPr>
          <w:rFonts w:ascii="Cambria" w:eastAsia="Cambria" w:hAnsi="Cambria" w:cs="Cambria"/>
          <w:spacing w:val="1"/>
          <w:sz w:val="24"/>
          <w:szCs w:val="24"/>
        </w:rPr>
        <w:t>p</w:t>
      </w:r>
      <w:r w:rsidRPr="00E153F0">
        <w:rPr>
          <w:rFonts w:ascii="Cambria" w:eastAsia="Cambria" w:hAnsi="Cambria" w:cs="Cambria"/>
          <w:sz w:val="24"/>
          <w:szCs w:val="24"/>
        </w:rPr>
        <w:t>osing</w:t>
      </w:r>
      <w:r w:rsidRPr="00E153F0">
        <w:rPr>
          <w:rFonts w:ascii="Cambria" w:eastAsia="Cambria" w:hAnsi="Cambria" w:cs="Cambria"/>
          <w:spacing w:val="-11"/>
          <w:sz w:val="24"/>
          <w:szCs w:val="24"/>
        </w:rPr>
        <w:t xml:space="preserve"> </w:t>
      </w:r>
      <w:r w:rsidRPr="00E153F0">
        <w:rPr>
          <w:rFonts w:ascii="Cambria" w:eastAsia="Cambria" w:hAnsi="Cambria" w:cs="Cambria"/>
          <w:spacing w:val="-1"/>
          <w:sz w:val="24"/>
          <w:szCs w:val="24"/>
        </w:rPr>
        <w:t>v</w:t>
      </w:r>
      <w:r w:rsidRPr="00E153F0">
        <w:rPr>
          <w:rFonts w:ascii="Cambria" w:eastAsia="Cambria" w:hAnsi="Cambria" w:cs="Cambria"/>
          <w:sz w:val="24"/>
          <w:szCs w:val="24"/>
        </w:rPr>
        <w:t>acant h</w:t>
      </w:r>
      <w:r w:rsidRPr="00E153F0">
        <w:rPr>
          <w:rFonts w:ascii="Cambria" w:eastAsia="Cambria" w:hAnsi="Cambria" w:cs="Cambria"/>
          <w:spacing w:val="-1"/>
          <w:sz w:val="24"/>
          <w:szCs w:val="24"/>
        </w:rPr>
        <w:t>o</w:t>
      </w:r>
      <w:r w:rsidRPr="00E153F0">
        <w:rPr>
          <w:rFonts w:ascii="Cambria" w:eastAsia="Cambria" w:hAnsi="Cambria" w:cs="Cambria"/>
          <w:sz w:val="24"/>
          <w:szCs w:val="24"/>
        </w:rPr>
        <w:t>using</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in</w:t>
      </w:r>
      <w:r w:rsidRPr="00E153F0">
        <w:rPr>
          <w:rFonts w:ascii="Cambria" w:eastAsia="Cambria" w:hAnsi="Cambria" w:cs="Cambria"/>
          <w:spacing w:val="-2"/>
          <w:sz w:val="24"/>
          <w:szCs w:val="24"/>
        </w:rPr>
        <w:t xml:space="preserve"> </w:t>
      </w:r>
      <w:r w:rsidRPr="00E153F0">
        <w:rPr>
          <w:rFonts w:ascii="Cambria" w:eastAsia="Cambria" w:hAnsi="Cambria" w:cs="Cambria"/>
          <w:spacing w:val="1"/>
          <w:sz w:val="24"/>
          <w:szCs w:val="24"/>
        </w:rPr>
        <w:t>t</w:t>
      </w:r>
      <w:r w:rsidRPr="00E153F0">
        <w:rPr>
          <w:rFonts w:ascii="Cambria" w:eastAsia="Cambria" w:hAnsi="Cambria" w:cs="Cambria"/>
          <w:sz w:val="24"/>
          <w:szCs w:val="24"/>
        </w:rPr>
        <w:t>he</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area.</w:t>
      </w:r>
    </w:p>
    <w:p w:rsidR="00E153F0" w:rsidRPr="00E153F0" w:rsidRDefault="00E153F0" w:rsidP="002E4F09">
      <w:pPr>
        <w:widowControl w:val="0"/>
        <w:tabs>
          <w:tab w:val="left" w:pos="1940"/>
        </w:tabs>
        <w:spacing w:before="58" w:after="0" w:line="273" w:lineRule="auto"/>
        <w:ind w:left="1935" w:right="578" w:hanging="495"/>
        <w:rPr>
          <w:rFonts w:ascii="Cambria" w:eastAsia="Cambria" w:hAnsi="Cambria" w:cs="Cambria"/>
          <w:sz w:val="24"/>
          <w:szCs w:val="24"/>
        </w:rPr>
      </w:pPr>
      <w:r w:rsidRPr="00E153F0">
        <w:rPr>
          <w:rFonts w:ascii="Symbol" w:eastAsia="Symbol" w:hAnsi="Symbol" w:cs="Symbol"/>
          <w:sz w:val="24"/>
          <w:szCs w:val="24"/>
        </w:rPr>
        <w:t></w:t>
      </w:r>
      <w:r w:rsidRPr="00E153F0">
        <w:rPr>
          <w:rFonts w:ascii="Times New Roman" w:eastAsia="Times New Roman" w:hAnsi="Times New Roman" w:cs="Times New Roman"/>
          <w:sz w:val="24"/>
          <w:szCs w:val="24"/>
        </w:rPr>
        <w:tab/>
      </w:r>
      <w:r w:rsidRPr="00E153F0">
        <w:rPr>
          <w:rFonts w:ascii="Cambria" w:eastAsia="Cambria" w:hAnsi="Cambria" w:cs="Cambria"/>
          <w:sz w:val="24"/>
          <w:szCs w:val="24"/>
        </w:rPr>
        <w:t>A</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liaison</w:t>
      </w:r>
      <w:r w:rsidRPr="00E153F0">
        <w:rPr>
          <w:rFonts w:ascii="Cambria" w:eastAsia="Cambria" w:hAnsi="Cambria" w:cs="Cambria"/>
          <w:spacing w:val="-4"/>
          <w:sz w:val="24"/>
          <w:szCs w:val="24"/>
        </w:rPr>
        <w:t xml:space="preserve"> </w:t>
      </w:r>
      <w:r w:rsidRPr="00E153F0">
        <w:rPr>
          <w:rFonts w:ascii="Cambria" w:eastAsia="Cambria" w:hAnsi="Cambria" w:cs="Cambria"/>
          <w:spacing w:val="1"/>
          <w:sz w:val="24"/>
          <w:szCs w:val="24"/>
        </w:rPr>
        <w:t>i</w:t>
      </w:r>
      <w:r w:rsidRPr="00E153F0">
        <w:rPr>
          <w:rFonts w:ascii="Cambria" w:eastAsia="Cambria" w:hAnsi="Cambria" w:cs="Cambria"/>
          <w:sz w:val="24"/>
          <w:szCs w:val="24"/>
        </w:rPr>
        <w:t>n</w:t>
      </w:r>
      <w:r w:rsidRPr="00E153F0">
        <w:rPr>
          <w:rFonts w:ascii="Cambria" w:eastAsia="Cambria" w:hAnsi="Cambria" w:cs="Cambria"/>
          <w:spacing w:val="-1"/>
          <w:sz w:val="24"/>
          <w:szCs w:val="24"/>
        </w:rPr>
        <w:t xml:space="preserve"> </w:t>
      </w:r>
      <w:r w:rsidRPr="00E153F0">
        <w:rPr>
          <w:rFonts w:ascii="Cambria" w:eastAsia="Cambria" w:hAnsi="Cambria" w:cs="Cambria"/>
          <w:spacing w:val="1"/>
          <w:sz w:val="24"/>
          <w:szCs w:val="24"/>
        </w:rPr>
        <w:t>M</w:t>
      </w:r>
      <w:r w:rsidRPr="00E153F0">
        <w:rPr>
          <w:rFonts w:ascii="Cambria" w:eastAsia="Cambria" w:hAnsi="Cambria" w:cs="Cambria"/>
          <w:sz w:val="24"/>
          <w:szCs w:val="24"/>
        </w:rPr>
        <w:t>ont</w:t>
      </w:r>
      <w:r w:rsidRPr="00E153F0">
        <w:rPr>
          <w:rFonts w:ascii="Cambria" w:eastAsia="Cambria" w:hAnsi="Cambria" w:cs="Cambria"/>
          <w:spacing w:val="-2"/>
          <w:sz w:val="24"/>
          <w:szCs w:val="24"/>
        </w:rPr>
        <w:t>a</w:t>
      </w:r>
      <w:r w:rsidRPr="00E153F0">
        <w:rPr>
          <w:rFonts w:ascii="Cambria" w:eastAsia="Cambria" w:hAnsi="Cambria" w:cs="Cambria"/>
          <w:sz w:val="24"/>
          <w:szCs w:val="24"/>
        </w:rPr>
        <w:t>na</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es</w:t>
      </w:r>
      <w:r w:rsidRPr="00E153F0">
        <w:rPr>
          <w:rFonts w:ascii="Cambria" w:eastAsia="Cambria" w:hAnsi="Cambria" w:cs="Cambria"/>
          <w:spacing w:val="-1"/>
          <w:sz w:val="24"/>
          <w:szCs w:val="24"/>
        </w:rPr>
        <w:t>t</w:t>
      </w:r>
      <w:r w:rsidRPr="00E153F0">
        <w:rPr>
          <w:rFonts w:ascii="Cambria" w:eastAsia="Cambria" w:hAnsi="Cambria" w:cs="Cambria"/>
          <w:sz w:val="24"/>
          <w:szCs w:val="24"/>
        </w:rPr>
        <w:t>a</w:t>
      </w:r>
      <w:r w:rsidRPr="00E153F0">
        <w:rPr>
          <w:rFonts w:ascii="Cambria" w:eastAsia="Cambria" w:hAnsi="Cambria" w:cs="Cambria"/>
          <w:spacing w:val="1"/>
          <w:sz w:val="24"/>
          <w:szCs w:val="24"/>
        </w:rPr>
        <w:t>b</w:t>
      </w:r>
      <w:r w:rsidRPr="00E153F0">
        <w:rPr>
          <w:rFonts w:ascii="Cambria" w:eastAsia="Cambria" w:hAnsi="Cambria" w:cs="Cambria"/>
          <w:sz w:val="24"/>
          <w:szCs w:val="24"/>
        </w:rPr>
        <w:t>lis</w:t>
      </w:r>
      <w:r w:rsidRPr="00E153F0">
        <w:rPr>
          <w:rFonts w:ascii="Cambria" w:eastAsia="Cambria" w:hAnsi="Cambria" w:cs="Cambria"/>
          <w:spacing w:val="2"/>
          <w:sz w:val="24"/>
          <w:szCs w:val="24"/>
        </w:rPr>
        <w:t>h</w:t>
      </w:r>
      <w:r w:rsidRPr="00E153F0">
        <w:rPr>
          <w:rFonts w:ascii="Cambria" w:eastAsia="Cambria" w:hAnsi="Cambria" w:cs="Cambria"/>
          <w:sz w:val="24"/>
          <w:szCs w:val="24"/>
        </w:rPr>
        <w:t>ed</w:t>
      </w:r>
      <w:r w:rsidRPr="00E153F0">
        <w:rPr>
          <w:rFonts w:ascii="Cambria" w:eastAsia="Cambria" w:hAnsi="Cambria" w:cs="Cambria"/>
          <w:spacing w:val="-10"/>
          <w:sz w:val="24"/>
          <w:szCs w:val="24"/>
        </w:rPr>
        <w:t xml:space="preserve"> </w:t>
      </w:r>
      <w:r w:rsidRPr="00E153F0">
        <w:rPr>
          <w:rFonts w:ascii="Cambria" w:eastAsia="Cambria" w:hAnsi="Cambria" w:cs="Cambria"/>
          <w:sz w:val="24"/>
          <w:szCs w:val="24"/>
        </w:rPr>
        <w:t>a relat</w:t>
      </w:r>
      <w:r w:rsidRPr="00E153F0">
        <w:rPr>
          <w:rFonts w:ascii="Cambria" w:eastAsia="Cambria" w:hAnsi="Cambria" w:cs="Cambria"/>
          <w:spacing w:val="1"/>
          <w:sz w:val="24"/>
          <w:szCs w:val="24"/>
        </w:rPr>
        <w:t>i</w:t>
      </w:r>
      <w:r w:rsidRPr="00E153F0">
        <w:rPr>
          <w:rFonts w:ascii="Cambria" w:eastAsia="Cambria" w:hAnsi="Cambria" w:cs="Cambria"/>
          <w:sz w:val="24"/>
          <w:szCs w:val="24"/>
        </w:rPr>
        <w:t>onship</w:t>
      </w:r>
      <w:r w:rsidRPr="00E153F0">
        <w:rPr>
          <w:rFonts w:ascii="Cambria" w:eastAsia="Cambria" w:hAnsi="Cambria" w:cs="Cambria"/>
          <w:spacing w:val="-8"/>
          <w:sz w:val="24"/>
          <w:szCs w:val="24"/>
        </w:rPr>
        <w:t xml:space="preserve"> </w:t>
      </w:r>
      <w:r w:rsidRPr="00E153F0">
        <w:rPr>
          <w:rFonts w:ascii="Cambria" w:eastAsia="Cambria" w:hAnsi="Cambria" w:cs="Cambria"/>
          <w:spacing w:val="-1"/>
          <w:sz w:val="24"/>
          <w:szCs w:val="24"/>
        </w:rPr>
        <w:t>w</w:t>
      </w:r>
      <w:r w:rsidRPr="00E153F0">
        <w:rPr>
          <w:rFonts w:ascii="Cambria" w:eastAsia="Cambria" w:hAnsi="Cambria" w:cs="Cambria"/>
          <w:sz w:val="24"/>
          <w:szCs w:val="24"/>
        </w:rPr>
        <w:t>i</w:t>
      </w:r>
      <w:r w:rsidRPr="00E153F0">
        <w:rPr>
          <w:rFonts w:ascii="Cambria" w:eastAsia="Cambria" w:hAnsi="Cambria" w:cs="Cambria"/>
          <w:spacing w:val="1"/>
          <w:sz w:val="24"/>
          <w:szCs w:val="24"/>
        </w:rPr>
        <w:t>t</w:t>
      </w:r>
      <w:r w:rsidRPr="00E153F0">
        <w:rPr>
          <w:rFonts w:ascii="Cambria" w:eastAsia="Cambria" w:hAnsi="Cambria" w:cs="Cambria"/>
          <w:sz w:val="24"/>
          <w:szCs w:val="24"/>
        </w:rPr>
        <w:t>h</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a lo</w:t>
      </w:r>
      <w:r w:rsidRPr="00E153F0">
        <w:rPr>
          <w:rFonts w:ascii="Cambria" w:eastAsia="Cambria" w:hAnsi="Cambria" w:cs="Cambria"/>
          <w:spacing w:val="-1"/>
          <w:sz w:val="24"/>
          <w:szCs w:val="24"/>
        </w:rPr>
        <w:t>c</w:t>
      </w:r>
      <w:r w:rsidRPr="00E153F0">
        <w:rPr>
          <w:rFonts w:ascii="Cambria" w:eastAsia="Cambria" w:hAnsi="Cambria" w:cs="Cambria"/>
          <w:sz w:val="24"/>
          <w:szCs w:val="24"/>
        </w:rPr>
        <w:t xml:space="preserve">al </w:t>
      </w:r>
      <w:r w:rsidRPr="00E153F0">
        <w:rPr>
          <w:rFonts w:ascii="Cambria" w:eastAsia="Cambria" w:hAnsi="Cambria" w:cs="Cambria"/>
          <w:spacing w:val="-1"/>
          <w:sz w:val="24"/>
          <w:szCs w:val="24"/>
        </w:rPr>
        <w:t>r</w:t>
      </w:r>
      <w:r w:rsidRPr="00E153F0">
        <w:rPr>
          <w:rFonts w:ascii="Cambria" w:eastAsia="Cambria" w:hAnsi="Cambria" w:cs="Cambria"/>
          <w:sz w:val="24"/>
          <w:szCs w:val="24"/>
        </w:rPr>
        <w:t>es</w:t>
      </w:r>
      <w:r w:rsidRPr="00E153F0">
        <w:rPr>
          <w:rFonts w:ascii="Cambria" w:eastAsia="Cambria" w:hAnsi="Cambria" w:cs="Cambria"/>
          <w:spacing w:val="1"/>
          <w:sz w:val="24"/>
          <w:szCs w:val="24"/>
        </w:rPr>
        <w:t>t</w:t>
      </w:r>
      <w:r w:rsidRPr="00E153F0">
        <w:rPr>
          <w:rFonts w:ascii="Cambria" w:eastAsia="Cambria" w:hAnsi="Cambria" w:cs="Cambria"/>
          <w:sz w:val="24"/>
          <w:szCs w:val="24"/>
        </w:rPr>
        <w:t>au</w:t>
      </w:r>
      <w:r w:rsidRPr="00E153F0">
        <w:rPr>
          <w:rFonts w:ascii="Cambria" w:eastAsia="Cambria" w:hAnsi="Cambria" w:cs="Cambria"/>
          <w:spacing w:val="-1"/>
          <w:sz w:val="24"/>
          <w:szCs w:val="24"/>
        </w:rPr>
        <w:t>r</w:t>
      </w:r>
      <w:r w:rsidRPr="00E153F0">
        <w:rPr>
          <w:rFonts w:ascii="Cambria" w:eastAsia="Cambria" w:hAnsi="Cambria" w:cs="Cambria"/>
          <w:sz w:val="24"/>
          <w:szCs w:val="24"/>
        </w:rPr>
        <w:t>a</w:t>
      </w:r>
      <w:r w:rsidRPr="00E153F0">
        <w:rPr>
          <w:rFonts w:ascii="Cambria" w:eastAsia="Cambria" w:hAnsi="Cambria" w:cs="Cambria"/>
          <w:spacing w:val="1"/>
          <w:sz w:val="24"/>
          <w:szCs w:val="24"/>
        </w:rPr>
        <w:t>n</w:t>
      </w:r>
      <w:r w:rsidRPr="00E153F0">
        <w:rPr>
          <w:rFonts w:ascii="Cambria" w:eastAsia="Cambria" w:hAnsi="Cambria" w:cs="Cambria"/>
          <w:sz w:val="24"/>
          <w:szCs w:val="24"/>
        </w:rPr>
        <w:t>t that</w:t>
      </w:r>
      <w:r w:rsidRPr="00E153F0">
        <w:rPr>
          <w:rFonts w:ascii="Cambria" w:eastAsia="Cambria" w:hAnsi="Cambria" w:cs="Cambria"/>
          <w:spacing w:val="1"/>
          <w:sz w:val="24"/>
          <w:szCs w:val="24"/>
        </w:rPr>
        <w:t xml:space="preserve"> p</w:t>
      </w:r>
      <w:r w:rsidRPr="00E153F0">
        <w:rPr>
          <w:rFonts w:ascii="Cambria" w:eastAsia="Cambria" w:hAnsi="Cambria" w:cs="Cambria"/>
          <w:spacing w:val="-1"/>
          <w:sz w:val="24"/>
          <w:szCs w:val="24"/>
        </w:rPr>
        <w:t>r</w:t>
      </w:r>
      <w:r w:rsidRPr="00E153F0">
        <w:rPr>
          <w:rFonts w:ascii="Cambria" w:eastAsia="Cambria" w:hAnsi="Cambria" w:cs="Cambria"/>
          <w:sz w:val="24"/>
          <w:szCs w:val="24"/>
        </w:rPr>
        <w:t>o</w:t>
      </w:r>
      <w:r w:rsidRPr="00E153F0">
        <w:rPr>
          <w:rFonts w:ascii="Cambria" w:eastAsia="Cambria" w:hAnsi="Cambria" w:cs="Cambria"/>
          <w:spacing w:val="-1"/>
          <w:sz w:val="24"/>
          <w:szCs w:val="24"/>
        </w:rPr>
        <w:t>v</w:t>
      </w:r>
      <w:r w:rsidRPr="00E153F0">
        <w:rPr>
          <w:rFonts w:ascii="Cambria" w:eastAsia="Cambria" w:hAnsi="Cambria" w:cs="Cambria"/>
          <w:sz w:val="24"/>
          <w:szCs w:val="24"/>
        </w:rPr>
        <w:t>i</w:t>
      </w:r>
      <w:r w:rsidRPr="00E153F0">
        <w:rPr>
          <w:rFonts w:ascii="Cambria" w:eastAsia="Cambria" w:hAnsi="Cambria" w:cs="Cambria"/>
          <w:spacing w:val="-1"/>
          <w:sz w:val="24"/>
          <w:szCs w:val="24"/>
        </w:rPr>
        <w:t>d</w:t>
      </w:r>
      <w:r w:rsidRPr="00E153F0">
        <w:rPr>
          <w:rFonts w:ascii="Cambria" w:eastAsia="Cambria" w:hAnsi="Cambria" w:cs="Cambria"/>
          <w:sz w:val="24"/>
          <w:szCs w:val="24"/>
        </w:rPr>
        <w:t>ed</w:t>
      </w:r>
      <w:r w:rsidRPr="00E153F0">
        <w:rPr>
          <w:rFonts w:ascii="Cambria" w:eastAsia="Cambria" w:hAnsi="Cambria" w:cs="Cambria"/>
          <w:spacing w:val="-9"/>
          <w:sz w:val="24"/>
          <w:szCs w:val="24"/>
        </w:rPr>
        <w:t xml:space="preserve"> </w:t>
      </w:r>
      <w:r w:rsidRPr="00E153F0">
        <w:rPr>
          <w:rFonts w:ascii="Cambria" w:eastAsia="Cambria" w:hAnsi="Cambria" w:cs="Cambria"/>
          <w:sz w:val="24"/>
          <w:szCs w:val="24"/>
        </w:rPr>
        <w:t>meals to</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ho</w:t>
      </w:r>
      <w:r w:rsidRPr="00E153F0">
        <w:rPr>
          <w:rFonts w:ascii="Cambria" w:eastAsia="Cambria" w:hAnsi="Cambria" w:cs="Cambria"/>
          <w:spacing w:val="-1"/>
          <w:sz w:val="24"/>
          <w:szCs w:val="24"/>
        </w:rPr>
        <w:t>m</w:t>
      </w:r>
      <w:r w:rsidRPr="00E153F0">
        <w:rPr>
          <w:rFonts w:ascii="Cambria" w:eastAsia="Cambria" w:hAnsi="Cambria" w:cs="Cambria"/>
          <w:sz w:val="24"/>
          <w:szCs w:val="24"/>
        </w:rPr>
        <w:t>eless</w:t>
      </w:r>
      <w:r w:rsidRPr="00E153F0">
        <w:rPr>
          <w:rFonts w:ascii="Cambria" w:eastAsia="Cambria" w:hAnsi="Cambria" w:cs="Cambria"/>
          <w:spacing w:val="-7"/>
          <w:sz w:val="24"/>
          <w:szCs w:val="24"/>
        </w:rPr>
        <w:t xml:space="preserve"> </w:t>
      </w:r>
      <w:r w:rsidRPr="00E153F0">
        <w:rPr>
          <w:rFonts w:ascii="Cambria" w:eastAsia="Cambria" w:hAnsi="Cambria" w:cs="Cambria"/>
          <w:sz w:val="24"/>
          <w:szCs w:val="24"/>
        </w:rPr>
        <w:t>unacc</w:t>
      </w:r>
      <w:r w:rsidRPr="00E153F0">
        <w:rPr>
          <w:rFonts w:ascii="Cambria" w:eastAsia="Cambria" w:hAnsi="Cambria" w:cs="Cambria"/>
          <w:spacing w:val="2"/>
          <w:sz w:val="24"/>
          <w:szCs w:val="24"/>
        </w:rPr>
        <w:t>o</w:t>
      </w:r>
      <w:r w:rsidRPr="00E153F0">
        <w:rPr>
          <w:rFonts w:ascii="Cambria" w:eastAsia="Cambria" w:hAnsi="Cambria" w:cs="Cambria"/>
          <w:sz w:val="24"/>
          <w:szCs w:val="24"/>
        </w:rPr>
        <w:t>mp</w:t>
      </w:r>
      <w:r w:rsidRPr="00E153F0">
        <w:rPr>
          <w:rFonts w:ascii="Cambria" w:eastAsia="Cambria" w:hAnsi="Cambria" w:cs="Cambria"/>
          <w:spacing w:val="1"/>
          <w:sz w:val="24"/>
          <w:szCs w:val="24"/>
        </w:rPr>
        <w:t>a</w:t>
      </w:r>
      <w:r w:rsidRPr="00E153F0">
        <w:rPr>
          <w:rFonts w:ascii="Cambria" w:eastAsia="Cambria" w:hAnsi="Cambria" w:cs="Cambria"/>
          <w:sz w:val="24"/>
          <w:szCs w:val="24"/>
        </w:rPr>
        <w:t>n</w:t>
      </w:r>
      <w:r w:rsidRPr="00E153F0">
        <w:rPr>
          <w:rFonts w:ascii="Cambria" w:eastAsia="Cambria" w:hAnsi="Cambria" w:cs="Cambria"/>
          <w:spacing w:val="1"/>
          <w:sz w:val="24"/>
          <w:szCs w:val="24"/>
        </w:rPr>
        <w:t>i</w:t>
      </w:r>
      <w:r w:rsidRPr="00E153F0">
        <w:rPr>
          <w:rFonts w:ascii="Cambria" w:eastAsia="Cambria" w:hAnsi="Cambria" w:cs="Cambria"/>
          <w:sz w:val="24"/>
          <w:szCs w:val="24"/>
        </w:rPr>
        <w:t>ed</w:t>
      </w:r>
      <w:r w:rsidRPr="00E153F0">
        <w:rPr>
          <w:rFonts w:ascii="Cambria" w:eastAsia="Cambria" w:hAnsi="Cambria" w:cs="Cambria"/>
          <w:spacing w:val="-5"/>
          <w:sz w:val="24"/>
          <w:szCs w:val="24"/>
        </w:rPr>
        <w:t xml:space="preserve"> </w:t>
      </w:r>
      <w:r w:rsidRPr="00E153F0">
        <w:rPr>
          <w:rFonts w:ascii="Cambria" w:eastAsia="Cambria" w:hAnsi="Cambria" w:cs="Cambria"/>
          <w:spacing w:val="-1"/>
          <w:sz w:val="24"/>
          <w:szCs w:val="24"/>
        </w:rPr>
        <w:t>y</w:t>
      </w:r>
      <w:r w:rsidRPr="00E153F0">
        <w:rPr>
          <w:rFonts w:ascii="Cambria" w:eastAsia="Cambria" w:hAnsi="Cambria" w:cs="Cambria"/>
          <w:sz w:val="24"/>
          <w:szCs w:val="24"/>
        </w:rPr>
        <w:t>out</w:t>
      </w:r>
      <w:r w:rsidRPr="00E153F0">
        <w:rPr>
          <w:rFonts w:ascii="Cambria" w:eastAsia="Cambria" w:hAnsi="Cambria" w:cs="Cambria"/>
          <w:spacing w:val="-1"/>
          <w:sz w:val="24"/>
          <w:szCs w:val="24"/>
        </w:rPr>
        <w:t>h</w:t>
      </w:r>
      <w:r w:rsidRPr="00E153F0">
        <w:rPr>
          <w:rFonts w:ascii="Cambria" w:eastAsia="Cambria" w:hAnsi="Cambria" w:cs="Cambria"/>
          <w:sz w:val="24"/>
          <w:szCs w:val="24"/>
        </w:rPr>
        <w:t>.</w:t>
      </w:r>
    </w:p>
    <w:p w:rsidR="00E153F0" w:rsidRPr="00E153F0" w:rsidRDefault="00E153F0" w:rsidP="002E4F09">
      <w:pPr>
        <w:widowControl w:val="0"/>
        <w:tabs>
          <w:tab w:val="left" w:pos="1940"/>
        </w:tabs>
        <w:spacing w:before="5" w:after="0" w:line="274" w:lineRule="auto"/>
        <w:ind w:left="1935" w:right="574" w:hanging="495"/>
        <w:rPr>
          <w:rFonts w:ascii="Cambria" w:eastAsia="Cambria" w:hAnsi="Cambria" w:cs="Cambria"/>
          <w:sz w:val="24"/>
          <w:szCs w:val="24"/>
        </w:rPr>
      </w:pPr>
      <w:r w:rsidRPr="00E153F0">
        <w:rPr>
          <w:rFonts w:ascii="Symbol" w:eastAsia="Symbol" w:hAnsi="Symbol" w:cs="Symbol"/>
          <w:sz w:val="24"/>
          <w:szCs w:val="24"/>
        </w:rPr>
        <w:t></w:t>
      </w:r>
      <w:r w:rsidRPr="00E153F0">
        <w:rPr>
          <w:rFonts w:ascii="Times New Roman" w:eastAsia="Times New Roman" w:hAnsi="Times New Roman" w:cs="Times New Roman"/>
          <w:sz w:val="24"/>
          <w:szCs w:val="24"/>
        </w:rPr>
        <w:tab/>
      </w:r>
      <w:r w:rsidRPr="00E153F0">
        <w:rPr>
          <w:rFonts w:ascii="Cambria" w:eastAsia="Cambria" w:hAnsi="Cambria" w:cs="Cambria"/>
          <w:sz w:val="24"/>
          <w:szCs w:val="24"/>
        </w:rPr>
        <w:t>A</w:t>
      </w:r>
      <w:r w:rsidRPr="00E153F0">
        <w:rPr>
          <w:rFonts w:ascii="Cambria" w:eastAsia="Cambria" w:hAnsi="Cambria" w:cs="Cambria"/>
          <w:spacing w:val="-1"/>
          <w:sz w:val="24"/>
          <w:szCs w:val="24"/>
        </w:rPr>
        <w:t xml:space="preserve"> d</w:t>
      </w:r>
      <w:r w:rsidRPr="00E153F0">
        <w:rPr>
          <w:rFonts w:ascii="Cambria" w:eastAsia="Cambria" w:hAnsi="Cambria" w:cs="Cambria"/>
          <w:sz w:val="24"/>
          <w:szCs w:val="24"/>
        </w:rPr>
        <w:t>is</w:t>
      </w:r>
      <w:r w:rsidRPr="00E153F0">
        <w:rPr>
          <w:rFonts w:ascii="Cambria" w:eastAsia="Cambria" w:hAnsi="Cambria" w:cs="Cambria"/>
          <w:spacing w:val="1"/>
          <w:sz w:val="24"/>
          <w:szCs w:val="24"/>
        </w:rPr>
        <w:t>t</w:t>
      </w:r>
      <w:r w:rsidRPr="00E153F0">
        <w:rPr>
          <w:rFonts w:ascii="Cambria" w:eastAsia="Cambria" w:hAnsi="Cambria" w:cs="Cambria"/>
          <w:spacing w:val="-1"/>
          <w:sz w:val="24"/>
          <w:szCs w:val="24"/>
        </w:rPr>
        <w:t>r</w:t>
      </w:r>
      <w:r w:rsidRPr="00E153F0">
        <w:rPr>
          <w:rFonts w:ascii="Cambria" w:eastAsia="Cambria" w:hAnsi="Cambria" w:cs="Cambria"/>
          <w:sz w:val="24"/>
          <w:szCs w:val="24"/>
        </w:rPr>
        <w:t>ict</w:t>
      </w:r>
      <w:r w:rsidRPr="00E153F0">
        <w:rPr>
          <w:rFonts w:ascii="Cambria" w:eastAsia="Cambria" w:hAnsi="Cambria" w:cs="Cambria"/>
          <w:spacing w:val="-5"/>
          <w:sz w:val="24"/>
          <w:szCs w:val="24"/>
        </w:rPr>
        <w:t xml:space="preserve"> </w:t>
      </w:r>
      <w:r w:rsidRPr="00E153F0">
        <w:rPr>
          <w:rFonts w:ascii="Cambria" w:eastAsia="Cambria" w:hAnsi="Cambria" w:cs="Cambria"/>
          <w:sz w:val="24"/>
          <w:szCs w:val="24"/>
        </w:rPr>
        <w:t>in</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No</w:t>
      </w:r>
      <w:r w:rsidRPr="00E153F0">
        <w:rPr>
          <w:rFonts w:ascii="Cambria" w:eastAsia="Cambria" w:hAnsi="Cambria" w:cs="Cambria"/>
          <w:spacing w:val="-1"/>
          <w:sz w:val="24"/>
          <w:szCs w:val="24"/>
        </w:rPr>
        <w:t>r</w:t>
      </w:r>
      <w:r w:rsidRPr="00E153F0">
        <w:rPr>
          <w:rFonts w:ascii="Cambria" w:eastAsia="Cambria" w:hAnsi="Cambria" w:cs="Cambria"/>
          <w:sz w:val="24"/>
          <w:szCs w:val="24"/>
        </w:rPr>
        <w:t>th</w:t>
      </w:r>
      <w:r w:rsidRPr="00E153F0">
        <w:rPr>
          <w:rFonts w:ascii="Cambria" w:eastAsia="Cambria" w:hAnsi="Cambria" w:cs="Cambria"/>
          <w:spacing w:val="-4"/>
          <w:sz w:val="24"/>
          <w:szCs w:val="24"/>
        </w:rPr>
        <w:t xml:space="preserve"> </w:t>
      </w:r>
      <w:r w:rsidRPr="00E153F0">
        <w:rPr>
          <w:rFonts w:ascii="Cambria" w:eastAsia="Cambria" w:hAnsi="Cambria" w:cs="Cambria"/>
          <w:spacing w:val="-1"/>
          <w:sz w:val="24"/>
          <w:szCs w:val="24"/>
        </w:rPr>
        <w:t>C</w:t>
      </w:r>
      <w:r w:rsidRPr="00E153F0">
        <w:rPr>
          <w:rFonts w:ascii="Cambria" w:eastAsia="Cambria" w:hAnsi="Cambria" w:cs="Cambria"/>
          <w:sz w:val="24"/>
          <w:szCs w:val="24"/>
        </w:rPr>
        <w:t>ar</w:t>
      </w:r>
      <w:r w:rsidRPr="00E153F0">
        <w:rPr>
          <w:rFonts w:ascii="Cambria" w:eastAsia="Cambria" w:hAnsi="Cambria" w:cs="Cambria"/>
          <w:spacing w:val="-1"/>
          <w:sz w:val="24"/>
          <w:szCs w:val="24"/>
        </w:rPr>
        <w:t>o</w:t>
      </w:r>
      <w:r w:rsidRPr="00E153F0">
        <w:rPr>
          <w:rFonts w:ascii="Cambria" w:eastAsia="Cambria" w:hAnsi="Cambria" w:cs="Cambria"/>
          <w:spacing w:val="2"/>
          <w:sz w:val="24"/>
          <w:szCs w:val="24"/>
        </w:rPr>
        <w:t>l</w:t>
      </w:r>
      <w:r w:rsidRPr="00E153F0">
        <w:rPr>
          <w:rFonts w:ascii="Cambria" w:eastAsia="Cambria" w:hAnsi="Cambria" w:cs="Cambria"/>
          <w:sz w:val="24"/>
          <w:szCs w:val="24"/>
        </w:rPr>
        <w:t>i</w:t>
      </w:r>
      <w:r w:rsidRPr="00E153F0">
        <w:rPr>
          <w:rFonts w:ascii="Cambria" w:eastAsia="Cambria" w:hAnsi="Cambria" w:cs="Cambria"/>
          <w:spacing w:val="1"/>
          <w:sz w:val="24"/>
          <w:szCs w:val="24"/>
        </w:rPr>
        <w:t>n</w:t>
      </w:r>
      <w:r w:rsidRPr="00E153F0">
        <w:rPr>
          <w:rFonts w:ascii="Cambria" w:eastAsia="Cambria" w:hAnsi="Cambria" w:cs="Cambria"/>
          <w:sz w:val="24"/>
          <w:szCs w:val="24"/>
        </w:rPr>
        <w:t>a</w:t>
      </w:r>
      <w:r w:rsidRPr="00E153F0">
        <w:rPr>
          <w:rFonts w:ascii="Cambria" w:eastAsia="Cambria" w:hAnsi="Cambria" w:cs="Cambria"/>
          <w:spacing w:val="-5"/>
          <w:sz w:val="24"/>
          <w:szCs w:val="24"/>
        </w:rPr>
        <w:t xml:space="preserve"> </w:t>
      </w:r>
      <w:r w:rsidRPr="00E153F0">
        <w:rPr>
          <w:rFonts w:ascii="Cambria" w:eastAsia="Cambria" w:hAnsi="Cambria" w:cs="Cambria"/>
          <w:spacing w:val="-1"/>
          <w:sz w:val="24"/>
          <w:szCs w:val="24"/>
        </w:rPr>
        <w:t>w</w:t>
      </w:r>
      <w:r w:rsidRPr="00E153F0">
        <w:rPr>
          <w:rFonts w:ascii="Cambria" w:eastAsia="Cambria" w:hAnsi="Cambria" w:cs="Cambria"/>
          <w:sz w:val="24"/>
          <w:szCs w:val="24"/>
        </w:rPr>
        <w:t>o</w:t>
      </w:r>
      <w:r w:rsidRPr="00E153F0">
        <w:rPr>
          <w:rFonts w:ascii="Cambria" w:eastAsia="Cambria" w:hAnsi="Cambria" w:cs="Cambria"/>
          <w:spacing w:val="-1"/>
          <w:sz w:val="24"/>
          <w:szCs w:val="24"/>
        </w:rPr>
        <w:t>rk</w:t>
      </w:r>
      <w:r w:rsidRPr="00E153F0">
        <w:rPr>
          <w:rFonts w:ascii="Cambria" w:eastAsia="Cambria" w:hAnsi="Cambria" w:cs="Cambria"/>
          <w:sz w:val="24"/>
          <w:szCs w:val="24"/>
        </w:rPr>
        <w:t>ed</w:t>
      </w:r>
      <w:r w:rsidRPr="00E153F0">
        <w:rPr>
          <w:rFonts w:ascii="Cambria" w:eastAsia="Cambria" w:hAnsi="Cambria" w:cs="Cambria"/>
          <w:spacing w:val="-3"/>
          <w:sz w:val="24"/>
          <w:szCs w:val="24"/>
        </w:rPr>
        <w:t xml:space="preserve"> </w:t>
      </w:r>
      <w:r w:rsidRPr="00E153F0">
        <w:rPr>
          <w:rFonts w:ascii="Cambria" w:eastAsia="Cambria" w:hAnsi="Cambria" w:cs="Cambria"/>
          <w:spacing w:val="-1"/>
          <w:sz w:val="24"/>
          <w:szCs w:val="24"/>
        </w:rPr>
        <w:t>w</w:t>
      </w:r>
      <w:r w:rsidRPr="00E153F0">
        <w:rPr>
          <w:rFonts w:ascii="Cambria" w:eastAsia="Cambria" w:hAnsi="Cambria" w:cs="Cambria"/>
          <w:sz w:val="24"/>
          <w:szCs w:val="24"/>
        </w:rPr>
        <w:t>i</w:t>
      </w:r>
      <w:r w:rsidRPr="00E153F0">
        <w:rPr>
          <w:rFonts w:ascii="Cambria" w:eastAsia="Cambria" w:hAnsi="Cambria" w:cs="Cambria"/>
          <w:spacing w:val="1"/>
          <w:sz w:val="24"/>
          <w:szCs w:val="24"/>
        </w:rPr>
        <w:t>t</w:t>
      </w:r>
      <w:r w:rsidRPr="00E153F0">
        <w:rPr>
          <w:rFonts w:ascii="Cambria" w:eastAsia="Cambria" w:hAnsi="Cambria" w:cs="Cambria"/>
          <w:sz w:val="24"/>
          <w:szCs w:val="24"/>
        </w:rPr>
        <w:t>h</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the</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 xml:space="preserve">local </w:t>
      </w:r>
      <w:r w:rsidRPr="00E153F0">
        <w:rPr>
          <w:rFonts w:ascii="Cambria" w:eastAsia="Cambria" w:hAnsi="Cambria" w:cs="Cambria"/>
          <w:spacing w:val="-1"/>
          <w:sz w:val="24"/>
          <w:szCs w:val="24"/>
        </w:rPr>
        <w:t>m</w:t>
      </w:r>
      <w:r w:rsidRPr="00E153F0">
        <w:rPr>
          <w:rFonts w:ascii="Cambria" w:eastAsia="Cambria" w:hAnsi="Cambria" w:cs="Cambria"/>
          <w:sz w:val="24"/>
          <w:szCs w:val="24"/>
        </w:rPr>
        <w:t>e</w:t>
      </w:r>
      <w:r w:rsidRPr="00E153F0">
        <w:rPr>
          <w:rFonts w:ascii="Cambria" w:eastAsia="Cambria" w:hAnsi="Cambria" w:cs="Cambria"/>
          <w:spacing w:val="1"/>
          <w:sz w:val="24"/>
          <w:szCs w:val="24"/>
        </w:rPr>
        <w:t>n</w:t>
      </w:r>
      <w:r w:rsidRPr="00E153F0">
        <w:rPr>
          <w:rFonts w:ascii="Cambria" w:eastAsia="Cambria" w:hAnsi="Cambria" w:cs="Cambria"/>
          <w:sz w:val="24"/>
          <w:szCs w:val="24"/>
        </w:rPr>
        <w:t>t</w:t>
      </w:r>
      <w:r w:rsidRPr="00E153F0">
        <w:rPr>
          <w:rFonts w:ascii="Cambria" w:eastAsia="Cambria" w:hAnsi="Cambria" w:cs="Cambria"/>
          <w:spacing w:val="1"/>
          <w:sz w:val="24"/>
          <w:szCs w:val="24"/>
        </w:rPr>
        <w:t>a</w:t>
      </w:r>
      <w:r w:rsidRPr="00E153F0">
        <w:rPr>
          <w:rFonts w:ascii="Cambria" w:eastAsia="Cambria" w:hAnsi="Cambria" w:cs="Cambria"/>
          <w:sz w:val="24"/>
          <w:szCs w:val="24"/>
        </w:rPr>
        <w:t>l</w:t>
      </w:r>
      <w:r w:rsidRPr="00E153F0">
        <w:rPr>
          <w:rFonts w:ascii="Cambria" w:eastAsia="Cambria" w:hAnsi="Cambria" w:cs="Cambria"/>
          <w:spacing w:val="-3"/>
          <w:sz w:val="24"/>
          <w:szCs w:val="24"/>
        </w:rPr>
        <w:t xml:space="preserve"> </w:t>
      </w:r>
      <w:r w:rsidRPr="00E153F0">
        <w:rPr>
          <w:rFonts w:ascii="Cambria" w:eastAsia="Cambria" w:hAnsi="Cambria" w:cs="Cambria"/>
          <w:spacing w:val="-1"/>
          <w:sz w:val="24"/>
          <w:szCs w:val="24"/>
        </w:rPr>
        <w:t>h</w:t>
      </w:r>
      <w:r w:rsidRPr="00E153F0">
        <w:rPr>
          <w:rFonts w:ascii="Cambria" w:eastAsia="Cambria" w:hAnsi="Cambria" w:cs="Cambria"/>
          <w:sz w:val="24"/>
          <w:szCs w:val="24"/>
        </w:rPr>
        <w:t>e</w:t>
      </w:r>
      <w:r w:rsidRPr="00E153F0">
        <w:rPr>
          <w:rFonts w:ascii="Cambria" w:eastAsia="Cambria" w:hAnsi="Cambria" w:cs="Cambria"/>
          <w:spacing w:val="1"/>
          <w:sz w:val="24"/>
          <w:szCs w:val="24"/>
        </w:rPr>
        <w:t>a</w:t>
      </w:r>
      <w:r w:rsidRPr="00E153F0">
        <w:rPr>
          <w:rFonts w:ascii="Cambria" w:eastAsia="Cambria" w:hAnsi="Cambria" w:cs="Cambria"/>
          <w:sz w:val="24"/>
          <w:szCs w:val="24"/>
        </w:rPr>
        <w:t>lth agency</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 xml:space="preserve">to </w:t>
      </w:r>
      <w:r w:rsidRPr="00E153F0">
        <w:rPr>
          <w:rFonts w:ascii="Cambria" w:eastAsia="Cambria" w:hAnsi="Cambria" w:cs="Cambria"/>
          <w:spacing w:val="1"/>
          <w:sz w:val="24"/>
          <w:szCs w:val="24"/>
        </w:rPr>
        <w:t>p</w:t>
      </w:r>
      <w:r w:rsidRPr="00E153F0">
        <w:rPr>
          <w:rFonts w:ascii="Cambria" w:eastAsia="Cambria" w:hAnsi="Cambria" w:cs="Cambria"/>
          <w:spacing w:val="-1"/>
          <w:sz w:val="24"/>
          <w:szCs w:val="24"/>
        </w:rPr>
        <w:t>r</w:t>
      </w:r>
      <w:r w:rsidRPr="00E153F0">
        <w:rPr>
          <w:rFonts w:ascii="Cambria" w:eastAsia="Cambria" w:hAnsi="Cambria" w:cs="Cambria"/>
          <w:sz w:val="24"/>
          <w:szCs w:val="24"/>
        </w:rPr>
        <w:t>o</w:t>
      </w:r>
      <w:r w:rsidRPr="00E153F0">
        <w:rPr>
          <w:rFonts w:ascii="Cambria" w:eastAsia="Cambria" w:hAnsi="Cambria" w:cs="Cambria"/>
          <w:spacing w:val="-1"/>
          <w:sz w:val="24"/>
          <w:szCs w:val="24"/>
        </w:rPr>
        <w:t>v</w:t>
      </w:r>
      <w:r w:rsidRPr="00E153F0">
        <w:rPr>
          <w:rFonts w:ascii="Cambria" w:eastAsia="Cambria" w:hAnsi="Cambria" w:cs="Cambria"/>
          <w:sz w:val="24"/>
          <w:szCs w:val="24"/>
        </w:rPr>
        <w:t>i</w:t>
      </w:r>
      <w:r w:rsidRPr="00E153F0">
        <w:rPr>
          <w:rFonts w:ascii="Cambria" w:eastAsia="Cambria" w:hAnsi="Cambria" w:cs="Cambria"/>
          <w:spacing w:val="-1"/>
          <w:sz w:val="24"/>
          <w:szCs w:val="24"/>
        </w:rPr>
        <w:t>d</w:t>
      </w:r>
      <w:r w:rsidRPr="00E153F0">
        <w:rPr>
          <w:rFonts w:ascii="Cambria" w:eastAsia="Cambria" w:hAnsi="Cambria" w:cs="Cambria"/>
          <w:sz w:val="24"/>
          <w:szCs w:val="24"/>
        </w:rPr>
        <w:t>e</w:t>
      </w:r>
      <w:r w:rsidRPr="00E153F0">
        <w:rPr>
          <w:rFonts w:ascii="Cambria" w:eastAsia="Cambria" w:hAnsi="Cambria" w:cs="Cambria"/>
          <w:spacing w:val="-7"/>
          <w:sz w:val="24"/>
          <w:szCs w:val="24"/>
        </w:rPr>
        <w:t xml:space="preserve"> </w:t>
      </w:r>
      <w:r w:rsidRPr="00E153F0">
        <w:rPr>
          <w:rFonts w:ascii="Cambria" w:eastAsia="Cambria" w:hAnsi="Cambria" w:cs="Cambria"/>
          <w:spacing w:val="1"/>
          <w:sz w:val="24"/>
          <w:szCs w:val="24"/>
        </w:rPr>
        <w:t>i</w:t>
      </w:r>
      <w:r w:rsidRPr="00E153F0">
        <w:rPr>
          <w:rFonts w:ascii="Cambria" w:eastAsia="Cambria" w:hAnsi="Cambria" w:cs="Cambria"/>
          <w:sz w:val="24"/>
          <w:szCs w:val="24"/>
        </w:rPr>
        <w:t>n</w:t>
      </w:r>
      <w:r w:rsidRPr="00E153F0">
        <w:rPr>
          <w:rFonts w:ascii="Cambria" w:eastAsia="Cambria" w:hAnsi="Cambria" w:cs="Cambria"/>
          <w:spacing w:val="1"/>
          <w:sz w:val="24"/>
          <w:szCs w:val="24"/>
        </w:rPr>
        <w:t>t</w:t>
      </w:r>
      <w:r w:rsidRPr="00E153F0">
        <w:rPr>
          <w:rFonts w:ascii="Cambria" w:eastAsia="Cambria" w:hAnsi="Cambria" w:cs="Cambria"/>
          <w:sz w:val="24"/>
          <w:szCs w:val="24"/>
        </w:rPr>
        <w:t>e</w:t>
      </w:r>
      <w:r w:rsidRPr="00E153F0">
        <w:rPr>
          <w:rFonts w:ascii="Cambria" w:eastAsia="Cambria" w:hAnsi="Cambria" w:cs="Cambria"/>
          <w:spacing w:val="1"/>
          <w:sz w:val="24"/>
          <w:szCs w:val="24"/>
        </w:rPr>
        <w:t>n</w:t>
      </w:r>
      <w:r w:rsidRPr="00E153F0">
        <w:rPr>
          <w:rFonts w:ascii="Cambria" w:eastAsia="Cambria" w:hAnsi="Cambria" w:cs="Cambria"/>
          <w:sz w:val="24"/>
          <w:szCs w:val="24"/>
        </w:rPr>
        <w:t>sive</w:t>
      </w:r>
      <w:r w:rsidRPr="00E153F0">
        <w:rPr>
          <w:rFonts w:ascii="Cambria" w:eastAsia="Cambria" w:hAnsi="Cambria" w:cs="Cambria"/>
          <w:spacing w:val="-7"/>
          <w:sz w:val="24"/>
          <w:szCs w:val="24"/>
        </w:rPr>
        <w:t xml:space="preserve"> </w:t>
      </w:r>
      <w:r w:rsidRPr="00E153F0">
        <w:rPr>
          <w:rFonts w:ascii="Cambria" w:eastAsia="Cambria" w:hAnsi="Cambria" w:cs="Cambria"/>
          <w:sz w:val="24"/>
          <w:szCs w:val="24"/>
        </w:rPr>
        <w:t>co</w:t>
      </w:r>
      <w:r w:rsidRPr="00E153F0">
        <w:rPr>
          <w:rFonts w:ascii="Cambria" w:eastAsia="Cambria" w:hAnsi="Cambria" w:cs="Cambria"/>
          <w:spacing w:val="-1"/>
          <w:sz w:val="24"/>
          <w:szCs w:val="24"/>
        </w:rPr>
        <w:t>u</w:t>
      </w:r>
      <w:r w:rsidRPr="00E153F0">
        <w:rPr>
          <w:rFonts w:ascii="Cambria" w:eastAsia="Cambria" w:hAnsi="Cambria" w:cs="Cambria"/>
          <w:sz w:val="24"/>
          <w:szCs w:val="24"/>
        </w:rPr>
        <w:t>ns</w:t>
      </w:r>
      <w:r w:rsidRPr="00E153F0">
        <w:rPr>
          <w:rFonts w:ascii="Cambria" w:eastAsia="Cambria" w:hAnsi="Cambria" w:cs="Cambria"/>
          <w:spacing w:val="1"/>
          <w:sz w:val="24"/>
          <w:szCs w:val="24"/>
        </w:rPr>
        <w:t>e</w:t>
      </w:r>
      <w:r w:rsidRPr="00E153F0">
        <w:rPr>
          <w:rFonts w:ascii="Cambria" w:eastAsia="Cambria" w:hAnsi="Cambria" w:cs="Cambria"/>
          <w:sz w:val="24"/>
          <w:szCs w:val="24"/>
        </w:rPr>
        <w:t>ling</w:t>
      </w:r>
      <w:r w:rsidRPr="00E153F0">
        <w:rPr>
          <w:rFonts w:ascii="Cambria" w:eastAsia="Cambria" w:hAnsi="Cambria" w:cs="Cambria"/>
          <w:spacing w:val="-7"/>
          <w:sz w:val="24"/>
          <w:szCs w:val="24"/>
        </w:rPr>
        <w:t xml:space="preserve"> </w:t>
      </w:r>
      <w:r w:rsidRPr="00E153F0">
        <w:rPr>
          <w:rFonts w:ascii="Cambria" w:eastAsia="Cambria" w:hAnsi="Cambria" w:cs="Cambria"/>
          <w:sz w:val="24"/>
          <w:szCs w:val="24"/>
        </w:rPr>
        <w:t xml:space="preserve">and </w:t>
      </w:r>
      <w:r w:rsidRPr="00E153F0">
        <w:rPr>
          <w:rFonts w:ascii="Cambria" w:eastAsia="Cambria" w:hAnsi="Cambria" w:cs="Cambria"/>
          <w:spacing w:val="-1"/>
          <w:sz w:val="24"/>
          <w:szCs w:val="24"/>
        </w:rPr>
        <w:t>cr</w:t>
      </w:r>
      <w:r w:rsidRPr="00E153F0">
        <w:rPr>
          <w:rFonts w:ascii="Cambria" w:eastAsia="Cambria" w:hAnsi="Cambria" w:cs="Cambria"/>
          <w:sz w:val="24"/>
          <w:szCs w:val="24"/>
        </w:rPr>
        <w:t>is</w:t>
      </w:r>
      <w:r w:rsidRPr="00E153F0">
        <w:rPr>
          <w:rFonts w:ascii="Cambria" w:eastAsia="Cambria" w:hAnsi="Cambria" w:cs="Cambria"/>
          <w:spacing w:val="1"/>
          <w:sz w:val="24"/>
          <w:szCs w:val="24"/>
        </w:rPr>
        <w:t>i</w:t>
      </w:r>
      <w:r w:rsidRPr="00E153F0">
        <w:rPr>
          <w:rFonts w:ascii="Cambria" w:eastAsia="Cambria" w:hAnsi="Cambria" w:cs="Cambria"/>
          <w:sz w:val="24"/>
          <w:szCs w:val="24"/>
        </w:rPr>
        <w:t>s</w:t>
      </w:r>
      <w:r w:rsidRPr="00E153F0">
        <w:rPr>
          <w:rFonts w:ascii="Cambria" w:eastAsia="Cambria" w:hAnsi="Cambria" w:cs="Cambria"/>
          <w:spacing w:val="-5"/>
          <w:sz w:val="24"/>
          <w:szCs w:val="24"/>
        </w:rPr>
        <w:t xml:space="preserve"> </w:t>
      </w:r>
      <w:r w:rsidRPr="00E153F0">
        <w:rPr>
          <w:rFonts w:ascii="Cambria" w:eastAsia="Cambria" w:hAnsi="Cambria" w:cs="Cambria"/>
          <w:sz w:val="24"/>
          <w:szCs w:val="24"/>
        </w:rPr>
        <w:t>ser</w:t>
      </w:r>
      <w:r w:rsidRPr="00E153F0">
        <w:rPr>
          <w:rFonts w:ascii="Cambria" w:eastAsia="Cambria" w:hAnsi="Cambria" w:cs="Cambria"/>
          <w:spacing w:val="-1"/>
          <w:sz w:val="24"/>
          <w:szCs w:val="24"/>
        </w:rPr>
        <w:t>v</w:t>
      </w:r>
      <w:r w:rsidRPr="00E153F0">
        <w:rPr>
          <w:rFonts w:ascii="Cambria" w:eastAsia="Cambria" w:hAnsi="Cambria" w:cs="Cambria"/>
          <w:sz w:val="24"/>
          <w:szCs w:val="24"/>
        </w:rPr>
        <w:t>ic</w:t>
      </w:r>
      <w:r w:rsidRPr="00E153F0">
        <w:rPr>
          <w:rFonts w:ascii="Cambria" w:eastAsia="Cambria" w:hAnsi="Cambria" w:cs="Cambria"/>
          <w:spacing w:val="1"/>
          <w:sz w:val="24"/>
          <w:szCs w:val="24"/>
        </w:rPr>
        <w:t>e</w:t>
      </w:r>
      <w:r w:rsidRPr="00E153F0">
        <w:rPr>
          <w:rFonts w:ascii="Cambria" w:eastAsia="Cambria" w:hAnsi="Cambria" w:cs="Cambria"/>
          <w:sz w:val="24"/>
          <w:szCs w:val="24"/>
        </w:rPr>
        <w:t>s</w:t>
      </w:r>
      <w:r w:rsidRPr="00E153F0">
        <w:rPr>
          <w:rFonts w:ascii="Cambria" w:eastAsia="Cambria" w:hAnsi="Cambria" w:cs="Cambria"/>
          <w:spacing w:val="-8"/>
          <w:sz w:val="24"/>
          <w:szCs w:val="24"/>
        </w:rPr>
        <w:t xml:space="preserve"> </w:t>
      </w:r>
      <w:r w:rsidRPr="00E153F0">
        <w:rPr>
          <w:rFonts w:ascii="Cambria" w:eastAsia="Cambria" w:hAnsi="Cambria" w:cs="Cambria"/>
          <w:sz w:val="24"/>
          <w:szCs w:val="24"/>
        </w:rPr>
        <w:t>to stu</w:t>
      </w:r>
      <w:r w:rsidRPr="00E153F0">
        <w:rPr>
          <w:rFonts w:ascii="Cambria" w:eastAsia="Cambria" w:hAnsi="Cambria" w:cs="Cambria"/>
          <w:spacing w:val="-1"/>
          <w:sz w:val="24"/>
          <w:szCs w:val="24"/>
        </w:rPr>
        <w:t>d</w:t>
      </w:r>
      <w:r w:rsidRPr="00E153F0">
        <w:rPr>
          <w:rFonts w:ascii="Cambria" w:eastAsia="Cambria" w:hAnsi="Cambria" w:cs="Cambria"/>
          <w:sz w:val="24"/>
          <w:szCs w:val="24"/>
        </w:rPr>
        <w:t>e</w:t>
      </w:r>
      <w:r w:rsidRPr="00E153F0">
        <w:rPr>
          <w:rFonts w:ascii="Cambria" w:eastAsia="Cambria" w:hAnsi="Cambria" w:cs="Cambria"/>
          <w:spacing w:val="1"/>
          <w:sz w:val="24"/>
          <w:szCs w:val="24"/>
        </w:rPr>
        <w:t>n</w:t>
      </w:r>
      <w:r w:rsidRPr="00E153F0">
        <w:rPr>
          <w:rFonts w:ascii="Cambria" w:eastAsia="Cambria" w:hAnsi="Cambria" w:cs="Cambria"/>
          <w:sz w:val="24"/>
          <w:szCs w:val="24"/>
        </w:rPr>
        <w:t>ts.</w:t>
      </w:r>
    </w:p>
    <w:p w:rsidR="00E153F0" w:rsidRPr="00E153F0" w:rsidRDefault="00E153F0" w:rsidP="002E4F09">
      <w:pPr>
        <w:widowControl w:val="0"/>
        <w:tabs>
          <w:tab w:val="left" w:pos="1940"/>
        </w:tabs>
        <w:spacing w:before="3" w:after="0" w:line="275" w:lineRule="auto"/>
        <w:ind w:left="1935" w:right="725" w:hanging="495"/>
        <w:rPr>
          <w:rFonts w:ascii="Cambria" w:eastAsia="Cambria" w:hAnsi="Cambria" w:cs="Cambria"/>
          <w:sz w:val="24"/>
          <w:szCs w:val="24"/>
        </w:rPr>
      </w:pPr>
      <w:r w:rsidRPr="00E153F0">
        <w:rPr>
          <w:rFonts w:ascii="Symbol" w:eastAsia="Symbol" w:hAnsi="Symbol" w:cs="Symbol"/>
          <w:sz w:val="24"/>
          <w:szCs w:val="24"/>
        </w:rPr>
        <w:t></w:t>
      </w:r>
      <w:r w:rsidRPr="00E153F0">
        <w:rPr>
          <w:rFonts w:ascii="Times New Roman" w:eastAsia="Times New Roman" w:hAnsi="Times New Roman" w:cs="Times New Roman"/>
          <w:sz w:val="24"/>
          <w:szCs w:val="24"/>
        </w:rPr>
        <w:tab/>
      </w:r>
      <w:r w:rsidRPr="00E153F0">
        <w:rPr>
          <w:rFonts w:ascii="Cambria" w:eastAsia="Cambria" w:hAnsi="Cambria" w:cs="Cambria"/>
          <w:sz w:val="24"/>
          <w:szCs w:val="24"/>
        </w:rPr>
        <w:t>A</w:t>
      </w:r>
      <w:r w:rsidRPr="00E153F0">
        <w:rPr>
          <w:rFonts w:ascii="Cambria" w:eastAsia="Cambria" w:hAnsi="Cambria" w:cs="Cambria"/>
          <w:spacing w:val="-1"/>
          <w:sz w:val="24"/>
          <w:szCs w:val="24"/>
        </w:rPr>
        <w:t xml:space="preserve"> d</w:t>
      </w:r>
      <w:r w:rsidRPr="00E153F0">
        <w:rPr>
          <w:rFonts w:ascii="Cambria" w:eastAsia="Cambria" w:hAnsi="Cambria" w:cs="Cambria"/>
          <w:sz w:val="24"/>
          <w:szCs w:val="24"/>
        </w:rPr>
        <w:t>is</w:t>
      </w:r>
      <w:r w:rsidRPr="00E153F0">
        <w:rPr>
          <w:rFonts w:ascii="Cambria" w:eastAsia="Cambria" w:hAnsi="Cambria" w:cs="Cambria"/>
          <w:spacing w:val="1"/>
          <w:sz w:val="24"/>
          <w:szCs w:val="24"/>
        </w:rPr>
        <w:t>t</w:t>
      </w:r>
      <w:r w:rsidRPr="00E153F0">
        <w:rPr>
          <w:rFonts w:ascii="Cambria" w:eastAsia="Cambria" w:hAnsi="Cambria" w:cs="Cambria"/>
          <w:spacing w:val="-1"/>
          <w:sz w:val="24"/>
          <w:szCs w:val="24"/>
        </w:rPr>
        <w:t>r</w:t>
      </w:r>
      <w:r w:rsidRPr="00E153F0">
        <w:rPr>
          <w:rFonts w:ascii="Cambria" w:eastAsia="Cambria" w:hAnsi="Cambria" w:cs="Cambria"/>
          <w:sz w:val="24"/>
          <w:szCs w:val="24"/>
        </w:rPr>
        <w:t>ict</w:t>
      </w:r>
      <w:r w:rsidRPr="00E153F0">
        <w:rPr>
          <w:rFonts w:ascii="Cambria" w:eastAsia="Cambria" w:hAnsi="Cambria" w:cs="Cambria"/>
          <w:spacing w:val="-5"/>
          <w:sz w:val="24"/>
          <w:szCs w:val="24"/>
        </w:rPr>
        <w:t xml:space="preserve"> </w:t>
      </w:r>
      <w:r w:rsidRPr="00E153F0">
        <w:rPr>
          <w:rFonts w:ascii="Cambria" w:eastAsia="Cambria" w:hAnsi="Cambria" w:cs="Cambria"/>
          <w:sz w:val="24"/>
          <w:szCs w:val="24"/>
        </w:rPr>
        <w:t>in</w:t>
      </w:r>
      <w:r w:rsidRPr="00E153F0">
        <w:rPr>
          <w:rFonts w:ascii="Cambria" w:eastAsia="Cambria" w:hAnsi="Cambria" w:cs="Cambria"/>
          <w:spacing w:val="-1"/>
          <w:sz w:val="24"/>
          <w:szCs w:val="24"/>
        </w:rPr>
        <w:t xml:space="preserve"> Ark</w:t>
      </w:r>
      <w:r w:rsidRPr="00E153F0">
        <w:rPr>
          <w:rFonts w:ascii="Cambria" w:eastAsia="Cambria" w:hAnsi="Cambria" w:cs="Cambria"/>
          <w:sz w:val="24"/>
          <w:szCs w:val="24"/>
        </w:rPr>
        <w:t>a</w:t>
      </w:r>
      <w:r w:rsidRPr="00E153F0">
        <w:rPr>
          <w:rFonts w:ascii="Cambria" w:eastAsia="Cambria" w:hAnsi="Cambria" w:cs="Cambria"/>
          <w:spacing w:val="1"/>
          <w:sz w:val="24"/>
          <w:szCs w:val="24"/>
        </w:rPr>
        <w:t>n</w:t>
      </w:r>
      <w:r w:rsidRPr="00E153F0">
        <w:rPr>
          <w:rFonts w:ascii="Cambria" w:eastAsia="Cambria" w:hAnsi="Cambria" w:cs="Cambria"/>
          <w:sz w:val="24"/>
          <w:szCs w:val="24"/>
        </w:rPr>
        <w:t>sas</w:t>
      </w:r>
      <w:r w:rsidRPr="00E153F0">
        <w:rPr>
          <w:rFonts w:ascii="Cambria" w:eastAsia="Cambria" w:hAnsi="Cambria" w:cs="Cambria"/>
          <w:spacing w:val="-2"/>
          <w:sz w:val="24"/>
          <w:szCs w:val="24"/>
        </w:rPr>
        <w:t xml:space="preserve"> </w:t>
      </w:r>
      <w:r w:rsidRPr="00E153F0">
        <w:rPr>
          <w:rFonts w:ascii="Cambria" w:eastAsia="Cambria" w:hAnsi="Cambria" w:cs="Cambria"/>
          <w:spacing w:val="2"/>
          <w:sz w:val="24"/>
          <w:szCs w:val="24"/>
        </w:rPr>
        <w:t>c</w:t>
      </w:r>
      <w:r w:rsidRPr="00E153F0">
        <w:rPr>
          <w:rFonts w:ascii="Cambria" w:eastAsia="Cambria" w:hAnsi="Cambria" w:cs="Cambria"/>
          <w:sz w:val="24"/>
          <w:szCs w:val="24"/>
        </w:rPr>
        <w:t>ol</w:t>
      </w:r>
      <w:r w:rsidRPr="00E153F0">
        <w:rPr>
          <w:rFonts w:ascii="Cambria" w:eastAsia="Cambria" w:hAnsi="Cambria" w:cs="Cambria"/>
          <w:spacing w:val="-1"/>
          <w:sz w:val="24"/>
          <w:szCs w:val="24"/>
        </w:rPr>
        <w:t>l</w:t>
      </w:r>
      <w:r w:rsidRPr="00E153F0">
        <w:rPr>
          <w:rFonts w:ascii="Cambria" w:eastAsia="Cambria" w:hAnsi="Cambria" w:cs="Cambria"/>
          <w:sz w:val="24"/>
          <w:szCs w:val="24"/>
        </w:rPr>
        <w:t>a</w:t>
      </w:r>
      <w:r w:rsidRPr="00E153F0">
        <w:rPr>
          <w:rFonts w:ascii="Cambria" w:eastAsia="Cambria" w:hAnsi="Cambria" w:cs="Cambria"/>
          <w:spacing w:val="1"/>
          <w:sz w:val="24"/>
          <w:szCs w:val="24"/>
        </w:rPr>
        <w:t>b</w:t>
      </w:r>
      <w:r w:rsidRPr="00E153F0">
        <w:rPr>
          <w:rFonts w:ascii="Cambria" w:eastAsia="Cambria" w:hAnsi="Cambria" w:cs="Cambria"/>
          <w:sz w:val="24"/>
          <w:szCs w:val="24"/>
        </w:rPr>
        <w:t>o</w:t>
      </w:r>
      <w:r w:rsidRPr="00E153F0">
        <w:rPr>
          <w:rFonts w:ascii="Cambria" w:eastAsia="Cambria" w:hAnsi="Cambria" w:cs="Cambria"/>
          <w:spacing w:val="-1"/>
          <w:sz w:val="24"/>
          <w:szCs w:val="24"/>
        </w:rPr>
        <w:t>r</w:t>
      </w:r>
      <w:r w:rsidRPr="00E153F0">
        <w:rPr>
          <w:rFonts w:ascii="Cambria" w:eastAsia="Cambria" w:hAnsi="Cambria" w:cs="Cambria"/>
          <w:sz w:val="24"/>
          <w:szCs w:val="24"/>
        </w:rPr>
        <w:t>a</w:t>
      </w:r>
      <w:r w:rsidRPr="00E153F0">
        <w:rPr>
          <w:rFonts w:ascii="Cambria" w:eastAsia="Cambria" w:hAnsi="Cambria" w:cs="Cambria"/>
          <w:spacing w:val="1"/>
          <w:sz w:val="24"/>
          <w:szCs w:val="24"/>
        </w:rPr>
        <w:t>t</w:t>
      </w:r>
      <w:r w:rsidRPr="00E153F0">
        <w:rPr>
          <w:rFonts w:ascii="Cambria" w:eastAsia="Cambria" w:hAnsi="Cambria" w:cs="Cambria"/>
          <w:sz w:val="24"/>
          <w:szCs w:val="24"/>
        </w:rPr>
        <w:t>ed</w:t>
      </w:r>
      <w:r w:rsidRPr="00E153F0">
        <w:rPr>
          <w:rFonts w:ascii="Cambria" w:eastAsia="Cambria" w:hAnsi="Cambria" w:cs="Cambria"/>
          <w:spacing w:val="-6"/>
          <w:sz w:val="24"/>
          <w:szCs w:val="24"/>
        </w:rPr>
        <w:t xml:space="preserve"> </w:t>
      </w:r>
      <w:r w:rsidRPr="00E153F0">
        <w:rPr>
          <w:rFonts w:ascii="Cambria" w:eastAsia="Cambria" w:hAnsi="Cambria" w:cs="Cambria"/>
          <w:spacing w:val="-1"/>
          <w:sz w:val="24"/>
          <w:szCs w:val="24"/>
        </w:rPr>
        <w:t>w</w:t>
      </w:r>
      <w:r w:rsidRPr="00E153F0">
        <w:rPr>
          <w:rFonts w:ascii="Cambria" w:eastAsia="Cambria" w:hAnsi="Cambria" w:cs="Cambria"/>
          <w:sz w:val="24"/>
          <w:szCs w:val="24"/>
        </w:rPr>
        <w:t>i</w:t>
      </w:r>
      <w:r w:rsidRPr="00E153F0">
        <w:rPr>
          <w:rFonts w:ascii="Cambria" w:eastAsia="Cambria" w:hAnsi="Cambria" w:cs="Cambria"/>
          <w:spacing w:val="1"/>
          <w:sz w:val="24"/>
          <w:szCs w:val="24"/>
        </w:rPr>
        <w:t>t</w:t>
      </w:r>
      <w:r w:rsidRPr="00E153F0">
        <w:rPr>
          <w:rFonts w:ascii="Cambria" w:eastAsia="Cambria" w:hAnsi="Cambria" w:cs="Cambria"/>
          <w:sz w:val="24"/>
          <w:szCs w:val="24"/>
        </w:rPr>
        <w:t>h</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se</w:t>
      </w:r>
      <w:r w:rsidRPr="00E153F0">
        <w:rPr>
          <w:rFonts w:ascii="Cambria" w:eastAsia="Cambria" w:hAnsi="Cambria" w:cs="Cambria"/>
          <w:spacing w:val="-1"/>
          <w:sz w:val="24"/>
          <w:szCs w:val="24"/>
        </w:rPr>
        <w:t>v</w:t>
      </w:r>
      <w:r w:rsidRPr="00E153F0">
        <w:rPr>
          <w:rFonts w:ascii="Cambria" w:eastAsia="Cambria" w:hAnsi="Cambria" w:cs="Cambria"/>
          <w:sz w:val="24"/>
          <w:szCs w:val="24"/>
        </w:rPr>
        <w:t>er</w:t>
      </w:r>
      <w:r w:rsidRPr="00E153F0">
        <w:rPr>
          <w:rFonts w:ascii="Cambria" w:eastAsia="Cambria" w:hAnsi="Cambria" w:cs="Cambria"/>
          <w:spacing w:val="2"/>
          <w:sz w:val="24"/>
          <w:szCs w:val="24"/>
        </w:rPr>
        <w:t>a</w:t>
      </w:r>
      <w:r w:rsidRPr="00E153F0">
        <w:rPr>
          <w:rFonts w:ascii="Cambria" w:eastAsia="Cambria" w:hAnsi="Cambria" w:cs="Cambria"/>
          <w:sz w:val="24"/>
          <w:szCs w:val="24"/>
        </w:rPr>
        <w:t>l</w:t>
      </w:r>
      <w:r w:rsidRPr="00E153F0">
        <w:rPr>
          <w:rFonts w:ascii="Cambria" w:eastAsia="Cambria" w:hAnsi="Cambria" w:cs="Cambria"/>
          <w:spacing w:val="-7"/>
          <w:sz w:val="24"/>
          <w:szCs w:val="24"/>
        </w:rPr>
        <w:t xml:space="preserve"> </w:t>
      </w:r>
      <w:r w:rsidRPr="00E153F0">
        <w:rPr>
          <w:rFonts w:ascii="Cambria" w:eastAsia="Cambria" w:hAnsi="Cambria" w:cs="Cambria"/>
          <w:spacing w:val="-1"/>
          <w:sz w:val="24"/>
          <w:szCs w:val="24"/>
        </w:rPr>
        <w:t>v</w:t>
      </w:r>
      <w:r w:rsidRPr="00E153F0">
        <w:rPr>
          <w:rFonts w:ascii="Cambria" w:eastAsia="Cambria" w:hAnsi="Cambria" w:cs="Cambria"/>
          <w:sz w:val="24"/>
          <w:szCs w:val="24"/>
        </w:rPr>
        <w:t>ol</w:t>
      </w:r>
      <w:r w:rsidRPr="00E153F0">
        <w:rPr>
          <w:rFonts w:ascii="Cambria" w:eastAsia="Cambria" w:hAnsi="Cambria" w:cs="Cambria"/>
          <w:spacing w:val="-1"/>
          <w:sz w:val="24"/>
          <w:szCs w:val="24"/>
        </w:rPr>
        <w:t>u</w:t>
      </w:r>
      <w:r w:rsidRPr="00E153F0">
        <w:rPr>
          <w:rFonts w:ascii="Cambria" w:eastAsia="Cambria" w:hAnsi="Cambria" w:cs="Cambria"/>
          <w:sz w:val="24"/>
          <w:szCs w:val="24"/>
        </w:rPr>
        <w:t>n</w:t>
      </w:r>
      <w:r w:rsidRPr="00E153F0">
        <w:rPr>
          <w:rFonts w:ascii="Cambria" w:eastAsia="Cambria" w:hAnsi="Cambria" w:cs="Cambria"/>
          <w:spacing w:val="1"/>
          <w:sz w:val="24"/>
          <w:szCs w:val="24"/>
        </w:rPr>
        <w:t>t</w:t>
      </w:r>
      <w:r w:rsidRPr="00E153F0">
        <w:rPr>
          <w:rFonts w:ascii="Cambria" w:eastAsia="Cambria" w:hAnsi="Cambria" w:cs="Cambria"/>
          <w:sz w:val="24"/>
          <w:szCs w:val="24"/>
        </w:rPr>
        <w:t>e</w:t>
      </w:r>
      <w:r w:rsidRPr="00E153F0">
        <w:rPr>
          <w:rFonts w:ascii="Cambria" w:eastAsia="Cambria" w:hAnsi="Cambria" w:cs="Cambria"/>
          <w:spacing w:val="1"/>
          <w:sz w:val="24"/>
          <w:szCs w:val="24"/>
        </w:rPr>
        <w:t>e</w:t>
      </w:r>
      <w:r w:rsidRPr="00E153F0">
        <w:rPr>
          <w:rFonts w:ascii="Cambria" w:eastAsia="Cambria" w:hAnsi="Cambria" w:cs="Cambria"/>
          <w:spacing w:val="-1"/>
          <w:sz w:val="24"/>
          <w:szCs w:val="24"/>
        </w:rPr>
        <w:t>r</w:t>
      </w:r>
      <w:r w:rsidRPr="00E153F0">
        <w:rPr>
          <w:rFonts w:ascii="Cambria" w:eastAsia="Cambria" w:hAnsi="Cambria" w:cs="Cambria"/>
          <w:sz w:val="24"/>
          <w:szCs w:val="24"/>
        </w:rPr>
        <w:t>s, se</w:t>
      </w:r>
      <w:r w:rsidRPr="00E153F0">
        <w:rPr>
          <w:rFonts w:ascii="Cambria" w:eastAsia="Cambria" w:hAnsi="Cambria" w:cs="Cambria"/>
          <w:spacing w:val="1"/>
          <w:sz w:val="24"/>
          <w:szCs w:val="24"/>
        </w:rPr>
        <w:t>a</w:t>
      </w:r>
      <w:r w:rsidRPr="00E153F0">
        <w:rPr>
          <w:rFonts w:ascii="Cambria" w:eastAsia="Cambria" w:hAnsi="Cambria" w:cs="Cambria"/>
          <w:sz w:val="24"/>
          <w:szCs w:val="24"/>
        </w:rPr>
        <w:t>mst</w:t>
      </w:r>
      <w:r w:rsidRPr="00E153F0">
        <w:rPr>
          <w:rFonts w:ascii="Cambria" w:eastAsia="Cambria" w:hAnsi="Cambria" w:cs="Cambria"/>
          <w:spacing w:val="-1"/>
          <w:sz w:val="24"/>
          <w:szCs w:val="24"/>
        </w:rPr>
        <w:t>r</w:t>
      </w:r>
      <w:r w:rsidRPr="00E153F0">
        <w:rPr>
          <w:rFonts w:ascii="Cambria" w:eastAsia="Cambria" w:hAnsi="Cambria" w:cs="Cambria"/>
          <w:sz w:val="24"/>
          <w:szCs w:val="24"/>
        </w:rPr>
        <w:t>ess</w:t>
      </w:r>
      <w:r w:rsidRPr="00E153F0">
        <w:rPr>
          <w:rFonts w:ascii="Cambria" w:eastAsia="Cambria" w:hAnsi="Cambria" w:cs="Cambria"/>
          <w:spacing w:val="1"/>
          <w:sz w:val="24"/>
          <w:szCs w:val="24"/>
        </w:rPr>
        <w:t>e</w:t>
      </w:r>
      <w:r w:rsidRPr="00E153F0">
        <w:rPr>
          <w:rFonts w:ascii="Cambria" w:eastAsia="Cambria" w:hAnsi="Cambria" w:cs="Cambria"/>
          <w:sz w:val="24"/>
          <w:szCs w:val="24"/>
        </w:rPr>
        <w:t>s,</w:t>
      </w:r>
      <w:r w:rsidRPr="00E153F0">
        <w:rPr>
          <w:rFonts w:ascii="Cambria" w:eastAsia="Cambria" w:hAnsi="Cambria" w:cs="Cambria"/>
          <w:spacing w:val="-13"/>
          <w:sz w:val="24"/>
          <w:szCs w:val="24"/>
        </w:rPr>
        <w:t xml:space="preserve"> </w:t>
      </w:r>
      <w:r w:rsidRPr="00E153F0">
        <w:rPr>
          <w:rFonts w:ascii="Cambria" w:eastAsia="Cambria" w:hAnsi="Cambria" w:cs="Cambria"/>
          <w:sz w:val="24"/>
          <w:szCs w:val="24"/>
        </w:rPr>
        <w:t>a</w:t>
      </w:r>
      <w:r w:rsidRPr="00E153F0">
        <w:rPr>
          <w:rFonts w:ascii="Cambria" w:eastAsia="Cambria" w:hAnsi="Cambria" w:cs="Cambria"/>
          <w:spacing w:val="1"/>
          <w:sz w:val="24"/>
          <w:szCs w:val="24"/>
        </w:rPr>
        <w:t>n</w:t>
      </w:r>
      <w:r w:rsidRPr="00E153F0">
        <w:rPr>
          <w:rFonts w:ascii="Cambria" w:eastAsia="Cambria" w:hAnsi="Cambria" w:cs="Cambria"/>
          <w:sz w:val="24"/>
          <w:szCs w:val="24"/>
        </w:rPr>
        <w:t>d</w:t>
      </w:r>
      <w:r w:rsidRPr="00E153F0">
        <w:rPr>
          <w:rFonts w:ascii="Cambria" w:eastAsia="Cambria" w:hAnsi="Cambria" w:cs="Cambria"/>
          <w:spacing w:val="-2"/>
          <w:sz w:val="24"/>
          <w:szCs w:val="24"/>
        </w:rPr>
        <w:t xml:space="preserve"> </w:t>
      </w:r>
      <w:r w:rsidRPr="00E153F0">
        <w:rPr>
          <w:rFonts w:ascii="Cambria" w:eastAsia="Cambria" w:hAnsi="Cambria" w:cs="Cambria"/>
          <w:spacing w:val="-1"/>
          <w:sz w:val="24"/>
          <w:szCs w:val="24"/>
        </w:rPr>
        <w:t>d</w:t>
      </w:r>
      <w:r w:rsidRPr="00E153F0">
        <w:rPr>
          <w:rFonts w:ascii="Cambria" w:eastAsia="Cambria" w:hAnsi="Cambria" w:cs="Cambria"/>
          <w:sz w:val="24"/>
          <w:szCs w:val="24"/>
        </w:rPr>
        <w:t>ono</w:t>
      </w:r>
      <w:r w:rsidRPr="00E153F0">
        <w:rPr>
          <w:rFonts w:ascii="Cambria" w:eastAsia="Cambria" w:hAnsi="Cambria" w:cs="Cambria"/>
          <w:spacing w:val="-1"/>
          <w:sz w:val="24"/>
          <w:szCs w:val="24"/>
        </w:rPr>
        <w:t>r</w:t>
      </w:r>
      <w:r w:rsidRPr="00E153F0">
        <w:rPr>
          <w:rFonts w:ascii="Cambria" w:eastAsia="Cambria" w:hAnsi="Cambria" w:cs="Cambria"/>
          <w:sz w:val="24"/>
          <w:szCs w:val="24"/>
        </w:rPr>
        <w:t>s</w:t>
      </w:r>
      <w:r w:rsidRPr="00E153F0">
        <w:rPr>
          <w:rFonts w:ascii="Cambria" w:eastAsia="Cambria" w:hAnsi="Cambria" w:cs="Cambria"/>
          <w:spacing w:val="-7"/>
          <w:sz w:val="24"/>
          <w:szCs w:val="24"/>
        </w:rPr>
        <w:t xml:space="preserve"> </w:t>
      </w:r>
      <w:r w:rsidRPr="00E153F0">
        <w:rPr>
          <w:rFonts w:ascii="Cambria" w:eastAsia="Cambria" w:hAnsi="Cambria" w:cs="Cambria"/>
          <w:sz w:val="24"/>
          <w:szCs w:val="24"/>
        </w:rPr>
        <w:t xml:space="preserve">to </w:t>
      </w:r>
      <w:r w:rsidRPr="00E153F0">
        <w:rPr>
          <w:rFonts w:ascii="Cambria" w:eastAsia="Cambria" w:hAnsi="Cambria" w:cs="Cambria"/>
          <w:spacing w:val="1"/>
          <w:sz w:val="24"/>
          <w:szCs w:val="24"/>
        </w:rPr>
        <w:t>p</w:t>
      </w:r>
      <w:r w:rsidRPr="00E153F0">
        <w:rPr>
          <w:rFonts w:ascii="Cambria" w:eastAsia="Cambria" w:hAnsi="Cambria" w:cs="Cambria"/>
          <w:spacing w:val="-1"/>
          <w:sz w:val="24"/>
          <w:szCs w:val="24"/>
        </w:rPr>
        <w:t>r</w:t>
      </w:r>
      <w:r w:rsidRPr="00E153F0">
        <w:rPr>
          <w:rFonts w:ascii="Cambria" w:eastAsia="Cambria" w:hAnsi="Cambria" w:cs="Cambria"/>
          <w:sz w:val="24"/>
          <w:szCs w:val="24"/>
        </w:rPr>
        <w:t>o</w:t>
      </w:r>
      <w:r w:rsidRPr="00E153F0">
        <w:rPr>
          <w:rFonts w:ascii="Cambria" w:eastAsia="Cambria" w:hAnsi="Cambria" w:cs="Cambria"/>
          <w:spacing w:val="-1"/>
          <w:sz w:val="24"/>
          <w:szCs w:val="24"/>
        </w:rPr>
        <w:t>v</w:t>
      </w:r>
      <w:r w:rsidRPr="00E153F0">
        <w:rPr>
          <w:rFonts w:ascii="Cambria" w:eastAsia="Cambria" w:hAnsi="Cambria" w:cs="Cambria"/>
          <w:sz w:val="24"/>
          <w:szCs w:val="24"/>
        </w:rPr>
        <w:t>i</w:t>
      </w:r>
      <w:r w:rsidRPr="00E153F0">
        <w:rPr>
          <w:rFonts w:ascii="Cambria" w:eastAsia="Cambria" w:hAnsi="Cambria" w:cs="Cambria"/>
          <w:spacing w:val="-1"/>
          <w:sz w:val="24"/>
          <w:szCs w:val="24"/>
        </w:rPr>
        <w:t>d</w:t>
      </w:r>
      <w:r w:rsidRPr="00E153F0">
        <w:rPr>
          <w:rFonts w:ascii="Cambria" w:eastAsia="Cambria" w:hAnsi="Cambria" w:cs="Cambria"/>
          <w:sz w:val="24"/>
          <w:szCs w:val="24"/>
        </w:rPr>
        <w:t>e</w:t>
      </w:r>
      <w:r w:rsidRPr="00E153F0">
        <w:rPr>
          <w:rFonts w:ascii="Cambria" w:eastAsia="Cambria" w:hAnsi="Cambria" w:cs="Cambria"/>
          <w:spacing w:val="-7"/>
          <w:sz w:val="24"/>
          <w:szCs w:val="24"/>
        </w:rPr>
        <w:t xml:space="preserve"> </w:t>
      </w:r>
      <w:r w:rsidRPr="00E153F0">
        <w:rPr>
          <w:rFonts w:ascii="Cambria" w:eastAsia="Cambria" w:hAnsi="Cambria" w:cs="Cambria"/>
          <w:spacing w:val="1"/>
          <w:sz w:val="24"/>
          <w:szCs w:val="24"/>
        </w:rPr>
        <w:t>i</w:t>
      </w:r>
      <w:r w:rsidRPr="00E153F0">
        <w:rPr>
          <w:rFonts w:ascii="Cambria" w:eastAsia="Cambria" w:hAnsi="Cambria" w:cs="Cambria"/>
          <w:sz w:val="24"/>
          <w:szCs w:val="24"/>
        </w:rPr>
        <w:t>t</w:t>
      </w:r>
      <w:r w:rsidRPr="00E153F0">
        <w:rPr>
          <w:rFonts w:ascii="Cambria" w:eastAsia="Cambria" w:hAnsi="Cambria" w:cs="Cambria"/>
          <w:spacing w:val="1"/>
          <w:sz w:val="24"/>
          <w:szCs w:val="24"/>
        </w:rPr>
        <w:t>e</w:t>
      </w:r>
      <w:r w:rsidRPr="00E153F0">
        <w:rPr>
          <w:rFonts w:ascii="Cambria" w:eastAsia="Cambria" w:hAnsi="Cambria" w:cs="Cambria"/>
          <w:sz w:val="24"/>
          <w:szCs w:val="24"/>
        </w:rPr>
        <w:t>ms</w:t>
      </w:r>
      <w:r w:rsidRPr="00E153F0">
        <w:rPr>
          <w:rFonts w:ascii="Cambria" w:eastAsia="Cambria" w:hAnsi="Cambria" w:cs="Cambria"/>
          <w:spacing w:val="-4"/>
          <w:sz w:val="24"/>
          <w:szCs w:val="24"/>
        </w:rPr>
        <w:t xml:space="preserve"> </w:t>
      </w:r>
      <w:r w:rsidRPr="00E153F0">
        <w:rPr>
          <w:rFonts w:ascii="Cambria" w:eastAsia="Cambria" w:hAnsi="Cambria" w:cs="Cambria"/>
          <w:sz w:val="24"/>
          <w:szCs w:val="24"/>
        </w:rPr>
        <w:t>to jun</w:t>
      </w:r>
      <w:r w:rsidRPr="00E153F0">
        <w:rPr>
          <w:rFonts w:ascii="Cambria" w:eastAsia="Cambria" w:hAnsi="Cambria" w:cs="Cambria"/>
          <w:spacing w:val="1"/>
          <w:sz w:val="24"/>
          <w:szCs w:val="24"/>
        </w:rPr>
        <w:t>i</w:t>
      </w:r>
      <w:r w:rsidRPr="00E153F0">
        <w:rPr>
          <w:rFonts w:ascii="Cambria" w:eastAsia="Cambria" w:hAnsi="Cambria" w:cs="Cambria"/>
          <w:sz w:val="24"/>
          <w:szCs w:val="24"/>
        </w:rPr>
        <w:t>o</w:t>
      </w:r>
      <w:r w:rsidRPr="00E153F0">
        <w:rPr>
          <w:rFonts w:ascii="Cambria" w:eastAsia="Cambria" w:hAnsi="Cambria" w:cs="Cambria"/>
          <w:spacing w:val="-1"/>
          <w:sz w:val="24"/>
          <w:szCs w:val="24"/>
        </w:rPr>
        <w:t>r</w:t>
      </w:r>
      <w:r w:rsidRPr="00E153F0">
        <w:rPr>
          <w:rFonts w:ascii="Cambria" w:eastAsia="Cambria" w:hAnsi="Cambria" w:cs="Cambria"/>
          <w:sz w:val="24"/>
          <w:szCs w:val="24"/>
        </w:rPr>
        <w:t>s</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a</w:t>
      </w:r>
      <w:r w:rsidRPr="00E153F0">
        <w:rPr>
          <w:rFonts w:ascii="Cambria" w:eastAsia="Cambria" w:hAnsi="Cambria" w:cs="Cambria"/>
          <w:spacing w:val="1"/>
          <w:sz w:val="24"/>
          <w:szCs w:val="24"/>
        </w:rPr>
        <w:t>n</w:t>
      </w:r>
      <w:r w:rsidRPr="00E153F0">
        <w:rPr>
          <w:rFonts w:ascii="Cambria" w:eastAsia="Cambria" w:hAnsi="Cambria" w:cs="Cambria"/>
          <w:sz w:val="24"/>
          <w:szCs w:val="24"/>
        </w:rPr>
        <w:t>d</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se</w:t>
      </w:r>
      <w:r w:rsidRPr="00E153F0">
        <w:rPr>
          <w:rFonts w:ascii="Cambria" w:eastAsia="Cambria" w:hAnsi="Cambria" w:cs="Cambria"/>
          <w:spacing w:val="1"/>
          <w:sz w:val="24"/>
          <w:szCs w:val="24"/>
        </w:rPr>
        <w:t>n</w:t>
      </w:r>
      <w:r w:rsidRPr="00E153F0">
        <w:rPr>
          <w:rFonts w:ascii="Cambria" w:eastAsia="Cambria" w:hAnsi="Cambria" w:cs="Cambria"/>
          <w:sz w:val="24"/>
          <w:szCs w:val="24"/>
        </w:rPr>
        <w:t>io</w:t>
      </w:r>
      <w:r w:rsidRPr="00E153F0">
        <w:rPr>
          <w:rFonts w:ascii="Cambria" w:eastAsia="Cambria" w:hAnsi="Cambria" w:cs="Cambria"/>
          <w:spacing w:val="-1"/>
          <w:sz w:val="24"/>
          <w:szCs w:val="24"/>
        </w:rPr>
        <w:t>r</w:t>
      </w:r>
      <w:r w:rsidRPr="00E153F0">
        <w:rPr>
          <w:rFonts w:ascii="Cambria" w:eastAsia="Cambria" w:hAnsi="Cambria" w:cs="Cambria"/>
          <w:sz w:val="24"/>
          <w:szCs w:val="24"/>
        </w:rPr>
        <w:t>s</w:t>
      </w:r>
      <w:r w:rsidRPr="00E153F0">
        <w:rPr>
          <w:rFonts w:ascii="Cambria" w:eastAsia="Cambria" w:hAnsi="Cambria" w:cs="Cambria"/>
          <w:spacing w:val="-8"/>
          <w:sz w:val="24"/>
          <w:szCs w:val="24"/>
        </w:rPr>
        <w:t xml:space="preserve"> </w:t>
      </w:r>
      <w:r w:rsidRPr="00E153F0">
        <w:rPr>
          <w:rFonts w:ascii="Cambria" w:eastAsia="Cambria" w:hAnsi="Cambria" w:cs="Cambria"/>
          <w:sz w:val="24"/>
          <w:szCs w:val="24"/>
        </w:rPr>
        <w:t>f</w:t>
      </w:r>
      <w:r w:rsidRPr="00E153F0">
        <w:rPr>
          <w:rFonts w:ascii="Cambria" w:eastAsia="Cambria" w:hAnsi="Cambria" w:cs="Cambria"/>
          <w:spacing w:val="-1"/>
          <w:sz w:val="24"/>
          <w:szCs w:val="24"/>
        </w:rPr>
        <w:t>o</w:t>
      </w:r>
      <w:r w:rsidRPr="00E153F0">
        <w:rPr>
          <w:rFonts w:ascii="Cambria" w:eastAsia="Cambria" w:hAnsi="Cambria" w:cs="Cambria"/>
          <w:sz w:val="24"/>
          <w:szCs w:val="24"/>
        </w:rPr>
        <w:t xml:space="preserve">r </w:t>
      </w:r>
      <w:r w:rsidRPr="00E153F0">
        <w:rPr>
          <w:rFonts w:ascii="Cambria" w:eastAsia="Cambria" w:hAnsi="Cambria" w:cs="Cambria"/>
          <w:spacing w:val="1"/>
          <w:sz w:val="24"/>
          <w:szCs w:val="24"/>
        </w:rPr>
        <w:t>p</w:t>
      </w:r>
      <w:r w:rsidRPr="00E153F0">
        <w:rPr>
          <w:rFonts w:ascii="Cambria" w:eastAsia="Cambria" w:hAnsi="Cambria" w:cs="Cambria"/>
          <w:spacing w:val="-1"/>
          <w:sz w:val="24"/>
          <w:szCs w:val="24"/>
        </w:rPr>
        <w:t>r</w:t>
      </w:r>
      <w:r w:rsidRPr="00E153F0">
        <w:rPr>
          <w:rFonts w:ascii="Cambria" w:eastAsia="Cambria" w:hAnsi="Cambria" w:cs="Cambria"/>
          <w:sz w:val="24"/>
          <w:szCs w:val="24"/>
        </w:rPr>
        <w:t>o</w:t>
      </w:r>
      <w:r w:rsidRPr="00E153F0">
        <w:rPr>
          <w:rFonts w:ascii="Cambria" w:eastAsia="Cambria" w:hAnsi="Cambria" w:cs="Cambria"/>
          <w:spacing w:val="-1"/>
          <w:sz w:val="24"/>
          <w:szCs w:val="24"/>
        </w:rPr>
        <w:t>m</w:t>
      </w:r>
      <w:r w:rsidRPr="00E153F0">
        <w:rPr>
          <w:rFonts w:ascii="Cambria" w:eastAsia="Cambria" w:hAnsi="Cambria" w:cs="Cambria"/>
          <w:sz w:val="24"/>
          <w:szCs w:val="24"/>
        </w:rPr>
        <w:t>.</w:t>
      </w:r>
      <w:r w:rsidRPr="00E153F0">
        <w:rPr>
          <w:rFonts w:ascii="Cambria" w:eastAsia="Cambria" w:hAnsi="Cambria" w:cs="Cambria"/>
          <w:spacing w:val="50"/>
          <w:sz w:val="24"/>
          <w:szCs w:val="24"/>
        </w:rPr>
        <w:t xml:space="preserve"> </w:t>
      </w:r>
      <w:r w:rsidRPr="00E153F0">
        <w:rPr>
          <w:rFonts w:ascii="Cambria" w:eastAsia="Cambria" w:hAnsi="Cambria" w:cs="Cambria"/>
          <w:sz w:val="24"/>
          <w:szCs w:val="24"/>
        </w:rPr>
        <w:t>W</w:t>
      </w:r>
      <w:r w:rsidRPr="00E153F0">
        <w:rPr>
          <w:rFonts w:ascii="Cambria" w:eastAsia="Cambria" w:hAnsi="Cambria" w:cs="Cambria"/>
          <w:spacing w:val="-1"/>
          <w:sz w:val="24"/>
          <w:szCs w:val="24"/>
        </w:rPr>
        <w:t>h</w:t>
      </w:r>
      <w:r w:rsidRPr="00E153F0">
        <w:rPr>
          <w:rFonts w:ascii="Cambria" w:eastAsia="Cambria" w:hAnsi="Cambria" w:cs="Cambria"/>
          <w:sz w:val="24"/>
          <w:szCs w:val="24"/>
        </w:rPr>
        <w:t xml:space="preserve">ile </w:t>
      </w:r>
      <w:r w:rsidRPr="00E153F0">
        <w:rPr>
          <w:rFonts w:ascii="Cambria" w:eastAsia="Cambria" w:hAnsi="Cambria" w:cs="Cambria"/>
          <w:spacing w:val="1"/>
          <w:sz w:val="24"/>
          <w:szCs w:val="24"/>
        </w:rPr>
        <w:t>n</w:t>
      </w:r>
      <w:r w:rsidRPr="00E153F0">
        <w:rPr>
          <w:rFonts w:ascii="Cambria" w:eastAsia="Cambria" w:hAnsi="Cambria" w:cs="Cambria"/>
          <w:sz w:val="24"/>
          <w:szCs w:val="24"/>
        </w:rPr>
        <w:t>ot a bas</w:t>
      </w:r>
      <w:r w:rsidRPr="00E153F0">
        <w:rPr>
          <w:rFonts w:ascii="Cambria" w:eastAsia="Cambria" w:hAnsi="Cambria" w:cs="Cambria"/>
          <w:spacing w:val="-1"/>
          <w:sz w:val="24"/>
          <w:szCs w:val="24"/>
        </w:rPr>
        <w:t>i</w:t>
      </w:r>
      <w:r w:rsidRPr="00E153F0">
        <w:rPr>
          <w:rFonts w:ascii="Cambria" w:eastAsia="Cambria" w:hAnsi="Cambria" w:cs="Cambria"/>
          <w:sz w:val="24"/>
          <w:szCs w:val="24"/>
        </w:rPr>
        <w:t>c</w:t>
      </w:r>
      <w:r w:rsidRPr="00E153F0">
        <w:rPr>
          <w:rFonts w:ascii="Cambria" w:eastAsia="Cambria" w:hAnsi="Cambria" w:cs="Cambria"/>
          <w:spacing w:val="-4"/>
          <w:sz w:val="24"/>
          <w:szCs w:val="24"/>
        </w:rPr>
        <w:t xml:space="preserve"> </w:t>
      </w:r>
      <w:r w:rsidRPr="00E153F0">
        <w:rPr>
          <w:rFonts w:ascii="Cambria" w:eastAsia="Cambria" w:hAnsi="Cambria" w:cs="Cambria"/>
          <w:sz w:val="24"/>
          <w:szCs w:val="24"/>
        </w:rPr>
        <w:t>ne</w:t>
      </w:r>
      <w:r w:rsidRPr="00E153F0">
        <w:rPr>
          <w:rFonts w:ascii="Cambria" w:eastAsia="Cambria" w:hAnsi="Cambria" w:cs="Cambria"/>
          <w:spacing w:val="1"/>
          <w:sz w:val="24"/>
          <w:szCs w:val="24"/>
        </w:rPr>
        <w:t>e</w:t>
      </w:r>
      <w:r w:rsidRPr="00E153F0">
        <w:rPr>
          <w:rFonts w:ascii="Cambria" w:eastAsia="Cambria" w:hAnsi="Cambria" w:cs="Cambria"/>
          <w:spacing w:val="-1"/>
          <w:sz w:val="24"/>
          <w:szCs w:val="24"/>
        </w:rPr>
        <w:t>d</w:t>
      </w:r>
      <w:r w:rsidRPr="00E153F0">
        <w:rPr>
          <w:rFonts w:ascii="Cambria" w:eastAsia="Cambria" w:hAnsi="Cambria" w:cs="Cambria"/>
          <w:sz w:val="24"/>
          <w:szCs w:val="24"/>
        </w:rPr>
        <w:t>,</w:t>
      </w:r>
      <w:r w:rsidRPr="00E153F0">
        <w:rPr>
          <w:rFonts w:ascii="Cambria" w:eastAsia="Cambria" w:hAnsi="Cambria" w:cs="Cambria"/>
          <w:spacing w:val="-4"/>
          <w:sz w:val="24"/>
          <w:szCs w:val="24"/>
        </w:rPr>
        <w:t xml:space="preserve"> </w:t>
      </w:r>
      <w:r w:rsidRPr="00E153F0">
        <w:rPr>
          <w:rFonts w:ascii="Cambria" w:eastAsia="Cambria" w:hAnsi="Cambria" w:cs="Cambria"/>
          <w:sz w:val="24"/>
          <w:szCs w:val="24"/>
        </w:rPr>
        <w:t>the</w:t>
      </w:r>
      <w:r w:rsidRPr="00E153F0">
        <w:rPr>
          <w:rFonts w:ascii="Cambria" w:eastAsia="Cambria" w:hAnsi="Cambria" w:cs="Cambria"/>
          <w:spacing w:val="-3"/>
          <w:sz w:val="24"/>
          <w:szCs w:val="24"/>
        </w:rPr>
        <w:t xml:space="preserve"> </w:t>
      </w:r>
      <w:r w:rsidRPr="00E153F0">
        <w:rPr>
          <w:rFonts w:ascii="Cambria" w:eastAsia="Cambria" w:hAnsi="Cambria" w:cs="Cambria"/>
          <w:spacing w:val="1"/>
          <w:sz w:val="24"/>
          <w:szCs w:val="24"/>
        </w:rPr>
        <w:t>p</w:t>
      </w:r>
      <w:r w:rsidRPr="00E153F0">
        <w:rPr>
          <w:rFonts w:ascii="Cambria" w:eastAsia="Cambria" w:hAnsi="Cambria" w:cs="Cambria"/>
          <w:spacing w:val="-1"/>
          <w:sz w:val="24"/>
          <w:szCs w:val="24"/>
        </w:rPr>
        <w:t>r</w:t>
      </w:r>
      <w:r w:rsidRPr="00E153F0">
        <w:rPr>
          <w:rFonts w:ascii="Cambria" w:eastAsia="Cambria" w:hAnsi="Cambria" w:cs="Cambria"/>
          <w:sz w:val="24"/>
          <w:szCs w:val="24"/>
        </w:rPr>
        <w:t>oj</w:t>
      </w:r>
      <w:r w:rsidRPr="00E153F0">
        <w:rPr>
          <w:rFonts w:ascii="Cambria" w:eastAsia="Cambria" w:hAnsi="Cambria" w:cs="Cambria"/>
          <w:spacing w:val="1"/>
          <w:sz w:val="24"/>
          <w:szCs w:val="24"/>
        </w:rPr>
        <w:t>e</w:t>
      </w:r>
      <w:r w:rsidRPr="00E153F0">
        <w:rPr>
          <w:rFonts w:ascii="Cambria" w:eastAsia="Cambria" w:hAnsi="Cambria" w:cs="Cambria"/>
          <w:sz w:val="24"/>
          <w:szCs w:val="24"/>
        </w:rPr>
        <w:t>ct</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all</w:t>
      </w:r>
      <w:r w:rsidRPr="00E153F0">
        <w:rPr>
          <w:rFonts w:ascii="Cambria" w:eastAsia="Cambria" w:hAnsi="Cambria" w:cs="Cambria"/>
          <w:spacing w:val="-3"/>
          <w:sz w:val="24"/>
          <w:szCs w:val="24"/>
        </w:rPr>
        <w:t>o</w:t>
      </w:r>
      <w:r w:rsidRPr="00E153F0">
        <w:rPr>
          <w:rFonts w:ascii="Cambria" w:eastAsia="Cambria" w:hAnsi="Cambria" w:cs="Cambria"/>
          <w:spacing w:val="-1"/>
          <w:sz w:val="24"/>
          <w:szCs w:val="24"/>
        </w:rPr>
        <w:t>w</w:t>
      </w:r>
      <w:r w:rsidRPr="00E153F0">
        <w:rPr>
          <w:rFonts w:ascii="Cambria" w:eastAsia="Cambria" w:hAnsi="Cambria" w:cs="Cambria"/>
          <w:sz w:val="24"/>
          <w:szCs w:val="24"/>
        </w:rPr>
        <w:t>ed</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stu</w:t>
      </w:r>
      <w:r w:rsidRPr="00E153F0">
        <w:rPr>
          <w:rFonts w:ascii="Cambria" w:eastAsia="Cambria" w:hAnsi="Cambria" w:cs="Cambria"/>
          <w:spacing w:val="-1"/>
          <w:sz w:val="24"/>
          <w:szCs w:val="24"/>
        </w:rPr>
        <w:t>d</w:t>
      </w:r>
      <w:r w:rsidRPr="00E153F0">
        <w:rPr>
          <w:rFonts w:ascii="Cambria" w:eastAsia="Cambria" w:hAnsi="Cambria" w:cs="Cambria"/>
          <w:sz w:val="24"/>
          <w:szCs w:val="24"/>
        </w:rPr>
        <w:t>e</w:t>
      </w:r>
      <w:r w:rsidRPr="00E153F0">
        <w:rPr>
          <w:rFonts w:ascii="Cambria" w:eastAsia="Cambria" w:hAnsi="Cambria" w:cs="Cambria"/>
          <w:spacing w:val="1"/>
          <w:sz w:val="24"/>
          <w:szCs w:val="24"/>
        </w:rPr>
        <w:t>n</w:t>
      </w:r>
      <w:r w:rsidRPr="00E153F0">
        <w:rPr>
          <w:rFonts w:ascii="Cambria" w:eastAsia="Cambria" w:hAnsi="Cambria" w:cs="Cambria"/>
          <w:sz w:val="24"/>
          <w:szCs w:val="24"/>
        </w:rPr>
        <w:t>ts</w:t>
      </w:r>
      <w:r w:rsidRPr="00E153F0">
        <w:rPr>
          <w:rFonts w:ascii="Cambria" w:eastAsia="Cambria" w:hAnsi="Cambria" w:cs="Cambria"/>
          <w:spacing w:val="-3"/>
          <w:sz w:val="24"/>
          <w:szCs w:val="24"/>
        </w:rPr>
        <w:t xml:space="preserve"> </w:t>
      </w:r>
      <w:r w:rsidRPr="00E153F0">
        <w:rPr>
          <w:rFonts w:ascii="Cambria" w:eastAsia="Cambria" w:hAnsi="Cambria" w:cs="Cambria"/>
          <w:spacing w:val="1"/>
          <w:sz w:val="24"/>
          <w:szCs w:val="24"/>
        </w:rPr>
        <w:t>t</w:t>
      </w:r>
      <w:r w:rsidRPr="00E153F0">
        <w:rPr>
          <w:rFonts w:ascii="Cambria" w:eastAsia="Cambria" w:hAnsi="Cambria" w:cs="Cambria"/>
          <w:sz w:val="24"/>
          <w:szCs w:val="24"/>
        </w:rPr>
        <w:t>o</w:t>
      </w:r>
      <w:r w:rsidRPr="00E153F0">
        <w:rPr>
          <w:rFonts w:ascii="Cambria" w:eastAsia="Cambria" w:hAnsi="Cambria" w:cs="Cambria"/>
          <w:spacing w:val="-1"/>
          <w:sz w:val="24"/>
          <w:szCs w:val="24"/>
        </w:rPr>
        <w:t xml:space="preserve"> f</w:t>
      </w:r>
      <w:r w:rsidRPr="00E153F0">
        <w:rPr>
          <w:rFonts w:ascii="Cambria" w:eastAsia="Cambria" w:hAnsi="Cambria" w:cs="Cambria"/>
          <w:sz w:val="24"/>
          <w:szCs w:val="24"/>
        </w:rPr>
        <w:t>ul</w:t>
      </w:r>
      <w:r w:rsidRPr="00E153F0">
        <w:rPr>
          <w:rFonts w:ascii="Cambria" w:eastAsia="Cambria" w:hAnsi="Cambria" w:cs="Cambria"/>
          <w:spacing w:val="1"/>
          <w:sz w:val="24"/>
          <w:szCs w:val="24"/>
        </w:rPr>
        <w:t>l</w:t>
      </w:r>
      <w:r w:rsidRPr="00E153F0">
        <w:rPr>
          <w:rFonts w:ascii="Cambria" w:eastAsia="Cambria" w:hAnsi="Cambria" w:cs="Cambria"/>
          <w:sz w:val="24"/>
          <w:szCs w:val="24"/>
        </w:rPr>
        <w:t xml:space="preserve">y </w:t>
      </w:r>
      <w:r w:rsidRPr="00E153F0">
        <w:rPr>
          <w:rFonts w:ascii="Cambria" w:eastAsia="Cambria" w:hAnsi="Cambria" w:cs="Cambria"/>
          <w:spacing w:val="1"/>
          <w:sz w:val="24"/>
          <w:szCs w:val="24"/>
        </w:rPr>
        <w:t>p</w:t>
      </w:r>
      <w:r w:rsidRPr="00E153F0">
        <w:rPr>
          <w:rFonts w:ascii="Cambria" w:eastAsia="Cambria" w:hAnsi="Cambria" w:cs="Cambria"/>
          <w:sz w:val="24"/>
          <w:szCs w:val="24"/>
        </w:rPr>
        <w:t>artic</w:t>
      </w:r>
      <w:r w:rsidRPr="00E153F0">
        <w:rPr>
          <w:rFonts w:ascii="Cambria" w:eastAsia="Cambria" w:hAnsi="Cambria" w:cs="Cambria"/>
          <w:spacing w:val="1"/>
          <w:sz w:val="24"/>
          <w:szCs w:val="24"/>
        </w:rPr>
        <w:t>ip</w:t>
      </w:r>
      <w:r w:rsidRPr="00E153F0">
        <w:rPr>
          <w:rFonts w:ascii="Cambria" w:eastAsia="Cambria" w:hAnsi="Cambria" w:cs="Cambria"/>
          <w:sz w:val="24"/>
          <w:szCs w:val="24"/>
        </w:rPr>
        <w:t>a</w:t>
      </w:r>
      <w:r w:rsidRPr="00E153F0">
        <w:rPr>
          <w:rFonts w:ascii="Cambria" w:eastAsia="Cambria" w:hAnsi="Cambria" w:cs="Cambria"/>
          <w:spacing w:val="-2"/>
          <w:sz w:val="24"/>
          <w:szCs w:val="24"/>
        </w:rPr>
        <w:t>t</w:t>
      </w:r>
      <w:r w:rsidRPr="00E153F0">
        <w:rPr>
          <w:rFonts w:ascii="Cambria" w:eastAsia="Cambria" w:hAnsi="Cambria" w:cs="Cambria"/>
          <w:sz w:val="24"/>
          <w:szCs w:val="24"/>
        </w:rPr>
        <w:t>e</w:t>
      </w:r>
      <w:r w:rsidRPr="00E153F0">
        <w:rPr>
          <w:rFonts w:ascii="Cambria" w:eastAsia="Cambria" w:hAnsi="Cambria" w:cs="Cambria"/>
          <w:spacing w:val="-7"/>
          <w:sz w:val="24"/>
          <w:szCs w:val="24"/>
        </w:rPr>
        <w:t xml:space="preserve"> </w:t>
      </w:r>
      <w:r w:rsidRPr="00E153F0">
        <w:rPr>
          <w:rFonts w:ascii="Cambria" w:eastAsia="Cambria" w:hAnsi="Cambria" w:cs="Cambria"/>
          <w:spacing w:val="1"/>
          <w:sz w:val="24"/>
          <w:szCs w:val="24"/>
        </w:rPr>
        <w:t>i</w:t>
      </w:r>
      <w:r w:rsidRPr="00E153F0">
        <w:rPr>
          <w:rFonts w:ascii="Cambria" w:eastAsia="Cambria" w:hAnsi="Cambria" w:cs="Cambria"/>
          <w:sz w:val="24"/>
          <w:szCs w:val="24"/>
        </w:rPr>
        <w:t>n</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school</w:t>
      </w:r>
      <w:r w:rsidRPr="00E153F0">
        <w:rPr>
          <w:rFonts w:ascii="Cambria" w:eastAsia="Cambria" w:hAnsi="Cambria" w:cs="Cambria"/>
          <w:spacing w:val="-6"/>
          <w:sz w:val="24"/>
          <w:szCs w:val="24"/>
        </w:rPr>
        <w:t xml:space="preserve"> </w:t>
      </w:r>
      <w:r w:rsidRPr="00E153F0">
        <w:rPr>
          <w:rFonts w:ascii="Cambria" w:eastAsia="Cambria" w:hAnsi="Cambria" w:cs="Cambria"/>
          <w:sz w:val="24"/>
          <w:szCs w:val="24"/>
        </w:rPr>
        <w:t>ac</w:t>
      </w:r>
      <w:r w:rsidRPr="00E153F0">
        <w:rPr>
          <w:rFonts w:ascii="Cambria" w:eastAsia="Cambria" w:hAnsi="Cambria" w:cs="Cambria"/>
          <w:spacing w:val="-2"/>
          <w:sz w:val="24"/>
          <w:szCs w:val="24"/>
        </w:rPr>
        <w:t>t</w:t>
      </w:r>
      <w:r w:rsidRPr="00E153F0">
        <w:rPr>
          <w:rFonts w:ascii="Cambria" w:eastAsia="Cambria" w:hAnsi="Cambria" w:cs="Cambria"/>
          <w:sz w:val="24"/>
          <w:szCs w:val="24"/>
        </w:rPr>
        <w:t>ivit</w:t>
      </w:r>
      <w:r w:rsidRPr="00E153F0">
        <w:rPr>
          <w:rFonts w:ascii="Cambria" w:eastAsia="Cambria" w:hAnsi="Cambria" w:cs="Cambria"/>
          <w:spacing w:val="1"/>
          <w:sz w:val="24"/>
          <w:szCs w:val="24"/>
        </w:rPr>
        <w:t>i</w:t>
      </w:r>
      <w:r w:rsidRPr="00E153F0">
        <w:rPr>
          <w:rFonts w:ascii="Cambria" w:eastAsia="Cambria" w:hAnsi="Cambria" w:cs="Cambria"/>
          <w:sz w:val="24"/>
          <w:szCs w:val="24"/>
        </w:rPr>
        <w:t>es</w:t>
      </w:r>
      <w:r w:rsidRPr="00E153F0">
        <w:rPr>
          <w:rFonts w:ascii="Cambria" w:eastAsia="Cambria" w:hAnsi="Cambria" w:cs="Cambria"/>
          <w:spacing w:val="-6"/>
          <w:sz w:val="24"/>
          <w:szCs w:val="24"/>
        </w:rPr>
        <w:t xml:space="preserve"> </w:t>
      </w:r>
      <w:r w:rsidRPr="00E153F0">
        <w:rPr>
          <w:rFonts w:ascii="Cambria" w:eastAsia="Cambria" w:hAnsi="Cambria" w:cs="Cambria"/>
          <w:spacing w:val="1"/>
          <w:sz w:val="24"/>
          <w:szCs w:val="24"/>
        </w:rPr>
        <w:t>b</w:t>
      </w:r>
      <w:r w:rsidRPr="00E153F0">
        <w:rPr>
          <w:rFonts w:ascii="Cambria" w:eastAsia="Cambria" w:hAnsi="Cambria" w:cs="Cambria"/>
          <w:sz w:val="24"/>
          <w:szCs w:val="24"/>
        </w:rPr>
        <w:t>y</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a</w:t>
      </w:r>
      <w:r w:rsidRPr="00E153F0">
        <w:rPr>
          <w:rFonts w:ascii="Cambria" w:eastAsia="Cambria" w:hAnsi="Cambria" w:cs="Cambria"/>
          <w:spacing w:val="1"/>
          <w:sz w:val="24"/>
          <w:szCs w:val="24"/>
        </w:rPr>
        <w:t>t</w:t>
      </w:r>
      <w:r w:rsidRPr="00E153F0">
        <w:rPr>
          <w:rFonts w:ascii="Cambria" w:eastAsia="Cambria" w:hAnsi="Cambria" w:cs="Cambria"/>
          <w:sz w:val="24"/>
          <w:szCs w:val="24"/>
        </w:rPr>
        <w:t>t</w:t>
      </w:r>
      <w:r w:rsidRPr="00E153F0">
        <w:rPr>
          <w:rFonts w:ascii="Cambria" w:eastAsia="Cambria" w:hAnsi="Cambria" w:cs="Cambria"/>
          <w:spacing w:val="1"/>
          <w:sz w:val="24"/>
          <w:szCs w:val="24"/>
        </w:rPr>
        <w:t>e</w:t>
      </w:r>
      <w:r w:rsidRPr="00E153F0">
        <w:rPr>
          <w:rFonts w:ascii="Cambria" w:eastAsia="Cambria" w:hAnsi="Cambria" w:cs="Cambria"/>
          <w:sz w:val="24"/>
          <w:szCs w:val="24"/>
        </w:rPr>
        <w:t>n</w:t>
      </w:r>
      <w:r w:rsidRPr="00E153F0">
        <w:rPr>
          <w:rFonts w:ascii="Cambria" w:eastAsia="Cambria" w:hAnsi="Cambria" w:cs="Cambria"/>
          <w:spacing w:val="-1"/>
          <w:sz w:val="24"/>
          <w:szCs w:val="24"/>
        </w:rPr>
        <w:t>d</w:t>
      </w:r>
      <w:r w:rsidRPr="00E153F0">
        <w:rPr>
          <w:rFonts w:ascii="Cambria" w:eastAsia="Cambria" w:hAnsi="Cambria" w:cs="Cambria"/>
          <w:sz w:val="24"/>
          <w:szCs w:val="24"/>
        </w:rPr>
        <w:t>i</w:t>
      </w:r>
      <w:r w:rsidRPr="00E153F0">
        <w:rPr>
          <w:rFonts w:ascii="Cambria" w:eastAsia="Cambria" w:hAnsi="Cambria" w:cs="Cambria"/>
          <w:spacing w:val="1"/>
          <w:sz w:val="24"/>
          <w:szCs w:val="24"/>
        </w:rPr>
        <w:t>n</w:t>
      </w:r>
      <w:r w:rsidRPr="00E153F0">
        <w:rPr>
          <w:rFonts w:ascii="Cambria" w:eastAsia="Cambria" w:hAnsi="Cambria" w:cs="Cambria"/>
          <w:sz w:val="24"/>
          <w:szCs w:val="24"/>
        </w:rPr>
        <w:t>g</w:t>
      </w:r>
      <w:r w:rsidRPr="00E153F0">
        <w:rPr>
          <w:rFonts w:ascii="Cambria" w:eastAsia="Cambria" w:hAnsi="Cambria" w:cs="Cambria"/>
          <w:spacing w:val="-6"/>
          <w:sz w:val="24"/>
          <w:szCs w:val="24"/>
        </w:rPr>
        <w:t xml:space="preserve"> </w:t>
      </w:r>
      <w:r w:rsidRPr="00E153F0">
        <w:rPr>
          <w:rFonts w:ascii="Cambria" w:eastAsia="Cambria" w:hAnsi="Cambria" w:cs="Cambria"/>
          <w:sz w:val="24"/>
          <w:szCs w:val="24"/>
        </w:rPr>
        <w:t>an</w:t>
      </w:r>
      <w:r w:rsidRPr="00E153F0">
        <w:rPr>
          <w:rFonts w:ascii="Cambria" w:eastAsia="Cambria" w:hAnsi="Cambria" w:cs="Cambria"/>
          <w:spacing w:val="1"/>
          <w:sz w:val="24"/>
          <w:szCs w:val="24"/>
        </w:rPr>
        <w:t xml:space="preserve"> </w:t>
      </w:r>
      <w:r w:rsidRPr="00E153F0">
        <w:rPr>
          <w:rFonts w:ascii="Cambria" w:eastAsia="Cambria" w:hAnsi="Cambria" w:cs="Cambria"/>
          <w:spacing w:val="-2"/>
          <w:sz w:val="24"/>
          <w:szCs w:val="24"/>
        </w:rPr>
        <w:t>e</w:t>
      </w:r>
      <w:r w:rsidRPr="00E153F0">
        <w:rPr>
          <w:rFonts w:ascii="Cambria" w:eastAsia="Cambria" w:hAnsi="Cambria" w:cs="Cambria"/>
          <w:spacing w:val="-1"/>
          <w:sz w:val="24"/>
          <w:szCs w:val="24"/>
        </w:rPr>
        <w:t>v</w:t>
      </w:r>
      <w:r w:rsidRPr="00E153F0">
        <w:rPr>
          <w:rFonts w:ascii="Cambria" w:eastAsia="Cambria" w:hAnsi="Cambria" w:cs="Cambria"/>
          <w:sz w:val="24"/>
          <w:szCs w:val="24"/>
        </w:rPr>
        <w:t>e</w:t>
      </w:r>
      <w:r w:rsidRPr="00E153F0">
        <w:rPr>
          <w:rFonts w:ascii="Cambria" w:eastAsia="Cambria" w:hAnsi="Cambria" w:cs="Cambria"/>
          <w:spacing w:val="1"/>
          <w:sz w:val="24"/>
          <w:szCs w:val="24"/>
        </w:rPr>
        <w:t>n</w:t>
      </w:r>
      <w:r w:rsidRPr="00E153F0">
        <w:rPr>
          <w:rFonts w:ascii="Cambria" w:eastAsia="Cambria" w:hAnsi="Cambria" w:cs="Cambria"/>
          <w:sz w:val="24"/>
          <w:szCs w:val="24"/>
        </w:rPr>
        <w:t>t</w:t>
      </w:r>
      <w:r w:rsidRPr="00E153F0">
        <w:rPr>
          <w:rFonts w:ascii="Cambria" w:eastAsia="Cambria" w:hAnsi="Cambria" w:cs="Cambria"/>
          <w:spacing w:val="-5"/>
          <w:sz w:val="24"/>
          <w:szCs w:val="24"/>
        </w:rPr>
        <w:t xml:space="preserve"> </w:t>
      </w:r>
      <w:r w:rsidRPr="00E153F0">
        <w:rPr>
          <w:rFonts w:ascii="Cambria" w:eastAsia="Cambria" w:hAnsi="Cambria" w:cs="Cambria"/>
          <w:spacing w:val="1"/>
          <w:sz w:val="24"/>
          <w:szCs w:val="24"/>
        </w:rPr>
        <w:t>i</w:t>
      </w:r>
      <w:r w:rsidRPr="00E153F0">
        <w:rPr>
          <w:rFonts w:ascii="Cambria" w:eastAsia="Cambria" w:hAnsi="Cambria" w:cs="Cambria"/>
          <w:sz w:val="24"/>
          <w:szCs w:val="24"/>
        </w:rPr>
        <w:t>n</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w</w:t>
      </w:r>
      <w:r w:rsidRPr="00E153F0">
        <w:rPr>
          <w:rFonts w:ascii="Cambria" w:eastAsia="Cambria" w:hAnsi="Cambria" w:cs="Cambria"/>
          <w:spacing w:val="-1"/>
          <w:sz w:val="24"/>
          <w:szCs w:val="24"/>
        </w:rPr>
        <w:t>h</w:t>
      </w:r>
      <w:r w:rsidRPr="00E153F0">
        <w:rPr>
          <w:rFonts w:ascii="Cambria" w:eastAsia="Cambria" w:hAnsi="Cambria" w:cs="Cambria"/>
          <w:sz w:val="24"/>
          <w:szCs w:val="24"/>
        </w:rPr>
        <w:t>ich</w:t>
      </w:r>
      <w:r w:rsidRPr="00E153F0">
        <w:rPr>
          <w:rFonts w:ascii="Cambria" w:eastAsia="Cambria" w:hAnsi="Cambria" w:cs="Cambria"/>
          <w:spacing w:val="-3"/>
          <w:sz w:val="24"/>
          <w:szCs w:val="24"/>
        </w:rPr>
        <w:t xml:space="preserve"> </w:t>
      </w:r>
      <w:r w:rsidRPr="00E153F0">
        <w:rPr>
          <w:rFonts w:ascii="Cambria" w:eastAsia="Cambria" w:hAnsi="Cambria" w:cs="Cambria"/>
          <w:sz w:val="24"/>
          <w:szCs w:val="24"/>
        </w:rPr>
        <w:t xml:space="preserve">they </w:t>
      </w:r>
      <w:r w:rsidRPr="00E153F0">
        <w:rPr>
          <w:rFonts w:ascii="Cambria" w:eastAsia="Cambria" w:hAnsi="Cambria" w:cs="Cambria"/>
          <w:spacing w:val="-1"/>
          <w:sz w:val="24"/>
          <w:szCs w:val="24"/>
        </w:rPr>
        <w:t>w</w:t>
      </w:r>
      <w:r w:rsidRPr="00E153F0">
        <w:rPr>
          <w:rFonts w:ascii="Cambria" w:eastAsia="Cambria" w:hAnsi="Cambria" w:cs="Cambria"/>
          <w:sz w:val="24"/>
          <w:szCs w:val="24"/>
        </w:rPr>
        <w:t>ou</w:t>
      </w:r>
      <w:r w:rsidRPr="00E153F0">
        <w:rPr>
          <w:rFonts w:ascii="Cambria" w:eastAsia="Cambria" w:hAnsi="Cambria" w:cs="Cambria"/>
          <w:spacing w:val="-1"/>
          <w:sz w:val="24"/>
          <w:szCs w:val="24"/>
        </w:rPr>
        <w:t>l</w:t>
      </w:r>
      <w:r w:rsidRPr="00E153F0">
        <w:rPr>
          <w:rFonts w:ascii="Cambria" w:eastAsia="Cambria" w:hAnsi="Cambria" w:cs="Cambria"/>
          <w:sz w:val="24"/>
          <w:szCs w:val="24"/>
        </w:rPr>
        <w:t>d</w:t>
      </w:r>
      <w:r w:rsidRPr="00E153F0">
        <w:rPr>
          <w:rFonts w:ascii="Cambria" w:eastAsia="Cambria" w:hAnsi="Cambria" w:cs="Cambria"/>
          <w:spacing w:val="-2"/>
          <w:sz w:val="24"/>
          <w:szCs w:val="24"/>
        </w:rPr>
        <w:t xml:space="preserve"> </w:t>
      </w:r>
      <w:r w:rsidRPr="00E153F0">
        <w:rPr>
          <w:rFonts w:ascii="Cambria" w:eastAsia="Cambria" w:hAnsi="Cambria" w:cs="Cambria"/>
          <w:sz w:val="24"/>
          <w:szCs w:val="24"/>
        </w:rPr>
        <w:t>be</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un</w:t>
      </w:r>
      <w:r w:rsidRPr="00E153F0">
        <w:rPr>
          <w:rFonts w:ascii="Cambria" w:eastAsia="Cambria" w:hAnsi="Cambria" w:cs="Cambria"/>
          <w:spacing w:val="1"/>
          <w:sz w:val="24"/>
          <w:szCs w:val="24"/>
        </w:rPr>
        <w:t>a</w:t>
      </w:r>
      <w:r w:rsidRPr="00E153F0">
        <w:rPr>
          <w:rFonts w:ascii="Cambria" w:eastAsia="Cambria" w:hAnsi="Cambria" w:cs="Cambria"/>
          <w:sz w:val="24"/>
          <w:szCs w:val="24"/>
        </w:rPr>
        <w:t>ble to</w:t>
      </w:r>
      <w:r w:rsidRPr="00E153F0">
        <w:rPr>
          <w:rFonts w:ascii="Cambria" w:eastAsia="Cambria" w:hAnsi="Cambria" w:cs="Cambria"/>
          <w:spacing w:val="-1"/>
          <w:sz w:val="24"/>
          <w:szCs w:val="24"/>
        </w:rPr>
        <w:t xml:space="preserve"> </w:t>
      </w:r>
      <w:r w:rsidRPr="00E153F0">
        <w:rPr>
          <w:rFonts w:ascii="Cambria" w:eastAsia="Cambria" w:hAnsi="Cambria" w:cs="Cambria"/>
          <w:sz w:val="24"/>
          <w:szCs w:val="24"/>
        </w:rPr>
        <w:t>part</w:t>
      </w:r>
      <w:r w:rsidRPr="00E153F0">
        <w:rPr>
          <w:rFonts w:ascii="Cambria" w:eastAsia="Cambria" w:hAnsi="Cambria" w:cs="Cambria"/>
          <w:spacing w:val="2"/>
          <w:sz w:val="24"/>
          <w:szCs w:val="24"/>
        </w:rPr>
        <w:t>i</w:t>
      </w:r>
      <w:r w:rsidRPr="00E153F0">
        <w:rPr>
          <w:rFonts w:ascii="Cambria" w:eastAsia="Cambria" w:hAnsi="Cambria" w:cs="Cambria"/>
          <w:sz w:val="24"/>
          <w:szCs w:val="24"/>
        </w:rPr>
        <w:t>ci</w:t>
      </w:r>
      <w:r w:rsidRPr="00E153F0">
        <w:rPr>
          <w:rFonts w:ascii="Cambria" w:eastAsia="Cambria" w:hAnsi="Cambria" w:cs="Cambria"/>
          <w:spacing w:val="1"/>
          <w:sz w:val="24"/>
          <w:szCs w:val="24"/>
        </w:rPr>
        <w:t>p</w:t>
      </w:r>
      <w:r w:rsidRPr="00E153F0">
        <w:rPr>
          <w:rFonts w:ascii="Cambria" w:eastAsia="Cambria" w:hAnsi="Cambria" w:cs="Cambria"/>
          <w:sz w:val="24"/>
          <w:szCs w:val="24"/>
        </w:rPr>
        <w:t>a</w:t>
      </w:r>
      <w:r w:rsidRPr="00E153F0">
        <w:rPr>
          <w:rFonts w:ascii="Cambria" w:eastAsia="Cambria" w:hAnsi="Cambria" w:cs="Cambria"/>
          <w:spacing w:val="1"/>
          <w:sz w:val="24"/>
          <w:szCs w:val="24"/>
        </w:rPr>
        <w:t>t</w:t>
      </w:r>
      <w:r w:rsidRPr="00E153F0">
        <w:rPr>
          <w:rFonts w:ascii="Cambria" w:eastAsia="Cambria" w:hAnsi="Cambria" w:cs="Cambria"/>
          <w:sz w:val="24"/>
          <w:szCs w:val="24"/>
        </w:rPr>
        <w:t>e</w:t>
      </w:r>
      <w:r w:rsidRPr="00E153F0">
        <w:rPr>
          <w:rFonts w:ascii="Cambria" w:eastAsia="Cambria" w:hAnsi="Cambria" w:cs="Cambria"/>
          <w:spacing w:val="-4"/>
          <w:sz w:val="24"/>
          <w:szCs w:val="24"/>
        </w:rPr>
        <w:t xml:space="preserve"> </w:t>
      </w:r>
      <w:r w:rsidRPr="00E153F0">
        <w:rPr>
          <w:rFonts w:ascii="Cambria" w:eastAsia="Cambria" w:hAnsi="Cambria" w:cs="Cambria"/>
          <w:sz w:val="24"/>
          <w:szCs w:val="24"/>
        </w:rPr>
        <w:t>oth</w:t>
      </w:r>
      <w:r w:rsidRPr="00E153F0">
        <w:rPr>
          <w:rFonts w:ascii="Cambria" w:eastAsia="Cambria" w:hAnsi="Cambria" w:cs="Cambria"/>
          <w:spacing w:val="1"/>
          <w:sz w:val="24"/>
          <w:szCs w:val="24"/>
        </w:rPr>
        <w:t>e</w:t>
      </w:r>
      <w:r w:rsidRPr="00E153F0">
        <w:rPr>
          <w:rFonts w:ascii="Cambria" w:eastAsia="Cambria" w:hAnsi="Cambria" w:cs="Cambria"/>
          <w:spacing w:val="-1"/>
          <w:sz w:val="24"/>
          <w:szCs w:val="24"/>
        </w:rPr>
        <w:t>rw</w:t>
      </w:r>
      <w:r w:rsidRPr="00E153F0">
        <w:rPr>
          <w:rFonts w:ascii="Cambria" w:eastAsia="Cambria" w:hAnsi="Cambria" w:cs="Cambria"/>
          <w:sz w:val="24"/>
          <w:szCs w:val="24"/>
        </w:rPr>
        <w:t>is</w:t>
      </w:r>
      <w:r w:rsidRPr="00E153F0">
        <w:rPr>
          <w:rFonts w:ascii="Cambria" w:eastAsia="Cambria" w:hAnsi="Cambria" w:cs="Cambria"/>
          <w:spacing w:val="1"/>
          <w:sz w:val="24"/>
          <w:szCs w:val="24"/>
        </w:rPr>
        <w:t>e</w:t>
      </w:r>
      <w:r w:rsidRPr="00E153F0">
        <w:rPr>
          <w:rFonts w:ascii="Cambria" w:eastAsia="Cambria" w:hAnsi="Cambria" w:cs="Cambria"/>
          <w:sz w:val="24"/>
          <w:szCs w:val="24"/>
        </w:rPr>
        <w:t>.</w:t>
      </w:r>
    </w:p>
    <w:p w:rsidR="00E153F0" w:rsidRPr="00E153F0" w:rsidRDefault="00E153F0" w:rsidP="00E153F0">
      <w:pPr>
        <w:widowControl w:val="0"/>
        <w:spacing w:before="5" w:after="0" w:line="120" w:lineRule="exact"/>
        <w:rPr>
          <w:rFonts w:ascii="Calibri" w:eastAsia="Calibri" w:hAnsi="Calibri" w:cs="Times New Roman"/>
          <w:sz w:val="12"/>
          <w:szCs w:val="12"/>
        </w:rPr>
      </w:pPr>
    </w:p>
    <w:p w:rsidR="00E153F0" w:rsidRPr="00E153F0" w:rsidRDefault="00E153F0" w:rsidP="00E153F0">
      <w:pPr>
        <w:widowControl w:val="0"/>
        <w:spacing w:after="0" w:line="200" w:lineRule="exact"/>
        <w:rPr>
          <w:rFonts w:ascii="Calibri" w:eastAsia="Calibri" w:hAnsi="Calibri" w:cs="Times New Roman"/>
          <w:sz w:val="20"/>
          <w:szCs w:val="20"/>
        </w:rPr>
      </w:pPr>
    </w:p>
    <w:p w:rsidR="00E153F0" w:rsidRPr="00E153F0" w:rsidRDefault="00E153F0" w:rsidP="002E4F09">
      <w:pPr>
        <w:widowControl w:val="0"/>
        <w:spacing w:after="0" w:line="303" w:lineRule="exact"/>
        <w:ind w:left="720" w:right="-20"/>
        <w:rPr>
          <w:rFonts w:ascii="Century Schoolbook" w:eastAsia="Century Schoolbook" w:hAnsi="Century Schoolbook" w:cs="Century Schoolbook"/>
          <w:b/>
          <w:bCs/>
          <w:color w:val="4F6128"/>
          <w:position w:val="-1"/>
          <w:sz w:val="26"/>
          <w:szCs w:val="26"/>
        </w:rPr>
      </w:pPr>
      <w:r w:rsidRPr="00E153F0">
        <w:rPr>
          <w:rFonts w:ascii="Century Schoolbook" w:eastAsia="Century Schoolbook" w:hAnsi="Century Schoolbook" w:cs="Century Schoolbook"/>
          <w:b/>
          <w:bCs/>
          <w:color w:val="4F6128"/>
          <w:position w:val="-1"/>
          <w:sz w:val="26"/>
          <w:szCs w:val="26"/>
        </w:rPr>
        <w:t>11.6</w:t>
      </w:r>
      <w:r w:rsidRPr="00E153F0">
        <w:rPr>
          <w:rFonts w:ascii="Century Schoolbook" w:eastAsia="Century Schoolbook" w:hAnsi="Century Schoolbook" w:cs="Century Schoolbook"/>
          <w:b/>
          <w:bCs/>
          <w:color w:val="4F6128"/>
          <w:spacing w:val="-5"/>
          <w:position w:val="-1"/>
          <w:sz w:val="26"/>
          <w:szCs w:val="26"/>
        </w:rPr>
        <w:t xml:space="preserve"> </w:t>
      </w:r>
      <w:r w:rsidRPr="00E153F0">
        <w:rPr>
          <w:rFonts w:ascii="Century Schoolbook" w:eastAsia="Century Schoolbook" w:hAnsi="Century Schoolbook" w:cs="Century Schoolbook"/>
          <w:b/>
          <w:bCs/>
          <w:color w:val="4F6128"/>
          <w:position w:val="-1"/>
          <w:sz w:val="26"/>
          <w:szCs w:val="26"/>
        </w:rPr>
        <w:t>Us</w:t>
      </w:r>
      <w:r w:rsidRPr="00E153F0">
        <w:rPr>
          <w:rFonts w:ascii="Century Schoolbook" w:eastAsia="Century Schoolbook" w:hAnsi="Century Schoolbook" w:cs="Century Schoolbook"/>
          <w:b/>
          <w:bCs/>
          <w:color w:val="4F6128"/>
          <w:spacing w:val="2"/>
          <w:position w:val="-1"/>
          <w:sz w:val="26"/>
          <w:szCs w:val="26"/>
        </w:rPr>
        <w:t>e</w:t>
      </w:r>
      <w:r w:rsidRPr="00E153F0">
        <w:rPr>
          <w:rFonts w:ascii="Century Schoolbook" w:eastAsia="Century Schoolbook" w:hAnsi="Century Schoolbook" w:cs="Century Schoolbook"/>
          <w:b/>
          <w:bCs/>
          <w:color w:val="4F6128"/>
          <w:position w:val="-1"/>
          <w:sz w:val="26"/>
          <w:szCs w:val="26"/>
        </w:rPr>
        <w:t>ful</w:t>
      </w:r>
      <w:r w:rsidRPr="00E153F0">
        <w:rPr>
          <w:rFonts w:ascii="Century Schoolbook" w:eastAsia="Century Schoolbook" w:hAnsi="Century Schoolbook" w:cs="Century Schoolbook"/>
          <w:b/>
          <w:bCs/>
          <w:color w:val="4F6128"/>
          <w:spacing w:val="-9"/>
          <w:position w:val="-1"/>
          <w:sz w:val="26"/>
          <w:szCs w:val="26"/>
        </w:rPr>
        <w:t xml:space="preserve"> </w:t>
      </w:r>
      <w:r w:rsidRPr="00E153F0">
        <w:rPr>
          <w:rFonts w:ascii="Century Schoolbook" w:eastAsia="Century Schoolbook" w:hAnsi="Century Schoolbook" w:cs="Century Schoolbook"/>
          <w:b/>
          <w:bCs/>
          <w:color w:val="4F6128"/>
          <w:position w:val="-1"/>
          <w:sz w:val="26"/>
          <w:szCs w:val="26"/>
        </w:rPr>
        <w:t>L</w:t>
      </w:r>
      <w:r w:rsidRPr="00E153F0">
        <w:rPr>
          <w:rFonts w:ascii="Century Schoolbook" w:eastAsia="Century Schoolbook" w:hAnsi="Century Schoolbook" w:cs="Century Schoolbook"/>
          <w:b/>
          <w:bCs/>
          <w:color w:val="4F6128"/>
          <w:spacing w:val="2"/>
          <w:position w:val="-1"/>
          <w:sz w:val="26"/>
          <w:szCs w:val="26"/>
        </w:rPr>
        <w:t>i</w:t>
      </w:r>
      <w:r w:rsidRPr="00E153F0">
        <w:rPr>
          <w:rFonts w:ascii="Century Schoolbook" w:eastAsia="Century Schoolbook" w:hAnsi="Century Schoolbook" w:cs="Century Schoolbook"/>
          <w:b/>
          <w:bCs/>
          <w:color w:val="4F6128"/>
          <w:position w:val="-1"/>
          <w:sz w:val="26"/>
          <w:szCs w:val="26"/>
        </w:rPr>
        <w:t>nks</w:t>
      </w:r>
    </w:p>
    <w:p w:rsidR="00E153F0" w:rsidRPr="00E153F0" w:rsidRDefault="00E153F0" w:rsidP="00E153F0">
      <w:pPr>
        <w:widowControl w:val="0"/>
        <w:spacing w:after="0" w:line="303" w:lineRule="exact"/>
        <w:ind w:right="-20"/>
        <w:rPr>
          <w:rFonts w:ascii="Century Schoolbook" w:eastAsia="Century Schoolbook" w:hAnsi="Century Schoolbook" w:cs="Century Schoolbook"/>
          <w:b/>
          <w:bCs/>
          <w:color w:val="4F6128"/>
          <w:position w:val="-1"/>
          <w:sz w:val="26"/>
          <w:szCs w:val="26"/>
        </w:rPr>
      </w:pPr>
    </w:p>
    <w:tbl>
      <w:tblPr>
        <w:tblStyle w:val="MediumList1-Accent38"/>
        <w:tblW w:w="0" w:type="auto"/>
        <w:tblInd w:w="828" w:type="dxa"/>
        <w:tblLayout w:type="fixed"/>
        <w:tblLook w:val="0480" w:firstRow="0" w:lastRow="0" w:firstColumn="1" w:lastColumn="0" w:noHBand="0" w:noVBand="1"/>
        <w:tblCaption w:val="Section 6.3 Useful Links"/>
        <w:tblDescription w:val="Issue Brief: Guiding the Discussion on School Selection&#10;http://center.serve.org/nche/downloads/briefs/sch_sel_checklist.pdfIssue Brief: School Selection&#10;http://center.serve.org/nche/downloads/briefs/school_selection.pdf"/>
      </w:tblPr>
      <w:tblGrid>
        <w:gridCol w:w="8640"/>
      </w:tblGrid>
      <w:tr w:rsidR="00E153F0" w:rsidRPr="00E153F0" w:rsidTr="00E153F0">
        <w:trPr>
          <w:cnfStyle w:val="000000100000" w:firstRow="0" w:lastRow="0" w:firstColumn="0" w:lastColumn="0" w:oddVBand="0" w:evenVBand="0" w:oddHBand="1" w:evenHBand="0" w:firstRowFirstColumn="0" w:firstRowLastColumn="0" w:lastRowFirstColumn="0" w:lastRowLastColumn="0"/>
          <w:trHeight w:val="810"/>
        </w:trPr>
        <w:tc>
          <w:tcPr>
            <w:cnfStyle w:val="001000000000" w:firstRow="0" w:lastRow="0" w:firstColumn="1" w:lastColumn="0" w:oddVBand="0" w:evenVBand="0" w:oddHBand="0" w:evenHBand="0" w:firstRowFirstColumn="0" w:firstRowLastColumn="0" w:lastRowFirstColumn="0" w:lastRowLastColumn="0"/>
            <w:tcW w:w="8640" w:type="dxa"/>
            <w:vAlign w:val="center"/>
          </w:tcPr>
          <w:p w:rsidR="00E153F0" w:rsidRPr="00E153F0" w:rsidRDefault="00E153F0" w:rsidP="00E153F0">
            <w:pPr>
              <w:contextualSpacing/>
              <w:jc w:val="center"/>
              <w:rPr>
                <w:rFonts w:ascii="Cambria" w:eastAsia="Calibri" w:hAnsi="Cambria" w:cs="Calibri"/>
                <w:i/>
              </w:rPr>
            </w:pPr>
            <w:r w:rsidRPr="00E153F0">
              <w:rPr>
                <w:rFonts w:ascii="Cambria" w:eastAsia="Calibri" w:hAnsi="Cambria" w:cs="Calibri"/>
                <w:i/>
              </w:rPr>
              <w:t>Education for Homeless Children and Youth Program Non-Regulatory Guidance</w:t>
            </w:r>
          </w:p>
          <w:p w:rsidR="00E153F0" w:rsidRPr="00E153F0" w:rsidRDefault="00E153F0" w:rsidP="00E153F0">
            <w:pPr>
              <w:contextualSpacing/>
              <w:jc w:val="center"/>
              <w:rPr>
                <w:rFonts w:ascii="Cambria" w:eastAsia="Calibri" w:hAnsi="Cambria" w:cs="Calibri"/>
                <w:i/>
              </w:rPr>
            </w:pPr>
            <w:r w:rsidRPr="00E153F0">
              <w:rPr>
                <w:rFonts w:ascii="Cambria" w:eastAsia="Calibri" w:hAnsi="Cambria" w:cs="Calibri"/>
              </w:rPr>
              <w:t>U.S. Department of Education</w:t>
            </w:r>
          </w:p>
          <w:p w:rsidR="00E153F0" w:rsidRPr="00E153F0" w:rsidRDefault="00FD190D" w:rsidP="00E153F0">
            <w:pPr>
              <w:jc w:val="center"/>
              <w:rPr>
                <w:rFonts w:ascii="Cambria" w:eastAsia="Calibri" w:hAnsi="Cambria" w:cs="Calibri"/>
                <w:color w:val="0000FF"/>
                <w:u w:val="single"/>
              </w:rPr>
            </w:pPr>
            <w:hyperlink r:id="rId127" w:history="1">
              <w:r w:rsidR="00E153F0" w:rsidRPr="00E153F0">
                <w:rPr>
                  <w:rFonts w:ascii="Cambria" w:eastAsia="Calibri" w:hAnsi="Cambria" w:cs="Calibri"/>
                  <w:color w:val="0000FF"/>
                  <w:u w:val="single"/>
                </w:rPr>
                <w:t>http://www2.ed.gov/policy/elsec/leg/essa/160240ehcyguidance072716.pdf</w:t>
              </w:r>
            </w:hyperlink>
          </w:p>
          <w:p w:rsidR="00E153F0" w:rsidRPr="00E153F0" w:rsidRDefault="00E153F0" w:rsidP="00E153F0">
            <w:pPr>
              <w:jc w:val="center"/>
              <w:rPr>
                <w:rFonts w:ascii="Cambria" w:eastAsia="Calibri" w:hAnsi="Cambria" w:cs="Times New Roman"/>
              </w:rPr>
            </w:pPr>
          </w:p>
        </w:tc>
      </w:tr>
      <w:tr w:rsidR="00E153F0" w:rsidRPr="00E153F0" w:rsidTr="0050290B">
        <w:trPr>
          <w:trHeight w:val="1284"/>
        </w:trPr>
        <w:tc>
          <w:tcPr>
            <w:cnfStyle w:val="001000000000" w:firstRow="0" w:lastRow="0" w:firstColumn="1" w:lastColumn="0" w:oddVBand="0" w:evenVBand="0" w:oddHBand="0" w:evenHBand="0" w:firstRowFirstColumn="0" w:firstRowLastColumn="0" w:lastRowFirstColumn="0" w:lastRowLastColumn="0"/>
            <w:tcW w:w="8640" w:type="dxa"/>
          </w:tcPr>
          <w:p w:rsidR="00E153F0" w:rsidRPr="00E153F0" w:rsidRDefault="00E153F0" w:rsidP="00E153F0">
            <w:pPr>
              <w:jc w:val="center"/>
              <w:rPr>
                <w:rFonts w:ascii="Cambria" w:eastAsia="Calibri" w:hAnsi="Cambria" w:cs="Times New Roman"/>
              </w:rPr>
            </w:pPr>
            <w:r w:rsidRPr="00E153F0">
              <w:rPr>
                <w:rFonts w:ascii="Cambria" w:eastAsia="Calibri" w:hAnsi="Cambria" w:cs="Times New Roman"/>
              </w:rPr>
              <w:t>Interagency Data Disclosure: A Tip Sheet on Interagency Collaboration</w:t>
            </w:r>
          </w:p>
          <w:p w:rsidR="00E153F0" w:rsidRPr="00E153F0" w:rsidRDefault="00E153F0" w:rsidP="00E153F0">
            <w:pPr>
              <w:jc w:val="center"/>
              <w:rPr>
                <w:rFonts w:ascii="Cambria" w:eastAsia="Calibri" w:hAnsi="Cambria" w:cs="Times New Roman"/>
              </w:rPr>
            </w:pPr>
            <w:r w:rsidRPr="00E153F0">
              <w:rPr>
                <w:rFonts w:ascii="Cambria" w:eastAsia="Calibri" w:hAnsi="Cambria" w:cs="Times New Roman"/>
              </w:rPr>
              <w:t>U.S. Department of Education</w:t>
            </w:r>
          </w:p>
          <w:p w:rsidR="00E153F0" w:rsidRPr="00E153F0" w:rsidRDefault="00FD190D" w:rsidP="00E153F0">
            <w:pPr>
              <w:jc w:val="center"/>
              <w:rPr>
                <w:rFonts w:ascii="Cambria" w:eastAsia="Calibri" w:hAnsi="Cambria" w:cs="Times New Roman"/>
              </w:rPr>
            </w:pPr>
            <w:hyperlink r:id="rId128" w:history="1">
              <w:r w:rsidR="00E153F0" w:rsidRPr="00E153F0">
                <w:rPr>
                  <w:rFonts w:ascii="Cambria" w:eastAsia="Calibri" w:hAnsi="Cambria" w:cs="Times New Roman"/>
                  <w:color w:val="0000FF"/>
                  <w:u w:val="single"/>
                </w:rPr>
                <w:t>https://www2.ed.gov/programs/homeless/ehcy-interagency-data-disclosure.pdf</w:t>
              </w:r>
            </w:hyperlink>
          </w:p>
        </w:tc>
      </w:tr>
      <w:tr w:rsidR="00E153F0" w:rsidRPr="00E153F0" w:rsidTr="00E153F0">
        <w:trPr>
          <w:cnfStyle w:val="000000100000" w:firstRow="0" w:lastRow="0" w:firstColumn="0" w:lastColumn="0" w:oddVBand="0" w:evenVBand="0" w:oddHBand="1"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8640" w:type="dxa"/>
            <w:vAlign w:val="center"/>
          </w:tcPr>
          <w:p w:rsidR="00E153F0" w:rsidRPr="00E153F0" w:rsidRDefault="00E153F0" w:rsidP="00E153F0">
            <w:pPr>
              <w:jc w:val="center"/>
              <w:rPr>
                <w:rFonts w:ascii="Cambria" w:eastAsia="Calibri" w:hAnsi="Cambria" w:cs="Times New Roman"/>
              </w:rPr>
            </w:pPr>
            <w:r w:rsidRPr="00E153F0">
              <w:rPr>
                <w:rFonts w:ascii="Cambria" w:eastAsia="Calibri" w:hAnsi="Cambria" w:cs="Times New Roman"/>
              </w:rPr>
              <w:t>National Center for Homeless Education</w:t>
            </w:r>
          </w:p>
          <w:p w:rsidR="00E153F0" w:rsidRPr="00E153F0" w:rsidRDefault="00E153F0" w:rsidP="00E153F0">
            <w:pPr>
              <w:jc w:val="center"/>
              <w:rPr>
                <w:rFonts w:ascii="Cambria" w:eastAsia="Calibri" w:hAnsi="Cambria" w:cs="Times New Roman"/>
              </w:rPr>
            </w:pPr>
            <w:r w:rsidRPr="00E153F0">
              <w:rPr>
                <w:rFonts w:ascii="Cambria" w:eastAsia="Calibri" w:hAnsi="Cambria" w:cs="Times New Roman"/>
              </w:rPr>
              <w:t>Resources by Topic: Collaboration web page</w:t>
            </w:r>
          </w:p>
          <w:p w:rsidR="00E153F0" w:rsidRPr="00E153F0" w:rsidRDefault="00FD190D" w:rsidP="00E153F0">
            <w:pPr>
              <w:jc w:val="center"/>
              <w:rPr>
                <w:rFonts w:ascii="Cambria" w:eastAsia="Cambria" w:hAnsi="Cambria" w:cs="Cambria"/>
              </w:rPr>
            </w:pPr>
            <w:hyperlink r:id="rId129" w:history="1">
              <w:r w:rsidR="00E153F0" w:rsidRPr="00E153F0">
                <w:rPr>
                  <w:rFonts w:ascii="Cambria" w:eastAsia="Cambria" w:hAnsi="Cambria" w:cs="Cambria"/>
                  <w:color w:val="0000FF"/>
                  <w:u w:val="single"/>
                </w:rPr>
                <w:t>https://nche.ed.gov/ibt/ibt.php</w:t>
              </w:r>
            </w:hyperlink>
            <w:r w:rsidR="00E153F0" w:rsidRPr="00E153F0">
              <w:rPr>
                <w:rFonts w:ascii="Cambria" w:eastAsia="Cambria" w:hAnsi="Cambria" w:cs="Cambria"/>
              </w:rPr>
              <w:t xml:space="preserve"> </w:t>
            </w:r>
          </w:p>
          <w:p w:rsidR="00E153F0" w:rsidRPr="00E153F0" w:rsidRDefault="00E153F0" w:rsidP="00E153F0">
            <w:pPr>
              <w:jc w:val="center"/>
              <w:rPr>
                <w:rFonts w:ascii="Cambria" w:eastAsia="Cambria" w:hAnsi="Cambria" w:cs="Cambria"/>
              </w:rPr>
            </w:pPr>
          </w:p>
        </w:tc>
      </w:tr>
      <w:tr w:rsidR="00E153F0" w:rsidRPr="00E153F0" w:rsidTr="0050290B">
        <w:trPr>
          <w:trHeight w:val="810"/>
        </w:trPr>
        <w:tc>
          <w:tcPr>
            <w:cnfStyle w:val="001000000000" w:firstRow="0" w:lastRow="0" w:firstColumn="1" w:lastColumn="0" w:oddVBand="0" w:evenVBand="0" w:oddHBand="0" w:evenHBand="0" w:firstRowFirstColumn="0" w:firstRowLastColumn="0" w:lastRowFirstColumn="0" w:lastRowLastColumn="0"/>
            <w:tcW w:w="8640" w:type="dxa"/>
            <w:vAlign w:val="center"/>
          </w:tcPr>
          <w:p w:rsidR="00E153F0" w:rsidRPr="00E153F0" w:rsidRDefault="00E153F0" w:rsidP="00E153F0">
            <w:pPr>
              <w:contextualSpacing/>
              <w:jc w:val="center"/>
              <w:rPr>
                <w:rFonts w:ascii="Cambria" w:eastAsia="Calibri" w:hAnsi="Cambria" w:cs="Times New Roman"/>
              </w:rPr>
            </w:pPr>
            <w:r w:rsidRPr="00E153F0">
              <w:rPr>
                <w:rFonts w:ascii="Cambria" w:eastAsia="Calibri" w:hAnsi="Cambria" w:cs="Times New Roman"/>
              </w:rPr>
              <w:t>U.S. Department of Education’s</w:t>
            </w:r>
          </w:p>
          <w:p w:rsidR="00E153F0" w:rsidRPr="00E153F0" w:rsidRDefault="00E153F0" w:rsidP="00E153F0">
            <w:pPr>
              <w:contextualSpacing/>
              <w:jc w:val="center"/>
              <w:rPr>
                <w:rFonts w:ascii="Cambria" w:eastAsia="Calibri" w:hAnsi="Cambria" w:cs="Times New Roman"/>
              </w:rPr>
            </w:pPr>
            <w:r w:rsidRPr="00E153F0">
              <w:rPr>
                <w:rFonts w:ascii="Cambria" w:eastAsia="Calibri" w:hAnsi="Cambria" w:cs="Times New Roman"/>
              </w:rPr>
              <w:t>Web Page on Initiatives Supporting Homeless Children and Youth</w:t>
            </w:r>
          </w:p>
          <w:p w:rsidR="00E153F0" w:rsidRPr="00E153F0" w:rsidRDefault="00FD190D" w:rsidP="00E153F0">
            <w:pPr>
              <w:contextualSpacing/>
              <w:jc w:val="center"/>
              <w:rPr>
                <w:rFonts w:ascii="Cambria" w:eastAsia="Calibri" w:hAnsi="Cambria" w:cs="Times New Roman"/>
                <w:color w:val="0000FF"/>
                <w:u w:val="single"/>
              </w:rPr>
            </w:pPr>
            <w:hyperlink r:id="rId130" w:history="1">
              <w:r w:rsidR="00E153F0" w:rsidRPr="00E153F0">
                <w:rPr>
                  <w:rFonts w:ascii="Cambria" w:eastAsia="Calibri" w:hAnsi="Cambria" w:cs="Times New Roman"/>
                  <w:color w:val="0000FF"/>
                  <w:u w:val="single"/>
                </w:rPr>
                <w:t>http://www2.ed.gov/about/inits/ed/supporting-homeless-students/index.html</w:t>
              </w:r>
            </w:hyperlink>
          </w:p>
          <w:p w:rsidR="00E153F0" w:rsidRPr="00E153F0" w:rsidRDefault="00E153F0" w:rsidP="00E153F0">
            <w:pPr>
              <w:contextualSpacing/>
              <w:rPr>
                <w:rFonts w:ascii="Cambria" w:eastAsia="Calibri" w:hAnsi="Cambria" w:cs="Times New Roman"/>
              </w:rPr>
            </w:pPr>
          </w:p>
        </w:tc>
      </w:tr>
      <w:tr w:rsidR="00E153F0" w:rsidRPr="00E153F0" w:rsidTr="00E153F0">
        <w:trPr>
          <w:cnfStyle w:val="000000100000" w:firstRow="0" w:lastRow="0" w:firstColumn="0" w:lastColumn="0" w:oddVBand="0" w:evenVBand="0" w:oddHBand="1" w:evenHBand="0" w:firstRowFirstColumn="0" w:firstRowLastColumn="0" w:lastRowFirstColumn="0" w:lastRowLastColumn="0"/>
          <w:trHeight w:val="810"/>
        </w:trPr>
        <w:tc>
          <w:tcPr>
            <w:cnfStyle w:val="001000000000" w:firstRow="0" w:lastRow="0" w:firstColumn="1" w:lastColumn="0" w:oddVBand="0" w:evenVBand="0" w:oddHBand="0" w:evenHBand="0" w:firstRowFirstColumn="0" w:firstRowLastColumn="0" w:lastRowFirstColumn="0" w:lastRowLastColumn="0"/>
            <w:tcW w:w="8640" w:type="dxa"/>
            <w:vAlign w:val="center"/>
          </w:tcPr>
          <w:p w:rsidR="00E153F0" w:rsidRPr="00E153F0" w:rsidRDefault="00E153F0" w:rsidP="00E153F0">
            <w:pPr>
              <w:contextualSpacing/>
              <w:jc w:val="center"/>
              <w:rPr>
                <w:rFonts w:ascii="Cambria" w:eastAsia="Calibri" w:hAnsi="Cambria" w:cs="Times New Roman"/>
                <w:iCs/>
              </w:rPr>
            </w:pPr>
            <w:r w:rsidRPr="00E153F0">
              <w:rPr>
                <w:rFonts w:ascii="Cambria" w:eastAsia="Calibri" w:hAnsi="Cambria" w:cs="Times New Roman"/>
                <w:iCs/>
              </w:rPr>
              <w:t>Title VII, Subtitle B of the McKinney-Vento Homeless Assistance Act (Education for Homeless Children and Youths)</w:t>
            </w:r>
          </w:p>
          <w:p w:rsidR="00E153F0" w:rsidRPr="00E153F0" w:rsidRDefault="00E153F0" w:rsidP="00E153F0">
            <w:pPr>
              <w:contextualSpacing/>
              <w:jc w:val="center"/>
              <w:rPr>
                <w:rFonts w:ascii="Cambria" w:eastAsia="Calibri" w:hAnsi="Cambria" w:cs="Times New Roman"/>
                <w:iCs/>
              </w:rPr>
            </w:pPr>
            <w:r w:rsidRPr="00E153F0">
              <w:rPr>
                <w:rFonts w:ascii="Cambria" w:eastAsia="Calibri" w:hAnsi="Cambria" w:cs="Times New Roman"/>
                <w:iCs/>
              </w:rPr>
              <w:t xml:space="preserve">42 U.S.C. </w:t>
            </w:r>
            <w:r w:rsidRPr="00E153F0">
              <w:rPr>
                <w:rFonts w:ascii="Cambria" w:eastAsia="Calibri" w:hAnsi="Cambria" w:cs="Times New Roman"/>
              </w:rPr>
              <w:t>§§ 11431-11434A</w:t>
            </w:r>
          </w:p>
          <w:p w:rsidR="00E153F0" w:rsidRPr="00E153F0" w:rsidRDefault="00FD190D" w:rsidP="00E153F0">
            <w:pPr>
              <w:contextualSpacing/>
              <w:jc w:val="center"/>
              <w:rPr>
                <w:rFonts w:ascii="Cambria" w:eastAsia="Calibri" w:hAnsi="Cambria" w:cs="Times New Roman"/>
                <w:color w:val="FF0000"/>
              </w:rPr>
            </w:pPr>
            <w:hyperlink w:history="1">
              <w:hyperlink r:id="rId131" w:history="1">
                <w:r w:rsidR="00E153F0" w:rsidRPr="00E153F0">
                  <w:rPr>
                    <w:rFonts w:ascii="Cambria" w:eastAsia="Calibri" w:hAnsi="Cambria" w:cs="Times New Roman"/>
                    <w:color w:val="0000FF"/>
                    <w:u w:val="single"/>
                  </w:rPr>
                  <w:t>http://uscode.house.gov</w:t>
                </w:r>
              </w:hyperlink>
              <w:r w:rsidR="00E153F0" w:rsidRPr="00E153F0">
                <w:rPr>
                  <w:rFonts w:ascii="Cambria" w:eastAsia="Calibri" w:hAnsi="Cambria" w:cs="Times New Roman"/>
                  <w:color w:val="0000FF"/>
                  <w:u w:val="single"/>
                </w:rPr>
                <w:t xml:space="preserve"> </w:t>
              </w:r>
            </w:hyperlink>
          </w:p>
        </w:tc>
      </w:tr>
    </w:tbl>
    <w:p w:rsidR="00E153F0" w:rsidRPr="00E153F0" w:rsidRDefault="00E153F0" w:rsidP="00E153F0">
      <w:pPr>
        <w:widowControl w:val="0"/>
        <w:spacing w:before="16" w:after="0" w:line="240" w:lineRule="auto"/>
        <w:ind w:right="-20"/>
        <w:rPr>
          <w:rFonts w:ascii="Calibri" w:eastAsia="Calibri" w:hAnsi="Calibri" w:cs="Times New Roman"/>
          <w:sz w:val="20"/>
          <w:szCs w:val="20"/>
        </w:rPr>
      </w:pPr>
      <w:r w:rsidRPr="00E153F0">
        <w:rPr>
          <w:rFonts w:ascii="Calibri" w:eastAsia="Calibri" w:hAnsi="Calibri" w:cs="Times New Roman"/>
          <w:sz w:val="20"/>
          <w:szCs w:val="20"/>
        </w:rPr>
        <w:tab/>
      </w:r>
    </w:p>
    <w:p w:rsidR="00E153F0" w:rsidRPr="00E153F0" w:rsidRDefault="00E153F0" w:rsidP="00E153F0">
      <w:pPr>
        <w:widowControl w:val="0"/>
        <w:spacing w:before="16" w:after="0" w:line="240" w:lineRule="auto"/>
        <w:ind w:right="-20"/>
        <w:rPr>
          <w:rFonts w:ascii="Century Schoolbook" w:eastAsia="Century Schoolbook" w:hAnsi="Century Schoolbook" w:cs="Century Schoolbook"/>
          <w:b/>
          <w:bCs/>
          <w:color w:val="4F6128"/>
          <w:sz w:val="26"/>
          <w:szCs w:val="26"/>
        </w:rPr>
      </w:pPr>
    </w:p>
    <w:p w:rsidR="00E153F0" w:rsidRPr="00E153F0" w:rsidRDefault="00E153F0" w:rsidP="002E4F09">
      <w:pPr>
        <w:widowControl w:val="0"/>
        <w:spacing w:before="16" w:after="0" w:line="240" w:lineRule="auto"/>
        <w:ind w:right="-20" w:firstLine="720"/>
        <w:rPr>
          <w:rFonts w:ascii="Century Schoolbook" w:eastAsia="Century Schoolbook" w:hAnsi="Century Schoolbook" w:cs="Century Schoolbook"/>
          <w:sz w:val="26"/>
          <w:szCs w:val="26"/>
        </w:rPr>
      </w:pPr>
      <w:r w:rsidRPr="00E153F0">
        <w:rPr>
          <w:rFonts w:ascii="Century Schoolbook" w:eastAsia="Century Schoolbook" w:hAnsi="Century Schoolbook" w:cs="Century Schoolbook"/>
          <w:b/>
          <w:bCs/>
          <w:color w:val="4F6128"/>
          <w:sz w:val="26"/>
          <w:szCs w:val="26"/>
        </w:rPr>
        <w:t>Section</w:t>
      </w:r>
      <w:r w:rsidRPr="00E153F0">
        <w:rPr>
          <w:rFonts w:ascii="Century Schoolbook" w:eastAsia="Century Schoolbook" w:hAnsi="Century Schoolbook" w:cs="Century Schoolbook"/>
          <w:b/>
          <w:bCs/>
          <w:color w:val="4F6128"/>
          <w:spacing w:val="-7"/>
          <w:sz w:val="26"/>
          <w:szCs w:val="26"/>
        </w:rPr>
        <w:t xml:space="preserve"> </w:t>
      </w:r>
      <w:r w:rsidRPr="00E153F0">
        <w:rPr>
          <w:rFonts w:ascii="Century Schoolbook" w:eastAsia="Century Schoolbook" w:hAnsi="Century Schoolbook" w:cs="Century Schoolbook"/>
          <w:b/>
          <w:bCs/>
          <w:color w:val="4F6128"/>
          <w:sz w:val="26"/>
          <w:szCs w:val="26"/>
        </w:rPr>
        <w:t>11.7</w:t>
      </w:r>
      <w:r w:rsidRPr="00E153F0">
        <w:rPr>
          <w:rFonts w:ascii="Century Schoolbook" w:eastAsia="Century Schoolbook" w:hAnsi="Century Schoolbook" w:cs="Century Schoolbook"/>
          <w:b/>
          <w:bCs/>
          <w:color w:val="4F6128"/>
          <w:spacing w:val="-3"/>
          <w:sz w:val="26"/>
          <w:szCs w:val="26"/>
        </w:rPr>
        <w:t xml:space="preserve"> </w:t>
      </w:r>
      <w:r w:rsidRPr="00E153F0">
        <w:rPr>
          <w:rFonts w:ascii="Century Schoolbook" w:eastAsia="Century Schoolbook" w:hAnsi="Century Schoolbook" w:cs="Century Schoolbook"/>
          <w:b/>
          <w:bCs/>
          <w:color w:val="4F6128"/>
          <w:sz w:val="26"/>
          <w:szCs w:val="26"/>
        </w:rPr>
        <w:t>Res</w:t>
      </w:r>
      <w:r w:rsidRPr="00E153F0">
        <w:rPr>
          <w:rFonts w:ascii="Century Schoolbook" w:eastAsia="Century Schoolbook" w:hAnsi="Century Schoolbook" w:cs="Century Schoolbook"/>
          <w:b/>
          <w:bCs/>
          <w:color w:val="4F6128"/>
          <w:spacing w:val="2"/>
          <w:sz w:val="26"/>
          <w:szCs w:val="26"/>
        </w:rPr>
        <w:t>o</w:t>
      </w:r>
      <w:r w:rsidRPr="00E153F0">
        <w:rPr>
          <w:rFonts w:ascii="Century Schoolbook" w:eastAsia="Century Schoolbook" w:hAnsi="Century Schoolbook" w:cs="Century Schoolbook"/>
          <w:b/>
          <w:bCs/>
          <w:color w:val="4F6128"/>
          <w:sz w:val="26"/>
          <w:szCs w:val="26"/>
        </w:rPr>
        <w:t>urces</w:t>
      </w:r>
      <w:r w:rsidRPr="00E153F0">
        <w:rPr>
          <w:rFonts w:ascii="Century Schoolbook" w:eastAsia="Century Schoolbook" w:hAnsi="Century Schoolbook" w:cs="Century Schoolbook"/>
          <w:b/>
          <w:bCs/>
          <w:color w:val="4F6128"/>
          <w:spacing w:val="-14"/>
          <w:sz w:val="26"/>
          <w:szCs w:val="26"/>
        </w:rPr>
        <w:t xml:space="preserve"> </w:t>
      </w:r>
      <w:r w:rsidRPr="00E153F0">
        <w:rPr>
          <w:rFonts w:ascii="Century Schoolbook" w:eastAsia="Century Schoolbook" w:hAnsi="Century Schoolbook" w:cs="Century Schoolbook"/>
          <w:b/>
          <w:bCs/>
          <w:color w:val="4F6128"/>
          <w:spacing w:val="2"/>
          <w:sz w:val="26"/>
          <w:szCs w:val="26"/>
        </w:rPr>
        <w:t>a</w:t>
      </w:r>
      <w:r w:rsidRPr="00E153F0">
        <w:rPr>
          <w:rFonts w:ascii="Century Schoolbook" w:eastAsia="Century Schoolbook" w:hAnsi="Century Schoolbook" w:cs="Century Schoolbook"/>
          <w:b/>
          <w:bCs/>
          <w:color w:val="4F6128"/>
          <w:sz w:val="26"/>
          <w:szCs w:val="26"/>
        </w:rPr>
        <w:t>nd</w:t>
      </w:r>
      <w:r w:rsidRPr="00E153F0">
        <w:rPr>
          <w:rFonts w:ascii="Century Schoolbook" w:eastAsia="Century Schoolbook" w:hAnsi="Century Schoolbook" w:cs="Century Schoolbook"/>
          <w:b/>
          <w:bCs/>
          <w:color w:val="4F6128"/>
          <w:spacing w:val="-5"/>
          <w:sz w:val="26"/>
          <w:szCs w:val="26"/>
        </w:rPr>
        <w:t xml:space="preserve"> </w:t>
      </w:r>
      <w:r w:rsidRPr="00E153F0">
        <w:rPr>
          <w:rFonts w:ascii="Century Schoolbook" w:eastAsia="Century Schoolbook" w:hAnsi="Century Schoolbook" w:cs="Century Schoolbook"/>
          <w:b/>
          <w:bCs/>
          <w:color w:val="4F6128"/>
          <w:sz w:val="26"/>
          <w:szCs w:val="26"/>
        </w:rPr>
        <w:t>T</w:t>
      </w:r>
      <w:r w:rsidRPr="00E153F0">
        <w:rPr>
          <w:rFonts w:ascii="Century Schoolbook" w:eastAsia="Century Schoolbook" w:hAnsi="Century Schoolbook" w:cs="Century Schoolbook"/>
          <w:b/>
          <w:bCs/>
          <w:color w:val="4F6128"/>
          <w:spacing w:val="2"/>
          <w:sz w:val="26"/>
          <w:szCs w:val="26"/>
        </w:rPr>
        <w:t>o</w:t>
      </w:r>
      <w:r w:rsidRPr="00E153F0">
        <w:rPr>
          <w:rFonts w:ascii="Century Schoolbook" w:eastAsia="Century Schoolbook" w:hAnsi="Century Schoolbook" w:cs="Century Schoolbook"/>
          <w:b/>
          <w:bCs/>
          <w:color w:val="4F6128"/>
          <w:sz w:val="26"/>
          <w:szCs w:val="26"/>
        </w:rPr>
        <w:t>ols</w:t>
      </w:r>
      <w:r w:rsidRPr="00E153F0">
        <w:rPr>
          <w:rFonts w:ascii="Century Schoolbook" w:eastAsia="Century Schoolbook" w:hAnsi="Century Schoolbook" w:cs="Century Schoolbook"/>
          <w:b/>
          <w:bCs/>
          <w:color w:val="4F6128"/>
          <w:spacing w:val="-7"/>
          <w:sz w:val="26"/>
          <w:szCs w:val="26"/>
        </w:rPr>
        <w:t xml:space="preserve"> </w:t>
      </w:r>
      <w:r w:rsidRPr="00E153F0">
        <w:rPr>
          <w:rFonts w:ascii="Century Schoolbook" w:eastAsia="Century Schoolbook" w:hAnsi="Century Schoolbook" w:cs="Century Schoolbook"/>
          <w:b/>
          <w:bCs/>
          <w:color w:val="4F6128"/>
          <w:spacing w:val="2"/>
          <w:sz w:val="26"/>
          <w:szCs w:val="26"/>
        </w:rPr>
        <w:t>f</w:t>
      </w:r>
      <w:r w:rsidRPr="00E153F0">
        <w:rPr>
          <w:rFonts w:ascii="Century Schoolbook" w:eastAsia="Century Schoolbook" w:hAnsi="Century Schoolbook" w:cs="Century Schoolbook"/>
          <w:b/>
          <w:bCs/>
          <w:color w:val="4F6128"/>
          <w:sz w:val="26"/>
          <w:szCs w:val="26"/>
        </w:rPr>
        <w:t>or</w:t>
      </w:r>
      <w:r w:rsidRPr="00E153F0">
        <w:rPr>
          <w:rFonts w:ascii="Century Schoolbook" w:eastAsia="Century Schoolbook" w:hAnsi="Century Schoolbook" w:cs="Century Schoolbook"/>
          <w:b/>
          <w:bCs/>
          <w:color w:val="4F6128"/>
          <w:spacing w:val="-4"/>
          <w:sz w:val="26"/>
          <w:szCs w:val="26"/>
        </w:rPr>
        <w:t xml:space="preserve"> </w:t>
      </w:r>
      <w:r w:rsidRPr="00E153F0">
        <w:rPr>
          <w:rFonts w:ascii="Century Schoolbook" w:eastAsia="Century Schoolbook" w:hAnsi="Century Schoolbook" w:cs="Century Schoolbook"/>
          <w:b/>
          <w:bCs/>
          <w:color w:val="4F6128"/>
          <w:sz w:val="26"/>
          <w:szCs w:val="26"/>
        </w:rPr>
        <w:t>Cha</w:t>
      </w:r>
      <w:r w:rsidRPr="00E153F0">
        <w:rPr>
          <w:rFonts w:ascii="Century Schoolbook" w:eastAsia="Century Schoolbook" w:hAnsi="Century Schoolbook" w:cs="Century Schoolbook"/>
          <w:b/>
          <w:bCs/>
          <w:color w:val="4F6128"/>
          <w:spacing w:val="2"/>
          <w:sz w:val="26"/>
          <w:szCs w:val="26"/>
        </w:rPr>
        <w:t>p</w:t>
      </w:r>
      <w:r w:rsidRPr="00E153F0">
        <w:rPr>
          <w:rFonts w:ascii="Century Schoolbook" w:eastAsia="Century Schoolbook" w:hAnsi="Century Schoolbook" w:cs="Century Schoolbook"/>
          <w:b/>
          <w:bCs/>
          <w:color w:val="4F6128"/>
          <w:sz w:val="26"/>
          <w:szCs w:val="26"/>
        </w:rPr>
        <w:t>ter</w:t>
      </w:r>
      <w:r w:rsidRPr="00E153F0">
        <w:rPr>
          <w:rFonts w:ascii="Century Schoolbook" w:eastAsia="Century Schoolbook" w:hAnsi="Century Schoolbook" w:cs="Century Schoolbook"/>
          <w:b/>
          <w:bCs/>
          <w:color w:val="4F6128"/>
          <w:spacing w:val="-9"/>
          <w:sz w:val="26"/>
          <w:szCs w:val="26"/>
        </w:rPr>
        <w:t xml:space="preserve"> </w:t>
      </w:r>
      <w:r w:rsidRPr="00E153F0">
        <w:rPr>
          <w:rFonts w:ascii="Century Schoolbook" w:eastAsia="Century Schoolbook" w:hAnsi="Century Schoolbook" w:cs="Century Schoolbook"/>
          <w:b/>
          <w:bCs/>
          <w:color w:val="4F6128"/>
          <w:sz w:val="26"/>
          <w:szCs w:val="26"/>
        </w:rPr>
        <w:t>E</w:t>
      </w:r>
      <w:r w:rsidRPr="00E153F0">
        <w:rPr>
          <w:rFonts w:ascii="Century Schoolbook" w:eastAsia="Century Schoolbook" w:hAnsi="Century Schoolbook" w:cs="Century Schoolbook"/>
          <w:b/>
          <w:bCs/>
          <w:color w:val="4F6128"/>
          <w:spacing w:val="2"/>
          <w:sz w:val="26"/>
          <w:szCs w:val="26"/>
        </w:rPr>
        <w:t>l</w:t>
      </w:r>
      <w:r w:rsidRPr="00E153F0">
        <w:rPr>
          <w:rFonts w:ascii="Century Schoolbook" w:eastAsia="Century Schoolbook" w:hAnsi="Century Schoolbook" w:cs="Century Schoolbook"/>
          <w:b/>
          <w:bCs/>
          <w:color w:val="4F6128"/>
          <w:sz w:val="26"/>
          <w:szCs w:val="26"/>
        </w:rPr>
        <w:t>ev</w:t>
      </w:r>
      <w:r w:rsidRPr="00E153F0">
        <w:rPr>
          <w:rFonts w:ascii="Century Schoolbook" w:eastAsia="Century Schoolbook" w:hAnsi="Century Schoolbook" w:cs="Century Schoolbook"/>
          <w:b/>
          <w:bCs/>
          <w:color w:val="4F6128"/>
          <w:spacing w:val="2"/>
          <w:sz w:val="26"/>
          <w:szCs w:val="26"/>
        </w:rPr>
        <w:t>e</w:t>
      </w:r>
      <w:r w:rsidRPr="00E153F0">
        <w:rPr>
          <w:rFonts w:ascii="Century Schoolbook" w:eastAsia="Century Schoolbook" w:hAnsi="Century Schoolbook" w:cs="Century Schoolbook"/>
          <w:b/>
          <w:bCs/>
          <w:color w:val="4F6128"/>
          <w:sz w:val="26"/>
          <w:szCs w:val="26"/>
        </w:rPr>
        <w:t>n</w:t>
      </w:r>
    </w:p>
    <w:p w:rsidR="00E153F0" w:rsidRPr="00E153F0" w:rsidRDefault="00E153F0" w:rsidP="00E153F0">
      <w:pPr>
        <w:widowControl w:val="0"/>
        <w:spacing w:after="0" w:line="240" w:lineRule="auto"/>
        <w:ind w:right="-20"/>
        <w:rPr>
          <w:rFonts w:ascii="Cambria" w:eastAsia="Cambria" w:hAnsi="Cambria" w:cs="Cambria"/>
          <w:spacing w:val="-1"/>
          <w:sz w:val="24"/>
          <w:szCs w:val="24"/>
        </w:rPr>
      </w:pPr>
    </w:p>
    <w:p w:rsidR="00E153F0" w:rsidRPr="00E153F0" w:rsidRDefault="00E153F0" w:rsidP="002E4F09">
      <w:pPr>
        <w:widowControl w:val="0"/>
        <w:spacing w:after="0" w:line="240" w:lineRule="auto"/>
        <w:ind w:right="-20" w:firstLine="720"/>
        <w:rPr>
          <w:rFonts w:ascii="Cambria" w:eastAsia="Cambria" w:hAnsi="Cambria" w:cs="Cambria"/>
          <w:sz w:val="24"/>
          <w:szCs w:val="24"/>
        </w:rPr>
      </w:pPr>
      <w:r w:rsidRPr="00E153F0">
        <w:rPr>
          <w:rFonts w:ascii="Cambria" w:eastAsia="Cambria" w:hAnsi="Cambria" w:cs="Cambria"/>
          <w:spacing w:val="-1"/>
          <w:sz w:val="24"/>
          <w:szCs w:val="24"/>
        </w:rPr>
        <w:t>A</w:t>
      </w:r>
      <w:r w:rsidRPr="00E153F0">
        <w:rPr>
          <w:rFonts w:ascii="Cambria" w:eastAsia="Cambria" w:hAnsi="Cambria" w:cs="Cambria"/>
          <w:spacing w:val="1"/>
          <w:sz w:val="24"/>
          <w:szCs w:val="24"/>
        </w:rPr>
        <w:t>pp</w:t>
      </w:r>
      <w:r w:rsidRPr="00E153F0">
        <w:rPr>
          <w:rFonts w:ascii="Cambria" w:eastAsia="Cambria" w:hAnsi="Cambria" w:cs="Cambria"/>
          <w:sz w:val="24"/>
          <w:szCs w:val="24"/>
        </w:rPr>
        <w:t>e</w:t>
      </w:r>
      <w:r w:rsidRPr="00E153F0">
        <w:rPr>
          <w:rFonts w:ascii="Cambria" w:eastAsia="Cambria" w:hAnsi="Cambria" w:cs="Cambria"/>
          <w:spacing w:val="1"/>
          <w:sz w:val="24"/>
          <w:szCs w:val="24"/>
        </w:rPr>
        <w:t>n</w:t>
      </w:r>
      <w:r w:rsidRPr="00E153F0">
        <w:rPr>
          <w:rFonts w:ascii="Cambria" w:eastAsia="Cambria" w:hAnsi="Cambria" w:cs="Cambria"/>
          <w:spacing w:val="-1"/>
          <w:sz w:val="24"/>
          <w:szCs w:val="24"/>
        </w:rPr>
        <w:t>d</w:t>
      </w:r>
      <w:r w:rsidRPr="00E153F0">
        <w:rPr>
          <w:rFonts w:ascii="Cambria" w:eastAsia="Cambria" w:hAnsi="Cambria" w:cs="Cambria"/>
          <w:sz w:val="24"/>
          <w:szCs w:val="24"/>
        </w:rPr>
        <w:t>ix</w:t>
      </w:r>
      <w:r w:rsidRPr="00E153F0">
        <w:rPr>
          <w:rFonts w:ascii="Cambria" w:eastAsia="Cambria" w:hAnsi="Cambria" w:cs="Cambria"/>
          <w:spacing w:val="-4"/>
          <w:sz w:val="24"/>
          <w:szCs w:val="24"/>
        </w:rPr>
        <w:t xml:space="preserve"> </w:t>
      </w:r>
      <w:r w:rsidRPr="00E153F0">
        <w:rPr>
          <w:rFonts w:ascii="Cambria" w:eastAsia="Cambria" w:hAnsi="Cambria" w:cs="Cambria"/>
          <w:spacing w:val="-1"/>
          <w:sz w:val="24"/>
          <w:szCs w:val="24"/>
        </w:rPr>
        <w:t>11</w:t>
      </w:r>
      <w:r w:rsidRPr="00E153F0">
        <w:rPr>
          <w:rFonts w:ascii="Cambria" w:eastAsia="Cambria" w:hAnsi="Cambria" w:cs="Cambria"/>
          <w:spacing w:val="1"/>
          <w:sz w:val="24"/>
          <w:szCs w:val="24"/>
        </w:rPr>
        <w:t>.</w:t>
      </w:r>
      <w:r w:rsidRPr="00E153F0">
        <w:rPr>
          <w:rFonts w:ascii="Cambria" w:eastAsia="Cambria" w:hAnsi="Cambria" w:cs="Cambria"/>
          <w:sz w:val="24"/>
          <w:szCs w:val="24"/>
        </w:rPr>
        <w:t>A</w:t>
      </w:r>
      <w:r w:rsidRPr="00E153F0">
        <w:rPr>
          <w:rFonts w:ascii="Cambria" w:eastAsia="Cambria" w:hAnsi="Cambria" w:cs="Cambria"/>
          <w:spacing w:val="-4"/>
          <w:sz w:val="24"/>
          <w:szCs w:val="24"/>
        </w:rPr>
        <w:t xml:space="preserve"> </w:t>
      </w:r>
      <w:r w:rsidRPr="00E153F0">
        <w:rPr>
          <w:rFonts w:ascii="Cambria" w:eastAsia="Cambria" w:hAnsi="Cambria" w:cs="Cambria"/>
          <w:spacing w:val="1"/>
          <w:sz w:val="24"/>
          <w:szCs w:val="24"/>
        </w:rPr>
        <w:t>M</w:t>
      </w:r>
      <w:r w:rsidRPr="00E153F0">
        <w:rPr>
          <w:rFonts w:ascii="Cambria" w:eastAsia="Cambria" w:hAnsi="Cambria" w:cs="Cambria"/>
          <w:sz w:val="24"/>
          <w:szCs w:val="24"/>
        </w:rPr>
        <w:t>cKi</w:t>
      </w:r>
      <w:r w:rsidRPr="00E153F0">
        <w:rPr>
          <w:rFonts w:ascii="Cambria" w:eastAsia="Cambria" w:hAnsi="Cambria" w:cs="Cambria"/>
          <w:spacing w:val="1"/>
          <w:sz w:val="24"/>
          <w:szCs w:val="24"/>
        </w:rPr>
        <w:t>n</w:t>
      </w:r>
      <w:r w:rsidRPr="00E153F0">
        <w:rPr>
          <w:rFonts w:ascii="Cambria" w:eastAsia="Cambria" w:hAnsi="Cambria" w:cs="Cambria"/>
          <w:spacing w:val="-2"/>
          <w:sz w:val="24"/>
          <w:szCs w:val="24"/>
        </w:rPr>
        <w:t>n</w:t>
      </w:r>
      <w:r w:rsidRPr="00E153F0">
        <w:rPr>
          <w:rFonts w:ascii="Cambria" w:eastAsia="Cambria" w:hAnsi="Cambria" w:cs="Cambria"/>
          <w:sz w:val="24"/>
          <w:szCs w:val="24"/>
        </w:rPr>
        <w:t>e</w:t>
      </w:r>
      <w:r w:rsidRPr="00E153F0">
        <w:rPr>
          <w:rFonts w:ascii="Cambria" w:eastAsia="Cambria" w:hAnsi="Cambria" w:cs="Cambria"/>
          <w:spacing w:val="1"/>
          <w:sz w:val="24"/>
          <w:szCs w:val="24"/>
        </w:rPr>
        <w:t>y</w:t>
      </w:r>
      <w:r w:rsidRPr="00E153F0">
        <w:rPr>
          <w:rFonts w:ascii="Cambria" w:eastAsia="Cambria" w:hAnsi="Cambria" w:cs="Cambria"/>
          <w:sz w:val="24"/>
          <w:szCs w:val="24"/>
        </w:rPr>
        <w:t>-</w:t>
      </w:r>
      <w:r w:rsidRPr="00E153F0">
        <w:rPr>
          <w:rFonts w:ascii="Cambria" w:eastAsia="Cambria" w:hAnsi="Cambria" w:cs="Cambria"/>
          <w:spacing w:val="-1"/>
          <w:sz w:val="24"/>
          <w:szCs w:val="24"/>
        </w:rPr>
        <w:t>V</w:t>
      </w:r>
      <w:r w:rsidRPr="00E153F0">
        <w:rPr>
          <w:rFonts w:ascii="Cambria" w:eastAsia="Cambria" w:hAnsi="Cambria" w:cs="Cambria"/>
          <w:sz w:val="24"/>
          <w:szCs w:val="24"/>
        </w:rPr>
        <w:t>e</w:t>
      </w:r>
      <w:r w:rsidRPr="00E153F0">
        <w:rPr>
          <w:rFonts w:ascii="Cambria" w:eastAsia="Cambria" w:hAnsi="Cambria" w:cs="Cambria"/>
          <w:spacing w:val="1"/>
          <w:sz w:val="24"/>
          <w:szCs w:val="24"/>
        </w:rPr>
        <w:t>n</w:t>
      </w:r>
      <w:r w:rsidRPr="00E153F0">
        <w:rPr>
          <w:rFonts w:ascii="Cambria" w:eastAsia="Cambria" w:hAnsi="Cambria" w:cs="Cambria"/>
          <w:sz w:val="24"/>
          <w:szCs w:val="24"/>
        </w:rPr>
        <w:t>to</w:t>
      </w:r>
      <w:r w:rsidRPr="00E153F0">
        <w:rPr>
          <w:rFonts w:ascii="Cambria" w:eastAsia="Cambria" w:hAnsi="Cambria" w:cs="Cambria"/>
          <w:spacing w:val="-6"/>
          <w:sz w:val="24"/>
          <w:szCs w:val="24"/>
        </w:rPr>
        <w:t xml:space="preserve"> </w:t>
      </w:r>
      <w:r w:rsidRPr="00E153F0">
        <w:rPr>
          <w:rFonts w:ascii="Cambria" w:eastAsia="Cambria" w:hAnsi="Cambria" w:cs="Cambria"/>
          <w:sz w:val="24"/>
          <w:szCs w:val="24"/>
        </w:rPr>
        <w:t>A</w:t>
      </w:r>
      <w:r w:rsidRPr="00E153F0">
        <w:rPr>
          <w:rFonts w:ascii="Cambria" w:eastAsia="Cambria" w:hAnsi="Cambria" w:cs="Cambria"/>
          <w:spacing w:val="-1"/>
          <w:sz w:val="24"/>
          <w:szCs w:val="24"/>
        </w:rPr>
        <w:t>c</w:t>
      </w:r>
      <w:r w:rsidRPr="00E153F0">
        <w:rPr>
          <w:rFonts w:ascii="Cambria" w:eastAsia="Cambria" w:hAnsi="Cambria" w:cs="Cambria"/>
          <w:sz w:val="24"/>
          <w:szCs w:val="24"/>
        </w:rPr>
        <w:t>t</w:t>
      </w:r>
      <w:r w:rsidRPr="00E153F0">
        <w:rPr>
          <w:rFonts w:ascii="Cambria" w:eastAsia="Cambria" w:hAnsi="Cambria" w:cs="Cambria"/>
          <w:spacing w:val="-3"/>
          <w:sz w:val="24"/>
          <w:szCs w:val="24"/>
        </w:rPr>
        <w:t xml:space="preserve"> Provisions and Guidance </w:t>
      </w:r>
      <w:r w:rsidRPr="00E153F0">
        <w:rPr>
          <w:rFonts w:ascii="Cambria" w:eastAsia="Cambria" w:hAnsi="Cambria" w:cs="Cambria"/>
          <w:sz w:val="24"/>
          <w:szCs w:val="24"/>
        </w:rPr>
        <w:t>R</w:t>
      </w:r>
      <w:r w:rsidRPr="00E153F0">
        <w:rPr>
          <w:rFonts w:ascii="Cambria" w:eastAsia="Cambria" w:hAnsi="Cambria" w:cs="Cambria"/>
          <w:spacing w:val="1"/>
          <w:sz w:val="24"/>
          <w:szCs w:val="24"/>
        </w:rPr>
        <w:t>e</w:t>
      </w:r>
      <w:r w:rsidRPr="00E153F0">
        <w:rPr>
          <w:rFonts w:ascii="Cambria" w:eastAsia="Cambria" w:hAnsi="Cambria" w:cs="Cambria"/>
          <w:sz w:val="24"/>
          <w:szCs w:val="24"/>
        </w:rPr>
        <w:t>lated</w:t>
      </w:r>
      <w:r w:rsidRPr="00E153F0">
        <w:rPr>
          <w:rFonts w:ascii="Cambria" w:eastAsia="Cambria" w:hAnsi="Cambria" w:cs="Cambria"/>
          <w:spacing w:val="-6"/>
          <w:sz w:val="24"/>
          <w:szCs w:val="24"/>
        </w:rPr>
        <w:t xml:space="preserve"> </w:t>
      </w:r>
      <w:r w:rsidRPr="00E153F0">
        <w:rPr>
          <w:rFonts w:ascii="Cambria" w:eastAsia="Cambria" w:hAnsi="Cambria" w:cs="Cambria"/>
          <w:sz w:val="24"/>
          <w:szCs w:val="24"/>
        </w:rPr>
        <w:t>to Co</w:t>
      </w:r>
      <w:r w:rsidRPr="00E153F0">
        <w:rPr>
          <w:rFonts w:ascii="Cambria" w:eastAsia="Cambria" w:hAnsi="Cambria" w:cs="Cambria"/>
          <w:spacing w:val="-1"/>
          <w:sz w:val="24"/>
          <w:szCs w:val="24"/>
        </w:rPr>
        <w:t>l</w:t>
      </w:r>
      <w:r w:rsidRPr="00E153F0">
        <w:rPr>
          <w:rFonts w:ascii="Cambria" w:eastAsia="Cambria" w:hAnsi="Cambria" w:cs="Cambria"/>
          <w:sz w:val="24"/>
          <w:szCs w:val="24"/>
        </w:rPr>
        <w:t>labo</w:t>
      </w:r>
      <w:r w:rsidRPr="00E153F0">
        <w:rPr>
          <w:rFonts w:ascii="Cambria" w:eastAsia="Cambria" w:hAnsi="Cambria" w:cs="Cambria"/>
          <w:spacing w:val="-1"/>
          <w:sz w:val="24"/>
          <w:szCs w:val="24"/>
        </w:rPr>
        <w:t>r</w:t>
      </w:r>
      <w:r w:rsidRPr="00E153F0">
        <w:rPr>
          <w:rFonts w:ascii="Cambria" w:eastAsia="Cambria" w:hAnsi="Cambria" w:cs="Cambria"/>
          <w:sz w:val="24"/>
          <w:szCs w:val="24"/>
        </w:rPr>
        <w:t>a</w:t>
      </w:r>
      <w:r w:rsidRPr="00E153F0">
        <w:rPr>
          <w:rFonts w:ascii="Cambria" w:eastAsia="Cambria" w:hAnsi="Cambria" w:cs="Cambria"/>
          <w:spacing w:val="1"/>
          <w:sz w:val="24"/>
          <w:szCs w:val="24"/>
        </w:rPr>
        <w:t>t</w:t>
      </w:r>
      <w:r w:rsidRPr="00E153F0">
        <w:rPr>
          <w:rFonts w:ascii="Cambria" w:eastAsia="Cambria" w:hAnsi="Cambria" w:cs="Cambria"/>
          <w:sz w:val="24"/>
          <w:szCs w:val="24"/>
        </w:rPr>
        <w:t>ion</w:t>
      </w:r>
    </w:p>
    <w:p w:rsidR="00E153F0" w:rsidRPr="00E153F0" w:rsidRDefault="00E153F0" w:rsidP="002E4F09">
      <w:pPr>
        <w:widowControl w:val="0"/>
        <w:spacing w:before="42" w:after="0" w:line="240" w:lineRule="auto"/>
        <w:ind w:right="-20" w:firstLine="720"/>
        <w:rPr>
          <w:rFonts w:ascii="Cambria" w:eastAsia="Cambria" w:hAnsi="Cambria" w:cs="Cambria"/>
          <w:sz w:val="24"/>
          <w:szCs w:val="24"/>
        </w:rPr>
      </w:pPr>
      <w:r w:rsidRPr="00E153F0">
        <w:rPr>
          <w:rFonts w:ascii="Cambria" w:eastAsia="Cambria" w:hAnsi="Cambria" w:cs="Cambria"/>
          <w:spacing w:val="-1"/>
          <w:sz w:val="24"/>
          <w:szCs w:val="24"/>
        </w:rPr>
        <w:t>A</w:t>
      </w:r>
      <w:r w:rsidRPr="00E153F0">
        <w:rPr>
          <w:rFonts w:ascii="Cambria" w:eastAsia="Cambria" w:hAnsi="Cambria" w:cs="Cambria"/>
          <w:spacing w:val="1"/>
          <w:sz w:val="24"/>
          <w:szCs w:val="24"/>
        </w:rPr>
        <w:t>pp</w:t>
      </w:r>
      <w:r w:rsidRPr="00E153F0">
        <w:rPr>
          <w:rFonts w:ascii="Cambria" w:eastAsia="Cambria" w:hAnsi="Cambria" w:cs="Cambria"/>
          <w:sz w:val="24"/>
          <w:szCs w:val="24"/>
        </w:rPr>
        <w:t>e</w:t>
      </w:r>
      <w:r w:rsidRPr="00E153F0">
        <w:rPr>
          <w:rFonts w:ascii="Cambria" w:eastAsia="Cambria" w:hAnsi="Cambria" w:cs="Cambria"/>
          <w:spacing w:val="1"/>
          <w:sz w:val="24"/>
          <w:szCs w:val="24"/>
        </w:rPr>
        <w:t>n</w:t>
      </w:r>
      <w:r w:rsidRPr="00E153F0">
        <w:rPr>
          <w:rFonts w:ascii="Cambria" w:eastAsia="Cambria" w:hAnsi="Cambria" w:cs="Cambria"/>
          <w:spacing w:val="-1"/>
          <w:sz w:val="24"/>
          <w:szCs w:val="24"/>
        </w:rPr>
        <w:t>d</w:t>
      </w:r>
      <w:r w:rsidRPr="00E153F0">
        <w:rPr>
          <w:rFonts w:ascii="Cambria" w:eastAsia="Cambria" w:hAnsi="Cambria" w:cs="Cambria"/>
          <w:sz w:val="24"/>
          <w:szCs w:val="24"/>
        </w:rPr>
        <w:t>ix</w:t>
      </w:r>
      <w:r w:rsidRPr="00E153F0">
        <w:rPr>
          <w:rFonts w:ascii="Cambria" w:eastAsia="Cambria" w:hAnsi="Cambria" w:cs="Cambria"/>
          <w:spacing w:val="-4"/>
          <w:sz w:val="24"/>
          <w:szCs w:val="24"/>
        </w:rPr>
        <w:t xml:space="preserve"> </w:t>
      </w:r>
      <w:r w:rsidRPr="00E153F0">
        <w:rPr>
          <w:rFonts w:ascii="Cambria" w:eastAsia="Cambria" w:hAnsi="Cambria" w:cs="Cambria"/>
          <w:spacing w:val="-1"/>
          <w:sz w:val="24"/>
          <w:szCs w:val="24"/>
        </w:rPr>
        <w:t>11</w:t>
      </w:r>
      <w:r w:rsidRPr="00E153F0">
        <w:rPr>
          <w:rFonts w:ascii="Cambria" w:eastAsia="Cambria" w:hAnsi="Cambria" w:cs="Cambria"/>
          <w:spacing w:val="1"/>
          <w:sz w:val="24"/>
          <w:szCs w:val="24"/>
        </w:rPr>
        <w:t>.</w:t>
      </w:r>
      <w:r w:rsidRPr="00E153F0">
        <w:rPr>
          <w:rFonts w:ascii="Cambria" w:eastAsia="Cambria" w:hAnsi="Cambria" w:cs="Cambria"/>
          <w:sz w:val="24"/>
          <w:szCs w:val="24"/>
        </w:rPr>
        <w:t>B</w:t>
      </w:r>
      <w:r w:rsidRPr="00E153F0">
        <w:rPr>
          <w:rFonts w:ascii="Cambria" w:eastAsia="Cambria" w:hAnsi="Cambria" w:cs="Cambria"/>
          <w:spacing w:val="-3"/>
          <w:sz w:val="24"/>
          <w:szCs w:val="24"/>
        </w:rPr>
        <w:t xml:space="preserve"> </w:t>
      </w:r>
      <w:r w:rsidRPr="00E153F0">
        <w:rPr>
          <w:rFonts w:ascii="Cambria" w:eastAsia="Cambria" w:hAnsi="Cambria" w:cs="Cambria"/>
          <w:spacing w:val="-1"/>
          <w:sz w:val="24"/>
          <w:szCs w:val="24"/>
        </w:rPr>
        <w:t>C</w:t>
      </w:r>
      <w:r w:rsidRPr="00E153F0">
        <w:rPr>
          <w:rFonts w:ascii="Cambria" w:eastAsia="Cambria" w:hAnsi="Cambria" w:cs="Cambria"/>
          <w:sz w:val="24"/>
          <w:szCs w:val="24"/>
        </w:rPr>
        <w:t>ol</w:t>
      </w:r>
      <w:r w:rsidRPr="00E153F0">
        <w:rPr>
          <w:rFonts w:ascii="Cambria" w:eastAsia="Cambria" w:hAnsi="Cambria" w:cs="Cambria"/>
          <w:spacing w:val="-1"/>
          <w:sz w:val="24"/>
          <w:szCs w:val="24"/>
        </w:rPr>
        <w:t>l</w:t>
      </w:r>
      <w:r w:rsidRPr="00E153F0">
        <w:rPr>
          <w:rFonts w:ascii="Cambria" w:eastAsia="Cambria" w:hAnsi="Cambria" w:cs="Cambria"/>
          <w:sz w:val="24"/>
          <w:szCs w:val="24"/>
        </w:rPr>
        <w:t>a</w:t>
      </w:r>
      <w:r w:rsidRPr="00E153F0">
        <w:rPr>
          <w:rFonts w:ascii="Cambria" w:eastAsia="Cambria" w:hAnsi="Cambria" w:cs="Cambria"/>
          <w:spacing w:val="1"/>
          <w:sz w:val="24"/>
          <w:szCs w:val="24"/>
        </w:rPr>
        <w:t>b</w:t>
      </w:r>
      <w:r w:rsidRPr="00E153F0">
        <w:rPr>
          <w:rFonts w:ascii="Cambria" w:eastAsia="Cambria" w:hAnsi="Cambria" w:cs="Cambria"/>
          <w:sz w:val="24"/>
          <w:szCs w:val="24"/>
        </w:rPr>
        <w:t>o</w:t>
      </w:r>
      <w:r w:rsidRPr="00E153F0">
        <w:rPr>
          <w:rFonts w:ascii="Cambria" w:eastAsia="Cambria" w:hAnsi="Cambria" w:cs="Cambria"/>
          <w:spacing w:val="1"/>
          <w:sz w:val="24"/>
          <w:szCs w:val="24"/>
        </w:rPr>
        <w:t>r</w:t>
      </w:r>
      <w:r w:rsidRPr="00E153F0">
        <w:rPr>
          <w:rFonts w:ascii="Cambria" w:eastAsia="Cambria" w:hAnsi="Cambria" w:cs="Cambria"/>
          <w:sz w:val="24"/>
          <w:szCs w:val="24"/>
        </w:rPr>
        <w:t>a</w:t>
      </w:r>
      <w:r w:rsidRPr="00E153F0">
        <w:rPr>
          <w:rFonts w:ascii="Cambria" w:eastAsia="Cambria" w:hAnsi="Cambria" w:cs="Cambria"/>
          <w:spacing w:val="1"/>
          <w:sz w:val="24"/>
          <w:szCs w:val="24"/>
        </w:rPr>
        <w:t>t</w:t>
      </w:r>
      <w:r w:rsidRPr="00E153F0">
        <w:rPr>
          <w:rFonts w:ascii="Cambria" w:eastAsia="Cambria" w:hAnsi="Cambria" w:cs="Cambria"/>
          <w:sz w:val="24"/>
          <w:szCs w:val="24"/>
        </w:rPr>
        <w:t>ions</w:t>
      </w:r>
      <w:r w:rsidRPr="00E153F0">
        <w:rPr>
          <w:rFonts w:ascii="Cambria" w:eastAsia="Cambria" w:hAnsi="Cambria" w:cs="Cambria"/>
          <w:spacing w:val="-8"/>
          <w:sz w:val="24"/>
          <w:szCs w:val="24"/>
        </w:rPr>
        <w:t xml:space="preserve"> </w:t>
      </w:r>
      <w:r w:rsidRPr="00E153F0">
        <w:rPr>
          <w:rFonts w:ascii="Cambria" w:eastAsia="Cambria" w:hAnsi="Cambria" w:cs="Cambria"/>
          <w:sz w:val="24"/>
          <w:szCs w:val="24"/>
        </w:rPr>
        <w:t>R</w:t>
      </w:r>
      <w:r w:rsidRPr="00E153F0">
        <w:rPr>
          <w:rFonts w:ascii="Cambria" w:eastAsia="Cambria" w:hAnsi="Cambria" w:cs="Cambria"/>
          <w:spacing w:val="1"/>
          <w:sz w:val="24"/>
          <w:szCs w:val="24"/>
        </w:rPr>
        <w:t>eq</w:t>
      </w:r>
      <w:r w:rsidRPr="00E153F0">
        <w:rPr>
          <w:rFonts w:ascii="Cambria" w:eastAsia="Cambria" w:hAnsi="Cambria" w:cs="Cambria"/>
          <w:sz w:val="24"/>
          <w:szCs w:val="24"/>
        </w:rPr>
        <w:t>ui</w:t>
      </w:r>
      <w:r w:rsidRPr="00E153F0">
        <w:rPr>
          <w:rFonts w:ascii="Cambria" w:eastAsia="Cambria" w:hAnsi="Cambria" w:cs="Cambria"/>
          <w:spacing w:val="-1"/>
          <w:sz w:val="24"/>
          <w:szCs w:val="24"/>
        </w:rPr>
        <w:t>r</w:t>
      </w:r>
      <w:r w:rsidRPr="00E153F0">
        <w:rPr>
          <w:rFonts w:ascii="Cambria" w:eastAsia="Cambria" w:hAnsi="Cambria" w:cs="Cambria"/>
          <w:sz w:val="24"/>
          <w:szCs w:val="24"/>
        </w:rPr>
        <w:t>ed</w:t>
      </w:r>
      <w:r w:rsidRPr="00E153F0">
        <w:rPr>
          <w:rFonts w:ascii="Cambria" w:eastAsia="Cambria" w:hAnsi="Cambria" w:cs="Cambria"/>
          <w:spacing w:val="-10"/>
          <w:sz w:val="24"/>
          <w:szCs w:val="24"/>
        </w:rPr>
        <w:t xml:space="preserve"> </w:t>
      </w:r>
      <w:r w:rsidRPr="00E153F0">
        <w:rPr>
          <w:rFonts w:ascii="Cambria" w:eastAsia="Cambria" w:hAnsi="Cambria" w:cs="Cambria"/>
          <w:sz w:val="24"/>
          <w:szCs w:val="24"/>
        </w:rPr>
        <w:t>by</w:t>
      </w:r>
      <w:r w:rsidRPr="00E153F0">
        <w:rPr>
          <w:rFonts w:ascii="Cambria" w:eastAsia="Cambria" w:hAnsi="Cambria" w:cs="Cambria"/>
          <w:spacing w:val="-2"/>
          <w:sz w:val="24"/>
          <w:szCs w:val="24"/>
        </w:rPr>
        <w:t xml:space="preserve"> </w:t>
      </w:r>
      <w:r w:rsidRPr="00E153F0">
        <w:rPr>
          <w:rFonts w:ascii="Cambria" w:eastAsia="Cambria" w:hAnsi="Cambria" w:cs="Cambria"/>
          <w:spacing w:val="1"/>
          <w:sz w:val="24"/>
          <w:szCs w:val="24"/>
        </w:rPr>
        <w:t>L</w:t>
      </w:r>
      <w:r w:rsidRPr="00E153F0">
        <w:rPr>
          <w:rFonts w:ascii="Cambria" w:eastAsia="Cambria" w:hAnsi="Cambria" w:cs="Cambria"/>
          <w:sz w:val="24"/>
          <w:szCs w:val="24"/>
        </w:rPr>
        <w:t>aw</w:t>
      </w:r>
    </w:p>
    <w:p w:rsidR="00E153F0" w:rsidRPr="00E153F0" w:rsidRDefault="00E153F0" w:rsidP="002E4F09">
      <w:pPr>
        <w:widowControl w:val="0"/>
        <w:spacing w:before="41" w:after="0" w:line="240" w:lineRule="auto"/>
        <w:ind w:right="-20" w:firstLine="720"/>
        <w:rPr>
          <w:rFonts w:ascii="Cambria" w:eastAsia="Cambria" w:hAnsi="Cambria" w:cs="Cambria"/>
          <w:sz w:val="24"/>
          <w:szCs w:val="24"/>
        </w:rPr>
      </w:pPr>
      <w:r w:rsidRPr="00E153F0">
        <w:rPr>
          <w:rFonts w:ascii="Cambria" w:eastAsia="Cambria" w:hAnsi="Cambria" w:cs="Cambria"/>
          <w:spacing w:val="-1"/>
          <w:sz w:val="24"/>
          <w:szCs w:val="24"/>
        </w:rPr>
        <w:t>A</w:t>
      </w:r>
      <w:r w:rsidRPr="00E153F0">
        <w:rPr>
          <w:rFonts w:ascii="Cambria" w:eastAsia="Cambria" w:hAnsi="Cambria" w:cs="Cambria"/>
          <w:spacing w:val="1"/>
          <w:sz w:val="24"/>
          <w:szCs w:val="24"/>
        </w:rPr>
        <w:t>pp</w:t>
      </w:r>
      <w:r w:rsidRPr="00E153F0">
        <w:rPr>
          <w:rFonts w:ascii="Cambria" w:eastAsia="Cambria" w:hAnsi="Cambria" w:cs="Cambria"/>
          <w:sz w:val="24"/>
          <w:szCs w:val="24"/>
        </w:rPr>
        <w:t>e</w:t>
      </w:r>
      <w:r w:rsidRPr="00E153F0">
        <w:rPr>
          <w:rFonts w:ascii="Cambria" w:eastAsia="Cambria" w:hAnsi="Cambria" w:cs="Cambria"/>
          <w:spacing w:val="1"/>
          <w:sz w:val="24"/>
          <w:szCs w:val="24"/>
        </w:rPr>
        <w:t>n</w:t>
      </w:r>
      <w:r w:rsidRPr="00E153F0">
        <w:rPr>
          <w:rFonts w:ascii="Cambria" w:eastAsia="Cambria" w:hAnsi="Cambria" w:cs="Cambria"/>
          <w:spacing w:val="-1"/>
          <w:sz w:val="24"/>
          <w:szCs w:val="24"/>
        </w:rPr>
        <w:t>d</w:t>
      </w:r>
      <w:r w:rsidRPr="00E153F0">
        <w:rPr>
          <w:rFonts w:ascii="Cambria" w:eastAsia="Cambria" w:hAnsi="Cambria" w:cs="Cambria"/>
          <w:sz w:val="24"/>
          <w:szCs w:val="24"/>
        </w:rPr>
        <w:t>ix</w:t>
      </w:r>
      <w:r w:rsidRPr="00E153F0">
        <w:rPr>
          <w:rFonts w:ascii="Cambria" w:eastAsia="Cambria" w:hAnsi="Cambria" w:cs="Cambria"/>
          <w:spacing w:val="-4"/>
          <w:sz w:val="24"/>
          <w:szCs w:val="24"/>
        </w:rPr>
        <w:t xml:space="preserve"> </w:t>
      </w:r>
      <w:r w:rsidRPr="00E153F0">
        <w:rPr>
          <w:rFonts w:ascii="Cambria" w:eastAsia="Cambria" w:hAnsi="Cambria" w:cs="Cambria"/>
          <w:spacing w:val="-1"/>
          <w:sz w:val="24"/>
          <w:szCs w:val="24"/>
        </w:rPr>
        <w:t>11</w:t>
      </w:r>
      <w:r w:rsidRPr="00E153F0">
        <w:rPr>
          <w:rFonts w:ascii="Cambria" w:eastAsia="Cambria" w:hAnsi="Cambria" w:cs="Cambria"/>
          <w:spacing w:val="1"/>
          <w:sz w:val="24"/>
          <w:szCs w:val="24"/>
        </w:rPr>
        <w:t>.</w:t>
      </w:r>
      <w:r w:rsidRPr="00E153F0">
        <w:rPr>
          <w:rFonts w:ascii="Cambria" w:eastAsia="Cambria" w:hAnsi="Cambria" w:cs="Cambria"/>
          <w:sz w:val="24"/>
          <w:szCs w:val="24"/>
        </w:rPr>
        <w:t>C</w:t>
      </w:r>
      <w:r w:rsidRPr="00E153F0">
        <w:rPr>
          <w:rFonts w:ascii="Cambria" w:eastAsia="Cambria" w:hAnsi="Cambria" w:cs="Cambria"/>
          <w:spacing w:val="-5"/>
          <w:sz w:val="24"/>
          <w:szCs w:val="24"/>
        </w:rPr>
        <w:t xml:space="preserve"> </w:t>
      </w:r>
      <w:r w:rsidRPr="00E153F0">
        <w:rPr>
          <w:rFonts w:ascii="Cambria" w:eastAsia="Cambria" w:hAnsi="Cambria" w:cs="Cambria"/>
          <w:sz w:val="24"/>
          <w:szCs w:val="24"/>
        </w:rPr>
        <w:t>Basic</w:t>
      </w:r>
      <w:r w:rsidRPr="00E153F0">
        <w:rPr>
          <w:rFonts w:ascii="Cambria" w:eastAsia="Cambria" w:hAnsi="Cambria" w:cs="Cambria"/>
          <w:spacing w:val="-1"/>
          <w:sz w:val="24"/>
          <w:szCs w:val="24"/>
        </w:rPr>
        <w:t xml:space="preserve"> T</w:t>
      </w:r>
      <w:r w:rsidRPr="00E153F0">
        <w:rPr>
          <w:rFonts w:ascii="Cambria" w:eastAsia="Cambria" w:hAnsi="Cambria" w:cs="Cambria"/>
          <w:sz w:val="24"/>
          <w:szCs w:val="24"/>
        </w:rPr>
        <w:t>i</w:t>
      </w:r>
      <w:r w:rsidRPr="00E153F0">
        <w:rPr>
          <w:rFonts w:ascii="Cambria" w:eastAsia="Cambria" w:hAnsi="Cambria" w:cs="Cambria"/>
          <w:spacing w:val="1"/>
          <w:sz w:val="24"/>
          <w:szCs w:val="24"/>
        </w:rPr>
        <w:t>p</w:t>
      </w:r>
      <w:r w:rsidRPr="00E153F0">
        <w:rPr>
          <w:rFonts w:ascii="Cambria" w:eastAsia="Cambria" w:hAnsi="Cambria" w:cs="Cambria"/>
          <w:sz w:val="24"/>
          <w:szCs w:val="24"/>
        </w:rPr>
        <w:t>s</w:t>
      </w:r>
      <w:r w:rsidRPr="00E153F0">
        <w:rPr>
          <w:rFonts w:ascii="Cambria" w:eastAsia="Cambria" w:hAnsi="Cambria" w:cs="Cambria"/>
          <w:spacing w:val="-4"/>
          <w:sz w:val="24"/>
          <w:szCs w:val="24"/>
        </w:rPr>
        <w:t xml:space="preserve"> </w:t>
      </w:r>
      <w:r w:rsidRPr="00E153F0">
        <w:rPr>
          <w:rFonts w:ascii="Cambria" w:eastAsia="Cambria" w:hAnsi="Cambria" w:cs="Cambria"/>
          <w:sz w:val="24"/>
          <w:szCs w:val="24"/>
        </w:rPr>
        <w:t>f</w:t>
      </w:r>
      <w:r w:rsidRPr="00E153F0">
        <w:rPr>
          <w:rFonts w:ascii="Cambria" w:eastAsia="Cambria" w:hAnsi="Cambria" w:cs="Cambria"/>
          <w:spacing w:val="-1"/>
          <w:sz w:val="24"/>
          <w:szCs w:val="24"/>
        </w:rPr>
        <w:t>o</w:t>
      </w:r>
      <w:r w:rsidRPr="00E153F0">
        <w:rPr>
          <w:rFonts w:ascii="Cambria" w:eastAsia="Cambria" w:hAnsi="Cambria" w:cs="Cambria"/>
          <w:sz w:val="24"/>
          <w:szCs w:val="24"/>
        </w:rPr>
        <w:t>r</w:t>
      </w:r>
      <w:r w:rsidRPr="00E153F0">
        <w:rPr>
          <w:rFonts w:ascii="Cambria" w:eastAsia="Cambria" w:hAnsi="Cambria" w:cs="Cambria"/>
          <w:spacing w:val="-4"/>
          <w:sz w:val="24"/>
          <w:szCs w:val="24"/>
        </w:rPr>
        <w:t xml:space="preserve"> </w:t>
      </w:r>
      <w:r w:rsidRPr="00E153F0">
        <w:rPr>
          <w:rFonts w:ascii="Cambria" w:eastAsia="Cambria" w:hAnsi="Cambria" w:cs="Cambria"/>
          <w:spacing w:val="-1"/>
          <w:sz w:val="24"/>
          <w:szCs w:val="24"/>
        </w:rPr>
        <w:t>C</w:t>
      </w:r>
      <w:r w:rsidRPr="00E153F0">
        <w:rPr>
          <w:rFonts w:ascii="Cambria" w:eastAsia="Cambria" w:hAnsi="Cambria" w:cs="Cambria"/>
          <w:sz w:val="24"/>
          <w:szCs w:val="24"/>
        </w:rPr>
        <w:t>ol</w:t>
      </w:r>
      <w:r w:rsidRPr="00E153F0">
        <w:rPr>
          <w:rFonts w:ascii="Cambria" w:eastAsia="Cambria" w:hAnsi="Cambria" w:cs="Cambria"/>
          <w:spacing w:val="-1"/>
          <w:sz w:val="24"/>
          <w:szCs w:val="24"/>
        </w:rPr>
        <w:t>l</w:t>
      </w:r>
      <w:r w:rsidRPr="00E153F0">
        <w:rPr>
          <w:rFonts w:ascii="Cambria" w:eastAsia="Cambria" w:hAnsi="Cambria" w:cs="Cambria"/>
          <w:sz w:val="24"/>
          <w:szCs w:val="24"/>
        </w:rPr>
        <w:t>a</w:t>
      </w:r>
      <w:r w:rsidRPr="00E153F0">
        <w:rPr>
          <w:rFonts w:ascii="Cambria" w:eastAsia="Cambria" w:hAnsi="Cambria" w:cs="Cambria"/>
          <w:spacing w:val="1"/>
          <w:sz w:val="24"/>
          <w:szCs w:val="24"/>
        </w:rPr>
        <w:t>b</w:t>
      </w:r>
      <w:r w:rsidRPr="00E153F0">
        <w:rPr>
          <w:rFonts w:ascii="Cambria" w:eastAsia="Cambria" w:hAnsi="Cambria" w:cs="Cambria"/>
          <w:sz w:val="24"/>
          <w:szCs w:val="24"/>
        </w:rPr>
        <w:t>o</w:t>
      </w:r>
      <w:r w:rsidRPr="00E153F0">
        <w:rPr>
          <w:rFonts w:ascii="Cambria" w:eastAsia="Cambria" w:hAnsi="Cambria" w:cs="Cambria"/>
          <w:spacing w:val="-1"/>
          <w:sz w:val="24"/>
          <w:szCs w:val="24"/>
        </w:rPr>
        <w:t>r</w:t>
      </w:r>
      <w:r w:rsidRPr="00E153F0">
        <w:rPr>
          <w:rFonts w:ascii="Cambria" w:eastAsia="Cambria" w:hAnsi="Cambria" w:cs="Cambria"/>
          <w:sz w:val="24"/>
          <w:szCs w:val="24"/>
        </w:rPr>
        <w:t>a</w:t>
      </w:r>
      <w:r w:rsidRPr="00E153F0">
        <w:rPr>
          <w:rFonts w:ascii="Cambria" w:eastAsia="Cambria" w:hAnsi="Cambria" w:cs="Cambria"/>
          <w:spacing w:val="1"/>
          <w:sz w:val="24"/>
          <w:szCs w:val="24"/>
        </w:rPr>
        <w:t>t</w:t>
      </w:r>
      <w:r w:rsidRPr="00E153F0">
        <w:rPr>
          <w:rFonts w:ascii="Cambria" w:eastAsia="Cambria" w:hAnsi="Cambria" w:cs="Cambria"/>
          <w:sz w:val="24"/>
          <w:szCs w:val="24"/>
        </w:rPr>
        <w:t>ion</w:t>
      </w:r>
    </w:p>
    <w:p w:rsidR="002E4F09" w:rsidRDefault="002E4F09" w:rsidP="00B8221A">
      <w:pPr>
        <w:widowControl w:val="0"/>
        <w:spacing w:before="15" w:after="0" w:line="260" w:lineRule="exact"/>
        <w:sectPr w:rsidR="002E4F09" w:rsidSect="004502CC">
          <w:footerReference w:type="default" r:id="rId132"/>
          <w:pgSz w:w="12240" w:h="15840"/>
          <w:pgMar w:top="1380" w:right="1580" w:bottom="800" w:left="990" w:header="0" w:footer="603" w:gutter="0"/>
          <w:pgNumType w:start="1"/>
          <w:cols w:space="720"/>
        </w:sectPr>
      </w:pPr>
    </w:p>
    <w:p w:rsidR="002E4F09" w:rsidRPr="002E4F09" w:rsidRDefault="002E4F09" w:rsidP="002E4F09">
      <w:pPr>
        <w:autoSpaceDE w:val="0"/>
        <w:autoSpaceDN w:val="0"/>
        <w:adjustRightInd w:val="0"/>
        <w:spacing w:after="0" w:line="276" w:lineRule="auto"/>
        <w:jc w:val="center"/>
        <w:rPr>
          <w:rFonts w:ascii="Century Schoolbook" w:eastAsia="Calibri" w:hAnsi="Century Schoolbook" w:cs="ArialMT"/>
          <w:b/>
          <w:color w:val="4F6228"/>
          <w:sz w:val="32"/>
        </w:rPr>
      </w:pPr>
      <w:bookmarkStart w:id="12" w:name="Chapter_12"/>
      <w:r w:rsidRPr="002E4F09">
        <w:rPr>
          <w:rFonts w:ascii="Century Schoolbook" w:eastAsia="Calibri" w:hAnsi="Century Schoolbook" w:cs="ArialMT"/>
          <w:b/>
          <w:color w:val="4F6228"/>
          <w:sz w:val="32"/>
        </w:rPr>
        <w:t>Chapter 12: Training and Awareness</w:t>
      </w:r>
    </w:p>
    <w:bookmarkEnd w:id="12"/>
    <w:p w:rsidR="002E4F09" w:rsidRPr="002E4F09" w:rsidRDefault="002E4F09" w:rsidP="002E4F09">
      <w:pPr>
        <w:autoSpaceDE w:val="0"/>
        <w:autoSpaceDN w:val="0"/>
        <w:adjustRightInd w:val="0"/>
        <w:spacing w:after="0" w:line="276" w:lineRule="auto"/>
        <w:rPr>
          <w:rFonts w:ascii="Century Schoolbook" w:eastAsia="Calibri" w:hAnsi="Century Schoolbook" w:cs="ArialMT"/>
          <w:b/>
          <w:color w:val="4F6228"/>
          <w:sz w:val="32"/>
        </w:rPr>
      </w:pPr>
      <w:r w:rsidRPr="002E4F09">
        <w:rPr>
          <w:rFonts w:ascii="Calibri" w:eastAsia="Calibri" w:hAnsi="Calibri" w:cs="Times New Roman"/>
          <w:noProof/>
          <w:sz w:val="20"/>
          <w:szCs w:val="20"/>
        </w:rPr>
        <w:drawing>
          <wp:anchor distT="0" distB="0" distL="114300" distR="114300" simplePos="0" relativeHeight="251696128" behindDoc="1" locked="0" layoutInCell="1" allowOverlap="1" wp14:anchorId="4D37935A" wp14:editId="681CD2A9">
            <wp:simplePos x="0" y="0"/>
            <wp:positionH relativeFrom="margin">
              <wp:align>center</wp:align>
            </wp:positionH>
            <wp:positionV relativeFrom="paragraph">
              <wp:posOffset>139065</wp:posOffset>
            </wp:positionV>
            <wp:extent cx="905256" cy="457393"/>
            <wp:effectExtent l="0" t="0" r="0" b="0"/>
            <wp:wrapNone/>
            <wp:docPr id="151" name="Picture 151" descr="This small graphic depicts a &quot;toolkit&quot; consisting of a wrench, a hammer, and a pe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5"/>
                    <pic:cNvPicPr>
                      <a:picLocks noChangeAspect="1" noChangeArrowheads="1"/>
                    </pic:cNvPicPr>
                  </pic:nvPicPr>
                  <pic:blipFill>
                    <a:blip r:embed="rId23"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905256" cy="457393"/>
                    </a:xfrm>
                    <a:prstGeom prst="rect">
                      <a:avLst/>
                    </a:prstGeom>
                    <a:noFill/>
                  </pic:spPr>
                </pic:pic>
              </a:graphicData>
            </a:graphic>
            <wp14:sizeRelH relativeFrom="page">
              <wp14:pctWidth>0</wp14:pctWidth>
            </wp14:sizeRelH>
            <wp14:sizeRelV relativeFrom="page">
              <wp14:pctHeight>0</wp14:pctHeight>
            </wp14:sizeRelV>
          </wp:anchor>
        </w:drawing>
      </w:r>
    </w:p>
    <w:p w:rsidR="002E4F09" w:rsidRPr="002E4F09" w:rsidRDefault="002E4F09" w:rsidP="002E4F09">
      <w:pPr>
        <w:autoSpaceDE w:val="0"/>
        <w:autoSpaceDN w:val="0"/>
        <w:adjustRightInd w:val="0"/>
        <w:spacing w:after="0" w:line="276" w:lineRule="auto"/>
        <w:rPr>
          <w:rFonts w:ascii="Century Schoolbook" w:eastAsia="Calibri" w:hAnsi="Century Schoolbook" w:cs="ArialMT"/>
          <w:b/>
          <w:color w:val="4F6228"/>
          <w:sz w:val="32"/>
        </w:rPr>
      </w:pPr>
    </w:p>
    <w:p w:rsidR="002E4F09" w:rsidRPr="002E4F09" w:rsidRDefault="002E4F09" w:rsidP="002E4F09">
      <w:pPr>
        <w:autoSpaceDE w:val="0"/>
        <w:autoSpaceDN w:val="0"/>
        <w:adjustRightInd w:val="0"/>
        <w:spacing w:after="0" w:line="276" w:lineRule="auto"/>
        <w:rPr>
          <w:rFonts w:ascii="Calibri" w:eastAsia="Calibri" w:hAnsi="Calibri" w:cs="ArialMT"/>
          <w:color w:val="000000"/>
        </w:rPr>
      </w:pPr>
    </w:p>
    <w:p w:rsidR="002E4F09" w:rsidRPr="002E4F09" w:rsidRDefault="002E4F09" w:rsidP="002E4F09">
      <w:pPr>
        <w:autoSpaceDE w:val="0"/>
        <w:autoSpaceDN w:val="0"/>
        <w:adjustRightInd w:val="0"/>
        <w:spacing w:after="0" w:line="276" w:lineRule="auto"/>
        <w:rPr>
          <w:rFonts w:ascii="Cambria" w:eastAsia="Calibri" w:hAnsi="Cambria" w:cs="ArialMT"/>
          <w:color w:val="000000"/>
          <w:sz w:val="24"/>
          <w:szCs w:val="24"/>
        </w:rPr>
      </w:pPr>
      <w:r w:rsidRPr="002E4F09">
        <w:rPr>
          <w:rFonts w:ascii="Cambria" w:eastAsia="Calibri" w:hAnsi="Cambria" w:cs="ArialMT"/>
          <w:color w:val="000000"/>
          <w:sz w:val="24"/>
          <w:szCs w:val="24"/>
        </w:rPr>
        <w:t>According to the McKinney-Vento Act, the local liaison is responsible for:</w:t>
      </w:r>
    </w:p>
    <w:p w:rsidR="002E4F09" w:rsidRPr="002E4F09" w:rsidRDefault="002E4F09" w:rsidP="002E4F09">
      <w:pPr>
        <w:autoSpaceDE w:val="0"/>
        <w:autoSpaceDN w:val="0"/>
        <w:adjustRightInd w:val="0"/>
        <w:spacing w:after="0" w:line="276" w:lineRule="auto"/>
        <w:rPr>
          <w:rFonts w:ascii="Cambria" w:eastAsia="Calibri" w:hAnsi="Cambria" w:cs="ArialMT"/>
          <w:color w:val="000000"/>
          <w:sz w:val="24"/>
          <w:szCs w:val="24"/>
        </w:rPr>
      </w:pPr>
    </w:p>
    <w:p w:rsidR="002E4F09" w:rsidRPr="002E4F09" w:rsidRDefault="002E4F09" w:rsidP="00550342">
      <w:pPr>
        <w:numPr>
          <w:ilvl w:val="0"/>
          <w:numId w:val="56"/>
        </w:numPr>
        <w:autoSpaceDE w:val="0"/>
        <w:autoSpaceDN w:val="0"/>
        <w:adjustRightInd w:val="0"/>
        <w:spacing w:after="0" w:line="276" w:lineRule="auto"/>
        <w:contextualSpacing/>
        <w:rPr>
          <w:rFonts w:ascii="Cambria" w:eastAsia="Calibri" w:hAnsi="Cambria" w:cs="ArialMT"/>
          <w:color w:val="000000"/>
          <w:sz w:val="24"/>
          <w:szCs w:val="24"/>
        </w:rPr>
      </w:pPr>
      <w:r w:rsidRPr="002E4F09">
        <w:rPr>
          <w:rFonts w:ascii="Cambria" w:eastAsia="Calibri" w:hAnsi="Cambria" w:cs="ArialMT"/>
          <w:color w:val="000000"/>
          <w:sz w:val="24"/>
          <w:szCs w:val="24"/>
        </w:rPr>
        <w:t xml:space="preserve">ensuring that school personnel identify homeless children and youth through outreach and coordination with other entities and </w:t>
      </w:r>
      <w:r w:rsidR="00463ADA" w:rsidRPr="002E4F09">
        <w:rPr>
          <w:rFonts w:ascii="Cambria" w:eastAsia="Calibri" w:hAnsi="Cambria" w:cs="ArialMT"/>
          <w:color w:val="000000"/>
          <w:sz w:val="24"/>
          <w:szCs w:val="24"/>
        </w:rPr>
        <w:t>agencies [</w:t>
      </w:r>
      <w:r w:rsidRPr="002E4F09">
        <w:rPr>
          <w:rFonts w:ascii="Cambria" w:eastAsia="Calibri" w:hAnsi="Cambria" w:cs="ArialMT"/>
          <w:color w:val="000000"/>
          <w:sz w:val="24"/>
          <w:szCs w:val="24"/>
        </w:rPr>
        <w:t>42 U.S.C. § 11432(g)(6)(A)(i)];</w:t>
      </w:r>
    </w:p>
    <w:p w:rsidR="002E4F09" w:rsidRPr="002E4F09" w:rsidRDefault="002E4F09" w:rsidP="00550342">
      <w:pPr>
        <w:numPr>
          <w:ilvl w:val="0"/>
          <w:numId w:val="56"/>
        </w:numPr>
        <w:autoSpaceDE w:val="0"/>
        <w:autoSpaceDN w:val="0"/>
        <w:adjustRightInd w:val="0"/>
        <w:spacing w:after="0" w:line="276" w:lineRule="auto"/>
        <w:contextualSpacing/>
        <w:rPr>
          <w:rFonts w:ascii="Cambria" w:eastAsia="Calibri" w:hAnsi="Cambria" w:cs="ArialMT"/>
          <w:color w:val="000000"/>
          <w:sz w:val="24"/>
          <w:szCs w:val="24"/>
        </w:rPr>
      </w:pPr>
      <w:r w:rsidRPr="002E4F09">
        <w:rPr>
          <w:rFonts w:ascii="Cambria" w:eastAsia="Calibri" w:hAnsi="Cambria" w:cs="ArialMT"/>
          <w:color w:val="000000"/>
          <w:sz w:val="24"/>
          <w:szCs w:val="24"/>
        </w:rPr>
        <w:t>ensuring that homeless students and their families receive educational services, including Head Start and other preschool programs [42 U.S.C. § 11432(g)(6)(A)(iii)]; referrals to health care, mental health, and dental services, and other appropriate services [42 U.S.C. § 11432(g)(6)(A)(iv)]; and</w:t>
      </w:r>
    </w:p>
    <w:p w:rsidR="002E4F09" w:rsidRPr="002E4F09" w:rsidRDefault="002E4F09" w:rsidP="00550342">
      <w:pPr>
        <w:numPr>
          <w:ilvl w:val="0"/>
          <w:numId w:val="56"/>
        </w:numPr>
        <w:autoSpaceDE w:val="0"/>
        <w:autoSpaceDN w:val="0"/>
        <w:adjustRightInd w:val="0"/>
        <w:spacing w:after="0" w:line="276" w:lineRule="auto"/>
        <w:contextualSpacing/>
        <w:rPr>
          <w:rFonts w:ascii="Cambria" w:eastAsia="Calibri" w:hAnsi="Cambria" w:cs="ArialMT"/>
          <w:color w:val="000000"/>
          <w:sz w:val="24"/>
          <w:szCs w:val="24"/>
        </w:rPr>
      </w:pPr>
      <w:r w:rsidRPr="002E4F09">
        <w:rPr>
          <w:rFonts w:ascii="Cambria" w:eastAsia="Calibri" w:hAnsi="Cambria" w:cs="ArialMT"/>
          <w:color w:val="000000"/>
          <w:sz w:val="24"/>
          <w:szCs w:val="24"/>
        </w:rPr>
        <w:t>coordinating and collaborating with the State Coordinator for homeless education as well as community and school personnel responsible for the provision of education and related services to homeless children and youths [42 U.S.C. § 11432(g)(6)(C)].</w:t>
      </w:r>
    </w:p>
    <w:p w:rsidR="002E4F09" w:rsidRPr="002E4F09" w:rsidRDefault="002E4F09" w:rsidP="002E4F09">
      <w:pPr>
        <w:tabs>
          <w:tab w:val="left" w:pos="1920"/>
        </w:tabs>
        <w:autoSpaceDE w:val="0"/>
        <w:autoSpaceDN w:val="0"/>
        <w:adjustRightInd w:val="0"/>
        <w:spacing w:after="0" w:line="276" w:lineRule="auto"/>
        <w:rPr>
          <w:rFonts w:ascii="Cambria" w:eastAsia="Calibri" w:hAnsi="Cambria" w:cs="ArialMT"/>
          <w:color w:val="000000"/>
          <w:sz w:val="24"/>
          <w:szCs w:val="24"/>
        </w:rPr>
      </w:pPr>
      <w:r w:rsidRPr="002E4F09">
        <w:rPr>
          <w:rFonts w:ascii="Cambria" w:eastAsia="Calibri" w:hAnsi="Cambria" w:cs="ArialMT"/>
          <w:color w:val="000000"/>
          <w:sz w:val="24"/>
          <w:szCs w:val="24"/>
        </w:rPr>
        <w:tab/>
      </w:r>
    </w:p>
    <w:p w:rsidR="002E4F09" w:rsidRPr="002E4F09" w:rsidRDefault="002E4F09" w:rsidP="002E4F09">
      <w:pPr>
        <w:autoSpaceDE w:val="0"/>
        <w:autoSpaceDN w:val="0"/>
        <w:adjustRightInd w:val="0"/>
        <w:spacing w:after="0" w:line="276" w:lineRule="auto"/>
        <w:rPr>
          <w:rFonts w:ascii="Cambria" w:eastAsia="Calibri" w:hAnsi="Cambria" w:cs="ArialMT"/>
          <w:color w:val="000000"/>
          <w:sz w:val="24"/>
          <w:szCs w:val="24"/>
        </w:rPr>
      </w:pPr>
      <w:r w:rsidRPr="002E4F09">
        <w:rPr>
          <w:rFonts w:ascii="Cambria" w:eastAsia="Calibri" w:hAnsi="Cambria" w:cs="ArialMT"/>
          <w:color w:val="000000"/>
          <w:sz w:val="24"/>
          <w:szCs w:val="24"/>
        </w:rPr>
        <w:t xml:space="preserve">In order to successfully meet these responsibilities, all local liaisons must provide information and resources to school district personnel and community partners.  Awareness raising activities must be designed to heighten the understanding and sensitivity of personnel to the needs of homeless children and youth, their rights, and their specific educational needs [42 U.S.C. § 11433(d)(3)]. Districts that receive a McKinney-Vento subgrant may use those funds to provide professional development for educators and pupil services personnel.  </w:t>
      </w:r>
    </w:p>
    <w:p w:rsidR="002E4F09" w:rsidRPr="002E4F09" w:rsidRDefault="002E4F09" w:rsidP="002E4F09">
      <w:pPr>
        <w:autoSpaceDE w:val="0"/>
        <w:autoSpaceDN w:val="0"/>
        <w:adjustRightInd w:val="0"/>
        <w:spacing w:after="0" w:line="276" w:lineRule="auto"/>
        <w:rPr>
          <w:rFonts w:ascii="Calibri" w:eastAsia="Calibri" w:hAnsi="Calibri" w:cs="ArialMT"/>
          <w:color w:val="000000"/>
        </w:rPr>
      </w:pPr>
    </w:p>
    <w:p w:rsidR="002E4F09" w:rsidRPr="002E4F09" w:rsidRDefault="002E4F09" w:rsidP="002E4F09">
      <w:pPr>
        <w:autoSpaceDE w:val="0"/>
        <w:autoSpaceDN w:val="0"/>
        <w:adjustRightInd w:val="0"/>
        <w:spacing w:after="0" w:line="276" w:lineRule="auto"/>
        <w:ind w:left="-547" w:right="-1260"/>
        <w:rPr>
          <w:rFonts w:ascii="Century Schoolbook" w:eastAsia="Calibri" w:hAnsi="Century Schoolbook" w:cs="ArialMT"/>
          <w:b/>
          <w:color w:val="4F6228"/>
          <w:sz w:val="26"/>
          <w:szCs w:val="26"/>
        </w:rPr>
      </w:pPr>
      <w:r w:rsidRPr="002E4F09">
        <w:rPr>
          <w:rFonts w:ascii="Century Schoolbook" w:eastAsia="Calibri" w:hAnsi="Century Schoolbook" w:cs="ArialMT"/>
          <w:b/>
          <w:color w:val="4F6228"/>
          <w:sz w:val="26"/>
          <w:szCs w:val="26"/>
        </w:rPr>
        <w:t>Section 12.1 Designing Professional Development Opportunities</w:t>
      </w:r>
    </w:p>
    <w:p w:rsidR="002E4F09" w:rsidRPr="002E4F09" w:rsidRDefault="002E4F09" w:rsidP="002E4F09">
      <w:pPr>
        <w:autoSpaceDE w:val="0"/>
        <w:autoSpaceDN w:val="0"/>
        <w:adjustRightInd w:val="0"/>
        <w:spacing w:after="0" w:line="276" w:lineRule="auto"/>
        <w:rPr>
          <w:rFonts w:ascii="Calibri" w:eastAsia="Calibri" w:hAnsi="Calibri" w:cs="Rockwell-Bold"/>
          <w:b/>
          <w:bCs/>
          <w:color w:val="000000"/>
        </w:rPr>
      </w:pPr>
    </w:p>
    <w:p w:rsidR="002E4F09" w:rsidRPr="002E4F09" w:rsidRDefault="002E4F09" w:rsidP="002E4F09">
      <w:pPr>
        <w:widowControl w:val="0"/>
        <w:autoSpaceDE w:val="0"/>
        <w:autoSpaceDN w:val="0"/>
        <w:adjustRightInd w:val="0"/>
        <w:spacing w:after="0" w:line="276" w:lineRule="auto"/>
        <w:rPr>
          <w:rFonts w:ascii="Cambria" w:eastAsia="Calibri" w:hAnsi="Cambria" w:cs="Rockwell-Bold"/>
          <w:bCs/>
          <w:color w:val="000000"/>
          <w:sz w:val="24"/>
          <w:szCs w:val="24"/>
        </w:rPr>
      </w:pPr>
      <w:r w:rsidRPr="002E4F09">
        <w:rPr>
          <w:rFonts w:ascii="Cambria" w:eastAsia="Calibri" w:hAnsi="Cambria" w:cs="Rockwell-Bold"/>
          <w:bCs/>
          <w:color w:val="000000"/>
          <w:sz w:val="24"/>
          <w:szCs w:val="24"/>
        </w:rPr>
        <w:t xml:space="preserve">Professional development enhances the skills and knowledge of individuals and is delivered through a variety of methods.  It can include informal methods, such as sharing information in district meetings, or more formal learning, such as structured training and courses.  Information that assists professionals with using the skills and abilities they already possess is considered basic professional development, while advanced professional development helps staff acquire new information and skills.  </w:t>
      </w:r>
    </w:p>
    <w:p w:rsidR="002E4F09" w:rsidRPr="002E4F09" w:rsidRDefault="002E4F09" w:rsidP="002E4F09">
      <w:pPr>
        <w:widowControl w:val="0"/>
        <w:autoSpaceDE w:val="0"/>
        <w:autoSpaceDN w:val="0"/>
        <w:adjustRightInd w:val="0"/>
        <w:spacing w:after="0" w:line="276" w:lineRule="auto"/>
        <w:rPr>
          <w:rFonts w:ascii="Cambria" w:eastAsia="Calibri" w:hAnsi="Cambria" w:cs="Rockwell-Bold"/>
          <w:bCs/>
          <w:color w:val="000000"/>
          <w:sz w:val="24"/>
          <w:szCs w:val="24"/>
        </w:rPr>
      </w:pPr>
    </w:p>
    <w:p w:rsidR="002E4F09" w:rsidRPr="002E4F09" w:rsidRDefault="002E4F09" w:rsidP="002E4F09">
      <w:pPr>
        <w:widowControl w:val="0"/>
        <w:autoSpaceDE w:val="0"/>
        <w:autoSpaceDN w:val="0"/>
        <w:adjustRightInd w:val="0"/>
        <w:spacing w:after="0" w:line="276" w:lineRule="auto"/>
        <w:rPr>
          <w:rFonts w:ascii="Cambria" w:eastAsia="Calibri" w:hAnsi="Cambria" w:cs="Rockwell-Bold"/>
          <w:bCs/>
          <w:color w:val="000000"/>
          <w:sz w:val="24"/>
          <w:szCs w:val="24"/>
        </w:rPr>
      </w:pPr>
      <w:r w:rsidRPr="002E4F09">
        <w:rPr>
          <w:rFonts w:ascii="Cambria" w:eastAsia="Calibri" w:hAnsi="Cambria" w:cs="Rockwell-Bold"/>
          <w:bCs/>
          <w:color w:val="000000"/>
          <w:sz w:val="24"/>
          <w:szCs w:val="24"/>
        </w:rPr>
        <w:t xml:space="preserve">As local liaisons create professional development opportunities that focus on the issue of homeless education for school district staff and community partners, it is important to keep in mind some important tenets of adult education. In general, adult learners </w:t>
      </w:r>
    </w:p>
    <w:p w:rsidR="002E4F09" w:rsidRPr="002E4F09" w:rsidRDefault="002E4F09" w:rsidP="00550342">
      <w:pPr>
        <w:numPr>
          <w:ilvl w:val="0"/>
          <w:numId w:val="57"/>
        </w:numPr>
        <w:autoSpaceDE w:val="0"/>
        <w:autoSpaceDN w:val="0"/>
        <w:adjustRightInd w:val="0"/>
        <w:spacing w:after="0" w:line="276" w:lineRule="auto"/>
        <w:contextualSpacing/>
        <w:rPr>
          <w:rFonts w:ascii="Cambria" w:eastAsia="Calibri" w:hAnsi="Cambria" w:cs="Rockwell-Bold"/>
          <w:bCs/>
          <w:color w:val="000000"/>
          <w:sz w:val="24"/>
          <w:szCs w:val="24"/>
        </w:rPr>
      </w:pPr>
      <w:r w:rsidRPr="002E4F09">
        <w:rPr>
          <w:rFonts w:ascii="Cambria" w:eastAsia="Calibri" w:hAnsi="Cambria" w:cs="Rockwell-Bold"/>
          <w:bCs/>
          <w:color w:val="000000"/>
          <w:sz w:val="24"/>
          <w:szCs w:val="24"/>
        </w:rPr>
        <w:t xml:space="preserve">are selective and self-directed, </w:t>
      </w:r>
    </w:p>
    <w:p w:rsidR="002E4F09" w:rsidRPr="002E4F09" w:rsidRDefault="002E4F09" w:rsidP="00550342">
      <w:pPr>
        <w:numPr>
          <w:ilvl w:val="0"/>
          <w:numId w:val="57"/>
        </w:numPr>
        <w:autoSpaceDE w:val="0"/>
        <w:autoSpaceDN w:val="0"/>
        <w:adjustRightInd w:val="0"/>
        <w:spacing w:after="0" w:line="276" w:lineRule="auto"/>
        <w:contextualSpacing/>
        <w:rPr>
          <w:rFonts w:ascii="Cambria" w:eastAsia="Calibri" w:hAnsi="Cambria" w:cs="Rockwell-Bold"/>
          <w:bCs/>
          <w:color w:val="000000"/>
          <w:sz w:val="24"/>
          <w:szCs w:val="24"/>
        </w:rPr>
      </w:pPr>
      <w:r w:rsidRPr="002E4F09">
        <w:rPr>
          <w:rFonts w:ascii="Cambria" w:eastAsia="Calibri" w:hAnsi="Cambria" w:cs="Rockwell-Bold"/>
          <w:bCs/>
          <w:color w:val="000000"/>
          <w:sz w:val="24"/>
          <w:szCs w:val="24"/>
        </w:rPr>
        <w:t xml:space="preserve">bring a wide variety of experiences to the educational setting, </w:t>
      </w:r>
    </w:p>
    <w:p w:rsidR="002E4F09" w:rsidRPr="002E4F09" w:rsidRDefault="002E4F09" w:rsidP="00550342">
      <w:pPr>
        <w:numPr>
          <w:ilvl w:val="0"/>
          <w:numId w:val="57"/>
        </w:numPr>
        <w:autoSpaceDE w:val="0"/>
        <w:autoSpaceDN w:val="0"/>
        <w:adjustRightInd w:val="0"/>
        <w:spacing w:after="0" w:line="276" w:lineRule="auto"/>
        <w:contextualSpacing/>
        <w:rPr>
          <w:rFonts w:ascii="Cambria" w:eastAsia="Calibri" w:hAnsi="Cambria" w:cs="Rockwell-Bold"/>
          <w:bCs/>
          <w:color w:val="000000"/>
          <w:sz w:val="24"/>
          <w:szCs w:val="24"/>
        </w:rPr>
      </w:pPr>
      <w:r w:rsidRPr="002E4F09">
        <w:rPr>
          <w:rFonts w:ascii="Cambria" w:eastAsia="Calibri" w:hAnsi="Cambria" w:cs="Rockwell-Bold"/>
          <w:bCs/>
          <w:color w:val="000000"/>
          <w:sz w:val="24"/>
          <w:szCs w:val="24"/>
        </w:rPr>
        <w:t xml:space="preserve">focus on practical solutions and applications of information, </w:t>
      </w:r>
    </w:p>
    <w:p w:rsidR="002E4F09" w:rsidRPr="002E4F09" w:rsidRDefault="002E4F09" w:rsidP="00550342">
      <w:pPr>
        <w:numPr>
          <w:ilvl w:val="0"/>
          <w:numId w:val="57"/>
        </w:numPr>
        <w:autoSpaceDE w:val="0"/>
        <w:autoSpaceDN w:val="0"/>
        <w:adjustRightInd w:val="0"/>
        <w:spacing w:after="0" w:line="276" w:lineRule="auto"/>
        <w:contextualSpacing/>
        <w:rPr>
          <w:rFonts w:ascii="Cambria" w:eastAsia="Calibri" w:hAnsi="Cambria" w:cs="Rockwell-Bold"/>
          <w:bCs/>
          <w:color w:val="000000"/>
          <w:sz w:val="24"/>
          <w:szCs w:val="24"/>
        </w:rPr>
      </w:pPr>
      <w:r w:rsidRPr="002E4F09">
        <w:rPr>
          <w:rFonts w:ascii="Cambria" w:eastAsia="Calibri" w:hAnsi="Cambria" w:cs="Rockwell-Bold"/>
          <w:bCs/>
          <w:color w:val="000000"/>
          <w:sz w:val="24"/>
          <w:szCs w:val="24"/>
        </w:rPr>
        <w:t>need an opportunity to participate or apply new information, and</w:t>
      </w:r>
    </w:p>
    <w:p w:rsidR="002E4F09" w:rsidRPr="002E4F09" w:rsidRDefault="002E4F09" w:rsidP="00550342">
      <w:pPr>
        <w:numPr>
          <w:ilvl w:val="0"/>
          <w:numId w:val="57"/>
        </w:numPr>
        <w:autoSpaceDE w:val="0"/>
        <w:autoSpaceDN w:val="0"/>
        <w:adjustRightInd w:val="0"/>
        <w:spacing w:after="0" w:line="276" w:lineRule="auto"/>
        <w:contextualSpacing/>
        <w:rPr>
          <w:rFonts w:ascii="Cambria" w:eastAsia="Calibri" w:hAnsi="Cambria" w:cs="Rockwell-Bold"/>
          <w:bCs/>
          <w:color w:val="000000"/>
          <w:sz w:val="24"/>
          <w:szCs w:val="24"/>
        </w:rPr>
      </w:pPr>
      <w:r w:rsidRPr="002E4F09">
        <w:rPr>
          <w:rFonts w:ascii="Cambria" w:eastAsia="Calibri" w:hAnsi="Cambria" w:cs="Rockwell-Bold"/>
          <w:bCs/>
          <w:color w:val="000000"/>
          <w:sz w:val="24"/>
          <w:szCs w:val="24"/>
        </w:rPr>
        <w:t>assimilate information more effectively when the learning process includes a discussion.</w:t>
      </w:r>
    </w:p>
    <w:p w:rsidR="002E4F09" w:rsidRPr="002E4F09" w:rsidRDefault="002E4F09" w:rsidP="002E4F09">
      <w:pPr>
        <w:autoSpaceDE w:val="0"/>
        <w:autoSpaceDN w:val="0"/>
        <w:adjustRightInd w:val="0"/>
        <w:spacing w:after="0" w:line="276" w:lineRule="auto"/>
        <w:ind w:left="720"/>
        <w:contextualSpacing/>
        <w:rPr>
          <w:rFonts w:ascii="Cambria" w:eastAsia="Calibri" w:hAnsi="Cambria" w:cs="Rockwell-Bold"/>
          <w:bCs/>
          <w:color w:val="000000"/>
          <w:sz w:val="24"/>
          <w:szCs w:val="24"/>
        </w:rPr>
      </w:pPr>
    </w:p>
    <w:p w:rsidR="002E4F09" w:rsidRPr="002E4F09" w:rsidRDefault="002E4F09" w:rsidP="002E4F09">
      <w:pPr>
        <w:autoSpaceDE w:val="0"/>
        <w:autoSpaceDN w:val="0"/>
        <w:adjustRightInd w:val="0"/>
        <w:spacing w:after="0" w:line="276" w:lineRule="auto"/>
        <w:rPr>
          <w:rFonts w:ascii="Cambria" w:eastAsia="Calibri" w:hAnsi="Cambria" w:cs="Rockwell-Bold"/>
          <w:bCs/>
          <w:color w:val="000000"/>
          <w:sz w:val="24"/>
          <w:szCs w:val="24"/>
        </w:rPr>
      </w:pPr>
      <w:r w:rsidRPr="002E4F09">
        <w:rPr>
          <w:rFonts w:ascii="Cambria" w:eastAsia="Calibri" w:hAnsi="Cambria" w:cs="Rockwell-Bold"/>
          <w:bCs/>
          <w:color w:val="000000"/>
          <w:sz w:val="24"/>
          <w:szCs w:val="24"/>
        </w:rPr>
        <w:t xml:space="preserve">Keeping these tenets in mind, it is critical to consider the needs of the various members of the audience as local liaisons provide professional development and related activities.  For example, district administrators may be most concerned with academic measures for homeless students, while registrars may focus on enrollment requirements.  Furthermore, community partners may need to know information about how to best work with school systems to meet both academic and other basic needs.  Effective training and awareness activities meet the needs of students experiencing homelessness by meeting the continuing education needs of district staff and community stakeholders, regardless of their roles.  </w:t>
      </w:r>
    </w:p>
    <w:p w:rsidR="002E4F09" w:rsidRPr="002E4F09" w:rsidRDefault="002E4F09" w:rsidP="002E4F09">
      <w:pPr>
        <w:autoSpaceDE w:val="0"/>
        <w:autoSpaceDN w:val="0"/>
        <w:adjustRightInd w:val="0"/>
        <w:spacing w:after="0" w:line="276" w:lineRule="auto"/>
        <w:rPr>
          <w:rFonts w:ascii="Cambria" w:eastAsia="Calibri" w:hAnsi="Cambria" w:cs="Rockwell-Bold"/>
          <w:bCs/>
          <w:color w:val="000000"/>
          <w:sz w:val="24"/>
          <w:szCs w:val="24"/>
        </w:rPr>
      </w:pPr>
    </w:p>
    <w:p w:rsidR="002E4F09" w:rsidRPr="002E4F09" w:rsidRDefault="002E4F09" w:rsidP="002E4F09">
      <w:pPr>
        <w:autoSpaceDE w:val="0"/>
        <w:autoSpaceDN w:val="0"/>
        <w:adjustRightInd w:val="0"/>
        <w:spacing w:after="0" w:line="276" w:lineRule="auto"/>
        <w:rPr>
          <w:rFonts w:ascii="Cambria" w:eastAsia="Calibri" w:hAnsi="Cambria" w:cs="Rockwell-Bold"/>
          <w:bCs/>
          <w:color w:val="000000"/>
          <w:sz w:val="24"/>
          <w:szCs w:val="24"/>
        </w:rPr>
      </w:pPr>
      <w:r w:rsidRPr="002E4F09">
        <w:rPr>
          <w:rFonts w:ascii="Cambria" w:eastAsia="Calibri" w:hAnsi="Cambria" w:cs="Rockwell-Bold"/>
          <w:bCs/>
          <w:color w:val="000000"/>
          <w:sz w:val="24"/>
          <w:szCs w:val="24"/>
        </w:rPr>
        <w:t xml:space="preserve">Appendix 12.A Presenter Tips has some additional hints for developing presentations. Appendix 12.B Common Signs of Homelessness can be used as a handout to increase the basic awareness of homeless students for audiences with less familiarity with the topic.  </w:t>
      </w:r>
    </w:p>
    <w:p w:rsidR="002E4F09" w:rsidRPr="002E4F09" w:rsidRDefault="002E4F09" w:rsidP="002E4F09">
      <w:pPr>
        <w:autoSpaceDE w:val="0"/>
        <w:autoSpaceDN w:val="0"/>
        <w:adjustRightInd w:val="0"/>
        <w:spacing w:after="0" w:line="276" w:lineRule="auto"/>
        <w:rPr>
          <w:rFonts w:ascii="Cambria" w:eastAsia="Calibri" w:hAnsi="Cambria" w:cs="Rockwell-Bold"/>
          <w:bCs/>
          <w:color w:val="000000"/>
          <w:sz w:val="24"/>
          <w:szCs w:val="24"/>
        </w:rPr>
      </w:pPr>
    </w:p>
    <w:p w:rsidR="002E4F09" w:rsidRPr="002E4F09" w:rsidRDefault="002E4F09" w:rsidP="002E4F09">
      <w:pPr>
        <w:autoSpaceDE w:val="0"/>
        <w:autoSpaceDN w:val="0"/>
        <w:adjustRightInd w:val="0"/>
        <w:spacing w:after="0" w:line="276" w:lineRule="auto"/>
        <w:ind w:left="-547"/>
        <w:rPr>
          <w:rFonts w:ascii="Century Schoolbook" w:eastAsia="Calibri" w:hAnsi="Century Schoolbook" w:cs="Rockwell-Bold"/>
          <w:b/>
          <w:bCs/>
          <w:color w:val="4F6228"/>
          <w:sz w:val="26"/>
          <w:szCs w:val="26"/>
        </w:rPr>
      </w:pPr>
      <w:r w:rsidRPr="002E4F09">
        <w:rPr>
          <w:rFonts w:ascii="Century Schoolbook" w:eastAsia="Calibri" w:hAnsi="Century Schoolbook" w:cs="Rockwell-Bold"/>
          <w:b/>
          <w:bCs/>
          <w:color w:val="4F6228"/>
          <w:sz w:val="26"/>
          <w:szCs w:val="26"/>
        </w:rPr>
        <w:t>Section 12.2 Training Materials and Resources</w:t>
      </w:r>
    </w:p>
    <w:p w:rsidR="002E4F09" w:rsidRPr="002E4F09" w:rsidRDefault="002E4F09" w:rsidP="002E4F09">
      <w:pPr>
        <w:autoSpaceDE w:val="0"/>
        <w:autoSpaceDN w:val="0"/>
        <w:adjustRightInd w:val="0"/>
        <w:spacing w:after="0" w:line="276" w:lineRule="auto"/>
        <w:rPr>
          <w:rFonts w:ascii="Calibri" w:eastAsia="Calibri" w:hAnsi="Calibri" w:cs="Rockwell-Bold"/>
          <w:b/>
          <w:bCs/>
          <w:color w:val="000000"/>
        </w:rPr>
      </w:pPr>
    </w:p>
    <w:p w:rsidR="002E4F09" w:rsidRPr="002E4F09" w:rsidRDefault="002E4F09" w:rsidP="002E4F09">
      <w:pPr>
        <w:autoSpaceDE w:val="0"/>
        <w:autoSpaceDN w:val="0"/>
        <w:adjustRightInd w:val="0"/>
        <w:spacing w:after="0" w:line="276" w:lineRule="auto"/>
        <w:rPr>
          <w:rFonts w:ascii="Cambria" w:eastAsia="Calibri" w:hAnsi="Cambria" w:cs="Rockwell-Bold"/>
          <w:bCs/>
          <w:color w:val="000000"/>
          <w:sz w:val="24"/>
          <w:szCs w:val="24"/>
        </w:rPr>
      </w:pPr>
      <w:r w:rsidRPr="002E4F09">
        <w:rPr>
          <w:rFonts w:ascii="Cambria" w:eastAsia="Calibri" w:hAnsi="Cambria" w:cs="Rockwell-Bold"/>
          <w:bCs/>
          <w:color w:val="000000"/>
          <w:sz w:val="24"/>
          <w:szCs w:val="24"/>
        </w:rPr>
        <w:t xml:space="preserve">The National Center for Homeless Education (NCHE) has several types of materials and resources available to help liaisons provide training and raise awareness in their school communities.  These resources may be obtained by visiting the NCHE Training Resources webpage at: </w:t>
      </w:r>
      <w:hyperlink r:id="rId133" w:history="1">
        <w:r w:rsidRPr="002E4F09">
          <w:rPr>
            <w:rFonts w:ascii="Cambria" w:eastAsia="Calibri" w:hAnsi="Cambria" w:cs="Rockwell-Bold"/>
            <w:bCs/>
            <w:color w:val="0000FF"/>
            <w:sz w:val="24"/>
            <w:szCs w:val="24"/>
            <w:u w:val="single"/>
          </w:rPr>
          <w:t>http://nche.ed.gov/web/s_p.php</w:t>
        </w:r>
      </w:hyperlink>
      <w:r w:rsidRPr="002E4F09">
        <w:rPr>
          <w:rFonts w:ascii="Cambria" w:eastAsia="Calibri" w:hAnsi="Cambria" w:cs="Rockwell-Bold"/>
          <w:bCs/>
          <w:color w:val="000000"/>
          <w:sz w:val="24"/>
          <w:szCs w:val="24"/>
        </w:rPr>
        <w:t xml:space="preserve"> </w:t>
      </w:r>
    </w:p>
    <w:p w:rsidR="002E4F09" w:rsidRPr="002E4F09" w:rsidRDefault="002E4F09" w:rsidP="002E4F09">
      <w:pPr>
        <w:autoSpaceDE w:val="0"/>
        <w:autoSpaceDN w:val="0"/>
        <w:adjustRightInd w:val="0"/>
        <w:spacing w:after="0" w:line="276" w:lineRule="auto"/>
        <w:rPr>
          <w:rFonts w:ascii="Cambria" w:eastAsia="Calibri" w:hAnsi="Cambria" w:cs="Rockwell-Bold"/>
          <w:bCs/>
          <w:color w:val="000000"/>
          <w:sz w:val="24"/>
          <w:szCs w:val="24"/>
        </w:rPr>
      </w:pPr>
    </w:p>
    <w:p w:rsidR="002E4F09" w:rsidRPr="002E4F09" w:rsidRDefault="002E4F09" w:rsidP="002E4F09">
      <w:pPr>
        <w:autoSpaceDE w:val="0"/>
        <w:autoSpaceDN w:val="0"/>
        <w:adjustRightInd w:val="0"/>
        <w:spacing w:after="0" w:line="276" w:lineRule="auto"/>
        <w:rPr>
          <w:rFonts w:ascii="Cambria" w:eastAsia="Calibri" w:hAnsi="Cambria" w:cs="Rockwell-Bold"/>
          <w:bCs/>
          <w:i/>
          <w:sz w:val="24"/>
          <w:szCs w:val="24"/>
        </w:rPr>
      </w:pPr>
      <w:r w:rsidRPr="002E4F09">
        <w:rPr>
          <w:rFonts w:ascii="Cambria" w:eastAsia="Calibri" w:hAnsi="Cambria" w:cs="Rockwell-Bold"/>
          <w:bCs/>
          <w:i/>
          <w:sz w:val="24"/>
          <w:szCs w:val="24"/>
        </w:rPr>
        <w:t>Homeless Education Briefs</w:t>
      </w:r>
    </w:p>
    <w:p w:rsidR="002E4F09" w:rsidRPr="002E4F09" w:rsidRDefault="002E4F09" w:rsidP="002E4F09">
      <w:pPr>
        <w:widowControl w:val="0"/>
        <w:autoSpaceDE w:val="0"/>
        <w:autoSpaceDN w:val="0"/>
        <w:adjustRightInd w:val="0"/>
        <w:spacing w:after="0" w:line="276" w:lineRule="auto"/>
        <w:ind w:left="360"/>
        <w:rPr>
          <w:rFonts w:ascii="Cambria" w:eastAsia="Calibri" w:hAnsi="Cambria" w:cs="Rockwell-Bold"/>
          <w:bCs/>
          <w:color w:val="000000"/>
          <w:sz w:val="24"/>
          <w:szCs w:val="24"/>
        </w:rPr>
      </w:pPr>
      <w:r w:rsidRPr="002E4F09">
        <w:rPr>
          <w:rFonts w:ascii="Cambria" w:eastAsia="Calibri" w:hAnsi="Cambria" w:cs="Rockwell-Bold"/>
          <w:bCs/>
          <w:color w:val="000000"/>
          <w:sz w:val="24"/>
          <w:szCs w:val="24"/>
        </w:rPr>
        <w:t xml:space="preserve">NCHE homeless education issue briefs discuss selected issues pertaining to the McKinney-Vento Homeless Assistance Act and suggest strategies for implementation.  In addition to being topic specific, many are also tailored to particular audiences to maximize impact.  Briefs may be accessed by visiting </w:t>
      </w:r>
      <w:hyperlink r:id="rId134" w:history="1">
        <w:r w:rsidRPr="002E4F09">
          <w:rPr>
            <w:rFonts w:ascii="Cambria" w:eastAsia="Calibri" w:hAnsi="Cambria" w:cs="Rockwell-Bold"/>
            <w:bCs/>
            <w:color w:val="0000FF"/>
            <w:sz w:val="24"/>
            <w:szCs w:val="24"/>
            <w:u w:val="single"/>
          </w:rPr>
          <w:t>https://nche.ed.gov/pr/briefs.php</w:t>
        </w:r>
      </w:hyperlink>
      <w:r w:rsidRPr="002E4F09">
        <w:rPr>
          <w:rFonts w:ascii="Cambria" w:eastAsia="Calibri" w:hAnsi="Cambria" w:cs="Rockwell-Bold"/>
          <w:bCs/>
          <w:color w:val="000000"/>
          <w:sz w:val="24"/>
          <w:szCs w:val="24"/>
        </w:rPr>
        <w:t xml:space="preserve">.  </w:t>
      </w:r>
    </w:p>
    <w:p w:rsidR="002E4F09" w:rsidRPr="002E4F09" w:rsidRDefault="002E4F09" w:rsidP="002E4F09">
      <w:pPr>
        <w:autoSpaceDE w:val="0"/>
        <w:autoSpaceDN w:val="0"/>
        <w:adjustRightInd w:val="0"/>
        <w:spacing w:after="0" w:line="276" w:lineRule="auto"/>
        <w:ind w:left="360"/>
        <w:rPr>
          <w:rFonts w:ascii="Cambria" w:eastAsia="Calibri" w:hAnsi="Cambria" w:cs="Rockwell-Bold"/>
          <w:bCs/>
          <w:i/>
          <w:sz w:val="24"/>
          <w:szCs w:val="24"/>
        </w:rPr>
      </w:pPr>
    </w:p>
    <w:p w:rsidR="002E4F09" w:rsidRPr="002E4F09" w:rsidRDefault="002E4F09" w:rsidP="002E4F09">
      <w:pPr>
        <w:autoSpaceDE w:val="0"/>
        <w:autoSpaceDN w:val="0"/>
        <w:adjustRightInd w:val="0"/>
        <w:spacing w:after="0" w:line="276" w:lineRule="auto"/>
        <w:rPr>
          <w:rFonts w:ascii="Cambria" w:eastAsia="Calibri" w:hAnsi="Cambria" w:cs="Rockwell-Bold"/>
          <w:bCs/>
          <w:i/>
          <w:sz w:val="24"/>
          <w:szCs w:val="24"/>
        </w:rPr>
      </w:pPr>
      <w:r w:rsidRPr="002E4F09">
        <w:rPr>
          <w:rFonts w:ascii="Cambria" w:eastAsia="Calibri" w:hAnsi="Cambria" w:cs="Rockwell-Bold"/>
          <w:bCs/>
          <w:i/>
          <w:sz w:val="24"/>
          <w:szCs w:val="24"/>
        </w:rPr>
        <w:t>Online Training Videos</w:t>
      </w:r>
    </w:p>
    <w:p w:rsidR="002E4F09" w:rsidRPr="002E4F09" w:rsidRDefault="002E4F09" w:rsidP="002E4F09">
      <w:pPr>
        <w:autoSpaceDE w:val="0"/>
        <w:autoSpaceDN w:val="0"/>
        <w:adjustRightInd w:val="0"/>
        <w:spacing w:after="0" w:line="276" w:lineRule="auto"/>
        <w:ind w:left="360"/>
        <w:rPr>
          <w:rFonts w:ascii="Cambria" w:eastAsia="Calibri" w:hAnsi="Cambria" w:cs="Rockwell-Bold"/>
          <w:bCs/>
          <w:color w:val="000000"/>
          <w:sz w:val="24"/>
          <w:szCs w:val="24"/>
        </w:rPr>
      </w:pPr>
      <w:r w:rsidRPr="002E4F09">
        <w:rPr>
          <w:rFonts w:ascii="Cambria" w:eastAsia="Calibri" w:hAnsi="Cambria" w:cs="Rockwell-Bold"/>
          <w:bCs/>
          <w:color w:val="000000"/>
          <w:sz w:val="24"/>
          <w:szCs w:val="24"/>
        </w:rPr>
        <w:t xml:space="preserve">These videos give a brief introduction to key issues covered by the McKinney-Vento Act, and offer self-paced learning.  Online training videos may be viewed by visiting </w:t>
      </w:r>
      <w:hyperlink r:id="rId135" w:history="1">
        <w:r w:rsidRPr="002E4F09">
          <w:rPr>
            <w:rFonts w:ascii="Cambria" w:eastAsia="Calibri" w:hAnsi="Cambria" w:cs="Rockwell-Bold"/>
            <w:bCs/>
            <w:color w:val="0000FF"/>
            <w:sz w:val="24"/>
            <w:szCs w:val="24"/>
            <w:u w:val="single"/>
          </w:rPr>
          <w:t>https://nche.ed.gov/web/online_tr.php</w:t>
        </w:r>
      </w:hyperlink>
      <w:r w:rsidRPr="002E4F09">
        <w:rPr>
          <w:rFonts w:ascii="Cambria" w:eastAsia="Calibri" w:hAnsi="Cambria" w:cs="Rockwell-Bold"/>
          <w:bCs/>
          <w:color w:val="000000"/>
          <w:sz w:val="24"/>
          <w:szCs w:val="24"/>
        </w:rPr>
        <w:t xml:space="preserve"> </w:t>
      </w:r>
    </w:p>
    <w:p w:rsidR="002E4F09" w:rsidRPr="002E4F09" w:rsidRDefault="002E4F09" w:rsidP="002E4F09">
      <w:pPr>
        <w:autoSpaceDE w:val="0"/>
        <w:autoSpaceDN w:val="0"/>
        <w:adjustRightInd w:val="0"/>
        <w:spacing w:after="0" w:line="276" w:lineRule="auto"/>
        <w:ind w:left="360"/>
        <w:rPr>
          <w:rFonts w:ascii="Cambria" w:eastAsia="Calibri" w:hAnsi="Cambria" w:cs="Rockwell-Bold"/>
          <w:bCs/>
          <w:color w:val="000000"/>
          <w:sz w:val="24"/>
          <w:szCs w:val="24"/>
        </w:rPr>
      </w:pPr>
    </w:p>
    <w:p w:rsidR="002E4F09" w:rsidRPr="002E4F09" w:rsidRDefault="002E4F09" w:rsidP="002E4F09">
      <w:pPr>
        <w:autoSpaceDE w:val="0"/>
        <w:autoSpaceDN w:val="0"/>
        <w:adjustRightInd w:val="0"/>
        <w:spacing w:after="0" w:line="276" w:lineRule="auto"/>
        <w:rPr>
          <w:rFonts w:ascii="Cambria" w:eastAsia="Calibri" w:hAnsi="Cambria" w:cs="Rockwell-Bold"/>
          <w:bCs/>
          <w:i/>
          <w:color w:val="4F6228"/>
          <w:sz w:val="24"/>
          <w:szCs w:val="24"/>
        </w:rPr>
      </w:pPr>
      <w:r w:rsidRPr="002E4F09">
        <w:rPr>
          <w:rFonts w:ascii="Cambria" w:eastAsia="Calibri" w:hAnsi="Cambria" w:cs="Rockwell-Bold"/>
          <w:bCs/>
          <w:i/>
          <w:sz w:val="24"/>
          <w:szCs w:val="24"/>
        </w:rPr>
        <w:t>Recorded NCHE webinars</w:t>
      </w:r>
      <w:r w:rsidRPr="002E4F09">
        <w:rPr>
          <w:rFonts w:ascii="Cambria" w:eastAsia="Calibri" w:hAnsi="Cambria" w:cs="Rockwell-Bold"/>
          <w:bCs/>
          <w:i/>
          <w:color w:val="4F6228"/>
          <w:sz w:val="24"/>
          <w:szCs w:val="24"/>
        </w:rPr>
        <w:t xml:space="preserve">  </w:t>
      </w:r>
    </w:p>
    <w:p w:rsidR="002E4F09" w:rsidRPr="002E4F09" w:rsidRDefault="002E4F09" w:rsidP="002E4F09">
      <w:pPr>
        <w:autoSpaceDE w:val="0"/>
        <w:autoSpaceDN w:val="0"/>
        <w:adjustRightInd w:val="0"/>
        <w:spacing w:after="0" w:line="276" w:lineRule="auto"/>
        <w:ind w:left="360"/>
        <w:rPr>
          <w:rFonts w:ascii="Cambria" w:eastAsia="Calibri" w:hAnsi="Cambria" w:cs="Rockwell-Bold"/>
          <w:bCs/>
          <w:color w:val="000000"/>
          <w:sz w:val="24"/>
          <w:szCs w:val="24"/>
        </w:rPr>
      </w:pPr>
      <w:r w:rsidRPr="002E4F09">
        <w:rPr>
          <w:rFonts w:ascii="Cambria" w:eastAsia="Calibri" w:hAnsi="Cambria" w:cs="Rockwell-Bold"/>
          <w:bCs/>
          <w:color w:val="000000"/>
          <w:sz w:val="24"/>
          <w:szCs w:val="24"/>
        </w:rPr>
        <w:t xml:space="preserve">Another option for self-paced learning, pre-recorded webinars are updated regularly to ensure they provide comprehensive information related to different aspects of the law.  Recorded webinars may be viewed by visiting </w:t>
      </w:r>
      <w:hyperlink r:id="rId136" w:history="1">
        <w:r w:rsidRPr="002E4F09">
          <w:rPr>
            <w:rFonts w:ascii="Cambria" w:eastAsia="Calibri" w:hAnsi="Cambria" w:cs="Rockwell-Bold"/>
            <w:bCs/>
            <w:color w:val="0000FF"/>
            <w:sz w:val="24"/>
            <w:szCs w:val="24"/>
            <w:u w:val="single"/>
          </w:rPr>
          <w:t>https://nche.ed.gov/web/group.php</w:t>
        </w:r>
      </w:hyperlink>
      <w:r w:rsidRPr="002E4F09">
        <w:rPr>
          <w:rFonts w:ascii="Cambria" w:eastAsia="Calibri" w:hAnsi="Cambria" w:cs="Rockwell-Bold"/>
          <w:bCs/>
          <w:color w:val="000000"/>
          <w:sz w:val="24"/>
          <w:szCs w:val="24"/>
        </w:rPr>
        <w:t xml:space="preserve"> </w:t>
      </w:r>
    </w:p>
    <w:p w:rsidR="002E4F09" w:rsidRPr="002E4F09" w:rsidRDefault="002E4F09" w:rsidP="002E4F09">
      <w:pPr>
        <w:autoSpaceDE w:val="0"/>
        <w:autoSpaceDN w:val="0"/>
        <w:adjustRightInd w:val="0"/>
        <w:spacing w:after="0" w:line="276" w:lineRule="auto"/>
        <w:rPr>
          <w:rFonts w:ascii="Cambria" w:eastAsia="Calibri" w:hAnsi="Cambria" w:cs="Rockwell-Bold"/>
          <w:bCs/>
          <w:color w:val="000000"/>
          <w:sz w:val="24"/>
          <w:szCs w:val="24"/>
        </w:rPr>
      </w:pPr>
    </w:p>
    <w:p w:rsidR="002E4F09" w:rsidRPr="002E4F09" w:rsidRDefault="002E4F09" w:rsidP="002E4F09">
      <w:pPr>
        <w:autoSpaceDE w:val="0"/>
        <w:autoSpaceDN w:val="0"/>
        <w:adjustRightInd w:val="0"/>
        <w:spacing w:after="0" w:line="276" w:lineRule="auto"/>
        <w:rPr>
          <w:rFonts w:ascii="Cambria" w:eastAsia="Calibri" w:hAnsi="Cambria" w:cs="Rockwell-Bold"/>
          <w:bCs/>
          <w:i/>
          <w:sz w:val="24"/>
          <w:szCs w:val="24"/>
        </w:rPr>
      </w:pPr>
      <w:r w:rsidRPr="002E4F09">
        <w:rPr>
          <w:rFonts w:ascii="Cambria" w:eastAsia="Calibri" w:hAnsi="Cambria" w:cs="Rockwell-Bold"/>
          <w:bCs/>
          <w:i/>
          <w:sz w:val="24"/>
          <w:szCs w:val="24"/>
        </w:rPr>
        <w:t>Downloadable Presentations</w:t>
      </w:r>
    </w:p>
    <w:p w:rsidR="002E4F09" w:rsidRPr="002E4F09" w:rsidRDefault="002E4F09" w:rsidP="002E4F09">
      <w:pPr>
        <w:autoSpaceDE w:val="0"/>
        <w:autoSpaceDN w:val="0"/>
        <w:adjustRightInd w:val="0"/>
        <w:spacing w:after="0" w:line="276" w:lineRule="auto"/>
        <w:ind w:left="360"/>
        <w:rPr>
          <w:rFonts w:ascii="Cambria" w:eastAsia="Calibri" w:hAnsi="Cambria" w:cs="Rockwell-Bold"/>
          <w:bCs/>
          <w:color w:val="000000"/>
          <w:sz w:val="24"/>
          <w:szCs w:val="24"/>
        </w:rPr>
      </w:pPr>
      <w:r w:rsidRPr="002E4F09">
        <w:rPr>
          <w:rFonts w:ascii="Cambria" w:eastAsia="Calibri" w:hAnsi="Cambria" w:cs="Rockwell-Bold"/>
          <w:bCs/>
          <w:color w:val="000000"/>
          <w:sz w:val="24"/>
          <w:szCs w:val="24"/>
        </w:rPr>
        <w:t xml:space="preserve">PowerPoint presentations designed by NCHE staff and partners are available for liaisons to download for use in their own local training sessions.  The slides are customizable so that local data and contact information may be easily included.  Presentations may be downloaded by visiting </w:t>
      </w:r>
      <w:hyperlink r:id="rId137" w:anchor="pp" w:history="1">
        <w:r w:rsidRPr="002E4F09">
          <w:rPr>
            <w:rFonts w:ascii="Cambria" w:eastAsia="Calibri" w:hAnsi="Cambria" w:cs="Times New Roman"/>
            <w:color w:val="0000FF"/>
            <w:sz w:val="24"/>
            <w:szCs w:val="24"/>
            <w:u w:val="single"/>
          </w:rPr>
          <w:t>https://nche.ed.gov/web/s_p.php#pp</w:t>
        </w:r>
      </w:hyperlink>
    </w:p>
    <w:p w:rsidR="002E4F09" w:rsidRPr="002E4F09" w:rsidRDefault="002E4F09" w:rsidP="002E4F09">
      <w:pPr>
        <w:autoSpaceDE w:val="0"/>
        <w:autoSpaceDN w:val="0"/>
        <w:adjustRightInd w:val="0"/>
        <w:spacing w:after="0" w:line="276" w:lineRule="auto"/>
        <w:ind w:left="360"/>
        <w:rPr>
          <w:rFonts w:ascii="Cambria" w:eastAsia="Calibri" w:hAnsi="Cambria" w:cs="Rockwell-Bold"/>
          <w:bCs/>
          <w:color w:val="000000"/>
          <w:sz w:val="24"/>
          <w:szCs w:val="24"/>
        </w:rPr>
      </w:pPr>
    </w:p>
    <w:p w:rsidR="002E4F09" w:rsidRPr="002E4F09" w:rsidRDefault="002E4F09" w:rsidP="002E4F09">
      <w:pPr>
        <w:autoSpaceDE w:val="0"/>
        <w:autoSpaceDN w:val="0"/>
        <w:adjustRightInd w:val="0"/>
        <w:spacing w:after="0" w:line="276" w:lineRule="auto"/>
        <w:rPr>
          <w:rFonts w:ascii="Cambria" w:eastAsia="Calibri" w:hAnsi="Cambria" w:cs="Rockwell-Bold"/>
          <w:bCs/>
          <w:i/>
          <w:color w:val="000000"/>
          <w:sz w:val="24"/>
          <w:szCs w:val="24"/>
        </w:rPr>
      </w:pPr>
      <w:r w:rsidRPr="002E4F09">
        <w:rPr>
          <w:rFonts w:ascii="Cambria" w:eastAsia="Calibri" w:hAnsi="Cambria" w:cs="Rockwell-Bold"/>
          <w:bCs/>
          <w:i/>
          <w:color w:val="000000"/>
          <w:sz w:val="24"/>
          <w:szCs w:val="24"/>
        </w:rPr>
        <w:t>Free Monthly Webinars</w:t>
      </w:r>
    </w:p>
    <w:p w:rsidR="002E4F09" w:rsidRPr="002E4F09" w:rsidRDefault="002E4F09" w:rsidP="002E4F09">
      <w:pPr>
        <w:autoSpaceDE w:val="0"/>
        <w:autoSpaceDN w:val="0"/>
        <w:adjustRightInd w:val="0"/>
        <w:spacing w:after="0" w:line="276" w:lineRule="auto"/>
        <w:ind w:left="360"/>
        <w:rPr>
          <w:rFonts w:ascii="Cambria" w:eastAsia="Calibri" w:hAnsi="Cambria" w:cs="Times New Roman"/>
          <w:sz w:val="24"/>
          <w:szCs w:val="24"/>
        </w:rPr>
      </w:pPr>
      <w:r w:rsidRPr="002E4F09">
        <w:rPr>
          <w:rFonts w:ascii="Cambria" w:eastAsia="Calibri" w:hAnsi="Cambria" w:cs="Rockwell-Bold"/>
          <w:bCs/>
          <w:color w:val="000000"/>
          <w:sz w:val="24"/>
          <w:szCs w:val="24"/>
        </w:rPr>
        <w:t xml:space="preserve">NCHE also offers free, monthly webinars.  These webinars focus on various aspects related to implementing the McKinney-Vento Act and are open to any stakeholder in the education of students experiencing homelessness.  The schedule of monthly offerings may be accessed online at </w:t>
      </w:r>
      <w:hyperlink r:id="rId138" w:history="1">
        <w:r w:rsidRPr="002E4F09">
          <w:rPr>
            <w:rFonts w:ascii="Cambria" w:eastAsia="Calibri" w:hAnsi="Cambria" w:cs="Times New Roman"/>
            <w:color w:val="0000FF"/>
            <w:sz w:val="24"/>
            <w:szCs w:val="24"/>
            <w:u w:val="single"/>
          </w:rPr>
          <w:t>http://nche.ed.gov/web/group.php</w:t>
        </w:r>
      </w:hyperlink>
      <w:r w:rsidRPr="002E4F09">
        <w:rPr>
          <w:rFonts w:ascii="Cambria" w:eastAsia="Calibri" w:hAnsi="Cambria" w:cs="Times New Roman"/>
          <w:sz w:val="24"/>
          <w:szCs w:val="24"/>
        </w:rPr>
        <w:t xml:space="preserve"> </w:t>
      </w:r>
    </w:p>
    <w:p w:rsidR="002E4F09" w:rsidRPr="002E4F09" w:rsidRDefault="002E4F09" w:rsidP="002E4F09">
      <w:pPr>
        <w:autoSpaceDE w:val="0"/>
        <w:autoSpaceDN w:val="0"/>
        <w:adjustRightInd w:val="0"/>
        <w:spacing w:after="0" w:line="276" w:lineRule="auto"/>
        <w:ind w:left="360"/>
        <w:rPr>
          <w:rFonts w:ascii="Calibri" w:eastAsia="Calibri" w:hAnsi="Calibri" w:cs="Rockwell-Bold"/>
          <w:b/>
          <w:bCs/>
          <w:color w:val="000000"/>
          <w:sz w:val="24"/>
          <w:szCs w:val="24"/>
        </w:rPr>
      </w:pPr>
    </w:p>
    <w:p w:rsidR="002E4F09" w:rsidRPr="002E4F09" w:rsidRDefault="002E4F09" w:rsidP="002E4F09">
      <w:pPr>
        <w:autoSpaceDE w:val="0"/>
        <w:autoSpaceDN w:val="0"/>
        <w:adjustRightInd w:val="0"/>
        <w:spacing w:after="0" w:line="276" w:lineRule="auto"/>
        <w:rPr>
          <w:rFonts w:ascii="Cambria" w:eastAsia="Calibri" w:hAnsi="Cambria" w:cs="Rockwell-Bold"/>
          <w:bCs/>
          <w:i/>
          <w:color w:val="000000"/>
          <w:sz w:val="24"/>
          <w:szCs w:val="24"/>
        </w:rPr>
      </w:pPr>
      <w:r w:rsidRPr="002E4F09">
        <w:rPr>
          <w:rFonts w:ascii="Cambria" w:eastAsia="Calibri" w:hAnsi="Cambria" w:cs="Rockwell-Bold"/>
          <w:bCs/>
          <w:i/>
          <w:color w:val="000000"/>
          <w:sz w:val="24"/>
          <w:szCs w:val="24"/>
        </w:rPr>
        <w:t>Sample Training Materials</w:t>
      </w:r>
    </w:p>
    <w:p w:rsidR="002E4F09" w:rsidRPr="002E4F09" w:rsidRDefault="002E4F09" w:rsidP="002E4F09">
      <w:pPr>
        <w:autoSpaceDE w:val="0"/>
        <w:autoSpaceDN w:val="0"/>
        <w:adjustRightInd w:val="0"/>
        <w:spacing w:after="0" w:line="276" w:lineRule="auto"/>
        <w:ind w:left="360"/>
        <w:rPr>
          <w:rFonts w:ascii="Cambria" w:eastAsia="Calibri" w:hAnsi="Cambria" w:cs="Rockwell-Bold"/>
          <w:bCs/>
          <w:color w:val="000000"/>
          <w:sz w:val="24"/>
          <w:szCs w:val="24"/>
        </w:rPr>
      </w:pPr>
      <w:r w:rsidRPr="002E4F09">
        <w:rPr>
          <w:rFonts w:ascii="Cambria" w:eastAsia="Calibri" w:hAnsi="Cambria" w:cs="Rockwell-Bold"/>
          <w:bCs/>
          <w:color w:val="000000"/>
          <w:sz w:val="24"/>
          <w:szCs w:val="24"/>
        </w:rPr>
        <w:t xml:space="preserve">The NCHE website contains samples of training and related materials created by homeless education programs or agencies focusing on the needs of homeless families.  Materials can be accessed by visiting </w:t>
      </w:r>
    </w:p>
    <w:p w:rsidR="002E4F09" w:rsidRPr="002E4F09" w:rsidRDefault="00FD190D" w:rsidP="002E4F09">
      <w:pPr>
        <w:autoSpaceDE w:val="0"/>
        <w:autoSpaceDN w:val="0"/>
        <w:adjustRightInd w:val="0"/>
        <w:spacing w:after="0" w:line="276" w:lineRule="auto"/>
        <w:ind w:left="360"/>
        <w:rPr>
          <w:rFonts w:ascii="Cambria" w:eastAsia="Calibri" w:hAnsi="Cambria" w:cs="Times New Roman"/>
          <w:sz w:val="24"/>
          <w:szCs w:val="24"/>
        </w:rPr>
      </w:pPr>
      <w:hyperlink r:id="rId139" w:history="1">
        <w:r w:rsidR="002E4F09" w:rsidRPr="002E4F09">
          <w:rPr>
            <w:rFonts w:ascii="Cambria" w:eastAsia="Calibri" w:hAnsi="Cambria" w:cs="Times New Roman"/>
            <w:color w:val="0000FF"/>
            <w:sz w:val="24"/>
            <w:szCs w:val="24"/>
            <w:u w:val="single"/>
          </w:rPr>
          <w:t>http://nche.ed.gov/ibt/aw_video.php</w:t>
        </w:r>
      </w:hyperlink>
    </w:p>
    <w:p w:rsidR="002E4F09" w:rsidRPr="002E4F09" w:rsidRDefault="00FD190D" w:rsidP="002E4F09">
      <w:pPr>
        <w:autoSpaceDE w:val="0"/>
        <w:autoSpaceDN w:val="0"/>
        <w:adjustRightInd w:val="0"/>
        <w:spacing w:after="0" w:line="276" w:lineRule="auto"/>
        <w:ind w:left="360"/>
        <w:rPr>
          <w:rFonts w:ascii="Cambria" w:eastAsia="Calibri" w:hAnsi="Cambria" w:cs="Times New Roman"/>
          <w:sz w:val="24"/>
          <w:szCs w:val="24"/>
        </w:rPr>
      </w:pPr>
      <w:hyperlink r:id="rId140" w:history="1">
        <w:r w:rsidR="002E4F09" w:rsidRPr="002E4F09">
          <w:rPr>
            <w:rFonts w:ascii="Cambria" w:eastAsia="Calibri" w:hAnsi="Cambria" w:cs="Times New Roman"/>
            <w:color w:val="0000FF"/>
            <w:sz w:val="24"/>
            <w:szCs w:val="24"/>
            <w:u w:val="single"/>
          </w:rPr>
          <w:t>http://nche.ed.gov/ibt/curric.php</w:t>
        </w:r>
      </w:hyperlink>
      <w:r w:rsidR="002E4F09" w:rsidRPr="002E4F09">
        <w:rPr>
          <w:rFonts w:ascii="Cambria" w:eastAsia="Calibri" w:hAnsi="Cambria" w:cs="Times New Roman"/>
          <w:sz w:val="24"/>
          <w:szCs w:val="24"/>
        </w:rPr>
        <w:t xml:space="preserve"> </w:t>
      </w:r>
    </w:p>
    <w:p w:rsidR="002E4F09" w:rsidRPr="002E4F09" w:rsidRDefault="002E4F09" w:rsidP="002E4F09">
      <w:pPr>
        <w:autoSpaceDE w:val="0"/>
        <w:autoSpaceDN w:val="0"/>
        <w:adjustRightInd w:val="0"/>
        <w:spacing w:after="0" w:line="276" w:lineRule="auto"/>
        <w:ind w:left="360"/>
        <w:rPr>
          <w:rFonts w:ascii="Cambria" w:eastAsia="Calibri" w:hAnsi="Cambria" w:cs="Rockwell-Bold"/>
          <w:bCs/>
          <w:color w:val="000000"/>
          <w:sz w:val="24"/>
          <w:szCs w:val="24"/>
        </w:rPr>
      </w:pPr>
    </w:p>
    <w:p w:rsidR="002E4F09" w:rsidRPr="002E4F09" w:rsidRDefault="002E4F09" w:rsidP="002E4F09">
      <w:pPr>
        <w:autoSpaceDE w:val="0"/>
        <w:autoSpaceDN w:val="0"/>
        <w:adjustRightInd w:val="0"/>
        <w:spacing w:after="0" w:line="276" w:lineRule="auto"/>
        <w:ind w:left="360"/>
        <w:rPr>
          <w:rFonts w:ascii="Cambria" w:eastAsia="Calibri" w:hAnsi="Cambria" w:cs="Rockwell-Bold"/>
          <w:bCs/>
          <w:color w:val="000000"/>
          <w:sz w:val="24"/>
          <w:szCs w:val="24"/>
        </w:rPr>
      </w:pPr>
      <w:r w:rsidRPr="002E4F09">
        <w:rPr>
          <w:rFonts w:ascii="Cambria" w:eastAsia="Calibri" w:hAnsi="Cambria" w:cs="Rockwell-Bold"/>
          <w:bCs/>
          <w:color w:val="000000"/>
          <w:sz w:val="24"/>
          <w:szCs w:val="24"/>
        </w:rPr>
        <w:t xml:space="preserve">Additional materials are added as they become available, so liaisons should re-visit the web pages as they plan training opportunities each year.  </w:t>
      </w:r>
    </w:p>
    <w:p w:rsidR="002E4F09" w:rsidRPr="002E4F09" w:rsidRDefault="002E4F09" w:rsidP="002E4F09">
      <w:pPr>
        <w:autoSpaceDE w:val="0"/>
        <w:autoSpaceDN w:val="0"/>
        <w:adjustRightInd w:val="0"/>
        <w:spacing w:after="0" w:line="276" w:lineRule="auto"/>
        <w:ind w:left="360"/>
        <w:rPr>
          <w:rFonts w:ascii="Calibri" w:eastAsia="Calibri" w:hAnsi="Calibri" w:cs="Rockwell-Bold"/>
          <w:b/>
          <w:bCs/>
          <w:color w:val="000000"/>
        </w:rPr>
      </w:pPr>
    </w:p>
    <w:p w:rsidR="002E4F09" w:rsidRPr="002E4F09" w:rsidRDefault="002E4F09" w:rsidP="002E4F09">
      <w:pPr>
        <w:autoSpaceDE w:val="0"/>
        <w:autoSpaceDN w:val="0"/>
        <w:adjustRightInd w:val="0"/>
        <w:spacing w:after="0" w:line="276" w:lineRule="auto"/>
        <w:ind w:left="360"/>
        <w:rPr>
          <w:rFonts w:ascii="Cambria" w:eastAsia="Calibri" w:hAnsi="Cambria" w:cs="Rockwell-Bold"/>
          <w:bCs/>
          <w:color w:val="000000"/>
          <w:sz w:val="24"/>
          <w:szCs w:val="24"/>
        </w:rPr>
      </w:pPr>
      <w:r w:rsidRPr="002E4F09">
        <w:rPr>
          <w:rFonts w:ascii="Cambria" w:eastAsia="Calibri" w:hAnsi="Cambria" w:cs="Rockwell-Bold"/>
          <w:bCs/>
          <w:color w:val="000000"/>
          <w:sz w:val="24"/>
          <w:szCs w:val="24"/>
        </w:rPr>
        <w:t xml:space="preserve">Finally, local liaisons can access a variety of materials for use in local training sessions by visiting the School Personnel Resources page of the Resources by Topic section of the NCHE website at </w:t>
      </w:r>
      <w:hyperlink r:id="rId141" w:history="1">
        <w:r w:rsidRPr="002E4F09">
          <w:rPr>
            <w:rFonts w:ascii="Cambria" w:eastAsia="Calibri" w:hAnsi="Cambria" w:cs="Rockwell-Bold"/>
            <w:bCs/>
            <w:color w:val="0000FF"/>
            <w:sz w:val="24"/>
            <w:szCs w:val="24"/>
            <w:u w:val="single"/>
          </w:rPr>
          <w:t>http://nche.ed.gov/ibt/educ_schpers.php</w:t>
        </w:r>
      </w:hyperlink>
      <w:r w:rsidRPr="002E4F09">
        <w:rPr>
          <w:rFonts w:ascii="Cambria" w:eastAsia="Calibri" w:hAnsi="Cambria" w:cs="Rockwell-Bold"/>
          <w:bCs/>
          <w:color w:val="000000"/>
          <w:sz w:val="24"/>
          <w:szCs w:val="24"/>
        </w:rPr>
        <w:t xml:space="preserve"> </w:t>
      </w:r>
    </w:p>
    <w:p w:rsidR="002E4F09" w:rsidRPr="002E4F09" w:rsidRDefault="002E4F09" w:rsidP="002E4F09">
      <w:pPr>
        <w:autoSpaceDE w:val="0"/>
        <w:autoSpaceDN w:val="0"/>
        <w:adjustRightInd w:val="0"/>
        <w:spacing w:after="0" w:line="276" w:lineRule="auto"/>
        <w:rPr>
          <w:rFonts w:ascii="Calibri" w:eastAsia="Calibri" w:hAnsi="Calibri" w:cs="Rockwell-Bold"/>
          <w:b/>
          <w:bCs/>
          <w:color w:val="000000"/>
        </w:rPr>
      </w:pPr>
    </w:p>
    <w:p w:rsidR="002E4F09" w:rsidRPr="002E4F09" w:rsidRDefault="002E4F09" w:rsidP="002E4F09">
      <w:pPr>
        <w:autoSpaceDE w:val="0"/>
        <w:autoSpaceDN w:val="0"/>
        <w:adjustRightInd w:val="0"/>
        <w:spacing w:after="0" w:line="276" w:lineRule="auto"/>
        <w:ind w:left="-547"/>
        <w:rPr>
          <w:rFonts w:ascii="Century Schoolbook" w:eastAsia="Calibri" w:hAnsi="Century Schoolbook" w:cs="Times New Roman"/>
          <w:b/>
          <w:color w:val="4F6228"/>
          <w:sz w:val="26"/>
          <w:szCs w:val="26"/>
        </w:rPr>
      </w:pPr>
      <w:r w:rsidRPr="002E4F09">
        <w:rPr>
          <w:rFonts w:ascii="Century Schoolbook" w:eastAsia="Calibri" w:hAnsi="Century Schoolbook" w:cs="Times New Roman"/>
          <w:b/>
          <w:color w:val="4F6228"/>
          <w:sz w:val="26"/>
          <w:szCs w:val="26"/>
        </w:rPr>
        <w:t>Section 12.3 Resources and Tools for Chapter Twelve</w:t>
      </w:r>
    </w:p>
    <w:p w:rsidR="002E4F09" w:rsidRPr="002E4F09" w:rsidRDefault="002E4F09" w:rsidP="002E4F09">
      <w:pPr>
        <w:autoSpaceDE w:val="0"/>
        <w:autoSpaceDN w:val="0"/>
        <w:adjustRightInd w:val="0"/>
        <w:spacing w:after="0" w:line="276" w:lineRule="auto"/>
        <w:rPr>
          <w:rFonts w:ascii="Century Schoolbook" w:eastAsia="Calibri" w:hAnsi="Century Schoolbook" w:cs="Rockwell-Bold"/>
          <w:b/>
          <w:bCs/>
          <w:color w:val="000000"/>
          <w:sz w:val="26"/>
          <w:szCs w:val="26"/>
        </w:rPr>
      </w:pPr>
    </w:p>
    <w:p w:rsidR="002E4F09" w:rsidRPr="002E4F09" w:rsidRDefault="002E4F09" w:rsidP="002E4F09">
      <w:pPr>
        <w:autoSpaceDE w:val="0"/>
        <w:autoSpaceDN w:val="0"/>
        <w:adjustRightInd w:val="0"/>
        <w:spacing w:after="0" w:line="276" w:lineRule="auto"/>
        <w:rPr>
          <w:rFonts w:ascii="Cambria" w:eastAsia="Calibri" w:hAnsi="Cambria" w:cs="Times New Roman"/>
          <w:sz w:val="24"/>
          <w:szCs w:val="26"/>
        </w:rPr>
      </w:pPr>
      <w:r w:rsidRPr="002E4F09">
        <w:rPr>
          <w:rFonts w:ascii="Cambria" w:eastAsia="Calibri" w:hAnsi="Cambria" w:cs="Times New Roman"/>
          <w:sz w:val="24"/>
          <w:szCs w:val="26"/>
        </w:rPr>
        <w:t>Appendix 12.A Presenter Tips</w:t>
      </w:r>
    </w:p>
    <w:p w:rsidR="002E4F09" w:rsidRDefault="002E4F09" w:rsidP="002E4F09">
      <w:pPr>
        <w:autoSpaceDE w:val="0"/>
        <w:autoSpaceDN w:val="0"/>
        <w:adjustRightInd w:val="0"/>
        <w:spacing w:after="0" w:line="276" w:lineRule="auto"/>
        <w:rPr>
          <w:rFonts w:ascii="Cambria" w:eastAsia="Calibri" w:hAnsi="Cambria" w:cs="Times New Roman"/>
          <w:sz w:val="24"/>
          <w:szCs w:val="26"/>
        </w:rPr>
      </w:pPr>
      <w:r w:rsidRPr="002E4F09">
        <w:rPr>
          <w:rFonts w:ascii="Cambria" w:eastAsia="Calibri" w:hAnsi="Cambria" w:cs="Times New Roman"/>
          <w:sz w:val="24"/>
          <w:szCs w:val="26"/>
        </w:rPr>
        <w:t xml:space="preserve">Appendix 12.B Common Signs of Homelessness </w:t>
      </w:r>
    </w:p>
    <w:p w:rsidR="002E4F09" w:rsidRDefault="002E4F09" w:rsidP="002E4F09">
      <w:pPr>
        <w:autoSpaceDE w:val="0"/>
        <w:autoSpaceDN w:val="0"/>
        <w:adjustRightInd w:val="0"/>
        <w:spacing w:after="0" w:line="276" w:lineRule="auto"/>
        <w:rPr>
          <w:rFonts w:ascii="Cambria" w:eastAsia="Calibri" w:hAnsi="Cambria" w:cs="Times New Roman"/>
          <w:sz w:val="24"/>
          <w:szCs w:val="26"/>
        </w:rPr>
        <w:sectPr w:rsidR="002E4F09" w:rsidSect="002E4F09">
          <w:footerReference w:type="default" r:id="rId142"/>
          <w:pgSz w:w="12240" w:h="15840"/>
          <w:pgMar w:top="1440" w:right="2160" w:bottom="1440" w:left="2160" w:header="720" w:footer="720" w:gutter="0"/>
          <w:pgNumType w:start="1"/>
          <w:cols w:space="720"/>
          <w:docGrid w:linePitch="360"/>
        </w:sectPr>
      </w:pPr>
    </w:p>
    <w:p w:rsidR="002E4F09" w:rsidRPr="002E4F09" w:rsidRDefault="002E4F09" w:rsidP="002E4F09">
      <w:pPr>
        <w:spacing w:after="200" w:line="276" w:lineRule="auto"/>
        <w:jc w:val="center"/>
        <w:rPr>
          <w:rFonts w:ascii="Century Schoolbook" w:eastAsia="Calibri" w:hAnsi="Century Schoolbook" w:cs="Times New Roman"/>
          <w:b/>
          <w:color w:val="4F6228"/>
          <w:sz w:val="32"/>
        </w:rPr>
      </w:pPr>
      <w:bookmarkStart w:id="13" w:name="Chapter_13"/>
      <w:r w:rsidRPr="002E4F09">
        <w:rPr>
          <w:rFonts w:ascii="Century Schoolbook" w:eastAsia="Calibri" w:hAnsi="Century Schoolbook" w:cs="Times New Roman"/>
          <w:b/>
          <w:color w:val="4F6228"/>
          <w:sz w:val="32"/>
        </w:rPr>
        <w:t>Chapter Thirteen: Data Collection &amp; Requirements</w:t>
      </w:r>
    </w:p>
    <w:bookmarkEnd w:id="13"/>
    <w:p w:rsidR="002E4F09" w:rsidRPr="002E4F09" w:rsidRDefault="002E4F09" w:rsidP="002E4F09">
      <w:pPr>
        <w:spacing w:after="200" w:line="276" w:lineRule="auto"/>
        <w:jc w:val="center"/>
        <w:rPr>
          <w:rFonts w:ascii="Century Schoolbook" w:eastAsia="Calibri" w:hAnsi="Century Schoolbook" w:cs="Times New Roman"/>
          <w:b/>
          <w:color w:val="4F6228"/>
          <w:sz w:val="32"/>
        </w:rPr>
      </w:pPr>
      <w:r w:rsidRPr="002E4F09">
        <w:rPr>
          <w:rFonts w:ascii="Calibri" w:eastAsia="Calibri" w:hAnsi="Calibri" w:cs="Times New Roman"/>
          <w:noProof/>
          <w:sz w:val="20"/>
          <w:szCs w:val="20"/>
        </w:rPr>
        <w:drawing>
          <wp:anchor distT="0" distB="0" distL="114300" distR="114300" simplePos="0" relativeHeight="251699200" behindDoc="1" locked="0" layoutInCell="1" allowOverlap="1" wp14:anchorId="303860AE" wp14:editId="7DE1D0A5">
            <wp:simplePos x="0" y="0"/>
            <wp:positionH relativeFrom="page">
              <wp:align>center</wp:align>
            </wp:positionH>
            <wp:positionV relativeFrom="paragraph">
              <wp:posOffset>21605</wp:posOffset>
            </wp:positionV>
            <wp:extent cx="905256" cy="455157"/>
            <wp:effectExtent l="0" t="0" r="0" b="2540"/>
            <wp:wrapNone/>
            <wp:docPr id="154" name="Picture 154" descr="This small graphic depicts a &quot;toolkit&quot; consisting of a wrench, a hammer, and a pe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5"/>
                    <pic:cNvPicPr>
                      <a:picLocks noChangeAspect="1" noChangeArrowheads="1"/>
                    </pic:cNvPicPr>
                  </pic:nvPicPr>
                  <pic:blipFill>
                    <a:blip r:embed="rId23"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905256" cy="455157"/>
                    </a:xfrm>
                    <a:prstGeom prst="rect">
                      <a:avLst/>
                    </a:prstGeom>
                    <a:noFill/>
                  </pic:spPr>
                </pic:pic>
              </a:graphicData>
            </a:graphic>
            <wp14:sizeRelH relativeFrom="page">
              <wp14:pctWidth>0</wp14:pctWidth>
            </wp14:sizeRelH>
            <wp14:sizeRelV relativeFrom="page">
              <wp14:pctHeight>0</wp14:pctHeight>
            </wp14:sizeRelV>
          </wp:anchor>
        </w:drawing>
      </w:r>
    </w:p>
    <w:p w:rsidR="002E4F09" w:rsidRPr="002E4F09" w:rsidRDefault="002E4F09" w:rsidP="002E4F09">
      <w:pPr>
        <w:spacing w:after="200" w:line="276" w:lineRule="auto"/>
        <w:jc w:val="center"/>
        <w:rPr>
          <w:rFonts w:ascii="Century Schoolbook" w:eastAsia="Calibri" w:hAnsi="Century Schoolbook" w:cs="Times New Roman"/>
          <w:b/>
          <w:color w:val="4F6228"/>
          <w:sz w:val="32"/>
        </w:rPr>
      </w:pPr>
    </w:p>
    <w:p w:rsidR="002E4F09" w:rsidRPr="002E4F09" w:rsidRDefault="002E4F09" w:rsidP="002E4F09">
      <w:pPr>
        <w:spacing w:after="0" w:line="276" w:lineRule="auto"/>
        <w:ind w:left="-547"/>
        <w:rPr>
          <w:rFonts w:ascii="Century Schoolbook" w:eastAsia="Calibri" w:hAnsi="Century Schoolbook" w:cs="Times New Roman"/>
          <w:b/>
          <w:color w:val="4F6228"/>
          <w:sz w:val="26"/>
          <w:szCs w:val="26"/>
        </w:rPr>
      </w:pPr>
      <w:r w:rsidRPr="002E4F09">
        <w:rPr>
          <w:rFonts w:ascii="Century Schoolbook" w:eastAsia="Calibri" w:hAnsi="Century Schoolbook" w:cs="Times New Roman"/>
          <w:b/>
          <w:color w:val="4F6228"/>
          <w:sz w:val="26"/>
          <w:szCs w:val="26"/>
        </w:rPr>
        <w:t>Section 13.1 Why Data Matters</w:t>
      </w:r>
    </w:p>
    <w:p w:rsidR="002E4F09" w:rsidRPr="002E4F09" w:rsidRDefault="002E4F09" w:rsidP="002E4F09">
      <w:pPr>
        <w:spacing w:after="0" w:line="276" w:lineRule="auto"/>
        <w:ind w:left="-547"/>
        <w:rPr>
          <w:rFonts w:ascii="Century Schoolbook" w:eastAsia="Calibri" w:hAnsi="Century Schoolbook" w:cs="Times New Roman"/>
          <w:b/>
          <w:color w:val="4F6228"/>
          <w:sz w:val="26"/>
          <w:szCs w:val="26"/>
        </w:rPr>
      </w:pPr>
    </w:p>
    <w:p w:rsidR="002E4F09" w:rsidRPr="002E4F09" w:rsidRDefault="002E4F09" w:rsidP="002E4F09">
      <w:pPr>
        <w:spacing w:after="0" w:line="276" w:lineRule="auto"/>
        <w:rPr>
          <w:rFonts w:ascii="Cambria" w:eastAsia="Calibri" w:hAnsi="Cambria" w:cs="Times New Roman"/>
          <w:sz w:val="24"/>
          <w:szCs w:val="24"/>
        </w:rPr>
      </w:pPr>
      <w:r w:rsidRPr="002E4F09">
        <w:rPr>
          <w:rFonts w:ascii="Cambria" w:eastAsia="Calibri" w:hAnsi="Cambria" w:cs="Times New Roman"/>
          <w:sz w:val="24"/>
          <w:szCs w:val="24"/>
        </w:rPr>
        <w:t>Regardless of whether you love or hate working with data, there are several reasons why it is important to collect and analyze data related to the education of homeless children and youths.  At the most basic level, we collect data because:</w:t>
      </w: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550342">
      <w:pPr>
        <w:numPr>
          <w:ilvl w:val="0"/>
          <w:numId w:val="61"/>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 xml:space="preserve">The McKinney-Vento Act requires data to be collected and provided to the federal government [42 U.S.C. § 11432(f)(1), 42 U.S.C. § 11432 (f)(3)] and for the Secretary of Education to disseminate that information to stakeholders [42 U.S.C. </w:t>
      </w:r>
      <w:r w:rsidR="00463ADA" w:rsidRPr="002E4F09">
        <w:rPr>
          <w:rFonts w:ascii="Cambria" w:eastAsia="Calibri" w:hAnsi="Cambria" w:cs="Times New Roman"/>
          <w:sz w:val="24"/>
          <w:szCs w:val="24"/>
        </w:rPr>
        <w:t>§ 1434</w:t>
      </w:r>
      <w:r w:rsidRPr="002E4F09">
        <w:rPr>
          <w:rFonts w:ascii="Cambria" w:eastAsia="Calibri" w:hAnsi="Cambria" w:cs="Times New Roman"/>
          <w:sz w:val="24"/>
          <w:szCs w:val="24"/>
        </w:rPr>
        <w:t xml:space="preserve">(h)(1)]. </w:t>
      </w:r>
    </w:p>
    <w:p w:rsidR="002E4F09" w:rsidRPr="002E4F09" w:rsidRDefault="002E4F09" w:rsidP="00550342">
      <w:pPr>
        <w:numPr>
          <w:ilvl w:val="0"/>
          <w:numId w:val="61"/>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 xml:space="preserve">Local educational agencies (LEAs) that compete for subgrant funds must provide needs assessments and demonstrate a need for funds as part of their subgrant applications [42 U.S.C. § 11433(b)(1)].  Likewise, state educational agencies (SEAs) may consider the number of homeless students enrolled in the LEA prior to making subgrant awards [42 U.S.C. § 11433(c)(2)].    </w:t>
      </w:r>
    </w:p>
    <w:p w:rsidR="002E4F09" w:rsidRPr="002E4F09" w:rsidRDefault="002E4F09" w:rsidP="00550342">
      <w:pPr>
        <w:numPr>
          <w:ilvl w:val="0"/>
          <w:numId w:val="62"/>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 xml:space="preserve">SEAs must consider the quality of a subgrant application, the appropriateness of proposed activities based on identified student needs, and past success in meeting student needs before making awards [42 U.S.C. § 11433(c)(3), 2 C.F.R. Section 200.205].  </w:t>
      </w:r>
    </w:p>
    <w:p w:rsidR="002E4F09" w:rsidRPr="002E4F09" w:rsidRDefault="002E4F09" w:rsidP="00550342">
      <w:pPr>
        <w:numPr>
          <w:ilvl w:val="0"/>
          <w:numId w:val="62"/>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Data collections regarding the services homeless students receive and their academic outcomes are required by the U.S. Department of Education (ED) to ensure compliance with Title I, Part A of the Elementary and Secondary Education Act (ESEA).</w:t>
      </w:r>
    </w:p>
    <w:p w:rsidR="002E4F09" w:rsidRPr="002E4F09" w:rsidRDefault="002E4F09" w:rsidP="00550342">
      <w:pPr>
        <w:numPr>
          <w:ilvl w:val="0"/>
          <w:numId w:val="62"/>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Data is used to calculate the set-aside for serving homeless students under Title I, Part A.</w:t>
      </w: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ind w:left="-547"/>
        <w:rPr>
          <w:rFonts w:ascii="Century Schoolbook" w:eastAsia="Calibri" w:hAnsi="Century Schoolbook" w:cs="Times New Roman"/>
          <w:b/>
          <w:color w:val="4F6228"/>
          <w:sz w:val="26"/>
          <w:szCs w:val="26"/>
        </w:rPr>
      </w:pPr>
      <w:r w:rsidRPr="002E4F09">
        <w:rPr>
          <w:rFonts w:ascii="Century Schoolbook" w:eastAsia="Calibri" w:hAnsi="Century Schoolbook" w:cs="Times New Roman"/>
          <w:b/>
          <w:color w:val="4F6228"/>
          <w:sz w:val="26"/>
          <w:szCs w:val="26"/>
        </w:rPr>
        <w:t xml:space="preserve">Section 13.2 What Data to Collect </w:t>
      </w:r>
    </w:p>
    <w:p w:rsidR="002E4F09" w:rsidRPr="002E4F09" w:rsidRDefault="002E4F09" w:rsidP="002E4F09">
      <w:pPr>
        <w:spacing w:after="0" w:line="276" w:lineRule="auto"/>
        <w:rPr>
          <w:rFonts w:ascii="Century Schoolbook" w:eastAsia="Calibri" w:hAnsi="Century Schoolbook" w:cs="Times New Roman"/>
          <w:b/>
          <w:color w:val="4F6228"/>
          <w:sz w:val="26"/>
          <w:szCs w:val="26"/>
        </w:rPr>
      </w:pPr>
    </w:p>
    <w:p w:rsidR="002E4F09" w:rsidRPr="002E4F09" w:rsidRDefault="002E4F09" w:rsidP="002E4F09">
      <w:pPr>
        <w:spacing w:after="0" w:line="276" w:lineRule="auto"/>
        <w:rPr>
          <w:rFonts w:ascii="Cambria" w:eastAsia="Calibri" w:hAnsi="Cambria" w:cs="Times New Roman"/>
          <w:sz w:val="24"/>
          <w:szCs w:val="24"/>
        </w:rPr>
      </w:pPr>
      <w:r w:rsidRPr="002E4F09">
        <w:rPr>
          <w:rFonts w:ascii="Cambria" w:eastAsia="Calibri" w:hAnsi="Cambria" w:cs="Times New Roman"/>
          <w:sz w:val="24"/>
          <w:szCs w:val="24"/>
        </w:rPr>
        <w:t xml:space="preserve">In order to meet the data collection and dissemination requirements in federal law, ED identified several pieces of data considered essential to evaluating outcomes for homeless students.  Schools are required to collect and provide the identified data to their SEAs on an annual basis; the SEAs then submit the information to ED and use the data for required elements of public reports like state report cards.  </w:t>
      </w:r>
      <w:r w:rsidRPr="002E4F09">
        <w:rPr>
          <w:rFonts w:ascii="Cambria" w:eastAsia="Calibri" w:hAnsi="Cambria" w:cs="Times New Roman"/>
          <w:noProof/>
          <w:sz w:val="24"/>
        </w:rPr>
        <mc:AlternateContent>
          <mc:Choice Requires="wps">
            <w:drawing>
              <wp:anchor distT="0" distB="0" distL="114300" distR="114300" simplePos="0" relativeHeight="251698176" behindDoc="1" locked="0" layoutInCell="1" allowOverlap="1" wp14:anchorId="5B0E372F" wp14:editId="4B67FFFB">
                <wp:simplePos x="0" y="0"/>
                <wp:positionH relativeFrom="column">
                  <wp:posOffset>3097530</wp:posOffset>
                </wp:positionH>
                <wp:positionV relativeFrom="paragraph">
                  <wp:posOffset>-152400</wp:posOffset>
                </wp:positionV>
                <wp:extent cx="1905000" cy="1403985"/>
                <wp:effectExtent l="95250" t="38100" r="57150" b="114935"/>
                <wp:wrapTight wrapText="bothSides">
                  <wp:wrapPolygon edited="0">
                    <wp:start x="-432" y="-547"/>
                    <wp:lineTo x="-1080" y="-274"/>
                    <wp:lineTo x="-1080" y="21609"/>
                    <wp:lineTo x="-432" y="22977"/>
                    <wp:lineTo x="21600" y="22977"/>
                    <wp:lineTo x="22032" y="21609"/>
                    <wp:lineTo x="22032" y="4103"/>
                    <wp:lineTo x="21600" y="0"/>
                    <wp:lineTo x="21600" y="-547"/>
                    <wp:lineTo x="-432" y="-547"/>
                  </wp:wrapPolygon>
                </wp:wrapTight>
                <wp:docPr id="1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403985"/>
                        </a:xfrm>
                        <a:prstGeom prst="rect">
                          <a:avLst/>
                        </a:prstGeom>
                        <a:solidFill>
                          <a:srgbClr val="FFFFFF"/>
                        </a:solidFill>
                        <a:ln w="19050">
                          <a:solidFill>
                            <a:srgbClr val="9BBB59">
                              <a:lumMod val="50000"/>
                            </a:srgbClr>
                          </a:solidFill>
                          <a:miter lim="800000"/>
                          <a:headEnd/>
                          <a:tailEnd/>
                        </a:ln>
                        <a:effectLst>
                          <a:outerShdw blurRad="50800" dist="38100" dir="8100000" algn="tr" rotWithShape="0">
                            <a:prstClr val="black">
                              <a:alpha val="40000"/>
                            </a:prstClr>
                          </a:outerShdw>
                        </a:effectLst>
                      </wps:spPr>
                      <wps:txbx>
                        <w:txbxContent>
                          <w:p w:rsidR="004C0453" w:rsidRPr="002E4F09" w:rsidRDefault="004C0453" w:rsidP="002E4F09">
                            <w:pPr>
                              <w:spacing w:after="0"/>
                              <w:rPr>
                                <w:rFonts w:ascii="Cambria" w:hAnsi="Cambria"/>
                                <w:i/>
                                <w:color w:val="4F6228"/>
                                <w:w w:val="105"/>
                                <w:sz w:val="16"/>
                                <w:szCs w:val="16"/>
                              </w:rPr>
                            </w:pPr>
                          </w:p>
                          <w:p w:rsidR="004C0453" w:rsidRPr="002E4F09" w:rsidRDefault="004C0453" w:rsidP="002E4F09">
                            <w:pPr>
                              <w:rPr>
                                <w:rFonts w:ascii="Cambria" w:hAnsi="Cambria"/>
                                <w:i/>
                                <w:color w:val="4F6228"/>
                                <w:w w:val="105"/>
                              </w:rPr>
                            </w:pPr>
                            <w:r w:rsidRPr="002E4F09">
                              <w:rPr>
                                <w:rFonts w:ascii="Cambria" w:hAnsi="Cambria"/>
                                <w:i/>
                                <w:color w:val="4F6228"/>
                                <w:w w:val="105"/>
                              </w:rPr>
                              <w:t>To learn more about the ED</w:t>
                            </w:r>
                            <w:r w:rsidRPr="002E4F09">
                              <w:rPr>
                                <w:rFonts w:ascii="Cambria" w:hAnsi="Cambria"/>
                                <w:color w:val="4F6228"/>
                                <w:w w:val="105"/>
                              </w:rPr>
                              <w:t>Facts</w:t>
                            </w:r>
                            <w:r w:rsidRPr="002E4F09">
                              <w:rPr>
                                <w:rFonts w:ascii="Cambria" w:hAnsi="Cambria"/>
                                <w:i/>
                                <w:color w:val="4F6228"/>
                                <w:w w:val="105"/>
                              </w:rPr>
                              <w:t xml:space="preserve"> Initiative and the process used by ED to collect data from SEAs, visit </w:t>
                            </w:r>
                            <w:hyperlink r:id="rId143" w:history="1">
                              <w:r w:rsidRPr="002E4F09">
                                <w:rPr>
                                  <w:rStyle w:val="Hyperlink"/>
                                  <w:rFonts w:ascii="Cambria" w:hAnsi="Cambria"/>
                                </w:rPr>
                                <w:t>https://nche.ed.gov/pr/fed_data_coll_guide.php</w:t>
                              </w:r>
                            </w:hyperlink>
                            <w: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shape w14:anchorId="5B0E372F" id="_x0000_s1039" type="#_x0000_t202" style="position:absolute;margin-left:243.9pt;margin-top:-12pt;width:150pt;height:110.55pt;z-index:-2516183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" strokecolor="#4f6228" strokeweight="1.5pt">
                <v:shadow on="t" color="black" opacity="26214f" origin=".5,-.5" offset="-.74836mm,.74836mm"/>
                <v:textbox style="mso-fit-shape-to-text:t">
                  <w:txbxContent>
                    <w:p w:rsidR="004C0453" w:rsidRPr="002E4F09" w:rsidRDefault="004C0453" w:rsidP="002E4F09">
                      <w:pPr>
                        <w:spacing w:after="0"/>
                        <w:rPr>
                          <w:rFonts w:ascii="Cambria" w:hAnsi="Cambria"/>
                          <w:i/>
                          <w:color w:val="4F6228"/>
                          <w:w w:val="105"/>
                          <w:sz w:val="16"/>
                          <w:szCs w:val="16"/>
                        </w:rPr>
                      </w:pPr>
                    </w:p>
                    <w:p w:rsidR="004C0453" w:rsidRPr="002E4F09" w:rsidRDefault="004C0453" w:rsidP="002E4F09">
                      <w:pPr>
                        <w:rPr>
                          <w:rFonts w:ascii="Cambria" w:hAnsi="Cambria"/>
                          <w:i/>
                          <w:color w:val="4F6228"/>
                          <w:w w:val="105"/>
                        </w:rPr>
                      </w:pPr>
                      <w:r w:rsidRPr="002E4F09">
                        <w:rPr>
                          <w:rFonts w:ascii="Cambria" w:hAnsi="Cambria"/>
                          <w:i/>
                          <w:color w:val="4F6228"/>
                          <w:w w:val="105"/>
                        </w:rPr>
                        <w:t>To learn more about the ED</w:t>
                      </w:r>
                      <w:r w:rsidRPr="002E4F09">
                        <w:rPr>
                          <w:rFonts w:ascii="Cambria" w:hAnsi="Cambria"/>
                          <w:color w:val="4F6228"/>
                          <w:w w:val="105"/>
                        </w:rPr>
                        <w:t>Facts</w:t>
                      </w:r>
                      <w:r w:rsidRPr="002E4F09">
                        <w:rPr>
                          <w:rFonts w:ascii="Cambria" w:hAnsi="Cambria"/>
                          <w:i/>
                          <w:color w:val="4F6228"/>
                          <w:w w:val="105"/>
                        </w:rPr>
                        <w:t xml:space="preserve"> Initiative and the process used by ED to collect data from SEAs, visit </w:t>
                      </w:r>
                      <w:hyperlink r:id="rId144" w:history="1">
                        <w:r w:rsidRPr="002E4F09">
                          <w:rPr>
                            <w:rStyle w:val="Hyperlink"/>
                            <w:rFonts w:ascii="Cambria" w:hAnsi="Cambria"/>
                          </w:rPr>
                          <w:t>https://nche.ed.gov/pr/fed_data_coll_guide.php</w:t>
                        </w:r>
                      </w:hyperlink>
                      <w:r>
                        <w:t xml:space="preserve"> </w:t>
                      </w:r>
                    </w:p>
                  </w:txbxContent>
                </v:textbox>
                <w10:wrap type="tight"/>
              </v:shape>
            </w:pict>
          </mc:Fallback>
        </mc:AlternateContent>
      </w:r>
      <w:r w:rsidRPr="002E4F09">
        <w:rPr>
          <w:rFonts w:ascii="Cambria" w:eastAsia="Calibri" w:hAnsi="Cambria" w:cs="Times New Roman"/>
          <w:sz w:val="24"/>
          <w:szCs w:val="24"/>
        </w:rPr>
        <w:t>ED created a data warehouse, as a part of the ED</w:t>
      </w:r>
      <w:r w:rsidRPr="002E4F09">
        <w:rPr>
          <w:rFonts w:ascii="Cambria" w:eastAsia="Calibri" w:hAnsi="Cambria" w:cs="Times New Roman"/>
          <w:i/>
          <w:sz w:val="24"/>
          <w:szCs w:val="24"/>
        </w:rPr>
        <w:t>Facts</w:t>
      </w:r>
      <w:r w:rsidRPr="002E4F09">
        <w:rPr>
          <w:rFonts w:ascii="Cambria" w:eastAsia="Calibri" w:hAnsi="Cambria" w:cs="Times New Roman"/>
          <w:sz w:val="24"/>
          <w:szCs w:val="24"/>
        </w:rPr>
        <w:t xml:space="preserve"> Initiative, to store all the data submitted by SEAs regarding the education of students experiencing homelessness and other federal education programs.  This data is then used by ED to create reports for Congress, the general public, and state coordinators.</w:t>
      </w: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r w:rsidRPr="002E4F09">
        <w:rPr>
          <w:rFonts w:ascii="Cambria" w:eastAsia="Calibri" w:hAnsi="Cambria" w:cs="Times New Roman"/>
          <w:sz w:val="24"/>
          <w:szCs w:val="24"/>
        </w:rPr>
        <w:t xml:space="preserve">The essential pieces of data that must be submitted to ED annually include:   </w:t>
      </w:r>
    </w:p>
    <w:p w:rsidR="002E4F09" w:rsidRPr="002E4F09" w:rsidRDefault="002E4F09" w:rsidP="00550342">
      <w:pPr>
        <w:numPr>
          <w:ilvl w:val="0"/>
          <w:numId w:val="58"/>
        </w:numPr>
        <w:spacing w:after="20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the number of LEAs in the state that do and do not receive subgrants;</w:t>
      </w:r>
    </w:p>
    <w:p w:rsidR="002E4F09" w:rsidRPr="002E4F09" w:rsidRDefault="002E4F09" w:rsidP="00550342">
      <w:pPr>
        <w:numPr>
          <w:ilvl w:val="0"/>
          <w:numId w:val="58"/>
        </w:numPr>
        <w:spacing w:after="20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 xml:space="preserve">the number of LEAs in the state that do and do not report homeless education data; </w:t>
      </w:r>
    </w:p>
    <w:p w:rsidR="002E4F09" w:rsidRPr="002E4F09" w:rsidRDefault="002E4F09" w:rsidP="00550342">
      <w:pPr>
        <w:numPr>
          <w:ilvl w:val="0"/>
          <w:numId w:val="58"/>
        </w:numPr>
        <w:spacing w:after="20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the number of homeless students enrolled in each grade, including preschool;</w:t>
      </w:r>
    </w:p>
    <w:p w:rsidR="002E4F09" w:rsidRPr="002E4F09" w:rsidRDefault="002E4F09" w:rsidP="00550342">
      <w:pPr>
        <w:numPr>
          <w:ilvl w:val="0"/>
          <w:numId w:val="58"/>
        </w:numPr>
        <w:spacing w:after="20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the primary nighttime residence of homeless students enrolled in school;</w:t>
      </w:r>
    </w:p>
    <w:p w:rsidR="002E4F09" w:rsidRPr="002E4F09" w:rsidRDefault="002E4F09" w:rsidP="00550342">
      <w:pPr>
        <w:numPr>
          <w:ilvl w:val="0"/>
          <w:numId w:val="58"/>
        </w:numPr>
        <w:spacing w:after="20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the number of homeless students enrolled in school that are a part of particular subgroups, including English learners, unaccompanied homeless youth, students with disabilities, and migratory students;</w:t>
      </w:r>
    </w:p>
    <w:p w:rsidR="002E4F09" w:rsidRPr="002E4F09" w:rsidRDefault="002E4F09" w:rsidP="00550342">
      <w:pPr>
        <w:numPr>
          <w:ilvl w:val="0"/>
          <w:numId w:val="58"/>
        </w:numPr>
        <w:spacing w:after="20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 xml:space="preserve">the number of homeless children and youth served by McKinney-Vento subgrants; </w:t>
      </w:r>
    </w:p>
    <w:p w:rsidR="002E4F09" w:rsidRPr="002E4F09" w:rsidRDefault="002E4F09" w:rsidP="00550342">
      <w:pPr>
        <w:numPr>
          <w:ilvl w:val="0"/>
          <w:numId w:val="58"/>
        </w:numPr>
        <w:spacing w:after="20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the number of homeless students served by McKinney-Vento subgrants that were also part of the four subgroups;</w:t>
      </w:r>
    </w:p>
    <w:p w:rsidR="002E4F09" w:rsidRPr="002E4F09" w:rsidRDefault="002E4F09" w:rsidP="00550342">
      <w:pPr>
        <w:numPr>
          <w:ilvl w:val="0"/>
          <w:numId w:val="58"/>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 xml:space="preserve">the participation and performance of homeless students on reading, math, and science assessments;  </w:t>
      </w:r>
    </w:p>
    <w:p w:rsidR="002E4F09" w:rsidRPr="002E4F09" w:rsidRDefault="002E4F09" w:rsidP="00550342">
      <w:pPr>
        <w:numPr>
          <w:ilvl w:val="0"/>
          <w:numId w:val="58"/>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 xml:space="preserve">the number of homeless students that dropout or graduate; </w:t>
      </w:r>
    </w:p>
    <w:p w:rsidR="002E4F09" w:rsidRPr="002E4F09" w:rsidRDefault="002E4F09" w:rsidP="00550342">
      <w:pPr>
        <w:numPr>
          <w:ilvl w:val="0"/>
          <w:numId w:val="58"/>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 xml:space="preserve">the number of homeless students who are served by Title I, Part A; </w:t>
      </w:r>
    </w:p>
    <w:p w:rsidR="002E4F09" w:rsidRPr="002E4F09" w:rsidRDefault="002E4F09" w:rsidP="00550342">
      <w:pPr>
        <w:numPr>
          <w:ilvl w:val="0"/>
          <w:numId w:val="58"/>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the number of homeless students who meet other measures of academic achievement identified by the state.</w:t>
      </w:r>
    </w:p>
    <w:p w:rsidR="002E4F09" w:rsidRPr="002E4F09" w:rsidRDefault="002E4F09" w:rsidP="002E4F09">
      <w:pPr>
        <w:spacing w:after="0" w:line="276" w:lineRule="auto"/>
        <w:ind w:left="720"/>
        <w:contextualSpacing/>
        <w:rPr>
          <w:rFonts w:ascii="Cambria" w:eastAsia="Calibri" w:hAnsi="Cambria" w:cs="Times New Roman"/>
          <w:sz w:val="24"/>
          <w:szCs w:val="24"/>
        </w:rPr>
      </w:pPr>
    </w:p>
    <w:p w:rsidR="002E4F09" w:rsidRPr="002E4F09" w:rsidRDefault="002E4F09" w:rsidP="002E4F09">
      <w:pPr>
        <w:spacing w:after="0" w:line="276" w:lineRule="auto"/>
        <w:ind w:left="-547"/>
        <w:rPr>
          <w:rFonts w:ascii="Century Schoolbook" w:eastAsia="Calibri" w:hAnsi="Century Schoolbook" w:cs="Times New Roman"/>
          <w:b/>
          <w:color w:val="4F6228"/>
          <w:sz w:val="26"/>
          <w:szCs w:val="26"/>
        </w:rPr>
      </w:pPr>
      <w:r w:rsidRPr="002E4F09">
        <w:rPr>
          <w:rFonts w:ascii="Century Schoolbook" w:eastAsia="Calibri" w:hAnsi="Century Schoolbook" w:cs="Times New Roman"/>
          <w:b/>
          <w:color w:val="4F6228"/>
          <w:sz w:val="26"/>
          <w:szCs w:val="26"/>
        </w:rPr>
        <w:t>Section 13.3 How to Collect and Submit Data</w:t>
      </w:r>
    </w:p>
    <w:p w:rsidR="002E4F09" w:rsidRPr="002E4F09" w:rsidRDefault="002E4F09" w:rsidP="002E4F09">
      <w:pPr>
        <w:spacing w:after="0" w:line="276" w:lineRule="auto"/>
        <w:ind w:left="-547"/>
        <w:rPr>
          <w:rFonts w:ascii="Century Schoolbook" w:eastAsia="Calibri" w:hAnsi="Century Schoolbook" w:cs="Times New Roman"/>
          <w:color w:val="4F6228"/>
          <w:sz w:val="26"/>
          <w:szCs w:val="26"/>
        </w:rPr>
      </w:pPr>
    </w:p>
    <w:p w:rsidR="002E4F09" w:rsidRPr="002E4F09" w:rsidRDefault="002E4F09" w:rsidP="002E4F09">
      <w:pPr>
        <w:spacing w:after="0" w:line="276" w:lineRule="auto"/>
        <w:rPr>
          <w:rFonts w:ascii="Cambria" w:eastAsia="Calibri" w:hAnsi="Cambria" w:cs="Times New Roman"/>
          <w:sz w:val="24"/>
          <w:szCs w:val="24"/>
        </w:rPr>
      </w:pPr>
      <w:r w:rsidRPr="002E4F09">
        <w:rPr>
          <w:rFonts w:ascii="Cambria" w:eastAsia="Calibri" w:hAnsi="Cambria" w:cs="Times New Roman"/>
          <w:sz w:val="24"/>
          <w:szCs w:val="24"/>
        </w:rPr>
        <w:t>Collecting data about homeless education requires collaboration both within the district and with the SEA.  In the fall of each year, State Coordinators work with the SEA ED</w:t>
      </w:r>
      <w:r w:rsidRPr="002E4F09">
        <w:rPr>
          <w:rFonts w:ascii="Cambria" w:eastAsia="Calibri" w:hAnsi="Cambria" w:cs="Times New Roman"/>
          <w:i/>
          <w:sz w:val="24"/>
          <w:szCs w:val="24"/>
        </w:rPr>
        <w:t>Facts</w:t>
      </w:r>
      <w:r w:rsidRPr="002E4F09">
        <w:rPr>
          <w:rFonts w:ascii="Cambria" w:eastAsia="Calibri" w:hAnsi="Cambria" w:cs="Times New Roman"/>
          <w:sz w:val="24"/>
          <w:szCs w:val="24"/>
        </w:rPr>
        <w:t xml:space="preserve"> Coordinator to submit required data from the previous school year to ED.  In order for State Coordinators to submit the mandated data to the federal government, SEAs typically require LEAs to complete data submissions in the late spring or early summer of each year, coinciding with the end of the school year.  A breakdown in communication between the liaison and the district’s data staff or the State Coordinator can result in a report containing data of poor quality.   </w:t>
      </w: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r w:rsidRPr="002E4F09">
        <w:rPr>
          <w:rFonts w:ascii="Cambria" w:eastAsia="Calibri" w:hAnsi="Cambria" w:cs="Times New Roman"/>
          <w:noProof/>
          <w:sz w:val="24"/>
        </w:rPr>
        <mc:AlternateContent>
          <mc:Choice Requires="wps">
            <w:drawing>
              <wp:anchor distT="0" distB="0" distL="114300" distR="114300" simplePos="0" relativeHeight="251700224" behindDoc="1" locked="0" layoutInCell="1" allowOverlap="1" wp14:anchorId="6FD42E53" wp14:editId="3A0226CE">
                <wp:simplePos x="0" y="0"/>
                <wp:positionH relativeFrom="column">
                  <wp:posOffset>3089910</wp:posOffset>
                </wp:positionH>
                <wp:positionV relativeFrom="paragraph">
                  <wp:posOffset>448310</wp:posOffset>
                </wp:positionV>
                <wp:extent cx="1905000" cy="1403985"/>
                <wp:effectExtent l="95250" t="38100" r="57150" b="114935"/>
                <wp:wrapTight wrapText="bothSides">
                  <wp:wrapPolygon edited="0">
                    <wp:start x="-432" y="-547"/>
                    <wp:lineTo x="-1080" y="-274"/>
                    <wp:lineTo x="-1080" y="21609"/>
                    <wp:lineTo x="-432" y="22977"/>
                    <wp:lineTo x="21600" y="22977"/>
                    <wp:lineTo x="22032" y="21609"/>
                    <wp:lineTo x="22032" y="4103"/>
                    <wp:lineTo x="21600" y="0"/>
                    <wp:lineTo x="21600" y="-547"/>
                    <wp:lineTo x="-432" y="-547"/>
                  </wp:wrapPolygon>
                </wp:wrapTight>
                <wp:docPr id="1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403985"/>
                        </a:xfrm>
                        <a:prstGeom prst="rect">
                          <a:avLst/>
                        </a:prstGeom>
                        <a:solidFill>
                          <a:srgbClr val="FFFFFF"/>
                        </a:solidFill>
                        <a:ln w="19050">
                          <a:solidFill>
                            <a:srgbClr val="9BBB59">
                              <a:lumMod val="50000"/>
                            </a:srgbClr>
                          </a:solidFill>
                          <a:miter lim="800000"/>
                          <a:headEnd/>
                          <a:tailEnd/>
                        </a:ln>
                        <a:effectLst>
                          <a:outerShdw blurRad="50800" dist="38100" dir="8100000" algn="tr" rotWithShape="0">
                            <a:prstClr val="black">
                              <a:alpha val="40000"/>
                            </a:prstClr>
                          </a:outerShdw>
                        </a:effectLst>
                      </wps:spPr>
                      <wps:txbx>
                        <w:txbxContent>
                          <w:p w:rsidR="004C0453" w:rsidRPr="002E4F09" w:rsidRDefault="004C0453" w:rsidP="002E4F09">
                            <w:pPr>
                              <w:spacing w:after="0"/>
                              <w:rPr>
                                <w:rFonts w:ascii="Cambria" w:hAnsi="Cambria"/>
                                <w:i/>
                                <w:color w:val="4F6228"/>
                                <w:w w:val="105"/>
                                <w:sz w:val="16"/>
                                <w:szCs w:val="16"/>
                              </w:rPr>
                            </w:pPr>
                          </w:p>
                          <w:p w:rsidR="004C0453" w:rsidRPr="002E4F09" w:rsidRDefault="004C0453" w:rsidP="002E4F09">
                            <w:pPr>
                              <w:rPr>
                                <w:rFonts w:ascii="Cambria" w:hAnsi="Cambria"/>
                                <w:i/>
                                <w:color w:val="4F6228"/>
                                <w:w w:val="105"/>
                              </w:rPr>
                            </w:pPr>
                            <w:r w:rsidRPr="002E4F09">
                              <w:rPr>
                                <w:rFonts w:ascii="Cambria" w:hAnsi="Cambria"/>
                                <w:i/>
                                <w:color w:val="4F6228"/>
                                <w:w w:val="105"/>
                              </w:rPr>
                              <w:t xml:space="preserve">While most data on homeless students is submitted by the data staff in the LEA, the State Coordinator may collect some information about subgrants directly from the liaison.  The State Coordinator can provide liaisons with information about how and when the LEA should submit data.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shape w14:anchorId="6FD42E53" id="_x0000_s1040" type="#_x0000_t202" style="position:absolute;margin-left:243.3pt;margin-top:35.3pt;width:150pt;height:110.55pt;z-index:-2516162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" strokecolor="#4f6228" strokeweight="1.5pt">
                <v:shadow on="t" color="black" opacity="26214f" origin=".5,-.5" offset="-.74836mm,.74836mm"/>
                <v:textbox style="mso-fit-shape-to-text:t">
                  <w:txbxContent>
                    <w:p w:rsidR="004C0453" w:rsidRPr="002E4F09" w:rsidRDefault="004C0453" w:rsidP="002E4F09">
                      <w:pPr>
                        <w:spacing w:after="0"/>
                        <w:rPr>
                          <w:rFonts w:ascii="Cambria" w:hAnsi="Cambria"/>
                          <w:i/>
                          <w:color w:val="4F6228"/>
                          <w:w w:val="105"/>
                          <w:sz w:val="16"/>
                          <w:szCs w:val="16"/>
                        </w:rPr>
                      </w:pPr>
                    </w:p>
                    <w:p w:rsidR="004C0453" w:rsidRPr="002E4F09" w:rsidRDefault="004C0453" w:rsidP="002E4F09">
                      <w:pPr>
                        <w:rPr>
                          <w:rFonts w:ascii="Cambria" w:hAnsi="Cambria"/>
                          <w:i/>
                          <w:color w:val="4F6228"/>
                          <w:w w:val="105"/>
                        </w:rPr>
                      </w:pPr>
                      <w:r w:rsidRPr="002E4F09">
                        <w:rPr>
                          <w:rFonts w:ascii="Cambria" w:hAnsi="Cambria"/>
                          <w:i/>
                          <w:color w:val="4F6228"/>
                          <w:w w:val="105"/>
                        </w:rPr>
                        <w:t xml:space="preserve">While most data on homeless students is submitted by the data staff in the LEA, the State Coordinator may collect some information about subgrants directly from the liaison.  The State Coordinator can provide liaisons with information about how and when the LEA should submit data. </w:t>
                      </w:r>
                    </w:p>
                  </w:txbxContent>
                </v:textbox>
                <w10:wrap type="tight"/>
              </v:shape>
            </w:pict>
          </mc:Fallback>
        </mc:AlternateContent>
      </w:r>
      <w:r w:rsidRPr="002E4F09">
        <w:rPr>
          <w:rFonts w:ascii="Cambria" w:eastAsia="Calibri" w:hAnsi="Cambria" w:cs="Times New Roman"/>
          <w:sz w:val="24"/>
          <w:szCs w:val="24"/>
        </w:rPr>
        <w:t xml:space="preserve">SEAs use data collection systems that are electronic and require very little to no actual paper reports on the part of the LEAs.  As districts are required to report a variety of data to the SEA, most LEA data are submitted to the SEA by a designated person within the district and not directly by the liaison.  As a result, the liaison must work with the responsible individual to ensure that the data submitted are accurate and reflect the work of the district to serve homeless students.  LEAs that submit incomplete data or information that appears incorrect will be contacted by the State Coordinator in order to resolve any outstanding issues.    </w:t>
      </w: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r w:rsidRPr="002E4F09">
        <w:rPr>
          <w:rFonts w:ascii="Cambria" w:eastAsia="Calibri" w:hAnsi="Cambria" w:cs="Times New Roman"/>
          <w:sz w:val="24"/>
          <w:szCs w:val="24"/>
        </w:rPr>
        <w:t>As no two state or LEA data collection systems are exactly alike, it is important to know with whom the liaison should work to collect and submit data, as well as which questions to ask about the way data should be collected, stored, and submitted.  All liaisons are encouraged to work with their State Coordinators, in addition to any local district staff involved in reporting, to make sure all required information is submitted in a timely manner.  Important questions to ask include:</w:t>
      </w:r>
    </w:p>
    <w:p w:rsidR="002E4F09" w:rsidRPr="002E4F09" w:rsidRDefault="002E4F09" w:rsidP="00550342">
      <w:pPr>
        <w:numPr>
          <w:ilvl w:val="0"/>
          <w:numId w:val="59"/>
        </w:numPr>
        <w:spacing w:after="20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Does the district have a data reporting technician?  Who is that person or are those persons?</w:t>
      </w:r>
    </w:p>
    <w:p w:rsidR="002E4F09" w:rsidRPr="002E4F09" w:rsidRDefault="002E4F09" w:rsidP="00550342">
      <w:pPr>
        <w:numPr>
          <w:ilvl w:val="0"/>
          <w:numId w:val="59"/>
        </w:numPr>
        <w:spacing w:after="20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Are there additional data, which the primary data system is unable to collect, that the liaison is responsible for submitting to the SEA?  What are those data?  What is the process for submitting those data?</w:t>
      </w:r>
    </w:p>
    <w:p w:rsidR="002E4F09" w:rsidRPr="002E4F09" w:rsidRDefault="002E4F09" w:rsidP="00550342">
      <w:pPr>
        <w:numPr>
          <w:ilvl w:val="0"/>
          <w:numId w:val="59"/>
        </w:numPr>
        <w:spacing w:after="20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How does the LEA collect and store data?  Does it use a web-based or other electronic student information system?  Does it rely on spreadsheets?</w:t>
      </w:r>
    </w:p>
    <w:p w:rsidR="002E4F09" w:rsidRPr="002E4F09" w:rsidRDefault="002E4F09" w:rsidP="00550342">
      <w:pPr>
        <w:numPr>
          <w:ilvl w:val="0"/>
          <w:numId w:val="59"/>
        </w:numPr>
        <w:spacing w:after="20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What is the deadline for submitting data to the SEA?  Does the LEA have additional internal deadlines to allow administrators to review the data before the final submission to the SEA?</w:t>
      </w:r>
    </w:p>
    <w:p w:rsidR="002E4F09" w:rsidRPr="002E4F09" w:rsidRDefault="002E4F09" w:rsidP="00550342">
      <w:pPr>
        <w:numPr>
          <w:ilvl w:val="0"/>
          <w:numId w:val="59"/>
        </w:numPr>
        <w:spacing w:after="20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What steps does the LEA take to ensure the data submitted are accurate? Are there any steps required by the SEA to ensure data are accurate?</w:t>
      </w:r>
    </w:p>
    <w:p w:rsidR="002E4F09" w:rsidRPr="002E4F09" w:rsidRDefault="002E4F09" w:rsidP="00550342">
      <w:pPr>
        <w:numPr>
          <w:ilvl w:val="0"/>
          <w:numId w:val="59"/>
        </w:numPr>
        <w:spacing w:after="20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Can the LEA correct data that have already been submitted?  Are there additional deadlines for corrections?</w:t>
      </w:r>
    </w:p>
    <w:p w:rsidR="002E4F09" w:rsidRPr="002E4F09" w:rsidRDefault="002E4F09" w:rsidP="00550342">
      <w:pPr>
        <w:numPr>
          <w:ilvl w:val="0"/>
          <w:numId w:val="59"/>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In addition to the annual data collection requirements outlined by ED that apply to all LEAs, does the SEA require additional information on student outcomes for homeless students in any particular area, either through improvement plans or subgrant applications?</w:t>
      </w:r>
    </w:p>
    <w:p w:rsidR="002E4F09" w:rsidRPr="002E4F09" w:rsidRDefault="002E4F09" w:rsidP="002E4F09">
      <w:pPr>
        <w:spacing w:after="0" w:line="276" w:lineRule="auto"/>
        <w:ind w:left="720"/>
        <w:contextualSpacing/>
        <w:rPr>
          <w:rFonts w:ascii="Cambria" w:eastAsia="Calibri" w:hAnsi="Cambria" w:cs="Times New Roman"/>
          <w:sz w:val="24"/>
          <w:szCs w:val="24"/>
        </w:rPr>
      </w:pPr>
    </w:p>
    <w:p w:rsidR="002E4F09" w:rsidRPr="002E4F09" w:rsidRDefault="002E4F09" w:rsidP="002E4F09">
      <w:pPr>
        <w:spacing w:after="0" w:line="276" w:lineRule="auto"/>
        <w:ind w:left="-547"/>
        <w:rPr>
          <w:rFonts w:ascii="Century Schoolbook" w:eastAsia="Calibri" w:hAnsi="Century Schoolbook" w:cs="Times New Roman"/>
          <w:b/>
          <w:color w:val="4F6228"/>
          <w:sz w:val="26"/>
          <w:szCs w:val="26"/>
        </w:rPr>
      </w:pPr>
      <w:r w:rsidRPr="002E4F09">
        <w:rPr>
          <w:rFonts w:ascii="Century Schoolbook" w:eastAsia="Calibri" w:hAnsi="Century Schoolbook" w:cs="Times New Roman"/>
          <w:b/>
          <w:color w:val="4F6228"/>
          <w:sz w:val="26"/>
          <w:szCs w:val="26"/>
        </w:rPr>
        <w:t>Section 13.4 Using the Data</w:t>
      </w:r>
    </w:p>
    <w:p w:rsidR="002E4F09" w:rsidRPr="002E4F09" w:rsidRDefault="002E4F09" w:rsidP="002E4F09">
      <w:pPr>
        <w:spacing w:after="0" w:line="276" w:lineRule="auto"/>
        <w:rPr>
          <w:rFonts w:ascii="Century Schoolbook" w:eastAsia="Calibri" w:hAnsi="Century Schoolbook" w:cs="Times New Roman"/>
          <w:sz w:val="26"/>
          <w:szCs w:val="26"/>
        </w:rPr>
      </w:pPr>
    </w:p>
    <w:p w:rsidR="002E4F09" w:rsidRPr="002E4F09" w:rsidRDefault="002E4F09" w:rsidP="002E4F09">
      <w:pPr>
        <w:spacing w:after="0" w:line="276" w:lineRule="auto"/>
        <w:rPr>
          <w:rFonts w:ascii="Cambria" w:eastAsia="Calibri" w:hAnsi="Cambria" w:cs="Times New Roman"/>
          <w:sz w:val="24"/>
          <w:szCs w:val="26"/>
        </w:rPr>
      </w:pPr>
      <w:r w:rsidRPr="002E4F09">
        <w:rPr>
          <w:rFonts w:ascii="Cambria" w:eastAsia="Calibri" w:hAnsi="Cambria" w:cs="Times New Roman"/>
          <w:sz w:val="24"/>
          <w:szCs w:val="26"/>
        </w:rPr>
        <w:t>While the most basic reason we collect data is because the law requires it, a better reason to collect information on student outcomes is to help the students succeed.  Homeless students face unique challenges in their educational pursuits and need education strategies to counter those challenges.  However, given the number of things liaisons are tasked with completing each day, it is easy to think about to-do lists instead of how those to-do lists support long term program goals.</w:t>
      </w:r>
    </w:p>
    <w:p w:rsidR="002E4F09" w:rsidRPr="002E4F09" w:rsidRDefault="002E4F09" w:rsidP="002E4F09">
      <w:pPr>
        <w:spacing w:after="0" w:line="276" w:lineRule="auto"/>
        <w:rPr>
          <w:rFonts w:ascii="Cambria" w:eastAsia="Calibri" w:hAnsi="Cambria" w:cs="Times New Roman"/>
          <w:sz w:val="24"/>
          <w:szCs w:val="26"/>
        </w:rPr>
      </w:pPr>
    </w:p>
    <w:p w:rsidR="002E4F09" w:rsidRPr="002E4F09" w:rsidRDefault="002E4F09" w:rsidP="002E4F09">
      <w:pPr>
        <w:spacing w:after="0" w:line="276" w:lineRule="auto"/>
        <w:rPr>
          <w:rFonts w:ascii="Cambria" w:eastAsia="Calibri" w:hAnsi="Cambria" w:cs="Times New Roman"/>
          <w:sz w:val="24"/>
          <w:szCs w:val="26"/>
        </w:rPr>
      </w:pPr>
      <w:r w:rsidRPr="002E4F09">
        <w:rPr>
          <w:rFonts w:ascii="Cambria" w:eastAsia="Calibri" w:hAnsi="Cambria" w:cs="Times New Roman"/>
          <w:sz w:val="24"/>
          <w:szCs w:val="26"/>
        </w:rPr>
        <w:t>While the data collections required by ED are critical for measuring program outcomes, LEAs may find they need to examine additional pieces of information to help students succeed.  In addition to the data that must be collected under McKinney-Vento and ESEA requirements, other state and federal programs also require data to be collected.  This data can be accessed by working with the LEA’s data staff and may provide useful information about why homeless students are or are not succeeding in school.</w:t>
      </w:r>
    </w:p>
    <w:p w:rsidR="002E4F09" w:rsidRPr="002E4F09" w:rsidRDefault="002E4F09" w:rsidP="002E4F09">
      <w:pPr>
        <w:spacing w:after="0" w:line="276" w:lineRule="auto"/>
        <w:rPr>
          <w:rFonts w:ascii="Cambria" w:eastAsia="Calibri" w:hAnsi="Cambria" w:cs="Times New Roman"/>
          <w:sz w:val="24"/>
          <w:szCs w:val="26"/>
        </w:rPr>
      </w:pPr>
    </w:p>
    <w:p w:rsidR="002E4F09" w:rsidRPr="002E4F09" w:rsidRDefault="002E4F09" w:rsidP="002E4F09">
      <w:pPr>
        <w:spacing w:after="0" w:line="276" w:lineRule="auto"/>
        <w:rPr>
          <w:rFonts w:ascii="Cambria" w:eastAsia="Calibri" w:hAnsi="Cambria" w:cs="Times New Roman"/>
          <w:sz w:val="24"/>
          <w:szCs w:val="26"/>
        </w:rPr>
      </w:pPr>
      <w:r w:rsidRPr="002E4F09">
        <w:rPr>
          <w:rFonts w:ascii="Cambria" w:eastAsia="Calibri" w:hAnsi="Cambria" w:cs="Times New Roman"/>
          <w:sz w:val="24"/>
          <w:szCs w:val="26"/>
        </w:rPr>
        <w:t>Other data available at the LEA level for homeless students, students overall, or other subgroups of students include</w:t>
      </w:r>
    </w:p>
    <w:p w:rsidR="002E4F09" w:rsidRPr="002E4F09" w:rsidRDefault="002E4F09" w:rsidP="00550342">
      <w:pPr>
        <w:numPr>
          <w:ilvl w:val="0"/>
          <w:numId w:val="60"/>
        </w:numPr>
        <w:spacing w:after="200" w:line="276" w:lineRule="auto"/>
        <w:contextualSpacing/>
        <w:rPr>
          <w:rFonts w:ascii="Cambria" w:eastAsia="Calibri" w:hAnsi="Cambria" w:cs="Times New Roman"/>
          <w:sz w:val="24"/>
          <w:szCs w:val="26"/>
        </w:rPr>
      </w:pPr>
      <w:r w:rsidRPr="002E4F09">
        <w:rPr>
          <w:rFonts w:ascii="Cambria" w:eastAsia="Calibri" w:hAnsi="Cambria" w:cs="Times New Roman"/>
          <w:sz w:val="24"/>
          <w:szCs w:val="26"/>
        </w:rPr>
        <w:t xml:space="preserve">the number of suspensions and expulsions students had, </w:t>
      </w:r>
    </w:p>
    <w:p w:rsidR="002E4F09" w:rsidRPr="002E4F09" w:rsidRDefault="002E4F09" w:rsidP="00550342">
      <w:pPr>
        <w:numPr>
          <w:ilvl w:val="0"/>
          <w:numId w:val="60"/>
        </w:numPr>
        <w:spacing w:after="200" w:line="276" w:lineRule="auto"/>
        <w:contextualSpacing/>
        <w:rPr>
          <w:rFonts w:ascii="Cambria" w:eastAsia="Calibri" w:hAnsi="Cambria" w:cs="Times New Roman"/>
          <w:sz w:val="24"/>
          <w:szCs w:val="26"/>
        </w:rPr>
      </w:pPr>
      <w:r w:rsidRPr="002E4F09">
        <w:rPr>
          <w:rFonts w:ascii="Cambria" w:eastAsia="Calibri" w:hAnsi="Cambria" w:cs="Times New Roman"/>
          <w:sz w:val="24"/>
          <w:szCs w:val="26"/>
        </w:rPr>
        <w:t xml:space="preserve">reasons for expulsions, </w:t>
      </w:r>
    </w:p>
    <w:p w:rsidR="002E4F09" w:rsidRPr="002E4F09" w:rsidRDefault="002E4F09" w:rsidP="00550342">
      <w:pPr>
        <w:numPr>
          <w:ilvl w:val="0"/>
          <w:numId w:val="60"/>
        </w:numPr>
        <w:spacing w:after="200" w:line="276" w:lineRule="auto"/>
        <w:contextualSpacing/>
        <w:rPr>
          <w:rFonts w:ascii="Cambria" w:eastAsia="Calibri" w:hAnsi="Cambria" w:cs="Times New Roman"/>
          <w:sz w:val="24"/>
          <w:szCs w:val="26"/>
        </w:rPr>
      </w:pPr>
      <w:r w:rsidRPr="002E4F09">
        <w:rPr>
          <w:rFonts w:ascii="Cambria" w:eastAsia="Calibri" w:hAnsi="Cambria" w:cs="Times New Roman"/>
          <w:sz w:val="24"/>
          <w:szCs w:val="26"/>
        </w:rPr>
        <w:t xml:space="preserve">the reasons students missed school, </w:t>
      </w:r>
    </w:p>
    <w:p w:rsidR="002E4F09" w:rsidRPr="002E4F09" w:rsidRDefault="002E4F09" w:rsidP="00550342">
      <w:pPr>
        <w:numPr>
          <w:ilvl w:val="0"/>
          <w:numId w:val="60"/>
        </w:numPr>
        <w:spacing w:after="200" w:line="276" w:lineRule="auto"/>
        <w:contextualSpacing/>
        <w:rPr>
          <w:rFonts w:ascii="Cambria" w:eastAsia="Calibri" w:hAnsi="Cambria" w:cs="Times New Roman"/>
          <w:sz w:val="24"/>
          <w:szCs w:val="26"/>
        </w:rPr>
      </w:pPr>
      <w:r w:rsidRPr="002E4F09">
        <w:rPr>
          <w:rFonts w:ascii="Cambria" w:eastAsia="Calibri" w:hAnsi="Cambria" w:cs="Times New Roman"/>
          <w:sz w:val="24"/>
          <w:szCs w:val="26"/>
        </w:rPr>
        <w:t>information on participation in gifted and talented programs,</w:t>
      </w:r>
    </w:p>
    <w:p w:rsidR="002E4F09" w:rsidRPr="002E4F09" w:rsidRDefault="002E4F09" w:rsidP="00550342">
      <w:pPr>
        <w:numPr>
          <w:ilvl w:val="0"/>
          <w:numId w:val="60"/>
        </w:numPr>
        <w:spacing w:after="200" w:line="276" w:lineRule="auto"/>
        <w:contextualSpacing/>
        <w:rPr>
          <w:rFonts w:ascii="Cambria" w:eastAsia="Calibri" w:hAnsi="Cambria" w:cs="Times New Roman"/>
          <w:sz w:val="24"/>
          <w:szCs w:val="26"/>
        </w:rPr>
      </w:pPr>
      <w:r w:rsidRPr="002E4F09">
        <w:rPr>
          <w:rFonts w:ascii="Cambria" w:eastAsia="Calibri" w:hAnsi="Cambria" w:cs="Times New Roman"/>
          <w:sz w:val="24"/>
          <w:szCs w:val="26"/>
        </w:rPr>
        <w:t>the number of students with an Individualized Education Plan (IEP) and the disabilities addressed by the IEP,</w:t>
      </w:r>
    </w:p>
    <w:p w:rsidR="002E4F09" w:rsidRPr="002E4F09" w:rsidRDefault="002E4F09" w:rsidP="00550342">
      <w:pPr>
        <w:numPr>
          <w:ilvl w:val="0"/>
          <w:numId w:val="60"/>
        </w:numPr>
        <w:spacing w:after="200" w:line="276" w:lineRule="auto"/>
        <w:contextualSpacing/>
        <w:rPr>
          <w:rFonts w:ascii="Cambria" w:eastAsia="Calibri" w:hAnsi="Cambria" w:cs="Times New Roman"/>
          <w:sz w:val="24"/>
          <w:szCs w:val="26"/>
        </w:rPr>
      </w:pPr>
      <w:r w:rsidRPr="002E4F09">
        <w:rPr>
          <w:rFonts w:ascii="Cambria" w:eastAsia="Calibri" w:hAnsi="Cambria" w:cs="Times New Roman"/>
          <w:sz w:val="24"/>
          <w:szCs w:val="26"/>
        </w:rPr>
        <w:t>poverty rates,</w:t>
      </w:r>
    </w:p>
    <w:p w:rsidR="002E4F09" w:rsidRPr="002E4F09" w:rsidRDefault="002E4F09" w:rsidP="00550342">
      <w:pPr>
        <w:numPr>
          <w:ilvl w:val="0"/>
          <w:numId w:val="60"/>
        </w:numPr>
        <w:spacing w:after="200" w:line="276" w:lineRule="auto"/>
        <w:contextualSpacing/>
        <w:rPr>
          <w:rFonts w:ascii="Cambria" w:eastAsia="Calibri" w:hAnsi="Cambria" w:cs="Times New Roman"/>
          <w:sz w:val="24"/>
          <w:szCs w:val="26"/>
        </w:rPr>
      </w:pPr>
      <w:r w:rsidRPr="002E4F09">
        <w:rPr>
          <w:rFonts w:ascii="Cambria" w:eastAsia="Calibri" w:hAnsi="Cambria" w:cs="Times New Roman"/>
          <w:sz w:val="24"/>
          <w:szCs w:val="26"/>
        </w:rPr>
        <w:t>types of diplomas earned,</w:t>
      </w:r>
    </w:p>
    <w:p w:rsidR="002E4F09" w:rsidRPr="002E4F09" w:rsidRDefault="002E4F09" w:rsidP="00550342">
      <w:pPr>
        <w:numPr>
          <w:ilvl w:val="0"/>
          <w:numId w:val="60"/>
        </w:numPr>
        <w:spacing w:after="200" w:line="276" w:lineRule="auto"/>
        <w:contextualSpacing/>
        <w:rPr>
          <w:rFonts w:ascii="Cambria" w:eastAsia="Calibri" w:hAnsi="Cambria" w:cs="Times New Roman"/>
          <w:sz w:val="24"/>
          <w:szCs w:val="26"/>
        </w:rPr>
      </w:pPr>
      <w:r w:rsidRPr="002E4F09">
        <w:rPr>
          <w:rFonts w:ascii="Cambria" w:eastAsia="Calibri" w:hAnsi="Cambria" w:cs="Times New Roman"/>
          <w:sz w:val="24"/>
          <w:szCs w:val="26"/>
        </w:rPr>
        <w:t>reasons cited by students for dropping out,</w:t>
      </w:r>
    </w:p>
    <w:p w:rsidR="002E4F09" w:rsidRPr="002E4F09" w:rsidRDefault="002E4F09" w:rsidP="00550342">
      <w:pPr>
        <w:numPr>
          <w:ilvl w:val="0"/>
          <w:numId w:val="60"/>
        </w:numPr>
        <w:spacing w:after="200" w:line="276" w:lineRule="auto"/>
        <w:contextualSpacing/>
        <w:rPr>
          <w:rFonts w:ascii="Cambria" w:eastAsia="Calibri" w:hAnsi="Cambria" w:cs="Times New Roman"/>
          <w:sz w:val="24"/>
          <w:szCs w:val="26"/>
        </w:rPr>
      </w:pPr>
      <w:r w:rsidRPr="002E4F09">
        <w:rPr>
          <w:rFonts w:ascii="Cambria" w:eastAsia="Calibri" w:hAnsi="Cambria" w:cs="Times New Roman"/>
          <w:sz w:val="24"/>
          <w:szCs w:val="26"/>
        </w:rPr>
        <w:t>participation and performance in advanced placement courses, and</w:t>
      </w:r>
    </w:p>
    <w:p w:rsidR="002E4F09" w:rsidRPr="002E4F09" w:rsidRDefault="002E4F09" w:rsidP="00550342">
      <w:pPr>
        <w:numPr>
          <w:ilvl w:val="0"/>
          <w:numId w:val="60"/>
        </w:numPr>
        <w:spacing w:after="200" w:line="276" w:lineRule="auto"/>
        <w:contextualSpacing/>
        <w:rPr>
          <w:rFonts w:ascii="Cambria" w:eastAsia="Calibri" w:hAnsi="Cambria" w:cs="Times New Roman"/>
          <w:sz w:val="24"/>
          <w:szCs w:val="26"/>
        </w:rPr>
      </w:pPr>
      <w:r w:rsidRPr="002E4F09">
        <w:rPr>
          <w:rFonts w:ascii="Cambria" w:eastAsia="Calibri" w:hAnsi="Cambria" w:cs="Times New Roman"/>
          <w:sz w:val="24"/>
          <w:szCs w:val="26"/>
        </w:rPr>
        <w:t>participation in school meals.</w:t>
      </w:r>
    </w:p>
    <w:p w:rsidR="002E4F09" w:rsidRPr="002E4F09" w:rsidRDefault="002E4F09" w:rsidP="002E4F09">
      <w:pPr>
        <w:spacing w:after="200" w:line="276" w:lineRule="auto"/>
        <w:rPr>
          <w:rFonts w:ascii="Cambria" w:eastAsia="Calibri" w:hAnsi="Cambria" w:cs="Times New Roman"/>
          <w:sz w:val="24"/>
          <w:szCs w:val="26"/>
        </w:rPr>
      </w:pPr>
      <w:r w:rsidRPr="002E4F09">
        <w:rPr>
          <w:rFonts w:ascii="Cambria" w:eastAsia="Calibri" w:hAnsi="Cambria" w:cs="Times New Roman"/>
          <w:sz w:val="24"/>
          <w:szCs w:val="26"/>
        </w:rPr>
        <w:t>Changes to the ESEA made in December of 2015 now also require schools to collect information on the absenteeism rate of all students and the number of students who graduate on time, and to include this information about homeless students on the state report card [20 U.S.C. § 6311(h)(1)(c)(ii)].</w:t>
      </w:r>
      <w:r w:rsidRPr="002E4F09">
        <w:rPr>
          <w:rFonts w:ascii="Cambria" w:eastAsia="Calibri" w:hAnsi="Cambria" w:cs="Times New Roman"/>
          <w:sz w:val="24"/>
          <w:szCs w:val="26"/>
          <w:vertAlign w:val="superscript"/>
        </w:rPr>
        <w:footnoteReference w:id="1"/>
      </w:r>
      <w:r w:rsidRPr="002E4F09">
        <w:rPr>
          <w:rFonts w:ascii="Cambria" w:eastAsia="Calibri" w:hAnsi="Cambria" w:cs="Times New Roman"/>
          <w:sz w:val="24"/>
          <w:szCs w:val="26"/>
        </w:rPr>
        <w:t xml:space="preserve">  Schools have been required for several years to collect information on the number of students served by Title I, Part A and the academic performance of students on state assessments.</w:t>
      </w:r>
    </w:p>
    <w:p w:rsidR="002E4F09" w:rsidRPr="002E4F09" w:rsidRDefault="002E4F09" w:rsidP="002E4F09">
      <w:pPr>
        <w:spacing w:after="0" w:line="276" w:lineRule="auto"/>
        <w:rPr>
          <w:rFonts w:ascii="Cambria" w:eastAsia="Calibri" w:hAnsi="Cambria" w:cs="Times New Roman"/>
          <w:sz w:val="24"/>
          <w:szCs w:val="26"/>
        </w:rPr>
      </w:pPr>
      <w:r w:rsidRPr="002E4F09">
        <w:rPr>
          <w:rFonts w:ascii="Cambria" w:eastAsia="Calibri" w:hAnsi="Cambria" w:cs="Times New Roman"/>
          <w:sz w:val="24"/>
          <w:szCs w:val="26"/>
        </w:rPr>
        <w:t>By comparing these data to the data required under the McKinney-Vento Act, liaisons can identify areas for improvement that are unique to their LEAs.  For example, while district personnel may assume that all homeless students receive free school meals, a review of the number of homeless students compared to the number of homeless students who receive free school meals may highlight a significant gap in services.  A more in-depth examination of data related to homeless students can improve collaboration as well.  For example, uncovering high rates of suspensions for defiance in the classroom combined with high rates of IEPs for emotional disturbances may allow homeless liaisons and special education teachers to work together to create more effective IEPs.</w:t>
      </w:r>
    </w:p>
    <w:p w:rsidR="002E4F09" w:rsidRPr="002E4F09" w:rsidRDefault="002E4F09" w:rsidP="002E4F09">
      <w:pPr>
        <w:spacing w:after="0" w:line="276" w:lineRule="auto"/>
        <w:rPr>
          <w:rFonts w:ascii="Cambria" w:eastAsia="Calibri" w:hAnsi="Cambria" w:cs="Times New Roman"/>
          <w:sz w:val="24"/>
          <w:szCs w:val="26"/>
        </w:rPr>
      </w:pPr>
      <w:r w:rsidRPr="002E4F09">
        <w:rPr>
          <w:rFonts w:ascii="Cambria" w:eastAsia="Calibri" w:hAnsi="Cambria" w:cs="Times New Roman"/>
          <w:sz w:val="24"/>
          <w:szCs w:val="26"/>
        </w:rPr>
        <w:t xml:space="preserve">  </w:t>
      </w:r>
    </w:p>
    <w:p w:rsidR="002E4F09" w:rsidRPr="002E4F09" w:rsidRDefault="002E4F09" w:rsidP="002E4F09">
      <w:pPr>
        <w:spacing w:after="0" w:line="276" w:lineRule="auto"/>
        <w:rPr>
          <w:rFonts w:ascii="Cambria" w:eastAsia="Calibri" w:hAnsi="Cambria" w:cs="Times New Roman"/>
          <w:sz w:val="24"/>
          <w:szCs w:val="26"/>
        </w:rPr>
      </w:pPr>
      <w:r w:rsidRPr="002E4F09">
        <w:rPr>
          <w:rFonts w:ascii="Cambria" w:eastAsia="Calibri" w:hAnsi="Cambria" w:cs="Times New Roman"/>
          <w:sz w:val="24"/>
          <w:szCs w:val="26"/>
        </w:rPr>
        <w:t>Additionally, other public data that are easily available, such as unemployment or poverty rates, could help liaisons and community agencies collaborate to more accurately identify homeless students when the number of students identified is low, but unemployment or poverty rates are high.  This type of data examination should be used by LEAs to strengthen the school improvement plans required under state and federal law to improve outcomes for children and youth experiencing homelessness.</w:t>
      </w:r>
    </w:p>
    <w:p w:rsidR="002E4F09" w:rsidRPr="002E4F09" w:rsidRDefault="002E4F09" w:rsidP="002E4F09">
      <w:pPr>
        <w:spacing w:after="0" w:line="276" w:lineRule="auto"/>
        <w:rPr>
          <w:rFonts w:ascii="Cambria" w:eastAsia="Calibri" w:hAnsi="Cambria" w:cs="Times New Roman"/>
          <w:sz w:val="24"/>
          <w:szCs w:val="26"/>
        </w:rPr>
      </w:pPr>
    </w:p>
    <w:p w:rsidR="002E4F09" w:rsidRPr="002E4F09" w:rsidRDefault="002E4F09" w:rsidP="002E4F09">
      <w:pPr>
        <w:spacing w:after="0" w:line="276" w:lineRule="auto"/>
        <w:ind w:left="-547"/>
        <w:rPr>
          <w:rFonts w:ascii="Century Schoolbook" w:eastAsia="Calibri" w:hAnsi="Century Schoolbook" w:cs="Times New Roman"/>
          <w:b/>
          <w:color w:val="4F6228"/>
          <w:sz w:val="26"/>
          <w:szCs w:val="26"/>
        </w:rPr>
      </w:pPr>
      <w:r w:rsidRPr="002E4F09">
        <w:rPr>
          <w:rFonts w:ascii="Century Schoolbook" w:eastAsia="Calibri" w:hAnsi="Century Schoolbook" w:cs="Times New Roman"/>
          <w:b/>
          <w:color w:val="4F6228"/>
          <w:sz w:val="26"/>
          <w:szCs w:val="26"/>
        </w:rPr>
        <w:t xml:space="preserve">Section 13.5 Confidentiality </w:t>
      </w:r>
    </w:p>
    <w:p w:rsidR="002E4F09" w:rsidRPr="002E4F09" w:rsidRDefault="002E4F09" w:rsidP="002E4F09">
      <w:pPr>
        <w:spacing w:after="0" w:line="276" w:lineRule="auto"/>
        <w:rPr>
          <w:rFonts w:ascii="Cambria" w:eastAsia="Calibri" w:hAnsi="Cambria" w:cs="Times New Roman"/>
          <w:sz w:val="24"/>
          <w:szCs w:val="24"/>
        </w:rPr>
      </w:pPr>
      <w:r w:rsidRPr="002E4F09">
        <w:rPr>
          <w:rFonts w:ascii="Cambria" w:eastAsia="Calibri" w:hAnsi="Cambria" w:cs="Times New Roman"/>
          <w:sz w:val="24"/>
          <w:szCs w:val="24"/>
        </w:rPr>
        <w:t>Districts should carefully review all data sharing policies and agreements on             a regular basis to ensure that they are consistent with state and federal laws that protect student records and confidentiality.  The Family Educational Rights and Privacy Act (FERPA) is a federal law that outlines what information may be shared, by whom, and when.  Districts should ensure that district policies are consistent with requirements under FERPA.</w:t>
      </w:r>
    </w:p>
    <w:p w:rsidR="002E4F09" w:rsidRPr="002E4F09" w:rsidRDefault="002E4F09" w:rsidP="002E4F09">
      <w:pPr>
        <w:spacing w:after="0" w:line="276" w:lineRule="auto"/>
        <w:rPr>
          <w:rFonts w:ascii="Century Schoolbook" w:eastAsia="Calibri" w:hAnsi="Century Schoolbook" w:cs="Times New Roman"/>
          <w:color w:val="4F6228"/>
          <w:sz w:val="26"/>
          <w:szCs w:val="26"/>
        </w:rPr>
      </w:pPr>
    </w:p>
    <w:p w:rsidR="002E4F09" w:rsidRPr="002E4F09" w:rsidRDefault="002E4F09" w:rsidP="002E4F09">
      <w:pPr>
        <w:spacing w:after="0" w:line="276" w:lineRule="auto"/>
        <w:ind w:left="-547"/>
        <w:rPr>
          <w:rFonts w:ascii="Century Schoolbook" w:eastAsia="Calibri" w:hAnsi="Century Schoolbook" w:cs="Times New Roman"/>
          <w:b/>
          <w:color w:val="4F6228"/>
          <w:sz w:val="26"/>
          <w:szCs w:val="26"/>
        </w:rPr>
      </w:pPr>
      <w:r w:rsidRPr="002E4F09">
        <w:rPr>
          <w:rFonts w:ascii="Century Schoolbook" w:eastAsia="Calibri" w:hAnsi="Century Schoolbook" w:cs="Times New Roman"/>
          <w:b/>
          <w:color w:val="4F6228"/>
          <w:sz w:val="26"/>
          <w:szCs w:val="26"/>
        </w:rPr>
        <w:t>Section 13.6 Useful Links</w:t>
      </w:r>
    </w:p>
    <w:p w:rsidR="002E4F09" w:rsidRPr="002E4F09" w:rsidRDefault="002E4F09" w:rsidP="002E4F09">
      <w:pPr>
        <w:spacing w:after="0" w:line="276" w:lineRule="auto"/>
        <w:ind w:left="-547"/>
        <w:rPr>
          <w:rFonts w:ascii="Century Schoolbook" w:eastAsia="Calibri" w:hAnsi="Century Schoolbook" w:cs="Times New Roman"/>
          <w:b/>
          <w:color w:val="4F6228"/>
          <w:sz w:val="26"/>
          <w:szCs w:val="26"/>
        </w:rPr>
      </w:pPr>
    </w:p>
    <w:tbl>
      <w:tblPr>
        <w:tblStyle w:val="MediumList1-Accent39"/>
        <w:tblW w:w="8762" w:type="dxa"/>
        <w:jc w:val="center"/>
        <w:tblLook w:val="0480" w:firstRow="0" w:lastRow="0" w:firstColumn="1" w:lastColumn="0" w:noHBand="0" w:noVBand="1"/>
      </w:tblPr>
      <w:tblGrid>
        <w:gridCol w:w="8762"/>
      </w:tblGrid>
      <w:tr w:rsidR="002E4F09" w:rsidRPr="002E4F09" w:rsidTr="002E4F09">
        <w:trPr>
          <w:cnfStyle w:val="000000100000" w:firstRow="0" w:lastRow="0" w:firstColumn="0" w:lastColumn="0" w:oddVBand="0" w:evenVBand="0" w:oddHBand="1" w:evenHBand="0" w:firstRowFirstColumn="0" w:firstRowLastColumn="0" w:lastRowFirstColumn="0" w:lastRowLastColumn="0"/>
          <w:trHeight w:val="1222"/>
          <w:jc w:val="center"/>
        </w:trPr>
        <w:tc>
          <w:tcPr>
            <w:cnfStyle w:val="001000000000" w:firstRow="0" w:lastRow="0" w:firstColumn="1" w:lastColumn="0" w:oddVBand="0" w:evenVBand="0" w:oddHBand="0" w:evenHBand="0" w:firstRowFirstColumn="0" w:firstRowLastColumn="0" w:lastRowFirstColumn="0" w:lastRowLastColumn="0"/>
            <w:tcW w:w="8762" w:type="dxa"/>
            <w:vAlign w:val="center"/>
          </w:tcPr>
          <w:p w:rsidR="002E4F09" w:rsidRPr="002E4F09" w:rsidRDefault="002E4F09" w:rsidP="002E4F09">
            <w:pPr>
              <w:contextualSpacing/>
              <w:jc w:val="center"/>
              <w:rPr>
                <w:rFonts w:ascii="Cambria" w:eastAsia="Times New Roman" w:hAnsi="Cambria" w:cs="Times New Roman"/>
                <w:sz w:val="24"/>
                <w:szCs w:val="24"/>
                <w:lang w:val="en"/>
              </w:rPr>
            </w:pPr>
            <w:r w:rsidRPr="002E4F09">
              <w:rPr>
                <w:rFonts w:ascii="Cambria" w:eastAsia="Times New Roman" w:hAnsi="Cambria" w:cs="Times New Roman"/>
                <w:sz w:val="24"/>
                <w:szCs w:val="24"/>
                <w:lang w:val="en"/>
              </w:rPr>
              <w:t>Family Educational Rights and Privacy Act, 20 U.S.C. § 1232(g)</w:t>
            </w:r>
          </w:p>
          <w:p w:rsidR="002E4F09" w:rsidRPr="002E4F09" w:rsidRDefault="00FD190D" w:rsidP="002E4F09">
            <w:pPr>
              <w:jc w:val="center"/>
              <w:rPr>
                <w:rFonts w:ascii="Cambria" w:eastAsia="Calibri" w:hAnsi="Cambria" w:cs="Times New Roman"/>
                <w:sz w:val="24"/>
                <w:szCs w:val="24"/>
              </w:rPr>
            </w:pPr>
            <w:hyperlink r:id="rId145" w:history="1">
              <w:r w:rsidR="002E4F09" w:rsidRPr="002E4F09">
                <w:rPr>
                  <w:rFonts w:ascii="Cambria" w:eastAsia="Times New Roman" w:hAnsi="Cambria" w:cs="Times New Roman"/>
                  <w:color w:val="0000FF"/>
                  <w:sz w:val="24"/>
                  <w:szCs w:val="24"/>
                  <w:u w:val="single"/>
                  <w:lang w:val="en"/>
                </w:rPr>
                <w:t>https://www.gpo.gov/fdsys/pkg/USCODE-2011-title20/pdf/USCODE-2011-title20-chap31-subchapIII-part4-sec1232g.pdf</w:t>
              </w:r>
            </w:hyperlink>
          </w:p>
          <w:p w:rsidR="002E4F09" w:rsidRPr="002E4F09" w:rsidRDefault="002E4F09" w:rsidP="002E4F09">
            <w:pPr>
              <w:jc w:val="center"/>
              <w:rPr>
                <w:rFonts w:ascii="Cambria" w:eastAsia="Calibri" w:hAnsi="Cambria" w:cs="Times New Roman"/>
                <w:sz w:val="24"/>
                <w:szCs w:val="24"/>
              </w:rPr>
            </w:pPr>
          </w:p>
        </w:tc>
      </w:tr>
    </w:tbl>
    <w:p w:rsidR="002E4F09" w:rsidRPr="002E4F09" w:rsidRDefault="002E4F09" w:rsidP="002E4F09">
      <w:pPr>
        <w:spacing w:after="0" w:line="276" w:lineRule="auto"/>
        <w:jc w:val="center"/>
        <w:rPr>
          <w:rFonts w:ascii="Cambria" w:eastAsia="Calibri" w:hAnsi="Cambria" w:cs="Times New Roman"/>
          <w:b/>
          <w:sz w:val="24"/>
          <w:szCs w:val="24"/>
        </w:rPr>
      </w:pPr>
      <w:r w:rsidRPr="002E4F09">
        <w:rPr>
          <w:rFonts w:ascii="Cambria" w:eastAsia="Calibri" w:hAnsi="Cambria" w:cs="Times New Roman"/>
          <w:b/>
          <w:sz w:val="24"/>
          <w:szCs w:val="24"/>
        </w:rPr>
        <w:t>Guide to Collecting and Reporting Federal Data:</w:t>
      </w:r>
    </w:p>
    <w:p w:rsidR="002E4F09" w:rsidRPr="002E4F09" w:rsidRDefault="002E4F09" w:rsidP="002E4F09">
      <w:pPr>
        <w:spacing w:after="0" w:line="276" w:lineRule="auto"/>
        <w:jc w:val="center"/>
        <w:rPr>
          <w:rFonts w:ascii="Cambria" w:eastAsia="Calibri" w:hAnsi="Cambria" w:cs="Times New Roman"/>
          <w:b/>
          <w:sz w:val="24"/>
          <w:szCs w:val="24"/>
        </w:rPr>
      </w:pPr>
      <w:r w:rsidRPr="002E4F09">
        <w:rPr>
          <w:rFonts w:ascii="Cambria" w:eastAsia="Calibri" w:hAnsi="Cambria" w:cs="Times New Roman"/>
          <w:b/>
          <w:sz w:val="24"/>
          <w:szCs w:val="24"/>
        </w:rPr>
        <w:t xml:space="preserve">Education for Homeless Children and Youth </w:t>
      </w:r>
    </w:p>
    <w:p w:rsidR="002E4F09" w:rsidRPr="002E4F09" w:rsidRDefault="00FD190D" w:rsidP="002E4F09">
      <w:pPr>
        <w:spacing w:after="0" w:line="276" w:lineRule="auto"/>
        <w:jc w:val="center"/>
        <w:rPr>
          <w:rFonts w:ascii="Cambria" w:eastAsia="Calibri" w:hAnsi="Cambria" w:cs="Times New Roman"/>
          <w:sz w:val="24"/>
          <w:szCs w:val="24"/>
        </w:rPr>
      </w:pPr>
      <w:hyperlink r:id="rId146" w:history="1">
        <w:r w:rsidR="002E4F09" w:rsidRPr="002E4F09">
          <w:rPr>
            <w:rFonts w:ascii="Cambria" w:eastAsia="Calibri" w:hAnsi="Cambria" w:cs="Times New Roman"/>
            <w:color w:val="0000FF"/>
            <w:sz w:val="24"/>
            <w:szCs w:val="24"/>
            <w:u w:val="single"/>
          </w:rPr>
          <w:t>https://nche.ed.gov/downloads/data-guide-15-16.pdf</w:t>
        </w:r>
      </w:hyperlink>
      <w:r w:rsidR="002E4F09" w:rsidRPr="002E4F09">
        <w:rPr>
          <w:rFonts w:ascii="Cambria" w:eastAsia="Calibri" w:hAnsi="Cambria" w:cs="Times New Roman"/>
          <w:sz w:val="24"/>
          <w:szCs w:val="24"/>
        </w:rPr>
        <w:t xml:space="preserve"> </w:t>
      </w:r>
    </w:p>
    <w:p w:rsidR="002E4F09" w:rsidRPr="002E4F09" w:rsidRDefault="002E4F09" w:rsidP="002E4F09">
      <w:pPr>
        <w:spacing w:after="200" w:line="276" w:lineRule="auto"/>
        <w:rPr>
          <w:rFonts w:ascii="Cambria" w:eastAsia="Calibri" w:hAnsi="Cambria" w:cs="Times New Roman"/>
          <w:b/>
          <w:color w:val="4F6228"/>
          <w:sz w:val="26"/>
          <w:szCs w:val="26"/>
        </w:rPr>
      </w:pPr>
    </w:p>
    <w:p w:rsidR="002E4F09" w:rsidRPr="002E4F09" w:rsidRDefault="002E4F09" w:rsidP="002E4F09">
      <w:pPr>
        <w:autoSpaceDE w:val="0"/>
        <w:autoSpaceDN w:val="0"/>
        <w:adjustRightInd w:val="0"/>
        <w:spacing w:after="0" w:line="276" w:lineRule="auto"/>
        <w:rPr>
          <w:rFonts w:ascii="Cambria" w:eastAsia="Calibri" w:hAnsi="Cambria" w:cs="Times New Roman"/>
          <w:sz w:val="24"/>
          <w:szCs w:val="26"/>
        </w:rPr>
      </w:pPr>
    </w:p>
    <w:p w:rsidR="002E4F09" w:rsidRDefault="002E4F09" w:rsidP="00B8221A">
      <w:pPr>
        <w:widowControl w:val="0"/>
        <w:spacing w:before="15" w:after="0" w:line="260" w:lineRule="exact"/>
        <w:sectPr w:rsidR="002E4F09" w:rsidSect="002E4F09">
          <w:footerReference w:type="default" r:id="rId147"/>
          <w:pgSz w:w="12240" w:h="15840"/>
          <w:pgMar w:top="1440" w:right="2160" w:bottom="1440" w:left="2160" w:header="720" w:footer="720" w:gutter="0"/>
          <w:pgNumType w:start="1"/>
          <w:cols w:space="720"/>
          <w:docGrid w:linePitch="360"/>
        </w:sectPr>
      </w:pPr>
    </w:p>
    <w:p w:rsidR="002E4F09" w:rsidRPr="002E4F09" w:rsidRDefault="002E4F09" w:rsidP="002E4F09">
      <w:pPr>
        <w:spacing w:after="0" w:line="276" w:lineRule="auto"/>
        <w:jc w:val="center"/>
        <w:rPr>
          <w:rFonts w:ascii="Century Schoolbook" w:eastAsia="Calibri" w:hAnsi="Century Schoolbook" w:cs="Times New Roman"/>
          <w:b/>
          <w:color w:val="4F6228"/>
          <w:sz w:val="32"/>
          <w:szCs w:val="24"/>
        </w:rPr>
      </w:pPr>
      <w:bookmarkStart w:id="14" w:name="Chapter_14"/>
      <w:r w:rsidRPr="002E4F09">
        <w:rPr>
          <w:rFonts w:ascii="Century Schoolbook" w:eastAsia="Calibri" w:hAnsi="Century Schoolbook" w:cs="Times New Roman"/>
          <w:b/>
          <w:color w:val="4F6228"/>
          <w:sz w:val="32"/>
          <w:szCs w:val="24"/>
        </w:rPr>
        <w:t>Chapter Fourteen: Subgrants</w:t>
      </w:r>
    </w:p>
    <w:bookmarkEnd w:id="14"/>
    <w:p w:rsidR="002E4F09" w:rsidRPr="002E4F09" w:rsidRDefault="002E4F09" w:rsidP="002E4F09">
      <w:pPr>
        <w:spacing w:after="0" w:line="276" w:lineRule="auto"/>
        <w:jc w:val="center"/>
        <w:rPr>
          <w:rFonts w:ascii="Century Schoolbook" w:eastAsia="Calibri" w:hAnsi="Century Schoolbook" w:cs="Times New Roman"/>
          <w:b/>
          <w:color w:val="4F6228"/>
          <w:sz w:val="24"/>
          <w:szCs w:val="24"/>
        </w:rPr>
      </w:pPr>
      <w:r w:rsidRPr="002E4F09">
        <w:rPr>
          <w:rFonts w:ascii="Calibri" w:eastAsia="Calibri" w:hAnsi="Calibri" w:cs="Times New Roman"/>
          <w:noProof/>
          <w:sz w:val="20"/>
          <w:szCs w:val="20"/>
        </w:rPr>
        <w:drawing>
          <wp:anchor distT="0" distB="0" distL="114300" distR="114300" simplePos="0" relativeHeight="251702272" behindDoc="1" locked="0" layoutInCell="1" allowOverlap="1" wp14:anchorId="00ECCC98" wp14:editId="17719772">
            <wp:simplePos x="0" y="0"/>
            <wp:positionH relativeFrom="page">
              <wp:align>center</wp:align>
            </wp:positionH>
            <wp:positionV relativeFrom="paragraph">
              <wp:posOffset>148590</wp:posOffset>
            </wp:positionV>
            <wp:extent cx="909348" cy="457200"/>
            <wp:effectExtent l="0" t="0" r="5080" b="0"/>
            <wp:wrapNone/>
            <wp:docPr id="155" name="Picture 155" descr="This small graphic depicts a &quot;toolkit&quot; consisting of a wrench, a hammer, and a pe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5"/>
                    <pic:cNvPicPr>
                      <a:picLocks noChangeAspect="1" noChangeArrowheads="1"/>
                    </pic:cNvPicPr>
                  </pic:nvPicPr>
                  <pic:blipFill>
                    <a:blip r:embed="rId23"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909348" cy="457200"/>
                    </a:xfrm>
                    <a:prstGeom prst="rect">
                      <a:avLst/>
                    </a:prstGeom>
                    <a:noFill/>
                  </pic:spPr>
                </pic:pic>
              </a:graphicData>
            </a:graphic>
            <wp14:sizeRelH relativeFrom="page">
              <wp14:pctWidth>0</wp14:pctWidth>
            </wp14:sizeRelH>
            <wp14:sizeRelV relativeFrom="page">
              <wp14:pctHeight>0</wp14:pctHeight>
            </wp14:sizeRelV>
          </wp:anchor>
        </w:drawing>
      </w:r>
    </w:p>
    <w:p w:rsidR="002E4F09" w:rsidRPr="002E4F09" w:rsidRDefault="002E4F09" w:rsidP="002E4F09">
      <w:pPr>
        <w:spacing w:after="0" w:line="276" w:lineRule="auto"/>
        <w:jc w:val="center"/>
        <w:rPr>
          <w:rFonts w:ascii="Century Schoolbook" w:eastAsia="Calibri" w:hAnsi="Century Schoolbook" w:cs="Times New Roman"/>
          <w:b/>
          <w:color w:val="4F6228"/>
          <w:sz w:val="24"/>
          <w:szCs w:val="24"/>
        </w:rPr>
      </w:pPr>
    </w:p>
    <w:p w:rsidR="002E4F09" w:rsidRPr="002E4F09" w:rsidRDefault="002E4F09" w:rsidP="002E4F09">
      <w:pPr>
        <w:spacing w:after="0" w:line="276" w:lineRule="auto"/>
        <w:jc w:val="center"/>
        <w:rPr>
          <w:rFonts w:ascii="Century Schoolbook" w:eastAsia="Calibri" w:hAnsi="Century Schoolbook" w:cs="Times New Roman"/>
          <w:b/>
          <w:color w:val="4F6228"/>
          <w:sz w:val="24"/>
          <w:szCs w:val="24"/>
        </w:rPr>
      </w:pPr>
    </w:p>
    <w:p w:rsidR="002E4F09" w:rsidRPr="002E4F09" w:rsidRDefault="002E4F09" w:rsidP="002E4F09">
      <w:pPr>
        <w:spacing w:after="0" w:line="276" w:lineRule="auto"/>
        <w:jc w:val="center"/>
        <w:rPr>
          <w:rFonts w:ascii="Century Schoolbook" w:eastAsia="Calibri" w:hAnsi="Century Schoolbook" w:cs="Times New Roman"/>
          <w:b/>
          <w:color w:val="4F6228"/>
          <w:sz w:val="24"/>
          <w:szCs w:val="24"/>
        </w:rPr>
      </w:pPr>
    </w:p>
    <w:p w:rsidR="002E4F09" w:rsidRPr="002E4F09" w:rsidRDefault="002E4F09" w:rsidP="002E4F09">
      <w:pPr>
        <w:tabs>
          <w:tab w:val="left" w:pos="720"/>
        </w:tabs>
        <w:spacing w:after="0" w:line="276" w:lineRule="auto"/>
        <w:ind w:left="-547"/>
        <w:rPr>
          <w:rFonts w:ascii="Century Schoolbook" w:eastAsia="Calibri" w:hAnsi="Century Schoolbook" w:cs="Times New Roman"/>
          <w:b/>
          <w:color w:val="4F6228"/>
          <w:sz w:val="26"/>
          <w:szCs w:val="26"/>
        </w:rPr>
      </w:pPr>
      <w:r w:rsidRPr="002E4F09">
        <w:rPr>
          <w:rFonts w:ascii="Century Schoolbook" w:eastAsia="Calibri" w:hAnsi="Century Schoolbook" w:cs="Times New Roman"/>
          <w:b/>
          <w:color w:val="4F6228"/>
          <w:sz w:val="26"/>
          <w:szCs w:val="26"/>
        </w:rPr>
        <w:t>Section 14.1 Overview of McKinney-Vento Subgrants</w:t>
      </w:r>
    </w:p>
    <w:p w:rsidR="002E4F09" w:rsidRPr="002E4F09" w:rsidRDefault="002E4F09" w:rsidP="002E4F09">
      <w:pPr>
        <w:tabs>
          <w:tab w:val="left" w:pos="720"/>
        </w:tabs>
        <w:spacing w:after="0" w:line="276" w:lineRule="auto"/>
        <w:rPr>
          <w:rFonts w:ascii="Cambria" w:eastAsia="Calibri" w:hAnsi="Cambria" w:cs="Times New Roman"/>
          <w:sz w:val="24"/>
          <w:szCs w:val="24"/>
        </w:rPr>
      </w:pPr>
    </w:p>
    <w:p w:rsidR="002E4F09" w:rsidRPr="002E4F09" w:rsidRDefault="002E4F09" w:rsidP="002E4F09">
      <w:pPr>
        <w:tabs>
          <w:tab w:val="left" w:pos="720"/>
        </w:tabs>
        <w:spacing w:after="0" w:line="276" w:lineRule="auto"/>
        <w:rPr>
          <w:rFonts w:ascii="Cambria" w:eastAsia="Calibri" w:hAnsi="Cambria" w:cs="Times New Roman"/>
          <w:sz w:val="24"/>
          <w:szCs w:val="24"/>
        </w:rPr>
      </w:pPr>
      <w:r w:rsidRPr="002E4F09">
        <w:rPr>
          <w:rFonts w:ascii="Cambria" w:eastAsia="Calibri" w:hAnsi="Cambria" w:cs="Times New Roman"/>
          <w:sz w:val="24"/>
          <w:szCs w:val="24"/>
        </w:rPr>
        <w:t xml:space="preserve">The McKinney-Vento Act requires most states to allocate at least 75% of their annual federal award to local educational agencies (LEAs) in the form of subgrants.  Minimally funded states, those that only receive $150,000, are required to allocate at least 50% of their annual federal award to LEAs.  The purpose of the subgrants is to facilitate the identification, enrollment, attendance, and success in school of homeless children and youths. These subgrants are competitive, and awarded on the basis of both need and quality of the application. </w:t>
      </w:r>
    </w:p>
    <w:p w:rsidR="002E4F09" w:rsidRPr="002E4F09" w:rsidRDefault="002E4F09" w:rsidP="002E4F09">
      <w:pPr>
        <w:tabs>
          <w:tab w:val="left" w:pos="720"/>
        </w:tabs>
        <w:spacing w:after="0" w:line="276" w:lineRule="auto"/>
        <w:rPr>
          <w:rFonts w:ascii="Cambria" w:eastAsia="Calibri" w:hAnsi="Cambria" w:cs="Times New Roman"/>
          <w:sz w:val="24"/>
          <w:szCs w:val="24"/>
        </w:rPr>
      </w:pPr>
    </w:p>
    <w:p w:rsidR="002E4F09" w:rsidRPr="002E4F09" w:rsidRDefault="002E4F09" w:rsidP="002E4F09">
      <w:pPr>
        <w:tabs>
          <w:tab w:val="left" w:pos="720"/>
        </w:tabs>
        <w:spacing w:after="0" w:line="276" w:lineRule="auto"/>
        <w:rPr>
          <w:rFonts w:ascii="Cambria" w:eastAsia="Calibri" w:hAnsi="Cambria" w:cs="Times New Roman"/>
          <w:sz w:val="24"/>
          <w:szCs w:val="24"/>
        </w:rPr>
      </w:pPr>
      <w:r w:rsidRPr="002E4F09">
        <w:rPr>
          <w:rFonts w:ascii="Cambria" w:eastAsia="Calibri" w:hAnsi="Cambria" w:cs="Times New Roman"/>
          <w:sz w:val="24"/>
          <w:szCs w:val="24"/>
        </w:rPr>
        <w:t>The state educational agency (SEA) determines the time period for the grant cycle, the number of grants awarded, and the size of grants. An LEA may receive a grant for up to three years before it must re-compete to receive further grant funds. [42 U.S.C. § 11433(a)(4)]. Some SEAs award subgrants to consortia of LEAs that agree to coordinate services or regional subgrants that cover several LEAs. LEAs must be the fiscal agents for the subgrants and accountable for their implementation.</w:t>
      </w:r>
    </w:p>
    <w:p w:rsidR="002E4F09" w:rsidRPr="002E4F09" w:rsidRDefault="002E4F09" w:rsidP="002E4F09">
      <w:pPr>
        <w:tabs>
          <w:tab w:val="left" w:pos="720"/>
        </w:tabs>
        <w:spacing w:after="0" w:line="276" w:lineRule="auto"/>
        <w:rPr>
          <w:rFonts w:ascii="Cambria" w:eastAsia="Calibri" w:hAnsi="Cambria" w:cs="Times New Roman"/>
          <w:sz w:val="24"/>
          <w:szCs w:val="24"/>
        </w:rPr>
      </w:pPr>
    </w:p>
    <w:p w:rsidR="002E4F09" w:rsidRPr="002E4F09" w:rsidRDefault="002E4F09" w:rsidP="002E4F09">
      <w:pPr>
        <w:tabs>
          <w:tab w:val="left" w:pos="720"/>
        </w:tabs>
        <w:spacing w:after="0" w:line="276" w:lineRule="auto"/>
        <w:rPr>
          <w:rFonts w:ascii="Cambria" w:eastAsia="Calibri" w:hAnsi="Cambria" w:cs="Times New Roman"/>
          <w:sz w:val="24"/>
          <w:szCs w:val="24"/>
        </w:rPr>
      </w:pPr>
      <w:r w:rsidRPr="002E4F09">
        <w:rPr>
          <w:rFonts w:ascii="Cambria" w:eastAsia="Calibri" w:hAnsi="Cambria" w:cs="Times New Roman"/>
          <w:sz w:val="24"/>
          <w:szCs w:val="24"/>
        </w:rPr>
        <w:t xml:space="preserve">LEAs and local liaisons should receive information from the State Coordinator on the subgrant competition. Each state is responsible for implementing a grant process, including the development of an application that meets federal requirements, for use by LEAs.  State Coordinators also typically provide technical assistance to help liaisons completing applications with the process.  </w:t>
      </w:r>
    </w:p>
    <w:p w:rsidR="002E4F09" w:rsidRPr="002E4F09" w:rsidRDefault="002E4F09" w:rsidP="002E4F09">
      <w:pPr>
        <w:tabs>
          <w:tab w:val="left" w:pos="720"/>
        </w:tabs>
        <w:spacing w:after="0" w:line="276" w:lineRule="auto"/>
        <w:rPr>
          <w:rFonts w:ascii="Cambria" w:eastAsia="Calibri" w:hAnsi="Cambria" w:cs="Times New Roman"/>
          <w:sz w:val="24"/>
          <w:szCs w:val="24"/>
        </w:rPr>
      </w:pPr>
    </w:p>
    <w:p w:rsidR="002E4F09" w:rsidRPr="002E4F09" w:rsidRDefault="002E4F09" w:rsidP="002E4F09">
      <w:pPr>
        <w:tabs>
          <w:tab w:val="left" w:pos="720"/>
        </w:tabs>
        <w:spacing w:after="0" w:line="276" w:lineRule="auto"/>
        <w:ind w:left="-547" w:right="-540"/>
        <w:rPr>
          <w:rFonts w:ascii="Century Schoolbook" w:eastAsia="Calibri" w:hAnsi="Century Schoolbook" w:cs="Times New Roman"/>
          <w:b/>
          <w:color w:val="4F6228"/>
          <w:sz w:val="26"/>
          <w:szCs w:val="26"/>
        </w:rPr>
      </w:pPr>
      <w:r w:rsidRPr="002E4F09">
        <w:rPr>
          <w:rFonts w:ascii="Century Schoolbook" w:eastAsia="Calibri" w:hAnsi="Century Schoolbook" w:cs="Times New Roman"/>
          <w:b/>
          <w:color w:val="4F6228"/>
          <w:sz w:val="26"/>
          <w:szCs w:val="26"/>
        </w:rPr>
        <w:t>Section 14.2 Requirements for Subgrants in the McKinney-Vento Act</w:t>
      </w:r>
    </w:p>
    <w:p w:rsidR="002E4F09" w:rsidRPr="002E4F09" w:rsidRDefault="002E4F09" w:rsidP="002E4F09">
      <w:pPr>
        <w:tabs>
          <w:tab w:val="left" w:pos="720"/>
        </w:tabs>
        <w:spacing w:after="0" w:line="276" w:lineRule="auto"/>
        <w:rPr>
          <w:rFonts w:ascii="Cambria" w:eastAsia="Calibri" w:hAnsi="Cambria" w:cs="Times New Roman"/>
          <w:sz w:val="24"/>
          <w:szCs w:val="24"/>
        </w:rPr>
      </w:pPr>
    </w:p>
    <w:p w:rsidR="002E4F09" w:rsidRPr="002E4F09" w:rsidRDefault="002E4F09" w:rsidP="002E4F09">
      <w:pPr>
        <w:tabs>
          <w:tab w:val="left" w:pos="720"/>
        </w:tabs>
        <w:spacing w:after="0" w:line="276" w:lineRule="auto"/>
        <w:rPr>
          <w:rFonts w:ascii="Cambria" w:eastAsia="Calibri" w:hAnsi="Cambria" w:cs="Times New Roman"/>
          <w:sz w:val="24"/>
          <w:szCs w:val="24"/>
        </w:rPr>
      </w:pPr>
      <w:r w:rsidRPr="002E4F09">
        <w:rPr>
          <w:rFonts w:ascii="Cambria" w:eastAsia="Calibri" w:hAnsi="Cambria" w:cs="Times New Roman"/>
          <w:sz w:val="24"/>
          <w:szCs w:val="24"/>
        </w:rPr>
        <w:t>The McKinney-Vento Act requires that each application include</w:t>
      </w:r>
    </w:p>
    <w:p w:rsidR="002E4F09" w:rsidRPr="002E4F09" w:rsidRDefault="002E4F09" w:rsidP="00550342">
      <w:pPr>
        <w:numPr>
          <w:ilvl w:val="0"/>
          <w:numId w:val="69"/>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an assessment of the educational and related needs of homeless children and youths in the area served by such agency;</w:t>
      </w:r>
    </w:p>
    <w:p w:rsidR="002E4F09" w:rsidRPr="002E4F09" w:rsidRDefault="002E4F09" w:rsidP="00550342">
      <w:pPr>
        <w:numPr>
          <w:ilvl w:val="0"/>
          <w:numId w:val="69"/>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a description of services and programs that will be provided through the grant;</w:t>
      </w:r>
    </w:p>
    <w:p w:rsidR="002E4F09" w:rsidRPr="002E4F09" w:rsidRDefault="002E4F09" w:rsidP="00550342">
      <w:pPr>
        <w:numPr>
          <w:ilvl w:val="0"/>
          <w:numId w:val="69"/>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 xml:space="preserve">an assurance that the LEA’s fiscal effort in providing a public education was maintained; </w:t>
      </w:r>
    </w:p>
    <w:p w:rsidR="002E4F09" w:rsidRPr="002E4F09" w:rsidRDefault="002E4F09" w:rsidP="00550342">
      <w:pPr>
        <w:numPr>
          <w:ilvl w:val="0"/>
          <w:numId w:val="69"/>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 xml:space="preserve">an assurance that the applicant complies with or will use requested funds to comply with the Act;   </w:t>
      </w:r>
    </w:p>
    <w:p w:rsidR="002E4F09" w:rsidRPr="002E4F09" w:rsidRDefault="002E4F09" w:rsidP="00550342">
      <w:pPr>
        <w:numPr>
          <w:ilvl w:val="0"/>
          <w:numId w:val="69"/>
        </w:numPr>
        <w:tabs>
          <w:tab w:val="left" w:pos="720"/>
        </w:tabs>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a description of policies and procedures to ensure that activities will not isolate or stigmatize homeless children and youths;</w:t>
      </w:r>
    </w:p>
    <w:p w:rsidR="002E4F09" w:rsidRPr="002E4F09" w:rsidRDefault="002E4F09" w:rsidP="00550342">
      <w:pPr>
        <w:numPr>
          <w:ilvl w:val="0"/>
          <w:numId w:val="69"/>
        </w:numPr>
        <w:tabs>
          <w:tab w:val="left" w:pos="720"/>
        </w:tabs>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an assurance that the LEA will collect and promptly provide data requested by the State Coordinator; and</w:t>
      </w:r>
    </w:p>
    <w:p w:rsidR="002E4F09" w:rsidRPr="002E4F09" w:rsidRDefault="002E4F09" w:rsidP="00550342">
      <w:pPr>
        <w:numPr>
          <w:ilvl w:val="0"/>
          <w:numId w:val="69"/>
        </w:numPr>
        <w:tabs>
          <w:tab w:val="left" w:pos="720"/>
        </w:tabs>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an assurance that the LEA will comply with the requirements of section 722(g)(3) [</w:t>
      </w:r>
      <w:r w:rsidRPr="002E4F09">
        <w:rPr>
          <w:rFonts w:ascii="Cambria" w:eastAsia="Calibri" w:hAnsi="Cambria" w:cs="Times New Roman"/>
          <w:caps/>
          <w:sz w:val="24"/>
          <w:szCs w:val="24"/>
        </w:rPr>
        <w:t>42 U.S.C. § 11433</w:t>
      </w:r>
      <w:r w:rsidRPr="002E4F09">
        <w:rPr>
          <w:rFonts w:ascii="Cambria" w:eastAsia="Calibri" w:hAnsi="Cambria" w:cs="Times New Roman"/>
          <w:sz w:val="24"/>
          <w:szCs w:val="24"/>
        </w:rPr>
        <w:t>(b)].</w:t>
      </w:r>
    </w:p>
    <w:p w:rsidR="002E4F09" w:rsidRPr="002E4F09" w:rsidRDefault="002E4F09" w:rsidP="002E4F09">
      <w:pPr>
        <w:tabs>
          <w:tab w:val="left" w:pos="720"/>
        </w:tabs>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r w:rsidRPr="002E4F09">
        <w:rPr>
          <w:rFonts w:ascii="Cambria" w:eastAsia="Calibri" w:hAnsi="Cambria" w:cs="Times New Roman"/>
          <w:sz w:val="24"/>
          <w:szCs w:val="24"/>
        </w:rPr>
        <w:t>The LEA’s need for funding and the quality of the application submitted by the LEA form the basis of awards made by the state.  In determining the need for funding, SEAs may consider the number of homeless children and youths enrolled in early child education or other preschool programs, elementary schools, and secondary schools within the area served by the LEA. Additionally, the SEA must consider:</w:t>
      </w:r>
    </w:p>
    <w:p w:rsidR="002E4F09" w:rsidRPr="002E4F09" w:rsidRDefault="002E4F09" w:rsidP="00550342">
      <w:pPr>
        <w:numPr>
          <w:ilvl w:val="0"/>
          <w:numId w:val="66"/>
        </w:numPr>
        <w:autoSpaceDE w:val="0"/>
        <w:autoSpaceDN w:val="0"/>
        <w:adjustRightInd w:val="0"/>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the needs of homeless children and youths enrolled in the LEA; and</w:t>
      </w:r>
    </w:p>
    <w:p w:rsidR="002E4F09" w:rsidRPr="002E4F09" w:rsidRDefault="002E4F09" w:rsidP="00550342">
      <w:pPr>
        <w:numPr>
          <w:ilvl w:val="0"/>
          <w:numId w:val="66"/>
        </w:numPr>
        <w:autoSpaceDE w:val="0"/>
        <w:autoSpaceDN w:val="0"/>
        <w:adjustRightInd w:val="0"/>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 xml:space="preserve">the ability of the LEA to meet the identified needs [42 U.S.C § 11433(c)(2)].  </w:t>
      </w:r>
    </w:p>
    <w:p w:rsidR="002E4F09" w:rsidRPr="002E4F09" w:rsidRDefault="002E4F09" w:rsidP="002E4F09">
      <w:pPr>
        <w:autoSpaceDE w:val="0"/>
        <w:autoSpaceDN w:val="0"/>
        <w:adjustRightInd w:val="0"/>
        <w:spacing w:after="0" w:line="276" w:lineRule="auto"/>
        <w:rPr>
          <w:rFonts w:ascii="Cambria" w:eastAsia="Calibri" w:hAnsi="Cambria" w:cs="Times New Roman"/>
          <w:sz w:val="24"/>
          <w:szCs w:val="24"/>
        </w:rPr>
      </w:pPr>
    </w:p>
    <w:p w:rsidR="002E4F09" w:rsidRPr="002E4F09" w:rsidRDefault="002E4F09" w:rsidP="002E4F09">
      <w:pPr>
        <w:autoSpaceDE w:val="0"/>
        <w:autoSpaceDN w:val="0"/>
        <w:adjustRightInd w:val="0"/>
        <w:spacing w:after="0" w:line="276" w:lineRule="auto"/>
        <w:rPr>
          <w:rFonts w:ascii="Cambria" w:eastAsia="Calibri" w:hAnsi="Cambria" w:cs="Times New Roman"/>
          <w:sz w:val="24"/>
          <w:szCs w:val="24"/>
        </w:rPr>
      </w:pPr>
      <w:r w:rsidRPr="002E4F09">
        <w:rPr>
          <w:rFonts w:ascii="Cambria" w:eastAsia="Calibri" w:hAnsi="Cambria" w:cs="Times New Roman"/>
          <w:sz w:val="24"/>
          <w:szCs w:val="24"/>
        </w:rPr>
        <w:t>The SEA may also consider</w:t>
      </w:r>
    </w:p>
    <w:p w:rsidR="002E4F09" w:rsidRPr="002E4F09" w:rsidRDefault="002E4F09" w:rsidP="00550342">
      <w:pPr>
        <w:numPr>
          <w:ilvl w:val="0"/>
          <w:numId w:val="67"/>
        </w:numPr>
        <w:autoSpaceDE w:val="0"/>
        <w:autoSpaceDN w:val="0"/>
        <w:adjustRightInd w:val="0"/>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the extent to which the proposed activities will facilitate the identification, enrollment, retention, and educational success of homeless children and youths;</w:t>
      </w:r>
    </w:p>
    <w:p w:rsidR="002E4F09" w:rsidRPr="002E4F09" w:rsidRDefault="002E4F09" w:rsidP="00550342">
      <w:pPr>
        <w:numPr>
          <w:ilvl w:val="0"/>
          <w:numId w:val="67"/>
        </w:numPr>
        <w:autoSpaceDE w:val="0"/>
        <w:autoSpaceDN w:val="0"/>
        <w:adjustRightInd w:val="0"/>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the extent to which the application reflects coordination with other local and state agencies that serve homeless children and youths and describes how the applicant will meet the general requirements of the McKinney-Vento Act;</w:t>
      </w:r>
    </w:p>
    <w:p w:rsidR="002E4F09" w:rsidRPr="002E4F09" w:rsidRDefault="002E4F09" w:rsidP="00550342">
      <w:pPr>
        <w:numPr>
          <w:ilvl w:val="0"/>
          <w:numId w:val="67"/>
        </w:numPr>
        <w:autoSpaceDE w:val="0"/>
        <w:autoSpaceDN w:val="0"/>
        <w:adjustRightInd w:val="0"/>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the extent to which a commitment to the education of all homeless children and youth is demonstrated, both in the application and in current practice; and</w:t>
      </w:r>
    </w:p>
    <w:p w:rsidR="002E4F09" w:rsidRPr="002E4F09" w:rsidRDefault="002E4F09" w:rsidP="00550342">
      <w:pPr>
        <w:numPr>
          <w:ilvl w:val="0"/>
          <w:numId w:val="67"/>
        </w:numPr>
        <w:autoSpaceDE w:val="0"/>
        <w:autoSpaceDN w:val="0"/>
        <w:adjustRightInd w:val="0"/>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other criteria established by the SEA [</w:t>
      </w:r>
      <w:r w:rsidRPr="002E4F09">
        <w:rPr>
          <w:rFonts w:ascii="Cambria" w:eastAsia="Calibri" w:hAnsi="Cambria" w:cs="Times New Roman"/>
          <w:caps/>
          <w:sz w:val="24"/>
          <w:szCs w:val="24"/>
        </w:rPr>
        <w:t>42 U.S.C. § 11433</w:t>
      </w:r>
      <w:r w:rsidRPr="002E4F09">
        <w:rPr>
          <w:rFonts w:ascii="Cambria" w:eastAsia="Calibri" w:hAnsi="Cambria" w:cs="Times New Roman"/>
          <w:sz w:val="24"/>
          <w:szCs w:val="24"/>
        </w:rPr>
        <w:t>(c)(2)].</w:t>
      </w: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r w:rsidRPr="002E4F09">
        <w:rPr>
          <w:rFonts w:ascii="Cambria" w:eastAsia="Calibri" w:hAnsi="Cambria" w:cs="Times New Roman"/>
          <w:sz w:val="24"/>
          <w:szCs w:val="24"/>
        </w:rPr>
        <w:t xml:space="preserve">In determining the quality of the application, the McKinney-Vento Act requires SEAs to consider </w:t>
      </w:r>
    </w:p>
    <w:p w:rsidR="002E4F09" w:rsidRPr="002E4F09" w:rsidRDefault="002E4F09" w:rsidP="00550342">
      <w:pPr>
        <w:numPr>
          <w:ilvl w:val="0"/>
          <w:numId w:val="68"/>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the needs assessment and the likelihood that the proposed project will meet the needs identified;</w:t>
      </w:r>
    </w:p>
    <w:p w:rsidR="002E4F09" w:rsidRPr="002E4F09" w:rsidRDefault="002E4F09" w:rsidP="00550342">
      <w:pPr>
        <w:numPr>
          <w:ilvl w:val="0"/>
          <w:numId w:val="68"/>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the types, intensity, and coordination of services to be provided through the proposed project;</w:t>
      </w:r>
    </w:p>
    <w:p w:rsidR="002E4F09" w:rsidRPr="002E4F09" w:rsidRDefault="002E4F09" w:rsidP="00550342">
      <w:pPr>
        <w:numPr>
          <w:ilvl w:val="0"/>
          <w:numId w:val="68"/>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the extent to which the applicant will promote meaningful involvement of parents or guardians in the education of their children;</w:t>
      </w:r>
    </w:p>
    <w:p w:rsidR="002E4F09" w:rsidRPr="002E4F09" w:rsidRDefault="002E4F09" w:rsidP="00550342">
      <w:pPr>
        <w:numPr>
          <w:ilvl w:val="0"/>
          <w:numId w:val="68"/>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the extent to which homeless children and youths will be integrated into the regular education program;</w:t>
      </w:r>
    </w:p>
    <w:p w:rsidR="002E4F09" w:rsidRPr="002E4F09" w:rsidRDefault="002E4F09" w:rsidP="00550342">
      <w:pPr>
        <w:numPr>
          <w:ilvl w:val="0"/>
          <w:numId w:val="68"/>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the quality of the project’s evaluation plan;</w:t>
      </w:r>
    </w:p>
    <w:p w:rsidR="002E4F09" w:rsidRPr="002E4F09" w:rsidRDefault="002E4F09" w:rsidP="00550342">
      <w:pPr>
        <w:numPr>
          <w:ilvl w:val="0"/>
          <w:numId w:val="68"/>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 xml:space="preserve">the extent to which proposed services will be coordinated with other services available to homeless children and youths and their families;  </w:t>
      </w:r>
    </w:p>
    <w:p w:rsidR="002E4F09" w:rsidRPr="002E4F09" w:rsidRDefault="002E4F09" w:rsidP="00550342">
      <w:pPr>
        <w:numPr>
          <w:ilvl w:val="0"/>
          <w:numId w:val="68"/>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the extent to which the LEA will use the subgrant to leverage resources, including by maximizing nonsubgrant funding for the position of liaison;</w:t>
      </w:r>
    </w:p>
    <w:p w:rsidR="002E4F09" w:rsidRPr="002E4F09" w:rsidRDefault="002E4F09" w:rsidP="00550342">
      <w:pPr>
        <w:numPr>
          <w:ilvl w:val="0"/>
          <w:numId w:val="68"/>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how the LEA will use funds to serve homeless children and youths under section 1113(c)(3) of the Elementary and Secondary Education Act of 1965 (Title I, Part A); and</w:t>
      </w:r>
    </w:p>
    <w:p w:rsidR="002E4F09" w:rsidRPr="002E4F09" w:rsidRDefault="002E4F09" w:rsidP="00550342">
      <w:pPr>
        <w:numPr>
          <w:ilvl w:val="0"/>
          <w:numId w:val="68"/>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 xml:space="preserve">the extent to which the applicant’s program meets such </w:t>
      </w:r>
      <w:r w:rsidR="00463ADA" w:rsidRPr="002E4F09">
        <w:rPr>
          <w:rFonts w:ascii="Cambria" w:eastAsia="Calibri" w:hAnsi="Cambria" w:cs="Times New Roman"/>
          <w:sz w:val="24"/>
          <w:szCs w:val="24"/>
        </w:rPr>
        <w:t>other measures</w:t>
      </w:r>
      <w:r w:rsidRPr="002E4F09">
        <w:rPr>
          <w:rFonts w:ascii="Cambria" w:eastAsia="Calibri" w:hAnsi="Cambria" w:cs="Times New Roman"/>
          <w:sz w:val="24"/>
          <w:szCs w:val="24"/>
        </w:rPr>
        <w:t xml:space="preserve"> as the SEA considers indicative of a high-quality </w:t>
      </w:r>
      <w:r w:rsidR="00463ADA" w:rsidRPr="002E4F09">
        <w:rPr>
          <w:rFonts w:ascii="Cambria" w:eastAsia="Calibri" w:hAnsi="Cambria" w:cs="Times New Roman"/>
          <w:sz w:val="24"/>
          <w:szCs w:val="24"/>
        </w:rPr>
        <w:t>program, such</w:t>
      </w:r>
      <w:r w:rsidRPr="002E4F09">
        <w:rPr>
          <w:rFonts w:ascii="Cambria" w:eastAsia="Calibri" w:hAnsi="Cambria" w:cs="Times New Roman"/>
          <w:sz w:val="24"/>
          <w:szCs w:val="24"/>
        </w:rPr>
        <w:t xml:space="preserve"> as the extent to which the LEA will provide case management or related services to unaccompanied homeless youth [</w:t>
      </w:r>
      <w:r w:rsidRPr="002E4F09">
        <w:rPr>
          <w:rFonts w:ascii="Cambria" w:eastAsia="Calibri" w:hAnsi="Cambria" w:cs="Times New Roman"/>
          <w:caps/>
          <w:sz w:val="24"/>
          <w:szCs w:val="24"/>
        </w:rPr>
        <w:t>42 U.S.C. § 11433</w:t>
      </w:r>
      <w:r w:rsidRPr="002E4F09" w:rsidDel="00D4033A">
        <w:rPr>
          <w:rFonts w:ascii="Cambria" w:eastAsia="Calibri" w:hAnsi="Cambria" w:cs="Times New Roman"/>
          <w:sz w:val="24"/>
          <w:szCs w:val="24"/>
        </w:rPr>
        <w:t xml:space="preserve"> </w:t>
      </w:r>
      <w:r w:rsidRPr="002E4F09">
        <w:rPr>
          <w:rFonts w:ascii="Cambria" w:eastAsia="Calibri" w:hAnsi="Cambria" w:cs="Times New Roman"/>
          <w:sz w:val="24"/>
          <w:szCs w:val="24"/>
        </w:rPr>
        <w:t>(c)(3)].</w:t>
      </w:r>
    </w:p>
    <w:p w:rsidR="002E4F09" w:rsidRPr="002E4F09" w:rsidRDefault="002E4F09" w:rsidP="002E4F09">
      <w:pPr>
        <w:spacing w:after="0" w:line="276" w:lineRule="auto"/>
        <w:ind w:left="720"/>
        <w:rPr>
          <w:rFonts w:ascii="Cambria" w:eastAsia="Calibri" w:hAnsi="Cambria" w:cs="Times New Roman"/>
          <w:sz w:val="24"/>
          <w:szCs w:val="24"/>
        </w:rPr>
      </w:pPr>
    </w:p>
    <w:p w:rsidR="002E4F09" w:rsidRPr="002E4F09" w:rsidRDefault="002E4F09" w:rsidP="002E4F09">
      <w:pPr>
        <w:spacing w:after="0" w:line="276" w:lineRule="auto"/>
        <w:ind w:left="-547"/>
        <w:rPr>
          <w:rFonts w:ascii="Century Schoolbook" w:eastAsia="Calibri" w:hAnsi="Century Schoolbook" w:cs="Times New Roman"/>
          <w:b/>
          <w:color w:val="4F6228"/>
          <w:sz w:val="26"/>
          <w:szCs w:val="26"/>
        </w:rPr>
      </w:pPr>
      <w:r w:rsidRPr="002E4F09">
        <w:rPr>
          <w:rFonts w:ascii="Century Schoolbook" w:eastAsia="Calibri" w:hAnsi="Century Schoolbook" w:cs="Times New Roman"/>
          <w:b/>
          <w:color w:val="4F6228"/>
          <w:sz w:val="26"/>
          <w:szCs w:val="26"/>
        </w:rPr>
        <w:t>Section 14.3 Allowable Uses of Subgrant Funds</w:t>
      </w:r>
    </w:p>
    <w:p w:rsidR="002E4F09" w:rsidRPr="002E4F09" w:rsidRDefault="002E4F09" w:rsidP="002E4F09">
      <w:pPr>
        <w:spacing w:after="0" w:line="276" w:lineRule="auto"/>
        <w:rPr>
          <w:rFonts w:ascii="Century Schoolbook" w:eastAsia="Calibri" w:hAnsi="Century Schoolbook" w:cs="Times New Roman"/>
          <w:b/>
          <w:color w:val="4F6228"/>
          <w:sz w:val="26"/>
          <w:szCs w:val="26"/>
        </w:rPr>
      </w:pPr>
    </w:p>
    <w:p w:rsidR="002E4F09" w:rsidRPr="002E4F09" w:rsidRDefault="002E4F09" w:rsidP="002E4F09">
      <w:pPr>
        <w:spacing w:after="0" w:line="276" w:lineRule="auto"/>
        <w:rPr>
          <w:rFonts w:ascii="Cambria" w:eastAsia="Calibri" w:hAnsi="Cambria" w:cs="Times New Roman"/>
          <w:sz w:val="24"/>
          <w:szCs w:val="24"/>
        </w:rPr>
      </w:pPr>
      <w:r w:rsidRPr="002E4F09">
        <w:rPr>
          <w:rFonts w:ascii="Cambria" w:eastAsia="Calibri" w:hAnsi="Cambria" w:cs="Times New Roman"/>
          <w:sz w:val="24"/>
          <w:szCs w:val="24"/>
        </w:rPr>
        <w:t xml:space="preserve">Coordinators for the McKinney-Vento subgrant program should be familiar with the allowable uses of funds that are listed in Section 723(d) of the McKinney-Vento Act. Appendix 14.A McKinney-Vento Subgrant Authorized Activities includes the list of allowable activities. </w:t>
      </w:r>
    </w:p>
    <w:p w:rsidR="002E4F09" w:rsidRPr="002E4F09" w:rsidRDefault="002E4F09" w:rsidP="002E4F09">
      <w:pPr>
        <w:spacing w:after="0" w:line="276" w:lineRule="auto"/>
        <w:rPr>
          <w:rFonts w:ascii="Cambria" w:eastAsia="Calibri" w:hAnsi="Cambria" w:cs="Times New Roman"/>
          <w:sz w:val="24"/>
          <w:szCs w:val="24"/>
        </w:rPr>
      </w:pPr>
      <w:r w:rsidRPr="002E4F09">
        <w:rPr>
          <w:rFonts w:ascii="Cambria" w:eastAsia="Calibri" w:hAnsi="Cambria" w:cs="Times New Roman"/>
          <w:sz w:val="24"/>
          <w:szCs w:val="24"/>
        </w:rPr>
        <w:t xml:space="preserve"> </w:t>
      </w:r>
    </w:p>
    <w:p w:rsidR="002E4F09" w:rsidRPr="002E4F09" w:rsidRDefault="002E4F09" w:rsidP="002E4F09">
      <w:pPr>
        <w:spacing w:after="0" w:line="276" w:lineRule="auto"/>
        <w:ind w:left="-547"/>
        <w:rPr>
          <w:rFonts w:ascii="Century Schoolbook" w:eastAsia="Calibri" w:hAnsi="Century Schoolbook" w:cs="Times New Roman"/>
          <w:b/>
          <w:color w:val="4F6228"/>
          <w:sz w:val="26"/>
          <w:szCs w:val="26"/>
        </w:rPr>
      </w:pPr>
      <w:r w:rsidRPr="002E4F09">
        <w:rPr>
          <w:rFonts w:ascii="Century Schoolbook" w:eastAsia="Calibri" w:hAnsi="Century Schoolbook" w:cs="Times New Roman"/>
          <w:b/>
          <w:color w:val="4F6228"/>
          <w:sz w:val="26"/>
          <w:szCs w:val="26"/>
        </w:rPr>
        <w:t>Section 14.4 Guiding Questions for Use of Subgrant Funds</w:t>
      </w: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b/>
          <w:sz w:val="24"/>
          <w:szCs w:val="24"/>
        </w:rPr>
      </w:pPr>
      <w:r w:rsidRPr="002E4F09">
        <w:rPr>
          <w:rFonts w:ascii="Cambria" w:eastAsia="Calibri" w:hAnsi="Cambria" w:cs="Times New Roman"/>
          <w:sz w:val="24"/>
          <w:szCs w:val="24"/>
        </w:rPr>
        <w:t>Table 14.1 Guiding Questions for McKinney-Vento Subgrant Expenses will help liaisons determine the appropriateness of expenditures. If at any time you are unsure if an expense is allowable, you should contact your State Coordinator for clarification.  LEAs should also contact their State Coordinators before making any substantial changes to an approved budget to ensure the changes are also approved.</w:t>
      </w:r>
    </w:p>
    <w:p w:rsidR="002E4F09" w:rsidRPr="002E4F09" w:rsidRDefault="002E4F09" w:rsidP="002E4F09">
      <w:pPr>
        <w:spacing w:after="0" w:line="276" w:lineRule="auto"/>
        <w:jc w:val="center"/>
        <w:rPr>
          <w:rFonts w:ascii="Cambria" w:eastAsia="Calibri" w:hAnsi="Cambria" w:cs="Times New Roman"/>
          <w:b/>
          <w:sz w:val="24"/>
          <w:szCs w:val="24"/>
        </w:rPr>
      </w:pPr>
    </w:p>
    <w:p w:rsidR="002E4F09" w:rsidRPr="002E4F09" w:rsidRDefault="002E4F09" w:rsidP="002E4F09">
      <w:pPr>
        <w:spacing w:after="0" w:line="276" w:lineRule="auto"/>
        <w:jc w:val="center"/>
        <w:rPr>
          <w:rFonts w:ascii="Cambria" w:eastAsia="Calibri" w:hAnsi="Cambria" w:cs="Times New Roman"/>
          <w:b/>
          <w:sz w:val="24"/>
          <w:szCs w:val="24"/>
        </w:rPr>
      </w:pPr>
    </w:p>
    <w:p w:rsidR="002E4F09" w:rsidRPr="002E4F09" w:rsidRDefault="002E4F09" w:rsidP="002E4F09">
      <w:pPr>
        <w:spacing w:after="0" w:line="276" w:lineRule="auto"/>
        <w:jc w:val="center"/>
        <w:rPr>
          <w:rFonts w:ascii="Cambria" w:eastAsia="Calibri" w:hAnsi="Cambria" w:cs="Times New Roman"/>
          <w:b/>
          <w:sz w:val="24"/>
          <w:szCs w:val="24"/>
        </w:rPr>
      </w:pPr>
    </w:p>
    <w:p w:rsidR="002E4F09" w:rsidRPr="002E4F09" w:rsidRDefault="002E4F09" w:rsidP="002E4F09">
      <w:pPr>
        <w:spacing w:after="0" w:line="276" w:lineRule="auto"/>
        <w:jc w:val="center"/>
        <w:rPr>
          <w:rFonts w:ascii="Cambria" w:eastAsia="Calibri" w:hAnsi="Cambria" w:cs="Times New Roman"/>
          <w:b/>
          <w:sz w:val="24"/>
          <w:szCs w:val="24"/>
        </w:rPr>
      </w:pPr>
    </w:p>
    <w:p w:rsidR="002E4F09" w:rsidRPr="002E4F09" w:rsidRDefault="002E4F09" w:rsidP="002E4F09">
      <w:pPr>
        <w:spacing w:after="0" w:line="276" w:lineRule="auto"/>
        <w:jc w:val="center"/>
        <w:rPr>
          <w:rFonts w:ascii="Cambria" w:eastAsia="Calibri" w:hAnsi="Cambria" w:cs="Times New Roman"/>
          <w:sz w:val="24"/>
        </w:rPr>
      </w:pPr>
      <w:r w:rsidRPr="002E4F09">
        <w:rPr>
          <w:rFonts w:ascii="Cambria" w:eastAsia="Calibri" w:hAnsi="Cambria" w:cs="Times New Roman"/>
          <w:sz w:val="24"/>
        </w:rPr>
        <w:t>Table 14.1. Guiding Questions for McKinney-Vento Subgrant Expenses</w:t>
      </w:r>
    </w:p>
    <w:p w:rsidR="002E4F09" w:rsidRPr="002E4F09" w:rsidRDefault="002E4F09" w:rsidP="002E4F09">
      <w:pPr>
        <w:spacing w:after="0" w:line="276" w:lineRule="auto"/>
        <w:rPr>
          <w:rFonts w:ascii="Cambria" w:eastAsia="Calibri" w:hAnsi="Cambria" w:cs="Times New Roman"/>
          <w:sz w:val="24"/>
          <w:szCs w:val="24"/>
        </w:rPr>
      </w:pPr>
    </w:p>
    <w:tbl>
      <w:tblPr>
        <w:tblStyle w:val="MediumGrid1-Accent34"/>
        <w:tblW w:w="8838" w:type="dxa"/>
        <w:jc w:val="center"/>
        <w:tblLook w:val="04A0" w:firstRow="1" w:lastRow="0" w:firstColumn="1" w:lastColumn="0" w:noHBand="0" w:noVBand="1"/>
        <w:tblCaption w:val="Table 14.1 Guiding Questions for McKinney-Vento Subgrant Expenses"/>
        <w:tblDescription w:val="Foundation Questions to Consider&#10;The Law 1. Does the expense meet the intent of the law?  That is, does the expense facilitate the school enrollment, attendance, and success of homeless children and youth? Moreover, is it critical to maintaining the enrollment, attendance, and success of homeless students or even just one homeless student?&#10;2. Does the expense fit in with one of 16 authorized activities in Section 723 of the law?&#10;3. Does this expense cover services that apply only to the homeless education program and are connected to the educational needs specifically of homeless children and youth? (The exception would be for services provided on school grounds; these services may include a small percentage of other at-risk students.)&#10;The Subgrant Proposal 1. Does the expense fit within goals articulated, and approved, in subgrant proposal?&#10;2. Does the expense meet a need that was identified as a priority need based on a comprehensive needs assessment?&#10;3. Was the expense included, and approved, in the subgrant budget? &#10;4. Is the expense necessary for efficient operation of the homeless education program? &#10;5. Is there reasonability in proportion to the rest of the program budget and how much is being spent per student? Or, if this is an expense for one student, is it proportional to other program or students’ needs?&#10;6. Is the cost for this service reasonable?&#10;Coordination 1. Is this expense for supplemental services, and not for services that should be paid for by the LEA as part of the regular academic program?&#10;2. Are there comparable services that the LEA provides to nonhomeless students and should provide to homeless students?&#10;3. Is there evidence of coordination with Title I for use of the Title I homeless set aside?&#10;4. Has an effort been made to obtain this service from another source, such as business partners and service agencies?&#10;5. Is this expense beyond the scope of the McKinney-Vento program and would be more appropriately covered by a community service agency?&#10;"/>
      </w:tblPr>
      <w:tblGrid>
        <w:gridCol w:w="1611"/>
        <w:gridCol w:w="7227"/>
      </w:tblGrid>
      <w:tr w:rsidR="002E4F09" w:rsidRPr="002E4F09" w:rsidTr="002E4F09">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566" w:type="dxa"/>
          </w:tcPr>
          <w:p w:rsidR="002E4F09" w:rsidRPr="002E4F09" w:rsidRDefault="002E4F09" w:rsidP="002E4F09">
            <w:pPr>
              <w:spacing w:before="120" w:after="120"/>
              <w:rPr>
                <w:rFonts w:eastAsia="Calibri"/>
                <w:sz w:val="24"/>
                <w:szCs w:val="24"/>
              </w:rPr>
            </w:pPr>
            <w:r w:rsidRPr="002E4F09">
              <w:rPr>
                <w:rFonts w:eastAsia="Calibri"/>
                <w:sz w:val="24"/>
                <w:szCs w:val="24"/>
              </w:rPr>
              <w:t>Foundation</w:t>
            </w:r>
          </w:p>
        </w:tc>
        <w:tc>
          <w:tcPr>
            <w:tcW w:w="7272" w:type="dxa"/>
          </w:tcPr>
          <w:p w:rsidR="002E4F09" w:rsidRPr="002E4F09" w:rsidRDefault="002E4F09" w:rsidP="002E4F09">
            <w:pPr>
              <w:spacing w:before="120" w:after="120"/>
              <w:jc w:val="center"/>
              <w:cnfStyle w:val="100000000000" w:firstRow="1" w:lastRow="0" w:firstColumn="0" w:lastColumn="0" w:oddVBand="0" w:evenVBand="0" w:oddHBand="0" w:evenHBand="0" w:firstRowFirstColumn="0" w:firstRowLastColumn="0" w:lastRowFirstColumn="0" w:lastRowLastColumn="0"/>
              <w:rPr>
                <w:rFonts w:eastAsia="Calibri"/>
                <w:sz w:val="24"/>
                <w:szCs w:val="24"/>
              </w:rPr>
            </w:pPr>
            <w:r w:rsidRPr="002E4F09">
              <w:rPr>
                <w:rFonts w:eastAsia="Calibri"/>
                <w:sz w:val="24"/>
                <w:szCs w:val="24"/>
              </w:rPr>
              <w:t>Questions to Consider</w:t>
            </w:r>
          </w:p>
        </w:tc>
      </w:tr>
      <w:tr w:rsidR="002E4F09" w:rsidRPr="002E4F09" w:rsidTr="002E4F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6" w:type="dxa"/>
            <w:shd w:val="clear" w:color="auto" w:fill="C5E0B3" w:themeFill="accent6" w:themeFillTint="66"/>
          </w:tcPr>
          <w:p w:rsidR="002E4F09" w:rsidRPr="002E4F09" w:rsidRDefault="002E4F09" w:rsidP="002E4F09">
            <w:pPr>
              <w:spacing w:before="120" w:after="120"/>
              <w:rPr>
                <w:rFonts w:ascii="Cambria" w:eastAsia="Calibri" w:hAnsi="Cambria" w:cs="Times New Roman"/>
                <w:b w:val="0"/>
                <w:sz w:val="24"/>
                <w:szCs w:val="24"/>
              </w:rPr>
            </w:pPr>
            <w:r w:rsidRPr="002E4F09">
              <w:rPr>
                <w:rFonts w:ascii="Cambria" w:eastAsia="Calibri" w:hAnsi="Cambria" w:cs="Times New Roman"/>
                <w:b w:val="0"/>
                <w:sz w:val="24"/>
                <w:szCs w:val="24"/>
              </w:rPr>
              <w:t>The Law: Subgrants</w:t>
            </w:r>
          </w:p>
        </w:tc>
        <w:tc>
          <w:tcPr>
            <w:tcW w:w="7272" w:type="dxa"/>
            <w:shd w:val="clear" w:color="auto" w:fill="C5E0B3" w:themeFill="accent6" w:themeFillTint="66"/>
          </w:tcPr>
          <w:p w:rsidR="002E4F09" w:rsidRPr="002E4F09" w:rsidRDefault="002E4F09" w:rsidP="00550342">
            <w:pPr>
              <w:numPr>
                <w:ilvl w:val="0"/>
                <w:numId w:val="63"/>
              </w:numPr>
              <w:spacing w:before="120" w:after="120"/>
              <w:ind w:left="398"/>
              <w:contextualSpacing/>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sz w:val="24"/>
                <w:szCs w:val="24"/>
              </w:rPr>
            </w:pPr>
            <w:r w:rsidRPr="002E4F09">
              <w:rPr>
                <w:rFonts w:ascii="Cambria" w:eastAsia="Calibri" w:hAnsi="Cambria" w:cs="Times New Roman"/>
                <w:sz w:val="24"/>
                <w:szCs w:val="24"/>
              </w:rPr>
              <w:t xml:space="preserve">Does the expense meet the intent of the law?  That is, does the expense facilitate the identification, enrollment, attendance, or success in school of homeless children and youth? </w:t>
            </w:r>
          </w:p>
          <w:p w:rsidR="002E4F09" w:rsidRPr="002E4F09" w:rsidRDefault="002E4F09" w:rsidP="00550342">
            <w:pPr>
              <w:numPr>
                <w:ilvl w:val="0"/>
                <w:numId w:val="63"/>
              </w:numPr>
              <w:spacing w:before="120" w:after="120"/>
              <w:ind w:left="398"/>
              <w:contextualSpacing/>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sz w:val="24"/>
                <w:szCs w:val="24"/>
              </w:rPr>
            </w:pPr>
            <w:r w:rsidRPr="002E4F09">
              <w:rPr>
                <w:rFonts w:ascii="Cambria" w:eastAsia="Calibri" w:hAnsi="Cambria" w:cs="Times New Roman"/>
                <w:sz w:val="24"/>
                <w:szCs w:val="24"/>
              </w:rPr>
              <w:t>Can the expense be categorized as one of the authorized activities in Section 723(d) [)] of the law?</w:t>
            </w:r>
          </w:p>
          <w:p w:rsidR="002E4F09" w:rsidRPr="002E4F09" w:rsidRDefault="002E4F09" w:rsidP="00550342">
            <w:pPr>
              <w:numPr>
                <w:ilvl w:val="0"/>
                <w:numId w:val="63"/>
              </w:numPr>
              <w:spacing w:before="120" w:after="120"/>
              <w:ind w:left="398"/>
              <w:contextualSpacing/>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sz w:val="24"/>
                <w:szCs w:val="24"/>
              </w:rPr>
            </w:pPr>
            <w:r w:rsidRPr="002E4F09">
              <w:rPr>
                <w:rFonts w:ascii="Cambria" w:eastAsia="Calibri" w:hAnsi="Cambria" w:cs="Times New Roman"/>
                <w:sz w:val="24"/>
                <w:szCs w:val="24"/>
              </w:rPr>
              <w:t>Is the expense connected to the educational needs of homeless children and youth specifically? (The exception would be for services provided on school grounds; these services may include a small percentage of other at-risk students.)</w:t>
            </w:r>
          </w:p>
        </w:tc>
      </w:tr>
      <w:tr w:rsidR="002E4F09" w:rsidRPr="002E4F09" w:rsidTr="002E4F09">
        <w:trPr>
          <w:jc w:val="center"/>
        </w:trPr>
        <w:tc>
          <w:tcPr>
            <w:cnfStyle w:val="001000000000" w:firstRow="0" w:lastRow="0" w:firstColumn="1" w:lastColumn="0" w:oddVBand="0" w:evenVBand="0" w:oddHBand="0" w:evenHBand="0" w:firstRowFirstColumn="0" w:firstRowLastColumn="0" w:lastRowFirstColumn="0" w:lastRowLastColumn="0"/>
            <w:tcW w:w="1566" w:type="dxa"/>
          </w:tcPr>
          <w:p w:rsidR="002E4F09" w:rsidRPr="002E4F09" w:rsidRDefault="002E4F09" w:rsidP="002E4F09">
            <w:pPr>
              <w:spacing w:before="120" w:after="120"/>
              <w:rPr>
                <w:rFonts w:ascii="Cambria" w:eastAsia="Calibri" w:hAnsi="Cambria" w:cs="Times New Roman"/>
                <w:b w:val="0"/>
                <w:sz w:val="24"/>
                <w:szCs w:val="24"/>
              </w:rPr>
            </w:pPr>
            <w:r w:rsidRPr="002E4F09">
              <w:rPr>
                <w:rFonts w:ascii="Cambria" w:eastAsia="Calibri" w:hAnsi="Cambria" w:cs="Times New Roman"/>
                <w:b w:val="0"/>
                <w:sz w:val="24"/>
                <w:szCs w:val="24"/>
              </w:rPr>
              <w:t>The Subgrant Proposal</w:t>
            </w:r>
          </w:p>
        </w:tc>
        <w:tc>
          <w:tcPr>
            <w:tcW w:w="7272" w:type="dxa"/>
          </w:tcPr>
          <w:p w:rsidR="002E4F09" w:rsidRPr="002E4F09" w:rsidRDefault="002E4F09" w:rsidP="00550342">
            <w:pPr>
              <w:numPr>
                <w:ilvl w:val="0"/>
                <w:numId w:val="64"/>
              </w:numPr>
              <w:spacing w:before="120" w:after="120"/>
              <w:ind w:left="308" w:hanging="270"/>
              <w:contextualSpacing/>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sz w:val="24"/>
                <w:szCs w:val="24"/>
              </w:rPr>
            </w:pPr>
            <w:r w:rsidRPr="002E4F09">
              <w:rPr>
                <w:rFonts w:ascii="Cambria" w:eastAsia="Calibri" w:hAnsi="Cambria" w:cs="Times New Roman"/>
                <w:sz w:val="24"/>
                <w:szCs w:val="24"/>
              </w:rPr>
              <w:t>Does the expense fit within goals articulated and approved in the subgrant proposal?</w:t>
            </w:r>
          </w:p>
          <w:p w:rsidR="002E4F09" w:rsidRPr="002E4F09" w:rsidRDefault="002E4F09" w:rsidP="00550342">
            <w:pPr>
              <w:numPr>
                <w:ilvl w:val="0"/>
                <w:numId w:val="64"/>
              </w:numPr>
              <w:spacing w:before="120" w:after="120"/>
              <w:ind w:left="308" w:hanging="270"/>
              <w:contextualSpacing/>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sz w:val="24"/>
                <w:szCs w:val="24"/>
                <w:u w:val="single"/>
              </w:rPr>
            </w:pPr>
            <w:r w:rsidRPr="002E4F09">
              <w:rPr>
                <w:rFonts w:ascii="Cambria" w:eastAsia="Calibri" w:hAnsi="Cambria" w:cs="Times New Roman"/>
                <w:sz w:val="24"/>
                <w:szCs w:val="24"/>
              </w:rPr>
              <w:t>Does the expense meet a need identified, in a comprehensive needs assessment?</w:t>
            </w:r>
          </w:p>
          <w:p w:rsidR="002E4F09" w:rsidRPr="002E4F09" w:rsidRDefault="002E4F09" w:rsidP="00550342">
            <w:pPr>
              <w:numPr>
                <w:ilvl w:val="0"/>
                <w:numId w:val="64"/>
              </w:numPr>
              <w:spacing w:before="120" w:after="120"/>
              <w:ind w:left="308" w:hanging="270"/>
              <w:contextualSpacing/>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sz w:val="24"/>
                <w:szCs w:val="24"/>
                <w:u w:val="single"/>
              </w:rPr>
            </w:pPr>
            <w:r w:rsidRPr="002E4F09">
              <w:rPr>
                <w:rFonts w:ascii="Cambria" w:eastAsia="Calibri" w:hAnsi="Cambria" w:cs="Times New Roman"/>
                <w:sz w:val="24"/>
                <w:szCs w:val="24"/>
              </w:rPr>
              <w:t xml:space="preserve">Was the expense included and approved in the subgrant budget? </w:t>
            </w:r>
          </w:p>
          <w:p w:rsidR="002E4F09" w:rsidRPr="002E4F09" w:rsidRDefault="002E4F09" w:rsidP="00550342">
            <w:pPr>
              <w:numPr>
                <w:ilvl w:val="0"/>
                <w:numId w:val="64"/>
              </w:numPr>
              <w:spacing w:before="120" w:after="120"/>
              <w:ind w:left="308" w:hanging="270"/>
              <w:contextualSpacing/>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sz w:val="24"/>
                <w:szCs w:val="24"/>
                <w:u w:val="single"/>
              </w:rPr>
            </w:pPr>
            <w:r w:rsidRPr="002E4F09">
              <w:rPr>
                <w:rFonts w:ascii="Cambria" w:eastAsia="Calibri" w:hAnsi="Cambria" w:cs="Times New Roman"/>
                <w:sz w:val="24"/>
                <w:szCs w:val="24"/>
              </w:rPr>
              <w:t xml:space="preserve">Is the expense necessary for efficient operation of the homeless education program? </w:t>
            </w:r>
          </w:p>
          <w:p w:rsidR="002E4F09" w:rsidRPr="002E4F09" w:rsidRDefault="002E4F09" w:rsidP="00550342">
            <w:pPr>
              <w:numPr>
                <w:ilvl w:val="0"/>
                <w:numId w:val="64"/>
              </w:numPr>
              <w:spacing w:before="120" w:after="120"/>
              <w:ind w:left="308" w:hanging="270"/>
              <w:contextualSpacing/>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sz w:val="24"/>
                <w:szCs w:val="24"/>
                <w:u w:val="single"/>
              </w:rPr>
            </w:pPr>
            <w:r w:rsidRPr="002E4F09">
              <w:rPr>
                <w:rFonts w:ascii="Cambria" w:eastAsia="Calibri" w:hAnsi="Cambria" w:cs="Times New Roman"/>
                <w:sz w:val="24"/>
                <w:szCs w:val="24"/>
              </w:rPr>
              <w:t>Is the expense reasonable in proportion to the rest of the program budget and in proportion to the amount spent per student? Or, if this is an expense for one student, is it proportional to other program or students’ needs?</w:t>
            </w:r>
          </w:p>
          <w:p w:rsidR="002E4F09" w:rsidRPr="002E4F09" w:rsidRDefault="002E4F09" w:rsidP="00550342">
            <w:pPr>
              <w:numPr>
                <w:ilvl w:val="0"/>
                <w:numId w:val="64"/>
              </w:numPr>
              <w:spacing w:before="120" w:after="120"/>
              <w:ind w:left="308" w:hanging="270"/>
              <w:contextualSpacing/>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sz w:val="24"/>
                <w:szCs w:val="24"/>
                <w:u w:val="single"/>
              </w:rPr>
            </w:pPr>
            <w:r w:rsidRPr="002E4F09">
              <w:rPr>
                <w:rFonts w:ascii="Cambria" w:eastAsia="Calibri" w:hAnsi="Cambria" w:cs="Times New Roman"/>
                <w:sz w:val="24"/>
                <w:szCs w:val="24"/>
              </w:rPr>
              <w:t>Is the cost for this service reasonable?</w:t>
            </w:r>
          </w:p>
        </w:tc>
      </w:tr>
      <w:tr w:rsidR="002E4F09" w:rsidRPr="002E4F09" w:rsidTr="002E4F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6" w:type="dxa"/>
            <w:shd w:val="clear" w:color="auto" w:fill="C5E0B3" w:themeFill="accent6" w:themeFillTint="66"/>
          </w:tcPr>
          <w:p w:rsidR="002E4F09" w:rsidRPr="002E4F09" w:rsidRDefault="002E4F09" w:rsidP="002E4F09">
            <w:pPr>
              <w:spacing w:before="120" w:after="120"/>
              <w:rPr>
                <w:rFonts w:ascii="Cambria" w:eastAsia="Calibri" w:hAnsi="Cambria" w:cs="Times New Roman"/>
                <w:b w:val="0"/>
                <w:sz w:val="24"/>
                <w:szCs w:val="24"/>
              </w:rPr>
            </w:pPr>
            <w:r w:rsidRPr="002E4F09">
              <w:rPr>
                <w:rFonts w:ascii="Cambria" w:eastAsia="Calibri" w:hAnsi="Cambria" w:cs="Times New Roman"/>
                <w:b w:val="0"/>
                <w:sz w:val="24"/>
                <w:szCs w:val="24"/>
              </w:rPr>
              <w:t>The Law: Coordination and Collaboration</w:t>
            </w:r>
          </w:p>
        </w:tc>
        <w:tc>
          <w:tcPr>
            <w:tcW w:w="7272" w:type="dxa"/>
            <w:shd w:val="clear" w:color="auto" w:fill="C5E0B3" w:themeFill="accent6" w:themeFillTint="66"/>
          </w:tcPr>
          <w:p w:rsidR="002E4F09" w:rsidRPr="002E4F09" w:rsidRDefault="002E4F09" w:rsidP="00550342">
            <w:pPr>
              <w:numPr>
                <w:ilvl w:val="0"/>
                <w:numId w:val="65"/>
              </w:numPr>
              <w:spacing w:before="120" w:after="120"/>
              <w:ind w:left="308" w:hanging="270"/>
              <w:contextualSpacing/>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sz w:val="24"/>
                <w:szCs w:val="24"/>
              </w:rPr>
            </w:pPr>
            <w:r w:rsidRPr="002E4F09">
              <w:rPr>
                <w:rFonts w:ascii="Cambria" w:eastAsia="Calibri" w:hAnsi="Cambria" w:cs="Times New Roman"/>
                <w:sz w:val="24"/>
                <w:szCs w:val="24"/>
              </w:rPr>
              <w:t>Is this expense for supplemental services and not for services that the LEA should pay for as a part of the regular academic program?</w:t>
            </w:r>
          </w:p>
          <w:p w:rsidR="002E4F09" w:rsidRPr="002E4F09" w:rsidRDefault="002E4F09" w:rsidP="00550342">
            <w:pPr>
              <w:numPr>
                <w:ilvl w:val="0"/>
                <w:numId w:val="65"/>
              </w:numPr>
              <w:spacing w:before="120" w:after="120"/>
              <w:ind w:left="308" w:hanging="270"/>
              <w:contextualSpacing/>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sz w:val="24"/>
                <w:szCs w:val="24"/>
              </w:rPr>
            </w:pPr>
            <w:r w:rsidRPr="002E4F09">
              <w:rPr>
                <w:rFonts w:ascii="Cambria" w:eastAsia="Calibri" w:hAnsi="Cambria" w:cs="Times New Roman"/>
                <w:sz w:val="24"/>
                <w:szCs w:val="24"/>
              </w:rPr>
              <w:t>Is the expense for services comparable to services the LEA provides to non-homeless students and should provide to homeless students?</w:t>
            </w:r>
          </w:p>
          <w:p w:rsidR="002E4F09" w:rsidRPr="002E4F09" w:rsidRDefault="002E4F09" w:rsidP="00550342">
            <w:pPr>
              <w:numPr>
                <w:ilvl w:val="0"/>
                <w:numId w:val="65"/>
              </w:numPr>
              <w:spacing w:before="120" w:after="120"/>
              <w:ind w:left="308" w:hanging="270"/>
              <w:contextualSpacing/>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sz w:val="24"/>
                <w:szCs w:val="24"/>
                <w:u w:val="single"/>
              </w:rPr>
            </w:pPr>
            <w:r w:rsidRPr="002E4F09">
              <w:rPr>
                <w:rFonts w:ascii="Cambria" w:eastAsia="Calibri" w:hAnsi="Cambria" w:cs="Times New Roman"/>
                <w:sz w:val="24"/>
                <w:szCs w:val="24"/>
              </w:rPr>
              <w:t>Is there evidence of coordination with Title I, Part A for use of the Title I, Part A set-aside to serve homeless students?</w:t>
            </w:r>
          </w:p>
          <w:p w:rsidR="002E4F09" w:rsidRPr="002E4F09" w:rsidRDefault="002E4F09" w:rsidP="00550342">
            <w:pPr>
              <w:numPr>
                <w:ilvl w:val="0"/>
                <w:numId w:val="65"/>
              </w:numPr>
              <w:spacing w:before="120" w:after="120"/>
              <w:ind w:left="308" w:hanging="270"/>
              <w:contextualSpacing/>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sz w:val="24"/>
                <w:szCs w:val="24"/>
                <w:u w:val="single"/>
              </w:rPr>
            </w:pPr>
            <w:r w:rsidRPr="002E4F09">
              <w:rPr>
                <w:rFonts w:ascii="Cambria" w:eastAsia="Calibri" w:hAnsi="Cambria" w:cs="Times New Roman"/>
                <w:sz w:val="24"/>
                <w:szCs w:val="24"/>
              </w:rPr>
              <w:t>Did the LEAs make an effort to obtain this service from another source, such as business partners and service agencies?</w:t>
            </w:r>
          </w:p>
          <w:p w:rsidR="002E4F09" w:rsidRPr="002E4F09" w:rsidRDefault="002E4F09" w:rsidP="00550342">
            <w:pPr>
              <w:numPr>
                <w:ilvl w:val="0"/>
                <w:numId w:val="65"/>
              </w:numPr>
              <w:spacing w:before="120" w:after="120"/>
              <w:ind w:left="308" w:hanging="270"/>
              <w:contextualSpacing/>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sz w:val="24"/>
                <w:szCs w:val="24"/>
                <w:u w:val="single"/>
              </w:rPr>
            </w:pPr>
            <w:r w:rsidRPr="002E4F09">
              <w:rPr>
                <w:rFonts w:ascii="Cambria" w:eastAsia="Calibri" w:hAnsi="Cambria" w:cs="Times New Roman"/>
                <w:sz w:val="24"/>
                <w:szCs w:val="24"/>
              </w:rPr>
              <w:t>Is this expense beyond the scope of the McKinney-Vento program and more appropriately covered by a community service agency?</w:t>
            </w:r>
          </w:p>
        </w:tc>
      </w:tr>
    </w:tbl>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ind w:left="-547" w:right="-540"/>
        <w:rPr>
          <w:rFonts w:ascii="Century Schoolbook" w:eastAsia="Calibri" w:hAnsi="Century Schoolbook" w:cs="Times New Roman"/>
          <w:b/>
          <w:color w:val="4F6228"/>
          <w:sz w:val="26"/>
          <w:szCs w:val="26"/>
        </w:rPr>
      </w:pPr>
      <w:r w:rsidRPr="002E4F09">
        <w:rPr>
          <w:rFonts w:ascii="Century Schoolbook" w:eastAsia="Calibri" w:hAnsi="Century Schoolbook" w:cs="Times New Roman"/>
          <w:b/>
          <w:color w:val="4F6228"/>
          <w:sz w:val="26"/>
          <w:szCs w:val="26"/>
        </w:rPr>
        <w:t xml:space="preserve">Section 14.4 State and Local Policies for Subgrant Administration </w:t>
      </w: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r w:rsidRPr="002E4F09">
        <w:rPr>
          <w:rFonts w:ascii="Cambria" w:eastAsia="Calibri" w:hAnsi="Cambria" w:cs="Times New Roman"/>
          <w:sz w:val="24"/>
          <w:szCs w:val="24"/>
        </w:rPr>
        <w:t>LEAs must follow state and local policies related to grant administration, including fiscal accountability and record keeping. Once the grant is awarded, LEAs are bound to carry out the activities as proposed. If a change in the activities is needed, local liaisons (or the subgrant coordinator) must contact the State Coordinator for approval of the change and budget amendment.</w:t>
      </w: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r w:rsidRPr="002E4F09">
        <w:rPr>
          <w:rFonts w:ascii="Cambria" w:eastAsia="Calibri" w:hAnsi="Cambria" w:cs="Times New Roman"/>
          <w:sz w:val="24"/>
          <w:szCs w:val="24"/>
        </w:rPr>
        <w:t>As noted earlier, LEAs are accountable for the implementation of the projects proposed in the subgrant application.  To that end, LEAs are required to submit end-of-year reports or program evaluation summaries. States also review subgrant activities and request evidence of adequate fiscal controls within the LEA during monitoring visits and desk-monitoring. Therefore, keeping good records of activities and expenses is of paramount importance.</w:t>
      </w: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entury Schoolbook" w:eastAsia="Calibri" w:hAnsi="Century Schoolbook" w:cs="Times New Roman"/>
          <w:b/>
          <w:color w:val="4F6228"/>
          <w:sz w:val="26"/>
          <w:szCs w:val="26"/>
        </w:rPr>
      </w:pPr>
      <w:r w:rsidRPr="002E4F09">
        <w:rPr>
          <w:rFonts w:ascii="Century Schoolbook" w:eastAsia="Calibri" w:hAnsi="Century Schoolbook" w:cs="Times New Roman"/>
          <w:b/>
          <w:color w:val="4F6228"/>
          <w:sz w:val="26"/>
          <w:szCs w:val="26"/>
        </w:rPr>
        <w:t>14.5 Resources and Tools for Chapter Fourteen</w:t>
      </w: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r w:rsidRPr="002E4F09">
        <w:rPr>
          <w:rFonts w:ascii="Cambria" w:eastAsia="Calibri" w:hAnsi="Cambria" w:cs="Times New Roman"/>
          <w:sz w:val="24"/>
          <w:szCs w:val="24"/>
        </w:rPr>
        <w:t xml:space="preserve">Appendix 14.A McKinney-Vento Subgrant Authorized Activities </w:t>
      </w:r>
    </w:p>
    <w:p w:rsidR="002E4F09" w:rsidRPr="002E4F09" w:rsidRDefault="002E4F09" w:rsidP="002E4F09">
      <w:pPr>
        <w:tabs>
          <w:tab w:val="left" w:pos="720"/>
        </w:tabs>
        <w:spacing w:after="0" w:line="276" w:lineRule="auto"/>
        <w:rPr>
          <w:rFonts w:ascii="Cambria" w:eastAsia="Calibri" w:hAnsi="Cambria" w:cs="Times New Roman"/>
          <w:sz w:val="24"/>
          <w:szCs w:val="24"/>
        </w:rPr>
      </w:pPr>
    </w:p>
    <w:p w:rsidR="002E4F09" w:rsidRDefault="002E4F09" w:rsidP="002E4F09">
      <w:pPr>
        <w:spacing w:after="200" w:line="276" w:lineRule="auto"/>
        <w:rPr>
          <w:rFonts w:ascii="Cambria" w:eastAsia="Calibri" w:hAnsi="Cambria" w:cs="Times New Roman"/>
          <w:sz w:val="24"/>
          <w:szCs w:val="24"/>
        </w:rPr>
        <w:sectPr w:rsidR="002E4F09" w:rsidSect="002E4F09">
          <w:footerReference w:type="default" r:id="rId148"/>
          <w:pgSz w:w="12240" w:h="15840"/>
          <w:pgMar w:top="1440" w:right="2160" w:bottom="1440" w:left="2160" w:header="720" w:footer="720" w:gutter="0"/>
          <w:pgNumType w:start="1"/>
          <w:cols w:space="720"/>
          <w:docGrid w:linePitch="360"/>
        </w:sectPr>
      </w:pPr>
    </w:p>
    <w:p w:rsidR="002E4F09" w:rsidRPr="002E4F09" w:rsidRDefault="002E4F09" w:rsidP="002E4F09">
      <w:pPr>
        <w:spacing w:after="0" w:line="276" w:lineRule="auto"/>
        <w:jc w:val="center"/>
        <w:rPr>
          <w:rFonts w:ascii="Century Schoolbook" w:eastAsia="Calibri" w:hAnsi="Century Schoolbook" w:cs="Times New Roman"/>
          <w:b/>
          <w:sz w:val="32"/>
          <w:szCs w:val="32"/>
        </w:rPr>
      </w:pPr>
      <w:bookmarkStart w:id="15" w:name="Chapter_15"/>
      <w:r w:rsidRPr="002E4F09">
        <w:rPr>
          <w:rFonts w:ascii="Century Schoolbook" w:eastAsia="Calibri" w:hAnsi="Century Schoolbook" w:cs="Times New Roman"/>
          <w:b/>
          <w:color w:val="4F6228"/>
          <w:sz w:val="32"/>
          <w:szCs w:val="32"/>
        </w:rPr>
        <w:t>Chapter Fifteen: Managing the Work</w:t>
      </w:r>
    </w:p>
    <w:bookmarkEnd w:id="15"/>
    <w:p w:rsidR="002E4F09" w:rsidRPr="002E4F09" w:rsidRDefault="002E4F09" w:rsidP="002E4F09">
      <w:pPr>
        <w:spacing w:after="0" w:line="276" w:lineRule="auto"/>
        <w:jc w:val="center"/>
        <w:rPr>
          <w:rFonts w:ascii="Cambria" w:eastAsia="Calibri" w:hAnsi="Cambria" w:cs="Times New Roman"/>
          <w:b/>
          <w:sz w:val="24"/>
          <w:szCs w:val="24"/>
        </w:rPr>
      </w:pPr>
      <w:r w:rsidRPr="002E4F09">
        <w:rPr>
          <w:rFonts w:ascii="Calibri" w:eastAsia="Calibri" w:hAnsi="Calibri" w:cs="Times New Roman"/>
          <w:noProof/>
          <w:sz w:val="20"/>
          <w:szCs w:val="20"/>
        </w:rPr>
        <w:drawing>
          <wp:anchor distT="0" distB="0" distL="114300" distR="114300" simplePos="0" relativeHeight="251704320" behindDoc="1" locked="0" layoutInCell="1" allowOverlap="1" wp14:anchorId="48F6FB5C" wp14:editId="4615E225">
            <wp:simplePos x="0" y="0"/>
            <wp:positionH relativeFrom="page">
              <wp:align>center</wp:align>
            </wp:positionH>
            <wp:positionV relativeFrom="paragraph">
              <wp:posOffset>139065</wp:posOffset>
            </wp:positionV>
            <wp:extent cx="909348" cy="457200"/>
            <wp:effectExtent l="0" t="0" r="5080" b="0"/>
            <wp:wrapNone/>
            <wp:docPr id="156" name="Picture 156" descr="This small graphic depicts a &quot;toolkit&quot; consisting of a wrench, a hammer, and a pe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5"/>
                    <pic:cNvPicPr>
                      <a:picLocks noChangeAspect="1" noChangeArrowheads="1"/>
                    </pic:cNvPicPr>
                  </pic:nvPicPr>
                  <pic:blipFill>
                    <a:blip r:embed="rId23"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909348" cy="457200"/>
                    </a:xfrm>
                    <a:prstGeom prst="rect">
                      <a:avLst/>
                    </a:prstGeom>
                    <a:noFill/>
                  </pic:spPr>
                </pic:pic>
              </a:graphicData>
            </a:graphic>
            <wp14:sizeRelH relativeFrom="page">
              <wp14:pctWidth>0</wp14:pctWidth>
            </wp14:sizeRelH>
            <wp14:sizeRelV relativeFrom="page">
              <wp14:pctHeight>0</wp14:pctHeight>
            </wp14:sizeRelV>
          </wp:anchor>
        </w:drawing>
      </w:r>
    </w:p>
    <w:p w:rsidR="002E4F09" w:rsidRPr="002E4F09" w:rsidRDefault="002E4F09" w:rsidP="002E4F09">
      <w:pPr>
        <w:spacing w:after="0" w:line="276" w:lineRule="auto"/>
        <w:jc w:val="center"/>
        <w:rPr>
          <w:rFonts w:ascii="Cambria" w:eastAsia="Calibri" w:hAnsi="Cambria" w:cs="Times New Roman"/>
          <w:b/>
          <w:sz w:val="24"/>
          <w:szCs w:val="24"/>
        </w:rPr>
      </w:pP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r w:rsidRPr="002E4F09">
        <w:rPr>
          <w:rFonts w:ascii="Cambria" w:eastAsia="Calibri" w:hAnsi="Cambria" w:cs="Times New Roman"/>
          <w:sz w:val="24"/>
          <w:szCs w:val="24"/>
        </w:rPr>
        <w:t>The work of the local homeless liaison can be demanding and varied. Whether you are a new or seasoned liaison, full time or part time, there are a number of strategies that you can implement to work more effectively and efficiently. The suggestions provided in this section will help you organize your work, increase your capacity, and prioritize your activities.</w:t>
      </w: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ind w:left="-547"/>
        <w:rPr>
          <w:rFonts w:ascii="Century Schoolbook" w:eastAsia="Calibri" w:hAnsi="Century Schoolbook" w:cs="Times New Roman"/>
          <w:b/>
          <w:color w:val="4F6228"/>
          <w:sz w:val="26"/>
          <w:szCs w:val="26"/>
        </w:rPr>
      </w:pPr>
      <w:r w:rsidRPr="002E4F09">
        <w:rPr>
          <w:rFonts w:ascii="Century Schoolbook" w:eastAsia="Calibri" w:hAnsi="Century Schoolbook" w:cs="Times New Roman"/>
          <w:b/>
          <w:color w:val="4F6228"/>
          <w:sz w:val="26"/>
          <w:szCs w:val="26"/>
        </w:rPr>
        <w:t>Section 15.1 Identify the Level of Urgency</w:t>
      </w: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autoSpaceDE w:val="0"/>
        <w:autoSpaceDN w:val="0"/>
        <w:adjustRightInd w:val="0"/>
        <w:spacing w:after="0" w:line="276" w:lineRule="auto"/>
        <w:rPr>
          <w:rFonts w:ascii="Cambria" w:eastAsia="Calibri" w:hAnsi="Cambria" w:cs="Calibri"/>
          <w:sz w:val="24"/>
          <w:szCs w:val="24"/>
        </w:rPr>
      </w:pPr>
      <w:r w:rsidRPr="002E4F09">
        <w:rPr>
          <w:rFonts w:ascii="Cambria" w:eastAsia="Calibri" w:hAnsi="Cambria" w:cs="Calibri"/>
          <w:sz w:val="24"/>
          <w:szCs w:val="24"/>
        </w:rPr>
        <w:t xml:space="preserve">In the course of a day, you are likely to face a number of challenges and tasks that need attention. It is important to keep in mind that not all tasks are of equal importance. Quite often, taking care of something important in a systematic and comprehensive way will prevent the issue from becoming a crisis later. </w:t>
      </w:r>
    </w:p>
    <w:p w:rsidR="002E4F09" w:rsidRPr="002E4F09" w:rsidRDefault="002E4F09" w:rsidP="002E4F09">
      <w:pPr>
        <w:autoSpaceDE w:val="0"/>
        <w:autoSpaceDN w:val="0"/>
        <w:adjustRightInd w:val="0"/>
        <w:spacing w:after="0" w:line="276" w:lineRule="auto"/>
        <w:rPr>
          <w:rFonts w:ascii="Cambria" w:eastAsia="Calibri" w:hAnsi="Cambria" w:cs="Calibri"/>
          <w:sz w:val="24"/>
          <w:szCs w:val="24"/>
        </w:rPr>
      </w:pPr>
    </w:p>
    <w:p w:rsidR="002E4F09" w:rsidRPr="002E4F09" w:rsidRDefault="002E4F09" w:rsidP="002E4F09">
      <w:pPr>
        <w:autoSpaceDE w:val="0"/>
        <w:autoSpaceDN w:val="0"/>
        <w:adjustRightInd w:val="0"/>
        <w:spacing w:after="0" w:line="276" w:lineRule="auto"/>
        <w:rPr>
          <w:rFonts w:ascii="Cambria" w:eastAsia="Calibri" w:hAnsi="Cambria" w:cs="Calibri"/>
          <w:sz w:val="24"/>
          <w:szCs w:val="24"/>
        </w:rPr>
      </w:pPr>
      <w:r w:rsidRPr="002E4F09">
        <w:rPr>
          <w:rFonts w:ascii="Cambria" w:eastAsia="Calibri" w:hAnsi="Cambria" w:cs="Calibri"/>
          <w:sz w:val="24"/>
          <w:szCs w:val="24"/>
        </w:rPr>
        <w:t>One way to approach multiple demands is to look at Stephen Covey’s</w:t>
      </w:r>
      <w:r w:rsidRPr="002E4F09">
        <w:rPr>
          <w:rFonts w:ascii="Cambria" w:eastAsia="Calibri" w:hAnsi="Cambria" w:cs="Calibri"/>
          <w:i/>
          <w:sz w:val="24"/>
          <w:szCs w:val="24"/>
        </w:rPr>
        <w:t xml:space="preserve"> </w:t>
      </w:r>
      <w:r w:rsidRPr="002E4F09">
        <w:rPr>
          <w:rFonts w:ascii="Cambria" w:eastAsia="Calibri" w:hAnsi="Cambria" w:cs="Calibri,Italic"/>
          <w:i/>
          <w:iCs/>
          <w:sz w:val="24"/>
          <w:szCs w:val="24"/>
        </w:rPr>
        <w:t>Seven Habits of Effective People</w:t>
      </w:r>
      <w:r w:rsidRPr="002E4F09">
        <w:rPr>
          <w:rFonts w:ascii="Cambria" w:eastAsia="Calibri" w:hAnsi="Cambria" w:cs="Calibri"/>
          <w:sz w:val="24"/>
          <w:szCs w:val="24"/>
        </w:rPr>
        <w:t xml:space="preserve">. Covey suggests that work can be categorized into four quadrants, as illustrated in Table 15.1 Covey’s Quadrants. </w:t>
      </w:r>
    </w:p>
    <w:p w:rsidR="002E4F09" w:rsidRPr="002E4F09" w:rsidRDefault="002E4F09" w:rsidP="002E4F09">
      <w:pPr>
        <w:autoSpaceDE w:val="0"/>
        <w:autoSpaceDN w:val="0"/>
        <w:adjustRightInd w:val="0"/>
        <w:spacing w:after="0" w:line="276" w:lineRule="auto"/>
        <w:rPr>
          <w:rFonts w:ascii="Cambria" w:eastAsia="Calibri" w:hAnsi="Cambria" w:cs="Calibri"/>
          <w:sz w:val="24"/>
          <w:szCs w:val="24"/>
        </w:rPr>
      </w:pPr>
    </w:p>
    <w:p w:rsidR="002E4F09" w:rsidRPr="002E4F09" w:rsidRDefault="002E4F09" w:rsidP="002E4F09">
      <w:pPr>
        <w:autoSpaceDE w:val="0"/>
        <w:autoSpaceDN w:val="0"/>
        <w:adjustRightInd w:val="0"/>
        <w:spacing w:after="0" w:line="276" w:lineRule="auto"/>
        <w:rPr>
          <w:rFonts w:ascii="Cambria" w:eastAsia="Calibri" w:hAnsi="Cambria" w:cs="Calibri"/>
          <w:sz w:val="24"/>
          <w:szCs w:val="24"/>
        </w:rPr>
      </w:pPr>
      <w:r w:rsidRPr="002E4F09">
        <w:rPr>
          <w:rFonts w:ascii="Cambria" w:eastAsia="Calibri" w:hAnsi="Cambria" w:cs="Calibri"/>
          <w:sz w:val="24"/>
          <w:szCs w:val="24"/>
        </w:rPr>
        <w:t xml:space="preserve">According to Covey, effective people try to spend as much time as they can in Quadrant II and to limit time spent in Quadrant IV. This proactive strategy of focusing on important work that is not urgent and avoiding time wasters can reduce the need to address Quadrant I issues. Prioritizing your work by determining in which quadrant the task would fall can help you decide where to spend your time. Note that a number of tasks may begin in Quadrant II but become Quadrant I if not completed in advance. For example, planning your annual data submission as a long range project may have a number of steps that, if addressed early, are important but not urgent. Without preplanning, the submission of data can “creep up on you” and become an urgent, deadline-driven project. </w:t>
      </w:r>
    </w:p>
    <w:p w:rsidR="002E4F09" w:rsidRPr="002E4F09" w:rsidRDefault="002E4F09" w:rsidP="002E4F09">
      <w:pPr>
        <w:autoSpaceDE w:val="0"/>
        <w:autoSpaceDN w:val="0"/>
        <w:adjustRightInd w:val="0"/>
        <w:spacing w:after="0" w:line="276" w:lineRule="auto"/>
        <w:rPr>
          <w:rFonts w:ascii="Cambria" w:eastAsia="Calibri" w:hAnsi="Cambria" w:cs="Calibri"/>
          <w:sz w:val="24"/>
          <w:szCs w:val="24"/>
        </w:rPr>
      </w:pPr>
    </w:p>
    <w:p w:rsidR="002E4F09" w:rsidRPr="002E4F09" w:rsidRDefault="002E4F09" w:rsidP="002E4F09">
      <w:pPr>
        <w:autoSpaceDE w:val="0"/>
        <w:autoSpaceDN w:val="0"/>
        <w:adjustRightInd w:val="0"/>
        <w:spacing w:after="0" w:line="276" w:lineRule="auto"/>
        <w:rPr>
          <w:rFonts w:ascii="Cambria" w:eastAsia="Calibri" w:hAnsi="Cambria" w:cs="Calibri"/>
          <w:sz w:val="24"/>
          <w:szCs w:val="24"/>
        </w:rPr>
      </w:pPr>
      <w:r w:rsidRPr="002E4F09">
        <w:rPr>
          <w:rFonts w:ascii="Cambria" w:eastAsia="Calibri" w:hAnsi="Cambria" w:cs="Calibri"/>
          <w:sz w:val="24"/>
          <w:szCs w:val="24"/>
        </w:rPr>
        <w:t xml:space="preserve">Appendix 15.A </w:t>
      </w:r>
      <w:r w:rsidRPr="002E4F09">
        <w:rPr>
          <w:rFonts w:ascii="Cambria" w:eastAsia="Calibri" w:hAnsi="Cambria" w:cs="Times New Roman"/>
          <w:sz w:val="24"/>
          <w:szCs w:val="24"/>
        </w:rPr>
        <w:t xml:space="preserve">Template of Quadrants to Determine Priorities </w:t>
      </w:r>
      <w:r w:rsidRPr="002E4F09">
        <w:rPr>
          <w:rFonts w:ascii="Cambria" w:eastAsia="Calibri" w:hAnsi="Cambria" w:cs="Calibri"/>
          <w:sz w:val="24"/>
          <w:szCs w:val="24"/>
        </w:rPr>
        <w:t>provides you with a table divided into the four quadrants so that you can determine on which important but not urgent activities to focus.</w:t>
      </w:r>
    </w:p>
    <w:p w:rsidR="002E4F09" w:rsidRPr="002E4F09" w:rsidRDefault="002E4F09" w:rsidP="002E4F09">
      <w:pPr>
        <w:autoSpaceDE w:val="0"/>
        <w:autoSpaceDN w:val="0"/>
        <w:adjustRightInd w:val="0"/>
        <w:spacing w:after="0" w:line="276" w:lineRule="auto"/>
        <w:rPr>
          <w:rFonts w:ascii="Cambria" w:eastAsia="Calibri" w:hAnsi="Cambria" w:cs="Calibri"/>
          <w:sz w:val="24"/>
          <w:szCs w:val="24"/>
        </w:rPr>
      </w:pPr>
    </w:p>
    <w:p w:rsidR="002E4F09" w:rsidRPr="002E4F09" w:rsidRDefault="002E4F09" w:rsidP="002E4F09">
      <w:pPr>
        <w:autoSpaceDE w:val="0"/>
        <w:autoSpaceDN w:val="0"/>
        <w:adjustRightInd w:val="0"/>
        <w:spacing w:after="0" w:line="276" w:lineRule="auto"/>
        <w:jc w:val="center"/>
        <w:rPr>
          <w:rFonts w:ascii="Cambria" w:eastAsia="Calibri" w:hAnsi="Cambria" w:cs="Calibri"/>
          <w:sz w:val="24"/>
          <w:szCs w:val="24"/>
        </w:rPr>
      </w:pPr>
      <w:r w:rsidRPr="002E4F09">
        <w:rPr>
          <w:rFonts w:ascii="Cambria" w:eastAsia="Calibri" w:hAnsi="Cambria" w:cs="Calibri"/>
          <w:sz w:val="24"/>
          <w:szCs w:val="24"/>
        </w:rPr>
        <w:t>Table 15.1 Covey’s Quadrants</w:t>
      </w:r>
    </w:p>
    <w:p w:rsidR="002E4F09" w:rsidRPr="002E4F09" w:rsidRDefault="002E4F09" w:rsidP="002E4F09">
      <w:pPr>
        <w:autoSpaceDE w:val="0"/>
        <w:autoSpaceDN w:val="0"/>
        <w:adjustRightInd w:val="0"/>
        <w:spacing w:after="0" w:line="276" w:lineRule="auto"/>
        <w:rPr>
          <w:rFonts w:ascii="Cambria" w:eastAsia="Calibri" w:hAnsi="Cambria" w:cs="Calibri"/>
          <w:sz w:val="24"/>
          <w:szCs w:val="24"/>
        </w:rPr>
      </w:pPr>
    </w:p>
    <w:tbl>
      <w:tblPr>
        <w:tblStyle w:val="MediumGrid1-Accent35"/>
        <w:tblpPr w:leftFromText="187" w:rightFromText="187" w:vertAnchor="text" w:horzAnchor="margin" w:tblpXSpec="center" w:tblpY="1"/>
        <w:tblW w:w="9090" w:type="dxa"/>
        <w:tblLook w:val="0420" w:firstRow="1" w:lastRow="0" w:firstColumn="0" w:lastColumn="0" w:noHBand="0" w:noVBand="1"/>
        <w:tblCaption w:val="Table 15.1 Covey's Quadrants"/>
        <w:tblDescription w:val="Column One first cell blank; Second cell Important; Third cell Not Important.  Column Two first cell Urgent; Second cell Arranging transportation to the school of origin, Resolving a dispute, Connecting a homeless family to a place to stay, Responding to a time sensitive request from a legislator, the media, public, or superintendent, Meeting the deadline to submit data for the Consolidated State Performance Report (CSPR); Third Cell Attending mandatory staff meetings not related to homeless students &amp; their needs, Responding to a request for  information that could easily be posted on the district website, Searching through files to compile information in preparation for a monitoring visit.  Column Three first cell Not Urgent; Cell two Conducting a needs assessment to prioritize tasks, Developing local policies &amp; procedures to remove barriers to enrollment &amp; attendance, Providing awareness &amp; training to school &amp; school district staff, Developing collaborative partnerships, Preparing CSPR data collections; Cell three Responding to every email as it arrives in your office, rather than prioritizing which needs answered immediately, Meeting with colleagues on issues not related to serving homeless children and youth, Attending community meetings in which you do not have a specific role&#10;&#10;&#10;&#10;&#10;"/>
      </w:tblPr>
      <w:tblGrid>
        <w:gridCol w:w="1432"/>
        <w:gridCol w:w="3683"/>
        <w:gridCol w:w="3975"/>
      </w:tblGrid>
      <w:tr w:rsidR="002E4F09" w:rsidRPr="002E4F09" w:rsidTr="002E4F09">
        <w:trPr>
          <w:cnfStyle w:val="100000000000" w:firstRow="1" w:lastRow="0" w:firstColumn="0" w:lastColumn="0" w:oddVBand="0" w:evenVBand="0" w:oddHBand="0" w:evenHBand="0" w:firstRowFirstColumn="0" w:firstRowLastColumn="0" w:lastRowFirstColumn="0" w:lastRowLastColumn="0"/>
          <w:trHeight w:val="515"/>
        </w:trPr>
        <w:tc>
          <w:tcPr>
            <w:tcW w:w="1432" w:type="dxa"/>
          </w:tcPr>
          <w:p w:rsidR="002E4F09" w:rsidRPr="002E4F09" w:rsidRDefault="002E4F09" w:rsidP="002E4F09">
            <w:pPr>
              <w:autoSpaceDE w:val="0"/>
              <w:autoSpaceDN w:val="0"/>
              <w:adjustRightInd w:val="0"/>
              <w:rPr>
                <w:rFonts w:ascii="Cambria" w:eastAsia="Calibri" w:hAnsi="Cambria" w:cs="Calibri"/>
                <w:b w:val="0"/>
              </w:rPr>
            </w:pPr>
          </w:p>
        </w:tc>
        <w:tc>
          <w:tcPr>
            <w:tcW w:w="3683" w:type="dxa"/>
            <w:vAlign w:val="center"/>
          </w:tcPr>
          <w:p w:rsidR="002E4F09" w:rsidRPr="002E4F09" w:rsidRDefault="002E4F09" w:rsidP="002E4F09">
            <w:pPr>
              <w:autoSpaceDE w:val="0"/>
              <w:autoSpaceDN w:val="0"/>
              <w:adjustRightInd w:val="0"/>
              <w:jc w:val="center"/>
              <w:rPr>
                <w:rFonts w:ascii="Cambria" w:eastAsia="Calibri" w:hAnsi="Cambria" w:cs="Calibri"/>
                <w:smallCaps/>
              </w:rPr>
            </w:pPr>
            <w:r w:rsidRPr="002E4F09">
              <w:rPr>
                <w:rFonts w:ascii="Cambria" w:eastAsia="Calibri" w:hAnsi="Cambria" w:cs="Calibri"/>
                <w:smallCaps/>
              </w:rPr>
              <w:t>Urgent</w:t>
            </w:r>
          </w:p>
        </w:tc>
        <w:tc>
          <w:tcPr>
            <w:tcW w:w="3975" w:type="dxa"/>
            <w:vAlign w:val="center"/>
          </w:tcPr>
          <w:p w:rsidR="002E4F09" w:rsidRPr="002E4F09" w:rsidRDefault="002E4F09" w:rsidP="002E4F09">
            <w:pPr>
              <w:autoSpaceDE w:val="0"/>
              <w:autoSpaceDN w:val="0"/>
              <w:adjustRightInd w:val="0"/>
              <w:jc w:val="center"/>
              <w:rPr>
                <w:rFonts w:ascii="Cambria" w:eastAsia="Calibri" w:hAnsi="Cambria" w:cs="Calibri"/>
                <w:smallCaps/>
              </w:rPr>
            </w:pPr>
            <w:r w:rsidRPr="002E4F09">
              <w:rPr>
                <w:rFonts w:ascii="Cambria" w:eastAsia="Calibri" w:hAnsi="Cambria" w:cs="Calibri"/>
                <w:smallCaps/>
              </w:rPr>
              <w:t>Not Urgent</w:t>
            </w:r>
          </w:p>
        </w:tc>
      </w:tr>
      <w:tr w:rsidR="002E4F09" w:rsidRPr="002E4F09" w:rsidTr="002E4F09">
        <w:trPr>
          <w:cnfStyle w:val="000000100000" w:firstRow="0" w:lastRow="0" w:firstColumn="0" w:lastColumn="0" w:oddVBand="0" w:evenVBand="0" w:oddHBand="1" w:evenHBand="0" w:firstRowFirstColumn="0" w:firstRowLastColumn="0" w:lastRowFirstColumn="0" w:lastRowLastColumn="0"/>
          <w:trHeight w:val="610"/>
        </w:trPr>
        <w:tc>
          <w:tcPr>
            <w:tcW w:w="1432" w:type="dxa"/>
            <w:vAlign w:val="center"/>
          </w:tcPr>
          <w:p w:rsidR="002E4F09" w:rsidRPr="002E4F09" w:rsidRDefault="002E4F09" w:rsidP="002E4F09">
            <w:pPr>
              <w:autoSpaceDE w:val="0"/>
              <w:autoSpaceDN w:val="0"/>
              <w:adjustRightInd w:val="0"/>
              <w:jc w:val="center"/>
              <w:rPr>
                <w:rFonts w:ascii="Cambria" w:eastAsia="Calibri" w:hAnsi="Cambria" w:cs="Calibri"/>
                <w:b/>
                <w:smallCaps/>
              </w:rPr>
            </w:pPr>
            <w:r w:rsidRPr="002E4F09">
              <w:rPr>
                <w:rFonts w:ascii="Cambria" w:eastAsia="Calibri" w:hAnsi="Cambria" w:cs="Calibri"/>
                <w:b/>
                <w:smallCaps/>
              </w:rPr>
              <w:t>Important</w:t>
            </w:r>
          </w:p>
        </w:tc>
        <w:tc>
          <w:tcPr>
            <w:tcW w:w="3683" w:type="dxa"/>
          </w:tcPr>
          <w:p w:rsidR="002E4F09" w:rsidRPr="002E4F09" w:rsidRDefault="002E4F09" w:rsidP="002E4F09">
            <w:pPr>
              <w:autoSpaceDE w:val="0"/>
              <w:autoSpaceDN w:val="0"/>
              <w:adjustRightInd w:val="0"/>
              <w:ind w:left="188"/>
              <w:rPr>
                <w:rFonts w:ascii="Cambria" w:eastAsia="Calibri" w:hAnsi="Cambria" w:cs="Calibri"/>
                <w:smallCaps/>
                <w:u w:val="single"/>
              </w:rPr>
            </w:pPr>
            <w:r w:rsidRPr="002E4F09">
              <w:rPr>
                <w:rFonts w:ascii="Cambria" w:eastAsia="Calibri" w:hAnsi="Cambria" w:cs="Calibri"/>
                <w:smallCaps/>
                <w:u w:val="single"/>
              </w:rPr>
              <w:t>Quadrant I</w:t>
            </w:r>
          </w:p>
          <w:p w:rsidR="002E4F09" w:rsidRPr="002E4F09" w:rsidRDefault="002E4F09" w:rsidP="00550342">
            <w:pPr>
              <w:numPr>
                <w:ilvl w:val="0"/>
                <w:numId w:val="72"/>
              </w:numPr>
              <w:autoSpaceDE w:val="0"/>
              <w:autoSpaceDN w:val="0"/>
              <w:adjustRightInd w:val="0"/>
              <w:spacing w:line="276" w:lineRule="auto"/>
              <w:ind w:left="368" w:hanging="180"/>
              <w:contextualSpacing/>
              <w:rPr>
                <w:rFonts w:ascii="Cambria" w:eastAsia="Calibri" w:hAnsi="Cambria" w:cs="Calibri"/>
                <w:b/>
              </w:rPr>
            </w:pPr>
            <w:r w:rsidRPr="002E4F09">
              <w:rPr>
                <w:rFonts w:ascii="Cambria" w:eastAsia="Calibri" w:hAnsi="Cambria" w:cs="Calibri"/>
              </w:rPr>
              <w:t>Arranging transportation to the school of origin</w:t>
            </w:r>
          </w:p>
          <w:p w:rsidR="002E4F09" w:rsidRPr="002E4F09" w:rsidRDefault="002E4F09" w:rsidP="00550342">
            <w:pPr>
              <w:numPr>
                <w:ilvl w:val="0"/>
                <w:numId w:val="72"/>
              </w:numPr>
              <w:autoSpaceDE w:val="0"/>
              <w:autoSpaceDN w:val="0"/>
              <w:adjustRightInd w:val="0"/>
              <w:spacing w:line="276" w:lineRule="auto"/>
              <w:ind w:left="368" w:hanging="180"/>
              <w:contextualSpacing/>
              <w:rPr>
                <w:rFonts w:ascii="Cambria" w:eastAsia="Calibri" w:hAnsi="Cambria" w:cs="Calibri"/>
                <w:b/>
              </w:rPr>
            </w:pPr>
            <w:r w:rsidRPr="002E4F09">
              <w:rPr>
                <w:rFonts w:ascii="Cambria" w:eastAsia="Calibri" w:hAnsi="Cambria" w:cs="Calibri"/>
              </w:rPr>
              <w:t>Resolving a dispute</w:t>
            </w:r>
          </w:p>
          <w:p w:rsidR="002E4F09" w:rsidRPr="002E4F09" w:rsidRDefault="002E4F09" w:rsidP="00550342">
            <w:pPr>
              <w:numPr>
                <w:ilvl w:val="0"/>
                <w:numId w:val="72"/>
              </w:numPr>
              <w:autoSpaceDE w:val="0"/>
              <w:autoSpaceDN w:val="0"/>
              <w:adjustRightInd w:val="0"/>
              <w:spacing w:line="276" w:lineRule="auto"/>
              <w:ind w:left="368" w:hanging="180"/>
              <w:contextualSpacing/>
              <w:rPr>
                <w:rFonts w:ascii="Cambria" w:eastAsia="Calibri" w:hAnsi="Cambria" w:cs="Calibri"/>
                <w:b/>
              </w:rPr>
            </w:pPr>
            <w:r w:rsidRPr="002E4F09">
              <w:rPr>
                <w:rFonts w:ascii="Cambria" w:eastAsia="Calibri" w:hAnsi="Cambria" w:cs="Calibri"/>
              </w:rPr>
              <w:t>Connecting a homeless family to a place to stay</w:t>
            </w:r>
          </w:p>
          <w:p w:rsidR="002E4F09" w:rsidRPr="002E4F09" w:rsidRDefault="002E4F09" w:rsidP="00550342">
            <w:pPr>
              <w:numPr>
                <w:ilvl w:val="0"/>
                <w:numId w:val="72"/>
              </w:numPr>
              <w:autoSpaceDE w:val="0"/>
              <w:autoSpaceDN w:val="0"/>
              <w:adjustRightInd w:val="0"/>
              <w:spacing w:line="276" w:lineRule="auto"/>
              <w:ind w:left="368" w:hanging="180"/>
              <w:contextualSpacing/>
              <w:rPr>
                <w:rFonts w:ascii="Cambria" w:eastAsia="Calibri" w:hAnsi="Cambria" w:cs="Calibri"/>
                <w:b/>
              </w:rPr>
            </w:pPr>
            <w:r w:rsidRPr="002E4F09">
              <w:rPr>
                <w:rFonts w:ascii="Cambria" w:eastAsia="Calibri" w:hAnsi="Cambria" w:cs="Calibri"/>
              </w:rPr>
              <w:t>Responding to a time sensitive request from a legislator, the media, public, or superintendent</w:t>
            </w:r>
          </w:p>
          <w:p w:rsidR="002E4F09" w:rsidRPr="002E4F09" w:rsidRDefault="002E4F09" w:rsidP="00550342">
            <w:pPr>
              <w:numPr>
                <w:ilvl w:val="0"/>
                <w:numId w:val="72"/>
              </w:numPr>
              <w:autoSpaceDE w:val="0"/>
              <w:autoSpaceDN w:val="0"/>
              <w:adjustRightInd w:val="0"/>
              <w:spacing w:line="276" w:lineRule="auto"/>
              <w:ind w:left="368" w:hanging="180"/>
              <w:contextualSpacing/>
              <w:rPr>
                <w:rFonts w:ascii="Cambria" w:eastAsia="Calibri" w:hAnsi="Cambria" w:cs="Calibri"/>
              </w:rPr>
            </w:pPr>
            <w:r w:rsidRPr="002E4F09">
              <w:rPr>
                <w:rFonts w:ascii="Cambria" w:eastAsia="Calibri" w:hAnsi="Cambria" w:cs="Calibri"/>
              </w:rPr>
              <w:t>Meeting the deadline to submit data for the Consolidated State Performance Report (CSPR)</w:t>
            </w:r>
          </w:p>
        </w:tc>
        <w:tc>
          <w:tcPr>
            <w:tcW w:w="3975" w:type="dxa"/>
          </w:tcPr>
          <w:p w:rsidR="002E4F09" w:rsidRPr="002E4F09" w:rsidRDefault="002E4F09" w:rsidP="002E4F09">
            <w:pPr>
              <w:autoSpaceDE w:val="0"/>
              <w:autoSpaceDN w:val="0"/>
              <w:adjustRightInd w:val="0"/>
              <w:ind w:left="285"/>
              <w:rPr>
                <w:rFonts w:ascii="Cambria" w:eastAsia="Calibri" w:hAnsi="Cambria" w:cs="Calibri"/>
                <w:smallCaps/>
                <w:u w:val="single"/>
              </w:rPr>
            </w:pPr>
            <w:r w:rsidRPr="002E4F09">
              <w:rPr>
                <w:rFonts w:ascii="Cambria" w:eastAsia="Calibri" w:hAnsi="Cambria" w:cs="Calibri"/>
                <w:smallCaps/>
                <w:u w:val="single"/>
              </w:rPr>
              <w:t>Quadrant II</w:t>
            </w:r>
          </w:p>
          <w:p w:rsidR="002E4F09" w:rsidRPr="002E4F09" w:rsidRDefault="002E4F09" w:rsidP="00550342">
            <w:pPr>
              <w:numPr>
                <w:ilvl w:val="0"/>
                <w:numId w:val="73"/>
              </w:numPr>
              <w:autoSpaceDE w:val="0"/>
              <w:autoSpaceDN w:val="0"/>
              <w:adjustRightInd w:val="0"/>
              <w:spacing w:line="276" w:lineRule="auto"/>
              <w:ind w:left="465" w:hanging="180"/>
              <w:contextualSpacing/>
              <w:rPr>
                <w:rFonts w:ascii="Cambria" w:eastAsia="Calibri" w:hAnsi="Cambria" w:cs="Calibri"/>
              </w:rPr>
            </w:pPr>
            <w:r w:rsidRPr="002E4F09">
              <w:rPr>
                <w:rFonts w:ascii="Cambria" w:eastAsia="Calibri" w:hAnsi="Cambria" w:cs="Calibri"/>
              </w:rPr>
              <w:t>Conducting a needs assessment to prioritize tasks</w:t>
            </w:r>
          </w:p>
          <w:p w:rsidR="002E4F09" w:rsidRPr="002E4F09" w:rsidRDefault="002E4F09" w:rsidP="00550342">
            <w:pPr>
              <w:numPr>
                <w:ilvl w:val="0"/>
                <w:numId w:val="73"/>
              </w:numPr>
              <w:autoSpaceDE w:val="0"/>
              <w:autoSpaceDN w:val="0"/>
              <w:adjustRightInd w:val="0"/>
              <w:spacing w:line="276" w:lineRule="auto"/>
              <w:ind w:left="465" w:hanging="180"/>
              <w:contextualSpacing/>
              <w:rPr>
                <w:rFonts w:ascii="Cambria" w:eastAsia="Calibri" w:hAnsi="Cambria" w:cs="Calibri"/>
              </w:rPr>
            </w:pPr>
            <w:r w:rsidRPr="002E4F09">
              <w:rPr>
                <w:rFonts w:ascii="Cambria" w:eastAsia="Calibri" w:hAnsi="Cambria" w:cs="Calibri"/>
              </w:rPr>
              <w:t>Developing local policies and procedures to remove barriers to enrollment and attendance</w:t>
            </w:r>
          </w:p>
          <w:p w:rsidR="002E4F09" w:rsidRPr="002E4F09" w:rsidRDefault="002E4F09" w:rsidP="00550342">
            <w:pPr>
              <w:numPr>
                <w:ilvl w:val="0"/>
                <w:numId w:val="73"/>
              </w:numPr>
              <w:autoSpaceDE w:val="0"/>
              <w:autoSpaceDN w:val="0"/>
              <w:adjustRightInd w:val="0"/>
              <w:spacing w:line="276" w:lineRule="auto"/>
              <w:ind w:left="465" w:hanging="180"/>
              <w:contextualSpacing/>
              <w:rPr>
                <w:rFonts w:ascii="Cambria" w:eastAsia="Calibri" w:hAnsi="Cambria" w:cs="Calibri"/>
              </w:rPr>
            </w:pPr>
            <w:r w:rsidRPr="002E4F09">
              <w:rPr>
                <w:rFonts w:ascii="Cambria" w:eastAsia="Calibri" w:hAnsi="Cambria" w:cs="Calibri"/>
              </w:rPr>
              <w:t>Providing awareness and training to school and school district staff</w:t>
            </w:r>
          </w:p>
          <w:p w:rsidR="002E4F09" w:rsidRPr="002E4F09" w:rsidRDefault="002E4F09" w:rsidP="00550342">
            <w:pPr>
              <w:numPr>
                <w:ilvl w:val="0"/>
                <w:numId w:val="73"/>
              </w:numPr>
              <w:autoSpaceDE w:val="0"/>
              <w:autoSpaceDN w:val="0"/>
              <w:adjustRightInd w:val="0"/>
              <w:spacing w:line="276" w:lineRule="auto"/>
              <w:ind w:left="465" w:hanging="180"/>
              <w:contextualSpacing/>
              <w:rPr>
                <w:rFonts w:ascii="Cambria" w:eastAsia="Calibri" w:hAnsi="Cambria" w:cs="Calibri"/>
              </w:rPr>
            </w:pPr>
            <w:r w:rsidRPr="002E4F09">
              <w:rPr>
                <w:rFonts w:ascii="Cambria" w:eastAsia="Calibri" w:hAnsi="Cambria" w:cs="Calibri"/>
              </w:rPr>
              <w:t>Developing collaborative partnerships</w:t>
            </w:r>
          </w:p>
          <w:p w:rsidR="002E4F09" w:rsidRPr="002E4F09" w:rsidRDefault="002E4F09" w:rsidP="00550342">
            <w:pPr>
              <w:numPr>
                <w:ilvl w:val="0"/>
                <w:numId w:val="73"/>
              </w:numPr>
              <w:autoSpaceDE w:val="0"/>
              <w:autoSpaceDN w:val="0"/>
              <w:adjustRightInd w:val="0"/>
              <w:spacing w:line="276" w:lineRule="auto"/>
              <w:ind w:left="465" w:hanging="180"/>
              <w:contextualSpacing/>
              <w:rPr>
                <w:rFonts w:ascii="Cambria" w:eastAsia="Calibri" w:hAnsi="Cambria" w:cs="Calibri"/>
              </w:rPr>
            </w:pPr>
            <w:r w:rsidRPr="002E4F09">
              <w:rPr>
                <w:rFonts w:ascii="Cambria" w:eastAsia="Calibri" w:hAnsi="Cambria" w:cs="Calibri"/>
              </w:rPr>
              <w:t>Preparing CSPR data collection</w:t>
            </w:r>
          </w:p>
        </w:tc>
      </w:tr>
      <w:tr w:rsidR="002E4F09" w:rsidRPr="002E4F09" w:rsidTr="002E4F09">
        <w:trPr>
          <w:trHeight w:val="834"/>
        </w:trPr>
        <w:tc>
          <w:tcPr>
            <w:tcW w:w="1432" w:type="dxa"/>
            <w:vAlign w:val="center"/>
          </w:tcPr>
          <w:p w:rsidR="002E4F09" w:rsidRPr="002E4F09" w:rsidRDefault="002E4F09" w:rsidP="002E4F09">
            <w:pPr>
              <w:autoSpaceDE w:val="0"/>
              <w:autoSpaceDN w:val="0"/>
              <w:adjustRightInd w:val="0"/>
              <w:jc w:val="center"/>
              <w:rPr>
                <w:rFonts w:ascii="Cambria" w:eastAsia="Calibri" w:hAnsi="Cambria" w:cs="Calibri"/>
                <w:b/>
                <w:smallCaps/>
              </w:rPr>
            </w:pPr>
            <w:r w:rsidRPr="002E4F09">
              <w:rPr>
                <w:rFonts w:ascii="Cambria" w:eastAsia="Calibri" w:hAnsi="Cambria" w:cs="Calibri"/>
                <w:b/>
                <w:smallCaps/>
              </w:rPr>
              <w:t>Not Important</w:t>
            </w:r>
          </w:p>
        </w:tc>
        <w:tc>
          <w:tcPr>
            <w:tcW w:w="3683" w:type="dxa"/>
          </w:tcPr>
          <w:p w:rsidR="002E4F09" w:rsidRPr="002E4F09" w:rsidRDefault="002E4F09" w:rsidP="002E4F09">
            <w:pPr>
              <w:autoSpaceDE w:val="0"/>
              <w:autoSpaceDN w:val="0"/>
              <w:adjustRightInd w:val="0"/>
              <w:ind w:left="180"/>
              <w:rPr>
                <w:rFonts w:ascii="Cambria" w:eastAsia="Calibri" w:hAnsi="Cambria" w:cs="Calibri"/>
                <w:smallCaps/>
                <w:u w:val="single"/>
              </w:rPr>
            </w:pPr>
            <w:r w:rsidRPr="002E4F09">
              <w:rPr>
                <w:rFonts w:ascii="Cambria" w:eastAsia="Calibri" w:hAnsi="Cambria" w:cs="Calibri"/>
                <w:smallCaps/>
                <w:u w:val="single"/>
              </w:rPr>
              <w:t>Quadrant III</w:t>
            </w:r>
          </w:p>
          <w:p w:rsidR="002E4F09" w:rsidRPr="002E4F09" w:rsidRDefault="002E4F09" w:rsidP="00550342">
            <w:pPr>
              <w:numPr>
                <w:ilvl w:val="0"/>
                <w:numId w:val="74"/>
              </w:numPr>
              <w:autoSpaceDE w:val="0"/>
              <w:autoSpaceDN w:val="0"/>
              <w:adjustRightInd w:val="0"/>
              <w:spacing w:line="276" w:lineRule="auto"/>
              <w:ind w:left="368" w:hanging="188"/>
              <w:contextualSpacing/>
              <w:rPr>
                <w:rFonts w:ascii="Cambria" w:eastAsia="Calibri" w:hAnsi="Cambria" w:cs="Calibri"/>
                <w:b/>
              </w:rPr>
            </w:pPr>
            <w:r w:rsidRPr="002E4F09">
              <w:rPr>
                <w:rFonts w:ascii="Cambria" w:eastAsia="Calibri" w:hAnsi="Cambria" w:cs="Calibri"/>
              </w:rPr>
              <w:t>Attending mandatory staff meetings not related to homeless students and their needs</w:t>
            </w:r>
          </w:p>
          <w:p w:rsidR="002E4F09" w:rsidRPr="002E4F09" w:rsidRDefault="002E4F09" w:rsidP="00550342">
            <w:pPr>
              <w:numPr>
                <w:ilvl w:val="0"/>
                <w:numId w:val="74"/>
              </w:numPr>
              <w:autoSpaceDE w:val="0"/>
              <w:autoSpaceDN w:val="0"/>
              <w:adjustRightInd w:val="0"/>
              <w:spacing w:line="276" w:lineRule="auto"/>
              <w:ind w:left="368" w:hanging="188"/>
              <w:contextualSpacing/>
              <w:rPr>
                <w:rFonts w:ascii="Cambria" w:eastAsia="Calibri" w:hAnsi="Cambria" w:cs="Calibri"/>
                <w:b/>
              </w:rPr>
            </w:pPr>
            <w:r w:rsidRPr="002E4F09">
              <w:rPr>
                <w:rFonts w:ascii="Cambria" w:eastAsia="Calibri" w:hAnsi="Cambria" w:cs="Calibri"/>
              </w:rPr>
              <w:t>Responding to a request for information that could easily be posted on the district website</w:t>
            </w:r>
          </w:p>
          <w:p w:rsidR="002E4F09" w:rsidRPr="002E4F09" w:rsidRDefault="002E4F09" w:rsidP="00550342">
            <w:pPr>
              <w:numPr>
                <w:ilvl w:val="0"/>
                <w:numId w:val="74"/>
              </w:numPr>
              <w:autoSpaceDE w:val="0"/>
              <w:autoSpaceDN w:val="0"/>
              <w:adjustRightInd w:val="0"/>
              <w:spacing w:line="276" w:lineRule="auto"/>
              <w:ind w:left="368" w:hanging="188"/>
              <w:contextualSpacing/>
              <w:rPr>
                <w:rFonts w:ascii="Cambria" w:eastAsia="Calibri" w:hAnsi="Cambria" w:cs="Calibri"/>
              </w:rPr>
            </w:pPr>
            <w:r w:rsidRPr="002E4F09">
              <w:rPr>
                <w:rFonts w:ascii="Cambria" w:eastAsia="Calibri" w:hAnsi="Cambria" w:cs="Calibri"/>
              </w:rPr>
              <w:t>Searching through files to compile information in preparation for a monitoring visit</w:t>
            </w:r>
          </w:p>
        </w:tc>
        <w:tc>
          <w:tcPr>
            <w:tcW w:w="3975" w:type="dxa"/>
          </w:tcPr>
          <w:p w:rsidR="002E4F09" w:rsidRPr="002E4F09" w:rsidRDefault="002E4F09" w:rsidP="002E4F09">
            <w:pPr>
              <w:autoSpaceDE w:val="0"/>
              <w:autoSpaceDN w:val="0"/>
              <w:adjustRightInd w:val="0"/>
              <w:ind w:left="360"/>
              <w:rPr>
                <w:rFonts w:ascii="Cambria" w:eastAsia="Calibri" w:hAnsi="Cambria" w:cs="Calibri"/>
                <w:bCs/>
                <w:smallCaps/>
                <w:u w:val="single"/>
              </w:rPr>
            </w:pPr>
            <w:r w:rsidRPr="002E4F09">
              <w:rPr>
                <w:rFonts w:ascii="Cambria" w:eastAsia="Calibri" w:hAnsi="Cambria" w:cs="Calibri"/>
                <w:bCs/>
                <w:smallCaps/>
                <w:u w:val="single"/>
              </w:rPr>
              <w:t>Quadrant IV</w:t>
            </w:r>
          </w:p>
          <w:p w:rsidR="002E4F09" w:rsidRPr="002E4F09" w:rsidRDefault="002E4F09" w:rsidP="00550342">
            <w:pPr>
              <w:numPr>
                <w:ilvl w:val="0"/>
                <w:numId w:val="74"/>
              </w:numPr>
              <w:autoSpaceDE w:val="0"/>
              <w:autoSpaceDN w:val="0"/>
              <w:adjustRightInd w:val="0"/>
              <w:contextualSpacing/>
              <w:rPr>
                <w:rFonts w:ascii="Cambria" w:eastAsia="Calibri" w:hAnsi="Cambria" w:cs="Calibri"/>
                <w:bCs/>
              </w:rPr>
            </w:pPr>
            <w:r w:rsidRPr="002E4F09">
              <w:rPr>
                <w:rFonts w:ascii="Cambria" w:eastAsia="Calibri" w:hAnsi="Cambria" w:cs="Calibri"/>
                <w:bCs/>
              </w:rPr>
              <w:t>Responding to every email as it arrives in your office, rather than prioritizing which needs an immediate answer</w:t>
            </w:r>
          </w:p>
          <w:p w:rsidR="002E4F09" w:rsidRPr="002E4F09" w:rsidRDefault="002E4F09" w:rsidP="00550342">
            <w:pPr>
              <w:numPr>
                <w:ilvl w:val="0"/>
                <w:numId w:val="74"/>
              </w:numPr>
              <w:autoSpaceDE w:val="0"/>
              <w:autoSpaceDN w:val="0"/>
              <w:adjustRightInd w:val="0"/>
              <w:contextualSpacing/>
              <w:rPr>
                <w:rFonts w:ascii="Cambria" w:eastAsia="Calibri" w:hAnsi="Cambria" w:cs="Calibri"/>
                <w:bCs/>
              </w:rPr>
            </w:pPr>
            <w:r w:rsidRPr="002E4F09">
              <w:rPr>
                <w:rFonts w:ascii="Cambria" w:eastAsia="Calibri" w:hAnsi="Cambria" w:cs="Calibri"/>
                <w:bCs/>
              </w:rPr>
              <w:t xml:space="preserve">Meeting with colleagues on issues not related to serving homeless children and youth </w:t>
            </w:r>
          </w:p>
          <w:p w:rsidR="002E4F09" w:rsidRPr="002E4F09" w:rsidRDefault="002E4F09" w:rsidP="00550342">
            <w:pPr>
              <w:numPr>
                <w:ilvl w:val="0"/>
                <w:numId w:val="74"/>
              </w:numPr>
              <w:autoSpaceDE w:val="0"/>
              <w:autoSpaceDN w:val="0"/>
              <w:adjustRightInd w:val="0"/>
              <w:contextualSpacing/>
              <w:rPr>
                <w:rFonts w:ascii="Cambria" w:eastAsia="Calibri" w:hAnsi="Cambria" w:cs="Calibri"/>
                <w:b/>
                <w:bCs/>
              </w:rPr>
            </w:pPr>
            <w:r w:rsidRPr="002E4F09">
              <w:rPr>
                <w:rFonts w:ascii="Cambria" w:eastAsia="Calibri" w:hAnsi="Cambria" w:cs="Calibri"/>
                <w:bCs/>
              </w:rPr>
              <w:t>Attending community meetings in which you do not have a specific role</w:t>
            </w:r>
          </w:p>
        </w:tc>
      </w:tr>
    </w:tbl>
    <w:p w:rsidR="002E4F09" w:rsidRPr="002E4F09" w:rsidRDefault="002E4F09" w:rsidP="002E4F09">
      <w:pPr>
        <w:autoSpaceDE w:val="0"/>
        <w:autoSpaceDN w:val="0"/>
        <w:adjustRightInd w:val="0"/>
        <w:spacing w:after="0" w:line="276" w:lineRule="auto"/>
        <w:rPr>
          <w:rFonts w:ascii="Cambria" w:eastAsia="Calibri" w:hAnsi="Cambria" w:cs="Calibri"/>
          <w:sz w:val="24"/>
          <w:szCs w:val="24"/>
        </w:rPr>
      </w:pPr>
    </w:p>
    <w:p w:rsidR="002E4F09" w:rsidRPr="002E4F09" w:rsidRDefault="002E4F09" w:rsidP="002E4F09">
      <w:pPr>
        <w:spacing w:after="0" w:line="276" w:lineRule="auto"/>
        <w:rPr>
          <w:rFonts w:ascii="Cambria" w:eastAsia="Calibri" w:hAnsi="Cambria" w:cs="Calibri"/>
          <w:sz w:val="24"/>
          <w:szCs w:val="24"/>
        </w:rPr>
      </w:pPr>
    </w:p>
    <w:p w:rsidR="002E4F09" w:rsidRPr="002E4F09" w:rsidRDefault="002E4F09" w:rsidP="002E4F09">
      <w:pPr>
        <w:spacing w:after="0" w:line="276" w:lineRule="auto"/>
        <w:ind w:left="-547"/>
        <w:rPr>
          <w:rFonts w:ascii="Century Schoolbook" w:eastAsia="Calibri" w:hAnsi="Century Schoolbook" w:cs="Calibri"/>
          <w:b/>
          <w:color w:val="4F6228"/>
          <w:sz w:val="26"/>
          <w:szCs w:val="26"/>
        </w:rPr>
      </w:pPr>
      <w:r w:rsidRPr="002E4F09">
        <w:rPr>
          <w:rFonts w:ascii="Century Schoolbook" w:eastAsia="Calibri" w:hAnsi="Century Schoolbook" w:cs="Calibri"/>
          <w:b/>
          <w:color w:val="4F6228"/>
          <w:sz w:val="26"/>
          <w:szCs w:val="26"/>
        </w:rPr>
        <w:t>Section 15.2 Keep the Main Thing the Main Thing</w:t>
      </w:r>
    </w:p>
    <w:p w:rsidR="002E4F09" w:rsidRPr="002E4F09" w:rsidRDefault="002E4F09" w:rsidP="002E4F09">
      <w:pPr>
        <w:spacing w:after="0" w:line="276" w:lineRule="auto"/>
        <w:rPr>
          <w:rFonts w:ascii="Cambria" w:eastAsia="Calibri" w:hAnsi="Cambria" w:cs="Calibri"/>
          <w:sz w:val="24"/>
          <w:szCs w:val="24"/>
        </w:rPr>
      </w:pPr>
    </w:p>
    <w:p w:rsidR="002E4F09" w:rsidRPr="002E4F09" w:rsidRDefault="002E4F09" w:rsidP="002E4F09">
      <w:pPr>
        <w:spacing w:after="0" w:line="276" w:lineRule="auto"/>
        <w:rPr>
          <w:rFonts w:ascii="Cambria" w:eastAsia="Calibri" w:hAnsi="Cambria" w:cs="Calibri"/>
          <w:sz w:val="24"/>
          <w:szCs w:val="24"/>
        </w:rPr>
      </w:pPr>
      <w:r w:rsidRPr="002E4F09">
        <w:rPr>
          <w:rFonts w:ascii="Cambria" w:eastAsia="Calibri" w:hAnsi="Cambria" w:cs="Calibri"/>
          <w:sz w:val="24"/>
          <w:szCs w:val="24"/>
        </w:rPr>
        <w:t>In an era of limited resources and competing agendas, it is often easy to lose sight of the purpose of your work. The following two guidelines will help you keep focused when serving homeless children and youth.</w:t>
      </w:r>
    </w:p>
    <w:p w:rsidR="002E4F09" w:rsidRPr="002E4F09" w:rsidRDefault="002E4F09" w:rsidP="00550342">
      <w:pPr>
        <w:numPr>
          <w:ilvl w:val="0"/>
          <w:numId w:val="70"/>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Case-by-case determinations are a must.  All homeless families, children, and youths are different, as are the circumstances that brought them into homelessness. Therefore, each child or youth’s situation must be reviewed individually to determine how to apply the McKinney-Vento Act and identify appropriate services.</w:t>
      </w:r>
    </w:p>
    <w:p w:rsidR="002E4F09" w:rsidRPr="002E4F09" w:rsidRDefault="002E4F09" w:rsidP="00550342">
      <w:pPr>
        <w:numPr>
          <w:ilvl w:val="0"/>
          <w:numId w:val="70"/>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All services and decisions should be child-centered and in the best interest of the student.  Every discussion and task you undertake should focus on what is in the best interest of children and youth. Keep in mind, and remind others as often as necessary, that the goal is the success of homeless children and youth in school. Sharing the stories of children and youths when you advocate for their needs puts a face on the decisions that are made.</w:t>
      </w: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ind w:left="-547"/>
        <w:rPr>
          <w:rFonts w:ascii="Century Schoolbook" w:eastAsia="Calibri" w:hAnsi="Century Schoolbook" w:cs="Times New Roman"/>
          <w:b/>
          <w:color w:val="4F6228"/>
          <w:sz w:val="26"/>
          <w:szCs w:val="26"/>
        </w:rPr>
      </w:pPr>
      <w:r w:rsidRPr="002E4F09">
        <w:rPr>
          <w:rFonts w:ascii="Century Schoolbook" w:eastAsia="Calibri" w:hAnsi="Century Schoolbook" w:cs="Times New Roman"/>
          <w:b/>
          <w:color w:val="4F6228"/>
          <w:sz w:val="26"/>
          <w:szCs w:val="26"/>
        </w:rPr>
        <w:t>Section 15.3 Know the Law</w:t>
      </w: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r w:rsidRPr="002E4F09">
        <w:rPr>
          <w:rFonts w:ascii="Cambria" w:eastAsia="Calibri" w:hAnsi="Cambria" w:cs="Times New Roman"/>
          <w:sz w:val="24"/>
          <w:szCs w:val="24"/>
        </w:rPr>
        <w:t>Familiarity with the McKinney-Vento Act is critical for liaisons to successfully apply it. You should read the full text of the law (See 15.9 Useful Links) and keep a copy on hand to revisit on a regular basis. Some liaisons have tabbed key sections and definitions in the Act to make it easy for them to quickly find answers when questions arise. The following list provides some of the key passages to which liaisons need ready access:</w:t>
      </w:r>
    </w:p>
    <w:p w:rsidR="002E4F09" w:rsidRPr="002E4F09" w:rsidRDefault="002E4F09" w:rsidP="00550342">
      <w:pPr>
        <w:numPr>
          <w:ilvl w:val="0"/>
          <w:numId w:val="71"/>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 xml:space="preserve">Local educational agency (LEA) requirements: </w:t>
      </w:r>
      <w:r w:rsidRPr="002E4F09">
        <w:rPr>
          <w:rFonts w:ascii="Cambria" w:eastAsia="Calibri" w:hAnsi="Cambria" w:cs="Times New Roman"/>
          <w:caps/>
          <w:sz w:val="24"/>
          <w:szCs w:val="24"/>
        </w:rPr>
        <w:t>42 U.S.C. § 11432</w:t>
      </w:r>
      <w:r w:rsidRPr="002E4F09" w:rsidDel="00C903C2">
        <w:rPr>
          <w:rFonts w:ascii="Cambria" w:eastAsia="Calibri" w:hAnsi="Cambria" w:cs="Times New Roman"/>
          <w:sz w:val="24"/>
          <w:szCs w:val="24"/>
        </w:rPr>
        <w:t xml:space="preserve"> </w:t>
      </w:r>
      <w:r w:rsidRPr="002E4F09">
        <w:rPr>
          <w:rFonts w:ascii="Cambria" w:eastAsia="Calibri" w:hAnsi="Cambria" w:cs="Times New Roman"/>
          <w:sz w:val="24"/>
          <w:szCs w:val="24"/>
        </w:rPr>
        <w:t>(g)(3)</w:t>
      </w:r>
    </w:p>
    <w:p w:rsidR="002E4F09" w:rsidRPr="002E4F09" w:rsidRDefault="002E4F09" w:rsidP="00550342">
      <w:pPr>
        <w:numPr>
          <w:ilvl w:val="0"/>
          <w:numId w:val="71"/>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 xml:space="preserve">Local liaison duties: </w:t>
      </w:r>
      <w:r w:rsidRPr="002E4F09">
        <w:rPr>
          <w:rFonts w:ascii="Cambria" w:eastAsia="Calibri" w:hAnsi="Cambria" w:cs="Times New Roman"/>
          <w:caps/>
          <w:sz w:val="24"/>
          <w:szCs w:val="24"/>
        </w:rPr>
        <w:t>42 U.S.C. § 11432</w:t>
      </w:r>
      <w:r w:rsidRPr="002E4F09" w:rsidDel="00280655">
        <w:rPr>
          <w:rFonts w:ascii="Cambria" w:eastAsia="Calibri" w:hAnsi="Cambria" w:cs="Times New Roman"/>
          <w:sz w:val="24"/>
          <w:szCs w:val="24"/>
        </w:rPr>
        <w:t xml:space="preserve"> </w:t>
      </w:r>
      <w:r w:rsidRPr="002E4F09">
        <w:rPr>
          <w:rFonts w:ascii="Cambria" w:eastAsia="Calibri" w:hAnsi="Cambria" w:cs="Times New Roman"/>
          <w:sz w:val="24"/>
          <w:szCs w:val="24"/>
        </w:rPr>
        <w:t>(g)(6)</w:t>
      </w:r>
    </w:p>
    <w:p w:rsidR="002E4F09" w:rsidRPr="002E4F09" w:rsidRDefault="002E4F09" w:rsidP="00550342">
      <w:pPr>
        <w:numPr>
          <w:ilvl w:val="0"/>
          <w:numId w:val="71"/>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 xml:space="preserve">Enrollment: </w:t>
      </w:r>
      <w:r w:rsidRPr="002E4F09">
        <w:rPr>
          <w:rFonts w:ascii="Cambria" w:eastAsia="Calibri" w:hAnsi="Cambria" w:cs="Times New Roman"/>
          <w:caps/>
          <w:sz w:val="24"/>
          <w:szCs w:val="24"/>
        </w:rPr>
        <w:t>42 U.S.C. § 11432</w:t>
      </w:r>
      <w:r w:rsidRPr="002E4F09" w:rsidDel="00280655">
        <w:rPr>
          <w:rFonts w:ascii="Cambria" w:eastAsia="Calibri" w:hAnsi="Cambria" w:cs="Times New Roman"/>
          <w:sz w:val="24"/>
          <w:szCs w:val="24"/>
        </w:rPr>
        <w:t xml:space="preserve"> </w:t>
      </w:r>
      <w:r w:rsidRPr="002E4F09">
        <w:rPr>
          <w:rFonts w:ascii="Cambria" w:eastAsia="Calibri" w:hAnsi="Cambria" w:cs="Times New Roman"/>
          <w:sz w:val="24"/>
          <w:szCs w:val="24"/>
        </w:rPr>
        <w:t>(g)(3)(C))</w:t>
      </w:r>
    </w:p>
    <w:p w:rsidR="002E4F09" w:rsidRPr="002E4F09" w:rsidRDefault="002E4F09" w:rsidP="00550342">
      <w:pPr>
        <w:numPr>
          <w:ilvl w:val="0"/>
          <w:numId w:val="71"/>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 xml:space="preserve">School selection: </w:t>
      </w:r>
      <w:r w:rsidRPr="002E4F09">
        <w:rPr>
          <w:rFonts w:ascii="Cambria" w:eastAsia="Calibri" w:hAnsi="Cambria" w:cs="Times New Roman"/>
          <w:caps/>
          <w:sz w:val="24"/>
          <w:szCs w:val="24"/>
        </w:rPr>
        <w:t>42 U.S.C. § 11432</w:t>
      </w:r>
      <w:r w:rsidRPr="002E4F09" w:rsidDel="00280655">
        <w:rPr>
          <w:rFonts w:ascii="Cambria" w:eastAsia="Calibri" w:hAnsi="Cambria" w:cs="Times New Roman"/>
          <w:sz w:val="24"/>
          <w:szCs w:val="24"/>
        </w:rPr>
        <w:t xml:space="preserve"> </w:t>
      </w:r>
      <w:r w:rsidRPr="002E4F09">
        <w:rPr>
          <w:rFonts w:ascii="Cambria" w:eastAsia="Calibri" w:hAnsi="Cambria" w:cs="Times New Roman"/>
          <w:sz w:val="24"/>
          <w:szCs w:val="24"/>
        </w:rPr>
        <w:t>(g)(3)(A)</w:t>
      </w:r>
    </w:p>
    <w:p w:rsidR="002E4F09" w:rsidRPr="002E4F09" w:rsidRDefault="002E4F09" w:rsidP="00550342">
      <w:pPr>
        <w:numPr>
          <w:ilvl w:val="0"/>
          <w:numId w:val="71"/>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 xml:space="preserve">Best interest: </w:t>
      </w:r>
      <w:r w:rsidRPr="002E4F09">
        <w:rPr>
          <w:rFonts w:ascii="Cambria" w:eastAsia="Calibri" w:hAnsi="Cambria" w:cs="Times New Roman"/>
          <w:caps/>
          <w:sz w:val="24"/>
          <w:szCs w:val="24"/>
        </w:rPr>
        <w:t>42 U.S.C. § 11432</w:t>
      </w:r>
      <w:r w:rsidRPr="002E4F09" w:rsidDel="00280655">
        <w:rPr>
          <w:rFonts w:ascii="Cambria" w:eastAsia="Calibri" w:hAnsi="Cambria" w:cs="Times New Roman"/>
          <w:sz w:val="24"/>
          <w:szCs w:val="24"/>
        </w:rPr>
        <w:t xml:space="preserve"> </w:t>
      </w:r>
      <w:r w:rsidRPr="002E4F09">
        <w:rPr>
          <w:rFonts w:ascii="Cambria" w:eastAsia="Calibri" w:hAnsi="Cambria" w:cs="Times New Roman"/>
          <w:sz w:val="24"/>
          <w:szCs w:val="24"/>
        </w:rPr>
        <w:t>(g)(3)(B)</w:t>
      </w:r>
    </w:p>
    <w:p w:rsidR="002E4F09" w:rsidRPr="002E4F09" w:rsidRDefault="002E4F09" w:rsidP="00550342">
      <w:pPr>
        <w:numPr>
          <w:ilvl w:val="0"/>
          <w:numId w:val="71"/>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 xml:space="preserve">Dispute resolution: </w:t>
      </w:r>
      <w:r w:rsidRPr="002E4F09">
        <w:rPr>
          <w:rFonts w:ascii="Cambria" w:eastAsia="Calibri" w:hAnsi="Cambria" w:cs="Times New Roman"/>
          <w:caps/>
          <w:sz w:val="24"/>
          <w:szCs w:val="24"/>
        </w:rPr>
        <w:t>42 U.S.C. § 11432</w:t>
      </w:r>
      <w:r w:rsidRPr="002E4F09" w:rsidDel="00280655">
        <w:rPr>
          <w:rFonts w:ascii="Cambria" w:eastAsia="Calibri" w:hAnsi="Cambria" w:cs="Times New Roman"/>
          <w:sz w:val="24"/>
          <w:szCs w:val="24"/>
        </w:rPr>
        <w:t xml:space="preserve"> </w:t>
      </w:r>
      <w:r w:rsidRPr="002E4F09">
        <w:rPr>
          <w:rFonts w:ascii="Cambria" w:eastAsia="Calibri" w:hAnsi="Cambria" w:cs="Times New Roman"/>
          <w:sz w:val="24"/>
          <w:szCs w:val="24"/>
        </w:rPr>
        <w:t>(g)(3)(E)</w:t>
      </w:r>
    </w:p>
    <w:p w:rsidR="002E4F09" w:rsidRPr="002E4F09" w:rsidRDefault="002E4F09" w:rsidP="00550342">
      <w:pPr>
        <w:numPr>
          <w:ilvl w:val="0"/>
          <w:numId w:val="71"/>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 xml:space="preserve">Transportation to and from the school of origin: </w:t>
      </w:r>
      <w:r w:rsidRPr="002E4F09">
        <w:rPr>
          <w:rFonts w:ascii="Cambria" w:eastAsia="Calibri" w:hAnsi="Cambria" w:cs="Times New Roman"/>
          <w:caps/>
          <w:sz w:val="24"/>
          <w:szCs w:val="24"/>
        </w:rPr>
        <w:t>42 U.S.C. § 11432</w:t>
      </w:r>
      <w:r w:rsidRPr="002E4F09" w:rsidDel="00C903C2">
        <w:rPr>
          <w:rFonts w:ascii="Cambria" w:eastAsia="Calibri" w:hAnsi="Cambria" w:cs="Times New Roman"/>
          <w:sz w:val="24"/>
          <w:szCs w:val="24"/>
        </w:rPr>
        <w:t xml:space="preserve"> </w:t>
      </w:r>
      <w:r w:rsidRPr="002E4F09">
        <w:rPr>
          <w:rFonts w:ascii="Cambria" w:eastAsia="Calibri" w:hAnsi="Cambria" w:cs="Times New Roman"/>
          <w:sz w:val="24"/>
          <w:szCs w:val="24"/>
        </w:rPr>
        <w:t>(g)(1)(J)(iii)</w:t>
      </w:r>
    </w:p>
    <w:p w:rsidR="002E4F09" w:rsidRPr="002E4F09" w:rsidRDefault="002E4F09" w:rsidP="00550342">
      <w:pPr>
        <w:numPr>
          <w:ilvl w:val="0"/>
          <w:numId w:val="71"/>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 xml:space="preserve">Comparable services: </w:t>
      </w:r>
      <w:r w:rsidRPr="002E4F09">
        <w:rPr>
          <w:rFonts w:ascii="Cambria" w:eastAsia="Calibri" w:hAnsi="Cambria" w:cs="Times New Roman"/>
          <w:caps/>
          <w:sz w:val="24"/>
          <w:szCs w:val="24"/>
        </w:rPr>
        <w:t>42 U.S.C. § 11432</w:t>
      </w:r>
      <w:r w:rsidRPr="002E4F09" w:rsidDel="00280655">
        <w:rPr>
          <w:rFonts w:ascii="Cambria" w:eastAsia="Calibri" w:hAnsi="Cambria" w:cs="Times New Roman"/>
          <w:sz w:val="24"/>
          <w:szCs w:val="24"/>
        </w:rPr>
        <w:t xml:space="preserve"> </w:t>
      </w:r>
      <w:r w:rsidRPr="002E4F09">
        <w:rPr>
          <w:rFonts w:ascii="Cambria" w:eastAsia="Calibri" w:hAnsi="Cambria" w:cs="Times New Roman"/>
          <w:sz w:val="24"/>
          <w:szCs w:val="24"/>
        </w:rPr>
        <w:t>(g)(4)</w:t>
      </w:r>
    </w:p>
    <w:p w:rsidR="002E4F09" w:rsidRPr="002E4F09" w:rsidRDefault="002E4F09" w:rsidP="00550342">
      <w:pPr>
        <w:numPr>
          <w:ilvl w:val="0"/>
          <w:numId w:val="71"/>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 xml:space="preserve">Definition of homeless: </w:t>
      </w:r>
      <w:r w:rsidRPr="002E4F09">
        <w:rPr>
          <w:rFonts w:ascii="Cambria" w:eastAsia="Calibri" w:hAnsi="Cambria" w:cs="Times New Roman"/>
          <w:caps/>
          <w:sz w:val="24"/>
          <w:szCs w:val="24"/>
        </w:rPr>
        <w:t>42 U.S.C. § 11434</w:t>
      </w:r>
      <w:r w:rsidRPr="002E4F09">
        <w:rPr>
          <w:rFonts w:ascii="Cambria" w:eastAsia="Calibri" w:hAnsi="Cambria" w:cs="Times New Roman"/>
          <w:sz w:val="24"/>
          <w:szCs w:val="24"/>
        </w:rPr>
        <w:t>a</w:t>
      </w:r>
      <w:r w:rsidRPr="002E4F09" w:rsidDel="00280655">
        <w:rPr>
          <w:rFonts w:ascii="Cambria" w:eastAsia="Calibri" w:hAnsi="Cambria" w:cs="Times New Roman"/>
          <w:sz w:val="24"/>
          <w:szCs w:val="24"/>
        </w:rPr>
        <w:t xml:space="preserve"> </w:t>
      </w:r>
      <w:r w:rsidRPr="002E4F09">
        <w:rPr>
          <w:rFonts w:ascii="Cambria" w:eastAsia="Calibri" w:hAnsi="Cambria" w:cs="Times New Roman"/>
          <w:sz w:val="24"/>
          <w:szCs w:val="24"/>
        </w:rPr>
        <w:t>(2)</w:t>
      </w:r>
    </w:p>
    <w:p w:rsidR="002E4F09" w:rsidRPr="002E4F09" w:rsidRDefault="002E4F09" w:rsidP="00550342">
      <w:pPr>
        <w:numPr>
          <w:ilvl w:val="0"/>
          <w:numId w:val="71"/>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 xml:space="preserve">Definition of unaccompanied youth: </w:t>
      </w:r>
      <w:r w:rsidRPr="002E4F09">
        <w:rPr>
          <w:rFonts w:ascii="Cambria" w:eastAsia="Calibri" w:hAnsi="Cambria" w:cs="Times New Roman"/>
          <w:caps/>
          <w:sz w:val="24"/>
          <w:szCs w:val="24"/>
        </w:rPr>
        <w:t>42 U.S.C. § 11434</w:t>
      </w:r>
      <w:r w:rsidRPr="002E4F09">
        <w:rPr>
          <w:rFonts w:ascii="Cambria" w:eastAsia="Calibri" w:hAnsi="Cambria" w:cs="Times New Roman"/>
          <w:sz w:val="24"/>
          <w:szCs w:val="24"/>
        </w:rPr>
        <w:t>a</w:t>
      </w:r>
      <w:r w:rsidRPr="002E4F09" w:rsidDel="00280655">
        <w:rPr>
          <w:rFonts w:ascii="Cambria" w:eastAsia="Calibri" w:hAnsi="Cambria" w:cs="Times New Roman"/>
          <w:sz w:val="24"/>
          <w:szCs w:val="24"/>
        </w:rPr>
        <w:t xml:space="preserve"> </w:t>
      </w:r>
      <w:r w:rsidRPr="002E4F09">
        <w:rPr>
          <w:rFonts w:ascii="Cambria" w:eastAsia="Calibri" w:hAnsi="Cambria" w:cs="Times New Roman"/>
          <w:sz w:val="24"/>
          <w:szCs w:val="24"/>
        </w:rPr>
        <w:t>(2)(B)(6)</w:t>
      </w:r>
    </w:p>
    <w:p w:rsidR="002E4F09" w:rsidRPr="002E4F09" w:rsidRDefault="002E4F09" w:rsidP="00550342">
      <w:pPr>
        <w:numPr>
          <w:ilvl w:val="0"/>
          <w:numId w:val="71"/>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 xml:space="preserve">Definition of the school of origin: </w:t>
      </w:r>
      <w:r w:rsidRPr="002E4F09">
        <w:rPr>
          <w:rFonts w:ascii="Cambria" w:eastAsia="Calibri" w:hAnsi="Cambria" w:cs="Times New Roman"/>
          <w:caps/>
          <w:sz w:val="24"/>
          <w:szCs w:val="24"/>
        </w:rPr>
        <w:t>42 U.S.C. § 11432</w:t>
      </w:r>
      <w:r w:rsidRPr="002E4F09" w:rsidDel="00280655">
        <w:rPr>
          <w:rFonts w:ascii="Cambria" w:eastAsia="Calibri" w:hAnsi="Cambria" w:cs="Times New Roman"/>
          <w:sz w:val="24"/>
          <w:szCs w:val="24"/>
        </w:rPr>
        <w:t xml:space="preserve"> </w:t>
      </w:r>
      <w:r w:rsidRPr="002E4F09">
        <w:rPr>
          <w:rFonts w:ascii="Cambria" w:eastAsia="Calibri" w:hAnsi="Cambria" w:cs="Times New Roman"/>
          <w:sz w:val="24"/>
          <w:szCs w:val="24"/>
        </w:rPr>
        <w:t>(g)(3)(I)</w:t>
      </w:r>
    </w:p>
    <w:p w:rsidR="002E4F09" w:rsidRPr="002E4F09" w:rsidRDefault="002E4F09" w:rsidP="00550342">
      <w:pPr>
        <w:numPr>
          <w:ilvl w:val="0"/>
          <w:numId w:val="71"/>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 xml:space="preserve">Definition of enrollment: </w:t>
      </w:r>
      <w:r w:rsidRPr="002E4F09">
        <w:rPr>
          <w:rFonts w:ascii="Cambria" w:eastAsia="Calibri" w:hAnsi="Cambria" w:cs="Times New Roman"/>
          <w:caps/>
          <w:sz w:val="24"/>
          <w:szCs w:val="24"/>
        </w:rPr>
        <w:t>42 U.S.C. § 11434</w:t>
      </w:r>
      <w:r w:rsidRPr="002E4F09">
        <w:rPr>
          <w:rFonts w:ascii="Cambria" w:eastAsia="Calibri" w:hAnsi="Cambria" w:cs="Times New Roman"/>
          <w:sz w:val="24"/>
          <w:szCs w:val="24"/>
        </w:rPr>
        <w:t>a</w:t>
      </w:r>
      <w:r w:rsidRPr="002E4F09" w:rsidDel="00280655">
        <w:rPr>
          <w:rFonts w:ascii="Cambria" w:eastAsia="Calibri" w:hAnsi="Cambria" w:cs="Times New Roman"/>
          <w:sz w:val="24"/>
          <w:szCs w:val="24"/>
        </w:rPr>
        <w:t xml:space="preserve"> </w:t>
      </w:r>
      <w:r w:rsidRPr="002E4F09">
        <w:rPr>
          <w:rFonts w:ascii="Cambria" w:eastAsia="Calibri" w:hAnsi="Cambria" w:cs="Times New Roman"/>
          <w:sz w:val="24"/>
          <w:szCs w:val="24"/>
        </w:rPr>
        <w:t>(1)</w:t>
      </w:r>
    </w:p>
    <w:p w:rsidR="002E4F09" w:rsidRPr="002E4F09" w:rsidRDefault="002E4F09" w:rsidP="00550342">
      <w:pPr>
        <w:numPr>
          <w:ilvl w:val="0"/>
          <w:numId w:val="71"/>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 xml:space="preserve">Authorized activities for subgrants:  </w:t>
      </w:r>
      <w:r w:rsidRPr="002E4F09">
        <w:rPr>
          <w:rFonts w:ascii="Cambria" w:eastAsia="Calibri" w:hAnsi="Cambria" w:cs="Times New Roman"/>
          <w:caps/>
          <w:sz w:val="24"/>
          <w:szCs w:val="24"/>
        </w:rPr>
        <w:t>42 U.S.C. § 11433</w:t>
      </w:r>
      <w:r w:rsidRPr="002E4F09" w:rsidDel="00280655">
        <w:rPr>
          <w:rFonts w:ascii="Cambria" w:eastAsia="Calibri" w:hAnsi="Cambria" w:cs="Times New Roman"/>
          <w:sz w:val="24"/>
          <w:szCs w:val="24"/>
        </w:rPr>
        <w:t xml:space="preserve"> </w:t>
      </w:r>
      <w:r w:rsidRPr="002E4F09">
        <w:rPr>
          <w:rFonts w:ascii="Cambria" w:eastAsia="Calibri" w:hAnsi="Cambria" w:cs="Times New Roman"/>
          <w:sz w:val="24"/>
          <w:szCs w:val="24"/>
        </w:rPr>
        <w:t>(d)</w:t>
      </w: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ind w:left="-547"/>
        <w:rPr>
          <w:rFonts w:ascii="Century Schoolbook" w:eastAsia="Calibri" w:hAnsi="Century Schoolbook" w:cs="Times New Roman"/>
          <w:b/>
          <w:color w:val="4F6228"/>
          <w:sz w:val="26"/>
          <w:szCs w:val="26"/>
        </w:rPr>
      </w:pPr>
      <w:r w:rsidRPr="002E4F09">
        <w:rPr>
          <w:rFonts w:ascii="Century Schoolbook" w:eastAsia="Calibri" w:hAnsi="Century Schoolbook" w:cs="Times New Roman"/>
          <w:b/>
          <w:color w:val="4F6228"/>
          <w:sz w:val="26"/>
          <w:szCs w:val="26"/>
        </w:rPr>
        <w:t>Section 15.4 Identify Your Supports</w:t>
      </w: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r w:rsidRPr="002E4F09">
        <w:rPr>
          <w:rFonts w:ascii="Cambria" w:eastAsia="Calibri" w:hAnsi="Cambria" w:cs="Times New Roman"/>
          <w:sz w:val="24"/>
          <w:szCs w:val="24"/>
        </w:rPr>
        <w:t>Having resources and supports at your fingertips will enable you to access help when you need it. Some liaisons call these resources their “Top Fives.” Appendix 15.B Top Five List is a worksheet that will help you create your own list of key resources.</w:t>
      </w: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r w:rsidRPr="002E4F09">
        <w:rPr>
          <w:rFonts w:ascii="Cambria" w:eastAsia="Calibri" w:hAnsi="Cambria" w:cs="Times New Roman"/>
          <w:sz w:val="24"/>
          <w:szCs w:val="24"/>
        </w:rPr>
        <w:t>While this list should be tailored to your own needs, some resources and key contacts are recommended below.</w:t>
      </w:r>
    </w:p>
    <w:tbl>
      <w:tblPr>
        <w:tblStyle w:val="MediumList1-Accent310"/>
        <w:tblW w:w="10004" w:type="dxa"/>
        <w:jc w:val="center"/>
        <w:tblLook w:val="0480" w:firstRow="0" w:lastRow="0" w:firstColumn="1" w:lastColumn="0" w:noHBand="0" w:noVBand="1"/>
        <w:tblCaption w:val="Recommended Supports"/>
        <w:tblDescription w:val="People to Contact&#10;State Coordinator&#10;Your Immediate Supervisor&#10;Title I Coordinator&#10;Child Nutrition Coordinator&#10;Pupil Transportation Director&#10;Data Manager&#10;Budget Manager&#10;National Resources&#10;National Center for Homeless Education&#10;National Association for the Education of Homeless Children and Youth&#10;National Law Center on Homelessness &amp; Poverty&#10;National Center on Family Homelessness&#10;Documents to Have on Hand&#10;McKinney-Vento Act&#10;Education for Homeless Children and Youth Non-Regulatory Guidance&#10;LEA Toolkit&#10;NAEHCY Frequently Asked Questions&#10;Child Nutrition Memos&#10;Programs with Which to Coordinate&#10;Title IA&#10;Child Nutrition&#10;Special Education&#10;Head Start&#10;Continuum of Care&#10;Child Welfare&#10;Key NCHE Briefs&#10;Determining Eligibility for Rights and Services Under the McKinney-Vento Act&#10;Guiding the Discussion on School Selection&#10;Serving Students Experiencing Homelessness Under Title I, Part A&#10;Transporting Children and Youth Experiencing Homelessness&#10;Supporting the Education of Unaccompanied Homeless Students&#10;"/>
      </w:tblPr>
      <w:tblGrid>
        <w:gridCol w:w="4068"/>
        <w:gridCol w:w="5936"/>
      </w:tblGrid>
      <w:tr w:rsidR="002E4F09" w:rsidRPr="002E4F09" w:rsidTr="002E4F09">
        <w:trPr>
          <w:cnfStyle w:val="000000100000" w:firstRow="0" w:lastRow="0" w:firstColumn="0" w:lastColumn="0" w:oddVBand="0" w:evenVBand="0" w:oddHBand="1" w:evenHBand="0" w:firstRowFirstColumn="0" w:firstRowLastColumn="0" w:lastRowFirstColumn="0" w:lastRowLastColumn="0"/>
          <w:trHeight w:val="2050"/>
          <w:jc w:val="center"/>
        </w:trPr>
        <w:tc>
          <w:tcPr>
            <w:cnfStyle w:val="001000000000" w:firstRow="0" w:lastRow="0" w:firstColumn="1" w:lastColumn="0" w:oddVBand="0" w:evenVBand="0" w:oddHBand="0" w:evenHBand="0" w:firstRowFirstColumn="0" w:firstRowLastColumn="0" w:lastRowFirstColumn="0" w:lastRowLastColumn="0"/>
            <w:tcW w:w="4068" w:type="dxa"/>
            <w:vAlign w:val="center"/>
          </w:tcPr>
          <w:p w:rsidR="002E4F09" w:rsidRPr="002E4F09" w:rsidRDefault="002E4F09" w:rsidP="002E4F09">
            <w:pPr>
              <w:jc w:val="center"/>
              <w:rPr>
                <w:rFonts w:ascii="Cambria" w:eastAsia="Calibri" w:hAnsi="Cambria" w:cs="Times New Roman"/>
                <w:sz w:val="24"/>
                <w:szCs w:val="24"/>
              </w:rPr>
            </w:pPr>
            <w:r w:rsidRPr="002E4F09">
              <w:rPr>
                <w:rFonts w:ascii="Cambria" w:eastAsia="Calibri" w:hAnsi="Cambria" w:cs="Times New Roman"/>
                <w:sz w:val="24"/>
                <w:szCs w:val="24"/>
              </w:rPr>
              <w:t>People to Know</w:t>
            </w:r>
          </w:p>
          <w:p w:rsidR="002E4F09" w:rsidRPr="002E4F09" w:rsidRDefault="002E4F09" w:rsidP="002E4F09">
            <w:pPr>
              <w:jc w:val="center"/>
              <w:rPr>
                <w:rFonts w:ascii="Cambria" w:eastAsia="Calibri" w:hAnsi="Cambria" w:cs="Times New Roman"/>
                <w:sz w:val="24"/>
                <w:szCs w:val="24"/>
              </w:rPr>
            </w:pPr>
          </w:p>
        </w:tc>
        <w:tc>
          <w:tcPr>
            <w:tcW w:w="5936" w:type="dxa"/>
            <w:vAlign w:val="center"/>
          </w:tcPr>
          <w:p w:rsidR="002E4F09" w:rsidRPr="002E4F09" w:rsidRDefault="002E4F09" w:rsidP="002E4F09">
            <w:pPr>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sz w:val="24"/>
                <w:szCs w:val="24"/>
              </w:rPr>
            </w:pPr>
            <w:r w:rsidRPr="002E4F09">
              <w:rPr>
                <w:rFonts w:ascii="Cambria" w:eastAsia="Calibri" w:hAnsi="Cambria" w:cs="Times New Roman"/>
                <w:sz w:val="24"/>
                <w:szCs w:val="24"/>
              </w:rPr>
              <w:t>State Coordinator</w:t>
            </w:r>
          </w:p>
          <w:p w:rsidR="002E4F09" w:rsidRPr="002E4F09" w:rsidRDefault="002E4F09" w:rsidP="002E4F09">
            <w:pPr>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sz w:val="24"/>
                <w:szCs w:val="24"/>
              </w:rPr>
            </w:pPr>
            <w:r w:rsidRPr="002E4F09">
              <w:rPr>
                <w:rFonts w:ascii="Cambria" w:eastAsia="Calibri" w:hAnsi="Cambria" w:cs="Times New Roman"/>
                <w:sz w:val="24"/>
                <w:szCs w:val="24"/>
              </w:rPr>
              <w:t>Title I Coordinator</w:t>
            </w:r>
          </w:p>
          <w:p w:rsidR="002E4F09" w:rsidRPr="002E4F09" w:rsidRDefault="002E4F09" w:rsidP="002E4F09">
            <w:pPr>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sz w:val="24"/>
                <w:szCs w:val="24"/>
              </w:rPr>
            </w:pPr>
            <w:r w:rsidRPr="002E4F09">
              <w:rPr>
                <w:rFonts w:ascii="Cambria" w:eastAsia="Calibri" w:hAnsi="Cambria" w:cs="Times New Roman"/>
                <w:sz w:val="24"/>
                <w:szCs w:val="24"/>
              </w:rPr>
              <w:t>Child Nutrition Coordinator</w:t>
            </w:r>
          </w:p>
          <w:p w:rsidR="002E4F09" w:rsidRPr="002E4F09" w:rsidRDefault="002E4F09" w:rsidP="002E4F09">
            <w:pPr>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sz w:val="24"/>
                <w:szCs w:val="24"/>
              </w:rPr>
            </w:pPr>
            <w:r w:rsidRPr="002E4F09">
              <w:rPr>
                <w:rFonts w:ascii="Cambria" w:eastAsia="Calibri" w:hAnsi="Cambria" w:cs="Times New Roman"/>
                <w:sz w:val="24"/>
                <w:szCs w:val="24"/>
              </w:rPr>
              <w:t>Pupil Transportation Director</w:t>
            </w:r>
          </w:p>
          <w:p w:rsidR="002E4F09" w:rsidRPr="002E4F09" w:rsidRDefault="002E4F09" w:rsidP="002E4F09">
            <w:pPr>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sz w:val="24"/>
                <w:szCs w:val="24"/>
              </w:rPr>
            </w:pPr>
            <w:r w:rsidRPr="002E4F09">
              <w:rPr>
                <w:rFonts w:ascii="Cambria" w:eastAsia="Calibri" w:hAnsi="Cambria" w:cs="Times New Roman"/>
                <w:sz w:val="24"/>
                <w:szCs w:val="24"/>
              </w:rPr>
              <w:t>Data Manager</w:t>
            </w:r>
          </w:p>
          <w:p w:rsidR="002E4F09" w:rsidRPr="002E4F09" w:rsidRDefault="002E4F09" w:rsidP="002E4F09">
            <w:pPr>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sz w:val="24"/>
                <w:szCs w:val="24"/>
              </w:rPr>
            </w:pPr>
            <w:r w:rsidRPr="002E4F09">
              <w:rPr>
                <w:rFonts w:ascii="Cambria" w:eastAsia="Calibri" w:hAnsi="Cambria" w:cs="Times New Roman"/>
                <w:sz w:val="24"/>
                <w:szCs w:val="24"/>
              </w:rPr>
              <w:t>Budget Manager</w:t>
            </w:r>
          </w:p>
        </w:tc>
      </w:tr>
      <w:tr w:rsidR="002E4F09" w:rsidRPr="002E4F09" w:rsidTr="002E4F09">
        <w:trPr>
          <w:trHeight w:val="1899"/>
          <w:jc w:val="center"/>
        </w:trPr>
        <w:tc>
          <w:tcPr>
            <w:cnfStyle w:val="001000000000" w:firstRow="0" w:lastRow="0" w:firstColumn="1" w:lastColumn="0" w:oddVBand="0" w:evenVBand="0" w:oddHBand="0" w:evenHBand="0" w:firstRowFirstColumn="0" w:firstRowLastColumn="0" w:lastRowFirstColumn="0" w:lastRowLastColumn="0"/>
            <w:tcW w:w="4068" w:type="dxa"/>
            <w:vAlign w:val="center"/>
          </w:tcPr>
          <w:p w:rsidR="002E4F09" w:rsidRPr="002E4F09" w:rsidRDefault="002E4F09" w:rsidP="002E4F09">
            <w:pPr>
              <w:jc w:val="center"/>
              <w:rPr>
                <w:rFonts w:ascii="Cambria" w:eastAsia="Calibri" w:hAnsi="Cambria" w:cs="Times New Roman"/>
                <w:sz w:val="24"/>
                <w:szCs w:val="24"/>
              </w:rPr>
            </w:pPr>
            <w:r w:rsidRPr="002E4F09">
              <w:rPr>
                <w:rFonts w:ascii="Cambria" w:eastAsia="Calibri" w:hAnsi="Cambria" w:cs="Times New Roman"/>
                <w:sz w:val="24"/>
                <w:szCs w:val="24"/>
              </w:rPr>
              <w:t>National Resources</w:t>
            </w:r>
          </w:p>
          <w:p w:rsidR="002E4F09" w:rsidRPr="002E4F09" w:rsidRDefault="002E4F09" w:rsidP="002E4F09">
            <w:pPr>
              <w:jc w:val="center"/>
              <w:rPr>
                <w:rFonts w:ascii="Cambria" w:eastAsia="Calibri" w:hAnsi="Cambria" w:cs="Times New Roman"/>
                <w:sz w:val="24"/>
                <w:szCs w:val="24"/>
              </w:rPr>
            </w:pPr>
          </w:p>
        </w:tc>
        <w:tc>
          <w:tcPr>
            <w:tcW w:w="5936" w:type="dxa"/>
            <w:vAlign w:val="center"/>
          </w:tcPr>
          <w:p w:rsidR="002E4F09" w:rsidRPr="002E4F09" w:rsidRDefault="002E4F09" w:rsidP="002E4F09">
            <w:pP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sz w:val="24"/>
                <w:szCs w:val="24"/>
              </w:rPr>
            </w:pPr>
            <w:r w:rsidRPr="002E4F09">
              <w:rPr>
                <w:rFonts w:ascii="Cambria" w:eastAsia="Calibri" w:hAnsi="Cambria" w:cs="Times New Roman"/>
                <w:sz w:val="24"/>
                <w:szCs w:val="24"/>
              </w:rPr>
              <w:t>National Center for Homeless Education</w:t>
            </w:r>
          </w:p>
          <w:p w:rsidR="002E4F09" w:rsidRPr="002E4F09" w:rsidRDefault="002E4F09" w:rsidP="002E4F09">
            <w:pP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sz w:val="24"/>
                <w:szCs w:val="24"/>
              </w:rPr>
            </w:pPr>
            <w:r w:rsidRPr="002E4F09">
              <w:rPr>
                <w:rFonts w:ascii="Cambria" w:eastAsia="Calibri" w:hAnsi="Cambria" w:cs="Times New Roman"/>
                <w:sz w:val="24"/>
                <w:szCs w:val="24"/>
              </w:rPr>
              <w:t>National Association for the Education of Homeless Children &amp; Youth</w:t>
            </w:r>
          </w:p>
        </w:tc>
      </w:tr>
      <w:tr w:rsidR="002E4F09" w:rsidRPr="002E4F09" w:rsidTr="002E4F09">
        <w:trPr>
          <w:cnfStyle w:val="000000100000" w:firstRow="0" w:lastRow="0" w:firstColumn="0" w:lastColumn="0" w:oddVBand="0" w:evenVBand="0" w:oddHBand="1" w:evenHBand="0" w:firstRowFirstColumn="0" w:firstRowLastColumn="0" w:lastRowFirstColumn="0" w:lastRowLastColumn="0"/>
          <w:trHeight w:val="1980"/>
          <w:jc w:val="center"/>
        </w:trPr>
        <w:tc>
          <w:tcPr>
            <w:cnfStyle w:val="001000000000" w:firstRow="0" w:lastRow="0" w:firstColumn="1" w:lastColumn="0" w:oddVBand="0" w:evenVBand="0" w:oddHBand="0" w:evenHBand="0" w:firstRowFirstColumn="0" w:firstRowLastColumn="0" w:lastRowFirstColumn="0" w:lastRowLastColumn="0"/>
            <w:tcW w:w="4068" w:type="dxa"/>
            <w:vAlign w:val="center"/>
          </w:tcPr>
          <w:p w:rsidR="002E4F09" w:rsidRPr="002E4F09" w:rsidRDefault="002E4F09" w:rsidP="002E4F09">
            <w:pPr>
              <w:jc w:val="center"/>
              <w:rPr>
                <w:rFonts w:ascii="Cambria" w:eastAsia="Calibri" w:hAnsi="Cambria" w:cs="Times New Roman"/>
                <w:sz w:val="24"/>
                <w:szCs w:val="24"/>
              </w:rPr>
            </w:pPr>
            <w:r w:rsidRPr="002E4F09">
              <w:rPr>
                <w:rFonts w:ascii="Cambria" w:eastAsia="Calibri" w:hAnsi="Cambria" w:cs="Times New Roman"/>
                <w:sz w:val="24"/>
                <w:szCs w:val="24"/>
              </w:rPr>
              <w:t>Documents to Keep on Hand</w:t>
            </w:r>
          </w:p>
          <w:p w:rsidR="002E4F09" w:rsidRPr="002E4F09" w:rsidRDefault="002E4F09" w:rsidP="002E4F09">
            <w:pPr>
              <w:jc w:val="center"/>
              <w:rPr>
                <w:rFonts w:ascii="Cambria" w:eastAsia="Calibri" w:hAnsi="Cambria" w:cs="Times New Roman"/>
                <w:sz w:val="24"/>
                <w:szCs w:val="24"/>
              </w:rPr>
            </w:pPr>
          </w:p>
        </w:tc>
        <w:tc>
          <w:tcPr>
            <w:tcW w:w="5936" w:type="dxa"/>
            <w:vAlign w:val="center"/>
          </w:tcPr>
          <w:p w:rsidR="002E4F09" w:rsidRPr="002E4F09" w:rsidRDefault="002E4F09" w:rsidP="002E4F09">
            <w:pPr>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i/>
                <w:sz w:val="24"/>
                <w:szCs w:val="24"/>
              </w:rPr>
            </w:pPr>
            <w:r w:rsidRPr="002E4F09">
              <w:rPr>
                <w:rFonts w:ascii="Cambria" w:eastAsia="Calibri" w:hAnsi="Cambria" w:cs="Times New Roman"/>
                <w:i/>
                <w:sz w:val="24"/>
                <w:szCs w:val="24"/>
              </w:rPr>
              <w:t>McKinney-Vento Act</w:t>
            </w:r>
          </w:p>
          <w:p w:rsidR="002E4F09" w:rsidRPr="002E4F09" w:rsidRDefault="002E4F09" w:rsidP="002E4F09">
            <w:pPr>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i/>
                <w:sz w:val="24"/>
                <w:szCs w:val="24"/>
              </w:rPr>
            </w:pPr>
            <w:r w:rsidRPr="002E4F09">
              <w:rPr>
                <w:rFonts w:ascii="Cambria" w:eastAsia="Calibri" w:hAnsi="Cambria" w:cs="Times New Roman"/>
                <w:i/>
                <w:sz w:val="24"/>
                <w:szCs w:val="24"/>
              </w:rPr>
              <w:t>Education for Homeless Children and Youth Non-Regulatory Guidance</w:t>
            </w:r>
          </w:p>
          <w:p w:rsidR="002E4F09" w:rsidRPr="002E4F09" w:rsidRDefault="002E4F09" w:rsidP="002E4F09">
            <w:pPr>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sz w:val="24"/>
                <w:szCs w:val="24"/>
              </w:rPr>
            </w:pPr>
            <w:r w:rsidRPr="002E4F09">
              <w:rPr>
                <w:rFonts w:ascii="Cambria" w:eastAsia="Calibri" w:hAnsi="Cambria" w:cs="Times New Roman"/>
                <w:i/>
                <w:sz w:val="24"/>
                <w:szCs w:val="24"/>
              </w:rPr>
              <w:t>NCHE Homeless Liaison Toolki</w:t>
            </w:r>
            <w:r w:rsidRPr="002E4F09">
              <w:rPr>
                <w:rFonts w:ascii="Cambria" w:eastAsia="Calibri" w:hAnsi="Cambria" w:cs="Times New Roman"/>
                <w:sz w:val="24"/>
                <w:szCs w:val="24"/>
              </w:rPr>
              <w:t>t</w:t>
            </w:r>
          </w:p>
          <w:p w:rsidR="002E4F09" w:rsidRPr="002E4F09" w:rsidRDefault="002E4F09" w:rsidP="002E4F09">
            <w:pPr>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sz w:val="24"/>
                <w:szCs w:val="24"/>
              </w:rPr>
            </w:pPr>
            <w:r w:rsidRPr="002E4F09">
              <w:rPr>
                <w:rFonts w:ascii="Cambria" w:eastAsia="Calibri" w:hAnsi="Cambria" w:cs="Times New Roman"/>
                <w:sz w:val="24"/>
                <w:szCs w:val="24"/>
              </w:rPr>
              <w:t>Child Nutrition Memos</w:t>
            </w:r>
          </w:p>
        </w:tc>
      </w:tr>
      <w:tr w:rsidR="002E4F09" w:rsidRPr="002E4F09" w:rsidTr="002E4F09">
        <w:trPr>
          <w:trHeight w:val="1980"/>
          <w:jc w:val="center"/>
        </w:trPr>
        <w:tc>
          <w:tcPr>
            <w:cnfStyle w:val="001000000000" w:firstRow="0" w:lastRow="0" w:firstColumn="1" w:lastColumn="0" w:oddVBand="0" w:evenVBand="0" w:oddHBand="0" w:evenHBand="0" w:firstRowFirstColumn="0" w:firstRowLastColumn="0" w:lastRowFirstColumn="0" w:lastRowLastColumn="0"/>
            <w:tcW w:w="4068" w:type="dxa"/>
            <w:vAlign w:val="center"/>
          </w:tcPr>
          <w:p w:rsidR="002E4F09" w:rsidRPr="002E4F09" w:rsidRDefault="002E4F09" w:rsidP="002E4F09">
            <w:pPr>
              <w:jc w:val="center"/>
              <w:rPr>
                <w:rFonts w:ascii="Cambria" w:eastAsia="Calibri" w:hAnsi="Cambria" w:cs="Times New Roman"/>
                <w:sz w:val="24"/>
                <w:szCs w:val="24"/>
              </w:rPr>
            </w:pPr>
            <w:r w:rsidRPr="002E4F09">
              <w:rPr>
                <w:rFonts w:ascii="Cambria" w:eastAsia="Calibri" w:hAnsi="Cambria" w:cs="Times New Roman"/>
                <w:sz w:val="24"/>
                <w:szCs w:val="24"/>
              </w:rPr>
              <w:t xml:space="preserve">Programs with Which to Coordinate </w:t>
            </w:r>
          </w:p>
          <w:p w:rsidR="002E4F09" w:rsidRPr="002E4F09" w:rsidRDefault="002E4F09" w:rsidP="002E4F09">
            <w:pPr>
              <w:jc w:val="center"/>
              <w:rPr>
                <w:rFonts w:ascii="Cambria" w:eastAsia="Calibri" w:hAnsi="Cambria" w:cs="Times New Roman"/>
                <w:sz w:val="24"/>
                <w:szCs w:val="24"/>
              </w:rPr>
            </w:pPr>
          </w:p>
        </w:tc>
        <w:tc>
          <w:tcPr>
            <w:tcW w:w="5936" w:type="dxa"/>
            <w:vAlign w:val="center"/>
          </w:tcPr>
          <w:p w:rsidR="002E4F09" w:rsidRPr="002E4F09" w:rsidRDefault="002E4F09" w:rsidP="002E4F09">
            <w:pP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sz w:val="24"/>
                <w:szCs w:val="24"/>
              </w:rPr>
            </w:pPr>
            <w:r w:rsidRPr="002E4F09">
              <w:rPr>
                <w:rFonts w:ascii="Cambria" w:eastAsia="Calibri" w:hAnsi="Cambria" w:cs="Times New Roman"/>
                <w:sz w:val="24"/>
                <w:szCs w:val="24"/>
              </w:rPr>
              <w:t>Title IA</w:t>
            </w:r>
          </w:p>
          <w:p w:rsidR="002E4F09" w:rsidRPr="002E4F09" w:rsidRDefault="002E4F09" w:rsidP="002E4F09">
            <w:pP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sz w:val="24"/>
                <w:szCs w:val="24"/>
              </w:rPr>
            </w:pPr>
            <w:r w:rsidRPr="002E4F09">
              <w:rPr>
                <w:rFonts w:ascii="Cambria" w:eastAsia="Calibri" w:hAnsi="Cambria" w:cs="Times New Roman"/>
                <w:sz w:val="24"/>
                <w:szCs w:val="24"/>
              </w:rPr>
              <w:t>Child Nutrition</w:t>
            </w:r>
          </w:p>
          <w:p w:rsidR="002E4F09" w:rsidRPr="002E4F09" w:rsidRDefault="002E4F09" w:rsidP="002E4F09">
            <w:pP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sz w:val="24"/>
                <w:szCs w:val="24"/>
              </w:rPr>
            </w:pPr>
            <w:r w:rsidRPr="002E4F09">
              <w:rPr>
                <w:rFonts w:ascii="Cambria" w:eastAsia="Calibri" w:hAnsi="Cambria" w:cs="Times New Roman"/>
                <w:sz w:val="24"/>
                <w:szCs w:val="24"/>
              </w:rPr>
              <w:t>Special Education</w:t>
            </w:r>
          </w:p>
          <w:p w:rsidR="002E4F09" w:rsidRPr="002E4F09" w:rsidRDefault="002E4F09" w:rsidP="002E4F09">
            <w:pP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sz w:val="24"/>
                <w:szCs w:val="24"/>
              </w:rPr>
            </w:pPr>
            <w:r w:rsidRPr="002E4F09">
              <w:rPr>
                <w:rFonts w:ascii="Cambria" w:eastAsia="Calibri" w:hAnsi="Cambria" w:cs="Times New Roman"/>
                <w:sz w:val="24"/>
                <w:szCs w:val="24"/>
              </w:rPr>
              <w:t>Head Start</w:t>
            </w:r>
          </w:p>
          <w:p w:rsidR="002E4F09" w:rsidRPr="002E4F09" w:rsidRDefault="002E4F09" w:rsidP="002E4F09">
            <w:pP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sz w:val="24"/>
                <w:szCs w:val="24"/>
              </w:rPr>
            </w:pPr>
            <w:r w:rsidRPr="002E4F09">
              <w:rPr>
                <w:rFonts w:ascii="Cambria" w:eastAsia="Calibri" w:hAnsi="Cambria" w:cs="Times New Roman"/>
                <w:sz w:val="24"/>
                <w:szCs w:val="24"/>
              </w:rPr>
              <w:t>HUD Continuum of Care</w:t>
            </w:r>
          </w:p>
          <w:p w:rsidR="002E4F09" w:rsidRPr="002E4F09" w:rsidRDefault="002E4F09" w:rsidP="002E4F09">
            <w:pP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sz w:val="24"/>
                <w:szCs w:val="24"/>
              </w:rPr>
            </w:pPr>
            <w:r w:rsidRPr="002E4F09">
              <w:rPr>
                <w:rFonts w:ascii="Cambria" w:eastAsia="Calibri" w:hAnsi="Cambria" w:cs="Times New Roman"/>
                <w:sz w:val="24"/>
                <w:szCs w:val="24"/>
              </w:rPr>
              <w:t>Runaway and Youth Act Programs</w:t>
            </w:r>
          </w:p>
        </w:tc>
      </w:tr>
      <w:tr w:rsidR="002E4F09" w:rsidRPr="002E4F09" w:rsidTr="002E4F09">
        <w:trPr>
          <w:cnfStyle w:val="000000100000" w:firstRow="0" w:lastRow="0" w:firstColumn="0" w:lastColumn="0" w:oddVBand="0" w:evenVBand="0" w:oddHBand="1" w:evenHBand="0" w:firstRowFirstColumn="0" w:firstRowLastColumn="0" w:lastRowFirstColumn="0" w:lastRowLastColumn="0"/>
          <w:trHeight w:val="2250"/>
          <w:jc w:val="center"/>
        </w:trPr>
        <w:tc>
          <w:tcPr>
            <w:cnfStyle w:val="001000000000" w:firstRow="0" w:lastRow="0" w:firstColumn="1" w:lastColumn="0" w:oddVBand="0" w:evenVBand="0" w:oddHBand="0" w:evenHBand="0" w:firstRowFirstColumn="0" w:firstRowLastColumn="0" w:lastRowFirstColumn="0" w:lastRowLastColumn="0"/>
            <w:tcW w:w="4068" w:type="dxa"/>
            <w:vAlign w:val="center"/>
          </w:tcPr>
          <w:p w:rsidR="002E4F09" w:rsidRPr="002E4F09" w:rsidRDefault="002E4F09" w:rsidP="002E4F09">
            <w:pPr>
              <w:jc w:val="center"/>
              <w:rPr>
                <w:rFonts w:ascii="Cambria" w:eastAsia="Calibri" w:hAnsi="Cambria" w:cs="Times New Roman"/>
                <w:sz w:val="24"/>
                <w:szCs w:val="24"/>
              </w:rPr>
            </w:pPr>
            <w:r w:rsidRPr="002E4F09">
              <w:rPr>
                <w:rFonts w:ascii="Cambria" w:eastAsia="Calibri" w:hAnsi="Cambria" w:cs="Times New Roman"/>
                <w:sz w:val="24"/>
                <w:szCs w:val="24"/>
              </w:rPr>
              <w:t>Key NCHE Briefs</w:t>
            </w:r>
          </w:p>
          <w:p w:rsidR="002E4F09" w:rsidRPr="002E4F09" w:rsidRDefault="002E4F09" w:rsidP="002E4F09">
            <w:pPr>
              <w:jc w:val="center"/>
              <w:rPr>
                <w:rFonts w:ascii="Cambria" w:eastAsia="Calibri" w:hAnsi="Cambria" w:cs="Times New Roman"/>
                <w:sz w:val="24"/>
                <w:szCs w:val="24"/>
              </w:rPr>
            </w:pPr>
          </w:p>
        </w:tc>
        <w:tc>
          <w:tcPr>
            <w:tcW w:w="5936" w:type="dxa"/>
            <w:vAlign w:val="center"/>
          </w:tcPr>
          <w:p w:rsidR="002E4F09" w:rsidRPr="002E4F09" w:rsidRDefault="002E4F09" w:rsidP="002E4F09">
            <w:pPr>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i/>
                <w:sz w:val="24"/>
                <w:szCs w:val="24"/>
              </w:rPr>
            </w:pPr>
            <w:r w:rsidRPr="002E4F09">
              <w:rPr>
                <w:rFonts w:ascii="Cambria" w:eastAsia="Calibri" w:hAnsi="Cambria" w:cs="Times New Roman"/>
                <w:i/>
                <w:sz w:val="24"/>
                <w:szCs w:val="24"/>
              </w:rPr>
              <w:t>Determining Eligibility for Rights and Services Under the McKinney-Vento Act</w:t>
            </w:r>
          </w:p>
          <w:p w:rsidR="002E4F09" w:rsidRPr="002E4F09" w:rsidRDefault="002E4F09" w:rsidP="002E4F09">
            <w:pPr>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i/>
                <w:sz w:val="24"/>
                <w:szCs w:val="24"/>
              </w:rPr>
            </w:pPr>
            <w:r w:rsidRPr="002E4F09">
              <w:rPr>
                <w:rFonts w:ascii="Cambria" w:eastAsia="Calibri" w:hAnsi="Cambria" w:cs="Times New Roman"/>
                <w:i/>
                <w:sz w:val="24"/>
                <w:szCs w:val="24"/>
              </w:rPr>
              <w:t>School Selection</w:t>
            </w:r>
          </w:p>
          <w:p w:rsidR="002E4F09" w:rsidRPr="002E4F09" w:rsidRDefault="002E4F09" w:rsidP="002E4F09">
            <w:pPr>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i/>
                <w:sz w:val="24"/>
                <w:szCs w:val="24"/>
              </w:rPr>
            </w:pPr>
            <w:r w:rsidRPr="002E4F09">
              <w:rPr>
                <w:rFonts w:ascii="Cambria" w:eastAsia="Calibri" w:hAnsi="Cambria" w:cs="Times New Roman"/>
                <w:i/>
                <w:sz w:val="24"/>
                <w:szCs w:val="24"/>
              </w:rPr>
              <w:t>Serving Students Experiencing Homelessness Under Title I, Part A</w:t>
            </w:r>
          </w:p>
          <w:p w:rsidR="002E4F09" w:rsidRPr="002E4F09" w:rsidRDefault="002E4F09" w:rsidP="002E4F09">
            <w:pPr>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i/>
                <w:sz w:val="24"/>
                <w:szCs w:val="24"/>
              </w:rPr>
            </w:pPr>
            <w:r w:rsidRPr="002E4F09">
              <w:rPr>
                <w:rFonts w:ascii="Cambria" w:eastAsia="Calibri" w:hAnsi="Cambria" w:cs="Times New Roman"/>
                <w:i/>
                <w:sz w:val="24"/>
                <w:szCs w:val="24"/>
              </w:rPr>
              <w:t>Transporting Children and Youth Experiencing Homelessness</w:t>
            </w:r>
          </w:p>
          <w:p w:rsidR="002E4F09" w:rsidRPr="002E4F09" w:rsidRDefault="002E4F09" w:rsidP="002E4F09">
            <w:pPr>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sz w:val="24"/>
                <w:szCs w:val="24"/>
              </w:rPr>
            </w:pPr>
            <w:r w:rsidRPr="002E4F09">
              <w:rPr>
                <w:rFonts w:ascii="Cambria" w:eastAsia="Calibri" w:hAnsi="Cambria" w:cs="Times New Roman"/>
                <w:i/>
                <w:sz w:val="24"/>
                <w:szCs w:val="24"/>
              </w:rPr>
              <w:t>Supporting the Education of Unaccompanied Homeless Students</w:t>
            </w:r>
          </w:p>
        </w:tc>
      </w:tr>
    </w:tbl>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ind w:left="-547"/>
        <w:rPr>
          <w:rFonts w:ascii="Century Schoolbook" w:eastAsia="Calibri" w:hAnsi="Century Schoolbook" w:cs="Times New Roman"/>
          <w:b/>
          <w:color w:val="4F6228"/>
          <w:sz w:val="26"/>
          <w:szCs w:val="26"/>
        </w:rPr>
      </w:pPr>
      <w:r w:rsidRPr="002E4F09">
        <w:rPr>
          <w:rFonts w:ascii="Century Schoolbook" w:eastAsia="Calibri" w:hAnsi="Century Schoolbook" w:cs="Times New Roman"/>
          <w:b/>
          <w:color w:val="4F6228"/>
          <w:sz w:val="26"/>
          <w:szCs w:val="26"/>
        </w:rPr>
        <w:t>Section 15.5 Create Capacity in Others</w:t>
      </w: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r w:rsidRPr="002E4F09">
        <w:rPr>
          <w:rFonts w:ascii="Cambria" w:eastAsia="Calibri" w:hAnsi="Cambria" w:cs="Times New Roman"/>
          <w:sz w:val="24"/>
          <w:szCs w:val="24"/>
        </w:rPr>
        <w:t>Making sure that school and district staff and administrators understand the needs of homeless students and their rights under the McKinney-Vento Act enables them to work more effectively with the students.  Seek opportunities to provide staff and administrators with training and information, and establish routine communication with them. Many issues can be addressed at the school site without your intervention once others are trained on basic information related to the McKinney-Vento Act. This will preserve your time for addressing more complex issues.</w:t>
      </w: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r w:rsidRPr="002E4F09">
        <w:rPr>
          <w:rFonts w:ascii="Cambria" w:eastAsia="Calibri" w:hAnsi="Cambria" w:cs="Times New Roman"/>
          <w:noProof/>
          <w:sz w:val="24"/>
          <w:szCs w:val="24"/>
        </w:rPr>
        <mc:AlternateContent>
          <mc:Choice Requires="wps">
            <w:drawing>
              <wp:anchor distT="0" distB="0" distL="114300" distR="114300" simplePos="0" relativeHeight="251705344" behindDoc="0" locked="0" layoutInCell="1" allowOverlap="1" wp14:anchorId="50918A98" wp14:editId="7A7ECB4C">
                <wp:simplePos x="0" y="0"/>
                <wp:positionH relativeFrom="column">
                  <wp:posOffset>0</wp:posOffset>
                </wp:positionH>
                <wp:positionV relativeFrom="paragraph">
                  <wp:posOffset>30480</wp:posOffset>
                </wp:positionV>
                <wp:extent cx="2374265" cy="1403985"/>
                <wp:effectExtent l="95250" t="57150" r="121920" b="158115"/>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28575">
                          <a:solidFill>
                            <a:srgbClr val="9BBB59">
                              <a:lumMod val="50000"/>
                            </a:srgbClr>
                          </a:solidFill>
                          <a:miter lim="800000"/>
                          <a:headEnd/>
                          <a:tailEnd/>
                        </a:ln>
                        <a:effectLst>
                          <a:outerShdw blurRad="50800" dist="38100" dir="5400000" algn="t" rotWithShape="0">
                            <a:prstClr val="black">
                              <a:alpha val="40000"/>
                            </a:prstClr>
                          </a:outerShdw>
                        </a:effectLst>
                        <a:scene3d>
                          <a:camera prst="orthographicFront"/>
                          <a:lightRig rig="threePt" dir="t"/>
                        </a:scene3d>
                        <a:sp3d/>
                      </wps:spPr>
                      <wps:txbx>
                        <w:txbxContent>
                          <w:p w:rsidR="004C0453" w:rsidRPr="002E4F09" w:rsidRDefault="004C0453" w:rsidP="002E4F09">
                            <w:pPr>
                              <w:spacing w:after="0"/>
                              <w:jc w:val="center"/>
                              <w:rPr>
                                <w:rFonts w:ascii="Cambria" w:hAnsi="Cambria"/>
                                <w:i/>
                                <w:color w:val="4F6228"/>
                                <w:sz w:val="24"/>
                                <w:szCs w:val="24"/>
                              </w:rPr>
                            </w:pPr>
                            <w:r w:rsidRPr="002E4F09">
                              <w:rPr>
                                <w:rFonts w:ascii="Cambria" w:hAnsi="Cambria"/>
                                <w:i/>
                                <w:color w:val="4F6228"/>
                                <w:sz w:val="24"/>
                                <w:szCs w:val="24"/>
                              </w:rPr>
                              <w:t>As you begin planning awareness and training activities, remember to schedule the activities on an annual calendar to help you prioritize. For example, in a district with a large number of new enrollment staff, training for those staff members should be conducted as soon as possible.</w:t>
                            </w:r>
                          </w:p>
                        </w:txbxContent>
                      </wps:txbx>
                      <wps:bodyPr rot="0" vert="horz" wrap="square" lIns="91440" tIns="45720" rIns="91440" bIns="45720" anchor="ctr" anchorCtr="0">
                        <a:spAutoFit/>
                      </wps:bodyPr>
                    </wps:wsp>
                  </a:graphicData>
                </a:graphic>
                <wp14:sizeRelH relativeFrom="margin">
                  <wp14:pctWidth>40000</wp14:pctWidth>
                </wp14:sizeRelH>
                <wp14:sizeRelV relativeFrom="margin">
                  <wp14:pctHeight>20000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shape w14:anchorId="50918A98" id="_x0000_s1041" type="#_x0000_t202" style="position:absolute;margin-left:0;margin-top:2.4pt;width:186.95pt;height:110.55pt;z-index:25170534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" strokecolor="#4f6228" strokeweight="2.25pt">
                <v:shadow on="t" color="black" opacity="26214f" origin=",-.5" offset="0,3pt"/>
                <v:textbox style="mso-fit-shape-to-text:t">
                  <w:txbxContent>
                    <w:p w:rsidR="004C0453" w:rsidRPr="002E4F09" w:rsidRDefault="004C0453" w:rsidP="002E4F09">
                      <w:pPr>
                        <w:spacing w:after="0"/>
                        <w:jc w:val="center"/>
                        <w:rPr>
                          <w:rFonts w:ascii="Cambria" w:hAnsi="Cambria"/>
                          <w:i/>
                          <w:color w:val="4F6228"/>
                          <w:sz w:val="24"/>
                          <w:szCs w:val="24"/>
                        </w:rPr>
                      </w:pPr>
                      <w:r w:rsidRPr="002E4F09">
                        <w:rPr>
                          <w:rFonts w:ascii="Cambria" w:hAnsi="Cambria"/>
                          <w:i/>
                          <w:color w:val="4F6228"/>
                          <w:sz w:val="24"/>
                          <w:szCs w:val="24"/>
                        </w:rPr>
                        <w:t>As you begin planning awareness and training activities, remember to schedule the activities on an annual calendar to help you prioritize. For example, in a district with a large number of new enrollment staff, training for those staff members should be conducted as soon as possible.</w:t>
                      </w:r>
                    </w:p>
                  </w:txbxContent>
                </v:textbox>
                <w10:wrap type="square"/>
              </v:shape>
            </w:pict>
          </mc:Fallback>
        </mc:AlternateContent>
      </w:r>
      <w:r w:rsidRPr="002E4F09">
        <w:rPr>
          <w:rFonts w:ascii="Cambria" w:eastAsia="Calibri" w:hAnsi="Cambria" w:cs="Times New Roman"/>
          <w:sz w:val="24"/>
          <w:szCs w:val="24"/>
        </w:rPr>
        <w:t>LEAs with many schools or a part time local liaison frequently appoint a school level contact in addition to the district liaison.  Assigning a point of contact in each building will make it more likely that materials sent to the school regarding homelessness will get to appropriate staff and be read. The contact becomes a resource to call when problems arise. You can work with principals to identify appropriate contacts and create a simple form for them to complete to ensure you have the correct person’s contact information. (See Appendix 15.C for a sample.)  School level contacts should be trained on the McKinney-Vento Act and on protocols for identifying, enrolling, and serving homeless children.  They should also be provided posters and flyers to disseminate at their school and places in the community.</w:t>
      </w: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ind w:left="-547"/>
        <w:rPr>
          <w:rFonts w:ascii="Century Schoolbook" w:eastAsia="Calibri" w:hAnsi="Century Schoolbook" w:cs="Times New Roman"/>
          <w:b/>
          <w:color w:val="4F6228"/>
          <w:sz w:val="26"/>
          <w:szCs w:val="26"/>
        </w:rPr>
      </w:pPr>
      <w:r w:rsidRPr="002E4F09">
        <w:rPr>
          <w:rFonts w:ascii="Century Schoolbook" w:eastAsia="Calibri" w:hAnsi="Century Schoolbook" w:cs="Times New Roman"/>
          <w:b/>
          <w:color w:val="4F6228"/>
          <w:sz w:val="26"/>
          <w:szCs w:val="26"/>
        </w:rPr>
        <w:t>Section 15.6 Assess and Prioritize Needs</w:t>
      </w: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r w:rsidRPr="002E4F09">
        <w:rPr>
          <w:rFonts w:ascii="Cambria" w:eastAsia="Calibri" w:hAnsi="Cambria" w:cs="Times New Roman"/>
          <w:sz w:val="24"/>
          <w:szCs w:val="24"/>
        </w:rPr>
        <w:t xml:space="preserve">Most program managers agree that designing services and activities based on a needs assessment is a way to target time and resources in the most effective way. Whether you have the time and support to conduct a formal needs assessment or can only review a set of questions about homeless students in your LEA, a focused effort to determine the most critical needs of students and the existing gaps in services will help you identify important issues to address. </w:t>
      </w: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200" w:line="276" w:lineRule="auto"/>
        <w:rPr>
          <w:rFonts w:ascii="Cambria" w:eastAsia="Calibri" w:hAnsi="Cambria" w:cs="Times New Roman"/>
          <w:sz w:val="24"/>
          <w:szCs w:val="24"/>
        </w:rPr>
      </w:pPr>
      <w:r w:rsidRPr="002E4F09">
        <w:rPr>
          <w:rFonts w:ascii="Cambria" w:eastAsia="Calibri" w:hAnsi="Cambria" w:cs="Times New Roman"/>
          <w:sz w:val="24"/>
          <w:szCs w:val="24"/>
        </w:rPr>
        <w:t xml:space="preserve">An NCHE document that will assist you in assessing the needs of homeless students in your LEA is </w:t>
      </w:r>
      <w:r w:rsidRPr="002E4F09">
        <w:rPr>
          <w:rFonts w:ascii="Cambria" w:eastAsia="Calibri" w:hAnsi="Cambria" w:cs="Times New Roman"/>
          <w:i/>
          <w:sz w:val="24"/>
          <w:szCs w:val="24"/>
        </w:rPr>
        <w:t>Local Educational Agency Informal Needs Assessment</w:t>
      </w:r>
      <w:r w:rsidRPr="002E4F09">
        <w:rPr>
          <w:rFonts w:ascii="Cambria" w:eastAsia="Calibri" w:hAnsi="Cambria" w:cs="Times New Roman"/>
          <w:sz w:val="24"/>
          <w:szCs w:val="24"/>
        </w:rPr>
        <w:t>. (See Section 15.9 Useful Links.) This document provides a wealth of good strategies for conducting a needs assessment. It includes a worksheet for LEAs, which aligns with LEA requirements in the McKinney-Vento Act, good practices promoted in the non-regulatory guidance, and priorities established by federal monitoring. The worksheet included in the needs assessment guide is also included for your convenience as Appendix 15.D Needs Assessment Worksheet and Summary.</w:t>
      </w:r>
    </w:p>
    <w:p w:rsidR="002E4F09" w:rsidRPr="002E4F09" w:rsidRDefault="002E4F09" w:rsidP="002E4F09">
      <w:pPr>
        <w:spacing w:after="200" w:line="276" w:lineRule="auto"/>
        <w:rPr>
          <w:rFonts w:ascii="Cambria" w:eastAsia="Calibri" w:hAnsi="Cambria" w:cs="Times New Roman"/>
          <w:sz w:val="24"/>
          <w:szCs w:val="24"/>
        </w:rPr>
      </w:pPr>
      <w:r w:rsidRPr="002E4F09">
        <w:rPr>
          <w:rFonts w:ascii="Cambria" w:eastAsia="Calibri" w:hAnsi="Cambria" w:cs="Times New Roman"/>
          <w:sz w:val="24"/>
          <w:szCs w:val="24"/>
        </w:rPr>
        <w:t>Needs assessments should be updated annually with new numbers and data in order to identify trends and emerging issues. Applications for subgrant funds must also include a needs assessment as part of the application.</w:t>
      </w:r>
    </w:p>
    <w:p w:rsidR="002E4F09" w:rsidRPr="002E4F09" w:rsidRDefault="002E4F09" w:rsidP="002E4F09">
      <w:pPr>
        <w:spacing w:after="0" w:line="276" w:lineRule="auto"/>
        <w:rPr>
          <w:rFonts w:ascii="Cambria" w:eastAsia="Calibri" w:hAnsi="Cambria" w:cs="Times New Roman"/>
          <w:sz w:val="24"/>
          <w:szCs w:val="24"/>
        </w:rPr>
      </w:pPr>
      <w:r w:rsidRPr="002E4F09">
        <w:rPr>
          <w:rFonts w:ascii="Cambria" w:eastAsia="Calibri" w:hAnsi="Cambria" w:cs="Times New Roman"/>
          <w:sz w:val="24"/>
          <w:szCs w:val="24"/>
        </w:rPr>
        <w:t xml:space="preserve">Not only a good tool to assist you in planning your program, a needs assessment is also essential for increasing awareness and advocating for resources. It can provide direction for discussions with the Title I coordinator and community agencies. </w:t>
      </w: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ind w:left="-547" w:right="-540"/>
        <w:rPr>
          <w:rFonts w:ascii="Century Schoolbook" w:eastAsia="Calibri" w:hAnsi="Century Schoolbook" w:cs="Times New Roman"/>
          <w:b/>
          <w:color w:val="4F6228"/>
          <w:sz w:val="26"/>
          <w:szCs w:val="26"/>
        </w:rPr>
      </w:pPr>
      <w:r w:rsidRPr="002E4F09">
        <w:rPr>
          <w:rFonts w:ascii="Century Schoolbook" w:eastAsia="Calibri" w:hAnsi="Century Schoolbook" w:cs="Times New Roman"/>
          <w:b/>
          <w:color w:val="4F6228"/>
          <w:sz w:val="26"/>
          <w:szCs w:val="26"/>
        </w:rPr>
        <w:t>Section 15.7 Create a School District Homeless Education Protocol</w:t>
      </w:r>
    </w:p>
    <w:p w:rsidR="002E4F09" w:rsidRPr="002E4F09" w:rsidRDefault="002E4F09" w:rsidP="002E4F09">
      <w:pPr>
        <w:spacing w:after="0" w:line="276" w:lineRule="auto"/>
        <w:rPr>
          <w:rFonts w:ascii="Century Schoolbook" w:eastAsia="Calibri" w:hAnsi="Century Schoolbook" w:cs="Times New Roman"/>
          <w:color w:val="4F6228"/>
          <w:sz w:val="24"/>
          <w:szCs w:val="26"/>
        </w:rPr>
      </w:pPr>
    </w:p>
    <w:p w:rsidR="002E4F09" w:rsidRPr="002E4F09" w:rsidRDefault="002E4F09" w:rsidP="002E4F09">
      <w:pPr>
        <w:spacing w:after="0" w:line="276" w:lineRule="auto"/>
        <w:rPr>
          <w:rFonts w:ascii="Cambria" w:eastAsia="Calibri" w:hAnsi="Cambria" w:cs="Times New Roman"/>
          <w:sz w:val="24"/>
          <w:szCs w:val="24"/>
        </w:rPr>
      </w:pPr>
      <w:r w:rsidRPr="002E4F09">
        <w:rPr>
          <w:rFonts w:ascii="Cambria" w:eastAsia="Calibri" w:hAnsi="Cambria" w:cs="Times New Roman"/>
          <w:sz w:val="24"/>
          <w:szCs w:val="24"/>
        </w:rPr>
        <w:t xml:space="preserve">A homeless education protocol is a written plan detailing the district’s procedures for interacting and communicating with and about homeless students and families. It includes checklists for tasks; delineates clear roles, responsibilities, and timelines; and requires the use of standard forms across the district. Standardized processes ensure consistency, enable better service provision, and create opportunities for staff to develop good relationships with students, parents, and community members. </w:t>
      </w:r>
    </w:p>
    <w:p w:rsidR="002E4F09" w:rsidRPr="002E4F09" w:rsidRDefault="002E4F09" w:rsidP="002E4F09">
      <w:pPr>
        <w:spacing w:after="0" w:line="276" w:lineRule="auto"/>
        <w:ind w:right="-360"/>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r w:rsidRPr="002E4F09">
        <w:rPr>
          <w:rFonts w:ascii="Cambria" w:eastAsia="Calibri" w:hAnsi="Cambria" w:cs="Times New Roman"/>
          <w:sz w:val="24"/>
          <w:szCs w:val="24"/>
        </w:rPr>
        <w:t>District protocols for serving homeless students are based on the responsibilities of the liaison and the LEA, including</w:t>
      </w:r>
    </w:p>
    <w:p w:rsidR="002E4F09" w:rsidRPr="002E4F09" w:rsidRDefault="002E4F09" w:rsidP="00550342">
      <w:pPr>
        <w:numPr>
          <w:ilvl w:val="0"/>
          <w:numId w:val="76"/>
        </w:numPr>
        <w:spacing w:after="20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identifying and enrolling students;</w:t>
      </w:r>
    </w:p>
    <w:p w:rsidR="002E4F09" w:rsidRPr="002E4F09" w:rsidRDefault="002E4F09" w:rsidP="00550342">
      <w:pPr>
        <w:numPr>
          <w:ilvl w:val="0"/>
          <w:numId w:val="76"/>
        </w:numPr>
        <w:spacing w:after="20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linking homeless students to educational and related services;</w:t>
      </w:r>
    </w:p>
    <w:p w:rsidR="002E4F09" w:rsidRPr="002E4F09" w:rsidRDefault="002E4F09" w:rsidP="00550342">
      <w:pPr>
        <w:numPr>
          <w:ilvl w:val="0"/>
          <w:numId w:val="76"/>
        </w:numPr>
        <w:spacing w:after="20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 xml:space="preserve">informing parents, guardians and unaccompanied homeless youth of student rights and available services, including transportation; </w:t>
      </w:r>
    </w:p>
    <w:p w:rsidR="002E4F09" w:rsidRPr="002E4F09" w:rsidRDefault="002E4F09" w:rsidP="00550342">
      <w:pPr>
        <w:numPr>
          <w:ilvl w:val="0"/>
          <w:numId w:val="76"/>
        </w:numPr>
        <w:spacing w:after="20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providing opportunities for parents to participate in their children’s education;</w:t>
      </w:r>
    </w:p>
    <w:p w:rsidR="002E4F09" w:rsidRPr="002E4F09" w:rsidRDefault="002E4F09" w:rsidP="00550342">
      <w:pPr>
        <w:numPr>
          <w:ilvl w:val="0"/>
          <w:numId w:val="76"/>
        </w:numPr>
        <w:spacing w:after="20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posting public notice of educational rights;</w:t>
      </w:r>
    </w:p>
    <w:p w:rsidR="002E4F09" w:rsidRPr="002E4F09" w:rsidRDefault="002E4F09" w:rsidP="00550342">
      <w:pPr>
        <w:numPr>
          <w:ilvl w:val="0"/>
          <w:numId w:val="76"/>
        </w:numPr>
        <w:spacing w:after="20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mediating disputes;</w:t>
      </w:r>
    </w:p>
    <w:p w:rsidR="002E4F09" w:rsidRPr="002E4F09" w:rsidRDefault="002E4F09" w:rsidP="00550342">
      <w:pPr>
        <w:numPr>
          <w:ilvl w:val="0"/>
          <w:numId w:val="76"/>
        </w:numPr>
        <w:spacing w:after="20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collaborating and coordinating with State Coordinators, community and school personnel;</w:t>
      </w:r>
    </w:p>
    <w:p w:rsidR="002E4F09" w:rsidRPr="002E4F09" w:rsidRDefault="002E4F09" w:rsidP="00550342">
      <w:pPr>
        <w:numPr>
          <w:ilvl w:val="0"/>
          <w:numId w:val="76"/>
        </w:numPr>
        <w:spacing w:after="20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 xml:space="preserve">reviewing and revising policies that act as barriers, including enrollment, transportation, immunizations, residency, birth certificates, school records, other documentation, guardianship policies, and barriers due to outstanding fees, fines, or absences; </w:t>
      </w:r>
    </w:p>
    <w:p w:rsidR="002E4F09" w:rsidRPr="002E4F09" w:rsidRDefault="002E4F09" w:rsidP="00550342">
      <w:pPr>
        <w:numPr>
          <w:ilvl w:val="0"/>
          <w:numId w:val="76"/>
        </w:numPr>
        <w:spacing w:after="20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 xml:space="preserve">ensuring that homeless children and youths do not face barriers to accessing extracurricular activities, including magnet school, summer school, career and technical education, advanced placement, online learning, and charter school programs, if available; </w:t>
      </w:r>
    </w:p>
    <w:p w:rsidR="002E4F09" w:rsidRPr="002E4F09" w:rsidRDefault="002E4F09" w:rsidP="00550342">
      <w:pPr>
        <w:numPr>
          <w:ilvl w:val="0"/>
          <w:numId w:val="76"/>
        </w:numPr>
        <w:spacing w:after="20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reviewing and revising policies to enable homeless youth to receive appropriate credit for full or partial coursework satisfactorily completed while attending a prior school; and</w:t>
      </w:r>
    </w:p>
    <w:p w:rsidR="002E4F09" w:rsidRPr="002E4F09" w:rsidRDefault="002E4F09" w:rsidP="00550342">
      <w:pPr>
        <w:numPr>
          <w:ilvl w:val="0"/>
          <w:numId w:val="76"/>
        </w:numPr>
        <w:spacing w:after="20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giving special attention to out-of-school homeless youth.</w:t>
      </w:r>
    </w:p>
    <w:p w:rsidR="002E4F09" w:rsidRPr="002E4F09" w:rsidRDefault="002E4F09" w:rsidP="002E4F09">
      <w:pPr>
        <w:spacing w:after="200" w:line="276" w:lineRule="auto"/>
        <w:rPr>
          <w:rFonts w:ascii="Cambria" w:eastAsia="Calibri" w:hAnsi="Cambria" w:cs="Times New Roman"/>
          <w:sz w:val="24"/>
          <w:szCs w:val="24"/>
        </w:rPr>
      </w:pPr>
      <w:r w:rsidRPr="002E4F09">
        <w:rPr>
          <w:rFonts w:ascii="Cambria" w:eastAsia="Calibri" w:hAnsi="Cambria" w:cs="Times New Roman"/>
          <w:sz w:val="24"/>
          <w:szCs w:val="24"/>
        </w:rPr>
        <w:t>Enrollment procedures for front office staff are a major component of any district’s policy and procedure protocols.  Policies for enrollment staff should establish</w:t>
      </w:r>
    </w:p>
    <w:p w:rsidR="002E4F09" w:rsidRPr="002E4F09" w:rsidRDefault="002E4F09" w:rsidP="00550342">
      <w:pPr>
        <w:numPr>
          <w:ilvl w:val="0"/>
          <w:numId w:val="77"/>
        </w:numPr>
        <w:spacing w:after="20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conditions when front office staff may determine eligibility;</w:t>
      </w:r>
    </w:p>
    <w:p w:rsidR="002E4F09" w:rsidRPr="002E4F09" w:rsidRDefault="002E4F09" w:rsidP="00550342">
      <w:pPr>
        <w:numPr>
          <w:ilvl w:val="0"/>
          <w:numId w:val="77"/>
        </w:numPr>
        <w:spacing w:after="20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 xml:space="preserve">guidance on when to refer families to the liaison; </w:t>
      </w:r>
    </w:p>
    <w:p w:rsidR="002E4F09" w:rsidRPr="002E4F09" w:rsidRDefault="002E4F09" w:rsidP="00550342">
      <w:pPr>
        <w:numPr>
          <w:ilvl w:val="0"/>
          <w:numId w:val="77"/>
        </w:numPr>
        <w:spacing w:after="20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instructions for how to maintain confidentiality and for what information can be shared;</w:t>
      </w:r>
    </w:p>
    <w:p w:rsidR="002E4F09" w:rsidRPr="002E4F09" w:rsidRDefault="002E4F09" w:rsidP="00550342">
      <w:pPr>
        <w:numPr>
          <w:ilvl w:val="0"/>
          <w:numId w:val="77"/>
        </w:numPr>
        <w:spacing w:after="20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steps to ensure all siblings are identified, and</w:t>
      </w:r>
    </w:p>
    <w:p w:rsidR="002E4F09" w:rsidRPr="002E4F09" w:rsidRDefault="002E4F09" w:rsidP="00550342">
      <w:pPr>
        <w:numPr>
          <w:ilvl w:val="0"/>
          <w:numId w:val="77"/>
        </w:numPr>
        <w:spacing w:after="20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directions for noting homeless status in records to maintain confidentiality.</w:t>
      </w:r>
    </w:p>
    <w:p w:rsidR="002E4F09" w:rsidRPr="002E4F09" w:rsidRDefault="002E4F09" w:rsidP="002E4F09">
      <w:pPr>
        <w:spacing w:after="0" w:line="276" w:lineRule="auto"/>
        <w:rPr>
          <w:rFonts w:ascii="Cambria" w:eastAsia="Calibri" w:hAnsi="Cambria" w:cs="Times New Roman"/>
          <w:sz w:val="24"/>
          <w:szCs w:val="24"/>
        </w:rPr>
      </w:pPr>
      <w:r w:rsidRPr="002E4F09">
        <w:rPr>
          <w:rFonts w:ascii="Cambria" w:eastAsia="Calibri" w:hAnsi="Cambria" w:cs="Times New Roman"/>
          <w:sz w:val="24"/>
          <w:szCs w:val="24"/>
        </w:rPr>
        <w:t>To further simplify procedures, liaisons should provide enrollment staff with</w:t>
      </w:r>
    </w:p>
    <w:p w:rsidR="002E4F09" w:rsidRPr="002E4F09" w:rsidRDefault="002E4F09" w:rsidP="00550342">
      <w:pPr>
        <w:numPr>
          <w:ilvl w:val="0"/>
          <w:numId w:val="77"/>
        </w:numPr>
        <w:spacing w:after="20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tips for talking with families;</w:t>
      </w:r>
    </w:p>
    <w:p w:rsidR="002E4F09" w:rsidRPr="002E4F09" w:rsidRDefault="002E4F09" w:rsidP="00550342">
      <w:pPr>
        <w:numPr>
          <w:ilvl w:val="0"/>
          <w:numId w:val="77"/>
        </w:numPr>
        <w:spacing w:after="20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substitute terms for “homeless;”</w:t>
      </w:r>
    </w:p>
    <w:p w:rsidR="002E4F09" w:rsidRPr="002E4F09" w:rsidRDefault="002E4F09" w:rsidP="00550342">
      <w:pPr>
        <w:numPr>
          <w:ilvl w:val="0"/>
          <w:numId w:val="77"/>
        </w:numPr>
        <w:spacing w:after="20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topics to cover with families in a checklist format;</w:t>
      </w:r>
    </w:p>
    <w:p w:rsidR="002E4F09" w:rsidRPr="002E4F09" w:rsidRDefault="002E4F09" w:rsidP="00550342">
      <w:pPr>
        <w:numPr>
          <w:ilvl w:val="0"/>
          <w:numId w:val="77"/>
        </w:numPr>
        <w:spacing w:after="20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information on the definition of homelessness, educational rights of homeless students, and their options for school selection;</w:t>
      </w:r>
    </w:p>
    <w:p w:rsidR="002E4F09" w:rsidRPr="002E4F09" w:rsidRDefault="002E4F09" w:rsidP="00550342">
      <w:pPr>
        <w:numPr>
          <w:ilvl w:val="0"/>
          <w:numId w:val="77"/>
        </w:numPr>
        <w:spacing w:after="20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 xml:space="preserve">steps to take to acquire missing records; </w:t>
      </w:r>
    </w:p>
    <w:p w:rsidR="002E4F09" w:rsidRPr="002E4F09" w:rsidRDefault="002E4F09" w:rsidP="00550342">
      <w:pPr>
        <w:numPr>
          <w:ilvl w:val="0"/>
          <w:numId w:val="77"/>
        </w:numPr>
        <w:spacing w:after="20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steps to take if a dispute with a parent, guardian, or unaccompanied youth arises; and</w:t>
      </w:r>
    </w:p>
    <w:p w:rsidR="002E4F09" w:rsidRPr="002E4F09" w:rsidRDefault="002E4F09" w:rsidP="00550342">
      <w:pPr>
        <w:numPr>
          <w:ilvl w:val="0"/>
          <w:numId w:val="77"/>
        </w:numPr>
        <w:spacing w:after="20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 xml:space="preserve">a form to quickly assess student needs, including academic, basic, and other needs that can be addressed by the school or a collaborative partner. </w:t>
      </w:r>
    </w:p>
    <w:p w:rsidR="002E4F09" w:rsidRPr="002E4F09" w:rsidRDefault="002E4F09" w:rsidP="002E4F09">
      <w:pPr>
        <w:spacing w:after="200" w:line="276" w:lineRule="auto"/>
        <w:ind w:left="720"/>
        <w:contextualSpacing/>
        <w:rPr>
          <w:rFonts w:ascii="Cambria" w:eastAsia="Calibri" w:hAnsi="Cambria" w:cs="Times New Roman"/>
          <w:sz w:val="24"/>
          <w:szCs w:val="24"/>
        </w:rPr>
      </w:pPr>
    </w:p>
    <w:p w:rsidR="002E4F09" w:rsidRPr="002E4F09" w:rsidRDefault="002E4F09" w:rsidP="002E4F09">
      <w:p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School personnel often struggle with how to enroll and serve unaccompanied homeless youth, so policies dealing specifically with this population will be very useful. Issues to consider include who can enroll an unaccompanied homeless youth; who can make school placement decisions and under what conditions; who is responsible for arranging transportation and how that should be done.  Other important considerations include deciding whether the district will assign an unaccompanied homeless youth an advocate or rely on the liaison to assist the youth in the case of a dispute and identifying appropriate persons to sign medication logs, permission slips, class schedule changes, and notes related to attendance and discipline.</w:t>
      </w:r>
    </w:p>
    <w:p w:rsidR="002E4F09" w:rsidRPr="002E4F09" w:rsidRDefault="002E4F09" w:rsidP="002E4F09">
      <w:pPr>
        <w:spacing w:after="0" w:line="276" w:lineRule="auto"/>
        <w:rPr>
          <w:rFonts w:ascii="Century Schoolbook" w:eastAsia="Calibri" w:hAnsi="Century Schoolbook" w:cs="Times New Roman"/>
          <w:b/>
          <w:color w:val="4F6228"/>
          <w:sz w:val="26"/>
          <w:szCs w:val="26"/>
        </w:rPr>
      </w:pPr>
    </w:p>
    <w:p w:rsidR="002E4F09" w:rsidRPr="002E4F09" w:rsidRDefault="002E4F09" w:rsidP="002E4F09">
      <w:pPr>
        <w:spacing w:after="0" w:line="276" w:lineRule="auto"/>
        <w:ind w:left="-547"/>
        <w:rPr>
          <w:rFonts w:ascii="Century Schoolbook" w:eastAsia="Calibri" w:hAnsi="Century Schoolbook" w:cs="Times New Roman"/>
          <w:b/>
          <w:color w:val="4F6228"/>
          <w:sz w:val="26"/>
          <w:szCs w:val="26"/>
        </w:rPr>
      </w:pPr>
      <w:r w:rsidRPr="002E4F09">
        <w:rPr>
          <w:rFonts w:ascii="Century Schoolbook" w:eastAsia="Calibri" w:hAnsi="Century Schoolbook" w:cs="Times New Roman"/>
          <w:b/>
          <w:color w:val="4F6228"/>
          <w:sz w:val="26"/>
          <w:szCs w:val="26"/>
        </w:rPr>
        <w:t>Section 15.8 Keep Program Records and Documents</w:t>
      </w: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r w:rsidRPr="002E4F09">
        <w:rPr>
          <w:rFonts w:ascii="Cambria" w:eastAsia="Calibri" w:hAnsi="Cambria" w:cs="Times New Roman"/>
          <w:sz w:val="24"/>
          <w:szCs w:val="24"/>
        </w:rPr>
        <w:t>The most efficient programs have records and documents that are organized and easily accessible. Not only will the local liaison be required to produce documents in local audits and state monitoring visits, but these materials provide the historical context for your program, which can be passed along to the next liaison. Some liaisons have had the unfortunate experience of coming into the position with no records and documents available to them. If you were one of these liaisons, what documents do you wish you could have had to review when you started in the position?  If you were a liaison that did inherit good records from your predecessor, what documents were the most helpful to you as a new liaison?  Your answers are likely the documents that are now most important for you to keep on file.</w:t>
      </w: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r w:rsidRPr="002E4F09">
        <w:rPr>
          <w:rFonts w:ascii="Cambria" w:eastAsia="Calibri" w:hAnsi="Cambria" w:cs="Times New Roman"/>
          <w:sz w:val="24"/>
          <w:szCs w:val="24"/>
        </w:rPr>
        <w:t>Moreover, if records and documents are kept in an organized fashion, when your program is monitored, you will save a great deal of time in compiling materials, either in hard copy or electronically.</w:t>
      </w: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r w:rsidRPr="002E4F09">
        <w:rPr>
          <w:rFonts w:ascii="Cambria" w:eastAsia="Calibri" w:hAnsi="Cambria" w:cs="Times New Roman"/>
          <w:sz w:val="24"/>
          <w:szCs w:val="24"/>
        </w:rPr>
        <w:t>Documents specific to your state and LEA may include</w:t>
      </w:r>
    </w:p>
    <w:p w:rsidR="002E4F09" w:rsidRPr="002E4F09" w:rsidRDefault="002E4F09" w:rsidP="00550342">
      <w:pPr>
        <w:numPr>
          <w:ilvl w:val="0"/>
          <w:numId w:val="75"/>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correspondence from the State Coordinator;</w:t>
      </w:r>
    </w:p>
    <w:p w:rsidR="002E4F09" w:rsidRPr="002E4F09" w:rsidRDefault="002E4F09" w:rsidP="00550342">
      <w:pPr>
        <w:numPr>
          <w:ilvl w:val="0"/>
          <w:numId w:val="75"/>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state and local dispute resolution policies;</w:t>
      </w:r>
    </w:p>
    <w:p w:rsidR="002E4F09" w:rsidRPr="002E4F09" w:rsidRDefault="002E4F09" w:rsidP="00550342">
      <w:pPr>
        <w:numPr>
          <w:ilvl w:val="0"/>
          <w:numId w:val="75"/>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forms and templates related to enrollment, written notice for denial of school enrollment, and parent contracts;</w:t>
      </w:r>
    </w:p>
    <w:p w:rsidR="002E4F09" w:rsidRPr="002E4F09" w:rsidRDefault="002E4F09" w:rsidP="00550342">
      <w:pPr>
        <w:numPr>
          <w:ilvl w:val="0"/>
          <w:numId w:val="75"/>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memoranda of agreement with local service providers and partners;</w:t>
      </w:r>
    </w:p>
    <w:p w:rsidR="002E4F09" w:rsidRPr="002E4F09" w:rsidRDefault="002E4F09" w:rsidP="00550342">
      <w:pPr>
        <w:numPr>
          <w:ilvl w:val="0"/>
          <w:numId w:val="75"/>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data submitted to ED</w:t>
      </w:r>
      <w:r w:rsidRPr="002E4F09">
        <w:rPr>
          <w:rFonts w:ascii="Cambria" w:eastAsia="Calibri" w:hAnsi="Cambria" w:cs="Times New Roman"/>
          <w:i/>
          <w:sz w:val="24"/>
          <w:szCs w:val="24"/>
        </w:rPr>
        <w:t>Facts</w:t>
      </w:r>
      <w:r w:rsidRPr="002E4F09">
        <w:rPr>
          <w:rFonts w:ascii="Cambria" w:eastAsia="Calibri" w:hAnsi="Cambria" w:cs="Times New Roman"/>
          <w:sz w:val="24"/>
          <w:szCs w:val="24"/>
        </w:rPr>
        <w:t xml:space="preserve"> for the Consolidated State Performance Reports;</w:t>
      </w:r>
    </w:p>
    <w:p w:rsidR="002E4F09" w:rsidRPr="002E4F09" w:rsidRDefault="002E4F09" w:rsidP="00550342">
      <w:pPr>
        <w:numPr>
          <w:ilvl w:val="0"/>
          <w:numId w:val="75"/>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monitoring reports;</w:t>
      </w:r>
    </w:p>
    <w:p w:rsidR="002E4F09" w:rsidRPr="002E4F09" w:rsidRDefault="002E4F09" w:rsidP="00550342">
      <w:pPr>
        <w:numPr>
          <w:ilvl w:val="0"/>
          <w:numId w:val="75"/>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contact information for community collaborators;</w:t>
      </w:r>
    </w:p>
    <w:p w:rsidR="002E4F09" w:rsidRPr="002E4F09" w:rsidRDefault="002E4F09" w:rsidP="00550342">
      <w:pPr>
        <w:numPr>
          <w:ilvl w:val="0"/>
          <w:numId w:val="75"/>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Title I, Part A set-aside information;</w:t>
      </w:r>
    </w:p>
    <w:p w:rsidR="002E4F09" w:rsidRPr="002E4F09" w:rsidRDefault="002E4F09" w:rsidP="00550342">
      <w:pPr>
        <w:numPr>
          <w:ilvl w:val="0"/>
          <w:numId w:val="75"/>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subgrant applications;</w:t>
      </w:r>
    </w:p>
    <w:p w:rsidR="002E4F09" w:rsidRPr="002E4F09" w:rsidRDefault="002E4F09" w:rsidP="00550342">
      <w:pPr>
        <w:numPr>
          <w:ilvl w:val="0"/>
          <w:numId w:val="75"/>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needs assessments;</w:t>
      </w:r>
    </w:p>
    <w:p w:rsidR="002E4F09" w:rsidRPr="002E4F09" w:rsidRDefault="002E4F09" w:rsidP="00550342">
      <w:pPr>
        <w:numPr>
          <w:ilvl w:val="0"/>
          <w:numId w:val="75"/>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records related to completed disputes and written notice provided to parents and youth;</w:t>
      </w:r>
    </w:p>
    <w:p w:rsidR="002E4F09" w:rsidRPr="002E4F09" w:rsidRDefault="002E4F09" w:rsidP="00550342">
      <w:pPr>
        <w:numPr>
          <w:ilvl w:val="0"/>
          <w:numId w:val="75"/>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subgrant expenditure reports; and</w:t>
      </w:r>
    </w:p>
    <w:p w:rsidR="002E4F09" w:rsidRPr="002E4F09" w:rsidRDefault="002E4F09" w:rsidP="00550342">
      <w:pPr>
        <w:numPr>
          <w:ilvl w:val="0"/>
          <w:numId w:val="75"/>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phone and email logs.</w:t>
      </w: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r w:rsidRPr="002E4F09">
        <w:rPr>
          <w:rFonts w:ascii="Cambria" w:eastAsia="Calibri" w:hAnsi="Cambria" w:cs="Times New Roman"/>
          <w:sz w:val="24"/>
          <w:szCs w:val="24"/>
        </w:rPr>
        <w:t xml:space="preserve">Phone and email logs, or barrier tracking logs, should include all calls from parents, administrators, and staff related to enrolling and serving homeless students. While many liaisons keep informal records of phone calls and email for a short period of time only, keeping these logs on file provides important information on what issues require more training, what policies should be changed, or which staff and schools have the greatest challenges. Barrier tracking logs are an important tool to assist you with prioritizing your activities and targeting time and resources where they are most needed. For a sample form, see Appendix 15.E Barrier Tracking Form. </w:t>
      </w: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ind w:left="-547"/>
        <w:rPr>
          <w:rFonts w:ascii="Century Schoolbook" w:eastAsia="Calibri" w:hAnsi="Century Schoolbook" w:cs="Times New Roman"/>
          <w:b/>
          <w:color w:val="4F6228"/>
          <w:sz w:val="26"/>
          <w:szCs w:val="26"/>
        </w:rPr>
      </w:pPr>
      <w:r w:rsidRPr="002E4F09">
        <w:rPr>
          <w:rFonts w:ascii="Century Schoolbook" w:eastAsia="Calibri" w:hAnsi="Century Schoolbook" w:cs="Times New Roman"/>
          <w:b/>
          <w:color w:val="4F6228"/>
          <w:sz w:val="26"/>
          <w:szCs w:val="26"/>
        </w:rPr>
        <w:t xml:space="preserve">Section 15.9 Useful Links </w:t>
      </w:r>
    </w:p>
    <w:p w:rsidR="002E4F09" w:rsidRPr="002E4F09" w:rsidRDefault="002E4F09" w:rsidP="002E4F09">
      <w:pPr>
        <w:spacing w:after="0" w:line="276" w:lineRule="auto"/>
        <w:ind w:left="-547"/>
        <w:rPr>
          <w:rFonts w:ascii="Century Schoolbook" w:eastAsia="Calibri" w:hAnsi="Century Schoolbook" w:cs="Times New Roman"/>
          <w:b/>
          <w:color w:val="4F6228"/>
          <w:sz w:val="26"/>
          <w:szCs w:val="26"/>
        </w:rPr>
      </w:pPr>
    </w:p>
    <w:tbl>
      <w:tblPr>
        <w:tblStyle w:val="MediumList1-Accent310"/>
        <w:tblpPr w:leftFromText="180" w:rightFromText="180" w:vertAnchor="text" w:horzAnchor="margin" w:tblpY="187"/>
        <w:tblW w:w="0" w:type="auto"/>
        <w:tblLook w:val="0480" w:firstRow="0" w:lastRow="0" w:firstColumn="1" w:lastColumn="0" w:noHBand="0" w:noVBand="1"/>
      </w:tblPr>
      <w:tblGrid>
        <w:gridCol w:w="7920"/>
      </w:tblGrid>
      <w:tr w:rsidR="002E4F09" w:rsidRPr="002E4F09" w:rsidTr="002E4F09">
        <w:trPr>
          <w:cnfStyle w:val="000000100000" w:firstRow="0" w:lastRow="0" w:firstColumn="0" w:lastColumn="0" w:oddVBand="0" w:evenVBand="0" w:oddHBand="1" w:evenHBand="0" w:firstRowFirstColumn="0" w:firstRowLastColumn="0" w:lastRowFirstColumn="0" w:lastRowLastColumn="0"/>
          <w:trHeight w:val="878"/>
        </w:trPr>
        <w:tc>
          <w:tcPr>
            <w:cnfStyle w:val="001000000000" w:firstRow="0" w:lastRow="0" w:firstColumn="1" w:lastColumn="0" w:oddVBand="0" w:evenVBand="0" w:oddHBand="0" w:evenHBand="0" w:firstRowFirstColumn="0" w:firstRowLastColumn="0" w:lastRowFirstColumn="0" w:lastRowLastColumn="0"/>
            <w:tcW w:w="8136" w:type="dxa"/>
            <w:vAlign w:val="center"/>
          </w:tcPr>
          <w:p w:rsidR="002E4F09" w:rsidRPr="002E4F09" w:rsidRDefault="002E4F09" w:rsidP="002E4F09">
            <w:pPr>
              <w:spacing w:line="276" w:lineRule="auto"/>
              <w:jc w:val="center"/>
              <w:rPr>
                <w:rFonts w:ascii="Cambria" w:eastAsia="Calibri" w:hAnsi="Cambria" w:cs="Times New Roman"/>
                <w:iCs/>
                <w:sz w:val="24"/>
                <w:szCs w:val="24"/>
              </w:rPr>
            </w:pPr>
            <w:r w:rsidRPr="002E4F09">
              <w:rPr>
                <w:rFonts w:ascii="Cambria" w:eastAsia="Calibri" w:hAnsi="Cambria" w:cs="Times New Roman"/>
                <w:iCs/>
                <w:sz w:val="24"/>
                <w:szCs w:val="24"/>
              </w:rPr>
              <w:t>Title VII, Subtitle B of the McKinney-Vento Homeless Assistance Act (Education for Homeless Children and Youths)</w:t>
            </w:r>
          </w:p>
          <w:p w:rsidR="002E4F09" w:rsidRPr="002E4F09" w:rsidRDefault="002E4F09" w:rsidP="002E4F09">
            <w:pPr>
              <w:spacing w:line="276" w:lineRule="auto"/>
              <w:jc w:val="center"/>
              <w:rPr>
                <w:rFonts w:ascii="Cambria" w:eastAsia="Calibri" w:hAnsi="Cambria" w:cs="Times New Roman"/>
                <w:iCs/>
                <w:sz w:val="24"/>
                <w:szCs w:val="24"/>
              </w:rPr>
            </w:pPr>
            <w:r w:rsidRPr="002E4F09">
              <w:rPr>
                <w:rFonts w:ascii="Cambria" w:eastAsia="Calibri" w:hAnsi="Cambria" w:cs="Times New Roman"/>
                <w:iCs/>
                <w:sz w:val="24"/>
                <w:szCs w:val="24"/>
              </w:rPr>
              <w:t xml:space="preserve">42 U.S.C. </w:t>
            </w:r>
            <w:r w:rsidRPr="002E4F09">
              <w:rPr>
                <w:rFonts w:ascii="Cambria" w:eastAsia="Calibri" w:hAnsi="Cambria" w:cs="Times New Roman"/>
                <w:sz w:val="24"/>
                <w:szCs w:val="24"/>
              </w:rPr>
              <w:t>§§ 11431-11434A</w:t>
            </w:r>
          </w:p>
          <w:p w:rsidR="002E4F09" w:rsidRPr="002E4F09" w:rsidRDefault="002E4F09" w:rsidP="002E4F09">
            <w:pPr>
              <w:rPr>
                <w:rFonts w:ascii="Cambria" w:eastAsia="Calibri" w:hAnsi="Cambria" w:cs="Times New Roman"/>
                <w:sz w:val="24"/>
                <w:szCs w:val="24"/>
              </w:rPr>
            </w:pPr>
            <w:r w:rsidRPr="002E4F09">
              <w:rPr>
                <w:rFonts w:ascii="Cambria" w:eastAsia="Calibri" w:hAnsi="Cambria" w:cs="Times New Roman"/>
                <w:iCs/>
                <w:sz w:val="24"/>
                <w:szCs w:val="24"/>
              </w:rPr>
              <w:t xml:space="preserve">                                                 </w:t>
            </w:r>
            <w:hyperlink w:history="1">
              <w:hyperlink r:id="rId149" w:history="1">
                <w:r w:rsidRPr="002E4F09">
                  <w:rPr>
                    <w:rFonts w:ascii="Cambria" w:eastAsia="Calibri" w:hAnsi="Cambria" w:cs="Times New Roman"/>
                    <w:color w:val="0000FF"/>
                    <w:sz w:val="24"/>
                    <w:szCs w:val="24"/>
                    <w:u w:val="single"/>
                  </w:rPr>
                  <w:t>http://uscode.house.gov</w:t>
                </w:r>
              </w:hyperlink>
              <w:r w:rsidRPr="002E4F09">
                <w:rPr>
                  <w:rFonts w:ascii="Cambria" w:eastAsia="Calibri" w:hAnsi="Cambria" w:cs="Times New Roman"/>
                  <w:color w:val="0000FF"/>
                  <w:sz w:val="24"/>
                  <w:szCs w:val="24"/>
                  <w:u w:val="single"/>
                </w:rPr>
                <w:t xml:space="preserve"> </w:t>
              </w:r>
            </w:hyperlink>
            <w:r w:rsidRPr="002E4F09">
              <w:rPr>
                <w:rFonts w:ascii="Cambria" w:eastAsia="Calibri" w:hAnsi="Cambria" w:cs="Times New Roman"/>
                <w:sz w:val="24"/>
                <w:szCs w:val="24"/>
              </w:rPr>
              <w:t xml:space="preserve"> </w:t>
            </w:r>
          </w:p>
          <w:p w:rsidR="002E4F09" w:rsidRPr="002E4F09" w:rsidRDefault="002E4F09" w:rsidP="002E4F09">
            <w:pPr>
              <w:rPr>
                <w:rFonts w:ascii="Cambria" w:eastAsia="Calibri" w:hAnsi="Cambria" w:cs="Times New Roman"/>
                <w:sz w:val="24"/>
                <w:szCs w:val="24"/>
              </w:rPr>
            </w:pPr>
          </w:p>
        </w:tc>
      </w:tr>
      <w:tr w:rsidR="002E4F09" w:rsidRPr="002E4F09" w:rsidTr="002E4F09">
        <w:trPr>
          <w:trHeight w:val="1087"/>
        </w:trPr>
        <w:tc>
          <w:tcPr>
            <w:cnfStyle w:val="001000000000" w:firstRow="0" w:lastRow="0" w:firstColumn="1" w:lastColumn="0" w:oddVBand="0" w:evenVBand="0" w:oddHBand="0" w:evenHBand="0" w:firstRowFirstColumn="0" w:firstRowLastColumn="0" w:lastRowFirstColumn="0" w:lastRowLastColumn="0"/>
            <w:tcW w:w="8136" w:type="dxa"/>
            <w:vAlign w:val="center"/>
          </w:tcPr>
          <w:p w:rsidR="002E4F09" w:rsidRPr="002E4F09" w:rsidRDefault="002E4F09" w:rsidP="002E4F09">
            <w:pPr>
              <w:jc w:val="center"/>
              <w:rPr>
                <w:rFonts w:ascii="Cambria" w:eastAsia="Calibri" w:hAnsi="Cambria" w:cs="Times New Roman"/>
                <w:i/>
                <w:iCs/>
                <w:sz w:val="24"/>
                <w:szCs w:val="24"/>
              </w:rPr>
            </w:pPr>
            <w:r w:rsidRPr="002E4F09">
              <w:rPr>
                <w:rFonts w:ascii="Cambria" w:eastAsia="Calibri" w:hAnsi="Cambria" w:cs="Times New Roman"/>
                <w:iCs/>
                <w:sz w:val="24"/>
                <w:szCs w:val="24"/>
              </w:rPr>
              <w:t xml:space="preserve">National Center for Homeless Education: </w:t>
            </w:r>
            <w:r w:rsidRPr="002E4F09">
              <w:rPr>
                <w:rFonts w:ascii="Cambria" w:eastAsia="Calibri" w:hAnsi="Cambria" w:cs="Times New Roman"/>
                <w:i/>
                <w:iCs/>
                <w:sz w:val="24"/>
                <w:szCs w:val="24"/>
              </w:rPr>
              <w:t>Local Educational Agency Informal Needs Assessment</w:t>
            </w:r>
          </w:p>
          <w:p w:rsidR="002E4F09" w:rsidRPr="002E4F09" w:rsidRDefault="00FD190D" w:rsidP="002E4F09">
            <w:pPr>
              <w:jc w:val="center"/>
              <w:rPr>
                <w:rFonts w:ascii="Cambria" w:eastAsia="Calibri" w:hAnsi="Cambria" w:cs="Times New Roman"/>
                <w:color w:val="4F6228"/>
                <w:sz w:val="24"/>
                <w:szCs w:val="24"/>
              </w:rPr>
            </w:pPr>
            <w:hyperlink r:id="rId150" w:history="1">
              <w:r w:rsidR="002E4F09" w:rsidRPr="002E4F09">
                <w:rPr>
                  <w:rFonts w:ascii="Cambria" w:eastAsia="Calibri" w:hAnsi="Cambria" w:cs="Times New Roman"/>
                  <w:color w:val="0000FF"/>
                  <w:sz w:val="24"/>
                  <w:szCs w:val="24"/>
                  <w:u w:val="single"/>
                </w:rPr>
                <w:t>https://nche.ed.gov/ll/ll.php</w:t>
              </w:r>
            </w:hyperlink>
          </w:p>
        </w:tc>
      </w:tr>
    </w:tbl>
    <w:p w:rsidR="002E4F09" w:rsidRPr="002E4F09" w:rsidRDefault="002E4F09" w:rsidP="002E4F09">
      <w:pPr>
        <w:spacing w:after="0" w:line="276" w:lineRule="auto"/>
        <w:rPr>
          <w:rFonts w:ascii="Century Schoolbook" w:eastAsia="Calibri" w:hAnsi="Century Schoolbook" w:cs="Times New Roman"/>
          <w:b/>
          <w:color w:val="4F6228"/>
          <w:sz w:val="26"/>
          <w:szCs w:val="26"/>
        </w:rPr>
      </w:pPr>
    </w:p>
    <w:p w:rsidR="002E4F09" w:rsidRPr="002E4F09" w:rsidRDefault="002E4F09" w:rsidP="002E4F09">
      <w:pPr>
        <w:spacing w:after="0" w:line="276" w:lineRule="auto"/>
        <w:ind w:left="-547"/>
        <w:rPr>
          <w:rFonts w:ascii="Century Schoolbook" w:eastAsia="Calibri" w:hAnsi="Century Schoolbook" w:cs="Times New Roman"/>
          <w:b/>
          <w:color w:val="4F6228"/>
          <w:sz w:val="26"/>
          <w:szCs w:val="26"/>
        </w:rPr>
      </w:pPr>
      <w:r w:rsidRPr="002E4F09">
        <w:rPr>
          <w:rFonts w:ascii="Century Schoolbook" w:eastAsia="Calibri" w:hAnsi="Century Schoolbook" w:cs="Times New Roman"/>
          <w:b/>
          <w:color w:val="4F6228"/>
          <w:sz w:val="26"/>
          <w:szCs w:val="26"/>
        </w:rPr>
        <w:t>Section 15.10 Resources and Tools for Chapter Fifteen</w:t>
      </w:r>
    </w:p>
    <w:p w:rsidR="002E4F09" w:rsidRPr="002E4F09" w:rsidRDefault="002E4F09" w:rsidP="002E4F09">
      <w:pPr>
        <w:spacing w:after="0" w:line="276" w:lineRule="auto"/>
        <w:ind w:left="-547"/>
        <w:rPr>
          <w:rFonts w:ascii="Century Schoolbook" w:eastAsia="Calibri" w:hAnsi="Century Schoolbook" w:cs="Times New Roman"/>
          <w:b/>
          <w:color w:val="4F6228"/>
          <w:sz w:val="26"/>
          <w:szCs w:val="26"/>
        </w:rPr>
      </w:pPr>
    </w:p>
    <w:p w:rsidR="002E4F09" w:rsidRPr="002E4F09" w:rsidRDefault="002E4F09" w:rsidP="002E4F09">
      <w:pPr>
        <w:spacing w:after="0" w:line="276" w:lineRule="auto"/>
        <w:rPr>
          <w:rFonts w:ascii="Cambria" w:eastAsia="Calibri" w:hAnsi="Cambria" w:cs="Times New Roman"/>
          <w:sz w:val="24"/>
          <w:szCs w:val="24"/>
        </w:rPr>
      </w:pPr>
      <w:r w:rsidRPr="002E4F09">
        <w:rPr>
          <w:rFonts w:ascii="Cambria" w:eastAsia="Calibri" w:hAnsi="Cambria" w:cs="Times New Roman"/>
          <w:sz w:val="24"/>
          <w:szCs w:val="24"/>
        </w:rPr>
        <w:t>Appendix 15.A Template of Quadrants to Determine Priorities</w:t>
      </w:r>
    </w:p>
    <w:p w:rsidR="002E4F09" w:rsidRPr="002E4F09" w:rsidRDefault="002E4F09" w:rsidP="002E4F09">
      <w:pPr>
        <w:spacing w:after="0" w:line="276" w:lineRule="auto"/>
        <w:rPr>
          <w:rFonts w:ascii="Cambria" w:eastAsia="Calibri" w:hAnsi="Cambria" w:cs="Times New Roman"/>
          <w:sz w:val="24"/>
          <w:szCs w:val="24"/>
        </w:rPr>
      </w:pPr>
      <w:r w:rsidRPr="002E4F09">
        <w:rPr>
          <w:rFonts w:ascii="Cambria" w:eastAsia="Calibri" w:hAnsi="Cambria" w:cs="Times New Roman"/>
          <w:sz w:val="24"/>
          <w:szCs w:val="24"/>
        </w:rPr>
        <w:t>Appendix 15.B Top Five List</w:t>
      </w:r>
    </w:p>
    <w:p w:rsidR="002E4F09" w:rsidRPr="002E4F09" w:rsidRDefault="002E4F09" w:rsidP="002E4F09">
      <w:pPr>
        <w:spacing w:after="0" w:line="276" w:lineRule="auto"/>
        <w:rPr>
          <w:rFonts w:ascii="Cambria" w:eastAsia="Calibri" w:hAnsi="Cambria" w:cs="Times New Roman"/>
          <w:sz w:val="24"/>
          <w:szCs w:val="24"/>
        </w:rPr>
      </w:pPr>
      <w:r w:rsidRPr="002E4F09">
        <w:rPr>
          <w:rFonts w:ascii="Cambria" w:eastAsia="Calibri" w:hAnsi="Cambria" w:cs="Times New Roman"/>
          <w:sz w:val="24"/>
          <w:szCs w:val="24"/>
        </w:rPr>
        <w:t>Appendix 15.C School Level Point of Contact Information</w:t>
      </w:r>
    </w:p>
    <w:p w:rsidR="002E4F09" w:rsidRPr="002E4F09" w:rsidRDefault="002E4F09" w:rsidP="002E4F09">
      <w:pPr>
        <w:spacing w:after="0" w:line="276" w:lineRule="auto"/>
        <w:rPr>
          <w:rFonts w:ascii="Cambria" w:eastAsia="Calibri" w:hAnsi="Cambria" w:cs="Times New Roman"/>
          <w:b/>
          <w:sz w:val="24"/>
          <w:szCs w:val="24"/>
        </w:rPr>
      </w:pPr>
      <w:r w:rsidRPr="002E4F09">
        <w:rPr>
          <w:rFonts w:ascii="Cambria" w:eastAsia="Calibri" w:hAnsi="Cambria" w:cs="Times New Roman"/>
          <w:sz w:val="24"/>
          <w:szCs w:val="24"/>
        </w:rPr>
        <w:t>Appendix 15.D Barrier Tracking Form</w:t>
      </w:r>
    </w:p>
    <w:p w:rsidR="002E4F09" w:rsidRDefault="002E4F09" w:rsidP="002E4F09">
      <w:pPr>
        <w:spacing w:after="200" w:line="276" w:lineRule="auto"/>
        <w:rPr>
          <w:rFonts w:ascii="Cambria" w:eastAsia="Calibri" w:hAnsi="Cambria" w:cs="Times New Roman"/>
          <w:sz w:val="24"/>
          <w:szCs w:val="24"/>
        </w:rPr>
        <w:sectPr w:rsidR="002E4F09" w:rsidSect="002E4F09">
          <w:footerReference w:type="default" r:id="rId151"/>
          <w:pgSz w:w="12240" w:h="15840"/>
          <w:pgMar w:top="1440" w:right="2160" w:bottom="1440" w:left="2160" w:header="720" w:footer="720" w:gutter="0"/>
          <w:pgNumType w:start="1"/>
          <w:cols w:space="720"/>
          <w:docGrid w:linePitch="360"/>
        </w:sectPr>
      </w:pPr>
    </w:p>
    <w:p w:rsidR="002E4F09" w:rsidRPr="002E4F09" w:rsidRDefault="002E4F09" w:rsidP="002E4F09">
      <w:pPr>
        <w:spacing w:after="0" w:line="276" w:lineRule="auto"/>
        <w:jc w:val="center"/>
        <w:rPr>
          <w:rFonts w:ascii="Century Schoolbook" w:eastAsia="Calibri" w:hAnsi="Century Schoolbook" w:cs="Times New Roman"/>
          <w:b/>
          <w:color w:val="4F6228"/>
          <w:sz w:val="32"/>
          <w:szCs w:val="24"/>
        </w:rPr>
      </w:pPr>
      <w:bookmarkStart w:id="16" w:name="Chapter_16"/>
      <w:r w:rsidRPr="002E4F09">
        <w:rPr>
          <w:rFonts w:ascii="Century Schoolbook" w:eastAsia="Calibri" w:hAnsi="Century Schoolbook" w:cs="Times New Roman"/>
          <w:b/>
          <w:color w:val="4F6228"/>
          <w:sz w:val="32"/>
          <w:szCs w:val="24"/>
        </w:rPr>
        <w:t>Chapter Sixteen: Related Legislation</w:t>
      </w:r>
    </w:p>
    <w:bookmarkEnd w:id="16"/>
    <w:p w:rsidR="002E4F09" w:rsidRPr="002E4F09" w:rsidRDefault="002E4F09" w:rsidP="002E4F09">
      <w:pPr>
        <w:spacing w:after="0" w:line="276" w:lineRule="auto"/>
        <w:jc w:val="center"/>
        <w:rPr>
          <w:rFonts w:ascii="Cambria" w:eastAsia="Calibri" w:hAnsi="Cambria" w:cs="Times New Roman"/>
          <w:b/>
          <w:sz w:val="24"/>
          <w:szCs w:val="24"/>
        </w:rPr>
      </w:pPr>
    </w:p>
    <w:p w:rsidR="002E4F09" w:rsidRPr="002E4F09" w:rsidRDefault="002E4F09" w:rsidP="002E4F09">
      <w:pPr>
        <w:spacing w:after="0" w:line="276" w:lineRule="auto"/>
        <w:jc w:val="center"/>
        <w:rPr>
          <w:rFonts w:ascii="Cambria" w:eastAsia="Calibri" w:hAnsi="Cambria" w:cs="Times New Roman"/>
          <w:b/>
          <w:sz w:val="24"/>
          <w:szCs w:val="24"/>
        </w:rPr>
      </w:pPr>
      <w:r w:rsidRPr="002E4F09">
        <w:rPr>
          <w:rFonts w:ascii="Cambria" w:eastAsia="Calibri" w:hAnsi="Cambria" w:cs="Times New Roman"/>
          <w:noProof/>
          <w:sz w:val="20"/>
          <w:szCs w:val="20"/>
        </w:rPr>
        <w:drawing>
          <wp:anchor distT="0" distB="0" distL="114300" distR="114300" simplePos="0" relativeHeight="251709440" behindDoc="1" locked="0" layoutInCell="1" allowOverlap="1" wp14:anchorId="7B05A470" wp14:editId="2282449D">
            <wp:simplePos x="0" y="0"/>
            <wp:positionH relativeFrom="page">
              <wp:posOffset>3425825</wp:posOffset>
            </wp:positionH>
            <wp:positionV relativeFrom="paragraph">
              <wp:posOffset>6350</wp:posOffset>
            </wp:positionV>
            <wp:extent cx="909320" cy="457200"/>
            <wp:effectExtent l="0" t="0" r="5080" b="0"/>
            <wp:wrapNone/>
            <wp:docPr id="158" name="Picture 158" descr="This small graphic depicts a &quot;toolkit&quot; consisting of a wrench, a hammer, and a pe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5"/>
                    <pic:cNvPicPr>
                      <a:picLocks noChangeAspect="1" noChangeArrowheads="1"/>
                    </pic:cNvPicPr>
                  </pic:nvPicPr>
                  <pic:blipFill>
                    <a:blip r:embed="rId23"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909320" cy="457200"/>
                    </a:xfrm>
                    <a:prstGeom prst="rect">
                      <a:avLst/>
                    </a:prstGeom>
                    <a:noFill/>
                  </pic:spPr>
                </pic:pic>
              </a:graphicData>
            </a:graphic>
            <wp14:sizeRelH relativeFrom="page">
              <wp14:pctWidth>0</wp14:pctWidth>
            </wp14:sizeRelH>
            <wp14:sizeRelV relativeFrom="page">
              <wp14:pctHeight>0</wp14:pctHeight>
            </wp14:sizeRelV>
          </wp:anchor>
        </w:drawing>
      </w:r>
    </w:p>
    <w:p w:rsidR="002E4F09" w:rsidRPr="002E4F09" w:rsidRDefault="002E4F09" w:rsidP="002E4F09">
      <w:pPr>
        <w:spacing w:after="0" w:line="276" w:lineRule="auto"/>
        <w:jc w:val="center"/>
        <w:rPr>
          <w:rFonts w:ascii="Cambria" w:eastAsia="Calibri" w:hAnsi="Cambria" w:cs="Times New Roman"/>
          <w:b/>
          <w:sz w:val="24"/>
          <w:szCs w:val="24"/>
        </w:rPr>
      </w:pPr>
    </w:p>
    <w:p w:rsidR="002E4F09" w:rsidRPr="002E4F09" w:rsidRDefault="002E4F09" w:rsidP="002E4F09">
      <w:pPr>
        <w:spacing w:after="0" w:line="276" w:lineRule="auto"/>
        <w:rPr>
          <w:rFonts w:ascii="Cambria" w:eastAsia="Calibri" w:hAnsi="Cambria" w:cs="Times New Roman"/>
          <w:b/>
          <w:sz w:val="24"/>
          <w:szCs w:val="24"/>
        </w:rPr>
      </w:pPr>
    </w:p>
    <w:p w:rsidR="002E4F09" w:rsidRPr="002E4F09" w:rsidRDefault="002E4F09" w:rsidP="002E4F09">
      <w:pPr>
        <w:spacing w:after="0" w:line="276" w:lineRule="auto"/>
        <w:ind w:left="-547"/>
        <w:rPr>
          <w:rFonts w:ascii="Century Schoolbook" w:eastAsia="Calibri" w:hAnsi="Century Schoolbook" w:cs="Times New Roman"/>
          <w:b/>
          <w:color w:val="4F6228"/>
          <w:sz w:val="26"/>
          <w:szCs w:val="26"/>
        </w:rPr>
      </w:pPr>
      <w:r w:rsidRPr="002E4F09">
        <w:rPr>
          <w:rFonts w:ascii="Century Schoolbook" w:eastAsia="Calibri" w:hAnsi="Century Schoolbook" w:cs="Times New Roman"/>
          <w:b/>
          <w:color w:val="4F6228"/>
          <w:sz w:val="26"/>
          <w:szCs w:val="26"/>
        </w:rPr>
        <w:t>Section 16.1 Connecting with Related Laws</w:t>
      </w: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r w:rsidRPr="002E4F09">
        <w:rPr>
          <w:rFonts w:ascii="Cambria" w:eastAsia="Calibri" w:hAnsi="Cambria" w:cs="Times New Roman"/>
          <w:sz w:val="24"/>
          <w:szCs w:val="24"/>
        </w:rPr>
        <w:t>The McKinney-Vento Act provides a strong foundation for serving homeless children and youths. However, other Federal laws also specifically address the needs of homeless children and youths, providing additional rights and protections for this vulnerable population. Chapter 11 Collaboration includes strategies for working with other programs while this chapter explains key tenets of, and provides links to, the actual text of the other Federal laws, guidance, and memos related to the education of homeless children and youths.  This chapter also provides links to NCHE briefs that summarize the laws and offer good practices.</w:t>
      </w: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ind w:left="-547"/>
        <w:rPr>
          <w:rFonts w:ascii="Century Schoolbook" w:eastAsia="Calibri" w:hAnsi="Century Schoolbook" w:cs="Times New Roman"/>
          <w:b/>
          <w:color w:val="4F6228"/>
          <w:sz w:val="26"/>
          <w:szCs w:val="26"/>
        </w:rPr>
      </w:pPr>
      <w:r w:rsidRPr="002E4F09">
        <w:rPr>
          <w:rFonts w:ascii="Century Schoolbook" w:eastAsia="Calibri" w:hAnsi="Century Schoolbook" w:cs="Times New Roman"/>
          <w:b/>
          <w:color w:val="4F6228"/>
          <w:sz w:val="26"/>
          <w:szCs w:val="26"/>
        </w:rPr>
        <w:t>Section 16.2 Title 1, Part A</w:t>
      </w: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r w:rsidRPr="002E4F09">
        <w:rPr>
          <w:rFonts w:ascii="Cambria" w:eastAsia="Calibri" w:hAnsi="Cambria" w:cs="Times New Roman"/>
          <w:sz w:val="24"/>
          <w:szCs w:val="24"/>
        </w:rPr>
        <w:t xml:space="preserve">Title I, Part A of the Elementary and Secondary Education Act (ESEA) is designed to meet the educational needs of low-achieving children in schools with the highest levels of poverty. Homeless students are part of the target population of disadvantaged students served by Title I, Part A and are automatically eligible for services under the program, whether or not they attend a Title I, Part A school or meet the academic standards required for other students to receive services.  A summary of key pieces related to the education of students experiencing homelessness follows. </w:t>
      </w:r>
    </w:p>
    <w:p w:rsidR="002E4F09" w:rsidRPr="002E4F09" w:rsidRDefault="002E4F09" w:rsidP="00550342">
      <w:pPr>
        <w:numPr>
          <w:ilvl w:val="0"/>
          <w:numId w:val="78"/>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Plans implemented by Title I, Part A as part of the LEA application must describe “the services the local educational agency  will provide homeless children and youths, including services provided with funds reserved under section 1113(c)(3)(A) of this title to support the enrollment, attendance, and success of homeless children and youths, in coordination with the services the local educational agency is providing under the McKinney-Vento Act Homeless Assistance Act “</w:t>
      </w:r>
      <w:r w:rsidRPr="002E4F09">
        <w:rPr>
          <w:rFonts w:ascii="Cambria" w:eastAsia="Calibri" w:hAnsi="Cambria" w:cs="Calibri"/>
          <w:sz w:val="24"/>
          <w:szCs w:val="24"/>
        </w:rPr>
        <w:t>[</w:t>
      </w:r>
      <w:r w:rsidRPr="002E4F09">
        <w:rPr>
          <w:rFonts w:ascii="Cambria" w:eastAsia="Calibri" w:hAnsi="Cambria" w:cs="Times New Roman"/>
          <w:sz w:val="24"/>
          <w:szCs w:val="24"/>
        </w:rPr>
        <w:t xml:space="preserve">20 U.S.C. § 6312(b)(6)]. </w:t>
      </w:r>
    </w:p>
    <w:p w:rsidR="002E4F09" w:rsidRPr="002E4F09" w:rsidRDefault="002E4F09" w:rsidP="00550342">
      <w:pPr>
        <w:numPr>
          <w:ilvl w:val="0"/>
          <w:numId w:val="78"/>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 xml:space="preserve">Each LEA receiving Title I, Part A funds must reserve funds “as are necessary under this part … to provide services comparable to those provided to children in schools under this part to serve homeless children and youths, including providing educationally related support services to children in shelters and other locations where they may live [20 U.S.C. § 6313(c)(3)(A)(i)]. </w:t>
      </w:r>
    </w:p>
    <w:p w:rsidR="002E4F09" w:rsidRPr="002E4F09" w:rsidRDefault="002E4F09" w:rsidP="00550342">
      <w:pPr>
        <w:numPr>
          <w:ilvl w:val="0"/>
          <w:numId w:val="78"/>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The funds reserved for homeless children and youths may be determined “based on a needs assessment of homeless children and youths in the local educational agency, taking into consideration the number and needs of homeless children and youths in the local educational agency, and which needs assessment may be the same needs assessment as conducted under section 11433(b)(1) of title 42” (for McKinney-Vento subgrants)[20 U.S.C. § 6313(c)(3)(C)(i)].</w:t>
      </w:r>
    </w:p>
    <w:p w:rsidR="002E4F09" w:rsidRPr="002E4F09" w:rsidRDefault="002E4F09" w:rsidP="00550342">
      <w:pPr>
        <w:numPr>
          <w:ilvl w:val="0"/>
          <w:numId w:val="78"/>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The funds reserved for homeless children and youths may be “used to provide homeless children and youths with services not ordinarily provided to other students under this part”, including providing funding for the homeless liaison and transportation to and from the school of origin [20 U.S.C. § 6313(c)(3)(C)(ii))].</w:t>
      </w:r>
    </w:p>
    <w:p w:rsidR="002E4F09" w:rsidRPr="002E4F09" w:rsidRDefault="002E4F09" w:rsidP="00550342">
      <w:pPr>
        <w:numPr>
          <w:ilvl w:val="0"/>
          <w:numId w:val="78"/>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 xml:space="preserve">The U.S. Department of Education </w:t>
      </w:r>
      <w:r w:rsidRPr="002E4F09">
        <w:rPr>
          <w:rFonts w:ascii="Cambria" w:eastAsia="Calibri" w:hAnsi="Cambria" w:cs="Times New Roman"/>
          <w:i/>
          <w:sz w:val="24"/>
          <w:szCs w:val="24"/>
        </w:rPr>
        <w:t>Non-Regulatory Guidance for the Education for Homeless Children and Youths</w:t>
      </w:r>
      <w:r w:rsidRPr="002E4F09">
        <w:rPr>
          <w:rFonts w:ascii="Cambria" w:eastAsia="Calibri" w:hAnsi="Cambria" w:cs="Times New Roman"/>
          <w:sz w:val="24"/>
          <w:szCs w:val="24"/>
        </w:rPr>
        <w:t xml:space="preserve"> program states that “Title I, Part A funds may be used to provide services to homeless children and youths, including those in Title I schools, that may not ordinarily be provided to other Title I students. (ED, 2016, p. 38).  See text box on page 16-3 for a list of allowable expenses provided in the Guidance. </w:t>
      </w:r>
    </w:p>
    <w:p w:rsidR="002E4F09" w:rsidRPr="002E4F09" w:rsidRDefault="002E4F09" w:rsidP="002E4F09">
      <w:pPr>
        <w:spacing w:after="0" w:line="276" w:lineRule="auto"/>
        <w:ind w:left="720"/>
        <w:contextualSpacing/>
        <w:rPr>
          <w:rFonts w:ascii="Cambria" w:eastAsia="Calibri" w:hAnsi="Cambria" w:cs="Times New Roman"/>
          <w:sz w:val="24"/>
          <w:szCs w:val="24"/>
        </w:rPr>
      </w:pPr>
    </w:p>
    <w:p w:rsidR="002E4F09" w:rsidRPr="002E4F09" w:rsidRDefault="002E4F09" w:rsidP="002E4F09">
      <w:pPr>
        <w:autoSpaceDE w:val="0"/>
        <w:autoSpaceDN w:val="0"/>
        <w:adjustRightInd w:val="0"/>
        <w:spacing w:after="0" w:line="276" w:lineRule="auto"/>
        <w:ind w:left="720"/>
        <w:contextualSpacing/>
        <w:rPr>
          <w:rFonts w:ascii="Calibri" w:eastAsia="Calibri" w:hAnsi="Calibri" w:cs="Times New Roman"/>
        </w:rPr>
      </w:pP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r w:rsidRPr="002E4F09">
        <w:rPr>
          <w:rFonts w:ascii="Cambria" w:eastAsia="Calibri" w:hAnsi="Cambria" w:cs="Times New Roman"/>
          <w:noProof/>
          <w:sz w:val="24"/>
          <w:szCs w:val="24"/>
        </w:rPr>
        <mc:AlternateContent>
          <mc:Choice Requires="wps">
            <w:drawing>
              <wp:anchor distT="0" distB="0" distL="114300" distR="114300" simplePos="0" relativeHeight="251708416" behindDoc="1" locked="0" layoutInCell="0" allowOverlap="0" wp14:anchorId="7A8F1279" wp14:editId="5DC4AB2F">
                <wp:simplePos x="0" y="0"/>
                <wp:positionH relativeFrom="page">
                  <wp:align>center</wp:align>
                </wp:positionH>
                <wp:positionV relativeFrom="page">
                  <wp:posOffset>962660</wp:posOffset>
                </wp:positionV>
                <wp:extent cx="5801360" cy="6316980"/>
                <wp:effectExtent l="38100" t="38100" r="46990" b="45720"/>
                <wp:wrapNone/>
                <wp:docPr id="6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6316980"/>
                        </a:xfrm>
                        <a:prstGeom prst="rect">
                          <a:avLst/>
                        </a:prstGeom>
                        <a:noFill/>
                        <a:ln w="76200" cmpd="thickThin">
                          <a:solidFill>
                            <a:srgbClr val="9BBB59">
                              <a:lumMod val="5000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4C0453" w:rsidRPr="002E4F09" w:rsidRDefault="004C0453" w:rsidP="002E4F09">
                            <w:pPr>
                              <w:autoSpaceDE w:val="0"/>
                              <w:autoSpaceDN w:val="0"/>
                              <w:adjustRightInd w:val="0"/>
                              <w:spacing w:after="0"/>
                              <w:jc w:val="center"/>
                              <w:rPr>
                                <w:rFonts w:ascii="Cambria" w:hAnsi="Cambria"/>
                                <w:sz w:val="24"/>
                                <w:szCs w:val="24"/>
                              </w:rPr>
                            </w:pPr>
                          </w:p>
                          <w:p w:rsidR="004C0453" w:rsidRPr="002E4F09" w:rsidRDefault="004C0453" w:rsidP="002E4F09">
                            <w:pPr>
                              <w:autoSpaceDE w:val="0"/>
                              <w:autoSpaceDN w:val="0"/>
                              <w:adjustRightInd w:val="0"/>
                              <w:spacing w:after="0"/>
                              <w:jc w:val="center"/>
                              <w:rPr>
                                <w:rFonts w:ascii="Century Schoolbook" w:hAnsi="Century Schoolbook"/>
                                <w:b/>
                                <w:color w:val="4F6228"/>
                                <w:sz w:val="24"/>
                                <w:szCs w:val="24"/>
                              </w:rPr>
                            </w:pPr>
                            <w:r w:rsidRPr="002E4F09">
                              <w:rPr>
                                <w:rFonts w:ascii="Century Schoolbook" w:hAnsi="Century Schoolbook"/>
                                <w:b/>
                                <w:color w:val="4F6228"/>
                                <w:sz w:val="24"/>
                                <w:szCs w:val="24"/>
                              </w:rPr>
                              <w:t>Allowable Title I, Part A Expenditures for Supporting Homeless Students</w:t>
                            </w:r>
                          </w:p>
                          <w:p w:rsidR="004C0453" w:rsidRDefault="004C0453" w:rsidP="002E4F09">
                            <w:pPr>
                              <w:autoSpaceDE w:val="0"/>
                              <w:autoSpaceDN w:val="0"/>
                              <w:adjustRightInd w:val="0"/>
                              <w:spacing w:after="0"/>
                              <w:ind w:left="360"/>
                              <w:rPr>
                                <w:rFonts w:ascii="Cambria" w:hAnsi="Cambria"/>
                                <w:szCs w:val="24"/>
                              </w:rPr>
                            </w:pPr>
                          </w:p>
                          <w:p w:rsidR="004C0453" w:rsidRDefault="004C0453" w:rsidP="002E4F09">
                            <w:pPr>
                              <w:autoSpaceDE w:val="0"/>
                              <w:autoSpaceDN w:val="0"/>
                              <w:adjustRightInd w:val="0"/>
                              <w:spacing w:after="0"/>
                              <w:ind w:left="360"/>
                              <w:rPr>
                                <w:rFonts w:ascii="Cambria" w:hAnsi="Cambria"/>
                                <w:szCs w:val="24"/>
                              </w:rPr>
                            </w:pPr>
                            <w:r w:rsidRPr="008D15E8">
                              <w:rPr>
                                <w:rFonts w:ascii="Cambria" w:hAnsi="Cambria"/>
                                <w:i/>
                                <w:szCs w:val="24"/>
                              </w:rPr>
                              <w:t>Non-Regulatory Guidance</w:t>
                            </w:r>
                            <w:r>
                              <w:rPr>
                                <w:rFonts w:ascii="Cambria" w:hAnsi="Cambria"/>
                                <w:szCs w:val="24"/>
                              </w:rPr>
                              <w:t xml:space="preserve"> for the Every Student Succeeds Act (ED, 2016) notes several items or services as allowable Title I, Part A expenditures, including, but not limited to:</w:t>
                            </w:r>
                          </w:p>
                          <w:p w:rsidR="004C0453" w:rsidRDefault="004C0453" w:rsidP="002E4F09">
                            <w:pPr>
                              <w:autoSpaceDE w:val="0"/>
                              <w:autoSpaceDN w:val="0"/>
                              <w:adjustRightInd w:val="0"/>
                              <w:spacing w:after="0"/>
                              <w:ind w:left="360"/>
                              <w:rPr>
                                <w:rFonts w:ascii="Cambria" w:hAnsi="Cambria"/>
                                <w:szCs w:val="24"/>
                              </w:rPr>
                            </w:pPr>
                            <w:r>
                              <w:rPr>
                                <w:rFonts w:ascii="Cambria" w:hAnsi="Cambria"/>
                                <w:szCs w:val="24"/>
                              </w:rPr>
                              <w:t xml:space="preserve"> </w:t>
                            </w:r>
                          </w:p>
                          <w:p w:rsidR="004C0453" w:rsidRPr="008D15E8" w:rsidRDefault="004C0453" w:rsidP="00550342">
                            <w:pPr>
                              <w:pStyle w:val="ListParagraph"/>
                              <w:widowControl/>
                              <w:numPr>
                                <w:ilvl w:val="0"/>
                                <w:numId w:val="87"/>
                              </w:numPr>
                              <w:autoSpaceDE w:val="0"/>
                              <w:autoSpaceDN w:val="0"/>
                              <w:adjustRightInd w:val="0"/>
                              <w:spacing w:after="0"/>
                              <w:rPr>
                                <w:rFonts w:ascii="Cambria" w:hAnsi="Cambria"/>
                                <w:szCs w:val="24"/>
                              </w:rPr>
                            </w:pPr>
                            <w:r w:rsidRPr="008D15E8">
                              <w:rPr>
                                <w:rFonts w:ascii="Cambria" w:hAnsi="Cambria"/>
                                <w:szCs w:val="24"/>
                              </w:rPr>
                              <w:t>Items of clothing, particularly if necessary to meet a school’s dress or uniform requirement</w:t>
                            </w:r>
                          </w:p>
                          <w:p w:rsidR="004C0453" w:rsidRPr="00A215A7" w:rsidRDefault="004C0453" w:rsidP="00550342">
                            <w:pPr>
                              <w:pStyle w:val="ListParagraph"/>
                              <w:widowControl/>
                              <w:numPr>
                                <w:ilvl w:val="0"/>
                                <w:numId w:val="87"/>
                              </w:numPr>
                              <w:autoSpaceDE w:val="0"/>
                              <w:autoSpaceDN w:val="0"/>
                              <w:adjustRightInd w:val="0"/>
                              <w:spacing w:after="0"/>
                              <w:rPr>
                                <w:rFonts w:ascii="Cambria" w:hAnsi="Cambria"/>
                                <w:szCs w:val="24"/>
                              </w:rPr>
                            </w:pPr>
                            <w:r>
                              <w:rPr>
                                <w:rFonts w:ascii="Cambria" w:hAnsi="Cambria"/>
                                <w:szCs w:val="24"/>
                              </w:rPr>
                              <w:t>C</w:t>
                            </w:r>
                            <w:r w:rsidRPr="00A215A7">
                              <w:rPr>
                                <w:rFonts w:ascii="Cambria" w:hAnsi="Cambria"/>
                                <w:szCs w:val="24"/>
                              </w:rPr>
                              <w:t>lothing and shoes necessary to participat</w:t>
                            </w:r>
                            <w:r>
                              <w:rPr>
                                <w:rFonts w:ascii="Cambria" w:hAnsi="Cambria"/>
                                <w:szCs w:val="24"/>
                              </w:rPr>
                              <w:t>e in physical education classes</w:t>
                            </w:r>
                          </w:p>
                          <w:p w:rsidR="004C0453" w:rsidRPr="00A215A7" w:rsidRDefault="004C0453" w:rsidP="00550342">
                            <w:pPr>
                              <w:pStyle w:val="ListParagraph"/>
                              <w:widowControl/>
                              <w:numPr>
                                <w:ilvl w:val="0"/>
                                <w:numId w:val="87"/>
                              </w:numPr>
                              <w:autoSpaceDE w:val="0"/>
                              <w:autoSpaceDN w:val="0"/>
                              <w:adjustRightInd w:val="0"/>
                              <w:spacing w:after="0"/>
                              <w:rPr>
                                <w:rFonts w:ascii="Cambria" w:hAnsi="Cambria"/>
                                <w:szCs w:val="24"/>
                              </w:rPr>
                            </w:pPr>
                            <w:r>
                              <w:rPr>
                                <w:rFonts w:ascii="Cambria" w:hAnsi="Cambria"/>
                                <w:szCs w:val="24"/>
                              </w:rPr>
                              <w:t>S</w:t>
                            </w:r>
                            <w:r w:rsidRPr="00A215A7">
                              <w:rPr>
                                <w:rFonts w:ascii="Cambria" w:hAnsi="Cambria"/>
                                <w:szCs w:val="24"/>
                              </w:rPr>
                              <w:t>tudent fees that are necessary to participate in the general education program;</w:t>
                            </w:r>
                          </w:p>
                          <w:p w:rsidR="004C0453" w:rsidRPr="00A215A7" w:rsidRDefault="004C0453" w:rsidP="00550342">
                            <w:pPr>
                              <w:pStyle w:val="ListParagraph"/>
                              <w:widowControl/>
                              <w:numPr>
                                <w:ilvl w:val="0"/>
                                <w:numId w:val="87"/>
                              </w:numPr>
                              <w:autoSpaceDE w:val="0"/>
                              <w:autoSpaceDN w:val="0"/>
                              <w:adjustRightInd w:val="0"/>
                              <w:spacing w:after="0"/>
                              <w:rPr>
                                <w:rFonts w:ascii="Cambria" w:hAnsi="Cambria"/>
                                <w:szCs w:val="24"/>
                              </w:rPr>
                            </w:pPr>
                            <w:r>
                              <w:rPr>
                                <w:rFonts w:ascii="Cambria" w:hAnsi="Cambria"/>
                                <w:szCs w:val="24"/>
                              </w:rPr>
                              <w:t>P</w:t>
                            </w:r>
                            <w:r w:rsidRPr="00A215A7">
                              <w:rPr>
                                <w:rFonts w:ascii="Cambria" w:hAnsi="Cambria"/>
                                <w:szCs w:val="24"/>
                              </w:rPr>
                              <w:t xml:space="preserve">ersonal school supplies </w:t>
                            </w:r>
                            <w:r>
                              <w:rPr>
                                <w:rFonts w:ascii="Cambria" w:hAnsi="Cambria"/>
                                <w:szCs w:val="24"/>
                              </w:rPr>
                              <w:t>such as backpacks and notebooks</w:t>
                            </w:r>
                          </w:p>
                          <w:p w:rsidR="004C0453" w:rsidRPr="00A215A7" w:rsidRDefault="004C0453" w:rsidP="00550342">
                            <w:pPr>
                              <w:pStyle w:val="ListParagraph"/>
                              <w:widowControl/>
                              <w:numPr>
                                <w:ilvl w:val="0"/>
                                <w:numId w:val="87"/>
                              </w:numPr>
                              <w:tabs>
                                <w:tab w:val="left" w:pos="1080"/>
                              </w:tabs>
                              <w:autoSpaceDE w:val="0"/>
                              <w:autoSpaceDN w:val="0"/>
                              <w:adjustRightInd w:val="0"/>
                              <w:spacing w:after="0"/>
                              <w:rPr>
                                <w:rFonts w:ascii="Cambria" w:hAnsi="Cambria"/>
                                <w:szCs w:val="24"/>
                              </w:rPr>
                            </w:pPr>
                            <w:r>
                              <w:rPr>
                                <w:rFonts w:ascii="Cambria" w:hAnsi="Cambria"/>
                                <w:szCs w:val="24"/>
                              </w:rPr>
                              <w:t>B</w:t>
                            </w:r>
                            <w:r w:rsidRPr="00A215A7">
                              <w:rPr>
                                <w:rFonts w:ascii="Cambria" w:hAnsi="Cambria"/>
                                <w:szCs w:val="24"/>
                              </w:rPr>
                              <w:t>irth certificate</w:t>
                            </w:r>
                            <w:r>
                              <w:rPr>
                                <w:rFonts w:ascii="Cambria" w:hAnsi="Cambria"/>
                                <w:szCs w:val="24"/>
                              </w:rPr>
                              <w:t>s necessary to enroll in school</w:t>
                            </w:r>
                          </w:p>
                          <w:p w:rsidR="004C0453" w:rsidRPr="00A215A7" w:rsidRDefault="004C0453" w:rsidP="00550342">
                            <w:pPr>
                              <w:pStyle w:val="ListParagraph"/>
                              <w:widowControl/>
                              <w:numPr>
                                <w:ilvl w:val="0"/>
                                <w:numId w:val="87"/>
                              </w:numPr>
                              <w:autoSpaceDE w:val="0"/>
                              <w:autoSpaceDN w:val="0"/>
                              <w:adjustRightInd w:val="0"/>
                              <w:spacing w:after="0"/>
                              <w:rPr>
                                <w:rFonts w:ascii="Cambria" w:hAnsi="Cambria"/>
                                <w:szCs w:val="24"/>
                              </w:rPr>
                            </w:pPr>
                            <w:r>
                              <w:rPr>
                                <w:rFonts w:ascii="Cambria" w:hAnsi="Cambria"/>
                                <w:szCs w:val="24"/>
                              </w:rPr>
                              <w:t>Immunizations</w:t>
                            </w:r>
                          </w:p>
                          <w:p w:rsidR="004C0453" w:rsidRPr="00A215A7" w:rsidRDefault="004C0453" w:rsidP="00550342">
                            <w:pPr>
                              <w:pStyle w:val="ListParagraph"/>
                              <w:widowControl/>
                              <w:numPr>
                                <w:ilvl w:val="0"/>
                                <w:numId w:val="87"/>
                              </w:numPr>
                              <w:autoSpaceDE w:val="0"/>
                              <w:autoSpaceDN w:val="0"/>
                              <w:adjustRightInd w:val="0"/>
                              <w:spacing w:after="0"/>
                              <w:rPr>
                                <w:rFonts w:ascii="Cambria" w:hAnsi="Cambria"/>
                                <w:szCs w:val="24"/>
                              </w:rPr>
                            </w:pPr>
                            <w:r>
                              <w:rPr>
                                <w:rFonts w:ascii="Cambria" w:hAnsi="Cambria"/>
                                <w:szCs w:val="24"/>
                              </w:rPr>
                              <w:t>Food</w:t>
                            </w:r>
                          </w:p>
                          <w:p w:rsidR="004C0453" w:rsidRPr="00A215A7" w:rsidRDefault="004C0453" w:rsidP="00550342">
                            <w:pPr>
                              <w:pStyle w:val="ListParagraph"/>
                              <w:widowControl/>
                              <w:numPr>
                                <w:ilvl w:val="0"/>
                                <w:numId w:val="87"/>
                              </w:numPr>
                              <w:autoSpaceDE w:val="0"/>
                              <w:autoSpaceDN w:val="0"/>
                              <w:adjustRightInd w:val="0"/>
                              <w:spacing w:after="0"/>
                              <w:rPr>
                                <w:rFonts w:ascii="Cambria" w:hAnsi="Cambria"/>
                                <w:szCs w:val="24"/>
                              </w:rPr>
                            </w:pPr>
                            <w:r>
                              <w:rPr>
                                <w:rFonts w:ascii="Cambria" w:hAnsi="Cambria"/>
                                <w:szCs w:val="24"/>
                              </w:rPr>
                              <w:t>Medical and dental services</w:t>
                            </w:r>
                          </w:p>
                          <w:p w:rsidR="004C0453" w:rsidRPr="00A215A7" w:rsidRDefault="004C0453" w:rsidP="00550342">
                            <w:pPr>
                              <w:pStyle w:val="ListParagraph"/>
                              <w:widowControl/>
                              <w:numPr>
                                <w:ilvl w:val="0"/>
                                <w:numId w:val="87"/>
                              </w:numPr>
                              <w:autoSpaceDE w:val="0"/>
                              <w:autoSpaceDN w:val="0"/>
                              <w:adjustRightInd w:val="0"/>
                              <w:spacing w:after="0"/>
                              <w:rPr>
                                <w:rFonts w:ascii="Cambria" w:hAnsi="Cambria"/>
                                <w:szCs w:val="24"/>
                              </w:rPr>
                            </w:pPr>
                            <w:r>
                              <w:rPr>
                                <w:rFonts w:ascii="Cambria" w:hAnsi="Cambria"/>
                                <w:szCs w:val="24"/>
                              </w:rPr>
                              <w:t>Eyeglasses and hearing aids</w:t>
                            </w:r>
                          </w:p>
                          <w:p w:rsidR="004C0453" w:rsidRPr="00A215A7" w:rsidRDefault="004C0453" w:rsidP="00550342">
                            <w:pPr>
                              <w:pStyle w:val="ListParagraph"/>
                              <w:widowControl/>
                              <w:numPr>
                                <w:ilvl w:val="0"/>
                                <w:numId w:val="87"/>
                              </w:numPr>
                              <w:autoSpaceDE w:val="0"/>
                              <w:autoSpaceDN w:val="0"/>
                              <w:adjustRightInd w:val="0"/>
                              <w:spacing w:after="0"/>
                              <w:rPr>
                                <w:rFonts w:ascii="Cambria" w:hAnsi="Cambria"/>
                                <w:szCs w:val="24"/>
                              </w:rPr>
                            </w:pPr>
                            <w:r>
                              <w:rPr>
                                <w:rFonts w:ascii="Cambria" w:hAnsi="Cambria"/>
                                <w:szCs w:val="24"/>
                              </w:rPr>
                              <w:t>C</w:t>
                            </w:r>
                            <w:r w:rsidRPr="00A215A7">
                              <w:rPr>
                                <w:rFonts w:ascii="Cambria" w:hAnsi="Cambria"/>
                                <w:szCs w:val="24"/>
                              </w:rPr>
                              <w:t>ounseling services to address anxiety related to homeles</w:t>
                            </w:r>
                            <w:r>
                              <w:rPr>
                                <w:rFonts w:ascii="Cambria" w:hAnsi="Cambria"/>
                                <w:szCs w:val="24"/>
                              </w:rPr>
                              <w:t>sness that is impeding learning</w:t>
                            </w:r>
                          </w:p>
                          <w:p w:rsidR="004C0453" w:rsidRPr="00A215A7" w:rsidRDefault="004C0453" w:rsidP="00550342">
                            <w:pPr>
                              <w:pStyle w:val="ListParagraph"/>
                              <w:widowControl/>
                              <w:numPr>
                                <w:ilvl w:val="0"/>
                                <w:numId w:val="87"/>
                              </w:numPr>
                              <w:autoSpaceDE w:val="0"/>
                              <w:autoSpaceDN w:val="0"/>
                              <w:adjustRightInd w:val="0"/>
                              <w:spacing w:after="0"/>
                              <w:rPr>
                                <w:rFonts w:ascii="Cambria" w:hAnsi="Cambria"/>
                                <w:szCs w:val="24"/>
                              </w:rPr>
                            </w:pPr>
                            <w:r>
                              <w:rPr>
                                <w:rFonts w:ascii="Cambria" w:hAnsi="Cambria"/>
                                <w:szCs w:val="24"/>
                              </w:rPr>
                              <w:t>O</w:t>
                            </w:r>
                            <w:r w:rsidRPr="00A215A7">
                              <w:rPr>
                                <w:rFonts w:ascii="Cambria" w:hAnsi="Cambria"/>
                                <w:szCs w:val="24"/>
                              </w:rPr>
                              <w:t>utreach services to students living in shelters, motels,</w:t>
                            </w:r>
                            <w:r>
                              <w:rPr>
                                <w:rFonts w:ascii="Cambria" w:hAnsi="Cambria"/>
                                <w:szCs w:val="24"/>
                              </w:rPr>
                              <w:t xml:space="preserve"> and other temporary residences</w:t>
                            </w:r>
                          </w:p>
                          <w:p w:rsidR="004C0453" w:rsidRPr="00A215A7" w:rsidRDefault="004C0453" w:rsidP="00550342">
                            <w:pPr>
                              <w:pStyle w:val="ListParagraph"/>
                              <w:widowControl/>
                              <w:numPr>
                                <w:ilvl w:val="0"/>
                                <w:numId w:val="87"/>
                              </w:numPr>
                              <w:autoSpaceDE w:val="0"/>
                              <w:autoSpaceDN w:val="0"/>
                              <w:adjustRightInd w:val="0"/>
                              <w:spacing w:after="0"/>
                              <w:rPr>
                                <w:rFonts w:ascii="Cambria" w:hAnsi="Cambria"/>
                                <w:szCs w:val="24"/>
                              </w:rPr>
                            </w:pPr>
                            <w:r>
                              <w:rPr>
                                <w:rFonts w:ascii="Cambria" w:hAnsi="Cambria"/>
                                <w:szCs w:val="24"/>
                              </w:rPr>
                              <w:t>E</w:t>
                            </w:r>
                            <w:r w:rsidRPr="00A215A7">
                              <w:rPr>
                                <w:rFonts w:ascii="Cambria" w:hAnsi="Cambria"/>
                                <w:szCs w:val="24"/>
                              </w:rPr>
                              <w:t>xtended learning time (before</w:t>
                            </w:r>
                            <w:r>
                              <w:rPr>
                                <w:rFonts w:ascii="Cambria" w:hAnsi="Cambria"/>
                                <w:szCs w:val="24"/>
                              </w:rPr>
                              <w:t>-</w:t>
                            </w:r>
                            <w:r w:rsidRPr="00A215A7">
                              <w:rPr>
                                <w:rFonts w:ascii="Cambria" w:hAnsi="Cambria"/>
                                <w:szCs w:val="24"/>
                              </w:rPr>
                              <w:t xml:space="preserve"> and after</w:t>
                            </w:r>
                            <w:r>
                              <w:rPr>
                                <w:rFonts w:ascii="Cambria" w:hAnsi="Cambria"/>
                                <w:szCs w:val="24"/>
                              </w:rPr>
                              <w:t>-</w:t>
                            </w:r>
                            <w:r w:rsidRPr="00A215A7">
                              <w:rPr>
                                <w:rFonts w:ascii="Cambria" w:hAnsi="Cambria"/>
                                <w:szCs w:val="24"/>
                              </w:rPr>
                              <w:t>school, Saturday classes, summer school) to compensate for lack of quiet time for homework in shelters or othe</w:t>
                            </w:r>
                            <w:r>
                              <w:rPr>
                                <w:rFonts w:ascii="Cambria" w:hAnsi="Cambria"/>
                                <w:szCs w:val="24"/>
                              </w:rPr>
                              <w:t>r overcrowded living conditions</w:t>
                            </w:r>
                          </w:p>
                          <w:p w:rsidR="004C0453" w:rsidRPr="00A215A7" w:rsidRDefault="004C0453" w:rsidP="00550342">
                            <w:pPr>
                              <w:pStyle w:val="ListParagraph"/>
                              <w:widowControl/>
                              <w:numPr>
                                <w:ilvl w:val="0"/>
                                <w:numId w:val="87"/>
                              </w:numPr>
                              <w:autoSpaceDE w:val="0"/>
                              <w:autoSpaceDN w:val="0"/>
                              <w:adjustRightInd w:val="0"/>
                              <w:spacing w:after="0"/>
                              <w:rPr>
                                <w:rFonts w:ascii="Cambria" w:hAnsi="Cambria"/>
                                <w:szCs w:val="24"/>
                              </w:rPr>
                            </w:pPr>
                            <w:r>
                              <w:rPr>
                                <w:rFonts w:ascii="Cambria" w:hAnsi="Cambria"/>
                                <w:szCs w:val="24"/>
                              </w:rPr>
                              <w:t>T</w:t>
                            </w:r>
                            <w:r w:rsidRPr="00A215A7">
                              <w:rPr>
                                <w:rFonts w:ascii="Cambria" w:hAnsi="Cambria"/>
                                <w:szCs w:val="24"/>
                              </w:rPr>
                              <w:t>utoring services, especially in shelters or other locatio</w:t>
                            </w:r>
                            <w:r>
                              <w:rPr>
                                <w:rFonts w:ascii="Cambria" w:hAnsi="Cambria"/>
                                <w:szCs w:val="24"/>
                              </w:rPr>
                              <w:t>ns where homeless students live</w:t>
                            </w:r>
                          </w:p>
                          <w:p w:rsidR="004C0453" w:rsidRPr="00A215A7" w:rsidRDefault="004C0453" w:rsidP="00550342">
                            <w:pPr>
                              <w:pStyle w:val="ListParagraph"/>
                              <w:widowControl/>
                              <w:numPr>
                                <w:ilvl w:val="0"/>
                                <w:numId w:val="87"/>
                              </w:numPr>
                              <w:autoSpaceDE w:val="0"/>
                              <w:autoSpaceDN w:val="0"/>
                              <w:adjustRightInd w:val="0"/>
                              <w:spacing w:after="0"/>
                              <w:rPr>
                                <w:rFonts w:ascii="Cambria" w:hAnsi="Cambria"/>
                                <w:szCs w:val="24"/>
                              </w:rPr>
                            </w:pPr>
                            <w:r>
                              <w:rPr>
                                <w:rFonts w:ascii="Cambria" w:hAnsi="Cambria"/>
                                <w:szCs w:val="24"/>
                              </w:rPr>
                              <w:t>P</w:t>
                            </w:r>
                            <w:r w:rsidRPr="00A215A7">
                              <w:rPr>
                                <w:rFonts w:ascii="Cambria" w:hAnsi="Cambria"/>
                                <w:szCs w:val="24"/>
                              </w:rPr>
                              <w:t>arental involvement specifically oriented to reaching out to parents of homeless s</w:t>
                            </w:r>
                            <w:r>
                              <w:rPr>
                                <w:rFonts w:ascii="Cambria" w:hAnsi="Cambria"/>
                                <w:szCs w:val="24"/>
                              </w:rPr>
                              <w:t>tudents</w:t>
                            </w:r>
                          </w:p>
                          <w:p w:rsidR="004C0453" w:rsidRDefault="004C0453" w:rsidP="00550342">
                            <w:pPr>
                              <w:pStyle w:val="ListParagraph"/>
                              <w:widowControl/>
                              <w:numPr>
                                <w:ilvl w:val="0"/>
                                <w:numId w:val="87"/>
                              </w:numPr>
                              <w:autoSpaceDE w:val="0"/>
                              <w:autoSpaceDN w:val="0"/>
                              <w:adjustRightInd w:val="0"/>
                              <w:spacing w:after="0"/>
                              <w:rPr>
                                <w:rFonts w:ascii="Cambria" w:hAnsi="Cambria"/>
                                <w:szCs w:val="24"/>
                              </w:rPr>
                            </w:pPr>
                            <w:r>
                              <w:rPr>
                                <w:rFonts w:ascii="Cambria" w:hAnsi="Cambria"/>
                                <w:szCs w:val="24"/>
                              </w:rPr>
                              <w:t>Fees for Advanced Placement and International Baccalaureate testing</w:t>
                            </w:r>
                          </w:p>
                          <w:p w:rsidR="004C0453" w:rsidRPr="00420956" w:rsidRDefault="004C0453" w:rsidP="00550342">
                            <w:pPr>
                              <w:pStyle w:val="ListParagraph"/>
                              <w:widowControl/>
                              <w:numPr>
                                <w:ilvl w:val="0"/>
                                <w:numId w:val="87"/>
                              </w:numPr>
                              <w:autoSpaceDE w:val="0"/>
                              <w:autoSpaceDN w:val="0"/>
                              <w:adjustRightInd w:val="0"/>
                              <w:spacing w:after="0"/>
                              <w:rPr>
                                <w:rFonts w:ascii="Cambria" w:hAnsi="Cambria"/>
                                <w:szCs w:val="24"/>
                              </w:rPr>
                            </w:pPr>
                            <w:r>
                              <w:rPr>
                                <w:rFonts w:ascii="Cambria" w:hAnsi="Cambria"/>
                                <w:szCs w:val="24"/>
                              </w:rPr>
                              <w:t>Fees for SAT or ACT testing</w:t>
                            </w:r>
                          </w:p>
                          <w:p w:rsidR="004C0453" w:rsidRPr="00AB5408" w:rsidRDefault="004C0453" w:rsidP="00550342">
                            <w:pPr>
                              <w:pStyle w:val="ListParagraph"/>
                              <w:widowControl/>
                              <w:numPr>
                                <w:ilvl w:val="0"/>
                                <w:numId w:val="87"/>
                              </w:numPr>
                              <w:autoSpaceDE w:val="0"/>
                              <w:autoSpaceDN w:val="0"/>
                              <w:adjustRightInd w:val="0"/>
                              <w:spacing w:after="0"/>
                              <w:rPr>
                                <w:rFonts w:ascii="Cambria" w:hAnsi="Cambria"/>
                                <w:szCs w:val="24"/>
                              </w:rPr>
                            </w:pPr>
                            <w:r w:rsidRPr="008D15E8">
                              <w:rPr>
                                <w:rFonts w:ascii="Cambria" w:hAnsi="Cambria"/>
                                <w:szCs w:val="24"/>
                              </w:rPr>
                              <w:t>Fees for GED testing of school-aged students</w:t>
                            </w:r>
                          </w:p>
                          <w:p w:rsidR="004C0453" w:rsidRDefault="004C0453" w:rsidP="002E4F09">
                            <w:pPr>
                              <w:autoSpaceDE w:val="0"/>
                              <w:autoSpaceDN w:val="0"/>
                              <w:adjustRightInd w:val="0"/>
                              <w:spacing w:after="0"/>
                              <w:rPr>
                                <w:rFonts w:ascii="Cambria" w:hAnsi="Cambria"/>
                                <w:szCs w:val="24"/>
                              </w:rPr>
                            </w:pPr>
                          </w:p>
                          <w:p w:rsidR="004C0453" w:rsidRDefault="004C0453" w:rsidP="002E4F09">
                            <w:pPr>
                              <w:autoSpaceDE w:val="0"/>
                              <w:autoSpaceDN w:val="0"/>
                              <w:adjustRightInd w:val="0"/>
                              <w:spacing w:after="0"/>
                              <w:rPr>
                                <w:rFonts w:ascii="Cambria" w:hAnsi="Cambria"/>
                                <w:szCs w:val="24"/>
                              </w:rPr>
                            </w:pPr>
                          </w:p>
                          <w:p w:rsidR="004C0453" w:rsidRPr="00420956" w:rsidRDefault="004C0453" w:rsidP="002E4F09">
                            <w:pPr>
                              <w:autoSpaceDE w:val="0"/>
                              <w:autoSpaceDN w:val="0"/>
                              <w:adjustRightInd w:val="0"/>
                              <w:spacing w:after="0"/>
                              <w:rPr>
                                <w:rFonts w:ascii="Cambria" w:hAnsi="Cambria"/>
                                <w:szCs w:val="24"/>
                              </w:rPr>
                            </w:pPr>
                          </w:p>
                          <w:p w:rsidR="004C0453" w:rsidRPr="002E4F09" w:rsidRDefault="004C0453" w:rsidP="002E4F09">
                            <w:pPr>
                              <w:spacing w:after="0" w:line="360" w:lineRule="auto"/>
                              <w:jc w:val="center"/>
                              <w:rPr>
                                <w:rFonts w:ascii="Cambria" w:eastAsia="Times New Roman" w:hAnsi="Cambria" w:cs="Times New Roman"/>
                                <w:i/>
                                <w:iCs/>
                                <w:sz w:val="28"/>
                                <w:szCs w:val="28"/>
                              </w:rPr>
                            </w:pPr>
                          </w:p>
                        </w:txbxContent>
                      </wps:txbx>
                      <wps:bodyPr rot="0" vert="horz" wrap="square" lIns="137160" tIns="91440" rIns="137160" bIns="91440" anchor="ctr" anchorCtr="0" upright="1">
                        <a:noAutofit/>
                      </wps:bodyPr>
                    </wps:wsp>
                  </a:graphicData>
                </a:graphic>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shape w14:anchorId="7A8F1279" id="_x0000_s1042" type="#_x0000_t202" style="position:absolute;margin-left:0;margin-top:75.8pt;width:456.8pt;height:497.4pt;z-index:-251608064;visibility:visible;mso-wrap-style:square;mso-height-percent:0;mso-wrap-distance-left:9pt;mso-wrap-distance-top:0;mso-wrap-distance-right:9pt;mso-wrap-distance-bottom:0;mso-position-horizontal:center;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" o:allowincell="f" o:allowoverlap="f" filled="f" strokecolor="#4f6228" strokeweight="6pt">
                <v:stroke linestyle="thickThin"/>
                <v:textbox inset="10.8pt,7.2pt,10.8pt,7.2pt">
                  <w:txbxContent>
                    <w:p w:rsidR="004C0453" w:rsidRPr="002E4F09" w:rsidRDefault="004C0453" w:rsidP="002E4F09">
                      <w:pPr>
                        <w:autoSpaceDE w:val="0"/>
                        <w:autoSpaceDN w:val="0"/>
                        <w:adjustRightInd w:val="0"/>
                        <w:spacing w:after="0"/>
                        <w:jc w:val="center"/>
                        <w:rPr>
                          <w:rFonts w:ascii="Cambria" w:hAnsi="Cambria"/>
                          <w:sz w:val="24"/>
                          <w:szCs w:val="24"/>
                        </w:rPr>
                      </w:pPr>
                    </w:p>
                    <w:p w:rsidR="004C0453" w:rsidRPr="002E4F09" w:rsidRDefault="004C0453" w:rsidP="002E4F09">
                      <w:pPr>
                        <w:autoSpaceDE w:val="0"/>
                        <w:autoSpaceDN w:val="0"/>
                        <w:adjustRightInd w:val="0"/>
                        <w:spacing w:after="0"/>
                        <w:jc w:val="center"/>
                        <w:rPr>
                          <w:rFonts w:ascii="Century Schoolbook" w:hAnsi="Century Schoolbook"/>
                          <w:b/>
                          <w:color w:val="4F6228"/>
                          <w:sz w:val="24"/>
                          <w:szCs w:val="24"/>
                        </w:rPr>
                      </w:pPr>
                      <w:r w:rsidRPr="002E4F09">
                        <w:rPr>
                          <w:rFonts w:ascii="Century Schoolbook" w:hAnsi="Century Schoolbook"/>
                          <w:b/>
                          <w:color w:val="4F6228"/>
                          <w:sz w:val="24"/>
                          <w:szCs w:val="24"/>
                        </w:rPr>
                        <w:t>Allowable Title I, Part A Expenditures for Supporting Homeless Students</w:t>
                      </w:r>
                    </w:p>
                    <w:p w:rsidR="004C0453" w:rsidRDefault="004C0453" w:rsidP="002E4F09">
                      <w:pPr>
                        <w:autoSpaceDE w:val="0"/>
                        <w:autoSpaceDN w:val="0"/>
                        <w:adjustRightInd w:val="0"/>
                        <w:spacing w:after="0"/>
                        <w:ind w:left="360"/>
                        <w:rPr>
                          <w:rFonts w:ascii="Cambria" w:hAnsi="Cambria"/>
                          <w:szCs w:val="24"/>
                        </w:rPr>
                      </w:pPr>
                    </w:p>
                    <w:p w:rsidR="004C0453" w:rsidRDefault="004C0453" w:rsidP="002E4F09">
                      <w:pPr>
                        <w:autoSpaceDE w:val="0"/>
                        <w:autoSpaceDN w:val="0"/>
                        <w:adjustRightInd w:val="0"/>
                        <w:spacing w:after="0"/>
                        <w:ind w:left="360"/>
                        <w:rPr>
                          <w:rFonts w:ascii="Cambria" w:hAnsi="Cambria"/>
                          <w:szCs w:val="24"/>
                        </w:rPr>
                      </w:pPr>
                      <w:r w:rsidRPr="008D15E8">
                        <w:rPr>
                          <w:rFonts w:ascii="Cambria" w:hAnsi="Cambria"/>
                          <w:i/>
                          <w:szCs w:val="24"/>
                        </w:rPr>
                        <w:t>Non-Regulatory Guidance</w:t>
                      </w:r>
                      <w:r>
                        <w:rPr>
                          <w:rFonts w:ascii="Cambria" w:hAnsi="Cambria"/>
                          <w:szCs w:val="24"/>
                        </w:rPr>
                        <w:t xml:space="preserve"> for the Every Student Succeeds Act (ED, 2016) notes several items or services as allowable Title I, Part A expenditures, including, but not limited to:</w:t>
                      </w:r>
                    </w:p>
                    <w:p w:rsidR="004C0453" w:rsidRDefault="004C0453" w:rsidP="002E4F09">
                      <w:pPr>
                        <w:autoSpaceDE w:val="0"/>
                        <w:autoSpaceDN w:val="0"/>
                        <w:adjustRightInd w:val="0"/>
                        <w:spacing w:after="0"/>
                        <w:ind w:left="360"/>
                        <w:rPr>
                          <w:rFonts w:ascii="Cambria" w:hAnsi="Cambria"/>
                          <w:szCs w:val="24"/>
                        </w:rPr>
                      </w:pPr>
                      <w:r>
                        <w:rPr>
                          <w:rFonts w:ascii="Cambria" w:hAnsi="Cambria"/>
                          <w:szCs w:val="24"/>
                        </w:rPr>
                        <w:t xml:space="preserve"> </w:t>
                      </w:r>
                    </w:p>
                    <w:p w:rsidR="004C0453" w:rsidRPr="008D15E8" w:rsidRDefault="004C0453" w:rsidP="00550342">
                      <w:pPr>
                        <w:pStyle w:val="ListParagraph"/>
                        <w:widowControl/>
                        <w:numPr>
                          <w:ilvl w:val="0"/>
                          <w:numId w:val="87"/>
                        </w:numPr>
                        <w:autoSpaceDE w:val="0"/>
                        <w:autoSpaceDN w:val="0"/>
                        <w:adjustRightInd w:val="0"/>
                        <w:spacing w:after="0"/>
                        <w:rPr>
                          <w:rFonts w:ascii="Cambria" w:hAnsi="Cambria"/>
                          <w:szCs w:val="24"/>
                        </w:rPr>
                      </w:pPr>
                      <w:r w:rsidRPr="008D15E8">
                        <w:rPr>
                          <w:rFonts w:ascii="Cambria" w:hAnsi="Cambria"/>
                          <w:szCs w:val="24"/>
                        </w:rPr>
                        <w:t>Items of clothing, particularly if necessary to meet a school’s dress or uniform requirement</w:t>
                      </w:r>
                    </w:p>
                    <w:p w:rsidR="004C0453" w:rsidRPr="00A215A7" w:rsidRDefault="004C0453" w:rsidP="00550342">
                      <w:pPr>
                        <w:pStyle w:val="ListParagraph"/>
                        <w:widowControl/>
                        <w:numPr>
                          <w:ilvl w:val="0"/>
                          <w:numId w:val="87"/>
                        </w:numPr>
                        <w:autoSpaceDE w:val="0"/>
                        <w:autoSpaceDN w:val="0"/>
                        <w:adjustRightInd w:val="0"/>
                        <w:spacing w:after="0"/>
                        <w:rPr>
                          <w:rFonts w:ascii="Cambria" w:hAnsi="Cambria"/>
                          <w:szCs w:val="24"/>
                        </w:rPr>
                      </w:pPr>
                      <w:r>
                        <w:rPr>
                          <w:rFonts w:ascii="Cambria" w:hAnsi="Cambria"/>
                          <w:szCs w:val="24"/>
                        </w:rPr>
                        <w:t>C</w:t>
                      </w:r>
                      <w:r w:rsidRPr="00A215A7">
                        <w:rPr>
                          <w:rFonts w:ascii="Cambria" w:hAnsi="Cambria"/>
                          <w:szCs w:val="24"/>
                        </w:rPr>
                        <w:t>lothing and shoes necessary to participat</w:t>
                      </w:r>
                      <w:r>
                        <w:rPr>
                          <w:rFonts w:ascii="Cambria" w:hAnsi="Cambria"/>
                          <w:szCs w:val="24"/>
                        </w:rPr>
                        <w:t>e in physical education classes</w:t>
                      </w:r>
                    </w:p>
                    <w:p w:rsidR="004C0453" w:rsidRPr="00A215A7" w:rsidRDefault="004C0453" w:rsidP="00550342">
                      <w:pPr>
                        <w:pStyle w:val="ListParagraph"/>
                        <w:widowControl/>
                        <w:numPr>
                          <w:ilvl w:val="0"/>
                          <w:numId w:val="87"/>
                        </w:numPr>
                        <w:autoSpaceDE w:val="0"/>
                        <w:autoSpaceDN w:val="0"/>
                        <w:adjustRightInd w:val="0"/>
                        <w:spacing w:after="0"/>
                        <w:rPr>
                          <w:rFonts w:ascii="Cambria" w:hAnsi="Cambria"/>
                          <w:szCs w:val="24"/>
                        </w:rPr>
                      </w:pPr>
                      <w:r>
                        <w:rPr>
                          <w:rFonts w:ascii="Cambria" w:hAnsi="Cambria"/>
                          <w:szCs w:val="24"/>
                        </w:rPr>
                        <w:t>S</w:t>
                      </w:r>
                      <w:r w:rsidRPr="00A215A7">
                        <w:rPr>
                          <w:rFonts w:ascii="Cambria" w:hAnsi="Cambria"/>
                          <w:szCs w:val="24"/>
                        </w:rPr>
                        <w:t>tudent fees that are necessary to participate in the general education program;</w:t>
                      </w:r>
                    </w:p>
                    <w:p w:rsidR="004C0453" w:rsidRPr="00A215A7" w:rsidRDefault="004C0453" w:rsidP="00550342">
                      <w:pPr>
                        <w:pStyle w:val="ListParagraph"/>
                        <w:widowControl/>
                        <w:numPr>
                          <w:ilvl w:val="0"/>
                          <w:numId w:val="87"/>
                        </w:numPr>
                        <w:autoSpaceDE w:val="0"/>
                        <w:autoSpaceDN w:val="0"/>
                        <w:adjustRightInd w:val="0"/>
                        <w:spacing w:after="0"/>
                        <w:rPr>
                          <w:rFonts w:ascii="Cambria" w:hAnsi="Cambria"/>
                          <w:szCs w:val="24"/>
                        </w:rPr>
                      </w:pPr>
                      <w:r>
                        <w:rPr>
                          <w:rFonts w:ascii="Cambria" w:hAnsi="Cambria"/>
                          <w:szCs w:val="24"/>
                        </w:rPr>
                        <w:t>P</w:t>
                      </w:r>
                      <w:r w:rsidRPr="00A215A7">
                        <w:rPr>
                          <w:rFonts w:ascii="Cambria" w:hAnsi="Cambria"/>
                          <w:szCs w:val="24"/>
                        </w:rPr>
                        <w:t xml:space="preserve">ersonal school supplies </w:t>
                      </w:r>
                      <w:r>
                        <w:rPr>
                          <w:rFonts w:ascii="Cambria" w:hAnsi="Cambria"/>
                          <w:szCs w:val="24"/>
                        </w:rPr>
                        <w:t>such as backpacks and notebooks</w:t>
                      </w:r>
                    </w:p>
                    <w:p w:rsidR="004C0453" w:rsidRPr="00A215A7" w:rsidRDefault="004C0453" w:rsidP="00550342">
                      <w:pPr>
                        <w:pStyle w:val="ListParagraph"/>
                        <w:widowControl/>
                        <w:numPr>
                          <w:ilvl w:val="0"/>
                          <w:numId w:val="87"/>
                        </w:numPr>
                        <w:tabs>
                          <w:tab w:val="left" w:pos="1080"/>
                        </w:tabs>
                        <w:autoSpaceDE w:val="0"/>
                        <w:autoSpaceDN w:val="0"/>
                        <w:adjustRightInd w:val="0"/>
                        <w:spacing w:after="0"/>
                        <w:rPr>
                          <w:rFonts w:ascii="Cambria" w:hAnsi="Cambria"/>
                          <w:szCs w:val="24"/>
                        </w:rPr>
                      </w:pPr>
                      <w:r>
                        <w:rPr>
                          <w:rFonts w:ascii="Cambria" w:hAnsi="Cambria"/>
                          <w:szCs w:val="24"/>
                        </w:rPr>
                        <w:t>B</w:t>
                      </w:r>
                      <w:r w:rsidRPr="00A215A7">
                        <w:rPr>
                          <w:rFonts w:ascii="Cambria" w:hAnsi="Cambria"/>
                          <w:szCs w:val="24"/>
                        </w:rPr>
                        <w:t>irth certificate</w:t>
                      </w:r>
                      <w:r>
                        <w:rPr>
                          <w:rFonts w:ascii="Cambria" w:hAnsi="Cambria"/>
                          <w:szCs w:val="24"/>
                        </w:rPr>
                        <w:t>s necessary to enroll in school</w:t>
                      </w:r>
                    </w:p>
                    <w:p w:rsidR="004C0453" w:rsidRPr="00A215A7" w:rsidRDefault="004C0453" w:rsidP="00550342">
                      <w:pPr>
                        <w:pStyle w:val="ListParagraph"/>
                        <w:widowControl/>
                        <w:numPr>
                          <w:ilvl w:val="0"/>
                          <w:numId w:val="87"/>
                        </w:numPr>
                        <w:autoSpaceDE w:val="0"/>
                        <w:autoSpaceDN w:val="0"/>
                        <w:adjustRightInd w:val="0"/>
                        <w:spacing w:after="0"/>
                        <w:rPr>
                          <w:rFonts w:ascii="Cambria" w:hAnsi="Cambria"/>
                          <w:szCs w:val="24"/>
                        </w:rPr>
                      </w:pPr>
                      <w:r>
                        <w:rPr>
                          <w:rFonts w:ascii="Cambria" w:hAnsi="Cambria"/>
                          <w:szCs w:val="24"/>
                        </w:rPr>
                        <w:t>Immunizations</w:t>
                      </w:r>
                    </w:p>
                    <w:p w:rsidR="004C0453" w:rsidRPr="00A215A7" w:rsidRDefault="004C0453" w:rsidP="00550342">
                      <w:pPr>
                        <w:pStyle w:val="ListParagraph"/>
                        <w:widowControl/>
                        <w:numPr>
                          <w:ilvl w:val="0"/>
                          <w:numId w:val="87"/>
                        </w:numPr>
                        <w:autoSpaceDE w:val="0"/>
                        <w:autoSpaceDN w:val="0"/>
                        <w:adjustRightInd w:val="0"/>
                        <w:spacing w:after="0"/>
                        <w:rPr>
                          <w:rFonts w:ascii="Cambria" w:hAnsi="Cambria"/>
                          <w:szCs w:val="24"/>
                        </w:rPr>
                      </w:pPr>
                      <w:r>
                        <w:rPr>
                          <w:rFonts w:ascii="Cambria" w:hAnsi="Cambria"/>
                          <w:szCs w:val="24"/>
                        </w:rPr>
                        <w:t>Food</w:t>
                      </w:r>
                    </w:p>
                    <w:p w:rsidR="004C0453" w:rsidRPr="00A215A7" w:rsidRDefault="004C0453" w:rsidP="00550342">
                      <w:pPr>
                        <w:pStyle w:val="ListParagraph"/>
                        <w:widowControl/>
                        <w:numPr>
                          <w:ilvl w:val="0"/>
                          <w:numId w:val="87"/>
                        </w:numPr>
                        <w:autoSpaceDE w:val="0"/>
                        <w:autoSpaceDN w:val="0"/>
                        <w:adjustRightInd w:val="0"/>
                        <w:spacing w:after="0"/>
                        <w:rPr>
                          <w:rFonts w:ascii="Cambria" w:hAnsi="Cambria"/>
                          <w:szCs w:val="24"/>
                        </w:rPr>
                      </w:pPr>
                      <w:r>
                        <w:rPr>
                          <w:rFonts w:ascii="Cambria" w:hAnsi="Cambria"/>
                          <w:szCs w:val="24"/>
                        </w:rPr>
                        <w:t>Medical and dental services</w:t>
                      </w:r>
                    </w:p>
                    <w:p w:rsidR="004C0453" w:rsidRPr="00A215A7" w:rsidRDefault="004C0453" w:rsidP="00550342">
                      <w:pPr>
                        <w:pStyle w:val="ListParagraph"/>
                        <w:widowControl/>
                        <w:numPr>
                          <w:ilvl w:val="0"/>
                          <w:numId w:val="87"/>
                        </w:numPr>
                        <w:autoSpaceDE w:val="0"/>
                        <w:autoSpaceDN w:val="0"/>
                        <w:adjustRightInd w:val="0"/>
                        <w:spacing w:after="0"/>
                        <w:rPr>
                          <w:rFonts w:ascii="Cambria" w:hAnsi="Cambria"/>
                          <w:szCs w:val="24"/>
                        </w:rPr>
                      </w:pPr>
                      <w:r>
                        <w:rPr>
                          <w:rFonts w:ascii="Cambria" w:hAnsi="Cambria"/>
                          <w:szCs w:val="24"/>
                        </w:rPr>
                        <w:t>Eyeglasses and hearing aids</w:t>
                      </w:r>
                    </w:p>
                    <w:p w:rsidR="004C0453" w:rsidRPr="00A215A7" w:rsidRDefault="004C0453" w:rsidP="00550342">
                      <w:pPr>
                        <w:pStyle w:val="ListParagraph"/>
                        <w:widowControl/>
                        <w:numPr>
                          <w:ilvl w:val="0"/>
                          <w:numId w:val="87"/>
                        </w:numPr>
                        <w:autoSpaceDE w:val="0"/>
                        <w:autoSpaceDN w:val="0"/>
                        <w:adjustRightInd w:val="0"/>
                        <w:spacing w:after="0"/>
                        <w:rPr>
                          <w:rFonts w:ascii="Cambria" w:hAnsi="Cambria"/>
                          <w:szCs w:val="24"/>
                        </w:rPr>
                      </w:pPr>
                      <w:r>
                        <w:rPr>
                          <w:rFonts w:ascii="Cambria" w:hAnsi="Cambria"/>
                          <w:szCs w:val="24"/>
                        </w:rPr>
                        <w:t>C</w:t>
                      </w:r>
                      <w:r w:rsidRPr="00A215A7">
                        <w:rPr>
                          <w:rFonts w:ascii="Cambria" w:hAnsi="Cambria"/>
                          <w:szCs w:val="24"/>
                        </w:rPr>
                        <w:t>ounseling services to address anxiety related to homeles</w:t>
                      </w:r>
                      <w:r>
                        <w:rPr>
                          <w:rFonts w:ascii="Cambria" w:hAnsi="Cambria"/>
                          <w:szCs w:val="24"/>
                        </w:rPr>
                        <w:t>sness that is impeding learning</w:t>
                      </w:r>
                    </w:p>
                    <w:p w:rsidR="004C0453" w:rsidRPr="00A215A7" w:rsidRDefault="004C0453" w:rsidP="00550342">
                      <w:pPr>
                        <w:pStyle w:val="ListParagraph"/>
                        <w:widowControl/>
                        <w:numPr>
                          <w:ilvl w:val="0"/>
                          <w:numId w:val="87"/>
                        </w:numPr>
                        <w:autoSpaceDE w:val="0"/>
                        <w:autoSpaceDN w:val="0"/>
                        <w:adjustRightInd w:val="0"/>
                        <w:spacing w:after="0"/>
                        <w:rPr>
                          <w:rFonts w:ascii="Cambria" w:hAnsi="Cambria"/>
                          <w:szCs w:val="24"/>
                        </w:rPr>
                      </w:pPr>
                      <w:r>
                        <w:rPr>
                          <w:rFonts w:ascii="Cambria" w:hAnsi="Cambria"/>
                          <w:szCs w:val="24"/>
                        </w:rPr>
                        <w:t>O</w:t>
                      </w:r>
                      <w:r w:rsidRPr="00A215A7">
                        <w:rPr>
                          <w:rFonts w:ascii="Cambria" w:hAnsi="Cambria"/>
                          <w:szCs w:val="24"/>
                        </w:rPr>
                        <w:t>utreach services to students living in shelters, motels,</w:t>
                      </w:r>
                      <w:r>
                        <w:rPr>
                          <w:rFonts w:ascii="Cambria" w:hAnsi="Cambria"/>
                          <w:szCs w:val="24"/>
                        </w:rPr>
                        <w:t xml:space="preserve"> and other temporary residences</w:t>
                      </w:r>
                    </w:p>
                    <w:p w:rsidR="004C0453" w:rsidRPr="00A215A7" w:rsidRDefault="004C0453" w:rsidP="00550342">
                      <w:pPr>
                        <w:pStyle w:val="ListParagraph"/>
                        <w:widowControl/>
                        <w:numPr>
                          <w:ilvl w:val="0"/>
                          <w:numId w:val="87"/>
                        </w:numPr>
                        <w:autoSpaceDE w:val="0"/>
                        <w:autoSpaceDN w:val="0"/>
                        <w:adjustRightInd w:val="0"/>
                        <w:spacing w:after="0"/>
                        <w:rPr>
                          <w:rFonts w:ascii="Cambria" w:hAnsi="Cambria"/>
                          <w:szCs w:val="24"/>
                        </w:rPr>
                      </w:pPr>
                      <w:r>
                        <w:rPr>
                          <w:rFonts w:ascii="Cambria" w:hAnsi="Cambria"/>
                          <w:szCs w:val="24"/>
                        </w:rPr>
                        <w:t>E</w:t>
                      </w:r>
                      <w:r w:rsidRPr="00A215A7">
                        <w:rPr>
                          <w:rFonts w:ascii="Cambria" w:hAnsi="Cambria"/>
                          <w:szCs w:val="24"/>
                        </w:rPr>
                        <w:t>xtended learning time (before</w:t>
                      </w:r>
                      <w:r>
                        <w:rPr>
                          <w:rFonts w:ascii="Cambria" w:hAnsi="Cambria"/>
                          <w:szCs w:val="24"/>
                        </w:rPr>
                        <w:t>-</w:t>
                      </w:r>
                      <w:r w:rsidRPr="00A215A7">
                        <w:rPr>
                          <w:rFonts w:ascii="Cambria" w:hAnsi="Cambria"/>
                          <w:szCs w:val="24"/>
                        </w:rPr>
                        <w:t xml:space="preserve"> and after</w:t>
                      </w:r>
                      <w:r>
                        <w:rPr>
                          <w:rFonts w:ascii="Cambria" w:hAnsi="Cambria"/>
                          <w:szCs w:val="24"/>
                        </w:rPr>
                        <w:t>-</w:t>
                      </w:r>
                      <w:r w:rsidRPr="00A215A7">
                        <w:rPr>
                          <w:rFonts w:ascii="Cambria" w:hAnsi="Cambria"/>
                          <w:szCs w:val="24"/>
                        </w:rPr>
                        <w:t>school, Saturday classes, summer school) to compensate for lack of quiet time for homework in shelters or othe</w:t>
                      </w:r>
                      <w:r>
                        <w:rPr>
                          <w:rFonts w:ascii="Cambria" w:hAnsi="Cambria"/>
                          <w:szCs w:val="24"/>
                        </w:rPr>
                        <w:t>r overcrowded living conditions</w:t>
                      </w:r>
                    </w:p>
                    <w:p w:rsidR="004C0453" w:rsidRPr="00A215A7" w:rsidRDefault="004C0453" w:rsidP="00550342">
                      <w:pPr>
                        <w:pStyle w:val="ListParagraph"/>
                        <w:widowControl/>
                        <w:numPr>
                          <w:ilvl w:val="0"/>
                          <w:numId w:val="87"/>
                        </w:numPr>
                        <w:autoSpaceDE w:val="0"/>
                        <w:autoSpaceDN w:val="0"/>
                        <w:adjustRightInd w:val="0"/>
                        <w:spacing w:after="0"/>
                        <w:rPr>
                          <w:rFonts w:ascii="Cambria" w:hAnsi="Cambria"/>
                          <w:szCs w:val="24"/>
                        </w:rPr>
                      </w:pPr>
                      <w:r>
                        <w:rPr>
                          <w:rFonts w:ascii="Cambria" w:hAnsi="Cambria"/>
                          <w:szCs w:val="24"/>
                        </w:rPr>
                        <w:t>T</w:t>
                      </w:r>
                      <w:r w:rsidRPr="00A215A7">
                        <w:rPr>
                          <w:rFonts w:ascii="Cambria" w:hAnsi="Cambria"/>
                          <w:szCs w:val="24"/>
                        </w:rPr>
                        <w:t>utoring services, especially in shelters or other locatio</w:t>
                      </w:r>
                      <w:r>
                        <w:rPr>
                          <w:rFonts w:ascii="Cambria" w:hAnsi="Cambria"/>
                          <w:szCs w:val="24"/>
                        </w:rPr>
                        <w:t>ns where homeless students live</w:t>
                      </w:r>
                    </w:p>
                    <w:p w:rsidR="004C0453" w:rsidRPr="00A215A7" w:rsidRDefault="004C0453" w:rsidP="00550342">
                      <w:pPr>
                        <w:pStyle w:val="ListParagraph"/>
                        <w:widowControl/>
                        <w:numPr>
                          <w:ilvl w:val="0"/>
                          <w:numId w:val="87"/>
                        </w:numPr>
                        <w:autoSpaceDE w:val="0"/>
                        <w:autoSpaceDN w:val="0"/>
                        <w:adjustRightInd w:val="0"/>
                        <w:spacing w:after="0"/>
                        <w:rPr>
                          <w:rFonts w:ascii="Cambria" w:hAnsi="Cambria"/>
                          <w:szCs w:val="24"/>
                        </w:rPr>
                      </w:pPr>
                      <w:r>
                        <w:rPr>
                          <w:rFonts w:ascii="Cambria" w:hAnsi="Cambria"/>
                          <w:szCs w:val="24"/>
                        </w:rPr>
                        <w:t>P</w:t>
                      </w:r>
                      <w:r w:rsidRPr="00A215A7">
                        <w:rPr>
                          <w:rFonts w:ascii="Cambria" w:hAnsi="Cambria"/>
                          <w:szCs w:val="24"/>
                        </w:rPr>
                        <w:t>arental involvement specifically oriented to reaching out to parents of homeless s</w:t>
                      </w:r>
                      <w:r>
                        <w:rPr>
                          <w:rFonts w:ascii="Cambria" w:hAnsi="Cambria"/>
                          <w:szCs w:val="24"/>
                        </w:rPr>
                        <w:t>tudents</w:t>
                      </w:r>
                    </w:p>
                    <w:p w:rsidR="004C0453" w:rsidRDefault="004C0453" w:rsidP="00550342">
                      <w:pPr>
                        <w:pStyle w:val="ListParagraph"/>
                        <w:widowControl/>
                        <w:numPr>
                          <w:ilvl w:val="0"/>
                          <w:numId w:val="87"/>
                        </w:numPr>
                        <w:autoSpaceDE w:val="0"/>
                        <w:autoSpaceDN w:val="0"/>
                        <w:adjustRightInd w:val="0"/>
                        <w:spacing w:after="0"/>
                        <w:rPr>
                          <w:rFonts w:ascii="Cambria" w:hAnsi="Cambria"/>
                          <w:szCs w:val="24"/>
                        </w:rPr>
                      </w:pPr>
                      <w:r>
                        <w:rPr>
                          <w:rFonts w:ascii="Cambria" w:hAnsi="Cambria"/>
                          <w:szCs w:val="24"/>
                        </w:rPr>
                        <w:t>Fees for Advanced Placement and International Baccalaureate testing</w:t>
                      </w:r>
                    </w:p>
                    <w:p w:rsidR="004C0453" w:rsidRPr="00420956" w:rsidRDefault="004C0453" w:rsidP="00550342">
                      <w:pPr>
                        <w:pStyle w:val="ListParagraph"/>
                        <w:widowControl/>
                        <w:numPr>
                          <w:ilvl w:val="0"/>
                          <w:numId w:val="87"/>
                        </w:numPr>
                        <w:autoSpaceDE w:val="0"/>
                        <w:autoSpaceDN w:val="0"/>
                        <w:adjustRightInd w:val="0"/>
                        <w:spacing w:after="0"/>
                        <w:rPr>
                          <w:rFonts w:ascii="Cambria" w:hAnsi="Cambria"/>
                          <w:szCs w:val="24"/>
                        </w:rPr>
                      </w:pPr>
                      <w:r>
                        <w:rPr>
                          <w:rFonts w:ascii="Cambria" w:hAnsi="Cambria"/>
                          <w:szCs w:val="24"/>
                        </w:rPr>
                        <w:t>Fees for SAT or ACT testing</w:t>
                      </w:r>
                    </w:p>
                    <w:p w:rsidR="004C0453" w:rsidRPr="00AB5408" w:rsidRDefault="004C0453" w:rsidP="00550342">
                      <w:pPr>
                        <w:pStyle w:val="ListParagraph"/>
                        <w:widowControl/>
                        <w:numPr>
                          <w:ilvl w:val="0"/>
                          <w:numId w:val="87"/>
                        </w:numPr>
                        <w:autoSpaceDE w:val="0"/>
                        <w:autoSpaceDN w:val="0"/>
                        <w:adjustRightInd w:val="0"/>
                        <w:spacing w:after="0"/>
                        <w:rPr>
                          <w:rFonts w:ascii="Cambria" w:hAnsi="Cambria"/>
                          <w:szCs w:val="24"/>
                        </w:rPr>
                      </w:pPr>
                      <w:r w:rsidRPr="008D15E8">
                        <w:rPr>
                          <w:rFonts w:ascii="Cambria" w:hAnsi="Cambria"/>
                          <w:szCs w:val="24"/>
                        </w:rPr>
                        <w:t>Fees for GED testing of school-aged students</w:t>
                      </w:r>
                    </w:p>
                    <w:p w:rsidR="004C0453" w:rsidRDefault="004C0453" w:rsidP="002E4F09">
                      <w:pPr>
                        <w:autoSpaceDE w:val="0"/>
                        <w:autoSpaceDN w:val="0"/>
                        <w:adjustRightInd w:val="0"/>
                        <w:spacing w:after="0"/>
                        <w:rPr>
                          <w:rFonts w:ascii="Cambria" w:hAnsi="Cambria"/>
                          <w:szCs w:val="24"/>
                        </w:rPr>
                      </w:pPr>
                    </w:p>
                    <w:p w:rsidR="004C0453" w:rsidRDefault="004C0453" w:rsidP="002E4F09">
                      <w:pPr>
                        <w:autoSpaceDE w:val="0"/>
                        <w:autoSpaceDN w:val="0"/>
                        <w:adjustRightInd w:val="0"/>
                        <w:spacing w:after="0"/>
                        <w:rPr>
                          <w:rFonts w:ascii="Cambria" w:hAnsi="Cambria"/>
                          <w:szCs w:val="24"/>
                        </w:rPr>
                      </w:pPr>
                    </w:p>
                    <w:p w:rsidR="004C0453" w:rsidRPr="00420956" w:rsidRDefault="004C0453" w:rsidP="002E4F09">
                      <w:pPr>
                        <w:autoSpaceDE w:val="0"/>
                        <w:autoSpaceDN w:val="0"/>
                        <w:adjustRightInd w:val="0"/>
                        <w:spacing w:after="0"/>
                        <w:rPr>
                          <w:rFonts w:ascii="Cambria" w:hAnsi="Cambria"/>
                          <w:szCs w:val="24"/>
                        </w:rPr>
                      </w:pPr>
                    </w:p>
                    <w:p w:rsidR="004C0453" w:rsidRPr="002E4F09" w:rsidRDefault="004C0453" w:rsidP="002E4F09">
                      <w:pPr>
                        <w:spacing w:after="0" w:line="360" w:lineRule="auto"/>
                        <w:jc w:val="center"/>
                        <w:rPr>
                          <w:rFonts w:ascii="Cambria" w:eastAsia="Times New Roman" w:hAnsi="Cambria" w:cs="Times New Roman"/>
                          <w:i/>
                          <w:iCs/>
                          <w:sz w:val="28"/>
                          <w:szCs w:val="28"/>
                        </w:rPr>
                      </w:pPr>
                    </w:p>
                  </w:txbxContent>
                </v:textbox>
                <w10:wrap anchorx="page" anchory="page"/>
              </v:shape>
            </w:pict>
          </mc:Fallback>
        </mc:AlternateContent>
      </w: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200" w:line="276" w:lineRule="auto"/>
        <w:rPr>
          <w:rFonts w:ascii="Cambria" w:eastAsia="Calibri" w:hAnsi="Cambria" w:cs="Times New Roman"/>
          <w:sz w:val="24"/>
        </w:rPr>
      </w:pPr>
    </w:p>
    <w:p w:rsidR="002E4F09" w:rsidRPr="002E4F09" w:rsidRDefault="002E4F09" w:rsidP="002E4F09">
      <w:pPr>
        <w:spacing w:after="200" w:line="276" w:lineRule="auto"/>
        <w:ind w:left="720"/>
        <w:contextualSpacing/>
        <w:rPr>
          <w:rFonts w:ascii="Cambria" w:eastAsia="Calibri" w:hAnsi="Cambria" w:cs="Times New Roman"/>
          <w:sz w:val="24"/>
        </w:rPr>
      </w:pPr>
    </w:p>
    <w:p w:rsidR="002E4F09" w:rsidRPr="002E4F09" w:rsidRDefault="002E4F09" w:rsidP="002E4F09">
      <w:pPr>
        <w:spacing w:after="200" w:line="276" w:lineRule="auto"/>
        <w:ind w:left="720"/>
        <w:contextualSpacing/>
        <w:rPr>
          <w:rFonts w:ascii="Cambria" w:eastAsia="Calibri" w:hAnsi="Cambria" w:cs="Times New Roman"/>
          <w:sz w:val="24"/>
        </w:rPr>
      </w:pPr>
    </w:p>
    <w:p w:rsidR="002E4F09" w:rsidRPr="002E4F09" w:rsidRDefault="002E4F09" w:rsidP="002E4F09">
      <w:pPr>
        <w:spacing w:after="200" w:line="276" w:lineRule="auto"/>
        <w:ind w:left="720"/>
        <w:contextualSpacing/>
        <w:rPr>
          <w:rFonts w:ascii="Cambria" w:eastAsia="Calibri" w:hAnsi="Cambria" w:cs="Times New Roman"/>
          <w:sz w:val="24"/>
        </w:rPr>
      </w:pPr>
    </w:p>
    <w:p w:rsidR="002E4F09" w:rsidRPr="002E4F09" w:rsidRDefault="002E4F09" w:rsidP="002E4F09">
      <w:pPr>
        <w:spacing w:after="200" w:line="276" w:lineRule="auto"/>
        <w:ind w:left="720"/>
        <w:contextualSpacing/>
        <w:rPr>
          <w:rFonts w:ascii="Cambria" w:eastAsia="Calibri" w:hAnsi="Cambria" w:cs="Times New Roman"/>
          <w:sz w:val="24"/>
        </w:rPr>
      </w:pPr>
    </w:p>
    <w:p w:rsidR="002E4F09" w:rsidRPr="002E4F09" w:rsidRDefault="002E4F09" w:rsidP="002E4F09">
      <w:pPr>
        <w:spacing w:after="200" w:line="276" w:lineRule="auto"/>
        <w:ind w:left="720"/>
        <w:contextualSpacing/>
        <w:rPr>
          <w:rFonts w:ascii="Cambria" w:eastAsia="Calibri" w:hAnsi="Cambria" w:cs="Times New Roman"/>
          <w:sz w:val="24"/>
        </w:rPr>
      </w:pPr>
    </w:p>
    <w:p w:rsidR="002E4F09" w:rsidRPr="002E4F09" w:rsidRDefault="002E4F09" w:rsidP="002E4F09">
      <w:pPr>
        <w:spacing w:after="0" w:line="276" w:lineRule="auto"/>
        <w:ind w:left="-540"/>
        <w:rPr>
          <w:rFonts w:ascii="Calibri" w:eastAsia="Calibri" w:hAnsi="Calibri" w:cs="Times New Roman"/>
        </w:rPr>
      </w:pPr>
    </w:p>
    <w:p w:rsidR="002E4F09" w:rsidRPr="002E4F09" w:rsidRDefault="002E4F09" w:rsidP="002E4F09">
      <w:pPr>
        <w:spacing w:after="0" w:line="276" w:lineRule="auto"/>
        <w:ind w:left="-540"/>
        <w:rPr>
          <w:rFonts w:ascii="Calibri" w:eastAsia="Calibri" w:hAnsi="Calibri" w:cs="Times New Roman"/>
        </w:rPr>
      </w:pPr>
    </w:p>
    <w:p w:rsidR="002E4F09" w:rsidRPr="002E4F09" w:rsidRDefault="002E4F09" w:rsidP="002E4F09">
      <w:pPr>
        <w:spacing w:after="0" w:line="276" w:lineRule="auto"/>
        <w:ind w:left="-540"/>
        <w:rPr>
          <w:rFonts w:ascii="Century Schoolbook" w:eastAsia="Calibri" w:hAnsi="Century Schoolbook" w:cs="Times New Roman"/>
          <w:b/>
          <w:color w:val="4F6228"/>
          <w:sz w:val="26"/>
          <w:szCs w:val="26"/>
        </w:rPr>
      </w:pPr>
    </w:p>
    <w:p w:rsidR="002E4F09" w:rsidRPr="002E4F09" w:rsidRDefault="002E4F09" w:rsidP="002E4F09">
      <w:pPr>
        <w:spacing w:after="0" w:line="276" w:lineRule="auto"/>
        <w:ind w:left="-540"/>
        <w:rPr>
          <w:rFonts w:ascii="Century Schoolbook" w:eastAsia="Calibri" w:hAnsi="Century Schoolbook" w:cs="Times New Roman"/>
          <w:b/>
          <w:color w:val="4F6228"/>
          <w:sz w:val="26"/>
          <w:szCs w:val="26"/>
        </w:rPr>
      </w:pPr>
    </w:p>
    <w:p w:rsidR="002E4F09" w:rsidRPr="002E4F09" w:rsidRDefault="002E4F09" w:rsidP="002E4F09">
      <w:pPr>
        <w:spacing w:after="0" w:line="276" w:lineRule="auto"/>
        <w:ind w:left="-540"/>
        <w:rPr>
          <w:rFonts w:ascii="Century Schoolbook" w:eastAsia="Calibri" w:hAnsi="Century Schoolbook" w:cs="Times New Roman"/>
          <w:b/>
          <w:color w:val="4F6228"/>
          <w:sz w:val="26"/>
          <w:szCs w:val="26"/>
        </w:rPr>
      </w:pPr>
    </w:p>
    <w:p w:rsidR="002E4F09" w:rsidRPr="002E4F09" w:rsidRDefault="002E4F09" w:rsidP="002E4F09">
      <w:pPr>
        <w:spacing w:after="0" w:line="276" w:lineRule="auto"/>
        <w:ind w:left="-540"/>
        <w:rPr>
          <w:rFonts w:ascii="Century Schoolbook" w:eastAsia="Calibri" w:hAnsi="Century Schoolbook" w:cs="Times New Roman"/>
          <w:b/>
          <w:color w:val="4F6228"/>
          <w:sz w:val="26"/>
          <w:szCs w:val="26"/>
        </w:rPr>
      </w:pPr>
    </w:p>
    <w:p w:rsidR="002E4F09" w:rsidRPr="002E4F09" w:rsidRDefault="002E4F09" w:rsidP="002E4F09">
      <w:pPr>
        <w:spacing w:after="0" w:line="276" w:lineRule="auto"/>
        <w:ind w:left="-540"/>
        <w:rPr>
          <w:rFonts w:ascii="Century Schoolbook" w:eastAsia="Calibri" w:hAnsi="Century Schoolbook" w:cs="Times New Roman"/>
          <w:b/>
          <w:color w:val="4F6228"/>
          <w:sz w:val="26"/>
          <w:szCs w:val="26"/>
        </w:rPr>
      </w:pPr>
    </w:p>
    <w:p w:rsidR="002E4F09" w:rsidRPr="002E4F09" w:rsidRDefault="002E4F09" w:rsidP="002E4F09">
      <w:pPr>
        <w:spacing w:after="0" w:line="276" w:lineRule="auto"/>
        <w:ind w:left="-540"/>
        <w:rPr>
          <w:rFonts w:ascii="Century Schoolbook" w:eastAsia="Calibri" w:hAnsi="Century Schoolbook" w:cs="Times New Roman"/>
          <w:b/>
          <w:color w:val="4F6228"/>
          <w:sz w:val="26"/>
          <w:szCs w:val="26"/>
        </w:rPr>
      </w:pPr>
    </w:p>
    <w:p w:rsidR="002E4F09" w:rsidRPr="002E4F09" w:rsidRDefault="002E4F09" w:rsidP="002E4F09">
      <w:pPr>
        <w:spacing w:after="0" w:line="276" w:lineRule="auto"/>
        <w:ind w:left="-540"/>
        <w:rPr>
          <w:rFonts w:ascii="Century Schoolbook" w:eastAsia="Calibri" w:hAnsi="Century Schoolbook" w:cs="Times New Roman"/>
          <w:b/>
          <w:color w:val="4F6228"/>
          <w:sz w:val="26"/>
          <w:szCs w:val="26"/>
        </w:rPr>
      </w:pPr>
      <w:r w:rsidRPr="002E4F09">
        <w:rPr>
          <w:rFonts w:ascii="Century Schoolbook" w:eastAsia="Calibri" w:hAnsi="Century Schoolbook" w:cs="Times New Roman"/>
          <w:b/>
          <w:color w:val="4F6228"/>
          <w:sz w:val="26"/>
          <w:szCs w:val="26"/>
        </w:rPr>
        <w:t xml:space="preserve">Section 16.2.1 Resources Related to Title I, Part A </w:t>
      </w:r>
    </w:p>
    <w:p w:rsidR="002E4F09" w:rsidRPr="002E4F09" w:rsidRDefault="002E4F09" w:rsidP="002E4F09">
      <w:pPr>
        <w:spacing w:after="0" w:line="276" w:lineRule="auto"/>
        <w:rPr>
          <w:rFonts w:ascii="Cambria" w:eastAsia="Calibri" w:hAnsi="Cambria" w:cs="Times New Roman"/>
          <w:sz w:val="24"/>
          <w:szCs w:val="24"/>
        </w:rPr>
      </w:pPr>
    </w:p>
    <w:tbl>
      <w:tblPr>
        <w:tblStyle w:val="MediumList1-Accent311"/>
        <w:tblW w:w="10338" w:type="dxa"/>
        <w:tblInd w:w="-630" w:type="dxa"/>
        <w:tblLook w:val="0480" w:firstRow="0" w:lastRow="0" w:firstColumn="1" w:lastColumn="0" w:noHBand="0" w:noVBand="1"/>
      </w:tblPr>
      <w:tblGrid>
        <w:gridCol w:w="10338"/>
      </w:tblGrid>
      <w:tr w:rsidR="002E4F09" w:rsidRPr="002E4F09" w:rsidTr="002E4F09">
        <w:trPr>
          <w:cnfStyle w:val="000000100000" w:firstRow="0" w:lastRow="0" w:firstColumn="0" w:lastColumn="0" w:oddVBand="0" w:evenVBand="0" w:oddHBand="1" w:evenHBand="0" w:firstRowFirstColumn="0" w:firstRowLastColumn="0" w:lastRowFirstColumn="0" w:lastRowLastColumn="0"/>
          <w:trHeight w:val="781"/>
        </w:trPr>
        <w:tc>
          <w:tcPr>
            <w:cnfStyle w:val="001000000000" w:firstRow="0" w:lastRow="0" w:firstColumn="1" w:lastColumn="0" w:oddVBand="0" w:evenVBand="0" w:oddHBand="0" w:evenHBand="0" w:firstRowFirstColumn="0" w:firstRowLastColumn="0" w:lastRowFirstColumn="0" w:lastRowLastColumn="0"/>
            <w:tcW w:w="10338" w:type="dxa"/>
            <w:vAlign w:val="center"/>
          </w:tcPr>
          <w:p w:rsidR="002E4F09" w:rsidRPr="002E4F09" w:rsidRDefault="002E4F09" w:rsidP="002E4F09">
            <w:pPr>
              <w:jc w:val="center"/>
              <w:rPr>
                <w:rFonts w:ascii="Cambria" w:eastAsia="Calibri" w:hAnsi="Cambria" w:cs="Times New Roman"/>
                <w:sz w:val="24"/>
                <w:szCs w:val="24"/>
              </w:rPr>
            </w:pPr>
            <w:r w:rsidRPr="002E4F09">
              <w:rPr>
                <w:rFonts w:ascii="Cambria" w:eastAsia="Calibri" w:hAnsi="Cambria" w:cs="Times New Roman"/>
                <w:sz w:val="24"/>
                <w:szCs w:val="24"/>
              </w:rPr>
              <w:t xml:space="preserve">NCHE Brief: </w:t>
            </w:r>
            <w:r w:rsidRPr="002E4F09">
              <w:rPr>
                <w:rFonts w:ascii="Cambria" w:eastAsia="Calibri" w:hAnsi="Cambria" w:cs="Times New Roman"/>
                <w:i/>
                <w:sz w:val="24"/>
                <w:szCs w:val="24"/>
              </w:rPr>
              <w:t>Serving Students Experiencing Homelessness under Title I, Part A</w:t>
            </w:r>
          </w:p>
          <w:p w:rsidR="002E4F09" w:rsidRPr="002E4F09" w:rsidRDefault="002E4F09" w:rsidP="002E4F09">
            <w:pPr>
              <w:jc w:val="center"/>
              <w:rPr>
                <w:rFonts w:ascii="Cambria" w:eastAsia="Calibri" w:hAnsi="Cambria" w:cs="Times New Roman"/>
                <w:sz w:val="24"/>
                <w:szCs w:val="24"/>
              </w:rPr>
            </w:pPr>
            <w:r w:rsidRPr="002E4F09">
              <w:rPr>
                <w:rFonts w:ascii="Cambria" w:eastAsia="Calibri" w:hAnsi="Cambria" w:cs="Times New Roman"/>
                <w:sz w:val="24"/>
                <w:szCs w:val="24"/>
              </w:rPr>
              <w:t xml:space="preserve"> </w:t>
            </w:r>
            <w:hyperlink r:id="rId152" w:history="1">
              <w:r w:rsidRPr="002E4F09">
                <w:rPr>
                  <w:rFonts w:ascii="Cambria" w:eastAsia="Calibri" w:hAnsi="Cambria" w:cs="Times New Roman"/>
                  <w:color w:val="0000FF"/>
                  <w:sz w:val="24"/>
                  <w:szCs w:val="24"/>
                  <w:u w:val="single"/>
                </w:rPr>
                <w:t>https://nche.ed.gov/downloads/briefs/titlei.pdf</w:t>
              </w:r>
            </w:hyperlink>
            <w:r w:rsidRPr="002E4F09">
              <w:rPr>
                <w:rFonts w:ascii="Cambria" w:eastAsia="Calibri" w:hAnsi="Cambria" w:cs="Times New Roman"/>
                <w:sz w:val="24"/>
                <w:szCs w:val="24"/>
              </w:rPr>
              <w:t xml:space="preserve"> </w:t>
            </w:r>
          </w:p>
        </w:tc>
      </w:tr>
      <w:tr w:rsidR="002E4F09" w:rsidRPr="002E4F09" w:rsidTr="002E4F09">
        <w:trPr>
          <w:trHeight w:val="927"/>
        </w:trPr>
        <w:tc>
          <w:tcPr>
            <w:cnfStyle w:val="001000000000" w:firstRow="0" w:lastRow="0" w:firstColumn="1" w:lastColumn="0" w:oddVBand="0" w:evenVBand="0" w:oddHBand="0" w:evenHBand="0" w:firstRowFirstColumn="0" w:firstRowLastColumn="0" w:lastRowFirstColumn="0" w:lastRowLastColumn="0"/>
            <w:tcW w:w="10338" w:type="dxa"/>
            <w:vAlign w:val="center"/>
          </w:tcPr>
          <w:p w:rsidR="002E4F09" w:rsidRPr="002E4F09" w:rsidRDefault="002E4F09" w:rsidP="002E4F09">
            <w:pPr>
              <w:jc w:val="center"/>
              <w:rPr>
                <w:rFonts w:ascii="Cambria" w:eastAsia="Calibri" w:hAnsi="Cambria" w:cs="Times New Roman"/>
                <w:sz w:val="24"/>
                <w:szCs w:val="24"/>
              </w:rPr>
            </w:pPr>
            <w:r w:rsidRPr="002E4F09">
              <w:rPr>
                <w:rFonts w:ascii="Cambria" w:eastAsia="Calibri" w:hAnsi="Cambria" w:cs="Times New Roman"/>
                <w:sz w:val="24"/>
                <w:szCs w:val="24"/>
              </w:rPr>
              <w:t xml:space="preserve">Title I, Part A of the ESEA, 20 U.S.C. § 6301 et seq. </w:t>
            </w:r>
            <w:hyperlink r:id="rId153" w:history="1">
              <w:r w:rsidRPr="002E4F09">
                <w:rPr>
                  <w:rFonts w:ascii="Cambria" w:eastAsia="Calibri" w:hAnsi="Cambria" w:cs="Times New Roman"/>
                  <w:color w:val="0000FF"/>
                  <w:sz w:val="24"/>
                  <w:szCs w:val="24"/>
                  <w:u w:val="single"/>
                </w:rPr>
                <w:t>https://www2.ed.gov/programs/titleiparta/legislation.html</w:t>
              </w:r>
            </w:hyperlink>
            <w:r w:rsidRPr="002E4F09">
              <w:rPr>
                <w:rFonts w:ascii="Cambria" w:eastAsia="Calibri" w:hAnsi="Cambria" w:cs="Times New Roman"/>
                <w:sz w:val="24"/>
                <w:szCs w:val="24"/>
              </w:rPr>
              <w:t xml:space="preserve"> </w:t>
            </w:r>
          </w:p>
        </w:tc>
      </w:tr>
      <w:tr w:rsidR="002E4F09" w:rsidRPr="002E4F09" w:rsidTr="002E4F09">
        <w:trPr>
          <w:cnfStyle w:val="000000100000" w:firstRow="0" w:lastRow="0" w:firstColumn="0" w:lastColumn="0" w:oddVBand="0" w:evenVBand="0" w:oddHBand="1" w:evenHBand="0" w:firstRowFirstColumn="0" w:firstRowLastColumn="0" w:lastRowFirstColumn="0" w:lastRowLastColumn="0"/>
          <w:trHeight w:val="837"/>
        </w:trPr>
        <w:tc>
          <w:tcPr>
            <w:cnfStyle w:val="001000000000" w:firstRow="0" w:lastRow="0" w:firstColumn="1" w:lastColumn="0" w:oddVBand="0" w:evenVBand="0" w:oddHBand="0" w:evenHBand="0" w:firstRowFirstColumn="0" w:firstRowLastColumn="0" w:lastRowFirstColumn="0" w:lastRowLastColumn="0"/>
            <w:tcW w:w="10338" w:type="dxa"/>
            <w:vAlign w:val="center"/>
          </w:tcPr>
          <w:p w:rsidR="002E4F09" w:rsidRPr="002E4F09" w:rsidRDefault="002E4F09" w:rsidP="002E4F09">
            <w:pPr>
              <w:jc w:val="center"/>
              <w:rPr>
                <w:rFonts w:ascii="Cambria" w:eastAsia="Calibri" w:hAnsi="Cambria" w:cs="Times New Roman"/>
                <w:i/>
                <w:sz w:val="24"/>
                <w:szCs w:val="24"/>
              </w:rPr>
            </w:pPr>
            <w:r w:rsidRPr="002E4F09">
              <w:rPr>
                <w:rFonts w:ascii="Cambria" w:eastAsia="Calibri" w:hAnsi="Cambria" w:cs="Times New Roman"/>
                <w:i/>
                <w:sz w:val="24"/>
                <w:szCs w:val="24"/>
              </w:rPr>
              <w:t xml:space="preserve">Education for Homeless Children and Youths Program Non-Regulatory Guidance </w:t>
            </w:r>
          </w:p>
          <w:p w:rsidR="002E4F09" w:rsidRPr="002E4F09" w:rsidRDefault="002E4F09" w:rsidP="002E4F09">
            <w:pPr>
              <w:jc w:val="center"/>
              <w:rPr>
                <w:rFonts w:ascii="Cambria" w:eastAsia="Calibri" w:hAnsi="Cambria" w:cs="Times New Roman"/>
                <w:sz w:val="24"/>
                <w:szCs w:val="24"/>
              </w:rPr>
            </w:pPr>
            <w:r w:rsidRPr="002E4F09">
              <w:rPr>
                <w:rFonts w:ascii="Cambria" w:eastAsia="Calibri" w:hAnsi="Cambria" w:cs="Times New Roman"/>
                <w:sz w:val="24"/>
                <w:szCs w:val="24"/>
              </w:rPr>
              <w:t>U.S. Department of Education</w:t>
            </w:r>
          </w:p>
          <w:p w:rsidR="002E4F09" w:rsidRPr="002E4F09" w:rsidRDefault="00FD190D" w:rsidP="002E4F09">
            <w:pPr>
              <w:jc w:val="center"/>
              <w:rPr>
                <w:rFonts w:ascii="Cambria" w:eastAsia="Calibri" w:hAnsi="Cambria" w:cs="Calibri"/>
                <w:color w:val="0000FF"/>
                <w:sz w:val="24"/>
                <w:szCs w:val="24"/>
                <w:u w:val="single"/>
              </w:rPr>
            </w:pPr>
            <w:hyperlink r:id="rId154" w:history="1">
              <w:r w:rsidR="002E4F09" w:rsidRPr="002E4F09">
                <w:rPr>
                  <w:rFonts w:ascii="Cambria" w:eastAsia="Calibri" w:hAnsi="Cambria" w:cs="Times New Roman"/>
                  <w:color w:val="0000FF"/>
                  <w:sz w:val="24"/>
                  <w:szCs w:val="24"/>
                  <w:u w:val="single"/>
                </w:rPr>
                <w:t>https://www2.ed.gov/policy/elsec/leg/essa/160240ehcyguidance072716updated0317.pdf</w:t>
              </w:r>
            </w:hyperlink>
            <w:r w:rsidR="002E4F09" w:rsidRPr="002E4F09">
              <w:rPr>
                <w:rFonts w:ascii="Cambria" w:eastAsia="Calibri" w:hAnsi="Cambria" w:cs="Times New Roman"/>
                <w:sz w:val="24"/>
                <w:szCs w:val="24"/>
              </w:rPr>
              <w:t xml:space="preserve"> </w:t>
            </w:r>
          </w:p>
        </w:tc>
      </w:tr>
    </w:tbl>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ind w:left="-547"/>
        <w:rPr>
          <w:rFonts w:ascii="Century Schoolbook" w:eastAsia="Calibri" w:hAnsi="Century Schoolbook" w:cs="Times New Roman"/>
          <w:b/>
          <w:color w:val="4F6228"/>
          <w:sz w:val="26"/>
          <w:szCs w:val="26"/>
        </w:rPr>
      </w:pPr>
    </w:p>
    <w:p w:rsidR="002E4F09" w:rsidRPr="002E4F09" w:rsidRDefault="002E4F09" w:rsidP="002E4F09">
      <w:pPr>
        <w:spacing w:after="0" w:line="276" w:lineRule="auto"/>
        <w:ind w:left="-547"/>
        <w:rPr>
          <w:rFonts w:ascii="Century Schoolbook" w:eastAsia="Calibri" w:hAnsi="Century Schoolbook" w:cs="Times New Roman"/>
          <w:b/>
          <w:color w:val="4F6228"/>
          <w:sz w:val="26"/>
          <w:szCs w:val="26"/>
        </w:rPr>
      </w:pPr>
      <w:r w:rsidRPr="002E4F09">
        <w:rPr>
          <w:rFonts w:ascii="Century Schoolbook" w:eastAsia="Calibri" w:hAnsi="Century Schoolbook" w:cs="Times New Roman"/>
          <w:b/>
          <w:color w:val="4F6228"/>
          <w:sz w:val="26"/>
          <w:szCs w:val="26"/>
        </w:rPr>
        <w:t xml:space="preserve">Section 16.3 </w:t>
      </w:r>
      <w:r w:rsidRPr="002E4F09">
        <w:rPr>
          <w:rFonts w:ascii="Century Schoolbook" w:eastAsia="Calibri" w:hAnsi="Century Schoolbook" w:cs="Arial"/>
          <w:b/>
          <w:bCs/>
          <w:color w:val="4F6228"/>
          <w:sz w:val="26"/>
          <w:szCs w:val="26"/>
        </w:rPr>
        <w:t>Child Nutrition and the WIC Reauthorization Act of 2004</w:t>
      </w: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r w:rsidRPr="002E4F09">
        <w:rPr>
          <w:rFonts w:ascii="Cambria" w:eastAsia="Calibri" w:hAnsi="Cambria" w:cs="Times New Roman"/>
          <w:sz w:val="24"/>
          <w:szCs w:val="24"/>
        </w:rPr>
        <w:t xml:space="preserve">The </w:t>
      </w:r>
      <w:r w:rsidRPr="002E4F09">
        <w:rPr>
          <w:rFonts w:ascii="Cambria" w:eastAsia="Calibri" w:hAnsi="Cambria" w:cs="Arial"/>
          <w:bCs/>
          <w:sz w:val="24"/>
          <w:szCs w:val="24"/>
        </w:rPr>
        <w:t>Child Nutrition and WIC Reauthorization Act of 2004</w:t>
      </w:r>
      <w:r w:rsidRPr="002E4F09">
        <w:rPr>
          <w:rFonts w:ascii="Cambria" w:eastAsia="Calibri" w:hAnsi="Cambria" w:cs="Arial"/>
          <w:sz w:val="24"/>
          <w:szCs w:val="24"/>
        </w:rPr>
        <w:t xml:space="preserve"> </w:t>
      </w:r>
      <w:r w:rsidRPr="002E4F09">
        <w:rPr>
          <w:rFonts w:ascii="Cambria" w:eastAsia="Calibri" w:hAnsi="Cambria" w:cs="Times New Roman"/>
          <w:sz w:val="24"/>
          <w:szCs w:val="24"/>
        </w:rPr>
        <w:t xml:space="preserve">established that certain homeless, runaway, and migrant children are categorically eligible for free meal benefits under the National School Lunch and School Breakfast Programs. These students and families do not have to complete an application for free meals. Rather, U.S. Department of Agriculture (USDA) policies allow for automatic enrollment of these students to ensure they receive meals quickly.  </w:t>
      </w: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r w:rsidRPr="002E4F09">
        <w:rPr>
          <w:rFonts w:ascii="Cambria" w:eastAsia="Calibri" w:hAnsi="Cambria" w:cs="Times New Roman"/>
          <w:sz w:val="24"/>
          <w:szCs w:val="24"/>
        </w:rPr>
        <w:t>To expedite the enrollment of homeless students in the free meals programs, liaisons should provide the following information to the program’s administrator:</w:t>
      </w:r>
    </w:p>
    <w:p w:rsidR="002E4F09" w:rsidRPr="002E4F09" w:rsidRDefault="002E4F09" w:rsidP="00550342">
      <w:pPr>
        <w:numPr>
          <w:ilvl w:val="0"/>
          <w:numId w:val="79"/>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 xml:space="preserve">the student’s name or a list of student names, </w:t>
      </w:r>
    </w:p>
    <w:p w:rsidR="002E4F09" w:rsidRPr="002E4F09" w:rsidRDefault="002E4F09" w:rsidP="00550342">
      <w:pPr>
        <w:numPr>
          <w:ilvl w:val="0"/>
          <w:numId w:val="79"/>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the effective date of the homelessness,</w:t>
      </w:r>
    </w:p>
    <w:p w:rsidR="002E4F09" w:rsidRPr="002E4F09" w:rsidRDefault="002E4F09" w:rsidP="00550342">
      <w:pPr>
        <w:numPr>
          <w:ilvl w:val="0"/>
          <w:numId w:val="79"/>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a signature from the local liaison or the director of a homeless shelter where the student resides to indicate the validity of the information.</w:t>
      </w: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r w:rsidRPr="002E4F09">
        <w:rPr>
          <w:rFonts w:ascii="Cambria" w:eastAsia="Calibri" w:hAnsi="Cambria" w:cs="Times New Roman"/>
          <w:sz w:val="24"/>
          <w:szCs w:val="24"/>
        </w:rPr>
        <w:t xml:space="preserve">Once a child is certified as eligible to receive free school meals, eligibility remains in effect for the duration of the current school year and for up to 30 days after the first operating day of the subsequent school year, or until a new eligibility determination is made in the new school year, whichever comes first. </w:t>
      </w:r>
    </w:p>
    <w:p w:rsidR="002E4F09" w:rsidRDefault="002E4F09" w:rsidP="002E4F09">
      <w:pPr>
        <w:spacing w:after="0" w:line="276" w:lineRule="auto"/>
        <w:rPr>
          <w:rFonts w:ascii="Cambria" w:eastAsia="Calibri" w:hAnsi="Cambria" w:cs="Times New Roman"/>
          <w:sz w:val="24"/>
          <w:szCs w:val="24"/>
        </w:rPr>
      </w:pPr>
    </w:p>
    <w:p w:rsidR="00F23DCE" w:rsidRPr="002E4F09" w:rsidRDefault="00F23DCE"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ind w:left="-540" w:right="-540"/>
        <w:rPr>
          <w:rFonts w:ascii="Century Schoolbook" w:eastAsia="Calibri" w:hAnsi="Century Schoolbook" w:cs="Times New Roman"/>
          <w:b/>
          <w:color w:val="4F6228"/>
          <w:sz w:val="26"/>
          <w:szCs w:val="26"/>
        </w:rPr>
      </w:pPr>
      <w:r w:rsidRPr="002E4F09">
        <w:rPr>
          <w:rFonts w:ascii="Century Schoolbook" w:eastAsia="Calibri" w:hAnsi="Century Schoolbook" w:cs="Times New Roman"/>
          <w:b/>
          <w:color w:val="4F6228"/>
          <w:sz w:val="26"/>
          <w:szCs w:val="26"/>
        </w:rPr>
        <w:t>Section 16.3.1 Resources Related to Child Nutrition</w:t>
      </w:r>
    </w:p>
    <w:p w:rsidR="002E4F09" w:rsidRPr="002E4F09" w:rsidRDefault="002E4F09" w:rsidP="002E4F09">
      <w:pPr>
        <w:spacing w:after="0" w:line="276" w:lineRule="auto"/>
        <w:rPr>
          <w:rFonts w:ascii="Cambria" w:eastAsia="Calibri" w:hAnsi="Cambria" w:cs="Times New Roman"/>
          <w:sz w:val="24"/>
          <w:szCs w:val="24"/>
        </w:rPr>
      </w:pPr>
    </w:p>
    <w:tbl>
      <w:tblPr>
        <w:tblStyle w:val="MediumList1-Accent311"/>
        <w:tblW w:w="8910" w:type="dxa"/>
        <w:jc w:val="center"/>
        <w:tblLook w:val="0480" w:firstRow="0" w:lastRow="0" w:firstColumn="1" w:lastColumn="0" w:noHBand="0" w:noVBand="1"/>
      </w:tblPr>
      <w:tblGrid>
        <w:gridCol w:w="8910"/>
      </w:tblGrid>
      <w:tr w:rsidR="002E4F09" w:rsidRPr="002E4F09" w:rsidTr="002E4F09">
        <w:trPr>
          <w:cnfStyle w:val="000000100000" w:firstRow="0" w:lastRow="0" w:firstColumn="0" w:lastColumn="0" w:oddVBand="0" w:evenVBand="0" w:oddHBand="1" w:evenHBand="0" w:firstRowFirstColumn="0" w:firstRowLastColumn="0" w:lastRowFirstColumn="0" w:lastRowLastColumn="0"/>
          <w:trHeight w:val="808"/>
          <w:jc w:val="center"/>
        </w:trPr>
        <w:tc>
          <w:tcPr>
            <w:cnfStyle w:val="001000000000" w:firstRow="0" w:lastRow="0" w:firstColumn="1" w:lastColumn="0" w:oddVBand="0" w:evenVBand="0" w:oddHBand="0" w:evenHBand="0" w:firstRowFirstColumn="0" w:firstRowLastColumn="0" w:lastRowFirstColumn="0" w:lastRowLastColumn="0"/>
            <w:tcW w:w="8910" w:type="dxa"/>
            <w:vAlign w:val="center"/>
          </w:tcPr>
          <w:p w:rsidR="002E4F09" w:rsidRPr="002E4F09" w:rsidRDefault="002E4F09" w:rsidP="002E4F09">
            <w:pPr>
              <w:jc w:val="center"/>
              <w:rPr>
                <w:rFonts w:ascii="Cambria" w:eastAsia="Calibri" w:hAnsi="Cambria" w:cs="Times New Roman"/>
                <w:sz w:val="24"/>
                <w:szCs w:val="24"/>
              </w:rPr>
            </w:pPr>
            <w:r w:rsidRPr="002E4F09">
              <w:rPr>
                <w:rFonts w:ascii="Cambria" w:eastAsia="Calibri" w:hAnsi="Cambria" w:cs="Arial"/>
                <w:sz w:val="24"/>
                <w:szCs w:val="24"/>
              </w:rPr>
              <w:t xml:space="preserve">Child Nutrition and WIC Reauthorization Act of 2004 </w:t>
            </w:r>
            <w:hyperlink r:id="rId155" w:history="1">
              <w:r w:rsidRPr="002E4F09">
                <w:rPr>
                  <w:rFonts w:ascii="Cambria" w:eastAsia="Calibri" w:hAnsi="Cambria" w:cs="Times New Roman"/>
                  <w:color w:val="0000FF"/>
                  <w:sz w:val="24"/>
                  <w:szCs w:val="24"/>
                  <w:u w:val="single"/>
                </w:rPr>
                <w:t>https://nche.ed.gov/downloads/nutrition_act_2004.pdf</w:t>
              </w:r>
            </w:hyperlink>
            <w:r w:rsidRPr="002E4F09">
              <w:rPr>
                <w:rFonts w:ascii="Cambria" w:eastAsia="Calibri" w:hAnsi="Cambria" w:cs="Times New Roman"/>
                <w:sz w:val="24"/>
                <w:szCs w:val="24"/>
              </w:rPr>
              <w:t xml:space="preserve"> </w:t>
            </w:r>
          </w:p>
        </w:tc>
      </w:tr>
      <w:tr w:rsidR="002E4F09" w:rsidRPr="002E4F09" w:rsidTr="002E4F09">
        <w:trPr>
          <w:trHeight w:val="1170"/>
          <w:jc w:val="center"/>
        </w:trPr>
        <w:tc>
          <w:tcPr>
            <w:cnfStyle w:val="001000000000" w:firstRow="0" w:lastRow="0" w:firstColumn="1" w:lastColumn="0" w:oddVBand="0" w:evenVBand="0" w:oddHBand="0" w:evenHBand="0" w:firstRowFirstColumn="0" w:firstRowLastColumn="0" w:lastRowFirstColumn="0" w:lastRowLastColumn="0"/>
            <w:tcW w:w="8910" w:type="dxa"/>
            <w:vAlign w:val="center"/>
          </w:tcPr>
          <w:p w:rsidR="002E4F09" w:rsidRPr="002E4F09" w:rsidRDefault="002E4F09" w:rsidP="002E4F09">
            <w:pPr>
              <w:jc w:val="center"/>
              <w:rPr>
                <w:rFonts w:ascii="Cambria" w:eastAsia="Calibri" w:hAnsi="Cambria" w:cs="Times New Roman"/>
                <w:sz w:val="24"/>
                <w:szCs w:val="24"/>
              </w:rPr>
            </w:pPr>
            <w:r w:rsidRPr="002E4F09">
              <w:rPr>
                <w:rFonts w:ascii="Cambria" w:eastAsia="Calibri" w:hAnsi="Cambria" w:cs="Times New Roman"/>
                <w:sz w:val="24"/>
                <w:szCs w:val="24"/>
              </w:rPr>
              <w:t xml:space="preserve">USDA Interim Rule: </w:t>
            </w:r>
            <w:r w:rsidRPr="002E4F09">
              <w:rPr>
                <w:rFonts w:ascii="Cambria" w:eastAsia="Calibri" w:hAnsi="Cambria" w:cs="Times New Roman"/>
                <w:i/>
                <w:sz w:val="24"/>
                <w:szCs w:val="24"/>
              </w:rPr>
              <w:t>Direct Certification and Certification of Homeless, Migrant, and Runaway Children for Free School Meals</w:t>
            </w:r>
            <w:r w:rsidRPr="002E4F09">
              <w:rPr>
                <w:rFonts w:ascii="Cambria" w:eastAsia="Calibri" w:hAnsi="Cambria" w:cs="Times New Roman"/>
                <w:sz w:val="24"/>
                <w:szCs w:val="24"/>
              </w:rPr>
              <w:t xml:space="preserve"> (2011)</w:t>
            </w:r>
          </w:p>
          <w:p w:rsidR="002E4F09" w:rsidRPr="002E4F09" w:rsidRDefault="00FD190D" w:rsidP="002E4F09">
            <w:pPr>
              <w:jc w:val="center"/>
              <w:rPr>
                <w:rFonts w:ascii="Cambria" w:eastAsia="Calibri" w:hAnsi="Cambria" w:cs="Times New Roman"/>
                <w:sz w:val="24"/>
                <w:szCs w:val="24"/>
              </w:rPr>
            </w:pPr>
            <w:hyperlink r:id="rId156" w:history="1">
              <w:r w:rsidR="002E4F09" w:rsidRPr="002E4F09">
                <w:rPr>
                  <w:rFonts w:ascii="Cambria" w:eastAsia="Calibri" w:hAnsi="Cambria" w:cs="Times New Roman"/>
                  <w:color w:val="0000FF"/>
                  <w:sz w:val="24"/>
                  <w:szCs w:val="24"/>
                  <w:u w:val="single"/>
                </w:rPr>
                <w:t>http://www.fns.usda.gov/cnd/governance/regulations/2011-04-25.pdf</w:t>
              </w:r>
            </w:hyperlink>
          </w:p>
        </w:tc>
      </w:tr>
      <w:tr w:rsidR="002E4F09" w:rsidRPr="002E4F09" w:rsidTr="002E4F09">
        <w:trPr>
          <w:cnfStyle w:val="000000100000" w:firstRow="0" w:lastRow="0" w:firstColumn="0" w:lastColumn="0" w:oddVBand="0" w:evenVBand="0" w:oddHBand="1" w:evenHBand="0" w:firstRowFirstColumn="0" w:firstRowLastColumn="0" w:lastRowFirstColumn="0" w:lastRowLastColumn="0"/>
          <w:trHeight w:val="1080"/>
          <w:jc w:val="center"/>
        </w:trPr>
        <w:tc>
          <w:tcPr>
            <w:cnfStyle w:val="001000000000" w:firstRow="0" w:lastRow="0" w:firstColumn="1" w:lastColumn="0" w:oddVBand="0" w:evenVBand="0" w:oddHBand="0" w:evenHBand="0" w:firstRowFirstColumn="0" w:firstRowLastColumn="0" w:lastRowFirstColumn="0" w:lastRowLastColumn="0"/>
            <w:tcW w:w="8910" w:type="dxa"/>
            <w:vAlign w:val="center"/>
          </w:tcPr>
          <w:p w:rsidR="002E4F09" w:rsidRPr="002E4F09" w:rsidRDefault="002E4F09" w:rsidP="002E4F09">
            <w:pPr>
              <w:jc w:val="center"/>
              <w:rPr>
                <w:rFonts w:ascii="Cambria" w:eastAsia="Calibri" w:hAnsi="Cambria" w:cs="Times New Roman"/>
                <w:sz w:val="24"/>
                <w:szCs w:val="24"/>
              </w:rPr>
            </w:pPr>
            <w:r w:rsidRPr="002E4F09">
              <w:rPr>
                <w:rFonts w:ascii="Cambria" w:eastAsia="Calibri" w:hAnsi="Cambria" w:cs="Times New Roman"/>
                <w:sz w:val="24"/>
                <w:szCs w:val="24"/>
              </w:rPr>
              <w:t xml:space="preserve">USDA Memorandum: </w:t>
            </w:r>
            <w:r w:rsidRPr="002E4F09">
              <w:rPr>
                <w:rFonts w:ascii="Cambria" w:eastAsia="Calibri" w:hAnsi="Cambria" w:cs="Times New Roman"/>
                <w:i/>
                <w:sz w:val="24"/>
                <w:szCs w:val="24"/>
              </w:rPr>
              <w:t>Duration of Households’ Free and Reduced Price Meal Eligibility Determination</w:t>
            </w:r>
          </w:p>
          <w:p w:rsidR="002E4F09" w:rsidRPr="002E4F09" w:rsidRDefault="00FD190D" w:rsidP="002E4F09">
            <w:pPr>
              <w:jc w:val="center"/>
              <w:rPr>
                <w:rFonts w:ascii="Cambria" w:eastAsia="Calibri" w:hAnsi="Cambria" w:cs="Times New Roman"/>
                <w:sz w:val="24"/>
                <w:szCs w:val="24"/>
              </w:rPr>
            </w:pPr>
            <w:hyperlink r:id="rId157" w:history="1">
              <w:r w:rsidR="002E4F09" w:rsidRPr="002E4F09">
                <w:rPr>
                  <w:rFonts w:ascii="Cambria" w:eastAsia="Calibri" w:hAnsi="Cambria" w:cs="Times New Roman"/>
                  <w:color w:val="0000FF"/>
                  <w:sz w:val="24"/>
                  <w:szCs w:val="24"/>
                  <w:u w:val="single"/>
                </w:rPr>
                <w:t>https://nche.ed.gov/downloads/usda_memo_jul_7_2004.pdff</w:t>
              </w:r>
            </w:hyperlink>
          </w:p>
        </w:tc>
      </w:tr>
      <w:tr w:rsidR="002E4F09" w:rsidRPr="002E4F09" w:rsidTr="002E4F09">
        <w:trPr>
          <w:trHeight w:val="1440"/>
          <w:jc w:val="center"/>
        </w:trPr>
        <w:tc>
          <w:tcPr>
            <w:cnfStyle w:val="001000000000" w:firstRow="0" w:lastRow="0" w:firstColumn="1" w:lastColumn="0" w:oddVBand="0" w:evenVBand="0" w:oddHBand="0" w:evenHBand="0" w:firstRowFirstColumn="0" w:firstRowLastColumn="0" w:lastRowFirstColumn="0" w:lastRowLastColumn="0"/>
            <w:tcW w:w="8910" w:type="dxa"/>
            <w:vAlign w:val="center"/>
          </w:tcPr>
          <w:p w:rsidR="002E4F09" w:rsidRPr="002E4F09" w:rsidRDefault="002E4F09" w:rsidP="002E4F09">
            <w:pPr>
              <w:jc w:val="center"/>
              <w:rPr>
                <w:rFonts w:ascii="Cambria" w:eastAsia="Calibri" w:hAnsi="Cambria" w:cs="Arial"/>
                <w:sz w:val="24"/>
                <w:szCs w:val="24"/>
              </w:rPr>
            </w:pPr>
            <w:r w:rsidRPr="002E4F09">
              <w:rPr>
                <w:rFonts w:ascii="Cambria" w:eastAsia="Calibri" w:hAnsi="Cambria" w:cs="Times New Roman"/>
                <w:sz w:val="24"/>
                <w:szCs w:val="24"/>
              </w:rPr>
              <w:t xml:space="preserve">USDA Memorandum: </w:t>
            </w:r>
            <w:hyperlink r:id="rId158" w:tgtFrame="_blank" w:history="1">
              <w:r w:rsidRPr="002E4F09">
                <w:rPr>
                  <w:rFonts w:ascii="Cambria" w:eastAsia="Calibri" w:hAnsi="Cambria" w:cs="Arial"/>
                  <w:i/>
                  <w:iCs/>
                  <w:sz w:val="24"/>
                  <w:szCs w:val="24"/>
                </w:rPr>
                <w:t>Guidance on Determining Categorical Eligibility for Free Lunches and Breakfasts for Youth Served under the Runaway and Homeless Youth Act</w:t>
              </w:r>
              <w:r w:rsidRPr="002E4F09">
                <w:rPr>
                  <w:rFonts w:ascii="Cambria" w:eastAsia="Calibri" w:hAnsi="Cambria" w:cs="Arial"/>
                  <w:i/>
                  <w:sz w:val="24"/>
                  <w:szCs w:val="24"/>
                </w:rPr>
                <w:t xml:space="preserve"> </w:t>
              </w:r>
            </w:hyperlink>
          </w:p>
          <w:p w:rsidR="002E4F09" w:rsidRPr="002E4F09" w:rsidRDefault="00FD190D" w:rsidP="002E4F09">
            <w:pPr>
              <w:jc w:val="center"/>
              <w:rPr>
                <w:rFonts w:ascii="Cambria" w:eastAsia="Calibri" w:hAnsi="Cambria" w:cs="Times New Roman"/>
                <w:sz w:val="24"/>
                <w:szCs w:val="24"/>
              </w:rPr>
            </w:pPr>
            <w:hyperlink r:id="rId159" w:history="1">
              <w:r w:rsidR="002E4F09" w:rsidRPr="002E4F09">
                <w:rPr>
                  <w:rFonts w:ascii="Cambria" w:eastAsia="Calibri" w:hAnsi="Cambria" w:cs="Times New Roman"/>
                  <w:color w:val="0000FF"/>
                  <w:sz w:val="24"/>
                  <w:szCs w:val="24"/>
                  <w:u w:val="single"/>
                </w:rPr>
                <w:t>https://nche.ed.gov/downloads/usda_guidance_sept04.pdf</w:t>
              </w:r>
            </w:hyperlink>
            <w:r w:rsidR="002E4F09" w:rsidRPr="002E4F09">
              <w:rPr>
                <w:rFonts w:ascii="Cambria" w:eastAsia="Calibri" w:hAnsi="Cambria" w:cs="Times New Roman"/>
                <w:sz w:val="24"/>
                <w:szCs w:val="24"/>
              </w:rPr>
              <w:t xml:space="preserve"> </w:t>
            </w:r>
          </w:p>
        </w:tc>
      </w:tr>
      <w:tr w:rsidR="002E4F09" w:rsidRPr="002E4F09" w:rsidTr="002E4F09">
        <w:trPr>
          <w:cnfStyle w:val="000000100000" w:firstRow="0" w:lastRow="0" w:firstColumn="0" w:lastColumn="0" w:oddVBand="0" w:evenVBand="0" w:oddHBand="1" w:evenHBand="0" w:firstRowFirstColumn="0" w:firstRowLastColumn="0" w:lastRowFirstColumn="0" w:lastRowLastColumn="0"/>
          <w:trHeight w:val="837"/>
          <w:jc w:val="center"/>
        </w:trPr>
        <w:tc>
          <w:tcPr>
            <w:cnfStyle w:val="001000000000" w:firstRow="0" w:lastRow="0" w:firstColumn="1" w:lastColumn="0" w:oddVBand="0" w:evenVBand="0" w:oddHBand="0" w:evenHBand="0" w:firstRowFirstColumn="0" w:firstRowLastColumn="0" w:lastRowFirstColumn="0" w:lastRowLastColumn="0"/>
            <w:tcW w:w="8910" w:type="dxa"/>
            <w:vAlign w:val="center"/>
          </w:tcPr>
          <w:p w:rsidR="002E4F09" w:rsidRPr="002E4F09" w:rsidRDefault="002E4F09" w:rsidP="002E4F09">
            <w:pPr>
              <w:jc w:val="center"/>
              <w:rPr>
                <w:rFonts w:ascii="Cambria" w:eastAsia="Calibri" w:hAnsi="Cambria" w:cs="Times New Roman"/>
                <w:sz w:val="24"/>
                <w:szCs w:val="24"/>
              </w:rPr>
            </w:pPr>
            <w:r w:rsidRPr="002E4F09">
              <w:rPr>
                <w:rFonts w:ascii="Cambria" w:eastAsia="Calibri" w:hAnsi="Cambria" w:cs="Times New Roman"/>
                <w:sz w:val="24"/>
                <w:szCs w:val="24"/>
              </w:rPr>
              <w:t xml:space="preserve">Issue Brief: </w:t>
            </w:r>
            <w:r w:rsidRPr="002E4F09">
              <w:rPr>
                <w:rFonts w:ascii="Cambria" w:eastAsia="Calibri" w:hAnsi="Cambria" w:cs="Times New Roman"/>
                <w:i/>
                <w:sz w:val="24"/>
                <w:szCs w:val="24"/>
              </w:rPr>
              <w:t>Access to Food for Homeless and Highly Mobile Students</w:t>
            </w:r>
          </w:p>
          <w:p w:rsidR="002E4F09" w:rsidRPr="002E4F09" w:rsidRDefault="00FD190D" w:rsidP="002E4F09">
            <w:pPr>
              <w:jc w:val="center"/>
              <w:rPr>
                <w:rFonts w:ascii="Cambria" w:eastAsia="Calibri" w:hAnsi="Cambria" w:cs="Times New Roman"/>
                <w:sz w:val="24"/>
                <w:szCs w:val="24"/>
              </w:rPr>
            </w:pPr>
            <w:hyperlink r:id="rId160" w:history="1">
              <w:r w:rsidR="002E4F09" w:rsidRPr="002E4F09">
                <w:rPr>
                  <w:rFonts w:ascii="Cambria" w:eastAsia="Calibri" w:hAnsi="Cambria" w:cs="Times New Roman"/>
                  <w:color w:val="0000FF"/>
                  <w:sz w:val="24"/>
                  <w:szCs w:val="24"/>
                  <w:u w:val="single"/>
                </w:rPr>
                <w:t>https://nche.ed.gov/downloads/briefs/nutrition.pdf</w:t>
              </w:r>
            </w:hyperlink>
            <w:r w:rsidR="002E4F09" w:rsidRPr="002E4F09">
              <w:rPr>
                <w:rFonts w:ascii="Cambria" w:eastAsia="Calibri" w:hAnsi="Cambria" w:cs="Times New Roman"/>
                <w:sz w:val="24"/>
                <w:szCs w:val="24"/>
              </w:rPr>
              <w:t xml:space="preserve"> </w:t>
            </w:r>
          </w:p>
        </w:tc>
      </w:tr>
    </w:tbl>
    <w:p w:rsidR="002E4F09" w:rsidRPr="002E4F09" w:rsidRDefault="002E4F09" w:rsidP="002E4F09">
      <w:pPr>
        <w:spacing w:after="0" w:line="276" w:lineRule="auto"/>
        <w:rPr>
          <w:rFonts w:ascii="Cambria" w:eastAsia="Calibri" w:hAnsi="Cambria" w:cs="Times New Roman"/>
          <w:b/>
          <w:color w:val="4F6228"/>
          <w:sz w:val="24"/>
          <w:szCs w:val="24"/>
        </w:rPr>
      </w:pPr>
    </w:p>
    <w:p w:rsidR="002E4F09" w:rsidRPr="002E4F09" w:rsidRDefault="002E4F09" w:rsidP="002E4F09">
      <w:pPr>
        <w:spacing w:after="0" w:line="276" w:lineRule="auto"/>
        <w:ind w:left="-547"/>
        <w:rPr>
          <w:rFonts w:ascii="Century Schoolbook" w:eastAsia="Calibri" w:hAnsi="Century Schoolbook" w:cs="Times New Roman"/>
          <w:b/>
          <w:color w:val="4F6228"/>
          <w:sz w:val="26"/>
          <w:szCs w:val="26"/>
        </w:rPr>
      </w:pPr>
      <w:r w:rsidRPr="002E4F09">
        <w:rPr>
          <w:rFonts w:ascii="Century Schoolbook" w:eastAsia="Calibri" w:hAnsi="Century Schoolbook" w:cs="Times New Roman"/>
          <w:b/>
          <w:color w:val="4F6228"/>
          <w:sz w:val="26"/>
          <w:szCs w:val="26"/>
        </w:rPr>
        <w:t xml:space="preserve">Section 16.4 The Family Educational Rights and Privacy Act </w:t>
      </w:r>
    </w:p>
    <w:p w:rsidR="002E4F09" w:rsidRPr="002E4F09" w:rsidRDefault="002E4F09" w:rsidP="00F23DCE">
      <w:pPr>
        <w:shd w:val="clear" w:color="auto" w:fill="FFFFFF"/>
        <w:spacing w:before="210" w:after="210" w:line="276" w:lineRule="auto"/>
        <w:rPr>
          <w:rFonts w:ascii="Cambria" w:eastAsia="Times New Roman" w:hAnsi="Cambria" w:cs="Times New Roman"/>
          <w:sz w:val="24"/>
          <w:szCs w:val="24"/>
          <w:lang w:val="en"/>
        </w:rPr>
      </w:pPr>
      <w:r w:rsidRPr="002E4F09">
        <w:rPr>
          <w:rFonts w:ascii="Cambria" w:eastAsia="Times New Roman" w:hAnsi="Cambria" w:cs="Times New Roman"/>
          <w:sz w:val="24"/>
          <w:szCs w:val="24"/>
          <w:lang w:val="en"/>
        </w:rPr>
        <w:t xml:space="preserve">The Family Educational Rights and Privacy Act (FERPA) (20 U.S.C. § 1232g and 34 C.F.R. Part 99) is a Federal law that protects the privacy of student education records. The law directly applies to all educational agencies or institutions that receive funds under an applicable program administered by the Secretary of the U.S. Department of Education. </w:t>
      </w:r>
    </w:p>
    <w:p w:rsidR="002E4F09" w:rsidRPr="002E4F09" w:rsidRDefault="002E4F09" w:rsidP="00F23DCE">
      <w:pPr>
        <w:shd w:val="clear" w:color="auto" w:fill="FFFFFF"/>
        <w:spacing w:before="210" w:after="210" w:line="276" w:lineRule="auto"/>
        <w:rPr>
          <w:rFonts w:ascii="Cambria" w:eastAsia="Times New Roman" w:hAnsi="Cambria" w:cs="Times New Roman"/>
          <w:sz w:val="18"/>
          <w:szCs w:val="18"/>
          <w:lang w:val="en"/>
        </w:rPr>
      </w:pPr>
      <w:r w:rsidRPr="002E4F09">
        <w:rPr>
          <w:rFonts w:ascii="Cambria" w:eastAsia="Times New Roman" w:hAnsi="Cambria" w:cs="Times New Roman"/>
          <w:sz w:val="24"/>
          <w:szCs w:val="24"/>
          <w:lang w:val="en"/>
        </w:rPr>
        <w:t>FERPA gives parents certain rights with respect to their children’s education records. These rights transfer to the student—termed an eligible student—when the student reaches the age of 18 years or attends an institution of postsecondary education. Parents and eligible students generally have the rights to inspect and review the student’s education records, the right to seek to have the education records amended, the right to have some control over the disclosure of personally identifiable information (PII) from the education records, and the right to file a written complaint with the Family Policy Compliance Office of the Department of Education regarding an alleged violation of FERPA.</w:t>
      </w:r>
    </w:p>
    <w:p w:rsidR="002E4F09" w:rsidRPr="002E4F09" w:rsidRDefault="002E4F09" w:rsidP="00F23DCE">
      <w:pPr>
        <w:shd w:val="clear" w:color="auto" w:fill="FFFFFF"/>
        <w:spacing w:before="210" w:after="0" w:line="276" w:lineRule="auto"/>
        <w:rPr>
          <w:rFonts w:ascii="Cambria" w:eastAsia="Times New Roman" w:hAnsi="Cambria" w:cs="Times New Roman"/>
          <w:sz w:val="24"/>
          <w:szCs w:val="24"/>
          <w:lang w:val="en"/>
        </w:rPr>
      </w:pPr>
      <w:r w:rsidRPr="002E4F09">
        <w:rPr>
          <w:rFonts w:ascii="Cambria" w:eastAsia="Times New Roman" w:hAnsi="Cambria" w:cs="Times New Roman"/>
          <w:sz w:val="24"/>
          <w:szCs w:val="24"/>
          <w:lang w:val="en"/>
        </w:rPr>
        <w:t>Generally, educational agencies or institutions must have written permission from the parent or eligible student in order to release any PII from a student’s education record. Under FERPA, however, educational agencies and institutions may disclose students’ education records or PII contained therein, without consent, under certain exceptions to the requirement of consent, which include, but are not limited to, the following:</w:t>
      </w:r>
    </w:p>
    <w:p w:rsidR="002E4F09" w:rsidRPr="002E4F09" w:rsidRDefault="002E4F09" w:rsidP="00550342">
      <w:pPr>
        <w:numPr>
          <w:ilvl w:val="1"/>
          <w:numId w:val="80"/>
        </w:numPr>
        <w:shd w:val="clear" w:color="auto" w:fill="FFFFFF"/>
        <w:tabs>
          <w:tab w:val="num" w:pos="-2430"/>
        </w:tabs>
        <w:spacing w:after="0" w:line="276" w:lineRule="auto"/>
        <w:ind w:left="720"/>
        <w:rPr>
          <w:rFonts w:ascii="Cambria" w:eastAsia="Times New Roman" w:hAnsi="Cambria" w:cs="Times New Roman"/>
          <w:sz w:val="24"/>
          <w:szCs w:val="24"/>
          <w:lang w:val="en"/>
        </w:rPr>
      </w:pPr>
      <w:r w:rsidRPr="002E4F09">
        <w:rPr>
          <w:rFonts w:ascii="Cambria" w:eastAsia="Times New Roman" w:hAnsi="Cambria" w:cs="Times New Roman"/>
          <w:sz w:val="24"/>
          <w:szCs w:val="24"/>
          <w:lang w:val="en"/>
        </w:rPr>
        <w:t>school officials with legitimate educational interests, subject to criteria that an educational agency or institution must set forth for who constitutes school officials with legitimate educational interests in the annual notification of FERPA rights and under the conditions set forth in the FERPA regulations at 34 C.F.R. § 99.31(a)(1);</w:t>
      </w:r>
    </w:p>
    <w:p w:rsidR="002E4F09" w:rsidRPr="002E4F09" w:rsidRDefault="002E4F09" w:rsidP="00550342">
      <w:pPr>
        <w:numPr>
          <w:ilvl w:val="1"/>
          <w:numId w:val="80"/>
        </w:numPr>
        <w:shd w:val="clear" w:color="auto" w:fill="FFFFFF"/>
        <w:tabs>
          <w:tab w:val="num" w:pos="-2430"/>
        </w:tabs>
        <w:spacing w:after="0" w:line="276" w:lineRule="auto"/>
        <w:ind w:left="720"/>
        <w:rPr>
          <w:rFonts w:ascii="Cambria" w:eastAsia="Times New Roman" w:hAnsi="Cambria" w:cs="Times New Roman"/>
          <w:sz w:val="24"/>
          <w:szCs w:val="24"/>
          <w:lang w:val="en"/>
        </w:rPr>
      </w:pPr>
      <w:r w:rsidRPr="002E4F09">
        <w:rPr>
          <w:rFonts w:ascii="Cambria" w:eastAsia="Times New Roman" w:hAnsi="Cambria" w:cs="Times New Roman"/>
          <w:sz w:val="24"/>
          <w:szCs w:val="24"/>
          <w:lang w:val="en"/>
        </w:rPr>
        <w:t>other schools and school systems to which a student seeks or intends to enroll or is transferring, subject to the conditions set forth in the FERPA regulations at 34 C.F.R. § 99.31(a)(2) and § 99.34;</w:t>
      </w:r>
    </w:p>
    <w:p w:rsidR="002E4F09" w:rsidRPr="002E4F09" w:rsidRDefault="002E4F09" w:rsidP="00550342">
      <w:pPr>
        <w:numPr>
          <w:ilvl w:val="1"/>
          <w:numId w:val="80"/>
        </w:numPr>
        <w:shd w:val="clear" w:color="auto" w:fill="FFFFFF"/>
        <w:tabs>
          <w:tab w:val="num" w:pos="-2430"/>
        </w:tabs>
        <w:spacing w:after="0" w:line="276" w:lineRule="auto"/>
        <w:ind w:left="720"/>
        <w:rPr>
          <w:rFonts w:ascii="Cambria" w:eastAsia="Times New Roman" w:hAnsi="Cambria" w:cs="Times New Roman"/>
          <w:sz w:val="24"/>
          <w:szCs w:val="24"/>
          <w:lang w:val="en"/>
        </w:rPr>
      </w:pPr>
      <w:r w:rsidRPr="002E4F09">
        <w:rPr>
          <w:rFonts w:ascii="Cambria" w:eastAsia="Times New Roman" w:hAnsi="Cambria" w:cs="Times New Roman"/>
          <w:sz w:val="24"/>
          <w:szCs w:val="24"/>
          <w:lang w:val="en"/>
        </w:rPr>
        <w:t>specified officials for audit or evaluation purposes, subject to the conditions set forth in the FERPA regulations at 34 C.F.R. § 99.31(a)(3) and § 99.35;</w:t>
      </w:r>
    </w:p>
    <w:p w:rsidR="002E4F09" w:rsidRPr="002E4F09" w:rsidRDefault="002E4F09" w:rsidP="00550342">
      <w:pPr>
        <w:numPr>
          <w:ilvl w:val="1"/>
          <w:numId w:val="80"/>
        </w:numPr>
        <w:shd w:val="clear" w:color="auto" w:fill="FFFFFF"/>
        <w:tabs>
          <w:tab w:val="num" w:pos="-2430"/>
        </w:tabs>
        <w:spacing w:after="0" w:line="276" w:lineRule="auto"/>
        <w:ind w:left="720"/>
        <w:rPr>
          <w:rFonts w:ascii="Cambria" w:eastAsia="Times New Roman" w:hAnsi="Cambria" w:cs="Times New Roman"/>
          <w:sz w:val="24"/>
          <w:szCs w:val="24"/>
          <w:lang w:val="en"/>
        </w:rPr>
      </w:pPr>
      <w:r w:rsidRPr="002E4F09">
        <w:rPr>
          <w:rFonts w:ascii="Cambria" w:eastAsia="Times New Roman" w:hAnsi="Cambria" w:cs="Times New Roman"/>
          <w:sz w:val="24"/>
          <w:szCs w:val="24"/>
          <w:lang w:val="en"/>
        </w:rPr>
        <w:t>in connection with financial aid for which the student has applied or which the student has received if the information is necessary for such purposes as to determine the eligibility for the aid, determine the amount of the aid, determine the conditions of the aid, or enforce the terms and conditions of the aid;</w:t>
      </w:r>
    </w:p>
    <w:p w:rsidR="002E4F09" w:rsidRPr="002E4F09" w:rsidRDefault="002E4F09" w:rsidP="00550342">
      <w:pPr>
        <w:numPr>
          <w:ilvl w:val="1"/>
          <w:numId w:val="80"/>
        </w:numPr>
        <w:shd w:val="clear" w:color="auto" w:fill="FFFFFF"/>
        <w:tabs>
          <w:tab w:val="num" w:pos="-2430"/>
        </w:tabs>
        <w:spacing w:after="0" w:line="276" w:lineRule="auto"/>
        <w:ind w:left="720"/>
        <w:rPr>
          <w:rFonts w:ascii="Cambria" w:eastAsia="Times New Roman" w:hAnsi="Cambria" w:cs="Times New Roman"/>
          <w:sz w:val="24"/>
          <w:szCs w:val="24"/>
          <w:lang w:val="en"/>
        </w:rPr>
      </w:pPr>
      <w:r w:rsidRPr="002E4F09">
        <w:rPr>
          <w:rFonts w:ascii="Cambria" w:eastAsia="Times New Roman" w:hAnsi="Cambria" w:cs="Times New Roman"/>
          <w:sz w:val="24"/>
          <w:szCs w:val="24"/>
          <w:lang w:val="en"/>
        </w:rPr>
        <w:t>organizations conducting certain studies for or on behalf of the educational agency or institution, subject to the conditions set forth in the FERPA regulations at 34 C.F.R. § 99.31(a)(6);</w:t>
      </w:r>
    </w:p>
    <w:p w:rsidR="002E4F09" w:rsidRPr="002E4F09" w:rsidRDefault="002E4F09" w:rsidP="00550342">
      <w:pPr>
        <w:numPr>
          <w:ilvl w:val="1"/>
          <w:numId w:val="80"/>
        </w:numPr>
        <w:shd w:val="clear" w:color="auto" w:fill="FFFFFF"/>
        <w:tabs>
          <w:tab w:val="num" w:pos="-2430"/>
        </w:tabs>
        <w:spacing w:after="0" w:line="276" w:lineRule="auto"/>
        <w:ind w:left="720"/>
        <w:rPr>
          <w:rFonts w:ascii="Cambria" w:eastAsia="Times New Roman" w:hAnsi="Cambria" w:cs="Times New Roman"/>
          <w:sz w:val="24"/>
          <w:szCs w:val="24"/>
          <w:lang w:val="en"/>
        </w:rPr>
      </w:pPr>
      <w:r w:rsidRPr="002E4F09">
        <w:rPr>
          <w:rFonts w:ascii="Cambria" w:eastAsia="Times New Roman" w:hAnsi="Cambria" w:cs="Times New Roman"/>
          <w:sz w:val="24"/>
          <w:szCs w:val="24"/>
          <w:lang w:val="en"/>
        </w:rPr>
        <w:t>accrediting organizations to carry out their accrediting functions;</w:t>
      </w:r>
    </w:p>
    <w:p w:rsidR="002E4F09" w:rsidRPr="002E4F09" w:rsidRDefault="002E4F09" w:rsidP="00550342">
      <w:pPr>
        <w:numPr>
          <w:ilvl w:val="1"/>
          <w:numId w:val="80"/>
        </w:numPr>
        <w:shd w:val="clear" w:color="auto" w:fill="FFFFFF"/>
        <w:tabs>
          <w:tab w:val="num" w:pos="-2430"/>
        </w:tabs>
        <w:spacing w:after="0" w:line="276" w:lineRule="auto"/>
        <w:ind w:left="720"/>
        <w:rPr>
          <w:rFonts w:ascii="Cambria" w:eastAsia="Times New Roman" w:hAnsi="Cambria" w:cs="Times New Roman"/>
          <w:sz w:val="24"/>
          <w:szCs w:val="24"/>
          <w:lang w:val="en"/>
        </w:rPr>
      </w:pPr>
      <w:r w:rsidRPr="002E4F09">
        <w:rPr>
          <w:rFonts w:ascii="Cambria" w:eastAsia="Times New Roman" w:hAnsi="Cambria" w:cs="Times New Roman"/>
          <w:sz w:val="24"/>
          <w:szCs w:val="24"/>
          <w:lang w:val="en"/>
        </w:rPr>
        <w:t>appropriate parties in connection with health and safety emergencies, subject to the conditions set forth in the FERPA regulations at 34 C.F.R. § 99.36;</w:t>
      </w:r>
    </w:p>
    <w:p w:rsidR="002E4F09" w:rsidRPr="002E4F09" w:rsidRDefault="002E4F09" w:rsidP="00550342">
      <w:pPr>
        <w:numPr>
          <w:ilvl w:val="1"/>
          <w:numId w:val="80"/>
        </w:numPr>
        <w:shd w:val="clear" w:color="auto" w:fill="FFFFFF"/>
        <w:tabs>
          <w:tab w:val="num" w:pos="-2430"/>
        </w:tabs>
        <w:spacing w:after="0" w:line="276" w:lineRule="auto"/>
        <w:ind w:left="720"/>
        <w:rPr>
          <w:rFonts w:ascii="Cambria" w:eastAsia="Times New Roman" w:hAnsi="Cambria" w:cs="Times New Roman"/>
          <w:sz w:val="24"/>
          <w:szCs w:val="24"/>
          <w:lang w:val="en"/>
        </w:rPr>
      </w:pPr>
      <w:r w:rsidRPr="002E4F09">
        <w:rPr>
          <w:rFonts w:ascii="Cambria" w:eastAsia="Times New Roman" w:hAnsi="Cambria" w:cs="Times New Roman"/>
          <w:sz w:val="24"/>
          <w:szCs w:val="24"/>
          <w:lang w:val="en"/>
        </w:rPr>
        <w:t>State and local officials or authorities to whom information is specifically allowed to be reported or disclosed pursuant to State statute if the information concerns the juvenile justice system and, depending on whether the State statute was adopted before or after November 19, 1974, subject to the conditions set forth in the FERPA regulations at either 34 C.F.R. § 99.31(5)(i)(A) or § 99.38; and</w:t>
      </w:r>
    </w:p>
    <w:p w:rsidR="002E4F09" w:rsidRPr="002E4F09" w:rsidRDefault="002E4F09" w:rsidP="00550342">
      <w:pPr>
        <w:numPr>
          <w:ilvl w:val="1"/>
          <w:numId w:val="80"/>
        </w:numPr>
        <w:shd w:val="clear" w:color="auto" w:fill="FFFFFF"/>
        <w:tabs>
          <w:tab w:val="num" w:pos="-2430"/>
        </w:tabs>
        <w:spacing w:after="0" w:line="276" w:lineRule="auto"/>
        <w:ind w:left="720"/>
        <w:rPr>
          <w:rFonts w:ascii="Cambria" w:eastAsia="Times New Roman" w:hAnsi="Cambria" w:cs="Times New Roman"/>
          <w:sz w:val="24"/>
          <w:szCs w:val="24"/>
          <w:lang w:val="en"/>
        </w:rPr>
      </w:pPr>
      <w:r w:rsidRPr="002E4F09">
        <w:rPr>
          <w:rFonts w:ascii="Cambria" w:eastAsia="Times New Roman" w:hAnsi="Cambria" w:cs="Times New Roman"/>
          <w:sz w:val="24"/>
          <w:szCs w:val="24"/>
          <w:lang w:val="en"/>
        </w:rPr>
        <w:t>to comply with a judicial order or lawfully issued subpoena, subject to the conditions set forth in the FERPA regulations at 34 C.F.R. § 99.31(a)(9).</w:t>
      </w:r>
    </w:p>
    <w:p w:rsidR="002E4F09" w:rsidRPr="002E4F09" w:rsidRDefault="002E4F09" w:rsidP="002E4F09">
      <w:pPr>
        <w:shd w:val="clear" w:color="auto" w:fill="FFFFFF"/>
        <w:spacing w:after="0" w:line="276" w:lineRule="auto"/>
        <w:rPr>
          <w:rFonts w:ascii="Cambria" w:eastAsia="Times New Roman" w:hAnsi="Cambria" w:cs="Times New Roman"/>
          <w:sz w:val="24"/>
          <w:szCs w:val="24"/>
          <w:lang w:val="en"/>
        </w:rPr>
      </w:pPr>
    </w:p>
    <w:p w:rsidR="002E4F09" w:rsidRPr="002E4F09" w:rsidRDefault="002E4F09" w:rsidP="002E4F09">
      <w:pPr>
        <w:shd w:val="clear" w:color="auto" w:fill="FFFFFF"/>
        <w:spacing w:after="0" w:line="276" w:lineRule="auto"/>
        <w:rPr>
          <w:rFonts w:ascii="Cambria" w:eastAsia="Times New Roman" w:hAnsi="Cambria" w:cs="Times New Roman"/>
          <w:sz w:val="24"/>
          <w:szCs w:val="24"/>
          <w:lang w:val="en"/>
        </w:rPr>
      </w:pPr>
      <w:r w:rsidRPr="002E4F09">
        <w:rPr>
          <w:rFonts w:ascii="Cambria" w:eastAsia="Times New Roman" w:hAnsi="Cambria" w:cs="Times New Roman"/>
          <w:sz w:val="24"/>
          <w:szCs w:val="24"/>
          <w:lang w:val="en"/>
        </w:rPr>
        <w:t>If a district did not include information about its intent to release information under the circumstances listed above, the district must make reasonable attempts to notify the parents or guardians prior to the release of the information.</w:t>
      </w:r>
    </w:p>
    <w:p w:rsidR="002E4F09" w:rsidRPr="002E4F09" w:rsidRDefault="002E4F09" w:rsidP="002E4F09">
      <w:pPr>
        <w:shd w:val="clear" w:color="auto" w:fill="FFFFFF"/>
        <w:spacing w:after="0" w:line="276" w:lineRule="auto"/>
        <w:rPr>
          <w:rFonts w:ascii="Cambria" w:eastAsia="Times New Roman" w:hAnsi="Cambria" w:cs="Times New Roman"/>
          <w:sz w:val="24"/>
          <w:szCs w:val="24"/>
          <w:lang w:val="en"/>
        </w:rPr>
      </w:pPr>
    </w:p>
    <w:p w:rsidR="002E4F09" w:rsidRPr="002E4F09" w:rsidRDefault="002E4F09" w:rsidP="002E4F09">
      <w:pPr>
        <w:shd w:val="clear" w:color="auto" w:fill="FFFFFF"/>
        <w:spacing w:after="0" w:line="276" w:lineRule="auto"/>
        <w:rPr>
          <w:rFonts w:ascii="Cambria" w:eastAsia="Times New Roman" w:hAnsi="Cambria" w:cs="Times New Roman"/>
          <w:sz w:val="24"/>
          <w:szCs w:val="24"/>
          <w:lang w:val="en"/>
        </w:rPr>
      </w:pPr>
      <w:r w:rsidRPr="002E4F09">
        <w:rPr>
          <w:rFonts w:ascii="Cambria" w:eastAsia="Times New Roman" w:hAnsi="Cambria" w:cs="Times New Roman"/>
          <w:sz w:val="24"/>
          <w:szCs w:val="24"/>
          <w:lang w:val="en"/>
        </w:rPr>
        <w:t>Educational agencies and institutions also may disclose, without consent, directory information such as a student’s name, address, telephone number, date and place of birth, honors and awards, and dates of attendance. However, educational agencies and institutions must provide public notice to parents and eligible students about the items of information that they have designated as directory information and allow parents and eligible students a reasonable amount of time to request that the educational agency or institution not disclose such directory information about them. Educational agencies and institutions must notify parents and eligible students annually of their rights under FERPA. The actual means of notification (e.g., special letter, inclusion in a Parent Teacher Association bulletin, student handbook, or newspaper article) is left to the discretion of each agency or institution.</w:t>
      </w:r>
    </w:p>
    <w:p w:rsidR="002E4F09" w:rsidRPr="002E4F09" w:rsidRDefault="002E4F09" w:rsidP="002E4F09">
      <w:pPr>
        <w:shd w:val="clear" w:color="auto" w:fill="FFFFFF"/>
        <w:spacing w:after="0" w:line="276" w:lineRule="auto"/>
        <w:rPr>
          <w:rFonts w:ascii="Cambria" w:eastAsia="Times New Roman" w:hAnsi="Cambria" w:cs="Times New Roman"/>
          <w:sz w:val="24"/>
          <w:szCs w:val="24"/>
          <w:lang w:val="en"/>
        </w:rPr>
      </w:pPr>
    </w:p>
    <w:p w:rsidR="002E4F09" w:rsidRPr="002E4F09" w:rsidRDefault="002E4F09" w:rsidP="002E4F09">
      <w:pPr>
        <w:shd w:val="clear" w:color="auto" w:fill="FFFFFF"/>
        <w:spacing w:before="210" w:after="200" w:line="276" w:lineRule="auto"/>
        <w:ind w:left="-540" w:right="-540"/>
        <w:contextualSpacing/>
        <w:rPr>
          <w:rFonts w:ascii="Century Schoolbook" w:eastAsia="Times New Roman" w:hAnsi="Century Schoolbook" w:cs="Times New Roman"/>
          <w:b/>
          <w:color w:val="4F6228"/>
          <w:sz w:val="26"/>
          <w:szCs w:val="26"/>
          <w:lang w:val="en"/>
        </w:rPr>
      </w:pPr>
      <w:r w:rsidRPr="002E4F09">
        <w:rPr>
          <w:rFonts w:ascii="Century Schoolbook" w:eastAsia="Times New Roman" w:hAnsi="Century Schoolbook" w:cs="Times New Roman"/>
          <w:b/>
          <w:color w:val="4F6228"/>
          <w:sz w:val="26"/>
          <w:szCs w:val="26"/>
          <w:lang w:val="en"/>
        </w:rPr>
        <w:t>Section 16.4.1 Resources Related to FERPA</w:t>
      </w:r>
    </w:p>
    <w:p w:rsidR="002E4F09" w:rsidRPr="002E4F09" w:rsidRDefault="002E4F09" w:rsidP="002E4F09">
      <w:pPr>
        <w:shd w:val="clear" w:color="auto" w:fill="FFFFFF"/>
        <w:spacing w:before="210" w:after="200" w:line="276" w:lineRule="auto"/>
        <w:contextualSpacing/>
        <w:rPr>
          <w:rFonts w:ascii="Cambria" w:eastAsia="Times New Roman" w:hAnsi="Cambria" w:cs="Times New Roman"/>
          <w:sz w:val="24"/>
          <w:szCs w:val="24"/>
          <w:lang w:val="en"/>
        </w:rPr>
      </w:pPr>
    </w:p>
    <w:tbl>
      <w:tblPr>
        <w:tblStyle w:val="MediumList1-Accent311"/>
        <w:tblW w:w="8568" w:type="dxa"/>
        <w:jc w:val="center"/>
        <w:tblLook w:val="0480" w:firstRow="0" w:lastRow="0" w:firstColumn="1" w:lastColumn="0" w:noHBand="0" w:noVBand="1"/>
      </w:tblPr>
      <w:tblGrid>
        <w:gridCol w:w="8568"/>
      </w:tblGrid>
      <w:tr w:rsidR="002E4F09" w:rsidRPr="002E4F09" w:rsidTr="002E4F09">
        <w:trPr>
          <w:cnfStyle w:val="000000100000" w:firstRow="0" w:lastRow="0" w:firstColumn="0" w:lastColumn="0" w:oddVBand="0" w:evenVBand="0" w:oddHBand="1" w:evenHBand="0" w:firstRowFirstColumn="0" w:firstRowLastColumn="0" w:lastRowFirstColumn="0" w:lastRowLastColumn="0"/>
          <w:trHeight w:val="817"/>
          <w:jc w:val="center"/>
        </w:trPr>
        <w:tc>
          <w:tcPr>
            <w:cnfStyle w:val="001000000000" w:firstRow="0" w:lastRow="0" w:firstColumn="1" w:lastColumn="0" w:oddVBand="0" w:evenVBand="0" w:oddHBand="0" w:evenHBand="0" w:firstRowFirstColumn="0" w:firstRowLastColumn="0" w:lastRowFirstColumn="0" w:lastRowLastColumn="0"/>
            <w:tcW w:w="8568" w:type="dxa"/>
            <w:vAlign w:val="center"/>
          </w:tcPr>
          <w:p w:rsidR="002E4F09" w:rsidRPr="002E4F09" w:rsidRDefault="002E4F09" w:rsidP="002E4F09">
            <w:pPr>
              <w:contextualSpacing/>
              <w:jc w:val="center"/>
              <w:rPr>
                <w:rFonts w:ascii="Cambria" w:eastAsia="Times New Roman" w:hAnsi="Cambria" w:cs="Times New Roman"/>
                <w:sz w:val="24"/>
                <w:szCs w:val="24"/>
                <w:lang w:val="en"/>
              </w:rPr>
            </w:pPr>
            <w:r w:rsidRPr="002E4F09">
              <w:rPr>
                <w:rFonts w:ascii="Cambria" w:eastAsia="Times New Roman" w:hAnsi="Cambria" w:cs="Times New Roman"/>
                <w:sz w:val="24"/>
                <w:szCs w:val="24"/>
                <w:lang w:val="en"/>
              </w:rPr>
              <w:t>Family Educational Rights and Privacy Act, 20 U.S.C. § 1232(g)</w:t>
            </w:r>
          </w:p>
          <w:p w:rsidR="002E4F09" w:rsidRPr="002E4F09" w:rsidRDefault="00FD190D" w:rsidP="002E4F09">
            <w:pPr>
              <w:contextualSpacing/>
              <w:jc w:val="center"/>
              <w:rPr>
                <w:rFonts w:ascii="Cambria" w:eastAsia="Times New Roman" w:hAnsi="Cambria" w:cs="Times New Roman"/>
                <w:sz w:val="24"/>
                <w:szCs w:val="24"/>
                <w:lang w:val="en"/>
              </w:rPr>
            </w:pPr>
            <w:hyperlink r:id="rId161" w:history="1">
              <w:r w:rsidR="002E4F09" w:rsidRPr="002E4F09">
                <w:rPr>
                  <w:rFonts w:ascii="Cambria" w:eastAsia="Calibri" w:hAnsi="Cambria" w:cs="Times New Roman"/>
                  <w:color w:val="0000FF"/>
                  <w:sz w:val="24"/>
                  <w:szCs w:val="24"/>
                  <w:u w:val="single"/>
                </w:rPr>
                <w:t>https://www2.ed.gov/policy/gen/guid/fpco/ferpa/index.html</w:t>
              </w:r>
            </w:hyperlink>
            <w:r w:rsidR="002E4F09" w:rsidRPr="002E4F09">
              <w:rPr>
                <w:rFonts w:ascii="Cambria" w:eastAsia="Calibri" w:hAnsi="Cambria" w:cs="Times New Roman"/>
                <w:sz w:val="24"/>
                <w:szCs w:val="24"/>
              </w:rPr>
              <w:t xml:space="preserve"> </w:t>
            </w:r>
          </w:p>
        </w:tc>
      </w:tr>
      <w:tr w:rsidR="002E4F09" w:rsidRPr="002E4F09" w:rsidTr="002E4F09">
        <w:trPr>
          <w:trHeight w:val="1098"/>
          <w:jc w:val="center"/>
        </w:trPr>
        <w:tc>
          <w:tcPr>
            <w:cnfStyle w:val="001000000000" w:firstRow="0" w:lastRow="0" w:firstColumn="1" w:lastColumn="0" w:oddVBand="0" w:evenVBand="0" w:oddHBand="0" w:evenHBand="0" w:firstRowFirstColumn="0" w:firstRowLastColumn="0" w:lastRowFirstColumn="0" w:lastRowLastColumn="0"/>
            <w:tcW w:w="8568" w:type="dxa"/>
            <w:vAlign w:val="center"/>
          </w:tcPr>
          <w:p w:rsidR="002E4F09" w:rsidRPr="002E4F09" w:rsidRDefault="002E4F09" w:rsidP="002E4F09">
            <w:pPr>
              <w:contextualSpacing/>
              <w:jc w:val="center"/>
              <w:rPr>
                <w:rFonts w:ascii="Cambria" w:eastAsia="Times New Roman" w:hAnsi="Cambria" w:cs="Times New Roman"/>
                <w:sz w:val="24"/>
                <w:szCs w:val="24"/>
                <w:lang w:val="en"/>
              </w:rPr>
            </w:pPr>
            <w:r w:rsidRPr="002E4F09">
              <w:rPr>
                <w:rFonts w:ascii="Cambria" w:eastAsia="Times New Roman" w:hAnsi="Cambria" w:cs="Times New Roman"/>
                <w:sz w:val="24"/>
                <w:szCs w:val="24"/>
                <w:lang w:val="en"/>
              </w:rPr>
              <w:t>Family Policy Compliance Office, U.S. Department of Education</w:t>
            </w:r>
          </w:p>
          <w:p w:rsidR="002E4F09" w:rsidRPr="002E4F09" w:rsidRDefault="002E4F09" w:rsidP="002E4F09">
            <w:pPr>
              <w:contextualSpacing/>
              <w:jc w:val="center"/>
              <w:rPr>
                <w:rFonts w:ascii="Cambria" w:eastAsia="Times New Roman" w:hAnsi="Cambria" w:cs="Times New Roman"/>
                <w:sz w:val="24"/>
                <w:szCs w:val="24"/>
                <w:lang w:val="en"/>
              </w:rPr>
            </w:pPr>
            <w:r w:rsidRPr="002E4F09">
              <w:rPr>
                <w:rFonts w:ascii="Cambria" w:eastAsia="Times New Roman" w:hAnsi="Cambria" w:cs="Times New Roman"/>
                <w:sz w:val="24"/>
                <w:szCs w:val="24"/>
                <w:lang w:val="en"/>
              </w:rPr>
              <w:t>FERPA information</w:t>
            </w:r>
          </w:p>
          <w:p w:rsidR="002E4F09" w:rsidRPr="002E4F09" w:rsidRDefault="00FD190D" w:rsidP="002E4F09">
            <w:pPr>
              <w:contextualSpacing/>
              <w:jc w:val="center"/>
              <w:rPr>
                <w:rFonts w:ascii="Cambria" w:eastAsia="Times New Roman" w:hAnsi="Cambria" w:cs="Times New Roman"/>
                <w:sz w:val="24"/>
                <w:szCs w:val="24"/>
                <w:lang w:val="en"/>
              </w:rPr>
            </w:pPr>
            <w:hyperlink r:id="rId162" w:history="1">
              <w:r w:rsidR="002E4F09" w:rsidRPr="002E4F09">
                <w:rPr>
                  <w:rFonts w:ascii="Cambria" w:eastAsia="Times New Roman" w:hAnsi="Cambria" w:cs="Times New Roman"/>
                  <w:color w:val="0000FF"/>
                  <w:sz w:val="24"/>
                  <w:szCs w:val="24"/>
                  <w:u w:val="single"/>
                  <w:lang w:val="en"/>
                </w:rPr>
                <w:t>http://www2.ed.gov/policy/gen/guid/fpco/index.html</w:t>
              </w:r>
            </w:hyperlink>
            <w:r w:rsidR="002E4F09" w:rsidRPr="002E4F09">
              <w:rPr>
                <w:rFonts w:ascii="Cambria" w:eastAsia="Times New Roman" w:hAnsi="Cambria" w:cs="Times New Roman"/>
                <w:sz w:val="24"/>
                <w:szCs w:val="24"/>
                <w:lang w:val="en"/>
              </w:rPr>
              <w:t xml:space="preserve"> </w:t>
            </w:r>
          </w:p>
        </w:tc>
      </w:tr>
    </w:tbl>
    <w:p w:rsidR="002E4F09" w:rsidRPr="002E4F09" w:rsidRDefault="002E4F09" w:rsidP="002E4F09">
      <w:pPr>
        <w:spacing w:after="0" w:line="276" w:lineRule="auto"/>
        <w:rPr>
          <w:rFonts w:ascii="Cambria" w:eastAsia="Calibri" w:hAnsi="Cambria" w:cs="Times New Roman"/>
          <w:b/>
          <w:sz w:val="24"/>
          <w:szCs w:val="24"/>
        </w:rPr>
      </w:pPr>
    </w:p>
    <w:p w:rsidR="002E4F09" w:rsidRPr="002E4F09" w:rsidRDefault="002E4F09" w:rsidP="002E4F09">
      <w:pPr>
        <w:spacing w:after="0" w:line="276" w:lineRule="auto"/>
        <w:ind w:left="-547" w:right="-540"/>
        <w:rPr>
          <w:rFonts w:ascii="Century Schoolbook" w:eastAsia="Calibri" w:hAnsi="Century Schoolbook" w:cs="Times New Roman"/>
          <w:b/>
          <w:color w:val="4F6228"/>
          <w:sz w:val="26"/>
          <w:szCs w:val="26"/>
        </w:rPr>
      </w:pPr>
      <w:r w:rsidRPr="002E4F09">
        <w:rPr>
          <w:rFonts w:ascii="Century Schoolbook" w:eastAsia="Calibri" w:hAnsi="Century Schoolbook" w:cs="Times New Roman"/>
          <w:b/>
          <w:color w:val="4F6228"/>
          <w:sz w:val="26"/>
          <w:szCs w:val="26"/>
        </w:rPr>
        <w:t>Section 16.5 Individuals with Disabilities Education Act (IDEA)</w:t>
      </w: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r w:rsidRPr="002E4F09">
        <w:rPr>
          <w:rFonts w:ascii="Cambria" w:eastAsia="Calibri" w:hAnsi="Cambria" w:cs="Times New Roman"/>
          <w:sz w:val="24"/>
          <w:szCs w:val="24"/>
        </w:rPr>
        <w:t>The purpose of Part B of IDEA is to ensure that all children with disabilities have available to them a free appropriate public education (FAPE) that emphasizes special education and related services designed to meet their unique needs and prepare them for further education, employment, and independent living [20 U.S.C. § 1400(d)(1)(A)]. Under Part B of IDEA, Federal funds are made available to States, and through them to local school districts, to assist in providing special education and related services to eligible children with disabilities [20 U.S.C. § 1411]. A child’s entitlement to FAPE begins at a child’s third birthday and could last to the 22</w:t>
      </w:r>
      <w:r w:rsidRPr="002E4F09">
        <w:rPr>
          <w:rFonts w:ascii="Cambria" w:eastAsia="Calibri" w:hAnsi="Cambria" w:cs="Times New Roman"/>
          <w:sz w:val="24"/>
          <w:szCs w:val="24"/>
          <w:vertAlign w:val="superscript"/>
        </w:rPr>
        <w:t>nd</w:t>
      </w:r>
      <w:r w:rsidRPr="002E4F09">
        <w:rPr>
          <w:rFonts w:ascii="Cambria" w:eastAsia="Calibri" w:hAnsi="Cambria" w:cs="Times New Roman"/>
          <w:sz w:val="24"/>
          <w:szCs w:val="24"/>
        </w:rPr>
        <w:t xml:space="preserve"> birthday depending on State law or practice [20 U.S.C. § 1412(a)(1)]. </w:t>
      </w: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r w:rsidRPr="002E4F09">
        <w:rPr>
          <w:rFonts w:ascii="Cambria" w:eastAsia="Calibri" w:hAnsi="Cambria" w:cs="Times New Roman"/>
          <w:sz w:val="24"/>
          <w:szCs w:val="24"/>
        </w:rPr>
        <w:t xml:space="preserve">The 2004 reauthorization of IDEA includes amendments that reinforce provisions in both the McKinney-Vento Act and the earlier version of IDEA.  These amendments clarify how Part B of IDEA applies to the education of students experiencing homelessness by addressing issues related to timely Child Find and evaluations, and continuity of services for children and youth with disabilities who experience homelessness and change school districts.  </w:t>
      </w: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r w:rsidRPr="002E4F09">
        <w:rPr>
          <w:rFonts w:ascii="Cambria" w:eastAsia="Calibri" w:hAnsi="Cambria" w:cs="Times New Roman"/>
          <w:sz w:val="24"/>
          <w:szCs w:val="24"/>
        </w:rPr>
        <w:t xml:space="preserve">The following summarizes the IDEA Part B provisions for students experiencing homelessness and disabilities: </w:t>
      </w:r>
    </w:p>
    <w:p w:rsidR="002E4F09" w:rsidRPr="002E4F09" w:rsidRDefault="002E4F09" w:rsidP="00550342">
      <w:pPr>
        <w:numPr>
          <w:ilvl w:val="1"/>
          <w:numId w:val="78"/>
        </w:numPr>
        <w:spacing w:after="0" w:line="276" w:lineRule="auto"/>
        <w:ind w:left="720"/>
        <w:contextualSpacing/>
        <w:rPr>
          <w:rFonts w:ascii="Cambria" w:eastAsia="Calibri" w:hAnsi="Cambria" w:cs="Times New Roman"/>
          <w:sz w:val="24"/>
          <w:szCs w:val="24"/>
        </w:rPr>
      </w:pPr>
      <w:r w:rsidRPr="002E4F09">
        <w:rPr>
          <w:rFonts w:ascii="Cambria" w:eastAsia="Calibri" w:hAnsi="Cambria" w:cs="Times New Roman"/>
          <w:sz w:val="24"/>
          <w:szCs w:val="24"/>
        </w:rPr>
        <w:t>IDEA includes a definition of homeless children that incorporates the McKinney-Vento Act’s definition of homeless children and youth [20 U.S.C. § 1401(11)].</w:t>
      </w:r>
    </w:p>
    <w:p w:rsidR="002E4F09" w:rsidRPr="002E4F09" w:rsidRDefault="002E4F09" w:rsidP="00550342">
      <w:pPr>
        <w:numPr>
          <w:ilvl w:val="1"/>
          <w:numId w:val="78"/>
        </w:numPr>
        <w:spacing w:after="0" w:line="276" w:lineRule="auto"/>
        <w:ind w:left="720"/>
        <w:contextualSpacing/>
        <w:rPr>
          <w:rFonts w:ascii="Cambria" w:eastAsia="Calibri" w:hAnsi="Cambria" w:cs="Times New Roman"/>
          <w:sz w:val="24"/>
          <w:szCs w:val="24"/>
        </w:rPr>
      </w:pPr>
      <w:r w:rsidRPr="002E4F09">
        <w:rPr>
          <w:rFonts w:ascii="Cambria" w:eastAsia="Calibri" w:hAnsi="Cambria" w:cs="Times New Roman"/>
          <w:sz w:val="24"/>
          <w:szCs w:val="24"/>
        </w:rPr>
        <w:t>Child Find requirements include a specific requirement that all States identify, locate, and evaluate children with disabilities who are homeless, regardless of the severity of their disability, and who are in need of special education and related services [20 U.S.C. § 1412(a)(3)(A)].</w:t>
      </w:r>
    </w:p>
    <w:p w:rsidR="002E4F09" w:rsidRPr="002E4F09" w:rsidRDefault="002E4F09" w:rsidP="00550342">
      <w:pPr>
        <w:numPr>
          <w:ilvl w:val="1"/>
          <w:numId w:val="78"/>
        </w:numPr>
        <w:spacing w:after="0" w:line="276" w:lineRule="auto"/>
        <w:ind w:left="720"/>
        <w:contextualSpacing/>
        <w:rPr>
          <w:rFonts w:ascii="Cambria" w:eastAsia="Calibri" w:hAnsi="Cambria" w:cs="Times New Roman"/>
          <w:sz w:val="24"/>
          <w:szCs w:val="24"/>
        </w:rPr>
      </w:pPr>
      <w:r w:rsidRPr="002E4F09">
        <w:rPr>
          <w:rFonts w:ascii="Cambria" w:eastAsia="Calibri" w:hAnsi="Cambria" w:cs="Times New Roman"/>
          <w:sz w:val="24"/>
          <w:szCs w:val="24"/>
        </w:rPr>
        <w:t>Any State receiving Part B funds, in carrying out the requirements of Part B of IDEA, must ensure that the requirements of the McKinney-Vento Act are met for all homeless children and youth with disabilities in the State [20 U.S.C. § 1412(a)(11)(A)(iii)].</w:t>
      </w:r>
    </w:p>
    <w:p w:rsidR="002E4F09" w:rsidRPr="002E4F09" w:rsidRDefault="002E4F09" w:rsidP="00550342">
      <w:pPr>
        <w:numPr>
          <w:ilvl w:val="1"/>
          <w:numId w:val="78"/>
        </w:numPr>
        <w:spacing w:after="0" w:line="276" w:lineRule="auto"/>
        <w:ind w:left="720"/>
        <w:contextualSpacing/>
        <w:rPr>
          <w:rFonts w:ascii="Cambria" w:eastAsia="Calibri" w:hAnsi="Cambria" w:cs="Times New Roman"/>
          <w:sz w:val="24"/>
          <w:szCs w:val="24"/>
        </w:rPr>
      </w:pPr>
      <w:r w:rsidRPr="002E4F09">
        <w:rPr>
          <w:rFonts w:ascii="Cambria" w:eastAsia="Calibri" w:hAnsi="Cambria" w:cs="Times New Roman"/>
          <w:sz w:val="24"/>
          <w:szCs w:val="24"/>
        </w:rPr>
        <w:t>LEAs must complete initial evaluations to determine if a child is a child with a disability as defined in IDEA and the educational needs of the child within 60 days of receiving parental consent for the evaluation, or if the State has established a timeframe within which the evaluation must be conducted, within that timeframe [20 U.S.C. § 1414(a)(1)(C)(i)].</w:t>
      </w:r>
    </w:p>
    <w:p w:rsidR="002E4F09" w:rsidRPr="002E4F09" w:rsidRDefault="002E4F09" w:rsidP="00550342">
      <w:pPr>
        <w:numPr>
          <w:ilvl w:val="1"/>
          <w:numId w:val="78"/>
        </w:numPr>
        <w:spacing w:after="0" w:line="276" w:lineRule="auto"/>
        <w:ind w:left="720"/>
        <w:contextualSpacing/>
        <w:rPr>
          <w:rFonts w:ascii="Cambria" w:eastAsia="Calibri" w:hAnsi="Cambria" w:cs="Times New Roman"/>
          <w:sz w:val="24"/>
          <w:szCs w:val="24"/>
        </w:rPr>
      </w:pPr>
      <w:r w:rsidRPr="002E4F09">
        <w:rPr>
          <w:rFonts w:ascii="Cambria" w:eastAsia="Calibri" w:hAnsi="Cambria" w:cs="Times New Roman"/>
          <w:sz w:val="24"/>
          <w:szCs w:val="24"/>
        </w:rPr>
        <w:t xml:space="preserve">If a child changes LEAs while an evaluation is pending, the relevant timeframe for completion would not apply to an LEA if the child enrolls in a school of another LEA after the relevant timeframe has begun and prior to a determination by the child’s previous LEA that the child is a child with a disability under IDEA. This exception would only apply if the new LEA is making sufficient progress to ensure prompt completion of the evaluation, and the parent and the new LEA agree to a specific time when the evaluation must be completed [20 U.S.C. § 1414(a)(1)(C)(ii)(I)]. </w:t>
      </w:r>
    </w:p>
    <w:p w:rsidR="002E4F09" w:rsidRPr="002E4F09" w:rsidRDefault="002E4F09" w:rsidP="00550342">
      <w:pPr>
        <w:numPr>
          <w:ilvl w:val="1"/>
          <w:numId w:val="78"/>
        </w:numPr>
        <w:spacing w:after="0" w:line="276" w:lineRule="auto"/>
        <w:ind w:left="720"/>
        <w:contextualSpacing/>
        <w:rPr>
          <w:rFonts w:ascii="Cambria" w:eastAsia="Calibri" w:hAnsi="Cambria" w:cs="Times New Roman"/>
          <w:sz w:val="24"/>
          <w:szCs w:val="24"/>
        </w:rPr>
      </w:pPr>
      <w:r w:rsidRPr="002E4F09">
        <w:rPr>
          <w:rFonts w:ascii="Cambria" w:eastAsia="Calibri" w:hAnsi="Cambria" w:cs="Times New Roman"/>
          <w:sz w:val="24"/>
          <w:szCs w:val="24"/>
        </w:rPr>
        <w:t>LEAs must ensure that assessments of children who change LEAs during the school year are coordinated with prior and subsequent schools as necessary and as expeditiously as possible, to ensure prompt completion of the evaluation. [20 U.S.C. § 1414(b)(3)(D)].</w:t>
      </w:r>
    </w:p>
    <w:p w:rsidR="002E4F09" w:rsidRPr="002E4F09" w:rsidRDefault="002E4F09" w:rsidP="00550342">
      <w:pPr>
        <w:numPr>
          <w:ilvl w:val="1"/>
          <w:numId w:val="78"/>
        </w:numPr>
        <w:spacing w:after="0" w:line="276" w:lineRule="auto"/>
        <w:ind w:left="720"/>
        <w:contextualSpacing/>
        <w:rPr>
          <w:rFonts w:ascii="Cambria" w:eastAsia="Calibri" w:hAnsi="Cambria" w:cs="Times New Roman"/>
          <w:sz w:val="24"/>
          <w:szCs w:val="24"/>
        </w:rPr>
      </w:pPr>
      <w:r w:rsidRPr="002E4F09">
        <w:rPr>
          <w:rFonts w:ascii="Cambria" w:eastAsia="Calibri" w:hAnsi="Cambria" w:cs="Times New Roman"/>
          <w:sz w:val="24"/>
          <w:szCs w:val="24"/>
        </w:rPr>
        <w:t>When children with Individualized Education Programs (IEPs) transfer into new LEAs during the school year, the new LEA is initially required to provide a free appropriate public education, including services comparable to those described in the child’s previous IEP, in consultation with the parents, until in the case of an in-State transfer, the new LEA adopts the child’s previous IEP, or develops and implements a new IEP, and in the case of an out-of-State transfer, the new LEA either conducts its own evaluation, if determined necessary, and develops a new IEP for the child, if appropriate. [20 U.S.C. § 1414(d)(2)(C)(i)(I)].</w:t>
      </w:r>
    </w:p>
    <w:p w:rsidR="002E4F09" w:rsidRPr="002E4F09" w:rsidRDefault="002E4F09" w:rsidP="00550342">
      <w:pPr>
        <w:numPr>
          <w:ilvl w:val="1"/>
          <w:numId w:val="78"/>
        </w:numPr>
        <w:spacing w:after="0" w:line="276" w:lineRule="auto"/>
        <w:ind w:left="720"/>
        <w:contextualSpacing/>
        <w:rPr>
          <w:rFonts w:ascii="Cambria" w:eastAsia="Calibri" w:hAnsi="Cambria" w:cs="Times New Roman"/>
          <w:sz w:val="24"/>
          <w:szCs w:val="24"/>
        </w:rPr>
      </w:pPr>
      <w:r w:rsidRPr="002E4F09">
        <w:rPr>
          <w:rFonts w:ascii="Cambria" w:eastAsia="Calibri" w:hAnsi="Cambria" w:cs="Times New Roman"/>
          <w:sz w:val="24"/>
          <w:szCs w:val="24"/>
        </w:rPr>
        <w:t>The definition of</w:t>
      </w:r>
      <w:r w:rsidRPr="002E4F09">
        <w:rPr>
          <w:rFonts w:ascii="Cambria" w:eastAsia="Calibri" w:hAnsi="Cambria" w:cs="Times New Roman"/>
          <w:i/>
          <w:sz w:val="24"/>
          <w:szCs w:val="24"/>
        </w:rPr>
        <w:t xml:space="preserve"> parent</w:t>
      </w:r>
      <w:r w:rsidRPr="002E4F09">
        <w:rPr>
          <w:rFonts w:ascii="Cambria" w:eastAsia="Calibri" w:hAnsi="Cambria" w:cs="Times New Roman"/>
          <w:sz w:val="24"/>
          <w:szCs w:val="24"/>
        </w:rPr>
        <w:t xml:space="preserve"> includes individuals acting in place of a biological or adoptive parent with whom the child lives as well as a properly appointed surrogate parent. [20 U.S.C. § 1401(23)]. </w:t>
      </w:r>
    </w:p>
    <w:p w:rsidR="002E4F09" w:rsidRPr="002E4F09" w:rsidRDefault="002E4F09" w:rsidP="00550342">
      <w:pPr>
        <w:numPr>
          <w:ilvl w:val="1"/>
          <w:numId w:val="78"/>
        </w:numPr>
        <w:spacing w:after="0" w:line="276" w:lineRule="auto"/>
        <w:ind w:left="720"/>
        <w:contextualSpacing/>
        <w:rPr>
          <w:rFonts w:ascii="Cambria" w:eastAsia="Calibri" w:hAnsi="Cambria" w:cs="Times New Roman"/>
          <w:sz w:val="24"/>
          <w:szCs w:val="24"/>
        </w:rPr>
      </w:pPr>
      <w:r w:rsidRPr="002E4F09">
        <w:rPr>
          <w:rFonts w:ascii="Cambria" w:eastAsia="Calibri" w:hAnsi="Cambria" w:cs="Times New Roman"/>
          <w:sz w:val="24"/>
          <w:szCs w:val="24"/>
        </w:rPr>
        <w:t>For unaccompanied youth, LEAs must appoint surrogate parents and make reasonable efforts to complete the appointment process within 30 days of the determination that the youth needs a surrogate. [20 U.S.C. § 1415(b)(2)]. In the interim, temporary surrogate parents must be appointed for unaccompanied youth. Temporary surrogates can be appropriate staff members of emergency shelters, transitional shelters, independent living programs, or street outreach programs. The requirement that a surrogate not be an employee of the SEA, LEA, or any other agency that is involved in the education or care of the child does not apply to individuals who can be appointed as temporary surrogates. (34 C.F.R. § 300.519(f)].</w:t>
      </w:r>
    </w:p>
    <w:p w:rsidR="002E4F09" w:rsidRPr="002E4F09" w:rsidRDefault="002E4F09" w:rsidP="00550342">
      <w:pPr>
        <w:numPr>
          <w:ilvl w:val="1"/>
          <w:numId w:val="78"/>
        </w:numPr>
        <w:spacing w:after="0" w:line="276" w:lineRule="auto"/>
        <w:ind w:left="720"/>
        <w:contextualSpacing/>
        <w:rPr>
          <w:rFonts w:ascii="Cambria" w:eastAsia="Calibri" w:hAnsi="Cambria" w:cs="Times New Roman"/>
          <w:sz w:val="24"/>
          <w:szCs w:val="24"/>
        </w:rPr>
      </w:pPr>
      <w:r w:rsidRPr="002E4F09">
        <w:rPr>
          <w:rFonts w:ascii="Cambria" w:eastAsia="Calibri" w:hAnsi="Cambria" w:cs="Times New Roman"/>
          <w:sz w:val="24"/>
          <w:szCs w:val="24"/>
        </w:rPr>
        <w:t>Any State receiving an IDEA Part C grant must make early intervention services available to homeless infants and toddlers with disabilities and their families [20 U.S.C. §1434(i)].</w:t>
      </w: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ind w:left="-540"/>
        <w:rPr>
          <w:rFonts w:ascii="Century Schoolbook" w:eastAsia="Calibri" w:hAnsi="Century Schoolbook" w:cs="Times New Roman"/>
          <w:b/>
          <w:color w:val="4F6228"/>
          <w:sz w:val="26"/>
          <w:szCs w:val="26"/>
        </w:rPr>
      </w:pPr>
      <w:r w:rsidRPr="002E4F09">
        <w:rPr>
          <w:rFonts w:ascii="Century Schoolbook" w:eastAsia="Calibri" w:hAnsi="Century Schoolbook" w:cs="Times New Roman"/>
          <w:b/>
          <w:color w:val="4F6228"/>
          <w:sz w:val="26"/>
          <w:szCs w:val="26"/>
        </w:rPr>
        <w:t>Section 16.5.1 Resources Related to the IDEA</w:t>
      </w:r>
    </w:p>
    <w:p w:rsidR="002E4F09" w:rsidRPr="002E4F09" w:rsidRDefault="002E4F09" w:rsidP="002E4F09">
      <w:pPr>
        <w:spacing w:after="0" w:line="276" w:lineRule="auto"/>
        <w:rPr>
          <w:rFonts w:ascii="Cambria" w:eastAsia="Calibri" w:hAnsi="Cambria" w:cs="Times New Roman"/>
          <w:sz w:val="24"/>
          <w:szCs w:val="24"/>
        </w:rPr>
      </w:pPr>
    </w:p>
    <w:tbl>
      <w:tblPr>
        <w:tblStyle w:val="MediumList1-Accent311"/>
        <w:tblW w:w="8640" w:type="dxa"/>
        <w:jc w:val="center"/>
        <w:tblLook w:val="0480" w:firstRow="0" w:lastRow="0" w:firstColumn="1" w:lastColumn="0" w:noHBand="0" w:noVBand="1"/>
      </w:tblPr>
      <w:tblGrid>
        <w:gridCol w:w="8640"/>
      </w:tblGrid>
      <w:tr w:rsidR="002E4F09" w:rsidRPr="002E4F09" w:rsidTr="002E4F09">
        <w:trPr>
          <w:cnfStyle w:val="000000100000" w:firstRow="0" w:lastRow="0" w:firstColumn="0" w:lastColumn="0" w:oddVBand="0" w:evenVBand="0" w:oddHBand="1" w:evenHBand="0" w:firstRowFirstColumn="0" w:firstRowLastColumn="0" w:lastRowFirstColumn="0" w:lastRowLastColumn="0"/>
          <w:trHeight w:val="772"/>
          <w:jc w:val="center"/>
        </w:trPr>
        <w:tc>
          <w:tcPr>
            <w:cnfStyle w:val="001000000000" w:firstRow="0" w:lastRow="0" w:firstColumn="1" w:lastColumn="0" w:oddVBand="0" w:evenVBand="0" w:oddHBand="0" w:evenHBand="0" w:firstRowFirstColumn="0" w:firstRowLastColumn="0" w:lastRowFirstColumn="0" w:lastRowLastColumn="0"/>
            <w:tcW w:w="8388" w:type="dxa"/>
            <w:vAlign w:val="center"/>
          </w:tcPr>
          <w:p w:rsidR="002E4F09" w:rsidRPr="002E4F09" w:rsidRDefault="002E4F09" w:rsidP="002E4F09">
            <w:pPr>
              <w:jc w:val="center"/>
              <w:rPr>
                <w:rFonts w:ascii="Cambria" w:eastAsia="Calibri" w:hAnsi="Cambria" w:cs="Times New Roman"/>
                <w:sz w:val="24"/>
                <w:szCs w:val="24"/>
              </w:rPr>
            </w:pPr>
            <w:r w:rsidRPr="002E4F09">
              <w:rPr>
                <w:rFonts w:ascii="Cambria" w:eastAsia="Calibri" w:hAnsi="Cambria" w:cs="Times New Roman"/>
                <w:sz w:val="24"/>
                <w:szCs w:val="24"/>
              </w:rPr>
              <w:t>Individuals with Disabilities Education Act (2004)</w:t>
            </w:r>
          </w:p>
          <w:p w:rsidR="002E4F09" w:rsidRPr="002E4F09" w:rsidRDefault="00FD190D" w:rsidP="002E4F09">
            <w:pPr>
              <w:jc w:val="center"/>
              <w:rPr>
                <w:rFonts w:ascii="Cambria" w:eastAsia="Calibri" w:hAnsi="Cambria" w:cs="Times New Roman"/>
                <w:sz w:val="24"/>
                <w:szCs w:val="24"/>
              </w:rPr>
            </w:pPr>
            <w:hyperlink r:id="rId163" w:history="1">
              <w:r w:rsidR="002E4F09" w:rsidRPr="002E4F09">
                <w:rPr>
                  <w:rFonts w:ascii="Cambria" w:eastAsia="Calibri" w:hAnsi="Cambria" w:cs="Times New Roman"/>
                  <w:color w:val="0000FF"/>
                  <w:sz w:val="24"/>
                  <w:szCs w:val="24"/>
                  <w:u w:val="single"/>
                </w:rPr>
                <w:t>http://idea.ed.gov/</w:t>
              </w:r>
            </w:hyperlink>
            <w:r w:rsidR="002E4F09" w:rsidRPr="002E4F09">
              <w:rPr>
                <w:rFonts w:ascii="Cambria" w:eastAsia="Calibri" w:hAnsi="Cambria" w:cs="Times New Roman"/>
                <w:sz w:val="24"/>
                <w:szCs w:val="24"/>
              </w:rPr>
              <w:t xml:space="preserve"> </w:t>
            </w:r>
          </w:p>
        </w:tc>
      </w:tr>
      <w:tr w:rsidR="002E4F09" w:rsidRPr="002E4F09" w:rsidTr="002E4F09">
        <w:trPr>
          <w:trHeight w:val="990"/>
          <w:jc w:val="center"/>
        </w:trPr>
        <w:tc>
          <w:tcPr>
            <w:cnfStyle w:val="001000000000" w:firstRow="0" w:lastRow="0" w:firstColumn="1" w:lastColumn="0" w:oddVBand="0" w:evenVBand="0" w:oddHBand="0" w:evenHBand="0" w:firstRowFirstColumn="0" w:firstRowLastColumn="0" w:lastRowFirstColumn="0" w:lastRowLastColumn="0"/>
            <w:tcW w:w="8388" w:type="dxa"/>
            <w:vAlign w:val="center"/>
          </w:tcPr>
          <w:p w:rsidR="002E4F09" w:rsidRPr="002E4F09" w:rsidRDefault="002E4F09" w:rsidP="002E4F09">
            <w:pPr>
              <w:jc w:val="center"/>
              <w:rPr>
                <w:rFonts w:ascii="Cambria" w:eastAsia="Calibri" w:hAnsi="Cambria" w:cs="Times New Roman"/>
                <w:sz w:val="24"/>
                <w:szCs w:val="24"/>
              </w:rPr>
            </w:pPr>
            <w:r w:rsidRPr="002E4F09">
              <w:rPr>
                <w:rFonts w:ascii="Cambria" w:eastAsia="Calibri" w:hAnsi="Cambria" w:cs="Times New Roman"/>
                <w:sz w:val="24"/>
                <w:szCs w:val="24"/>
              </w:rPr>
              <w:t>Issue Brief:</w:t>
            </w:r>
            <w:r w:rsidRPr="002E4F09">
              <w:rPr>
                <w:rFonts w:ascii="Cambria" w:eastAsia="Calibri" w:hAnsi="Cambria" w:cs="Times New Roman"/>
                <w:i/>
                <w:sz w:val="24"/>
                <w:szCs w:val="24"/>
              </w:rPr>
              <w:t xml:space="preserve"> Supporting Homeless Children and Youth with Disabilities: Legislative Provisions in the McKinney-Vento Act and the Individuals with Disabilities Education Act</w:t>
            </w:r>
          </w:p>
          <w:p w:rsidR="002E4F09" w:rsidRPr="002E4F09" w:rsidRDefault="00FD190D" w:rsidP="002E4F09">
            <w:pPr>
              <w:jc w:val="center"/>
              <w:rPr>
                <w:rFonts w:ascii="Cambria" w:eastAsia="Calibri" w:hAnsi="Cambria" w:cs="Times New Roman"/>
                <w:sz w:val="24"/>
                <w:szCs w:val="24"/>
              </w:rPr>
            </w:pPr>
            <w:hyperlink r:id="rId164" w:history="1">
              <w:r w:rsidR="002E4F09" w:rsidRPr="002E4F09">
                <w:rPr>
                  <w:rFonts w:ascii="Cambria" w:eastAsia="Calibri" w:hAnsi="Cambria" w:cs="Times New Roman"/>
                  <w:color w:val="0000FF"/>
                  <w:sz w:val="24"/>
                  <w:szCs w:val="24"/>
                  <w:u w:val="single"/>
                </w:rPr>
                <w:t>https://nche.ed.gov/downloads/briefs/idea.pdf</w:t>
              </w:r>
            </w:hyperlink>
            <w:r w:rsidR="002E4F09" w:rsidRPr="002E4F09">
              <w:rPr>
                <w:rFonts w:ascii="Cambria" w:eastAsia="Calibri" w:hAnsi="Cambria" w:cs="Times New Roman"/>
                <w:sz w:val="24"/>
                <w:szCs w:val="24"/>
              </w:rPr>
              <w:t xml:space="preserve"> </w:t>
            </w:r>
          </w:p>
        </w:tc>
      </w:tr>
      <w:tr w:rsidR="002E4F09" w:rsidRPr="002E4F09" w:rsidTr="002E4F09">
        <w:trPr>
          <w:cnfStyle w:val="000000100000" w:firstRow="0" w:lastRow="0" w:firstColumn="0" w:lastColumn="0" w:oddVBand="0" w:evenVBand="0" w:oddHBand="1" w:evenHBand="0" w:firstRowFirstColumn="0" w:firstRowLastColumn="0" w:lastRowFirstColumn="0" w:lastRowLastColumn="0"/>
          <w:trHeight w:val="1062"/>
          <w:jc w:val="center"/>
        </w:trPr>
        <w:tc>
          <w:tcPr>
            <w:cnfStyle w:val="001000000000" w:firstRow="0" w:lastRow="0" w:firstColumn="1" w:lastColumn="0" w:oddVBand="0" w:evenVBand="0" w:oddHBand="0" w:evenHBand="0" w:firstRowFirstColumn="0" w:firstRowLastColumn="0" w:lastRowFirstColumn="0" w:lastRowLastColumn="0"/>
            <w:tcW w:w="8388" w:type="dxa"/>
            <w:vAlign w:val="center"/>
          </w:tcPr>
          <w:p w:rsidR="002E4F09" w:rsidRPr="002E4F09" w:rsidRDefault="002E4F09" w:rsidP="002E4F09">
            <w:pPr>
              <w:jc w:val="center"/>
              <w:rPr>
                <w:rFonts w:ascii="Cambria" w:eastAsia="Calibri" w:hAnsi="Cambria" w:cs="Times New Roman"/>
                <w:sz w:val="24"/>
                <w:szCs w:val="24"/>
              </w:rPr>
            </w:pPr>
            <w:r w:rsidRPr="002E4F09">
              <w:rPr>
                <w:rFonts w:ascii="Cambria" w:eastAsia="Calibri" w:hAnsi="Cambria" w:cs="Times New Roman"/>
                <w:sz w:val="24"/>
                <w:szCs w:val="24"/>
              </w:rPr>
              <w:t>Questions and Answers on Special Education and Guidance</w:t>
            </w:r>
          </w:p>
          <w:p w:rsidR="002E4F09" w:rsidRPr="002E4F09" w:rsidRDefault="002E4F09" w:rsidP="002E4F09">
            <w:pPr>
              <w:jc w:val="center"/>
              <w:rPr>
                <w:rFonts w:ascii="Cambria" w:eastAsia="Calibri" w:hAnsi="Cambria" w:cs="Times New Roman"/>
                <w:sz w:val="24"/>
                <w:szCs w:val="24"/>
              </w:rPr>
            </w:pPr>
            <w:r w:rsidRPr="002E4F09">
              <w:rPr>
                <w:rFonts w:ascii="Cambria" w:eastAsia="Calibri" w:hAnsi="Cambria" w:cs="Times New Roman"/>
                <w:sz w:val="24"/>
                <w:szCs w:val="24"/>
              </w:rPr>
              <w:t xml:space="preserve">U.S. Department of Education </w:t>
            </w:r>
          </w:p>
          <w:p w:rsidR="002E4F09" w:rsidRPr="002E4F09" w:rsidRDefault="00FD190D" w:rsidP="002E4F09">
            <w:pPr>
              <w:jc w:val="center"/>
              <w:rPr>
                <w:rFonts w:ascii="Cambria" w:eastAsia="Calibri" w:hAnsi="Cambria" w:cs="Times New Roman"/>
                <w:sz w:val="24"/>
                <w:szCs w:val="24"/>
              </w:rPr>
            </w:pPr>
            <w:hyperlink r:id="rId165" w:history="1">
              <w:r w:rsidR="002E4F09" w:rsidRPr="002E4F09">
                <w:rPr>
                  <w:rFonts w:ascii="Cambria" w:eastAsia="Calibri" w:hAnsi="Cambria" w:cs="Times New Roman"/>
                  <w:color w:val="0000FF"/>
                  <w:sz w:val="24"/>
                  <w:szCs w:val="24"/>
                  <w:u w:val="single"/>
                </w:rPr>
                <w:t>https://www2.ed.gov/policy/speced/guid/spec-ed-homelessness-q-a.pdf</w:t>
              </w:r>
            </w:hyperlink>
            <w:r w:rsidR="002E4F09" w:rsidRPr="002E4F09">
              <w:rPr>
                <w:rFonts w:ascii="Cambria" w:eastAsia="Calibri" w:hAnsi="Cambria" w:cs="Times New Roman"/>
                <w:sz w:val="24"/>
                <w:szCs w:val="24"/>
              </w:rPr>
              <w:t xml:space="preserve"> </w:t>
            </w:r>
          </w:p>
        </w:tc>
      </w:tr>
    </w:tbl>
    <w:p w:rsidR="002E4F09" w:rsidRPr="002E4F09" w:rsidRDefault="002E4F09" w:rsidP="002E4F09">
      <w:pPr>
        <w:spacing w:after="0" w:line="276" w:lineRule="auto"/>
        <w:rPr>
          <w:rFonts w:ascii="Cambria" w:eastAsia="Calibri" w:hAnsi="Cambria" w:cs="Times New Roman"/>
          <w:b/>
          <w:sz w:val="24"/>
          <w:szCs w:val="24"/>
        </w:rPr>
      </w:pPr>
    </w:p>
    <w:p w:rsidR="002E4F09" w:rsidRPr="002E4F09" w:rsidRDefault="002E4F09" w:rsidP="002E4F09">
      <w:pPr>
        <w:spacing w:after="0" w:line="276" w:lineRule="auto"/>
        <w:ind w:left="-547" w:right="-540"/>
        <w:rPr>
          <w:rFonts w:ascii="Century Schoolbook" w:eastAsia="Calibri" w:hAnsi="Century Schoolbook" w:cs="Times New Roman"/>
          <w:b/>
          <w:color w:val="4F6228"/>
          <w:sz w:val="26"/>
          <w:szCs w:val="26"/>
        </w:rPr>
      </w:pPr>
      <w:r w:rsidRPr="002E4F09">
        <w:rPr>
          <w:rFonts w:ascii="Century Schoolbook" w:eastAsia="Calibri" w:hAnsi="Century Schoolbook" w:cs="Times New Roman"/>
          <w:b/>
          <w:color w:val="4F6228"/>
          <w:sz w:val="26"/>
          <w:szCs w:val="26"/>
        </w:rPr>
        <w:t>Section 16.6 Fostering Connections to Success and Increasing Adoptions Act of 2008</w:t>
      </w: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r w:rsidRPr="002E4F09">
        <w:rPr>
          <w:rFonts w:ascii="Cambria" w:eastAsia="Calibri" w:hAnsi="Cambria" w:cs="Times New Roman"/>
          <w:sz w:val="24"/>
          <w:szCs w:val="24"/>
        </w:rPr>
        <w:t xml:space="preserve">The Fostering Connections to Success and Increasing Adoptions Act (P.L. 110-351) amends parts B and E of Title IV of the Social Security Act. The Fostering Connections Act includes provisions to promote educational stability for children in foster care. As a result of the Act, child welfare agencies must consider the appropriateness of the educational setting of a child and the proximity of a placement to the school in which the child is enrolled when placing a child in foster care [42 U.S.C. § 675(G)(i)].  </w:t>
      </w:r>
    </w:p>
    <w:p w:rsidR="002E4F09" w:rsidRPr="002E4F09" w:rsidRDefault="002E4F09" w:rsidP="002E4F09">
      <w:pPr>
        <w:spacing w:after="0" w:line="276" w:lineRule="auto"/>
        <w:rPr>
          <w:rFonts w:ascii="Cambria" w:eastAsia="Calibri" w:hAnsi="Cambria" w:cs="Times New Roman"/>
          <w:sz w:val="24"/>
          <w:szCs w:val="24"/>
        </w:rPr>
      </w:pPr>
      <w:r w:rsidRPr="002E4F09">
        <w:rPr>
          <w:rFonts w:ascii="Cambria" w:eastAsia="Calibri" w:hAnsi="Cambria" w:cs="Times New Roman"/>
          <w:sz w:val="24"/>
          <w:szCs w:val="24"/>
        </w:rPr>
        <w:t xml:space="preserve"> </w:t>
      </w:r>
    </w:p>
    <w:p w:rsidR="002E4F09" w:rsidRPr="002E4F09" w:rsidRDefault="002E4F09" w:rsidP="002E4F09">
      <w:pPr>
        <w:spacing w:after="0" w:line="276" w:lineRule="auto"/>
        <w:rPr>
          <w:rFonts w:ascii="Cambria" w:eastAsia="Calibri" w:hAnsi="Cambria" w:cs="Times New Roman"/>
          <w:sz w:val="24"/>
          <w:szCs w:val="24"/>
        </w:rPr>
      </w:pPr>
      <w:r w:rsidRPr="002E4F09">
        <w:rPr>
          <w:rFonts w:ascii="Cambria" w:eastAsia="Calibri" w:hAnsi="Cambria" w:cs="Times New Roman"/>
          <w:sz w:val="24"/>
          <w:szCs w:val="24"/>
        </w:rPr>
        <w:t>Case plans for each child in foster care must contain</w:t>
      </w:r>
    </w:p>
    <w:p w:rsidR="002E4F09" w:rsidRPr="002E4F09" w:rsidRDefault="002E4F09" w:rsidP="00550342">
      <w:pPr>
        <w:numPr>
          <w:ilvl w:val="0"/>
          <w:numId w:val="83"/>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assurances that the child welfare agency has coordinated with appropriate LEAs to ensure that children remain in the school in which they are enrolled at the time child welfare placements are made, or</w:t>
      </w:r>
    </w:p>
    <w:p w:rsidR="002E4F09" w:rsidRPr="002E4F09" w:rsidRDefault="002E4F09" w:rsidP="00550342">
      <w:pPr>
        <w:numPr>
          <w:ilvl w:val="0"/>
          <w:numId w:val="83"/>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assurances by the child welfare agency and LEAs that immediate and appropriate enrollment in a new school is provided and that the new school receives all educational records, if remaining in the same school is not in the child’s best interest [42 U.S.C. § 675(1)(G)(ii)].</w:t>
      </w: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ind w:left="-540"/>
        <w:rPr>
          <w:rFonts w:ascii="Century Schoolbook" w:eastAsia="Calibri" w:hAnsi="Century Schoolbook" w:cs="Times New Roman"/>
          <w:b/>
          <w:color w:val="4F6228"/>
          <w:sz w:val="26"/>
          <w:szCs w:val="26"/>
        </w:rPr>
      </w:pPr>
      <w:r w:rsidRPr="002E4F09">
        <w:rPr>
          <w:rFonts w:ascii="Century Schoolbook" w:eastAsia="Calibri" w:hAnsi="Century Schoolbook" w:cs="Times New Roman"/>
          <w:b/>
          <w:color w:val="4F6228"/>
          <w:sz w:val="26"/>
          <w:szCs w:val="26"/>
        </w:rPr>
        <w:t xml:space="preserve">Section 16.6.1 Resources Related to Fostering Connections </w:t>
      </w:r>
    </w:p>
    <w:p w:rsidR="002E4F09" w:rsidRPr="002E4F09" w:rsidRDefault="002E4F09" w:rsidP="002E4F09">
      <w:pPr>
        <w:spacing w:after="0" w:line="276" w:lineRule="auto"/>
        <w:rPr>
          <w:rFonts w:ascii="Cambria" w:eastAsia="Calibri" w:hAnsi="Cambria" w:cs="Times New Roman"/>
          <w:sz w:val="24"/>
          <w:szCs w:val="24"/>
        </w:rPr>
      </w:pPr>
    </w:p>
    <w:tbl>
      <w:tblPr>
        <w:tblStyle w:val="MediumList1-Accent311"/>
        <w:tblW w:w="0" w:type="auto"/>
        <w:jc w:val="center"/>
        <w:tblLook w:val="0480" w:firstRow="0" w:lastRow="0" w:firstColumn="1" w:lastColumn="0" w:noHBand="0" w:noVBand="1"/>
      </w:tblPr>
      <w:tblGrid>
        <w:gridCol w:w="8460"/>
      </w:tblGrid>
      <w:tr w:rsidR="002E4F09" w:rsidRPr="002E4F09" w:rsidTr="002E4F09">
        <w:trPr>
          <w:cnfStyle w:val="000000100000" w:firstRow="0" w:lastRow="0" w:firstColumn="0" w:lastColumn="0" w:oddVBand="0" w:evenVBand="0" w:oddHBand="1" w:evenHBand="0" w:firstRowFirstColumn="0" w:firstRowLastColumn="0" w:lastRowFirstColumn="0" w:lastRowLastColumn="0"/>
          <w:trHeight w:val="1375"/>
          <w:jc w:val="center"/>
        </w:trPr>
        <w:tc>
          <w:tcPr>
            <w:cnfStyle w:val="001000000000" w:firstRow="0" w:lastRow="0" w:firstColumn="1" w:lastColumn="0" w:oddVBand="0" w:evenVBand="0" w:oddHBand="0" w:evenHBand="0" w:firstRowFirstColumn="0" w:firstRowLastColumn="0" w:lastRowFirstColumn="0" w:lastRowLastColumn="0"/>
            <w:tcW w:w="8460" w:type="dxa"/>
            <w:vAlign w:val="center"/>
          </w:tcPr>
          <w:p w:rsidR="002E4F09" w:rsidRPr="002E4F09" w:rsidRDefault="002E4F09" w:rsidP="002E4F09">
            <w:pPr>
              <w:jc w:val="center"/>
              <w:rPr>
                <w:rFonts w:ascii="Cambria" w:eastAsia="Calibri" w:hAnsi="Cambria" w:cs="Times New Roman"/>
                <w:sz w:val="24"/>
                <w:szCs w:val="24"/>
              </w:rPr>
            </w:pPr>
            <w:r w:rsidRPr="002E4F09">
              <w:rPr>
                <w:rFonts w:ascii="Cambria" w:eastAsia="Calibri" w:hAnsi="Cambria" w:cs="Times New Roman"/>
                <w:sz w:val="24"/>
                <w:szCs w:val="24"/>
              </w:rPr>
              <w:t>Fostering Connections to Success and Increasing Adoptions Act</w:t>
            </w:r>
          </w:p>
          <w:p w:rsidR="002E4F09" w:rsidRPr="002E4F09" w:rsidRDefault="002E4F09" w:rsidP="002E4F09">
            <w:pPr>
              <w:jc w:val="center"/>
              <w:rPr>
                <w:rFonts w:ascii="Cambria" w:eastAsia="Calibri" w:hAnsi="Cambria" w:cs="Times New Roman"/>
                <w:sz w:val="24"/>
                <w:szCs w:val="24"/>
              </w:rPr>
            </w:pPr>
            <w:r w:rsidRPr="002E4F09">
              <w:rPr>
                <w:rFonts w:ascii="Cambria" w:eastAsia="Calibri" w:hAnsi="Cambria" w:cs="Times New Roman"/>
                <w:sz w:val="24"/>
                <w:szCs w:val="24"/>
              </w:rPr>
              <w:t>Statutory Language and Administrative Guidance</w:t>
            </w:r>
          </w:p>
          <w:p w:rsidR="002E4F09" w:rsidRPr="002E4F09" w:rsidRDefault="00FD190D" w:rsidP="002E4F09">
            <w:pPr>
              <w:jc w:val="center"/>
              <w:rPr>
                <w:rFonts w:ascii="Cambria" w:eastAsia="Calibri" w:hAnsi="Cambria" w:cs="Times New Roman"/>
                <w:sz w:val="24"/>
                <w:szCs w:val="24"/>
              </w:rPr>
            </w:pPr>
            <w:hyperlink r:id="rId166" w:history="1">
              <w:r w:rsidR="002E4F09" w:rsidRPr="002E4F09">
                <w:rPr>
                  <w:rFonts w:ascii="Cambria" w:eastAsia="Calibri" w:hAnsi="Cambria" w:cs="Times New Roman"/>
                  <w:color w:val="0000FF"/>
                  <w:sz w:val="24"/>
                  <w:szCs w:val="24"/>
                  <w:u w:val="single"/>
                </w:rPr>
                <w:t>http://www.americanbar.org/content/dam/aba/publications/center_on_children_and_the_law/education/toolkit_appendix2012.pdf</w:t>
              </w:r>
            </w:hyperlink>
          </w:p>
        </w:tc>
      </w:tr>
      <w:tr w:rsidR="002E4F09" w:rsidRPr="002E4F09" w:rsidTr="002E4F09">
        <w:trPr>
          <w:trHeight w:val="1080"/>
          <w:jc w:val="center"/>
        </w:trPr>
        <w:tc>
          <w:tcPr>
            <w:cnfStyle w:val="001000000000" w:firstRow="0" w:lastRow="0" w:firstColumn="1" w:lastColumn="0" w:oddVBand="0" w:evenVBand="0" w:oddHBand="0" w:evenHBand="0" w:firstRowFirstColumn="0" w:firstRowLastColumn="0" w:lastRowFirstColumn="0" w:lastRowLastColumn="0"/>
            <w:tcW w:w="8460" w:type="dxa"/>
            <w:vAlign w:val="center"/>
          </w:tcPr>
          <w:p w:rsidR="002E4F09" w:rsidRPr="002E4F09" w:rsidRDefault="002E4F09" w:rsidP="002E4F09">
            <w:pPr>
              <w:jc w:val="center"/>
              <w:rPr>
                <w:rFonts w:ascii="Cambria" w:eastAsia="Calibri" w:hAnsi="Cambria" w:cs="Times New Roman"/>
                <w:sz w:val="24"/>
                <w:szCs w:val="24"/>
              </w:rPr>
            </w:pPr>
            <w:r w:rsidRPr="002E4F09">
              <w:rPr>
                <w:rFonts w:ascii="Cambria" w:eastAsia="Calibri" w:hAnsi="Cambria" w:cs="Times New Roman"/>
                <w:sz w:val="24"/>
                <w:szCs w:val="24"/>
              </w:rPr>
              <w:t xml:space="preserve">Factsheet: </w:t>
            </w:r>
            <w:r w:rsidRPr="002E4F09">
              <w:rPr>
                <w:rFonts w:ascii="Cambria" w:eastAsia="Calibri" w:hAnsi="Cambria" w:cs="Times New Roman"/>
                <w:i/>
                <w:sz w:val="24"/>
                <w:szCs w:val="24"/>
              </w:rPr>
              <w:t>Foster Care and Education Q &amp; A</w:t>
            </w:r>
          </w:p>
          <w:p w:rsidR="002E4F09" w:rsidRPr="002E4F09" w:rsidRDefault="00FD190D" w:rsidP="002E4F09">
            <w:pPr>
              <w:jc w:val="center"/>
              <w:rPr>
                <w:rFonts w:ascii="Cambria" w:eastAsia="Calibri" w:hAnsi="Cambria" w:cs="Times New Roman"/>
                <w:sz w:val="24"/>
                <w:szCs w:val="24"/>
              </w:rPr>
            </w:pPr>
            <w:hyperlink r:id="rId167" w:history="1">
              <w:r w:rsidR="002E4F09" w:rsidRPr="002E4F09">
                <w:rPr>
                  <w:rFonts w:ascii="Cambria" w:eastAsia="Calibri" w:hAnsi="Cambria" w:cs="Times New Roman"/>
                  <w:color w:val="0000FF"/>
                  <w:sz w:val="24"/>
                  <w:szCs w:val="24"/>
                  <w:u w:val="single"/>
                </w:rPr>
                <w:t>http://www.americanbar.org/content/dam/aba/migrated/child/education/publications/qa_fostering_connections_final.authcheckdam.pdf</w:t>
              </w:r>
            </w:hyperlink>
          </w:p>
        </w:tc>
      </w:tr>
    </w:tbl>
    <w:p w:rsidR="002E4F09" w:rsidRPr="002E4F09" w:rsidRDefault="002E4F09" w:rsidP="002E4F09">
      <w:pPr>
        <w:spacing w:after="0" w:line="276" w:lineRule="auto"/>
        <w:rPr>
          <w:rFonts w:ascii="Cambria" w:eastAsia="Calibri" w:hAnsi="Cambria" w:cs="Times New Roman"/>
          <w:b/>
          <w:sz w:val="24"/>
          <w:szCs w:val="24"/>
        </w:rPr>
      </w:pPr>
    </w:p>
    <w:p w:rsidR="002E4F09" w:rsidRPr="002E4F09" w:rsidRDefault="002E4F09" w:rsidP="002E4F09">
      <w:pPr>
        <w:spacing w:after="0" w:line="276" w:lineRule="auto"/>
        <w:ind w:left="-547"/>
        <w:rPr>
          <w:rFonts w:ascii="Century Schoolbook" w:eastAsia="Calibri" w:hAnsi="Century Schoolbook" w:cs="Times New Roman"/>
          <w:b/>
          <w:color w:val="4F6228"/>
          <w:sz w:val="26"/>
          <w:szCs w:val="26"/>
        </w:rPr>
      </w:pPr>
      <w:r w:rsidRPr="002E4F09">
        <w:rPr>
          <w:rFonts w:ascii="Century Schoolbook" w:eastAsia="Calibri" w:hAnsi="Century Schoolbook" w:cs="Times New Roman"/>
          <w:b/>
          <w:color w:val="4F6228"/>
          <w:sz w:val="26"/>
          <w:szCs w:val="26"/>
        </w:rPr>
        <w:t>Section 16.7 The Reconnecting Homeless Youth Act of 2008</w:t>
      </w: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r w:rsidRPr="002E4F09">
        <w:rPr>
          <w:rFonts w:ascii="Cambria" w:eastAsia="Calibri" w:hAnsi="Cambria" w:cs="Times New Roman"/>
          <w:sz w:val="24"/>
          <w:szCs w:val="24"/>
        </w:rPr>
        <w:t xml:space="preserve">The Reconnecting Homeless Youth Act of 2008 reauthorized the Runaway and Homeless Youth Act that enables community-based organizations and shelters to serve and protect runaway, homeless, missing, and sexually exploited youth. The Act supports funding for Basic Center programs, which provide emergency shelters; Transitional Living Programs, which offer longer-term care that helps prepare older youth for self-sufficiency and adulthood; and Street Outreach programs to serve youth on the streets. </w:t>
      </w: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r w:rsidRPr="002E4F09">
        <w:rPr>
          <w:rFonts w:ascii="Cambria" w:eastAsia="Calibri" w:hAnsi="Cambria" w:cs="Times New Roman"/>
          <w:sz w:val="24"/>
          <w:szCs w:val="24"/>
        </w:rPr>
        <w:t>Programs are required to increase access to education for youth and coordinate with McKinney-Vento local liaisons (P.L. 108-96 §s 312 and 322).</w:t>
      </w:r>
    </w:p>
    <w:p w:rsidR="002E4F09" w:rsidRPr="002E4F09" w:rsidRDefault="002E4F09" w:rsidP="002E4F09">
      <w:pPr>
        <w:spacing w:after="0" w:line="276" w:lineRule="auto"/>
        <w:ind w:right="-540"/>
        <w:rPr>
          <w:rFonts w:ascii="Century Schoolbook" w:eastAsia="Calibri" w:hAnsi="Century Schoolbook" w:cs="Times New Roman"/>
          <w:b/>
          <w:color w:val="4F6228"/>
          <w:sz w:val="26"/>
          <w:szCs w:val="26"/>
        </w:rPr>
      </w:pPr>
    </w:p>
    <w:p w:rsidR="002E4F09" w:rsidRPr="002E4F09" w:rsidRDefault="002E4F09" w:rsidP="002E4F09">
      <w:pPr>
        <w:spacing w:after="0" w:line="276" w:lineRule="auto"/>
        <w:ind w:left="-540" w:right="-540"/>
        <w:rPr>
          <w:rFonts w:ascii="Century Schoolbook" w:eastAsia="Calibri" w:hAnsi="Century Schoolbook" w:cs="Times New Roman"/>
          <w:b/>
          <w:color w:val="4F6228"/>
          <w:sz w:val="26"/>
          <w:szCs w:val="26"/>
        </w:rPr>
      </w:pPr>
    </w:p>
    <w:p w:rsidR="002E4F09" w:rsidRPr="002E4F09" w:rsidRDefault="002E4F09" w:rsidP="002E4F09">
      <w:pPr>
        <w:spacing w:after="0" w:line="276" w:lineRule="auto"/>
        <w:ind w:left="-540" w:right="-540"/>
        <w:rPr>
          <w:rFonts w:ascii="Century Schoolbook" w:eastAsia="Calibri" w:hAnsi="Century Schoolbook" w:cs="Times New Roman"/>
          <w:b/>
          <w:color w:val="4F6228"/>
          <w:sz w:val="26"/>
          <w:szCs w:val="26"/>
        </w:rPr>
      </w:pPr>
    </w:p>
    <w:p w:rsidR="002E4F09" w:rsidRPr="002E4F09" w:rsidRDefault="002E4F09" w:rsidP="002E4F09">
      <w:pPr>
        <w:spacing w:after="0" w:line="276" w:lineRule="auto"/>
        <w:ind w:left="-540" w:right="-540"/>
        <w:rPr>
          <w:rFonts w:ascii="Century Schoolbook" w:eastAsia="Calibri" w:hAnsi="Century Schoolbook" w:cs="Times New Roman"/>
          <w:b/>
          <w:color w:val="4F6228"/>
          <w:sz w:val="26"/>
          <w:szCs w:val="26"/>
        </w:rPr>
      </w:pPr>
      <w:r w:rsidRPr="002E4F09">
        <w:rPr>
          <w:rFonts w:ascii="Century Schoolbook" w:eastAsia="Calibri" w:hAnsi="Century Schoolbook" w:cs="Times New Roman"/>
          <w:b/>
          <w:color w:val="4F6228"/>
          <w:sz w:val="26"/>
          <w:szCs w:val="26"/>
        </w:rPr>
        <w:t>Section 16.7.1 Resources Related to the Reconnecting Homeless Youth Act</w:t>
      </w:r>
    </w:p>
    <w:p w:rsidR="002E4F09" w:rsidRPr="002E4F09" w:rsidRDefault="002E4F09" w:rsidP="002E4F09">
      <w:pPr>
        <w:spacing w:after="0" w:line="276" w:lineRule="auto"/>
        <w:rPr>
          <w:rFonts w:ascii="Cambria" w:eastAsia="Calibri" w:hAnsi="Cambria" w:cs="Times New Roman"/>
          <w:sz w:val="24"/>
          <w:szCs w:val="24"/>
        </w:rPr>
      </w:pPr>
    </w:p>
    <w:tbl>
      <w:tblPr>
        <w:tblStyle w:val="MediumList1-Accent311"/>
        <w:tblW w:w="0" w:type="auto"/>
        <w:jc w:val="center"/>
        <w:tblLook w:val="0480" w:firstRow="0" w:lastRow="0" w:firstColumn="1" w:lastColumn="0" w:noHBand="0" w:noVBand="1"/>
      </w:tblPr>
      <w:tblGrid>
        <w:gridCol w:w="8136"/>
      </w:tblGrid>
      <w:tr w:rsidR="002E4F09" w:rsidRPr="002E4F09" w:rsidTr="002E4F09">
        <w:trPr>
          <w:cnfStyle w:val="000000100000" w:firstRow="0" w:lastRow="0" w:firstColumn="0" w:lastColumn="0" w:oddVBand="0" w:evenVBand="0" w:oddHBand="1" w:evenHBand="0" w:firstRowFirstColumn="0" w:firstRowLastColumn="0" w:lastRowFirstColumn="0" w:lastRowLastColumn="0"/>
          <w:trHeight w:val="808"/>
          <w:jc w:val="center"/>
        </w:trPr>
        <w:tc>
          <w:tcPr>
            <w:cnfStyle w:val="001000000000" w:firstRow="0" w:lastRow="0" w:firstColumn="1" w:lastColumn="0" w:oddVBand="0" w:evenVBand="0" w:oddHBand="0" w:evenHBand="0" w:firstRowFirstColumn="0" w:firstRowLastColumn="0" w:lastRowFirstColumn="0" w:lastRowLastColumn="0"/>
            <w:tcW w:w="8136" w:type="dxa"/>
            <w:vAlign w:val="center"/>
          </w:tcPr>
          <w:p w:rsidR="002E4F09" w:rsidRPr="002E4F09" w:rsidRDefault="002E4F09" w:rsidP="002E4F09">
            <w:pPr>
              <w:jc w:val="center"/>
              <w:rPr>
                <w:rFonts w:ascii="Cambria" w:eastAsia="Calibri" w:hAnsi="Cambria" w:cs="Times New Roman"/>
                <w:sz w:val="24"/>
                <w:szCs w:val="24"/>
              </w:rPr>
            </w:pPr>
            <w:r w:rsidRPr="002E4F09">
              <w:rPr>
                <w:rFonts w:ascii="Cambria" w:eastAsia="Calibri" w:hAnsi="Cambria" w:cs="Times New Roman"/>
                <w:sz w:val="24"/>
                <w:szCs w:val="24"/>
              </w:rPr>
              <w:t>Reconnecting Homeless Youth Act of 2008</w:t>
            </w:r>
          </w:p>
          <w:p w:rsidR="002E4F09" w:rsidRPr="002E4F09" w:rsidRDefault="00FD190D" w:rsidP="002E4F09">
            <w:pPr>
              <w:jc w:val="center"/>
              <w:rPr>
                <w:rFonts w:ascii="Cambria" w:eastAsia="Calibri" w:hAnsi="Cambria" w:cs="Times New Roman"/>
                <w:sz w:val="24"/>
                <w:szCs w:val="24"/>
              </w:rPr>
            </w:pPr>
            <w:hyperlink r:id="rId168" w:history="1">
              <w:r w:rsidR="002E4F09" w:rsidRPr="002E4F09">
                <w:rPr>
                  <w:rFonts w:ascii="Cambria" w:eastAsia="Calibri" w:hAnsi="Cambria" w:cs="Times New Roman"/>
                  <w:color w:val="0000FF"/>
                  <w:sz w:val="24"/>
                  <w:szCs w:val="24"/>
                  <w:u w:val="single"/>
                </w:rPr>
                <w:t>http://www.acf.hhs.gov/programs/fysb/resource/rhy-act</w:t>
              </w:r>
            </w:hyperlink>
          </w:p>
        </w:tc>
      </w:tr>
      <w:tr w:rsidR="002E4F09" w:rsidRPr="002E4F09" w:rsidTr="002E4F09">
        <w:trPr>
          <w:trHeight w:val="1620"/>
          <w:jc w:val="center"/>
        </w:trPr>
        <w:tc>
          <w:tcPr>
            <w:cnfStyle w:val="001000000000" w:firstRow="0" w:lastRow="0" w:firstColumn="1" w:lastColumn="0" w:oddVBand="0" w:evenVBand="0" w:oddHBand="0" w:evenHBand="0" w:firstRowFirstColumn="0" w:firstRowLastColumn="0" w:lastRowFirstColumn="0" w:lastRowLastColumn="0"/>
            <w:tcW w:w="8136" w:type="dxa"/>
            <w:vAlign w:val="center"/>
          </w:tcPr>
          <w:p w:rsidR="002E4F09" w:rsidRPr="002E4F09" w:rsidRDefault="002E4F09" w:rsidP="002E4F09">
            <w:pPr>
              <w:jc w:val="center"/>
              <w:rPr>
                <w:rFonts w:ascii="Cambria" w:eastAsia="Calibri" w:hAnsi="Cambria" w:cs="Times New Roman"/>
                <w:sz w:val="24"/>
                <w:szCs w:val="24"/>
              </w:rPr>
            </w:pPr>
            <w:r w:rsidRPr="002E4F09">
              <w:rPr>
                <w:rFonts w:ascii="Cambria" w:eastAsia="Calibri" w:hAnsi="Cambria" w:cs="Times New Roman"/>
                <w:sz w:val="24"/>
                <w:szCs w:val="24"/>
              </w:rPr>
              <w:t xml:space="preserve">U.S. Department of Health and Human Services </w:t>
            </w:r>
          </w:p>
          <w:p w:rsidR="002E4F09" w:rsidRPr="002E4F09" w:rsidRDefault="002E4F09" w:rsidP="002E4F09">
            <w:pPr>
              <w:jc w:val="center"/>
              <w:rPr>
                <w:rFonts w:ascii="Cambria" w:eastAsia="Calibri" w:hAnsi="Cambria" w:cs="Times New Roman"/>
                <w:sz w:val="24"/>
                <w:szCs w:val="24"/>
              </w:rPr>
            </w:pPr>
            <w:r w:rsidRPr="002E4F09">
              <w:rPr>
                <w:rFonts w:ascii="Cambria" w:eastAsia="Calibri" w:hAnsi="Cambria" w:cs="Times New Roman"/>
                <w:sz w:val="24"/>
                <w:szCs w:val="24"/>
              </w:rPr>
              <w:t>Family and Youth Services Bureau</w:t>
            </w:r>
          </w:p>
          <w:p w:rsidR="002E4F09" w:rsidRPr="002E4F09" w:rsidRDefault="002E4F09" w:rsidP="002E4F09">
            <w:pPr>
              <w:jc w:val="center"/>
              <w:rPr>
                <w:rFonts w:ascii="Cambria" w:eastAsia="Calibri" w:hAnsi="Cambria" w:cs="Times New Roman"/>
                <w:sz w:val="24"/>
                <w:szCs w:val="24"/>
              </w:rPr>
            </w:pPr>
            <w:r w:rsidRPr="002E4F09">
              <w:rPr>
                <w:rFonts w:ascii="Cambria" w:eastAsia="Calibri" w:hAnsi="Cambria" w:cs="Times New Roman"/>
                <w:sz w:val="24"/>
                <w:szCs w:val="24"/>
              </w:rPr>
              <w:t>Runaway and Homeless Youth Program</w:t>
            </w:r>
          </w:p>
          <w:p w:rsidR="002E4F09" w:rsidRPr="002E4F09" w:rsidRDefault="00FD190D" w:rsidP="002E4F09">
            <w:pPr>
              <w:jc w:val="center"/>
              <w:rPr>
                <w:rFonts w:ascii="Cambria" w:eastAsia="Calibri" w:hAnsi="Cambria" w:cs="Times New Roman"/>
                <w:sz w:val="24"/>
                <w:szCs w:val="24"/>
              </w:rPr>
            </w:pPr>
            <w:hyperlink r:id="rId169" w:history="1">
              <w:r w:rsidR="002E4F09" w:rsidRPr="002E4F09">
                <w:rPr>
                  <w:rFonts w:ascii="Cambria" w:eastAsia="Calibri" w:hAnsi="Cambria" w:cs="Times New Roman"/>
                  <w:color w:val="0000FF"/>
                  <w:sz w:val="24"/>
                  <w:szCs w:val="24"/>
                  <w:u w:val="single"/>
                </w:rPr>
                <w:t>http://www.acf.hhs.gov/programs/fysb/programs/runaway-homeless-youth/about</w:t>
              </w:r>
            </w:hyperlink>
            <w:r w:rsidR="002E4F09" w:rsidRPr="002E4F09">
              <w:rPr>
                <w:rFonts w:ascii="Cambria" w:eastAsia="Calibri" w:hAnsi="Cambria" w:cs="Times New Roman"/>
                <w:sz w:val="24"/>
                <w:szCs w:val="24"/>
              </w:rPr>
              <w:t xml:space="preserve"> </w:t>
            </w:r>
          </w:p>
        </w:tc>
      </w:tr>
    </w:tbl>
    <w:p w:rsidR="002E4F09" w:rsidRPr="002E4F09" w:rsidRDefault="002E4F09" w:rsidP="002E4F09">
      <w:pPr>
        <w:spacing w:after="0" w:line="276" w:lineRule="auto"/>
        <w:rPr>
          <w:rFonts w:ascii="Century Schoolbook" w:eastAsia="Calibri" w:hAnsi="Century Schoolbook" w:cs="Times New Roman"/>
          <w:b/>
          <w:color w:val="4F6228"/>
          <w:sz w:val="26"/>
          <w:szCs w:val="26"/>
        </w:rPr>
      </w:pPr>
    </w:p>
    <w:p w:rsidR="002E4F09" w:rsidRPr="002E4F09" w:rsidRDefault="002E4F09" w:rsidP="002E4F09">
      <w:pPr>
        <w:spacing w:after="0" w:line="276" w:lineRule="auto"/>
        <w:ind w:left="-547"/>
        <w:rPr>
          <w:rFonts w:ascii="Century Schoolbook" w:eastAsia="Calibri" w:hAnsi="Century Schoolbook" w:cs="Times New Roman"/>
          <w:b/>
          <w:color w:val="4F6228"/>
          <w:sz w:val="26"/>
          <w:szCs w:val="26"/>
        </w:rPr>
      </w:pPr>
      <w:r w:rsidRPr="002E4F09">
        <w:rPr>
          <w:rFonts w:ascii="Century Schoolbook" w:eastAsia="Calibri" w:hAnsi="Century Schoolbook" w:cs="Times New Roman"/>
          <w:b/>
          <w:color w:val="4F6228"/>
          <w:sz w:val="26"/>
          <w:szCs w:val="26"/>
        </w:rPr>
        <w:t>Section 16.8 The College Cost Reduction and Access Act (CCRAA) of 2007</w:t>
      </w:r>
    </w:p>
    <w:p w:rsidR="002E4F09" w:rsidRPr="002E4F09" w:rsidRDefault="002E4F09" w:rsidP="002E4F09">
      <w:pPr>
        <w:spacing w:after="0" w:line="276" w:lineRule="auto"/>
        <w:rPr>
          <w:rFonts w:ascii="Century Schoolbook" w:eastAsia="Calibri" w:hAnsi="Century Schoolbook" w:cs="Times New Roman"/>
          <w:b/>
          <w:color w:val="4F6228"/>
          <w:sz w:val="26"/>
          <w:szCs w:val="26"/>
        </w:rPr>
      </w:pPr>
    </w:p>
    <w:p w:rsidR="002E4F09" w:rsidRPr="002E4F09" w:rsidRDefault="002E4F09" w:rsidP="002E4F09">
      <w:pPr>
        <w:spacing w:after="0" w:line="276" w:lineRule="auto"/>
        <w:rPr>
          <w:rFonts w:ascii="Cambria" w:eastAsia="Calibri" w:hAnsi="Cambria" w:cs="Times New Roman"/>
          <w:sz w:val="24"/>
          <w:szCs w:val="24"/>
        </w:rPr>
      </w:pPr>
      <w:r w:rsidRPr="002E4F09">
        <w:rPr>
          <w:rFonts w:ascii="Cambria" w:eastAsia="Calibri" w:hAnsi="Cambria" w:cs="Times New Roman"/>
          <w:sz w:val="24"/>
          <w:szCs w:val="24"/>
        </w:rPr>
        <w:t>The CCRAA includes specific provisions designed to remove barriers for unaccompanied homeless youth in accessing Federal financial aid for college. The Act enables these youths to be qualified as independent students for completing the Federal Application for Financial Student Aid, thereby removing the need for these youths to provide parental financial information and a parent signature.</w:t>
      </w: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r w:rsidRPr="002E4F09">
        <w:rPr>
          <w:rFonts w:ascii="Cambria" w:eastAsia="Calibri" w:hAnsi="Cambria" w:cs="Times New Roman"/>
          <w:sz w:val="24"/>
          <w:szCs w:val="24"/>
        </w:rPr>
        <w:t>Youth must be determined as unaccompanied and homeless, or as unaccompanied, at risk of homelessness, and self-supporting, during the school year in which they apply for aid. Determination of independent student status must be made by the</w:t>
      </w:r>
    </w:p>
    <w:p w:rsidR="002E4F09" w:rsidRPr="002E4F09" w:rsidRDefault="002E4F09" w:rsidP="00550342">
      <w:pPr>
        <w:numPr>
          <w:ilvl w:val="0"/>
          <w:numId w:val="84"/>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LEA homeless education liaison,</w:t>
      </w:r>
    </w:p>
    <w:p w:rsidR="002E4F09" w:rsidRPr="002E4F09" w:rsidRDefault="002E4F09" w:rsidP="00550342">
      <w:pPr>
        <w:numPr>
          <w:ilvl w:val="0"/>
          <w:numId w:val="84"/>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director or the director’s designee of a U.S. Department of Housing and Urban Development emergency shelter program,</w:t>
      </w:r>
    </w:p>
    <w:p w:rsidR="002E4F09" w:rsidRPr="002E4F09" w:rsidRDefault="002E4F09" w:rsidP="00550342">
      <w:pPr>
        <w:numPr>
          <w:ilvl w:val="0"/>
          <w:numId w:val="84"/>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director or the director’s designee of a Runaway and Homeless Youth Act program, or</w:t>
      </w:r>
    </w:p>
    <w:p w:rsidR="002E4F09" w:rsidRPr="002E4F09" w:rsidRDefault="002E4F09" w:rsidP="00550342">
      <w:pPr>
        <w:numPr>
          <w:ilvl w:val="0"/>
          <w:numId w:val="84"/>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college financial aid advisor [20 U.S.C. § 1087vv(d)(1)(H)].</w:t>
      </w:r>
    </w:p>
    <w:p w:rsidR="002E4F09" w:rsidRPr="002E4F09" w:rsidRDefault="002E4F09" w:rsidP="002E4F09">
      <w:pPr>
        <w:spacing w:after="0" w:line="276" w:lineRule="auto"/>
        <w:rPr>
          <w:rFonts w:ascii="Century Schoolbook" w:eastAsia="Calibri" w:hAnsi="Century Schoolbook" w:cs="Times New Roman"/>
          <w:b/>
          <w:color w:val="4F6228"/>
          <w:sz w:val="26"/>
          <w:szCs w:val="26"/>
        </w:rPr>
      </w:pPr>
    </w:p>
    <w:p w:rsidR="002E4F09" w:rsidRPr="002E4F09" w:rsidRDefault="002E4F09" w:rsidP="002E4F09">
      <w:pPr>
        <w:spacing w:after="0" w:line="276" w:lineRule="auto"/>
        <w:ind w:left="-540"/>
        <w:rPr>
          <w:rFonts w:ascii="Century Schoolbook" w:eastAsia="Calibri" w:hAnsi="Century Schoolbook" w:cs="Times New Roman"/>
          <w:b/>
          <w:color w:val="4F6228"/>
          <w:sz w:val="26"/>
          <w:szCs w:val="26"/>
        </w:rPr>
      </w:pPr>
      <w:r w:rsidRPr="002E4F09">
        <w:rPr>
          <w:rFonts w:ascii="Century Schoolbook" w:eastAsia="Calibri" w:hAnsi="Century Schoolbook" w:cs="Times New Roman"/>
          <w:b/>
          <w:color w:val="4F6228"/>
          <w:sz w:val="26"/>
          <w:szCs w:val="26"/>
        </w:rPr>
        <w:t>Section 16.8.1 Resources Related to the CCRAA</w:t>
      </w:r>
    </w:p>
    <w:p w:rsidR="002E4F09" w:rsidRPr="002E4F09" w:rsidRDefault="002E4F09" w:rsidP="002E4F09">
      <w:pPr>
        <w:spacing w:after="0" w:line="276" w:lineRule="auto"/>
        <w:rPr>
          <w:rFonts w:ascii="Cambria" w:eastAsia="Calibri" w:hAnsi="Cambria" w:cs="Times New Roman"/>
          <w:sz w:val="24"/>
          <w:szCs w:val="24"/>
        </w:rPr>
      </w:pPr>
    </w:p>
    <w:tbl>
      <w:tblPr>
        <w:tblStyle w:val="MediumList1-Accent311"/>
        <w:tblW w:w="8298" w:type="dxa"/>
        <w:jc w:val="center"/>
        <w:tblLook w:val="0480" w:firstRow="0" w:lastRow="0" w:firstColumn="1" w:lastColumn="0" w:noHBand="0" w:noVBand="1"/>
      </w:tblPr>
      <w:tblGrid>
        <w:gridCol w:w="8298"/>
      </w:tblGrid>
      <w:tr w:rsidR="002E4F09" w:rsidRPr="002E4F09" w:rsidTr="002E4F09">
        <w:trPr>
          <w:cnfStyle w:val="000000100000" w:firstRow="0" w:lastRow="0" w:firstColumn="0" w:lastColumn="0" w:oddVBand="0" w:evenVBand="0" w:oddHBand="1" w:evenHBand="0" w:firstRowFirstColumn="0" w:firstRowLastColumn="0" w:lastRowFirstColumn="0" w:lastRowLastColumn="0"/>
          <w:trHeight w:val="790"/>
          <w:jc w:val="center"/>
        </w:trPr>
        <w:tc>
          <w:tcPr>
            <w:cnfStyle w:val="001000000000" w:firstRow="0" w:lastRow="0" w:firstColumn="1" w:lastColumn="0" w:oddVBand="0" w:evenVBand="0" w:oddHBand="0" w:evenHBand="0" w:firstRowFirstColumn="0" w:firstRowLastColumn="0" w:lastRowFirstColumn="0" w:lastRowLastColumn="0"/>
            <w:tcW w:w="8298" w:type="dxa"/>
            <w:vAlign w:val="center"/>
          </w:tcPr>
          <w:p w:rsidR="002E4F09" w:rsidRPr="002E4F09" w:rsidRDefault="002E4F09" w:rsidP="002E4F09">
            <w:pPr>
              <w:jc w:val="center"/>
              <w:rPr>
                <w:rFonts w:ascii="Cambria" w:eastAsia="Calibri" w:hAnsi="Cambria" w:cs="Times New Roman"/>
                <w:sz w:val="24"/>
                <w:szCs w:val="24"/>
              </w:rPr>
            </w:pPr>
            <w:r w:rsidRPr="002E4F09">
              <w:rPr>
                <w:rFonts w:ascii="Cambria" w:eastAsia="Calibri" w:hAnsi="Cambria" w:cs="Times New Roman"/>
                <w:sz w:val="24"/>
                <w:szCs w:val="24"/>
              </w:rPr>
              <w:t>College Cost Reduction and Access Act (CCRAA) of 2007</w:t>
            </w:r>
          </w:p>
          <w:p w:rsidR="002E4F09" w:rsidRPr="002E4F09" w:rsidRDefault="00FD190D" w:rsidP="002E4F09">
            <w:pPr>
              <w:jc w:val="center"/>
              <w:rPr>
                <w:rFonts w:ascii="Cambria" w:eastAsia="Calibri" w:hAnsi="Cambria" w:cs="Times New Roman"/>
                <w:sz w:val="24"/>
                <w:szCs w:val="24"/>
              </w:rPr>
            </w:pPr>
            <w:hyperlink r:id="rId170" w:history="1">
              <w:r w:rsidR="002E4F09" w:rsidRPr="002E4F09">
                <w:rPr>
                  <w:rFonts w:ascii="Cambria" w:eastAsia="Calibri" w:hAnsi="Cambria" w:cs="Times New Roman"/>
                  <w:color w:val="0000FF"/>
                  <w:sz w:val="24"/>
                  <w:szCs w:val="24"/>
                  <w:u w:val="single"/>
                </w:rPr>
                <w:t>http://www.govtrack.us/congress/bills/110/hr2669/text</w:t>
              </w:r>
            </w:hyperlink>
          </w:p>
        </w:tc>
      </w:tr>
      <w:tr w:rsidR="002E4F09" w:rsidRPr="002E4F09" w:rsidTr="002E4F09">
        <w:trPr>
          <w:trHeight w:val="1080"/>
          <w:jc w:val="center"/>
        </w:trPr>
        <w:tc>
          <w:tcPr>
            <w:cnfStyle w:val="001000000000" w:firstRow="0" w:lastRow="0" w:firstColumn="1" w:lastColumn="0" w:oddVBand="0" w:evenVBand="0" w:oddHBand="0" w:evenHBand="0" w:firstRowFirstColumn="0" w:firstRowLastColumn="0" w:lastRowFirstColumn="0" w:lastRowLastColumn="0"/>
            <w:tcW w:w="8298" w:type="dxa"/>
            <w:vAlign w:val="center"/>
          </w:tcPr>
          <w:p w:rsidR="002E4F09" w:rsidRPr="002E4F09" w:rsidRDefault="002E4F09" w:rsidP="002E4F09">
            <w:pPr>
              <w:jc w:val="center"/>
              <w:rPr>
                <w:rFonts w:ascii="Cambria" w:eastAsia="Calibri" w:hAnsi="Cambria" w:cs="Times New Roman"/>
                <w:sz w:val="24"/>
                <w:szCs w:val="24"/>
              </w:rPr>
            </w:pPr>
            <w:r w:rsidRPr="002E4F09">
              <w:rPr>
                <w:rFonts w:ascii="Cambria" w:eastAsia="Calibri" w:hAnsi="Cambria" w:cs="Times New Roman"/>
                <w:sz w:val="24"/>
                <w:szCs w:val="24"/>
              </w:rPr>
              <w:t xml:space="preserve">Issue Brief: </w:t>
            </w:r>
            <w:r w:rsidRPr="002E4F09">
              <w:rPr>
                <w:rFonts w:ascii="Cambria" w:eastAsia="Calibri" w:hAnsi="Cambria" w:cs="Times New Roman"/>
                <w:i/>
                <w:sz w:val="24"/>
                <w:szCs w:val="24"/>
              </w:rPr>
              <w:t>Increasing Access to Higher Education for Unaccompanied Homeless Youth: Information for Colleges and Universities</w:t>
            </w:r>
          </w:p>
          <w:p w:rsidR="002E4F09" w:rsidRPr="002E4F09" w:rsidRDefault="00FD190D" w:rsidP="002E4F09">
            <w:pPr>
              <w:jc w:val="center"/>
              <w:rPr>
                <w:rFonts w:ascii="Cambria" w:eastAsia="Calibri" w:hAnsi="Cambria" w:cs="Times New Roman"/>
                <w:sz w:val="24"/>
                <w:szCs w:val="24"/>
              </w:rPr>
            </w:pPr>
            <w:hyperlink r:id="rId171" w:history="1">
              <w:r w:rsidR="002E4F09" w:rsidRPr="002E4F09">
                <w:rPr>
                  <w:rFonts w:ascii="Cambria" w:eastAsia="Calibri" w:hAnsi="Cambria" w:cs="Times New Roman"/>
                  <w:color w:val="0000FF"/>
                  <w:sz w:val="24"/>
                  <w:szCs w:val="24"/>
                  <w:u w:val="single"/>
                </w:rPr>
                <w:t>https://nche.ed.gov/downloads/briefs/higher_ed.pdf</w:t>
              </w:r>
            </w:hyperlink>
            <w:r w:rsidR="002E4F09" w:rsidRPr="002E4F09">
              <w:rPr>
                <w:rFonts w:ascii="Cambria" w:eastAsia="Calibri" w:hAnsi="Cambria" w:cs="Times New Roman"/>
                <w:sz w:val="24"/>
                <w:szCs w:val="24"/>
              </w:rPr>
              <w:t xml:space="preserve"> </w:t>
            </w:r>
          </w:p>
        </w:tc>
      </w:tr>
      <w:tr w:rsidR="002E4F09" w:rsidRPr="002E4F09" w:rsidTr="002E4F09">
        <w:trPr>
          <w:cnfStyle w:val="000000100000" w:firstRow="0" w:lastRow="0" w:firstColumn="0" w:lastColumn="0" w:oddVBand="0" w:evenVBand="0" w:oddHBand="1" w:evenHBand="0" w:firstRowFirstColumn="0" w:firstRowLastColumn="0" w:lastRowFirstColumn="0" w:lastRowLastColumn="0"/>
          <w:trHeight w:val="1080"/>
          <w:jc w:val="center"/>
        </w:trPr>
        <w:tc>
          <w:tcPr>
            <w:cnfStyle w:val="001000000000" w:firstRow="0" w:lastRow="0" w:firstColumn="1" w:lastColumn="0" w:oddVBand="0" w:evenVBand="0" w:oddHBand="0" w:evenHBand="0" w:firstRowFirstColumn="0" w:firstRowLastColumn="0" w:lastRowFirstColumn="0" w:lastRowLastColumn="0"/>
            <w:tcW w:w="8298" w:type="dxa"/>
            <w:vAlign w:val="center"/>
          </w:tcPr>
          <w:p w:rsidR="002E4F09" w:rsidRPr="002E4F09" w:rsidRDefault="002E4F09" w:rsidP="002E4F09">
            <w:pPr>
              <w:jc w:val="center"/>
              <w:rPr>
                <w:rFonts w:ascii="Cambria" w:eastAsia="Calibri" w:hAnsi="Cambria" w:cs="Times New Roman"/>
                <w:sz w:val="24"/>
                <w:szCs w:val="24"/>
              </w:rPr>
            </w:pPr>
            <w:r w:rsidRPr="002E4F09">
              <w:rPr>
                <w:rFonts w:ascii="Cambria" w:eastAsia="Calibri" w:hAnsi="Cambria" w:cs="Times New Roman"/>
                <w:sz w:val="24"/>
                <w:szCs w:val="24"/>
              </w:rPr>
              <w:t xml:space="preserve">Template: </w:t>
            </w:r>
            <w:r w:rsidRPr="002E4F09">
              <w:rPr>
                <w:rFonts w:ascii="Cambria" w:eastAsia="Calibri" w:hAnsi="Cambria" w:cs="Times New Roman"/>
                <w:i/>
                <w:sz w:val="24"/>
                <w:szCs w:val="24"/>
              </w:rPr>
              <w:t>Unaccompanied Homeless Youth Documentation of Independent Student Status for the FAFSA</w:t>
            </w:r>
          </w:p>
          <w:p w:rsidR="002E4F09" w:rsidRPr="002E4F09" w:rsidRDefault="00FD190D" w:rsidP="002E4F09">
            <w:pPr>
              <w:jc w:val="center"/>
              <w:rPr>
                <w:rFonts w:ascii="Cambria" w:eastAsia="Calibri" w:hAnsi="Cambria" w:cs="Times New Roman"/>
                <w:sz w:val="24"/>
                <w:szCs w:val="24"/>
              </w:rPr>
            </w:pPr>
            <w:hyperlink r:id="rId172" w:history="1">
              <w:r w:rsidR="002E4F09" w:rsidRPr="002E4F09">
                <w:rPr>
                  <w:rFonts w:ascii="Cambria" w:eastAsia="Calibri" w:hAnsi="Cambria" w:cs="Times New Roman"/>
                  <w:color w:val="0000FF"/>
                  <w:sz w:val="24"/>
                  <w:szCs w:val="24"/>
                  <w:u w:val="single"/>
                </w:rPr>
                <w:t>https://nche.ed.gov/ibt/higher_ed.php</w:t>
              </w:r>
            </w:hyperlink>
            <w:r w:rsidR="002E4F09" w:rsidRPr="002E4F09">
              <w:rPr>
                <w:rFonts w:ascii="Cambria" w:eastAsia="Calibri" w:hAnsi="Cambria" w:cs="Times New Roman"/>
                <w:sz w:val="24"/>
                <w:szCs w:val="24"/>
              </w:rPr>
              <w:t xml:space="preserve"> </w:t>
            </w:r>
          </w:p>
        </w:tc>
      </w:tr>
      <w:tr w:rsidR="002E4F09" w:rsidRPr="002E4F09" w:rsidTr="002E4F09">
        <w:trPr>
          <w:trHeight w:val="882"/>
          <w:jc w:val="center"/>
        </w:trPr>
        <w:tc>
          <w:tcPr>
            <w:cnfStyle w:val="001000000000" w:firstRow="0" w:lastRow="0" w:firstColumn="1" w:lastColumn="0" w:oddVBand="0" w:evenVBand="0" w:oddHBand="0" w:evenHBand="0" w:firstRowFirstColumn="0" w:firstRowLastColumn="0" w:lastRowFirstColumn="0" w:lastRowLastColumn="0"/>
            <w:tcW w:w="8298" w:type="dxa"/>
            <w:vAlign w:val="center"/>
          </w:tcPr>
          <w:p w:rsidR="002E4F09" w:rsidRPr="002E4F09" w:rsidRDefault="002E4F09" w:rsidP="002E4F09">
            <w:pPr>
              <w:jc w:val="center"/>
              <w:rPr>
                <w:rFonts w:ascii="Cambria" w:eastAsia="Calibri" w:hAnsi="Cambria" w:cs="Times New Roman"/>
                <w:sz w:val="24"/>
                <w:szCs w:val="24"/>
              </w:rPr>
            </w:pPr>
            <w:r w:rsidRPr="002E4F09">
              <w:rPr>
                <w:rFonts w:ascii="Cambria" w:eastAsia="Calibri" w:hAnsi="Cambria" w:cs="Times New Roman"/>
                <w:sz w:val="24"/>
                <w:szCs w:val="24"/>
              </w:rPr>
              <w:t xml:space="preserve"> Information by Topic: NCHE Higher Education webpage </w:t>
            </w:r>
          </w:p>
          <w:p w:rsidR="002E4F09" w:rsidRPr="002E4F09" w:rsidRDefault="00FD190D" w:rsidP="002E4F09">
            <w:pPr>
              <w:jc w:val="center"/>
              <w:rPr>
                <w:rFonts w:ascii="Cambria" w:eastAsia="Calibri" w:hAnsi="Cambria" w:cs="Times New Roman"/>
                <w:sz w:val="24"/>
                <w:szCs w:val="24"/>
              </w:rPr>
            </w:pPr>
            <w:hyperlink r:id="rId173" w:history="1">
              <w:r w:rsidR="002E4F09" w:rsidRPr="002E4F09">
                <w:rPr>
                  <w:rFonts w:ascii="Cambria" w:eastAsia="Calibri" w:hAnsi="Cambria" w:cs="Times New Roman"/>
                  <w:color w:val="0000FF"/>
                  <w:sz w:val="24"/>
                  <w:szCs w:val="24"/>
                  <w:u w:val="single"/>
                </w:rPr>
                <w:t>https://nche.ed.gov/ibt/higher_ed.php</w:t>
              </w:r>
            </w:hyperlink>
            <w:r w:rsidR="002E4F09" w:rsidRPr="002E4F09">
              <w:rPr>
                <w:rFonts w:ascii="Cambria" w:eastAsia="Calibri" w:hAnsi="Cambria" w:cs="Times New Roman"/>
                <w:sz w:val="24"/>
                <w:szCs w:val="24"/>
              </w:rPr>
              <w:t xml:space="preserve"> </w:t>
            </w:r>
          </w:p>
        </w:tc>
      </w:tr>
    </w:tbl>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ind w:left="-547" w:right="-540"/>
        <w:rPr>
          <w:rFonts w:ascii="Century Schoolbook" w:eastAsia="Calibri" w:hAnsi="Century Schoolbook" w:cs="Times New Roman"/>
          <w:b/>
          <w:color w:val="4F6228"/>
          <w:sz w:val="26"/>
          <w:szCs w:val="26"/>
        </w:rPr>
      </w:pPr>
      <w:r w:rsidRPr="002E4F09">
        <w:rPr>
          <w:rFonts w:ascii="Century Schoolbook" w:eastAsia="Calibri" w:hAnsi="Century Schoolbook" w:cs="Times New Roman"/>
          <w:b/>
          <w:color w:val="4F6228"/>
          <w:sz w:val="26"/>
          <w:szCs w:val="26"/>
        </w:rPr>
        <w:t>Section 16.9 Improving Head Start for School Readiness Act of 2007</w:t>
      </w: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r w:rsidRPr="002E4F09">
        <w:rPr>
          <w:rFonts w:ascii="Cambria" w:eastAsia="Calibri" w:hAnsi="Cambria" w:cs="Times New Roman"/>
          <w:sz w:val="24"/>
          <w:szCs w:val="24"/>
        </w:rPr>
        <w:t xml:space="preserve">The Improving Head Start for School Readiness Act of 2007 reauthorized the Head Start program and included specific provisions on serving homeless children. Relevant to serving young homeless children, the Act </w:t>
      </w:r>
    </w:p>
    <w:p w:rsidR="002E4F09" w:rsidRPr="002E4F09" w:rsidRDefault="002E4F09" w:rsidP="00550342">
      <w:pPr>
        <w:numPr>
          <w:ilvl w:val="1"/>
          <w:numId w:val="81"/>
        </w:numPr>
        <w:spacing w:after="0" w:line="276" w:lineRule="auto"/>
        <w:ind w:left="720"/>
        <w:contextualSpacing/>
        <w:rPr>
          <w:rFonts w:ascii="Cambria" w:eastAsia="Calibri" w:hAnsi="Cambria" w:cs="Times New Roman"/>
          <w:sz w:val="24"/>
          <w:szCs w:val="24"/>
        </w:rPr>
      </w:pPr>
      <w:r w:rsidRPr="002E4F09">
        <w:rPr>
          <w:rFonts w:ascii="Cambria" w:eastAsia="Calibri" w:hAnsi="Cambria" w:cs="Times New Roman"/>
          <w:noProof/>
          <w:sz w:val="24"/>
          <w:szCs w:val="24"/>
        </w:rPr>
        <mc:AlternateContent>
          <mc:Choice Requires="wps">
            <w:drawing>
              <wp:anchor distT="0" distB="0" distL="114300" distR="114300" simplePos="0" relativeHeight="251707392" behindDoc="0" locked="0" layoutInCell="1" allowOverlap="1" wp14:anchorId="5CE81465" wp14:editId="4E635D3A">
                <wp:simplePos x="0" y="0"/>
                <wp:positionH relativeFrom="column">
                  <wp:posOffset>2762250</wp:posOffset>
                </wp:positionH>
                <wp:positionV relativeFrom="paragraph">
                  <wp:posOffset>137160</wp:posOffset>
                </wp:positionV>
                <wp:extent cx="2943860" cy="3309620"/>
                <wp:effectExtent l="57150" t="95250" r="142240" b="100330"/>
                <wp:wrapSquare wrapText="bothSides"/>
                <wp:docPr id="1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860" cy="3309620"/>
                        </a:xfrm>
                        <a:prstGeom prst="rect">
                          <a:avLst/>
                        </a:prstGeom>
                        <a:solidFill>
                          <a:srgbClr val="FFFFFF"/>
                        </a:solidFill>
                        <a:ln w="76200" cmpd="thickThin">
                          <a:solidFill>
                            <a:srgbClr val="9BBB59">
                              <a:lumMod val="50000"/>
                            </a:srgbClr>
                          </a:solidFill>
                          <a:miter lim="800000"/>
                          <a:headEnd/>
                          <a:tailEnd/>
                        </a:ln>
                        <a:effectLst>
                          <a:outerShdw blurRad="50800" dist="38100" algn="l" rotWithShape="0">
                            <a:prstClr val="black">
                              <a:alpha val="40000"/>
                            </a:prstClr>
                          </a:outerShdw>
                        </a:effectLst>
                      </wps:spPr>
                      <wps:txbx>
                        <w:txbxContent>
                          <w:p w:rsidR="004C0453" w:rsidRPr="002E4F09" w:rsidRDefault="004C0453" w:rsidP="002E4F09">
                            <w:pPr>
                              <w:spacing w:after="0"/>
                              <w:rPr>
                                <w:rFonts w:ascii="Cambria" w:hAnsi="Cambria"/>
                                <w:sz w:val="16"/>
                                <w:szCs w:val="16"/>
                              </w:rPr>
                            </w:pPr>
                          </w:p>
                          <w:p w:rsidR="004C0453" w:rsidRPr="002E4F09" w:rsidRDefault="004C0453" w:rsidP="002E4F09">
                            <w:pPr>
                              <w:spacing w:after="0"/>
                              <w:rPr>
                                <w:rFonts w:ascii="Cambria" w:hAnsi="Cambria"/>
                              </w:rPr>
                            </w:pPr>
                            <w:r w:rsidRPr="002E4F09">
                              <w:rPr>
                                <w:rFonts w:ascii="Cambria" w:hAnsi="Cambria"/>
                              </w:rPr>
                              <w:t>Before receiving additional funds to expand their programs, existing Head Start grantees must show</w:t>
                            </w:r>
                          </w:p>
                          <w:p w:rsidR="004C0453" w:rsidRPr="002E4F09" w:rsidRDefault="004C0453" w:rsidP="00550342">
                            <w:pPr>
                              <w:pStyle w:val="ListParagraph"/>
                              <w:widowControl/>
                              <w:numPr>
                                <w:ilvl w:val="2"/>
                                <w:numId w:val="81"/>
                              </w:numPr>
                              <w:spacing w:after="0"/>
                              <w:ind w:left="720"/>
                              <w:rPr>
                                <w:rFonts w:ascii="Cambria" w:hAnsi="Cambria"/>
                              </w:rPr>
                            </w:pPr>
                            <w:r w:rsidRPr="002E4F09">
                              <w:rPr>
                                <w:rFonts w:ascii="Cambria" w:hAnsi="Cambria"/>
                              </w:rPr>
                              <w:t>the extent to which applicants have undertaken community-wide strategic planning needs assessments involving the local liaison and organizations providing services to children in foster care, homeless children, child abuse prevention services, and protective services and</w:t>
                            </w:r>
                          </w:p>
                          <w:p w:rsidR="004C0453" w:rsidRPr="002E4F09" w:rsidRDefault="004C0453" w:rsidP="00550342">
                            <w:pPr>
                              <w:pStyle w:val="ListParagraph"/>
                              <w:widowControl/>
                              <w:numPr>
                                <w:ilvl w:val="2"/>
                                <w:numId w:val="81"/>
                              </w:numPr>
                              <w:spacing w:after="0"/>
                              <w:ind w:left="720"/>
                              <w:rPr>
                                <w:rFonts w:ascii="Cambria" w:hAnsi="Cambria"/>
                              </w:rPr>
                            </w:pPr>
                            <w:r w:rsidRPr="002E4F09">
                              <w:rPr>
                                <w:rFonts w:ascii="Cambria" w:hAnsi="Cambria"/>
                              </w:rPr>
                              <w:t>the extent to which applicants coordinate with local liaisons [42 U.S.C. § 9835(g)(1)(C), 2011].</w:t>
                            </w:r>
                          </w:p>
                          <w:p w:rsidR="004C0453" w:rsidRDefault="004C0453" w:rsidP="002E4F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shape w14:anchorId="5CE81465" id="_x0000_s1043" type="#_x0000_t202" style="position:absolute;left:0;text-align:left;margin-left:217.5pt;margin-top:10.8pt;width:231.8pt;height:260.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" strokecolor="#4f6228" strokeweight="6pt">
                <v:stroke linestyle="thickThin"/>
                <v:shadow on="t" color="black" opacity="26214f" origin="-.5" offset="3pt,0"/>
                <v:textbox>
                  <w:txbxContent>
                    <w:p w:rsidR="004C0453" w:rsidRPr="002E4F09" w:rsidRDefault="004C0453" w:rsidP="002E4F09">
                      <w:pPr>
                        <w:spacing w:after="0"/>
                        <w:rPr>
                          <w:rFonts w:ascii="Cambria" w:hAnsi="Cambria"/>
                          <w:sz w:val="16"/>
                          <w:szCs w:val="16"/>
                        </w:rPr>
                      </w:pPr>
                    </w:p>
                    <w:p w:rsidR="004C0453" w:rsidRPr="002E4F09" w:rsidRDefault="004C0453" w:rsidP="002E4F09">
                      <w:pPr>
                        <w:spacing w:after="0"/>
                        <w:rPr>
                          <w:rFonts w:ascii="Cambria" w:hAnsi="Cambria"/>
                        </w:rPr>
                      </w:pPr>
                      <w:r w:rsidRPr="002E4F09">
                        <w:rPr>
                          <w:rFonts w:ascii="Cambria" w:hAnsi="Cambria"/>
                        </w:rPr>
                        <w:t>Before receiving additional funds to expand their programs, existing Head Start grantees must show</w:t>
                      </w:r>
                    </w:p>
                    <w:p w:rsidR="004C0453" w:rsidRPr="002E4F09" w:rsidRDefault="004C0453" w:rsidP="00550342">
                      <w:pPr>
                        <w:pStyle w:val="ListParagraph"/>
                        <w:widowControl/>
                        <w:numPr>
                          <w:ilvl w:val="2"/>
                          <w:numId w:val="81"/>
                        </w:numPr>
                        <w:spacing w:after="0"/>
                        <w:ind w:left="720"/>
                        <w:rPr>
                          <w:rFonts w:ascii="Cambria" w:hAnsi="Cambria"/>
                        </w:rPr>
                      </w:pPr>
                      <w:r w:rsidRPr="002E4F09">
                        <w:rPr>
                          <w:rFonts w:ascii="Cambria" w:hAnsi="Cambria"/>
                        </w:rPr>
                        <w:t>the extent to which applicants have undertaken community-wide strategic planning needs assessments involving the local liaison and organizations providing services to children in foster care, homeless children, child abuse prevention services, and protective services and</w:t>
                      </w:r>
                    </w:p>
                    <w:p w:rsidR="004C0453" w:rsidRPr="002E4F09" w:rsidRDefault="004C0453" w:rsidP="00550342">
                      <w:pPr>
                        <w:pStyle w:val="ListParagraph"/>
                        <w:widowControl/>
                        <w:numPr>
                          <w:ilvl w:val="2"/>
                          <w:numId w:val="81"/>
                        </w:numPr>
                        <w:spacing w:after="0"/>
                        <w:ind w:left="720"/>
                        <w:rPr>
                          <w:rFonts w:ascii="Cambria" w:hAnsi="Cambria"/>
                        </w:rPr>
                      </w:pPr>
                      <w:r w:rsidRPr="002E4F09">
                        <w:rPr>
                          <w:rFonts w:ascii="Cambria" w:hAnsi="Cambria"/>
                        </w:rPr>
                        <w:t>the extent to which applicants coordinate with local liaisons [42 U.S.C. § 9835(g)(1)(C), 2011].</w:t>
                      </w:r>
                    </w:p>
                    <w:p w:rsidR="004C0453" w:rsidRDefault="004C0453" w:rsidP="002E4F09"/>
                  </w:txbxContent>
                </v:textbox>
                <w10:wrap type="square"/>
              </v:shape>
            </w:pict>
          </mc:Fallback>
        </mc:AlternateContent>
      </w:r>
      <w:r w:rsidRPr="002E4F09">
        <w:rPr>
          <w:rFonts w:ascii="Cambria" w:eastAsia="Calibri" w:hAnsi="Cambria" w:cs="Times New Roman"/>
          <w:sz w:val="24"/>
          <w:szCs w:val="24"/>
        </w:rPr>
        <w:t>includes a definition of homelessness consistent with the McKinney-Vento Act [42 U.S.C. § 9832(11), 2011];</w:t>
      </w:r>
    </w:p>
    <w:p w:rsidR="002E4F09" w:rsidRPr="002E4F09" w:rsidRDefault="002E4F09" w:rsidP="00550342">
      <w:pPr>
        <w:numPr>
          <w:ilvl w:val="1"/>
          <w:numId w:val="81"/>
        </w:numPr>
        <w:spacing w:after="0" w:line="276" w:lineRule="auto"/>
        <w:ind w:left="720"/>
        <w:contextualSpacing/>
        <w:rPr>
          <w:rFonts w:ascii="Cambria" w:eastAsia="Calibri" w:hAnsi="Cambria" w:cs="Times New Roman"/>
          <w:sz w:val="24"/>
          <w:szCs w:val="24"/>
        </w:rPr>
      </w:pPr>
      <w:r w:rsidRPr="002E4F09">
        <w:rPr>
          <w:rFonts w:ascii="Cambria" w:eastAsia="Calibri" w:hAnsi="Cambria" w:cs="Times New Roman"/>
          <w:sz w:val="24"/>
          <w:szCs w:val="24"/>
        </w:rPr>
        <w:t>specifies that homeless children are categorically eligible for Head Start services;</w:t>
      </w:r>
    </w:p>
    <w:p w:rsidR="002E4F09" w:rsidRPr="002E4F09" w:rsidRDefault="002E4F09" w:rsidP="00550342">
      <w:pPr>
        <w:numPr>
          <w:ilvl w:val="1"/>
          <w:numId w:val="81"/>
        </w:numPr>
        <w:spacing w:after="0" w:line="276" w:lineRule="auto"/>
        <w:ind w:left="720"/>
        <w:contextualSpacing/>
        <w:rPr>
          <w:rFonts w:ascii="Cambria" w:eastAsia="Calibri" w:hAnsi="Cambria" w:cs="Times New Roman"/>
          <w:sz w:val="24"/>
          <w:szCs w:val="24"/>
        </w:rPr>
      </w:pPr>
      <w:r w:rsidRPr="002E4F09">
        <w:rPr>
          <w:rFonts w:ascii="Cambria" w:eastAsia="Calibri" w:hAnsi="Cambria" w:cs="Times New Roman"/>
          <w:sz w:val="24"/>
          <w:szCs w:val="24"/>
        </w:rPr>
        <w:t>allows Head Start agencies to serve some families with incomes up to 130% of the poverty line, but only if the agency implements procedures to meet the needs of homeless children and youth below the poverty line first [42 U.S.C. § 9840(1)(B), 2011]; and</w:t>
      </w:r>
    </w:p>
    <w:p w:rsidR="002E4F09" w:rsidRPr="002E4F09" w:rsidRDefault="002E4F09" w:rsidP="00550342">
      <w:pPr>
        <w:numPr>
          <w:ilvl w:val="1"/>
          <w:numId w:val="81"/>
        </w:numPr>
        <w:spacing w:after="0" w:line="276" w:lineRule="auto"/>
        <w:ind w:left="720"/>
        <w:contextualSpacing/>
        <w:rPr>
          <w:rFonts w:ascii="Cambria" w:eastAsia="Calibri" w:hAnsi="Cambria" w:cs="Times New Roman"/>
          <w:sz w:val="24"/>
          <w:szCs w:val="24"/>
        </w:rPr>
      </w:pPr>
      <w:r w:rsidRPr="002E4F09">
        <w:rPr>
          <w:rFonts w:ascii="Cambria" w:eastAsia="Calibri" w:hAnsi="Cambria" w:cs="Times New Roman"/>
          <w:sz w:val="24"/>
          <w:szCs w:val="24"/>
        </w:rPr>
        <w:t>requires new applicants for Head Start grants to include a plan to meet the needs of homeless children and children in foster care, including transportation needs [42 U.S.C. § 9836(d)(2)(O), 2011].</w:t>
      </w:r>
    </w:p>
    <w:p w:rsidR="002E4F09" w:rsidRPr="002E4F09" w:rsidRDefault="002E4F09" w:rsidP="002E4F09">
      <w:pPr>
        <w:spacing w:after="0" w:line="276" w:lineRule="auto"/>
        <w:ind w:left="720"/>
        <w:contextualSpacing/>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r w:rsidRPr="002E4F09">
        <w:rPr>
          <w:rFonts w:ascii="Cambria" w:eastAsia="Calibri" w:hAnsi="Cambria" w:cs="Times New Roman"/>
          <w:sz w:val="24"/>
          <w:szCs w:val="24"/>
        </w:rPr>
        <w:t>The Head Start Act also requires the Secretary of the U.S. Department of Health and Human Services to issue regulations requiring programs to</w:t>
      </w:r>
    </w:p>
    <w:p w:rsidR="002E4F09" w:rsidRPr="002E4F09" w:rsidRDefault="002E4F09" w:rsidP="00550342">
      <w:pPr>
        <w:numPr>
          <w:ilvl w:val="2"/>
          <w:numId w:val="81"/>
        </w:numPr>
        <w:spacing w:after="0" w:line="276" w:lineRule="auto"/>
        <w:ind w:left="1080"/>
        <w:contextualSpacing/>
        <w:rPr>
          <w:rFonts w:ascii="Cambria" w:eastAsia="Calibri" w:hAnsi="Cambria" w:cs="Times New Roman"/>
          <w:sz w:val="24"/>
          <w:szCs w:val="24"/>
        </w:rPr>
      </w:pPr>
      <w:r w:rsidRPr="002E4F09">
        <w:rPr>
          <w:rFonts w:ascii="Cambria" w:eastAsia="Calibri" w:hAnsi="Cambria" w:cs="Times New Roman"/>
          <w:sz w:val="24"/>
          <w:szCs w:val="24"/>
        </w:rPr>
        <w:t>ensure homeless children are identified and prioritized for enrollment;</w:t>
      </w:r>
    </w:p>
    <w:p w:rsidR="002E4F09" w:rsidRPr="002E4F09" w:rsidRDefault="002E4F09" w:rsidP="00550342">
      <w:pPr>
        <w:numPr>
          <w:ilvl w:val="2"/>
          <w:numId w:val="81"/>
        </w:numPr>
        <w:spacing w:after="0" w:line="276" w:lineRule="auto"/>
        <w:ind w:left="1080"/>
        <w:contextualSpacing/>
        <w:rPr>
          <w:rFonts w:ascii="Cambria" w:eastAsia="Calibri" w:hAnsi="Cambria" w:cs="Times New Roman"/>
          <w:sz w:val="24"/>
          <w:szCs w:val="24"/>
        </w:rPr>
      </w:pPr>
      <w:r w:rsidRPr="002E4F09">
        <w:rPr>
          <w:rFonts w:ascii="Cambria" w:eastAsia="Calibri" w:hAnsi="Cambria" w:cs="Times New Roman"/>
          <w:sz w:val="24"/>
          <w:szCs w:val="24"/>
        </w:rPr>
        <w:t>allow homeless families to apply to, enroll in, and attend Head Start programs while required documents are obtained within a reasonable time frame [42 U.S.C. § 9835(m), 2001];</w:t>
      </w:r>
    </w:p>
    <w:p w:rsidR="002E4F09" w:rsidRPr="002E4F09" w:rsidRDefault="002E4F09" w:rsidP="00550342">
      <w:pPr>
        <w:numPr>
          <w:ilvl w:val="2"/>
          <w:numId w:val="81"/>
        </w:numPr>
        <w:spacing w:after="0" w:line="276" w:lineRule="auto"/>
        <w:ind w:left="1080"/>
        <w:contextualSpacing/>
        <w:rPr>
          <w:rFonts w:ascii="Cambria" w:eastAsia="Calibri" w:hAnsi="Cambria" w:cs="Times New Roman"/>
          <w:sz w:val="24"/>
          <w:szCs w:val="24"/>
        </w:rPr>
      </w:pPr>
      <w:r w:rsidRPr="002E4F09">
        <w:rPr>
          <w:rFonts w:ascii="Cambria" w:eastAsia="Calibri" w:hAnsi="Cambria" w:cs="Times New Roman"/>
          <w:sz w:val="24"/>
          <w:szCs w:val="24"/>
        </w:rPr>
        <w:t>coordinate with individual Head Start centers and programs on efforts to implement the education provisions of the McKinney-Vento Act [42 U.S.C. § 9835(g)(1)(C), 2011].</w:t>
      </w: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ind w:left="-540"/>
        <w:rPr>
          <w:rFonts w:ascii="Century Schoolbook" w:eastAsia="Calibri" w:hAnsi="Century Schoolbook" w:cs="Times New Roman"/>
          <w:b/>
          <w:color w:val="4F6228"/>
          <w:sz w:val="26"/>
          <w:szCs w:val="26"/>
        </w:rPr>
      </w:pPr>
      <w:r w:rsidRPr="002E4F09">
        <w:rPr>
          <w:rFonts w:ascii="Century Schoolbook" w:eastAsia="Calibri" w:hAnsi="Century Schoolbook" w:cs="Times New Roman"/>
          <w:b/>
          <w:color w:val="4F6228"/>
          <w:sz w:val="26"/>
          <w:szCs w:val="26"/>
        </w:rPr>
        <w:t>Section 16.9.1 Resources Related to Head Start</w:t>
      </w:r>
    </w:p>
    <w:p w:rsidR="002E4F09" w:rsidRPr="002E4F09" w:rsidRDefault="002E4F09" w:rsidP="002E4F09">
      <w:pPr>
        <w:spacing w:after="0" w:line="276" w:lineRule="auto"/>
        <w:rPr>
          <w:rFonts w:ascii="Cambria" w:eastAsia="Calibri" w:hAnsi="Cambria" w:cs="Times New Roman"/>
          <w:sz w:val="24"/>
          <w:szCs w:val="24"/>
        </w:rPr>
      </w:pPr>
    </w:p>
    <w:tbl>
      <w:tblPr>
        <w:tblStyle w:val="MediumList1-Accent311"/>
        <w:tblW w:w="0" w:type="auto"/>
        <w:jc w:val="center"/>
        <w:tblLook w:val="0480" w:firstRow="0" w:lastRow="0" w:firstColumn="1" w:lastColumn="0" w:noHBand="0" w:noVBand="1"/>
      </w:tblPr>
      <w:tblGrid>
        <w:gridCol w:w="8460"/>
      </w:tblGrid>
      <w:tr w:rsidR="002E4F09" w:rsidRPr="002E4F09" w:rsidTr="002E4F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36" w:type="dxa"/>
          </w:tcPr>
          <w:p w:rsidR="002E4F09" w:rsidRPr="002E4F09" w:rsidRDefault="002E4F09" w:rsidP="002E4F09">
            <w:pPr>
              <w:jc w:val="center"/>
              <w:rPr>
                <w:rFonts w:ascii="Cambria" w:eastAsia="Calibri" w:hAnsi="Cambria" w:cs="Times New Roman"/>
                <w:sz w:val="24"/>
                <w:szCs w:val="24"/>
              </w:rPr>
            </w:pPr>
            <w:r w:rsidRPr="002E4F09">
              <w:rPr>
                <w:rFonts w:ascii="Cambria" w:eastAsia="Calibri" w:hAnsi="Cambria" w:cs="Times New Roman"/>
                <w:sz w:val="24"/>
                <w:szCs w:val="24"/>
              </w:rPr>
              <w:t>Improving Head Start for School Readiness Act of 2007</w:t>
            </w:r>
          </w:p>
          <w:p w:rsidR="002E4F09" w:rsidRPr="002E4F09" w:rsidRDefault="00FD190D" w:rsidP="002E4F09">
            <w:pPr>
              <w:jc w:val="center"/>
              <w:rPr>
                <w:rFonts w:ascii="Cambria" w:eastAsia="Calibri" w:hAnsi="Cambria" w:cs="Times New Roman"/>
                <w:sz w:val="24"/>
                <w:szCs w:val="24"/>
              </w:rPr>
            </w:pPr>
            <w:hyperlink r:id="rId174" w:history="1">
              <w:r w:rsidR="002E4F09" w:rsidRPr="002E4F09">
                <w:rPr>
                  <w:rFonts w:ascii="Cambria" w:eastAsia="Calibri" w:hAnsi="Cambria" w:cs="Times New Roman"/>
                  <w:color w:val="0000FF"/>
                  <w:sz w:val="24"/>
                  <w:szCs w:val="24"/>
                  <w:u w:val="single"/>
                </w:rPr>
                <w:t>http://eclkc.ohs.acf.hhs.gov/hslc/standards/Head%20Start%20Act/HS_ACT_PL_110-134.pdf</w:t>
              </w:r>
            </w:hyperlink>
          </w:p>
        </w:tc>
      </w:tr>
    </w:tbl>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ind w:left="-547" w:right="-540"/>
        <w:rPr>
          <w:rFonts w:ascii="Century Schoolbook" w:eastAsia="Calibri" w:hAnsi="Century Schoolbook" w:cs="Times New Roman"/>
          <w:b/>
          <w:color w:val="4F6228"/>
          <w:sz w:val="26"/>
          <w:szCs w:val="26"/>
        </w:rPr>
      </w:pPr>
      <w:r w:rsidRPr="002E4F09">
        <w:rPr>
          <w:rFonts w:ascii="Century Schoolbook" w:eastAsia="Calibri" w:hAnsi="Century Schoolbook" w:cs="Times New Roman"/>
          <w:b/>
          <w:color w:val="4F6228"/>
          <w:sz w:val="26"/>
          <w:szCs w:val="26"/>
        </w:rPr>
        <w:t>Section 16.10 Other Related Early Childhood Education Policy</w:t>
      </w: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rPr>
          <w:rFonts w:ascii="Cambria" w:eastAsia="Calibri" w:hAnsi="Cambria" w:cs="Times New Roman"/>
          <w:sz w:val="24"/>
          <w:szCs w:val="24"/>
        </w:rPr>
      </w:pPr>
      <w:r w:rsidRPr="002E4F09">
        <w:rPr>
          <w:rFonts w:ascii="Cambria" w:eastAsia="Calibri" w:hAnsi="Cambria" w:cs="Times New Roman"/>
          <w:sz w:val="24"/>
          <w:szCs w:val="24"/>
        </w:rPr>
        <w:t>In January 2013, the U.S. Administration for Children and Families (ACF) disseminated a memorandum to Head Start programs, Child Care and Development Fund (CCDF) administrators, and other programs receiving ACF funds with the goal of increasing services for homeless children. Related technical assistance documents recommended that the programs</w:t>
      </w:r>
    </w:p>
    <w:p w:rsidR="002E4F09" w:rsidRPr="002E4F09" w:rsidRDefault="002E4F09" w:rsidP="00550342">
      <w:pPr>
        <w:numPr>
          <w:ilvl w:val="0"/>
          <w:numId w:val="82"/>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prioritize access to services for homeless families;</w:t>
      </w:r>
    </w:p>
    <w:p w:rsidR="002E4F09" w:rsidRPr="002E4F09" w:rsidRDefault="002E4F09" w:rsidP="00550342">
      <w:pPr>
        <w:numPr>
          <w:ilvl w:val="0"/>
          <w:numId w:val="82"/>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institute policies for families who become temporarily homeless after a disaster;</w:t>
      </w:r>
    </w:p>
    <w:p w:rsidR="002E4F09" w:rsidRPr="002E4F09" w:rsidRDefault="002E4F09" w:rsidP="00550342">
      <w:pPr>
        <w:numPr>
          <w:ilvl w:val="0"/>
          <w:numId w:val="82"/>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offer flexibility to homeless families related to providing required documentation for enrollment and immunizations;</w:t>
      </w:r>
    </w:p>
    <w:p w:rsidR="002E4F09" w:rsidRPr="002E4F09" w:rsidRDefault="002E4F09" w:rsidP="00550342">
      <w:pPr>
        <w:numPr>
          <w:ilvl w:val="0"/>
          <w:numId w:val="82"/>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coordinate with State Coordinators and local liaisons to reach out to homeless children and families and connect them to available early childhood education resources, health and social services;</w:t>
      </w:r>
    </w:p>
    <w:p w:rsidR="002E4F09" w:rsidRPr="002E4F09" w:rsidRDefault="002E4F09" w:rsidP="00550342">
      <w:pPr>
        <w:numPr>
          <w:ilvl w:val="0"/>
          <w:numId w:val="82"/>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 xml:space="preserve">work with homeless coalitions to ensure the unique needs of young children are represented; and </w:t>
      </w:r>
    </w:p>
    <w:p w:rsidR="002E4F09" w:rsidRPr="002E4F09" w:rsidRDefault="002E4F09" w:rsidP="00550342">
      <w:pPr>
        <w:numPr>
          <w:ilvl w:val="0"/>
          <w:numId w:val="82"/>
        </w:numPr>
        <w:spacing w:after="0" w:line="276" w:lineRule="auto"/>
        <w:contextualSpacing/>
        <w:rPr>
          <w:rFonts w:ascii="Cambria" w:eastAsia="Calibri" w:hAnsi="Cambria" w:cs="Times New Roman"/>
          <w:sz w:val="24"/>
          <w:szCs w:val="24"/>
        </w:rPr>
      </w:pPr>
      <w:r w:rsidRPr="002E4F09">
        <w:rPr>
          <w:rFonts w:ascii="Cambria" w:eastAsia="Calibri" w:hAnsi="Cambria" w:cs="Times New Roman"/>
          <w:sz w:val="24"/>
          <w:szCs w:val="24"/>
        </w:rPr>
        <w:t>coordinate Head Start and CCDF policies to ensure alignment, allowing the delivery of services to homeless families in a consistent and family-friendly manner.</w:t>
      </w: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ind w:left="-540" w:right="-540"/>
        <w:rPr>
          <w:rFonts w:ascii="Century Schoolbook" w:eastAsia="Calibri" w:hAnsi="Century Schoolbook" w:cs="Times New Roman"/>
          <w:b/>
          <w:color w:val="4F6228"/>
          <w:sz w:val="26"/>
          <w:szCs w:val="26"/>
        </w:rPr>
      </w:pPr>
    </w:p>
    <w:p w:rsidR="002E4F09" w:rsidRPr="002E4F09" w:rsidRDefault="002E4F09" w:rsidP="002E4F09">
      <w:pPr>
        <w:spacing w:after="0" w:line="276" w:lineRule="auto"/>
        <w:ind w:left="-540" w:right="-540"/>
        <w:rPr>
          <w:rFonts w:ascii="Century Schoolbook" w:eastAsia="Calibri" w:hAnsi="Century Schoolbook" w:cs="Times New Roman"/>
          <w:b/>
          <w:color w:val="4F6228"/>
          <w:sz w:val="26"/>
          <w:szCs w:val="26"/>
        </w:rPr>
      </w:pPr>
    </w:p>
    <w:p w:rsidR="002E4F09" w:rsidRPr="002E4F09" w:rsidRDefault="002E4F09" w:rsidP="002E4F09">
      <w:pPr>
        <w:spacing w:after="0" w:line="276" w:lineRule="auto"/>
        <w:ind w:left="-540" w:right="-540"/>
        <w:rPr>
          <w:rFonts w:ascii="Century Schoolbook" w:eastAsia="Calibri" w:hAnsi="Century Schoolbook" w:cs="Times New Roman"/>
          <w:b/>
          <w:color w:val="4F6228"/>
          <w:sz w:val="26"/>
          <w:szCs w:val="26"/>
        </w:rPr>
      </w:pPr>
    </w:p>
    <w:p w:rsidR="002E4F09" w:rsidRPr="002E4F09" w:rsidRDefault="002E4F09" w:rsidP="002E4F09">
      <w:pPr>
        <w:spacing w:after="0" w:line="276" w:lineRule="auto"/>
        <w:ind w:left="-540" w:right="-540"/>
        <w:rPr>
          <w:rFonts w:ascii="Century Schoolbook" w:eastAsia="Calibri" w:hAnsi="Century Schoolbook" w:cs="Times New Roman"/>
          <w:b/>
          <w:color w:val="4F6228"/>
          <w:sz w:val="26"/>
          <w:szCs w:val="26"/>
        </w:rPr>
      </w:pPr>
    </w:p>
    <w:p w:rsidR="002E4F09" w:rsidRPr="002E4F09" w:rsidRDefault="002E4F09" w:rsidP="002E4F09">
      <w:pPr>
        <w:spacing w:after="0" w:line="276" w:lineRule="auto"/>
        <w:ind w:left="-540" w:right="-540"/>
        <w:rPr>
          <w:rFonts w:ascii="Century Schoolbook" w:eastAsia="Calibri" w:hAnsi="Century Schoolbook" w:cs="Times New Roman"/>
          <w:b/>
          <w:color w:val="4F6228"/>
          <w:sz w:val="26"/>
          <w:szCs w:val="26"/>
        </w:rPr>
      </w:pPr>
      <w:r w:rsidRPr="002E4F09">
        <w:rPr>
          <w:rFonts w:ascii="Century Schoolbook" w:eastAsia="Calibri" w:hAnsi="Century Schoolbook" w:cs="Times New Roman"/>
          <w:b/>
          <w:color w:val="4F6228"/>
          <w:sz w:val="26"/>
          <w:szCs w:val="26"/>
        </w:rPr>
        <w:t>Section 16.10.1 Resources Related to Early Childhood Education Policy</w:t>
      </w:r>
    </w:p>
    <w:p w:rsidR="002E4F09" w:rsidRPr="002E4F09" w:rsidRDefault="002E4F09" w:rsidP="002E4F09">
      <w:pPr>
        <w:spacing w:after="0" w:line="276" w:lineRule="auto"/>
        <w:ind w:right="-540"/>
        <w:rPr>
          <w:rFonts w:ascii="Century Schoolbook" w:eastAsia="Calibri" w:hAnsi="Century Schoolbook" w:cs="Times New Roman"/>
          <w:b/>
          <w:color w:val="4F6228"/>
          <w:sz w:val="26"/>
          <w:szCs w:val="26"/>
        </w:rPr>
      </w:pPr>
    </w:p>
    <w:tbl>
      <w:tblPr>
        <w:tblStyle w:val="MediumList1-Accent311"/>
        <w:tblW w:w="8388" w:type="dxa"/>
        <w:jc w:val="center"/>
        <w:tblLook w:val="0480" w:firstRow="0" w:lastRow="0" w:firstColumn="1" w:lastColumn="0" w:noHBand="0" w:noVBand="1"/>
      </w:tblPr>
      <w:tblGrid>
        <w:gridCol w:w="8460"/>
      </w:tblGrid>
      <w:tr w:rsidR="002E4F09" w:rsidRPr="002E4F09" w:rsidTr="002E4F09">
        <w:trPr>
          <w:cnfStyle w:val="000000100000" w:firstRow="0" w:lastRow="0" w:firstColumn="0" w:lastColumn="0" w:oddVBand="0" w:evenVBand="0" w:oddHBand="1" w:evenHBand="0" w:firstRowFirstColumn="0" w:firstRowLastColumn="0" w:lastRowFirstColumn="0" w:lastRowLastColumn="0"/>
          <w:trHeight w:val="1060"/>
          <w:jc w:val="center"/>
        </w:trPr>
        <w:tc>
          <w:tcPr>
            <w:cnfStyle w:val="001000000000" w:firstRow="0" w:lastRow="0" w:firstColumn="1" w:lastColumn="0" w:oddVBand="0" w:evenVBand="0" w:oddHBand="0" w:evenHBand="0" w:firstRowFirstColumn="0" w:firstRowLastColumn="0" w:lastRowFirstColumn="0" w:lastRowLastColumn="0"/>
            <w:tcW w:w="8388" w:type="dxa"/>
            <w:vAlign w:val="center"/>
          </w:tcPr>
          <w:p w:rsidR="002E4F09" w:rsidRPr="002E4F09" w:rsidRDefault="002E4F09" w:rsidP="002E4F09">
            <w:pPr>
              <w:jc w:val="center"/>
              <w:rPr>
                <w:rFonts w:ascii="Cambria" w:eastAsia="Calibri" w:hAnsi="Cambria" w:cs="Arial"/>
                <w:sz w:val="24"/>
                <w:szCs w:val="24"/>
              </w:rPr>
            </w:pPr>
            <w:r w:rsidRPr="002E4F09">
              <w:rPr>
                <w:rFonts w:ascii="Cambria" w:eastAsia="Calibri" w:hAnsi="Cambria" w:cs="Arial"/>
                <w:sz w:val="24"/>
                <w:szCs w:val="24"/>
              </w:rPr>
              <w:t>U.S. Health &amp; Human Services Dear Colleague letter</w:t>
            </w:r>
          </w:p>
          <w:p w:rsidR="002E4F09" w:rsidRPr="002E4F09" w:rsidRDefault="002E4F09" w:rsidP="002E4F09">
            <w:pPr>
              <w:jc w:val="center"/>
              <w:rPr>
                <w:rFonts w:ascii="Cambria" w:eastAsia="Calibri" w:hAnsi="Cambria" w:cs="Arial"/>
                <w:sz w:val="24"/>
                <w:szCs w:val="24"/>
              </w:rPr>
            </w:pPr>
            <w:r w:rsidRPr="002E4F09">
              <w:rPr>
                <w:rFonts w:ascii="Cambria" w:eastAsia="Calibri" w:hAnsi="Cambria" w:cs="Arial"/>
                <w:sz w:val="24"/>
                <w:szCs w:val="24"/>
              </w:rPr>
              <w:t>Providing early care and education (ECE) services to homeless children</w:t>
            </w:r>
          </w:p>
          <w:p w:rsidR="002E4F09" w:rsidRPr="002E4F09" w:rsidRDefault="00FD190D" w:rsidP="002E4F09">
            <w:pPr>
              <w:jc w:val="center"/>
              <w:rPr>
                <w:rFonts w:ascii="Cambria" w:eastAsia="Calibri" w:hAnsi="Cambria" w:cs="Times New Roman"/>
                <w:sz w:val="24"/>
                <w:szCs w:val="24"/>
              </w:rPr>
            </w:pPr>
            <w:hyperlink r:id="rId175" w:history="1">
              <w:r w:rsidR="002E4F09" w:rsidRPr="002E4F09">
                <w:rPr>
                  <w:rFonts w:ascii="Cambria" w:eastAsia="Calibri" w:hAnsi="Cambria" w:cs="Times New Roman"/>
                  <w:color w:val="0000FF"/>
                  <w:sz w:val="24"/>
                  <w:szCs w:val="24"/>
                  <w:u w:val="single"/>
                </w:rPr>
                <w:t>https://www.acf.hhs.gov/sites/default/files/ecd/acf_homeless_letter.pdf</w:t>
              </w:r>
            </w:hyperlink>
          </w:p>
        </w:tc>
      </w:tr>
      <w:tr w:rsidR="002E4F09" w:rsidRPr="002E4F09" w:rsidTr="002E4F09">
        <w:trPr>
          <w:trHeight w:val="1080"/>
          <w:jc w:val="center"/>
        </w:trPr>
        <w:tc>
          <w:tcPr>
            <w:cnfStyle w:val="001000000000" w:firstRow="0" w:lastRow="0" w:firstColumn="1" w:lastColumn="0" w:oddVBand="0" w:evenVBand="0" w:oddHBand="0" w:evenHBand="0" w:firstRowFirstColumn="0" w:firstRowLastColumn="0" w:lastRowFirstColumn="0" w:lastRowLastColumn="0"/>
            <w:tcW w:w="8388" w:type="dxa"/>
            <w:vAlign w:val="center"/>
          </w:tcPr>
          <w:p w:rsidR="002E4F09" w:rsidRPr="002E4F09" w:rsidRDefault="002E4F09" w:rsidP="002E4F09">
            <w:pPr>
              <w:ind w:right="-540"/>
              <w:jc w:val="center"/>
              <w:rPr>
                <w:rFonts w:ascii="Cambria" w:eastAsia="Calibri" w:hAnsi="Cambria" w:cs="Arial"/>
                <w:i/>
                <w:sz w:val="24"/>
                <w:szCs w:val="24"/>
              </w:rPr>
            </w:pPr>
            <w:r w:rsidRPr="002E4F09">
              <w:rPr>
                <w:rFonts w:ascii="Cambria" w:eastAsia="Calibri" w:hAnsi="Cambria" w:cs="Arial"/>
                <w:sz w:val="24"/>
                <w:szCs w:val="24"/>
              </w:rPr>
              <w:t xml:space="preserve">Fact Sheet: </w:t>
            </w:r>
            <w:r w:rsidRPr="002E4F09">
              <w:rPr>
                <w:rFonts w:ascii="Cambria" w:eastAsia="Calibri" w:hAnsi="Cambria" w:cs="Arial"/>
                <w:i/>
                <w:sz w:val="24"/>
                <w:szCs w:val="24"/>
              </w:rPr>
              <w:t xml:space="preserve">Policies &amp; Procedures to Increase Access to ECE Services for </w:t>
            </w:r>
          </w:p>
          <w:p w:rsidR="002E4F09" w:rsidRPr="002E4F09" w:rsidRDefault="002E4F09" w:rsidP="002E4F09">
            <w:pPr>
              <w:ind w:right="-540"/>
              <w:jc w:val="center"/>
              <w:rPr>
                <w:rFonts w:ascii="Cambria" w:eastAsia="Calibri" w:hAnsi="Cambria" w:cs="Arial"/>
                <w:i/>
                <w:sz w:val="24"/>
                <w:szCs w:val="24"/>
              </w:rPr>
            </w:pPr>
            <w:r w:rsidRPr="002E4F09">
              <w:rPr>
                <w:rFonts w:ascii="Cambria" w:eastAsia="Calibri" w:hAnsi="Cambria" w:cs="Arial"/>
                <w:i/>
                <w:sz w:val="24"/>
                <w:szCs w:val="24"/>
              </w:rPr>
              <w:t>Homeless Children &amp; Families</w:t>
            </w:r>
          </w:p>
          <w:p w:rsidR="002E4F09" w:rsidRPr="002E4F09" w:rsidRDefault="00FD190D" w:rsidP="002E4F09">
            <w:pPr>
              <w:ind w:right="-540"/>
              <w:jc w:val="center"/>
              <w:rPr>
                <w:rFonts w:ascii="Century Schoolbook" w:eastAsia="Calibri" w:hAnsi="Century Schoolbook" w:cs="Times New Roman"/>
                <w:color w:val="4F6228"/>
                <w:sz w:val="26"/>
                <w:szCs w:val="26"/>
              </w:rPr>
            </w:pPr>
            <w:hyperlink r:id="rId176" w:history="1">
              <w:r w:rsidR="002E4F09" w:rsidRPr="002E4F09">
                <w:rPr>
                  <w:rFonts w:ascii="Cambria" w:eastAsia="Calibri" w:hAnsi="Cambria" w:cs="Arial"/>
                  <w:color w:val="0000FF"/>
                  <w:sz w:val="24"/>
                  <w:szCs w:val="24"/>
                  <w:u w:val="single"/>
                </w:rPr>
                <w:t>https://www.acf.hhs.gov/sites/default/files/ecd/acf_homeless_policies_and_procedures.pdf</w:t>
              </w:r>
            </w:hyperlink>
          </w:p>
        </w:tc>
      </w:tr>
      <w:tr w:rsidR="002E4F09" w:rsidRPr="002E4F09" w:rsidTr="002E4F09">
        <w:trPr>
          <w:cnfStyle w:val="000000100000" w:firstRow="0" w:lastRow="0" w:firstColumn="0" w:lastColumn="0" w:oddVBand="0" w:evenVBand="0" w:oddHBand="1" w:evenHBand="0" w:firstRowFirstColumn="0" w:firstRowLastColumn="0" w:lastRowFirstColumn="0" w:lastRowLastColumn="0"/>
          <w:trHeight w:val="810"/>
          <w:jc w:val="center"/>
        </w:trPr>
        <w:tc>
          <w:tcPr>
            <w:cnfStyle w:val="001000000000" w:firstRow="0" w:lastRow="0" w:firstColumn="1" w:lastColumn="0" w:oddVBand="0" w:evenVBand="0" w:oddHBand="0" w:evenHBand="0" w:firstRowFirstColumn="0" w:firstRowLastColumn="0" w:lastRowFirstColumn="0" w:lastRowLastColumn="0"/>
            <w:tcW w:w="8388" w:type="dxa"/>
            <w:vAlign w:val="center"/>
          </w:tcPr>
          <w:p w:rsidR="002E4F09" w:rsidRPr="002E4F09" w:rsidRDefault="002E4F09" w:rsidP="002E4F09">
            <w:pPr>
              <w:jc w:val="center"/>
              <w:rPr>
                <w:rFonts w:ascii="Cambria" w:eastAsia="Calibri" w:hAnsi="Cambria" w:cs="Arial"/>
                <w:i/>
                <w:sz w:val="24"/>
                <w:szCs w:val="24"/>
              </w:rPr>
            </w:pPr>
            <w:r w:rsidRPr="002E4F09">
              <w:rPr>
                <w:rFonts w:ascii="Cambria" w:eastAsia="Calibri" w:hAnsi="Cambria" w:cs="Arial"/>
                <w:sz w:val="24"/>
                <w:szCs w:val="24"/>
              </w:rPr>
              <w:t xml:space="preserve">Fact Sheet: </w:t>
            </w:r>
            <w:r w:rsidRPr="002E4F09">
              <w:rPr>
                <w:rFonts w:ascii="Cambria" w:eastAsia="Calibri" w:hAnsi="Cambria" w:cs="Arial"/>
                <w:i/>
                <w:sz w:val="24"/>
                <w:szCs w:val="24"/>
              </w:rPr>
              <w:t>Early Childhood &amp; Family Homeless Resources List</w:t>
            </w:r>
          </w:p>
          <w:p w:rsidR="002E4F09" w:rsidRPr="002E4F09" w:rsidRDefault="00FD190D" w:rsidP="002E4F09">
            <w:pPr>
              <w:jc w:val="center"/>
              <w:rPr>
                <w:rFonts w:ascii="Cambria" w:eastAsia="Calibri" w:hAnsi="Cambria" w:cs="Times New Roman"/>
                <w:sz w:val="24"/>
                <w:szCs w:val="24"/>
              </w:rPr>
            </w:pPr>
            <w:hyperlink r:id="rId177" w:history="1">
              <w:r w:rsidR="002E4F09" w:rsidRPr="002E4F09">
                <w:rPr>
                  <w:rFonts w:ascii="Cambria" w:eastAsia="Calibri" w:hAnsi="Cambria" w:cs="Times New Roman"/>
                  <w:color w:val="0000FF"/>
                  <w:sz w:val="24"/>
                  <w:szCs w:val="24"/>
                  <w:u w:val="single"/>
                </w:rPr>
                <w:t>https://www.acf.hhs.gov/sites/default/files/ecd/acf_homeless_resource_list.pdf</w:t>
              </w:r>
            </w:hyperlink>
          </w:p>
        </w:tc>
      </w:tr>
      <w:tr w:rsidR="002E4F09" w:rsidRPr="002E4F09" w:rsidTr="002E4F09">
        <w:trPr>
          <w:trHeight w:val="810"/>
          <w:jc w:val="center"/>
        </w:trPr>
        <w:tc>
          <w:tcPr>
            <w:cnfStyle w:val="001000000000" w:firstRow="0" w:lastRow="0" w:firstColumn="1" w:lastColumn="0" w:oddVBand="0" w:evenVBand="0" w:oddHBand="0" w:evenHBand="0" w:firstRowFirstColumn="0" w:firstRowLastColumn="0" w:lastRowFirstColumn="0" w:lastRowLastColumn="0"/>
            <w:tcW w:w="8388" w:type="dxa"/>
            <w:vAlign w:val="center"/>
          </w:tcPr>
          <w:p w:rsidR="002E4F09" w:rsidRPr="002E4F09" w:rsidRDefault="002E4F09" w:rsidP="002E4F09">
            <w:pPr>
              <w:jc w:val="center"/>
              <w:rPr>
                <w:rFonts w:ascii="Cambria" w:eastAsia="Calibri" w:hAnsi="Cambria" w:cs="Times New Roman"/>
                <w:sz w:val="24"/>
                <w:szCs w:val="24"/>
              </w:rPr>
            </w:pPr>
            <w:r w:rsidRPr="002E4F09">
              <w:rPr>
                <w:rFonts w:ascii="Cambria" w:eastAsia="Calibri" w:hAnsi="Cambria" w:cs="Times New Roman"/>
                <w:sz w:val="24"/>
                <w:szCs w:val="24"/>
              </w:rPr>
              <w:t xml:space="preserve">HHS Fact Sheet: </w:t>
            </w:r>
            <w:r w:rsidRPr="002E4F09">
              <w:rPr>
                <w:rFonts w:ascii="Cambria" w:eastAsia="Calibri" w:hAnsi="Cambria" w:cs="Times New Roman"/>
                <w:i/>
                <w:sz w:val="24"/>
                <w:szCs w:val="24"/>
              </w:rPr>
              <w:t>Strategies for Increasing ECE Services for Homeless Children</w:t>
            </w:r>
          </w:p>
          <w:p w:rsidR="002E4F09" w:rsidRPr="002E4F09" w:rsidRDefault="00FD190D" w:rsidP="002E4F09">
            <w:pPr>
              <w:ind w:right="-540"/>
              <w:jc w:val="center"/>
              <w:rPr>
                <w:rFonts w:ascii="Century Schoolbook" w:eastAsia="Calibri" w:hAnsi="Century Schoolbook" w:cs="Times New Roman"/>
                <w:color w:val="4F6228"/>
                <w:sz w:val="26"/>
                <w:szCs w:val="26"/>
              </w:rPr>
            </w:pPr>
            <w:hyperlink r:id="rId178" w:history="1">
              <w:r w:rsidR="002E4F09" w:rsidRPr="002E4F09">
                <w:rPr>
                  <w:rFonts w:ascii="Cambria" w:eastAsia="Calibri" w:hAnsi="Cambria" w:cs="Times New Roman"/>
                  <w:color w:val="0000FF"/>
                  <w:sz w:val="24"/>
                  <w:szCs w:val="24"/>
                  <w:u w:val="single"/>
                </w:rPr>
                <w:t>https://www.acf.hhs.gov/sites/default/files/ecd/acf_homeless_strategies.pdf</w:t>
              </w:r>
            </w:hyperlink>
          </w:p>
        </w:tc>
      </w:tr>
    </w:tbl>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ind w:left="-547" w:right="-540"/>
        <w:rPr>
          <w:rFonts w:ascii="Century Schoolbook" w:eastAsia="Calibri" w:hAnsi="Century Schoolbook" w:cs="Times New Roman"/>
          <w:b/>
          <w:color w:val="4F6228"/>
          <w:sz w:val="26"/>
          <w:szCs w:val="26"/>
        </w:rPr>
      </w:pPr>
      <w:r w:rsidRPr="002E4F09">
        <w:rPr>
          <w:rFonts w:ascii="Century Schoolbook" w:eastAsia="Calibri" w:hAnsi="Century Schoolbook" w:cs="Times New Roman"/>
          <w:b/>
          <w:color w:val="4F6228"/>
          <w:sz w:val="26"/>
          <w:szCs w:val="26"/>
        </w:rPr>
        <w:t>Section 16.11 Homeless Emergency Assistance and Rapid Transition to Housing (HEARTH) Act of 2009</w:t>
      </w:r>
    </w:p>
    <w:p w:rsidR="002E4F09" w:rsidRPr="002E4F09" w:rsidRDefault="002E4F09" w:rsidP="002E4F09">
      <w:pPr>
        <w:tabs>
          <w:tab w:val="left" w:pos="-270"/>
        </w:tabs>
        <w:spacing w:after="0" w:line="276" w:lineRule="auto"/>
        <w:rPr>
          <w:rFonts w:ascii="Cambria" w:eastAsia="Calibri" w:hAnsi="Cambria" w:cs="Times New Roman"/>
          <w:sz w:val="24"/>
          <w:szCs w:val="24"/>
          <w:lang w:bidi="en-US"/>
        </w:rPr>
      </w:pPr>
    </w:p>
    <w:p w:rsidR="002E4F09" w:rsidRPr="002E4F09" w:rsidRDefault="002E4F09" w:rsidP="002E4F09">
      <w:pPr>
        <w:tabs>
          <w:tab w:val="left" w:pos="-270"/>
        </w:tabs>
        <w:spacing w:after="0" w:line="276" w:lineRule="auto"/>
        <w:rPr>
          <w:rFonts w:ascii="Cambria" w:eastAsia="Calibri" w:hAnsi="Cambria" w:cs="Times New Roman"/>
          <w:sz w:val="24"/>
          <w:szCs w:val="24"/>
          <w:lang w:bidi="en-US"/>
        </w:rPr>
      </w:pPr>
      <w:r w:rsidRPr="002E4F09">
        <w:rPr>
          <w:rFonts w:ascii="Cambria" w:eastAsia="Calibri" w:hAnsi="Cambria" w:cs="Times New Roman"/>
          <w:sz w:val="24"/>
          <w:szCs w:val="24"/>
          <w:lang w:bidi="en-US"/>
        </w:rPr>
        <w:t xml:space="preserve">The </w:t>
      </w:r>
      <w:r w:rsidRPr="002E4F09">
        <w:rPr>
          <w:rFonts w:ascii="Cambria" w:eastAsia="Calibri" w:hAnsi="Cambria" w:cs="Times New Roman"/>
          <w:sz w:val="24"/>
          <w:szCs w:val="24"/>
        </w:rPr>
        <w:t>Homeless Emergency Assistance and Rapid Transition to Housing (</w:t>
      </w:r>
      <w:r w:rsidRPr="002E4F09">
        <w:rPr>
          <w:rFonts w:ascii="Cambria" w:eastAsia="Calibri" w:hAnsi="Cambria" w:cs="Times New Roman"/>
          <w:sz w:val="24"/>
          <w:szCs w:val="24"/>
          <w:lang w:bidi="en-US"/>
        </w:rPr>
        <w:t>HEARTH) Act of 2009 added new education-related requirements for Continuum of Care and homeless service grant applicants. Specifically, to receive funding, Continuum of Care programs must do the following:</w:t>
      </w:r>
    </w:p>
    <w:p w:rsidR="002E4F09" w:rsidRPr="002E4F09" w:rsidRDefault="002E4F09" w:rsidP="00550342">
      <w:pPr>
        <w:numPr>
          <w:ilvl w:val="0"/>
          <w:numId w:val="85"/>
        </w:numPr>
        <w:spacing w:beforeLines="1" w:before="2" w:afterLines="1" w:after="2" w:line="276" w:lineRule="auto"/>
        <w:ind w:left="720"/>
        <w:contextualSpacing/>
        <w:rPr>
          <w:rFonts w:ascii="Cambria" w:eastAsia="Calibri" w:hAnsi="Cambria" w:cs="Times New Roman"/>
          <w:sz w:val="24"/>
          <w:szCs w:val="24"/>
        </w:rPr>
      </w:pPr>
      <w:r w:rsidRPr="002E4F09">
        <w:rPr>
          <w:rFonts w:ascii="Cambria" w:eastAsia="Calibri" w:hAnsi="Cambria" w:cs="Times New Roman"/>
          <w:sz w:val="24"/>
          <w:szCs w:val="24"/>
        </w:rPr>
        <w:t>collaborate with local education authorities (school districts) to assist in the identification of homeless families and inform homeless families and youth of their eligibility for McKinney-Vento education services [42 U.S.C. § 11386a(b)(1)(B)(iii), 2009];</w:t>
      </w:r>
    </w:p>
    <w:p w:rsidR="002E4F09" w:rsidRPr="002E4F09" w:rsidRDefault="002E4F09" w:rsidP="00550342">
      <w:pPr>
        <w:numPr>
          <w:ilvl w:val="0"/>
          <w:numId w:val="85"/>
        </w:numPr>
        <w:tabs>
          <w:tab w:val="left" w:pos="-270"/>
          <w:tab w:val="left" w:pos="0"/>
        </w:tabs>
        <w:spacing w:beforeLines="1" w:before="2" w:afterLines="1" w:after="2" w:line="276" w:lineRule="auto"/>
        <w:ind w:left="720"/>
        <w:rPr>
          <w:rFonts w:ascii="Cambria" w:eastAsia="Calibri" w:hAnsi="Cambria" w:cs="Times New Roman"/>
          <w:sz w:val="24"/>
          <w:szCs w:val="24"/>
        </w:rPr>
      </w:pPr>
      <w:r w:rsidRPr="002E4F09">
        <w:rPr>
          <w:rFonts w:ascii="Cambria" w:eastAsia="Calibri" w:hAnsi="Cambria" w:cs="Times New Roman"/>
          <w:sz w:val="24"/>
          <w:szCs w:val="24"/>
        </w:rPr>
        <w:t>consider the educational needs of children when families are placed in emergency or transitional shelter and, to the maximum extent practicable, place families with children as close as possible to their school of origin so as not to disrupt the children’s education [42 U.S.C. § 11386(b)(7), 2009];</w:t>
      </w:r>
    </w:p>
    <w:p w:rsidR="002E4F09" w:rsidRPr="002E4F09" w:rsidRDefault="002E4F09" w:rsidP="00550342">
      <w:pPr>
        <w:numPr>
          <w:ilvl w:val="0"/>
          <w:numId w:val="86"/>
        </w:numPr>
        <w:tabs>
          <w:tab w:val="left" w:pos="-270"/>
        </w:tabs>
        <w:spacing w:after="0" w:line="276" w:lineRule="auto"/>
        <w:ind w:left="720"/>
        <w:rPr>
          <w:rFonts w:ascii="Cambria" w:eastAsia="Calibri" w:hAnsi="Cambria" w:cs="Times New Roman"/>
          <w:sz w:val="24"/>
          <w:szCs w:val="24"/>
          <w:lang w:bidi="en-US"/>
        </w:rPr>
      </w:pPr>
      <w:r w:rsidRPr="002E4F09">
        <w:rPr>
          <w:rFonts w:ascii="Cambria" w:eastAsia="Calibri" w:hAnsi="Cambria" w:cs="Times New Roman"/>
          <w:sz w:val="24"/>
          <w:szCs w:val="24"/>
        </w:rPr>
        <w:t>establish policies and practices consistent with the McKinney-Vento Act and other laws relating to the provision of educational and related services to individuals and families experiencing homelessness (policies and practices must not restrict a youth’s education rights) [42 U.S.C. §11386(b)(4)(C), 2009];</w:t>
      </w:r>
    </w:p>
    <w:p w:rsidR="002E4F09" w:rsidRPr="002E4F09" w:rsidRDefault="002E4F09" w:rsidP="00550342">
      <w:pPr>
        <w:numPr>
          <w:ilvl w:val="0"/>
          <w:numId w:val="86"/>
        </w:numPr>
        <w:spacing w:after="0" w:line="276" w:lineRule="auto"/>
        <w:ind w:left="720"/>
        <w:contextualSpacing/>
        <w:rPr>
          <w:rFonts w:ascii="Cambria" w:eastAsia="Calibri" w:hAnsi="Cambria" w:cs="Times New Roman"/>
          <w:sz w:val="24"/>
          <w:szCs w:val="24"/>
        </w:rPr>
      </w:pPr>
      <w:r w:rsidRPr="002E4F09">
        <w:rPr>
          <w:rFonts w:ascii="Cambria" w:eastAsia="Calibri" w:hAnsi="Cambria" w:cs="Times New Roman"/>
          <w:sz w:val="24"/>
          <w:szCs w:val="24"/>
        </w:rPr>
        <w:t>designate a staff person to ensure that children are enrolled in school and connected to the appropriate services within the community, including early childhood programs such as Head Start, Part C of IDEA, and McKinney-Vento education services [42 U.S.C. § 11386(b)(4)(D), 2009). (This requirement only applies to programs providing housing or services to families or unaccompanied youth.)</w:t>
      </w:r>
    </w:p>
    <w:p w:rsidR="002E4F09" w:rsidRPr="002E4F09" w:rsidRDefault="002E4F09" w:rsidP="002E4F09">
      <w:pPr>
        <w:spacing w:after="0" w:line="276" w:lineRule="auto"/>
        <w:rPr>
          <w:rFonts w:ascii="Cambria" w:eastAsia="Calibri" w:hAnsi="Cambria" w:cs="Times New Roman"/>
          <w:sz w:val="24"/>
          <w:szCs w:val="24"/>
        </w:rPr>
      </w:pPr>
    </w:p>
    <w:p w:rsidR="002E4F09" w:rsidRPr="002E4F09" w:rsidRDefault="002E4F09" w:rsidP="002E4F09">
      <w:pPr>
        <w:spacing w:after="0" w:line="276" w:lineRule="auto"/>
        <w:ind w:left="-540"/>
        <w:rPr>
          <w:rFonts w:ascii="Century Schoolbook" w:eastAsia="Calibri" w:hAnsi="Century Schoolbook" w:cs="Times New Roman"/>
          <w:b/>
          <w:color w:val="4F6228"/>
          <w:sz w:val="26"/>
          <w:szCs w:val="26"/>
        </w:rPr>
      </w:pPr>
      <w:r w:rsidRPr="002E4F09">
        <w:rPr>
          <w:rFonts w:ascii="Century Schoolbook" w:eastAsia="Calibri" w:hAnsi="Century Schoolbook" w:cs="Times New Roman"/>
          <w:b/>
          <w:color w:val="4F6228"/>
          <w:sz w:val="26"/>
          <w:szCs w:val="26"/>
        </w:rPr>
        <w:t>Section 16.11.1 Resources Related to the HEARTH Act</w:t>
      </w:r>
    </w:p>
    <w:p w:rsidR="002E4F09" w:rsidRPr="002E4F09" w:rsidRDefault="002E4F09" w:rsidP="002E4F09">
      <w:pPr>
        <w:spacing w:after="0" w:line="276" w:lineRule="auto"/>
        <w:rPr>
          <w:rFonts w:ascii="Century Schoolbook" w:eastAsia="Calibri" w:hAnsi="Century Schoolbook" w:cs="Times New Roman"/>
          <w:b/>
          <w:color w:val="4F6228"/>
          <w:sz w:val="26"/>
          <w:szCs w:val="26"/>
        </w:rPr>
      </w:pPr>
    </w:p>
    <w:tbl>
      <w:tblPr>
        <w:tblStyle w:val="MediumList1-Accent311"/>
        <w:tblW w:w="0" w:type="auto"/>
        <w:jc w:val="center"/>
        <w:tblLook w:val="0480" w:firstRow="0" w:lastRow="0" w:firstColumn="1" w:lastColumn="0" w:noHBand="0" w:noVBand="1"/>
      </w:tblPr>
      <w:tblGrid>
        <w:gridCol w:w="8460"/>
      </w:tblGrid>
      <w:tr w:rsidR="002E4F09" w:rsidRPr="002E4F09" w:rsidTr="002E4F09">
        <w:trPr>
          <w:cnfStyle w:val="000000100000" w:firstRow="0" w:lastRow="0" w:firstColumn="0" w:lastColumn="0" w:oddVBand="0" w:evenVBand="0" w:oddHBand="1" w:evenHBand="0" w:firstRowFirstColumn="0" w:firstRowLastColumn="0" w:lastRowFirstColumn="0" w:lastRowLastColumn="0"/>
          <w:trHeight w:val="1060"/>
          <w:jc w:val="center"/>
        </w:trPr>
        <w:tc>
          <w:tcPr>
            <w:cnfStyle w:val="001000000000" w:firstRow="0" w:lastRow="0" w:firstColumn="1" w:lastColumn="0" w:oddVBand="0" w:evenVBand="0" w:oddHBand="0" w:evenHBand="0" w:firstRowFirstColumn="0" w:firstRowLastColumn="0" w:lastRowFirstColumn="0" w:lastRowLastColumn="0"/>
            <w:tcW w:w="8676" w:type="dxa"/>
          </w:tcPr>
          <w:p w:rsidR="002E4F09" w:rsidRPr="002E4F09" w:rsidRDefault="002E4F09" w:rsidP="002E4F09">
            <w:pPr>
              <w:jc w:val="center"/>
              <w:rPr>
                <w:rFonts w:ascii="Cambria" w:eastAsia="Calibri" w:hAnsi="Cambria" w:cs="Times New Roman"/>
                <w:i/>
                <w:sz w:val="24"/>
                <w:szCs w:val="24"/>
              </w:rPr>
            </w:pPr>
            <w:r w:rsidRPr="002E4F09">
              <w:rPr>
                <w:rFonts w:ascii="Cambria" w:eastAsia="Calibri" w:hAnsi="Cambria" w:cs="Times New Roman"/>
                <w:sz w:val="24"/>
                <w:szCs w:val="24"/>
              </w:rPr>
              <w:t xml:space="preserve">Issue Brief: </w:t>
            </w:r>
            <w:r w:rsidRPr="002E4F09">
              <w:rPr>
                <w:rFonts w:ascii="Cambria" w:eastAsia="Calibri" w:hAnsi="Cambria" w:cs="Times New Roman"/>
                <w:i/>
                <w:sz w:val="24"/>
                <w:szCs w:val="24"/>
              </w:rPr>
              <w:t>Housing and Education Collaborations to Serve Homeless Children, Youth, and Families</w:t>
            </w:r>
          </w:p>
          <w:p w:rsidR="002E4F09" w:rsidRPr="002E4F09" w:rsidRDefault="00FD190D" w:rsidP="002E4F09">
            <w:pPr>
              <w:jc w:val="center"/>
              <w:rPr>
                <w:rFonts w:ascii="Cambria" w:eastAsia="Calibri" w:hAnsi="Cambria" w:cs="Times New Roman"/>
                <w:color w:val="4F6228"/>
                <w:sz w:val="24"/>
                <w:szCs w:val="24"/>
              </w:rPr>
            </w:pPr>
            <w:hyperlink r:id="rId179" w:history="1">
              <w:r w:rsidR="002E4F09" w:rsidRPr="002E4F09">
                <w:rPr>
                  <w:rFonts w:ascii="Cambria" w:eastAsia="Calibri" w:hAnsi="Cambria" w:cs="Times New Roman"/>
                  <w:color w:val="0000FF"/>
                  <w:sz w:val="24"/>
                  <w:szCs w:val="24"/>
                  <w:u w:val="single"/>
                </w:rPr>
                <w:t>https://nche.ed.gov/downloads/briefs/hud.pdf</w:t>
              </w:r>
            </w:hyperlink>
            <w:r w:rsidR="002E4F09" w:rsidRPr="002E4F09">
              <w:rPr>
                <w:rFonts w:ascii="Cambria" w:eastAsia="Calibri" w:hAnsi="Cambria" w:cs="Times New Roman"/>
                <w:sz w:val="24"/>
                <w:szCs w:val="24"/>
              </w:rPr>
              <w:t xml:space="preserve"> </w:t>
            </w:r>
          </w:p>
        </w:tc>
      </w:tr>
      <w:tr w:rsidR="002E4F09" w:rsidRPr="002E4F09" w:rsidTr="002E4F09">
        <w:trPr>
          <w:trHeight w:val="720"/>
          <w:jc w:val="center"/>
        </w:trPr>
        <w:tc>
          <w:tcPr>
            <w:cnfStyle w:val="001000000000" w:firstRow="0" w:lastRow="0" w:firstColumn="1" w:lastColumn="0" w:oddVBand="0" w:evenVBand="0" w:oddHBand="0" w:evenHBand="0" w:firstRowFirstColumn="0" w:firstRowLastColumn="0" w:lastRowFirstColumn="0" w:lastRowLastColumn="0"/>
            <w:tcW w:w="8676" w:type="dxa"/>
          </w:tcPr>
          <w:p w:rsidR="002E4F09" w:rsidRPr="002E4F09" w:rsidRDefault="002E4F09" w:rsidP="002E4F09">
            <w:pPr>
              <w:jc w:val="center"/>
              <w:rPr>
                <w:rFonts w:ascii="Cambria" w:eastAsia="Calibri" w:hAnsi="Cambria" w:cs="Times New Roman"/>
                <w:sz w:val="24"/>
                <w:szCs w:val="24"/>
              </w:rPr>
            </w:pPr>
            <w:r w:rsidRPr="002E4F09">
              <w:rPr>
                <w:rFonts w:ascii="Cambria" w:eastAsia="Calibri" w:hAnsi="Cambria" w:cs="Times New Roman"/>
                <w:sz w:val="24"/>
                <w:szCs w:val="24"/>
              </w:rPr>
              <w:t>Continuum of Care Contacts</w:t>
            </w:r>
          </w:p>
          <w:p w:rsidR="002E4F09" w:rsidRPr="002E4F09" w:rsidRDefault="00FD190D" w:rsidP="002E4F09">
            <w:pPr>
              <w:jc w:val="center"/>
              <w:rPr>
                <w:rFonts w:ascii="Cambria" w:eastAsia="Calibri" w:hAnsi="Cambria" w:cs="Times New Roman"/>
                <w:color w:val="4F6228"/>
                <w:sz w:val="24"/>
                <w:szCs w:val="24"/>
              </w:rPr>
            </w:pPr>
            <w:hyperlink r:id="rId180" w:history="1">
              <w:r w:rsidR="002E4F09" w:rsidRPr="002E4F09">
                <w:rPr>
                  <w:rFonts w:ascii="Cambria" w:eastAsia="Calibri" w:hAnsi="Cambria" w:cs="Times New Roman"/>
                  <w:color w:val="0000FF"/>
                  <w:sz w:val="24"/>
                  <w:szCs w:val="24"/>
                  <w:u w:val="single"/>
                </w:rPr>
                <w:t>http://www.hudhre.info/index.cfm?do=viewCocContacts</w:t>
              </w:r>
            </w:hyperlink>
            <w:r w:rsidR="002E4F09" w:rsidRPr="002E4F09">
              <w:rPr>
                <w:rFonts w:ascii="Cambria" w:eastAsia="Calibri" w:hAnsi="Cambria" w:cs="Times New Roman"/>
                <w:color w:val="4F6228"/>
                <w:sz w:val="24"/>
                <w:szCs w:val="24"/>
              </w:rPr>
              <w:t xml:space="preserve"> </w:t>
            </w:r>
          </w:p>
        </w:tc>
      </w:tr>
    </w:tbl>
    <w:p w:rsidR="002E4F09" w:rsidRPr="002E4F09" w:rsidRDefault="002E4F09" w:rsidP="002E4F09">
      <w:pPr>
        <w:spacing w:after="0" w:line="276" w:lineRule="auto"/>
        <w:rPr>
          <w:rFonts w:ascii="Cambria" w:eastAsia="Calibri" w:hAnsi="Cambria" w:cs="Times New Roman"/>
          <w:sz w:val="24"/>
          <w:szCs w:val="24"/>
        </w:rPr>
      </w:pPr>
    </w:p>
    <w:p w:rsidR="00F23DCE" w:rsidRDefault="00F23DCE" w:rsidP="002E4F09">
      <w:pPr>
        <w:spacing w:after="200" w:line="276" w:lineRule="auto"/>
        <w:rPr>
          <w:rFonts w:ascii="Cambria" w:eastAsia="Calibri" w:hAnsi="Cambria" w:cs="Times New Roman"/>
          <w:sz w:val="24"/>
          <w:szCs w:val="24"/>
        </w:rPr>
        <w:sectPr w:rsidR="00F23DCE" w:rsidSect="00F23DCE">
          <w:footerReference w:type="default" r:id="rId181"/>
          <w:pgSz w:w="12240" w:h="15840"/>
          <w:pgMar w:top="1440" w:right="1620" w:bottom="1440" w:left="2160" w:header="720" w:footer="720" w:gutter="0"/>
          <w:pgNumType w:start="1"/>
          <w:cols w:space="720"/>
          <w:docGrid w:linePitch="360"/>
        </w:sectPr>
      </w:pPr>
    </w:p>
    <w:p w:rsidR="002E4F09" w:rsidRPr="002E4F09" w:rsidRDefault="00F23DCE" w:rsidP="002E4F09">
      <w:pPr>
        <w:spacing w:after="200" w:line="276" w:lineRule="auto"/>
        <w:rPr>
          <w:rFonts w:ascii="Cambria" w:eastAsia="Calibri" w:hAnsi="Cambria" w:cs="Times New Roman"/>
          <w:sz w:val="24"/>
          <w:szCs w:val="24"/>
        </w:rPr>
      </w:pPr>
      <w:r w:rsidRPr="00F23DCE">
        <w:rPr>
          <w:rFonts w:ascii="Calibri" w:eastAsia="Calibri" w:hAnsi="Calibri" w:cs="Times New Roman"/>
          <w:noProof/>
          <w:sz w:val="28"/>
          <w:szCs w:val="28"/>
        </w:rPr>
        <mc:AlternateContent>
          <mc:Choice Requires="wps">
            <w:drawing>
              <wp:anchor distT="0" distB="0" distL="114300" distR="114300" simplePos="0" relativeHeight="251711488" behindDoc="1" locked="0" layoutInCell="1" allowOverlap="1" wp14:anchorId="5266499B" wp14:editId="3922A523">
                <wp:simplePos x="0" y="0"/>
                <wp:positionH relativeFrom="margin">
                  <wp:align>center</wp:align>
                </wp:positionH>
                <wp:positionV relativeFrom="margin">
                  <wp:align>top</wp:align>
                </wp:positionV>
                <wp:extent cx="6300216" cy="8586216"/>
                <wp:effectExtent l="38100" t="38100" r="62865" b="62865"/>
                <wp:wrapNone/>
                <wp:docPr id="159" name="Freeform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00216" cy="8586216"/>
                        </a:xfrm>
                        <a:custGeom>
                          <a:avLst/>
                          <a:gdLst>
                            <a:gd name="T0" fmla="+- 0 1520 1160"/>
                            <a:gd name="T1" fmla="*/ T0 w 9920"/>
                            <a:gd name="T2" fmla="+- 0 1160 1160"/>
                            <a:gd name="T3" fmla="*/ 1160 h 13520"/>
                            <a:gd name="T4" fmla="+- 0 1422 1160"/>
                            <a:gd name="T5" fmla="*/ T4 w 9920"/>
                            <a:gd name="T6" fmla="+- 0 1160 1160"/>
                            <a:gd name="T7" fmla="*/ 1160 h 13520"/>
                            <a:gd name="T8" fmla="+- 0 1344 1160"/>
                            <a:gd name="T9" fmla="*/ T8 w 9920"/>
                            <a:gd name="T10" fmla="+- 0 1163 1160"/>
                            <a:gd name="T11" fmla="*/ 1163 h 13520"/>
                            <a:gd name="T12" fmla="+- 0 1283 1160"/>
                            <a:gd name="T13" fmla="*/ T12 w 9920"/>
                            <a:gd name="T14" fmla="+- 0 1170 1160"/>
                            <a:gd name="T15" fmla="*/ 1170 h 13520"/>
                            <a:gd name="T16" fmla="+- 0 1220 1160"/>
                            <a:gd name="T17" fmla="*/ T16 w 9920"/>
                            <a:gd name="T18" fmla="+- 0 1193 1160"/>
                            <a:gd name="T19" fmla="*/ 1193 h 13520"/>
                            <a:gd name="T20" fmla="+- 0 1175 1160"/>
                            <a:gd name="T21" fmla="*/ T20 w 9920"/>
                            <a:gd name="T22" fmla="+- 0 1259 1160"/>
                            <a:gd name="T23" fmla="*/ 1259 h 13520"/>
                            <a:gd name="T24" fmla="+- 0 1163 1160"/>
                            <a:gd name="T25" fmla="*/ T24 w 9920"/>
                            <a:gd name="T26" fmla="+- 0 1344 1160"/>
                            <a:gd name="T27" fmla="*/ 1344 h 13520"/>
                            <a:gd name="T28" fmla="+- 0 1160 1160"/>
                            <a:gd name="T29" fmla="*/ T28 w 9920"/>
                            <a:gd name="T30" fmla="+- 0 1422 1160"/>
                            <a:gd name="T31" fmla="*/ 1422 h 13520"/>
                            <a:gd name="T32" fmla="+- 0 1160 1160"/>
                            <a:gd name="T33" fmla="*/ T32 w 9920"/>
                            <a:gd name="T34" fmla="+- 0 1520 1160"/>
                            <a:gd name="T35" fmla="*/ 1520 h 13520"/>
                            <a:gd name="T36" fmla="+- 0 1160 1160"/>
                            <a:gd name="T37" fmla="*/ T36 w 9920"/>
                            <a:gd name="T38" fmla="+- 0 14320 1160"/>
                            <a:gd name="T39" fmla="*/ 14320 h 13520"/>
                            <a:gd name="T40" fmla="+- 0 1160 1160"/>
                            <a:gd name="T41" fmla="*/ T40 w 9920"/>
                            <a:gd name="T42" fmla="+- 0 14418 1160"/>
                            <a:gd name="T43" fmla="*/ 14418 h 13520"/>
                            <a:gd name="T44" fmla="+- 0 1163 1160"/>
                            <a:gd name="T45" fmla="*/ T44 w 9920"/>
                            <a:gd name="T46" fmla="+- 0 14496 1160"/>
                            <a:gd name="T47" fmla="*/ 14496 h 13520"/>
                            <a:gd name="T48" fmla="+- 0 1170 1160"/>
                            <a:gd name="T49" fmla="*/ T48 w 9920"/>
                            <a:gd name="T50" fmla="+- 0 14557 1160"/>
                            <a:gd name="T51" fmla="*/ 14557 h 13520"/>
                            <a:gd name="T52" fmla="+- 0 1193 1160"/>
                            <a:gd name="T53" fmla="*/ T52 w 9920"/>
                            <a:gd name="T54" fmla="+- 0 14620 1160"/>
                            <a:gd name="T55" fmla="*/ 14620 h 13520"/>
                            <a:gd name="T56" fmla="+- 0 1259 1160"/>
                            <a:gd name="T57" fmla="*/ T56 w 9920"/>
                            <a:gd name="T58" fmla="+- 0 14665 1160"/>
                            <a:gd name="T59" fmla="*/ 14665 h 13520"/>
                            <a:gd name="T60" fmla="+- 0 1344 1160"/>
                            <a:gd name="T61" fmla="*/ T60 w 9920"/>
                            <a:gd name="T62" fmla="+- 0 14677 1160"/>
                            <a:gd name="T63" fmla="*/ 14677 h 13520"/>
                            <a:gd name="T64" fmla="+- 0 1422 1160"/>
                            <a:gd name="T65" fmla="*/ T64 w 9920"/>
                            <a:gd name="T66" fmla="+- 0 14680 1160"/>
                            <a:gd name="T67" fmla="*/ 14680 h 13520"/>
                            <a:gd name="T68" fmla="+- 0 1520 1160"/>
                            <a:gd name="T69" fmla="*/ T68 w 9920"/>
                            <a:gd name="T70" fmla="+- 0 14680 1160"/>
                            <a:gd name="T71" fmla="*/ 14680 h 13520"/>
                            <a:gd name="T72" fmla="+- 0 10720 1160"/>
                            <a:gd name="T73" fmla="*/ T72 w 9920"/>
                            <a:gd name="T74" fmla="+- 0 14680 1160"/>
                            <a:gd name="T75" fmla="*/ 14680 h 13520"/>
                            <a:gd name="T76" fmla="+- 0 10818 1160"/>
                            <a:gd name="T77" fmla="*/ T76 w 9920"/>
                            <a:gd name="T78" fmla="+- 0 14680 1160"/>
                            <a:gd name="T79" fmla="*/ 14680 h 13520"/>
                            <a:gd name="T80" fmla="+- 0 10896 1160"/>
                            <a:gd name="T81" fmla="*/ T80 w 9920"/>
                            <a:gd name="T82" fmla="+- 0 14677 1160"/>
                            <a:gd name="T83" fmla="*/ 14677 h 13520"/>
                            <a:gd name="T84" fmla="+- 0 10957 1160"/>
                            <a:gd name="T85" fmla="*/ T84 w 9920"/>
                            <a:gd name="T86" fmla="+- 0 14670 1160"/>
                            <a:gd name="T87" fmla="*/ 14670 h 13520"/>
                            <a:gd name="T88" fmla="+- 0 11020 1160"/>
                            <a:gd name="T89" fmla="*/ T88 w 9920"/>
                            <a:gd name="T90" fmla="+- 0 14647 1160"/>
                            <a:gd name="T91" fmla="*/ 14647 h 13520"/>
                            <a:gd name="T92" fmla="+- 0 11065 1160"/>
                            <a:gd name="T93" fmla="*/ T92 w 9920"/>
                            <a:gd name="T94" fmla="+- 0 14581 1160"/>
                            <a:gd name="T95" fmla="*/ 14581 h 13520"/>
                            <a:gd name="T96" fmla="+- 0 11077 1160"/>
                            <a:gd name="T97" fmla="*/ T96 w 9920"/>
                            <a:gd name="T98" fmla="+- 0 14496 1160"/>
                            <a:gd name="T99" fmla="*/ 14496 h 13520"/>
                            <a:gd name="T100" fmla="+- 0 11080 1160"/>
                            <a:gd name="T101" fmla="*/ T100 w 9920"/>
                            <a:gd name="T102" fmla="+- 0 14418 1160"/>
                            <a:gd name="T103" fmla="*/ 14418 h 13520"/>
                            <a:gd name="T104" fmla="+- 0 11080 1160"/>
                            <a:gd name="T105" fmla="*/ T104 w 9920"/>
                            <a:gd name="T106" fmla="+- 0 14320 1160"/>
                            <a:gd name="T107" fmla="*/ 14320 h 13520"/>
                            <a:gd name="T108" fmla="+- 0 11080 1160"/>
                            <a:gd name="T109" fmla="*/ T108 w 9920"/>
                            <a:gd name="T110" fmla="+- 0 1520 1160"/>
                            <a:gd name="T111" fmla="*/ 1520 h 13520"/>
                            <a:gd name="T112" fmla="+- 0 11080 1160"/>
                            <a:gd name="T113" fmla="*/ T112 w 9920"/>
                            <a:gd name="T114" fmla="+- 0 1422 1160"/>
                            <a:gd name="T115" fmla="*/ 1422 h 13520"/>
                            <a:gd name="T116" fmla="+- 0 11077 1160"/>
                            <a:gd name="T117" fmla="*/ T116 w 9920"/>
                            <a:gd name="T118" fmla="+- 0 1344 1160"/>
                            <a:gd name="T119" fmla="*/ 1344 h 13520"/>
                            <a:gd name="T120" fmla="+- 0 11070 1160"/>
                            <a:gd name="T121" fmla="*/ T120 w 9920"/>
                            <a:gd name="T122" fmla="+- 0 1283 1160"/>
                            <a:gd name="T123" fmla="*/ 1283 h 13520"/>
                            <a:gd name="T124" fmla="+- 0 11047 1160"/>
                            <a:gd name="T125" fmla="*/ T124 w 9920"/>
                            <a:gd name="T126" fmla="+- 0 1220 1160"/>
                            <a:gd name="T127" fmla="*/ 1220 h 13520"/>
                            <a:gd name="T128" fmla="+- 0 10981 1160"/>
                            <a:gd name="T129" fmla="*/ T128 w 9920"/>
                            <a:gd name="T130" fmla="+- 0 1175 1160"/>
                            <a:gd name="T131" fmla="*/ 1175 h 13520"/>
                            <a:gd name="T132" fmla="+- 0 10896 1160"/>
                            <a:gd name="T133" fmla="*/ T132 w 9920"/>
                            <a:gd name="T134" fmla="+- 0 1163 1160"/>
                            <a:gd name="T135" fmla="*/ 1163 h 13520"/>
                            <a:gd name="T136" fmla="+- 0 10818 1160"/>
                            <a:gd name="T137" fmla="*/ T136 w 9920"/>
                            <a:gd name="T138" fmla="+- 0 1160 1160"/>
                            <a:gd name="T139" fmla="*/ 1160 h 13520"/>
                            <a:gd name="T140" fmla="+- 0 10720 1160"/>
                            <a:gd name="T141" fmla="*/ T140 w 9920"/>
                            <a:gd name="T142" fmla="+- 0 1160 1160"/>
                            <a:gd name="T143" fmla="*/ 1160 h 13520"/>
                            <a:gd name="T144" fmla="+- 0 1520 1160"/>
                            <a:gd name="T145" fmla="*/ T144 w 9920"/>
                            <a:gd name="T146" fmla="+- 0 1160 1160"/>
                            <a:gd name="T147" fmla="*/ 1160 h 135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9920" h="13520">
                              <a:moveTo>
                                <a:pt x="360" y="0"/>
                              </a:moveTo>
                              <a:lnTo>
                                <a:pt x="262" y="0"/>
                              </a:lnTo>
                              <a:lnTo>
                                <a:pt x="184" y="3"/>
                              </a:lnTo>
                              <a:lnTo>
                                <a:pt x="123" y="10"/>
                              </a:lnTo>
                              <a:lnTo>
                                <a:pt x="60" y="33"/>
                              </a:lnTo>
                              <a:lnTo>
                                <a:pt x="15" y="99"/>
                              </a:lnTo>
                              <a:lnTo>
                                <a:pt x="3" y="184"/>
                              </a:lnTo>
                              <a:lnTo>
                                <a:pt x="0" y="262"/>
                              </a:lnTo>
                              <a:lnTo>
                                <a:pt x="0" y="360"/>
                              </a:lnTo>
                              <a:lnTo>
                                <a:pt x="0" y="13160"/>
                              </a:lnTo>
                              <a:lnTo>
                                <a:pt x="0" y="13258"/>
                              </a:lnTo>
                              <a:lnTo>
                                <a:pt x="3" y="13336"/>
                              </a:lnTo>
                              <a:lnTo>
                                <a:pt x="10" y="13397"/>
                              </a:lnTo>
                              <a:lnTo>
                                <a:pt x="33" y="13460"/>
                              </a:lnTo>
                              <a:lnTo>
                                <a:pt x="99" y="13505"/>
                              </a:lnTo>
                              <a:lnTo>
                                <a:pt x="184" y="13517"/>
                              </a:lnTo>
                              <a:lnTo>
                                <a:pt x="262" y="13520"/>
                              </a:lnTo>
                              <a:lnTo>
                                <a:pt x="360" y="13520"/>
                              </a:lnTo>
                              <a:lnTo>
                                <a:pt x="9560" y="13520"/>
                              </a:lnTo>
                              <a:lnTo>
                                <a:pt x="9658" y="13520"/>
                              </a:lnTo>
                              <a:lnTo>
                                <a:pt x="9736" y="13517"/>
                              </a:lnTo>
                              <a:lnTo>
                                <a:pt x="9797" y="13510"/>
                              </a:lnTo>
                              <a:lnTo>
                                <a:pt x="9860" y="13487"/>
                              </a:lnTo>
                              <a:lnTo>
                                <a:pt x="9905" y="13421"/>
                              </a:lnTo>
                              <a:lnTo>
                                <a:pt x="9917" y="13336"/>
                              </a:lnTo>
                              <a:lnTo>
                                <a:pt x="9920" y="13258"/>
                              </a:lnTo>
                              <a:lnTo>
                                <a:pt x="9920" y="13160"/>
                              </a:lnTo>
                              <a:lnTo>
                                <a:pt x="9920" y="360"/>
                              </a:lnTo>
                              <a:lnTo>
                                <a:pt x="9920" y="262"/>
                              </a:lnTo>
                              <a:lnTo>
                                <a:pt x="9917" y="184"/>
                              </a:lnTo>
                              <a:lnTo>
                                <a:pt x="9910" y="123"/>
                              </a:lnTo>
                              <a:lnTo>
                                <a:pt x="9887" y="60"/>
                              </a:lnTo>
                              <a:lnTo>
                                <a:pt x="9821" y="15"/>
                              </a:lnTo>
                              <a:lnTo>
                                <a:pt x="9736" y="3"/>
                              </a:lnTo>
                              <a:lnTo>
                                <a:pt x="9658" y="0"/>
                              </a:lnTo>
                              <a:lnTo>
                                <a:pt x="9560" y="0"/>
                              </a:lnTo>
                              <a:lnTo>
                                <a:pt x="360" y="0"/>
                              </a:lnTo>
                              <a:close/>
                            </a:path>
                          </a:pathLst>
                        </a:custGeom>
                        <a:solidFill>
                          <a:srgbClr val="A5A5A5">
                            <a:lumMod val="40000"/>
                            <a:lumOff val="60000"/>
                          </a:srgbClr>
                        </a:solidFill>
                        <a:ln w="101600">
                          <a:solidFill>
                            <a:srgbClr val="005695"/>
                          </a:solidFill>
                          <a:round/>
                          <a:headEnd/>
                          <a:tailEnd/>
                        </a:ln>
                      </wps:spPr>
                      <wps:txbx>
                        <w:txbxContent>
                          <w:p w:rsidR="004C0453" w:rsidRDefault="004C0453" w:rsidP="00F23DCE">
                            <w:pPr>
                              <w:jc w:val="center"/>
                              <w:rPr>
                                <w:rFonts w:ascii="Century Schoolbook" w:eastAsia="Calibri" w:hAnsi="Century Schoolbook" w:cs="Times New Roman"/>
                                <w:b/>
                                <w:bCs/>
                                <w:color w:val="7B7B7B"/>
                                <w:sz w:val="72"/>
                                <w:szCs w:val="72"/>
                                <w14:textOutline w14:w="19050" w14:cap="flat" w14:cmpd="sng" w14:algn="ctr">
                                  <w14:solidFill>
                                    <w14:srgbClr w14:val="A5A5A5">
                                      <w14:lumMod w14:val="50000"/>
                                      <w14:lumOff w14:val="0"/>
                                    </w14:srgbClr>
                                  </w14:solidFill>
                                  <w14:prstDash w14:val="solid"/>
                                  <w14:round/>
                                </w14:textOutline>
                              </w:rPr>
                            </w:pPr>
                          </w:p>
                          <w:p w:rsidR="004C0453" w:rsidRDefault="004C0453" w:rsidP="00F23DCE">
                            <w:pPr>
                              <w:jc w:val="center"/>
                              <w:rPr>
                                <w:rFonts w:ascii="Century Schoolbook" w:eastAsia="Calibri" w:hAnsi="Century Schoolbook" w:cs="Times New Roman"/>
                                <w:b/>
                                <w:bCs/>
                                <w:color w:val="7B7B7B"/>
                                <w:sz w:val="72"/>
                                <w:szCs w:val="72"/>
                                <w14:textOutline w14:w="19050" w14:cap="flat" w14:cmpd="sng" w14:algn="ctr">
                                  <w14:solidFill>
                                    <w14:srgbClr w14:val="A5A5A5">
                                      <w14:lumMod w14:val="50000"/>
                                      <w14:lumOff w14:val="0"/>
                                    </w14:srgbClr>
                                  </w14:solidFill>
                                  <w14:prstDash w14:val="solid"/>
                                  <w14:round/>
                                </w14:textOutline>
                              </w:rPr>
                            </w:pPr>
                          </w:p>
                          <w:p w:rsidR="004C0453" w:rsidRDefault="004C0453" w:rsidP="00F23DCE">
                            <w:pPr>
                              <w:jc w:val="center"/>
                              <w:rPr>
                                <w:rFonts w:ascii="Century Schoolbook" w:eastAsia="Calibri" w:hAnsi="Century Schoolbook" w:cs="Times New Roman"/>
                                <w:b/>
                                <w:bCs/>
                                <w:color w:val="7B7B7B"/>
                                <w:sz w:val="72"/>
                                <w:szCs w:val="72"/>
                                <w14:textOutline w14:w="19050" w14:cap="flat" w14:cmpd="sng" w14:algn="ctr">
                                  <w14:solidFill>
                                    <w14:srgbClr w14:val="A5A5A5">
                                      <w14:lumMod w14:val="50000"/>
                                      <w14:lumOff w14:val="0"/>
                                    </w14:srgbClr>
                                  </w14:solidFill>
                                  <w14:prstDash w14:val="solid"/>
                                  <w14:round/>
                                </w14:textOutline>
                              </w:rPr>
                            </w:pPr>
                            <w:bookmarkStart w:id="17" w:name="Appendix"/>
                            <w:r w:rsidRPr="00F23DCE">
                              <w:rPr>
                                <w:rFonts w:ascii="Century Schoolbook" w:eastAsia="Calibri" w:hAnsi="Century Schoolbook" w:cs="Times New Roman"/>
                                <w:b/>
                                <w:bCs/>
                                <w:color w:val="7B7B7B"/>
                                <w:sz w:val="72"/>
                                <w:szCs w:val="72"/>
                                <w14:textOutline w14:w="19050" w14:cap="flat" w14:cmpd="sng" w14:algn="ctr">
                                  <w14:solidFill>
                                    <w14:srgbClr w14:val="A5A5A5">
                                      <w14:lumMod w14:val="50000"/>
                                      <w14:lumOff w14:val="0"/>
                                    </w14:srgbClr>
                                  </w14:solidFill>
                                  <w14:prstDash w14:val="solid"/>
                                  <w14:round/>
                                </w14:textOutline>
                              </w:rPr>
                              <w:t>Appendix</w:t>
                            </w:r>
                          </w:p>
                          <w:bookmarkEnd w:id="17"/>
                          <w:p w:rsidR="004C0453" w:rsidRDefault="004C0453" w:rsidP="00F23DCE">
                            <w:pPr>
                              <w:jc w:val="center"/>
                              <w:rPr>
                                <w:rFonts w:ascii="Century Schoolbook" w:eastAsia="Calibri" w:hAnsi="Century Schoolbook" w:cs="Times New Roman"/>
                                <w:b/>
                                <w:bCs/>
                                <w:color w:val="7B7B7B"/>
                                <w:sz w:val="72"/>
                                <w:szCs w:val="72"/>
                                <w14:textOutline w14:w="19050" w14:cap="flat" w14:cmpd="sng" w14:algn="ctr">
                                  <w14:solidFill>
                                    <w14:srgbClr w14:val="A5A5A5">
                                      <w14:lumMod w14:val="50000"/>
                                      <w14:lumOff w14:val="0"/>
                                    </w14:srgbClr>
                                  </w14:solidFill>
                                  <w14:prstDash w14:val="solid"/>
                                  <w14:round/>
                                </w14:textOutline>
                              </w:rPr>
                            </w:pPr>
                          </w:p>
                          <w:p w:rsidR="004C0453" w:rsidRDefault="004C0453" w:rsidP="00F23DCE">
                            <w:pPr>
                              <w:jc w:val="center"/>
                              <w:rPr>
                                <w:rFonts w:ascii="Century Schoolbook" w:eastAsia="Calibri" w:hAnsi="Century Schoolbook" w:cs="Times New Roman"/>
                                <w:b/>
                                <w:bCs/>
                                <w:color w:val="7B7B7B"/>
                                <w:sz w:val="72"/>
                                <w:szCs w:val="72"/>
                                <w14:textOutline w14:w="19050" w14:cap="flat" w14:cmpd="sng" w14:algn="ctr">
                                  <w14:solidFill>
                                    <w14:srgbClr w14:val="A5A5A5">
                                      <w14:lumMod w14:val="50000"/>
                                      <w14:lumOff w14:val="0"/>
                                    </w14:srgbClr>
                                  </w14:solidFill>
                                  <w14:prstDash w14:val="solid"/>
                                  <w14:round/>
                                </w14:textOutline>
                              </w:rPr>
                            </w:pPr>
                          </w:p>
                          <w:p w:rsidR="004C0453" w:rsidRDefault="004C0453" w:rsidP="00F23DCE">
                            <w:pPr>
                              <w:jc w:val="center"/>
                              <w:rPr>
                                <w:rFonts w:ascii="Century Schoolbook" w:eastAsia="Calibri" w:hAnsi="Century Schoolbook" w:cs="Times New Roman"/>
                                <w:b/>
                                <w:bCs/>
                                <w:color w:val="7B7B7B"/>
                                <w:sz w:val="72"/>
                                <w:szCs w:val="72"/>
                                <w14:textOutline w14:w="19050" w14:cap="flat" w14:cmpd="sng" w14:algn="ctr">
                                  <w14:solidFill>
                                    <w14:srgbClr w14:val="A5A5A5">
                                      <w14:lumMod w14:val="50000"/>
                                      <w14:lumOff w14:val="0"/>
                                    </w14:srgbClr>
                                  </w14:solidFill>
                                  <w14:prstDash w14:val="solid"/>
                                  <w14:round/>
                                </w14:textOutline>
                              </w:rPr>
                            </w:pPr>
                          </w:p>
                          <w:p w:rsidR="004C0453" w:rsidRDefault="004C0453" w:rsidP="00F23DCE">
                            <w:pPr>
                              <w:jc w:val="center"/>
                              <w:rPr>
                                <w:rFonts w:ascii="Century Schoolbook" w:eastAsia="Calibri" w:hAnsi="Century Schoolbook" w:cs="Times New Roman"/>
                                <w:b/>
                                <w:bCs/>
                                <w:color w:val="7B7B7B"/>
                                <w:sz w:val="72"/>
                                <w:szCs w:val="72"/>
                                <w14:textOutline w14:w="19050" w14:cap="flat" w14:cmpd="sng" w14:algn="ctr">
                                  <w14:solidFill>
                                    <w14:srgbClr w14:val="A5A5A5">
                                      <w14:lumMod w14:val="50000"/>
                                      <w14:lumOff w14:val="0"/>
                                    </w14:srgbClr>
                                  </w14:solidFill>
                                  <w14:prstDash w14:val="solid"/>
                                  <w14:round/>
                                </w14:textOutline>
                              </w:rPr>
                            </w:pPr>
                          </w:p>
                          <w:p w:rsidR="004C0453" w:rsidRDefault="004C0453" w:rsidP="00F23DCE">
                            <w:pPr>
                              <w:jc w:val="center"/>
                              <w:rPr>
                                <w:rFonts w:ascii="Century Schoolbook" w:eastAsia="Calibri" w:hAnsi="Century Schoolbook" w:cs="Times New Roman"/>
                                <w:b/>
                                <w:bCs/>
                                <w:color w:val="7B7B7B"/>
                                <w:sz w:val="72"/>
                                <w:szCs w:val="72"/>
                                <w14:textOutline w14:w="19050" w14:cap="flat" w14:cmpd="sng" w14:algn="ctr">
                                  <w14:solidFill>
                                    <w14:srgbClr w14:val="A5A5A5">
                                      <w14:lumMod w14:val="50000"/>
                                      <w14:lumOff w14:val="0"/>
                                    </w14:srgbClr>
                                  </w14:solidFill>
                                  <w14:prstDash w14:val="solid"/>
                                  <w14:round/>
                                </w14:textOutline>
                              </w:rPr>
                            </w:pPr>
                          </w:p>
                          <w:p w:rsidR="004C0453" w:rsidRDefault="004C0453" w:rsidP="00F23DCE">
                            <w:pPr>
                              <w:jc w:val="center"/>
                            </w:pPr>
                            <w:r>
                              <w:rPr>
                                <w:noProof/>
                              </w:rPr>
                              <w:drawing>
                                <wp:inline distT="0" distB="0" distL="0" distR="0" wp14:anchorId="36A71EE0" wp14:editId="445845FA">
                                  <wp:extent cx="1590040" cy="1701165"/>
                                  <wp:effectExtent l="0" t="0" r="0" b="0"/>
                                  <wp:docPr id="301" name="Picture 301" descr="The emblem of the National Center for Homeless Education.  Features a house whose open door resembles a book with students poised to enter." title="National Center for Homeless Education Logo"/>
                                  <wp:cNvGraphicFramePr/>
                                  <a:graphic xmlns:a="http://schemas.openxmlformats.org/drawingml/2006/main">
                                    <a:graphicData uri="http://schemas.openxmlformats.org/drawingml/2006/picture">
                                      <pic:pic xmlns:pic="http://schemas.openxmlformats.org/drawingml/2006/picture">
                                        <pic:nvPicPr>
                                          <pic:cNvPr id="12" name="Picture 12" descr="The emblem of the National Center for Homeless Education.  Features a house whose open door resembles a book with students poised to enter." title="National Center for Homeless Education Logo"/>
                                          <pic:cNvPicPr/>
                                        </pic:nvPicPr>
                                        <pic:blipFill rotWithShape="1">
                                          <a:blip r:embed="rId19" cstate="print">
                                            <a:extLst>
                                              <a:ext uri="{28A0092B-C50C-407E-A947-70E740481C1C}">
                                                <a14:useLocalDpi xmlns:a14="http://schemas.microsoft.com/office/drawing/2010/main" val="0"/>
                                              </a:ext>
                                            </a:extLst>
                                          </a:blip>
                                          <a:srcRect b="6910"/>
                                          <a:stretch/>
                                        </pic:blipFill>
                                        <pic:spPr bwMode="auto">
                                          <a:xfrm>
                                            <a:off x="0" y="0"/>
                                            <a:ext cx="1590040" cy="1701165"/>
                                          </a:xfrm>
                                          <a:prstGeom prst="rect">
                                            <a:avLst/>
                                          </a:prstGeom>
                                          <a:noFill/>
                                          <a:ln>
                                            <a:noFill/>
                                          </a:ln>
                                          <a:extLst>
                                            <a:ext uri="{53640926-AAD7-44D8-BBD7-CCE9431645EC}">
                                              <a14:shadowObscured xmlns:a14="http://schemas.microsoft.com/office/drawing/2010/main"/>
                                            </a:ext>
                                          </a:extLst>
                                        </pic:spPr>
                                      </pic:pic>
                                    </a:graphicData>
                                  </a:graphic>
                                </wp:inline>
                              </w:drawing>
                            </w:r>
                          </w:p>
                          <w:p w:rsidR="004C0453" w:rsidRDefault="004C0453" w:rsidP="00F23DCE">
                            <w:pPr>
                              <w:jc w:val="center"/>
                            </w:pPr>
                          </w:p>
                          <w:p w:rsidR="004C0453" w:rsidRDefault="004C0453" w:rsidP="00F23DCE">
                            <w:pPr>
                              <w:jc w:val="center"/>
                            </w:pPr>
                          </w:p>
                          <w:p w:rsidR="004C0453" w:rsidRDefault="004C0453" w:rsidP="00F23DCE">
                            <w:pPr>
                              <w:jc w:val="center"/>
                            </w:pPr>
                          </w:p>
                          <w:p w:rsidR="004C0453" w:rsidRDefault="004C0453" w:rsidP="00F23DCE">
                            <w:pPr>
                              <w:jc w:val="center"/>
                            </w:pPr>
                          </w:p>
                          <w:p w:rsidR="004C0453" w:rsidRDefault="004C0453" w:rsidP="00F23DC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shape w14:anchorId="5266499B" id="Freeform 159" o:spid="_x0000_s1044" style="position:absolute;margin-left:0;margin-top:0;width:496.1pt;height:676.1pt;z-index:-251604992;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v-text-anchor:top" coordsize="9920,135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" adj="-11796480,,5400" path="m360,l262,,184,3r-61,7l60,33,15,99,3,184,,262r,98l,13160r,98l3,13336r7,61l33,13460r66,45l184,13517r78,3l360,13520r9200,l9658,13520r78,-3l9797,13510r63,-23l9905,13421r12,-85l9920,13258r,-98l9920,360r,-98l9917,184r-7,-61l9887,60,9821,15,9736,3,9658,r-98,l360,xe" fillcolor="#dbdbdb" strokecolor="#005695" strokeweight="8pt">
                <v:stroke joinstyle="round"/>
                <v:formulas/>
                <v:path arrowok="t" o:connecttype="custom" o:connectlocs="228637,736687;166397,736687;116859,738592;78118,743038;38106,757645;9527,799560;1905,853541;0,903077;0,965314;0,9094276;0,9156513;1905,9206049;6351,9244789;20958,9284799;62875,9313377;116859,9320998;166397,9322903;228637,9322903;6071579,9322903;6133819,9322903;6183357,9320998;6222098,9316552;6262110,9301946;6290689,9260031;6298311,9206049;6300216,9156513;6300216,9094276;6300216,965314;6300216,903077;6298311,853541;6293865,814801;6279258,774792;6237341,746213;6183357,738592;6133819,736687;6071579,736687;228637,736687" o:connectangles="0,0,0,0,0,0,0,0,0,0,0,0,0,0,0,0,0,0,0,0,0,0,0,0,0,0,0,0,0,0,0,0,0,0,0,0,0" textboxrect="0,0,9920,13520"/>
                <v:textbox>
                  <w:txbxContent>
                    <w:p w:rsidR="004C0453" w:rsidRDefault="004C0453" w:rsidP="00F23DCE">
                      <w:pPr>
                        <w:jc w:val="center"/>
                        <w:rPr>
                          <w:rFonts w:ascii="Century Schoolbook" w:eastAsia="Calibri" w:hAnsi="Century Schoolbook" w:cs="Times New Roman"/>
                          <w:b/>
                          <w:bCs/>
                          <w:color w:val="7B7B7B"/>
                          <w:sz w:val="72"/>
                          <w:szCs w:val="72"/>
                          <w14:textOutline w14:w="19050" w14:cap="flat" w14:cmpd="sng" w14:algn="ctr">
                            <w14:solidFill>
                              <w14:srgbClr w14:val="A5A5A5">
                                <w14:lumMod w14:val="50000"/>
                                <w14:lumOff w14:val="0"/>
                              </w14:srgbClr>
                            </w14:solidFill>
                            <w14:prstDash w14:val="solid"/>
                            <w14:round/>
                          </w14:textOutline>
                        </w:rPr>
                      </w:pPr>
                    </w:p>
                    <w:p w:rsidR="004C0453" w:rsidRDefault="004C0453" w:rsidP="00F23DCE">
                      <w:pPr>
                        <w:jc w:val="center"/>
                        <w:rPr>
                          <w:rFonts w:ascii="Century Schoolbook" w:eastAsia="Calibri" w:hAnsi="Century Schoolbook" w:cs="Times New Roman"/>
                          <w:b/>
                          <w:bCs/>
                          <w:color w:val="7B7B7B"/>
                          <w:sz w:val="72"/>
                          <w:szCs w:val="72"/>
                          <w14:textOutline w14:w="19050" w14:cap="flat" w14:cmpd="sng" w14:algn="ctr">
                            <w14:solidFill>
                              <w14:srgbClr w14:val="A5A5A5">
                                <w14:lumMod w14:val="50000"/>
                                <w14:lumOff w14:val="0"/>
                              </w14:srgbClr>
                            </w14:solidFill>
                            <w14:prstDash w14:val="solid"/>
                            <w14:round/>
                          </w14:textOutline>
                        </w:rPr>
                      </w:pPr>
                    </w:p>
                    <w:p w:rsidR="004C0453" w:rsidRDefault="004C0453" w:rsidP="00F23DCE">
                      <w:pPr>
                        <w:jc w:val="center"/>
                        <w:rPr>
                          <w:rFonts w:ascii="Century Schoolbook" w:eastAsia="Calibri" w:hAnsi="Century Schoolbook" w:cs="Times New Roman"/>
                          <w:b/>
                          <w:bCs/>
                          <w:color w:val="7B7B7B"/>
                          <w:sz w:val="72"/>
                          <w:szCs w:val="72"/>
                          <w14:textOutline w14:w="19050" w14:cap="flat" w14:cmpd="sng" w14:algn="ctr">
                            <w14:solidFill>
                              <w14:srgbClr w14:val="A5A5A5">
                                <w14:lumMod w14:val="50000"/>
                                <w14:lumOff w14:val="0"/>
                              </w14:srgbClr>
                            </w14:solidFill>
                            <w14:prstDash w14:val="solid"/>
                            <w14:round/>
                          </w14:textOutline>
                        </w:rPr>
                      </w:pPr>
                      <w:bookmarkStart w:id="18" w:name="Appendix"/>
                      <w:r w:rsidRPr="00F23DCE">
                        <w:rPr>
                          <w:rFonts w:ascii="Century Schoolbook" w:eastAsia="Calibri" w:hAnsi="Century Schoolbook" w:cs="Times New Roman"/>
                          <w:b/>
                          <w:bCs/>
                          <w:color w:val="7B7B7B"/>
                          <w:sz w:val="72"/>
                          <w:szCs w:val="72"/>
                          <w14:textOutline w14:w="19050" w14:cap="flat" w14:cmpd="sng" w14:algn="ctr">
                            <w14:solidFill>
                              <w14:srgbClr w14:val="A5A5A5">
                                <w14:lumMod w14:val="50000"/>
                                <w14:lumOff w14:val="0"/>
                              </w14:srgbClr>
                            </w14:solidFill>
                            <w14:prstDash w14:val="solid"/>
                            <w14:round/>
                          </w14:textOutline>
                        </w:rPr>
                        <w:t>Appendix</w:t>
                      </w:r>
                    </w:p>
                    <w:bookmarkEnd w:id="18"/>
                    <w:p w:rsidR="004C0453" w:rsidRDefault="004C0453" w:rsidP="00F23DCE">
                      <w:pPr>
                        <w:jc w:val="center"/>
                        <w:rPr>
                          <w:rFonts w:ascii="Century Schoolbook" w:eastAsia="Calibri" w:hAnsi="Century Schoolbook" w:cs="Times New Roman"/>
                          <w:b/>
                          <w:bCs/>
                          <w:color w:val="7B7B7B"/>
                          <w:sz w:val="72"/>
                          <w:szCs w:val="72"/>
                          <w14:textOutline w14:w="19050" w14:cap="flat" w14:cmpd="sng" w14:algn="ctr">
                            <w14:solidFill>
                              <w14:srgbClr w14:val="A5A5A5">
                                <w14:lumMod w14:val="50000"/>
                                <w14:lumOff w14:val="0"/>
                              </w14:srgbClr>
                            </w14:solidFill>
                            <w14:prstDash w14:val="solid"/>
                            <w14:round/>
                          </w14:textOutline>
                        </w:rPr>
                      </w:pPr>
                    </w:p>
                    <w:p w:rsidR="004C0453" w:rsidRDefault="004C0453" w:rsidP="00F23DCE">
                      <w:pPr>
                        <w:jc w:val="center"/>
                        <w:rPr>
                          <w:rFonts w:ascii="Century Schoolbook" w:eastAsia="Calibri" w:hAnsi="Century Schoolbook" w:cs="Times New Roman"/>
                          <w:b/>
                          <w:bCs/>
                          <w:color w:val="7B7B7B"/>
                          <w:sz w:val="72"/>
                          <w:szCs w:val="72"/>
                          <w14:textOutline w14:w="19050" w14:cap="flat" w14:cmpd="sng" w14:algn="ctr">
                            <w14:solidFill>
                              <w14:srgbClr w14:val="A5A5A5">
                                <w14:lumMod w14:val="50000"/>
                                <w14:lumOff w14:val="0"/>
                              </w14:srgbClr>
                            </w14:solidFill>
                            <w14:prstDash w14:val="solid"/>
                            <w14:round/>
                          </w14:textOutline>
                        </w:rPr>
                      </w:pPr>
                    </w:p>
                    <w:p w:rsidR="004C0453" w:rsidRDefault="004C0453" w:rsidP="00F23DCE">
                      <w:pPr>
                        <w:jc w:val="center"/>
                        <w:rPr>
                          <w:rFonts w:ascii="Century Schoolbook" w:eastAsia="Calibri" w:hAnsi="Century Schoolbook" w:cs="Times New Roman"/>
                          <w:b/>
                          <w:bCs/>
                          <w:color w:val="7B7B7B"/>
                          <w:sz w:val="72"/>
                          <w:szCs w:val="72"/>
                          <w14:textOutline w14:w="19050" w14:cap="flat" w14:cmpd="sng" w14:algn="ctr">
                            <w14:solidFill>
                              <w14:srgbClr w14:val="A5A5A5">
                                <w14:lumMod w14:val="50000"/>
                                <w14:lumOff w14:val="0"/>
                              </w14:srgbClr>
                            </w14:solidFill>
                            <w14:prstDash w14:val="solid"/>
                            <w14:round/>
                          </w14:textOutline>
                        </w:rPr>
                      </w:pPr>
                    </w:p>
                    <w:p w:rsidR="004C0453" w:rsidRDefault="004C0453" w:rsidP="00F23DCE">
                      <w:pPr>
                        <w:jc w:val="center"/>
                        <w:rPr>
                          <w:rFonts w:ascii="Century Schoolbook" w:eastAsia="Calibri" w:hAnsi="Century Schoolbook" w:cs="Times New Roman"/>
                          <w:b/>
                          <w:bCs/>
                          <w:color w:val="7B7B7B"/>
                          <w:sz w:val="72"/>
                          <w:szCs w:val="72"/>
                          <w14:textOutline w14:w="19050" w14:cap="flat" w14:cmpd="sng" w14:algn="ctr">
                            <w14:solidFill>
                              <w14:srgbClr w14:val="A5A5A5">
                                <w14:lumMod w14:val="50000"/>
                                <w14:lumOff w14:val="0"/>
                              </w14:srgbClr>
                            </w14:solidFill>
                            <w14:prstDash w14:val="solid"/>
                            <w14:round/>
                          </w14:textOutline>
                        </w:rPr>
                      </w:pPr>
                    </w:p>
                    <w:p w:rsidR="004C0453" w:rsidRDefault="004C0453" w:rsidP="00F23DCE">
                      <w:pPr>
                        <w:jc w:val="center"/>
                        <w:rPr>
                          <w:rFonts w:ascii="Century Schoolbook" w:eastAsia="Calibri" w:hAnsi="Century Schoolbook" w:cs="Times New Roman"/>
                          <w:b/>
                          <w:bCs/>
                          <w:color w:val="7B7B7B"/>
                          <w:sz w:val="72"/>
                          <w:szCs w:val="72"/>
                          <w14:textOutline w14:w="19050" w14:cap="flat" w14:cmpd="sng" w14:algn="ctr">
                            <w14:solidFill>
                              <w14:srgbClr w14:val="A5A5A5">
                                <w14:lumMod w14:val="50000"/>
                                <w14:lumOff w14:val="0"/>
                              </w14:srgbClr>
                            </w14:solidFill>
                            <w14:prstDash w14:val="solid"/>
                            <w14:round/>
                          </w14:textOutline>
                        </w:rPr>
                      </w:pPr>
                    </w:p>
                    <w:p w:rsidR="004C0453" w:rsidRDefault="004C0453" w:rsidP="00F23DCE">
                      <w:pPr>
                        <w:jc w:val="center"/>
                      </w:pPr>
                      <w:r>
                        <w:rPr>
                          <w:noProof/>
                        </w:rPr>
                        <w:drawing>
                          <wp:inline distT="0" distB="0" distL="0" distR="0" wp14:anchorId="36A71EE0" wp14:editId="445845FA">
                            <wp:extent cx="1590040" cy="1701165"/>
                            <wp:effectExtent l="0" t="0" r="0" b="0"/>
                            <wp:docPr id="301" name="Picture 301" descr="The emblem of the National Center for Homeless Education.  Features a house whose open door resembles a book with students poised to enter." title="National Center for Homeless Education Logo"/>
                            <wp:cNvGraphicFramePr/>
                            <a:graphic xmlns:a="http://schemas.openxmlformats.org/drawingml/2006/main">
                              <a:graphicData uri="http://schemas.openxmlformats.org/drawingml/2006/picture">
                                <pic:pic xmlns:pic="http://schemas.openxmlformats.org/drawingml/2006/picture">
                                  <pic:nvPicPr>
                                    <pic:cNvPr id="12" name="Picture 12" descr="The emblem of the National Center for Homeless Education.  Features a house whose open door resembles a book with students poised to enter." title="National Center for Homeless Education Logo"/>
                                    <pic:cNvPicPr/>
                                  </pic:nvPicPr>
                                  <pic:blipFill rotWithShape="1">
                                    <a:blip r:embed="rId182" cstate="print">
                                      <a:extLst>
                                        <a:ext uri="{28A0092B-C50C-407E-A947-70E740481C1C}">
                                          <a14:useLocalDpi xmlns:a14="http://schemas.microsoft.com/office/drawing/2010/main" val="0"/>
                                        </a:ext>
                                      </a:extLst>
                                    </a:blip>
                                    <a:srcRect b="6910"/>
                                    <a:stretch/>
                                  </pic:blipFill>
                                  <pic:spPr bwMode="auto">
                                    <a:xfrm>
                                      <a:off x="0" y="0"/>
                                      <a:ext cx="1590040" cy="1701165"/>
                                    </a:xfrm>
                                    <a:prstGeom prst="rect">
                                      <a:avLst/>
                                    </a:prstGeom>
                                    <a:noFill/>
                                    <a:ln>
                                      <a:noFill/>
                                    </a:ln>
                                    <a:extLst>
                                      <a:ext uri="{53640926-AAD7-44D8-BBD7-CCE9431645EC}">
                                        <a14:shadowObscured xmlns:a14="http://schemas.microsoft.com/office/drawing/2010/main"/>
                                      </a:ext>
                                    </a:extLst>
                                  </pic:spPr>
                                </pic:pic>
                              </a:graphicData>
                            </a:graphic>
                          </wp:inline>
                        </w:drawing>
                      </w:r>
                    </w:p>
                    <w:p w:rsidR="004C0453" w:rsidRDefault="004C0453" w:rsidP="00F23DCE">
                      <w:pPr>
                        <w:jc w:val="center"/>
                      </w:pPr>
                    </w:p>
                    <w:p w:rsidR="004C0453" w:rsidRDefault="004C0453" w:rsidP="00F23DCE">
                      <w:pPr>
                        <w:jc w:val="center"/>
                      </w:pPr>
                    </w:p>
                    <w:p w:rsidR="004C0453" w:rsidRDefault="004C0453" w:rsidP="00F23DCE">
                      <w:pPr>
                        <w:jc w:val="center"/>
                      </w:pPr>
                    </w:p>
                    <w:p w:rsidR="004C0453" w:rsidRDefault="004C0453" w:rsidP="00F23DCE">
                      <w:pPr>
                        <w:jc w:val="center"/>
                      </w:pPr>
                    </w:p>
                    <w:p w:rsidR="004C0453" w:rsidRDefault="004C0453" w:rsidP="00F23DCE">
                      <w:pPr>
                        <w:jc w:val="center"/>
                      </w:pPr>
                    </w:p>
                  </w:txbxContent>
                </v:textbox>
                <w10:wrap anchorx="margin" anchory="margin"/>
              </v:shape>
            </w:pict>
          </mc:Fallback>
        </mc:AlternateContent>
      </w:r>
    </w:p>
    <w:p w:rsidR="002E4F09" w:rsidRPr="002E4F09" w:rsidRDefault="002E4F09" w:rsidP="002E4F09">
      <w:pPr>
        <w:spacing w:after="200" w:line="276" w:lineRule="auto"/>
        <w:rPr>
          <w:rFonts w:ascii="Cambria" w:eastAsia="Calibri" w:hAnsi="Cambria" w:cs="Times New Roman"/>
          <w:sz w:val="24"/>
          <w:szCs w:val="24"/>
        </w:rPr>
      </w:pPr>
    </w:p>
    <w:p w:rsidR="00F23DCE" w:rsidRDefault="00F23DCE" w:rsidP="00B8221A">
      <w:pPr>
        <w:widowControl w:val="0"/>
        <w:spacing w:before="15" w:after="0" w:line="260" w:lineRule="exact"/>
        <w:sectPr w:rsidR="00F23DCE" w:rsidSect="00F23DCE">
          <w:footerReference w:type="default" r:id="rId183"/>
          <w:pgSz w:w="12240" w:h="15840"/>
          <w:pgMar w:top="1440" w:right="1620" w:bottom="1440" w:left="2160" w:header="720" w:footer="720" w:gutter="0"/>
          <w:pgNumType w:start="1"/>
          <w:cols w:space="720"/>
          <w:docGrid w:linePitch="360"/>
        </w:sectPr>
      </w:pPr>
    </w:p>
    <w:p w:rsidR="00F23DCE" w:rsidRPr="00F23DCE" w:rsidRDefault="00F23DCE" w:rsidP="00F23DCE">
      <w:pPr>
        <w:spacing w:after="200" w:line="276" w:lineRule="auto"/>
        <w:jc w:val="center"/>
        <w:rPr>
          <w:rFonts w:ascii="Century Schoolbook" w:eastAsia="Calibri" w:hAnsi="Century Schoolbook" w:cs="Times New Roman"/>
          <w:b/>
          <w:color w:val="4F6228"/>
          <w:sz w:val="32"/>
          <w:szCs w:val="24"/>
        </w:rPr>
      </w:pPr>
      <w:r w:rsidRPr="00F23DCE">
        <w:rPr>
          <w:rFonts w:ascii="Century Schoolbook" w:eastAsia="Calibri" w:hAnsi="Century Schoolbook" w:cs="Times New Roman"/>
          <w:b/>
          <w:color w:val="4F6228"/>
          <w:sz w:val="32"/>
          <w:szCs w:val="24"/>
        </w:rPr>
        <w:t>Appendix 2.A Homeless Liaison Responsibilities</w:t>
      </w:r>
    </w:p>
    <w:p w:rsidR="00F23DCE" w:rsidRPr="00F23DCE" w:rsidRDefault="00F23DCE" w:rsidP="00F23DCE">
      <w:pPr>
        <w:spacing w:after="200" w:line="276" w:lineRule="auto"/>
        <w:jc w:val="center"/>
        <w:rPr>
          <w:rFonts w:ascii="Cambria" w:eastAsia="Calibri" w:hAnsi="Cambria" w:cs="Times New Roman"/>
          <w:b/>
          <w:bCs/>
        </w:rPr>
      </w:pPr>
      <w:r w:rsidRPr="00F23DCE">
        <w:rPr>
          <w:rFonts w:ascii="Cambria" w:eastAsia="Calibri" w:hAnsi="Cambria" w:cs="Times New Roman"/>
          <w:b/>
          <w:bCs/>
          <w:noProof/>
        </w:rPr>
        <w:drawing>
          <wp:anchor distT="0" distB="0" distL="114300" distR="114300" simplePos="0" relativeHeight="251713536" behindDoc="1" locked="0" layoutInCell="1" allowOverlap="1" wp14:anchorId="1773203C" wp14:editId="36A869C6">
            <wp:simplePos x="0" y="0"/>
            <wp:positionH relativeFrom="column">
              <wp:posOffset>3226435</wp:posOffset>
            </wp:positionH>
            <wp:positionV relativeFrom="paragraph">
              <wp:posOffset>2540</wp:posOffset>
            </wp:positionV>
            <wp:extent cx="914400" cy="459740"/>
            <wp:effectExtent l="0" t="0" r="0" b="0"/>
            <wp:wrapNone/>
            <wp:docPr id="673" name="Picture 673" descr="Picture of wrench, hammer, pencil" title="Educational T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5"/>
                    <pic:cNvPicPr>
                      <a:picLocks noChangeAspect="1" noChangeArrowheads="1"/>
                    </pic:cNvPicPr>
                  </pic:nvPicPr>
                  <pic:blipFill>
                    <a:blip r:embed="rId23"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914400" cy="459740"/>
                    </a:xfrm>
                    <a:prstGeom prst="rect">
                      <a:avLst/>
                    </a:prstGeom>
                    <a:noFill/>
                  </pic:spPr>
                </pic:pic>
              </a:graphicData>
            </a:graphic>
            <wp14:sizeRelH relativeFrom="page">
              <wp14:pctWidth>0</wp14:pctWidth>
            </wp14:sizeRelH>
            <wp14:sizeRelV relativeFrom="page">
              <wp14:pctHeight>0</wp14:pctHeight>
            </wp14:sizeRelV>
          </wp:anchor>
        </w:drawing>
      </w:r>
    </w:p>
    <w:p w:rsidR="00F23DCE" w:rsidRPr="00F23DCE" w:rsidRDefault="00F23DCE" w:rsidP="00F23DCE">
      <w:pPr>
        <w:spacing w:after="200" w:line="276" w:lineRule="auto"/>
        <w:jc w:val="center"/>
        <w:rPr>
          <w:rFonts w:ascii="Cambria" w:eastAsia="Calibri" w:hAnsi="Cambria" w:cs="Times New Roman"/>
          <w:b/>
          <w:bCs/>
        </w:rPr>
      </w:pPr>
    </w:p>
    <w:p w:rsidR="00F23DCE" w:rsidRPr="00F23DCE" w:rsidRDefault="00F23DCE" w:rsidP="00F23DCE">
      <w:pPr>
        <w:spacing w:after="200" w:line="276" w:lineRule="auto"/>
        <w:ind w:left="384"/>
        <w:contextualSpacing/>
        <w:rPr>
          <w:rFonts w:ascii="Cambria" w:eastAsia="Calibri" w:hAnsi="Cambria" w:cs="Times New Roman"/>
          <w:color w:val="000000"/>
        </w:rPr>
      </w:pPr>
      <w:r w:rsidRPr="00F23DCE">
        <w:rPr>
          <w:rFonts w:ascii="Cambria" w:eastAsia="Calibri" w:hAnsi="Cambria" w:cs="Times New Roman"/>
          <w:color w:val="000000"/>
        </w:rPr>
        <w:t xml:space="preserve">Cited from </w:t>
      </w:r>
      <w:r w:rsidRPr="00F23DCE">
        <w:rPr>
          <w:rFonts w:ascii="Cambria" w:eastAsia="Calibri" w:hAnsi="Cambria" w:cs="Times New Roman"/>
        </w:rPr>
        <w:t>the McKinney-Vento Homeless Assistance Act, as amended by the Every Student Succeeds Act (ESSA) in Title IX, Part A:</w:t>
      </w:r>
    </w:p>
    <w:p w:rsidR="00F23DCE" w:rsidRPr="00F23DCE" w:rsidRDefault="00F23DCE" w:rsidP="00F23DCE">
      <w:pPr>
        <w:spacing w:after="0" w:line="240" w:lineRule="auto"/>
        <w:ind w:firstLine="720"/>
        <w:rPr>
          <w:rFonts w:ascii="Cambria" w:eastAsia="Times New Roman" w:hAnsi="Cambria" w:cs="Times New Roman"/>
          <w:caps/>
        </w:rPr>
      </w:pPr>
      <w:r w:rsidRPr="00F23DCE">
        <w:rPr>
          <w:rFonts w:ascii="Cambria" w:eastAsia="Times New Roman" w:hAnsi="Cambria" w:cs="Times New Roman"/>
          <w:bCs/>
          <w:caps/>
        </w:rPr>
        <w:t xml:space="preserve">Local educational agency liaison </w:t>
      </w:r>
    </w:p>
    <w:p w:rsidR="00F23DCE" w:rsidRPr="00F23DCE" w:rsidRDefault="00F23DCE" w:rsidP="00F23DCE">
      <w:pPr>
        <w:spacing w:after="0" w:line="240" w:lineRule="auto"/>
        <w:ind w:left="1440"/>
        <w:rPr>
          <w:rFonts w:ascii="Cambria" w:eastAsia="Times New Roman" w:hAnsi="Cambria" w:cs="Times New Roman"/>
        </w:rPr>
      </w:pPr>
      <w:r w:rsidRPr="00F23DCE">
        <w:rPr>
          <w:rFonts w:ascii="Cambria" w:eastAsia="Times New Roman" w:hAnsi="Cambria" w:cs="Times New Roman"/>
          <w:caps/>
        </w:rPr>
        <w:t xml:space="preserve">(A) </w:t>
      </w:r>
      <w:r w:rsidRPr="00F23DCE">
        <w:rPr>
          <w:rFonts w:ascii="Cambria" w:eastAsia="Times New Roman" w:hAnsi="Cambria" w:cs="Times New Roman"/>
          <w:bCs/>
          <w:caps/>
        </w:rPr>
        <w:t>Duties</w:t>
      </w:r>
      <w:r w:rsidRPr="00F23DCE">
        <w:rPr>
          <w:rFonts w:ascii="Cambria" w:eastAsia="Times New Roman" w:hAnsi="Cambria" w:cs="Times New Roman"/>
          <w:caps/>
        </w:rPr>
        <w:t xml:space="preserve"> - </w:t>
      </w:r>
      <w:r w:rsidRPr="00F23DCE">
        <w:rPr>
          <w:rFonts w:ascii="Cambria" w:eastAsia="Times New Roman" w:hAnsi="Cambria" w:cs="Times New Roman"/>
        </w:rPr>
        <w:t xml:space="preserve">Each local educational agency liaison for homeless children and youths, designated under paragraph (1)(J)(ii), shall ensure that— </w:t>
      </w:r>
    </w:p>
    <w:p w:rsidR="00F23DCE" w:rsidRPr="00F23DCE" w:rsidRDefault="00F23DCE" w:rsidP="00F23DCE">
      <w:pPr>
        <w:spacing w:after="0" w:line="240" w:lineRule="auto"/>
        <w:ind w:left="2160"/>
        <w:rPr>
          <w:rFonts w:ascii="Cambria" w:eastAsia="Times New Roman" w:hAnsi="Cambria" w:cs="Times New Roman"/>
        </w:rPr>
      </w:pPr>
      <w:r w:rsidRPr="00F23DCE">
        <w:rPr>
          <w:rFonts w:ascii="Cambria" w:eastAsia="Times New Roman" w:hAnsi="Cambria" w:cs="Times New Roman"/>
        </w:rPr>
        <w:t xml:space="preserve">(i) homeless children and youths are identified by school personnel through outreach and coordination activities with other entities and agencies; </w:t>
      </w:r>
    </w:p>
    <w:p w:rsidR="00F23DCE" w:rsidRPr="00F23DCE" w:rsidRDefault="00F23DCE" w:rsidP="00F23DCE">
      <w:pPr>
        <w:spacing w:after="0" w:line="240" w:lineRule="auto"/>
        <w:ind w:left="2160"/>
        <w:rPr>
          <w:rFonts w:ascii="Cambria" w:eastAsia="Times New Roman" w:hAnsi="Cambria" w:cs="Times New Roman"/>
        </w:rPr>
      </w:pPr>
      <w:r w:rsidRPr="00F23DCE">
        <w:rPr>
          <w:rFonts w:ascii="Cambria" w:eastAsia="Times New Roman" w:hAnsi="Cambria" w:cs="Times New Roman"/>
        </w:rPr>
        <w:t xml:space="preserve">(ii) homeless children and youths are enrolled in, and have a full and equal opportunity to succeed in, schools of that local educational agency; </w:t>
      </w:r>
    </w:p>
    <w:p w:rsidR="00F23DCE" w:rsidRPr="00F23DCE" w:rsidRDefault="00F23DCE" w:rsidP="00F23DCE">
      <w:pPr>
        <w:spacing w:after="0" w:line="240" w:lineRule="auto"/>
        <w:ind w:left="2160"/>
        <w:rPr>
          <w:rFonts w:ascii="Cambria" w:eastAsia="Times New Roman" w:hAnsi="Cambria" w:cs="Times New Roman"/>
        </w:rPr>
      </w:pPr>
      <w:r w:rsidRPr="00F23DCE">
        <w:rPr>
          <w:rFonts w:ascii="Cambria" w:eastAsia="Times New Roman" w:hAnsi="Cambria" w:cs="Times New Roman"/>
        </w:rPr>
        <w:t>(iii) homeless families and homeless children and youths have access to and receive educational services for which such families, children, and youths are eligible, including services through Head Start programs (including Early Head Start programs) under the Head Start Act (42 U.S.C. 9831 et seq.), early intervention services under Part C of the Individual with Disabilities Education Act (20 U.S.C. 1431 et seq.), and other preschool programs administered by the local educational agency;</w:t>
      </w:r>
    </w:p>
    <w:p w:rsidR="00F23DCE" w:rsidRPr="00F23DCE" w:rsidRDefault="00F23DCE" w:rsidP="00F23DCE">
      <w:pPr>
        <w:spacing w:after="0" w:line="240" w:lineRule="auto"/>
        <w:ind w:left="2160"/>
        <w:rPr>
          <w:rFonts w:ascii="Cambria" w:eastAsia="Times New Roman" w:hAnsi="Cambria" w:cs="Times New Roman"/>
        </w:rPr>
      </w:pPr>
      <w:r w:rsidRPr="00F23DCE">
        <w:rPr>
          <w:rFonts w:ascii="Cambria" w:eastAsia="Times New Roman" w:hAnsi="Cambria" w:cs="Times New Roman"/>
        </w:rPr>
        <w:t xml:space="preserve">(iv) homeless families and homeless children and youths receive referrals to health care services, dental services, mental health and substance abuse services, housing services, and other appropriate services; </w:t>
      </w:r>
    </w:p>
    <w:p w:rsidR="00F23DCE" w:rsidRPr="00F23DCE" w:rsidRDefault="00F23DCE" w:rsidP="00F23DCE">
      <w:pPr>
        <w:spacing w:after="0" w:line="240" w:lineRule="auto"/>
        <w:ind w:left="2160"/>
        <w:rPr>
          <w:rFonts w:ascii="Cambria" w:eastAsia="Times New Roman" w:hAnsi="Cambria" w:cs="Times New Roman"/>
        </w:rPr>
      </w:pPr>
      <w:r w:rsidRPr="00F23DCE">
        <w:rPr>
          <w:rFonts w:ascii="Cambria" w:eastAsia="Times New Roman" w:hAnsi="Cambria" w:cs="Times New Roman"/>
        </w:rPr>
        <w:t xml:space="preserve">(v) the parents or guardians of homeless children and youths are informed of the educational and related opportunities available to their children and are provided with meaningful opportunities to participate in the education of their children; </w:t>
      </w:r>
    </w:p>
    <w:p w:rsidR="00F23DCE" w:rsidRPr="00F23DCE" w:rsidRDefault="00F23DCE" w:rsidP="00F23DCE">
      <w:pPr>
        <w:spacing w:after="0" w:line="240" w:lineRule="auto"/>
        <w:ind w:left="2160"/>
        <w:rPr>
          <w:rFonts w:ascii="Cambria" w:eastAsia="Times New Roman" w:hAnsi="Cambria" w:cs="Times New Roman"/>
        </w:rPr>
      </w:pPr>
      <w:r w:rsidRPr="00F23DCE">
        <w:rPr>
          <w:rFonts w:ascii="Cambria" w:eastAsia="Times New Roman" w:hAnsi="Cambria" w:cs="Times New Roman"/>
        </w:rPr>
        <w:t>(vi) public notice of the educational rights of homeless children and youths is disseminated in locations frequented by parents or guardians of such children and youths, and unaccompanied youths, including schools, shelters, public libraries, and soup kitchens, in a manner and form understandable to parents and guardians of homeless children and youths, and unaccompanied youths;</w:t>
      </w:r>
    </w:p>
    <w:p w:rsidR="00F23DCE" w:rsidRPr="00F23DCE" w:rsidRDefault="00F23DCE" w:rsidP="00F23DCE">
      <w:pPr>
        <w:spacing w:after="0" w:line="240" w:lineRule="auto"/>
        <w:ind w:left="2160"/>
        <w:rPr>
          <w:rFonts w:ascii="Cambria" w:eastAsia="Times New Roman" w:hAnsi="Cambria" w:cs="Times New Roman"/>
        </w:rPr>
      </w:pPr>
      <w:r w:rsidRPr="00F23DCE">
        <w:rPr>
          <w:rFonts w:ascii="Cambria" w:eastAsia="Times New Roman" w:hAnsi="Cambria" w:cs="Times New Roman"/>
        </w:rPr>
        <w:t xml:space="preserve">(vii) enrollment disputes are mediated in accordance with paragraph (3)(E); and </w:t>
      </w:r>
    </w:p>
    <w:p w:rsidR="00F23DCE" w:rsidRPr="00F23DCE" w:rsidRDefault="00F23DCE" w:rsidP="00F23DCE">
      <w:pPr>
        <w:spacing w:after="0" w:line="240" w:lineRule="auto"/>
        <w:ind w:left="2160"/>
        <w:rPr>
          <w:rFonts w:ascii="Cambria" w:eastAsia="Times New Roman" w:hAnsi="Cambria" w:cs="Times New Roman"/>
        </w:rPr>
      </w:pPr>
      <w:r w:rsidRPr="00F23DCE">
        <w:rPr>
          <w:rFonts w:ascii="Cambria" w:eastAsia="Times New Roman" w:hAnsi="Cambria" w:cs="Times New Roman"/>
        </w:rPr>
        <w:t xml:space="preserve">(viii) the parent or guardian of a homeless child or youth, and any unaccompanied youth, is fully informed of all transportation services, including transportation to the school of origin, as described in paragraph (1)(J)(iii), and is assisted in accessing transportation to the school that is selected under paragraph (3)(A); </w:t>
      </w:r>
    </w:p>
    <w:p w:rsidR="00F23DCE" w:rsidRPr="00F23DCE" w:rsidRDefault="00F23DCE" w:rsidP="00F23DCE">
      <w:pPr>
        <w:spacing w:after="0" w:line="240" w:lineRule="auto"/>
        <w:ind w:left="2160"/>
        <w:rPr>
          <w:rFonts w:ascii="Cambria" w:eastAsia="Times New Roman" w:hAnsi="Cambria" w:cs="Times New Roman"/>
        </w:rPr>
      </w:pPr>
      <w:r w:rsidRPr="00F23DCE">
        <w:rPr>
          <w:rFonts w:ascii="Cambria" w:eastAsia="Times New Roman" w:hAnsi="Cambria" w:cs="Times New Roman"/>
        </w:rPr>
        <w:t>(ix) school personnel providing services under this subtitle receive professional development and other support; and</w:t>
      </w:r>
    </w:p>
    <w:p w:rsidR="00F23DCE" w:rsidRPr="00F23DCE" w:rsidRDefault="00F23DCE" w:rsidP="00F23DCE">
      <w:pPr>
        <w:spacing w:after="0" w:line="240" w:lineRule="auto"/>
        <w:ind w:left="2160"/>
        <w:rPr>
          <w:rFonts w:ascii="Cambria" w:eastAsia="Times New Roman" w:hAnsi="Cambria" w:cs="Times New Roman"/>
        </w:rPr>
      </w:pPr>
      <w:r w:rsidRPr="00F23DCE">
        <w:rPr>
          <w:rFonts w:ascii="Cambria" w:eastAsia="Times New Roman" w:hAnsi="Cambria" w:cs="Times New Roman"/>
        </w:rPr>
        <w:t xml:space="preserve">(x) unaccompanied youths – </w:t>
      </w:r>
    </w:p>
    <w:p w:rsidR="00F23DCE" w:rsidRPr="00F23DCE" w:rsidRDefault="00F23DCE" w:rsidP="00F23DCE">
      <w:pPr>
        <w:spacing w:after="0" w:line="240" w:lineRule="auto"/>
        <w:ind w:left="2160"/>
        <w:rPr>
          <w:rFonts w:ascii="Cambria" w:eastAsia="Times New Roman" w:hAnsi="Cambria" w:cs="Times New Roman"/>
        </w:rPr>
      </w:pPr>
      <w:r w:rsidRPr="00F23DCE">
        <w:rPr>
          <w:rFonts w:ascii="Cambria" w:eastAsia="Times New Roman" w:hAnsi="Cambria" w:cs="Times New Roman"/>
        </w:rPr>
        <w:tab/>
        <w:t>(I) are enrolled in school;</w:t>
      </w:r>
    </w:p>
    <w:p w:rsidR="00F23DCE" w:rsidRPr="00F23DCE" w:rsidRDefault="00F23DCE" w:rsidP="00F23DCE">
      <w:pPr>
        <w:spacing w:after="0" w:line="240" w:lineRule="auto"/>
        <w:ind w:left="2880"/>
        <w:rPr>
          <w:rFonts w:ascii="Cambria" w:eastAsia="Times New Roman" w:hAnsi="Cambria" w:cs="Times New Roman"/>
        </w:rPr>
      </w:pPr>
      <w:r w:rsidRPr="00F23DCE">
        <w:rPr>
          <w:rFonts w:ascii="Cambria" w:eastAsia="Times New Roman" w:hAnsi="Cambria" w:cs="Times New Roman"/>
        </w:rPr>
        <w:t xml:space="preserve">(II) have opportunities to meet the same challenging State academic standards as the State establishes for other children and youth, including through implementation of the procedures under paragraph (1)(F)(ii); and </w:t>
      </w:r>
    </w:p>
    <w:p w:rsidR="00F23DCE" w:rsidRPr="00F23DCE" w:rsidRDefault="00F23DCE" w:rsidP="00F23DCE">
      <w:pPr>
        <w:spacing w:after="0" w:line="240" w:lineRule="auto"/>
        <w:ind w:left="2880"/>
        <w:rPr>
          <w:rFonts w:ascii="Cambria" w:eastAsia="Times New Roman" w:hAnsi="Cambria" w:cs="Times New Roman"/>
        </w:rPr>
      </w:pPr>
      <w:r w:rsidRPr="00F23DCE">
        <w:rPr>
          <w:rFonts w:ascii="Cambria" w:eastAsia="Times New Roman" w:hAnsi="Cambria" w:cs="Times New Roman"/>
        </w:rPr>
        <w:t xml:space="preserve">(III) are informed of their status as independent students under section 480 of the Higher Education Act of 1965 (20 U.S.C. 1087vv) and that the youths may obtain assistance from the local educational agency liaison to receive verification of such status for purposes of the Free Application for Federal Student Aid described in section 483 of such Act (20 U.S.C. 1090). </w:t>
      </w:r>
    </w:p>
    <w:p w:rsidR="00F23DCE" w:rsidRPr="00F23DCE" w:rsidRDefault="00F23DCE" w:rsidP="00F23DCE">
      <w:pPr>
        <w:spacing w:after="0" w:line="240" w:lineRule="auto"/>
        <w:ind w:left="1440"/>
        <w:rPr>
          <w:rFonts w:ascii="Cambria" w:eastAsia="Times New Roman" w:hAnsi="Cambria" w:cs="Times New Roman"/>
        </w:rPr>
      </w:pPr>
    </w:p>
    <w:p w:rsidR="00F23DCE" w:rsidRPr="00F23DCE" w:rsidRDefault="00F23DCE" w:rsidP="00F23DCE">
      <w:pPr>
        <w:spacing w:after="0" w:line="240" w:lineRule="auto"/>
        <w:ind w:left="1440"/>
        <w:rPr>
          <w:rFonts w:ascii="Cambria" w:eastAsia="Times New Roman" w:hAnsi="Cambria" w:cs="Times New Roman"/>
        </w:rPr>
      </w:pPr>
      <w:r w:rsidRPr="00F23DCE">
        <w:rPr>
          <w:rFonts w:ascii="Cambria" w:eastAsia="Times New Roman" w:hAnsi="Cambria" w:cs="Times New Roman"/>
          <w:caps/>
        </w:rPr>
        <w:t xml:space="preserve">(B) </w:t>
      </w:r>
      <w:r w:rsidRPr="00F23DCE">
        <w:rPr>
          <w:rFonts w:ascii="Cambria" w:eastAsia="Times New Roman" w:hAnsi="Cambria" w:cs="Times New Roman"/>
          <w:bCs/>
          <w:caps/>
        </w:rPr>
        <w:t xml:space="preserve">Notice - </w:t>
      </w:r>
      <w:r w:rsidRPr="00F23DCE">
        <w:rPr>
          <w:rFonts w:ascii="Cambria" w:eastAsia="Times New Roman" w:hAnsi="Cambria" w:cs="Times New Roman"/>
        </w:rPr>
        <w:t>State Coordinators established under subsection (d)(3) and local educational agencies shall inform school personnel, service providers, and advocates working with homeless families, parents and guardians of homeless children and youths, and homeless children and youths of the duties of the local educational liaisons, and publish an annually updated list of the liaisons on the State educational agency’s website.</w:t>
      </w:r>
    </w:p>
    <w:p w:rsidR="00F23DCE" w:rsidRPr="00F23DCE" w:rsidRDefault="00F23DCE" w:rsidP="00F23DCE">
      <w:pPr>
        <w:spacing w:after="0" w:line="240" w:lineRule="auto"/>
        <w:ind w:left="1440"/>
        <w:rPr>
          <w:rFonts w:ascii="Cambria" w:eastAsia="Times New Roman" w:hAnsi="Cambria" w:cs="Times New Roman"/>
          <w:caps/>
        </w:rPr>
      </w:pPr>
    </w:p>
    <w:p w:rsidR="00F23DCE" w:rsidRPr="00F23DCE" w:rsidRDefault="00F23DCE" w:rsidP="00F23DCE">
      <w:pPr>
        <w:spacing w:after="0" w:line="240" w:lineRule="auto"/>
        <w:ind w:left="1440"/>
        <w:rPr>
          <w:rFonts w:ascii="Cambria" w:eastAsia="Times New Roman" w:hAnsi="Cambria" w:cs="Times New Roman"/>
        </w:rPr>
      </w:pPr>
      <w:r w:rsidRPr="00F23DCE">
        <w:rPr>
          <w:rFonts w:ascii="Cambria" w:eastAsia="Times New Roman" w:hAnsi="Cambria" w:cs="Times New Roman"/>
          <w:caps/>
        </w:rPr>
        <w:t xml:space="preserve">(C) </w:t>
      </w:r>
      <w:r w:rsidRPr="00F23DCE">
        <w:rPr>
          <w:rFonts w:ascii="Cambria" w:eastAsia="Times New Roman" w:hAnsi="Cambria" w:cs="Times New Roman"/>
          <w:bCs/>
          <w:caps/>
        </w:rPr>
        <w:t>Local and State coordination</w:t>
      </w:r>
      <w:r w:rsidRPr="00F23DCE">
        <w:rPr>
          <w:rFonts w:ascii="Cambria" w:eastAsia="Times New Roman" w:hAnsi="Cambria" w:cs="Times New Roman"/>
          <w:bCs/>
        </w:rPr>
        <w:t xml:space="preserve"> - </w:t>
      </w:r>
      <w:r w:rsidRPr="00F23DCE">
        <w:rPr>
          <w:rFonts w:ascii="Cambria" w:eastAsia="Times New Roman" w:hAnsi="Cambria" w:cs="Times New Roman"/>
        </w:rPr>
        <w:t>Local educational agency liaisons for homeless children and youths shall, as part of their duties, coordinate and collaborate with State Coordinators and community and school personnel responsible for the provision of education and related services to homeless children and youths. Such coordination shall include collecting and providing to the State Coordinator the reliable, valid, and comprehensive data needed to meet the requirements of paragraphs (1) and (3) of subsection (f).</w:t>
      </w:r>
    </w:p>
    <w:p w:rsidR="00F23DCE" w:rsidRPr="00F23DCE" w:rsidRDefault="00F23DCE" w:rsidP="00F23DCE">
      <w:pPr>
        <w:spacing w:after="0" w:line="240" w:lineRule="auto"/>
        <w:ind w:left="1440"/>
        <w:rPr>
          <w:rFonts w:ascii="Cambria" w:eastAsia="Times New Roman" w:hAnsi="Cambria" w:cs="Times New Roman"/>
        </w:rPr>
      </w:pPr>
    </w:p>
    <w:p w:rsidR="00F23DCE" w:rsidRPr="00F23DCE" w:rsidRDefault="00F23DCE" w:rsidP="00F23DCE">
      <w:pPr>
        <w:spacing w:after="0" w:line="240" w:lineRule="auto"/>
        <w:ind w:left="1440"/>
        <w:rPr>
          <w:rFonts w:ascii="Cambria" w:eastAsia="Times New Roman" w:hAnsi="Cambria" w:cs="Times New Roman"/>
        </w:rPr>
      </w:pPr>
      <w:r w:rsidRPr="00F23DCE">
        <w:rPr>
          <w:rFonts w:ascii="Cambria" w:eastAsia="Times New Roman" w:hAnsi="Cambria" w:cs="Times New Roman"/>
          <w:caps/>
        </w:rPr>
        <w:t>(D) HOMELESS STATUS.</w:t>
      </w:r>
      <w:r w:rsidRPr="00F23DCE">
        <w:rPr>
          <w:rFonts w:ascii="Cambria" w:eastAsia="Times New Roman" w:hAnsi="Cambria" w:cs="Times New Roman"/>
        </w:rPr>
        <w:t xml:space="preserve"> – A local educational agency liaison designated under paragraph (1)(J)(ii) who receives training described in subsection (f)(6) may affirm, without further agency action by the Department of Housing and Urban Development, that a child or youth who is eligible for and participating in a program provided by the local educational agency, or the immediate family of such a child or youth, who meets the eligibility requirements of this Act for a program or service authorized under title IV, is eligible for such program or service. </w:t>
      </w:r>
    </w:p>
    <w:p w:rsidR="00F23DCE" w:rsidRPr="00F23DCE" w:rsidRDefault="00F23DCE" w:rsidP="00F23DCE">
      <w:pPr>
        <w:spacing w:after="0" w:line="240" w:lineRule="auto"/>
        <w:ind w:left="1440"/>
        <w:rPr>
          <w:rFonts w:ascii="Cambria" w:eastAsia="Calibri" w:hAnsi="Cambria" w:cs="Times New Roman"/>
        </w:rPr>
      </w:pPr>
    </w:p>
    <w:p w:rsidR="00F23DCE" w:rsidRDefault="00F23DCE" w:rsidP="00F23DCE">
      <w:pPr>
        <w:spacing w:after="0" w:line="240" w:lineRule="auto"/>
        <w:ind w:left="1440"/>
        <w:rPr>
          <w:rFonts w:ascii="Cambria" w:eastAsia="Calibri" w:hAnsi="Cambria" w:cs="Times New Roman"/>
        </w:rPr>
        <w:sectPr w:rsidR="00F23DCE" w:rsidSect="00E44092">
          <w:headerReference w:type="even" r:id="rId184"/>
          <w:headerReference w:type="default" r:id="rId185"/>
          <w:footerReference w:type="even" r:id="rId186"/>
          <w:footerReference w:type="default" r:id="rId187"/>
          <w:headerReference w:type="first" r:id="rId188"/>
          <w:footerReference w:type="first" r:id="rId189"/>
          <w:pgSz w:w="15840" w:h="12240" w:orient="landscape"/>
          <w:pgMar w:top="1440" w:right="2160" w:bottom="1440" w:left="2160" w:header="720" w:footer="720" w:gutter="0"/>
          <w:cols w:space="720"/>
          <w:docGrid w:linePitch="360"/>
        </w:sectPr>
      </w:pPr>
      <w:r w:rsidRPr="00F23DCE">
        <w:rPr>
          <w:rFonts w:ascii="Cambria" w:eastAsia="Calibri" w:hAnsi="Cambria" w:cs="Times New Roman"/>
        </w:rPr>
        <w:t>(42 U.S.C. § 11432(g)(6))</w:t>
      </w:r>
    </w:p>
    <w:p w:rsidR="00F23DCE" w:rsidRPr="00F23DCE" w:rsidRDefault="00F23DCE" w:rsidP="00F23DCE">
      <w:pPr>
        <w:spacing w:after="0" w:line="276" w:lineRule="auto"/>
        <w:contextualSpacing/>
        <w:jc w:val="center"/>
        <w:rPr>
          <w:rFonts w:ascii="Century Schoolbook" w:eastAsia="Calibri" w:hAnsi="Century Schoolbook" w:cs="Arial"/>
          <w:b/>
          <w:color w:val="4F6228"/>
          <w:sz w:val="32"/>
          <w:szCs w:val="32"/>
        </w:rPr>
      </w:pPr>
      <w:r w:rsidRPr="00F23DCE">
        <w:rPr>
          <w:rFonts w:ascii="Century Schoolbook" w:eastAsia="Calibri" w:hAnsi="Century Schoolbook" w:cs="Arial"/>
          <w:b/>
          <w:color w:val="4F6228"/>
          <w:sz w:val="32"/>
          <w:szCs w:val="32"/>
        </w:rPr>
        <w:t>Appendix 2.B Quick Guide to Important Sections of the McKinney-Vento Act</w:t>
      </w:r>
    </w:p>
    <w:p w:rsidR="00F23DCE" w:rsidRPr="00F23DCE" w:rsidRDefault="00F23DCE" w:rsidP="00F23DCE">
      <w:pPr>
        <w:spacing w:after="0" w:line="276" w:lineRule="auto"/>
        <w:contextualSpacing/>
        <w:rPr>
          <w:rFonts w:ascii="Cambria" w:eastAsia="Calibri" w:hAnsi="Cambria" w:cs="Arial"/>
          <w:sz w:val="24"/>
          <w:szCs w:val="24"/>
        </w:rPr>
      </w:pPr>
    </w:p>
    <w:p w:rsidR="00F23DCE" w:rsidRPr="00F23DCE" w:rsidRDefault="00F23DCE" w:rsidP="00F23DCE">
      <w:pPr>
        <w:spacing w:after="0" w:line="276" w:lineRule="auto"/>
        <w:contextualSpacing/>
        <w:rPr>
          <w:rFonts w:ascii="Cambria" w:eastAsia="Calibri" w:hAnsi="Cambria" w:cs="Arial"/>
          <w:sz w:val="26"/>
          <w:szCs w:val="26"/>
        </w:rPr>
      </w:pPr>
      <w:r w:rsidRPr="00F23DCE">
        <w:rPr>
          <w:rFonts w:ascii="Cambria" w:eastAsia="Calibri" w:hAnsi="Cambria" w:cs="Arial"/>
          <w:sz w:val="26"/>
          <w:szCs w:val="26"/>
        </w:rPr>
        <w:t>You should read and revisit frequently the following definitions in the law:</w:t>
      </w:r>
    </w:p>
    <w:p w:rsidR="00F23DCE" w:rsidRPr="00F23DCE" w:rsidRDefault="00F23DCE" w:rsidP="00F23DCE">
      <w:pPr>
        <w:spacing w:after="0" w:line="276" w:lineRule="auto"/>
        <w:ind w:left="540"/>
        <w:contextualSpacing/>
        <w:rPr>
          <w:rFonts w:ascii="Cambria" w:eastAsia="Calibri" w:hAnsi="Cambria" w:cs="Arial"/>
          <w:sz w:val="24"/>
          <w:szCs w:val="24"/>
          <w:u w:val="single"/>
        </w:rPr>
      </w:pPr>
    </w:p>
    <w:p w:rsidR="00F23DCE" w:rsidRPr="00F23DCE" w:rsidRDefault="00F23DCE" w:rsidP="00F23DCE">
      <w:pPr>
        <w:spacing w:after="0" w:line="276" w:lineRule="auto"/>
        <w:ind w:left="540"/>
        <w:contextualSpacing/>
        <w:rPr>
          <w:rFonts w:ascii="Cambria" w:eastAsia="Calibri" w:hAnsi="Cambria" w:cs="Arial"/>
          <w:i/>
          <w:sz w:val="24"/>
          <w:szCs w:val="24"/>
        </w:rPr>
      </w:pPr>
      <w:r w:rsidRPr="00F23DCE">
        <w:rPr>
          <w:rFonts w:ascii="Cambria" w:eastAsia="Calibri" w:hAnsi="Cambria" w:cs="Arial"/>
          <w:i/>
          <w:sz w:val="24"/>
          <w:szCs w:val="24"/>
        </w:rPr>
        <w:t>Enrollment</w:t>
      </w:r>
    </w:p>
    <w:p w:rsidR="00F23DCE" w:rsidRPr="00F23DCE" w:rsidRDefault="00463ADA" w:rsidP="00F23DCE">
      <w:pPr>
        <w:spacing w:after="0" w:line="276" w:lineRule="auto"/>
        <w:ind w:left="1080"/>
        <w:contextualSpacing/>
        <w:rPr>
          <w:rFonts w:ascii="Cambria" w:eastAsia="Calibri" w:hAnsi="Cambria" w:cs="Arial"/>
          <w:sz w:val="24"/>
          <w:szCs w:val="24"/>
        </w:rPr>
      </w:pPr>
      <w:r>
        <w:rPr>
          <w:rFonts w:ascii="Cambria" w:eastAsia="Calibri" w:hAnsi="Cambria" w:cs="Arial"/>
          <w:sz w:val="24"/>
          <w:szCs w:val="24"/>
        </w:rPr>
        <w:t>The terms “enroll” and “</w:t>
      </w:r>
      <w:r w:rsidR="00F23DCE" w:rsidRPr="00F23DCE">
        <w:rPr>
          <w:rFonts w:ascii="Cambria" w:eastAsia="Calibri" w:hAnsi="Cambria" w:cs="Arial"/>
          <w:sz w:val="24"/>
          <w:szCs w:val="24"/>
        </w:rPr>
        <w:t>enrollment</w:t>
      </w:r>
      <w:r>
        <w:rPr>
          <w:rFonts w:ascii="Cambria" w:eastAsia="Calibri" w:hAnsi="Cambria" w:cs="Arial"/>
          <w:sz w:val="24"/>
          <w:szCs w:val="24"/>
        </w:rPr>
        <w:t>”</w:t>
      </w:r>
      <w:r w:rsidR="00F23DCE" w:rsidRPr="00F23DCE">
        <w:rPr>
          <w:rFonts w:ascii="Cambria" w:eastAsia="Calibri" w:hAnsi="Cambria" w:cs="Arial"/>
          <w:sz w:val="24"/>
          <w:szCs w:val="24"/>
        </w:rPr>
        <w:t>: include attending classes and participating fully in school activities. (42 U.S.C. § 11434a(1)).</w:t>
      </w:r>
    </w:p>
    <w:p w:rsidR="00F23DCE" w:rsidRPr="00F23DCE" w:rsidRDefault="00F23DCE" w:rsidP="00F23DCE">
      <w:pPr>
        <w:spacing w:after="0" w:line="276" w:lineRule="auto"/>
        <w:ind w:left="540"/>
        <w:contextualSpacing/>
        <w:rPr>
          <w:rFonts w:ascii="Cambria" w:eastAsia="Calibri" w:hAnsi="Cambria" w:cs="Arial"/>
          <w:sz w:val="24"/>
          <w:szCs w:val="24"/>
        </w:rPr>
      </w:pPr>
    </w:p>
    <w:p w:rsidR="00F23DCE" w:rsidRPr="00F23DCE" w:rsidRDefault="00F23DCE" w:rsidP="00F23DCE">
      <w:pPr>
        <w:spacing w:after="0" w:line="276" w:lineRule="auto"/>
        <w:ind w:left="540"/>
        <w:contextualSpacing/>
        <w:rPr>
          <w:rFonts w:ascii="Cambria" w:eastAsia="Calibri" w:hAnsi="Cambria" w:cs="Arial"/>
          <w:i/>
          <w:sz w:val="24"/>
          <w:szCs w:val="24"/>
        </w:rPr>
      </w:pPr>
      <w:r w:rsidRPr="00F23DCE">
        <w:rPr>
          <w:rFonts w:ascii="Cambria" w:eastAsia="Calibri" w:hAnsi="Cambria" w:cs="Arial"/>
          <w:i/>
          <w:sz w:val="24"/>
          <w:szCs w:val="24"/>
        </w:rPr>
        <w:t>Homeless</w:t>
      </w:r>
    </w:p>
    <w:p w:rsidR="00F23DCE" w:rsidRPr="00F23DCE" w:rsidRDefault="00463ADA" w:rsidP="00F23DCE">
      <w:pPr>
        <w:spacing w:after="0" w:line="276" w:lineRule="auto"/>
        <w:ind w:left="1080"/>
        <w:contextualSpacing/>
        <w:rPr>
          <w:rFonts w:ascii="Cambria" w:eastAsia="Calibri" w:hAnsi="Cambria" w:cs="Arial"/>
          <w:sz w:val="24"/>
          <w:szCs w:val="24"/>
        </w:rPr>
      </w:pPr>
      <w:r>
        <w:rPr>
          <w:rFonts w:ascii="Cambria" w:eastAsia="Calibri" w:hAnsi="Cambria" w:cs="Arial"/>
          <w:sz w:val="24"/>
          <w:szCs w:val="24"/>
        </w:rPr>
        <w:t>The term “</w:t>
      </w:r>
      <w:r w:rsidR="00F23DCE" w:rsidRPr="00F23DCE">
        <w:rPr>
          <w:rFonts w:ascii="Cambria" w:eastAsia="Calibri" w:hAnsi="Cambria" w:cs="Arial"/>
          <w:sz w:val="24"/>
          <w:szCs w:val="24"/>
        </w:rPr>
        <w:t>homeless children and youths”—</w:t>
      </w:r>
    </w:p>
    <w:p w:rsidR="00F23DCE" w:rsidRPr="00F23DCE" w:rsidRDefault="00F23DCE" w:rsidP="00F23DCE">
      <w:pPr>
        <w:spacing w:after="0" w:line="276" w:lineRule="auto"/>
        <w:ind w:left="1440"/>
        <w:contextualSpacing/>
        <w:rPr>
          <w:rFonts w:ascii="Cambria" w:eastAsia="Calibri" w:hAnsi="Cambria" w:cs="Arial"/>
          <w:sz w:val="24"/>
          <w:szCs w:val="24"/>
        </w:rPr>
      </w:pPr>
      <w:r w:rsidRPr="00F23DCE">
        <w:rPr>
          <w:rFonts w:ascii="Cambria" w:eastAsia="Calibri" w:hAnsi="Cambria" w:cs="Arial"/>
          <w:sz w:val="24"/>
          <w:szCs w:val="24"/>
        </w:rPr>
        <w:t xml:space="preserve">(A) means individuals who lack a fixed, regular, and adequate nighttime residence …; and </w:t>
      </w:r>
    </w:p>
    <w:p w:rsidR="00F23DCE" w:rsidRPr="00F23DCE" w:rsidRDefault="00F23DCE" w:rsidP="00F23DCE">
      <w:pPr>
        <w:spacing w:after="0" w:line="276" w:lineRule="auto"/>
        <w:ind w:left="1440"/>
        <w:contextualSpacing/>
        <w:rPr>
          <w:rFonts w:ascii="Cambria" w:eastAsia="Calibri" w:hAnsi="Cambria" w:cs="Arial"/>
          <w:sz w:val="24"/>
          <w:szCs w:val="24"/>
        </w:rPr>
      </w:pPr>
      <w:r w:rsidRPr="00F23DCE">
        <w:rPr>
          <w:rFonts w:ascii="Cambria" w:eastAsia="Calibri" w:hAnsi="Cambria" w:cs="Arial"/>
          <w:sz w:val="24"/>
          <w:szCs w:val="24"/>
        </w:rPr>
        <w:t>(B) includes—</w:t>
      </w:r>
    </w:p>
    <w:p w:rsidR="00F23DCE" w:rsidRPr="00F23DCE" w:rsidRDefault="00F23DCE" w:rsidP="00F23DCE">
      <w:pPr>
        <w:spacing w:after="0" w:line="276" w:lineRule="auto"/>
        <w:ind w:left="2160"/>
        <w:contextualSpacing/>
        <w:rPr>
          <w:rFonts w:ascii="Cambria" w:eastAsia="Calibri" w:hAnsi="Cambria" w:cs="Arial"/>
          <w:sz w:val="24"/>
          <w:szCs w:val="24"/>
        </w:rPr>
      </w:pPr>
      <w:r w:rsidRPr="00F23DCE">
        <w:rPr>
          <w:rFonts w:ascii="Cambria" w:eastAsia="Calibri" w:hAnsi="Cambria" w:cs="Arial"/>
          <w:sz w:val="24"/>
          <w:szCs w:val="24"/>
        </w:rPr>
        <w:t xml:space="preserve">(i) children and youths who are sharing the housing of other persons due to loss of housing, economic hardship, or a similar reason; are living in motels, hotels, trailer parks, or camping grounds due to the lack of alternative adequate accommodations; are living in emergency or transitional shelters; or are abandoned in hospitals; </w:t>
      </w:r>
    </w:p>
    <w:p w:rsidR="00F23DCE" w:rsidRPr="00F23DCE" w:rsidRDefault="00F23DCE" w:rsidP="00F23DCE">
      <w:pPr>
        <w:spacing w:after="0" w:line="276" w:lineRule="auto"/>
        <w:ind w:left="2160"/>
        <w:contextualSpacing/>
        <w:rPr>
          <w:rFonts w:ascii="Cambria" w:eastAsia="Calibri" w:hAnsi="Cambria" w:cs="Arial"/>
          <w:sz w:val="24"/>
          <w:szCs w:val="24"/>
        </w:rPr>
      </w:pPr>
      <w:r w:rsidRPr="00F23DCE">
        <w:rPr>
          <w:rFonts w:ascii="Cambria" w:eastAsia="Calibri" w:hAnsi="Cambria" w:cs="Arial"/>
          <w:sz w:val="24"/>
          <w:szCs w:val="24"/>
        </w:rPr>
        <w:t>(ii) children and youths who have a primary nighttime residence that is a public or private place not designed for or ordinarily used as a regular sleeping accommodation for human beings…;</w:t>
      </w:r>
    </w:p>
    <w:p w:rsidR="00F23DCE" w:rsidRPr="00F23DCE" w:rsidRDefault="00F23DCE" w:rsidP="00F23DCE">
      <w:pPr>
        <w:spacing w:after="0" w:line="276" w:lineRule="auto"/>
        <w:ind w:left="2160"/>
        <w:contextualSpacing/>
        <w:rPr>
          <w:rFonts w:ascii="Cambria" w:eastAsia="Calibri" w:hAnsi="Cambria" w:cs="Arial"/>
          <w:sz w:val="24"/>
          <w:szCs w:val="24"/>
        </w:rPr>
      </w:pPr>
      <w:r w:rsidRPr="00F23DCE">
        <w:rPr>
          <w:rFonts w:ascii="Cambria" w:eastAsia="Calibri" w:hAnsi="Cambria" w:cs="Arial"/>
          <w:sz w:val="24"/>
          <w:szCs w:val="24"/>
        </w:rPr>
        <w:t xml:space="preserve">(iii) children and youths who are living in cars, parks, public spaces, abandoned buildings, substandard housing, bus or train stations, or similar settings; and </w:t>
      </w:r>
    </w:p>
    <w:p w:rsidR="00F23DCE" w:rsidRPr="00F23DCE" w:rsidRDefault="00F23DCE" w:rsidP="00F23DCE">
      <w:pPr>
        <w:spacing w:after="0" w:line="276" w:lineRule="auto"/>
        <w:ind w:left="2160"/>
        <w:contextualSpacing/>
        <w:rPr>
          <w:rFonts w:ascii="Cambria" w:eastAsia="Calibri" w:hAnsi="Cambria" w:cs="Arial"/>
          <w:sz w:val="24"/>
          <w:szCs w:val="24"/>
        </w:rPr>
      </w:pPr>
      <w:r w:rsidRPr="00F23DCE">
        <w:rPr>
          <w:rFonts w:ascii="Cambria" w:eastAsia="Calibri" w:hAnsi="Cambria" w:cs="Arial"/>
          <w:sz w:val="24"/>
          <w:szCs w:val="24"/>
        </w:rPr>
        <w:t>(iv) migratory children … who qualify as homeless for the purposes of this subtitle because the children are living in circumstances described in clauses (i) through (iii). (42 U.S.C. § 11434a(2)).</w:t>
      </w:r>
    </w:p>
    <w:p w:rsidR="00F23DCE" w:rsidRPr="00F23DCE" w:rsidRDefault="00F23DCE" w:rsidP="00F23DCE">
      <w:pPr>
        <w:spacing w:after="0" w:line="276" w:lineRule="auto"/>
        <w:ind w:left="540"/>
        <w:contextualSpacing/>
        <w:rPr>
          <w:rFonts w:ascii="Cambria" w:eastAsia="Calibri" w:hAnsi="Cambria" w:cs="Arial"/>
          <w:sz w:val="24"/>
          <w:szCs w:val="24"/>
        </w:rPr>
      </w:pPr>
    </w:p>
    <w:p w:rsidR="00F23DCE" w:rsidRPr="00F23DCE" w:rsidRDefault="00F23DCE" w:rsidP="00F23DCE">
      <w:pPr>
        <w:spacing w:after="0" w:line="276" w:lineRule="auto"/>
        <w:ind w:left="540"/>
        <w:contextualSpacing/>
        <w:rPr>
          <w:rFonts w:ascii="Cambria" w:eastAsia="Calibri" w:hAnsi="Cambria" w:cs="Arial"/>
          <w:i/>
          <w:sz w:val="24"/>
          <w:szCs w:val="24"/>
        </w:rPr>
      </w:pPr>
      <w:r w:rsidRPr="00F23DCE">
        <w:rPr>
          <w:rFonts w:ascii="Cambria" w:eastAsia="Calibri" w:hAnsi="Cambria" w:cs="Arial"/>
          <w:i/>
          <w:sz w:val="24"/>
          <w:szCs w:val="24"/>
        </w:rPr>
        <w:t xml:space="preserve">Unaccompanied Youth  </w:t>
      </w:r>
    </w:p>
    <w:p w:rsidR="00F23DCE" w:rsidRPr="00F23DCE" w:rsidRDefault="00463ADA" w:rsidP="00F23DCE">
      <w:pPr>
        <w:spacing w:after="0" w:line="276" w:lineRule="auto"/>
        <w:ind w:left="1080"/>
        <w:contextualSpacing/>
        <w:rPr>
          <w:rFonts w:ascii="Cambria" w:eastAsia="Calibri" w:hAnsi="Cambria" w:cs="Arial"/>
          <w:sz w:val="24"/>
          <w:szCs w:val="24"/>
        </w:rPr>
      </w:pPr>
      <w:r>
        <w:rPr>
          <w:rFonts w:ascii="Cambria" w:eastAsia="Calibri" w:hAnsi="Cambria" w:cs="Arial"/>
          <w:sz w:val="24"/>
          <w:szCs w:val="24"/>
        </w:rPr>
        <w:t>The term “</w:t>
      </w:r>
      <w:r w:rsidR="00F23DCE" w:rsidRPr="00F23DCE">
        <w:rPr>
          <w:rFonts w:ascii="Cambria" w:eastAsia="Calibri" w:hAnsi="Cambria" w:cs="Arial"/>
          <w:sz w:val="24"/>
          <w:szCs w:val="24"/>
        </w:rPr>
        <w:t>unaccompanied youth” includes a homeless child or youth not in the physical custody of a parent or guardian. (42 U.S.C. § 11434a(6)).</w:t>
      </w:r>
    </w:p>
    <w:p w:rsidR="00F23DCE" w:rsidRPr="00F23DCE" w:rsidRDefault="00F23DCE" w:rsidP="00F23DCE">
      <w:pPr>
        <w:spacing w:after="0" w:line="276" w:lineRule="auto"/>
        <w:ind w:left="540"/>
        <w:contextualSpacing/>
        <w:rPr>
          <w:rFonts w:ascii="Cambria" w:eastAsia="Calibri" w:hAnsi="Cambria" w:cs="Arial"/>
          <w:sz w:val="24"/>
          <w:szCs w:val="24"/>
          <w:u w:val="single"/>
        </w:rPr>
      </w:pPr>
    </w:p>
    <w:p w:rsidR="00F23DCE" w:rsidRPr="00F23DCE" w:rsidRDefault="00F23DCE" w:rsidP="00F23DCE">
      <w:pPr>
        <w:spacing w:after="0" w:line="276" w:lineRule="auto"/>
        <w:ind w:left="540"/>
        <w:contextualSpacing/>
        <w:rPr>
          <w:rFonts w:ascii="Cambria" w:eastAsia="Calibri" w:hAnsi="Cambria" w:cs="Arial"/>
          <w:sz w:val="24"/>
          <w:szCs w:val="24"/>
          <w:u w:val="single"/>
        </w:rPr>
      </w:pPr>
    </w:p>
    <w:p w:rsidR="00F23DCE" w:rsidRPr="00F23DCE" w:rsidRDefault="00F23DCE" w:rsidP="00F23DCE">
      <w:pPr>
        <w:spacing w:after="0" w:line="276" w:lineRule="auto"/>
        <w:ind w:left="540"/>
        <w:contextualSpacing/>
        <w:rPr>
          <w:rFonts w:ascii="Cambria" w:eastAsia="Calibri" w:hAnsi="Cambria" w:cs="Arial"/>
          <w:i/>
          <w:sz w:val="24"/>
          <w:szCs w:val="24"/>
        </w:rPr>
      </w:pPr>
      <w:r w:rsidRPr="00F23DCE">
        <w:rPr>
          <w:rFonts w:ascii="Cambria" w:eastAsia="Calibri" w:hAnsi="Cambria" w:cs="Arial"/>
          <w:i/>
          <w:sz w:val="24"/>
          <w:szCs w:val="24"/>
        </w:rPr>
        <w:t xml:space="preserve">School of Origin </w:t>
      </w:r>
    </w:p>
    <w:p w:rsidR="00F23DCE" w:rsidRPr="00F23DCE" w:rsidRDefault="00F23DCE" w:rsidP="00F23DCE">
      <w:pPr>
        <w:spacing w:after="0" w:line="276" w:lineRule="auto"/>
        <w:ind w:left="1080"/>
        <w:contextualSpacing/>
        <w:rPr>
          <w:rFonts w:ascii="Cambria" w:eastAsia="Calibri" w:hAnsi="Cambria" w:cs="Arial"/>
          <w:sz w:val="24"/>
          <w:szCs w:val="24"/>
        </w:rPr>
      </w:pPr>
      <w:r w:rsidRPr="00F23DCE">
        <w:rPr>
          <w:rFonts w:ascii="Cambria" w:eastAsia="Calibri" w:hAnsi="Cambria" w:cs="Arial"/>
          <w:sz w:val="24"/>
          <w:szCs w:val="24"/>
        </w:rPr>
        <w:t>The term “school of origin” means the school that a child or youth attended when permanently housed or the school in which the child or youth was last enrolled, including a preschool. (42 U.S.C. § 11432(g)(3)(I)(i)).</w:t>
      </w:r>
    </w:p>
    <w:p w:rsidR="00F23DCE" w:rsidRPr="00F23DCE" w:rsidRDefault="00F23DCE" w:rsidP="00F23DCE">
      <w:pPr>
        <w:spacing w:after="0" w:line="276" w:lineRule="auto"/>
        <w:contextualSpacing/>
        <w:rPr>
          <w:rFonts w:ascii="Cambria" w:eastAsia="Calibri" w:hAnsi="Cambria" w:cs="Arial"/>
          <w:sz w:val="24"/>
          <w:szCs w:val="24"/>
        </w:rPr>
      </w:pPr>
    </w:p>
    <w:p w:rsidR="00F23DCE" w:rsidRPr="00F23DCE" w:rsidRDefault="00F23DCE" w:rsidP="00F23DCE">
      <w:pPr>
        <w:spacing w:after="0" w:line="276" w:lineRule="auto"/>
        <w:ind w:left="540"/>
        <w:contextualSpacing/>
        <w:rPr>
          <w:rFonts w:ascii="Cambria" w:eastAsia="Calibri" w:hAnsi="Cambria" w:cs="Arial"/>
          <w:i/>
          <w:sz w:val="24"/>
          <w:szCs w:val="24"/>
        </w:rPr>
      </w:pPr>
      <w:r w:rsidRPr="00F23DCE">
        <w:rPr>
          <w:rFonts w:ascii="Cambria" w:eastAsia="Calibri" w:hAnsi="Cambria" w:cs="Arial"/>
          <w:i/>
          <w:sz w:val="24"/>
          <w:szCs w:val="24"/>
        </w:rPr>
        <w:t>Receiving School</w:t>
      </w:r>
    </w:p>
    <w:p w:rsidR="00F23DCE" w:rsidRPr="00F23DCE" w:rsidRDefault="00F23DCE" w:rsidP="00F23DCE">
      <w:pPr>
        <w:spacing w:after="0" w:line="276" w:lineRule="auto"/>
        <w:ind w:left="1080"/>
        <w:contextualSpacing/>
        <w:rPr>
          <w:rFonts w:ascii="Cambria" w:eastAsia="Calibri" w:hAnsi="Cambria" w:cs="Arial"/>
          <w:sz w:val="24"/>
          <w:szCs w:val="24"/>
          <w:u w:val="single"/>
        </w:rPr>
      </w:pPr>
      <w:r w:rsidRPr="00F23DCE">
        <w:rPr>
          <w:rFonts w:ascii="Cambria" w:eastAsia="Calibri" w:hAnsi="Cambria" w:cs="Arial"/>
          <w:sz w:val="24"/>
          <w:szCs w:val="24"/>
        </w:rPr>
        <w:t>When the child or youth completes the first grade level served by the school of origin, as described in clause (i), the term “school of origin” shall include the designated receiving school at the next grade level for all feeder schools. (42 U.S.C. § 11432(g)(3)(I)(ii)).</w:t>
      </w:r>
    </w:p>
    <w:p w:rsidR="00F23DCE" w:rsidRPr="00F23DCE" w:rsidRDefault="00F23DCE" w:rsidP="00F23DCE">
      <w:pPr>
        <w:spacing w:after="0" w:line="276" w:lineRule="auto"/>
        <w:contextualSpacing/>
        <w:rPr>
          <w:rFonts w:ascii="Cambria" w:eastAsia="Calibri" w:hAnsi="Cambria" w:cs="Arial"/>
          <w:sz w:val="24"/>
          <w:szCs w:val="24"/>
          <w:u w:val="single"/>
        </w:rPr>
      </w:pPr>
    </w:p>
    <w:p w:rsidR="00F23DCE" w:rsidRPr="00F23DCE" w:rsidRDefault="00F23DCE" w:rsidP="00F23DCE">
      <w:pPr>
        <w:spacing w:after="0" w:line="276" w:lineRule="auto"/>
        <w:contextualSpacing/>
        <w:rPr>
          <w:rFonts w:ascii="Cambria" w:eastAsia="Calibri" w:hAnsi="Cambria" w:cs="Arial"/>
          <w:sz w:val="24"/>
          <w:szCs w:val="24"/>
          <w:u w:val="single"/>
        </w:rPr>
      </w:pPr>
    </w:p>
    <w:p w:rsidR="00F23DCE" w:rsidRPr="00F23DCE" w:rsidRDefault="00F23DCE" w:rsidP="00F23DCE">
      <w:pPr>
        <w:spacing w:after="0" w:line="276" w:lineRule="auto"/>
        <w:contextualSpacing/>
        <w:rPr>
          <w:rFonts w:ascii="Cambria" w:eastAsia="Calibri" w:hAnsi="Cambria" w:cs="Arial"/>
          <w:sz w:val="26"/>
          <w:szCs w:val="26"/>
        </w:rPr>
      </w:pPr>
      <w:r w:rsidRPr="00F23DCE">
        <w:rPr>
          <w:rFonts w:ascii="Cambria" w:eastAsia="Calibri" w:hAnsi="Cambria" w:cs="Arial"/>
          <w:sz w:val="26"/>
          <w:szCs w:val="26"/>
        </w:rPr>
        <w:t>In addition, you should be very familiar with sections of the law on:</w:t>
      </w:r>
    </w:p>
    <w:p w:rsidR="00F23DCE" w:rsidRPr="00F23DCE" w:rsidRDefault="00F23DCE" w:rsidP="00F23DCE">
      <w:pPr>
        <w:spacing w:after="0" w:line="276" w:lineRule="auto"/>
        <w:contextualSpacing/>
        <w:rPr>
          <w:rFonts w:ascii="Cambria" w:eastAsia="Calibri" w:hAnsi="Cambria" w:cs="Arial"/>
          <w:sz w:val="24"/>
          <w:szCs w:val="24"/>
        </w:rPr>
      </w:pPr>
    </w:p>
    <w:p w:rsidR="00F23DCE" w:rsidRPr="00F23DCE" w:rsidRDefault="00F23DCE" w:rsidP="00F23DCE">
      <w:pPr>
        <w:spacing w:after="0" w:line="276" w:lineRule="auto"/>
        <w:ind w:left="540"/>
        <w:contextualSpacing/>
        <w:rPr>
          <w:rFonts w:ascii="Cambria" w:eastAsia="Calibri" w:hAnsi="Cambria" w:cs="Arial"/>
          <w:sz w:val="24"/>
          <w:szCs w:val="24"/>
        </w:rPr>
      </w:pPr>
      <w:r w:rsidRPr="00F23DCE">
        <w:rPr>
          <w:rFonts w:ascii="Cambria" w:eastAsia="Calibri" w:hAnsi="Cambria" w:cs="Arial"/>
          <w:i/>
          <w:sz w:val="24"/>
          <w:szCs w:val="24"/>
        </w:rPr>
        <w:t>School Enrollment</w:t>
      </w:r>
      <w:r w:rsidRPr="00F23DCE">
        <w:rPr>
          <w:rFonts w:ascii="Cambria" w:eastAsia="Calibri" w:hAnsi="Cambria" w:cs="Arial"/>
          <w:sz w:val="24"/>
          <w:szCs w:val="24"/>
        </w:rPr>
        <w:t xml:space="preserve"> </w:t>
      </w:r>
    </w:p>
    <w:p w:rsidR="00F23DCE" w:rsidRPr="00F23DCE" w:rsidRDefault="00F23DCE" w:rsidP="00F23DCE">
      <w:pPr>
        <w:spacing w:after="0" w:line="276" w:lineRule="auto"/>
        <w:ind w:left="1080"/>
        <w:contextualSpacing/>
        <w:rPr>
          <w:rFonts w:ascii="Cambria" w:eastAsia="Calibri" w:hAnsi="Cambria" w:cs="Arial"/>
          <w:sz w:val="24"/>
          <w:szCs w:val="24"/>
        </w:rPr>
      </w:pPr>
      <w:r w:rsidRPr="00F23DCE">
        <w:rPr>
          <w:rFonts w:ascii="Cambria" w:eastAsia="Calibri" w:hAnsi="Cambria" w:cs="Arial"/>
          <w:sz w:val="24"/>
          <w:szCs w:val="24"/>
        </w:rPr>
        <w:t xml:space="preserve">The local educational agency serving each child or youth to be assisted under this subtitle shall, according to the child’s or youth’s best interest— </w:t>
      </w:r>
    </w:p>
    <w:p w:rsidR="00F23DCE" w:rsidRPr="00F23DCE" w:rsidRDefault="00F23DCE" w:rsidP="00F23DCE">
      <w:pPr>
        <w:spacing w:after="0" w:line="276" w:lineRule="auto"/>
        <w:ind w:left="2160"/>
        <w:contextualSpacing/>
        <w:rPr>
          <w:rFonts w:ascii="Cambria" w:eastAsia="Calibri" w:hAnsi="Cambria" w:cs="Arial"/>
          <w:sz w:val="24"/>
          <w:szCs w:val="24"/>
        </w:rPr>
      </w:pPr>
      <w:r w:rsidRPr="00F23DCE">
        <w:rPr>
          <w:rFonts w:ascii="Cambria" w:eastAsia="Calibri" w:hAnsi="Cambria" w:cs="Arial"/>
          <w:sz w:val="24"/>
          <w:szCs w:val="24"/>
        </w:rPr>
        <w:t>(i) continue the child’s or youth’s education in the school of origin for the duration of homelessness—</w:t>
      </w:r>
    </w:p>
    <w:p w:rsidR="00F23DCE" w:rsidRPr="00F23DCE" w:rsidRDefault="00F23DCE" w:rsidP="00F23DCE">
      <w:pPr>
        <w:spacing w:after="0" w:line="276" w:lineRule="auto"/>
        <w:ind w:left="2880"/>
        <w:contextualSpacing/>
        <w:rPr>
          <w:rFonts w:ascii="Cambria" w:eastAsia="Calibri" w:hAnsi="Cambria" w:cs="Arial"/>
          <w:sz w:val="24"/>
          <w:szCs w:val="24"/>
        </w:rPr>
      </w:pPr>
      <w:r w:rsidRPr="00F23DCE">
        <w:rPr>
          <w:rFonts w:ascii="Cambria" w:eastAsia="Calibri" w:hAnsi="Cambria" w:cs="Arial"/>
          <w:sz w:val="24"/>
          <w:szCs w:val="24"/>
        </w:rPr>
        <w:t>(I) in any case in which a family becomes homeless between academic years or during an academic year; and</w:t>
      </w:r>
    </w:p>
    <w:p w:rsidR="00F23DCE" w:rsidRPr="00F23DCE" w:rsidRDefault="00F23DCE" w:rsidP="00F23DCE">
      <w:pPr>
        <w:spacing w:after="0" w:line="276" w:lineRule="auto"/>
        <w:ind w:left="2880"/>
        <w:contextualSpacing/>
        <w:rPr>
          <w:rFonts w:ascii="Cambria" w:eastAsia="Calibri" w:hAnsi="Cambria" w:cs="Arial"/>
          <w:sz w:val="24"/>
          <w:szCs w:val="24"/>
        </w:rPr>
      </w:pPr>
      <w:r w:rsidRPr="00F23DCE">
        <w:rPr>
          <w:rFonts w:ascii="Cambria" w:eastAsia="Calibri" w:hAnsi="Cambria" w:cs="Arial"/>
          <w:sz w:val="24"/>
          <w:szCs w:val="24"/>
        </w:rPr>
        <w:t>(II) for the remainder of the academic year, if the child or youth becomes permanently housed during an academic year; or</w:t>
      </w:r>
    </w:p>
    <w:p w:rsidR="00F23DCE" w:rsidRPr="00F23DCE" w:rsidRDefault="00F23DCE" w:rsidP="00F23DCE">
      <w:pPr>
        <w:spacing w:after="0" w:line="276" w:lineRule="auto"/>
        <w:ind w:left="2160"/>
        <w:contextualSpacing/>
        <w:rPr>
          <w:rFonts w:ascii="Cambria" w:eastAsia="Calibri" w:hAnsi="Cambria" w:cs="Arial"/>
          <w:sz w:val="24"/>
          <w:szCs w:val="24"/>
        </w:rPr>
      </w:pPr>
      <w:r w:rsidRPr="00F23DCE">
        <w:rPr>
          <w:rFonts w:ascii="Cambria" w:eastAsia="Calibri" w:hAnsi="Cambria" w:cs="Arial"/>
          <w:sz w:val="24"/>
          <w:szCs w:val="24"/>
        </w:rPr>
        <w:t>(ii) enroll the child or youth in any public school that nonhomeless students who live in the attendance area in which the child or youth is actually living are eligible to attend. (42 U.S.C. § 11432(g)(3)(A)).</w:t>
      </w:r>
    </w:p>
    <w:p w:rsidR="00F23DCE" w:rsidRPr="00F23DCE" w:rsidRDefault="00F23DCE" w:rsidP="00F23DCE">
      <w:pPr>
        <w:spacing w:after="0" w:line="276" w:lineRule="auto"/>
        <w:contextualSpacing/>
        <w:rPr>
          <w:rFonts w:ascii="Cambria" w:eastAsia="Calibri" w:hAnsi="Cambria" w:cs="Arial"/>
          <w:sz w:val="24"/>
          <w:szCs w:val="24"/>
          <w:u w:val="single"/>
        </w:rPr>
      </w:pPr>
    </w:p>
    <w:p w:rsidR="00F23DCE" w:rsidRPr="00F23DCE" w:rsidRDefault="00F23DCE" w:rsidP="00F23DCE">
      <w:pPr>
        <w:spacing w:after="0" w:line="276" w:lineRule="auto"/>
        <w:ind w:left="540"/>
        <w:contextualSpacing/>
        <w:rPr>
          <w:rFonts w:ascii="Cambria" w:eastAsia="Calibri" w:hAnsi="Cambria" w:cs="Arial"/>
          <w:i/>
          <w:sz w:val="24"/>
          <w:szCs w:val="24"/>
        </w:rPr>
      </w:pPr>
      <w:r w:rsidRPr="00F23DCE">
        <w:rPr>
          <w:rFonts w:ascii="Cambria" w:eastAsia="Calibri" w:hAnsi="Cambria" w:cs="Arial"/>
          <w:i/>
          <w:sz w:val="24"/>
          <w:szCs w:val="24"/>
        </w:rPr>
        <w:t>School Stability</w:t>
      </w:r>
    </w:p>
    <w:p w:rsidR="00F23DCE" w:rsidRPr="00F23DCE" w:rsidRDefault="00F23DCE" w:rsidP="00F23DCE">
      <w:pPr>
        <w:spacing w:after="0" w:line="276" w:lineRule="auto"/>
        <w:ind w:left="1080"/>
        <w:contextualSpacing/>
        <w:rPr>
          <w:rFonts w:ascii="Cambria" w:eastAsia="Calibri" w:hAnsi="Cambria" w:cs="Arial"/>
          <w:sz w:val="24"/>
          <w:szCs w:val="24"/>
        </w:rPr>
      </w:pPr>
      <w:r w:rsidRPr="00F23DCE">
        <w:rPr>
          <w:rFonts w:ascii="Cambria" w:eastAsia="Calibri" w:hAnsi="Cambria" w:cs="Arial"/>
          <w:sz w:val="24"/>
          <w:szCs w:val="24"/>
        </w:rPr>
        <w:t>In determining the best interest of the child or youth under subparagraph (A)[cited above], the local educational agency shall—</w:t>
      </w:r>
    </w:p>
    <w:p w:rsidR="00F23DCE" w:rsidRPr="00F23DCE" w:rsidRDefault="00F23DCE" w:rsidP="00F23DCE">
      <w:pPr>
        <w:spacing w:after="0" w:line="276" w:lineRule="auto"/>
        <w:ind w:left="2160"/>
        <w:contextualSpacing/>
        <w:rPr>
          <w:rFonts w:ascii="Cambria" w:eastAsia="Calibri" w:hAnsi="Cambria" w:cs="Arial"/>
          <w:sz w:val="24"/>
          <w:szCs w:val="24"/>
        </w:rPr>
      </w:pPr>
      <w:r w:rsidRPr="00F23DCE">
        <w:rPr>
          <w:rFonts w:ascii="Cambria" w:eastAsia="Calibri" w:hAnsi="Cambria" w:cs="Arial"/>
          <w:sz w:val="24"/>
          <w:szCs w:val="24"/>
        </w:rPr>
        <w:t xml:space="preserve">(i) presume that keeping the child or youth in the school of origin is in the child’s or youth’s best interest, except when doing so is contrary to the request of the child’s or youth’s parent or guardian, or (in the case of an unaccompanied youth) the youth; </w:t>
      </w:r>
    </w:p>
    <w:p w:rsidR="00F23DCE" w:rsidRPr="00F23DCE" w:rsidRDefault="00F23DCE" w:rsidP="00F23DCE">
      <w:pPr>
        <w:spacing w:after="0" w:line="276" w:lineRule="auto"/>
        <w:ind w:left="2160"/>
        <w:contextualSpacing/>
        <w:rPr>
          <w:rFonts w:ascii="Cambria" w:eastAsia="Calibri" w:hAnsi="Cambria" w:cs="Arial"/>
          <w:sz w:val="24"/>
          <w:szCs w:val="24"/>
        </w:rPr>
      </w:pPr>
      <w:r w:rsidRPr="00F23DCE">
        <w:rPr>
          <w:rFonts w:ascii="Cambria" w:eastAsia="Calibri" w:hAnsi="Cambria" w:cs="Arial"/>
          <w:sz w:val="24"/>
          <w:szCs w:val="24"/>
        </w:rPr>
        <w:t>(ii) consider student-centered factors related to the child’s or youth’s best interest, including factors related to the impact of mobility on achievement, education, health, and safety of homeless children and youth, giving priority to the request of the child’s or youth’s parent or guardian or (in the case of an unaccompanied youth) the youth; … (42 U.S.C. § 11432(g)(3)(B)).</w:t>
      </w:r>
    </w:p>
    <w:p w:rsidR="00F23DCE" w:rsidRPr="00F23DCE" w:rsidRDefault="00F23DCE" w:rsidP="00F23DCE">
      <w:pPr>
        <w:spacing w:after="0" w:line="276" w:lineRule="auto"/>
        <w:ind w:left="540"/>
        <w:contextualSpacing/>
        <w:rPr>
          <w:rFonts w:ascii="Cambria" w:eastAsia="Calibri" w:hAnsi="Cambria" w:cs="Arial"/>
          <w:i/>
          <w:sz w:val="24"/>
          <w:szCs w:val="24"/>
        </w:rPr>
      </w:pPr>
    </w:p>
    <w:p w:rsidR="00F23DCE" w:rsidRPr="00F23DCE" w:rsidRDefault="00F23DCE" w:rsidP="00F23DCE">
      <w:pPr>
        <w:spacing w:after="0" w:line="276" w:lineRule="auto"/>
        <w:ind w:left="540"/>
        <w:contextualSpacing/>
        <w:rPr>
          <w:rFonts w:ascii="Cambria" w:eastAsia="Calibri" w:hAnsi="Cambria" w:cs="Arial"/>
          <w:i/>
          <w:sz w:val="24"/>
          <w:szCs w:val="24"/>
        </w:rPr>
      </w:pPr>
      <w:r w:rsidRPr="00F23DCE">
        <w:rPr>
          <w:rFonts w:ascii="Cambria" w:eastAsia="Calibri" w:hAnsi="Cambria" w:cs="Arial"/>
          <w:i/>
          <w:sz w:val="24"/>
          <w:szCs w:val="24"/>
        </w:rPr>
        <w:t>Immediate Enrollment</w:t>
      </w:r>
    </w:p>
    <w:p w:rsidR="00F23DCE" w:rsidRPr="00F23DCE" w:rsidRDefault="00F23DCE" w:rsidP="00F23DCE">
      <w:pPr>
        <w:spacing w:after="0" w:line="276" w:lineRule="auto"/>
        <w:ind w:left="900"/>
        <w:contextualSpacing/>
        <w:rPr>
          <w:rFonts w:ascii="Cambria" w:eastAsia="Calibri" w:hAnsi="Cambria" w:cs="Arial"/>
          <w:sz w:val="24"/>
          <w:szCs w:val="24"/>
        </w:rPr>
      </w:pPr>
      <w:r w:rsidRPr="00F23DCE">
        <w:rPr>
          <w:rFonts w:ascii="Cambria" w:eastAsia="Calibri" w:hAnsi="Cambria" w:cs="Arial"/>
          <w:sz w:val="24"/>
          <w:szCs w:val="24"/>
        </w:rPr>
        <w:t>The school selected in accordance with this paragraph shall immediately enroll the homeless child or youth, even if the child or youth—</w:t>
      </w:r>
    </w:p>
    <w:p w:rsidR="00F23DCE" w:rsidRPr="00F23DCE" w:rsidRDefault="00F23DCE" w:rsidP="00F23DCE">
      <w:pPr>
        <w:tabs>
          <w:tab w:val="left" w:pos="2160"/>
        </w:tabs>
        <w:spacing w:after="0" w:line="276" w:lineRule="auto"/>
        <w:ind w:left="2160"/>
        <w:contextualSpacing/>
        <w:rPr>
          <w:rFonts w:ascii="Cambria" w:eastAsia="Calibri" w:hAnsi="Cambria" w:cs="Arial"/>
          <w:sz w:val="24"/>
          <w:szCs w:val="24"/>
        </w:rPr>
      </w:pPr>
      <w:r w:rsidRPr="00F23DCE">
        <w:rPr>
          <w:rFonts w:ascii="Cambria" w:eastAsia="Calibri" w:hAnsi="Cambria" w:cs="Arial"/>
          <w:sz w:val="24"/>
          <w:szCs w:val="24"/>
        </w:rPr>
        <w:t>(I) is unable to produce records normally required for enrollment, such as previous academic records, records of immunization or other required health records, proof of residency, or other documentation; or</w:t>
      </w:r>
    </w:p>
    <w:p w:rsidR="00F23DCE" w:rsidRPr="00F23DCE" w:rsidRDefault="00F23DCE" w:rsidP="00F23DCE">
      <w:pPr>
        <w:tabs>
          <w:tab w:val="left" w:pos="2160"/>
        </w:tabs>
        <w:spacing w:after="0" w:line="276" w:lineRule="auto"/>
        <w:ind w:left="2160"/>
        <w:contextualSpacing/>
        <w:rPr>
          <w:rFonts w:ascii="Cambria" w:eastAsia="Calibri" w:hAnsi="Cambria" w:cs="Arial"/>
          <w:sz w:val="24"/>
          <w:szCs w:val="24"/>
        </w:rPr>
      </w:pPr>
      <w:r w:rsidRPr="00F23DCE">
        <w:rPr>
          <w:rFonts w:ascii="Cambria" w:eastAsia="Calibri" w:hAnsi="Cambria" w:cs="Arial"/>
          <w:sz w:val="24"/>
          <w:szCs w:val="24"/>
        </w:rPr>
        <w:t>(II) has missed application or enrollment deadlines during any period of homelessness. (42 U.S.C. § 11432(g)(3)(C)).</w:t>
      </w:r>
    </w:p>
    <w:p w:rsidR="00F23DCE" w:rsidRPr="00F23DCE" w:rsidRDefault="00F23DCE" w:rsidP="00F23DCE">
      <w:pPr>
        <w:tabs>
          <w:tab w:val="left" w:pos="2160"/>
        </w:tabs>
        <w:spacing w:after="0" w:line="276" w:lineRule="auto"/>
        <w:ind w:left="2160"/>
        <w:contextualSpacing/>
        <w:rPr>
          <w:rFonts w:ascii="Cambria" w:eastAsia="Calibri" w:hAnsi="Cambria" w:cs="Arial"/>
          <w:sz w:val="24"/>
          <w:szCs w:val="24"/>
        </w:rPr>
      </w:pPr>
    </w:p>
    <w:p w:rsidR="00F23DCE" w:rsidRPr="00F23DCE" w:rsidRDefault="00F23DCE" w:rsidP="00F23DCE">
      <w:pPr>
        <w:spacing w:after="0" w:line="276" w:lineRule="auto"/>
        <w:ind w:left="540"/>
        <w:contextualSpacing/>
        <w:rPr>
          <w:rFonts w:ascii="Cambria" w:eastAsia="Calibri" w:hAnsi="Cambria" w:cs="Arial"/>
          <w:sz w:val="24"/>
          <w:szCs w:val="24"/>
        </w:rPr>
      </w:pPr>
      <w:r w:rsidRPr="00F23DCE">
        <w:rPr>
          <w:rFonts w:ascii="Cambria" w:eastAsia="Calibri" w:hAnsi="Cambria" w:cs="Arial"/>
          <w:i/>
          <w:sz w:val="24"/>
          <w:szCs w:val="24"/>
        </w:rPr>
        <w:t>Transportation to the School of Origin</w:t>
      </w:r>
    </w:p>
    <w:p w:rsidR="00F23DCE" w:rsidRPr="00F23DCE" w:rsidRDefault="00F23DCE" w:rsidP="00F23DCE">
      <w:pPr>
        <w:spacing w:after="0" w:line="276" w:lineRule="auto"/>
        <w:ind w:left="1080"/>
        <w:contextualSpacing/>
        <w:rPr>
          <w:rFonts w:ascii="Cambria" w:eastAsia="Calibri" w:hAnsi="Cambria" w:cs="Arial"/>
          <w:sz w:val="24"/>
          <w:szCs w:val="24"/>
        </w:rPr>
      </w:pPr>
      <w:r w:rsidRPr="00F23DCE">
        <w:rPr>
          <w:rFonts w:ascii="Cambria" w:eastAsia="Calibri" w:hAnsi="Cambria" w:cs="Arial"/>
          <w:sz w:val="24"/>
          <w:szCs w:val="24"/>
        </w:rPr>
        <w:t xml:space="preserve">The State </w:t>
      </w:r>
      <w:r w:rsidR="00463ADA" w:rsidRPr="00F23DCE">
        <w:rPr>
          <w:rFonts w:ascii="Cambria" w:eastAsia="Calibri" w:hAnsi="Cambria" w:cs="Arial"/>
          <w:sz w:val="24"/>
          <w:szCs w:val="24"/>
        </w:rPr>
        <w:t>and the</w:t>
      </w:r>
      <w:r w:rsidRPr="00F23DCE">
        <w:rPr>
          <w:rFonts w:ascii="Cambria" w:eastAsia="Calibri" w:hAnsi="Cambria" w:cs="Arial"/>
          <w:sz w:val="24"/>
          <w:szCs w:val="24"/>
        </w:rPr>
        <w:t xml:space="preserve"> local educational agencies in the State will adopt policies and practices to ensure that transportation is provided, at the request of the parent or guardian (or in the case of an unaccompanied youth, the liaison), to and from the school of origin… in accordance with the following, as applicable:</w:t>
      </w:r>
    </w:p>
    <w:p w:rsidR="00F23DCE" w:rsidRPr="00F23DCE" w:rsidRDefault="00F23DCE" w:rsidP="00F23DCE">
      <w:pPr>
        <w:tabs>
          <w:tab w:val="left" w:pos="2160"/>
        </w:tabs>
        <w:spacing w:after="0" w:line="276" w:lineRule="auto"/>
        <w:ind w:left="2160"/>
        <w:contextualSpacing/>
        <w:rPr>
          <w:rFonts w:ascii="Cambria" w:eastAsia="Calibri" w:hAnsi="Cambria" w:cs="Arial"/>
          <w:sz w:val="24"/>
          <w:szCs w:val="24"/>
        </w:rPr>
      </w:pPr>
      <w:r w:rsidRPr="00F23DCE">
        <w:rPr>
          <w:rFonts w:ascii="Cambria" w:eastAsia="Calibri" w:hAnsi="Cambria" w:cs="Arial"/>
          <w:sz w:val="24"/>
          <w:szCs w:val="24"/>
        </w:rPr>
        <w:t xml:space="preserve">(I) If the child or youth continues to live in the area served by the local educational agency in which the school of origin is located, the child’s or youth’s transportation to and from the school of origin shall be provided or arranged by the local educational agency in which the school of origin is located. </w:t>
      </w:r>
    </w:p>
    <w:p w:rsidR="00F23DCE" w:rsidRPr="00F23DCE" w:rsidRDefault="00F23DCE" w:rsidP="00F23DCE">
      <w:pPr>
        <w:tabs>
          <w:tab w:val="left" w:pos="2160"/>
        </w:tabs>
        <w:spacing w:after="0" w:line="276" w:lineRule="auto"/>
        <w:ind w:left="2160"/>
        <w:contextualSpacing/>
        <w:rPr>
          <w:rFonts w:ascii="Cambria" w:eastAsia="Calibri" w:hAnsi="Cambria" w:cs="Arial"/>
          <w:sz w:val="24"/>
          <w:szCs w:val="24"/>
        </w:rPr>
      </w:pPr>
      <w:r w:rsidRPr="00F23DCE">
        <w:rPr>
          <w:rFonts w:ascii="Cambria" w:eastAsia="Calibri" w:hAnsi="Cambria" w:cs="Arial"/>
          <w:sz w:val="24"/>
          <w:szCs w:val="24"/>
        </w:rPr>
        <w:t>(II) If the child’s or youth’s living arrangements in the area served by the local educational agency of origin terminate and the child or youth, though continuing the child’s or youth’s education in the school of origin, begins living in an area served by another local educational agency, the local educational agency of origin and the local educational agency in which the homeless child or youth is living  shall agree upon a method to apportion the responsibility and costs for providing the child or youth with transportation to and from the school of origin. If the local educational agencies are unable to agree upon such method, the responsibility and costs for transportation shall be shared equally. (42 U.S.C. § 11432(g)(1)(J)(iii)).</w:t>
      </w:r>
    </w:p>
    <w:p w:rsidR="00F23DCE" w:rsidRPr="00F23DCE" w:rsidRDefault="00F23DCE" w:rsidP="00F23DCE">
      <w:pPr>
        <w:tabs>
          <w:tab w:val="left" w:pos="2160"/>
        </w:tabs>
        <w:spacing w:after="0" w:line="276" w:lineRule="auto"/>
        <w:ind w:left="540"/>
        <w:contextualSpacing/>
        <w:rPr>
          <w:rFonts w:ascii="Cambria" w:eastAsia="Calibri" w:hAnsi="Cambria" w:cs="Arial"/>
          <w:sz w:val="24"/>
          <w:szCs w:val="24"/>
          <w:u w:val="single"/>
        </w:rPr>
      </w:pPr>
    </w:p>
    <w:p w:rsidR="00F23DCE" w:rsidRPr="00F23DCE" w:rsidRDefault="00F23DCE" w:rsidP="00F23DCE">
      <w:pPr>
        <w:spacing w:after="0" w:line="276" w:lineRule="auto"/>
        <w:ind w:left="540"/>
        <w:contextualSpacing/>
        <w:rPr>
          <w:rFonts w:ascii="Cambria" w:eastAsia="Calibri" w:hAnsi="Cambria" w:cs="Arial"/>
          <w:sz w:val="24"/>
          <w:szCs w:val="24"/>
          <w:u w:val="single"/>
        </w:rPr>
      </w:pPr>
      <w:r w:rsidRPr="00F23DCE">
        <w:rPr>
          <w:rFonts w:ascii="Cambria" w:eastAsia="Calibri" w:hAnsi="Cambria" w:cs="Arial"/>
          <w:i/>
          <w:sz w:val="24"/>
          <w:szCs w:val="24"/>
        </w:rPr>
        <w:t>Segregation and Stigmatization</w:t>
      </w:r>
      <w:r w:rsidRPr="00F23DCE">
        <w:rPr>
          <w:rFonts w:ascii="Cambria" w:eastAsia="Calibri" w:hAnsi="Cambria" w:cs="Arial"/>
          <w:sz w:val="24"/>
          <w:szCs w:val="24"/>
          <w:u w:val="single"/>
        </w:rPr>
        <w:t xml:space="preserve"> </w:t>
      </w:r>
    </w:p>
    <w:p w:rsidR="00F23DCE" w:rsidRPr="00F23DCE" w:rsidRDefault="00F23DCE" w:rsidP="00F23DCE">
      <w:pPr>
        <w:spacing w:after="0" w:line="276" w:lineRule="auto"/>
        <w:ind w:left="1080"/>
        <w:contextualSpacing/>
        <w:rPr>
          <w:rFonts w:ascii="Cambria" w:eastAsia="Calibri" w:hAnsi="Cambria" w:cs="Arial"/>
          <w:sz w:val="24"/>
          <w:szCs w:val="24"/>
        </w:rPr>
      </w:pPr>
      <w:r w:rsidRPr="00F23DCE">
        <w:rPr>
          <w:rFonts w:ascii="Cambria" w:eastAsia="Calibri" w:hAnsi="Cambria" w:cs="Arial"/>
          <w:sz w:val="24"/>
          <w:szCs w:val="24"/>
        </w:rPr>
        <w:t>The State educational agency and local educational agencies in the State will adopt policies and practices to ensure that homeless children and youths are not stigmatized or segregated on the basis of their status as homeless. (42 U.S.C. § 11432(g)(1)(J)(i)).</w:t>
      </w:r>
    </w:p>
    <w:p w:rsidR="00F23DCE" w:rsidRPr="00F23DCE" w:rsidRDefault="00F23DCE" w:rsidP="00F23DCE">
      <w:pPr>
        <w:spacing w:after="0" w:line="276" w:lineRule="auto"/>
        <w:contextualSpacing/>
        <w:rPr>
          <w:rFonts w:ascii="Cambria" w:eastAsia="Calibri" w:hAnsi="Cambria" w:cs="Arial"/>
          <w:sz w:val="24"/>
          <w:szCs w:val="24"/>
          <w:u w:val="single"/>
        </w:rPr>
      </w:pPr>
    </w:p>
    <w:p w:rsidR="00F23DCE" w:rsidRDefault="00F23DCE" w:rsidP="00F23DCE">
      <w:pPr>
        <w:spacing w:after="0" w:line="240" w:lineRule="auto"/>
        <w:rPr>
          <w:rFonts w:ascii="Cambria" w:eastAsia="Calibri" w:hAnsi="Cambria" w:cs="Arial"/>
          <w:sz w:val="24"/>
          <w:szCs w:val="24"/>
        </w:rPr>
      </w:pPr>
    </w:p>
    <w:p w:rsidR="00F23DCE" w:rsidRDefault="00F23DCE" w:rsidP="00F23DCE">
      <w:pPr>
        <w:spacing w:after="0" w:line="240" w:lineRule="auto"/>
        <w:rPr>
          <w:rFonts w:ascii="Calibri" w:eastAsia="Calibri" w:hAnsi="Calibri" w:cs="Times New Roman"/>
        </w:rPr>
        <w:sectPr w:rsidR="00F23DCE" w:rsidSect="00F23DCE">
          <w:pgSz w:w="12240" w:h="15840"/>
          <w:pgMar w:top="2160" w:right="1440" w:bottom="2160" w:left="1440" w:header="720" w:footer="720" w:gutter="0"/>
          <w:pgNumType w:start="1"/>
          <w:cols w:space="720"/>
          <w:docGrid w:linePitch="360"/>
        </w:sectPr>
      </w:pPr>
    </w:p>
    <w:p w:rsidR="00F23DCE" w:rsidRPr="00F23DCE" w:rsidRDefault="00F23DCE" w:rsidP="00F23DCE">
      <w:pPr>
        <w:spacing w:before="240" w:after="200" w:line="276" w:lineRule="auto"/>
        <w:jc w:val="center"/>
        <w:rPr>
          <w:rFonts w:ascii="Century Schoolbook" w:eastAsia="Calibri" w:hAnsi="Century Schoolbook" w:cs="Times New Roman"/>
          <w:b/>
          <w:color w:val="4F6228"/>
          <w:sz w:val="28"/>
        </w:rPr>
      </w:pPr>
      <w:r w:rsidRPr="00F23DCE">
        <w:rPr>
          <w:rFonts w:ascii="Century Schoolbook" w:eastAsia="Calibri" w:hAnsi="Century Schoolbook" w:cs="Times New Roman"/>
          <w:b/>
          <w:color w:val="4F6228"/>
          <w:sz w:val="32"/>
          <w:szCs w:val="24"/>
        </w:rPr>
        <w:t xml:space="preserve">Appendix 2.C Understanding My LEA’s Homeless Education Program </w:t>
      </w:r>
    </w:p>
    <w:tbl>
      <w:tblPr>
        <w:tblStyle w:val="MediumGrid1-Accent36"/>
        <w:tblW w:w="13338" w:type="dxa"/>
        <w:jc w:val="center"/>
        <w:tblLook w:val="0420" w:firstRow="1" w:lastRow="0" w:firstColumn="0" w:lastColumn="0" w:noHBand="0" w:noVBand="1"/>
        <w:tblCaption w:val="Appendix 2.3 Understanding My Homeless Education Program"/>
        <w:tblDescription w:val="Question Source Notes&#10;Who is the State Coordinator for the homeless education program in my state? What technical assistance and training does the State Coordinator provide to LEAs? NCHE Website; SEA Homeless Education Website &#10;How much time is allocated to the local homeless liaison position? What additional staff support is in place? Supervisor &#10;How many homeless children and youth did the LEA identify last year? CSPR Report, LEA Data Manager &#10;Are the numbers identified increasing or decreasing? By how much? CSPR Report, LEA Data Manager &#10;Does the LEA have a McKinney-Vento subgrant? If so, what are the proposed tasks to serve homeless children and youth? What are my reporting responsibilities? For how long will the LEA receive funds through this grant? McKinney-Vento Subgrant Application &#10;How much money is set aside for services for homeless children and youth through Title I, Part A? How was the amount of these funds determined? On what were these funds spent last year? Title I Coordinator, Consolidated Application &#10;What are the challenges to implementing the McKinney-Vento program in the LEA? Phone and Email Logs, Documentation on Disputes &#10;What local policies and procedures are in place to support services for homeless children and youth or that provide barriers to the education of homeless children and youth? LEA Policy Handbook, School Board Policies, Phone and Email Logs, Documentation on Disputes, LEA Program Coordinators (Tutoring Programs, Nutrition, Special Education, English Language Learning, Migrant) &#10;What data am I responsible for collecting on homeless children and youth, and what procedures are in place to collect and report this data? CSPR Report, LEA Data Coordinator &#10;How many homeless children and youth were transported to their school of origin in the past year? What are the procedures for arranging transportation? Pupil Transportation Director, Student Files &#10;What McKinney-Vento compliance issues have been identified in my district? SEA Monitoring Reports &#10;What is the local dispute process for the McKinney-Vento program, and who is involved in the process? Written Dispute Policy &#10;What homeless education awareness activities have taken place in the LEA? What role groups have been involved? Meeting Agendas and Notes &#10;Who are the primary community collaborating agencies for serving homeless children and youth? Meeting Agendas and Notes, Phone and Email Logs &#10;Are posters on McKinney-Vento services seen in all schools? When was the last time posters and other awareness materials were placed in each school in the LEA? Observation in Schools, Budget or Fiscal Office &#10;"/>
      </w:tblPr>
      <w:tblGrid>
        <w:gridCol w:w="4599"/>
        <w:gridCol w:w="2979"/>
        <w:gridCol w:w="5760"/>
      </w:tblGrid>
      <w:tr w:rsidR="00F23DCE" w:rsidRPr="00F23DCE" w:rsidTr="00F23DCE">
        <w:trPr>
          <w:cnfStyle w:val="100000000000" w:firstRow="1" w:lastRow="0" w:firstColumn="0" w:lastColumn="0" w:oddVBand="0" w:evenVBand="0" w:oddHBand="0" w:evenHBand="0" w:firstRowFirstColumn="0" w:firstRowLastColumn="0" w:lastRowFirstColumn="0" w:lastRowLastColumn="0"/>
          <w:trHeight w:val="592"/>
          <w:tblHeader/>
          <w:jc w:val="center"/>
        </w:trPr>
        <w:tc>
          <w:tcPr>
            <w:tcW w:w="4599" w:type="dxa"/>
            <w:vAlign w:val="center"/>
          </w:tcPr>
          <w:p w:rsidR="00F23DCE" w:rsidRPr="00F23DCE" w:rsidRDefault="00F23DCE" w:rsidP="00F23DCE">
            <w:pPr>
              <w:spacing w:line="276" w:lineRule="auto"/>
              <w:jc w:val="center"/>
              <w:rPr>
                <w:rFonts w:ascii="Cambria" w:eastAsia="Calibri" w:hAnsi="Cambria" w:cs="Times New Roman"/>
                <w:sz w:val="24"/>
              </w:rPr>
            </w:pPr>
            <w:r w:rsidRPr="00F23DCE">
              <w:rPr>
                <w:rFonts w:ascii="Cambria" w:eastAsia="Calibri" w:hAnsi="Cambria" w:cs="Times New Roman"/>
                <w:sz w:val="24"/>
              </w:rPr>
              <w:t>Question</w:t>
            </w:r>
          </w:p>
        </w:tc>
        <w:tc>
          <w:tcPr>
            <w:tcW w:w="2979" w:type="dxa"/>
            <w:vAlign w:val="center"/>
          </w:tcPr>
          <w:p w:rsidR="00F23DCE" w:rsidRPr="00F23DCE" w:rsidRDefault="00F23DCE" w:rsidP="00F23DCE">
            <w:pPr>
              <w:spacing w:line="276" w:lineRule="auto"/>
              <w:jc w:val="center"/>
              <w:rPr>
                <w:rFonts w:ascii="Cambria" w:eastAsia="Calibri" w:hAnsi="Cambria" w:cs="Times New Roman"/>
                <w:sz w:val="24"/>
              </w:rPr>
            </w:pPr>
            <w:r w:rsidRPr="00F23DCE">
              <w:rPr>
                <w:rFonts w:ascii="Cambria" w:eastAsia="Calibri" w:hAnsi="Cambria" w:cs="Times New Roman"/>
                <w:sz w:val="24"/>
              </w:rPr>
              <w:t>Source</w:t>
            </w:r>
          </w:p>
        </w:tc>
        <w:tc>
          <w:tcPr>
            <w:tcW w:w="5760" w:type="dxa"/>
            <w:vAlign w:val="center"/>
          </w:tcPr>
          <w:p w:rsidR="00F23DCE" w:rsidRPr="00F23DCE" w:rsidRDefault="00F23DCE" w:rsidP="00F23DCE">
            <w:pPr>
              <w:spacing w:line="276" w:lineRule="auto"/>
              <w:jc w:val="center"/>
              <w:rPr>
                <w:rFonts w:ascii="Cambria" w:eastAsia="Calibri" w:hAnsi="Cambria" w:cs="Times New Roman"/>
                <w:sz w:val="24"/>
              </w:rPr>
            </w:pPr>
            <w:r w:rsidRPr="00F23DCE">
              <w:rPr>
                <w:rFonts w:ascii="Cambria" w:eastAsia="Calibri" w:hAnsi="Cambria" w:cs="Times New Roman"/>
                <w:sz w:val="24"/>
              </w:rPr>
              <w:t>Notes</w:t>
            </w:r>
          </w:p>
        </w:tc>
      </w:tr>
      <w:tr w:rsidR="00F23DCE" w:rsidRPr="00F23DCE" w:rsidTr="00F23DCE">
        <w:trPr>
          <w:cnfStyle w:val="000000100000" w:firstRow="0" w:lastRow="0" w:firstColumn="0" w:lastColumn="0" w:oddVBand="0" w:evenVBand="0" w:oddHBand="1" w:evenHBand="0" w:firstRowFirstColumn="0" w:firstRowLastColumn="0" w:lastRowFirstColumn="0" w:lastRowLastColumn="0"/>
          <w:trHeight w:val="1609"/>
          <w:jc w:val="center"/>
        </w:trPr>
        <w:tc>
          <w:tcPr>
            <w:tcW w:w="4599" w:type="dxa"/>
            <w:vAlign w:val="center"/>
          </w:tcPr>
          <w:p w:rsidR="00F23DCE" w:rsidRPr="00F23DCE" w:rsidRDefault="00F23DCE" w:rsidP="00F23DCE">
            <w:pPr>
              <w:spacing w:line="276" w:lineRule="auto"/>
              <w:rPr>
                <w:rFonts w:ascii="Cambria" w:eastAsia="Calibri" w:hAnsi="Cambria" w:cs="Times New Roman"/>
              </w:rPr>
            </w:pPr>
            <w:r w:rsidRPr="00F23DCE">
              <w:rPr>
                <w:rFonts w:ascii="Cambria" w:eastAsia="Calibri" w:hAnsi="Cambria" w:cs="Times New Roman"/>
              </w:rPr>
              <w:t>Who is the State Coordinator for the homeless education program in my State? What technical assistance and training does the State Coordinator provide to LEAs?</w:t>
            </w:r>
          </w:p>
        </w:tc>
        <w:tc>
          <w:tcPr>
            <w:tcW w:w="2979" w:type="dxa"/>
            <w:vAlign w:val="center"/>
          </w:tcPr>
          <w:p w:rsidR="00F23DCE" w:rsidRPr="00F23DCE" w:rsidRDefault="00F23DCE" w:rsidP="00F23DCE">
            <w:pPr>
              <w:spacing w:line="276" w:lineRule="auto"/>
              <w:jc w:val="center"/>
              <w:rPr>
                <w:rFonts w:ascii="Cambria" w:eastAsia="Calibri" w:hAnsi="Cambria" w:cs="Times New Roman"/>
              </w:rPr>
            </w:pPr>
            <w:r w:rsidRPr="00F23DCE">
              <w:rPr>
                <w:rFonts w:ascii="Cambria" w:eastAsia="Calibri" w:hAnsi="Cambria" w:cs="Times New Roman"/>
              </w:rPr>
              <w:t>NCHE Website; SEA Homeless Education Website</w:t>
            </w:r>
          </w:p>
        </w:tc>
        <w:tc>
          <w:tcPr>
            <w:tcW w:w="5760" w:type="dxa"/>
          </w:tcPr>
          <w:p w:rsidR="00F23DCE" w:rsidRPr="00F23DCE" w:rsidRDefault="00F23DCE" w:rsidP="00F23DCE">
            <w:pPr>
              <w:spacing w:line="276" w:lineRule="auto"/>
              <w:rPr>
                <w:rFonts w:ascii="Cambria" w:eastAsia="Calibri" w:hAnsi="Cambria" w:cs="Times New Roman"/>
              </w:rPr>
            </w:pPr>
          </w:p>
        </w:tc>
      </w:tr>
      <w:tr w:rsidR="00F23DCE" w:rsidRPr="00F23DCE" w:rsidTr="00F23DCE">
        <w:trPr>
          <w:trHeight w:val="1420"/>
          <w:jc w:val="center"/>
        </w:trPr>
        <w:tc>
          <w:tcPr>
            <w:tcW w:w="4599" w:type="dxa"/>
            <w:vAlign w:val="center"/>
          </w:tcPr>
          <w:p w:rsidR="00F23DCE" w:rsidRPr="00F23DCE" w:rsidRDefault="00F23DCE" w:rsidP="00F23DCE">
            <w:pPr>
              <w:spacing w:line="276" w:lineRule="auto"/>
              <w:rPr>
                <w:rFonts w:ascii="Cambria" w:eastAsia="Calibri" w:hAnsi="Cambria" w:cs="Times New Roman"/>
              </w:rPr>
            </w:pPr>
            <w:r w:rsidRPr="00F23DCE">
              <w:rPr>
                <w:rFonts w:ascii="Cambria" w:eastAsia="Calibri" w:hAnsi="Cambria" w:cs="Times New Roman"/>
              </w:rPr>
              <w:t>How much time is allocated to the local liaison position? What additional staff support is in place?</w:t>
            </w:r>
          </w:p>
        </w:tc>
        <w:tc>
          <w:tcPr>
            <w:tcW w:w="2979" w:type="dxa"/>
            <w:vAlign w:val="center"/>
          </w:tcPr>
          <w:p w:rsidR="00F23DCE" w:rsidRPr="00F23DCE" w:rsidRDefault="00F23DCE" w:rsidP="00F23DCE">
            <w:pPr>
              <w:spacing w:line="276" w:lineRule="auto"/>
              <w:jc w:val="center"/>
              <w:rPr>
                <w:rFonts w:ascii="Cambria" w:eastAsia="Calibri" w:hAnsi="Cambria" w:cs="Times New Roman"/>
              </w:rPr>
            </w:pPr>
            <w:r w:rsidRPr="00F23DCE">
              <w:rPr>
                <w:rFonts w:ascii="Cambria" w:eastAsia="Calibri" w:hAnsi="Cambria" w:cs="Times New Roman"/>
              </w:rPr>
              <w:t>Supervisor</w:t>
            </w:r>
          </w:p>
        </w:tc>
        <w:tc>
          <w:tcPr>
            <w:tcW w:w="5760" w:type="dxa"/>
          </w:tcPr>
          <w:p w:rsidR="00F23DCE" w:rsidRPr="00F23DCE" w:rsidRDefault="00F23DCE" w:rsidP="00F23DCE">
            <w:pPr>
              <w:spacing w:line="276" w:lineRule="auto"/>
              <w:rPr>
                <w:rFonts w:ascii="Cambria" w:eastAsia="Calibri" w:hAnsi="Cambria" w:cs="Times New Roman"/>
              </w:rPr>
            </w:pPr>
          </w:p>
        </w:tc>
      </w:tr>
      <w:tr w:rsidR="00F23DCE" w:rsidRPr="00F23DCE" w:rsidTr="00F23DCE">
        <w:trPr>
          <w:cnfStyle w:val="000000100000" w:firstRow="0" w:lastRow="0" w:firstColumn="0" w:lastColumn="0" w:oddVBand="0" w:evenVBand="0" w:oddHBand="1" w:evenHBand="0" w:firstRowFirstColumn="0" w:firstRowLastColumn="0" w:lastRowFirstColumn="0" w:lastRowLastColumn="0"/>
          <w:trHeight w:val="1330"/>
          <w:jc w:val="center"/>
        </w:trPr>
        <w:tc>
          <w:tcPr>
            <w:tcW w:w="4599" w:type="dxa"/>
            <w:vAlign w:val="center"/>
          </w:tcPr>
          <w:p w:rsidR="00F23DCE" w:rsidRPr="00F23DCE" w:rsidRDefault="00F23DCE" w:rsidP="00F23DCE">
            <w:pPr>
              <w:spacing w:line="276" w:lineRule="auto"/>
              <w:rPr>
                <w:rFonts w:ascii="Cambria" w:eastAsia="Calibri" w:hAnsi="Cambria" w:cs="Times New Roman"/>
              </w:rPr>
            </w:pPr>
            <w:r w:rsidRPr="00F23DCE">
              <w:rPr>
                <w:rFonts w:ascii="Cambria" w:eastAsia="Calibri" w:hAnsi="Cambria" w:cs="Times New Roman"/>
              </w:rPr>
              <w:t>How many homeless children and youth did the LEA identify last year?</w:t>
            </w:r>
          </w:p>
        </w:tc>
        <w:tc>
          <w:tcPr>
            <w:tcW w:w="2979" w:type="dxa"/>
            <w:vAlign w:val="center"/>
          </w:tcPr>
          <w:p w:rsidR="00F23DCE" w:rsidRPr="00F23DCE" w:rsidRDefault="00F23DCE" w:rsidP="00F23DCE">
            <w:pPr>
              <w:spacing w:line="276" w:lineRule="auto"/>
              <w:jc w:val="center"/>
              <w:rPr>
                <w:rFonts w:ascii="Cambria" w:eastAsia="Calibri" w:hAnsi="Cambria" w:cs="Times New Roman"/>
              </w:rPr>
            </w:pPr>
            <w:r w:rsidRPr="00F23DCE">
              <w:rPr>
                <w:rFonts w:ascii="Cambria" w:eastAsia="Calibri" w:hAnsi="Cambria" w:cs="Times New Roman"/>
              </w:rPr>
              <w:t>LEA Data Manager</w:t>
            </w:r>
          </w:p>
        </w:tc>
        <w:tc>
          <w:tcPr>
            <w:tcW w:w="5760" w:type="dxa"/>
          </w:tcPr>
          <w:p w:rsidR="00F23DCE" w:rsidRPr="00F23DCE" w:rsidRDefault="00F23DCE" w:rsidP="00F23DCE">
            <w:pPr>
              <w:spacing w:line="276" w:lineRule="auto"/>
              <w:rPr>
                <w:rFonts w:ascii="Cambria" w:eastAsia="Calibri" w:hAnsi="Cambria" w:cs="Times New Roman"/>
              </w:rPr>
            </w:pPr>
          </w:p>
        </w:tc>
      </w:tr>
      <w:tr w:rsidR="00F23DCE" w:rsidRPr="00F23DCE" w:rsidTr="00F23DCE">
        <w:trPr>
          <w:trHeight w:val="1411"/>
          <w:jc w:val="center"/>
        </w:trPr>
        <w:tc>
          <w:tcPr>
            <w:tcW w:w="4599" w:type="dxa"/>
            <w:vAlign w:val="center"/>
          </w:tcPr>
          <w:p w:rsidR="00F23DCE" w:rsidRPr="00F23DCE" w:rsidRDefault="00F23DCE" w:rsidP="00F23DCE">
            <w:pPr>
              <w:spacing w:line="276" w:lineRule="auto"/>
              <w:rPr>
                <w:rFonts w:ascii="Cambria" w:eastAsia="Calibri" w:hAnsi="Cambria" w:cs="Times New Roman"/>
              </w:rPr>
            </w:pPr>
            <w:r w:rsidRPr="00F23DCE">
              <w:rPr>
                <w:rFonts w:ascii="Cambria" w:eastAsia="Calibri" w:hAnsi="Cambria" w:cs="Times New Roman"/>
              </w:rPr>
              <w:t>Are the numbers identified increasing or decreasing? By how much?</w:t>
            </w:r>
          </w:p>
        </w:tc>
        <w:tc>
          <w:tcPr>
            <w:tcW w:w="2979" w:type="dxa"/>
            <w:vAlign w:val="center"/>
          </w:tcPr>
          <w:p w:rsidR="00F23DCE" w:rsidRPr="00F23DCE" w:rsidRDefault="00F23DCE" w:rsidP="00F23DCE">
            <w:pPr>
              <w:spacing w:line="276" w:lineRule="auto"/>
              <w:jc w:val="center"/>
              <w:rPr>
                <w:rFonts w:ascii="Cambria" w:eastAsia="Calibri" w:hAnsi="Cambria" w:cs="Times New Roman"/>
              </w:rPr>
            </w:pPr>
            <w:r w:rsidRPr="00F23DCE">
              <w:rPr>
                <w:rFonts w:ascii="Cambria" w:eastAsia="Calibri" w:hAnsi="Cambria" w:cs="Times New Roman"/>
              </w:rPr>
              <w:t>LEA Data Manager</w:t>
            </w:r>
          </w:p>
        </w:tc>
        <w:tc>
          <w:tcPr>
            <w:tcW w:w="5760" w:type="dxa"/>
          </w:tcPr>
          <w:p w:rsidR="00F23DCE" w:rsidRPr="00F23DCE" w:rsidRDefault="00F23DCE" w:rsidP="00F23DCE">
            <w:pPr>
              <w:spacing w:line="276" w:lineRule="auto"/>
              <w:rPr>
                <w:rFonts w:ascii="Cambria" w:eastAsia="Calibri" w:hAnsi="Cambria" w:cs="Times New Roman"/>
              </w:rPr>
            </w:pPr>
          </w:p>
        </w:tc>
      </w:tr>
      <w:tr w:rsidR="00F23DCE" w:rsidRPr="00F23DCE" w:rsidTr="00F23DCE">
        <w:trPr>
          <w:cnfStyle w:val="000000100000" w:firstRow="0" w:lastRow="0" w:firstColumn="0" w:lastColumn="0" w:oddVBand="0" w:evenVBand="0" w:oddHBand="1" w:evenHBand="0" w:firstRowFirstColumn="0" w:firstRowLastColumn="0" w:lastRowFirstColumn="0" w:lastRowLastColumn="0"/>
          <w:trHeight w:val="1771"/>
          <w:jc w:val="center"/>
        </w:trPr>
        <w:tc>
          <w:tcPr>
            <w:tcW w:w="4599" w:type="dxa"/>
            <w:vAlign w:val="center"/>
          </w:tcPr>
          <w:p w:rsidR="00F23DCE" w:rsidRPr="00F23DCE" w:rsidRDefault="00F23DCE" w:rsidP="00F23DCE">
            <w:pPr>
              <w:spacing w:line="276" w:lineRule="auto"/>
              <w:rPr>
                <w:rFonts w:ascii="Cambria" w:eastAsia="Calibri" w:hAnsi="Cambria" w:cs="Times New Roman"/>
              </w:rPr>
            </w:pPr>
            <w:r w:rsidRPr="00F23DCE">
              <w:rPr>
                <w:rFonts w:ascii="Cambria" w:eastAsia="Calibri" w:hAnsi="Cambria" w:cs="Times New Roman"/>
              </w:rPr>
              <w:t>Does the LEA have a McKinney-Vento subgrant? If so, what are the approved activities to serve homeless children and youth? What are my reporting responsibilities? How long will the LEA receive funds through this grant?</w:t>
            </w:r>
          </w:p>
        </w:tc>
        <w:tc>
          <w:tcPr>
            <w:tcW w:w="2979" w:type="dxa"/>
            <w:vAlign w:val="center"/>
          </w:tcPr>
          <w:p w:rsidR="00F23DCE" w:rsidRPr="00F23DCE" w:rsidRDefault="00F23DCE" w:rsidP="00F23DCE">
            <w:pPr>
              <w:spacing w:line="276" w:lineRule="auto"/>
              <w:jc w:val="center"/>
              <w:rPr>
                <w:rFonts w:ascii="Cambria" w:eastAsia="Calibri" w:hAnsi="Cambria" w:cs="Times New Roman"/>
              </w:rPr>
            </w:pPr>
            <w:r w:rsidRPr="00F23DCE">
              <w:rPr>
                <w:rFonts w:ascii="Cambria" w:eastAsia="Calibri" w:hAnsi="Cambria" w:cs="Times New Roman"/>
              </w:rPr>
              <w:t>McKinney-Vento Subgrant Application</w:t>
            </w:r>
          </w:p>
        </w:tc>
        <w:tc>
          <w:tcPr>
            <w:tcW w:w="5760" w:type="dxa"/>
          </w:tcPr>
          <w:p w:rsidR="00F23DCE" w:rsidRPr="00F23DCE" w:rsidRDefault="00F23DCE" w:rsidP="00F23DCE">
            <w:pPr>
              <w:spacing w:line="276" w:lineRule="auto"/>
              <w:rPr>
                <w:rFonts w:ascii="Cambria" w:eastAsia="Calibri" w:hAnsi="Cambria" w:cs="Times New Roman"/>
              </w:rPr>
            </w:pPr>
          </w:p>
        </w:tc>
      </w:tr>
      <w:tr w:rsidR="00F23DCE" w:rsidRPr="00F23DCE" w:rsidTr="00F23DCE">
        <w:trPr>
          <w:trHeight w:val="1600"/>
          <w:jc w:val="center"/>
        </w:trPr>
        <w:tc>
          <w:tcPr>
            <w:tcW w:w="4599" w:type="dxa"/>
            <w:vAlign w:val="center"/>
          </w:tcPr>
          <w:p w:rsidR="00F23DCE" w:rsidRPr="00F23DCE" w:rsidRDefault="00F23DCE" w:rsidP="00F23DCE">
            <w:pPr>
              <w:spacing w:line="276" w:lineRule="auto"/>
              <w:rPr>
                <w:rFonts w:ascii="Cambria" w:eastAsia="Calibri" w:hAnsi="Cambria" w:cs="Times New Roman"/>
              </w:rPr>
            </w:pPr>
            <w:r w:rsidRPr="00F23DCE">
              <w:rPr>
                <w:rFonts w:ascii="Cambria" w:eastAsia="Calibri" w:hAnsi="Cambria" w:cs="Times New Roman"/>
              </w:rPr>
              <w:t>How much money is set aside for services for homeless children and youth through Title I, Part A? How was the amount of these funds determined? On what were these funds spent last year? How may they be accessed?</w:t>
            </w:r>
          </w:p>
        </w:tc>
        <w:tc>
          <w:tcPr>
            <w:tcW w:w="2979" w:type="dxa"/>
            <w:vAlign w:val="center"/>
          </w:tcPr>
          <w:p w:rsidR="00F23DCE" w:rsidRPr="00F23DCE" w:rsidRDefault="00F23DCE" w:rsidP="00F23DCE">
            <w:pPr>
              <w:spacing w:line="276" w:lineRule="auto"/>
              <w:jc w:val="center"/>
              <w:rPr>
                <w:rFonts w:ascii="Cambria" w:eastAsia="Calibri" w:hAnsi="Cambria" w:cs="Times New Roman"/>
              </w:rPr>
            </w:pPr>
            <w:r w:rsidRPr="00F23DCE">
              <w:rPr>
                <w:rFonts w:ascii="Cambria" w:eastAsia="Calibri" w:hAnsi="Cambria" w:cs="Times New Roman"/>
              </w:rPr>
              <w:t>Title I Coordinator, Consolidated Application</w:t>
            </w:r>
          </w:p>
        </w:tc>
        <w:tc>
          <w:tcPr>
            <w:tcW w:w="5760" w:type="dxa"/>
          </w:tcPr>
          <w:p w:rsidR="00F23DCE" w:rsidRPr="00F23DCE" w:rsidRDefault="00F23DCE" w:rsidP="00F23DCE">
            <w:pPr>
              <w:spacing w:line="276" w:lineRule="auto"/>
              <w:rPr>
                <w:rFonts w:ascii="Cambria" w:eastAsia="Calibri" w:hAnsi="Cambria" w:cs="Times New Roman"/>
              </w:rPr>
            </w:pPr>
          </w:p>
        </w:tc>
      </w:tr>
      <w:tr w:rsidR="00F23DCE" w:rsidRPr="00F23DCE" w:rsidTr="00F23DCE">
        <w:trPr>
          <w:cnfStyle w:val="000000100000" w:firstRow="0" w:lastRow="0" w:firstColumn="0" w:lastColumn="0" w:oddVBand="0" w:evenVBand="0" w:oddHBand="1" w:evenHBand="0" w:firstRowFirstColumn="0" w:firstRowLastColumn="0" w:lastRowFirstColumn="0" w:lastRowLastColumn="0"/>
          <w:trHeight w:val="1420"/>
          <w:jc w:val="center"/>
        </w:trPr>
        <w:tc>
          <w:tcPr>
            <w:tcW w:w="4599" w:type="dxa"/>
            <w:vAlign w:val="center"/>
          </w:tcPr>
          <w:p w:rsidR="00F23DCE" w:rsidRPr="00F23DCE" w:rsidRDefault="00F23DCE" w:rsidP="00F23DCE">
            <w:pPr>
              <w:spacing w:line="276" w:lineRule="auto"/>
              <w:rPr>
                <w:rFonts w:ascii="Cambria" w:eastAsia="Calibri" w:hAnsi="Cambria" w:cs="Times New Roman"/>
              </w:rPr>
            </w:pPr>
            <w:r w:rsidRPr="00F23DCE">
              <w:rPr>
                <w:rFonts w:ascii="Cambria" w:eastAsia="Calibri" w:hAnsi="Cambria" w:cs="Times New Roman"/>
              </w:rPr>
              <w:t>What are the challenges to implementing the McKinney-Vento program in the LEA?</w:t>
            </w:r>
          </w:p>
        </w:tc>
        <w:tc>
          <w:tcPr>
            <w:tcW w:w="2979" w:type="dxa"/>
            <w:vAlign w:val="center"/>
          </w:tcPr>
          <w:p w:rsidR="00F23DCE" w:rsidRPr="00F23DCE" w:rsidRDefault="00F23DCE" w:rsidP="00F23DCE">
            <w:pPr>
              <w:spacing w:line="276" w:lineRule="auto"/>
              <w:jc w:val="center"/>
              <w:rPr>
                <w:rFonts w:ascii="Cambria" w:eastAsia="Calibri" w:hAnsi="Cambria" w:cs="Times New Roman"/>
              </w:rPr>
            </w:pPr>
            <w:r w:rsidRPr="00F23DCE">
              <w:rPr>
                <w:rFonts w:ascii="Cambria" w:eastAsia="Calibri" w:hAnsi="Cambria" w:cs="Times New Roman"/>
              </w:rPr>
              <w:t>Phone and Email Logs, Documentation on Disputes</w:t>
            </w:r>
          </w:p>
        </w:tc>
        <w:tc>
          <w:tcPr>
            <w:tcW w:w="5760" w:type="dxa"/>
          </w:tcPr>
          <w:p w:rsidR="00F23DCE" w:rsidRPr="00F23DCE" w:rsidRDefault="00F23DCE" w:rsidP="00F23DCE">
            <w:pPr>
              <w:spacing w:line="276" w:lineRule="auto"/>
              <w:rPr>
                <w:rFonts w:ascii="Cambria" w:eastAsia="Calibri" w:hAnsi="Cambria" w:cs="Times New Roman"/>
              </w:rPr>
            </w:pPr>
          </w:p>
        </w:tc>
      </w:tr>
      <w:tr w:rsidR="00F23DCE" w:rsidRPr="00F23DCE" w:rsidTr="00F23DCE">
        <w:trPr>
          <w:trHeight w:val="2680"/>
          <w:jc w:val="center"/>
        </w:trPr>
        <w:tc>
          <w:tcPr>
            <w:tcW w:w="4599" w:type="dxa"/>
            <w:vAlign w:val="center"/>
          </w:tcPr>
          <w:p w:rsidR="00F23DCE" w:rsidRPr="00F23DCE" w:rsidRDefault="00F23DCE" w:rsidP="00F23DCE">
            <w:pPr>
              <w:spacing w:line="276" w:lineRule="auto"/>
              <w:rPr>
                <w:rFonts w:ascii="Cambria" w:eastAsia="Calibri" w:hAnsi="Cambria" w:cs="Times New Roman"/>
              </w:rPr>
            </w:pPr>
            <w:r w:rsidRPr="00F23DCE">
              <w:rPr>
                <w:rFonts w:ascii="Cambria" w:eastAsia="Calibri" w:hAnsi="Cambria" w:cs="Times New Roman"/>
              </w:rPr>
              <w:t>What local policies and procedures are in place to support services for homeless children and youth?  What policies or procedures create barriers to the education of homeless children and youth?</w:t>
            </w:r>
          </w:p>
        </w:tc>
        <w:tc>
          <w:tcPr>
            <w:tcW w:w="2979" w:type="dxa"/>
            <w:vAlign w:val="center"/>
          </w:tcPr>
          <w:p w:rsidR="00F23DCE" w:rsidRPr="00F23DCE" w:rsidRDefault="00F23DCE" w:rsidP="00F23DCE">
            <w:pPr>
              <w:spacing w:line="276" w:lineRule="auto"/>
              <w:jc w:val="center"/>
              <w:rPr>
                <w:rFonts w:ascii="Cambria" w:eastAsia="Calibri" w:hAnsi="Cambria" w:cs="Times New Roman"/>
              </w:rPr>
            </w:pPr>
            <w:r w:rsidRPr="00F23DCE">
              <w:rPr>
                <w:rFonts w:ascii="Cambria" w:eastAsia="Calibri" w:hAnsi="Cambria" w:cs="Times New Roman"/>
              </w:rPr>
              <w:t>LEA Policy Handbook, School Board Policies, Phone and Email Logs, Documentation on Disputes, LEA Program Coordinators (Tutoring Programs, Nutrition, Special Education, English Language Learning, Migrant)</w:t>
            </w:r>
          </w:p>
        </w:tc>
        <w:tc>
          <w:tcPr>
            <w:tcW w:w="5760" w:type="dxa"/>
          </w:tcPr>
          <w:p w:rsidR="00F23DCE" w:rsidRPr="00F23DCE" w:rsidRDefault="00F23DCE" w:rsidP="00F23DCE">
            <w:pPr>
              <w:spacing w:line="276" w:lineRule="auto"/>
              <w:rPr>
                <w:rFonts w:ascii="Cambria" w:eastAsia="Calibri" w:hAnsi="Cambria" w:cs="Times New Roman"/>
              </w:rPr>
            </w:pPr>
          </w:p>
        </w:tc>
      </w:tr>
      <w:tr w:rsidR="00F23DCE" w:rsidRPr="00F23DCE" w:rsidTr="00F23DCE">
        <w:trPr>
          <w:cnfStyle w:val="000000100000" w:firstRow="0" w:lastRow="0" w:firstColumn="0" w:lastColumn="0" w:oddVBand="0" w:evenVBand="0" w:oddHBand="1" w:evenHBand="0" w:firstRowFirstColumn="0" w:firstRowLastColumn="0" w:lastRowFirstColumn="0" w:lastRowLastColumn="0"/>
          <w:trHeight w:val="1330"/>
          <w:jc w:val="center"/>
        </w:trPr>
        <w:tc>
          <w:tcPr>
            <w:tcW w:w="4599" w:type="dxa"/>
            <w:vAlign w:val="center"/>
          </w:tcPr>
          <w:p w:rsidR="00F23DCE" w:rsidRPr="00F23DCE" w:rsidRDefault="00F23DCE" w:rsidP="00F23DCE">
            <w:pPr>
              <w:spacing w:line="276" w:lineRule="auto"/>
              <w:rPr>
                <w:rFonts w:ascii="Cambria" w:eastAsia="Calibri" w:hAnsi="Cambria" w:cs="Times New Roman"/>
              </w:rPr>
            </w:pPr>
            <w:r w:rsidRPr="00F23DCE">
              <w:rPr>
                <w:rFonts w:ascii="Cambria" w:eastAsia="Calibri" w:hAnsi="Cambria" w:cs="Times New Roman"/>
              </w:rPr>
              <w:t>What data must be collected on homeless children and youth, and what procedures are in place to collect and report this data?</w:t>
            </w:r>
          </w:p>
        </w:tc>
        <w:tc>
          <w:tcPr>
            <w:tcW w:w="2979" w:type="dxa"/>
            <w:vAlign w:val="center"/>
          </w:tcPr>
          <w:p w:rsidR="00F23DCE" w:rsidRPr="00F23DCE" w:rsidRDefault="00F23DCE" w:rsidP="00F23DCE">
            <w:pPr>
              <w:spacing w:line="276" w:lineRule="auto"/>
              <w:jc w:val="center"/>
              <w:rPr>
                <w:rFonts w:ascii="Cambria" w:eastAsia="Calibri" w:hAnsi="Cambria" w:cs="Times New Roman"/>
              </w:rPr>
            </w:pPr>
            <w:r w:rsidRPr="00F23DCE">
              <w:rPr>
                <w:rFonts w:ascii="Cambria" w:eastAsia="Calibri" w:hAnsi="Cambria" w:cs="Times New Roman"/>
              </w:rPr>
              <w:t>State Coordinator, LEA Data Coordinator</w:t>
            </w:r>
          </w:p>
        </w:tc>
        <w:tc>
          <w:tcPr>
            <w:tcW w:w="5760" w:type="dxa"/>
          </w:tcPr>
          <w:p w:rsidR="00F23DCE" w:rsidRPr="00F23DCE" w:rsidRDefault="00F23DCE" w:rsidP="00F23DCE">
            <w:pPr>
              <w:spacing w:line="276" w:lineRule="auto"/>
              <w:rPr>
                <w:rFonts w:ascii="Cambria" w:eastAsia="Calibri" w:hAnsi="Cambria" w:cs="Times New Roman"/>
              </w:rPr>
            </w:pPr>
          </w:p>
        </w:tc>
      </w:tr>
      <w:tr w:rsidR="00F23DCE" w:rsidRPr="00F23DCE" w:rsidTr="00F23DCE">
        <w:trPr>
          <w:trHeight w:val="1411"/>
          <w:jc w:val="center"/>
        </w:trPr>
        <w:tc>
          <w:tcPr>
            <w:tcW w:w="4599" w:type="dxa"/>
            <w:vAlign w:val="center"/>
          </w:tcPr>
          <w:p w:rsidR="00F23DCE" w:rsidRPr="00F23DCE" w:rsidRDefault="00F23DCE" w:rsidP="00F23DCE">
            <w:pPr>
              <w:spacing w:line="276" w:lineRule="auto"/>
              <w:rPr>
                <w:rFonts w:ascii="Cambria" w:eastAsia="Calibri" w:hAnsi="Cambria" w:cs="Times New Roman"/>
              </w:rPr>
            </w:pPr>
            <w:r w:rsidRPr="00F23DCE">
              <w:rPr>
                <w:rFonts w:ascii="Cambria" w:eastAsia="Calibri" w:hAnsi="Cambria" w:cs="Times New Roman"/>
              </w:rPr>
              <w:t>How many homeless children and youth were transported to their school of origin in the past year? What are the procedures for arranging transportation?</w:t>
            </w:r>
          </w:p>
        </w:tc>
        <w:tc>
          <w:tcPr>
            <w:tcW w:w="2979" w:type="dxa"/>
            <w:vAlign w:val="center"/>
          </w:tcPr>
          <w:p w:rsidR="00F23DCE" w:rsidRPr="00F23DCE" w:rsidRDefault="00F23DCE" w:rsidP="00F23DCE">
            <w:pPr>
              <w:spacing w:line="276" w:lineRule="auto"/>
              <w:jc w:val="center"/>
              <w:rPr>
                <w:rFonts w:ascii="Cambria" w:eastAsia="Calibri" w:hAnsi="Cambria" w:cs="Times New Roman"/>
              </w:rPr>
            </w:pPr>
            <w:r w:rsidRPr="00F23DCE">
              <w:rPr>
                <w:rFonts w:ascii="Cambria" w:eastAsia="Calibri" w:hAnsi="Cambria" w:cs="Times New Roman"/>
              </w:rPr>
              <w:t>Pupil Transportation Director, Student Files</w:t>
            </w:r>
          </w:p>
        </w:tc>
        <w:tc>
          <w:tcPr>
            <w:tcW w:w="5760" w:type="dxa"/>
          </w:tcPr>
          <w:p w:rsidR="00F23DCE" w:rsidRPr="00F23DCE" w:rsidRDefault="00F23DCE" w:rsidP="00F23DCE">
            <w:pPr>
              <w:spacing w:line="276" w:lineRule="auto"/>
              <w:rPr>
                <w:rFonts w:ascii="Cambria" w:eastAsia="Calibri" w:hAnsi="Cambria" w:cs="Times New Roman"/>
              </w:rPr>
            </w:pPr>
          </w:p>
        </w:tc>
      </w:tr>
      <w:tr w:rsidR="00F23DCE" w:rsidRPr="00F23DCE" w:rsidTr="00F23DCE">
        <w:trPr>
          <w:cnfStyle w:val="000000100000" w:firstRow="0" w:lastRow="0" w:firstColumn="0" w:lastColumn="0" w:oddVBand="0" w:evenVBand="0" w:oddHBand="1" w:evenHBand="0" w:firstRowFirstColumn="0" w:firstRowLastColumn="0" w:lastRowFirstColumn="0" w:lastRowLastColumn="0"/>
          <w:trHeight w:val="1240"/>
          <w:jc w:val="center"/>
        </w:trPr>
        <w:tc>
          <w:tcPr>
            <w:tcW w:w="4599" w:type="dxa"/>
            <w:vAlign w:val="center"/>
          </w:tcPr>
          <w:p w:rsidR="00F23DCE" w:rsidRPr="00F23DCE" w:rsidRDefault="00F23DCE" w:rsidP="00F23DCE">
            <w:pPr>
              <w:spacing w:line="276" w:lineRule="auto"/>
              <w:rPr>
                <w:rFonts w:ascii="Cambria" w:eastAsia="Calibri" w:hAnsi="Cambria" w:cs="Times New Roman"/>
              </w:rPr>
            </w:pPr>
            <w:r w:rsidRPr="00F23DCE">
              <w:rPr>
                <w:rFonts w:ascii="Cambria" w:eastAsia="Calibri" w:hAnsi="Cambria" w:cs="Times New Roman"/>
              </w:rPr>
              <w:t>What McKinney-Vento compliance issues have been identified in my district?</w:t>
            </w:r>
          </w:p>
        </w:tc>
        <w:tc>
          <w:tcPr>
            <w:tcW w:w="2979" w:type="dxa"/>
            <w:vAlign w:val="center"/>
          </w:tcPr>
          <w:p w:rsidR="00F23DCE" w:rsidRPr="00F23DCE" w:rsidRDefault="00F23DCE" w:rsidP="00F23DCE">
            <w:pPr>
              <w:spacing w:line="276" w:lineRule="auto"/>
              <w:jc w:val="center"/>
              <w:rPr>
                <w:rFonts w:ascii="Cambria" w:eastAsia="Calibri" w:hAnsi="Cambria" w:cs="Times New Roman"/>
              </w:rPr>
            </w:pPr>
            <w:r w:rsidRPr="00F23DCE">
              <w:rPr>
                <w:rFonts w:ascii="Cambria" w:eastAsia="Calibri" w:hAnsi="Cambria" w:cs="Times New Roman"/>
              </w:rPr>
              <w:t>SEA Monitoring Reports</w:t>
            </w:r>
          </w:p>
        </w:tc>
        <w:tc>
          <w:tcPr>
            <w:tcW w:w="5760" w:type="dxa"/>
          </w:tcPr>
          <w:p w:rsidR="00F23DCE" w:rsidRPr="00F23DCE" w:rsidRDefault="00F23DCE" w:rsidP="00F23DCE">
            <w:pPr>
              <w:spacing w:line="276" w:lineRule="auto"/>
              <w:rPr>
                <w:rFonts w:ascii="Cambria" w:eastAsia="Calibri" w:hAnsi="Cambria" w:cs="Times New Roman"/>
              </w:rPr>
            </w:pPr>
          </w:p>
        </w:tc>
      </w:tr>
      <w:tr w:rsidR="00F23DCE" w:rsidRPr="00F23DCE" w:rsidTr="00F23DCE">
        <w:trPr>
          <w:trHeight w:val="1240"/>
          <w:jc w:val="center"/>
        </w:trPr>
        <w:tc>
          <w:tcPr>
            <w:tcW w:w="4599" w:type="dxa"/>
            <w:vAlign w:val="center"/>
          </w:tcPr>
          <w:p w:rsidR="00F23DCE" w:rsidRPr="00F23DCE" w:rsidRDefault="00F23DCE" w:rsidP="00F23DCE">
            <w:pPr>
              <w:spacing w:line="276" w:lineRule="auto"/>
              <w:rPr>
                <w:rFonts w:ascii="Cambria" w:eastAsia="Calibri" w:hAnsi="Cambria" w:cs="Times New Roman"/>
              </w:rPr>
            </w:pPr>
            <w:r w:rsidRPr="00F23DCE">
              <w:rPr>
                <w:rFonts w:ascii="Cambria" w:eastAsia="Calibri" w:hAnsi="Cambria" w:cs="Times New Roman"/>
              </w:rPr>
              <w:t>What is the local dispute process for the McKinney-Vento program, and who is involved in the process other than the liaison?</w:t>
            </w:r>
          </w:p>
        </w:tc>
        <w:tc>
          <w:tcPr>
            <w:tcW w:w="2979" w:type="dxa"/>
            <w:vAlign w:val="center"/>
          </w:tcPr>
          <w:p w:rsidR="00F23DCE" w:rsidRPr="00F23DCE" w:rsidRDefault="00F23DCE" w:rsidP="00F23DCE">
            <w:pPr>
              <w:spacing w:line="276" w:lineRule="auto"/>
              <w:jc w:val="center"/>
              <w:rPr>
                <w:rFonts w:ascii="Cambria" w:eastAsia="Calibri" w:hAnsi="Cambria" w:cs="Times New Roman"/>
              </w:rPr>
            </w:pPr>
            <w:r w:rsidRPr="00F23DCE">
              <w:rPr>
                <w:rFonts w:ascii="Cambria" w:eastAsia="Calibri" w:hAnsi="Cambria" w:cs="Times New Roman"/>
              </w:rPr>
              <w:t>Written Dispute Policy</w:t>
            </w:r>
          </w:p>
        </w:tc>
        <w:tc>
          <w:tcPr>
            <w:tcW w:w="5760" w:type="dxa"/>
          </w:tcPr>
          <w:p w:rsidR="00F23DCE" w:rsidRPr="00F23DCE" w:rsidRDefault="00F23DCE" w:rsidP="00F23DCE">
            <w:pPr>
              <w:spacing w:line="276" w:lineRule="auto"/>
              <w:rPr>
                <w:rFonts w:ascii="Cambria" w:eastAsia="Calibri" w:hAnsi="Cambria" w:cs="Times New Roman"/>
              </w:rPr>
            </w:pPr>
          </w:p>
        </w:tc>
      </w:tr>
      <w:tr w:rsidR="00F23DCE" w:rsidRPr="00F23DCE" w:rsidTr="00F23DCE">
        <w:trPr>
          <w:cnfStyle w:val="000000100000" w:firstRow="0" w:lastRow="0" w:firstColumn="0" w:lastColumn="0" w:oddVBand="0" w:evenVBand="0" w:oddHBand="1" w:evenHBand="0" w:firstRowFirstColumn="0" w:firstRowLastColumn="0" w:lastRowFirstColumn="0" w:lastRowLastColumn="0"/>
          <w:trHeight w:val="1357"/>
          <w:jc w:val="center"/>
        </w:trPr>
        <w:tc>
          <w:tcPr>
            <w:tcW w:w="4599" w:type="dxa"/>
            <w:vAlign w:val="center"/>
          </w:tcPr>
          <w:p w:rsidR="00F23DCE" w:rsidRPr="00F23DCE" w:rsidRDefault="00F23DCE" w:rsidP="00F23DCE">
            <w:pPr>
              <w:spacing w:line="276" w:lineRule="auto"/>
              <w:rPr>
                <w:rFonts w:ascii="Cambria" w:eastAsia="Calibri" w:hAnsi="Cambria" w:cs="Times New Roman"/>
              </w:rPr>
            </w:pPr>
            <w:r w:rsidRPr="00F23DCE">
              <w:rPr>
                <w:rFonts w:ascii="Cambria" w:eastAsia="Calibri" w:hAnsi="Cambria" w:cs="Times New Roman"/>
              </w:rPr>
              <w:t>What homeless education awareness activities have taken place in the LEA? What role groups have been involved? Were the activities effective?</w:t>
            </w:r>
          </w:p>
        </w:tc>
        <w:tc>
          <w:tcPr>
            <w:tcW w:w="2979" w:type="dxa"/>
            <w:vAlign w:val="center"/>
          </w:tcPr>
          <w:p w:rsidR="00F23DCE" w:rsidRPr="00F23DCE" w:rsidRDefault="00F23DCE" w:rsidP="00F23DCE">
            <w:pPr>
              <w:spacing w:line="276" w:lineRule="auto"/>
              <w:jc w:val="center"/>
              <w:rPr>
                <w:rFonts w:ascii="Cambria" w:eastAsia="Calibri" w:hAnsi="Cambria" w:cs="Times New Roman"/>
              </w:rPr>
            </w:pPr>
            <w:r w:rsidRPr="00F23DCE">
              <w:rPr>
                <w:rFonts w:ascii="Cambria" w:eastAsia="Calibri" w:hAnsi="Cambria" w:cs="Times New Roman"/>
              </w:rPr>
              <w:t>Meeting Agendas and Notes</w:t>
            </w:r>
          </w:p>
        </w:tc>
        <w:tc>
          <w:tcPr>
            <w:tcW w:w="5760" w:type="dxa"/>
          </w:tcPr>
          <w:p w:rsidR="00F23DCE" w:rsidRPr="00F23DCE" w:rsidRDefault="00F23DCE" w:rsidP="00F23DCE">
            <w:pPr>
              <w:spacing w:line="276" w:lineRule="auto"/>
              <w:rPr>
                <w:rFonts w:ascii="Cambria" w:eastAsia="Calibri" w:hAnsi="Cambria" w:cs="Times New Roman"/>
              </w:rPr>
            </w:pPr>
          </w:p>
        </w:tc>
      </w:tr>
      <w:tr w:rsidR="00F23DCE" w:rsidRPr="00F23DCE" w:rsidTr="00F23DCE">
        <w:trPr>
          <w:trHeight w:val="1321"/>
          <w:jc w:val="center"/>
        </w:trPr>
        <w:tc>
          <w:tcPr>
            <w:tcW w:w="4599" w:type="dxa"/>
            <w:vAlign w:val="center"/>
          </w:tcPr>
          <w:p w:rsidR="00F23DCE" w:rsidRPr="00F23DCE" w:rsidRDefault="00F23DCE" w:rsidP="00F23DCE">
            <w:pPr>
              <w:spacing w:line="276" w:lineRule="auto"/>
              <w:rPr>
                <w:rFonts w:ascii="Cambria" w:eastAsia="Calibri" w:hAnsi="Cambria" w:cs="Times New Roman"/>
              </w:rPr>
            </w:pPr>
            <w:r w:rsidRPr="00F23DCE">
              <w:rPr>
                <w:rFonts w:ascii="Cambria" w:eastAsia="Calibri" w:hAnsi="Cambria" w:cs="Times New Roman"/>
              </w:rPr>
              <w:t>Who are the primary community agencies collaborating to serve homeless children and youth??</w:t>
            </w:r>
          </w:p>
        </w:tc>
        <w:tc>
          <w:tcPr>
            <w:tcW w:w="2979" w:type="dxa"/>
            <w:vAlign w:val="center"/>
          </w:tcPr>
          <w:p w:rsidR="00F23DCE" w:rsidRPr="00F23DCE" w:rsidRDefault="00F23DCE" w:rsidP="00F23DCE">
            <w:pPr>
              <w:spacing w:line="276" w:lineRule="auto"/>
              <w:jc w:val="center"/>
              <w:rPr>
                <w:rFonts w:ascii="Cambria" w:eastAsia="Calibri" w:hAnsi="Cambria" w:cs="Times New Roman"/>
              </w:rPr>
            </w:pPr>
            <w:r w:rsidRPr="00F23DCE">
              <w:rPr>
                <w:rFonts w:ascii="Cambria" w:eastAsia="Calibri" w:hAnsi="Cambria" w:cs="Times New Roman"/>
              </w:rPr>
              <w:t>Meeting Agendas and Notes, Phone and Email Logs</w:t>
            </w:r>
          </w:p>
        </w:tc>
        <w:tc>
          <w:tcPr>
            <w:tcW w:w="5760" w:type="dxa"/>
          </w:tcPr>
          <w:p w:rsidR="00F23DCE" w:rsidRPr="00F23DCE" w:rsidRDefault="00F23DCE" w:rsidP="00F23DCE">
            <w:pPr>
              <w:spacing w:line="276" w:lineRule="auto"/>
              <w:rPr>
                <w:rFonts w:ascii="Cambria" w:eastAsia="Calibri" w:hAnsi="Cambria" w:cs="Times New Roman"/>
              </w:rPr>
            </w:pPr>
          </w:p>
        </w:tc>
      </w:tr>
      <w:tr w:rsidR="00F23DCE" w:rsidRPr="00F23DCE" w:rsidTr="00F23DCE">
        <w:trPr>
          <w:cnfStyle w:val="000000100000" w:firstRow="0" w:lastRow="0" w:firstColumn="0" w:lastColumn="0" w:oddVBand="0" w:evenVBand="0" w:oddHBand="1" w:evenHBand="0" w:firstRowFirstColumn="0" w:firstRowLastColumn="0" w:lastRowFirstColumn="0" w:lastRowLastColumn="0"/>
          <w:trHeight w:val="1330"/>
          <w:jc w:val="center"/>
        </w:trPr>
        <w:tc>
          <w:tcPr>
            <w:tcW w:w="4599" w:type="dxa"/>
            <w:vAlign w:val="center"/>
          </w:tcPr>
          <w:p w:rsidR="00F23DCE" w:rsidRPr="00F23DCE" w:rsidRDefault="00F23DCE" w:rsidP="00F23DCE">
            <w:pPr>
              <w:spacing w:line="276" w:lineRule="auto"/>
              <w:rPr>
                <w:rFonts w:ascii="Cambria" w:eastAsia="Calibri" w:hAnsi="Cambria" w:cs="Times New Roman"/>
              </w:rPr>
            </w:pPr>
            <w:r w:rsidRPr="00F23DCE">
              <w:rPr>
                <w:rFonts w:ascii="Cambria" w:eastAsia="Calibri" w:hAnsi="Cambria" w:cs="Times New Roman"/>
              </w:rPr>
              <w:t>Are posters on McKinney-Vento services displayed in all schools? When was the last time posters and other awareness materials were placed in each school in the LEA?</w:t>
            </w:r>
          </w:p>
        </w:tc>
        <w:tc>
          <w:tcPr>
            <w:tcW w:w="2979" w:type="dxa"/>
            <w:vAlign w:val="center"/>
          </w:tcPr>
          <w:p w:rsidR="00F23DCE" w:rsidRPr="00F23DCE" w:rsidRDefault="00F23DCE" w:rsidP="00F23DCE">
            <w:pPr>
              <w:spacing w:line="276" w:lineRule="auto"/>
              <w:jc w:val="center"/>
              <w:rPr>
                <w:rFonts w:ascii="Cambria" w:eastAsia="Calibri" w:hAnsi="Cambria" w:cs="Times New Roman"/>
              </w:rPr>
            </w:pPr>
            <w:r w:rsidRPr="00F23DCE">
              <w:rPr>
                <w:rFonts w:ascii="Cambria" w:eastAsia="Calibri" w:hAnsi="Cambria" w:cs="Times New Roman"/>
              </w:rPr>
              <w:t>Observation in Schools, Budget or Fiscal Office</w:t>
            </w:r>
          </w:p>
        </w:tc>
        <w:tc>
          <w:tcPr>
            <w:tcW w:w="5760" w:type="dxa"/>
          </w:tcPr>
          <w:p w:rsidR="00F23DCE" w:rsidRPr="00F23DCE" w:rsidRDefault="00F23DCE" w:rsidP="00F23DCE">
            <w:pPr>
              <w:spacing w:line="276" w:lineRule="auto"/>
              <w:rPr>
                <w:rFonts w:ascii="Cambria" w:eastAsia="Calibri" w:hAnsi="Cambria" w:cs="Times New Roman"/>
              </w:rPr>
            </w:pPr>
          </w:p>
        </w:tc>
      </w:tr>
    </w:tbl>
    <w:p w:rsidR="00F23DCE" w:rsidRDefault="00F23DCE" w:rsidP="00F23DCE">
      <w:pPr>
        <w:spacing w:after="200" w:line="276" w:lineRule="auto"/>
        <w:rPr>
          <w:rFonts w:ascii="Calibri" w:eastAsia="Calibri" w:hAnsi="Calibri" w:cs="Times New Roman"/>
        </w:rPr>
        <w:sectPr w:rsidR="00F23DCE" w:rsidSect="00F23DCE">
          <w:pgSz w:w="15840" w:h="12240" w:orient="landscape"/>
          <w:pgMar w:top="1440" w:right="2160" w:bottom="1440" w:left="2160" w:header="720" w:footer="720" w:gutter="0"/>
          <w:pgNumType w:start="1"/>
          <w:cols w:space="720"/>
          <w:docGrid w:linePitch="360"/>
        </w:sectPr>
      </w:pPr>
    </w:p>
    <w:p w:rsidR="00F23DCE" w:rsidRPr="00F23DCE" w:rsidRDefault="00F23DCE" w:rsidP="00F23DCE">
      <w:pPr>
        <w:spacing w:after="0" w:line="240" w:lineRule="auto"/>
        <w:ind w:right="-720"/>
        <w:jc w:val="center"/>
        <w:rPr>
          <w:rFonts w:ascii="Tw Cen MT" w:eastAsia="Times New Roman" w:hAnsi="Tw Cen MT" w:cs="Times New Roman"/>
          <w:b/>
          <w:bCs/>
          <w:caps/>
          <w:szCs w:val="24"/>
        </w:rPr>
      </w:pPr>
      <w:r w:rsidRPr="00F23DCE">
        <w:rPr>
          <w:rFonts w:ascii="Tw Cen MT" w:eastAsia="Times New Roman" w:hAnsi="Tw Cen MT" w:cs="Times New Roman"/>
          <w:b/>
          <w:bCs/>
          <w:caps/>
          <w:szCs w:val="24"/>
        </w:rPr>
        <w:t>Sample HousinG Information Form</w:t>
      </w:r>
    </w:p>
    <w:p w:rsidR="00F23DCE" w:rsidRPr="00F23DCE" w:rsidRDefault="00F23DCE" w:rsidP="00F23DCE">
      <w:pPr>
        <w:spacing w:after="0" w:line="240" w:lineRule="auto"/>
        <w:jc w:val="center"/>
        <w:rPr>
          <w:rFonts w:ascii="Tw Cen MT" w:eastAsia="Times New Roman" w:hAnsi="Tw Cen MT" w:cs="Times New Roman"/>
          <w:b/>
          <w:bCs/>
          <w:caps/>
          <w:sz w:val="23"/>
          <w:szCs w:val="23"/>
        </w:rPr>
      </w:pPr>
    </w:p>
    <w:p w:rsidR="00F23DCE" w:rsidRPr="00F23DCE" w:rsidRDefault="00F23DCE" w:rsidP="00F23DCE">
      <w:pPr>
        <w:spacing w:after="0" w:line="240" w:lineRule="auto"/>
        <w:ind w:right="-720"/>
        <w:rPr>
          <w:rFonts w:ascii="Tw Cen MT" w:eastAsia="Times New Roman" w:hAnsi="Tw Cen MT" w:cs="Times New Roman"/>
          <w:sz w:val="23"/>
          <w:szCs w:val="23"/>
        </w:rPr>
      </w:pPr>
      <w:r w:rsidRPr="00F23DCE">
        <w:rPr>
          <w:rFonts w:ascii="Tw Cen MT" w:eastAsia="Times New Roman" w:hAnsi="Tw Cen MT" w:cs="Times New Roman"/>
          <w:sz w:val="23"/>
          <w:szCs w:val="23"/>
        </w:rPr>
        <w:t xml:space="preserve">Your answers will help determine if the student meets eligibility requirements for services under the McKinney-Vento Act.  </w:t>
      </w:r>
    </w:p>
    <w:p w:rsidR="00F23DCE" w:rsidRPr="00F23DCE" w:rsidRDefault="00F23DCE" w:rsidP="00F23DCE">
      <w:pPr>
        <w:spacing w:after="0" w:line="240" w:lineRule="auto"/>
        <w:rPr>
          <w:rFonts w:ascii="Tw Cen MT" w:eastAsia="Times New Roman" w:hAnsi="Tw Cen MT" w:cs="Times New Roman"/>
          <w:sz w:val="23"/>
          <w:szCs w:val="23"/>
        </w:rPr>
      </w:pPr>
    </w:p>
    <w:p w:rsidR="00F23DCE" w:rsidRPr="00F23DCE" w:rsidRDefault="00F23DCE" w:rsidP="00F23DCE">
      <w:pPr>
        <w:spacing w:after="0" w:line="360" w:lineRule="auto"/>
        <w:rPr>
          <w:rFonts w:ascii="Tw Cen MT" w:eastAsia="Times New Roman" w:hAnsi="Tw Cen MT" w:cs="Times New Roman"/>
          <w:sz w:val="23"/>
          <w:szCs w:val="23"/>
        </w:rPr>
      </w:pPr>
      <w:r w:rsidRPr="00F23DCE">
        <w:rPr>
          <w:rFonts w:ascii="Tw Cen MT" w:eastAsia="Times New Roman" w:hAnsi="Tw Cen MT" w:cs="Times New Roman"/>
          <w:sz w:val="23"/>
          <w:szCs w:val="23"/>
        </w:rPr>
        <w:t>Student ____________________________</w:t>
      </w:r>
      <w:r w:rsidRPr="00F23DCE">
        <w:rPr>
          <w:rFonts w:ascii="Tw Cen MT" w:eastAsia="Times New Roman" w:hAnsi="Tw Cen MT" w:cs="Times New Roman"/>
          <w:sz w:val="23"/>
          <w:szCs w:val="23"/>
        </w:rPr>
        <w:tab/>
        <w:t>Parent/Guardian __________________________</w:t>
      </w:r>
    </w:p>
    <w:p w:rsidR="00F23DCE" w:rsidRPr="00F23DCE" w:rsidRDefault="00F23DCE" w:rsidP="00F23DCE">
      <w:pPr>
        <w:spacing w:after="0" w:line="360" w:lineRule="auto"/>
        <w:rPr>
          <w:rFonts w:ascii="Tw Cen MT" w:eastAsia="Times New Roman" w:hAnsi="Tw Cen MT" w:cs="Times New Roman"/>
          <w:sz w:val="23"/>
          <w:szCs w:val="23"/>
        </w:rPr>
      </w:pPr>
      <w:r w:rsidRPr="00F23DCE">
        <w:rPr>
          <w:rFonts w:ascii="Tw Cen MT" w:eastAsia="Times New Roman" w:hAnsi="Tw Cen MT" w:cs="Times New Roman"/>
          <w:sz w:val="23"/>
          <w:szCs w:val="23"/>
        </w:rPr>
        <w:t>School _________________________</w:t>
      </w:r>
      <w:r w:rsidRPr="00F23DCE">
        <w:rPr>
          <w:rFonts w:ascii="Tw Cen MT" w:eastAsia="Times New Roman" w:hAnsi="Tw Cen MT" w:cs="Times New Roman"/>
          <w:sz w:val="23"/>
          <w:szCs w:val="23"/>
        </w:rPr>
        <w:tab/>
        <w:t>Phone _____________________________</w:t>
      </w:r>
      <w:r w:rsidRPr="00F23DCE">
        <w:rPr>
          <w:rFonts w:ascii="Tw Cen MT" w:eastAsia="Times New Roman" w:hAnsi="Tw Cen MT" w:cs="Times New Roman"/>
          <w:sz w:val="23"/>
          <w:szCs w:val="23"/>
        </w:rPr>
        <w:tab/>
      </w:r>
      <w:r w:rsidRPr="00F23DCE">
        <w:rPr>
          <w:rFonts w:ascii="Tw Cen MT" w:eastAsia="Times New Roman" w:hAnsi="Tw Cen MT" w:cs="Times New Roman"/>
          <w:sz w:val="23"/>
          <w:szCs w:val="23"/>
        </w:rPr>
        <w:tab/>
      </w:r>
    </w:p>
    <w:p w:rsidR="00F23DCE" w:rsidRPr="00F23DCE" w:rsidRDefault="00F23DCE" w:rsidP="00F23DCE">
      <w:pPr>
        <w:spacing w:after="0" w:line="360" w:lineRule="auto"/>
        <w:rPr>
          <w:rFonts w:ascii="Tw Cen MT" w:eastAsia="Times New Roman" w:hAnsi="Tw Cen MT" w:cs="Times New Roman"/>
          <w:sz w:val="23"/>
          <w:szCs w:val="23"/>
        </w:rPr>
      </w:pPr>
      <w:r w:rsidRPr="00F23DCE">
        <w:rPr>
          <w:rFonts w:ascii="Tw Cen MT" w:eastAsia="Times New Roman" w:hAnsi="Tw Cen MT" w:cs="Times New Roman"/>
          <w:sz w:val="23"/>
          <w:szCs w:val="23"/>
        </w:rPr>
        <w:t>Age _____</w:t>
      </w:r>
      <w:r w:rsidRPr="00F23DCE">
        <w:rPr>
          <w:rFonts w:ascii="Tw Cen MT" w:eastAsia="Times New Roman" w:hAnsi="Tw Cen MT" w:cs="Times New Roman"/>
          <w:sz w:val="23"/>
          <w:szCs w:val="23"/>
        </w:rPr>
        <w:tab/>
        <w:t>Grade _____</w:t>
      </w:r>
      <w:r w:rsidRPr="00F23DCE">
        <w:rPr>
          <w:rFonts w:ascii="Tw Cen MT" w:eastAsia="Times New Roman" w:hAnsi="Tw Cen MT" w:cs="Times New Roman"/>
          <w:sz w:val="23"/>
          <w:szCs w:val="23"/>
        </w:rPr>
        <w:tab/>
      </w:r>
      <w:r w:rsidRPr="00F23DCE">
        <w:rPr>
          <w:rFonts w:ascii="Tw Cen MT" w:eastAsia="Times New Roman" w:hAnsi="Tw Cen MT" w:cs="Times New Roman"/>
          <w:sz w:val="23"/>
          <w:szCs w:val="23"/>
        </w:rPr>
        <w:tab/>
        <w:t>D.O.B. __________</w:t>
      </w:r>
    </w:p>
    <w:p w:rsidR="00F23DCE" w:rsidRPr="00F23DCE" w:rsidRDefault="00F23DCE" w:rsidP="00F23DCE">
      <w:pPr>
        <w:spacing w:after="0" w:line="360" w:lineRule="auto"/>
        <w:rPr>
          <w:rFonts w:ascii="Tw Cen MT" w:eastAsia="Times New Roman" w:hAnsi="Tw Cen MT" w:cs="Times New Roman"/>
          <w:sz w:val="23"/>
          <w:szCs w:val="23"/>
        </w:rPr>
      </w:pPr>
      <w:r w:rsidRPr="00F23DCE">
        <w:rPr>
          <w:rFonts w:ascii="Tw Cen MT" w:eastAsia="Times New Roman" w:hAnsi="Tw Cen MT" w:cs="Times New Roman"/>
          <w:sz w:val="23"/>
          <w:szCs w:val="23"/>
        </w:rPr>
        <w:t xml:space="preserve">Address _______________________________________________________ City _______________ </w:t>
      </w:r>
    </w:p>
    <w:p w:rsidR="00F23DCE" w:rsidRPr="00F23DCE" w:rsidRDefault="00F23DCE" w:rsidP="00F23DCE">
      <w:pPr>
        <w:spacing w:after="0" w:line="360" w:lineRule="auto"/>
        <w:rPr>
          <w:rFonts w:ascii="Tw Cen MT" w:eastAsia="Times New Roman" w:hAnsi="Tw Cen MT" w:cs="Times New Roman"/>
          <w:sz w:val="23"/>
          <w:szCs w:val="23"/>
        </w:rPr>
      </w:pPr>
      <w:r w:rsidRPr="00F23DCE">
        <w:rPr>
          <w:rFonts w:ascii="Tw Cen MT" w:eastAsia="Times New Roman" w:hAnsi="Tw Cen MT" w:cs="Times New Roman"/>
          <w:sz w:val="23"/>
          <w:szCs w:val="23"/>
        </w:rPr>
        <w:t>Zip Code _______________  Is this address Temporary or Permanent? (circle one)</w:t>
      </w:r>
    </w:p>
    <w:p w:rsidR="00F23DCE" w:rsidRPr="00F23DCE" w:rsidRDefault="00F23DCE" w:rsidP="00F23DCE">
      <w:pPr>
        <w:spacing w:after="0" w:line="240" w:lineRule="auto"/>
        <w:rPr>
          <w:rFonts w:ascii="Tw Cen MT" w:eastAsia="Times New Roman" w:hAnsi="Tw Cen MT" w:cs="Times New Roman"/>
          <w:sz w:val="23"/>
          <w:szCs w:val="23"/>
        </w:rPr>
      </w:pPr>
    </w:p>
    <w:p w:rsidR="00F23DCE" w:rsidRPr="00F23DCE" w:rsidRDefault="00F23DCE" w:rsidP="00F23DCE">
      <w:pPr>
        <w:spacing w:after="0" w:line="240" w:lineRule="auto"/>
        <w:ind w:right="-720"/>
        <w:rPr>
          <w:rFonts w:ascii="Tw Cen MT" w:eastAsia="Times New Roman" w:hAnsi="Tw Cen MT" w:cs="Times New Roman"/>
          <w:sz w:val="23"/>
          <w:szCs w:val="23"/>
        </w:rPr>
      </w:pPr>
      <w:r w:rsidRPr="00F23DCE">
        <w:rPr>
          <w:rFonts w:ascii="Tw Cen MT" w:eastAsia="Times New Roman" w:hAnsi="Tw Cen MT" w:cs="Times New Roman"/>
          <w:sz w:val="23"/>
          <w:szCs w:val="23"/>
        </w:rPr>
        <w:t>Please choose which of the following situations the student currently resides in (you can choose more than one):</w:t>
      </w:r>
    </w:p>
    <w:p w:rsidR="00F23DCE" w:rsidRPr="00F23DCE" w:rsidRDefault="00F23DCE" w:rsidP="00F23DCE">
      <w:pPr>
        <w:spacing w:after="0" w:line="240" w:lineRule="auto"/>
        <w:rPr>
          <w:rFonts w:ascii="Tw Cen MT" w:eastAsia="Times New Roman" w:hAnsi="Tw Cen MT" w:cs="Times New Roman"/>
          <w:sz w:val="23"/>
          <w:szCs w:val="23"/>
        </w:rPr>
      </w:pPr>
      <w:r w:rsidRPr="00F23DCE">
        <w:rPr>
          <w:rFonts w:ascii="Tw Cen MT" w:eastAsia="Times New Roman" w:hAnsi="Tw Cen MT" w:cs="Times New Roman"/>
          <w:sz w:val="23"/>
          <w:szCs w:val="23"/>
        </w:rPr>
        <w:t xml:space="preserve">_____ House or apartment with parent or guardian </w:t>
      </w:r>
    </w:p>
    <w:p w:rsidR="00F23DCE" w:rsidRPr="00F23DCE" w:rsidRDefault="00F23DCE" w:rsidP="00F23DCE">
      <w:pPr>
        <w:tabs>
          <w:tab w:val="left" w:pos="8490"/>
        </w:tabs>
        <w:spacing w:after="0" w:line="240" w:lineRule="auto"/>
        <w:rPr>
          <w:rFonts w:ascii="Tw Cen MT" w:eastAsia="Times New Roman" w:hAnsi="Tw Cen MT" w:cs="Times New Roman"/>
          <w:sz w:val="23"/>
          <w:szCs w:val="23"/>
        </w:rPr>
      </w:pPr>
      <w:r w:rsidRPr="00F23DCE">
        <w:rPr>
          <w:rFonts w:ascii="Tw Cen MT" w:eastAsia="Times New Roman" w:hAnsi="Tw Cen MT" w:cs="Times New Roman"/>
          <w:sz w:val="23"/>
          <w:szCs w:val="23"/>
        </w:rPr>
        <w:t>_____ Motel, car, or campsite</w:t>
      </w:r>
      <w:r w:rsidRPr="00F23DCE">
        <w:rPr>
          <w:rFonts w:ascii="Tw Cen MT" w:eastAsia="Times New Roman" w:hAnsi="Tw Cen MT" w:cs="Times New Roman"/>
          <w:sz w:val="23"/>
          <w:szCs w:val="23"/>
        </w:rPr>
        <w:tab/>
      </w:r>
    </w:p>
    <w:p w:rsidR="00F23DCE" w:rsidRPr="00F23DCE" w:rsidRDefault="00F23DCE" w:rsidP="00F23DCE">
      <w:pPr>
        <w:spacing w:after="0" w:line="240" w:lineRule="auto"/>
        <w:rPr>
          <w:rFonts w:ascii="Tw Cen MT" w:eastAsia="Times New Roman" w:hAnsi="Tw Cen MT" w:cs="Times New Roman"/>
          <w:sz w:val="23"/>
          <w:szCs w:val="23"/>
        </w:rPr>
      </w:pPr>
      <w:r w:rsidRPr="00F23DCE">
        <w:rPr>
          <w:rFonts w:ascii="Tw Cen MT" w:eastAsia="Times New Roman" w:hAnsi="Tw Cen MT" w:cs="Times New Roman"/>
          <w:sz w:val="23"/>
          <w:szCs w:val="23"/>
        </w:rPr>
        <w:t>_____ Shelter or other temporary housing</w:t>
      </w:r>
    </w:p>
    <w:p w:rsidR="00F23DCE" w:rsidRPr="00F23DCE" w:rsidRDefault="00F23DCE" w:rsidP="00F23DCE">
      <w:pPr>
        <w:spacing w:after="0" w:line="240" w:lineRule="auto"/>
        <w:rPr>
          <w:rFonts w:ascii="Tw Cen MT" w:eastAsia="Times New Roman" w:hAnsi="Tw Cen MT" w:cs="Times New Roman"/>
          <w:sz w:val="23"/>
          <w:szCs w:val="23"/>
        </w:rPr>
      </w:pPr>
      <w:r w:rsidRPr="00F23DCE">
        <w:rPr>
          <w:rFonts w:ascii="Tw Cen MT" w:eastAsia="Times New Roman" w:hAnsi="Tw Cen MT" w:cs="Times New Roman"/>
          <w:sz w:val="23"/>
          <w:szCs w:val="23"/>
        </w:rPr>
        <w:t>_____ With friends or family members (other than or in addition to parent/guardian)</w:t>
      </w:r>
    </w:p>
    <w:p w:rsidR="00F23DCE" w:rsidRPr="00F23DCE" w:rsidRDefault="00F23DCE" w:rsidP="00F23DCE">
      <w:pPr>
        <w:spacing w:after="0" w:line="240" w:lineRule="auto"/>
        <w:rPr>
          <w:rFonts w:ascii="Tw Cen MT" w:eastAsia="Times New Roman" w:hAnsi="Tw Cen MT" w:cs="Times New Roman"/>
          <w:sz w:val="23"/>
          <w:szCs w:val="23"/>
        </w:rPr>
      </w:pPr>
    </w:p>
    <w:p w:rsidR="00F23DCE" w:rsidRPr="00F23DCE" w:rsidRDefault="00F23DCE" w:rsidP="00F23DCE">
      <w:pPr>
        <w:spacing w:after="0" w:line="240" w:lineRule="auto"/>
        <w:rPr>
          <w:rFonts w:ascii="Tw Cen MT" w:eastAsia="Times New Roman" w:hAnsi="Tw Cen MT" w:cs="Times New Roman"/>
          <w:sz w:val="23"/>
          <w:szCs w:val="23"/>
        </w:rPr>
      </w:pPr>
      <w:r w:rsidRPr="00F23DCE">
        <w:rPr>
          <w:rFonts w:ascii="Tw Cen MT" w:eastAsia="Times New Roman" w:hAnsi="Tw Cen MT" w:cs="Times New Roman"/>
          <w:sz w:val="23"/>
          <w:szCs w:val="23"/>
        </w:rPr>
        <w:t xml:space="preserve">If you are living in shared housing, please check all of the following reasons that apply:  </w:t>
      </w:r>
    </w:p>
    <w:p w:rsidR="00F23DCE" w:rsidRPr="00F23DCE" w:rsidRDefault="00F23DCE" w:rsidP="00F23DCE">
      <w:pPr>
        <w:spacing w:after="0" w:line="240" w:lineRule="auto"/>
        <w:rPr>
          <w:rFonts w:ascii="Tw Cen MT" w:eastAsia="Times New Roman" w:hAnsi="Tw Cen MT" w:cs="Times New Roman"/>
          <w:sz w:val="23"/>
          <w:szCs w:val="23"/>
        </w:rPr>
      </w:pPr>
      <w:r w:rsidRPr="00F23DCE">
        <w:rPr>
          <w:rFonts w:ascii="Tw Cen MT" w:eastAsia="Times New Roman" w:hAnsi="Tw Cen MT" w:cs="Times New Roman"/>
          <w:sz w:val="23"/>
          <w:szCs w:val="23"/>
        </w:rPr>
        <w:t>_____ Loss of housing</w:t>
      </w:r>
    </w:p>
    <w:p w:rsidR="00F23DCE" w:rsidRPr="00F23DCE" w:rsidRDefault="00F23DCE" w:rsidP="00F23DCE">
      <w:pPr>
        <w:spacing w:after="0" w:line="240" w:lineRule="auto"/>
        <w:rPr>
          <w:rFonts w:ascii="Tw Cen MT" w:eastAsia="Times New Roman" w:hAnsi="Tw Cen MT" w:cs="Times New Roman"/>
          <w:sz w:val="23"/>
          <w:szCs w:val="23"/>
        </w:rPr>
      </w:pPr>
      <w:r w:rsidRPr="00F23DCE">
        <w:rPr>
          <w:rFonts w:ascii="Tw Cen MT" w:eastAsia="Times New Roman" w:hAnsi="Tw Cen MT" w:cs="Times New Roman"/>
          <w:sz w:val="23"/>
          <w:szCs w:val="23"/>
        </w:rPr>
        <w:t>_____ Economic situation</w:t>
      </w:r>
    </w:p>
    <w:p w:rsidR="00F23DCE" w:rsidRPr="00F23DCE" w:rsidRDefault="00F23DCE" w:rsidP="00F23DCE">
      <w:pPr>
        <w:spacing w:after="0" w:line="240" w:lineRule="auto"/>
        <w:rPr>
          <w:rFonts w:ascii="Tw Cen MT" w:eastAsia="Times New Roman" w:hAnsi="Tw Cen MT" w:cs="Times New Roman"/>
          <w:sz w:val="23"/>
          <w:szCs w:val="23"/>
        </w:rPr>
      </w:pPr>
      <w:r w:rsidRPr="00F23DCE">
        <w:rPr>
          <w:rFonts w:ascii="Tw Cen MT" w:eastAsia="Times New Roman" w:hAnsi="Tw Cen MT" w:cs="Times New Roman"/>
          <w:sz w:val="23"/>
          <w:szCs w:val="23"/>
        </w:rPr>
        <w:t>_____ Temporarily waiting for house or apartment</w:t>
      </w:r>
    </w:p>
    <w:p w:rsidR="00F23DCE" w:rsidRPr="00F23DCE" w:rsidRDefault="00F23DCE" w:rsidP="00F23DCE">
      <w:pPr>
        <w:spacing w:after="0" w:line="240" w:lineRule="auto"/>
        <w:rPr>
          <w:rFonts w:ascii="Tw Cen MT" w:eastAsia="Times New Roman" w:hAnsi="Tw Cen MT" w:cs="Times New Roman"/>
          <w:sz w:val="23"/>
          <w:szCs w:val="23"/>
        </w:rPr>
      </w:pPr>
      <w:r w:rsidRPr="00F23DCE">
        <w:rPr>
          <w:rFonts w:ascii="Tw Cen MT" w:eastAsia="Times New Roman" w:hAnsi="Tw Cen MT" w:cs="Times New Roman"/>
          <w:sz w:val="23"/>
          <w:szCs w:val="23"/>
        </w:rPr>
        <w:t>_____ Provide care for a family member</w:t>
      </w:r>
    </w:p>
    <w:p w:rsidR="00F23DCE" w:rsidRPr="00F23DCE" w:rsidRDefault="00F23DCE" w:rsidP="00F23DCE">
      <w:pPr>
        <w:tabs>
          <w:tab w:val="left" w:pos="5700"/>
        </w:tabs>
        <w:spacing w:after="0" w:line="240" w:lineRule="auto"/>
        <w:rPr>
          <w:rFonts w:ascii="Tw Cen MT" w:eastAsia="Times New Roman" w:hAnsi="Tw Cen MT" w:cs="Times New Roman"/>
          <w:sz w:val="23"/>
          <w:szCs w:val="23"/>
        </w:rPr>
      </w:pPr>
      <w:r w:rsidRPr="00F23DCE">
        <w:rPr>
          <w:rFonts w:ascii="Tw Cen MT" w:eastAsia="Times New Roman" w:hAnsi="Tw Cen MT" w:cs="Times New Roman"/>
          <w:sz w:val="23"/>
          <w:szCs w:val="23"/>
        </w:rPr>
        <w:t>_____ Living with boyfriend/girlfriend</w:t>
      </w:r>
      <w:r w:rsidRPr="00F23DCE">
        <w:rPr>
          <w:rFonts w:ascii="Tw Cen MT" w:eastAsia="Times New Roman" w:hAnsi="Tw Cen MT" w:cs="Times New Roman"/>
          <w:sz w:val="23"/>
          <w:szCs w:val="23"/>
        </w:rPr>
        <w:tab/>
      </w:r>
    </w:p>
    <w:p w:rsidR="00F23DCE" w:rsidRPr="00F23DCE" w:rsidRDefault="00F23DCE" w:rsidP="00F23DCE">
      <w:pPr>
        <w:spacing w:after="0" w:line="240" w:lineRule="auto"/>
        <w:rPr>
          <w:rFonts w:ascii="Tw Cen MT" w:eastAsia="Times New Roman" w:hAnsi="Tw Cen MT" w:cs="Times New Roman"/>
          <w:sz w:val="23"/>
          <w:szCs w:val="23"/>
        </w:rPr>
      </w:pPr>
      <w:r w:rsidRPr="00F23DCE">
        <w:rPr>
          <w:rFonts w:ascii="Tw Cen MT" w:eastAsia="Times New Roman" w:hAnsi="Tw Cen MT" w:cs="Times New Roman"/>
          <w:sz w:val="23"/>
          <w:szCs w:val="23"/>
        </w:rPr>
        <w:t>_____ Loss of employment</w:t>
      </w:r>
    </w:p>
    <w:p w:rsidR="00F23DCE" w:rsidRPr="00F23DCE" w:rsidRDefault="00F23DCE" w:rsidP="00F23DCE">
      <w:pPr>
        <w:spacing w:after="0" w:line="240" w:lineRule="auto"/>
        <w:rPr>
          <w:rFonts w:ascii="Tw Cen MT" w:eastAsia="Times New Roman" w:hAnsi="Tw Cen MT" w:cs="Times New Roman"/>
          <w:sz w:val="23"/>
          <w:szCs w:val="23"/>
        </w:rPr>
      </w:pPr>
      <w:r w:rsidRPr="00F23DCE">
        <w:rPr>
          <w:rFonts w:ascii="Tw Cen MT" w:eastAsia="Times New Roman" w:hAnsi="Tw Cen MT" w:cs="Times New Roman"/>
          <w:sz w:val="23"/>
          <w:szCs w:val="23"/>
        </w:rPr>
        <w:t xml:space="preserve">_____ Parent/Guardian is deployed </w:t>
      </w:r>
    </w:p>
    <w:p w:rsidR="00F23DCE" w:rsidRPr="00F23DCE" w:rsidRDefault="00F23DCE" w:rsidP="00F23DCE">
      <w:pPr>
        <w:spacing w:after="0" w:line="240" w:lineRule="auto"/>
        <w:rPr>
          <w:rFonts w:ascii="Tw Cen MT" w:eastAsia="Times New Roman" w:hAnsi="Tw Cen MT" w:cs="Times New Roman"/>
          <w:sz w:val="23"/>
          <w:szCs w:val="23"/>
        </w:rPr>
      </w:pPr>
      <w:r w:rsidRPr="00F23DCE">
        <w:rPr>
          <w:rFonts w:ascii="Tw Cen MT" w:eastAsia="Times New Roman" w:hAnsi="Tw Cen MT" w:cs="Times New Roman"/>
          <w:sz w:val="23"/>
          <w:szCs w:val="23"/>
        </w:rPr>
        <w:t>_____ Other (Please explain)</w:t>
      </w:r>
    </w:p>
    <w:p w:rsidR="00F23DCE" w:rsidRPr="00F23DCE" w:rsidRDefault="00F23DCE" w:rsidP="00F23DCE">
      <w:pPr>
        <w:spacing w:after="0" w:line="240" w:lineRule="auto"/>
        <w:rPr>
          <w:rFonts w:ascii="Tw Cen MT" w:eastAsia="Times New Roman" w:hAnsi="Tw Cen MT" w:cs="Times New Roman"/>
          <w:sz w:val="23"/>
          <w:szCs w:val="23"/>
        </w:rPr>
      </w:pPr>
    </w:p>
    <w:p w:rsidR="00F23DCE" w:rsidRPr="00F23DCE" w:rsidRDefault="00F23DCE" w:rsidP="00F23DCE">
      <w:pPr>
        <w:spacing w:after="0" w:line="240" w:lineRule="auto"/>
        <w:rPr>
          <w:rFonts w:ascii="Tw Cen MT" w:eastAsia="Times New Roman" w:hAnsi="Tw Cen MT" w:cs="Times New Roman"/>
          <w:sz w:val="23"/>
          <w:szCs w:val="23"/>
        </w:rPr>
      </w:pPr>
      <w:r w:rsidRPr="00F23DCE">
        <w:rPr>
          <w:rFonts w:ascii="Tw Cen MT" w:eastAsia="Times New Roman" w:hAnsi="Tw Cen MT" w:cs="Times New Roman"/>
          <w:sz w:val="23"/>
          <w:szCs w:val="23"/>
        </w:rPr>
        <w:t>Are you a student under the age of 18 and living apart from your parents or guardians?   Yes</w:t>
      </w:r>
      <w:r w:rsidRPr="00F23DCE">
        <w:rPr>
          <w:rFonts w:ascii="Tw Cen MT" w:eastAsia="Times New Roman" w:hAnsi="Tw Cen MT" w:cs="Times New Roman"/>
          <w:sz w:val="23"/>
          <w:szCs w:val="23"/>
        </w:rPr>
        <w:tab/>
      </w:r>
      <w:r>
        <w:rPr>
          <w:rFonts w:ascii="Tw Cen MT" w:eastAsia="Times New Roman" w:hAnsi="Tw Cen MT" w:cs="Times New Roman"/>
          <w:sz w:val="23"/>
          <w:szCs w:val="23"/>
        </w:rPr>
        <w:t xml:space="preserve">    </w:t>
      </w:r>
      <w:r w:rsidRPr="00F23DCE">
        <w:rPr>
          <w:rFonts w:ascii="Tw Cen MT" w:eastAsia="Times New Roman" w:hAnsi="Tw Cen MT" w:cs="Times New Roman"/>
          <w:sz w:val="23"/>
          <w:szCs w:val="23"/>
        </w:rPr>
        <w:t>No</w:t>
      </w:r>
    </w:p>
    <w:p w:rsidR="00F23DCE" w:rsidRPr="00F23DCE" w:rsidRDefault="00F23DCE" w:rsidP="00F23DCE">
      <w:pPr>
        <w:spacing w:after="0" w:line="240" w:lineRule="auto"/>
        <w:jc w:val="center"/>
        <w:rPr>
          <w:rFonts w:ascii="Tw Cen MT" w:eastAsia="Times New Roman" w:hAnsi="Tw Cen MT" w:cs="Times New Roman"/>
          <w:b/>
          <w:bCs/>
          <w:sz w:val="23"/>
          <w:szCs w:val="23"/>
        </w:rPr>
      </w:pPr>
    </w:p>
    <w:p w:rsidR="00F23DCE" w:rsidRPr="00F23DCE" w:rsidRDefault="00F23DCE" w:rsidP="00F23DCE">
      <w:pPr>
        <w:spacing w:after="0" w:line="240" w:lineRule="auto"/>
        <w:jc w:val="center"/>
        <w:rPr>
          <w:rFonts w:ascii="Tw Cen MT" w:eastAsia="Times New Roman" w:hAnsi="Tw Cen MT" w:cs="Times New Roman"/>
          <w:b/>
          <w:bCs/>
          <w:sz w:val="23"/>
          <w:szCs w:val="23"/>
        </w:rPr>
      </w:pPr>
      <w:r w:rsidRPr="00F23DCE">
        <w:rPr>
          <w:rFonts w:ascii="Tw Cen MT" w:eastAsia="Times New Roman" w:hAnsi="Tw Cen MT" w:cs="Times New Roman"/>
          <w:b/>
          <w:bCs/>
          <w:sz w:val="23"/>
          <w:szCs w:val="23"/>
        </w:rPr>
        <w:t>Housing and Educational Rights</w:t>
      </w:r>
    </w:p>
    <w:p w:rsidR="00F23DCE" w:rsidRPr="00F23DCE" w:rsidRDefault="00F23DCE" w:rsidP="00F23DCE">
      <w:pPr>
        <w:spacing w:after="0" w:line="240" w:lineRule="auto"/>
        <w:rPr>
          <w:rFonts w:ascii="Tw Cen MT" w:eastAsia="Times New Roman" w:hAnsi="Tw Cen MT" w:cs="Times New Roman"/>
          <w:sz w:val="23"/>
          <w:szCs w:val="23"/>
        </w:rPr>
      </w:pPr>
      <w:r w:rsidRPr="00F23DCE">
        <w:rPr>
          <w:rFonts w:ascii="Tw Cen MT" w:eastAsia="Times New Roman" w:hAnsi="Tw Cen MT" w:cs="Times New Roman"/>
          <w:sz w:val="23"/>
          <w:szCs w:val="23"/>
        </w:rPr>
        <w:t>Students without fixed, regular, and adequate nighttime residences have the following rights:</w:t>
      </w:r>
    </w:p>
    <w:p w:rsidR="00F23DCE" w:rsidRPr="00F23DCE" w:rsidRDefault="00F23DCE" w:rsidP="00F23DCE">
      <w:pPr>
        <w:spacing w:after="0" w:line="240" w:lineRule="auto"/>
        <w:rPr>
          <w:rFonts w:ascii="Tw Cen MT" w:eastAsia="Times New Roman" w:hAnsi="Tw Cen MT" w:cs="Times New Roman"/>
          <w:sz w:val="23"/>
          <w:szCs w:val="23"/>
        </w:rPr>
      </w:pPr>
    </w:p>
    <w:p w:rsidR="00F23DCE" w:rsidRPr="00F23DCE" w:rsidRDefault="00F23DCE" w:rsidP="00550342">
      <w:pPr>
        <w:numPr>
          <w:ilvl w:val="0"/>
          <w:numId w:val="88"/>
        </w:numPr>
        <w:spacing w:after="0" w:line="240" w:lineRule="auto"/>
        <w:ind w:right="-720"/>
        <w:rPr>
          <w:rFonts w:ascii="Tw Cen MT" w:eastAsia="Times New Roman" w:hAnsi="Tw Cen MT" w:cs="Times New Roman"/>
          <w:sz w:val="23"/>
          <w:szCs w:val="23"/>
        </w:rPr>
      </w:pPr>
      <w:r w:rsidRPr="00F23DCE">
        <w:rPr>
          <w:rFonts w:ascii="Tw Cen MT" w:eastAsia="Times New Roman" w:hAnsi="Tw Cen MT" w:cs="Times New Roman"/>
          <w:sz w:val="23"/>
          <w:szCs w:val="23"/>
        </w:rPr>
        <w:t>Immediate enrollment in the school they last attended or the local school where they are currently staying even if they do not have all of the documents normally required at the time of enrollment without fear of being separated or treated differently due to their housing situations;</w:t>
      </w:r>
    </w:p>
    <w:p w:rsidR="00F23DCE" w:rsidRPr="00F23DCE" w:rsidRDefault="00F23DCE" w:rsidP="00550342">
      <w:pPr>
        <w:numPr>
          <w:ilvl w:val="0"/>
          <w:numId w:val="88"/>
        </w:numPr>
        <w:spacing w:after="0" w:line="240" w:lineRule="auto"/>
        <w:rPr>
          <w:rFonts w:ascii="Tw Cen MT" w:eastAsia="Times New Roman" w:hAnsi="Tw Cen MT" w:cs="Times New Roman"/>
          <w:sz w:val="23"/>
          <w:szCs w:val="23"/>
        </w:rPr>
      </w:pPr>
      <w:r w:rsidRPr="00F23DCE">
        <w:rPr>
          <w:rFonts w:ascii="Tw Cen MT" w:eastAsia="Times New Roman" w:hAnsi="Tw Cen MT" w:cs="Times New Roman"/>
          <w:sz w:val="23"/>
          <w:szCs w:val="23"/>
        </w:rPr>
        <w:t>Transportation to the school of origin for the regular school day;</w:t>
      </w:r>
    </w:p>
    <w:p w:rsidR="00F23DCE" w:rsidRPr="00F23DCE" w:rsidRDefault="00F23DCE" w:rsidP="00550342">
      <w:pPr>
        <w:numPr>
          <w:ilvl w:val="0"/>
          <w:numId w:val="88"/>
        </w:numPr>
        <w:spacing w:after="0" w:line="240" w:lineRule="auto"/>
        <w:ind w:right="-720"/>
        <w:rPr>
          <w:rFonts w:ascii="Tw Cen MT" w:eastAsia="Times New Roman" w:hAnsi="Tw Cen MT" w:cs="Times New Roman"/>
          <w:sz w:val="23"/>
          <w:szCs w:val="23"/>
        </w:rPr>
      </w:pPr>
      <w:r w:rsidRPr="00F23DCE">
        <w:rPr>
          <w:rFonts w:ascii="Tw Cen MT" w:eastAsia="Times New Roman" w:hAnsi="Tw Cen MT" w:cs="Times New Roman"/>
          <w:sz w:val="23"/>
          <w:szCs w:val="23"/>
        </w:rPr>
        <w:t xml:space="preserve">Access to free meals, Title I and other educational programs, and transportation to extra-curricular activities to the same extent that it is offered to other students.  </w:t>
      </w:r>
    </w:p>
    <w:p w:rsidR="00F23DCE" w:rsidRPr="00F23DCE" w:rsidRDefault="00F23DCE" w:rsidP="00F23DCE">
      <w:pPr>
        <w:spacing w:after="0" w:line="240" w:lineRule="auto"/>
        <w:ind w:left="360"/>
        <w:rPr>
          <w:rFonts w:ascii="Tw Cen MT" w:eastAsia="Times New Roman" w:hAnsi="Tw Cen MT" w:cs="Times New Roman"/>
          <w:sz w:val="23"/>
          <w:szCs w:val="23"/>
        </w:rPr>
      </w:pPr>
    </w:p>
    <w:p w:rsidR="00F23DCE" w:rsidRPr="00F23DCE" w:rsidRDefault="00F23DCE" w:rsidP="00F23DCE">
      <w:pPr>
        <w:spacing w:after="0" w:line="240" w:lineRule="auto"/>
        <w:ind w:right="-720"/>
        <w:rPr>
          <w:rFonts w:ascii="Tw Cen MT" w:eastAsia="Times New Roman" w:hAnsi="Tw Cen MT" w:cs="Times New Roman"/>
          <w:sz w:val="23"/>
          <w:szCs w:val="23"/>
        </w:rPr>
      </w:pPr>
      <w:r w:rsidRPr="00F23DCE">
        <w:rPr>
          <w:rFonts w:ascii="Tw Cen MT" w:eastAsia="Times New Roman" w:hAnsi="Tw Cen MT" w:cs="Times New Roman"/>
          <w:sz w:val="23"/>
          <w:szCs w:val="23"/>
        </w:rPr>
        <w:t>Any questions about these rights can be directed to the local McKinney-Vento liaison at [Insert phone number] or the State Coordinator at [Insert phone number].</w:t>
      </w:r>
    </w:p>
    <w:p w:rsidR="00F23DCE" w:rsidRPr="00F23DCE" w:rsidRDefault="00F23DCE" w:rsidP="00F23DCE">
      <w:pPr>
        <w:spacing w:after="0" w:line="240" w:lineRule="auto"/>
        <w:rPr>
          <w:rFonts w:ascii="Tw Cen MT" w:eastAsia="Times New Roman" w:hAnsi="Tw Cen MT" w:cs="Times New Roman"/>
          <w:sz w:val="23"/>
          <w:szCs w:val="23"/>
        </w:rPr>
      </w:pPr>
    </w:p>
    <w:p w:rsidR="00E44092" w:rsidRDefault="00F23DCE" w:rsidP="00F23DCE">
      <w:pPr>
        <w:spacing w:after="0" w:line="240" w:lineRule="auto"/>
        <w:rPr>
          <w:rFonts w:ascii="Tw Cen MT" w:eastAsia="Times New Roman" w:hAnsi="Tw Cen MT" w:cs="Times New Roman"/>
          <w:sz w:val="23"/>
          <w:szCs w:val="23"/>
        </w:rPr>
      </w:pPr>
      <w:r w:rsidRPr="00F23DCE">
        <w:rPr>
          <w:rFonts w:ascii="Tw Cen MT" w:eastAsia="Times New Roman" w:hAnsi="Tw Cen MT" w:cs="Times New Roman"/>
          <w:sz w:val="23"/>
          <w:szCs w:val="23"/>
        </w:rPr>
        <w:t xml:space="preserve">By signing below, I acknowledge that I have received and understand the above rights.  </w:t>
      </w:r>
    </w:p>
    <w:p w:rsidR="00E44092" w:rsidRDefault="00E44092" w:rsidP="00F23DCE">
      <w:pPr>
        <w:spacing w:after="0" w:line="240" w:lineRule="auto"/>
        <w:rPr>
          <w:rFonts w:ascii="Tw Cen MT" w:eastAsia="Times New Roman" w:hAnsi="Tw Cen MT" w:cs="Times New Roman"/>
          <w:sz w:val="23"/>
          <w:szCs w:val="23"/>
        </w:rPr>
      </w:pPr>
    </w:p>
    <w:p w:rsidR="00F23DCE" w:rsidRPr="00F23DCE" w:rsidRDefault="00F23DCE" w:rsidP="00F23DCE">
      <w:pPr>
        <w:spacing w:after="0" w:line="240" w:lineRule="auto"/>
        <w:rPr>
          <w:rFonts w:ascii="Tw Cen MT" w:eastAsia="Times New Roman" w:hAnsi="Tw Cen MT" w:cs="Times New Roman"/>
          <w:sz w:val="23"/>
          <w:szCs w:val="23"/>
        </w:rPr>
      </w:pPr>
      <w:r w:rsidRPr="00F23DCE">
        <w:rPr>
          <w:rFonts w:ascii="Tw Cen MT" w:eastAsia="Times New Roman" w:hAnsi="Tw Cen MT" w:cs="Times New Roman"/>
          <w:sz w:val="23"/>
          <w:szCs w:val="23"/>
        </w:rPr>
        <w:t>____________________________________________________________________________</w:t>
      </w:r>
    </w:p>
    <w:p w:rsidR="00F23DCE" w:rsidRPr="00F23DCE" w:rsidRDefault="00F23DCE" w:rsidP="00F23DCE">
      <w:pPr>
        <w:keepNext/>
        <w:spacing w:after="0" w:line="240" w:lineRule="auto"/>
        <w:outlineLvl w:val="0"/>
        <w:rPr>
          <w:rFonts w:ascii="Tw Cen MT" w:eastAsia="Times New Roman" w:hAnsi="Tw Cen MT" w:cs="Times New Roman"/>
          <w:i/>
          <w:iCs/>
          <w:sz w:val="23"/>
          <w:szCs w:val="23"/>
        </w:rPr>
      </w:pPr>
      <w:r w:rsidRPr="00F23DCE">
        <w:rPr>
          <w:rFonts w:ascii="Tw Cen MT" w:eastAsia="Times New Roman" w:hAnsi="Tw Cen MT" w:cs="Times New Roman"/>
          <w:i/>
          <w:iCs/>
          <w:sz w:val="23"/>
          <w:szCs w:val="23"/>
        </w:rPr>
        <w:t>Signature of Parent/Guardian/Unattached Youth</w:t>
      </w:r>
      <w:r w:rsidRPr="00F23DCE">
        <w:rPr>
          <w:rFonts w:ascii="Tw Cen MT" w:eastAsia="Times New Roman" w:hAnsi="Tw Cen MT" w:cs="Times New Roman"/>
          <w:i/>
          <w:iCs/>
          <w:sz w:val="23"/>
          <w:szCs w:val="23"/>
        </w:rPr>
        <w:tab/>
      </w:r>
      <w:r w:rsidRPr="00F23DCE">
        <w:rPr>
          <w:rFonts w:ascii="Tw Cen MT" w:eastAsia="Times New Roman" w:hAnsi="Tw Cen MT" w:cs="Times New Roman"/>
          <w:i/>
          <w:iCs/>
          <w:sz w:val="23"/>
          <w:szCs w:val="23"/>
        </w:rPr>
        <w:tab/>
      </w:r>
      <w:r w:rsidRPr="00F23DCE">
        <w:rPr>
          <w:rFonts w:ascii="Tw Cen MT" w:eastAsia="Times New Roman" w:hAnsi="Tw Cen MT" w:cs="Times New Roman"/>
          <w:i/>
          <w:iCs/>
          <w:sz w:val="23"/>
          <w:szCs w:val="23"/>
        </w:rPr>
        <w:tab/>
      </w:r>
      <w:r w:rsidRPr="00F23DCE">
        <w:rPr>
          <w:rFonts w:ascii="Tw Cen MT" w:eastAsia="Times New Roman" w:hAnsi="Tw Cen MT" w:cs="Times New Roman"/>
          <w:i/>
          <w:iCs/>
          <w:sz w:val="23"/>
          <w:szCs w:val="23"/>
        </w:rPr>
        <w:tab/>
      </w:r>
      <w:r w:rsidRPr="00F23DCE">
        <w:rPr>
          <w:rFonts w:ascii="Tw Cen MT" w:eastAsia="Times New Roman" w:hAnsi="Tw Cen MT" w:cs="Times New Roman"/>
          <w:i/>
          <w:iCs/>
          <w:sz w:val="23"/>
          <w:szCs w:val="23"/>
        </w:rPr>
        <w:tab/>
        <w:t>Date</w:t>
      </w:r>
    </w:p>
    <w:p w:rsidR="00F23DCE" w:rsidRPr="00F23DCE" w:rsidRDefault="00F23DCE" w:rsidP="00F23DCE">
      <w:pPr>
        <w:spacing w:after="0" w:line="240" w:lineRule="auto"/>
        <w:rPr>
          <w:rFonts w:ascii="Tw Cen MT" w:eastAsia="Times New Roman" w:hAnsi="Tw Cen MT" w:cs="Times New Roman"/>
          <w:iCs/>
          <w:sz w:val="23"/>
          <w:szCs w:val="23"/>
        </w:rPr>
      </w:pPr>
      <w:r w:rsidRPr="00F23DCE">
        <w:rPr>
          <w:rFonts w:ascii="Tw Cen MT" w:eastAsia="Times New Roman" w:hAnsi="Tw Cen MT" w:cs="Times New Roman"/>
          <w:iCs/>
          <w:sz w:val="23"/>
          <w:szCs w:val="23"/>
        </w:rPr>
        <w:t>______________________________________________________________________________</w:t>
      </w:r>
    </w:p>
    <w:p w:rsidR="00E44092" w:rsidRDefault="00F23DCE" w:rsidP="00F23DCE">
      <w:pPr>
        <w:spacing w:after="0" w:line="240" w:lineRule="auto"/>
        <w:rPr>
          <w:rFonts w:ascii="Tw Cen MT" w:eastAsia="Times New Roman" w:hAnsi="Tw Cen MT" w:cs="Times New Roman"/>
          <w:i/>
          <w:iCs/>
          <w:sz w:val="23"/>
          <w:szCs w:val="23"/>
        </w:rPr>
      </w:pPr>
      <w:r w:rsidRPr="00F23DCE">
        <w:rPr>
          <w:rFonts w:ascii="Tw Cen MT" w:eastAsia="Times New Roman" w:hAnsi="Tw Cen MT" w:cs="Times New Roman"/>
          <w:i/>
          <w:iCs/>
          <w:sz w:val="23"/>
          <w:szCs w:val="23"/>
        </w:rPr>
        <w:t>Signature of McKinney-Vento Liaison</w:t>
      </w:r>
      <w:r w:rsidRPr="00F23DCE">
        <w:rPr>
          <w:rFonts w:ascii="Tw Cen MT" w:eastAsia="Times New Roman" w:hAnsi="Tw Cen MT" w:cs="Times New Roman"/>
          <w:i/>
          <w:iCs/>
          <w:sz w:val="23"/>
          <w:szCs w:val="23"/>
        </w:rPr>
        <w:tab/>
      </w:r>
      <w:r w:rsidRPr="00F23DCE">
        <w:rPr>
          <w:rFonts w:ascii="Tw Cen MT" w:eastAsia="Times New Roman" w:hAnsi="Tw Cen MT" w:cs="Times New Roman"/>
          <w:i/>
          <w:iCs/>
          <w:sz w:val="23"/>
          <w:szCs w:val="23"/>
        </w:rPr>
        <w:tab/>
      </w:r>
      <w:r w:rsidRPr="00F23DCE">
        <w:rPr>
          <w:rFonts w:ascii="Tw Cen MT" w:eastAsia="Times New Roman" w:hAnsi="Tw Cen MT" w:cs="Times New Roman"/>
          <w:i/>
          <w:iCs/>
          <w:sz w:val="23"/>
          <w:szCs w:val="23"/>
        </w:rPr>
        <w:tab/>
      </w:r>
      <w:r w:rsidRPr="00F23DCE">
        <w:rPr>
          <w:rFonts w:ascii="Tw Cen MT" w:eastAsia="Times New Roman" w:hAnsi="Tw Cen MT" w:cs="Times New Roman"/>
          <w:i/>
          <w:iCs/>
          <w:sz w:val="23"/>
          <w:szCs w:val="23"/>
        </w:rPr>
        <w:tab/>
      </w:r>
      <w:r w:rsidRPr="00F23DCE">
        <w:rPr>
          <w:rFonts w:ascii="Tw Cen MT" w:eastAsia="Times New Roman" w:hAnsi="Tw Cen MT" w:cs="Times New Roman"/>
          <w:i/>
          <w:iCs/>
          <w:sz w:val="23"/>
          <w:szCs w:val="23"/>
        </w:rPr>
        <w:tab/>
      </w:r>
      <w:r w:rsidRPr="00F23DCE">
        <w:rPr>
          <w:rFonts w:ascii="Tw Cen MT" w:eastAsia="Times New Roman" w:hAnsi="Tw Cen MT" w:cs="Times New Roman"/>
          <w:i/>
          <w:iCs/>
          <w:sz w:val="23"/>
          <w:szCs w:val="23"/>
        </w:rPr>
        <w:tab/>
      </w:r>
      <w:r w:rsidRPr="00F23DCE">
        <w:rPr>
          <w:rFonts w:ascii="Tw Cen MT" w:eastAsia="Times New Roman" w:hAnsi="Tw Cen MT" w:cs="Times New Roman"/>
          <w:i/>
          <w:iCs/>
          <w:sz w:val="23"/>
          <w:szCs w:val="23"/>
        </w:rPr>
        <w:tab/>
        <w:t>Date</w:t>
      </w:r>
    </w:p>
    <w:p w:rsidR="00E44092" w:rsidRDefault="00E44092" w:rsidP="00F23DCE">
      <w:pPr>
        <w:spacing w:after="0" w:line="240" w:lineRule="auto"/>
        <w:rPr>
          <w:rFonts w:ascii="Tw Cen MT" w:eastAsia="Times New Roman" w:hAnsi="Tw Cen MT" w:cs="Times New Roman"/>
          <w:sz w:val="23"/>
          <w:szCs w:val="23"/>
        </w:rPr>
        <w:sectPr w:rsidR="00E44092" w:rsidSect="00F23DCE">
          <w:footerReference w:type="default" r:id="rId190"/>
          <w:pgSz w:w="12240" w:h="15840"/>
          <w:pgMar w:top="540" w:right="1440" w:bottom="2160" w:left="1440" w:header="720" w:footer="720" w:gutter="0"/>
          <w:pgNumType w:start="1"/>
          <w:cols w:space="720"/>
          <w:docGrid w:linePitch="360"/>
        </w:sectPr>
      </w:pPr>
    </w:p>
    <w:p w:rsidR="00E44092" w:rsidRPr="00E44092" w:rsidRDefault="00E44092" w:rsidP="00E44092">
      <w:pPr>
        <w:widowControl w:val="0"/>
        <w:spacing w:before="39" w:after="0" w:line="240" w:lineRule="auto"/>
        <w:ind w:left="1231" w:right="-20"/>
        <w:rPr>
          <w:rFonts w:ascii="Century Schoolbook" w:eastAsia="Century Schoolbook" w:hAnsi="Century Schoolbook" w:cs="Century Schoolbook"/>
          <w:sz w:val="32"/>
          <w:szCs w:val="32"/>
        </w:rPr>
      </w:pPr>
      <w:r w:rsidRPr="00E44092">
        <w:rPr>
          <w:rFonts w:ascii="Calibri" w:eastAsia="Calibri" w:hAnsi="Calibri" w:cs="Times New Roman"/>
          <w:noProof/>
        </w:rPr>
        <mc:AlternateContent>
          <mc:Choice Requires="wpg">
            <w:drawing>
              <wp:anchor distT="0" distB="0" distL="114300" distR="114300" simplePos="0" relativeHeight="251715584" behindDoc="1" locked="0" layoutInCell="1" allowOverlap="1" wp14:anchorId="72903580" wp14:editId="21616C1C">
                <wp:simplePos x="0" y="0"/>
                <wp:positionH relativeFrom="page">
                  <wp:posOffset>667385</wp:posOffset>
                </wp:positionH>
                <wp:positionV relativeFrom="page">
                  <wp:posOffset>9250680</wp:posOffset>
                </wp:positionV>
                <wp:extent cx="6553200" cy="1270"/>
                <wp:effectExtent l="10160" t="11430" r="8890" b="6350"/>
                <wp:wrapNone/>
                <wp:docPr id="67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3200" cy="1270"/>
                          <a:chOff x="1051" y="14568"/>
                          <a:chExt cx="10320" cy="2"/>
                        </a:xfrm>
                      </wpg:grpSpPr>
                      <wps:wsp>
                        <wps:cNvPr id="675" name="Freeform 3"/>
                        <wps:cNvSpPr>
                          <a:spLocks/>
                        </wps:cNvSpPr>
                        <wps:spPr bwMode="auto">
                          <a:xfrm>
                            <a:off x="1051" y="14568"/>
                            <a:ext cx="10320" cy="2"/>
                          </a:xfrm>
                          <a:custGeom>
                            <a:avLst/>
                            <a:gdLst>
                              <a:gd name="T0" fmla="+- 0 1051 1051"/>
                              <a:gd name="T1" fmla="*/ T0 w 10320"/>
                              <a:gd name="T2" fmla="+- 0 11371 1051"/>
                              <a:gd name="T3" fmla="*/ T2 w 10320"/>
                            </a:gdLst>
                            <a:ahLst/>
                            <a:cxnLst>
                              <a:cxn ang="0">
                                <a:pos x="T1" y="0"/>
                              </a:cxn>
                              <a:cxn ang="0">
                                <a:pos x="T3" y="0"/>
                              </a:cxn>
                            </a:cxnLst>
                            <a:rect l="0" t="0" r="r" b="b"/>
                            <a:pathLst>
                              <a:path w="10320">
                                <a:moveTo>
                                  <a:pt x="0" y="0"/>
                                </a:moveTo>
                                <a:lnTo>
                                  <a:pt x="10320" y="0"/>
                                </a:lnTo>
                              </a:path>
                            </a:pathLst>
                          </a:custGeom>
                          <a:noFill/>
                          <a:ln w="7367">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w14:anchorId="2FA580F7" id="Group 2" o:spid="_x0000_s1026" style="position:absolute;margin-left:52.55pt;margin-top:728.4pt;width:516pt;height:.1pt;z-index:-251600896;mso-position-horizontal-relative:page;mso-position-vertical-relative:page" coordorigin="1051,14568" coordsize="103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">
                <v:shape id="Freeform 3" o:spid="_x0000_s1027" style="position:absolute;left:1051;top:14568;width:10320;height:2;visibility:visible;mso-wrap-style:square;v-text-anchor:top" coordsize="103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LTLsUA&#10;AADcAAAADwAAAGRycy9kb3ducmV2LnhtbESP0WrCQBRE3wv+w3IF3+rGgomkrqKCEOmLNf2AS/aa&#10;BLN3Q3abpPn6bkHo4zAzZ5jtfjSN6KlztWUFq2UEgriwuuZSwVd+ft2AcB5ZY2OZFPyQg/1u9rLF&#10;VNuBP6m/+VIECLsUFVTet6mUrqjIoFvaljh4d9sZ9EF2pdQdDgFuGvkWRbE0WHNYqLClU0XF4/Zt&#10;FET9Y7hch0l/bPKjne6XdZ4lrVKL+Xh4B+Fp9P/hZzvTCuJkDX9nwhGQu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AtMuxQAAANwAAAAPAAAAAAAAAAAAAAAAAJgCAABkcnMv&#10;ZG93bnJldi54bWxQSwUGAAAAAAQABAD1AAAAigMAAAAA&#10;" path="m,l10320,e" filled="f" strokecolor="#d9d9d9" strokeweight=".20464mm">
                  <v:path arrowok="t" o:connecttype="custom" o:connectlocs="0,0;10320,0" o:connectangles="0,0"/>
                </v:shape>
                <w10:wrap anchorx="page" anchory="page"/>
              </v:group>
            </w:pict>
          </mc:Fallback>
        </mc:AlternateContent>
      </w:r>
      <w:r w:rsidRPr="00E44092">
        <w:rPr>
          <w:rFonts w:ascii="Century Schoolbook" w:eastAsia="Century Schoolbook" w:hAnsi="Century Schoolbook" w:cs="Century Schoolbook"/>
          <w:b/>
          <w:bCs/>
          <w:color w:val="4F6128"/>
          <w:sz w:val="32"/>
          <w:szCs w:val="32"/>
        </w:rPr>
        <w:t>Ap</w:t>
      </w:r>
      <w:r w:rsidRPr="00E44092">
        <w:rPr>
          <w:rFonts w:ascii="Century Schoolbook" w:eastAsia="Century Schoolbook" w:hAnsi="Century Schoolbook" w:cs="Century Schoolbook"/>
          <w:b/>
          <w:bCs/>
          <w:color w:val="4F6128"/>
          <w:spacing w:val="1"/>
          <w:sz w:val="32"/>
          <w:szCs w:val="32"/>
        </w:rPr>
        <w:t>p</w:t>
      </w:r>
      <w:r w:rsidRPr="00E44092">
        <w:rPr>
          <w:rFonts w:ascii="Century Schoolbook" w:eastAsia="Century Schoolbook" w:hAnsi="Century Schoolbook" w:cs="Century Schoolbook"/>
          <w:b/>
          <w:bCs/>
          <w:color w:val="4F6128"/>
          <w:sz w:val="32"/>
          <w:szCs w:val="32"/>
        </w:rPr>
        <w:t>e</w:t>
      </w:r>
      <w:r w:rsidRPr="00E44092">
        <w:rPr>
          <w:rFonts w:ascii="Century Schoolbook" w:eastAsia="Century Schoolbook" w:hAnsi="Century Schoolbook" w:cs="Century Schoolbook"/>
          <w:b/>
          <w:bCs/>
          <w:color w:val="4F6128"/>
          <w:spacing w:val="-1"/>
          <w:sz w:val="32"/>
          <w:szCs w:val="32"/>
        </w:rPr>
        <w:t>n</w:t>
      </w:r>
      <w:r w:rsidRPr="00E44092">
        <w:rPr>
          <w:rFonts w:ascii="Century Schoolbook" w:eastAsia="Century Schoolbook" w:hAnsi="Century Schoolbook" w:cs="Century Schoolbook"/>
          <w:b/>
          <w:bCs/>
          <w:color w:val="4F6128"/>
          <w:sz w:val="32"/>
          <w:szCs w:val="32"/>
        </w:rPr>
        <w:t>d</w:t>
      </w:r>
      <w:r w:rsidRPr="00E44092">
        <w:rPr>
          <w:rFonts w:ascii="Century Schoolbook" w:eastAsia="Century Schoolbook" w:hAnsi="Century Schoolbook" w:cs="Century Schoolbook"/>
          <w:b/>
          <w:bCs/>
          <w:color w:val="4F6128"/>
          <w:spacing w:val="2"/>
          <w:sz w:val="32"/>
          <w:szCs w:val="32"/>
        </w:rPr>
        <w:t>i</w:t>
      </w:r>
      <w:r w:rsidRPr="00E44092">
        <w:rPr>
          <w:rFonts w:ascii="Century Schoolbook" w:eastAsia="Century Schoolbook" w:hAnsi="Century Schoolbook" w:cs="Century Schoolbook"/>
          <w:b/>
          <w:bCs/>
          <w:color w:val="4F6128"/>
          <w:sz w:val="32"/>
          <w:szCs w:val="32"/>
        </w:rPr>
        <w:t>x</w:t>
      </w:r>
      <w:r w:rsidRPr="00E44092">
        <w:rPr>
          <w:rFonts w:ascii="Century Schoolbook" w:eastAsia="Century Schoolbook" w:hAnsi="Century Schoolbook" w:cs="Century Schoolbook"/>
          <w:b/>
          <w:bCs/>
          <w:color w:val="4F6128"/>
          <w:spacing w:val="-16"/>
          <w:sz w:val="32"/>
          <w:szCs w:val="32"/>
        </w:rPr>
        <w:t xml:space="preserve"> </w:t>
      </w:r>
      <w:r w:rsidRPr="00E44092">
        <w:rPr>
          <w:rFonts w:ascii="Century Schoolbook" w:eastAsia="Century Schoolbook" w:hAnsi="Century Schoolbook" w:cs="Century Schoolbook"/>
          <w:b/>
          <w:bCs/>
          <w:color w:val="4F6128"/>
          <w:sz w:val="32"/>
          <w:szCs w:val="32"/>
        </w:rPr>
        <w:t>4.A</w:t>
      </w:r>
      <w:r w:rsidRPr="00E44092">
        <w:rPr>
          <w:rFonts w:ascii="Century Schoolbook" w:eastAsia="Century Schoolbook" w:hAnsi="Century Schoolbook" w:cs="Century Schoolbook"/>
          <w:b/>
          <w:bCs/>
          <w:color w:val="4F6128"/>
          <w:spacing w:val="-5"/>
          <w:sz w:val="32"/>
          <w:szCs w:val="32"/>
        </w:rPr>
        <w:t xml:space="preserve"> </w:t>
      </w:r>
      <w:r w:rsidRPr="00E44092">
        <w:rPr>
          <w:rFonts w:ascii="Century Schoolbook" w:eastAsia="Century Schoolbook" w:hAnsi="Century Schoolbook" w:cs="Century Schoolbook"/>
          <w:b/>
          <w:bCs/>
          <w:color w:val="4F6128"/>
          <w:sz w:val="32"/>
          <w:szCs w:val="32"/>
        </w:rPr>
        <w:t>Legal</w:t>
      </w:r>
      <w:r w:rsidRPr="00E44092">
        <w:rPr>
          <w:rFonts w:ascii="Century Schoolbook" w:eastAsia="Century Schoolbook" w:hAnsi="Century Schoolbook" w:cs="Century Schoolbook"/>
          <w:b/>
          <w:bCs/>
          <w:color w:val="4F6128"/>
          <w:spacing w:val="-9"/>
          <w:sz w:val="32"/>
          <w:szCs w:val="32"/>
        </w:rPr>
        <w:t xml:space="preserve"> </w:t>
      </w:r>
      <w:r w:rsidRPr="00E44092">
        <w:rPr>
          <w:rFonts w:ascii="Century Schoolbook" w:eastAsia="Century Schoolbook" w:hAnsi="Century Schoolbook" w:cs="Century Schoolbook"/>
          <w:b/>
          <w:bCs/>
          <w:color w:val="4F6128"/>
          <w:spacing w:val="3"/>
          <w:sz w:val="32"/>
          <w:szCs w:val="32"/>
        </w:rPr>
        <w:t>D</w:t>
      </w:r>
      <w:r w:rsidRPr="00E44092">
        <w:rPr>
          <w:rFonts w:ascii="Century Schoolbook" w:eastAsia="Century Schoolbook" w:hAnsi="Century Schoolbook" w:cs="Century Schoolbook"/>
          <w:b/>
          <w:bCs/>
          <w:color w:val="4F6128"/>
          <w:sz w:val="32"/>
          <w:szCs w:val="32"/>
        </w:rPr>
        <w:t>efi</w:t>
      </w:r>
      <w:r w:rsidRPr="00E44092">
        <w:rPr>
          <w:rFonts w:ascii="Century Schoolbook" w:eastAsia="Century Schoolbook" w:hAnsi="Century Schoolbook" w:cs="Century Schoolbook"/>
          <w:b/>
          <w:bCs/>
          <w:color w:val="4F6128"/>
          <w:spacing w:val="1"/>
          <w:sz w:val="32"/>
          <w:szCs w:val="32"/>
        </w:rPr>
        <w:t>n</w:t>
      </w:r>
      <w:r w:rsidRPr="00E44092">
        <w:rPr>
          <w:rFonts w:ascii="Century Schoolbook" w:eastAsia="Century Schoolbook" w:hAnsi="Century Schoolbook" w:cs="Century Schoolbook"/>
          <w:b/>
          <w:bCs/>
          <w:color w:val="4F6128"/>
          <w:sz w:val="32"/>
          <w:szCs w:val="32"/>
        </w:rPr>
        <w:t>it</w:t>
      </w:r>
      <w:r w:rsidRPr="00E44092">
        <w:rPr>
          <w:rFonts w:ascii="Century Schoolbook" w:eastAsia="Century Schoolbook" w:hAnsi="Century Schoolbook" w:cs="Century Schoolbook"/>
          <w:b/>
          <w:bCs/>
          <w:color w:val="4F6128"/>
          <w:spacing w:val="2"/>
          <w:sz w:val="32"/>
          <w:szCs w:val="32"/>
        </w:rPr>
        <w:t>i</w:t>
      </w:r>
      <w:r w:rsidRPr="00E44092">
        <w:rPr>
          <w:rFonts w:ascii="Century Schoolbook" w:eastAsia="Century Schoolbook" w:hAnsi="Century Schoolbook" w:cs="Century Schoolbook"/>
          <w:b/>
          <w:bCs/>
          <w:color w:val="4F6128"/>
          <w:sz w:val="32"/>
          <w:szCs w:val="32"/>
        </w:rPr>
        <w:t>on</w:t>
      </w:r>
      <w:r w:rsidRPr="00E44092">
        <w:rPr>
          <w:rFonts w:ascii="Century Schoolbook" w:eastAsia="Century Schoolbook" w:hAnsi="Century Schoolbook" w:cs="Century Schoolbook"/>
          <w:b/>
          <w:bCs/>
          <w:color w:val="4F6128"/>
          <w:spacing w:val="-17"/>
          <w:sz w:val="32"/>
          <w:szCs w:val="32"/>
        </w:rPr>
        <w:t xml:space="preserve"> </w:t>
      </w:r>
      <w:r w:rsidRPr="00E44092">
        <w:rPr>
          <w:rFonts w:ascii="Century Schoolbook" w:eastAsia="Century Schoolbook" w:hAnsi="Century Schoolbook" w:cs="Century Schoolbook"/>
          <w:b/>
          <w:bCs/>
          <w:color w:val="4F6128"/>
          <w:sz w:val="32"/>
          <w:szCs w:val="32"/>
        </w:rPr>
        <w:t>of</w:t>
      </w:r>
      <w:r w:rsidRPr="00E44092">
        <w:rPr>
          <w:rFonts w:ascii="Century Schoolbook" w:eastAsia="Century Schoolbook" w:hAnsi="Century Schoolbook" w:cs="Century Schoolbook"/>
          <w:b/>
          <w:bCs/>
          <w:color w:val="4F6128"/>
          <w:spacing w:val="-3"/>
          <w:sz w:val="32"/>
          <w:szCs w:val="32"/>
        </w:rPr>
        <w:t xml:space="preserve"> </w:t>
      </w:r>
      <w:r w:rsidRPr="00E44092">
        <w:rPr>
          <w:rFonts w:ascii="Century Schoolbook" w:eastAsia="Century Schoolbook" w:hAnsi="Century Schoolbook" w:cs="Century Schoolbook"/>
          <w:b/>
          <w:bCs/>
          <w:color w:val="4F6128"/>
          <w:sz w:val="32"/>
          <w:szCs w:val="32"/>
        </w:rPr>
        <w:t>H</w:t>
      </w:r>
      <w:r w:rsidRPr="00E44092">
        <w:rPr>
          <w:rFonts w:ascii="Century Schoolbook" w:eastAsia="Century Schoolbook" w:hAnsi="Century Schoolbook" w:cs="Century Schoolbook"/>
          <w:b/>
          <w:bCs/>
          <w:color w:val="4F6128"/>
          <w:spacing w:val="2"/>
          <w:sz w:val="32"/>
          <w:szCs w:val="32"/>
        </w:rPr>
        <w:t>o</w:t>
      </w:r>
      <w:r w:rsidRPr="00E44092">
        <w:rPr>
          <w:rFonts w:ascii="Century Schoolbook" w:eastAsia="Century Schoolbook" w:hAnsi="Century Schoolbook" w:cs="Century Schoolbook"/>
          <w:b/>
          <w:bCs/>
          <w:color w:val="4F6128"/>
          <w:sz w:val="32"/>
          <w:szCs w:val="32"/>
        </w:rPr>
        <w:t>m</w:t>
      </w:r>
      <w:r w:rsidRPr="00E44092">
        <w:rPr>
          <w:rFonts w:ascii="Century Schoolbook" w:eastAsia="Century Schoolbook" w:hAnsi="Century Schoolbook" w:cs="Century Schoolbook"/>
          <w:b/>
          <w:bCs/>
          <w:color w:val="4F6128"/>
          <w:spacing w:val="-1"/>
          <w:sz w:val="32"/>
          <w:szCs w:val="32"/>
        </w:rPr>
        <w:t>e</w:t>
      </w:r>
      <w:r w:rsidRPr="00E44092">
        <w:rPr>
          <w:rFonts w:ascii="Century Schoolbook" w:eastAsia="Century Schoolbook" w:hAnsi="Century Schoolbook" w:cs="Century Schoolbook"/>
          <w:b/>
          <w:bCs/>
          <w:color w:val="4F6128"/>
          <w:spacing w:val="3"/>
          <w:sz w:val="32"/>
          <w:szCs w:val="32"/>
        </w:rPr>
        <w:t>l</w:t>
      </w:r>
      <w:r w:rsidRPr="00E44092">
        <w:rPr>
          <w:rFonts w:ascii="Century Schoolbook" w:eastAsia="Century Schoolbook" w:hAnsi="Century Schoolbook" w:cs="Century Schoolbook"/>
          <w:b/>
          <w:bCs/>
          <w:color w:val="4F6128"/>
          <w:sz w:val="32"/>
          <w:szCs w:val="32"/>
        </w:rPr>
        <w:t>es</w:t>
      </w:r>
      <w:r w:rsidRPr="00E44092">
        <w:rPr>
          <w:rFonts w:ascii="Century Schoolbook" w:eastAsia="Century Schoolbook" w:hAnsi="Century Schoolbook" w:cs="Century Schoolbook"/>
          <w:b/>
          <w:bCs/>
          <w:color w:val="4F6128"/>
          <w:spacing w:val="1"/>
          <w:sz w:val="32"/>
          <w:szCs w:val="32"/>
        </w:rPr>
        <w:t>s</w:t>
      </w:r>
      <w:r w:rsidRPr="00E44092">
        <w:rPr>
          <w:rFonts w:ascii="Century Schoolbook" w:eastAsia="Century Schoolbook" w:hAnsi="Century Schoolbook" w:cs="Century Schoolbook"/>
          <w:b/>
          <w:bCs/>
          <w:color w:val="4F6128"/>
          <w:sz w:val="32"/>
          <w:szCs w:val="32"/>
        </w:rPr>
        <w:t>n</w:t>
      </w:r>
      <w:r w:rsidRPr="00E44092">
        <w:rPr>
          <w:rFonts w:ascii="Century Schoolbook" w:eastAsia="Century Schoolbook" w:hAnsi="Century Schoolbook" w:cs="Century Schoolbook"/>
          <w:b/>
          <w:bCs/>
          <w:color w:val="4F6128"/>
          <w:spacing w:val="-1"/>
          <w:sz w:val="32"/>
          <w:szCs w:val="32"/>
        </w:rPr>
        <w:t>e</w:t>
      </w:r>
      <w:r w:rsidRPr="00E44092">
        <w:rPr>
          <w:rFonts w:ascii="Century Schoolbook" w:eastAsia="Century Schoolbook" w:hAnsi="Century Schoolbook" w:cs="Century Schoolbook"/>
          <w:b/>
          <w:bCs/>
          <w:color w:val="4F6128"/>
          <w:spacing w:val="1"/>
          <w:sz w:val="32"/>
          <w:szCs w:val="32"/>
        </w:rPr>
        <w:t>s</w:t>
      </w:r>
      <w:r w:rsidRPr="00E44092">
        <w:rPr>
          <w:rFonts w:ascii="Century Schoolbook" w:eastAsia="Century Schoolbook" w:hAnsi="Century Schoolbook" w:cs="Century Schoolbook"/>
          <w:b/>
          <w:bCs/>
          <w:color w:val="4F6128"/>
          <w:sz w:val="32"/>
          <w:szCs w:val="32"/>
        </w:rPr>
        <w:t>s</w:t>
      </w:r>
    </w:p>
    <w:p w:rsidR="00E44092" w:rsidRPr="00E44092" w:rsidRDefault="00E44092" w:rsidP="00E44092">
      <w:pPr>
        <w:widowControl w:val="0"/>
        <w:spacing w:after="0" w:line="200" w:lineRule="exact"/>
        <w:rPr>
          <w:rFonts w:ascii="Calibri" w:eastAsia="Calibri" w:hAnsi="Calibri" w:cs="Times New Roman"/>
          <w:sz w:val="20"/>
          <w:szCs w:val="20"/>
        </w:rPr>
      </w:pPr>
    </w:p>
    <w:p w:rsidR="00E44092" w:rsidRPr="00E44092" w:rsidRDefault="00E44092" w:rsidP="00E44092">
      <w:pPr>
        <w:widowControl w:val="0"/>
        <w:spacing w:before="20" w:after="0" w:line="280" w:lineRule="exact"/>
        <w:rPr>
          <w:rFonts w:ascii="Calibri" w:eastAsia="Calibri" w:hAnsi="Calibri" w:cs="Times New Roman"/>
          <w:sz w:val="28"/>
          <w:szCs w:val="28"/>
        </w:rPr>
      </w:pPr>
    </w:p>
    <w:p w:rsidR="00E44092" w:rsidRPr="00E44092" w:rsidRDefault="00E44092" w:rsidP="00E44092">
      <w:pPr>
        <w:widowControl w:val="0"/>
        <w:spacing w:after="0" w:line="274" w:lineRule="auto"/>
        <w:ind w:left="640" w:right="1113"/>
        <w:rPr>
          <w:rFonts w:ascii="Cambria" w:eastAsia="Cambria" w:hAnsi="Cambria" w:cs="Cambria"/>
          <w:sz w:val="24"/>
          <w:szCs w:val="24"/>
        </w:rPr>
      </w:pPr>
      <w:r w:rsidRPr="00E44092">
        <w:rPr>
          <w:rFonts w:ascii="Cambria" w:eastAsia="Cambria" w:hAnsi="Cambria" w:cs="Cambria"/>
          <w:spacing w:val="-1"/>
          <w:sz w:val="24"/>
          <w:szCs w:val="24"/>
        </w:rPr>
        <w:t xml:space="preserve">Subtitle VII-B </w:t>
      </w:r>
      <w:r w:rsidRPr="00E44092">
        <w:rPr>
          <w:rFonts w:ascii="Cambria" w:eastAsia="Cambria" w:hAnsi="Cambria" w:cs="Cambria"/>
          <w:sz w:val="24"/>
          <w:szCs w:val="24"/>
        </w:rPr>
        <w:t>of</w:t>
      </w:r>
      <w:r w:rsidRPr="00E44092">
        <w:rPr>
          <w:rFonts w:ascii="Cambria" w:eastAsia="Cambria" w:hAnsi="Cambria" w:cs="Cambria"/>
          <w:spacing w:val="-3"/>
          <w:sz w:val="24"/>
          <w:szCs w:val="24"/>
        </w:rPr>
        <w:t xml:space="preserve"> </w:t>
      </w:r>
      <w:r w:rsidRPr="00E44092">
        <w:rPr>
          <w:rFonts w:ascii="Cambria" w:eastAsia="Cambria" w:hAnsi="Cambria" w:cs="Cambria"/>
          <w:sz w:val="24"/>
          <w:szCs w:val="24"/>
        </w:rPr>
        <w:t>the</w:t>
      </w:r>
      <w:r w:rsidRPr="00E44092">
        <w:rPr>
          <w:rFonts w:ascii="Cambria" w:eastAsia="Cambria" w:hAnsi="Cambria" w:cs="Cambria"/>
          <w:spacing w:val="-3"/>
          <w:sz w:val="24"/>
          <w:szCs w:val="24"/>
        </w:rPr>
        <w:t xml:space="preserve"> </w:t>
      </w:r>
      <w:r w:rsidRPr="00E44092">
        <w:rPr>
          <w:rFonts w:ascii="Cambria" w:eastAsia="Cambria" w:hAnsi="Cambria" w:cs="Cambria"/>
          <w:spacing w:val="1"/>
          <w:sz w:val="24"/>
          <w:szCs w:val="24"/>
        </w:rPr>
        <w:t>M</w:t>
      </w:r>
      <w:r w:rsidRPr="00E44092">
        <w:rPr>
          <w:rFonts w:ascii="Cambria" w:eastAsia="Cambria" w:hAnsi="Cambria" w:cs="Cambria"/>
          <w:sz w:val="24"/>
          <w:szCs w:val="24"/>
        </w:rPr>
        <w:t>cKi</w:t>
      </w:r>
      <w:r w:rsidRPr="00E44092">
        <w:rPr>
          <w:rFonts w:ascii="Cambria" w:eastAsia="Cambria" w:hAnsi="Cambria" w:cs="Cambria"/>
          <w:spacing w:val="1"/>
          <w:sz w:val="24"/>
          <w:szCs w:val="24"/>
        </w:rPr>
        <w:t>n</w:t>
      </w:r>
      <w:r w:rsidRPr="00E44092">
        <w:rPr>
          <w:rFonts w:ascii="Cambria" w:eastAsia="Cambria" w:hAnsi="Cambria" w:cs="Cambria"/>
          <w:sz w:val="24"/>
          <w:szCs w:val="24"/>
        </w:rPr>
        <w:t>n</w:t>
      </w:r>
      <w:r w:rsidRPr="00E44092">
        <w:rPr>
          <w:rFonts w:ascii="Cambria" w:eastAsia="Cambria" w:hAnsi="Cambria" w:cs="Cambria"/>
          <w:spacing w:val="1"/>
          <w:sz w:val="24"/>
          <w:szCs w:val="24"/>
        </w:rPr>
        <w:t>ey</w:t>
      </w:r>
      <w:r w:rsidRPr="00E44092">
        <w:rPr>
          <w:rFonts w:ascii="Cambria" w:eastAsia="Cambria" w:hAnsi="Cambria" w:cs="Cambria"/>
          <w:sz w:val="24"/>
          <w:szCs w:val="24"/>
        </w:rPr>
        <w:t>-</w:t>
      </w:r>
      <w:r w:rsidRPr="00E44092">
        <w:rPr>
          <w:rFonts w:ascii="Cambria" w:eastAsia="Cambria" w:hAnsi="Cambria" w:cs="Cambria"/>
          <w:spacing w:val="-1"/>
          <w:sz w:val="24"/>
          <w:szCs w:val="24"/>
        </w:rPr>
        <w:t>V</w:t>
      </w:r>
      <w:r w:rsidRPr="00E44092">
        <w:rPr>
          <w:rFonts w:ascii="Cambria" w:eastAsia="Cambria" w:hAnsi="Cambria" w:cs="Cambria"/>
          <w:sz w:val="24"/>
          <w:szCs w:val="24"/>
        </w:rPr>
        <w:t>e</w:t>
      </w:r>
      <w:r w:rsidRPr="00E44092">
        <w:rPr>
          <w:rFonts w:ascii="Cambria" w:eastAsia="Cambria" w:hAnsi="Cambria" w:cs="Cambria"/>
          <w:spacing w:val="1"/>
          <w:sz w:val="24"/>
          <w:szCs w:val="24"/>
        </w:rPr>
        <w:t>n</w:t>
      </w:r>
      <w:r w:rsidRPr="00E44092">
        <w:rPr>
          <w:rFonts w:ascii="Cambria" w:eastAsia="Cambria" w:hAnsi="Cambria" w:cs="Cambria"/>
          <w:sz w:val="24"/>
          <w:szCs w:val="24"/>
        </w:rPr>
        <w:t>to</w:t>
      </w:r>
      <w:r w:rsidRPr="00E44092">
        <w:rPr>
          <w:rFonts w:ascii="Cambria" w:eastAsia="Cambria" w:hAnsi="Cambria" w:cs="Cambria"/>
          <w:spacing w:val="-10"/>
          <w:sz w:val="24"/>
          <w:szCs w:val="24"/>
        </w:rPr>
        <w:t xml:space="preserve"> </w:t>
      </w:r>
      <w:r w:rsidRPr="00E44092">
        <w:rPr>
          <w:rFonts w:ascii="Cambria" w:eastAsia="Cambria" w:hAnsi="Cambria" w:cs="Cambria"/>
          <w:spacing w:val="1"/>
          <w:sz w:val="24"/>
          <w:szCs w:val="24"/>
        </w:rPr>
        <w:t>H</w:t>
      </w:r>
      <w:r w:rsidRPr="00E44092">
        <w:rPr>
          <w:rFonts w:ascii="Cambria" w:eastAsia="Cambria" w:hAnsi="Cambria" w:cs="Cambria"/>
          <w:sz w:val="24"/>
          <w:szCs w:val="24"/>
        </w:rPr>
        <w:t>o</w:t>
      </w:r>
      <w:r w:rsidRPr="00E44092">
        <w:rPr>
          <w:rFonts w:ascii="Cambria" w:eastAsia="Cambria" w:hAnsi="Cambria" w:cs="Cambria"/>
          <w:spacing w:val="-1"/>
          <w:sz w:val="24"/>
          <w:szCs w:val="24"/>
        </w:rPr>
        <w:t>m</w:t>
      </w:r>
      <w:r w:rsidRPr="00E44092">
        <w:rPr>
          <w:rFonts w:ascii="Cambria" w:eastAsia="Cambria" w:hAnsi="Cambria" w:cs="Cambria"/>
          <w:sz w:val="24"/>
          <w:szCs w:val="24"/>
        </w:rPr>
        <w:t>eless</w:t>
      </w:r>
      <w:r w:rsidRPr="00E44092">
        <w:rPr>
          <w:rFonts w:ascii="Cambria" w:eastAsia="Cambria" w:hAnsi="Cambria" w:cs="Cambria"/>
          <w:spacing w:val="-7"/>
          <w:sz w:val="24"/>
          <w:szCs w:val="24"/>
        </w:rPr>
        <w:t xml:space="preserve"> </w:t>
      </w:r>
      <w:r w:rsidRPr="00E44092">
        <w:rPr>
          <w:rFonts w:ascii="Cambria" w:eastAsia="Cambria" w:hAnsi="Cambria" w:cs="Cambria"/>
          <w:spacing w:val="-1"/>
          <w:sz w:val="24"/>
          <w:szCs w:val="24"/>
        </w:rPr>
        <w:t>A</w:t>
      </w:r>
      <w:r w:rsidRPr="00E44092">
        <w:rPr>
          <w:rFonts w:ascii="Cambria" w:eastAsia="Cambria" w:hAnsi="Cambria" w:cs="Cambria"/>
          <w:sz w:val="24"/>
          <w:szCs w:val="24"/>
        </w:rPr>
        <w:t>ssi</w:t>
      </w:r>
      <w:r w:rsidRPr="00E44092">
        <w:rPr>
          <w:rFonts w:ascii="Cambria" w:eastAsia="Cambria" w:hAnsi="Cambria" w:cs="Cambria"/>
          <w:spacing w:val="2"/>
          <w:sz w:val="24"/>
          <w:szCs w:val="24"/>
        </w:rPr>
        <w:t>s</w:t>
      </w:r>
      <w:r w:rsidRPr="00E44092">
        <w:rPr>
          <w:rFonts w:ascii="Cambria" w:eastAsia="Cambria" w:hAnsi="Cambria" w:cs="Cambria"/>
          <w:sz w:val="24"/>
          <w:szCs w:val="24"/>
        </w:rPr>
        <w:t>t</w:t>
      </w:r>
      <w:r w:rsidRPr="00E44092">
        <w:rPr>
          <w:rFonts w:ascii="Cambria" w:eastAsia="Cambria" w:hAnsi="Cambria" w:cs="Cambria"/>
          <w:spacing w:val="1"/>
          <w:sz w:val="24"/>
          <w:szCs w:val="24"/>
        </w:rPr>
        <w:t>a</w:t>
      </w:r>
      <w:r w:rsidRPr="00E44092">
        <w:rPr>
          <w:rFonts w:ascii="Cambria" w:eastAsia="Cambria" w:hAnsi="Cambria" w:cs="Cambria"/>
          <w:sz w:val="24"/>
          <w:szCs w:val="24"/>
        </w:rPr>
        <w:t>nce</w:t>
      </w:r>
      <w:r w:rsidRPr="00E44092">
        <w:rPr>
          <w:rFonts w:ascii="Cambria" w:eastAsia="Cambria" w:hAnsi="Cambria" w:cs="Cambria"/>
          <w:spacing w:val="-7"/>
          <w:sz w:val="24"/>
          <w:szCs w:val="24"/>
        </w:rPr>
        <w:t xml:space="preserve"> </w:t>
      </w:r>
      <w:r w:rsidRPr="00E44092">
        <w:rPr>
          <w:rFonts w:ascii="Cambria" w:eastAsia="Cambria" w:hAnsi="Cambria" w:cs="Cambria"/>
          <w:sz w:val="24"/>
          <w:szCs w:val="24"/>
        </w:rPr>
        <w:t>A</w:t>
      </w:r>
      <w:r w:rsidRPr="00E44092">
        <w:rPr>
          <w:rFonts w:ascii="Cambria" w:eastAsia="Cambria" w:hAnsi="Cambria" w:cs="Cambria"/>
          <w:spacing w:val="-3"/>
          <w:sz w:val="24"/>
          <w:szCs w:val="24"/>
        </w:rPr>
        <w:t>c</w:t>
      </w:r>
      <w:r w:rsidRPr="00E44092">
        <w:rPr>
          <w:rFonts w:ascii="Cambria" w:eastAsia="Cambria" w:hAnsi="Cambria" w:cs="Cambria"/>
          <w:sz w:val="24"/>
          <w:szCs w:val="24"/>
        </w:rPr>
        <w:t>t</w:t>
      </w:r>
      <w:r w:rsidRPr="00E44092">
        <w:rPr>
          <w:rFonts w:ascii="Cambria" w:eastAsia="Cambria" w:hAnsi="Cambria" w:cs="Cambria"/>
          <w:spacing w:val="-3"/>
          <w:sz w:val="24"/>
          <w:szCs w:val="24"/>
        </w:rPr>
        <w:t xml:space="preserve"> </w:t>
      </w:r>
      <w:r w:rsidRPr="00E44092">
        <w:rPr>
          <w:rFonts w:ascii="Cambria" w:eastAsia="Cambria" w:hAnsi="Cambria" w:cs="Cambria"/>
          <w:sz w:val="24"/>
          <w:szCs w:val="24"/>
        </w:rPr>
        <w:t>s</w:t>
      </w:r>
      <w:r w:rsidRPr="00E44092">
        <w:rPr>
          <w:rFonts w:ascii="Cambria" w:eastAsia="Cambria" w:hAnsi="Cambria" w:cs="Cambria"/>
          <w:spacing w:val="1"/>
          <w:sz w:val="24"/>
          <w:szCs w:val="24"/>
        </w:rPr>
        <w:t>t</w:t>
      </w:r>
      <w:r w:rsidRPr="00E44092">
        <w:rPr>
          <w:rFonts w:ascii="Cambria" w:eastAsia="Cambria" w:hAnsi="Cambria" w:cs="Cambria"/>
          <w:sz w:val="24"/>
          <w:szCs w:val="24"/>
        </w:rPr>
        <w:t>a</w:t>
      </w:r>
      <w:r w:rsidRPr="00E44092">
        <w:rPr>
          <w:rFonts w:ascii="Cambria" w:eastAsia="Cambria" w:hAnsi="Cambria" w:cs="Cambria"/>
          <w:spacing w:val="1"/>
          <w:sz w:val="24"/>
          <w:szCs w:val="24"/>
        </w:rPr>
        <w:t>t</w:t>
      </w:r>
      <w:r w:rsidRPr="00E44092">
        <w:rPr>
          <w:rFonts w:ascii="Cambria" w:eastAsia="Cambria" w:hAnsi="Cambria" w:cs="Cambria"/>
          <w:sz w:val="24"/>
          <w:szCs w:val="24"/>
        </w:rPr>
        <w:t>es</w:t>
      </w:r>
      <w:r w:rsidRPr="00E44092">
        <w:rPr>
          <w:rFonts w:ascii="Cambria" w:eastAsia="Cambria" w:hAnsi="Cambria" w:cs="Cambria"/>
          <w:spacing w:val="-2"/>
          <w:sz w:val="24"/>
          <w:szCs w:val="24"/>
        </w:rPr>
        <w:t xml:space="preserve"> </w:t>
      </w:r>
      <w:r w:rsidRPr="00E44092">
        <w:rPr>
          <w:rFonts w:ascii="Cambria" w:eastAsia="Cambria" w:hAnsi="Cambria" w:cs="Cambria"/>
          <w:spacing w:val="1"/>
          <w:sz w:val="24"/>
          <w:szCs w:val="24"/>
        </w:rPr>
        <w:t>t</w:t>
      </w:r>
      <w:r w:rsidRPr="00E44092">
        <w:rPr>
          <w:rFonts w:ascii="Cambria" w:eastAsia="Cambria" w:hAnsi="Cambria" w:cs="Cambria"/>
          <w:sz w:val="24"/>
          <w:szCs w:val="24"/>
        </w:rPr>
        <w:t xml:space="preserve">he </w:t>
      </w:r>
      <w:r w:rsidRPr="00E44092">
        <w:rPr>
          <w:rFonts w:ascii="Cambria" w:eastAsia="Cambria" w:hAnsi="Cambria" w:cs="Cambria"/>
          <w:spacing w:val="-1"/>
          <w:sz w:val="24"/>
          <w:szCs w:val="24"/>
        </w:rPr>
        <w:t>f</w:t>
      </w:r>
      <w:r w:rsidRPr="00E44092">
        <w:rPr>
          <w:rFonts w:ascii="Cambria" w:eastAsia="Cambria" w:hAnsi="Cambria" w:cs="Cambria"/>
          <w:sz w:val="24"/>
          <w:szCs w:val="24"/>
        </w:rPr>
        <w:t>ol</w:t>
      </w:r>
      <w:r w:rsidRPr="00E44092">
        <w:rPr>
          <w:rFonts w:ascii="Cambria" w:eastAsia="Cambria" w:hAnsi="Cambria" w:cs="Cambria"/>
          <w:spacing w:val="-1"/>
          <w:sz w:val="24"/>
          <w:szCs w:val="24"/>
        </w:rPr>
        <w:t>l</w:t>
      </w:r>
      <w:r w:rsidRPr="00E44092">
        <w:rPr>
          <w:rFonts w:ascii="Cambria" w:eastAsia="Cambria" w:hAnsi="Cambria" w:cs="Cambria"/>
          <w:sz w:val="24"/>
          <w:szCs w:val="24"/>
        </w:rPr>
        <w:t>o</w:t>
      </w:r>
      <w:r w:rsidRPr="00E44092">
        <w:rPr>
          <w:rFonts w:ascii="Cambria" w:eastAsia="Cambria" w:hAnsi="Cambria" w:cs="Cambria"/>
          <w:spacing w:val="-1"/>
          <w:sz w:val="24"/>
          <w:szCs w:val="24"/>
        </w:rPr>
        <w:t>w</w:t>
      </w:r>
      <w:r w:rsidRPr="00E44092">
        <w:rPr>
          <w:rFonts w:ascii="Cambria" w:eastAsia="Cambria" w:hAnsi="Cambria" w:cs="Cambria"/>
          <w:sz w:val="24"/>
          <w:szCs w:val="24"/>
        </w:rPr>
        <w:t>i</w:t>
      </w:r>
      <w:r w:rsidRPr="00E44092">
        <w:rPr>
          <w:rFonts w:ascii="Cambria" w:eastAsia="Cambria" w:hAnsi="Cambria" w:cs="Cambria"/>
          <w:spacing w:val="1"/>
          <w:sz w:val="24"/>
          <w:szCs w:val="24"/>
        </w:rPr>
        <w:t>n</w:t>
      </w:r>
      <w:r w:rsidRPr="00E44092">
        <w:rPr>
          <w:rFonts w:ascii="Cambria" w:eastAsia="Cambria" w:hAnsi="Cambria" w:cs="Cambria"/>
          <w:sz w:val="24"/>
          <w:szCs w:val="24"/>
        </w:rPr>
        <w:t>g:</w:t>
      </w:r>
    </w:p>
    <w:p w:rsidR="00E44092" w:rsidRPr="00E44092" w:rsidRDefault="00E44092" w:rsidP="00E44092">
      <w:pPr>
        <w:widowControl w:val="0"/>
        <w:spacing w:before="6" w:after="0" w:line="120" w:lineRule="exact"/>
        <w:rPr>
          <w:rFonts w:ascii="Calibri" w:eastAsia="Calibri" w:hAnsi="Calibri" w:cs="Times New Roman"/>
          <w:sz w:val="12"/>
          <w:szCs w:val="12"/>
        </w:rPr>
      </w:pPr>
    </w:p>
    <w:p w:rsidR="00E44092" w:rsidRPr="00E44092" w:rsidRDefault="00E44092" w:rsidP="00E44092">
      <w:pPr>
        <w:widowControl w:val="0"/>
        <w:spacing w:after="0" w:line="200" w:lineRule="exact"/>
        <w:rPr>
          <w:rFonts w:ascii="Calibri" w:eastAsia="Calibri" w:hAnsi="Calibri" w:cs="Times New Roman"/>
          <w:sz w:val="20"/>
          <w:szCs w:val="20"/>
        </w:rPr>
      </w:pPr>
    </w:p>
    <w:p w:rsidR="00E44092" w:rsidRPr="00E44092" w:rsidRDefault="00E44092" w:rsidP="00E44092">
      <w:pPr>
        <w:widowControl w:val="0"/>
        <w:spacing w:after="0" w:line="240" w:lineRule="auto"/>
        <w:ind w:left="1180" w:right="-20"/>
        <w:rPr>
          <w:rFonts w:ascii="Cambria" w:eastAsia="Cambria" w:hAnsi="Cambria" w:cs="Cambria"/>
          <w:sz w:val="24"/>
          <w:szCs w:val="24"/>
        </w:rPr>
      </w:pPr>
      <w:r w:rsidRPr="00E44092">
        <w:rPr>
          <w:rFonts w:ascii="Cambria" w:eastAsia="Cambria" w:hAnsi="Cambria" w:cs="Cambria"/>
          <w:spacing w:val="-1"/>
          <w:sz w:val="24"/>
          <w:szCs w:val="24"/>
        </w:rPr>
        <w:t>T</w:t>
      </w:r>
      <w:r w:rsidRPr="00E44092">
        <w:rPr>
          <w:rFonts w:ascii="Cambria" w:eastAsia="Cambria" w:hAnsi="Cambria" w:cs="Cambria"/>
          <w:sz w:val="24"/>
          <w:szCs w:val="24"/>
        </w:rPr>
        <w:t>he t</w:t>
      </w:r>
      <w:r w:rsidRPr="00E44092">
        <w:rPr>
          <w:rFonts w:ascii="Cambria" w:eastAsia="Cambria" w:hAnsi="Cambria" w:cs="Cambria"/>
          <w:spacing w:val="1"/>
          <w:sz w:val="24"/>
          <w:szCs w:val="24"/>
        </w:rPr>
        <w:t>e</w:t>
      </w:r>
      <w:r w:rsidRPr="00E44092">
        <w:rPr>
          <w:rFonts w:ascii="Cambria" w:eastAsia="Cambria" w:hAnsi="Cambria" w:cs="Cambria"/>
          <w:spacing w:val="-1"/>
          <w:sz w:val="24"/>
          <w:szCs w:val="24"/>
        </w:rPr>
        <w:t>r</w:t>
      </w:r>
      <w:r w:rsidRPr="00E44092">
        <w:rPr>
          <w:rFonts w:ascii="Cambria" w:eastAsia="Cambria" w:hAnsi="Cambria" w:cs="Cambria"/>
          <w:sz w:val="24"/>
          <w:szCs w:val="24"/>
        </w:rPr>
        <w:t>m “homeless chil</w:t>
      </w:r>
      <w:r w:rsidRPr="00E44092">
        <w:rPr>
          <w:rFonts w:ascii="Cambria" w:eastAsia="Cambria" w:hAnsi="Cambria" w:cs="Cambria"/>
          <w:spacing w:val="-1"/>
          <w:sz w:val="24"/>
          <w:szCs w:val="24"/>
        </w:rPr>
        <w:t>dr</w:t>
      </w:r>
      <w:r w:rsidRPr="00E44092">
        <w:rPr>
          <w:rFonts w:ascii="Cambria" w:eastAsia="Cambria" w:hAnsi="Cambria" w:cs="Cambria"/>
          <w:sz w:val="24"/>
          <w:szCs w:val="24"/>
        </w:rPr>
        <w:t>en</w:t>
      </w:r>
      <w:r w:rsidRPr="00E44092">
        <w:rPr>
          <w:rFonts w:ascii="Cambria" w:eastAsia="Cambria" w:hAnsi="Cambria" w:cs="Cambria"/>
          <w:spacing w:val="1"/>
          <w:sz w:val="24"/>
          <w:szCs w:val="24"/>
        </w:rPr>
        <w:t xml:space="preserve"> </w:t>
      </w:r>
      <w:r w:rsidRPr="00E44092">
        <w:rPr>
          <w:rFonts w:ascii="Cambria" w:eastAsia="Cambria" w:hAnsi="Cambria" w:cs="Cambria"/>
          <w:sz w:val="24"/>
          <w:szCs w:val="24"/>
        </w:rPr>
        <w:t>a</w:t>
      </w:r>
      <w:r w:rsidRPr="00E44092">
        <w:rPr>
          <w:rFonts w:ascii="Cambria" w:eastAsia="Cambria" w:hAnsi="Cambria" w:cs="Cambria"/>
          <w:spacing w:val="1"/>
          <w:sz w:val="24"/>
          <w:szCs w:val="24"/>
        </w:rPr>
        <w:t>n</w:t>
      </w:r>
      <w:r w:rsidRPr="00E44092">
        <w:rPr>
          <w:rFonts w:ascii="Cambria" w:eastAsia="Cambria" w:hAnsi="Cambria" w:cs="Cambria"/>
          <w:sz w:val="24"/>
          <w:szCs w:val="24"/>
        </w:rPr>
        <w:t>d</w:t>
      </w:r>
      <w:r w:rsidRPr="00E44092">
        <w:rPr>
          <w:rFonts w:ascii="Cambria" w:eastAsia="Cambria" w:hAnsi="Cambria" w:cs="Cambria"/>
          <w:spacing w:val="-1"/>
          <w:sz w:val="24"/>
          <w:szCs w:val="24"/>
        </w:rPr>
        <w:t xml:space="preserve"> y</w:t>
      </w:r>
      <w:r w:rsidRPr="00E44092">
        <w:rPr>
          <w:rFonts w:ascii="Cambria" w:eastAsia="Cambria" w:hAnsi="Cambria" w:cs="Cambria"/>
          <w:sz w:val="24"/>
          <w:szCs w:val="24"/>
        </w:rPr>
        <w:t>out</w:t>
      </w:r>
      <w:r w:rsidRPr="00E44092">
        <w:rPr>
          <w:rFonts w:ascii="Cambria" w:eastAsia="Cambria" w:hAnsi="Cambria" w:cs="Cambria"/>
          <w:spacing w:val="-1"/>
          <w:sz w:val="24"/>
          <w:szCs w:val="24"/>
        </w:rPr>
        <w:t>h</w:t>
      </w:r>
      <w:r w:rsidRPr="00E44092">
        <w:rPr>
          <w:rFonts w:ascii="Cambria" w:eastAsia="Cambria" w:hAnsi="Cambria" w:cs="Cambria"/>
          <w:sz w:val="24"/>
          <w:szCs w:val="24"/>
        </w:rPr>
        <w:t>s</w:t>
      </w:r>
      <w:r w:rsidRPr="00E44092">
        <w:rPr>
          <w:rFonts w:ascii="Cambria" w:eastAsia="Cambria" w:hAnsi="Cambria" w:cs="Cambria"/>
          <w:spacing w:val="3"/>
          <w:sz w:val="24"/>
          <w:szCs w:val="24"/>
        </w:rPr>
        <w:t>”</w:t>
      </w:r>
      <w:r w:rsidRPr="00E44092">
        <w:rPr>
          <w:rFonts w:ascii="Cambria" w:eastAsia="Cambria" w:hAnsi="Cambria" w:cs="Cambria"/>
          <w:sz w:val="24"/>
          <w:szCs w:val="24"/>
        </w:rPr>
        <w:t>—</w:t>
      </w:r>
    </w:p>
    <w:p w:rsidR="00E44092" w:rsidRPr="00E44092" w:rsidRDefault="00E44092" w:rsidP="00E44092">
      <w:pPr>
        <w:widowControl w:val="0"/>
        <w:spacing w:before="42" w:after="0" w:line="276" w:lineRule="auto"/>
        <w:ind w:left="1900" w:right="720"/>
        <w:rPr>
          <w:rFonts w:ascii="Cambria" w:eastAsia="Cambria" w:hAnsi="Cambria" w:cs="Cambria"/>
          <w:sz w:val="24"/>
          <w:szCs w:val="24"/>
        </w:rPr>
      </w:pPr>
      <w:r w:rsidRPr="00E44092">
        <w:rPr>
          <w:rFonts w:ascii="Cambria" w:eastAsia="Cambria" w:hAnsi="Cambria" w:cs="Cambria"/>
          <w:sz w:val="24"/>
          <w:szCs w:val="24"/>
        </w:rPr>
        <w:t>(</w:t>
      </w:r>
      <w:r w:rsidRPr="00E44092">
        <w:rPr>
          <w:rFonts w:ascii="Cambria" w:eastAsia="Cambria" w:hAnsi="Cambria" w:cs="Cambria"/>
          <w:spacing w:val="-1"/>
          <w:sz w:val="24"/>
          <w:szCs w:val="24"/>
        </w:rPr>
        <w:t>A</w:t>
      </w:r>
      <w:r w:rsidRPr="00E44092">
        <w:rPr>
          <w:rFonts w:ascii="Cambria" w:eastAsia="Cambria" w:hAnsi="Cambria" w:cs="Cambria"/>
          <w:sz w:val="24"/>
          <w:szCs w:val="24"/>
        </w:rPr>
        <w:t>)</w:t>
      </w:r>
      <w:r w:rsidRPr="00E44092">
        <w:rPr>
          <w:rFonts w:ascii="Cambria" w:eastAsia="Cambria" w:hAnsi="Cambria" w:cs="Cambria"/>
          <w:spacing w:val="-3"/>
          <w:sz w:val="24"/>
          <w:szCs w:val="24"/>
        </w:rPr>
        <w:t xml:space="preserve"> </w:t>
      </w:r>
      <w:r w:rsidRPr="00E44092">
        <w:rPr>
          <w:rFonts w:ascii="Cambria" w:eastAsia="Cambria" w:hAnsi="Cambria" w:cs="Cambria"/>
          <w:spacing w:val="-1"/>
          <w:sz w:val="24"/>
          <w:szCs w:val="24"/>
        </w:rPr>
        <w:t>m</w:t>
      </w:r>
      <w:r w:rsidRPr="00E44092">
        <w:rPr>
          <w:rFonts w:ascii="Cambria" w:eastAsia="Cambria" w:hAnsi="Cambria" w:cs="Cambria"/>
          <w:sz w:val="24"/>
          <w:szCs w:val="24"/>
        </w:rPr>
        <w:t>e</w:t>
      </w:r>
      <w:r w:rsidRPr="00E44092">
        <w:rPr>
          <w:rFonts w:ascii="Cambria" w:eastAsia="Cambria" w:hAnsi="Cambria" w:cs="Cambria"/>
          <w:spacing w:val="1"/>
          <w:sz w:val="24"/>
          <w:szCs w:val="24"/>
        </w:rPr>
        <w:t>a</w:t>
      </w:r>
      <w:r w:rsidRPr="00E44092">
        <w:rPr>
          <w:rFonts w:ascii="Cambria" w:eastAsia="Cambria" w:hAnsi="Cambria" w:cs="Cambria"/>
          <w:sz w:val="24"/>
          <w:szCs w:val="24"/>
        </w:rPr>
        <w:t>ns</w:t>
      </w:r>
      <w:r w:rsidRPr="00E44092">
        <w:rPr>
          <w:rFonts w:ascii="Cambria" w:eastAsia="Cambria" w:hAnsi="Cambria" w:cs="Cambria"/>
          <w:spacing w:val="-1"/>
          <w:sz w:val="24"/>
          <w:szCs w:val="24"/>
        </w:rPr>
        <w:t xml:space="preserve"> </w:t>
      </w:r>
      <w:r w:rsidRPr="00E44092">
        <w:rPr>
          <w:rFonts w:ascii="Cambria" w:eastAsia="Cambria" w:hAnsi="Cambria" w:cs="Cambria"/>
          <w:sz w:val="24"/>
          <w:szCs w:val="24"/>
        </w:rPr>
        <w:t>i</w:t>
      </w:r>
      <w:r w:rsidRPr="00E44092">
        <w:rPr>
          <w:rFonts w:ascii="Cambria" w:eastAsia="Cambria" w:hAnsi="Cambria" w:cs="Cambria"/>
          <w:spacing w:val="1"/>
          <w:sz w:val="24"/>
          <w:szCs w:val="24"/>
        </w:rPr>
        <w:t>n</w:t>
      </w:r>
      <w:r w:rsidRPr="00E44092">
        <w:rPr>
          <w:rFonts w:ascii="Cambria" w:eastAsia="Cambria" w:hAnsi="Cambria" w:cs="Cambria"/>
          <w:spacing w:val="-1"/>
          <w:sz w:val="24"/>
          <w:szCs w:val="24"/>
        </w:rPr>
        <w:t>d</w:t>
      </w:r>
      <w:r w:rsidRPr="00E44092">
        <w:rPr>
          <w:rFonts w:ascii="Cambria" w:eastAsia="Cambria" w:hAnsi="Cambria" w:cs="Cambria"/>
          <w:sz w:val="24"/>
          <w:szCs w:val="24"/>
        </w:rPr>
        <w:t>ivi</w:t>
      </w:r>
      <w:r w:rsidRPr="00E44092">
        <w:rPr>
          <w:rFonts w:ascii="Cambria" w:eastAsia="Cambria" w:hAnsi="Cambria" w:cs="Cambria"/>
          <w:spacing w:val="-1"/>
          <w:sz w:val="24"/>
          <w:szCs w:val="24"/>
        </w:rPr>
        <w:t>d</w:t>
      </w:r>
      <w:r w:rsidRPr="00E44092">
        <w:rPr>
          <w:rFonts w:ascii="Cambria" w:eastAsia="Cambria" w:hAnsi="Cambria" w:cs="Cambria"/>
          <w:sz w:val="24"/>
          <w:szCs w:val="24"/>
        </w:rPr>
        <w:t>uals</w:t>
      </w:r>
      <w:r w:rsidRPr="00E44092">
        <w:rPr>
          <w:rFonts w:ascii="Cambria" w:eastAsia="Cambria" w:hAnsi="Cambria" w:cs="Cambria"/>
          <w:spacing w:val="-5"/>
          <w:sz w:val="24"/>
          <w:szCs w:val="24"/>
        </w:rPr>
        <w:t xml:space="preserve"> </w:t>
      </w:r>
      <w:r w:rsidRPr="00E44092">
        <w:rPr>
          <w:rFonts w:ascii="Cambria" w:eastAsia="Cambria" w:hAnsi="Cambria" w:cs="Cambria"/>
          <w:spacing w:val="-1"/>
          <w:sz w:val="24"/>
          <w:szCs w:val="24"/>
        </w:rPr>
        <w:t>w</w:t>
      </w:r>
      <w:r w:rsidRPr="00E44092">
        <w:rPr>
          <w:rFonts w:ascii="Cambria" w:eastAsia="Cambria" w:hAnsi="Cambria" w:cs="Cambria"/>
          <w:sz w:val="24"/>
          <w:szCs w:val="24"/>
        </w:rPr>
        <w:t>ho</w:t>
      </w:r>
      <w:r w:rsidRPr="00E44092">
        <w:rPr>
          <w:rFonts w:ascii="Cambria" w:eastAsia="Cambria" w:hAnsi="Cambria" w:cs="Cambria"/>
          <w:spacing w:val="-3"/>
          <w:sz w:val="24"/>
          <w:szCs w:val="24"/>
        </w:rPr>
        <w:t xml:space="preserve"> </w:t>
      </w:r>
      <w:r w:rsidRPr="00E44092">
        <w:rPr>
          <w:rFonts w:ascii="Cambria" w:eastAsia="Cambria" w:hAnsi="Cambria" w:cs="Cambria"/>
          <w:spacing w:val="-1"/>
          <w:sz w:val="24"/>
          <w:szCs w:val="24"/>
        </w:rPr>
        <w:t>l</w:t>
      </w:r>
      <w:r w:rsidRPr="00E44092">
        <w:rPr>
          <w:rFonts w:ascii="Cambria" w:eastAsia="Cambria" w:hAnsi="Cambria" w:cs="Cambria"/>
          <w:sz w:val="24"/>
          <w:szCs w:val="24"/>
        </w:rPr>
        <w:t>ack</w:t>
      </w:r>
      <w:r w:rsidRPr="00E44092">
        <w:rPr>
          <w:rFonts w:ascii="Cambria" w:eastAsia="Cambria" w:hAnsi="Cambria" w:cs="Cambria"/>
          <w:spacing w:val="-1"/>
          <w:sz w:val="24"/>
          <w:szCs w:val="24"/>
        </w:rPr>
        <w:t xml:space="preserve"> </w:t>
      </w:r>
      <w:r w:rsidRPr="00E44092">
        <w:rPr>
          <w:rFonts w:ascii="Cambria" w:eastAsia="Cambria" w:hAnsi="Cambria" w:cs="Cambria"/>
          <w:sz w:val="24"/>
          <w:szCs w:val="24"/>
        </w:rPr>
        <w:t>a f</w:t>
      </w:r>
      <w:r w:rsidRPr="00E44092">
        <w:rPr>
          <w:rFonts w:ascii="Cambria" w:eastAsia="Cambria" w:hAnsi="Cambria" w:cs="Cambria"/>
          <w:spacing w:val="3"/>
          <w:sz w:val="24"/>
          <w:szCs w:val="24"/>
        </w:rPr>
        <w:t>i</w:t>
      </w:r>
      <w:r w:rsidRPr="00E44092">
        <w:rPr>
          <w:rFonts w:ascii="Cambria" w:eastAsia="Cambria" w:hAnsi="Cambria" w:cs="Cambria"/>
          <w:sz w:val="24"/>
          <w:szCs w:val="24"/>
        </w:rPr>
        <w:t>xe</w:t>
      </w:r>
      <w:r w:rsidRPr="00E44092">
        <w:rPr>
          <w:rFonts w:ascii="Cambria" w:eastAsia="Cambria" w:hAnsi="Cambria" w:cs="Cambria"/>
          <w:spacing w:val="-1"/>
          <w:sz w:val="24"/>
          <w:szCs w:val="24"/>
        </w:rPr>
        <w:t>d</w:t>
      </w:r>
      <w:r w:rsidRPr="00E44092">
        <w:rPr>
          <w:rFonts w:ascii="Cambria" w:eastAsia="Cambria" w:hAnsi="Cambria" w:cs="Cambria"/>
          <w:sz w:val="24"/>
          <w:szCs w:val="24"/>
        </w:rPr>
        <w:t>,</w:t>
      </w:r>
      <w:r w:rsidRPr="00E44092">
        <w:rPr>
          <w:rFonts w:ascii="Cambria" w:eastAsia="Cambria" w:hAnsi="Cambria" w:cs="Cambria"/>
          <w:spacing w:val="-4"/>
          <w:sz w:val="24"/>
          <w:szCs w:val="24"/>
        </w:rPr>
        <w:t xml:space="preserve"> </w:t>
      </w:r>
      <w:r w:rsidRPr="00E44092">
        <w:rPr>
          <w:rFonts w:ascii="Cambria" w:eastAsia="Cambria" w:hAnsi="Cambria" w:cs="Cambria"/>
          <w:spacing w:val="-1"/>
          <w:sz w:val="24"/>
          <w:szCs w:val="24"/>
        </w:rPr>
        <w:t>r</w:t>
      </w:r>
      <w:r w:rsidRPr="00E44092">
        <w:rPr>
          <w:rFonts w:ascii="Cambria" w:eastAsia="Cambria" w:hAnsi="Cambria" w:cs="Cambria"/>
          <w:sz w:val="24"/>
          <w:szCs w:val="24"/>
        </w:rPr>
        <w:t>eg</w:t>
      </w:r>
      <w:r w:rsidRPr="00E44092">
        <w:rPr>
          <w:rFonts w:ascii="Cambria" w:eastAsia="Cambria" w:hAnsi="Cambria" w:cs="Cambria"/>
          <w:spacing w:val="-1"/>
          <w:sz w:val="24"/>
          <w:szCs w:val="24"/>
        </w:rPr>
        <w:t>u</w:t>
      </w:r>
      <w:r w:rsidRPr="00E44092">
        <w:rPr>
          <w:rFonts w:ascii="Cambria" w:eastAsia="Cambria" w:hAnsi="Cambria" w:cs="Cambria"/>
          <w:sz w:val="24"/>
          <w:szCs w:val="24"/>
        </w:rPr>
        <w:t>l</w:t>
      </w:r>
      <w:r w:rsidRPr="00E44092">
        <w:rPr>
          <w:rFonts w:ascii="Cambria" w:eastAsia="Cambria" w:hAnsi="Cambria" w:cs="Cambria"/>
          <w:spacing w:val="2"/>
          <w:sz w:val="24"/>
          <w:szCs w:val="24"/>
        </w:rPr>
        <w:t>a</w:t>
      </w:r>
      <w:r w:rsidRPr="00E44092">
        <w:rPr>
          <w:rFonts w:ascii="Cambria" w:eastAsia="Cambria" w:hAnsi="Cambria" w:cs="Cambria"/>
          <w:spacing w:val="-1"/>
          <w:sz w:val="24"/>
          <w:szCs w:val="24"/>
        </w:rPr>
        <w:t>r</w:t>
      </w:r>
      <w:r w:rsidRPr="00E44092">
        <w:rPr>
          <w:rFonts w:ascii="Cambria" w:eastAsia="Cambria" w:hAnsi="Cambria" w:cs="Cambria"/>
          <w:sz w:val="24"/>
          <w:szCs w:val="24"/>
        </w:rPr>
        <w:t>,</w:t>
      </w:r>
      <w:r w:rsidRPr="00E44092">
        <w:rPr>
          <w:rFonts w:ascii="Cambria" w:eastAsia="Cambria" w:hAnsi="Cambria" w:cs="Cambria"/>
          <w:spacing w:val="-1"/>
          <w:sz w:val="24"/>
          <w:szCs w:val="24"/>
        </w:rPr>
        <w:t xml:space="preserve"> </w:t>
      </w:r>
      <w:r w:rsidRPr="00E44092">
        <w:rPr>
          <w:rFonts w:ascii="Cambria" w:eastAsia="Cambria" w:hAnsi="Cambria" w:cs="Cambria"/>
          <w:sz w:val="24"/>
          <w:szCs w:val="24"/>
        </w:rPr>
        <w:t>a</w:t>
      </w:r>
      <w:r w:rsidRPr="00E44092">
        <w:rPr>
          <w:rFonts w:ascii="Cambria" w:eastAsia="Cambria" w:hAnsi="Cambria" w:cs="Cambria"/>
          <w:spacing w:val="1"/>
          <w:sz w:val="24"/>
          <w:szCs w:val="24"/>
        </w:rPr>
        <w:t>n</w:t>
      </w:r>
      <w:r w:rsidRPr="00E44092">
        <w:rPr>
          <w:rFonts w:ascii="Cambria" w:eastAsia="Cambria" w:hAnsi="Cambria" w:cs="Cambria"/>
          <w:sz w:val="24"/>
          <w:szCs w:val="24"/>
        </w:rPr>
        <w:t>d</w:t>
      </w:r>
      <w:r w:rsidRPr="00E44092">
        <w:rPr>
          <w:rFonts w:ascii="Cambria" w:eastAsia="Cambria" w:hAnsi="Cambria" w:cs="Cambria"/>
          <w:spacing w:val="-2"/>
          <w:sz w:val="24"/>
          <w:szCs w:val="24"/>
        </w:rPr>
        <w:t xml:space="preserve"> </w:t>
      </w:r>
      <w:r w:rsidRPr="00E44092">
        <w:rPr>
          <w:rFonts w:ascii="Cambria" w:eastAsia="Cambria" w:hAnsi="Cambria" w:cs="Cambria"/>
          <w:sz w:val="24"/>
          <w:szCs w:val="24"/>
        </w:rPr>
        <w:t>a</w:t>
      </w:r>
      <w:r w:rsidRPr="00E44092">
        <w:rPr>
          <w:rFonts w:ascii="Cambria" w:eastAsia="Cambria" w:hAnsi="Cambria" w:cs="Cambria"/>
          <w:spacing w:val="-1"/>
          <w:sz w:val="24"/>
          <w:szCs w:val="24"/>
        </w:rPr>
        <w:t>d</w:t>
      </w:r>
      <w:r w:rsidRPr="00E44092">
        <w:rPr>
          <w:rFonts w:ascii="Cambria" w:eastAsia="Cambria" w:hAnsi="Cambria" w:cs="Cambria"/>
          <w:sz w:val="24"/>
          <w:szCs w:val="24"/>
        </w:rPr>
        <w:t>e</w:t>
      </w:r>
      <w:r w:rsidRPr="00E44092">
        <w:rPr>
          <w:rFonts w:ascii="Cambria" w:eastAsia="Cambria" w:hAnsi="Cambria" w:cs="Cambria"/>
          <w:spacing w:val="1"/>
          <w:sz w:val="24"/>
          <w:szCs w:val="24"/>
        </w:rPr>
        <w:t>q</w:t>
      </w:r>
      <w:r w:rsidRPr="00E44092">
        <w:rPr>
          <w:rFonts w:ascii="Cambria" w:eastAsia="Cambria" w:hAnsi="Cambria" w:cs="Cambria"/>
          <w:sz w:val="24"/>
          <w:szCs w:val="24"/>
        </w:rPr>
        <w:t>uate n</w:t>
      </w:r>
      <w:r w:rsidRPr="00E44092">
        <w:rPr>
          <w:rFonts w:ascii="Cambria" w:eastAsia="Cambria" w:hAnsi="Cambria" w:cs="Cambria"/>
          <w:spacing w:val="1"/>
          <w:sz w:val="24"/>
          <w:szCs w:val="24"/>
        </w:rPr>
        <w:t>i</w:t>
      </w:r>
      <w:r w:rsidRPr="00E44092">
        <w:rPr>
          <w:rFonts w:ascii="Cambria" w:eastAsia="Cambria" w:hAnsi="Cambria" w:cs="Cambria"/>
          <w:spacing w:val="-1"/>
          <w:sz w:val="24"/>
          <w:szCs w:val="24"/>
        </w:rPr>
        <w:t>g</w:t>
      </w:r>
      <w:r w:rsidRPr="00E44092">
        <w:rPr>
          <w:rFonts w:ascii="Cambria" w:eastAsia="Cambria" w:hAnsi="Cambria" w:cs="Cambria"/>
          <w:sz w:val="24"/>
          <w:szCs w:val="24"/>
        </w:rPr>
        <w:t>htt</w:t>
      </w:r>
      <w:r w:rsidRPr="00E44092">
        <w:rPr>
          <w:rFonts w:ascii="Cambria" w:eastAsia="Cambria" w:hAnsi="Cambria" w:cs="Cambria"/>
          <w:spacing w:val="1"/>
          <w:sz w:val="24"/>
          <w:szCs w:val="24"/>
        </w:rPr>
        <w:t>i</w:t>
      </w:r>
      <w:r w:rsidRPr="00E44092">
        <w:rPr>
          <w:rFonts w:ascii="Cambria" w:eastAsia="Cambria" w:hAnsi="Cambria" w:cs="Cambria"/>
          <w:sz w:val="24"/>
          <w:szCs w:val="24"/>
        </w:rPr>
        <w:t>me</w:t>
      </w:r>
      <w:r w:rsidRPr="00E44092">
        <w:rPr>
          <w:rFonts w:ascii="Cambria" w:eastAsia="Cambria" w:hAnsi="Cambria" w:cs="Cambria"/>
          <w:spacing w:val="-5"/>
          <w:sz w:val="24"/>
          <w:szCs w:val="24"/>
        </w:rPr>
        <w:t xml:space="preserve"> </w:t>
      </w:r>
      <w:r w:rsidRPr="00E44092">
        <w:rPr>
          <w:rFonts w:ascii="Cambria" w:eastAsia="Cambria" w:hAnsi="Cambria" w:cs="Cambria"/>
          <w:spacing w:val="-1"/>
          <w:sz w:val="24"/>
          <w:szCs w:val="24"/>
        </w:rPr>
        <w:t>r</w:t>
      </w:r>
      <w:r w:rsidRPr="00E44092">
        <w:rPr>
          <w:rFonts w:ascii="Cambria" w:eastAsia="Cambria" w:hAnsi="Cambria" w:cs="Cambria"/>
          <w:sz w:val="24"/>
          <w:szCs w:val="24"/>
        </w:rPr>
        <w:t>es</w:t>
      </w:r>
      <w:r w:rsidRPr="00E44092">
        <w:rPr>
          <w:rFonts w:ascii="Cambria" w:eastAsia="Cambria" w:hAnsi="Cambria" w:cs="Cambria"/>
          <w:spacing w:val="1"/>
          <w:sz w:val="24"/>
          <w:szCs w:val="24"/>
        </w:rPr>
        <w:t>i</w:t>
      </w:r>
      <w:r w:rsidRPr="00E44092">
        <w:rPr>
          <w:rFonts w:ascii="Cambria" w:eastAsia="Cambria" w:hAnsi="Cambria" w:cs="Cambria"/>
          <w:spacing w:val="-1"/>
          <w:sz w:val="24"/>
          <w:szCs w:val="24"/>
        </w:rPr>
        <w:t>d</w:t>
      </w:r>
      <w:r w:rsidRPr="00E44092">
        <w:rPr>
          <w:rFonts w:ascii="Cambria" w:eastAsia="Cambria" w:hAnsi="Cambria" w:cs="Cambria"/>
          <w:sz w:val="24"/>
          <w:szCs w:val="24"/>
        </w:rPr>
        <w:t>e</w:t>
      </w:r>
      <w:r w:rsidRPr="00E44092">
        <w:rPr>
          <w:rFonts w:ascii="Cambria" w:eastAsia="Cambria" w:hAnsi="Cambria" w:cs="Cambria"/>
          <w:spacing w:val="1"/>
          <w:sz w:val="24"/>
          <w:szCs w:val="24"/>
        </w:rPr>
        <w:t>n</w:t>
      </w:r>
      <w:r w:rsidRPr="00E44092">
        <w:rPr>
          <w:rFonts w:ascii="Cambria" w:eastAsia="Cambria" w:hAnsi="Cambria" w:cs="Cambria"/>
          <w:sz w:val="24"/>
          <w:szCs w:val="24"/>
        </w:rPr>
        <w:t>ce</w:t>
      </w:r>
      <w:r w:rsidRPr="00E44092">
        <w:rPr>
          <w:rFonts w:ascii="Cambria" w:eastAsia="Cambria" w:hAnsi="Cambria" w:cs="Cambria"/>
          <w:spacing w:val="-10"/>
          <w:sz w:val="24"/>
          <w:szCs w:val="24"/>
        </w:rPr>
        <w:t xml:space="preserve"> </w:t>
      </w:r>
      <w:r w:rsidRPr="00E44092">
        <w:rPr>
          <w:rFonts w:ascii="Cambria" w:eastAsia="Cambria" w:hAnsi="Cambria" w:cs="Cambria"/>
          <w:sz w:val="24"/>
          <w:szCs w:val="24"/>
        </w:rPr>
        <w:t>(</w:t>
      </w:r>
      <w:r w:rsidRPr="00E44092">
        <w:rPr>
          <w:rFonts w:ascii="Cambria" w:eastAsia="Cambria" w:hAnsi="Cambria" w:cs="Cambria"/>
          <w:spacing w:val="-1"/>
          <w:sz w:val="24"/>
          <w:szCs w:val="24"/>
        </w:rPr>
        <w:t>w</w:t>
      </w:r>
      <w:r w:rsidRPr="00E44092">
        <w:rPr>
          <w:rFonts w:ascii="Cambria" w:eastAsia="Cambria" w:hAnsi="Cambria" w:cs="Cambria"/>
          <w:sz w:val="24"/>
          <w:szCs w:val="24"/>
        </w:rPr>
        <w:t>i</w:t>
      </w:r>
      <w:r w:rsidRPr="00E44092">
        <w:rPr>
          <w:rFonts w:ascii="Cambria" w:eastAsia="Cambria" w:hAnsi="Cambria" w:cs="Cambria"/>
          <w:spacing w:val="1"/>
          <w:sz w:val="24"/>
          <w:szCs w:val="24"/>
        </w:rPr>
        <w:t>t</w:t>
      </w:r>
      <w:r w:rsidRPr="00E44092">
        <w:rPr>
          <w:rFonts w:ascii="Cambria" w:eastAsia="Cambria" w:hAnsi="Cambria" w:cs="Cambria"/>
          <w:sz w:val="24"/>
          <w:szCs w:val="24"/>
        </w:rPr>
        <w:t>hin</w:t>
      </w:r>
      <w:r w:rsidRPr="00E44092">
        <w:rPr>
          <w:rFonts w:ascii="Cambria" w:eastAsia="Cambria" w:hAnsi="Cambria" w:cs="Cambria"/>
          <w:spacing w:val="-3"/>
          <w:sz w:val="24"/>
          <w:szCs w:val="24"/>
        </w:rPr>
        <w:t xml:space="preserve"> </w:t>
      </w:r>
      <w:r w:rsidRPr="00E44092">
        <w:rPr>
          <w:rFonts w:ascii="Cambria" w:eastAsia="Cambria" w:hAnsi="Cambria" w:cs="Cambria"/>
          <w:spacing w:val="1"/>
          <w:sz w:val="24"/>
          <w:szCs w:val="24"/>
        </w:rPr>
        <w:t>t</w:t>
      </w:r>
      <w:r w:rsidRPr="00E44092">
        <w:rPr>
          <w:rFonts w:ascii="Cambria" w:eastAsia="Cambria" w:hAnsi="Cambria" w:cs="Cambria"/>
          <w:sz w:val="24"/>
          <w:szCs w:val="24"/>
        </w:rPr>
        <w:t>he</w:t>
      </w:r>
      <w:r w:rsidRPr="00E44092">
        <w:rPr>
          <w:rFonts w:ascii="Cambria" w:eastAsia="Cambria" w:hAnsi="Cambria" w:cs="Cambria"/>
          <w:spacing w:val="-2"/>
          <w:sz w:val="24"/>
          <w:szCs w:val="24"/>
        </w:rPr>
        <w:t xml:space="preserve"> </w:t>
      </w:r>
      <w:r w:rsidRPr="00E44092">
        <w:rPr>
          <w:rFonts w:ascii="Cambria" w:eastAsia="Cambria" w:hAnsi="Cambria" w:cs="Cambria"/>
          <w:sz w:val="24"/>
          <w:szCs w:val="24"/>
        </w:rPr>
        <w:t>mea</w:t>
      </w:r>
      <w:r w:rsidRPr="00E44092">
        <w:rPr>
          <w:rFonts w:ascii="Cambria" w:eastAsia="Cambria" w:hAnsi="Cambria" w:cs="Cambria"/>
          <w:spacing w:val="1"/>
          <w:sz w:val="24"/>
          <w:szCs w:val="24"/>
        </w:rPr>
        <w:t>n</w:t>
      </w:r>
      <w:r w:rsidRPr="00E44092">
        <w:rPr>
          <w:rFonts w:ascii="Cambria" w:eastAsia="Cambria" w:hAnsi="Cambria" w:cs="Cambria"/>
          <w:sz w:val="24"/>
          <w:szCs w:val="24"/>
        </w:rPr>
        <w:t>i</w:t>
      </w:r>
      <w:r w:rsidRPr="00E44092">
        <w:rPr>
          <w:rFonts w:ascii="Cambria" w:eastAsia="Cambria" w:hAnsi="Cambria" w:cs="Cambria"/>
          <w:spacing w:val="1"/>
          <w:sz w:val="24"/>
          <w:szCs w:val="24"/>
        </w:rPr>
        <w:t>n</w:t>
      </w:r>
      <w:r w:rsidRPr="00E44092">
        <w:rPr>
          <w:rFonts w:ascii="Cambria" w:eastAsia="Cambria" w:hAnsi="Cambria" w:cs="Cambria"/>
          <w:sz w:val="24"/>
          <w:szCs w:val="24"/>
        </w:rPr>
        <w:t>g</w:t>
      </w:r>
      <w:r w:rsidRPr="00E44092">
        <w:rPr>
          <w:rFonts w:ascii="Cambria" w:eastAsia="Cambria" w:hAnsi="Cambria" w:cs="Cambria"/>
          <w:spacing w:val="-3"/>
          <w:sz w:val="24"/>
          <w:szCs w:val="24"/>
        </w:rPr>
        <w:t xml:space="preserve"> </w:t>
      </w:r>
      <w:r w:rsidRPr="00E44092">
        <w:rPr>
          <w:rFonts w:ascii="Cambria" w:eastAsia="Cambria" w:hAnsi="Cambria" w:cs="Cambria"/>
          <w:sz w:val="24"/>
          <w:szCs w:val="24"/>
        </w:rPr>
        <w:t>of</w:t>
      </w:r>
      <w:r w:rsidRPr="00E44092">
        <w:rPr>
          <w:rFonts w:ascii="Cambria" w:eastAsia="Cambria" w:hAnsi="Cambria" w:cs="Cambria"/>
          <w:spacing w:val="-3"/>
          <w:sz w:val="24"/>
          <w:szCs w:val="24"/>
        </w:rPr>
        <w:t xml:space="preserve"> </w:t>
      </w:r>
      <w:r w:rsidRPr="00E44092">
        <w:rPr>
          <w:rFonts w:ascii="Cambria" w:eastAsia="Cambria" w:hAnsi="Cambria" w:cs="Cambria"/>
          <w:sz w:val="24"/>
          <w:szCs w:val="24"/>
        </w:rPr>
        <w:t>sec</w:t>
      </w:r>
      <w:r w:rsidRPr="00E44092">
        <w:rPr>
          <w:rFonts w:ascii="Cambria" w:eastAsia="Cambria" w:hAnsi="Cambria" w:cs="Cambria"/>
          <w:spacing w:val="-2"/>
          <w:sz w:val="24"/>
          <w:szCs w:val="24"/>
        </w:rPr>
        <w:t>t</w:t>
      </w:r>
      <w:r w:rsidRPr="00E44092">
        <w:rPr>
          <w:rFonts w:ascii="Cambria" w:eastAsia="Cambria" w:hAnsi="Cambria" w:cs="Cambria"/>
          <w:sz w:val="24"/>
          <w:szCs w:val="24"/>
        </w:rPr>
        <w:t>ion</w:t>
      </w:r>
      <w:r w:rsidRPr="00E44092">
        <w:rPr>
          <w:rFonts w:ascii="Cambria" w:eastAsia="Cambria" w:hAnsi="Cambria" w:cs="Cambria"/>
          <w:spacing w:val="-7"/>
          <w:sz w:val="24"/>
          <w:szCs w:val="24"/>
        </w:rPr>
        <w:t xml:space="preserve"> </w:t>
      </w:r>
      <w:r w:rsidRPr="00E44092">
        <w:rPr>
          <w:rFonts w:ascii="Cambria" w:eastAsia="Cambria" w:hAnsi="Cambria" w:cs="Cambria"/>
          <w:sz w:val="24"/>
          <w:szCs w:val="24"/>
        </w:rPr>
        <w:t>1</w:t>
      </w:r>
      <w:r w:rsidRPr="00E44092">
        <w:rPr>
          <w:rFonts w:ascii="Cambria" w:eastAsia="Cambria" w:hAnsi="Cambria" w:cs="Cambria"/>
          <w:spacing w:val="1"/>
          <w:sz w:val="24"/>
          <w:szCs w:val="24"/>
        </w:rPr>
        <w:t>0</w:t>
      </w:r>
      <w:r w:rsidRPr="00E44092">
        <w:rPr>
          <w:rFonts w:ascii="Cambria" w:eastAsia="Cambria" w:hAnsi="Cambria" w:cs="Cambria"/>
          <w:sz w:val="24"/>
          <w:szCs w:val="24"/>
        </w:rPr>
        <w:t>3</w:t>
      </w:r>
      <w:r w:rsidRPr="00E44092">
        <w:rPr>
          <w:rFonts w:ascii="Cambria" w:eastAsia="Cambria" w:hAnsi="Cambria" w:cs="Cambria"/>
          <w:spacing w:val="-8"/>
          <w:sz w:val="24"/>
          <w:szCs w:val="24"/>
        </w:rPr>
        <w:t xml:space="preserve"> </w:t>
      </w:r>
      <w:r w:rsidRPr="00E44092">
        <w:rPr>
          <w:rFonts w:ascii="Cambria" w:eastAsia="Cambria" w:hAnsi="Cambria" w:cs="Cambria"/>
          <w:sz w:val="24"/>
          <w:szCs w:val="24"/>
        </w:rPr>
        <w:t>(a)</w:t>
      </w:r>
      <w:r w:rsidRPr="00E44092">
        <w:rPr>
          <w:rFonts w:ascii="Cambria" w:eastAsia="Cambria" w:hAnsi="Cambria" w:cs="Cambria"/>
          <w:spacing w:val="-1"/>
          <w:sz w:val="24"/>
          <w:szCs w:val="24"/>
        </w:rPr>
        <w:t>(</w:t>
      </w:r>
      <w:r w:rsidRPr="00E44092">
        <w:rPr>
          <w:rFonts w:ascii="Cambria" w:eastAsia="Cambria" w:hAnsi="Cambria" w:cs="Cambria"/>
          <w:spacing w:val="1"/>
          <w:sz w:val="24"/>
          <w:szCs w:val="24"/>
        </w:rPr>
        <w:t>1</w:t>
      </w:r>
      <w:r w:rsidRPr="00E44092">
        <w:rPr>
          <w:rFonts w:ascii="Cambria" w:eastAsia="Cambria" w:hAnsi="Cambria" w:cs="Cambria"/>
          <w:sz w:val="24"/>
          <w:szCs w:val="24"/>
        </w:rPr>
        <w:t>));</w:t>
      </w:r>
      <w:r w:rsidRPr="00E44092">
        <w:rPr>
          <w:rFonts w:ascii="Cambria" w:eastAsia="Cambria" w:hAnsi="Cambria" w:cs="Cambria"/>
          <w:spacing w:val="-4"/>
          <w:sz w:val="24"/>
          <w:szCs w:val="24"/>
        </w:rPr>
        <w:t xml:space="preserve"> </w:t>
      </w:r>
      <w:r w:rsidRPr="00E44092">
        <w:rPr>
          <w:rFonts w:ascii="Cambria" w:eastAsia="Cambria" w:hAnsi="Cambria" w:cs="Cambria"/>
          <w:sz w:val="24"/>
          <w:szCs w:val="24"/>
        </w:rPr>
        <w:t>a</w:t>
      </w:r>
      <w:r w:rsidRPr="00E44092">
        <w:rPr>
          <w:rFonts w:ascii="Cambria" w:eastAsia="Cambria" w:hAnsi="Cambria" w:cs="Cambria"/>
          <w:spacing w:val="1"/>
          <w:sz w:val="24"/>
          <w:szCs w:val="24"/>
        </w:rPr>
        <w:t>n</w:t>
      </w:r>
      <w:r w:rsidRPr="00E44092">
        <w:rPr>
          <w:rFonts w:ascii="Cambria" w:eastAsia="Cambria" w:hAnsi="Cambria" w:cs="Cambria"/>
          <w:sz w:val="24"/>
          <w:szCs w:val="24"/>
        </w:rPr>
        <w:t>d</w:t>
      </w:r>
    </w:p>
    <w:p w:rsidR="00E44092" w:rsidRPr="00E44092" w:rsidRDefault="00E44092" w:rsidP="00E44092">
      <w:pPr>
        <w:widowControl w:val="0"/>
        <w:spacing w:after="0" w:line="279" w:lineRule="exact"/>
        <w:ind w:left="1900" w:right="-20"/>
        <w:rPr>
          <w:rFonts w:ascii="Cambria" w:eastAsia="Cambria" w:hAnsi="Cambria" w:cs="Cambria"/>
          <w:sz w:val="24"/>
          <w:szCs w:val="24"/>
        </w:rPr>
      </w:pPr>
      <w:r w:rsidRPr="00E44092">
        <w:rPr>
          <w:rFonts w:ascii="Cambria" w:eastAsia="Cambria" w:hAnsi="Cambria" w:cs="Cambria"/>
          <w:sz w:val="24"/>
          <w:szCs w:val="24"/>
        </w:rPr>
        <w:t>(</w:t>
      </w:r>
      <w:r w:rsidRPr="00E44092">
        <w:rPr>
          <w:rFonts w:ascii="Cambria" w:eastAsia="Cambria" w:hAnsi="Cambria" w:cs="Cambria"/>
          <w:spacing w:val="-1"/>
          <w:sz w:val="24"/>
          <w:szCs w:val="24"/>
        </w:rPr>
        <w:t>B</w:t>
      </w:r>
      <w:r w:rsidRPr="00E44092">
        <w:rPr>
          <w:rFonts w:ascii="Cambria" w:eastAsia="Cambria" w:hAnsi="Cambria" w:cs="Cambria"/>
          <w:sz w:val="24"/>
          <w:szCs w:val="24"/>
        </w:rPr>
        <w:t>)</w:t>
      </w:r>
      <w:r w:rsidRPr="00E44092">
        <w:rPr>
          <w:rFonts w:ascii="Cambria" w:eastAsia="Cambria" w:hAnsi="Cambria" w:cs="Cambria"/>
          <w:spacing w:val="-1"/>
          <w:sz w:val="24"/>
          <w:szCs w:val="24"/>
        </w:rPr>
        <w:t xml:space="preserve"> </w:t>
      </w:r>
      <w:r w:rsidRPr="00E44092">
        <w:rPr>
          <w:rFonts w:ascii="Cambria" w:eastAsia="Cambria" w:hAnsi="Cambria" w:cs="Cambria"/>
          <w:sz w:val="24"/>
          <w:szCs w:val="24"/>
        </w:rPr>
        <w:t>inclu</w:t>
      </w:r>
      <w:r w:rsidRPr="00E44092">
        <w:rPr>
          <w:rFonts w:ascii="Cambria" w:eastAsia="Cambria" w:hAnsi="Cambria" w:cs="Cambria"/>
          <w:spacing w:val="-2"/>
          <w:sz w:val="24"/>
          <w:szCs w:val="24"/>
        </w:rPr>
        <w:t>d</w:t>
      </w:r>
      <w:r w:rsidRPr="00E44092">
        <w:rPr>
          <w:rFonts w:ascii="Cambria" w:eastAsia="Cambria" w:hAnsi="Cambria" w:cs="Cambria"/>
          <w:sz w:val="24"/>
          <w:szCs w:val="24"/>
        </w:rPr>
        <w:t>e</w:t>
      </w:r>
      <w:r w:rsidRPr="00E44092">
        <w:rPr>
          <w:rFonts w:ascii="Cambria" w:eastAsia="Cambria" w:hAnsi="Cambria" w:cs="Cambria"/>
          <w:spacing w:val="1"/>
          <w:sz w:val="24"/>
          <w:szCs w:val="24"/>
        </w:rPr>
        <w:t>s</w:t>
      </w:r>
      <w:r w:rsidRPr="00E44092">
        <w:rPr>
          <w:rFonts w:ascii="Cambria" w:eastAsia="Cambria" w:hAnsi="Cambria" w:cs="Cambria"/>
          <w:sz w:val="24"/>
          <w:szCs w:val="24"/>
        </w:rPr>
        <w:t>—</w:t>
      </w:r>
    </w:p>
    <w:p w:rsidR="00E44092" w:rsidRPr="00E44092" w:rsidRDefault="00E44092" w:rsidP="00E44092">
      <w:pPr>
        <w:widowControl w:val="0"/>
        <w:spacing w:before="43" w:after="0" w:line="276" w:lineRule="auto"/>
        <w:ind w:left="1900" w:right="270" w:firstLine="720"/>
        <w:rPr>
          <w:rFonts w:ascii="Cambria" w:eastAsia="Cambria" w:hAnsi="Cambria" w:cs="Cambria"/>
          <w:sz w:val="24"/>
          <w:szCs w:val="24"/>
        </w:rPr>
      </w:pPr>
      <w:r w:rsidRPr="00E44092">
        <w:rPr>
          <w:rFonts w:ascii="Cambria" w:eastAsia="Cambria" w:hAnsi="Cambria" w:cs="Cambria"/>
          <w:sz w:val="24"/>
          <w:szCs w:val="24"/>
        </w:rPr>
        <w:t>(i)</w:t>
      </w:r>
      <w:r w:rsidRPr="00E44092">
        <w:rPr>
          <w:rFonts w:ascii="Cambria" w:eastAsia="Cambria" w:hAnsi="Cambria" w:cs="Cambria"/>
          <w:spacing w:val="-3"/>
          <w:sz w:val="24"/>
          <w:szCs w:val="24"/>
        </w:rPr>
        <w:t xml:space="preserve"> </w:t>
      </w:r>
      <w:r w:rsidRPr="00E44092">
        <w:rPr>
          <w:rFonts w:ascii="Cambria" w:eastAsia="Cambria" w:hAnsi="Cambria" w:cs="Cambria"/>
          <w:sz w:val="24"/>
          <w:szCs w:val="24"/>
        </w:rPr>
        <w:t>c</w:t>
      </w:r>
      <w:r w:rsidRPr="00E44092">
        <w:rPr>
          <w:rFonts w:ascii="Cambria" w:eastAsia="Cambria" w:hAnsi="Cambria" w:cs="Cambria"/>
          <w:spacing w:val="-1"/>
          <w:sz w:val="24"/>
          <w:szCs w:val="24"/>
        </w:rPr>
        <w:t>h</w:t>
      </w:r>
      <w:r w:rsidRPr="00E44092">
        <w:rPr>
          <w:rFonts w:ascii="Cambria" w:eastAsia="Cambria" w:hAnsi="Cambria" w:cs="Cambria"/>
          <w:sz w:val="24"/>
          <w:szCs w:val="24"/>
        </w:rPr>
        <w:t>il</w:t>
      </w:r>
      <w:r w:rsidRPr="00E44092">
        <w:rPr>
          <w:rFonts w:ascii="Cambria" w:eastAsia="Cambria" w:hAnsi="Cambria" w:cs="Cambria"/>
          <w:spacing w:val="-1"/>
          <w:sz w:val="24"/>
          <w:szCs w:val="24"/>
        </w:rPr>
        <w:t>dr</w:t>
      </w:r>
      <w:r w:rsidRPr="00E44092">
        <w:rPr>
          <w:rFonts w:ascii="Cambria" w:eastAsia="Cambria" w:hAnsi="Cambria" w:cs="Cambria"/>
          <w:sz w:val="24"/>
          <w:szCs w:val="24"/>
        </w:rPr>
        <w:t>en</w:t>
      </w:r>
      <w:r w:rsidRPr="00E44092">
        <w:rPr>
          <w:rFonts w:ascii="Cambria" w:eastAsia="Cambria" w:hAnsi="Cambria" w:cs="Cambria"/>
          <w:spacing w:val="-5"/>
          <w:sz w:val="24"/>
          <w:szCs w:val="24"/>
        </w:rPr>
        <w:t xml:space="preserve"> </w:t>
      </w:r>
      <w:r w:rsidRPr="00E44092">
        <w:rPr>
          <w:rFonts w:ascii="Cambria" w:eastAsia="Cambria" w:hAnsi="Cambria" w:cs="Cambria"/>
          <w:sz w:val="24"/>
          <w:szCs w:val="24"/>
        </w:rPr>
        <w:t>a</w:t>
      </w:r>
      <w:r w:rsidRPr="00E44092">
        <w:rPr>
          <w:rFonts w:ascii="Cambria" w:eastAsia="Cambria" w:hAnsi="Cambria" w:cs="Cambria"/>
          <w:spacing w:val="1"/>
          <w:sz w:val="24"/>
          <w:szCs w:val="24"/>
        </w:rPr>
        <w:t>n</w:t>
      </w:r>
      <w:r w:rsidRPr="00E44092">
        <w:rPr>
          <w:rFonts w:ascii="Cambria" w:eastAsia="Cambria" w:hAnsi="Cambria" w:cs="Cambria"/>
          <w:sz w:val="24"/>
          <w:szCs w:val="24"/>
        </w:rPr>
        <w:t>d</w:t>
      </w:r>
      <w:r w:rsidRPr="00E44092">
        <w:rPr>
          <w:rFonts w:ascii="Cambria" w:eastAsia="Cambria" w:hAnsi="Cambria" w:cs="Cambria"/>
          <w:spacing w:val="-2"/>
          <w:sz w:val="24"/>
          <w:szCs w:val="24"/>
        </w:rPr>
        <w:t xml:space="preserve"> </w:t>
      </w:r>
      <w:r w:rsidRPr="00E44092">
        <w:rPr>
          <w:rFonts w:ascii="Cambria" w:eastAsia="Cambria" w:hAnsi="Cambria" w:cs="Cambria"/>
          <w:spacing w:val="-1"/>
          <w:sz w:val="24"/>
          <w:szCs w:val="24"/>
        </w:rPr>
        <w:t>y</w:t>
      </w:r>
      <w:r w:rsidRPr="00E44092">
        <w:rPr>
          <w:rFonts w:ascii="Cambria" w:eastAsia="Cambria" w:hAnsi="Cambria" w:cs="Cambria"/>
          <w:spacing w:val="2"/>
          <w:sz w:val="24"/>
          <w:szCs w:val="24"/>
        </w:rPr>
        <w:t>o</w:t>
      </w:r>
      <w:r w:rsidRPr="00E44092">
        <w:rPr>
          <w:rFonts w:ascii="Cambria" w:eastAsia="Cambria" w:hAnsi="Cambria" w:cs="Cambria"/>
          <w:sz w:val="24"/>
          <w:szCs w:val="24"/>
        </w:rPr>
        <w:t xml:space="preserve">uths </w:t>
      </w:r>
      <w:r w:rsidRPr="00E44092">
        <w:rPr>
          <w:rFonts w:ascii="Cambria" w:eastAsia="Cambria" w:hAnsi="Cambria" w:cs="Cambria"/>
          <w:spacing w:val="-1"/>
          <w:sz w:val="24"/>
          <w:szCs w:val="24"/>
        </w:rPr>
        <w:t>w</w:t>
      </w:r>
      <w:r w:rsidRPr="00E44092">
        <w:rPr>
          <w:rFonts w:ascii="Cambria" w:eastAsia="Cambria" w:hAnsi="Cambria" w:cs="Cambria"/>
          <w:sz w:val="24"/>
          <w:szCs w:val="24"/>
        </w:rPr>
        <w:t>ho</w:t>
      </w:r>
      <w:r w:rsidRPr="00E44092">
        <w:rPr>
          <w:rFonts w:ascii="Cambria" w:eastAsia="Cambria" w:hAnsi="Cambria" w:cs="Cambria"/>
          <w:spacing w:val="-3"/>
          <w:sz w:val="24"/>
          <w:szCs w:val="24"/>
        </w:rPr>
        <w:t xml:space="preserve"> </w:t>
      </w:r>
      <w:r w:rsidRPr="00E44092">
        <w:rPr>
          <w:rFonts w:ascii="Cambria" w:eastAsia="Cambria" w:hAnsi="Cambria" w:cs="Cambria"/>
          <w:sz w:val="24"/>
          <w:szCs w:val="24"/>
        </w:rPr>
        <w:t>a</w:t>
      </w:r>
      <w:r w:rsidRPr="00E44092">
        <w:rPr>
          <w:rFonts w:ascii="Cambria" w:eastAsia="Cambria" w:hAnsi="Cambria" w:cs="Cambria"/>
          <w:spacing w:val="-1"/>
          <w:sz w:val="24"/>
          <w:szCs w:val="24"/>
        </w:rPr>
        <w:t>r</w:t>
      </w:r>
      <w:r w:rsidRPr="00E44092">
        <w:rPr>
          <w:rFonts w:ascii="Cambria" w:eastAsia="Cambria" w:hAnsi="Cambria" w:cs="Cambria"/>
          <w:sz w:val="24"/>
          <w:szCs w:val="24"/>
        </w:rPr>
        <w:t>e</w:t>
      </w:r>
      <w:r w:rsidRPr="00E44092">
        <w:rPr>
          <w:rFonts w:ascii="Cambria" w:eastAsia="Cambria" w:hAnsi="Cambria" w:cs="Cambria"/>
          <w:spacing w:val="-3"/>
          <w:sz w:val="24"/>
          <w:szCs w:val="24"/>
        </w:rPr>
        <w:t xml:space="preserve"> </w:t>
      </w:r>
      <w:r w:rsidRPr="00E44092">
        <w:rPr>
          <w:rFonts w:ascii="Cambria" w:eastAsia="Cambria" w:hAnsi="Cambria" w:cs="Cambria"/>
          <w:sz w:val="24"/>
          <w:szCs w:val="24"/>
        </w:rPr>
        <w:t>sharing</w:t>
      </w:r>
      <w:r w:rsidRPr="00E44092">
        <w:rPr>
          <w:rFonts w:ascii="Cambria" w:eastAsia="Cambria" w:hAnsi="Cambria" w:cs="Cambria"/>
          <w:spacing w:val="-8"/>
          <w:sz w:val="24"/>
          <w:szCs w:val="24"/>
        </w:rPr>
        <w:t xml:space="preserve"> </w:t>
      </w:r>
      <w:r w:rsidRPr="00E44092">
        <w:rPr>
          <w:rFonts w:ascii="Cambria" w:eastAsia="Cambria" w:hAnsi="Cambria" w:cs="Cambria"/>
          <w:sz w:val="24"/>
          <w:szCs w:val="24"/>
        </w:rPr>
        <w:t>the</w:t>
      </w:r>
      <w:r w:rsidRPr="00E44092">
        <w:rPr>
          <w:rFonts w:ascii="Cambria" w:eastAsia="Cambria" w:hAnsi="Cambria" w:cs="Cambria"/>
          <w:spacing w:val="-3"/>
          <w:sz w:val="24"/>
          <w:szCs w:val="24"/>
        </w:rPr>
        <w:t xml:space="preserve"> </w:t>
      </w:r>
      <w:r w:rsidRPr="00E44092">
        <w:rPr>
          <w:rFonts w:ascii="Cambria" w:eastAsia="Cambria" w:hAnsi="Cambria" w:cs="Cambria"/>
          <w:sz w:val="24"/>
          <w:szCs w:val="24"/>
        </w:rPr>
        <w:t>h</w:t>
      </w:r>
      <w:r w:rsidRPr="00E44092">
        <w:rPr>
          <w:rFonts w:ascii="Cambria" w:eastAsia="Cambria" w:hAnsi="Cambria" w:cs="Cambria"/>
          <w:spacing w:val="2"/>
          <w:sz w:val="24"/>
          <w:szCs w:val="24"/>
        </w:rPr>
        <w:t>o</w:t>
      </w:r>
      <w:r w:rsidRPr="00E44092">
        <w:rPr>
          <w:rFonts w:ascii="Cambria" w:eastAsia="Cambria" w:hAnsi="Cambria" w:cs="Cambria"/>
          <w:sz w:val="24"/>
          <w:szCs w:val="24"/>
        </w:rPr>
        <w:t>using</w:t>
      </w:r>
      <w:r w:rsidRPr="00E44092">
        <w:rPr>
          <w:rFonts w:ascii="Cambria" w:eastAsia="Cambria" w:hAnsi="Cambria" w:cs="Cambria"/>
          <w:spacing w:val="-3"/>
          <w:sz w:val="24"/>
          <w:szCs w:val="24"/>
        </w:rPr>
        <w:t xml:space="preserve"> </w:t>
      </w:r>
      <w:r w:rsidRPr="00E44092">
        <w:rPr>
          <w:rFonts w:ascii="Cambria" w:eastAsia="Cambria" w:hAnsi="Cambria" w:cs="Cambria"/>
          <w:spacing w:val="-1"/>
          <w:sz w:val="24"/>
          <w:szCs w:val="24"/>
        </w:rPr>
        <w:t>o</w:t>
      </w:r>
      <w:r w:rsidRPr="00E44092">
        <w:rPr>
          <w:rFonts w:ascii="Cambria" w:eastAsia="Cambria" w:hAnsi="Cambria" w:cs="Cambria"/>
          <w:sz w:val="24"/>
          <w:szCs w:val="24"/>
        </w:rPr>
        <w:t>f</w:t>
      </w:r>
      <w:r w:rsidRPr="00E44092">
        <w:rPr>
          <w:rFonts w:ascii="Cambria" w:eastAsia="Cambria" w:hAnsi="Cambria" w:cs="Cambria"/>
          <w:spacing w:val="-3"/>
          <w:sz w:val="24"/>
          <w:szCs w:val="24"/>
        </w:rPr>
        <w:t xml:space="preserve"> </w:t>
      </w:r>
      <w:r w:rsidRPr="00E44092">
        <w:rPr>
          <w:rFonts w:ascii="Cambria" w:eastAsia="Cambria" w:hAnsi="Cambria" w:cs="Cambria"/>
          <w:sz w:val="24"/>
          <w:szCs w:val="24"/>
        </w:rPr>
        <w:t xml:space="preserve">other </w:t>
      </w:r>
      <w:r w:rsidRPr="00E44092">
        <w:rPr>
          <w:rFonts w:ascii="Cambria" w:eastAsia="Cambria" w:hAnsi="Cambria" w:cs="Cambria"/>
          <w:spacing w:val="1"/>
          <w:sz w:val="24"/>
          <w:szCs w:val="24"/>
        </w:rPr>
        <w:t>p</w:t>
      </w:r>
      <w:r w:rsidRPr="00E44092">
        <w:rPr>
          <w:rFonts w:ascii="Cambria" w:eastAsia="Cambria" w:hAnsi="Cambria" w:cs="Cambria"/>
          <w:sz w:val="24"/>
          <w:szCs w:val="24"/>
        </w:rPr>
        <w:t>ersons</w:t>
      </w:r>
      <w:r w:rsidRPr="00E44092">
        <w:rPr>
          <w:rFonts w:ascii="Cambria" w:eastAsia="Cambria" w:hAnsi="Cambria" w:cs="Cambria"/>
          <w:spacing w:val="-7"/>
          <w:sz w:val="24"/>
          <w:szCs w:val="24"/>
        </w:rPr>
        <w:t xml:space="preserve"> </w:t>
      </w:r>
      <w:r w:rsidRPr="00E44092">
        <w:rPr>
          <w:rFonts w:ascii="Cambria" w:eastAsia="Cambria" w:hAnsi="Cambria" w:cs="Cambria"/>
          <w:spacing w:val="-1"/>
          <w:sz w:val="24"/>
          <w:szCs w:val="24"/>
        </w:rPr>
        <w:t>d</w:t>
      </w:r>
      <w:r w:rsidRPr="00E44092">
        <w:rPr>
          <w:rFonts w:ascii="Cambria" w:eastAsia="Cambria" w:hAnsi="Cambria" w:cs="Cambria"/>
          <w:sz w:val="24"/>
          <w:szCs w:val="24"/>
        </w:rPr>
        <w:t>ue</w:t>
      </w:r>
      <w:r w:rsidRPr="00E44092">
        <w:rPr>
          <w:rFonts w:ascii="Cambria" w:eastAsia="Cambria" w:hAnsi="Cambria" w:cs="Cambria"/>
          <w:spacing w:val="-1"/>
          <w:sz w:val="24"/>
          <w:szCs w:val="24"/>
        </w:rPr>
        <w:t xml:space="preserve"> </w:t>
      </w:r>
      <w:r w:rsidRPr="00E44092">
        <w:rPr>
          <w:rFonts w:ascii="Cambria" w:eastAsia="Cambria" w:hAnsi="Cambria" w:cs="Cambria"/>
          <w:sz w:val="24"/>
          <w:szCs w:val="24"/>
        </w:rPr>
        <w:t>to loss</w:t>
      </w:r>
      <w:r w:rsidRPr="00E44092">
        <w:rPr>
          <w:rFonts w:ascii="Cambria" w:eastAsia="Cambria" w:hAnsi="Cambria" w:cs="Cambria"/>
          <w:spacing w:val="-4"/>
          <w:sz w:val="24"/>
          <w:szCs w:val="24"/>
        </w:rPr>
        <w:t xml:space="preserve"> </w:t>
      </w:r>
      <w:r w:rsidRPr="00E44092">
        <w:rPr>
          <w:rFonts w:ascii="Cambria" w:eastAsia="Cambria" w:hAnsi="Cambria" w:cs="Cambria"/>
          <w:sz w:val="24"/>
          <w:szCs w:val="24"/>
        </w:rPr>
        <w:t>of</w:t>
      </w:r>
      <w:r w:rsidRPr="00E44092">
        <w:rPr>
          <w:rFonts w:ascii="Cambria" w:eastAsia="Cambria" w:hAnsi="Cambria" w:cs="Cambria"/>
          <w:spacing w:val="-3"/>
          <w:sz w:val="24"/>
          <w:szCs w:val="24"/>
        </w:rPr>
        <w:t xml:space="preserve"> </w:t>
      </w:r>
      <w:r w:rsidRPr="00E44092">
        <w:rPr>
          <w:rFonts w:ascii="Cambria" w:eastAsia="Cambria" w:hAnsi="Cambria" w:cs="Cambria"/>
          <w:spacing w:val="2"/>
          <w:sz w:val="24"/>
          <w:szCs w:val="24"/>
        </w:rPr>
        <w:t>h</w:t>
      </w:r>
      <w:r w:rsidRPr="00E44092">
        <w:rPr>
          <w:rFonts w:ascii="Cambria" w:eastAsia="Cambria" w:hAnsi="Cambria" w:cs="Cambria"/>
          <w:sz w:val="24"/>
          <w:szCs w:val="24"/>
        </w:rPr>
        <w:t>ou</w:t>
      </w:r>
      <w:r w:rsidRPr="00E44092">
        <w:rPr>
          <w:rFonts w:ascii="Cambria" w:eastAsia="Cambria" w:hAnsi="Cambria" w:cs="Cambria"/>
          <w:spacing w:val="-1"/>
          <w:sz w:val="24"/>
          <w:szCs w:val="24"/>
        </w:rPr>
        <w:t>s</w:t>
      </w:r>
      <w:r w:rsidRPr="00E44092">
        <w:rPr>
          <w:rFonts w:ascii="Cambria" w:eastAsia="Cambria" w:hAnsi="Cambria" w:cs="Cambria"/>
          <w:sz w:val="24"/>
          <w:szCs w:val="24"/>
        </w:rPr>
        <w:t>i</w:t>
      </w:r>
      <w:r w:rsidRPr="00E44092">
        <w:rPr>
          <w:rFonts w:ascii="Cambria" w:eastAsia="Cambria" w:hAnsi="Cambria" w:cs="Cambria"/>
          <w:spacing w:val="1"/>
          <w:sz w:val="24"/>
          <w:szCs w:val="24"/>
        </w:rPr>
        <w:t>n</w:t>
      </w:r>
      <w:r w:rsidRPr="00E44092">
        <w:rPr>
          <w:rFonts w:ascii="Cambria" w:eastAsia="Cambria" w:hAnsi="Cambria" w:cs="Cambria"/>
          <w:spacing w:val="-1"/>
          <w:sz w:val="24"/>
          <w:szCs w:val="24"/>
        </w:rPr>
        <w:t>g</w:t>
      </w:r>
      <w:r w:rsidRPr="00E44092">
        <w:rPr>
          <w:rFonts w:ascii="Cambria" w:eastAsia="Cambria" w:hAnsi="Cambria" w:cs="Cambria"/>
          <w:sz w:val="24"/>
          <w:szCs w:val="24"/>
        </w:rPr>
        <w:t>,</w:t>
      </w:r>
      <w:r w:rsidRPr="00E44092">
        <w:rPr>
          <w:rFonts w:ascii="Cambria" w:eastAsia="Cambria" w:hAnsi="Cambria" w:cs="Cambria"/>
          <w:spacing w:val="-6"/>
          <w:sz w:val="24"/>
          <w:szCs w:val="24"/>
        </w:rPr>
        <w:t xml:space="preserve"> </w:t>
      </w:r>
      <w:r w:rsidRPr="00E44092">
        <w:rPr>
          <w:rFonts w:ascii="Cambria" w:eastAsia="Cambria" w:hAnsi="Cambria" w:cs="Cambria"/>
          <w:sz w:val="24"/>
          <w:szCs w:val="24"/>
        </w:rPr>
        <w:t>economic</w:t>
      </w:r>
      <w:r w:rsidRPr="00E44092">
        <w:rPr>
          <w:rFonts w:ascii="Cambria" w:eastAsia="Cambria" w:hAnsi="Cambria" w:cs="Cambria"/>
          <w:spacing w:val="-10"/>
          <w:sz w:val="24"/>
          <w:szCs w:val="24"/>
        </w:rPr>
        <w:t xml:space="preserve"> </w:t>
      </w:r>
      <w:r w:rsidRPr="00E44092">
        <w:rPr>
          <w:rFonts w:ascii="Cambria" w:eastAsia="Cambria" w:hAnsi="Cambria" w:cs="Cambria"/>
          <w:spacing w:val="2"/>
          <w:sz w:val="24"/>
          <w:szCs w:val="24"/>
        </w:rPr>
        <w:t>h</w:t>
      </w:r>
      <w:r w:rsidRPr="00E44092">
        <w:rPr>
          <w:rFonts w:ascii="Cambria" w:eastAsia="Cambria" w:hAnsi="Cambria" w:cs="Cambria"/>
          <w:sz w:val="24"/>
          <w:szCs w:val="24"/>
        </w:rPr>
        <w:t>ar</w:t>
      </w:r>
      <w:r w:rsidRPr="00E44092">
        <w:rPr>
          <w:rFonts w:ascii="Cambria" w:eastAsia="Cambria" w:hAnsi="Cambria" w:cs="Cambria"/>
          <w:spacing w:val="-2"/>
          <w:sz w:val="24"/>
          <w:szCs w:val="24"/>
        </w:rPr>
        <w:t>d</w:t>
      </w:r>
      <w:r w:rsidRPr="00E44092">
        <w:rPr>
          <w:rFonts w:ascii="Cambria" w:eastAsia="Cambria" w:hAnsi="Cambria" w:cs="Cambria"/>
          <w:spacing w:val="2"/>
          <w:sz w:val="24"/>
          <w:szCs w:val="24"/>
        </w:rPr>
        <w:t>s</w:t>
      </w:r>
      <w:r w:rsidRPr="00E44092">
        <w:rPr>
          <w:rFonts w:ascii="Cambria" w:eastAsia="Cambria" w:hAnsi="Cambria" w:cs="Cambria"/>
          <w:sz w:val="24"/>
          <w:szCs w:val="24"/>
        </w:rPr>
        <w:t>hi</w:t>
      </w:r>
      <w:r w:rsidRPr="00E44092">
        <w:rPr>
          <w:rFonts w:ascii="Cambria" w:eastAsia="Cambria" w:hAnsi="Cambria" w:cs="Cambria"/>
          <w:spacing w:val="1"/>
          <w:sz w:val="24"/>
          <w:szCs w:val="24"/>
        </w:rPr>
        <w:t>p</w:t>
      </w:r>
      <w:r w:rsidRPr="00E44092">
        <w:rPr>
          <w:rFonts w:ascii="Cambria" w:eastAsia="Cambria" w:hAnsi="Cambria" w:cs="Cambria"/>
          <w:sz w:val="24"/>
          <w:szCs w:val="24"/>
        </w:rPr>
        <w:t>,</w:t>
      </w:r>
      <w:r w:rsidRPr="00E44092">
        <w:rPr>
          <w:rFonts w:ascii="Cambria" w:eastAsia="Cambria" w:hAnsi="Cambria" w:cs="Cambria"/>
          <w:spacing w:val="-8"/>
          <w:sz w:val="24"/>
          <w:szCs w:val="24"/>
        </w:rPr>
        <w:t xml:space="preserve"> </w:t>
      </w:r>
      <w:r w:rsidRPr="00E44092">
        <w:rPr>
          <w:rFonts w:ascii="Cambria" w:eastAsia="Cambria" w:hAnsi="Cambria" w:cs="Cambria"/>
          <w:sz w:val="24"/>
          <w:szCs w:val="24"/>
        </w:rPr>
        <w:t>or</w:t>
      </w:r>
      <w:r w:rsidRPr="00E44092">
        <w:rPr>
          <w:rFonts w:ascii="Cambria" w:eastAsia="Cambria" w:hAnsi="Cambria" w:cs="Cambria"/>
          <w:spacing w:val="-3"/>
          <w:sz w:val="24"/>
          <w:szCs w:val="24"/>
        </w:rPr>
        <w:t xml:space="preserve"> </w:t>
      </w:r>
      <w:r w:rsidRPr="00E44092">
        <w:rPr>
          <w:rFonts w:ascii="Cambria" w:eastAsia="Cambria" w:hAnsi="Cambria" w:cs="Cambria"/>
          <w:sz w:val="24"/>
          <w:szCs w:val="24"/>
        </w:rPr>
        <w:t xml:space="preserve">a </w:t>
      </w:r>
      <w:r w:rsidRPr="00E44092">
        <w:rPr>
          <w:rFonts w:ascii="Cambria" w:eastAsia="Cambria" w:hAnsi="Cambria" w:cs="Cambria"/>
          <w:w w:val="99"/>
          <w:sz w:val="24"/>
          <w:szCs w:val="24"/>
        </w:rPr>
        <w:t>s</w:t>
      </w:r>
      <w:r w:rsidRPr="00E44092">
        <w:rPr>
          <w:rFonts w:ascii="Cambria" w:eastAsia="Cambria" w:hAnsi="Cambria" w:cs="Cambria"/>
          <w:spacing w:val="1"/>
          <w:w w:val="99"/>
          <w:sz w:val="24"/>
          <w:szCs w:val="24"/>
        </w:rPr>
        <w:t>i</w:t>
      </w:r>
      <w:r w:rsidRPr="00E44092">
        <w:rPr>
          <w:rFonts w:ascii="Cambria" w:eastAsia="Cambria" w:hAnsi="Cambria" w:cs="Cambria"/>
          <w:sz w:val="24"/>
          <w:szCs w:val="24"/>
        </w:rPr>
        <w:t xml:space="preserve">milar </w:t>
      </w:r>
      <w:r w:rsidRPr="00E44092">
        <w:rPr>
          <w:rFonts w:ascii="Cambria" w:eastAsia="Cambria" w:hAnsi="Cambria" w:cs="Cambria"/>
          <w:spacing w:val="-1"/>
          <w:w w:val="99"/>
          <w:sz w:val="24"/>
          <w:szCs w:val="24"/>
        </w:rPr>
        <w:t>r</w:t>
      </w:r>
      <w:r w:rsidRPr="00E44092">
        <w:rPr>
          <w:rFonts w:ascii="Cambria" w:eastAsia="Cambria" w:hAnsi="Cambria" w:cs="Cambria"/>
          <w:sz w:val="24"/>
          <w:szCs w:val="24"/>
        </w:rPr>
        <w:t>e</w:t>
      </w:r>
      <w:r w:rsidRPr="00E44092">
        <w:rPr>
          <w:rFonts w:ascii="Cambria" w:eastAsia="Cambria" w:hAnsi="Cambria" w:cs="Cambria"/>
          <w:spacing w:val="1"/>
          <w:sz w:val="24"/>
          <w:szCs w:val="24"/>
        </w:rPr>
        <w:t>a</w:t>
      </w:r>
      <w:r w:rsidRPr="00E44092">
        <w:rPr>
          <w:rFonts w:ascii="Cambria" w:eastAsia="Cambria" w:hAnsi="Cambria" w:cs="Cambria"/>
          <w:w w:val="99"/>
          <w:sz w:val="24"/>
          <w:szCs w:val="24"/>
        </w:rPr>
        <w:t>son;</w:t>
      </w:r>
      <w:r w:rsidRPr="00E44092">
        <w:rPr>
          <w:rFonts w:ascii="Cambria" w:eastAsia="Cambria" w:hAnsi="Cambria" w:cs="Cambria"/>
          <w:spacing w:val="-1"/>
          <w:sz w:val="24"/>
          <w:szCs w:val="24"/>
        </w:rPr>
        <w:t xml:space="preserve"> </w:t>
      </w:r>
      <w:r w:rsidRPr="00E44092">
        <w:rPr>
          <w:rFonts w:ascii="Cambria" w:eastAsia="Cambria" w:hAnsi="Cambria" w:cs="Cambria"/>
          <w:sz w:val="24"/>
          <w:szCs w:val="24"/>
        </w:rPr>
        <w:t>are</w:t>
      </w:r>
      <w:r w:rsidRPr="00E44092">
        <w:rPr>
          <w:rFonts w:ascii="Cambria" w:eastAsia="Cambria" w:hAnsi="Cambria" w:cs="Cambria"/>
          <w:spacing w:val="-3"/>
          <w:sz w:val="24"/>
          <w:szCs w:val="24"/>
        </w:rPr>
        <w:t xml:space="preserve"> </w:t>
      </w:r>
      <w:r w:rsidRPr="00E44092">
        <w:rPr>
          <w:rFonts w:ascii="Cambria" w:eastAsia="Cambria" w:hAnsi="Cambria" w:cs="Cambria"/>
          <w:sz w:val="24"/>
          <w:szCs w:val="24"/>
        </w:rPr>
        <w:t>li</w:t>
      </w:r>
      <w:r w:rsidRPr="00E44092">
        <w:rPr>
          <w:rFonts w:ascii="Cambria" w:eastAsia="Cambria" w:hAnsi="Cambria" w:cs="Cambria"/>
          <w:spacing w:val="-1"/>
          <w:sz w:val="24"/>
          <w:szCs w:val="24"/>
        </w:rPr>
        <w:t>v</w:t>
      </w:r>
      <w:r w:rsidRPr="00E44092">
        <w:rPr>
          <w:rFonts w:ascii="Cambria" w:eastAsia="Cambria" w:hAnsi="Cambria" w:cs="Cambria"/>
          <w:sz w:val="24"/>
          <w:szCs w:val="24"/>
        </w:rPr>
        <w:t>i</w:t>
      </w:r>
      <w:r w:rsidRPr="00E44092">
        <w:rPr>
          <w:rFonts w:ascii="Cambria" w:eastAsia="Cambria" w:hAnsi="Cambria" w:cs="Cambria"/>
          <w:spacing w:val="1"/>
          <w:sz w:val="24"/>
          <w:szCs w:val="24"/>
        </w:rPr>
        <w:t>n</w:t>
      </w:r>
      <w:r w:rsidRPr="00E44092">
        <w:rPr>
          <w:rFonts w:ascii="Cambria" w:eastAsia="Cambria" w:hAnsi="Cambria" w:cs="Cambria"/>
          <w:sz w:val="24"/>
          <w:szCs w:val="24"/>
        </w:rPr>
        <w:t>g</w:t>
      </w:r>
      <w:r w:rsidRPr="00E44092">
        <w:rPr>
          <w:rFonts w:ascii="Cambria" w:eastAsia="Cambria" w:hAnsi="Cambria" w:cs="Cambria"/>
          <w:spacing w:val="-3"/>
          <w:sz w:val="24"/>
          <w:szCs w:val="24"/>
        </w:rPr>
        <w:t xml:space="preserve"> </w:t>
      </w:r>
      <w:r w:rsidRPr="00E44092">
        <w:rPr>
          <w:rFonts w:ascii="Cambria" w:eastAsia="Cambria" w:hAnsi="Cambria" w:cs="Cambria"/>
          <w:sz w:val="24"/>
          <w:szCs w:val="24"/>
        </w:rPr>
        <w:t>in</w:t>
      </w:r>
      <w:r w:rsidRPr="00E44092">
        <w:rPr>
          <w:rFonts w:ascii="Cambria" w:eastAsia="Cambria" w:hAnsi="Cambria" w:cs="Cambria"/>
          <w:spacing w:val="-1"/>
          <w:sz w:val="24"/>
          <w:szCs w:val="24"/>
        </w:rPr>
        <w:t xml:space="preserve"> </w:t>
      </w:r>
      <w:r w:rsidRPr="00E44092">
        <w:rPr>
          <w:rFonts w:ascii="Cambria" w:eastAsia="Cambria" w:hAnsi="Cambria" w:cs="Cambria"/>
          <w:sz w:val="24"/>
          <w:szCs w:val="24"/>
        </w:rPr>
        <w:t>m</w:t>
      </w:r>
      <w:r w:rsidRPr="00E44092">
        <w:rPr>
          <w:rFonts w:ascii="Cambria" w:eastAsia="Cambria" w:hAnsi="Cambria" w:cs="Cambria"/>
          <w:spacing w:val="1"/>
          <w:sz w:val="24"/>
          <w:szCs w:val="24"/>
        </w:rPr>
        <w:t>o</w:t>
      </w:r>
      <w:r w:rsidRPr="00E44092">
        <w:rPr>
          <w:rFonts w:ascii="Cambria" w:eastAsia="Cambria" w:hAnsi="Cambria" w:cs="Cambria"/>
          <w:sz w:val="24"/>
          <w:szCs w:val="24"/>
        </w:rPr>
        <w:t>t</w:t>
      </w:r>
      <w:r w:rsidRPr="00E44092">
        <w:rPr>
          <w:rFonts w:ascii="Cambria" w:eastAsia="Cambria" w:hAnsi="Cambria" w:cs="Cambria"/>
          <w:spacing w:val="1"/>
          <w:sz w:val="24"/>
          <w:szCs w:val="24"/>
        </w:rPr>
        <w:t>e</w:t>
      </w:r>
      <w:r w:rsidRPr="00E44092">
        <w:rPr>
          <w:rFonts w:ascii="Cambria" w:eastAsia="Cambria" w:hAnsi="Cambria" w:cs="Cambria"/>
          <w:sz w:val="24"/>
          <w:szCs w:val="24"/>
        </w:rPr>
        <w:t>ls,</w:t>
      </w:r>
      <w:r w:rsidRPr="00E44092">
        <w:rPr>
          <w:rFonts w:ascii="Cambria" w:eastAsia="Cambria" w:hAnsi="Cambria" w:cs="Cambria"/>
          <w:spacing w:val="-2"/>
          <w:sz w:val="24"/>
          <w:szCs w:val="24"/>
        </w:rPr>
        <w:t xml:space="preserve"> </w:t>
      </w:r>
      <w:r w:rsidRPr="00E44092">
        <w:rPr>
          <w:rFonts w:ascii="Cambria" w:eastAsia="Cambria" w:hAnsi="Cambria" w:cs="Cambria"/>
          <w:sz w:val="24"/>
          <w:szCs w:val="24"/>
        </w:rPr>
        <w:t>h</w:t>
      </w:r>
      <w:r w:rsidRPr="00E44092">
        <w:rPr>
          <w:rFonts w:ascii="Cambria" w:eastAsia="Cambria" w:hAnsi="Cambria" w:cs="Cambria"/>
          <w:spacing w:val="-1"/>
          <w:sz w:val="24"/>
          <w:szCs w:val="24"/>
        </w:rPr>
        <w:t>o</w:t>
      </w:r>
      <w:r w:rsidRPr="00E44092">
        <w:rPr>
          <w:rFonts w:ascii="Cambria" w:eastAsia="Cambria" w:hAnsi="Cambria" w:cs="Cambria"/>
          <w:sz w:val="24"/>
          <w:szCs w:val="24"/>
        </w:rPr>
        <w:t>t</w:t>
      </w:r>
      <w:r w:rsidRPr="00E44092">
        <w:rPr>
          <w:rFonts w:ascii="Cambria" w:eastAsia="Cambria" w:hAnsi="Cambria" w:cs="Cambria"/>
          <w:spacing w:val="1"/>
          <w:sz w:val="24"/>
          <w:szCs w:val="24"/>
        </w:rPr>
        <w:t>e</w:t>
      </w:r>
      <w:r w:rsidRPr="00E44092">
        <w:rPr>
          <w:rFonts w:ascii="Cambria" w:eastAsia="Cambria" w:hAnsi="Cambria" w:cs="Cambria"/>
          <w:sz w:val="24"/>
          <w:szCs w:val="24"/>
        </w:rPr>
        <w:t>ls,</w:t>
      </w:r>
      <w:r w:rsidRPr="00E44092">
        <w:rPr>
          <w:rFonts w:ascii="Cambria" w:eastAsia="Cambria" w:hAnsi="Cambria" w:cs="Cambria"/>
          <w:spacing w:val="-2"/>
          <w:sz w:val="24"/>
          <w:szCs w:val="24"/>
        </w:rPr>
        <w:t xml:space="preserve"> </w:t>
      </w:r>
      <w:r w:rsidRPr="00E44092">
        <w:rPr>
          <w:rFonts w:ascii="Cambria" w:eastAsia="Cambria" w:hAnsi="Cambria" w:cs="Cambria"/>
          <w:sz w:val="24"/>
          <w:szCs w:val="24"/>
        </w:rPr>
        <w:t>trailer</w:t>
      </w:r>
      <w:r w:rsidRPr="00E44092">
        <w:rPr>
          <w:rFonts w:ascii="Cambria" w:eastAsia="Cambria" w:hAnsi="Cambria" w:cs="Cambria"/>
          <w:spacing w:val="-2"/>
          <w:sz w:val="24"/>
          <w:szCs w:val="24"/>
        </w:rPr>
        <w:t xml:space="preserve"> </w:t>
      </w:r>
      <w:r w:rsidRPr="00E44092">
        <w:rPr>
          <w:rFonts w:ascii="Cambria" w:eastAsia="Cambria" w:hAnsi="Cambria" w:cs="Cambria"/>
          <w:spacing w:val="-1"/>
          <w:sz w:val="24"/>
          <w:szCs w:val="24"/>
        </w:rPr>
        <w:t>p</w:t>
      </w:r>
      <w:r w:rsidRPr="00E44092">
        <w:rPr>
          <w:rFonts w:ascii="Cambria" w:eastAsia="Cambria" w:hAnsi="Cambria" w:cs="Cambria"/>
          <w:sz w:val="24"/>
          <w:szCs w:val="24"/>
        </w:rPr>
        <w:t>ar</w:t>
      </w:r>
      <w:r w:rsidRPr="00E44092">
        <w:rPr>
          <w:rFonts w:ascii="Cambria" w:eastAsia="Cambria" w:hAnsi="Cambria" w:cs="Cambria"/>
          <w:spacing w:val="-2"/>
          <w:sz w:val="24"/>
          <w:szCs w:val="24"/>
        </w:rPr>
        <w:t>k</w:t>
      </w:r>
      <w:r w:rsidRPr="00E44092">
        <w:rPr>
          <w:rFonts w:ascii="Cambria" w:eastAsia="Cambria" w:hAnsi="Cambria" w:cs="Cambria"/>
          <w:sz w:val="24"/>
          <w:szCs w:val="24"/>
        </w:rPr>
        <w:t>s,</w:t>
      </w:r>
      <w:r w:rsidRPr="00E44092">
        <w:rPr>
          <w:rFonts w:ascii="Cambria" w:eastAsia="Cambria" w:hAnsi="Cambria" w:cs="Cambria"/>
          <w:spacing w:val="-1"/>
          <w:sz w:val="24"/>
          <w:szCs w:val="24"/>
        </w:rPr>
        <w:t xml:space="preserve"> </w:t>
      </w:r>
      <w:r w:rsidRPr="00E44092">
        <w:rPr>
          <w:rFonts w:ascii="Cambria" w:eastAsia="Cambria" w:hAnsi="Cambria" w:cs="Cambria"/>
          <w:sz w:val="24"/>
          <w:szCs w:val="24"/>
        </w:rPr>
        <w:t>or</w:t>
      </w:r>
      <w:r w:rsidRPr="00E44092">
        <w:rPr>
          <w:rFonts w:ascii="Cambria" w:eastAsia="Cambria" w:hAnsi="Cambria" w:cs="Cambria"/>
          <w:spacing w:val="-3"/>
          <w:sz w:val="24"/>
          <w:szCs w:val="24"/>
        </w:rPr>
        <w:t xml:space="preserve"> </w:t>
      </w:r>
      <w:r w:rsidRPr="00E44092">
        <w:rPr>
          <w:rFonts w:ascii="Cambria" w:eastAsia="Cambria" w:hAnsi="Cambria" w:cs="Cambria"/>
          <w:sz w:val="24"/>
          <w:szCs w:val="24"/>
        </w:rPr>
        <w:t>campi</w:t>
      </w:r>
      <w:r w:rsidRPr="00E44092">
        <w:rPr>
          <w:rFonts w:ascii="Cambria" w:eastAsia="Cambria" w:hAnsi="Cambria" w:cs="Cambria"/>
          <w:spacing w:val="1"/>
          <w:sz w:val="24"/>
          <w:szCs w:val="24"/>
        </w:rPr>
        <w:t>n</w:t>
      </w:r>
      <w:r w:rsidRPr="00E44092">
        <w:rPr>
          <w:rFonts w:ascii="Cambria" w:eastAsia="Cambria" w:hAnsi="Cambria" w:cs="Cambria"/>
          <w:sz w:val="24"/>
          <w:szCs w:val="24"/>
        </w:rPr>
        <w:t>g</w:t>
      </w:r>
      <w:r w:rsidRPr="00E44092">
        <w:rPr>
          <w:rFonts w:ascii="Cambria" w:eastAsia="Cambria" w:hAnsi="Cambria" w:cs="Cambria"/>
          <w:spacing w:val="-3"/>
          <w:sz w:val="24"/>
          <w:szCs w:val="24"/>
        </w:rPr>
        <w:t xml:space="preserve"> </w:t>
      </w:r>
      <w:r w:rsidRPr="00E44092">
        <w:rPr>
          <w:rFonts w:ascii="Cambria" w:eastAsia="Cambria" w:hAnsi="Cambria" w:cs="Cambria"/>
          <w:spacing w:val="-1"/>
          <w:sz w:val="24"/>
          <w:szCs w:val="24"/>
        </w:rPr>
        <w:t>gr</w:t>
      </w:r>
      <w:r w:rsidRPr="00E44092">
        <w:rPr>
          <w:rFonts w:ascii="Cambria" w:eastAsia="Cambria" w:hAnsi="Cambria" w:cs="Cambria"/>
          <w:sz w:val="24"/>
          <w:szCs w:val="24"/>
        </w:rPr>
        <w:t>oun</w:t>
      </w:r>
      <w:r w:rsidRPr="00E44092">
        <w:rPr>
          <w:rFonts w:ascii="Cambria" w:eastAsia="Cambria" w:hAnsi="Cambria" w:cs="Cambria"/>
          <w:spacing w:val="-1"/>
          <w:sz w:val="24"/>
          <w:szCs w:val="24"/>
        </w:rPr>
        <w:t>d</w:t>
      </w:r>
      <w:r w:rsidRPr="00E44092">
        <w:rPr>
          <w:rFonts w:ascii="Cambria" w:eastAsia="Cambria" w:hAnsi="Cambria" w:cs="Cambria"/>
          <w:sz w:val="24"/>
          <w:szCs w:val="24"/>
        </w:rPr>
        <w:t xml:space="preserve">s </w:t>
      </w:r>
      <w:r w:rsidRPr="00E44092">
        <w:rPr>
          <w:rFonts w:ascii="Cambria" w:eastAsia="Cambria" w:hAnsi="Cambria" w:cs="Cambria"/>
          <w:spacing w:val="-1"/>
          <w:sz w:val="24"/>
          <w:szCs w:val="24"/>
        </w:rPr>
        <w:t>d</w:t>
      </w:r>
      <w:r w:rsidRPr="00E44092">
        <w:rPr>
          <w:rFonts w:ascii="Cambria" w:eastAsia="Cambria" w:hAnsi="Cambria" w:cs="Cambria"/>
          <w:sz w:val="24"/>
          <w:szCs w:val="24"/>
        </w:rPr>
        <w:t>ue</w:t>
      </w:r>
      <w:r w:rsidRPr="00E44092">
        <w:rPr>
          <w:rFonts w:ascii="Cambria" w:eastAsia="Cambria" w:hAnsi="Cambria" w:cs="Cambria"/>
          <w:spacing w:val="-1"/>
          <w:sz w:val="24"/>
          <w:szCs w:val="24"/>
        </w:rPr>
        <w:t xml:space="preserve"> </w:t>
      </w:r>
      <w:r w:rsidRPr="00E44092">
        <w:rPr>
          <w:rFonts w:ascii="Cambria" w:eastAsia="Cambria" w:hAnsi="Cambria" w:cs="Cambria"/>
          <w:sz w:val="24"/>
          <w:szCs w:val="24"/>
        </w:rPr>
        <w:t>to the</w:t>
      </w:r>
      <w:r w:rsidRPr="00E44092">
        <w:rPr>
          <w:rFonts w:ascii="Cambria" w:eastAsia="Cambria" w:hAnsi="Cambria" w:cs="Cambria"/>
          <w:spacing w:val="-3"/>
          <w:sz w:val="24"/>
          <w:szCs w:val="24"/>
        </w:rPr>
        <w:t xml:space="preserve"> </w:t>
      </w:r>
      <w:r w:rsidRPr="00E44092">
        <w:rPr>
          <w:rFonts w:ascii="Cambria" w:eastAsia="Cambria" w:hAnsi="Cambria" w:cs="Cambria"/>
          <w:sz w:val="24"/>
          <w:szCs w:val="24"/>
        </w:rPr>
        <w:t>l</w:t>
      </w:r>
      <w:r w:rsidRPr="00E44092">
        <w:rPr>
          <w:rFonts w:ascii="Cambria" w:eastAsia="Cambria" w:hAnsi="Cambria" w:cs="Cambria"/>
          <w:spacing w:val="1"/>
          <w:sz w:val="24"/>
          <w:szCs w:val="24"/>
        </w:rPr>
        <w:t>a</w:t>
      </w:r>
      <w:r w:rsidRPr="00E44092">
        <w:rPr>
          <w:rFonts w:ascii="Cambria" w:eastAsia="Cambria" w:hAnsi="Cambria" w:cs="Cambria"/>
          <w:sz w:val="24"/>
          <w:szCs w:val="24"/>
        </w:rPr>
        <w:t>ck</w:t>
      </w:r>
      <w:r w:rsidRPr="00E44092">
        <w:rPr>
          <w:rFonts w:ascii="Cambria" w:eastAsia="Cambria" w:hAnsi="Cambria" w:cs="Cambria"/>
          <w:spacing w:val="-1"/>
          <w:sz w:val="24"/>
          <w:szCs w:val="24"/>
        </w:rPr>
        <w:t xml:space="preserve"> </w:t>
      </w:r>
      <w:r w:rsidRPr="00E44092">
        <w:rPr>
          <w:rFonts w:ascii="Cambria" w:eastAsia="Cambria" w:hAnsi="Cambria" w:cs="Cambria"/>
          <w:sz w:val="24"/>
          <w:szCs w:val="24"/>
        </w:rPr>
        <w:t>of</w:t>
      </w:r>
      <w:r w:rsidRPr="00E44092">
        <w:rPr>
          <w:rFonts w:ascii="Cambria" w:eastAsia="Cambria" w:hAnsi="Cambria" w:cs="Cambria"/>
          <w:spacing w:val="-3"/>
          <w:sz w:val="24"/>
          <w:szCs w:val="24"/>
        </w:rPr>
        <w:t xml:space="preserve"> </w:t>
      </w:r>
      <w:r w:rsidRPr="00E44092">
        <w:rPr>
          <w:rFonts w:ascii="Cambria" w:eastAsia="Cambria" w:hAnsi="Cambria" w:cs="Cambria"/>
          <w:sz w:val="24"/>
          <w:szCs w:val="24"/>
        </w:rPr>
        <w:t>alter</w:t>
      </w:r>
      <w:r w:rsidRPr="00E44092">
        <w:rPr>
          <w:rFonts w:ascii="Cambria" w:eastAsia="Cambria" w:hAnsi="Cambria" w:cs="Cambria"/>
          <w:spacing w:val="2"/>
          <w:sz w:val="24"/>
          <w:szCs w:val="24"/>
        </w:rPr>
        <w:t>n</w:t>
      </w:r>
      <w:r w:rsidRPr="00E44092">
        <w:rPr>
          <w:rFonts w:ascii="Cambria" w:eastAsia="Cambria" w:hAnsi="Cambria" w:cs="Cambria"/>
          <w:sz w:val="24"/>
          <w:szCs w:val="24"/>
        </w:rPr>
        <w:t>a</w:t>
      </w:r>
      <w:r w:rsidRPr="00E44092">
        <w:rPr>
          <w:rFonts w:ascii="Cambria" w:eastAsia="Cambria" w:hAnsi="Cambria" w:cs="Cambria"/>
          <w:spacing w:val="1"/>
          <w:sz w:val="24"/>
          <w:szCs w:val="24"/>
        </w:rPr>
        <w:t>t</w:t>
      </w:r>
      <w:r w:rsidRPr="00E44092">
        <w:rPr>
          <w:rFonts w:ascii="Cambria" w:eastAsia="Cambria" w:hAnsi="Cambria" w:cs="Cambria"/>
          <w:sz w:val="24"/>
          <w:szCs w:val="24"/>
        </w:rPr>
        <w:t>ive</w:t>
      </w:r>
      <w:r w:rsidRPr="00E44092">
        <w:rPr>
          <w:rFonts w:ascii="Cambria" w:eastAsia="Cambria" w:hAnsi="Cambria" w:cs="Cambria"/>
          <w:spacing w:val="-7"/>
          <w:sz w:val="24"/>
          <w:szCs w:val="24"/>
        </w:rPr>
        <w:t xml:space="preserve"> </w:t>
      </w:r>
      <w:r w:rsidRPr="00E44092">
        <w:rPr>
          <w:rFonts w:ascii="Cambria" w:eastAsia="Cambria" w:hAnsi="Cambria" w:cs="Cambria"/>
          <w:sz w:val="24"/>
          <w:szCs w:val="24"/>
        </w:rPr>
        <w:t>a</w:t>
      </w:r>
      <w:r w:rsidRPr="00E44092">
        <w:rPr>
          <w:rFonts w:ascii="Cambria" w:eastAsia="Cambria" w:hAnsi="Cambria" w:cs="Cambria"/>
          <w:spacing w:val="-1"/>
          <w:sz w:val="24"/>
          <w:szCs w:val="24"/>
        </w:rPr>
        <w:t>d</w:t>
      </w:r>
      <w:r w:rsidRPr="00E44092">
        <w:rPr>
          <w:rFonts w:ascii="Cambria" w:eastAsia="Cambria" w:hAnsi="Cambria" w:cs="Cambria"/>
          <w:sz w:val="24"/>
          <w:szCs w:val="24"/>
        </w:rPr>
        <w:t>e</w:t>
      </w:r>
      <w:r w:rsidRPr="00E44092">
        <w:rPr>
          <w:rFonts w:ascii="Cambria" w:eastAsia="Cambria" w:hAnsi="Cambria" w:cs="Cambria"/>
          <w:spacing w:val="1"/>
          <w:sz w:val="24"/>
          <w:szCs w:val="24"/>
        </w:rPr>
        <w:t>q</w:t>
      </w:r>
      <w:r w:rsidRPr="00E44092">
        <w:rPr>
          <w:rFonts w:ascii="Cambria" w:eastAsia="Cambria" w:hAnsi="Cambria" w:cs="Cambria"/>
          <w:sz w:val="24"/>
          <w:szCs w:val="24"/>
        </w:rPr>
        <w:t>uate</w:t>
      </w:r>
      <w:r w:rsidRPr="00E44092">
        <w:rPr>
          <w:rFonts w:ascii="Cambria" w:eastAsia="Cambria" w:hAnsi="Cambria" w:cs="Cambria"/>
          <w:spacing w:val="-4"/>
          <w:sz w:val="24"/>
          <w:szCs w:val="24"/>
        </w:rPr>
        <w:t xml:space="preserve"> </w:t>
      </w:r>
      <w:r w:rsidRPr="00E44092">
        <w:rPr>
          <w:rFonts w:ascii="Cambria" w:eastAsia="Cambria" w:hAnsi="Cambria" w:cs="Cambria"/>
          <w:sz w:val="24"/>
          <w:szCs w:val="24"/>
        </w:rPr>
        <w:t>acco</w:t>
      </w:r>
      <w:r w:rsidRPr="00E44092">
        <w:rPr>
          <w:rFonts w:ascii="Cambria" w:eastAsia="Cambria" w:hAnsi="Cambria" w:cs="Cambria"/>
          <w:spacing w:val="-1"/>
          <w:sz w:val="24"/>
          <w:szCs w:val="24"/>
        </w:rPr>
        <w:t>m</w:t>
      </w:r>
      <w:r w:rsidRPr="00E44092">
        <w:rPr>
          <w:rFonts w:ascii="Cambria" w:eastAsia="Cambria" w:hAnsi="Cambria" w:cs="Cambria"/>
          <w:sz w:val="24"/>
          <w:szCs w:val="24"/>
        </w:rPr>
        <w:t>m</w:t>
      </w:r>
      <w:r w:rsidRPr="00E44092">
        <w:rPr>
          <w:rFonts w:ascii="Cambria" w:eastAsia="Cambria" w:hAnsi="Cambria" w:cs="Cambria"/>
          <w:spacing w:val="-1"/>
          <w:sz w:val="24"/>
          <w:szCs w:val="24"/>
        </w:rPr>
        <w:t>od</w:t>
      </w:r>
      <w:r w:rsidRPr="00E44092">
        <w:rPr>
          <w:rFonts w:ascii="Cambria" w:eastAsia="Cambria" w:hAnsi="Cambria" w:cs="Cambria"/>
          <w:sz w:val="24"/>
          <w:szCs w:val="24"/>
        </w:rPr>
        <w:t>a</w:t>
      </w:r>
      <w:r w:rsidRPr="00E44092">
        <w:rPr>
          <w:rFonts w:ascii="Cambria" w:eastAsia="Cambria" w:hAnsi="Cambria" w:cs="Cambria"/>
          <w:spacing w:val="1"/>
          <w:sz w:val="24"/>
          <w:szCs w:val="24"/>
        </w:rPr>
        <w:t>t</w:t>
      </w:r>
      <w:r w:rsidRPr="00E44092">
        <w:rPr>
          <w:rFonts w:ascii="Cambria" w:eastAsia="Cambria" w:hAnsi="Cambria" w:cs="Cambria"/>
          <w:sz w:val="24"/>
          <w:szCs w:val="24"/>
        </w:rPr>
        <w:t>ions;</w:t>
      </w:r>
      <w:r w:rsidRPr="00E44092">
        <w:rPr>
          <w:rFonts w:ascii="Cambria" w:eastAsia="Cambria" w:hAnsi="Cambria" w:cs="Cambria"/>
          <w:spacing w:val="-16"/>
          <w:sz w:val="24"/>
          <w:szCs w:val="24"/>
        </w:rPr>
        <w:t xml:space="preserve"> </w:t>
      </w:r>
      <w:r w:rsidRPr="00E44092">
        <w:rPr>
          <w:rFonts w:ascii="Cambria" w:eastAsia="Cambria" w:hAnsi="Cambria" w:cs="Cambria"/>
          <w:sz w:val="24"/>
          <w:szCs w:val="24"/>
        </w:rPr>
        <w:t>a</w:t>
      </w:r>
      <w:r w:rsidRPr="00E44092">
        <w:rPr>
          <w:rFonts w:ascii="Cambria" w:eastAsia="Cambria" w:hAnsi="Cambria" w:cs="Cambria"/>
          <w:spacing w:val="-1"/>
          <w:sz w:val="24"/>
          <w:szCs w:val="24"/>
        </w:rPr>
        <w:t>r</w:t>
      </w:r>
      <w:r w:rsidRPr="00E44092">
        <w:rPr>
          <w:rFonts w:ascii="Cambria" w:eastAsia="Cambria" w:hAnsi="Cambria" w:cs="Cambria"/>
          <w:sz w:val="24"/>
          <w:szCs w:val="24"/>
        </w:rPr>
        <w:t>e</w:t>
      </w:r>
      <w:r w:rsidRPr="00E44092">
        <w:rPr>
          <w:rFonts w:ascii="Cambria" w:eastAsia="Cambria" w:hAnsi="Cambria" w:cs="Cambria"/>
          <w:spacing w:val="-3"/>
          <w:sz w:val="24"/>
          <w:szCs w:val="24"/>
        </w:rPr>
        <w:t xml:space="preserve"> </w:t>
      </w:r>
      <w:r w:rsidRPr="00E44092">
        <w:rPr>
          <w:rFonts w:ascii="Cambria" w:eastAsia="Cambria" w:hAnsi="Cambria" w:cs="Cambria"/>
          <w:sz w:val="24"/>
          <w:szCs w:val="24"/>
        </w:rPr>
        <w:t>li</w:t>
      </w:r>
      <w:r w:rsidRPr="00E44092">
        <w:rPr>
          <w:rFonts w:ascii="Cambria" w:eastAsia="Cambria" w:hAnsi="Cambria" w:cs="Cambria"/>
          <w:spacing w:val="-1"/>
          <w:sz w:val="24"/>
          <w:szCs w:val="24"/>
        </w:rPr>
        <w:t>v</w:t>
      </w:r>
      <w:r w:rsidRPr="00E44092">
        <w:rPr>
          <w:rFonts w:ascii="Cambria" w:eastAsia="Cambria" w:hAnsi="Cambria" w:cs="Cambria"/>
          <w:sz w:val="24"/>
          <w:szCs w:val="24"/>
        </w:rPr>
        <w:t>i</w:t>
      </w:r>
      <w:r w:rsidRPr="00E44092">
        <w:rPr>
          <w:rFonts w:ascii="Cambria" w:eastAsia="Cambria" w:hAnsi="Cambria" w:cs="Cambria"/>
          <w:spacing w:val="1"/>
          <w:sz w:val="24"/>
          <w:szCs w:val="24"/>
        </w:rPr>
        <w:t>n</w:t>
      </w:r>
      <w:r w:rsidRPr="00E44092">
        <w:rPr>
          <w:rFonts w:ascii="Cambria" w:eastAsia="Cambria" w:hAnsi="Cambria" w:cs="Cambria"/>
          <w:sz w:val="24"/>
          <w:szCs w:val="24"/>
        </w:rPr>
        <w:t>g</w:t>
      </w:r>
      <w:r w:rsidRPr="00E44092">
        <w:rPr>
          <w:rFonts w:ascii="Cambria" w:eastAsia="Cambria" w:hAnsi="Cambria" w:cs="Cambria"/>
          <w:spacing w:val="-4"/>
          <w:sz w:val="24"/>
          <w:szCs w:val="24"/>
        </w:rPr>
        <w:t xml:space="preserve"> </w:t>
      </w:r>
      <w:r w:rsidRPr="00E44092">
        <w:rPr>
          <w:rFonts w:ascii="Cambria" w:eastAsia="Cambria" w:hAnsi="Cambria" w:cs="Cambria"/>
          <w:sz w:val="24"/>
          <w:szCs w:val="24"/>
        </w:rPr>
        <w:t>in emer</w:t>
      </w:r>
      <w:r w:rsidRPr="00E44092">
        <w:rPr>
          <w:rFonts w:ascii="Cambria" w:eastAsia="Cambria" w:hAnsi="Cambria" w:cs="Cambria"/>
          <w:spacing w:val="-1"/>
          <w:sz w:val="24"/>
          <w:szCs w:val="24"/>
        </w:rPr>
        <w:t>g</w:t>
      </w:r>
      <w:r w:rsidRPr="00E44092">
        <w:rPr>
          <w:rFonts w:ascii="Cambria" w:eastAsia="Cambria" w:hAnsi="Cambria" w:cs="Cambria"/>
          <w:sz w:val="24"/>
          <w:szCs w:val="24"/>
        </w:rPr>
        <w:t>e</w:t>
      </w:r>
      <w:r w:rsidRPr="00E44092">
        <w:rPr>
          <w:rFonts w:ascii="Cambria" w:eastAsia="Cambria" w:hAnsi="Cambria" w:cs="Cambria"/>
          <w:spacing w:val="1"/>
          <w:sz w:val="24"/>
          <w:szCs w:val="24"/>
        </w:rPr>
        <w:t>n</w:t>
      </w:r>
      <w:r w:rsidRPr="00E44092">
        <w:rPr>
          <w:rFonts w:ascii="Cambria" w:eastAsia="Cambria" w:hAnsi="Cambria" w:cs="Cambria"/>
          <w:sz w:val="24"/>
          <w:szCs w:val="24"/>
        </w:rPr>
        <w:t>cy</w:t>
      </w:r>
      <w:r w:rsidRPr="00E44092">
        <w:rPr>
          <w:rFonts w:ascii="Cambria" w:eastAsia="Cambria" w:hAnsi="Cambria" w:cs="Cambria"/>
          <w:spacing w:val="-12"/>
          <w:sz w:val="24"/>
          <w:szCs w:val="24"/>
        </w:rPr>
        <w:t xml:space="preserve"> </w:t>
      </w:r>
      <w:r w:rsidRPr="00E44092">
        <w:rPr>
          <w:rFonts w:ascii="Cambria" w:eastAsia="Cambria" w:hAnsi="Cambria" w:cs="Cambria"/>
          <w:sz w:val="24"/>
          <w:szCs w:val="24"/>
        </w:rPr>
        <w:t>or</w:t>
      </w:r>
      <w:r w:rsidRPr="00E44092">
        <w:rPr>
          <w:rFonts w:ascii="Cambria" w:eastAsia="Cambria" w:hAnsi="Cambria" w:cs="Cambria"/>
          <w:spacing w:val="-3"/>
          <w:sz w:val="24"/>
          <w:szCs w:val="24"/>
        </w:rPr>
        <w:t xml:space="preserve"> </w:t>
      </w:r>
      <w:r w:rsidRPr="00E44092">
        <w:rPr>
          <w:rFonts w:ascii="Cambria" w:eastAsia="Cambria" w:hAnsi="Cambria" w:cs="Cambria"/>
          <w:sz w:val="24"/>
          <w:szCs w:val="24"/>
        </w:rPr>
        <w:t>trans</w:t>
      </w:r>
      <w:r w:rsidRPr="00E44092">
        <w:rPr>
          <w:rFonts w:ascii="Cambria" w:eastAsia="Cambria" w:hAnsi="Cambria" w:cs="Cambria"/>
          <w:spacing w:val="1"/>
          <w:sz w:val="24"/>
          <w:szCs w:val="24"/>
        </w:rPr>
        <w:t>i</w:t>
      </w:r>
      <w:r w:rsidRPr="00E44092">
        <w:rPr>
          <w:rFonts w:ascii="Cambria" w:eastAsia="Cambria" w:hAnsi="Cambria" w:cs="Cambria"/>
          <w:sz w:val="24"/>
          <w:szCs w:val="24"/>
        </w:rPr>
        <w:t>t</w:t>
      </w:r>
      <w:r w:rsidRPr="00E44092">
        <w:rPr>
          <w:rFonts w:ascii="Cambria" w:eastAsia="Cambria" w:hAnsi="Cambria" w:cs="Cambria"/>
          <w:spacing w:val="1"/>
          <w:sz w:val="24"/>
          <w:szCs w:val="24"/>
        </w:rPr>
        <w:t>i</w:t>
      </w:r>
      <w:r w:rsidRPr="00E44092">
        <w:rPr>
          <w:rFonts w:ascii="Cambria" w:eastAsia="Cambria" w:hAnsi="Cambria" w:cs="Cambria"/>
          <w:sz w:val="24"/>
          <w:szCs w:val="24"/>
        </w:rPr>
        <w:t>onal</w:t>
      </w:r>
      <w:r w:rsidRPr="00E44092">
        <w:rPr>
          <w:rFonts w:ascii="Cambria" w:eastAsia="Cambria" w:hAnsi="Cambria" w:cs="Cambria"/>
          <w:spacing w:val="-6"/>
          <w:sz w:val="24"/>
          <w:szCs w:val="24"/>
        </w:rPr>
        <w:t xml:space="preserve"> </w:t>
      </w:r>
      <w:r w:rsidRPr="00E44092">
        <w:rPr>
          <w:rFonts w:ascii="Cambria" w:eastAsia="Cambria" w:hAnsi="Cambria" w:cs="Cambria"/>
          <w:sz w:val="24"/>
          <w:szCs w:val="24"/>
        </w:rPr>
        <w:t>s</w:t>
      </w:r>
      <w:r w:rsidRPr="00E44092">
        <w:rPr>
          <w:rFonts w:ascii="Cambria" w:eastAsia="Cambria" w:hAnsi="Cambria" w:cs="Cambria"/>
          <w:spacing w:val="-1"/>
          <w:sz w:val="24"/>
          <w:szCs w:val="24"/>
        </w:rPr>
        <w:t>h</w:t>
      </w:r>
      <w:r w:rsidRPr="00E44092">
        <w:rPr>
          <w:rFonts w:ascii="Cambria" w:eastAsia="Cambria" w:hAnsi="Cambria" w:cs="Cambria"/>
          <w:sz w:val="24"/>
          <w:szCs w:val="24"/>
        </w:rPr>
        <w:t>elters;</w:t>
      </w:r>
      <w:r w:rsidRPr="00E44092">
        <w:rPr>
          <w:rFonts w:ascii="Cambria" w:eastAsia="Cambria" w:hAnsi="Cambria" w:cs="Cambria"/>
          <w:spacing w:val="-7"/>
          <w:sz w:val="24"/>
          <w:szCs w:val="24"/>
        </w:rPr>
        <w:t xml:space="preserve"> or </w:t>
      </w:r>
      <w:r w:rsidRPr="00E44092">
        <w:rPr>
          <w:rFonts w:ascii="Cambria" w:eastAsia="Cambria" w:hAnsi="Cambria" w:cs="Cambria"/>
          <w:sz w:val="24"/>
          <w:szCs w:val="24"/>
        </w:rPr>
        <w:t>are</w:t>
      </w:r>
      <w:r w:rsidRPr="00E44092">
        <w:rPr>
          <w:rFonts w:ascii="Cambria" w:eastAsia="Cambria" w:hAnsi="Cambria" w:cs="Cambria"/>
          <w:spacing w:val="-3"/>
          <w:sz w:val="24"/>
          <w:szCs w:val="24"/>
        </w:rPr>
        <w:t xml:space="preserve"> </w:t>
      </w:r>
      <w:r w:rsidRPr="00E44092">
        <w:rPr>
          <w:rFonts w:ascii="Cambria" w:eastAsia="Cambria" w:hAnsi="Cambria" w:cs="Cambria"/>
          <w:sz w:val="24"/>
          <w:szCs w:val="24"/>
        </w:rPr>
        <w:t>a</w:t>
      </w:r>
      <w:r w:rsidRPr="00E44092">
        <w:rPr>
          <w:rFonts w:ascii="Cambria" w:eastAsia="Cambria" w:hAnsi="Cambria" w:cs="Cambria"/>
          <w:spacing w:val="1"/>
          <w:sz w:val="24"/>
          <w:szCs w:val="24"/>
        </w:rPr>
        <w:t>b</w:t>
      </w:r>
      <w:r w:rsidRPr="00E44092">
        <w:rPr>
          <w:rFonts w:ascii="Cambria" w:eastAsia="Cambria" w:hAnsi="Cambria" w:cs="Cambria"/>
          <w:sz w:val="24"/>
          <w:szCs w:val="24"/>
        </w:rPr>
        <w:t>a</w:t>
      </w:r>
      <w:r w:rsidRPr="00E44092">
        <w:rPr>
          <w:rFonts w:ascii="Cambria" w:eastAsia="Cambria" w:hAnsi="Cambria" w:cs="Cambria"/>
          <w:spacing w:val="1"/>
          <w:sz w:val="24"/>
          <w:szCs w:val="24"/>
        </w:rPr>
        <w:t>n</w:t>
      </w:r>
      <w:r w:rsidRPr="00E44092">
        <w:rPr>
          <w:rFonts w:ascii="Cambria" w:eastAsia="Cambria" w:hAnsi="Cambria" w:cs="Cambria"/>
          <w:spacing w:val="-1"/>
          <w:sz w:val="24"/>
          <w:szCs w:val="24"/>
        </w:rPr>
        <w:t>d</w:t>
      </w:r>
      <w:r w:rsidRPr="00E44092">
        <w:rPr>
          <w:rFonts w:ascii="Cambria" w:eastAsia="Cambria" w:hAnsi="Cambria" w:cs="Cambria"/>
          <w:sz w:val="24"/>
          <w:szCs w:val="24"/>
        </w:rPr>
        <w:t>on</w:t>
      </w:r>
      <w:r w:rsidRPr="00E44092">
        <w:rPr>
          <w:rFonts w:ascii="Cambria" w:eastAsia="Cambria" w:hAnsi="Cambria" w:cs="Cambria"/>
          <w:spacing w:val="1"/>
          <w:sz w:val="24"/>
          <w:szCs w:val="24"/>
        </w:rPr>
        <w:t>e</w:t>
      </w:r>
      <w:r w:rsidRPr="00E44092">
        <w:rPr>
          <w:rFonts w:ascii="Cambria" w:eastAsia="Cambria" w:hAnsi="Cambria" w:cs="Cambria"/>
          <w:sz w:val="24"/>
          <w:szCs w:val="24"/>
        </w:rPr>
        <w:t>d</w:t>
      </w:r>
      <w:r w:rsidRPr="00E44092">
        <w:rPr>
          <w:rFonts w:ascii="Cambria" w:eastAsia="Cambria" w:hAnsi="Cambria" w:cs="Cambria"/>
          <w:spacing w:val="-7"/>
          <w:sz w:val="24"/>
          <w:szCs w:val="24"/>
        </w:rPr>
        <w:t xml:space="preserve"> </w:t>
      </w:r>
      <w:r w:rsidRPr="00E44092">
        <w:rPr>
          <w:rFonts w:ascii="Cambria" w:eastAsia="Cambria" w:hAnsi="Cambria" w:cs="Cambria"/>
          <w:sz w:val="24"/>
          <w:szCs w:val="24"/>
        </w:rPr>
        <w:t>in</w:t>
      </w:r>
      <w:r w:rsidRPr="00E44092">
        <w:rPr>
          <w:rFonts w:ascii="Cambria" w:eastAsia="Cambria" w:hAnsi="Cambria" w:cs="Cambria"/>
          <w:spacing w:val="-1"/>
          <w:sz w:val="24"/>
          <w:szCs w:val="24"/>
        </w:rPr>
        <w:t xml:space="preserve"> </w:t>
      </w:r>
      <w:r w:rsidRPr="00E44092">
        <w:rPr>
          <w:rFonts w:ascii="Cambria" w:eastAsia="Cambria" w:hAnsi="Cambria" w:cs="Cambria"/>
          <w:sz w:val="24"/>
          <w:szCs w:val="24"/>
        </w:rPr>
        <w:t>h</w:t>
      </w:r>
      <w:r w:rsidRPr="00E44092">
        <w:rPr>
          <w:rFonts w:ascii="Cambria" w:eastAsia="Cambria" w:hAnsi="Cambria" w:cs="Cambria"/>
          <w:spacing w:val="-1"/>
          <w:sz w:val="24"/>
          <w:szCs w:val="24"/>
        </w:rPr>
        <w:t>o</w:t>
      </w:r>
      <w:r w:rsidRPr="00E44092">
        <w:rPr>
          <w:rFonts w:ascii="Cambria" w:eastAsia="Cambria" w:hAnsi="Cambria" w:cs="Cambria"/>
          <w:sz w:val="24"/>
          <w:szCs w:val="24"/>
        </w:rPr>
        <w:t>s</w:t>
      </w:r>
      <w:r w:rsidRPr="00E44092">
        <w:rPr>
          <w:rFonts w:ascii="Cambria" w:eastAsia="Cambria" w:hAnsi="Cambria" w:cs="Cambria"/>
          <w:spacing w:val="1"/>
          <w:sz w:val="24"/>
          <w:szCs w:val="24"/>
        </w:rPr>
        <w:t>p</w:t>
      </w:r>
      <w:r w:rsidRPr="00E44092">
        <w:rPr>
          <w:rFonts w:ascii="Cambria" w:eastAsia="Cambria" w:hAnsi="Cambria" w:cs="Cambria"/>
          <w:sz w:val="24"/>
          <w:szCs w:val="24"/>
        </w:rPr>
        <w:t>i</w:t>
      </w:r>
      <w:r w:rsidRPr="00E44092">
        <w:rPr>
          <w:rFonts w:ascii="Cambria" w:eastAsia="Cambria" w:hAnsi="Cambria" w:cs="Cambria"/>
          <w:spacing w:val="1"/>
          <w:sz w:val="24"/>
          <w:szCs w:val="24"/>
        </w:rPr>
        <w:t>t</w:t>
      </w:r>
      <w:r w:rsidRPr="00E44092">
        <w:rPr>
          <w:rFonts w:ascii="Cambria" w:eastAsia="Cambria" w:hAnsi="Cambria" w:cs="Cambria"/>
          <w:sz w:val="24"/>
          <w:szCs w:val="24"/>
        </w:rPr>
        <w:t>als</w:t>
      </w:r>
      <w:r w:rsidRPr="00E44092">
        <w:rPr>
          <w:rFonts w:ascii="Cambria" w:eastAsia="Cambria" w:hAnsi="Cambria" w:cs="Cambria"/>
          <w:sz w:val="24"/>
          <w:szCs w:val="24"/>
          <w:vertAlign w:val="superscript"/>
        </w:rPr>
        <w:footnoteReference w:id="2"/>
      </w:r>
      <w:r w:rsidRPr="00E44092">
        <w:rPr>
          <w:rFonts w:ascii="Cambria" w:eastAsia="Cambria" w:hAnsi="Cambria" w:cs="Cambria"/>
          <w:sz w:val="24"/>
          <w:szCs w:val="24"/>
        </w:rPr>
        <w:t>;</w:t>
      </w:r>
    </w:p>
    <w:p w:rsidR="00E44092" w:rsidRPr="00E44092" w:rsidRDefault="00E44092" w:rsidP="00E44092">
      <w:pPr>
        <w:widowControl w:val="0"/>
        <w:spacing w:after="0" w:line="276" w:lineRule="auto"/>
        <w:ind w:left="1900" w:right="900" w:firstLine="720"/>
        <w:rPr>
          <w:rFonts w:ascii="Cambria" w:eastAsia="Cambria" w:hAnsi="Cambria" w:cs="Cambria"/>
          <w:sz w:val="24"/>
          <w:szCs w:val="24"/>
        </w:rPr>
      </w:pPr>
      <w:r w:rsidRPr="00E44092">
        <w:rPr>
          <w:rFonts w:ascii="Cambria" w:eastAsia="Cambria" w:hAnsi="Cambria" w:cs="Cambria"/>
          <w:sz w:val="24"/>
          <w:szCs w:val="24"/>
        </w:rPr>
        <w:t>(ii)</w:t>
      </w:r>
      <w:r w:rsidRPr="00E44092">
        <w:rPr>
          <w:rFonts w:ascii="Cambria" w:eastAsia="Cambria" w:hAnsi="Cambria" w:cs="Cambria"/>
          <w:spacing w:val="-3"/>
          <w:sz w:val="24"/>
          <w:szCs w:val="24"/>
        </w:rPr>
        <w:t xml:space="preserve"> </w:t>
      </w:r>
      <w:r w:rsidRPr="00E44092">
        <w:rPr>
          <w:rFonts w:ascii="Cambria" w:eastAsia="Cambria" w:hAnsi="Cambria" w:cs="Cambria"/>
          <w:sz w:val="24"/>
          <w:szCs w:val="24"/>
        </w:rPr>
        <w:t>c</w:t>
      </w:r>
      <w:r w:rsidRPr="00E44092">
        <w:rPr>
          <w:rFonts w:ascii="Cambria" w:eastAsia="Cambria" w:hAnsi="Cambria" w:cs="Cambria"/>
          <w:spacing w:val="-1"/>
          <w:sz w:val="24"/>
          <w:szCs w:val="24"/>
        </w:rPr>
        <w:t>h</w:t>
      </w:r>
      <w:r w:rsidRPr="00E44092">
        <w:rPr>
          <w:rFonts w:ascii="Cambria" w:eastAsia="Cambria" w:hAnsi="Cambria" w:cs="Cambria"/>
          <w:sz w:val="24"/>
          <w:szCs w:val="24"/>
        </w:rPr>
        <w:t>il</w:t>
      </w:r>
      <w:r w:rsidRPr="00E44092">
        <w:rPr>
          <w:rFonts w:ascii="Cambria" w:eastAsia="Cambria" w:hAnsi="Cambria" w:cs="Cambria"/>
          <w:spacing w:val="-1"/>
          <w:sz w:val="24"/>
          <w:szCs w:val="24"/>
        </w:rPr>
        <w:t>dr</w:t>
      </w:r>
      <w:r w:rsidRPr="00E44092">
        <w:rPr>
          <w:rFonts w:ascii="Cambria" w:eastAsia="Cambria" w:hAnsi="Cambria" w:cs="Cambria"/>
          <w:sz w:val="24"/>
          <w:szCs w:val="24"/>
        </w:rPr>
        <w:t>en</w:t>
      </w:r>
      <w:r w:rsidRPr="00E44092">
        <w:rPr>
          <w:rFonts w:ascii="Cambria" w:eastAsia="Cambria" w:hAnsi="Cambria" w:cs="Cambria"/>
          <w:spacing w:val="-5"/>
          <w:sz w:val="24"/>
          <w:szCs w:val="24"/>
        </w:rPr>
        <w:t xml:space="preserve"> </w:t>
      </w:r>
      <w:r w:rsidRPr="00E44092">
        <w:rPr>
          <w:rFonts w:ascii="Cambria" w:eastAsia="Cambria" w:hAnsi="Cambria" w:cs="Cambria"/>
          <w:sz w:val="24"/>
          <w:szCs w:val="24"/>
        </w:rPr>
        <w:t>a</w:t>
      </w:r>
      <w:r w:rsidRPr="00E44092">
        <w:rPr>
          <w:rFonts w:ascii="Cambria" w:eastAsia="Cambria" w:hAnsi="Cambria" w:cs="Cambria"/>
          <w:spacing w:val="1"/>
          <w:sz w:val="24"/>
          <w:szCs w:val="24"/>
        </w:rPr>
        <w:t>n</w:t>
      </w:r>
      <w:r w:rsidRPr="00E44092">
        <w:rPr>
          <w:rFonts w:ascii="Cambria" w:eastAsia="Cambria" w:hAnsi="Cambria" w:cs="Cambria"/>
          <w:sz w:val="24"/>
          <w:szCs w:val="24"/>
        </w:rPr>
        <w:t>d</w:t>
      </w:r>
      <w:r w:rsidRPr="00E44092">
        <w:rPr>
          <w:rFonts w:ascii="Cambria" w:eastAsia="Cambria" w:hAnsi="Cambria" w:cs="Cambria"/>
          <w:spacing w:val="-2"/>
          <w:sz w:val="24"/>
          <w:szCs w:val="24"/>
        </w:rPr>
        <w:t xml:space="preserve"> </w:t>
      </w:r>
      <w:r w:rsidRPr="00E44092">
        <w:rPr>
          <w:rFonts w:ascii="Cambria" w:eastAsia="Cambria" w:hAnsi="Cambria" w:cs="Cambria"/>
          <w:spacing w:val="-1"/>
          <w:sz w:val="24"/>
          <w:szCs w:val="24"/>
        </w:rPr>
        <w:t>y</w:t>
      </w:r>
      <w:r w:rsidRPr="00E44092">
        <w:rPr>
          <w:rFonts w:ascii="Cambria" w:eastAsia="Cambria" w:hAnsi="Cambria" w:cs="Cambria"/>
          <w:sz w:val="24"/>
          <w:szCs w:val="24"/>
        </w:rPr>
        <w:t>ou</w:t>
      </w:r>
      <w:r w:rsidRPr="00E44092">
        <w:rPr>
          <w:rFonts w:ascii="Cambria" w:eastAsia="Cambria" w:hAnsi="Cambria" w:cs="Cambria"/>
          <w:spacing w:val="2"/>
          <w:sz w:val="24"/>
          <w:szCs w:val="24"/>
        </w:rPr>
        <w:t>t</w:t>
      </w:r>
      <w:r w:rsidRPr="00E44092">
        <w:rPr>
          <w:rFonts w:ascii="Cambria" w:eastAsia="Cambria" w:hAnsi="Cambria" w:cs="Cambria"/>
          <w:sz w:val="24"/>
          <w:szCs w:val="24"/>
        </w:rPr>
        <w:t>hs</w:t>
      </w:r>
      <w:r w:rsidRPr="00E44092">
        <w:rPr>
          <w:rFonts w:ascii="Cambria" w:eastAsia="Cambria" w:hAnsi="Cambria" w:cs="Cambria"/>
          <w:spacing w:val="-4"/>
          <w:sz w:val="24"/>
          <w:szCs w:val="24"/>
        </w:rPr>
        <w:t xml:space="preserve"> </w:t>
      </w:r>
      <w:r w:rsidRPr="00E44092">
        <w:rPr>
          <w:rFonts w:ascii="Cambria" w:eastAsia="Cambria" w:hAnsi="Cambria" w:cs="Cambria"/>
          <w:spacing w:val="-2"/>
          <w:sz w:val="24"/>
          <w:szCs w:val="24"/>
        </w:rPr>
        <w:t>w</w:t>
      </w:r>
      <w:r w:rsidRPr="00E44092">
        <w:rPr>
          <w:rFonts w:ascii="Cambria" w:eastAsia="Cambria" w:hAnsi="Cambria" w:cs="Cambria"/>
          <w:sz w:val="24"/>
          <w:szCs w:val="24"/>
        </w:rPr>
        <w:t>ho</w:t>
      </w:r>
      <w:r w:rsidRPr="00E44092">
        <w:rPr>
          <w:rFonts w:ascii="Cambria" w:eastAsia="Cambria" w:hAnsi="Cambria" w:cs="Cambria"/>
          <w:spacing w:val="-3"/>
          <w:sz w:val="24"/>
          <w:szCs w:val="24"/>
        </w:rPr>
        <w:t xml:space="preserve"> </w:t>
      </w:r>
      <w:r w:rsidRPr="00E44092">
        <w:rPr>
          <w:rFonts w:ascii="Cambria" w:eastAsia="Cambria" w:hAnsi="Cambria" w:cs="Cambria"/>
          <w:spacing w:val="-1"/>
          <w:sz w:val="24"/>
          <w:szCs w:val="24"/>
        </w:rPr>
        <w:t>h</w:t>
      </w:r>
      <w:r w:rsidRPr="00E44092">
        <w:rPr>
          <w:rFonts w:ascii="Cambria" w:eastAsia="Cambria" w:hAnsi="Cambria" w:cs="Cambria"/>
          <w:sz w:val="24"/>
          <w:szCs w:val="24"/>
        </w:rPr>
        <w:t>ave</w:t>
      </w:r>
      <w:r w:rsidRPr="00E44092">
        <w:rPr>
          <w:rFonts w:ascii="Cambria" w:eastAsia="Cambria" w:hAnsi="Cambria" w:cs="Cambria"/>
          <w:spacing w:val="-5"/>
          <w:sz w:val="24"/>
          <w:szCs w:val="24"/>
        </w:rPr>
        <w:t xml:space="preserve"> </w:t>
      </w:r>
      <w:r w:rsidRPr="00E44092">
        <w:rPr>
          <w:rFonts w:ascii="Cambria" w:eastAsia="Cambria" w:hAnsi="Cambria" w:cs="Cambria"/>
          <w:sz w:val="24"/>
          <w:szCs w:val="24"/>
        </w:rPr>
        <w:t xml:space="preserve">a </w:t>
      </w:r>
      <w:r w:rsidRPr="00E44092">
        <w:rPr>
          <w:rFonts w:ascii="Cambria" w:eastAsia="Cambria" w:hAnsi="Cambria" w:cs="Cambria"/>
          <w:spacing w:val="1"/>
          <w:sz w:val="24"/>
          <w:szCs w:val="24"/>
        </w:rPr>
        <w:t>p</w:t>
      </w:r>
      <w:r w:rsidRPr="00E44092">
        <w:rPr>
          <w:rFonts w:ascii="Cambria" w:eastAsia="Cambria" w:hAnsi="Cambria" w:cs="Cambria"/>
          <w:spacing w:val="-1"/>
          <w:sz w:val="24"/>
          <w:szCs w:val="24"/>
        </w:rPr>
        <w:t>r</w:t>
      </w:r>
      <w:r w:rsidRPr="00E44092">
        <w:rPr>
          <w:rFonts w:ascii="Cambria" w:eastAsia="Cambria" w:hAnsi="Cambria" w:cs="Cambria"/>
          <w:sz w:val="24"/>
          <w:szCs w:val="24"/>
        </w:rPr>
        <w:t>imary</w:t>
      </w:r>
      <w:r w:rsidRPr="00E44092">
        <w:rPr>
          <w:rFonts w:ascii="Cambria" w:eastAsia="Cambria" w:hAnsi="Cambria" w:cs="Cambria"/>
          <w:spacing w:val="-8"/>
          <w:sz w:val="24"/>
          <w:szCs w:val="24"/>
        </w:rPr>
        <w:t xml:space="preserve"> </w:t>
      </w:r>
      <w:r w:rsidRPr="00E44092">
        <w:rPr>
          <w:rFonts w:ascii="Cambria" w:eastAsia="Cambria" w:hAnsi="Cambria" w:cs="Cambria"/>
          <w:sz w:val="24"/>
          <w:szCs w:val="24"/>
        </w:rPr>
        <w:t>n</w:t>
      </w:r>
      <w:r w:rsidRPr="00E44092">
        <w:rPr>
          <w:rFonts w:ascii="Cambria" w:eastAsia="Cambria" w:hAnsi="Cambria" w:cs="Cambria"/>
          <w:spacing w:val="3"/>
          <w:sz w:val="24"/>
          <w:szCs w:val="24"/>
        </w:rPr>
        <w:t>i</w:t>
      </w:r>
      <w:r w:rsidRPr="00E44092">
        <w:rPr>
          <w:rFonts w:ascii="Cambria" w:eastAsia="Cambria" w:hAnsi="Cambria" w:cs="Cambria"/>
          <w:spacing w:val="-1"/>
          <w:sz w:val="24"/>
          <w:szCs w:val="24"/>
        </w:rPr>
        <w:t>g</w:t>
      </w:r>
      <w:r w:rsidRPr="00E44092">
        <w:rPr>
          <w:rFonts w:ascii="Cambria" w:eastAsia="Cambria" w:hAnsi="Cambria" w:cs="Cambria"/>
          <w:sz w:val="24"/>
          <w:szCs w:val="24"/>
        </w:rPr>
        <w:t>htt</w:t>
      </w:r>
      <w:r w:rsidRPr="00E44092">
        <w:rPr>
          <w:rFonts w:ascii="Cambria" w:eastAsia="Cambria" w:hAnsi="Cambria" w:cs="Cambria"/>
          <w:spacing w:val="1"/>
          <w:sz w:val="24"/>
          <w:szCs w:val="24"/>
        </w:rPr>
        <w:t>i</w:t>
      </w:r>
      <w:r w:rsidRPr="00E44092">
        <w:rPr>
          <w:rFonts w:ascii="Cambria" w:eastAsia="Cambria" w:hAnsi="Cambria" w:cs="Cambria"/>
          <w:sz w:val="24"/>
          <w:szCs w:val="24"/>
        </w:rPr>
        <w:t xml:space="preserve">me </w:t>
      </w:r>
      <w:r w:rsidRPr="00E44092">
        <w:rPr>
          <w:rFonts w:ascii="Cambria" w:eastAsia="Cambria" w:hAnsi="Cambria" w:cs="Cambria"/>
          <w:spacing w:val="-1"/>
          <w:sz w:val="24"/>
          <w:szCs w:val="24"/>
        </w:rPr>
        <w:t>r</w:t>
      </w:r>
      <w:r w:rsidRPr="00E44092">
        <w:rPr>
          <w:rFonts w:ascii="Cambria" w:eastAsia="Cambria" w:hAnsi="Cambria" w:cs="Cambria"/>
          <w:sz w:val="24"/>
          <w:szCs w:val="24"/>
        </w:rPr>
        <w:t>es</w:t>
      </w:r>
      <w:r w:rsidRPr="00E44092">
        <w:rPr>
          <w:rFonts w:ascii="Cambria" w:eastAsia="Cambria" w:hAnsi="Cambria" w:cs="Cambria"/>
          <w:spacing w:val="1"/>
          <w:sz w:val="24"/>
          <w:szCs w:val="24"/>
        </w:rPr>
        <w:t>i</w:t>
      </w:r>
      <w:r w:rsidRPr="00E44092">
        <w:rPr>
          <w:rFonts w:ascii="Cambria" w:eastAsia="Cambria" w:hAnsi="Cambria" w:cs="Cambria"/>
          <w:spacing w:val="-1"/>
          <w:sz w:val="24"/>
          <w:szCs w:val="24"/>
        </w:rPr>
        <w:t>d</w:t>
      </w:r>
      <w:r w:rsidRPr="00E44092">
        <w:rPr>
          <w:rFonts w:ascii="Cambria" w:eastAsia="Cambria" w:hAnsi="Cambria" w:cs="Cambria"/>
          <w:sz w:val="24"/>
          <w:szCs w:val="24"/>
        </w:rPr>
        <w:t>e</w:t>
      </w:r>
      <w:r w:rsidRPr="00E44092">
        <w:rPr>
          <w:rFonts w:ascii="Cambria" w:eastAsia="Cambria" w:hAnsi="Cambria" w:cs="Cambria"/>
          <w:spacing w:val="1"/>
          <w:sz w:val="24"/>
          <w:szCs w:val="24"/>
        </w:rPr>
        <w:t>n</w:t>
      </w:r>
      <w:r w:rsidRPr="00E44092">
        <w:rPr>
          <w:rFonts w:ascii="Cambria" w:eastAsia="Cambria" w:hAnsi="Cambria" w:cs="Cambria"/>
          <w:sz w:val="24"/>
          <w:szCs w:val="24"/>
        </w:rPr>
        <w:t>ce</w:t>
      </w:r>
      <w:r w:rsidRPr="00E44092">
        <w:rPr>
          <w:rFonts w:ascii="Cambria" w:eastAsia="Cambria" w:hAnsi="Cambria" w:cs="Cambria"/>
          <w:spacing w:val="-10"/>
          <w:sz w:val="24"/>
          <w:szCs w:val="24"/>
        </w:rPr>
        <w:t xml:space="preserve"> </w:t>
      </w:r>
      <w:r w:rsidRPr="00E44092">
        <w:rPr>
          <w:rFonts w:ascii="Cambria" w:eastAsia="Cambria" w:hAnsi="Cambria" w:cs="Cambria"/>
          <w:sz w:val="24"/>
          <w:szCs w:val="24"/>
        </w:rPr>
        <w:t xml:space="preserve">that </w:t>
      </w:r>
      <w:r w:rsidRPr="00E44092">
        <w:rPr>
          <w:rFonts w:ascii="Cambria" w:eastAsia="Cambria" w:hAnsi="Cambria" w:cs="Cambria"/>
          <w:spacing w:val="1"/>
          <w:sz w:val="24"/>
          <w:szCs w:val="24"/>
        </w:rPr>
        <w:t>i</w:t>
      </w:r>
      <w:r w:rsidRPr="00E44092">
        <w:rPr>
          <w:rFonts w:ascii="Cambria" w:eastAsia="Cambria" w:hAnsi="Cambria" w:cs="Cambria"/>
          <w:sz w:val="24"/>
          <w:szCs w:val="24"/>
        </w:rPr>
        <w:t>s</w:t>
      </w:r>
      <w:r w:rsidRPr="00E44092">
        <w:rPr>
          <w:rFonts w:ascii="Cambria" w:eastAsia="Cambria" w:hAnsi="Cambria" w:cs="Cambria"/>
          <w:spacing w:val="-2"/>
          <w:sz w:val="24"/>
          <w:szCs w:val="24"/>
        </w:rPr>
        <w:t xml:space="preserve"> </w:t>
      </w:r>
      <w:r w:rsidRPr="00E44092">
        <w:rPr>
          <w:rFonts w:ascii="Cambria" w:eastAsia="Cambria" w:hAnsi="Cambria" w:cs="Cambria"/>
          <w:sz w:val="24"/>
          <w:szCs w:val="24"/>
        </w:rPr>
        <w:t xml:space="preserve">a </w:t>
      </w:r>
      <w:r w:rsidRPr="00E44092">
        <w:rPr>
          <w:rFonts w:ascii="Cambria" w:eastAsia="Cambria" w:hAnsi="Cambria" w:cs="Cambria"/>
          <w:spacing w:val="1"/>
          <w:sz w:val="24"/>
          <w:szCs w:val="24"/>
        </w:rPr>
        <w:t>p</w:t>
      </w:r>
      <w:r w:rsidRPr="00E44092">
        <w:rPr>
          <w:rFonts w:ascii="Cambria" w:eastAsia="Cambria" w:hAnsi="Cambria" w:cs="Cambria"/>
          <w:sz w:val="24"/>
          <w:szCs w:val="24"/>
        </w:rPr>
        <w:t>ubl</w:t>
      </w:r>
      <w:r w:rsidRPr="00E44092">
        <w:rPr>
          <w:rFonts w:ascii="Cambria" w:eastAsia="Cambria" w:hAnsi="Cambria" w:cs="Cambria"/>
          <w:spacing w:val="-2"/>
          <w:sz w:val="24"/>
          <w:szCs w:val="24"/>
        </w:rPr>
        <w:t>i</w:t>
      </w:r>
      <w:r w:rsidRPr="00E44092">
        <w:rPr>
          <w:rFonts w:ascii="Cambria" w:eastAsia="Cambria" w:hAnsi="Cambria" w:cs="Cambria"/>
          <w:sz w:val="24"/>
          <w:szCs w:val="24"/>
        </w:rPr>
        <w:t>c</w:t>
      </w:r>
      <w:r w:rsidRPr="00E44092">
        <w:rPr>
          <w:rFonts w:ascii="Cambria" w:eastAsia="Cambria" w:hAnsi="Cambria" w:cs="Cambria"/>
          <w:spacing w:val="-1"/>
          <w:sz w:val="24"/>
          <w:szCs w:val="24"/>
        </w:rPr>
        <w:t xml:space="preserve"> </w:t>
      </w:r>
      <w:r w:rsidRPr="00E44092">
        <w:rPr>
          <w:rFonts w:ascii="Cambria" w:eastAsia="Cambria" w:hAnsi="Cambria" w:cs="Cambria"/>
          <w:sz w:val="24"/>
          <w:szCs w:val="24"/>
        </w:rPr>
        <w:t>or</w:t>
      </w:r>
      <w:r w:rsidRPr="00E44092">
        <w:rPr>
          <w:rFonts w:ascii="Cambria" w:eastAsia="Cambria" w:hAnsi="Cambria" w:cs="Cambria"/>
          <w:spacing w:val="-3"/>
          <w:sz w:val="24"/>
          <w:szCs w:val="24"/>
        </w:rPr>
        <w:t xml:space="preserve"> </w:t>
      </w:r>
      <w:r w:rsidRPr="00E44092">
        <w:rPr>
          <w:rFonts w:ascii="Cambria" w:eastAsia="Cambria" w:hAnsi="Cambria" w:cs="Cambria"/>
          <w:spacing w:val="1"/>
          <w:sz w:val="24"/>
          <w:szCs w:val="24"/>
        </w:rPr>
        <w:t>p</w:t>
      </w:r>
      <w:r w:rsidRPr="00E44092">
        <w:rPr>
          <w:rFonts w:ascii="Cambria" w:eastAsia="Cambria" w:hAnsi="Cambria" w:cs="Cambria"/>
          <w:spacing w:val="-1"/>
          <w:sz w:val="24"/>
          <w:szCs w:val="24"/>
        </w:rPr>
        <w:t>r</w:t>
      </w:r>
      <w:r w:rsidRPr="00E44092">
        <w:rPr>
          <w:rFonts w:ascii="Cambria" w:eastAsia="Cambria" w:hAnsi="Cambria" w:cs="Cambria"/>
          <w:sz w:val="24"/>
          <w:szCs w:val="24"/>
        </w:rPr>
        <w:t xml:space="preserve">ivate </w:t>
      </w:r>
      <w:r w:rsidRPr="00E44092">
        <w:rPr>
          <w:rFonts w:ascii="Cambria" w:eastAsia="Cambria" w:hAnsi="Cambria" w:cs="Cambria"/>
          <w:spacing w:val="1"/>
          <w:sz w:val="24"/>
          <w:szCs w:val="24"/>
        </w:rPr>
        <w:t>p</w:t>
      </w:r>
      <w:r w:rsidRPr="00E44092">
        <w:rPr>
          <w:rFonts w:ascii="Cambria" w:eastAsia="Cambria" w:hAnsi="Cambria" w:cs="Cambria"/>
          <w:sz w:val="24"/>
          <w:szCs w:val="24"/>
        </w:rPr>
        <w:t xml:space="preserve">lace </w:t>
      </w:r>
      <w:r w:rsidRPr="00E44092">
        <w:rPr>
          <w:rFonts w:ascii="Cambria" w:eastAsia="Cambria" w:hAnsi="Cambria" w:cs="Cambria"/>
          <w:spacing w:val="1"/>
          <w:sz w:val="24"/>
          <w:szCs w:val="24"/>
        </w:rPr>
        <w:t>n</w:t>
      </w:r>
      <w:r w:rsidRPr="00E44092">
        <w:rPr>
          <w:rFonts w:ascii="Cambria" w:eastAsia="Cambria" w:hAnsi="Cambria" w:cs="Cambria"/>
          <w:sz w:val="24"/>
          <w:szCs w:val="24"/>
        </w:rPr>
        <w:t xml:space="preserve">ot </w:t>
      </w:r>
      <w:r w:rsidRPr="00E44092">
        <w:rPr>
          <w:rFonts w:ascii="Cambria" w:eastAsia="Cambria" w:hAnsi="Cambria" w:cs="Cambria"/>
          <w:spacing w:val="-1"/>
          <w:sz w:val="24"/>
          <w:szCs w:val="24"/>
        </w:rPr>
        <w:t>d</w:t>
      </w:r>
      <w:r w:rsidRPr="00E44092">
        <w:rPr>
          <w:rFonts w:ascii="Cambria" w:eastAsia="Cambria" w:hAnsi="Cambria" w:cs="Cambria"/>
          <w:sz w:val="24"/>
          <w:szCs w:val="24"/>
        </w:rPr>
        <w:t>es</w:t>
      </w:r>
      <w:r w:rsidRPr="00E44092">
        <w:rPr>
          <w:rFonts w:ascii="Cambria" w:eastAsia="Cambria" w:hAnsi="Cambria" w:cs="Cambria"/>
          <w:spacing w:val="1"/>
          <w:sz w:val="24"/>
          <w:szCs w:val="24"/>
        </w:rPr>
        <w:t>i</w:t>
      </w:r>
      <w:r w:rsidRPr="00E44092">
        <w:rPr>
          <w:rFonts w:ascii="Cambria" w:eastAsia="Cambria" w:hAnsi="Cambria" w:cs="Cambria"/>
          <w:spacing w:val="-1"/>
          <w:sz w:val="24"/>
          <w:szCs w:val="24"/>
        </w:rPr>
        <w:t>g</w:t>
      </w:r>
      <w:r w:rsidRPr="00E44092">
        <w:rPr>
          <w:rFonts w:ascii="Cambria" w:eastAsia="Cambria" w:hAnsi="Cambria" w:cs="Cambria"/>
          <w:sz w:val="24"/>
          <w:szCs w:val="24"/>
        </w:rPr>
        <w:t>n</w:t>
      </w:r>
      <w:r w:rsidRPr="00E44092">
        <w:rPr>
          <w:rFonts w:ascii="Cambria" w:eastAsia="Cambria" w:hAnsi="Cambria" w:cs="Cambria"/>
          <w:spacing w:val="1"/>
          <w:sz w:val="24"/>
          <w:szCs w:val="24"/>
        </w:rPr>
        <w:t>e</w:t>
      </w:r>
      <w:r w:rsidRPr="00E44092">
        <w:rPr>
          <w:rFonts w:ascii="Cambria" w:eastAsia="Cambria" w:hAnsi="Cambria" w:cs="Cambria"/>
          <w:sz w:val="24"/>
          <w:szCs w:val="24"/>
        </w:rPr>
        <w:t>d</w:t>
      </w:r>
      <w:r w:rsidRPr="00E44092">
        <w:rPr>
          <w:rFonts w:ascii="Cambria" w:eastAsia="Cambria" w:hAnsi="Cambria" w:cs="Cambria"/>
          <w:spacing w:val="-9"/>
          <w:sz w:val="24"/>
          <w:szCs w:val="24"/>
        </w:rPr>
        <w:t xml:space="preserve"> </w:t>
      </w:r>
      <w:r w:rsidRPr="00E44092">
        <w:rPr>
          <w:rFonts w:ascii="Cambria" w:eastAsia="Cambria" w:hAnsi="Cambria" w:cs="Cambria"/>
          <w:spacing w:val="-1"/>
          <w:sz w:val="24"/>
          <w:szCs w:val="24"/>
        </w:rPr>
        <w:t>f</w:t>
      </w:r>
      <w:r w:rsidRPr="00E44092">
        <w:rPr>
          <w:rFonts w:ascii="Cambria" w:eastAsia="Cambria" w:hAnsi="Cambria" w:cs="Cambria"/>
          <w:sz w:val="24"/>
          <w:szCs w:val="24"/>
        </w:rPr>
        <w:t>or</w:t>
      </w:r>
      <w:r w:rsidRPr="00E44092">
        <w:rPr>
          <w:rFonts w:ascii="Cambria" w:eastAsia="Cambria" w:hAnsi="Cambria" w:cs="Cambria"/>
          <w:spacing w:val="-4"/>
          <w:sz w:val="24"/>
          <w:szCs w:val="24"/>
        </w:rPr>
        <w:t xml:space="preserve"> </w:t>
      </w:r>
      <w:r w:rsidRPr="00E44092">
        <w:rPr>
          <w:rFonts w:ascii="Cambria" w:eastAsia="Cambria" w:hAnsi="Cambria" w:cs="Cambria"/>
          <w:sz w:val="24"/>
          <w:szCs w:val="24"/>
        </w:rPr>
        <w:t>or o</w:t>
      </w:r>
      <w:r w:rsidRPr="00E44092">
        <w:rPr>
          <w:rFonts w:ascii="Cambria" w:eastAsia="Cambria" w:hAnsi="Cambria" w:cs="Cambria"/>
          <w:spacing w:val="-1"/>
          <w:sz w:val="24"/>
          <w:szCs w:val="24"/>
        </w:rPr>
        <w:t>rd</w:t>
      </w:r>
      <w:r w:rsidRPr="00E44092">
        <w:rPr>
          <w:rFonts w:ascii="Cambria" w:eastAsia="Cambria" w:hAnsi="Cambria" w:cs="Cambria"/>
          <w:sz w:val="24"/>
          <w:szCs w:val="24"/>
        </w:rPr>
        <w:t>i</w:t>
      </w:r>
      <w:r w:rsidRPr="00E44092">
        <w:rPr>
          <w:rFonts w:ascii="Cambria" w:eastAsia="Cambria" w:hAnsi="Cambria" w:cs="Cambria"/>
          <w:spacing w:val="1"/>
          <w:sz w:val="24"/>
          <w:szCs w:val="24"/>
        </w:rPr>
        <w:t>n</w:t>
      </w:r>
      <w:r w:rsidRPr="00E44092">
        <w:rPr>
          <w:rFonts w:ascii="Cambria" w:eastAsia="Cambria" w:hAnsi="Cambria" w:cs="Cambria"/>
          <w:sz w:val="24"/>
          <w:szCs w:val="24"/>
        </w:rPr>
        <w:t>arily</w:t>
      </w:r>
      <w:r w:rsidRPr="00E44092">
        <w:rPr>
          <w:rFonts w:ascii="Cambria" w:eastAsia="Cambria" w:hAnsi="Cambria" w:cs="Cambria"/>
          <w:spacing w:val="-7"/>
          <w:sz w:val="24"/>
          <w:szCs w:val="24"/>
        </w:rPr>
        <w:t xml:space="preserve"> </w:t>
      </w:r>
      <w:r w:rsidRPr="00E44092">
        <w:rPr>
          <w:rFonts w:ascii="Cambria" w:eastAsia="Cambria" w:hAnsi="Cambria" w:cs="Cambria"/>
          <w:sz w:val="24"/>
          <w:szCs w:val="24"/>
        </w:rPr>
        <w:t>us</w:t>
      </w:r>
      <w:r w:rsidRPr="00E44092">
        <w:rPr>
          <w:rFonts w:ascii="Cambria" w:eastAsia="Cambria" w:hAnsi="Cambria" w:cs="Cambria"/>
          <w:spacing w:val="2"/>
          <w:sz w:val="24"/>
          <w:szCs w:val="24"/>
        </w:rPr>
        <w:t>e</w:t>
      </w:r>
      <w:r w:rsidRPr="00E44092">
        <w:rPr>
          <w:rFonts w:ascii="Cambria" w:eastAsia="Cambria" w:hAnsi="Cambria" w:cs="Cambria"/>
          <w:sz w:val="24"/>
          <w:szCs w:val="24"/>
        </w:rPr>
        <w:t>d</w:t>
      </w:r>
      <w:r w:rsidRPr="00E44092">
        <w:rPr>
          <w:rFonts w:ascii="Cambria" w:eastAsia="Cambria" w:hAnsi="Cambria" w:cs="Cambria"/>
          <w:spacing w:val="-6"/>
          <w:sz w:val="24"/>
          <w:szCs w:val="24"/>
        </w:rPr>
        <w:t xml:space="preserve"> </w:t>
      </w:r>
      <w:r w:rsidRPr="00E44092">
        <w:rPr>
          <w:rFonts w:ascii="Cambria" w:eastAsia="Cambria" w:hAnsi="Cambria" w:cs="Cambria"/>
          <w:sz w:val="24"/>
          <w:szCs w:val="24"/>
        </w:rPr>
        <w:t>as</w:t>
      </w:r>
      <w:r w:rsidRPr="00E44092">
        <w:rPr>
          <w:rFonts w:ascii="Cambria" w:eastAsia="Cambria" w:hAnsi="Cambria" w:cs="Cambria"/>
          <w:spacing w:val="-2"/>
          <w:sz w:val="24"/>
          <w:szCs w:val="24"/>
        </w:rPr>
        <w:t xml:space="preserve"> </w:t>
      </w:r>
      <w:r w:rsidRPr="00E44092">
        <w:rPr>
          <w:rFonts w:ascii="Cambria" w:eastAsia="Cambria" w:hAnsi="Cambria" w:cs="Cambria"/>
          <w:sz w:val="24"/>
          <w:szCs w:val="24"/>
        </w:rPr>
        <w:t>a</w:t>
      </w:r>
      <w:r w:rsidRPr="00E44092">
        <w:rPr>
          <w:rFonts w:ascii="Cambria" w:eastAsia="Cambria" w:hAnsi="Cambria" w:cs="Cambria"/>
          <w:spacing w:val="1"/>
          <w:sz w:val="24"/>
          <w:szCs w:val="24"/>
        </w:rPr>
        <w:t xml:space="preserve"> </w:t>
      </w:r>
      <w:r w:rsidRPr="00E44092">
        <w:rPr>
          <w:rFonts w:ascii="Cambria" w:eastAsia="Cambria" w:hAnsi="Cambria" w:cs="Cambria"/>
          <w:spacing w:val="-1"/>
          <w:sz w:val="24"/>
          <w:szCs w:val="24"/>
        </w:rPr>
        <w:t>r</w:t>
      </w:r>
      <w:r w:rsidRPr="00E44092">
        <w:rPr>
          <w:rFonts w:ascii="Cambria" w:eastAsia="Cambria" w:hAnsi="Cambria" w:cs="Cambria"/>
          <w:sz w:val="24"/>
          <w:szCs w:val="24"/>
        </w:rPr>
        <w:t>e</w:t>
      </w:r>
      <w:r w:rsidRPr="00E44092">
        <w:rPr>
          <w:rFonts w:ascii="Cambria" w:eastAsia="Cambria" w:hAnsi="Cambria" w:cs="Cambria"/>
          <w:spacing w:val="2"/>
          <w:sz w:val="24"/>
          <w:szCs w:val="24"/>
        </w:rPr>
        <w:t>g</w:t>
      </w:r>
      <w:r w:rsidRPr="00E44092">
        <w:rPr>
          <w:rFonts w:ascii="Cambria" w:eastAsia="Cambria" w:hAnsi="Cambria" w:cs="Cambria"/>
          <w:sz w:val="24"/>
          <w:szCs w:val="24"/>
        </w:rPr>
        <w:t>ular</w:t>
      </w:r>
      <w:r w:rsidRPr="00E44092">
        <w:rPr>
          <w:rFonts w:ascii="Cambria" w:eastAsia="Cambria" w:hAnsi="Cambria" w:cs="Cambria"/>
          <w:spacing w:val="-4"/>
          <w:sz w:val="24"/>
          <w:szCs w:val="24"/>
        </w:rPr>
        <w:t xml:space="preserve"> </w:t>
      </w:r>
      <w:r w:rsidRPr="00E44092">
        <w:rPr>
          <w:rFonts w:ascii="Cambria" w:eastAsia="Cambria" w:hAnsi="Cambria" w:cs="Cambria"/>
          <w:sz w:val="24"/>
          <w:szCs w:val="24"/>
        </w:rPr>
        <w:t>slee</w:t>
      </w:r>
      <w:r w:rsidRPr="00E44092">
        <w:rPr>
          <w:rFonts w:ascii="Cambria" w:eastAsia="Cambria" w:hAnsi="Cambria" w:cs="Cambria"/>
          <w:spacing w:val="1"/>
          <w:sz w:val="24"/>
          <w:szCs w:val="24"/>
        </w:rPr>
        <w:t>p</w:t>
      </w:r>
      <w:r w:rsidRPr="00E44092">
        <w:rPr>
          <w:rFonts w:ascii="Cambria" w:eastAsia="Cambria" w:hAnsi="Cambria" w:cs="Cambria"/>
          <w:sz w:val="24"/>
          <w:szCs w:val="24"/>
        </w:rPr>
        <w:t>i</w:t>
      </w:r>
      <w:r w:rsidRPr="00E44092">
        <w:rPr>
          <w:rFonts w:ascii="Cambria" w:eastAsia="Cambria" w:hAnsi="Cambria" w:cs="Cambria"/>
          <w:spacing w:val="1"/>
          <w:sz w:val="24"/>
          <w:szCs w:val="24"/>
        </w:rPr>
        <w:t>n</w:t>
      </w:r>
      <w:r w:rsidRPr="00E44092">
        <w:rPr>
          <w:rFonts w:ascii="Cambria" w:eastAsia="Cambria" w:hAnsi="Cambria" w:cs="Cambria"/>
          <w:sz w:val="24"/>
          <w:szCs w:val="24"/>
        </w:rPr>
        <w:t>g</w:t>
      </w:r>
      <w:r w:rsidRPr="00E44092">
        <w:rPr>
          <w:rFonts w:ascii="Cambria" w:eastAsia="Cambria" w:hAnsi="Cambria" w:cs="Cambria"/>
          <w:spacing w:val="-8"/>
          <w:sz w:val="24"/>
          <w:szCs w:val="24"/>
        </w:rPr>
        <w:t xml:space="preserve"> </w:t>
      </w:r>
      <w:r w:rsidRPr="00E44092">
        <w:rPr>
          <w:rFonts w:ascii="Cambria" w:eastAsia="Cambria" w:hAnsi="Cambria" w:cs="Cambria"/>
          <w:sz w:val="24"/>
          <w:szCs w:val="24"/>
        </w:rPr>
        <w:t>acco</w:t>
      </w:r>
      <w:r w:rsidRPr="00E44092">
        <w:rPr>
          <w:rFonts w:ascii="Cambria" w:eastAsia="Cambria" w:hAnsi="Cambria" w:cs="Cambria"/>
          <w:spacing w:val="-1"/>
          <w:sz w:val="24"/>
          <w:szCs w:val="24"/>
        </w:rPr>
        <w:t>m</w:t>
      </w:r>
      <w:r w:rsidRPr="00E44092">
        <w:rPr>
          <w:rFonts w:ascii="Cambria" w:eastAsia="Cambria" w:hAnsi="Cambria" w:cs="Cambria"/>
          <w:sz w:val="24"/>
          <w:szCs w:val="24"/>
        </w:rPr>
        <w:t>m</w:t>
      </w:r>
      <w:r w:rsidRPr="00E44092">
        <w:rPr>
          <w:rFonts w:ascii="Cambria" w:eastAsia="Cambria" w:hAnsi="Cambria" w:cs="Cambria"/>
          <w:spacing w:val="1"/>
          <w:sz w:val="24"/>
          <w:szCs w:val="24"/>
        </w:rPr>
        <w:t>o</w:t>
      </w:r>
      <w:r w:rsidRPr="00E44092">
        <w:rPr>
          <w:rFonts w:ascii="Cambria" w:eastAsia="Cambria" w:hAnsi="Cambria" w:cs="Cambria"/>
          <w:spacing w:val="-1"/>
          <w:sz w:val="24"/>
          <w:szCs w:val="24"/>
        </w:rPr>
        <w:t>d</w:t>
      </w:r>
      <w:r w:rsidRPr="00E44092">
        <w:rPr>
          <w:rFonts w:ascii="Cambria" w:eastAsia="Cambria" w:hAnsi="Cambria" w:cs="Cambria"/>
          <w:sz w:val="24"/>
          <w:szCs w:val="24"/>
        </w:rPr>
        <w:t>a</w:t>
      </w:r>
      <w:r w:rsidRPr="00E44092">
        <w:rPr>
          <w:rFonts w:ascii="Cambria" w:eastAsia="Cambria" w:hAnsi="Cambria" w:cs="Cambria"/>
          <w:spacing w:val="1"/>
          <w:sz w:val="24"/>
          <w:szCs w:val="24"/>
        </w:rPr>
        <w:t>t</w:t>
      </w:r>
      <w:r w:rsidRPr="00E44092">
        <w:rPr>
          <w:rFonts w:ascii="Cambria" w:eastAsia="Cambria" w:hAnsi="Cambria" w:cs="Cambria"/>
          <w:sz w:val="24"/>
          <w:szCs w:val="24"/>
        </w:rPr>
        <w:t>ion</w:t>
      </w:r>
      <w:r w:rsidRPr="00E44092">
        <w:rPr>
          <w:rFonts w:ascii="Cambria" w:eastAsia="Cambria" w:hAnsi="Cambria" w:cs="Cambria"/>
          <w:spacing w:val="-14"/>
          <w:sz w:val="24"/>
          <w:szCs w:val="24"/>
        </w:rPr>
        <w:t xml:space="preserve"> </w:t>
      </w:r>
      <w:r w:rsidRPr="00E44092">
        <w:rPr>
          <w:rFonts w:ascii="Cambria" w:eastAsia="Cambria" w:hAnsi="Cambria" w:cs="Cambria"/>
          <w:sz w:val="24"/>
          <w:szCs w:val="24"/>
        </w:rPr>
        <w:t>for</w:t>
      </w:r>
      <w:r w:rsidRPr="00E44092">
        <w:rPr>
          <w:rFonts w:ascii="Cambria" w:eastAsia="Cambria" w:hAnsi="Cambria" w:cs="Cambria"/>
          <w:spacing w:val="-4"/>
          <w:sz w:val="24"/>
          <w:szCs w:val="24"/>
        </w:rPr>
        <w:t xml:space="preserve"> </w:t>
      </w:r>
      <w:r w:rsidRPr="00E44092">
        <w:rPr>
          <w:rFonts w:ascii="Cambria" w:eastAsia="Cambria" w:hAnsi="Cambria" w:cs="Cambria"/>
          <w:sz w:val="24"/>
          <w:szCs w:val="24"/>
        </w:rPr>
        <w:t>h</w:t>
      </w:r>
      <w:r w:rsidRPr="00E44092">
        <w:rPr>
          <w:rFonts w:ascii="Cambria" w:eastAsia="Cambria" w:hAnsi="Cambria" w:cs="Cambria"/>
          <w:spacing w:val="-1"/>
          <w:sz w:val="24"/>
          <w:szCs w:val="24"/>
        </w:rPr>
        <w:t>u</w:t>
      </w:r>
      <w:r w:rsidRPr="00E44092">
        <w:rPr>
          <w:rFonts w:ascii="Cambria" w:eastAsia="Cambria" w:hAnsi="Cambria" w:cs="Cambria"/>
          <w:sz w:val="24"/>
          <w:szCs w:val="24"/>
        </w:rPr>
        <w:t>man</w:t>
      </w:r>
    </w:p>
    <w:p w:rsidR="00E44092" w:rsidRPr="00E44092" w:rsidRDefault="00E44092" w:rsidP="00E44092">
      <w:pPr>
        <w:widowControl w:val="0"/>
        <w:spacing w:after="0" w:line="274" w:lineRule="auto"/>
        <w:ind w:left="2620" w:right="990" w:hanging="720"/>
        <w:rPr>
          <w:rFonts w:ascii="Cambria" w:eastAsia="Cambria" w:hAnsi="Cambria" w:cs="Cambria"/>
          <w:sz w:val="24"/>
          <w:szCs w:val="24"/>
        </w:rPr>
      </w:pPr>
      <w:r w:rsidRPr="00E44092">
        <w:rPr>
          <w:rFonts w:ascii="Cambria" w:eastAsia="Cambria" w:hAnsi="Cambria" w:cs="Cambria"/>
          <w:sz w:val="24"/>
          <w:szCs w:val="24"/>
        </w:rPr>
        <w:t>be</w:t>
      </w:r>
      <w:r w:rsidRPr="00E44092">
        <w:rPr>
          <w:rFonts w:ascii="Cambria" w:eastAsia="Cambria" w:hAnsi="Cambria" w:cs="Cambria"/>
          <w:spacing w:val="1"/>
          <w:sz w:val="24"/>
          <w:szCs w:val="24"/>
        </w:rPr>
        <w:t>i</w:t>
      </w:r>
      <w:r w:rsidRPr="00E44092">
        <w:rPr>
          <w:rFonts w:ascii="Cambria" w:eastAsia="Cambria" w:hAnsi="Cambria" w:cs="Cambria"/>
          <w:sz w:val="24"/>
          <w:szCs w:val="24"/>
        </w:rPr>
        <w:t>ngs</w:t>
      </w:r>
      <w:r w:rsidRPr="00E44092">
        <w:rPr>
          <w:rFonts w:ascii="Cambria" w:eastAsia="Cambria" w:hAnsi="Cambria" w:cs="Cambria"/>
          <w:spacing w:val="-5"/>
          <w:sz w:val="24"/>
          <w:szCs w:val="24"/>
        </w:rPr>
        <w:t xml:space="preserve"> </w:t>
      </w:r>
      <w:r w:rsidRPr="00E44092">
        <w:rPr>
          <w:rFonts w:ascii="Cambria" w:eastAsia="Cambria" w:hAnsi="Cambria" w:cs="Cambria"/>
          <w:spacing w:val="-1"/>
          <w:sz w:val="24"/>
          <w:szCs w:val="24"/>
        </w:rPr>
        <w:t>(w</w:t>
      </w:r>
      <w:r w:rsidRPr="00E44092">
        <w:rPr>
          <w:rFonts w:ascii="Cambria" w:eastAsia="Cambria" w:hAnsi="Cambria" w:cs="Cambria"/>
          <w:sz w:val="24"/>
          <w:szCs w:val="24"/>
        </w:rPr>
        <w:t>i</w:t>
      </w:r>
      <w:r w:rsidRPr="00E44092">
        <w:rPr>
          <w:rFonts w:ascii="Cambria" w:eastAsia="Cambria" w:hAnsi="Cambria" w:cs="Cambria"/>
          <w:spacing w:val="1"/>
          <w:sz w:val="24"/>
          <w:szCs w:val="24"/>
        </w:rPr>
        <w:t>t</w:t>
      </w:r>
      <w:r w:rsidRPr="00E44092">
        <w:rPr>
          <w:rFonts w:ascii="Cambria" w:eastAsia="Cambria" w:hAnsi="Cambria" w:cs="Cambria"/>
          <w:sz w:val="24"/>
          <w:szCs w:val="24"/>
        </w:rPr>
        <w:t>hin</w:t>
      </w:r>
      <w:r w:rsidRPr="00E44092">
        <w:rPr>
          <w:rFonts w:ascii="Cambria" w:eastAsia="Cambria" w:hAnsi="Cambria" w:cs="Cambria"/>
          <w:spacing w:val="-4"/>
          <w:sz w:val="24"/>
          <w:szCs w:val="24"/>
        </w:rPr>
        <w:t xml:space="preserve"> </w:t>
      </w:r>
      <w:r w:rsidRPr="00E44092">
        <w:rPr>
          <w:rFonts w:ascii="Cambria" w:eastAsia="Cambria" w:hAnsi="Cambria" w:cs="Cambria"/>
          <w:spacing w:val="1"/>
          <w:sz w:val="24"/>
          <w:szCs w:val="24"/>
        </w:rPr>
        <w:t>t</w:t>
      </w:r>
      <w:r w:rsidRPr="00E44092">
        <w:rPr>
          <w:rFonts w:ascii="Cambria" w:eastAsia="Cambria" w:hAnsi="Cambria" w:cs="Cambria"/>
          <w:sz w:val="24"/>
          <w:szCs w:val="24"/>
        </w:rPr>
        <w:t>he</w:t>
      </w:r>
      <w:r w:rsidRPr="00E44092">
        <w:rPr>
          <w:rFonts w:ascii="Cambria" w:eastAsia="Cambria" w:hAnsi="Cambria" w:cs="Cambria"/>
          <w:spacing w:val="-2"/>
          <w:sz w:val="24"/>
          <w:szCs w:val="24"/>
        </w:rPr>
        <w:t xml:space="preserve"> </w:t>
      </w:r>
      <w:r w:rsidRPr="00E44092">
        <w:rPr>
          <w:rFonts w:ascii="Cambria" w:eastAsia="Cambria" w:hAnsi="Cambria" w:cs="Cambria"/>
          <w:sz w:val="24"/>
          <w:szCs w:val="24"/>
        </w:rPr>
        <w:t>me</w:t>
      </w:r>
      <w:r w:rsidRPr="00E44092">
        <w:rPr>
          <w:rFonts w:ascii="Cambria" w:eastAsia="Cambria" w:hAnsi="Cambria" w:cs="Cambria"/>
          <w:spacing w:val="-2"/>
          <w:sz w:val="24"/>
          <w:szCs w:val="24"/>
        </w:rPr>
        <w:t>a</w:t>
      </w:r>
      <w:r w:rsidRPr="00E44092">
        <w:rPr>
          <w:rFonts w:ascii="Cambria" w:eastAsia="Cambria" w:hAnsi="Cambria" w:cs="Cambria"/>
          <w:sz w:val="24"/>
          <w:szCs w:val="24"/>
        </w:rPr>
        <w:t>n</w:t>
      </w:r>
      <w:r w:rsidRPr="00E44092">
        <w:rPr>
          <w:rFonts w:ascii="Cambria" w:eastAsia="Cambria" w:hAnsi="Cambria" w:cs="Cambria"/>
          <w:spacing w:val="1"/>
          <w:sz w:val="24"/>
          <w:szCs w:val="24"/>
        </w:rPr>
        <w:t>i</w:t>
      </w:r>
      <w:r w:rsidRPr="00E44092">
        <w:rPr>
          <w:rFonts w:ascii="Cambria" w:eastAsia="Cambria" w:hAnsi="Cambria" w:cs="Cambria"/>
          <w:sz w:val="24"/>
          <w:szCs w:val="24"/>
        </w:rPr>
        <w:t>ng</w:t>
      </w:r>
      <w:r w:rsidRPr="00E44092">
        <w:rPr>
          <w:rFonts w:ascii="Cambria" w:eastAsia="Cambria" w:hAnsi="Cambria" w:cs="Cambria"/>
          <w:spacing w:val="-2"/>
          <w:sz w:val="24"/>
          <w:szCs w:val="24"/>
        </w:rPr>
        <w:t xml:space="preserve"> </w:t>
      </w:r>
      <w:r w:rsidRPr="00E44092">
        <w:rPr>
          <w:rFonts w:ascii="Cambria" w:eastAsia="Cambria" w:hAnsi="Cambria" w:cs="Cambria"/>
          <w:spacing w:val="-1"/>
          <w:sz w:val="24"/>
          <w:szCs w:val="24"/>
        </w:rPr>
        <w:t>o</w:t>
      </w:r>
      <w:r w:rsidRPr="00E44092">
        <w:rPr>
          <w:rFonts w:ascii="Cambria" w:eastAsia="Cambria" w:hAnsi="Cambria" w:cs="Cambria"/>
          <w:sz w:val="24"/>
          <w:szCs w:val="24"/>
        </w:rPr>
        <w:t>f</w:t>
      </w:r>
      <w:r w:rsidRPr="00E44092">
        <w:rPr>
          <w:rFonts w:ascii="Cambria" w:eastAsia="Cambria" w:hAnsi="Cambria" w:cs="Cambria"/>
          <w:spacing w:val="-3"/>
          <w:sz w:val="24"/>
          <w:szCs w:val="24"/>
        </w:rPr>
        <w:t xml:space="preserve"> </w:t>
      </w:r>
      <w:r w:rsidRPr="00E44092">
        <w:rPr>
          <w:rFonts w:ascii="Cambria" w:eastAsia="Cambria" w:hAnsi="Cambria" w:cs="Cambria"/>
          <w:sz w:val="24"/>
          <w:szCs w:val="24"/>
        </w:rPr>
        <w:t>sec</w:t>
      </w:r>
      <w:r w:rsidRPr="00E44092">
        <w:rPr>
          <w:rFonts w:ascii="Cambria" w:eastAsia="Cambria" w:hAnsi="Cambria" w:cs="Cambria"/>
          <w:spacing w:val="1"/>
          <w:sz w:val="24"/>
          <w:szCs w:val="24"/>
        </w:rPr>
        <w:t>t</w:t>
      </w:r>
      <w:r w:rsidRPr="00E44092">
        <w:rPr>
          <w:rFonts w:ascii="Cambria" w:eastAsia="Cambria" w:hAnsi="Cambria" w:cs="Cambria"/>
          <w:sz w:val="24"/>
          <w:szCs w:val="24"/>
        </w:rPr>
        <w:t>ion</w:t>
      </w:r>
      <w:r w:rsidRPr="00E44092">
        <w:rPr>
          <w:rFonts w:ascii="Cambria" w:eastAsia="Cambria" w:hAnsi="Cambria" w:cs="Cambria"/>
          <w:spacing w:val="-7"/>
          <w:sz w:val="24"/>
          <w:szCs w:val="24"/>
        </w:rPr>
        <w:t xml:space="preserve"> </w:t>
      </w:r>
      <w:r w:rsidRPr="00E44092">
        <w:rPr>
          <w:rFonts w:ascii="Cambria" w:eastAsia="Cambria" w:hAnsi="Cambria" w:cs="Cambria"/>
          <w:sz w:val="24"/>
          <w:szCs w:val="24"/>
        </w:rPr>
        <w:t>1</w:t>
      </w:r>
      <w:r w:rsidRPr="00E44092">
        <w:rPr>
          <w:rFonts w:ascii="Cambria" w:eastAsia="Cambria" w:hAnsi="Cambria" w:cs="Cambria"/>
          <w:spacing w:val="-1"/>
          <w:sz w:val="24"/>
          <w:szCs w:val="24"/>
        </w:rPr>
        <w:t>03</w:t>
      </w:r>
      <w:r w:rsidRPr="00E44092">
        <w:rPr>
          <w:rFonts w:ascii="Cambria" w:eastAsia="Cambria" w:hAnsi="Cambria" w:cs="Cambria"/>
          <w:spacing w:val="-8"/>
          <w:sz w:val="24"/>
          <w:szCs w:val="24"/>
        </w:rPr>
        <w:t xml:space="preserve"> </w:t>
      </w:r>
      <w:r w:rsidRPr="00E44092">
        <w:rPr>
          <w:rFonts w:ascii="Cambria" w:eastAsia="Cambria" w:hAnsi="Cambria" w:cs="Cambria"/>
          <w:spacing w:val="2"/>
          <w:sz w:val="24"/>
          <w:szCs w:val="24"/>
        </w:rPr>
        <w:t>(</w:t>
      </w:r>
      <w:r w:rsidRPr="00E44092">
        <w:rPr>
          <w:rFonts w:ascii="Cambria" w:eastAsia="Cambria" w:hAnsi="Cambria" w:cs="Cambria"/>
          <w:sz w:val="24"/>
          <w:szCs w:val="24"/>
        </w:rPr>
        <w:t>a)(</w:t>
      </w:r>
      <w:r w:rsidRPr="00E44092">
        <w:rPr>
          <w:rFonts w:ascii="Cambria" w:eastAsia="Cambria" w:hAnsi="Cambria" w:cs="Cambria"/>
          <w:spacing w:val="-1"/>
          <w:sz w:val="24"/>
          <w:szCs w:val="24"/>
        </w:rPr>
        <w:t>2</w:t>
      </w:r>
      <w:r w:rsidRPr="00E44092">
        <w:rPr>
          <w:rFonts w:ascii="Cambria" w:eastAsia="Cambria" w:hAnsi="Cambria" w:cs="Cambria"/>
          <w:sz w:val="24"/>
          <w:szCs w:val="24"/>
        </w:rPr>
        <w:t>)</w:t>
      </w:r>
      <w:r w:rsidRPr="00E44092">
        <w:rPr>
          <w:rFonts w:ascii="Cambria" w:eastAsia="Cambria" w:hAnsi="Cambria" w:cs="Cambria"/>
          <w:spacing w:val="-1"/>
          <w:sz w:val="24"/>
          <w:szCs w:val="24"/>
        </w:rPr>
        <w:t>(C</w:t>
      </w:r>
      <w:r w:rsidRPr="00E44092">
        <w:rPr>
          <w:rFonts w:ascii="Cambria" w:eastAsia="Cambria" w:hAnsi="Cambria" w:cs="Cambria"/>
          <w:sz w:val="24"/>
          <w:szCs w:val="24"/>
        </w:rPr>
        <w:t>)</w:t>
      </w:r>
      <w:r w:rsidRPr="00E44092">
        <w:rPr>
          <w:rFonts w:ascii="Cambria" w:eastAsia="Cambria" w:hAnsi="Cambria" w:cs="Cambria"/>
          <w:spacing w:val="-1"/>
          <w:position w:val="6"/>
          <w:sz w:val="16"/>
          <w:szCs w:val="16"/>
        </w:rPr>
        <w:t>(</w:t>
      </w:r>
      <w:r w:rsidRPr="00E44092">
        <w:rPr>
          <w:rFonts w:ascii="Cambria" w:eastAsia="Cambria" w:hAnsi="Cambria" w:cs="Cambria"/>
          <w:position w:val="6"/>
          <w:sz w:val="16"/>
          <w:szCs w:val="16"/>
        </w:rPr>
        <w:t>)</w:t>
      </w:r>
      <w:r w:rsidRPr="00E44092">
        <w:rPr>
          <w:rFonts w:ascii="Cambria" w:eastAsia="Cambria" w:hAnsi="Cambria" w:cs="Cambria"/>
          <w:sz w:val="24"/>
          <w:szCs w:val="24"/>
        </w:rPr>
        <w:t xml:space="preserve">; </w:t>
      </w:r>
    </w:p>
    <w:p w:rsidR="00E44092" w:rsidRPr="00E44092" w:rsidRDefault="00E44092" w:rsidP="00E44092">
      <w:pPr>
        <w:widowControl w:val="0"/>
        <w:spacing w:after="0" w:line="274" w:lineRule="auto"/>
        <w:ind w:left="2620" w:right="270"/>
        <w:rPr>
          <w:rFonts w:ascii="Cambria" w:eastAsia="Cambria" w:hAnsi="Cambria" w:cs="Cambria"/>
          <w:sz w:val="24"/>
          <w:szCs w:val="24"/>
        </w:rPr>
      </w:pPr>
      <w:r w:rsidRPr="00E44092">
        <w:rPr>
          <w:rFonts w:ascii="Cambria" w:eastAsia="Cambria" w:hAnsi="Cambria" w:cs="Cambria"/>
          <w:sz w:val="24"/>
          <w:szCs w:val="24"/>
        </w:rPr>
        <w:t>(ii</w:t>
      </w:r>
      <w:r w:rsidRPr="00E44092">
        <w:rPr>
          <w:rFonts w:ascii="Cambria" w:eastAsia="Cambria" w:hAnsi="Cambria" w:cs="Cambria"/>
          <w:spacing w:val="1"/>
          <w:sz w:val="24"/>
          <w:szCs w:val="24"/>
        </w:rPr>
        <w:t>i</w:t>
      </w:r>
      <w:r w:rsidRPr="00E44092">
        <w:rPr>
          <w:rFonts w:ascii="Cambria" w:eastAsia="Cambria" w:hAnsi="Cambria" w:cs="Cambria"/>
          <w:sz w:val="24"/>
          <w:szCs w:val="24"/>
        </w:rPr>
        <w:t>)</w:t>
      </w:r>
      <w:r w:rsidRPr="00E44092">
        <w:rPr>
          <w:rFonts w:ascii="Cambria" w:eastAsia="Cambria" w:hAnsi="Cambria" w:cs="Cambria"/>
          <w:spacing w:val="-4"/>
          <w:sz w:val="24"/>
          <w:szCs w:val="24"/>
        </w:rPr>
        <w:t xml:space="preserve"> </w:t>
      </w:r>
      <w:r w:rsidRPr="00E44092">
        <w:rPr>
          <w:rFonts w:ascii="Cambria" w:eastAsia="Cambria" w:hAnsi="Cambria" w:cs="Cambria"/>
          <w:sz w:val="24"/>
          <w:szCs w:val="24"/>
        </w:rPr>
        <w:t>c</w:t>
      </w:r>
      <w:r w:rsidRPr="00E44092">
        <w:rPr>
          <w:rFonts w:ascii="Cambria" w:eastAsia="Cambria" w:hAnsi="Cambria" w:cs="Cambria"/>
          <w:spacing w:val="-1"/>
          <w:sz w:val="24"/>
          <w:szCs w:val="24"/>
        </w:rPr>
        <w:t>h</w:t>
      </w:r>
      <w:r w:rsidRPr="00E44092">
        <w:rPr>
          <w:rFonts w:ascii="Cambria" w:eastAsia="Cambria" w:hAnsi="Cambria" w:cs="Cambria"/>
          <w:sz w:val="24"/>
          <w:szCs w:val="24"/>
        </w:rPr>
        <w:t>il</w:t>
      </w:r>
      <w:r w:rsidRPr="00E44092">
        <w:rPr>
          <w:rFonts w:ascii="Cambria" w:eastAsia="Cambria" w:hAnsi="Cambria" w:cs="Cambria"/>
          <w:spacing w:val="-1"/>
          <w:sz w:val="24"/>
          <w:szCs w:val="24"/>
        </w:rPr>
        <w:t>dr</w:t>
      </w:r>
      <w:r w:rsidRPr="00E44092">
        <w:rPr>
          <w:rFonts w:ascii="Cambria" w:eastAsia="Cambria" w:hAnsi="Cambria" w:cs="Cambria"/>
          <w:sz w:val="24"/>
          <w:szCs w:val="24"/>
        </w:rPr>
        <w:t>en</w:t>
      </w:r>
      <w:r w:rsidRPr="00E44092">
        <w:rPr>
          <w:rFonts w:ascii="Cambria" w:eastAsia="Cambria" w:hAnsi="Cambria" w:cs="Cambria"/>
          <w:spacing w:val="-5"/>
          <w:sz w:val="24"/>
          <w:szCs w:val="24"/>
        </w:rPr>
        <w:t xml:space="preserve"> </w:t>
      </w:r>
      <w:r w:rsidRPr="00E44092">
        <w:rPr>
          <w:rFonts w:ascii="Cambria" w:eastAsia="Cambria" w:hAnsi="Cambria" w:cs="Cambria"/>
          <w:sz w:val="24"/>
          <w:szCs w:val="24"/>
        </w:rPr>
        <w:t>a</w:t>
      </w:r>
      <w:r w:rsidRPr="00E44092">
        <w:rPr>
          <w:rFonts w:ascii="Cambria" w:eastAsia="Cambria" w:hAnsi="Cambria" w:cs="Cambria"/>
          <w:spacing w:val="1"/>
          <w:sz w:val="24"/>
          <w:szCs w:val="24"/>
        </w:rPr>
        <w:t>n</w:t>
      </w:r>
      <w:r w:rsidRPr="00E44092">
        <w:rPr>
          <w:rFonts w:ascii="Cambria" w:eastAsia="Cambria" w:hAnsi="Cambria" w:cs="Cambria"/>
          <w:sz w:val="24"/>
          <w:szCs w:val="24"/>
        </w:rPr>
        <w:t>d</w:t>
      </w:r>
      <w:r w:rsidRPr="00E44092">
        <w:rPr>
          <w:rFonts w:ascii="Cambria" w:eastAsia="Cambria" w:hAnsi="Cambria" w:cs="Cambria"/>
          <w:spacing w:val="-2"/>
          <w:sz w:val="24"/>
          <w:szCs w:val="24"/>
        </w:rPr>
        <w:t xml:space="preserve"> </w:t>
      </w:r>
      <w:r w:rsidRPr="00E44092">
        <w:rPr>
          <w:rFonts w:ascii="Cambria" w:eastAsia="Cambria" w:hAnsi="Cambria" w:cs="Cambria"/>
          <w:spacing w:val="-1"/>
          <w:sz w:val="24"/>
          <w:szCs w:val="24"/>
        </w:rPr>
        <w:t>y</w:t>
      </w:r>
      <w:r w:rsidRPr="00E44092">
        <w:rPr>
          <w:rFonts w:ascii="Cambria" w:eastAsia="Cambria" w:hAnsi="Cambria" w:cs="Cambria"/>
          <w:sz w:val="24"/>
          <w:szCs w:val="24"/>
        </w:rPr>
        <w:t>out</w:t>
      </w:r>
      <w:r w:rsidRPr="00E44092">
        <w:rPr>
          <w:rFonts w:ascii="Cambria" w:eastAsia="Cambria" w:hAnsi="Cambria" w:cs="Cambria"/>
          <w:spacing w:val="1"/>
          <w:sz w:val="24"/>
          <w:szCs w:val="24"/>
        </w:rPr>
        <w:t>h</w:t>
      </w:r>
      <w:r w:rsidRPr="00E44092">
        <w:rPr>
          <w:rFonts w:ascii="Cambria" w:eastAsia="Cambria" w:hAnsi="Cambria" w:cs="Cambria"/>
          <w:sz w:val="24"/>
          <w:szCs w:val="24"/>
        </w:rPr>
        <w:t>s</w:t>
      </w:r>
      <w:r w:rsidRPr="00E44092">
        <w:rPr>
          <w:rFonts w:ascii="Cambria" w:eastAsia="Cambria" w:hAnsi="Cambria" w:cs="Cambria"/>
          <w:spacing w:val="-2"/>
          <w:sz w:val="24"/>
          <w:szCs w:val="24"/>
        </w:rPr>
        <w:t xml:space="preserve"> </w:t>
      </w:r>
      <w:r w:rsidRPr="00E44092">
        <w:rPr>
          <w:rFonts w:ascii="Cambria" w:eastAsia="Cambria" w:hAnsi="Cambria" w:cs="Cambria"/>
          <w:spacing w:val="-1"/>
          <w:sz w:val="24"/>
          <w:szCs w:val="24"/>
        </w:rPr>
        <w:t>w</w:t>
      </w:r>
      <w:r w:rsidRPr="00E44092">
        <w:rPr>
          <w:rFonts w:ascii="Cambria" w:eastAsia="Cambria" w:hAnsi="Cambria" w:cs="Cambria"/>
          <w:sz w:val="24"/>
          <w:szCs w:val="24"/>
        </w:rPr>
        <w:t>ho</w:t>
      </w:r>
      <w:r w:rsidRPr="00E44092">
        <w:rPr>
          <w:rFonts w:ascii="Cambria" w:eastAsia="Cambria" w:hAnsi="Cambria" w:cs="Cambria"/>
          <w:spacing w:val="-3"/>
          <w:sz w:val="24"/>
          <w:szCs w:val="24"/>
        </w:rPr>
        <w:t xml:space="preserve"> </w:t>
      </w:r>
      <w:r w:rsidRPr="00E44092">
        <w:rPr>
          <w:rFonts w:ascii="Cambria" w:eastAsia="Cambria" w:hAnsi="Cambria" w:cs="Cambria"/>
          <w:sz w:val="24"/>
          <w:szCs w:val="24"/>
        </w:rPr>
        <w:t>a</w:t>
      </w:r>
      <w:r w:rsidRPr="00E44092">
        <w:rPr>
          <w:rFonts w:ascii="Cambria" w:eastAsia="Cambria" w:hAnsi="Cambria" w:cs="Cambria"/>
          <w:spacing w:val="-1"/>
          <w:sz w:val="24"/>
          <w:szCs w:val="24"/>
        </w:rPr>
        <w:t>r</w:t>
      </w:r>
      <w:r w:rsidRPr="00E44092">
        <w:rPr>
          <w:rFonts w:ascii="Cambria" w:eastAsia="Cambria" w:hAnsi="Cambria" w:cs="Cambria"/>
          <w:sz w:val="24"/>
          <w:szCs w:val="24"/>
        </w:rPr>
        <w:t>e</w:t>
      </w:r>
      <w:r w:rsidRPr="00E44092">
        <w:rPr>
          <w:rFonts w:ascii="Cambria" w:eastAsia="Cambria" w:hAnsi="Cambria" w:cs="Cambria"/>
          <w:spacing w:val="-3"/>
          <w:sz w:val="24"/>
          <w:szCs w:val="24"/>
        </w:rPr>
        <w:t xml:space="preserve"> </w:t>
      </w:r>
      <w:r w:rsidRPr="00E44092">
        <w:rPr>
          <w:rFonts w:ascii="Cambria" w:eastAsia="Cambria" w:hAnsi="Cambria" w:cs="Cambria"/>
          <w:sz w:val="24"/>
          <w:szCs w:val="24"/>
        </w:rPr>
        <w:t>li</w:t>
      </w:r>
      <w:r w:rsidRPr="00E44092">
        <w:rPr>
          <w:rFonts w:ascii="Cambria" w:eastAsia="Cambria" w:hAnsi="Cambria" w:cs="Cambria"/>
          <w:spacing w:val="-1"/>
          <w:sz w:val="24"/>
          <w:szCs w:val="24"/>
        </w:rPr>
        <w:t>v</w:t>
      </w:r>
      <w:r w:rsidRPr="00E44092">
        <w:rPr>
          <w:rFonts w:ascii="Cambria" w:eastAsia="Cambria" w:hAnsi="Cambria" w:cs="Cambria"/>
          <w:sz w:val="24"/>
          <w:szCs w:val="24"/>
        </w:rPr>
        <w:t>i</w:t>
      </w:r>
      <w:r w:rsidRPr="00E44092">
        <w:rPr>
          <w:rFonts w:ascii="Cambria" w:eastAsia="Cambria" w:hAnsi="Cambria" w:cs="Cambria"/>
          <w:spacing w:val="1"/>
          <w:sz w:val="24"/>
          <w:szCs w:val="24"/>
        </w:rPr>
        <w:t>n</w:t>
      </w:r>
      <w:r w:rsidRPr="00E44092">
        <w:rPr>
          <w:rFonts w:ascii="Cambria" w:eastAsia="Cambria" w:hAnsi="Cambria" w:cs="Cambria"/>
          <w:sz w:val="24"/>
          <w:szCs w:val="24"/>
        </w:rPr>
        <w:t>g</w:t>
      </w:r>
      <w:r w:rsidRPr="00E44092">
        <w:rPr>
          <w:rFonts w:ascii="Cambria" w:eastAsia="Cambria" w:hAnsi="Cambria" w:cs="Cambria"/>
          <w:spacing w:val="-4"/>
          <w:sz w:val="24"/>
          <w:szCs w:val="24"/>
        </w:rPr>
        <w:t xml:space="preserve"> </w:t>
      </w:r>
      <w:r w:rsidRPr="00E44092">
        <w:rPr>
          <w:rFonts w:ascii="Cambria" w:eastAsia="Cambria" w:hAnsi="Cambria" w:cs="Cambria"/>
          <w:sz w:val="24"/>
          <w:szCs w:val="24"/>
        </w:rPr>
        <w:t>in</w:t>
      </w:r>
      <w:r w:rsidRPr="00E44092">
        <w:rPr>
          <w:rFonts w:ascii="Cambria" w:eastAsia="Cambria" w:hAnsi="Cambria" w:cs="Cambria"/>
          <w:spacing w:val="-1"/>
          <w:sz w:val="24"/>
          <w:szCs w:val="24"/>
        </w:rPr>
        <w:t xml:space="preserve"> </w:t>
      </w:r>
      <w:r w:rsidRPr="00E44092">
        <w:rPr>
          <w:rFonts w:ascii="Cambria" w:eastAsia="Cambria" w:hAnsi="Cambria" w:cs="Cambria"/>
          <w:sz w:val="24"/>
          <w:szCs w:val="24"/>
        </w:rPr>
        <w:t>ca</w:t>
      </w:r>
      <w:r w:rsidRPr="00E44092">
        <w:rPr>
          <w:rFonts w:ascii="Cambria" w:eastAsia="Cambria" w:hAnsi="Cambria" w:cs="Cambria"/>
          <w:spacing w:val="-1"/>
          <w:sz w:val="24"/>
          <w:szCs w:val="24"/>
        </w:rPr>
        <w:t>r</w:t>
      </w:r>
      <w:r w:rsidRPr="00E44092">
        <w:rPr>
          <w:rFonts w:ascii="Cambria" w:eastAsia="Cambria" w:hAnsi="Cambria" w:cs="Cambria"/>
          <w:sz w:val="24"/>
          <w:szCs w:val="24"/>
        </w:rPr>
        <w:t>s,</w:t>
      </w:r>
      <w:r w:rsidRPr="00E44092">
        <w:rPr>
          <w:rFonts w:ascii="Cambria" w:eastAsia="Cambria" w:hAnsi="Cambria" w:cs="Cambria"/>
          <w:spacing w:val="-2"/>
          <w:sz w:val="24"/>
          <w:szCs w:val="24"/>
        </w:rPr>
        <w:t xml:space="preserve"> </w:t>
      </w:r>
      <w:r w:rsidRPr="00E44092">
        <w:rPr>
          <w:rFonts w:ascii="Cambria" w:eastAsia="Cambria" w:hAnsi="Cambria" w:cs="Cambria"/>
          <w:spacing w:val="1"/>
          <w:sz w:val="24"/>
          <w:szCs w:val="24"/>
        </w:rPr>
        <w:t>p</w:t>
      </w:r>
      <w:r w:rsidRPr="00E44092">
        <w:rPr>
          <w:rFonts w:ascii="Cambria" w:eastAsia="Cambria" w:hAnsi="Cambria" w:cs="Cambria"/>
          <w:sz w:val="24"/>
          <w:szCs w:val="24"/>
        </w:rPr>
        <w:t>ar</w:t>
      </w:r>
      <w:r w:rsidRPr="00E44092">
        <w:rPr>
          <w:rFonts w:ascii="Cambria" w:eastAsia="Cambria" w:hAnsi="Cambria" w:cs="Cambria"/>
          <w:spacing w:val="-2"/>
          <w:sz w:val="24"/>
          <w:szCs w:val="24"/>
        </w:rPr>
        <w:t>k</w:t>
      </w:r>
      <w:r w:rsidRPr="00E44092">
        <w:rPr>
          <w:rFonts w:ascii="Cambria" w:eastAsia="Cambria" w:hAnsi="Cambria" w:cs="Cambria"/>
          <w:sz w:val="24"/>
          <w:szCs w:val="24"/>
        </w:rPr>
        <w:t>s,</w:t>
      </w:r>
      <w:r w:rsidRPr="00E44092">
        <w:rPr>
          <w:rFonts w:ascii="Cambria" w:eastAsia="Cambria" w:hAnsi="Cambria" w:cs="Cambria"/>
          <w:spacing w:val="-1"/>
          <w:sz w:val="24"/>
          <w:szCs w:val="24"/>
        </w:rPr>
        <w:t xml:space="preserve"> </w:t>
      </w:r>
      <w:r w:rsidRPr="00E44092">
        <w:rPr>
          <w:rFonts w:ascii="Cambria" w:eastAsia="Cambria" w:hAnsi="Cambria" w:cs="Cambria"/>
          <w:spacing w:val="1"/>
          <w:sz w:val="24"/>
          <w:szCs w:val="24"/>
        </w:rPr>
        <w:t>p</w:t>
      </w:r>
      <w:r w:rsidRPr="00E44092">
        <w:rPr>
          <w:rFonts w:ascii="Cambria" w:eastAsia="Cambria" w:hAnsi="Cambria" w:cs="Cambria"/>
          <w:sz w:val="24"/>
          <w:szCs w:val="24"/>
        </w:rPr>
        <w:t>ublic</w:t>
      </w:r>
    </w:p>
    <w:p w:rsidR="00E44092" w:rsidRPr="00E44092" w:rsidRDefault="00E44092" w:rsidP="00E44092">
      <w:pPr>
        <w:widowControl w:val="0"/>
        <w:spacing w:before="2" w:after="0" w:line="276" w:lineRule="auto"/>
        <w:ind w:left="1900" w:right="810"/>
        <w:rPr>
          <w:rFonts w:ascii="Cambria" w:eastAsia="Cambria" w:hAnsi="Cambria" w:cs="Cambria"/>
          <w:sz w:val="24"/>
          <w:szCs w:val="24"/>
        </w:rPr>
      </w:pPr>
      <w:r w:rsidRPr="00E44092">
        <w:rPr>
          <w:rFonts w:ascii="Cambria" w:eastAsia="Cambria" w:hAnsi="Cambria" w:cs="Cambria"/>
          <w:sz w:val="24"/>
          <w:szCs w:val="24"/>
        </w:rPr>
        <w:t>s</w:t>
      </w:r>
      <w:r w:rsidRPr="00E44092">
        <w:rPr>
          <w:rFonts w:ascii="Cambria" w:eastAsia="Cambria" w:hAnsi="Cambria" w:cs="Cambria"/>
          <w:spacing w:val="1"/>
          <w:sz w:val="24"/>
          <w:szCs w:val="24"/>
        </w:rPr>
        <w:t>p</w:t>
      </w:r>
      <w:r w:rsidRPr="00E44092">
        <w:rPr>
          <w:rFonts w:ascii="Cambria" w:eastAsia="Cambria" w:hAnsi="Cambria" w:cs="Cambria"/>
          <w:sz w:val="24"/>
          <w:szCs w:val="24"/>
        </w:rPr>
        <w:t>aces,</w:t>
      </w:r>
      <w:r w:rsidRPr="00E44092">
        <w:rPr>
          <w:rFonts w:ascii="Cambria" w:eastAsia="Cambria" w:hAnsi="Cambria" w:cs="Cambria"/>
          <w:spacing w:val="-6"/>
          <w:sz w:val="24"/>
          <w:szCs w:val="24"/>
        </w:rPr>
        <w:t xml:space="preserve"> </w:t>
      </w:r>
      <w:r w:rsidRPr="00E44092">
        <w:rPr>
          <w:rFonts w:ascii="Cambria" w:eastAsia="Cambria" w:hAnsi="Cambria" w:cs="Cambria"/>
          <w:spacing w:val="-2"/>
          <w:sz w:val="24"/>
          <w:szCs w:val="24"/>
        </w:rPr>
        <w:t>a</w:t>
      </w:r>
      <w:r w:rsidRPr="00E44092">
        <w:rPr>
          <w:rFonts w:ascii="Cambria" w:eastAsia="Cambria" w:hAnsi="Cambria" w:cs="Cambria"/>
          <w:sz w:val="24"/>
          <w:szCs w:val="24"/>
        </w:rPr>
        <w:t>ba</w:t>
      </w:r>
      <w:r w:rsidRPr="00E44092">
        <w:rPr>
          <w:rFonts w:ascii="Cambria" w:eastAsia="Cambria" w:hAnsi="Cambria" w:cs="Cambria"/>
          <w:spacing w:val="1"/>
          <w:sz w:val="24"/>
          <w:szCs w:val="24"/>
        </w:rPr>
        <w:t>n</w:t>
      </w:r>
      <w:r w:rsidRPr="00E44092">
        <w:rPr>
          <w:rFonts w:ascii="Cambria" w:eastAsia="Cambria" w:hAnsi="Cambria" w:cs="Cambria"/>
          <w:spacing w:val="-1"/>
          <w:sz w:val="24"/>
          <w:szCs w:val="24"/>
        </w:rPr>
        <w:t>d</w:t>
      </w:r>
      <w:r w:rsidRPr="00E44092">
        <w:rPr>
          <w:rFonts w:ascii="Cambria" w:eastAsia="Cambria" w:hAnsi="Cambria" w:cs="Cambria"/>
          <w:sz w:val="24"/>
          <w:szCs w:val="24"/>
        </w:rPr>
        <w:t>on</w:t>
      </w:r>
      <w:r w:rsidRPr="00E44092">
        <w:rPr>
          <w:rFonts w:ascii="Cambria" w:eastAsia="Cambria" w:hAnsi="Cambria" w:cs="Cambria"/>
          <w:spacing w:val="1"/>
          <w:sz w:val="24"/>
          <w:szCs w:val="24"/>
        </w:rPr>
        <w:t>e</w:t>
      </w:r>
      <w:r w:rsidRPr="00E44092">
        <w:rPr>
          <w:rFonts w:ascii="Cambria" w:eastAsia="Cambria" w:hAnsi="Cambria" w:cs="Cambria"/>
          <w:sz w:val="24"/>
          <w:szCs w:val="24"/>
        </w:rPr>
        <w:t>d</w:t>
      </w:r>
      <w:r w:rsidRPr="00E44092">
        <w:rPr>
          <w:rFonts w:ascii="Cambria" w:eastAsia="Cambria" w:hAnsi="Cambria" w:cs="Cambria"/>
          <w:spacing w:val="-7"/>
          <w:sz w:val="24"/>
          <w:szCs w:val="24"/>
        </w:rPr>
        <w:t xml:space="preserve"> </w:t>
      </w:r>
      <w:r w:rsidRPr="00E44092">
        <w:rPr>
          <w:rFonts w:ascii="Cambria" w:eastAsia="Cambria" w:hAnsi="Cambria" w:cs="Cambria"/>
          <w:sz w:val="24"/>
          <w:szCs w:val="24"/>
        </w:rPr>
        <w:t>buil</w:t>
      </w:r>
      <w:r w:rsidRPr="00E44092">
        <w:rPr>
          <w:rFonts w:ascii="Cambria" w:eastAsia="Cambria" w:hAnsi="Cambria" w:cs="Cambria"/>
          <w:spacing w:val="-2"/>
          <w:sz w:val="24"/>
          <w:szCs w:val="24"/>
        </w:rPr>
        <w:t>d</w:t>
      </w:r>
      <w:r w:rsidRPr="00E44092">
        <w:rPr>
          <w:rFonts w:ascii="Cambria" w:eastAsia="Cambria" w:hAnsi="Cambria" w:cs="Cambria"/>
          <w:sz w:val="24"/>
          <w:szCs w:val="24"/>
        </w:rPr>
        <w:t>i</w:t>
      </w:r>
      <w:r w:rsidRPr="00E44092">
        <w:rPr>
          <w:rFonts w:ascii="Cambria" w:eastAsia="Cambria" w:hAnsi="Cambria" w:cs="Cambria"/>
          <w:spacing w:val="1"/>
          <w:sz w:val="24"/>
          <w:szCs w:val="24"/>
        </w:rPr>
        <w:t>n</w:t>
      </w:r>
      <w:r w:rsidRPr="00E44092">
        <w:rPr>
          <w:rFonts w:ascii="Cambria" w:eastAsia="Cambria" w:hAnsi="Cambria" w:cs="Cambria"/>
          <w:spacing w:val="-1"/>
          <w:sz w:val="24"/>
          <w:szCs w:val="24"/>
        </w:rPr>
        <w:t>g</w:t>
      </w:r>
      <w:r w:rsidRPr="00E44092">
        <w:rPr>
          <w:rFonts w:ascii="Cambria" w:eastAsia="Cambria" w:hAnsi="Cambria" w:cs="Cambria"/>
          <w:sz w:val="24"/>
          <w:szCs w:val="24"/>
        </w:rPr>
        <w:t>s,</w:t>
      </w:r>
      <w:r w:rsidRPr="00E44092">
        <w:rPr>
          <w:rFonts w:ascii="Cambria" w:eastAsia="Cambria" w:hAnsi="Cambria" w:cs="Cambria"/>
          <w:spacing w:val="-3"/>
          <w:sz w:val="24"/>
          <w:szCs w:val="24"/>
        </w:rPr>
        <w:t xml:space="preserve"> </w:t>
      </w:r>
      <w:r w:rsidRPr="00E44092">
        <w:rPr>
          <w:rFonts w:ascii="Cambria" w:eastAsia="Cambria" w:hAnsi="Cambria" w:cs="Cambria"/>
          <w:sz w:val="24"/>
          <w:szCs w:val="24"/>
        </w:rPr>
        <w:t>subst</w:t>
      </w:r>
      <w:r w:rsidRPr="00E44092">
        <w:rPr>
          <w:rFonts w:ascii="Cambria" w:eastAsia="Cambria" w:hAnsi="Cambria" w:cs="Cambria"/>
          <w:spacing w:val="1"/>
          <w:sz w:val="24"/>
          <w:szCs w:val="24"/>
        </w:rPr>
        <w:t>a</w:t>
      </w:r>
      <w:r w:rsidRPr="00E44092">
        <w:rPr>
          <w:rFonts w:ascii="Cambria" w:eastAsia="Cambria" w:hAnsi="Cambria" w:cs="Cambria"/>
          <w:sz w:val="24"/>
          <w:szCs w:val="24"/>
        </w:rPr>
        <w:t>n</w:t>
      </w:r>
      <w:r w:rsidRPr="00E44092">
        <w:rPr>
          <w:rFonts w:ascii="Cambria" w:eastAsia="Cambria" w:hAnsi="Cambria" w:cs="Cambria"/>
          <w:spacing w:val="-1"/>
          <w:sz w:val="24"/>
          <w:szCs w:val="24"/>
        </w:rPr>
        <w:t>d</w:t>
      </w:r>
      <w:r w:rsidRPr="00E44092">
        <w:rPr>
          <w:rFonts w:ascii="Cambria" w:eastAsia="Cambria" w:hAnsi="Cambria" w:cs="Cambria"/>
          <w:sz w:val="24"/>
          <w:szCs w:val="24"/>
        </w:rPr>
        <w:t>ard</w:t>
      </w:r>
      <w:r w:rsidRPr="00E44092">
        <w:rPr>
          <w:rFonts w:ascii="Cambria" w:eastAsia="Cambria" w:hAnsi="Cambria" w:cs="Cambria"/>
          <w:spacing w:val="-8"/>
          <w:sz w:val="24"/>
          <w:szCs w:val="24"/>
        </w:rPr>
        <w:t xml:space="preserve"> </w:t>
      </w:r>
      <w:r w:rsidRPr="00E44092">
        <w:rPr>
          <w:rFonts w:ascii="Cambria" w:eastAsia="Cambria" w:hAnsi="Cambria" w:cs="Cambria"/>
          <w:sz w:val="24"/>
          <w:szCs w:val="24"/>
        </w:rPr>
        <w:t>h</w:t>
      </w:r>
      <w:r w:rsidRPr="00E44092">
        <w:rPr>
          <w:rFonts w:ascii="Cambria" w:eastAsia="Cambria" w:hAnsi="Cambria" w:cs="Cambria"/>
          <w:spacing w:val="-1"/>
          <w:sz w:val="24"/>
          <w:szCs w:val="24"/>
        </w:rPr>
        <w:t>o</w:t>
      </w:r>
      <w:r w:rsidRPr="00E44092">
        <w:rPr>
          <w:rFonts w:ascii="Cambria" w:eastAsia="Cambria" w:hAnsi="Cambria" w:cs="Cambria"/>
          <w:spacing w:val="2"/>
          <w:sz w:val="24"/>
          <w:szCs w:val="24"/>
        </w:rPr>
        <w:t>u</w:t>
      </w:r>
      <w:r w:rsidRPr="00E44092">
        <w:rPr>
          <w:rFonts w:ascii="Cambria" w:eastAsia="Cambria" w:hAnsi="Cambria" w:cs="Cambria"/>
          <w:sz w:val="24"/>
          <w:szCs w:val="24"/>
        </w:rPr>
        <w:t>si</w:t>
      </w:r>
      <w:r w:rsidRPr="00E44092">
        <w:rPr>
          <w:rFonts w:ascii="Cambria" w:eastAsia="Cambria" w:hAnsi="Cambria" w:cs="Cambria"/>
          <w:spacing w:val="1"/>
          <w:sz w:val="24"/>
          <w:szCs w:val="24"/>
        </w:rPr>
        <w:t>n</w:t>
      </w:r>
      <w:r w:rsidRPr="00E44092">
        <w:rPr>
          <w:rFonts w:ascii="Cambria" w:eastAsia="Cambria" w:hAnsi="Cambria" w:cs="Cambria"/>
          <w:spacing w:val="-1"/>
          <w:sz w:val="24"/>
          <w:szCs w:val="24"/>
        </w:rPr>
        <w:t>g</w:t>
      </w:r>
      <w:r w:rsidRPr="00E44092">
        <w:rPr>
          <w:rFonts w:ascii="Cambria" w:eastAsia="Cambria" w:hAnsi="Cambria" w:cs="Cambria"/>
          <w:sz w:val="24"/>
          <w:szCs w:val="24"/>
        </w:rPr>
        <w:t>,</w:t>
      </w:r>
      <w:r w:rsidRPr="00E44092">
        <w:rPr>
          <w:rFonts w:ascii="Cambria" w:eastAsia="Cambria" w:hAnsi="Cambria" w:cs="Cambria"/>
          <w:spacing w:val="-5"/>
          <w:sz w:val="24"/>
          <w:szCs w:val="24"/>
        </w:rPr>
        <w:t xml:space="preserve"> </w:t>
      </w:r>
      <w:r w:rsidRPr="00E44092">
        <w:rPr>
          <w:rFonts w:ascii="Cambria" w:eastAsia="Cambria" w:hAnsi="Cambria" w:cs="Cambria"/>
          <w:sz w:val="24"/>
          <w:szCs w:val="24"/>
        </w:rPr>
        <w:t>bus</w:t>
      </w:r>
      <w:r w:rsidRPr="00E44092">
        <w:rPr>
          <w:rFonts w:ascii="Cambria" w:eastAsia="Cambria" w:hAnsi="Cambria" w:cs="Cambria"/>
          <w:spacing w:val="-2"/>
          <w:sz w:val="24"/>
          <w:szCs w:val="24"/>
        </w:rPr>
        <w:t xml:space="preserve"> </w:t>
      </w:r>
      <w:r w:rsidRPr="00E44092">
        <w:rPr>
          <w:rFonts w:ascii="Cambria" w:eastAsia="Cambria" w:hAnsi="Cambria" w:cs="Cambria"/>
          <w:spacing w:val="-1"/>
          <w:sz w:val="24"/>
          <w:szCs w:val="24"/>
        </w:rPr>
        <w:t>o</w:t>
      </w:r>
      <w:r w:rsidRPr="00E44092">
        <w:rPr>
          <w:rFonts w:ascii="Cambria" w:eastAsia="Cambria" w:hAnsi="Cambria" w:cs="Cambria"/>
          <w:sz w:val="24"/>
          <w:szCs w:val="24"/>
        </w:rPr>
        <w:t>r</w:t>
      </w:r>
      <w:r w:rsidRPr="00E44092">
        <w:rPr>
          <w:rFonts w:ascii="Cambria" w:eastAsia="Cambria" w:hAnsi="Cambria" w:cs="Cambria"/>
          <w:spacing w:val="-3"/>
          <w:sz w:val="24"/>
          <w:szCs w:val="24"/>
        </w:rPr>
        <w:t xml:space="preserve"> </w:t>
      </w:r>
      <w:r w:rsidRPr="00E44092">
        <w:rPr>
          <w:rFonts w:ascii="Cambria" w:eastAsia="Cambria" w:hAnsi="Cambria" w:cs="Cambria"/>
          <w:sz w:val="24"/>
          <w:szCs w:val="24"/>
        </w:rPr>
        <w:t>train st</w:t>
      </w:r>
      <w:r w:rsidRPr="00E44092">
        <w:rPr>
          <w:rFonts w:ascii="Cambria" w:eastAsia="Cambria" w:hAnsi="Cambria" w:cs="Cambria"/>
          <w:spacing w:val="1"/>
          <w:sz w:val="24"/>
          <w:szCs w:val="24"/>
        </w:rPr>
        <w:t>a</w:t>
      </w:r>
      <w:r w:rsidRPr="00E44092">
        <w:rPr>
          <w:rFonts w:ascii="Cambria" w:eastAsia="Cambria" w:hAnsi="Cambria" w:cs="Cambria"/>
          <w:sz w:val="24"/>
          <w:szCs w:val="24"/>
        </w:rPr>
        <w:t>t</w:t>
      </w:r>
      <w:r w:rsidRPr="00E44092">
        <w:rPr>
          <w:rFonts w:ascii="Cambria" w:eastAsia="Cambria" w:hAnsi="Cambria" w:cs="Cambria"/>
          <w:spacing w:val="1"/>
          <w:sz w:val="24"/>
          <w:szCs w:val="24"/>
        </w:rPr>
        <w:t>i</w:t>
      </w:r>
      <w:r w:rsidRPr="00E44092">
        <w:rPr>
          <w:rFonts w:ascii="Cambria" w:eastAsia="Cambria" w:hAnsi="Cambria" w:cs="Cambria"/>
          <w:sz w:val="24"/>
          <w:szCs w:val="24"/>
        </w:rPr>
        <w:t>ons,</w:t>
      </w:r>
      <w:r w:rsidRPr="00E44092">
        <w:rPr>
          <w:rFonts w:ascii="Cambria" w:eastAsia="Cambria" w:hAnsi="Cambria" w:cs="Cambria"/>
          <w:spacing w:val="-3"/>
          <w:sz w:val="24"/>
          <w:szCs w:val="24"/>
        </w:rPr>
        <w:t xml:space="preserve"> </w:t>
      </w:r>
      <w:r w:rsidRPr="00E44092">
        <w:rPr>
          <w:rFonts w:ascii="Cambria" w:eastAsia="Cambria" w:hAnsi="Cambria" w:cs="Cambria"/>
          <w:sz w:val="24"/>
          <w:szCs w:val="24"/>
        </w:rPr>
        <w:t>or</w:t>
      </w:r>
      <w:r w:rsidRPr="00E44092">
        <w:rPr>
          <w:rFonts w:ascii="Cambria" w:eastAsia="Cambria" w:hAnsi="Cambria" w:cs="Cambria"/>
          <w:spacing w:val="-3"/>
          <w:sz w:val="24"/>
          <w:szCs w:val="24"/>
        </w:rPr>
        <w:t xml:space="preserve"> </w:t>
      </w:r>
      <w:r w:rsidRPr="00E44092">
        <w:rPr>
          <w:rFonts w:ascii="Cambria" w:eastAsia="Cambria" w:hAnsi="Cambria" w:cs="Cambria"/>
          <w:sz w:val="24"/>
          <w:szCs w:val="24"/>
        </w:rPr>
        <w:t>similar</w:t>
      </w:r>
      <w:r w:rsidRPr="00E44092">
        <w:rPr>
          <w:rFonts w:ascii="Cambria" w:eastAsia="Cambria" w:hAnsi="Cambria" w:cs="Cambria"/>
          <w:spacing w:val="-2"/>
          <w:sz w:val="24"/>
          <w:szCs w:val="24"/>
        </w:rPr>
        <w:t xml:space="preserve"> </w:t>
      </w:r>
      <w:r w:rsidRPr="00E44092">
        <w:rPr>
          <w:rFonts w:ascii="Cambria" w:eastAsia="Cambria" w:hAnsi="Cambria" w:cs="Cambria"/>
          <w:sz w:val="24"/>
          <w:szCs w:val="24"/>
        </w:rPr>
        <w:t>se</w:t>
      </w:r>
      <w:r w:rsidRPr="00E44092">
        <w:rPr>
          <w:rFonts w:ascii="Cambria" w:eastAsia="Cambria" w:hAnsi="Cambria" w:cs="Cambria"/>
          <w:spacing w:val="1"/>
          <w:sz w:val="24"/>
          <w:szCs w:val="24"/>
        </w:rPr>
        <w:t>t</w:t>
      </w:r>
      <w:r w:rsidRPr="00E44092">
        <w:rPr>
          <w:rFonts w:ascii="Cambria" w:eastAsia="Cambria" w:hAnsi="Cambria" w:cs="Cambria"/>
          <w:spacing w:val="-2"/>
          <w:sz w:val="24"/>
          <w:szCs w:val="24"/>
        </w:rPr>
        <w:t>ti</w:t>
      </w:r>
      <w:r w:rsidRPr="00E44092">
        <w:rPr>
          <w:rFonts w:ascii="Cambria" w:eastAsia="Cambria" w:hAnsi="Cambria" w:cs="Cambria"/>
          <w:sz w:val="24"/>
          <w:szCs w:val="24"/>
        </w:rPr>
        <w:t>ngs;</w:t>
      </w:r>
      <w:r w:rsidRPr="00E44092">
        <w:rPr>
          <w:rFonts w:ascii="Cambria" w:eastAsia="Cambria" w:hAnsi="Cambria" w:cs="Cambria"/>
          <w:spacing w:val="-9"/>
          <w:sz w:val="24"/>
          <w:szCs w:val="24"/>
        </w:rPr>
        <w:t xml:space="preserve"> </w:t>
      </w:r>
      <w:r w:rsidRPr="00E44092">
        <w:rPr>
          <w:rFonts w:ascii="Cambria" w:eastAsia="Cambria" w:hAnsi="Cambria" w:cs="Cambria"/>
          <w:sz w:val="24"/>
          <w:szCs w:val="24"/>
        </w:rPr>
        <w:t>a</w:t>
      </w:r>
      <w:r w:rsidRPr="00E44092">
        <w:rPr>
          <w:rFonts w:ascii="Cambria" w:eastAsia="Cambria" w:hAnsi="Cambria" w:cs="Cambria"/>
          <w:spacing w:val="1"/>
          <w:sz w:val="24"/>
          <w:szCs w:val="24"/>
        </w:rPr>
        <w:t>n</w:t>
      </w:r>
      <w:r w:rsidRPr="00E44092">
        <w:rPr>
          <w:rFonts w:ascii="Cambria" w:eastAsia="Cambria" w:hAnsi="Cambria" w:cs="Cambria"/>
          <w:sz w:val="24"/>
          <w:szCs w:val="24"/>
        </w:rPr>
        <w:t>d</w:t>
      </w:r>
    </w:p>
    <w:p w:rsidR="00E44092" w:rsidRPr="00E44092" w:rsidRDefault="00E44092" w:rsidP="00E44092">
      <w:pPr>
        <w:widowControl w:val="0"/>
        <w:spacing w:after="0" w:line="276" w:lineRule="auto"/>
        <w:ind w:left="1900" w:right="180" w:firstLine="720"/>
        <w:rPr>
          <w:rFonts w:ascii="Cambria" w:eastAsia="Cambria" w:hAnsi="Cambria" w:cs="Cambria"/>
          <w:sz w:val="24"/>
          <w:szCs w:val="24"/>
        </w:rPr>
      </w:pPr>
      <w:r w:rsidRPr="00E44092">
        <w:rPr>
          <w:rFonts w:ascii="Cambria" w:eastAsia="Cambria" w:hAnsi="Cambria" w:cs="Cambria"/>
          <w:sz w:val="24"/>
          <w:szCs w:val="24"/>
        </w:rPr>
        <w:t>(i</w:t>
      </w:r>
      <w:r w:rsidRPr="00E44092">
        <w:rPr>
          <w:rFonts w:ascii="Cambria" w:eastAsia="Cambria" w:hAnsi="Cambria" w:cs="Cambria"/>
          <w:spacing w:val="-1"/>
          <w:sz w:val="24"/>
          <w:szCs w:val="24"/>
        </w:rPr>
        <w:t>v</w:t>
      </w:r>
      <w:r w:rsidRPr="00E44092">
        <w:rPr>
          <w:rFonts w:ascii="Cambria" w:eastAsia="Cambria" w:hAnsi="Cambria" w:cs="Cambria"/>
          <w:sz w:val="24"/>
          <w:szCs w:val="24"/>
        </w:rPr>
        <w:t>)</w:t>
      </w:r>
      <w:r w:rsidRPr="00E44092">
        <w:rPr>
          <w:rFonts w:ascii="Cambria" w:eastAsia="Cambria" w:hAnsi="Cambria" w:cs="Cambria"/>
          <w:spacing w:val="-4"/>
          <w:sz w:val="24"/>
          <w:szCs w:val="24"/>
        </w:rPr>
        <w:t xml:space="preserve"> </w:t>
      </w:r>
      <w:r w:rsidRPr="00E44092">
        <w:rPr>
          <w:rFonts w:ascii="Cambria" w:eastAsia="Cambria" w:hAnsi="Cambria" w:cs="Cambria"/>
          <w:spacing w:val="-1"/>
          <w:sz w:val="24"/>
          <w:szCs w:val="24"/>
        </w:rPr>
        <w:t>m</w:t>
      </w:r>
      <w:r w:rsidRPr="00E44092">
        <w:rPr>
          <w:rFonts w:ascii="Cambria" w:eastAsia="Cambria" w:hAnsi="Cambria" w:cs="Cambria"/>
          <w:sz w:val="24"/>
          <w:szCs w:val="24"/>
        </w:rPr>
        <w:t>ig</w:t>
      </w:r>
      <w:r w:rsidRPr="00E44092">
        <w:rPr>
          <w:rFonts w:ascii="Cambria" w:eastAsia="Cambria" w:hAnsi="Cambria" w:cs="Cambria"/>
          <w:spacing w:val="-1"/>
          <w:sz w:val="24"/>
          <w:szCs w:val="24"/>
        </w:rPr>
        <w:t>r</w:t>
      </w:r>
      <w:r w:rsidRPr="00E44092">
        <w:rPr>
          <w:rFonts w:ascii="Cambria" w:eastAsia="Cambria" w:hAnsi="Cambria" w:cs="Cambria"/>
          <w:sz w:val="24"/>
          <w:szCs w:val="24"/>
        </w:rPr>
        <w:t>a</w:t>
      </w:r>
      <w:r w:rsidRPr="00E44092">
        <w:rPr>
          <w:rFonts w:ascii="Cambria" w:eastAsia="Cambria" w:hAnsi="Cambria" w:cs="Cambria"/>
          <w:spacing w:val="1"/>
          <w:sz w:val="24"/>
          <w:szCs w:val="24"/>
        </w:rPr>
        <w:t>t</w:t>
      </w:r>
      <w:r w:rsidRPr="00E44092">
        <w:rPr>
          <w:rFonts w:ascii="Cambria" w:eastAsia="Cambria" w:hAnsi="Cambria" w:cs="Cambria"/>
          <w:sz w:val="24"/>
          <w:szCs w:val="24"/>
        </w:rPr>
        <w:t>o</w:t>
      </w:r>
      <w:r w:rsidRPr="00E44092">
        <w:rPr>
          <w:rFonts w:ascii="Cambria" w:eastAsia="Cambria" w:hAnsi="Cambria" w:cs="Cambria"/>
          <w:spacing w:val="1"/>
          <w:sz w:val="24"/>
          <w:szCs w:val="24"/>
        </w:rPr>
        <w:t>r</w:t>
      </w:r>
      <w:r w:rsidRPr="00E44092">
        <w:rPr>
          <w:rFonts w:ascii="Cambria" w:eastAsia="Cambria" w:hAnsi="Cambria" w:cs="Cambria"/>
          <w:sz w:val="24"/>
          <w:szCs w:val="24"/>
        </w:rPr>
        <w:t>y</w:t>
      </w:r>
      <w:r w:rsidRPr="00E44092">
        <w:rPr>
          <w:rFonts w:ascii="Cambria" w:eastAsia="Cambria" w:hAnsi="Cambria" w:cs="Cambria"/>
          <w:spacing w:val="-7"/>
          <w:sz w:val="24"/>
          <w:szCs w:val="24"/>
        </w:rPr>
        <w:t xml:space="preserve"> </w:t>
      </w:r>
      <w:r w:rsidRPr="00E44092">
        <w:rPr>
          <w:rFonts w:ascii="Cambria" w:eastAsia="Cambria" w:hAnsi="Cambria" w:cs="Cambria"/>
          <w:sz w:val="24"/>
          <w:szCs w:val="24"/>
        </w:rPr>
        <w:t>c</w:t>
      </w:r>
      <w:r w:rsidRPr="00E44092">
        <w:rPr>
          <w:rFonts w:ascii="Cambria" w:eastAsia="Cambria" w:hAnsi="Cambria" w:cs="Cambria"/>
          <w:spacing w:val="-1"/>
          <w:sz w:val="24"/>
          <w:szCs w:val="24"/>
        </w:rPr>
        <w:t>h</w:t>
      </w:r>
      <w:r w:rsidRPr="00E44092">
        <w:rPr>
          <w:rFonts w:ascii="Cambria" w:eastAsia="Cambria" w:hAnsi="Cambria" w:cs="Cambria"/>
          <w:sz w:val="24"/>
          <w:szCs w:val="24"/>
        </w:rPr>
        <w:t>i</w:t>
      </w:r>
      <w:r w:rsidRPr="00E44092">
        <w:rPr>
          <w:rFonts w:ascii="Cambria" w:eastAsia="Cambria" w:hAnsi="Cambria" w:cs="Cambria"/>
          <w:spacing w:val="2"/>
          <w:sz w:val="24"/>
          <w:szCs w:val="24"/>
        </w:rPr>
        <w:t>l</w:t>
      </w:r>
      <w:r w:rsidRPr="00E44092">
        <w:rPr>
          <w:rFonts w:ascii="Cambria" w:eastAsia="Cambria" w:hAnsi="Cambria" w:cs="Cambria"/>
          <w:spacing w:val="-1"/>
          <w:sz w:val="24"/>
          <w:szCs w:val="24"/>
        </w:rPr>
        <w:t>dr</w:t>
      </w:r>
      <w:r w:rsidRPr="00E44092">
        <w:rPr>
          <w:rFonts w:ascii="Cambria" w:eastAsia="Cambria" w:hAnsi="Cambria" w:cs="Cambria"/>
          <w:sz w:val="24"/>
          <w:szCs w:val="24"/>
        </w:rPr>
        <w:t>en</w:t>
      </w:r>
      <w:r w:rsidRPr="00E44092">
        <w:rPr>
          <w:rFonts w:ascii="Cambria" w:eastAsia="Cambria" w:hAnsi="Cambria" w:cs="Cambria"/>
          <w:spacing w:val="-4"/>
          <w:sz w:val="24"/>
          <w:szCs w:val="24"/>
        </w:rPr>
        <w:t xml:space="preserve"> </w:t>
      </w:r>
      <w:r w:rsidRPr="00E44092">
        <w:rPr>
          <w:rFonts w:ascii="Cambria" w:eastAsia="Cambria" w:hAnsi="Cambria" w:cs="Cambria"/>
          <w:sz w:val="24"/>
          <w:szCs w:val="24"/>
        </w:rPr>
        <w:t>(as</w:t>
      </w:r>
      <w:r w:rsidRPr="00E44092">
        <w:rPr>
          <w:rFonts w:ascii="Cambria" w:eastAsia="Cambria" w:hAnsi="Cambria" w:cs="Cambria"/>
          <w:spacing w:val="-3"/>
          <w:sz w:val="24"/>
          <w:szCs w:val="24"/>
        </w:rPr>
        <w:t xml:space="preserve"> </w:t>
      </w:r>
      <w:r w:rsidRPr="00E44092">
        <w:rPr>
          <w:rFonts w:ascii="Cambria" w:eastAsia="Cambria" w:hAnsi="Cambria" w:cs="Cambria"/>
          <w:sz w:val="24"/>
          <w:szCs w:val="24"/>
        </w:rPr>
        <w:t>su</w:t>
      </w:r>
      <w:r w:rsidRPr="00E44092">
        <w:rPr>
          <w:rFonts w:ascii="Cambria" w:eastAsia="Cambria" w:hAnsi="Cambria" w:cs="Cambria"/>
          <w:spacing w:val="-1"/>
          <w:sz w:val="24"/>
          <w:szCs w:val="24"/>
        </w:rPr>
        <w:t>c</w:t>
      </w:r>
      <w:r w:rsidRPr="00E44092">
        <w:rPr>
          <w:rFonts w:ascii="Cambria" w:eastAsia="Cambria" w:hAnsi="Cambria" w:cs="Cambria"/>
          <w:sz w:val="24"/>
          <w:szCs w:val="24"/>
        </w:rPr>
        <w:t>h</w:t>
      </w:r>
      <w:r w:rsidRPr="00E44092">
        <w:rPr>
          <w:rFonts w:ascii="Cambria" w:eastAsia="Cambria" w:hAnsi="Cambria" w:cs="Cambria"/>
          <w:spacing w:val="-5"/>
          <w:sz w:val="24"/>
          <w:szCs w:val="24"/>
        </w:rPr>
        <w:t xml:space="preserve"> </w:t>
      </w:r>
      <w:r w:rsidRPr="00E44092">
        <w:rPr>
          <w:rFonts w:ascii="Cambria" w:eastAsia="Cambria" w:hAnsi="Cambria" w:cs="Cambria"/>
          <w:sz w:val="24"/>
          <w:szCs w:val="24"/>
        </w:rPr>
        <w:t>term</w:t>
      </w:r>
      <w:r w:rsidRPr="00E44092">
        <w:rPr>
          <w:rFonts w:ascii="Cambria" w:eastAsia="Cambria" w:hAnsi="Cambria" w:cs="Cambria"/>
          <w:spacing w:val="-6"/>
          <w:sz w:val="24"/>
          <w:szCs w:val="24"/>
        </w:rPr>
        <w:t xml:space="preserve"> </w:t>
      </w:r>
      <w:r w:rsidRPr="00E44092">
        <w:rPr>
          <w:rFonts w:ascii="Cambria" w:eastAsia="Cambria" w:hAnsi="Cambria" w:cs="Cambria"/>
          <w:sz w:val="24"/>
          <w:szCs w:val="24"/>
        </w:rPr>
        <w:t>is</w:t>
      </w:r>
      <w:r w:rsidRPr="00E44092">
        <w:rPr>
          <w:rFonts w:ascii="Cambria" w:eastAsia="Cambria" w:hAnsi="Cambria" w:cs="Cambria"/>
          <w:spacing w:val="-2"/>
          <w:sz w:val="24"/>
          <w:szCs w:val="24"/>
        </w:rPr>
        <w:t xml:space="preserve"> </w:t>
      </w:r>
      <w:r w:rsidRPr="00E44092">
        <w:rPr>
          <w:rFonts w:ascii="Cambria" w:eastAsia="Cambria" w:hAnsi="Cambria" w:cs="Cambria"/>
          <w:spacing w:val="-1"/>
          <w:sz w:val="24"/>
          <w:szCs w:val="24"/>
        </w:rPr>
        <w:t>d</w:t>
      </w:r>
      <w:r w:rsidRPr="00E44092">
        <w:rPr>
          <w:rFonts w:ascii="Cambria" w:eastAsia="Cambria" w:hAnsi="Cambria" w:cs="Cambria"/>
          <w:sz w:val="24"/>
          <w:szCs w:val="24"/>
        </w:rPr>
        <w:t>efin</w:t>
      </w:r>
      <w:r w:rsidRPr="00E44092">
        <w:rPr>
          <w:rFonts w:ascii="Cambria" w:eastAsia="Cambria" w:hAnsi="Cambria" w:cs="Cambria"/>
          <w:spacing w:val="1"/>
          <w:sz w:val="24"/>
          <w:szCs w:val="24"/>
        </w:rPr>
        <w:t>e</w:t>
      </w:r>
      <w:r w:rsidRPr="00E44092">
        <w:rPr>
          <w:rFonts w:ascii="Cambria" w:eastAsia="Cambria" w:hAnsi="Cambria" w:cs="Cambria"/>
          <w:sz w:val="24"/>
          <w:szCs w:val="24"/>
        </w:rPr>
        <w:t>d</w:t>
      </w:r>
      <w:r w:rsidRPr="00E44092">
        <w:rPr>
          <w:rFonts w:ascii="Cambria" w:eastAsia="Cambria" w:hAnsi="Cambria" w:cs="Cambria"/>
          <w:spacing w:val="-7"/>
          <w:sz w:val="24"/>
          <w:szCs w:val="24"/>
        </w:rPr>
        <w:t xml:space="preserve"> </w:t>
      </w:r>
      <w:r w:rsidRPr="00E44092">
        <w:rPr>
          <w:rFonts w:ascii="Cambria" w:eastAsia="Cambria" w:hAnsi="Cambria" w:cs="Cambria"/>
          <w:sz w:val="24"/>
          <w:szCs w:val="24"/>
        </w:rPr>
        <w:t>in</w:t>
      </w:r>
      <w:r w:rsidRPr="00E44092">
        <w:rPr>
          <w:rFonts w:ascii="Cambria" w:eastAsia="Cambria" w:hAnsi="Cambria" w:cs="Cambria"/>
          <w:spacing w:val="-1"/>
          <w:sz w:val="24"/>
          <w:szCs w:val="24"/>
        </w:rPr>
        <w:t xml:space="preserve"> </w:t>
      </w:r>
      <w:r w:rsidRPr="00E44092">
        <w:rPr>
          <w:rFonts w:ascii="Cambria" w:eastAsia="Cambria" w:hAnsi="Cambria" w:cs="Cambria"/>
          <w:sz w:val="24"/>
          <w:szCs w:val="24"/>
        </w:rPr>
        <w:t>sec</w:t>
      </w:r>
      <w:r w:rsidRPr="00E44092">
        <w:rPr>
          <w:rFonts w:ascii="Cambria" w:eastAsia="Cambria" w:hAnsi="Cambria" w:cs="Cambria"/>
          <w:spacing w:val="1"/>
          <w:sz w:val="24"/>
          <w:szCs w:val="24"/>
        </w:rPr>
        <w:t>t</w:t>
      </w:r>
      <w:r w:rsidRPr="00E44092">
        <w:rPr>
          <w:rFonts w:ascii="Cambria" w:eastAsia="Cambria" w:hAnsi="Cambria" w:cs="Cambria"/>
          <w:sz w:val="24"/>
          <w:szCs w:val="24"/>
        </w:rPr>
        <w:t>ion</w:t>
      </w:r>
      <w:r w:rsidRPr="00E44092">
        <w:rPr>
          <w:rFonts w:ascii="Cambria" w:eastAsia="Cambria" w:hAnsi="Cambria" w:cs="Cambria"/>
          <w:spacing w:val="-7"/>
          <w:sz w:val="24"/>
          <w:szCs w:val="24"/>
        </w:rPr>
        <w:t xml:space="preserve"> </w:t>
      </w:r>
      <w:r w:rsidRPr="00E44092">
        <w:rPr>
          <w:rFonts w:ascii="Cambria" w:eastAsia="Cambria" w:hAnsi="Cambria" w:cs="Cambria"/>
          <w:sz w:val="24"/>
          <w:szCs w:val="24"/>
        </w:rPr>
        <w:t>1309 of</w:t>
      </w:r>
      <w:r w:rsidRPr="00E44092">
        <w:rPr>
          <w:rFonts w:ascii="Cambria" w:eastAsia="Cambria" w:hAnsi="Cambria" w:cs="Cambria"/>
          <w:spacing w:val="-3"/>
          <w:sz w:val="24"/>
          <w:szCs w:val="24"/>
        </w:rPr>
        <w:t xml:space="preserve"> </w:t>
      </w:r>
      <w:r w:rsidRPr="00E44092">
        <w:rPr>
          <w:rFonts w:ascii="Cambria" w:eastAsia="Cambria" w:hAnsi="Cambria" w:cs="Cambria"/>
          <w:sz w:val="24"/>
          <w:szCs w:val="24"/>
        </w:rPr>
        <w:t>the Elementary and Secondary Act of 1965)</w:t>
      </w:r>
      <w:r w:rsidRPr="00E44092">
        <w:rPr>
          <w:rFonts w:ascii="Cambria" w:eastAsia="Cambria" w:hAnsi="Cambria" w:cs="Cambria"/>
          <w:spacing w:val="-4"/>
          <w:sz w:val="24"/>
          <w:szCs w:val="24"/>
        </w:rPr>
        <w:t xml:space="preserve"> </w:t>
      </w:r>
      <w:r w:rsidRPr="00E44092">
        <w:rPr>
          <w:rFonts w:ascii="Cambria" w:eastAsia="Cambria" w:hAnsi="Cambria" w:cs="Cambria"/>
          <w:spacing w:val="-2"/>
          <w:sz w:val="24"/>
          <w:szCs w:val="24"/>
        </w:rPr>
        <w:t>w</w:t>
      </w:r>
      <w:r w:rsidRPr="00E44092">
        <w:rPr>
          <w:rFonts w:ascii="Cambria" w:eastAsia="Cambria" w:hAnsi="Cambria" w:cs="Cambria"/>
          <w:sz w:val="24"/>
          <w:szCs w:val="24"/>
        </w:rPr>
        <w:t>ho</w:t>
      </w:r>
      <w:r w:rsidRPr="00E44092">
        <w:rPr>
          <w:rFonts w:ascii="Cambria" w:eastAsia="Cambria" w:hAnsi="Cambria" w:cs="Cambria"/>
          <w:spacing w:val="-3"/>
          <w:sz w:val="24"/>
          <w:szCs w:val="24"/>
        </w:rPr>
        <w:t xml:space="preserve"> </w:t>
      </w:r>
      <w:r w:rsidRPr="00E44092">
        <w:rPr>
          <w:rFonts w:ascii="Cambria" w:eastAsia="Cambria" w:hAnsi="Cambria" w:cs="Cambria"/>
          <w:spacing w:val="1"/>
          <w:sz w:val="24"/>
          <w:szCs w:val="24"/>
        </w:rPr>
        <w:t>q</w:t>
      </w:r>
      <w:r w:rsidRPr="00E44092">
        <w:rPr>
          <w:rFonts w:ascii="Cambria" w:eastAsia="Cambria" w:hAnsi="Cambria" w:cs="Cambria"/>
          <w:sz w:val="24"/>
          <w:szCs w:val="24"/>
        </w:rPr>
        <w:t>uali</w:t>
      </w:r>
      <w:r w:rsidRPr="00E44092">
        <w:rPr>
          <w:rFonts w:ascii="Cambria" w:eastAsia="Cambria" w:hAnsi="Cambria" w:cs="Cambria"/>
          <w:spacing w:val="2"/>
          <w:sz w:val="24"/>
          <w:szCs w:val="24"/>
        </w:rPr>
        <w:t>f</w:t>
      </w:r>
      <w:r w:rsidRPr="00E44092">
        <w:rPr>
          <w:rFonts w:ascii="Cambria" w:eastAsia="Cambria" w:hAnsi="Cambria" w:cs="Cambria"/>
          <w:sz w:val="24"/>
          <w:szCs w:val="24"/>
        </w:rPr>
        <w:t>y</w:t>
      </w:r>
      <w:r w:rsidRPr="00E44092">
        <w:rPr>
          <w:rFonts w:ascii="Cambria" w:eastAsia="Cambria" w:hAnsi="Cambria" w:cs="Cambria"/>
          <w:spacing w:val="-2"/>
          <w:sz w:val="24"/>
          <w:szCs w:val="24"/>
        </w:rPr>
        <w:t xml:space="preserve"> </w:t>
      </w:r>
      <w:r w:rsidRPr="00E44092">
        <w:rPr>
          <w:rFonts w:ascii="Cambria" w:eastAsia="Cambria" w:hAnsi="Cambria" w:cs="Cambria"/>
          <w:sz w:val="24"/>
          <w:szCs w:val="24"/>
        </w:rPr>
        <w:t>as</w:t>
      </w:r>
      <w:r w:rsidRPr="00E44092">
        <w:rPr>
          <w:rFonts w:ascii="Cambria" w:eastAsia="Cambria" w:hAnsi="Cambria" w:cs="Cambria"/>
          <w:spacing w:val="-2"/>
          <w:sz w:val="24"/>
          <w:szCs w:val="24"/>
        </w:rPr>
        <w:t xml:space="preserve"> </w:t>
      </w:r>
      <w:r w:rsidRPr="00E44092">
        <w:rPr>
          <w:rFonts w:ascii="Cambria" w:eastAsia="Cambria" w:hAnsi="Cambria" w:cs="Cambria"/>
          <w:sz w:val="24"/>
          <w:szCs w:val="24"/>
        </w:rPr>
        <w:t>ho</w:t>
      </w:r>
      <w:r w:rsidRPr="00E44092">
        <w:rPr>
          <w:rFonts w:ascii="Cambria" w:eastAsia="Cambria" w:hAnsi="Cambria" w:cs="Cambria"/>
          <w:spacing w:val="-1"/>
          <w:sz w:val="24"/>
          <w:szCs w:val="24"/>
        </w:rPr>
        <w:t>m</w:t>
      </w:r>
      <w:r w:rsidRPr="00E44092">
        <w:rPr>
          <w:rFonts w:ascii="Cambria" w:eastAsia="Cambria" w:hAnsi="Cambria" w:cs="Cambria"/>
          <w:sz w:val="24"/>
          <w:szCs w:val="24"/>
        </w:rPr>
        <w:t>eless</w:t>
      </w:r>
      <w:r w:rsidRPr="00E44092">
        <w:rPr>
          <w:rFonts w:ascii="Cambria" w:eastAsia="Cambria" w:hAnsi="Cambria" w:cs="Cambria"/>
          <w:spacing w:val="-7"/>
          <w:sz w:val="24"/>
          <w:szCs w:val="24"/>
        </w:rPr>
        <w:t xml:space="preserve"> </w:t>
      </w:r>
      <w:r w:rsidRPr="00E44092">
        <w:rPr>
          <w:rFonts w:ascii="Cambria" w:eastAsia="Cambria" w:hAnsi="Cambria" w:cs="Cambria"/>
          <w:spacing w:val="-1"/>
          <w:sz w:val="24"/>
          <w:szCs w:val="24"/>
        </w:rPr>
        <w:t>f</w:t>
      </w:r>
      <w:r w:rsidRPr="00E44092">
        <w:rPr>
          <w:rFonts w:ascii="Cambria" w:eastAsia="Cambria" w:hAnsi="Cambria" w:cs="Cambria"/>
          <w:sz w:val="24"/>
          <w:szCs w:val="24"/>
        </w:rPr>
        <w:t>or</w:t>
      </w:r>
      <w:r w:rsidRPr="00E44092">
        <w:rPr>
          <w:rFonts w:ascii="Cambria" w:eastAsia="Cambria" w:hAnsi="Cambria" w:cs="Cambria"/>
          <w:spacing w:val="-4"/>
          <w:sz w:val="24"/>
          <w:szCs w:val="24"/>
        </w:rPr>
        <w:t xml:space="preserve"> </w:t>
      </w:r>
      <w:r w:rsidRPr="00E44092">
        <w:rPr>
          <w:rFonts w:ascii="Cambria" w:eastAsia="Cambria" w:hAnsi="Cambria" w:cs="Cambria"/>
          <w:sz w:val="24"/>
          <w:szCs w:val="24"/>
        </w:rPr>
        <w:t>the</w:t>
      </w:r>
      <w:r w:rsidRPr="00E44092">
        <w:rPr>
          <w:rFonts w:ascii="Cambria" w:eastAsia="Cambria" w:hAnsi="Cambria" w:cs="Cambria"/>
          <w:spacing w:val="-3"/>
          <w:sz w:val="24"/>
          <w:szCs w:val="24"/>
        </w:rPr>
        <w:t xml:space="preserve"> </w:t>
      </w:r>
      <w:r w:rsidRPr="00E44092">
        <w:rPr>
          <w:rFonts w:ascii="Cambria" w:eastAsia="Cambria" w:hAnsi="Cambria" w:cs="Cambria"/>
          <w:spacing w:val="1"/>
          <w:sz w:val="24"/>
          <w:szCs w:val="24"/>
        </w:rPr>
        <w:t>p</w:t>
      </w:r>
      <w:r w:rsidRPr="00E44092">
        <w:rPr>
          <w:rFonts w:ascii="Cambria" w:eastAsia="Cambria" w:hAnsi="Cambria" w:cs="Cambria"/>
          <w:sz w:val="24"/>
          <w:szCs w:val="24"/>
        </w:rPr>
        <w:t>u</w:t>
      </w:r>
      <w:r w:rsidRPr="00E44092">
        <w:rPr>
          <w:rFonts w:ascii="Cambria" w:eastAsia="Cambria" w:hAnsi="Cambria" w:cs="Cambria"/>
          <w:spacing w:val="1"/>
          <w:sz w:val="24"/>
          <w:szCs w:val="24"/>
        </w:rPr>
        <w:t>rp</w:t>
      </w:r>
      <w:r w:rsidRPr="00E44092">
        <w:rPr>
          <w:rFonts w:ascii="Cambria" w:eastAsia="Cambria" w:hAnsi="Cambria" w:cs="Cambria"/>
          <w:sz w:val="24"/>
          <w:szCs w:val="24"/>
        </w:rPr>
        <w:t>oses</w:t>
      </w:r>
      <w:r w:rsidRPr="00E44092">
        <w:rPr>
          <w:rFonts w:ascii="Cambria" w:eastAsia="Cambria" w:hAnsi="Cambria" w:cs="Cambria"/>
          <w:spacing w:val="-7"/>
          <w:sz w:val="24"/>
          <w:szCs w:val="24"/>
        </w:rPr>
        <w:t xml:space="preserve"> </w:t>
      </w:r>
      <w:r w:rsidRPr="00E44092">
        <w:rPr>
          <w:rFonts w:ascii="Cambria" w:eastAsia="Cambria" w:hAnsi="Cambria" w:cs="Cambria"/>
          <w:sz w:val="24"/>
          <w:szCs w:val="24"/>
        </w:rPr>
        <w:t>of</w:t>
      </w:r>
      <w:r w:rsidRPr="00E44092">
        <w:rPr>
          <w:rFonts w:ascii="Cambria" w:eastAsia="Cambria" w:hAnsi="Cambria" w:cs="Cambria"/>
          <w:spacing w:val="-3"/>
          <w:sz w:val="24"/>
          <w:szCs w:val="24"/>
        </w:rPr>
        <w:t xml:space="preserve"> </w:t>
      </w:r>
      <w:r w:rsidRPr="00E44092">
        <w:rPr>
          <w:rFonts w:ascii="Cambria" w:eastAsia="Cambria" w:hAnsi="Cambria" w:cs="Cambria"/>
          <w:sz w:val="24"/>
          <w:szCs w:val="24"/>
        </w:rPr>
        <w:t>this</w:t>
      </w:r>
      <w:r w:rsidRPr="00E44092">
        <w:rPr>
          <w:rFonts w:ascii="Cambria" w:eastAsia="Cambria" w:hAnsi="Cambria" w:cs="Cambria"/>
          <w:spacing w:val="-4"/>
          <w:sz w:val="24"/>
          <w:szCs w:val="24"/>
        </w:rPr>
        <w:t xml:space="preserve"> </w:t>
      </w:r>
      <w:r w:rsidRPr="00E44092">
        <w:rPr>
          <w:rFonts w:ascii="Cambria" w:eastAsia="Cambria" w:hAnsi="Cambria" w:cs="Cambria"/>
          <w:spacing w:val="1"/>
          <w:sz w:val="24"/>
          <w:szCs w:val="24"/>
        </w:rPr>
        <w:t>subtitle</w:t>
      </w:r>
      <w:r w:rsidRPr="00E44092">
        <w:rPr>
          <w:rFonts w:ascii="Cambria" w:eastAsia="Cambria" w:hAnsi="Cambria" w:cs="Cambria"/>
          <w:sz w:val="24"/>
          <w:szCs w:val="24"/>
        </w:rPr>
        <w:t xml:space="preserve"> because</w:t>
      </w:r>
      <w:r w:rsidRPr="00E44092">
        <w:rPr>
          <w:rFonts w:ascii="Cambria" w:eastAsia="Cambria" w:hAnsi="Cambria" w:cs="Cambria"/>
          <w:spacing w:val="-7"/>
          <w:sz w:val="24"/>
          <w:szCs w:val="24"/>
        </w:rPr>
        <w:t xml:space="preserve"> </w:t>
      </w:r>
      <w:r w:rsidRPr="00E44092">
        <w:rPr>
          <w:rFonts w:ascii="Cambria" w:eastAsia="Cambria" w:hAnsi="Cambria" w:cs="Cambria"/>
          <w:sz w:val="24"/>
          <w:szCs w:val="24"/>
        </w:rPr>
        <w:t>the</w:t>
      </w:r>
      <w:r w:rsidRPr="00E44092">
        <w:rPr>
          <w:rFonts w:ascii="Cambria" w:eastAsia="Cambria" w:hAnsi="Cambria" w:cs="Cambria"/>
          <w:spacing w:val="-3"/>
          <w:sz w:val="24"/>
          <w:szCs w:val="24"/>
        </w:rPr>
        <w:t xml:space="preserve"> </w:t>
      </w:r>
      <w:r w:rsidRPr="00E44092">
        <w:rPr>
          <w:rFonts w:ascii="Cambria" w:eastAsia="Cambria" w:hAnsi="Cambria" w:cs="Cambria"/>
          <w:sz w:val="24"/>
          <w:szCs w:val="24"/>
        </w:rPr>
        <w:t>chil</w:t>
      </w:r>
      <w:r w:rsidRPr="00E44092">
        <w:rPr>
          <w:rFonts w:ascii="Cambria" w:eastAsia="Cambria" w:hAnsi="Cambria" w:cs="Cambria"/>
          <w:spacing w:val="-1"/>
          <w:sz w:val="24"/>
          <w:szCs w:val="24"/>
        </w:rPr>
        <w:t>dr</w:t>
      </w:r>
      <w:r w:rsidRPr="00E44092">
        <w:rPr>
          <w:rFonts w:ascii="Cambria" w:eastAsia="Cambria" w:hAnsi="Cambria" w:cs="Cambria"/>
          <w:sz w:val="24"/>
          <w:szCs w:val="24"/>
        </w:rPr>
        <w:t>en</w:t>
      </w:r>
      <w:r w:rsidRPr="00E44092">
        <w:rPr>
          <w:rFonts w:ascii="Cambria" w:eastAsia="Cambria" w:hAnsi="Cambria" w:cs="Cambria"/>
          <w:spacing w:val="-8"/>
          <w:sz w:val="24"/>
          <w:szCs w:val="24"/>
        </w:rPr>
        <w:t xml:space="preserve"> </w:t>
      </w:r>
      <w:r w:rsidRPr="00E44092">
        <w:rPr>
          <w:rFonts w:ascii="Cambria" w:eastAsia="Cambria" w:hAnsi="Cambria" w:cs="Cambria"/>
          <w:sz w:val="24"/>
          <w:szCs w:val="24"/>
        </w:rPr>
        <w:t>are</w:t>
      </w:r>
      <w:r w:rsidRPr="00E44092">
        <w:rPr>
          <w:rFonts w:ascii="Cambria" w:eastAsia="Cambria" w:hAnsi="Cambria" w:cs="Cambria"/>
          <w:spacing w:val="-3"/>
          <w:sz w:val="24"/>
          <w:szCs w:val="24"/>
        </w:rPr>
        <w:t xml:space="preserve"> </w:t>
      </w:r>
      <w:r w:rsidRPr="00E44092">
        <w:rPr>
          <w:rFonts w:ascii="Cambria" w:eastAsia="Cambria" w:hAnsi="Cambria" w:cs="Cambria"/>
          <w:sz w:val="24"/>
          <w:szCs w:val="24"/>
        </w:rPr>
        <w:t>li</w:t>
      </w:r>
      <w:r w:rsidRPr="00E44092">
        <w:rPr>
          <w:rFonts w:ascii="Cambria" w:eastAsia="Cambria" w:hAnsi="Cambria" w:cs="Cambria"/>
          <w:spacing w:val="-1"/>
          <w:sz w:val="24"/>
          <w:szCs w:val="24"/>
        </w:rPr>
        <w:t>v</w:t>
      </w:r>
      <w:r w:rsidRPr="00E44092">
        <w:rPr>
          <w:rFonts w:ascii="Cambria" w:eastAsia="Cambria" w:hAnsi="Cambria" w:cs="Cambria"/>
          <w:sz w:val="24"/>
          <w:szCs w:val="24"/>
        </w:rPr>
        <w:t>i</w:t>
      </w:r>
      <w:r w:rsidRPr="00E44092">
        <w:rPr>
          <w:rFonts w:ascii="Cambria" w:eastAsia="Cambria" w:hAnsi="Cambria" w:cs="Cambria"/>
          <w:spacing w:val="1"/>
          <w:sz w:val="24"/>
          <w:szCs w:val="24"/>
        </w:rPr>
        <w:t>n</w:t>
      </w:r>
      <w:r w:rsidRPr="00E44092">
        <w:rPr>
          <w:rFonts w:ascii="Cambria" w:eastAsia="Cambria" w:hAnsi="Cambria" w:cs="Cambria"/>
          <w:sz w:val="24"/>
          <w:szCs w:val="24"/>
        </w:rPr>
        <w:t>g</w:t>
      </w:r>
      <w:r w:rsidRPr="00E44092">
        <w:rPr>
          <w:rFonts w:ascii="Cambria" w:eastAsia="Cambria" w:hAnsi="Cambria" w:cs="Cambria"/>
          <w:spacing w:val="-3"/>
          <w:sz w:val="24"/>
          <w:szCs w:val="24"/>
        </w:rPr>
        <w:t xml:space="preserve"> </w:t>
      </w:r>
      <w:r w:rsidRPr="00E44092">
        <w:rPr>
          <w:rFonts w:ascii="Cambria" w:eastAsia="Cambria" w:hAnsi="Cambria" w:cs="Cambria"/>
          <w:sz w:val="24"/>
          <w:szCs w:val="24"/>
        </w:rPr>
        <w:t>in</w:t>
      </w:r>
      <w:r w:rsidRPr="00E44092">
        <w:rPr>
          <w:rFonts w:ascii="Cambria" w:eastAsia="Cambria" w:hAnsi="Cambria" w:cs="Cambria"/>
          <w:spacing w:val="-1"/>
          <w:sz w:val="24"/>
          <w:szCs w:val="24"/>
        </w:rPr>
        <w:t xml:space="preserve"> </w:t>
      </w:r>
      <w:r w:rsidRPr="00E44092">
        <w:rPr>
          <w:rFonts w:ascii="Cambria" w:eastAsia="Cambria" w:hAnsi="Cambria" w:cs="Cambria"/>
          <w:sz w:val="24"/>
          <w:szCs w:val="24"/>
        </w:rPr>
        <w:t>ci</w:t>
      </w:r>
      <w:r w:rsidRPr="00E44092">
        <w:rPr>
          <w:rFonts w:ascii="Cambria" w:eastAsia="Cambria" w:hAnsi="Cambria" w:cs="Cambria"/>
          <w:spacing w:val="-1"/>
          <w:sz w:val="24"/>
          <w:szCs w:val="24"/>
        </w:rPr>
        <w:t>r</w:t>
      </w:r>
      <w:r w:rsidRPr="00E44092">
        <w:rPr>
          <w:rFonts w:ascii="Cambria" w:eastAsia="Cambria" w:hAnsi="Cambria" w:cs="Cambria"/>
          <w:sz w:val="24"/>
          <w:szCs w:val="24"/>
        </w:rPr>
        <w:t>c</w:t>
      </w:r>
      <w:r w:rsidRPr="00E44092">
        <w:rPr>
          <w:rFonts w:ascii="Cambria" w:eastAsia="Cambria" w:hAnsi="Cambria" w:cs="Cambria"/>
          <w:spacing w:val="-1"/>
          <w:sz w:val="24"/>
          <w:szCs w:val="24"/>
        </w:rPr>
        <w:t>u</w:t>
      </w:r>
      <w:r w:rsidRPr="00E44092">
        <w:rPr>
          <w:rFonts w:ascii="Cambria" w:eastAsia="Cambria" w:hAnsi="Cambria" w:cs="Cambria"/>
          <w:sz w:val="24"/>
          <w:szCs w:val="24"/>
        </w:rPr>
        <w:t>msta</w:t>
      </w:r>
      <w:r w:rsidRPr="00E44092">
        <w:rPr>
          <w:rFonts w:ascii="Cambria" w:eastAsia="Cambria" w:hAnsi="Cambria" w:cs="Cambria"/>
          <w:spacing w:val="1"/>
          <w:sz w:val="24"/>
          <w:szCs w:val="24"/>
        </w:rPr>
        <w:t>n</w:t>
      </w:r>
      <w:r w:rsidRPr="00E44092">
        <w:rPr>
          <w:rFonts w:ascii="Cambria" w:eastAsia="Cambria" w:hAnsi="Cambria" w:cs="Cambria"/>
          <w:sz w:val="24"/>
          <w:szCs w:val="24"/>
        </w:rPr>
        <w:t>ces</w:t>
      </w:r>
      <w:r w:rsidRPr="00E44092">
        <w:rPr>
          <w:rFonts w:ascii="Cambria" w:eastAsia="Cambria" w:hAnsi="Cambria" w:cs="Cambria"/>
          <w:spacing w:val="-6"/>
          <w:sz w:val="24"/>
          <w:szCs w:val="24"/>
        </w:rPr>
        <w:t xml:space="preserve"> </w:t>
      </w:r>
      <w:r w:rsidRPr="00E44092">
        <w:rPr>
          <w:rFonts w:ascii="Cambria" w:eastAsia="Cambria" w:hAnsi="Cambria" w:cs="Cambria"/>
          <w:spacing w:val="-1"/>
          <w:sz w:val="24"/>
          <w:szCs w:val="24"/>
        </w:rPr>
        <w:t>d</w:t>
      </w:r>
      <w:r w:rsidRPr="00E44092">
        <w:rPr>
          <w:rFonts w:ascii="Cambria" w:eastAsia="Cambria" w:hAnsi="Cambria" w:cs="Cambria"/>
          <w:sz w:val="24"/>
          <w:szCs w:val="24"/>
        </w:rPr>
        <w:t>escri</w:t>
      </w:r>
      <w:r w:rsidRPr="00E44092">
        <w:rPr>
          <w:rFonts w:ascii="Cambria" w:eastAsia="Cambria" w:hAnsi="Cambria" w:cs="Cambria"/>
          <w:spacing w:val="1"/>
          <w:sz w:val="24"/>
          <w:szCs w:val="24"/>
        </w:rPr>
        <w:t>b</w:t>
      </w:r>
      <w:r w:rsidRPr="00E44092">
        <w:rPr>
          <w:rFonts w:ascii="Cambria" w:eastAsia="Cambria" w:hAnsi="Cambria" w:cs="Cambria"/>
          <w:sz w:val="24"/>
          <w:szCs w:val="24"/>
        </w:rPr>
        <w:t>ed</w:t>
      </w:r>
      <w:r w:rsidRPr="00E44092">
        <w:rPr>
          <w:rFonts w:ascii="Cambria" w:eastAsia="Cambria" w:hAnsi="Cambria" w:cs="Cambria"/>
          <w:spacing w:val="-9"/>
          <w:sz w:val="24"/>
          <w:szCs w:val="24"/>
        </w:rPr>
        <w:t xml:space="preserve"> </w:t>
      </w:r>
      <w:r w:rsidRPr="00E44092">
        <w:rPr>
          <w:rFonts w:ascii="Cambria" w:eastAsia="Cambria" w:hAnsi="Cambria" w:cs="Cambria"/>
          <w:sz w:val="24"/>
          <w:szCs w:val="24"/>
        </w:rPr>
        <w:t>in</w:t>
      </w:r>
      <w:r w:rsidRPr="00E44092">
        <w:rPr>
          <w:rFonts w:ascii="Cambria" w:eastAsia="Cambria" w:hAnsi="Cambria" w:cs="Cambria"/>
          <w:spacing w:val="-1"/>
          <w:sz w:val="24"/>
          <w:szCs w:val="24"/>
        </w:rPr>
        <w:t xml:space="preserve"> </w:t>
      </w:r>
      <w:r w:rsidRPr="00E44092">
        <w:rPr>
          <w:rFonts w:ascii="Cambria" w:eastAsia="Cambria" w:hAnsi="Cambria" w:cs="Cambria"/>
          <w:sz w:val="24"/>
          <w:szCs w:val="24"/>
        </w:rPr>
        <w:t>clauses</w:t>
      </w:r>
    </w:p>
    <w:p w:rsidR="00E44092" w:rsidRDefault="00E44092" w:rsidP="00E44092">
      <w:pPr>
        <w:widowControl w:val="0"/>
        <w:spacing w:after="0" w:line="271" w:lineRule="exact"/>
        <w:ind w:left="1900" w:right="-20"/>
        <w:rPr>
          <w:rFonts w:ascii="Cambria" w:eastAsia="Cambria" w:hAnsi="Cambria" w:cs="Cambria"/>
          <w:sz w:val="24"/>
          <w:szCs w:val="24"/>
        </w:rPr>
        <w:sectPr w:rsidR="00E44092" w:rsidSect="00F23DCE">
          <w:footerReference w:type="default" r:id="rId191"/>
          <w:pgSz w:w="12240" w:h="15840"/>
          <w:pgMar w:top="540" w:right="1440" w:bottom="2160" w:left="1440" w:header="720" w:footer="720" w:gutter="0"/>
          <w:pgNumType w:start="1"/>
          <w:cols w:space="720"/>
          <w:docGrid w:linePitch="360"/>
        </w:sectPr>
      </w:pPr>
      <w:r w:rsidRPr="00E44092">
        <w:rPr>
          <w:rFonts w:ascii="Cambria" w:eastAsia="Cambria" w:hAnsi="Cambria" w:cs="Cambria"/>
          <w:position w:val="-1"/>
          <w:sz w:val="24"/>
          <w:szCs w:val="24"/>
        </w:rPr>
        <w:t>(i)</w:t>
      </w:r>
      <w:r w:rsidRPr="00E44092">
        <w:rPr>
          <w:rFonts w:ascii="Cambria" w:eastAsia="Cambria" w:hAnsi="Cambria" w:cs="Cambria"/>
          <w:spacing w:val="-3"/>
          <w:position w:val="-1"/>
          <w:sz w:val="24"/>
          <w:szCs w:val="24"/>
        </w:rPr>
        <w:t xml:space="preserve"> </w:t>
      </w:r>
      <w:r w:rsidRPr="00E44092">
        <w:rPr>
          <w:rFonts w:ascii="Cambria" w:eastAsia="Cambria" w:hAnsi="Cambria" w:cs="Cambria"/>
          <w:position w:val="-1"/>
          <w:sz w:val="24"/>
          <w:szCs w:val="24"/>
        </w:rPr>
        <w:t>th</w:t>
      </w:r>
      <w:r w:rsidRPr="00E44092">
        <w:rPr>
          <w:rFonts w:ascii="Cambria" w:eastAsia="Cambria" w:hAnsi="Cambria" w:cs="Cambria"/>
          <w:spacing w:val="-1"/>
          <w:position w:val="-1"/>
          <w:sz w:val="24"/>
          <w:szCs w:val="24"/>
        </w:rPr>
        <w:t>r</w:t>
      </w:r>
      <w:r w:rsidRPr="00E44092">
        <w:rPr>
          <w:rFonts w:ascii="Cambria" w:eastAsia="Cambria" w:hAnsi="Cambria" w:cs="Cambria"/>
          <w:position w:val="-1"/>
          <w:sz w:val="24"/>
          <w:szCs w:val="24"/>
        </w:rPr>
        <w:t>ou</w:t>
      </w:r>
      <w:r w:rsidRPr="00E44092">
        <w:rPr>
          <w:rFonts w:ascii="Cambria" w:eastAsia="Cambria" w:hAnsi="Cambria" w:cs="Cambria"/>
          <w:spacing w:val="-2"/>
          <w:position w:val="-1"/>
          <w:sz w:val="24"/>
          <w:szCs w:val="24"/>
        </w:rPr>
        <w:t>g</w:t>
      </w:r>
      <w:r w:rsidRPr="00E44092">
        <w:rPr>
          <w:rFonts w:ascii="Cambria" w:eastAsia="Cambria" w:hAnsi="Cambria" w:cs="Cambria"/>
          <w:position w:val="-1"/>
          <w:sz w:val="24"/>
          <w:szCs w:val="24"/>
        </w:rPr>
        <w:t>h</w:t>
      </w:r>
      <w:r w:rsidRPr="00E44092">
        <w:rPr>
          <w:rFonts w:ascii="Cambria" w:eastAsia="Cambria" w:hAnsi="Cambria" w:cs="Cambria"/>
          <w:spacing w:val="-2"/>
          <w:position w:val="-1"/>
          <w:sz w:val="24"/>
          <w:szCs w:val="24"/>
        </w:rPr>
        <w:t xml:space="preserve"> </w:t>
      </w:r>
      <w:r w:rsidRPr="00E44092">
        <w:rPr>
          <w:rFonts w:ascii="Cambria" w:eastAsia="Cambria" w:hAnsi="Cambria" w:cs="Cambria"/>
          <w:position w:val="-1"/>
          <w:sz w:val="24"/>
          <w:szCs w:val="24"/>
        </w:rPr>
        <w:t>(ii</w:t>
      </w:r>
      <w:r w:rsidRPr="00E44092">
        <w:rPr>
          <w:rFonts w:ascii="Cambria" w:eastAsia="Cambria" w:hAnsi="Cambria" w:cs="Cambria"/>
          <w:spacing w:val="1"/>
          <w:position w:val="-1"/>
          <w:sz w:val="24"/>
          <w:szCs w:val="24"/>
        </w:rPr>
        <w:t>i</w:t>
      </w:r>
      <w:r w:rsidRPr="00E44092">
        <w:rPr>
          <w:rFonts w:ascii="Cambria" w:eastAsia="Cambria" w:hAnsi="Cambria" w:cs="Cambria"/>
          <w:position w:val="-1"/>
          <w:sz w:val="24"/>
          <w:szCs w:val="24"/>
        </w:rPr>
        <w:t xml:space="preserve">). </w:t>
      </w:r>
      <w:r w:rsidRPr="00E44092">
        <w:rPr>
          <w:rFonts w:ascii="Cambria" w:eastAsia="Cambria" w:hAnsi="Cambria" w:cs="Cambria"/>
          <w:spacing w:val="3"/>
          <w:sz w:val="24"/>
          <w:szCs w:val="24"/>
        </w:rPr>
        <w:t>(</w:t>
      </w:r>
      <w:r w:rsidRPr="00E44092">
        <w:rPr>
          <w:rFonts w:ascii="Cambria" w:eastAsia="Cambria" w:hAnsi="Cambria" w:cs="Cambria"/>
          <w:spacing w:val="-1"/>
          <w:sz w:val="24"/>
          <w:szCs w:val="24"/>
        </w:rPr>
        <w:t>4</w:t>
      </w:r>
      <w:r w:rsidRPr="00E44092">
        <w:rPr>
          <w:rFonts w:ascii="Cambria" w:eastAsia="Cambria" w:hAnsi="Cambria" w:cs="Cambria"/>
          <w:sz w:val="24"/>
          <w:szCs w:val="24"/>
        </w:rPr>
        <w:t>2</w:t>
      </w:r>
      <w:r w:rsidRPr="00E44092">
        <w:rPr>
          <w:rFonts w:ascii="Cambria" w:eastAsia="Cambria" w:hAnsi="Cambria" w:cs="Cambria"/>
          <w:spacing w:val="-4"/>
          <w:sz w:val="24"/>
          <w:szCs w:val="24"/>
        </w:rPr>
        <w:t xml:space="preserve"> </w:t>
      </w:r>
      <w:r w:rsidRPr="00E44092">
        <w:rPr>
          <w:rFonts w:ascii="Cambria" w:eastAsia="Cambria" w:hAnsi="Cambria" w:cs="Cambria"/>
          <w:sz w:val="24"/>
          <w:szCs w:val="24"/>
        </w:rPr>
        <w:t>U</w:t>
      </w:r>
      <w:r w:rsidRPr="00E44092">
        <w:rPr>
          <w:rFonts w:ascii="Cambria" w:eastAsia="Cambria" w:hAnsi="Cambria" w:cs="Cambria"/>
          <w:spacing w:val="1"/>
          <w:sz w:val="24"/>
          <w:szCs w:val="24"/>
        </w:rPr>
        <w:t>.S.</w:t>
      </w:r>
      <w:r w:rsidRPr="00E44092">
        <w:rPr>
          <w:rFonts w:ascii="Cambria" w:eastAsia="Cambria" w:hAnsi="Cambria" w:cs="Cambria"/>
          <w:spacing w:val="-1"/>
          <w:sz w:val="24"/>
          <w:szCs w:val="24"/>
        </w:rPr>
        <w:t>C</w:t>
      </w:r>
      <w:r w:rsidRPr="00E44092">
        <w:rPr>
          <w:rFonts w:ascii="Cambria" w:eastAsia="Cambria" w:hAnsi="Cambria" w:cs="Cambria"/>
          <w:sz w:val="24"/>
          <w:szCs w:val="24"/>
        </w:rPr>
        <w:t>. § </w:t>
      </w:r>
      <w:r w:rsidRPr="00E44092">
        <w:rPr>
          <w:rFonts w:ascii="Cambria" w:eastAsia="Cambria" w:hAnsi="Cambria" w:cs="Cambria"/>
          <w:spacing w:val="-1"/>
          <w:sz w:val="24"/>
          <w:szCs w:val="24"/>
        </w:rPr>
        <w:t>114</w:t>
      </w:r>
      <w:r w:rsidRPr="00E44092">
        <w:rPr>
          <w:rFonts w:ascii="Cambria" w:eastAsia="Cambria" w:hAnsi="Cambria" w:cs="Cambria"/>
          <w:spacing w:val="1"/>
          <w:sz w:val="24"/>
          <w:szCs w:val="24"/>
        </w:rPr>
        <w:t>3</w:t>
      </w:r>
      <w:r w:rsidRPr="00E44092">
        <w:rPr>
          <w:rFonts w:ascii="Cambria" w:eastAsia="Cambria" w:hAnsi="Cambria" w:cs="Cambria"/>
          <w:spacing w:val="-1"/>
          <w:sz w:val="24"/>
          <w:szCs w:val="24"/>
        </w:rPr>
        <w:t>4</w:t>
      </w:r>
      <w:r w:rsidRPr="00E44092">
        <w:rPr>
          <w:rFonts w:ascii="Cambria" w:eastAsia="Cambria" w:hAnsi="Cambria" w:cs="Cambria"/>
          <w:spacing w:val="2"/>
          <w:sz w:val="24"/>
          <w:szCs w:val="24"/>
        </w:rPr>
        <w:t>a</w:t>
      </w:r>
      <w:r w:rsidRPr="00E44092">
        <w:rPr>
          <w:rFonts w:ascii="Cambria" w:eastAsia="Cambria" w:hAnsi="Cambria" w:cs="Cambria"/>
          <w:sz w:val="24"/>
          <w:szCs w:val="24"/>
        </w:rPr>
        <w:t>(</w:t>
      </w:r>
      <w:r w:rsidRPr="00E44092">
        <w:rPr>
          <w:rFonts w:ascii="Cambria" w:eastAsia="Cambria" w:hAnsi="Cambria" w:cs="Cambria"/>
          <w:spacing w:val="-1"/>
          <w:sz w:val="24"/>
          <w:szCs w:val="24"/>
        </w:rPr>
        <w:t>2</w:t>
      </w:r>
      <w:r w:rsidRPr="00E44092">
        <w:rPr>
          <w:rFonts w:ascii="Cambria" w:eastAsia="Cambria" w:hAnsi="Cambria" w:cs="Cambria"/>
          <w:sz w:val="24"/>
          <w:szCs w:val="24"/>
        </w:rPr>
        <w:t>)).</w:t>
      </w:r>
    </w:p>
    <w:p w:rsidR="00E44092" w:rsidRDefault="00E44092" w:rsidP="00E44092">
      <w:pPr>
        <w:spacing w:before="59" w:after="0" w:line="240" w:lineRule="auto"/>
        <w:jc w:val="center"/>
        <w:rPr>
          <w:rFonts w:ascii="Century Schoolbook" w:eastAsia="Century Schoolbook" w:hAnsi="Century Schoolbook" w:cs="Century Schoolbook"/>
          <w:sz w:val="28"/>
          <w:szCs w:val="28"/>
        </w:rPr>
      </w:pPr>
      <w:r>
        <w:rPr>
          <w:rFonts w:ascii="Century Schoolbook" w:eastAsia="Century Schoolbook" w:hAnsi="Century Schoolbook" w:cs="Century Schoolbook"/>
          <w:b/>
          <w:bCs/>
          <w:sz w:val="28"/>
          <w:szCs w:val="28"/>
        </w:rPr>
        <w:t>School</w:t>
      </w:r>
      <w:r>
        <w:rPr>
          <w:rFonts w:ascii="Century Schoolbook" w:eastAsia="Century Schoolbook" w:hAnsi="Century Schoolbook" w:cs="Century Schoolbook"/>
          <w:b/>
          <w:bCs/>
          <w:spacing w:val="-10"/>
          <w:sz w:val="28"/>
          <w:szCs w:val="28"/>
        </w:rPr>
        <w:t xml:space="preserve"> </w:t>
      </w:r>
      <w:r>
        <w:rPr>
          <w:rFonts w:ascii="Century Schoolbook" w:eastAsia="Century Schoolbook" w:hAnsi="Century Schoolbook" w:cs="Century Schoolbook"/>
          <w:b/>
          <w:bCs/>
          <w:sz w:val="28"/>
          <w:szCs w:val="28"/>
        </w:rPr>
        <w:t>Select</w:t>
      </w:r>
      <w:r>
        <w:rPr>
          <w:rFonts w:ascii="Century Schoolbook" w:eastAsia="Century Schoolbook" w:hAnsi="Century Schoolbook" w:cs="Century Schoolbook"/>
          <w:b/>
          <w:bCs/>
          <w:spacing w:val="1"/>
          <w:sz w:val="28"/>
          <w:szCs w:val="28"/>
        </w:rPr>
        <w:t>io</w:t>
      </w:r>
      <w:r>
        <w:rPr>
          <w:rFonts w:ascii="Century Schoolbook" w:eastAsia="Century Schoolbook" w:hAnsi="Century Schoolbook" w:cs="Century Schoolbook"/>
          <w:b/>
          <w:bCs/>
          <w:sz w:val="28"/>
          <w:szCs w:val="28"/>
        </w:rPr>
        <w:t>n</w:t>
      </w:r>
      <w:r>
        <w:rPr>
          <w:rFonts w:ascii="Century Schoolbook" w:eastAsia="Century Schoolbook" w:hAnsi="Century Schoolbook" w:cs="Century Schoolbook"/>
          <w:b/>
          <w:bCs/>
          <w:spacing w:val="66"/>
          <w:sz w:val="28"/>
          <w:szCs w:val="28"/>
        </w:rPr>
        <w:t xml:space="preserve"> </w:t>
      </w:r>
      <w:r>
        <w:rPr>
          <w:rFonts w:ascii="Century Schoolbook" w:eastAsia="Century Schoolbook" w:hAnsi="Century Schoolbook" w:cs="Century Schoolbook"/>
          <w:b/>
          <w:bCs/>
          <w:sz w:val="28"/>
          <w:szCs w:val="28"/>
        </w:rPr>
        <w:t>Checklist</w:t>
      </w:r>
      <w:r>
        <w:rPr>
          <w:rFonts w:ascii="Century Schoolbook" w:eastAsia="Century Schoolbook" w:hAnsi="Century Schoolbook" w:cs="Century Schoolbook"/>
          <w:b/>
          <w:bCs/>
          <w:spacing w:val="-14"/>
          <w:sz w:val="28"/>
          <w:szCs w:val="28"/>
        </w:rPr>
        <w:t xml:space="preserve"> </w:t>
      </w:r>
      <w:r>
        <w:rPr>
          <w:rFonts w:ascii="Century Schoolbook" w:eastAsia="Century Schoolbook" w:hAnsi="Century Schoolbook" w:cs="Century Schoolbook"/>
          <w:b/>
          <w:bCs/>
          <w:spacing w:val="2"/>
          <w:sz w:val="28"/>
          <w:szCs w:val="28"/>
        </w:rPr>
        <w:t>f</w:t>
      </w:r>
      <w:r>
        <w:rPr>
          <w:rFonts w:ascii="Century Schoolbook" w:eastAsia="Century Schoolbook" w:hAnsi="Century Schoolbook" w:cs="Century Schoolbook"/>
          <w:b/>
          <w:bCs/>
          <w:sz w:val="28"/>
          <w:szCs w:val="28"/>
        </w:rPr>
        <w:t>or</w:t>
      </w:r>
      <w:r>
        <w:rPr>
          <w:rFonts w:ascii="Century Schoolbook" w:eastAsia="Century Schoolbook" w:hAnsi="Century Schoolbook" w:cs="Century Schoolbook"/>
          <w:b/>
          <w:bCs/>
          <w:spacing w:val="-4"/>
          <w:sz w:val="28"/>
          <w:szCs w:val="28"/>
        </w:rPr>
        <w:t xml:space="preserve"> </w:t>
      </w:r>
      <w:r>
        <w:rPr>
          <w:rFonts w:ascii="Century Schoolbook" w:eastAsia="Century Schoolbook" w:hAnsi="Century Schoolbook" w:cs="Century Schoolbook"/>
          <w:b/>
          <w:bCs/>
          <w:sz w:val="28"/>
          <w:szCs w:val="28"/>
        </w:rPr>
        <w:t>Deci</w:t>
      </w:r>
      <w:r>
        <w:rPr>
          <w:rFonts w:ascii="Century Schoolbook" w:eastAsia="Century Schoolbook" w:hAnsi="Century Schoolbook" w:cs="Century Schoolbook"/>
          <w:b/>
          <w:bCs/>
          <w:spacing w:val="2"/>
          <w:sz w:val="28"/>
          <w:szCs w:val="28"/>
        </w:rPr>
        <w:t>s</w:t>
      </w:r>
      <w:r>
        <w:rPr>
          <w:rFonts w:ascii="Century Schoolbook" w:eastAsia="Century Schoolbook" w:hAnsi="Century Schoolbook" w:cs="Century Schoolbook"/>
          <w:b/>
          <w:bCs/>
          <w:sz w:val="28"/>
          <w:szCs w:val="28"/>
        </w:rPr>
        <w:t>ion</w:t>
      </w:r>
      <w:r>
        <w:rPr>
          <w:rFonts w:ascii="Century Schoolbook" w:eastAsia="Century Schoolbook" w:hAnsi="Century Schoolbook" w:cs="Century Schoolbook"/>
          <w:b/>
          <w:bCs/>
          <w:spacing w:val="-13"/>
          <w:sz w:val="28"/>
          <w:szCs w:val="28"/>
        </w:rPr>
        <w:t xml:space="preserve"> </w:t>
      </w:r>
      <w:r>
        <w:rPr>
          <w:rFonts w:ascii="Century Schoolbook" w:eastAsia="Century Schoolbook" w:hAnsi="Century Schoolbook" w:cs="Century Schoolbook"/>
          <w:b/>
          <w:bCs/>
          <w:w w:val="99"/>
          <w:sz w:val="28"/>
          <w:szCs w:val="28"/>
        </w:rPr>
        <w:t>Making</w:t>
      </w:r>
    </w:p>
    <w:p w:rsidR="00E44092" w:rsidRDefault="00E44092" w:rsidP="00E44092">
      <w:pPr>
        <w:spacing w:after="0" w:line="233" w:lineRule="exact"/>
        <w:jc w:val="center"/>
        <w:rPr>
          <w:rFonts w:ascii="Century Schoolbook" w:eastAsia="Century Schoolbook" w:hAnsi="Century Schoolbook" w:cs="Century Schoolbook"/>
          <w:position w:val="-1"/>
          <w:sz w:val="20"/>
          <w:szCs w:val="20"/>
        </w:rPr>
      </w:pPr>
      <w:r>
        <w:rPr>
          <w:rFonts w:ascii="Century Schoolbook" w:eastAsia="Century Schoolbook" w:hAnsi="Century Schoolbook" w:cs="Century Schoolbook"/>
          <w:position w:val="-1"/>
          <w:sz w:val="20"/>
          <w:szCs w:val="20"/>
        </w:rPr>
        <w:t>(Adapted f</w:t>
      </w:r>
      <w:r>
        <w:rPr>
          <w:rFonts w:ascii="Century Schoolbook" w:eastAsia="Century Schoolbook" w:hAnsi="Century Schoolbook" w:cs="Century Schoolbook"/>
          <w:spacing w:val="-1"/>
          <w:position w:val="-1"/>
          <w:sz w:val="20"/>
          <w:szCs w:val="20"/>
        </w:rPr>
        <w:t>ro</w:t>
      </w:r>
      <w:r>
        <w:rPr>
          <w:rFonts w:ascii="Century Schoolbook" w:eastAsia="Century Schoolbook" w:hAnsi="Century Schoolbook" w:cs="Century Schoolbook"/>
          <w:position w:val="-1"/>
          <w:sz w:val="20"/>
          <w:szCs w:val="20"/>
        </w:rPr>
        <w:t>m</w:t>
      </w:r>
      <w:r>
        <w:rPr>
          <w:rFonts w:ascii="Century Schoolbook" w:eastAsia="Century Schoolbook" w:hAnsi="Century Schoolbook" w:cs="Century Schoolbook"/>
          <w:spacing w:val="-1"/>
          <w:position w:val="-1"/>
          <w:sz w:val="20"/>
          <w:szCs w:val="20"/>
        </w:rPr>
        <w:t xml:space="preserve"> </w:t>
      </w:r>
      <w:r>
        <w:rPr>
          <w:rFonts w:ascii="Century Schoolbook" w:eastAsia="Century Schoolbook" w:hAnsi="Century Schoolbook" w:cs="Century Schoolbook"/>
          <w:position w:val="-1"/>
          <w:sz w:val="20"/>
          <w:szCs w:val="20"/>
        </w:rPr>
        <w:t>the Te</w:t>
      </w:r>
      <w:r>
        <w:rPr>
          <w:rFonts w:ascii="Century Schoolbook" w:eastAsia="Century Schoolbook" w:hAnsi="Century Schoolbook" w:cs="Century Schoolbook"/>
          <w:spacing w:val="-1"/>
          <w:position w:val="-1"/>
          <w:sz w:val="20"/>
          <w:szCs w:val="20"/>
        </w:rPr>
        <w:t>x</w:t>
      </w:r>
      <w:r>
        <w:rPr>
          <w:rFonts w:ascii="Century Schoolbook" w:eastAsia="Century Schoolbook" w:hAnsi="Century Schoolbook" w:cs="Century Schoolbook"/>
          <w:position w:val="-1"/>
          <w:sz w:val="20"/>
          <w:szCs w:val="20"/>
        </w:rPr>
        <w:t>as Ho</w:t>
      </w:r>
      <w:r>
        <w:rPr>
          <w:rFonts w:ascii="Century Schoolbook" w:eastAsia="Century Schoolbook" w:hAnsi="Century Schoolbook" w:cs="Century Schoolbook"/>
          <w:spacing w:val="-1"/>
          <w:position w:val="-1"/>
          <w:sz w:val="20"/>
          <w:szCs w:val="20"/>
        </w:rPr>
        <w:t>mel</w:t>
      </w:r>
      <w:r>
        <w:rPr>
          <w:rFonts w:ascii="Century Schoolbook" w:eastAsia="Century Schoolbook" w:hAnsi="Century Schoolbook" w:cs="Century Schoolbook"/>
          <w:spacing w:val="1"/>
          <w:position w:val="-1"/>
          <w:sz w:val="20"/>
          <w:szCs w:val="20"/>
        </w:rPr>
        <w:t>e</w:t>
      </w:r>
      <w:r>
        <w:rPr>
          <w:rFonts w:ascii="Century Schoolbook" w:eastAsia="Century Schoolbook" w:hAnsi="Century Schoolbook" w:cs="Century Schoolbook"/>
          <w:position w:val="-1"/>
          <w:sz w:val="20"/>
          <w:szCs w:val="20"/>
        </w:rPr>
        <w:t>ss E</w:t>
      </w:r>
      <w:r>
        <w:rPr>
          <w:rFonts w:ascii="Century Schoolbook" w:eastAsia="Century Schoolbook" w:hAnsi="Century Schoolbook" w:cs="Century Schoolbook"/>
          <w:spacing w:val="-1"/>
          <w:position w:val="-1"/>
          <w:sz w:val="20"/>
          <w:szCs w:val="20"/>
        </w:rPr>
        <w:t>d</w:t>
      </w:r>
      <w:r>
        <w:rPr>
          <w:rFonts w:ascii="Century Schoolbook" w:eastAsia="Century Schoolbook" w:hAnsi="Century Schoolbook" w:cs="Century Schoolbook"/>
          <w:position w:val="-1"/>
          <w:sz w:val="20"/>
          <w:szCs w:val="20"/>
        </w:rPr>
        <w:t>ucat</w:t>
      </w:r>
      <w:r>
        <w:rPr>
          <w:rFonts w:ascii="Century Schoolbook" w:eastAsia="Century Schoolbook" w:hAnsi="Century Schoolbook" w:cs="Century Schoolbook"/>
          <w:spacing w:val="-1"/>
          <w:position w:val="-1"/>
          <w:sz w:val="20"/>
          <w:szCs w:val="20"/>
        </w:rPr>
        <w:t>i</w:t>
      </w:r>
      <w:r>
        <w:rPr>
          <w:rFonts w:ascii="Century Schoolbook" w:eastAsia="Century Schoolbook" w:hAnsi="Century Schoolbook" w:cs="Century Schoolbook"/>
          <w:spacing w:val="1"/>
          <w:position w:val="-1"/>
          <w:sz w:val="20"/>
          <w:szCs w:val="20"/>
        </w:rPr>
        <w:t>o</w:t>
      </w:r>
      <w:r>
        <w:rPr>
          <w:rFonts w:ascii="Century Schoolbook" w:eastAsia="Century Schoolbook" w:hAnsi="Century Schoolbook" w:cs="Century Schoolbook"/>
          <w:position w:val="-1"/>
          <w:sz w:val="20"/>
          <w:szCs w:val="20"/>
        </w:rPr>
        <w:t xml:space="preserve">n </w:t>
      </w:r>
      <w:r>
        <w:rPr>
          <w:rFonts w:ascii="Century Schoolbook" w:eastAsia="Century Schoolbook" w:hAnsi="Century Schoolbook" w:cs="Century Schoolbook"/>
          <w:spacing w:val="-1"/>
          <w:position w:val="-1"/>
          <w:sz w:val="20"/>
          <w:szCs w:val="20"/>
        </w:rPr>
        <w:t>O</w:t>
      </w:r>
      <w:r>
        <w:rPr>
          <w:rFonts w:ascii="Century Schoolbook" w:eastAsia="Century Schoolbook" w:hAnsi="Century Schoolbook" w:cs="Century Schoolbook"/>
          <w:position w:val="-1"/>
          <w:sz w:val="20"/>
          <w:szCs w:val="20"/>
        </w:rPr>
        <w:t>f</w:t>
      </w:r>
      <w:r>
        <w:rPr>
          <w:rFonts w:ascii="Century Schoolbook" w:eastAsia="Century Schoolbook" w:hAnsi="Century Schoolbook" w:cs="Century Schoolbook"/>
          <w:spacing w:val="-1"/>
          <w:position w:val="-1"/>
          <w:sz w:val="20"/>
          <w:szCs w:val="20"/>
        </w:rPr>
        <w:t>f</w:t>
      </w:r>
      <w:r>
        <w:rPr>
          <w:rFonts w:ascii="Century Schoolbook" w:eastAsia="Century Schoolbook" w:hAnsi="Century Schoolbook" w:cs="Century Schoolbook"/>
          <w:position w:val="-1"/>
          <w:sz w:val="20"/>
          <w:szCs w:val="20"/>
        </w:rPr>
        <w:t>i</w:t>
      </w:r>
      <w:r>
        <w:rPr>
          <w:rFonts w:ascii="Century Schoolbook" w:eastAsia="Century Schoolbook" w:hAnsi="Century Schoolbook" w:cs="Century Schoolbook"/>
          <w:spacing w:val="-1"/>
          <w:position w:val="-1"/>
          <w:sz w:val="20"/>
          <w:szCs w:val="20"/>
        </w:rPr>
        <w:t>c</w:t>
      </w:r>
      <w:r>
        <w:rPr>
          <w:rFonts w:ascii="Century Schoolbook" w:eastAsia="Century Schoolbook" w:hAnsi="Century Schoolbook" w:cs="Century Schoolbook"/>
          <w:spacing w:val="1"/>
          <w:position w:val="-1"/>
          <w:sz w:val="20"/>
          <w:szCs w:val="20"/>
        </w:rPr>
        <w:t>e</w:t>
      </w:r>
      <w:r>
        <w:rPr>
          <w:rFonts w:ascii="Century Schoolbook" w:eastAsia="Century Schoolbook" w:hAnsi="Century Schoolbook" w:cs="Century Schoolbook"/>
          <w:position w:val="-1"/>
          <w:sz w:val="20"/>
          <w:szCs w:val="20"/>
        </w:rPr>
        <w:t>)</w:t>
      </w:r>
    </w:p>
    <w:p w:rsidR="00E44092" w:rsidRDefault="00E44092" w:rsidP="00E44092">
      <w:pPr>
        <w:spacing w:after="0" w:line="233" w:lineRule="exact"/>
        <w:jc w:val="center"/>
        <w:rPr>
          <w:rFonts w:ascii="Century Schoolbook" w:eastAsia="Century Schoolbook" w:hAnsi="Century Schoolbook" w:cs="Century Schoolbook"/>
          <w:sz w:val="20"/>
          <w:szCs w:val="20"/>
        </w:rPr>
        <w:sectPr w:rsidR="00E44092" w:rsidSect="00E44092">
          <w:footerReference w:type="default" r:id="rId192"/>
          <w:pgSz w:w="12240" w:h="15840"/>
          <w:pgMar w:top="720" w:right="720" w:bottom="720" w:left="720" w:header="720" w:footer="720" w:gutter="0"/>
          <w:pgNumType w:start="1"/>
          <w:cols w:space="720"/>
          <w:docGrid w:linePitch="360"/>
        </w:sectPr>
      </w:pPr>
    </w:p>
    <w:p w:rsidR="00E44092" w:rsidRDefault="00E44092" w:rsidP="00E44092">
      <w:pPr>
        <w:spacing w:after="0" w:line="233" w:lineRule="exact"/>
        <w:jc w:val="center"/>
        <w:rPr>
          <w:rFonts w:ascii="Century Schoolbook" w:eastAsia="Century Schoolbook" w:hAnsi="Century Schoolbook" w:cs="Century Schoolbook"/>
          <w:sz w:val="20"/>
          <w:szCs w:val="20"/>
        </w:rPr>
      </w:pPr>
      <w:r w:rsidRPr="000D2312">
        <w:rPr>
          <w:rFonts w:ascii="Century Schoolbook" w:hAnsi="Century Schoolbook"/>
          <w:b/>
          <w:noProof/>
        </w:rPr>
        <mc:AlternateContent>
          <mc:Choice Requires="wpg">
            <w:drawing>
              <wp:anchor distT="0" distB="0" distL="114300" distR="114300" simplePos="0" relativeHeight="251717632" behindDoc="1" locked="0" layoutInCell="1" allowOverlap="1" wp14:anchorId="2B42DB41" wp14:editId="3EE22361">
                <wp:simplePos x="0" y="0"/>
                <wp:positionH relativeFrom="page">
                  <wp:posOffset>344170</wp:posOffset>
                </wp:positionH>
                <wp:positionV relativeFrom="paragraph">
                  <wp:posOffset>95250</wp:posOffset>
                </wp:positionV>
                <wp:extent cx="7040880" cy="7772400"/>
                <wp:effectExtent l="0" t="0" r="26670" b="19050"/>
                <wp:wrapNone/>
                <wp:docPr id="676" name="Group 676"/>
                <wp:cNvGraphicFramePr/>
                <a:graphic xmlns:a="http://schemas.openxmlformats.org/drawingml/2006/main">
                  <a:graphicData uri="http://schemas.microsoft.com/office/word/2010/wordprocessingGroup">
                    <wpg:wgp>
                      <wpg:cNvGrpSpPr/>
                      <wpg:grpSpPr>
                        <a:xfrm>
                          <a:off x="0" y="0"/>
                          <a:ext cx="7040880" cy="7772400"/>
                          <a:chOff x="0" y="0"/>
                          <a:chExt cx="7040880" cy="8046720"/>
                        </a:xfrm>
                      </wpg:grpSpPr>
                      <wpg:grpSp>
                        <wpg:cNvPr id="677" name="Group 3"/>
                        <wpg:cNvGrpSpPr>
                          <a:grpSpLocks/>
                        </wpg:cNvGrpSpPr>
                        <wpg:grpSpPr bwMode="auto">
                          <a:xfrm>
                            <a:off x="3514725" y="0"/>
                            <a:ext cx="1270" cy="8046720"/>
                            <a:chOff x="6120" y="1440"/>
                            <a:chExt cx="2" cy="13680"/>
                          </a:xfrm>
                        </wpg:grpSpPr>
                        <wps:wsp>
                          <wps:cNvPr id="678" name="Freeform 4"/>
                          <wps:cNvSpPr>
                            <a:spLocks/>
                          </wps:cNvSpPr>
                          <wps:spPr bwMode="auto">
                            <a:xfrm>
                              <a:off x="6120" y="1440"/>
                              <a:ext cx="2" cy="13680"/>
                            </a:xfrm>
                            <a:custGeom>
                              <a:avLst/>
                              <a:gdLst>
                                <a:gd name="T0" fmla="+- 0 1440 1440"/>
                                <a:gd name="T1" fmla="*/ 1440 h 13680"/>
                                <a:gd name="T2" fmla="+- 0 15120 1440"/>
                                <a:gd name="T3" fmla="*/ 15120 h 13680"/>
                              </a:gdLst>
                              <a:ahLst/>
                              <a:cxnLst>
                                <a:cxn ang="0">
                                  <a:pos x="0" y="T1"/>
                                </a:cxn>
                                <a:cxn ang="0">
                                  <a:pos x="0" y="T3"/>
                                </a:cxn>
                              </a:cxnLst>
                              <a:rect l="0" t="0" r="r" b="b"/>
                              <a:pathLst>
                                <a:path h="13680">
                                  <a:moveTo>
                                    <a:pt x="0" y="0"/>
                                  </a:moveTo>
                                  <a:lnTo>
                                    <a:pt x="0" y="1368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9" name="Group 5"/>
                        <wpg:cNvGrpSpPr>
                          <a:grpSpLocks/>
                        </wpg:cNvGrpSpPr>
                        <wpg:grpSpPr bwMode="auto">
                          <a:xfrm>
                            <a:off x="0" y="0"/>
                            <a:ext cx="7040880" cy="1270"/>
                            <a:chOff x="576" y="1440"/>
                            <a:chExt cx="11088" cy="2"/>
                          </a:xfrm>
                        </wpg:grpSpPr>
                        <wps:wsp>
                          <wps:cNvPr id="680" name="Freeform 6"/>
                          <wps:cNvSpPr>
                            <a:spLocks/>
                          </wps:cNvSpPr>
                          <wps:spPr bwMode="auto">
                            <a:xfrm>
                              <a:off x="576" y="1440"/>
                              <a:ext cx="11088" cy="2"/>
                            </a:xfrm>
                            <a:custGeom>
                              <a:avLst/>
                              <a:gdLst>
                                <a:gd name="T0" fmla="+- 0 576 576"/>
                                <a:gd name="T1" fmla="*/ T0 w 11088"/>
                                <a:gd name="T2" fmla="+- 0 11664 576"/>
                                <a:gd name="T3" fmla="*/ T2 w 11088"/>
                              </a:gdLst>
                              <a:ahLst/>
                              <a:cxnLst>
                                <a:cxn ang="0">
                                  <a:pos x="T1" y="0"/>
                                </a:cxn>
                                <a:cxn ang="0">
                                  <a:pos x="T3" y="0"/>
                                </a:cxn>
                              </a:cxnLst>
                              <a:rect l="0" t="0" r="r" b="b"/>
                              <a:pathLst>
                                <a:path w="11088">
                                  <a:moveTo>
                                    <a:pt x="0" y="0"/>
                                  </a:moveTo>
                                  <a:lnTo>
                                    <a:pt x="11088"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81" name="Group 7"/>
                        <wpg:cNvGrpSpPr>
                          <a:grpSpLocks/>
                        </wpg:cNvGrpSpPr>
                        <wpg:grpSpPr bwMode="auto">
                          <a:xfrm>
                            <a:off x="0" y="247650"/>
                            <a:ext cx="7040880" cy="1270"/>
                            <a:chOff x="576" y="1830"/>
                            <a:chExt cx="11088" cy="2"/>
                          </a:xfrm>
                        </wpg:grpSpPr>
                        <wps:wsp>
                          <wps:cNvPr id="682" name="Freeform 8"/>
                          <wps:cNvSpPr>
                            <a:spLocks/>
                          </wps:cNvSpPr>
                          <wps:spPr bwMode="auto">
                            <a:xfrm>
                              <a:off x="576" y="1830"/>
                              <a:ext cx="11088" cy="2"/>
                            </a:xfrm>
                            <a:custGeom>
                              <a:avLst/>
                              <a:gdLst>
                                <a:gd name="T0" fmla="+- 0 576 576"/>
                                <a:gd name="T1" fmla="*/ T0 w 11088"/>
                                <a:gd name="T2" fmla="+- 0 11664 576"/>
                                <a:gd name="T3" fmla="*/ T2 w 11088"/>
                              </a:gdLst>
                              <a:ahLst/>
                              <a:cxnLst>
                                <a:cxn ang="0">
                                  <a:pos x="T1" y="0"/>
                                </a:cxn>
                                <a:cxn ang="0">
                                  <a:pos x="T3" y="0"/>
                                </a:cxn>
                              </a:cxnLst>
                              <a:rect l="0" t="0" r="r" b="b"/>
                              <a:pathLst>
                                <a:path w="11088">
                                  <a:moveTo>
                                    <a:pt x="0" y="0"/>
                                  </a:moveTo>
                                  <a:lnTo>
                                    <a:pt x="11088"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w14:anchorId="3EAFEC98" id="Group 676" o:spid="_x0000_s1026" style="position:absolute;margin-left:27.1pt;margin-top:7.5pt;width:554.4pt;height:612pt;z-index:-251598848;mso-position-horizontal-relative:page;mso-height-relative:margin" coordsize="70408,80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">
                <v:group id="Group 3" o:spid="_x0000_s1027" style="position:absolute;left:35147;width:12;height:80467" coordorigin="6120,1440" coordsize="2,13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IG8MMYAAADcAAAADwAAAGRycy9kb3ducmV2LnhtbESPT2vCQBTE7wW/w/KE&#10;3uomSlWiq4jU0kMoNBFKb4/sMwlm34bsNn++fbdQ6HGYmd8w++NoGtFT52rLCuJFBIK4sLrmUsE1&#10;vzxtQTiPrLGxTAomcnA8zB72mGg78Af1mS9FgLBLUEHlfZtI6YqKDLqFbYmDd7OdQR9kV0rd4RDg&#10;ppHLKFpLgzWHhQpbOldU3LNvo+B1wOG0il/69H47T1/58/tnGpNSj/PxtAPhafT/4b/2m1aw3mzg&#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gbwwxgAAANwA&#10;AAAPAAAAAAAAAAAAAAAAAKoCAABkcnMvZG93bnJldi54bWxQSwUGAAAAAAQABAD6AAAAnQMAAAAA&#10;">
                  <v:shape id="Freeform 4" o:spid="_x0000_s1028" style="position:absolute;left:6120;top:1440;width:2;height:13680;visibility:visible;mso-wrap-style:square;v-text-anchor:top" coordsize="2,13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tsnb8A&#10;AADcAAAADwAAAGRycy9kb3ducmV2LnhtbERPS4oCMRDdD3iHUII7TevC0dYoIgjiQhj1AGWn+oOd&#10;Skhi297eLIRZPt5/ve1NKzryobGsYDrJQBAXVjdcKbhdD+MFiBCRNbaWScGbAmw3g5815tq++I+6&#10;S6xECuGQo4I6RpdLGYqaDIaJdcSJK603GBP0ldQeXynctHKWZXNpsOHUUKOjfU3F4/I0Cqx7zKZn&#10;t2tPz/vRv8ulL7vmrtRo2O9WICL18V/8dR+1gvlvWpvOpCMgN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G2ydvwAAANwAAAAPAAAAAAAAAAAAAAAAAJgCAABkcnMvZG93bnJl&#10;di54bWxQSwUGAAAAAAQABAD1AAAAhAMAAAAA&#10;" path="m,l,13680e" filled="f">
                    <v:path arrowok="t" o:connecttype="custom" o:connectlocs="0,1440;0,15120" o:connectangles="0,0"/>
                  </v:shape>
                </v:group>
                <v:group id="Group 5" o:spid="_x0000_s1029" style="position:absolute;width:70408;height:12" coordorigin="576,1440" coordsize="1108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lKN2cYAAADcAAAADwAAAGRycy9kb3ducmV2LnhtbESPQWvCQBSE7wX/w/IE&#10;b3UTxWijq4jY0kMoVAult0f2mQSzb0N2TeK/dwuFHoeZ+YbZ7AZTi45aV1lWEE8jEMS51RUXCr7O&#10;r88rEM4ja6wtk4I7OdhtR08bTLXt+ZO6ky9EgLBLUUHpfZNK6fKSDLqpbYiDd7GtQR9kW0jdYh/g&#10;ppazKEqkwYrDQokNHUrKr6ebUfDWY7+fx8cuu14O95/z4uM7i0mpyXjYr0F4Gvx/+K/9rhUkyx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Uo3ZxgAAANwA&#10;AAAPAAAAAAAAAAAAAAAAAKoCAABkcnMvZG93bnJldi54bWxQSwUGAAAAAAQABAD6AAAAnQMAAAAA&#10;">
                  <v:shape id="Freeform 6" o:spid="_x0000_s1030" style="position:absolute;left:576;top:1440;width:11088;height:2;visibility:visible;mso-wrap-style:square;v-text-anchor:top" coordsize="1108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rGJcYA&#10;AADcAAAADwAAAGRycy9kb3ducmV2LnhtbESPTWsCQQyG70L/w5BCL6KzFRHZOkopLXgogh8tHsNO&#10;3Fm7k1l2prr6681B8BjevE+ezBadr9WJ2lgFNvA6zEARF8FWXBrYbb8GU1AxIVusA5OBC0VYzJ96&#10;M8xtOPOaTptUKoFwzNGAS6nJtY6FI49xGBpiyQ6h9ZhkbEttWzwL3Nd6lGUT7bFiueCwoQ9Hxd/m&#10;34tGEcrv32P/4Ma0/7TX/nH147bGvDx372+gEnXpsXxvL62ByVT05RkhgJ7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lrGJcYAAADcAAAADwAAAAAAAAAAAAAAAACYAgAAZHJz&#10;L2Rvd25yZXYueG1sUEsFBgAAAAAEAAQA9QAAAIsDAAAAAA==&#10;" path="m,l11088,e" filled="f">
                    <v:path arrowok="t" o:connecttype="custom" o:connectlocs="0,0;11088,0" o:connectangles="0,0"/>
                  </v:shape>
                </v:group>
                <v:group id="Group 7" o:spid="_x0000_s1031" style="position:absolute;top:2476;width:70408;height:13" coordorigin="576,1830" coordsize="1108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fHx+MQAAADcAAAA&#10;DwAAAAAAAAAAAAAAAACqAgAAZHJzL2Rvd25yZXYueG1sUEsFBgAAAAAEAAQA+gAAAJsDAAAAAA==&#10;">
                  <v:shape id="Freeform 8" o:spid="_x0000_s1032" style="position:absolute;left:576;top:1830;width:11088;height:2;visibility:visible;mso-wrap-style:square;v-text-anchor:top" coordsize="1108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T9ycUA&#10;AADcAAAADwAAAGRycy9kb3ducmV2LnhtbESPQYvCMBCF74L/IYzgRdZUWUS6RhFR8CAL6ip7HJqx&#10;qdtMShO1+uuNIOzx8eZ9b95k1thSXKn2hWMFg34CgjhzuuBcwc9+9TEG4QOyxtIxKbiTh9m03Zpg&#10;qt2Nt3TdhVxECPsUFZgQqlRKnxmy6PuuIo7eydUWQ5R1LnWNtwi3pRwmyUhaLDg2GKxoYSj7211s&#10;fCNz+eZ47p3MJ/0u9aN3/j6YvVLdTjP/AhGoCf/H7/RaKxiNh/AaEwk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xP3JxQAAANwAAAAPAAAAAAAAAAAAAAAAAJgCAABkcnMv&#10;ZG93bnJldi54bWxQSwUGAAAAAAQABAD1AAAAigMAAAAA&#10;" path="m,l11088,e" filled="f">
                    <v:path arrowok="t" o:connecttype="custom" o:connectlocs="0,0;11088,0" o:connectangles="0,0"/>
                  </v:shape>
                </v:group>
                <w10:wrap anchorx="page"/>
              </v:group>
            </w:pict>
          </mc:Fallback>
        </mc:AlternateContent>
      </w:r>
    </w:p>
    <w:p w:rsidR="00E44092" w:rsidRDefault="00E44092" w:rsidP="00E44092">
      <w:pPr>
        <w:spacing w:after="0" w:line="233" w:lineRule="exact"/>
        <w:ind w:right="-900" w:hanging="270"/>
        <w:rPr>
          <w:rFonts w:ascii="Century Schoolbook" w:hAnsi="Century Schoolbook"/>
          <w:b/>
        </w:rPr>
      </w:pPr>
      <w:r>
        <w:rPr>
          <w:rFonts w:ascii="Century Schoolbook" w:hAnsi="Century Schoolbook"/>
          <w:b/>
        </w:rPr>
        <w:t xml:space="preserve">   </w:t>
      </w:r>
      <w:r w:rsidRPr="000D2312">
        <w:rPr>
          <w:rFonts w:ascii="Century Schoolbook" w:hAnsi="Century Schoolbook"/>
          <w:b/>
        </w:rPr>
        <w:t>School of Origin Considerations</w:t>
      </w:r>
      <w:r>
        <w:rPr>
          <w:rFonts w:ascii="Century Schoolbook" w:hAnsi="Century Schoolbook"/>
          <w:b/>
        </w:rPr>
        <w:tab/>
      </w:r>
      <w:r>
        <w:rPr>
          <w:rFonts w:ascii="Century Schoolbook" w:hAnsi="Century Schoolbook"/>
          <w:b/>
        </w:rPr>
        <w:tab/>
        <w:t xml:space="preserve">        </w:t>
      </w:r>
    </w:p>
    <w:p w:rsidR="00E44092" w:rsidRDefault="00FD190D" w:rsidP="00E44092">
      <w:pPr>
        <w:spacing w:after="0" w:line="240" w:lineRule="auto"/>
        <w:contextualSpacing/>
        <w:rPr>
          <w:rFonts w:ascii="Cambria" w:hAnsi="Cambria"/>
        </w:rPr>
      </w:pPr>
      <w:sdt>
        <w:sdtPr>
          <w:rPr>
            <w:rFonts w:ascii="Cambria" w:hAnsi="Cambria"/>
          </w:rPr>
          <w:id w:val="1869794659"/>
          <w14:checkbox>
            <w14:checked w14:val="0"/>
            <w14:checkedState w14:val="2612" w14:font="MS Gothic"/>
            <w14:uncheckedState w14:val="2610" w14:font="MS Gothic"/>
          </w14:checkbox>
        </w:sdtPr>
        <w:sdtEndPr/>
        <w:sdtContent>
          <w:r w:rsidR="00E44092">
            <w:rPr>
              <w:rFonts w:ascii="MS Gothic" w:eastAsia="MS Gothic" w:hAnsi="MS Gothic" w:hint="eastAsia"/>
            </w:rPr>
            <w:t>☐</w:t>
          </w:r>
        </w:sdtContent>
      </w:sdt>
      <w:r w:rsidR="00E44092">
        <w:rPr>
          <w:rFonts w:ascii="Cambria" w:hAnsi="Cambria"/>
        </w:rPr>
        <w:t xml:space="preserve"> </w:t>
      </w:r>
      <w:r w:rsidR="00E44092" w:rsidRPr="00140DB0">
        <w:rPr>
          <w:rFonts w:ascii="Cambria" w:hAnsi="Cambria"/>
        </w:rPr>
        <w:t xml:space="preserve">Continuity of Instruction </w:t>
      </w:r>
    </w:p>
    <w:p w:rsidR="00E44092" w:rsidRPr="00D07870" w:rsidRDefault="00E44092" w:rsidP="00E44092">
      <w:pPr>
        <w:spacing w:after="0" w:line="240" w:lineRule="auto"/>
        <w:ind w:left="270"/>
        <w:contextualSpacing/>
        <w:rPr>
          <w:rFonts w:ascii="Cambria" w:hAnsi="Cambria"/>
          <w:i/>
        </w:rPr>
      </w:pPr>
      <w:r w:rsidRPr="00D07870">
        <w:rPr>
          <w:rFonts w:ascii="Cambria" w:hAnsi="Cambria"/>
          <w:i/>
        </w:rPr>
        <w:t>Student is best served due to circumstances that look to his or her past</w:t>
      </w:r>
      <w:r>
        <w:rPr>
          <w:rFonts w:ascii="Cambria" w:hAnsi="Cambria"/>
          <w:i/>
        </w:rPr>
        <w:t>.</w:t>
      </w:r>
    </w:p>
    <w:p w:rsidR="00E44092" w:rsidRDefault="00E44092" w:rsidP="00E44092">
      <w:pPr>
        <w:spacing w:after="0" w:line="240" w:lineRule="auto"/>
        <w:contextualSpacing/>
        <w:rPr>
          <w:rFonts w:ascii="Cambria" w:hAnsi="Cambria"/>
        </w:rPr>
      </w:pPr>
    </w:p>
    <w:p w:rsidR="00E44092" w:rsidRDefault="00FD190D" w:rsidP="00E44092">
      <w:pPr>
        <w:spacing w:after="0" w:line="240" w:lineRule="auto"/>
        <w:contextualSpacing/>
        <w:rPr>
          <w:rFonts w:ascii="Cambria" w:hAnsi="Cambria"/>
        </w:rPr>
      </w:pPr>
      <w:sdt>
        <w:sdtPr>
          <w:rPr>
            <w:rFonts w:ascii="Cambria" w:hAnsi="Cambria"/>
          </w:rPr>
          <w:id w:val="892696428"/>
          <w14:checkbox>
            <w14:checked w14:val="0"/>
            <w14:checkedState w14:val="2612" w14:font="MS Gothic"/>
            <w14:uncheckedState w14:val="2610" w14:font="MS Gothic"/>
          </w14:checkbox>
        </w:sdtPr>
        <w:sdtEndPr/>
        <w:sdtContent>
          <w:r w:rsidR="00E44092">
            <w:rPr>
              <w:rFonts w:ascii="MS Gothic" w:eastAsia="MS Gothic" w:hAnsi="MS Gothic" w:hint="eastAsia"/>
            </w:rPr>
            <w:t>☐</w:t>
          </w:r>
        </w:sdtContent>
      </w:sdt>
      <w:r w:rsidR="00E44092">
        <w:rPr>
          <w:rFonts w:ascii="Cambria" w:hAnsi="Cambria"/>
        </w:rPr>
        <w:t xml:space="preserve"> Age and Grade Placement of the Student</w:t>
      </w:r>
    </w:p>
    <w:p w:rsidR="00E44092" w:rsidRPr="00D07870" w:rsidRDefault="00E44092" w:rsidP="00E44092">
      <w:pPr>
        <w:spacing w:after="0" w:line="240" w:lineRule="auto"/>
        <w:ind w:left="270"/>
        <w:contextualSpacing/>
        <w:rPr>
          <w:rFonts w:ascii="Cambria" w:eastAsia="Century Schoolbook" w:hAnsi="Cambria" w:cs="Century Schoolbook"/>
          <w:i/>
          <w:sz w:val="20"/>
          <w:szCs w:val="20"/>
        </w:rPr>
      </w:pPr>
      <w:r w:rsidRPr="00D07870">
        <w:rPr>
          <w:rFonts w:ascii="Cambria" w:hAnsi="Cambria"/>
          <w:i/>
        </w:rPr>
        <w:t xml:space="preserve">Maintaining friends and contacts with peers is critical to the student’s meaningful school experience and participation.  The student has been in this environment for an extended period of time.          </w:t>
      </w:r>
    </w:p>
    <w:p w:rsidR="00E44092" w:rsidRDefault="00E44092" w:rsidP="00E44092">
      <w:pPr>
        <w:spacing w:line="240" w:lineRule="auto"/>
        <w:contextualSpacing/>
        <w:rPr>
          <w:rFonts w:ascii="Century Schoolbook" w:hAnsi="Century Schoolbook"/>
          <w:b/>
        </w:rPr>
      </w:pPr>
    </w:p>
    <w:p w:rsidR="00E44092" w:rsidRDefault="00FD190D" w:rsidP="00E44092">
      <w:pPr>
        <w:spacing w:line="240" w:lineRule="auto"/>
        <w:contextualSpacing/>
        <w:rPr>
          <w:rFonts w:ascii="Cambria" w:hAnsi="Cambria"/>
        </w:rPr>
      </w:pPr>
      <w:sdt>
        <w:sdtPr>
          <w:rPr>
            <w:rFonts w:ascii="Cambria" w:hAnsi="Cambria"/>
          </w:rPr>
          <w:id w:val="-1614125491"/>
          <w14:checkbox>
            <w14:checked w14:val="0"/>
            <w14:checkedState w14:val="2612" w14:font="MS Gothic"/>
            <w14:uncheckedState w14:val="2610" w14:font="MS Gothic"/>
          </w14:checkbox>
        </w:sdtPr>
        <w:sdtEndPr/>
        <w:sdtContent>
          <w:r w:rsidR="00E44092">
            <w:rPr>
              <w:rFonts w:ascii="MS Gothic" w:eastAsia="MS Gothic" w:hAnsi="MS Gothic" w:hint="eastAsia"/>
            </w:rPr>
            <w:t>☐</w:t>
          </w:r>
        </w:sdtContent>
      </w:sdt>
      <w:r w:rsidR="00E44092">
        <w:rPr>
          <w:rFonts w:ascii="Cambria" w:hAnsi="Cambria"/>
        </w:rPr>
        <w:t xml:space="preserve"> </w:t>
      </w:r>
      <w:r w:rsidR="00E44092" w:rsidRPr="00140DB0">
        <w:rPr>
          <w:rFonts w:ascii="Cambria" w:hAnsi="Cambria"/>
        </w:rPr>
        <w:t>Academic Strength</w:t>
      </w:r>
    </w:p>
    <w:p w:rsidR="00E44092" w:rsidRPr="00D07870" w:rsidRDefault="00E44092" w:rsidP="00E44092">
      <w:pPr>
        <w:spacing w:line="240" w:lineRule="auto"/>
        <w:ind w:left="270"/>
        <w:contextualSpacing/>
        <w:rPr>
          <w:rFonts w:ascii="Cambria" w:hAnsi="Cambria"/>
          <w:i/>
        </w:rPr>
      </w:pPr>
      <w:r w:rsidRPr="00D07870">
        <w:rPr>
          <w:rFonts w:ascii="Cambria" w:hAnsi="Cambria"/>
          <w:i/>
        </w:rPr>
        <w:t>The child’s academic performance is weak and the child would fall further behind if he/she transferred to another school.</w:t>
      </w:r>
    </w:p>
    <w:p w:rsidR="00E44092" w:rsidRDefault="00E44092" w:rsidP="00E44092">
      <w:pPr>
        <w:spacing w:line="240" w:lineRule="auto"/>
        <w:contextualSpacing/>
        <w:rPr>
          <w:rFonts w:ascii="Cambria" w:hAnsi="Cambria"/>
        </w:rPr>
      </w:pPr>
    </w:p>
    <w:p w:rsidR="00E44092" w:rsidRDefault="00FD190D" w:rsidP="00E44092">
      <w:pPr>
        <w:spacing w:line="240" w:lineRule="auto"/>
        <w:contextualSpacing/>
        <w:rPr>
          <w:rFonts w:ascii="Cambria" w:hAnsi="Cambria"/>
        </w:rPr>
      </w:pPr>
      <w:sdt>
        <w:sdtPr>
          <w:rPr>
            <w:rFonts w:ascii="Cambria" w:hAnsi="Cambria"/>
          </w:rPr>
          <w:id w:val="-1685738574"/>
          <w14:checkbox>
            <w14:checked w14:val="0"/>
            <w14:checkedState w14:val="2612" w14:font="MS Gothic"/>
            <w14:uncheckedState w14:val="2610" w14:font="MS Gothic"/>
          </w14:checkbox>
        </w:sdtPr>
        <w:sdtEndPr/>
        <w:sdtContent>
          <w:r w:rsidR="00E44092">
            <w:rPr>
              <w:rFonts w:ascii="MS Gothic" w:eastAsia="MS Gothic" w:hAnsi="MS Gothic" w:hint="eastAsia"/>
            </w:rPr>
            <w:t>☐</w:t>
          </w:r>
        </w:sdtContent>
      </w:sdt>
      <w:r w:rsidR="00E44092">
        <w:rPr>
          <w:rFonts w:ascii="Cambria" w:hAnsi="Cambria"/>
        </w:rPr>
        <w:t xml:space="preserve"> Social and Emotional State</w:t>
      </w:r>
    </w:p>
    <w:p w:rsidR="00E44092" w:rsidRPr="00D07870" w:rsidRDefault="00E44092" w:rsidP="00E44092">
      <w:pPr>
        <w:tabs>
          <w:tab w:val="left" w:pos="270"/>
        </w:tabs>
        <w:spacing w:line="240" w:lineRule="auto"/>
        <w:ind w:left="270"/>
        <w:contextualSpacing/>
        <w:rPr>
          <w:rFonts w:ascii="Cambria" w:hAnsi="Cambria"/>
          <w:i/>
        </w:rPr>
      </w:pPr>
      <w:r w:rsidRPr="00D07870">
        <w:rPr>
          <w:rFonts w:ascii="Cambria" w:hAnsi="Cambria"/>
          <w:i/>
        </w:rPr>
        <w:t>The child is suffering from the effects of mobility, has developed strong ties to the current school, and does not want to leave.</w:t>
      </w:r>
    </w:p>
    <w:p w:rsidR="00E44092" w:rsidRDefault="00E44092" w:rsidP="00E44092">
      <w:pPr>
        <w:spacing w:line="240" w:lineRule="auto"/>
        <w:contextualSpacing/>
        <w:rPr>
          <w:rFonts w:ascii="Cambria" w:hAnsi="Cambria"/>
        </w:rPr>
      </w:pPr>
    </w:p>
    <w:p w:rsidR="00E44092" w:rsidRDefault="00FD190D" w:rsidP="00E44092">
      <w:pPr>
        <w:spacing w:line="240" w:lineRule="auto"/>
        <w:contextualSpacing/>
        <w:rPr>
          <w:rFonts w:ascii="Cambria" w:hAnsi="Cambria"/>
        </w:rPr>
      </w:pPr>
      <w:sdt>
        <w:sdtPr>
          <w:rPr>
            <w:rFonts w:ascii="Cambria" w:hAnsi="Cambria"/>
          </w:rPr>
          <w:id w:val="134618976"/>
          <w14:checkbox>
            <w14:checked w14:val="0"/>
            <w14:checkedState w14:val="2612" w14:font="MS Gothic"/>
            <w14:uncheckedState w14:val="2610" w14:font="MS Gothic"/>
          </w14:checkbox>
        </w:sdtPr>
        <w:sdtEndPr/>
        <w:sdtContent>
          <w:r w:rsidR="00E44092">
            <w:rPr>
              <w:rFonts w:ascii="MS Gothic" w:eastAsia="MS Gothic" w:hAnsi="MS Gothic" w:hint="eastAsia"/>
            </w:rPr>
            <w:t>☐</w:t>
          </w:r>
        </w:sdtContent>
      </w:sdt>
      <w:r w:rsidR="00E44092">
        <w:rPr>
          <w:rFonts w:ascii="Cambria" w:hAnsi="Cambria"/>
        </w:rPr>
        <w:t xml:space="preserve"> Distance of the Commute and Its Impact</w:t>
      </w:r>
    </w:p>
    <w:p w:rsidR="00E44092" w:rsidRDefault="00E44092" w:rsidP="00E44092">
      <w:pPr>
        <w:spacing w:line="240" w:lineRule="auto"/>
        <w:ind w:left="270"/>
        <w:contextualSpacing/>
        <w:rPr>
          <w:rFonts w:ascii="Cambria" w:hAnsi="Cambria"/>
        </w:rPr>
      </w:pPr>
      <w:r w:rsidRPr="00D07870">
        <w:rPr>
          <w:rFonts w:ascii="Cambria" w:hAnsi="Cambria"/>
          <w:i/>
        </w:rPr>
        <w:t>The advantages of remaining in the school of origin outweigh any potential disadvantages presented by the length of the commute.</w:t>
      </w:r>
    </w:p>
    <w:p w:rsidR="00E44092" w:rsidRDefault="00E44092" w:rsidP="00E44092">
      <w:pPr>
        <w:spacing w:line="240" w:lineRule="auto"/>
        <w:contextualSpacing/>
        <w:rPr>
          <w:rFonts w:ascii="Cambria" w:hAnsi="Cambria"/>
        </w:rPr>
      </w:pPr>
    </w:p>
    <w:p w:rsidR="00E44092" w:rsidRDefault="00FD190D" w:rsidP="00E44092">
      <w:pPr>
        <w:spacing w:line="240" w:lineRule="auto"/>
        <w:contextualSpacing/>
        <w:rPr>
          <w:rFonts w:ascii="Cambria" w:hAnsi="Cambria"/>
        </w:rPr>
      </w:pPr>
      <w:sdt>
        <w:sdtPr>
          <w:rPr>
            <w:rFonts w:ascii="Cambria" w:hAnsi="Cambria"/>
          </w:rPr>
          <w:id w:val="-659465117"/>
          <w14:checkbox>
            <w14:checked w14:val="0"/>
            <w14:checkedState w14:val="2612" w14:font="MS Gothic"/>
            <w14:uncheckedState w14:val="2610" w14:font="MS Gothic"/>
          </w14:checkbox>
        </w:sdtPr>
        <w:sdtEndPr/>
        <w:sdtContent>
          <w:r w:rsidR="00E44092">
            <w:rPr>
              <w:rFonts w:ascii="MS Gothic" w:eastAsia="MS Gothic" w:hAnsi="MS Gothic" w:hint="eastAsia"/>
            </w:rPr>
            <w:t>☐</w:t>
          </w:r>
        </w:sdtContent>
      </w:sdt>
      <w:r w:rsidR="00E44092">
        <w:rPr>
          <w:rFonts w:ascii="Cambria" w:hAnsi="Cambria"/>
        </w:rPr>
        <w:t xml:space="preserve"> Personal Safety of the Student</w:t>
      </w:r>
    </w:p>
    <w:p w:rsidR="00E44092" w:rsidRPr="00D07870" w:rsidRDefault="00E44092" w:rsidP="00E44092">
      <w:pPr>
        <w:spacing w:line="240" w:lineRule="auto"/>
        <w:ind w:left="270"/>
        <w:contextualSpacing/>
        <w:rPr>
          <w:rFonts w:ascii="Cambria" w:hAnsi="Cambria"/>
          <w:i/>
        </w:rPr>
      </w:pPr>
      <w:r w:rsidRPr="00D07870">
        <w:rPr>
          <w:rFonts w:ascii="Cambria" w:hAnsi="Cambria"/>
          <w:i/>
        </w:rPr>
        <w:t>The school of origin has advantages for the safety of the student.</w:t>
      </w:r>
    </w:p>
    <w:p w:rsidR="00E44092" w:rsidRDefault="00E44092" w:rsidP="00E44092">
      <w:pPr>
        <w:spacing w:line="240" w:lineRule="auto"/>
        <w:contextualSpacing/>
        <w:rPr>
          <w:rFonts w:ascii="Cambria" w:hAnsi="Cambria"/>
        </w:rPr>
      </w:pPr>
    </w:p>
    <w:p w:rsidR="00E44092" w:rsidRDefault="00FD190D" w:rsidP="00E44092">
      <w:pPr>
        <w:spacing w:line="240" w:lineRule="auto"/>
        <w:contextualSpacing/>
        <w:rPr>
          <w:rFonts w:ascii="Cambria" w:hAnsi="Cambria"/>
        </w:rPr>
      </w:pPr>
      <w:sdt>
        <w:sdtPr>
          <w:rPr>
            <w:rFonts w:ascii="Cambria" w:hAnsi="Cambria"/>
          </w:rPr>
          <w:id w:val="-886635559"/>
          <w14:checkbox>
            <w14:checked w14:val="0"/>
            <w14:checkedState w14:val="2612" w14:font="MS Gothic"/>
            <w14:uncheckedState w14:val="2610" w14:font="MS Gothic"/>
          </w14:checkbox>
        </w:sdtPr>
        <w:sdtEndPr/>
        <w:sdtContent>
          <w:r w:rsidR="00E44092">
            <w:rPr>
              <w:rFonts w:ascii="MS Gothic" w:eastAsia="MS Gothic" w:hAnsi="MS Gothic" w:hint="eastAsia"/>
            </w:rPr>
            <w:t>☐</w:t>
          </w:r>
        </w:sdtContent>
      </w:sdt>
      <w:r w:rsidR="00E44092">
        <w:rPr>
          <w:rFonts w:ascii="Cambria" w:hAnsi="Cambria"/>
        </w:rPr>
        <w:t xml:space="preserve"> Student’s Need for Special Instruction</w:t>
      </w:r>
    </w:p>
    <w:p w:rsidR="00E44092" w:rsidRPr="00D07870" w:rsidRDefault="00E44092" w:rsidP="00E44092">
      <w:pPr>
        <w:spacing w:line="240" w:lineRule="auto"/>
        <w:ind w:left="270"/>
        <w:contextualSpacing/>
        <w:rPr>
          <w:rFonts w:ascii="Cambria" w:hAnsi="Cambria"/>
          <w:i/>
        </w:rPr>
      </w:pPr>
      <w:r w:rsidRPr="00D07870">
        <w:rPr>
          <w:rFonts w:ascii="Cambria" w:hAnsi="Cambria"/>
          <w:i/>
        </w:rPr>
        <w:t>The student’s need for special instruction, such as Section 504 or special education and related services, can be better met at the school of origin.</w:t>
      </w:r>
    </w:p>
    <w:p w:rsidR="00E44092" w:rsidRDefault="00E44092" w:rsidP="00E44092">
      <w:pPr>
        <w:spacing w:line="240" w:lineRule="auto"/>
        <w:contextualSpacing/>
        <w:rPr>
          <w:rFonts w:ascii="Cambria" w:hAnsi="Cambria"/>
        </w:rPr>
      </w:pPr>
    </w:p>
    <w:p w:rsidR="00E44092" w:rsidRDefault="00FD190D" w:rsidP="00E44092">
      <w:pPr>
        <w:spacing w:line="240" w:lineRule="auto"/>
        <w:contextualSpacing/>
        <w:rPr>
          <w:rFonts w:ascii="Cambria" w:hAnsi="Cambria"/>
        </w:rPr>
      </w:pPr>
      <w:sdt>
        <w:sdtPr>
          <w:rPr>
            <w:rFonts w:ascii="Cambria" w:hAnsi="Cambria"/>
          </w:rPr>
          <w:id w:val="-1083676368"/>
          <w14:checkbox>
            <w14:checked w14:val="0"/>
            <w14:checkedState w14:val="2612" w14:font="MS Gothic"/>
            <w14:uncheckedState w14:val="2610" w14:font="MS Gothic"/>
          </w14:checkbox>
        </w:sdtPr>
        <w:sdtEndPr/>
        <w:sdtContent>
          <w:r w:rsidR="00E44092">
            <w:rPr>
              <w:rFonts w:ascii="MS Gothic" w:eastAsia="MS Gothic" w:hAnsi="MS Gothic" w:hint="eastAsia"/>
            </w:rPr>
            <w:t>☐</w:t>
          </w:r>
        </w:sdtContent>
      </w:sdt>
      <w:r w:rsidR="00E44092">
        <w:rPr>
          <w:rFonts w:ascii="Cambria" w:hAnsi="Cambria"/>
        </w:rPr>
        <w:t xml:space="preserve"> Length of Anticipated Stay </w:t>
      </w:r>
    </w:p>
    <w:p w:rsidR="00E44092" w:rsidRDefault="00E44092" w:rsidP="00E44092">
      <w:pPr>
        <w:spacing w:after="0" w:line="240" w:lineRule="auto"/>
        <w:ind w:left="288"/>
        <w:contextualSpacing/>
        <w:rPr>
          <w:rFonts w:ascii="Cambria" w:hAnsi="Cambria"/>
          <w:i/>
        </w:rPr>
      </w:pPr>
      <w:r w:rsidRPr="00D07870">
        <w:rPr>
          <w:rFonts w:ascii="Cambria" w:hAnsi="Cambria"/>
          <w:i/>
        </w:rPr>
        <w:t>The student’s current living situation is outside of the school of origin’s attendance zone, but the living situation continues to be uncertain.  The student will benefit from the continuity offered by remaining in the school of origin.</w:t>
      </w:r>
    </w:p>
    <w:p w:rsidR="00E44092" w:rsidRDefault="00E44092" w:rsidP="00E44092">
      <w:pPr>
        <w:spacing w:line="240" w:lineRule="auto"/>
        <w:ind w:left="270"/>
        <w:contextualSpacing/>
        <w:rPr>
          <w:rFonts w:ascii="Cambria" w:hAnsi="Cambria"/>
          <w:i/>
        </w:rPr>
      </w:pPr>
    </w:p>
    <w:p w:rsidR="00E44092" w:rsidRDefault="00E44092" w:rsidP="00E44092">
      <w:pPr>
        <w:spacing w:line="240" w:lineRule="auto"/>
        <w:ind w:left="270"/>
        <w:contextualSpacing/>
        <w:rPr>
          <w:rFonts w:ascii="Cambria" w:hAnsi="Cambria"/>
          <w:i/>
        </w:rPr>
      </w:pPr>
    </w:p>
    <w:p w:rsidR="00E44092" w:rsidRDefault="00E44092" w:rsidP="00E44092">
      <w:pPr>
        <w:spacing w:line="240" w:lineRule="auto"/>
        <w:contextualSpacing/>
        <w:rPr>
          <w:rFonts w:ascii="Cambria" w:hAnsi="Cambria"/>
        </w:rPr>
      </w:pPr>
    </w:p>
    <w:p w:rsidR="00E44092" w:rsidRDefault="00E44092" w:rsidP="00E44092">
      <w:pPr>
        <w:spacing w:after="0" w:line="233" w:lineRule="exact"/>
        <w:ind w:right="-1170" w:hanging="270"/>
        <w:rPr>
          <w:rFonts w:ascii="Century Schoolbook" w:hAnsi="Century Schoolbook"/>
          <w:b/>
        </w:rPr>
      </w:pPr>
    </w:p>
    <w:p w:rsidR="00E44092" w:rsidRDefault="00E44092" w:rsidP="00E44092">
      <w:pPr>
        <w:spacing w:after="0" w:line="233" w:lineRule="exact"/>
        <w:ind w:right="-1170" w:hanging="270"/>
        <w:rPr>
          <w:rFonts w:ascii="Century Schoolbook" w:hAnsi="Century Schoolbook"/>
          <w:b/>
        </w:rPr>
      </w:pPr>
    </w:p>
    <w:p w:rsidR="00E44092" w:rsidRDefault="00E44092" w:rsidP="00E44092">
      <w:pPr>
        <w:spacing w:after="0" w:line="233" w:lineRule="exact"/>
        <w:ind w:right="-1170" w:hanging="270"/>
        <w:rPr>
          <w:rFonts w:ascii="Century Schoolbook" w:hAnsi="Century Schoolbook"/>
          <w:b/>
        </w:rPr>
      </w:pPr>
    </w:p>
    <w:p w:rsidR="00E44092" w:rsidRDefault="00E44092" w:rsidP="00E44092">
      <w:pPr>
        <w:spacing w:after="0" w:line="233" w:lineRule="exact"/>
        <w:ind w:right="-1170" w:hanging="270"/>
        <w:rPr>
          <w:rFonts w:ascii="Century Schoolbook" w:hAnsi="Century Schoolbook"/>
          <w:b/>
        </w:rPr>
      </w:pPr>
    </w:p>
    <w:p w:rsidR="00E44092" w:rsidRDefault="00E44092" w:rsidP="00E44092">
      <w:pPr>
        <w:spacing w:after="0" w:line="233" w:lineRule="exact"/>
        <w:ind w:right="-1170" w:hanging="270"/>
        <w:rPr>
          <w:rFonts w:ascii="Century Schoolbook" w:hAnsi="Century Schoolbook"/>
          <w:b/>
        </w:rPr>
      </w:pPr>
      <w:r>
        <w:rPr>
          <w:rFonts w:ascii="Century Schoolbook" w:hAnsi="Century Schoolbook"/>
          <w:b/>
        </w:rPr>
        <w:t xml:space="preserve">Local Attendance Area School Considerations </w:t>
      </w:r>
    </w:p>
    <w:p w:rsidR="00E44092" w:rsidRDefault="00FD190D" w:rsidP="00E44092">
      <w:pPr>
        <w:spacing w:line="240" w:lineRule="auto"/>
        <w:ind w:right="-720"/>
        <w:contextualSpacing/>
        <w:rPr>
          <w:rFonts w:ascii="Cambria" w:hAnsi="Cambria"/>
        </w:rPr>
      </w:pPr>
      <w:sdt>
        <w:sdtPr>
          <w:rPr>
            <w:rFonts w:ascii="Cambria" w:hAnsi="Cambria"/>
          </w:rPr>
          <w:id w:val="2127424308"/>
          <w14:checkbox>
            <w14:checked w14:val="0"/>
            <w14:checkedState w14:val="2612" w14:font="MS Gothic"/>
            <w14:uncheckedState w14:val="2610" w14:font="MS Gothic"/>
          </w14:checkbox>
        </w:sdtPr>
        <w:sdtEndPr/>
        <w:sdtContent>
          <w:r w:rsidR="00E44092">
            <w:rPr>
              <w:rFonts w:ascii="MS Gothic" w:eastAsia="MS Gothic" w:hAnsi="MS Gothic" w:hint="eastAsia"/>
            </w:rPr>
            <w:t>☐</w:t>
          </w:r>
        </w:sdtContent>
      </w:sdt>
      <w:r w:rsidR="00E44092">
        <w:rPr>
          <w:rFonts w:ascii="Cambria" w:hAnsi="Cambria"/>
        </w:rPr>
        <w:t xml:space="preserve"> Continuity of Instruction</w:t>
      </w:r>
    </w:p>
    <w:p w:rsidR="00E44092" w:rsidRPr="00D07870" w:rsidRDefault="00E44092" w:rsidP="00E44092">
      <w:pPr>
        <w:spacing w:line="240" w:lineRule="auto"/>
        <w:ind w:left="270"/>
        <w:contextualSpacing/>
        <w:rPr>
          <w:rFonts w:ascii="Cambria" w:hAnsi="Cambria"/>
          <w:i/>
        </w:rPr>
      </w:pPr>
      <w:r w:rsidRPr="00D07870">
        <w:rPr>
          <w:rFonts w:ascii="Cambria" w:hAnsi="Cambria"/>
          <w:i/>
        </w:rPr>
        <w:t>Student is best served due to circumstances that look to his or her future.</w:t>
      </w:r>
    </w:p>
    <w:p w:rsidR="00E44092" w:rsidRDefault="00E44092" w:rsidP="00E44092">
      <w:pPr>
        <w:spacing w:line="240" w:lineRule="auto"/>
        <w:contextualSpacing/>
        <w:rPr>
          <w:rFonts w:ascii="Cambria" w:hAnsi="Cambria"/>
        </w:rPr>
      </w:pPr>
    </w:p>
    <w:p w:rsidR="00E44092" w:rsidRDefault="00FD190D" w:rsidP="00E44092">
      <w:pPr>
        <w:spacing w:line="240" w:lineRule="auto"/>
        <w:contextualSpacing/>
        <w:rPr>
          <w:rFonts w:ascii="Cambria" w:hAnsi="Cambria"/>
        </w:rPr>
      </w:pPr>
      <w:sdt>
        <w:sdtPr>
          <w:rPr>
            <w:rFonts w:ascii="Cambria" w:hAnsi="Cambria"/>
          </w:rPr>
          <w:id w:val="1441640831"/>
          <w14:checkbox>
            <w14:checked w14:val="0"/>
            <w14:checkedState w14:val="2612" w14:font="MS Gothic"/>
            <w14:uncheckedState w14:val="2610" w14:font="MS Gothic"/>
          </w14:checkbox>
        </w:sdtPr>
        <w:sdtEndPr/>
        <w:sdtContent>
          <w:r w:rsidR="00E44092">
            <w:rPr>
              <w:rFonts w:ascii="MS Gothic" w:eastAsia="MS Gothic" w:hAnsi="MS Gothic" w:hint="eastAsia"/>
            </w:rPr>
            <w:t>☐</w:t>
          </w:r>
        </w:sdtContent>
      </w:sdt>
      <w:r w:rsidR="00E44092">
        <w:rPr>
          <w:rFonts w:ascii="Cambria" w:hAnsi="Cambria"/>
        </w:rPr>
        <w:t xml:space="preserve"> Age and Grade Placement of the Student</w:t>
      </w:r>
    </w:p>
    <w:p w:rsidR="00E44092" w:rsidRPr="00D07870" w:rsidRDefault="00E44092" w:rsidP="00E44092">
      <w:pPr>
        <w:spacing w:line="240" w:lineRule="auto"/>
        <w:ind w:left="270"/>
        <w:contextualSpacing/>
        <w:rPr>
          <w:rFonts w:ascii="Cambria" w:hAnsi="Cambria"/>
          <w:i/>
        </w:rPr>
      </w:pPr>
      <w:r w:rsidRPr="00D07870">
        <w:rPr>
          <w:rFonts w:ascii="Cambria" w:hAnsi="Cambria"/>
          <w:i/>
        </w:rPr>
        <w:t>Maintaining friends and contacts with peers in the school of origin is not particularly critical to the student’s meaningful school experience and participation.  The student has attended the school of origin for only a brief time.</w:t>
      </w:r>
    </w:p>
    <w:p w:rsidR="00E44092" w:rsidRDefault="00E44092" w:rsidP="00E44092">
      <w:pPr>
        <w:spacing w:line="240" w:lineRule="auto"/>
        <w:contextualSpacing/>
        <w:rPr>
          <w:rFonts w:ascii="Cambria" w:hAnsi="Cambria"/>
        </w:rPr>
      </w:pPr>
    </w:p>
    <w:p w:rsidR="00E44092" w:rsidRDefault="00FD190D" w:rsidP="00E44092">
      <w:pPr>
        <w:spacing w:line="240" w:lineRule="auto"/>
        <w:contextualSpacing/>
        <w:rPr>
          <w:rFonts w:ascii="Cambria" w:hAnsi="Cambria"/>
        </w:rPr>
      </w:pPr>
      <w:sdt>
        <w:sdtPr>
          <w:rPr>
            <w:rFonts w:ascii="Cambria" w:hAnsi="Cambria"/>
          </w:rPr>
          <w:id w:val="-1434893317"/>
          <w14:checkbox>
            <w14:checked w14:val="0"/>
            <w14:checkedState w14:val="2612" w14:font="MS Gothic"/>
            <w14:uncheckedState w14:val="2610" w14:font="MS Gothic"/>
          </w14:checkbox>
        </w:sdtPr>
        <w:sdtEndPr/>
        <w:sdtContent>
          <w:r w:rsidR="00E44092">
            <w:rPr>
              <w:rFonts w:ascii="MS Gothic" w:eastAsia="MS Gothic" w:hAnsi="MS Gothic" w:hint="eastAsia"/>
            </w:rPr>
            <w:t>☐</w:t>
          </w:r>
        </w:sdtContent>
      </w:sdt>
      <w:r w:rsidR="00E44092">
        <w:rPr>
          <w:rFonts w:ascii="Cambria" w:hAnsi="Cambria"/>
        </w:rPr>
        <w:t xml:space="preserve"> Academic Strength</w:t>
      </w:r>
    </w:p>
    <w:p w:rsidR="00E44092" w:rsidRDefault="00E44092" w:rsidP="00E44092">
      <w:pPr>
        <w:spacing w:line="240" w:lineRule="auto"/>
        <w:ind w:left="270"/>
        <w:contextualSpacing/>
        <w:rPr>
          <w:rFonts w:ascii="Cambria" w:hAnsi="Cambria"/>
          <w:i/>
        </w:rPr>
      </w:pPr>
      <w:r>
        <w:rPr>
          <w:rFonts w:ascii="Cambria" w:hAnsi="Cambria"/>
          <w:i/>
        </w:rPr>
        <w:t>The child’s academic performance is strong and at grade level; the child would likely recover academically from a school transfer.</w:t>
      </w:r>
    </w:p>
    <w:p w:rsidR="00E44092" w:rsidRDefault="00E44092" w:rsidP="00E44092">
      <w:pPr>
        <w:spacing w:line="240" w:lineRule="auto"/>
        <w:contextualSpacing/>
        <w:rPr>
          <w:rFonts w:ascii="Cambria" w:hAnsi="Cambria"/>
          <w:i/>
        </w:rPr>
      </w:pPr>
    </w:p>
    <w:p w:rsidR="00E44092" w:rsidRDefault="00FD190D" w:rsidP="00E44092">
      <w:pPr>
        <w:spacing w:line="240" w:lineRule="auto"/>
        <w:contextualSpacing/>
        <w:rPr>
          <w:rFonts w:ascii="Cambria" w:hAnsi="Cambria"/>
        </w:rPr>
      </w:pPr>
      <w:sdt>
        <w:sdtPr>
          <w:rPr>
            <w:rFonts w:ascii="Cambria" w:hAnsi="Cambria"/>
          </w:rPr>
          <w:id w:val="1023899767"/>
          <w14:checkbox>
            <w14:checked w14:val="0"/>
            <w14:checkedState w14:val="2612" w14:font="MS Gothic"/>
            <w14:uncheckedState w14:val="2610" w14:font="MS Gothic"/>
          </w14:checkbox>
        </w:sdtPr>
        <w:sdtEndPr/>
        <w:sdtContent>
          <w:r w:rsidR="00E44092">
            <w:rPr>
              <w:rFonts w:ascii="MS Gothic" w:eastAsia="MS Gothic" w:hAnsi="MS Gothic" w:hint="eastAsia"/>
            </w:rPr>
            <w:t>☐</w:t>
          </w:r>
        </w:sdtContent>
      </w:sdt>
      <w:r w:rsidR="00E44092">
        <w:rPr>
          <w:rFonts w:ascii="Cambria" w:hAnsi="Cambria"/>
        </w:rPr>
        <w:t xml:space="preserve"> Social and Emotional State</w:t>
      </w:r>
    </w:p>
    <w:p w:rsidR="00E44092" w:rsidRPr="009B4855" w:rsidRDefault="00E44092" w:rsidP="00E44092">
      <w:pPr>
        <w:spacing w:line="240" w:lineRule="auto"/>
        <w:ind w:left="270"/>
        <w:contextualSpacing/>
        <w:rPr>
          <w:rFonts w:ascii="Cambria" w:hAnsi="Cambria"/>
          <w:i/>
        </w:rPr>
      </w:pPr>
      <w:r w:rsidRPr="009B4855">
        <w:rPr>
          <w:rFonts w:ascii="Cambria" w:hAnsi="Cambria"/>
          <w:i/>
        </w:rPr>
        <w:t>The child seems to be coping adequately with mobility, does not feel strong ties to the current school, and does not mind transferring.</w:t>
      </w:r>
    </w:p>
    <w:p w:rsidR="00E44092" w:rsidRDefault="00E44092" w:rsidP="00E44092">
      <w:pPr>
        <w:spacing w:line="240" w:lineRule="auto"/>
        <w:contextualSpacing/>
        <w:rPr>
          <w:rFonts w:ascii="Cambria" w:hAnsi="Cambria"/>
        </w:rPr>
      </w:pPr>
    </w:p>
    <w:p w:rsidR="00E44092" w:rsidRDefault="00FD190D" w:rsidP="00E44092">
      <w:pPr>
        <w:spacing w:line="240" w:lineRule="auto"/>
        <w:contextualSpacing/>
        <w:rPr>
          <w:rFonts w:ascii="Cambria" w:hAnsi="Cambria"/>
        </w:rPr>
      </w:pPr>
      <w:sdt>
        <w:sdtPr>
          <w:rPr>
            <w:rFonts w:ascii="Cambria" w:hAnsi="Cambria"/>
          </w:rPr>
          <w:id w:val="1631051340"/>
          <w14:checkbox>
            <w14:checked w14:val="0"/>
            <w14:checkedState w14:val="2612" w14:font="MS Gothic"/>
            <w14:uncheckedState w14:val="2610" w14:font="MS Gothic"/>
          </w14:checkbox>
        </w:sdtPr>
        <w:sdtEndPr/>
        <w:sdtContent>
          <w:r w:rsidR="00E44092">
            <w:rPr>
              <w:rFonts w:ascii="MS Gothic" w:eastAsia="MS Gothic" w:hAnsi="MS Gothic" w:hint="eastAsia"/>
            </w:rPr>
            <w:t>☐</w:t>
          </w:r>
        </w:sdtContent>
      </w:sdt>
      <w:r w:rsidR="00E44092">
        <w:rPr>
          <w:rFonts w:ascii="Cambria" w:hAnsi="Cambria"/>
        </w:rPr>
        <w:t xml:space="preserve"> Distance of the Commute and Its Impact </w:t>
      </w:r>
    </w:p>
    <w:p w:rsidR="00E44092" w:rsidRPr="009B4855" w:rsidRDefault="00E44092" w:rsidP="00E44092">
      <w:pPr>
        <w:spacing w:line="240" w:lineRule="auto"/>
        <w:ind w:left="270"/>
        <w:contextualSpacing/>
        <w:rPr>
          <w:rFonts w:ascii="Cambria" w:hAnsi="Cambria"/>
          <w:i/>
        </w:rPr>
      </w:pPr>
      <w:r w:rsidRPr="009B4855">
        <w:rPr>
          <w:rFonts w:ascii="Cambria" w:hAnsi="Cambria"/>
          <w:i/>
        </w:rPr>
        <w:t>A sho</w:t>
      </w:r>
      <w:r>
        <w:rPr>
          <w:rFonts w:ascii="Cambria" w:hAnsi="Cambria"/>
          <w:i/>
        </w:rPr>
        <w:t>r</w:t>
      </w:r>
      <w:r w:rsidRPr="009B4855">
        <w:rPr>
          <w:rFonts w:ascii="Cambria" w:hAnsi="Cambria"/>
          <w:i/>
        </w:rPr>
        <w:t>ter commute may help the student’s concentration, attitude, or readiness for school.  The local attendance area school can meet all of the necessary educational and special needs of the student.</w:t>
      </w:r>
    </w:p>
    <w:p w:rsidR="00E44092" w:rsidRDefault="00E44092" w:rsidP="00E44092">
      <w:pPr>
        <w:spacing w:line="240" w:lineRule="auto"/>
        <w:contextualSpacing/>
        <w:rPr>
          <w:rFonts w:ascii="Cambria" w:hAnsi="Cambria"/>
        </w:rPr>
      </w:pPr>
    </w:p>
    <w:p w:rsidR="00E44092" w:rsidRDefault="00FD190D" w:rsidP="00E44092">
      <w:pPr>
        <w:spacing w:line="240" w:lineRule="auto"/>
        <w:contextualSpacing/>
        <w:rPr>
          <w:rFonts w:ascii="Cambria" w:hAnsi="Cambria"/>
        </w:rPr>
      </w:pPr>
      <w:sdt>
        <w:sdtPr>
          <w:rPr>
            <w:rFonts w:ascii="Cambria" w:hAnsi="Cambria"/>
          </w:rPr>
          <w:id w:val="1153722737"/>
          <w14:checkbox>
            <w14:checked w14:val="0"/>
            <w14:checkedState w14:val="2612" w14:font="MS Gothic"/>
            <w14:uncheckedState w14:val="2610" w14:font="MS Gothic"/>
          </w14:checkbox>
        </w:sdtPr>
        <w:sdtEndPr/>
        <w:sdtContent>
          <w:r w:rsidR="00E44092">
            <w:rPr>
              <w:rFonts w:ascii="MS Gothic" w:eastAsia="MS Gothic" w:hAnsi="MS Gothic" w:hint="eastAsia"/>
            </w:rPr>
            <w:t>☐</w:t>
          </w:r>
        </w:sdtContent>
      </w:sdt>
      <w:r w:rsidR="00E44092">
        <w:rPr>
          <w:rFonts w:ascii="Cambria" w:hAnsi="Cambria"/>
        </w:rPr>
        <w:t xml:space="preserve"> Personal Safety of the Student</w:t>
      </w:r>
    </w:p>
    <w:p w:rsidR="00E44092" w:rsidRPr="009B4855" w:rsidRDefault="00E44092" w:rsidP="00E44092">
      <w:pPr>
        <w:spacing w:line="240" w:lineRule="auto"/>
        <w:ind w:left="270"/>
        <w:contextualSpacing/>
        <w:rPr>
          <w:rFonts w:ascii="Cambria" w:hAnsi="Cambria"/>
          <w:i/>
        </w:rPr>
      </w:pPr>
      <w:r w:rsidRPr="009B4855">
        <w:rPr>
          <w:rFonts w:ascii="Cambria" w:hAnsi="Cambria"/>
          <w:i/>
        </w:rPr>
        <w:t>The local attendance area school has advantages for the safety of the student.</w:t>
      </w:r>
    </w:p>
    <w:p w:rsidR="00E44092" w:rsidRDefault="00E44092" w:rsidP="00E44092">
      <w:pPr>
        <w:spacing w:line="240" w:lineRule="auto"/>
        <w:contextualSpacing/>
        <w:rPr>
          <w:rFonts w:ascii="Cambria" w:hAnsi="Cambria"/>
        </w:rPr>
      </w:pPr>
    </w:p>
    <w:p w:rsidR="00E44092" w:rsidRDefault="00FD190D" w:rsidP="00E44092">
      <w:pPr>
        <w:spacing w:line="240" w:lineRule="auto"/>
        <w:contextualSpacing/>
        <w:rPr>
          <w:rFonts w:ascii="Cambria" w:hAnsi="Cambria"/>
        </w:rPr>
      </w:pPr>
      <w:sdt>
        <w:sdtPr>
          <w:rPr>
            <w:rFonts w:ascii="Cambria" w:hAnsi="Cambria"/>
          </w:rPr>
          <w:id w:val="950672787"/>
          <w14:checkbox>
            <w14:checked w14:val="0"/>
            <w14:checkedState w14:val="2612" w14:font="MS Gothic"/>
            <w14:uncheckedState w14:val="2610" w14:font="MS Gothic"/>
          </w14:checkbox>
        </w:sdtPr>
        <w:sdtEndPr/>
        <w:sdtContent>
          <w:r w:rsidR="00E44092">
            <w:rPr>
              <w:rFonts w:ascii="MS Gothic" w:eastAsia="MS Gothic" w:hAnsi="MS Gothic" w:hint="eastAsia"/>
            </w:rPr>
            <w:t>☐</w:t>
          </w:r>
        </w:sdtContent>
      </w:sdt>
      <w:r w:rsidR="00E44092">
        <w:rPr>
          <w:rFonts w:ascii="Cambria" w:hAnsi="Cambria"/>
        </w:rPr>
        <w:t xml:space="preserve"> Student’s Need for Special Instruction</w:t>
      </w:r>
    </w:p>
    <w:p w:rsidR="00E44092" w:rsidRPr="009B4855" w:rsidRDefault="00E44092" w:rsidP="00E44092">
      <w:pPr>
        <w:spacing w:line="240" w:lineRule="auto"/>
        <w:ind w:left="270"/>
        <w:contextualSpacing/>
        <w:rPr>
          <w:rFonts w:ascii="Cambria" w:hAnsi="Cambria"/>
          <w:i/>
        </w:rPr>
      </w:pPr>
      <w:r w:rsidRPr="009B4855">
        <w:rPr>
          <w:rFonts w:ascii="Cambria" w:hAnsi="Cambria"/>
          <w:i/>
        </w:rPr>
        <w:t xml:space="preserve">The student’s need for special instruction, such as Section 504 or special education and related services, can be met at the local attendance area school. </w:t>
      </w:r>
    </w:p>
    <w:p w:rsidR="00E44092" w:rsidRDefault="00E44092" w:rsidP="00E44092">
      <w:pPr>
        <w:spacing w:line="240" w:lineRule="auto"/>
        <w:contextualSpacing/>
        <w:rPr>
          <w:rFonts w:ascii="Cambria" w:hAnsi="Cambria"/>
        </w:rPr>
      </w:pPr>
    </w:p>
    <w:p w:rsidR="00E44092" w:rsidRDefault="00FD190D" w:rsidP="00E44092">
      <w:pPr>
        <w:spacing w:line="240" w:lineRule="auto"/>
        <w:contextualSpacing/>
        <w:rPr>
          <w:rFonts w:ascii="Cambria" w:hAnsi="Cambria"/>
        </w:rPr>
      </w:pPr>
      <w:sdt>
        <w:sdtPr>
          <w:rPr>
            <w:rFonts w:ascii="Cambria" w:hAnsi="Cambria"/>
          </w:rPr>
          <w:id w:val="-691836100"/>
          <w14:checkbox>
            <w14:checked w14:val="0"/>
            <w14:checkedState w14:val="2612" w14:font="MS Gothic"/>
            <w14:uncheckedState w14:val="2610" w14:font="MS Gothic"/>
          </w14:checkbox>
        </w:sdtPr>
        <w:sdtEndPr/>
        <w:sdtContent>
          <w:r w:rsidR="00E44092">
            <w:rPr>
              <w:rFonts w:ascii="MS Gothic" w:eastAsia="MS Gothic" w:hAnsi="MS Gothic" w:hint="eastAsia"/>
            </w:rPr>
            <w:t>☐</w:t>
          </w:r>
        </w:sdtContent>
      </w:sdt>
      <w:r w:rsidR="00E44092">
        <w:rPr>
          <w:rFonts w:ascii="Cambria" w:hAnsi="Cambria"/>
        </w:rPr>
        <w:t xml:space="preserve"> Length of Anticipated Stay </w:t>
      </w:r>
    </w:p>
    <w:p w:rsidR="00E44092" w:rsidRPr="009B4855" w:rsidRDefault="00E44092" w:rsidP="00E44092">
      <w:pPr>
        <w:spacing w:line="240" w:lineRule="auto"/>
        <w:ind w:left="270"/>
        <w:contextualSpacing/>
        <w:rPr>
          <w:rFonts w:ascii="Cambria" w:hAnsi="Cambria"/>
          <w:i/>
        </w:rPr>
      </w:pPr>
      <w:r>
        <w:rPr>
          <w:rFonts w:ascii="Cambria" w:hAnsi="Cambria"/>
          <w:i/>
        </w:rPr>
        <w:t>The student’s current living situation appears stable and unlikely to change suddenly; the student will benefit from the developing relationships with peers in school who live in the local community.</w:t>
      </w:r>
    </w:p>
    <w:p w:rsidR="00E44092" w:rsidRPr="00E44092" w:rsidRDefault="00E44092" w:rsidP="00E44092">
      <w:pPr>
        <w:widowControl w:val="0"/>
        <w:spacing w:after="0" w:line="271" w:lineRule="exact"/>
        <w:ind w:right="-20"/>
        <w:rPr>
          <w:rFonts w:ascii="Calibri" w:eastAsia="Calibri" w:hAnsi="Calibri" w:cs="Times New Roman"/>
          <w:sz w:val="20"/>
          <w:szCs w:val="20"/>
        </w:rPr>
      </w:pPr>
    </w:p>
    <w:p w:rsidR="00E44092" w:rsidRPr="00E44092" w:rsidRDefault="00E44092" w:rsidP="00E44092">
      <w:pPr>
        <w:widowControl w:val="0"/>
        <w:spacing w:after="0" w:line="200" w:lineRule="exact"/>
        <w:rPr>
          <w:rFonts w:ascii="Calibri" w:eastAsia="Calibri" w:hAnsi="Calibri" w:cs="Times New Roman"/>
          <w:sz w:val="20"/>
          <w:szCs w:val="20"/>
        </w:rPr>
      </w:pPr>
    </w:p>
    <w:p w:rsidR="00E44092" w:rsidRPr="00E44092" w:rsidRDefault="00E44092" w:rsidP="00E44092">
      <w:pPr>
        <w:widowControl w:val="0"/>
        <w:spacing w:after="0" w:line="200" w:lineRule="exact"/>
        <w:rPr>
          <w:rFonts w:ascii="Calibri" w:eastAsia="Calibri" w:hAnsi="Calibri" w:cs="Times New Roman"/>
          <w:sz w:val="20"/>
          <w:szCs w:val="20"/>
        </w:rPr>
      </w:pPr>
    </w:p>
    <w:p w:rsidR="00E44092" w:rsidRPr="00E44092" w:rsidRDefault="00E44092" w:rsidP="00E44092">
      <w:pPr>
        <w:widowControl w:val="0"/>
        <w:spacing w:after="0" w:line="200" w:lineRule="exact"/>
        <w:rPr>
          <w:rFonts w:ascii="Calibri" w:eastAsia="Calibri" w:hAnsi="Calibri" w:cs="Times New Roman"/>
          <w:sz w:val="20"/>
          <w:szCs w:val="20"/>
        </w:rPr>
      </w:pPr>
    </w:p>
    <w:p w:rsidR="00E44092" w:rsidRDefault="00E44092" w:rsidP="00E44092">
      <w:pPr>
        <w:widowControl w:val="0"/>
        <w:spacing w:before="4" w:after="0" w:line="200" w:lineRule="exact"/>
        <w:rPr>
          <w:rFonts w:ascii="Calibri" w:eastAsia="Calibri" w:hAnsi="Calibri" w:cs="Times New Roman"/>
          <w:sz w:val="20"/>
          <w:szCs w:val="20"/>
        </w:rPr>
        <w:sectPr w:rsidR="00E44092" w:rsidSect="00E44092">
          <w:type w:val="continuous"/>
          <w:pgSz w:w="12240" w:h="15840"/>
          <w:pgMar w:top="720" w:right="720" w:bottom="720" w:left="720" w:header="720" w:footer="720" w:gutter="0"/>
          <w:pgNumType w:start="1"/>
          <w:cols w:num="2" w:space="720"/>
          <w:docGrid w:linePitch="360"/>
        </w:sectPr>
      </w:pPr>
    </w:p>
    <w:p w:rsidR="00E44092" w:rsidRPr="00E44092" w:rsidRDefault="00E44092" w:rsidP="00E44092">
      <w:pPr>
        <w:spacing w:after="200" w:line="276" w:lineRule="auto"/>
        <w:contextualSpacing/>
        <w:jc w:val="center"/>
        <w:rPr>
          <w:rFonts w:ascii="Century Schoolbook" w:eastAsia="Calibri" w:hAnsi="Century Schoolbook" w:cs="Times New Roman"/>
          <w:b/>
        </w:rPr>
      </w:pPr>
      <w:r w:rsidRPr="00E44092">
        <w:rPr>
          <w:rFonts w:ascii="Century Schoolbook" w:eastAsia="Calibri" w:hAnsi="Century Schoolbook" w:cs="Times New Roman"/>
          <w:b/>
        </w:rPr>
        <w:t>[Insert School District Name]</w:t>
      </w:r>
    </w:p>
    <w:p w:rsidR="00E44092" w:rsidRPr="00E44092" w:rsidRDefault="00E44092" w:rsidP="00E44092">
      <w:pPr>
        <w:spacing w:after="200" w:line="276" w:lineRule="auto"/>
        <w:contextualSpacing/>
        <w:jc w:val="center"/>
        <w:rPr>
          <w:rFonts w:ascii="Century Schoolbook" w:eastAsia="Calibri" w:hAnsi="Century Schoolbook" w:cs="Times New Roman"/>
          <w:b/>
        </w:rPr>
      </w:pPr>
    </w:p>
    <w:p w:rsidR="00E44092" w:rsidRPr="00E44092" w:rsidRDefault="00E44092" w:rsidP="00E44092">
      <w:pPr>
        <w:spacing w:after="200" w:line="276" w:lineRule="auto"/>
        <w:contextualSpacing/>
        <w:jc w:val="center"/>
        <w:rPr>
          <w:rFonts w:ascii="Century Schoolbook" w:eastAsia="Calibri" w:hAnsi="Century Schoolbook" w:cs="Times New Roman"/>
          <w:b/>
          <w:smallCaps/>
        </w:rPr>
      </w:pPr>
      <w:r w:rsidRPr="00E44092">
        <w:rPr>
          <w:rFonts w:ascii="Century Schoolbook" w:eastAsia="Calibri" w:hAnsi="Century Schoolbook" w:cs="Times New Roman"/>
          <w:b/>
          <w:smallCaps/>
        </w:rPr>
        <w:t>Transportation Memorandum of Understanding</w:t>
      </w:r>
    </w:p>
    <w:p w:rsidR="00E44092" w:rsidRPr="00E44092" w:rsidRDefault="00E44092" w:rsidP="00E44092">
      <w:pPr>
        <w:spacing w:after="200" w:line="276" w:lineRule="auto"/>
        <w:contextualSpacing/>
        <w:jc w:val="center"/>
        <w:rPr>
          <w:rFonts w:ascii="Century Schoolbook" w:eastAsia="Calibri" w:hAnsi="Century Schoolbook" w:cs="Times New Roman"/>
          <w:b/>
        </w:rPr>
      </w:pPr>
    </w:p>
    <w:p w:rsidR="00E44092" w:rsidRPr="00E44092" w:rsidRDefault="00E44092" w:rsidP="00E44092">
      <w:pPr>
        <w:spacing w:after="200" w:line="276" w:lineRule="auto"/>
        <w:contextualSpacing/>
        <w:rPr>
          <w:rFonts w:ascii="Cambria" w:eastAsia="Calibri" w:hAnsi="Cambria" w:cs="Times New Roman"/>
        </w:rPr>
      </w:pPr>
      <w:r w:rsidRPr="00E44092">
        <w:rPr>
          <w:rFonts w:ascii="Cambria" w:eastAsia="Calibri" w:hAnsi="Cambria" w:cs="Times New Roman"/>
        </w:rPr>
        <w:t xml:space="preserve">Dear Parent/Guardian/Unaccompanied Youth, </w:t>
      </w:r>
    </w:p>
    <w:p w:rsidR="00E44092" w:rsidRPr="00E44092" w:rsidRDefault="00E44092" w:rsidP="00E44092">
      <w:pPr>
        <w:spacing w:after="200" w:line="276" w:lineRule="auto"/>
        <w:contextualSpacing/>
        <w:rPr>
          <w:rFonts w:ascii="Cambria" w:eastAsia="Calibri" w:hAnsi="Cambria" w:cs="Times New Roman"/>
        </w:rPr>
      </w:pPr>
    </w:p>
    <w:p w:rsidR="00E44092" w:rsidRPr="00E44092" w:rsidRDefault="00E44092" w:rsidP="00E44092">
      <w:pPr>
        <w:spacing w:after="200" w:line="276" w:lineRule="auto"/>
        <w:contextualSpacing/>
        <w:rPr>
          <w:rFonts w:ascii="Cambria" w:eastAsia="Calibri" w:hAnsi="Cambria" w:cs="Times New Roman"/>
        </w:rPr>
      </w:pPr>
      <w:r w:rsidRPr="00E44092">
        <w:rPr>
          <w:rFonts w:ascii="Cambria" w:eastAsia="Calibri" w:hAnsi="Cambria" w:cs="Times New Roman"/>
        </w:rPr>
        <w:t xml:space="preserve">Your child(ren) or you, as an unaccompanied homeless youth, are currently eligible for services through the McKinney-Vento program.  Per the McKinney-Vento Homeless Assistance Act, transportation will be provided to your child(ren) or you, as an unaccompanied youth, to and from school.    </w:t>
      </w:r>
    </w:p>
    <w:p w:rsidR="00E44092" w:rsidRPr="00E44092" w:rsidRDefault="00E44092" w:rsidP="00E44092">
      <w:pPr>
        <w:spacing w:after="200" w:line="276" w:lineRule="auto"/>
        <w:contextualSpacing/>
        <w:rPr>
          <w:rFonts w:ascii="Cambria" w:eastAsia="Calibri" w:hAnsi="Cambria" w:cs="Times New Roman"/>
        </w:rPr>
      </w:pPr>
    </w:p>
    <w:p w:rsidR="00E44092" w:rsidRPr="00E44092" w:rsidRDefault="00E44092" w:rsidP="00E44092">
      <w:pPr>
        <w:spacing w:after="200" w:line="276" w:lineRule="auto"/>
        <w:contextualSpacing/>
        <w:rPr>
          <w:rFonts w:ascii="Cambria" w:eastAsia="Calibri" w:hAnsi="Cambria" w:cs="Times New Roman"/>
        </w:rPr>
      </w:pPr>
      <w:r w:rsidRPr="00E44092">
        <w:rPr>
          <w:rFonts w:ascii="Cambria" w:eastAsia="Calibri" w:hAnsi="Cambria" w:cs="Times New Roman"/>
        </w:rPr>
        <w:t xml:space="preserve">The following describes our agreement with you regarding transportation: </w:t>
      </w:r>
    </w:p>
    <w:p w:rsidR="00E44092" w:rsidRPr="00E44092" w:rsidRDefault="00E44092" w:rsidP="00E44092">
      <w:pPr>
        <w:spacing w:after="200" w:line="276" w:lineRule="auto"/>
        <w:contextualSpacing/>
        <w:rPr>
          <w:rFonts w:ascii="Cambria" w:eastAsia="Calibri" w:hAnsi="Cambria" w:cs="Times New Roman"/>
        </w:rPr>
      </w:pPr>
    </w:p>
    <w:p w:rsidR="00E44092" w:rsidRPr="00E44092" w:rsidRDefault="00E44092" w:rsidP="00E44092">
      <w:pPr>
        <w:spacing w:after="200" w:line="276" w:lineRule="auto"/>
        <w:contextualSpacing/>
        <w:rPr>
          <w:rFonts w:ascii="Cambria" w:eastAsia="Calibri" w:hAnsi="Cambria" w:cs="Times New Roman"/>
          <w:b/>
        </w:rPr>
      </w:pPr>
      <w:r w:rsidRPr="00E44092">
        <w:rPr>
          <w:rFonts w:ascii="Cambria" w:eastAsia="Calibri" w:hAnsi="Cambria" w:cs="Times New Roman"/>
          <w:b/>
        </w:rPr>
        <w:t>Pick-Up</w:t>
      </w:r>
    </w:p>
    <w:p w:rsidR="00E44092" w:rsidRPr="00E44092" w:rsidRDefault="00E44092" w:rsidP="00E44092">
      <w:pPr>
        <w:spacing w:after="200" w:line="276" w:lineRule="auto"/>
        <w:contextualSpacing/>
        <w:rPr>
          <w:rFonts w:ascii="Cambria" w:eastAsia="Calibri" w:hAnsi="Cambria" w:cs="Times New Roman"/>
        </w:rPr>
      </w:pPr>
      <w:r w:rsidRPr="00E44092">
        <w:rPr>
          <w:rFonts w:ascii="Cambria" w:eastAsia="Calibri" w:hAnsi="Cambria" w:cs="Times New Roman"/>
        </w:rPr>
        <w:t>Students must be at the bus stop or selected location at the time provided by the transportation department.  Drivers can wait no more than [X] minutes from your scheduled time.</w:t>
      </w:r>
    </w:p>
    <w:p w:rsidR="00E44092" w:rsidRPr="00E44092" w:rsidRDefault="00E44092" w:rsidP="00E44092">
      <w:pPr>
        <w:spacing w:after="200" w:line="276" w:lineRule="auto"/>
        <w:contextualSpacing/>
        <w:rPr>
          <w:rFonts w:ascii="Cambria" w:eastAsia="Calibri" w:hAnsi="Cambria" w:cs="Times New Roman"/>
        </w:rPr>
      </w:pPr>
    </w:p>
    <w:p w:rsidR="00E44092" w:rsidRPr="00E44092" w:rsidRDefault="00E44092" w:rsidP="00E44092">
      <w:pPr>
        <w:spacing w:after="200" w:line="276" w:lineRule="auto"/>
        <w:contextualSpacing/>
        <w:rPr>
          <w:rFonts w:ascii="Cambria" w:eastAsia="Calibri" w:hAnsi="Cambria" w:cs="Times New Roman"/>
          <w:b/>
        </w:rPr>
      </w:pPr>
      <w:r w:rsidRPr="00E44092">
        <w:rPr>
          <w:rFonts w:ascii="Cambria" w:eastAsia="Calibri" w:hAnsi="Cambria" w:cs="Times New Roman"/>
          <w:b/>
        </w:rPr>
        <w:t>Drop-Off</w:t>
      </w:r>
    </w:p>
    <w:p w:rsidR="00E44092" w:rsidRPr="00E44092" w:rsidRDefault="00E44092" w:rsidP="00E44092">
      <w:pPr>
        <w:spacing w:after="200" w:line="276" w:lineRule="auto"/>
        <w:contextualSpacing/>
        <w:rPr>
          <w:rFonts w:ascii="Cambria" w:eastAsia="Calibri" w:hAnsi="Cambria" w:cs="Times New Roman"/>
        </w:rPr>
      </w:pPr>
      <w:r w:rsidRPr="00E44092">
        <w:rPr>
          <w:rFonts w:ascii="Cambria" w:eastAsia="Calibri" w:hAnsi="Cambria" w:cs="Times New Roman"/>
        </w:rPr>
        <w:t xml:space="preserve">An adult pre-approved by parents and guardians must be present at the bus stop or selected location to pick-up students too young to be left unsupervised.  The transportation department will provide the time that the adult must be present for pick-up of students; parents and guardians must notify the liaison or the transportation department if an adult other than the parent or guardian will be picking up the student.  </w:t>
      </w:r>
    </w:p>
    <w:p w:rsidR="00E44092" w:rsidRPr="00E44092" w:rsidRDefault="00E44092" w:rsidP="00E44092">
      <w:pPr>
        <w:spacing w:after="200" w:line="276" w:lineRule="auto"/>
        <w:contextualSpacing/>
        <w:rPr>
          <w:rFonts w:ascii="Cambria" w:eastAsia="Calibri" w:hAnsi="Cambria" w:cs="Times New Roman"/>
        </w:rPr>
      </w:pPr>
    </w:p>
    <w:p w:rsidR="00E44092" w:rsidRPr="00E44092" w:rsidRDefault="00E44092" w:rsidP="00E44092">
      <w:pPr>
        <w:spacing w:after="200" w:line="276" w:lineRule="auto"/>
        <w:contextualSpacing/>
        <w:rPr>
          <w:rFonts w:ascii="Cambria" w:eastAsia="Calibri" w:hAnsi="Cambria" w:cs="Times New Roman"/>
          <w:b/>
        </w:rPr>
      </w:pPr>
      <w:r w:rsidRPr="00E44092">
        <w:rPr>
          <w:rFonts w:ascii="Cambria" w:eastAsia="Calibri" w:hAnsi="Cambria" w:cs="Times New Roman"/>
          <w:b/>
        </w:rPr>
        <w:t>Communication of Absences</w:t>
      </w:r>
    </w:p>
    <w:p w:rsidR="00E44092" w:rsidRPr="00E44092" w:rsidRDefault="00E44092" w:rsidP="00E44092">
      <w:pPr>
        <w:spacing w:after="200" w:line="276" w:lineRule="auto"/>
        <w:contextualSpacing/>
        <w:rPr>
          <w:rFonts w:ascii="Cambria" w:eastAsia="Calibri" w:hAnsi="Cambria" w:cs="Times New Roman"/>
        </w:rPr>
      </w:pPr>
      <w:r w:rsidRPr="00E44092">
        <w:rPr>
          <w:rFonts w:ascii="Cambria" w:eastAsia="Calibri" w:hAnsi="Cambria" w:cs="Times New Roman"/>
        </w:rPr>
        <w:t>If a student is going to be absent from school and therefore does not need transportation for part or all of a day, parents or guardians must call and inform the designated driver no later than [X] a.m. on the day of the absence so the driver can adjust the route accordingly.</w:t>
      </w:r>
    </w:p>
    <w:p w:rsidR="00E44092" w:rsidRPr="00E44092" w:rsidRDefault="00E44092" w:rsidP="00E44092">
      <w:pPr>
        <w:spacing w:after="200" w:line="276" w:lineRule="auto"/>
        <w:contextualSpacing/>
        <w:rPr>
          <w:rFonts w:ascii="Cambria" w:eastAsia="Calibri" w:hAnsi="Cambria" w:cs="Times New Roman"/>
        </w:rPr>
      </w:pPr>
    </w:p>
    <w:p w:rsidR="00E44092" w:rsidRPr="00E44092" w:rsidRDefault="00E44092" w:rsidP="00E44092">
      <w:pPr>
        <w:spacing w:after="200" w:line="276" w:lineRule="auto"/>
        <w:contextualSpacing/>
        <w:rPr>
          <w:rFonts w:ascii="Cambria" w:eastAsia="Calibri" w:hAnsi="Cambria" w:cs="Times New Roman"/>
        </w:rPr>
      </w:pPr>
      <w:r w:rsidRPr="00E44092">
        <w:rPr>
          <w:rFonts w:ascii="Cambria" w:eastAsia="Calibri" w:hAnsi="Cambria" w:cs="Times New Roman"/>
        </w:rPr>
        <w:t>Driver’s Name:  [Insert]</w:t>
      </w:r>
    </w:p>
    <w:p w:rsidR="00E44092" w:rsidRPr="00E44092" w:rsidRDefault="00E44092" w:rsidP="00E44092">
      <w:pPr>
        <w:spacing w:after="200" w:line="276" w:lineRule="auto"/>
        <w:contextualSpacing/>
        <w:rPr>
          <w:rFonts w:ascii="Cambria" w:eastAsia="Calibri" w:hAnsi="Cambria" w:cs="Times New Roman"/>
        </w:rPr>
      </w:pPr>
      <w:r w:rsidRPr="00E44092">
        <w:rPr>
          <w:rFonts w:ascii="Cambria" w:eastAsia="Calibri" w:hAnsi="Cambria" w:cs="Times New Roman"/>
        </w:rPr>
        <w:t>Contact Phone Number: [Insert]</w:t>
      </w:r>
    </w:p>
    <w:p w:rsidR="00E44092" w:rsidRPr="00E44092" w:rsidRDefault="00E44092" w:rsidP="00E44092">
      <w:pPr>
        <w:spacing w:after="200" w:line="276" w:lineRule="auto"/>
        <w:contextualSpacing/>
        <w:rPr>
          <w:rFonts w:ascii="Cambria" w:eastAsia="Calibri" w:hAnsi="Cambria" w:cs="Times New Roman"/>
        </w:rPr>
      </w:pPr>
    </w:p>
    <w:p w:rsidR="00E44092" w:rsidRPr="00E44092" w:rsidRDefault="00E44092" w:rsidP="00E44092">
      <w:pPr>
        <w:spacing w:after="200" w:line="276" w:lineRule="auto"/>
        <w:contextualSpacing/>
        <w:rPr>
          <w:rFonts w:ascii="Cambria" w:eastAsia="Calibri" w:hAnsi="Cambria" w:cs="Times New Roman"/>
          <w:b/>
        </w:rPr>
      </w:pPr>
      <w:r w:rsidRPr="00E44092">
        <w:rPr>
          <w:rFonts w:ascii="Cambria" w:eastAsia="Calibri" w:hAnsi="Cambria" w:cs="Times New Roman"/>
          <w:b/>
        </w:rPr>
        <w:t>Behavioral Expectations</w:t>
      </w:r>
    </w:p>
    <w:p w:rsidR="00E44092" w:rsidRPr="00E44092" w:rsidRDefault="00E44092" w:rsidP="00E44092">
      <w:pPr>
        <w:spacing w:after="200" w:line="276" w:lineRule="auto"/>
        <w:contextualSpacing/>
        <w:rPr>
          <w:rFonts w:ascii="Cambria" w:eastAsia="Calibri" w:hAnsi="Cambria" w:cs="Times New Roman"/>
        </w:rPr>
      </w:pPr>
      <w:r w:rsidRPr="00E44092">
        <w:rPr>
          <w:rFonts w:ascii="Cambria" w:eastAsia="Calibri" w:hAnsi="Cambria" w:cs="Times New Roman"/>
        </w:rPr>
        <w:t>Students and parents are expected to follow the [Insert District Name] policies for student behavior.  Disciplinary actions for students who violate the behavior policies will be followed as they are for any student in the district.</w:t>
      </w:r>
    </w:p>
    <w:p w:rsidR="00E44092" w:rsidRPr="00E44092" w:rsidRDefault="00E44092" w:rsidP="00E44092">
      <w:pPr>
        <w:spacing w:after="200" w:line="276" w:lineRule="auto"/>
        <w:contextualSpacing/>
        <w:rPr>
          <w:rFonts w:ascii="Cambria" w:eastAsia="Calibri" w:hAnsi="Cambria" w:cs="Times New Roman"/>
        </w:rPr>
      </w:pPr>
    </w:p>
    <w:p w:rsidR="00E44092" w:rsidRPr="00E44092" w:rsidRDefault="00E44092" w:rsidP="00E44092">
      <w:pPr>
        <w:spacing w:after="200" w:line="276" w:lineRule="auto"/>
        <w:contextualSpacing/>
        <w:rPr>
          <w:rFonts w:ascii="Cambria" w:eastAsia="Calibri" w:hAnsi="Cambria" w:cs="Times New Roman"/>
        </w:rPr>
      </w:pPr>
      <w:r w:rsidRPr="00E44092">
        <w:rPr>
          <w:rFonts w:ascii="Cambria" w:eastAsia="Calibri" w:hAnsi="Cambria" w:cs="Times New Roman"/>
        </w:rPr>
        <w:t>If [Insert District Name] fails to provide the agreed upon transportation services, the liaison should be contacted.  Your liaison is [Insert Name] and may be reached at [Insert Contact Info].</w:t>
      </w:r>
    </w:p>
    <w:p w:rsidR="00E44092" w:rsidRPr="00E44092" w:rsidRDefault="00E44092" w:rsidP="00E44092">
      <w:pPr>
        <w:spacing w:after="200" w:line="276" w:lineRule="auto"/>
        <w:contextualSpacing/>
        <w:rPr>
          <w:rFonts w:ascii="Cambria" w:eastAsia="Calibri" w:hAnsi="Cambria" w:cs="Times New Roman"/>
        </w:rPr>
      </w:pPr>
    </w:p>
    <w:p w:rsidR="00E44092" w:rsidRPr="00E44092" w:rsidRDefault="00E44092" w:rsidP="00E44092">
      <w:pPr>
        <w:spacing w:after="200" w:line="276" w:lineRule="auto"/>
        <w:contextualSpacing/>
        <w:rPr>
          <w:rFonts w:ascii="Cambria" w:eastAsia="Calibri" w:hAnsi="Cambria" w:cs="Times New Roman"/>
        </w:rPr>
      </w:pPr>
      <w:r w:rsidRPr="00E44092">
        <w:rPr>
          <w:rFonts w:ascii="Cambria" w:eastAsia="Calibri" w:hAnsi="Cambria" w:cs="Times New Roman"/>
        </w:rPr>
        <w:t>If a student’s residence changes, the transportation department must be contacted by [Insert Time] to allow for transportation to be arranged.  Transportation requests and changes may take up to [insert number] days to be routed, so temporary transportation may be provided while routing is arranged.   The transportation department may be contacted at: [insert info].</w:t>
      </w:r>
    </w:p>
    <w:p w:rsidR="00E44092" w:rsidRPr="00E44092" w:rsidRDefault="00E44092" w:rsidP="00E44092">
      <w:pPr>
        <w:spacing w:after="200" w:line="276" w:lineRule="auto"/>
        <w:contextualSpacing/>
        <w:rPr>
          <w:rFonts w:ascii="Cambria" w:eastAsia="Calibri" w:hAnsi="Cambria" w:cs="Times New Roman"/>
        </w:rPr>
      </w:pPr>
    </w:p>
    <w:p w:rsidR="00E44092" w:rsidRPr="00E44092" w:rsidRDefault="00E44092" w:rsidP="00E44092">
      <w:pPr>
        <w:spacing w:after="200" w:line="276" w:lineRule="auto"/>
        <w:contextualSpacing/>
        <w:rPr>
          <w:rFonts w:ascii="Cambria" w:eastAsia="Calibri" w:hAnsi="Cambria" w:cs="Times New Roman"/>
        </w:rPr>
      </w:pPr>
      <w:r w:rsidRPr="00E44092">
        <w:rPr>
          <w:rFonts w:ascii="Cambria" w:eastAsia="Calibri" w:hAnsi="Cambria" w:cs="Times New Roman"/>
        </w:rPr>
        <w:t>Please sign below to acknowledge that you understand and agree with these expectations and terms.</w:t>
      </w:r>
    </w:p>
    <w:p w:rsidR="00E44092" w:rsidRPr="00E44092" w:rsidRDefault="00E44092" w:rsidP="00E44092">
      <w:pPr>
        <w:spacing w:after="200" w:line="276" w:lineRule="auto"/>
        <w:contextualSpacing/>
        <w:rPr>
          <w:rFonts w:ascii="Cambria" w:eastAsia="Calibri" w:hAnsi="Cambria" w:cs="Times New Roman"/>
        </w:rPr>
      </w:pPr>
    </w:p>
    <w:p w:rsidR="00E44092" w:rsidRPr="00E44092" w:rsidRDefault="00E44092" w:rsidP="00E44092">
      <w:pPr>
        <w:spacing w:after="200" w:line="276" w:lineRule="auto"/>
        <w:contextualSpacing/>
        <w:rPr>
          <w:rFonts w:ascii="Cambria" w:eastAsia="Calibri" w:hAnsi="Cambria" w:cs="Times New Roman"/>
        </w:rPr>
      </w:pPr>
    </w:p>
    <w:p w:rsidR="00E44092" w:rsidRPr="00E44092" w:rsidRDefault="00E44092" w:rsidP="00E44092">
      <w:pPr>
        <w:spacing w:after="200" w:line="276" w:lineRule="auto"/>
        <w:contextualSpacing/>
        <w:rPr>
          <w:rFonts w:ascii="Cambria" w:eastAsia="Calibri" w:hAnsi="Cambria" w:cs="Times New Roman"/>
        </w:rPr>
      </w:pPr>
    </w:p>
    <w:p w:rsidR="00E44092" w:rsidRPr="00E44092" w:rsidRDefault="00E44092" w:rsidP="00E44092">
      <w:pPr>
        <w:spacing w:after="200" w:line="276" w:lineRule="auto"/>
        <w:contextualSpacing/>
        <w:rPr>
          <w:rFonts w:ascii="Cambria" w:eastAsia="Calibri" w:hAnsi="Cambria" w:cs="Times New Roman"/>
        </w:rPr>
      </w:pPr>
      <w:r w:rsidRPr="00E44092">
        <w:rPr>
          <w:rFonts w:ascii="Cambria" w:eastAsia="Calibri" w:hAnsi="Cambria" w:cs="Times New Roman"/>
          <w:noProof/>
        </w:rPr>
        <mc:AlternateContent>
          <mc:Choice Requires="wps">
            <w:drawing>
              <wp:anchor distT="0" distB="0" distL="114300" distR="114300" simplePos="0" relativeHeight="251719680" behindDoc="0" locked="0" layoutInCell="1" allowOverlap="1" wp14:anchorId="0157030E" wp14:editId="021CE72A">
                <wp:simplePos x="0" y="0"/>
                <wp:positionH relativeFrom="column">
                  <wp:posOffset>9525</wp:posOffset>
                </wp:positionH>
                <wp:positionV relativeFrom="paragraph">
                  <wp:posOffset>98425</wp:posOffset>
                </wp:positionV>
                <wp:extent cx="5991225" cy="0"/>
                <wp:effectExtent l="0" t="0" r="9525" b="19050"/>
                <wp:wrapNone/>
                <wp:docPr id="683" name="Straight Connector 683"/>
                <wp:cNvGraphicFramePr/>
                <a:graphic xmlns:a="http://schemas.openxmlformats.org/drawingml/2006/main">
                  <a:graphicData uri="http://schemas.microsoft.com/office/word/2010/wordprocessingShape">
                    <wps:wsp>
                      <wps:cNvCnPr/>
                      <wps:spPr>
                        <a:xfrm>
                          <a:off x="0" y="0"/>
                          <a:ext cx="59912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line w14:anchorId="6F06AA68" id="Straight Connector 683"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7.75pt" to="472.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"/>
            </w:pict>
          </mc:Fallback>
        </mc:AlternateContent>
      </w:r>
    </w:p>
    <w:p w:rsidR="00E44092" w:rsidRPr="00E44092" w:rsidRDefault="00E44092" w:rsidP="00E44092">
      <w:pPr>
        <w:spacing w:after="200" w:line="276" w:lineRule="auto"/>
        <w:contextualSpacing/>
        <w:rPr>
          <w:rFonts w:ascii="Cambria" w:eastAsia="Calibri" w:hAnsi="Cambria" w:cs="Times New Roman"/>
          <w:sz w:val="24"/>
        </w:rPr>
      </w:pPr>
      <w:r w:rsidRPr="00E44092">
        <w:rPr>
          <w:rFonts w:ascii="Cambria" w:eastAsia="Calibri" w:hAnsi="Cambria" w:cs="Times New Roman"/>
          <w:sz w:val="24"/>
        </w:rPr>
        <w:t>Date</w:t>
      </w:r>
      <w:r w:rsidRPr="00E44092">
        <w:rPr>
          <w:rFonts w:ascii="Cambria" w:eastAsia="Calibri" w:hAnsi="Cambria" w:cs="Times New Roman"/>
          <w:sz w:val="24"/>
        </w:rPr>
        <w:tab/>
      </w:r>
      <w:r w:rsidRPr="00E44092">
        <w:rPr>
          <w:rFonts w:ascii="Cambria" w:eastAsia="Calibri" w:hAnsi="Cambria" w:cs="Times New Roman"/>
          <w:sz w:val="24"/>
        </w:rPr>
        <w:tab/>
      </w:r>
      <w:r w:rsidRPr="00E44092">
        <w:rPr>
          <w:rFonts w:ascii="Cambria" w:eastAsia="Calibri" w:hAnsi="Cambria" w:cs="Times New Roman"/>
          <w:sz w:val="24"/>
        </w:rPr>
        <w:tab/>
        <w:t>Parent/Guardian/UHY Name (Printed)</w:t>
      </w:r>
      <w:r w:rsidRPr="00E44092">
        <w:rPr>
          <w:rFonts w:ascii="Cambria" w:eastAsia="Calibri" w:hAnsi="Cambria" w:cs="Times New Roman"/>
          <w:sz w:val="24"/>
        </w:rPr>
        <w:tab/>
      </w:r>
      <w:r w:rsidRPr="00E44092">
        <w:rPr>
          <w:rFonts w:ascii="Cambria" w:eastAsia="Calibri" w:hAnsi="Cambria" w:cs="Times New Roman"/>
          <w:sz w:val="24"/>
        </w:rPr>
        <w:tab/>
      </w:r>
      <w:r w:rsidRPr="00E44092">
        <w:rPr>
          <w:rFonts w:ascii="Cambria" w:eastAsia="Calibri" w:hAnsi="Cambria" w:cs="Times New Roman"/>
          <w:sz w:val="24"/>
        </w:rPr>
        <w:tab/>
        <w:t>Signature</w:t>
      </w:r>
    </w:p>
    <w:p w:rsidR="00E44092" w:rsidRPr="00E44092" w:rsidRDefault="00E44092" w:rsidP="00E44092">
      <w:pPr>
        <w:spacing w:after="200" w:line="276" w:lineRule="auto"/>
        <w:contextualSpacing/>
        <w:rPr>
          <w:rFonts w:ascii="Cambria" w:eastAsia="Calibri" w:hAnsi="Cambria" w:cs="Times New Roman"/>
          <w:sz w:val="24"/>
        </w:rPr>
      </w:pPr>
    </w:p>
    <w:p w:rsidR="00E44092" w:rsidRPr="00E44092" w:rsidRDefault="00E44092" w:rsidP="00E44092">
      <w:pPr>
        <w:spacing w:after="200" w:line="276" w:lineRule="auto"/>
        <w:contextualSpacing/>
        <w:rPr>
          <w:rFonts w:ascii="Cambria" w:eastAsia="Calibri" w:hAnsi="Cambria" w:cs="Times New Roman"/>
          <w:sz w:val="24"/>
        </w:rPr>
      </w:pPr>
    </w:p>
    <w:p w:rsidR="00E44092" w:rsidRPr="00E44092" w:rsidRDefault="00E44092" w:rsidP="00E44092">
      <w:pPr>
        <w:spacing w:after="200" w:line="276" w:lineRule="auto"/>
        <w:contextualSpacing/>
        <w:rPr>
          <w:rFonts w:ascii="Cambria" w:eastAsia="Calibri" w:hAnsi="Cambria" w:cs="Times New Roman"/>
          <w:sz w:val="24"/>
        </w:rPr>
      </w:pPr>
    </w:p>
    <w:p w:rsidR="00E44092" w:rsidRPr="00E44092" w:rsidRDefault="00E44092" w:rsidP="00E44092">
      <w:pPr>
        <w:spacing w:after="200" w:line="276" w:lineRule="auto"/>
        <w:contextualSpacing/>
        <w:rPr>
          <w:rFonts w:ascii="Cambria" w:eastAsia="Calibri" w:hAnsi="Cambria" w:cs="Times New Roman"/>
        </w:rPr>
      </w:pPr>
      <w:r w:rsidRPr="00E44092">
        <w:rPr>
          <w:rFonts w:ascii="Cambria" w:eastAsia="Calibri" w:hAnsi="Cambria" w:cs="Times New Roman"/>
          <w:noProof/>
        </w:rPr>
        <mc:AlternateContent>
          <mc:Choice Requires="wps">
            <w:drawing>
              <wp:anchor distT="0" distB="0" distL="114300" distR="114300" simplePos="0" relativeHeight="251720704" behindDoc="0" locked="0" layoutInCell="1" allowOverlap="1" wp14:anchorId="29DCD6C8" wp14:editId="18286F31">
                <wp:simplePos x="0" y="0"/>
                <wp:positionH relativeFrom="column">
                  <wp:posOffset>9525</wp:posOffset>
                </wp:positionH>
                <wp:positionV relativeFrom="paragraph">
                  <wp:posOffset>98425</wp:posOffset>
                </wp:positionV>
                <wp:extent cx="5991225" cy="0"/>
                <wp:effectExtent l="0" t="0" r="9525" b="19050"/>
                <wp:wrapNone/>
                <wp:docPr id="684" name="Straight Connector 684"/>
                <wp:cNvGraphicFramePr/>
                <a:graphic xmlns:a="http://schemas.openxmlformats.org/drawingml/2006/main">
                  <a:graphicData uri="http://schemas.microsoft.com/office/word/2010/wordprocessingShape">
                    <wps:wsp>
                      <wps:cNvCnPr/>
                      <wps:spPr>
                        <a:xfrm>
                          <a:off x="0" y="0"/>
                          <a:ext cx="59912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line w14:anchorId="53B3EDE6" id="Straight Connector 684"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7.75pt" to="472.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"/>
            </w:pict>
          </mc:Fallback>
        </mc:AlternateContent>
      </w:r>
    </w:p>
    <w:p w:rsidR="00E44092" w:rsidRPr="00E44092" w:rsidRDefault="00E44092" w:rsidP="00E44092">
      <w:pPr>
        <w:spacing w:after="200" w:line="276" w:lineRule="auto"/>
        <w:contextualSpacing/>
        <w:rPr>
          <w:rFonts w:ascii="Cambria" w:eastAsia="Calibri" w:hAnsi="Cambria" w:cs="Times New Roman"/>
          <w:sz w:val="24"/>
        </w:rPr>
      </w:pPr>
      <w:r w:rsidRPr="00E44092">
        <w:rPr>
          <w:rFonts w:ascii="Cambria" w:eastAsia="Calibri" w:hAnsi="Cambria" w:cs="Times New Roman"/>
          <w:sz w:val="24"/>
        </w:rPr>
        <w:t>Date</w:t>
      </w:r>
      <w:r w:rsidRPr="00E44092">
        <w:rPr>
          <w:rFonts w:ascii="Cambria" w:eastAsia="Calibri" w:hAnsi="Cambria" w:cs="Times New Roman"/>
          <w:sz w:val="24"/>
        </w:rPr>
        <w:tab/>
      </w:r>
      <w:r w:rsidRPr="00E44092">
        <w:rPr>
          <w:rFonts w:ascii="Cambria" w:eastAsia="Calibri" w:hAnsi="Cambria" w:cs="Times New Roman"/>
          <w:sz w:val="24"/>
        </w:rPr>
        <w:tab/>
      </w:r>
      <w:r w:rsidRPr="00E44092">
        <w:rPr>
          <w:rFonts w:ascii="Cambria" w:eastAsia="Calibri" w:hAnsi="Cambria" w:cs="Times New Roman"/>
          <w:sz w:val="24"/>
        </w:rPr>
        <w:tab/>
        <w:t>Name of Liaison (Printed)</w:t>
      </w:r>
      <w:r w:rsidRPr="00E44092">
        <w:rPr>
          <w:rFonts w:ascii="Cambria" w:eastAsia="Calibri" w:hAnsi="Cambria" w:cs="Times New Roman"/>
          <w:sz w:val="24"/>
        </w:rPr>
        <w:tab/>
      </w:r>
      <w:r w:rsidRPr="00E44092">
        <w:rPr>
          <w:rFonts w:ascii="Cambria" w:eastAsia="Calibri" w:hAnsi="Cambria" w:cs="Times New Roman"/>
          <w:sz w:val="24"/>
        </w:rPr>
        <w:tab/>
      </w:r>
      <w:r w:rsidRPr="00E44092">
        <w:rPr>
          <w:rFonts w:ascii="Cambria" w:eastAsia="Calibri" w:hAnsi="Cambria" w:cs="Times New Roman"/>
          <w:sz w:val="24"/>
        </w:rPr>
        <w:tab/>
      </w:r>
      <w:r w:rsidRPr="00E44092">
        <w:rPr>
          <w:rFonts w:ascii="Cambria" w:eastAsia="Calibri" w:hAnsi="Cambria" w:cs="Times New Roman"/>
          <w:sz w:val="24"/>
        </w:rPr>
        <w:tab/>
      </w:r>
      <w:r w:rsidRPr="00E44092">
        <w:rPr>
          <w:rFonts w:ascii="Cambria" w:eastAsia="Calibri" w:hAnsi="Cambria" w:cs="Times New Roman"/>
          <w:sz w:val="24"/>
        </w:rPr>
        <w:tab/>
        <w:t>Signature</w:t>
      </w:r>
    </w:p>
    <w:p w:rsidR="00E44092" w:rsidRPr="00E44092" w:rsidRDefault="00E44092" w:rsidP="00E44092">
      <w:pPr>
        <w:widowControl w:val="0"/>
        <w:spacing w:before="4" w:after="0" w:line="200" w:lineRule="exact"/>
        <w:rPr>
          <w:rFonts w:ascii="Calibri" w:eastAsia="Calibri" w:hAnsi="Calibri" w:cs="Times New Roman"/>
          <w:sz w:val="20"/>
          <w:szCs w:val="20"/>
        </w:rPr>
      </w:pPr>
    </w:p>
    <w:p w:rsidR="00F23DCE" w:rsidRPr="00F23DCE" w:rsidRDefault="00F23DCE" w:rsidP="00F23DCE">
      <w:pPr>
        <w:spacing w:after="0" w:line="240" w:lineRule="auto"/>
        <w:rPr>
          <w:rFonts w:ascii="Tw Cen MT" w:eastAsia="Times New Roman" w:hAnsi="Tw Cen MT" w:cs="Times New Roman"/>
          <w:b/>
          <w:bCs/>
          <w:sz w:val="23"/>
          <w:szCs w:val="23"/>
        </w:rPr>
      </w:pPr>
      <w:r w:rsidRPr="00F23DCE">
        <w:rPr>
          <w:rFonts w:ascii="Tw Cen MT" w:eastAsia="Times New Roman" w:hAnsi="Tw Cen MT" w:cs="Times New Roman"/>
          <w:sz w:val="23"/>
          <w:szCs w:val="23"/>
        </w:rPr>
        <w:tab/>
      </w:r>
      <w:r w:rsidRPr="00F23DCE">
        <w:rPr>
          <w:rFonts w:ascii="Tw Cen MT" w:eastAsia="Times New Roman" w:hAnsi="Tw Cen MT" w:cs="Times New Roman"/>
          <w:sz w:val="23"/>
          <w:szCs w:val="23"/>
        </w:rPr>
        <w:tab/>
      </w:r>
      <w:r w:rsidRPr="00F23DCE">
        <w:rPr>
          <w:rFonts w:ascii="Tw Cen MT" w:eastAsia="Times New Roman" w:hAnsi="Tw Cen MT" w:cs="Times New Roman"/>
          <w:sz w:val="23"/>
          <w:szCs w:val="23"/>
        </w:rPr>
        <w:tab/>
      </w:r>
      <w:r w:rsidRPr="00F23DCE">
        <w:rPr>
          <w:rFonts w:ascii="Tw Cen MT" w:eastAsia="Times New Roman" w:hAnsi="Tw Cen MT" w:cs="Times New Roman"/>
          <w:sz w:val="23"/>
          <w:szCs w:val="23"/>
        </w:rPr>
        <w:tab/>
      </w:r>
      <w:r w:rsidRPr="00F23DCE">
        <w:rPr>
          <w:rFonts w:ascii="Tw Cen MT" w:eastAsia="Times New Roman" w:hAnsi="Tw Cen MT" w:cs="Times New Roman"/>
          <w:sz w:val="23"/>
          <w:szCs w:val="23"/>
        </w:rPr>
        <w:tab/>
        <w:t xml:space="preserve"> </w:t>
      </w:r>
    </w:p>
    <w:p w:rsidR="00E44092" w:rsidRDefault="00E44092" w:rsidP="00F23DCE">
      <w:pPr>
        <w:spacing w:after="200" w:line="276" w:lineRule="auto"/>
        <w:rPr>
          <w:rFonts w:ascii="Calibri" w:eastAsia="Calibri" w:hAnsi="Calibri" w:cs="Times New Roman"/>
        </w:rPr>
        <w:sectPr w:rsidR="00E44092" w:rsidSect="00E44092">
          <w:pgSz w:w="12240" w:h="15840"/>
          <w:pgMar w:top="1440" w:right="1440" w:bottom="1440" w:left="1440" w:header="720" w:footer="720" w:gutter="0"/>
          <w:pgNumType w:start="1"/>
          <w:cols w:space="720"/>
          <w:docGrid w:linePitch="360"/>
        </w:sectPr>
      </w:pPr>
    </w:p>
    <w:p w:rsidR="00E44092" w:rsidRPr="00E44092" w:rsidRDefault="00E44092" w:rsidP="00E44092">
      <w:pPr>
        <w:widowControl w:val="0"/>
        <w:spacing w:before="48" w:after="0" w:line="240" w:lineRule="auto"/>
        <w:ind w:left="1249" w:right="1231"/>
        <w:jc w:val="center"/>
        <w:rPr>
          <w:rFonts w:ascii="Century Schoolbook" w:eastAsia="Rockwell" w:hAnsi="Century Schoolbook" w:cs="Rockwell"/>
          <w:sz w:val="36"/>
          <w:szCs w:val="36"/>
        </w:rPr>
      </w:pPr>
      <w:r w:rsidRPr="00E44092">
        <w:rPr>
          <w:rFonts w:ascii="Century Schoolbook" w:eastAsia="Calibri" w:hAnsi="Century Schoolbook" w:cs="Times New Roman"/>
          <w:noProof/>
          <w:sz w:val="28"/>
          <w:szCs w:val="28"/>
        </w:rPr>
        <mc:AlternateContent>
          <mc:Choice Requires="wpg">
            <w:drawing>
              <wp:anchor distT="0" distB="0" distL="114300" distR="114300" simplePos="0" relativeHeight="251722752" behindDoc="1" locked="0" layoutInCell="1" allowOverlap="1" wp14:anchorId="5540FF32" wp14:editId="398B0DA9">
                <wp:simplePos x="0" y="0"/>
                <wp:positionH relativeFrom="page">
                  <wp:posOffset>463550</wp:posOffset>
                </wp:positionH>
                <wp:positionV relativeFrom="page">
                  <wp:posOffset>463550</wp:posOffset>
                </wp:positionV>
                <wp:extent cx="6845300" cy="9131300"/>
                <wp:effectExtent l="6350" t="6350" r="15875" b="15875"/>
                <wp:wrapNone/>
                <wp:docPr id="68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5300" cy="9131300"/>
                          <a:chOff x="730" y="730"/>
                          <a:chExt cx="10780" cy="14380"/>
                        </a:xfrm>
                      </wpg:grpSpPr>
                      <wps:wsp>
                        <wps:cNvPr id="686" name="Freeform 5"/>
                        <wps:cNvSpPr>
                          <a:spLocks/>
                        </wps:cNvSpPr>
                        <wps:spPr bwMode="auto">
                          <a:xfrm>
                            <a:off x="730" y="730"/>
                            <a:ext cx="10780" cy="14380"/>
                          </a:xfrm>
                          <a:custGeom>
                            <a:avLst/>
                            <a:gdLst>
                              <a:gd name="T0" fmla="+- 0 1090 730"/>
                              <a:gd name="T1" fmla="*/ T0 w 10780"/>
                              <a:gd name="T2" fmla="+- 0 730 730"/>
                              <a:gd name="T3" fmla="*/ 730 h 14380"/>
                              <a:gd name="T4" fmla="+- 0 730 730"/>
                              <a:gd name="T5" fmla="*/ T4 w 10780"/>
                              <a:gd name="T6" fmla="+- 0 1090 730"/>
                              <a:gd name="T7" fmla="*/ 1090 h 14380"/>
                              <a:gd name="T8" fmla="+- 0 730 730"/>
                              <a:gd name="T9" fmla="*/ T8 w 10780"/>
                              <a:gd name="T10" fmla="+- 0 14750 730"/>
                              <a:gd name="T11" fmla="*/ 14750 h 14380"/>
                              <a:gd name="T12" fmla="+- 0 1090 730"/>
                              <a:gd name="T13" fmla="*/ T12 w 10780"/>
                              <a:gd name="T14" fmla="+- 0 15110 730"/>
                              <a:gd name="T15" fmla="*/ 15110 h 14380"/>
                              <a:gd name="T16" fmla="+- 0 11150 730"/>
                              <a:gd name="T17" fmla="*/ T16 w 10780"/>
                              <a:gd name="T18" fmla="+- 0 15110 730"/>
                              <a:gd name="T19" fmla="*/ 15110 h 14380"/>
                              <a:gd name="T20" fmla="+- 0 11510 730"/>
                              <a:gd name="T21" fmla="*/ T20 w 10780"/>
                              <a:gd name="T22" fmla="+- 0 14750 730"/>
                              <a:gd name="T23" fmla="*/ 14750 h 14380"/>
                              <a:gd name="T24" fmla="+- 0 11510 730"/>
                              <a:gd name="T25" fmla="*/ T24 w 10780"/>
                              <a:gd name="T26" fmla="+- 0 1090 730"/>
                              <a:gd name="T27" fmla="*/ 1090 h 14380"/>
                              <a:gd name="T28" fmla="+- 0 11150 730"/>
                              <a:gd name="T29" fmla="*/ T28 w 10780"/>
                              <a:gd name="T30" fmla="+- 0 730 730"/>
                              <a:gd name="T31" fmla="*/ 730 h 14380"/>
                              <a:gd name="T32" fmla="+- 0 1090 730"/>
                              <a:gd name="T33" fmla="*/ T32 w 10780"/>
                              <a:gd name="T34" fmla="+- 0 730 730"/>
                              <a:gd name="T35" fmla="*/ 730 h 143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780" h="14380">
                                <a:moveTo>
                                  <a:pt x="360" y="0"/>
                                </a:moveTo>
                                <a:lnTo>
                                  <a:pt x="0" y="360"/>
                                </a:lnTo>
                                <a:lnTo>
                                  <a:pt x="0" y="14020"/>
                                </a:lnTo>
                                <a:lnTo>
                                  <a:pt x="360" y="14380"/>
                                </a:lnTo>
                                <a:lnTo>
                                  <a:pt x="10420" y="14380"/>
                                </a:lnTo>
                                <a:lnTo>
                                  <a:pt x="10780" y="14020"/>
                                </a:lnTo>
                                <a:lnTo>
                                  <a:pt x="10780" y="360"/>
                                </a:lnTo>
                                <a:lnTo>
                                  <a:pt x="10420" y="0"/>
                                </a:lnTo>
                                <a:lnTo>
                                  <a:pt x="360"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w14:anchorId="099A5416" id="Group 4" o:spid="_x0000_s1026" style="position:absolute;margin-left:36.5pt;margin-top:36.5pt;width:539pt;height:719pt;z-index:-251593728;mso-position-horizontal-relative:page;mso-position-vertical-relative:page" coordorigin="730,730" coordsize="10780,1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">
                <v:shape id="Freeform 5" o:spid="_x0000_s1027" style="position:absolute;left:730;top:730;width:10780;height:14380;visibility:visible;mso-wrap-style:square;v-text-anchor:top" coordsize="10780,14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Lrx8gA&#10;AADcAAAADwAAAGRycy9kb3ducmV2LnhtbESP3WrCQBSE74W+w3IK3kjdKCFIdJVWFFoUadX+XB6y&#10;xySYPZtmV41v3xWEXg4z8w0zmbWmEmdqXGlZwaAfgSDOrC45V7DfLZ9GIJxH1lhZJgVXcjCbPnQm&#10;mGp74Q86b30uAoRdigoK7+tUSpcVZND1bU0cvINtDPogm1zqBi8Bbio5jKJEGiw5LBRY07yg7Lg9&#10;GQXr1dv351f7Ev++XxfxT7zs7evDRqnuY/s8BuGp9f/he/tVK0hGCdzOhCMgp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U8uvHyAAAANwAAAAPAAAAAAAAAAAAAAAAAJgCAABk&#10;cnMvZG93bnJldi54bWxQSwUGAAAAAAQABAD1AAAAjQMAAAAA&#10;" path="m360,l,360,,14020r360,360l10420,14380r360,-360l10780,360,10420,,360,xe" filled="f" strokecolor="#231f20" strokeweight="1pt">
                  <v:path arrowok="t" o:connecttype="custom" o:connectlocs="360,730;0,1090;0,14750;360,15110;10420,15110;10780,14750;10780,1090;10420,730;360,730" o:connectangles="0,0,0,0,0,0,0,0,0"/>
                </v:shape>
                <w10:wrap anchorx="page" anchory="page"/>
              </v:group>
            </w:pict>
          </mc:Fallback>
        </mc:AlternateContent>
      </w:r>
      <w:r w:rsidRPr="00E44092">
        <w:rPr>
          <w:rFonts w:ascii="Century Schoolbook" w:eastAsia="Rockwell" w:hAnsi="Century Schoolbook" w:cs="Rockwell"/>
          <w:b/>
          <w:bCs/>
          <w:color w:val="231F20"/>
          <w:sz w:val="28"/>
          <w:szCs w:val="28"/>
        </w:rPr>
        <w:t>W</w:t>
      </w:r>
      <w:r w:rsidRPr="00E44092">
        <w:rPr>
          <w:rFonts w:ascii="Century Schoolbook" w:eastAsia="Rockwell" w:hAnsi="Century Schoolbook" w:cs="Rockwell"/>
          <w:b/>
          <w:bCs/>
          <w:color w:val="231F20"/>
          <w:spacing w:val="9"/>
          <w:sz w:val="28"/>
          <w:szCs w:val="28"/>
        </w:rPr>
        <w:t>r</w:t>
      </w:r>
      <w:r w:rsidRPr="00E44092">
        <w:rPr>
          <w:rFonts w:ascii="Century Schoolbook" w:eastAsia="Rockwell" w:hAnsi="Century Schoolbook" w:cs="Rockwell"/>
          <w:b/>
          <w:bCs/>
          <w:color w:val="231F20"/>
          <w:sz w:val="28"/>
          <w:szCs w:val="28"/>
        </w:rPr>
        <w:t>itten</w:t>
      </w:r>
      <w:r w:rsidRPr="00E44092">
        <w:rPr>
          <w:rFonts w:ascii="Century Schoolbook" w:eastAsia="Rockwell" w:hAnsi="Century Schoolbook" w:cs="Rockwell"/>
          <w:b/>
          <w:bCs/>
          <w:color w:val="231F20"/>
          <w:sz w:val="36"/>
          <w:szCs w:val="36"/>
        </w:rPr>
        <w:t xml:space="preserve"> </w:t>
      </w:r>
      <w:r w:rsidRPr="00E44092">
        <w:rPr>
          <w:rFonts w:ascii="Century Schoolbook" w:eastAsia="Rockwell" w:hAnsi="Century Schoolbook" w:cs="Rockwell"/>
          <w:b/>
          <w:bCs/>
          <w:color w:val="231F20"/>
          <w:sz w:val="28"/>
          <w:szCs w:val="28"/>
        </w:rPr>
        <w:t xml:space="preserve">Notification of Decision </w:t>
      </w:r>
    </w:p>
    <w:p w:rsidR="00E44092" w:rsidRPr="00E44092" w:rsidRDefault="00E44092" w:rsidP="00E44092">
      <w:pPr>
        <w:widowControl w:val="0"/>
        <w:spacing w:before="4" w:after="0" w:line="190" w:lineRule="exact"/>
        <w:rPr>
          <w:rFonts w:ascii="Calibri" w:eastAsia="Calibri" w:hAnsi="Calibri" w:cs="Times New Roman"/>
          <w:sz w:val="19"/>
          <w:szCs w:val="19"/>
        </w:rPr>
      </w:pPr>
    </w:p>
    <w:p w:rsidR="00E44092" w:rsidRPr="00E44092" w:rsidRDefault="00E44092" w:rsidP="00E44092">
      <w:pPr>
        <w:widowControl w:val="0"/>
        <w:spacing w:after="0" w:line="240" w:lineRule="auto"/>
        <w:ind w:left="100" w:right="-20"/>
        <w:rPr>
          <w:rFonts w:ascii="Cambria" w:eastAsia="Arial" w:hAnsi="Cambria" w:cs="Arial"/>
          <w:sz w:val="23"/>
          <w:szCs w:val="23"/>
        </w:rPr>
      </w:pPr>
      <w:r w:rsidRPr="00E44092">
        <w:rPr>
          <w:rFonts w:ascii="Cambria" w:eastAsia="Arial" w:hAnsi="Cambria" w:cs="Arial"/>
          <w:b/>
          <w:bCs/>
          <w:color w:val="231F20"/>
          <w:spacing w:val="-17"/>
          <w:sz w:val="23"/>
          <w:szCs w:val="23"/>
        </w:rPr>
        <w:t>T</w:t>
      </w:r>
      <w:r w:rsidRPr="00E44092">
        <w:rPr>
          <w:rFonts w:ascii="Cambria" w:eastAsia="Arial" w:hAnsi="Cambria" w:cs="Arial"/>
          <w:b/>
          <w:bCs/>
          <w:color w:val="231F20"/>
          <w:sz w:val="23"/>
          <w:szCs w:val="23"/>
        </w:rPr>
        <w:t>his form is to</w:t>
      </w:r>
      <w:r w:rsidRPr="00E44092">
        <w:rPr>
          <w:rFonts w:ascii="Cambria" w:eastAsia="Arial" w:hAnsi="Cambria" w:cs="Arial"/>
          <w:b/>
          <w:bCs/>
          <w:color w:val="231F20"/>
          <w:spacing w:val="-3"/>
          <w:sz w:val="23"/>
          <w:szCs w:val="23"/>
        </w:rPr>
        <w:t xml:space="preserve"> </w:t>
      </w:r>
      <w:r w:rsidRPr="00E44092">
        <w:rPr>
          <w:rFonts w:ascii="Cambria" w:eastAsia="Arial" w:hAnsi="Cambria" w:cs="Arial"/>
          <w:b/>
          <w:bCs/>
          <w:color w:val="231F20"/>
          <w:sz w:val="23"/>
          <w:szCs w:val="23"/>
        </w:rPr>
        <w:t>be</w:t>
      </w:r>
      <w:r w:rsidRPr="00E44092">
        <w:rPr>
          <w:rFonts w:ascii="Cambria" w:eastAsia="Arial" w:hAnsi="Cambria" w:cs="Arial"/>
          <w:b/>
          <w:bCs/>
          <w:color w:val="231F20"/>
          <w:spacing w:val="-3"/>
          <w:sz w:val="23"/>
          <w:szCs w:val="23"/>
        </w:rPr>
        <w:t xml:space="preserve"> </w:t>
      </w:r>
      <w:r w:rsidRPr="00E44092">
        <w:rPr>
          <w:rFonts w:ascii="Cambria" w:eastAsia="Arial" w:hAnsi="Cambria" w:cs="Arial"/>
          <w:b/>
          <w:bCs/>
          <w:color w:val="231F20"/>
          <w:sz w:val="23"/>
          <w:szCs w:val="23"/>
        </w:rPr>
        <w:t>completed</w:t>
      </w:r>
      <w:r w:rsidRPr="00E44092">
        <w:rPr>
          <w:rFonts w:ascii="Cambria" w:eastAsia="Arial" w:hAnsi="Cambria" w:cs="Arial"/>
          <w:b/>
          <w:bCs/>
          <w:color w:val="231F20"/>
          <w:spacing w:val="-11"/>
          <w:sz w:val="23"/>
          <w:szCs w:val="23"/>
        </w:rPr>
        <w:t xml:space="preserve"> </w:t>
      </w:r>
      <w:r w:rsidRPr="00E44092">
        <w:rPr>
          <w:rFonts w:ascii="Cambria" w:eastAsia="Arial" w:hAnsi="Cambria" w:cs="Arial"/>
          <w:b/>
          <w:bCs/>
          <w:color w:val="231F20"/>
          <w:sz w:val="23"/>
          <w:szCs w:val="23"/>
        </w:rPr>
        <w:t>by</w:t>
      </w:r>
      <w:r w:rsidRPr="00E44092">
        <w:rPr>
          <w:rFonts w:ascii="Cambria" w:eastAsia="Arial" w:hAnsi="Cambria" w:cs="Arial"/>
          <w:b/>
          <w:bCs/>
          <w:color w:val="231F20"/>
          <w:spacing w:val="-3"/>
          <w:sz w:val="23"/>
          <w:szCs w:val="23"/>
        </w:rPr>
        <w:t xml:space="preserve"> </w:t>
      </w:r>
      <w:r w:rsidRPr="00E44092">
        <w:rPr>
          <w:rFonts w:ascii="Cambria" w:eastAsia="Arial" w:hAnsi="Cambria" w:cs="Arial"/>
          <w:b/>
          <w:bCs/>
          <w:color w:val="231F20"/>
          <w:sz w:val="23"/>
          <w:szCs w:val="23"/>
        </w:rPr>
        <w:t>the school</w:t>
      </w:r>
      <w:r w:rsidRPr="00E44092">
        <w:rPr>
          <w:rFonts w:ascii="Cambria" w:eastAsia="Arial" w:hAnsi="Cambria" w:cs="Arial"/>
          <w:b/>
          <w:bCs/>
          <w:color w:val="231F20"/>
          <w:spacing w:val="-7"/>
          <w:sz w:val="23"/>
          <w:szCs w:val="23"/>
        </w:rPr>
        <w:t xml:space="preserve"> </w:t>
      </w:r>
      <w:r w:rsidRPr="00E44092">
        <w:rPr>
          <w:rFonts w:ascii="Cambria" w:eastAsia="Arial" w:hAnsi="Cambria" w:cs="Arial"/>
          <w:b/>
          <w:bCs/>
          <w:color w:val="231F20"/>
          <w:sz w:val="23"/>
          <w:szCs w:val="23"/>
        </w:rPr>
        <w:t>when a disagreement arises between the school and a parent, guardian, or unaccompanied youth over McKinney-Vento eligibility, school selection, or enrollment in a school.</w:t>
      </w:r>
    </w:p>
    <w:p w:rsidR="00E44092" w:rsidRPr="00E44092" w:rsidRDefault="00E44092" w:rsidP="00E44092">
      <w:pPr>
        <w:widowControl w:val="0"/>
        <w:spacing w:before="7" w:after="0" w:line="220" w:lineRule="exact"/>
        <w:rPr>
          <w:rFonts w:ascii="Calibri" w:eastAsia="Calibri" w:hAnsi="Calibri" w:cs="Times New Roman"/>
        </w:rPr>
      </w:pPr>
    </w:p>
    <w:p w:rsidR="00E44092" w:rsidRPr="00E44092" w:rsidRDefault="00E44092" w:rsidP="00E44092">
      <w:pPr>
        <w:widowControl w:val="0"/>
        <w:tabs>
          <w:tab w:val="left" w:pos="10160"/>
        </w:tabs>
        <w:spacing w:after="0" w:line="259" w:lineRule="exact"/>
        <w:ind w:left="100" w:right="-20"/>
        <w:rPr>
          <w:rFonts w:ascii="Cambria" w:eastAsia="Arial" w:hAnsi="Cambria" w:cs="Arial"/>
        </w:rPr>
      </w:pPr>
      <w:r w:rsidRPr="00E44092">
        <w:rPr>
          <w:rFonts w:ascii="Cambria" w:eastAsia="Arial" w:hAnsi="Cambria" w:cs="Arial"/>
          <w:color w:val="231F20"/>
          <w:position w:val="-1"/>
        </w:rPr>
        <w:t xml:space="preserve">Date: </w:t>
      </w:r>
      <w:r w:rsidRPr="00E44092">
        <w:rPr>
          <w:rFonts w:ascii="Cambria" w:eastAsia="Arial" w:hAnsi="Cambria" w:cs="Arial"/>
          <w:color w:val="231F20"/>
          <w:w w:val="99"/>
          <w:position w:val="-1"/>
          <w:u w:val="single" w:color="221E1F"/>
        </w:rPr>
        <w:t xml:space="preserve"> </w:t>
      </w:r>
      <w:r w:rsidRPr="00E44092">
        <w:rPr>
          <w:rFonts w:ascii="Cambria" w:eastAsia="Arial" w:hAnsi="Cambria" w:cs="Arial"/>
          <w:color w:val="231F20"/>
          <w:position w:val="-1"/>
          <w:u w:val="single" w:color="221E1F"/>
        </w:rPr>
        <w:tab/>
      </w:r>
    </w:p>
    <w:p w:rsidR="00E44092" w:rsidRPr="00E44092" w:rsidRDefault="00E44092" w:rsidP="00E44092">
      <w:pPr>
        <w:widowControl w:val="0"/>
        <w:spacing w:before="14" w:after="0" w:line="260" w:lineRule="exact"/>
        <w:rPr>
          <w:rFonts w:ascii="Cambria" w:eastAsia="Calibri" w:hAnsi="Cambria" w:cs="Times New Roman"/>
        </w:rPr>
      </w:pPr>
    </w:p>
    <w:p w:rsidR="00E44092" w:rsidRPr="00E44092" w:rsidRDefault="00E44092" w:rsidP="00E44092">
      <w:pPr>
        <w:widowControl w:val="0"/>
        <w:tabs>
          <w:tab w:val="left" w:pos="10080"/>
        </w:tabs>
        <w:spacing w:before="30" w:after="0" w:line="259" w:lineRule="exact"/>
        <w:ind w:left="100" w:right="-20"/>
        <w:rPr>
          <w:rFonts w:ascii="Cambria" w:eastAsia="Arial" w:hAnsi="Cambria" w:cs="Arial"/>
        </w:rPr>
      </w:pPr>
      <w:r w:rsidRPr="00E44092">
        <w:rPr>
          <w:rFonts w:ascii="Cambria" w:eastAsia="Arial" w:hAnsi="Cambria" w:cs="Arial"/>
          <w:color w:val="231F20"/>
          <w:position w:val="-1"/>
        </w:rPr>
        <w:t xml:space="preserve">Name of person completing form: </w:t>
      </w:r>
      <w:r w:rsidRPr="00E44092">
        <w:rPr>
          <w:rFonts w:ascii="Cambria" w:eastAsia="Arial" w:hAnsi="Cambria" w:cs="Arial"/>
          <w:color w:val="231F20"/>
          <w:w w:val="99"/>
          <w:position w:val="-1"/>
          <w:u w:val="single" w:color="221E1F"/>
        </w:rPr>
        <w:t xml:space="preserve"> </w:t>
      </w:r>
      <w:r w:rsidRPr="00E44092">
        <w:rPr>
          <w:rFonts w:ascii="Cambria" w:eastAsia="Arial" w:hAnsi="Cambria" w:cs="Arial"/>
          <w:color w:val="231F20"/>
          <w:position w:val="-1"/>
          <w:u w:val="single" w:color="221E1F"/>
        </w:rPr>
        <w:tab/>
      </w:r>
    </w:p>
    <w:p w:rsidR="00E44092" w:rsidRPr="00E44092" w:rsidRDefault="00E44092" w:rsidP="00E44092">
      <w:pPr>
        <w:widowControl w:val="0"/>
        <w:spacing w:before="14" w:after="0" w:line="260" w:lineRule="exact"/>
        <w:rPr>
          <w:rFonts w:ascii="Cambria" w:eastAsia="Calibri" w:hAnsi="Cambria" w:cs="Times New Roman"/>
        </w:rPr>
      </w:pPr>
    </w:p>
    <w:p w:rsidR="00E44092" w:rsidRPr="00E44092" w:rsidRDefault="00E44092" w:rsidP="00E44092">
      <w:pPr>
        <w:widowControl w:val="0"/>
        <w:tabs>
          <w:tab w:val="left" w:pos="10140"/>
        </w:tabs>
        <w:spacing w:before="30" w:after="0" w:line="259" w:lineRule="exact"/>
        <w:ind w:left="100" w:right="-20"/>
        <w:rPr>
          <w:rFonts w:ascii="Cambria" w:eastAsia="Arial" w:hAnsi="Cambria" w:cs="Arial"/>
        </w:rPr>
      </w:pPr>
      <w:r w:rsidRPr="00E44092">
        <w:rPr>
          <w:rFonts w:ascii="Cambria" w:eastAsia="Arial" w:hAnsi="Cambria" w:cs="Arial"/>
          <w:color w:val="231F20"/>
          <w:spacing w:val="-8"/>
          <w:w w:val="99"/>
          <w:position w:val="-1"/>
        </w:rPr>
        <w:t>T</w:t>
      </w:r>
      <w:r w:rsidRPr="00E44092">
        <w:rPr>
          <w:rFonts w:ascii="Cambria" w:eastAsia="Arial" w:hAnsi="Cambria" w:cs="Arial"/>
          <w:color w:val="231F20"/>
          <w:position w:val="-1"/>
        </w:rPr>
        <w:t xml:space="preserve">itle of person completing form: </w:t>
      </w:r>
      <w:r w:rsidRPr="00E44092">
        <w:rPr>
          <w:rFonts w:ascii="Cambria" w:eastAsia="Arial" w:hAnsi="Cambria" w:cs="Arial"/>
          <w:color w:val="231F20"/>
          <w:w w:val="99"/>
          <w:position w:val="-1"/>
          <w:u w:val="single" w:color="221E1F"/>
        </w:rPr>
        <w:t xml:space="preserve"> </w:t>
      </w:r>
      <w:r w:rsidRPr="00E44092">
        <w:rPr>
          <w:rFonts w:ascii="Cambria" w:eastAsia="Arial" w:hAnsi="Cambria" w:cs="Arial"/>
          <w:color w:val="231F20"/>
          <w:position w:val="-1"/>
          <w:u w:val="single" w:color="221E1F"/>
        </w:rPr>
        <w:tab/>
      </w:r>
    </w:p>
    <w:p w:rsidR="00E44092" w:rsidRPr="00E44092" w:rsidRDefault="00E44092" w:rsidP="00E44092">
      <w:pPr>
        <w:widowControl w:val="0"/>
        <w:spacing w:before="14" w:after="0" w:line="260" w:lineRule="exact"/>
        <w:rPr>
          <w:rFonts w:ascii="Cambria" w:eastAsia="Calibri" w:hAnsi="Cambria" w:cs="Times New Roman"/>
        </w:rPr>
      </w:pPr>
    </w:p>
    <w:p w:rsidR="00E44092" w:rsidRPr="00E44092" w:rsidRDefault="00E44092" w:rsidP="00E44092">
      <w:pPr>
        <w:widowControl w:val="0"/>
        <w:tabs>
          <w:tab w:val="left" w:pos="10140"/>
        </w:tabs>
        <w:spacing w:before="30" w:after="0" w:line="259" w:lineRule="exact"/>
        <w:ind w:left="100" w:right="-20"/>
        <w:rPr>
          <w:rFonts w:ascii="Cambria" w:eastAsia="Arial" w:hAnsi="Cambria" w:cs="Arial"/>
        </w:rPr>
      </w:pPr>
      <w:r w:rsidRPr="00E44092">
        <w:rPr>
          <w:rFonts w:ascii="Cambria" w:eastAsia="Arial" w:hAnsi="Cambria" w:cs="Arial"/>
          <w:color w:val="231F20"/>
          <w:position w:val="-1"/>
        </w:rPr>
        <w:t xml:space="preserve">Name of school: </w:t>
      </w:r>
      <w:r w:rsidRPr="00E44092">
        <w:rPr>
          <w:rFonts w:ascii="Cambria" w:eastAsia="Arial" w:hAnsi="Cambria" w:cs="Arial"/>
          <w:color w:val="231F20"/>
          <w:w w:val="99"/>
          <w:position w:val="-1"/>
          <w:u w:val="single" w:color="221E1F"/>
        </w:rPr>
        <w:t xml:space="preserve"> </w:t>
      </w:r>
      <w:r w:rsidRPr="00E44092">
        <w:rPr>
          <w:rFonts w:ascii="Cambria" w:eastAsia="Arial" w:hAnsi="Cambria" w:cs="Arial"/>
          <w:color w:val="231F20"/>
          <w:position w:val="-1"/>
          <w:u w:val="single" w:color="221E1F"/>
        </w:rPr>
        <w:tab/>
      </w:r>
    </w:p>
    <w:p w:rsidR="00E44092" w:rsidRPr="00E44092" w:rsidRDefault="00E44092" w:rsidP="00E44092">
      <w:pPr>
        <w:widowControl w:val="0"/>
        <w:spacing w:before="14" w:after="0" w:line="260" w:lineRule="exact"/>
        <w:rPr>
          <w:rFonts w:ascii="Cambria" w:eastAsia="Calibri" w:hAnsi="Cambria" w:cs="Times New Roman"/>
        </w:rPr>
      </w:pPr>
    </w:p>
    <w:p w:rsidR="00E44092" w:rsidRPr="00E44092" w:rsidRDefault="00E44092" w:rsidP="00E44092">
      <w:pPr>
        <w:widowControl w:val="0"/>
        <w:spacing w:before="30" w:after="0" w:line="250" w:lineRule="auto"/>
        <w:ind w:left="100" w:right="660"/>
        <w:rPr>
          <w:rFonts w:ascii="Cambria" w:eastAsia="Arial" w:hAnsi="Cambria" w:cs="Arial"/>
        </w:rPr>
      </w:pPr>
      <w:r w:rsidRPr="00E44092">
        <w:rPr>
          <w:rFonts w:ascii="Cambria" w:eastAsia="Arial" w:hAnsi="Cambria" w:cs="Arial"/>
          <w:color w:val="231F20"/>
        </w:rPr>
        <w:t>In compliance with 42 U.S. C. § 11432(g)(3)(E) of the McKinney-</w:t>
      </w:r>
      <w:r w:rsidRPr="00E44092">
        <w:rPr>
          <w:rFonts w:ascii="Cambria" w:eastAsia="Arial" w:hAnsi="Cambria" w:cs="Arial"/>
          <w:color w:val="231F20"/>
          <w:spacing w:val="-12"/>
        </w:rPr>
        <w:t>V</w:t>
      </w:r>
      <w:r w:rsidRPr="00E44092">
        <w:rPr>
          <w:rFonts w:ascii="Cambria" w:eastAsia="Arial" w:hAnsi="Cambria" w:cs="Arial"/>
          <w:color w:val="231F20"/>
        </w:rPr>
        <w:t>ento Homeless</w:t>
      </w:r>
      <w:r w:rsidRPr="00E44092">
        <w:rPr>
          <w:rFonts w:ascii="Cambria" w:eastAsia="Arial" w:hAnsi="Cambria" w:cs="Arial"/>
          <w:color w:val="231F20"/>
          <w:spacing w:val="-13"/>
        </w:rPr>
        <w:t xml:space="preserve"> </w:t>
      </w:r>
      <w:r w:rsidRPr="00E44092">
        <w:rPr>
          <w:rFonts w:ascii="Cambria" w:eastAsia="Arial" w:hAnsi="Cambria" w:cs="Arial"/>
          <w:color w:val="231F20"/>
        </w:rPr>
        <w:t>Assistance</w:t>
      </w:r>
      <w:r w:rsidRPr="00E44092">
        <w:rPr>
          <w:rFonts w:ascii="Cambria" w:eastAsia="Arial" w:hAnsi="Cambria" w:cs="Arial"/>
          <w:color w:val="231F20"/>
          <w:spacing w:val="-13"/>
        </w:rPr>
        <w:t xml:space="preserve"> </w:t>
      </w:r>
      <w:r w:rsidRPr="00E44092">
        <w:rPr>
          <w:rFonts w:ascii="Cambria" w:eastAsia="Arial" w:hAnsi="Cambria" w:cs="Arial"/>
          <w:color w:val="231F20"/>
        </w:rPr>
        <w:t>Act, the following written notification is provided to:</w:t>
      </w:r>
    </w:p>
    <w:p w:rsidR="00E44092" w:rsidRPr="00E44092" w:rsidRDefault="00E44092" w:rsidP="00E44092">
      <w:pPr>
        <w:widowControl w:val="0"/>
        <w:spacing w:before="16" w:after="0" w:line="260" w:lineRule="exact"/>
        <w:rPr>
          <w:rFonts w:ascii="Cambria" w:eastAsia="Calibri" w:hAnsi="Cambria" w:cs="Times New Roman"/>
        </w:rPr>
      </w:pPr>
    </w:p>
    <w:p w:rsidR="00E44092" w:rsidRPr="00E44092" w:rsidRDefault="00E44092" w:rsidP="00E44092">
      <w:pPr>
        <w:widowControl w:val="0"/>
        <w:tabs>
          <w:tab w:val="left" w:pos="10160"/>
        </w:tabs>
        <w:spacing w:after="0" w:line="259" w:lineRule="exact"/>
        <w:ind w:left="100" w:right="-20"/>
        <w:rPr>
          <w:rFonts w:ascii="Cambria" w:eastAsia="Arial" w:hAnsi="Cambria" w:cs="Arial"/>
        </w:rPr>
      </w:pPr>
      <w:r w:rsidRPr="00E44092">
        <w:rPr>
          <w:rFonts w:ascii="Cambria" w:eastAsia="Arial" w:hAnsi="Cambria" w:cs="Arial"/>
          <w:color w:val="231F20"/>
          <w:position w:val="-1"/>
        </w:rPr>
        <w:t xml:space="preserve">Name of Parent(s)/Guardian(s): </w:t>
      </w:r>
      <w:r w:rsidRPr="00E44092">
        <w:rPr>
          <w:rFonts w:ascii="Cambria" w:eastAsia="Arial" w:hAnsi="Cambria" w:cs="Arial"/>
          <w:color w:val="231F20"/>
          <w:w w:val="99"/>
          <w:position w:val="-1"/>
          <w:u w:val="single" w:color="221E1F"/>
        </w:rPr>
        <w:t xml:space="preserve"> </w:t>
      </w:r>
      <w:r w:rsidRPr="00E44092">
        <w:rPr>
          <w:rFonts w:ascii="Cambria" w:eastAsia="Arial" w:hAnsi="Cambria" w:cs="Arial"/>
          <w:color w:val="231F20"/>
          <w:position w:val="-1"/>
          <w:u w:val="single" w:color="221E1F"/>
        </w:rPr>
        <w:tab/>
      </w:r>
    </w:p>
    <w:p w:rsidR="00E44092" w:rsidRPr="00E44092" w:rsidRDefault="00E44092" w:rsidP="00E44092">
      <w:pPr>
        <w:widowControl w:val="0"/>
        <w:spacing w:before="14" w:after="0" w:line="260" w:lineRule="exact"/>
        <w:rPr>
          <w:rFonts w:ascii="Cambria" w:eastAsia="Calibri" w:hAnsi="Cambria" w:cs="Times New Roman"/>
        </w:rPr>
      </w:pPr>
    </w:p>
    <w:p w:rsidR="00E44092" w:rsidRPr="00E44092" w:rsidRDefault="00E44092" w:rsidP="00E44092">
      <w:pPr>
        <w:widowControl w:val="0"/>
        <w:tabs>
          <w:tab w:val="left" w:pos="10140"/>
        </w:tabs>
        <w:spacing w:before="30" w:after="0" w:line="259" w:lineRule="exact"/>
        <w:ind w:left="100" w:right="-20"/>
        <w:rPr>
          <w:rFonts w:ascii="Cambria" w:eastAsia="Arial" w:hAnsi="Cambria" w:cs="Arial"/>
        </w:rPr>
      </w:pPr>
      <w:r w:rsidRPr="00E44092">
        <w:rPr>
          <w:rFonts w:ascii="Cambria" w:eastAsia="Arial" w:hAnsi="Cambria" w:cs="Arial"/>
          <w:color w:val="231F20"/>
          <w:position w:val="-1"/>
        </w:rPr>
        <w:t xml:space="preserve">Name of Student(s): </w:t>
      </w:r>
      <w:r w:rsidRPr="00E44092">
        <w:rPr>
          <w:rFonts w:ascii="Cambria" w:eastAsia="Arial" w:hAnsi="Cambria" w:cs="Arial"/>
          <w:color w:val="231F20"/>
          <w:w w:val="99"/>
          <w:position w:val="-1"/>
          <w:u w:val="single" w:color="221E1F"/>
        </w:rPr>
        <w:t xml:space="preserve"> </w:t>
      </w:r>
      <w:r w:rsidRPr="00E44092">
        <w:rPr>
          <w:rFonts w:ascii="Cambria" w:eastAsia="Arial" w:hAnsi="Cambria" w:cs="Arial"/>
          <w:color w:val="231F20"/>
          <w:position w:val="-1"/>
          <w:u w:val="single" w:color="221E1F"/>
        </w:rPr>
        <w:tab/>
      </w:r>
    </w:p>
    <w:p w:rsidR="00E44092" w:rsidRPr="00E44092" w:rsidRDefault="00E44092" w:rsidP="00E44092">
      <w:pPr>
        <w:widowControl w:val="0"/>
        <w:spacing w:before="14" w:after="0" w:line="260" w:lineRule="exact"/>
        <w:rPr>
          <w:rFonts w:ascii="Cambria" w:eastAsia="Calibri" w:hAnsi="Cambria" w:cs="Times New Roman"/>
        </w:rPr>
      </w:pPr>
    </w:p>
    <w:p w:rsidR="00E44092" w:rsidRPr="00E44092" w:rsidRDefault="00E44092" w:rsidP="00E44092">
      <w:pPr>
        <w:widowControl w:val="0"/>
        <w:spacing w:before="30" w:after="0" w:line="250" w:lineRule="auto"/>
        <w:ind w:left="100" w:right="149"/>
        <w:rPr>
          <w:rFonts w:ascii="Cambria" w:eastAsia="Arial" w:hAnsi="Cambria" w:cs="Arial"/>
        </w:rPr>
      </w:pPr>
      <w:r w:rsidRPr="00E44092">
        <w:rPr>
          <w:rFonts w:ascii="Cambria" w:eastAsia="Arial" w:hAnsi="Cambria" w:cs="Arial"/>
          <w:color w:val="231F20"/>
        </w:rPr>
        <w:t>After reviewing your request regarding eligibility, or school selection or enrollment in a school for the student(s) listed above, the request is denied. This determination was based upon:</w:t>
      </w:r>
    </w:p>
    <w:p w:rsidR="00E44092" w:rsidRPr="00E44092" w:rsidRDefault="00E44092" w:rsidP="00E44092">
      <w:pPr>
        <w:widowControl w:val="0"/>
        <w:spacing w:before="8" w:after="0" w:line="120" w:lineRule="exact"/>
        <w:rPr>
          <w:rFonts w:ascii="Cambria" w:eastAsia="Calibri" w:hAnsi="Cambria" w:cs="Times New Roman"/>
        </w:rPr>
      </w:pPr>
    </w:p>
    <w:p w:rsidR="00E44092" w:rsidRPr="00E44092" w:rsidRDefault="00E44092" w:rsidP="00E44092">
      <w:pPr>
        <w:widowControl w:val="0"/>
        <w:spacing w:after="0" w:line="200" w:lineRule="exact"/>
        <w:rPr>
          <w:rFonts w:ascii="Cambria" w:eastAsia="Calibri" w:hAnsi="Cambria" w:cs="Times New Roman"/>
        </w:rPr>
      </w:pPr>
    </w:p>
    <w:p w:rsidR="00E44092" w:rsidRPr="00E44092" w:rsidRDefault="00E44092" w:rsidP="00E44092">
      <w:pPr>
        <w:widowControl w:val="0"/>
        <w:spacing w:after="0" w:line="200" w:lineRule="exact"/>
        <w:rPr>
          <w:rFonts w:ascii="Cambria" w:eastAsia="Calibri" w:hAnsi="Cambria" w:cs="Times New Roman"/>
        </w:rPr>
      </w:pPr>
    </w:p>
    <w:p w:rsidR="00E44092" w:rsidRPr="00E44092" w:rsidRDefault="00E44092" w:rsidP="00E44092">
      <w:pPr>
        <w:widowControl w:val="0"/>
        <w:spacing w:after="0" w:line="200" w:lineRule="exact"/>
        <w:rPr>
          <w:rFonts w:ascii="Cambria" w:eastAsia="Calibri" w:hAnsi="Cambria" w:cs="Times New Roman"/>
        </w:rPr>
      </w:pPr>
    </w:p>
    <w:p w:rsidR="00E44092" w:rsidRPr="00E44092" w:rsidRDefault="00E44092" w:rsidP="00E44092">
      <w:pPr>
        <w:widowControl w:val="0"/>
        <w:spacing w:after="0" w:line="200" w:lineRule="exact"/>
        <w:rPr>
          <w:rFonts w:ascii="Cambria" w:eastAsia="Calibri" w:hAnsi="Cambria" w:cs="Times New Roman"/>
        </w:rPr>
      </w:pPr>
    </w:p>
    <w:p w:rsidR="00E44092" w:rsidRPr="00E44092" w:rsidRDefault="00E44092" w:rsidP="00E44092">
      <w:pPr>
        <w:widowControl w:val="0"/>
        <w:spacing w:after="0" w:line="200" w:lineRule="exact"/>
        <w:rPr>
          <w:rFonts w:ascii="Cambria" w:eastAsia="Calibri" w:hAnsi="Cambria" w:cs="Times New Roman"/>
        </w:rPr>
      </w:pPr>
    </w:p>
    <w:p w:rsidR="00E44092" w:rsidRPr="00E44092" w:rsidRDefault="00E44092" w:rsidP="00E44092">
      <w:pPr>
        <w:widowControl w:val="0"/>
        <w:spacing w:after="0" w:line="250" w:lineRule="auto"/>
        <w:ind w:left="100" w:right="757"/>
        <w:rPr>
          <w:rFonts w:ascii="Cambria" w:eastAsia="Arial" w:hAnsi="Cambria" w:cs="Arial"/>
        </w:rPr>
      </w:pPr>
      <w:r w:rsidRPr="00E44092">
        <w:rPr>
          <w:rFonts w:ascii="Cambria" w:eastAsia="Arial" w:hAnsi="Cambria" w:cs="Arial"/>
          <w:color w:val="231F20"/>
          <w:spacing w:val="-21"/>
        </w:rPr>
        <w:t>Y</w:t>
      </w:r>
      <w:r w:rsidRPr="00E44092">
        <w:rPr>
          <w:rFonts w:ascii="Cambria" w:eastAsia="Arial" w:hAnsi="Cambria" w:cs="Arial"/>
          <w:color w:val="231F20"/>
        </w:rPr>
        <w:t>ou have the right to appeal this decision by completing the second page of this form or by contacting the school district</w:t>
      </w:r>
      <w:r w:rsidRPr="00E44092">
        <w:rPr>
          <w:rFonts w:ascii="Cambria" w:eastAsia="Arial" w:hAnsi="Cambria" w:cs="Arial"/>
          <w:color w:val="231F20"/>
          <w:spacing w:val="-4"/>
        </w:rPr>
        <w:t>’</w:t>
      </w:r>
      <w:r w:rsidRPr="00E44092">
        <w:rPr>
          <w:rFonts w:ascii="Cambria" w:eastAsia="Arial" w:hAnsi="Cambria" w:cs="Arial"/>
          <w:color w:val="231F20"/>
        </w:rPr>
        <w:t>s local homeless education liaison.</w:t>
      </w:r>
    </w:p>
    <w:p w:rsidR="00E44092" w:rsidRPr="00E44092" w:rsidRDefault="00E44092" w:rsidP="00E44092">
      <w:pPr>
        <w:widowControl w:val="0"/>
        <w:spacing w:before="16" w:after="0" w:line="260" w:lineRule="exact"/>
        <w:rPr>
          <w:rFonts w:ascii="Cambria" w:eastAsia="Calibri" w:hAnsi="Cambria" w:cs="Times New Roman"/>
        </w:rPr>
      </w:pPr>
    </w:p>
    <w:p w:rsidR="00E44092" w:rsidRPr="00E44092" w:rsidRDefault="00E44092" w:rsidP="00E44092">
      <w:pPr>
        <w:widowControl w:val="0"/>
        <w:tabs>
          <w:tab w:val="left" w:pos="10140"/>
        </w:tabs>
        <w:spacing w:after="0" w:line="259" w:lineRule="exact"/>
        <w:ind w:right="-20" w:firstLine="90"/>
        <w:rPr>
          <w:rFonts w:ascii="Cambria" w:eastAsia="Arial" w:hAnsi="Cambria" w:cs="Arial"/>
        </w:rPr>
      </w:pPr>
      <w:r w:rsidRPr="00E44092">
        <w:rPr>
          <w:rFonts w:ascii="Cambria" w:eastAsia="Arial" w:hAnsi="Cambria" w:cs="Arial"/>
          <w:color w:val="231F20"/>
          <w:position w:val="-1"/>
        </w:rPr>
        <w:t xml:space="preserve">Name </w:t>
      </w:r>
      <w:r w:rsidRPr="00E44092">
        <w:rPr>
          <w:rFonts w:ascii="Cambria" w:eastAsia="Arial" w:hAnsi="Cambria" w:cs="Arial"/>
          <w:color w:val="231F20"/>
          <w:w w:val="99"/>
          <w:position w:val="-1"/>
        </w:rPr>
        <w:t>of</w:t>
      </w:r>
      <w:r w:rsidRPr="00E44092">
        <w:rPr>
          <w:rFonts w:ascii="Cambria" w:eastAsia="Arial" w:hAnsi="Cambria" w:cs="Arial"/>
          <w:color w:val="231F20"/>
          <w:position w:val="-1"/>
        </w:rPr>
        <w:t xml:space="preserve"> local liaison: </w:t>
      </w:r>
      <w:r w:rsidRPr="00E44092">
        <w:rPr>
          <w:rFonts w:ascii="Cambria" w:eastAsia="Arial" w:hAnsi="Cambria" w:cs="Arial"/>
          <w:color w:val="231F20"/>
          <w:w w:val="99"/>
          <w:position w:val="-1"/>
          <w:u w:val="single" w:color="221E1F"/>
        </w:rPr>
        <w:t xml:space="preserve"> </w:t>
      </w:r>
      <w:r w:rsidRPr="00E44092">
        <w:rPr>
          <w:rFonts w:ascii="Cambria" w:eastAsia="Arial" w:hAnsi="Cambria" w:cs="Arial"/>
          <w:color w:val="231F20"/>
          <w:position w:val="-1"/>
          <w:u w:val="single" w:color="221E1F"/>
        </w:rPr>
        <w:tab/>
      </w:r>
    </w:p>
    <w:p w:rsidR="00E44092" w:rsidRPr="00E44092" w:rsidRDefault="00E44092" w:rsidP="00E44092">
      <w:pPr>
        <w:widowControl w:val="0"/>
        <w:spacing w:before="2" w:after="0" w:line="260" w:lineRule="exact"/>
        <w:rPr>
          <w:rFonts w:ascii="Cambria" w:eastAsia="Calibri" w:hAnsi="Cambria" w:cs="Times New Roman"/>
        </w:rPr>
      </w:pPr>
    </w:p>
    <w:p w:rsidR="00E44092" w:rsidRPr="00E44092" w:rsidRDefault="00E44092" w:rsidP="00E44092">
      <w:pPr>
        <w:widowControl w:val="0"/>
        <w:spacing w:before="2" w:after="0" w:line="260" w:lineRule="exact"/>
        <w:rPr>
          <w:rFonts w:ascii="Cambria" w:eastAsia="Calibri" w:hAnsi="Cambria" w:cs="Times New Roman"/>
        </w:rPr>
      </w:pPr>
    </w:p>
    <w:p w:rsidR="00E44092" w:rsidRPr="00E44092" w:rsidRDefault="00E44092" w:rsidP="00E44092">
      <w:pPr>
        <w:widowControl w:val="0"/>
        <w:tabs>
          <w:tab w:val="left" w:pos="10160"/>
        </w:tabs>
        <w:spacing w:before="30" w:after="0" w:line="259" w:lineRule="exact"/>
        <w:ind w:left="100" w:right="-20"/>
        <w:rPr>
          <w:rFonts w:ascii="Cambria" w:eastAsia="Calibri" w:hAnsi="Cambria" w:cs="Times New Roman"/>
        </w:rPr>
      </w:pPr>
      <w:r w:rsidRPr="00E44092">
        <w:rPr>
          <w:rFonts w:ascii="Cambria" w:eastAsia="Arial" w:hAnsi="Cambria" w:cs="Arial"/>
          <w:color w:val="231F20"/>
          <w:position w:val="-1"/>
        </w:rPr>
        <w:t>Phone number: ______________________________________  Email:__________________________________________________________</w:t>
      </w:r>
      <w:r w:rsidRPr="00E44092">
        <w:rPr>
          <w:rFonts w:ascii="Cambria" w:eastAsia="Arial" w:hAnsi="Cambria" w:cs="Arial"/>
          <w:color w:val="231F20"/>
          <w:position w:val="-1"/>
        </w:rPr>
        <w:tab/>
      </w:r>
      <w:r w:rsidRPr="00E44092">
        <w:rPr>
          <w:rFonts w:ascii="Cambria" w:eastAsia="Arial" w:hAnsi="Cambria" w:cs="Arial"/>
          <w:color w:val="231F20"/>
          <w:position w:val="-1"/>
        </w:rPr>
        <w:tab/>
      </w:r>
    </w:p>
    <w:p w:rsidR="00E44092" w:rsidRPr="00E44092" w:rsidRDefault="00E44092" w:rsidP="00E44092">
      <w:pPr>
        <w:widowControl w:val="0"/>
        <w:spacing w:before="30" w:after="0" w:line="240" w:lineRule="auto"/>
        <w:ind w:left="100" w:right="-20"/>
        <w:rPr>
          <w:rFonts w:ascii="Cambria" w:eastAsia="Arial" w:hAnsi="Cambria" w:cs="Arial"/>
        </w:rPr>
      </w:pPr>
      <w:r w:rsidRPr="00E44092">
        <w:rPr>
          <w:rFonts w:ascii="Cambria" w:eastAsia="Arial" w:hAnsi="Cambria" w:cs="Arial"/>
          <w:color w:val="231F20"/>
        </w:rPr>
        <w:t>In</w:t>
      </w:r>
      <w:r w:rsidRPr="00E44092">
        <w:rPr>
          <w:rFonts w:ascii="Cambria" w:eastAsia="Arial" w:hAnsi="Cambria" w:cs="Arial"/>
          <w:color w:val="231F20"/>
          <w:spacing w:val="-2"/>
        </w:rPr>
        <w:t xml:space="preserve"> </w:t>
      </w:r>
      <w:r w:rsidRPr="00E44092">
        <w:rPr>
          <w:rFonts w:ascii="Cambria" w:eastAsia="Arial" w:hAnsi="Cambria" w:cs="Arial"/>
          <w:color w:val="231F20"/>
        </w:rPr>
        <w:t>addition:</w:t>
      </w:r>
    </w:p>
    <w:p w:rsidR="00E44092" w:rsidRPr="00E44092" w:rsidRDefault="00E44092" w:rsidP="00E44092">
      <w:pPr>
        <w:widowControl w:val="0"/>
        <w:spacing w:before="6" w:after="0" w:line="150" w:lineRule="exact"/>
        <w:rPr>
          <w:rFonts w:ascii="Cambria" w:eastAsia="Calibri" w:hAnsi="Cambria" w:cs="Times New Roman"/>
        </w:rPr>
      </w:pPr>
    </w:p>
    <w:p w:rsidR="00E44092" w:rsidRPr="00E44092" w:rsidRDefault="00E44092" w:rsidP="00E44092">
      <w:pPr>
        <w:widowControl w:val="0"/>
        <w:spacing w:after="0" w:line="240" w:lineRule="auto"/>
        <w:ind w:left="180" w:right="205"/>
        <w:rPr>
          <w:rFonts w:ascii="Cambria" w:eastAsia="Arial" w:hAnsi="Cambria" w:cs="Arial"/>
        </w:rPr>
      </w:pPr>
      <w:r w:rsidRPr="00E44092">
        <w:rPr>
          <w:rFonts w:ascii="Times New Roman" w:eastAsia="Arial" w:hAnsi="Times New Roman" w:cs="Times New Roman"/>
          <w:color w:val="231F20"/>
        </w:rPr>
        <w:t>■</w:t>
      </w:r>
      <w:r w:rsidRPr="00E44092">
        <w:rPr>
          <w:rFonts w:ascii="Cambria" w:eastAsia="Arial" w:hAnsi="Cambria" w:cs="Arial"/>
          <w:color w:val="231F20"/>
          <w:spacing w:val="-4"/>
        </w:rPr>
        <w:t xml:space="preserve"> </w:t>
      </w:r>
      <w:r w:rsidRPr="00E44092">
        <w:rPr>
          <w:rFonts w:ascii="Cambria" w:eastAsia="Arial" w:hAnsi="Cambria" w:cs="Arial"/>
          <w:color w:val="231F20"/>
        </w:rPr>
        <w:t>The student listed above has the right to enroll immediately in the requested school pending the</w:t>
      </w:r>
    </w:p>
    <w:p w:rsidR="00E44092" w:rsidRPr="00E44092" w:rsidRDefault="00E44092" w:rsidP="00E44092">
      <w:pPr>
        <w:widowControl w:val="0"/>
        <w:spacing w:before="11" w:after="0" w:line="240" w:lineRule="auto"/>
        <w:ind w:left="180" w:right="-20"/>
        <w:rPr>
          <w:rFonts w:ascii="Cambria" w:eastAsia="Arial" w:hAnsi="Cambria" w:cs="Arial"/>
        </w:rPr>
      </w:pPr>
      <w:r w:rsidRPr="00E44092">
        <w:rPr>
          <w:rFonts w:ascii="Cambria" w:eastAsia="Arial" w:hAnsi="Cambria" w:cs="Arial"/>
          <w:color w:val="231F20"/>
        </w:rPr>
        <w:t>resolution of</w:t>
      </w:r>
      <w:r w:rsidRPr="00E44092">
        <w:rPr>
          <w:rFonts w:ascii="Cambria" w:eastAsia="Arial" w:hAnsi="Cambria" w:cs="Arial"/>
          <w:color w:val="231F20"/>
          <w:spacing w:val="-2"/>
        </w:rPr>
        <w:t xml:space="preserve"> </w:t>
      </w:r>
      <w:r w:rsidRPr="00E44092">
        <w:rPr>
          <w:rFonts w:ascii="Cambria" w:eastAsia="Arial" w:hAnsi="Cambria" w:cs="Arial"/>
          <w:color w:val="231F20"/>
        </w:rPr>
        <w:t>the dispute.</w:t>
      </w:r>
    </w:p>
    <w:p w:rsidR="00E44092" w:rsidRPr="00E44092" w:rsidRDefault="00E44092" w:rsidP="00E44092">
      <w:pPr>
        <w:widowControl w:val="0"/>
        <w:spacing w:after="0" w:line="250" w:lineRule="auto"/>
        <w:ind w:left="180" w:right="205"/>
        <w:rPr>
          <w:rFonts w:ascii="Cambria" w:eastAsia="Arial" w:hAnsi="Cambria" w:cs="Arial"/>
        </w:rPr>
      </w:pPr>
      <w:r w:rsidRPr="00E44092">
        <w:rPr>
          <w:rFonts w:ascii="Times New Roman" w:eastAsia="Arial" w:hAnsi="Times New Roman" w:cs="Times New Roman"/>
          <w:color w:val="231F20"/>
        </w:rPr>
        <w:t>■</w:t>
      </w:r>
      <w:r w:rsidRPr="00E44092">
        <w:rPr>
          <w:rFonts w:ascii="Cambria" w:eastAsia="Arial" w:hAnsi="Cambria" w:cs="Arial"/>
          <w:color w:val="231F20"/>
          <w:spacing w:val="-4"/>
        </w:rPr>
        <w:t xml:space="preserve"> </w:t>
      </w:r>
      <w:r w:rsidRPr="00E44092">
        <w:rPr>
          <w:rFonts w:ascii="Cambria" w:eastAsia="Arial" w:hAnsi="Cambria" w:cs="Arial"/>
          <w:color w:val="231F20"/>
          <w:spacing w:val="-21"/>
        </w:rPr>
        <w:t>Y</w:t>
      </w:r>
      <w:r w:rsidRPr="00E44092">
        <w:rPr>
          <w:rFonts w:ascii="Cambria" w:eastAsia="Arial" w:hAnsi="Cambria" w:cs="Arial"/>
          <w:color w:val="231F20"/>
        </w:rPr>
        <w:t>ou may provide written or verbal communication(s) to support your position regarding the student</w:t>
      </w:r>
      <w:r w:rsidRPr="00E44092">
        <w:rPr>
          <w:rFonts w:ascii="Cambria" w:eastAsia="Arial" w:hAnsi="Cambria" w:cs="Arial"/>
          <w:color w:val="231F20"/>
          <w:spacing w:val="-4"/>
        </w:rPr>
        <w:t>’</w:t>
      </w:r>
      <w:r w:rsidRPr="00E44092">
        <w:rPr>
          <w:rFonts w:ascii="Cambria" w:eastAsia="Arial" w:hAnsi="Cambria" w:cs="Arial"/>
          <w:color w:val="231F20"/>
        </w:rPr>
        <w:t>s enrollment in the requested school.</w:t>
      </w:r>
      <w:r w:rsidRPr="00E44092">
        <w:rPr>
          <w:rFonts w:ascii="Cambria" w:eastAsia="Arial" w:hAnsi="Cambria" w:cs="Arial"/>
          <w:color w:val="231F20"/>
          <w:spacing w:val="-4"/>
        </w:rPr>
        <w:t xml:space="preserve"> You may use the form attached to this notification. </w:t>
      </w:r>
    </w:p>
    <w:p w:rsidR="00E44092" w:rsidRPr="00E44092" w:rsidRDefault="00E44092" w:rsidP="00E44092">
      <w:pPr>
        <w:widowControl w:val="0"/>
        <w:tabs>
          <w:tab w:val="left" w:pos="9360"/>
        </w:tabs>
        <w:spacing w:after="0" w:line="250" w:lineRule="auto"/>
        <w:ind w:left="1080" w:right="920"/>
        <w:jc w:val="center"/>
        <w:rPr>
          <w:rFonts w:ascii="Cambria" w:eastAsia="Arial" w:hAnsi="Cambria" w:cs="Arial"/>
          <w:sz w:val="20"/>
          <w:szCs w:val="20"/>
        </w:rPr>
      </w:pPr>
      <w:r w:rsidRPr="00E44092">
        <w:rPr>
          <w:rFonts w:ascii="Times New Roman" w:eastAsia="Arial" w:hAnsi="Times New Roman" w:cs="Times New Roman"/>
          <w:color w:val="231F20"/>
        </w:rPr>
        <w:t>■</w:t>
      </w:r>
      <w:r w:rsidRPr="00E44092">
        <w:rPr>
          <w:rFonts w:ascii="Cambria" w:eastAsia="Arial" w:hAnsi="Cambria" w:cs="Arial"/>
          <w:color w:val="231F20"/>
          <w:spacing w:val="-4"/>
        </w:rPr>
        <w:t xml:space="preserve"> </w:t>
      </w:r>
      <w:r w:rsidRPr="00E44092">
        <w:rPr>
          <w:rFonts w:ascii="Cambria" w:eastAsia="Arial" w:hAnsi="Cambria" w:cs="Arial"/>
          <w:color w:val="231F20"/>
          <w:spacing w:val="-21"/>
        </w:rPr>
        <w:t>Y</w:t>
      </w:r>
      <w:r w:rsidRPr="00E44092">
        <w:rPr>
          <w:rFonts w:ascii="Cambria" w:eastAsia="Arial" w:hAnsi="Cambria" w:cs="Arial"/>
          <w:color w:val="231F20"/>
        </w:rPr>
        <w:t xml:space="preserve">ou may contact the State Coordinator for Homeless Education if further help is needed or desired. Contact information for the State Coordinator: </w:t>
      </w:r>
      <w:r w:rsidRPr="00E44092">
        <w:rPr>
          <w:rFonts w:ascii="Cambria" w:eastAsia="Arial" w:hAnsi="Cambria" w:cs="Arial"/>
          <w:i/>
          <w:color w:val="231F20"/>
          <w:spacing w:val="-11"/>
          <w:sz w:val="20"/>
          <w:szCs w:val="20"/>
        </w:rPr>
        <w:t>Y</w:t>
      </w:r>
      <w:r w:rsidRPr="00E44092">
        <w:rPr>
          <w:rFonts w:ascii="Cambria" w:eastAsia="Arial" w:hAnsi="Cambria" w:cs="Arial"/>
          <w:i/>
          <w:color w:val="231F20"/>
          <w:sz w:val="20"/>
          <w:szCs w:val="20"/>
        </w:rPr>
        <w:t>ou</w:t>
      </w:r>
      <w:r w:rsidRPr="00E44092">
        <w:rPr>
          <w:rFonts w:ascii="Cambria" w:eastAsia="Arial" w:hAnsi="Cambria" w:cs="Arial"/>
          <w:i/>
          <w:color w:val="231F20"/>
          <w:spacing w:val="-1"/>
          <w:sz w:val="20"/>
          <w:szCs w:val="20"/>
        </w:rPr>
        <w:t xml:space="preserve"> </w:t>
      </w:r>
      <w:r w:rsidRPr="00E44092">
        <w:rPr>
          <w:rFonts w:ascii="Cambria" w:eastAsia="Arial" w:hAnsi="Cambria" w:cs="Arial"/>
          <w:i/>
          <w:color w:val="231F20"/>
          <w:sz w:val="20"/>
          <w:szCs w:val="20"/>
        </w:rPr>
        <w:t>may seek the assistance of</w:t>
      </w:r>
      <w:r w:rsidRPr="00E44092">
        <w:rPr>
          <w:rFonts w:ascii="Cambria" w:eastAsia="Arial" w:hAnsi="Cambria" w:cs="Arial"/>
          <w:i/>
          <w:color w:val="231F20"/>
          <w:spacing w:val="-2"/>
          <w:sz w:val="20"/>
          <w:szCs w:val="20"/>
        </w:rPr>
        <w:t xml:space="preserve"> </w:t>
      </w:r>
      <w:r w:rsidRPr="00E44092">
        <w:rPr>
          <w:rFonts w:ascii="Cambria" w:eastAsia="Arial" w:hAnsi="Cambria" w:cs="Arial"/>
          <w:i/>
          <w:color w:val="231F20"/>
          <w:sz w:val="20"/>
          <w:szCs w:val="20"/>
        </w:rPr>
        <w:t>advocates or an attorne</w:t>
      </w:r>
      <w:r w:rsidRPr="00E44092">
        <w:rPr>
          <w:rFonts w:ascii="Cambria" w:eastAsia="Arial" w:hAnsi="Cambria" w:cs="Arial"/>
          <w:i/>
          <w:color w:val="231F20"/>
          <w:spacing w:val="-15"/>
          <w:sz w:val="20"/>
          <w:szCs w:val="20"/>
        </w:rPr>
        <w:t>y</w:t>
      </w:r>
      <w:r w:rsidRPr="00E44092">
        <w:rPr>
          <w:rFonts w:ascii="Cambria" w:eastAsia="Arial" w:hAnsi="Cambria" w:cs="Arial"/>
          <w:i/>
          <w:color w:val="231F20"/>
          <w:sz w:val="20"/>
          <w:szCs w:val="20"/>
        </w:rPr>
        <w:t>.</w:t>
      </w:r>
      <w:r w:rsidRPr="00E44092">
        <w:rPr>
          <w:rFonts w:ascii="Cambria" w:eastAsia="Arial" w:hAnsi="Cambria" w:cs="Arial"/>
          <w:i/>
          <w:color w:val="231F20"/>
          <w:spacing w:val="-1"/>
          <w:sz w:val="20"/>
          <w:szCs w:val="20"/>
        </w:rPr>
        <w:t xml:space="preserve"> </w:t>
      </w:r>
      <w:r w:rsidRPr="00E44092">
        <w:rPr>
          <w:rFonts w:ascii="Cambria" w:eastAsia="Arial" w:hAnsi="Cambria" w:cs="Arial"/>
          <w:i/>
          <w:color w:val="231F20"/>
          <w:w w:val="99"/>
          <w:sz w:val="20"/>
          <w:szCs w:val="20"/>
        </w:rPr>
        <w:t>A</w:t>
      </w:r>
      <w:r w:rsidRPr="00E44092">
        <w:rPr>
          <w:rFonts w:ascii="Cambria" w:eastAsia="Arial" w:hAnsi="Cambria" w:cs="Arial"/>
          <w:i/>
          <w:color w:val="231F20"/>
          <w:spacing w:val="-7"/>
          <w:sz w:val="20"/>
          <w:szCs w:val="20"/>
        </w:rPr>
        <w:t xml:space="preserve"> </w:t>
      </w:r>
      <w:r w:rsidRPr="00E44092">
        <w:rPr>
          <w:rFonts w:ascii="Cambria" w:eastAsia="Arial" w:hAnsi="Cambria" w:cs="Arial"/>
          <w:i/>
          <w:color w:val="231F20"/>
          <w:sz w:val="20"/>
          <w:szCs w:val="20"/>
        </w:rPr>
        <w:t>copy of</w:t>
      </w:r>
      <w:r w:rsidRPr="00E44092">
        <w:rPr>
          <w:rFonts w:ascii="Cambria" w:eastAsia="Arial" w:hAnsi="Cambria" w:cs="Arial"/>
          <w:i/>
          <w:color w:val="231F20"/>
          <w:spacing w:val="-2"/>
          <w:sz w:val="20"/>
          <w:szCs w:val="20"/>
        </w:rPr>
        <w:t xml:space="preserve"> </w:t>
      </w:r>
      <w:r w:rsidRPr="00E44092">
        <w:rPr>
          <w:rFonts w:ascii="Cambria" w:eastAsia="Arial" w:hAnsi="Cambria" w:cs="Arial"/>
          <w:i/>
          <w:color w:val="231F20"/>
          <w:sz w:val="20"/>
          <w:szCs w:val="20"/>
        </w:rPr>
        <w:t>our state</w:t>
      </w:r>
      <w:r w:rsidRPr="00E44092">
        <w:rPr>
          <w:rFonts w:ascii="Cambria" w:eastAsia="Arial" w:hAnsi="Cambria" w:cs="Arial"/>
          <w:i/>
          <w:color w:val="231F20"/>
          <w:spacing w:val="-4"/>
          <w:sz w:val="20"/>
          <w:szCs w:val="20"/>
        </w:rPr>
        <w:t>’</w:t>
      </w:r>
      <w:r w:rsidRPr="00E44092">
        <w:rPr>
          <w:rFonts w:ascii="Cambria" w:eastAsia="Arial" w:hAnsi="Cambria" w:cs="Arial"/>
          <w:i/>
          <w:color w:val="231F20"/>
          <w:sz w:val="20"/>
          <w:szCs w:val="20"/>
        </w:rPr>
        <w:t>s dispute resolution process for</w:t>
      </w:r>
      <w:r w:rsidRPr="00E44092">
        <w:rPr>
          <w:rFonts w:ascii="Cambria" w:eastAsia="Arial" w:hAnsi="Cambria" w:cs="Arial"/>
          <w:i/>
          <w:color w:val="231F20"/>
          <w:spacing w:val="-2"/>
          <w:sz w:val="20"/>
          <w:szCs w:val="20"/>
        </w:rPr>
        <w:t xml:space="preserve"> </w:t>
      </w:r>
      <w:r w:rsidRPr="00E44092">
        <w:rPr>
          <w:rFonts w:ascii="Cambria" w:eastAsia="Arial" w:hAnsi="Cambria" w:cs="Arial"/>
          <w:i/>
          <w:color w:val="231F20"/>
          <w:sz w:val="20"/>
          <w:szCs w:val="20"/>
        </w:rPr>
        <w:t>students experiencing homelessness is attached.</w:t>
      </w:r>
    </w:p>
    <w:p w:rsidR="00E44092" w:rsidRPr="00E44092" w:rsidRDefault="00E44092" w:rsidP="00E44092">
      <w:pPr>
        <w:widowControl w:val="0"/>
        <w:spacing w:after="0" w:line="276" w:lineRule="auto"/>
        <w:jc w:val="center"/>
        <w:rPr>
          <w:rFonts w:ascii="Cambria" w:eastAsia="Calibri" w:hAnsi="Cambria" w:cs="Times New Roman"/>
        </w:rPr>
        <w:sectPr w:rsidR="00E44092" w:rsidRPr="00E44092" w:rsidSect="00E44092">
          <w:footerReference w:type="default" r:id="rId193"/>
          <w:pgSz w:w="12240" w:h="15840"/>
          <w:pgMar w:top="940" w:right="980" w:bottom="280" w:left="980" w:header="720" w:footer="720" w:gutter="0"/>
          <w:pgNumType w:start="1"/>
          <w:cols w:space="720"/>
        </w:sectPr>
      </w:pPr>
    </w:p>
    <w:p w:rsidR="00E44092" w:rsidRPr="00E44092" w:rsidRDefault="00E44092" w:rsidP="00E44092">
      <w:pPr>
        <w:widowControl w:val="0"/>
        <w:spacing w:before="48" w:after="0" w:line="240" w:lineRule="auto"/>
        <w:ind w:left="1249" w:right="1231"/>
        <w:jc w:val="center"/>
        <w:rPr>
          <w:rFonts w:ascii="Century Schoolbook" w:eastAsia="Rockwell" w:hAnsi="Century Schoolbook" w:cs="Rockwell"/>
          <w:sz w:val="28"/>
          <w:szCs w:val="28"/>
        </w:rPr>
      </w:pPr>
      <w:r w:rsidRPr="00E44092">
        <w:rPr>
          <w:rFonts w:ascii="Century Schoolbook" w:eastAsia="Calibri" w:hAnsi="Century Schoolbook" w:cs="Times New Roman"/>
          <w:noProof/>
          <w:sz w:val="28"/>
          <w:szCs w:val="28"/>
        </w:rPr>
        <mc:AlternateContent>
          <mc:Choice Requires="wpg">
            <w:drawing>
              <wp:anchor distT="0" distB="0" distL="114300" distR="114300" simplePos="0" relativeHeight="251723776" behindDoc="1" locked="0" layoutInCell="1" allowOverlap="1" wp14:anchorId="2697E6D6" wp14:editId="2C7F5C70">
                <wp:simplePos x="0" y="0"/>
                <wp:positionH relativeFrom="page">
                  <wp:posOffset>521335</wp:posOffset>
                </wp:positionH>
                <wp:positionV relativeFrom="page">
                  <wp:posOffset>345440</wp:posOffset>
                </wp:positionV>
                <wp:extent cx="6845300" cy="9131300"/>
                <wp:effectExtent l="6985" t="12065" r="15240" b="10160"/>
                <wp:wrapNone/>
                <wp:docPr id="68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5300" cy="9131300"/>
                          <a:chOff x="730" y="730"/>
                          <a:chExt cx="10780" cy="14380"/>
                        </a:xfrm>
                      </wpg:grpSpPr>
                      <wps:wsp>
                        <wps:cNvPr id="688" name="Freeform 3"/>
                        <wps:cNvSpPr>
                          <a:spLocks/>
                        </wps:cNvSpPr>
                        <wps:spPr bwMode="auto">
                          <a:xfrm>
                            <a:off x="730" y="730"/>
                            <a:ext cx="10780" cy="14380"/>
                          </a:xfrm>
                          <a:custGeom>
                            <a:avLst/>
                            <a:gdLst>
                              <a:gd name="T0" fmla="+- 0 1090 730"/>
                              <a:gd name="T1" fmla="*/ T0 w 10780"/>
                              <a:gd name="T2" fmla="+- 0 730 730"/>
                              <a:gd name="T3" fmla="*/ 730 h 14380"/>
                              <a:gd name="T4" fmla="+- 0 730 730"/>
                              <a:gd name="T5" fmla="*/ T4 w 10780"/>
                              <a:gd name="T6" fmla="+- 0 1090 730"/>
                              <a:gd name="T7" fmla="*/ 1090 h 14380"/>
                              <a:gd name="T8" fmla="+- 0 730 730"/>
                              <a:gd name="T9" fmla="*/ T8 w 10780"/>
                              <a:gd name="T10" fmla="+- 0 14750 730"/>
                              <a:gd name="T11" fmla="*/ 14750 h 14380"/>
                              <a:gd name="T12" fmla="+- 0 1090 730"/>
                              <a:gd name="T13" fmla="*/ T12 w 10780"/>
                              <a:gd name="T14" fmla="+- 0 15110 730"/>
                              <a:gd name="T15" fmla="*/ 15110 h 14380"/>
                              <a:gd name="T16" fmla="+- 0 11150 730"/>
                              <a:gd name="T17" fmla="*/ T16 w 10780"/>
                              <a:gd name="T18" fmla="+- 0 15110 730"/>
                              <a:gd name="T19" fmla="*/ 15110 h 14380"/>
                              <a:gd name="T20" fmla="+- 0 11510 730"/>
                              <a:gd name="T21" fmla="*/ T20 w 10780"/>
                              <a:gd name="T22" fmla="+- 0 14750 730"/>
                              <a:gd name="T23" fmla="*/ 14750 h 14380"/>
                              <a:gd name="T24" fmla="+- 0 11510 730"/>
                              <a:gd name="T25" fmla="*/ T24 w 10780"/>
                              <a:gd name="T26" fmla="+- 0 1090 730"/>
                              <a:gd name="T27" fmla="*/ 1090 h 14380"/>
                              <a:gd name="T28" fmla="+- 0 11150 730"/>
                              <a:gd name="T29" fmla="*/ T28 w 10780"/>
                              <a:gd name="T30" fmla="+- 0 730 730"/>
                              <a:gd name="T31" fmla="*/ 730 h 14380"/>
                              <a:gd name="T32" fmla="+- 0 1090 730"/>
                              <a:gd name="T33" fmla="*/ T32 w 10780"/>
                              <a:gd name="T34" fmla="+- 0 730 730"/>
                              <a:gd name="T35" fmla="*/ 730 h 143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780" h="14380">
                                <a:moveTo>
                                  <a:pt x="360" y="0"/>
                                </a:moveTo>
                                <a:lnTo>
                                  <a:pt x="0" y="360"/>
                                </a:lnTo>
                                <a:lnTo>
                                  <a:pt x="0" y="14020"/>
                                </a:lnTo>
                                <a:lnTo>
                                  <a:pt x="360" y="14380"/>
                                </a:lnTo>
                                <a:lnTo>
                                  <a:pt x="10420" y="14380"/>
                                </a:lnTo>
                                <a:lnTo>
                                  <a:pt x="10780" y="14020"/>
                                </a:lnTo>
                                <a:lnTo>
                                  <a:pt x="10780" y="360"/>
                                </a:lnTo>
                                <a:lnTo>
                                  <a:pt x="10420" y="0"/>
                                </a:lnTo>
                                <a:lnTo>
                                  <a:pt x="360"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w14:anchorId="2B3B41E7" id="Group 2" o:spid="_x0000_s1026" style="position:absolute;margin-left:41.05pt;margin-top:27.2pt;width:539pt;height:719pt;z-index:-251592704;mso-position-horizontal-relative:page;mso-position-vertical-relative:page" coordorigin="730,730" coordsize="10780,1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">
                <v:shape id="Freeform 3" o:spid="_x0000_s1027" style="position:absolute;left:730;top:730;width:10780;height:14380;visibility:visible;mso-wrap-style:square;v-text-anchor:top" coordsize="10780,14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HaLsQA&#10;AADcAAAADwAAAGRycy9kb3ducmV2LnhtbERPTWvCQBC9F/wPywi9FN1YgkjqKioVFEVatepxyI5J&#10;MDubZleN/949FHp8vO/huDGluFHtCssKet0IBHFqdcGZgv1u3hmAcB5ZY2mZFDzIwXjUehliou2d&#10;v+m29ZkIIewSVJB7XyVSujQng65rK+LAnW1t0AdYZ1LXeA/hppTvUdSXBgsODTlWNMspvWyvRsF6&#10;tTz+HJpp/Pv1+IxP8fxtX503Sr22m8kHCE+N/xf/uRdaQX8Q1oYz4QjI0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h2i7EAAAA3AAAAA8AAAAAAAAAAAAAAAAAmAIAAGRycy9k&#10;b3ducmV2LnhtbFBLBQYAAAAABAAEAPUAAACJAwAAAAA=&#10;" path="m360,l,360,,14020r360,360l10420,14380r360,-360l10780,360,10420,,360,xe" filled="f" strokecolor="#231f20" strokeweight="1pt">
                  <v:path arrowok="t" o:connecttype="custom" o:connectlocs="360,730;0,1090;0,14750;360,15110;10420,15110;10780,14750;10780,1090;10420,730;360,730" o:connectangles="0,0,0,0,0,0,0,0,0"/>
                </v:shape>
                <w10:wrap anchorx="page" anchory="page"/>
              </v:group>
            </w:pict>
          </mc:Fallback>
        </mc:AlternateContent>
      </w:r>
      <w:r w:rsidRPr="00E44092">
        <w:rPr>
          <w:rFonts w:ascii="Century Schoolbook" w:eastAsia="Rockwell" w:hAnsi="Century Schoolbook" w:cs="Rockwell"/>
          <w:b/>
          <w:bCs/>
          <w:color w:val="231F20"/>
          <w:sz w:val="28"/>
          <w:szCs w:val="28"/>
        </w:rPr>
        <w:t>W</w:t>
      </w:r>
      <w:r w:rsidRPr="00E44092">
        <w:rPr>
          <w:rFonts w:ascii="Century Schoolbook" w:eastAsia="Rockwell" w:hAnsi="Century Schoolbook" w:cs="Rockwell"/>
          <w:b/>
          <w:bCs/>
          <w:color w:val="231F20"/>
          <w:spacing w:val="9"/>
          <w:sz w:val="28"/>
          <w:szCs w:val="28"/>
        </w:rPr>
        <w:t>r</w:t>
      </w:r>
      <w:r w:rsidRPr="00E44092">
        <w:rPr>
          <w:rFonts w:ascii="Century Schoolbook" w:eastAsia="Rockwell" w:hAnsi="Century Schoolbook" w:cs="Rockwell"/>
          <w:b/>
          <w:bCs/>
          <w:color w:val="231F20"/>
          <w:sz w:val="28"/>
          <w:szCs w:val="28"/>
        </w:rPr>
        <w:t>itten Notification of Decision</w:t>
      </w:r>
    </w:p>
    <w:p w:rsidR="00E44092" w:rsidRPr="00E44092" w:rsidRDefault="00E44092" w:rsidP="00E44092">
      <w:pPr>
        <w:widowControl w:val="0"/>
        <w:spacing w:before="6" w:after="0" w:line="260" w:lineRule="exact"/>
        <w:rPr>
          <w:rFonts w:ascii="Calibri" w:eastAsia="Calibri" w:hAnsi="Calibri" w:cs="Times New Roman"/>
          <w:sz w:val="26"/>
          <w:szCs w:val="26"/>
        </w:rPr>
      </w:pPr>
    </w:p>
    <w:p w:rsidR="00E44092" w:rsidRPr="00E44092" w:rsidRDefault="00E44092" w:rsidP="00E44092">
      <w:pPr>
        <w:widowControl w:val="0"/>
        <w:spacing w:after="0" w:line="240" w:lineRule="auto"/>
        <w:ind w:left="100" w:right="-20"/>
        <w:rPr>
          <w:rFonts w:ascii="Cambria" w:eastAsia="Arial" w:hAnsi="Cambria" w:cs="Arial"/>
        </w:rPr>
      </w:pPr>
      <w:r w:rsidRPr="00E44092">
        <w:rPr>
          <w:rFonts w:ascii="Cambria" w:eastAsia="Arial" w:hAnsi="Cambria" w:cs="Arial"/>
          <w:b/>
          <w:bCs/>
          <w:color w:val="231F20"/>
          <w:spacing w:val="-17"/>
        </w:rPr>
        <w:t>T</w:t>
      </w:r>
      <w:r w:rsidRPr="00E44092">
        <w:rPr>
          <w:rFonts w:ascii="Cambria" w:eastAsia="Arial" w:hAnsi="Cambria" w:cs="Arial"/>
          <w:b/>
          <w:bCs/>
          <w:color w:val="231F20"/>
        </w:rPr>
        <w:t>o</w:t>
      </w:r>
      <w:r w:rsidRPr="00E44092">
        <w:rPr>
          <w:rFonts w:ascii="Cambria" w:eastAsia="Arial" w:hAnsi="Cambria" w:cs="Arial"/>
          <w:b/>
          <w:bCs/>
          <w:color w:val="231F20"/>
          <w:spacing w:val="-3"/>
        </w:rPr>
        <w:t xml:space="preserve"> </w:t>
      </w:r>
      <w:r w:rsidRPr="00E44092">
        <w:rPr>
          <w:rFonts w:ascii="Cambria" w:eastAsia="Arial" w:hAnsi="Cambria" w:cs="Arial"/>
          <w:b/>
          <w:bCs/>
          <w:color w:val="231F20"/>
        </w:rPr>
        <w:t>be</w:t>
      </w:r>
      <w:r w:rsidRPr="00E44092">
        <w:rPr>
          <w:rFonts w:ascii="Cambria" w:eastAsia="Arial" w:hAnsi="Cambria" w:cs="Arial"/>
          <w:b/>
          <w:bCs/>
          <w:color w:val="231F20"/>
          <w:spacing w:val="-3"/>
        </w:rPr>
        <w:t xml:space="preserve"> </w:t>
      </w:r>
      <w:r w:rsidRPr="00E44092">
        <w:rPr>
          <w:rFonts w:ascii="Cambria" w:eastAsia="Arial" w:hAnsi="Cambria" w:cs="Arial"/>
          <w:b/>
          <w:bCs/>
          <w:color w:val="231F20"/>
        </w:rPr>
        <w:t>completed</w:t>
      </w:r>
      <w:r w:rsidRPr="00E44092">
        <w:rPr>
          <w:rFonts w:ascii="Cambria" w:eastAsia="Arial" w:hAnsi="Cambria" w:cs="Arial"/>
          <w:b/>
          <w:bCs/>
          <w:color w:val="231F20"/>
          <w:spacing w:val="-11"/>
        </w:rPr>
        <w:t xml:space="preserve"> </w:t>
      </w:r>
      <w:r w:rsidRPr="00E44092">
        <w:rPr>
          <w:rFonts w:ascii="Cambria" w:eastAsia="Arial" w:hAnsi="Cambria" w:cs="Arial"/>
          <w:b/>
          <w:bCs/>
          <w:color w:val="231F20"/>
        </w:rPr>
        <w:t>by</w:t>
      </w:r>
      <w:r w:rsidRPr="00E44092">
        <w:rPr>
          <w:rFonts w:ascii="Cambria" w:eastAsia="Arial" w:hAnsi="Cambria" w:cs="Arial"/>
          <w:b/>
          <w:bCs/>
          <w:color w:val="231F20"/>
          <w:spacing w:val="-3"/>
        </w:rPr>
        <w:t xml:space="preserve"> </w:t>
      </w:r>
      <w:r w:rsidRPr="00E44092">
        <w:rPr>
          <w:rFonts w:ascii="Cambria" w:eastAsia="Arial" w:hAnsi="Cambria" w:cs="Arial"/>
          <w:b/>
          <w:bCs/>
          <w:color w:val="231F20"/>
        </w:rPr>
        <w:t>the parent,</w:t>
      </w:r>
      <w:r w:rsidRPr="00E44092">
        <w:rPr>
          <w:rFonts w:ascii="Cambria" w:eastAsia="Arial" w:hAnsi="Cambria" w:cs="Arial"/>
          <w:b/>
          <w:bCs/>
          <w:color w:val="231F20"/>
          <w:spacing w:val="-8"/>
        </w:rPr>
        <w:t xml:space="preserve"> </w:t>
      </w:r>
      <w:r w:rsidRPr="00E44092">
        <w:rPr>
          <w:rFonts w:ascii="Cambria" w:eastAsia="Arial" w:hAnsi="Cambria" w:cs="Arial"/>
          <w:b/>
          <w:bCs/>
          <w:color w:val="231F20"/>
        </w:rPr>
        <w:t>guardian,</w:t>
      </w:r>
      <w:r w:rsidRPr="00E44092">
        <w:rPr>
          <w:rFonts w:ascii="Cambria" w:eastAsia="Arial" w:hAnsi="Cambria" w:cs="Arial"/>
          <w:b/>
          <w:bCs/>
          <w:color w:val="231F20"/>
          <w:spacing w:val="-10"/>
        </w:rPr>
        <w:t xml:space="preserve"> </w:t>
      </w:r>
      <w:r w:rsidRPr="00E44092">
        <w:rPr>
          <w:rFonts w:ascii="Cambria" w:eastAsia="Arial" w:hAnsi="Cambria" w:cs="Arial"/>
          <w:b/>
          <w:bCs/>
          <w:color w:val="231F20"/>
        </w:rPr>
        <w:t>or unaccompanied</w:t>
      </w:r>
      <w:r w:rsidRPr="00E44092">
        <w:rPr>
          <w:rFonts w:ascii="Cambria" w:eastAsia="Arial" w:hAnsi="Cambria" w:cs="Arial"/>
          <w:b/>
          <w:bCs/>
          <w:color w:val="231F20"/>
          <w:spacing w:val="-18"/>
        </w:rPr>
        <w:t xml:space="preserve"> </w:t>
      </w:r>
      <w:r w:rsidRPr="00E44092">
        <w:rPr>
          <w:rFonts w:ascii="Cambria" w:eastAsia="Arial" w:hAnsi="Cambria" w:cs="Arial"/>
          <w:b/>
          <w:bCs/>
          <w:color w:val="231F20"/>
        </w:rPr>
        <w:t>youth</w:t>
      </w:r>
      <w:r w:rsidRPr="00E44092">
        <w:rPr>
          <w:rFonts w:ascii="Cambria" w:eastAsia="Arial" w:hAnsi="Cambria" w:cs="Arial"/>
          <w:b/>
          <w:bCs/>
          <w:color w:val="231F20"/>
          <w:spacing w:val="-6"/>
        </w:rPr>
        <w:t xml:space="preserve"> </w:t>
      </w:r>
      <w:r w:rsidRPr="00E44092">
        <w:rPr>
          <w:rFonts w:ascii="Cambria" w:eastAsia="Arial" w:hAnsi="Cambria" w:cs="Arial"/>
          <w:b/>
          <w:bCs/>
          <w:color w:val="231F20"/>
        </w:rPr>
        <w:t>when</w:t>
      </w:r>
    </w:p>
    <w:p w:rsidR="00E44092" w:rsidRPr="00E44092" w:rsidRDefault="00E44092" w:rsidP="00E44092">
      <w:pPr>
        <w:widowControl w:val="0"/>
        <w:spacing w:before="11" w:after="0" w:line="250" w:lineRule="auto"/>
        <w:ind w:left="100" w:right="878"/>
        <w:rPr>
          <w:rFonts w:ascii="Cambria" w:eastAsia="Arial" w:hAnsi="Cambria" w:cs="Arial"/>
        </w:rPr>
      </w:pPr>
      <w:r w:rsidRPr="00E44092">
        <w:rPr>
          <w:rFonts w:ascii="Cambria" w:eastAsia="Arial" w:hAnsi="Cambria" w:cs="Arial"/>
          <w:b/>
          <w:bCs/>
          <w:color w:val="231F20"/>
        </w:rPr>
        <w:t>a dispute</w:t>
      </w:r>
      <w:r w:rsidRPr="00E44092">
        <w:rPr>
          <w:rFonts w:ascii="Cambria" w:eastAsia="Arial" w:hAnsi="Cambria" w:cs="Arial"/>
          <w:b/>
          <w:bCs/>
          <w:color w:val="231F20"/>
          <w:spacing w:val="-8"/>
        </w:rPr>
        <w:t xml:space="preserve"> </w:t>
      </w:r>
      <w:r w:rsidRPr="00E44092">
        <w:rPr>
          <w:rFonts w:ascii="Cambria" w:eastAsia="Arial" w:hAnsi="Cambria" w:cs="Arial"/>
          <w:b/>
          <w:bCs/>
          <w:color w:val="231F20"/>
        </w:rPr>
        <w:t>arises. This</w:t>
      </w:r>
      <w:r w:rsidRPr="00E44092">
        <w:rPr>
          <w:rFonts w:ascii="Cambria" w:eastAsia="Arial" w:hAnsi="Cambria" w:cs="Arial"/>
          <w:b/>
          <w:bCs/>
          <w:color w:val="231F20"/>
          <w:spacing w:val="-5"/>
        </w:rPr>
        <w:t xml:space="preserve"> </w:t>
      </w:r>
      <w:r w:rsidRPr="00E44092">
        <w:rPr>
          <w:rFonts w:ascii="Cambria" w:eastAsia="Arial" w:hAnsi="Cambria" w:cs="Arial"/>
          <w:b/>
          <w:bCs/>
          <w:color w:val="231F20"/>
        </w:rPr>
        <w:t>information</w:t>
      </w:r>
      <w:r w:rsidRPr="00E44092">
        <w:rPr>
          <w:rFonts w:ascii="Cambria" w:eastAsia="Arial" w:hAnsi="Cambria" w:cs="Arial"/>
          <w:b/>
          <w:bCs/>
          <w:color w:val="231F20"/>
          <w:spacing w:val="-13"/>
        </w:rPr>
        <w:t xml:space="preserve"> </w:t>
      </w:r>
      <w:r w:rsidRPr="00E44092">
        <w:rPr>
          <w:rFonts w:ascii="Cambria" w:eastAsia="Arial" w:hAnsi="Cambria" w:cs="Arial"/>
          <w:b/>
          <w:bCs/>
          <w:color w:val="231F20"/>
        </w:rPr>
        <w:t>may be</w:t>
      </w:r>
      <w:r w:rsidRPr="00E44092">
        <w:rPr>
          <w:rFonts w:ascii="Cambria" w:eastAsia="Arial" w:hAnsi="Cambria" w:cs="Arial"/>
          <w:b/>
          <w:bCs/>
          <w:color w:val="231F20"/>
          <w:spacing w:val="-3"/>
        </w:rPr>
        <w:t xml:space="preserve"> </w:t>
      </w:r>
      <w:r w:rsidRPr="00E44092">
        <w:rPr>
          <w:rFonts w:ascii="Cambria" w:eastAsia="Arial" w:hAnsi="Cambria" w:cs="Arial"/>
          <w:b/>
          <w:bCs/>
          <w:color w:val="231F20"/>
        </w:rPr>
        <w:t>shared verbally with</w:t>
      </w:r>
      <w:r w:rsidRPr="00E44092">
        <w:rPr>
          <w:rFonts w:ascii="Cambria" w:eastAsia="Arial" w:hAnsi="Cambria" w:cs="Arial"/>
          <w:b/>
          <w:bCs/>
          <w:color w:val="231F20"/>
          <w:spacing w:val="-5"/>
        </w:rPr>
        <w:t xml:space="preserve"> </w:t>
      </w:r>
      <w:r w:rsidRPr="00E44092">
        <w:rPr>
          <w:rFonts w:ascii="Cambria" w:eastAsia="Arial" w:hAnsi="Cambria" w:cs="Arial"/>
          <w:b/>
          <w:bCs/>
          <w:color w:val="231F20"/>
        </w:rPr>
        <w:t>the local</w:t>
      </w:r>
      <w:r w:rsidRPr="00E44092">
        <w:rPr>
          <w:rFonts w:ascii="Cambria" w:eastAsia="Arial" w:hAnsi="Cambria" w:cs="Arial"/>
          <w:b/>
          <w:bCs/>
          <w:color w:val="231F20"/>
          <w:spacing w:val="-5"/>
        </w:rPr>
        <w:t xml:space="preserve"> </w:t>
      </w:r>
      <w:r w:rsidRPr="00E44092">
        <w:rPr>
          <w:rFonts w:ascii="Cambria" w:eastAsia="Arial" w:hAnsi="Cambria" w:cs="Arial"/>
          <w:b/>
          <w:bCs/>
          <w:color w:val="231F20"/>
        </w:rPr>
        <w:t>liaison</w:t>
      </w:r>
      <w:r w:rsidRPr="00E44092">
        <w:rPr>
          <w:rFonts w:ascii="Cambria" w:eastAsia="Arial" w:hAnsi="Cambria" w:cs="Arial"/>
          <w:b/>
          <w:bCs/>
          <w:color w:val="231F20"/>
          <w:spacing w:val="-7"/>
        </w:rPr>
        <w:t xml:space="preserve"> </w:t>
      </w:r>
      <w:r w:rsidRPr="00E44092">
        <w:rPr>
          <w:rFonts w:ascii="Cambria" w:eastAsia="Arial" w:hAnsi="Cambria" w:cs="Arial"/>
          <w:b/>
          <w:bCs/>
          <w:color w:val="231F20"/>
        </w:rPr>
        <w:t>as an alternative to</w:t>
      </w:r>
      <w:r w:rsidRPr="00E44092">
        <w:rPr>
          <w:rFonts w:ascii="Cambria" w:eastAsia="Arial" w:hAnsi="Cambria" w:cs="Arial"/>
          <w:b/>
          <w:bCs/>
          <w:color w:val="231F20"/>
          <w:spacing w:val="-2"/>
        </w:rPr>
        <w:t xml:space="preserve"> </w:t>
      </w:r>
      <w:r w:rsidRPr="00E44092">
        <w:rPr>
          <w:rFonts w:ascii="Cambria" w:eastAsia="Arial" w:hAnsi="Cambria" w:cs="Arial"/>
          <w:b/>
          <w:bCs/>
          <w:color w:val="231F20"/>
        </w:rPr>
        <w:t>completing</w:t>
      </w:r>
      <w:r w:rsidRPr="00E44092">
        <w:rPr>
          <w:rFonts w:ascii="Cambria" w:eastAsia="Arial" w:hAnsi="Cambria" w:cs="Arial"/>
          <w:b/>
          <w:bCs/>
          <w:color w:val="231F20"/>
          <w:spacing w:val="-12"/>
        </w:rPr>
        <w:t xml:space="preserve"> </w:t>
      </w:r>
      <w:r w:rsidRPr="00E44092">
        <w:rPr>
          <w:rFonts w:ascii="Cambria" w:eastAsia="Arial" w:hAnsi="Cambria" w:cs="Arial"/>
          <w:b/>
          <w:bCs/>
          <w:color w:val="231F20"/>
        </w:rPr>
        <w:t>this</w:t>
      </w:r>
      <w:r w:rsidRPr="00E44092">
        <w:rPr>
          <w:rFonts w:ascii="Cambria" w:eastAsia="Arial" w:hAnsi="Cambria" w:cs="Arial"/>
          <w:b/>
          <w:bCs/>
          <w:color w:val="231F20"/>
          <w:spacing w:val="-4"/>
        </w:rPr>
        <w:t xml:space="preserve"> </w:t>
      </w:r>
      <w:r w:rsidRPr="00E44092">
        <w:rPr>
          <w:rFonts w:ascii="Cambria" w:eastAsia="Arial" w:hAnsi="Cambria" w:cs="Arial"/>
          <w:b/>
          <w:bCs/>
          <w:color w:val="231F20"/>
        </w:rPr>
        <w:t>form.</w:t>
      </w:r>
    </w:p>
    <w:p w:rsidR="00E44092" w:rsidRPr="00E44092" w:rsidRDefault="00E44092" w:rsidP="00E44092">
      <w:pPr>
        <w:widowControl w:val="0"/>
        <w:spacing w:before="8" w:after="0" w:line="280" w:lineRule="exact"/>
        <w:rPr>
          <w:rFonts w:ascii="Cambria" w:eastAsia="Calibri" w:hAnsi="Cambria" w:cs="Times New Roman"/>
        </w:rPr>
      </w:pPr>
    </w:p>
    <w:p w:rsidR="00E44092" w:rsidRPr="00E44092" w:rsidRDefault="00E44092" w:rsidP="00E44092">
      <w:pPr>
        <w:widowControl w:val="0"/>
        <w:tabs>
          <w:tab w:val="left" w:pos="10160"/>
        </w:tabs>
        <w:spacing w:after="0" w:line="259" w:lineRule="exact"/>
        <w:ind w:left="100" w:right="-20"/>
        <w:rPr>
          <w:rFonts w:ascii="Cambria" w:eastAsia="Arial" w:hAnsi="Cambria" w:cs="Arial"/>
        </w:rPr>
      </w:pPr>
      <w:r w:rsidRPr="00E44092">
        <w:rPr>
          <w:rFonts w:ascii="Cambria" w:eastAsia="Arial" w:hAnsi="Cambria" w:cs="Arial"/>
          <w:color w:val="231F20"/>
          <w:position w:val="-1"/>
        </w:rPr>
        <w:t xml:space="preserve">Date: </w:t>
      </w:r>
      <w:r w:rsidRPr="00E44092">
        <w:rPr>
          <w:rFonts w:ascii="Cambria" w:eastAsia="Arial" w:hAnsi="Cambria" w:cs="Arial"/>
          <w:color w:val="231F20"/>
          <w:w w:val="99"/>
          <w:position w:val="-1"/>
          <w:u w:val="single" w:color="221E1F"/>
        </w:rPr>
        <w:t xml:space="preserve"> </w:t>
      </w:r>
      <w:r w:rsidRPr="00E44092">
        <w:rPr>
          <w:rFonts w:ascii="Cambria" w:eastAsia="Arial" w:hAnsi="Cambria" w:cs="Arial"/>
          <w:color w:val="231F20"/>
          <w:position w:val="-1"/>
          <w:u w:val="single" w:color="221E1F"/>
        </w:rPr>
        <w:tab/>
      </w:r>
    </w:p>
    <w:p w:rsidR="00E44092" w:rsidRPr="00E44092" w:rsidRDefault="00E44092" w:rsidP="00E44092">
      <w:pPr>
        <w:widowControl w:val="0"/>
        <w:spacing w:before="14" w:after="0" w:line="260" w:lineRule="exact"/>
        <w:rPr>
          <w:rFonts w:ascii="Cambria" w:eastAsia="Calibri" w:hAnsi="Cambria" w:cs="Times New Roman"/>
        </w:rPr>
      </w:pPr>
    </w:p>
    <w:p w:rsidR="00E44092" w:rsidRPr="00E44092" w:rsidRDefault="00E44092" w:rsidP="00E44092">
      <w:pPr>
        <w:widowControl w:val="0"/>
        <w:tabs>
          <w:tab w:val="left" w:pos="10100"/>
        </w:tabs>
        <w:spacing w:before="30" w:after="0" w:line="259" w:lineRule="exact"/>
        <w:ind w:left="100" w:right="-20"/>
        <w:rPr>
          <w:rFonts w:ascii="Cambria" w:eastAsia="Arial" w:hAnsi="Cambria" w:cs="Arial"/>
        </w:rPr>
      </w:pPr>
      <w:r w:rsidRPr="00E44092">
        <w:rPr>
          <w:rFonts w:ascii="Cambria" w:eastAsia="Arial" w:hAnsi="Cambria" w:cs="Arial"/>
          <w:color w:val="231F20"/>
          <w:position w:val="-1"/>
        </w:rPr>
        <w:t xml:space="preserve">Student(s): </w:t>
      </w:r>
      <w:r w:rsidRPr="00E44092">
        <w:rPr>
          <w:rFonts w:ascii="Cambria" w:eastAsia="Arial" w:hAnsi="Cambria" w:cs="Arial"/>
          <w:color w:val="231F20"/>
          <w:w w:val="99"/>
          <w:position w:val="-1"/>
          <w:u w:val="single" w:color="221E1F"/>
        </w:rPr>
        <w:t xml:space="preserve"> </w:t>
      </w:r>
      <w:r w:rsidRPr="00E44092">
        <w:rPr>
          <w:rFonts w:ascii="Cambria" w:eastAsia="Arial" w:hAnsi="Cambria" w:cs="Arial"/>
          <w:color w:val="231F20"/>
          <w:position w:val="-1"/>
          <w:u w:val="single" w:color="221E1F"/>
        </w:rPr>
        <w:tab/>
      </w:r>
    </w:p>
    <w:p w:rsidR="00E44092" w:rsidRPr="00E44092" w:rsidRDefault="00E44092" w:rsidP="00E44092">
      <w:pPr>
        <w:widowControl w:val="0"/>
        <w:spacing w:before="14" w:after="0" w:line="260" w:lineRule="exact"/>
        <w:rPr>
          <w:rFonts w:ascii="Cambria" w:eastAsia="Calibri" w:hAnsi="Cambria" w:cs="Times New Roman"/>
        </w:rPr>
      </w:pPr>
    </w:p>
    <w:p w:rsidR="00E44092" w:rsidRPr="00E44092" w:rsidRDefault="00E44092" w:rsidP="00E44092">
      <w:pPr>
        <w:widowControl w:val="0"/>
        <w:tabs>
          <w:tab w:val="left" w:pos="10060"/>
        </w:tabs>
        <w:spacing w:before="30" w:after="0" w:line="259" w:lineRule="exact"/>
        <w:ind w:left="100" w:right="-20"/>
        <w:rPr>
          <w:rFonts w:ascii="Cambria" w:eastAsia="Arial" w:hAnsi="Cambria" w:cs="Arial"/>
        </w:rPr>
      </w:pPr>
      <w:r w:rsidRPr="00E44092">
        <w:rPr>
          <w:rFonts w:ascii="Cambria" w:eastAsia="Arial" w:hAnsi="Cambria" w:cs="Arial"/>
          <w:color w:val="231F20"/>
          <w:position w:val="-1"/>
        </w:rPr>
        <w:t xml:space="preserve">Person completing form: </w:t>
      </w:r>
      <w:r w:rsidRPr="00E44092">
        <w:rPr>
          <w:rFonts w:ascii="Cambria" w:eastAsia="Arial" w:hAnsi="Cambria" w:cs="Arial"/>
          <w:color w:val="231F20"/>
          <w:w w:val="99"/>
          <w:position w:val="-1"/>
          <w:u w:val="single" w:color="221E1F"/>
        </w:rPr>
        <w:t xml:space="preserve"> </w:t>
      </w:r>
      <w:r w:rsidRPr="00E44092">
        <w:rPr>
          <w:rFonts w:ascii="Cambria" w:eastAsia="Arial" w:hAnsi="Cambria" w:cs="Arial"/>
          <w:color w:val="231F20"/>
          <w:position w:val="-1"/>
          <w:u w:val="single" w:color="221E1F"/>
        </w:rPr>
        <w:tab/>
      </w:r>
    </w:p>
    <w:p w:rsidR="00E44092" w:rsidRPr="00E44092" w:rsidRDefault="00E44092" w:rsidP="00E44092">
      <w:pPr>
        <w:widowControl w:val="0"/>
        <w:spacing w:before="14" w:after="0" w:line="260" w:lineRule="exact"/>
        <w:rPr>
          <w:rFonts w:ascii="Cambria" w:eastAsia="Calibri" w:hAnsi="Cambria" w:cs="Times New Roman"/>
        </w:rPr>
      </w:pPr>
    </w:p>
    <w:p w:rsidR="00E44092" w:rsidRPr="00E44092" w:rsidRDefault="00E44092" w:rsidP="00E44092">
      <w:pPr>
        <w:widowControl w:val="0"/>
        <w:tabs>
          <w:tab w:val="left" w:pos="10080"/>
        </w:tabs>
        <w:spacing w:before="30" w:after="0" w:line="259" w:lineRule="exact"/>
        <w:ind w:left="100" w:right="-20"/>
        <w:rPr>
          <w:rFonts w:ascii="Cambria" w:eastAsia="Arial" w:hAnsi="Cambria" w:cs="Arial"/>
        </w:rPr>
      </w:pPr>
      <w:r w:rsidRPr="00E44092">
        <w:rPr>
          <w:rFonts w:ascii="Cambria" w:eastAsia="Arial" w:hAnsi="Cambria" w:cs="Arial"/>
          <w:color w:val="231F20"/>
          <w:position w:val="-1"/>
        </w:rPr>
        <w:t xml:space="preserve">Relation to student(s): </w:t>
      </w:r>
      <w:r w:rsidRPr="00E44092">
        <w:rPr>
          <w:rFonts w:ascii="Cambria" w:eastAsia="Arial" w:hAnsi="Cambria" w:cs="Arial"/>
          <w:color w:val="231F20"/>
          <w:w w:val="99"/>
          <w:position w:val="-1"/>
          <w:u w:val="single" w:color="221E1F"/>
        </w:rPr>
        <w:t xml:space="preserve"> </w:t>
      </w:r>
      <w:r w:rsidRPr="00E44092">
        <w:rPr>
          <w:rFonts w:ascii="Cambria" w:eastAsia="Arial" w:hAnsi="Cambria" w:cs="Arial"/>
          <w:color w:val="231F20"/>
          <w:position w:val="-1"/>
          <w:u w:val="single" w:color="221E1F"/>
        </w:rPr>
        <w:tab/>
      </w:r>
    </w:p>
    <w:p w:rsidR="00E44092" w:rsidRPr="00E44092" w:rsidRDefault="00E44092" w:rsidP="00E44092">
      <w:pPr>
        <w:widowControl w:val="0"/>
        <w:spacing w:before="14" w:after="0" w:line="260" w:lineRule="exact"/>
        <w:rPr>
          <w:rFonts w:ascii="Cambria" w:eastAsia="Calibri" w:hAnsi="Cambria" w:cs="Times New Roman"/>
        </w:rPr>
      </w:pPr>
    </w:p>
    <w:p w:rsidR="00E44092" w:rsidRPr="00E44092" w:rsidRDefault="00E44092" w:rsidP="00E44092">
      <w:pPr>
        <w:widowControl w:val="0"/>
        <w:tabs>
          <w:tab w:val="left" w:pos="10120"/>
        </w:tabs>
        <w:spacing w:before="30" w:after="0" w:line="259" w:lineRule="exact"/>
        <w:ind w:left="100" w:right="-20"/>
        <w:rPr>
          <w:rFonts w:ascii="Cambria" w:eastAsia="Arial" w:hAnsi="Cambria" w:cs="Arial"/>
        </w:rPr>
      </w:pPr>
      <w:r w:rsidRPr="00E44092">
        <w:rPr>
          <w:rFonts w:ascii="Cambria" w:eastAsia="Arial" w:hAnsi="Cambria" w:cs="Arial"/>
          <w:color w:val="231F20"/>
          <w:position w:val="-1"/>
        </w:rPr>
        <w:t xml:space="preserve">I may be contacted at (phone or e-mail): </w:t>
      </w:r>
      <w:r w:rsidRPr="00E44092">
        <w:rPr>
          <w:rFonts w:ascii="Cambria" w:eastAsia="Arial" w:hAnsi="Cambria" w:cs="Arial"/>
          <w:color w:val="231F20"/>
          <w:w w:val="99"/>
          <w:position w:val="-1"/>
          <w:u w:val="single" w:color="221E1F"/>
        </w:rPr>
        <w:t xml:space="preserve"> </w:t>
      </w:r>
      <w:r w:rsidRPr="00E44092">
        <w:rPr>
          <w:rFonts w:ascii="Cambria" w:eastAsia="Arial" w:hAnsi="Cambria" w:cs="Arial"/>
          <w:color w:val="231F20"/>
          <w:position w:val="-1"/>
          <w:u w:val="single" w:color="221E1F"/>
        </w:rPr>
        <w:tab/>
      </w:r>
    </w:p>
    <w:p w:rsidR="00E44092" w:rsidRPr="00E44092" w:rsidRDefault="00E44092" w:rsidP="00E44092">
      <w:pPr>
        <w:widowControl w:val="0"/>
        <w:spacing w:before="14" w:after="0" w:line="260" w:lineRule="exact"/>
        <w:rPr>
          <w:rFonts w:ascii="Cambria" w:eastAsia="Calibri" w:hAnsi="Cambria" w:cs="Times New Roman"/>
        </w:rPr>
      </w:pPr>
    </w:p>
    <w:p w:rsidR="00E44092" w:rsidRPr="00E44092" w:rsidRDefault="00E44092" w:rsidP="00E44092">
      <w:pPr>
        <w:widowControl w:val="0"/>
        <w:tabs>
          <w:tab w:val="left" w:pos="10060"/>
        </w:tabs>
        <w:spacing w:before="30" w:after="0" w:line="259" w:lineRule="exact"/>
        <w:ind w:left="100" w:right="-20"/>
        <w:rPr>
          <w:rFonts w:ascii="Cambria" w:eastAsia="Arial" w:hAnsi="Cambria" w:cs="Arial"/>
        </w:rPr>
      </w:pPr>
      <w:r w:rsidRPr="00E44092">
        <w:rPr>
          <w:rFonts w:ascii="Cambria" w:eastAsia="Arial" w:hAnsi="Cambria" w:cs="Arial"/>
          <w:color w:val="231F20"/>
          <w:position w:val="-1"/>
        </w:rPr>
        <w:t xml:space="preserve">I wish to the appeal the enrollment decision made by: </w:t>
      </w:r>
      <w:r w:rsidRPr="00E44092">
        <w:rPr>
          <w:rFonts w:ascii="Cambria" w:eastAsia="Arial" w:hAnsi="Cambria" w:cs="Arial"/>
          <w:color w:val="231F20"/>
          <w:w w:val="99"/>
          <w:position w:val="-1"/>
          <w:u w:val="single" w:color="221E1F"/>
        </w:rPr>
        <w:t xml:space="preserve"> </w:t>
      </w:r>
      <w:r w:rsidRPr="00E44092">
        <w:rPr>
          <w:rFonts w:ascii="Cambria" w:eastAsia="Arial" w:hAnsi="Cambria" w:cs="Arial"/>
          <w:color w:val="231F20"/>
          <w:position w:val="-1"/>
          <w:u w:val="single" w:color="221E1F"/>
        </w:rPr>
        <w:tab/>
      </w:r>
    </w:p>
    <w:p w:rsidR="00E44092" w:rsidRPr="00E44092" w:rsidRDefault="00E44092" w:rsidP="00E44092">
      <w:pPr>
        <w:widowControl w:val="0"/>
        <w:spacing w:before="14" w:after="0" w:line="260" w:lineRule="exact"/>
        <w:rPr>
          <w:rFonts w:ascii="Cambria" w:eastAsia="Calibri" w:hAnsi="Cambria" w:cs="Times New Roman"/>
        </w:rPr>
      </w:pPr>
    </w:p>
    <w:p w:rsidR="00E44092" w:rsidRPr="00E44092" w:rsidRDefault="00E44092" w:rsidP="00E44092">
      <w:pPr>
        <w:widowControl w:val="0"/>
        <w:tabs>
          <w:tab w:val="left" w:pos="10160"/>
        </w:tabs>
        <w:spacing w:before="30" w:after="0" w:line="259" w:lineRule="exact"/>
        <w:ind w:left="100" w:right="-20"/>
        <w:rPr>
          <w:rFonts w:ascii="Cambria" w:eastAsia="Arial" w:hAnsi="Cambria" w:cs="Arial"/>
        </w:rPr>
      </w:pPr>
      <w:r w:rsidRPr="00E44092">
        <w:rPr>
          <w:rFonts w:ascii="Cambria" w:eastAsia="Arial" w:hAnsi="Cambria" w:cs="Arial"/>
          <w:color w:val="231F20"/>
          <w:position w:val="-1"/>
        </w:rPr>
        <w:t xml:space="preserve">Name of School: </w:t>
      </w:r>
      <w:r w:rsidRPr="00E44092">
        <w:rPr>
          <w:rFonts w:ascii="Cambria" w:eastAsia="Arial" w:hAnsi="Cambria" w:cs="Arial"/>
          <w:color w:val="231F20"/>
          <w:w w:val="99"/>
          <w:position w:val="-1"/>
          <w:u w:val="single" w:color="221E1F"/>
        </w:rPr>
        <w:t xml:space="preserve"> </w:t>
      </w:r>
      <w:r w:rsidRPr="00E44092">
        <w:rPr>
          <w:rFonts w:ascii="Cambria" w:eastAsia="Arial" w:hAnsi="Cambria" w:cs="Arial"/>
          <w:color w:val="231F20"/>
          <w:position w:val="-1"/>
          <w:u w:val="single" w:color="221E1F"/>
        </w:rPr>
        <w:tab/>
      </w:r>
    </w:p>
    <w:p w:rsidR="00E44092" w:rsidRPr="00E44092" w:rsidRDefault="00E44092" w:rsidP="00E44092">
      <w:pPr>
        <w:widowControl w:val="0"/>
        <w:spacing w:before="14" w:after="0" w:line="260" w:lineRule="exact"/>
        <w:rPr>
          <w:rFonts w:ascii="Cambria" w:eastAsia="Calibri" w:hAnsi="Cambria" w:cs="Times New Roman"/>
        </w:rPr>
      </w:pPr>
    </w:p>
    <w:p w:rsidR="00E44092" w:rsidRPr="00E44092" w:rsidRDefault="00E44092" w:rsidP="00E44092">
      <w:pPr>
        <w:widowControl w:val="0"/>
        <w:spacing w:before="30" w:after="0" w:line="259" w:lineRule="exact"/>
        <w:ind w:left="100" w:right="-20"/>
        <w:rPr>
          <w:rFonts w:ascii="Cambria" w:eastAsia="Arial" w:hAnsi="Cambria" w:cs="Arial"/>
        </w:rPr>
      </w:pPr>
      <w:r w:rsidRPr="00E44092">
        <w:rPr>
          <w:rFonts w:ascii="Cambria" w:eastAsia="Arial" w:hAnsi="Cambria" w:cs="Arial"/>
          <w:color w:val="231F20"/>
          <w:position w:val="-1"/>
        </w:rPr>
        <w:t>I have been provided with (please check all that apply):</w:t>
      </w:r>
    </w:p>
    <w:p w:rsidR="00E44092" w:rsidRPr="00E44092" w:rsidRDefault="00E44092" w:rsidP="00E44092">
      <w:pPr>
        <w:widowControl w:val="0"/>
        <w:spacing w:before="2" w:after="0" w:line="200" w:lineRule="exact"/>
        <w:rPr>
          <w:rFonts w:ascii="Cambria" w:eastAsia="Calibri" w:hAnsi="Cambria" w:cs="Times New Roman"/>
        </w:rPr>
      </w:pPr>
    </w:p>
    <w:p w:rsidR="00E44092" w:rsidRPr="00E44092" w:rsidRDefault="00E44092" w:rsidP="00E44092">
      <w:pPr>
        <w:widowControl w:val="0"/>
        <w:tabs>
          <w:tab w:val="left" w:pos="720"/>
        </w:tabs>
        <w:spacing w:before="30" w:after="0" w:line="240" w:lineRule="auto"/>
        <w:ind w:left="100" w:right="-20"/>
        <w:rPr>
          <w:rFonts w:ascii="Cambria" w:eastAsia="Arial" w:hAnsi="Cambria" w:cs="Arial"/>
        </w:rPr>
      </w:pPr>
      <w:r w:rsidRPr="00E44092">
        <w:rPr>
          <w:rFonts w:ascii="Cambria" w:eastAsia="Arial" w:hAnsi="Cambria" w:cs="Arial"/>
          <w:color w:val="231F20"/>
          <w:w w:val="99"/>
          <w:u w:val="single" w:color="221E1F"/>
        </w:rPr>
        <w:t xml:space="preserve"> </w:t>
      </w:r>
      <w:r w:rsidRPr="00E44092">
        <w:rPr>
          <w:rFonts w:ascii="Cambria" w:eastAsia="Arial" w:hAnsi="Cambria" w:cs="Arial"/>
          <w:color w:val="231F20"/>
          <w:u w:val="single" w:color="221E1F"/>
        </w:rPr>
        <w:tab/>
      </w:r>
      <w:r w:rsidRPr="00E44092">
        <w:rPr>
          <w:rFonts w:ascii="Cambria" w:eastAsia="Arial" w:hAnsi="Cambria" w:cs="Arial"/>
          <w:color w:val="231F20"/>
        </w:rPr>
        <w:t xml:space="preserve">  A</w:t>
      </w:r>
      <w:r w:rsidRPr="00E44092">
        <w:rPr>
          <w:rFonts w:ascii="Cambria" w:eastAsia="Arial" w:hAnsi="Cambria" w:cs="Arial"/>
          <w:color w:val="231F20"/>
          <w:spacing w:val="-13"/>
        </w:rPr>
        <w:t xml:space="preserve"> </w:t>
      </w:r>
      <w:r w:rsidRPr="00E44092">
        <w:rPr>
          <w:rFonts w:ascii="Cambria" w:eastAsia="Arial" w:hAnsi="Cambria" w:cs="Arial"/>
          <w:color w:val="231F20"/>
        </w:rPr>
        <w:t>written explanation of the school</w:t>
      </w:r>
      <w:r w:rsidRPr="00E44092">
        <w:rPr>
          <w:rFonts w:ascii="Cambria" w:eastAsia="Arial" w:hAnsi="Cambria" w:cs="Arial"/>
          <w:color w:val="231F20"/>
          <w:spacing w:val="-4"/>
        </w:rPr>
        <w:t>’</w:t>
      </w:r>
      <w:r w:rsidRPr="00E44092">
        <w:rPr>
          <w:rFonts w:ascii="Cambria" w:eastAsia="Arial" w:hAnsi="Cambria" w:cs="Arial"/>
          <w:color w:val="231F20"/>
        </w:rPr>
        <w:t>s decision.</w:t>
      </w:r>
    </w:p>
    <w:p w:rsidR="00E44092" w:rsidRPr="00E44092" w:rsidRDefault="00E44092" w:rsidP="00E44092">
      <w:pPr>
        <w:widowControl w:val="0"/>
        <w:spacing w:before="6" w:after="0" w:line="150" w:lineRule="exact"/>
        <w:rPr>
          <w:rFonts w:ascii="Cambria" w:eastAsia="Calibri" w:hAnsi="Cambria" w:cs="Times New Roman"/>
        </w:rPr>
      </w:pPr>
    </w:p>
    <w:p w:rsidR="00E44092" w:rsidRPr="00E44092" w:rsidRDefault="00E44092" w:rsidP="00E44092">
      <w:pPr>
        <w:widowControl w:val="0"/>
        <w:tabs>
          <w:tab w:val="left" w:pos="720"/>
        </w:tabs>
        <w:spacing w:after="0" w:line="240" w:lineRule="auto"/>
        <w:ind w:left="100" w:right="-20"/>
        <w:rPr>
          <w:rFonts w:ascii="Cambria" w:eastAsia="Arial" w:hAnsi="Cambria" w:cs="Arial"/>
        </w:rPr>
      </w:pPr>
      <w:r w:rsidRPr="00E44092">
        <w:rPr>
          <w:rFonts w:ascii="Cambria" w:eastAsia="Arial" w:hAnsi="Cambria" w:cs="Arial"/>
          <w:color w:val="231F20"/>
          <w:w w:val="99"/>
          <w:u w:val="single" w:color="221E1F"/>
        </w:rPr>
        <w:t xml:space="preserve"> </w:t>
      </w:r>
      <w:r w:rsidRPr="00E44092">
        <w:rPr>
          <w:rFonts w:ascii="Cambria" w:eastAsia="Arial" w:hAnsi="Cambria" w:cs="Arial"/>
          <w:color w:val="231F20"/>
          <w:u w:val="single" w:color="221E1F"/>
        </w:rPr>
        <w:tab/>
      </w:r>
      <w:r w:rsidRPr="00E44092">
        <w:rPr>
          <w:rFonts w:ascii="Cambria" w:eastAsia="Arial" w:hAnsi="Cambria" w:cs="Arial"/>
          <w:color w:val="231F20"/>
        </w:rPr>
        <w:t xml:space="preserve">  The contact information of the school district</w:t>
      </w:r>
      <w:r w:rsidRPr="00E44092">
        <w:rPr>
          <w:rFonts w:ascii="Cambria" w:eastAsia="Arial" w:hAnsi="Cambria" w:cs="Arial"/>
          <w:color w:val="231F20"/>
          <w:spacing w:val="-4"/>
        </w:rPr>
        <w:t>’</w:t>
      </w:r>
      <w:r w:rsidRPr="00E44092">
        <w:rPr>
          <w:rFonts w:ascii="Cambria" w:eastAsia="Arial" w:hAnsi="Cambria" w:cs="Arial"/>
          <w:color w:val="231F20"/>
        </w:rPr>
        <w:t>s local homeless education liaison.</w:t>
      </w:r>
    </w:p>
    <w:p w:rsidR="00E44092" w:rsidRPr="00E44092" w:rsidRDefault="00E44092" w:rsidP="00E44092">
      <w:pPr>
        <w:widowControl w:val="0"/>
        <w:spacing w:before="6" w:after="0" w:line="150" w:lineRule="exact"/>
        <w:rPr>
          <w:rFonts w:ascii="Cambria" w:eastAsia="Calibri" w:hAnsi="Cambria" w:cs="Times New Roman"/>
        </w:rPr>
      </w:pPr>
    </w:p>
    <w:p w:rsidR="00E44092" w:rsidRPr="00E44092" w:rsidRDefault="00E44092" w:rsidP="00E44092">
      <w:pPr>
        <w:widowControl w:val="0"/>
        <w:tabs>
          <w:tab w:val="left" w:pos="720"/>
        </w:tabs>
        <w:spacing w:after="0" w:line="240" w:lineRule="auto"/>
        <w:ind w:left="100" w:right="-20"/>
        <w:rPr>
          <w:rFonts w:ascii="Cambria" w:eastAsia="Arial" w:hAnsi="Cambria" w:cs="Arial"/>
        </w:rPr>
      </w:pPr>
      <w:r w:rsidRPr="00E44092">
        <w:rPr>
          <w:rFonts w:ascii="Cambria" w:eastAsia="Arial" w:hAnsi="Cambria" w:cs="Arial"/>
          <w:color w:val="231F20"/>
          <w:w w:val="99"/>
          <w:u w:val="single" w:color="221E1F"/>
        </w:rPr>
        <w:t xml:space="preserve"> </w:t>
      </w:r>
      <w:r w:rsidRPr="00E44092">
        <w:rPr>
          <w:rFonts w:ascii="Cambria" w:eastAsia="Arial" w:hAnsi="Cambria" w:cs="Arial"/>
          <w:color w:val="231F20"/>
          <w:u w:val="single" w:color="221E1F"/>
        </w:rPr>
        <w:tab/>
      </w:r>
      <w:r w:rsidRPr="00E44092">
        <w:rPr>
          <w:rFonts w:ascii="Cambria" w:eastAsia="Arial" w:hAnsi="Cambria" w:cs="Arial"/>
          <w:color w:val="231F20"/>
        </w:rPr>
        <w:t xml:space="preserve">  A</w:t>
      </w:r>
      <w:r w:rsidRPr="00E44092">
        <w:rPr>
          <w:rFonts w:ascii="Cambria" w:eastAsia="Arial" w:hAnsi="Cambria" w:cs="Arial"/>
          <w:color w:val="231F20"/>
          <w:spacing w:val="-12"/>
        </w:rPr>
        <w:t xml:space="preserve"> </w:t>
      </w:r>
      <w:r w:rsidRPr="00E44092">
        <w:rPr>
          <w:rFonts w:ascii="Cambria" w:eastAsia="Arial" w:hAnsi="Cambria" w:cs="Arial"/>
          <w:color w:val="231F20"/>
        </w:rPr>
        <w:t>copy of the state</w:t>
      </w:r>
      <w:r w:rsidRPr="00E44092">
        <w:rPr>
          <w:rFonts w:ascii="Cambria" w:eastAsia="Arial" w:hAnsi="Cambria" w:cs="Arial"/>
          <w:color w:val="231F20"/>
          <w:spacing w:val="-4"/>
        </w:rPr>
        <w:t>’</w:t>
      </w:r>
      <w:r w:rsidRPr="00E44092">
        <w:rPr>
          <w:rFonts w:ascii="Cambria" w:eastAsia="Arial" w:hAnsi="Cambria" w:cs="Arial"/>
          <w:color w:val="231F20"/>
        </w:rPr>
        <w:t>s dispute resolution process for students experiencing homelessness.</w:t>
      </w:r>
    </w:p>
    <w:p w:rsidR="00E44092" w:rsidRPr="00E44092" w:rsidRDefault="00E44092" w:rsidP="00E44092">
      <w:pPr>
        <w:widowControl w:val="0"/>
        <w:spacing w:after="0" w:line="200" w:lineRule="exact"/>
        <w:rPr>
          <w:rFonts w:ascii="Cambria" w:eastAsia="Calibri" w:hAnsi="Cambria" w:cs="Times New Roman"/>
        </w:rPr>
      </w:pPr>
    </w:p>
    <w:p w:rsidR="00E44092" w:rsidRPr="00E44092" w:rsidRDefault="00E44092" w:rsidP="00E44092">
      <w:pPr>
        <w:widowControl w:val="0"/>
        <w:spacing w:before="8" w:after="0" w:line="260" w:lineRule="exact"/>
        <w:rPr>
          <w:rFonts w:ascii="Cambria" w:eastAsia="Calibri" w:hAnsi="Cambria" w:cs="Times New Roman"/>
        </w:rPr>
      </w:pPr>
    </w:p>
    <w:p w:rsidR="00E44092" w:rsidRPr="00E44092" w:rsidRDefault="00E44092" w:rsidP="00E44092">
      <w:pPr>
        <w:widowControl w:val="0"/>
        <w:spacing w:after="0" w:line="250" w:lineRule="auto"/>
        <w:ind w:left="100" w:right="263"/>
        <w:rPr>
          <w:rFonts w:ascii="Cambria" w:eastAsia="Arial" w:hAnsi="Cambria" w:cs="Arial"/>
        </w:rPr>
      </w:pPr>
      <w:r w:rsidRPr="00E44092">
        <w:rPr>
          <w:rFonts w:ascii="Cambria" w:eastAsia="Arial" w:hAnsi="Cambria" w:cs="Arial"/>
          <w:color w:val="231F20"/>
        </w:rPr>
        <w:t>Optional:</w:t>
      </w:r>
      <w:r w:rsidRPr="00E44092">
        <w:rPr>
          <w:rFonts w:ascii="Cambria" w:eastAsia="Arial" w:hAnsi="Cambria" w:cs="Arial"/>
          <w:color w:val="231F20"/>
          <w:spacing w:val="-4"/>
        </w:rPr>
        <w:t xml:space="preserve"> </w:t>
      </w:r>
      <w:r w:rsidRPr="00E44092">
        <w:rPr>
          <w:rFonts w:ascii="Cambria" w:eastAsia="Arial" w:hAnsi="Cambria" w:cs="Arial"/>
          <w:color w:val="231F20"/>
          <w:spacing w:val="-21"/>
        </w:rPr>
        <w:t>Y</w:t>
      </w:r>
      <w:r w:rsidRPr="00E44092">
        <w:rPr>
          <w:rFonts w:ascii="Cambria" w:eastAsia="Arial" w:hAnsi="Cambria" w:cs="Arial"/>
          <w:color w:val="231F20"/>
        </w:rPr>
        <w:t>ou may include a written explanation in the space below to support your appeal or you may provide your explanation verball</w:t>
      </w:r>
      <w:r w:rsidRPr="00E44092">
        <w:rPr>
          <w:rFonts w:ascii="Cambria" w:eastAsia="Arial" w:hAnsi="Cambria" w:cs="Arial"/>
          <w:color w:val="231F20"/>
          <w:spacing w:val="-17"/>
        </w:rPr>
        <w:t>y</w:t>
      </w:r>
      <w:r w:rsidRPr="00E44092">
        <w:rPr>
          <w:rFonts w:ascii="Cambria" w:eastAsia="Arial" w:hAnsi="Cambria" w:cs="Arial"/>
          <w:color w:val="231F20"/>
        </w:rPr>
        <w:t>.</w:t>
      </w:r>
    </w:p>
    <w:p w:rsidR="00E44092" w:rsidRPr="00E44092" w:rsidRDefault="00E44092" w:rsidP="00E44092">
      <w:pPr>
        <w:widowControl w:val="0"/>
        <w:spacing w:before="8" w:after="0" w:line="180" w:lineRule="exact"/>
        <w:rPr>
          <w:rFonts w:ascii="Cambria" w:eastAsia="Calibri" w:hAnsi="Cambria" w:cs="Times New Roman"/>
        </w:rPr>
      </w:pPr>
    </w:p>
    <w:p w:rsidR="00E44092" w:rsidRPr="00E44092" w:rsidRDefault="00E44092" w:rsidP="00E44092">
      <w:pPr>
        <w:widowControl w:val="0"/>
        <w:spacing w:after="0" w:line="200" w:lineRule="exact"/>
        <w:rPr>
          <w:rFonts w:ascii="Cambria" w:eastAsia="Calibri" w:hAnsi="Cambria" w:cs="Times New Roman"/>
        </w:rPr>
      </w:pPr>
    </w:p>
    <w:p w:rsidR="00E44092" w:rsidRPr="00E44092" w:rsidRDefault="00E44092" w:rsidP="00E44092">
      <w:pPr>
        <w:widowControl w:val="0"/>
        <w:spacing w:after="0" w:line="200" w:lineRule="exact"/>
        <w:rPr>
          <w:rFonts w:ascii="Cambria" w:eastAsia="Calibri" w:hAnsi="Cambria" w:cs="Times New Roman"/>
        </w:rPr>
      </w:pPr>
    </w:p>
    <w:p w:rsidR="00E44092" w:rsidRPr="00E44092" w:rsidRDefault="00E44092" w:rsidP="00E44092">
      <w:pPr>
        <w:widowControl w:val="0"/>
        <w:spacing w:after="0" w:line="200" w:lineRule="exact"/>
        <w:rPr>
          <w:rFonts w:ascii="Cambria" w:eastAsia="Calibri" w:hAnsi="Cambria" w:cs="Times New Roman"/>
        </w:rPr>
      </w:pPr>
    </w:p>
    <w:p w:rsidR="00E44092" w:rsidRPr="00E44092" w:rsidRDefault="00E44092" w:rsidP="00E44092">
      <w:pPr>
        <w:widowControl w:val="0"/>
        <w:spacing w:after="0" w:line="200" w:lineRule="exact"/>
        <w:rPr>
          <w:rFonts w:ascii="Cambria" w:eastAsia="Calibri" w:hAnsi="Cambria" w:cs="Times New Roman"/>
        </w:rPr>
      </w:pPr>
    </w:p>
    <w:p w:rsidR="00E44092" w:rsidRPr="00E44092" w:rsidRDefault="00E44092" w:rsidP="00E44092">
      <w:pPr>
        <w:widowControl w:val="0"/>
        <w:spacing w:after="0" w:line="200" w:lineRule="exact"/>
        <w:rPr>
          <w:rFonts w:ascii="Cambria" w:eastAsia="Calibri" w:hAnsi="Cambria" w:cs="Times New Roman"/>
        </w:rPr>
      </w:pPr>
    </w:p>
    <w:p w:rsidR="00E44092" w:rsidRPr="00E44092" w:rsidRDefault="00E44092" w:rsidP="00E44092">
      <w:pPr>
        <w:widowControl w:val="0"/>
        <w:spacing w:after="0" w:line="200" w:lineRule="exact"/>
        <w:rPr>
          <w:rFonts w:ascii="Cambria" w:eastAsia="Calibri" w:hAnsi="Cambria" w:cs="Times New Roman"/>
        </w:rPr>
      </w:pPr>
    </w:p>
    <w:p w:rsidR="00E44092" w:rsidRPr="00E44092" w:rsidRDefault="00E44092" w:rsidP="00E44092">
      <w:pPr>
        <w:widowControl w:val="0"/>
        <w:spacing w:after="0" w:line="200" w:lineRule="exact"/>
        <w:rPr>
          <w:rFonts w:ascii="Cambria" w:eastAsia="Calibri" w:hAnsi="Cambria" w:cs="Times New Roman"/>
        </w:rPr>
      </w:pPr>
    </w:p>
    <w:p w:rsidR="00E44092" w:rsidRPr="00E44092" w:rsidRDefault="00E44092" w:rsidP="00E44092">
      <w:pPr>
        <w:widowControl w:val="0"/>
        <w:spacing w:after="0" w:line="200" w:lineRule="exact"/>
        <w:rPr>
          <w:rFonts w:ascii="Cambria" w:eastAsia="Calibri" w:hAnsi="Cambria" w:cs="Times New Roman"/>
        </w:rPr>
      </w:pPr>
    </w:p>
    <w:p w:rsidR="00E44092" w:rsidRPr="00E44092" w:rsidRDefault="00E44092" w:rsidP="00E44092">
      <w:pPr>
        <w:widowControl w:val="0"/>
        <w:spacing w:after="0" w:line="200" w:lineRule="exact"/>
        <w:rPr>
          <w:rFonts w:ascii="Cambria" w:eastAsia="Calibri" w:hAnsi="Cambria" w:cs="Times New Roman"/>
        </w:rPr>
      </w:pPr>
    </w:p>
    <w:p w:rsidR="00E44092" w:rsidRPr="00E44092" w:rsidRDefault="00E44092" w:rsidP="00E44092">
      <w:pPr>
        <w:widowControl w:val="0"/>
        <w:tabs>
          <w:tab w:val="left" w:pos="8980"/>
        </w:tabs>
        <w:spacing w:after="0" w:line="240" w:lineRule="auto"/>
        <w:ind w:left="100" w:right="-20"/>
        <w:rPr>
          <w:rFonts w:ascii="Cambria" w:eastAsia="Arial" w:hAnsi="Cambria" w:cs="Arial"/>
        </w:rPr>
      </w:pPr>
      <w:r w:rsidRPr="00E44092">
        <w:rPr>
          <w:rFonts w:ascii="Cambria" w:eastAsia="Arial" w:hAnsi="Cambria" w:cs="Arial"/>
          <w:color w:val="231F20"/>
        </w:rPr>
        <w:t xml:space="preserve">The school provided me with a copy of this form when I submitted it. </w:t>
      </w:r>
      <w:r w:rsidRPr="00E44092">
        <w:rPr>
          <w:rFonts w:ascii="Cambria" w:eastAsia="Arial" w:hAnsi="Cambria" w:cs="Arial"/>
          <w:color w:val="231F20"/>
          <w:spacing w:val="-1"/>
          <w:u w:val="single" w:color="221E1F"/>
        </w:rPr>
        <w:t xml:space="preserve"> </w:t>
      </w:r>
      <w:r w:rsidRPr="00E44092">
        <w:rPr>
          <w:rFonts w:ascii="Cambria" w:eastAsia="Arial" w:hAnsi="Cambria" w:cs="Arial"/>
          <w:color w:val="231F20"/>
          <w:u w:val="single" w:color="221E1F"/>
        </w:rPr>
        <w:tab/>
      </w:r>
      <w:r w:rsidRPr="00E44092">
        <w:rPr>
          <w:rFonts w:ascii="Cambria" w:eastAsia="Arial" w:hAnsi="Cambria" w:cs="Arial"/>
          <w:color w:val="231F20"/>
        </w:rPr>
        <w:t xml:space="preserve"> (Please initial.)</w:t>
      </w:r>
    </w:p>
    <w:p w:rsidR="00E44092" w:rsidRDefault="00E44092" w:rsidP="00F23DCE">
      <w:pPr>
        <w:spacing w:after="200" w:line="276" w:lineRule="auto"/>
        <w:rPr>
          <w:rFonts w:ascii="Calibri" w:eastAsia="Calibri" w:hAnsi="Calibri" w:cs="Times New Roman"/>
        </w:rPr>
        <w:sectPr w:rsidR="00E44092" w:rsidSect="00E44092">
          <w:pgSz w:w="12240" w:h="15840"/>
          <w:pgMar w:top="1440" w:right="1440" w:bottom="1440" w:left="1440" w:header="720" w:footer="720" w:gutter="0"/>
          <w:pgNumType w:start="1"/>
          <w:cols w:space="720"/>
          <w:docGrid w:linePitch="360"/>
        </w:sectPr>
      </w:pPr>
    </w:p>
    <w:p w:rsidR="00E44092" w:rsidRPr="00E44092" w:rsidRDefault="00E44092" w:rsidP="00E44092">
      <w:pPr>
        <w:spacing w:after="0" w:line="240" w:lineRule="auto"/>
        <w:jc w:val="center"/>
        <w:rPr>
          <w:rFonts w:ascii="Cambria" w:eastAsia="Calibri" w:hAnsi="Cambria" w:cs="Times New Roman"/>
          <w:color w:val="4F6228"/>
          <w:sz w:val="32"/>
          <w:szCs w:val="24"/>
        </w:rPr>
      </w:pPr>
      <w:r w:rsidRPr="00E44092">
        <w:rPr>
          <w:rFonts w:ascii="Cambria" w:eastAsia="Calibri" w:hAnsi="Cambria" w:cs="Times New Roman"/>
          <w:color w:val="4F6228"/>
          <w:sz w:val="32"/>
          <w:szCs w:val="24"/>
        </w:rPr>
        <w:t>Appendix 8.B Dispute Review Guide</w:t>
      </w:r>
    </w:p>
    <w:p w:rsidR="00E44092" w:rsidRPr="00E44092" w:rsidRDefault="00E44092" w:rsidP="00E44092">
      <w:pPr>
        <w:spacing w:after="0" w:line="240" w:lineRule="auto"/>
        <w:rPr>
          <w:rFonts w:ascii="Cambria" w:eastAsia="Calibri" w:hAnsi="Cambria" w:cs="Times New Roman"/>
          <w:sz w:val="24"/>
          <w:szCs w:val="24"/>
        </w:rPr>
      </w:pPr>
    </w:p>
    <w:p w:rsidR="00E44092" w:rsidRPr="00E44092" w:rsidRDefault="00E44092" w:rsidP="00E44092">
      <w:pPr>
        <w:spacing w:after="0" w:line="240" w:lineRule="auto"/>
        <w:rPr>
          <w:rFonts w:ascii="Cambria" w:eastAsia="Calibri" w:hAnsi="Cambria" w:cs="Times New Roman"/>
          <w:sz w:val="24"/>
          <w:szCs w:val="24"/>
        </w:rPr>
      </w:pPr>
      <w:r w:rsidRPr="00E44092">
        <w:rPr>
          <w:rFonts w:ascii="Cambria" w:eastAsia="Calibri" w:hAnsi="Cambria" w:cs="Times New Roman"/>
          <w:sz w:val="24"/>
          <w:szCs w:val="24"/>
        </w:rPr>
        <w:t xml:space="preserve">Case: </w:t>
      </w:r>
    </w:p>
    <w:p w:rsidR="00E44092" w:rsidRPr="00E44092" w:rsidRDefault="00E44092" w:rsidP="00E44092">
      <w:pPr>
        <w:spacing w:after="0" w:line="240" w:lineRule="auto"/>
        <w:rPr>
          <w:rFonts w:ascii="Cambria" w:eastAsia="Calibri" w:hAnsi="Cambria" w:cs="Times New Roman"/>
          <w:sz w:val="24"/>
          <w:szCs w:val="24"/>
        </w:rPr>
      </w:pPr>
      <w:r w:rsidRPr="00E44092">
        <w:rPr>
          <w:rFonts w:ascii="Cambria" w:eastAsia="Calibri" w:hAnsi="Cambria" w:cs="Times New Roman"/>
          <w:sz w:val="24"/>
          <w:szCs w:val="24"/>
        </w:rPr>
        <w:t>Date Initiated:</w:t>
      </w:r>
    </w:p>
    <w:p w:rsidR="00E44092" w:rsidRPr="00E44092" w:rsidRDefault="00E44092" w:rsidP="00E44092">
      <w:pPr>
        <w:spacing w:after="0" w:line="240" w:lineRule="auto"/>
        <w:rPr>
          <w:rFonts w:ascii="Cambria" w:eastAsia="Calibri" w:hAnsi="Cambria" w:cs="Times New Roman"/>
          <w:sz w:val="24"/>
          <w:szCs w:val="24"/>
        </w:rPr>
      </w:pPr>
      <w:r w:rsidRPr="00E44092">
        <w:rPr>
          <w:rFonts w:ascii="Cambria" w:eastAsia="Calibri" w:hAnsi="Cambria" w:cs="Times New Roman"/>
          <w:sz w:val="24"/>
          <w:szCs w:val="24"/>
        </w:rPr>
        <w:t>Date Resolved:</w:t>
      </w:r>
    </w:p>
    <w:p w:rsidR="00E44092" w:rsidRPr="00E44092" w:rsidRDefault="00E44092" w:rsidP="00E44092">
      <w:pPr>
        <w:spacing w:after="0" w:line="240" w:lineRule="auto"/>
        <w:rPr>
          <w:rFonts w:ascii="Cambria" w:eastAsia="Calibri" w:hAnsi="Cambria" w:cs="Times New Roman"/>
          <w:sz w:val="24"/>
          <w:szCs w:val="24"/>
        </w:rPr>
      </w:pPr>
      <w:r w:rsidRPr="00E44092">
        <w:rPr>
          <w:rFonts w:ascii="Cambria" w:eastAsia="Calibri" w:hAnsi="Cambria" w:cs="Times New Roman"/>
          <w:sz w:val="24"/>
          <w:szCs w:val="24"/>
        </w:rPr>
        <w:t>Summary of Dispute:</w:t>
      </w:r>
    </w:p>
    <w:p w:rsidR="00E44092" w:rsidRPr="00E44092" w:rsidRDefault="00E44092" w:rsidP="00E44092">
      <w:pPr>
        <w:spacing w:after="0" w:line="240" w:lineRule="auto"/>
        <w:rPr>
          <w:rFonts w:ascii="Cambria" w:eastAsia="Calibri" w:hAnsi="Cambria" w:cs="Times New Roman"/>
          <w:sz w:val="24"/>
          <w:szCs w:val="24"/>
        </w:rPr>
      </w:pPr>
      <w:r w:rsidRPr="00E44092">
        <w:rPr>
          <w:rFonts w:ascii="Cambria" w:eastAsia="Calibri" w:hAnsi="Cambria" w:cs="Times New Roman"/>
          <w:sz w:val="24"/>
          <w:szCs w:val="24"/>
        </w:rPr>
        <w:t>Resolution:</w:t>
      </w:r>
    </w:p>
    <w:p w:rsidR="00E44092" w:rsidRPr="00E44092" w:rsidRDefault="00E44092" w:rsidP="00E44092">
      <w:pPr>
        <w:spacing w:after="0" w:line="240" w:lineRule="auto"/>
        <w:jc w:val="center"/>
        <w:rPr>
          <w:rFonts w:ascii="Cambria" w:eastAsia="Calibri" w:hAnsi="Cambria" w:cs="Times New Roman"/>
          <w:sz w:val="24"/>
          <w:szCs w:val="24"/>
        </w:rPr>
      </w:pPr>
    </w:p>
    <w:tbl>
      <w:tblPr>
        <w:tblStyle w:val="TableGrid1"/>
        <w:tblW w:w="8478" w:type="dxa"/>
        <w:jc w:val="center"/>
        <w:tblLook w:val="04A0" w:firstRow="1" w:lastRow="0" w:firstColumn="1" w:lastColumn="0" w:noHBand="0" w:noVBand="1"/>
      </w:tblPr>
      <w:tblGrid>
        <w:gridCol w:w="2772"/>
        <w:gridCol w:w="697"/>
        <w:gridCol w:w="2203"/>
        <w:gridCol w:w="2806"/>
      </w:tblGrid>
      <w:tr w:rsidR="00E44092" w:rsidRPr="00E44092" w:rsidTr="00E44092">
        <w:trPr>
          <w:jc w:val="center"/>
        </w:trPr>
        <w:tc>
          <w:tcPr>
            <w:tcW w:w="8478" w:type="dxa"/>
            <w:gridSpan w:val="4"/>
            <w:shd w:val="clear" w:color="auto" w:fill="D6E3BC"/>
          </w:tcPr>
          <w:p w:rsidR="00E44092" w:rsidRPr="00E44092" w:rsidRDefault="00E44092" w:rsidP="00E44092">
            <w:pPr>
              <w:jc w:val="center"/>
              <w:rPr>
                <w:rFonts w:ascii="Cambria" w:eastAsia="Calibri" w:hAnsi="Cambria"/>
              </w:rPr>
            </w:pPr>
            <w:r w:rsidRPr="00E44092">
              <w:rPr>
                <w:rFonts w:ascii="Cambria" w:eastAsia="Calibri" w:hAnsi="Cambria"/>
              </w:rPr>
              <w:t>Before</w:t>
            </w:r>
          </w:p>
        </w:tc>
      </w:tr>
      <w:tr w:rsidR="00E44092" w:rsidRPr="00E44092" w:rsidTr="00E44092">
        <w:trPr>
          <w:jc w:val="center"/>
        </w:trPr>
        <w:tc>
          <w:tcPr>
            <w:tcW w:w="2772" w:type="dxa"/>
            <w:shd w:val="clear" w:color="auto" w:fill="D6E3BC"/>
          </w:tcPr>
          <w:p w:rsidR="00E44092" w:rsidRPr="00E44092" w:rsidRDefault="00E44092" w:rsidP="00E44092">
            <w:pPr>
              <w:jc w:val="center"/>
              <w:rPr>
                <w:rFonts w:ascii="Cambria" w:eastAsia="Calibri" w:hAnsi="Cambria"/>
              </w:rPr>
            </w:pPr>
            <w:r w:rsidRPr="00E44092">
              <w:rPr>
                <w:rFonts w:ascii="Cambria" w:eastAsia="Calibri" w:hAnsi="Cambria"/>
              </w:rPr>
              <w:t>Issue</w:t>
            </w:r>
          </w:p>
        </w:tc>
        <w:tc>
          <w:tcPr>
            <w:tcW w:w="697" w:type="dxa"/>
            <w:shd w:val="clear" w:color="auto" w:fill="D6E3BC"/>
            <w:vAlign w:val="center"/>
          </w:tcPr>
          <w:p w:rsidR="00E44092" w:rsidRPr="00E44092" w:rsidRDefault="00E44092" w:rsidP="00E44092">
            <w:pPr>
              <w:autoSpaceDE w:val="0"/>
              <w:autoSpaceDN w:val="0"/>
              <w:adjustRightInd w:val="0"/>
              <w:jc w:val="center"/>
              <w:rPr>
                <w:rFonts w:ascii="Wingdings" w:eastAsia="Calibri" w:hAnsi="Wingdings"/>
              </w:rPr>
            </w:pPr>
            <w:r w:rsidRPr="00E44092">
              <w:rPr>
                <w:rFonts w:ascii="Wingdings" w:eastAsia="Calibri" w:hAnsi="Wingdings" w:cs="Wingdings"/>
                <w:sz w:val="26"/>
                <w:szCs w:val="26"/>
              </w:rPr>
              <w:t></w:t>
            </w:r>
          </w:p>
        </w:tc>
        <w:tc>
          <w:tcPr>
            <w:tcW w:w="2203" w:type="dxa"/>
            <w:shd w:val="clear" w:color="auto" w:fill="D6E3BC"/>
          </w:tcPr>
          <w:p w:rsidR="00E44092" w:rsidRPr="00E44092" w:rsidRDefault="00E44092" w:rsidP="00E44092">
            <w:pPr>
              <w:jc w:val="center"/>
              <w:rPr>
                <w:rFonts w:ascii="Cambria" w:eastAsia="Calibri" w:hAnsi="Cambria"/>
              </w:rPr>
            </w:pPr>
            <w:r w:rsidRPr="00E44092">
              <w:rPr>
                <w:rFonts w:ascii="Cambria" w:eastAsia="Calibri" w:hAnsi="Cambria"/>
              </w:rPr>
              <w:t>What Went Well</w:t>
            </w:r>
          </w:p>
        </w:tc>
        <w:tc>
          <w:tcPr>
            <w:tcW w:w="2806" w:type="dxa"/>
            <w:shd w:val="clear" w:color="auto" w:fill="D6E3BC"/>
          </w:tcPr>
          <w:p w:rsidR="00E44092" w:rsidRPr="00E44092" w:rsidRDefault="00E44092" w:rsidP="00E44092">
            <w:pPr>
              <w:jc w:val="center"/>
              <w:rPr>
                <w:rFonts w:ascii="Cambria" w:eastAsia="Calibri" w:hAnsi="Cambria"/>
              </w:rPr>
            </w:pPr>
            <w:r w:rsidRPr="00E44092">
              <w:rPr>
                <w:rFonts w:ascii="Cambria" w:eastAsia="Calibri" w:hAnsi="Cambria"/>
              </w:rPr>
              <w:t>What Needs Improvement</w:t>
            </w:r>
          </w:p>
        </w:tc>
      </w:tr>
      <w:tr w:rsidR="00E44092" w:rsidRPr="00E44092" w:rsidTr="00E44092">
        <w:trPr>
          <w:jc w:val="center"/>
        </w:trPr>
        <w:tc>
          <w:tcPr>
            <w:tcW w:w="2772" w:type="dxa"/>
          </w:tcPr>
          <w:p w:rsidR="00E44092" w:rsidRPr="00E44092" w:rsidRDefault="00E44092" w:rsidP="00E44092">
            <w:pPr>
              <w:rPr>
                <w:rFonts w:ascii="Cambria" w:eastAsia="Calibri" w:hAnsi="Cambria"/>
              </w:rPr>
            </w:pPr>
            <w:r w:rsidRPr="00E44092">
              <w:rPr>
                <w:rFonts w:ascii="Cambria" w:eastAsia="Calibri" w:hAnsi="Cambria"/>
              </w:rPr>
              <w:t>All school and LEA staff were trained on the McKinney-Vento Act.</w:t>
            </w:r>
          </w:p>
        </w:tc>
        <w:tc>
          <w:tcPr>
            <w:tcW w:w="697" w:type="dxa"/>
          </w:tcPr>
          <w:p w:rsidR="00E44092" w:rsidRPr="00E44092" w:rsidRDefault="00E44092" w:rsidP="00E44092">
            <w:pPr>
              <w:rPr>
                <w:rFonts w:ascii="Cambria" w:eastAsia="Calibri" w:hAnsi="Cambria"/>
              </w:rPr>
            </w:pPr>
          </w:p>
        </w:tc>
        <w:tc>
          <w:tcPr>
            <w:tcW w:w="2203" w:type="dxa"/>
          </w:tcPr>
          <w:p w:rsidR="00E44092" w:rsidRPr="00E44092" w:rsidRDefault="00E44092" w:rsidP="00E44092">
            <w:pPr>
              <w:rPr>
                <w:rFonts w:ascii="Cambria" w:eastAsia="Calibri" w:hAnsi="Cambria"/>
              </w:rPr>
            </w:pPr>
          </w:p>
        </w:tc>
        <w:tc>
          <w:tcPr>
            <w:tcW w:w="2806" w:type="dxa"/>
          </w:tcPr>
          <w:p w:rsidR="00E44092" w:rsidRPr="00E44092" w:rsidRDefault="00E44092" w:rsidP="00E44092">
            <w:pPr>
              <w:rPr>
                <w:rFonts w:ascii="Cambria" w:eastAsia="Calibri" w:hAnsi="Cambria"/>
              </w:rPr>
            </w:pPr>
          </w:p>
        </w:tc>
      </w:tr>
      <w:tr w:rsidR="00E44092" w:rsidRPr="00E44092" w:rsidTr="00E44092">
        <w:trPr>
          <w:jc w:val="center"/>
        </w:trPr>
        <w:tc>
          <w:tcPr>
            <w:tcW w:w="2772" w:type="dxa"/>
          </w:tcPr>
          <w:p w:rsidR="00E44092" w:rsidRPr="00E44092" w:rsidRDefault="00E44092" w:rsidP="00E44092">
            <w:pPr>
              <w:rPr>
                <w:rFonts w:ascii="Cambria" w:eastAsia="Calibri" w:hAnsi="Cambria"/>
              </w:rPr>
            </w:pPr>
            <w:r w:rsidRPr="00E44092">
              <w:rPr>
                <w:rFonts w:ascii="Cambria" w:eastAsia="Calibri" w:hAnsi="Cambria"/>
              </w:rPr>
              <w:t>The local homeless liaison was familiar with the State and local homeless dispute resolution policy.</w:t>
            </w:r>
          </w:p>
        </w:tc>
        <w:tc>
          <w:tcPr>
            <w:tcW w:w="697" w:type="dxa"/>
          </w:tcPr>
          <w:p w:rsidR="00E44092" w:rsidRPr="00E44092" w:rsidRDefault="00E44092" w:rsidP="00E44092">
            <w:pPr>
              <w:rPr>
                <w:rFonts w:ascii="Cambria" w:eastAsia="Calibri" w:hAnsi="Cambria"/>
              </w:rPr>
            </w:pPr>
          </w:p>
        </w:tc>
        <w:tc>
          <w:tcPr>
            <w:tcW w:w="2203" w:type="dxa"/>
          </w:tcPr>
          <w:p w:rsidR="00E44092" w:rsidRPr="00E44092" w:rsidRDefault="00E44092" w:rsidP="00E44092">
            <w:pPr>
              <w:rPr>
                <w:rFonts w:ascii="Cambria" w:eastAsia="Calibri" w:hAnsi="Cambria"/>
              </w:rPr>
            </w:pPr>
          </w:p>
        </w:tc>
        <w:tc>
          <w:tcPr>
            <w:tcW w:w="2806" w:type="dxa"/>
          </w:tcPr>
          <w:p w:rsidR="00E44092" w:rsidRPr="00E44092" w:rsidRDefault="00E44092" w:rsidP="00E44092">
            <w:pPr>
              <w:rPr>
                <w:rFonts w:ascii="Cambria" w:eastAsia="Calibri" w:hAnsi="Cambria"/>
              </w:rPr>
            </w:pPr>
          </w:p>
        </w:tc>
      </w:tr>
      <w:tr w:rsidR="00E44092" w:rsidRPr="00E44092" w:rsidTr="00E44092">
        <w:trPr>
          <w:jc w:val="center"/>
        </w:trPr>
        <w:tc>
          <w:tcPr>
            <w:tcW w:w="2772" w:type="dxa"/>
          </w:tcPr>
          <w:p w:rsidR="00E44092" w:rsidRPr="00E44092" w:rsidRDefault="00E44092" w:rsidP="00E44092">
            <w:pPr>
              <w:rPr>
                <w:rFonts w:ascii="Cambria" w:eastAsia="Calibri" w:hAnsi="Cambria"/>
              </w:rPr>
            </w:pPr>
            <w:r w:rsidRPr="00E44092">
              <w:rPr>
                <w:rFonts w:ascii="Cambria" w:eastAsia="Calibri" w:hAnsi="Cambria"/>
              </w:rPr>
              <w:t>All school and LEA staff were trained on what is required when a parent, guardian, or unaccompanied youth initiates a dispute.</w:t>
            </w:r>
          </w:p>
        </w:tc>
        <w:tc>
          <w:tcPr>
            <w:tcW w:w="697" w:type="dxa"/>
          </w:tcPr>
          <w:p w:rsidR="00E44092" w:rsidRPr="00E44092" w:rsidRDefault="00E44092" w:rsidP="00E44092">
            <w:pPr>
              <w:rPr>
                <w:rFonts w:ascii="Cambria" w:eastAsia="Calibri" w:hAnsi="Cambria"/>
              </w:rPr>
            </w:pPr>
          </w:p>
        </w:tc>
        <w:tc>
          <w:tcPr>
            <w:tcW w:w="2203" w:type="dxa"/>
          </w:tcPr>
          <w:p w:rsidR="00E44092" w:rsidRPr="00E44092" w:rsidRDefault="00E44092" w:rsidP="00E44092">
            <w:pPr>
              <w:rPr>
                <w:rFonts w:ascii="Cambria" w:eastAsia="Calibri" w:hAnsi="Cambria"/>
              </w:rPr>
            </w:pPr>
          </w:p>
        </w:tc>
        <w:tc>
          <w:tcPr>
            <w:tcW w:w="2806" w:type="dxa"/>
          </w:tcPr>
          <w:p w:rsidR="00E44092" w:rsidRPr="00E44092" w:rsidRDefault="00E44092" w:rsidP="00E44092">
            <w:pPr>
              <w:rPr>
                <w:rFonts w:ascii="Cambria" w:eastAsia="Calibri" w:hAnsi="Cambria"/>
              </w:rPr>
            </w:pPr>
          </w:p>
        </w:tc>
      </w:tr>
      <w:tr w:rsidR="00E44092" w:rsidRPr="00E44092" w:rsidTr="00E44092">
        <w:trPr>
          <w:jc w:val="center"/>
        </w:trPr>
        <w:tc>
          <w:tcPr>
            <w:tcW w:w="2772" w:type="dxa"/>
          </w:tcPr>
          <w:p w:rsidR="00E44092" w:rsidRPr="00E44092" w:rsidRDefault="00E44092" w:rsidP="00E44092">
            <w:pPr>
              <w:rPr>
                <w:rFonts w:ascii="Cambria" w:eastAsia="Calibri" w:hAnsi="Cambria"/>
              </w:rPr>
            </w:pPr>
            <w:r w:rsidRPr="00E44092">
              <w:rPr>
                <w:rFonts w:ascii="Cambria" w:eastAsia="Calibri" w:hAnsi="Cambria"/>
              </w:rPr>
              <w:t>Timelines were clear and reasonable.</w:t>
            </w:r>
          </w:p>
        </w:tc>
        <w:tc>
          <w:tcPr>
            <w:tcW w:w="697" w:type="dxa"/>
          </w:tcPr>
          <w:p w:rsidR="00E44092" w:rsidRPr="00E44092" w:rsidRDefault="00E44092" w:rsidP="00E44092">
            <w:pPr>
              <w:rPr>
                <w:rFonts w:ascii="Cambria" w:eastAsia="Calibri" w:hAnsi="Cambria"/>
              </w:rPr>
            </w:pPr>
          </w:p>
        </w:tc>
        <w:tc>
          <w:tcPr>
            <w:tcW w:w="2203" w:type="dxa"/>
          </w:tcPr>
          <w:p w:rsidR="00E44092" w:rsidRPr="00E44092" w:rsidRDefault="00E44092" w:rsidP="00E44092">
            <w:pPr>
              <w:rPr>
                <w:rFonts w:ascii="Cambria" w:eastAsia="Calibri" w:hAnsi="Cambria"/>
              </w:rPr>
            </w:pPr>
          </w:p>
        </w:tc>
        <w:tc>
          <w:tcPr>
            <w:tcW w:w="2806" w:type="dxa"/>
          </w:tcPr>
          <w:p w:rsidR="00E44092" w:rsidRPr="00E44092" w:rsidRDefault="00E44092" w:rsidP="00E44092">
            <w:pPr>
              <w:rPr>
                <w:rFonts w:ascii="Cambria" w:eastAsia="Calibri" w:hAnsi="Cambria"/>
              </w:rPr>
            </w:pPr>
          </w:p>
        </w:tc>
      </w:tr>
      <w:tr w:rsidR="00E44092" w:rsidRPr="00E44092" w:rsidTr="00E44092">
        <w:trPr>
          <w:jc w:val="center"/>
        </w:trPr>
        <w:tc>
          <w:tcPr>
            <w:tcW w:w="2772" w:type="dxa"/>
          </w:tcPr>
          <w:p w:rsidR="00E44092" w:rsidRPr="00E44092" w:rsidRDefault="00E44092" w:rsidP="00E44092">
            <w:pPr>
              <w:rPr>
                <w:rFonts w:ascii="Cambria" w:eastAsia="Calibri" w:hAnsi="Cambria"/>
              </w:rPr>
            </w:pPr>
            <w:r w:rsidRPr="00E44092">
              <w:rPr>
                <w:rFonts w:ascii="Cambria" w:eastAsia="Calibri" w:hAnsi="Cambria"/>
              </w:rPr>
              <w:t>The written notice was reviewed for appropriateness.</w:t>
            </w:r>
          </w:p>
        </w:tc>
        <w:tc>
          <w:tcPr>
            <w:tcW w:w="697" w:type="dxa"/>
          </w:tcPr>
          <w:p w:rsidR="00E44092" w:rsidRPr="00E44092" w:rsidRDefault="00E44092" w:rsidP="00E44092">
            <w:pPr>
              <w:rPr>
                <w:rFonts w:ascii="Cambria" w:eastAsia="Calibri" w:hAnsi="Cambria"/>
              </w:rPr>
            </w:pPr>
          </w:p>
        </w:tc>
        <w:tc>
          <w:tcPr>
            <w:tcW w:w="2203" w:type="dxa"/>
          </w:tcPr>
          <w:p w:rsidR="00E44092" w:rsidRPr="00E44092" w:rsidRDefault="00E44092" w:rsidP="00E44092">
            <w:pPr>
              <w:rPr>
                <w:rFonts w:ascii="Cambria" w:eastAsia="Calibri" w:hAnsi="Cambria"/>
              </w:rPr>
            </w:pPr>
          </w:p>
        </w:tc>
        <w:tc>
          <w:tcPr>
            <w:tcW w:w="2806" w:type="dxa"/>
          </w:tcPr>
          <w:p w:rsidR="00E44092" w:rsidRPr="00E44092" w:rsidRDefault="00E44092" w:rsidP="00E44092">
            <w:pPr>
              <w:rPr>
                <w:rFonts w:ascii="Cambria" w:eastAsia="Calibri" w:hAnsi="Cambria"/>
              </w:rPr>
            </w:pPr>
          </w:p>
        </w:tc>
      </w:tr>
      <w:tr w:rsidR="00E44092" w:rsidRPr="00E44092" w:rsidTr="00E44092">
        <w:trPr>
          <w:jc w:val="center"/>
        </w:trPr>
        <w:tc>
          <w:tcPr>
            <w:tcW w:w="2772" w:type="dxa"/>
          </w:tcPr>
          <w:p w:rsidR="00E44092" w:rsidRPr="00E44092" w:rsidRDefault="00E44092" w:rsidP="00E44092">
            <w:pPr>
              <w:rPr>
                <w:rFonts w:ascii="Cambria" w:eastAsia="Calibri" w:hAnsi="Cambria"/>
              </w:rPr>
            </w:pPr>
            <w:r w:rsidRPr="00E44092">
              <w:rPr>
                <w:rFonts w:ascii="Cambria" w:eastAsia="Calibri" w:hAnsi="Cambria"/>
              </w:rPr>
              <w:t>School and LEA staff were trained in ways to diffuse disagreements and to treat parents, guardians, and unaccompanied youth respectfully.</w:t>
            </w:r>
          </w:p>
        </w:tc>
        <w:tc>
          <w:tcPr>
            <w:tcW w:w="697" w:type="dxa"/>
          </w:tcPr>
          <w:p w:rsidR="00E44092" w:rsidRPr="00E44092" w:rsidRDefault="00E44092" w:rsidP="00E44092">
            <w:pPr>
              <w:rPr>
                <w:rFonts w:ascii="Cambria" w:eastAsia="Calibri" w:hAnsi="Cambria"/>
              </w:rPr>
            </w:pPr>
          </w:p>
        </w:tc>
        <w:tc>
          <w:tcPr>
            <w:tcW w:w="2203" w:type="dxa"/>
          </w:tcPr>
          <w:p w:rsidR="00E44092" w:rsidRPr="00E44092" w:rsidRDefault="00E44092" w:rsidP="00E44092">
            <w:pPr>
              <w:rPr>
                <w:rFonts w:ascii="Cambria" w:eastAsia="Calibri" w:hAnsi="Cambria"/>
              </w:rPr>
            </w:pPr>
          </w:p>
        </w:tc>
        <w:tc>
          <w:tcPr>
            <w:tcW w:w="2806" w:type="dxa"/>
          </w:tcPr>
          <w:p w:rsidR="00E44092" w:rsidRPr="00E44092" w:rsidRDefault="00E44092" w:rsidP="00E44092">
            <w:pPr>
              <w:rPr>
                <w:rFonts w:ascii="Cambria" w:eastAsia="Calibri" w:hAnsi="Cambria"/>
              </w:rPr>
            </w:pPr>
          </w:p>
        </w:tc>
      </w:tr>
      <w:tr w:rsidR="00E44092" w:rsidRPr="00E44092" w:rsidTr="00E44092">
        <w:trPr>
          <w:jc w:val="center"/>
        </w:trPr>
        <w:tc>
          <w:tcPr>
            <w:tcW w:w="2772" w:type="dxa"/>
            <w:tcBorders>
              <w:bottom w:val="single" w:sz="4" w:space="0" w:color="auto"/>
            </w:tcBorders>
          </w:tcPr>
          <w:p w:rsidR="00E44092" w:rsidRPr="00E44092" w:rsidRDefault="00E44092" w:rsidP="00E44092">
            <w:pPr>
              <w:rPr>
                <w:rFonts w:ascii="Cambria" w:eastAsia="Calibri" w:hAnsi="Cambria"/>
              </w:rPr>
            </w:pPr>
            <w:r w:rsidRPr="00E44092">
              <w:rPr>
                <w:rFonts w:ascii="Cambria" w:eastAsia="Calibri" w:hAnsi="Cambria"/>
              </w:rPr>
              <w:t>The local liaison implemented the dispute process according to LEA and SEA policies.</w:t>
            </w:r>
          </w:p>
        </w:tc>
        <w:tc>
          <w:tcPr>
            <w:tcW w:w="697" w:type="dxa"/>
            <w:tcBorders>
              <w:bottom w:val="single" w:sz="4" w:space="0" w:color="auto"/>
            </w:tcBorders>
          </w:tcPr>
          <w:p w:rsidR="00E44092" w:rsidRPr="00E44092" w:rsidRDefault="00E44092" w:rsidP="00E44092">
            <w:pPr>
              <w:rPr>
                <w:rFonts w:ascii="Cambria" w:eastAsia="Calibri" w:hAnsi="Cambria"/>
              </w:rPr>
            </w:pPr>
          </w:p>
        </w:tc>
        <w:tc>
          <w:tcPr>
            <w:tcW w:w="2203" w:type="dxa"/>
            <w:tcBorders>
              <w:bottom w:val="single" w:sz="4" w:space="0" w:color="auto"/>
            </w:tcBorders>
          </w:tcPr>
          <w:p w:rsidR="00E44092" w:rsidRPr="00E44092" w:rsidRDefault="00E44092" w:rsidP="00E44092">
            <w:pPr>
              <w:rPr>
                <w:rFonts w:ascii="Cambria" w:eastAsia="Calibri" w:hAnsi="Cambria"/>
              </w:rPr>
            </w:pPr>
          </w:p>
        </w:tc>
        <w:tc>
          <w:tcPr>
            <w:tcW w:w="2806" w:type="dxa"/>
            <w:tcBorders>
              <w:bottom w:val="single" w:sz="4" w:space="0" w:color="auto"/>
            </w:tcBorders>
          </w:tcPr>
          <w:p w:rsidR="00E44092" w:rsidRPr="00E44092" w:rsidRDefault="00E44092" w:rsidP="00E44092">
            <w:pPr>
              <w:rPr>
                <w:rFonts w:ascii="Cambria" w:eastAsia="Calibri" w:hAnsi="Cambria"/>
              </w:rPr>
            </w:pPr>
          </w:p>
        </w:tc>
      </w:tr>
    </w:tbl>
    <w:p w:rsidR="00E44092" w:rsidRPr="00E44092" w:rsidRDefault="00E44092" w:rsidP="00E44092">
      <w:pPr>
        <w:spacing w:after="200" w:line="276" w:lineRule="auto"/>
        <w:jc w:val="center"/>
        <w:rPr>
          <w:rFonts w:ascii="Cambria" w:eastAsia="Calibri" w:hAnsi="Cambria" w:cs="Times New Roman"/>
          <w:b/>
          <w:sz w:val="24"/>
          <w:szCs w:val="24"/>
        </w:rPr>
        <w:sectPr w:rsidR="00E44092" w:rsidRPr="00E44092" w:rsidSect="007B6F64">
          <w:headerReference w:type="even" r:id="rId194"/>
          <w:headerReference w:type="default" r:id="rId195"/>
          <w:footerReference w:type="even" r:id="rId196"/>
          <w:footerReference w:type="default" r:id="rId197"/>
          <w:headerReference w:type="first" r:id="rId198"/>
          <w:footerReference w:type="first" r:id="rId199"/>
          <w:pgSz w:w="12240" w:h="15840"/>
          <w:pgMar w:top="1440" w:right="2160" w:bottom="1440" w:left="2160" w:header="720" w:footer="720" w:gutter="0"/>
          <w:pgNumType w:start="1"/>
          <w:cols w:space="720"/>
          <w:docGrid w:linePitch="360"/>
        </w:sectPr>
      </w:pPr>
    </w:p>
    <w:tbl>
      <w:tblPr>
        <w:tblStyle w:val="TableGrid1"/>
        <w:tblW w:w="8419" w:type="dxa"/>
        <w:jc w:val="center"/>
        <w:tblLook w:val="04A0" w:firstRow="1" w:lastRow="0" w:firstColumn="1" w:lastColumn="0" w:noHBand="0" w:noVBand="1"/>
      </w:tblPr>
      <w:tblGrid>
        <w:gridCol w:w="2809"/>
        <w:gridCol w:w="642"/>
        <w:gridCol w:w="2224"/>
        <w:gridCol w:w="2744"/>
      </w:tblGrid>
      <w:tr w:rsidR="00E44092" w:rsidRPr="00E44092" w:rsidTr="00E44092">
        <w:trPr>
          <w:jc w:val="center"/>
        </w:trPr>
        <w:tc>
          <w:tcPr>
            <w:tcW w:w="8419" w:type="dxa"/>
            <w:gridSpan w:val="4"/>
            <w:tcBorders>
              <w:right w:val="single" w:sz="4" w:space="0" w:color="auto"/>
            </w:tcBorders>
            <w:shd w:val="clear" w:color="auto" w:fill="D6E3BC"/>
          </w:tcPr>
          <w:p w:rsidR="00E44092" w:rsidRPr="00E44092" w:rsidRDefault="00E44092" w:rsidP="00E44092">
            <w:pPr>
              <w:jc w:val="center"/>
              <w:rPr>
                <w:rFonts w:ascii="Cambria" w:eastAsia="Calibri" w:hAnsi="Cambria"/>
                <w:b/>
              </w:rPr>
            </w:pPr>
            <w:r w:rsidRPr="00E44092">
              <w:rPr>
                <w:rFonts w:ascii="Cambria" w:eastAsia="Calibri" w:hAnsi="Cambria"/>
                <w:b/>
              </w:rPr>
              <w:t>During</w:t>
            </w:r>
          </w:p>
        </w:tc>
      </w:tr>
      <w:tr w:rsidR="00E44092" w:rsidRPr="00E44092" w:rsidTr="00E44092">
        <w:trPr>
          <w:jc w:val="center"/>
        </w:trPr>
        <w:tc>
          <w:tcPr>
            <w:tcW w:w="2809" w:type="dxa"/>
            <w:shd w:val="clear" w:color="auto" w:fill="D6E3BC"/>
          </w:tcPr>
          <w:p w:rsidR="00E44092" w:rsidRPr="00E44092" w:rsidRDefault="00E44092" w:rsidP="00E44092">
            <w:pPr>
              <w:jc w:val="center"/>
              <w:rPr>
                <w:rFonts w:ascii="Cambria" w:eastAsia="Calibri" w:hAnsi="Cambria"/>
                <w:b/>
              </w:rPr>
            </w:pPr>
            <w:r w:rsidRPr="00E44092">
              <w:rPr>
                <w:rFonts w:ascii="Cambria" w:eastAsia="Calibri" w:hAnsi="Cambria"/>
                <w:b/>
              </w:rPr>
              <w:t>Issue</w:t>
            </w:r>
          </w:p>
        </w:tc>
        <w:tc>
          <w:tcPr>
            <w:tcW w:w="642" w:type="dxa"/>
            <w:shd w:val="clear" w:color="auto" w:fill="D6E3BC"/>
            <w:vAlign w:val="center"/>
          </w:tcPr>
          <w:p w:rsidR="00E44092" w:rsidRPr="00E44092" w:rsidRDefault="00E44092" w:rsidP="00E44092">
            <w:pPr>
              <w:ind w:firstLine="10"/>
              <w:jc w:val="center"/>
              <w:rPr>
                <w:rFonts w:ascii="Cambria" w:eastAsia="Calibri" w:hAnsi="Cambria"/>
                <w:b/>
              </w:rPr>
            </w:pPr>
            <w:r w:rsidRPr="00E44092">
              <w:rPr>
                <w:rFonts w:ascii="Wingdings" w:eastAsia="Calibri" w:hAnsi="Wingdings" w:cs="Wingdings"/>
                <w:sz w:val="26"/>
                <w:szCs w:val="26"/>
              </w:rPr>
              <w:t></w:t>
            </w:r>
          </w:p>
        </w:tc>
        <w:tc>
          <w:tcPr>
            <w:tcW w:w="2224" w:type="dxa"/>
            <w:shd w:val="clear" w:color="auto" w:fill="D6E3BC"/>
          </w:tcPr>
          <w:p w:rsidR="00E44092" w:rsidRPr="00E44092" w:rsidRDefault="00E44092" w:rsidP="00E44092">
            <w:pPr>
              <w:jc w:val="center"/>
              <w:rPr>
                <w:rFonts w:ascii="Cambria" w:eastAsia="Calibri" w:hAnsi="Cambria"/>
                <w:b/>
              </w:rPr>
            </w:pPr>
            <w:r w:rsidRPr="00E44092">
              <w:rPr>
                <w:rFonts w:ascii="Cambria" w:eastAsia="Calibri" w:hAnsi="Cambria"/>
                <w:b/>
              </w:rPr>
              <w:t>What Went Well</w:t>
            </w:r>
          </w:p>
        </w:tc>
        <w:tc>
          <w:tcPr>
            <w:tcW w:w="2744" w:type="dxa"/>
            <w:shd w:val="clear" w:color="auto" w:fill="D6E3BC"/>
          </w:tcPr>
          <w:p w:rsidR="00E44092" w:rsidRPr="00E44092" w:rsidRDefault="00E44092" w:rsidP="00E44092">
            <w:pPr>
              <w:jc w:val="center"/>
              <w:rPr>
                <w:rFonts w:ascii="Cambria" w:eastAsia="Calibri" w:hAnsi="Cambria"/>
                <w:b/>
              </w:rPr>
            </w:pPr>
            <w:r w:rsidRPr="00E44092">
              <w:rPr>
                <w:rFonts w:ascii="Cambria" w:eastAsia="Calibri" w:hAnsi="Cambria"/>
                <w:b/>
              </w:rPr>
              <w:t>What Needs Improvement</w:t>
            </w:r>
          </w:p>
        </w:tc>
      </w:tr>
      <w:tr w:rsidR="00E44092" w:rsidRPr="00E44092" w:rsidTr="00E44092">
        <w:trPr>
          <w:jc w:val="center"/>
        </w:trPr>
        <w:tc>
          <w:tcPr>
            <w:tcW w:w="2809" w:type="dxa"/>
          </w:tcPr>
          <w:p w:rsidR="00E44092" w:rsidRPr="00E44092" w:rsidRDefault="00E44092" w:rsidP="00E44092">
            <w:pPr>
              <w:rPr>
                <w:rFonts w:ascii="Cambria" w:eastAsia="Calibri" w:hAnsi="Cambria"/>
              </w:rPr>
            </w:pPr>
            <w:r w:rsidRPr="00E44092">
              <w:rPr>
                <w:rFonts w:ascii="Cambria" w:eastAsia="Calibri" w:hAnsi="Cambria"/>
              </w:rPr>
              <w:t>Parent, guardian, or unaccompanied youth was provided written notice of the LEA’s decision.</w:t>
            </w:r>
          </w:p>
        </w:tc>
        <w:tc>
          <w:tcPr>
            <w:tcW w:w="642" w:type="dxa"/>
          </w:tcPr>
          <w:p w:rsidR="00E44092" w:rsidRPr="00E44092" w:rsidRDefault="00E44092" w:rsidP="00E44092">
            <w:pPr>
              <w:rPr>
                <w:rFonts w:ascii="Cambria" w:eastAsia="Calibri" w:hAnsi="Cambria"/>
              </w:rPr>
            </w:pPr>
          </w:p>
        </w:tc>
        <w:tc>
          <w:tcPr>
            <w:tcW w:w="2224" w:type="dxa"/>
          </w:tcPr>
          <w:p w:rsidR="00E44092" w:rsidRPr="00E44092" w:rsidRDefault="00E44092" w:rsidP="00E44092">
            <w:pPr>
              <w:rPr>
                <w:rFonts w:ascii="Cambria" w:eastAsia="Calibri" w:hAnsi="Cambria"/>
              </w:rPr>
            </w:pPr>
          </w:p>
        </w:tc>
        <w:tc>
          <w:tcPr>
            <w:tcW w:w="2744" w:type="dxa"/>
          </w:tcPr>
          <w:p w:rsidR="00E44092" w:rsidRPr="00E44092" w:rsidRDefault="00E44092" w:rsidP="00E44092">
            <w:pPr>
              <w:rPr>
                <w:rFonts w:ascii="Cambria" w:eastAsia="Calibri" w:hAnsi="Cambria"/>
              </w:rPr>
            </w:pPr>
          </w:p>
        </w:tc>
      </w:tr>
      <w:tr w:rsidR="00E44092" w:rsidRPr="00E44092" w:rsidTr="00E44092">
        <w:trPr>
          <w:jc w:val="center"/>
        </w:trPr>
        <w:tc>
          <w:tcPr>
            <w:tcW w:w="2809" w:type="dxa"/>
          </w:tcPr>
          <w:p w:rsidR="00E44092" w:rsidRPr="00E44092" w:rsidRDefault="00E44092" w:rsidP="00E44092">
            <w:pPr>
              <w:rPr>
                <w:rFonts w:ascii="Cambria" w:eastAsia="Calibri" w:hAnsi="Cambria"/>
              </w:rPr>
            </w:pPr>
            <w:r w:rsidRPr="00E44092">
              <w:rPr>
                <w:rFonts w:ascii="Cambria" w:eastAsia="Calibri" w:hAnsi="Cambria"/>
              </w:rPr>
              <w:t>Local homeless liaison or school staff explained the dispute process.</w:t>
            </w:r>
          </w:p>
        </w:tc>
        <w:tc>
          <w:tcPr>
            <w:tcW w:w="642" w:type="dxa"/>
          </w:tcPr>
          <w:p w:rsidR="00E44092" w:rsidRPr="00E44092" w:rsidRDefault="00E44092" w:rsidP="00E44092">
            <w:pPr>
              <w:rPr>
                <w:rFonts w:ascii="Cambria" w:eastAsia="Calibri" w:hAnsi="Cambria"/>
              </w:rPr>
            </w:pPr>
          </w:p>
        </w:tc>
        <w:tc>
          <w:tcPr>
            <w:tcW w:w="2224" w:type="dxa"/>
          </w:tcPr>
          <w:p w:rsidR="00E44092" w:rsidRPr="00E44092" w:rsidRDefault="00E44092" w:rsidP="00E44092">
            <w:pPr>
              <w:rPr>
                <w:rFonts w:ascii="Cambria" w:eastAsia="Calibri" w:hAnsi="Cambria"/>
              </w:rPr>
            </w:pPr>
          </w:p>
        </w:tc>
        <w:tc>
          <w:tcPr>
            <w:tcW w:w="2744" w:type="dxa"/>
          </w:tcPr>
          <w:p w:rsidR="00E44092" w:rsidRPr="00E44092" w:rsidRDefault="00E44092" w:rsidP="00E44092">
            <w:pPr>
              <w:rPr>
                <w:rFonts w:ascii="Cambria" w:eastAsia="Calibri" w:hAnsi="Cambria"/>
              </w:rPr>
            </w:pPr>
          </w:p>
        </w:tc>
      </w:tr>
      <w:tr w:rsidR="00E44092" w:rsidRPr="00E44092" w:rsidTr="00E44092">
        <w:trPr>
          <w:jc w:val="center"/>
        </w:trPr>
        <w:tc>
          <w:tcPr>
            <w:tcW w:w="2809" w:type="dxa"/>
          </w:tcPr>
          <w:p w:rsidR="00E44092" w:rsidRPr="00E44092" w:rsidRDefault="00E44092" w:rsidP="00E44092">
            <w:pPr>
              <w:rPr>
                <w:rFonts w:ascii="Cambria" w:eastAsia="Calibri" w:hAnsi="Cambria"/>
              </w:rPr>
            </w:pPr>
            <w:r w:rsidRPr="00E44092">
              <w:rPr>
                <w:rFonts w:ascii="Cambria" w:eastAsia="Calibri" w:hAnsi="Cambria"/>
              </w:rPr>
              <w:t>Local homeless liaison ensured that parent or guardian was able to meet deadlines or was provided assistance or flexibility, and addressed other barriers for the parent to implement the process.</w:t>
            </w:r>
          </w:p>
        </w:tc>
        <w:tc>
          <w:tcPr>
            <w:tcW w:w="642" w:type="dxa"/>
          </w:tcPr>
          <w:p w:rsidR="00E44092" w:rsidRPr="00E44092" w:rsidRDefault="00E44092" w:rsidP="00E44092">
            <w:pPr>
              <w:rPr>
                <w:rFonts w:ascii="Cambria" w:eastAsia="Calibri" w:hAnsi="Cambria"/>
              </w:rPr>
            </w:pPr>
          </w:p>
        </w:tc>
        <w:tc>
          <w:tcPr>
            <w:tcW w:w="2224" w:type="dxa"/>
          </w:tcPr>
          <w:p w:rsidR="00E44092" w:rsidRPr="00E44092" w:rsidRDefault="00E44092" w:rsidP="00E44092">
            <w:pPr>
              <w:rPr>
                <w:rFonts w:ascii="Cambria" w:eastAsia="Calibri" w:hAnsi="Cambria"/>
              </w:rPr>
            </w:pPr>
          </w:p>
        </w:tc>
        <w:tc>
          <w:tcPr>
            <w:tcW w:w="2744" w:type="dxa"/>
          </w:tcPr>
          <w:p w:rsidR="00E44092" w:rsidRPr="00E44092" w:rsidRDefault="00E44092" w:rsidP="00E44092">
            <w:pPr>
              <w:rPr>
                <w:rFonts w:ascii="Cambria" w:eastAsia="Calibri" w:hAnsi="Cambria"/>
              </w:rPr>
            </w:pPr>
          </w:p>
        </w:tc>
      </w:tr>
      <w:tr w:rsidR="00E44092" w:rsidRPr="00E44092" w:rsidTr="00E44092">
        <w:trPr>
          <w:jc w:val="center"/>
        </w:trPr>
        <w:tc>
          <w:tcPr>
            <w:tcW w:w="2809" w:type="dxa"/>
          </w:tcPr>
          <w:p w:rsidR="00E44092" w:rsidRPr="00E44092" w:rsidRDefault="00E44092" w:rsidP="00E44092">
            <w:pPr>
              <w:rPr>
                <w:rFonts w:ascii="Cambria" w:eastAsia="Calibri" w:hAnsi="Cambria"/>
              </w:rPr>
            </w:pPr>
            <w:r w:rsidRPr="00E44092">
              <w:rPr>
                <w:rFonts w:ascii="Cambria" w:eastAsia="Calibri" w:hAnsi="Cambria"/>
              </w:rPr>
              <w:t>Parent or guardian was referred to advocate or attorney for assistance.</w:t>
            </w:r>
          </w:p>
        </w:tc>
        <w:tc>
          <w:tcPr>
            <w:tcW w:w="642" w:type="dxa"/>
          </w:tcPr>
          <w:p w:rsidR="00E44092" w:rsidRPr="00E44092" w:rsidRDefault="00E44092" w:rsidP="00E44092">
            <w:pPr>
              <w:rPr>
                <w:rFonts w:ascii="Cambria" w:eastAsia="Calibri" w:hAnsi="Cambria"/>
              </w:rPr>
            </w:pPr>
          </w:p>
        </w:tc>
        <w:tc>
          <w:tcPr>
            <w:tcW w:w="2224" w:type="dxa"/>
          </w:tcPr>
          <w:p w:rsidR="00E44092" w:rsidRPr="00E44092" w:rsidRDefault="00E44092" w:rsidP="00E44092">
            <w:pPr>
              <w:rPr>
                <w:rFonts w:ascii="Cambria" w:eastAsia="Calibri" w:hAnsi="Cambria"/>
              </w:rPr>
            </w:pPr>
          </w:p>
        </w:tc>
        <w:tc>
          <w:tcPr>
            <w:tcW w:w="2744" w:type="dxa"/>
          </w:tcPr>
          <w:p w:rsidR="00E44092" w:rsidRPr="00E44092" w:rsidRDefault="00E44092" w:rsidP="00E44092">
            <w:pPr>
              <w:rPr>
                <w:rFonts w:ascii="Cambria" w:eastAsia="Calibri" w:hAnsi="Cambria"/>
              </w:rPr>
            </w:pPr>
          </w:p>
        </w:tc>
      </w:tr>
      <w:tr w:rsidR="00E44092" w:rsidRPr="00E44092" w:rsidTr="00E44092">
        <w:trPr>
          <w:jc w:val="center"/>
        </w:trPr>
        <w:tc>
          <w:tcPr>
            <w:tcW w:w="2809" w:type="dxa"/>
          </w:tcPr>
          <w:p w:rsidR="00E44092" w:rsidRPr="00E44092" w:rsidRDefault="00E44092" w:rsidP="00E44092">
            <w:pPr>
              <w:rPr>
                <w:rFonts w:ascii="Cambria" w:eastAsia="Calibri" w:hAnsi="Cambria"/>
              </w:rPr>
            </w:pPr>
            <w:r w:rsidRPr="00E44092">
              <w:rPr>
                <w:rFonts w:ascii="Cambria" w:eastAsia="Calibri" w:hAnsi="Cambria"/>
              </w:rPr>
              <w:t>Local homeless liaison assisted unaccompanied youth with the process.</w:t>
            </w:r>
          </w:p>
        </w:tc>
        <w:tc>
          <w:tcPr>
            <w:tcW w:w="642" w:type="dxa"/>
          </w:tcPr>
          <w:p w:rsidR="00E44092" w:rsidRPr="00E44092" w:rsidRDefault="00E44092" w:rsidP="00E44092">
            <w:pPr>
              <w:rPr>
                <w:rFonts w:ascii="Cambria" w:eastAsia="Calibri" w:hAnsi="Cambria"/>
              </w:rPr>
            </w:pPr>
          </w:p>
        </w:tc>
        <w:tc>
          <w:tcPr>
            <w:tcW w:w="2224" w:type="dxa"/>
          </w:tcPr>
          <w:p w:rsidR="00E44092" w:rsidRPr="00E44092" w:rsidRDefault="00E44092" w:rsidP="00E44092">
            <w:pPr>
              <w:rPr>
                <w:rFonts w:ascii="Cambria" w:eastAsia="Calibri" w:hAnsi="Cambria"/>
              </w:rPr>
            </w:pPr>
          </w:p>
        </w:tc>
        <w:tc>
          <w:tcPr>
            <w:tcW w:w="2744" w:type="dxa"/>
          </w:tcPr>
          <w:p w:rsidR="00E44092" w:rsidRPr="00E44092" w:rsidRDefault="00E44092" w:rsidP="00E44092">
            <w:pPr>
              <w:rPr>
                <w:rFonts w:ascii="Cambria" w:eastAsia="Calibri" w:hAnsi="Cambria"/>
              </w:rPr>
            </w:pPr>
          </w:p>
        </w:tc>
      </w:tr>
      <w:tr w:rsidR="00E44092" w:rsidRPr="00E44092" w:rsidTr="00E44092">
        <w:trPr>
          <w:jc w:val="center"/>
        </w:trPr>
        <w:tc>
          <w:tcPr>
            <w:tcW w:w="2809" w:type="dxa"/>
          </w:tcPr>
          <w:p w:rsidR="00E44092" w:rsidRPr="00E44092" w:rsidRDefault="00E44092" w:rsidP="00E44092">
            <w:pPr>
              <w:rPr>
                <w:rFonts w:ascii="Cambria" w:eastAsia="Calibri" w:hAnsi="Cambria"/>
              </w:rPr>
            </w:pPr>
            <w:r w:rsidRPr="00E44092">
              <w:rPr>
                <w:rFonts w:ascii="Cambria" w:eastAsia="Calibri" w:hAnsi="Cambria"/>
              </w:rPr>
              <w:t>School immediately enrolled student in the school where enrollment was sought and provided full services.</w:t>
            </w:r>
          </w:p>
        </w:tc>
        <w:tc>
          <w:tcPr>
            <w:tcW w:w="642" w:type="dxa"/>
          </w:tcPr>
          <w:p w:rsidR="00E44092" w:rsidRPr="00E44092" w:rsidRDefault="00E44092" w:rsidP="00E44092">
            <w:pPr>
              <w:rPr>
                <w:rFonts w:ascii="Cambria" w:eastAsia="Calibri" w:hAnsi="Cambria"/>
              </w:rPr>
            </w:pPr>
          </w:p>
        </w:tc>
        <w:tc>
          <w:tcPr>
            <w:tcW w:w="2224" w:type="dxa"/>
          </w:tcPr>
          <w:p w:rsidR="00E44092" w:rsidRPr="00E44092" w:rsidRDefault="00E44092" w:rsidP="00E44092">
            <w:pPr>
              <w:rPr>
                <w:rFonts w:ascii="Cambria" w:eastAsia="Calibri" w:hAnsi="Cambria"/>
              </w:rPr>
            </w:pPr>
          </w:p>
        </w:tc>
        <w:tc>
          <w:tcPr>
            <w:tcW w:w="2744" w:type="dxa"/>
          </w:tcPr>
          <w:p w:rsidR="00E44092" w:rsidRPr="00E44092" w:rsidRDefault="00E44092" w:rsidP="00E44092">
            <w:pPr>
              <w:rPr>
                <w:rFonts w:ascii="Cambria" w:eastAsia="Calibri" w:hAnsi="Cambria"/>
              </w:rPr>
            </w:pPr>
          </w:p>
        </w:tc>
      </w:tr>
      <w:tr w:rsidR="00E44092" w:rsidRPr="00E44092" w:rsidTr="00E44092">
        <w:trPr>
          <w:jc w:val="center"/>
        </w:trPr>
        <w:tc>
          <w:tcPr>
            <w:tcW w:w="2809" w:type="dxa"/>
          </w:tcPr>
          <w:p w:rsidR="00E44092" w:rsidRPr="00E44092" w:rsidRDefault="00E44092" w:rsidP="00E44092">
            <w:pPr>
              <w:rPr>
                <w:rFonts w:ascii="Cambria" w:eastAsia="Calibri" w:hAnsi="Cambria"/>
              </w:rPr>
            </w:pPr>
            <w:r w:rsidRPr="00E44092">
              <w:rPr>
                <w:rFonts w:ascii="Cambria" w:eastAsia="Calibri" w:hAnsi="Cambria"/>
              </w:rPr>
              <w:t>Local liaison obtained information and documentation in appropriate ways.</w:t>
            </w:r>
          </w:p>
        </w:tc>
        <w:tc>
          <w:tcPr>
            <w:tcW w:w="642" w:type="dxa"/>
          </w:tcPr>
          <w:p w:rsidR="00E44092" w:rsidRPr="00E44092" w:rsidRDefault="00E44092" w:rsidP="00E44092">
            <w:pPr>
              <w:rPr>
                <w:rFonts w:ascii="Cambria" w:eastAsia="Calibri" w:hAnsi="Cambria"/>
              </w:rPr>
            </w:pPr>
          </w:p>
        </w:tc>
        <w:tc>
          <w:tcPr>
            <w:tcW w:w="2224" w:type="dxa"/>
          </w:tcPr>
          <w:p w:rsidR="00E44092" w:rsidRPr="00E44092" w:rsidRDefault="00E44092" w:rsidP="00E44092">
            <w:pPr>
              <w:rPr>
                <w:rFonts w:ascii="Cambria" w:eastAsia="Calibri" w:hAnsi="Cambria"/>
              </w:rPr>
            </w:pPr>
          </w:p>
        </w:tc>
        <w:tc>
          <w:tcPr>
            <w:tcW w:w="2744" w:type="dxa"/>
          </w:tcPr>
          <w:p w:rsidR="00E44092" w:rsidRPr="00E44092" w:rsidRDefault="00E44092" w:rsidP="00E44092">
            <w:pPr>
              <w:rPr>
                <w:rFonts w:ascii="Cambria" w:eastAsia="Calibri" w:hAnsi="Cambria"/>
              </w:rPr>
            </w:pPr>
          </w:p>
        </w:tc>
      </w:tr>
      <w:tr w:rsidR="00E44092" w:rsidRPr="00E44092" w:rsidTr="00E44092">
        <w:trPr>
          <w:jc w:val="center"/>
        </w:trPr>
        <w:tc>
          <w:tcPr>
            <w:tcW w:w="2809" w:type="dxa"/>
          </w:tcPr>
          <w:p w:rsidR="00E44092" w:rsidRPr="00E44092" w:rsidRDefault="00E44092" w:rsidP="00E44092">
            <w:pPr>
              <w:rPr>
                <w:rFonts w:ascii="Cambria" w:eastAsia="Calibri" w:hAnsi="Cambria"/>
              </w:rPr>
            </w:pPr>
            <w:r w:rsidRPr="00E44092">
              <w:rPr>
                <w:rFonts w:ascii="Cambria" w:eastAsia="Calibri" w:hAnsi="Cambria"/>
              </w:rPr>
              <w:t>Local liaison compiled sufficient information and documents for the State Coordinator or other third parties.</w:t>
            </w:r>
          </w:p>
        </w:tc>
        <w:tc>
          <w:tcPr>
            <w:tcW w:w="642" w:type="dxa"/>
          </w:tcPr>
          <w:p w:rsidR="00E44092" w:rsidRPr="00E44092" w:rsidRDefault="00E44092" w:rsidP="00E44092">
            <w:pPr>
              <w:rPr>
                <w:rFonts w:ascii="Cambria" w:eastAsia="Calibri" w:hAnsi="Cambria"/>
              </w:rPr>
            </w:pPr>
          </w:p>
        </w:tc>
        <w:tc>
          <w:tcPr>
            <w:tcW w:w="2224" w:type="dxa"/>
          </w:tcPr>
          <w:p w:rsidR="00E44092" w:rsidRPr="00E44092" w:rsidRDefault="00E44092" w:rsidP="00E44092">
            <w:pPr>
              <w:rPr>
                <w:rFonts w:ascii="Cambria" w:eastAsia="Calibri" w:hAnsi="Cambria"/>
              </w:rPr>
            </w:pPr>
          </w:p>
        </w:tc>
        <w:tc>
          <w:tcPr>
            <w:tcW w:w="2744" w:type="dxa"/>
          </w:tcPr>
          <w:p w:rsidR="00E44092" w:rsidRPr="00E44092" w:rsidRDefault="00E44092" w:rsidP="00E44092">
            <w:pPr>
              <w:rPr>
                <w:rFonts w:ascii="Cambria" w:eastAsia="Calibri" w:hAnsi="Cambria"/>
              </w:rPr>
            </w:pPr>
          </w:p>
        </w:tc>
      </w:tr>
      <w:tr w:rsidR="00E44092" w:rsidRPr="00E44092" w:rsidTr="00E44092">
        <w:trPr>
          <w:jc w:val="center"/>
        </w:trPr>
        <w:tc>
          <w:tcPr>
            <w:tcW w:w="2809" w:type="dxa"/>
          </w:tcPr>
          <w:p w:rsidR="00E44092" w:rsidRPr="00E44092" w:rsidRDefault="00E44092" w:rsidP="00E44092">
            <w:pPr>
              <w:rPr>
                <w:rFonts w:ascii="Cambria" w:eastAsia="Calibri" w:hAnsi="Cambria"/>
              </w:rPr>
            </w:pPr>
            <w:r w:rsidRPr="00E44092">
              <w:rPr>
                <w:rFonts w:ascii="Cambria" w:eastAsia="Calibri" w:hAnsi="Cambria"/>
              </w:rPr>
              <w:t>All necessary parties were apprised of the resolution and their role in its implementation.</w:t>
            </w:r>
          </w:p>
        </w:tc>
        <w:tc>
          <w:tcPr>
            <w:tcW w:w="642" w:type="dxa"/>
          </w:tcPr>
          <w:p w:rsidR="00E44092" w:rsidRPr="00E44092" w:rsidRDefault="00E44092" w:rsidP="00E44092">
            <w:pPr>
              <w:rPr>
                <w:rFonts w:ascii="Cambria" w:eastAsia="Calibri" w:hAnsi="Cambria"/>
              </w:rPr>
            </w:pPr>
          </w:p>
        </w:tc>
        <w:tc>
          <w:tcPr>
            <w:tcW w:w="2224" w:type="dxa"/>
          </w:tcPr>
          <w:p w:rsidR="00E44092" w:rsidRPr="00E44092" w:rsidRDefault="00E44092" w:rsidP="00E44092">
            <w:pPr>
              <w:rPr>
                <w:rFonts w:ascii="Cambria" w:eastAsia="Calibri" w:hAnsi="Cambria"/>
              </w:rPr>
            </w:pPr>
          </w:p>
        </w:tc>
        <w:tc>
          <w:tcPr>
            <w:tcW w:w="2744" w:type="dxa"/>
          </w:tcPr>
          <w:p w:rsidR="00E44092" w:rsidRPr="00E44092" w:rsidRDefault="00E44092" w:rsidP="00E44092">
            <w:pPr>
              <w:rPr>
                <w:rFonts w:ascii="Cambria" w:eastAsia="Calibri" w:hAnsi="Cambria"/>
              </w:rPr>
            </w:pPr>
          </w:p>
        </w:tc>
      </w:tr>
      <w:tr w:rsidR="00E44092" w:rsidRPr="00E44092" w:rsidTr="00E44092">
        <w:trPr>
          <w:jc w:val="center"/>
        </w:trPr>
        <w:tc>
          <w:tcPr>
            <w:tcW w:w="2809" w:type="dxa"/>
          </w:tcPr>
          <w:p w:rsidR="00E44092" w:rsidRPr="00E44092" w:rsidRDefault="00E44092" w:rsidP="00E44092">
            <w:pPr>
              <w:rPr>
                <w:rFonts w:ascii="Cambria" w:eastAsia="Calibri" w:hAnsi="Cambria"/>
              </w:rPr>
            </w:pPr>
            <w:r w:rsidRPr="00E44092">
              <w:rPr>
                <w:rFonts w:ascii="Cambria" w:eastAsia="Calibri" w:hAnsi="Cambria"/>
              </w:rPr>
              <w:t>If the dispute was not found in the parent, guardian, or unaccompanied youth’s favor, the local liaison discussed the outcome with and worked with the complainant on strategies to implement the solution while keeping the best interest of the child at the forefront.</w:t>
            </w:r>
          </w:p>
        </w:tc>
        <w:tc>
          <w:tcPr>
            <w:tcW w:w="642" w:type="dxa"/>
          </w:tcPr>
          <w:p w:rsidR="00E44092" w:rsidRPr="00E44092" w:rsidRDefault="00E44092" w:rsidP="00E44092">
            <w:pPr>
              <w:rPr>
                <w:rFonts w:ascii="Cambria" w:eastAsia="Calibri" w:hAnsi="Cambria"/>
              </w:rPr>
            </w:pPr>
          </w:p>
        </w:tc>
        <w:tc>
          <w:tcPr>
            <w:tcW w:w="2224" w:type="dxa"/>
          </w:tcPr>
          <w:p w:rsidR="00E44092" w:rsidRPr="00E44092" w:rsidRDefault="00E44092" w:rsidP="00E44092">
            <w:pPr>
              <w:rPr>
                <w:rFonts w:ascii="Cambria" w:eastAsia="Calibri" w:hAnsi="Cambria"/>
              </w:rPr>
            </w:pPr>
          </w:p>
        </w:tc>
        <w:tc>
          <w:tcPr>
            <w:tcW w:w="2744" w:type="dxa"/>
          </w:tcPr>
          <w:p w:rsidR="00E44092" w:rsidRPr="00E44092" w:rsidRDefault="00E44092" w:rsidP="00E44092">
            <w:pPr>
              <w:rPr>
                <w:rFonts w:ascii="Cambria" w:eastAsia="Calibri" w:hAnsi="Cambria"/>
              </w:rPr>
            </w:pPr>
          </w:p>
        </w:tc>
      </w:tr>
    </w:tbl>
    <w:p w:rsidR="00E44092" w:rsidRPr="00E44092" w:rsidRDefault="00E44092" w:rsidP="00E44092">
      <w:pPr>
        <w:spacing w:after="0" w:line="240" w:lineRule="auto"/>
        <w:rPr>
          <w:rFonts w:ascii="Cambria" w:eastAsia="Calibri" w:hAnsi="Cambria" w:cs="Times New Roman"/>
          <w:sz w:val="24"/>
          <w:szCs w:val="24"/>
        </w:rPr>
      </w:pPr>
    </w:p>
    <w:p w:rsidR="00E44092" w:rsidRPr="00E44092" w:rsidRDefault="00E44092" w:rsidP="00E44092">
      <w:pPr>
        <w:spacing w:after="0" w:line="240" w:lineRule="auto"/>
        <w:rPr>
          <w:rFonts w:ascii="Cambria" w:eastAsia="Calibri" w:hAnsi="Cambria" w:cs="Times New Roman"/>
          <w:sz w:val="24"/>
          <w:szCs w:val="24"/>
        </w:rPr>
      </w:pPr>
    </w:p>
    <w:tbl>
      <w:tblPr>
        <w:tblStyle w:val="TableGrid1"/>
        <w:tblW w:w="8460" w:type="dxa"/>
        <w:tblInd w:w="445" w:type="dxa"/>
        <w:tblLook w:val="04A0" w:firstRow="1" w:lastRow="0" w:firstColumn="1" w:lastColumn="0" w:noHBand="0" w:noVBand="1"/>
      </w:tblPr>
      <w:tblGrid>
        <w:gridCol w:w="2863"/>
        <w:gridCol w:w="700"/>
        <w:gridCol w:w="2230"/>
        <w:gridCol w:w="2667"/>
      </w:tblGrid>
      <w:tr w:rsidR="00E44092" w:rsidRPr="00E44092" w:rsidTr="007B6F64">
        <w:tc>
          <w:tcPr>
            <w:tcW w:w="8460" w:type="dxa"/>
            <w:gridSpan w:val="4"/>
            <w:shd w:val="clear" w:color="auto" w:fill="D6E3BC"/>
          </w:tcPr>
          <w:p w:rsidR="00E44092" w:rsidRPr="00E44092" w:rsidRDefault="00E44092" w:rsidP="00E44092">
            <w:pPr>
              <w:jc w:val="center"/>
              <w:rPr>
                <w:rFonts w:ascii="Cambria" w:eastAsia="Calibri" w:hAnsi="Cambria"/>
                <w:b/>
              </w:rPr>
            </w:pPr>
            <w:r w:rsidRPr="00E44092">
              <w:rPr>
                <w:rFonts w:ascii="Cambria" w:eastAsia="Calibri" w:hAnsi="Cambria"/>
                <w:b/>
              </w:rPr>
              <w:t>After</w:t>
            </w:r>
          </w:p>
        </w:tc>
      </w:tr>
      <w:tr w:rsidR="00E44092" w:rsidRPr="00E44092" w:rsidTr="007B6F64">
        <w:tc>
          <w:tcPr>
            <w:tcW w:w="2863" w:type="dxa"/>
            <w:shd w:val="clear" w:color="auto" w:fill="D6E3BC"/>
          </w:tcPr>
          <w:p w:rsidR="00E44092" w:rsidRPr="00E44092" w:rsidRDefault="00E44092" w:rsidP="00E44092">
            <w:pPr>
              <w:jc w:val="center"/>
              <w:rPr>
                <w:rFonts w:ascii="Cambria" w:eastAsia="Calibri" w:hAnsi="Cambria"/>
                <w:b/>
              </w:rPr>
            </w:pPr>
            <w:r w:rsidRPr="00E44092">
              <w:rPr>
                <w:rFonts w:ascii="Cambria" w:eastAsia="Calibri" w:hAnsi="Cambria"/>
                <w:b/>
              </w:rPr>
              <w:t>Issue</w:t>
            </w:r>
          </w:p>
        </w:tc>
        <w:tc>
          <w:tcPr>
            <w:tcW w:w="700" w:type="dxa"/>
            <w:shd w:val="clear" w:color="auto" w:fill="D6E3BC"/>
            <w:vAlign w:val="center"/>
          </w:tcPr>
          <w:p w:rsidR="00E44092" w:rsidRPr="00E44092" w:rsidRDefault="00E44092" w:rsidP="00E44092">
            <w:pPr>
              <w:jc w:val="center"/>
              <w:rPr>
                <w:rFonts w:ascii="Cambria" w:eastAsia="Calibri" w:hAnsi="Cambria"/>
                <w:b/>
              </w:rPr>
            </w:pPr>
            <w:r w:rsidRPr="00E44092">
              <w:rPr>
                <w:rFonts w:ascii="Wingdings" w:eastAsia="Calibri" w:hAnsi="Wingdings" w:cs="Wingdings"/>
                <w:sz w:val="26"/>
                <w:szCs w:val="26"/>
              </w:rPr>
              <w:t></w:t>
            </w:r>
          </w:p>
        </w:tc>
        <w:tc>
          <w:tcPr>
            <w:tcW w:w="2230" w:type="dxa"/>
            <w:shd w:val="clear" w:color="auto" w:fill="D6E3BC"/>
          </w:tcPr>
          <w:p w:rsidR="00E44092" w:rsidRPr="00E44092" w:rsidRDefault="00E44092" w:rsidP="00E44092">
            <w:pPr>
              <w:jc w:val="center"/>
              <w:rPr>
                <w:rFonts w:ascii="Cambria" w:eastAsia="Calibri" w:hAnsi="Cambria"/>
                <w:b/>
              </w:rPr>
            </w:pPr>
            <w:r w:rsidRPr="00E44092">
              <w:rPr>
                <w:rFonts w:ascii="Cambria" w:eastAsia="Calibri" w:hAnsi="Cambria"/>
                <w:b/>
              </w:rPr>
              <w:t>What Went Well</w:t>
            </w:r>
          </w:p>
        </w:tc>
        <w:tc>
          <w:tcPr>
            <w:tcW w:w="2667" w:type="dxa"/>
            <w:shd w:val="clear" w:color="auto" w:fill="D6E3BC"/>
          </w:tcPr>
          <w:p w:rsidR="00E44092" w:rsidRPr="00E44092" w:rsidRDefault="00E44092" w:rsidP="00E44092">
            <w:pPr>
              <w:jc w:val="center"/>
              <w:rPr>
                <w:rFonts w:ascii="Cambria" w:eastAsia="Calibri" w:hAnsi="Cambria"/>
                <w:b/>
              </w:rPr>
            </w:pPr>
            <w:r w:rsidRPr="00E44092">
              <w:rPr>
                <w:rFonts w:ascii="Cambria" w:eastAsia="Calibri" w:hAnsi="Cambria"/>
                <w:b/>
              </w:rPr>
              <w:t>What Needs Improvement</w:t>
            </w:r>
          </w:p>
        </w:tc>
      </w:tr>
      <w:tr w:rsidR="00E44092" w:rsidRPr="00E44092" w:rsidTr="007B6F64">
        <w:tc>
          <w:tcPr>
            <w:tcW w:w="2863" w:type="dxa"/>
          </w:tcPr>
          <w:p w:rsidR="00E44092" w:rsidRPr="00E44092" w:rsidRDefault="00E44092" w:rsidP="00E44092">
            <w:pPr>
              <w:rPr>
                <w:rFonts w:ascii="Cambria" w:eastAsia="Calibri" w:hAnsi="Cambria"/>
              </w:rPr>
            </w:pPr>
            <w:r w:rsidRPr="00E44092">
              <w:rPr>
                <w:rFonts w:ascii="Cambria" w:eastAsia="Calibri" w:hAnsi="Cambria"/>
              </w:rPr>
              <w:t>The local liaison reviewed the case with all parties involved at the LEA and SEA level for lessons learned.</w:t>
            </w:r>
          </w:p>
        </w:tc>
        <w:tc>
          <w:tcPr>
            <w:tcW w:w="700" w:type="dxa"/>
          </w:tcPr>
          <w:p w:rsidR="00E44092" w:rsidRPr="00E44092" w:rsidRDefault="00E44092" w:rsidP="00E44092">
            <w:pPr>
              <w:rPr>
                <w:rFonts w:ascii="Cambria" w:eastAsia="Calibri" w:hAnsi="Cambria"/>
              </w:rPr>
            </w:pPr>
          </w:p>
        </w:tc>
        <w:tc>
          <w:tcPr>
            <w:tcW w:w="2230" w:type="dxa"/>
          </w:tcPr>
          <w:p w:rsidR="00E44092" w:rsidRPr="00E44092" w:rsidRDefault="00E44092" w:rsidP="00E44092">
            <w:pPr>
              <w:rPr>
                <w:rFonts w:ascii="Cambria" w:eastAsia="Calibri" w:hAnsi="Cambria"/>
              </w:rPr>
            </w:pPr>
          </w:p>
        </w:tc>
        <w:tc>
          <w:tcPr>
            <w:tcW w:w="2667" w:type="dxa"/>
          </w:tcPr>
          <w:p w:rsidR="00E44092" w:rsidRPr="00E44092" w:rsidRDefault="00E44092" w:rsidP="00E44092">
            <w:pPr>
              <w:rPr>
                <w:rFonts w:ascii="Cambria" w:eastAsia="Calibri" w:hAnsi="Cambria"/>
              </w:rPr>
            </w:pPr>
            <w:r w:rsidRPr="00E44092">
              <w:rPr>
                <w:rFonts w:ascii="Cambria" w:eastAsia="Calibri" w:hAnsi="Cambria"/>
              </w:rPr>
              <w:t xml:space="preserve"> </w:t>
            </w:r>
          </w:p>
        </w:tc>
      </w:tr>
      <w:tr w:rsidR="00E44092" w:rsidRPr="00E44092" w:rsidTr="007B6F64">
        <w:tc>
          <w:tcPr>
            <w:tcW w:w="2863" w:type="dxa"/>
          </w:tcPr>
          <w:p w:rsidR="00E44092" w:rsidRPr="00E44092" w:rsidRDefault="00E44092" w:rsidP="00E44092">
            <w:pPr>
              <w:rPr>
                <w:rFonts w:ascii="Cambria" w:eastAsia="Calibri" w:hAnsi="Cambria"/>
              </w:rPr>
            </w:pPr>
            <w:r w:rsidRPr="00E44092">
              <w:rPr>
                <w:rFonts w:ascii="Cambria" w:eastAsia="Calibri" w:hAnsi="Cambria"/>
              </w:rPr>
              <w:t>Appropriate changes in procedures and policies were implemented.</w:t>
            </w:r>
          </w:p>
        </w:tc>
        <w:tc>
          <w:tcPr>
            <w:tcW w:w="700" w:type="dxa"/>
          </w:tcPr>
          <w:p w:rsidR="00E44092" w:rsidRPr="00E44092" w:rsidRDefault="00E44092" w:rsidP="00E44092">
            <w:pPr>
              <w:rPr>
                <w:rFonts w:ascii="Cambria" w:eastAsia="Calibri" w:hAnsi="Cambria"/>
              </w:rPr>
            </w:pPr>
          </w:p>
        </w:tc>
        <w:tc>
          <w:tcPr>
            <w:tcW w:w="2230" w:type="dxa"/>
          </w:tcPr>
          <w:p w:rsidR="00E44092" w:rsidRPr="00E44092" w:rsidRDefault="00E44092" w:rsidP="00E44092">
            <w:pPr>
              <w:rPr>
                <w:rFonts w:ascii="Cambria" w:eastAsia="Calibri" w:hAnsi="Cambria"/>
              </w:rPr>
            </w:pPr>
          </w:p>
        </w:tc>
        <w:tc>
          <w:tcPr>
            <w:tcW w:w="2667" w:type="dxa"/>
          </w:tcPr>
          <w:p w:rsidR="00E44092" w:rsidRPr="00E44092" w:rsidRDefault="00E44092" w:rsidP="00E44092">
            <w:pPr>
              <w:rPr>
                <w:rFonts w:ascii="Cambria" w:eastAsia="Calibri" w:hAnsi="Cambria"/>
              </w:rPr>
            </w:pPr>
          </w:p>
        </w:tc>
      </w:tr>
      <w:tr w:rsidR="00E44092" w:rsidRPr="00E44092" w:rsidTr="007B6F64">
        <w:tc>
          <w:tcPr>
            <w:tcW w:w="2863" w:type="dxa"/>
          </w:tcPr>
          <w:p w:rsidR="00E44092" w:rsidRPr="00E44092" w:rsidRDefault="00E44092" w:rsidP="00E44092">
            <w:pPr>
              <w:rPr>
                <w:rFonts w:ascii="Cambria" w:eastAsia="Calibri" w:hAnsi="Cambria"/>
              </w:rPr>
            </w:pPr>
            <w:r w:rsidRPr="00E44092">
              <w:rPr>
                <w:rFonts w:ascii="Cambria" w:eastAsia="Calibri" w:hAnsi="Cambria"/>
              </w:rPr>
              <w:t>School and LEA staff received further training as needed.</w:t>
            </w:r>
          </w:p>
        </w:tc>
        <w:tc>
          <w:tcPr>
            <w:tcW w:w="700" w:type="dxa"/>
          </w:tcPr>
          <w:p w:rsidR="00E44092" w:rsidRPr="00E44092" w:rsidRDefault="00E44092" w:rsidP="00E44092">
            <w:pPr>
              <w:rPr>
                <w:rFonts w:ascii="Cambria" w:eastAsia="Calibri" w:hAnsi="Cambria"/>
              </w:rPr>
            </w:pPr>
          </w:p>
        </w:tc>
        <w:tc>
          <w:tcPr>
            <w:tcW w:w="2230" w:type="dxa"/>
          </w:tcPr>
          <w:p w:rsidR="00E44092" w:rsidRPr="00E44092" w:rsidRDefault="00E44092" w:rsidP="00E44092">
            <w:pPr>
              <w:rPr>
                <w:rFonts w:ascii="Cambria" w:eastAsia="Calibri" w:hAnsi="Cambria"/>
              </w:rPr>
            </w:pPr>
          </w:p>
        </w:tc>
        <w:tc>
          <w:tcPr>
            <w:tcW w:w="2667" w:type="dxa"/>
          </w:tcPr>
          <w:p w:rsidR="00E44092" w:rsidRPr="00E44092" w:rsidRDefault="00E44092" w:rsidP="00E44092">
            <w:pPr>
              <w:rPr>
                <w:rFonts w:ascii="Cambria" w:eastAsia="Calibri" w:hAnsi="Cambria"/>
              </w:rPr>
            </w:pPr>
          </w:p>
        </w:tc>
      </w:tr>
    </w:tbl>
    <w:p w:rsidR="00E44092" w:rsidRPr="00E44092" w:rsidRDefault="00E44092" w:rsidP="00E44092">
      <w:pPr>
        <w:spacing w:after="200" w:line="276" w:lineRule="auto"/>
        <w:rPr>
          <w:rFonts w:ascii="Calibri" w:eastAsia="Calibri" w:hAnsi="Calibri" w:cs="Times New Roman"/>
        </w:rPr>
      </w:pPr>
    </w:p>
    <w:p w:rsidR="00E44092" w:rsidRPr="00E44092" w:rsidRDefault="00E44092" w:rsidP="00E44092">
      <w:pPr>
        <w:spacing w:after="200" w:line="276" w:lineRule="auto"/>
        <w:jc w:val="center"/>
        <w:rPr>
          <w:rFonts w:ascii="Cambria" w:eastAsia="Calibri" w:hAnsi="Cambria" w:cs="Times New Roman"/>
          <w:sz w:val="24"/>
          <w:szCs w:val="24"/>
        </w:rPr>
      </w:pPr>
      <w:r w:rsidRPr="00E44092">
        <w:rPr>
          <w:rFonts w:ascii="Cambria" w:eastAsia="Calibri" w:hAnsi="Cambria" w:cs="Times New Roman"/>
          <w:sz w:val="24"/>
          <w:szCs w:val="24"/>
        </w:rPr>
        <w:t>Dispute Policy Improvement Action Plan</w:t>
      </w:r>
    </w:p>
    <w:tbl>
      <w:tblPr>
        <w:tblStyle w:val="TableGrid1"/>
        <w:tblW w:w="8460" w:type="dxa"/>
        <w:tblInd w:w="445" w:type="dxa"/>
        <w:tblLook w:val="04A0" w:firstRow="1" w:lastRow="0" w:firstColumn="1" w:lastColumn="0" w:noHBand="0" w:noVBand="1"/>
      </w:tblPr>
      <w:tblGrid>
        <w:gridCol w:w="2803"/>
        <w:gridCol w:w="2786"/>
        <w:gridCol w:w="2871"/>
      </w:tblGrid>
      <w:tr w:rsidR="00E44092" w:rsidRPr="00E44092" w:rsidTr="007B6F64">
        <w:tc>
          <w:tcPr>
            <w:tcW w:w="2803" w:type="dxa"/>
            <w:shd w:val="clear" w:color="auto" w:fill="D6E3BC"/>
          </w:tcPr>
          <w:p w:rsidR="00E44092" w:rsidRPr="00E44092" w:rsidRDefault="00E44092" w:rsidP="00E44092">
            <w:pPr>
              <w:jc w:val="center"/>
              <w:rPr>
                <w:rFonts w:ascii="Cambria" w:eastAsia="Calibri" w:hAnsi="Cambria"/>
                <w:b/>
              </w:rPr>
            </w:pPr>
            <w:r w:rsidRPr="00E44092">
              <w:rPr>
                <w:rFonts w:ascii="Cambria" w:eastAsia="Calibri" w:hAnsi="Cambria"/>
                <w:b/>
              </w:rPr>
              <w:t>What Needs to be Done</w:t>
            </w:r>
          </w:p>
        </w:tc>
        <w:tc>
          <w:tcPr>
            <w:tcW w:w="2786" w:type="dxa"/>
            <w:shd w:val="clear" w:color="auto" w:fill="D6E3BC"/>
          </w:tcPr>
          <w:p w:rsidR="00E44092" w:rsidRPr="00E44092" w:rsidRDefault="00E44092" w:rsidP="00E44092">
            <w:pPr>
              <w:jc w:val="center"/>
              <w:rPr>
                <w:rFonts w:ascii="Cambria" w:eastAsia="Calibri" w:hAnsi="Cambria"/>
                <w:b/>
              </w:rPr>
            </w:pPr>
            <w:r w:rsidRPr="00E44092">
              <w:rPr>
                <w:rFonts w:ascii="Cambria" w:eastAsia="Calibri" w:hAnsi="Cambria"/>
                <w:b/>
              </w:rPr>
              <w:t>Person Responsible</w:t>
            </w:r>
          </w:p>
        </w:tc>
        <w:tc>
          <w:tcPr>
            <w:tcW w:w="2871" w:type="dxa"/>
            <w:shd w:val="clear" w:color="auto" w:fill="D6E3BC"/>
          </w:tcPr>
          <w:p w:rsidR="00E44092" w:rsidRPr="00E44092" w:rsidRDefault="00E44092" w:rsidP="00E44092">
            <w:pPr>
              <w:jc w:val="center"/>
              <w:rPr>
                <w:rFonts w:ascii="Cambria" w:eastAsia="Calibri" w:hAnsi="Cambria"/>
                <w:b/>
              </w:rPr>
            </w:pPr>
            <w:r w:rsidRPr="00E44092">
              <w:rPr>
                <w:rFonts w:ascii="Cambria" w:eastAsia="Calibri" w:hAnsi="Cambria"/>
                <w:b/>
              </w:rPr>
              <w:t>Deadline</w:t>
            </w:r>
          </w:p>
        </w:tc>
      </w:tr>
      <w:tr w:rsidR="00E44092" w:rsidRPr="00E44092" w:rsidTr="007B6F64">
        <w:trPr>
          <w:trHeight w:val="683"/>
        </w:trPr>
        <w:tc>
          <w:tcPr>
            <w:tcW w:w="2803" w:type="dxa"/>
          </w:tcPr>
          <w:p w:rsidR="00E44092" w:rsidRPr="00E44092" w:rsidRDefault="00E44092" w:rsidP="00E44092">
            <w:pPr>
              <w:jc w:val="center"/>
              <w:rPr>
                <w:rFonts w:ascii="Cambria" w:eastAsia="Calibri" w:hAnsi="Cambria"/>
              </w:rPr>
            </w:pPr>
          </w:p>
        </w:tc>
        <w:tc>
          <w:tcPr>
            <w:tcW w:w="2786" w:type="dxa"/>
          </w:tcPr>
          <w:p w:rsidR="00E44092" w:rsidRPr="00E44092" w:rsidRDefault="00E44092" w:rsidP="00E44092">
            <w:pPr>
              <w:jc w:val="center"/>
              <w:rPr>
                <w:rFonts w:ascii="Cambria" w:eastAsia="Calibri" w:hAnsi="Cambria"/>
              </w:rPr>
            </w:pPr>
          </w:p>
        </w:tc>
        <w:tc>
          <w:tcPr>
            <w:tcW w:w="2871" w:type="dxa"/>
          </w:tcPr>
          <w:p w:rsidR="00E44092" w:rsidRPr="00E44092" w:rsidRDefault="00E44092" w:rsidP="00E44092">
            <w:pPr>
              <w:jc w:val="center"/>
              <w:rPr>
                <w:rFonts w:ascii="Cambria" w:eastAsia="Calibri" w:hAnsi="Cambria"/>
              </w:rPr>
            </w:pPr>
          </w:p>
        </w:tc>
      </w:tr>
      <w:tr w:rsidR="00E44092" w:rsidRPr="00E44092" w:rsidTr="007B6F64">
        <w:trPr>
          <w:trHeight w:val="710"/>
        </w:trPr>
        <w:tc>
          <w:tcPr>
            <w:tcW w:w="2803" w:type="dxa"/>
          </w:tcPr>
          <w:p w:rsidR="00E44092" w:rsidRPr="00E44092" w:rsidRDefault="00E44092" w:rsidP="00E44092">
            <w:pPr>
              <w:jc w:val="center"/>
              <w:rPr>
                <w:rFonts w:ascii="Cambria" w:eastAsia="Calibri" w:hAnsi="Cambria"/>
              </w:rPr>
            </w:pPr>
          </w:p>
        </w:tc>
        <w:tc>
          <w:tcPr>
            <w:tcW w:w="2786" w:type="dxa"/>
          </w:tcPr>
          <w:p w:rsidR="00E44092" w:rsidRPr="00E44092" w:rsidRDefault="00E44092" w:rsidP="00E44092">
            <w:pPr>
              <w:jc w:val="center"/>
              <w:rPr>
                <w:rFonts w:ascii="Cambria" w:eastAsia="Calibri" w:hAnsi="Cambria"/>
              </w:rPr>
            </w:pPr>
          </w:p>
        </w:tc>
        <w:tc>
          <w:tcPr>
            <w:tcW w:w="2871" w:type="dxa"/>
          </w:tcPr>
          <w:p w:rsidR="00E44092" w:rsidRPr="00E44092" w:rsidRDefault="00E44092" w:rsidP="00E44092">
            <w:pPr>
              <w:jc w:val="center"/>
              <w:rPr>
                <w:rFonts w:ascii="Cambria" w:eastAsia="Calibri" w:hAnsi="Cambria"/>
              </w:rPr>
            </w:pPr>
          </w:p>
        </w:tc>
      </w:tr>
      <w:tr w:rsidR="00E44092" w:rsidRPr="00E44092" w:rsidTr="007B6F64">
        <w:trPr>
          <w:trHeight w:val="629"/>
        </w:trPr>
        <w:tc>
          <w:tcPr>
            <w:tcW w:w="2803" w:type="dxa"/>
          </w:tcPr>
          <w:p w:rsidR="00E44092" w:rsidRPr="00E44092" w:rsidRDefault="00E44092" w:rsidP="00E44092">
            <w:pPr>
              <w:jc w:val="center"/>
              <w:rPr>
                <w:rFonts w:ascii="Cambria" w:eastAsia="Calibri" w:hAnsi="Cambria"/>
              </w:rPr>
            </w:pPr>
          </w:p>
        </w:tc>
        <w:tc>
          <w:tcPr>
            <w:tcW w:w="2786" w:type="dxa"/>
          </w:tcPr>
          <w:p w:rsidR="00E44092" w:rsidRPr="00E44092" w:rsidRDefault="00E44092" w:rsidP="00E44092">
            <w:pPr>
              <w:jc w:val="center"/>
              <w:rPr>
                <w:rFonts w:ascii="Cambria" w:eastAsia="Calibri" w:hAnsi="Cambria"/>
              </w:rPr>
            </w:pPr>
          </w:p>
        </w:tc>
        <w:tc>
          <w:tcPr>
            <w:tcW w:w="2871" w:type="dxa"/>
          </w:tcPr>
          <w:p w:rsidR="00E44092" w:rsidRPr="00E44092" w:rsidRDefault="00E44092" w:rsidP="00E44092">
            <w:pPr>
              <w:jc w:val="center"/>
              <w:rPr>
                <w:rFonts w:ascii="Cambria" w:eastAsia="Calibri" w:hAnsi="Cambria"/>
              </w:rPr>
            </w:pPr>
          </w:p>
        </w:tc>
      </w:tr>
      <w:tr w:rsidR="00E44092" w:rsidRPr="00E44092" w:rsidTr="007B6F64">
        <w:trPr>
          <w:trHeight w:val="701"/>
        </w:trPr>
        <w:tc>
          <w:tcPr>
            <w:tcW w:w="2803" w:type="dxa"/>
          </w:tcPr>
          <w:p w:rsidR="00E44092" w:rsidRPr="00E44092" w:rsidRDefault="00E44092" w:rsidP="00E44092">
            <w:pPr>
              <w:jc w:val="center"/>
              <w:rPr>
                <w:rFonts w:ascii="Cambria" w:eastAsia="Calibri" w:hAnsi="Cambria"/>
              </w:rPr>
            </w:pPr>
          </w:p>
        </w:tc>
        <w:tc>
          <w:tcPr>
            <w:tcW w:w="2786" w:type="dxa"/>
          </w:tcPr>
          <w:p w:rsidR="00E44092" w:rsidRPr="00E44092" w:rsidRDefault="00E44092" w:rsidP="00E44092">
            <w:pPr>
              <w:jc w:val="center"/>
              <w:rPr>
                <w:rFonts w:ascii="Cambria" w:eastAsia="Calibri" w:hAnsi="Cambria"/>
              </w:rPr>
            </w:pPr>
          </w:p>
        </w:tc>
        <w:tc>
          <w:tcPr>
            <w:tcW w:w="2871" w:type="dxa"/>
          </w:tcPr>
          <w:p w:rsidR="00E44092" w:rsidRPr="00E44092" w:rsidRDefault="00E44092" w:rsidP="00E44092">
            <w:pPr>
              <w:jc w:val="center"/>
              <w:rPr>
                <w:rFonts w:ascii="Cambria" w:eastAsia="Calibri" w:hAnsi="Cambria"/>
              </w:rPr>
            </w:pPr>
          </w:p>
        </w:tc>
      </w:tr>
      <w:tr w:rsidR="00E44092" w:rsidRPr="00E44092" w:rsidTr="007B6F64">
        <w:trPr>
          <w:trHeight w:val="800"/>
        </w:trPr>
        <w:tc>
          <w:tcPr>
            <w:tcW w:w="2803" w:type="dxa"/>
          </w:tcPr>
          <w:p w:rsidR="00E44092" w:rsidRPr="00E44092" w:rsidRDefault="00E44092" w:rsidP="00E44092">
            <w:pPr>
              <w:jc w:val="center"/>
              <w:rPr>
                <w:rFonts w:ascii="Cambria" w:eastAsia="Calibri" w:hAnsi="Cambria"/>
              </w:rPr>
            </w:pPr>
          </w:p>
        </w:tc>
        <w:tc>
          <w:tcPr>
            <w:tcW w:w="2786" w:type="dxa"/>
          </w:tcPr>
          <w:p w:rsidR="00E44092" w:rsidRPr="00E44092" w:rsidRDefault="00E44092" w:rsidP="00E44092">
            <w:pPr>
              <w:jc w:val="center"/>
              <w:rPr>
                <w:rFonts w:ascii="Cambria" w:eastAsia="Calibri" w:hAnsi="Cambria"/>
              </w:rPr>
            </w:pPr>
          </w:p>
        </w:tc>
        <w:tc>
          <w:tcPr>
            <w:tcW w:w="2871" w:type="dxa"/>
          </w:tcPr>
          <w:p w:rsidR="00E44092" w:rsidRPr="00E44092" w:rsidRDefault="00E44092" w:rsidP="00E44092">
            <w:pPr>
              <w:jc w:val="center"/>
              <w:rPr>
                <w:rFonts w:ascii="Cambria" w:eastAsia="Calibri" w:hAnsi="Cambria"/>
              </w:rPr>
            </w:pPr>
          </w:p>
        </w:tc>
      </w:tr>
    </w:tbl>
    <w:p w:rsidR="00E44092" w:rsidRPr="00E44092" w:rsidRDefault="00E44092" w:rsidP="00E44092">
      <w:pPr>
        <w:spacing w:after="200" w:line="276" w:lineRule="auto"/>
        <w:jc w:val="center"/>
        <w:rPr>
          <w:rFonts w:ascii="Cambria" w:eastAsia="Calibri" w:hAnsi="Cambria" w:cs="Times New Roman"/>
          <w:sz w:val="24"/>
          <w:szCs w:val="24"/>
        </w:rPr>
      </w:pPr>
    </w:p>
    <w:p w:rsidR="007B6F64" w:rsidRDefault="007B6F64" w:rsidP="00E44092">
      <w:pPr>
        <w:spacing w:after="200" w:line="276" w:lineRule="auto"/>
        <w:rPr>
          <w:rFonts w:ascii="Calibri" w:eastAsia="Calibri" w:hAnsi="Calibri" w:cs="Times New Roman"/>
        </w:rPr>
        <w:sectPr w:rsidR="007B6F64" w:rsidSect="00E44092">
          <w:footerReference w:type="default" r:id="rId200"/>
          <w:pgSz w:w="12240" w:h="15840"/>
          <w:pgMar w:top="1440" w:right="1440" w:bottom="1440" w:left="1440" w:header="720" w:footer="720" w:gutter="0"/>
          <w:pgNumType w:start="1"/>
          <w:cols w:space="720"/>
          <w:docGrid w:linePitch="360"/>
        </w:sectPr>
      </w:pPr>
    </w:p>
    <w:p w:rsidR="007B6F64" w:rsidRPr="007B6F64" w:rsidRDefault="007B6F64" w:rsidP="007B6F64">
      <w:pPr>
        <w:spacing w:after="200" w:line="276" w:lineRule="auto"/>
        <w:jc w:val="center"/>
        <w:rPr>
          <w:rFonts w:ascii="Calibri" w:eastAsia="Calibri" w:hAnsi="Calibri" w:cs="Times New Roman"/>
          <w:b/>
          <w:color w:val="663300"/>
          <w:sz w:val="28"/>
          <w:szCs w:val="32"/>
        </w:rPr>
      </w:pPr>
      <w:r w:rsidRPr="007B6F64">
        <w:rPr>
          <w:rFonts w:ascii="Calibri" w:eastAsia="Calibri" w:hAnsi="Calibri" w:cs="Times New Roman"/>
          <w:b/>
          <w:noProof/>
          <w:color w:val="663300"/>
          <w:sz w:val="28"/>
          <w:szCs w:val="32"/>
        </w:rPr>
        <mc:AlternateContent>
          <mc:Choice Requires="wps">
            <w:drawing>
              <wp:anchor distT="0" distB="0" distL="114300" distR="114300" simplePos="0" relativeHeight="251725824" behindDoc="1" locked="0" layoutInCell="1" allowOverlap="1">
                <wp:simplePos x="0" y="0"/>
                <wp:positionH relativeFrom="column">
                  <wp:posOffset>2524125</wp:posOffset>
                </wp:positionH>
                <wp:positionV relativeFrom="paragraph">
                  <wp:posOffset>284480</wp:posOffset>
                </wp:positionV>
                <wp:extent cx="3562350" cy="685800"/>
                <wp:effectExtent l="9525" t="17780" r="9525" b="10795"/>
                <wp:wrapNone/>
                <wp:docPr id="292" name="Rounded Rectangle 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2350" cy="685800"/>
                        </a:xfrm>
                        <a:prstGeom prst="roundRect">
                          <a:avLst>
                            <a:gd name="adj" fmla="val 16667"/>
                          </a:avLst>
                        </a:prstGeom>
                        <a:solidFill>
                          <a:srgbClr val="EEDCCA"/>
                        </a:solidFill>
                        <a:ln w="19050">
                          <a:solidFill>
                            <a:srgbClr val="663300"/>
                          </a:solidFill>
                          <a:round/>
                          <a:headEnd/>
                          <a:tailEnd/>
                        </a:ln>
                      </wps:spPr>
                      <wps:txbx>
                        <w:txbxContent>
                          <w:p w:rsidR="004C0453" w:rsidRPr="00F26036" w:rsidRDefault="004C0453" w:rsidP="007B6F64">
                            <w:pPr>
                              <w:jc w:val="center"/>
                              <w:rPr>
                                <w:b/>
                                <w:color w:val="663300"/>
                                <w:sz w:val="24"/>
                              </w:rPr>
                            </w:pPr>
                            <w:r w:rsidRPr="00F26036">
                              <w:rPr>
                                <w:b/>
                                <w:color w:val="663300"/>
                                <w:sz w:val="24"/>
                              </w:rPr>
                              <w:t>Is the student residing with someone who is not a parent or court-appointed legal guardian?</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oundrect id="Rounded Rectangle 292" o:spid="_x0000_s1045" style="position:absolute;left:0;text-align:left;margin-left:198.75pt;margin-top:22.4pt;width:280.5pt;height:54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" fillcolor="#eedcca" strokecolor="#630" strokeweight="1.5pt">
                <v:textbox inset=",7.2pt,,7.2pt">
                  <w:txbxContent>
                    <w:p w:rsidR="004C0453" w:rsidRPr="00F26036" w:rsidRDefault="004C0453" w:rsidP="007B6F64">
                      <w:pPr>
                        <w:jc w:val="center"/>
                        <w:rPr>
                          <w:b/>
                          <w:color w:val="663300"/>
                          <w:sz w:val="24"/>
                        </w:rPr>
                      </w:pPr>
                      <w:r w:rsidRPr="00F26036">
                        <w:rPr>
                          <w:b/>
                          <w:color w:val="663300"/>
                          <w:sz w:val="24"/>
                        </w:rPr>
                        <w:t>Is the student residing with someone who is not a parent or court-appointed legal guardian?</w:t>
                      </w:r>
                    </w:p>
                  </w:txbxContent>
                </v:textbox>
              </v:roundrect>
            </w:pict>
          </mc:Fallback>
        </mc:AlternateContent>
      </w:r>
      <w:r w:rsidRPr="007B6F64">
        <w:rPr>
          <w:rFonts w:ascii="Calibri" w:eastAsia="Calibri" w:hAnsi="Calibri" w:cs="Times New Roman"/>
          <w:b/>
          <w:noProof/>
          <w:color w:val="663300"/>
          <w:sz w:val="28"/>
          <w:szCs w:val="32"/>
        </w:rPr>
        <mc:AlternateContent>
          <mc:Choice Requires="wps">
            <w:drawing>
              <wp:anchor distT="0" distB="0" distL="114300" distR="114300" simplePos="0" relativeHeight="251728896" behindDoc="1" locked="0" layoutInCell="1" allowOverlap="1">
                <wp:simplePos x="0" y="0"/>
                <wp:positionH relativeFrom="column">
                  <wp:posOffset>6215380</wp:posOffset>
                </wp:positionH>
                <wp:positionV relativeFrom="paragraph">
                  <wp:posOffset>287020</wp:posOffset>
                </wp:positionV>
                <wp:extent cx="2514600" cy="685800"/>
                <wp:effectExtent l="18415" t="10795" r="10160" b="17780"/>
                <wp:wrapNone/>
                <wp:docPr id="295"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685800"/>
                        </a:xfrm>
                        <a:prstGeom prst="rect">
                          <a:avLst/>
                        </a:prstGeom>
                        <a:solidFill>
                          <a:srgbClr val="DCFF97"/>
                        </a:solidFill>
                        <a:ln w="19050">
                          <a:solidFill>
                            <a:srgbClr val="679800"/>
                          </a:solidFill>
                          <a:miter lim="800000"/>
                          <a:headEnd/>
                          <a:tailEnd/>
                        </a:ln>
                      </wps:spPr>
                      <wps:txbx>
                        <w:txbxContent>
                          <w:p w:rsidR="004C0453" w:rsidRPr="00F26036" w:rsidRDefault="004C0453" w:rsidP="007B6F64">
                            <w:pPr>
                              <w:jc w:val="center"/>
                              <w:rPr>
                                <w:b/>
                                <w:color w:val="679800"/>
                                <w:sz w:val="24"/>
                              </w:rPr>
                            </w:pPr>
                            <w:r>
                              <w:rPr>
                                <w:b/>
                                <w:color w:val="679800"/>
                                <w:sz w:val="24"/>
                              </w:rPr>
                              <w:t>NOT HOMELESS:</w:t>
                            </w:r>
                            <w:r>
                              <w:rPr>
                                <w:b/>
                                <w:color w:val="679800"/>
                                <w:sz w:val="24"/>
                              </w:rPr>
                              <w:br/>
                            </w:r>
                            <w:r>
                              <w:rPr>
                                <w:b/>
                                <w:color w:val="679800"/>
                                <w:sz w:val="20"/>
                              </w:rPr>
                              <w:t>SHOULD</w:t>
                            </w:r>
                            <w:r w:rsidRPr="003F7732">
                              <w:rPr>
                                <w:b/>
                                <w:color w:val="679800"/>
                                <w:sz w:val="20"/>
                              </w:rPr>
                              <w:t xml:space="preserve"> </w:t>
                            </w:r>
                            <w:r>
                              <w:rPr>
                                <w:b/>
                                <w:color w:val="679800"/>
                                <w:sz w:val="20"/>
                              </w:rPr>
                              <w:t xml:space="preserve">NOT </w:t>
                            </w:r>
                            <w:r w:rsidRPr="003F7732">
                              <w:rPr>
                                <w:b/>
                                <w:color w:val="679800"/>
                                <w:sz w:val="20"/>
                              </w:rPr>
                              <w:t>be enrolled as UHY under MV</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shape id="Text Box 295" o:spid="_x0000_s1046" type="#_x0000_t202" style="position:absolute;left:0;text-align:left;margin-left:489.4pt;margin-top:22.6pt;width:198pt;height:54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" fillcolor="#dcff97" strokecolor="#679800" strokeweight="1.5pt">
                <v:textbox inset=",7.2pt,,7.2pt">
                  <w:txbxContent>
                    <w:p w:rsidR="004C0453" w:rsidRPr="00F26036" w:rsidRDefault="004C0453" w:rsidP="007B6F64">
                      <w:pPr>
                        <w:jc w:val="center"/>
                        <w:rPr>
                          <w:b/>
                          <w:color w:val="679800"/>
                          <w:sz w:val="24"/>
                        </w:rPr>
                      </w:pPr>
                      <w:r>
                        <w:rPr>
                          <w:b/>
                          <w:color w:val="679800"/>
                          <w:sz w:val="24"/>
                        </w:rPr>
                        <w:t>NOT HOMELESS:</w:t>
                      </w:r>
                      <w:r>
                        <w:rPr>
                          <w:b/>
                          <w:color w:val="679800"/>
                          <w:sz w:val="24"/>
                        </w:rPr>
                        <w:br/>
                      </w:r>
                      <w:r>
                        <w:rPr>
                          <w:b/>
                          <w:color w:val="679800"/>
                          <w:sz w:val="20"/>
                        </w:rPr>
                        <w:t>SHOULD</w:t>
                      </w:r>
                      <w:r w:rsidRPr="003F7732">
                        <w:rPr>
                          <w:b/>
                          <w:color w:val="679800"/>
                          <w:sz w:val="20"/>
                        </w:rPr>
                        <w:t xml:space="preserve"> </w:t>
                      </w:r>
                      <w:r>
                        <w:rPr>
                          <w:b/>
                          <w:color w:val="679800"/>
                          <w:sz w:val="20"/>
                        </w:rPr>
                        <w:t xml:space="preserve">NOT </w:t>
                      </w:r>
                      <w:r w:rsidRPr="003F7732">
                        <w:rPr>
                          <w:b/>
                          <w:color w:val="679800"/>
                          <w:sz w:val="20"/>
                        </w:rPr>
                        <w:t>be enrolled as UHY under MV</w:t>
                      </w:r>
                    </w:p>
                  </w:txbxContent>
                </v:textbox>
              </v:shape>
            </w:pict>
          </mc:Fallback>
        </mc:AlternateContent>
      </w:r>
      <w:r w:rsidRPr="007B6F64">
        <w:rPr>
          <w:rFonts w:ascii="Calibri" w:eastAsia="Calibri" w:hAnsi="Calibri" w:cs="Times New Roman"/>
          <w:noProof/>
        </w:rPr>
        <w:drawing>
          <wp:anchor distT="0" distB="0" distL="114300" distR="114300" simplePos="0" relativeHeight="251751424" behindDoc="0" locked="0" layoutInCell="1" allowOverlap="1">
            <wp:simplePos x="0" y="0"/>
            <wp:positionH relativeFrom="column">
              <wp:posOffset>-267335</wp:posOffset>
            </wp:positionH>
            <wp:positionV relativeFrom="paragraph">
              <wp:posOffset>-323850</wp:posOffset>
            </wp:positionV>
            <wp:extent cx="480060" cy="548640"/>
            <wp:effectExtent l="0" t="0" r="0" b="3810"/>
            <wp:wrapNone/>
            <wp:docPr id="299" name="Picture 299" descr="nch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nche-logo"/>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48006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6F64">
        <w:rPr>
          <w:rFonts w:ascii="Calibri" w:eastAsia="Calibri" w:hAnsi="Calibri" w:cs="Times New Roman"/>
          <w:noProof/>
          <w:sz w:val="20"/>
        </w:rPr>
        <mc:AlternateContent>
          <mc:Choice Requires="wps">
            <w:drawing>
              <wp:anchor distT="0" distB="0" distL="114300" distR="114300" simplePos="0" relativeHeight="251735040" behindDoc="0" locked="0" layoutInCell="1" allowOverlap="1">
                <wp:simplePos x="0" y="0"/>
                <wp:positionH relativeFrom="column">
                  <wp:posOffset>5743575</wp:posOffset>
                </wp:positionH>
                <wp:positionV relativeFrom="paragraph">
                  <wp:posOffset>1811020</wp:posOffset>
                </wp:positionV>
                <wp:extent cx="523875" cy="294005"/>
                <wp:effectExtent l="105410" t="0" r="67310" b="0"/>
                <wp:wrapNone/>
                <wp:docPr id="298" name="Right Arrow 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700000">
                          <a:off x="0" y="0"/>
                          <a:ext cx="523875" cy="294005"/>
                        </a:xfrm>
                        <a:prstGeom prst="rightArrow">
                          <a:avLst>
                            <a:gd name="adj1" fmla="val 50000"/>
                            <a:gd name="adj2" fmla="val 44546"/>
                          </a:avLst>
                        </a:prstGeom>
                        <a:solidFill>
                          <a:srgbClr val="DCFF97"/>
                        </a:solidFill>
                        <a:ln w="9525">
                          <a:solidFill>
                            <a:srgbClr val="6798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shapetype w14:anchorId="00F6850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98" o:spid="_x0000_s1026" type="#_x0000_t13" style="position:absolute;margin-left:452.25pt;margin-top:142.6pt;width:41.25pt;height:23.15pt;rotation:45;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" fillcolor="#dcff97" strokecolor="#679800"/>
            </w:pict>
          </mc:Fallback>
        </mc:AlternateContent>
      </w:r>
      <w:r w:rsidRPr="007B6F64">
        <w:rPr>
          <w:rFonts w:ascii="Calibri" w:eastAsia="Calibri" w:hAnsi="Calibri" w:cs="Times New Roman"/>
          <w:noProof/>
          <w:sz w:val="20"/>
        </w:rPr>
        <mc:AlternateContent>
          <mc:Choice Requires="wps">
            <w:drawing>
              <wp:anchor distT="0" distB="0" distL="114300" distR="114300" simplePos="0" relativeHeight="251734016" behindDoc="0" locked="0" layoutInCell="1" allowOverlap="1">
                <wp:simplePos x="0" y="0"/>
                <wp:positionH relativeFrom="column">
                  <wp:posOffset>2447925</wp:posOffset>
                </wp:positionH>
                <wp:positionV relativeFrom="paragraph">
                  <wp:posOffset>1811020</wp:posOffset>
                </wp:positionV>
                <wp:extent cx="523875" cy="294005"/>
                <wp:effectExtent l="0" t="106045" r="0" b="57150"/>
                <wp:wrapNone/>
                <wp:docPr id="297" name="Right Arrow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8100000">
                          <a:off x="0" y="0"/>
                          <a:ext cx="523875" cy="294005"/>
                        </a:xfrm>
                        <a:prstGeom prst="rightArrow">
                          <a:avLst>
                            <a:gd name="adj1" fmla="val 50000"/>
                            <a:gd name="adj2" fmla="val 44546"/>
                          </a:avLst>
                        </a:prstGeom>
                        <a:solidFill>
                          <a:srgbClr val="DCFF97"/>
                        </a:solidFill>
                        <a:ln w="9525">
                          <a:solidFill>
                            <a:srgbClr val="6798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shape w14:anchorId="1D936EEE" id="Right Arrow 297" o:spid="_x0000_s1026" type="#_x0000_t13" style="position:absolute;margin-left:192.75pt;margin-top:142.6pt;width:41.25pt;height:23.15pt;rotation:135;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" fillcolor="#dcff97" strokecolor="#679800"/>
            </w:pict>
          </mc:Fallback>
        </mc:AlternateContent>
      </w:r>
      <w:r w:rsidRPr="007B6F64">
        <w:rPr>
          <w:rFonts w:ascii="Calibri" w:eastAsia="Calibri" w:hAnsi="Calibri" w:cs="Times New Roman"/>
          <w:noProof/>
          <w:sz w:val="20"/>
        </w:rPr>
        <mc:AlternateContent>
          <mc:Choice Requires="wps">
            <w:drawing>
              <wp:anchor distT="0" distB="0" distL="114300" distR="114300" simplePos="0" relativeHeight="251731968" behindDoc="0" locked="0" layoutInCell="1" allowOverlap="1">
                <wp:simplePos x="0" y="0"/>
                <wp:positionH relativeFrom="column">
                  <wp:posOffset>6390640</wp:posOffset>
                </wp:positionH>
                <wp:positionV relativeFrom="paragraph">
                  <wp:posOffset>1811020</wp:posOffset>
                </wp:positionV>
                <wp:extent cx="2286000" cy="731520"/>
                <wp:effectExtent l="18415" t="10795" r="10160" b="10160"/>
                <wp:wrapNone/>
                <wp:docPr id="296" name="Rounded Rectangle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731520"/>
                        </a:xfrm>
                        <a:prstGeom prst="roundRect">
                          <a:avLst>
                            <a:gd name="adj" fmla="val 16667"/>
                          </a:avLst>
                        </a:prstGeom>
                        <a:solidFill>
                          <a:srgbClr val="FFFFFF"/>
                        </a:solidFill>
                        <a:ln w="19050">
                          <a:solidFill>
                            <a:srgbClr val="663300"/>
                          </a:solidFill>
                          <a:round/>
                          <a:headEnd/>
                          <a:tailEnd/>
                        </a:ln>
                      </wps:spPr>
                      <wps:txbx>
                        <w:txbxContent>
                          <w:p w:rsidR="004C0453" w:rsidRPr="00546F87" w:rsidRDefault="004C0453" w:rsidP="007B6F64">
                            <w:pPr>
                              <w:ind w:right="-60"/>
                              <w:jc w:val="center"/>
                              <w:rPr>
                                <w:b/>
                                <w:color w:val="663300"/>
                              </w:rPr>
                            </w:pPr>
                            <w:r>
                              <w:rPr>
                                <w:b/>
                                <w:color w:val="663300"/>
                              </w:rPr>
                              <w:t>Parent transferred for work; plan for student care &amp; support in place so student can stay to finish school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oundrect id="Rounded Rectangle 296" o:spid="_x0000_s1047" style="position:absolute;left:0;text-align:left;margin-left:503.2pt;margin-top:142.6pt;width:180pt;height:57.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" strokecolor="#630" strokeweight="1.5pt">
                <v:textbox>
                  <w:txbxContent>
                    <w:p w:rsidR="004C0453" w:rsidRPr="00546F87" w:rsidRDefault="004C0453" w:rsidP="007B6F64">
                      <w:pPr>
                        <w:ind w:right="-60"/>
                        <w:jc w:val="center"/>
                        <w:rPr>
                          <w:b/>
                          <w:color w:val="663300"/>
                        </w:rPr>
                      </w:pPr>
                      <w:r>
                        <w:rPr>
                          <w:b/>
                          <w:color w:val="663300"/>
                        </w:rPr>
                        <w:t>Parent transferred for work; plan for student care &amp; support in place so student can stay to finish school</w:t>
                      </w:r>
                    </w:p>
                  </w:txbxContent>
                </v:textbox>
              </v:roundrect>
            </w:pict>
          </mc:Fallback>
        </mc:AlternateContent>
      </w:r>
      <w:r w:rsidRPr="007B6F64">
        <w:rPr>
          <w:rFonts w:ascii="Calibri" w:eastAsia="Calibri" w:hAnsi="Calibri" w:cs="Times New Roman"/>
          <w:b/>
          <w:noProof/>
          <w:color w:val="663300"/>
          <w:sz w:val="28"/>
          <w:szCs w:val="32"/>
        </w:rPr>
        <mc:AlternateContent>
          <mc:Choice Requires="wps">
            <w:drawing>
              <wp:anchor distT="0" distB="0" distL="114300" distR="114300" simplePos="0" relativeHeight="251736064" behindDoc="0" locked="0" layoutInCell="1" allowOverlap="1">
                <wp:simplePos x="0" y="0"/>
                <wp:positionH relativeFrom="column">
                  <wp:posOffset>848995</wp:posOffset>
                </wp:positionH>
                <wp:positionV relativeFrom="paragraph">
                  <wp:posOffset>1228725</wp:posOffset>
                </wp:positionV>
                <wp:extent cx="521335" cy="294005"/>
                <wp:effectExtent l="19685" t="10160" r="19685" b="11430"/>
                <wp:wrapNone/>
                <wp:docPr id="294" name="Right Arrow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21335" cy="294005"/>
                        </a:xfrm>
                        <a:prstGeom prst="rightArrow">
                          <a:avLst>
                            <a:gd name="adj1" fmla="val 50000"/>
                            <a:gd name="adj2" fmla="val 44330"/>
                          </a:avLst>
                        </a:prstGeom>
                        <a:solidFill>
                          <a:srgbClr val="DCFF97"/>
                        </a:solidFill>
                        <a:ln w="9525">
                          <a:solidFill>
                            <a:srgbClr val="6798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shape w14:anchorId="4D01F0BD" id="Right Arrow 294" o:spid="_x0000_s1026" type="#_x0000_t13" style="position:absolute;margin-left:66.85pt;margin-top:96.75pt;width:41.05pt;height:23.15pt;rotation:9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" fillcolor="#dcff97" strokecolor="#679800"/>
            </w:pict>
          </mc:Fallback>
        </mc:AlternateContent>
      </w:r>
      <w:r w:rsidRPr="007B6F64">
        <w:rPr>
          <w:rFonts w:ascii="Calibri" w:eastAsia="Calibri" w:hAnsi="Calibri" w:cs="Times New Roman"/>
          <w:noProof/>
          <w:sz w:val="20"/>
        </w:rPr>
        <mc:AlternateContent>
          <mc:Choice Requires="wps">
            <w:drawing>
              <wp:anchor distT="0" distB="0" distL="114300" distR="114300" simplePos="0" relativeHeight="251727872" behindDoc="1" locked="0" layoutInCell="1" allowOverlap="1">
                <wp:simplePos x="0" y="0"/>
                <wp:positionH relativeFrom="column">
                  <wp:posOffset>-132715</wp:posOffset>
                </wp:positionH>
                <wp:positionV relativeFrom="paragraph">
                  <wp:posOffset>276860</wp:posOffset>
                </wp:positionV>
                <wp:extent cx="2514600" cy="685800"/>
                <wp:effectExtent l="10160" t="10160" r="18415" b="18415"/>
                <wp:wrapNone/>
                <wp:docPr id="293"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685800"/>
                        </a:xfrm>
                        <a:prstGeom prst="rect">
                          <a:avLst/>
                        </a:prstGeom>
                        <a:solidFill>
                          <a:srgbClr val="DCFF97"/>
                        </a:solidFill>
                        <a:ln w="19050">
                          <a:solidFill>
                            <a:srgbClr val="679800"/>
                          </a:solidFill>
                          <a:miter lim="800000"/>
                          <a:headEnd/>
                          <a:tailEnd/>
                        </a:ln>
                      </wps:spPr>
                      <wps:txbx>
                        <w:txbxContent>
                          <w:p w:rsidR="004C0453" w:rsidRPr="00F26036" w:rsidRDefault="004C0453" w:rsidP="007B6F64">
                            <w:pPr>
                              <w:jc w:val="center"/>
                              <w:rPr>
                                <w:b/>
                                <w:color w:val="679800"/>
                                <w:sz w:val="24"/>
                              </w:rPr>
                            </w:pPr>
                            <w:r w:rsidRPr="00F26036">
                              <w:rPr>
                                <w:b/>
                                <w:color w:val="679800"/>
                                <w:sz w:val="24"/>
                              </w:rPr>
                              <w:t>HOMELESS</w:t>
                            </w:r>
                            <w:r>
                              <w:rPr>
                                <w:b/>
                                <w:color w:val="679800"/>
                                <w:sz w:val="24"/>
                              </w:rPr>
                              <w:t>:</w:t>
                            </w:r>
                            <w:r>
                              <w:rPr>
                                <w:b/>
                                <w:color w:val="679800"/>
                                <w:sz w:val="24"/>
                              </w:rPr>
                              <w:br/>
                            </w:r>
                            <w:r>
                              <w:rPr>
                                <w:b/>
                                <w:color w:val="679800"/>
                                <w:sz w:val="20"/>
                              </w:rPr>
                              <w:t>SHOULD</w:t>
                            </w:r>
                            <w:r w:rsidRPr="003F7732">
                              <w:rPr>
                                <w:b/>
                                <w:color w:val="679800"/>
                                <w:sz w:val="20"/>
                              </w:rPr>
                              <w:t xml:space="preserve"> be enrolled as UHY under MV</w:t>
                            </w:r>
                            <w:r w:rsidRPr="00F26036">
                              <w:rPr>
                                <w:b/>
                                <w:color w:val="679800"/>
                                <w:sz w:val="24"/>
                              </w:rPr>
                              <w:t xml:space="preserve"> </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shape id="Text Box 293" o:spid="_x0000_s1048" type="#_x0000_t202" style="position:absolute;left:0;text-align:left;margin-left:-10.45pt;margin-top:21.8pt;width:198pt;height:54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" fillcolor="#dcff97" strokecolor="#679800" strokeweight="1.5pt">
                <v:textbox inset=",7.2pt,,7.2pt">
                  <w:txbxContent>
                    <w:p w:rsidR="004C0453" w:rsidRPr="00F26036" w:rsidRDefault="004C0453" w:rsidP="007B6F64">
                      <w:pPr>
                        <w:jc w:val="center"/>
                        <w:rPr>
                          <w:b/>
                          <w:color w:val="679800"/>
                          <w:sz w:val="24"/>
                        </w:rPr>
                      </w:pPr>
                      <w:r w:rsidRPr="00F26036">
                        <w:rPr>
                          <w:b/>
                          <w:color w:val="679800"/>
                          <w:sz w:val="24"/>
                        </w:rPr>
                        <w:t>HOMELESS</w:t>
                      </w:r>
                      <w:r>
                        <w:rPr>
                          <w:b/>
                          <w:color w:val="679800"/>
                          <w:sz w:val="24"/>
                        </w:rPr>
                        <w:t>:</w:t>
                      </w:r>
                      <w:r>
                        <w:rPr>
                          <w:b/>
                          <w:color w:val="679800"/>
                          <w:sz w:val="24"/>
                        </w:rPr>
                        <w:br/>
                      </w:r>
                      <w:r>
                        <w:rPr>
                          <w:b/>
                          <w:color w:val="679800"/>
                          <w:sz w:val="20"/>
                        </w:rPr>
                        <w:t>SHOULD</w:t>
                      </w:r>
                      <w:r w:rsidRPr="003F7732">
                        <w:rPr>
                          <w:b/>
                          <w:color w:val="679800"/>
                          <w:sz w:val="20"/>
                        </w:rPr>
                        <w:t xml:space="preserve"> be enrolled as UHY under MV</w:t>
                      </w:r>
                      <w:r w:rsidRPr="00F26036">
                        <w:rPr>
                          <w:b/>
                          <w:color w:val="679800"/>
                          <w:sz w:val="24"/>
                        </w:rPr>
                        <w:t xml:space="preserve"> </w:t>
                      </w:r>
                    </w:p>
                  </w:txbxContent>
                </v:textbox>
              </v:shape>
            </w:pict>
          </mc:Fallback>
        </mc:AlternateContent>
      </w:r>
      <w:r w:rsidRPr="007B6F64">
        <w:rPr>
          <w:rFonts w:ascii="Calibri" w:eastAsia="Calibri" w:hAnsi="Calibri" w:cs="Times New Roman"/>
          <w:b/>
          <w:noProof/>
          <w:color w:val="663300"/>
          <w:sz w:val="28"/>
          <w:szCs w:val="32"/>
        </w:rPr>
        <mc:AlternateContent>
          <mc:Choice Requires="wps">
            <w:drawing>
              <wp:anchor distT="0" distB="0" distL="114300" distR="114300" simplePos="0" relativeHeight="251737088" behindDoc="0" locked="0" layoutInCell="1" allowOverlap="1">
                <wp:simplePos x="0" y="0"/>
                <wp:positionH relativeFrom="column">
                  <wp:posOffset>7297420</wp:posOffset>
                </wp:positionH>
                <wp:positionV relativeFrom="paragraph">
                  <wp:posOffset>1238250</wp:posOffset>
                </wp:positionV>
                <wp:extent cx="521335" cy="294005"/>
                <wp:effectExtent l="19685" t="10160" r="19685" b="11430"/>
                <wp:wrapNone/>
                <wp:docPr id="291" name="Right Arrow 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21335" cy="294005"/>
                        </a:xfrm>
                        <a:prstGeom prst="rightArrow">
                          <a:avLst>
                            <a:gd name="adj1" fmla="val 50000"/>
                            <a:gd name="adj2" fmla="val 44330"/>
                          </a:avLst>
                        </a:prstGeom>
                        <a:solidFill>
                          <a:srgbClr val="DCFF97"/>
                        </a:solidFill>
                        <a:ln w="9525">
                          <a:solidFill>
                            <a:srgbClr val="6798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shape w14:anchorId="4716EAF2" id="Right Arrow 291" o:spid="_x0000_s1026" type="#_x0000_t13" style="position:absolute;margin-left:574.6pt;margin-top:97.5pt;width:41.05pt;height:23.15pt;rotation:9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" fillcolor="#dcff97" strokecolor="#679800"/>
            </w:pict>
          </mc:Fallback>
        </mc:AlternateContent>
      </w:r>
      <w:r w:rsidRPr="007B6F64">
        <w:rPr>
          <w:rFonts w:ascii="Calibri" w:eastAsia="Calibri" w:hAnsi="Calibri" w:cs="Times New Roman"/>
          <w:b/>
          <w:noProof/>
          <w:color w:val="663300"/>
          <w:sz w:val="28"/>
          <w:szCs w:val="32"/>
        </w:rPr>
        <mc:AlternateContent>
          <mc:Choice Requires="wps">
            <w:drawing>
              <wp:anchor distT="0" distB="0" distL="114300" distR="114300" simplePos="0" relativeHeight="251726848" behindDoc="0" locked="0" layoutInCell="1" allowOverlap="1">
                <wp:simplePos x="0" y="0"/>
                <wp:positionH relativeFrom="column">
                  <wp:posOffset>2971800</wp:posOffset>
                </wp:positionH>
                <wp:positionV relativeFrom="paragraph">
                  <wp:posOffset>1229360</wp:posOffset>
                </wp:positionV>
                <wp:extent cx="2743200" cy="457200"/>
                <wp:effectExtent l="9525" t="10160" r="9525" b="18415"/>
                <wp:wrapSquare wrapText="bothSides"/>
                <wp:docPr id="290" name="Rounded Rectangle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457200"/>
                        </a:xfrm>
                        <a:prstGeom prst="roundRect">
                          <a:avLst>
                            <a:gd name="adj" fmla="val 16667"/>
                          </a:avLst>
                        </a:prstGeom>
                        <a:solidFill>
                          <a:srgbClr val="EEDCCA"/>
                        </a:solidFill>
                        <a:ln w="19050">
                          <a:solidFill>
                            <a:srgbClr val="663300"/>
                          </a:solidFill>
                          <a:round/>
                          <a:headEnd/>
                          <a:tailEnd/>
                        </a:ln>
                      </wps:spPr>
                      <wps:txbx>
                        <w:txbxContent>
                          <w:p w:rsidR="004C0453" w:rsidRPr="00F26036" w:rsidRDefault="004C0453" w:rsidP="007B6F64">
                            <w:pPr>
                              <w:jc w:val="center"/>
                              <w:rPr>
                                <w:b/>
                                <w:color w:val="663300"/>
                                <w:sz w:val="24"/>
                              </w:rPr>
                            </w:pPr>
                            <w:r>
                              <w:rPr>
                                <w:b/>
                                <w:color w:val="663300"/>
                                <w:sz w:val="24"/>
                              </w:rPr>
                              <w:t>Why is the student with this person?</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oundrect id="Rounded Rectangle 290" o:spid="_x0000_s1049" style="position:absolute;left:0;text-align:left;margin-left:234pt;margin-top:96.8pt;width:3in;height:36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" fillcolor="#eedcca" strokecolor="#630" strokeweight="1.5pt">
                <v:textbox inset=",7.2pt,,7.2pt">
                  <w:txbxContent>
                    <w:p w:rsidR="004C0453" w:rsidRPr="00F26036" w:rsidRDefault="004C0453" w:rsidP="007B6F64">
                      <w:pPr>
                        <w:jc w:val="center"/>
                        <w:rPr>
                          <w:b/>
                          <w:color w:val="663300"/>
                          <w:sz w:val="24"/>
                        </w:rPr>
                      </w:pPr>
                      <w:r>
                        <w:rPr>
                          <w:b/>
                          <w:color w:val="663300"/>
                          <w:sz w:val="24"/>
                        </w:rPr>
                        <w:t>Why is the student with this person?</w:t>
                      </w:r>
                    </w:p>
                  </w:txbxContent>
                </v:textbox>
                <w10:wrap type="square"/>
              </v:roundrect>
            </w:pict>
          </mc:Fallback>
        </mc:AlternateContent>
      </w:r>
      <w:r w:rsidRPr="007B6F64">
        <w:rPr>
          <w:rFonts w:ascii="Calibri" w:eastAsia="Calibri" w:hAnsi="Calibri" w:cs="Times New Roman"/>
          <w:b/>
          <w:color w:val="663300"/>
          <w:sz w:val="28"/>
          <w:szCs w:val="32"/>
        </w:rPr>
        <w:t>Unaccompanied Youth Eligibility Flowchart</w:t>
      </w:r>
    </w:p>
    <w:p w:rsidR="007B6F64" w:rsidRPr="007B6F64" w:rsidRDefault="007B6F64" w:rsidP="007B6F64">
      <w:pPr>
        <w:spacing w:after="200" w:line="276" w:lineRule="auto"/>
        <w:jc w:val="center"/>
        <w:rPr>
          <w:rFonts w:ascii="Calibri" w:eastAsia="Calibri" w:hAnsi="Calibri" w:cs="Times New Roman"/>
          <w:b/>
          <w:color w:val="663300"/>
          <w:sz w:val="32"/>
          <w:szCs w:val="32"/>
        </w:rPr>
      </w:pPr>
    </w:p>
    <w:p w:rsidR="007B6F64" w:rsidRPr="007B6F64" w:rsidRDefault="007B6F64" w:rsidP="007B6F64">
      <w:pPr>
        <w:spacing w:after="200" w:line="276" w:lineRule="auto"/>
        <w:jc w:val="center"/>
        <w:rPr>
          <w:rFonts w:ascii="Calibri" w:eastAsia="Calibri" w:hAnsi="Calibri" w:cs="Times New Roman"/>
          <w:b/>
          <w:color w:val="663300"/>
          <w:sz w:val="32"/>
          <w:szCs w:val="32"/>
        </w:rPr>
      </w:pPr>
    </w:p>
    <w:p w:rsidR="007B6F64" w:rsidRPr="007B6F64" w:rsidRDefault="007B6F64" w:rsidP="007B6F64">
      <w:pPr>
        <w:spacing w:after="200" w:line="276" w:lineRule="auto"/>
        <w:jc w:val="center"/>
        <w:rPr>
          <w:rFonts w:ascii="Calibri" w:eastAsia="Calibri" w:hAnsi="Calibri" w:cs="Times New Roman"/>
        </w:rPr>
      </w:pPr>
      <w:r w:rsidRPr="007B6F64">
        <w:rPr>
          <w:rFonts w:ascii="Calibri" w:eastAsia="Calibri" w:hAnsi="Calibri" w:cs="Times New Roman"/>
          <w:b/>
          <w:color w:val="663300"/>
          <w:sz w:val="32"/>
          <w:szCs w:val="32"/>
        </w:rPr>
        <w:br/>
      </w:r>
    </w:p>
    <w:p w:rsidR="007B6F64" w:rsidRPr="007B6F64" w:rsidRDefault="007B6F64" w:rsidP="007B6F64">
      <w:pPr>
        <w:spacing w:after="200" w:line="276" w:lineRule="auto"/>
        <w:rPr>
          <w:rFonts w:ascii="Calibri" w:eastAsia="Calibri" w:hAnsi="Calibri" w:cs="Times New Roman"/>
        </w:rPr>
      </w:pPr>
      <w:r w:rsidRPr="007B6F64">
        <w:rPr>
          <w:rFonts w:ascii="Calibri" w:eastAsia="Calibri" w:hAnsi="Calibri" w:cs="Times New Roman"/>
          <w:noProof/>
          <w:sz w:val="20"/>
        </w:rPr>
        <mc:AlternateContent>
          <mc:Choice Requires="wps">
            <w:drawing>
              <wp:anchor distT="0" distB="0" distL="114300" distR="114300" simplePos="0" relativeHeight="251729920" behindDoc="0" locked="0" layoutInCell="1" allowOverlap="1">
                <wp:simplePos x="0" y="0"/>
                <wp:positionH relativeFrom="column">
                  <wp:posOffset>10160</wp:posOffset>
                </wp:positionH>
                <wp:positionV relativeFrom="paragraph">
                  <wp:posOffset>111125</wp:posOffset>
                </wp:positionV>
                <wp:extent cx="2286000" cy="914400"/>
                <wp:effectExtent l="10160" t="15875" r="18415" b="12700"/>
                <wp:wrapNone/>
                <wp:docPr id="289" name="Rounded 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914400"/>
                        </a:xfrm>
                        <a:prstGeom prst="roundRect">
                          <a:avLst>
                            <a:gd name="adj" fmla="val 16667"/>
                          </a:avLst>
                        </a:prstGeom>
                        <a:solidFill>
                          <a:srgbClr val="FFFFFF"/>
                        </a:solidFill>
                        <a:ln w="19050">
                          <a:solidFill>
                            <a:srgbClr val="663300"/>
                          </a:solidFill>
                          <a:round/>
                          <a:headEnd/>
                          <a:tailEnd/>
                        </a:ln>
                      </wps:spPr>
                      <wps:txbx>
                        <w:txbxContent>
                          <w:p w:rsidR="004C0453" w:rsidRPr="00546F87" w:rsidRDefault="004C0453" w:rsidP="007B6F64">
                            <w:pPr>
                              <w:jc w:val="center"/>
                              <w:rPr>
                                <w:b/>
                                <w:color w:val="663300"/>
                              </w:rPr>
                            </w:pPr>
                            <w:r w:rsidRPr="00546F87">
                              <w:rPr>
                                <w:b/>
                                <w:color w:val="663300"/>
                              </w:rPr>
                              <w:t xml:space="preserve">Family was evicted; cannot find housing all together; parent placed </w:t>
                            </w:r>
                            <w:r>
                              <w:rPr>
                                <w:b/>
                                <w:color w:val="663300"/>
                              </w:rPr>
                              <w:t>child</w:t>
                            </w:r>
                            <w:r w:rsidRPr="00546F87">
                              <w:rPr>
                                <w:b/>
                                <w:color w:val="663300"/>
                              </w:rPr>
                              <w:t xml:space="preserve"> temporarily with </w:t>
                            </w:r>
                            <w:r>
                              <w:rPr>
                                <w:b/>
                                <w:color w:val="663300"/>
                              </w:rPr>
                              <w:t xml:space="preserve">a </w:t>
                            </w:r>
                            <w:r w:rsidRPr="00546F87">
                              <w:rPr>
                                <w:b/>
                                <w:color w:val="663300"/>
                              </w:rPr>
                              <w:t>friend or relative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oundrect id="Rounded Rectangle 289" o:spid="_x0000_s1050" style="position:absolute;margin-left:.8pt;margin-top:8.75pt;width:180pt;height:1in;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" strokecolor="#630" strokeweight="1.5pt">
                <v:textbox>
                  <w:txbxContent>
                    <w:p w:rsidR="004C0453" w:rsidRPr="00546F87" w:rsidRDefault="004C0453" w:rsidP="007B6F64">
                      <w:pPr>
                        <w:jc w:val="center"/>
                        <w:rPr>
                          <w:b/>
                          <w:color w:val="663300"/>
                        </w:rPr>
                      </w:pPr>
                      <w:r w:rsidRPr="00546F87">
                        <w:rPr>
                          <w:b/>
                          <w:color w:val="663300"/>
                        </w:rPr>
                        <w:t xml:space="preserve">Family was evicted; cannot find housing all together; parent placed </w:t>
                      </w:r>
                      <w:r>
                        <w:rPr>
                          <w:b/>
                          <w:color w:val="663300"/>
                        </w:rPr>
                        <w:t>child</w:t>
                      </w:r>
                      <w:r w:rsidRPr="00546F87">
                        <w:rPr>
                          <w:b/>
                          <w:color w:val="663300"/>
                        </w:rPr>
                        <w:t xml:space="preserve"> temporarily with </w:t>
                      </w:r>
                      <w:r>
                        <w:rPr>
                          <w:b/>
                          <w:color w:val="663300"/>
                        </w:rPr>
                        <w:t xml:space="preserve">a </w:t>
                      </w:r>
                      <w:r w:rsidRPr="00546F87">
                        <w:rPr>
                          <w:b/>
                          <w:color w:val="663300"/>
                        </w:rPr>
                        <w:t>friend or relative</w:t>
                      </w:r>
                    </w:p>
                  </w:txbxContent>
                </v:textbox>
              </v:roundrect>
            </w:pict>
          </mc:Fallback>
        </mc:AlternateContent>
      </w:r>
    </w:p>
    <w:p w:rsidR="007B6F64" w:rsidRPr="007B6F64" w:rsidRDefault="007B6F64" w:rsidP="007B6F64">
      <w:pPr>
        <w:spacing w:after="200" w:line="276" w:lineRule="auto"/>
        <w:rPr>
          <w:rFonts w:ascii="Calibri" w:eastAsia="Calibri" w:hAnsi="Calibri" w:cs="Times New Roman"/>
        </w:rPr>
      </w:pPr>
    </w:p>
    <w:p w:rsidR="007B6F64" w:rsidRPr="007B6F64" w:rsidRDefault="007B6F64" w:rsidP="007B6F64">
      <w:pPr>
        <w:spacing w:after="200" w:line="276" w:lineRule="auto"/>
        <w:rPr>
          <w:rFonts w:ascii="Calibri" w:eastAsia="Calibri" w:hAnsi="Calibri" w:cs="Times New Roman"/>
        </w:rPr>
      </w:pPr>
      <w:r w:rsidRPr="007B6F64">
        <w:rPr>
          <w:rFonts w:ascii="Calibri" w:eastAsia="Calibri" w:hAnsi="Calibri" w:cs="Times New Roman"/>
          <w:noProof/>
          <w:sz w:val="20"/>
        </w:rPr>
        <mc:AlternateContent>
          <mc:Choice Requires="wps">
            <w:drawing>
              <wp:anchor distT="0" distB="0" distL="114300" distR="114300" simplePos="0" relativeHeight="251738112" behindDoc="0" locked="0" layoutInCell="1" allowOverlap="1">
                <wp:simplePos x="0" y="0"/>
                <wp:positionH relativeFrom="column">
                  <wp:posOffset>3086100</wp:posOffset>
                </wp:positionH>
                <wp:positionV relativeFrom="paragraph">
                  <wp:posOffset>47625</wp:posOffset>
                </wp:positionV>
                <wp:extent cx="2514600" cy="685800"/>
                <wp:effectExtent l="9525" t="9525" r="9525" b="9525"/>
                <wp:wrapNone/>
                <wp:docPr id="288"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685800"/>
                        </a:xfrm>
                        <a:prstGeom prst="rect">
                          <a:avLst/>
                        </a:prstGeom>
                        <a:solidFill>
                          <a:srgbClr val="DCFF97"/>
                        </a:solidFill>
                        <a:ln w="19050">
                          <a:solidFill>
                            <a:srgbClr val="679800"/>
                          </a:solidFill>
                          <a:miter lim="800000"/>
                          <a:headEnd/>
                          <a:tailEnd/>
                        </a:ln>
                      </wps:spPr>
                      <wps:txbx>
                        <w:txbxContent>
                          <w:p w:rsidR="004C0453" w:rsidRPr="00F26036" w:rsidRDefault="004C0453" w:rsidP="007B6F64">
                            <w:pPr>
                              <w:jc w:val="center"/>
                              <w:rPr>
                                <w:b/>
                                <w:color w:val="679800"/>
                                <w:sz w:val="24"/>
                              </w:rPr>
                            </w:pPr>
                            <w:r>
                              <w:rPr>
                                <w:b/>
                                <w:color w:val="679800"/>
                                <w:sz w:val="24"/>
                              </w:rPr>
                              <w:t>NEED MORE</w:t>
                            </w:r>
                            <w:r>
                              <w:rPr>
                                <w:b/>
                                <w:color w:val="679800"/>
                                <w:sz w:val="24"/>
                              </w:rPr>
                              <w:br/>
                            </w:r>
                            <w:r w:rsidRPr="00EB2733">
                              <w:rPr>
                                <w:b/>
                                <w:color w:val="679800"/>
                                <w:sz w:val="24"/>
                              </w:rPr>
                              <w:t>INFORMATION</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shape id="Text Box 288" o:spid="_x0000_s1051" type="#_x0000_t202" style="position:absolute;margin-left:243pt;margin-top:3.75pt;width:198pt;height:54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" fillcolor="#dcff97" strokecolor="#679800" strokeweight="1.5pt">
                <v:textbox inset=",7.2pt,,7.2pt">
                  <w:txbxContent>
                    <w:p w:rsidR="004C0453" w:rsidRPr="00F26036" w:rsidRDefault="004C0453" w:rsidP="007B6F64">
                      <w:pPr>
                        <w:jc w:val="center"/>
                        <w:rPr>
                          <w:b/>
                          <w:color w:val="679800"/>
                          <w:sz w:val="24"/>
                        </w:rPr>
                      </w:pPr>
                      <w:r>
                        <w:rPr>
                          <w:b/>
                          <w:color w:val="679800"/>
                          <w:sz w:val="24"/>
                        </w:rPr>
                        <w:t>NEED MORE</w:t>
                      </w:r>
                      <w:r>
                        <w:rPr>
                          <w:b/>
                          <w:color w:val="679800"/>
                          <w:sz w:val="24"/>
                        </w:rPr>
                        <w:br/>
                      </w:r>
                      <w:r w:rsidRPr="00EB2733">
                        <w:rPr>
                          <w:b/>
                          <w:color w:val="679800"/>
                          <w:sz w:val="24"/>
                        </w:rPr>
                        <w:t>INFORMATION</w:t>
                      </w:r>
                    </w:p>
                  </w:txbxContent>
                </v:textbox>
              </v:shape>
            </w:pict>
          </mc:Fallback>
        </mc:AlternateContent>
      </w:r>
    </w:p>
    <w:p w:rsidR="007B6F64" w:rsidRPr="007B6F64" w:rsidRDefault="007B6F64" w:rsidP="007B6F64">
      <w:pPr>
        <w:spacing w:after="200" w:line="276" w:lineRule="auto"/>
        <w:rPr>
          <w:rFonts w:ascii="Calibri" w:eastAsia="Calibri" w:hAnsi="Calibri" w:cs="Times New Roman"/>
        </w:rPr>
      </w:pPr>
      <w:r w:rsidRPr="007B6F64">
        <w:rPr>
          <w:rFonts w:ascii="Calibri" w:eastAsia="Calibri" w:hAnsi="Calibri" w:cs="Times New Roman"/>
          <w:noProof/>
          <w:sz w:val="20"/>
        </w:rPr>
        <mc:AlternateContent>
          <mc:Choice Requires="wps">
            <w:drawing>
              <wp:anchor distT="0" distB="0" distL="114300" distR="114300" simplePos="0" relativeHeight="251732992" behindDoc="0" locked="0" layoutInCell="1" allowOverlap="1">
                <wp:simplePos x="0" y="0"/>
                <wp:positionH relativeFrom="column">
                  <wp:posOffset>6390640</wp:posOffset>
                </wp:positionH>
                <wp:positionV relativeFrom="paragraph">
                  <wp:posOffset>181610</wp:posOffset>
                </wp:positionV>
                <wp:extent cx="2339340" cy="914400"/>
                <wp:effectExtent l="18415" t="10160" r="13970" b="18415"/>
                <wp:wrapNone/>
                <wp:docPr id="703" name="Rounded Rectangle 7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340" cy="914400"/>
                        </a:xfrm>
                        <a:prstGeom prst="roundRect">
                          <a:avLst>
                            <a:gd name="adj" fmla="val 16667"/>
                          </a:avLst>
                        </a:prstGeom>
                        <a:solidFill>
                          <a:srgbClr val="FFFFFF"/>
                        </a:solidFill>
                        <a:ln w="19050">
                          <a:solidFill>
                            <a:srgbClr val="663300"/>
                          </a:solidFill>
                          <a:round/>
                          <a:headEnd/>
                          <a:tailEnd/>
                        </a:ln>
                      </wps:spPr>
                      <wps:txbx>
                        <w:txbxContent>
                          <w:p w:rsidR="004C0453" w:rsidRPr="00546F87" w:rsidRDefault="004C0453" w:rsidP="007B6F64">
                            <w:pPr>
                              <w:jc w:val="center"/>
                              <w:rPr>
                                <w:b/>
                                <w:color w:val="663300"/>
                              </w:rPr>
                            </w:pPr>
                            <w:r>
                              <w:rPr>
                                <w:b/>
                                <w:color w:val="663300"/>
                              </w:rPr>
                              <w:t>Student moved in with a friend, relative, or coach to play sports, be in the band, attend a magnet school, etc.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oundrect id="Rounded Rectangle 703" o:spid="_x0000_s1052" style="position:absolute;margin-left:503.2pt;margin-top:14.3pt;width:184.2pt;height:1in;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" strokecolor="#630" strokeweight="1.5pt">
                <v:textbox>
                  <w:txbxContent>
                    <w:p w:rsidR="004C0453" w:rsidRPr="00546F87" w:rsidRDefault="004C0453" w:rsidP="007B6F64">
                      <w:pPr>
                        <w:jc w:val="center"/>
                        <w:rPr>
                          <w:b/>
                          <w:color w:val="663300"/>
                        </w:rPr>
                      </w:pPr>
                      <w:r>
                        <w:rPr>
                          <w:b/>
                          <w:color w:val="663300"/>
                        </w:rPr>
                        <w:t>Student moved in with a friend, relative, or coach to play sports, be in the band, attend a magnet school, etc.</w:t>
                      </w:r>
                    </w:p>
                  </w:txbxContent>
                </v:textbox>
              </v:roundrect>
            </w:pict>
          </mc:Fallback>
        </mc:AlternateContent>
      </w:r>
      <w:r w:rsidRPr="007B6F64">
        <w:rPr>
          <w:rFonts w:ascii="Calibri" w:eastAsia="Calibri" w:hAnsi="Calibri" w:cs="Times New Roman"/>
          <w:noProof/>
          <w:sz w:val="20"/>
        </w:rPr>
        <mc:AlternateContent>
          <mc:Choice Requires="wps">
            <w:drawing>
              <wp:anchor distT="0" distB="0" distL="114300" distR="114300" simplePos="0" relativeHeight="251730944" behindDoc="0" locked="0" layoutInCell="1" allowOverlap="1">
                <wp:simplePos x="0" y="0"/>
                <wp:positionH relativeFrom="column">
                  <wp:posOffset>10160</wp:posOffset>
                </wp:positionH>
                <wp:positionV relativeFrom="paragraph">
                  <wp:posOffset>181610</wp:posOffset>
                </wp:positionV>
                <wp:extent cx="2286000" cy="914400"/>
                <wp:effectExtent l="10160" t="10160" r="18415" b="18415"/>
                <wp:wrapNone/>
                <wp:docPr id="702" name="Rounded Rectangle 7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914400"/>
                        </a:xfrm>
                        <a:prstGeom prst="roundRect">
                          <a:avLst>
                            <a:gd name="adj" fmla="val 16667"/>
                          </a:avLst>
                        </a:prstGeom>
                        <a:solidFill>
                          <a:srgbClr val="FFFFFF"/>
                        </a:solidFill>
                        <a:ln w="19050">
                          <a:solidFill>
                            <a:srgbClr val="663300"/>
                          </a:solidFill>
                          <a:round/>
                          <a:headEnd/>
                          <a:tailEnd/>
                        </a:ln>
                      </wps:spPr>
                      <wps:txbx>
                        <w:txbxContent>
                          <w:p w:rsidR="004C0453" w:rsidRPr="00546F87" w:rsidRDefault="004C0453" w:rsidP="007B6F64">
                            <w:pPr>
                              <w:jc w:val="center"/>
                              <w:rPr>
                                <w:b/>
                                <w:color w:val="663300"/>
                              </w:rPr>
                            </w:pPr>
                            <w:r>
                              <w:rPr>
                                <w:b/>
                                <w:color w:val="663300"/>
                              </w:rPr>
                              <w:t>Student left home due to danger or extreme conflict; student was put out of home by parent for a similar reason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oundrect id="Rounded Rectangle 702" o:spid="_x0000_s1053" style="position:absolute;margin-left:.8pt;margin-top:14.3pt;width:180pt;height:1in;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" strokecolor="#630" strokeweight="1.5pt">
                <v:textbox>
                  <w:txbxContent>
                    <w:p w:rsidR="004C0453" w:rsidRPr="00546F87" w:rsidRDefault="004C0453" w:rsidP="007B6F64">
                      <w:pPr>
                        <w:jc w:val="center"/>
                        <w:rPr>
                          <w:b/>
                          <w:color w:val="663300"/>
                        </w:rPr>
                      </w:pPr>
                      <w:r>
                        <w:rPr>
                          <w:b/>
                          <w:color w:val="663300"/>
                        </w:rPr>
                        <w:t>Student left home due to danger or extreme conflict; student was put out of home by parent for a similar reason</w:t>
                      </w:r>
                    </w:p>
                  </w:txbxContent>
                </v:textbox>
              </v:roundrect>
            </w:pict>
          </mc:Fallback>
        </mc:AlternateContent>
      </w:r>
    </w:p>
    <w:p w:rsidR="007B6F64" w:rsidRPr="007B6F64" w:rsidRDefault="007B6F64" w:rsidP="007B6F64">
      <w:pPr>
        <w:spacing w:after="200" w:line="276" w:lineRule="auto"/>
        <w:rPr>
          <w:rFonts w:ascii="Calibri" w:eastAsia="Calibri" w:hAnsi="Calibri" w:cs="Times New Roman"/>
        </w:rPr>
      </w:pPr>
      <w:r w:rsidRPr="007B6F64">
        <w:rPr>
          <w:rFonts w:ascii="Calibri" w:eastAsia="Calibri" w:hAnsi="Calibri" w:cs="Times New Roman"/>
          <w:noProof/>
          <w:sz w:val="20"/>
        </w:rPr>
        <mc:AlternateContent>
          <mc:Choice Requires="wps">
            <w:drawing>
              <wp:anchor distT="0" distB="0" distL="114300" distR="114300" simplePos="0" relativeHeight="251739136" behindDoc="0" locked="0" layoutInCell="1" allowOverlap="1">
                <wp:simplePos x="0" y="0"/>
                <wp:positionH relativeFrom="column">
                  <wp:posOffset>4082415</wp:posOffset>
                </wp:positionH>
                <wp:positionV relativeFrom="paragraph">
                  <wp:posOffset>365125</wp:posOffset>
                </wp:positionV>
                <wp:extent cx="521335" cy="294005"/>
                <wp:effectExtent l="24130" t="13335" r="24765" b="8255"/>
                <wp:wrapNone/>
                <wp:docPr id="701" name="Right Arrow 7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21335" cy="294005"/>
                        </a:xfrm>
                        <a:prstGeom prst="rightArrow">
                          <a:avLst>
                            <a:gd name="adj1" fmla="val 50000"/>
                            <a:gd name="adj2" fmla="val 44330"/>
                          </a:avLst>
                        </a:prstGeom>
                        <a:solidFill>
                          <a:srgbClr val="DCFF97"/>
                        </a:solidFill>
                        <a:ln w="9525">
                          <a:solidFill>
                            <a:srgbClr val="6798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shape w14:anchorId="042D7C5A" id="Right Arrow 701" o:spid="_x0000_s1026" type="#_x0000_t13" style="position:absolute;margin-left:321.45pt;margin-top:28.75pt;width:41.05pt;height:23.15pt;rotation:90;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" fillcolor="#dcff97" strokecolor="#679800"/>
            </w:pict>
          </mc:Fallback>
        </mc:AlternateContent>
      </w:r>
    </w:p>
    <w:p w:rsidR="007B6F64" w:rsidRPr="007B6F64" w:rsidRDefault="007B6F64" w:rsidP="007B6F64">
      <w:pPr>
        <w:spacing w:after="200" w:line="276" w:lineRule="auto"/>
        <w:rPr>
          <w:rFonts w:ascii="Calibri" w:eastAsia="Calibri" w:hAnsi="Calibri" w:cs="Times New Roman"/>
        </w:rPr>
      </w:pPr>
    </w:p>
    <w:p w:rsidR="007B6F64" w:rsidRPr="007B6F64" w:rsidRDefault="007B6F64" w:rsidP="007B6F64">
      <w:pPr>
        <w:spacing w:after="200" w:line="276" w:lineRule="auto"/>
        <w:rPr>
          <w:rFonts w:ascii="Calibri" w:eastAsia="Calibri" w:hAnsi="Calibri" w:cs="Times New Roman"/>
        </w:rPr>
      </w:pPr>
      <w:r w:rsidRPr="007B6F64">
        <w:rPr>
          <w:rFonts w:ascii="Calibri" w:eastAsia="Calibri" w:hAnsi="Calibri" w:cs="Times New Roman"/>
          <w:noProof/>
          <w:sz w:val="20"/>
        </w:rPr>
        <mc:AlternateContent>
          <mc:Choice Requires="wps">
            <w:drawing>
              <wp:anchor distT="0" distB="0" distL="114300" distR="114300" simplePos="0" relativeHeight="251743232" behindDoc="0" locked="0" layoutInCell="1" allowOverlap="1">
                <wp:simplePos x="0" y="0"/>
                <wp:positionH relativeFrom="column">
                  <wp:posOffset>6352540</wp:posOffset>
                </wp:positionH>
                <wp:positionV relativeFrom="paragraph">
                  <wp:posOffset>229870</wp:posOffset>
                </wp:positionV>
                <wp:extent cx="2377440" cy="941705"/>
                <wp:effectExtent l="18415" t="10795" r="13970" b="9525"/>
                <wp:wrapNone/>
                <wp:docPr id="700" name="Rounded Rectangle 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941705"/>
                        </a:xfrm>
                        <a:prstGeom prst="roundRect">
                          <a:avLst>
                            <a:gd name="adj" fmla="val 16667"/>
                          </a:avLst>
                        </a:prstGeom>
                        <a:solidFill>
                          <a:srgbClr val="FFFFFF"/>
                        </a:solidFill>
                        <a:ln w="19050">
                          <a:solidFill>
                            <a:srgbClr val="663300"/>
                          </a:solidFill>
                          <a:round/>
                          <a:headEnd/>
                          <a:tailEnd/>
                        </a:ln>
                      </wps:spPr>
                      <wps:txbx>
                        <w:txbxContent>
                          <w:p w:rsidR="004C0453" w:rsidRPr="00546F87" w:rsidRDefault="004C0453" w:rsidP="007B6F64">
                            <w:pPr>
                              <w:ind w:right="60"/>
                              <w:jc w:val="center"/>
                              <w:rPr>
                                <w:b/>
                                <w:color w:val="663300"/>
                              </w:rPr>
                            </w:pPr>
                            <w:r>
                              <w:rPr>
                                <w:b/>
                                <w:color w:val="663300"/>
                              </w:rPr>
                              <w:t>Student did not change residences, caregiver moved in; parent made arrangements for the student prior to incarceration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oundrect id="Rounded Rectangle 700" o:spid="_x0000_s1054" style="position:absolute;margin-left:500.2pt;margin-top:18.1pt;width:187.2pt;height:74.1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" strokecolor="#630" strokeweight="1.5pt">
                <v:textbox>
                  <w:txbxContent>
                    <w:p w:rsidR="004C0453" w:rsidRPr="00546F87" w:rsidRDefault="004C0453" w:rsidP="007B6F64">
                      <w:pPr>
                        <w:ind w:right="60"/>
                        <w:jc w:val="center"/>
                        <w:rPr>
                          <w:b/>
                          <w:color w:val="663300"/>
                        </w:rPr>
                      </w:pPr>
                      <w:r>
                        <w:rPr>
                          <w:b/>
                          <w:color w:val="663300"/>
                        </w:rPr>
                        <w:t>Student did not change residences, caregiver moved in; parent made arrangements for the student prior to incarceration</w:t>
                      </w:r>
                    </w:p>
                  </w:txbxContent>
                </v:textbox>
              </v:roundrect>
            </w:pict>
          </mc:Fallback>
        </mc:AlternateContent>
      </w:r>
      <w:r w:rsidRPr="007B6F64">
        <w:rPr>
          <w:rFonts w:ascii="Calibri" w:eastAsia="Calibri" w:hAnsi="Calibri" w:cs="Times New Roman"/>
          <w:noProof/>
          <w:sz w:val="20"/>
        </w:rPr>
        <mc:AlternateContent>
          <mc:Choice Requires="wps">
            <w:drawing>
              <wp:anchor distT="0" distB="0" distL="114300" distR="114300" simplePos="0" relativeHeight="251740160" behindDoc="0" locked="0" layoutInCell="1" allowOverlap="1">
                <wp:simplePos x="0" y="0"/>
                <wp:positionH relativeFrom="column">
                  <wp:posOffset>3200400</wp:posOffset>
                </wp:positionH>
                <wp:positionV relativeFrom="paragraph">
                  <wp:posOffset>316230</wp:posOffset>
                </wp:positionV>
                <wp:extent cx="2286000" cy="734060"/>
                <wp:effectExtent l="9525" t="11430" r="9525" b="16510"/>
                <wp:wrapNone/>
                <wp:docPr id="699" name="Rounded Rectangle 6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734060"/>
                        </a:xfrm>
                        <a:prstGeom prst="roundRect">
                          <a:avLst>
                            <a:gd name="adj" fmla="val 16667"/>
                          </a:avLst>
                        </a:prstGeom>
                        <a:solidFill>
                          <a:srgbClr val="FFFFFF"/>
                        </a:solidFill>
                        <a:ln w="19050">
                          <a:solidFill>
                            <a:srgbClr val="663300"/>
                          </a:solidFill>
                          <a:round/>
                          <a:headEnd/>
                          <a:tailEnd/>
                        </a:ln>
                      </wps:spPr>
                      <wps:txbx>
                        <w:txbxContent>
                          <w:p w:rsidR="004C0453" w:rsidRPr="00546F87" w:rsidRDefault="004C0453" w:rsidP="007B6F64">
                            <w:pPr>
                              <w:jc w:val="center"/>
                              <w:rPr>
                                <w:b/>
                                <w:color w:val="663300"/>
                              </w:rPr>
                            </w:pPr>
                            <w:r>
                              <w:rPr>
                                <w:b/>
                                <w:color w:val="663300"/>
                              </w:rPr>
                              <w:t>Parent is incarcerated and a relative or friend agreed to care for the child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oundrect id="Rounded Rectangle 699" o:spid="_x0000_s1055" style="position:absolute;margin-left:252pt;margin-top:24.9pt;width:180pt;height:57.8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" strokecolor="#630" strokeweight="1.5pt">
                <v:textbox>
                  <w:txbxContent>
                    <w:p w:rsidR="004C0453" w:rsidRPr="00546F87" w:rsidRDefault="004C0453" w:rsidP="007B6F64">
                      <w:pPr>
                        <w:jc w:val="center"/>
                        <w:rPr>
                          <w:b/>
                          <w:color w:val="663300"/>
                        </w:rPr>
                      </w:pPr>
                      <w:r>
                        <w:rPr>
                          <w:b/>
                          <w:color w:val="663300"/>
                        </w:rPr>
                        <w:t>Parent is incarcerated and a relative or friend agreed to care for the child</w:t>
                      </w:r>
                    </w:p>
                  </w:txbxContent>
                </v:textbox>
              </v:roundrect>
            </w:pict>
          </mc:Fallback>
        </mc:AlternateContent>
      </w:r>
      <w:r w:rsidRPr="007B6F64">
        <w:rPr>
          <w:rFonts w:ascii="Calibri" w:eastAsia="Calibri" w:hAnsi="Calibri" w:cs="Times New Roman"/>
          <w:noProof/>
          <w:sz w:val="20"/>
        </w:rPr>
        <mc:AlternateContent>
          <mc:Choice Requires="wps">
            <w:drawing>
              <wp:anchor distT="0" distB="0" distL="114300" distR="114300" simplePos="0" relativeHeight="251747328" behindDoc="0" locked="0" layoutInCell="1" allowOverlap="1">
                <wp:simplePos x="0" y="0"/>
                <wp:positionH relativeFrom="column">
                  <wp:posOffset>10160</wp:posOffset>
                </wp:positionH>
                <wp:positionV relativeFrom="paragraph">
                  <wp:posOffset>229870</wp:posOffset>
                </wp:positionV>
                <wp:extent cx="2286000" cy="932815"/>
                <wp:effectExtent l="10160" t="10795" r="18415" b="18415"/>
                <wp:wrapNone/>
                <wp:docPr id="698" name="Rounded Rectangle 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932815"/>
                        </a:xfrm>
                        <a:prstGeom prst="roundRect">
                          <a:avLst>
                            <a:gd name="adj" fmla="val 16667"/>
                          </a:avLst>
                        </a:prstGeom>
                        <a:solidFill>
                          <a:srgbClr val="FFFFFF"/>
                        </a:solidFill>
                        <a:ln w="19050">
                          <a:solidFill>
                            <a:srgbClr val="663300"/>
                          </a:solidFill>
                          <a:round/>
                          <a:headEnd/>
                          <a:tailEnd/>
                        </a:ln>
                      </wps:spPr>
                      <wps:txbx>
                        <w:txbxContent>
                          <w:p w:rsidR="004C0453" w:rsidRPr="00546F87" w:rsidRDefault="004C0453" w:rsidP="007B6F64">
                            <w:pPr>
                              <w:jc w:val="center"/>
                              <w:rPr>
                                <w:b/>
                                <w:color w:val="663300"/>
                              </w:rPr>
                            </w:pPr>
                            <w:r>
                              <w:rPr>
                                <w:b/>
                                <w:color w:val="663300"/>
                              </w:rPr>
                              <w:t>The family was homeless prior to the parent’s incarceration or the caregiver arrangement is not fixed, regular, and adequate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oundrect id="Rounded Rectangle 698" o:spid="_x0000_s1056" style="position:absolute;margin-left:.8pt;margin-top:18.1pt;width:180pt;height:73.4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" strokecolor="#630" strokeweight="1.5pt">
                <v:textbox>
                  <w:txbxContent>
                    <w:p w:rsidR="004C0453" w:rsidRPr="00546F87" w:rsidRDefault="004C0453" w:rsidP="007B6F64">
                      <w:pPr>
                        <w:jc w:val="center"/>
                        <w:rPr>
                          <w:b/>
                          <w:color w:val="663300"/>
                        </w:rPr>
                      </w:pPr>
                      <w:r>
                        <w:rPr>
                          <w:b/>
                          <w:color w:val="663300"/>
                        </w:rPr>
                        <w:t>The family was homeless prior to the parent’s incarceration or the caregiver arrangement is not fixed, regular, and adequate</w:t>
                      </w:r>
                    </w:p>
                  </w:txbxContent>
                </v:textbox>
              </v:roundrect>
            </w:pict>
          </mc:Fallback>
        </mc:AlternateContent>
      </w:r>
    </w:p>
    <w:p w:rsidR="007B6F64" w:rsidRPr="007B6F64" w:rsidRDefault="007B6F64" w:rsidP="007B6F64">
      <w:pPr>
        <w:tabs>
          <w:tab w:val="left" w:pos="12270"/>
        </w:tabs>
        <w:spacing w:after="200" w:line="276" w:lineRule="auto"/>
        <w:rPr>
          <w:rFonts w:ascii="Calibri" w:eastAsia="Calibri" w:hAnsi="Calibri" w:cs="Times New Roman"/>
        </w:rPr>
      </w:pPr>
      <w:r w:rsidRPr="007B6F64">
        <w:rPr>
          <w:rFonts w:ascii="Calibri" w:eastAsia="Calibri" w:hAnsi="Calibri" w:cs="Times New Roman"/>
          <w:noProof/>
        </w:rPr>
        <mc:AlternateContent>
          <mc:Choice Requires="wps">
            <w:drawing>
              <wp:anchor distT="0" distB="0" distL="114300" distR="114300" simplePos="0" relativeHeight="251750400" behindDoc="0" locked="0" layoutInCell="1" allowOverlap="1">
                <wp:simplePos x="0" y="0"/>
                <wp:positionH relativeFrom="column">
                  <wp:posOffset>-132715</wp:posOffset>
                </wp:positionH>
                <wp:positionV relativeFrom="paragraph">
                  <wp:posOffset>1756410</wp:posOffset>
                </wp:positionV>
                <wp:extent cx="8954770" cy="580390"/>
                <wp:effectExtent l="635" t="3810" r="0" b="0"/>
                <wp:wrapNone/>
                <wp:docPr id="697" name="Text Box 6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4770" cy="580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0453" w:rsidRDefault="004C0453" w:rsidP="007B6F64">
                            <w:pPr>
                              <w:spacing w:after="0" w:line="240" w:lineRule="auto"/>
                              <w:jc w:val="center"/>
                              <w:rPr>
                                <w:sz w:val="20"/>
                              </w:rPr>
                            </w:pPr>
                            <w:r w:rsidRPr="00C7092E">
                              <w:rPr>
                                <w:b/>
                                <w:sz w:val="20"/>
                              </w:rPr>
                              <w:t>NOTE:</w:t>
                            </w:r>
                            <w:r w:rsidRPr="00C7092E">
                              <w:rPr>
                                <w:sz w:val="20"/>
                              </w:rPr>
                              <w:t xml:space="preserve"> </w:t>
                            </w:r>
                            <w:r>
                              <w:rPr>
                                <w:sz w:val="20"/>
                              </w:rPr>
                              <w:t>T</w:t>
                            </w:r>
                            <w:r w:rsidRPr="00C7092E">
                              <w:rPr>
                                <w:sz w:val="20"/>
                              </w:rPr>
                              <w:t xml:space="preserve">he information contained in this flowchart is intended to serve as a general guide. All McKinney-Vento eligibility determinations should be made on a case-by-case basis </w:t>
                            </w:r>
                            <w:r>
                              <w:rPr>
                                <w:sz w:val="20"/>
                              </w:rPr>
                              <w:t>weighing</w:t>
                            </w:r>
                            <w:r w:rsidRPr="00C7092E">
                              <w:rPr>
                                <w:sz w:val="20"/>
                              </w:rPr>
                              <w:t xml:space="preserve"> the individual circumstances of each student. To be eligible for McKinney-Vento services as an unaccompanied homeless student, the student must meet </w:t>
                            </w:r>
                            <w:r>
                              <w:rPr>
                                <w:sz w:val="20"/>
                              </w:rPr>
                              <w:t xml:space="preserve">the criteria of both homeless and unaccompanied. </w:t>
                            </w:r>
                          </w:p>
                          <w:p w:rsidR="004C0453" w:rsidRPr="00C7092E" w:rsidRDefault="004C0453" w:rsidP="007B6F64">
                            <w:pPr>
                              <w:spacing w:after="0" w:line="240" w:lineRule="auto"/>
                              <w:jc w:val="center"/>
                              <w:rPr>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shape id="Text Box 697" o:spid="_x0000_s1057" type="#_x0000_t202" style="position:absolute;margin-left:-10.45pt;margin-top:138.3pt;width:705.1pt;height:45.7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C1fvAIAAMU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" filled="f" stroked="f">
                <v:textbox>
                  <w:txbxContent>
                    <w:p w:rsidR="004C0453" w:rsidRDefault="004C0453" w:rsidP="007B6F64">
                      <w:pPr>
                        <w:spacing w:after="0" w:line="240" w:lineRule="auto"/>
                        <w:jc w:val="center"/>
                        <w:rPr>
                          <w:sz w:val="20"/>
                        </w:rPr>
                      </w:pPr>
                      <w:r w:rsidRPr="00C7092E">
                        <w:rPr>
                          <w:b/>
                          <w:sz w:val="20"/>
                        </w:rPr>
                        <w:t>NOTE:</w:t>
                      </w:r>
                      <w:r w:rsidRPr="00C7092E">
                        <w:rPr>
                          <w:sz w:val="20"/>
                        </w:rPr>
                        <w:t xml:space="preserve"> </w:t>
                      </w:r>
                      <w:r>
                        <w:rPr>
                          <w:sz w:val="20"/>
                        </w:rPr>
                        <w:t>T</w:t>
                      </w:r>
                      <w:r w:rsidRPr="00C7092E">
                        <w:rPr>
                          <w:sz w:val="20"/>
                        </w:rPr>
                        <w:t xml:space="preserve">he information contained in this flowchart is intended to serve as a general guide. All McKinney-Vento eligibility determinations should be made on a case-by-case basis </w:t>
                      </w:r>
                      <w:r>
                        <w:rPr>
                          <w:sz w:val="20"/>
                        </w:rPr>
                        <w:t>weighing</w:t>
                      </w:r>
                      <w:r w:rsidRPr="00C7092E">
                        <w:rPr>
                          <w:sz w:val="20"/>
                        </w:rPr>
                        <w:t xml:space="preserve"> the individual circumstances of each student. To be eligible for McKinney-Vento services as an unaccompanied homeless student, the student must meet </w:t>
                      </w:r>
                      <w:r>
                        <w:rPr>
                          <w:sz w:val="20"/>
                        </w:rPr>
                        <w:t xml:space="preserve">the criteria of both homeless and unaccompanied. </w:t>
                      </w:r>
                    </w:p>
                    <w:p w:rsidR="004C0453" w:rsidRPr="00C7092E" w:rsidRDefault="004C0453" w:rsidP="007B6F64">
                      <w:pPr>
                        <w:spacing w:after="0" w:line="240" w:lineRule="auto"/>
                        <w:jc w:val="center"/>
                        <w:rPr>
                          <w:sz w:val="20"/>
                        </w:rPr>
                      </w:pPr>
                    </w:p>
                  </w:txbxContent>
                </v:textbox>
              </v:shape>
            </w:pict>
          </mc:Fallback>
        </mc:AlternateContent>
      </w:r>
      <w:r w:rsidRPr="007B6F64">
        <w:rPr>
          <w:rFonts w:ascii="Calibri" w:eastAsia="Calibri" w:hAnsi="Calibri" w:cs="Times New Roman"/>
          <w:noProof/>
          <w:sz w:val="20"/>
        </w:rPr>
        <mc:AlternateContent>
          <mc:Choice Requires="wps">
            <w:drawing>
              <wp:anchor distT="0" distB="0" distL="114300" distR="114300" simplePos="0" relativeHeight="251744256" behindDoc="0" locked="0" layoutInCell="1" allowOverlap="1">
                <wp:simplePos x="0" y="0"/>
                <wp:positionH relativeFrom="column">
                  <wp:posOffset>6390640</wp:posOffset>
                </wp:positionH>
                <wp:positionV relativeFrom="paragraph">
                  <wp:posOffset>935355</wp:posOffset>
                </wp:positionV>
                <wp:extent cx="2339340" cy="731520"/>
                <wp:effectExtent l="18415" t="11430" r="13970" b="9525"/>
                <wp:wrapNone/>
                <wp:docPr id="695" name="Rounded Rectangle 6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340" cy="731520"/>
                        </a:xfrm>
                        <a:prstGeom prst="roundRect">
                          <a:avLst>
                            <a:gd name="adj" fmla="val 16667"/>
                          </a:avLst>
                        </a:prstGeom>
                        <a:solidFill>
                          <a:srgbClr val="FFFFFF"/>
                        </a:solidFill>
                        <a:ln w="19050">
                          <a:solidFill>
                            <a:srgbClr val="663300"/>
                          </a:solidFill>
                          <a:round/>
                          <a:headEnd/>
                          <a:tailEnd/>
                        </a:ln>
                      </wps:spPr>
                      <wps:txbx>
                        <w:txbxContent>
                          <w:p w:rsidR="004C0453" w:rsidRPr="00546F87" w:rsidRDefault="004C0453" w:rsidP="007B6F64">
                            <w:pPr>
                              <w:ind w:right="-60"/>
                              <w:jc w:val="center"/>
                              <w:rPr>
                                <w:b/>
                                <w:color w:val="663300"/>
                              </w:rPr>
                            </w:pPr>
                            <w:r>
                              <w:rPr>
                                <w:b/>
                                <w:color w:val="663300"/>
                              </w:rPr>
                              <w:t>Parent’s work schedule was problematic, so the child stays with relatives for school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oundrect id="Rounded Rectangle 695" o:spid="_x0000_s1058" style="position:absolute;margin-left:503.2pt;margin-top:73.65pt;width:184.2pt;height:57.6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" strokecolor="#630" strokeweight="1.5pt">
                <v:textbox>
                  <w:txbxContent>
                    <w:p w:rsidR="004C0453" w:rsidRPr="00546F87" w:rsidRDefault="004C0453" w:rsidP="007B6F64">
                      <w:pPr>
                        <w:ind w:right="-60"/>
                        <w:jc w:val="center"/>
                        <w:rPr>
                          <w:b/>
                          <w:color w:val="663300"/>
                        </w:rPr>
                      </w:pPr>
                      <w:r>
                        <w:rPr>
                          <w:b/>
                          <w:color w:val="663300"/>
                        </w:rPr>
                        <w:t>Parent’s work schedule was problematic, so the child stays with relatives for school</w:t>
                      </w:r>
                    </w:p>
                  </w:txbxContent>
                </v:textbox>
              </v:roundrect>
            </w:pict>
          </mc:Fallback>
        </mc:AlternateContent>
      </w:r>
      <w:r w:rsidRPr="007B6F64">
        <w:rPr>
          <w:rFonts w:ascii="Calibri" w:eastAsia="Calibri" w:hAnsi="Calibri" w:cs="Times New Roman"/>
          <w:noProof/>
          <w:sz w:val="20"/>
        </w:rPr>
        <mc:AlternateContent>
          <mc:Choice Requires="wps">
            <w:drawing>
              <wp:anchor distT="0" distB="0" distL="114300" distR="114300" simplePos="0" relativeHeight="251745280" behindDoc="0" locked="0" layoutInCell="1" allowOverlap="1">
                <wp:simplePos x="0" y="0"/>
                <wp:positionH relativeFrom="column">
                  <wp:posOffset>5678805</wp:posOffset>
                </wp:positionH>
                <wp:positionV relativeFrom="paragraph">
                  <wp:posOffset>1156335</wp:posOffset>
                </wp:positionV>
                <wp:extent cx="521335" cy="294005"/>
                <wp:effectExtent l="11430" t="22860" r="19685" b="6985"/>
                <wp:wrapNone/>
                <wp:docPr id="694" name="Right Arrow 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335" cy="294005"/>
                        </a:xfrm>
                        <a:prstGeom prst="rightArrow">
                          <a:avLst>
                            <a:gd name="adj1" fmla="val 50000"/>
                            <a:gd name="adj2" fmla="val 44330"/>
                          </a:avLst>
                        </a:prstGeom>
                        <a:solidFill>
                          <a:srgbClr val="DCFF97"/>
                        </a:solidFill>
                        <a:ln w="9525">
                          <a:solidFill>
                            <a:srgbClr val="6798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shape w14:anchorId="0C76BBEB" id="Right Arrow 694" o:spid="_x0000_s1026" type="#_x0000_t13" style="position:absolute;margin-left:447.15pt;margin-top:91.05pt;width:41.05pt;height:23.1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" fillcolor="#dcff97" strokecolor="#679800"/>
            </w:pict>
          </mc:Fallback>
        </mc:AlternateContent>
      </w:r>
      <w:r w:rsidRPr="007B6F64">
        <w:rPr>
          <w:rFonts w:ascii="Calibri" w:eastAsia="Calibri" w:hAnsi="Calibri" w:cs="Times New Roman"/>
          <w:noProof/>
          <w:sz w:val="20"/>
        </w:rPr>
        <mc:AlternateContent>
          <mc:Choice Requires="wps">
            <w:drawing>
              <wp:anchor distT="0" distB="0" distL="114300" distR="114300" simplePos="0" relativeHeight="251742208" behindDoc="0" locked="0" layoutInCell="1" allowOverlap="1">
                <wp:simplePos x="0" y="0"/>
                <wp:positionH relativeFrom="column">
                  <wp:posOffset>5678805</wp:posOffset>
                </wp:positionH>
                <wp:positionV relativeFrom="paragraph">
                  <wp:posOffset>226060</wp:posOffset>
                </wp:positionV>
                <wp:extent cx="521335" cy="294005"/>
                <wp:effectExtent l="11430" t="26035" r="19685" b="13335"/>
                <wp:wrapNone/>
                <wp:docPr id="693" name="Right Arrow 6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335" cy="294005"/>
                        </a:xfrm>
                        <a:prstGeom prst="rightArrow">
                          <a:avLst>
                            <a:gd name="adj1" fmla="val 50000"/>
                            <a:gd name="adj2" fmla="val 44330"/>
                          </a:avLst>
                        </a:prstGeom>
                        <a:solidFill>
                          <a:srgbClr val="DCFF97"/>
                        </a:solidFill>
                        <a:ln w="9525">
                          <a:solidFill>
                            <a:srgbClr val="6798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shape w14:anchorId="695FA2D1" id="Right Arrow 693" o:spid="_x0000_s1026" type="#_x0000_t13" style="position:absolute;margin-left:447.15pt;margin-top:17.8pt;width:41.05pt;height:23.1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" fillcolor="#dcff97" strokecolor="#679800"/>
            </w:pict>
          </mc:Fallback>
        </mc:AlternateContent>
      </w:r>
      <w:r w:rsidRPr="007B6F64">
        <w:rPr>
          <w:rFonts w:ascii="Calibri" w:eastAsia="Calibri" w:hAnsi="Calibri" w:cs="Times New Roman"/>
          <w:noProof/>
          <w:sz w:val="20"/>
        </w:rPr>
        <mc:AlternateContent>
          <mc:Choice Requires="wps">
            <w:drawing>
              <wp:anchor distT="0" distB="0" distL="114300" distR="114300" simplePos="0" relativeHeight="251746304" behindDoc="0" locked="0" layoutInCell="1" allowOverlap="1">
                <wp:simplePos x="0" y="0"/>
                <wp:positionH relativeFrom="column">
                  <wp:posOffset>2487930</wp:posOffset>
                </wp:positionH>
                <wp:positionV relativeFrom="paragraph">
                  <wp:posOffset>226060</wp:posOffset>
                </wp:positionV>
                <wp:extent cx="521335" cy="294005"/>
                <wp:effectExtent l="11430" t="26035" r="10160" b="13335"/>
                <wp:wrapNone/>
                <wp:docPr id="692" name="Right Arrow 6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21335" cy="294005"/>
                        </a:xfrm>
                        <a:prstGeom prst="rightArrow">
                          <a:avLst>
                            <a:gd name="adj1" fmla="val 50000"/>
                            <a:gd name="adj2" fmla="val 44330"/>
                          </a:avLst>
                        </a:prstGeom>
                        <a:solidFill>
                          <a:srgbClr val="DCFF97"/>
                        </a:solidFill>
                        <a:ln w="9525">
                          <a:solidFill>
                            <a:srgbClr val="6798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shape w14:anchorId="28608CC8" id="Right Arrow 692" o:spid="_x0000_s1026" type="#_x0000_t13" style="position:absolute;margin-left:195.9pt;margin-top:17.8pt;width:41.05pt;height:23.15pt;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" fillcolor="#dcff97" strokecolor="#679800"/>
            </w:pict>
          </mc:Fallback>
        </mc:AlternateContent>
      </w:r>
      <w:r w:rsidRPr="007B6F64">
        <w:rPr>
          <w:rFonts w:ascii="Calibri" w:eastAsia="Calibri" w:hAnsi="Calibri" w:cs="Times New Roman"/>
          <w:noProof/>
          <w:sz w:val="20"/>
        </w:rPr>
        <mc:AlternateContent>
          <mc:Choice Requires="wps">
            <w:drawing>
              <wp:anchor distT="0" distB="0" distL="114300" distR="114300" simplePos="0" relativeHeight="251749376" behindDoc="0" locked="0" layoutInCell="1" allowOverlap="1">
                <wp:simplePos x="0" y="0"/>
                <wp:positionH relativeFrom="column">
                  <wp:posOffset>2487930</wp:posOffset>
                </wp:positionH>
                <wp:positionV relativeFrom="paragraph">
                  <wp:posOffset>1156335</wp:posOffset>
                </wp:positionV>
                <wp:extent cx="521335" cy="294005"/>
                <wp:effectExtent l="11430" t="22860" r="10160" b="6985"/>
                <wp:wrapNone/>
                <wp:docPr id="691" name="Right Arrow 6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21335" cy="294005"/>
                        </a:xfrm>
                        <a:prstGeom prst="rightArrow">
                          <a:avLst>
                            <a:gd name="adj1" fmla="val 50000"/>
                            <a:gd name="adj2" fmla="val 44330"/>
                          </a:avLst>
                        </a:prstGeom>
                        <a:solidFill>
                          <a:srgbClr val="DCFF97"/>
                        </a:solidFill>
                        <a:ln w="9525">
                          <a:solidFill>
                            <a:srgbClr val="6798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shape w14:anchorId="324EF3CB" id="Right Arrow 691" o:spid="_x0000_s1026" type="#_x0000_t13" style="position:absolute;margin-left:195.9pt;margin-top:91.05pt;width:41.05pt;height:23.15pt;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" fillcolor="#dcff97" strokecolor="#679800"/>
            </w:pict>
          </mc:Fallback>
        </mc:AlternateContent>
      </w:r>
      <w:r w:rsidRPr="007B6F64">
        <w:rPr>
          <w:rFonts w:ascii="Calibri" w:eastAsia="Calibri" w:hAnsi="Calibri" w:cs="Times New Roman"/>
          <w:noProof/>
          <w:sz w:val="20"/>
        </w:rPr>
        <mc:AlternateContent>
          <mc:Choice Requires="wps">
            <w:drawing>
              <wp:anchor distT="0" distB="0" distL="114300" distR="114300" simplePos="0" relativeHeight="251741184" behindDoc="0" locked="0" layoutInCell="1" allowOverlap="1">
                <wp:simplePos x="0" y="0"/>
                <wp:positionH relativeFrom="column">
                  <wp:posOffset>3200400</wp:posOffset>
                </wp:positionH>
                <wp:positionV relativeFrom="paragraph">
                  <wp:posOffset>1019175</wp:posOffset>
                </wp:positionV>
                <wp:extent cx="2286000" cy="548640"/>
                <wp:effectExtent l="9525" t="9525" r="9525" b="13335"/>
                <wp:wrapNone/>
                <wp:docPr id="690" name="Rounded Rectangle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548640"/>
                        </a:xfrm>
                        <a:prstGeom prst="roundRect">
                          <a:avLst>
                            <a:gd name="adj" fmla="val 16667"/>
                          </a:avLst>
                        </a:prstGeom>
                        <a:solidFill>
                          <a:srgbClr val="FFFFFF"/>
                        </a:solidFill>
                        <a:ln w="19050">
                          <a:solidFill>
                            <a:srgbClr val="663300"/>
                          </a:solidFill>
                          <a:round/>
                          <a:headEnd/>
                          <a:tailEnd/>
                        </a:ln>
                      </wps:spPr>
                      <wps:txbx>
                        <w:txbxContent>
                          <w:p w:rsidR="004C0453" w:rsidRPr="00546F87" w:rsidRDefault="004C0453" w:rsidP="007B6F64">
                            <w:pPr>
                              <w:jc w:val="center"/>
                              <w:rPr>
                                <w:b/>
                                <w:color w:val="663300"/>
                              </w:rPr>
                            </w:pPr>
                            <w:r>
                              <w:rPr>
                                <w:b/>
                                <w:color w:val="663300"/>
                              </w:rPr>
                              <w:t>Parent enrolled the student and then left the area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oundrect id="Rounded Rectangle 690" o:spid="_x0000_s1059" style="position:absolute;margin-left:252pt;margin-top:80.25pt;width:180pt;height:43.2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" strokecolor="#630" strokeweight="1.5pt">
                <v:textbox>
                  <w:txbxContent>
                    <w:p w:rsidR="004C0453" w:rsidRPr="00546F87" w:rsidRDefault="004C0453" w:rsidP="007B6F64">
                      <w:pPr>
                        <w:jc w:val="center"/>
                        <w:rPr>
                          <w:b/>
                          <w:color w:val="663300"/>
                        </w:rPr>
                      </w:pPr>
                      <w:r>
                        <w:rPr>
                          <w:b/>
                          <w:color w:val="663300"/>
                        </w:rPr>
                        <w:t>Parent enrolled the student and then left the area</w:t>
                      </w:r>
                    </w:p>
                  </w:txbxContent>
                </v:textbox>
              </v:roundrect>
            </w:pict>
          </mc:Fallback>
        </mc:AlternateContent>
      </w:r>
      <w:r w:rsidRPr="007B6F64">
        <w:rPr>
          <w:rFonts w:ascii="Calibri" w:eastAsia="Calibri" w:hAnsi="Calibri" w:cs="Times New Roman"/>
          <w:noProof/>
        </w:rPr>
        <mc:AlternateContent>
          <mc:Choice Requires="wps">
            <w:drawing>
              <wp:anchor distT="0" distB="0" distL="114300" distR="114300" simplePos="0" relativeHeight="251748352" behindDoc="0" locked="0" layoutInCell="1" allowOverlap="1">
                <wp:simplePos x="0" y="0"/>
                <wp:positionH relativeFrom="column">
                  <wp:posOffset>10160</wp:posOffset>
                </wp:positionH>
                <wp:positionV relativeFrom="paragraph">
                  <wp:posOffset>935355</wp:posOffset>
                </wp:positionV>
                <wp:extent cx="2286000" cy="731520"/>
                <wp:effectExtent l="10160" t="11430" r="18415" b="9525"/>
                <wp:wrapNone/>
                <wp:docPr id="689" name="Rounded Rectangl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731520"/>
                        </a:xfrm>
                        <a:prstGeom prst="roundRect">
                          <a:avLst>
                            <a:gd name="adj" fmla="val 16667"/>
                          </a:avLst>
                        </a:prstGeom>
                        <a:solidFill>
                          <a:srgbClr val="FFFFFF"/>
                        </a:solidFill>
                        <a:ln w="19050">
                          <a:solidFill>
                            <a:srgbClr val="663300"/>
                          </a:solidFill>
                          <a:round/>
                          <a:headEnd/>
                          <a:tailEnd/>
                        </a:ln>
                      </wps:spPr>
                      <wps:txbx>
                        <w:txbxContent>
                          <w:p w:rsidR="004C0453" w:rsidRPr="00546F87" w:rsidRDefault="004C0453" w:rsidP="007B6F64">
                            <w:pPr>
                              <w:jc w:val="center"/>
                              <w:rPr>
                                <w:b/>
                                <w:color w:val="663300"/>
                              </w:rPr>
                            </w:pPr>
                            <w:r>
                              <w:rPr>
                                <w:b/>
                                <w:color w:val="663300"/>
                              </w:rPr>
                              <w:t>The family lost housing; the parent placed the child temporarily with a friend or relative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oundrect id="Rounded Rectangle 689" o:spid="_x0000_s1060" style="position:absolute;margin-left:.8pt;margin-top:73.65pt;width:180pt;height:57.6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" strokecolor="#630" strokeweight="1.5pt">
                <v:textbox>
                  <w:txbxContent>
                    <w:p w:rsidR="004C0453" w:rsidRPr="00546F87" w:rsidRDefault="004C0453" w:rsidP="007B6F64">
                      <w:pPr>
                        <w:jc w:val="center"/>
                        <w:rPr>
                          <w:b/>
                          <w:color w:val="663300"/>
                        </w:rPr>
                      </w:pPr>
                      <w:r>
                        <w:rPr>
                          <w:b/>
                          <w:color w:val="663300"/>
                        </w:rPr>
                        <w:t>The family lost housing; the parent placed the child temporarily with a friend or relative</w:t>
                      </w:r>
                    </w:p>
                  </w:txbxContent>
                </v:textbox>
              </v:roundrect>
            </w:pict>
          </mc:Fallback>
        </mc:AlternateContent>
      </w:r>
      <w:r w:rsidRPr="007B6F64">
        <w:rPr>
          <w:rFonts w:ascii="Calibri" w:eastAsia="Calibri" w:hAnsi="Calibri" w:cs="Times New Roman"/>
        </w:rPr>
        <w:tab/>
      </w:r>
    </w:p>
    <w:p w:rsidR="00E44092" w:rsidRPr="00E44092" w:rsidRDefault="00E44092" w:rsidP="00E44092">
      <w:pPr>
        <w:spacing w:after="200" w:line="276" w:lineRule="auto"/>
        <w:rPr>
          <w:rFonts w:ascii="Calibri" w:eastAsia="Calibri" w:hAnsi="Calibri" w:cs="Times New Roman"/>
        </w:rPr>
      </w:pPr>
    </w:p>
    <w:p w:rsidR="00F23DCE" w:rsidRPr="00F23DCE" w:rsidRDefault="00F23DCE" w:rsidP="00F23DCE">
      <w:pPr>
        <w:spacing w:after="200" w:line="276" w:lineRule="auto"/>
        <w:rPr>
          <w:rFonts w:ascii="Calibri" w:eastAsia="Calibri" w:hAnsi="Calibri" w:cs="Times New Roman"/>
        </w:rPr>
      </w:pPr>
    </w:p>
    <w:p w:rsidR="00F23DCE" w:rsidRPr="00F23DCE" w:rsidRDefault="00F23DCE" w:rsidP="00F23DCE">
      <w:pPr>
        <w:spacing w:after="0" w:line="240" w:lineRule="auto"/>
        <w:rPr>
          <w:rFonts w:ascii="Calibri" w:eastAsia="Calibri" w:hAnsi="Calibri" w:cs="Times New Roman"/>
        </w:rPr>
      </w:pPr>
    </w:p>
    <w:p w:rsidR="007B6F64" w:rsidRDefault="007B6F64" w:rsidP="00B8221A">
      <w:pPr>
        <w:widowControl w:val="0"/>
        <w:spacing w:before="15" w:after="0" w:line="260" w:lineRule="exact"/>
        <w:sectPr w:rsidR="007B6F64" w:rsidSect="007B6F64">
          <w:footerReference w:type="default" r:id="rId202"/>
          <w:pgSz w:w="15840" w:h="12240" w:orient="landscape"/>
          <w:pgMar w:top="1440" w:right="1440" w:bottom="1440" w:left="1440" w:header="720" w:footer="720" w:gutter="0"/>
          <w:pgBorders w:offsetFrom="page">
            <w:top w:val="single" w:sz="36" w:space="24" w:color="663300"/>
            <w:left w:val="single" w:sz="36" w:space="24" w:color="663300"/>
            <w:bottom w:val="single" w:sz="36" w:space="24" w:color="663300"/>
            <w:right w:val="single" w:sz="36" w:space="24" w:color="663300"/>
          </w:pgBorders>
          <w:pgNumType w:start="1"/>
          <w:cols w:space="720"/>
          <w:docGrid w:linePitch="360"/>
        </w:sectPr>
      </w:pPr>
    </w:p>
    <w:p w:rsidR="007B6F64" w:rsidRPr="007B6F64" w:rsidRDefault="007B6F64" w:rsidP="007B6F64">
      <w:pPr>
        <w:spacing w:after="200" w:line="240" w:lineRule="auto"/>
        <w:jc w:val="center"/>
        <w:rPr>
          <w:rFonts w:ascii="Century Schoolbook" w:eastAsia="Times New Roman" w:hAnsi="Century Schoolbook" w:cs="Times New Roman"/>
          <w:b/>
          <w:color w:val="4F6228"/>
          <w:sz w:val="32"/>
          <w:szCs w:val="32"/>
        </w:rPr>
      </w:pPr>
      <w:r w:rsidRPr="007B6F64">
        <w:rPr>
          <w:rFonts w:ascii="Century Schoolbook" w:eastAsia="Times New Roman" w:hAnsi="Century Schoolbook" w:cs="Times New Roman"/>
          <w:b/>
          <w:color w:val="4F6228"/>
          <w:sz w:val="32"/>
          <w:szCs w:val="32"/>
        </w:rPr>
        <w:t>Appendix 10.A Suggested Guidelines for a Parent Agreement</w:t>
      </w:r>
    </w:p>
    <w:p w:rsidR="007B6F64" w:rsidRPr="007B6F64" w:rsidRDefault="007B6F64" w:rsidP="007B6F64">
      <w:pPr>
        <w:spacing w:after="200" w:line="240" w:lineRule="auto"/>
        <w:rPr>
          <w:rFonts w:ascii="Century Schoolbook" w:eastAsia="Times New Roman" w:hAnsi="Century Schoolbook" w:cs="Times New Roman"/>
          <w:sz w:val="32"/>
          <w:szCs w:val="32"/>
        </w:rPr>
      </w:pPr>
    </w:p>
    <w:p w:rsidR="007B6F64" w:rsidRPr="007B6F64" w:rsidRDefault="007B6F64" w:rsidP="007B6F64">
      <w:pPr>
        <w:spacing w:after="200" w:line="240" w:lineRule="auto"/>
        <w:rPr>
          <w:rFonts w:ascii="Cambria" w:eastAsia="Calibri" w:hAnsi="Cambria" w:cs="Times New Roman"/>
          <w:sz w:val="24"/>
          <w:szCs w:val="24"/>
        </w:rPr>
      </w:pPr>
      <w:r w:rsidRPr="007B6F64">
        <w:rPr>
          <w:rFonts w:ascii="Cambria" w:eastAsia="Calibri" w:hAnsi="Cambria" w:cs="Times New Roman"/>
          <w:sz w:val="24"/>
          <w:szCs w:val="24"/>
        </w:rPr>
        <w:t>Parents experiencing homelessness often struggle with having “one more thing” added to their plate, and in the face of chaotic circumstances may be unable to carry out responsibilities or follow through on tasks in an organized fashion.  A written agreement is a tool designed to enable parents to address an educational challenge for their children and understand the responsibilities of the school and their responsibilities as well.</w:t>
      </w:r>
    </w:p>
    <w:p w:rsidR="007B6F64" w:rsidRPr="007B6F64" w:rsidRDefault="007B6F64" w:rsidP="007B6F64">
      <w:pPr>
        <w:spacing w:after="200" w:line="240" w:lineRule="auto"/>
        <w:rPr>
          <w:rFonts w:ascii="Cambria" w:eastAsia="Times New Roman" w:hAnsi="Cambria" w:cs="Times New Roman"/>
          <w:sz w:val="24"/>
          <w:szCs w:val="24"/>
        </w:rPr>
      </w:pPr>
      <w:r w:rsidRPr="007B6F64">
        <w:rPr>
          <w:rFonts w:ascii="Cambria" w:eastAsia="Calibri" w:hAnsi="Cambria" w:cs="Times New Roman"/>
          <w:sz w:val="24"/>
          <w:szCs w:val="24"/>
        </w:rPr>
        <w:t>When a school or school district needs to establish a written agreement with a homeless parent to address an educational challenge, the local liaison should develop the agreement in consultation with the parent. The intent of such agreements is to clarify expectations and responsibilities of the school and the parent while providing a helpful structure to hold both parties accountable. The school or school district should offer support and encouragement to parents in carrying out the agreement, while also taking steps to ensure the regular attendance and participation of the student, in keeping with the student’s best interest, should the parent not follow through with his or her part.</w:t>
      </w:r>
    </w:p>
    <w:p w:rsidR="007B6F64" w:rsidRPr="007B6F64" w:rsidRDefault="007B6F64" w:rsidP="007B6F64">
      <w:pPr>
        <w:spacing w:after="200" w:line="240" w:lineRule="auto"/>
        <w:rPr>
          <w:rFonts w:ascii="Cambria" w:eastAsia="Times New Roman" w:hAnsi="Cambria" w:cs="Times New Roman"/>
          <w:sz w:val="24"/>
          <w:szCs w:val="24"/>
        </w:rPr>
      </w:pPr>
      <w:r w:rsidRPr="007B6F64">
        <w:rPr>
          <w:rFonts w:ascii="Cambria" w:eastAsia="Times New Roman" w:hAnsi="Cambria" w:cs="Times New Roman"/>
          <w:sz w:val="24"/>
          <w:szCs w:val="24"/>
        </w:rPr>
        <w:t>An effective parent agreement is one that includes:</w:t>
      </w:r>
    </w:p>
    <w:p w:rsidR="007B6F64" w:rsidRPr="007B6F64" w:rsidRDefault="007B6F64" w:rsidP="00550342">
      <w:pPr>
        <w:numPr>
          <w:ilvl w:val="0"/>
          <w:numId w:val="89"/>
        </w:numPr>
        <w:spacing w:before="100" w:beforeAutospacing="1" w:after="0" w:afterAutospacing="1" w:line="240" w:lineRule="auto"/>
        <w:rPr>
          <w:rFonts w:ascii="Cambria" w:eastAsia="Times New Roman" w:hAnsi="Cambria" w:cs="Segoe UI"/>
          <w:sz w:val="24"/>
          <w:szCs w:val="24"/>
        </w:rPr>
      </w:pPr>
      <w:r w:rsidRPr="007B6F64">
        <w:rPr>
          <w:rFonts w:ascii="Cambria" w:eastAsia="Times New Roman" w:hAnsi="Cambria" w:cs="Segoe UI"/>
          <w:sz w:val="24"/>
          <w:szCs w:val="24"/>
        </w:rPr>
        <w:t>A clear statement of the challenge under consideration that is impacting a child’s education, such as irregular attendance or lack of homework completion.</w:t>
      </w:r>
    </w:p>
    <w:p w:rsidR="007B6F64" w:rsidRPr="007B6F64" w:rsidRDefault="007B6F64" w:rsidP="00550342">
      <w:pPr>
        <w:numPr>
          <w:ilvl w:val="0"/>
          <w:numId w:val="89"/>
        </w:numPr>
        <w:spacing w:before="100" w:beforeAutospacing="1" w:after="0" w:afterAutospacing="1" w:line="240" w:lineRule="auto"/>
        <w:rPr>
          <w:rFonts w:ascii="Cambria" w:eastAsia="Times New Roman" w:hAnsi="Cambria" w:cs="Segoe UI"/>
          <w:sz w:val="24"/>
          <w:szCs w:val="24"/>
        </w:rPr>
      </w:pPr>
      <w:r w:rsidRPr="007B6F64">
        <w:rPr>
          <w:rFonts w:ascii="Cambria" w:eastAsia="Times New Roman" w:hAnsi="Cambria" w:cs="Times New Roman"/>
          <w:sz w:val="24"/>
          <w:szCs w:val="24"/>
        </w:rPr>
        <w:t xml:space="preserve">A description of the </w:t>
      </w:r>
      <w:r w:rsidRPr="007B6F64">
        <w:rPr>
          <w:rFonts w:ascii="Cambria" w:eastAsia="Times New Roman" w:hAnsi="Cambria" w:cs="Segoe UI"/>
          <w:sz w:val="24"/>
          <w:szCs w:val="24"/>
        </w:rPr>
        <w:t>responsibilities and activities the school or school district will undertake to address the challenge. (Be specific about the activities and timeline, including beginning and end date.)</w:t>
      </w:r>
    </w:p>
    <w:p w:rsidR="007B6F64" w:rsidRPr="007B6F64" w:rsidRDefault="007B6F64" w:rsidP="00550342">
      <w:pPr>
        <w:numPr>
          <w:ilvl w:val="0"/>
          <w:numId w:val="89"/>
        </w:numPr>
        <w:spacing w:before="100" w:beforeAutospacing="1" w:after="0" w:afterAutospacing="1" w:line="240" w:lineRule="auto"/>
        <w:rPr>
          <w:rFonts w:ascii="Cambria" w:eastAsia="Times New Roman" w:hAnsi="Cambria" w:cs="Segoe UI"/>
          <w:sz w:val="24"/>
          <w:szCs w:val="24"/>
        </w:rPr>
      </w:pPr>
      <w:r w:rsidRPr="007B6F64">
        <w:rPr>
          <w:rFonts w:ascii="Cambria" w:eastAsia="Times New Roman" w:hAnsi="Cambria" w:cs="Segoe UI"/>
          <w:sz w:val="24"/>
          <w:szCs w:val="24"/>
        </w:rPr>
        <w:t>A description of the responsibilities and activities the parent must undertake to address the challenge. (Be specific about the activities and timeline, including beginning and end date and interim check-ins if needed.)</w:t>
      </w:r>
    </w:p>
    <w:p w:rsidR="007B6F64" w:rsidRPr="007B6F64" w:rsidRDefault="007B6F64" w:rsidP="00550342">
      <w:pPr>
        <w:numPr>
          <w:ilvl w:val="0"/>
          <w:numId w:val="89"/>
        </w:numPr>
        <w:spacing w:before="100" w:beforeAutospacing="1" w:after="0" w:afterAutospacing="1" w:line="240" w:lineRule="auto"/>
        <w:rPr>
          <w:rFonts w:ascii="Cambria" w:eastAsia="Times New Roman" w:hAnsi="Cambria" w:cs="Segoe UI"/>
          <w:sz w:val="24"/>
          <w:szCs w:val="24"/>
        </w:rPr>
      </w:pPr>
      <w:r w:rsidRPr="007B6F64">
        <w:rPr>
          <w:rFonts w:ascii="Cambria" w:eastAsia="Times New Roman" w:hAnsi="Cambria" w:cs="Segoe UI"/>
          <w:sz w:val="24"/>
          <w:szCs w:val="24"/>
        </w:rPr>
        <w:t xml:space="preserve">A description of what the school or school district will do if the parent does not carry out the responsibilities or activities. </w:t>
      </w:r>
    </w:p>
    <w:p w:rsidR="007B6F64" w:rsidRPr="007B6F64" w:rsidRDefault="007B6F64" w:rsidP="00550342">
      <w:pPr>
        <w:numPr>
          <w:ilvl w:val="0"/>
          <w:numId w:val="89"/>
        </w:numPr>
        <w:spacing w:before="100" w:beforeAutospacing="1" w:after="0" w:afterAutospacing="1" w:line="240" w:lineRule="auto"/>
        <w:rPr>
          <w:rFonts w:ascii="Cambria" w:eastAsia="Times New Roman" w:hAnsi="Cambria" w:cs="Segoe UI"/>
          <w:sz w:val="24"/>
          <w:szCs w:val="24"/>
        </w:rPr>
      </w:pPr>
      <w:r w:rsidRPr="007B6F64">
        <w:rPr>
          <w:rFonts w:ascii="Cambria" w:eastAsia="Times New Roman" w:hAnsi="Cambria" w:cs="Segoe UI"/>
          <w:sz w:val="24"/>
          <w:szCs w:val="24"/>
        </w:rPr>
        <w:t>A description of what recourse the parent has if the school does not carry out its responsibilities.</w:t>
      </w:r>
    </w:p>
    <w:p w:rsidR="007B6F64" w:rsidRPr="007B6F64" w:rsidRDefault="007B6F64" w:rsidP="00550342">
      <w:pPr>
        <w:numPr>
          <w:ilvl w:val="0"/>
          <w:numId w:val="89"/>
        </w:numPr>
        <w:spacing w:before="100" w:beforeAutospacing="1" w:after="100" w:afterAutospacing="1" w:line="240" w:lineRule="auto"/>
        <w:rPr>
          <w:rFonts w:ascii="Cambria" w:eastAsia="Times New Roman" w:hAnsi="Cambria" w:cs="Segoe UI"/>
          <w:sz w:val="24"/>
          <w:szCs w:val="24"/>
        </w:rPr>
      </w:pPr>
      <w:r w:rsidRPr="007B6F64">
        <w:rPr>
          <w:rFonts w:ascii="Cambria" w:eastAsia="Times New Roman" w:hAnsi="Cambria" w:cs="Segoe UI"/>
          <w:sz w:val="24"/>
          <w:szCs w:val="24"/>
        </w:rPr>
        <w:t>Signatures from the school or school district staff member and the parent indicating that they agree to follow the terms of the agreement.</w:t>
      </w:r>
    </w:p>
    <w:p w:rsidR="007B6F64" w:rsidRPr="007B6F64" w:rsidRDefault="007B6F64" w:rsidP="007B6F64">
      <w:pPr>
        <w:spacing w:after="15" w:line="240" w:lineRule="auto"/>
        <w:rPr>
          <w:rFonts w:ascii="Cambria" w:eastAsia="Times New Roman" w:hAnsi="Cambria" w:cs="Segoe UI"/>
          <w:sz w:val="24"/>
          <w:szCs w:val="24"/>
        </w:rPr>
      </w:pPr>
    </w:p>
    <w:p w:rsidR="007B6F64" w:rsidRPr="007B6F64" w:rsidRDefault="007B6F64" w:rsidP="007B6F64">
      <w:pPr>
        <w:spacing w:after="200" w:line="276" w:lineRule="auto"/>
        <w:rPr>
          <w:rFonts w:ascii="Cambria" w:eastAsia="Calibri" w:hAnsi="Cambria" w:cs="Times New Roman"/>
          <w:sz w:val="24"/>
          <w:szCs w:val="24"/>
        </w:rPr>
      </w:pPr>
    </w:p>
    <w:p w:rsidR="007B6F64" w:rsidRDefault="007B6F64" w:rsidP="00B8221A">
      <w:pPr>
        <w:widowControl w:val="0"/>
        <w:spacing w:before="15" w:after="0" w:line="260" w:lineRule="exact"/>
        <w:sectPr w:rsidR="007B6F64" w:rsidSect="007B6F64">
          <w:headerReference w:type="even" r:id="rId203"/>
          <w:headerReference w:type="default" r:id="rId204"/>
          <w:footerReference w:type="even" r:id="rId205"/>
          <w:footerReference w:type="default" r:id="rId206"/>
          <w:headerReference w:type="first" r:id="rId207"/>
          <w:footerReference w:type="first" r:id="rId208"/>
          <w:pgSz w:w="12240" w:h="15840"/>
          <w:pgMar w:top="1440" w:right="2160" w:bottom="1440" w:left="2160" w:header="720" w:footer="720" w:gutter="0"/>
          <w:pgNumType w:start="1"/>
          <w:cols w:space="720"/>
          <w:docGrid w:linePitch="360"/>
        </w:sectPr>
      </w:pPr>
    </w:p>
    <w:p w:rsidR="007B6F64" w:rsidRPr="007B6F64" w:rsidRDefault="007B6F64" w:rsidP="007B6F64">
      <w:pPr>
        <w:spacing w:after="0" w:line="276" w:lineRule="auto"/>
        <w:jc w:val="center"/>
        <w:rPr>
          <w:rFonts w:ascii="Century Schoolbook" w:eastAsia="Calibri" w:hAnsi="Century Schoolbook" w:cs="Times New Roman"/>
          <w:b/>
          <w:color w:val="4F6228"/>
          <w:sz w:val="32"/>
        </w:rPr>
      </w:pPr>
      <w:r w:rsidRPr="007B6F64">
        <w:rPr>
          <w:rFonts w:ascii="Century Schoolbook" w:eastAsia="Calibri" w:hAnsi="Century Schoolbook" w:cs="Times New Roman"/>
          <w:b/>
          <w:color w:val="4F6228"/>
          <w:sz w:val="32"/>
        </w:rPr>
        <w:t>Appendix 11.A. McKinney-Vento Act Provisions and Guidance Related to Collaboration</w:t>
      </w:r>
    </w:p>
    <w:p w:rsidR="007B6F64" w:rsidRPr="007B6F64" w:rsidRDefault="007B6F64" w:rsidP="007B6F64">
      <w:pPr>
        <w:spacing w:after="0" w:line="276" w:lineRule="auto"/>
        <w:jc w:val="center"/>
        <w:rPr>
          <w:rFonts w:ascii="Century Schoolbook" w:eastAsia="Calibri" w:hAnsi="Century Schoolbook" w:cs="Times New Roman"/>
          <w:b/>
          <w:color w:val="4F6228"/>
          <w:sz w:val="32"/>
        </w:rPr>
      </w:pPr>
    </w:p>
    <w:p w:rsidR="007B6F64" w:rsidRPr="007B6F64" w:rsidRDefault="007B6F64" w:rsidP="007B6F64">
      <w:pPr>
        <w:spacing w:after="0" w:line="240" w:lineRule="auto"/>
        <w:ind w:left="-540"/>
        <w:rPr>
          <w:rFonts w:ascii="Century Schoolbook" w:eastAsia="Times New Roman" w:hAnsi="Century Schoolbook" w:cs="Times New Roman"/>
          <w:b/>
          <w:bCs/>
          <w:color w:val="4F6228"/>
          <w:sz w:val="26"/>
          <w:szCs w:val="26"/>
        </w:rPr>
      </w:pPr>
      <w:r w:rsidRPr="007B6F64">
        <w:rPr>
          <w:rFonts w:ascii="Century Schoolbook" w:eastAsia="Times New Roman" w:hAnsi="Century Schoolbook" w:cs="Times New Roman"/>
          <w:b/>
          <w:bCs/>
          <w:color w:val="4F6228"/>
          <w:sz w:val="26"/>
          <w:szCs w:val="26"/>
        </w:rPr>
        <w:t>McKinney-Vento Act Excerpts</w:t>
      </w:r>
    </w:p>
    <w:p w:rsidR="007B6F64" w:rsidRPr="007B6F64" w:rsidRDefault="007B6F64" w:rsidP="007B6F64">
      <w:pPr>
        <w:spacing w:after="0" w:line="240" w:lineRule="auto"/>
        <w:ind w:left="-540"/>
        <w:rPr>
          <w:rFonts w:ascii="Century Schoolbook" w:eastAsia="Times New Roman" w:hAnsi="Century Schoolbook" w:cs="Times New Roman"/>
          <w:b/>
          <w:bCs/>
          <w:color w:val="4F6228"/>
          <w:sz w:val="26"/>
          <w:szCs w:val="26"/>
        </w:rPr>
      </w:pPr>
    </w:p>
    <w:p w:rsidR="007B6F64" w:rsidRPr="007B6F64" w:rsidRDefault="007B6F64" w:rsidP="007B6F64">
      <w:pPr>
        <w:spacing w:after="0" w:line="240" w:lineRule="auto"/>
        <w:rPr>
          <w:rFonts w:ascii="Cambria" w:eastAsia="Times New Roman" w:hAnsi="Cambria" w:cs="Times New Roman"/>
          <w:bCs/>
          <w:i/>
          <w:sz w:val="24"/>
          <w:szCs w:val="26"/>
        </w:rPr>
      </w:pPr>
      <w:r w:rsidRPr="007B6F64">
        <w:rPr>
          <w:rFonts w:ascii="Cambria" w:eastAsia="Times New Roman" w:hAnsi="Cambria" w:cs="Times New Roman"/>
          <w:bCs/>
          <w:i/>
          <w:sz w:val="24"/>
          <w:szCs w:val="26"/>
        </w:rPr>
        <w:t xml:space="preserve">Local and State Coordination </w:t>
      </w:r>
    </w:p>
    <w:p w:rsidR="007B6F64" w:rsidRPr="007B6F64" w:rsidRDefault="007B6F64" w:rsidP="007B6F64">
      <w:pPr>
        <w:spacing w:after="0" w:line="240" w:lineRule="auto"/>
        <w:ind w:left="720"/>
        <w:rPr>
          <w:rFonts w:ascii="Cambria" w:eastAsia="Times New Roman" w:hAnsi="Cambria" w:cs="Times New Roman"/>
          <w:sz w:val="24"/>
          <w:szCs w:val="24"/>
        </w:rPr>
      </w:pPr>
      <w:r w:rsidRPr="007B6F64">
        <w:rPr>
          <w:rFonts w:ascii="Cambria" w:eastAsia="Times New Roman" w:hAnsi="Cambria" w:cs="Times New Roman"/>
          <w:sz w:val="24"/>
          <w:szCs w:val="24"/>
        </w:rPr>
        <w:t>Local educational agency liaisons for homeless children and youths shall, as a part of their duties, coordinate and collaborate with State Coordinators and community and school personnel responsible for the provision of education and related services to homeless children and youths</w:t>
      </w:r>
      <w:r w:rsidR="00463ADA">
        <w:rPr>
          <w:rFonts w:ascii="Cambria" w:eastAsia="Times New Roman" w:hAnsi="Cambria" w:cs="Times New Roman"/>
          <w:sz w:val="24"/>
          <w:szCs w:val="24"/>
        </w:rPr>
        <w:t>. (42 U.S.C. § 11432(g)(6)(C)])</w:t>
      </w:r>
    </w:p>
    <w:p w:rsidR="007B6F64" w:rsidRPr="007B6F64" w:rsidRDefault="007B6F64" w:rsidP="007B6F64">
      <w:pPr>
        <w:spacing w:after="0" w:line="240" w:lineRule="auto"/>
        <w:rPr>
          <w:rFonts w:ascii="Cambria" w:eastAsia="Times New Roman" w:hAnsi="Cambria" w:cs="Times New Roman"/>
          <w:sz w:val="24"/>
          <w:szCs w:val="24"/>
        </w:rPr>
      </w:pPr>
    </w:p>
    <w:p w:rsidR="007B6F64" w:rsidRPr="007B6F64" w:rsidRDefault="007B6F64" w:rsidP="007B6F64">
      <w:pPr>
        <w:spacing w:after="0" w:line="276" w:lineRule="auto"/>
        <w:rPr>
          <w:rFonts w:ascii="Cambria" w:eastAsia="Times New Roman" w:hAnsi="Cambria" w:cs="Times New Roman"/>
          <w:bCs/>
          <w:caps/>
          <w:sz w:val="24"/>
          <w:szCs w:val="24"/>
        </w:rPr>
      </w:pPr>
      <w:r w:rsidRPr="007B6F64">
        <w:rPr>
          <w:rFonts w:ascii="Cambria" w:eastAsia="Calibri" w:hAnsi="Cambria" w:cs="Times New Roman"/>
          <w:i/>
          <w:sz w:val="26"/>
          <w:szCs w:val="26"/>
        </w:rPr>
        <w:t>Coordination</w:t>
      </w:r>
    </w:p>
    <w:p w:rsidR="007B6F64" w:rsidRPr="007B6F64" w:rsidRDefault="007B6F64" w:rsidP="007B6F64">
      <w:pPr>
        <w:spacing w:after="0" w:line="240" w:lineRule="auto"/>
        <w:ind w:left="720"/>
        <w:rPr>
          <w:rFonts w:ascii="Cambria" w:eastAsia="Times New Roman" w:hAnsi="Cambria" w:cs="Times New Roman"/>
          <w:sz w:val="24"/>
          <w:szCs w:val="24"/>
        </w:rPr>
      </w:pPr>
      <w:r w:rsidRPr="007B6F64">
        <w:rPr>
          <w:rFonts w:ascii="Cambria" w:eastAsia="Times New Roman" w:hAnsi="Cambria" w:cs="Times New Roman"/>
          <w:b/>
          <w:bCs/>
          <w:caps/>
          <w:sz w:val="24"/>
          <w:szCs w:val="24"/>
        </w:rPr>
        <w:t xml:space="preserve">(A) In general - </w:t>
      </w:r>
      <w:r w:rsidRPr="007B6F64">
        <w:rPr>
          <w:rFonts w:ascii="Cambria" w:eastAsia="Times New Roman" w:hAnsi="Cambria" w:cs="Times New Roman"/>
          <w:sz w:val="24"/>
          <w:szCs w:val="24"/>
        </w:rPr>
        <w:t xml:space="preserve">Each local educational agency serving homeless children and youths…shall coordinate— </w:t>
      </w:r>
    </w:p>
    <w:p w:rsidR="007B6F64" w:rsidRPr="007B6F64" w:rsidRDefault="007B6F64" w:rsidP="007B6F64">
      <w:pPr>
        <w:spacing w:after="0" w:line="240" w:lineRule="auto"/>
        <w:ind w:left="1440"/>
        <w:rPr>
          <w:rFonts w:ascii="Cambria" w:eastAsia="Times New Roman" w:hAnsi="Cambria" w:cs="Times New Roman"/>
          <w:sz w:val="24"/>
          <w:szCs w:val="24"/>
        </w:rPr>
      </w:pPr>
      <w:bookmarkStart w:id="18" w:name="g_5_A_i"/>
      <w:bookmarkEnd w:id="18"/>
      <w:r w:rsidRPr="007B6F64">
        <w:rPr>
          <w:rFonts w:ascii="Cambria" w:eastAsia="Times New Roman" w:hAnsi="Cambria" w:cs="Times New Roman"/>
          <w:sz w:val="24"/>
          <w:szCs w:val="24"/>
        </w:rPr>
        <w:t>(i) the provision of services under this subtitle with local social services agencies and other agencies or entities providing services to homeless children and youths and their families, including services and programs funded under the Runaway and Homeless Youth Act (</w:t>
      </w:r>
      <w:hyperlink r:id="rId209" w:tooltip="Title 42 - THE PUBLIC HEALTH AND WELFARE" w:history="1">
        <w:r w:rsidRPr="007B6F64">
          <w:rPr>
            <w:rFonts w:ascii="Cambria" w:eastAsia="Times New Roman" w:hAnsi="Cambria" w:cs="Times New Roman"/>
            <w:sz w:val="24"/>
            <w:szCs w:val="24"/>
            <w:u w:val="single"/>
          </w:rPr>
          <w:t>42</w:t>
        </w:r>
      </w:hyperlink>
      <w:r w:rsidRPr="007B6F64">
        <w:rPr>
          <w:rFonts w:ascii="Cambria" w:eastAsia="Times New Roman" w:hAnsi="Cambria" w:cs="Times New Roman"/>
          <w:sz w:val="24"/>
          <w:szCs w:val="24"/>
        </w:rPr>
        <w:t xml:space="preserve"> U.S.C. </w:t>
      </w:r>
      <w:hyperlink r:id="rId210" w:tooltip="§ 5701 - Findings" w:history="1">
        <w:r w:rsidRPr="007B6F64">
          <w:rPr>
            <w:rFonts w:ascii="Cambria" w:eastAsia="Times New Roman" w:hAnsi="Cambria" w:cs="Times New Roman"/>
            <w:sz w:val="24"/>
            <w:szCs w:val="24"/>
            <w:u w:val="single"/>
          </w:rPr>
          <w:t>5701</w:t>
        </w:r>
      </w:hyperlink>
      <w:r w:rsidRPr="007B6F64">
        <w:rPr>
          <w:rFonts w:ascii="Cambria" w:eastAsia="Times New Roman" w:hAnsi="Cambria" w:cs="Times New Roman"/>
          <w:sz w:val="24"/>
          <w:szCs w:val="24"/>
        </w:rPr>
        <w:t xml:space="preserve"> et seq.); and </w:t>
      </w:r>
    </w:p>
    <w:p w:rsidR="007B6F64" w:rsidRPr="007B6F64" w:rsidRDefault="007B6F64" w:rsidP="007B6F64">
      <w:pPr>
        <w:spacing w:after="0" w:line="240" w:lineRule="auto"/>
        <w:ind w:left="1440"/>
        <w:rPr>
          <w:rFonts w:ascii="Cambria" w:eastAsia="Times New Roman" w:hAnsi="Cambria" w:cs="Times New Roman"/>
          <w:sz w:val="24"/>
          <w:szCs w:val="24"/>
        </w:rPr>
      </w:pPr>
      <w:bookmarkStart w:id="19" w:name="g_5_A_ii"/>
      <w:bookmarkEnd w:id="19"/>
      <w:r w:rsidRPr="007B6F64">
        <w:rPr>
          <w:rFonts w:ascii="Cambria" w:eastAsia="Times New Roman" w:hAnsi="Cambria" w:cs="Times New Roman"/>
          <w:sz w:val="24"/>
          <w:szCs w:val="24"/>
        </w:rPr>
        <w:t xml:space="preserve">(ii) transportation, transfer of school records, and other interdistrict activities, with other local educational agencies. </w:t>
      </w:r>
    </w:p>
    <w:p w:rsidR="007B6F64" w:rsidRPr="007B6F64" w:rsidRDefault="007B6F64" w:rsidP="007B6F64">
      <w:pPr>
        <w:spacing w:after="0" w:line="240" w:lineRule="auto"/>
        <w:ind w:left="720"/>
        <w:rPr>
          <w:rFonts w:ascii="Cambria" w:eastAsia="Times New Roman" w:hAnsi="Cambria" w:cs="Times New Roman"/>
          <w:sz w:val="24"/>
          <w:szCs w:val="24"/>
        </w:rPr>
      </w:pPr>
      <w:bookmarkStart w:id="20" w:name="g_5_B"/>
      <w:bookmarkEnd w:id="20"/>
      <w:r w:rsidRPr="007B6F64">
        <w:rPr>
          <w:rFonts w:ascii="Cambria" w:eastAsia="Times New Roman" w:hAnsi="Cambria" w:cs="Times New Roman"/>
          <w:b/>
          <w:caps/>
          <w:sz w:val="24"/>
          <w:szCs w:val="24"/>
        </w:rPr>
        <w:t xml:space="preserve">(B) </w:t>
      </w:r>
      <w:r w:rsidRPr="007B6F64">
        <w:rPr>
          <w:rFonts w:ascii="Cambria" w:eastAsia="Times New Roman" w:hAnsi="Cambria" w:cs="Times New Roman"/>
          <w:b/>
          <w:bCs/>
          <w:caps/>
          <w:sz w:val="24"/>
          <w:szCs w:val="24"/>
        </w:rPr>
        <w:t>Housing assistance</w:t>
      </w:r>
      <w:r w:rsidRPr="007B6F64">
        <w:rPr>
          <w:rFonts w:ascii="Cambria" w:eastAsia="Times New Roman" w:hAnsi="Cambria" w:cs="Times New Roman"/>
          <w:b/>
          <w:bCs/>
          <w:sz w:val="24"/>
          <w:szCs w:val="24"/>
        </w:rPr>
        <w:t xml:space="preserve"> - </w:t>
      </w:r>
      <w:r w:rsidRPr="007B6F64">
        <w:rPr>
          <w:rFonts w:ascii="Cambria" w:eastAsia="Times New Roman" w:hAnsi="Cambria" w:cs="Times New Roman"/>
          <w:sz w:val="24"/>
          <w:szCs w:val="24"/>
        </w:rPr>
        <w:t xml:space="preserve">If applicable, each State educational agency and local educational agency that receives assistance under this subtitle shall coordinate with State and local housing agencies responsible for developing the comprehensive housing affordability strategy described in section 105 of the Cranston-Gonzalez National Affordable Housing Act (42 U.S.C. 12705) to minimize educational disruption for children and youths who become homeless. </w:t>
      </w:r>
    </w:p>
    <w:p w:rsidR="007B6F64" w:rsidRPr="007B6F64" w:rsidRDefault="007B6F64" w:rsidP="007B6F64">
      <w:pPr>
        <w:spacing w:after="0" w:line="240" w:lineRule="auto"/>
        <w:ind w:left="720"/>
        <w:rPr>
          <w:rFonts w:ascii="Cambria" w:eastAsia="Times New Roman" w:hAnsi="Cambria" w:cs="Times New Roman"/>
          <w:sz w:val="24"/>
          <w:szCs w:val="24"/>
        </w:rPr>
      </w:pPr>
      <w:bookmarkStart w:id="21" w:name="g_5_C"/>
      <w:bookmarkEnd w:id="21"/>
      <w:r w:rsidRPr="007B6F64">
        <w:rPr>
          <w:rFonts w:ascii="Cambria" w:eastAsia="Times New Roman" w:hAnsi="Cambria" w:cs="Times New Roman"/>
          <w:b/>
          <w:caps/>
          <w:sz w:val="24"/>
          <w:szCs w:val="24"/>
        </w:rPr>
        <w:t xml:space="preserve">(C) </w:t>
      </w:r>
      <w:r w:rsidRPr="007B6F64">
        <w:rPr>
          <w:rFonts w:ascii="Cambria" w:eastAsia="Times New Roman" w:hAnsi="Cambria" w:cs="Times New Roman"/>
          <w:b/>
          <w:bCs/>
          <w:caps/>
          <w:sz w:val="24"/>
          <w:szCs w:val="24"/>
        </w:rPr>
        <w:t xml:space="preserve">Coordination purpose - </w:t>
      </w:r>
      <w:r w:rsidRPr="007B6F64">
        <w:rPr>
          <w:rFonts w:ascii="Cambria" w:eastAsia="Times New Roman" w:hAnsi="Cambria" w:cs="Times New Roman"/>
          <w:sz w:val="24"/>
          <w:szCs w:val="24"/>
        </w:rPr>
        <w:t xml:space="preserve">The coordination required under subparagraphs (A) and (B) shall be designed to— </w:t>
      </w:r>
    </w:p>
    <w:p w:rsidR="007B6F64" w:rsidRPr="007B6F64" w:rsidRDefault="007B6F64" w:rsidP="007B6F64">
      <w:pPr>
        <w:spacing w:after="0" w:line="240" w:lineRule="auto"/>
        <w:ind w:left="1440"/>
        <w:rPr>
          <w:rFonts w:ascii="Cambria" w:eastAsia="Times New Roman" w:hAnsi="Cambria" w:cs="Times New Roman"/>
          <w:sz w:val="24"/>
          <w:szCs w:val="24"/>
        </w:rPr>
      </w:pPr>
      <w:bookmarkStart w:id="22" w:name="g_5_C_i"/>
      <w:bookmarkEnd w:id="22"/>
      <w:r w:rsidRPr="007B6F64">
        <w:rPr>
          <w:rFonts w:ascii="Cambria" w:eastAsia="Times New Roman" w:hAnsi="Cambria" w:cs="Times New Roman"/>
          <w:sz w:val="24"/>
          <w:szCs w:val="24"/>
        </w:rPr>
        <w:t>(i) ensure that all homeless children and youths are promptly identified;</w:t>
      </w:r>
    </w:p>
    <w:p w:rsidR="007B6F64" w:rsidRPr="007B6F64" w:rsidRDefault="007B6F64" w:rsidP="007B6F64">
      <w:pPr>
        <w:spacing w:after="0" w:line="240" w:lineRule="auto"/>
        <w:ind w:left="1440"/>
        <w:rPr>
          <w:rFonts w:ascii="Cambria" w:eastAsia="Times New Roman" w:hAnsi="Cambria" w:cs="Times New Roman"/>
          <w:sz w:val="24"/>
          <w:szCs w:val="24"/>
        </w:rPr>
      </w:pPr>
      <w:r w:rsidRPr="007B6F64">
        <w:rPr>
          <w:rFonts w:ascii="Cambria" w:eastAsia="Times New Roman" w:hAnsi="Cambria" w:cs="Times New Roman"/>
          <w:sz w:val="24"/>
          <w:szCs w:val="24"/>
        </w:rPr>
        <w:t xml:space="preserve">(ii) ensure that all homeless children and youths have access </w:t>
      </w:r>
      <w:r w:rsidR="00463ADA" w:rsidRPr="007B6F64">
        <w:rPr>
          <w:rFonts w:ascii="Cambria" w:eastAsia="Times New Roman" w:hAnsi="Cambria" w:cs="Times New Roman"/>
          <w:sz w:val="24"/>
          <w:szCs w:val="24"/>
        </w:rPr>
        <w:t>to, and</w:t>
      </w:r>
      <w:r w:rsidRPr="007B6F64">
        <w:rPr>
          <w:rFonts w:ascii="Cambria" w:eastAsia="Times New Roman" w:hAnsi="Cambria" w:cs="Times New Roman"/>
          <w:sz w:val="24"/>
          <w:szCs w:val="24"/>
        </w:rPr>
        <w:t xml:space="preserve"> are in reasonable proximity to, available education and related support services; and </w:t>
      </w:r>
    </w:p>
    <w:p w:rsidR="007B6F64" w:rsidRPr="007B6F64" w:rsidRDefault="007B6F64" w:rsidP="007B6F64">
      <w:pPr>
        <w:spacing w:after="0" w:line="240" w:lineRule="auto"/>
        <w:ind w:left="1440"/>
        <w:rPr>
          <w:rFonts w:ascii="Cambria" w:eastAsia="Times New Roman" w:hAnsi="Cambria" w:cs="Times New Roman"/>
          <w:sz w:val="24"/>
          <w:szCs w:val="24"/>
        </w:rPr>
      </w:pPr>
      <w:bookmarkStart w:id="23" w:name="g_5_C_ii"/>
      <w:bookmarkEnd w:id="23"/>
      <w:r w:rsidRPr="007B6F64">
        <w:rPr>
          <w:rFonts w:ascii="Cambria" w:eastAsia="Times New Roman" w:hAnsi="Cambria" w:cs="Times New Roman"/>
          <w:sz w:val="24"/>
          <w:szCs w:val="24"/>
        </w:rPr>
        <w:t>(iii) raise the awareness of school personnel and service providers of the effects of short-term stays in a shelter and other challenges associated with homelessness. (42 U.S.C. § 11432(g)(5)).</w:t>
      </w:r>
    </w:p>
    <w:p w:rsidR="007B6F64" w:rsidRPr="007B6F64" w:rsidRDefault="007B6F64" w:rsidP="007B6F64">
      <w:pPr>
        <w:spacing w:after="200" w:line="276" w:lineRule="auto"/>
        <w:rPr>
          <w:rFonts w:ascii="Cambria" w:eastAsia="Calibri" w:hAnsi="Cambria" w:cs="Times New Roman"/>
          <w:color w:val="4F6228"/>
          <w:sz w:val="24"/>
        </w:rPr>
      </w:pPr>
    </w:p>
    <w:p w:rsidR="007B6F64" w:rsidRPr="007B6F64" w:rsidRDefault="007B6F64" w:rsidP="007B6F64">
      <w:pPr>
        <w:spacing w:after="200" w:line="276" w:lineRule="auto"/>
        <w:ind w:left="-547"/>
        <w:contextualSpacing/>
        <w:rPr>
          <w:rFonts w:ascii="Century Schoolbook" w:eastAsia="Calibri" w:hAnsi="Century Schoolbook" w:cs="Times New Roman"/>
          <w:b/>
          <w:color w:val="4F6228"/>
          <w:sz w:val="26"/>
          <w:szCs w:val="26"/>
        </w:rPr>
      </w:pPr>
      <w:r w:rsidRPr="007B6F64">
        <w:rPr>
          <w:rFonts w:ascii="Century Schoolbook" w:eastAsia="Calibri" w:hAnsi="Century Schoolbook" w:cs="Times New Roman"/>
          <w:b/>
          <w:color w:val="4F6228"/>
          <w:sz w:val="26"/>
          <w:szCs w:val="26"/>
        </w:rPr>
        <w:t>McKinney-Vento Non-Regulatory Guidance Excerpts</w:t>
      </w:r>
    </w:p>
    <w:p w:rsidR="007B6F64" w:rsidRPr="007B6F64" w:rsidRDefault="007B6F64" w:rsidP="007B6F64">
      <w:pPr>
        <w:spacing w:after="0" w:line="276" w:lineRule="auto"/>
        <w:ind w:left="-547"/>
        <w:contextualSpacing/>
        <w:rPr>
          <w:rFonts w:ascii="Cambria" w:eastAsia="Calibri" w:hAnsi="Cambria" w:cs="Times New Roman"/>
          <w:sz w:val="24"/>
          <w:szCs w:val="24"/>
        </w:rPr>
      </w:pPr>
    </w:p>
    <w:p w:rsidR="007B6F64" w:rsidRPr="007B6F64" w:rsidRDefault="007B6F64" w:rsidP="007B6F64">
      <w:pPr>
        <w:spacing w:after="200" w:line="276" w:lineRule="auto"/>
        <w:contextualSpacing/>
        <w:rPr>
          <w:rFonts w:ascii="Cambria" w:eastAsia="Calibri" w:hAnsi="Cambria" w:cs="Times New Roman"/>
          <w:b/>
          <w:sz w:val="24"/>
          <w:szCs w:val="24"/>
        </w:rPr>
      </w:pPr>
      <w:r w:rsidRPr="007B6F64">
        <w:rPr>
          <w:rFonts w:ascii="Cambria" w:eastAsia="Calibri" w:hAnsi="Cambria" w:cs="Times New Roman"/>
          <w:b/>
          <w:sz w:val="24"/>
          <w:szCs w:val="24"/>
        </w:rPr>
        <w:t>F-1. Local liaisons must ensure that: …</w:t>
      </w:r>
    </w:p>
    <w:p w:rsidR="007B6F64" w:rsidRPr="007B6F64" w:rsidRDefault="007B6F64" w:rsidP="00550342">
      <w:pPr>
        <w:numPr>
          <w:ilvl w:val="0"/>
          <w:numId w:val="90"/>
        </w:numPr>
        <w:spacing w:after="0" w:line="240" w:lineRule="auto"/>
        <w:contextualSpacing/>
        <w:rPr>
          <w:rFonts w:ascii="Cambria" w:eastAsia="Calibri" w:hAnsi="Cambria" w:cs="Times New Roman"/>
          <w:sz w:val="24"/>
          <w:szCs w:val="24"/>
        </w:rPr>
      </w:pPr>
      <w:r w:rsidRPr="007B6F64">
        <w:rPr>
          <w:rFonts w:ascii="Cambria" w:eastAsia="Calibri" w:hAnsi="Cambria" w:cs="Times New Roman"/>
          <w:sz w:val="24"/>
          <w:szCs w:val="24"/>
        </w:rPr>
        <w:t>Homeless children and youths are identified by school personnel through outreach and coordination activities with other entities and agencies…</w:t>
      </w:r>
    </w:p>
    <w:p w:rsidR="007B6F64" w:rsidRPr="007B6F64" w:rsidRDefault="007B6F64" w:rsidP="00550342">
      <w:pPr>
        <w:numPr>
          <w:ilvl w:val="0"/>
          <w:numId w:val="90"/>
        </w:numPr>
        <w:spacing w:after="0" w:line="240" w:lineRule="auto"/>
        <w:contextualSpacing/>
        <w:rPr>
          <w:rFonts w:ascii="Cambria" w:eastAsia="Calibri" w:hAnsi="Cambria" w:cs="Times New Roman"/>
          <w:sz w:val="24"/>
          <w:szCs w:val="24"/>
        </w:rPr>
      </w:pPr>
      <w:r w:rsidRPr="007B6F64">
        <w:rPr>
          <w:rFonts w:ascii="Cambria" w:eastAsia="Calibri" w:hAnsi="Cambria" w:cs="Times New Roman"/>
          <w:sz w:val="24"/>
          <w:szCs w:val="24"/>
        </w:rPr>
        <w:t xml:space="preserve">Homeless children and youth and their families have access to and receive educational services for such families are eligible, including services through Head Start programs (including Early Head Start programs), early intervention services under Part C of the IDEA, and other preschool programs administered by the LEA; </w:t>
      </w:r>
    </w:p>
    <w:p w:rsidR="007B6F64" w:rsidRPr="007B6F64" w:rsidRDefault="007B6F64" w:rsidP="007B6F64">
      <w:pPr>
        <w:autoSpaceDE w:val="0"/>
        <w:autoSpaceDN w:val="0"/>
        <w:adjustRightInd w:val="0"/>
        <w:spacing w:after="0" w:line="240" w:lineRule="auto"/>
        <w:ind w:left="1080"/>
        <w:contextualSpacing/>
        <w:rPr>
          <w:rFonts w:ascii="Cambria" w:eastAsia="Times New Roman" w:hAnsi="Cambria" w:cs="Times New Roman"/>
          <w:szCs w:val="24"/>
        </w:rPr>
      </w:pPr>
    </w:p>
    <w:p w:rsidR="007B6F64" w:rsidRPr="007B6F64" w:rsidRDefault="007B6F64" w:rsidP="007B6F64">
      <w:pPr>
        <w:autoSpaceDE w:val="0"/>
        <w:autoSpaceDN w:val="0"/>
        <w:adjustRightInd w:val="0"/>
        <w:spacing w:after="0" w:line="240" w:lineRule="auto"/>
        <w:contextualSpacing/>
        <w:rPr>
          <w:rFonts w:ascii="Cambria" w:eastAsia="Times New Roman" w:hAnsi="Cambria" w:cs="Times New Roman"/>
          <w:b/>
          <w:szCs w:val="24"/>
        </w:rPr>
      </w:pPr>
      <w:r w:rsidRPr="007B6F64">
        <w:rPr>
          <w:rFonts w:ascii="Cambria" w:eastAsia="Times New Roman" w:hAnsi="Cambria" w:cs="Times New Roman"/>
          <w:b/>
          <w:sz w:val="24"/>
          <w:szCs w:val="24"/>
        </w:rPr>
        <w:t>F-4. What are some steps that LEAs can take to ensure all homeless students are identified?</w:t>
      </w:r>
    </w:p>
    <w:p w:rsidR="007B6F64" w:rsidRPr="007B6F64" w:rsidRDefault="007B6F64" w:rsidP="007B6F64">
      <w:pPr>
        <w:autoSpaceDE w:val="0"/>
        <w:autoSpaceDN w:val="0"/>
        <w:adjustRightInd w:val="0"/>
        <w:spacing w:after="0" w:line="240" w:lineRule="auto"/>
        <w:contextualSpacing/>
        <w:rPr>
          <w:rFonts w:ascii="Cambria" w:eastAsia="Times New Roman" w:hAnsi="Cambria" w:cs="Times New Roman"/>
          <w:szCs w:val="24"/>
        </w:rPr>
      </w:pPr>
      <w:r w:rsidRPr="007B6F64">
        <w:rPr>
          <w:rFonts w:ascii="Cambria" w:eastAsia="Times New Roman" w:hAnsi="Cambria" w:cs="Times New Roman"/>
          <w:sz w:val="24"/>
          <w:szCs w:val="24"/>
        </w:rPr>
        <w:t>…</w:t>
      </w:r>
    </w:p>
    <w:p w:rsidR="007B6F64" w:rsidRPr="007B6F64" w:rsidRDefault="007B6F64" w:rsidP="00550342">
      <w:pPr>
        <w:numPr>
          <w:ilvl w:val="0"/>
          <w:numId w:val="91"/>
        </w:numPr>
        <w:autoSpaceDE w:val="0"/>
        <w:autoSpaceDN w:val="0"/>
        <w:adjustRightInd w:val="0"/>
        <w:spacing w:after="0" w:line="240" w:lineRule="auto"/>
        <w:contextualSpacing/>
        <w:rPr>
          <w:rFonts w:ascii="Cambria" w:eastAsia="Times New Roman" w:hAnsi="Cambria" w:cs="Times New Roman"/>
          <w:szCs w:val="24"/>
        </w:rPr>
      </w:pPr>
      <w:r w:rsidRPr="007B6F64">
        <w:rPr>
          <w:rFonts w:ascii="Cambria" w:eastAsia="Times New Roman" w:hAnsi="Cambria" w:cs="Times New Roman"/>
          <w:b/>
          <w:i/>
          <w:sz w:val="24"/>
          <w:szCs w:val="24"/>
        </w:rPr>
        <w:t>Interagency Collaboration</w:t>
      </w:r>
      <w:r w:rsidRPr="007B6F64">
        <w:rPr>
          <w:rFonts w:ascii="Cambria" w:eastAsia="Times New Roman" w:hAnsi="Cambria" w:cs="Times New Roman"/>
          <w:sz w:val="24"/>
          <w:szCs w:val="24"/>
        </w:rPr>
        <w:t xml:space="preserve">. Developing interagency partnerships. Some Federal programs are also required to identify and serve homeless children and youths who meet the eligibility criteria for those programs and to coordinate with LEAs. These programs include Head Start; the IDEA, which includes child find requirements for children with disabilities from birth through 21 (Part B) and child find requirements for infants and toddlers with disabilities from birth through age two (Part C); and housing programs funded by the U.S. Department of Housing and Urban Development (HUD); and programs and services funded under the Runaway and Homeless Youth Act. Local liaisons should contact the agencies responsible for administering these programs and discuss ways to coordinate referrals for homeless families with children and for unaccompanied youths. A coordinated approach to serving homeless families and youths, potentially including a memorandum of agreement, will improve the identification of homeless students and help these agencies meet their Federal requirements. </w:t>
      </w:r>
    </w:p>
    <w:p w:rsidR="007B6F64" w:rsidRPr="007B6F64" w:rsidRDefault="007B6F64" w:rsidP="007B6F64">
      <w:pPr>
        <w:spacing w:after="0" w:line="240" w:lineRule="auto"/>
        <w:ind w:left="1080"/>
        <w:rPr>
          <w:rFonts w:ascii="Cambria" w:eastAsia="Times New Roman" w:hAnsi="Cambria" w:cs="Times New Roman"/>
          <w:sz w:val="24"/>
          <w:szCs w:val="24"/>
        </w:rPr>
      </w:pPr>
    </w:p>
    <w:p w:rsidR="007B6F64" w:rsidRPr="007B6F64" w:rsidRDefault="007B6F64" w:rsidP="007B6F64">
      <w:pPr>
        <w:spacing w:after="200" w:line="276" w:lineRule="auto"/>
        <w:contextualSpacing/>
        <w:rPr>
          <w:rFonts w:ascii="Cambria" w:eastAsia="Calibri" w:hAnsi="Cambria" w:cs="Times New Roman"/>
          <w:sz w:val="24"/>
          <w:szCs w:val="24"/>
        </w:rPr>
      </w:pPr>
    </w:p>
    <w:p w:rsidR="007B6F64" w:rsidRPr="007B6F64" w:rsidRDefault="007B6F64" w:rsidP="007B6F64">
      <w:pPr>
        <w:spacing w:after="200" w:line="276" w:lineRule="auto"/>
        <w:contextualSpacing/>
        <w:rPr>
          <w:rFonts w:ascii="Cambria" w:eastAsia="Calibri" w:hAnsi="Cambria" w:cs="Times New Roman"/>
          <w:b/>
          <w:sz w:val="24"/>
          <w:szCs w:val="24"/>
        </w:rPr>
      </w:pPr>
      <w:r w:rsidRPr="007B6F64">
        <w:rPr>
          <w:rFonts w:ascii="Cambria" w:eastAsia="Calibri" w:hAnsi="Cambria" w:cs="Times New Roman"/>
          <w:b/>
          <w:sz w:val="24"/>
          <w:szCs w:val="24"/>
        </w:rPr>
        <w:t>L-1. What education, homeless assistance, and social service programs should be considered as part of State and LEA coordination duties under the McKinney-Vento Act?</w:t>
      </w:r>
    </w:p>
    <w:p w:rsidR="007B6F64" w:rsidRPr="007B6F64" w:rsidRDefault="007B6F64" w:rsidP="007B6F64">
      <w:pPr>
        <w:spacing w:after="200" w:line="276" w:lineRule="auto"/>
        <w:contextualSpacing/>
        <w:rPr>
          <w:rFonts w:ascii="Cambria" w:eastAsia="Calibri" w:hAnsi="Cambria" w:cs="Times New Roman"/>
          <w:sz w:val="24"/>
          <w:szCs w:val="24"/>
        </w:rPr>
      </w:pPr>
    </w:p>
    <w:p w:rsidR="007B6F64" w:rsidRPr="007B6F64" w:rsidRDefault="007B6F64" w:rsidP="007B6F64">
      <w:pPr>
        <w:spacing w:after="200" w:line="276" w:lineRule="auto"/>
        <w:contextualSpacing/>
        <w:rPr>
          <w:rFonts w:ascii="Cambria" w:eastAsia="Calibri" w:hAnsi="Cambria" w:cs="Times New Roman"/>
          <w:sz w:val="24"/>
          <w:szCs w:val="24"/>
        </w:rPr>
      </w:pPr>
      <w:r w:rsidRPr="007B6F64">
        <w:rPr>
          <w:rFonts w:ascii="Cambria" w:eastAsia="Calibri" w:hAnsi="Cambria" w:cs="Times New Roman"/>
          <w:sz w:val="24"/>
          <w:szCs w:val="24"/>
        </w:rPr>
        <w:t>Many of the Department’s programs use the McKinney-Vento Act definition of “homeless children and youths” and have parallel coordination requirements with the McKinney-Vento program. Of those, the main programs are Title I, Part A of the ESEA, and IDEA Parts B and C for children with disabilities ages three through 21 and birth through two, respectively. In the postsecondary education context, the College Cost Reduction Act amendments to the Higher Education Act (HEA) also authorize local liaisons to verify the unaccompanied youth status for the purpose of applying for independent student status below the age of 24 on the Free Application for Federal Student Aid (FAFSA).</w:t>
      </w:r>
    </w:p>
    <w:p w:rsidR="007B6F64" w:rsidRPr="007B6F64" w:rsidRDefault="007B6F64" w:rsidP="007B6F64">
      <w:pPr>
        <w:spacing w:after="200" w:line="276" w:lineRule="auto"/>
        <w:contextualSpacing/>
        <w:rPr>
          <w:rFonts w:ascii="Cambria" w:eastAsia="Calibri" w:hAnsi="Cambria" w:cs="Times New Roman"/>
          <w:sz w:val="24"/>
          <w:szCs w:val="24"/>
        </w:rPr>
      </w:pPr>
    </w:p>
    <w:p w:rsidR="007B6F64" w:rsidRPr="007B6F64" w:rsidRDefault="007B6F64" w:rsidP="007B6F64">
      <w:pPr>
        <w:spacing w:after="200" w:line="276" w:lineRule="auto"/>
        <w:contextualSpacing/>
        <w:rPr>
          <w:rFonts w:ascii="Cambria" w:eastAsia="Calibri" w:hAnsi="Cambria" w:cs="Times New Roman"/>
          <w:sz w:val="24"/>
          <w:szCs w:val="24"/>
        </w:rPr>
      </w:pPr>
      <w:r w:rsidRPr="007B6F64">
        <w:rPr>
          <w:rFonts w:ascii="Cambria" w:eastAsia="Calibri" w:hAnsi="Cambria" w:cs="Times New Roman"/>
          <w:sz w:val="24"/>
          <w:szCs w:val="24"/>
        </w:rPr>
        <w:t>Several Federal programs administered by the U.S. Department of Agriculture (USDA) and the U.S. Department of Health and Human Services (HHS) use the McKinney-Vento Act’s definition of “homeless children and youths” …, so it is important for State Coordinators and local liaisons to coordinate for several reasons: to determine eligibility consistently across agencies serving the same families, children, and youths; to coordinate or expedite referrals for services; and to coordinate services overall for families or youths in order to improve education and other outcomes for homeless children and youths.</w:t>
      </w:r>
    </w:p>
    <w:p w:rsidR="007B6F64" w:rsidRPr="007B6F64" w:rsidRDefault="007B6F64" w:rsidP="007B6F64">
      <w:pPr>
        <w:spacing w:after="200" w:line="276" w:lineRule="auto"/>
        <w:contextualSpacing/>
        <w:rPr>
          <w:rFonts w:ascii="Cambria" w:eastAsia="Calibri" w:hAnsi="Cambria" w:cs="Times New Roman"/>
          <w:sz w:val="24"/>
          <w:szCs w:val="24"/>
        </w:rPr>
      </w:pPr>
    </w:p>
    <w:p w:rsidR="007B6F64" w:rsidRPr="007B6F64" w:rsidRDefault="007B6F64" w:rsidP="007B6F64">
      <w:pPr>
        <w:spacing w:after="200" w:line="276" w:lineRule="auto"/>
        <w:contextualSpacing/>
        <w:rPr>
          <w:rFonts w:ascii="Cambria" w:eastAsia="Calibri" w:hAnsi="Cambria" w:cs="Times New Roman"/>
          <w:sz w:val="24"/>
          <w:szCs w:val="24"/>
        </w:rPr>
      </w:pPr>
      <w:r w:rsidRPr="007B6F64">
        <w:rPr>
          <w:rFonts w:ascii="Cambria" w:eastAsia="Calibri" w:hAnsi="Cambria" w:cs="Times New Roman"/>
          <w:sz w:val="24"/>
          <w:szCs w:val="24"/>
        </w:rPr>
        <w:t>While programs administered by other Federal agencies may use different definitions of “homeless,” many of these programs serve at least some of the population eligible for McKinney-Vento services. Coordination is critical to ensure homeless students have access to services, besides education, to address their basic needs, such as housing and health. Therefore, State Coordinators and local liaisons should develop relationships with their agency counterparts in order to create an expedited referral system. These relationships can also be used to help develop a more detailed understanding of the needs of the homeless population and a more effective system for serving homeless youths by sharing and using data. State Coordinators and local liaisons may work with their agency counterparts to set up interagency agreements for sharing relevant data to use for planning, coordination, and evaluation. Such agreements must be consistent with FERPA, the confidentiality of information provisions in Parts B and C of IDEA, and other relevant Federal and State laws protecting the privacy of student and family information. (ED, 2016)</w:t>
      </w:r>
    </w:p>
    <w:p w:rsidR="007B6F64" w:rsidRPr="007B6F64" w:rsidRDefault="007B6F64" w:rsidP="007B6F64">
      <w:pPr>
        <w:spacing w:after="200" w:line="276" w:lineRule="auto"/>
        <w:contextualSpacing/>
        <w:rPr>
          <w:rFonts w:ascii="Cambria" w:eastAsia="Calibri" w:hAnsi="Cambria" w:cs="Times New Roman"/>
          <w:sz w:val="24"/>
          <w:szCs w:val="24"/>
        </w:rPr>
      </w:pPr>
    </w:p>
    <w:p w:rsidR="007B6F64" w:rsidRPr="007B6F64" w:rsidRDefault="007B6F64" w:rsidP="007B6F64">
      <w:pPr>
        <w:tabs>
          <w:tab w:val="num" w:pos="1080"/>
        </w:tabs>
        <w:spacing w:after="0" w:line="240" w:lineRule="auto"/>
        <w:contextualSpacing/>
        <w:rPr>
          <w:rFonts w:ascii="Cambria" w:eastAsia="Times New Roman" w:hAnsi="Cambria" w:cs="Times New Roman"/>
          <w:sz w:val="24"/>
          <w:szCs w:val="24"/>
        </w:rPr>
      </w:pPr>
    </w:p>
    <w:p w:rsidR="007B6F64" w:rsidRDefault="007B6F64" w:rsidP="007B6F64">
      <w:pPr>
        <w:spacing w:after="0" w:line="240" w:lineRule="auto"/>
        <w:ind w:left="720"/>
        <w:contextualSpacing/>
        <w:rPr>
          <w:rFonts w:ascii="Times New Roman" w:eastAsia="Times New Roman" w:hAnsi="Times New Roman" w:cs="Times New Roman"/>
          <w:sz w:val="24"/>
          <w:szCs w:val="24"/>
        </w:rPr>
        <w:sectPr w:rsidR="007B6F64" w:rsidSect="007B6F64">
          <w:headerReference w:type="even" r:id="rId211"/>
          <w:headerReference w:type="default" r:id="rId212"/>
          <w:footerReference w:type="even" r:id="rId213"/>
          <w:footerReference w:type="default" r:id="rId214"/>
          <w:headerReference w:type="first" r:id="rId215"/>
          <w:footerReference w:type="first" r:id="rId216"/>
          <w:pgSz w:w="12240" w:h="15840"/>
          <w:pgMar w:top="1440" w:right="2160" w:bottom="1440" w:left="2160" w:header="720" w:footer="720" w:gutter="0"/>
          <w:pgNumType w:start="1"/>
          <w:cols w:space="720"/>
          <w:docGrid w:linePitch="360"/>
        </w:sectPr>
      </w:pPr>
    </w:p>
    <w:p w:rsidR="007B6F64" w:rsidRPr="007B6F64" w:rsidRDefault="007B6F64" w:rsidP="007B6F64">
      <w:pPr>
        <w:autoSpaceDE w:val="0"/>
        <w:autoSpaceDN w:val="0"/>
        <w:adjustRightInd w:val="0"/>
        <w:spacing w:after="0" w:line="276" w:lineRule="auto"/>
        <w:rPr>
          <w:rFonts w:ascii="Century Schoolbook" w:eastAsia="Calibri" w:hAnsi="Century Schoolbook" w:cs="Arial"/>
          <w:b/>
          <w:color w:val="4F6228"/>
          <w:sz w:val="32"/>
          <w:szCs w:val="24"/>
        </w:rPr>
      </w:pPr>
      <w:r w:rsidRPr="007B6F64">
        <w:rPr>
          <w:rFonts w:ascii="Century Schoolbook" w:eastAsia="Calibri" w:hAnsi="Century Schoolbook" w:cs="Arial"/>
          <w:b/>
          <w:color w:val="4F6228"/>
          <w:sz w:val="32"/>
          <w:szCs w:val="24"/>
        </w:rPr>
        <w:t>Appendix 11.B Collaborations Required by Law</w:t>
      </w:r>
    </w:p>
    <w:p w:rsidR="007B6F64" w:rsidRPr="007B6F64" w:rsidRDefault="007B6F64" w:rsidP="007B6F64">
      <w:pPr>
        <w:autoSpaceDE w:val="0"/>
        <w:autoSpaceDN w:val="0"/>
        <w:adjustRightInd w:val="0"/>
        <w:spacing w:after="0" w:line="276" w:lineRule="auto"/>
        <w:rPr>
          <w:rFonts w:ascii="Cambria" w:eastAsia="Calibri" w:hAnsi="Cambria" w:cs="Arial"/>
          <w:color w:val="211D1E"/>
          <w:sz w:val="24"/>
          <w:szCs w:val="24"/>
        </w:rPr>
      </w:pPr>
    </w:p>
    <w:p w:rsidR="007B6F64" w:rsidRPr="007B6F64" w:rsidRDefault="007B6F64" w:rsidP="007B6F64">
      <w:pPr>
        <w:autoSpaceDE w:val="0"/>
        <w:autoSpaceDN w:val="0"/>
        <w:adjustRightInd w:val="0"/>
        <w:spacing w:after="0" w:line="240" w:lineRule="auto"/>
        <w:rPr>
          <w:rFonts w:ascii="Cambria" w:eastAsia="Calibri" w:hAnsi="Cambria" w:cs="Segoe UI"/>
          <w:color w:val="000000"/>
          <w:sz w:val="24"/>
          <w:szCs w:val="24"/>
        </w:rPr>
      </w:pPr>
      <w:r w:rsidRPr="007B6F64">
        <w:rPr>
          <w:rFonts w:ascii="Cambria" w:eastAsia="Calibri" w:hAnsi="Cambria" w:cs="Segoe UI"/>
          <w:color w:val="000000"/>
          <w:sz w:val="24"/>
          <w:szCs w:val="24"/>
        </w:rPr>
        <w:t>The McKinney-Vento Act names several collaborative partners, either by program name or by general description (e.g., local housing agencies), with which local liaisons must work to meet the needs of homeless children and youth. Information about those partners, the laws that authorize their activities and collaborations, and descriptions of services they offer are listed below.</w:t>
      </w:r>
    </w:p>
    <w:p w:rsidR="007B6F64" w:rsidRPr="007B6F64" w:rsidRDefault="007B6F64" w:rsidP="007B6F64">
      <w:pPr>
        <w:shd w:val="clear" w:color="auto" w:fill="FFFFFF"/>
        <w:spacing w:after="0" w:line="276" w:lineRule="auto"/>
        <w:ind w:right="-540"/>
        <w:jc w:val="center"/>
        <w:rPr>
          <w:rFonts w:ascii="Cambria" w:eastAsia="Calibri" w:hAnsi="Cambria" w:cs="Times New Roman"/>
          <w:b/>
          <w:bCs/>
          <w:color w:val="4F6228"/>
          <w:sz w:val="24"/>
          <w:szCs w:val="24"/>
        </w:rPr>
      </w:pPr>
    </w:p>
    <w:p w:rsidR="007B6F64" w:rsidRPr="007B6F64" w:rsidRDefault="007B6F64" w:rsidP="007B6F64">
      <w:pPr>
        <w:autoSpaceDE w:val="0"/>
        <w:autoSpaceDN w:val="0"/>
        <w:adjustRightInd w:val="0"/>
        <w:spacing w:after="0" w:line="276" w:lineRule="auto"/>
        <w:ind w:hanging="540"/>
        <w:rPr>
          <w:rFonts w:ascii="Century Schoolbook" w:eastAsia="Calibri" w:hAnsi="Century Schoolbook" w:cs="Arial"/>
          <w:b/>
          <w:color w:val="4F6228"/>
          <w:sz w:val="26"/>
          <w:szCs w:val="26"/>
        </w:rPr>
      </w:pPr>
      <w:r w:rsidRPr="007B6F64">
        <w:rPr>
          <w:rFonts w:ascii="Century Schoolbook" w:eastAsia="Calibri" w:hAnsi="Century Schoolbook" w:cs="Arial"/>
          <w:b/>
          <w:color w:val="4F6228"/>
          <w:sz w:val="26"/>
          <w:szCs w:val="26"/>
        </w:rPr>
        <w:t>The Richard B. Russell National School Lunch Act</w:t>
      </w:r>
    </w:p>
    <w:p w:rsidR="007B6F64" w:rsidRPr="007B6F64" w:rsidRDefault="007B6F64" w:rsidP="007B6F64">
      <w:pPr>
        <w:autoSpaceDE w:val="0"/>
        <w:autoSpaceDN w:val="0"/>
        <w:adjustRightInd w:val="0"/>
        <w:spacing w:after="0" w:line="276" w:lineRule="auto"/>
        <w:rPr>
          <w:rFonts w:ascii="Cambria" w:eastAsia="Calibri" w:hAnsi="Cambria" w:cs="Arial"/>
          <w:i/>
          <w:color w:val="211D1E"/>
          <w:sz w:val="24"/>
          <w:szCs w:val="24"/>
        </w:rPr>
      </w:pPr>
    </w:p>
    <w:p w:rsidR="007B6F64" w:rsidRPr="007B6F64" w:rsidRDefault="007B6F64" w:rsidP="007B6F64">
      <w:pPr>
        <w:autoSpaceDE w:val="0"/>
        <w:autoSpaceDN w:val="0"/>
        <w:adjustRightInd w:val="0"/>
        <w:spacing w:after="0" w:line="276" w:lineRule="auto"/>
        <w:rPr>
          <w:rFonts w:ascii="Cambria" w:eastAsia="Calibri" w:hAnsi="Cambria" w:cs="Arial"/>
          <w:i/>
          <w:color w:val="211D1E"/>
          <w:sz w:val="24"/>
          <w:szCs w:val="24"/>
        </w:rPr>
      </w:pPr>
      <w:r w:rsidRPr="007B6F64">
        <w:rPr>
          <w:rFonts w:ascii="Cambria" w:eastAsia="Calibri" w:hAnsi="Cambria" w:cs="Arial"/>
          <w:i/>
          <w:color w:val="211D1E"/>
          <w:sz w:val="24"/>
          <w:szCs w:val="24"/>
        </w:rPr>
        <w:t xml:space="preserve">Legal Authority: </w:t>
      </w:r>
      <w:r w:rsidRPr="007B6F64">
        <w:rPr>
          <w:rFonts w:ascii="Cambria" w:eastAsia="Calibri" w:hAnsi="Cambria" w:cs="Arial"/>
          <w:color w:val="211D1E"/>
          <w:sz w:val="24"/>
          <w:szCs w:val="24"/>
        </w:rPr>
        <w:t>79 P.L. 396, 60 Stat. 230</w:t>
      </w:r>
      <w:r w:rsidRPr="007B6F64">
        <w:rPr>
          <w:rFonts w:ascii="Cambria" w:eastAsia="Calibri" w:hAnsi="Cambria" w:cs="Arial"/>
          <w:i/>
          <w:color w:val="211D1E"/>
          <w:sz w:val="24"/>
          <w:szCs w:val="24"/>
        </w:rPr>
        <w:t xml:space="preserve"> </w:t>
      </w:r>
    </w:p>
    <w:p w:rsidR="007B6F64" w:rsidRPr="007B6F64" w:rsidRDefault="007B6F64" w:rsidP="007B6F64">
      <w:pPr>
        <w:shd w:val="clear" w:color="auto" w:fill="FFFFFF"/>
        <w:spacing w:after="0" w:line="276" w:lineRule="auto"/>
        <w:ind w:right="-137"/>
        <w:rPr>
          <w:rFonts w:ascii="Cambria" w:eastAsia="Calibri" w:hAnsi="Cambria" w:cs="Times New Roman"/>
          <w:bCs/>
          <w:color w:val="4F6228"/>
          <w:sz w:val="24"/>
          <w:szCs w:val="24"/>
        </w:rPr>
      </w:pPr>
    </w:p>
    <w:p w:rsidR="007B6F64" w:rsidRPr="007B6F64" w:rsidRDefault="007B6F64" w:rsidP="007B6F64">
      <w:pPr>
        <w:shd w:val="clear" w:color="auto" w:fill="FFFFFF"/>
        <w:spacing w:after="0" w:line="276" w:lineRule="auto"/>
        <w:ind w:right="-137"/>
        <w:rPr>
          <w:rFonts w:ascii="Cambria" w:eastAsia="Calibri" w:hAnsi="Cambria" w:cs="Times New Roman"/>
          <w:bCs/>
          <w:color w:val="4F6228"/>
          <w:sz w:val="24"/>
          <w:szCs w:val="24"/>
        </w:rPr>
      </w:pPr>
      <w:r w:rsidRPr="007B6F64">
        <w:rPr>
          <w:rFonts w:ascii="Cambria" w:eastAsia="Calibri" w:hAnsi="Cambria" w:cs="Arial"/>
          <w:color w:val="211D1E"/>
          <w:sz w:val="24"/>
          <w:szCs w:val="24"/>
        </w:rPr>
        <w:t xml:space="preserve">This Act establishes that homeless children are categorically eligible for free meal benefits under the National School Lunch and School Breakfast Programs. These students and families do not have to complete an application for free meals. Rather, USDA policies allow for expedited enrollment of these students to ensure they receive meals quickly. More information, including related USDA memos, is available at </w:t>
      </w:r>
      <w:hyperlink r:id="rId217" w:history="1">
        <w:r w:rsidRPr="007B6F64">
          <w:rPr>
            <w:rFonts w:ascii="Cambria" w:eastAsia="Calibri" w:hAnsi="Cambria" w:cs="Arial"/>
            <w:color w:val="0000FF"/>
            <w:sz w:val="24"/>
            <w:szCs w:val="24"/>
            <w:u w:val="single"/>
          </w:rPr>
          <w:t>center.serve.org/nche/legi/cn_wic.php</w:t>
        </w:r>
      </w:hyperlink>
      <w:r w:rsidRPr="007B6F64">
        <w:rPr>
          <w:rFonts w:ascii="Cambria" w:eastAsia="Calibri" w:hAnsi="Cambria" w:cs="Arial"/>
          <w:color w:val="211D1E"/>
          <w:sz w:val="24"/>
          <w:szCs w:val="24"/>
        </w:rPr>
        <w:t xml:space="preserve"> </w:t>
      </w:r>
      <w:r w:rsidRPr="007B6F64">
        <w:rPr>
          <w:rFonts w:ascii="Cambria" w:eastAsia="Calibri" w:hAnsi="Cambria" w:cs="Times New Roman"/>
          <w:bCs/>
          <w:sz w:val="24"/>
          <w:szCs w:val="24"/>
        </w:rPr>
        <w:t xml:space="preserve">and </w:t>
      </w:r>
      <w:hyperlink r:id="rId218" w:history="1">
        <w:r w:rsidRPr="007B6F64">
          <w:rPr>
            <w:rFonts w:ascii="Cambria" w:eastAsia="Calibri" w:hAnsi="Cambria" w:cs="Times New Roman"/>
            <w:bCs/>
            <w:color w:val="0000FF"/>
            <w:sz w:val="24"/>
            <w:szCs w:val="24"/>
            <w:u w:val="single"/>
          </w:rPr>
          <w:t>www.fns.usda.gov/cnd/</w:t>
        </w:r>
      </w:hyperlink>
      <w:r w:rsidRPr="007B6F64">
        <w:rPr>
          <w:rFonts w:ascii="Cambria" w:eastAsia="Calibri" w:hAnsi="Cambria" w:cs="Times New Roman"/>
          <w:bCs/>
          <w:color w:val="4F6228"/>
          <w:sz w:val="24"/>
          <w:szCs w:val="24"/>
        </w:rPr>
        <w:t xml:space="preserve">.  </w:t>
      </w:r>
    </w:p>
    <w:p w:rsidR="007B6F64" w:rsidRPr="007B6F64" w:rsidRDefault="007B6F64" w:rsidP="007B6F64">
      <w:pPr>
        <w:autoSpaceDE w:val="0"/>
        <w:autoSpaceDN w:val="0"/>
        <w:adjustRightInd w:val="0"/>
        <w:spacing w:after="0" w:line="240" w:lineRule="auto"/>
        <w:ind w:hanging="540"/>
        <w:rPr>
          <w:rFonts w:ascii="Cambria" w:eastAsia="Calibri" w:hAnsi="Cambria" w:cs="Segoe UI"/>
          <w:color w:val="000000"/>
          <w:sz w:val="24"/>
          <w:szCs w:val="24"/>
        </w:rPr>
      </w:pPr>
    </w:p>
    <w:p w:rsidR="007B6F64" w:rsidRPr="007B6F64" w:rsidRDefault="007B6F64" w:rsidP="007B6F64">
      <w:pPr>
        <w:autoSpaceDE w:val="0"/>
        <w:autoSpaceDN w:val="0"/>
        <w:adjustRightInd w:val="0"/>
        <w:spacing w:after="0" w:line="276" w:lineRule="auto"/>
        <w:ind w:hanging="540"/>
        <w:rPr>
          <w:rFonts w:ascii="Century Schoolbook" w:eastAsia="Calibri" w:hAnsi="Century Schoolbook" w:cs="Arial"/>
          <w:b/>
          <w:color w:val="211D1E"/>
          <w:sz w:val="26"/>
          <w:szCs w:val="26"/>
        </w:rPr>
      </w:pPr>
      <w:r w:rsidRPr="007B6F64">
        <w:rPr>
          <w:rFonts w:ascii="Century Schoolbook" w:eastAsia="Calibri" w:hAnsi="Century Schoolbook" w:cs="Arial"/>
          <w:b/>
          <w:color w:val="4F6228"/>
          <w:sz w:val="26"/>
          <w:szCs w:val="26"/>
        </w:rPr>
        <w:t>Head Start</w:t>
      </w:r>
      <w:r w:rsidRPr="007B6F64">
        <w:rPr>
          <w:rFonts w:ascii="Century Schoolbook" w:eastAsia="Calibri" w:hAnsi="Century Schoolbook" w:cs="Arial"/>
          <w:b/>
          <w:color w:val="211D1E"/>
          <w:sz w:val="26"/>
          <w:szCs w:val="26"/>
        </w:rPr>
        <w:t xml:space="preserve"> </w:t>
      </w:r>
    </w:p>
    <w:p w:rsidR="007B6F64" w:rsidRPr="007B6F64" w:rsidRDefault="007B6F64" w:rsidP="007B6F64">
      <w:pPr>
        <w:autoSpaceDE w:val="0"/>
        <w:autoSpaceDN w:val="0"/>
        <w:adjustRightInd w:val="0"/>
        <w:spacing w:after="0" w:line="240" w:lineRule="auto"/>
        <w:rPr>
          <w:rFonts w:ascii="Cambria" w:eastAsia="Calibri" w:hAnsi="Cambria" w:cs="Segoe UI"/>
          <w:color w:val="000000"/>
          <w:sz w:val="24"/>
          <w:szCs w:val="24"/>
        </w:rPr>
      </w:pPr>
    </w:p>
    <w:p w:rsidR="007B6F64" w:rsidRPr="007B6F64" w:rsidRDefault="007B6F64" w:rsidP="007B6F64">
      <w:pPr>
        <w:autoSpaceDE w:val="0"/>
        <w:autoSpaceDN w:val="0"/>
        <w:adjustRightInd w:val="0"/>
        <w:spacing w:after="0" w:line="276" w:lineRule="auto"/>
        <w:rPr>
          <w:rFonts w:ascii="Cambria" w:eastAsia="Calibri" w:hAnsi="Cambria" w:cs="Arial"/>
          <w:color w:val="211D1E"/>
          <w:sz w:val="24"/>
          <w:szCs w:val="24"/>
        </w:rPr>
      </w:pPr>
      <w:r w:rsidRPr="007B6F64">
        <w:rPr>
          <w:rFonts w:ascii="Cambria" w:eastAsia="Calibri" w:hAnsi="Cambria" w:cs="Arial"/>
          <w:i/>
          <w:color w:val="211D1E"/>
          <w:sz w:val="24"/>
          <w:szCs w:val="24"/>
        </w:rPr>
        <w:t xml:space="preserve">Legal Authority: </w:t>
      </w:r>
      <w:r w:rsidRPr="007B6F64">
        <w:rPr>
          <w:rFonts w:ascii="Cambria" w:eastAsia="Calibri" w:hAnsi="Cambria" w:cs="Arial"/>
          <w:color w:val="211D1E"/>
          <w:sz w:val="24"/>
          <w:szCs w:val="24"/>
        </w:rPr>
        <w:t>Head Start Act, 42 U.S.C. 9801 et seq.</w:t>
      </w:r>
    </w:p>
    <w:p w:rsidR="007B6F64" w:rsidRPr="007B6F64" w:rsidRDefault="007B6F64" w:rsidP="007B6F64">
      <w:pPr>
        <w:autoSpaceDE w:val="0"/>
        <w:autoSpaceDN w:val="0"/>
        <w:adjustRightInd w:val="0"/>
        <w:spacing w:after="0" w:line="276" w:lineRule="auto"/>
        <w:rPr>
          <w:rFonts w:ascii="Cambria" w:eastAsia="Calibri" w:hAnsi="Cambria" w:cs="Arial"/>
          <w:color w:val="211D1E"/>
          <w:sz w:val="24"/>
          <w:szCs w:val="24"/>
        </w:rPr>
      </w:pPr>
      <w:r w:rsidRPr="007B6F64">
        <w:rPr>
          <w:rFonts w:ascii="Cambria" w:eastAsia="Calibri" w:hAnsi="Cambria" w:cs="Arial"/>
          <w:i/>
          <w:color w:val="211D1E"/>
          <w:sz w:val="24"/>
          <w:szCs w:val="24"/>
        </w:rPr>
        <w:t>Related Regulations:</w:t>
      </w:r>
      <w:r w:rsidRPr="007B6F64">
        <w:rPr>
          <w:rFonts w:ascii="Cambria" w:eastAsia="Calibri" w:hAnsi="Cambria" w:cs="Arial"/>
          <w:color w:val="211D1E"/>
          <w:sz w:val="24"/>
          <w:szCs w:val="24"/>
        </w:rPr>
        <w:t>45 C.F.R. 1301 et seq.</w:t>
      </w:r>
    </w:p>
    <w:p w:rsidR="007B6F64" w:rsidRPr="007B6F64" w:rsidRDefault="007B6F64" w:rsidP="007B6F64">
      <w:pPr>
        <w:autoSpaceDE w:val="0"/>
        <w:autoSpaceDN w:val="0"/>
        <w:adjustRightInd w:val="0"/>
        <w:spacing w:after="0" w:line="276" w:lineRule="auto"/>
        <w:rPr>
          <w:rFonts w:ascii="Cambria" w:eastAsia="Calibri" w:hAnsi="Cambria" w:cs="Arial"/>
          <w:sz w:val="24"/>
          <w:szCs w:val="24"/>
        </w:rPr>
      </w:pPr>
      <w:r w:rsidRPr="007B6F64">
        <w:rPr>
          <w:rFonts w:ascii="Cambria" w:eastAsia="Calibri" w:hAnsi="Cambria" w:cs="Arial"/>
          <w:color w:val="211D1E"/>
          <w:sz w:val="24"/>
          <w:szCs w:val="24"/>
        </w:rPr>
        <w:br/>
        <w:t xml:space="preserve">The Head Start program provides grants to public and private nonprofit and for-profit agencies to provide comprehensive child development services to economically disadvantaged children (aged three through five) and their families. Additionally, the Early Head Start program, established in 1995, serves families with children aged birth to </w:t>
      </w:r>
      <w:r w:rsidRPr="007B6F64">
        <w:rPr>
          <w:rFonts w:ascii="Cambria" w:eastAsia="Calibri" w:hAnsi="Cambria" w:cs="Arial"/>
          <w:color w:val="000000"/>
          <w:sz w:val="24"/>
          <w:szCs w:val="24"/>
        </w:rPr>
        <w:t>three</w:t>
      </w:r>
      <w:r w:rsidRPr="007B6F64">
        <w:rPr>
          <w:rFonts w:ascii="Cambria" w:eastAsia="Calibri" w:hAnsi="Cambria" w:cs="Arial"/>
          <w:color w:val="211D1E"/>
          <w:sz w:val="24"/>
          <w:szCs w:val="24"/>
        </w:rPr>
        <w:t xml:space="preserve">. Congress amended the latest version of the Head Start Act in </w:t>
      </w:r>
      <w:r w:rsidRPr="007B6F64">
        <w:rPr>
          <w:rFonts w:ascii="Cambria" w:eastAsia="Calibri" w:hAnsi="Cambria" w:cs="Arial"/>
          <w:color w:val="000000"/>
          <w:sz w:val="24"/>
          <w:szCs w:val="24"/>
        </w:rPr>
        <w:t>2</w:t>
      </w:r>
      <w:r w:rsidRPr="007B6F64">
        <w:rPr>
          <w:rFonts w:ascii="Cambria" w:eastAsia="Calibri" w:hAnsi="Cambria" w:cs="Arial"/>
          <w:color w:val="211D1E"/>
          <w:sz w:val="24"/>
          <w:szCs w:val="24"/>
        </w:rPr>
        <w:t>007, adding many new provisions related to homeless children including</w:t>
      </w:r>
    </w:p>
    <w:p w:rsidR="007B6F64" w:rsidRPr="007B6F64" w:rsidRDefault="007B6F64" w:rsidP="00550342">
      <w:pPr>
        <w:numPr>
          <w:ilvl w:val="1"/>
          <w:numId w:val="92"/>
        </w:numPr>
        <w:autoSpaceDE w:val="0"/>
        <w:autoSpaceDN w:val="0"/>
        <w:adjustRightInd w:val="0"/>
        <w:spacing w:after="0" w:line="276" w:lineRule="auto"/>
        <w:rPr>
          <w:rFonts w:ascii="Cambria" w:eastAsia="Calibri" w:hAnsi="Cambria" w:cs="Arial"/>
          <w:color w:val="211D1E"/>
          <w:sz w:val="24"/>
          <w:szCs w:val="24"/>
        </w:rPr>
      </w:pPr>
      <w:r w:rsidRPr="007B6F64">
        <w:rPr>
          <w:rFonts w:ascii="Cambria" w:eastAsia="Calibri" w:hAnsi="Cambria" w:cs="Arial"/>
          <w:color w:val="211D1E"/>
          <w:sz w:val="24"/>
          <w:szCs w:val="24"/>
        </w:rPr>
        <w:t>adopting the McKinney-Vento Act’s definition of homeless;</w:t>
      </w:r>
    </w:p>
    <w:p w:rsidR="007B6F64" w:rsidRPr="007B6F64" w:rsidRDefault="007B6F64" w:rsidP="00550342">
      <w:pPr>
        <w:numPr>
          <w:ilvl w:val="1"/>
          <w:numId w:val="92"/>
        </w:numPr>
        <w:autoSpaceDE w:val="0"/>
        <w:autoSpaceDN w:val="0"/>
        <w:adjustRightInd w:val="0"/>
        <w:spacing w:after="0" w:line="276" w:lineRule="auto"/>
        <w:rPr>
          <w:rFonts w:ascii="Cambria" w:eastAsia="Calibri" w:hAnsi="Cambria" w:cs="Arial"/>
          <w:color w:val="211D1E"/>
          <w:sz w:val="24"/>
          <w:szCs w:val="24"/>
        </w:rPr>
      </w:pPr>
      <w:r w:rsidRPr="007B6F64">
        <w:rPr>
          <w:rFonts w:ascii="Cambria" w:eastAsia="Calibri" w:hAnsi="Cambria" w:cs="Arial"/>
          <w:color w:val="211D1E"/>
          <w:sz w:val="24"/>
          <w:szCs w:val="24"/>
        </w:rPr>
        <w:t>qualifying homeless children as automatically eligible for Head Start services;</w:t>
      </w:r>
    </w:p>
    <w:p w:rsidR="007B6F64" w:rsidRPr="007B6F64" w:rsidRDefault="007B6F64" w:rsidP="00550342">
      <w:pPr>
        <w:numPr>
          <w:ilvl w:val="1"/>
          <w:numId w:val="92"/>
        </w:numPr>
        <w:autoSpaceDE w:val="0"/>
        <w:autoSpaceDN w:val="0"/>
        <w:adjustRightInd w:val="0"/>
        <w:spacing w:after="0" w:line="276" w:lineRule="auto"/>
        <w:rPr>
          <w:rFonts w:ascii="Cambria" w:eastAsia="Calibri" w:hAnsi="Cambria" w:cs="Arial"/>
          <w:color w:val="211D1E"/>
          <w:sz w:val="24"/>
          <w:szCs w:val="24"/>
        </w:rPr>
      </w:pPr>
      <w:r w:rsidRPr="007B6F64">
        <w:rPr>
          <w:rFonts w:ascii="Cambria" w:eastAsia="Calibri" w:hAnsi="Cambria" w:cs="Arial"/>
          <w:color w:val="211D1E"/>
          <w:sz w:val="24"/>
          <w:szCs w:val="24"/>
        </w:rPr>
        <w:t>mandating that the U.S. Department of Health and Human Services issue regulations that require Head Start agencies to</w:t>
      </w:r>
    </w:p>
    <w:p w:rsidR="007B6F64" w:rsidRPr="007B6F64" w:rsidRDefault="007B6F64" w:rsidP="00550342">
      <w:pPr>
        <w:numPr>
          <w:ilvl w:val="2"/>
          <w:numId w:val="92"/>
        </w:numPr>
        <w:autoSpaceDE w:val="0"/>
        <w:autoSpaceDN w:val="0"/>
        <w:adjustRightInd w:val="0"/>
        <w:spacing w:after="0" w:line="276" w:lineRule="auto"/>
        <w:ind w:right="-630"/>
        <w:rPr>
          <w:rFonts w:ascii="Cambria" w:eastAsia="Calibri" w:hAnsi="Cambria" w:cs="Arial"/>
          <w:color w:val="211D1E"/>
          <w:sz w:val="24"/>
          <w:szCs w:val="24"/>
        </w:rPr>
      </w:pPr>
      <w:r w:rsidRPr="007B6F64">
        <w:rPr>
          <w:rFonts w:ascii="Cambria" w:eastAsia="Calibri" w:hAnsi="Cambria" w:cs="Arial"/>
          <w:color w:val="211D1E"/>
          <w:sz w:val="24"/>
          <w:szCs w:val="24"/>
        </w:rPr>
        <w:t>identify and prioritize homeless children for enrollment;</w:t>
      </w:r>
    </w:p>
    <w:p w:rsidR="007B6F64" w:rsidRPr="007B6F64" w:rsidRDefault="007B6F64" w:rsidP="00550342">
      <w:pPr>
        <w:numPr>
          <w:ilvl w:val="2"/>
          <w:numId w:val="92"/>
        </w:numPr>
        <w:autoSpaceDE w:val="0"/>
        <w:autoSpaceDN w:val="0"/>
        <w:adjustRightInd w:val="0"/>
        <w:spacing w:after="0" w:line="276" w:lineRule="auto"/>
        <w:rPr>
          <w:rFonts w:ascii="Cambria" w:eastAsia="Calibri" w:hAnsi="Cambria" w:cs="Arial"/>
          <w:color w:val="211D1E"/>
          <w:sz w:val="24"/>
          <w:szCs w:val="24"/>
        </w:rPr>
      </w:pPr>
      <w:r w:rsidRPr="007B6F64">
        <w:rPr>
          <w:rFonts w:ascii="Cambria" w:eastAsia="Calibri" w:hAnsi="Cambria" w:cs="Arial"/>
          <w:color w:val="211D1E"/>
          <w:sz w:val="24"/>
          <w:szCs w:val="24"/>
        </w:rPr>
        <w:t xml:space="preserve">allow homeless families to apply to, enroll in, and attend Head Start programs while required documents are obtained within a reasonable time frame; and </w:t>
      </w:r>
    </w:p>
    <w:p w:rsidR="007B6F64" w:rsidRPr="007B6F64" w:rsidRDefault="007B6F64" w:rsidP="00550342">
      <w:pPr>
        <w:numPr>
          <w:ilvl w:val="2"/>
          <w:numId w:val="92"/>
        </w:numPr>
        <w:autoSpaceDE w:val="0"/>
        <w:autoSpaceDN w:val="0"/>
        <w:adjustRightInd w:val="0"/>
        <w:spacing w:after="0" w:line="276" w:lineRule="auto"/>
        <w:rPr>
          <w:rFonts w:ascii="Cambria" w:eastAsia="Calibri" w:hAnsi="Cambria" w:cs="Arial"/>
          <w:color w:val="211D1E"/>
          <w:sz w:val="24"/>
          <w:szCs w:val="24"/>
        </w:rPr>
      </w:pPr>
      <w:r w:rsidRPr="007B6F64">
        <w:rPr>
          <w:rFonts w:ascii="Cambria" w:eastAsia="Calibri" w:hAnsi="Cambria" w:cs="Arial"/>
          <w:color w:val="211D1E"/>
          <w:sz w:val="24"/>
          <w:szCs w:val="24"/>
        </w:rPr>
        <w:t>establish coordination between local Head Start programs and local homeless liaisons.</w:t>
      </w:r>
    </w:p>
    <w:p w:rsidR="007B6F64" w:rsidRPr="007B6F64" w:rsidRDefault="007B6F64" w:rsidP="007B6F64">
      <w:pPr>
        <w:autoSpaceDE w:val="0"/>
        <w:autoSpaceDN w:val="0"/>
        <w:adjustRightInd w:val="0"/>
        <w:spacing w:after="0" w:line="276" w:lineRule="auto"/>
        <w:ind w:left="360"/>
        <w:rPr>
          <w:rFonts w:ascii="Cambria" w:eastAsia="ArialMT" w:hAnsi="Cambria" w:cs="ArialMT"/>
          <w:sz w:val="24"/>
          <w:szCs w:val="24"/>
        </w:rPr>
      </w:pPr>
    </w:p>
    <w:p w:rsidR="007B6F64" w:rsidRPr="007B6F64" w:rsidRDefault="007B6F64" w:rsidP="007B6F64">
      <w:pPr>
        <w:autoSpaceDE w:val="0"/>
        <w:autoSpaceDN w:val="0"/>
        <w:adjustRightInd w:val="0"/>
        <w:spacing w:after="0" w:line="276" w:lineRule="auto"/>
        <w:rPr>
          <w:rFonts w:ascii="Cambria" w:eastAsia="ArialMT" w:hAnsi="Cambria" w:cs="ArialMT"/>
          <w:sz w:val="24"/>
          <w:szCs w:val="24"/>
        </w:rPr>
      </w:pPr>
      <w:r w:rsidRPr="007B6F64">
        <w:rPr>
          <w:rFonts w:ascii="Cambria" w:eastAsia="ArialMT" w:hAnsi="Cambria" w:cs="ArialMT"/>
          <w:sz w:val="24"/>
          <w:szCs w:val="24"/>
        </w:rPr>
        <w:t xml:space="preserve">Guidance issued by the Head Start Bureau encourages Head Start grantees to target homeless families wherever possible. A memorandum related to this is available on the NCHE website at </w:t>
      </w:r>
      <w:hyperlink r:id="rId219" w:history="1">
        <w:r w:rsidRPr="007B6F64">
          <w:rPr>
            <w:rFonts w:ascii="Cambria" w:eastAsia="ArialMT" w:hAnsi="Cambria" w:cs="ArialMT"/>
            <w:color w:val="0000FF"/>
            <w:sz w:val="24"/>
            <w:szCs w:val="24"/>
            <w:u w:val="single"/>
          </w:rPr>
          <w:t>http://center.serve.org/nche/downloads/hhs_preschool_memo.pdf</w:t>
        </w:r>
      </w:hyperlink>
      <w:r w:rsidRPr="007B6F64">
        <w:rPr>
          <w:rFonts w:ascii="Cambria" w:eastAsia="ArialMT" w:hAnsi="Cambria" w:cs="ArialMT"/>
          <w:sz w:val="24"/>
          <w:szCs w:val="24"/>
        </w:rPr>
        <w:t xml:space="preserve">.  </w:t>
      </w:r>
    </w:p>
    <w:p w:rsidR="007B6F64" w:rsidRPr="007B6F64" w:rsidRDefault="007B6F64" w:rsidP="007B6F64">
      <w:pPr>
        <w:autoSpaceDE w:val="0"/>
        <w:autoSpaceDN w:val="0"/>
        <w:adjustRightInd w:val="0"/>
        <w:spacing w:after="0" w:line="276" w:lineRule="auto"/>
        <w:rPr>
          <w:rFonts w:ascii="Cambria" w:eastAsia="ArialMT" w:hAnsi="Cambria" w:cs="ArialMT"/>
          <w:sz w:val="24"/>
          <w:szCs w:val="24"/>
        </w:rPr>
      </w:pPr>
    </w:p>
    <w:p w:rsidR="007B6F64" w:rsidRPr="007B6F64" w:rsidRDefault="007B6F64" w:rsidP="007B6F64">
      <w:pPr>
        <w:autoSpaceDE w:val="0"/>
        <w:autoSpaceDN w:val="0"/>
        <w:adjustRightInd w:val="0"/>
        <w:spacing w:after="0" w:line="276" w:lineRule="auto"/>
        <w:ind w:right="-180"/>
        <w:rPr>
          <w:rFonts w:ascii="Cambria" w:eastAsia="ArialMT" w:hAnsi="Cambria" w:cs="ArialMT"/>
          <w:sz w:val="24"/>
          <w:szCs w:val="24"/>
        </w:rPr>
      </w:pPr>
      <w:r w:rsidRPr="007B6F64">
        <w:rPr>
          <w:rFonts w:ascii="Cambria" w:eastAsia="ArialMT" w:hAnsi="Cambria" w:cs="ArialMT"/>
          <w:sz w:val="24"/>
          <w:szCs w:val="24"/>
        </w:rPr>
        <w:t xml:space="preserve">Recommendations for increasing early childhood education services for homeless children, including collaborating with State Coordinators and local liaisons are in the U.S. Department of Health and Human Services’ Dear Colleague letter. It can be downloaded at </w:t>
      </w:r>
      <w:hyperlink r:id="rId220" w:history="1">
        <w:r w:rsidRPr="007B6F64">
          <w:rPr>
            <w:rFonts w:ascii="Cambria" w:eastAsia="ArialMT" w:hAnsi="Cambria" w:cs="ArialMT"/>
            <w:color w:val="0000FF"/>
            <w:sz w:val="24"/>
            <w:szCs w:val="24"/>
            <w:u w:val="single"/>
          </w:rPr>
          <w:t xml:space="preserve">https://www.acf.hhs.gov/sites/default/files/ecd/acf_homeless_letter.pdf. </w:t>
        </w:r>
      </w:hyperlink>
      <w:r w:rsidRPr="007B6F64">
        <w:rPr>
          <w:rFonts w:ascii="Cambria" w:eastAsia="ArialMT" w:hAnsi="Cambria" w:cs="ArialMT"/>
          <w:sz w:val="24"/>
          <w:szCs w:val="24"/>
        </w:rPr>
        <w:t xml:space="preserve"> </w:t>
      </w:r>
    </w:p>
    <w:p w:rsidR="007B6F64" w:rsidRPr="007B6F64" w:rsidRDefault="007B6F64" w:rsidP="007B6F64">
      <w:pPr>
        <w:autoSpaceDE w:val="0"/>
        <w:autoSpaceDN w:val="0"/>
        <w:adjustRightInd w:val="0"/>
        <w:spacing w:after="0" w:line="276" w:lineRule="auto"/>
        <w:ind w:left="-540"/>
        <w:rPr>
          <w:rFonts w:ascii="Century Schoolbook" w:eastAsia="Calibri" w:hAnsi="Century Schoolbook" w:cs="Arial"/>
          <w:b/>
          <w:color w:val="4F6228"/>
          <w:sz w:val="26"/>
          <w:szCs w:val="26"/>
        </w:rPr>
      </w:pPr>
    </w:p>
    <w:p w:rsidR="007B6F64" w:rsidRPr="007B6F64" w:rsidRDefault="007B6F64" w:rsidP="007B6F64">
      <w:pPr>
        <w:autoSpaceDE w:val="0"/>
        <w:autoSpaceDN w:val="0"/>
        <w:adjustRightInd w:val="0"/>
        <w:spacing w:after="0" w:line="276" w:lineRule="auto"/>
        <w:ind w:left="-540"/>
        <w:rPr>
          <w:rFonts w:ascii="Century Schoolbook" w:eastAsia="Calibri" w:hAnsi="Century Schoolbook" w:cs="Arial"/>
          <w:b/>
          <w:color w:val="4F6228"/>
          <w:sz w:val="26"/>
          <w:szCs w:val="26"/>
        </w:rPr>
      </w:pPr>
      <w:r w:rsidRPr="007B6F64">
        <w:rPr>
          <w:rFonts w:ascii="Century Schoolbook" w:eastAsia="Calibri" w:hAnsi="Century Schoolbook" w:cs="Arial"/>
          <w:b/>
          <w:color w:val="4F6228"/>
          <w:sz w:val="26"/>
          <w:szCs w:val="26"/>
        </w:rPr>
        <w:t>Runaway and Homeless Youth Act Programs</w:t>
      </w:r>
    </w:p>
    <w:p w:rsidR="007B6F64" w:rsidRPr="007B6F64" w:rsidRDefault="007B6F64" w:rsidP="007B6F64">
      <w:pPr>
        <w:autoSpaceDE w:val="0"/>
        <w:autoSpaceDN w:val="0"/>
        <w:adjustRightInd w:val="0"/>
        <w:spacing w:after="0" w:line="276" w:lineRule="auto"/>
        <w:rPr>
          <w:rFonts w:ascii="Cambria" w:eastAsia="Calibri" w:hAnsi="Cambria" w:cs="Arial"/>
          <w:color w:val="211D1E"/>
          <w:sz w:val="24"/>
          <w:szCs w:val="24"/>
        </w:rPr>
      </w:pPr>
    </w:p>
    <w:p w:rsidR="007B6F64" w:rsidRPr="007B6F64" w:rsidRDefault="007B6F64" w:rsidP="007B6F64">
      <w:pPr>
        <w:autoSpaceDE w:val="0"/>
        <w:autoSpaceDN w:val="0"/>
        <w:adjustRightInd w:val="0"/>
        <w:spacing w:after="0" w:line="276" w:lineRule="auto"/>
        <w:rPr>
          <w:rFonts w:ascii="Cambria" w:eastAsia="Calibri" w:hAnsi="Cambria" w:cs="Arial"/>
          <w:color w:val="211D1E"/>
          <w:sz w:val="24"/>
          <w:szCs w:val="24"/>
        </w:rPr>
      </w:pPr>
      <w:r w:rsidRPr="007B6F64">
        <w:rPr>
          <w:rFonts w:ascii="Cambria" w:eastAsia="Calibri" w:hAnsi="Cambria" w:cs="Arial"/>
          <w:i/>
          <w:color w:val="211D1E"/>
          <w:sz w:val="24"/>
          <w:szCs w:val="24"/>
        </w:rPr>
        <w:t xml:space="preserve">Legal Authority: </w:t>
      </w:r>
      <w:r w:rsidRPr="007B6F64">
        <w:rPr>
          <w:rFonts w:ascii="Cambria" w:eastAsia="Calibri" w:hAnsi="Cambria" w:cs="Arial"/>
          <w:color w:val="211D1E"/>
          <w:sz w:val="24"/>
          <w:szCs w:val="24"/>
        </w:rPr>
        <w:t>Runaway and Homeless Youth Act (RHYA), 42 U.S.C. 5601 et seq.</w:t>
      </w:r>
    </w:p>
    <w:p w:rsidR="007B6F64" w:rsidRPr="007B6F64" w:rsidRDefault="007B6F64" w:rsidP="007B6F64">
      <w:pPr>
        <w:autoSpaceDE w:val="0"/>
        <w:autoSpaceDN w:val="0"/>
        <w:adjustRightInd w:val="0"/>
        <w:spacing w:after="0" w:line="276" w:lineRule="auto"/>
        <w:rPr>
          <w:rFonts w:ascii="Cambria" w:eastAsia="Calibri" w:hAnsi="Cambria" w:cs="Times New Roman"/>
          <w:i/>
          <w:color w:val="211D1E"/>
        </w:rPr>
      </w:pPr>
    </w:p>
    <w:p w:rsidR="007B6F64" w:rsidRPr="007B6F64" w:rsidRDefault="007B6F64" w:rsidP="007B6F64">
      <w:pPr>
        <w:autoSpaceDE w:val="0"/>
        <w:autoSpaceDN w:val="0"/>
        <w:adjustRightInd w:val="0"/>
        <w:spacing w:after="200" w:line="276" w:lineRule="auto"/>
        <w:rPr>
          <w:rFonts w:ascii="Cambria" w:eastAsia="Calibri" w:hAnsi="Cambria" w:cs="Arial"/>
          <w:color w:val="211D1E"/>
          <w:sz w:val="24"/>
          <w:szCs w:val="24"/>
        </w:rPr>
      </w:pPr>
      <w:r w:rsidRPr="007B6F64">
        <w:rPr>
          <w:rFonts w:ascii="Cambria" w:eastAsia="Calibri" w:hAnsi="Cambria" w:cs="Times New Roman"/>
          <w:color w:val="211D1E"/>
          <w:sz w:val="24"/>
          <w:szCs w:val="24"/>
        </w:rPr>
        <w:t xml:space="preserve">The RHYA </w:t>
      </w:r>
      <w:r w:rsidRPr="007B6F64">
        <w:rPr>
          <w:rFonts w:ascii="Cambria" w:eastAsia="Calibri" w:hAnsi="Cambria" w:cs="Arial"/>
          <w:color w:val="211D1E"/>
          <w:sz w:val="24"/>
          <w:szCs w:val="24"/>
        </w:rPr>
        <w:t>authorizes three programs that address the needs of runaway youth and youth experiencing homelessness. A brief description of the three programs is provided below.</w:t>
      </w:r>
    </w:p>
    <w:p w:rsidR="007B6F64" w:rsidRPr="007B6F64" w:rsidRDefault="007B6F64" w:rsidP="00550342">
      <w:pPr>
        <w:numPr>
          <w:ilvl w:val="0"/>
          <w:numId w:val="93"/>
        </w:numPr>
        <w:autoSpaceDE w:val="0"/>
        <w:autoSpaceDN w:val="0"/>
        <w:adjustRightInd w:val="0"/>
        <w:spacing w:after="0" w:line="276" w:lineRule="auto"/>
        <w:ind w:left="1080"/>
        <w:contextualSpacing/>
        <w:rPr>
          <w:rFonts w:ascii="Cambria" w:eastAsia="ArialMT" w:hAnsi="Cambria" w:cs="ArialMT"/>
          <w:sz w:val="24"/>
          <w:szCs w:val="24"/>
        </w:rPr>
      </w:pPr>
      <w:r w:rsidRPr="007B6F64">
        <w:rPr>
          <w:rFonts w:ascii="Cambria" w:eastAsia="ArialMT" w:hAnsi="Cambria" w:cs="ArialMT"/>
          <w:sz w:val="24"/>
          <w:szCs w:val="24"/>
        </w:rPr>
        <w:t xml:space="preserve">Basic Center Programs </w:t>
      </w:r>
      <w:r w:rsidRPr="007B6F64">
        <w:rPr>
          <w:rFonts w:ascii="Cambria" w:eastAsia="Calibri" w:hAnsi="Cambria" w:cs="Times New Roman"/>
          <w:sz w:val="24"/>
          <w:szCs w:val="24"/>
        </w:rPr>
        <w:t>meet the immediate needs of runaway and homeless youth</w:t>
      </w:r>
      <w:r w:rsidRPr="007B6F64">
        <w:rPr>
          <w:rFonts w:ascii="Cambria" w:eastAsia="ArialMT" w:hAnsi="Cambria" w:cs="ArialMT"/>
          <w:sz w:val="24"/>
          <w:szCs w:val="24"/>
        </w:rPr>
        <w:t xml:space="preserve"> </w:t>
      </w:r>
      <w:r w:rsidRPr="007B6F64">
        <w:rPr>
          <w:rFonts w:ascii="Cambria" w:eastAsia="Calibri" w:hAnsi="Cambria" w:cs="Times New Roman"/>
          <w:sz w:val="24"/>
          <w:szCs w:val="24"/>
        </w:rPr>
        <w:t>by providing emergency shelter, food, clothing, counseling, and referrals for health care. These shelters can serve youth under 18 years old</w:t>
      </w:r>
      <w:r w:rsidRPr="007B6F64">
        <w:rPr>
          <w:rFonts w:ascii="Cambria" w:eastAsia="ArialMT" w:hAnsi="Cambria" w:cs="ArialMT"/>
          <w:sz w:val="24"/>
          <w:szCs w:val="24"/>
        </w:rPr>
        <w:t xml:space="preserve"> for up to 21 days. To learn more, see the fact sheet available at </w:t>
      </w:r>
      <w:hyperlink r:id="rId221" w:history="1">
        <w:r w:rsidRPr="007B6F64">
          <w:rPr>
            <w:rFonts w:ascii="Cambria" w:eastAsia="ArialMT" w:hAnsi="Cambria" w:cs="ArialMT"/>
            <w:color w:val="0000FF"/>
            <w:sz w:val="24"/>
            <w:szCs w:val="24"/>
            <w:u w:val="single"/>
          </w:rPr>
          <w:t>http://www.acf.hhs.gov/programs/fysb/resource/bcp-fact-sheet</w:t>
        </w:r>
      </w:hyperlink>
      <w:r w:rsidRPr="007B6F64">
        <w:rPr>
          <w:rFonts w:ascii="Cambria" w:eastAsia="ArialMT" w:hAnsi="Cambria" w:cs="ArialMT"/>
          <w:sz w:val="24"/>
          <w:szCs w:val="24"/>
        </w:rPr>
        <w:t>.</w:t>
      </w:r>
    </w:p>
    <w:p w:rsidR="007B6F64" w:rsidRPr="007B6F64" w:rsidRDefault="007B6F64" w:rsidP="00550342">
      <w:pPr>
        <w:numPr>
          <w:ilvl w:val="0"/>
          <w:numId w:val="93"/>
        </w:numPr>
        <w:autoSpaceDE w:val="0"/>
        <w:autoSpaceDN w:val="0"/>
        <w:adjustRightInd w:val="0"/>
        <w:spacing w:after="0" w:line="276" w:lineRule="auto"/>
        <w:ind w:left="1080"/>
        <w:contextualSpacing/>
        <w:rPr>
          <w:rFonts w:ascii="Cambria" w:eastAsia="ArialMT" w:hAnsi="Cambria" w:cs="ArialMT"/>
          <w:sz w:val="24"/>
          <w:szCs w:val="24"/>
        </w:rPr>
      </w:pPr>
      <w:r w:rsidRPr="007B6F64">
        <w:rPr>
          <w:rFonts w:ascii="Cambria" w:eastAsia="ArialMT" w:hAnsi="Cambria" w:cs="ArialMT"/>
          <w:sz w:val="24"/>
          <w:szCs w:val="24"/>
        </w:rPr>
        <w:t xml:space="preserve">Transitional Living Programs provide </w:t>
      </w:r>
      <w:r w:rsidRPr="007B6F64">
        <w:rPr>
          <w:rFonts w:ascii="Cambria" w:eastAsia="Calibri" w:hAnsi="Cambria" w:cs="Times New Roman"/>
          <w:sz w:val="24"/>
          <w:szCs w:val="24"/>
        </w:rPr>
        <w:t>long-term residential services to help homeless youth ages 16 through 21 successfully transition to self-sufficient living</w:t>
      </w:r>
      <w:r w:rsidRPr="007B6F64">
        <w:rPr>
          <w:rFonts w:ascii="Cambria" w:eastAsia="ArialMT" w:hAnsi="Cambria" w:cs="ArialMT"/>
          <w:sz w:val="24"/>
          <w:szCs w:val="24"/>
        </w:rPr>
        <w:t xml:space="preserve">. A fact sheet on Transitional Living Programs funded by the RHYA is available at: </w:t>
      </w:r>
      <w:hyperlink r:id="rId222" w:history="1">
        <w:r w:rsidRPr="007B6F64">
          <w:rPr>
            <w:rFonts w:ascii="Cambria" w:eastAsia="ArialMT" w:hAnsi="Cambria" w:cs="ArialMT"/>
            <w:color w:val="0000FF"/>
            <w:sz w:val="24"/>
            <w:szCs w:val="24"/>
            <w:u w:val="single"/>
          </w:rPr>
          <w:t>http://www.acf.hhs.gov/programs/fysb/resource/tlp-fact-sheet</w:t>
        </w:r>
      </w:hyperlink>
      <w:r w:rsidRPr="007B6F64">
        <w:rPr>
          <w:rFonts w:ascii="Cambria" w:eastAsia="ArialMT" w:hAnsi="Cambria" w:cs="ArialMT"/>
          <w:sz w:val="24"/>
          <w:szCs w:val="24"/>
        </w:rPr>
        <w:t xml:space="preserve">. </w:t>
      </w:r>
    </w:p>
    <w:p w:rsidR="007B6F64" w:rsidRPr="007B6F64" w:rsidRDefault="007B6F64" w:rsidP="00550342">
      <w:pPr>
        <w:numPr>
          <w:ilvl w:val="0"/>
          <w:numId w:val="93"/>
        </w:numPr>
        <w:autoSpaceDE w:val="0"/>
        <w:autoSpaceDN w:val="0"/>
        <w:adjustRightInd w:val="0"/>
        <w:spacing w:after="0" w:line="276" w:lineRule="auto"/>
        <w:ind w:left="1080"/>
        <w:contextualSpacing/>
        <w:rPr>
          <w:rFonts w:ascii="Cambria" w:eastAsia="ArialMT" w:hAnsi="Cambria" w:cs="ArialMT"/>
          <w:sz w:val="24"/>
          <w:szCs w:val="24"/>
        </w:rPr>
      </w:pPr>
      <w:r w:rsidRPr="007B6F64">
        <w:rPr>
          <w:rFonts w:ascii="Cambria" w:eastAsia="ArialMT" w:hAnsi="Cambria" w:cs="ArialMT"/>
          <w:sz w:val="24"/>
          <w:szCs w:val="24"/>
        </w:rPr>
        <w:t xml:space="preserve">Street Outreach Programs offer outreach, services, and referrals to youth living on the street in order </w:t>
      </w:r>
      <w:r w:rsidRPr="007B6F64">
        <w:rPr>
          <w:rFonts w:ascii="Cambria" w:eastAsia="Calibri" w:hAnsi="Cambria" w:cs="Times New Roman"/>
          <w:sz w:val="24"/>
          <w:szCs w:val="24"/>
        </w:rPr>
        <w:t>to move them into stable housing and prepare them for independence. By achieving these goals, the program also prevents sexual abuse and exploitation.</w:t>
      </w:r>
      <w:r w:rsidRPr="007B6F64">
        <w:rPr>
          <w:rFonts w:ascii="Cambria" w:eastAsia="ArialMT" w:hAnsi="Cambria" w:cs="ArialMT"/>
          <w:sz w:val="24"/>
          <w:szCs w:val="24"/>
        </w:rPr>
        <w:t xml:space="preserve"> The fact sheet on street outreach programs is available online at </w:t>
      </w:r>
      <w:hyperlink r:id="rId223" w:history="1">
        <w:r w:rsidRPr="007B6F64">
          <w:rPr>
            <w:rFonts w:ascii="Cambria" w:eastAsia="ArialMT" w:hAnsi="Cambria" w:cs="ArialMT"/>
            <w:color w:val="0000FF"/>
            <w:sz w:val="24"/>
            <w:szCs w:val="24"/>
            <w:u w:val="single"/>
          </w:rPr>
          <w:t>http://www.acf.hhs.gov/programs/fysb/resource/sop-fact-sheet</w:t>
        </w:r>
      </w:hyperlink>
      <w:r w:rsidRPr="007B6F64">
        <w:rPr>
          <w:rFonts w:ascii="Cambria" w:eastAsia="ArialMT" w:hAnsi="Cambria" w:cs="ArialMT"/>
          <w:sz w:val="24"/>
          <w:szCs w:val="24"/>
        </w:rPr>
        <w:t xml:space="preserve">. </w:t>
      </w:r>
    </w:p>
    <w:p w:rsidR="007B6F64" w:rsidRPr="007B6F64" w:rsidRDefault="007B6F64" w:rsidP="007B6F64">
      <w:pPr>
        <w:autoSpaceDE w:val="0"/>
        <w:autoSpaceDN w:val="0"/>
        <w:adjustRightInd w:val="0"/>
        <w:spacing w:after="0" w:line="276" w:lineRule="auto"/>
        <w:rPr>
          <w:rFonts w:ascii="Cambria" w:eastAsia="ArialMT" w:hAnsi="Cambria" w:cs="ArialMT"/>
          <w:sz w:val="24"/>
          <w:szCs w:val="24"/>
        </w:rPr>
      </w:pPr>
    </w:p>
    <w:p w:rsidR="007B6F64" w:rsidRPr="007B6F64" w:rsidRDefault="007B6F64" w:rsidP="007B6F64">
      <w:pPr>
        <w:autoSpaceDE w:val="0"/>
        <w:autoSpaceDN w:val="0"/>
        <w:adjustRightInd w:val="0"/>
        <w:spacing w:after="0" w:line="276" w:lineRule="auto"/>
        <w:rPr>
          <w:rFonts w:ascii="Cambria" w:eastAsia="ArialMT" w:hAnsi="Cambria" w:cs="ArialMT"/>
          <w:sz w:val="24"/>
          <w:szCs w:val="24"/>
        </w:rPr>
      </w:pPr>
      <w:r w:rsidRPr="007B6F64">
        <w:rPr>
          <w:rFonts w:ascii="Cambria" w:eastAsia="ArialMT" w:hAnsi="Cambria" w:cs="ArialMT"/>
          <w:sz w:val="24"/>
          <w:szCs w:val="24"/>
        </w:rPr>
        <w:t xml:space="preserve">In addition to the mandates in the McKinney-Vento Act that require collaboration on the part of liaisons and districts, Basic Center and Transitional Living Programs are required by the RHYA to coordinate with McKinney-Vento programs in school districts. The </w:t>
      </w:r>
      <w:r w:rsidRPr="007B6F64">
        <w:rPr>
          <w:rFonts w:ascii="Cambria" w:eastAsia="ArialMT" w:hAnsi="Cambria" w:cs="ArialMT"/>
          <w:i/>
          <w:sz w:val="24"/>
          <w:szCs w:val="24"/>
        </w:rPr>
        <w:t xml:space="preserve">Family and Youth Service Bureau </w:t>
      </w:r>
      <w:hyperlink r:id="rId224" w:tgtFrame="_blank" w:history="1">
        <w:r w:rsidRPr="007B6F64">
          <w:rPr>
            <w:rFonts w:ascii="Cambria" w:eastAsia="ArialMT" w:hAnsi="Cambria" w:cs="ArialMT"/>
            <w:i/>
            <w:sz w:val="24"/>
            <w:szCs w:val="24"/>
          </w:rPr>
          <w:t>Information Memorandum No. 1-2006</w:t>
        </w:r>
      </w:hyperlink>
      <w:r w:rsidRPr="007B6F64">
        <w:rPr>
          <w:rFonts w:ascii="Cambria" w:eastAsia="ArialMT" w:hAnsi="Cambria" w:cs="ArialMT"/>
          <w:sz w:val="24"/>
          <w:szCs w:val="24"/>
        </w:rPr>
        <w:t xml:space="preserve"> provides information regarding collaboration between local homeless liaisons and RHYA programs; it is available online at </w:t>
      </w:r>
      <w:hyperlink r:id="rId225" w:history="1">
        <w:r w:rsidRPr="007B6F64">
          <w:rPr>
            <w:rFonts w:ascii="Cambria" w:eastAsia="Calibri" w:hAnsi="Cambria" w:cs="Segoe UI"/>
            <w:color w:val="0000FF"/>
            <w:sz w:val="24"/>
            <w:szCs w:val="24"/>
            <w:u w:val="single"/>
          </w:rPr>
          <w:t>http://archive.acf.hhs.gov/programs/fysb/content/aboutfysb/McKinney-Vento_IM.pdf</w:t>
        </w:r>
      </w:hyperlink>
      <w:r w:rsidRPr="007B6F64">
        <w:rPr>
          <w:rFonts w:ascii="Cambria" w:eastAsia="Calibri" w:hAnsi="Cambria" w:cs="Segoe UI"/>
          <w:sz w:val="24"/>
          <w:szCs w:val="24"/>
        </w:rPr>
        <w:t>.</w:t>
      </w:r>
      <w:r w:rsidRPr="007B6F64">
        <w:rPr>
          <w:rFonts w:ascii="Cambria" w:eastAsia="ArialMT" w:hAnsi="Cambria" w:cs="ArialMT"/>
          <w:sz w:val="24"/>
          <w:szCs w:val="24"/>
        </w:rPr>
        <w:br/>
      </w:r>
    </w:p>
    <w:p w:rsidR="007B6F64" w:rsidRPr="007B6F64" w:rsidRDefault="007B6F64" w:rsidP="007B6F64">
      <w:pPr>
        <w:autoSpaceDE w:val="0"/>
        <w:autoSpaceDN w:val="0"/>
        <w:adjustRightInd w:val="0"/>
        <w:spacing w:after="0" w:line="276" w:lineRule="auto"/>
        <w:rPr>
          <w:rFonts w:ascii="Cambria" w:eastAsia="Calibri" w:hAnsi="Cambria" w:cs="TimesNewRoman"/>
          <w:sz w:val="24"/>
          <w:szCs w:val="24"/>
        </w:rPr>
      </w:pPr>
      <w:r w:rsidRPr="007B6F64">
        <w:rPr>
          <w:rFonts w:ascii="Cambria" w:eastAsia="ArialMT" w:hAnsi="Cambria" w:cs="ArialMT"/>
          <w:sz w:val="24"/>
          <w:szCs w:val="24"/>
        </w:rPr>
        <w:t xml:space="preserve">In addition to the housing assistance provided through the RHYA, the Act also funds </w:t>
      </w:r>
      <w:r w:rsidRPr="007B6F64">
        <w:rPr>
          <w:rFonts w:ascii="Cambria" w:eastAsia="Calibri" w:hAnsi="Cambria" w:cs="TimesNewRoman"/>
          <w:sz w:val="24"/>
          <w:szCs w:val="24"/>
        </w:rPr>
        <w:t xml:space="preserve">a national communications system, the National Runaway Safeline. The communication system helps homeless and runaway youth by providing crisis intervention, referrals, communication with youths’ families, and emergency transportation home after a youth has run away. National Runaway Safeline assistance is also available for youth who are contemplating running away.  While the Safeline has long been known for operating a crisis line for youth (1-800-RUNAWAY), the organization now has the option for youth to chat online with staff as well. Liaisons may benefit by visiting the Safeline website, as it has a number of publications, including a runaway prevention curriculum, which could be used to raise awareness and provide training.  The website is located at </w:t>
      </w:r>
      <w:hyperlink r:id="rId226" w:history="1">
        <w:r w:rsidRPr="007B6F64">
          <w:rPr>
            <w:rFonts w:ascii="Cambria" w:eastAsia="Calibri" w:hAnsi="Cambria" w:cs="TimesNewRoman"/>
            <w:color w:val="0000FF"/>
            <w:sz w:val="24"/>
            <w:szCs w:val="24"/>
            <w:u w:val="single"/>
          </w:rPr>
          <w:t>http://www.1800runaway.org/</w:t>
        </w:r>
      </w:hyperlink>
      <w:r w:rsidRPr="007B6F64">
        <w:rPr>
          <w:rFonts w:ascii="Cambria" w:eastAsia="Calibri" w:hAnsi="Cambria" w:cs="TimesNewRoman"/>
          <w:sz w:val="24"/>
          <w:szCs w:val="24"/>
        </w:rPr>
        <w:t xml:space="preserve">. </w:t>
      </w:r>
    </w:p>
    <w:p w:rsidR="007B6F64" w:rsidRPr="007B6F64" w:rsidRDefault="007B6F64" w:rsidP="007B6F64">
      <w:pPr>
        <w:autoSpaceDE w:val="0"/>
        <w:autoSpaceDN w:val="0"/>
        <w:adjustRightInd w:val="0"/>
        <w:spacing w:after="0" w:line="276" w:lineRule="auto"/>
        <w:ind w:left="360"/>
        <w:rPr>
          <w:rFonts w:ascii="Cambria" w:eastAsia="ArialMT" w:hAnsi="Cambria" w:cs="ArialMT"/>
          <w:sz w:val="24"/>
          <w:szCs w:val="24"/>
        </w:rPr>
      </w:pPr>
    </w:p>
    <w:p w:rsidR="007B6F64" w:rsidRPr="007B6F64" w:rsidRDefault="007B6F64" w:rsidP="007B6F64">
      <w:pPr>
        <w:autoSpaceDE w:val="0"/>
        <w:autoSpaceDN w:val="0"/>
        <w:adjustRightInd w:val="0"/>
        <w:spacing w:after="0" w:line="276" w:lineRule="auto"/>
        <w:ind w:left="-540"/>
        <w:rPr>
          <w:rFonts w:ascii="Century Schoolbook" w:eastAsia="ArialMT" w:hAnsi="Century Schoolbook" w:cs="ArialMT"/>
          <w:b/>
          <w:color w:val="4F6228"/>
          <w:sz w:val="26"/>
          <w:szCs w:val="26"/>
        </w:rPr>
      </w:pPr>
      <w:r w:rsidRPr="007B6F64">
        <w:rPr>
          <w:rFonts w:ascii="Century Schoolbook" w:eastAsia="ArialMT" w:hAnsi="Century Schoolbook" w:cs="ArialMT"/>
          <w:b/>
          <w:color w:val="4F6228"/>
          <w:sz w:val="26"/>
          <w:szCs w:val="26"/>
        </w:rPr>
        <w:t>Local Social Services or Human Services Agencies</w:t>
      </w:r>
    </w:p>
    <w:p w:rsidR="007B6F64" w:rsidRPr="007B6F64" w:rsidRDefault="007B6F64" w:rsidP="007B6F64">
      <w:pPr>
        <w:autoSpaceDE w:val="0"/>
        <w:autoSpaceDN w:val="0"/>
        <w:adjustRightInd w:val="0"/>
        <w:spacing w:after="0" w:line="276" w:lineRule="auto"/>
        <w:ind w:left="-540"/>
        <w:rPr>
          <w:rFonts w:ascii="Cambria" w:eastAsia="ArialMT" w:hAnsi="Cambria" w:cs="ArialMT"/>
          <w:color w:val="4F6228"/>
          <w:sz w:val="24"/>
          <w:szCs w:val="26"/>
        </w:rPr>
      </w:pPr>
    </w:p>
    <w:p w:rsidR="007B6F64" w:rsidRPr="007B6F64" w:rsidRDefault="007B6F64" w:rsidP="007B6F64">
      <w:pPr>
        <w:spacing w:after="0" w:line="276" w:lineRule="auto"/>
        <w:rPr>
          <w:rFonts w:ascii="Cambria" w:eastAsia="ArialMT" w:hAnsi="Cambria" w:cs="ArialMT"/>
          <w:sz w:val="24"/>
          <w:szCs w:val="24"/>
        </w:rPr>
      </w:pPr>
      <w:bookmarkStart w:id="24" w:name="article4"/>
      <w:r w:rsidRPr="007B6F64">
        <w:rPr>
          <w:rFonts w:ascii="Cambria" w:eastAsia="ArialMT" w:hAnsi="Cambria" w:cs="ArialMT"/>
          <w:sz w:val="24"/>
          <w:szCs w:val="24"/>
        </w:rPr>
        <w:t>Temporary Assistance for Needy Families (TANF) funds can be used to help families avoid homelessness.</w:t>
      </w:r>
      <w:bookmarkEnd w:id="24"/>
      <w:r w:rsidRPr="007B6F64">
        <w:rPr>
          <w:rFonts w:ascii="Cambria" w:eastAsia="ArialMT" w:hAnsi="Cambria" w:cs="ArialMT"/>
          <w:sz w:val="24"/>
          <w:szCs w:val="24"/>
        </w:rPr>
        <w:t xml:space="preserve"> The funds can be used for short-term assistance, such as rent or utility payments, without triggering the </w:t>
      </w:r>
      <w:r w:rsidR="00463ADA" w:rsidRPr="007B6F64">
        <w:rPr>
          <w:rFonts w:ascii="Cambria" w:eastAsia="ArialMT" w:hAnsi="Cambria" w:cs="ArialMT"/>
          <w:sz w:val="24"/>
          <w:szCs w:val="24"/>
        </w:rPr>
        <w:t>60-month</w:t>
      </w:r>
      <w:r w:rsidRPr="007B6F64">
        <w:rPr>
          <w:rFonts w:ascii="Cambria" w:eastAsia="ArialMT" w:hAnsi="Cambria" w:cs="ArialMT"/>
          <w:sz w:val="24"/>
          <w:szCs w:val="24"/>
        </w:rPr>
        <w:t xml:space="preserve"> lifetime limit for assistance. As long as the funds are used to pay crisis related, non-recurring expenses, they can be used by a family more than once during a year. For example, a family could receive assistance for overdue rent, a car repair, and to bring utilities current all within the same year. A memorandum issued by the U.S. Department of Health and Human Services discusses this issue in more detail and may be downloaded at </w:t>
      </w:r>
      <w:hyperlink r:id="rId227" w:history="1">
        <w:r w:rsidRPr="007B6F64">
          <w:rPr>
            <w:rFonts w:ascii="Cambria" w:eastAsia="ArialMT" w:hAnsi="Cambria" w:cs="ArialMT"/>
            <w:color w:val="0000FF"/>
            <w:sz w:val="24"/>
            <w:szCs w:val="24"/>
            <w:u w:val="single"/>
          </w:rPr>
          <w:t>http://www.acf.hhs.gov/programs/ofa/resource/tanf-acf-im-2013-01</w:t>
        </w:r>
      </w:hyperlink>
      <w:r w:rsidRPr="007B6F64">
        <w:rPr>
          <w:rFonts w:ascii="Cambria" w:eastAsia="ArialMT" w:hAnsi="Cambria" w:cs="ArialMT"/>
          <w:sz w:val="24"/>
          <w:szCs w:val="24"/>
        </w:rPr>
        <w:t xml:space="preserve">. </w:t>
      </w:r>
    </w:p>
    <w:p w:rsidR="007B6F64" w:rsidRPr="007B6F64" w:rsidRDefault="007B6F64" w:rsidP="007B6F64">
      <w:pPr>
        <w:spacing w:after="0" w:line="276" w:lineRule="auto"/>
        <w:rPr>
          <w:rFonts w:ascii="Cambria" w:eastAsia="ArialMT" w:hAnsi="Cambria" w:cs="ArialMT"/>
          <w:sz w:val="24"/>
          <w:szCs w:val="24"/>
        </w:rPr>
      </w:pPr>
    </w:p>
    <w:p w:rsidR="007B6F64" w:rsidRPr="007B6F64" w:rsidRDefault="007B6F64" w:rsidP="007B6F64">
      <w:pPr>
        <w:spacing w:after="0" w:line="276" w:lineRule="auto"/>
        <w:rPr>
          <w:rFonts w:ascii="Cambria" w:eastAsia="ArialMT" w:hAnsi="Cambria" w:cs="ArialMT"/>
          <w:sz w:val="24"/>
          <w:szCs w:val="24"/>
        </w:rPr>
      </w:pPr>
      <w:r w:rsidRPr="007B6F64">
        <w:rPr>
          <w:rFonts w:ascii="Cambria" w:eastAsia="ArialMT" w:hAnsi="Cambria" w:cs="ArialMT"/>
          <w:sz w:val="24"/>
          <w:szCs w:val="24"/>
        </w:rPr>
        <w:t xml:space="preserve">The Supplemental Nutrition Assistance Program (SNAP), formerly known as Food Stamp Program, helps people with low incomes buy food.  Although it is a federal government program, SNAP is administered by State or local agencies. The Food Research and Action Center has information targeted specifically for homeless persons, including youth, about services available through SNAP. The information can be accessed online at </w:t>
      </w:r>
      <w:hyperlink r:id="rId228" w:history="1">
        <w:r w:rsidRPr="007B6F64">
          <w:rPr>
            <w:rFonts w:ascii="Cambria" w:eastAsia="ArialMT" w:hAnsi="Cambria" w:cs="ArialMT"/>
            <w:color w:val="0000FF"/>
            <w:sz w:val="24"/>
            <w:szCs w:val="24"/>
            <w:u w:val="single"/>
          </w:rPr>
          <w:t>http://frac.org/federal-foodnutrition-programs/snapfood-stamps/homeless-persons-rights-under-the-snapsnapfood-stamp-program/</w:t>
        </w:r>
      </w:hyperlink>
      <w:r w:rsidRPr="007B6F64">
        <w:rPr>
          <w:rFonts w:ascii="Cambria" w:eastAsia="ArialMT" w:hAnsi="Cambria" w:cs="ArialMT"/>
          <w:sz w:val="24"/>
          <w:szCs w:val="24"/>
        </w:rPr>
        <w:t>. Please note, this program is not the same as the USDA school meals program; instead it provides meals for both families and children outside of the school setting.</w:t>
      </w:r>
    </w:p>
    <w:p w:rsidR="007B6F64" w:rsidRPr="007B6F64" w:rsidRDefault="007B6F64" w:rsidP="007B6F64">
      <w:pPr>
        <w:spacing w:after="0" w:line="276" w:lineRule="auto"/>
        <w:rPr>
          <w:rFonts w:ascii="Cambria" w:eastAsia="ArialMT" w:hAnsi="Cambria" w:cs="ArialMT"/>
          <w:sz w:val="24"/>
          <w:szCs w:val="24"/>
        </w:rPr>
      </w:pPr>
    </w:p>
    <w:p w:rsidR="007B6F64" w:rsidRPr="007B6F64" w:rsidRDefault="007B6F64" w:rsidP="007B6F64">
      <w:pPr>
        <w:spacing w:after="0" w:line="276" w:lineRule="auto"/>
        <w:rPr>
          <w:rFonts w:ascii="Cambria" w:eastAsia="ArialMT" w:hAnsi="Cambria" w:cs="ArialMT"/>
          <w:sz w:val="24"/>
          <w:szCs w:val="24"/>
        </w:rPr>
      </w:pPr>
      <w:r w:rsidRPr="007B6F64">
        <w:rPr>
          <w:rFonts w:ascii="Cambria" w:eastAsia="ArialMT" w:hAnsi="Cambria" w:cs="ArialMT"/>
          <w:sz w:val="24"/>
          <w:szCs w:val="24"/>
        </w:rPr>
        <w:t xml:space="preserve">The John H. Chafee Foster Care Independence Program serves </w:t>
      </w:r>
      <w:r w:rsidRPr="007B6F64">
        <w:rPr>
          <w:rFonts w:ascii="Cambria" w:eastAsia="Calibri" w:hAnsi="Cambria" w:cs="Times New Roman"/>
          <w:sz w:val="24"/>
          <w:szCs w:val="24"/>
        </w:rPr>
        <w:t xml:space="preserve">current and former foster care youth. The goal is to help them achieve self-sufficiency through education, employment, financial management, housing, emotional support, and connections to caring adults. Among other things, the program can offer vouchers to cover education and housing expenses for youth who qualify. To learn more about the program, visit </w:t>
      </w:r>
      <w:hyperlink r:id="rId229" w:history="1">
        <w:r w:rsidRPr="007B6F64">
          <w:rPr>
            <w:rFonts w:ascii="Cambria" w:eastAsia="Calibri" w:hAnsi="Cambria" w:cs="Times New Roman"/>
            <w:color w:val="0000FF"/>
            <w:sz w:val="24"/>
            <w:szCs w:val="24"/>
            <w:u w:val="single"/>
          </w:rPr>
          <w:t>http://www.acf.hhs.gov/programs/cb/resource/chafee-foster-care-program</w:t>
        </w:r>
      </w:hyperlink>
      <w:r w:rsidRPr="007B6F64">
        <w:rPr>
          <w:rFonts w:ascii="Cambria" w:eastAsia="Calibri" w:hAnsi="Cambria" w:cs="Times New Roman"/>
          <w:sz w:val="24"/>
          <w:szCs w:val="24"/>
        </w:rPr>
        <w:t xml:space="preserve">. </w:t>
      </w:r>
    </w:p>
    <w:p w:rsidR="007B6F64" w:rsidRPr="007B6F64" w:rsidRDefault="007B6F64" w:rsidP="007B6F64">
      <w:pPr>
        <w:spacing w:after="0" w:line="276" w:lineRule="auto"/>
        <w:ind w:left="720"/>
        <w:contextualSpacing/>
        <w:rPr>
          <w:rFonts w:ascii="Cambria" w:eastAsia="ArialMT" w:hAnsi="Cambria" w:cs="ArialMT"/>
          <w:sz w:val="24"/>
          <w:szCs w:val="24"/>
        </w:rPr>
      </w:pPr>
    </w:p>
    <w:p w:rsidR="007B6F64" w:rsidRPr="007B6F64" w:rsidRDefault="007B6F64" w:rsidP="007B6F64">
      <w:pPr>
        <w:spacing w:after="0" w:line="276" w:lineRule="auto"/>
        <w:ind w:left="-540"/>
        <w:rPr>
          <w:rFonts w:ascii="Century Schoolbook" w:eastAsia="Calibri" w:hAnsi="Century Schoolbook" w:cs="Times New Roman"/>
          <w:b/>
          <w:color w:val="4F6228"/>
          <w:sz w:val="24"/>
          <w:szCs w:val="24"/>
        </w:rPr>
      </w:pPr>
      <w:r w:rsidRPr="007B6F64">
        <w:rPr>
          <w:rFonts w:ascii="Century Schoolbook" w:eastAsia="Calibri" w:hAnsi="Century Schoolbook" w:cs="Times New Roman"/>
          <w:b/>
          <w:color w:val="4F6228"/>
          <w:sz w:val="24"/>
          <w:szCs w:val="24"/>
        </w:rPr>
        <w:t>U. S. Department of Housing and Urban Development (HUD)</w:t>
      </w:r>
    </w:p>
    <w:p w:rsidR="007B6F64" w:rsidRPr="007B6F64" w:rsidRDefault="007B6F64" w:rsidP="007B6F64">
      <w:pPr>
        <w:spacing w:after="0" w:line="276" w:lineRule="auto"/>
        <w:ind w:left="-540"/>
        <w:rPr>
          <w:rFonts w:ascii="Century Schoolbook" w:eastAsia="ArialMT" w:hAnsi="Century Schoolbook" w:cs="ArialMT"/>
          <w:b/>
          <w:color w:val="4F6228"/>
          <w:sz w:val="24"/>
          <w:szCs w:val="24"/>
        </w:rPr>
      </w:pPr>
    </w:p>
    <w:p w:rsidR="007B6F64" w:rsidRPr="007B6F64" w:rsidRDefault="007B6F64" w:rsidP="007B6F64">
      <w:pPr>
        <w:spacing w:after="0" w:line="276" w:lineRule="auto"/>
        <w:rPr>
          <w:rFonts w:ascii="Cambria" w:eastAsia="ArialMT" w:hAnsi="Cambria" w:cs="ArialMT"/>
          <w:sz w:val="24"/>
          <w:szCs w:val="24"/>
        </w:rPr>
      </w:pPr>
      <w:r w:rsidRPr="007B6F64">
        <w:rPr>
          <w:rFonts w:ascii="Cambria" w:eastAsia="ArialMT" w:hAnsi="Cambria" w:cs="ArialMT"/>
          <w:sz w:val="24"/>
          <w:szCs w:val="24"/>
        </w:rPr>
        <w:t xml:space="preserve">HUD currently administers seven programs dedicated to ending or preventing homelessness across the entire U.S. population. They also collaborate with other Federal agencies for similar programs and administer the funding for several mainstream resource programs that provide resources to low income persons in addition to those experiencing homelessness.  </w:t>
      </w:r>
    </w:p>
    <w:p w:rsidR="007B6F64" w:rsidRPr="007B6F64" w:rsidRDefault="007B6F64" w:rsidP="007B6F64">
      <w:pPr>
        <w:spacing w:after="0" w:line="276" w:lineRule="auto"/>
        <w:rPr>
          <w:rFonts w:ascii="Cambria" w:eastAsia="ArialMT" w:hAnsi="Cambria" w:cs="ArialMT"/>
          <w:sz w:val="24"/>
          <w:szCs w:val="24"/>
        </w:rPr>
      </w:pPr>
    </w:p>
    <w:p w:rsidR="007B6F64" w:rsidRPr="007B6F64" w:rsidRDefault="007B6F64" w:rsidP="007B6F64">
      <w:pPr>
        <w:spacing w:after="0" w:line="276" w:lineRule="auto"/>
        <w:rPr>
          <w:rFonts w:ascii="Cambria" w:eastAsia="ArialMT" w:hAnsi="Cambria" w:cs="ArialMT"/>
          <w:i/>
          <w:sz w:val="24"/>
          <w:szCs w:val="24"/>
        </w:rPr>
      </w:pPr>
      <w:r w:rsidRPr="007B6F64">
        <w:rPr>
          <w:rFonts w:ascii="Cambria" w:eastAsia="ArialMT" w:hAnsi="Cambria" w:cs="ArialMT"/>
          <w:i/>
          <w:sz w:val="24"/>
          <w:szCs w:val="24"/>
        </w:rPr>
        <w:t>Mainstream Resources</w:t>
      </w:r>
    </w:p>
    <w:p w:rsidR="007B6F64" w:rsidRPr="007B6F64" w:rsidRDefault="007B6F64" w:rsidP="00A245BD">
      <w:pPr>
        <w:spacing w:after="0" w:line="276" w:lineRule="auto"/>
        <w:ind w:left="270"/>
        <w:rPr>
          <w:rFonts w:ascii="Cambria" w:eastAsia="ArialMT" w:hAnsi="Cambria" w:cs="ArialMT"/>
          <w:sz w:val="24"/>
          <w:szCs w:val="24"/>
        </w:rPr>
      </w:pPr>
      <w:r w:rsidRPr="007B6F64">
        <w:rPr>
          <w:rFonts w:ascii="Cambria" w:eastAsia="ArialMT" w:hAnsi="Cambria" w:cs="ArialMT"/>
          <w:sz w:val="24"/>
          <w:szCs w:val="24"/>
        </w:rPr>
        <w:t xml:space="preserve">Services offered through the mainstream resource programs vary based on the goals and scope of the programs. The Section 8 Voucher Program is an example of a mainstream resource program operated by HUD. Collaboration on the part of liaisons with local operators of these programs, such as the Home Investment Partnership (HOME) Program, has led to housing opportunities for families identified as homeless by LEAs. To learn more about mainstream resource programs, visit </w:t>
      </w:r>
      <w:hyperlink r:id="rId230" w:history="1">
        <w:r w:rsidRPr="007B6F64">
          <w:rPr>
            <w:rFonts w:ascii="Cambria" w:eastAsia="ArialMT" w:hAnsi="Cambria" w:cs="ArialMT"/>
            <w:color w:val="0000FF"/>
            <w:sz w:val="24"/>
            <w:szCs w:val="24"/>
            <w:u w:val="single"/>
          </w:rPr>
          <w:t>http://www.hudhre.info/index.cfm?do=viewMainstreamPrograms</w:t>
        </w:r>
      </w:hyperlink>
      <w:r w:rsidRPr="007B6F64">
        <w:rPr>
          <w:rFonts w:ascii="Cambria" w:eastAsia="ArialMT" w:hAnsi="Cambria" w:cs="ArialMT"/>
          <w:sz w:val="24"/>
          <w:szCs w:val="24"/>
        </w:rPr>
        <w:t xml:space="preserve">. </w:t>
      </w:r>
    </w:p>
    <w:p w:rsidR="007B6F64" w:rsidRPr="007B6F64" w:rsidRDefault="007B6F64" w:rsidP="007B6F64">
      <w:pPr>
        <w:spacing w:after="0" w:line="276" w:lineRule="auto"/>
        <w:rPr>
          <w:rFonts w:ascii="Cambria" w:eastAsia="ArialMT" w:hAnsi="Cambria" w:cs="ArialMT"/>
          <w:sz w:val="24"/>
          <w:szCs w:val="24"/>
        </w:rPr>
      </w:pPr>
    </w:p>
    <w:p w:rsidR="007B6F64" w:rsidRPr="007B6F64" w:rsidRDefault="007B6F64" w:rsidP="007B6F64">
      <w:pPr>
        <w:spacing w:after="0" w:line="276" w:lineRule="auto"/>
        <w:rPr>
          <w:rFonts w:ascii="Cambria" w:eastAsia="ArialMT" w:hAnsi="Cambria" w:cs="ArialMT"/>
          <w:sz w:val="24"/>
          <w:szCs w:val="24"/>
        </w:rPr>
      </w:pPr>
      <w:r w:rsidRPr="007B6F64">
        <w:rPr>
          <w:rFonts w:ascii="Cambria" w:eastAsia="ArialMT" w:hAnsi="Cambria" w:cs="ArialMT"/>
          <w:i/>
          <w:sz w:val="24"/>
          <w:szCs w:val="24"/>
        </w:rPr>
        <w:t>Continuum of Care (CoC)</w:t>
      </w:r>
      <w:r w:rsidRPr="007B6F64">
        <w:rPr>
          <w:rFonts w:ascii="Cambria" w:eastAsia="ArialMT" w:hAnsi="Cambria" w:cs="ArialMT"/>
          <w:sz w:val="24"/>
          <w:szCs w:val="24"/>
        </w:rPr>
        <w:t xml:space="preserve"> </w:t>
      </w:r>
    </w:p>
    <w:p w:rsidR="007B6F64" w:rsidRPr="007B6F64" w:rsidRDefault="007B6F64" w:rsidP="00A245BD">
      <w:pPr>
        <w:autoSpaceDE w:val="0"/>
        <w:autoSpaceDN w:val="0"/>
        <w:adjustRightInd w:val="0"/>
        <w:spacing w:after="0" w:line="240" w:lineRule="auto"/>
        <w:ind w:left="270"/>
        <w:rPr>
          <w:rFonts w:ascii="Cambria" w:eastAsia="Calibri" w:hAnsi="Cambria" w:cs="Arial"/>
          <w:color w:val="000000"/>
          <w:sz w:val="24"/>
          <w:szCs w:val="24"/>
        </w:rPr>
      </w:pPr>
      <w:r w:rsidRPr="007B6F64">
        <w:rPr>
          <w:rFonts w:ascii="Cambria" w:eastAsia="ArialMT" w:hAnsi="Cambria" w:cs="ArialMT"/>
          <w:color w:val="000000"/>
          <w:sz w:val="24"/>
          <w:szCs w:val="24"/>
        </w:rPr>
        <w:t xml:space="preserve">The purpose of the CoC in any community is to establish a community-wide response for ending and preventing homelessness.  Federal funds are available for housing and homelessness related activities. As it is to represent the breadth and depth of a community, the CoC membership should include </w:t>
      </w:r>
      <w:r w:rsidRPr="007B6F64">
        <w:rPr>
          <w:rFonts w:ascii="Cambria" w:eastAsia="Calibri" w:hAnsi="Cambria" w:cs="Arial"/>
          <w:color w:val="000000"/>
          <w:sz w:val="24"/>
          <w:szCs w:val="24"/>
        </w:rPr>
        <w:t xml:space="preserve">nonprofit homeless service providers, service providers for victims, faith-based organizations, governments, businesses, advocates, public housing agencies, school districts, social service providers, mental health agencies, hospitals, universities, affordable housing developers, law enforcement, organizations that serve homeless and formerly homeless veterans, and homeless and formerly homeless persons.  </w:t>
      </w:r>
    </w:p>
    <w:p w:rsidR="007B6F64" w:rsidRPr="007B6F64" w:rsidRDefault="007B6F64" w:rsidP="007B6F64">
      <w:pPr>
        <w:autoSpaceDE w:val="0"/>
        <w:autoSpaceDN w:val="0"/>
        <w:adjustRightInd w:val="0"/>
        <w:spacing w:after="0" w:line="240" w:lineRule="auto"/>
        <w:ind w:left="720"/>
        <w:rPr>
          <w:rFonts w:ascii="Cambria" w:eastAsia="Calibri" w:hAnsi="Cambria" w:cs="Arial"/>
          <w:color w:val="000000"/>
          <w:sz w:val="24"/>
          <w:szCs w:val="24"/>
        </w:rPr>
      </w:pPr>
    </w:p>
    <w:p w:rsidR="007B6F64" w:rsidRPr="007B6F64" w:rsidRDefault="007B6F64" w:rsidP="00A245BD">
      <w:pPr>
        <w:autoSpaceDE w:val="0"/>
        <w:autoSpaceDN w:val="0"/>
        <w:adjustRightInd w:val="0"/>
        <w:spacing w:after="0" w:line="240" w:lineRule="auto"/>
        <w:ind w:left="270"/>
        <w:rPr>
          <w:rFonts w:ascii="Cambria" w:eastAsia="ArialMT" w:hAnsi="Cambria" w:cs="ArialMT"/>
          <w:color w:val="000000"/>
          <w:sz w:val="24"/>
          <w:szCs w:val="24"/>
        </w:rPr>
      </w:pPr>
      <w:r w:rsidRPr="007B6F64">
        <w:rPr>
          <w:rFonts w:ascii="Cambria" w:eastAsia="ArialMT" w:hAnsi="Cambria" w:cs="ArialMT"/>
          <w:color w:val="000000"/>
          <w:sz w:val="24"/>
          <w:szCs w:val="24"/>
        </w:rPr>
        <w:t>Contacts for each CoC are provided online at the following website: https://www.hudexchange.info/grantees</w:t>
      </w:r>
    </w:p>
    <w:p w:rsidR="007B6F64" w:rsidRPr="007B6F64" w:rsidRDefault="007B6F64" w:rsidP="00A245BD">
      <w:pPr>
        <w:autoSpaceDE w:val="0"/>
        <w:autoSpaceDN w:val="0"/>
        <w:adjustRightInd w:val="0"/>
        <w:spacing w:after="0" w:line="240" w:lineRule="auto"/>
        <w:ind w:left="270"/>
        <w:rPr>
          <w:rFonts w:ascii="Cambria" w:eastAsia="ArialMT" w:hAnsi="Cambria" w:cs="ArialMT"/>
          <w:color w:val="000000"/>
          <w:sz w:val="24"/>
          <w:szCs w:val="24"/>
        </w:rPr>
      </w:pPr>
      <w:r w:rsidRPr="007B6F64">
        <w:rPr>
          <w:rFonts w:ascii="Cambria" w:eastAsia="ArialMT" w:hAnsi="Cambria" w:cs="ArialMT"/>
          <w:color w:val="000000"/>
          <w:sz w:val="24"/>
          <w:szCs w:val="24"/>
        </w:rPr>
        <w:t xml:space="preserve">  </w:t>
      </w:r>
      <w:r w:rsidRPr="007B6F64">
        <w:rPr>
          <w:rFonts w:ascii="Cambria" w:eastAsia="ArialMT" w:hAnsi="Cambria" w:cs="ArialMT"/>
          <w:color w:val="000000"/>
          <w:sz w:val="24"/>
          <w:szCs w:val="24"/>
        </w:rPr>
        <w:br/>
        <w:t>Each CoC is charged with identifying resources and areas of need and developing a plan for serving homeless persons in their area. This planning document will contain much of the community information that schools will need to effectively serve homeless students by providing referrals. In addition, CoCs and their agency members are required to collaborate with the school district’s local liaison to ensure the educational needs of children and youth are considered. This includes placing families in shelters or other housing close to the school of origin when possible.</w:t>
      </w:r>
      <w:r w:rsidRPr="007B6F64">
        <w:rPr>
          <w:rFonts w:ascii="Cambria" w:eastAsia="ArialMT" w:hAnsi="Cambria" w:cs="ArialMT"/>
          <w:color w:val="000000"/>
          <w:sz w:val="24"/>
          <w:szCs w:val="24"/>
        </w:rPr>
        <w:br/>
      </w:r>
      <w:r w:rsidRPr="007B6F64">
        <w:rPr>
          <w:rFonts w:ascii="Cambria" w:eastAsia="ArialMT" w:hAnsi="Cambria" w:cs="ArialMT"/>
          <w:color w:val="000000"/>
          <w:sz w:val="24"/>
          <w:szCs w:val="24"/>
        </w:rPr>
        <w:br/>
        <w:t xml:space="preserve">Communities that receive CoC funds have participated in an extensive needs assessment, including the identification of existing resources, agencies, and services. Other potential sources for this valuable information include State interagency councils on homelessness, as most States have a State level council that mirrors local CoCs. </w:t>
      </w:r>
    </w:p>
    <w:p w:rsidR="007B6F64" w:rsidRPr="007B6F64" w:rsidRDefault="007B6F64" w:rsidP="007B6F64">
      <w:pPr>
        <w:spacing w:after="0" w:line="276" w:lineRule="auto"/>
        <w:rPr>
          <w:rFonts w:ascii="Century Schoolbook" w:eastAsia="Calibri" w:hAnsi="Century Schoolbook" w:cs="Times New Roman"/>
          <w:b/>
          <w:color w:val="4F6228"/>
          <w:sz w:val="26"/>
          <w:szCs w:val="26"/>
        </w:rPr>
      </w:pPr>
    </w:p>
    <w:p w:rsidR="007B6F64" w:rsidRPr="007B6F64" w:rsidRDefault="007B6F64" w:rsidP="007B6F64">
      <w:pPr>
        <w:spacing w:after="0" w:line="276" w:lineRule="auto"/>
        <w:ind w:left="-540"/>
        <w:rPr>
          <w:rFonts w:ascii="Century Schoolbook" w:eastAsia="Calibri" w:hAnsi="Century Schoolbook" w:cs="Times New Roman"/>
          <w:b/>
          <w:color w:val="4F6228"/>
          <w:sz w:val="26"/>
          <w:szCs w:val="26"/>
        </w:rPr>
      </w:pPr>
      <w:r w:rsidRPr="007B6F64">
        <w:rPr>
          <w:rFonts w:ascii="Century Schoolbook" w:eastAsia="Calibri" w:hAnsi="Century Schoolbook" w:cs="Times New Roman"/>
          <w:b/>
          <w:color w:val="4F6228"/>
          <w:sz w:val="26"/>
          <w:szCs w:val="26"/>
        </w:rPr>
        <w:t>Institutions of Higher Education</w:t>
      </w:r>
    </w:p>
    <w:p w:rsidR="007B6F64" w:rsidRPr="007B6F64" w:rsidRDefault="007B6F64" w:rsidP="007B6F64">
      <w:pPr>
        <w:spacing w:after="0" w:line="276" w:lineRule="auto"/>
        <w:ind w:left="-540"/>
        <w:rPr>
          <w:rFonts w:ascii="Century Schoolbook" w:eastAsia="Calibri" w:hAnsi="Century Schoolbook" w:cs="Times New Roman"/>
          <w:b/>
          <w:color w:val="4F6228"/>
          <w:sz w:val="26"/>
          <w:szCs w:val="26"/>
        </w:rPr>
      </w:pPr>
    </w:p>
    <w:p w:rsidR="007B6F64" w:rsidRPr="007B6F64" w:rsidRDefault="007B6F64" w:rsidP="007B6F64">
      <w:pPr>
        <w:spacing w:after="200" w:line="276" w:lineRule="auto"/>
        <w:rPr>
          <w:rFonts w:ascii="Cambria" w:eastAsia="Calibri" w:hAnsi="Cambria" w:cs="Times New Roman"/>
          <w:sz w:val="24"/>
          <w:szCs w:val="26"/>
        </w:rPr>
      </w:pPr>
      <w:r w:rsidRPr="007B6F64">
        <w:rPr>
          <w:rFonts w:ascii="Cambria" w:eastAsia="Calibri" w:hAnsi="Cambria" w:cs="Times New Roman"/>
          <w:i/>
          <w:sz w:val="24"/>
          <w:szCs w:val="26"/>
        </w:rPr>
        <w:t xml:space="preserve">Legal Authority: </w:t>
      </w:r>
      <w:r w:rsidRPr="007B6F64">
        <w:rPr>
          <w:rFonts w:ascii="Cambria" w:eastAsia="Calibri" w:hAnsi="Cambria" w:cs="Times New Roman"/>
          <w:sz w:val="24"/>
          <w:szCs w:val="26"/>
        </w:rPr>
        <w:t>College Cost Reduction and Access Act, P.L. 110-84</w:t>
      </w:r>
    </w:p>
    <w:p w:rsidR="007B6F64" w:rsidRPr="007B6F64" w:rsidRDefault="007B6F64" w:rsidP="007B6F64">
      <w:pPr>
        <w:spacing w:after="200" w:line="276" w:lineRule="auto"/>
        <w:rPr>
          <w:rFonts w:ascii="Cambria" w:eastAsia="Calibri" w:hAnsi="Cambria" w:cs="Times New Roman"/>
          <w:sz w:val="24"/>
          <w:szCs w:val="26"/>
        </w:rPr>
      </w:pPr>
      <w:r w:rsidRPr="007B6F64">
        <w:rPr>
          <w:rFonts w:ascii="Cambria" w:eastAsia="Calibri" w:hAnsi="Cambria" w:cs="Times New Roman"/>
          <w:sz w:val="24"/>
          <w:szCs w:val="26"/>
        </w:rPr>
        <w:t xml:space="preserve">Financial aid administrators are directed to obtain verification of an unaccompanied homeless youth’s status from liaisons, if possible, when determining the financial aid available to an unaccompanied homeless youth. A verification form for financial aid administrators can be downloaded at </w:t>
      </w:r>
      <w:hyperlink r:id="rId231" w:history="1">
        <w:r w:rsidRPr="007B6F64">
          <w:rPr>
            <w:rFonts w:ascii="Cambria" w:eastAsia="Calibri" w:hAnsi="Cambria" w:cs="Times New Roman"/>
            <w:color w:val="0000FF"/>
            <w:sz w:val="24"/>
            <w:szCs w:val="26"/>
            <w:u w:val="single"/>
          </w:rPr>
          <w:t>http://center.serve.org/nche/downloads/faa_det_tool.pdf</w:t>
        </w:r>
      </w:hyperlink>
      <w:r w:rsidRPr="007B6F64">
        <w:rPr>
          <w:rFonts w:ascii="Cambria" w:eastAsia="Calibri" w:hAnsi="Cambria" w:cs="Times New Roman"/>
          <w:sz w:val="24"/>
          <w:szCs w:val="26"/>
        </w:rPr>
        <w:t xml:space="preserve">.  </w:t>
      </w:r>
    </w:p>
    <w:p w:rsidR="00A245BD" w:rsidRDefault="00A245BD" w:rsidP="007B6F64">
      <w:pPr>
        <w:spacing w:after="0" w:line="240" w:lineRule="auto"/>
        <w:contextualSpacing/>
        <w:rPr>
          <w:rFonts w:ascii="Times New Roman" w:eastAsia="Times New Roman" w:hAnsi="Times New Roman" w:cs="Times New Roman"/>
          <w:sz w:val="24"/>
          <w:szCs w:val="24"/>
        </w:rPr>
        <w:sectPr w:rsidR="00A245BD" w:rsidSect="007B6F64">
          <w:footerReference w:type="default" r:id="rId232"/>
          <w:pgSz w:w="12240" w:h="15840"/>
          <w:pgMar w:top="1440" w:right="2160" w:bottom="1440" w:left="2160" w:header="720" w:footer="720" w:gutter="0"/>
          <w:pgNumType w:start="1"/>
          <w:cols w:space="720"/>
          <w:docGrid w:linePitch="360"/>
        </w:sectPr>
      </w:pPr>
    </w:p>
    <w:p w:rsidR="00A245BD" w:rsidRPr="00A245BD" w:rsidRDefault="00A245BD" w:rsidP="00A245BD">
      <w:pPr>
        <w:widowControl w:val="0"/>
        <w:spacing w:after="0" w:line="240" w:lineRule="auto"/>
        <w:ind w:left="643" w:right="-20"/>
        <w:jc w:val="center"/>
        <w:rPr>
          <w:rFonts w:ascii="Century Schoolbook" w:eastAsia="Rockwell" w:hAnsi="Century Schoolbook" w:cs="Rockwell"/>
          <w:color w:val="4F6228"/>
          <w:sz w:val="32"/>
          <w:szCs w:val="28"/>
        </w:rPr>
      </w:pPr>
      <w:r w:rsidRPr="00A245BD">
        <w:rPr>
          <w:rFonts w:ascii="Century Schoolbook" w:eastAsia="Rockwell" w:hAnsi="Century Schoolbook" w:cs="Rockwell"/>
          <w:b/>
          <w:bCs/>
          <w:color w:val="4F6228"/>
          <w:sz w:val="32"/>
          <w:szCs w:val="28"/>
        </w:rPr>
        <w:t>Appendix 11.C Basic</w:t>
      </w:r>
      <w:r w:rsidRPr="00A245BD">
        <w:rPr>
          <w:rFonts w:ascii="Century Schoolbook" w:eastAsia="Rockwell" w:hAnsi="Century Schoolbook" w:cs="Rockwell"/>
          <w:b/>
          <w:bCs/>
          <w:color w:val="4F6228"/>
          <w:spacing w:val="-21"/>
          <w:sz w:val="32"/>
          <w:szCs w:val="28"/>
        </w:rPr>
        <w:t xml:space="preserve"> </w:t>
      </w:r>
      <w:r w:rsidRPr="00A245BD">
        <w:rPr>
          <w:rFonts w:ascii="Century Schoolbook" w:eastAsia="Rockwell" w:hAnsi="Century Schoolbook" w:cs="Rockwell"/>
          <w:b/>
          <w:bCs/>
          <w:color w:val="4F6228"/>
          <w:sz w:val="32"/>
          <w:szCs w:val="28"/>
        </w:rPr>
        <w:t>Tips</w:t>
      </w:r>
      <w:r w:rsidRPr="00A245BD">
        <w:rPr>
          <w:rFonts w:ascii="Century Schoolbook" w:eastAsia="Rockwell" w:hAnsi="Century Schoolbook" w:cs="Rockwell"/>
          <w:b/>
          <w:bCs/>
          <w:color w:val="4F6228"/>
          <w:spacing w:val="-6"/>
          <w:sz w:val="32"/>
          <w:szCs w:val="28"/>
        </w:rPr>
        <w:t xml:space="preserve"> </w:t>
      </w:r>
      <w:r w:rsidRPr="00A245BD">
        <w:rPr>
          <w:rFonts w:ascii="Century Schoolbook" w:eastAsia="Rockwell" w:hAnsi="Century Schoolbook" w:cs="Rockwell"/>
          <w:b/>
          <w:bCs/>
          <w:color w:val="4F6228"/>
          <w:sz w:val="32"/>
          <w:szCs w:val="28"/>
        </w:rPr>
        <w:t>for Collaboration</w:t>
      </w:r>
    </w:p>
    <w:p w:rsidR="00A245BD" w:rsidRPr="00A245BD" w:rsidRDefault="00A245BD" w:rsidP="00A245BD">
      <w:pPr>
        <w:widowControl w:val="0"/>
        <w:spacing w:before="5" w:after="0" w:line="280" w:lineRule="exact"/>
        <w:rPr>
          <w:rFonts w:ascii="Calibri" w:eastAsia="Calibri" w:hAnsi="Calibri" w:cs="Times New Roman"/>
          <w:color w:val="4F6228"/>
          <w:sz w:val="28"/>
          <w:szCs w:val="28"/>
        </w:rPr>
      </w:pPr>
    </w:p>
    <w:p w:rsidR="00A245BD" w:rsidRPr="00A245BD" w:rsidRDefault="00A245BD" w:rsidP="00A245BD">
      <w:pPr>
        <w:widowControl w:val="0"/>
        <w:spacing w:after="0" w:line="240" w:lineRule="auto"/>
        <w:ind w:left="100" w:right="-20"/>
        <w:rPr>
          <w:rFonts w:ascii="Rockwell" w:eastAsia="Rockwell" w:hAnsi="Rockwell" w:cs="Rockwell"/>
          <w:b/>
          <w:bCs/>
          <w:color w:val="231F20"/>
          <w:sz w:val="24"/>
          <w:szCs w:val="24"/>
        </w:rPr>
      </w:pPr>
    </w:p>
    <w:p w:rsidR="00A245BD" w:rsidRPr="00A245BD" w:rsidRDefault="00A245BD" w:rsidP="00A245BD">
      <w:pPr>
        <w:widowControl w:val="0"/>
        <w:spacing w:after="0" w:line="240" w:lineRule="auto"/>
        <w:ind w:left="100" w:right="-20"/>
        <w:rPr>
          <w:rFonts w:ascii="Rockwell" w:eastAsia="Rockwell" w:hAnsi="Rockwell" w:cs="Rockwell"/>
          <w:b/>
          <w:bCs/>
          <w:color w:val="231F20"/>
          <w:sz w:val="24"/>
          <w:szCs w:val="24"/>
        </w:rPr>
        <w:sectPr w:rsidR="00A245BD" w:rsidRPr="00A245BD" w:rsidSect="00A245BD">
          <w:headerReference w:type="even" r:id="rId233"/>
          <w:headerReference w:type="default" r:id="rId234"/>
          <w:footerReference w:type="even" r:id="rId235"/>
          <w:footerReference w:type="default" r:id="rId236"/>
          <w:headerReference w:type="first" r:id="rId237"/>
          <w:footerReference w:type="first" r:id="rId238"/>
          <w:pgSz w:w="12240" w:h="15840" w:code="1"/>
          <w:pgMar w:top="965" w:right="1166" w:bottom="1382" w:left="979" w:header="0" w:footer="1181" w:gutter="0"/>
          <w:pgNumType w:start="1"/>
          <w:cols w:space="720"/>
        </w:sectPr>
      </w:pPr>
    </w:p>
    <w:p w:rsidR="00A245BD" w:rsidRPr="00A245BD" w:rsidRDefault="00A245BD" w:rsidP="00A245BD">
      <w:pPr>
        <w:widowControl w:val="0"/>
        <w:spacing w:after="0" w:line="240" w:lineRule="auto"/>
        <w:ind w:left="100" w:right="-20"/>
        <w:rPr>
          <w:rFonts w:ascii="Century Schoolbook" w:eastAsia="Rockwell" w:hAnsi="Century Schoolbook" w:cs="Rockwell"/>
          <w:color w:val="4F6228"/>
          <w:sz w:val="26"/>
          <w:szCs w:val="26"/>
        </w:rPr>
      </w:pPr>
      <w:r w:rsidRPr="00A245BD">
        <w:rPr>
          <w:rFonts w:ascii="Century Schoolbook" w:eastAsia="Rockwell" w:hAnsi="Century Schoolbook" w:cs="Rockwell"/>
          <w:b/>
          <w:bCs/>
          <w:color w:val="4F6228"/>
          <w:sz w:val="26"/>
          <w:szCs w:val="26"/>
        </w:rPr>
        <w:t xml:space="preserve">Identifying </w:t>
      </w:r>
      <w:r w:rsidRPr="00A245BD">
        <w:rPr>
          <w:rFonts w:ascii="Century Schoolbook" w:eastAsia="Rockwell" w:hAnsi="Century Schoolbook" w:cs="Rockwell"/>
          <w:b/>
          <w:bCs/>
          <w:color w:val="4F6228"/>
          <w:spacing w:val="-6"/>
          <w:sz w:val="26"/>
          <w:szCs w:val="26"/>
        </w:rPr>
        <w:t>P</w:t>
      </w:r>
      <w:r w:rsidRPr="00A245BD">
        <w:rPr>
          <w:rFonts w:ascii="Century Schoolbook" w:eastAsia="Rockwell" w:hAnsi="Century Schoolbook" w:cs="Rockwell"/>
          <w:b/>
          <w:bCs/>
          <w:color w:val="4F6228"/>
          <w:sz w:val="26"/>
          <w:szCs w:val="26"/>
        </w:rPr>
        <w:t>otential</w:t>
      </w:r>
      <w:r w:rsidRPr="00A245BD">
        <w:rPr>
          <w:rFonts w:ascii="Century Schoolbook" w:eastAsia="Rockwell" w:hAnsi="Century Schoolbook" w:cs="Rockwell"/>
          <w:b/>
          <w:bCs/>
          <w:color w:val="4F6228"/>
          <w:spacing w:val="-2"/>
          <w:sz w:val="26"/>
          <w:szCs w:val="26"/>
        </w:rPr>
        <w:t xml:space="preserve"> </w:t>
      </w:r>
      <w:r w:rsidRPr="00A245BD">
        <w:rPr>
          <w:rFonts w:ascii="Century Schoolbook" w:eastAsia="Rockwell" w:hAnsi="Century Schoolbook" w:cs="Rockwell"/>
          <w:b/>
          <w:bCs/>
          <w:color w:val="4F6228"/>
          <w:spacing w:val="-3"/>
          <w:sz w:val="26"/>
          <w:szCs w:val="26"/>
        </w:rPr>
        <w:t>P</w:t>
      </w:r>
      <w:r w:rsidRPr="00A245BD">
        <w:rPr>
          <w:rFonts w:ascii="Century Schoolbook" w:eastAsia="Rockwell" w:hAnsi="Century Schoolbook" w:cs="Rockwell"/>
          <w:b/>
          <w:bCs/>
          <w:color w:val="4F6228"/>
          <w:sz w:val="26"/>
          <w:szCs w:val="26"/>
        </w:rPr>
        <w:t>a</w:t>
      </w:r>
      <w:r w:rsidRPr="00A245BD">
        <w:rPr>
          <w:rFonts w:ascii="Century Schoolbook" w:eastAsia="Rockwell" w:hAnsi="Century Schoolbook" w:cs="Rockwell"/>
          <w:b/>
          <w:bCs/>
          <w:color w:val="4F6228"/>
          <w:spacing w:val="11"/>
          <w:sz w:val="26"/>
          <w:szCs w:val="26"/>
        </w:rPr>
        <w:t>r</w:t>
      </w:r>
      <w:r w:rsidRPr="00A245BD">
        <w:rPr>
          <w:rFonts w:ascii="Century Schoolbook" w:eastAsia="Rockwell" w:hAnsi="Century Schoolbook" w:cs="Rockwell"/>
          <w:b/>
          <w:bCs/>
          <w:color w:val="4F6228"/>
          <w:sz w:val="26"/>
          <w:szCs w:val="26"/>
        </w:rPr>
        <w:t>tners</w:t>
      </w:r>
    </w:p>
    <w:p w:rsidR="00A245BD" w:rsidRPr="00A245BD" w:rsidRDefault="00A245BD" w:rsidP="00A245BD">
      <w:pPr>
        <w:widowControl w:val="0"/>
        <w:spacing w:before="13" w:after="0" w:line="280" w:lineRule="exact"/>
        <w:rPr>
          <w:rFonts w:ascii="Calibri" w:eastAsia="Calibri" w:hAnsi="Calibri" w:cs="Times New Roman"/>
          <w:sz w:val="28"/>
          <w:szCs w:val="28"/>
        </w:rPr>
      </w:pPr>
    </w:p>
    <w:p w:rsidR="00A245BD" w:rsidRPr="00A245BD" w:rsidRDefault="00A245BD" w:rsidP="00A245BD">
      <w:pPr>
        <w:widowControl w:val="0"/>
        <w:spacing w:after="0" w:line="276" w:lineRule="auto"/>
        <w:ind w:left="100" w:right="119"/>
        <w:rPr>
          <w:rFonts w:ascii="Cambria" w:eastAsia="Arial" w:hAnsi="Cambria" w:cs="Arial"/>
          <w:sz w:val="24"/>
          <w:szCs w:val="23"/>
        </w:rPr>
      </w:pPr>
      <w:r w:rsidRPr="00A245BD">
        <w:rPr>
          <w:rFonts w:ascii="Cambria" w:eastAsia="Arial" w:hAnsi="Cambria" w:cs="Arial"/>
          <w:color w:val="231F20"/>
          <w:sz w:val="24"/>
          <w:szCs w:val="23"/>
        </w:rPr>
        <w:t>Collaboration is a two-way street.</w:t>
      </w:r>
      <w:r w:rsidRPr="00A245BD">
        <w:rPr>
          <w:rFonts w:ascii="Cambria" w:eastAsia="Arial" w:hAnsi="Cambria" w:cs="Arial"/>
          <w:color w:val="231F20"/>
          <w:spacing w:val="-6"/>
          <w:sz w:val="24"/>
          <w:szCs w:val="23"/>
        </w:rPr>
        <w:t xml:space="preserve"> </w:t>
      </w:r>
      <w:r w:rsidRPr="00A245BD">
        <w:rPr>
          <w:rFonts w:ascii="Cambria" w:eastAsia="Arial" w:hAnsi="Cambria" w:cs="Arial"/>
          <w:color w:val="231F20"/>
          <w:sz w:val="24"/>
          <w:szCs w:val="23"/>
        </w:rPr>
        <w:t>People who work with children and youth experiencing homelessness often do so with little or no targeted financial resources. Collaboration with other programs in the school district and community agencies is an essential tool to</w:t>
      </w:r>
      <w:r w:rsidRPr="00A245BD">
        <w:rPr>
          <w:rFonts w:ascii="Cambria" w:eastAsia="Arial" w:hAnsi="Cambria" w:cs="Arial"/>
          <w:color w:val="231F20"/>
          <w:spacing w:val="-2"/>
          <w:sz w:val="24"/>
          <w:szCs w:val="23"/>
        </w:rPr>
        <w:t xml:space="preserve"> </w:t>
      </w:r>
      <w:r w:rsidRPr="00A245BD">
        <w:rPr>
          <w:rFonts w:ascii="Cambria" w:eastAsia="Arial" w:hAnsi="Cambria" w:cs="Arial"/>
          <w:color w:val="231F20"/>
          <w:sz w:val="24"/>
          <w:szCs w:val="23"/>
        </w:rPr>
        <w:t>access services for homeless students. When deciding to</w:t>
      </w:r>
      <w:r w:rsidRPr="00A245BD">
        <w:rPr>
          <w:rFonts w:ascii="Cambria" w:eastAsia="Arial" w:hAnsi="Cambria" w:cs="Arial"/>
          <w:color w:val="231F20"/>
          <w:spacing w:val="-2"/>
          <w:sz w:val="24"/>
          <w:szCs w:val="23"/>
        </w:rPr>
        <w:t xml:space="preserve"> </w:t>
      </w:r>
      <w:r w:rsidRPr="00A245BD">
        <w:rPr>
          <w:rFonts w:ascii="Cambria" w:eastAsia="Arial" w:hAnsi="Cambria" w:cs="Arial"/>
          <w:color w:val="231F20"/>
          <w:sz w:val="24"/>
          <w:szCs w:val="23"/>
        </w:rPr>
        <w:t>pursue a collaborative partnership, it is helpful to</w:t>
      </w:r>
    </w:p>
    <w:p w:rsidR="00A245BD" w:rsidRPr="00A245BD" w:rsidRDefault="00A245BD" w:rsidP="00A245BD">
      <w:pPr>
        <w:widowControl w:val="0"/>
        <w:spacing w:before="8" w:after="0" w:line="280" w:lineRule="exact"/>
        <w:rPr>
          <w:rFonts w:ascii="Cambria" w:eastAsia="Calibri" w:hAnsi="Cambria" w:cs="Times New Roman"/>
          <w:sz w:val="32"/>
          <w:szCs w:val="28"/>
        </w:rPr>
      </w:pPr>
      <w:r w:rsidRPr="00A245BD">
        <w:rPr>
          <w:rFonts w:ascii="Calibri" w:eastAsia="Calibri" w:hAnsi="Calibri" w:cs="Times New Roman"/>
          <w:noProof/>
          <w:sz w:val="24"/>
        </w:rPr>
        <w:drawing>
          <wp:anchor distT="0" distB="0" distL="114300" distR="114300" simplePos="0" relativeHeight="251753472" behindDoc="1" locked="0" layoutInCell="1" allowOverlap="1" wp14:anchorId="7765AA5B" wp14:editId="12455634">
            <wp:simplePos x="0" y="0"/>
            <wp:positionH relativeFrom="column">
              <wp:posOffset>2971800</wp:posOffset>
            </wp:positionH>
            <wp:positionV relativeFrom="paragraph">
              <wp:posOffset>95885</wp:posOffset>
            </wp:positionV>
            <wp:extent cx="3800475" cy="3057525"/>
            <wp:effectExtent l="0" t="0" r="9525" b="9525"/>
            <wp:wrapNone/>
            <wp:docPr id="302" name="Picture 302" descr="This graph depicts a linear relationship between &quot;Level of Shared Responsibility&quot; and &quot;Linkages for Shared Resources.&quot;  As Linkages for Shared Resources increase, so does the Level of Shared Responsibility. The graph indicates that on the path toward collaborative effort, groups go through the following stages: Networking, Cooperation, Coordination, Coalition, and finally, Collaboration.  " title="Figure 1: Building Up to Collabo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3800475" cy="3057525"/>
                    </a:xfrm>
                    <a:prstGeom prst="rect">
                      <a:avLst/>
                    </a:prstGeom>
                    <a:noFill/>
                  </pic:spPr>
                </pic:pic>
              </a:graphicData>
            </a:graphic>
            <wp14:sizeRelH relativeFrom="margin">
              <wp14:pctWidth>0</wp14:pctWidth>
            </wp14:sizeRelH>
            <wp14:sizeRelV relativeFrom="margin">
              <wp14:pctHeight>0</wp14:pctHeight>
            </wp14:sizeRelV>
          </wp:anchor>
        </w:drawing>
      </w:r>
    </w:p>
    <w:p w:rsidR="00A245BD" w:rsidRPr="00A245BD" w:rsidRDefault="00A245BD" w:rsidP="00550342">
      <w:pPr>
        <w:widowControl w:val="0"/>
        <w:numPr>
          <w:ilvl w:val="0"/>
          <w:numId w:val="94"/>
        </w:numPr>
        <w:spacing w:after="0" w:line="276" w:lineRule="auto"/>
        <w:ind w:right="-1"/>
        <w:rPr>
          <w:rFonts w:ascii="Cambria" w:eastAsia="Arial" w:hAnsi="Cambria" w:cs="Arial"/>
          <w:sz w:val="24"/>
          <w:szCs w:val="23"/>
        </w:rPr>
      </w:pPr>
      <w:r w:rsidRPr="00A245BD">
        <w:rPr>
          <w:rFonts w:ascii="Cambria" w:eastAsia="Arial" w:hAnsi="Cambria" w:cs="Arial"/>
          <w:color w:val="231F20"/>
          <w:sz w:val="24"/>
          <w:szCs w:val="23"/>
        </w:rPr>
        <w:t>identify the needs of</w:t>
      </w:r>
      <w:r w:rsidRPr="00A245BD">
        <w:rPr>
          <w:rFonts w:ascii="Cambria" w:eastAsia="Arial" w:hAnsi="Cambria" w:cs="Arial"/>
          <w:color w:val="231F20"/>
          <w:spacing w:val="-2"/>
          <w:sz w:val="24"/>
          <w:szCs w:val="23"/>
        </w:rPr>
        <w:t xml:space="preserve"> </w:t>
      </w:r>
      <w:r w:rsidRPr="00A245BD">
        <w:rPr>
          <w:rFonts w:ascii="Cambria" w:eastAsia="Arial" w:hAnsi="Cambria" w:cs="Arial"/>
          <w:color w:val="231F20"/>
          <w:sz w:val="24"/>
          <w:szCs w:val="23"/>
        </w:rPr>
        <w:t>homeless students in your district;</w:t>
      </w:r>
    </w:p>
    <w:p w:rsidR="00A245BD" w:rsidRPr="00A245BD" w:rsidRDefault="00A245BD" w:rsidP="00550342">
      <w:pPr>
        <w:widowControl w:val="0"/>
        <w:numPr>
          <w:ilvl w:val="0"/>
          <w:numId w:val="94"/>
        </w:numPr>
        <w:spacing w:after="0" w:line="276" w:lineRule="auto"/>
        <w:ind w:right="677"/>
        <w:rPr>
          <w:rFonts w:ascii="Cambria" w:eastAsia="Arial" w:hAnsi="Cambria" w:cs="Arial"/>
          <w:sz w:val="24"/>
          <w:szCs w:val="23"/>
        </w:rPr>
      </w:pPr>
      <w:r w:rsidRPr="00A245BD">
        <w:rPr>
          <w:rFonts w:ascii="Cambria" w:eastAsia="Arial" w:hAnsi="Cambria" w:cs="Arial"/>
          <w:color w:val="231F20"/>
          <w:sz w:val="24"/>
          <w:szCs w:val="23"/>
        </w:rPr>
        <w:t>know the responsibilities of</w:t>
      </w:r>
      <w:r w:rsidRPr="00A245BD">
        <w:rPr>
          <w:rFonts w:ascii="Cambria" w:eastAsia="Arial" w:hAnsi="Cambria" w:cs="Arial"/>
          <w:color w:val="231F20"/>
          <w:spacing w:val="-2"/>
          <w:sz w:val="24"/>
          <w:szCs w:val="23"/>
        </w:rPr>
        <w:t xml:space="preserve"> </w:t>
      </w:r>
      <w:r w:rsidRPr="00A245BD">
        <w:rPr>
          <w:rFonts w:ascii="Cambria" w:eastAsia="Arial" w:hAnsi="Cambria" w:cs="Arial"/>
          <w:color w:val="231F20"/>
          <w:sz w:val="24"/>
          <w:szCs w:val="23"/>
        </w:rPr>
        <w:t>other programs and community agencies in your district;</w:t>
      </w:r>
    </w:p>
    <w:p w:rsidR="00A245BD" w:rsidRPr="00A245BD" w:rsidRDefault="00A245BD" w:rsidP="00550342">
      <w:pPr>
        <w:widowControl w:val="0"/>
        <w:numPr>
          <w:ilvl w:val="0"/>
          <w:numId w:val="94"/>
        </w:numPr>
        <w:spacing w:before="71" w:after="0" w:line="276" w:lineRule="auto"/>
        <w:ind w:right="46"/>
        <w:rPr>
          <w:rFonts w:ascii="Cambria" w:eastAsia="Arial" w:hAnsi="Cambria" w:cs="Arial"/>
          <w:sz w:val="24"/>
          <w:szCs w:val="23"/>
        </w:rPr>
      </w:pPr>
      <w:r w:rsidRPr="00A245BD">
        <w:rPr>
          <w:rFonts w:ascii="Cambria" w:eastAsia="Arial" w:hAnsi="Cambria" w:cs="Arial"/>
          <w:color w:val="231F20"/>
          <w:sz w:val="24"/>
          <w:szCs w:val="23"/>
        </w:rPr>
        <w:t>identify areas of</w:t>
      </w:r>
      <w:r w:rsidRPr="00A245BD">
        <w:rPr>
          <w:rFonts w:ascii="Cambria" w:eastAsia="Arial" w:hAnsi="Cambria" w:cs="Arial"/>
          <w:color w:val="231F20"/>
          <w:spacing w:val="-2"/>
          <w:sz w:val="24"/>
          <w:szCs w:val="23"/>
        </w:rPr>
        <w:t xml:space="preserve"> </w:t>
      </w:r>
      <w:r w:rsidRPr="00A245BD">
        <w:rPr>
          <w:rFonts w:ascii="Cambria" w:eastAsia="Arial" w:hAnsi="Cambria" w:cs="Arial"/>
          <w:color w:val="231F20"/>
          <w:sz w:val="24"/>
          <w:szCs w:val="23"/>
        </w:rPr>
        <w:t>interest or overlap between homeless education and other programs and agencies;</w:t>
      </w:r>
    </w:p>
    <w:p w:rsidR="00A245BD" w:rsidRPr="00A245BD" w:rsidRDefault="00A245BD" w:rsidP="00550342">
      <w:pPr>
        <w:widowControl w:val="0"/>
        <w:numPr>
          <w:ilvl w:val="0"/>
          <w:numId w:val="94"/>
        </w:numPr>
        <w:spacing w:before="8" w:after="0" w:line="276" w:lineRule="auto"/>
        <w:ind w:right="237"/>
        <w:contextualSpacing/>
        <w:rPr>
          <w:rFonts w:ascii="Cambria" w:eastAsia="Calibri" w:hAnsi="Cambria" w:cs="Arial"/>
          <w:sz w:val="24"/>
          <w:szCs w:val="23"/>
        </w:rPr>
      </w:pPr>
      <w:r w:rsidRPr="00A245BD">
        <w:rPr>
          <w:rFonts w:ascii="Cambria" w:eastAsia="Arial" w:hAnsi="Cambria" w:cs="Arial"/>
          <w:color w:val="231F20"/>
          <w:sz w:val="24"/>
          <w:szCs w:val="23"/>
        </w:rPr>
        <w:t xml:space="preserve">consider how other programs and agencies can provide assistance and be sure to determine how the assistance can benefit them, if undertaken; and </w:t>
      </w:r>
    </w:p>
    <w:p w:rsidR="00A245BD" w:rsidRPr="00A245BD" w:rsidRDefault="00A245BD" w:rsidP="00550342">
      <w:pPr>
        <w:widowControl w:val="0"/>
        <w:numPr>
          <w:ilvl w:val="0"/>
          <w:numId w:val="94"/>
        </w:numPr>
        <w:spacing w:after="0" w:line="276" w:lineRule="auto"/>
        <w:ind w:right="200"/>
        <w:contextualSpacing/>
        <w:rPr>
          <w:rFonts w:ascii="Cambria" w:eastAsia="Arial" w:hAnsi="Cambria" w:cs="Arial"/>
          <w:sz w:val="24"/>
          <w:szCs w:val="23"/>
        </w:rPr>
      </w:pPr>
      <w:r w:rsidRPr="00A245BD">
        <w:rPr>
          <w:rFonts w:ascii="Cambria" w:eastAsia="Arial" w:hAnsi="Cambria" w:cs="Arial"/>
          <w:color w:val="231F20"/>
          <w:sz w:val="24"/>
          <w:szCs w:val="23"/>
        </w:rPr>
        <w:t>consider how you can provide reciprocal support, if possible.</w:t>
      </w:r>
    </w:p>
    <w:p w:rsidR="00A245BD" w:rsidRPr="00A245BD" w:rsidRDefault="00A245BD" w:rsidP="00A245BD">
      <w:pPr>
        <w:widowControl w:val="0"/>
        <w:spacing w:before="8" w:after="0" w:line="280" w:lineRule="exact"/>
        <w:rPr>
          <w:rFonts w:ascii="Cambria" w:eastAsia="Calibri" w:hAnsi="Cambria" w:cs="Times New Roman"/>
          <w:sz w:val="23"/>
          <w:szCs w:val="23"/>
        </w:rPr>
      </w:pPr>
    </w:p>
    <w:p w:rsidR="00A245BD" w:rsidRPr="00A245BD" w:rsidRDefault="00A245BD" w:rsidP="00A245BD">
      <w:pPr>
        <w:widowControl w:val="0"/>
        <w:spacing w:after="0" w:line="276" w:lineRule="auto"/>
        <w:ind w:right="204"/>
        <w:rPr>
          <w:rFonts w:ascii="Cambria" w:eastAsia="Arial" w:hAnsi="Cambria" w:cs="Arial"/>
          <w:sz w:val="24"/>
          <w:szCs w:val="23"/>
        </w:rPr>
      </w:pPr>
      <w:r w:rsidRPr="00A245BD">
        <w:rPr>
          <w:rFonts w:ascii="Cambria" w:eastAsia="Arial" w:hAnsi="Cambria" w:cs="Arial"/>
          <w:color w:val="231F20"/>
          <w:sz w:val="24"/>
          <w:szCs w:val="23"/>
        </w:rPr>
        <w:t>Once a potential collaborative relationship is identified, determine your key contact person in the program or agency. Communicate regularl</w:t>
      </w:r>
      <w:r w:rsidRPr="00A245BD">
        <w:rPr>
          <w:rFonts w:ascii="Cambria" w:eastAsia="Arial" w:hAnsi="Cambria" w:cs="Arial"/>
          <w:color w:val="231F20"/>
          <w:spacing w:val="-17"/>
          <w:sz w:val="24"/>
          <w:szCs w:val="23"/>
        </w:rPr>
        <w:t>y</w:t>
      </w:r>
      <w:r w:rsidRPr="00A245BD">
        <w:rPr>
          <w:rFonts w:ascii="Cambria" w:eastAsia="Arial" w:hAnsi="Cambria" w:cs="Arial"/>
          <w:color w:val="231F20"/>
          <w:sz w:val="24"/>
          <w:szCs w:val="23"/>
        </w:rPr>
        <w:t>, and keep the issues germane to</w:t>
      </w:r>
      <w:r w:rsidRPr="00A245BD">
        <w:rPr>
          <w:rFonts w:ascii="Cambria" w:eastAsia="Arial" w:hAnsi="Cambria" w:cs="Arial"/>
          <w:color w:val="231F20"/>
          <w:spacing w:val="-2"/>
          <w:sz w:val="24"/>
          <w:szCs w:val="23"/>
        </w:rPr>
        <w:t xml:space="preserve"> </w:t>
      </w:r>
      <w:r w:rsidRPr="00A245BD">
        <w:rPr>
          <w:rFonts w:ascii="Cambria" w:eastAsia="Arial" w:hAnsi="Cambria" w:cs="Arial"/>
          <w:color w:val="231F20"/>
          <w:sz w:val="24"/>
          <w:szCs w:val="23"/>
        </w:rPr>
        <w:t>students as your focus.</w:t>
      </w:r>
    </w:p>
    <w:p w:rsidR="00A245BD" w:rsidRPr="00A245BD" w:rsidRDefault="00A245BD" w:rsidP="00A245BD">
      <w:pPr>
        <w:widowControl w:val="0"/>
        <w:spacing w:before="9" w:after="0" w:line="280" w:lineRule="exact"/>
        <w:rPr>
          <w:rFonts w:ascii="Cambria" w:eastAsia="Calibri" w:hAnsi="Cambria" w:cs="Times New Roman"/>
          <w:sz w:val="28"/>
          <w:szCs w:val="28"/>
        </w:rPr>
      </w:pPr>
    </w:p>
    <w:p w:rsidR="00A245BD" w:rsidRPr="00A245BD" w:rsidRDefault="00A245BD" w:rsidP="00A245BD">
      <w:pPr>
        <w:widowControl w:val="0"/>
        <w:spacing w:after="0" w:line="276" w:lineRule="auto"/>
        <w:ind w:right="-20"/>
        <w:rPr>
          <w:rFonts w:ascii="Century Schoolbook" w:eastAsia="Rockwell" w:hAnsi="Century Schoolbook" w:cs="Rockwell"/>
          <w:color w:val="4F6228"/>
          <w:sz w:val="26"/>
          <w:szCs w:val="26"/>
        </w:rPr>
      </w:pPr>
      <w:r w:rsidRPr="00A245BD">
        <w:rPr>
          <w:rFonts w:ascii="Century Schoolbook" w:eastAsia="Rockwell" w:hAnsi="Century Schoolbook" w:cs="Rockwell"/>
          <w:b/>
          <w:bCs/>
          <w:color w:val="4F6228"/>
          <w:sz w:val="26"/>
          <w:szCs w:val="26"/>
        </w:rPr>
        <w:t>Realizing the Le</w:t>
      </w:r>
      <w:r w:rsidRPr="00A245BD">
        <w:rPr>
          <w:rFonts w:ascii="Century Schoolbook" w:eastAsia="Rockwell" w:hAnsi="Century Schoolbook" w:cs="Rockwell"/>
          <w:b/>
          <w:bCs/>
          <w:color w:val="4F6228"/>
          <w:spacing w:val="-6"/>
          <w:sz w:val="26"/>
          <w:szCs w:val="26"/>
        </w:rPr>
        <w:t>v</w:t>
      </w:r>
      <w:r w:rsidRPr="00A245BD">
        <w:rPr>
          <w:rFonts w:ascii="Century Schoolbook" w:eastAsia="Rockwell" w:hAnsi="Century Schoolbook" w:cs="Rockwell"/>
          <w:b/>
          <w:bCs/>
          <w:color w:val="4F6228"/>
          <w:sz w:val="26"/>
          <w:szCs w:val="26"/>
        </w:rPr>
        <w:t>el of I</w:t>
      </w:r>
      <w:r w:rsidRPr="00A245BD">
        <w:rPr>
          <w:rFonts w:ascii="Century Schoolbook" w:eastAsia="Rockwell" w:hAnsi="Century Schoolbook" w:cs="Rockwell"/>
          <w:b/>
          <w:bCs/>
          <w:color w:val="4F6228"/>
          <w:spacing w:val="-4"/>
          <w:sz w:val="26"/>
          <w:szCs w:val="26"/>
        </w:rPr>
        <w:t>n</w:t>
      </w:r>
      <w:r w:rsidRPr="00A245BD">
        <w:rPr>
          <w:rFonts w:ascii="Century Schoolbook" w:eastAsia="Rockwell" w:hAnsi="Century Schoolbook" w:cs="Rockwell"/>
          <w:b/>
          <w:bCs/>
          <w:color w:val="4F6228"/>
          <w:spacing w:val="-5"/>
          <w:sz w:val="26"/>
          <w:szCs w:val="26"/>
        </w:rPr>
        <w:t>v</w:t>
      </w:r>
      <w:r w:rsidRPr="00A245BD">
        <w:rPr>
          <w:rFonts w:ascii="Century Schoolbook" w:eastAsia="Rockwell" w:hAnsi="Century Schoolbook" w:cs="Rockwell"/>
          <w:b/>
          <w:bCs/>
          <w:color w:val="4F6228"/>
          <w:sz w:val="26"/>
          <w:szCs w:val="26"/>
        </w:rPr>
        <w:t>ol</w:t>
      </w:r>
      <w:r w:rsidRPr="00A245BD">
        <w:rPr>
          <w:rFonts w:ascii="Century Schoolbook" w:eastAsia="Rockwell" w:hAnsi="Century Schoolbook" w:cs="Rockwell"/>
          <w:b/>
          <w:bCs/>
          <w:color w:val="4F6228"/>
          <w:spacing w:val="-6"/>
          <w:sz w:val="26"/>
          <w:szCs w:val="26"/>
        </w:rPr>
        <w:t>v</w:t>
      </w:r>
      <w:r w:rsidRPr="00A245BD">
        <w:rPr>
          <w:rFonts w:ascii="Century Schoolbook" w:eastAsia="Rockwell" w:hAnsi="Century Schoolbook" w:cs="Rockwell"/>
          <w:b/>
          <w:bCs/>
          <w:color w:val="4F6228"/>
          <w:sz w:val="26"/>
          <w:szCs w:val="26"/>
        </w:rPr>
        <w:t>ement Needed</w:t>
      </w:r>
    </w:p>
    <w:p w:rsidR="00A245BD" w:rsidRPr="00A245BD" w:rsidRDefault="00A245BD" w:rsidP="00A245BD">
      <w:pPr>
        <w:widowControl w:val="0"/>
        <w:spacing w:before="13" w:after="0" w:line="276" w:lineRule="auto"/>
        <w:rPr>
          <w:rFonts w:ascii="Calibri" w:eastAsia="Calibri" w:hAnsi="Calibri" w:cs="Times New Roman"/>
          <w:sz w:val="24"/>
          <w:szCs w:val="28"/>
        </w:rPr>
      </w:pPr>
    </w:p>
    <w:p w:rsidR="00A245BD" w:rsidRPr="00A245BD" w:rsidRDefault="00A245BD" w:rsidP="00A245BD">
      <w:pPr>
        <w:widowControl w:val="0"/>
        <w:spacing w:after="0" w:line="276" w:lineRule="auto"/>
        <w:ind w:right="66"/>
        <w:rPr>
          <w:rFonts w:ascii="Cambria" w:eastAsia="Calibri" w:hAnsi="Cambria" w:cs="Times New Roman"/>
          <w:sz w:val="24"/>
          <w:szCs w:val="23"/>
        </w:rPr>
      </w:pPr>
      <w:r w:rsidRPr="00A245BD">
        <w:rPr>
          <w:rFonts w:ascii="Cambria" w:eastAsia="Arial" w:hAnsi="Cambria" w:cs="Arial"/>
          <w:color w:val="231F20"/>
          <w:sz w:val="24"/>
          <w:szCs w:val="23"/>
        </w:rPr>
        <w:t xml:space="preserve">The term </w:t>
      </w:r>
      <w:r w:rsidRPr="00A245BD">
        <w:rPr>
          <w:rFonts w:ascii="Cambria" w:eastAsia="Arial" w:hAnsi="Cambria" w:cs="Arial"/>
          <w:i/>
          <w:color w:val="231F20"/>
          <w:sz w:val="24"/>
          <w:szCs w:val="23"/>
        </w:rPr>
        <w:t>collaborative efforts</w:t>
      </w:r>
      <w:r w:rsidRPr="00A245BD">
        <w:rPr>
          <w:rFonts w:ascii="Cambria" w:eastAsia="Arial" w:hAnsi="Cambria" w:cs="Arial"/>
          <w:i/>
          <w:color w:val="231F20"/>
          <w:spacing w:val="-6"/>
          <w:sz w:val="24"/>
          <w:szCs w:val="23"/>
        </w:rPr>
        <w:t xml:space="preserve"> </w:t>
      </w:r>
      <w:r w:rsidRPr="00A245BD">
        <w:rPr>
          <w:rFonts w:ascii="Cambria" w:eastAsia="Arial" w:hAnsi="Cambria" w:cs="Arial"/>
          <w:color w:val="231F20"/>
          <w:spacing w:val="-2"/>
          <w:sz w:val="24"/>
          <w:szCs w:val="23"/>
        </w:rPr>
        <w:t>i</w:t>
      </w:r>
      <w:r w:rsidRPr="00A245BD">
        <w:rPr>
          <w:rFonts w:ascii="Cambria" w:eastAsia="Arial" w:hAnsi="Cambria" w:cs="Arial"/>
          <w:color w:val="231F20"/>
          <w:sz w:val="24"/>
          <w:szCs w:val="23"/>
        </w:rPr>
        <w:t>s</w:t>
      </w:r>
      <w:r w:rsidRPr="00A245BD">
        <w:rPr>
          <w:rFonts w:ascii="Cambria" w:eastAsia="Arial" w:hAnsi="Cambria" w:cs="Arial"/>
          <w:color w:val="231F20"/>
          <w:spacing w:val="-5"/>
          <w:sz w:val="24"/>
          <w:szCs w:val="23"/>
        </w:rPr>
        <w:t xml:space="preserve"> </w:t>
      </w:r>
      <w:r w:rsidRPr="00A245BD">
        <w:rPr>
          <w:rFonts w:ascii="Cambria" w:eastAsia="Arial" w:hAnsi="Cambria" w:cs="Arial"/>
          <w:color w:val="231F20"/>
          <w:spacing w:val="-2"/>
          <w:sz w:val="24"/>
          <w:szCs w:val="23"/>
        </w:rPr>
        <w:t>use</w:t>
      </w:r>
      <w:r w:rsidRPr="00A245BD">
        <w:rPr>
          <w:rFonts w:ascii="Cambria" w:eastAsia="Arial" w:hAnsi="Cambria" w:cs="Arial"/>
          <w:color w:val="231F20"/>
          <w:sz w:val="24"/>
          <w:szCs w:val="23"/>
        </w:rPr>
        <w:t>d</w:t>
      </w:r>
      <w:r w:rsidRPr="00A245BD">
        <w:rPr>
          <w:rFonts w:ascii="Cambria" w:eastAsia="Arial" w:hAnsi="Cambria" w:cs="Arial"/>
          <w:color w:val="231F20"/>
          <w:spacing w:val="-5"/>
          <w:sz w:val="24"/>
          <w:szCs w:val="23"/>
        </w:rPr>
        <w:t xml:space="preserve"> </w:t>
      </w:r>
      <w:r w:rsidRPr="00A245BD">
        <w:rPr>
          <w:rFonts w:ascii="Cambria" w:eastAsia="Arial" w:hAnsi="Cambria" w:cs="Arial"/>
          <w:color w:val="231F20"/>
          <w:spacing w:val="-2"/>
          <w:sz w:val="24"/>
          <w:szCs w:val="23"/>
        </w:rPr>
        <w:t>loosel</w:t>
      </w:r>
      <w:r w:rsidRPr="00A245BD">
        <w:rPr>
          <w:rFonts w:ascii="Cambria" w:eastAsia="Arial" w:hAnsi="Cambria" w:cs="Arial"/>
          <w:color w:val="231F20"/>
          <w:sz w:val="24"/>
          <w:szCs w:val="23"/>
        </w:rPr>
        <w:t>y</w:t>
      </w:r>
      <w:r w:rsidRPr="00A245BD">
        <w:rPr>
          <w:rFonts w:ascii="Cambria" w:eastAsia="Arial" w:hAnsi="Cambria" w:cs="Arial"/>
          <w:color w:val="231F20"/>
          <w:spacing w:val="-5"/>
          <w:sz w:val="24"/>
          <w:szCs w:val="23"/>
        </w:rPr>
        <w:t xml:space="preserve"> </w:t>
      </w:r>
      <w:r w:rsidRPr="00A245BD">
        <w:rPr>
          <w:rFonts w:ascii="Cambria" w:eastAsia="Arial" w:hAnsi="Cambria" w:cs="Arial"/>
          <w:color w:val="231F20"/>
          <w:spacing w:val="-2"/>
          <w:sz w:val="24"/>
          <w:szCs w:val="23"/>
        </w:rPr>
        <w:t>her</w:t>
      </w:r>
      <w:r w:rsidRPr="00A245BD">
        <w:rPr>
          <w:rFonts w:ascii="Cambria" w:eastAsia="Arial" w:hAnsi="Cambria" w:cs="Arial"/>
          <w:color w:val="231F20"/>
          <w:sz w:val="24"/>
          <w:szCs w:val="23"/>
        </w:rPr>
        <w:t>e</w:t>
      </w:r>
      <w:r w:rsidRPr="00A245BD">
        <w:rPr>
          <w:rFonts w:ascii="Cambria" w:eastAsia="Arial" w:hAnsi="Cambria" w:cs="Arial"/>
          <w:color w:val="231F20"/>
          <w:spacing w:val="-5"/>
          <w:sz w:val="24"/>
          <w:szCs w:val="23"/>
        </w:rPr>
        <w:t xml:space="preserve"> </w:t>
      </w:r>
      <w:r w:rsidRPr="00A245BD">
        <w:rPr>
          <w:rFonts w:ascii="Cambria" w:eastAsia="Arial" w:hAnsi="Cambria" w:cs="Arial"/>
          <w:color w:val="231F20"/>
          <w:spacing w:val="-2"/>
          <w:sz w:val="24"/>
          <w:szCs w:val="23"/>
        </w:rPr>
        <w:t>t</w:t>
      </w:r>
      <w:r w:rsidRPr="00A245BD">
        <w:rPr>
          <w:rFonts w:ascii="Cambria" w:eastAsia="Arial" w:hAnsi="Cambria" w:cs="Arial"/>
          <w:color w:val="231F20"/>
          <w:sz w:val="24"/>
          <w:szCs w:val="23"/>
        </w:rPr>
        <w:t xml:space="preserve">o </w:t>
      </w:r>
      <w:r w:rsidRPr="00A245BD">
        <w:rPr>
          <w:rFonts w:ascii="Cambria" w:eastAsia="Arial" w:hAnsi="Cambria" w:cs="Arial"/>
          <w:color w:val="231F20"/>
          <w:spacing w:val="-2"/>
          <w:sz w:val="24"/>
          <w:szCs w:val="23"/>
        </w:rPr>
        <w:t>describ</w:t>
      </w:r>
      <w:r w:rsidRPr="00A245BD">
        <w:rPr>
          <w:rFonts w:ascii="Cambria" w:eastAsia="Arial" w:hAnsi="Cambria" w:cs="Arial"/>
          <w:color w:val="231F20"/>
          <w:sz w:val="24"/>
          <w:szCs w:val="23"/>
        </w:rPr>
        <w:t>e</w:t>
      </w:r>
      <w:r w:rsidRPr="00A245BD">
        <w:rPr>
          <w:rFonts w:ascii="Cambria" w:eastAsia="Arial" w:hAnsi="Cambria" w:cs="Arial"/>
          <w:color w:val="231F20"/>
          <w:spacing w:val="-5"/>
          <w:sz w:val="24"/>
          <w:szCs w:val="23"/>
        </w:rPr>
        <w:t xml:space="preserve"> </w:t>
      </w:r>
      <w:r w:rsidRPr="00A245BD">
        <w:rPr>
          <w:rFonts w:ascii="Cambria" w:eastAsia="Arial" w:hAnsi="Cambria" w:cs="Arial"/>
          <w:color w:val="231F20"/>
          <w:sz w:val="24"/>
          <w:szCs w:val="23"/>
        </w:rPr>
        <w:t>a</w:t>
      </w:r>
      <w:r w:rsidRPr="00A245BD">
        <w:rPr>
          <w:rFonts w:ascii="Cambria" w:eastAsia="Arial" w:hAnsi="Cambria" w:cs="Arial"/>
          <w:color w:val="231F20"/>
          <w:spacing w:val="-5"/>
          <w:sz w:val="24"/>
          <w:szCs w:val="23"/>
        </w:rPr>
        <w:t xml:space="preserve"> </w:t>
      </w:r>
      <w:r w:rsidRPr="00A245BD">
        <w:rPr>
          <w:rFonts w:ascii="Cambria" w:eastAsia="Arial" w:hAnsi="Cambria" w:cs="Arial"/>
          <w:color w:val="231F20"/>
          <w:spacing w:val="-2"/>
          <w:sz w:val="24"/>
          <w:szCs w:val="23"/>
        </w:rPr>
        <w:t>relationshi</w:t>
      </w:r>
      <w:r w:rsidRPr="00A245BD">
        <w:rPr>
          <w:rFonts w:ascii="Cambria" w:eastAsia="Arial" w:hAnsi="Cambria" w:cs="Arial"/>
          <w:color w:val="231F20"/>
          <w:sz w:val="24"/>
          <w:szCs w:val="23"/>
        </w:rPr>
        <w:t>p</w:t>
      </w:r>
      <w:r w:rsidRPr="00A245BD">
        <w:rPr>
          <w:rFonts w:ascii="Cambria" w:eastAsia="Arial" w:hAnsi="Cambria" w:cs="Arial"/>
          <w:color w:val="231F20"/>
          <w:spacing w:val="-6"/>
          <w:sz w:val="24"/>
          <w:szCs w:val="23"/>
        </w:rPr>
        <w:t xml:space="preserve"> </w:t>
      </w:r>
      <w:r w:rsidRPr="00A245BD">
        <w:rPr>
          <w:rFonts w:ascii="Cambria" w:eastAsia="Arial" w:hAnsi="Cambria" w:cs="Arial"/>
          <w:color w:val="231F20"/>
          <w:spacing w:val="-2"/>
          <w:sz w:val="24"/>
          <w:szCs w:val="23"/>
        </w:rPr>
        <w:t>wher</w:t>
      </w:r>
      <w:r w:rsidRPr="00A245BD">
        <w:rPr>
          <w:rFonts w:ascii="Cambria" w:eastAsia="Arial" w:hAnsi="Cambria" w:cs="Arial"/>
          <w:color w:val="231F20"/>
          <w:sz w:val="24"/>
          <w:szCs w:val="23"/>
        </w:rPr>
        <w:t>e</w:t>
      </w:r>
      <w:r w:rsidRPr="00A245BD">
        <w:rPr>
          <w:rFonts w:ascii="Cambria" w:eastAsia="Arial" w:hAnsi="Cambria" w:cs="Arial"/>
          <w:color w:val="231F20"/>
          <w:spacing w:val="-5"/>
          <w:sz w:val="24"/>
          <w:szCs w:val="23"/>
        </w:rPr>
        <w:t xml:space="preserve"> </w:t>
      </w:r>
      <w:r w:rsidRPr="00A245BD">
        <w:rPr>
          <w:rFonts w:ascii="Cambria" w:eastAsia="Arial" w:hAnsi="Cambria" w:cs="Arial"/>
          <w:color w:val="231F20"/>
          <w:spacing w:val="-2"/>
          <w:sz w:val="24"/>
          <w:szCs w:val="23"/>
        </w:rPr>
        <w:t>tw</w:t>
      </w:r>
      <w:r w:rsidRPr="00A245BD">
        <w:rPr>
          <w:rFonts w:ascii="Cambria" w:eastAsia="Arial" w:hAnsi="Cambria" w:cs="Arial"/>
          <w:color w:val="231F20"/>
          <w:sz w:val="24"/>
          <w:szCs w:val="23"/>
        </w:rPr>
        <w:t>o</w:t>
      </w:r>
      <w:r w:rsidRPr="00A245BD">
        <w:rPr>
          <w:rFonts w:ascii="Cambria" w:eastAsia="Arial" w:hAnsi="Cambria" w:cs="Arial"/>
          <w:color w:val="231F20"/>
          <w:spacing w:val="-6"/>
          <w:sz w:val="24"/>
          <w:szCs w:val="23"/>
        </w:rPr>
        <w:t xml:space="preserve"> </w:t>
      </w:r>
      <w:r w:rsidRPr="00A245BD">
        <w:rPr>
          <w:rFonts w:ascii="Cambria" w:eastAsia="Arial" w:hAnsi="Cambria" w:cs="Arial"/>
          <w:color w:val="231F20"/>
          <w:spacing w:val="-2"/>
          <w:sz w:val="24"/>
          <w:szCs w:val="23"/>
        </w:rPr>
        <w:t>o</w:t>
      </w:r>
      <w:r w:rsidRPr="00A245BD">
        <w:rPr>
          <w:rFonts w:ascii="Cambria" w:eastAsia="Arial" w:hAnsi="Cambria" w:cs="Arial"/>
          <w:color w:val="231F20"/>
          <w:sz w:val="24"/>
          <w:szCs w:val="23"/>
        </w:rPr>
        <w:t>r</w:t>
      </w:r>
      <w:r w:rsidRPr="00A245BD">
        <w:rPr>
          <w:rFonts w:ascii="Cambria" w:eastAsia="Arial" w:hAnsi="Cambria" w:cs="Arial"/>
          <w:color w:val="231F20"/>
          <w:spacing w:val="-5"/>
          <w:sz w:val="24"/>
          <w:szCs w:val="23"/>
        </w:rPr>
        <w:t xml:space="preserve"> </w:t>
      </w:r>
      <w:r w:rsidRPr="00A245BD">
        <w:rPr>
          <w:rFonts w:ascii="Cambria" w:eastAsia="Arial" w:hAnsi="Cambria" w:cs="Arial"/>
          <w:color w:val="231F20"/>
          <w:spacing w:val="-2"/>
          <w:sz w:val="24"/>
          <w:szCs w:val="23"/>
        </w:rPr>
        <w:t>mor</w:t>
      </w:r>
      <w:r w:rsidRPr="00A245BD">
        <w:rPr>
          <w:rFonts w:ascii="Cambria" w:eastAsia="Arial" w:hAnsi="Cambria" w:cs="Arial"/>
          <w:color w:val="231F20"/>
          <w:sz w:val="24"/>
          <w:szCs w:val="23"/>
        </w:rPr>
        <w:t xml:space="preserve">e </w:t>
      </w:r>
      <w:r w:rsidRPr="00A245BD">
        <w:rPr>
          <w:rFonts w:ascii="Cambria" w:eastAsia="Arial" w:hAnsi="Cambria" w:cs="Arial"/>
          <w:color w:val="231F20"/>
          <w:spacing w:val="-2"/>
          <w:sz w:val="24"/>
          <w:szCs w:val="23"/>
        </w:rPr>
        <w:t>individual</w:t>
      </w:r>
      <w:r w:rsidRPr="00A245BD">
        <w:rPr>
          <w:rFonts w:ascii="Cambria" w:eastAsia="Arial" w:hAnsi="Cambria" w:cs="Arial"/>
          <w:color w:val="231F20"/>
          <w:sz w:val="24"/>
          <w:szCs w:val="23"/>
        </w:rPr>
        <w:t>s</w:t>
      </w:r>
      <w:r w:rsidRPr="00A245BD">
        <w:rPr>
          <w:rFonts w:ascii="Cambria" w:eastAsia="Arial" w:hAnsi="Cambria" w:cs="Arial"/>
          <w:color w:val="231F20"/>
          <w:spacing w:val="-5"/>
          <w:sz w:val="24"/>
          <w:szCs w:val="23"/>
        </w:rPr>
        <w:t xml:space="preserve"> </w:t>
      </w:r>
      <w:r w:rsidRPr="00A245BD">
        <w:rPr>
          <w:rFonts w:ascii="Cambria" w:eastAsia="Arial" w:hAnsi="Cambria" w:cs="Arial"/>
          <w:color w:val="231F20"/>
          <w:spacing w:val="-2"/>
          <w:sz w:val="24"/>
          <w:szCs w:val="23"/>
        </w:rPr>
        <w:t>o</w:t>
      </w:r>
      <w:r w:rsidRPr="00A245BD">
        <w:rPr>
          <w:rFonts w:ascii="Cambria" w:eastAsia="Arial" w:hAnsi="Cambria" w:cs="Arial"/>
          <w:color w:val="231F20"/>
          <w:sz w:val="24"/>
          <w:szCs w:val="23"/>
        </w:rPr>
        <w:t>r</w:t>
      </w:r>
      <w:r w:rsidRPr="00A245BD">
        <w:rPr>
          <w:rFonts w:ascii="Cambria" w:eastAsia="Arial" w:hAnsi="Cambria" w:cs="Arial"/>
          <w:color w:val="231F20"/>
          <w:spacing w:val="-5"/>
          <w:sz w:val="24"/>
          <w:szCs w:val="23"/>
        </w:rPr>
        <w:t xml:space="preserve"> </w:t>
      </w:r>
      <w:r w:rsidRPr="00A245BD">
        <w:rPr>
          <w:rFonts w:ascii="Cambria" w:eastAsia="Arial" w:hAnsi="Cambria" w:cs="Arial"/>
          <w:color w:val="231F20"/>
          <w:spacing w:val="-2"/>
          <w:sz w:val="24"/>
          <w:szCs w:val="23"/>
        </w:rPr>
        <w:t>group</w:t>
      </w:r>
      <w:r w:rsidRPr="00A245BD">
        <w:rPr>
          <w:rFonts w:ascii="Cambria" w:eastAsia="Arial" w:hAnsi="Cambria" w:cs="Arial"/>
          <w:color w:val="231F20"/>
          <w:sz w:val="24"/>
          <w:szCs w:val="23"/>
        </w:rPr>
        <w:t>s</w:t>
      </w:r>
      <w:r w:rsidRPr="00A245BD">
        <w:rPr>
          <w:rFonts w:ascii="Cambria" w:eastAsia="Arial" w:hAnsi="Cambria" w:cs="Arial"/>
          <w:color w:val="231F20"/>
          <w:spacing w:val="-5"/>
          <w:sz w:val="24"/>
          <w:szCs w:val="23"/>
        </w:rPr>
        <w:t xml:space="preserve"> </w:t>
      </w:r>
      <w:r w:rsidRPr="00A245BD">
        <w:rPr>
          <w:rFonts w:ascii="Cambria" w:eastAsia="Arial" w:hAnsi="Cambria" w:cs="Arial"/>
          <w:color w:val="231F20"/>
          <w:spacing w:val="-2"/>
          <w:sz w:val="24"/>
          <w:szCs w:val="23"/>
        </w:rPr>
        <w:t>wor</w:t>
      </w:r>
      <w:r w:rsidRPr="00A245BD">
        <w:rPr>
          <w:rFonts w:ascii="Cambria" w:eastAsia="Arial" w:hAnsi="Cambria" w:cs="Arial"/>
          <w:color w:val="231F20"/>
          <w:sz w:val="24"/>
          <w:szCs w:val="23"/>
        </w:rPr>
        <w:t>k</w:t>
      </w:r>
      <w:r w:rsidRPr="00A245BD">
        <w:rPr>
          <w:rFonts w:ascii="Cambria" w:eastAsia="Arial" w:hAnsi="Cambria" w:cs="Arial"/>
          <w:color w:val="231F20"/>
          <w:spacing w:val="-5"/>
          <w:sz w:val="24"/>
          <w:szCs w:val="23"/>
        </w:rPr>
        <w:t xml:space="preserve"> </w:t>
      </w:r>
      <w:r w:rsidRPr="00A245BD">
        <w:rPr>
          <w:rFonts w:ascii="Cambria" w:eastAsia="Arial" w:hAnsi="Cambria" w:cs="Arial"/>
          <w:color w:val="231F20"/>
          <w:spacing w:val="-2"/>
          <w:sz w:val="24"/>
          <w:szCs w:val="23"/>
        </w:rPr>
        <w:t>o</w:t>
      </w:r>
      <w:r w:rsidRPr="00A245BD">
        <w:rPr>
          <w:rFonts w:ascii="Cambria" w:eastAsia="Arial" w:hAnsi="Cambria" w:cs="Arial"/>
          <w:color w:val="231F20"/>
          <w:sz w:val="24"/>
          <w:szCs w:val="23"/>
        </w:rPr>
        <w:t>n</w:t>
      </w:r>
      <w:r w:rsidRPr="00A245BD">
        <w:rPr>
          <w:rFonts w:ascii="Cambria" w:eastAsia="Arial" w:hAnsi="Cambria" w:cs="Arial"/>
          <w:color w:val="231F20"/>
          <w:spacing w:val="-5"/>
          <w:sz w:val="24"/>
          <w:szCs w:val="23"/>
        </w:rPr>
        <w:t xml:space="preserve"> </w:t>
      </w:r>
      <w:r w:rsidRPr="00A245BD">
        <w:rPr>
          <w:rFonts w:ascii="Cambria" w:eastAsia="Arial" w:hAnsi="Cambria" w:cs="Arial"/>
          <w:color w:val="231F20"/>
          <w:spacing w:val="-2"/>
          <w:sz w:val="24"/>
          <w:szCs w:val="23"/>
        </w:rPr>
        <w:t>behal</w:t>
      </w:r>
      <w:r w:rsidRPr="00A245BD">
        <w:rPr>
          <w:rFonts w:ascii="Cambria" w:eastAsia="Arial" w:hAnsi="Cambria" w:cs="Arial"/>
          <w:color w:val="231F20"/>
          <w:sz w:val="24"/>
          <w:szCs w:val="23"/>
        </w:rPr>
        <w:t>f</w:t>
      </w:r>
      <w:r w:rsidRPr="00A245BD">
        <w:rPr>
          <w:rFonts w:ascii="Cambria" w:eastAsia="Arial" w:hAnsi="Cambria" w:cs="Arial"/>
          <w:color w:val="231F20"/>
          <w:spacing w:val="-6"/>
          <w:sz w:val="24"/>
          <w:szCs w:val="23"/>
        </w:rPr>
        <w:t xml:space="preserve"> </w:t>
      </w:r>
      <w:r w:rsidRPr="00A245BD">
        <w:rPr>
          <w:rFonts w:ascii="Cambria" w:eastAsia="Arial" w:hAnsi="Cambria" w:cs="Arial"/>
          <w:color w:val="231F20"/>
          <w:spacing w:val="-2"/>
          <w:sz w:val="24"/>
          <w:szCs w:val="23"/>
        </w:rPr>
        <w:t>o</w:t>
      </w:r>
      <w:r w:rsidRPr="00A245BD">
        <w:rPr>
          <w:rFonts w:ascii="Cambria" w:eastAsia="Arial" w:hAnsi="Cambria" w:cs="Arial"/>
          <w:color w:val="231F20"/>
          <w:sz w:val="24"/>
          <w:szCs w:val="23"/>
        </w:rPr>
        <w:t>f</w:t>
      </w:r>
      <w:r w:rsidRPr="00A245BD">
        <w:rPr>
          <w:rFonts w:ascii="Cambria" w:eastAsia="Arial" w:hAnsi="Cambria" w:cs="Arial"/>
          <w:color w:val="231F20"/>
          <w:spacing w:val="-6"/>
          <w:sz w:val="24"/>
          <w:szCs w:val="23"/>
        </w:rPr>
        <w:t xml:space="preserve"> </w:t>
      </w:r>
      <w:r w:rsidRPr="00A245BD">
        <w:rPr>
          <w:rFonts w:ascii="Cambria" w:eastAsia="Arial" w:hAnsi="Cambria" w:cs="Arial"/>
          <w:color w:val="231F20"/>
          <w:spacing w:val="-2"/>
          <w:sz w:val="24"/>
          <w:szCs w:val="23"/>
        </w:rPr>
        <w:t>th</w:t>
      </w:r>
      <w:r w:rsidRPr="00A245BD">
        <w:rPr>
          <w:rFonts w:ascii="Cambria" w:eastAsia="Arial" w:hAnsi="Cambria" w:cs="Arial"/>
          <w:color w:val="231F20"/>
          <w:sz w:val="24"/>
          <w:szCs w:val="23"/>
        </w:rPr>
        <w:t xml:space="preserve">e </w:t>
      </w:r>
      <w:r w:rsidRPr="00A245BD">
        <w:rPr>
          <w:rFonts w:ascii="Cambria" w:eastAsia="Arial" w:hAnsi="Cambria" w:cs="Arial"/>
          <w:color w:val="231F20"/>
          <w:spacing w:val="-2"/>
          <w:sz w:val="24"/>
          <w:szCs w:val="23"/>
        </w:rPr>
        <w:t>educatio</w:t>
      </w:r>
      <w:r w:rsidRPr="00A245BD">
        <w:rPr>
          <w:rFonts w:ascii="Cambria" w:eastAsia="Arial" w:hAnsi="Cambria" w:cs="Arial"/>
          <w:color w:val="231F20"/>
          <w:sz w:val="24"/>
          <w:szCs w:val="23"/>
        </w:rPr>
        <w:t>n</w:t>
      </w:r>
      <w:r w:rsidRPr="00A245BD">
        <w:rPr>
          <w:rFonts w:ascii="Cambria" w:eastAsia="Arial" w:hAnsi="Cambria" w:cs="Arial"/>
          <w:color w:val="231F20"/>
          <w:spacing w:val="-6"/>
          <w:sz w:val="24"/>
          <w:szCs w:val="23"/>
        </w:rPr>
        <w:t xml:space="preserve"> </w:t>
      </w:r>
      <w:r w:rsidRPr="00A245BD">
        <w:rPr>
          <w:rFonts w:ascii="Cambria" w:eastAsia="Arial" w:hAnsi="Cambria" w:cs="Arial"/>
          <w:color w:val="231F20"/>
          <w:spacing w:val="-2"/>
          <w:sz w:val="24"/>
          <w:szCs w:val="23"/>
        </w:rPr>
        <w:t>o</w:t>
      </w:r>
      <w:r w:rsidRPr="00A245BD">
        <w:rPr>
          <w:rFonts w:ascii="Cambria" w:eastAsia="Arial" w:hAnsi="Cambria" w:cs="Arial"/>
          <w:color w:val="231F20"/>
          <w:sz w:val="24"/>
          <w:szCs w:val="23"/>
        </w:rPr>
        <w:t>f</w:t>
      </w:r>
      <w:r w:rsidRPr="00A245BD">
        <w:rPr>
          <w:rFonts w:ascii="Cambria" w:eastAsia="Arial" w:hAnsi="Cambria" w:cs="Arial"/>
          <w:color w:val="231F20"/>
          <w:spacing w:val="-6"/>
          <w:sz w:val="24"/>
          <w:szCs w:val="23"/>
        </w:rPr>
        <w:t xml:space="preserve"> </w:t>
      </w:r>
      <w:r w:rsidRPr="00A245BD">
        <w:rPr>
          <w:rFonts w:ascii="Cambria" w:eastAsia="Arial" w:hAnsi="Cambria" w:cs="Arial"/>
          <w:color w:val="231F20"/>
          <w:spacing w:val="-2"/>
          <w:sz w:val="24"/>
          <w:szCs w:val="23"/>
        </w:rPr>
        <w:t>childre</w:t>
      </w:r>
      <w:r w:rsidRPr="00A245BD">
        <w:rPr>
          <w:rFonts w:ascii="Cambria" w:eastAsia="Arial" w:hAnsi="Cambria" w:cs="Arial"/>
          <w:color w:val="231F20"/>
          <w:sz w:val="24"/>
          <w:szCs w:val="23"/>
        </w:rPr>
        <w:t>n</w:t>
      </w:r>
      <w:r w:rsidRPr="00A245BD">
        <w:rPr>
          <w:rFonts w:ascii="Cambria" w:eastAsia="Arial" w:hAnsi="Cambria" w:cs="Arial"/>
          <w:color w:val="231F20"/>
          <w:spacing w:val="-5"/>
          <w:sz w:val="24"/>
          <w:szCs w:val="23"/>
        </w:rPr>
        <w:t xml:space="preserve"> </w:t>
      </w:r>
      <w:r w:rsidRPr="00A245BD">
        <w:rPr>
          <w:rFonts w:ascii="Cambria" w:eastAsia="Arial" w:hAnsi="Cambria" w:cs="Arial"/>
          <w:color w:val="231F20"/>
          <w:spacing w:val="-2"/>
          <w:sz w:val="24"/>
          <w:szCs w:val="23"/>
        </w:rPr>
        <w:t>an</w:t>
      </w:r>
      <w:r w:rsidRPr="00A245BD">
        <w:rPr>
          <w:rFonts w:ascii="Cambria" w:eastAsia="Arial" w:hAnsi="Cambria" w:cs="Arial"/>
          <w:color w:val="231F20"/>
          <w:sz w:val="24"/>
          <w:szCs w:val="23"/>
        </w:rPr>
        <w:t>d</w:t>
      </w:r>
      <w:r w:rsidRPr="00A245BD">
        <w:rPr>
          <w:rFonts w:ascii="Cambria" w:eastAsia="Arial" w:hAnsi="Cambria" w:cs="Arial"/>
          <w:color w:val="231F20"/>
          <w:spacing w:val="-5"/>
          <w:sz w:val="24"/>
          <w:szCs w:val="23"/>
        </w:rPr>
        <w:t xml:space="preserve"> </w:t>
      </w:r>
      <w:r w:rsidRPr="00A245BD">
        <w:rPr>
          <w:rFonts w:ascii="Cambria" w:eastAsia="Arial" w:hAnsi="Cambria" w:cs="Arial"/>
          <w:color w:val="231F20"/>
          <w:spacing w:val="-2"/>
          <w:sz w:val="24"/>
          <w:szCs w:val="23"/>
        </w:rPr>
        <w:t>yout</w:t>
      </w:r>
      <w:r w:rsidRPr="00A245BD">
        <w:rPr>
          <w:rFonts w:ascii="Cambria" w:eastAsia="Arial" w:hAnsi="Cambria" w:cs="Arial"/>
          <w:color w:val="231F20"/>
          <w:sz w:val="24"/>
          <w:szCs w:val="23"/>
        </w:rPr>
        <w:t>h</w:t>
      </w:r>
      <w:r w:rsidRPr="00A245BD">
        <w:rPr>
          <w:rFonts w:ascii="Cambria" w:eastAsia="Arial" w:hAnsi="Cambria" w:cs="Arial"/>
          <w:color w:val="231F20"/>
          <w:spacing w:val="-6"/>
          <w:sz w:val="24"/>
          <w:szCs w:val="23"/>
        </w:rPr>
        <w:t xml:space="preserve"> </w:t>
      </w:r>
      <w:r w:rsidRPr="00A245BD">
        <w:rPr>
          <w:rFonts w:ascii="Cambria" w:eastAsia="Arial" w:hAnsi="Cambria" w:cs="Arial"/>
          <w:color w:val="231F20"/>
          <w:spacing w:val="-2"/>
          <w:sz w:val="24"/>
          <w:szCs w:val="23"/>
        </w:rPr>
        <w:t>experiencin</w:t>
      </w:r>
      <w:r w:rsidRPr="00A245BD">
        <w:rPr>
          <w:rFonts w:ascii="Cambria" w:eastAsia="Arial" w:hAnsi="Cambria" w:cs="Arial"/>
          <w:color w:val="231F20"/>
          <w:sz w:val="24"/>
          <w:szCs w:val="23"/>
        </w:rPr>
        <w:t xml:space="preserve">g </w:t>
      </w:r>
      <w:r w:rsidRPr="00A245BD">
        <w:rPr>
          <w:rFonts w:ascii="Cambria" w:eastAsia="Arial" w:hAnsi="Cambria" w:cs="Arial"/>
          <w:color w:val="231F20"/>
          <w:spacing w:val="-2"/>
          <w:sz w:val="24"/>
          <w:szCs w:val="23"/>
        </w:rPr>
        <w:t>homelessness</w:t>
      </w:r>
      <w:r w:rsidRPr="00A245BD">
        <w:rPr>
          <w:rFonts w:ascii="Cambria" w:eastAsia="Arial" w:hAnsi="Cambria" w:cs="Arial"/>
          <w:color w:val="231F20"/>
          <w:sz w:val="24"/>
          <w:szCs w:val="23"/>
        </w:rPr>
        <w:t>.</w:t>
      </w:r>
      <w:r w:rsidRPr="00A245BD">
        <w:rPr>
          <w:rFonts w:ascii="Cambria" w:eastAsia="Arial" w:hAnsi="Cambria" w:cs="Arial"/>
          <w:color w:val="231F20"/>
          <w:spacing w:val="-10"/>
          <w:sz w:val="24"/>
          <w:szCs w:val="23"/>
        </w:rPr>
        <w:t xml:space="preserve"> </w:t>
      </w:r>
      <w:r w:rsidRPr="00A245BD">
        <w:rPr>
          <w:rFonts w:ascii="Cambria" w:eastAsia="Arial" w:hAnsi="Cambria" w:cs="Arial"/>
          <w:color w:val="231F20"/>
          <w:spacing w:val="-2"/>
          <w:sz w:val="24"/>
          <w:szCs w:val="23"/>
        </w:rPr>
        <w:t>Th</w:t>
      </w:r>
      <w:r w:rsidRPr="00A245BD">
        <w:rPr>
          <w:rFonts w:ascii="Cambria" w:eastAsia="Arial" w:hAnsi="Cambria" w:cs="Arial"/>
          <w:color w:val="231F20"/>
          <w:sz w:val="24"/>
          <w:szCs w:val="23"/>
        </w:rPr>
        <w:t>e</w:t>
      </w:r>
      <w:r w:rsidRPr="00A245BD">
        <w:rPr>
          <w:rFonts w:ascii="Cambria" w:eastAsia="Arial" w:hAnsi="Cambria" w:cs="Arial"/>
          <w:color w:val="231F20"/>
          <w:spacing w:val="-6"/>
          <w:sz w:val="24"/>
          <w:szCs w:val="23"/>
        </w:rPr>
        <w:t xml:space="preserve"> </w:t>
      </w:r>
      <w:r w:rsidRPr="00A245BD">
        <w:rPr>
          <w:rFonts w:ascii="Cambria" w:eastAsia="Arial" w:hAnsi="Cambria" w:cs="Arial"/>
          <w:color w:val="231F20"/>
          <w:spacing w:val="-2"/>
          <w:sz w:val="24"/>
          <w:szCs w:val="23"/>
        </w:rPr>
        <w:t>degre</w:t>
      </w:r>
      <w:r w:rsidRPr="00A245BD">
        <w:rPr>
          <w:rFonts w:ascii="Cambria" w:eastAsia="Arial" w:hAnsi="Cambria" w:cs="Arial"/>
          <w:color w:val="231F20"/>
          <w:sz w:val="24"/>
          <w:szCs w:val="23"/>
        </w:rPr>
        <w:t>e</w:t>
      </w:r>
      <w:r w:rsidRPr="00A245BD">
        <w:rPr>
          <w:rFonts w:ascii="Cambria" w:eastAsia="Arial" w:hAnsi="Cambria" w:cs="Arial"/>
          <w:color w:val="231F20"/>
          <w:spacing w:val="-5"/>
          <w:sz w:val="24"/>
          <w:szCs w:val="23"/>
        </w:rPr>
        <w:t xml:space="preserve"> </w:t>
      </w:r>
      <w:r w:rsidRPr="00A245BD">
        <w:rPr>
          <w:rFonts w:ascii="Cambria" w:eastAsia="Arial" w:hAnsi="Cambria" w:cs="Arial"/>
          <w:color w:val="231F20"/>
          <w:spacing w:val="-2"/>
          <w:sz w:val="24"/>
          <w:szCs w:val="23"/>
        </w:rPr>
        <w:t>t</w:t>
      </w:r>
      <w:r w:rsidRPr="00A245BD">
        <w:rPr>
          <w:rFonts w:ascii="Cambria" w:eastAsia="Arial" w:hAnsi="Cambria" w:cs="Arial"/>
          <w:color w:val="231F20"/>
          <w:sz w:val="24"/>
          <w:szCs w:val="23"/>
        </w:rPr>
        <w:t>o</w:t>
      </w:r>
      <w:r w:rsidRPr="00A245BD">
        <w:rPr>
          <w:rFonts w:ascii="Cambria" w:eastAsia="Arial" w:hAnsi="Cambria" w:cs="Arial"/>
          <w:color w:val="231F20"/>
          <w:spacing w:val="-6"/>
          <w:sz w:val="24"/>
          <w:szCs w:val="23"/>
        </w:rPr>
        <w:t xml:space="preserve"> </w:t>
      </w:r>
      <w:r w:rsidRPr="00A245BD">
        <w:rPr>
          <w:rFonts w:ascii="Cambria" w:eastAsia="Arial" w:hAnsi="Cambria" w:cs="Arial"/>
          <w:color w:val="231F20"/>
          <w:spacing w:val="-2"/>
          <w:sz w:val="24"/>
          <w:szCs w:val="23"/>
        </w:rPr>
        <w:t>whic</w:t>
      </w:r>
      <w:r w:rsidRPr="00A245BD">
        <w:rPr>
          <w:rFonts w:ascii="Cambria" w:eastAsia="Arial" w:hAnsi="Cambria" w:cs="Arial"/>
          <w:color w:val="231F20"/>
          <w:sz w:val="24"/>
          <w:szCs w:val="23"/>
        </w:rPr>
        <w:t>h</w:t>
      </w:r>
      <w:r w:rsidRPr="00A245BD">
        <w:rPr>
          <w:rFonts w:ascii="Cambria" w:eastAsia="Arial" w:hAnsi="Cambria" w:cs="Arial"/>
          <w:color w:val="231F20"/>
          <w:spacing w:val="-5"/>
          <w:sz w:val="24"/>
          <w:szCs w:val="23"/>
        </w:rPr>
        <w:t xml:space="preserve"> </w:t>
      </w:r>
      <w:r w:rsidRPr="00A245BD">
        <w:rPr>
          <w:rFonts w:ascii="Cambria" w:eastAsia="Arial" w:hAnsi="Cambria" w:cs="Arial"/>
          <w:color w:val="231F20"/>
          <w:spacing w:val="-2"/>
          <w:sz w:val="24"/>
          <w:szCs w:val="23"/>
        </w:rPr>
        <w:t>th</w:t>
      </w:r>
      <w:r w:rsidRPr="00A245BD">
        <w:rPr>
          <w:rFonts w:ascii="Cambria" w:eastAsia="Arial" w:hAnsi="Cambria" w:cs="Arial"/>
          <w:color w:val="231F20"/>
          <w:sz w:val="24"/>
          <w:szCs w:val="23"/>
        </w:rPr>
        <w:t>e</w:t>
      </w:r>
      <w:r w:rsidRPr="00A245BD">
        <w:rPr>
          <w:rFonts w:ascii="Cambria" w:eastAsia="Arial" w:hAnsi="Cambria" w:cs="Arial"/>
          <w:color w:val="231F20"/>
          <w:spacing w:val="-6"/>
          <w:sz w:val="24"/>
          <w:szCs w:val="23"/>
        </w:rPr>
        <w:t xml:space="preserve"> </w:t>
      </w:r>
      <w:r w:rsidRPr="00A245BD">
        <w:rPr>
          <w:rFonts w:ascii="Cambria" w:eastAsia="Arial" w:hAnsi="Cambria" w:cs="Arial"/>
          <w:color w:val="231F20"/>
          <w:spacing w:val="-2"/>
          <w:sz w:val="24"/>
          <w:szCs w:val="23"/>
        </w:rPr>
        <w:t>partie</w:t>
      </w:r>
      <w:r w:rsidRPr="00A245BD">
        <w:rPr>
          <w:rFonts w:ascii="Cambria" w:eastAsia="Arial" w:hAnsi="Cambria" w:cs="Arial"/>
          <w:color w:val="231F20"/>
          <w:sz w:val="24"/>
          <w:szCs w:val="23"/>
        </w:rPr>
        <w:t xml:space="preserve">s </w:t>
      </w:r>
      <w:r w:rsidRPr="00A245BD">
        <w:rPr>
          <w:rFonts w:ascii="Cambria" w:eastAsia="Calibri" w:hAnsi="Cambria" w:cs="Times New Roman"/>
          <w:sz w:val="24"/>
          <w:szCs w:val="23"/>
        </w:rPr>
        <w:t xml:space="preserve">share responsibilities and resources can vary greatly across partnerships, as shown in Figure 1. </w:t>
      </w:r>
    </w:p>
    <w:p w:rsidR="00A245BD" w:rsidRPr="00A245BD" w:rsidRDefault="00A245BD" w:rsidP="00A245BD">
      <w:pPr>
        <w:widowControl w:val="0"/>
        <w:spacing w:after="0" w:line="276" w:lineRule="auto"/>
        <w:ind w:right="66"/>
        <w:rPr>
          <w:rFonts w:ascii="Cambria" w:eastAsia="Calibri" w:hAnsi="Cambria" w:cs="Times New Roman"/>
          <w:sz w:val="24"/>
          <w:szCs w:val="23"/>
        </w:rPr>
      </w:pPr>
    </w:p>
    <w:p w:rsidR="00A245BD" w:rsidRPr="00A245BD" w:rsidRDefault="00A245BD" w:rsidP="00A245BD">
      <w:pPr>
        <w:widowControl w:val="0"/>
        <w:spacing w:after="0" w:line="276" w:lineRule="auto"/>
        <w:ind w:right="66"/>
        <w:rPr>
          <w:rFonts w:ascii="Cambria" w:eastAsia="Calibri" w:hAnsi="Cambria" w:cs="Times New Roman"/>
          <w:sz w:val="24"/>
          <w:szCs w:val="23"/>
        </w:rPr>
      </w:pPr>
    </w:p>
    <w:p w:rsidR="00A245BD" w:rsidRPr="00A245BD" w:rsidRDefault="00A245BD" w:rsidP="00A245BD">
      <w:pPr>
        <w:widowControl w:val="0"/>
        <w:spacing w:after="0" w:line="276" w:lineRule="auto"/>
        <w:ind w:right="66"/>
        <w:rPr>
          <w:rFonts w:ascii="Cambria" w:eastAsia="Calibri" w:hAnsi="Cambria" w:cs="Times New Roman"/>
          <w:sz w:val="24"/>
          <w:szCs w:val="23"/>
        </w:rPr>
      </w:pPr>
    </w:p>
    <w:p w:rsidR="00A245BD" w:rsidRPr="00A245BD" w:rsidRDefault="00A245BD" w:rsidP="00A245BD">
      <w:pPr>
        <w:widowControl w:val="0"/>
        <w:spacing w:after="0" w:line="276" w:lineRule="auto"/>
        <w:rPr>
          <w:rFonts w:ascii="Calibri" w:eastAsia="Calibri" w:hAnsi="Calibri" w:cs="Times New Roman"/>
        </w:rPr>
      </w:pPr>
    </w:p>
    <w:p w:rsidR="00A245BD" w:rsidRPr="00A245BD" w:rsidRDefault="00A245BD" w:rsidP="00A245BD">
      <w:pPr>
        <w:widowControl w:val="0"/>
        <w:spacing w:after="0" w:line="276" w:lineRule="auto"/>
        <w:rPr>
          <w:rFonts w:ascii="Calibri" w:eastAsia="Calibri" w:hAnsi="Calibri" w:cs="Times New Roman"/>
        </w:rPr>
      </w:pPr>
    </w:p>
    <w:p w:rsidR="00A245BD" w:rsidRPr="00A245BD" w:rsidRDefault="00A245BD" w:rsidP="00A245BD">
      <w:pPr>
        <w:widowControl w:val="0"/>
        <w:spacing w:after="0" w:line="276" w:lineRule="auto"/>
        <w:rPr>
          <w:rFonts w:ascii="Calibri" w:eastAsia="Calibri" w:hAnsi="Calibri" w:cs="Times New Roman"/>
        </w:rPr>
      </w:pPr>
    </w:p>
    <w:p w:rsidR="00A245BD" w:rsidRPr="00A245BD" w:rsidRDefault="00A245BD" w:rsidP="00A245BD">
      <w:pPr>
        <w:widowControl w:val="0"/>
        <w:spacing w:after="0" w:line="276" w:lineRule="auto"/>
        <w:rPr>
          <w:rFonts w:ascii="Calibri" w:eastAsia="Calibri" w:hAnsi="Calibri" w:cs="Times New Roman"/>
        </w:rPr>
      </w:pPr>
    </w:p>
    <w:p w:rsidR="00A245BD" w:rsidRPr="00A245BD" w:rsidRDefault="00A245BD" w:rsidP="00A245BD">
      <w:pPr>
        <w:widowControl w:val="0"/>
        <w:spacing w:after="0" w:line="276" w:lineRule="auto"/>
        <w:rPr>
          <w:rFonts w:ascii="Calibri" w:eastAsia="Calibri" w:hAnsi="Calibri" w:cs="Times New Roman"/>
        </w:rPr>
      </w:pPr>
    </w:p>
    <w:p w:rsidR="00A245BD" w:rsidRPr="00A245BD" w:rsidRDefault="00A245BD" w:rsidP="00A245BD">
      <w:pPr>
        <w:widowControl w:val="0"/>
        <w:spacing w:after="0" w:line="276" w:lineRule="auto"/>
        <w:rPr>
          <w:rFonts w:ascii="Calibri" w:eastAsia="Calibri" w:hAnsi="Calibri" w:cs="Times New Roman"/>
        </w:rPr>
      </w:pPr>
    </w:p>
    <w:p w:rsidR="00A245BD" w:rsidRPr="00A245BD" w:rsidRDefault="00A245BD" w:rsidP="00A245BD">
      <w:pPr>
        <w:widowControl w:val="0"/>
        <w:spacing w:after="0" w:line="276" w:lineRule="auto"/>
        <w:rPr>
          <w:rFonts w:ascii="Calibri" w:eastAsia="Calibri" w:hAnsi="Calibri" w:cs="Times New Roman"/>
        </w:rPr>
      </w:pPr>
    </w:p>
    <w:p w:rsidR="00A245BD" w:rsidRPr="00A245BD" w:rsidRDefault="00A245BD" w:rsidP="00A245BD">
      <w:pPr>
        <w:widowControl w:val="0"/>
        <w:spacing w:after="0" w:line="276" w:lineRule="auto"/>
        <w:rPr>
          <w:rFonts w:ascii="Calibri" w:eastAsia="Calibri" w:hAnsi="Calibri" w:cs="Times New Roman"/>
        </w:rPr>
      </w:pPr>
    </w:p>
    <w:p w:rsidR="00A245BD" w:rsidRPr="00A245BD" w:rsidRDefault="00A245BD" w:rsidP="00A245BD">
      <w:pPr>
        <w:widowControl w:val="0"/>
        <w:spacing w:after="0" w:line="276" w:lineRule="auto"/>
        <w:rPr>
          <w:rFonts w:ascii="Calibri" w:eastAsia="Calibri" w:hAnsi="Calibri" w:cs="Times New Roman"/>
        </w:rPr>
      </w:pPr>
    </w:p>
    <w:p w:rsidR="00A245BD" w:rsidRPr="00A245BD" w:rsidRDefault="00A245BD" w:rsidP="00A245BD">
      <w:pPr>
        <w:widowControl w:val="0"/>
        <w:spacing w:after="0" w:line="276" w:lineRule="auto"/>
        <w:rPr>
          <w:rFonts w:ascii="Calibri" w:eastAsia="Calibri" w:hAnsi="Calibri" w:cs="Times New Roman"/>
        </w:rPr>
      </w:pPr>
    </w:p>
    <w:p w:rsidR="00A245BD" w:rsidRPr="00A245BD" w:rsidRDefault="00A245BD" w:rsidP="00A245BD">
      <w:pPr>
        <w:widowControl w:val="0"/>
        <w:spacing w:after="0" w:line="276" w:lineRule="auto"/>
        <w:rPr>
          <w:rFonts w:ascii="Calibri" w:eastAsia="Calibri" w:hAnsi="Calibri" w:cs="Times New Roman"/>
        </w:rPr>
      </w:pPr>
    </w:p>
    <w:p w:rsidR="00A245BD" w:rsidRPr="00A245BD" w:rsidRDefault="00A245BD" w:rsidP="00A245BD">
      <w:pPr>
        <w:widowControl w:val="0"/>
        <w:spacing w:after="0" w:line="276" w:lineRule="auto"/>
        <w:rPr>
          <w:rFonts w:ascii="Calibri" w:eastAsia="Calibri" w:hAnsi="Calibri" w:cs="Times New Roman"/>
        </w:rPr>
      </w:pPr>
    </w:p>
    <w:p w:rsidR="00A245BD" w:rsidRPr="00A245BD" w:rsidRDefault="00A245BD" w:rsidP="00A245BD">
      <w:pPr>
        <w:widowControl w:val="0"/>
        <w:spacing w:after="0" w:line="276" w:lineRule="auto"/>
        <w:rPr>
          <w:rFonts w:ascii="Calibri" w:eastAsia="Calibri" w:hAnsi="Calibri" w:cs="Times New Roman"/>
        </w:rPr>
      </w:pPr>
    </w:p>
    <w:p w:rsidR="00A245BD" w:rsidRPr="00A245BD" w:rsidRDefault="00A245BD" w:rsidP="00A245BD">
      <w:pPr>
        <w:widowControl w:val="0"/>
        <w:spacing w:after="0" w:line="276" w:lineRule="auto"/>
        <w:ind w:right="66"/>
        <w:rPr>
          <w:rFonts w:ascii="Cambria" w:eastAsia="Calibri" w:hAnsi="Cambria" w:cs="Times New Roman"/>
          <w:sz w:val="24"/>
          <w:szCs w:val="23"/>
        </w:rPr>
        <w:sectPr w:rsidR="00A245BD" w:rsidRPr="00A245BD" w:rsidSect="00A245BD">
          <w:footerReference w:type="default" r:id="rId240"/>
          <w:type w:val="continuous"/>
          <w:pgSz w:w="12240" w:h="15840"/>
          <w:pgMar w:top="1440" w:right="1080" w:bottom="1440" w:left="1080" w:header="720" w:footer="720" w:gutter="0"/>
          <w:pgNumType w:start="1"/>
          <w:cols w:num="2" w:space="720"/>
          <w:docGrid w:linePitch="299"/>
        </w:sectPr>
      </w:pPr>
      <w:r w:rsidRPr="00A245BD">
        <w:rPr>
          <w:rFonts w:ascii="Cambria" w:eastAsia="Calibri" w:hAnsi="Cambria" w:cs="Times New Roman"/>
          <w:sz w:val="24"/>
          <w:szCs w:val="23"/>
        </w:rPr>
        <w:t xml:space="preserve">Relationships can range from low-level networking to true collaboration, which, by definition, is the highest level of shared responsibility in which resources are integrated. When reaching out to other programs and agencies, it is important to consider the level of relationship that may be needed to realize goals and to build on  </w:t>
      </w:r>
    </w:p>
    <w:p w:rsidR="00A245BD" w:rsidRPr="00A245BD" w:rsidRDefault="00A245BD" w:rsidP="00A245BD">
      <w:pPr>
        <w:widowControl w:val="0"/>
        <w:spacing w:after="0" w:line="276" w:lineRule="auto"/>
        <w:rPr>
          <w:rFonts w:ascii="Cambria" w:eastAsia="Calibri" w:hAnsi="Cambria" w:cs="Times New Roman"/>
          <w:sz w:val="24"/>
        </w:rPr>
        <w:sectPr w:rsidR="00A245BD" w:rsidRPr="00A245BD" w:rsidSect="00A245BD">
          <w:footerReference w:type="default" r:id="rId241"/>
          <w:type w:val="continuous"/>
          <w:pgSz w:w="12240" w:h="15840"/>
          <w:pgMar w:top="1440" w:right="1080" w:bottom="1440" w:left="1080" w:header="720" w:footer="720" w:gutter="0"/>
          <w:pgNumType w:start="1"/>
          <w:cols w:num="2" w:space="720"/>
          <w:docGrid w:linePitch="299"/>
        </w:sectPr>
      </w:pPr>
    </w:p>
    <w:p w:rsidR="00A245BD" w:rsidRPr="00A245BD" w:rsidRDefault="00A245BD" w:rsidP="00A245BD">
      <w:pPr>
        <w:widowControl w:val="0"/>
        <w:spacing w:after="0" w:line="276" w:lineRule="auto"/>
        <w:ind w:right="66"/>
        <w:rPr>
          <w:rFonts w:ascii="Cambria" w:eastAsia="Calibri" w:hAnsi="Cambria" w:cs="Times New Roman"/>
          <w:sz w:val="24"/>
          <w:szCs w:val="23"/>
        </w:rPr>
      </w:pPr>
      <w:r w:rsidRPr="00A245BD">
        <w:rPr>
          <w:rFonts w:ascii="Cambria" w:eastAsia="Calibri" w:hAnsi="Cambria" w:cs="Times New Roman"/>
          <w:sz w:val="24"/>
          <w:szCs w:val="23"/>
        </w:rPr>
        <w:t>existing relationships. When new partners are sought, consider working on lower-level relationships to build trust before attempting more complex interactions.</w:t>
      </w:r>
    </w:p>
    <w:p w:rsidR="00A245BD" w:rsidRPr="00A245BD" w:rsidRDefault="00A245BD" w:rsidP="00A245BD">
      <w:pPr>
        <w:widowControl w:val="0"/>
        <w:spacing w:after="0" w:line="276" w:lineRule="auto"/>
        <w:rPr>
          <w:rFonts w:ascii="Century Schoolbook" w:eastAsia="Calibri" w:hAnsi="Century Schoolbook" w:cs="Times New Roman"/>
          <w:sz w:val="24"/>
          <w:szCs w:val="26"/>
        </w:rPr>
      </w:pPr>
    </w:p>
    <w:p w:rsidR="00A245BD" w:rsidRPr="00A245BD" w:rsidRDefault="00A245BD" w:rsidP="00A245BD">
      <w:pPr>
        <w:widowControl w:val="0"/>
        <w:spacing w:after="0" w:line="276" w:lineRule="auto"/>
        <w:rPr>
          <w:rFonts w:ascii="Century Schoolbook" w:eastAsia="Calibri" w:hAnsi="Century Schoolbook" w:cs="Times New Roman"/>
          <w:b/>
          <w:color w:val="4F6228"/>
          <w:sz w:val="26"/>
          <w:szCs w:val="26"/>
        </w:rPr>
      </w:pPr>
      <w:r w:rsidRPr="00A245BD">
        <w:rPr>
          <w:rFonts w:ascii="Century Schoolbook" w:eastAsia="Calibri" w:hAnsi="Century Schoolbook" w:cs="Times New Roman"/>
          <w:b/>
          <w:color w:val="4F6228"/>
          <w:sz w:val="26"/>
          <w:szCs w:val="26"/>
        </w:rPr>
        <w:t>Initiating the Collaboration</w:t>
      </w:r>
    </w:p>
    <w:p w:rsidR="00A245BD" w:rsidRPr="00A245BD" w:rsidRDefault="00A245BD" w:rsidP="00A245BD">
      <w:pPr>
        <w:widowControl w:val="0"/>
        <w:spacing w:after="0" w:line="276" w:lineRule="auto"/>
        <w:rPr>
          <w:rFonts w:ascii="Cambria" w:eastAsia="Calibri" w:hAnsi="Cambria" w:cs="Times New Roman"/>
          <w:sz w:val="24"/>
        </w:rPr>
      </w:pPr>
    </w:p>
    <w:p w:rsidR="00A245BD" w:rsidRPr="00A245BD" w:rsidRDefault="00A245BD" w:rsidP="00A245BD">
      <w:pPr>
        <w:widowControl w:val="0"/>
        <w:spacing w:after="0" w:line="276" w:lineRule="auto"/>
        <w:rPr>
          <w:rFonts w:ascii="Cambria" w:eastAsia="Calibri" w:hAnsi="Cambria" w:cs="Times New Roman"/>
          <w:sz w:val="24"/>
          <w:szCs w:val="24"/>
        </w:rPr>
      </w:pPr>
      <w:r w:rsidRPr="00A245BD">
        <w:rPr>
          <w:rFonts w:ascii="Cambria" w:eastAsia="Calibri" w:hAnsi="Cambria" w:cs="Times New Roman"/>
          <w:sz w:val="24"/>
          <w:szCs w:val="24"/>
        </w:rPr>
        <w:t xml:space="preserve">Once you have considered how to make collaboration a win-win opportunity for students, it is time to approach the individuals, programs, or agencies with whom the prospective partnership will be formed. </w:t>
      </w:r>
    </w:p>
    <w:p w:rsidR="00A245BD" w:rsidRPr="00A245BD" w:rsidRDefault="00A245BD" w:rsidP="00A245BD">
      <w:pPr>
        <w:widowControl w:val="0"/>
        <w:spacing w:after="0" w:line="276" w:lineRule="auto"/>
        <w:rPr>
          <w:rFonts w:ascii="Cambria" w:eastAsia="Calibri" w:hAnsi="Cambria" w:cs="Times New Roman"/>
          <w:b/>
          <w:sz w:val="24"/>
          <w:szCs w:val="24"/>
        </w:rPr>
      </w:pPr>
    </w:p>
    <w:p w:rsidR="00A245BD" w:rsidRPr="00A245BD" w:rsidRDefault="00A245BD" w:rsidP="00A245BD">
      <w:pPr>
        <w:widowControl w:val="0"/>
        <w:spacing w:after="0" w:line="276" w:lineRule="auto"/>
        <w:rPr>
          <w:rFonts w:ascii="Cambria" w:eastAsia="Calibri" w:hAnsi="Cambria" w:cs="Times New Roman"/>
          <w:sz w:val="24"/>
          <w:szCs w:val="24"/>
        </w:rPr>
      </w:pPr>
      <w:r w:rsidRPr="00A245BD">
        <w:rPr>
          <w:rFonts w:ascii="Cambria" w:eastAsia="Calibri" w:hAnsi="Cambria" w:cs="Times New Roman"/>
          <w:sz w:val="24"/>
          <w:szCs w:val="24"/>
        </w:rPr>
        <w:t>Suggested activities for accomplishing a collaborative partnership include the following:</w:t>
      </w:r>
    </w:p>
    <w:p w:rsidR="00A245BD" w:rsidRPr="00A245BD" w:rsidRDefault="00A245BD" w:rsidP="00A245BD">
      <w:pPr>
        <w:widowControl w:val="0"/>
        <w:spacing w:after="0" w:line="276" w:lineRule="auto"/>
        <w:rPr>
          <w:rFonts w:ascii="Calibri" w:eastAsia="Calibri" w:hAnsi="Calibri" w:cs="Times New Roman"/>
          <w:sz w:val="24"/>
          <w:szCs w:val="24"/>
        </w:rPr>
      </w:pPr>
    </w:p>
    <w:p w:rsidR="00A245BD" w:rsidRPr="00A245BD" w:rsidRDefault="00A245BD" w:rsidP="00550342">
      <w:pPr>
        <w:widowControl w:val="0"/>
        <w:numPr>
          <w:ilvl w:val="0"/>
          <w:numId w:val="96"/>
        </w:numPr>
        <w:spacing w:after="0" w:line="276" w:lineRule="auto"/>
        <w:ind w:left="810" w:hanging="450"/>
        <w:contextualSpacing/>
        <w:rPr>
          <w:rFonts w:ascii="Cambria" w:eastAsia="Calibri" w:hAnsi="Cambria" w:cs="Times New Roman"/>
          <w:sz w:val="24"/>
          <w:szCs w:val="24"/>
        </w:rPr>
      </w:pPr>
      <w:r w:rsidRPr="00A245BD">
        <w:rPr>
          <w:rFonts w:ascii="Cambria" w:eastAsia="Calibri" w:hAnsi="Cambria" w:cs="Times New Roman"/>
          <w:sz w:val="24"/>
          <w:szCs w:val="24"/>
        </w:rPr>
        <w:t>Schedule a time to meet with the individual in charge of the program or agency.</w:t>
      </w:r>
    </w:p>
    <w:p w:rsidR="00A245BD" w:rsidRPr="00A245BD" w:rsidRDefault="00A245BD" w:rsidP="00550342">
      <w:pPr>
        <w:widowControl w:val="0"/>
        <w:numPr>
          <w:ilvl w:val="0"/>
          <w:numId w:val="96"/>
        </w:numPr>
        <w:spacing w:after="0" w:line="276" w:lineRule="auto"/>
        <w:ind w:left="810" w:hanging="450"/>
        <w:contextualSpacing/>
        <w:rPr>
          <w:rFonts w:ascii="Cambria" w:eastAsia="Calibri" w:hAnsi="Cambria" w:cs="Times New Roman"/>
          <w:sz w:val="24"/>
          <w:szCs w:val="24"/>
        </w:rPr>
      </w:pPr>
      <w:r w:rsidRPr="00A245BD">
        <w:rPr>
          <w:rFonts w:ascii="Cambria" w:eastAsia="Calibri" w:hAnsi="Cambria" w:cs="Times New Roman"/>
          <w:sz w:val="24"/>
          <w:szCs w:val="24"/>
        </w:rPr>
        <w:t>Prepare for the meeting by identifying the key points to be discussed.</w:t>
      </w:r>
    </w:p>
    <w:p w:rsidR="00A245BD" w:rsidRPr="00A245BD" w:rsidRDefault="00A245BD" w:rsidP="00550342">
      <w:pPr>
        <w:widowControl w:val="0"/>
        <w:numPr>
          <w:ilvl w:val="0"/>
          <w:numId w:val="96"/>
        </w:numPr>
        <w:spacing w:after="0" w:line="276" w:lineRule="auto"/>
        <w:ind w:left="810" w:hanging="450"/>
        <w:contextualSpacing/>
        <w:rPr>
          <w:rFonts w:ascii="Cambria" w:eastAsia="Calibri" w:hAnsi="Cambria" w:cs="Times New Roman"/>
          <w:sz w:val="24"/>
          <w:szCs w:val="24"/>
        </w:rPr>
      </w:pPr>
      <w:r w:rsidRPr="00A245BD">
        <w:rPr>
          <w:rFonts w:ascii="Cambria" w:eastAsia="Calibri" w:hAnsi="Cambria" w:cs="Times New Roman"/>
          <w:sz w:val="24"/>
          <w:szCs w:val="24"/>
        </w:rPr>
        <w:t>Explain your role as local liaison.</w:t>
      </w:r>
    </w:p>
    <w:p w:rsidR="00A245BD" w:rsidRPr="00A245BD" w:rsidRDefault="00A245BD" w:rsidP="00550342">
      <w:pPr>
        <w:widowControl w:val="0"/>
        <w:numPr>
          <w:ilvl w:val="0"/>
          <w:numId w:val="96"/>
        </w:numPr>
        <w:spacing w:after="0" w:line="276" w:lineRule="auto"/>
        <w:ind w:left="810" w:hanging="450"/>
        <w:contextualSpacing/>
        <w:rPr>
          <w:rFonts w:ascii="Cambria" w:eastAsia="Calibri" w:hAnsi="Cambria" w:cs="Times New Roman"/>
          <w:sz w:val="24"/>
          <w:szCs w:val="24"/>
        </w:rPr>
      </w:pPr>
      <w:r w:rsidRPr="00A245BD">
        <w:rPr>
          <w:rFonts w:ascii="Cambria" w:eastAsia="Calibri" w:hAnsi="Cambria" w:cs="Times New Roman"/>
          <w:sz w:val="24"/>
          <w:szCs w:val="24"/>
        </w:rPr>
        <w:t>Share what is needed in the district to support children and youth experiencing homelessness.</w:t>
      </w:r>
    </w:p>
    <w:p w:rsidR="00A245BD" w:rsidRPr="00A245BD" w:rsidRDefault="00A245BD" w:rsidP="00550342">
      <w:pPr>
        <w:widowControl w:val="0"/>
        <w:numPr>
          <w:ilvl w:val="0"/>
          <w:numId w:val="96"/>
        </w:numPr>
        <w:spacing w:after="0" w:line="276" w:lineRule="auto"/>
        <w:ind w:left="810" w:hanging="450"/>
        <w:contextualSpacing/>
        <w:rPr>
          <w:rFonts w:ascii="Cambria" w:eastAsia="Calibri" w:hAnsi="Cambria" w:cs="Times New Roman"/>
          <w:sz w:val="24"/>
          <w:szCs w:val="24"/>
        </w:rPr>
      </w:pPr>
      <w:r w:rsidRPr="00A245BD">
        <w:rPr>
          <w:rFonts w:ascii="Cambria" w:eastAsia="Calibri" w:hAnsi="Cambria" w:cs="Times New Roman"/>
          <w:sz w:val="24"/>
          <w:szCs w:val="24"/>
        </w:rPr>
        <w:t>Ask the individual for his/her support based on the program’s or agency’s responsibilities.</w:t>
      </w:r>
    </w:p>
    <w:p w:rsidR="00A245BD" w:rsidRPr="00A245BD" w:rsidRDefault="00A245BD" w:rsidP="00550342">
      <w:pPr>
        <w:widowControl w:val="0"/>
        <w:numPr>
          <w:ilvl w:val="0"/>
          <w:numId w:val="96"/>
        </w:numPr>
        <w:spacing w:after="0" w:line="276" w:lineRule="auto"/>
        <w:ind w:left="810" w:hanging="450"/>
        <w:contextualSpacing/>
        <w:rPr>
          <w:rFonts w:ascii="Cambria" w:eastAsia="Calibri" w:hAnsi="Cambria" w:cs="Times New Roman"/>
          <w:sz w:val="24"/>
          <w:szCs w:val="24"/>
        </w:rPr>
      </w:pPr>
      <w:r w:rsidRPr="00A245BD">
        <w:rPr>
          <w:rFonts w:ascii="Cambria" w:eastAsia="Calibri" w:hAnsi="Cambria" w:cs="Times New Roman"/>
          <w:sz w:val="24"/>
          <w:szCs w:val="24"/>
        </w:rPr>
        <w:t>Offer concrete suggestions for actions that can be taken by program or agency staff.</w:t>
      </w:r>
    </w:p>
    <w:p w:rsidR="00A245BD" w:rsidRPr="00A245BD" w:rsidRDefault="00A245BD" w:rsidP="00550342">
      <w:pPr>
        <w:widowControl w:val="0"/>
        <w:numPr>
          <w:ilvl w:val="0"/>
          <w:numId w:val="96"/>
        </w:numPr>
        <w:spacing w:after="0" w:line="276" w:lineRule="auto"/>
        <w:ind w:left="810" w:hanging="450"/>
        <w:contextualSpacing/>
        <w:rPr>
          <w:rFonts w:ascii="Cambria" w:eastAsia="Calibri" w:hAnsi="Cambria" w:cs="Times New Roman"/>
          <w:sz w:val="24"/>
          <w:szCs w:val="24"/>
        </w:rPr>
      </w:pPr>
      <w:r w:rsidRPr="00A245BD">
        <w:rPr>
          <w:rFonts w:ascii="Cambria" w:eastAsia="Calibri" w:hAnsi="Cambria" w:cs="Times New Roman"/>
          <w:sz w:val="24"/>
          <w:szCs w:val="24"/>
        </w:rPr>
        <w:t>Enter the meeting with a positive outlook and plan to leave with a specific commitment for support.</w:t>
      </w:r>
    </w:p>
    <w:p w:rsidR="00A245BD" w:rsidRPr="00A245BD" w:rsidRDefault="00A245BD" w:rsidP="00A245BD">
      <w:pPr>
        <w:widowControl w:val="0"/>
        <w:spacing w:after="0" w:line="276" w:lineRule="auto"/>
        <w:rPr>
          <w:rFonts w:ascii="Century Schoolbook" w:eastAsia="Calibri" w:hAnsi="Century Schoolbook" w:cs="Times New Roman"/>
          <w:b/>
          <w:color w:val="4F6228"/>
          <w:sz w:val="26"/>
          <w:szCs w:val="26"/>
        </w:rPr>
      </w:pPr>
      <w:r w:rsidRPr="00A245BD">
        <w:rPr>
          <w:rFonts w:ascii="Century Schoolbook" w:eastAsia="Calibri" w:hAnsi="Century Schoolbook" w:cs="Times New Roman"/>
          <w:b/>
          <w:color w:val="4F6228"/>
          <w:sz w:val="26"/>
          <w:szCs w:val="26"/>
        </w:rPr>
        <w:t>Developing the Collaboration</w:t>
      </w:r>
    </w:p>
    <w:p w:rsidR="00A245BD" w:rsidRPr="00A245BD" w:rsidRDefault="00A245BD" w:rsidP="00A245BD">
      <w:pPr>
        <w:widowControl w:val="0"/>
        <w:spacing w:after="0" w:line="276" w:lineRule="auto"/>
        <w:rPr>
          <w:rFonts w:ascii="Cambria" w:eastAsia="Calibri" w:hAnsi="Cambria" w:cs="Times New Roman"/>
        </w:rPr>
      </w:pPr>
    </w:p>
    <w:p w:rsidR="00A245BD" w:rsidRPr="00A245BD" w:rsidRDefault="00A245BD" w:rsidP="00A245BD">
      <w:pPr>
        <w:widowControl w:val="0"/>
        <w:spacing w:after="0" w:line="276" w:lineRule="auto"/>
        <w:rPr>
          <w:rFonts w:ascii="Cambria" w:eastAsia="Calibri" w:hAnsi="Cambria" w:cs="Times New Roman"/>
          <w:sz w:val="24"/>
        </w:rPr>
      </w:pPr>
      <w:r w:rsidRPr="00A245BD">
        <w:rPr>
          <w:rFonts w:ascii="Cambria" w:eastAsia="Calibri" w:hAnsi="Cambria" w:cs="Times New Roman"/>
          <w:sz w:val="24"/>
        </w:rPr>
        <w:t>True collaborative relationships are often the result of growth. In fact, many collaborative agreements are sustained by building upon existing structures. While not all collaboration needs to be intense, key features of successful collaboration include the following:</w:t>
      </w:r>
    </w:p>
    <w:p w:rsidR="00A245BD" w:rsidRPr="00A245BD" w:rsidRDefault="00A245BD" w:rsidP="00A245BD">
      <w:pPr>
        <w:widowControl w:val="0"/>
        <w:spacing w:after="0" w:line="276" w:lineRule="auto"/>
        <w:rPr>
          <w:rFonts w:ascii="Cambria" w:eastAsia="Calibri" w:hAnsi="Cambria" w:cs="Times New Roman"/>
          <w:sz w:val="24"/>
        </w:rPr>
      </w:pPr>
    </w:p>
    <w:p w:rsidR="00A245BD" w:rsidRPr="00A245BD" w:rsidRDefault="00A245BD" w:rsidP="00550342">
      <w:pPr>
        <w:widowControl w:val="0"/>
        <w:numPr>
          <w:ilvl w:val="0"/>
          <w:numId w:val="95"/>
        </w:numPr>
        <w:spacing w:after="0" w:line="276" w:lineRule="auto"/>
        <w:contextualSpacing/>
        <w:rPr>
          <w:rFonts w:ascii="Cambria" w:eastAsia="Calibri" w:hAnsi="Cambria" w:cs="Times New Roman"/>
          <w:sz w:val="24"/>
        </w:rPr>
      </w:pPr>
      <w:r w:rsidRPr="00A245BD">
        <w:rPr>
          <w:rFonts w:ascii="Cambria" w:eastAsia="Calibri" w:hAnsi="Cambria" w:cs="Times New Roman"/>
          <w:sz w:val="24"/>
        </w:rPr>
        <w:t>establishing a common goal, purpose, or focus;</w:t>
      </w:r>
    </w:p>
    <w:p w:rsidR="00A245BD" w:rsidRPr="00A245BD" w:rsidRDefault="00A245BD" w:rsidP="00550342">
      <w:pPr>
        <w:widowControl w:val="0"/>
        <w:numPr>
          <w:ilvl w:val="0"/>
          <w:numId w:val="95"/>
        </w:numPr>
        <w:spacing w:after="0" w:line="276" w:lineRule="auto"/>
        <w:contextualSpacing/>
        <w:rPr>
          <w:rFonts w:ascii="Cambria" w:eastAsia="Calibri" w:hAnsi="Cambria" w:cs="Times New Roman"/>
          <w:sz w:val="24"/>
        </w:rPr>
      </w:pPr>
      <w:r w:rsidRPr="00A245BD">
        <w:rPr>
          <w:rFonts w:ascii="Cambria" w:eastAsia="Calibri" w:hAnsi="Cambria" w:cs="Times New Roman"/>
          <w:sz w:val="24"/>
        </w:rPr>
        <w:t>communicating regularly;</w:t>
      </w:r>
    </w:p>
    <w:p w:rsidR="00A245BD" w:rsidRPr="00A245BD" w:rsidRDefault="00A245BD" w:rsidP="00550342">
      <w:pPr>
        <w:widowControl w:val="0"/>
        <w:numPr>
          <w:ilvl w:val="0"/>
          <w:numId w:val="95"/>
        </w:numPr>
        <w:spacing w:after="0" w:line="276" w:lineRule="auto"/>
        <w:contextualSpacing/>
        <w:rPr>
          <w:rFonts w:ascii="Cambria" w:eastAsia="Calibri" w:hAnsi="Cambria" w:cs="Times New Roman"/>
          <w:sz w:val="24"/>
        </w:rPr>
      </w:pPr>
      <w:r w:rsidRPr="00A245BD">
        <w:rPr>
          <w:rFonts w:ascii="Cambria" w:eastAsia="Calibri" w:hAnsi="Cambria" w:cs="Times New Roman"/>
          <w:sz w:val="24"/>
        </w:rPr>
        <w:t>sharing resources; and</w:t>
      </w:r>
    </w:p>
    <w:p w:rsidR="00A245BD" w:rsidRPr="00A245BD" w:rsidRDefault="00A245BD" w:rsidP="00550342">
      <w:pPr>
        <w:widowControl w:val="0"/>
        <w:numPr>
          <w:ilvl w:val="0"/>
          <w:numId w:val="95"/>
        </w:numPr>
        <w:spacing w:after="0" w:line="276" w:lineRule="auto"/>
        <w:contextualSpacing/>
        <w:rPr>
          <w:rFonts w:ascii="Cambria" w:eastAsia="Calibri" w:hAnsi="Cambria" w:cs="Times New Roman"/>
          <w:sz w:val="24"/>
        </w:rPr>
      </w:pPr>
      <w:r w:rsidRPr="00A245BD">
        <w:rPr>
          <w:rFonts w:ascii="Cambria" w:eastAsia="Calibri" w:hAnsi="Cambria" w:cs="Times New Roman"/>
          <w:sz w:val="24"/>
        </w:rPr>
        <w:t>prioritizing and strategizing together.</w:t>
      </w:r>
    </w:p>
    <w:p w:rsidR="00A245BD" w:rsidRPr="00A245BD" w:rsidRDefault="00A245BD" w:rsidP="00A245BD">
      <w:pPr>
        <w:widowControl w:val="0"/>
        <w:spacing w:after="0" w:line="276" w:lineRule="auto"/>
        <w:rPr>
          <w:rFonts w:ascii="Cambria" w:eastAsia="Calibri" w:hAnsi="Cambria" w:cs="Times New Roman"/>
          <w:sz w:val="24"/>
        </w:rPr>
      </w:pPr>
    </w:p>
    <w:p w:rsidR="00A245BD" w:rsidRPr="00A245BD" w:rsidRDefault="00A245BD" w:rsidP="00A245BD">
      <w:pPr>
        <w:widowControl w:val="0"/>
        <w:spacing w:after="200" w:line="276" w:lineRule="auto"/>
        <w:rPr>
          <w:rFonts w:ascii="Cambria" w:eastAsia="Calibri" w:hAnsi="Cambria" w:cs="Times New Roman"/>
          <w:sz w:val="24"/>
        </w:rPr>
      </w:pPr>
      <w:r w:rsidRPr="00A245BD">
        <w:rPr>
          <w:rFonts w:ascii="Cambria" w:eastAsia="Calibri" w:hAnsi="Cambria" w:cs="Times New Roman"/>
          <w:sz w:val="24"/>
        </w:rPr>
        <w:t>Be sure to build in opportunities to discuss and develop these features when creating and maintaining relationships with other programs and agencies.</w:t>
      </w:r>
    </w:p>
    <w:p w:rsidR="00A245BD" w:rsidRPr="00A245BD" w:rsidRDefault="00A245BD" w:rsidP="00A245BD">
      <w:pPr>
        <w:autoSpaceDE w:val="0"/>
        <w:autoSpaceDN w:val="0"/>
        <w:adjustRightInd w:val="0"/>
        <w:spacing w:after="0" w:line="281" w:lineRule="atLeast"/>
        <w:rPr>
          <w:rFonts w:ascii="Century Schoolbook" w:eastAsia="Calibri" w:hAnsi="Century Schoolbook" w:cs="Rockwell"/>
          <w:b/>
          <w:bCs/>
          <w:color w:val="4F6228"/>
          <w:sz w:val="26"/>
          <w:szCs w:val="26"/>
        </w:rPr>
      </w:pPr>
      <w:r w:rsidRPr="00A245BD">
        <w:rPr>
          <w:rFonts w:ascii="Century Schoolbook" w:eastAsia="Calibri" w:hAnsi="Century Schoolbook" w:cs="Rockwell"/>
          <w:b/>
          <w:bCs/>
          <w:color w:val="4F6228"/>
          <w:sz w:val="26"/>
          <w:szCs w:val="26"/>
        </w:rPr>
        <w:t>Collaboration Meets Many Needs</w:t>
      </w:r>
    </w:p>
    <w:p w:rsidR="00A245BD" w:rsidRPr="00A245BD" w:rsidRDefault="00A245BD" w:rsidP="00A245BD">
      <w:pPr>
        <w:widowControl w:val="0"/>
        <w:spacing w:after="0" w:line="276" w:lineRule="auto"/>
        <w:rPr>
          <w:rFonts w:ascii="Calibri" w:eastAsia="Calibri" w:hAnsi="Calibri" w:cs="Times New Roman"/>
        </w:rPr>
      </w:pPr>
    </w:p>
    <w:p w:rsidR="00A245BD" w:rsidRPr="00A245BD" w:rsidRDefault="00A245BD" w:rsidP="00A245BD">
      <w:pPr>
        <w:widowControl w:val="0"/>
        <w:spacing w:after="0" w:line="276" w:lineRule="auto"/>
        <w:rPr>
          <w:rFonts w:ascii="Cambria" w:eastAsia="Calibri" w:hAnsi="Cambria" w:cs="Times New Roman"/>
          <w:sz w:val="24"/>
        </w:rPr>
      </w:pPr>
      <w:r w:rsidRPr="00A245BD">
        <w:rPr>
          <w:rFonts w:ascii="Cambria" w:eastAsia="Calibri" w:hAnsi="Cambria" w:cs="Arial"/>
          <w:color w:val="211D1E"/>
          <w:sz w:val="24"/>
          <w:szCs w:val="23"/>
        </w:rPr>
        <w:t>Most local liaisons have other responsibilities in addition to serving homeless children and youth. Unfortunately, if someone is experiencing homelessness, their plight is full-time. Combining efforts increases services to homeless students while reducing the time needed by the liaison to provide the services. By collaborating with the various school district programs and community agencies, the provision of services to the child or youth can become richer, more comprehensive, and more effective.</w:t>
      </w:r>
    </w:p>
    <w:p w:rsidR="00A245BD" w:rsidRPr="00A245BD" w:rsidRDefault="00A245BD" w:rsidP="00A245BD">
      <w:pPr>
        <w:widowControl w:val="0"/>
        <w:spacing w:after="200" w:line="276" w:lineRule="auto"/>
        <w:rPr>
          <w:rFonts w:ascii="Cambria" w:eastAsia="Calibri" w:hAnsi="Cambria" w:cs="Times New Roman"/>
          <w:sz w:val="24"/>
        </w:rPr>
        <w:sectPr w:rsidR="00A245BD" w:rsidRPr="00A245BD" w:rsidSect="00A245BD">
          <w:footerReference w:type="default" r:id="rId242"/>
          <w:pgSz w:w="12240" w:h="15840"/>
          <w:pgMar w:top="1440" w:right="1440" w:bottom="1440" w:left="1440" w:header="720" w:footer="720" w:gutter="0"/>
          <w:cols w:num="2" w:space="720"/>
          <w:docGrid w:linePitch="360"/>
        </w:sectPr>
      </w:pPr>
    </w:p>
    <w:p w:rsidR="00A245BD" w:rsidRPr="00A245BD" w:rsidRDefault="00A245BD" w:rsidP="00A245BD">
      <w:pPr>
        <w:widowControl w:val="0"/>
        <w:spacing w:after="200" w:line="276" w:lineRule="auto"/>
        <w:rPr>
          <w:rFonts w:ascii="Cambria" w:eastAsia="Calibri" w:hAnsi="Cambria" w:cs="Times New Roman"/>
          <w:sz w:val="24"/>
        </w:rPr>
      </w:pPr>
    </w:p>
    <w:p w:rsidR="00A245BD" w:rsidRPr="00A245BD" w:rsidRDefault="00A245BD" w:rsidP="00A245BD">
      <w:pPr>
        <w:widowControl w:val="0"/>
        <w:spacing w:after="0" w:line="276" w:lineRule="auto"/>
        <w:jc w:val="center"/>
        <w:rPr>
          <w:rFonts w:ascii="Cambria" w:eastAsia="Calibri" w:hAnsi="Cambria" w:cs="Times New Roman"/>
          <w:b/>
          <w:color w:val="4F6228"/>
          <w:sz w:val="26"/>
          <w:szCs w:val="26"/>
        </w:rPr>
      </w:pPr>
      <w:r w:rsidRPr="00A245BD">
        <w:rPr>
          <w:rFonts w:ascii="Cambria" w:eastAsia="Calibri" w:hAnsi="Cambria" w:cs="Times New Roman"/>
          <w:b/>
          <w:color w:val="4F6228"/>
          <w:sz w:val="26"/>
          <w:szCs w:val="26"/>
        </w:rPr>
        <w:t>Table 11.1 Levels of Collaborative Effort</w:t>
      </w:r>
    </w:p>
    <w:p w:rsidR="00A245BD" w:rsidRPr="00A245BD" w:rsidRDefault="00A245BD" w:rsidP="00A245BD">
      <w:pPr>
        <w:widowControl w:val="0"/>
        <w:spacing w:after="0" w:line="276" w:lineRule="auto"/>
        <w:rPr>
          <w:rFonts w:ascii="Cambria" w:eastAsia="Calibri" w:hAnsi="Cambria" w:cs="Times New Roman"/>
          <w:sz w:val="24"/>
        </w:rPr>
      </w:pPr>
    </w:p>
    <w:tbl>
      <w:tblPr>
        <w:tblW w:w="10080" w:type="dxa"/>
        <w:jc w:val="center"/>
        <w:tblLayout w:type="fixed"/>
        <w:tblCellMar>
          <w:left w:w="0" w:type="dxa"/>
          <w:right w:w="0" w:type="dxa"/>
        </w:tblCellMar>
        <w:tblLook w:val="0020" w:firstRow="1" w:lastRow="0" w:firstColumn="0" w:lastColumn="0" w:noHBand="0" w:noVBand="0"/>
        <w:tblCaption w:val="Table 1 Levels of Collaborative Effort"/>
        <w:tblDescription w:val="&#10;Level &#10;Description &#10;Example&#10;&#10;Networking &#10;Making connections with individuals or groups whose purpose is related to your mission &#10;Having copies of the transportation department’s meeting minutes forwarded to you&#10;&#10;Cooperation &#10;Limited working together &#10;Asking a Spanish teacher to translate a document to be used to promote the educational rights of students experiencing homelessness in the Spanish-speaking community&#10;&#10;Coordination &#10;Combined effort on an initiative that meets the needs of both parties &#10;Arranging with school nurses to refer children experiencing homelessness for free or low- cost medical and dental care&#10;&#10;Coalition &#10;Regular communication and sharing of resources, but each group still retains control over its domain &#10;Agreeing on a process to ensure that student services, the local liaison, and the transportation department communicate when a homeless student has a change of address to ensure that the bus transports the student to/from the location where he/she is currently staying&#10;&#10;Collaboration &#10;Working together and pooling resources to meet a common purpose or goal &#10;The school and local liaison work with the parent(s) or guardian(s) to provide the best educational program for the student experiencing homelessness&#10;"/>
      </w:tblPr>
      <w:tblGrid>
        <w:gridCol w:w="1800"/>
        <w:gridCol w:w="3240"/>
        <w:gridCol w:w="5040"/>
      </w:tblGrid>
      <w:tr w:rsidR="00A245BD" w:rsidRPr="00A245BD" w:rsidTr="00A245BD">
        <w:trPr>
          <w:trHeight w:hRule="exact" w:val="526"/>
          <w:tblHeader/>
          <w:jc w:val="center"/>
        </w:trPr>
        <w:tc>
          <w:tcPr>
            <w:tcW w:w="1800" w:type="dxa"/>
            <w:tcBorders>
              <w:top w:val="single" w:sz="8" w:space="0" w:color="231F20"/>
              <w:left w:val="single" w:sz="8" w:space="0" w:color="231F20"/>
              <w:bottom w:val="single" w:sz="8" w:space="0" w:color="231F20"/>
              <w:right w:val="single" w:sz="8" w:space="0" w:color="231F20"/>
            </w:tcBorders>
            <w:shd w:val="clear" w:color="auto" w:fill="D6E3BC"/>
          </w:tcPr>
          <w:p w:rsidR="00A245BD" w:rsidRPr="00A245BD" w:rsidRDefault="00A245BD" w:rsidP="00A245BD">
            <w:pPr>
              <w:autoSpaceDE w:val="0"/>
              <w:autoSpaceDN w:val="0"/>
              <w:adjustRightInd w:val="0"/>
              <w:spacing w:before="9" w:after="0" w:line="100" w:lineRule="exact"/>
              <w:rPr>
                <w:rFonts w:ascii="Century Schoolbook" w:eastAsia="Calibri" w:hAnsi="Century Schoolbook" w:cs="Times New Roman"/>
              </w:rPr>
            </w:pPr>
          </w:p>
          <w:p w:rsidR="00A245BD" w:rsidRPr="00A245BD" w:rsidRDefault="00A245BD" w:rsidP="00A245BD">
            <w:pPr>
              <w:autoSpaceDE w:val="0"/>
              <w:autoSpaceDN w:val="0"/>
              <w:adjustRightInd w:val="0"/>
              <w:spacing w:after="0" w:line="240" w:lineRule="auto"/>
              <w:ind w:left="567" w:right="-20"/>
              <w:rPr>
                <w:rFonts w:ascii="Century Schoolbook" w:eastAsia="Calibri" w:hAnsi="Century Schoolbook" w:cs="Times New Roman"/>
              </w:rPr>
            </w:pPr>
            <w:r w:rsidRPr="00A245BD">
              <w:rPr>
                <w:rFonts w:ascii="Century Schoolbook" w:eastAsia="Calibri" w:hAnsi="Century Schoolbook" w:cs="Rockwell"/>
                <w:b/>
                <w:bCs/>
                <w:color w:val="231F20"/>
              </w:rPr>
              <w:t>Le</w:t>
            </w:r>
            <w:r w:rsidRPr="00A245BD">
              <w:rPr>
                <w:rFonts w:ascii="Century Schoolbook" w:eastAsia="Calibri" w:hAnsi="Century Schoolbook" w:cs="Rockwell"/>
                <w:b/>
                <w:bCs/>
                <w:color w:val="231F20"/>
                <w:spacing w:val="-6"/>
              </w:rPr>
              <w:t>v</w:t>
            </w:r>
            <w:r w:rsidRPr="00A245BD">
              <w:rPr>
                <w:rFonts w:ascii="Century Schoolbook" w:eastAsia="Calibri" w:hAnsi="Century Schoolbook" w:cs="Rockwell"/>
                <w:b/>
                <w:bCs/>
                <w:color w:val="231F20"/>
              </w:rPr>
              <w:t>el</w:t>
            </w:r>
          </w:p>
        </w:tc>
        <w:tc>
          <w:tcPr>
            <w:tcW w:w="3240" w:type="dxa"/>
            <w:tcBorders>
              <w:top w:val="single" w:sz="8" w:space="0" w:color="231F20"/>
              <w:left w:val="single" w:sz="8" w:space="0" w:color="231F20"/>
              <w:bottom w:val="single" w:sz="8" w:space="0" w:color="231F20"/>
              <w:right w:val="single" w:sz="8" w:space="0" w:color="231F20"/>
            </w:tcBorders>
            <w:shd w:val="clear" w:color="auto" w:fill="D6E3BC"/>
          </w:tcPr>
          <w:p w:rsidR="00A245BD" w:rsidRPr="00A245BD" w:rsidRDefault="00A245BD" w:rsidP="00A245BD">
            <w:pPr>
              <w:autoSpaceDE w:val="0"/>
              <w:autoSpaceDN w:val="0"/>
              <w:adjustRightInd w:val="0"/>
              <w:spacing w:before="9" w:after="0" w:line="100" w:lineRule="exact"/>
              <w:rPr>
                <w:rFonts w:ascii="Century Schoolbook" w:eastAsia="Calibri" w:hAnsi="Century Schoolbook" w:cs="Times New Roman"/>
              </w:rPr>
            </w:pPr>
          </w:p>
          <w:p w:rsidR="00A245BD" w:rsidRPr="00A245BD" w:rsidRDefault="00A245BD" w:rsidP="00A245BD">
            <w:pPr>
              <w:autoSpaceDE w:val="0"/>
              <w:autoSpaceDN w:val="0"/>
              <w:adjustRightInd w:val="0"/>
              <w:spacing w:after="0" w:line="240" w:lineRule="auto"/>
              <w:ind w:left="914" w:right="-20"/>
              <w:rPr>
                <w:rFonts w:ascii="Century Schoolbook" w:eastAsia="Calibri" w:hAnsi="Century Schoolbook" w:cs="Times New Roman"/>
              </w:rPr>
            </w:pPr>
            <w:r w:rsidRPr="00A245BD">
              <w:rPr>
                <w:rFonts w:ascii="Century Schoolbook" w:eastAsia="Calibri" w:hAnsi="Century Schoolbook" w:cs="Rockwell"/>
                <w:b/>
                <w:bCs/>
                <w:color w:val="231F20"/>
              </w:rPr>
              <w:t>Desc</w:t>
            </w:r>
            <w:r w:rsidRPr="00A245BD">
              <w:rPr>
                <w:rFonts w:ascii="Century Schoolbook" w:eastAsia="Calibri" w:hAnsi="Century Schoolbook" w:cs="Rockwell"/>
                <w:b/>
                <w:bCs/>
                <w:color w:val="231F20"/>
                <w:spacing w:val="6"/>
              </w:rPr>
              <w:t>r</w:t>
            </w:r>
            <w:r w:rsidRPr="00A245BD">
              <w:rPr>
                <w:rFonts w:ascii="Century Schoolbook" w:eastAsia="Calibri" w:hAnsi="Century Schoolbook" w:cs="Rockwell"/>
                <w:b/>
                <w:bCs/>
                <w:color w:val="231F20"/>
              </w:rPr>
              <w:t>iption</w:t>
            </w:r>
          </w:p>
        </w:tc>
        <w:tc>
          <w:tcPr>
            <w:tcW w:w="5040" w:type="dxa"/>
            <w:tcBorders>
              <w:top w:val="single" w:sz="8" w:space="0" w:color="231F20"/>
              <w:left w:val="single" w:sz="8" w:space="0" w:color="231F20"/>
              <w:bottom w:val="single" w:sz="8" w:space="0" w:color="231F20"/>
              <w:right w:val="single" w:sz="8" w:space="0" w:color="231F20"/>
            </w:tcBorders>
            <w:shd w:val="clear" w:color="auto" w:fill="D6E3BC"/>
          </w:tcPr>
          <w:p w:rsidR="00A245BD" w:rsidRPr="00A245BD" w:rsidRDefault="00A245BD" w:rsidP="00A245BD">
            <w:pPr>
              <w:autoSpaceDE w:val="0"/>
              <w:autoSpaceDN w:val="0"/>
              <w:adjustRightInd w:val="0"/>
              <w:spacing w:before="9" w:after="0" w:line="100" w:lineRule="exact"/>
              <w:rPr>
                <w:rFonts w:ascii="Century Schoolbook" w:eastAsia="Calibri" w:hAnsi="Century Schoolbook" w:cs="Times New Roman"/>
              </w:rPr>
            </w:pPr>
          </w:p>
          <w:p w:rsidR="00A245BD" w:rsidRPr="00A245BD" w:rsidRDefault="00A245BD" w:rsidP="00A245BD">
            <w:pPr>
              <w:autoSpaceDE w:val="0"/>
              <w:autoSpaceDN w:val="0"/>
              <w:adjustRightInd w:val="0"/>
              <w:spacing w:after="0" w:line="240" w:lineRule="auto"/>
              <w:ind w:left="1949" w:right="1929"/>
              <w:jc w:val="center"/>
              <w:rPr>
                <w:rFonts w:ascii="Century Schoolbook" w:eastAsia="Calibri" w:hAnsi="Century Schoolbook" w:cs="Times New Roman"/>
              </w:rPr>
            </w:pPr>
            <w:r w:rsidRPr="00A245BD">
              <w:rPr>
                <w:rFonts w:ascii="Century Schoolbook" w:eastAsia="Calibri" w:hAnsi="Century Schoolbook" w:cs="Rockwell"/>
                <w:b/>
                <w:bCs/>
                <w:color w:val="231F20"/>
              </w:rPr>
              <w:t>Example</w:t>
            </w:r>
          </w:p>
        </w:tc>
      </w:tr>
      <w:tr w:rsidR="00A245BD" w:rsidRPr="00A245BD" w:rsidTr="00A245BD">
        <w:trPr>
          <w:trHeight w:hRule="exact" w:val="1355"/>
          <w:tblHeader/>
          <w:jc w:val="center"/>
        </w:trPr>
        <w:tc>
          <w:tcPr>
            <w:tcW w:w="1800" w:type="dxa"/>
            <w:tcBorders>
              <w:top w:val="single" w:sz="8" w:space="0" w:color="231F20"/>
              <w:left w:val="single" w:sz="8" w:space="0" w:color="231F20"/>
              <w:bottom w:val="single" w:sz="8" w:space="0" w:color="231F20"/>
              <w:right w:val="single" w:sz="8" w:space="0" w:color="231F20"/>
            </w:tcBorders>
          </w:tcPr>
          <w:p w:rsidR="00A245BD" w:rsidRPr="00A245BD" w:rsidRDefault="00A245BD" w:rsidP="00A245BD">
            <w:pPr>
              <w:autoSpaceDE w:val="0"/>
              <w:autoSpaceDN w:val="0"/>
              <w:adjustRightInd w:val="0"/>
              <w:spacing w:before="2" w:after="0" w:line="120" w:lineRule="exact"/>
              <w:rPr>
                <w:rFonts w:ascii="Cambria" w:eastAsia="Calibri" w:hAnsi="Cambria" w:cs="Times New Roman"/>
              </w:rPr>
            </w:pPr>
          </w:p>
          <w:p w:rsidR="00A245BD" w:rsidRPr="00A245BD" w:rsidRDefault="00A245BD" w:rsidP="00A245BD">
            <w:pPr>
              <w:autoSpaceDE w:val="0"/>
              <w:autoSpaceDN w:val="0"/>
              <w:adjustRightInd w:val="0"/>
              <w:spacing w:after="0" w:line="240" w:lineRule="auto"/>
              <w:ind w:left="170" w:right="-20"/>
              <w:rPr>
                <w:rFonts w:ascii="Cambria" w:eastAsia="Calibri" w:hAnsi="Cambria" w:cs="Times New Roman"/>
              </w:rPr>
            </w:pPr>
            <w:r w:rsidRPr="00A245BD">
              <w:rPr>
                <w:rFonts w:ascii="Cambria" w:eastAsia="Calibri" w:hAnsi="Cambria" w:cs="Arial"/>
                <w:color w:val="231F20"/>
              </w:rPr>
              <w:t>Networking</w:t>
            </w:r>
          </w:p>
        </w:tc>
        <w:tc>
          <w:tcPr>
            <w:tcW w:w="3240" w:type="dxa"/>
            <w:tcBorders>
              <w:top w:val="single" w:sz="8" w:space="0" w:color="231F20"/>
              <w:left w:val="single" w:sz="8" w:space="0" w:color="231F20"/>
              <w:bottom w:val="single" w:sz="8" w:space="0" w:color="231F20"/>
              <w:right w:val="single" w:sz="8" w:space="0" w:color="231F20"/>
            </w:tcBorders>
          </w:tcPr>
          <w:p w:rsidR="00A245BD" w:rsidRPr="00A245BD" w:rsidRDefault="00A245BD" w:rsidP="00A245BD">
            <w:pPr>
              <w:autoSpaceDE w:val="0"/>
              <w:autoSpaceDN w:val="0"/>
              <w:adjustRightInd w:val="0"/>
              <w:spacing w:before="2" w:after="0" w:line="120" w:lineRule="exact"/>
              <w:rPr>
                <w:rFonts w:ascii="Cambria" w:eastAsia="Calibri" w:hAnsi="Cambria" w:cs="Times New Roman"/>
              </w:rPr>
            </w:pPr>
          </w:p>
          <w:p w:rsidR="00A245BD" w:rsidRPr="00A245BD" w:rsidRDefault="00A245BD" w:rsidP="00A245BD">
            <w:pPr>
              <w:autoSpaceDE w:val="0"/>
              <w:autoSpaceDN w:val="0"/>
              <w:adjustRightInd w:val="0"/>
              <w:spacing w:after="0" w:line="250" w:lineRule="auto"/>
              <w:ind w:left="170" w:right="152"/>
              <w:rPr>
                <w:rFonts w:ascii="Cambria" w:eastAsia="Calibri" w:hAnsi="Cambria" w:cs="Times New Roman"/>
              </w:rPr>
            </w:pPr>
            <w:r w:rsidRPr="00A245BD">
              <w:rPr>
                <w:rFonts w:ascii="Cambria" w:eastAsia="Calibri" w:hAnsi="Cambria" w:cs="Arial"/>
                <w:color w:val="231F20"/>
              </w:rPr>
              <w:t>Making connections with individuals or groups whose purpose is related to</w:t>
            </w:r>
            <w:r w:rsidRPr="00A245BD">
              <w:rPr>
                <w:rFonts w:ascii="Cambria" w:eastAsia="Calibri" w:hAnsi="Cambria" w:cs="Arial"/>
                <w:color w:val="231F20"/>
                <w:spacing w:val="-2"/>
              </w:rPr>
              <w:t xml:space="preserve"> </w:t>
            </w:r>
            <w:r w:rsidRPr="00A245BD">
              <w:rPr>
                <w:rFonts w:ascii="Cambria" w:eastAsia="Calibri" w:hAnsi="Cambria" w:cs="Arial"/>
                <w:color w:val="231F20"/>
              </w:rPr>
              <w:t>your mission</w:t>
            </w:r>
          </w:p>
        </w:tc>
        <w:tc>
          <w:tcPr>
            <w:tcW w:w="5040" w:type="dxa"/>
            <w:tcBorders>
              <w:top w:val="single" w:sz="8" w:space="0" w:color="231F20"/>
              <w:left w:val="single" w:sz="8" w:space="0" w:color="231F20"/>
              <w:bottom w:val="single" w:sz="8" w:space="0" w:color="231F20"/>
              <w:right w:val="single" w:sz="8" w:space="0" w:color="231F20"/>
            </w:tcBorders>
          </w:tcPr>
          <w:p w:rsidR="00A245BD" w:rsidRPr="00A245BD" w:rsidRDefault="00A245BD" w:rsidP="00A245BD">
            <w:pPr>
              <w:autoSpaceDE w:val="0"/>
              <w:autoSpaceDN w:val="0"/>
              <w:adjustRightInd w:val="0"/>
              <w:spacing w:before="2" w:after="0" w:line="120" w:lineRule="exact"/>
              <w:rPr>
                <w:rFonts w:ascii="Cambria" w:eastAsia="Calibri" w:hAnsi="Cambria" w:cs="Times New Roman"/>
              </w:rPr>
            </w:pPr>
          </w:p>
          <w:p w:rsidR="00A245BD" w:rsidRPr="00A245BD" w:rsidRDefault="00A245BD" w:rsidP="00A245BD">
            <w:pPr>
              <w:autoSpaceDE w:val="0"/>
              <w:autoSpaceDN w:val="0"/>
              <w:adjustRightInd w:val="0"/>
              <w:spacing w:after="0" w:line="250" w:lineRule="auto"/>
              <w:ind w:left="170" w:right="371"/>
              <w:rPr>
                <w:rFonts w:ascii="Cambria" w:eastAsia="Calibri" w:hAnsi="Cambria" w:cs="Times New Roman"/>
              </w:rPr>
            </w:pPr>
            <w:r w:rsidRPr="00A245BD">
              <w:rPr>
                <w:rFonts w:ascii="Cambria" w:eastAsia="Calibri" w:hAnsi="Cambria" w:cs="Arial"/>
                <w:color w:val="231F20"/>
              </w:rPr>
              <w:t>Having copies of</w:t>
            </w:r>
            <w:r w:rsidRPr="00A245BD">
              <w:rPr>
                <w:rFonts w:ascii="Cambria" w:eastAsia="Calibri" w:hAnsi="Cambria" w:cs="Arial"/>
                <w:color w:val="231F20"/>
                <w:spacing w:val="-2"/>
              </w:rPr>
              <w:t xml:space="preserve"> </w:t>
            </w:r>
            <w:r w:rsidRPr="00A245BD">
              <w:rPr>
                <w:rFonts w:ascii="Cambria" w:eastAsia="Calibri" w:hAnsi="Cambria" w:cs="Arial"/>
                <w:color w:val="231F20"/>
              </w:rPr>
              <w:t>the transportation department</w:t>
            </w:r>
            <w:r w:rsidRPr="00A245BD">
              <w:rPr>
                <w:rFonts w:ascii="Cambria" w:eastAsia="Calibri" w:hAnsi="Cambria" w:cs="Arial"/>
                <w:color w:val="231F20"/>
                <w:spacing w:val="-4"/>
              </w:rPr>
              <w:t>’</w:t>
            </w:r>
            <w:r w:rsidRPr="00A245BD">
              <w:rPr>
                <w:rFonts w:ascii="Cambria" w:eastAsia="Calibri" w:hAnsi="Cambria" w:cs="Arial"/>
                <w:color w:val="231F20"/>
              </w:rPr>
              <w:t>s meeting minutes forwarded to</w:t>
            </w:r>
            <w:r w:rsidRPr="00A245BD">
              <w:rPr>
                <w:rFonts w:ascii="Cambria" w:eastAsia="Calibri" w:hAnsi="Cambria" w:cs="Arial"/>
                <w:color w:val="231F20"/>
                <w:spacing w:val="-3"/>
              </w:rPr>
              <w:t xml:space="preserve"> </w:t>
            </w:r>
            <w:r w:rsidRPr="00A245BD">
              <w:rPr>
                <w:rFonts w:ascii="Cambria" w:eastAsia="Calibri" w:hAnsi="Cambria" w:cs="Arial"/>
                <w:color w:val="231F20"/>
              </w:rPr>
              <w:t>you</w:t>
            </w:r>
          </w:p>
        </w:tc>
      </w:tr>
      <w:tr w:rsidR="00A245BD" w:rsidRPr="00A245BD" w:rsidTr="00A245BD">
        <w:trPr>
          <w:trHeight w:hRule="exact" w:val="1631"/>
          <w:tblHeader/>
          <w:jc w:val="center"/>
        </w:trPr>
        <w:tc>
          <w:tcPr>
            <w:tcW w:w="1800" w:type="dxa"/>
            <w:tcBorders>
              <w:top w:val="single" w:sz="8" w:space="0" w:color="231F20"/>
              <w:left w:val="single" w:sz="8" w:space="0" w:color="231F20"/>
              <w:bottom w:val="single" w:sz="8" w:space="0" w:color="231F20"/>
              <w:right w:val="single" w:sz="8" w:space="0" w:color="231F20"/>
            </w:tcBorders>
          </w:tcPr>
          <w:p w:rsidR="00A245BD" w:rsidRPr="00A245BD" w:rsidRDefault="00A245BD" w:rsidP="00A245BD">
            <w:pPr>
              <w:autoSpaceDE w:val="0"/>
              <w:autoSpaceDN w:val="0"/>
              <w:adjustRightInd w:val="0"/>
              <w:spacing w:before="2" w:after="0" w:line="120" w:lineRule="exact"/>
              <w:rPr>
                <w:rFonts w:ascii="Cambria" w:eastAsia="Calibri" w:hAnsi="Cambria" w:cs="Times New Roman"/>
              </w:rPr>
            </w:pPr>
          </w:p>
          <w:p w:rsidR="00A245BD" w:rsidRPr="00A245BD" w:rsidRDefault="00A245BD" w:rsidP="00A245BD">
            <w:pPr>
              <w:autoSpaceDE w:val="0"/>
              <w:autoSpaceDN w:val="0"/>
              <w:adjustRightInd w:val="0"/>
              <w:spacing w:after="0" w:line="240" w:lineRule="auto"/>
              <w:ind w:left="170" w:right="-20"/>
              <w:rPr>
                <w:rFonts w:ascii="Cambria" w:eastAsia="Calibri" w:hAnsi="Cambria" w:cs="Times New Roman"/>
              </w:rPr>
            </w:pPr>
            <w:r w:rsidRPr="00A245BD">
              <w:rPr>
                <w:rFonts w:ascii="Cambria" w:eastAsia="Calibri" w:hAnsi="Cambria" w:cs="Arial"/>
                <w:color w:val="231F20"/>
              </w:rPr>
              <w:t>Cooperation</w:t>
            </w:r>
          </w:p>
        </w:tc>
        <w:tc>
          <w:tcPr>
            <w:tcW w:w="3240" w:type="dxa"/>
            <w:tcBorders>
              <w:top w:val="single" w:sz="8" w:space="0" w:color="231F20"/>
              <w:left w:val="single" w:sz="8" w:space="0" w:color="231F20"/>
              <w:bottom w:val="single" w:sz="8" w:space="0" w:color="231F20"/>
              <w:right w:val="single" w:sz="8" w:space="0" w:color="231F20"/>
            </w:tcBorders>
          </w:tcPr>
          <w:p w:rsidR="00A245BD" w:rsidRPr="00A245BD" w:rsidRDefault="00A245BD" w:rsidP="00A245BD">
            <w:pPr>
              <w:autoSpaceDE w:val="0"/>
              <w:autoSpaceDN w:val="0"/>
              <w:adjustRightInd w:val="0"/>
              <w:spacing w:before="2" w:after="0" w:line="120" w:lineRule="exact"/>
              <w:rPr>
                <w:rFonts w:ascii="Cambria" w:eastAsia="Calibri" w:hAnsi="Cambria" w:cs="Times New Roman"/>
              </w:rPr>
            </w:pPr>
          </w:p>
          <w:p w:rsidR="00A245BD" w:rsidRPr="00A245BD" w:rsidRDefault="00A245BD" w:rsidP="00A245BD">
            <w:pPr>
              <w:autoSpaceDE w:val="0"/>
              <w:autoSpaceDN w:val="0"/>
              <w:adjustRightInd w:val="0"/>
              <w:spacing w:after="0" w:line="240" w:lineRule="auto"/>
              <w:ind w:left="170" w:right="-20"/>
              <w:rPr>
                <w:rFonts w:ascii="Cambria" w:eastAsia="Calibri" w:hAnsi="Cambria" w:cs="Times New Roman"/>
              </w:rPr>
            </w:pPr>
            <w:r w:rsidRPr="00A245BD">
              <w:rPr>
                <w:rFonts w:ascii="Cambria" w:eastAsia="Calibri" w:hAnsi="Cambria" w:cs="Arial"/>
                <w:color w:val="231F20"/>
              </w:rPr>
              <w:t>Working together on a limited basis</w:t>
            </w:r>
          </w:p>
        </w:tc>
        <w:tc>
          <w:tcPr>
            <w:tcW w:w="5040" w:type="dxa"/>
            <w:tcBorders>
              <w:top w:val="single" w:sz="8" w:space="0" w:color="231F20"/>
              <w:left w:val="single" w:sz="8" w:space="0" w:color="231F20"/>
              <w:bottom w:val="single" w:sz="8" w:space="0" w:color="231F20"/>
              <w:right w:val="single" w:sz="8" w:space="0" w:color="231F20"/>
            </w:tcBorders>
          </w:tcPr>
          <w:p w:rsidR="00A245BD" w:rsidRPr="00A245BD" w:rsidRDefault="00A245BD" w:rsidP="00A245BD">
            <w:pPr>
              <w:autoSpaceDE w:val="0"/>
              <w:autoSpaceDN w:val="0"/>
              <w:adjustRightInd w:val="0"/>
              <w:spacing w:before="2" w:after="0" w:line="120" w:lineRule="exact"/>
              <w:rPr>
                <w:rFonts w:ascii="Cambria" w:eastAsia="Calibri" w:hAnsi="Cambria" w:cs="Times New Roman"/>
              </w:rPr>
            </w:pPr>
          </w:p>
          <w:p w:rsidR="00A245BD" w:rsidRPr="00A245BD" w:rsidRDefault="00A245BD" w:rsidP="00A245BD">
            <w:pPr>
              <w:autoSpaceDE w:val="0"/>
              <w:autoSpaceDN w:val="0"/>
              <w:adjustRightInd w:val="0"/>
              <w:spacing w:after="0" w:line="250" w:lineRule="auto"/>
              <w:ind w:left="170" w:right="431"/>
              <w:rPr>
                <w:rFonts w:ascii="Cambria" w:eastAsia="Calibri" w:hAnsi="Cambria" w:cs="Times New Roman"/>
              </w:rPr>
            </w:pPr>
            <w:r w:rsidRPr="00A245BD">
              <w:rPr>
                <w:rFonts w:ascii="Cambria" w:eastAsia="Calibri" w:hAnsi="Cambria" w:cs="Arial"/>
                <w:color w:val="231F20"/>
              </w:rPr>
              <w:t>Asking a Spanish teacher to</w:t>
            </w:r>
            <w:r w:rsidRPr="00A245BD">
              <w:rPr>
                <w:rFonts w:ascii="Cambria" w:eastAsia="Calibri" w:hAnsi="Cambria" w:cs="Arial"/>
                <w:color w:val="231F20"/>
                <w:spacing w:val="-2"/>
              </w:rPr>
              <w:t xml:space="preserve"> </w:t>
            </w:r>
            <w:r w:rsidRPr="00A245BD">
              <w:rPr>
                <w:rFonts w:ascii="Cambria" w:eastAsia="Calibri" w:hAnsi="Cambria" w:cs="Arial"/>
                <w:color w:val="231F20"/>
              </w:rPr>
              <w:t>translate a document to</w:t>
            </w:r>
            <w:r w:rsidRPr="00A245BD">
              <w:rPr>
                <w:rFonts w:ascii="Cambria" w:eastAsia="Calibri" w:hAnsi="Cambria" w:cs="Arial"/>
                <w:color w:val="231F20"/>
                <w:spacing w:val="-2"/>
              </w:rPr>
              <w:t xml:space="preserve"> </w:t>
            </w:r>
            <w:r w:rsidRPr="00A245BD">
              <w:rPr>
                <w:rFonts w:ascii="Cambria" w:eastAsia="Calibri" w:hAnsi="Cambria" w:cs="Arial"/>
                <w:color w:val="231F20"/>
              </w:rPr>
              <w:t>be used to</w:t>
            </w:r>
            <w:r w:rsidRPr="00A245BD">
              <w:rPr>
                <w:rFonts w:ascii="Cambria" w:eastAsia="Calibri" w:hAnsi="Cambria" w:cs="Arial"/>
                <w:color w:val="231F20"/>
                <w:spacing w:val="-2"/>
              </w:rPr>
              <w:t xml:space="preserve"> </w:t>
            </w:r>
            <w:r w:rsidRPr="00A245BD">
              <w:rPr>
                <w:rFonts w:ascii="Cambria" w:eastAsia="Calibri" w:hAnsi="Cambria" w:cs="Arial"/>
                <w:color w:val="231F20"/>
              </w:rPr>
              <w:t>promote the educational rights of</w:t>
            </w:r>
            <w:r w:rsidRPr="00A245BD">
              <w:rPr>
                <w:rFonts w:ascii="Cambria" w:eastAsia="Calibri" w:hAnsi="Cambria" w:cs="Arial"/>
                <w:color w:val="231F20"/>
                <w:spacing w:val="-2"/>
              </w:rPr>
              <w:t xml:space="preserve"> </w:t>
            </w:r>
            <w:r w:rsidRPr="00A245BD">
              <w:rPr>
                <w:rFonts w:ascii="Cambria" w:eastAsia="Calibri" w:hAnsi="Cambria" w:cs="Arial"/>
                <w:color w:val="231F20"/>
              </w:rPr>
              <w:t>students experiencing homelessness in the Spanish-speaking community</w:t>
            </w:r>
          </w:p>
        </w:tc>
      </w:tr>
      <w:tr w:rsidR="00A245BD" w:rsidRPr="00A245BD" w:rsidTr="00A245BD">
        <w:trPr>
          <w:trHeight w:hRule="exact" w:val="1079"/>
          <w:tblHeader/>
          <w:jc w:val="center"/>
        </w:trPr>
        <w:tc>
          <w:tcPr>
            <w:tcW w:w="1800" w:type="dxa"/>
            <w:tcBorders>
              <w:top w:val="single" w:sz="8" w:space="0" w:color="231F20"/>
              <w:left w:val="single" w:sz="8" w:space="0" w:color="231F20"/>
              <w:bottom w:val="single" w:sz="8" w:space="0" w:color="231F20"/>
              <w:right w:val="single" w:sz="8" w:space="0" w:color="231F20"/>
            </w:tcBorders>
          </w:tcPr>
          <w:p w:rsidR="00A245BD" w:rsidRPr="00A245BD" w:rsidRDefault="00A245BD" w:rsidP="00A245BD">
            <w:pPr>
              <w:autoSpaceDE w:val="0"/>
              <w:autoSpaceDN w:val="0"/>
              <w:adjustRightInd w:val="0"/>
              <w:spacing w:before="2" w:after="0" w:line="120" w:lineRule="exact"/>
              <w:rPr>
                <w:rFonts w:ascii="Cambria" w:eastAsia="Calibri" w:hAnsi="Cambria" w:cs="Times New Roman"/>
              </w:rPr>
            </w:pPr>
          </w:p>
          <w:p w:rsidR="00A245BD" w:rsidRPr="00A245BD" w:rsidRDefault="00A245BD" w:rsidP="00A245BD">
            <w:pPr>
              <w:autoSpaceDE w:val="0"/>
              <w:autoSpaceDN w:val="0"/>
              <w:adjustRightInd w:val="0"/>
              <w:spacing w:after="0" w:line="240" w:lineRule="auto"/>
              <w:ind w:left="170" w:right="-20"/>
              <w:rPr>
                <w:rFonts w:ascii="Cambria" w:eastAsia="Calibri" w:hAnsi="Cambria" w:cs="Times New Roman"/>
              </w:rPr>
            </w:pPr>
            <w:r w:rsidRPr="00A245BD">
              <w:rPr>
                <w:rFonts w:ascii="Cambria" w:eastAsia="Calibri" w:hAnsi="Cambria" w:cs="Arial"/>
                <w:color w:val="231F20"/>
              </w:rPr>
              <w:t>Coordination</w:t>
            </w:r>
          </w:p>
        </w:tc>
        <w:tc>
          <w:tcPr>
            <w:tcW w:w="3240" w:type="dxa"/>
            <w:tcBorders>
              <w:top w:val="single" w:sz="8" w:space="0" w:color="231F20"/>
              <w:left w:val="single" w:sz="8" w:space="0" w:color="231F20"/>
              <w:bottom w:val="single" w:sz="8" w:space="0" w:color="231F20"/>
              <w:right w:val="single" w:sz="8" w:space="0" w:color="231F20"/>
            </w:tcBorders>
          </w:tcPr>
          <w:p w:rsidR="00A245BD" w:rsidRPr="00A245BD" w:rsidRDefault="00A245BD" w:rsidP="00A245BD">
            <w:pPr>
              <w:autoSpaceDE w:val="0"/>
              <w:autoSpaceDN w:val="0"/>
              <w:adjustRightInd w:val="0"/>
              <w:spacing w:before="2" w:after="0" w:line="120" w:lineRule="exact"/>
              <w:rPr>
                <w:rFonts w:ascii="Cambria" w:eastAsia="Calibri" w:hAnsi="Cambria" w:cs="Times New Roman"/>
              </w:rPr>
            </w:pPr>
          </w:p>
          <w:p w:rsidR="00A245BD" w:rsidRPr="00A245BD" w:rsidRDefault="00A245BD" w:rsidP="00A245BD">
            <w:pPr>
              <w:autoSpaceDE w:val="0"/>
              <w:autoSpaceDN w:val="0"/>
              <w:adjustRightInd w:val="0"/>
              <w:spacing w:after="0" w:line="250" w:lineRule="auto"/>
              <w:ind w:left="170" w:right="638"/>
              <w:rPr>
                <w:rFonts w:ascii="Cambria" w:eastAsia="Calibri" w:hAnsi="Cambria" w:cs="Times New Roman"/>
              </w:rPr>
            </w:pPr>
            <w:r w:rsidRPr="00A245BD">
              <w:rPr>
                <w:rFonts w:ascii="Cambria" w:eastAsia="Calibri" w:hAnsi="Cambria" w:cs="Arial"/>
                <w:color w:val="231F20"/>
              </w:rPr>
              <w:t>Combined e</w:t>
            </w:r>
            <w:r w:rsidRPr="00A245BD">
              <w:rPr>
                <w:rFonts w:ascii="Cambria" w:eastAsia="Calibri" w:hAnsi="Cambria" w:cs="Arial"/>
                <w:color w:val="231F20"/>
                <w:spacing w:val="-4"/>
              </w:rPr>
              <w:t>f</w:t>
            </w:r>
            <w:r w:rsidRPr="00A245BD">
              <w:rPr>
                <w:rFonts w:ascii="Cambria" w:eastAsia="Calibri" w:hAnsi="Cambria" w:cs="Arial"/>
                <w:color w:val="231F20"/>
              </w:rPr>
              <w:t>fort</w:t>
            </w:r>
            <w:r w:rsidRPr="00A245BD">
              <w:rPr>
                <w:rFonts w:ascii="Cambria" w:eastAsia="Calibri" w:hAnsi="Cambria" w:cs="Arial"/>
                <w:color w:val="231F20"/>
                <w:spacing w:val="-5"/>
              </w:rPr>
              <w:t xml:space="preserve"> </w:t>
            </w:r>
            <w:r w:rsidRPr="00A245BD">
              <w:rPr>
                <w:rFonts w:ascii="Cambria" w:eastAsia="Calibri" w:hAnsi="Cambria" w:cs="Arial"/>
                <w:color w:val="231F20"/>
              </w:rPr>
              <w:t>on an initiative that</w:t>
            </w:r>
            <w:r w:rsidRPr="00A245BD">
              <w:rPr>
                <w:rFonts w:ascii="Cambria" w:eastAsia="Calibri" w:hAnsi="Cambria" w:cs="Arial"/>
                <w:color w:val="231F20"/>
                <w:spacing w:val="-4"/>
              </w:rPr>
              <w:t xml:space="preserve"> </w:t>
            </w:r>
            <w:r w:rsidRPr="00A245BD">
              <w:rPr>
                <w:rFonts w:ascii="Cambria" w:eastAsia="Calibri" w:hAnsi="Cambria" w:cs="Arial"/>
                <w:color w:val="231F20"/>
              </w:rPr>
              <w:t>meets the needs of</w:t>
            </w:r>
            <w:r w:rsidRPr="00A245BD">
              <w:rPr>
                <w:rFonts w:ascii="Cambria" w:eastAsia="Calibri" w:hAnsi="Cambria" w:cs="Arial"/>
                <w:color w:val="231F20"/>
                <w:spacing w:val="-2"/>
              </w:rPr>
              <w:t xml:space="preserve"> </w:t>
            </w:r>
            <w:r w:rsidRPr="00A245BD">
              <w:rPr>
                <w:rFonts w:ascii="Cambria" w:eastAsia="Calibri" w:hAnsi="Cambria" w:cs="Arial"/>
                <w:color w:val="231F20"/>
              </w:rPr>
              <w:t>both parties</w:t>
            </w:r>
          </w:p>
        </w:tc>
        <w:tc>
          <w:tcPr>
            <w:tcW w:w="5040" w:type="dxa"/>
            <w:tcBorders>
              <w:top w:val="single" w:sz="8" w:space="0" w:color="231F20"/>
              <w:left w:val="single" w:sz="8" w:space="0" w:color="231F20"/>
              <w:bottom w:val="single" w:sz="8" w:space="0" w:color="231F20"/>
              <w:right w:val="single" w:sz="8" w:space="0" w:color="231F20"/>
            </w:tcBorders>
          </w:tcPr>
          <w:p w:rsidR="00A245BD" w:rsidRPr="00A245BD" w:rsidRDefault="00A245BD" w:rsidP="00A245BD">
            <w:pPr>
              <w:autoSpaceDE w:val="0"/>
              <w:autoSpaceDN w:val="0"/>
              <w:adjustRightInd w:val="0"/>
              <w:spacing w:before="2" w:after="0" w:line="120" w:lineRule="exact"/>
              <w:rPr>
                <w:rFonts w:ascii="Cambria" w:eastAsia="Calibri" w:hAnsi="Cambria" w:cs="Times New Roman"/>
              </w:rPr>
            </w:pPr>
          </w:p>
          <w:p w:rsidR="00A245BD" w:rsidRPr="00A245BD" w:rsidRDefault="00A245BD" w:rsidP="00A245BD">
            <w:pPr>
              <w:autoSpaceDE w:val="0"/>
              <w:autoSpaceDN w:val="0"/>
              <w:adjustRightInd w:val="0"/>
              <w:spacing w:after="0" w:line="250" w:lineRule="auto"/>
              <w:ind w:left="170" w:right="176"/>
              <w:rPr>
                <w:rFonts w:ascii="Cambria" w:eastAsia="Calibri" w:hAnsi="Cambria" w:cs="Times New Roman"/>
              </w:rPr>
            </w:pPr>
            <w:r w:rsidRPr="00A245BD">
              <w:rPr>
                <w:rFonts w:ascii="Cambria" w:eastAsia="Calibri" w:hAnsi="Cambria" w:cs="Arial"/>
                <w:color w:val="231F20"/>
              </w:rPr>
              <w:t>Arranging with school nurses to</w:t>
            </w:r>
            <w:r w:rsidRPr="00A245BD">
              <w:rPr>
                <w:rFonts w:ascii="Cambria" w:eastAsia="Calibri" w:hAnsi="Cambria" w:cs="Arial"/>
                <w:color w:val="231F20"/>
                <w:spacing w:val="-2"/>
              </w:rPr>
              <w:t xml:space="preserve"> </w:t>
            </w:r>
            <w:r w:rsidRPr="00A245BD">
              <w:rPr>
                <w:rFonts w:ascii="Cambria" w:eastAsia="Calibri" w:hAnsi="Cambria" w:cs="Arial"/>
                <w:color w:val="231F20"/>
              </w:rPr>
              <w:t>refer children experiencing homelessness for</w:t>
            </w:r>
            <w:r w:rsidRPr="00A245BD">
              <w:rPr>
                <w:rFonts w:ascii="Cambria" w:eastAsia="Calibri" w:hAnsi="Cambria" w:cs="Arial"/>
                <w:color w:val="231F20"/>
                <w:spacing w:val="-3"/>
              </w:rPr>
              <w:t xml:space="preserve"> </w:t>
            </w:r>
            <w:r w:rsidRPr="00A245BD">
              <w:rPr>
                <w:rFonts w:ascii="Cambria" w:eastAsia="Calibri" w:hAnsi="Cambria" w:cs="Arial"/>
                <w:color w:val="231F20"/>
              </w:rPr>
              <w:t>free or low- cost</w:t>
            </w:r>
            <w:r w:rsidRPr="00A245BD">
              <w:rPr>
                <w:rFonts w:ascii="Cambria" w:eastAsia="Calibri" w:hAnsi="Cambria" w:cs="Arial"/>
                <w:color w:val="231F20"/>
                <w:spacing w:val="-4"/>
              </w:rPr>
              <w:t xml:space="preserve"> </w:t>
            </w:r>
            <w:r w:rsidRPr="00A245BD">
              <w:rPr>
                <w:rFonts w:ascii="Cambria" w:eastAsia="Calibri" w:hAnsi="Cambria" w:cs="Arial"/>
                <w:color w:val="231F20"/>
              </w:rPr>
              <w:t>medical and dental care</w:t>
            </w:r>
          </w:p>
        </w:tc>
      </w:tr>
      <w:tr w:rsidR="00A245BD" w:rsidRPr="00A245BD" w:rsidTr="00A245BD">
        <w:trPr>
          <w:trHeight w:hRule="exact" w:val="2183"/>
          <w:tblHeader/>
          <w:jc w:val="center"/>
        </w:trPr>
        <w:tc>
          <w:tcPr>
            <w:tcW w:w="1800" w:type="dxa"/>
            <w:tcBorders>
              <w:top w:val="single" w:sz="8" w:space="0" w:color="231F20"/>
              <w:left w:val="single" w:sz="8" w:space="0" w:color="231F20"/>
              <w:bottom w:val="single" w:sz="8" w:space="0" w:color="231F20"/>
              <w:right w:val="single" w:sz="8" w:space="0" w:color="231F20"/>
            </w:tcBorders>
          </w:tcPr>
          <w:p w:rsidR="00A245BD" w:rsidRPr="00A245BD" w:rsidRDefault="00A245BD" w:rsidP="00A245BD">
            <w:pPr>
              <w:autoSpaceDE w:val="0"/>
              <w:autoSpaceDN w:val="0"/>
              <w:adjustRightInd w:val="0"/>
              <w:spacing w:before="2" w:after="0" w:line="120" w:lineRule="exact"/>
              <w:rPr>
                <w:rFonts w:ascii="Cambria" w:eastAsia="Calibri" w:hAnsi="Cambria" w:cs="Times New Roman"/>
              </w:rPr>
            </w:pPr>
          </w:p>
          <w:p w:rsidR="00A245BD" w:rsidRPr="00A245BD" w:rsidRDefault="00A245BD" w:rsidP="00A245BD">
            <w:pPr>
              <w:autoSpaceDE w:val="0"/>
              <w:autoSpaceDN w:val="0"/>
              <w:adjustRightInd w:val="0"/>
              <w:spacing w:after="0" w:line="240" w:lineRule="auto"/>
              <w:ind w:left="170" w:right="-20"/>
              <w:rPr>
                <w:rFonts w:ascii="Cambria" w:eastAsia="Calibri" w:hAnsi="Cambria" w:cs="Times New Roman"/>
              </w:rPr>
            </w:pPr>
            <w:r w:rsidRPr="00A245BD">
              <w:rPr>
                <w:rFonts w:ascii="Cambria" w:eastAsia="Calibri" w:hAnsi="Cambria" w:cs="Arial"/>
                <w:color w:val="231F20"/>
              </w:rPr>
              <w:t>Coalition</w:t>
            </w:r>
          </w:p>
        </w:tc>
        <w:tc>
          <w:tcPr>
            <w:tcW w:w="3240" w:type="dxa"/>
            <w:tcBorders>
              <w:top w:val="single" w:sz="8" w:space="0" w:color="231F20"/>
              <w:left w:val="single" w:sz="8" w:space="0" w:color="231F20"/>
              <w:bottom w:val="single" w:sz="8" w:space="0" w:color="231F20"/>
              <w:right w:val="single" w:sz="8" w:space="0" w:color="231F20"/>
            </w:tcBorders>
          </w:tcPr>
          <w:p w:rsidR="00A245BD" w:rsidRPr="00A245BD" w:rsidRDefault="00A245BD" w:rsidP="00A245BD">
            <w:pPr>
              <w:autoSpaceDE w:val="0"/>
              <w:autoSpaceDN w:val="0"/>
              <w:adjustRightInd w:val="0"/>
              <w:spacing w:before="2" w:after="0" w:line="120" w:lineRule="exact"/>
              <w:rPr>
                <w:rFonts w:ascii="Cambria" w:eastAsia="Calibri" w:hAnsi="Cambria" w:cs="Times New Roman"/>
              </w:rPr>
            </w:pPr>
          </w:p>
          <w:p w:rsidR="00A245BD" w:rsidRPr="00A245BD" w:rsidRDefault="00A245BD" w:rsidP="00A245BD">
            <w:pPr>
              <w:autoSpaceDE w:val="0"/>
              <w:autoSpaceDN w:val="0"/>
              <w:adjustRightInd w:val="0"/>
              <w:spacing w:after="0" w:line="250" w:lineRule="auto"/>
              <w:ind w:left="170" w:right="306"/>
              <w:rPr>
                <w:rFonts w:ascii="Cambria" w:eastAsia="Calibri" w:hAnsi="Cambria" w:cs="Times New Roman"/>
              </w:rPr>
            </w:pPr>
            <w:r w:rsidRPr="00A245BD">
              <w:rPr>
                <w:rFonts w:ascii="Cambria" w:eastAsia="Calibri" w:hAnsi="Cambria" w:cs="Arial"/>
                <w:color w:val="231F20"/>
              </w:rPr>
              <w:t>Regular communication and sharing of</w:t>
            </w:r>
            <w:r w:rsidRPr="00A245BD">
              <w:rPr>
                <w:rFonts w:ascii="Cambria" w:eastAsia="Calibri" w:hAnsi="Cambria" w:cs="Arial"/>
                <w:color w:val="231F20"/>
                <w:spacing w:val="-2"/>
              </w:rPr>
              <w:t xml:space="preserve"> </w:t>
            </w:r>
            <w:r w:rsidRPr="00A245BD">
              <w:rPr>
                <w:rFonts w:ascii="Cambria" w:eastAsia="Calibri" w:hAnsi="Cambria" w:cs="Arial"/>
                <w:color w:val="231F20"/>
              </w:rPr>
              <w:t>resources, but each group still retains control over its domain</w:t>
            </w:r>
          </w:p>
        </w:tc>
        <w:tc>
          <w:tcPr>
            <w:tcW w:w="5040" w:type="dxa"/>
            <w:tcBorders>
              <w:top w:val="single" w:sz="8" w:space="0" w:color="231F20"/>
              <w:left w:val="single" w:sz="8" w:space="0" w:color="231F20"/>
              <w:bottom w:val="single" w:sz="8" w:space="0" w:color="231F20"/>
              <w:right w:val="single" w:sz="8" w:space="0" w:color="231F20"/>
            </w:tcBorders>
          </w:tcPr>
          <w:p w:rsidR="00A245BD" w:rsidRPr="00A245BD" w:rsidRDefault="00A245BD" w:rsidP="00A245BD">
            <w:pPr>
              <w:autoSpaceDE w:val="0"/>
              <w:autoSpaceDN w:val="0"/>
              <w:adjustRightInd w:val="0"/>
              <w:spacing w:before="2" w:after="0" w:line="120" w:lineRule="exact"/>
              <w:rPr>
                <w:rFonts w:ascii="Cambria" w:eastAsia="Calibri" w:hAnsi="Cambria" w:cs="Times New Roman"/>
              </w:rPr>
            </w:pPr>
          </w:p>
          <w:p w:rsidR="00A245BD" w:rsidRPr="00A245BD" w:rsidRDefault="00A245BD" w:rsidP="00A245BD">
            <w:pPr>
              <w:autoSpaceDE w:val="0"/>
              <w:autoSpaceDN w:val="0"/>
              <w:adjustRightInd w:val="0"/>
              <w:spacing w:after="0" w:line="250" w:lineRule="auto"/>
              <w:ind w:left="170" w:right="112"/>
              <w:rPr>
                <w:rFonts w:ascii="Cambria" w:eastAsia="Calibri" w:hAnsi="Cambria" w:cs="Times New Roman"/>
              </w:rPr>
            </w:pPr>
            <w:r w:rsidRPr="00A245BD">
              <w:rPr>
                <w:rFonts w:ascii="Cambria" w:eastAsia="Calibri" w:hAnsi="Cambria" w:cs="Arial"/>
                <w:color w:val="231F20"/>
              </w:rPr>
              <w:t>Agreeing on a process to</w:t>
            </w:r>
            <w:r w:rsidRPr="00A245BD">
              <w:rPr>
                <w:rFonts w:ascii="Cambria" w:eastAsia="Calibri" w:hAnsi="Cambria" w:cs="Arial"/>
                <w:color w:val="231F20"/>
                <w:spacing w:val="-2"/>
              </w:rPr>
              <w:t xml:space="preserve"> </w:t>
            </w:r>
            <w:r w:rsidRPr="00A245BD">
              <w:rPr>
                <w:rFonts w:ascii="Cambria" w:eastAsia="Calibri" w:hAnsi="Cambria" w:cs="Arial"/>
                <w:color w:val="231F20"/>
              </w:rPr>
              <w:t>ensure that</w:t>
            </w:r>
            <w:r w:rsidRPr="00A245BD">
              <w:rPr>
                <w:rFonts w:ascii="Cambria" w:eastAsia="Calibri" w:hAnsi="Cambria" w:cs="Arial"/>
                <w:color w:val="231F20"/>
                <w:spacing w:val="-4"/>
              </w:rPr>
              <w:t xml:space="preserve"> </w:t>
            </w:r>
            <w:r w:rsidRPr="00A245BD">
              <w:rPr>
                <w:rFonts w:ascii="Cambria" w:eastAsia="Calibri" w:hAnsi="Cambria" w:cs="Arial"/>
                <w:color w:val="231F20"/>
              </w:rPr>
              <w:t>student services, the local liaison, and the transportation department communicate when a homeless student has a change of</w:t>
            </w:r>
            <w:r w:rsidRPr="00A245BD">
              <w:rPr>
                <w:rFonts w:ascii="Cambria" w:eastAsia="Calibri" w:hAnsi="Cambria" w:cs="Arial"/>
                <w:color w:val="231F20"/>
                <w:spacing w:val="-2"/>
              </w:rPr>
              <w:t xml:space="preserve"> </w:t>
            </w:r>
            <w:r w:rsidRPr="00A245BD">
              <w:rPr>
                <w:rFonts w:ascii="Cambria" w:eastAsia="Calibri" w:hAnsi="Cambria" w:cs="Arial"/>
                <w:color w:val="231F20"/>
              </w:rPr>
              <w:t>address to</w:t>
            </w:r>
            <w:r w:rsidRPr="00A245BD">
              <w:rPr>
                <w:rFonts w:ascii="Cambria" w:eastAsia="Calibri" w:hAnsi="Cambria" w:cs="Arial"/>
                <w:color w:val="231F20"/>
                <w:spacing w:val="-2"/>
              </w:rPr>
              <w:t xml:space="preserve"> </w:t>
            </w:r>
            <w:r w:rsidRPr="00A245BD">
              <w:rPr>
                <w:rFonts w:ascii="Cambria" w:eastAsia="Calibri" w:hAnsi="Cambria" w:cs="Arial"/>
                <w:color w:val="231F20"/>
              </w:rPr>
              <w:t>ensure that</w:t>
            </w:r>
            <w:r w:rsidRPr="00A245BD">
              <w:rPr>
                <w:rFonts w:ascii="Cambria" w:eastAsia="Calibri" w:hAnsi="Cambria" w:cs="Arial"/>
                <w:color w:val="231F20"/>
                <w:spacing w:val="-4"/>
              </w:rPr>
              <w:t xml:space="preserve"> </w:t>
            </w:r>
            <w:r w:rsidRPr="00A245BD">
              <w:rPr>
                <w:rFonts w:ascii="Cambria" w:eastAsia="Calibri" w:hAnsi="Cambria" w:cs="Arial"/>
                <w:color w:val="231F20"/>
              </w:rPr>
              <w:t xml:space="preserve">the bus transports the student </w:t>
            </w:r>
            <w:r w:rsidRPr="00A245BD">
              <w:rPr>
                <w:rFonts w:ascii="Cambria" w:eastAsia="Calibri" w:hAnsi="Cambria" w:cs="Arial"/>
                <w:color w:val="231F20"/>
                <w:w w:val="99"/>
              </w:rPr>
              <w:t>to and from</w:t>
            </w:r>
            <w:r w:rsidRPr="00A245BD">
              <w:rPr>
                <w:rFonts w:ascii="Cambria" w:eastAsia="Calibri" w:hAnsi="Cambria" w:cs="Arial"/>
                <w:color w:val="231F20"/>
              </w:rPr>
              <w:t xml:space="preserve"> the location where the student is currently staying</w:t>
            </w:r>
          </w:p>
        </w:tc>
      </w:tr>
      <w:tr w:rsidR="00A245BD" w:rsidRPr="00A245BD" w:rsidTr="00A245BD">
        <w:trPr>
          <w:trHeight w:hRule="exact" w:val="1355"/>
          <w:tblHeader/>
          <w:jc w:val="center"/>
        </w:trPr>
        <w:tc>
          <w:tcPr>
            <w:tcW w:w="1800" w:type="dxa"/>
            <w:tcBorders>
              <w:top w:val="single" w:sz="8" w:space="0" w:color="231F20"/>
              <w:left w:val="single" w:sz="8" w:space="0" w:color="231F20"/>
              <w:bottom w:val="single" w:sz="8" w:space="0" w:color="231F20"/>
              <w:right w:val="single" w:sz="8" w:space="0" w:color="231F20"/>
            </w:tcBorders>
          </w:tcPr>
          <w:p w:rsidR="00A245BD" w:rsidRPr="00A245BD" w:rsidRDefault="00A245BD" w:rsidP="00A245BD">
            <w:pPr>
              <w:autoSpaceDE w:val="0"/>
              <w:autoSpaceDN w:val="0"/>
              <w:adjustRightInd w:val="0"/>
              <w:spacing w:before="2" w:after="0" w:line="120" w:lineRule="exact"/>
              <w:rPr>
                <w:rFonts w:ascii="Cambria" w:eastAsia="Calibri" w:hAnsi="Cambria" w:cs="Times New Roman"/>
              </w:rPr>
            </w:pPr>
          </w:p>
          <w:p w:rsidR="00A245BD" w:rsidRPr="00A245BD" w:rsidRDefault="00A245BD" w:rsidP="00A245BD">
            <w:pPr>
              <w:autoSpaceDE w:val="0"/>
              <w:autoSpaceDN w:val="0"/>
              <w:adjustRightInd w:val="0"/>
              <w:spacing w:after="0" w:line="240" w:lineRule="auto"/>
              <w:ind w:left="170" w:right="-20"/>
              <w:rPr>
                <w:rFonts w:ascii="Cambria" w:eastAsia="Calibri" w:hAnsi="Cambria" w:cs="Times New Roman"/>
              </w:rPr>
            </w:pPr>
            <w:r w:rsidRPr="00A245BD">
              <w:rPr>
                <w:rFonts w:ascii="Cambria" w:eastAsia="Calibri" w:hAnsi="Cambria" w:cs="Arial"/>
                <w:color w:val="231F20"/>
              </w:rPr>
              <w:t>Collaboration</w:t>
            </w:r>
          </w:p>
        </w:tc>
        <w:tc>
          <w:tcPr>
            <w:tcW w:w="3240" w:type="dxa"/>
            <w:tcBorders>
              <w:top w:val="single" w:sz="8" w:space="0" w:color="231F20"/>
              <w:left w:val="single" w:sz="8" w:space="0" w:color="231F20"/>
              <w:bottom w:val="single" w:sz="8" w:space="0" w:color="231F20"/>
              <w:right w:val="single" w:sz="8" w:space="0" w:color="231F20"/>
            </w:tcBorders>
          </w:tcPr>
          <w:p w:rsidR="00A245BD" w:rsidRPr="00A245BD" w:rsidRDefault="00A245BD" w:rsidP="00A245BD">
            <w:pPr>
              <w:autoSpaceDE w:val="0"/>
              <w:autoSpaceDN w:val="0"/>
              <w:adjustRightInd w:val="0"/>
              <w:spacing w:before="2" w:after="0" w:line="120" w:lineRule="exact"/>
              <w:rPr>
                <w:rFonts w:ascii="Cambria" w:eastAsia="Calibri" w:hAnsi="Cambria" w:cs="Times New Roman"/>
              </w:rPr>
            </w:pPr>
          </w:p>
          <w:p w:rsidR="00A245BD" w:rsidRPr="00A245BD" w:rsidRDefault="00A245BD" w:rsidP="00A245BD">
            <w:pPr>
              <w:autoSpaceDE w:val="0"/>
              <w:autoSpaceDN w:val="0"/>
              <w:adjustRightInd w:val="0"/>
              <w:spacing w:after="0" w:line="250" w:lineRule="auto"/>
              <w:ind w:left="170" w:right="152"/>
              <w:rPr>
                <w:rFonts w:ascii="Cambria" w:eastAsia="Calibri" w:hAnsi="Cambria" w:cs="Times New Roman"/>
              </w:rPr>
            </w:pPr>
            <w:r w:rsidRPr="00A245BD">
              <w:rPr>
                <w:rFonts w:ascii="Cambria" w:eastAsia="Calibri" w:hAnsi="Cambria" w:cs="Arial"/>
                <w:color w:val="231F20"/>
                <w:spacing w:val="-4"/>
              </w:rPr>
              <w:t>W</w:t>
            </w:r>
            <w:r w:rsidRPr="00A245BD">
              <w:rPr>
                <w:rFonts w:ascii="Cambria" w:eastAsia="Calibri" w:hAnsi="Cambria" w:cs="Arial"/>
                <w:color w:val="231F20"/>
              </w:rPr>
              <w:t>orking</w:t>
            </w:r>
            <w:r w:rsidRPr="00A245BD">
              <w:rPr>
                <w:rFonts w:ascii="Cambria" w:eastAsia="Calibri" w:hAnsi="Cambria" w:cs="Arial"/>
                <w:color w:val="231F20"/>
                <w:spacing w:val="-2"/>
              </w:rPr>
              <w:t xml:space="preserve"> </w:t>
            </w:r>
            <w:r w:rsidRPr="00A245BD">
              <w:rPr>
                <w:rFonts w:ascii="Cambria" w:eastAsia="Calibri" w:hAnsi="Cambria" w:cs="Arial"/>
                <w:color w:val="231F20"/>
              </w:rPr>
              <w:t>together and pooling resources to</w:t>
            </w:r>
            <w:r w:rsidRPr="00A245BD">
              <w:rPr>
                <w:rFonts w:ascii="Cambria" w:eastAsia="Calibri" w:hAnsi="Cambria" w:cs="Arial"/>
                <w:color w:val="231F20"/>
                <w:spacing w:val="-2"/>
              </w:rPr>
              <w:t xml:space="preserve"> </w:t>
            </w:r>
            <w:r w:rsidRPr="00A245BD">
              <w:rPr>
                <w:rFonts w:ascii="Cambria" w:eastAsia="Calibri" w:hAnsi="Cambria" w:cs="Arial"/>
                <w:color w:val="231F20"/>
              </w:rPr>
              <w:t>meet a common purpose or goal</w:t>
            </w:r>
          </w:p>
        </w:tc>
        <w:tc>
          <w:tcPr>
            <w:tcW w:w="5040" w:type="dxa"/>
            <w:tcBorders>
              <w:top w:val="single" w:sz="8" w:space="0" w:color="231F20"/>
              <w:left w:val="single" w:sz="8" w:space="0" w:color="231F20"/>
              <w:bottom w:val="single" w:sz="8" w:space="0" w:color="231F20"/>
              <w:right w:val="single" w:sz="8" w:space="0" w:color="231F20"/>
            </w:tcBorders>
          </w:tcPr>
          <w:p w:rsidR="00A245BD" w:rsidRPr="00A245BD" w:rsidRDefault="00A245BD" w:rsidP="00A245BD">
            <w:pPr>
              <w:autoSpaceDE w:val="0"/>
              <w:autoSpaceDN w:val="0"/>
              <w:adjustRightInd w:val="0"/>
              <w:spacing w:before="2" w:after="0" w:line="120" w:lineRule="exact"/>
              <w:rPr>
                <w:rFonts w:ascii="Cambria" w:eastAsia="Calibri" w:hAnsi="Cambria" w:cs="Times New Roman"/>
              </w:rPr>
            </w:pPr>
          </w:p>
          <w:p w:rsidR="00A245BD" w:rsidRPr="00A245BD" w:rsidRDefault="00A245BD" w:rsidP="00A245BD">
            <w:pPr>
              <w:autoSpaceDE w:val="0"/>
              <w:autoSpaceDN w:val="0"/>
              <w:adjustRightInd w:val="0"/>
              <w:spacing w:after="0" w:line="250" w:lineRule="auto"/>
              <w:ind w:left="170" w:right="559"/>
              <w:rPr>
                <w:rFonts w:ascii="Cambria" w:eastAsia="Calibri" w:hAnsi="Cambria" w:cs="Times New Roman"/>
              </w:rPr>
            </w:pPr>
            <w:r w:rsidRPr="00A245BD">
              <w:rPr>
                <w:rFonts w:ascii="Cambria" w:eastAsia="Calibri" w:hAnsi="Cambria" w:cs="Arial"/>
                <w:color w:val="231F20"/>
              </w:rPr>
              <w:t>The school and local liaison work with the parent(s) or guardian(s) to</w:t>
            </w:r>
            <w:r w:rsidRPr="00A245BD">
              <w:rPr>
                <w:rFonts w:ascii="Cambria" w:eastAsia="Calibri" w:hAnsi="Cambria" w:cs="Arial"/>
                <w:color w:val="231F20"/>
                <w:spacing w:val="-2"/>
              </w:rPr>
              <w:t xml:space="preserve"> </w:t>
            </w:r>
            <w:r w:rsidRPr="00A245BD">
              <w:rPr>
                <w:rFonts w:ascii="Cambria" w:eastAsia="Calibri" w:hAnsi="Cambria" w:cs="Arial"/>
                <w:color w:val="231F20"/>
              </w:rPr>
              <w:t xml:space="preserve">provide the best educational program </w:t>
            </w:r>
            <w:r w:rsidRPr="00A245BD">
              <w:rPr>
                <w:rFonts w:ascii="Cambria" w:eastAsia="Calibri" w:hAnsi="Cambria" w:cs="Arial"/>
                <w:color w:val="231F20"/>
                <w:w w:val="99"/>
              </w:rPr>
              <w:t>for</w:t>
            </w:r>
            <w:r w:rsidRPr="00A245BD">
              <w:rPr>
                <w:rFonts w:ascii="Cambria" w:eastAsia="Calibri" w:hAnsi="Cambria" w:cs="Arial"/>
                <w:color w:val="231F20"/>
              </w:rPr>
              <w:t xml:space="preserve"> the student experiencing homelessness</w:t>
            </w:r>
          </w:p>
        </w:tc>
      </w:tr>
    </w:tbl>
    <w:p w:rsidR="00A245BD" w:rsidRPr="00A245BD" w:rsidRDefault="00A245BD" w:rsidP="00A245BD">
      <w:pPr>
        <w:widowControl w:val="0"/>
        <w:spacing w:after="200" w:line="276" w:lineRule="auto"/>
        <w:rPr>
          <w:rFonts w:ascii="Calibri" w:eastAsia="Calibri" w:hAnsi="Calibri" w:cs="Times New Roman"/>
        </w:rPr>
      </w:pPr>
    </w:p>
    <w:p w:rsidR="007B6F64" w:rsidRPr="007B6F64" w:rsidRDefault="007B6F64" w:rsidP="007B6F64">
      <w:pPr>
        <w:spacing w:after="0" w:line="240" w:lineRule="auto"/>
        <w:contextualSpacing/>
        <w:rPr>
          <w:rFonts w:ascii="Times New Roman" w:eastAsia="Times New Roman" w:hAnsi="Times New Roman" w:cs="Times New Roman"/>
          <w:sz w:val="24"/>
          <w:szCs w:val="24"/>
        </w:rPr>
      </w:pPr>
    </w:p>
    <w:p w:rsidR="007B6F64" w:rsidRPr="007B6F64" w:rsidRDefault="007B6F64" w:rsidP="007B6F64">
      <w:pPr>
        <w:spacing w:after="0" w:line="276" w:lineRule="auto"/>
        <w:contextualSpacing/>
        <w:rPr>
          <w:rFonts w:ascii="Cambria" w:eastAsia="Calibri" w:hAnsi="Cambria" w:cs="Times New Roman"/>
          <w:sz w:val="24"/>
          <w:szCs w:val="24"/>
        </w:rPr>
      </w:pPr>
    </w:p>
    <w:p w:rsidR="007B6F64" w:rsidRPr="007B6F64" w:rsidRDefault="007B6F64" w:rsidP="007B6F64">
      <w:pPr>
        <w:spacing w:after="200" w:line="276" w:lineRule="auto"/>
        <w:ind w:left="-547"/>
        <w:contextualSpacing/>
        <w:rPr>
          <w:rFonts w:ascii="Cambria" w:eastAsia="Calibri" w:hAnsi="Cambria" w:cs="Times New Roman"/>
          <w:color w:val="4F6228"/>
          <w:sz w:val="24"/>
        </w:rPr>
      </w:pPr>
    </w:p>
    <w:p w:rsidR="00A245BD" w:rsidRDefault="00A245BD" w:rsidP="00B8221A">
      <w:pPr>
        <w:widowControl w:val="0"/>
        <w:spacing w:before="15" w:after="0" w:line="260" w:lineRule="exact"/>
        <w:sectPr w:rsidR="00A245BD" w:rsidSect="007B6F64">
          <w:pgSz w:w="12240" w:h="15840"/>
          <w:pgMar w:top="1440" w:right="2160" w:bottom="1440" w:left="2160" w:header="720" w:footer="720" w:gutter="0"/>
          <w:pgNumType w:start="1"/>
          <w:cols w:space="720"/>
          <w:docGrid w:linePitch="360"/>
        </w:sectPr>
      </w:pPr>
    </w:p>
    <w:p w:rsidR="00A245BD" w:rsidRPr="00A245BD" w:rsidRDefault="00A245BD" w:rsidP="00A245BD">
      <w:pPr>
        <w:autoSpaceDE w:val="0"/>
        <w:autoSpaceDN w:val="0"/>
        <w:adjustRightInd w:val="0"/>
        <w:spacing w:after="0" w:line="240" w:lineRule="auto"/>
        <w:jc w:val="center"/>
        <w:rPr>
          <w:rFonts w:ascii="Calibri" w:eastAsia="Calibri" w:hAnsi="Calibri" w:cs="Rockwell-Bold"/>
          <w:b/>
          <w:bCs/>
          <w:sz w:val="24"/>
        </w:rPr>
      </w:pPr>
    </w:p>
    <w:p w:rsidR="00A245BD" w:rsidRPr="00A245BD" w:rsidRDefault="00A245BD" w:rsidP="00A245BD">
      <w:pPr>
        <w:autoSpaceDE w:val="0"/>
        <w:autoSpaceDN w:val="0"/>
        <w:adjustRightInd w:val="0"/>
        <w:spacing w:after="0" w:line="240" w:lineRule="auto"/>
        <w:jc w:val="center"/>
        <w:rPr>
          <w:rFonts w:ascii="Century Schoolbook" w:eastAsia="Calibri" w:hAnsi="Century Schoolbook" w:cs="Rockwell-Bold"/>
          <w:b/>
          <w:bCs/>
          <w:sz w:val="32"/>
        </w:rPr>
      </w:pPr>
      <w:r w:rsidRPr="00A245BD">
        <w:rPr>
          <w:rFonts w:ascii="Century Schoolbook" w:eastAsia="Calibri" w:hAnsi="Century Schoolbook" w:cs="Rockwell-Bold"/>
          <w:b/>
          <w:bCs/>
          <w:noProof/>
          <w:sz w:val="32"/>
        </w:rPr>
        <mc:AlternateContent>
          <mc:Choice Requires="wps">
            <w:drawing>
              <wp:anchor distT="0" distB="0" distL="114300" distR="114300" simplePos="0" relativeHeight="251755520" behindDoc="1" locked="0" layoutInCell="1" allowOverlap="1" wp14:anchorId="06884D6E" wp14:editId="360F3121">
                <wp:simplePos x="1933575" y="714375"/>
                <wp:positionH relativeFrom="margin">
                  <wp:align>center</wp:align>
                </wp:positionH>
                <wp:positionV relativeFrom="margin">
                  <wp:align>top</wp:align>
                </wp:positionV>
                <wp:extent cx="3467100" cy="561975"/>
                <wp:effectExtent l="57150" t="38100" r="76200" b="104775"/>
                <wp:wrapNone/>
                <wp:docPr id="303" name="Oval 303"/>
                <wp:cNvGraphicFramePr/>
                <a:graphic xmlns:a="http://schemas.openxmlformats.org/drawingml/2006/main">
                  <a:graphicData uri="http://schemas.microsoft.com/office/word/2010/wordprocessingShape">
                    <wps:wsp>
                      <wps:cNvSpPr/>
                      <wps:spPr>
                        <a:xfrm>
                          <a:off x="0" y="0"/>
                          <a:ext cx="3467100" cy="561975"/>
                        </a:xfrm>
                        <a:prstGeom prst="ellipse">
                          <a:avLst/>
                        </a:prstGeom>
                        <a:gradFill rotWithShape="1">
                          <a:gsLst>
                            <a:gs pos="0">
                              <a:srgbClr val="9BBB59">
                                <a:lumMod val="60000"/>
                                <a:lumOff val="4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oval w14:anchorId="46371AA6" id="Oval 303" o:spid="_x0000_s1026" style="position:absolute;margin-left:0;margin-top:0;width:273pt;height:44.25pt;z-index:-251560960;visibility:visible;mso-wrap-style:square;mso-wrap-distance-left:9pt;mso-wrap-distance-top:0;mso-wrap-distance-right:9pt;mso-wrap-distance-bottom:0;mso-position-horizontal:center;mso-position-horizontal-relative:margin;mso-position-vertical:top;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" fillcolor="#c3d69b" strokecolor="#98b954">
                <v:fill color2="#f5ffe6" rotate="t" angle="180" colors="0 #c3d69b;22938f #e4fdc2;1 #f5ffe6" focus="100%" type="gradient"/>
                <v:shadow on="t" color="black" opacity="24903f" origin=",.5" offset="0,.55556mm"/>
                <w10:wrap anchorx="margin" anchory="margin"/>
              </v:oval>
            </w:pict>
          </mc:Fallback>
        </mc:AlternateContent>
      </w:r>
      <w:r w:rsidRPr="00A245BD">
        <w:rPr>
          <w:rFonts w:ascii="Century Schoolbook" w:eastAsia="Calibri" w:hAnsi="Century Schoolbook" w:cs="Rockwell-Bold"/>
          <w:b/>
          <w:bCs/>
          <w:sz w:val="32"/>
        </w:rPr>
        <w:t>Presenter Tips</w:t>
      </w:r>
    </w:p>
    <w:p w:rsidR="00A245BD" w:rsidRPr="00A245BD" w:rsidRDefault="00A245BD" w:rsidP="00A245BD">
      <w:pPr>
        <w:autoSpaceDE w:val="0"/>
        <w:autoSpaceDN w:val="0"/>
        <w:adjustRightInd w:val="0"/>
        <w:spacing w:after="0" w:line="240" w:lineRule="auto"/>
        <w:jc w:val="center"/>
        <w:rPr>
          <w:rFonts w:ascii="Calibri" w:eastAsia="Calibri" w:hAnsi="Calibri" w:cs="Rockwell-Bold"/>
          <w:b/>
          <w:bCs/>
          <w:sz w:val="28"/>
        </w:rPr>
      </w:pPr>
    </w:p>
    <w:p w:rsidR="00A245BD" w:rsidRPr="00A245BD" w:rsidRDefault="00A245BD" w:rsidP="00A245BD">
      <w:pPr>
        <w:autoSpaceDE w:val="0"/>
        <w:autoSpaceDN w:val="0"/>
        <w:adjustRightInd w:val="0"/>
        <w:spacing w:after="0" w:line="240" w:lineRule="auto"/>
        <w:jc w:val="center"/>
        <w:rPr>
          <w:rFonts w:ascii="Calibri" w:eastAsia="Calibri" w:hAnsi="Calibri" w:cs="Arial-ItalicMT"/>
          <w:i/>
          <w:iCs/>
        </w:rPr>
      </w:pPr>
    </w:p>
    <w:p w:rsidR="00A245BD" w:rsidRPr="00A245BD" w:rsidRDefault="00A245BD" w:rsidP="00A245BD">
      <w:pPr>
        <w:autoSpaceDE w:val="0"/>
        <w:autoSpaceDN w:val="0"/>
        <w:adjustRightInd w:val="0"/>
        <w:spacing w:after="0" w:line="240" w:lineRule="auto"/>
        <w:rPr>
          <w:rFonts w:ascii="Arial" w:eastAsia="Calibri" w:hAnsi="Arial" w:cs="Arial"/>
          <w:b/>
          <w:bCs/>
        </w:rPr>
      </w:pPr>
    </w:p>
    <w:p w:rsidR="00A245BD" w:rsidRPr="00A245BD" w:rsidRDefault="00A245BD" w:rsidP="00A245BD">
      <w:pPr>
        <w:autoSpaceDE w:val="0"/>
        <w:autoSpaceDN w:val="0"/>
        <w:adjustRightInd w:val="0"/>
        <w:spacing w:after="0" w:line="240" w:lineRule="auto"/>
        <w:rPr>
          <w:rFonts w:ascii="Arial" w:eastAsia="Calibri" w:hAnsi="Arial" w:cs="Arial"/>
          <w:b/>
          <w:bCs/>
        </w:rPr>
        <w:sectPr w:rsidR="00A245BD" w:rsidRPr="00A245BD" w:rsidSect="00A245BD">
          <w:headerReference w:type="even" r:id="rId243"/>
          <w:headerReference w:type="default" r:id="rId244"/>
          <w:footerReference w:type="even" r:id="rId245"/>
          <w:footerReference w:type="default" r:id="rId246"/>
          <w:headerReference w:type="first" r:id="rId247"/>
          <w:footerReference w:type="first" r:id="rId248"/>
          <w:pgSz w:w="12240" w:h="15840"/>
          <w:pgMar w:top="720" w:right="720" w:bottom="720" w:left="720" w:header="720" w:footer="720" w:gutter="0"/>
          <w:pgNumType w:start="1"/>
          <w:cols w:space="720"/>
          <w:docGrid w:linePitch="360"/>
        </w:sectPr>
      </w:pPr>
    </w:p>
    <w:p w:rsidR="00A245BD" w:rsidRPr="00A245BD" w:rsidRDefault="00A245BD" w:rsidP="00A245BD">
      <w:pPr>
        <w:autoSpaceDE w:val="0"/>
        <w:autoSpaceDN w:val="0"/>
        <w:adjustRightInd w:val="0"/>
        <w:spacing w:after="0" w:line="240" w:lineRule="auto"/>
        <w:rPr>
          <w:rFonts w:ascii="Century Schoolbook" w:eastAsia="Calibri" w:hAnsi="Century Schoolbook" w:cs="Arial"/>
          <w:b/>
          <w:bCs/>
          <w:sz w:val="28"/>
        </w:rPr>
      </w:pPr>
      <w:r w:rsidRPr="00A245BD">
        <w:rPr>
          <w:rFonts w:ascii="Century Schoolbook" w:eastAsia="Calibri" w:hAnsi="Century Schoolbook" w:cs="Arial"/>
          <w:b/>
          <w:bCs/>
          <w:sz w:val="28"/>
        </w:rPr>
        <w:t>Quick Tips</w:t>
      </w:r>
    </w:p>
    <w:p w:rsidR="00A245BD" w:rsidRPr="00A245BD" w:rsidRDefault="00A245BD" w:rsidP="00A245BD">
      <w:pPr>
        <w:autoSpaceDE w:val="0"/>
        <w:autoSpaceDN w:val="0"/>
        <w:adjustRightInd w:val="0"/>
        <w:spacing w:after="0" w:line="240" w:lineRule="auto"/>
        <w:rPr>
          <w:rFonts w:ascii="Arial" w:eastAsia="Calibri" w:hAnsi="Arial" w:cs="Arial"/>
          <w:b/>
          <w:bCs/>
        </w:rPr>
      </w:pPr>
    </w:p>
    <w:p w:rsidR="00A245BD" w:rsidRPr="00A245BD" w:rsidRDefault="00A245BD" w:rsidP="00A245BD">
      <w:pPr>
        <w:autoSpaceDE w:val="0"/>
        <w:autoSpaceDN w:val="0"/>
        <w:adjustRightInd w:val="0"/>
        <w:spacing w:after="0" w:line="240" w:lineRule="auto"/>
        <w:rPr>
          <w:rFonts w:ascii="Cambria" w:eastAsia="Calibri" w:hAnsi="Cambria" w:cs="Arial"/>
          <w:b/>
          <w:bCs/>
          <w:sz w:val="24"/>
        </w:rPr>
      </w:pPr>
      <w:r w:rsidRPr="00A245BD">
        <w:rPr>
          <w:rFonts w:ascii="Cambria" w:eastAsia="Calibri" w:hAnsi="Cambria" w:cs="Arial"/>
          <w:b/>
          <w:bCs/>
          <w:sz w:val="24"/>
        </w:rPr>
        <w:t>Power of 3: Getting the Point Across</w:t>
      </w:r>
    </w:p>
    <w:p w:rsidR="00A245BD" w:rsidRPr="00A245BD" w:rsidRDefault="00A245BD" w:rsidP="00A245BD">
      <w:pPr>
        <w:autoSpaceDE w:val="0"/>
        <w:autoSpaceDN w:val="0"/>
        <w:adjustRightInd w:val="0"/>
        <w:spacing w:after="0" w:line="240" w:lineRule="auto"/>
        <w:rPr>
          <w:rFonts w:ascii="Arial" w:eastAsia="Calibri" w:hAnsi="Arial" w:cs="Arial"/>
          <w:b/>
          <w:bCs/>
          <w:sz w:val="24"/>
        </w:rPr>
      </w:pPr>
    </w:p>
    <w:p w:rsidR="00A245BD" w:rsidRPr="00A245BD" w:rsidRDefault="00A245BD" w:rsidP="00A245BD">
      <w:pPr>
        <w:autoSpaceDE w:val="0"/>
        <w:autoSpaceDN w:val="0"/>
        <w:adjustRightInd w:val="0"/>
        <w:spacing w:after="0" w:line="240" w:lineRule="auto"/>
        <w:rPr>
          <w:rFonts w:ascii="Arial" w:eastAsia="Calibri" w:hAnsi="Arial" w:cs="Arial"/>
        </w:rPr>
      </w:pPr>
      <w:r w:rsidRPr="00A245BD">
        <w:rPr>
          <w:rFonts w:ascii="Arial" w:eastAsia="Calibri" w:hAnsi="Arial" w:cs="Arial"/>
        </w:rPr>
        <w:t>Many practiced public speakers ranging from pastors to politicians repeat important points three times. They introduce the points in the opening, elaborate on each during the presentation, and summarize each in the closing statements.</w:t>
      </w:r>
    </w:p>
    <w:p w:rsidR="00A245BD" w:rsidRPr="00A245BD" w:rsidRDefault="00A245BD" w:rsidP="00A245BD">
      <w:pPr>
        <w:autoSpaceDE w:val="0"/>
        <w:autoSpaceDN w:val="0"/>
        <w:adjustRightInd w:val="0"/>
        <w:spacing w:after="0" w:line="240" w:lineRule="auto"/>
        <w:rPr>
          <w:rFonts w:ascii="Arial" w:eastAsia="Calibri" w:hAnsi="Arial" w:cs="Arial"/>
        </w:rPr>
      </w:pPr>
    </w:p>
    <w:p w:rsidR="00A245BD" w:rsidRPr="00A245BD" w:rsidRDefault="00A245BD" w:rsidP="00A245BD">
      <w:pPr>
        <w:autoSpaceDE w:val="0"/>
        <w:autoSpaceDN w:val="0"/>
        <w:adjustRightInd w:val="0"/>
        <w:spacing w:after="0" w:line="240" w:lineRule="auto"/>
        <w:rPr>
          <w:rFonts w:ascii="Cambria" w:eastAsia="Calibri" w:hAnsi="Cambria" w:cs="Arial"/>
          <w:b/>
          <w:bCs/>
          <w:sz w:val="24"/>
        </w:rPr>
      </w:pPr>
      <w:r w:rsidRPr="00A245BD">
        <w:rPr>
          <w:rFonts w:ascii="Cambria" w:eastAsia="Calibri" w:hAnsi="Cambria" w:cs="Arial"/>
          <w:b/>
          <w:bCs/>
          <w:sz w:val="24"/>
        </w:rPr>
        <w:t>Time Use</w:t>
      </w:r>
    </w:p>
    <w:p w:rsidR="00A245BD" w:rsidRPr="00A245BD" w:rsidRDefault="00A245BD" w:rsidP="00A245BD">
      <w:pPr>
        <w:autoSpaceDE w:val="0"/>
        <w:autoSpaceDN w:val="0"/>
        <w:adjustRightInd w:val="0"/>
        <w:spacing w:after="0" w:line="240" w:lineRule="auto"/>
        <w:rPr>
          <w:rFonts w:ascii="Arial" w:eastAsia="Calibri" w:hAnsi="Arial" w:cs="Arial"/>
          <w:b/>
          <w:bCs/>
        </w:rPr>
      </w:pPr>
    </w:p>
    <w:p w:rsidR="00A245BD" w:rsidRPr="00A245BD" w:rsidRDefault="00A245BD" w:rsidP="00A245BD">
      <w:pPr>
        <w:autoSpaceDE w:val="0"/>
        <w:autoSpaceDN w:val="0"/>
        <w:adjustRightInd w:val="0"/>
        <w:spacing w:after="0" w:line="240" w:lineRule="auto"/>
        <w:rPr>
          <w:rFonts w:ascii="Arial" w:eastAsia="Calibri" w:hAnsi="Arial" w:cs="Arial"/>
        </w:rPr>
      </w:pPr>
      <w:r w:rsidRPr="00A245BD">
        <w:rPr>
          <w:rFonts w:ascii="Arial" w:eastAsia="Calibri" w:hAnsi="Arial" w:cs="Arial"/>
        </w:rPr>
        <w:t>Think of the presentation time being divided</w:t>
      </w:r>
    </w:p>
    <w:p w:rsidR="00A245BD" w:rsidRPr="00A245BD" w:rsidRDefault="00A245BD" w:rsidP="00A245BD">
      <w:pPr>
        <w:autoSpaceDE w:val="0"/>
        <w:autoSpaceDN w:val="0"/>
        <w:adjustRightInd w:val="0"/>
        <w:spacing w:after="0" w:line="240" w:lineRule="auto"/>
        <w:rPr>
          <w:rFonts w:ascii="Arial" w:eastAsia="Calibri" w:hAnsi="Arial" w:cs="Arial"/>
        </w:rPr>
      </w:pPr>
      <w:r w:rsidRPr="00A245BD">
        <w:rPr>
          <w:rFonts w:ascii="Arial" w:eastAsia="Calibri" w:hAnsi="Arial" w:cs="Arial"/>
        </w:rPr>
        <w:t>into three parts: an introduction, explanation/ interaction, and wrap-up. In general, 25% of the time is spent on the introduction, 25% on the wrap-up, and 50% of the time on the explanation.</w:t>
      </w:r>
    </w:p>
    <w:p w:rsidR="00A245BD" w:rsidRPr="00A245BD" w:rsidRDefault="00A245BD" w:rsidP="00A245BD">
      <w:pPr>
        <w:autoSpaceDE w:val="0"/>
        <w:autoSpaceDN w:val="0"/>
        <w:adjustRightInd w:val="0"/>
        <w:spacing w:after="0" w:line="240" w:lineRule="auto"/>
        <w:rPr>
          <w:rFonts w:ascii="Arial" w:eastAsia="Calibri" w:hAnsi="Arial" w:cs="Arial"/>
        </w:rPr>
      </w:pPr>
    </w:p>
    <w:p w:rsidR="00A245BD" w:rsidRPr="00A245BD" w:rsidRDefault="00A245BD" w:rsidP="00A245BD">
      <w:pPr>
        <w:autoSpaceDE w:val="0"/>
        <w:autoSpaceDN w:val="0"/>
        <w:adjustRightInd w:val="0"/>
        <w:spacing w:after="0" w:line="240" w:lineRule="auto"/>
        <w:rPr>
          <w:rFonts w:ascii="Cambria" w:eastAsia="Calibri" w:hAnsi="Cambria" w:cs="Arial"/>
          <w:b/>
          <w:bCs/>
          <w:sz w:val="24"/>
        </w:rPr>
      </w:pPr>
      <w:r w:rsidRPr="00A245BD">
        <w:rPr>
          <w:rFonts w:ascii="Cambria" w:eastAsia="Calibri" w:hAnsi="Cambria" w:cs="Arial"/>
          <w:b/>
          <w:bCs/>
          <w:sz w:val="24"/>
        </w:rPr>
        <w:t>Handouts</w:t>
      </w:r>
    </w:p>
    <w:p w:rsidR="00A245BD" w:rsidRPr="00A245BD" w:rsidRDefault="00A245BD" w:rsidP="00A245BD">
      <w:pPr>
        <w:autoSpaceDE w:val="0"/>
        <w:autoSpaceDN w:val="0"/>
        <w:adjustRightInd w:val="0"/>
        <w:spacing w:after="0" w:line="240" w:lineRule="auto"/>
        <w:rPr>
          <w:rFonts w:ascii="Arial" w:eastAsia="Calibri" w:hAnsi="Arial" w:cs="Arial"/>
          <w:b/>
          <w:bCs/>
        </w:rPr>
      </w:pPr>
    </w:p>
    <w:p w:rsidR="00A245BD" w:rsidRPr="00A245BD" w:rsidRDefault="00A245BD" w:rsidP="00550342">
      <w:pPr>
        <w:numPr>
          <w:ilvl w:val="0"/>
          <w:numId w:val="97"/>
        </w:numPr>
        <w:autoSpaceDE w:val="0"/>
        <w:autoSpaceDN w:val="0"/>
        <w:adjustRightInd w:val="0"/>
        <w:spacing w:after="0" w:line="240" w:lineRule="auto"/>
        <w:ind w:left="360" w:hanging="180"/>
        <w:contextualSpacing/>
        <w:rPr>
          <w:rFonts w:ascii="Arial" w:eastAsia="Calibri" w:hAnsi="Arial" w:cs="Arial"/>
        </w:rPr>
      </w:pPr>
      <w:r w:rsidRPr="00A245BD">
        <w:rPr>
          <w:rFonts w:ascii="Arial" w:eastAsia="Calibri" w:hAnsi="Arial" w:cs="Arial"/>
        </w:rPr>
        <w:t>People read handouts when they get them; allow time to look over the materials before launching into your presentation or immediately asking participants to look for or do something in the handout.</w:t>
      </w:r>
    </w:p>
    <w:p w:rsidR="00A245BD" w:rsidRPr="00A245BD" w:rsidRDefault="00A245BD" w:rsidP="00A245BD">
      <w:pPr>
        <w:autoSpaceDE w:val="0"/>
        <w:autoSpaceDN w:val="0"/>
        <w:adjustRightInd w:val="0"/>
        <w:spacing w:after="0" w:line="240" w:lineRule="auto"/>
        <w:ind w:hanging="180"/>
        <w:rPr>
          <w:rFonts w:ascii="Arial" w:eastAsia="Calibri" w:hAnsi="Arial" w:cs="Arial"/>
        </w:rPr>
      </w:pPr>
    </w:p>
    <w:p w:rsidR="00A245BD" w:rsidRPr="00A245BD" w:rsidRDefault="00A245BD" w:rsidP="00550342">
      <w:pPr>
        <w:numPr>
          <w:ilvl w:val="0"/>
          <w:numId w:val="97"/>
        </w:numPr>
        <w:autoSpaceDE w:val="0"/>
        <w:autoSpaceDN w:val="0"/>
        <w:adjustRightInd w:val="0"/>
        <w:spacing w:after="0" w:line="240" w:lineRule="auto"/>
        <w:ind w:left="360" w:hanging="180"/>
        <w:contextualSpacing/>
        <w:rPr>
          <w:rFonts w:ascii="Arial" w:eastAsia="Calibri" w:hAnsi="Arial" w:cs="Arial"/>
        </w:rPr>
      </w:pPr>
      <w:r w:rsidRPr="00A245BD">
        <w:rPr>
          <w:rFonts w:ascii="Arial" w:eastAsia="Calibri" w:hAnsi="Arial" w:cs="Arial"/>
        </w:rPr>
        <w:t>Assure participants that information on the slides is included in the handouts so they do not spend time during the presentation taking lots of notes that are already available.</w:t>
      </w:r>
    </w:p>
    <w:p w:rsidR="00A245BD" w:rsidRPr="00A245BD" w:rsidRDefault="00A245BD" w:rsidP="00A245BD">
      <w:pPr>
        <w:autoSpaceDE w:val="0"/>
        <w:autoSpaceDN w:val="0"/>
        <w:adjustRightInd w:val="0"/>
        <w:spacing w:after="0" w:line="240" w:lineRule="auto"/>
        <w:rPr>
          <w:rFonts w:ascii="Arial" w:eastAsia="Calibri" w:hAnsi="Arial" w:cs="Arial"/>
        </w:rPr>
      </w:pPr>
    </w:p>
    <w:p w:rsidR="00A245BD" w:rsidRPr="00A245BD" w:rsidRDefault="00A245BD" w:rsidP="00A245BD">
      <w:pPr>
        <w:autoSpaceDE w:val="0"/>
        <w:autoSpaceDN w:val="0"/>
        <w:adjustRightInd w:val="0"/>
        <w:spacing w:after="0" w:line="240" w:lineRule="auto"/>
        <w:rPr>
          <w:rFonts w:ascii="Cambria" w:eastAsia="Calibri" w:hAnsi="Cambria" w:cs="Arial"/>
          <w:b/>
          <w:bCs/>
          <w:sz w:val="24"/>
        </w:rPr>
      </w:pPr>
      <w:r w:rsidRPr="00A245BD">
        <w:rPr>
          <w:rFonts w:ascii="Cambria" w:eastAsia="Calibri" w:hAnsi="Cambria" w:cs="Arial"/>
          <w:b/>
          <w:bCs/>
          <w:sz w:val="24"/>
        </w:rPr>
        <w:t>Participant Involvement</w:t>
      </w:r>
    </w:p>
    <w:p w:rsidR="00A245BD" w:rsidRPr="00A245BD" w:rsidRDefault="00A245BD" w:rsidP="00A245BD">
      <w:pPr>
        <w:autoSpaceDE w:val="0"/>
        <w:autoSpaceDN w:val="0"/>
        <w:adjustRightInd w:val="0"/>
        <w:spacing w:after="0" w:line="240" w:lineRule="auto"/>
        <w:rPr>
          <w:rFonts w:ascii="Arial" w:eastAsia="Calibri" w:hAnsi="Arial" w:cs="Arial"/>
          <w:b/>
          <w:bCs/>
        </w:rPr>
      </w:pPr>
    </w:p>
    <w:p w:rsidR="00A245BD" w:rsidRPr="00A245BD" w:rsidRDefault="00A245BD" w:rsidP="00A245BD">
      <w:pPr>
        <w:autoSpaceDE w:val="0"/>
        <w:autoSpaceDN w:val="0"/>
        <w:adjustRightInd w:val="0"/>
        <w:spacing w:after="0" w:line="240" w:lineRule="auto"/>
        <w:rPr>
          <w:rFonts w:ascii="Arial" w:eastAsia="Calibri" w:hAnsi="Arial" w:cs="Arial"/>
        </w:rPr>
      </w:pPr>
      <w:r w:rsidRPr="00A245BD">
        <w:rPr>
          <w:rFonts w:ascii="Arial" w:eastAsia="Calibri" w:hAnsi="Arial" w:cs="Arial"/>
        </w:rPr>
        <w:t>A quick activity, demonstration of technique, or non-threatening question can enhance audience participation.</w:t>
      </w:r>
    </w:p>
    <w:p w:rsidR="00A245BD" w:rsidRPr="00A245BD" w:rsidRDefault="00A245BD" w:rsidP="00A245BD">
      <w:pPr>
        <w:autoSpaceDE w:val="0"/>
        <w:autoSpaceDN w:val="0"/>
        <w:adjustRightInd w:val="0"/>
        <w:spacing w:after="0" w:line="240" w:lineRule="auto"/>
        <w:rPr>
          <w:rFonts w:ascii="Arial" w:eastAsia="Calibri" w:hAnsi="Arial" w:cs="Arial"/>
        </w:rPr>
      </w:pPr>
    </w:p>
    <w:p w:rsidR="00A245BD" w:rsidRPr="00A245BD" w:rsidRDefault="00A245BD" w:rsidP="00A245BD">
      <w:pPr>
        <w:autoSpaceDE w:val="0"/>
        <w:autoSpaceDN w:val="0"/>
        <w:adjustRightInd w:val="0"/>
        <w:spacing w:after="0" w:line="240" w:lineRule="auto"/>
        <w:rPr>
          <w:rFonts w:ascii="Cambria" w:eastAsia="Calibri" w:hAnsi="Cambria" w:cs="Arial"/>
          <w:b/>
          <w:bCs/>
          <w:sz w:val="24"/>
        </w:rPr>
      </w:pPr>
      <w:r w:rsidRPr="00A245BD">
        <w:rPr>
          <w:rFonts w:ascii="Cambria" w:eastAsia="Calibri" w:hAnsi="Cambria" w:cs="Arial"/>
          <w:b/>
          <w:bCs/>
          <w:sz w:val="24"/>
        </w:rPr>
        <w:t>Slide Presentation</w:t>
      </w:r>
    </w:p>
    <w:p w:rsidR="00A245BD" w:rsidRPr="00A245BD" w:rsidRDefault="00A245BD" w:rsidP="00A245BD">
      <w:pPr>
        <w:autoSpaceDE w:val="0"/>
        <w:autoSpaceDN w:val="0"/>
        <w:adjustRightInd w:val="0"/>
        <w:spacing w:after="0" w:line="240" w:lineRule="auto"/>
        <w:rPr>
          <w:rFonts w:ascii="Arial" w:eastAsia="Calibri" w:hAnsi="Arial" w:cs="Arial"/>
          <w:b/>
          <w:bCs/>
        </w:rPr>
      </w:pPr>
    </w:p>
    <w:p w:rsidR="00A245BD" w:rsidRPr="00A245BD" w:rsidRDefault="00A245BD" w:rsidP="00A245BD">
      <w:pPr>
        <w:autoSpaceDE w:val="0"/>
        <w:autoSpaceDN w:val="0"/>
        <w:adjustRightInd w:val="0"/>
        <w:spacing w:after="0" w:line="240" w:lineRule="auto"/>
        <w:rPr>
          <w:rFonts w:ascii="Arial" w:eastAsia="Calibri" w:hAnsi="Arial" w:cs="Arial"/>
        </w:rPr>
      </w:pPr>
      <w:r w:rsidRPr="00A245BD">
        <w:rPr>
          <w:rFonts w:ascii="Arial" w:eastAsia="Calibri" w:hAnsi="Arial" w:cs="Arial"/>
        </w:rPr>
        <w:t>Prepare slides that all participants can see by</w:t>
      </w:r>
    </w:p>
    <w:p w:rsidR="00A245BD" w:rsidRPr="00A245BD" w:rsidRDefault="00A245BD" w:rsidP="00A245BD">
      <w:pPr>
        <w:autoSpaceDE w:val="0"/>
        <w:autoSpaceDN w:val="0"/>
        <w:adjustRightInd w:val="0"/>
        <w:spacing w:after="0" w:line="240" w:lineRule="auto"/>
        <w:rPr>
          <w:rFonts w:ascii="Arial" w:eastAsia="Calibri" w:hAnsi="Arial" w:cs="Arial"/>
        </w:rPr>
      </w:pPr>
    </w:p>
    <w:p w:rsidR="00A245BD" w:rsidRPr="00A245BD" w:rsidRDefault="00A245BD" w:rsidP="00550342">
      <w:pPr>
        <w:numPr>
          <w:ilvl w:val="0"/>
          <w:numId w:val="98"/>
        </w:numPr>
        <w:autoSpaceDE w:val="0"/>
        <w:autoSpaceDN w:val="0"/>
        <w:adjustRightInd w:val="0"/>
        <w:spacing w:after="0" w:line="240" w:lineRule="auto"/>
        <w:ind w:left="180" w:hanging="180"/>
        <w:contextualSpacing/>
        <w:rPr>
          <w:rFonts w:ascii="Arial" w:eastAsia="Calibri" w:hAnsi="Arial" w:cs="Arial"/>
        </w:rPr>
      </w:pPr>
      <w:r w:rsidRPr="00A245BD">
        <w:rPr>
          <w:rFonts w:ascii="Arial" w:eastAsia="Calibri" w:hAnsi="Arial" w:cs="Arial"/>
        </w:rPr>
        <w:t>using a plain font (such as Times New Roman, Helvetica, or Arial);</w:t>
      </w:r>
    </w:p>
    <w:p w:rsidR="00A245BD" w:rsidRPr="00A245BD" w:rsidRDefault="00A245BD" w:rsidP="00A245BD">
      <w:pPr>
        <w:autoSpaceDE w:val="0"/>
        <w:autoSpaceDN w:val="0"/>
        <w:adjustRightInd w:val="0"/>
        <w:spacing w:after="0" w:line="240" w:lineRule="auto"/>
        <w:rPr>
          <w:rFonts w:ascii="Arial" w:eastAsia="Calibri" w:hAnsi="Arial" w:cs="Arial"/>
        </w:rPr>
      </w:pPr>
    </w:p>
    <w:p w:rsidR="00A245BD" w:rsidRPr="00A245BD" w:rsidRDefault="00A245BD" w:rsidP="00550342">
      <w:pPr>
        <w:numPr>
          <w:ilvl w:val="0"/>
          <w:numId w:val="98"/>
        </w:numPr>
        <w:autoSpaceDE w:val="0"/>
        <w:autoSpaceDN w:val="0"/>
        <w:adjustRightInd w:val="0"/>
        <w:spacing w:after="0" w:line="240" w:lineRule="auto"/>
        <w:ind w:left="180" w:hanging="180"/>
        <w:contextualSpacing/>
        <w:rPr>
          <w:rFonts w:ascii="Arial" w:eastAsia="Calibri" w:hAnsi="Arial" w:cs="Arial"/>
        </w:rPr>
      </w:pPr>
      <w:r w:rsidRPr="00A245BD">
        <w:rPr>
          <w:rFonts w:ascii="Arial" w:eastAsia="Calibri" w:hAnsi="Arial" w:cs="Arial"/>
        </w:rPr>
        <w:t>selecting a large font size (22 point or larger), and</w:t>
      </w:r>
    </w:p>
    <w:p w:rsidR="00A245BD" w:rsidRPr="00A245BD" w:rsidRDefault="00A245BD" w:rsidP="00A245BD">
      <w:pPr>
        <w:autoSpaceDE w:val="0"/>
        <w:autoSpaceDN w:val="0"/>
        <w:adjustRightInd w:val="0"/>
        <w:spacing w:after="0" w:line="240" w:lineRule="auto"/>
        <w:ind w:left="180" w:hanging="180"/>
        <w:rPr>
          <w:rFonts w:ascii="Arial" w:eastAsia="Calibri" w:hAnsi="Arial" w:cs="Arial"/>
        </w:rPr>
      </w:pPr>
    </w:p>
    <w:p w:rsidR="00A245BD" w:rsidRPr="00A245BD" w:rsidRDefault="00A245BD" w:rsidP="00550342">
      <w:pPr>
        <w:numPr>
          <w:ilvl w:val="0"/>
          <w:numId w:val="98"/>
        </w:numPr>
        <w:autoSpaceDE w:val="0"/>
        <w:autoSpaceDN w:val="0"/>
        <w:adjustRightInd w:val="0"/>
        <w:spacing w:after="0" w:line="240" w:lineRule="auto"/>
        <w:ind w:left="180" w:hanging="180"/>
        <w:contextualSpacing/>
        <w:rPr>
          <w:rFonts w:ascii="Arial" w:eastAsia="Calibri" w:hAnsi="Arial" w:cs="Arial"/>
        </w:rPr>
      </w:pPr>
      <w:r w:rsidRPr="00A245BD">
        <w:rPr>
          <w:rFonts w:ascii="Arial" w:eastAsia="Calibri" w:hAnsi="Arial" w:cs="Arial"/>
        </w:rPr>
        <w:t>including no more than 6 lines of text per slide</w:t>
      </w:r>
    </w:p>
    <w:p w:rsidR="00A245BD" w:rsidRPr="00A245BD" w:rsidRDefault="00A245BD" w:rsidP="00A245BD">
      <w:pPr>
        <w:autoSpaceDE w:val="0"/>
        <w:autoSpaceDN w:val="0"/>
        <w:adjustRightInd w:val="0"/>
        <w:spacing w:after="0" w:line="240" w:lineRule="auto"/>
        <w:rPr>
          <w:rFonts w:ascii="Arial" w:eastAsia="Calibri" w:hAnsi="Arial" w:cs="Arial"/>
        </w:rPr>
      </w:pPr>
    </w:p>
    <w:p w:rsidR="00A245BD" w:rsidRPr="00A245BD" w:rsidRDefault="00A245BD" w:rsidP="00A245BD">
      <w:pPr>
        <w:autoSpaceDE w:val="0"/>
        <w:autoSpaceDN w:val="0"/>
        <w:adjustRightInd w:val="0"/>
        <w:spacing w:after="0" w:line="240" w:lineRule="auto"/>
        <w:rPr>
          <w:rFonts w:ascii="Cambria" w:eastAsia="Calibri" w:hAnsi="Cambria" w:cs="Arial"/>
          <w:b/>
          <w:bCs/>
          <w:sz w:val="24"/>
        </w:rPr>
      </w:pPr>
      <w:r w:rsidRPr="00A245BD">
        <w:rPr>
          <w:rFonts w:ascii="Cambria" w:eastAsia="Calibri" w:hAnsi="Cambria" w:cs="Arial"/>
          <w:b/>
          <w:bCs/>
          <w:sz w:val="24"/>
        </w:rPr>
        <w:t>Movement</w:t>
      </w:r>
    </w:p>
    <w:p w:rsidR="00A245BD" w:rsidRPr="00A245BD" w:rsidRDefault="00A245BD" w:rsidP="00A245BD">
      <w:pPr>
        <w:autoSpaceDE w:val="0"/>
        <w:autoSpaceDN w:val="0"/>
        <w:adjustRightInd w:val="0"/>
        <w:spacing w:after="0" w:line="240" w:lineRule="auto"/>
        <w:rPr>
          <w:rFonts w:ascii="Arial" w:eastAsia="Calibri" w:hAnsi="Arial" w:cs="Arial"/>
          <w:b/>
          <w:bCs/>
        </w:rPr>
      </w:pPr>
    </w:p>
    <w:p w:rsidR="00A245BD" w:rsidRPr="00A245BD" w:rsidRDefault="00A245BD" w:rsidP="00A245BD">
      <w:pPr>
        <w:autoSpaceDE w:val="0"/>
        <w:autoSpaceDN w:val="0"/>
        <w:adjustRightInd w:val="0"/>
        <w:spacing w:after="0" w:line="240" w:lineRule="auto"/>
        <w:rPr>
          <w:rFonts w:ascii="Arial" w:eastAsia="Calibri" w:hAnsi="Arial" w:cs="Arial"/>
        </w:rPr>
      </w:pPr>
      <w:r w:rsidRPr="00A245BD">
        <w:rPr>
          <w:rFonts w:ascii="Arial" w:eastAsia="Calibri" w:hAnsi="Arial" w:cs="Arial"/>
        </w:rPr>
        <w:t>Limit your movement when speaking. Some participants may be very distracted if you “talk with your hands” or play with items in your pockets.</w:t>
      </w:r>
    </w:p>
    <w:p w:rsidR="00A245BD" w:rsidRPr="00A245BD" w:rsidRDefault="00A245BD" w:rsidP="00A245BD">
      <w:pPr>
        <w:autoSpaceDE w:val="0"/>
        <w:autoSpaceDN w:val="0"/>
        <w:adjustRightInd w:val="0"/>
        <w:spacing w:after="0" w:line="240" w:lineRule="auto"/>
        <w:rPr>
          <w:rFonts w:ascii="Arial" w:eastAsia="Calibri" w:hAnsi="Arial" w:cs="Arial"/>
        </w:rPr>
      </w:pPr>
    </w:p>
    <w:p w:rsidR="00A245BD" w:rsidRPr="00A245BD" w:rsidRDefault="00A245BD" w:rsidP="00A245BD">
      <w:pPr>
        <w:autoSpaceDE w:val="0"/>
        <w:autoSpaceDN w:val="0"/>
        <w:adjustRightInd w:val="0"/>
        <w:spacing w:after="0" w:line="240" w:lineRule="auto"/>
        <w:rPr>
          <w:rFonts w:ascii="Cambria" w:eastAsia="Calibri" w:hAnsi="Cambria" w:cs="Arial"/>
          <w:b/>
          <w:bCs/>
          <w:sz w:val="24"/>
        </w:rPr>
      </w:pPr>
      <w:r w:rsidRPr="00A245BD">
        <w:rPr>
          <w:rFonts w:ascii="Cambria" w:eastAsia="Calibri" w:hAnsi="Cambria" w:cs="Arial"/>
          <w:b/>
          <w:bCs/>
          <w:sz w:val="24"/>
        </w:rPr>
        <w:t>Information</w:t>
      </w:r>
    </w:p>
    <w:p w:rsidR="00A245BD" w:rsidRPr="00A245BD" w:rsidRDefault="00A245BD" w:rsidP="00A245BD">
      <w:pPr>
        <w:autoSpaceDE w:val="0"/>
        <w:autoSpaceDN w:val="0"/>
        <w:adjustRightInd w:val="0"/>
        <w:spacing w:after="0" w:line="240" w:lineRule="auto"/>
        <w:rPr>
          <w:rFonts w:ascii="Arial" w:eastAsia="Calibri" w:hAnsi="Arial" w:cs="Arial"/>
          <w:b/>
          <w:bCs/>
        </w:rPr>
      </w:pPr>
    </w:p>
    <w:p w:rsidR="00A245BD" w:rsidRPr="00A245BD" w:rsidRDefault="00A245BD" w:rsidP="00550342">
      <w:pPr>
        <w:numPr>
          <w:ilvl w:val="0"/>
          <w:numId w:val="100"/>
        </w:numPr>
        <w:autoSpaceDE w:val="0"/>
        <w:autoSpaceDN w:val="0"/>
        <w:adjustRightInd w:val="0"/>
        <w:spacing w:after="0" w:line="240" w:lineRule="auto"/>
        <w:ind w:left="540" w:hanging="180"/>
        <w:contextualSpacing/>
        <w:rPr>
          <w:rFonts w:ascii="Arial" w:eastAsia="Calibri" w:hAnsi="Arial" w:cs="Arial"/>
        </w:rPr>
      </w:pPr>
      <w:r w:rsidRPr="00A245BD">
        <w:rPr>
          <w:rFonts w:ascii="Arial" w:eastAsia="Calibri" w:hAnsi="Arial" w:cs="Arial"/>
        </w:rPr>
        <w:t>If referencing published material, know the title, author, and source information—people always ask.</w:t>
      </w:r>
    </w:p>
    <w:p w:rsidR="00A245BD" w:rsidRPr="00A245BD" w:rsidRDefault="00A245BD" w:rsidP="00A245BD">
      <w:pPr>
        <w:autoSpaceDE w:val="0"/>
        <w:autoSpaceDN w:val="0"/>
        <w:adjustRightInd w:val="0"/>
        <w:spacing w:after="0" w:line="240" w:lineRule="auto"/>
        <w:ind w:left="540" w:hanging="180"/>
        <w:rPr>
          <w:rFonts w:ascii="Arial" w:eastAsia="Calibri" w:hAnsi="Arial" w:cs="Arial"/>
        </w:rPr>
      </w:pPr>
    </w:p>
    <w:p w:rsidR="00A245BD" w:rsidRPr="00A245BD" w:rsidRDefault="00A245BD" w:rsidP="00550342">
      <w:pPr>
        <w:numPr>
          <w:ilvl w:val="0"/>
          <w:numId w:val="100"/>
        </w:numPr>
        <w:autoSpaceDE w:val="0"/>
        <w:autoSpaceDN w:val="0"/>
        <w:adjustRightInd w:val="0"/>
        <w:spacing w:after="0" w:line="240" w:lineRule="auto"/>
        <w:ind w:left="540" w:hanging="180"/>
        <w:contextualSpacing/>
        <w:rPr>
          <w:rFonts w:ascii="Arial" w:eastAsia="Calibri" w:hAnsi="Arial" w:cs="Arial"/>
        </w:rPr>
      </w:pPr>
      <w:r w:rsidRPr="00A245BD">
        <w:rPr>
          <w:rFonts w:ascii="Arial" w:eastAsia="Calibri" w:hAnsi="Arial" w:cs="Arial"/>
        </w:rPr>
        <w:t>Provide your contact data: phone number, e-mail address, or mailing address.</w:t>
      </w:r>
    </w:p>
    <w:p w:rsidR="00A245BD" w:rsidRPr="00A245BD" w:rsidRDefault="00A245BD" w:rsidP="00A245BD">
      <w:pPr>
        <w:autoSpaceDE w:val="0"/>
        <w:autoSpaceDN w:val="0"/>
        <w:adjustRightInd w:val="0"/>
        <w:spacing w:after="0" w:line="240" w:lineRule="auto"/>
        <w:rPr>
          <w:rFonts w:ascii="Arial" w:eastAsia="Calibri" w:hAnsi="Arial" w:cs="Arial"/>
        </w:rPr>
      </w:pPr>
    </w:p>
    <w:p w:rsidR="00A245BD" w:rsidRPr="00A245BD" w:rsidRDefault="00A245BD" w:rsidP="00A245BD">
      <w:pPr>
        <w:autoSpaceDE w:val="0"/>
        <w:autoSpaceDN w:val="0"/>
        <w:adjustRightInd w:val="0"/>
        <w:spacing w:after="0" w:line="240" w:lineRule="auto"/>
        <w:rPr>
          <w:rFonts w:ascii="Century Schoolbook" w:eastAsia="Calibri" w:hAnsi="Century Schoolbook" w:cs="Arial"/>
          <w:b/>
          <w:bCs/>
          <w:sz w:val="28"/>
        </w:rPr>
      </w:pPr>
      <w:r w:rsidRPr="00A245BD">
        <w:rPr>
          <w:rFonts w:ascii="Century Schoolbook" w:eastAsia="Calibri" w:hAnsi="Century Schoolbook" w:cs="Arial"/>
          <w:b/>
          <w:bCs/>
          <w:sz w:val="28"/>
        </w:rPr>
        <w:t>Adult Learners</w:t>
      </w:r>
    </w:p>
    <w:p w:rsidR="00A245BD" w:rsidRPr="00A245BD" w:rsidRDefault="00A245BD" w:rsidP="00A245BD">
      <w:pPr>
        <w:autoSpaceDE w:val="0"/>
        <w:autoSpaceDN w:val="0"/>
        <w:adjustRightInd w:val="0"/>
        <w:spacing w:after="0" w:line="240" w:lineRule="auto"/>
        <w:rPr>
          <w:rFonts w:ascii="Century Schoolbook" w:eastAsia="Calibri" w:hAnsi="Century Schoolbook" w:cs="Arial"/>
          <w:b/>
          <w:bCs/>
          <w:sz w:val="28"/>
        </w:rPr>
      </w:pPr>
    </w:p>
    <w:p w:rsidR="00A245BD" w:rsidRPr="00A245BD" w:rsidRDefault="00A245BD" w:rsidP="00A245BD">
      <w:pPr>
        <w:autoSpaceDE w:val="0"/>
        <w:autoSpaceDN w:val="0"/>
        <w:adjustRightInd w:val="0"/>
        <w:spacing w:after="0" w:line="240" w:lineRule="auto"/>
        <w:rPr>
          <w:rFonts w:ascii="Arial" w:eastAsia="Calibri" w:hAnsi="Arial" w:cs="Arial"/>
        </w:rPr>
      </w:pPr>
      <w:r w:rsidRPr="00A245BD">
        <w:rPr>
          <w:rFonts w:ascii="Arial" w:eastAsia="Calibri" w:hAnsi="Arial" w:cs="Arial"/>
        </w:rPr>
        <w:t>Adult learners are different from students in K–12 classrooms.</w:t>
      </w:r>
    </w:p>
    <w:p w:rsidR="00A245BD" w:rsidRPr="00A245BD" w:rsidRDefault="00A245BD" w:rsidP="00A245BD">
      <w:pPr>
        <w:autoSpaceDE w:val="0"/>
        <w:autoSpaceDN w:val="0"/>
        <w:adjustRightInd w:val="0"/>
        <w:spacing w:after="0" w:line="240" w:lineRule="auto"/>
        <w:rPr>
          <w:rFonts w:ascii="Arial" w:eastAsia="Calibri" w:hAnsi="Arial" w:cs="Arial"/>
        </w:rPr>
      </w:pPr>
      <w:r w:rsidRPr="00A245BD">
        <w:rPr>
          <w:rFonts w:ascii="Arial" w:eastAsia="Calibri" w:hAnsi="Arial" w:cs="Arial"/>
          <w:sz w:val="10"/>
        </w:rPr>
        <w:t xml:space="preserve">  </w:t>
      </w:r>
    </w:p>
    <w:p w:rsidR="00A245BD" w:rsidRPr="00A245BD" w:rsidRDefault="00A245BD" w:rsidP="00A245BD">
      <w:pPr>
        <w:autoSpaceDE w:val="0"/>
        <w:autoSpaceDN w:val="0"/>
        <w:adjustRightInd w:val="0"/>
        <w:spacing w:after="0" w:line="240" w:lineRule="auto"/>
        <w:rPr>
          <w:rFonts w:ascii="Arial" w:eastAsia="Calibri" w:hAnsi="Arial" w:cs="Arial"/>
        </w:rPr>
      </w:pPr>
      <w:r w:rsidRPr="00A245BD">
        <w:rPr>
          <w:rFonts w:ascii="Arial" w:eastAsia="Calibri" w:hAnsi="Arial" w:cs="Arial"/>
        </w:rPr>
        <w:t>Adult learners are responsible for their own learning, and they seek ways to fill that need.</w:t>
      </w:r>
    </w:p>
    <w:p w:rsidR="00A245BD" w:rsidRPr="00A245BD" w:rsidRDefault="00A245BD" w:rsidP="00A245BD">
      <w:pPr>
        <w:autoSpaceDE w:val="0"/>
        <w:autoSpaceDN w:val="0"/>
        <w:adjustRightInd w:val="0"/>
        <w:spacing w:after="0" w:line="240" w:lineRule="auto"/>
        <w:rPr>
          <w:rFonts w:ascii="Arial" w:eastAsia="Calibri" w:hAnsi="Arial" w:cs="Arial"/>
          <w:szCs w:val="10"/>
        </w:rPr>
      </w:pPr>
    </w:p>
    <w:p w:rsidR="00A245BD" w:rsidRPr="00A245BD" w:rsidRDefault="00A245BD" w:rsidP="00A245BD">
      <w:pPr>
        <w:autoSpaceDE w:val="0"/>
        <w:autoSpaceDN w:val="0"/>
        <w:adjustRightInd w:val="0"/>
        <w:spacing w:after="0" w:line="240" w:lineRule="auto"/>
        <w:rPr>
          <w:rFonts w:ascii="Arial" w:eastAsia="Calibri" w:hAnsi="Arial" w:cs="Arial"/>
        </w:rPr>
      </w:pPr>
      <w:r w:rsidRPr="00A245BD">
        <w:rPr>
          <w:rFonts w:ascii="Arial" w:eastAsia="Calibri" w:hAnsi="Arial" w:cs="Arial"/>
        </w:rPr>
        <w:t>Adult learners are involved in workshops for a variety of reasons, such as</w:t>
      </w:r>
    </w:p>
    <w:p w:rsidR="00A245BD" w:rsidRPr="00A245BD" w:rsidRDefault="00A245BD" w:rsidP="00A245BD">
      <w:pPr>
        <w:autoSpaceDE w:val="0"/>
        <w:autoSpaceDN w:val="0"/>
        <w:adjustRightInd w:val="0"/>
        <w:spacing w:after="0" w:line="240" w:lineRule="auto"/>
        <w:rPr>
          <w:rFonts w:ascii="Arial" w:eastAsia="Calibri" w:hAnsi="Arial" w:cs="Arial"/>
          <w:sz w:val="10"/>
          <w:szCs w:val="10"/>
        </w:rPr>
      </w:pPr>
    </w:p>
    <w:p w:rsidR="00A245BD" w:rsidRPr="00A245BD" w:rsidRDefault="00A245BD" w:rsidP="00550342">
      <w:pPr>
        <w:numPr>
          <w:ilvl w:val="0"/>
          <w:numId w:val="99"/>
        </w:numPr>
        <w:autoSpaceDE w:val="0"/>
        <w:autoSpaceDN w:val="0"/>
        <w:adjustRightInd w:val="0"/>
        <w:spacing w:after="0" w:line="240" w:lineRule="auto"/>
        <w:ind w:left="540" w:hanging="180"/>
        <w:contextualSpacing/>
        <w:rPr>
          <w:rFonts w:ascii="Arial" w:eastAsia="Calibri" w:hAnsi="Arial" w:cs="Arial"/>
        </w:rPr>
      </w:pPr>
      <w:r w:rsidRPr="00A245BD">
        <w:rPr>
          <w:rFonts w:ascii="Arial" w:eastAsia="Calibri" w:hAnsi="Arial" w:cs="Arial"/>
        </w:rPr>
        <w:t>professional benefits,</w:t>
      </w:r>
    </w:p>
    <w:p w:rsidR="00A245BD" w:rsidRPr="00A245BD" w:rsidRDefault="00A245BD" w:rsidP="00550342">
      <w:pPr>
        <w:numPr>
          <w:ilvl w:val="0"/>
          <w:numId w:val="99"/>
        </w:numPr>
        <w:autoSpaceDE w:val="0"/>
        <w:autoSpaceDN w:val="0"/>
        <w:adjustRightInd w:val="0"/>
        <w:spacing w:after="0" w:line="240" w:lineRule="auto"/>
        <w:ind w:left="540" w:hanging="180"/>
        <w:contextualSpacing/>
        <w:rPr>
          <w:rFonts w:ascii="Arial" w:eastAsia="Calibri" w:hAnsi="Arial" w:cs="Arial"/>
        </w:rPr>
      </w:pPr>
      <w:r w:rsidRPr="00A245BD">
        <w:rPr>
          <w:rFonts w:ascii="Arial" w:eastAsia="Calibri" w:hAnsi="Arial" w:cs="Arial"/>
        </w:rPr>
        <w:t>benefits to their students,</w:t>
      </w:r>
    </w:p>
    <w:p w:rsidR="00A245BD" w:rsidRPr="00A245BD" w:rsidRDefault="00A245BD" w:rsidP="00550342">
      <w:pPr>
        <w:numPr>
          <w:ilvl w:val="0"/>
          <w:numId w:val="99"/>
        </w:numPr>
        <w:autoSpaceDE w:val="0"/>
        <w:autoSpaceDN w:val="0"/>
        <w:adjustRightInd w:val="0"/>
        <w:spacing w:after="0" w:line="240" w:lineRule="auto"/>
        <w:ind w:left="540" w:hanging="180"/>
        <w:contextualSpacing/>
        <w:rPr>
          <w:rFonts w:ascii="Arial" w:eastAsia="Calibri" w:hAnsi="Arial" w:cs="Arial"/>
        </w:rPr>
      </w:pPr>
      <w:r w:rsidRPr="00A245BD">
        <w:rPr>
          <w:rFonts w:ascii="Arial" w:eastAsia="Calibri" w:hAnsi="Arial" w:cs="Arial"/>
        </w:rPr>
        <w:t>mandatory attendance requirements, and</w:t>
      </w:r>
    </w:p>
    <w:p w:rsidR="00A245BD" w:rsidRPr="00A245BD" w:rsidRDefault="00A245BD" w:rsidP="00550342">
      <w:pPr>
        <w:numPr>
          <w:ilvl w:val="0"/>
          <w:numId w:val="99"/>
        </w:numPr>
        <w:autoSpaceDE w:val="0"/>
        <w:autoSpaceDN w:val="0"/>
        <w:adjustRightInd w:val="0"/>
        <w:spacing w:after="0" w:line="240" w:lineRule="auto"/>
        <w:ind w:left="540" w:hanging="180"/>
        <w:contextualSpacing/>
        <w:rPr>
          <w:rFonts w:ascii="Arial" w:eastAsia="Calibri" w:hAnsi="Arial" w:cs="Arial"/>
        </w:rPr>
      </w:pPr>
      <w:r w:rsidRPr="00A245BD">
        <w:rPr>
          <w:rFonts w:ascii="Arial" w:eastAsia="Calibri" w:hAnsi="Arial" w:cs="Arial"/>
        </w:rPr>
        <w:t>personal interests.</w:t>
      </w:r>
    </w:p>
    <w:p w:rsidR="00A245BD" w:rsidRPr="00A245BD" w:rsidRDefault="00A245BD" w:rsidP="00A245BD">
      <w:pPr>
        <w:autoSpaceDE w:val="0"/>
        <w:autoSpaceDN w:val="0"/>
        <w:adjustRightInd w:val="0"/>
        <w:spacing w:after="0" w:line="240" w:lineRule="auto"/>
        <w:ind w:left="540"/>
        <w:contextualSpacing/>
        <w:rPr>
          <w:rFonts w:ascii="Arial" w:eastAsia="Calibri" w:hAnsi="Arial" w:cs="Arial"/>
        </w:rPr>
      </w:pPr>
    </w:p>
    <w:p w:rsidR="00A245BD" w:rsidRPr="00A245BD" w:rsidRDefault="00A245BD" w:rsidP="00A245BD">
      <w:pPr>
        <w:autoSpaceDE w:val="0"/>
        <w:autoSpaceDN w:val="0"/>
        <w:adjustRightInd w:val="0"/>
        <w:spacing w:after="0" w:line="240" w:lineRule="auto"/>
        <w:rPr>
          <w:rFonts w:ascii="Arial" w:eastAsia="Calibri" w:hAnsi="Arial" w:cs="Arial"/>
        </w:rPr>
        <w:sectPr w:rsidR="00A245BD" w:rsidRPr="00A245BD" w:rsidSect="00A245BD">
          <w:type w:val="continuous"/>
          <w:pgSz w:w="12240" w:h="15840"/>
          <w:pgMar w:top="720" w:right="720" w:bottom="720" w:left="720" w:header="720" w:footer="720" w:gutter="0"/>
          <w:cols w:num="2" w:space="720"/>
          <w:docGrid w:linePitch="360"/>
        </w:sectPr>
      </w:pPr>
      <w:r w:rsidRPr="00A245BD">
        <w:rPr>
          <w:rFonts w:ascii="Arial" w:eastAsia="Calibri" w:hAnsi="Arial" w:cs="Arial"/>
        </w:rPr>
        <w:t xml:space="preserve">Adult learners are professionals in their field and can benefit from both the presentation and the opportunity to interact with colleagues. Participants like to leave knowing how they can affect positive change. One way to ensure this is to offer participants something they can immediately try when they get back to school. It should be fairly easy to implement with few, if any, materials needed. </w:t>
      </w:r>
    </w:p>
    <w:p w:rsidR="00A245BD" w:rsidRPr="00A245BD" w:rsidRDefault="00A245BD" w:rsidP="00A245BD">
      <w:pPr>
        <w:spacing w:after="200" w:line="276" w:lineRule="auto"/>
        <w:jc w:val="center"/>
        <w:rPr>
          <w:rFonts w:ascii="Arial" w:eastAsia="Calibri" w:hAnsi="Arial" w:cs="Arial"/>
          <w:i/>
          <w:iCs/>
        </w:rPr>
      </w:pPr>
    </w:p>
    <w:p w:rsidR="00A245BD" w:rsidRPr="00A245BD" w:rsidRDefault="00A245BD" w:rsidP="00A245BD">
      <w:pPr>
        <w:spacing w:after="200" w:line="276" w:lineRule="auto"/>
        <w:jc w:val="center"/>
        <w:rPr>
          <w:rFonts w:ascii="Arial" w:eastAsia="Calibri" w:hAnsi="Arial" w:cs="Arial"/>
        </w:rPr>
      </w:pPr>
      <w:r w:rsidRPr="00A245BD">
        <w:rPr>
          <w:rFonts w:ascii="Arial" w:eastAsia="Calibri" w:hAnsi="Arial" w:cs="Arial"/>
          <w:i/>
          <w:iCs/>
        </w:rPr>
        <w:t>Adapted from Project HOPE-Virginia materials</w:t>
      </w:r>
    </w:p>
    <w:p w:rsidR="00A245BD" w:rsidRDefault="00A245BD" w:rsidP="00B8221A">
      <w:pPr>
        <w:widowControl w:val="0"/>
        <w:spacing w:before="15" w:after="0" w:line="260" w:lineRule="exact"/>
        <w:sectPr w:rsidR="00A245BD" w:rsidSect="00A245BD">
          <w:type w:val="continuous"/>
          <w:pgSz w:w="12240" w:h="15840"/>
          <w:pgMar w:top="1440" w:right="1440" w:bottom="1440" w:left="1440" w:header="720" w:footer="720" w:gutter="0"/>
          <w:cols w:space="720"/>
          <w:docGrid w:linePitch="360"/>
        </w:sectPr>
      </w:pPr>
    </w:p>
    <w:p w:rsidR="00A245BD" w:rsidRPr="00A245BD" w:rsidRDefault="00A245BD" w:rsidP="00A245BD">
      <w:pPr>
        <w:spacing w:after="200" w:line="276" w:lineRule="auto"/>
        <w:rPr>
          <w:rFonts w:ascii="Century Schoolbook" w:eastAsia="Calibri" w:hAnsi="Century Schoolbook" w:cs="Times New Roman"/>
          <w:sz w:val="28"/>
        </w:rPr>
      </w:pPr>
      <w:r w:rsidRPr="00A245BD">
        <w:rPr>
          <w:rFonts w:ascii="Century Schoolbook" w:eastAsia="Calibri" w:hAnsi="Century Schoolbook" w:cs="Times New Roman"/>
          <w:b/>
          <w:i/>
          <w:noProof/>
          <w:sz w:val="21"/>
          <w:szCs w:val="21"/>
        </w:rPr>
        <w:drawing>
          <wp:anchor distT="0" distB="0" distL="114300" distR="114300" simplePos="0" relativeHeight="251760640" behindDoc="1" locked="0" layoutInCell="1" allowOverlap="1" wp14:anchorId="00111877" wp14:editId="2AE42E6D">
            <wp:simplePos x="0" y="0"/>
            <wp:positionH relativeFrom="column">
              <wp:posOffset>-94615</wp:posOffset>
            </wp:positionH>
            <wp:positionV relativeFrom="paragraph">
              <wp:posOffset>-353060</wp:posOffset>
            </wp:positionV>
            <wp:extent cx="558165" cy="639445"/>
            <wp:effectExtent l="0" t="0" r="0" b="8255"/>
            <wp:wrapNone/>
            <wp:docPr id="3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558165" cy="639445"/>
                    </a:xfrm>
                    <a:prstGeom prst="rect">
                      <a:avLst/>
                    </a:prstGeom>
                    <a:noFill/>
                    <a:extLst/>
                  </pic:spPr>
                </pic:pic>
              </a:graphicData>
            </a:graphic>
            <wp14:sizeRelH relativeFrom="margin">
              <wp14:pctWidth>0</wp14:pctWidth>
            </wp14:sizeRelH>
            <wp14:sizeRelV relativeFrom="margin">
              <wp14:pctHeight>0</wp14:pctHeight>
            </wp14:sizeRelV>
          </wp:anchor>
        </w:drawing>
      </w:r>
      <w:r w:rsidRPr="00A245BD">
        <w:rPr>
          <w:rFonts w:ascii="Century Schoolbook" w:eastAsia="Calibri" w:hAnsi="Century Schoolbook" w:cs="Times New Roman"/>
          <w:noProof/>
          <w:sz w:val="28"/>
        </w:rPr>
        <mc:AlternateContent>
          <mc:Choice Requires="wps">
            <w:drawing>
              <wp:anchor distT="0" distB="0" distL="114300" distR="114300" simplePos="0" relativeHeight="251759616" behindDoc="0" locked="0" layoutInCell="1" allowOverlap="1" wp14:anchorId="0ED5D0FC" wp14:editId="3BBF1C4E">
                <wp:simplePos x="0" y="0"/>
                <wp:positionH relativeFrom="page">
                  <wp:align>center</wp:align>
                </wp:positionH>
                <wp:positionV relativeFrom="paragraph">
                  <wp:posOffset>-257175</wp:posOffset>
                </wp:positionV>
                <wp:extent cx="4288536" cy="320040"/>
                <wp:effectExtent l="0" t="0" r="0" b="3810"/>
                <wp:wrapNone/>
                <wp:docPr id="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8536" cy="320040"/>
                        </a:xfrm>
                        <a:prstGeom prst="rect">
                          <a:avLst/>
                        </a:prstGeom>
                        <a:solidFill>
                          <a:srgbClr val="9BBB59">
                            <a:lumMod val="40000"/>
                            <a:lumOff val="60000"/>
                          </a:srgbClr>
                        </a:solidFill>
                        <a:ln w="9525">
                          <a:noFill/>
                          <a:miter lim="800000"/>
                          <a:headEnd/>
                          <a:tailEnd/>
                        </a:ln>
                      </wps:spPr>
                      <wps:txbx>
                        <w:txbxContent>
                          <w:p w:rsidR="004C0453" w:rsidRPr="00EC0F88" w:rsidRDefault="004C0453" w:rsidP="00A245BD">
                            <w:pPr>
                              <w:jc w:val="center"/>
                              <w:rPr>
                                <w:b/>
                              </w:rPr>
                            </w:pPr>
                            <w:r w:rsidRPr="00EC0F88">
                              <w:rPr>
                                <w:rFonts w:ascii="Century Schoolbook" w:hAnsi="Century Schoolbook"/>
                                <w:b/>
                                <w:sz w:val="28"/>
                              </w:rPr>
                              <w:t>Common Signs of Homelessness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shape w14:anchorId="0ED5D0FC" id="_x0000_s1061" type="#_x0000_t202" style="position:absolute;margin-left:0;margin-top:-20.25pt;width:337.7pt;height:25.2pt;z-index:25175961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" fillcolor="#d7e4bd" stroked="f">
                <v:textbox>
                  <w:txbxContent>
                    <w:p w:rsidR="004C0453" w:rsidRPr="00EC0F88" w:rsidRDefault="004C0453" w:rsidP="00A245BD">
                      <w:pPr>
                        <w:jc w:val="center"/>
                        <w:rPr>
                          <w:b/>
                        </w:rPr>
                      </w:pPr>
                      <w:r w:rsidRPr="00EC0F88">
                        <w:rPr>
                          <w:rFonts w:ascii="Century Schoolbook" w:hAnsi="Century Schoolbook"/>
                          <w:b/>
                          <w:sz w:val="28"/>
                        </w:rPr>
                        <w:t>Common Signs of Homelessness</w:t>
                      </w:r>
                    </w:p>
                  </w:txbxContent>
                </v:textbox>
                <w10:wrap anchorx="page"/>
              </v:shape>
            </w:pict>
          </mc:Fallback>
        </mc:AlternateContent>
      </w:r>
      <w:r w:rsidRPr="00A245BD">
        <w:rPr>
          <w:rFonts w:ascii="Century Schoolbook" w:eastAsia="Calibri" w:hAnsi="Century Schoolbook" w:cs="Times New Roman"/>
          <w:noProof/>
          <w:sz w:val="28"/>
        </w:rPr>
        <mc:AlternateContent>
          <mc:Choice Requires="wpg">
            <w:drawing>
              <wp:anchor distT="0" distB="0" distL="114300" distR="114300" simplePos="0" relativeHeight="251758592" behindDoc="1" locked="0" layoutInCell="0" allowOverlap="1" wp14:anchorId="2DAD9E20" wp14:editId="7897F788">
                <wp:simplePos x="0" y="0"/>
                <wp:positionH relativeFrom="page">
                  <wp:align>center</wp:align>
                </wp:positionH>
                <wp:positionV relativeFrom="page">
                  <wp:posOffset>560705</wp:posOffset>
                </wp:positionV>
                <wp:extent cx="6400800" cy="484632"/>
                <wp:effectExtent l="0" t="0" r="19050" b="10795"/>
                <wp:wrapNone/>
                <wp:docPr id="305" name="Group 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484632"/>
                          <a:chOff x="1080" y="1080"/>
                          <a:chExt cx="10080" cy="767"/>
                        </a:xfrm>
                      </wpg:grpSpPr>
                      <wps:wsp>
                        <wps:cNvPr id="306" name="Freeform 6"/>
                        <wps:cNvSpPr>
                          <a:spLocks/>
                        </wps:cNvSpPr>
                        <wps:spPr bwMode="auto">
                          <a:xfrm>
                            <a:off x="1080" y="1080"/>
                            <a:ext cx="10080" cy="767"/>
                          </a:xfrm>
                          <a:custGeom>
                            <a:avLst/>
                            <a:gdLst>
                              <a:gd name="T0" fmla="+- 0 1224 1080"/>
                              <a:gd name="T1" fmla="*/ T0 w 10080"/>
                              <a:gd name="T2" fmla="+- 0 1080 1080"/>
                              <a:gd name="T3" fmla="*/ 1080 h 767"/>
                              <a:gd name="T4" fmla="+- 0 1080 1080"/>
                              <a:gd name="T5" fmla="*/ T4 w 10080"/>
                              <a:gd name="T6" fmla="+- 0 1224 1080"/>
                              <a:gd name="T7" fmla="*/ 1224 h 767"/>
                              <a:gd name="T8" fmla="+- 0 1080 1080"/>
                              <a:gd name="T9" fmla="*/ T8 w 10080"/>
                              <a:gd name="T10" fmla="+- 0 1703 1080"/>
                              <a:gd name="T11" fmla="*/ 1703 h 767"/>
                              <a:gd name="T12" fmla="+- 0 1224 1080"/>
                              <a:gd name="T13" fmla="*/ T12 w 10080"/>
                              <a:gd name="T14" fmla="+- 0 1847 1080"/>
                              <a:gd name="T15" fmla="*/ 1847 h 767"/>
                              <a:gd name="T16" fmla="+- 0 11016 1080"/>
                              <a:gd name="T17" fmla="*/ T16 w 10080"/>
                              <a:gd name="T18" fmla="+- 0 1847 1080"/>
                              <a:gd name="T19" fmla="*/ 1847 h 767"/>
                              <a:gd name="T20" fmla="+- 0 11160 1080"/>
                              <a:gd name="T21" fmla="*/ T20 w 10080"/>
                              <a:gd name="T22" fmla="+- 0 1703 1080"/>
                              <a:gd name="T23" fmla="*/ 1703 h 767"/>
                              <a:gd name="T24" fmla="+- 0 11160 1080"/>
                              <a:gd name="T25" fmla="*/ T24 w 10080"/>
                              <a:gd name="T26" fmla="+- 0 1224 1080"/>
                              <a:gd name="T27" fmla="*/ 1224 h 767"/>
                              <a:gd name="T28" fmla="+- 0 11016 1080"/>
                              <a:gd name="T29" fmla="*/ T28 w 10080"/>
                              <a:gd name="T30" fmla="+- 0 1080 1080"/>
                              <a:gd name="T31" fmla="*/ 1080 h 767"/>
                              <a:gd name="T32" fmla="+- 0 1224 1080"/>
                              <a:gd name="T33" fmla="*/ T32 w 10080"/>
                              <a:gd name="T34" fmla="+- 0 1080 1080"/>
                              <a:gd name="T35" fmla="*/ 1080 h 7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080" h="767">
                                <a:moveTo>
                                  <a:pt x="144" y="0"/>
                                </a:moveTo>
                                <a:lnTo>
                                  <a:pt x="0" y="144"/>
                                </a:lnTo>
                                <a:lnTo>
                                  <a:pt x="0" y="623"/>
                                </a:lnTo>
                                <a:lnTo>
                                  <a:pt x="144" y="767"/>
                                </a:lnTo>
                                <a:lnTo>
                                  <a:pt x="9936" y="767"/>
                                </a:lnTo>
                                <a:lnTo>
                                  <a:pt x="10080" y="623"/>
                                </a:lnTo>
                                <a:lnTo>
                                  <a:pt x="10080" y="144"/>
                                </a:lnTo>
                                <a:lnTo>
                                  <a:pt x="9936" y="0"/>
                                </a:lnTo>
                                <a:lnTo>
                                  <a:pt x="144" y="0"/>
                                </a:lnTo>
                                <a:close/>
                              </a:path>
                            </a:pathLst>
                          </a:custGeom>
                          <a:solidFill>
                            <a:srgbClr val="9BBB59">
                              <a:lumMod val="40000"/>
                              <a:lumOff val="60000"/>
                            </a:srgbClr>
                          </a:solidFill>
                          <a:ln w="3175">
                            <a:solidFill>
                              <a:srgbClr val="231F2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w14:anchorId="51C13CAA" id="Group 305" o:spid="_x0000_s1026" style="position:absolute;margin-left:0;margin-top:44.15pt;width:7in;height:38.15pt;z-index:-251557888;mso-position-horizontal:center;mso-position-horizontal-relative:page;mso-position-vertical-relative:page" coordorigin="1080,1080" coordsize="10080,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" o:allowincell="f">
                <v:shape id="Freeform 6" o:spid="_x0000_s1027" style="position:absolute;left:1080;top:1080;width:10080;height:767;visibility:visible;mso-wrap-style:square;v-text-anchor:top" coordsize="10080,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Hp7MQA&#10;AADcAAAADwAAAGRycy9kb3ducmV2LnhtbESP3YrCMBSE7xd8h3AE79ZUBVmqsYiiuBcLbvUBDs3p&#10;D21OahO17tNvBMHLYWa+YZZJbxpxo85VlhVMxhEI4szqigsF59Pu8wuE88gaG8uk4EEOktXgY4mx&#10;tnf+pVvqCxEg7GJUUHrfxlK6rCSDbmxb4uDltjPog+wKqTu8B7hp5DSK5tJgxWGhxJY2JWV1ejUK&#10;fvq6uVzw8H3M+e/0mOyzbb51So2G/XoBwlPv3+FX+6AVzKI5PM+EIy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x6ezEAAAA3AAAAA8AAAAAAAAAAAAAAAAAmAIAAGRycy9k&#10;b3ducmV2LnhtbFBLBQYAAAAABAAEAPUAAACJAwAAAAA=&#10;" path="m144,l,144,,623,144,767r9792,l10080,623r,-479l9936,,144,xe" fillcolor="#d7e4bd" strokecolor="#231f20" strokeweight=".25pt">
                  <v:path arrowok="t" o:connecttype="custom" o:connectlocs="144,1080;0,1224;0,1703;144,1847;9936,1847;10080,1703;10080,1224;9936,1080;144,1080" o:connectangles="0,0,0,0,0,0,0,0,0"/>
                </v:shape>
                <w10:wrap anchorx="page" anchory="page"/>
              </v:group>
            </w:pict>
          </mc:Fallback>
        </mc:AlternateContent>
      </w:r>
      <w:r w:rsidRPr="00A245BD">
        <w:rPr>
          <w:rFonts w:ascii="Century Schoolbook" w:eastAsia="Calibri" w:hAnsi="Century Schoolbook" w:cs="Times New Roman"/>
          <w:noProof/>
          <w:sz w:val="28"/>
        </w:rPr>
        <mc:AlternateContent>
          <mc:Choice Requires="wps">
            <w:drawing>
              <wp:anchor distT="0" distB="0" distL="114300" distR="114300" simplePos="0" relativeHeight="251757568" behindDoc="1" locked="0" layoutInCell="1" allowOverlap="1" wp14:anchorId="7900084D" wp14:editId="114B6165">
                <wp:simplePos x="0" y="0"/>
                <wp:positionH relativeFrom="page">
                  <wp:align>center</wp:align>
                </wp:positionH>
                <wp:positionV relativeFrom="paragraph">
                  <wp:posOffset>-495300</wp:posOffset>
                </wp:positionV>
                <wp:extent cx="7031736" cy="9345168"/>
                <wp:effectExtent l="0" t="0" r="17145" b="27940"/>
                <wp:wrapNone/>
                <wp:docPr id="308"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31736" cy="9345168"/>
                        </a:xfrm>
                        <a:custGeom>
                          <a:avLst/>
                          <a:gdLst>
                            <a:gd name="T0" fmla="+- 0 1090 730"/>
                            <a:gd name="T1" fmla="*/ T0 w 10780"/>
                            <a:gd name="T2" fmla="+- 0 730 730"/>
                            <a:gd name="T3" fmla="*/ 730 h 14380"/>
                            <a:gd name="T4" fmla="+- 0 730 730"/>
                            <a:gd name="T5" fmla="*/ T4 w 10780"/>
                            <a:gd name="T6" fmla="+- 0 1090 730"/>
                            <a:gd name="T7" fmla="*/ 1090 h 14380"/>
                            <a:gd name="T8" fmla="+- 0 730 730"/>
                            <a:gd name="T9" fmla="*/ T8 w 10780"/>
                            <a:gd name="T10" fmla="+- 0 14750 730"/>
                            <a:gd name="T11" fmla="*/ 14750 h 14380"/>
                            <a:gd name="T12" fmla="+- 0 1090 730"/>
                            <a:gd name="T13" fmla="*/ T12 w 10780"/>
                            <a:gd name="T14" fmla="+- 0 15110 730"/>
                            <a:gd name="T15" fmla="*/ 15110 h 14380"/>
                            <a:gd name="T16" fmla="+- 0 11150 730"/>
                            <a:gd name="T17" fmla="*/ T16 w 10780"/>
                            <a:gd name="T18" fmla="+- 0 15110 730"/>
                            <a:gd name="T19" fmla="*/ 15110 h 14380"/>
                            <a:gd name="T20" fmla="+- 0 11510 730"/>
                            <a:gd name="T21" fmla="*/ T20 w 10780"/>
                            <a:gd name="T22" fmla="+- 0 14750 730"/>
                            <a:gd name="T23" fmla="*/ 14750 h 14380"/>
                            <a:gd name="T24" fmla="+- 0 11510 730"/>
                            <a:gd name="T25" fmla="*/ T24 w 10780"/>
                            <a:gd name="T26" fmla="+- 0 1090 730"/>
                            <a:gd name="T27" fmla="*/ 1090 h 14380"/>
                            <a:gd name="T28" fmla="+- 0 11150 730"/>
                            <a:gd name="T29" fmla="*/ T28 w 10780"/>
                            <a:gd name="T30" fmla="+- 0 730 730"/>
                            <a:gd name="T31" fmla="*/ 730 h 14380"/>
                            <a:gd name="T32" fmla="+- 0 1090 730"/>
                            <a:gd name="T33" fmla="*/ T32 w 10780"/>
                            <a:gd name="T34" fmla="+- 0 730 730"/>
                            <a:gd name="T35" fmla="*/ 730 h 143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780" h="14380">
                              <a:moveTo>
                                <a:pt x="360" y="0"/>
                              </a:moveTo>
                              <a:lnTo>
                                <a:pt x="0" y="360"/>
                              </a:lnTo>
                              <a:lnTo>
                                <a:pt x="0" y="14020"/>
                              </a:lnTo>
                              <a:lnTo>
                                <a:pt x="360" y="14380"/>
                              </a:lnTo>
                              <a:lnTo>
                                <a:pt x="10420" y="14380"/>
                              </a:lnTo>
                              <a:lnTo>
                                <a:pt x="10780" y="14020"/>
                              </a:lnTo>
                              <a:lnTo>
                                <a:pt x="10780" y="360"/>
                              </a:lnTo>
                              <a:lnTo>
                                <a:pt x="10420" y="0"/>
                              </a:lnTo>
                              <a:lnTo>
                                <a:pt x="360"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shape w14:anchorId="1B794566" id="Freeform 3" o:spid="_x0000_s1026" style="position:absolute;margin-left:0;margin-top:-39pt;width:553.7pt;height:735.85pt;z-index:-2515589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coordsize="10780,1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" path="m360,l,360,,14020r360,360l10420,14380r360,-360l10780,360,10420,,360,xe" filled="f" strokecolor="#231f20" strokeweight="1pt">
                <v:path arrowok="t" o:connecttype="custom" o:connectlocs="234826,474407;0,708361;0,9585621;234826,9819575;6796910,9819575;7031736,9585621;7031736,708361;6796910,474407;234826,474407" o:connectangles="0,0,0,0,0,0,0,0,0"/>
                <w10:wrap anchorx="page"/>
              </v:shape>
            </w:pict>
          </mc:Fallback>
        </mc:AlternateContent>
      </w:r>
    </w:p>
    <w:p w:rsidR="00A245BD" w:rsidRPr="00A245BD" w:rsidRDefault="00A245BD" w:rsidP="00A245BD">
      <w:pPr>
        <w:spacing w:after="200" w:line="276" w:lineRule="auto"/>
        <w:jc w:val="center"/>
        <w:rPr>
          <w:rFonts w:ascii="Century Schoolbook" w:eastAsia="Calibri" w:hAnsi="Century Schoolbook" w:cs="Times New Roman"/>
          <w:sz w:val="36"/>
        </w:rPr>
        <w:sectPr w:rsidR="00A245BD" w:rsidRPr="00A245BD" w:rsidSect="00A245BD">
          <w:headerReference w:type="even" r:id="rId250"/>
          <w:headerReference w:type="default" r:id="rId251"/>
          <w:footerReference w:type="even" r:id="rId252"/>
          <w:footerReference w:type="default" r:id="rId253"/>
          <w:headerReference w:type="first" r:id="rId254"/>
          <w:footerReference w:type="first" r:id="rId255"/>
          <w:pgSz w:w="12240" w:h="15840"/>
          <w:pgMar w:top="1440" w:right="1260" w:bottom="1440" w:left="1440" w:header="720" w:footer="432" w:gutter="0"/>
          <w:pgNumType w:start="1"/>
          <w:cols w:space="720"/>
          <w:docGrid w:linePitch="360"/>
        </w:sectPr>
      </w:pPr>
    </w:p>
    <w:p w:rsidR="00A245BD" w:rsidRPr="00A245BD" w:rsidRDefault="00A245BD" w:rsidP="00A245BD">
      <w:pPr>
        <w:spacing w:after="200" w:line="276" w:lineRule="auto"/>
        <w:rPr>
          <w:rFonts w:ascii="Cambria" w:eastAsia="Calibri" w:hAnsi="Cambria" w:cs="Times New Roman"/>
          <w:i/>
          <w:sz w:val="21"/>
          <w:szCs w:val="21"/>
        </w:rPr>
      </w:pPr>
      <w:r w:rsidRPr="00A245BD">
        <w:rPr>
          <w:rFonts w:ascii="Cambria" w:eastAsia="Calibri" w:hAnsi="Cambria" w:cs="Times New Roman"/>
          <w:i/>
          <w:sz w:val="21"/>
          <w:szCs w:val="21"/>
        </w:rPr>
        <w:t>Note: While these are considered common signs, please recognize that they only offer general guidance.  There is significant variability within the school-age homeless population. Individual students may differ significantly from the following general characteristics.</w:t>
      </w:r>
    </w:p>
    <w:p w:rsidR="00A245BD" w:rsidRPr="00A245BD" w:rsidRDefault="00A245BD" w:rsidP="00A245BD">
      <w:pPr>
        <w:spacing w:after="200" w:line="276" w:lineRule="auto"/>
        <w:contextualSpacing/>
        <w:jc w:val="center"/>
        <w:rPr>
          <w:rFonts w:ascii="Century Schoolbook" w:eastAsia="Calibri" w:hAnsi="Century Schoolbook" w:cs="Times New Roman"/>
          <w:b/>
          <w:i/>
          <w:sz w:val="21"/>
          <w:szCs w:val="21"/>
        </w:rPr>
      </w:pPr>
      <w:r w:rsidRPr="00A245BD">
        <w:rPr>
          <w:rFonts w:ascii="Century Schoolbook" w:eastAsia="Calibri" w:hAnsi="Century Schoolbook" w:cs="Times New Roman"/>
          <w:b/>
          <w:i/>
          <w:sz w:val="21"/>
          <w:szCs w:val="21"/>
        </w:rPr>
        <w:t>Lack of Educational Continuity</w:t>
      </w:r>
    </w:p>
    <w:p w:rsidR="00A245BD" w:rsidRPr="00A245BD" w:rsidRDefault="00A245BD" w:rsidP="00550342">
      <w:pPr>
        <w:numPr>
          <w:ilvl w:val="0"/>
          <w:numId w:val="101"/>
        </w:numPr>
        <w:spacing w:after="200" w:line="276" w:lineRule="auto"/>
        <w:ind w:left="360" w:hanging="180"/>
        <w:contextualSpacing/>
        <w:rPr>
          <w:rFonts w:ascii="Cambria" w:eastAsia="Calibri" w:hAnsi="Cambria" w:cs="Times New Roman"/>
          <w:sz w:val="21"/>
          <w:szCs w:val="21"/>
        </w:rPr>
      </w:pPr>
      <w:r w:rsidRPr="00A245BD">
        <w:rPr>
          <w:rFonts w:ascii="Cambria" w:eastAsia="Calibri" w:hAnsi="Cambria" w:cs="Times New Roman"/>
          <w:sz w:val="21"/>
          <w:szCs w:val="21"/>
        </w:rPr>
        <w:t>Attendance at many different schools</w:t>
      </w:r>
    </w:p>
    <w:p w:rsidR="00A245BD" w:rsidRPr="00A245BD" w:rsidRDefault="00A245BD" w:rsidP="00550342">
      <w:pPr>
        <w:numPr>
          <w:ilvl w:val="0"/>
          <w:numId w:val="101"/>
        </w:numPr>
        <w:spacing w:after="200" w:line="276" w:lineRule="auto"/>
        <w:ind w:left="360" w:hanging="180"/>
        <w:contextualSpacing/>
        <w:rPr>
          <w:rFonts w:ascii="Cambria" w:eastAsia="Calibri" w:hAnsi="Cambria" w:cs="Times New Roman"/>
          <w:sz w:val="21"/>
          <w:szCs w:val="21"/>
        </w:rPr>
      </w:pPr>
      <w:r w:rsidRPr="00A245BD">
        <w:rPr>
          <w:rFonts w:ascii="Cambria" w:eastAsia="Calibri" w:hAnsi="Cambria" w:cs="Times New Roman"/>
          <w:sz w:val="21"/>
          <w:szCs w:val="21"/>
        </w:rPr>
        <w:t>Missing records needed to enroll</w:t>
      </w:r>
    </w:p>
    <w:p w:rsidR="00A245BD" w:rsidRPr="00A245BD" w:rsidRDefault="00A245BD" w:rsidP="00550342">
      <w:pPr>
        <w:numPr>
          <w:ilvl w:val="0"/>
          <w:numId w:val="101"/>
        </w:numPr>
        <w:spacing w:after="200" w:line="276" w:lineRule="auto"/>
        <w:ind w:left="360" w:hanging="180"/>
        <w:contextualSpacing/>
        <w:rPr>
          <w:rFonts w:ascii="Cambria" w:eastAsia="Calibri" w:hAnsi="Cambria" w:cs="Times New Roman"/>
          <w:sz w:val="21"/>
          <w:szCs w:val="21"/>
        </w:rPr>
      </w:pPr>
      <w:r w:rsidRPr="00A245BD">
        <w:rPr>
          <w:rFonts w:ascii="Cambria" w:eastAsia="Calibri" w:hAnsi="Cambria" w:cs="Times New Roman"/>
          <w:sz w:val="21"/>
          <w:szCs w:val="21"/>
        </w:rPr>
        <w:t>Inability to pay fees</w:t>
      </w:r>
    </w:p>
    <w:p w:rsidR="00A245BD" w:rsidRPr="00A245BD" w:rsidRDefault="00A245BD" w:rsidP="00550342">
      <w:pPr>
        <w:numPr>
          <w:ilvl w:val="0"/>
          <w:numId w:val="101"/>
        </w:numPr>
        <w:spacing w:after="200" w:line="276" w:lineRule="auto"/>
        <w:ind w:left="360" w:hanging="180"/>
        <w:contextualSpacing/>
        <w:rPr>
          <w:rFonts w:ascii="Cambria" w:eastAsia="Calibri" w:hAnsi="Cambria" w:cs="Times New Roman"/>
          <w:sz w:val="21"/>
          <w:szCs w:val="21"/>
        </w:rPr>
      </w:pPr>
      <w:r w:rsidRPr="00A245BD">
        <w:rPr>
          <w:rFonts w:ascii="Cambria" w:eastAsia="Calibri" w:hAnsi="Cambria" w:cs="Times New Roman"/>
          <w:sz w:val="21"/>
          <w:szCs w:val="21"/>
        </w:rPr>
        <w:t>Gaps in skill development</w:t>
      </w:r>
    </w:p>
    <w:p w:rsidR="00A245BD" w:rsidRPr="00A245BD" w:rsidRDefault="00A245BD" w:rsidP="00550342">
      <w:pPr>
        <w:numPr>
          <w:ilvl w:val="0"/>
          <w:numId w:val="101"/>
        </w:numPr>
        <w:spacing w:after="200" w:line="276" w:lineRule="auto"/>
        <w:ind w:left="360" w:hanging="180"/>
        <w:contextualSpacing/>
        <w:rPr>
          <w:rFonts w:ascii="Cambria" w:eastAsia="Calibri" w:hAnsi="Cambria" w:cs="Times New Roman"/>
          <w:sz w:val="21"/>
          <w:szCs w:val="21"/>
        </w:rPr>
      </w:pPr>
      <w:r w:rsidRPr="00A245BD">
        <w:rPr>
          <w:rFonts w:ascii="Cambria" w:eastAsia="Calibri" w:hAnsi="Cambria" w:cs="Times New Roman"/>
          <w:sz w:val="21"/>
          <w:szCs w:val="21"/>
        </w:rPr>
        <w:t>Mistaken assessment of abilities</w:t>
      </w:r>
    </w:p>
    <w:p w:rsidR="00A245BD" w:rsidRPr="00A245BD" w:rsidRDefault="00A245BD" w:rsidP="00550342">
      <w:pPr>
        <w:numPr>
          <w:ilvl w:val="0"/>
          <w:numId w:val="101"/>
        </w:numPr>
        <w:spacing w:after="200" w:line="276" w:lineRule="auto"/>
        <w:ind w:left="360" w:hanging="180"/>
        <w:contextualSpacing/>
        <w:rPr>
          <w:rFonts w:ascii="Cambria" w:eastAsia="Calibri" w:hAnsi="Cambria" w:cs="Times New Roman"/>
          <w:sz w:val="21"/>
          <w:szCs w:val="21"/>
        </w:rPr>
      </w:pPr>
      <w:r w:rsidRPr="00A245BD">
        <w:rPr>
          <w:rFonts w:ascii="Cambria" w:eastAsia="Calibri" w:hAnsi="Cambria" w:cs="Times New Roman"/>
          <w:sz w:val="21"/>
          <w:szCs w:val="21"/>
        </w:rPr>
        <w:t>Poor organizational skills</w:t>
      </w:r>
    </w:p>
    <w:p w:rsidR="00A245BD" w:rsidRPr="00A245BD" w:rsidRDefault="00A245BD" w:rsidP="00550342">
      <w:pPr>
        <w:numPr>
          <w:ilvl w:val="0"/>
          <w:numId w:val="101"/>
        </w:numPr>
        <w:spacing w:after="200" w:line="276" w:lineRule="auto"/>
        <w:ind w:left="360" w:hanging="180"/>
        <w:contextualSpacing/>
        <w:rPr>
          <w:rFonts w:ascii="Cambria" w:eastAsia="Calibri" w:hAnsi="Cambria" w:cs="Times New Roman"/>
          <w:sz w:val="21"/>
          <w:szCs w:val="21"/>
        </w:rPr>
      </w:pPr>
      <w:r w:rsidRPr="00A245BD">
        <w:rPr>
          <w:rFonts w:ascii="Cambria" w:eastAsia="Calibri" w:hAnsi="Cambria" w:cs="Times New Roman"/>
          <w:sz w:val="21"/>
          <w:szCs w:val="21"/>
        </w:rPr>
        <w:t>Poor ability to conceptualize</w:t>
      </w:r>
    </w:p>
    <w:p w:rsidR="00A245BD" w:rsidRPr="00A245BD" w:rsidRDefault="00A245BD" w:rsidP="00A245BD">
      <w:pPr>
        <w:spacing w:after="200" w:line="276" w:lineRule="auto"/>
        <w:contextualSpacing/>
        <w:jc w:val="center"/>
        <w:rPr>
          <w:rFonts w:ascii="Century Schoolbook" w:eastAsia="Calibri" w:hAnsi="Century Schoolbook" w:cs="Times New Roman"/>
          <w:b/>
          <w:i/>
          <w:sz w:val="21"/>
          <w:szCs w:val="21"/>
        </w:rPr>
      </w:pPr>
      <w:r w:rsidRPr="00A245BD">
        <w:rPr>
          <w:rFonts w:ascii="Century Schoolbook" w:eastAsia="Calibri" w:hAnsi="Century Schoolbook" w:cs="Times New Roman"/>
          <w:b/>
          <w:i/>
          <w:sz w:val="21"/>
          <w:szCs w:val="21"/>
        </w:rPr>
        <w:t>Poor Health/Nutrition</w:t>
      </w:r>
    </w:p>
    <w:p w:rsidR="00A245BD" w:rsidRPr="00A245BD" w:rsidRDefault="00A245BD" w:rsidP="00550342">
      <w:pPr>
        <w:numPr>
          <w:ilvl w:val="0"/>
          <w:numId w:val="102"/>
        </w:numPr>
        <w:spacing w:after="200" w:line="276" w:lineRule="auto"/>
        <w:ind w:left="360" w:hanging="180"/>
        <w:contextualSpacing/>
        <w:rPr>
          <w:rFonts w:ascii="Cambria" w:eastAsia="Calibri" w:hAnsi="Cambria" w:cs="Times New Roman"/>
          <w:sz w:val="21"/>
          <w:szCs w:val="21"/>
        </w:rPr>
      </w:pPr>
      <w:r w:rsidRPr="00A245BD">
        <w:rPr>
          <w:rFonts w:ascii="Cambria" w:eastAsia="Calibri" w:hAnsi="Cambria" w:cs="Times New Roman"/>
          <w:sz w:val="21"/>
          <w:szCs w:val="21"/>
        </w:rPr>
        <w:t>Missing immunizations &amp; medical records</w:t>
      </w:r>
    </w:p>
    <w:p w:rsidR="00A245BD" w:rsidRPr="00A245BD" w:rsidRDefault="00A245BD" w:rsidP="00550342">
      <w:pPr>
        <w:numPr>
          <w:ilvl w:val="0"/>
          <w:numId w:val="102"/>
        </w:numPr>
        <w:spacing w:after="200" w:line="276" w:lineRule="auto"/>
        <w:ind w:left="360" w:hanging="180"/>
        <w:contextualSpacing/>
        <w:rPr>
          <w:rFonts w:ascii="Cambria" w:eastAsia="Calibri" w:hAnsi="Cambria" w:cs="Times New Roman"/>
          <w:sz w:val="21"/>
          <w:szCs w:val="21"/>
        </w:rPr>
      </w:pPr>
      <w:r w:rsidRPr="00A245BD">
        <w:rPr>
          <w:rFonts w:ascii="Cambria" w:eastAsia="Calibri" w:hAnsi="Cambria" w:cs="Times New Roman"/>
          <w:sz w:val="21"/>
          <w:szCs w:val="21"/>
        </w:rPr>
        <w:t>Unmet medical &amp; dental needs</w:t>
      </w:r>
    </w:p>
    <w:p w:rsidR="00A245BD" w:rsidRPr="00A245BD" w:rsidRDefault="00A245BD" w:rsidP="00550342">
      <w:pPr>
        <w:numPr>
          <w:ilvl w:val="0"/>
          <w:numId w:val="102"/>
        </w:numPr>
        <w:spacing w:after="200" w:line="276" w:lineRule="auto"/>
        <w:ind w:left="360" w:hanging="180"/>
        <w:contextualSpacing/>
        <w:rPr>
          <w:rFonts w:ascii="Cambria" w:eastAsia="Calibri" w:hAnsi="Cambria" w:cs="Times New Roman"/>
          <w:sz w:val="21"/>
          <w:szCs w:val="21"/>
        </w:rPr>
      </w:pPr>
      <w:r w:rsidRPr="00A245BD">
        <w:rPr>
          <w:rFonts w:ascii="Cambria" w:eastAsia="Calibri" w:hAnsi="Cambria" w:cs="Times New Roman"/>
          <w:sz w:val="21"/>
          <w:szCs w:val="21"/>
        </w:rPr>
        <w:t>Respiratory problems</w:t>
      </w:r>
    </w:p>
    <w:p w:rsidR="00A245BD" w:rsidRPr="00A245BD" w:rsidRDefault="00A245BD" w:rsidP="00550342">
      <w:pPr>
        <w:numPr>
          <w:ilvl w:val="0"/>
          <w:numId w:val="102"/>
        </w:numPr>
        <w:spacing w:after="200" w:line="276" w:lineRule="auto"/>
        <w:ind w:left="360" w:hanging="180"/>
        <w:contextualSpacing/>
        <w:rPr>
          <w:rFonts w:ascii="Cambria" w:eastAsia="Calibri" w:hAnsi="Cambria" w:cs="Times New Roman"/>
          <w:sz w:val="21"/>
          <w:szCs w:val="21"/>
        </w:rPr>
      </w:pPr>
      <w:r w:rsidRPr="00A245BD">
        <w:rPr>
          <w:rFonts w:ascii="Cambria" w:eastAsia="Calibri" w:hAnsi="Cambria" w:cs="Times New Roman"/>
          <w:sz w:val="21"/>
          <w:szCs w:val="21"/>
        </w:rPr>
        <w:t>Skin rashes</w:t>
      </w:r>
    </w:p>
    <w:p w:rsidR="00A245BD" w:rsidRPr="00A245BD" w:rsidRDefault="00A245BD" w:rsidP="00550342">
      <w:pPr>
        <w:numPr>
          <w:ilvl w:val="0"/>
          <w:numId w:val="102"/>
        </w:numPr>
        <w:spacing w:after="200" w:line="276" w:lineRule="auto"/>
        <w:ind w:left="360" w:hanging="180"/>
        <w:contextualSpacing/>
        <w:rPr>
          <w:rFonts w:ascii="Cambria" w:eastAsia="Calibri" w:hAnsi="Cambria" w:cs="Times New Roman"/>
          <w:sz w:val="21"/>
          <w:szCs w:val="21"/>
        </w:rPr>
      </w:pPr>
      <w:r w:rsidRPr="00A245BD">
        <w:rPr>
          <w:rFonts w:ascii="Cambria" w:eastAsia="Calibri" w:hAnsi="Cambria" w:cs="Times New Roman"/>
          <w:sz w:val="21"/>
          <w:szCs w:val="21"/>
        </w:rPr>
        <w:t>Chronic hunger or food hoarding</w:t>
      </w:r>
    </w:p>
    <w:p w:rsidR="00A245BD" w:rsidRPr="00A245BD" w:rsidRDefault="00A245BD" w:rsidP="00550342">
      <w:pPr>
        <w:numPr>
          <w:ilvl w:val="0"/>
          <w:numId w:val="102"/>
        </w:numPr>
        <w:spacing w:after="200" w:line="276" w:lineRule="auto"/>
        <w:ind w:left="360" w:hanging="180"/>
        <w:contextualSpacing/>
        <w:rPr>
          <w:rFonts w:ascii="Cambria" w:eastAsia="Calibri" w:hAnsi="Cambria" w:cs="Times New Roman"/>
          <w:sz w:val="21"/>
          <w:szCs w:val="21"/>
        </w:rPr>
      </w:pPr>
      <w:r w:rsidRPr="00A245BD">
        <w:rPr>
          <w:rFonts w:ascii="Cambria" w:eastAsia="Calibri" w:hAnsi="Cambria" w:cs="Times New Roman"/>
          <w:sz w:val="21"/>
          <w:szCs w:val="21"/>
        </w:rPr>
        <w:t>Fatigue (may fall asleep in class)</w:t>
      </w:r>
    </w:p>
    <w:p w:rsidR="00A245BD" w:rsidRPr="00A245BD" w:rsidRDefault="00A245BD" w:rsidP="00A245BD">
      <w:pPr>
        <w:spacing w:after="200" w:line="276" w:lineRule="auto"/>
        <w:contextualSpacing/>
        <w:jc w:val="center"/>
        <w:rPr>
          <w:rFonts w:ascii="Century Schoolbook" w:eastAsia="Calibri" w:hAnsi="Century Schoolbook" w:cs="Times New Roman"/>
          <w:b/>
          <w:i/>
          <w:sz w:val="21"/>
          <w:szCs w:val="21"/>
        </w:rPr>
      </w:pPr>
      <w:r w:rsidRPr="00A245BD">
        <w:rPr>
          <w:rFonts w:ascii="Century Schoolbook" w:eastAsia="Calibri" w:hAnsi="Century Schoolbook" w:cs="Times New Roman"/>
          <w:b/>
          <w:i/>
          <w:sz w:val="21"/>
          <w:szCs w:val="21"/>
        </w:rPr>
        <w:t>Transportation &amp; Attendance Problems</w:t>
      </w:r>
    </w:p>
    <w:p w:rsidR="00A245BD" w:rsidRPr="00A245BD" w:rsidRDefault="00A245BD" w:rsidP="00550342">
      <w:pPr>
        <w:numPr>
          <w:ilvl w:val="0"/>
          <w:numId w:val="103"/>
        </w:numPr>
        <w:tabs>
          <w:tab w:val="left" w:pos="360"/>
        </w:tabs>
        <w:spacing w:after="200" w:line="276" w:lineRule="auto"/>
        <w:ind w:left="360" w:hanging="180"/>
        <w:contextualSpacing/>
        <w:rPr>
          <w:rFonts w:ascii="Cambria" w:eastAsia="Calibri" w:hAnsi="Cambria" w:cs="Times New Roman"/>
          <w:sz w:val="21"/>
          <w:szCs w:val="21"/>
        </w:rPr>
      </w:pPr>
      <w:r w:rsidRPr="00A245BD">
        <w:rPr>
          <w:rFonts w:ascii="Cambria" w:eastAsia="Calibri" w:hAnsi="Cambria" w:cs="Times New Roman"/>
          <w:sz w:val="21"/>
          <w:szCs w:val="21"/>
        </w:rPr>
        <w:t>Erratic attendance and tardiness</w:t>
      </w:r>
    </w:p>
    <w:p w:rsidR="00A245BD" w:rsidRPr="00A245BD" w:rsidRDefault="00A245BD" w:rsidP="00550342">
      <w:pPr>
        <w:numPr>
          <w:ilvl w:val="0"/>
          <w:numId w:val="103"/>
        </w:numPr>
        <w:tabs>
          <w:tab w:val="left" w:pos="360"/>
        </w:tabs>
        <w:spacing w:after="200" w:line="276" w:lineRule="auto"/>
        <w:ind w:left="360" w:hanging="180"/>
        <w:contextualSpacing/>
        <w:rPr>
          <w:rFonts w:ascii="Cambria" w:eastAsia="Calibri" w:hAnsi="Cambria" w:cs="Times New Roman"/>
          <w:sz w:val="21"/>
          <w:szCs w:val="21"/>
        </w:rPr>
      </w:pPr>
      <w:r w:rsidRPr="00A245BD">
        <w:rPr>
          <w:rFonts w:ascii="Cambria" w:eastAsia="Calibri" w:hAnsi="Cambria" w:cs="Times New Roman"/>
          <w:sz w:val="21"/>
          <w:szCs w:val="21"/>
        </w:rPr>
        <w:t>Numerous absences</w:t>
      </w:r>
    </w:p>
    <w:p w:rsidR="00A245BD" w:rsidRPr="00A245BD" w:rsidRDefault="00A245BD" w:rsidP="00550342">
      <w:pPr>
        <w:numPr>
          <w:ilvl w:val="0"/>
          <w:numId w:val="103"/>
        </w:numPr>
        <w:tabs>
          <w:tab w:val="left" w:pos="360"/>
        </w:tabs>
        <w:spacing w:after="200" w:line="276" w:lineRule="auto"/>
        <w:ind w:left="360" w:hanging="180"/>
        <w:contextualSpacing/>
        <w:rPr>
          <w:rFonts w:ascii="Cambria" w:eastAsia="Calibri" w:hAnsi="Cambria" w:cs="Times New Roman"/>
          <w:sz w:val="21"/>
          <w:szCs w:val="21"/>
        </w:rPr>
      </w:pPr>
      <w:r w:rsidRPr="00A245BD">
        <w:rPr>
          <w:rFonts w:ascii="Cambria" w:eastAsia="Calibri" w:hAnsi="Cambria" w:cs="Times New Roman"/>
          <w:sz w:val="21"/>
          <w:szCs w:val="21"/>
        </w:rPr>
        <w:t>Lack of participation in afterschool activities</w:t>
      </w:r>
    </w:p>
    <w:p w:rsidR="00A245BD" w:rsidRPr="00A245BD" w:rsidRDefault="00A245BD" w:rsidP="00550342">
      <w:pPr>
        <w:numPr>
          <w:ilvl w:val="0"/>
          <w:numId w:val="103"/>
        </w:numPr>
        <w:tabs>
          <w:tab w:val="left" w:pos="360"/>
        </w:tabs>
        <w:spacing w:after="200" w:line="276" w:lineRule="auto"/>
        <w:ind w:left="360" w:hanging="180"/>
        <w:contextualSpacing/>
        <w:rPr>
          <w:rFonts w:ascii="Cambria" w:eastAsia="Calibri" w:hAnsi="Cambria" w:cs="Times New Roman"/>
          <w:sz w:val="21"/>
          <w:szCs w:val="21"/>
        </w:rPr>
      </w:pPr>
      <w:r w:rsidRPr="00A245BD">
        <w:rPr>
          <w:rFonts w:ascii="Cambria" w:eastAsia="Calibri" w:hAnsi="Cambria" w:cs="Times New Roman"/>
          <w:sz w:val="21"/>
          <w:szCs w:val="21"/>
        </w:rPr>
        <w:t>Lack of participation in field trips</w:t>
      </w:r>
    </w:p>
    <w:p w:rsidR="00A245BD" w:rsidRPr="00A245BD" w:rsidRDefault="00A245BD" w:rsidP="00550342">
      <w:pPr>
        <w:numPr>
          <w:ilvl w:val="0"/>
          <w:numId w:val="103"/>
        </w:numPr>
        <w:tabs>
          <w:tab w:val="left" w:pos="360"/>
        </w:tabs>
        <w:spacing w:after="200" w:line="276" w:lineRule="auto"/>
        <w:ind w:left="360" w:hanging="180"/>
        <w:contextualSpacing/>
        <w:rPr>
          <w:rFonts w:ascii="Cambria" w:eastAsia="Calibri" w:hAnsi="Cambria" w:cs="Times New Roman"/>
          <w:sz w:val="21"/>
          <w:szCs w:val="21"/>
        </w:rPr>
      </w:pPr>
      <w:r w:rsidRPr="00A245BD">
        <w:rPr>
          <w:rFonts w:ascii="Cambria" w:eastAsia="Calibri" w:hAnsi="Cambria" w:cs="Times New Roman"/>
          <w:sz w:val="21"/>
          <w:szCs w:val="21"/>
        </w:rPr>
        <w:t>Inability to contact parents</w:t>
      </w:r>
    </w:p>
    <w:p w:rsidR="00A245BD" w:rsidRPr="00A245BD" w:rsidRDefault="00A245BD" w:rsidP="00A245BD">
      <w:pPr>
        <w:spacing w:after="200" w:line="276" w:lineRule="auto"/>
        <w:contextualSpacing/>
        <w:jc w:val="center"/>
        <w:rPr>
          <w:rFonts w:ascii="Century Schoolbook" w:eastAsia="Calibri" w:hAnsi="Century Schoolbook" w:cs="Times New Roman"/>
          <w:b/>
          <w:i/>
          <w:sz w:val="21"/>
          <w:szCs w:val="21"/>
        </w:rPr>
      </w:pPr>
      <w:r w:rsidRPr="00A245BD">
        <w:rPr>
          <w:rFonts w:ascii="Century Schoolbook" w:eastAsia="Calibri" w:hAnsi="Century Schoolbook" w:cs="Times New Roman"/>
          <w:b/>
          <w:i/>
          <w:sz w:val="21"/>
          <w:szCs w:val="21"/>
        </w:rPr>
        <w:t>Poor Hygiene</w:t>
      </w:r>
    </w:p>
    <w:p w:rsidR="00A245BD" w:rsidRPr="00A245BD" w:rsidRDefault="00A245BD" w:rsidP="00550342">
      <w:pPr>
        <w:numPr>
          <w:ilvl w:val="0"/>
          <w:numId w:val="104"/>
        </w:numPr>
        <w:spacing w:after="200" w:line="276" w:lineRule="auto"/>
        <w:ind w:left="360" w:hanging="180"/>
        <w:contextualSpacing/>
        <w:rPr>
          <w:rFonts w:ascii="Cambria" w:eastAsia="Calibri" w:hAnsi="Cambria" w:cs="Times New Roman"/>
          <w:sz w:val="21"/>
          <w:szCs w:val="21"/>
        </w:rPr>
      </w:pPr>
      <w:r w:rsidRPr="00A245BD">
        <w:rPr>
          <w:rFonts w:ascii="Cambria" w:eastAsia="Calibri" w:hAnsi="Cambria" w:cs="Times New Roman"/>
          <w:sz w:val="21"/>
          <w:szCs w:val="21"/>
        </w:rPr>
        <w:t>Lacking shower facilities/washers, etc.</w:t>
      </w:r>
    </w:p>
    <w:p w:rsidR="00A245BD" w:rsidRPr="00A245BD" w:rsidRDefault="00A245BD" w:rsidP="00550342">
      <w:pPr>
        <w:numPr>
          <w:ilvl w:val="0"/>
          <w:numId w:val="104"/>
        </w:numPr>
        <w:spacing w:after="200" w:line="276" w:lineRule="auto"/>
        <w:ind w:left="360" w:hanging="180"/>
        <w:contextualSpacing/>
        <w:rPr>
          <w:rFonts w:ascii="Cambria" w:eastAsia="Calibri" w:hAnsi="Cambria" w:cs="Times New Roman"/>
          <w:sz w:val="21"/>
          <w:szCs w:val="21"/>
        </w:rPr>
      </w:pPr>
      <w:r w:rsidRPr="00A245BD">
        <w:rPr>
          <w:rFonts w:ascii="Cambria" w:eastAsia="Calibri" w:hAnsi="Cambria" w:cs="Times New Roman"/>
          <w:sz w:val="21"/>
          <w:szCs w:val="21"/>
        </w:rPr>
        <w:t>Wearing clothes several days</w:t>
      </w:r>
    </w:p>
    <w:p w:rsidR="00A245BD" w:rsidRPr="00A245BD" w:rsidRDefault="00A245BD" w:rsidP="00550342">
      <w:pPr>
        <w:numPr>
          <w:ilvl w:val="0"/>
          <w:numId w:val="104"/>
        </w:numPr>
        <w:spacing w:after="200" w:line="276" w:lineRule="auto"/>
        <w:ind w:left="360" w:hanging="180"/>
        <w:contextualSpacing/>
        <w:rPr>
          <w:rFonts w:ascii="Cambria" w:eastAsia="Calibri" w:hAnsi="Cambria" w:cs="Times New Roman"/>
          <w:sz w:val="21"/>
          <w:szCs w:val="21"/>
        </w:rPr>
      </w:pPr>
      <w:r w:rsidRPr="00A245BD">
        <w:rPr>
          <w:rFonts w:ascii="Cambria" w:eastAsia="Calibri" w:hAnsi="Cambria" w:cs="Times New Roman"/>
          <w:sz w:val="21"/>
          <w:szCs w:val="21"/>
        </w:rPr>
        <w:t>Inconsistent grooming</w:t>
      </w:r>
    </w:p>
    <w:p w:rsidR="00A245BD" w:rsidRPr="00A245BD" w:rsidRDefault="00A245BD" w:rsidP="00A245BD">
      <w:pPr>
        <w:spacing w:after="200" w:line="276" w:lineRule="auto"/>
        <w:contextualSpacing/>
        <w:jc w:val="center"/>
        <w:rPr>
          <w:rFonts w:ascii="Century Schoolbook" w:eastAsia="Calibri" w:hAnsi="Century Schoolbook" w:cs="Times New Roman"/>
          <w:b/>
          <w:i/>
          <w:sz w:val="21"/>
          <w:szCs w:val="21"/>
        </w:rPr>
      </w:pPr>
      <w:r w:rsidRPr="00A245BD">
        <w:rPr>
          <w:rFonts w:ascii="Century Schoolbook" w:eastAsia="Calibri" w:hAnsi="Century Schoolbook" w:cs="Times New Roman"/>
          <w:b/>
          <w:i/>
          <w:sz w:val="21"/>
          <w:szCs w:val="21"/>
        </w:rPr>
        <w:t>Lack of Personal Space After School</w:t>
      </w:r>
    </w:p>
    <w:p w:rsidR="00A245BD" w:rsidRPr="00A245BD" w:rsidRDefault="00A245BD" w:rsidP="00550342">
      <w:pPr>
        <w:numPr>
          <w:ilvl w:val="0"/>
          <w:numId w:val="105"/>
        </w:numPr>
        <w:spacing w:after="200" w:line="276" w:lineRule="auto"/>
        <w:ind w:left="360" w:hanging="180"/>
        <w:contextualSpacing/>
        <w:rPr>
          <w:rFonts w:ascii="Cambria" w:eastAsia="Calibri" w:hAnsi="Cambria" w:cs="Times New Roman"/>
          <w:sz w:val="21"/>
          <w:szCs w:val="21"/>
        </w:rPr>
      </w:pPr>
      <w:r w:rsidRPr="00A245BD">
        <w:rPr>
          <w:rFonts w:ascii="Cambria" w:eastAsia="Calibri" w:hAnsi="Cambria" w:cs="Times New Roman"/>
          <w:sz w:val="21"/>
          <w:szCs w:val="21"/>
        </w:rPr>
        <w:t>Consistent lack of preparation for school</w:t>
      </w:r>
    </w:p>
    <w:p w:rsidR="00A245BD" w:rsidRPr="00A245BD" w:rsidRDefault="00A245BD" w:rsidP="00550342">
      <w:pPr>
        <w:numPr>
          <w:ilvl w:val="0"/>
          <w:numId w:val="105"/>
        </w:numPr>
        <w:spacing w:after="200" w:line="276" w:lineRule="auto"/>
        <w:ind w:left="360" w:hanging="180"/>
        <w:contextualSpacing/>
        <w:rPr>
          <w:rFonts w:ascii="Cambria" w:eastAsia="Calibri" w:hAnsi="Cambria" w:cs="Times New Roman"/>
          <w:sz w:val="21"/>
          <w:szCs w:val="21"/>
        </w:rPr>
      </w:pPr>
      <w:r w:rsidRPr="00A245BD">
        <w:rPr>
          <w:rFonts w:ascii="Cambria" w:eastAsia="Calibri" w:hAnsi="Cambria" w:cs="Times New Roman"/>
          <w:sz w:val="21"/>
          <w:szCs w:val="21"/>
        </w:rPr>
        <w:t>Incomplete or missing homework</w:t>
      </w:r>
    </w:p>
    <w:p w:rsidR="00A245BD" w:rsidRPr="00A245BD" w:rsidRDefault="00A245BD" w:rsidP="00A245BD">
      <w:pPr>
        <w:spacing w:after="200" w:line="276" w:lineRule="auto"/>
        <w:ind w:left="360"/>
        <w:contextualSpacing/>
        <w:rPr>
          <w:rFonts w:ascii="Cambria" w:eastAsia="Calibri" w:hAnsi="Cambria" w:cs="Times New Roman"/>
          <w:sz w:val="21"/>
          <w:szCs w:val="21"/>
        </w:rPr>
      </w:pPr>
    </w:p>
    <w:p w:rsidR="00A245BD" w:rsidRPr="00A245BD" w:rsidRDefault="00A245BD" w:rsidP="00550342">
      <w:pPr>
        <w:numPr>
          <w:ilvl w:val="0"/>
          <w:numId w:val="105"/>
        </w:numPr>
        <w:spacing w:after="200" w:line="276" w:lineRule="auto"/>
        <w:ind w:left="360" w:hanging="180"/>
        <w:contextualSpacing/>
        <w:rPr>
          <w:rFonts w:ascii="Cambria" w:eastAsia="Calibri" w:hAnsi="Cambria" w:cs="Times New Roman"/>
          <w:sz w:val="21"/>
          <w:szCs w:val="21"/>
        </w:rPr>
      </w:pPr>
      <w:r w:rsidRPr="00A245BD">
        <w:rPr>
          <w:rFonts w:ascii="Cambria" w:eastAsia="Calibri" w:hAnsi="Cambria" w:cs="Times New Roman"/>
          <w:sz w:val="21"/>
          <w:szCs w:val="21"/>
        </w:rPr>
        <w:t>Unable to complete special projects</w:t>
      </w:r>
    </w:p>
    <w:p w:rsidR="00A245BD" w:rsidRPr="00A245BD" w:rsidRDefault="00A245BD" w:rsidP="00550342">
      <w:pPr>
        <w:numPr>
          <w:ilvl w:val="0"/>
          <w:numId w:val="105"/>
        </w:numPr>
        <w:spacing w:after="200" w:line="276" w:lineRule="auto"/>
        <w:ind w:left="360" w:hanging="180"/>
        <w:contextualSpacing/>
        <w:rPr>
          <w:rFonts w:ascii="Cambria" w:eastAsia="Calibri" w:hAnsi="Cambria" w:cs="Times New Roman"/>
          <w:sz w:val="21"/>
          <w:szCs w:val="21"/>
        </w:rPr>
      </w:pPr>
      <w:r w:rsidRPr="00A245BD">
        <w:rPr>
          <w:rFonts w:ascii="Cambria" w:eastAsia="Calibri" w:hAnsi="Cambria" w:cs="Times New Roman"/>
          <w:sz w:val="21"/>
          <w:szCs w:val="21"/>
        </w:rPr>
        <w:t>Lacking basic school supplies</w:t>
      </w:r>
    </w:p>
    <w:p w:rsidR="00A245BD" w:rsidRPr="00A245BD" w:rsidRDefault="00A245BD" w:rsidP="00550342">
      <w:pPr>
        <w:numPr>
          <w:ilvl w:val="0"/>
          <w:numId w:val="105"/>
        </w:numPr>
        <w:spacing w:after="200" w:line="276" w:lineRule="auto"/>
        <w:ind w:left="360" w:hanging="180"/>
        <w:contextualSpacing/>
        <w:rPr>
          <w:rFonts w:ascii="Cambria" w:eastAsia="Calibri" w:hAnsi="Cambria" w:cs="Times New Roman"/>
          <w:sz w:val="21"/>
          <w:szCs w:val="21"/>
        </w:rPr>
      </w:pPr>
      <w:r w:rsidRPr="00A245BD">
        <w:rPr>
          <w:rFonts w:ascii="Cambria" w:eastAsia="Calibri" w:hAnsi="Cambria" w:cs="Times New Roman"/>
          <w:sz w:val="21"/>
          <w:szCs w:val="21"/>
        </w:rPr>
        <w:t>Loss of books and supplies on regular basis</w:t>
      </w:r>
    </w:p>
    <w:p w:rsidR="00A245BD" w:rsidRPr="00A245BD" w:rsidRDefault="00A245BD" w:rsidP="00550342">
      <w:pPr>
        <w:numPr>
          <w:ilvl w:val="0"/>
          <w:numId w:val="105"/>
        </w:numPr>
        <w:spacing w:after="200" w:line="276" w:lineRule="auto"/>
        <w:ind w:left="360" w:hanging="180"/>
        <w:contextualSpacing/>
        <w:rPr>
          <w:rFonts w:ascii="Cambria" w:eastAsia="Calibri" w:hAnsi="Cambria" w:cs="Times New Roman"/>
          <w:sz w:val="21"/>
          <w:szCs w:val="21"/>
        </w:rPr>
      </w:pPr>
      <w:r w:rsidRPr="00A245BD">
        <w:rPr>
          <w:rFonts w:ascii="Cambria" w:eastAsia="Calibri" w:hAnsi="Cambria" w:cs="Times New Roman"/>
          <w:sz w:val="21"/>
          <w:szCs w:val="21"/>
        </w:rPr>
        <w:t>Elevated concern for safety of belongings</w:t>
      </w:r>
    </w:p>
    <w:p w:rsidR="00A245BD" w:rsidRPr="00A245BD" w:rsidRDefault="00A245BD" w:rsidP="00A245BD">
      <w:pPr>
        <w:spacing w:after="200" w:line="276" w:lineRule="auto"/>
        <w:contextualSpacing/>
        <w:jc w:val="center"/>
        <w:rPr>
          <w:rFonts w:ascii="Century Schoolbook" w:eastAsia="Calibri" w:hAnsi="Century Schoolbook" w:cs="Times New Roman"/>
          <w:b/>
          <w:i/>
          <w:sz w:val="21"/>
          <w:szCs w:val="21"/>
        </w:rPr>
      </w:pPr>
      <w:r w:rsidRPr="00A245BD">
        <w:rPr>
          <w:rFonts w:ascii="Century Schoolbook" w:eastAsia="Calibri" w:hAnsi="Century Schoolbook" w:cs="Times New Roman"/>
          <w:b/>
          <w:i/>
          <w:sz w:val="21"/>
          <w:szCs w:val="21"/>
        </w:rPr>
        <w:t>Social and Behavioral Concerns</w:t>
      </w:r>
    </w:p>
    <w:p w:rsidR="00A245BD" w:rsidRPr="00A245BD" w:rsidRDefault="00A245BD" w:rsidP="00550342">
      <w:pPr>
        <w:numPr>
          <w:ilvl w:val="0"/>
          <w:numId w:val="106"/>
        </w:numPr>
        <w:spacing w:after="200" w:line="276" w:lineRule="auto"/>
        <w:ind w:left="360" w:hanging="180"/>
        <w:contextualSpacing/>
        <w:rPr>
          <w:rFonts w:ascii="Cambria" w:eastAsia="Calibri" w:hAnsi="Cambria" w:cs="Times New Roman"/>
          <w:sz w:val="21"/>
          <w:szCs w:val="21"/>
        </w:rPr>
      </w:pPr>
      <w:r w:rsidRPr="00A245BD">
        <w:rPr>
          <w:rFonts w:ascii="Cambria" w:eastAsia="Calibri" w:hAnsi="Cambria" w:cs="Times New Roman"/>
          <w:noProof/>
          <w:sz w:val="21"/>
          <w:szCs w:val="21"/>
        </w:rPr>
        <mc:AlternateContent>
          <mc:Choice Requires="wps">
            <w:drawing>
              <wp:anchor distT="0" distB="0" distL="114300" distR="114300" simplePos="0" relativeHeight="251761664" behindDoc="0" locked="0" layoutInCell="1" allowOverlap="1" wp14:anchorId="13E41711" wp14:editId="3055A392">
                <wp:simplePos x="0" y="0"/>
                <wp:positionH relativeFrom="page">
                  <wp:align>center</wp:align>
                </wp:positionH>
                <wp:positionV relativeFrom="paragraph">
                  <wp:posOffset>306705</wp:posOffset>
                </wp:positionV>
                <wp:extent cx="6939342" cy="476834"/>
                <wp:effectExtent l="0" t="0" r="0" b="0"/>
                <wp:wrapNone/>
                <wp:docPr id="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9342" cy="476834"/>
                        </a:xfrm>
                        <a:prstGeom prst="rect">
                          <a:avLst/>
                        </a:prstGeom>
                        <a:solidFill>
                          <a:srgbClr val="FFFFFF"/>
                        </a:solidFill>
                        <a:ln w="9525">
                          <a:noFill/>
                          <a:miter lim="800000"/>
                          <a:headEnd/>
                          <a:tailEnd/>
                        </a:ln>
                      </wps:spPr>
                      <wps:txbx>
                        <w:txbxContent>
                          <w:p w:rsidR="004C0453" w:rsidRPr="00937092" w:rsidRDefault="004C0453" w:rsidP="00A245BD">
                            <w:pPr>
                              <w:contextualSpacing/>
                              <w:jc w:val="center"/>
                              <w:rPr>
                                <w:i/>
                                <w:sz w:val="20"/>
                                <w:szCs w:val="20"/>
                              </w:rPr>
                            </w:pPr>
                            <w:r w:rsidRPr="00937092">
                              <w:rPr>
                                <w:rFonts w:ascii="Cambria" w:hAnsi="Cambria"/>
                                <w:i/>
                                <w:sz w:val="20"/>
                                <w:szCs w:val="20"/>
                              </w:rPr>
                              <w:t xml:space="preserve">Adapted from flyers developed by the Illinois &amp; Pennsylvania Departments of Education.  For more information on homeless education, visit the National Center for Homeless Education website at: </w:t>
                            </w:r>
                            <w:hyperlink r:id="rId256" w:history="1">
                              <w:r w:rsidRPr="008D50B4">
                                <w:rPr>
                                  <w:rStyle w:val="Hyperlink"/>
                                  <w:rFonts w:ascii="Cambria" w:hAnsi="Cambria"/>
                                  <w:i/>
                                  <w:sz w:val="20"/>
                                  <w:szCs w:val="20"/>
                                </w:rPr>
                                <w:t>nche.ed.gov</w:t>
                              </w:r>
                            </w:hyperlink>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shape w14:anchorId="13E41711" id="_x0000_s1062" type="#_x0000_t202" style="position:absolute;left:0;text-align:left;margin-left:0;margin-top:24.15pt;width:546.4pt;height:37.55pt;z-index:2517616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" stroked="f">
                <v:textbox>
                  <w:txbxContent>
                    <w:p w:rsidR="004C0453" w:rsidRPr="00937092" w:rsidRDefault="004C0453" w:rsidP="00A245BD">
                      <w:pPr>
                        <w:contextualSpacing/>
                        <w:jc w:val="center"/>
                        <w:rPr>
                          <w:i/>
                          <w:sz w:val="20"/>
                          <w:szCs w:val="20"/>
                        </w:rPr>
                      </w:pPr>
                      <w:r w:rsidRPr="00937092">
                        <w:rPr>
                          <w:rFonts w:ascii="Cambria" w:hAnsi="Cambria"/>
                          <w:i/>
                          <w:sz w:val="20"/>
                          <w:szCs w:val="20"/>
                        </w:rPr>
                        <w:t xml:space="preserve">Adapted from flyers developed by the Illinois &amp; Pennsylvania Departments of Education.  For more information on homeless education, visit the National Center for Homeless Education website at: </w:t>
                      </w:r>
                      <w:hyperlink r:id="rId257" w:history="1">
                        <w:r w:rsidRPr="008D50B4">
                          <w:rPr>
                            <w:rStyle w:val="Hyperlink"/>
                            <w:rFonts w:ascii="Cambria" w:hAnsi="Cambria"/>
                            <w:i/>
                            <w:sz w:val="20"/>
                            <w:szCs w:val="20"/>
                          </w:rPr>
                          <w:t>nche.ed.gov</w:t>
                        </w:r>
                      </w:hyperlink>
                      <w:r>
                        <w:t xml:space="preserve"> </w:t>
                      </w:r>
                    </w:p>
                  </w:txbxContent>
                </v:textbox>
                <w10:wrap anchorx="page"/>
              </v:shape>
            </w:pict>
          </mc:Fallback>
        </mc:AlternateContent>
      </w:r>
      <w:r w:rsidRPr="00A245BD">
        <w:rPr>
          <w:rFonts w:ascii="Cambria" w:eastAsia="Calibri" w:hAnsi="Cambria" w:cs="Times New Roman"/>
          <w:sz w:val="21"/>
          <w:szCs w:val="21"/>
        </w:rPr>
        <w:t>A marked change in behavior</w:t>
      </w:r>
    </w:p>
    <w:p w:rsidR="00A245BD" w:rsidRPr="00A245BD" w:rsidRDefault="00A245BD" w:rsidP="00550342">
      <w:pPr>
        <w:numPr>
          <w:ilvl w:val="0"/>
          <w:numId w:val="106"/>
        </w:numPr>
        <w:spacing w:after="200" w:line="276" w:lineRule="auto"/>
        <w:ind w:left="360" w:hanging="180"/>
        <w:contextualSpacing/>
        <w:rPr>
          <w:rFonts w:ascii="Cambria" w:eastAsia="Calibri" w:hAnsi="Cambria" w:cs="Times New Roman"/>
          <w:sz w:val="21"/>
          <w:szCs w:val="21"/>
        </w:rPr>
      </w:pPr>
      <w:r w:rsidRPr="00A245BD">
        <w:rPr>
          <w:rFonts w:ascii="Cambria" w:eastAsia="Calibri" w:hAnsi="Cambria" w:cs="Times New Roman"/>
          <w:sz w:val="21"/>
          <w:szCs w:val="21"/>
        </w:rPr>
        <w:t>Poor/short attention span</w:t>
      </w:r>
    </w:p>
    <w:p w:rsidR="00A245BD" w:rsidRPr="00A245BD" w:rsidRDefault="00A245BD" w:rsidP="00550342">
      <w:pPr>
        <w:numPr>
          <w:ilvl w:val="0"/>
          <w:numId w:val="106"/>
        </w:numPr>
        <w:spacing w:after="200" w:line="276" w:lineRule="auto"/>
        <w:ind w:left="360" w:hanging="180"/>
        <w:contextualSpacing/>
        <w:rPr>
          <w:rFonts w:ascii="Cambria" w:eastAsia="Calibri" w:hAnsi="Cambria" w:cs="Times New Roman"/>
          <w:sz w:val="21"/>
          <w:szCs w:val="21"/>
        </w:rPr>
      </w:pPr>
      <w:r w:rsidRPr="00A245BD">
        <w:rPr>
          <w:rFonts w:ascii="Cambria" w:eastAsia="Calibri" w:hAnsi="Cambria" w:cs="Times New Roman"/>
          <w:sz w:val="21"/>
          <w:szCs w:val="21"/>
        </w:rPr>
        <w:t>Poor self-esteem</w:t>
      </w:r>
    </w:p>
    <w:p w:rsidR="00A245BD" w:rsidRPr="00A245BD" w:rsidRDefault="00A245BD" w:rsidP="00550342">
      <w:pPr>
        <w:numPr>
          <w:ilvl w:val="0"/>
          <w:numId w:val="106"/>
        </w:numPr>
        <w:spacing w:after="200" w:line="276" w:lineRule="auto"/>
        <w:ind w:left="360" w:hanging="180"/>
        <w:contextualSpacing/>
        <w:rPr>
          <w:rFonts w:ascii="Cambria" w:eastAsia="Calibri" w:hAnsi="Cambria" w:cs="Times New Roman"/>
          <w:sz w:val="21"/>
          <w:szCs w:val="21"/>
        </w:rPr>
      </w:pPr>
      <w:r w:rsidRPr="00A245BD">
        <w:rPr>
          <w:rFonts w:ascii="Cambria" w:eastAsia="Calibri" w:hAnsi="Cambria" w:cs="Times New Roman"/>
          <w:sz w:val="21"/>
          <w:szCs w:val="21"/>
        </w:rPr>
        <w:t>Extreme shyness</w:t>
      </w:r>
    </w:p>
    <w:p w:rsidR="00A245BD" w:rsidRPr="00A245BD" w:rsidRDefault="00A245BD" w:rsidP="00550342">
      <w:pPr>
        <w:numPr>
          <w:ilvl w:val="0"/>
          <w:numId w:val="106"/>
        </w:numPr>
        <w:spacing w:after="200" w:line="276" w:lineRule="auto"/>
        <w:ind w:left="360" w:hanging="180"/>
        <w:contextualSpacing/>
        <w:rPr>
          <w:rFonts w:ascii="Cambria" w:eastAsia="Calibri" w:hAnsi="Cambria" w:cs="Times New Roman"/>
          <w:sz w:val="21"/>
          <w:szCs w:val="21"/>
        </w:rPr>
      </w:pPr>
      <w:r w:rsidRPr="00A245BD">
        <w:rPr>
          <w:rFonts w:ascii="Cambria" w:eastAsia="Calibri" w:hAnsi="Cambria" w:cs="Times New Roman"/>
          <w:sz w:val="21"/>
          <w:szCs w:val="21"/>
        </w:rPr>
        <w:t>Unwilling to form relationships with peers &amp; teachers</w:t>
      </w:r>
    </w:p>
    <w:p w:rsidR="00A245BD" w:rsidRPr="00A245BD" w:rsidRDefault="00A245BD" w:rsidP="00550342">
      <w:pPr>
        <w:numPr>
          <w:ilvl w:val="0"/>
          <w:numId w:val="106"/>
        </w:numPr>
        <w:spacing w:after="200" w:line="276" w:lineRule="auto"/>
        <w:ind w:left="360" w:hanging="180"/>
        <w:contextualSpacing/>
        <w:rPr>
          <w:rFonts w:ascii="Cambria" w:eastAsia="Calibri" w:hAnsi="Cambria" w:cs="Times New Roman"/>
          <w:sz w:val="21"/>
          <w:szCs w:val="21"/>
        </w:rPr>
      </w:pPr>
      <w:r w:rsidRPr="00A245BD">
        <w:rPr>
          <w:rFonts w:ascii="Cambria" w:eastAsia="Calibri" w:hAnsi="Cambria" w:cs="Times New Roman"/>
          <w:sz w:val="21"/>
          <w:szCs w:val="21"/>
        </w:rPr>
        <w:t>Difficulty socializing at recess or lunch periods</w:t>
      </w:r>
    </w:p>
    <w:p w:rsidR="00A245BD" w:rsidRPr="00A245BD" w:rsidRDefault="00A245BD" w:rsidP="00550342">
      <w:pPr>
        <w:numPr>
          <w:ilvl w:val="0"/>
          <w:numId w:val="106"/>
        </w:numPr>
        <w:spacing w:after="200" w:line="276" w:lineRule="auto"/>
        <w:ind w:left="360" w:hanging="180"/>
        <w:contextualSpacing/>
        <w:rPr>
          <w:rFonts w:ascii="Cambria" w:eastAsia="Calibri" w:hAnsi="Cambria" w:cs="Times New Roman"/>
          <w:sz w:val="21"/>
          <w:szCs w:val="21"/>
        </w:rPr>
      </w:pPr>
      <w:r w:rsidRPr="00A245BD">
        <w:rPr>
          <w:rFonts w:ascii="Cambria" w:eastAsia="Calibri" w:hAnsi="Cambria" w:cs="Times New Roman"/>
          <w:sz w:val="21"/>
          <w:szCs w:val="21"/>
        </w:rPr>
        <w:t>Difficulty trusting people</w:t>
      </w:r>
    </w:p>
    <w:p w:rsidR="00A245BD" w:rsidRPr="00A245BD" w:rsidRDefault="00A245BD" w:rsidP="00550342">
      <w:pPr>
        <w:numPr>
          <w:ilvl w:val="0"/>
          <w:numId w:val="106"/>
        </w:numPr>
        <w:spacing w:after="200" w:line="276" w:lineRule="auto"/>
        <w:ind w:left="360" w:hanging="180"/>
        <w:contextualSpacing/>
        <w:rPr>
          <w:rFonts w:ascii="Cambria" w:eastAsia="Calibri" w:hAnsi="Cambria" w:cs="Times New Roman"/>
          <w:sz w:val="21"/>
          <w:szCs w:val="21"/>
        </w:rPr>
      </w:pPr>
      <w:r w:rsidRPr="00A245BD">
        <w:rPr>
          <w:rFonts w:ascii="Cambria" w:eastAsia="Calibri" w:hAnsi="Cambria" w:cs="Times New Roman"/>
          <w:sz w:val="21"/>
          <w:szCs w:val="21"/>
        </w:rPr>
        <w:t>Aggression</w:t>
      </w:r>
    </w:p>
    <w:p w:rsidR="00A245BD" w:rsidRPr="00A245BD" w:rsidRDefault="00A245BD" w:rsidP="00550342">
      <w:pPr>
        <w:numPr>
          <w:ilvl w:val="0"/>
          <w:numId w:val="106"/>
        </w:numPr>
        <w:spacing w:after="200" w:line="276" w:lineRule="auto"/>
        <w:ind w:left="360" w:hanging="180"/>
        <w:contextualSpacing/>
        <w:rPr>
          <w:rFonts w:ascii="Cambria" w:eastAsia="Calibri" w:hAnsi="Cambria" w:cs="Times New Roman"/>
          <w:sz w:val="21"/>
          <w:szCs w:val="21"/>
        </w:rPr>
      </w:pPr>
      <w:r w:rsidRPr="00A245BD">
        <w:rPr>
          <w:rFonts w:ascii="Cambria" w:eastAsia="Calibri" w:hAnsi="Cambria" w:cs="Times New Roman"/>
          <w:sz w:val="21"/>
          <w:szCs w:val="21"/>
        </w:rPr>
        <w:t>“Old” beyond years</w:t>
      </w:r>
    </w:p>
    <w:p w:rsidR="00A245BD" w:rsidRPr="00A245BD" w:rsidRDefault="00A245BD" w:rsidP="00550342">
      <w:pPr>
        <w:numPr>
          <w:ilvl w:val="0"/>
          <w:numId w:val="106"/>
        </w:numPr>
        <w:spacing w:after="200" w:line="276" w:lineRule="auto"/>
        <w:ind w:left="360" w:hanging="180"/>
        <w:contextualSpacing/>
        <w:rPr>
          <w:rFonts w:ascii="Cambria" w:eastAsia="Calibri" w:hAnsi="Cambria" w:cs="Times New Roman"/>
          <w:sz w:val="21"/>
          <w:szCs w:val="21"/>
        </w:rPr>
      </w:pPr>
      <w:r w:rsidRPr="00A245BD">
        <w:rPr>
          <w:rFonts w:ascii="Cambria" w:eastAsia="Calibri" w:hAnsi="Cambria" w:cs="Times New Roman"/>
          <w:sz w:val="21"/>
          <w:szCs w:val="21"/>
        </w:rPr>
        <w:t>Overly protective of parents</w:t>
      </w:r>
    </w:p>
    <w:p w:rsidR="00A245BD" w:rsidRPr="00A245BD" w:rsidRDefault="00A245BD" w:rsidP="00550342">
      <w:pPr>
        <w:numPr>
          <w:ilvl w:val="0"/>
          <w:numId w:val="106"/>
        </w:numPr>
        <w:spacing w:after="200" w:line="276" w:lineRule="auto"/>
        <w:ind w:left="360" w:hanging="180"/>
        <w:contextualSpacing/>
        <w:rPr>
          <w:rFonts w:ascii="Cambria" w:eastAsia="Calibri" w:hAnsi="Cambria" w:cs="Times New Roman"/>
          <w:sz w:val="21"/>
          <w:szCs w:val="21"/>
        </w:rPr>
      </w:pPr>
      <w:r w:rsidRPr="00A245BD">
        <w:rPr>
          <w:rFonts w:ascii="Cambria" w:eastAsia="Calibri" w:hAnsi="Cambria" w:cs="Times New Roman"/>
          <w:sz w:val="21"/>
          <w:szCs w:val="21"/>
        </w:rPr>
        <w:t>Clinging behavior</w:t>
      </w:r>
    </w:p>
    <w:p w:rsidR="00A245BD" w:rsidRPr="00A245BD" w:rsidRDefault="00A245BD" w:rsidP="00550342">
      <w:pPr>
        <w:numPr>
          <w:ilvl w:val="0"/>
          <w:numId w:val="106"/>
        </w:numPr>
        <w:spacing w:after="200" w:line="276" w:lineRule="auto"/>
        <w:ind w:left="360" w:hanging="180"/>
        <w:contextualSpacing/>
        <w:rPr>
          <w:rFonts w:ascii="Cambria" w:eastAsia="Calibri" w:hAnsi="Cambria" w:cs="Times New Roman"/>
          <w:sz w:val="21"/>
          <w:szCs w:val="21"/>
        </w:rPr>
      </w:pPr>
      <w:r w:rsidRPr="00A245BD">
        <w:rPr>
          <w:rFonts w:ascii="Cambria" w:eastAsia="Calibri" w:hAnsi="Cambria" w:cs="Times New Roman"/>
          <w:sz w:val="21"/>
          <w:szCs w:val="21"/>
        </w:rPr>
        <w:t>Developmental delays</w:t>
      </w:r>
    </w:p>
    <w:p w:rsidR="00A245BD" w:rsidRPr="00A245BD" w:rsidRDefault="00A245BD" w:rsidP="00550342">
      <w:pPr>
        <w:numPr>
          <w:ilvl w:val="0"/>
          <w:numId w:val="106"/>
        </w:numPr>
        <w:spacing w:after="200" w:line="276" w:lineRule="auto"/>
        <w:ind w:left="360" w:hanging="180"/>
        <w:contextualSpacing/>
        <w:rPr>
          <w:rFonts w:ascii="Cambria" w:eastAsia="Calibri" w:hAnsi="Cambria" w:cs="Times New Roman"/>
          <w:sz w:val="21"/>
          <w:szCs w:val="21"/>
        </w:rPr>
      </w:pPr>
      <w:r w:rsidRPr="00A245BD">
        <w:rPr>
          <w:rFonts w:ascii="Cambria" w:eastAsia="Calibri" w:hAnsi="Cambria" w:cs="Times New Roman"/>
          <w:sz w:val="21"/>
          <w:szCs w:val="21"/>
        </w:rPr>
        <w:t>Fear of abandonment</w:t>
      </w:r>
    </w:p>
    <w:p w:rsidR="00A245BD" w:rsidRPr="00A245BD" w:rsidRDefault="00A245BD" w:rsidP="00550342">
      <w:pPr>
        <w:numPr>
          <w:ilvl w:val="0"/>
          <w:numId w:val="106"/>
        </w:numPr>
        <w:spacing w:after="200" w:line="276" w:lineRule="auto"/>
        <w:ind w:left="360" w:hanging="180"/>
        <w:contextualSpacing/>
        <w:rPr>
          <w:rFonts w:ascii="Cambria" w:eastAsia="Calibri" w:hAnsi="Cambria" w:cs="Times New Roman"/>
          <w:sz w:val="21"/>
          <w:szCs w:val="21"/>
        </w:rPr>
      </w:pPr>
      <w:r w:rsidRPr="00A245BD">
        <w:rPr>
          <w:rFonts w:ascii="Cambria" w:eastAsia="Calibri" w:hAnsi="Cambria" w:cs="Times New Roman"/>
          <w:sz w:val="21"/>
          <w:szCs w:val="21"/>
        </w:rPr>
        <w:t>School phobia (afraid to leave parent)</w:t>
      </w:r>
    </w:p>
    <w:p w:rsidR="00A245BD" w:rsidRPr="00A245BD" w:rsidRDefault="00A245BD" w:rsidP="00550342">
      <w:pPr>
        <w:numPr>
          <w:ilvl w:val="0"/>
          <w:numId w:val="106"/>
        </w:numPr>
        <w:spacing w:after="200" w:line="276" w:lineRule="auto"/>
        <w:ind w:left="360" w:hanging="180"/>
        <w:contextualSpacing/>
        <w:rPr>
          <w:rFonts w:ascii="Cambria" w:eastAsia="Calibri" w:hAnsi="Cambria" w:cs="Times New Roman"/>
          <w:sz w:val="21"/>
          <w:szCs w:val="21"/>
        </w:rPr>
      </w:pPr>
      <w:r w:rsidRPr="00A245BD">
        <w:rPr>
          <w:rFonts w:ascii="Cambria" w:eastAsia="Calibri" w:hAnsi="Cambria" w:cs="Times New Roman"/>
          <w:sz w:val="21"/>
          <w:szCs w:val="21"/>
        </w:rPr>
        <w:t>Anxiety, especially late in the school day</w:t>
      </w:r>
    </w:p>
    <w:p w:rsidR="00A245BD" w:rsidRPr="00A245BD" w:rsidRDefault="00A245BD" w:rsidP="00A245BD">
      <w:pPr>
        <w:spacing w:after="200" w:line="276" w:lineRule="auto"/>
        <w:contextualSpacing/>
        <w:jc w:val="center"/>
        <w:rPr>
          <w:rFonts w:ascii="Century Schoolbook" w:eastAsia="Calibri" w:hAnsi="Century Schoolbook" w:cs="Times New Roman"/>
          <w:b/>
          <w:i/>
          <w:sz w:val="21"/>
          <w:szCs w:val="21"/>
        </w:rPr>
      </w:pPr>
      <w:r w:rsidRPr="00A245BD">
        <w:rPr>
          <w:rFonts w:ascii="Century Schoolbook" w:eastAsia="Calibri" w:hAnsi="Century Schoolbook" w:cs="Times New Roman"/>
          <w:b/>
          <w:i/>
          <w:sz w:val="21"/>
          <w:szCs w:val="21"/>
        </w:rPr>
        <w:t>Reactions or Statements by Parents, Guardians, or Students</w:t>
      </w:r>
    </w:p>
    <w:p w:rsidR="00A245BD" w:rsidRPr="00A245BD" w:rsidRDefault="00A245BD" w:rsidP="00550342">
      <w:pPr>
        <w:numPr>
          <w:ilvl w:val="0"/>
          <w:numId w:val="107"/>
        </w:numPr>
        <w:spacing w:after="200" w:line="276" w:lineRule="auto"/>
        <w:ind w:left="360" w:hanging="180"/>
        <w:contextualSpacing/>
        <w:rPr>
          <w:rFonts w:ascii="Cambria" w:eastAsia="Calibri" w:hAnsi="Cambria" w:cs="Times New Roman"/>
          <w:sz w:val="21"/>
          <w:szCs w:val="21"/>
        </w:rPr>
      </w:pPr>
      <w:r w:rsidRPr="00A245BD">
        <w:rPr>
          <w:rFonts w:ascii="Cambria" w:eastAsia="Calibri" w:hAnsi="Cambria" w:cs="Times New Roman"/>
          <w:sz w:val="21"/>
          <w:szCs w:val="21"/>
        </w:rPr>
        <w:t>Exhibiting anger or embarrassment when asked about current address</w:t>
      </w:r>
    </w:p>
    <w:p w:rsidR="00A245BD" w:rsidRPr="00A245BD" w:rsidRDefault="00A245BD" w:rsidP="00550342">
      <w:pPr>
        <w:numPr>
          <w:ilvl w:val="0"/>
          <w:numId w:val="107"/>
        </w:numPr>
        <w:spacing w:after="200" w:line="276" w:lineRule="auto"/>
        <w:ind w:left="360" w:hanging="180"/>
        <w:contextualSpacing/>
        <w:rPr>
          <w:rFonts w:ascii="Cambria" w:eastAsia="Calibri" w:hAnsi="Cambria" w:cs="Times New Roman"/>
          <w:sz w:val="21"/>
          <w:szCs w:val="21"/>
        </w:rPr>
      </w:pPr>
      <w:r w:rsidRPr="00A245BD">
        <w:rPr>
          <w:rFonts w:ascii="Cambria" w:eastAsia="Calibri" w:hAnsi="Cambria" w:cs="Times New Roman"/>
          <w:sz w:val="21"/>
          <w:szCs w:val="21"/>
        </w:rPr>
        <w:t>Avoidance of questions related to current address</w:t>
      </w:r>
    </w:p>
    <w:p w:rsidR="00A245BD" w:rsidRPr="00A245BD" w:rsidRDefault="00A245BD" w:rsidP="00550342">
      <w:pPr>
        <w:numPr>
          <w:ilvl w:val="0"/>
          <w:numId w:val="107"/>
        </w:numPr>
        <w:spacing w:after="200" w:line="276" w:lineRule="auto"/>
        <w:ind w:left="360" w:hanging="180"/>
        <w:contextualSpacing/>
        <w:rPr>
          <w:rFonts w:ascii="Cambria" w:eastAsia="Calibri" w:hAnsi="Cambria" w:cs="Times New Roman"/>
          <w:sz w:val="21"/>
          <w:szCs w:val="21"/>
        </w:rPr>
      </w:pPr>
      <w:r w:rsidRPr="00A245BD">
        <w:rPr>
          <w:rFonts w:ascii="Cambria" w:eastAsia="Calibri" w:hAnsi="Cambria" w:cs="Times New Roman"/>
          <w:sz w:val="21"/>
          <w:szCs w:val="21"/>
        </w:rPr>
        <w:t>Statements about staying with grandparents, other relatives, friends, or in motels &amp; campgrounds</w:t>
      </w:r>
    </w:p>
    <w:p w:rsidR="00A245BD" w:rsidRPr="00A245BD" w:rsidRDefault="00A245BD" w:rsidP="00550342">
      <w:pPr>
        <w:numPr>
          <w:ilvl w:val="0"/>
          <w:numId w:val="107"/>
        </w:numPr>
        <w:spacing w:after="200" w:line="276" w:lineRule="auto"/>
        <w:ind w:left="360" w:hanging="180"/>
        <w:contextualSpacing/>
        <w:rPr>
          <w:rFonts w:ascii="Cambria" w:eastAsia="Calibri" w:hAnsi="Cambria" w:cs="Times New Roman"/>
          <w:sz w:val="21"/>
          <w:szCs w:val="21"/>
        </w:rPr>
      </w:pPr>
      <w:r w:rsidRPr="00A245BD">
        <w:rPr>
          <w:rFonts w:ascii="Cambria" w:eastAsia="Calibri" w:hAnsi="Cambria" w:cs="Times New Roman"/>
          <w:sz w:val="21"/>
          <w:szCs w:val="21"/>
        </w:rPr>
        <w:t xml:space="preserve">Statements such as: </w:t>
      </w:r>
    </w:p>
    <w:p w:rsidR="00A245BD" w:rsidRPr="00A245BD" w:rsidRDefault="00A245BD" w:rsidP="00550342">
      <w:pPr>
        <w:numPr>
          <w:ilvl w:val="1"/>
          <w:numId w:val="107"/>
        </w:numPr>
        <w:spacing w:after="200" w:line="276" w:lineRule="auto"/>
        <w:ind w:left="540" w:hanging="180"/>
        <w:contextualSpacing/>
        <w:rPr>
          <w:rFonts w:ascii="Cambria" w:eastAsia="Calibri" w:hAnsi="Cambria" w:cs="Times New Roman"/>
          <w:sz w:val="21"/>
          <w:szCs w:val="21"/>
        </w:rPr>
      </w:pPr>
      <w:r w:rsidRPr="00A245BD">
        <w:rPr>
          <w:rFonts w:ascii="Cambria" w:eastAsia="Calibri" w:hAnsi="Cambria" w:cs="Times New Roman"/>
          <w:sz w:val="21"/>
          <w:szCs w:val="21"/>
        </w:rPr>
        <w:t xml:space="preserve">“I don’t remember the name of the last school.” </w:t>
      </w:r>
    </w:p>
    <w:p w:rsidR="00A245BD" w:rsidRPr="00A245BD" w:rsidRDefault="00A245BD" w:rsidP="00550342">
      <w:pPr>
        <w:numPr>
          <w:ilvl w:val="1"/>
          <w:numId w:val="107"/>
        </w:numPr>
        <w:spacing w:after="200" w:line="276" w:lineRule="auto"/>
        <w:ind w:left="540" w:hanging="180"/>
        <w:contextualSpacing/>
        <w:rPr>
          <w:rFonts w:ascii="Cambria" w:eastAsia="Calibri" w:hAnsi="Cambria" w:cs="Times New Roman"/>
          <w:sz w:val="21"/>
          <w:szCs w:val="21"/>
        </w:rPr>
      </w:pPr>
      <w:r w:rsidRPr="00A245BD">
        <w:rPr>
          <w:rFonts w:ascii="Cambria" w:eastAsia="Calibri" w:hAnsi="Cambria" w:cs="Times New Roman"/>
          <w:sz w:val="21"/>
          <w:szCs w:val="21"/>
        </w:rPr>
        <w:t>“We’ve been moving around a lot.”</w:t>
      </w:r>
    </w:p>
    <w:p w:rsidR="00A245BD" w:rsidRPr="00A245BD" w:rsidRDefault="00A245BD" w:rsidP="00550342">
      <w:pPr>
        <w:numPr>
          <w:ilvl w:val="1"/>
          <w:numId w:val="107"/>
        </w:numPr>
        <w:spacing w:after="200" w:line="276" w:lineRule="auto"/>
        <w:ind w:left="540" w:hanging="180"/>
        <w:contextualSpacing/>
        <w:rPr>
          <w:rFonts w:ascii="Cambria" w:eastAsia="Calibri" w:hAnsi="Cambria" w:cs="Times New Roman"/>
          <w:sz w:val="21"/>
          <w:szCs w:val="21"/>
        </w:rPr>
      </w:pPr>
      <w:r w:rsidRPr="00A245BD">
        <w:rPr>
          <w:rFonts w:ascii="Cambria" w:eastAsia="Calibri" w:hAnsi="Cambria" w:cs="Times New Roman"/>
          <w:sz w:val="21"/>
          <w:szCs w:val="21"/>
        </w:rPr>
        <w:t>“Our address is new; I can’t remember it.”</w:t>
      </w:r>
    </w:p>
    <w:p w:rsidR="00A245BD" w:rsidRPr="00A245BD" w:rsidRDefault="00A245BD" w:rsidP="00550342">
      <w:pPr>
        <w:numPr>
          <w:ilvl w:val="1"/>
          <w:numId w:val="107"/>
        </w:numPr>
        <w:spacing w:after="200" w:line="276" w:lineRule="auto"/>
        <w:ind w:left="540" w:hanging="180"/>
        <w:contextualSpacing/>
        <w:rPr>
          <w:rFonts w:ascii="Cambria" w:eastAsia="Calibri" w:hAnsi="Cambria" w:cs="Times New Roman"/>
          <w:sz w:val="21"/>
          <w:szCs w:val="21"/>
        </w:rPr>
      </w:pPr>
      <w:r w:rsidRPr="00A245BD">
        <w:rPr>
          <w:rFonts w:ascii="Cambria" w:eastAsia="Calibri" w:hAnsi="Cambria" w:cs="Times New Roman"/>
          <w:sz w:val="21"/>
          <w:szCs w:val="21"/>
        </w:rPr>
        <w:t xml:space="preserve">“We’re staying with relatives until we get settled.” </w:t>
      </w:r>
    </w:p>
    <w:p w:rsidR="00A245BD" w:rsidRDefault="00A245BD" w:rsidP="00550342">
      <w:pPr>
        <w:numPr>
          <w:ilvl w:val="1"/>
          <w:numId w:val="107"/>
        </w:numPr>
        <w:spacing w:after="200" w:line="276" w:lineRule="auto"/>
        <w:ind w:left="540" w:hanging="180"/>
        <w:contextualSpacing/>
        <w:rPr>
          <w:rFonts w:ascii="Cambria" w:eastAsia="Calibri" w:hAnsi="Cambria" w:cs="Times New Roman"/>
          <w:sz w:val="21"/>
          <w:szCs w:val="21"/>
        </w:rPr>
        <w:sectPr w:rsidR="00A245BD" w:rsidSect="00A245BD">
          <w:type w:val="continuous"/>
          <w:pgSz w:w="12240" w:h="15840"/>
          <w:pgMar w:top="1440" w:right="1260" w:bottom="1080" w:left="1080" w:header="720" w:footer="720" w:gutter="0"/>
          <w:cols w:num="2" w:space="720"/>
          <w:docGrid w:linePitch="360"/>
        </w:sectPr>
      </w:pPr>
      <w:r w:rsidRPr="00A245BD">
        <w:rPr>
          <w:rFonts w:ascii="Cambria" w:eastAsia="Calibri" w:hAnsi="Cambria" w:cs="Times New Roman"/>
          <w:sz w:val="21"/>
          <w:szCs w:val="21"/>
        </w:rPr>
        <w:t xml:space="preserve"> “We’re going through a bad time right now.” </w:t>
      </w:r>
    </w:p>
    <w:p w:rsidR="00A245BD" w:rsidRPr="00A245BD" w:rsidRDefault="00A245BD" w:rsidP="00A245BD">
      <w:pPr>
        <w:spacing w:after="0" w:line="240" w:lineRule="auto"/>
        <w:jc w:val="center"/>
        <w:rPr>
          <w:rFonts w:ascii="Century Schoolbook" w:hAnsi="Century Schoolbook"/>
          <w:b/>
          <w:color w:val="385623" w:themeColor="accent6" w:themeShade="80"/>
          <w:sz w:val="32"/>
          <w:szCs w:val="24"/>
        </w:rPr>
      </w:pPr>
      <w:r w:rsidRPr="00A245BD">
        <w:rPr>
          <w:rFonts w:ascii="Century Schoolbook" w:hAnsi="Century Schoolbook"/>
          <w:b/>
          <w:color w:val="385623" w:themeColor="accent6" w:themeShade="80"/>
          <w:sz w:val="32"/>
          <w:szCs w:val="24"/>
        </w:rPr>
        <w:t xml:space="preserve">Appendix 14.A McKinney-Vento Subgrant </w:t>
      </w:r>
    </w:p>
    <w:p w:rsidR="00A245BD" w:rsidRPr="00DD3F3F" w:rsidRDefault="00A245BD" w:rsidP="00A245BD">
      <w:pPr>
        <w:spacing w:after="0" w:line="240" w:lineRule="auto"/>
        <w:jc w:val="center"/>
        <w:rPr>
          <w:rFonts w:ascii="Century Schoolbook" w:hAnsi="Century Schoolbook"/>
          <w:color w:val="525252" w:themeColor="accent3" w:themeShade="80"/>
          <w:sz w:val="32"/>
          <w:szCs w:val="24"/>
        </w:rPr>
      </w:pPr>
      <w:r w:rsidRPr="00A245BD">
        <w:rPr>
          <w:rFonts w:ascii="Century Schoolbook" w:hAnsi="Century Schoolbook"/>
          <w:b/>
          <w:color w:val="385623" w:themeColor="accent6" w:themeShade="80"/>
          <w:sz w:val="32"/>
          <w:szCs w:val="24"/>
        </w:rPr>
        <w:t xml:space="preserve">Authorized Activities </w:t>
      </w:r>
    </w:p>
    <w:p w:rsidR="00A245BD" w:rsidRDefault="00A245BD" w:rsidP="00A245BD">
      <w:pPr>
        <w:spacing w:after="0" w:line="240" w:lineRule="auto"/>
        <w:jc w:val="center"/>
        <w:rPr>
          <w:rFonts w:asciiTheme="majorHAnsi" w:hAnsiTheme="majorHAnsi"/>
          <w:sz w:val="24"/>
          <w:szCs w:val="24"/>
        </w:rPr>
      </w:pPr>
    </w:p>
    <w:p w:rsidR="00A245BD" w:rsidRPr="009C5D9E" w:rsidRDefault="00A245BD" w:rsidP="00A245BD">
      <w:pPr>
        <w:autoSpaceDE w:val="0"/>
        <w:autoSpaceDN w:val="0"/>
        <w:adjustRightInd w:val="0"/>
        <w:spacing w:after="0" w:line="240" w:lineRule="auto"/>
        <w:ind w:left="1080" w:right="540"/>
        <w:rPr>
          <w:rFonts w:ascii="Cambria" w:hAnsi="Cambria" w:cs="Times New Roman"/>
          <w:sz w:val="24"/>
          <w:szCs w:val="24"/>
        </w:rPr>
      </w:pPr>
      <w:r>
        <w:rPr>
          <w:rFonts w:ascii="Cambria" w:hAnsi="Cambria" w:cs="Times New Roman"/>
          <w:sz w:val="24"/>
          <w:szCs w:val="24"/>
        </w:rPr>
        <w:t>An LEA may use funds awarded under this section for activities that carry out the purpose of this subtitle, including the following:</w:t>
      </w:r>
      <w:r w:rsidRPr="009C5D9E">
        <w:rPr>
          <w:rFonts w:ascii="Cambria" w:hAnsi="Cambria" w:cs="Times New Roman"/>
          <w:sz w:val="24"/>
          <w:szCs w:val="24"/>
        </w:rPr>
        <w:t xml:space="preserve"> </w:t>
      </w:r>
    </w:p>
    <w:p w:rsidR="00A245BD" w:rsidRPr="009C5D9E" w:rsidRDefault="00A245BD" w:rsidP="00A245BD">
      <w:pPr>
        <w:autoSpaceDE w:val="0"/>
        <w:autoSpaceDN w:val="0"/>
        <w:adjustRightInd w:val="0"/>
        <w:spacing w:after="0" w:line="240" w:lineRule="auto"/>
        <w:rPr>
          <w:rFonts w:ascii="Cambria" w:hAnsi="Cambria" w:cs="Times New Roman"/>
          <w:sz w:val="24"/>
          <w:szCs w:val="24"/>
        </w:rPr>
      </w:pPr>
    </w:p>
    <w:p w:rsidR="00A245BD" w:rsidRDefault="00A245BD" w:rsidP="00550342">
      <w:pPr>
        <w:pStyle w:val="ListParagraph"/>
        <w:widowControl/>
        <w:numPr>
          <w:ilvl w:val="0"/>
          <w:numId w:val="108"/>
        </w:numPr>
        <w:autoSpaceDE w:val="0"/>
        <w:autoSpaceDN w:val="0"/>
        <w:adjustRightInd w:val="0"/>
        <w:spacing w:after="0" w:line="240" w:lineRule="auto"/>
        <w:ind w:left="1890"/>
        <w:rPr>
          <w:rFonts w:ascii="Cambria" w:hAnsi="Cambria" w:cs="Times New Roman"/>
          <w:sz w:val="24"/>
          <w:szCs w:val="24"/>
        </w:rPr>
      </w:pPr>
      <w:r>
        <w:rPr>
          <w:rFonts w:ascii="Cambria" w:hAnsi="Cambria" w:cs="Times New Roman"/>
          <w:sz w:val="24"/>
          <w:szCs w:val="24"/>
        </w:rPr>
        <w:t>The provision of t</w:t>
      </w:r>
      <w:r w:rsidRPr="00865893">
        <w:rPr>
          <w:rFonts w:ascii="Cambria" w:hAnsi="Cambria" w:cs="Times New Roman"/>
          <w:sz w:val="24"/>
          <w:szCs w:val="24"/>
        </w:rPr>
        <w:t xml:space="preserve">utoring, supplemental instruction, and enriched educational services </w:t>
      </w:r>
      <w:r>
        <w:rPr>
          <w:rFonts w:ascii="Cambria" w:hAnsi="Cambria" w:cs="Times New Roman"/>
          <w:sz w:val="24"/>
          <w:szCs w:val="24"/>
        </w:rPr>
        <w:t xml:space="preserve">that are </w:t>
      </w:r>
      <w:r w:rsidRPr="00865893">
        <w:rPr>
          <w:rFonts w:ascii="Cambria" w:hAnsi="Cambria" w:cs="Times New Roman"/>
          <w:sz w:val="24"/>
          <w:szCs w:val="24"/>
        </w:rPr>
        <w:t xml:space="preserve">linked to the achievement of the same challenging </w:t>
      </w:r>
      <w:r>
        <w:rPr>
          <w:rFonts w:ascii="Cambria" w:hAnsi="Cambria" w:cs="Times New Roman"/>
          <w:sz w:val="24"/>
          <w:szCs w:val="24"/>
        </w:rPr>
        <w:t>S</w:t>
      </w:r>
      <w:r w:rsidRPr="00865893">
        <w:rPr>
          <w:rFonts w:ascii="Cambria" w:hAnsi="Cambria" w:cs="Times New Roman"/>
          <w:sz w:val="24"/>
          <w:szCs w:val="24"/>
        </w:rPr>
        <w:t xml:space="preserve">tate academic standards </w:t>
      </w:r>
      <w:r>
        <w:rPr>
          <w:rFonts w:ascii="Cambria" w:hAnsi="Cambria" w:cs="Times New Roman"/>
          <w:sz w:val="24"/>
          <w:szCs w:val="24"/>
        </w:rPr>
        <w:t xml:space="preserve">the State establishes </w:t>
      </w:r>
      <w:r w:rsidRPr="00865893">
        <w:rPr>
          <w:rFonts w:ascii="Cambria" w:hAnsi="Cambria" w:cs="Times New Roman"/>
          <w:sz w:val="24"/>
          <w:szCs w:val="24"/>
        </w:rPr>
        <w:t>for other children and youth</w:t>
      </w:r>
      <w:r>
        <w:rPr>
          <w:rFonts w:ascii="Cambria" w:hAnsi="Cambria" w:cs="Times New Roman"/>
          <w:sz w:val="24"/>
          <w:szCs w:val="24"/>
        </w:rPr>
        <w:t>s</w:t>
      </w:r>
      <w:r w:rsidRPr="00865893">
        <w:rPr>
          <w:rFonts w:ascii="Cambria" w:hAnsi="Cambria" w:cs="Times New Roman"/>
          <w:sz w:val="24"/>
          <w:szCs w:val="24"/>
        </w:rPr>
        <w:t>.</w:t>
      </w:r>
    </w:p>
    <w:p w:rsidR="00A245BD" w:rsidRDefault="00A245BD" w:rsidP="00A245BD">
      <w:pPr>
        <w:pStyle w:val="ListParagraph"/>
        <w:autoSpaceDE w:val="0"/>
        <w:autoSpaceDN w:val="0"/>
        <w:adjustRightInd w:val="0"/>
        <w:spacing w:after="0" w:line="240" w:lineRule="auto"/>
        <w:ind w:left="1080"/>
        <w:rPr>
          <w:rFonts w:ascii="Cambria" w:hAnsi="Cambria" w:cs="Times New Roman"/>
          <w:sz w:val="24"/>
          <w:szCs w:val="24"/>
        </w:rPr>
      </w:pPr>
    </w:p>
    <w:p w:rsidR="00A245BD" w:rsidRDefault="00A245BD" w:rsidP="00550342">
      <w:pPr>
        <w:pStyle w:val="ListParagraph"/>
        <w:widowControl/>
        <w:numPr>
          <w:ilvl w:val="0"/>
          <w:numId w:val="108"/>
        </w:numPr>
        <w:autoSpaceDE w:val="0"/>
        <w:autoSpaceDN w:val="0"/>
        <w:adjustRightInd w:val="0"/>
        <w:spacing w:after="0" w:line="240" w:lineRule="auto"/>
        <w:ind w:left="1980" w:hanging="450"/>
        <w:rPr>
          <w:rFonts w:ascii="Cambria" w:hAnsi="Cambria" w:cs="Times New Roman"/>
          <w:sz w:val="24"/>
          <w:szCs w:val="24"/>
        </w:rPr>
      </w:pPr>
      <w:r>
        <w:rPr>
          <w:rFonts w:ascii="Cambria" w:hAnsi="Cambria" w:cs="Times New Roman"/>
          <w:sz w:val="24"/>
          <w:szCs w:val="24"/>
        </w:rPr>
        <w:t>The provision of e</w:t>
      </w:r>
      <w:r w:rsidRPr="00865893">
        <w:rPr>
          <w:rFonts w:ascii="Cambria" w:hAnsi="Cambria" w:cs="Times New Roman"/>
          <w:sz w:val="24"/>
          <w:szCs w:val="24"/>
        </w:rPr>
        <w:t>xpedited evaluations of the strengths and needs of homeless children and youth</w:t>
      </w:r>
      <w:r>
        <w:rPr>
          <w:rFonts w:ascii="Cambria" w:hAnsi="Cambria" w:cs="Times New Roman"/>
          <w:sz w:val="24"/>
          <w:szCs w:val="24"/>
        </w:rPr>
        <w:t>s</w:t>
      </w:r>
      <w:r w:rsidRPr="00865893">
        <w:rPr>
          <w:rFonts w:ascii="Cambria" w:hAnsi="Cambria" w:cs="Times New Roman"/>
          <w:sz w:val="24"/>
          <w:szCs w:val="24"/>
        </w:rPr>
        <w:t xml:space="preserve">, including needs and eligibility for programs and services (such as educational programs for gifted and talented students, children with disabilities, and </w:t>
      </w:r>
      <w:r>
        <w:rPr>
          <w:rFonts w:ascii="Cambria" w:hAnsi="Cambria" w:cs="Times New Roman"/>
          <w:sz w:val="24"/>
          <w:szCs w:val="24"/>
        </w:rPr>
        <w:t>English learners</w:t>
      </w:r>
      <w:r w:rsidRPr="00865893">
        <w:rPr>
          <w:rFonts w:ascii="Cambria" w:hAnsi="Cambria" w:cs="Times New Roman"/>
          <w:sz w:val="24"/>
          <w:szCs w:val="24"/>
        </w:rPr>
        <w:t xml:space="preserve">, services provided under </w:t>
      </w:r>
      <w:r>
        <w:rPr>
          <w:rFonts w:ascii="Cambria" w:hAnsi="Cambria" w:cs="Times New Roman"/>
          <w:sz w:val="24"/>
          <w:szCs w:val="24"/>
        </w:rPr>
        <w:t>t</w:t>
      </w:r>
      <w:r w:rsidRPr="00865893">
        <w:rPr>
          <w:rFonts w:ascii="Cambria" w:hAnsi="Cambria" w:cs="Times New Roman"/>
          <w:sz w:val="24"/>
          <w:szCs w:val="24"/>
        </w:rPr>
        <w:t xml:space="preserve">itle I of the Elementary and Secondary Education Act of 1965 or similar State or local programs, </w:t>
      </w:r>
      <w:r>
        <w:rPr>
          <w:rFonts w:ascii="Cambria" w:hAnsi="Cambria" w:cs="Times New Roman"/>
          <w:sz w:val="24"/>
          <w:szCs w:val="24"/>
        </w:rPr>
        <w:t>programs in</w:t>
      </w:r>
      <w:r w:rsidRPr="00865893">
        <w:rPr>
          <w:rFonts w:ascii="Cambria" w:hAnsi="Cambria" w:cs="Times New Roman"/>
          <w:sz w:val="24"/>
          <w:szCs w:val="24"/>
        </w:rPr>
        <w:t xml:space="preserve"> </w:t>
      </w:r>
      <w:r>
        <w:rPr>
          <w:rFonts w:ascii="Cambria" w:hAnsi="Cambria" w:cs="Times New Roman"/>
          <w:sz w:val="24"/>
          <w:szCs w:val="24"/>
        </w:rPr>
        <w:t>career</w:t>
      </w:r>
      <w:r w:rsidRPr="00865893">
        <w:rPr>
          <w:rFonts w:ascii="Cambria" w:hAnsi="Cambria" w:cs="Times New Roman"/>
          <w:sz w:val="24"/>
          <w:szCs w:val="24"/>
        </w:rPr>
        <w:t xml:space="preserve"> and technical education, and school nutrition programs).</w:t>
      </w:r>
    </w:p>
    <w:p w:rsidR="00A245BD" w:rsidRPr="00B716FF" w:rsidRDefault="00A245BD" w:rsidP="00A245BD">
      <w:pPr>
        <w:autoSpaceDE w:val="0"/>
        <w:autoSpaceDN w:val="0"/>
        <w:adjustRightInd w:val="0"/>
        <w:spacing w:after="0" w:line="240" w:lineRule="auto"/>
        <w:rPr>
          <w:rFonts w:ascii="Cambria" w:hAnsi="Cambria" w:cs="Times New Roman"/>
          <w:sz w:val="24"/>
          <w:szCs w:val="24"/>
        </w:rPr>
      </w:pPr>
    </w:p>
    <w:p w:rsidR="00A245BD" w:rsidRDefault="00A245BD" w:rsidP="00550342">
      <w:pPr>
        <w:pStyle w:val="ListParagraph"/>
        <w:widowControl/>
        <w:numPr>
          <w:ilvl w:val="0"/>
          <w:numId w:val="108"/>
        </w:numPr>
        <w:autoSpaceDE w:val="0"/>
        <w:autoSpaceDN w:val="0"/>
        <w:adjustRightInd w:val="0"/>
        <w:spacing w:after="0" w:line="240" w:lineRule="auto"/>
        <w:ind w:left="1980" w:hanging="450"/>
        <w:rPr>
          <w:rFonts w:ascii="Cambria" w:hAnsi="Cambria" w:cs="Times New Roman"/>
          <w:sz w:val="24"/>
          <w:szCs w:val="24"/>
        </w:rPr>
      </w:pPr>
      <w:r w:rsidRPr="00865893">
        <w:rPr>
          <w:rFonts w:ascii="Cambria" w:hAnsi="Cambria" w:cs="Times New Roman"/>
          <w:sz w:val="24"/>
          <w:szCs w:val="24"/>
        </w:rPr>
        <w:t xml:space="preserve">Professional development and other activities for educators and </w:t>
      </w:r>
      <w:r>
        <w:rPr>
          <w:rFonts w:ascii="Cambria" w:hAnsi="Cambria" w:cs="Times New Roman"/>
          <w:sz w:val="24"/>
          <w:szCs w:val="24"/>
        </w:rPr>
        <w:t xml:space="preserve">specialized instructional support </w:t>
      </w:r>
      <w:r w:rsidRPr="00865893">
        <w:rPr>
          <w:rFonts w:ascii="Cambria" w:hAnsi="Cambria" w:cs="Times New Roman"/>
          <w:sz w:val="24"/>
          <w:szCs w:val="24"/>
        </w:rPr>
        <w:t xml:space="preserve">personnel </w:t>
      </w:r>
      <w:r>
        <w:rPr>
          <w:rFonts w:ascii="Cambria" w:hAnsi="Cambria" w:cs="Times New Roman"/>
          <w:sz w:val="24"/>
          <w:szCs w:val="24"/>
        </w:rPr>
        <w:t xml:space="preserve">that are </w:t>
      </w:r>
      <w:r w:rsidRPr="00865893">
        <w:rPr>
          <w:rFonts w:ascii="Cambria" w:hAnsi="Cambria" w:cs="Times New Roman"/>
          <w:sz w:val="24"/>
          <w:szCs w:val="24"/>
        </w:rPr>
        <w:t xml:space="preserve">designed to heighten the understanding and sensitivity of </w:t>
      </w:r>
      <w:r>
        <w:rPr>
          <w:rFonts w:ascii="Cambria" w:hAnsi="Cambria" w:cs="Times New Roman"/>
          <w:sz w:val="24"/>
          <w:szCs w:val="24"/>
        </w:rPr>
        <w:t>such</w:t>
      </w:r>
      <w:r w:rsidRPr="00865893">
        <w:rPr>
          <w:rFonts w:ascii="Cambria" w:hAnsi="Cambria" w:cs="Times New Roman"/>
          <w:sz w:val="24"/>
          <w:szCs w:val="24"/>
        </w:rPr>
        <w:t xml:space="preserve"> personnel to the needs of homeless children and youth</w:t>
      </w:r>
      <w:r>
        <w:rPr>
          <w:rFonts w:ascii="Cambria" w:hAnsi="Cambria" w:cs="Times New Roman"/>
          <w:sz w:val="24"/>
          <w:szCs w:val="24"/>
        </w:rPr>
        <w:t>s</w:t>
      </w:r>
      <w:r w:rsidRPr="00865893">
        <w:rPr>
          <w:rFonts w:ascii="Cambria" w:hAnsi="Cambria" w:cs="Times New Roman"/>
          <w:sz w:val="24"/>
          <w:szCs w:val="24"/>
        </w:rPr>
        <w:t xml:space="preserve">, the rights </w:t>
      </w:r>
      <w:r>
        <w:rPr>
          <w:rFonts w:ascii="Cambria" w:hAnsi="Cambria" w:cs="Times New Roman"/>
          <w:sz w:val="24"/>
          <w:szCs w:val="24"/>
        </w:rPr>
        <w:t xml:space="preserve">of such children and youths </w:t>
      </w:r>
      <w:r w:rsidRPr="00865893">
        <w:rPr>
          <w:rFonts w:ascii="Cambria" w:hAnsi="Cambria" w:cs="Times New Roman"/>
          <w:sz w:val="24"/>
          <w:szCs w:val="24"/>
        </w:rPr>
        <w:t xml:space="preserve">under </w:t>
      </w:r>
      <w:r>
        <w:rPr>
          <w:rFonts w:ascii="Cambria" w:hAnsi="Cambria" w:cs="Times New Roman"/>
          <w:sz w:val="24"/>
          <w:szCs w:val="24"/>
        </w:rPr>
        <w:t>this subtitle</w:t>
      </w:r>
      <w:r w:rsidRPr="00865893">
        <w:rPr>
          <w:rFonts w:ascii="Cambria" w:hAnsi="Cambria" w:cs="Times New Roman"/>
          <w:sz w:val="24"/>
          <w:szCs w:val="24"/>
        </w:rPr>
        <w:t>, and the specific educational needs of runaway and homeless youth</w:t>
      </w:r>
      <w:r>
        <w:rPr>
          <w:rFonts w:ascii="Cambria" w:hAnsi="Cambria" w:cs="Times New Roman"/>
          <w:sz w:val="24"/>
          <w:szCs w:val="24"/>
        </w:rPr>
        <w:t>s</w:t>
      </w:r>
      <w:r w:rsidRPr="00865893">
        <w:rPr>
          <w:rFonts w:ascii="Cambria" w:hAnsi="Cambria" w:cs="Times New Roman"/>
          <w:sz w:val="24"/>
          <w:szCs w:val="24"/>
        </w:rPr>
        <w:t>.</w:t>
      </w:r>
    </w:p>
    <w:p w:rsidR="00A245BD" w:rsidRPr="00B716FF" w:rsidRDefault="00A245BD" w:rsidP="00A245BD">
      <w:pPr>
        <w:autoSpaceDE w:val="0"/>
        <w:autoSpaceDN w:val="0"/>
        <w:adjustRightInd w:val="0"/>
        <w:spacing w:after="0" w:line="240" w:lineRule="auto"/>
        <w:rPr>
          <w:rFonts w:ascii="Cambria" w:hAnsi="Cambria" w:cs="Times New Roman"/>
          <w:sz w:val="24"/>
          <w:szCs w:val="24"/>
        </w:rPr>
      </w:pPr>
    </w:p>
    <w:p w:rsidR="00A245BD" w:rsidRDefault="00A245BD" w:rsidP="00550342">
      <w:pPr>
        <w:pStyle w:val="ListParagraph"/>
        <w:widowControl/>
        <w:numPr>
          <w:ilvl w:val="0"/>
          <w:numId w:val="108"/>
        </w:numPr>
        <w:autoSpaceDE w:val="0"/>
        <w:autoSpaceDN w:val="0"/>
        <w:adjustRightInd w:val="0"/>
        <w:spacing w:after="0" w:line="240" w:lineRule="auto"/>
        <w:ind w:left="1980" w:hanging="450"/>
        <w:rPr>
          <w:rFonts w:ascii="Cambria" w:hAnsi="Cambria" w:cs="Times New Roman"/>
          <w:sz w:val="24"/>
          <w:szCs w:val="24"/>
        </w:rPr>
      </w:pPr>
      <w:r>
        <w:rPr>
          <w:rFonts w:ascii="Cambria" w:hAnsi="Cambria" w:cs="Times New Roman"/>
          <w:sz w:val="24"/>
          <w:szCs w:val="24"/>
        </w:rPr>
        <w:t>The provision of r</w:t>
      </w:r>
      <w:r w:rsidRPr="00865893">
        <w:rPr>
          <w:rFonts w:ascii="Cambria" w:hAnsi="Cambria" w:cs="Times New Roman"/>
          <w:sz w:val="24"/>
          <w:szCs w:val="24"/>
        </w:rPr>
        <w:t>eferral services to homeless children and youth</w:t>
      </w:r>
      <w:r>
        <w:rPr>
          <w:rFonts w:ascii="Cambria" w:hAnsi="Cambria" w:cs="Times New Roman"/>
          <w:sz w:val="24"/>
          <w:szCs w:val="24"/>
        </w:rPr>
        <w:t>s</w:t>
      </w:r>
      <w:r w:rsidRPr="00865893">
        <w:rPr>
          <w:rFonts w:ascii="Cambria" w:hAnsi="Cambria" w:cs="Times New Roman"/>
          <w:sz w:val="24"/>
          <w:szCs w:val="24"/>
        </w:rPr>
        <w:t xml:space="preserve"> for medical, dental, mental, and other health services.</w:t>
      </w:r>
    </w:p>
    <w:p w:rsidR="00A245BD" w:rsidRDefault="00A245BD" w:rsidP="00A245BD">
      <w:pPr>
        <w:pStyle w:val="ListParagraph"/>
        <w:autoSpaceDE w:val="0"/>
        <w:autoSpaceDN w:val="0"/>
        <w:adjustRightInd w:val="0"/>
        <w:spacing w:after="0" w:line="240" w:lineRule="auto"/>
        <w:ind w:left="1080"/>
        <w:rPr>
          <w:rFonts w:ascii="Cambria" w:hAnsi="Cambria" w:cs="Times New Roman"/>
          <w:sz w:val="24"/>
          <w:szCs w:val="24"/>
        </w:rPr>
      </w:pPr>
    </w:p>
    <w:p w:rsidR="00A245BD" w:rsidRDefault="00A245BD" w:rsidP="00550342">
      <w:pPr>
        <w:pStyle w:val="ListParagraph"/>
        <w:widowControl/>
        <w:numPr>
          <w:ilvl w:val="0"/>
          <w:numId w:val="108"/>
        </w:numPr>
        <w:autoSpaceDE w:val="0"/>
        <w:autoSpaceDN w:val="0"/>
        <w:adjustRightInd w:val="0"/>
        <w:spacing w:after="0" w:line="240" w:lineRule="auto"/>
        <w:ind w:left="1980"/>
        <w:rPr>
          <w:rFonts w:ascii="Cambria" w:hAnsi="Cambria" w:cs="Times New Roman"/>
          <w:sz w:val="24"/>
          <w:szCs w:val="24"/>
        </w:rPr>
      </w:pPr>
      <w:r>
        <w:rPr>
          <w:rFonts w:ascii="Cambria" w:hAnsi="Cambria" w:cs="Times New Roman"/>
          <w:sz w:val="24"/>
          <w:szCs w:val="24"/>
        </w:rPr>
        <w:t>The provision of a</w:t>
      </w:r>
      <w:r w:rsidRPr="00865893">
        <w:rPr>
          <w:rFonts w:ascii="Cambria" w:hAnsi="Cambria" w:cs="Times New Roman"/>
          <w:sz w:val="24"/>
          <w:szCs w:val="24"/>
        </w:rPr>
        <w:t>ssistance to defray the excess cost of transportation for students under</w:t>
      </w:r>
      <w:r>
        <w:rPr>
          <w:rFonts w:ascii="Cambria" w:hAnsi="Cambria" w:cs="Times New Roman"/>
          <w:sz w:val="24"/>
          <w:szCs w:val="24"/>
        </w:rPr>
        <w:t xml:space="preserve"> section 722(g)(4)(A) [42 U.S.C. § 11432(g)(4)(A)</w:t>
      </w:r>
      <w:r w:rsidR="00463ADA">
        <w:rPr>
          <w:rFonts w:ascii="Cambria" w:hAnsi="Cambria" w:cs="Times New Roman"/>
          <w:sz w:val="24"/>
          <w:szCs w:val="24"/>
        </w:rPr>
        <w:t>]</w:t>
      </w:r>
      <w:r w:rsidR="00463ADA" w:rsidRPr="00865893">
        <w:rPr>
          <w:rFonts w:ascii="Cambria" w:hAnsi="Cambria" w:cs="Times New Roman"/>
          <w:sz w:val="24"/>
          <w:szCs w:val="24"/>
        </w:rPr>
        <w:t>,</w:t>
      </w:r>
      <w:r w:rsidRPr="00865893">
        <w:rPr>
          <w:rFonts w:ascii="Cambria" w:hAnsi="Cambria" w:cs="Times New Roman"/>
          <w:sz w:val="24"/>
          <w:szCs w:val="24"/>
        </w:rPr>
        <w:t xml:space="preserve"> not otherwise provided through </w:t>
      </w:r>
      <w:r>
        <w:rPr>
          <w:rFonts w:ascii="Cambria" w:hAnsi="Cambria" w:cs="Times New Roman"/>
          <w:sz w:val="24"/>
          <w:szCs w:val="24"/>
        </w:rPr>
        <w:t>F</w:t>
      </w:r>
      <w:r w:rsidRPr="00865893">
        <w:rPr>
          <w:rFonts w:ascii="Cambria" w:hAnsi="Cambria" w:cs="Times New Roman"/>
          <w:sz w:val="24"/>
          <w:szCs w:val="24"/>
        </w:rPr>
        <w:t xml:space="preserve">ederal, </w:t>
      </w:r>
      <w:r>
        <w:rPr>
          <w:rFonts w:ascii="Cambria" w:hAnsi="Cambria" w:cs="Times New Roman"/>
          <w:sz w:val="24"/>
          <w:szCs w:val="24"/>
        </w:rPr>
        <w:t>S</w:t>
      </w:r>
      <w:r w:rsidRPr="00865893">
        <w:rPr>
          <w:rFonts w:ascii="Cambria" w:hAnsi="Cambria" w:cs="Times New Roman"/>
          <w:sz w:val="24"/>
          <w:szCs w:val="24"/>
        </w:rPr>
        <w:t xml:space="preserve">tate, or local funding, </w:t>
      </w:r>
      <w:r>
        <w:rPr>
          <w:rFonts w:ascii="Cambria" w:hAnsi="Cambria" w:cs="Times New Roman"/>
          <w:sz w:val="24"/>
          <w:szCs w:val="24"/>
        </w:rPr>
        <w:t>where</w:t>
      </w:r>
      <w:r w:rsidRPr="00865893">
        <w:rPr>
          <w:rFonts w:ascii="Cambria" w:hAnsi="Cambria" w:cs="Times New Roman"/>
          <w:sz w:val="24"/>
          <w:szCs w:val="24"/>
        </w:rPr>
        <w:t xml:space="preserve"> necessary to enable students to attend the school selected under </w:t>
      </w:r>
      <w:r>
        <w:rPr>
          <w:rFonts w:ascii="Cambria" w:hAnsi="Cambria" w:cs="Times New Roman"/>
          <w:sz w:val="24"/>
          <w:szCs w:val="24"/>
        </w:rPr>
        <w:t>section 722(g)(3) [</w:t>
      </w:r>
      <w:r w:rsidRPr="00865893">
        <w:rPr>
          <w:rFonts w:ascii="Cambria" w:hAnsi="Cambria"/>
          <w:caps/>
          <w:sz w:val="24"/>
          <w:szCs w:val="24"/>
        </w:rPr>
        <w:t>42 U.S.C. §</w:t>
      </w:r>
      <w:r>
        <w:rPr>
          <w:rFonts w:ascii="Cambria" w:hAnsi="Cambria"/>
          <w:caps/>
          <w:sz w:val="24"/>
          <w:szCs w:val="24"/>
        </w:rPr>
        <w:t> </w:t>
      </w:r>
      <w:r w:rsidRPr="00865893">
        <w:rPr>
          <w:rFonts w:ascii="Cambria" w:hAnsi="Cambria"/>
          <w:caps/>
          <w:sz w:val="24"/>
          <w:szCs w:val="24"/>
        </w:rPr>
        <w:t>11432</w:t>
      </w:r>
      <w:r w:rsidRPr="00865893">
        <w:rPr>
          <w:rFonts w:ascii="Cambria" w:hAnsi="Cambria" w:cs="Times New Roman"/>
          <w:sz w:val="24"/>
          <w:szCs w:val="24"/>
        </w:rPr>
        <w:t>(g)(3)</w:t>
      </w:r>
      <w:r>
        <w:rPr>
          <w:rFonts w:ascii="Cambria" w:hAnsi="Cambria" w:cs="Times New Roman"/>
          <w:sz w:val="24"/>
          <w:szCs w:val="24"/>
        </w:rPr>
        <w:t>]</w:t>
      </w:r>
      <w:r w:rsidRPr="00865893">
        <w:rPr>
          <w:rFonts w:ascii="Cambria" w:hAnsi="Cambria" w:cs="Times New Roman"/>
          <w:sz w:val="24"/>
          <w:szCs w:val="24"/>
        </w:rPr>
        <w:t>.</w:t>
      </w:r>
    </w:p>
    <w:p w:rsidR="00A245BD" w:rsidRPr="00B716FF" w:rsidRDefault="00A245BD" w:rsidP="00A245BD">
      <w:pPr>
        <w:autoSpaceDE w:val="0"/>
        <w:autoSpaceDN w:val="0"/>
        <w:adjustRightInd w:val="0"/>
        <w:spacing w:after="0" w:line="240" w:lineRule="auto"/>
        <w:rPr>
          <w:rFonts w:ascii="Cambria" w:hAnsi="Cambria" w:cs="Times New Roman"/>
          <w:sz w:val="24"/>
          <w:szCs w:val="24"/>
        </w:rPr>
      </w:pPr>
    </w:p>
    <w:p w:rsidR="00A245BD" w:rsidRDefault="00A245BD" w:rsidP="00550342">
      <w:pPr>
        <w:pStyle w:val="ListParagraph"/>
        <w:widowControl/>
        <w:numPr>
          <w:ilvl w:val="0"/>
          <w:numId w:val="108"/>
        </w:numPr>
        <w:autoSpaceDE w:val="0"/>
        <w:autoSpaceDN w:val="0"/>
        <w:adjustRightInd w:val="0"/>
        <w:spacing w:after="0" w:line="240" w:lineRule="auto"/>
        <w:ind w:left="1980"/>
        <w:rPr>
          <w:rFonts w:ascii="Cambria" w:hAnsi="Cambria" w:cs="Times New Roman"/>
          <w:sz w:val="24"/>
          <w:szCs w:val="24"/>
        </w:rPr>
      </w:pPr>
      <w:r>
        <w:rPr>
          <w:rFonts w:ascii="Cambria" w:hAnsi="Cambria" w:cs="Times New Roman"/>
          <w:sz w:val="24"/>
          <w:szCs w:val="24"/>
        </w:rPr>
        <w:t>The provision of d</w:t>
      </w:r>
      <w:r w:rsidRPr="00865893">
        <w:rPr>
          <w:rFonts w:ascii="Cambria" w:hAnsi="Cambria" w:cs="Times New Roman"/>
          <w:sz w:val="24"/>
          <w:szCs w:val="24"/>
        </w:rPr>
        <w:t xml:space="preserve">evelopmentally appropriate early childhood education programs, not otherwise provided through </w:t>
      </w:r>
      <w:r>
        <w:rPr>
          <w:rFonts w:ascii="Cambria" w:hAnsi="Cambria" w:cs="Times New Roman"/>
          <w:sz w:val="24"/>
          <w:szCs w:val="24"/>
        </w:rPr>
        <w:t>F</w:t>
      </w:r>
      <w:r w:rsidRPr="00865893">
        <w:rPr>
          <w:rFonts w:ascii="Cambria" w:hAnsi="Cambria" w:cs="Times New Roman"/>
          <w:sz w:val="24"/>
          <w:szCs w:val="24"/>
        </w:rPr>
        <w:t xml:space="preserve">ederal, </w:t>
      </w:r>
      <w:r>
        <w:rPr>
          <w:rFonts w:ascii="Cambria" w:hAnsi="Cambria" w:cs="Times New Roman"/>
          <w:sz w:val="24"/>
          <w:szCs w:val="24"/>
        </w:rPr>
        <w:t>S</w:t>
      </w:r>
      <w:r w:rsidRPr="00865893">
        <w:rPr>
          <w:rFonts w:ascii="Cambria" w:hAnsi="Cambria" w:cs="Times New Roman"/>
          <w:sz w:val="24"/>
          <w:szCs w:val="24"/>
        </w:rPr>
        <w:t>tate, or local funding, for preschool-aged homeless children.</w:t>
      </w:r>
    </w:p>
    <w:p w:rsidR="00A245BD" w:rsidRPr="00B716FF" w:rsidRDefault="00A245BD" w:rsidP="00A245BD">
      <w:pPr>
        <w:autoSpaceDE w:val="0"/>
        <w:autoSpaceDN w:val="0"/>
        <w:adjustRightInd w:val="0"/>
        <w:spacing w:after="0" w:line="240" w:lineRule="auto"/>
        <w:rPr>
          <w:rFonts w:ascii="Cambria" w:hAnsi="Cambria" w:cs="Times New Roman"/>
          <w:sz w:val="24"/>
          <w:szCs w:val="24"/>
        </w:rPr>
      </w:pPr>
    </w:p>
    <w:p w:rsidR="00A245BD" w:rsidRDefault="00A245BD" w:rsidP="00550342">
      <w:pPr>
        <w:pStyle w:val="ListParagraph"/>
        <w:widowControl/>
        <w:numPr>
          <w:ilvl w:val="0"/>
          <w:numId w:val="108"/>
        </w:numPr>
        <w:autoSpaceDE w:val="0"/>
        <w:autoSpaceDN w:val="0"/>
        <w:adjustRightInd w:val="0"/>
        <w:spacing w:after="0" w:line="240" w:lineRule="auto"/>
        <w:ind w:left="1980"/>
        <w:rPr>
          <w:rFonts w:ascii="Cambria" w:hAnsi="Cambria" w:cs="Times New Roman"/>
          <w:sz w:val="24"/>
          <w:szCs w:val="24"/>
        </w:rPr>
      </w:pPr>
      <w:r>
        <w:rPr>
          <w:rFonts w:ascii="Cambria" w:hAnsi="Cambria" w:cs="Times New Roman"/>
          <w:sz w:val="24"/>
          <w:szCs w:val="24"/>
        </w:rPr>
        <w:t>The provision of s</w:t>
      </w:r>
      <w:r w:rsidRPr="00865893">
        <w:rPr>
          <w:rFonts w:ascii="Cambria" w:hAnsi="Cambria" w:cs="Times New Roman"/>
          <w:sz w:val="24"/>
          <w:szCs w:val="24"/>
        </w:rPr>
        <w:t>ervices and assistance to attract, engage, and retain homeless children and youth</w:t>
      </w:r>
      <w:r>
        <w:rPr>
          <w:rFonts w:ascii="Cambria" w:hAnsi="Cambria" w:cs="Times New Roman"/>
          <w:sz w:val="24"/>
          <w:szCs w:val="24"/>
        </w:rPr>
        <w:t>s</w:t>
      </w:r>
      <w:r w:rsidRPr="00865893">
        <w:rPr>
          <w:rFonts w:ascii="Cambria" w:hAnsi="Cambria" w:cs="Times New Roman"/>
          <w:sz w:val="24"/>
          <w:szCs w:val="24"/>
        </w:rPr>
        <w:t xml:space="preserve">, </w:t>
      </w:r>
      <w:r>
        <w:rPr>
          <w:rFonts w:ascii="Cambria" w:hAnsi="Cambria" w:cs="Times New Roman"/>
          <w:sz w:val="24"/>
          <w:szCs w:val="24"/>
        </w:rPr>
        <w:t>particularly homeless children and youths who are not enrolled in school,</w:t>
      </w:r>
      <w:r w:rsidRPr="00865893">
        <w:rPr>
          <w:rFonts w:ascii="Cambria" w:hAnsi="Cambria" w:cs="Times New Roman"/>
          <w:sz w:val="24"/>
          <w:szCs w:val="24"/>
        </w:rPr>
        <w:t xml:space="preserve"> in public school programs and services provided to nonhomeless children and youth</w:t>
      </w:r>
      <w:r>
        <w:rPr>
          <w:rFonts w:ascii="Cambria" w:hAnsi="Cambria" w:cs="Times New Roman"/>
          <w:sz w:val="24"/>
          <w:szCs w:val="24"/>
        </w:rPr>
        <w:t>s</w:t>
      </w:r>
      <w:r w:rsidRPr="00865893">
        <w:rPr>
          <w:rFonts w:ascii="Cambria" w:hAnsi="Cambria" w:cs="Times New Roman"/>
          <w:sz w:val="24"/>
          <w:szCs w:val="24"/>
        </w:rPr>
        <w:t>.</w:t>
      </w:r>
    </w:p>
    <w:p w:rsidR="00A245BD" w:rsidRPr="00006DEB" w:rsidRDefault="00A245BD" w:rsidP="00A245BD">
      <w:pPr>
        <w:autoSpaceDE w:val="0"/>
        <w:autoSpaceDN w:val="0"/>
        <w:adjustRightInd w:val="0"/>
        <w:spacing w:after="0" w:line="240" w:lineRule="auto"/>
        <w:rPr>
          <w:rFonts w:ascii="Cambria" w:hAnsi="Cambria" w:cs="Times New Roman"/>
          <w:sz w:val="24"/>
          <w:szCs w:val="24"/>
        </w:rPr>
      </w:pPr>
    </w:p>
    <w:p w:rsidR="00A245BD" w:rsidRDefault="00A245BD" w:rsidP="00550342">
      <w:pPr>
        <w:pStyle w:val="ListParagraph"/>
        <w:widowControl/>
        <w:numPr>
          <w:ilvl w:val="0"/>
          <w:numId w:val="108"/>
        </w:numPr>
        <w:autoSpaceDE w:val="0"/>
        <w:autoSpaceDN w:val="0"/>
        <w:adjustRightInd w:val="0"/>
        <w:spacing w:after="0" w:line="240" w:lineRule="auto"/>
        <w:ind w:left="1980"/>
        <w:rPr>
          <w:rFonts w:ascii="Cambria" w:hAnsi="Cambria" w:cs="Times New Roman"/>
          <w:sz w:val="24"/>
          <w:szCs w:val="24"/>
        </w:rPr>
      </w:pPr>
      <w:r>
        <w:rPr>
          <w:rFonts w:ascii="Cambria" w:hAnsi="Cambria" w:cs="Times New Roman"/>
          <w:sz w:val="24"/>
          <w:szCs w:val="24"/>
        </w:rPr>
        <w:t>The provision for homeless children and youths of b</w:t>
      </w:r>
      <w:r w:rsidRPr="00865893">
        <w:rPr>
          <w:rFonts w:ascii="Cambria" w:hAnsi="Cambria" w:cs="Times New Roman"/>
          <w:sz w:val="24"/>
          <w:szCs w:val="24"/>
        </w:rPr>
        <w:t>efore- and after-school, mentoring, and summer programs in which a teacher or other qualified individual provides tutoring, homework assistance, and supervision of educational activities.</w:t>
      </w:r>
    </w:p>
    <w:p w:rsidR="00A245BD" w:rsidRDefault="00A245BD" w:rsidP="00A245BD">
      <w:pPr>
        <w:pStyle w:val="ListParagraph"/>
        <w:autoSpaceDE w:val="0"/>
        <w:autoSpaceDN w:val="0"/>
        <w:adjustRightInd w:val="0"/>
        <w:spacing w:after="0" w:line="240" w:lineRule="auto"/>
        <w:ind w:left="1080"/>
        <w:rPr>
          <w:rFonts w:ascii="Cambria" w:hAnsi="Cambria" w:cs="Times New Roman"/>
          <w:sz w:val="24"/>
          <w:szCs w:val="24"/>
        </w:rPr>
      </w:pPr>
    </w:p>
    <w:p w:rsidR="00A245BD" w:rsidRDefault="00A245BD" w:rsidP="00550342">
      <w:pPr>
        <w:pStyle w:val="ListParagraph"/>
        <w:widowControl/>
        <w:numPr>
          <w:ilvl w:val="0"/>
          <w:numId w:val="108"/>
        </w:numPr>
        <w:autoSpaceDE w:val="0"/>
        <w:autoSpaceDN w:val="0"/>
        <w:adjustRightInd w:val="0"/>
        <w:spacing w:after="0" w:line="240" w:lineRule="auto"/>
        <w:ind w:left="1980"/>
        <w:rPr>
          <w:rFonts w:ascii="Cambria" w:hAnsi="Cambria" w:cs="Times New Roman"/>
          <w:sz w:val="24"/>
          <w:szCs w:val="24"/>
        </w:rPr>
      </w:pPr>
      <w:r w:rsidRPr="00865893">
        <w:rPr>
          <w:rFonts w:ascii="Cambria" w:hAnsi="Cambria" w:cs="Times New Roman"/>
          <w:sz w:val="24"/>
          <w:szCs w:val="24"/>
        </w:rPr>
        <w:t>If necessary, the payment of fees and other costs associated with tracking, obtaining, and transferring records necessary to enroll homeless children and youth</w:t>
      </w:r>
      <w:r>
        <w:rPr>
          <w:rFonts w:ascii="Cambria" w:hAnsi="Cambria" w:cs="Times New Roman"/>
          <w:sz w:val="24"/>
          <w:szCs w:val="24"/>
        </w:rPr>
        <w:t>s</w:t>
      </w:r>
      <w:r w:rsidRPr="00865893">
        <w:rPr>
          <w:rFonts w:ascii="Cambria" w:hAnsi="Cambria" w:cs="Times New Roman"/>
          <w:sz w:val="24"/>
          <w:szCs w:val="24"/>
        </w:rPr>
        <w:t xml:space="preserve"> in school</w:t>
      </w:r>
      <w:r>
        <w:rPr>
          <w:rFonts w:ascii="Cambria" w:hAnsi="Cambria" w:cs="Times New Roman"/>
          <w:sz w:val="24"/>
          <w:szCs w:val="24"/>
        </w:rPr>
        <w:t xml:space="preserve">, including </w:t>
      </w:r>
      <w:r w:rsidRPr="00865893">
        <w:rPr>
          <w:rFonts w:ascii="Cambria" w:hAnsi="Cambria" w:cs="Times New Roman"/>
          <w:sz w:val="24"/>
          <w:szCs w:val="24"/>
        </w:rPr>
        <w:t xml:space="preserve">birth certificates, immunization or </w:t>
      </w:r>
      <w:r>
        <w:rPr>
          <w:rFonts w:ascii="Cambria" w:hAnsi="Cambria" w:cs="Times New Roman"/>
          <w:sz w:val="24"/>
          <w:szCs w:val="24"/>
        </w:rPr>
        <w:t>other required health</w:t>
      </w:r>
      <w:r w:rsidRPr="00865893">
        <w:rPr>
          <w:rFonts w:ascii="Cambria" w:hAnsi="Cambria" w:cs="Times New Roman"/>
          <w:sz w:val="24"/>
          <w:szCs w:val="24"/>
        </w:rPr>
        <w:t xml:space="preserve"> records, academic records, guardianship records, and evaluations for special programs or services.</w:t>
      </w:r>
    </w:p>
    <w:p w:rsidR="00A245BD" w:rsidRPr="00B716FF" w:rsidRDefault="00A245BD" w:rsidP="00A245BD">
      <w:pPr>
        <w:pStyle w:val="ListParagraph"/>
        <w:rPr>
          <w:rFonts w:ascii="Cambria" w:hAnsi="Cambria" w:cs="Times New Roman"/>
          <w:sz w:val="24"/>
          <w:szCs w:val="24"/>
        </w:rPr>
      </w:pPr>
    </w:p>
    <w:p w:rsidR="00A245BD" w:rsidRPr="00B716FF" w:rsidRDefault="00A245BD" w:rsidP="00550342">
      <w:pPr>
        <w:pStyle w:val="ListParagraph"/>
        <w:widowControl/>
        <w:numPr>
          <w:ilvl w:val="0"/>
          <w:numId w:val="108"/>
        </w:numPr>
        <w:autoSpaceDE w:val="0"/>
        <w:autoSpaceDN w:val="0"/>
        <w:adjustRightInd w:val="0"/>
        <w:spacing w:after="0" w:line="240" w:lineRule="auto"/>
        <w:ind w:left="1980" w:hanging="540"/>
        <w:rPr>
          <w:rFonts w:ascii="Cambria" w:hAnsi="Cambria" w:cs="Times New Roman"/>
          <w:sz w:val="24"/>
          <w:szCs w:val="24"/>
        </w:rPr>
      </w:pPr>
      <w:r>
        <w:rPr>
          <w:rFonts w:ascii="Cambria" w:hAnsi="Cambria" w:cs="Times New Roman"/>
          <w:sz w:val="24"/>
          <w:szCs w:val="24"/>
        </w:rPr>
        <w:t>The provision of e</w:t>
      </w:r>
      <w:r w:rsidRPr="00B716FF">
        <w:rPr>
          <w:rFonts w:ascii="Cambria" w:hAnsi="Cambria" w:cs="Times New Roman"/>
          <w:sz w:val="24"/>
          <w:szCs w:val="24"/>
        </w:rPr>
        <w:t>ducation and training for the parents</w:t>
      </w:r>
      <w:r>
        <w:rPr>
          <w:rFonts w:ascii="Cambria" w:hAnsi="Cambria" w:cs="Times New Roman"/>
          <w:sz w:val="24"/>
          <w:szCs w:val="24"/>
        </w:rPr>
        <w:t xml:space="preserve"> and guardians</w:t>
      </w:r>
      <w:r w:rsidRPr="00B716FF">
        <w:rPr>
          <w:rFonts w:ascii="Cambria" w:hAnsi="Cambria" w:cs="Times New Roman"/>
          <w:sz w:val="24"/>
          <w:szCs w:val="24"/>
        </w:rPr>
        <w:t xml:space="preserve"> of homeless children and youth</w:t>
      </w:r>
      <w:r>
        <w:rPr>
          <w:rFonts w:ascii="Cambria" w:hAnsi="Cambria" w:cs="Times New Roman"/>
          <w:sz w:val="24"/>
          <w:szCs w:val="24"/>
        </w:rPr>
        <w:t>s</w:t>
      </w:r>
      <w:r w:rsidRPr="00B716FF">
        <w:rPr>
          <w:rFonts w:ascii="Cambria" w:hAnsi="Cambria" w:cs="Times New Roman"/>
          <w:sz w:val="24"/>
          <w:szCs w:val="24"/>
        </w:rPr>
        <w:t xml:space="preserve"> about the rights of, and resources available to, their children</w:t>
      </w:r>
      <w:r>
        <w:rPr>
          <w:rFonts w:ascii="Cambria" w:hAnsi="Cambria" w:cs="Times New Roman"/>
          <w:sz w:val="24"/>
          <w:szCs w:val="24"/>
        </w:rPr>
        <w:t xml:space="preserve"> and other activities designed to increase the meaningful involvement of parents and guardians of homeless children and youths in the education of their children</w:t>
      </w:r>
      <w:r w:rsidRPr="00B716FF">
        <w:rPr>
          <w:rFonts w:ascii="Cambria" w:hAnsi="Cambria" w:cs="Times New Roman"/>
          <w:sz w:val="24"/>
          <w:szCs w:val="24"/>
        </w:rPr>
        <w:t>.</w:t>
      </w:r>
    </w:p>
    <w:p w:rsidR="00A245BD" w:rsidRPr="00B716FF" w:rsidRDefault="00A245BD" w:rsidP="00A245BD">
      <w:pPr>
        <w:autoSpaceDE w:val="0"/>
        <w:autoSpaceDN w:val="0"/>
        <w:adjustRightInd w:val="0"/>
        <w:spacing w:after="0" w:line="240" w:lineRule="auto"/>
        <w:ind w:left="1080" w:hanging="540"/>
        <w:rPr>
          <w:rFonts w:ascii="Cambria" w:hAnsi="Cambria" w:cs="Times New Roman"/>
          <w:sz w:val="24"/>
          <w:szCs w:val="24"/>
        </w:rPr>
      </w:pPr>
    </w:p>
    <w:p w:rsidR="00A245BD" w:rsidRDefault="00A245BD" w:rsidP="00550342">
      <w:pPr>
        <w:pStyle w:val="ListParagraph"/>
        <w:widowControl/>
        <w:numPr>
          <w:ilvl w:val="0"/>
          <w:numId w:val="108"/>
        </w:numPr>
        <w:autoSpaceDE w:val="0"/>
        <w:autoSpaceDN w:val="0"/>
        <w:adjustRightInd w:val="0"/>
        <w:spacing w:after="0" w:line="240" w:lineRule="auto"/>
        <w:ind w:left="1980" w:hanging="540"/>
        <w:contextualSpacing w:val="0"/>
        <w:rPr>
          <w:rFonts w:ascii="Cambria" w:hAnsi="Cambria" w:cs="Times New Roman"/>
          <w:sz w:val="24"/>
          <w:szCs w:val="24"/>
        </w:rPr>
      </w:pPr>
      <w:r w:rsidRPr="00865893">
        <w:rPr>
          <w:rFonts w:ascii="Cambria" w:hAnsi="Cambria" w:cs="Times New Roman"/>
          <w:sz w:val="24"/>
          <w:szCs w:val="24"/>
        </w:rPr>
        <w:t>The development of coordination between schools and agencies providing services to homeless children and youth</w:t>
      </w:r>
      <w:r>
        <w:rPr>
          <w:rFonts w:ascii="Cambria" w:hAnsi="Cambria" w:cs="Times New Roman"/>
          <w:sz w:val="24"/>
          <w:szCs w:val="24"/>
        </w:rPr>
        <w:t>s</w:t>
      </w:r>
      <w:r w:rsidRPr="00865893">
        <w:rPr>
          <w:rFonts w:ascii="Cambria" w:hAnsi="Cambria" w:cs="Times New Roman"/>
          <w:sz w:val="24"/>
          <w:szCs w:val="24"/>
        </w:rPr>
        <w:t>, as described in</w:t>
      </w:r>
      <w:r>
        <w:rPr>
          <w:rFonts w:ascii="Cambria" w:hAnsi="Cambria" w:cs="Times New Roman"/>
          <w:sz w:val="24"/>
          <w:szCs w:val="24"/>
        </w:rPr>
        <w:t xml:space="preserve"> section 722(g)(5)</w:t>
      </w:r>
      <w:r w:rsidRPr="00865893">
        <w:rPr>
          <w:rFonts w:ascii="Cambria" w:hAnsi="Cambria" w:cs="Times New Roman"/>
          <w:sz w:val="24"/>
          <w:szCs w:val="24"/>
        </w:rPr>
        <w:t xml:space="preserve"> </w:t>
      </w:r>
      <w:r>
        <w:rPr>
          <w:rFonts w:ascii="Cambria" w:hAnsi="Cambria" w:cs="Times New Roman"/>
          <w:sz w:val="24"/>
          <w:szCs w:val="24"/>
        </w:rPr>
        <w:t>[</w:t>
      </w:r>
      <w:r w:rsidRPr="00865893">
        <w:rPr>
          <w:rFonts w:ascii="Cambria" w:hAnsi="Cambria"/>
          <w:caps/>
          <w:sz w:val="24"/>
          <w:szCs w:val="24"/>
        </w:rPr>
        <w:t>42 U.S.C. §</w:t>
      </w:r>
      <w:r>
        <w:rPr>
          <w:rFonts w:ascii="Cambria" w:hAnsi="Cambria"/>
          <w:caps/>
          <w:sz w:val="24"/>
          <w:szCs w:val="24"/>
        </w:rPr>
        <w:t> </w:t>
      </w:r>
      <w:r w:rsidRPr="00865893">
        <w:rPr>
          <w:rFonts w:ascii="Cambria" w:hAnsi="Cambria"/>
          <w:caps/>
          <w:sz w:val="24"/>
          <w:szCs w:val="24"/>
        </w:rPr>
        <w:t>11432</w:t>
      </w:r>
      <w:r w:rsidRPr="00865893">
        <w:rPr>
          <w:rFonts w:ascii="Cambria" w:hAnsi="Cambria" w:cs="Times New Roman"/>
          <w:sz w:val="24"/>
          <w:szCs w:val="24"/>
        </w:rPr>
        <w:t>(g)(5)</w:t>
      </w:r>
      <w:r>
        <w:rPr>
          <w:rFonts w:ascii="Cambria" w:hAnsi="Cambria" w:cs="Times New Roman"/>
          <w:sz w:val="24"/>
          <w:szCs w:val="24"/>
        </w:rPr>
        <w:t>]</w:t>
      </w:r>
      <w:r w:rsidRPr="00865893">
        <w:rPr>
          <w:rFonts w:ascii="Cambria" w:hAnsi="Cambria" w:cs="Times New Roman"/>
          <w:sz w:val="24"/>
          <w:szCs w:val="24"/>
        </w:rPr>
        <w:t>.</w:t>
      </w:r>
    </w:p>
    <w:p w:rsidR="00A245BD" w:rsidRPr="00B716FF" w:rsidRDefault="00A245BD" w:rsidP="00A245BD">
      <w:pPr>
        <w:autoSpaceDE w:val="0"/>
        <w:autoSpaceDN w:val="0"/>
        <w:adjustRightInd w:val="0"/>
        <w:spacing w:after="0" w:line="240" w:lineRule="auto"/>
        <w:ind w:left="1080" w:hanging="540"/>
        <w:rPr>
          <w:rFonts w:ascii="Cambria" w:hAnsi="Cambria" w:cs="Times New Roman"/>
          <w:sz w:val="24"/>
          <w:szCs w:val="24"/>
        </w:rPr>
      </w:pPr>
    </w:p>
    <w:p w:rsidR="00A245BD" w:rsidRDefault="00A245BD" w:rsidP="00550342">
      <w:pPr>
        <w:pStyle w:val="ListParagraph"/>
        <w:widowControl/>
        <w:numPr>
          <w:ilvl w:val="0"/>
          <w:numId w:val="108"/>
        </w:numPr>
        <w:autoSpaceDE w:val="0"/>
        <w:autoSpaceDN w:val="0"/>
        <w:adjustRightInd w:val="0"/>
        <w:spacing w:after="0" w:line="240" w:lineRule="auto"/>
        <w:ind w:left="1980" w:hanging="540"/>
        <w:contextualSpacing w:val="0"/>
        <w:rPr>
          <w:rFonts w:ascii="Cambria" w:hAnsi="Cambria" w:cs="Times New Roman"/>
          <w:sz w:val="24"/>
          <w:szCs w:val="24"/>
        </w:rPr>
      </w:pPr>
      <w:r>
        <w:rPr>
          <w:rFonts w:ascii="Cambria" w:hAnsi="Cambria" w:cs="Times New Roman"/>
          <w:sz w:val="24"/>
          <w:szCs w:val="24"/>
        </w:rPr>
        <w:t>The provision of specialized instructional support</w:t>
      </w:r>
      <w:r w:rsidRPr="00865893">
        <w:rPr>
          <w:rFonts w:ascii="Cambria" w:hAnsi="Cambria" w:cs="Times New Roman"/>
          <w:sz w:val="24"/>
          <w:szCs w:val="24"/>
        </w:rPr>
        <w:t xml:space="preserve"> services (including violence prevention counseling) and referrals for such services.</w:t>
      </w:r>
    </w:p>
    <w:p w:rsidR="00A245BD" w:rsidRPr="00B716FF" w:rsidRDefault="00A245BD" w:rsidP="00A245BD">
      <w:pPr>
        <w:autoSpaceDE w:val="0"/>
        <w:autoSpaceDN w:val="0"/>
        <w:adjustRightInd w:val="0"/>
        <w:spacing w:after="0" w:line="240" w:lineRule="auto"/>
        <w:ind w:left="1080" w:hanging="540"/>
        <w:rPr>
          <w:rFonts w:ascii="Cambria" w:hAnsi="Cambria" w:cs="Times New Roman"/>
          <w:sz w:val="24"/>
          <w:szCs w:val="24"/>
        </w:rPr>
      </w:pPr>
    </w:p>
    <w:p w:rsidR="00A245BD" w:rsidRDefault="00A245BD" w:rsidP="00550342">
      <w:pPr>
        <w:pStyle w:val="ListParagraph"/>
        <w:widowControl/>
        <w:numPr>
          <w:ilvl w:val="0"/>
          <w:numId w:val="108"/>
        </w:numPr>
        <w:autoSpaceDE w:val="0"/>
        <w:autoSpaceDN w:val="0"/>
        <w:adjustRightInd w:val="0"/>
        <w:spacing w:after="0" w:line="240" w:lineRule="auto"/>
        <w:ind w:left="1980" w:hanging="540"/>
        <w:contextualSpacing w:val="0"/>
        <w:rPr>
          <w:rFonts w:ascii="Cambria" w:hAnsi="Cambria" w:cs="Times New Roman"/>
          <w:sz w:val="24"/>
          <w:szCs w:val="24"/>
        </w:rPr>
      </w:pPr>
      <w:r w:rsidRPr="00865893">
        <w:rPr>
          <w:rFonts w:ascii="Cambria" w:hAnsi="Cambria" w:cs="Times New Roman"/>
          <w:sz w:val="24"/>
          <w:szCs w:val="24"/>
        </w:rPr>
        <w:t>Activities to address the particular needs of homeless children and youth</w:t>
      </w:r>
      <w:r>
        <w:rPr>
          <w:rFonts w:ascii="Cambria" w:hAnsi="Cambria" w:cs="Times New Roman"/>
          <w:sz w:val="24"/>
          <w:szCs w:val="24"/>
        </w:rPr>
        <w:t>s</w:t>
      </w:r>
      <w:r w:rsidRPr="00865893">
        <w:rPr>
          <w:rFonts w:ascii="Cambria" w:hAnsi="Cambria" w:cs="Times New Roman"/>
          <w:sz w:val="24"/>
          <w:szCs w:val="24"/>
        </w:rPr>
        <w:t xml:space="preserve"> that may arise from domestic violence</w:t>
      </w:r>
      <w:r>
        <w:rPr>
          <w:rFonts w:ascii="Cambria" w:hAnsi="Cambria" w:cs="Times New Roman"/>
          <w:sz w:val="24"/>
          <w:szCs w:val="24"/>
        </w:rPr>
        <w:t xml:space="preserve"> and parental mental health or substance abuse problems</w:t>
      </w:r>
      <w:r w:rsidRPr="00865893">
        <w:rPr>
          <w:rFonts w:ascii="Cambria" w:hAnsi="Cambria" w:cs="Times New Roman"/>
          <w:sz w:val="24"/>
          <w:szCs w:val="24"/>
        </w:rPr>
        <w:t>.</w:t>
      </w:r>
    </w:p>
    <w:p w:rsidR="00A245BD" w:rsidRPr="00B716FF" w:rsidRDefault="00A245BD" w:rsidP="00A245BD">
      <w:pPr>
        <w:autoSpaceDE w:val="0"/>
        <w:autoSpaceDN w:val="0"/>
        <w:adjustRightInd w:val="0"/>
        <w:spacing w:after="0" w:line="240" w:lineRule="auto"/>
        <w:ind w:left="1080" w:hanging="540"/>
        <w:rPr>
          <w:rFonts w:ascii="Cambria" w:hAnsi="Cambria" w:cs="Times New Roman"/>
          <w:sz w:val="24"/>
          <w:szCs w:val="24"/>
        </w:rPr>
      </w:pPr>
    </w:p>
    <w:p w:rsidR="00A245BD" w:rsidRDefault="00A245BD" w:rsidP="00550342">
      <w:pPr>
        <w:pStyle w:val="ListParagraph"/>
        <w:widowControl/>
        <w:numPr>
          <w:ilvl w:val="0"/>
          <w:numId w:val="108"/>
        </w:numPr>
        <w:autoSpaceDE w:val="0"/>
        <w:autoSpaceDN w:val="0"/>
        <w:adjustRightInd w:val="0"/>
        <w:spacing w:after="0" w:line="240" w:lineRule="auto"/>
        <w:ind w:left="1980" w:hanging="540"/>
        <w:contextualSpacing w:val="0"/>
        <w:rPr>
          <w:rFonts w:ascii="Cambria" w:hAnsi="Cambria" w:cs="Times New Roman"/>
          <w:sz w:val="24"/>
          <w:szCs w:val="24"/>
        </w:rPr>
      </w:pPr>
      <w:r w:rsidRPr="00865893">
        <w:rPr>
          <w:rFonts w:ascii="Cambria" w:hAnsi="Cambria" w:cs="Times New Roman"/>
          <w:sz w:val="24"/>
          <w:szCs w:val="24"/>
        </w:rPr>
        <w:t xml:space="preserve">The adaptation of space and purchase of supplies for any nonschool facilities made available </w:t>
      </w:r>
      <w:r>
        <w:rPr>
          <w:rFonts w:ascii="Cambria" w:hAnsi="Cambria" w:cs="Times New Roman"/>
          <w:sz w:val="24"/>
          <w:szCs w:val="24"/>
        </w:rPr>
        <w:t xml:space="preserve">under subsection (a)(2) [services provided with subgrant funds] </w:t>
      </w:r>
      <w:r w:rsidRPr="00865893">
        <w:rPr>
          <w:rFonts w:ascii="Cambria" w:hAnsi="Cambria" w:cs="Times New Roman"/>
          <w:sz w:val="24"/>
          <w:szCs w:val="24"/>
        </w:rPr>
        <w:t xml:space="preserve">to provide services under </w:t>
      </w:r>
      <w:r>
        <w:rPr>
          <w:rFonts w:ascii="Cambria" w:hAnsi="Cambria" w:cs="Times New Roman"/>
          <w:sz w:val="24"/>
          <w:szCs w:val="24"/>
        </w:rPr>
        <w:t>this subsection.</w:t>
      </w:r>
    </w:p>
    <w:p w:rsidR="00A245BD" w:rsidRPr="00B716FF" w:rsidRDefault="00A245BD" w:rsidP="00A245BD">
      <w:pPr>
        <w:autoSpaceDE w:val="0"/>
        <w:autoSpaceDN w:val="0"/>
        <w:adjustRightInd w:val="0"/>
        <w:spacing w:after="0" w:line="240" w:lineRule="auto"/>
        <w:ind w:left="1080" w:hanging="540"/>
        <w:rPr>
          <w:rFonts w:ascii="Cambria" w:hAnsi="Cambria" w:cs="Times New Roman"/>
          <w:sz w:val="24"/>
          <w:szCs w:val="24"/>
        </w:rPr>
      </w:pPr>
    </w:p>
    <w:p w:rsidR="00A245BD" w:rsidRDefault="00A245BD" w:rsidP="00550342">
      <w:pPr>
        <w:pStyle w:val="ListParagraph"/>
        <w:widowControl/>
        <w:numPr>
          <w:ilvl w:val="0"/>
          <w:numId w:val="108"/>
        </w:numPr>
        <w:autoSpaceDE w:val="0"/>
        <w:autoSpaceDN w:val="0"/>
        <w:adjustRightInd w:val="0"/>
        <w:spacing w:after="0" w:line="240" w:lineRule="auto"/>
        <w:ind w:left="1980" w:hanging="540"/>
        <w:contextualSpacing w:val="0"/>
        <w:rPr>
          <w:rFonts w:ascii="Cambria" w:hAnsi="Cambria" w:cs="Times New Roman"/>
          <w:sz w:val="24"/>
          <w:szCs w:val="24"/>
        </w:rPr>
      </w:pPr>
      <w:r>
        <w:rPr>
          <w:rFonts w:ascii="Cambria" w:hAnsi="Cambria" w:cs="Times New Roman"/>
          <w:sz w:val="24"/>
          <w:szCs w:val="24"/>
        </w:rPr>
        <w:t>The provision of s</w:t>
      </w:r>
      <w:r w:rsidRPr="00865893">
        <w:rPr>
          <w:rFonts w:ascii="Cambria" w:hAnsi="Cambria" w:cs="Times New Roman"/>
          <w:sz w:val="24"/>
          <w:szCs w:val="24"/>
        </w:rPr>
        <w:t xml:space="preserve">chool supplies, including </w:t>
      </w:r>
      <w:r>
        <w:rPr>
          <w:rFonts w:ascii="Cambria" w:hAnsi="Cambria" w:cs="Times New Roman"/>
          <w:sz w:val="24"/>
          <w:szCs w:val="24"/>
        </w:rPr>
        <w:t xml:space="preserve">those </w:t>
      </w:r>
      <w:r w:rsidRPr="00865893">
        <w:rPr>
          <w:rFonts w:ascii="Cambria" w:hAnsi="Cambria" w:cs="Times New Roman"/>
          <w:sz w:val="24"/>
          <w:szCs w:val="24"/>
        </w:rPr>
        <w:t>supplies to be distributed at shelters</w:t>
      </w:r>
      <w:r>
        <w:rPr>
          <w:rFonts w:ascii="Cambria" w:hAnsi="Cambria" w:cs="Times New Roman"/>
          <w:sz w:val="24"/>
          <w:szCs w:val="24"/>
        </w:rPr>
        <w:t xml:space="preserve"> or </w:t>
      </w:r>
      <w:r w:rsidRPr="00865893">
        <w:rPr>
          <w:rFonts w:ascii="Cambria" w:hAnsi="Cambria" w:cs="Times New Roman"/>
          <w:sz w:val="24"/>
          <w:szCs w:val="24"/>
        </w:rPr>
        <w:t>temporary housing facilities, or other appropriate locations.</w:t>
      </w:r>
    </w:p>
    <w:p w:rsidR="00A245BD" w:rsidRPr="00B716FF" w:rsidRDefault="00A245BD" w:rsidP="00A245BD">
      <w:pPr>
        <w:autoSpaceDE w:val="0"/>
        <w:autoSpaceDN w:val="0"/>
        <w:adjustRightInd w:val="0"/>
        <w:spacing w:after="0" w:line="240" w:lineRule="auto"/>
        <w:ind w:left="1080" w:hanging="540"/>
        <w:rPr>
          <w:rFonts w:ascii="Cambria" w:hAnsi="Cambria" w:cs="Times New Roman"/>
          <w:sz w:val="24"/>
          <w:szCs w:val="24"/>
        </w:rPr>
      </w:pPr>
    </w:p>
    <w:p w:rsidR="00A245BD" w:rsidRDefault="00A245BD" w:rsidP="00550342">
      <w:pPr>
        <w:pStyle w:val="ListParagraph"/>
        <w:widowControl/>
        <w:numPr>
          <w:ilvl w:val="0"/>
          <w:numId w:val="108"/>
        </w:numPr>
        <w:autoSpaceDE w:val="0"/>
        <w:autoSpaceDN w:val="0"/>
        <w:adjustRightInd w:val="0"/>
        <w:spacing w:after="0" w:line="240" w:lineRule="auto"/>
        <w:ind w:left="1980" w:hanging="540"/>
        <w:contextualSpacing w:val="0"/>
        <w:rPr>
          <w:rFonts w:ascii="Cambria" w:hAnsi="Cambria" w:cs="Times New Roman"/>
          <w:sz w:val="24"/>
          <w:szCs w:val="24"/>
        </w:rPr>
      </w:pPr>
      <w:r>
        <w:rPr>
          <w:rFonts w:ascii="Cambria" w:hAnsi="Cambria" w:cs="Times New Roman"/>
          <w:sz w:val="24"/>
          <w:szCs w:val="24"/>
        </w:rPr>
        <w:t>The provision of o</w:t>
      </w:r>
      <w:r w:rsidRPr="00865893">
        <w:rPr>
          <w:rFonts w:ascii="Cambria" w:hAnsi="Cambria" w:cs="Times New Roman"/>
          <w:sz w:val="24"/>
          <w:szCs w:val="24"/>
        </w:rPr>
        <w:t>ther extraordinary or emergency assistance needed to enable homeless children and youth</w:t>
      </w:r>
      <w:r>
        <w:rPr>
          <w:rFonts w:ascii="Cambria" w:hAnsi="Cambria" w:cs="Times New Roman"/>
          <w:sz w:val="24"/>
          <w:szCs w:val="24"/>
        </w:rPr>
        <w:t>s</w:t>
      </w:r>
      <w:r w:rsidRPr="00865893">
        <w:rPr>
          <w:rFonts w:ascii="Cambria" w:hAnsi="Cambria" w:cs="Times New Roman"/>
          <w:sz w:val="24"/>
          <w:szCs w:val="24"/>
        </w:rPr>
        <w:t xml:space="preserve"> to attend school</w:t>
      </w:r>
      <w:r>
        <w:rPr>
          <w:rFonts w:ascii="Cambria" w:hAnsi="Cambria" w:cs="Times New Roman"/>
          <w:sz w:val="24"/>
          <w:szCs w:val="24"/>
        </w:rPr>
        <w:t xml:space="preserve"> and participate fully in school activities</w:t>
      </w:r>
      <w:r w:rsidRPr="00865893">
        <w:rPr>
          <w:rFonts w:ascii="Cambria" w:hAnsi="Cambria" w:cs="Times New Roman"/>
          <w:sz w:val="24"/>
          <w:szCs w:val="24"/>
        </w:rPr>
        <w:t>.</w:t>
      </w:r>
      <w:r>
        <w:rPr>
          <w:rFonts w:ascii="Cambria" w:hAnsi="Cambria" w:cs="Times New Roman"/>
          <w:sz w:val="24"/>
          <w:szCs w:val="24"/>
        </w:rPr>
        <w:t xml:space="preserve"> </w:t>
      </w:r>
    </w:p>
    <w:p w:rsidR="00A245BD" w:rsidRPr="00AC3C8F" w:rsidRDefault="00A245BD" w:rsidP="00A245BD">
      <w:pPr>
        <w:pStyle w:val="ListParagraph"/>
        <w:rPr>
          <w:rFonts w:ascii="Cambria" w:hAnsi="Cambria" w:cs="Times New Roman"/>
          <w:sz w:val="24"/>
          <w:szCs w:val="24"/>
        </w:rPr>
      </w:pPr>
    </w:p>
    <w:p w:rsidR="00A245BD" w:rsidRPr="009C5D9E" w:rsidRDefault="00A245BD" w:rsidP="009318D0">
      <w:pPr>
        <w:pStyle w:val="ListParagraph"/>
        <w:autoSpaceDE w:val="0"/>
        <w:autoSpaceDN w:val="0"/>
        <w:adjustRightInd w:val="0"/>
        <w:spacing w:after="0" w:line="240" w:lineRule="auto"/>
        <w:ind w:left="1980"/>
        <w:contextualSpacing w:val="0"/>
        <w:rPr>
          <w:rFonts w:ascii="Cambria" w:hAnsi="Cambria"/>
          <w:sz w:val="24"/>
          <w:szCs w:val="24"/>
        </w:rPr>
      </w:pPr>
      <w:r>
        <w:rPr>
          <w:rFonts w:ascii="Cambria" w:hAnsi="Cambria" w:cs="Times New Roman"/>
          <w:sz w:val="24"/>
          <w:szCs w:val="24"/>
        </w:rPr>
        <w:t>(</w:t>
      </w:r>
      <w:r w:rsidRPr="009C5D9E">
        <w:rPr>
          <w:rFonts w:ascii="Cambria" w:hAnsi="Cambria" w:cs="Times New Roman"/>
          <w:sz w:val="24"/>
          <w:szCs w:val="24"/>
        </w:rPr>
        <w:t>42 U.S.C. §</w:t>
      </w:r>
      <w:r>
        <w:rPr>
          <w:rFonts w:ascii="Cambria" w:hAnsi="Cambria" w:cs="Times New Roman"/>
          <w:sz w:val="24"/>
          <w:szCs w:val="24"/>
        </w:rPr>
        <w:t> </w:t>
      </w:r>
      <w:r w:rsidRPr="009C5D9E">
        <w:rPr>
          <w:rFonts w:ascii="Cambria" w:hAnsi="Cambria" w:cs="Times New Roman"/>
          <w:sz w:val="24"/>
          <w:szCs w:val="24"/>
        </w:rPr>
        <w:t>11433(d)</w:t>
      </w:r>
      <w:r>
        <w:rPr>
          <w:rFonts w:ascii="Cambria" w:hAnsi="Cambria" w:cs="Times New Roman"/>
          <w:sz w:val="24"/>
          <w:szCs w:val="24"/>
        </w:rPr>
        <w:t>).</w:t>
      </w:r>
    </w:p>
    <w:p w:rsidR="009318D0" w:rsidRDefault="009318D0" w:rsidP="00A245BD">
      <w:pPr>
        <w:spacing w:after="200" w:line="276" w:lineRule="auto"/>
        <w:ind w:left="540"/>
        <w:contextualSpacing/>
        <w:rPr>
          <w:rFonts w:ascii="Cambria" w:eastAsia="Calibri" w:hAnsi="Cambria" w:cs="Times New Roman"/>
          <w:sz w:val="21"/>
          <w:szCs w:val="21"/>
        </w:rPr>
        <w:sectPr w:rsidR="009318D0" w:rsidSect="009318D0">
          <w:footerReference w:type="default" r:id="rId258"/>
          <w:pgSz w:w="12240" w:h="15840"/>
          <w:pgMar w:top="1440" w:right="1260" w:bottom="1080" w:left="1080" w:header="720" w:footer="720" w:gutter="0"/>
          <w:pgNumType w:start="1"/>
          <w:cols w:space="720"/>
          <w:docGrid w:linePitch="360"/>
        </w:sectPr>
      </w:pPr>
    </w:p>
    <w:p w:rsidR="009318D0" w:rsidRPr="009318D0" w:rsidRDefault="009318D0" w:rsidP="009318D0">
      <w:pPr>
        <w:spacing w:after="200" w:line="276" w:lineRule="auto"/>
        <w:jc w:val="center"/>
        <w:rPr>
          <w:rFonts w:ascii="Century Schoolbook" w:eastAsia="Calibri" w:hAnsi="Century Schoolbook" w:cs="Times New Roman"/>
          <w:b/>
          <w:color w:val="4F6228"/>
          <w:sz w:val="32"/>
          <w:szCs w:val="24"/>
        </w:rPr>
      </w:pPr>
      <w:r w:rsidRPr="009318D0">
        <w:rPr>
          <w:rFonts w:ascii="Century Schoolbook" w:eastAsia="Calibri" w:hAnsi="Century Schoolbook" w:cs="Calibri"/>
          <w:b/>
          <w:color w:val="4F6228"/>
          <w:sz w:val="32"/>
          <w:szCs w:val="24"/>
        </w:rPr>
        <w:t xml:space="preserve">Appendix 15.A </w:t>
      </w:r>
      <w:r w:rsidRPr="009318D0">
        <w:rPr>
          <w:rFonts w:ascii="Century Schoolbook" w:eastAsia="Calibri" w:hAnsi="Century Schoolbook" w:cs="Times New Roman"/>
          <w:b/>
          <w:color w:val="4F6228"/>
          <w:sz w:val="32"/>
          <w:szCs w:val="24"/>
        </w:rPr>
        <w:t>Template of Quadrants to Determine Priorities</w:t>
      </w:r>
    </w:p>
    <w:p w:rsidR="009318D0" w:rsidRPr="009318D0" w:rsidRDefault="009318D0" w:rsidP="009318D0">
      <w:pPr>
        <w:spacing w:after="0" w:line="276" w:lineRule="auto"/>
        <w:jc w:val="center"/>
        <w:rPr>
          <w:rFonts w:ascii="Century Schoolbook" w:eastAsia="Calibri" w:hAnsi="Century Schoolbook" w:cs="Times New Roman"/>
          <w:b/>
          <w:color w:val="4F6228"/>
          <w:sz w:val="24"/>
          <w:szCs w:val="24"/>
        </w:rPr>
      </w:pPr>
    </w:p>
    <w:tbl>
      <w:tblPr>
        <w:tblStyle w:val="TableGrid2"/>
        <w:tblpPr w:leftFromText="187" w:rightFromText="187" w:vertAnchor="text" w:horzAnchor="margin" w:tblpXSpec="center" w:tblpY="1"/>
        <w:tblW w:w="9402" w:type="dxa"/>
        <w:tblLook w:val="0620" w:firstRow="1" w:lastRow="0" w:firstColumn="0" w:lastColumn="0" w:noHBand="1" w:noVBand="1"/>
        <w:tblCaption w:val="Table 15.1 Covey's Quadrants"/>
        <w:tblDescription w:val="Column One first cell blank; Second cell Important; Third cell Not Important.  Column Two first cell Urgent; Second cell Arranging transportation to the school of origin, Resolving a dispute, Connecting a homeless family to a place to stay, Responding to a time sensitive request from a legislator, the media, public, or superintendent, Meeting the deadline to submit data for the Consolidated State Performance Report (CSPR); Third Cell Attending mandatory staff meetings not related to homeless students &amp; their needs, Responding to a request for  information that could easily be posted on the district website, Searching through files to compile information in preparation for a monitoring visit.  Column Three first cell Not Urgent; Cell two Conducting a needs assessment to prioritize tasks, Developing local policies &amp; procedures to remove barriers to enrollment &amp; attendance, Providing awareness &amp; training to school &amp; school district staff, Developing collaborative partnerships, Preparing CSPR data collections; Cell three Responding to every email as it arrives in your office, rather than prioritizing which needs answered immediately, Meeting with colleagues on issues not related to serving homeless children and youth, Attending community meetings in which you do not have a specific role&#10;&#10;&#10;&#10;&#10;"/>
      </w:tblPr>
      <w:tblGrid>
        <w:gridCol w:w="1310"/>
        <w:gridCol w:w="3981"/>
        <w:gridCol w:w="4111"/>
      </w:tblGrid>
      <w:tr w:rsidR="009318D0" w:rsidRPr="009318D0" w:rsidTr="004502CC">
        <w:trPr>
          <w:trHeight w:val="952"/>
        </w:trPr>
        <w:tc>
          <w:tcPr>
            <w:tcW w:w="1310" w:type="dxa"/>
          </w:tcPr>
          <w:p w:rsidR="009318D0" w:rsidRPr="009318D0" w:rsidRDefault="009318D0" w:rsidP="009318D0">
            <w:pPr>
              <w:autoSpaceDE w:val="0"/>
              <w:autoSpaceDN w:val="0"/>
              <w:adjustRightInd w:val="0"/>
              <w:rPr>
                <w:rFonts w:ascii="Cambria" w:eastAsia="Calibri" w:hAnsi="Cambria" w:cs="Calibri"/>
                <w:b/>
              </w:rPr>
            </w:pPr>
          </w:p>
        </w:tc>
        <w:tc>
          <w:tcPr>
            <w:tcW w:w="3981" w:type="dxa"/>
            <w:vAlign w:val="center"/>
          </w:tcPr>
          <w:p w:rsidR="009318D0" w:rsidRPr="009318D0" w:rsidRDefault="009318D0" w:rsidP="009318D0">
            <w:pPr>
              <w:autoSpaceDE w:val="0"/>
              <w:autoSpaceDN w:val="0"/>
              <w:adjustRightInd w:val="0"/>
              <w:jc w:val="center"/>
              <w:rPr>
                <w:rFonts w:ascii="Cambria" w:eastAsia="Calibri" w:hAnsi="Cambria" w:cs="Calibri"/>
                <w:b/>
                <w:smallCaps/>
              </w:rPr>
            </w:pPr>
            <w:r w:rsidRPr="009318D0">
              <w:rPr>
                <w:rFonts w:ascii="Cambria" w:eastAsia="Calibri" w:hAnsi="Cambria" w:cs="Calibri"/>
                <w:b/>
                <w:smallCaps/>
              </w:rPr>
              <w:t>Urgent</w:t>
            </w:r>
          </w:p>
        </w:tc>
        <w:tc>
          <w:tcPr>
            <w:tcW w:w="4111" w:type="dxa"/>
            <w:vAlign w:val="center"/>
          </w:tcPr>
          <w:p w:rsidR="009318D0" w:rsidRPr="009318D0" w:rsidRDefault="009318D0" w:rsidP="009318D0">
            <w:pPr>
              <w:autoSpaceDE w:val="0"/>
              <w:autoSpaceDN w:val="0"/>
              <w:adjustRightInd w:val="0"/>
              <w:jc w:val="center"/>
              <w:rPr>
                <w:rFonts w:ascii="Cambria" w:eastAsia="Calibri" w:hAnsi="Cambria" w:cs="Calibri"/>
                <w:b/>
                <w:smallCaps/>
              </w:rPr>
            </w:pPr>
            <w:r w:rsidRPr="009318D0">
              <w:rPr>
                <w:rFonts w:ascii="Cambria" w:eastAsia="Calibri" w:hAnsi="Cambria" w:cs="Calibri"/>
                <w:b/>
                <w:smallCaps/>
              </w:rPr>
              <w:t>Not Urgent</w:t>
            </w:r>
          </w:p>
        </w:tc>
      </w:tr>
      <w:tr w:rsidR="009318D0" w:rsidRPr="009318D0" w:rsidTr="004502CC">
        <w:tc>
          <w:tcPr>
            <w:tcW w:w="1310" w:type="dxa"/>
          </w:tcPr>
          <w:p w:rsidR="009318D0" w:rsidRPr="009318D0" w:rsidRDefault="009318D0" w:rsidP="009318D0">
            <w:pPr>
              <w:autoSpaceDE w:val="0"/>
              <w:autoSpaceDN w:val="0"/>
              <w:adjustRightInd w:val="0"/>
              <w:jc w:val="center"/>
              <w:rPr>
                <w:rFonts w:ascii="Cambria" w:eastAsia="Calibri" w:hAnsi="Cambria" w:cs="Calibri"/>
                <w:b/>
                <w:smallCaps/>
              </w:rPr>
            </w:pPr>
            <w:r w:rsidRPr="009318D0">
              <w:rPr>
                <w:rFonts w:ascii="Cambria" w:eastAsia="Calibri" w:hAnsi="Cambria" w:cs="Calibri"/>
                <w:b/>
                <w:smallCaps/>
              </w:rPr>
              <w:t>Important</w:t>
            </w:r>
          </w:p>
        </w:tc>
        <w:tc>
          <w:tcPr>
            <w:tcW w:w="3981" w:type="dxa"/>
          </w:tcPr>
          <w:p w:rsidR="009318D0" w:rsidRPr="009318D0" w:rsidRDefault="009318D0" w:rsidP="009318D0">
            <w:pPr>
              <w:autoSpaceDE w:val="0"/>
              <w:autoSpaceDN w:val="0"/>
              <w:adjustRightInd w:val="0"/>
              <w:ind w:left="188"/>
              <w:rPr>
                <w:rFonts w:ascii="Cambria" w:eastAsia="Calibri" w:hAnsi="Cambria" w:cs="Calibri"/>
                <w:b/>
                <w:smallCaps/>
                <w:u w:val="single"/>
              </w:rPr>
            </w:pPr>
            <w:r w:rsidRPr="009318D0">
              <w:rPr>
                <w:rFonts w:ascii="Cambria" w:eastAsia="Calibri" w:hAnsi="Cambria" w:cs="Calibri"/>
                <w:b/>
                <w:smallCaps/>
                <w:u w:val="single"/>
              </w:rPr>
              <w:t>Quadrant I</w:t>
            </w:r>
          </w:p>
          <w:p w:rsidR="009318D0" w:rsidRPr="009318D0" w:rsidRDefault="009318D0" w:rsidP="009318D0">
            <w:pPr>
              <w:autoSpaceDE w:val="0"/>
              <w:autoSpaceDN w:val="0"/>
              <w:adjustRightInd w:val="0"/>
              <w:rPr>
                <w:rFonts w:ascii="Cambria" w:eastAsia="Calibri" w:hAnsi="Cambria" w:cs="Calibri"/>
              </w:rPr>
            </w:pPr>
          </w:p>
          <w:p w:rsidR="009318D0" w:rsidRPr="009318D0" w:rsidRDefault="009318D0" w:rsidP="009318D0">
            <w:pPr>
              <w:autoSpaceDE w:val="0"/>
              <w:autoSpaceDN w:val="0"/>
              <w:adjustRightInd w:val="0"/>
              <w:rPr>
                <w:rFonts w:ascii="Cambria" w:eastAsia="Calibri" w:hAnsi="Cambria" w:cs="Calibri"/>
              </w:rPr>
            </w:pPr>
          </w:p>
          <w:p w:rsidR="009318D0" w:rsidRPr="009318D0" w:rsidRDefault="009318D0" w:rsidP="009318D0">
            <w:pPr>
              <w:autoSpaceDE w:val="0"/>
              <w:autoSpaceDN w:val="0"/>
              <w:adjustRightInd w:val="0"/>
              <w:rPr>
                <w:rFonts w:ascii="Cambria" w:eastAsia="Calibri" w:hAnsi="Cambria" w:cs="Calibri"/>
              </w:rPr>
            </w:pPr>
          </w:p>
          <w:p w:rsidR="009318D0" w:rsidRPr="009318D0" w:rsidRDefault="009318D0" w:rsidP="009318D0">
            <w:pPr>
              <w:autoSpaceDE w:val="0"/>
              <w:autoSpaceDN w:val="0"/>
              <w:adjustRightInd w:val="0"/>
              <w:rPr>
                <w:rFonts w:ascii="Cambria" w:eastAsia="Calibri" w:hAnsi="Cambria" w:cs="Calibri"/>
              </w:rPr>
            </w:pPr>
          </w:p>
          <w:p w:rsidR="009318D0" w:rsidRPr="009318D0" w:rsidRDefault="009318D0" w:rsidP="009318D0">
            <w:pPr>
              <w:autoSpaceDE w:val="0"/>
              <w:autoSpaceDN w:val="0"/>
              <w:adjustRightInd w:val="0"/>
              <w:rPr>
                <w:rFonts w:ascii="Cambria" w:eastAsia="Calibri" w:hAnsi="Cambria" w:cs="Calibri"/>
              </w:rPr>
            </w:pPr>
          </w:p>
          <w:p w:rsidR="009318D0" w:rsidRPr="009318D0" w:rsidRDefault="009318D0" w:rsidP="009318D0">
            <w:pPr>
              <w:autoSpaceDE w:val="0"/>
              <w:autoSpaceDN w:val="0"/>
              <w:adjustRightInd w:val="0"/>
              <w:rPr>
                <w:rFonts w:ascii="Cambria" w:eastAsia="Calibri" w:hAnsi="Cambria" w:cs="Calibri"/>
              </w:rPr>
            </w:pPr>
          </w:p>
          <w:p w:rsidR="009318D0" w:rsidRPr="009318D0" w:rsidRDefault="009318D0" w:rsidP="009318D0">
            <w:pPr>
              <w:autoSpaceDE w:val="0"/>
              <w:autoSpaceDN w:val="0"/>
              <w:adjustRightInd w:val="0"/>
              <w:rPr>
                <w:rFonts w:ascii="Cambria" w:eastAsia="Calibri" w:hAnsi="Cambria" w:cs="Calibri"/>
              </w:rPr>
            </w:pPr>
          </w:p>
          <w:p w:rsidR="009318D0" w:rsidRPr="009318D0" w:rsidRDefault="009318D0" w:rsidP="009318D0">
            <w:pPr>
              <w:autoSpaceDE w:val="0"/>
              <w:autoSpaceDN w:val="0"/>
              <w:adjustRightInd w:val="0"/>
              <w:rPr>
                <w:rFonts w:ascii="Cambria" w:eastAsia="Calibri" w:hAnsi="Cambria" w:cs="Calibri"/>
              </w:rPr>
            </w:pPr>
          </w:p>
          <w:p w:rsidR="009318D0" w:rsidRPr="009318D0" w:rsidRDefault="009318D0" w:rsidP="009318D0">
            <w:pPr>
              <w:autoSpaceDE w:val="0"/>
              <w:autoSpaceDN w:val="0"/>
              <w:adjustRightInd w:val="0"/>
              <w:rPr>
                <w:rFonts w:ascii="Cambria" w:eastAsia="Calibri" w:hAnsi="Cambria" w:cs="Calibri"/>
              </w:rPr>
            </w:pPr>
          </w:p>
          <w:p w:rsidR="009318D0" w:rsidRPr="009318D0" w:rsidRDefault="009318D0" w:rsidP="009318D0">
            <w:pPr>
              <w:autoSpaceDE w:val="0"/>
              <w:autoSpaceDN w:val="0"/>
              <w:adjustRightInd w:val="0"/>
              <w:rPr>
                <w:rFonts w:ascii="Cambria" w:eastAsia="Calibri" w:hAnsi="Cambria" w:cs="Calibri"/>
              </w:rPr>
            </w:pPr>
          </w:p>
          <w:p w:rsidR="009318D0" w:rsidRPr="009318D0" w:rsidRDefault="009318D0" w:rsidP="009318D0">
            <w:pPr>
              <w:autoSpaceDE w:val="0"/>
              <w:autoSpaceDN w:val="0"/>
              <w:adjustRightInd w:val="0"/>
              <w:rPr>
                <w:rFonts w:ascii="Cambria" w:eastAsia="Calibri" w:hAnsi="Cambria" w:cs="Calibri"/>
              </w:rPr>
            </w:pPr>
          </w:p>
          <w:p w:rsidR="009318D0" w:rsidRPr="009318D0" w:rsidRDefault="009318D0" w:rsidP="009318D0">
            <w:pPr>
              <w:autoSpaceDE w:val="0"/>
              <w:autoSpaceDN w:val="0"/>
              <w:adjustRightInd w:val="0"/>
              <w:rPr>
                <w:rFonts w:ascii="Cambria" w:eastAsia="Calibri" w:hAnsi="Cambria" w:cs="Calibri"/>
              </w:rPr>
            </w:pPr>
          </w:p>
          <w:p w:rsidR="009318D0" w:rsidRPr="009318D0" w:rsidRDefault="009318D0" w:rsidP="009318D0">
            <w:pPr>
              <w:autoSpaceDE w:val="0"/>
              <w:autoSpaceDN w:val="0"/>
              <w:adjustRightInd w:val="0"/>
              <w:rPr>
                <w:rFonts w:ascii="Cambria" w:eastAsia="Calibri" w:hAnsi="Cambria" w:cs="Calibri"/>
              </w:rPr>
            </w:pPr>
          </w:p>
          <w:p w:rsidR="009318D0" w:rsidRPr="009318D0" w:rsidRDefault="009318D0" w:rsidP="009318D0">
            <w:pPr>
              <w:autoSpaceDE w:val="0"/>
              <w:autoSpaceDN w:val="0"/>
              <w:adjustRightInd w:val="0"/>
              <w:rPr>
                <w:rFonts w:ascii="Cambria" w:eastAsia="Calibri" w:hAnsi="Cambria" w:cs="Calibri"/>
              </w:rPr>
            </w:pPr>
          </w:p>
          <w:p w:rsidR="009318D0" w:rsidRPr="009318D0" w:rsidRDefault="009318D0" w:rsidP="009318D0">
            <w:pPr>
              <w:autoSpaceDE w:val="0"/>
              <w:autoSpaceDN w:val="0"/>
              <w:adjustRightInd w:val="0"/>
              <w:rPr>
                <w:rFonts w:ascii="Cambria" w:eastAsia="Calibri" w:hAnsi="Cambria" w:cs="Calibri"/>
              </w:rPr>
            </w:pPr>
          </w:p>
          <w:p w:rsidR="009318D0" w:rsidRPr="009318D0" w:rsidRDefault="009318D0" w:rsidP="009318D0">
            <w:pPr>
              <w:autoSpaceDE w:val="0"/>
              <w:autoSpaceDN w:val="0"/>
              <w:adjustRightInd w:val="0"/>
              <w:rPr>
                <w:rFonts w:ascii="Cambria" w:eastAsia="Calibri" w:hAnsi="Cambria" w:cs="Calibri"/>
              </w:rPr>
            </w:pPr>
          </w:p>
          <w:p w:rsidR="009318D0" w:rsidRPr="009318D0" w:rsidRDefault="009318D0" w:rsidP="009318D0">
            <w:pPr>
              <w:autoSpaceDE w:val="0"/>
              <w:autoSpaceDN w:val="0"/>
              <w:adjustRightInd w:val="0"/>
              <w:rPr>
                <w:rFonts w:ascii="Cambria" w:eastAsia="Calibri" w:hAnsi="Cambria" w:cs="Calibri"/>
              </w:rPr>
            </w:pPr>
          </w:p>
          <w:p w:rsidR="009318D0" w:rsidRPr="009318D0" w:rsidRDefault="009318D0" w:rsidP="009318D0">
            <w:pPr>
              <w:autoSpaceDE w:val="0"/>
              <w:autoSpaceDN w:val="0"/>
              <w:adjustRightInd w:val="0"/>
              <w:rPr>
                <w:rFonts w:ascii="Cambria" w:eastAsia="Calibri" w:hAnsi="Cambria" w:cs="Calibri"/>
              </w:rPr>
            </w:pPr>
          </w:p>
        </w:tc>
        <w:tc>
          <w:tcPr>
            <w:tcW w:w="4111" w:type="dxa"/>
          </w:tcPr>
          <w:p w:rsidR="009318D0" w:rsidRPr="009318D0" w:rsidRDefault="009318D0" w:rsidP="009318D0">
            <w:pPr>
              <w:autoSpaceDE w:val="0"/>
              <w:autoSpaceDN w:val="0"/>
              <w:adjustRightInd w:val="0"/>
              <w:ind w:left="285"/>
              <w:rPr>
                <w:rFonts w:ascii="Cambria" w:eastAsia="Calibri" w:hAnsi="Cambria" w:cs="Calibri"/>
                <w:b/>
                <w:smallCaps/>
                <w:u w:val="single"/>
              </w:rPr>
            </w:pPr>
            <w:r w:rsidRPr="009318D0">
              <w:rPr>
                <w:rFonts w:ascii="Cambria" w:eastAsia="Calibri" w:hAnsi="Cambria" w:cs="Calibri"/>
                <w:b/>
                <w:smallCaps/>
                <w:u w:val="single"/>
              </w:rPr>
              <w:t>Quadrant II</w:t>
            </w:r>
          </w:p>
          <w:p w:rsidR="009318D0" w:rsidRPr="009318D0" w:rsidRDefault="009318D0" w:rsidP="009318D0">
            <w:pPr>
              <w:autoSpaceDE w:val="0"/>
              <w:autoSpaceDN w:val="0"/>
              <w:adjustRightInd w:val="0"/>
              <w:spacing w:line="276" w:lineRule="auto"/>
              <w:ind w:left="465"/>
              <w:contextualSpacing/>
              <w:rPr>
                <w:rFonts w:ascii="Cambria" w:eastAsia="Calibri" w:hAnsi="Cambria" w:cs="Calibri"/>
              </w:rPr>
            </w:pPr>
          </w:p>
        </w:tc>
      </w:tr>
      <w:tr w:rsidR="009318D0" w:rsidRPr="009318D0" w:rsidTr="004502CC">
        <w:tc>
          <w:tcPr>
            <w:tcW w:w="1310" w:type="dxa"/>
            <w:vAlign w:val="center"/>
          </w:tcPr>
          <w:p w:rsidR="009318D0" w:rsidRPr="009318D0" w:rsidRDefault="009318D0" w:rsidP="009318D0">
            <w:pPr>
              <w:autoSpaceDE w:val="0"/>
              <w:autoSpaceDN w:val="0"/>
              <w:adjustRightInd w:val="0"/>
              <w:jc w:val="center"/>
              <w:rPr>
                <w:rFonts w:ascii="Cambria" w:eastAsia="Calibri" w:hAnsi="Cambria" w:cs="Calibri"/>
                <w:b/>
                <w:smallCaps/>
              </w:rPr>
            </w:pPr>
            <w:r w:rsidRPr="009318D0">
              <w:rPr>
                <w:rFonts w:ascii="Cambria" w:eastAsia="Calibri" w:hAnsi="Cambria" w:cs="Calibri"/>
                <w:b/>
                <w:smallCaps/>
              </w:rPr>
              <w:t>Not Important</w:t>
            </w:r>
          </w:p>
        </w:tc>
        <w:tc>
          <w:tcPr>
            <w:tcW w:w="3981" w:type="dxa"/>
          </w:tcPr>
          <w:p w:rsidR="009318D0" w:rsidRPr="009318D0" w:rsidRDefault="009318D0" w:rsidP="009318D0">
            <w:pPr>
              <w:autoSpaceDE w:val="0"/>
              <w:autoSpaceDN w:val="0"/>
              <w:adjustRightInd w:val="0"/>
              <w:ind w:left="180"/>
              <w:rPr>
                <w:rFonts w:ascii="Cambria" w:eastAsia="Calibri" w:hAnsi="Cambria" w:cs="Calibri"/>
                <w:b/>
                <w:smallCaps/>
                <w:u w:val="single"/>
              </w:rPr>
            </w:pPr>
            <w:r w:rsidRPr="009318D0">
              <w:rPr>
                <w:rFonts w:ascii="Cambria" w:eastAsia="Calibri" w:hAnsi="Cambria" w:cs="Calibri"/>
                <w:b/>
                <w:smallCaps/>
                <w:u w:val="single"/>
              </w:rPr>
              <w:t>Quadrant III</w:t>
            </w:r>
          </w:p>
          <w:p w:rsidR="009318D0" w:rsidRPr="009318D0" w:rsidRDefault="009318D0" w:rsidP="009318D0">
            <w:pPr>
              <w:autoSpaceDE w:val="0"/>
              <w:autoSpaceDN w:val="0"/>
              <w:adjustRightInd w:val="0"/>
              <w:ind w:left="180"/>
              <w:rPr>
                <w:rFonts w:ascii="Cambria" w:eastAsia="Calibri" w:hAnsi="Cambria" w:cs="Calibri"/>
              </w:rPr>
            </w:pPr>
          </w:p>
          <w:p w:rsidR="009318D0" w:rsidRPr="009318D0" w:rsidRDefault="009318D0" w:rsidP="009318D0">
            <w:pPr>
              <w:autoSpaceDE w:val="0"/>
              <w:autoSpaceDN w:val="0"/>
              <w:adjustRightInd w:val="0"/>
              <w:ind w:left="180"/>
              <w:rPr>
                <w:rFonts w:ascii="Cambria" w:eastAsia="Calibri" w:hAnsi="Cambria" w:cs="Calibri"/>
              </w:rPr>
            </w:pPr>
          </w:p>
          <w:p w:rsidR="009318D0" w:rsidRPr="009318D0" w:rsidRDefault="009318D0" w:rsidP="009318D0">
            <w:pPr>
              <w:autoSpaceDE w:val="0"/>
              <w:autoSpaceDN w:val="0"/>
              <w:adjustRightInd w:val="0"/>
              <w:ind w:left="180"/>
              <w:rPr>
                <w:rFonts w:ascii="Cambria" w:eastAsia="Calibri" w:hAnsi="Cambria" w:cs="Calibri"/>
              </w:rPr>
            </w:pPr>
          </w:p>
          <w:p w:rsidR="009318D0" w:rsidRPr="009318D0" w:rsidRDefault="009318D0" w:rsidP="009318D0">
            <w:pPr>
              <w:autoSpaceDE w:val="0"/>
              <w:autoSpaceDN w:val="0"/>
              <w:adjustRightInd w:val="0"/>
              <w:ind w:left="180"/>
              <w:rPr>
                <w:rFonts w:ascii="Cambria" w:eastAsia="Calibri" w:hAnsi="Cambria" w:cs="Calibri"/>
              </w:rPr>
            </w:pPr>
          </w:p>
          <w:p w:rsidR="009318D0" w:rsidRPr="009318D0" w:rsidRDefault="009318D0" w:rsidP="009318D0">
            <w:pPr>
              <w:autoSpaceDE w:val="0"/>
              <w:autoSpaceDN w:val="0"/>
              <w:adjustRightInd w:val="0"/>
              <w:ind w:left="180"/>
              <w:rPr>
                <w:rFonts w:ascii="Cambria" w:eastAsia="Calibri" w:hAnsi="Cambria" w:cs="Calibri"/>
              </w:rPr>
            </w:pPr>
          </w:p>
          <w:p w:rsidR="009318D0" w:rsidRPr="009318D0" w:rsidRDefault="009318D0" w:rsidP="009318D0">
            <w:pPr>
              <w:autoSpaceDE w:val="0"/>
              <w:autoSpaceDN w:val="0"/>
              <w:adjustRightInd w:val="0"/>
              <w:ind w:left="180"/>
              <w:rPr>
                <w:rFonts w:ascii="Cambria" w:eastAsia="Calibri" w:hAnsi="Cambria" w:cs="Calibri"/>
              </w:rPr>
            </w:pPr>
          </w:p>
          <w:p w:rsidR="009318D0" w:rsidRPr="009318D0" w:rsidRDefault="009318D0" w:rsidP="009318D0">
            <w:pPr>
              <w:autoSpaceDE w:val="0"/>
              <w:autoSpaceDN w:val="0"/>
              <w:adjustRightInd w:val="0"/>
              <w:ind w:left="180"/>
              <w:rPr>
                <w:rFonts w:ascii="Cambria" w:eastAsia="Calibri" w:hAnsi="Cambria" w:cs="Calibri"/>
              </w:rPr>
            </w:pPr>
          </w:p>
          <w:p w:rsidR="009318D0" w:rsidRPr="009318D0" w:rsidRDefault="009318D0" w:rsidP="009318D0">
            <w:pPr>
              <w:autoSpaceDE w:val="0"/>
              <w:autoSpaceDN w:val="0"/>
              <w:adjustRightInd w:val="0"/>
              <w:ind w:left="180"/>
              <w:rPr>
                <w:rFonts w:ascii="Cambria" w:eastAsia="Calibri" w:hAnsi="Cambria" w:cs="Calibri"/>
              </w:rPr>
            </w:pPr>
          </w:p>
          <w:p w:rsidR="009318D0" w:rsidRPr="009318D0" w:rsidRDefault="009318D0" w:rsidP="009318D0">
            <w:pPr>
              <w:autoSpaceDE w:val="0"/>
              <w:autoSpaceDN w:val="0"/>
              <w:adjustRightInd w:val="0"/>
              <w:ind w:left="180"/>
              <w:rPr>
                <w:rFonts w:ascii="Cambria" w:eastAsia="Calibri" w:hAnsi="Cambria" w:cs="Calibri"/>
              </w:rPr>
            </w:pPr>
          </w:p>
          <w:p w:rsidR="009318D0" w:rsidRPr="009318D0" w:rsidRDefault="009318D0" w:rsidP="009318D0">
            <w:pPr>
              <w:autoSpaceDE w:val="0"/>
              <w:autoSpaceDN w:val="0"/>
              <w:adjustRightInd w:val="0"/>
              <w:ind w:left="180"/>
              <w:rPr>
                <w:rFonts w:ascii="Cambria" w:eastAsia="Calibri" w:hAnsi="Cambria" w:cs="Calibri"/>
              </w:rPr>
            </w:pPr>
          </w:p>
          <w:p w:rsidR="009318D0" w:rsidRPr="009318D0" w:rsidRDefault="009318D0" w:rsidP="009318D0">
            <w:pPr>
              <w:autoSpaceDE w:val="0"/>
              <w:autoSpaceDN w:val="0"/>
              <w:adjustRightInd w:val="0"/>
              <w:ind w:left="180"/>
              <w:rPr>
                <w:rFonts w:ascii="Cambria" w:eastAsia="Calibri" w:hAnsi="Cambria" w:cs="Calibri"/>
              </w:rPr>
            </w:pPr>
          </w:p>
          <w:p w:rsidR="009318D0" w:rsidRPr="009318D0" w:rsidRDefault="009318D0" w:rsidP="009318D0">
            <w:pPr>
              <w:autoSpaceDE w:val="0"/>
              <w:autoSpaceDN w:val="0"/>
              <w:adjustRightInd w:val="0"/>
              <w:ind w:left="180"/>
              <w:rPr>
                <w:rFonts w:ascii="Cambria" w:eastAsia="Calibri" w:hAnsi="Cambria" w:cs="Calibri"/>
              </w:rPr>
            </w:pPr>
          </w:p>
          <w:p w:rsidR="009318D0" w:rsidRPr="009318D0" w:rsidRDefault="009318D0" w:rsidP="009318D0">
            <w:pPr>
              <w:autoSpaceDE w:val="0"/>
              <w:autoSpaceDN w:val="0"/>
              <w:adjustRightInd w:val="0"/>
              <w:ind w:left="180"/>
              <w:rPr>
                <w:rFonts w:ascii="Cambria" w:eastAsia="Calibri" w:hAnsi="Cambria" w:cs="Calibri"/>
              </w:rPr>
            </w:pPr>
          </w:p>
          <w:p w:rsidR="009318D0" w:rsidRPr="009318D0" w:rsidRDefault="009318D0" w:rsidP="009318D0">
            <w:pPr>
              <w:autoSpaceDE w:val="0"/>
              <w:autoSpaceDN w:val="0"/>
              <w:adjustRightInd w:val="0"/>
              <w:ind w:left="180"/>
              <w:rPr>
                <w:rFonts w:ascii="Cambria" w:eastAsia="Calibri" w:hAnsi="Cambria" w:cs="Calibri"/>
              </w:rPr>
            </w:pPr>
          </w:p>
          <w:p w:rsidR="009318D0" w:rsidRPr="009318D0" w:rsidRDefault="009318D0" w:rsidP="009318D0">
            <w:pPr>
              <w:autoSpaceDE w:val="0"/>
              <w:autoSpaceDN w:val="0"/>
              <w:adjustRightInd w:val="0"/>
              <w:ind w:left="180"/>
              <w:rPr>
                <w:rFonts w:ascii="Cambria" w:eastAsia="Calibri" w:hAnsi="Cambria" w:cs="Calibri"/>
              </w:rPr>
            </w:pPr>
          </w:p>
          <w:p w:rsidR="009318D0" w:rsidRPr="009318D0" w:rsidRDefault="009318D0" w:rsidP="009318D0">
            <w:pPr>
              <w:autoSpaceDE w:val="0"/>
              <w:autoSpaceDN w:val="0"/>
              <w:adjustRightInd w:val="0"/>
              <w:rPr>
                <w:rFonts w:ascii="Cambria" w:eastAsia="Calibri" w:hAnsi="Cambria" w:cs="Calibri"/>
              </w:rPr>
            </w:pPr>
          </w:p>
          <w:p w:rsidR="009318D0" w:rsidRPr="009318D0" w:rsidRDefault="009318D0" w:rsidP="009318D0">
            <w:pPr>
              <w:autoSpaceDE w:val="0"/>
              <w:autoSpaceDN w:val="0"/>
              <w:adjustRightInd w:val="0"/>
              <w:ind w:left="180"/>
              <w:rPr>
                <w:rFonts w:ascii="Cambria" w:eastAsia="Calibri" w:hAnsi="Cambria" w:cs="Calibri"/>
              </w:rPr>
            </w:pPr>
          </w:p>
          <w:p w:rsidR="009318D0" w:rsidRPr="009318D0" w:rsidRDefault="009318D0" w:rsidP="009318D0">
            <w:pPr>
              <w:autoSpaceDE w:val="0"/>
              <w:autoSpaceDN w:val="0"/>
              <w:adjustRightInd w:val="0"/>
              <w:ind w:left="180"/>
              <w:rPr>
                <w:rFonts w:ascii="Cambria" w:eastAsia="Calibri" w:hAnsi="Cambria" w:cs="Calibri"/>
              </w:rPr>
            </w:pPr>
          </w:p>
        </w:tc>
        <w:tc>
          <w:tcPr>
            <w:tcW w:w="4111" w:type="dxa"/>
          </w:tcPr>
          <w:p w:rsidR="009318D0" w:rsidRPr="009318D0" w:rsidRDefault="009318D0" w:rsidP="009318D0">
            <w:pPr>
              <w:autoSpaceDE w:val="0"/>
              <w:autoSpaceDN w:val="0"/>
              <w:adjustRightInd w:val="0"/>
              <w:ind w:left="360"/>
              <w:rPr>
                <w:rFonts w:ascii="Cambria" w:eastAsia="Calibri" w:hAnsi="Cambria" w:cs="Calibri"/>
                <w:b/>
                <w:bCs/>
                <w:smallCaps/>
                <w:u w:val="single"/>
              </w:rPr>
            </w:pPr>
            <w:r w:rsidRPr="009318D0">
              <w:rPr>
                <w:rFonts w:ascii="Cambria" w:eastAsia="Calibri" w:hAnsi="Cambria" w:cs="Calibri"/>
                <w:b/>
                <w:bCs/>
                <w:smallCaps/>
                <w:u w:val="single"/>
              </w:rPr>
              <w:t>Quadrant IV</w:t>
            </w:r>
          </w:p>
          <w:p w:rsidR="009318D0" w:rsidRPr="009318D0" w:rsidRDefault="009318D0" w:rsidP="009318D0">
            <w:pPr>
              <w:autoSpaceDE w:val="0"/>
              <w:autoSpaceDN w:val="0"/>
              <w:adjustRightInd w:val="0"/>
              <w:ind w:left="360"/>
              <w:rPr>
                <w:rFonts w:ascii="Cambria" w:eastAsia="Calibri" w:hAnsi="Cambria" w:cs="Calibri"/>
                <w:b/>
                <w:bCs/>
              </w:rPr>
            </w:pPr>
          </w:p>
        </w:tc>
      </w:tr>
    </w:tbl>
    <w:p w:rsidR="009318D0" w:rsidRPr="009318D0" w:rsidRDefault="009318D0" w:rsidP="009318D0">
      <w:pPr>
        <w:spacing w:after="200" w:line="276" w:lineRule="auto"/>
        <w:jc w:val="center"/>
        <w:rPr>
          <w:rFonts w:ascii="Century Schoolbook" w:eastAsia="Calibri" w:hAnsi="Century Schoolbook" w:cs="Times New Roman"/>
          <w:b/>
          <w:color w:val="4F6228"/>
          <w:sz w:val="28"/>
        </w:rPr>
      </w:pPr>
    </w:p>
    <w:p w:rsidR="009318D0" w:rsidRDefault="009318D0" w:rsidP="00A245BD">
      <w:pPr>
        <w:spacing w:after="200" w:line="276" w:lineRule="auto"/>
        <w:ind w:left="540"/>
        <w:contextualSpacing/>
        <w:rPr>
          <w:rFonts w:ascii="Cambria" w:eastAsia="Calibri" w:hAnsi="Cambria" w:cs="Times New Roman"/>
          <w:sz w:val="21"/>
          <w:szCs w:val="21"/>
        </w:rPr>
        <w:sectPr w:rsidR="009318D0" w:rsidSect="009318D0">
          <w:footerReference w:type="default" r:id="rId259"/>
          <w:pgSz w:w="12240" w:h="15840"/>
          <w:pgMar w:top="1440" w:right="1260" w:bottom="1080" w:left="1080" w:header="720" w:footer="720" w:gutter="0"/>
          <w:pgNumType w:start="1"/>
          <w:cols w:space="720"/>
          <w:docGrid w:linePitch="360"/>
        </w:sectPr>
      </w:pPr>
    </w:p>
    <w:p w:rsidR="009318D0" w:rsidRPr="009318D0" w:rsidRDefault="009318D0" w:rsidP="009318D0">
      <w:pPr>
        <w:spacing w:before="120" w:after="120" w:line="240" w:lineRule="auto"/>
        <w:rPr>
          <w:rFonts w:ascii="Calibri" w:eastAsia="Calibri" w:hAnsi="Calibri" w:cs="Times New Roman"/>
          <w:b/>
          <w:smallCaps/>
          <w:sz w:val="28"/>
          <w:szCs w:val="28"/>
        </w:rPr>
      </w:pPr>
    </w:p>
    <w:p w:rsidR="009318D0" w:rsidRPr="009318D0" w:rsidRDefault="009318D0" w:rsidP="009318D0">
      <w:pPr>
        <w:spacing w:before="120" w:after="120" w:line="240" w:lineRule="auto"/>
        <w:rPr>
          <w:rFonts w:ascii="Calibri" w:eastAsia="Calibri" w:hAnsi="Calibri" w:cs="Times New Roman"/>
          <w:b/>
          <w:smallCaps/>
          <w:sz w:val="28"/>
          <w:szCs w:val="28"/>
        </w:rPr>
      </w:pPr>
    </w:p>
    <w:p w:rsidR="009318D0" w:rsidRPr="009318D0" w:rsidRDefault="009318D0" w:rsidP="009318D0">
      <w:pPr>
        <w:spacing w:before="120" w:after="120" w:line="240" w:lineRule="auto"/>
        <w:rPr>
          <w:rFonts w:ascii="Calibri" w:eastAsia="Calibri" w:hAnsi="Calibri" w:cs="Times New Roman"/>
          <w:b/>
          <w:smallCaps/>
          <w:sz w:val="28"/>
          <w:szCs w:val="28"/>
        </w:rPr>
      </w:pPr>
    </w:p>
    <w:p w:rsidR="009318D0" w:rsidRDefault="009318D0" w:rsidP="009318D0">
      <w:pPr>
        <w:spacing w:before="120" w:after="120" w:line="240" w:lineRule="auto"/>
        <w:rPr>
          <w:rFonts w:ascii="Calibri" w:eastAsia="Calibri" w:hAnsi="Calibri" w:cs="Times New Roman"/>
          <w:b/>
          <w:smallCaps/>
          <w:sz w:val="28"/>
          <w:szCs w:val="28"/>
        </w:rPr>
      </w:pPr>
      <w:r w:rsidRPr="009318D0">
        <w:rPr>
          <w:rFonts w:ascii="Calibri" w:eastAsia="Calibri" w:hAnsi="Calibri" w:cs="Times New Roman"/>
          <w:noProof/>
        </w:rPr>
        <mc:AlternateContent>
          <mc:Choice Requires="wps">
            <w:drawing>
              <wp:anchor distT="0" distB="0" distL="114300" distR="114300" simplePos="0" relativeHeight="251763712" behindDoc="0" locked="0" layoutInCell="1" allowOverlap="1" wp14:anchorId="724A66D3" wp14:editId="2B57A6A3">
                <wp:simplePos x="0" y="0"/>
                <wp:positionH relativeFrom="margin">
                  <wp:align>center</wp:align>
                </wp:positionH>
                <wp:positionV relativeFrom="margin">
                  <wp:align>top</wp:align>
                </wp:positionV>
                <wp:extent cx="4694555" cy="955040"/>
                <wp:effectExtent l="0" t="19050" r="0" b="26035"/>
                <wp:wrapSquare wrapText="bothSides"/>
                <wp:docPr id="311"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694555" cy="955040"/>
                        </a:xfrm>
                        <a:prstGeom prst="rect">
                          <a:avLst/>
                        </a:prstGeom>
                      </wps:spPr>
                      <wps:txbx>
                        <w:txbxContent>
                          <w:p w:rsidR="004C0453" w:rsidRDefault="004C0453" w:rsidP="009318D0">
                            <w:pPr>
                              <w:pStyle w:val="NormalWeb"/>
                              <w:spacing w:after="0"/>
                              <w:jc w:val="center"/>
                            </w:pPr>
                            <w:r w:rsidRPr="009318D0">
                              <w:rPr>
                                <w:rFonts w:ascii="Arial Black" w:hAnsi="Arial Black"/>
                                <w:color w:val="00B050"/>
                                <w:sz w:val="72"/>
                                <w:szCs w:val="72"/>
                                <w14:shadow w14:blurRad="0" w14:dist="35941" w14:dir="2700000" w14:sx="100000" w14:sy="50000" w14:kx="0" w14:ky="0" w14:algn="b">
                                  <w14:srgbClr w14:val="875B0D">
                                    <w14:alpha w14:val="30000"/>
                                  </w14:srgbClr>
                                </w14:shadow>
                                <w14:textOutline w14:w="12700" w14:cap="flat" w14:cmpd="sng" w14:algn="ctr">
                                  <w14:solidFill>
                                    <w14:srgbClr w14:val="B2B2B2"/>
                                  </w14:solidFill>
                                  <w14:prstDash w14:val="solid"/>
                                  <w14:round/>
                                </w14:textOutline>
                                <w14:textFill>
                                  <w14:gradFill>
                                    <w14:gsLst>
                                      <w14:gs w14:pos="0">
                                        <w14:srgbClr w14:val="00B050"/>
                                      </w14:gs>
                                      <w14:gs w14:pos="100000">
                                        <w14:srgbClr w14:val="92D050"/>
                                      </w14:gs>
                                    </w14:gsLst>
                                    <w14:lin w14:ang="5400000" w14:scaled="1"/>
                                  </w14:gradFill>
                                </w14:textFill>
                              </w:rPr>
                              <w:t>Top 5 List</w:t>
                            </w:r>
                          </w:p>
                        </w:txbxContent>
                      </wps:txbx>
                      <wps:bodyPr wrap="square" numCol="1" fromWordArt="1">
                        <a:prstTxWarp prst="textFadeUp">
                          <a:avLst>
                            <a:gd name="adj" fmla="val 9991"/>
                          </a:avLst>
                        </a:prstTxWarp>
                        <a:spAutoFit/>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shape w14:anchorId="724A66D3" id="WordArt 3" o:spid="_x0000_s1063" type="#_x0000_t202" style="position:absolute;margin-left:0;margin-top:0;width:369.65pt;height:75.2pt;z-index:251763712;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" filled="f" stroked="f">
                <o:lock v:ext="edit" shapetype="t"/>
                <v:textbox style="mso-fit-shape-to-text:t">
                  <w:txbxContent>
                    <w:p w:rsidR="004C0453" w:rsidRDefault="004C0453" w:rsidP="009318D0">
                      <w:pPr>
                        <w:pStyle w:val="NormalWeb"/>
                        <w:spacing w:after="0"/>
                        <w:jc w:val="center"/>
                      </w:pPr>
                      <w:r w:rsidRPr="009318D0">
                        <w:rPr>
                          <w:rFonts w:ascii="Arial Black" w:hAnsi="Arial Black"/>
                          <w:color w:val="00B050"/>
                          <w:sz w:val="72"/>
                          <w:szCs w:val="72"/>
                          <w14:shadow w14:blurRad="0" w14:dist="35941" w14:dir="2700000" w14:sx="100000" w14:sy="50000" w14:kx="0" w14:ky="0" w14:algn="b">
                            <w14:srgbClr w14:val="875B0D">
                              <w14:alpha w14:val="30000"/>
                            </w14:srgbClr>
                          </w14:shadow>
                          <w14:textOutline w14:w="12700" w14:cap="flat" w14:cmpd="sng" w14:algn="ctr">
                            <w14:solidFill>
                              <w14:srgbClr w14:val="B2B2B2"/>
                            </w14:solidFill>
                            <w14:prstDash w14:val="solid"/>
                            <w14:round/>
                          </w14:textOutline>
                          <w14:textFill>
                            <w14:gradFill>
                              <w14:gsLst>
                                <w14:gs w14:pos="0">
                                  <w14:srgbClr w14:val="00B050"/>
                                </w14:gs>
                                <w14:gs w14:pos="100000">
                                  <w14:srgbClr w14:val="92D050"/>
                                </w14:gs>
                              </w14:gsLst>
                              <w14:lin w14:ang="5400000" w14:scaled="1"/>
                            </w14:gradFill>
                          </w14:textFill>
                        </w:rPr>
                        <w:t>Top 5 List</w:t>
                      </w:r>
                    </w:p>
                  </w:txbxContent>
                </v:textbox>
                <w10:wrap type="square" anchorx="margin" anchory="margin"/>
              </v:shape>
            </w:pict>
          </mc:Fallback>
        </mc:AlternateContent>
      </w:r>
    </w:p>
    <w:p w:rsidR="009318D0" w:rsidRPr="009318D0" w:rsidRDefault="009318D0" w:rsidP="009318D0">
      <w:pPr>
        <w:spacing w:before="120" w:after="120" w:line="240" w:lineRule="auto"/>
        <w:rPr>
          <w:rFonts w:ascii="Calibri" w:eastAsia="Calibri" w:hAnsi="Calibri" w:cs="Times New Roman"/>
          <w:b/>
          <w:smallCaps/>
          <w:sz w:val="28"/>
          <w:szCs w:val="28"/>
        </w:rPr>
      </w:pPr>
    </w:p>
    <w:p w:rsidR="009318D0" w:rsidRPr="009318D0" w:rsidRDefault="009318D0" w:rsidP="009318D0">
      <w:pPr>
        <w:spacing w:before="120" w:after="120" w:line="240" w:lineRule="auto"/>
        <w:rPr>
          <w:rFonts w:ascii="Calibri" w:eastAsia="Calibri" w:hAnsi="Calibri" w:cs="Times New Roman"/>
          <w:b/>
          <w:smallCaps/>
          <w:sz w:val="28"/>
          <w:szCs w:val="28"/>
        </w:rPr>
      </w:pPr>
      <w:r w:rsidRPr="009318D0">
        <w:rPr>
          <w:rFonts w:ascii="Calibri" w:eastAsia="Calibri" w:hAnsi="Calibri" w:cs="Times New Roman"/>
          <w:b/>
          <w:smallCaps/>
          <w:sz w:val="28"/>
          <w:szCs w:val="28"/>
        </w:rPr>
        <w:t>5 Documents to Read:</w:t>
      </w:r>
      <w:r w:rsidRPr="009318D0">
        <w:rPr>
          <w:rFonts w:ascii="Calibri" w:eastAsia="Calibri" w:hAnsi="Calibri" w:cs="Times New Roman"/>
          <w:b/>
          <w:smallCaps/>
          <w:sz w:val="28"/>
          <w:szCs w:val="28"/>
        </w:rPr>
        <w:tab/>
      </w:r>
      <w:r w:rsidRPr="009318D0">
        <w:rPr>
          <w:rFonts w:ascii="Calibri" w:eastAsia="Calibri" w:hAnsi="Calibri" w:cs="Times New Roman"/>
          <w:b/>
          <w:smallCaps/>
          <w:sz w:val="28"/>
          <w:szCs w:val="28"/>
        </w:rPr>
        <w:tab/>
      </w:r>
      <w:r w:rsidRPr="009318D0">
        <w:rPr>
          <w:rFonts w:ascii="Calibri" w:eastAsia="Calibri" w:hAnsi="Calibri" w:cs="Times New Roman"/>
          <w:b/>
          <w:smallCaps/>
          <w:sz w:val="28"/>
          <w:szCs w:val="28"/>
        </w:rPr>
        <w:tab/>
      </w:r>
    </w:p>
    <w:p w:rsidR="009318D0" w:rsidRPr="009318D0" w:rsidRDefault="009318D0" w:rsidP="00550342">
      <w:pPr>
        <w:numPr>
          <w:ilvl w:val="0"/>
          <w:numId w:val="109"/>
        </w:numPr>
        <w:spacing w:before="120" w:after="120" w:line="240" w:lineRule="auto"/>
        <w:rPr>
          <w:rFonts w:ascii="Calibri" w:eastAsia="Calibri" w:hAnsi="Calibri" w:cs="Times New Roman"/>
        </w:rPr>
      </w:pPr>
      <w:r w:rsidRPr="009318D0">
        <w:rPr>
          <w:rFonts w:ascii="Calibri" w:eastAsia="Calibri" w:hAnsi="Calibri" w:cs="Times New Roman"/>
        </w:rPr>
        <w:t xml:space="preserve"> </w:t>
      </w:r>
    </w:p>
    <w:p w:rsidR="009318D0" w:rsidRPr="009318D0" w:rsidRDefault="009318D0" w:rsidP="00550342">
      <w:pPr>
        <w:numPr>
          <w:ilvl w:val="0"/>
          <w:numId w:val="109"/>
        </w:numPr>
        <w:spacing w:before="120" w:after="120" w:line="240" w:lineRule="auto"/>
        <w:rPr>
          <w:rFonts w:ascii="Calibri" w:eastAsia="Calibri" w:hAnsi="Calibri" w:cs="Times New Roman"/>
        </w:rPr>
      </w:pPr>
      <w:r w:rsidRPr="009318D0">
        <w:rPr>
          <w:rFonts w:ascii="Calibri" w:eastAsia="Calibri" w:hAnsi="Calibri" w:cs="Times New Roman"/>
        </w:rPr>
        <w:t xml:space="preserve"> </w:t>
      </w:r>
    </w:p>
    <w:p w:rsidR="009318D0" w:rsidRPr="009318D0" w:rsidRDefault="009318D0" w:rsidP="00550342">
      <w:pPr>
        <w:numPr>
          <w:ilvl w:val="0"/>
          <w:numId w:val="109"/>
        </w:numPr>
        <w:spacing w:before="120" w:after="120" w:line="240" w:lineRule="auto"/>
        <w:rPr>
          <w:rFonts w:ascii="Calibri" w:eastAsia="Calibri" w:hAnsi="Calibri" w:cs="Times New Roman"/>
        </w:rPr>
      </w:pPr>
      <w:r w:rsidRPr="009318D0">
        <w:rPr>
          <w:rFonts w:ascii="Calibri" w:eastAsia="Calibri" w:hAnsi="Calibri" w:cs="Times New Roman"/>
        </w:rPr>
        <w:t xml:space="preserve"> </w:t>
      </w:r>
    </w:p>
    <w:p w:rsidR="009318D0" w:rsidRPr="009318D0" w:rsidRDefault="009318D0" w:rsidP="00550342">
      <w:pPr>
        <w:numPr>
          <w:ilvl w:val="0"/>
          <w:numId w:val="109"/>
        </w:numPr>
        <w:spacing w:before="120" w:after="120" w:line="240" w:lineRule="auto"/>
        <w:rPr>
          <w:rFonts w:ascii="Calibri" w:eastAsia="Calibri" w:hAnsi="Calibri" w:cs="Times New Roman"/>
        </w:rPr>
      </w:pPr>
      <w:r w:rsidRPr="009318D0">
        <w:rPr>
          <w:rFonts w:ascii="Calibri" w:eastAsia="Calibri" w:hAnsi="Calibri" w:cs="Times New Roman"/>
        </w:rPr>
        <w:t xml:space="preserve"> </w:t>
      </w:r>
    </w:p>
    <w:p w:rsidR="009318D0" w:rsidRPr="009318D0" w:rsidRDefault="009318D0" w:rsidP="00550342">
      <w:pPr>
        <w:numPr>
          <w:ilvl w:val="0"/>
          <w:numId w:val="109"/>
        </w:numPr>
        <w:spacing w:before="120" w:after="120" w:line="240" w:lineRule="auto"/>
        <w:rPr>
          <w:rFonts w:ascii="Calibri" w:eastAsia="Calibri" w:hAnsi="Calibri" w:cs="Times New Roman"/>
        </w:rPr>
      </w:pPr>
      <w:r w:rsidRPr="009318D0">
        <w:rPr>
          <w:rFonts w:ascii="Calibri" w:eastAsia="Calibri" w:hAnsi="Calibri" w:cs="Times New Roman"/>
        </w:rPr>
        <w:t xml:space="preserve"> </w:t>
      </w:r>
    </w:p>
    <w:p w:rsidR="009318D0" w:rsidRPr="009318D0" w:rsidRDefault="009318D0" w:rsidP="009318D0">
      <w:pPr>
        <w:spacing w:after="200" w:line="276" w:lineRule="auto"/>
        <w:rPr>
          <w:rFonts w:ascii="Calibri" w:eastAsia="Calibri" w:hAnsi="Calibri" w:cs="Times New Roman"/>
        </w:rPr>
      </w:pPr>
    </w:p>
    <w:p w:rsidR="009318D0" w:rsidRPr="009318D0" w:rsidRDefault="009318D0" w:rsidP="009318D0">
      <w:pPr>
        <w:spacing w:after="200" w:line="276" w:lineRule="auto"/>
        <w:rPr>
          <w:rFonts w:ascii="Calibri" w:eastAsia="Calibri" w:hAnsi="Calibri" w:cs="Times New Roman"/>
        </w:rPr>
      </w:pPr>
    </w:p>
    <w:p w:rsidR="009318D0" w:rsidRPr="009318D0" w:rsidRDefault="009318D0" w:rsidP="009318D0">
      <w:pPr>
        <w:spacing w:before="120" w:after="120" w:line="240" w:lineRule="auto"/>
        <w:rPr>
          <w:rFonts w:ascii="Calibri" w:eastAsia="Calibri" w:hAnsi="Calibri" w:cs="Times New Roman"/>
          <w:b/>
          <w:smallCaps/>
          <w:sz w:val="28"/>
          <w:szCs w:val="28"/>
        </w:rPr>
      </w:pPr>
      <w:r w:rsidRPr="009318D0">
        <w:rPr>
          <w:rFonts w:ascii="Calibri" w:eastAsia="Calibri" w:hAnsi="Calibri" w:cs="Times New Roman"/>
          <w:b/>
          <w:smallCaps/>
          <w:sz w:val="28"/>
          <w:szCs w:val="28"/>
        </w:rPr>
        <w:t>5 People to Know:</w:t>
      </w:r>
    </w:p>
    <w:p w:rsidR="009318D0" w:rsidRPr="009318D0" w:rsidRDefault="009318D0" w:rsidP="00550342">
      <w:pPr>
        <w:numPr>
          <w:ilvl w:val="0"/>
          <w:numId w:val="110"/>
        </w:numPr>
        <w:spacing w:before="120" w:after="120" w:line="240" w:lineRule="auto"/>
        <w:rPr>
          <w:rFonts w:ascii="Calibri" w:eastAsia="Calibri" w:hAnsi="Calibri" w:cs="Times New Roman"/>
        </w:rPr>
      </w:pPr>
      <w:r w:rsidRPr="009318D0">
        <w:rPr>
          <w:rFonts w:ascii="Calibri" w:eastAsia="Calibri" w:hAnsi="Calibri" w:cs="Times New Roman"/>
        </w:rPr>
        <w:t xml:space="preserve"> </w:t>
      </w:r>
    </w:p>
    <w:p w:rsidR="009318D0" w:rsidRPr="009318D0" w:rsidRDefault="009318D0" w:rsidP="00550342">
      <w:pPr>
        <w:numPr>
          <w:ilvl w:val="0"/>
          <w:numId w:val="110"/>
        </w:numPr>
        <w:spacing w:before="120" w:after="120" w:line="240" w:lineRule="auto"/>
        <w:rPr>
          <w:rFonts w:ascii="Calibri" w:eastAsia="Calibri" w:hAnsi="Calibri" w:cs="Times New Roman"/>
        </w:rPr>
      </w:pPr>
      <w:r w:rsidRPr="009318D0">
        <w:rPr>
          <w:rFonts w:ascii="Calibri" w:eastAsia="Calibri" w:hAnsi="Calibri" w:cs="Times New Roman"/>
        </w:rPr>
        <w:t xml:space="preserve"> </w:t>
      </w:r>
    </w:p>
    <w:p w:rsidR="009318D0" w:rsidRPr="009318D0" w:rsidRDefault="009318D0" w:rsidP="00550342">
      <w:pPr>
        <w:numPr>
          <w:ilvl w:val="0"/>
          <w:numId w:val="110"/>
        </w:numPr>
        <w:spacing w:before="120" w:after="120" w:line="240" w:lineRule="auto"/>
        <w:rPr>
          <w:rFonts w:ascii="Calibri" w:eastAsia="Calibri" w:hAnsi="Calibri" w:cs="Times New Roman"/>
        </w:rPr>
      </w:pPr>
      <w:r w:rsidRPr="009318D0">
        <w:rPr>
          <w:rFonts w:ascii="Calibri" w:eastAsia="Calibri" w:hAnsi="Calibri" w:cs="Times New Roman"/>
        </w:rPr>
        <w:t xml:space="preserve"> </w:t>
      </w:r>
    </w:p>
    <w:p w:rsidR="009318D0" w:rsidRPr="009318D0" w:rsidRDefault="009318D0" w:rsidP="00550342">
      <w:pPr>
        <w:numPr>
          <w:ilvl w:val="0"/>
          <w:numId w:val="110"/>
        </w:numPr>
        <w:spacing w:before="120" w:after="120" w:line="240" w:lineRule="auto"/>
        <w:rPr>
          <w:rFonts w:ascii="Calibri" w:eastAsia="Calibri" w:hAnsi="Calibri" w:cs="Times New Roman"/>
        </w:rPr>
      </w:pPr>
      <w:r w:rsidRPr="009318D0">
        <w:rPr>
          <w:rFonts w:ascii="Calibri" w:eastAsia="Calibri" w:hAnsi="Calibri" w:cs="Times New Roman"/>
        </w:rPr>
        <w:t xml:space="preserve"> </w:t>
      </w:r>
    </w:p>
    <w:p w:rsidR="009318D0" w:rsidRPr="009318D0" w:rsidRDefault="009318D0" w:rsidP="00550342">
      <w:pPr>
        <w:numPr>
          <w:ilvl w:val="0"/>
          <w:numId w:val="110"/>
        </w:numPr>
        <w:spacing w:before="120" w:after="120" w:line="240" w:lineRule="auto"/>
        <w:rPr>
          <w:rFonts w:ascii="Calibri" w:eastAsia="Calibri" w:hAnsi="Calibri" w:cs="Times New Roman"/>
        </w:rPr>
      </w:pPr>
    </w:p>
    <w:p w:rsidR="009318D0" w:rsidRPr="009318D0" w:rsidRDefault="009318D0" w:rsidP="009318D0">
      <w:pPr>
        <w:spacing w:after="200" w:line="276" w:lineRule="auto"/>
        <w:rPr>
          <w:rFonts w:ascii="Calibri" w:eastAsia="Calibri" w:hAnsi="Calibri" w:cs="Times New Roman"/>
        </w:rPr>
      </w:pPr>
    </w:p>
    <w:p w:rsidR="009318D0" w:rsidRPr="009318D0" w:rsidRDefault="009318D0" w:rsidP="009318D0">
      <w:pPr>
        <w:spacing w:after="200" w:line="276" w:lineRule="auto"/>
        <w:rPr>
          <w:rFonts w:ascii="Calibri" w:eastAsia="Calibri" w:hAnsi="Calibri" w:cs="Times New Roman"/>
        </w:rPr>
      </w:pPr>
    </w:p>
    <w:p w:rsidR="009318D0" w:rsidRPr="009318D0" w:rsidRDefault="009318D0" w:rsidP="009318D0">
      <w:pPr>
        <w:spacing w:before="120" w:after="120" w:line="240" w:lineRule="auto"/>
        <w:rPr>
          <w:rFonts w:ascii="Calibri" w:eastAsia="Calibri" w:hAnsi="Calibri" w:cs="Times New Roman"/>
          <w:b/>
          <w:smallCaps/>
          <w:sz w:val="28"/>
          <w:szCs w:val="28"/>
        </w:rPr>
      </w:pPr>
      <w:r w:rsidRPr="009318D0">
        <w:rPr>
          <w:rFonts w:ascii="Calibri" w:eastAsia="Calibri" w:hAnsi="Calibri" w:cs="Times New Roman"/>
          <w:b/>
          <w:smallCaps/>
          <w:sz w:val="28"/>
          <w:szCs w:val="28"/>
        </w:rPr>
        <w:t>5 Resources to Utilize:</w:t>
      </w:r>
    </w:p>
    <w:p w:rsidR="009318D0" w:rsidRPr="009318D0" w:rsidRDefault="009318D0" w:rsidP="00550342">
      <w:pPr>
        <w:numPr>
          <w:ilvl w:val="0"/>
          <w:numId w:val="111"/>
        </w:numPr>
        <w:spacing w:before="120" w:after="120" w:line="240" w:lineRule="auto"/>
        <w:rPr>
          <w:rFonts w:ascii="Calibri" w:eastAsia="Calibri" w:hAnsi="Calibri" w:cs="Times New Roman"/>
        </w:rPr>
      </w:pPr>
      <w:r w:rsidRPr="009318D0">
        <w:rPr>
          <w:rFonts w:ascii="Calibri" w:eastAsia="Calibri" w:hAnsi="Calibri" w:cs="Times New Roman"/>
        </w:rPr>
        <w:t xml:space="preserve"> </w:t>
      </w:r>
    </w:p>
    <w:p w:rsidR="009318D0" w:rsidRPr="009318D0" w:rsidRDefault="009318D0" w:rsidP="00550342">
      <w:pPr>
        <w:numPr>
          <w:ilvl w:val="0"/>
          <w:numId w:val="111"/>
        </w:numPr>
        <w:spacing w:before="120" w:after="120" w:line="240" w:lineRule="auto"/>
        <w:rPr>
          <w:rFonts w:ascii="Calibri" w:eastAsia="Calibri" w:hAnsi="Calibri" w:cs="Times New Roman"/>
        </w:rPr>
      </w:pPr>
      <w:r w:rsidRPr="009318D0">
        <w:rPr>
          <w:rFonts w:ascii="Calibri" w:eastAsia="Calibri" w:hAnsi="Calibri" w:cs="Times New Roman"/>
        </w:rPr>
        <w:t xml:space="preserve"> </w:t>
      </w:r>
    </w:p>
    <w:p w:rsidR="009318D0" w:rsidRPr="009318D0" w:rsidRDefault="009318D0" w:rsidP="00550342">
      <w:pPr>
        <w:numPr>
          <w:ilvl w:val="0"/>
          <w:numId w:val="111"/>
        </w:numPr>
        <w:spacing w:before="120" w:after="120" w:line="240" w:lineRule="auto"/>
        <w:rPr>
          <w:rFonts w:ascii="Calibri" w:eastAsia="Calibri" w:hAnsi="Calibri" w:cs="Times New Roman"/>
        </w:rPr>
      </w:pPr>
      <w:r w:rsidRPr="009318D0">
        <w:rPr>
          <w:rFonts w:ascii="Calibri" w:eastAsia="Calibri" w:hAnsi="Calibri" w:cs="Times New Roman"/>
        </w:rPr>
        <w:t xml:space="preserve"> </w:t>
      </w:r>
    </w:p>
    <w:p w:rsidR="009318D0" w:rsidRPr="009318D0" w:rsidRDefault="009318D0" w:rsidP="00550342">
      <w:pPr>
        <w:numPr>
          <w:ilvl w:val="0"/>
          <w:numId w:val="111"/>
        </w:numPr>
        <w:spacing w:before="120" w:after="120" w:line="240" w:lineRule="auto"/>
        <w:rPr>
          <w:rFonts w:ascii="Calibri" w:eastAsia="Calibri" w:hAnsi="Calibri" w:cs="Times New Roman"/>
        </w:rPr>
      </w:pPr>
      <w:r w:rsidRPr="009318D0">
        <w:rPr>
          <w:rFonts w:ascii="Calibri" w:eastAsia="Calibri" w:hAnsi="Calibri" w:cs="Times New Roman"/>
        </w:rPr>
        <w:t xml:space="preserve"> </w:t>
      </w:r>
    </w:p>
    <w:p w:rsidR="009318D0" w:rsidRPr="009318D0" w:rsidRDefault="009318D0" w:rsidP="00550342">
      <w:pPr>
        <w:numPr>
          <w:ilvl w:val="0"/>
          <w:numId w:val="111"/>
        </w:numPr>
        <w:spacing w:before="120" w:after="120" w:line="240" w:lineRule="auto"/>
        <w:rPr>
          <w:rFonts w:ascii="Calibri" w:eastAsia="Calibri" w:hAnsi="Calibri" w:cs="Times New Roman"/>
        </w:rPr>
      </w:pPr>
    </w:p>
    <w:p w:rsidR="009318D0" w:rsidRPr="009318D0" w:rsidRDefault="009318D0" w:rsidP="009318D0">
      <w:pPr>
        <w:spacing w:after="200" w:line="276" w:lineRule="auto"/>
        <w:rPr>
          <w:rFonts w:ascii="Calibri" w:eastAsia="Calibri" w:hAnsi="Calibri" w:cs="Times New Roman"/>
        </w:rPr>
      </w:pPr>
    </w:p>
    <w:p w:rsidR="009318D0" w:rsidRPr="009318D0" w:rsidRDefault="009318D0" w:rsidP="009318D0">
      <w:pPr>
        <w:spacing w:after="200" w:line="276" w:lineRule="auto"/>
        <w:rPr>
          <w:rFonts w:ascii="Calibri" w:eastAsia="Calibri" w:hAnsi="Calibri" w:cs="Times New Roman"/>
        </w:rPr>
      </w:pPr>
    </w:p>
    <w:p w:rsidR="009318D0" w:rsidRPr="009318D0" w:rsidRDefault="009318D0" w:rsidP="009318D0">
      <w:pPr>
        <w:spacing w:after="200" w:line="276" w:lineRule="auto"/>
        <w:rPr>
          <w:rFonts w:ascii="Calibri" w:eastAsia="Calibri" w:hAnsi="Calibri" w:cs="Times New Roman"/>
        </w:rPr>
      </w:pPr>
    </w:p>
    <w:p w:rsidR="009318D0" w:rsidRDefault="009318D0" w:rsidP="009318D0">
      <w:pPr>
        <w:spacing w:before="120" w:after="120" w:line="240" w:lineRule="auto"/>
        <w:rPr>
          <w:rFonts w:ascii="Calibri" w:eastAsia="Calibri" w:hAnsi="Calibri" w:cs="Times New Roman"/>
          <w:b/>
          <w:smallCaps/>
          <w:sz w:val="28"/>
          <w:szCs w:val="28"/>
        </w:rPr>
      </w:pPr>
    </w:p>
    <w:p w:rsidR="009318D0" w:rsidRDefault="009318D0" w:rsidP="009318D0">
      <w:pPr>
        <w:spacing w:before="120" w:after="120" w:line="240" w:lineRule="auto"/>
        <w:rPr>
          <w:rFonts w:ascii="Calibri" w:eastAsia="Calibri" w:hAnsi="Calibri" w:cs="Times New Roman"/>
          <w:b/>
          <w:smallCaps/>
          <w:sz w:val="28"/>
          <w:szCs w:val="28"/>
        </w:rPr>
      </w:pPr>
    </w:p>
    <w:p w:rsidR="009318D0" w:rsidRDefault="009318D0" w:rsidP="009318D0">
      <w:pPr>
        <w:spacing w:before="120" w:after="120" w:line="240" w:lineRule="auto"/>
        <w:rPr>
          <w:rFonts w:ascii="Calibri" w:eastAsia="Calibri" w:hAnsi="Calibri" w:cs="Times New Roman"/>
          <w:b/>
          <w:smallCaps/>
          <w:sz w:val="28"/>
          <w:szCs w:val="28"/>
        </w:rPr>
      </w:pPr>
    </w:p>
    <w:p w:rsidR="009318D0" w:rsidRDefault="009318D0" w:rsidP="009318D0">
      <w:pPr>
        <w:spacing w:before="120" w:after="120" w:line="240" w:lineRule="auto"/>
        <w:rPr>
          <w:rFonts w:ascii="Calibri" w:eastAsia="Calibri" w:hAnsi="Calibri" w:cs="Times New Roman"/>
          <w:b/>
          <w:smallCaps/>
          <w:sz w:val="28"/>
          <w:szCs w:val="28"/>
        </w:rPr>
      </w:pPr>
    </w:p>
    <w:p w:rsidR="009318D0" w:rsidRDefault="009318D0" w:rsidP="009318D0">
      <w:pPr>
        <w:spacing w:before="120" w:after="120" w:line="240" w:lineRule="auto"/>
        <w:rPr>
          <w:rFonts w:ascii="Calibri" w:eastAsia="Calibri" w:hAnsi="Calibri" w:cs="Times New Roman"/>
          <w:b/>
          <w:smallCaps/>
          <w:sz w:val="28"/>
          <w:szCs w:val="28"/>
        </w:rPr>
      </w:pPr>
    </w:p>
    <w:p w:rsidR="009318D0" w:rsidRPr="009318D0" w:rsidRDefault="009318D0" w:rsidP="009318D0">
      <w:pPr>
        <w:spacing w:before="120" w:after="120" w:line="240" w:lineRule="auto"/>
        <w:rPr>
          <w:rFonts w:ascii="Calibri" w:eastAsia="Calibri" w:hAnsi="Calibri" w:cs="Times New Roman"/>
          <w:b/>
          <w:smallCaps/>
          <w:sz w:val="28"/>
          <w:szCs w:val="28"/>
        </w:rPr>
      </w:pPr>
      <w:r w:rsidRPr="009318D0">
        <w:rPr>
          <w:rFonts w:ascii="Calibri" w:eastAsia="Calibri" w:hAnsi="Calibri" w:cs="Times New Roman"/>
          <w:b/>
          <w:smallCaps/>
          <w:sz w:val="28"/>
          <w:szCs w:val="28"/>
        </w:rPr>
        <w:t>5 Documents to Keep on Hand:</w:t>
      </w:r>
    </w:p>
    <w:p w:rsidR="009318D0" w:rsidRPr="009318D0" w:rsidRDefault="009318D0" w:rsidP="00550342">
      <w:pPr>
        <w:numPr>
          <w:ilvl w:val="0"/>
          <w:numId w:val="112"/>
        </w:numPr>
        <w:spacing w:before="120" w:after="120" w:line="240" w:lineRule="auto"/>
        <w:rPr>
          <w:rFonts w:ascii="Calibri" w:eastAsia="Calibri" w:hAnsi="Calibri" w:cs="Times New Roman"/>
        </w:rPr>
      </w:pPr>
      <w:r w:rsidRPr="009318D0">
        <w:rPr>
          <w:rFonts w:ascii="Calibri" w:eastAsia="Calibri" w:hAnsi="Calibri" w:cs="Times New Roman"/>
        </w:rPr>
        <w:t xml:space="preserve"> </w:t>
      </w:r>
    </w:p>
    <w:p w:rsidR="009318D0" w:rsidRPr="009318D0" w:rsidRDefault="009318D0" w:rsidP="00550342">
      <w:pPr>
        <w:numPr>
          <w:ilvl w:val="0"/>
          <w:numId w:val="112"/>
        </w:numPr>
        <w:spacing w:before="120" w:after="120" w:line="240" w:lineRule="auto"/>
        <w:rPr>
          <w:rFonts w:ascii="Calibri" w:eastAsia="Calibri" w:hAnsi="Calibri" w:cs="Times New Roman"/>
        </w:rPr>
      </w:pPr>
      <w:r w:rsidRPr="009318D0">
        <w:rPr>
          <w:rFonts w:ascii="Calibri" w:eastAsia="Calibri" w:hAnsi="Calibri" w:cs="Times New Roman"/>
        </w:rPr>
        <w:t xml:space="preserve"> </w:t>
      </w:r>
    </w:p>
    <w:p w:rsidR="009318D0" w:rsidRPr="009318D0" w:rsidRDefault="009318D0" w:rsidP="00550342">
      <w:pPr>
        <w:numPr>
          <w:ilvl w:val="0"/>
          <w:numId w:val="112"/>
        </w:numPr>
        <w:spacing w:before="120" w:after="120" w:line="240" w:lineRule="auto"/>
        <w:rPr>
          <w:rFonts w:ascii="Calibri" w:eastAsia="Calibri" w:hAnsi="Calibri" w:cs="Times New Roman"/>
        </w:rPr>
      </w:pPr>
      <w:r w:rsidRPr="009318D0">
        <w:rPr>
          <w:rFonts w:ascii="Calibri" w:eastAsia="Calibri" w:hAnsi="Calibri" w:cs="Times New Roman"/>
        </w:rPr>
        <w:t xml:space="preserve"> </w:t>
      </w:r>
    </w:p>
    <w:p w:rsidR="009318D0" w:rsidRPr="009318D0" w:rsidRDefault="009318D0" w:rsidP="00550342">
      <w:pPr>
        <w:numPr>
          <w:ilvl w:val="0"/>
          <w:numId w:val="112"/>
        </w:numPr>
        <w:spacing w:before="120" w:after="120" w:line="240" w:lineRule="auto"/>
        <w:rPr>
          <w:rFonts w:ascii="Calibri" w:eastAsia="Calibri" w:hAnsi="Calibri" w:cs="Times New Roman"/>
        </w:rPr>
      </w:pPr>
      <w:r w:rsidRPr="009318D0">
        <w:rPr>
          <w:rFonts w:ascii="Calibri" w:eastAsia="Calibri" w:hAnsi="Calibri" w:cs="Times New Roman"/>
        </w:rPr>
        <w:t xml:space="preserve"> </w:t>
      </w:r>
    </w:p>
    <w:p w:rsidR="009318D0" w:rsidRPr="009318D0" w:rsidRDefault="009318D0" w:rsidP="00550342">
      <w:pPr>
        <w:numPr>
          <w:ilvl w:val="0"/>
          <w:numId w:val="112"/>
        </w:numPr>
        <w:spacing w:before="120" w:after="120" w:line="240" w:lineRule="auto"/>
        <w:rPr>
          <w:rFonts w:ascii="Calibri" w:eastAsia="Calibri" w:hAnsi="Calibri" w:cs="Times New Roman"/>
        </w:rPr>
      </w:pPr>
    </w:p>
    <w:p w:rsidR="009318D0" w:rsidRPr="009318D0" w:rsidRDefault="009318D0" w:rsidP="009318D0">
      <w:pPr>
        <w:spacing w:after="200" w:line="276" w:lineRule="auto"/>
        <w:rPr>
          <w:rFonts w:ascii="Calibri" w:eastAsia="Calibri" w:hAnsi="Calibri" w:cs="Times New Roman"/>
        </w:rPr>
      </w:pPr>
    </w:p>
    <w:p w:rsidR="009318D0" w:rsidRPr="009318D0" w:rsidRDefault="009318D0" w:rsidP="009318D0">
      <w:pPr>
        <w:spacing w:after="200" w:line="276" w:lineRule="auto"/>
        <w:rPr>
          <w:rFonts w:ascii="Calibri" w:eastAsia="Calibri" w:hAnsi="Calibri" w:cs="Times New Roman"/>
        </w:rPr>
      </w:pPr>
    </w:p>
    <w:p w:rsidR="009318D0" w:rsidRPr="009318D0" w:rsidRDefault="009318D0" w:rsidP="009318D0">
      <w:pPr>
        <w:spacing w:before="120" w:after="120" w:line="240" w:lineRule="auto"/>
        <w:rPr>
          <w:rFonts w:ascii="Calibri" w:eastAsia="Calibri" w:hAnsi="Calibri" w:cs="Times New Roman"/>
          <w:b/>
          <w:smallCaps/>
          <w:sz w:val="28"/>
          <w:szCs w:val="28"/>
        </w:rPr>
      </w:pPr>
      <w:r w:rsidRPr="009318D0">
        <w:rPr>
          <w:rFonts w:ascii="Calibri" w:eastAsia="Calibri" w:hAnsi="Calibri" w:cs="Times New Roman"/>
          <w:b/>
          <w:smallCaps/>
          <w:sz w:val="28"/>
          <w:szCs w:val="28"/>
        </w:rPr>
        <w:t>5 Audiences for Training:</w:t>
      </w:r>
    </w:p>
    <w:p w:rsidR="009318D0" w:rsidRPr="009318D0" w:rsidRDefault="009318D0" w:rsidP="00550342">
      <w:pPr>
        <w:numPr>
          <w:ilvl w:val="0"/>
          <w:numId w:val="113"/>
        </w:numPr>
        <w:spacing w:before="120" w:after="120" w:line="240" w:lineRule="auto"/>
        <w:rPr>
          <w:rFonts w:ascii="Calibri" w:eastAsia="Calibri" w:hAnsi="Calibri" w:cs="Times New Roman"/>
        </w:rPr>
      </w:pPr>
      <w:r w:rsidRPr="009318D0">
        <w:rPr>
          <w:rFonts w:ascii="Calibri" w:eastAsia="Calibri" w:hAnsi="Calibri" w:cs="Times New Roman"/>
        </w:rPr>
        <w:t xml:space="preserve"> </w:t>
      </w:r>
    </w:p>
    <w:p w:rsidR="009318D0" w:rsidRPr="009318D0" w:rsidRDefault="009318D0" w:rsidP="00550342">
      <w:pPr>
        <w:numPr>
          <w:ilvl w:val="0"/>
          <w:numId w:val="113"/>
        </w:numPr>
        <w:spacing w:before="120" w:after="120" w:line="240" w:lineRule="auto"/>
        <w:rPr>
          <w:rFonts w:ascii="Calibri" w:eastAsia="Calibri" w:hAnsi="Calibri" w:cs="Times New Roman"/>
        </w:rPr>
      </w:pPr>
      <w:r w:rsidRPr="009318D0">
        <w:rPr>
          <w:rFonts w:ascii="Calibri" w:eastAsia="Calibri" w:hAnsi="Calibri" w:cs="Times New Roman"/>
        </w:rPr>
        <w:t xml:space="preserve"> </w:t>
      </w:r>
    </w:p>
    <w:p w:rsidR="009318D0" w:rsidRPr="009318D0" w:rsidRDefault="009318D0" w:rsidP="00550342">
      <w:pPr>
        <w:numPr>
          <w:ilvl w:val="0"/>
          <w:numId w:val="113"/>
        </w:numPr>
        <w:spacing w:before="120" w:after="120" w:line="240" w:lineRule="auto"/>
        <w:rPr>
          <w:rFonts w:ascii="Calibri" w:eastAsia="Calibri" w:hAnsi="Calibri" w:cs="Times New Roman"/>
        </w:rPr>
      </w:pPr>
      <w:r w:rsidRPr="009318D0">
        <w:rPr>
          <w:rFonts w:ascii="Calibri" w:eastAsia="Calibri" w:hAnsi="Calibri" w:cs="Times New Roman"/>
        </w:rPr>
        <w:t xml:space="preserve"> </w:t>
      </w:r>
    </w:p>
    <w:p w:rsidR="009318D0" w:rsidRPr="009318D0" w:rsidRDefault="009318D0" w:rsidP="00550342">
      <w:pPr>
        <w:numPr>
          <w:ilvl w:val="0"/>
          <w:numId w:val="113"/>
        </w:numPr>
        <w:spacing w:before="120" w:after="120" w:line="240" w:lineRule="auto"/>
        <w:rPr>
          <w:rFonts w:ascii="Calibri" w:eastAsia="Calibri" w:hAnsi="Calibri" w:cs="Times New Roman"/>
        </w:rPr>
      </w:pPr>
      <w:r w:rsidRPr="009318D0">
        <w:rPr>
          <w:rFonts w:ascii="Calibri" w:eastAsia="Calibri" w:hAnsi="Calibri" w:cs="Times New Roman"/>
        </w:rPr>
        <w:t xml:space="preserve"> </w:t>
      </w:r>
    </w:p>
    <w:p w:rsidR="009318D0" w:rsidRPr="009318D0" w:rsidRDefault="009318D0" w:rsidP="00550342">
      <w:pPr>
        <w:numPr>
          <w:ilvl w:val="0"/>
          <w:numId w:val="113"/>
        </w:numPr>
        <w:spacing w:before="120" w:after="120" w:line="240" w:lineRule="auto"/>
        <w:rPr>
          <w:rFonts w:ascii="Calibri" w:eastAsia="Calibri" w:hAnsi="Calibri" w:cs="Times New Roman"/>
        </w:rPr>
      </w:pPr>
      <w:r w:rsidRPr="009318D0">
        <w:rPr>
          <w:rFonts w:ascii="Calibri" w:eastAsia="Calibri" w:hAnsi="Calibri" w:cs="Times New Roman"/>
        </w:rPr>
        <w:t xml:space="preserve">  </w:t>
      </w:r>
    </w:p>
    <w:p w:rsidR="009318D0" w:rsidRPr="009318D0" w:rsidRDefault="009318D0" w:rsidP="009318D0">
      <w:pPr>
        <w:spacing w:after="200" w:line="276" w:lineRule="auto"/>
        <w:rPr>
          <w:rFonts w:ascii="Calibri" w:eastAsia="Calibri" w:hAnsi="Calibri" w:cs="Times New Roman"/>
        </w:rPr>
      </w:pPr>
    </w:p>
    <w:p w:rsidR="009318D0" w:rsidRPr="009318D0" w:rsidRDefault="009318D0" w:rsidP="009318D0">
      <w:pPr>
        <w:spacing w:after="200" w:line="276" w:lineRule="auto"/>
        <w:rPr>
          <w:rFonts w:ascii="Calibri" w:eastAsia="Calibri" w:hAnsi="Calibri" w:cs="Times New Roman"/>
        </w:rPr>
      </w:pPr>
    </w:p>
    <w:p w:rsidR="009318D0" w:rsidRPr="009318D0" w:rsidRDefault="009318D0" w:rsidP="009318D0">
      <w:pPr>
        <w:spacing w:before="120" w:after="120" w:line="240" w:lineRule="auto"/>
        <w:rPr>
          <w:rFonts w:ascii="Calibri" w:eastAsia="Calibri" w:hAnsi="Calibri" w:cs="Times New Roman"/>
          <w:b/>
          <w:smallCaps/>
          <w:sz w:val="28"/>
          <w:szCs w:val="28"/>
        </w:rPr>
      </w:pPr>
      <w:r w:rsidRPr="009318D0">
        <w:rPr>
          <w:rFonts w:ascii="Calibri" w:eastAsia="Calibri" w:hAnsi="Calibri" w:cs="Times New Roman"/>
          <w:b/>
          <w:smallCaps/>
          <w:sz w:val="28"/>
          <w:szCs w:val="28"/>
        </w:rPr>
        <w:t>5 Programs to Coordinate With:</w:t>
      </w:r>
    </w:p>
    <w:p w:rsidR="009318D0" w:rsidRPr="009318D0" w:rsidRDefault="009318D0" w:rsidP="00550342">
      <w:pPr>
        <w:numPr>
          <w:ilvl w:val="0"/>
          <w:numId w:val="114"/>
        </w:numPr>
        <w:spacing w:before="120" w:after="120" w:line="240" w:lineRule="auto"/>
        <w:rPr>
          <w:rFonts w:ascii="Calibri" w:eastAsia="Calibri" w:hAnsi="Calibri" w:cs="Times New Roman"/>
        </w:rPr>
      </w:pPr>
      <w:r w:rsidRPr="009318D0">
        <w:rPr>
          <w:rFonts w:ascii="Calibri" w:eastAsia="Calibri" w:hAnsi="Calibri" w:cs="Times New Roman"/>
        </w:rPr>
        <w:t xml:space="preserve"> </w:t>
      </w:r>
    </w:p>
    <w:p w:rsidR="009318D0" w:rsidRPr="009318D0" w:rsidRDefault="009318D0" w:rsidP="00550342">
      <w:pPr>
        <w:numPr>
          <w:ilvl w:val="0"/>
          <w:numId w:val="114"/>
        </w:numPr>
        <w:spacing w:before="120" w:after="120" w:line="240" w:lineRule="auto"/>
        <w:rPr>
          <w:rFonts w:ascii="Calibri" w:eastAsia="Calibri" w:hAnsi="Calibri" w:cs="Times New Roman"/>
        </w:rPr>
      </w:pPr>
      <w:r w:rsidRPr="009318D0">
        <w:rPr>
          <w:rFonts w:ascii="Calibri" w:eastAsia="Calibri" w:hAnsi="Calibri" w:cs="Times New Roman"/>
        </w:rPr>
        <w:t xml:space="preserve"> </w:t>
      </w:r>
    </w:p>
    <w:p w:rsidR="009318D0" w:rsidRPr="009318D0" w:rsidRDefault="009318D0" w:rsidP="00550342">
      <w:pPr>
        <w:numPr>
          <w:ilvl w:val="0"/>
          <w:numId w:val="114"/>
        </w:numPr>
        <w:spacing w:before="120" w:after="120" w:line="240" w:lineRule="auto"/>
        <w:rPr>
          <w:rFonts w:ascii="Calibri" w:eastAsia="Calibri" w:hAnsi="Calibri" w:cs="Times New Roman"/>
        </w:rPr>
      </w:pPr>
      <w:r w:rsidRPr="009318D0">
        <w:rPr>
          <w:rFonts w:ascii="Calibri" w:eastAsia="Calibri" w:hAnsi="Calibri" w:cs="Times New Roman"/>
        </w:rPr>
        <w:t xml:space="preserve"> </w:t>
      </w:r>
    </w:p>
    <w:p w:rsidR="009318D0" w:rsidRPr="009318D0" w:rsidRDefault="009318D0" w:rsidP="00550342">
      <w:pPr>
        <w:numPr>
          <w:ilvl w:val="0"/>
          <w:numId w:val="114"/>
        </w:numPr>
        <w:spacing w:before="120" w:after="120" w:line="240" w:lineRule="auto"/>
        <w:rPr>
          <w:rFonts w:ascii="Calibri" w:eastAsia="Calibri" w:hAnsi="Calibri" w:cs="Times New Roman"/>
        </w:rPr>
      </w:pPr>
      <w:r w:rsidRPr="009318D0">
        <w:rPr>
          <w:rFonts w:ascii="Calibri" w:eastAsia="Calibri" w:hAnsi="Calibri" w:cs="Times New Roman"/>
        </w:rPr>
        <w:t xml:space="preserve"> </w:t>
      </w:r>
    </w:p>
    <w:p w:rsidR="009318D0" w:rsidRDefault="009318D0" w:rsidP="00550342">
      <w:pPr>
        <w:numPr>
          <w:ilvl w:val="0"/>
          <w:numId w:val="114"/>
        </w:numPr>
        <w:spacing w:before="120" w:after="120" w:line="240" w:lineRule="auto"/>
        <w:rPr>
          <w:rFonts w:ascii="Calibri" w:eastAsia="Calibri" w:hAnsi="Calibri" w:cs="Times New Roman"/>
        </w:rPr>
        <w:sectPr w:rsidR="009318D0" w:rsidSect="009318D0">
          <w:footerReference w:type="default" r:id="rId260"/>
          <w:pgSz w:w="12240" w:h="15840"/>
          <w:pgMar w:top="1440" w:right="1260" w:bottom="1080" w:left="1080" w:header="720" w:footer="720" w:gutter="0"/>
          <w:pgNumType w:start="1"/>
          <w:cols w:num="2" w:space="720"/>
          <w:docGrid w:linePitch="360"/>
        </w:sectPr>
      </w:pPr>
      <w:r w:rsidRPr="009318D0">
        <w:rPr>
          <w:rFonts w:ascii="Calibri" w:eastAsia="Calibri" w:hAnsi="Calibri" w:cs="Times New Roman"/>
        </w:rPr>
        <w:t xml:space="preserve">  </w:t>
      </w:r>
    </w:p>
    <w:p w:rsidR="009318D0" w:rsidRPr="009318D0" w:rsidRDefault="009318D0" w:rsidP="009318D0">
      <w:pPr>
        <w:jc w:val="center"/>
        <w:rPr>
          <w:rFonts w:ascii="Century Schoolbook" w:hAnsi="Century Schoolbook"/>
          <w:b/>
          <w:color w:val="385623" w:themeColor="accent6" w:themeShade="80"/>
          <w:sz w:val="32"/>
        </w:rPr>
      </w:pPr>
      <w:r w:rsidRPr="009318D0">
        <w:rPr>
          <w:rFonts w:ascii="Century Schoolbook" w:hAnsi="Century Schoolbook"/>
          <w:b/>
          <w:color w:val="385623" w:themeColor="accent6" w:themeShade="80"/>
          <w:sz w:val="32"/>
        </w:rPr>
        <w:t>Appendix 15.C School Level Point of Contact Information</w:t>
      </w:r>
    </w:p>
    <w:p w:rsidR="009318D0" w:rsidRDefault="009318D0" w:rsidP="009318D0">
      <w:pPr>
        <w:rPr>
          <w:rFonts w:ascii="Cambria" w:hAnsi="Cambria"/>
          <w:color w:val="525252" w:themeColor="accent3" w:themeShade="80"/>
          <w:sz w:val="24"/>
        </w:rPr>
      </w:pPr>
    </w:p>
    <w:p w:rsidR="009318D0" w:rsidRDefault="009318D0" w:rsidP="009318D0">
      <w:pPr>
        <w:rPr>
          <w:rFonts w:ascii="Cambria" w:hAnsi="Cambria"/>
          <w:sz w:val="24"/>
        </w:rPr>
      </w:pPr>
      <w:r>
        <w:rPr>
          <w:rFonts w:ascii="Cambria" w:hAnsi="Cambria"/>
          <w:sz w:val="24"/>
        </w:rPr>
        <w:t>The McKinney</w:t>
      </w:r>
      <w:r w:rsidR="004C0453">
        <w:rPr>
          <w:rFonts w:ascii="Cambria" w:hAnsi="Cambria"/>
          <w:sz w:val="24"/>
        </w:rPr>
        <w:t xml:space="preserve">-Vento Homeless Assistance Act </w:t>
      </w:r>
      <w:r>
        <w:rPr>
          <w:rFonts w:ascii="Cambria" w:hAnsi="Cambria"/>
          <w:sz w:val="24"/>
        </w:rPr>
        <w:t>requires that every school district provide education and related services for students experiencing homelessness. In order to ensure our district remains in compliance with the law while providing an education of the highest quality to homeless students, a point of contact is needed in every building. This person will work with the local liaison to ensure students are identified and given appropriate opportunities to enroll, attend, and succeed in school. To assist with these tasks, the local liaison will provide support and training for the building level points of contact.</w:t>
      </w:r>
    </w:p>
    <w:p w:rsidR="009318D0" w:rsidRDefault="009318D0" w:rsidP="009318D0">
      <w:pPr>
        <w:rPr>
          <w:rFonts w:ascii="Cambria" w:hAnsi="Cambria"/>
          <w:sz w:val="24"/>
        </w:rPr>
      </w:pPr>
    </w:p>
    <w:p w:rsidR="009318D0" w:rsidRDefault="009318D0" w:rsidP="009318D0">
      <w:pPr>
        <w:rPr>
          <w:rFonts w:ascii="Cambria" w:hAnsi="Cambria"/>
          <w:sz w:val="24"/>
        </w:rPr>
      </w:pPr>
      <w:r>
        <w:rPr>
          <w:rFonts w:ascii="Cambria" w:hAnsi="Cambria"/>
          <w:sz w:val="24"/>
        </w:rPr>
        <w:t>Please identify the most appropriate building level point of contact and provide his or her information below.</w:t>
      </w:r>
    </w:p>
    <w:p w:rsidR="009318D0" w:rsidRDefault="009318D0" w:rsidP="009318D0">
      <w:pPr>
        <w:rPr>
          <w:rFonts w:ascii="Cambria" w:hAnsi="Cambria"/>
          <w:sz w:val="24"/>
        </w:rPr>
      </w:pPr>
      <w:r>
        <w:rPr>
          <w:rFonts w:ascii="Cambria" w:hAnsi="Cambria"/>
          <w:sz w:val="24"/>
        </w:rPr>
        <w:t xml:space="preserve">School Name: </w:t>
      </w:r>
    </w:p>
    <w:p w:rsidR="009318D0" w:rsidRDefault="009318D0" w:rsidP="009318D0">
      <w:pPr>
        <w:rPr>
          <w:rFonts w:ascii="Cambria" w:hAnsi="Cambria"/>
          <w:sz w:val="24"/>
        </w:rPr>
      </w:pPr>
      <w:r>
        <w:rPr>
          <w:rFonts w:ascii="Cambria" w:hAnsi="Cambria"/>
          <w:sz w:val="24"/>
        </w:rPr>
        <w:t>Contact Name:</w:t>
      </w:r>
    </w:p>
    <w:p w:rsidR="009318D0" w:rsidRDefault="009318D0" w:rsidP="009318D0">
      <w:pPr>
        <w:rPr>
          <w:rFonts w:ascii="Cambria" w:hAnsi="Cambria"/>
          <w:sz w:val="24"/>
        </w:rPr>
      </w:pPr>
      <w:r>
        <w:rPr>
          <w:rFonts w:ascii="Cambria" w:hAnsi="Cambria"/>
          <w:sz w:val="24"/>
        </w:rPr>
        <w:t xml:space="preserve">Direct Phone Extension: </w:t>
      </w:r>
    </w:p>
    <w:p w:rsidR="009318D0" w:rsidRDefault="009318D0" w:rsidP="009318D0">
      <w:pPr>
        <w:rPr>
          <w:rFonts w:ascii="Cambria" w:hAnsi="Cambria"/>
          <w:sz w:val="24"/>
        </w:rPr>
      </w:pPr>
      <w:r>
        <w:rPr>
          <w:rFonts w:ascii="Cambria" w:hAnsi="Cambria"/>
          <w:sz w:val="24"/>
        </w:rPr>
        <w:t>Email:</w:t>
      </w:r>
    </w:p>
    <w:p w:rsidR="009318D0" w:rsidRDefault="009318D0" w:rsidP="009318D0">
      <w:pPr>
        <w:rPr>
          <w:rFonts w:ascii="Cambria" w:hAnsi="Cambria"/>
          <w:sz w:val="24"/>
        </w:rPr>
      </w:pPr>
    </w:p>
    <w:p w:rsidR="009318D0" w:rsidRDefault="009318D0" w:rsidP="009318D0">
      <w:pPr>
        <w:rPr>
          <w:rFonts w:ascii="Cambria" w:hAnsi="Cambria"/>
          <w:b/>
          <w:sz w:val="24"/>
        </w:rPr>
      </w:pPr>
      <w:r>
        <w:rPr>
          <w:rFonts w:ascii="Cambria" w:hAnsi="Cambria"/>
          <w:sz w:val="24"/>
        </w:rPr>
        <w:t xml:space="preserve">If you need assistance determining the most appropriate person for this role in your building, please contact the local liaison for assistance.  Once the building contact is identified, </w:t>
      </w:r>
      <w:r w:rsidRPr="0053134B">
        <w:rPr>
          <w:rFonts w:ascii="Cambria" w:hAnsi="Cambria"/>
          <w:b/>
          <w:sz w:val="24"/>
        </w:rPr>
        <w:t xml:space="preserve">please return this form to the </w:t>
      </w:r>
      <w:r>
        <w:rPr>
          <w:rFonts w:ascii="Cambria" w:hAnsi="Cambria"/>
          <w:b/>
          <w:sz w:val="24"/>
        </w:rPr>
        <w:t>local</w:t>
      </w:r>
      <w:r w:rsidRPr="0053134B">
        <w:rPr>
          <w:rFonts w:ascii="Cambria" w:hAnsi="Cambria"/>
          <w:b/>
          <w:sz w:val="24"/>
        </w:rPr>
        <w:t xml:space="preserve"> liaison no later than [Insert Date Here].</w:t>
      </w:r>
    </w:p>
    <w:p w:rsidR="009318D0" w:rsidRDefault="009318D0" w:rsidP="009318D0">
      <w:pPr>
        <w:rPr>
          <w:rFonts w:ascii="Cambria" w:hAnsi="Cambria"/>
          <w:b/>
          <w:sz w:val="24"/>
        </w:rPr>
      </w:pPr>
      <w:r>
        <w:rPr>
          <w:rFonts w:ascii="Cambria" w:hAnsi="Cambria"/>
          <w:b/>
          <w:sz w:val="24"/>
        </w:rPr>
        <w:t xml:space="preserve">The local liaison for our district is: </w:t>
      </w:r>
    </w:p>
    <w:p w:rsidR="009318D0" w:rsidRPr="0053134B" w:rsidRDefault="009318D0" w:rsidP="009318D0">
      <w:pPr>
        <w:rPr>
          <w:rFonts w:ascii="Cambria" w:hAnsi="Cambria"/>
          <w:b/>
          <w:sz w:val="24"/>
        </w:rPr>
      </w:pPr>
      <w:r>
        <w:rPr>
          <w:rFonts w:ascii="Cambria" w:hAnsi="Cambria"/>
          <w:b/>
          <w:sz w:val="24"/>
        </w:rPr>
        <w:t>[Insert Contact Information Here]</w:t>
      </w:r>
    </w:p>
    <w:p w:rsidR="009318D0" w:rsidRPr="00E71022" w:rsidRDefault="009318D0" w:rsidP="009318D0">
      <w:pPr>
        <w:rPr>
          <w:rFonts w:ascii="Cambria" w:hAnsi="Cambria"/>
          <w:sz w:val="24"/>
        </w:rPr>
      </w:pPr>
    </w:p>
    <w:p w:rsidR="009318D0" w:rsidRPr="009318D0" w:rsidRDefault="009318D0" w:rsidP="009318D0">
      <w:pPr>
        <w:spacing w:before="120" w:after="120" w:line="240" w:lineRule="auto"/>
        <w:ind w:left="720"/>
        <w:rPr>
          <w:rFonts w:ascii="Arial" w:eastAsia="Calibri" w:hAnsi="Arial" w:cs="Times New Roman"/>
        </w:rPr>
      </w:pPr>
    </w:p>
    <w:p w:rsidR="009318D0" w:rsidRPr="009318D0" w:rsidRDefault="009318D0" w:rsidP="009318D0">
      <w:pPr>
        <w:spacing w:after="200" w:line="276" w:lineRule="auto"/>
        <w:rPr>
          <w:rFonts w:ascii="Calibri" w:eastAsia="Calibri" w:hAnsi="Calibri" w:cs="Times New Roman"/>
        </w:rPr>
      </w:pPr>
    </w:p>
    <w:p w:rsidR="00A245BD" w:rsidRPr="00A245BD" w:rsidRDefault="00A245BD" w:rsidP="00A245BD">
      <w:pPr>
        <w:spacing w:after="200" w:line="276" w:lineRule="auto"/>
        <w:ind w:left="540"/>
        <w:contextualSpacing/>
        <w:rPr>
          <w:rFonts w:ascii="Cambria" w:eastAsia="Calibri" w:hAnsi="Cambria" w:cs="Times New Roman"/>
          <w:sz w:val="21"/>
          <w:szCs w:val="21"/>
        </w:rPr>
      </w:pPr>
    </w:p>
    <w:p w:rsidR="00A245BD" w:rsidRPr="00A245BD" w:rsidRDefault="00A245BD" w:rsidP="00A245BD">
      <w:pPr>
        <w:spacing w:after="200" w:line="276" w:lineRule="auto"/>
        <w:contextualSpacing/>
        <w:rPr>
          <w:rFonts w:ascii="Cambria" w:eastAsia="Calibri" w:hAnsi="Cambria" w:cs="Times New Roman"/>
          <w:sz w:val="21"/>
          <w:szCs w:val="21"/>
        </w:rPr>
      </w:pPr>
    </w:p>
    <w:p w:rsidR="009318D0" w:rsidRDefault="009318D0" w:rsidP="00B8221A">
      <w:pPr>
        <w:widowControl w:val="0"/>
        <w:spacing w:before="15" w:after="0" w:line="260" w:lineRule="exact"/>
        <w:sectPr w:rsidR="009318D0" w:rsidSect="009318D0">
          <w:footerReference w:type="default" r:id="rId261"/>
          <w:pgSz w:w="12240" w:h="15840"/>
          <w:pgMar w:top="1440" w:right="1260" w:bottom="1080" w:left="1080" w:header="720" w:footer="720" w:gutter="0"/>
          <w:pgNumType w:start="1"/>
          <w:cols w:space="720"/>
          <w:docGrid w:linePitch="360"/>
        </w:sectPr>
      </w:pPr>
    </w:p>
    <w:p w:rsidR="009318D0" w:rsidRPr="009318D0" w:rsidRDefault="009318D0" w:rsidP="009318D0">
      <w:pPr>
        <w:spacing w:after="0" w:line="240" w:lineRule="auto"/>
        <w:jc w:val="center"/>
        <w:rPr>
          <w:rFonts w:ascii="Century Schoolbook" w:eastAsia="Times New Roman" w:hAnsi="Century Schoolbook" w:cs="Times New Roman"/>
          <w:b/>
          <w:color w:val="4F6228"/>
          <w:sz w:val="32"/>
          <w:szCs w:val="32"/>
        </w:rPr>
      </w:pPr>
      <w:r w:rsidRPr="009318D0">
        <w:rPr>
          <w:rFonts w:ascii="Century Schoolbook" w:eastAsia="Times New Roman" w:hAnsi="Century Schoolbook" w:cs="Times New Roman"/>
          <w:b/>
          <w:color w:val="4F6228"/>
          <w:sz w:val="32"/>
          <w:szCs w:val="32"/>
        </w:rPr>
        <w:t>Appendix 15.D Needs Assessment Worksheet and Summary</w:t>
      </w:r>
    </w:p>
    <w:p w:rsidR="009318D0" w:rsidRPr="009318D0" w:rsidRDefault="009318D0" w:rsidP="009318D0">
      <w:pPr>
        <w:spacing w:after="0" w:line="240" w:lineRule="auto"/>
        <w:jc w:val="center"/>
        <w:rPr>
          <w:rFonts w:ascii="Cambria" w:eastAsia="Times New Roman" w:hAnsi="Cambria" w:cs="Times New Roman"/>
          <w:b/>
          <w:sz w:val="24"/>
          <w:szCs w:val="32"/>
        </w:rPr>
      </w:pPr>
    </w:p>
    <w:p w:rsidR="009318D0" w:rsidRPr="009318D0" w:rsidRDefault="009318D0" w:rsidP="009318D0">
      <w:pPr>
        <w:spacing w:after="0" w:line="240" w:lineRule="auto"/>
        <w:jc w:val="center"/>
        <w:rPr>
          <w:rFonts w:ascii="Cambria" w:eastAsia="Times New Roman" w:hAnsi="Cambria" w:cs="Times New Roman"/>
          <w:b/>
          <w:sz w:val="24"/>
          <w:szCs w:val="32"/>
        </w:rPr>
      </w:pPr>
      <w:r w:rsidRPr="009318D0">
        <w:rPr>
          <w:rFonts w:ascii="Cambria" w:eastAsia="Times New Roman" w:hAnsi="Cambria" w:cs="Times New Roman"/>
          <w:b/>
          <w:sz w:val="24"/>
          <w:szCs w:val="32"/>
        </w:rPr>
        <w:t>Needs Assessment Worksheet</w:t>
      </w:r>
    </w:p>
    <w:p w:rsidR="009318D0" w:rsidRPr="009318D0" w:rsidRDefault="009318D0" w:rsidP="009318D0">
      <w:pPr>
        <w:spacing w:after="0" w:line="240" w:lineRule="auto"/>
        <w:jc w:val="center"/>
        <w:rPr>
          <w:rFonts w:ascii="Cambria" w:eastAsia="Times New Roman" w:hAnsi="Cambria" w:cs="Times New Roman"/>
          <w:b/>
          <w:sz w:val="24"/>
          <w:szCs w:val="32"/>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944"/>
        <w:gridCol w:w="6588"/>
        <w:gridCol w:w="2268"/>
      </w:tblGrid>
      <w:tr w:rsidR="009318D0" w:rsidRPr="009318D0" w:rsidTr="004502CC">
        <w:trPr>
          <w:jc w:val="center"/>
        </w:trPr>
        <w:tc>
          <w:tcPr>
            <w:tcW w:w="900" w:type="pct"/>
            <w:shd w:val="pct10" w:color="auto" w:fill="auto"/>
            <w:vAlign w:val="center"/>
          </w:tcPr>
          <w:p w:rsidR="009318D0" w:rsidRPr="009318D0" w:rsidRDefault="009318D0" w:rsidP="009318D0">
            <w:pPr>
              <w:spacing w:after="0" w:line="240" w:lineRule="auto"/>
              <w:jc w:val="center"/>
              <w:rPr>
                <w:rFonts w:ascii="Calibri" w:eastAsia="Times New Roman" w:hAnsi="Calibri" w:cs="Times New Roman"/>
                <w:b/>
                <w:i/>
                <w:sz w:val="24"/>
                <w:szCs w:val="24"/>
              </w:rPr>
            </w:pPr>
            <w:r w:rsidRPr="009318D0">
              <w:rPr>
                <w:rFonts w:ascii="Calibri" w:eastAsia="Times New Roman" w:hAnsi="Calibri" w:cs="Times New Roman"/>
                <w:b/>
                <w:i/>
                <w:sz w:val="24"/>
                <w:szCs w:val="24"/>
              </w:rPr>
              <w:t>Issue</w:t>
            </w:r>
          </w:p>
        </w:tc>
        <w:tc>
          <w:tcPr>
            <w:tcW w:w="3050" w:type="pct"/>
            <w:shd w:val="pct10" w:color="auto" w:fill="auto"/>
            <w:vAlign w:val="center"/>
          </w:tcPr>
          <w:p w:rsidR="009318D0" w:rsidRPr="009318D0" w:rsidRDefault="009318D0" w:rsidP="009318D0">
            <w:pPr>
              <w:spacing w:after="0" w:line="240" w:lineRule="auto"/>
              <w:jc w:val="center"/>
              <w:rPr>
                <w:rFonts w:ascii="Calibri" w:eastAsia="Times New Roman" w:hAnsi="Calibri" w:cs="Times New Roman"/>
                <w:b/>
                <w:i/>
                <w:sz w:val="24"/>
                <w:szCs w:val="24"/>
              </w:rPr>
            </w:pPr>
            <w:r w:rsidRPr="009318D0">
              <w:rPr>
                <w:rFonts w:ascii="Calibri" w:eastAsia="Times New Roman" w:hAnsi="Calibri" w:cs="Times New Roman"/>
                <w:b/>
                <w:i/>
                <w:sz w:val="24"/>
                <w:szCs w:val="24"/>
              </w:rPr>
              <w:t>Guiding Questions</w:t>
            </w:r>
          </w:p>
        </w:tc>
        <w:tc>
          <w:tcPr>
            <w:tcW w:w="1100" w:type="pct"/>
            <w:shd w:val="pct10" w:color="auto" w:fill="auto"/>
            <w:vAlign w:val="center"/>
          </w:tcPr>
          <w:p w:rsidR="009318D0" w:rsidRPr="009318D0" w:rsidRDefault="009318D0" w:rsidP="009318D0">
            <w:pPr>
              <w:spacing w:after="0" w:line="240" w:lineRule="auto"/>
              <w:jc w:val="center"/>
              <w:rPr>
                <w:rFonts w:ascii="Calibri" w:eastAsia="Times New Roman" w:hAnsi="Calibri" w:cs="Times New Roman"/>
                <w:b/>
                <w:i/>
                <w:sz w:val="24"/>
                <w:szCs w:val="24"/>
              </w:rPr>
            </w:pPr>
            <w:r w:rsidRPr="009318D0">
              <w:rPr>
                <w:rFonts w:ascii="Calibri" w:eastAsia="Times New Roman" w:hAnsi="Calibri" w:cs="Times New Roman"/>
                <w:b/>
                <w:i/>
                <w:sz w:val="24"/>
                <w:szCs w:val="24"/>
              </w:rPr>
              <w:t>Status/Comments</w:t>
            </w:r>
          </w:p>
        </w:tc>
      </w:tr>
      <w:tr w:rsidR="009318D0" w:rsidRPr="009318D0" w:rsidTr="004502CC">
        <w:trPr>
          <w:jc w:val="center"/>
        </w:trPr>
        <w:tc>
          <w:tcPr>
            <w:tcW w:w="900" w:type="pct"/>
            <w:shd w:val="pct10" w:color="auto" w:fill="auto"/>
            <w:vAlign w:val="center"/>
          </w:tcPr>
          <w:p w:rsidR="009318D0" w:rsidRPr="009318D0" w:rsidRDefault="009318D0" w:rsidP="009318D0">
            <w:pPr>
              <w:spacing w:after="0" w:line="240" w:lineRule="auto"/>
              <w:jc w:val="center"/>
              <w:rPr>
                <w:rFonts w:ascii="Calibri" w:eastAsia="Times New Roman" w:hAnsi="Calibri" w:cs="Times New Roman"/>
                <w:b/>
                <w:i/>
                <w:sz w:val="24"/>
                <w:szCs w:val="24"/>
              </w:rPr>
            </w:pPr>
            <w:r w:rsidRPr="009318D0">
              <w:rPr>
                <w:rFonts w:ascii="Calibri" w:eastAsia="Times New Roman" w:hAnsi="Calibri" w:cs="Times New Roman"/>
                <w:b/>
                <w:i/>
                <w:sz w:val="24"/>
                <w:szCs w:val="24"/>
              </w:rPr>
              <w:t>Awareness</w:t>
            </w:r>
          </w:p>
        </w:tc>
        <w:tc>
          <w:tcPr>
            <w:tcW w:w="3050" w:type="pct"/>
            <w:vAlign w:val="center"/>
          </w:tcPr>
          <w:p w:rsidR="009318D0" w:rsidRPr="009318D0" w:rsidRDefault="009318D0" w:rsidP="00550342">
            <w:pPr>
              <w:numPr>
                <w:ilvl w:val="0"/>
                <w:numId w:val="115"/>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What is the level of awareness/education of LEA program administrators and school personnel regarding the statutory requirements of McKinney-Vento and Title IA legislation relative to the education of homeless children and youth?</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What is the level of awareness/education in other community agencies and networks, such as homeless coalitions, shelter providers, and other service providers?</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Are homeless education posters displayed in each school in the community?</w:t>
            </w:r>
          </w:p>
        </w:tc>
        <w:tc>
          <w:tcPr>
            <w:tcW w:w="1100" w:type="pct"/>
            <w:vAlign w:val="center"/>
          </w:tcPr>
          <w:p w:rsidR="009318D0" w:rsidRPr="009318D0" w:rsidRDefault="009318D0" w:rsidP="009318D0">
            <w:pPr>
              <w:spacing w:after="0" w:line="240" w:lineRule="auto"/>
              <w:rPr>
                <w:rFonts w:ascii="Calibri" w:eastAsia="Times New Roman" w:hAnsi="Calibri" w:cs="Times New Roman"/>
              </w:rPr>
            </w:pPr>
          </w:p>
        </w:tc>
      </w:tr>
      <w:tr w:rsidR="009318D0" w:rsidRPr="009318D0" w:rsidTr="004502CC">
        <w:trPr>
          <w:jc w:val="center"/>
        </w:trPr>
        <w:tc>
          <w:tcPr>
            <w:tcW w:w="900" w:type="pct"/>
            <w:shd w:val="pct10" w:color="auto" w:fill="auto"/>
            <w:vAlign w:val="center"/>
          </w:tcPr>
          <w:p w:rsidR="009318D0" w:rsidRPr="009318D0" w:rsidRDefault="009318D0" w:rsidP="009318D0">
            <w:pPr>
              <w:spacing w:after="0" w:line="240" w:lineRule="auto"/>
              <w:jc w:val="center"/>
              <w:rPr>
                <w:rFonts w:ascii="Calibri" w:eastAsia="Times New Roman" w:hAnsi="Calibri" w:cs="Times New Roman"/>
                <w:b/>
                <w:i/>
                <w:sz w:val="24"/>
                <w:szCs w:val="24"/>
              </w:rPr>
            </w:pPr>
            <w:r w:rsidRPr="009318D0">
              <w:rPr>
                <w:rFonts w:ascii="Calibri" w:eastAsia="Times New Roman" w:hAnsi="Calibri" w:cs="Times New Roman"/>
                <w:b/>
                <w:i/>
                <w:sz w:val="24"/>
                <w:szCs w:val="24"/>
              </w:rPr>
              <w:t>Policies/</w:t>
            </w:r>
          </w:p>
          <w:p w:rsidR="009318D0" w:rsidRPr="009318D0" w:rsidRDefault="009318D0" w:rsidP="009318D0">
            <w:pPr>
              <w:spacing w:after="0" w:line="240" w:lineRule="auto"/>
              <w:jc w:val="center"/>
              <w:rPr>
                <w:rFonts w:ascii="Calibri" w:eastAsia="Times New Roman" w:hAnsi="Calibri" w:cs="Times New Roman"/>
                <w:b/>
                <w:i/>
                <w:sz w:val="24"/>
                <w:szCs w:val="24"/>
              </w:rPr>
            </w:pPr>
            <w:r w:rsidRPr="009318D0">
              <w:rPr>
                <w:rFonts w:ascii="Calibri" w:eastAsia="Times New Roman" w:hAnsi="Calibri" w:cs="Times New Roman"/>
                <w:b/>
                <w:i/>
                <w:sz w:val="24"/>
                <w:szCs w:val="24"/>
              </w:rPr>
              <w:t>Procedures</w:t>
            </w:r>
          </w:p>
        </w:tc>
        <w:tc>
          <w:tcPr>
            <w:tcW w:w="3050" w:type="pct"/>
            <w:vAlign w:val="center"/>
          </w:tcPr>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How often do you review/revise district policies, regulations, and practices that might be barriers to the school enrollment, attendance, and success of homeless students?</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What kinds of outreach efforts are in place and by whom to target the identification of homeless children and youth in your community?</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Does the LEA obtain data on homeless students from shelters?</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How are homeless families informed, in a language they understand, of the educational rights of their children regarding enrollment, transportation, etc.? Is information posted in places they are likely to see?</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 xml:space="preserve">Are shelter personnel </w:t>
            </w:r>
            <w:r w:rsidRPr="009318D0">
              <w:rPr>
                <w:rFonts w:ascii="Calibri" w:eastAsia="Times New Roman" w:hAnsi="Calibri" w:cs="Times New Roman"/>
                <w:color w:val="000000"/>
                <w:sz w:val="21"/>
                <w:szCs w:val="21"/>
              </w:rPr>
              <w:t>and other service providers aware of the district’s obligation to provide transportation to the school of origin?</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color w:val="000000"/>
                <w:sz w:val="21"/>
                <w:szCs w:val="21"/>
              </w:rPr>
              <w:t>How do you support homeless students’ right to attend the school of origin when doing so is in their best interest?</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What kinds of parent involvement activities and initiatives are implemented district-wide? Are supports provided to encourage and assist homeless families in being involved?</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What issues/barriers are addressed consistently in calls received by the local liaison requesting information or technical assistance?</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Do you provide basic services and supports, such as school supplies, fee waivers, and transportation, as needed?</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Does the district have a written dispute resolution policy? Are parents provided with a copy when disputes arise?</w:t>
            </w:r>
          </w:p>
        </w:tc>
        <w:tc>
          <w:tcPr>
            <w:tcW w:w="1100" w:type="pct"/>
            <w:vAlign w:val="center"/>
          </w:tcPr>
          <w:p w:rsidR="009318D0" w:rsidRPr="009318D0" w:rsidRDefault="009318D0" w:rsidP="009318D0">
            <w:pPr>
              <w:spacing w:after="0" w:line="240" w:lineRule="auto"/>
              <w:rPr>
                <w:rFonts w:ascii="Calibri" w:eastAsia="Times New Roman" w:hAnsi="Calibri" w:cs="Times New Roman"/>
              </w:rPr>
            </w:pPr>
          </w:p>
          <w:p w:rsidR="009318D0" w:rsidRPr="009318D0" w:rsidRDefault="009318D0" w:rsidP="009318D0">
            <w:pPr>
              <w:spacing w:after="0" w:line="240" w:lineRule="auto"/>
              <w:rPr>
                <w:rFonts w:ascii="Calibri" w:eastAsia="Times New Roman" w:hAnsi="Calibri" w:cs="Times New Roman"/>
              </w:rPr>
            </w:pPr>
          </w:p>
          <w:p w:rsidR="009318D0" w:rsidRPr="009318D0" w:rsidRDefault="009318D0" w:rsidP="009318D0">
            <w:pPr>
              <w:spacing w:after="0" w:line="240" w:lineRule="auto"/>
              <w:rPr>
                <w:rFonts w:ascii="Calibri" w:eastAsia="Times New Roman" w:hAnsi="Calibri" w:cs="Times New Roman"/>
              </w:rPr>
            </w:pPr>
          </w:p>
          <w:p w:rsidR="009318D0" w:rsidRPr="009318D0" w:rsidRDefault="009318D0" w:rsidP="009318D0">
            <w:pPr>
              <w:spacing w:after="0" w:line="240" w:lineRule="auto"/>
              <w:rPr>
                <w:rFonts w:ascii="Calibri" w:eastAsia="Times New Roman" w:hAnsi="Calibri" w:cs="Times New Roman"/>
              </w:rPr>
            </w:pPr>
          </w:p>
          <w:p w:rsidR="009318D0" w:rsidRPr="009318D0" w:rsidRDefault="009318D0" w:rsidP="009318D0">
            <w:pPr>
              <w:spacing w:after="0" w:line="240" w:lineRule="auto"/>
              <w:rPr>
                <w:rFonts w:ascii="Calibri" w:eastAsia="Times New Roman" w:hAnsi="Calibri" w:cs="Times New Roman"/>
              </w:rPr>
            </w:pPr>
          </w:p>
          <w:p w:rsidR="009318D0" w:rsidRPr="009318D0" w:rsidRDefault="009318D0" w:rsidP="009318D0">
            <w:pPr>
              <w:spacing w:after="0" w:line="240" w:lineRule="auto"/>
              <w:rPr>
                <w:rFonts w:ascii="Calibri" w:eastAsia="Times New Roman" w:hAnsi="Calibri" w:cs="Times New Roman"/>
              </w:rPr>
            </w:pPr>
          </w:p>
        </w:tc>
      </w:tr>
      <w:tr w:rsidR="009318D0" w:rsidRPr="009318D0" w:rsidTr="004502CC">
        <w:trPr>
          <w:jc w:val="center"/>
        </w:trPr>
        <w:tc>
          <w:tcPr>
            <w:tcW w:w="900" w:type="pct"/>
            <w:shd w:val="pct10" w:color="auto" w:fill="auto"/>
            <w:vAlign w:val="center"/>
          </w:tcPr>
          <w:p w:rsidR="009318D0" w:rsidRPr="009318D0" w:rsidRDefault="009318D0" w:rsidP="009318D0">
            <w:pPr>
              <w:spacing w:after="0" w:line="240" w:lineRule="auto"/>
              <w:jc w:val="center"/>
              <w:rPr>
                <w:rFonts w:ascii="Calibri" w:eastAsia="Times New Roman" w:hAnsi="Calibri" w:cs="Times New Roman"/>
                <w:b/>
                <w:i/>
                <w:sz w:val="24"/>
                <w:szCs w:val="24"/>
              </w:rPr>
            </w:pPr>
          </w:p>
          <w:p w:rsidR="009318D0" w:rsidRPr="009318D0" w:rsidRDefault="009318D0" w:rsidP="009318D0">
            <w:pPr>
              <w:spacing w:after="0" w:line="240" w:lineRule="auto"/>
              <w:jc w:val="center"/>
              <w:rPr>
                <w:rFonts w:ascii="Calibri" w:eastAsia="Times New Roman" w:hAnsi="Calibri" w:cs="Times New Roman"/>
                <w:b/>
                <w:i/>
                <w:sz w:val="24"/>
                <w:szCs w:val="24"/>
              </w:rPr>
            </w:pPr>
          </w:p>
          <w:p w:rsidR="009318D0" w:rsidRPr="009318D0" w:rsidRDefault="009318D0" w:rsidP="009318D0">
            <w:pPr>
              <w:spacing w:after="0" w:line="240" w:lineRule="auto"/>
              <w:jc w:val="center"/>
              <w:rPr>
                <w:rFonts w:ascii="Calibri" w:eastAsia="Times New Roman" w:hAnsi="Calibri" w:cs="Times New Roman"/>
                <w:b/>
                <w:i/>
                <w:szCs w:val="24"/>
              </w:rPr>
            </w:pPr>
          </w:p>
          <w:p w:rsidR="009318D0" w:rsidRPr="009318D0" w:rsidRDefault="009318D0" w:rsidP="009318D0">
            <w:pPr>
              <w:spacing w:after="0" w:line="240" w:lineRule="auto"/>
              <w:jc w:val="center"/>
              <w:rPr>
                <w:rFonts w:ascii="Calibri" w:eastAsia="Times New Roman" w:hAnsi="Calibri" w:cs="Times New Roman"/>
                <w:b/>
                <w:i/>
                <w:sz w:val="24"/>
                <w:szCs w:val="24"/>
              </w:rPr>
            </w:pPr>
            <w:r w:rsidRPr="009318D0">
              <w:rPr>
                <w:rFonts w:ascii="Calibri" w:eastAsia="Times New Roman" w:hAnsi="Calibri" w:cs="Times New Roman"/>
                <w:b/>
                <w:i/>
                <w:sz w:val="24"/>
                <w:szCs w:val="24"/>
              </w:rPr>
              <w:t>Identification/ Enrollment/</w:t>
            </w:r>
            <w:r w:rsidRPr="009318D0">
              <w:rPr>
                <w:rFonts w:ascii="Calibri" w:eastAsia="Times New Roman" w:hAnsi="Calibri" w:cs="Times New Roman"/>
                <w:b/>
                <w:i/>
                <w:sz w:val="24"/>
                <w:szCs w:val="24"/>
              </w:rPr>
              <w:br/>
              <w:t>Access</w:t>
            </w:r>
          </w:p>
          <w:p w:rsidR="009318D0" w:rsidRPr="009318D0" w:rsidRDefault="009318D0" w:rsidP="009318D0">
            <w:pPr>
              <w:spacing w:after="0" w:line="240" w:lineRule="auto"/>
              <w:jc w:val="center"/>
              <w:rPr>
                <w:rFonts w:ascii="Calibri" w:eastAsia="Times New Roman" w:hAnsi="Calibri" w:cs="Times New Roman"/>
                <w:b/>
                <w:i/>
                <w:sz w:val="24"/>
                <w:szCs w:val="24"/>
              </w:rPr>
            </w:pPr>
          </w:p>
          <w:p w:rsidR="009318D0" w:rsidRPr="009318D0" w:rsidRDefault="009318D0" w:rsidP="009318D0">
            <w:pPr>
              <w:spacing w:after="0" w:line="240" w:lineRule="auto"/>
              <w:jc w:val="center"/>
              <w:rPr>
                <w:rFonts w:ascii="Calibri" w:eastAsia="Times New Roman" w:hAnsi="Calibri" w:cs="Times New Roman"/>
                <w:b/>
                <w:i/>
                <w:sz w:val="24"/>
                <w:szCs w:val="24"/>
              </w:rPr>
            </w:pPr>
          </w:p>
          <w:p w:rsidR="009318D0" w:rsidRPr="009318D0" w:rsidRDefault="009318D0" w:rsidP="009318D0">
            <w:pPr>
              <w:spacing w:after="0" w:line="240" w:lineRule="auto"/>
              <w:jc w:val="center"/>
              <w:rPr>
                <w:rFonts w:ascii="Calibri" w:eastAsia="Times New Roman" w:hAnsi="Calibri" w:cs="Times New Roman"/>
                <w:b/>
                <w:i/>
                <w:sz w:val="24"/>
                <w:szCs w:val="24"/>
              </w:rPr>
            </w:pPr>
          </w:p>
          <w:p w:rsidR="009318D0" w:rsidRPr="009318D0" w:rsidRDefault="009318D0" w:rsidP="009318D0">
            <w:pPr>
              <w:spacing w:after="0" w:line="240" w:lineRule="auto"/>
              <w:jc w:val="center"/>
              <w:rPr>
                <w:rFonts w:ascii="Calibri" w:eastAsia="Times New Roman" w:hAnsi="Calibri" w:cs="Times New Roman"/>
                <w:b/>
                <w:i/>
                <w:sz w:val="24"/>
                <w:szCs w:val="24"/>
              </w:rPr>
            </w:pPr>
          </w:p>
          <w:p w:rsidR="009318D0" w:rsidRPr="009318D0" w:rsidRDefault="009318D0" w:rsidP="009318D0">
            <w:pPr>
              <w:spacing w:after="0" w:line="240" w:lineRule="auto"/>
              <w:jc w:val="center"/>
              <w:rPr>
                <w:rFonts w:ascii="Calibri" w:eastAsia="Times New Roman" w:hAnsi="Calibri" w:cs="Times New Roman"/>
                <w:b/>
                <w:i/>
                <w:sz w:val="24"/>
                <w:szCs w:val="24"/>
              </w:rPr>
            </w:pPr>
            <w:r w:rsidRPr="009318D0">
              <w:rPr>
                <w:rFonts w:ascii="Calibri" w:eastAsia="Times New Roman" w:hAnsi="Calibri" w:cs="Times New Roman"/>
                <w:b/>
                <w:i/>
                <w:sz w:val="24"/>
                <w:szCs w:val="24"/>
              </w:rPr>
              <w:br/>
            </w:r>
            <w:r w:rsidRPr="009318D0">
              <w:rPr>
                <w:rFonts w:ascii="Calibri" w:eastAsia="Times New Roman" w:hAnsi="Calibri" w:cs="Times New Roman"/>
                <w:b/>
                <w:i/>
                <w:sz w:val="24"/>
                <w:szCs w:val="24"/>
              </w:rPr>
              <w:br/>
            </w:r>
            <w:r w:rsidRPr="009318D0">
              <w:rPr>
                <w:rFonts w:ascii="Calibri" w:eastAsia="Times New Roman" w:hAnsi="Calibri" w:cs="Times New Roman"/>
                <w:b/>
                <w:i/>
                <w:sz w:val="24"/>
                <w:szCs w:val="24"/>
              </w:rPr>
              <w:br/>
            </w:r>
            <w:r w:rsidRPr="009318D0">
              <w:rPr>
                <w:rFonts w:ascii="Calibri" w:eastAsia="Times New Roman" w:hAnsi="Calibri" w:cs="Times New Roman"/>
                <w:b/>
                <w:i/>
                <w:sz w:val="24"/>
                <w:szCs w:val="24"/>
              </w:rPr>
              <w:br/>
            </w:r>
          </w:p>
          <w:p w:rsidR="009318D0" w:rsidRPr="009318D0" w:rsidRDefault="009318D0" w:rsidP="009318D0">
            <w:pPr>
              <w:spacing w:after="0" w:line="240" w:lineRule="auto"/>
              <w:jc w:val="center"/>
              <w:rPr>
                <w:rFonts w:ascii="Calibri" w:eastAsia="Times New Roman" w:hAnsi="Calibri" w:cs="Times New Roman"/>
                <w:b/>
                <w:i/>
                <w:sz w:val="24"/>
                <w:szCs w:val="24"/>
              </w:rPr>
            </w:pPr>
          </w:p>
          <w:p w:rsidR="009318D0" w:rsidRPr="009318D0" w:rsidRDefault="009318D0" w:rsidP="009318D0">
            <w:pPr>
              <w:spacing w:after="0" w:line="240" w:lineRule="auto"/>
              <w:jc w:val="center"/>
              <w:rPr>
                <w:rFonts w:ascii="Calibri" w:eastAsia="Times New Roman" w:hAnsi="Calibri" w:cs="Times New Roman"/>
                <w:b/>
                <w:sz w:val="24"/>
                <w:szCs w:val="24"/>
              </w:rPr>
            </w:pPr>
            <w:r w:rsidRPr="009318D0">
              <w:rPr>
                <w:rFonts w:ascii="Calibri" w:eastAsia="Times New Roman" w:hAnsi="Calibri" w:cs="Times New Roman"/>
                <w:b/>
                <w:i/>
                <w:sz w:val="24"/>
                <w:szCs w:val="24"/>
              </w:rPr>
              <w:t>Identification/ Enrollment/</w:t>
            </w:r>
            <w:r w:rsidRPr="009318D0">
              <w:rPr>
                <w:rFonts w:ascii="Calibri" w:eastAsia="Times New Roman" w:hAnsi="Calibri" w:cs="Times New Roman"/>
                <w:b/>
                <w:i/>
                <w:sz w:val="24"/>
                <w:szCs w:val="24"/>
              </w:rPr>
              <w:br/>
              <w:t>Access</w:t>
            </w:r>
            <w:r w:rsidRPr="009318D0">
              <w:rPr>
                <w:rFonts w:ascii="Calibri" w:eastAsia="Times New Roman" w:hAnsi="Calibri" w:cs="Times New Roman"/>
                <w:b/>
                <w:i/>
                <w:sz w:val="24"/>
                <w:szCs w:val="24"/>
              </w:rPr>
              <w:br/>
            </w:r>
            <w:r w:rsidRPr="009318D0">
              <w:rPr>
                <w:rFonts w:ascii="Calibri" w:eastAsia="Times New Roman" w:hAnsi="Calibri" w:cs="Times New Roman"/>
                <w:i/>
                <w:sz w:val="24"/>
                <w:szCs w:val="24"/>
              </w:rPr>
              <w:t>(continued)</w:t>
            </w:r>
          </w:p>
        </w:tc>
        <w:tc>
          <w:tcPr>
            <w:tcW w:w="3050" w:type="pct"/>
            <w:vAlign w:val="center"/>
          </w:tcPr>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How many homeless children and youth have been identified as homeless in your district?</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How many homeless unaccompanied youth have been identified?</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How many homeless preschool-age children have been identified? (birth-2 and 3-5)?</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How many homeless migrant homeless students have been identified?</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Do you enroll homeless students immediately?</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Do you identify and remove barriers to school enrollment, attendance, and success in school for homeless students? Are barriers specific to homeless unaccompanied youth eliminated?</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How many homeless shelters are in your district?</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How many school-aged children reside in homeless shelters in your district?</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How many students are doubled-up with friends or family due to lack of housing?</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How many homeless students are in other kinds of living situations?</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How many homeless students have moved within the district, or from outside the district in the past school year?</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Do you consider data relative to poverty, unemployment, foreclosures, and other economic trends in your community when assessing the accuracy of your numbers of homeless students identified and served?</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Is it likely that there are homeless children and youth in the community who have not been identified and are not attending school?</w:t>
            </w:r>
          </w:p>
        </w:tc>
        <w:tc>
          <w:tcPr>
            <w:tcW w:w="1100" w:type="pct"/>
            <w:vAlign w:val="center"/>
          </w:tcPr>
          <w:p w:rsidR="009318D0" w:rsidRPr="009318D0" w:rsidRDefault="009318D0" w:rsidP="009318D0">
            <w:pPr>
              <w:spacing w:after="0" w:line="240" w:lineRule="auto"/>
              <w:rPr>
                <w:rFonts w:ascii="Calibri" w:eastAsia="Times New Roman" w:hAnsi="Calibri" w:cs="Times New Roman"/>
              </w:rPr>
            </w:pPr>
          </w:p>
        </w:tc>
      </w:tr>
      <w:tr w:rsidR="009318D0" w:rsidRPr="009318D0" w:rsidTr="004502CC">
        <w:trPr>
          <w:jc w:val="center"/>
        </w:trPr>
        <w:tc>
          <w:tcPr>
            <w:tcW w:w="900" w:type="pct"/>
            <w:shd w:val="pct10" w:color="auto" w:fill="auto"/>
            <w:vAlign w:val="center"/>
          </w:tcPr>
          <w:p w:rsidR="009318D0" w:rsidRPr="009318D0" w:rsidRDefault="009318D0" w:rsidP="009318D0">
            <w:pPr>
              <w:spacing w:after="0" w:line="240" w:lineRule="auto"/>
              <w:jc w:val="center"/>
              <w:rPr>
                <w:rFonts w:ascii="Calibri" w:eastAsia="Times New Roman" w:hAnsi="Calibri" w:cs="Times New Roman"/>
                <w:i/>
                <w:sz w:val="24"/>
                <w:szCs w:val="24"/>
              </w:rPr>
            </w:pPr>
            <w:r w:rsidRPr="009318D0">
              <w:rPr>
                <w:rFonts w:ascii="Calibri" w:eastAsia="Times New Roman" w:hAnsi="Calibri" w:cs="Times New Roman"/>
                <w:b/>
                <w:i/>
                <w:sz w:val="24"/>
                <w:szCs w:val="24"/>
              </w:rPr>
              <w:t>Student Success</w:t>
            </w:r>
          </w:p>
        </w:tc>
        <w:tc>
          <w:tcPr>
            <w:tcW w:w="3050" w:type="pct"/>
            <w:vAlign w:val="center"/>
          </w:tcPr>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What percentage of identified homeless students in your district are grade-level proficient in reading, math, and science?</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Is the academic proficiency of homeless students increasing in your district?</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Does analysis of proficiency data factor in length of time enrolled in the school where tested?</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Does the reporting process recognize discrepancies in data as students move from school to school or from district to district?</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What other indicators, in addition to academic achievement scores, do you monitor? (e.g. attendance, chronic absenteeism, grade-level promotion/retention, graduation rates, disciplinary referrals, etc.)</w:t>
            </w:r>
          </w:p>
        </w:tc>
        <w:tc>
          <w:tcPr>
            <w:tcW w:w="1100" w:type="pct"/>
            <w:vAlign w:val="center"/>
          </w:tcPr>
          <w:p w:rsidR="009318D0" w:rsidRPr="009318D0" w:rsidRDefault="009318D0" w:rsidP="009318D0">
            <w:pPr>
              <w:spacing w:after="0" w:line="240" w:lineRule="auto"/>
              <w:rPr>
                <w:rFonts w:ascii="Calibri" w:eastAsia="Times New Roman" w:hAnsi="Calibri" w:cs="Times New Roman"/>
              </w:rPr>
            </w:pPr>
          </w:p>
        </w:tc>
      </w:tr>
      <w:tr w:rsidR="009318D0" w:rsidRPr="009318D0" w:rsidTr="004502CC">
        <w:trPr>
          <w:jc w:val="center"/>
        </w:trPr>
        <w:tc>
          <w:tcPr>
            <w:tcW w:w="900" w:type="pct"/>
            <w:shd w:val="pct10" w:color="auto" w:fill="auto"/>
            <w:vAlign w:val="center"/>
          </w:tcPr>
          <w:p w:rsidR="009318D0" w:rsidRPr="009318D0" w:rsidRDefault="009318D0" w:rsidP="009318D0">
            <w:pPr>
              <w:spacing w:after="0" w:line="240" w:lineRule="auto"/>
              <w:jc w:val="center"/>
              <w:rPr>
                <w:rFonts w:ascii="Calibri" w:eastAsia="Times New Roman" w:hAnsi="Calibri" w:cs="Times New Roman"/>
                <w:i/>
                <w:sz w:val="24"/>
                <w:szCs w:val="24"/>
              </w:rPr>
            </w:pPr>
            <w:r w:rsidRPr="009318D0">
              <w:rPr>
                <w:rFonts w:ascii="Calibri" w:eastAsia="Times New Roman" w:hAnsi="Calibri" w:cs="Times New Roman"/>
                <w:b/>
                <w:i/>
                <w:sz w:val="24"/>
                <w:szCs w:val="24"/>
              </w:rPr>
              <w:t>Collaboration – Internal</w:t>
            </w:r>
          </w:p>
        </w:tc>
        <w:tc>
          <w:tcPr>
            <w:tcW w:w="3050" w:type="pct"/>
            <w:vAlign w:val="center"/>
          </w:tcPr>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What is the frequency of communication between the local liaison and Title IA program leaders in your district?</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What kinds of decisions are made jointly between homeless education and Title IA?</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How does your Title IA plan address the needs of homeless students?</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How do homeless education liaisons and Title IA coordinators collaborate to address the needs of homeless unaccompanied youth? Homeless preschoolers (Birth-3 and 4-5)? Homeless migrant students? Homeless students awaiting foster care?</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 xml:space="preserve">Are the reservation of Title IA funds, the amount, and the use determined jointly between Title IA coordinators and the local liaison? </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Is the amount determined based on data from a needs assessment?</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Is a description of the Title IA reservation, and how the funds are used, included in your Consolidated Plan submitted to the State?</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Is a description of the Title IA reservation included in your McKinney-Vento subgrant program description?</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How many homeless students are participating in Title IA programs? (Schoolwide? Targeted Assistance? Other?)</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What is the level of coordination with other program personnel (transportation, nutrition, counseling, drop-out/truancy, special education)</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How many homeless students are receiving special education services?</w:t>
            </w:r>
          </w:p>
        </w:tc>
        <w:tc>
          <w:tcPr>
            <w:tcW w:w="1100" w:type="pct"/>
            <w:vAlign w:val="center"/>
          </w:tcPr>
          <w:p w:rsidR="009318D0" w:rsidRPr="009318D0" w:rsidRDefault="009318D0" w:rsidP="009318D0">
            <w:pPr>
              <w:spacing w:after="0" w:line="240" w:lineRule="auto"/>
              <w:rPr>
                <w:rFonts w:ascii="Calibri" w:eastAsia="Times New Roman" w:hAnsi="Calibri" w:cs="Times New Roman"/>
              </w:rPr>
            </w:pPr>
          </w:p>
        </w:tc>
      </w:tr>
      <w:tr w:rsidR="009318D0" w:rsidRPr="009318D0" w:rsidTr="004502CC">
        <w:trPr>
          <w:jc w:val="center"/>
        </w:trPr>
        <w:tc>
          <w:tcPr>
            <w:tcW w:w="900" w:type="pct"/>
            <w:shd w:val="pct10" w:color="auto" w:fill="auto"/>
            <w:vAlign w:val="center"/>
          </w:tcPr>
          <w:p w:rsidR="009318D0" w:rsidRPr="009318D0" w:rsidRDefault="009318D0" w:rsidP="009318D0">
            <w:pPr>
              <w:spacing w:after="0" w:line="240" w:lineRule="auto"/>
              <w:jc w:val="center"/>
              <w:rPr>
                <w:rFonts w:ascii="Calibri" w:eastAsia="Times New Roman" w:hAnsi="Calibri" w:cs="Times New Roman"/>
                <w:b/>
                <w:i/>
                <w:sz w:val="24"/>
                <w:szCs w:val="24"/>
              </w:rPr>
            </w:pPr>
            <w:r w:rsidRPr="009318D0">
              <w:rPr>
                <w:rFonts w:ascii="Calibri" w:eastAsia="Times New Roman" w:hAnsi="Calibri" w:cs="Times New Roman"/>
                <w:b/>
                <w:i/>
                <w:sz w:val="24"/>
                <w:szCs w:val="24"/>
              </w:rPr>
              <w:t>Collaboration -</w:t>
            </w:r>
          </w:p>
          <w:p w:rsidR="009318D0" w:rsidRPr="009318D0" w:rsidRDefault="009318D0" w:rsidP="009318D0">
            <w:pPr>
              <w:spacing w:after="0" w:line="240" w:lineRule="auto"/>
              <w:jc w:val="center"/>
              <w:rPr>
                <w:rFonts w:ascii="Calibri" w:eastAsia="Times New Roman" w:hAnsi="Calibri" w:cs="Times New Roman"/>
                <w:i/>
                <w:sz w:val="24"/>
                <w:szCs w:val="24"/>
              </w:rPr>
            </w:pPr>
            <w:r w:rsidRPr="009318D0">
              <w:rPr>
                <w:rFonts w:ascii="Calibri" w:eastAsia="Times New Roman" w:hAnsi="Calibri" w:cs="Times New Roman"/>
                <w:b/>
                <w:i/>
                <w:sz w:val="24"/>
                <w:szCs w:val="24"/>
              </w:rPr>
              <w:t>External</w:t>
            </w:r>
          </w:p>
        </w:tc>
        <w:tc>
          <w:tcPr>
            <w:tcW w:w="3050" w:type="pct"/>
            <w:vAlign w:val="center"/>
          </w:tcPr>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What is the frequency of communication between the local liaison and community agencies that serve homeless families?</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What community agencies are active in the provision of services to homeless children, youth, and families in your community?</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Do LEA staff members participate in collaboration with Head Start, Runaway and Homeless Youth Act programs, HUD, etc.?</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What community agencies collaborate with the LEA on data collection?</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Are community agencies working with homeless families aware of the statutory requirements of McKinney-Vento and Title IA legislation?</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What specific projects/initiatives are underway as a result of collaboration within the community network?</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How would you assess the overall quality and effectiveness of community collaboration?</w:t>
            </w:r>
          </w:p>
        </w:tc>
        <w:tc>
          <w:tcPr>
            <w:tcW w:w="1100" w:type="pct"/>
            <w:vAlign w:val="center"/>
          </w:tcPr>
          <w:p w:rsidR="009318D0" w:rsidRPr="009318D0" w:rsidRDefault="009318D0" w:rsidP="009318D0">
            <w:pPr>
              <w:spacing w:after="0" w:line="240" w:lineRule="auto"/>
              <w:rPr>
                <w:rFonts w:ascii="Calibri" w:eastAsia="Times New Roman" w:hAnsi="Calibri" w:cs="Times New Roman"/>
              </w:rPr>
            </w:pPr>
          </w:p>
        </w:tc>
      </w:tr>
      <w:tr w:rsidR="009318D0" w:rsidRPr="009318D0" w:rsidTr="004502CC">
        <w:trPr>
          <w:jc w:val="center"/>
        </w:trPr>
        <w:tc>
          <w:tcPr>
            <w:tcW w:w="900" w:type="pct"/>
            <w:shd w:val="pct10" w:color="auto" w:fill="auto"/>
            <w:vAlign w:val="center"/>
          </w:tcPr>
          <w:p w:rsidR="009318D0" w:rsidRPr="009318D0" w:rsidRDefault="009318D0" w:rsidP="009318D0">
            <w:pPr>
              <w:spacing w:after="0" w:line="240" w:lineRule="auto"/>
              <w:jc w:val="center"/>
              <w:rPr>
                <w:rFonts w:ascii="Calibri" w:eastAsia="Times New Roman" w:hAnsi="Calibri" w:cs="Times New Roman"/>
                <w:b/>
                <w:i/>
                <w:sz w:val="24"/>
                <w:szCs w:val="24"/>
              </w:rPr>
            </w:pPr>
            <w:r w:rsidRPr="009318D0">
              <w:rPr>
                <w:rFonts w:ascii="Calibri" w:eastAsia="Times New Roman" w:hAnsi="Calibri" w:cs="Times New Roman"/>
                <w:b/>
                <w:i/>
                <w:sz w:val="24"/>
                <w:szCs w:val="24"/>
              </w:rPr>
              <w:t>Resources/</w:t>
            </w:r>
          </w:p>
          <w:p w:rsidR="009318D0" w:rsidRPr="009318D0" w:rsidRDefault="009318D0" w:rsidP="009318D0">
            <w:pPr>
              <w:spacing w:after="0" w:line="240" w:lineRule="auto"/>
              <w:jc w:val="center"/>
              <w:rPr>
                <w:rFonts w:ascii="Calibri" w:eastAsia="Times New Roman" w:hAnsi="Calibri" w:cs="Times New Roman"/>
                <w:i/>
                <w:sz w:val="24"/>
                <w:szCs w:val="24"/>
              </w:rPr>
            </w:pPr>
            <w:r w:rsidRPr="009318D0">
              <w:rPr>
                <w:rFonts w:ascii="Calibri" w:eastAsia="Times New Roman" w:hAnsi="Calibri" w:cs="Times New Roman"/>
                <w:b/>
                <w:i/>
                <w:sz w:val="24"/>
                <w:szCs w:val="24"/>
              </w:rPr>
              <w:t>Capacity</w:t>
            </w:r>
          </w:p>
        </w:tc>
        <w:tc>
          <w:tcPr>
            <w:tcW w:w="3050" w:type="pct"/>
            <w:vAlign w:val="center"/>
          </w:tcPr>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What resources are available to meet the unique needs of your homeless students?</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Does your district receive a McKinney-Vento subgrant? If so, what supplemental services are provided with those funds?</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If your district does not receive a McKinney-Vento subgrant, what supplemental services are provided and how are they funded?</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What amount of Title IA funds is reserved to meet the needs of homeless students in your district?</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How are these funds used?</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What happens with Title IA funds that are unspent at the end of the fiscal year?</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How are pupil transportation services provided by the district for homeless children and youth?</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Are public transportation options provided by the district when needed?</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What other LEA supports are available?</w:t>
            </w:r>
          </w:p>
        </w:tc>
        <w:tc>
          <w:tcPr>
            <w:tcW w:w="1100" w:type="pct"/>
            <w:vAlign w:val="center"/>
          </w:tcPr>
          <w:p w:rsidR="009318D0" w:rsidRPr="009318D0" w:rsidRDefault="009318D0" w:rsidP="009318D0">
            <w:pPr>
              <w:spacing w:after="0" w:line="240" w:lineRule="auto"/>
              <w:rPr>
                <w:rFonts w:ascii="Calibri" w:eastAsia="Times New Roman" w:hAnsi="Calibri" w:cs="Times New Roman"/>
              </w:rPr>
            </w:pPr>
          </w:p>
        </w:tc>
      </w:tr>
      <w:tr w:rsidR="009318D0" w:rsidRPr="009318D0" w:rsidTr="004502CC">
        <w:trPr>
          <w:jc w:val="center"/>
        </w:trPr>
        <w:tc>
          <w:tcPr>
            <w:tcW w:w="900" w:type="pct"/>
            <w:shd w:val="pct10" w:color="auto" w:fill="auto"/>
            <w:vAlign w:val="center"/>
          </w:tcPr>
          <w:p w:rsidR="009318D0" w:rsidRPr="009318D0" w:rsidRDefault="009318D0" w:rsidP="009318D0">
            <w:pPr>
              <w:spacing w:after="0" w:line="240" w:lineRule="auto"/>
              <w:jc w:val="center"/>
              <w:rPr>
                <w:rFonts w:ascii="Calibri" w:eastAsia="Times New Roman" w:hAnsi="Calibri" w:cs="Times New Roman"/>
                <w:b/>
                <w:i/>
                <w:sz w:val="24"/>
                <w:szCs w:val="24"/>
              </w:rPr>
            </w:pPr>
            <w:r w:rsidRPr="009318D0">
              <w:rPr>
                <w:rFonts w:ascii="Calibri" w:eastAsia="Times New Roman" w:hAnsi="Calibri" w:cs="Times New Roman"/>
                <w:b/>
                <w:i/>
                <w:sz w:val="24"/>
                <w:szCs w:val="24"/>
              </w:rPr>
              <w:t>Additional Questions for</w:t>
            </w:r>
          </w:p>
          <w:p w:rsidR="009318D0" w:rsidRPr="009318D0" w:rsidRDefault="009318D0" w:rsidP="009318D0">
            <w:pPr>
              <w:spacing w:after="0" w:line="240" w:lineRule="auto"/>
              <w:jc w:val="center"/>
              <w:rPr>
                <w:rFonts w:ascii="Calibri" w:eastAsia="Times New Roman" w:hAnsi="Calibri" w:cs="Times New Roman"/>
                <w:b/>
                <w:i/>
                <w:sz w:val="24"/>
                <w:szCs w:val="24"/>
              </w:rPr>
            </w:pPr>
            <w:r w:rsidRPr="009318D0">
              <w:rPr>
                <w:rFonts w:ascii="Calibri" w:eastAsia="Times New Roman" w:hAnsi="Calibri" w:cs="Times New Roman"/>
                <w:b/>
                <w:i/>
                <w:sz w:val="24"/>
                <w:szCs w:val="24"/>
              </w:rPr>
              <w:t>Charter Schools</w:t>
            </w:r>
          </w:p>
          <w:p w:rsidR="009318D0" w:rsidRPr="009318D0" w:rsidRDefault="009318D0" w:rsidP="009318D0">
            <w:pPr>
              <w:spacing w:after="0" w:line="240" w:lineRule="auto"/>
              <w:jc w:val="center"/>
              <w:rPr>
                <w:rFonts w:ascii="Calibri" w:eastAsia="Times New Roman" w:hAnsi="Calibri" w:cs="Times New Roman"/>
                <w:i/>
                <w:sz w:val="24"/>
                <w:szCs w:val="24"/>
              </w:rPr>
            </w:pPr>
            <w:r w:rsidRPr="009318D0">
              <w:rPr>
                <w:rFonts w:ascii="Calibri" w:eastAsia="Times New Roman" w:hAnsi="Calibri" w:cs="Times New Roman"/>
                <w:b/>
                <w:i/>
                <w:sz w:val="24"/>
                <w:szCs w:val="24"/>
              </w:rPr>
              <w:t>(if applicable)</w:t>
            </w:r>
          </w:p>
        </w:tc>
        <w:tc>
          <w:tcPr>
            <w:tcW w:w="3050" w:type="pct"/>
            <w:vAlign w:val="center"/>
          </w:tcPr>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How many homeless students are attending your charter school?</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How are services provided to homeless students in your charter school?</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Are you receiving McKinney-Vento subgrant or Title IA funds?</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Is technical assistance being provided to charter school personnel regarding the educational rights of, and provision of services for, homeless children and youth? How and by whom?</w:t>
            </w:r>
          </w:p>
          <w:p w:rsidR="009318D0" w:rsidRPr="009318D0" w:rsidRDefault="009318D0" w:rsidP="00550342">
            <w:pPr>
              <w:numPr>
                <w:ilvl w:val="0"/>
                <w:numId w:val="116"/>
              </w:numPr>
              <w:spacing w:after="0" w:line="240" w:lineRule="auto"/>
              <w:rPr>
                <w:rFonts w:ascii="Calibri" w:eastAsia="Times New Roman" w:hAnsi="Calibri" w:cs="Times New Roman"/>
                <w:sz w:val="21"/>
                <w:szCs w:val="21"/>
              </w:rPr>
            </w:pPr>
            <w:r w:rsidRPr="009318D0">
              <w:rPr>
                <w:rFonts w:ascii="Calibri" w:eastAsia="Times New Roman" w:hAnsi="Calibri" w:cs="Times New Roman"/>
                <w:sz w:val="21"/>
                <w:szCs w:val="21"/>
              </w:rPr>
              <w:t>How are you ensuring that school administrators and staff are providing services and supports in compliance with the McKinney-Vento Act?</w:t>
            </w:r>
          </w:p>
        </w:tc>
        <w:tc>
          <w:tcPr>
            <w:tcW w:w="1100" w:type="pct"/>
            <w:vAlign w:val="center"/>
          </w:tcPr>
          <w:p w:rsidR="009318D0" w:rsidRPr="009318D0" w:rsidRDefault="009318D0" w:rsidP="009318D0">
            <w:pPr>
              <w:spacing w:after="0" w:line="240" w:lineRule="auto"/>
              <w:rPr>
                <w:rFonts w:ascii="Calibri" w:eastAsia="Times New Roman" w:hAnsi="Calibri" w:cs="Times New Roman"/>
              </w:rPr>
            </w:pPr>
          </w:p>
        </w:tc>
      </w:tr>
    </w:tbl>
    <w:p w:rsidR="009318D0" w:rsidRPr="009318D0" w:rsidRDefault="009318D0" w:rsidP="009318D0">
      <w:pPr>
        <w:spacing w:after="0" w:line="240" w:lineRule="auto"/>
        <w:jc w:val="center"/>
        <w:rPr>
          <w:rFonts w:ascii="Cambria" w:eastAsia="Times New Roman" w:hAnsi="Cambria" w:cs="Times New Roman"/>
          <w:b/>
          <w:sz w:val="24"/>
          <w:szCs w:val="32"/>
        </w:rPr>
      </w:pPr>
      <w:r w:rsidRPr="009318D0">
        <w:rPr>
          <w:rFonts w:ascii="Cambria" w:eastAsia="Times New Roman" w:hAnsi="Cambria" w:cs="Times New Roman"/>
          <w:b/>
          <w:sz w:val="28"/>
          <w:szCs w:val="32"/>
        </w:rPr>
        <w:br w:type="page"/>
      </w:r>
      <w:r w:rsidRPr="009318D0">
        <w:rPr>
          <w:rFonts w:ascii="Cambria" w:eastAsia="Times New Roman" w:hAnsi="Cambria" w:cs="Times New Roman"/>
          <w:b/>
          <w:sz w:val="24"/>
          <w:szCs w:val="32"/>
        </w:rPr>
        <w:t>Needs Assessment Summary</w:t>
      </w:r>
    </w:p>
    <w:p w:rsidR="009318D0" w:rsidRPr="009318D0" w:rsidRDefault="009318D0" w:rsidP="009318D0">
      <w:pPr>
        <w:spacing w:after="0" w:line="240" w:lineRule="auto"/>
        <w:rPr>
          <w:rFonts w:ascii="Cambria" w:eastAsia="Times New Roman" w:hAnsi="Cambria" w:cs="Times New Roman"/>
          <w:b/>
          <w:sz w:val="24"/>
          <w:szCs w:val="32"/>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60" w:type="dxa"/>
          <w:left w:w="360" w:type="dxa"/>
          <w:bottom w:w="360" w:type="dxa"/>
          <w:right w:w="360" w:type="dxa"/>
        </w:tblCellMar>
        <w:tblLook w:val="01E0" w:firstRow="1" w:lastRow="1" w:firstColumn="1" w:lastColumn="1" w:noHBand="0" w:noVBand="0"/>
      </w:tblPr>
      <w:tblGrid>
        <w:gridCol w:w="10800"/>
      </w:tblGrid>
      <w:tr w:rsidR="009318D0" w:rsidRPr="009318D0" w:rsidTr="004502CC">
        <w:trPr>
          <w:jc w:val="center"/>
        </w:trPr>
        <w:tc>
          <w:tcPr>
            <w:tcW w:w="10800" w:type="dxa"/>
            <w:shd w:val="pct10" w:color="auto" w:fill="auto"/>
          </w:tcPr>
          <w:p w:rsidR="009318D0" w:rsidRPr="009318D0" w:rsidRDefault="009318D0" w:rsidP="009318D0">
            <w:pPr>
              <w:spacing w:after="0" w:line="240" w:lineRule="auto"/>
              <w:jc w:val="center"/>
              <w:rPr>
                <w:rFonts w:ascii="Calibri" w:eastAsia="Times New Roman" w:hAnsi="Calibri" w:cs="Times New Roman"/>
                <w:b/>
              </w:rPr>
            </w:pPr>
            <w:r w:rsidRPr="009318D0">
              <w:rPr>
                <w:rFonts w:ascii="Calibri" w:eastAsia="Times New Roman" w:hAnsi="Calibri" w:cs="Times New Roman"/>
                <w:b/>
              </w:rPr>
              <w:t xml:space="preserve">Complete each section below based on the results of the Needs Assessment Worksheet. </w:t>
            </w:r>
          </w:p>
          <w:p w:rsidR="009318D0" w:rsidRPr="009318D0" w:rsidRDefault="009318D0" w:rsidP="009318D0">
            <w:pPr>
              <w:spacing w:after="0" w:line="240" w:lineRule="auto"/>
              <w:jc w:val="center"/>
              <w:rPr>
                <w:rFonts w:ascii="Calibri" w:eastAsia="Times New Roman" w:hAnsi="Calibri" w:cs="Times New Roman"/>
                <w:b/>
              </w:rPr>
            </w:pPr>
          </w:p>
          <w:p w:rsidR="009318D0" w:rsidRPr="009318D0" w:rsidRDefault="009318D0" w:rsidP="00550342">
            <w:pPr>
              <w:numPr>
                <w:ilvl w:val="0"/>
                <w:numId w:val="118"/>
              </w:numPr>
              <w:spacing w:after="0" w:line="240" w:lineRule="auto"/>
              <w:rPr>
                <w:rFonts w:ascii="Calibri" w:eastAsia="Times New Roman" w:hAnsi="Calibri" w:cs="Times New Roman"/>
                <w:b/>
              </w:rPr>
            </w:pPr>
            <w:r w:rsidRPr="009318D0">
              <w:rPr>
                <w:rFonts w:ascii="Calibri" w:eastAsia="Times New Roman" w:hAnsi="Calibri" w:cs="Times New Roman"/>
                <w:b/>
              </w:rPr>
              <w:t xml:space="preserve"> Many areas of concern; several compliance issues; technical assistance is needed</w:t>
            </w:r>
          </w:p>
          <w:p w:rsidR="009318D0" w:rsidRPr="009318D0" w:rsidRDefault="009318D0" w:rsidP="00550342">
            <w:pPr>
              <w:numPr>
                <w:ilvl w:val="0"/>
                <w:numId w:val="118"/>
              </w:numPr>
              <w:spacing w:after="0" w:line="240" w:lineRule="auto"/>
              <w:rPr>
                <w:rFonts w:ascii="Calibri" w:eastAsia="Times New Roman" w:hAnsi="Calibri" w:cs="Times New Roman"/>
                <w:b/>
              </w:rPr>
            </w:pPr>
            <w:r w:rsidRPr="009318D0">
              <w:rPr>
                <w:rFonts w:ascii="Calibri" w:eastAsia="Times New Roman" w:hAnsi="Calibri" w:cs="Times New Roman"/>
                <w:b/>
              </w:rPr>
              <w:t xml:space="preserve"> Implementation is minimally adequate; systems, tools, and mechanisms are needed to strengthen implementation; technical assistance is needed</w:t>
            </w:r>
          </w:p>
          <w:p w:rsidR="009318D0" w:rsidRPr="009318D0" w:rsidRDefault="009318D0" w:rsidP="00550342">
            <w:pPr>
              <w:numPr>
                <w:ilvl w:val="0"/>
                <w:numId w:val="118"/>
              </w:numPr>
              <w:spacing w:after="0" w:line="240" w:lineRule="auto"/>
              <w:rPr>
                <w:rFonts w:ascii="Calibri" w:eastAsia="Times New Roman" w:hAnsi="Calibri" w:cs="Times New Roman"/>
                <w:b/>
              </w:rPr>
            </w:pPr>
            <w:r w:rsidRPr="009318D0">
              <w:rPr>
                <w:rFonts w:ascii="Calibri" w:eastAsia="Times New Roman" w:hAnsi="Calibri" w:cs="Times New Roman"/>
                <w:b/>
              </w:rPr>
              <w:t>Implementation is adequate; procedures are in place but could be improved</w:t>
            </w:r>
          </w:p>
          <w:p w:rsidR="009318D0" w:rsidRPr="009318D0" w:rsidRDefault="009318D0" w:rsidP="00550342">
            <w:pPr>
              <w:numPr>
                <w:ilvl w:val="0"/>
                <w:numId w:val="118"/>
              </w:numPr>
              <w:spacing w:after="0" w:line="240" w:lineRule="auto"/>
              <w:rPr>
                <w:rFonts w:ascii="Calibri" w:eastAsia="Times New Roman" w:hAnsi="Calibri" w:cs="Times New Roman"/>
                <w:b/>
              </w:rPr>
            </w:pPr>
            <w:r w:rsidRPr="009318D0">
              <w:rPr>
                <w:rFonts w:ascii="Calibri" w:eastAsia="Times New Roman" w:hAnsi="Calibri" w:cs="Times New Roman"/>
                <w:b/>
              </w:rPr>
              <w:t>Program is strong and robust, with model systems, tools and mechanisms in place</w:t>
            </w:r>
          </w:p>
        </w:tc>
      </w:tr>
      <w:tr w:rsidR="009318D0" w:rsidRPr="009318D0" w:rsidTr="004502CC">
        <w:trPr>
          <w:jc w:val="center"/>
        </w:trPr>
        <w:tc>
          <w:tcPr>
            <w:tcW w:w="10800" w:type="dxa"/>
            <w:vAlign w:val="center"/>
          </w:tcPr>
          <w:p w:rsidR="009318D0" w:rsidRPr="009318D0" w:rsidRDefault="009318D0" w:rsidP="009318D0">
            <w:pPr>
              <w:spacing w:after="0" w:line="240" w:lineRule="auto"/>
              <w:jc w:val="right"/>
              <w:rPr>
                <w:rFonts w:ascii="Calibri" w:eastAsia="Times New Roman" w:hAnsi="Calibri" w:cs="Times New Roman"/>
                <w:b/>
              </w:rPr>
            </w:pPr>
            <w:r w:rsidRPr="009318D0">
              <w:rPr>
                <w:rFonts w:ascii="Calibri" w:eastAsia="Times New Roman" w:hAnsi="Calibri" w:cs="Times New Roman"/>
                <w:b/>
              </w:rPr>
              <w:t xml:space="preserve">Awareness </w:t>
            </w:r>
            <w:r w:rsidRPr="009318D0">
              <w:rPr>
                <w:rFonts w:ascii="Calibri" w:eastAsia="Times New Roman" w:hAnsi="Calibri" w:cs="Times New Roman"/>
                <w:i/>
              </w:rPr>
              <w:t>(circle one)</w:t>
            </w:r>
            <w:r w:rsidRPr="009318D0">
              <w:rPr>
                <w:rFonts w:ascii="Calibri" w:eastAsia="Times New Roman" w:hAnsi="Calibri" w:cs="Times New Roman"/>
              </w:rPr>
              <w:t xml:space="preserve">:    </w:t>
            </w:r>
            <w:r w:rsidRPr="009318D0">
              <w:rPr>
                <w:rFonts w:ascii="Calibri" w:eastAsia="Times New Roman" w:hAnsi="Calibri" w:cs="Times New Roman"/>
                <w:b/>
              </w:rPr>
              <w:t>1   2   3   4</w:t>
            </w:r>
          </w:p>
          <w:p w:rsidR="009318D0" w:rsidRPr="009318D0" w:rsidRDefault="009318D0" w:rsidP="009318D0">
            <w:pPr>
              <w:spacing w:after="0" w:line="240" w:lineRule="auto"/>
              <w:rPr>
                <w:rFonts w:ascii="Calibri" w:eastAsia="Times New Roman" w:hAnsi="Calibri" w:cs="Times New Roman"/>
              </w:rPr>
            </w:pPr>
            <w:r w:rsidRPr="009318D0">
              <w:rPr>
                <w:rFonts w:ascii="Calibri" w:eastAsia="Times New Roman" w:hAnsi="Calibri" w:cs="Times New Roman"/>
              </w:rPr>
              <w:t xml:space="preserve">Most Important Challenges: </w:t>
            </w:r>
          </w:p>
          <w:p w:rsidR="009318D0" w:rsidRPr="009318D0" w:rsidRDefault="009318D0" w:rsidP="009318D0">
            <w:pPr>
              <w:spacing w:after="0" w:line="240" w:lineRule="auto"/>
              <w:rPr>
                <w:rFonts w:ascii="Calibri" w:eastAsia="Times New Roman" w:hAnsi="Calibri" w:cs="Times New Roman"/>
              </w:rPr>
            </w:pPr>
          </w:p>
          <w:p w:rsidR="009318D0" w:rsidRPr="009318D0" w:rsidRDefault="009318D0" w:rsidP="009318D0">
            <w:pPr>
              <w:spacing w:after="0" w:line="240" w:lineRule="auto"/>
              <w:rPr>
                <w:rFonts w:ascii="Calibri" w:eastAsia="Times New Roman" w:hAnsi="Calibri" w:cs="Times New Roman"/>
              </w:rPr>
            </w:pPr>
          </w:p>
          <w:p w:rsidR="009318D0" w:rsidRPr="009318D0" w:rsidRDefault="009318D0" w:rsidP="009318D0">
            <w:pPr>
              <w:spacing w:after="0" w:line="240" w:lineRule="auto"/>
              <w:rPr>
                <w:rFonts w:ascii="Calibri" w:eastAsia="Times New Roman" w:hAnsi="Calibri" w:cs="Times New Roman"/>
              </w:rPr>
            </w:pPr>
            <w:r w:rsidRPr="009318D0">
              <w:rPr>
                <w:rFonts w:ascii="Calibri" w:eastAsia="Times New Roman" w:hAnsi="Calibri" w:cs="Times New Roman"/>
              </w:rPr>
              <w:t>Further Data Needed:</w:t>
            </w:r>
          </w:p>
          <w:p w:rsidR="009318D0" w:rsidRPr="009318D0" w:rsidRDefault="009318D0" w:rsidP="009318D0">
            <w:pPr>
              <w:spacing w:after="0" w:line="240" w:lineRule="auto"/>
              <w:rPr>
                <w:rFonts w:ascii="Calibri" w:eastAsia="Times New Roman" w:hAnsi="Calibri" w:cs="Times New Roman"/>
              </w:rPr>
            </w:pPr>
          </w:p>
          <w:p w:rsidR="009318D0" w:rsidRPr="009318D0" w:rsidRDefault="009318D0" w:rsidP="009318D0">
            <w:pPr>
              <w:spacing w:after="0" w:line="240" w:lineRule="auto"/>
              <w:rPr>
                <w:rFonts w:ascii="Calibri" w:eastAsia="Times New Roman" w:hAnsi="Calibri" w:cs="Times New Roman"/>
              </w:rPr>
            </w:pPr>
          </w:p>
          <w:p w:rsidR="009318D0" w:rsidRPr="009318D0" w:rsidRDefault="009318D0" w:rsidP="009318D0">
            <w:pPr>
              <w:spacing w:after="0" w:line="240" w:lineRule="auto"/>
              <w:rPr>
                <w:rFonts w:ascii="Calibri" w:eastAsia="Times New Roman" w:hAnsi="Calibri" w:cs="Times New Roman"/>
              </w:rPr>
            </w:pPr>
            <w:r w:rsidRPr="009318D0">
              <w:rPr>
                <w:rFonts w:ascii="Calibri" w:eastAsia="Times New Roman" w:hAnsi="Calibri" w:cs="Times New Roman"/>
              </w:rPr>
              <w:t>Further Action Needed:</w:t>
            </w:r>
          </w:p>
          <w:p w:rsidR="009318D0" w:rsidRPr="009318D0" w:rsidRDefault="009318D0" w:rsidP="009318D0">
            <w:pPr>
              <w:spacing w:after="0" w:line="240" w:lineRule="auto"/>
              <w:rPr>
                <w:rFonts w:ascii="Calibri" w:eastAsia="Times New Roman" w:hAnsi="Calibri" w:cs="Times New Roman"/>
              </w:rPr>
            </w:pPr>
          </w:p>
        </w:tc>
      </w:tr>
      <w:tr w:rsidR="009318D0" w:rsidRPr="009318D0" w:rsidTr="004502CC">
        <w:trPr>
          <w:jc w:val="center"/>
        </w:trPr>
        <w:tc>
          <w:tcPr>
            <w:tcW w:w="10800" w:type="dxa"/>
            <w:vAlign w:val="center"/>
          </w:tcPr>
          <w:p w:rsidR="009318D0" w:rsidRPr="009318D0" w:rsidRDefault="009318D0" w:rsidP="009318D0">
            <w:pPr>
              <w:spacing w:after="0" w:line="240" w:lineRule="auto"/>
              <w:jc w:val="right"/>
              <w:rPr>
                <w:rFonts w:ascii="Calibri" w:eastAsia="Times New Roman" w:hAnsi="Calibri" w:cs="Times New Roman"/>
                <w:b/>
              </w:rPr>
            </w:pPr>
            <w:r w:rsidRPr="009318D0">
              <w:rPr>
                <w:rFonts w:ascii="Calibri" w:eastAsia="Times New Roman" w:hAnsi="Calibri" w:cs="Times New Roman"/>
                <w:b/>
              </w:rPr>
              <w:t xml:space="preserve">Policies/Procedures </w:t>
            </w:r>
            <w:r w:rsidRPr="009318D0">
              <w:rPr>
                <w:rFonts w:ascii="Calibri" w:eastAsia="Times New Roman" w:hAnsi="Calibri" w:cs="Times New Roman"/>
                <w:i/>
              </w:rPr>
              <w:t>(circle one)</w:t>
            </w:r>
            <w:r w:rsidRPr="009318D0">
              <w:rPr>
                <w:rFonts w:ascii="Calibri" w:eastAsia="Times New Roman" w:hAnsi="Calibri" w:cs="Times New Roman"/>
              </w:rPr>
              <w:t xml:space="preserve">:    </w:t>
            </w:r>
            <w:r w:rsidRPr="009318D0">
              <w:rPr>
                <w:rFonts w:ascii="Calibri" w:eastAsia="Times New Roman" w:hAnsi="Calibri" w:cs="Times New Roman"/>
                <w:b/>
              </w:rPr>
              <w:t>1   2   3   4</w:t>
            </w:r>
          </w:p>
          <w:p w:rsidR="009318D0" w:rsidRPr="009318D0" w:rsidRDefault="009318D0" w:rsidP="009318D0">
            <w:pPr>
              <w:spacing w:after="0" w:line="240" w:lineRule="auto"/>
              <w:rPr>
                <w:rFonts w:ascii="Calibri" w:eastAsia="Times New Roman" w:hAnsi="Calibri" w:cs="Times New Roman"/>
              </w:rPr>
            </w:pPr>
            <w:r w:rsidRPr="009318D0">
              <w:rPr>
                <w:rFonts w:ascii="Calibri" w:eastAsia="Times New Roman" w:hAnsi="Calibri" w:cs="Times New Roman"/>
              </w:rPr>
              <w:t xml:space="preserve">Most Important Challenges: </w:t>
            </w:r>
          </w:p>
          <w:p w:rsidR="009318D0" w:rsidRPr="009318D0" w:rsidRDefault="009318D0" w:rsidP="009318D0">
            <w:pPr>
              <w:spacing w:after="0" w:line="240" w:lineRule="auto"/>
              <w:rPr>
                <w:rFonts w:ascii="Calibri" w:eastAsia="Times New Roman" w:hAnsi="Calibri" w:cs="Times New Roman"/>
              </w:rPr>
            </w:pPr>
          </w:p>
          <w:p w:rsidR="009318D0" w:rsidRPr="009318D0" w:rsidRDefault="009318D0" w:rsidP="009318D0">
            <w:pPr>
              <w:spacing w:after="0" w:line="240" w:lineRule="auto"/>
              <w:rPr>
                <w:rFonts w:ascii="Calibri" w:eastAsia="Times New Roman" w:hAnsi="Calibri" w:cs="Times New Roman"/>
              </w:rPr>
            </w:pPr>
          </w:p>
          <w:p w:rsidR="009318D0" w:rsidRPr="009318D0" w:rsidRDefault="009318D0" w:rsidP="009318D0">
            <w:pPr>
              <w:spacing w:after="0" w:line="240" w:lineRule="auto"/>
              <w:rPr>
                <w:rFonts w:ascii="Calibri" w:eastAsia="Times New Roman" w:hAnsi="Calibri" w:cs="Times New Roman"/>
              </w:rPr>
            </w:pPr>
            <w:r w:rsidRPr="009318D0">
              <w:rPr>
                <w:rFonts w:ascii="Calibri" w:eastAsia="Times New Roman" w:hAnsi="Calibri" w:cs="Times New Roman"/>
              </w:rPr>
              <w:t>Further Data Needed:</w:t>
            </w:r>
          </w:p>
          <w:p w:rsidR="009318D0" w:rsidRPr="009318D0" w:rsidRDefault="009318D0" w:rsidP="009318D0">
            <w:pPr>
              <w:spacing w:after="0" w:line="240" w:lineRule="auto"/>
              <w:rPr>
                <w:rFonts w:ascii="Calibri" w:eastAsia="Times New Roman" w:hAnsi="Calibri" w:cs="Times New Roman"/>
              </w:rPr>
            </w:pPr>
          </w:p>
          <w:p w:rsidR="009318D0" w:rsidRPr="009318D0" w:rsidRDefault="009318D0" w:rsidP="009318D0">
            <w:pPr>
              <w:spacing w:after="0" w:line="240" w:lineRule="auto"/>
              <w:rPr>
                <w:rFonts w:ascii="Calibri" w:eastAsia="Times New Roman" w:hAnsi="Calibri" w:cs="Times New Roman"/>
              </w:rPr>
            </w:pPr>
          </w:p>
          <w:p w:rsidR="009318D0" w:rsidRPr="009318D0" w:rsidRDefault="009318D0" w:rsidP="009318D0">
            <w:pPr>
              <w:spacing w:after="0" w:line="240" w:lineRule="auto"/>
              <w:rPr>
                <w:rFonts w:ascii="Calibri" w:eastAsia="Times New Roman" w:hAnsi="Calibri" w:cs="Times New Roman"/>
              </w:rPr>
            </w:pPr>
            <w:r w:rsidRPr="009318D0">
              <w:rPr>
                <w:rFonts w:ascii="Calibri" w:eastAsia="Times New Roman" w:hAnsi="Calibri" w:cs="Times New Roman"/>
              </w:rPr>
              <w:t>Further Action Needed:</w:t>
            </w:r>
          </w:p>
          <w:p w:rsidR="009318D0" w:rsidRPr="009318D0" w:rsidRDefault="009318D0" w:rsidP="009318D0">
            <w:pPr>
              <w:spacing w:after="0" w:line="240" w:lineRule="auto"/>
              <w:rPr>
                <w:rFonts w:ascii="Calibri" w:eastAsia="Times New Roman" w:hAnsi="Calibri" w:cs="Times New Roman"/>
              </w:rPr>
            </w:pPr>
          </w:p>
        </w:tc>
      </w:tr>
      <w:tr w:rsidR="009318D0" w:rsidRPr="009318D0" w:rsidTr="004502CC">
        <w:trPr>
          <w:jc w:val="center"/>
        </w:trPr>
        <w:tc>
          <w:tcPr>
            <w:tcW w:w="10800" w:type="dxa"/>
            <w:vAlign w:val="center"/>
          </w:tcPr>
          <w:p w:rsidR="009318D0" w:rsidRPr="009318D0" w:rsidRDefault="009318D0" w:rsidP="009318D0">
            <w:pPr>
              <w:spacing w:after="0" w:line="240" w:lineRule="auto"/>
              <w:jc w:val="right"/>
              <w:rPr>
                <w:rFonts w:ascii="Calibri" w:eastAsia="Times New Roman" w:hAnsi="Calibri" w:cs="Times New Roman"/>
                <w:b/>
              </w:rPr>
            </w:pPr>
            <w:r w:rsidRPr="009318D0">
              <w:rPr>
                <w:rFonts w:ascii="Calibri" w:eastAsia="Times New Roman" w:hAnsi="Calibri" w:cs="Times New Roman"/>
                <w:b/>
              </w:rPr>
              <w:t xml:space="preserve">Identification/Enrollment/Access </w:t>
            </w:r>
            <w:r w:rsidRPr="009318D0">
              <w:rPr>
                <w:rFonts w:ascii="Calibri" w:eastAsia="Times New Roman" w:hAnsi="Calibri" w:cs="Times New Roman"/>
                <w:i/>
              </w:rPr>
              <w:t>(circle one)</w:t>
            </w:r>
            <w:r w:rsidRPr="009318D0">
              <w:rPr>
                <w:rFonts w:ascii="Calibri" w:eastAsia="Times New Roman" w:hAnsi="Calibri" w:cs="Times New Roman"/>
              </w:rPr>
              <w:t xml:space="preserve">:    </w:t>
            </w:r>
            <w:r w:rsidRPr="009318D0">
              <w:rPr>
                <w:rFonts w:ascii="Calibri" w:eastAsia="Times New Roman" w:hAnsi="Calibri" w:cs="Times New Roman"/>
                <w:b/>
              </w:rPr>
              <w:t>1   2   3   4</w:t>
            </w:r>
          </w:p>
          <w:p w:rsidR="009318D0" w:rsidRPr="009318D0" w:rsidRDefault="009318D0" w:rsidP="009318D0">
            <w:pPr>
              <w:spacing w:after="0" w:line="240" w:lineRule="auto"/>
              <w:rPr>
                <w:rFonts w:ascii="Calibri" w:eastAsia="Times New Roman" w:hAnsi="Calibri" w:cs="Times New Roman"/>
              </w:rPr>
            </w:pPr>
            <w:r w:rsidRPr="009318D0">
              <w:rPr>
                <w:rFonts w:ascii="Calibri" w:eastAsia="Times New Roman" w:hAnsi="Calibri" w:cs="Times New Roman"/>
              </w:rPr>
              <w:t xml:space="preserve">Most Important Challenges: </w:t>
            </w:r>
          </w:p>
          <w:p w:rsidR="009318D0" w:rsidRPr="009318D0" w:rsidRDefault="009318D0" w:rsidP="009318D0">
            <w:pPr>
              <w:spacing w:after="0" w:line="240" w:lineRule="auto"/>
              <w:rPr>
                <w:rFonts w:ascii="Calibri" w:eastAsia="Times New Roman" w:hAnsi="Calibri" w:cs="Times New Roman"/>
              </w:rPr>
            </w:pPr>
          </w:p>
          <w:p w:rsidR="009318D0" w:rsidRPr="009318D0" w:rsidRDefault="009318D0" w:rsidP="009318D0">
            <w:pPr>
              <w:spacing w:after="0" w:line="240" w:lineRule="auto"/>
              <w:rPr>
                <w:rFonts w:ascii="Calibri" w:eastAsia="Times New Roman" w:hAnsi="Calibri" w:cs="Times New Roman"/>
              </w:rPr>
            </w:pPr>
          </w:p>
          <w:p w:rsidR="009318D0" w:rsidRPr="009318D0" w:rsidRDefault="009318D0" w:rsidP="009318D0">
            <w:pPr>
              <w:spacing w:after="0" w:line="240" w:lineRule="auto"/>
              <w:rPr>
                <w:rFonts w:ascii="Calibri" w:eastAsia="Times New Roman" w:hAnsi="Calibri" w:cs="Times New Roman"/>
              </w:rPr>
            </w:pPr>
            <w:r w:rsidRPr="009318D0">
              <w:rPr>
                <w:rFonts w:ascii="Calibri" w:eastAsia="Times New Roman" w:hAnsi="Calibri" w:cs="Times New Roman"/>
              </w:rPr>
              <w:t>Further Data Needed:</w:t>
            </w:r>
          </w:p>
          <w:p w:rsidR="009318D0" w:rsidRPr="009318D0" w:rsidRDefault="009318D0" w:rsidP="009318D0">
            <w:pPr>
              <w:spacing w:after="0" w:line="240" w:lineRule="auto"/>
              <w:rPr>
                <w:rFonts w:ascii="Calibri" w:eastAsia="Times New Roman" w:hAnsi="Calibri" w:cs="Times New Roman"/>
              </w:rPr>
            </w:pPr>
          </w:p>
          <w:p w:rsidR="009318D0" w:rsidRPr="009318D0" w:rsidRDefault="009318D0" w:rsidP="009318D0">
            <w:pPr>
              <w:spacing w:after="0" w:line="240" w:lineRule="auto"/>
              <w:rPr>
                <w:rFonts w:ascii="Calibri" w:eastAsia="Times New Roman" w:hAnsi="Calibri" w:cs="Times New Roman"/>
              </w:rPr>
            </w:pPr>
          </w:p>
          <w:p w:rsidR="009318D0" w:rsidRPr="009318D0" w:rsidRDefault="009318D0" w:rsidP="009318D0">
            <w:pPr>
              <w:spacing w:after="0" w:line="240" w:lineRule="auto"/>
              <w:rPr>
                <w:rFonts w:ascii="Calibri" w:eastAsia="Times New Roman" w:hAnsi="Calibri" w:cs="Times New Roman"/>
              </w:rPr>
            </w:pPr>
            <w:r w:rsidRPr="009318D0">
              <w:rPr>
                <w:rFonts w:ascii="Calibri" w:eastAsia="Times New Roman" w:hAnsi="Calibri" w:cs="Times New Roman"/>
              </w:rPr>
              <w:t>Further Action Needed:</w:t>
            </w:r>
          </w:p>
          <w:p w:rsidR="009318D0" w:rsidRPr="009318D0" w:rsidRDefault="009318D0" w:rsidP="009318D0">
            <w:pPr>
              <w:spacing w:after="0" w:line="240" w:lineRule="auto"/>
              <w:rPr>
                <w:rFonts w:ascii="Calibri" w:eastAsia="Times New Roman" w:hAnsi="Calibri" w:cs="Times New Roman"/>
              </w:rPr>
            </w:pPr>
          </w:p>
        </w:tc>
      </w:tr>
      <w:tr w:rsidR="009318D0" w:rsidRPr="009318D0" w:rsidTr="004502CC">
        <w:trPr>
          <w:jc w:val="center"/>
        </w:trPr>
        <w:tc>
          <w:tcPr>
            <w:tcW w:w="10800" w:type="dxa"/>
            <w:vAlign w:val="center"/>
          </w:tcPr>
          <w:p w:rsidR="009318D0" w:rsidRPr="009318D0" w:rsidRDefault="009318D0" w:rsidP="009318D0">
            <w:pPr>
              <w:spacing w:after="0" w:line="240" w:lineRule="auto"/>
              <w:jc w:val="right"/>
              <w:rPr>
                <w:rFonts w:ascii="Calibri" w:eastAsia="Times New Roman" w:hAnsi="Calibri" w:cs="Times New Roman"/>
                <w:b/>
              </w:rPr>
            </w:pPr>
            <w:r w:rsidRPr="009318D0">
              <w:rPr>
                <w:rFonts w:ascii="Calibri" w:eastAsia="Times New Roman" w:hAnsi="Calibri" w:cs="Times New Roman"/>
                <w:b/>
              </w:rPr>
              <w:t xml:space="preserve">Student Success </w:t>
            </w:r>
            <w:r w:rsidRPr="009318D0">
              <w:rPr>
                <w:rFonts w:ascii="Calibri" w:eastAsia="Times New Roman" w:hAnsi="Calibri" w:cs="Times New Roman"/>
                <w:i/>
              </w:rPr>
              <w:t>(circle one)</w:t>
            </w:r>
            <w:r w:rsidRPr="009318D0">
              <w:rPr>
                <w:rFonts w:ascii="Calibri" w:eastAsia="Times New Roman" w:hAnsi="Calibri" w:cs="Times New Roman"/>
              </w:rPr>
              <w:t xml:space="preserve">:    </w:t>
            </w:r>
            <w:r w:rsidRPr="009318D0">
              <w:rPr>
                <w:rFonts w:ascii="Calibri" w:eastAsia="Times New Roman" w:hAnsi="Calibri" w:cs="Times New Roman"/>
                <w:b/>
              </w:rPr>
              <w:t>1   2   3   4</w:t>
            </w:r>
          </w:p>
          <w:p w:rsidR="009318D0" w:rsidRPr="009318D0" w:rsidRDefault="009318D0" w:rsidP="009318D0">
            <w:pPr>
              <w:spacing w:after="0" w:line="240" w:lineRule="auto"/>
              <w:rPr>
                <w:rFonts w:ascii="Calibri" w:eastAsia="Times New Roman" w:hAnsi="Calibri" w:cs="Times New Roman"/>
              </w:rPr>
            </w:pPr>
            <w:r w:rsidRPr="009318D0">
              <w:rPr>
                <w:rFonts w:ascii="Calibri" w:eastAsia="Times New Roman" w:hAnsi="Calibri" w:cs="Times New Roman"/>
              </w:rPr>
              <w:t xml:space="preserve">Most Important Challenges: </w:t>
            </w:r>
          </w:p>
          <w:p w:rsidR="009318D0" w:rsidRPr="009318D0" w:rsidRDefault="009318D0" w:rsidP="009318D0">
            <w:pPr>
              <w:spacing w:after="0" w:line="240" w:lineRule="auto"/>
              <w:rPr>
                <w:rFonts w:ascii="Calibri" w:eastAsia="Times New Roman" w:hAnsi="Calibri" w:cs="Times New Roman"/>
              </w:rPr>
            </w:pPr>
          </w:p>
          <w:p w:rsidR="009318D0" w:rsidRPr="009318D0" w:rsidRDefault="009318D0" w:rsidP="009318D0">
            <w:pPr>
              <w:spacing w:after="0" w:line="240" w:lineRule="auto"/>
              <w:rPr>
                <w:rFonts w:ascii="Calibri" w:eastAsia="Times New Roman" w:hAnsi="Calibri" w:cs="Times New Roman"/>
              </w:rPr>
            </w:pPr>
          </w:p>
          <w:p w:rsidR="009318D0" w:rsidRPr="009318D0" w:rsidRDefault="009318D0" w:rsidP="009318D0">
            <w:pPr>
              <w:spacing w:after="0" w:line="240" w:lineRule="auto"/>
              <w:rPr>
                <w:rFonts w:ascii="Calibri" w:eastAsia="Times New Roman" w:hAnsi="Calibri" w:cs="Times New Roman"/>
              </w:rPr>
            </w:pPr>
            <w:r w:rsidRPr="009318D0">
              <w:rPr>
                <w:rFonts w:ascii="Calibri" w:eastAsia="Times New Roman" w:hAnsi="Calibri" w:cs="Times New Roman"/>
              </w:rPr>
              <w:t>Further Data Needed:</w:t>
            </w:r>
          </w:p>
          <w:p w:rsidR="009318D0" w:rsidRPr="009318D0" w:rsidRDefault="009318D0" w:rsidP="009318D0">
            <w:pPr>
              <w:spacing w:after="0" w:line="240" w:lineRule="auto"/>
              <w:rPr>
                <w:rFonts w:ascii="Calibri" w:eastAsia="Times New Roman" w:hAnsi="Calibri" w:cs="Times New Roman"/>
              </w:rPr>
            </w:pPr>
          </w:p>
          <w:p w:rsidR="009318D0" w:rsidRPr="009318D0" w:rsidRDefault="009318D0" w:rsidP="009318D0">
            <w:pPr>
              <w:spacing w:after="0" w:line="240" w:lineRule="auto"/>
              <w:rPr>
                <w:rFonts w:ascii="Calibri" w:eastAsia="Times New Roman" w:hAnsi="Calibri" w:cs="Times New Roman"/>
              </w:rPr>
            </w:pPr>
          </w:p>
          <w:p w:rsidR="009318D0" w:rsidRPr="009318D0" w:rsidRDefault="009318D0" w:rsidP="009318D0">
            <w:pPr>
              <w:spacing w:after="0" w:line="240" w:lineRule="auto"/>
              <w:rPr>
                <w:rFonts w:ascii="Calibri" w:eastAsia="Times New Roman" w:hAnsi="Calibri" w:cs="Times New Roman"/>
              </w:rPr>
            </w:pPr>
            <w:r w:rsidRPr="009318D0">
              <w:rPr>
                <w:rFonts w:ascii="Calibri" w:eastAsia="Times New Roman" w:hAnsi="Calibri" w:cs="Times New Roman"/>
              </w:rPr>
              <w:t>Further Action Needed:</w:t>
            </w:r>
          </w:p>
          <w:p w:rsidR="009318D0" w:rsidRPr="009318D0" w:rsidRDefault="009318D0" w:rsidP="009318D0">
            <w:pPr>
              <w:spacing w:after="0" w:line="240" w:lineRule="auto"/>
              <w:rPr>
                <w:rFonts w:ascii="Calibri" w:eastAsia="Times New Roman" w:hAnsi="Calibri" w:cs="Times New Roman"/>
              </w:rPr>
            </w:pPr>
          </w:p>
        </w:tc>
      </w:tr>
      <w:tr w:rsidR="009318D0" w:rsidRPr="009318D0" w:rsidTr="004502CC">
        <w:trPr>
          <w:jc w:val="center"/>
        </w:trPr>
        <w:tc>
          <w:tcPr>
            <w:tcW w:w="10800" w:type="dxa"/>
            <w:vAlign w:val="center"/>
          </w:tcPr>
          <w:p w:rsidR="009318D0" w:rsidRPr="009318D0" w:rsidRDefault="009318D0" w:rsidP="009318D0">
            <w:pPr>
              <w:spacing w:after="0" w:line="240" w:lineRule="auto"/>
              <w:jc w:val="right"/>
              <w:rPr>
                <w:rFonts w:ascii="Calibri" w:eastAsia="Times New Roman" w:hAnsi="Calibri" w:cs="Times New Roman"/>
                <w:b/>
              </w:rPr>
            </w:pPr>
            <w:r w:rsidRPr="009318D0">
              <w:rPr>
                <w:rFonts w:ascii="Calibri" w:eastAsia="Times New Roman" w:hAnsi="Calibri" w:cs="Times New Roman"/>
                <w:b/>
              </w:rPr>
              <w:t xml:space="preserve">Collaboration - Internal </w:t>
            </w:r>
            <w:r w:rsidRPr="009318D0">
              <w:rPr>
                <w:rFonts w:ascii="Calibri" w:eastAsia="Times New Roman" w:hAnsi="Calibri" w:cs="Times New Roman"/>
                <w:i/>
              </w:rPr>
              <w:t>(circle one)</w:t>
            </w:r>
            <w:r w:rsidRPr="009318D0">
              <w:rPr>
                <w:rFonts w:ascii="Calibri" w:eastAsia="Times New Roman" w:hAnsi="Calibri" w:cs="Times New Roman"/>
              </w:rPr>
              <w:t xml:space="preserve">:    </w:t>
            </w:r>
            <w:r w:rsidRPr="009318D0">
              <w:rPr>
                <w:rFonts w:ascii="Calibri" w:eastAsia="Times New Roman" w:hAnsi="Calibri" w:cs="Times New Roman"/>
                <w:b/>
              </w:rPr>
              <w:t>1   2   3   4</w:t>
            </w:r>
          </w:p>
          <w:p w:rsidR="009318D0" w:rsidRPr="009318D0" w:rsidRDefault="009318D0" w:rsidP="009318D0">
            <w:pPr>
              <w:spacing w:after="0" w:line="240" w:lineRule="auto"/>
              <w:rPr>
                <w:rFonts w:ascii="Calibri" w:eastAsia="Times New Roman" w:hAnsi="Calibri" w:cs="Times New Roman"/>
              </w:rPr>
            </w:pPr>
            <w:r w:rsidRPr="009318D0">
              <w:rPr>
                <w:rFonts w:ascii="Calibri" w:eastAsia="Times New Roman" w:hAnsi="Calibri" w:cs="Times New Roman"/>
              </w:rPr>
              <w:t xml:space="preserve">Most Important Challenges: </w:t>
            </w:r>
          </w:p>
          <w:p w:rsidR="009318D0" w:rsidRPr="009318D0" w:rsidRDefault="009318D0" w:rsidP="009318D0">
            <w:pPr>
              <w:spacing w:after="0" w:line="240" w:lineRule="auto"/>
              <w:rPr>
                <w:rFonts w:ascii="Calibri" w:eastAsia="Times New Roman" w:hAnsi="Calibri" w:cs="Times New Roman"/>
              </w:rPr>
            </w:pPr>
          </w:p>
          <w:p w:rsidR="009318D0" w:rsidRPr="009318D0" w:rsidRDefault="009318D0" w:rsidP="009318D0">
            <w:pPr>
              <w:spacing w:after="0" w:line="240" w:lineRule="auto"/>
              <w:rPr>
                <w:rFonts w:ascii="Calibri" w:eastAsia="Times New Roman" w:hAnsi="Calibri" w:cs="Times New Roman"/>
              </w:rPr>
            </w:pPr>
          </w:p>
          <w:p w:rsidR="009318D0" w:rsidRPr="009318D0" w:rsidRDefault="009318D0" w:rsidP="009318D0">
            <w:pPr>
              <w:spacing w:after="0" w:line="240" w:lineRule="auto"/>
              <w:rPr>
                <w:rFonts w:ascii="Calibri" w:eastAsia="Times New Roman" w:hAnsi="Calibri" w:cs="Times New Roman"/>
              </w:rPr>
            </w:pPr>
            <w:r w:rsidRPr="009318D0">
              <w:rPr>
                <w:rFonts w:ascii="Calibri" w:eastAsia="Times New Roman" w:hAnsi="Calibri" w:cs="Times New Roman"/>
              </w:rPr>
              <w:t>Further Data Needed:</w:t>
            </w:r>
          </w:p>
          <w:p w:rsidR="009318D0" w:rsidRPr="009318D0" w:rsidRDefault="009318D0" w:rsidP="009318D0">
            <w:pPr>
              <w:spacing w:after="0" w:line="240" w:lineRule="auto"/>
              <w:rPr>
                <w:rFonts w:ascii="Calibri" w:eastAsia="Times New Roman" w:hAnsi="Calibri" w:cs="Times New Roman"/>
              </w:rPr>
            </w:pPr>
          </w:p>
          <w:p w:rsidR="009318D0" w:rsidRPr="009318D0" w:rsidRDefault="009318D0" w:rsidP="009318D0">
            <w:pPr>
              <w:spacing w:after="0" w:line="240" w:lineRule="auto"/>
              <w:rPr>
                <w:rFonts w:ascii="Calibri" w:eastAsia="Times New Roman" w:hAnsi="Calibri" w:cs="Times New Roman"/>
              </w:rPr>
            </w:pPr>
          </w:p>
          <w:p w:rsidR="009318D0" w:rsidRPr="009318D0" w:rsidRDefault="009318D0" w:rsidP="009318D0">
            <w:pPr>
              <w:spacing w:after="0" w:line="240" w:lineRule="auto"/>
              <w:rPr>
                <w:rFonts w:ascii="Calibri" w:eastAsia="Times New Roman" w:hAnsi="Calibri" w:cs="Times New Roman"/>
              </w:rPr>
            </w:pPr>
            <w:r w:rsidRPr="009318D0">
              <w:rPr>
                <w:rFonts w:ascii="Calibri" w:eastAsia="Times New Roman" w:hAnsi="Calibri" w:cs="Times New Roman"/>
              </w:rPr>
              <w:t>Further Action Needed:</w:t>
            </w:r>
          </w:p>
          <w:p w:rsidR="009318D0" w:rsidRPr="009318D0" w:rsidRDefault="009318D0" w:rsidP="009318D0">
            <w:pPr>
              <w:spacing w:after="0" w:line="240" w:lineRule="auto"/>
              <w:rPr>
                <w:rFonts w:ascii="Calibri" w:eastAsia="Times New Roman" w:hAnsi="Calibri" w:cs="Times New Roman"/>
              </w:rPr>
            </w:pPr>
          </w:p>
        </w:tc>
      </w:tr>
      <w:tr w:rsidR="009318D0" w:rsidRPr="009318D0" w:rsidTr="004502CC">
        <w:trPr>
          <w:jc w:val="center"/>
        </w:trPr>
        <w:tc>
          <w:tcPr>
            <w:tcW w:w="10800" w:type="dxa"/>
            <w:vAlign w:val="center"/>
          </w:tcPr>
          <w:p w:rsidR="009318D0" w:rsidRPr="009318D0" w:rsidRDefault="009318D0" w:rsidP="009318D0">
            <w:pPr>
              <w:spacing w:after="0" w:line="240" w:lineRule="auto"/>
              <w:jc w:val="right"/>
              <w:rPr>
                <w:rFonts w:ascii="Calibri" w:eastAsia="Times New Roman" w:hAnsi="Calibri" w:cs="Times New Roman"/>
                <w:b/>
              </w:rPr>
            </w:pPr>
            <w:r w:rsidRPr="009318D0">
              <w:rPr>
                <w:rFonts w:ascii="Calibri" w:eastAsia="Times New Roman" w:hAnsi="Calibri" w:cs="Times New Roman"/>
                <w:b/>
              </w:rPr>
              <w:t xml:space="preserve">Collaboration - External </w:t>
            </w:r>
            <w:r w:rsidRPr="009318D0">
              <w:rPr>
                <w:rFonts w:ascii="Calibri" w:eastAsia="Times New Roman" w:hAnsi="Calibri" w:cs="Times New Roman"/>
                <w:i/>
              </w:rPr>
              <w:t>(circle one)</w:t>
            </w:r>
            <w:r w:rsidRPr="009318D0">
              <w:rPr>
                <w:rFonts w:ascii="Calibri" w:eastAsia="Times New Roman" w:hAnsi="Calibri" w:cs="Times New Roman"/>
              </w:rPr>
              <w:t xml:space="preserve">:    </w:t>
            </w:r>
            <w:r w:rsidRPr="009318D0">
              <w:rPr>
                <w:rFonts w:ascii="Calibri" w:eastAsia="Times New Roman" w:hAnsi="Calibri" w:cs="Times New Roman"/>
                <w:b/>
              </w:rPr>
              <w:t>1   2   3   4</w:t>
            </w:r>
          </w:p>
          <w:p w:rsidR="009318D0" w:rsidRPr="009318D0" w:rsidRDefault="009318D0" w:rsidP="009318D0">
            <w:pPr>
              <w:spacing w:after="0" w:line="240" w:lineRule="auto"/>
              <w:rPr>
                <w:rFonts w:ascii="Calibri" w:eastAsia="Times New Roman" w:hAnsi="Calibri" w:cs="Times New Roman"/>
              </w:rPr>
            </w:pPr>
            <w:r w:rsidRPr="009318D0">
              <w:rPr>
                <w:rFonts w:ascii="Calibri" w:eastAsia="Times New Roman" w:hAnsi="Calibri" w:cs="Times New Roman"/>
              </w:rPr>
              <w:t xml:space="preserve">Most Important Challenges: </w:t>
            </w:r>
          </w:p>
          <w:p w:rsidR="009318D0" w:rsidRPr="009318D0" w:rsidRDefault="009318D0" w:rsidP="009318D0">
            <w:pPr>
              <w:spacing w:after="0" w:line="240" w:lineRule="auto"/>
              <w:rPr>
                <w:rFonts w:ascii="Calibri" w:eastAsia="Times New Roman" w:hAnsi="Calibri" w:cs="Times New Roman"/>
              </w:rPr>
            </w:pPr>
          </w:p>
          <w:p w:rsidR="009318D0" w:rsidRPr="009318D0" w:rsidRDefault="009318D0" w:rsidP="009318D0">
            <w:pPr>
              <w:spacing w:after="0" w:line="240" w:lineRule="auto"/>
              <w:rPr>
                <w:rFonts w:ascii="Calibri" w:eastAsia="Times New Roman" w:hAnsi="Calibri" w:cs="Times New Roman"/>
              </w:rPr>
            </w:pPr>
          </w:p>
          <w:p w:rsidR="009318D0" w:rsidRPr="009318D0" w:rsidRDefault="009318D0" w:rsidP="009318D0">
            <w:pPr>
              <w:spacing w:after="0" w:line="240" w:lineRule="auto"/>
              <w:rPr>
                <w:rFonts w:ascii="Calibri" w:eastAsia="Times New Roman" w:hAnsi="Calibri" w:cs="Times New Roman"/>
              </w:rPr>
            </w:pPr>
            <w:r w:rsidRPr="009318D0">
              <w:rPr>
                <w:rFonts w:ascii="Calibri" w:eastAsia="Times New Roman" w:hAnsi="Calibri" w:cs="Times New Roman"/>
              </w:rPr>
              <w:t>Further Data Needed:</w:t>
            </w:r>
          </w:p>
          <w:p w:rsidR="009318D0" w:rsidRPr="009318D0" w:rsidRDefault="009318D0" w:rsidP="009318D0">
            <w:pPr>
              <w:spacing w:after="0" w:line="240" w:lineRule="auto"/>
              <w:rPr>
                <w:rFonts w:ascii="Calibri" w:eastAsia="Times New Roman" w:hAnsi="Calibri" w:cs="Times New Roman"/>
              </w:rPr>
            </w:pPr>
          </w:p>
          <w:p w:rsidR="009318D0" w:rsidRPr="009318D0" w:rsidRDefault="009318D0" w:rsidP="009318D0">
            <w:pPr>
              <w:spacing w:after="0" w:line="240" w:lineRule="auto"/>
              <w:rPr>
                <w:rFonts w:ascii="Calibri" w:eastAsia="Times New Roman" w:hAnsi="Calibri" w:cs="Times New Roman"/>
              </w:rPr>
            </w:pPr>
          </w:p>
          <w:p w:rsidR="009318D0" w:rsidRPr="009318D0" w:rsidRDefault="009318D0" w:rsidP="009318D0">
            <w:pPr>
              <w:spacing w:after="0" w:line="240" w:lineRule="auto"/>
              <w:rPr>
                <w:rFonts w:ascii="Calibri" w:eastAsia="Times New Roman" w:hAnsi="Calibri" w:cs="Times New Roman"/>
              </w:rPr>
            </w:pPr>
            <w:r w:rsidRPr="009318D0">
              <w:rPr>
                <w:rFonts w:ascii="Calibri" w:eastAsia="Times New Roman" w:hAnsi="Calibri" w:cs="Times New Roman"/>
              </w:rPr>
              <w:t>Further Action Needed:</w:t>
            </w:r>
          </w:p>
          <w:p w:rsidR="009318D0" w:rsidRPr="009318D0" w:rsidRDefault="009318D0" w:rsidP="009318D0">
            <w:pPr>
              <w:spacing w:after="0" w:line="240" w:lineRule="auto"/>
              <w:rPr>
                <w:rFonts w:ascii="Calibri" w:eastAsia="Times New Roman" w:hAnsi="Calibri" w:cs="Times New Roman"/>
              </w:rPr>
            </w:pPr>
          </w:p>
        </w:tc>
      </w:tr>
      <w:tr w:rsidR="009318D0" w:rsidRPr="009318D0" w:rsidTr="004502CC">
        <w:trPr>
          <w:jc w:val="center"/>
        </w:trPr>
        <w:tc>
          <w:tcPr>
            <w:tcW w:w="10800" w:type="dxa"/>
            <w:vAlign w:val="center"/>
          </w:tcPr>
          <w:p w:rsidR="009318D0" w:rsidRPr="009318D0" w:rsidRDefault="009318D0" w:rsidP="009318D0">
            <w:pPr>
              <w:spacing w:after="0" w:line="240" w:lineRule="auto"/>
              <w:jc w:val="right"/>
              <w:rPr>
                <w:rFonts w:ascii="Calibri" w:eastAsia="Times New Roman" w:hAnsi="Calibri" w:cs="Times New Roman"/>
                <w:b/>
              </w:rPr>
            </w:pPr>
            <w:r w:rsidRPr="009318D0">
              <w:rPr>
                <w:rFonts w:ascii="Calibri" w:eastAsia="Times New Roman" w:hAnsi="Calibri" w:cs="Times New Roman"/>
                <w:b/>
              </w:rPr>
              <w:t xml:space="preserve">Resources/Capacity </w:t>
            </w:r>
            <w:r w:rsidRPr="009318D0">
              <w:rPr>
                <w:rFonts w:ascii="Calibri" w:eastAsia="Times New Roman" w:hAnsi="Calibri" w:cs="Times New Roman"/>
                <w:i/>
              </w:rPr>
              <w:t>(circle one)</w:t>
            </w:r>
            <w:r w:rsidRPr="009318D0">
              <w:rPr>
                <w:rFonts w:ascii="Calibri" w:eastAsia="Times New Roman" w:hAnsi="Calibri" w:cs="Times New Roman"/>
              </w:rPr>
              <w:t xml:space="preserve">:    </w:t>
            </w:r>
            <w:r w:rsidRPr="009318D0">
              <w:rPr>
                <w:rFonts w:ascii="Calibri" w:eastAsia="Times New Roman" w:hAnsi="Calibri" w:cs="Times New Roman"/>
                <w:b/>
              </w:rPr>
              <w:t>1   2   3   4</w:t>
            </w:r>
          </w:p>
          <w:p w:rsidR="009318D0" w:rsidRPr="009318D0" w:rsidRDefault="009318D0" w:rsidP="009318D0">
            <w:pPr>
              <w:spacing w:after="0" w:line="240" w:lineRule="auto"/>
              <w:rPr>
                <w:rFonts w:ascii="Calibri" w:eastAsia="Times New Roman" w:hAnsi="Calibri" w:cs="Times New Roman"/>
              </w:rPr>
            </w:pPr>
            <w:r w:rsidRPr="009318D0">
              <w:rPr>
                <w:rFonts w:ascii="Calibri" w:eastAsia="Times New Roman" w:hAnsi="Calibri" w:cs="Times New Roman"/>
              </w:rPr>
              <w:t xml:space="preserve">Most Important Challenges: </w:t>
            </w:r>
          </w:p>
          <w:p w:rsidR="009318D0" w:rsidRPr="009318D0" w:rsidRDefault="009318D0" w:rsidP="009318D0">
            <w:pPr>
              <w:spacing w:after="0" w:line="240" w:lineRule="auto"/>
              <w:rPr>
                <w:rFonts w:ascii="Calibri" w:eastAsia="Times New Roman" w:hAnsi="Calibri" w:cs="Times New Roman"/>
              </w:rPr>
            </w:pPr>
          </w:p>
          <w:p w:rsidR="009318D0" w:rsidRPr="009318D0" w:rsidRDefault="009318D0" w:rsidP="009318D0">
            <w:pPr>
              <w:spacing w:after="0" w:line="240" w:lineRule="auto"/>
              <w:rPr>
                <w:rFonts w:ascii="Calibri" w:eastAsia="Times New Roman" w:hAnsi="Calibri" w:cs="Times New Roman"/>
              </w:rPr>
            </w:pPr>
          </w:p>
          <w:p w:rsidR="009318D0" w:rsidRPr="009318D0" w:rsidRDefault="009318D0" w:rsidP="009318D0">
            <w:pPr>
              <w:spacing w:after="0" w:line="240" w:lineRule="auto"/>
              <w:rPr>
                <w:rFonts w:ascii="Calibri" w:eastAsia="Times New Roman" w:hAnsi="Calibri" w:cs="Times New Roman"/>
              </w:rPr>
            </w:pPr>
            <w:r w:rsidRPr="009318D0">
              <w:rPr>
                <w:rFonts w:ascii="Calibri" w:eastAsia="Times New Roman" w:hAnsi="Calibri" w:cs="Times New Roman"/>
              </w:rPr>
              <w:t>Further Data Needed:</w:t>
            </w:r>
          </w:p>
          <w:p w:rsidR="009318D0" w:rsidRPr="009318D0" w:rsidRDefault="009318D0" w:rsidP="009318D0">
            <w:pPr>
              <w:spacing w:after="0" w:line="240" w:lineRule="auto"/>
              <w:rPr>
                <w:rFonts w:ascii="Calibri" w:eastAsia="Times New Roman" w:hAnsi="Calibri" w:cs="Times New Roman"/>
              </w:rPr>
            </w:pPr>
          </w:p>
          <w:p w:rsidR="009318D0" w:rsidRPr="009318D0" w:rsidRDefault="009318D0" w:rsidP="009318D0">
            <w:pPr>
              <w:spacing w:after="0" w:line="240" w:lineRule="auto"/>
              <w:rPr>
                <w:rFonts w:ascii="Calibri" w:eastAsia="Times New Roman" w:hAnsi="Calibri" w:cs="Times New Roman"/>
              </w:rPr>
            </w:pPr>
          </w:p>
          <w:p w:rsidR="009318D0" w:rsidRPr="009318D0" w:rsidRDefault="009318D0" w:rsidP="009318D0">
            <w:pPr>
              <w:spacing w:after="0" w:line="240" w:lineRule="auto"/>
              <w:rPr>
                <w:rFonts w:ascii="Calibri" w:eastAsia="Times New Roman" w:hAnsi="Calibri" w:cs="Times New Roman"/>
              </w:rPr>
            </w:pPr>
            <w:r w:rsidRPr="009318D0">
              <w:rPr>
                <w:rFonts w:ascii="Calibri" w:eastAsia="Times New Roman" w:hAnsi="Calibri" w:cs="Times New Roman"/>
              </w:rPr>
              <w:t>Further Action Needed:</w:t>
            </w:r>
          </w:p>
          <w:p w:rsidR="009318D0" w:rsidRPr="009318D0" w:rsidRDefault="009318D0" w:rsidP="009318D0">
            <w:pPr>
              <w:spacing w:after="0" w:line="240" w:lineRule="auto"/>
              <w:rPr>
                <w:rFonts w:ascii="Calibri" w:eastAsia="Times New Roman" w:hAnsi="Calibri" w:cs="Times New Roman"/>
              </w:rPr>
            </w:pPr>
          </w:p>
        </w:tc>
      </w:tr>
      <w:tr w:rsidR="009318D0" w:rsidRPr="009318D0" w:rsidTr="004502CC">
        <w:trPr>
          <w:jc w:val="center"/>
        </w:trPr>
        <w:tc>
          <w:tcPr>
            <w:tcW w:w="10800" w:type="dxa"/>
            <w:vAlign w:val="center"/>
          </w:tcPr>
          <w:p w:rsidR="009318D0" w:rsidRPr="009318D0" w:rsidRDefault="009318D0" w:rsidP="009318D0">
            <w:pPr>
              <w:spacing w:after="0" w:line="240" w:lineRule="auto"/>
              <w:jc w:val="right"/>
              <w:rPr>
                <w:rFonts w:ascii="Calibri" w:eastAsia="Times New Roman" w:hAnsi="Calibri" w:cs="Times New Roman"/>
                <w:b/>
              </w:rPr>
            </w:pPr>
            <w:r w:rsidRPr="009318D0">
              <w:rPr>
                <w:rFonts w:ascii="Calibri" w:eastAsia="Times New Roman" w:hAnsi="Calibri" w:cs="Times New Roman"/>
                <w:b/>
              </w:rPr>
              <w:t xml:space="preserve">Guidance/Monitoring </w:t>
            </w:r>
            <w:r w:rsidRPr="009318D0">
              <w:rPr>
                <w:rFonts w:ascii="Calibri" w:eastAsia="Times New Roman" w:hAnsi="Calibri" w:cs="Times New Roman"/>
                <w:i/>
              </w:rPr>
              <w:t>(circle one)</w:t>
            </w:r>
            <w:r w:rsidRPr="009318D0">
              <w:rPr>
                <w:rFonts w:ascii="Calibri" w:eastAsia="Times New Roman" w:hAnsi="Calibri" w:cs="Times New Roman"/>
              </w:rPr>
              <w:t xml:space="preserve">:    </w:t>
            </w:r>
            <w:r w:rsidRPr="009318D0">
              <w:rPr>
                <w:rFonts w:ascii="Calibri" w:eastAsia="Times New Roman" w:hAnsi="Calibri" w:cs="Times New Roman"/>
                <w:b/>
              </w:rPr>
              <w:t>1   2   3   4</w:t>
            </w:r>
          </w:p>
          <w:p w:rsidR="009318D0" w:rsidRPr="009318D0" w:rsidRDefault="009318D0" w:rsidP="009318D0">
            <w:pPr>
              <w:spacing w:after="0" w:line="240" w:lineRule="auto"/>
              <w:rPr>
                <w:rFonts w:ascii="Calibri" w:eastAsia="Times New Roman" w:hAnsi="Calibri" w:cs="Times New Roman"/>
              </w:rPr>
            </w:pPr>
            <w:r w:rsidRPr="009318D0">
              <w:rPr>
                <w:rFonts w:ascii="Calibri" w:eastAsia="Times New Roman" w:hAnsi="Calibri" w:cs="Times New Roman"/>
              </w:rPr>
              <w:t xml:space="preserve">Most Important Challenges: </w:t>
            </w:r>
          </w:p>
          <w:p w:rsidR="009318D0" w:rsidRPr="009318D0" w:rsidRDefault="009318D0" w:rsidP="009318D0">
            <w:pPr>
              <w:spacing w:after="0" w:line="240" w:lineRule="auto"/>
              <w:rPr>
                <w:rFonts w:ascii="Calibri" w:eastAsia="Times New Roman" w:hAnsi="Calibri" w:cs="Times New Roman"/>
              </w:rPr>
            </w:pPr>
          </w:p>
          <w:p w:rsidR="009318D0" w:rsidRPr="009318D0" w:rsidRDefault="009318D0" w:rsidP="009318D0">
            <w:pPr>
              <w:spacing w:after="0" w:line="240" w:lineRule="auto"/>
              <w:rPr>
                <w:rFonts w:ascii="Calibri" w:eastAsia="Times New Roman" w:hAnsi="Calibri" w:cs="Times New Roman"/>
              </w:rPr>
            </w:pPr>
          </w:p>
          <w:p w:rsidR="009318D0" w:rsidRPr="009318D0" w:rsidRDefault="009318D0" w:rsidP="009318D0">
            <w:pPr>
              <w:spacing w:after="0" w:line="240" w:lineRule="auto"/>
              <w:rPr>
                <w:rFonts w:ascii="Calibri" w:eastAsia="Times New Roman" w:hAnsi="Calibri" w:cs="Times New Roman"/>
              </w:rPr>
            </w:pPr>
            <w:r w:rsidRPr="009318D0">
              <w:rPr>
                <w:rFonts w:ascii="Calibri" w:eastAsia="Times New Roman" w:hAnsi="Calibri" w:cs="Times New Roman"/>
              </w:rPr>
              <w:t>Further Data Needed:</w:t>
            </w:r>
          </w:p>
          <w:p w:rsidR="009318D0" w:rsidRPr="009318D0" w:rsidRDefault="009318D0" w:rsidP="009318D0">
            <w:pPr>
              <w:spacing w:after="0" w:line="240" w:lineRule="auto"/>
              <w:rPr>
                <w:rFonts w:ascii="Calibri" w:eastAsia="Times New Roman" w:hAnsi="Calibri" w:cs="Times New Roman"/>
              </w:rPr>
            </w:pPr>
          </w:p>
          <w:p w:rsidR="009318D0" w:rsidRPr="009318D0" w:rsidRDefault="009318D0" w:rsidP="009318D0">
            <w:pPr>
              <w:spacing w:after="0" w:line="240" w:lineRule="auto"/>
              <w:rPr>
                <w:rFonts w:ascii="Calibri" w:eastAsia="Times New Roman" w:hAnsi="Calibri" w:cs="Times New Roman"/>
              </w:rPr>
            </w:pPr>
          </w:p>
          <w:p w:rsidR="009318D0" w:rsidRPr="009318D0" w:rsidRDefault="009318D0" w:rsidP="009318D0">
            <w:pPr>
              <w:spacing w:after="0" w:line="240" w:lineRule="auto"/>
              <w:rPr>
                <w:rFonts w:ascii="Calibri" w:eastAsia="Times New Roman" w:hAnsi="Calibri" w:cs="Times New Roman"/>
              </w:rPr>
            </w:pPr>
            <w:r w:rsidRPr="009318D0">
              <w:rPr>
                <w:rFonts w:ascii="Calibri" w:eastAsia="Times New Roman" w:hAnsi="Calibri" w:cs="Times New Roman"/>
              </w:rPr>
              <w:t>Further Action Needed:</w:t>
            </w:r>
          </w:p>
          <w:p w:rsidR="009318D0" w:rsidRPr="009318D0" w:rsidRDefault="009318D0" w:rsidP="009318D0">
            <w:pPr>
              <w:spacing w:after="0" w:line="240" w:lineRule="auto"/>
              <w:rPr>
                <w:rFonts w:ascii="Calibri" w:eastAsia="Times New Roman" w:hAnsi="Calibri" w:cs="Times New Roman"/>
              </w:rPr>
            </w:pPr>
          </w:p>
        </w:tc>
      </w:tr>
    </w:tbl>
    <w:p w:rsidR="009318D0" w:rsidRPr="009318D0" w:rsidRDefault="009318D0" w:rsidP="009318D0">
      <w:pPr>
        <w:spacing w:after="0" w:line="240" w:lineRule="auto"/>
        <w:rPr>
          <w:rFonts w:ascii="Times New Roman" w:eastAsia="Times New Roman" w:hAnsi="Times New Roman" w:cs="Times New Roman"/>
          <w:sz w:val="28"/>
          <w:szCs w:val="28"/>
        </w:rPr>
      </w:pPr>
    </w:p>
    <w:p w:rsidR="009318D0" w:rsidRPr="009318D0" w:rsidRDefault="009318D0" w:rsidP="00550342">
      <w:pPr>
        <w:numPr>
          <w:ilvl w:val="0"/>
          <w:numId w:val="117"/>
        </w:numPr>
        <w:spacing w:after="0" w:line="240" w:lineRule="auto"/>
        <w:rPr>
          <w:rFonts w:ascii="Calibri" w:eastAsia="Times New Roman" w:hAnsi="Calibri" w:cs="Times New Roman"/>
          <w:b/>
          <w:szCs w:val="28"/>
        </w:rPr>
      </w:pPr>
      <w:r w:rsidRPr="009318D0">
        <w:rPr>
          <w:rFonts w:ascii="Calibri" w:eastAsia="Times New Roman" w:hAnsi="Calibri" w:cs="Times New Roman"/>
          <w:b/>
          <w:szCs w:val="28"/>
        </w:rPr>
        <w:t>Based on the summary scores above, list in order of priority the areas needing improvement:</w:t>
      </w:r>
    </w:p>
    <w:p w:rsidR="009318D0" w:rsidRPr="009318D0" w:rsidRDefault="009318D0" w:rsidP="009318D0">
      <w:pPr>
        <w:spacing w:after="0" w:line="240" w:lineRule="auto"/>
        <w:rPr>
          <w:rFonts w:ascii="Calibri" w:eastAsia="Times New Roman" w:hAnsi="Calibri" w:cs="Times New Roman"/>
          <w:b/>
          <w:szCs w:val="28"/>
        </w:rPr>
      </w:pPr>
    </w:p>
    <w:p w:rsidR="009318D0" w:rsidRPr="009318D0" w:rsidRDefault="009318D0" w:rsidP="009318D0">
      <w:pPr>
        <w:spacing w:after="0" w:line="240" w:lineRule="auto"/>
        <w:rPr>
          <w:rFonts w:ascii="Calibri" w:eastAsia="Times New Roman" w:hAnsi="Calibri" w:cs="Times New Roman"/>
          <w:b/>
          <w:szCs w:val="28"/>
        </w:rPr>
      </w:pPr>
    </w:p>
    <w:p w:rsidR="009318D0" w:rsidRPr="009318D0" w:rsidRDefault="009318D0" w:rsidP="009318D0">
      <w:pPr>
        <w:spacing w:after="0" w:line="240" w:lineRule="auto"/>
        <w:rPr>
          <w:rFonts w:ascii="Calibri" w:eastAsia="Times New Roman" w:hAnsi="Calibri" w:cs="Times New Roman"/>
          <w:b/>
          <w:szCs w:val="28"/>
        </w:rPr>
      </w:pPr>
    </w:p>
    <w:p w:rsidR="009318D0" w:rsidRPr="009318D0" w:rsidRDefault="009318D0" w:rsidP="009318D0">
      <w:pPr>
        <w:spacing w:after="0" w:line="240" w:lineRule="auto"/>
        <w:rPr>
          <w:rFonts w:ascii="Calibri" w:eastAsia="Times New Roman" w:hAnsi="Calibri" w:cs="Times New Roman"/>
          <w:b/>
          <w:szCs w:val="28"/>
        </w:rPr>
      </w:pPr>
    </w:p>
    <w:p w:rsidR="009318D0" w:rsidRPr="009318D0" w:rsidRDefault="009318D0" w:rsidP="009318D0">
      <w:pPr>
        <w:spacing w:after="0" w:line="240" w:lineRule="auto"/>
        <w:rPr>
          <w:rFonts w:ascii="Calibri" w:eastAsia="Times New Roman" w:hAnsi="Calibri" w:cs="Times New Roman"/>
          <w:b/>
          <w:szCs w:val="28"/>
        </w:rPr>
      </w:pPr>
    </w:p>
    <w:p w:rsidR="009318D0" w:rsidRPr="009318D0" w:rsidRDefault="009318D0" w:rsidP="00550342">
      <w:pPr>
        <w:numPr>
          <w:ilvl w:val="0"/>
          <w:numId w:val="117"/>
        </w:numPr>
        <w:spacing w:after="0" w:line="240" w:lineRule="auto"/>
        <w:rPr>
          <w:rFonts w:ascii="Calibri" w:eastAsia="Times New Roman" w:hAnsi="Calibri" w:cs="Times New Roman"/>
          <w:b/>
          <w:szCs w:val="28"/>
        </w:rPr>
      </w:pPr>
      <w:r w:rsidRPr="009318D0">
        <w:rPr>
          <w:rFonts w:ascii="Calibri" w:eastAsia="Times New Roman" w:hAnsi="Calibri" w:cs="Times New Roman"/>
          <w:b/>
          <w:szCs w:val="28"/>
        </w:rPr>
        <w:t>What strengths exist to assist in addressing these areas of concern?</w:t>
      </w:r>
    </w:p>
    <w:p w:rsidR="009318D0" w:rsidRPr="009318D0" w:rsidRDefault="009318D0" w:rsidP="009318D0">
      <w:pPr>
        <w:spacing w:after="0" w:line="240" w:lineRule="auto"/>
        <w:rPr>
          <w:rFonts w:ascii="Calibri" w:eastAsia="Times New Roman" w:hAnsi="Calibri" w:cs="Times New Roman"/>
        </w:rPr>
      </w:pPr>
    </w:p>
    <w:p w:rsidR="009318D0" w:rsidRPr="009318D0" w:rsidRDefault="009318D0" w:rsidP="009318D0">
      <w:pPr>
        <w:spacing w:after="0" w:line="240" w:lineRule="auto"/>
        <w:rPr>
          <w:rFonts w:ascii="Calibri" w:eastAsia="Times New Roman" w:hAnsi="Calibri" w:cs="Times New Roman"/>
        </w:rPr>
      </w:pPr>
    </w:p>
    <w:p w:rsidR="009318D0" w:rsidRPr="009318D0" w:rsidRDefault="009318D0" w:rsidP="009318D0">
      <w:pPr>
        <w:spacing w:after="0" w:line="240" w:lineRule="auto"/>
        <w:rPr>
          <w:rFonts w:ascii="Calibri" w:eastAsia="Times New Roman" w:hAnsi="Calibri" w:cs="Times New Roman"/>
        </w:rPr>
      </w:pPr>
    </w:p>
    <w:p w:rsidR="009318D0" w:rsidRPr="009318D0" w:rsidRDefault="009318D0" w:rsidP="009318D0">
      <w:pPr>
        <w:spacing w:after="0" w:line="240" w:lineRule="auto"/>
        <w:rPr>
          <w:rFonts w:ascii="Calibri" w:eastAsia="Times New Roman" w:hAnsi="Calibri" w:cs="Times New Roman"/>
        </w:rPr>
      </w:pPr>
    </w:p>
    <w:p w:rsidR="009318D0" w:rsidRPr="009318D0" w:rsidRDefault="009318D0" w:rsidP="009318D0">
      <w:pPr>
        <w:spacing w:after="0" w:line="240" w:lineRule="auto"/>
        <w:rPr>
          <w:rFonts w:ascii="Calibri" w:eastAsia="Times New Roman" w:hAnsi="Calibri" w:cs="Times New Roman"/>
        </w:rPr>
      </w:pPr>
    </w:p>
    <w:p w:rsidR="009318D0" w:rsidRPr="009318D0" w:rsidRDefault="009318D0" w:rsidP="00550342">
      <w:pPr>
        <w:numPr>
          <w:ilvl w:val="0"/>
          <w:numId w:val="117"/>
        </w:numPr>
        <w:spacing w:after="0" w:line="240" w:lineRule="auto"/>
        <w:rPr>
          <w:rFonts w:ascii="Calibri" w:eastAsia="Times New Roman" w:hAnsi="Calibri" w:cs="Times New Roman"/>
          <w:b/>
          <w:szCs w:val="28"/>
        </w:rPr>
      </w:pPr>
      <w:r w:rsidRPr="009318D0">
        <w:rPr>
          <w:rFonts w:ascii="Calibri" w:eastAsia="Times New Roman" w:hAnsi="Calibri" w:cs="Times New Roman"/>
          <w:b/>
          <w:szCs w:val="28"/>
        </w:rPr>
        <w:t>What general strategies will you use to address these priorities?</w:t>
      </w:r>
    </w:p>
    <w:p w:rsidR="009318D0" w:rsidRPr="009318D0" w:rsidRDefault="009318D0" w:rsidP="009318D0">
      <w:pPr>
        <w:spacing w:after="0" w:line="240" w:lineRule="auto"/>
        <w:rPr>
          <w:rFonts w:ascii="Calibri" w:eastAsia="Times New Roman" w:hAnsi="Calibri" w:cs="Times New Roman"/>
        </w:rPr>
      </w:pPr>
    </w:p>
    <w:p w:rsidR="009318D0" w:rsidRPr="009318D0" w:rsidRDefault="009318D0" w:rsidP="009318D0">
      <w:pPr>
        <w:spacing w:after="0" w:line="240" w:lineRule="auto"/>
        <w:rPr>
          <w:rFonts w:ascii="Calibri" w:eastAsia="Times New Roman" w:hAnsi="Calibri" w:cs="Times New Roman"/>
        </w:rPr>
      </w:pPr>
    </w:p>
    <w:p w:rsidR="009318D0" w:rsidRPr="009318D0" w:rsidRDefault="009318D0" w:rsidP="009318D0">
      <w:pPr>
        <w:spacing w:after="0" w:line="240" w:lineRule="auto"/>
        <w:rPr>
          <w:rFonts w:ascii="Calibri" w:eastAsia="Times New Roman" w:hAnsi="Calibri" w:cs="Times New Roman"/>
        </w:rPr>
      </w:pPr>
    </w:p>
    <w:p w:rsidR="009318D0" w:rsidRPr="009318D0" w:rsidRDefault="009318D0" w:rsidP="009318D0">
      <w:pPr>
        <w:spacing w:after="0" w:line="240" w:lineRule="auto"/>
        <w:rPr>
          <w:rFonts w:ascii="Calibri" w:eastAsia="Times New Roman" w:hAnsi="Calibri" w:cs="Times New Roman"/>
        </w:rPr>
      </w:pPr>
    </w:p>
    <w:p w:rsidR="009318D0" w:rsidRPr="009318D0" w:rsidRDefault="009318D0" w:rsidP="009318D0">
      <w:pPr>
        <w:spacing w:after="0" w:line="240" w:lineRule="auto"/>
        <w:rPr>
          <w:rFonts w:ascii="Calibri" w:eastAsia="Times New Roman" w:hAnsi="Calibri" w:cs="Times New Roman"/>
        </w:rPr>
      </w:pPr>
    </w:p>
    <w:p w:rsidR="009318D0" w:rsidRPr="009318D0" w:rsidRDefault="009318D0" w:rsidP="00550342">
      <w:pPr>
        <w:numPr>
          <w:ilvl w:val="0"/>
          <w:numId w:val="117"/>
        </w:numPr>
        <w:spacing w:after="0" w:line="240" w:lineRule="auto"/>
        <w:rPr>
          <w:rFonts w:ascii="Calibri" w:eastAsia="Times New Roman" w:hAnsi="Calibri" w:cs="Times New Roman"/>
          <w:b/>
          <w:szCs w:val="28"/>
        </w:rPr>
      </w:pPr>
      <w:r w:rsidRPr="009318D0">
        <w:rPr>
          <w:rFonts w:ascii="Calibri" w:eastAsia="Times New Roman" w:hAnsi="Calibri" w:cs="Times New Roman"/>
          <w:b/>
          <w:szCs w:val="28"/>
        </w:rPr>
        <w:t>In what areas do you anticipate needing additional resources and/or technical assistance?</w:t>
      </w:r>
    </w:p>
    <w:p w:rsidR="009318D0" w:rsidRPr="009318D0" w:rsidRDefault="009318D0" w:rsidP="009318D0">
      <w:pPr>
        <w:spacing w:after="0" w:line="240" w:lineRule="auto"/>
        <w:rPr>
          <w:rFonts w:ascii="Calibri" w:eastAsia="Times New Roman" w:hAnsi="Calibri" w:cs="Times New Roman"/>
        </w:rPr>
      </w:pPr>
    </w:p>
    <w:p w:rsidR="009318D0" w:rsidRPr="009318D0" w:rsidRDefault="009318D0" w:rsidP="009318D0">
      <w:pPr>
        <w:spacing w:after="0" w:line="240" w:lineRule="auto"/>
        <w:rPr>
          <w:rFonts w:ascii="Calibri" w:eastAsia="Times New Roman" w:hAnsi="Calibri" w:cs="Times New Roman"/>
        </w:rPr>
      </w:pPr>
    </w:p>
    <w:p w:rsidR="009318D0" w:rsidRPr="009318D0" w:rsidRDefault="009318D0" w:rsidP="009318D0">
      <w:pPr>
        <w:spacing w:after="0" w:line="240" w:lineRule="auto"/>
        <w:rPr>
          <w:rFonts w:ascii="Calibri" w:eastAsia="Times New Roman" w:hAnsi="Calibri" w:cs="Times New Roman"/>
        </w:rPr>
      </w:pPr>
    </w:p>
    <w:p w:rsidR="009318D0" w:rsidRPr="009318D0" w:rsidRDefault="009318D0" w:rsidP="009318D0">
      <w:pPr>
        <w:spacing w:after="0" w:line="240" w:lineRule="auto"/>
        <w:rPr>
          <w:rFonts w:ascii="Calibri" w:eastAsia="Times New Roman" w:hAnsi="Calibri" w:cs="Times New Roman"/>
        </w:rPr>
      </w:pPr>
    </w:p>
    <w:p w:rsidR="009318D0" w:rsidRPr="009318D0" w:rsidRDefault="009318D0" w:rsidP="009318D0">
      <w:pPr>
        <w:spacing w:after="0" w:line="240" w:lineRule="auto"/>
        <w:rPr>
          <w:rFonts w:ascii="Calibri" w:eastAsia="Times New Roman" w:hAnsi="Calibri" w:cs="Times New Roman"/>
        </w:rPr>
      </w:pPr>
    </w:p>
    <w:p w:rsidR="009318D0" w:rsidRPr="009318D0" w:rsidRDefault="009318D0" w:rsidP="00550342">
      <w:pPr>
        <w:numPr>
          <w:ilvl w:val="0"/>
          <w:numId w:val="117"/>
        </w:numPr>
        <w:spacing w:after="0" w:line="240" w:lineRule="auto"/>
        <w:rPr>
          <w:rFonts w:ascii="Times New Roman" w:eastAsia="Times New Roman" w:hAnsi="Times New Roman" w:cs="Times New Roman"/>
          <w:sz w:val="24"/>
          <w:szCs w:val="24"/>
        </w:rPr>
      </w:pPr>
      <w:r w:rsidRPr="009318D0">
        <w:rPr>
          <w:rFonts w:ascii="Calibri" w:eastAsia="Times New Roman" w:hAnsi="Calibri" w:cs="Times New Roman"/>
          <w:b/>
          <w:szCs w:val="28"/>
        </w:rPr>
        <w:t>What process will you use to generate an action plan to address your most pressing issues?</w:t>
      </w:r>
    </w:p>
    <w:p w:rsidR="009318D0" w:rsidRPr="009318D0" w:rsidRDefault="009318D0" w:rsidP="009318D0">
      <w:pPr>
        <w:spacing w:after="0" w:line="240" w:lineRule="auto"/>
        <w:rPr>
          <w:rFonts w:ascii="Calibri" w:eastAsia="Times New Roman" w:hAnsi="Calibri" w:cs="Times New Roman"/>
          <w:b/>
          <w:szCs w:val="28"/>
        </w:rPr>
      </w:pPr>
    </w:p>
    <w:p w:rsidR="009318D0" w:rsidRPr="009318D0" w:rsidRDefault="009318D0" w:rsidP="009318D0">
      <w:pPr>
        <w:spacing w:after="0" w:line="240" w:lineRule="auto"/>
        <w:rPr>
          <w:rFonts w:ascii="Calibri" w:eastAsia="Times New Roman" w:hAnsi="Calibri" w:cs="Times New Roman"/>
          <w:b/>
          <w:szCs w:val="28"/>
        </w:rPr>
      </w:pPr>
    </w:p>
    <w:p w:rsidR="009318D0" w:rsidRPr="009318D0" w:rsidRDefault="009318D0" w:rsidP="009318D0">
      <w:pPr>
        <w:spacing w:after="0" w:line="240" w:lineRule="auto"/>
        <w:rPr>
          <w:rFonts w:ascii="Calibri" w:eastAsia="Times New Roman" w:hAnsi="Calibri" w:cs="Times New Roman"/>
          <w:b/>
          <w:szCs w:val="28"/>
        </w:rPr>
      </w:pPr>
    </w:p>
    <w:p w:rsidR="009318D0" w:rsidRPr="009318D0" w:rsidRDefault="009318D0" w:rsidP="009318D0">
      <w:pPr>
        <w:spacing w:after="0" w:line="240" w:lineRule="auto"/>
        <w:rPr>
          <w:rFonts w:ascii="Calibri" w:eastAsia="Times New Roman" w:hAnsi="Calibri" w:cs="Times New Roman"/>
          <w:b/>
          <w:szCs w:val="28"/>
        </w:rPr>
      </w:pPr>
    </w:p>
    <w:p w:rsidR="009318D0" w:rsidRPr="009318D0" w:rsidRDefault="009318D0" w:rsidP="009318D0">
      <w:pPr>
        <w:spacing w:after="0" w:line="240" w:lineRule="auto"/>
        <w:rPr>
          <w:rFonts w:ascii="Calibri" w:eastAsia="Times New Roman" w:hAnsi="Calibri" w:cs="Times New Roman"/>
          <w:b/>
          <w:szCs w:val="28"/>
        </w:rPr>
      </w:pPr>
    </w:p>
    <w:p w:rsidR="009318D0" w:rsidRPr="009318D0" w:rsidRDefault="009318D0" w:rsidP="009318D0">
      <w:pPr>
        <w:spacing w:after="0" w:line="240" w:lineRule="auto"/>
        <w:rPr>
          <w:rFonts w:ascii="Calibri" w:eastAsia="Times New Roman" w:hAnsi="Calibri" w:cs="Times New Roman"/>
          <w:b/>
          <w:szCs w:val="28"/>
        </w:rPr>
      </w:pPr>
    </w:p>
    <w:p w:rsidR="009318D0" w:rsidRPr="009318D0" w:rsidRDefault="009318D0" w:rsidP="009318D0">
      <w:pPr>
        <w:framePr w:hSpace="180" w:wrap="around" w:vAnchor="text" w:hAnchor="margin" w:y="187"/>
        <w:spacing w:after="0" w:line="240" w:lineRule="auto"/>
        <w:rPr>
          <w:rFonts w:ascii="Calibri" w:eastAsia="Times New Roman" w:hAnsi="Calibri" w:cs="Times New Roman"/>
          <w:i/>
          <w:iCs/>
        </w:rPr>
      </w:pPr>
      <w:r w:rsidRPr="009318D0">
        <w:rPr>
          <w:rFonts w:ascii="Calibri" w:eastAsia="Times New Roman" w:hAnsi="Calibri" w:cs="Times New Roman"/>
          <w:b/>
          <w:szCs w:val="28"/>
        </w:rPr>
        <w:t xml:space="preserve">For the full document, see </w:t>
      </w:r>
      <w:r w:rsidRPr="009318D0">
        <w:rPr>
          <w:rFonts w:ascii="Calibri" w:eastAsia="Times New Roman" w:hAnsi="Calibri" w:cs="Times New Roman"/>
          <w:i/>
          <w:iCs/>
        </w:rPr>
        <w:t>Educating Homeless Children and Youth: Conducting Needs Assessments and Evaluating Services - A Guide for SEAs, LEAs, and Local Schools</w:t>
      </w:r>
    </w:p>
    <w:p w:rsidR="009318D0" w:rsidRPr="009318D0" w:rsidRDefault="00FD190D" w:rsidP="009318D0">
      <w:pPr>
        <w:spacing w:after="0" w:line="240" w:lineRule="auto"/>
        <w:rPr>
          <w:rFonts w:ascii="Times New Roman" w:eastAsia="Times New Roman" w:hAnsi="Times New Roman" w:cs="Times New Roman"/>
        </w:rPr>
      </w:pPr>
      <w:hyperlink r:id="rId262" w:history="1">
        <w:r w:rsidR="009318D0" w:rsidRPr="009318D0">
          <w:rPr>
            <w:rFonts w:ascii="Calibri" w:eastAsia="Times New Roman" w:hAnsi="Calibri" w:cs="Times New Roman"/>
            <w:color w:val="0000FF"/>
            <w:u w:val="single"/>
          </w:rPr>
          <w:t>http://center.serve.org/nche/pr/na_eval.php</w:t>
        </w:r>
      </w:hyperlink>
    </w:p>
    <w:p w:rsidR="009318D0" w:rsidRDefault="009318D0" w:rsidP="00B8221A">
      <w:pPr>
        <w:widowControl w:val="0"/>
        <w:spacing w:before="15" w:after="0" w:line="260" w:lineRule="exact"/>
        <w:sectPr w:rsidR="009318D0" w:rsidSect="009318D0">
          <w:footerReference w:type="default" r:id="rId263"/>
          <w:footerReference w:type="first" r:id="rId264"/>
          <w:pgSz w:w="12240" w:h="15840"/>
          <w:pgMar w:top="1440" w:right="1440" w:bottom="1440" w:left="1440" w:header="720" w:footer="720" w:gutter="0"/>
          <w:pgNumType w:start="1"/>
          <w:cols w:space="720"/>
          <w:docGrid w:linePitch="360"/>
        </w:sectPr>
      </w:pPr>
    </w:p>
    <w:p w:rsidR="009318D0" w:rsidRPr="009318D0" w:rsidRDefault="009318D0" w:rsidP="009318D0">
      <w:pPr>
        <w:widowControl w:val="0"/>
        <w:spacing w:after="200" w:line="276" w:lineRule="auto"/>
        <w:jc w:val="center"/>
        <w:rPr>
          <w:rFonts w:ascii="Century Schoolbook" w:eastAsia="Calibri" w:hAnsi="Century Schoolbook" w:cs="Times New Roman"/>
          <w:b/>
          <w:color w:val="4F6228"/>
          <w:sz w:val="32"/>
        </w:rPr>
      </w:pPr>
    </w:p>
    <w:p w:rsidR="009318D0" w:rsidRPr="009318D0" w:rsidRDefault="009318D0" w:rsidP="009318D0">
      <w:pPr>
        <w:widowControl w:val="0"/>
        <w:spacing w:after="200" w:line="276" w:lineRule="auto"/>
        <w:jc w:val="center"/>
        <w:rPr>
          <w:rFonts w:ascii="Century Schoolbook" w:eastAsia="Calibri" w:hAnsi="Century Schoolbook" w:cs="Times New Roman"/>
          <w:b/>
          <w:color w:val="4F6228"/>
          <w:sz w:val="32"/>
        </w:rPr>
      </w:pPr>
    </w:p>
    <w:p w:rsidR="009318D0" w:rsidRPr="009318D0" w:rsidRDefault="009318D0" w:rsidP="009318D0">
      <w:pPr>
        <w:widowControl w:val="0"/>
        <w:spacing w:after="200" w:line="276" w:lineRule="auto"/>
        <w:jc w:val="center"/>
        <w:rPr>
          <w:rFonts w:ascii="Century Schoolbook" w:eastAsia="Calibri" w:hAnsi="Century Schoolbook" w:cs="Times New Roman"/>
          <w:b/>
          <w:color w:val="4F6228"/>
          <w:sz w:val="32"/>
        </w:rPr>
      </w:pPr>
      <w:r w:rsidRPr="009318D0">
        <w:rPr>
          <w:rFonts w:ascii="Century Schoolbook" w:eastAsia="Calibri" w:hAnsi="Century Schoolbook" w:cs="Times New Roman"/>
          <w:b/>
          <w:color w:val="4F6228"/>
          <w:sz w:val="32"/>
        </w:rPr>
        <w:t>Appendix 15.E Sample Barrier Tracking Form</w:t>
      </w:r>
    </w:p>
    <w:tbl>
      <w:tblPr>
        <w:tblStyle w:val="TableGrid3"/>
        <w:tblW w:w="0" w:type="auto"/>
        <w:tblLook w:val="04A0" w:firstRow="1" w:lastRow="0" w:firstColumn="1" w:lastColumn="0" w:noHBand="0" w:noVBand="1"/>
      </w:tblPr>
      <w:tblGrid>
        <w:gridCol w:w="6464"/>
        <w:gridCol w:w="6486"/>
      </w:tblGrid>
      <w:tr w:rsidR="009318D0" w:rsidRPr="009318D0" w:rsidTr="004502CC">
        <w:tc>
          <w:tcPr>
            <w:tcW w:w="6588" w:type="dxa"/>
          </w:tcPr>
          <w:p w:rsidR="009318D0" w:rsidRPr="009318D0" w:rsidRDefault="009318D0" w:rsidP="009318D0">
            <w:pPr>
              <w:widowControl w:val="0"/>
              <w:rPr>
                <w:rFonts w:ascii="Century Schoolbook" w:eastAsia="Calibri" w:hAnsi="Century Schoolbook"/>
                <w:b/>
              </w:rPr>
            </w:pPr>
            <w:r w:rsidRPr="009318D0">
              <w:rPr>
                <w:rFonts w:ascii="Century Schoolbook" w:eastAsia="Calibri" w:hAnsi="Century Schoolbook"/>
                <w:b/>
              </w:rPr>
              <w:t>Request Date</w:t>
            </w:r>
          </w:p>
        </w:tc>
        <w:tc>
          <w:tcPr>
            <w:tcW w:w="6588" w:type="dxa"/>
          </w:tcPr>
          <w:p w:rsidR="009318D0" w:rsidRPr="009318D0" w:rsidRDefault="009318D0" w:rsidP="009318D0">
            <w:pPr>
              <w:widowControl w:val="0"/>
              <w:rPr>
                <w:rFonts w:ascii="Century Schoolbook" w:eastAsia="Calibri" w:hAnsi="Century Schoolbook"/>
                <w:b/>
                <w:color w:val="4F6228"/>
                <w:sz w:val="32"/>
              </w:rPr>
            </w:pPr>
            <w:r w:rsidRPr="009318D0">
              <w:rPr>
                <w:rFonts w:ascii="Century Schoolbook" w:eastAsia="Calibri" w:hAnsi="Century Schoolbook"/>
                <w:b/>
              </w:rPr>
              <w:t>Response Date</w:t>
            </w:r>
          </w:p>
        </w:tc>
      </w:tr>
      <w:tr w:rsidR="009318D0" w:rsidRPr="009318D0" w:rsidTr="004502CC">
        <w:tc>
          <w:tcPr>
            <w:tcW w:w="6588" w:type="dxa"/>
          </w:tcPr>
          <w:p w:rsidR="009318D0" w:rsidRPr="009318D0" w:rsidRDefault="009318D0" w:rsidP="009318D0">
            <w:pPr>
              <w:widowControl w:val="0"/>
              <w:rPr>
                <w:rFonts w:ascii="Century Schoolbook" w:eastAsia="Calibri" w:hAnsi="Century Schoolbook"/>
                <w:b/>
                <w:color w:val="4F6228"/>
                <w:sz w:val="32"/>
              </w:rPr>
            </w:pPr>
            <w:r w:rsidRPr="009318D0">
              <w:rPr>
                <w:rFonts w:ascii="Century Schoolbook" w:eastAsia="Calibri" w:hAnsi="Century Schoolbook"/>
                <w:b/>
              </w:rPr>
              <w:t>Contact Name, Phone Number, Email</w:t>
            </w:r>
          </w:p>
        </w:tc>
        <w:tc>
          <w:tcPr>
            <w:tcW w:w="6588" w:type="dxa"/>
          </w:tcPr>
          <w:p w:rsidR="009318D0" w:rsidRPr="009318D0" w:rsidRDefault="009318D0" w:rsidP="009318D0">
            <w:pPr>
              <w:widowControl w:val="0"/>
              <w:rPr>
                <w:rFonts w:ascii="Century Schoolbook" w:eastAsia="Calibri" w:hAnsi="Century Schoolbook"/>
                <w:b/>
                <w:color w:val="4F6228"/>
                <w:sz w:val="32"/>
              </w:rPr>
            </w:pPr>
          </w:p>
        </w:tc>
      </w:tr>
      <w:tr w:rsidR="009318D0" w:rsidRPr="009318D0" w:rsidTr="004502CC">
        <w:tc>
          <w:tcPr>
            <w:tcW w:w="6588" w:type="dxa"/>
          </w:tcPr>
          <w:p w:rsidR="009318D0" w:rsidRPr="009318D0" w:rsidRDefault="009318D0" w:rsidP="009318D0">
            <w:pPr>
              <w:widowControl w:val="0"/>
              <w:rPr>
                <w:rFonts w:ascii="Century Schoolbook" w:eastAsia="Calibri" w:hAnsi="Century Schoolbook"/>
                <w:b/>
                <w:color w:val="4F6228"/>
                <w:sz w:val="32"/>
              </w:rPr>
            </w:pPr>
            <w:r w:rsidRPr="009318D0">
              <w:rPr>
                <w:rFonts w:ascii="Century Schoolbook" w:eastAsia="Calibri" w:hAnsi="Century Schoolbook"/>
                <w:b/>
              </w:rPr>
              <w:t>Contact Role (Parent, Agency, Student etc.)</w:t>
            </w:r>
          </w:p>
        </w:tc>
        <w:tc>
          <w:tcPr>
            <w:tcW w:w="6588" w:type="dxa"/>
          </w:tcPr>
          <w:p w:rsidR="009318D0" w:rsidRPr="009318D0" w:rsidRDefault="009318D0" w:rsidP="009318D0">
            <w:pPr>
              <w:widowControl w:val="0"/>
              <w:rPr>
                <w:rFonts w:ascii="Century Schoolbook" w:eastAsia="Calibri" w:hAnsi="Century Schoolbook"/>
                <w:b/>
                <w:color w:val="4F6228"/>
                <w:sz w:val="32"/>
              </w:rPr>
            </w:pPr>
          </w:p>
        </w:tc>
      </w:tr>
      <w:tr w:rsidR="009318D0" w:rsidRPr="009318D0" w:rsidTr="004502CC">
        <w:tc>
          <w:tcPr>
            <w:tcW w:w="6588" w:type="dxa"/>
          </w:tcPr>
          <w:p w:rsidR="009318D0" w:rsidRPr="009318D0" w:rsidRDefault="009318D0" w:rsidP="009318D0">
            <w:pPr>
              <w:widowControl w:val="0"/>
              <w:rPr>
                <w:rFonts w:ascii="Century Schoolbook" w:eastAsia="Calibri" w:hAnsi="Century Schoolbook"/>
                <w:b/>
                <w:color w:val="4F6228"/>
                <w:sz w:val="32"/>
              </w:rPr>
            </w:pPr>
            <w:r w:rsidRPr="009318D0">
              <w:rPr>
                <w:rFonts w:ascii="Century Schoolbook" w:eastAsia="Calibri" w:hAnsi="Century Schoolbook"/>
                <w:b/>
              </w:rPr>
              <w:t>School Involved</w:t>
            </w:r>
          </w:p>
        </w:tc>
        <w:tc>
          <w:tcPr>
            <w:tcW w:w="6588" w:type="dxa"/>
          </w:tcPr>
          <w:p w:rsidR="009318D0" w:rsidRPr="009318D0" w:rsidRDefault="009318D0" w:rsidP="009318D0">
            <w:pPr>
              <w:widowControl w:val="0"/>
              <w:rPr>
                <w:rFonts w:ascii="Century Schoolbook" w:eastAsia="Calibri" w:hAnsi="Century Schoolbook"/>
                <w:b/>
                <w:color w:val="4F6228"/>
                <w:sz w:val="32"/>
              </w:rPr>
            </w:pPr>
          </w:p>
        </w:tc>
      </w:tr>
      <w:tr w:rsidR="009318D0" w:rsidRPr="009318D0" w:rsidTr="004502CC">
        <w:tc>
          <w:tcPr>
            <w:tcW w:w="6588" w:type="dxa"/>
          </w:tcPr>
          <w:p w:rsidR="009318D0" w:rsidRPr="009318D0" w:rsidRDefault="009318D0" w:rsidP="009318D0">
            <w:pPr>
              <w:widowControl w:val="0"/>
              <w:rPr>
                <w:rFonts w:ascii="Century Schoolbook" w:eastAsia="Calibri" w:hAnsi="Century Schoolbook"/>
                <w:b/>
              </w:rPr>
            </w:pPr>
            <w:r w:rsidRPr="009318D0">
              <w:rPr>
                <w:rFonts w:ascii="Century Schoolbook" w:eastAsia="Calibri" w:hAnsi="Century Schoolbook"/>
                <w:b/>
              </w:rPr>
              <w:t>Request Topic</w:t>
            </w:r>
          </w:p>
        </w:tc>
        <w:tc>
          <w:tcPr>
            <w:tcW w:w="6588" w:type="dxa"/>
          </w:tcPr>
          <w:p w:rsidR="009318D0" w:rsidRPr="009318D0" w:rsidRDefault="009318D0" w:rsidP="009318D0">
            <w:pPr>
              <w:widowControl w:val="0"/>
              <w:rPr>
                <w:rFonts w:ascii="Century Schoolbook" w:eastAsia="Calibri" w:hAnsi="Century Schoolbook"/>
                <w:b/>
                <w:color w:val="4F6228"/>
                <w:sz w:val="32"/>
              </w:rPr>
            </w:pPr>
          </w:p>
        </w:tc>
      </w:tr>
      <w:tr w:rsidR="009318D0" w:rsidRPr="009318D0" w:rsidTr="004502CC">
        <w:tc>
          <w:tcPr>
            <w:tcW w:w="6588" w:type="dxa"/>
          </w:tcPr>
          <w:p w:rsidR="009318D0" w:rsidRPr="009318D0" w:rsidRDefault="009318D0" w:rsidP="009318D0">
            <w:pPr>
              <w:widowControl w:val="0"/>
              <w:rPr>
                <w:rFonts w:ascii="Century Schoolbook" w:eastAsia="Calibri" w:hAnsi="Century Schoolbook"/>
                <w:b/>
              </w:rPr>
            </w:pPr>
            <w:r w:rsidRPr="009318D0">
              <w:rPr>
                <w:rFonts w:ascii="Century Schoolbook" w:eastAsia="Calibri" w:hAnsi="Century Schoolbook"/>
                <w:b/>
              </w:rPr>
              <w:t>Type of Request</w:t>
            </w:r>
          </w:p>
        </w:tc>
        <w:tc>
          <w:tcPr>
            <w:tcW w:w="6588" w:type="dxa"/>
          </w:tcPr>
          <w:p w:rsidR="009318D0" w:rsidRPr="009318D0" w:rsidRDefault="009318D0" w:rsidP="00550342">
            <w:pPr>
              <w:widowControl w:val="0"/>
              <w:numPr>
                <w:ilvl w:val="0"/>
                <w:numId w:val="119"/>
              </w:numPr>
              <w:contextualSpacing/>
              <w:rPr>
                <w:rFonts w:ascii="Century Schoolbook" w:eastAsia="Calibri" w:hAnsi="Century Schoolbook"/>
                <w:b/>
                <w:color w:val="4F6228"/>
                <w:sz w:val="32"/>
              </w:rPr>
            </w:pPr>
            <w:r w:rsidRPr="009318D0">
              <w:rPr>
                <w:rFonts w:ascii="Century Schoolbook" w:eastAsia="Calibri" w:hAnsi="Century Schoolbook"/>
                <w:b/>
                <w:sz w:val="20"/>
                <w:szCs w:val="20"/>
              </w:rPr>
              <w:t>Request for Information</w:t>
            </w:r>
          </w:p>
          <w:p w:rsidR="009318D0" w:rsidRPr="009318D0" w:rsidRDefault="009318D0" w:rsidP="00550342">
            <w:pPr>
              <w:widowControl w:val="0"/>
              <w:numPr>
                <w:ilvl w:val="0"/>
                <w:numId w:val="119"/>
              </w:numPr>
              <w:contextualSpacing/>
              <w:rPr>
                <w:rFonts w:ascii="Century Schoolbook" w:eastAsia="Calibri" w:hAnsi="Century Schoolbook"/>
                <w:b/>
                <w:color w:val="4F6228"/>
                <w:sz w:val="32"/>
              </w:rPr>
            </w:pPr>
            <w:r w:rsidRPr="009318D0">
              <w:rPr>
                <w:rFonts w:ascii="Century Schoolbook" w:eastAsia="Calibri" w:hAnsi="Century Schoolbook"/>
                <w:b/>
                <w:sz w:val="20"/>
                <w:szCs w:val="20"/>
              </w:rPr>
              <w:t xml:space="preserve">Complaint or Possible Compliance Concern </w:t>
            </w:r>
          </w:p>
          <w:p w:rsidR="009318D0" w:rsidRPr="009318D0" w:rsidRDefault="009318D0" w:rsidP="00550342">
            <w:pPr>
              <w:widowControl w:val="0"/>
              <w:numPr>
                <w:ilvl w:val="0"/>
                <w:numId w:val="119"/>
              </w:numPr>
              <w:contextualSpacing/>
              <w:rPr>
                <w:rFonts w:ascii="Century Schoolbook" w:eastAsia="Calibri" w:hAnsi="Century Schoolbook"/>
                <w:b/>
                <w:color w:val="4F6228"/>
                <w:sz w:val="32"/>
              </w:rPr>
            </w:pPr>
            <w:r w:rsidRPr="009318D0">
              <w:rPr>
                <w:rFonts w:ascii="Century Schoolbook" w:eastAsia="Calibri" w:hAnsi="Century Schoolbook"/>
                <w:b/>
                <w:sz w:val="20"/>
                <w:szCs w:val="20"/>
              </w:rPr>
              <w:t>Inquiry from School or Program Administrator</w:t>
            </w:r>
          </w:p>
          <w:p w:rsidR="009318D0" w:rsidRPr="009318D0" w:rsidRDefault="009318D0" w:rsidP="00550342">
            <w:pPr>
              <w:widowControl w:val="0"/>
              <w:numPr>
                <w:ilvl w:val="0"/>
                <w:numId w:val="119"/>
              </w:numPr>
              <w:contextualSpacing/>
              <w:rPr>
                <w:rFonts w:ascii="Century Schoolbook" w:eastAsia="Calibri" w:hAnsi="Century Schoolbook"/>
                <w:b/>
                <w:color w:val="4F6228"/>
                <w:sz w:val="32"/>
              </w:rPr>
            </w:pPr>
            <w:r w:rsidRPr="009318D0">
              <w:rPr>
                <w:rFonts w:ascii="Century Schoolbook" w:eastAsia="Calibri" w:hAnsi="Century Schoolbook"/>
                <w:b/>
                <w:sz w:val="20"/>
                <w:szCs w:val="20"/>
              </w:rPr>
              <w:t>Request for Action</w:t>
            </w:r>
          </w:p>
          <w:p w:rsidR="009318D0" w:rsidRPr="009318D0" w:rsidRDefault="009318D0" w:rsidP="00550342">
            <w:pPr>
              <w:widowControl w:val="0"/>
              <w:numPr>
                <w:ilvl w:val="0"/>
                <w:numId w:val="119"/>
              </w:numPr>
              <w:contextualSpacing/>
              <w:rPr>
                <w:rFonts w:ascii="Century Schoolbook" w:eastAsia="Calibri" w:hAnsi="Century Schoolbook"/>
                <w:b/>
                <w:color w:val="4F6228"/>
                <w:sz w:val="32"/>
              </w:rPr>
            </w:pPr>
            <w:r w:rsidRPr="009318D0">
              <w:rPr>
                <w:rFonts w:ascii="Century Schoolbook" w:eastAsia="Calibri" w:hAnsi="Century Schoolbook"/>
                <w:b/>
                <w:sz w:val="20"/>
                <w:szCs w:val="20"/>
              </w:rPr>
              <w:t>Request for or Indicator of Need for Technical Assistance</w:t>
            </w:r>
          </w:p>
        </w:tc>
      </w:tr>
      <w:tr w:rsidR="009318D0" w:rsidRPr="009318D0" w:rsidTr="004502CC">
        <w:tc>
          <w:tcPr>
            <w:tcW w:w="6588" w:type="dxa"/>
          </w:tcPr>
          <w:p w:rsidR="009318D0" w:rsidRPr="009318D0" w:rsidRDefault="009318D0" w:rsidP="009318D0">
            <w:pPr>
              <w:widowControl w:val="0"/>
              <w:rPr>
                <w:rFonts w:ascii="Century Schoolbook" w:eastAsia="Calibri" w:hAnsi="Century Schoolbook"/>
                <w:b/>
                <w:color w:val="4F6228"/>
                <w:sz w:val="32"/>
              </w:rPr>
            </w:pPr>
            <w:r w:rsidRPr="009318D0">
              <w:rPr>
                <w:rFonts w:ascii="Century Schoolbook" w:eastAsia="Calibri" w:hAnsi="Century Schoolbook"/>
                <w:b/>
              </w:rPr>
              <w:t>Request Description</w:t>
            </w:r>
          </w:p>
        </w:tc>
        <w:tc>
          <w:tcPr>
            <w:tcW w:w="6588" w:type="dxa"/>
          </w:tcPr>
          <w:p w:rsidR="009318D0" w:rsidRPr="009318D0" w:rsidRDefault="009318D0" w:rsidP="009318D0">
            <w:pPr>
              <w:widowControl w:val="0"/>
              <w:rPr>
                <w:rFonts w:ascii="Century Schoolbook" w:eastAsia="Calibri" w:hAnsi="Century Schoolbook"/>
                <w:b/>
                <w:color w:val="4F6228"/>
                <w:sz w:val="32"/>
              </w:rPr>
            </w:pPr>
          </w:p>
        </w:tc>
      </w:tr>
      <w:tr w:rsidR="009318D0" w:rsidRPr="009318D0" w:rsidTr="004502CC">
        <w:tc>
          <w:tcPr>
            <w:tcW w:w="6588" w:type="dxa"/>
          </w:tcPr>
          <w:p w:rsidR="009318D0" w:rsidRPr="009318D0" w:rsidRDefault="009318D0" w:rsidP="009318D0">
            <w:pPr>
              <w:widowControl w:val="0"/>
              <w:rPr>
                <w:rFonts w:ascii="Century Schoolbook" w:eastAsia="Calibri" w:hAnsi="Century Schoolbook"/>
                <w:b/>
                <w:color w:val="4F6228"/>
                <w:sz w:val="32"/>
              </w:rPr>
            </w:pPr>
            <w:r w:rsidRPr="009318D0">
              <w:rPr>
                <w:rFonts w:ascii="Century Schoolbook" w:eastAsia="Calibri" w:hAnsi="Century Schoolbook"/>
                <w:b/>
              </w:rPr>
              <w:t>Response</w:t>
            </w:r>
          </w:p>
        </w:tc>
        <w:tc>
          <w:tcPr>
            <w:tcW w:w="6588" w:type="dxa"/>
          </w:tcPr>
          <w:p w:rsidR="009318D0" w:rsidRPr="009318D0" w:rsidRDefault="009318D0" w:rsidP="009318D0">
            <w:pPr>
              <w:widowControl w:val="0"/>
              <w:rPr>
                <w:rFonts w:ascii="Century Schoolbook" w:eastAsia="Calibri" w:hAnsi="Century Schoolbook"/>
                <w:b/>
                <w:color w:val="4F6228"/>
                <w:sz w:val="32"/>
              </w:rPr>
            </w:pPr>
          </w:p>
        </w:tc>
      </w:tr>
    </w:tbl>
    <w:p w:rsidR="009318D0" w:rsidRPr="009318D0" w:rsidRDefault="009318D0" w:rsidP="009318D0">
      <w:pPr>
        <w:widowControl w:val="0"/>
        <w:spacing w:after="200" w:line="276" w:lineRule="auto"/>
        <w:rPr>
          <w:rFonts w:ascii="Cambria" w:eastAsia="Calibri" w:hAnsi="Cambria" w:cs="Times New Roman"/>
          <w:sz w:val="24"/>
          <w:szCs w:val="24"/>
        </w:rPr>
      </w:pPr>
    </w:p>
    <w:p w:rsidR="009318D0" w:rsidRPr="009318D0" w:rsidRDefault="009318D0" w:rsidP="009318D0">
      <w:pPr>
        <w:widowControl w:val="0"/>
        <w:spacing w:after="200" w:line="276" w:lineRule="auto"/>
        <w:rPr>
          <w:rFonts w:ascii="Cambria" w:eastAsia="Calibri" w:hAnsi="Cambria" w:cs="Times New Roman"/>
          <w:sz w:val="24"/>
          <w:szCs w:val="24"/>
        </w:rPr>
      </w:pPr>
      <w:r w:rsidRPr="009318D0">
        <w:rPr>
          <w:rFonts w:ascii="Cambria" w:eastAsia="Calibri" w:hAnsi="Cambria" w:cs="Times New Roman"/>
          <w:sz w:val="24"/>
          <w:szCs w:val="24"/>
        </w:rPr>
        <w:t>Repeat Table as Needed</w:t>
      </w:r>
    </w:p>
    <w:p w:rsidR="007B5FCD" w:rsidRDefault="007B5FCD" w:rsidP="00B8221A">
      <w:pPr>
        <w:widowControl w:val="0"/>
        <w:spacing w:before="15" w:after="0" w:line="260" w:lineRule="exact"/>
      </w:pPr>
    </w:p>
    <w:sectPr w:rsidR="007B5FCD" w:rsidSect="009318D0">
      <w:footerReference w:type="default" r:id="rId265"/>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6258" w:rsidRDefault="00836258" w:rsidP="00836AC0">
      <w:pPr>
        <w:spacing w:after="0" w:line="240" w:lineRule="auto"/>
      </w:pPr>
      <w:r>
        <w:separator/>
      </w:r>
    </w:p>
  </w:endnote>
  <w:endnote w:type="continuationSeparator" w:id="0">
    <w:p w:rsidR="00836258" w:rsidRDefault="00836258" w:rsidP="00836A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ckwell">
    <w:panose1 w:val="02060603020205020403"/>
    <w:charset w:val="00"/>
    <w:family w:val="roman"/>
    <w:pitch w:val="variable"/>
    <w:sig w:usb0="00000007" w:usb1="00000000" w:usb2="00000000" w:usb3="00000000" w:csb0="00000003" w:csb1="00000000"/>
  </w:font>
  <w:font w:name="Century Schoolbook">
    <w:altName w:val="Century"/>
    <w:panose1 w:val="02040604050505020304"/>
    <w:charset w:val="00"/>
    <w:family w:val="roman"/>
    <w:pitch w:val="variable"/>
    <w:sig w:usb0="00000287" w:usb1="00000000" w:usb2="00000000" w:usb3="00000000" w:csb0="0000009F" w:csb1="00000000"/>
  </w:font>
  <w:font w:name="ArialMT">
    <w:altName w:val="MS Gothic"/>
    <w:panose1 w:val="00000000000000000000"/>
    <w:charset w:val="00"/>
    <w:family w:val="swiss"/>
    <w:notTrueType/>
    <w:pitch w:val="default"/>
    <w:sig w:usb0="00000003" w:usb1="08070000" w:usb2="00000010" w:usb3="00000000" w:csb0="00020001" w:csb1="00000000"/>
  </w:font>
  <w:font w:name="Century Gothic">
    <w:panose1 w:val="020B0502020202020204"/>
    <w:charset w:val="00"/>
    <w:family w:val="swiss"/>
    <w:pitch w:val="variable"/>
    <w:sig w:usb0="00000287" w:usb1="00000000" w:usb2="00000000" w:usb3="00000000" w:csb0="0000009F" w:csb1="00000000"/>
  </w:font>
  <w:font w:name="CenturySchoolbook">
    <w:altName w:val="MS Mincho"/>
    <w:panose1 w:val="00000000000000000000"/>
    <w:charset w:val="80"/>
    <w:family w:val="auto"/>
    <w:notTrueType/>
    <w:pitch w:val="default"/>
    <w:sig w:usb0="00000000" w:usb1="08070000" w:usb2="00000010" w:usb3="00000000" w:csb0="00020000" w:csb1="00000000"/>
  </w:font>
  <w:font w:name="Adobe Caslon Pro">
    <w:altName w:val="Times New Roman"/>
    <w:panose1 w:val="00000000000000000000"/>
    <w:charset w:val="00"/>
    <w:family w:val="roman"/>
    <w:notTrueType/>
    <w:pitch w:val="variable"/>
    <w:sig w:usb0="00000001"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Adobe Caslon Pro Bold">
    <w:panose1 w:val="00000000000000000000"/>
    <w:charset w:val="00"/>
    <w:family w:val="roman"/>
    <w:notTrueType/>
    <w:pitch w:val="variable"/>
    <w:sig w:usb0="00000007" w:usb1="00000001" w:usb2="00000000" w:usb3="00000000" w:csb0="00000093" w:csb1="00000000"/>
  </w:font>
  <w:font w:name="Rockwell-Bold">
    <w:panose1 w:val="00000000000000000000"/>
    <w:charset w:val="00"/>
    <w:family w:val="roman"/>
    <w:notTrueType/>
    <w:pitch w:val="default"/>
    <w:sig w:usb0="00000003" w:usb1="00000000" w:usb2="00000000" w:usb3="00000000" w:csb0="00000001" w:csb1="00000000"/>
  </w:font>
  <w:font w:name="Calibri,Italic">
    <w:panose1 w:val="00000000000000000000"/>
    <w:charset w:val="00"/>
    <w:family w:val="swiss"/>
    <w:notTrueType/>
    <w:pitch w:val="default"/>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NewRoman">
    <w:panose1 w:val="00000000000000000000"/>
    <w:charset w:val="00"/>
    <w:family w:val="swiss"/>
    <w:notTrueType/>
    <w:pitch w:val="default"/>
    <w:sig w:usb0="00000003" w:usb1="00000000" w:usb2="00000000" w:usb3="00000000" w:csb0="00000001" w:csb1="00000000"/>
  </w:font>
  <w:font w:name="Arial-ItalicMT">
    <w:panose1 w:val="00000000000000000000"/>
    <w:charset w:val="00"/>
    <w:family w:val="swiss"/>
    <w:notTrueType/>
    <w:pitch w:val="default"/>
    <w:sig w:usb0="00000003" w:usb1="08070000" w:usb2="00000010" w:usb3="00000000" w:csb0="0002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4519378"/>
      <w:docPartObj>
        <w:docPartGallery w:val="Page Numbers (Bottom of Page)"/>
        <w:docPartUnique/>
      </w:docPartObj>
    </w:sdtPr>
    <w:sdtEndPr>
      <w:rPr>
        <w:color w:val="808080"/>
        <w:spacing w:val="60"/>
      </w:rPr>
    </w:sdtEndPr>
    <w:sdtContent>
      <w:p w:rsidR="004C0453" w:rsidRDefault="004C0453" w:rsidP="00836AC0">
        <w:pPr>
          <w:pStyle w:val="Footer"/>
          <w:pBdr>
            <w:top w:val="single" w:sz="4" w:space="1" w:color="D9D9D9"/>
          </w:pBdr>
          <w:rPr>
            <w:b/>
            <w:bCs/>
          </w:rPr>
        </w:pPr>
        <w:r>
          <w:fldChar w:fldCharType="begin"/>
        </w:r>
        <w:r>
          <w:instrText xml:space="preserve"> PAGE   \* MERGEFORMAT </w:instrText>
        </w:r>
        <w:r>
          <w:fldChar w:fldCharType="separate"/>
        </w:r>
        <w:r w:rsidRPr="00AE7314">
          <w:rPr>
            <w:b/>
            <w:bCs/>
            <w:noProof/>
          </w:rPr>
          <w:t>2</w:t>
        </w:r>
        <w:r>
          <w:rPr>
            <w:b/>
            <w:bCs/>
            <w:noProof/>
          </w:rPr>
          <w:fldChar w:fldCharType="end"/>
        </w:r>
        <w:r>
          <w:rPr>
            <w:b/>
            <w:bCs/>
          </w:rPr>
          <w:t xml:space="preserve"> | </w:t>
        </w:r>
        <w:r w:rsidRPr="00836AC0">
          <w:rPr>
            <w:color w:val="808080"/>
            <w:spacing w:val="60"/>
          </w:rPr>
          <w:t>Page</w:t>
        </w:r>
      </w:p>
    </w:sdtContent>
  </w:sdt>
  <w:p w:rsidR="004C0453" w:rsidRDefault="004C045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rsidP="00F83BDC">
    <w:pPr>
      <w:spacing w:after="0" w:line="249" w:lineRule="exact"/>
      <w:ind w:right="-53"/>
      <w:rPr>
        <w:rFonts w:ascii="Century Schoolbook" w:eastAsia="Century Schoolbook" w:hAnsi="Century Schoolbook" w:cs="Century Schoolbook"/>
      </w:rPr>
    </w:pPr>
    <w:r>
      <w:rPr>
        <w:rFonts w:ascii="Century Schoolbook" w:eastAsia="Century Schoolbook" w:hAnsi="Century Schoolbook" w:cs="Century Schoolbook"/>
        <w:b/>
        <w:bCs/>
      </w:rPr>
      <w:t>5</w:t>
    </w:r>
    <w:r>
      <w:rPr>
        <w:rFonts w:ascii="Century Schoolbook" w:eastAsia="Century Schoolbook" w:hAnsi="Century Schoolbook" w:cs="Century Schoolbook"/>
        <w:b/>
        <w:bCs/>
        <w:spacing w:val="1"/>
      </w:rPr>
      <w:t>-5</w:t>
    </w:r>
    <w:r>
      <w:rPr>
        <w:rFonts w:ascii="Century Schoolbook" w:eastAsia="Century Schoolbook" w:hAnsi="Century Schoolbook" w:cs="Century Schoolbook"/>
        <w:b/>
        <w:bCs/>
      </w:rPr>
      <w:t xml:space="preserve"> | </w:t>
    </w:r>
    <w:r>
      <w:rPr>
        <w:rFonts w:ascii="Century Schoolbook" w:eastAsia="Century Schoolbook" w:hAnsi="Century Schoolbook" w:cs="Century Schoolbook"/>
        <w:i/>
      </w:rPr>
      <w:t>N</w:t>
    </w:r>
    <w:r>
      <w:rPr>
        <w:rFonts w:ascii="Century Schoolbook" w:eastAsia="Century Schoolbook" w:hAnsi="Century Schoolbook" w:cs="Century Schoolbook"/>
        <w:i/>
        <w:spacing w:val="-3"/>
      </w:rPr>
      <w:t>C</w:t>
    </w:r>
    <w:r>
      <w:rPr>
        <w:rFonts w:ascii="Century Schoolbook" w:eastAsia="Century Schoolbook" w:hAnsi="Century Schoolbook" w:cs="Century Schoolbook"/>
        <w:i/>
        <w:spacing w:val="1"/>
      </w:rPr>
      <w:t>H</w:t>
    </w:r>
    <w:r>
      <w:rPr>
        <w:rFonts w:ascii="Century Schoolbook" w:eastAsia="Century Schoolbook" w:hAnsi="Century Schoolbook" w:cs="Century Schoolbook"/>
        <w:i/>
      </w:rPr>
      <w:t xml:space="preserve">E </w:t>
    </w:r>
    <w:r>
      <w:rPr>
        <w:rFonts w:ascii="Century Schoolbook" w:hAnsi="Century Schoolbook"/>
        <w:i/>
        <w:spacing w:val="60"/>
      </w:rPr>
      <w:t xml:space="preserve">Local </w:t>
    </w:r>
    <w:r>
      <w:rPr>
        <w:rFonts w:ascii="Century Schoolbook" w:eastAsia="Century Schoolbook" w:hAnsi="Century Schoolbook" w:cs="Century Schoolbook"/>
        <w:i/>
      </w:rPr>
      <w:t>L</w:t>
    </w:r>
    <w:r>
      <w:rPr>
        <w:rFonts w:ascii="Century Schoolbook" w:eastAsia="Century Schoolbook" w:hAnsi="Century Schoolbook" w:cs="Century Schoolbook"/>
        <w:i/>
        <w:spacing w:val="-24"/>
      </w:rPr>
      <w:t xml:space="preserve"> </w:t>
    </w:r>
    <w:r>
      <w:rPr>
        <w:rFonts w:ascii="Century Schoolbook" w:eastAsia="Century Schoolbook" w:hAnsi="Century Schoolbook" w:cs="Century Schoolbook"/>
        <w:i/>
      </w:rPr>
      <w:t>i</w:t>
    </w:r>
    <w:r>
      <w:rPr>
        <w:rFonts w:ascii="Century Schoolbook" w:eastAsia="Century Schoolbook" w:hAnsi="Century Schoolbook" w:cs="Century Schoolbook"/>
        <w:i/>
        <w:spacing w:val="-22"/>
      </w:rPr>
      <w:t xml:space="preserve"> </w:t>
    </w:r>
    <w:r>
      <w:rPr>
        <w:rFonts w:ascii="Century Schoolbook" w:eastAsia="Century Schoolbook" w:hAnsi="Century Schoolbook" w:cs="Century Schoolbook"/>
        <w:i/>
      </w:rPr>
      <w:t>a</w:t>
    </w:r>
    <w:r>
      <w:rPr>
        <w:rFonts w:ascii="Century Schoolbook" w:eastAsia="Century Schoolbook" w:hAnsi="Century Schoolbook" w:cs="Century Schoolbook"/>
        <w:i/>
        <w:spacing w:val="-23"/>
      </w:rPr>
      <w:t xml:space="preserve"> </w:t>
    </w:r>
    <w:r>
      <w:rPr>
        <w:rFonts w:ascii="Century Schoolbook" w:eastAsia="Century Schoolbook" w:hAnsi="Century Schoolbook" w:cs="Century Schoolbook"/>
        <w:i/>
      </w:rPr>
      <w:t>i</w:t>
    </w:r>
    <w:r>
      <w:rPr>
        <w:rFonts w:ascii="Century Schoolbook" w:eastAsia="Century Schoolbook" w:hAnsi="Century Schoolbook" w:cs="Century Schoolbook"/>
        <w:i/>
        <w:spacing w:val="-20"/>
      </w:rPr>
      <w:t xml:space="preserve"> </w:t>
    </w:r>
    <w:r>
      <w:rPr>
        <w:rFonts w:ascii="Century Schoolbook" w:eastAsia="Century Schoolbook" w:hAnsi="Century Schoolbook" w:cs="Century Schoolbook"/>
        <w:i/>
      </w:rPr>
      <w:t>s</w:t>
    </w:r>
    <w:r>
      <w:rPr>
        <w:rFonts w:ascii="Century Schoolbook" w:eastAsia="Century Schoolbook" w:hAnsi="Century Schoolbook" w:cs="Century Schoolbook"/>
        <w:i/>
        <w:spacing w:val="-22"/>
      </w:rPr>
      <w:t xml:space="preserve"> </w:t>
    </w:r>
    <w:r>
      <w:rPr>
        <w:rFonts w:ascii="Century Schoolbook" w:eastAsia="Century Schoolbook" w:hAnsi="Century Schoolbook" w:cs="Century Schoolbook"/>
        <w:i/>
      </w:rPr>
      <w:t>o</w:t>
    </w:r>
    <w:r>
      <w:rPr>
        <w:rFonts w:ascii="Century Schoolbook" w:eastAsia="Century Schoolbook" w:hAnsi="Century Schoolbook" w:cs="Century Schoolbook"/>
        <w:i/>
        <w:spacing w:val="-21"/>
      </w:rPr>
      <w:t xml:space="preserve"> </w:t>
    </w:r>
    <w:r>
      <w:rPr>
        <w:rFonts w:ascii="Century Schoolbook" w:eastAsia="Century Schoolbook" w:hAnsi="Century Schoolbook" w:cs="Century Schoolbook"/>
        <w:i/>
      </w:rPr>
      <w:t>n T</w:t>
    </w:r>
    <w:r>
      <w:rPr>
        <w:rFonts w:ascii="Century Schoolbook" w:eastAsia="Century Schoolbook" w:hAnsi="Century Schoolbook" w:cs="Century Schoolbook"/>
        <w:i/>
        <w:spacing w:val="-23"/>
      </w:rPr>
      <w:t xml:space="preserve"> </w:t>
    </w:r>
    <w:r>
      <w:rPr>
        <w:rFonts w:ascii="Century Schoolbook" w:eastAsia="Century Schoolbook" w:hAnsi="Century Schoolbook" w:cs="Century Schoolbook"/>
        <w:i/>
      </w:rPr>
      <w:t>o</w:t>
    </w:r>
    <w:r>
      <w:rPr>
        <w:rFonts w:ascii="Century Schoolbook" w:eastAsia="Century Schoolbook" w:hAnsi="Century Schoolbook" w:cs="Century Schoolbook"/>
        <w:i/>
        <w:spacing w:val="-21"/>
      </w:rPr>
      <w:t xml:space="preserve"> </w:t>
    </w:r>
    <w:r>
      <w:rPr>
        <w:rFonts w:ascii="Century Schoolbook" w:eastAsia="Century Schoolbook" w:hAnsi="Century Schoolbook" w:cs="Century Schoolbook"/>
        <w:i/>
      </w:rPr>
      <w:t>o</w:t>
    </w:r>
    <w:r>
      <w:rPr>
        <w:rFonts w:ascii="Century Schoolbook" w:eastAsia="Century Schoolbook" w:hAnsi="Century Schoolbook" w:cs="Century Schoolbook"/>
        <w:i/>
        <w:spacing w:val="-23"/>
      </w:rPr>
      <w:t xml:space="preserve"> </w:t>
    </w:r>
    <w:r>
      <w:rPr>
        <w:rFonts w:ascii="Century Schoolbook" w:eastAsia="Century Schoolbook" w:hAnsi="Century Schoolbook" w:cs="Century Schoolbook"/>
        <w:i/>
      </w:rPr>
      <w:t>l</w:t>
    </w:r>
    <w:r>
      <w:rPr>
        <w:rFonts w:ascii="Century Schoolbook" w:eastAsia="Century Schoolbook" w:hAnsi="Century Schoolbook" w:cs="Century Schoolbook"/>
        <w:i/>
        <w:spacing w:val="-22"/>
      </w:rPr>
      <w:t xml:space="preserve"> </w:t>
    </w:r>
    <w:r>
      <w:rPr>
        <w:rFonts w:ascii="Century Schoolbook" w:eastAsia="Century Schoolbook" w:hAnsi="Century Schoolbook" w:cs="Century Schoolbook"/>
        <w:i/>
      </w:rPr>
      <w:t>k</w:t>
    </w:r>
    <w:r>
      <w:rPr>
        <w:rFonts w:ascii="Century Schoolbook" w:eastAsia="Century Schoolbook" w:hAnsi="Century Schoolbook" w:cs="Century Schoolbook"/>
        <w:i/>
        <w:spacing w:val="-21"/>
      </w:rPr>
      <w:t xml:space="preserve"> </w:t>
    </w:r>
    <w:r>
      <w:rPr>
        <w:rFonts w:ascii="Century Schoolbook" w:eastAsia="Century Schoolbook" w:hAnsi="Century Schoolbook" w:cs="Century Schoolbook"/>
        <w:i/>
      </w:rPr>
      <w:t>i</w:t>
    </w:r>
    <w:r>
      <w:rPr>
        <w:rFonts w:ascii="Century Schoolbook" w:eastAsia="Century Schoolbook" w:hAnsi="Century Schoolbook" w:cs="Century Schoolbook"/>
        <w:i/>
        <w:spacing w:val="-22"/>
      </w:rPr>
      <w:t xml:space="preserve"> </w:t>
    </w:r>
    <w:r>
      <w:rPr>
        <w:rFonts w:ascii="Century Schoolbook" w:eastAsia="Century Schoolbook" w:hAnsi="Century Schoolbook" w:cs="Century Schoolbook"/>
        <w:i/>
      </w:rPr>
      <w:t>t</w:t>
    </w:r>
    <w:r>
      <w:rPr>
        <w:rFonts w:ascii="Century Schoolbook" w:eastAsia="Century Schoolbook" w:hAnsi="Century Schoolbook" w:cs="Century Schoolbook"/>
        <w:i/>
        <w:spacing w:val="-21"/>
      </w:rPr>
      <w:t xml:space="preserve"> </w:t>
    </w:r>
    <w:r>
      <w:rPr>
        <w:rFonts w:ascii="Century Schoolbook" w:eastAsia="Century Schoolbook" w:hAnsi="Century Schoolbook" w:cs="Century Schoolbook"/>
        <w:i/>
      </w:rPr>
      <w:t xml:space="preserve">: </w:t>
    </w:r>
    <w:r>
      <w:rPr>
        <w:rFonts w:ascii="Century Schoolbook" w:eastAsia="Century Schoolbook" w:hAnsi="Century Schoolbook" w:cs="Century Schoolbook"/>
        <w:i/>
        <w:spacing w:val="26"/>
      </w:rPr>
      <w:t xml:space="preserve"> </w:t>
    </w:r>
    <w:r>
      <w:rPr>
        <w:rFonts w:ascii="Century Schoolbook" w:eastAsia="Century Schoolbook" w:hAnsi="Century Schoolbook" w:cs="Century Schoolbook"/>
      </w:rPr>
      <w:t>E</w:t>
    </w:r>
    <w:r>
      <w:rPr>
        <w:rFonts w:ascii="Century Schoolbook" w:eastAsia="Century Schoolbook" w:hAnsi="Century Schoolbook" w:cs="Century Schoolbook"/>
        <w:spacing w:val="-22"/>
      </w:rPr>
      <w:t xml:space="preserve"> </w:t>
    </w:r>
    <w:r>
      <w:rPr>
        <w:rFonts w:ascii="Century Schoolbook" w:eastAsia="Century Schoolbook" w:hAnsi="Century Schoolbook" w:cs="Century Schoolbook"/>
      </w:rPr>
      <w:t>n</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r</w:t>
    </w:r>
    <w:r>
      <w:rPr>
        <w:rFonts w:ascii="Century Schoolbook" w:eastAsia="Century Schoolbook" w:hAnsi="Century Schoolbook" w:cs="Century Schoolbook"/>
        <w:spacing w:val="-20"/>
      </w:rPr>
      <w:t xml:space="preserve"> </w:t>
    </w:r>
    <w:r>
      <w:rPr>
        <w:rFonts w:ascii="Century Schoolbook" w:eastAsia="Century Schoolbook" w:hAnsi="Century Schoolbook" w:cs="Century Schoolbook"/>
      </w:rPr>
      <w:t>o</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l</w:t>
    </w:r>
    <w:r>
      <w:rPr>
        <w:rFonts w:ascii="Century Schoolbook" w:eastAsia="Century Schoolbook" w:hAnsi="Century Schoolbook" w:cs="Century Schoolbook"/>
        <w:spacing w:val="-21"/>
      </w:rPr>
      <w:t xml:space="preserve"> </w:t>
    </w:r>
    <w:r>
      <w:rPr>
        <w:rFonts w:ascii="Century Schoolbook" w:eastAsia="Century Schoolbook" w:hAnsi="Century Schoolbook" w:cs="Century Schoolbook"/>
      </w:rPr>
      <w:t>l</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i</w:t>
    </w:r>
    <w:r>
      <w:rPr>
        <w:rFonts w:ascii="Century Schoolbook" w:eastAsia="Century Schoolbook" w:hAnsi="Century Schoolbook" w:cs="Century Schoolbook"/>
        <w:spacing w:val="-21"/>
      </w:rPr>
      <w:t xml:space="preserve"> </w:t>
    </w:r>
    <w:r>
      <w:rPr>
        <w:rFonts w:ascii="Century Schoolbook" w:eastAsia="Century Schoolbook" w:hAnsi="Century Schoolbook" w:cs="Century Schoolbook"/>
      </w:rPr>
      <w:t>n</w:t>
    </w:r>
    <w:r>
      <w:rPr>
        <w:rFonts w:ascii="Century Schoolbook" w:eastAsia="Century Schoolbook" w:hAnsi="Century Schoolbook" w:cs="Century Schoolbook"/>
        <w:spacing w:val="-21"/>
      </w:rPr>
      <w:t xml:space="preserve"> </w:t>
    </w:r>
    <w:r>
      <w:rPr>
        <w:rFonts w:ascii="Century Schoolbook" w:eastAsia="Century Schoolbook" w:hAnsi="Century Schoolbook" w:cs="Century Schoolbook"/>
      </w:rPr>
      <w:t xml:space="preserve">g </w:t>
    </w:r>
    <w:r>
      <w:rPr>
        <w:rFonts w:ascii="Century Schoolbook" w:eastAsia="Century Schoolbook" w:hAnsi="Century Schoolbook" w:cs="Century Schoolbook"/>
        <w:spacing w:val="16"/>
      </w:rPr>
      <w:t xml:space="preserve"> </w:t>
    </w:r>
    <w:r>
      <w:rPr>
        <w:rFonts w:ascii="Century Schoolbook" w:eastAsia="Century Schoolbook" w:hAnsi="Century Schoolbook" w:cs="Century Schoolbook"/>
      </w:rPr>
      <w:t>H</w:t>
    </w:r>
    <w:r>
      <w:rPr>
        <w:rFonts w:ascii="Century Schoolbook" w:eastAsia="Century Schoolbook" w:hAnsi="Century Schoolbook" w:cs="Century Schoolbook"/>
        <w:spacing w:val="-22"/>
      </w:rPr>
      <w:t xml:space="preserve"> </w:t>
    </w:r>
    <w:r>
      <w:rPr>
        <w:rFonts w:ascii="Century Schoolbook" w:eastAsia="Century Schoolbook" w:hAnsi="Century Schoolbook" w:cs="Century Schoolbook"/>
      </w:rPr>
      <w:t>o</w:t>
    </w:r>
    <w:r>
      <w:rPr>
        <w:rFonts w:ascii="Century Schoolbook" w:eastAsia="Century Schoolbook" w:hAnsi="Century Schoolbook" w:cs="Century Schoolbook"/>
        <w:spacing w:val="-21"/>
      </w:rPr>
      <w:t xml:space="preserve"> </w:t>
    </w:r>
    <w:r>
      <w:rPr>
        <w:rFonts w:ascii="Century Schoolbook" w:eastAsia="Century Schoolbook" w:hAnsi="Century Schoolbook" w:cs="Century Schoolbook"/>
      </w:rPr>
      <w:t>m</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e</w:t>
    </w:r>
    <w:r>
      <w:rPr>
        <w:rFonts w:ascii="Century Schoolbook" w:eastAsia="Century Schoolbook" w:hAnsi="Century Schoolbook" w:cs="Century Schoolbook"/>
        <w:spacing w:val="-21"/>
      </w:rPr>
      <w:t xml:space="preserve"> </w:t>
    </w:r>
    <w:r>
      <w:rPr>
        <w:rFonts w:ascii="Century Schoolbook" w:eastAsia="Century Schoolbook" w:hAnsi="Century Schoolbook" w:cs="Century Schoolbook"/>
      </w:rPr>
      <w:t>l</w:t>
    </w:r>
    <w:r>
      <w:rPr>
        <w:rFonts w:ascii="Century Schoolbook" w:eastAsia="Century Schoolbook" w:hAnsi="Century Schoolbook" w:cs="Century Schoolbook"/>
        <w:spacing w:val="-21"/>
      </w:rPr>
      <w:t xml:space="preserve"> </w:t>
    </w:r>
    <w:r>
      <w:rPr>
        <w:rFonts w:ascii="Century Schoolbook" w:eastAsia="Century Schoolbook" w:hAnsi="Century Schoolbook" w:cs="Century Schoolbook"/>
      </w:rPr>
      <w:t>e</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s</w:t>
    </w:r>
    <w:r>
      <w:rPr>
        <w:rFonts w:ascii="Century Schoolbook" w:eastAsia="Century Schoolbook" w:hAnsi="Century Schoolbook" w:cs="Century Schoolbook"/>
        <w:spacing w:val="-22"/>
      </w:rPr>
      <w:t xml:space="preserve"> </w:t>
    </w:r>
    <w:r>
      <w:rPr>
        <w:rFonts w:ascii="Century Schoolbook" w:eastAsia="Century Schoolbook" w:hAnsi="Century Schoolbook" w:cs="Century Schoolbook"/>
      </w:rPr>
      <w:t xml:space="preserve">s </w:t>
    </w:r>
    <w:r>
      <w:rPr>
        <w:rFonts w:ascii="Century Schoolbook" w:eastAsia="Century Schoolbook" w:hAnsi="Century Schoolbook" w:cs="Century Schoolbook"/>
        <w:spacing w:val="17"/>
      </w:rPr>
      <w:t xml:space="preserve"> </w:t>
    </w:r>
    <w:r>
      <w:rPr>
        <w:rFonts w:ascii="Century Schoolbook" w:eastAsia="Century Schoolbook" w:hAnsi="Century Schoolbook" w:cs="Century Schoolbook"/>
      </w:rPr>
      <w:t>S</w:t>
    </w:r>
    <w:r>
      <w:rPr>
        <w:rFonts w:ascii="Century Schoolbook" w:eastAsia="Century Schoolbook" w:hAnsi="Century Schoolbook" w:cs="Century Schoolbook"/>
        <w:spacing w:val="-21"/>
      </w:rPr>
      <w:t xml:space="preserve"> </w:t>
    </w:r>
    <w:r>
      <w:rPr>
        <w:rFonts w:ascii="Century Schoolbook" w:eastAsia="Century Schoolbook" w:hAnsi="Century Schoolbook" w:cs="Century Schoolbook"/>
      </w:rPr>
      <w:t>t</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u</w:t>
    </w:r>
    <w:r>
      <w:rPr>
        <w:rFonts w:ascii="Century Schoolbook" w:eastAsia="Century Schoolbook" w:hAnsi="Century Schoolbook" w:cs="Century Schoolbook"/>
        <w:spacing w:val="-21"/>
      </w:rPr>
      <w:t xml:space="preserve"> </w:t>
    </w:r>
    <w:r>
      <w:rPr>
        <w:rFonts w:ascii="Century Schoolbook" w:eastAsia="Century Schoolbook" w:hAnsi="Century Schoolbook" w:cs="Century Schoolbook"/>
      </w:rPr>
      <w:t>d</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e</w:t>
    </w:r>
    <w:r>
      <w:rPr>
        <w:rFonts w:ascii="Century Schoolbook" w:eastAsia="Century Schoolbook" w:hAnsi="Century Schoolbook" w:cs="Century Schoolbook"/>
        <w:spacing w:val="-21"/>
      </w:rPr>
      <w:t xml:space="preserve"> </w:t>
    </w:r>
    <w:r>
      <w:rPr>
        <w:rFonts w:ascii="Century Schoolbook" w:eastAsia="Century Schoolbook" w:hAnsi="Century Schoolbook" w:cs="Century Schoolbook"/>
      </w:rPr>
      <w:t>n</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t</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s</w:t>
    </w:r>
  </w:p>
  <w:p w:rsidR="004C0453" w:rsidRDefault="004C0453" w:rsidP="00F83BDC">
    <w:pPr>
      <w:pStyle w:val="Footer"/>
      <w:tabs>
        <w:tab w:val="clear" w:pos="4680"/>
        <w:tab w:val="clear" w:pos="9360"/>
        <w:tab w:val="left" w:pos="6984"/>
      </w:tabs>
    </w:pPr>
    <w:r>
      <w:tab/>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entury Schoolbook" w:hAnsi="Century Schoolbook"/>
      </w:rPr>
      <w:id w:val="1382903201"/>
      <w:docPartObj>
        <w:docPartGallery w:val="Page Numbers (Bottom of Page)"/>
        <w:docPartUnique/>
      </w:docPartObj>
    </w:sdtPr>
    <w:sdtEndPr>
      <w:rPr>
        <w:spacing w:val="60"/>
      </w:rPr>
    </w:sdtEndPr>
    <w:sdtContent>
      <w:p w:rsidR="004C0453" w:rsidRPr="00CF212C" w:rsidRDefault="004C0453" w:rsidP="00B92842">
        <w:pPr>
          <w:pStyle w:val="Footer"/>
          <w:pBdr>
            <w:top w:val="single" w:sz="4" w:space="1" w:color="D9D9D9"/>
          </w:pBdr>
          <w:ind w:left="-540" w:hanging="540"/>
          <w:rPr>
            <w:rFonts w:ascii="Century Schoolbook" w:hAnsi="Century Schoolbook"/>
            <w:b/>
            <w:bCs/>
          </w:rPr>
        </w:pPr>
        <w:r>
          <w:rPr>
            <w:rFonts w:ascii="Century Schoolbook" w:hAnsi="Century Schoolbook"/>
            <w:b/>
          </w:rPr>
          <w:t>7</w:t>
        </w:r>
        <w:r w:rsidRPr="00CF212C">
          <w:rPr>
            <w:rFonts w:ascii="Century Schoolbook" w:hAnsi="Century Schoolbook"/>
            <w:b/>
          </w:rPr>
          <w:t>-</w:t>
        </w:r>
        <w:r w:rsidRPr="00CF212C">
          <w:rPr>
            <w:rFonts w:ascii="Century Schoolbook" w:hAnsi="Century Schoolbook"/>
          </w:rPr>
          <w:fldChar w:fldCharType="begin"/>
        </w:r>
        <w:r w:rsidRPr="00CF212C">
          <w:rPr>
            <w:rFonts w:ascii="Century Schoolbook" w:hAnsi="Century Schoolbook"/>
          </w:rPr>
          <w:instrText xml:space="preserve"> PAGE   \* MERGEFORMAT </w:instrText>
        </w:r>
        <w:r w:rsidRPr="00CF212C">
          <w:rPr>
            <w:rFonts w:ascii="Century Schoolbook" w:hAnsi="Century Schoolbook"/>
          </w:rPr>
          <w:fldChar w:fldCharType="separate"/>
        </w:r>
        <w:r w:rsidR="00FD190D" w:rsidRPr="00FD190D">
          <w:rPr>
            <w:rFonts w:ascii="Century Schoolbook" w:hAnsi="Century Schoolbook"/>
            <w:b/>
            <w:bCs/>
            <w:noProof/>
          </w:rPr>
          <w:t>6</w:t>
        </w:r>
        <w:r w:rsidRPr="00CF212C">
          <w:rPr>
            <w:rFonts w:ascii="Century Schoolbook" w:hAnsi="Century Schoolbook"/>
            <w:b/>
            <w:bCs/>
            <w:noProof/>
          </w:rPr>
          <w:fldChar w:fldCharType="end"/>
        </w:r>
        <w:r w:rsidRPr="00CF212C">
          <w:rPr>
            <w:rFonts w:ascii="Century Schoolbook" w:hAnsi="Century Schoolbook"/>
            <w:b/>
            <w:bCs/>
          </w:rPr>
          <w:t xml:space="preserve"> | </w:t>
        </w:r>
        <w:r w:rsidRPr="00CF212C">
          <w:rPr>
            <w:rFonts w:ascii="Century Schoolbook" w:hAnsi="Century Schoolbook"/>
            <w:bCs/>
            <w:i/>
          </w:rPr>
          <w:t>NCHE</w:t>
        </w:r>
        <w:r w:rsidRPr="00CF212C">
          <w:rPr>
            <w:rFonts w:ascii="Century Schoolbook" w:hAnsi="Century Schoolbook"/>
            <w:i/>
            <w:spacing w:val="60"/>
          </w:rPr>
          <w:t xml:space="preserve"> </w:t>
        </w:r>
        <w:r>
          <w:rPr>
            <w:rFonts w:ascii="Century Schoolbook" w:hAnsi="Century Schoolbook"/>
            <w:i/>
            <w:spacing w:val="60"/>
          </w:rPr>
          <w:t>Local</w:t>
        </w:r>
        <w:r w:rsidRPr="00CF212C">
          <w:rPr>
            <w:rFonts w:ascii="Century Schoolbook" w:hAnsi="Century Schoolbook"/>
            <w:i/>
            <w:spacing w:val="60"/>
          </w:rPr>
          <w:t xml:space="preserve"> Liaison Toolkit: </w:t>
        </w:r>
        <w:r w:rsidRPr="00CF212C">
          <w:rPr>
            <w:rFonts w:ascii="Century Schoolbook" w:hAnsi="Century Schoolbook"/>
            <w:spacing w:val="60"/>
          </w:rPr>
          <w:t>School Selection</w:t>
        </w:r>
      </w:p>
    </w:sdtContent>
  </w:sdt>
  <w:p w:rsidR="004C0453" w:rsidRDefault="004C0453">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entury Schoolbook" w:hAnsi="Century Schoolbook"/>
      </w:rPr>
      <w:id w:val="-353502926"/>
      <w:docPartObj>
        <w:docPartGallery w:val="Page Numbers (Bottom of Page)"/>
        <w:docPartUnique/>
      </w:docPartObj>
    </w:sdtPr>
    <w:sdtEndPr>
      <w:rPr>
        <w:spacing w:val="60"/>
      </w:rPr>
    </w:sdtEndPr>
    <w:sdtContent>
      <w:p w:rsidR="004C0453" w:rsidRPr="00CF212C" w:rsidRDefault="004C0453" w:rsidP="00B92842">
        <w:pPr>
          <w:pStyle w:val="Footer"/>
          <w:pBdr>
            <w:top w:val="single" w:sz="4" w:space="1" w:color="D9D9D9"/>
          </w:pBdr>
          <w:ind w:left="-540" w:hanging="540"/>
          <w:rPr>
            <w:rFonts w:ascii="Century Schoolbook" w:hAnsi="Century Schoolbook"/>
            <w:b/>
            <w:bCs/>
          </w:rPr>
        </w:pPr>
        <w:r>
          <w:rPr>
            <w:rFonts w:ascii="Century Schoolbook" w:hAnsi="Century Schoolbook"/>
            <w:b/>
          </w:rPr>
          <w:t>7</w:t>
        </w:r>
        <w:r w:rsidRPr="00CF212C">
          <w:rPr>
            <w:rFonts w:ascii="Century Schoolbook" w:hAnsi="Century Schoolbook"/>
            <w:b/>
          </w:rPr>
          <w:t>-</w:t>
        </w:r>
        <w:r w:rsidRPr="00CF212C">
          <w:rPr>
            <w:rFonts w:ascii="Century Schoolbook" w:hAnsi="Century Schoolbook"/>
          </w:rPr>
          <w:fldChar w:fldCharType="begin"/>
        </w:r>
        <w:r w:rsidRPr="00CF212C">
          <w:rPr>
            <w:rFonts w:ascii="Century Schoolbook" w:hAnsi="Century Schoolbook"/>
          </w:rPr>
          <w:instrText xml:space="preserve"> PAGE   \* MERGEFORMAT </w:instrText>
        </w:r>
        <w:r w:rsidRPr="00CF212C">
          <w:rPr>
            <w:rFonts w:ascii="Century Schoolbook" w:hAnsi="Century Schoolbook"/>
          </w:rPr>
          <w:fldChar w:fldCharType="separate"/>
        </w:r>
        <w:r w:rsidR="00FD190D" w:rsidRPr="00FD190D">
          <w:rPr>
            <w:rFonts w:ascii="Century Schoolbook" w:hAnsi="Century Schoolbook"/>
            <w:b/>
            <w:bCs/>
            <w:noProof/>
          </w:rPr>
          <w:t>10</w:t>
        </w:r>
        <w:r w:rsidRPr="00CF212C">
          <w:rPr>
            <w:rFonts w:ascii="Century Schoolbook" w:hAnsi="Century Schoolbook"/>
            <w:b/>
            <w:bCs/>
            <w:noProof/>
          </w:rPr>
          <w:fldChar w:fldCharType="end"/>
        </w:r>
        <w:r w:rsidRPr="00CF212C">
          <w:rPr>
            <w:rFonts w:ascii="Century Schoolbook" w:hAnsi="Century Schoolbook"/>
            <w:b/>
            <w:bCs/>
          </w:rPr>
          <w:t xml:space="preserve"> | </w:t>
        </w:r>
        <w:r w:rsidRPr="00CF212C">
          <w:rPr>
            <w:rFonts w:ascii="Century Schoolbook" w:hAnsi="Century Schoolbook"/>
            <w:bCs/>
            <w:i/>
          </w:rPr>
          <w:t>NCHE</w:t>
        </w:r>
        <w:r w:rsidRPr="00CF212C">
          <w:rPr>
            <w:rFonts w:ascii="Century Schoolbook" w:hAnsi="Century Schoolbook"/>
            <w:i/>
            <w:spacing w:val="60"/>
          </w:rPr>
          <w:t xml:space="preserve"> </w:t>
        </w:r>
        <w:r>
          <w:rPr>
            <w:rFonts w:ascii="Century Schoolbook" w:hAnsi="Century Schoolbook"/>
            <w:i/>
            <w:spacing w:val="60"/>
          </w:rPr>
          <w:t>Local</w:t>
        </w:r>
        <w:r w:rsidRPr="00CF212C">
          <w:rPr>
            <w:rFonts w:ascii="Century Schoolbook" w:hAnsi="Century Schoolbook"/>
            <w:i/>
            <w:spacing w:val="60"/>
          </w:rPr>
          <w:t xml:space="preserve"> Liaison Toolkit: </w:t>
        </w:r>
        <w:r w:rsidRPr="00CF212C">
          <w:rPr>
            <w:rFonts w:ascii="Century Schoolbook" w:hAnsi="Century Schoolbook"/>
            <w:spacing w:val="60"/>
          </w:rPr>
          <w:t>School Selection</w:t>
        </w:r>
      </w:p>
    </w:sdtContent>
  </w:sdt>
  <w:p w:rsidR="004C0453" w:rsidRDefault="004C0453">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165923"/>
      <w:docPartObj>
        <w:docPartGallery w:val="Page Numbers (Bottom of Page)"/>
        <w:docPartUnique/>
      </w:docPartObj>
    </w:sdtPr>
    <w:sdtEndPr>
      <w:rPr>
        <w:rFonts w:ascii="Century Schoolbook" w:hAnsi="Century Schoolbook"/>
        <w:spacing w:val="60"/>
      </w:rPr>
    </w:sdtEndPr>
    <w:sdtContent>
      <w:p w:rsidR="004C0453" w:rsidRPr="002728BA" w:rsidRDefault="004C0453" w:rsidP="00B92842">
        <w:pPr>
          <w:pStyle w:val="Footer"/>
          <w:pBdr>
            <w:top w:val="single" w:sz="4" w:space="1" w:color="D9D9D9"/>
          </w:pBdr>
          <w:ind w:left="-540" w:hanging="540"/>
          <w:jc w:val="center"/>
          <w:rPr>
            <w:rFonts w:ascii="Century Schoolbook" w:hAnsi="Century Schoolbook"/>
            <w:b/>
            <w:bCs/>
          </w:rPr>
        </w:pPr>
        <w:r>
          <w:rPr>
            <w:rFonts w:ascii="Century Schoolbook" w:hAnsi="Century Schoolbook"/>
            <w:b/>
          </w:rPr>
          <w:t>8</w:t>
        </w:r>
        <w:r w:rsidRPr="002728BA">
          <w:rPr>
            <w:rFonts w:ascii="Century Schoolbook" w:hAnsi="Century Schoolbook"/>
            <w:b/>
          </w:rPr>
          <w:t>-</w:t>
        </w:r>
        <w:r w:rsidRPr="002728BA">
          <w:rPr>
            <w:rFonts w:ascii="Century Schoolbook" w:hAnsi="Century Schoolbook"/>
          </w:rPr>
          <w:fldChar w:fldCharType="begin"/>
        </w:r>
        <w:r w:rsidRPr="002728BA">
          <w:rPr>
            <w:rFonts w:ascii="Century Schoolbook" w:hAnsi="Century Schoolbook"/>
          </w:rPr>
          <w:instrText xml:space="preserve"> PAGE   \* MERGEFORMAT </w:instrText>
        </w:r>
        <w:r w:rsidRPr="002728BA">
          <w:rPr>
            <w:rFonts w:ascii="Century Schoolbook" w:hAnsi="Century Schoolbook"/>
          </w:rPr>
          <w:fldChar w:fldCharType="separate"/>
        </w:r>
        <w:r w:rsidR="00FD190D" w:rsidRPr="00FD190D">
          <w:rPr>
            <w:rFonts w:ascii="Century Schoolbook" w:hAnsi="Century Schoolbook"/>
            <w:b/>
            <w:bCs/>
            <w:noProof/>
          </w:rPr>
          <w:t>12</w:t>
        </w:r>
        <w:r w:rsidRPr="002728BA">
          <w:rPr>
            <w:rFonts w:ascii="Century Schoolbook" w:hAnsi="Century Schoolbook"/>
            <w:b/>
            <w:bCs/>
            <w:noProof/>
          </w:rPr>
          <w:fldChar w:fldCharType="end"/>
        </w:r>
        <w:r w:rsidRPr="002728BA">
          <w:rPr>
            <w:rFonts w:ascii="Century Schoolbook" w:hAnsi="Century Schoolbook"/>
            <w:b/>
            <w:bCs/>
          </w:rPr>
          <w:t xml:space="preserve"> | </w:t>
        </w:r>
        <w:r w:rsidRPr="002728BA">
          <w:rPr>
            <w:rFonts w:ascii="Century Schoolbook" w:hAnsi="Century Schoolbook"/>
            <w:bCs/>
            <w:i/>
          </w:rPr>
          <w:t>NCHE</w:t>
        </w:r>
        <w:r w:rsidRPr="002728BA">
          <w:rPr>
            <w:rFonts w:ascii="Century Schoolbook" w:hAnsi="Century Schoolbook"/>
            <w:i/>
            <w:spacing w:val="60"/>
          </w:rPr>
          <w:t xml:space="preserve"> </w:t>
        </w:r>
        <w:r>
          <w:rPr>
            <w:rFonts w:ascii="Century Schoolbook" w:hAnsi="Century Schoolbook"/>
            <w:i/>
            <w:spacing w:val="60"/>
          </w:rPr>
          <w:t>Local</w:t>
        </w:r>
        <w:r w:rsidRPr="002728BA">
          <w:rPr>
            <w:rFonts w:ascii="Century Schoolbook" w:hAnsi="Century Schoolbook"/>
            <w:i/>
            <w:spacing w:val="60"/>
          </w:rPr>
          <w:t xml:space="preserve"> Liaison Toolkit: </w:t>
        </w:r>
        <w:r w:rsidRPr="002728BA">
          <w:rPr>
            <w:rFonts w:ascii="Century Schoolbook" w:hAnsi="Century Schoolbook"/>
            <w:spacing w:val="60"/>
          </w:rPr>
          <w:t>Dispute Resolution</w:t>
        </w:r>
      </w:p>
    </w:sdtContent>
  </w:sdt>
  <w:p w:rsidR="004C0453" w:rsidRDefault="004C0453" w:rsidP="00B92842">
    <w:pPr>
      <w:pStyle w:val="Footer"/>
      <w:jc w:val="center"/>
    </w:pPr>
  </w:p>
  <w:p w:rsidR="004C0453" w:rsidRDefault="004C0453">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spacing w:after="0" w:line="200" w:lineRule="exact"/>
      <w:rPr>
        <w:sz w:val="20"/>
        <w:szCs w:val="20"/>
      </w:rPr>
    </w:pPr>
    <w:r>
      <w:rPr>
        <w:noProof/>
      </w:rPr>
      <mc:AlternateContent>
        <mc:Choice Requires="wpg">
          <w:drawing>
            <wp:anchor distT="0" distB="0" distL="114300" distR="114300" simplePos="0" relativeHeight="251655168" behindDoc="1" locked="0" layoutInCell="1" allowOverlap="1" wp14:anchorId="3A485556" wp14:editId="03FE843C">
              <wp:simplePos x="0" y="0"/>
              <wp:positionH relativeFrom="page">
                <wp:posOffset>667385</wp:posOffset>
              </wp:positionH>
              <wp:positionV relativeFrom="page">
                <wp:posOffset>9418320</wp:posOffset>
              </wp:positionV>
              <wp:extent cx="6553200" cy="1270"/>
              <wp:effectExtent l="10160" t="7620" r="8890" b="10160"/>
              <wp:wrapNone/>
              <wp:docPr id="14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3200" cy="1270"/>
                        <a:chOff x="1051" y="14832"/>
                        <a:chExt cx="10320" cy="2"/>
                      </a:xfrm>
                    </wpg:grpSpPr>
                    <wps:wsp>
                      <wps:cNvPr id="143" name="Freeform 143"/>
                      <wps:cNvSpPr>
                        <a:spLocks/>
                      </wps:cNvSpPr>
                      <wps:spPr bwMode="auto">
                        <a:xfrm>
                          <a:off x="1051" y="14832"/>
                          <a:ext cx="10320" cy="2"/>
                        </a:xfrm>
                        <a:custGeom>
                          <a:avLst/>
                          <a:gdLst>
                            <a:gd name="T0" fmla="+- 0 1051 1051"/>
                            <a:gd name="T1" fmla="*/ T0 w 10320"/>
                            <a:gd name="T2" fmla="+- 0 11371 1051"/>
                            <a:gd name="T3" fmla="*/ T2 w 10320"/>
                          </a:gdLst>
                          <a:ahLst/>
                          <a:cxnLst>
                            <a:cxn ang="0">
                              <a:pos x="T1" y="0"/>
                            </a:cxn>
                            <a:cxn ang="0">
                              <a:pos x="T3" y="0"/>
                            </a:cxn>
                          </a:cxnLst>
                          <a:rect l="0" t="0" r="r" b="b"/>
                          <a:pathLst>
                            <a:path w="10320">
                              <a:moveTo>
                                <a:pt x="0" y="0"/>
                              </a:moveTo>
                              <a:lnTo>
                                <a:pt x="10320" y="0"/>
                              </a:lnTo>
                            </a:path>
                          </a:pathLst>
                        </a:custGeom>
                        <a:noFill/>
                        <a:ln w="736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w14:anchorId="323CA1CD" id="Group 142" o:spid="_x0000_s1026" style="position:absolute;margin-left:52.55pt;margin-top:741.6pt;width:516pt;height:.1pt;z-index:-251657216;mso-position-horizontal-relative:page;mso-position-vertical-relative:page" coordorigin="1051,14832" coordsize="103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">
              <v:shape id="Freeform 143" o:spid="_x0000_s1027" style="position:absolute;left:1051;top:14832;width:10320;height:2;visibility:visible;mso-wrap-style:square;v-text-anchor:top" coordsize="103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YeicAA&#10;AADcAAAADwAAAGRycy9kb3ducmV2LnhtbERPS4vCMBC+C/sfwix409QHItUoIgiC7GF94HVoxraY&#10;TEoTa7e/fiMI3ubje85y3VojGqp96VjBaJiAIM6cLjlXcD7tBnMQPiBrNI5JwR95WK++ektMtXvy&#10;LzXHkIsYwj5FBUUIVSqlzwqy6IeuIo7czdUWQ4R1LnWNzxhujRwnyUxaLDk2FFjRtqDsfnxYBZud&#10;oe5yN7rpDtd9xzYwjn6U6n+3mwWIQG34iN/uvY7zpxN4PRMv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hYeicAAAADcAAAADwAAAAAAAAAAAAAAAACYAgAAZHJzL2Rvd25y&#10;ZXYueG1sUEsFBgAAAAAEAAQA9QAAAIUDAAAAAA==&#10;" path="m,l10320,e" filled="f" strokecolor="#d9d9d9" strokeweight=".58pt">
                <v:path arrowok="t" o:connecttype="custom" o:connectlocs="0,0;10320,0" o:connectangles="0,0"/>
              </v:shape>
              <w10:wrap anchorx="page" anchory="page"/>
            </v:group>
          </w:pict>
        </mc:Fallback>
      </mc:AlternateContent>
    </w:r>
    <w:r>
      <w:rPr>
        <w:noProof/>
      </w:rPr>
      <mc:AlternateContent>
        <mc:Choice Requires="wps">
          <w:drawing>
            <wp:anchor distT="0" distB="0" distL="114300" distR="114300" simplePos="0" relativeHeight="251657216" behindDoc="1" locked="0" layoutInCell="1" allowOverlap="1" wp14:anchorId="5623A9EB" wp14:editId="313A7816">
              <wp:simplePos x="0" y="0"/>
              <wp:positionH relativeFrom="page">
                <wp:posOffset>673100</wp:posOffset>
              </wp:positionH>
              <wp:positionV relativeFrom="page">
                <wp:posOffset>9442450</wp:posOffset>
              </wp:positionV>
              <wp:extent cx="6160135" cy="165735"/>
              <wp:effectExtent l="0" t="3175" r="0" b="2540"/>
              <wp:wrapNone/>
              <wp:docPr id="144"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01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0453" w:rsidRDefault="004C0453">
                          <w:pPr>
                            <w:spacing w:after="0" w:line="249" w:lineRule="exact"/>
                            <w:ind w:right="-53"/>
                            <w:rPr>
                              <w:rFonts w:ascii="Century Schoolbook" w:eastAsia="Century Schoolbook" w:hAnsi="Century Schoolbook" w:cs="Century Schoolbook"/>
                            </w:rPr>
                          </w:pPr>
                          <w:r>
                            <w:rPr>
                              <w:rFonts w:ascii="Century Schoolbook" w:eastAsia="Century Schoolbook" w:hAnsi="Century Schoolbook" w:cs="Century Schoolbook"/>
                              <w:b/>
                              <w:bCs/>
                            </w:rPr>
                            <w:t>9</w:t>
                          </w:r>
                          <w:r>
                            <w:rPr>
                              <w:rFonts w:ascii="Century Schoolbook" w:eastAsia="Century Schoolbook" w:hAnsi="Century Schoolbook" w:cs="Century Schoolbook"/>
                              <w:b/>
                              <w:bCs/>
                              <w:spacing w:val="1"/>
                            </w:rPr>
                            <w:t>-</w:t>
                          </w:r>
                          <w:r>
                            <w:fldChar w:fldCharType="begin"/>
                          </w:r>
                          <w:r>
                            <w:rPr>
                              <w:rFonts w:ascii="Century Schoolbook" w:eastAsia="Century Schoolbook" w:hAnsi="Century Schoolbook" w:cs="Century Schoolbook"/>
                              <w:b/>
                              <w:bCs/>
                            </w:rPr>
                            <w:instrText xml:space="preserve"> PAGE </w:instrText>
                          </w:r>
                          <w:r>
                            <w:fldChar w:fldCharType="separate"/>
                          </w:r>
                          <w:r w:rsidR="00FD190D">
                            <w:rPr>
                              <w:rFonts w:ascii="Century Schoolbook" w:eastAsia="Century Schoolbook" w:hAnsi="Century Schoolbook" w:cs="Century Schoolbook"/>
                              <w:b/>
                              <w:bCs/>
                              <w:noProof/>
                            </w:rPr>
                            <w:t>3</w:t>
                          </w:r>
                          <w:r>
                            <w:fldChar w:fldCharType="end"/>
                          </w:r>
                          <w:r>
                            <w:rPr>
                              <w:rFonts w:ascii="Century Schoolbook" w:eastAsia="Century Schoolbook" w:hAnsi="Century Schoolbook" w:cs="Century Schoolbook"/>
                              <w:b/>
                              <w:bCs/>
                            </w:rPr>
                            <w:t xml:space="preserve"> | </w:t>
                          </w:r>
                          <w:r>
                            <w:rPr>
                              <w:rFonts w:ascii="Century Schoolbook" w:eastAsia="Century Schoolbook" w:hAnsi="Century Schoolbook" w:cs="Century Schoolbook"/>
                              <w:i/>
                            </w:rPr>
                            <w:t>N</w:t>
                          </w:r>
                          <w:r>
                            <w:rPr>
                              <w:rFonts w:ascii="Century Schoolbook" w:eastAsia="Century Schoolbook" w:hAnsi="Century Schoolbook" w:cs="Century Schoolbook"/>
                              <w:i/>
                              <w:spacing w:val="-1"/>
                            </w:rPr>
                            <w:t>C</w:t>
                          </w:r>
                          <w:r>
                            <w:rPr>
                              <w:rFonts w:ascii="Century Schoolbook" w:eastAsia="Century Schoolbook" w:hAnsi="Century Schoolbook" w:cs="Century Schoolbook"/>
                              <w:i/>
                              <w:spacing w:val="1"/>
                            </w:rPr>
                            <w:t>H</w:t>
                          </w:r>
                          <w:r>
                            <w:rPr>
                              <w:rFonts w:ascii="Century Schoolbook" w:eastAsia="Century Schoolbook" w:hAnsi="Century Schoolbook" w:cs="Century Schoolbook"/>
                              <w:i/>
                            </w:rPr>
                            <w:t>E</w:t>
                          </w:r>
                          <w:r>
                            <w:rPr>
                              <w:rFonts w:ascii="Century Schoolbook" w:eastAsia="Century Schoolbook" w:hAnsi="Century Schoolbook" w:cs="Century Schoolbook"/>
                              <w:i/>
                              <w:spacing w:val="58"/>
                            </w:rPr>
                            <w:t xml:space="preserve"> </w:t>
                          </w:r>
                          <w:r>
                            <w:rPr>
                              <w:rFonts w:ascii="Century Schoolbook" w:hAnsi="Century Schoolbook"/>
                              <w:i/>
                              <w:spacing w:val="60"/>
                            </w:rPr>
                            <w:t>Local</w:t>
                          </w:r>
                          <w:r>
                            <w:rPr>
                              <w:rFonts w:ascii="Century Schoolbook" w:eastAsia="Century Schoolbook" w:hAnsi="Century Schoolbook" w:cs="Century Schoolbook"/>
                              <w:i/>
                            </w:rPr>
                            <w:t xml:space="preserve"> L</w:t>
                          </w:r>
                          <w:r>
                            <w:rPr>
                              <w:rFonts w:ascii="Century Schoolbook" w:eastAsia="Century Schoolbook" w:hAnsi="Century Schoolbook" w:cs="Century Schoolbook"/>
                              <w:i/>
                              <w:spacing w:val="-24"/>
                            </w:rPr>
                            <w:t xml:space="preserve"> </w:t>
                          </w:r>
                          <w:r>
                            <w:rPr>
                              <w:rFonts w:ascii="Century Schoolbook" w:eastAsia="Century Schoolbook" w:hAnsi="Century Schoolbook" w:cs="Century Schoolbook"/>
                              <w:i/>
                            </w:rPr>
                            <w:t>i</w:t>
                          </w:r>
                          <w:r>
                            <w:rPr>
                              <w:rFonts w:ascii="Century Schoolbook" w:eastAsia="Century Schoolbook" w:hAnsi="Century Schoolbook" w:cs="Century Schoolbook"/>
                              <w:i/>
                              <w:spacing w:val="-20"/>
                            </w:rPr>
                            <w:t xml:space="preserve"> </w:t>
                          </w:r>
                          <w:r>
                            <w:rPr>
                              <w:rFonts w:ascii="Century Schoolbook" w:eastAsia="Century Schoolbook" w:hAnsi="Century Schoolbook" w:cs="Century Schoolbook"/>
                              <w:i/>
                            </w:rPr>
                            <w:t>a</w:t>
                          </w:r>
                          <w:r>
                            <w:rPr>
                              <w:rFonts w:ascii="Century Schoolbook" w:eastAsia="Century Schoolbook" w:hAnsi="Century Schoolbook" w:cs="Century Schoolbook"/>
                              <w:i/>
                              <w:spacing w:val="-23"/>
                            </w:rPr>
                            <w:t xml:space="preserve"> </w:t>
                          </w:r>
                          <w:r>
                            <w:rPr>
                              <w:rFonts w:ascii="Century Schoolbook" w:eastAsia="Century Schoolbook" w:hAnsi="Century Schoolbook" w:cs="Century Schoolbook"/>
                              <w:i/>
                            </w:rPr>
                            <w:t>i</w:t>
                          </w:r>
                          <w:r>
                            <w:rPr>
                              <w:rFonts w:ascii="Century Schoolbook" w:eastAsia="Century Schoolbook" w:hAnsi="Century Schoolbook" w:cs="Century Schoolbook"/>
                              <w:i/>
                              <w:spacing w:val="-22"/>
                            </w:rPr>
                            <w:t xml:space="preserve"> </w:t>
                          </w:r>
                          <w:r>
                            <w:rPr>
                              <w:rFonts w:ascii="Century Schoolbook" w:eastAsia="Century Schoolbook" w:hAnsi="Century Schoolbook" w:cs="Century Schoolbook"/>
                              <w:i/>
                            </w:rPr>
                            <w:t>s</w:t>
                          </w:r>
                          <w:r>
                            <w:rPr>
                              <w:rFonts w:ascii="Century Schoolbook" w:eastAsia="Century Schoolbook" w:hAnsi="Century Schoolbook" w:cs="Century Schoolbook"/>
                              <w:i/>
                              <w:spacing w:val="-20"/>
                            </w:rPr>
                            <w:t xml:space="preserve"> </w:t>
                          </w:r>
                          <w:r>
                            <w:rPr>
                              <w:rFonts w:ascii="Century Schoolbook" w:eastAsia="Century Schoolbook" w:hAnsi="Century Schoolbook" w:cs="Century Schoolbook"/>
                              <w:i/>
                            </w:rPr>
                            <w:t>o</w:t>
                          </w:r>
                          <w:r>
                            <w:rPr>
                              <w:rFonts w:ascii="Century Schoolbook" w:eastAsia="Century Schoolbook" w:hAnsi="Century Schoolbook" w:cs="Century Schoolbook"/>
                              <w:i/>
                              <w:spacing w:val="-23"/>
                            </w:rPr>
                            <w:t xml:space="preserve"> </w:t>
                          </w:r>
                          <w:r>
                            <w:rPr>
                              <w:rFonts w:ascii="Century Schoolbook" w:eastAsia="Century Schoolbook" w:hAnsi="Century Schoolbook" w:cs="Century Schoolbook"/>
                              <w:i/>
                            </w:rPr>
                            <w:t>n T</w:t>
                          </w:r>
                          <w:r>
                            <w:rPr>
                              <w:rFonts w:ascii="Century Schoolbook" w:eastAsia="Century Schoolbook" w:hAnsi="Century Schoolbook" w:cs="Century Schoolbook"/>
                              <w:i/>
                              <w:spacing w:val="-23"/>
                            </w:rPr>
                            <w:t xml:space="preserve"> </w:t>
                          </w:r>
                          <w:r>
                            <w:rPr>
                              <w:rFonts w:ascii="Century Schoolbook" w:eastAsia="Century Schoolbook" w:hAnsi="Century Schoolbook" w:cs="Century Schoolbook"/>
                              <w:i/>
                            </w:rPr>
                            <w:t>o</w:t>
                          </w:r>
                          <w:r>
                            <w:rPr>
                              <w:rFonts w:ascii="Century Schoolbook" w:eastAsia="Century Schoolbook" w:hAnsi="Century Schoolbook" w:cs="Century Schoolbook"/>
                              <w:i/>
                              <w:spacing w:val="-21"/>
                            </w:rPr>
                            <w:t xml:space="preserve"> </w:t>
                          </w:r>
                          <w:r>
                            <w:rPr>
                              <w:rFonts w:ascii="Century Schoolbook" w:eastAsia="Century Schoolbook" w:hAnsi="Century Schoolbook" w:cs="Century Schoolbook"/>
                              <w:i/>
                            </w:rPr>
                            <w:t>o</w:t>
                          </w:r>
                          <w:r>
                            <w:rPr>
                              <w:rFonts w:ascii="Century Schoolbook" w:eastAsia="Century Schoolbook" w:hAnsi="Century Schoolbook" w:cs="Century Schoolbook"/>
                              <w:i/>
                              <w:spacing w:val="-23"/>
                            </w:rPr>
                            <w:t xml:space="preserve"> </w:t>
                          </w:r>
                          <w:r>
                            <w:rPr>
                              <w:rFonts w:ascii="Century Schoolbook" w:eastAsia="Century Schoolbook" w:hAnsi="Century Schoolbook" w:cs="Century Schoolbook"/>
                              <w:i/>
                            </w:rPr>
                            <w:t>l</w:t>
                          </w:r>
                          <w:r>
                            <w:rPr>
                              <w:rFonts w:ascii="Century Schoolbook" w:eastAsia="Century Schoolbook" w:hAnsi="Century Schoolbook" w:cs="Century Schoolbook"/>
                              <w:i/>
                              <w:spacing w:val="-20"/>
                            </w:rPr>
                            <w:t xml:space="preserve"> </w:t>
                          </w:r>
                          <w:r>
                            <w:rPr>
                              <w:rFonts w:ascii="Century Schoolbook" w:eastAsia="Century Schoolbook" w:hAnsi="Century Schoolbook" w:cs="Century Schoolbook"/>
                              <w:i/>
                            </w:rPr>
                            <w:t>k</w:t>
                          </w:r>
                          <w:r>
                            <w:rPr>
                              <w:rFonts w:ascii="Century Schoolbook" w:eastAsia="Century Schoolbook" w:hAnsi="Century Schoolbook" w:cs="Century Schoolbook"/>
                              <w:i/>
                              <w:spacing w:val="-23"/>
                            </w:rPr>
                            <w:t xml:space="preserve"> </w:t>
                          </w:r>
                          <w:r>
                            <w:rPr>
                              <w:rFonts w:ascii="Century Schoolbook" w:eastAsia="Century Schoolbook" w:hAnsi="Century Schoolbook" w:cs="Century Schoolbook"/>
                              <w:i/>
                            </w:rPr>
                            <w:t>i</w:t>
                          </w:r>
                          <w:r>
                            <w:rPr>
                              <w:rFonts w:ascii="Century Schoolbook" w:eastAsia="Century Schoolbook" w:hAnsi="Century Schoolbook" w:cs="Century Schoolbook"/>
                              <w:i/>
                              <w:spacing w:val="-20"/>
                            </w:rPr>
                            <w:t xml:space="preserve"> </w:t>
                          </w:r>
                          <w:r>
                            <w:rPr>
                              <w:rFonts w:ascii="Century Schoolbook" w:eastAsia="Century Schoolbook" w:hAnsi="Century Schoolbook" w:cs="Century Schoolbook"/>
                              <w:i/>
                            </w:rPr>
                            <w:t>t</w:t>
                          </w:r>
                          <w:r>
                            <w:rPr>
                              <w:rFonts w:ascii="Century Schoolbook" w:eastAsia="Century Schoolbook" w:hAnsi="Century Schoolbook" w:cs="Century Schoolbook"/>
                              <w:i/>
                              <w:spacing w:val="-24"/>
                            </w:rPr>
                            <w:t xml:space="preserve"> </w:t>
                          </w:r>
                          <w:r>
                            <w:rPr>
                              <w:rFonts w:ascii="Century Schoolbook" w:eastAsia="Century Schoolbook" w:hAnsi="Century Schoolbook" w:cs="Century Schoolbook"/>
                              <w:i/>
                            </w:rPr>
                            <w:t xml:space="preserve">: </w:t>
                          </w:r>
                          <w:r>
                            <w:rPr>
                              <w:rFonts w:ascii="Century Schoolbook" w:eastAsia="Century Schoolbook" w:hAnsi="Century Schoolbook" w:cs="Century Schoolbook"/>
                            </w:rPr>
                            <w:t>U</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n</w:t>
                          </w:r>
                          <w:r>
                            <w:rPr>
                              <w:rFonts w:ascii="Century Schoolbook" w:eastAsia="Century Schoolbook" w:hAnsi="Century Schoolbook" w:cs="Century Schoolbook"/>
                              <w:spacing w:val="-21"/>
                            </w:rPr>
                            <w:t xml:space="preserve"> </w:t>
                          </w:r>
                          <w:r>
                            <w:rPr>
                              <w:rFonts w:ascii="Century Schoolbook" w:eastAsia="Century Schoolbook" w:hAnsi="Century Schoolbook" w:cs="Century Schoolbook"/>
                            </w:rPr>
                            <w:t>a</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c</w:t>
                          </w:r>
                          <w:r>
                            <w:rPr>
                              <w:rFonts w:ascii="Century Schoolbook" w:eastAsia="Century Schoolbook" w:hAnsi="Century Schoolbook" w:cs="Century Schoolbook"/>
                              <w:spacing w:val="-20"/>
                            </w:rPr>
                            <w:t xml:space="preserve"> </w:t>
                          </w:r>
                          <w:r>
                            <w:rPr>
                              <w:rFonts w:ascii="Century Schoolbook" w:eastAsia="Century Schoolbook" w:hAnsi="Century Schoolbook" w:cs="Century Schoolbook"/>
                            </w:rPr>
                            <w:t>c</w:t>
                          </w:r>
                          <w:r>
                            <w:rPr>
                              <w:rFonts w:ascii="Century Schoolbook" w:eastAsia="Century Schoolbook" w:hAnsi="Century Schoolbook" w:cs="Century Schoolbook"/>
                              <w:spacing w:val="-22"/>
                            </w:rPr>
                            <w:t xml:space="preserve"> </w:t>
                          </w:r>
                          <w:r>
                            <w:rPr>
                              <w:rFonts w:ascii="Century Schoolbook" w:eastAsia="Century Schoolbook" w:hAnsi="Century Schoolbook" w:cs="Century Schoolbook"/>
                            </w:rPr>
                            <w:t>o</w:t>
                          </w:r>
                          <w:r>
                            <w:rPr>
                              <w:rFonts w:ascii="Century Schoolbook" w:eastAsia="Century Schoolbook" w:hAnsi="Century Schoolbook" w:cs="Century Schoolbook"/>
                              <w:spacing w:val="-21"/>
                            </w:rPr>
                            <w:t xml:space="preserve"> </w:t>
                          </w:r>
                          <w:r>
                            <w:rPr>
                              <w:rFonts w:ascii="Century Schoolbook" w:eastAsia="Century Schoolbook" w:hAnsi="Century Schoolbook" w:cs="Century Schoolbook"/>
                            </w:rPr>
                            <w:t>m</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p</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a</w:t>
                          </w:r>
                          <w:r>
                            <w:rPr>
                              <w:rFonts w:ascii="Century Schoolbook" w:eastAsia="Century Schoolbook" w:hAnsi="Century Schoolbook" w:cs="Century Schoolbook"/>
                              <w:spacing w:val="-21"/>
                            </w:rPr>
                            <w:t xml:space="preserve"> </w:t>
                          </w:r>
                          <w:r>
                            <w:rPr>
                              <w:rFonts w:ascii="Century Schoolbook" w:eastAsia="Century Schoolbook" w:hAnsi="Century Schoolbook" w:cs="Century Schoolbook"/>
                            </w:rPr>
                            <w:t>n</w:t>
                          </w:r>
                          <w:r>
                            <w:rPr>
                              <w:rFonts w:ascii="Century Schoolbook" w:eastAsia="Century Schoolbook" w:hAnsi="Century Schoolbook" w:cs="Century Schoolbook"/>
                              <w:spacing w:val="-21"/>
                            </w:rPr>
                            <w:t xml:space="preserve"> </w:t>
                          </w:r>
                          <w:r>
                            <w:rPr>
                              <w:rFonts w:ascii="Century Schoolbook" w:eastAsia="Century Schoolbook" w:hAnsi="Century Schoolbook" w:cs="Century Schoolbook"/>
                            </w:rPr>
                            <w:t>i</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e</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d H</w:t>
                          </w:r>
                          <w:r>
                            <w:rPr>
                              <w:rFonts w:ascii="Century Schoolbook" w:eastAsia="Century Schoolbook" w:hAnsi="Century Schoolbook" w:cs="Century Schoolbook"/>
                              <w:spacing w:val="-20"/>
                            </w:rPr>
                            <w:t xml:space="preserve"> </w:t>
                          </w:r>
                          <w:r>
                            <w:rPr>
                              <w:rFonts w:ascii="Century Schoolbook" w:eastAsia="Century Schoolbook" w:hAnsi="Century Schoolbook" w:cs="Century Schoolbook"/>
                            </w:rPr>
                            <w:t>o</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m</w:t>
                          </w:r>
                          <w:r>
                            <w:rPr>
                              <w:rFonts w:ascii="Century Schoolbook" w:eastAsia="Century Schoolbook" w:hAnsi="Century Schoolbook" w:cs="Century Schoolbook"/>
                              <w:spacing w:val="-20"/>
                            </w:rPr>
                            <w:t xml:space="preserve"> </w:t>
                          </w:r>
                          <w:r>
                            <w:rPr>
                              <w:rFonts w:ascii="Century Schoolbook" w:eastAsia="Century Schoolbook" w:hAnsi="Century Schoolbook" w:cs="Century Schoolbook"/>
                            </w:rPr>
                            <w:t>e</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l</w:t>
                          </w:r>
                          <w:r>
                            <w:rPr>
                              <w:rFonts w:ascii="Century Schoolbook" w:eastAsia="Century Schoolbook" w:hAnsi="Century Schoolbook" w:cs="Century Schoolbook"/>
                              <w:spacing w:val="-21"/>
                            </w:rPr>
                            <w:t xml:space="preserve"> </w:t>
                          </w:r>
                          <w:r>
                            <w:rPr>
                              <w:rFonts w:ascii="Century Schoolbook" w:eastAsia="Century Schoolbook" w:hAnsi="Century Schoolbook" w:cs="Century Schoolbook"/>
                            </w:rPr>
                            <w:t>e</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s</w:t>
                          </w:r>
                          <w:r>
                            <w:rPr>
                              <w:rFonts w:ascii="Century Schoolbook" w:eastAsia="Century Schoolbook" w:hAnsi="Century Schoolbook" w:cs="Century Schoolbook"/>
                              <w:spacing w:val="-22"/>
                            </w:rPr>
                            <w:t xml:space="preserve"> </w:t>
                          </w:r>
                          <w:r>
                            <w:rPr>
                              <w:rFonts w:ascii="Century Schoolbook" w:eastAsia="Century Schoolbook" w:hAnsi="Century Schoolbook" w:cs="Century Schoolbook"/>
                            </w:rPr>
                            <w:t>s Y</w:t>
                          </w:r>
                          <w:r>
                            <w:rPr>
                              <w:rFonts w:ascii="Century Schoolbook" w:eastAsia="Century Schoolbook" w:hAnsi="Century Schoolbook" w:cs="Century Schoolbook"/>
                              <w:spacing w:val="-20"/>
                            </w:rPr>
                            <w:t xml:space="preserve"> </w:t>
                          </w:r>
                          <w:r>
                            <w:rPr>
                              <w:rFonts w:ascii="Century Schoolbook" w:eastAsia="Century Schoolbook" w:hAnsi="Century Schoolbook" w:cs="Century Schoolbook"/>
                            </w:rPr>
                            <w:t>o</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u</w:t>
                          </w:r>
                          <w:r>
                            <w:rPr>
                              <w:rFonts w:ascii="Century Schoolbook" w:eastAsia="Century Schoolbook" w:hAnsi="Century Schoolbook" w:cs="Century Schoolbook"/>
                              <w:spacing w:val="-21"/>
                            </w:rPr>
                            <w:t xml:space="preserve"> </w:t>
                          </w:r>
                          <w:r>
                            <w:rPr>
                              <w:rFonts w:ascii="Century Schoolbook" w:eastAsia="Century Schoolbook" w:hAnsi="Century Schoolbook" w:cs="Century Schoolbook"/>
                            </w:rPr>
                            <w:t>t</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23A9EB" id="_x0000_t202" coordsize="21600,21600" o:spt="202" path="m,l,21600r21600,l21600,xe">
              <v:stroke joinstyle="miter"/>
              <v:path gradientshapeok="t" o:connecttype="rect"/>
            </v:shapetype>
            <v:shape id="Text Box 144" o:spid="_x0000_s1064" type="#_x0000_t202" style="position:absolute;margin-left:53pt;margin-top:743.5pt;width:485.05pt;height:13.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" filled="f" stroked="f">
              <v:textbox inset="0,0,0,0">
                <w:txbxContent>
                  <w:p w:rsidR="004C0453" w:rsidRDefault="004C0453">
                    <w:pPr>
                      <w:spacing w:after="0" w:line="249" w:lineRule="exact"/>
                      <w:ind w:right="-53"/>
                      <w:rPr>
                        <w:rFonts w:ascii="Century Schoolbook" w:eastAsia="Century Schoolbook" w:hAnsi="Century Schoolbook" w:cs="Century Schoolbook"/>
                      </w:rPr>
                    </w:pPr>
                    <w:r>
                      <w:rPr>
                        <w:rFonts w:ascii="Century Schoolbook" w:eastAsia="Century Schoolbook" w:hAnsi="Century Schoolbook" w:cs="Century Schoolbook"/>
                        <w:b/>
                        <w:bCs/>
                      </w:rPr>
                      <w:t>9</w:t>
                    </w:r>
                    <w:r>
                      <w:rPr>
                        <w:rFonts w:ascii="Century Schoolbook" w:eastAsia="Century Schoolbook" w:hAnsi="Century Schoolbook" w:cs="Century Schoolbook"/>
                        <w:b/>
                        <w:bCs/>
                        <w:spacing w:val="1"/>
                      </w:rPr>
                      <w:t>-</w:t>
                    </w:r>
                    <w:r>
                      <w:fldChar w:fldCharType="begin"/>
                    </w:r>
                    <w:r>
                      <w:rPr>
                        <w:rFonts w:ascii="Century Schoolbook" w:eastAsia="Century Schoolbook" w:hAnsi="Century Schoolbook" w:cs="Century Schoolbook"/>
                        <w:b/>
                        <w:bCs/>
                      </w:rPr>
                      <w:instrText xml:space="preserve"> PAGE </w:instrText>
                    </w:r>
                    <w:r>
                      <w:fldChar w:fldCharType="separate"/>
                    </w:r>
                    <w:r w:rsidR="00FD190D">
                      <w:rPr>
                        <w:rFonts w:ascii="Century Schoolbook" w:eastAsia="Century Schoolbook" w:hAnsi="Century Schoolbook" w:cs="Century Schoolbook"/>
                        <w:b/>
                        <w:bCs/>
                        <w:noProof/>
                      </w:rPr>
                      <w:t>3</w:t>
                    </w:r>
                    <w:r>
                      <w:fldChar w:fldCharType="end"/>
                    </w:r>
                    <w:r>
                      <w:rPr>
                        <w:rFonts w:ascii="Century Schoolbook" w:eastAsia="Century Schoolbook" w:hAnsi="Century Schoolbook" w:cs="Century Schoolbook"/>
                        <w:b/>
                        <w:bCs/>
                      </w:rPr>
                      <w:t xml:space="preserve"> | </w:t>
                    </w:r>
                    <w:r>
                      <w:rPr>
                        <w:rFonts w:ascii="Century Schoolbook" w:eastAsia="Century Schoolbook" w:hAnsi="Century Schoolbook" w:cs="Century Schoolbook"/>
                        <w:i/>
                      </w:rPr>
                      <w:t>N</w:t>
                    </w:r>
                    <w:r>
                      <w:rPr>
                        <w:rFonts w:ascii="Century Schoolbook" w:eastAsia="Century Schoolbook" w:hAnsi="Century Schoolbook" w:cs="Century Schoolbook"/>
                        <w:i/>
                        <w:spacing w:val="-1"/>
                      </w:rPr>
                      <w:t>C</w:t>
                    </w:r>
                    <w:r>
                      <w:rPr>
                        <w:rFonts w:ascii="Century Schoolbook" w:eastAsia="Century Schoolbook" w:hAnsi="Century Schoolbook" w:cs="Century Schoolbook"/>
                        <w:i/>
                        <w:spacing w:val="1"/>
                      </w:rPr>
                      <w:t>H</w:t>
                    </w:r>
                    <w:r>
                      <w:rPr>
                        <w:rFonts w:ascii="Century Schoolbook" w:eastAsia="Century Schoolbook" w:hAnsi="Century Schoolbook" w:cs="Century Schoolbook"/>
                        <w:i/>
                      </w:rPr>
                      <w:t>E</w:t>
                    </w:r>
                    <w:r>
                      <w:rPr>
                        <w:rFonts w:ascii="Century Schoolbook" w:eastAsia="Century Schoolbook" w:hAnsi="Century Schoolbook" w:cs="Century Schoolbook"/>
                        <w:i/>
                        <w:spacing w:val="58"/>
                      </w:rPr>
                      <w:t xml:space="preserve"> </w:t>
                    </w:r>
                    <w:r>
                      <w:rPr>
                        <w:rFonts w:ascii="Century Schoolbook" w:hAnsi="Century Schoolbook"/>
                        <w:i/>
                        <w:spacing w:val="60"/>
                      </w:rPr>
                      <w:t>Local</w:t>
                    </w:r>
                    <w:r>
                      <w:rPr>
                        <w:rFonts w:ascii="Century Schoolbook" w:eastAsia="Century Schoolbook" w:hAnsi="Century Schoolbook" w:cs="Century Schoolbook"/>
                        <w:i/>
                      </w:rPr>
                      <w:t xml:space="preserve"> L</w:t>
                    </w:r>
                    <w:r>
                      <w:rPr>
                        <w:rFonts w:ascii="Century Schoolbook" w:eastAsia="Century Schoolbook" w:hAnsi="Century Schoolbook" w:cs="Century Schoolbook"/>
                        <w:i/>
                        <w:spacing w:val="-24"/>
                      </w:rPr>
                      <w:t xml:space="preserve"> </w:t>
                    </w:r>
                    <w:r>
                      <w:rPr>
                        <w:rFonts w:ascii="Century Schoolbook" w:eastAsia="Century Schoolbook" w:hAnsi="Century Schoolbook" w:cs="Century Schoolbook"/>
                        <w:i/>
                      </w:rPr>
                      <w:t>i</w:t>
                    </w:r>
                    <w:r>
                      <w:rPr>
                        <w:rFonts w:ascii="Century Schoolbook" w:eastAsia="Century Schoolbook" w:hAnsi="Century Schoolbook" w:cs="Century Schoolbook"/>
                        <w:i/>
                        <w:spacing w:val="-20"/>
                      </w:rPr>
                      <w:t xml:space="preserve"> </w:t>
                    </w:r>
                    <w:r>
                      <w:rPr>
                        <w:rFonts w:ascii="Century Schoolbook" w:eastAsia="Century Schoolbook" w:hAnsi="Century Schoolbook" w:cs="Century Schoolbook"/>
                        <w:i/>
                      </w:rPr>
                      <w:t>a</w:t>
                    </w:r>
                    <w:r>
                      <w:rPr>
                        <w:rFonts w:ascii="Century Schoolbook" w:eastAsia="Century Schoolbook" w:hAnsi="Century Schoolbook" w:cs="Century Schoolbook"/>
                        <w:i/>
                        <w:spacing w:val="-23"/>
                      </w:rPr>
                      <w:t xml:space="preserve"> </w:t>
                    </w:r>
                    <w:r>
                      <w:rPr>
                        <w:rFonts w:ascii="Century Schoolbook" w:eastAsia="Century Schoolbook" w:hAnsi="Century Schoolbook" w:cs="Century Schoolbook"/>
                        <w:i/>
                      </w:rPr>
                      <w:t>i</w:t>
                    </w:r>
                    <w:r>
                      <w:rPr>
                        <w:rFonts w:ascii="Century Schoolbook" w:eastAsia="Century Schoolbook" w:hAnsi="Century Schoolbook" w:cs="Century Schoolbook"/>
                        <w:i/>
                        <w:spacing w:val="-22"/>
                      </w:rPr>
                      <w:t xml:space="preserve"> </w:t>
                    </w:r>
                    <w:r>
                      <w:rPr>
                        <w:rFonts w:ascii="Century Schoolbook" w:eastAsia="Century Schoolbook" w:hAnsi="Century Schoolbook" w:cs="Century Schoolbook"/>
                        <w:i/>
                      </w:rPr>
                      <w:t>s</w:t>
                    </w:r>
                    <w:r>
                      <w:rPr>
                        <w:rFonts w:ascii="Century Schoolbook" w:eastAsia="Century Schoolbook" w:hAnsi="Century Schoolbook" w:cs="Century Schoolbook"/>
                        <w:i/>
                        <w:spacing w:val="-20"/>
                      </w:rPr>
                      <w:t xml:space="preserve"> </w:t>
                    </w:r>
                    <w:r>
                      <w:rPr>
                        <w:rFonts w:ascii="Century Schoolbook" w:eastAsia="Century Schoolbook" w:hAnsi="Century Schoolbook" w:cs="Century Schoolbook"/>
                        <w:i/>
                      </w:rPr>
                      <w:t>o</w:t>
                    </w:r>
                    <w:r>
                      <w:rPr>
                        <w:rFonts w:ascii="Century Schoolbook" w:eastAsia="Century Schoolbook" w:hAnsi="Century Schoolbook" w:cs="Century Schoolbook"/>
                        <w:i/>
                        <w:spacing w:val="-23"/>
                      </w:rPr>
                      <w:t xml:space="preserve"> </w:t>
                    </w:r>
                    <w:r>
                      <w:rPr>
                        <w:rFonts w:ascii="Century Schoolbook" w:eastAsia="Century Schoolbook" w:hAnsi="Century Schoolbook" w:cs="Century Schoolbook"/>
                        <w:i/>
                      </w:rPr>
                      <w:t>n T</w:t>
                    </w:r>
                    <w:r>
                      <w:rPr>
                        <w:rFonts w:ascii="Century Schoolbook" w:eastAsia="Century Schoolbook" w:hAnsi="Century Schoolbook" w:cs="Century Schoolbook"/>
                        <w:i/>
                        <w:spacing w:val="-23"/>
                      </w:rPr>
                      <w:t xml:space="preserve"> </w:t>
                    </w:r>
                    <w:r>
                      <w:rPr>
                        <w:rFonts w:ascii="Century Schoolbook" w:eastAsia="Century Schoolbook" w:hAnsi="Century Schoolbook" w:cs="Century Schoolbook"/>
                        <w:i/>
                      </w:rPr>
                      <w:t>o</w:t>
                    </w:r>
                    <w:r>
                      <w:rPr>
                        <w:rFonts w:ascii="Century Schoolbook" w:eastAsia="Century Schoolbook" w:hAnsi="Century Schoolbook" w:cs="Century Schoolbook"/>
                        <w:i/>
                        <w:spacing w:val="-21"/>
                      </w:rPr>
                      <w:t xml:space="preserve"> </w:t>
                    </w:r>
                    <w:r>
                      <w:rPr>
                        <w:rFonts w:ascii="Century Schoolbook" w:eastAsia="Century Schoolbook" w:hAnsi="Century Schoolbook" w:cs="Century Schoolbook"/>
                        <w:i/>
                      </w:rPr>
                      <w:t>o</w:t>
                    </w:r>
                    <w:r>
                      <w:rPr>
                        <w:rFonts w:ascii="Century Schoolbook" w:eastAsia="Century Schoolbook" w:hAnsi="Century Schoolbook" w:cs="Century Schoolbook"/>
                        <w:i/>
                        <w:spacing w:val="-23"/>
                      </w:rPr>
                      <w:t xml:space="preserve"> </w:t>
                    </w:r>
                    <w:r>
                      <w:rPr>
                        <w:rFonts w:ascii="Century Schoolbook" w:eastAsia="Century Schoolbook" w:hAnsi="Century Schoolbook" w:cs="Century Schoolbook"/>
                        <w:i/>
                      </w:rPr>
                      <w:t>l</w:t>
                    </w:r>
                    <w:r>
                      <w:rPr>
                        <w:rFonts w:ascii="Century Schoolbook" w:eastAsia="Century Schoolbook" w:hAnsi="Century Schoolbook" w:cs="Century Schoolbook"/>
                        <w:i/>
                        <w:spacing w:val="-20"/>
                      </w:rPr>
                      <w:t xml:space="preserve"> </w:t>
                    </w:r>
                    <w:r>
                      <w:rPr>
                        <w:rFonts w:ascii="Century Schoolbook" w:eastAsia="Century Schoolbook" w:hAnsi="Century Schoolbook" w:cs="Century Schoolbook"/>
                        <w:i/>
                      </w:rPr>
                      <w:t>k</w:t>
                    </w:r>
                    <w:r>
                      <w:rPr>
                        <w:rFonts w:ascii="Century Schoolbook" w:eastAsia="Century Schoolbook" w:hAnsi="Century Schoolbook" w:cs="Century Schoolbook"/>
                        <w:i/>
                        <w:spacing w:val="-23"/>
                      </w:rPr>
                      <w:t xml:space="preserve"> </w:t>
                    </w:r>
                    <w:r>
                      <w:rPr>
                        <w:rFonts w:ascii="Century Schoolbook" w:eastAsia="Century Schoolbook" w:hAnsi="Century Schoolbook" w:cs="Century Schoolbook"/>
                        <w:i/>
                      </w:rPr>
                      <w:t>i</w:t>
                    </w:r>
                    <w:r>
                      <w:rPr>
                        <w:rFonts w:ascii="Century Schoolbook" w:eastAsia="Century Schoolbook" w:hAnsi="Century Schoolbook" w:cs="Century Schoolbook"/>
                        <w:i/>
                        <w:spacing w:val="-20"/>
                      </w:rPr>
                      <w:t xml:space="preserve"> </w:t>
                    </w:r>
                    <w:r>
                      <w:rPr>
                        <w:rFonts w:ascii="Century Schoolbook" w:eastAsia="Century Schoolbook" w:hAnsi="Century Schoolbook" w:cs="Century Schoolbook"/>
                        <w:i/>
                      </w:rPr>
                      <w:t>t</w:t>
                    </w:r>
                    <w:r>
                      <w:rPr>
                        <w:rFonts w:ascii="Century Schoolbook" w:eastAsia="Century Schoolbook" w:hAnsi="Century Schoolbook" w:cs="Century Schoolbook"/>
                        <w:i/>
                        <w:spacing w:val="-24"/>
                      </w:rPr>
                      <w:t xml:space="preserve"> </w:t>
                    </w:r>
                    <w:r>
                      <w:rPr>
                        <w:rFonts w:ascii="Century Schoolbook" w:eastAsia="Century Schoolbook" w:hAnsi="Century Schoolbook" w:cs="Century Schoolbook"/>
                        <w:i/>
                      </w:rPr>
                      <w:t xml:space="preserve">: </w:t>
                    </w:r>
                    <w:r>
                      <w:rPr>
                        <w:rFonts w:ascii="Century Schoolbook" w:eastAsia="Century Schoolbook" w:hAnsi="Century Schoolbook" w:cs="Century Schoolbook"/>
                      </w:rPr>
                      <w:t>U</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n</w:t>
                    </w:r>
                    <w:r>
                      <w:rPr>
                        <w:rFonts w:ascii="Century Schoolbook" w:eastAsia="Century Schoolbook" w:hAnsi="Century Schoolbook" w:cs="Century Schoolbook"/>
                        <w:spacing w:val="-21"/>
                      </w:rPr>
                      <w:t xml:space="preserve"> </w:t>
                    </w:r>
                    <w:r>
                      <w:rPr>
                        <w:rFonts w:ascii="Century Schoolbook" w:eastAsia="Century Schoolbook" w:hAnsi="Century Schoolbook" w:cs="Century Schoolbook"/>
                      </w:rPr>
                      <w:t>a</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c</w:t>
                    </w:r>
                    <w:r>
                      <w:rPr>
                        <w:rFonts w:ascii="Century Schoolbook" w:eastAsia="Century Schoolbook" w:hAnsi="Century Schoolbook" w:cs="Century Schoolbook"/>
                        <w:spacing w:val="-20"/>
                      </w:rPr>
                      <w:t xml:space="preserve"> </w:t>
                    </w:r>
                    <w:r>
                      <w:rPr>
                        <w:rFonts w:ascii="Century Schoolbook" w:eastAsia="Century Schoolbook" w:hAnsi="Century Schoolbook" w:cs="Century Schoolbook"/>
                      </w:rPr>
                      <w:t>c</w:t>
                    </w:r>
                    <w:r>
                      <w:rPr>
                        <w:rFonts w:ascii="Century Schoolbook" w:eastAsia="Century Schoolbook" w:hAnsi="Century Schoolbook" w:cs="Century Schoolbook"/>
                        <w:spacing w:val="-22"/>
                      </w:rPr>
                      <w:t xml:space="preserve"> </w:t>
                    </w:r>
                    <w:r>
                      <w:rPr>
                        <w:rFonts w:ascii="Century Schoolbook" w:eastAsia="Century Schoolbook" w:hAnsi="Century Schoolbook" w:cs="Century Schoolbook"/>
                      </w:rPr>
                      <w:t>o</w:t>
                    </w:r>
                    <w:r>
                      <w:rPr>
                        <w:rFonts w:ascii="Century Schoolbook" w:eastAsia="Century Schoolbook" w:hAnsi="Century Schoolbook" w:cs="Century Schoolbook"/>
                        <w:spacing w:val="-21"/>
                      </w:rPr>
                      <w:t xml:space="preserve"> </w:t>
                    </w:r>
                    <w:r>
                      <w:rPr>
                        <w:rFonts w:ascii="Century Schoolbook" w:eastAsia="Century Schoolbook" w:hAnsi="Century Schoolbook" w:cs="Century Schoolbook"/>
                      </w:rPr>
                      <w:t>m</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p</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a</w:t>
                    </w:r>
                    <w:r>
                      <w:rPr>
                        <w:rFonts w:ascii="Century Schoolbook" w:eastAsia="Century Schoolbook" w:hAnsi="Century Schoolbook" w:cs="Century Schoolbook"/>
                        <w:spacing w:val="-21"/>
                      </w:rPr>
                      <w:t xml:space="preserve"> </w:t>
                    </w:r>
                    <w:r>
                      <w:rPr>
                        <w:rFonts w:ascii="Century Schoolbook" w:eastAsia="Century Schoolbook" w:hAnsi="Century Schoolbook" w:cs="Century Schoolbook"/>
                      </w:rPr>
                      <w:t>n</w:t>
                    </w:r>
                    <w:r>
                      <w:rPr>
                        <w:rFonts w:ascii="Century Schoolbook" w:eastAsia="Century Schoolbook" w:hAnsi="Century Schoolbook" w:cs="Century Schoolbook"/>
                        <w:spacing w:val="-21"/>
                      </w:rPr>
                      <w:t xml:space="preserve"> </w:t>
                    </w:r>
                    <w:r>
                      <w:rPr>
                        <w:rFonts w:ascii="Century Schoolbook" w:eastAsia="Century Schoolbook" w:hAnsi="Century Schoolbook" w:cs="Century Schoolbook"/>
                      </w:rPr>
                      <w:t>i</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e</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d H</w:t>
                    </w:r>
                    <w:r>
                      <w:rPr>
                        <w:rFonts w:ascii="Century Schoolbook" w:eastAsia="Century Schoolbook" w:hAnsi="Century Schoolbook" w:cs="Century Schoolbook"/>
                        <w:spacing w:val="-20"/>
                      </w:rPr>
                      <w:t xml:space="preserve"> </w:t>
                    </w:r>
                    <w:r>
                      <w:rPr>
                        <w:rFonts w:ascii="Century Schoolbook" w:eastAsia="Century Schoolbook" w:hAnsi="Century Schoolbook" w:cs="Century Schoolbook"/>
                      </w:rPr>
                      <w:t>o</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m</w:t>
                    </w:r>
                    <w:r>
                      <w:rPr>
                        <w:rFonts w:ascii="Century Schoolbook" w:eastAsia="Century Schoolbook" w:hAnsi="Century Schoolbook" w:cs="Century Schoolbook"/>
                        <w:spacing w:val="-20"/>
                      </w:rPr>
                      <w:t xml:space="preserve"> </w:t>
                    </w:r>
                    <w:r>
                      <w:rPr>
                        <w:rFonts w:ascii="Century Schoolbook" w:eastAsia="Century Schoolbook" w:hAnsi="Century Schoolbook" w:cs="Century Schoolbook"/>
                      </w:rPr>
                      <w:t>e</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l</w:t>
                    </w:r>
                    <w:r>
                      <w:rPr>
                        <w:rFonts w:ascii="Century Schoolbook" w:eastAsia="Century Schoolbook" w:hAnsi="Century Schoolbook" w:cs="Century Schoolbook"/>
                        <w:spacing w:val="-21"/>
                      </w:rPr>
                      <w:t xml:space="preserve"> </w:t>
                    </w:r>
                    <w:r>
                      <w:rPr>
                        <w:rFonts w:ascii="Century Schoolbook" w:eastAsia="Century Schoolbook" w:hAnsi="Century Schoolbook" w:cs="Century Schoolbook"/>
                      </w:rPr>
                      <w:t>e</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s</w:t>
                    </w:r>
                    <w:r>
                      <w:rPr>
                        <w:rFonts w:ascii="Century Schoolbook" w:eastAsia="Century Schoolbook" w:hAnsi="Century Schoolbook" w:cs="Century Schoolbook"/>
                        <w:spacing w:val="-22"/>
                      </w:rPr>
                      <w:t xml:space="preserve"> </w:t>
                    </w:r>
                    <w:r>
                      <w:rPr>
                        <w:rFonts w:ascii="Century Schoolbook" w:eastAsia="Century Schoolbook" w:hAnsi="Century Schoolbook" w:cs="Century Schoolbook"/>
                      </w:rPr>
                      <w:t>s Y</w:t>
                    </w:r>
                    <w:r>
                      <w:rPr>
                        <w:rFonts w:ascii="Century Schoolbook" w:eastAsia="Century Schoolbook" w:hAnsi="Century Schoolbook" w:cs="Century Schoolbook"/>
                        <w:spacing w:val="-20"/>
                      </w:rPr>
                      <w:t xml:space="preserve"> </w:t>
                    </w:r>
                    <w:r>
                      <w:rPr>
                        <w:rFonts w:ascii="Century Schoolbook" w:eastAsia="Century Schoolbook" w:hAnsi="Century Schoolbook" w:cs="Century Schoolbook"/>
                      </w:rPr>
                      <w:t>o</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u</w:t>
                    </w:r>
                    <w:r>
                      <w:rPr>
                        <w:rFonts w:ascii="Century Schoolbook" w:eastAsia="Century Schoolbook" w:hAnsi="Century Schoolbook" w:cs="Century Schoolbook"/>
                        <w:spacing w:val="-21"/>
                      </w:rPr>
                      <w:t xml:space="preserve"> </w:t>
                    </w:r>
                    <w:r>
                      <w:rPr>
                        <w:rFonts w:ascii="Century Schoolbook" w:eastAsia="Century Schoolbook" w:hAnsi="Century Schoolbook" w:cs="Century Schoolbook"/>
                      </w:rPr>
                      <w:t>t</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h</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spacing w:after="0" w:line="200" w:lineRule="exact"/>
      <w:rPr>
        <w:sz w:val="20"/>
        <w:szCs w:val="20"/>
      </w:rPr>
    </w:pPr>
    <w:r>
      <w:rPr>
        <w:noProof/>
      </w:rPr>
      <mc:AlternateContent>
        <mc:Choice Requires="wps">
          <w:drawing>
            <wp:anchor distT="0" distB="0" distL="114300" distR="114300" simplePos="0" relativeHeight="251658240" behindDoc="1" locked="0" layoutInCell="1" allowOverlap="1" wp14:anchorId="7FFB95A7" wp14:editId="71A93774">
              <wp:simplePos x="0" y="0"/>
              <wp:positionH relativeFrom="page">
                <wp:posOffset>703580</wp:posOffset>
              </wp:positionH>
              <wp:positionV relativeFrom="page">
                <wp:posOffset>9503410</wp:posOffset>
              </wp:positionV>
              <wp:extent cx="6160135" cy="165735"/>
              <wp:effectExtent l="0" t="3175" r="0" b="2540"/>
              <wp:wrapNone/>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01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0453" w:rsidRDefault="004C0453">
                          <w:pPr>
                            <w:spacing w:after="0" w:line="249" w:lineRule="exact"/>
                            <w:ind w:right="-53"/>
                            <w:rPr>
                              <w:rFonts w:ascii="Century Schoolbook" w:eastAsia="Century Schoolbook" w:hAnsi="Century Schoolbook" w:cs="Century Schoolbook"/>
                            </w:rPr>
                          </w:pPr>
                          <w:r>
                            <w:rPr>
                              <w:rFonts w:ascii="Century Schoolbook" w:eastAsia="Century Schoolbook" w:hAnsi="Century Schoolbook" w:cs="Century Schoolbook"/>
                              <w:b/>
                              <w:bCs/>
                            </w:rPr>
                            <w:t>9</w:t>
                          </w:r>
                          <w:r>
                            <w:rPr>
                              <w:rFonts w:ascii="Century Schoolbook" w:eastAsia="Century Schoolbook" w:hAnsi="Century Schoolbook" w:cs="Century Schoolbook"/>
                              <w:b/>
                              <w:bCs/>
                              <w:spacing w:val="1"/>
                            </w:rPr>
                            <w:t>-</w:t>
                          </w:r>
                          <w:r>
                            <w:fldChar w:fldCharType="begin"/>
                          </w:r>
                          <w:r>
                            <w:rPr>
                              <w:rFonts w:ascii="Century Schoolbook" w:eastAsia="Century Schoolbook" w:hAnsi="Century Schoolbook" w:cs="Century Schoolbook"/>
                              <w:b/>
                              <w:bCs/>
                            </w:rPr>
                            <w:instrText xml:space="preserve"> PAGE </w:instrText>
                          </w:r>
                          <w:r>
                            <w:fldChar w:fldCharType="separate"/>
                          </w:r>
                          <w:r w:rsidR="00FD190D">
                            <w:rPr>
                              <w:rFonts w:ascii="Century Schoolbook" w:eastAsia="Century Schoolbook" w:hAnsi="Century Schoolbook" w:cs="Century Schoolbook"/>
                              <w:b/>
                              <w:bCs/>
                              <w:noProof/>
                            </w:rPr>
                            <w:t>11</w:t>
                          </w:r>
                          <w:r>
                            <w:fldChar w:fldCharType="end"/>
                          </w:r>
                          <w:r>
                            <w:rPr>
                              <w:rFonts w:ascii="Century Schoolbook" w:eastAsia="Century Schoolbook" w:hAnsi="Century Schoolbook" w:cs="Century Schoolbook"/>
                              <w:b/>
                              <w:bCs/>
                            </w:rPr>
                            <w:t xml:space="preserve"> | </w:t>
                          </w:r>
                          <w:r>
                            <w:rPr>
                              <w:rFonts w:ascii="Century Schoolbook" w:eastAsia="Century Schoolbook" w:hAnsi="Century Schoolbook" w:cs="Century Schoolbook"/>
                              <w:i/>
                            </w:rPr>
                            <w:t>N</w:t>
                          </w:r>
                          <w:r>
                            <w:rPr>
                              <w:rFonts w:ascii="Century Schoolbook" w:eastAsia="Century Schoolbook" w:hAnsi="Century Schoolbook" w:cs="Century Schoolbook"/>
                              <w:i/>
                              <w:spacing w:val="-1"/>
                            </w:rPr>
                            <w:t>C</w:t>
                          </w:r>
                          <w:r>
                            <w:rPr>
                              <w:rFonts w:ascii="Century Schoolbook" w:eastAsia="Century Schoolbook" w:hAnsi="Century Schoolbook" w:cs="Century Schoolbook"/>
                              <w:i/>
                              <w:spacing w:val="1"/>
                            </w:rPr>
                            <w:t>H</w:t>
                          </w:r>
                          <w:r>
                            <w:rPr>
                              <w:rFonts w:ascii="Century Schoolbook" w:eastAsia="Century Schoolbook" w:hAnsi="Century Schoolbook" w:cs="Century Schoolbook"/>
                              <w:i/>
                            </w:rPr>
                            <w:t>E</w:t>
                          </w:r>
                          <w:r>
                            <w:rPr>
                              <w:rFonts w:ascii="Century Schoolbook" w:eastAsia="Century Schoolbook" w:hAnsi="Century Schoolbook" w:cs="Century Schoolbook"/>
                              <w:i/>
                              <w:spacing w:val="58"/>
                            </w:rPr>
                            <w:t xml:space="preserve"> </w:t>
                          </w:r>
                          <w:r>
                            <w:rPr>
                              <w:rFonts w:ascii="Century Schoolbook" w:hAnsi="Century Schoolbook"/>
                              <w:i/>
                              <w:spacing w:val="60"/>
                            </w:rPr>
                            <w:t>Local</w:t>
                          </w:r>
                          <w:r w:rsidDel="00366E8A">
                            <w:rPr>
                              <w:rFonts w:ascii="Century Schoolbook" w:eastAsia="Century Schoolbook" w:hAnsi="Century Schoolbook" w:cs="Century Schoolbook"/>
                              <w:i/>
                            </w:rPr>
                            <w:t xml:space="preserve"> </w:t>
                          </w:r>
                          <w:r>
                            <w:rPr>
                              <w:rFonts w:ascii="Century Schoolbook" w:eastAsia="Century Schoolbook" w:hAnsi="Century Schoolbook" w:cs="Century Schoolbook"/>
                              <w:i/>
                            </w:rPr>
                            <w:t>L</w:t>
                          </w:r>
                          <w:r>
                            <w:rPr>
                              <w:rFonts w:ascii="Century Schoolbook" w:eastAsia="Century Schoolbook" w:hAnsi="Century Schoolbook" w:cs="Century Schoolbook"/>
                              <w:i/>
                              <w:spacing w:val="-24"/>
                            </w:rPr>
                            <w:t xml:space="preserve"> </w:t>
                          </w:r>
                          <w:r>
                            <w:rPr>
                              <w:rFonts w:ascii="Century Schoolbook" w:eastAsia="Century Schoolbook" w:hAnsi="Century Schoolbook" w:cs="Century Schoolbook"/>
                              <w:i/>
                            </w:rPr>
                            <w:t>i</w:t>
                          </w:r>
                          <w:r>
                            <w:rPr>
                              <w:rFonts w:ascii="Century Schoolbook" w:eastAsia="Century Schoolbook" w:hAnsi="Century Schoolbook" w:cs="Century Schoolbook"/>
                              <w:i/>
                              <w:spacing w:val="-20"/>
                            </w:rPr>
                            <w:t xml:space="preserve"> </w:t>
                          </w:r>
                          <w:r>
                            <w:rPr>
                              <w:rFonts w:ascii="Century Schoolbook" w:eastAsia="Century Schoolbook" w:hAnsi="Century Schoolbook" w:cs="Century Schoolbook"/>
                              <w:i/>
                            </w:rPr>
                            <w:t>a</w:t>
                          </w:r>
                          <w:r>
                            <w:rPr>
                              <w:rFonts w:ascii="Century Schoolbook" w:eastAsia="Century Schoolbook" w:hAnsi="Century Schoolbook" w:cs="Century Schoolbook"/>
                              <w:i/>
                              <w:spacing w:val="-23"/>
                            </w:rPr>
                            <w:t xml:space="preserve"> </w:t>
                          </w:r>
                          <w:r>
                            <w:rPr>
                              <w:rFonts w:ascii="Century Schoolbook" w:eastAsia="Century Schoolbook" w:hAnsi="Century Schoolbook" w:cs="Century Schoolbook"/>
                              <w:i/>
                            </w:rPr>
                            <w:t>i</w:t>
                          </w:r>
                          <w:r>
                            <w:rPr>
                              <w:rFonts w:ascii="Century Schoolbook" w:eastAsia="Century Schoolbook" w:hAnsi="Century Schoolbook" w:cs="Century Schoolbook"/>
                              <w:i/>
                              <w:spacing w:val="-22"/>
                            </w:rPr>
                            <w:t xml:space="preserve"> </w:t>
                          </w:r>
                          <w:r>
                            <w:rPr>
                              <w:rFonts w:ascii="Century Schoolbook" w:eastAsia="Century Schoolbook" w:hAnsi="Century Schoolbook" w:cs="Century Schoolbook"/>
                              <w:i/>
                            </w:rPr>
                            <w:t>s</w:t>
                          </w:r>
                          <w:r>
                            <w:rPr>
                              <w:rFonts w:ascii="Century Schoolbook" w:eastAsia="Century Schoolbook" w:hAnsi="Century Schoolbook" w:cs="Century Schoolbook"/>
                              <w:i/>
                              <w:spacing w:val="-20"/>
                            </w:rPr>
                            <w:t xml:space="preserve"> </w:t>
                          </w:r>
                          <w:r>
                            <w:rPr>
                              <w:rFonts w:ascii="Century Schoolbook" w:eastAsia="Century Schoolbook" w:hAnsi="Century Schoolbook" w:cs="Century Schoolbook"/>
                              <w:i/>
                            </w:rPr>
                            <w:t>o</w:t>
                          </w:r>
                          <w:r>
                            <w:rPr>
                              <w:rFonts w:ascii="Century Schoolbook" w:eastAsia="Century Schoolbook" w:hAnsi="Century Schoolbook" w:cs="Century Schoolbook"/>
                              <w:i/>
                              <w:spacing w:val="-23"/>
                            </w:rPr>
                            <w:t xml:space="preserve"> </w:t>
                          </w:r>
                          <w:r>
                            <w:rPr>
                              <w:rFonts w:ascii="Century Schoolbook" w:eastAsia="Century Schoolbook" w:hAnsi="Century Schoolbook" w:cs="Century Schoolbook"/>
                              <w:i/>
                            </w:rPr>
                            <w:t>n T</w:t>
                          </w:r>
                          <w:r>
                            <w:rPr>
                              <w:rFonts w:ascii="Century Schoolbook" w:eastAsia="Century Schoolbook" w:hAnsi="Century Schoolbook" w:cs="Century Schoolbook"/>
                              <w:i/>
                              <w:spacing w:val="-23"/>
                            </w:rPr>
                            <w:t xml:space="preserve"> </w:t>
                          </w:r>
                          <w:r>
                            <w:rPr>
                              <w:rFonts w:ascii="Century Schoolbook" w:eastAsia="Century Schoolbook" w:hAnsi="Century Schoolbook" w:cs="Century Schoolbook"/>
                              <w:i/>
                            </w:rPr>
                            <w:t>o</w:t>
                          </w:r>
                          <w:r>
                            <w:rPr>
                              <w:rFonts w:ascii="Century Schoolbook" w:eastAsia="Century Schoolbook" w:hAnsi="Century Schoolbook" w:cs="Century Schoolbook"/>
                              <w:i/>
                              <w:spacing w:val="-21"/>
                            </w:rPr>
                            <w:t xml:space="preserve"> </w:t>
                          </w:r>
                          <w:r>
                            <w:rPr>
                              <w:rFonts w:ascii="Century Schoolbook" w:eastAsia="Century Schoolbook" w:hAnsi="Century Schoolbook" w:cs="Century Schoolbook"/>
                              <w:i/>
                            </w:rPr>
                            <w:t>o</w:t>
                          </w:r>
                          <w:r>
                            <w:rPr>
                              <w:rFonts w:ascii="Century Schoolbook" w:eastAsia="Century Schoolbook" w:hAnsi="Century Schoolbook" w:cs="Century Schoolbook"/>
                              <w:i/>
                              <w:spacing w:val="-23"/>
                            </w:rPr>
                            <w:t xml:space="preserve"> </w:t>
                          </w:r>
                          <w:r>
                            <w:rPr>
                              <w:rFonts w:ascii="Century Schoolbook" w:eastAsia="Century Schoolbook" w:hAnsi="Century Schoolbook" w:cs="Century Schoolbook"/>
                              <w:i/>
                            </w:rPr>
                            <w:t>l</w:t>
                          </w:r>
                          <w:r>
                            <w:rPr>
                              <w:rFonts w:ascii="Century Schoolbook" w:eastAsia="Century Schoolbook" w:hAnsi="Century Schoolbook" w:cs="Century Schoolbook"/>
                              <w:i/>
                              <w:spacing w:val="-20"/>
                            </w:rPr>
                            <w:t xml:space="preserve"> </w:t>
                          </w:r>
                          <w:r>
                            <w:rPr>
                              <w:rFonts w:ascii="Century Schoolbook" w:eastAsia="Century Schoolbook" w:hAnsi="Century Schoolbook" w:cs="Century Schoolbook"/>
                              <w:i/>
                            </w:rPr>
                            <w:t>k</w:t>
                          </w:r>
                          <w:r>
                            <w:rPr>
                              <w:rFonts w:ascii="Century Schoolbook" w:eastAsia="Century Schoolbook" w:hAnsi="Century Schoolbook" w:cs="Century Schoolbook"/>
                              <w:i/>
                              <w:spacing w:val="-23"/>
                            </w:rPr>
                            <w:t xml:space="preserve"> </w:t>
                          </w:r>
                          <w:r>
                            <w:rPr>
                              <w:rFonts w:ascii="Century Schoolbook" w:eastAsia="Century Schoolbook" w:hAnsi="Century Schoolbook" w:cs="Century Schoolbook"/>
                              <w:i/>
                            </w:rPr>
                            <w:t>i</w:t>
                          </w:r>
                          <w:r>
                            <w:rPr>
                              <w:rFonts w:ascii="Century Schoolbook" w:eastAsia="Century Schoolbook" w:hAnsi="Century Schoolbook" w:cs="Century Schoolbook"/>
                              <w:i/>
                              <w:spacing w:val="-20"/>
                            </w:rPr>
                            <w:t xml:space="preserve"> </w:t>
                          </w:r>
                          <w:r>
                            <w:rPr>
                              <w:rFonts w:ascii="Century Schoolbook" w:eastAsia="Century Schoolbook" w:hAnsi="Century Schoolbook" w:cs="Century Schoolbook"/>
                              <w:i/>
                            </w:rPr>
                            <w:t>t</w:t>
                          </w:r>
                          <w:r>
                            <w:rPr>
                              <w:rFonts w:ascii="Century Schoolbook" w:eastAsia="Century Schoolbook" w:hAnsi="Century Schoolbook" w:cs="Century Schoolbook"/>
                              <w:i/>
                              <w:spacing w:val="-24"/>
                            </w:rPr>
                            <w:t xml:space="preserve"> </w:t>
                          </w:r>
                          <w:r>
                            <w:rPr>
                              <w:rFonts w:ascii="Century Schoolbook" w:eastAsia="Century Schoolbook" w:hAnsi="Century Schoolbook" w:cs="Century Schoolbook"/>
                              <w:i/>
                            </w:rPr>
                            <w:t xml:space="preserve">: </w:t>
                          </w:r>
                          <w:r>
                            <w:rPr>
                              <w:rFonts w:ascii="Century Schoolbook" w:eastAsia="Century Schoolbook" w:hAnsi="Century Schoolbook" w:cs="Century Schoolbook"/>
                              <w:i/>
                              <w:spacing w:val="26"/>
                            </w:rPr>
                            <w:t xml:space="preserve"> </w:t>
                          </w:r>
                          <w:r>
                            <w:rPr>
                              <w:rFonts w:ascii="Century Schoolbook" w:eastAsia="Century Schoolbook" w:hAnsi="Century Schoolbook" w:cs="Century Schoolbook"/>
                            </w:rPr>
                            <w:t>U</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n</w:t>
                          </w:r>
                          <w:r>
                            <w:rPr>
                              <w:rFonts w:ascii="Century Schoolbook" w:eastAsia="Century Schoolbook" w:hAnsi="Century Schoolbook" w:cs="Century Schoolbook"/>
                              <w:spacing w:val="-21"/>
                            </w:rPr>
                            <w:t xml:space="preserve"> </w:t>
                          </w:r>
                          <w:r>
                            <w:rPr>
                              <w:rFonts w:ascii="Century Schoolbook" w:eastAsia="Century Schoolbook" w:hAnsi="Century Schoolbook" w:cs="Century Schoolbook"/>
                            </w:rPr>
                            <w:t>a</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c</w:t>
                          </w:r>
                          <w:r>
                            <w:rPr>
                              <w:rFonts w:ascii="Century Schoolbook" w:eastAsia="Century Schoolbook" w:hAnsi="Century Schoolbook" w:cs="Century Schoolbook"/>
                              <w:spacing w:val="-20"/>
                            </w:rPr>
                            <w:t xml:space="preserve"> </w:t>
                          </w:r>
                          <w:r>
                            <w:rPr>
                              <w:rFonts w:ascii="Century Schoolbook" w:eastAsia="Century Schoolbook" w:hAnsi="Century Schoolbook" w:cs="Century Schoolbook"/>
                            </w:rPr>
                            <w:t>c</w:t>
                          </w:r>
                          <w:r>
                            <w:rPr>
                              <w:rFonts w:ascii="Century Schoolbook" w:eastAsia="Century Schoolbook" w:hAnsi="Century Schoolbook" w:cs="Century Schoolbook"/>
                              <w:spacing w:val="-22"/>
                            </w:rPr>
                            <w:t xml:space="preserve"> </w:t>
                          </w:r>
                          <w:r>
                            <w:rPr>
                              <w:rFonts w:ascii="Century Schoolbook" w:eastAsia="Century Schoolbook" w:hAnsi="Century Schoolbook" w:cs="Century Schoolbook"/>
                            </w:rPr>
                            <w:t>o</w:t>
                          </w:r>
                          <w:r>
                            <w:rPr>
                              <w:rFonts w:ascii="Century Schoolbook" w:eastAsia="Century Schoolbook" w:hAnsi="Century Schoolbook" w:cs="Century Schoolbook"/>
                              <w:spacing w:val="-21"/>
                            </w:rPr>
                            <w:t xml:space="preserve"> </w:t>
                          </w:r>
                          <w:r>
                            <w:rPr>
                              <w:rFonts w:ascii="Century Schoolbook" w:eastAsia="Century Schoolbook" w:hAnsi="Century Schoolbook" w:cs="Century Schoolbook"/>
                            </w:rPr>
                            <w:t>m</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p</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a</w:t>
                          </w:r>
                          <w:r>
                            <w:rPr>
                              <w:rFonts w:ascii="Century Schoolbook" w:eastAsia="Century Schoolbook" w:hAnsi="Century Schoolbook" w:cs="Century Schoolbook"/>
                              <w:spacing w:val="-21"/>
                            </w:rPr>
                            <w:t xml:space="preserve"> </w:t>
                          </w:r>
                          <w:r>
                            <w:rPr>
                              <w:rFonts w:ascii="Century Schoolbook" w:eastAsia="Century Schoolbook" w:hAnsi="Century Schoolbook" w:cs="Century Schoolbook"/>
                            </w:rPr>
                            <w:t>n</w:t>
                          </w:r>
                          <w:r>
                            <w:rPr>
                              <w:rFonts w:ascii="Century Schoolbook" w:eastAsia="Century Schoolbook" w:hAnsi="Century Schoolbook" w:cs="Century Schoolbook"/>
                              <w:spacing w:val="-21"/>
                            </w:rPr>
                            <w:t xml:space="preserve"> </w:t>
                          </w:r>
                          <w:r>
                            <w:rPr>
                              <w:rFonts w:ascii="Century Schoolbook" w:eastAsia="Century Schoolbook" w:hAnsi="Century Schoolbook" w:cs="Century Schoolbook"/>
                            </w:rPr>
                            <w:t>i</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e</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d H</w:t>
                          </w:r>
                          <w:r>
                            <w:rPr>
                              <w:rFonts w:ascii="Century Schoolbook" w:eastAsia="Century Schoolbook" w:hAnsi="Century Schoolbook" w:cs="Century Schoolbook"/>
                              <w:spacing w:val="-20"/>
                            </w:rPr>
                            <w:t xml:space="preserve"> </w:t>
                          </w:r>
                          <w:r>
                            <w:rPr>
                              <w:rFonts w:ascii="Century Schoolbook" w:eastAsia="Century Schoolbook" w:hAnsi="Century Schoolbook" w:cs="Century Schoolbook"/>
                            </w:rPr>
                            <w:t>o</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m</w:t>
                          </w:r>
                          <w:r>
                            <w:rPr>
                              <w:rFonts w:ascii="Century Schoolbook" w:eastAsia="Century Schoolbook" w:hAnsi="Century Schoolbook" w:cs="Century Schoolbook"/>
                              <w:spacing w:val="-20"/>
                            </w:rPr>
                            <w:t xml:space="preserve"> </w:t>
                          </w:r>
                          <w:r>
                            <w:rPr>
                              <w:rFonts w:ascii="Century Schoolbook" w:eastAsia="Century Schoolbook" w:hAnsi="Century Schoolbook" w:cs="Century Schoolbook"/>
                            </w:rPr>
                            <w:t>e</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l</w:t>
                          </w:r>
                          <w:r>
                            <w:rPr>
                              <w:rFonts w:ascii="Century Schoolbook" w:eastAsia="Century Schoolbook" w:hAnsi="Century Schoolbook" w:cs="Century Schoolbook"/>
                              <w:spacing w:val="-21"/>
                            </w:rPr>
                            <w:t xml:space="preserve"> </w:t>
                          </w:r>
                          <w:r>
                            <w:rPr>
                              <w:rFonts w:ascii="Century Schoolbook" w:eastAsia="Century Schoolbook" w:hAnsi="Century Schoolbook" w:cs="Century Schoolbook"/>
                            </w:rPr>
                            <w:t>e</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s</w:t>
                          </w:r>
                          <w:r>
                            <w:rPr>
                              <w:rFonts w:ascii="Century Schoolbook" w:eastAsia="Century Schoolbook" w:hAnsi="Century Schoolbook" w:cs="Century Schoolbook"/>
                              <w:spacing w:val="-22"/>
                            </w:rPr>
                            <w:t xml:space="preserve"> </w:t>
                          </w:r>
                          <w:r>
                            <w:rPr>
                              <w:rFonts w:ascii="Century Schoolbook" w:eastAsia="Century Schoolbook" w:hAnsi="Century Schoolbook" w:cs="Century Schoolbook"/>
                            </w:rPr>
                            <w:t>s Y</w:t>
                          </w:r>
                          <w:r>
                            <w:rPr>
                              <w:rFonts w:ascii="Century Schoolbook" w:eastAsia="Century Schoolbook" w:hAnsi="Century Schoolbook" w:cs="Century Schoolbook"/>
                              <w:spacing w:val="-20"/>
                            </w:rPr>
                            <w:t xml:space="preserve"> </w:t>
                          </w:r>
                          <w:r>
                            <w:rPr>
                              <w:rFonts w:ascii="Century Schoolbook" w:eastAsia="Century Schoolbook" w:hAnsi="Century Schoolbook" w:cs="Century Schoolbook"/>
                            </w:rPr>
                            <w:t>o</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u</w:t>
                          </w:r>
                          <w:r>
                            <w:rPr>
                              <w:rFonts w:ascii="Century Schoolbook" w:eastAsia="Century Schoolbook" w:hAnsi="Century Schoolbook" w:cs="Century Schoolbook"/>
                              <w:spacing w:val="-21"/>
                            </w:rPr>
                            <w:t xml:space="preserve"> </w:t>
                          </w:r>
                          <w:r>
                            <w:rPr>
                              <w:rFonts w:ascii="Century Schoolbook" w:eastAsia="Century Schoolbook" w:hAnsi="Century Schoolbook" w:cs="Century Schoolbook"/>
                            </w:rPr>
                            <w:t>t</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FB95A7" id="_x0000_t202" coordsize="21600,21600" o:spt="202" path="m,l,21600r21600,l21600,xe">
              <v:stroke joinstyle="miter"/>
              <v:path gradientshapeok="t" o:connecttype="rect"/>
            </v:shapetype>
            <v:shape id="Text Box 91" o:spid="_x0000_s1065" type="#_x0000_t202" style="position:absolute;margin-left:55.4pt;margin-top:748.3pt;width:485.05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" filled="f" stroked="f">
              <v:textbox inset="0,0,0,0">
                <w:txbxContent>
                  <w:p w:rsidR="004C0453" w:rsidRDefault="004C0453">
                    <w:pPr>
                      <w:spacing w:after="0" w:line="249" w:lineRule="exact"/>
                      <w:ind w:right="-53"/>
                      <w:rPr>
                        <w:rFonts w:ascii="Century Schoolbook" w:eastAsia="Century Schoolbook" w:hAnsi="Century Schoolbook" w:cs="Century Schoolbook"/>
                      </w:rPr>
                    </w:pPr>
                    <w:r>
                      <w:rPr>
                        <w:rFonts w:ascii="Century Schoolbook" w:eastAsia="Century Schoolbook" w:hAnsi="Century Schoolbook" w:cs="Century Schoolbook"/>
                        <w:b/>
                        <w:bCs/>
                      </w:rPr>
                      <w:t>9</w:t>
                    </w:r>
                    <w:r>
                      <w:rPr>
                        <w:rFonts w:ascii="Century Schoolbook" w:eastAsia="Century Schoolbook" w:hAnsi="Century Schoolbook" w:cs="Century Schoolbook"/>
                        <w:b/>
                        <w:bCs/>
                        <w:spacing w:val="1"/>
                      </w:rPr>
                      <w:t>-</w:t>
                    </w:r>
                    <w:r>
                      <w:fldChar w:fldCharType="begin"/>
                    </w:r>
                    <w:r>
                      <w:rPr>
                        <w:rFonts w:ascii="Century Schoolbook" w:eastAsia="Century Schoolbook" w:hAnsi="Century Schoolbook" w:cs="Century Schoolbook"/>
                        <w:b/>
                        <w:bCs/>
                      </w:rPr>
                      <w:instrText xml:space="preserve"> PAGE </w:instrText>
                    </w:r>
                    <w:r>
                      <w:fldChar w:fldCharType="separate"/>
                    </w:r>
                    <w:r w:rsidR="00FD190D">
                      <w:rPr>
                        <w:rFonts w:ascii="Century Schoolbook" w:eastAsia="Century Schoolbook" w:hAnsi="Century Schoolbook" w:cs="Century Schoolbook"/>
                        <w:b/>
                        <w:bCs/>
                        <w:noProof/>
                      </w:rPr>
                      <w:t>11</w:t>
                    </w:r>
                    <w:r>
                      <w:fldChar w:fldCharType="end"/>
                    </w:r>
                    <w:r>
                      <w:rPr>
                        <w:rFonts w:ascii="Century Schoolbook" w:eastAsia="Century Schoolbook" w:hAnsi="Century Schoolbook" w:cs="Century Schoolbook"/>
                        <w:b/>
                        <w:bCs/>
                      </w:rPr>
                      <w:t xml:space="preserve"> | </w:t>
                    </w:r>
                    <w:r>
                      <w:rPr>
                        <w:rFonts w:ascii="Century Schoolbook" w:eastAsia="Century Schoolbook" w:hAnsi="Century Schoolbook" w:cs="Century Schoolbook"/>
                        <w:i/>
                      </w:rPr>
                      <w:t>N</w:t>
                    </w:r>
                    <w:r>
                      <w:rPr>
                        <w:rFonts w:ascii="Century Schoolbook" w:eastAsia="Century Schoolbook" w:hAnsi="Century Schoolbook" w:cs="Century Schoolbook"/>
                        <w:i/>
                        <w:spacing w:val="-1"/>
                      </w:rPr>
                      <w:t>C</w:t>
                    </w:r>
                    <w:r>
                      <w:rPr>
                        <w:rFonts w:ascii="Century Schoolbook" w:eastAsia="Century Schoolbook" w:hAnsi="Century Schoolbook" w:cs="Century Schoolbook"/>
                        <w:i/>
                        <w:spacing w:val="1"/>
                      </w:rPr>
                      <w:t>H</w:t>
                    </w:r>
                    <w:r>
                      <w:rPr>
                        <w:rFonts w:ascii="Century Schoolbook" w:eastAsia="Century Schoolbook" w:hAnsi="Century Schoolbook" w:cs="Century Schoolbook"/>
                        <w:i/>
                      </w:rPr>
                      <w:t>E</w:t>
                    </w:r>
                    <w:r>
                      <w:rPr>
                        <w:rFonts w:ascii="Century Schoolbook" w:eastAsia="Century Schoolbook" w:hAnsi="Century Schoolbook" w:cs="Century Schoolbook"/>
                        <w:i/>
                        <w:spacing w:val="58"/>
                      </w:rPr>
                      <w:t xml:space="preserve"> </w:t>
                    </w:r>
                    <w:r>
                      <w:rPr>
                        <w:rFonts w:ascii="Century Schoolbook" w:hAnsi="Century Schoolbook"/>
                        <w:i/>
                        <w:spacing w:val="60"/>
                      </w:rPr>
                      <w:t>Local</w:t>
                    </w:r>
                    <w:r w:rsidDel="00366E8A">
                      <w:rPr>
                        <w:rFonts w:ascii="Century Schoolbook" w:eastAsia="Century Schoolbook" w:hAnsi="Century Schoolbook" w:cs="Century Schoolbook"/>
                        <w:i/>
                      </w:rPr>
                      <w:t xml:space="preserve"> </w:t>
                    </w:r>
                    <w:r>
                      <w:rPr>
                        <w:rFonts w:ascii="Century Schoolbook" w:eastAsia="Century Schoolbook" w:hAnsi="Century Schoolbook" w:cs="Century Schoolbook"/>
                        <w:i/>
                      </w:rPr>
                      <w:t>L</w:t>
                    </w:r>
                    <w:r>
                      <w:rPr>
                        <w:rFonts w:ascii="Century Schoolbook" w:eastAsia="Century Schoolbook" w:hAnsi="Century Schoolbook" w:cs="Century Schoolbook"/>
                        <w:i/>
                        <w:spacing w:val="-24"/>
                      </w:rPr>
                      <w:t xml:space="preserve"> </w:t>
                    </w:r>
                    <w:r>
                      <w:rPr>
                        <w:rFonts w:ascii="Century Schoolbook" w:eastAsia="Century Schoolbook" w:hAnsi="Century Schoolbook" w:cs="Century Schoolbook"/>
                        <w:i/>
                      </w:rPr>
                      <w:t>i</w:t>
                    </w:r>
                    <w:r>
                      <w:rPr>
                        <w:rFonts w:ascii="Century Schoolbook" w:eastAsia="Century Schoolbook" w:hAnsi="Century Schoolbook" w:cs="Century Schoolbook"/>
                        <w:i/>
                        <w:spacing w:val="-20"/>
                      </w:rPr>
                      <w:t xml:space="preserve"> </w:t>
                    </w:r>
                    <w:r>
                      <w:rPr>
                        <w:rFonts w:ascii="Century Schoolbook" w:eastAsia="Century Schoolbook" w:hAnsi="Century Schoolbook" w:cs="Century Schoolbook"/>
                        <w:i/>
                      </w:rPr>
                      <w:t>a</w:t>
                    </w:r>
                    <w:r>
                      <w:rPr>
                        <w:rFonts w:ascii="Century Schoolbook" w:eastAsia="Century Schoolbook" w:hAnsi="Century Schoolbook" w:cs="Century Schoolbook"/>
                        <w:i/>
                        <w:spacing w:val="-23"/>
                      </w:rPr>
                      <w:t xml:space="preserve"> </w:t>
                    </w:r>
                    <w:r>
                      <w:rPr>
                        <w:rFonts w:ascii="Century Schoolbook" w:eastAsia="Century Schoolbook" w:hAnsi="Century Schoolbook" w:cs="Century Schoolbook"/>
                        <w:i/>
                      </w:rPr>
                      <w:t>i</w:t>
                    </w:r>
                    <w:r>
                      <w:rPr>
                        <w:rFonts w:ascii="Century Schoolbook" w:eastAsia="Century Schoolbook" w:hAnsi="Century Schoolbook" w:cs="Century Schoolbook"/>
                        <w:i/>
                        <w:spacing w:val="-22"/>
                      </w:rPr>
                      <w:t xml:space="preserve"> </w:t>
                    </w:r>
                    <w:r>
                      <w:rPr>
                        <w:rFonts w:ascii="Century Schoolbook" w:eastAsia="Century Schoolbook" w:hAnsi="Century Schoolbook" w:cs="Century Schoolbook"/>
                        <w:i/>
                      </w:rPr>
                      <w:t>s</w:t>
                    </w:r>
                    <w:r>
                      <w:rPr>
                        <w:rFonts w:ascii="Century Schoolbook" w:eastAsia="Century Schoolbook" w:hAnsi="Century Schoolbook" w:cs="Century Schoolbook"/>
                        <w:i/>
                        <w:spacing w:val="-20"/>
                      </w:rPr>
                      <w:t xml:space="preserve"> </w:t>
                    </w:r>
                    <w:r>
                      <w:rPr>
                        <w:rFonts w:ascii="Century Schoolbook" w:eastAsia="Century Schoolbook" w:hAnsi="Century Schoolbook" w:cs="Century Schoolbook"/>
                        <w:i/>
                      </w:rPr>
                      <w:t>o</w:t>
                    </w:r>
                    <w:r>
                      <w:rPr>
                        <w:rFonts w:ascii="Century Schoolbook" w:eastAsia="Century Schoolbook" w:hAnsi="Century Schoolbook" w:cs="Century Schoolbook"/>
                        <w:i/>
                        <w:spacing w:val="-23"/>
                      </w:rPr>
                      <w:t xml:space="preserve"> </w:t>
                    </w:r>
                    <w:r>
                      <w:rPr>
                        <w:rFonts w:ascii="Century Schoolbook" w:eastAsia="Century Schoolbook" w:hAnsi="Century Schoolbook" w:cs="Century Schoolbook"/>
                        <w:i/>
                      </w:rPr>
                      <w:t>n T</w:t>
                    </w:r>
                    <w:r>
                      <w:rPr>
                        <w:rFonts w:ascii="Century Schoolbook" w:eastAsia="Century Schoolbook" w:hAnsi="Century Schoolbook" w:cs="Century Schoolbook"/>
                        <w:i/>
                        <w:spacing w:val="-23"/>
                      </w:rPr>
                      <w:t xml:space="preserve"> </w:t>
                    </w:r>
                    <w:r>
                      <w:rPr>
                        <w:rFonts w:ascii="Century Schoolbook" w:eastAsia="Century Schoolbook" w:hAnsi="Century Schoolbook" w:cs="Century Schoolbook"/>
                        <w:i/>
                      </w:rPr>
                      <w:t>o</w:t>
                    </w:r>
                    <w:r>
                      <w:rPr>
                        <w:rFonts w:ascii="Century Schoolbook" w:eastAsia="Century Schoolbook" w:hAnsi="Century Schoolbook" w:cs="Century Schoolbook"/>
                        <w:i/>
                        <w:spacing w:val="-21"/>
                      </w:rPr>
                      <w:t xml:space="preserve"> </w:t>
                    </w:r>
                    <w:r>
                      <w:rPr>
                        <w:rFonts w:ascii="Century Schoolbook" w:eastAsia="Century Schoolbook" w:hAnsi="Century Schoolbook" w:cs="Century Schoolbook"/>
                        <w:i/>
                      </w:rPr>
                      <w:t>o</w:t>
                    </w:r>
                    <w:r>
                      <w:rPr>
                        <w:rFonts w:ascii="Century Schoolbook" w:eastAsia="Century Schoolbook" w:hAnsi="Century Schoolbook" w:cs="Century Schoolbook"/>
                        <w:i/>
                        <w:spacing w:val="-23"/>
                      </w:rPr>
                      <w:t xml:space="preserve"> </w:t>
                    </w:r>
                    <w:r>
                      <w:rPr>
                        <w:rFonts w:ascii="Century Schoolbook" w:eastAsia="Century Schoolbook" w:hAnsi="Century Schoolbook" w:cs="Century Schoolbook"/>
                        <w:i/>
                      </w:rPr>
                      <w:t>l</w:t>
                    </w:r>
                    <w:r>
                      <w:rPr>
                        <w:rFonts w:ascii="Century Schoolbook" w:eastAsia="Century Schoolbook" w:hAnsi="Century Schoolbook" w:cs="Century Schoolbook"/>
                        <w:i/>
                        <w:spacing w:val="-20"/>
                      </w:rPr>
                      <w:t xml:space="preserve"> </w:t>
                    </w:r>
                    <w:r>
                      <w:rPr>
                        <w:rFonts w:ascii="Century Schoolbook" w:eastAsia="Century Schoolbook" w:hAnsi="Century Schoolbook" w:cs="Century Schoolbook"/>
                        <w:i/>
                      </w:rPr>
                      <w:t>k</w:t>
                    </w:r>
                    <w:r>
                      <w:rPr>
                        <w:rFonts w:ascii="Century Schoolbook" w:eastAsia="Century Schoolbook" w:hAnsi="Century Schoolbook" w:cs="Century Schoolbook"/>
                        <w:i/>
                        <w:spacing w:val="-23"/>
                      </w:rPr>
                      <w:t xml:space="preserve"> </w:t>
                    </w:r>
                    <w:r>
                      <w:rPr>
                        <w:rFonts w:ascii="Century Schoolbook" w:eastAsia="Century Schoolbook" w:hAnsi="Century Schoolbook" w:cs="Century Schoolbook"/>
                        <w:i/>
                      </w:rPr>
                      <w:t>i</w:t>
                    </w:r>
                    <w:r>
                      <w:rPr>
                        <w:rFonts w:ascii="Century Schoolbook" w:eastAsia="Century Schoolbook" w:hAnsi="Century Schoolbook" w:cs="Century Schoolbook"/>
                        <w:i/>
                        <w:spacing w:val="-20"/>
                      </w:rPr>
                      <w:t xml:space="preserve"> </w:t>
                    </w:r>
                    <w:r>
                      <w:rPr>
                        <w:rFonts w:ascii="Century Schoolbook" w:eastAsia="Century Schoolbook" w:hAnsi="Century Schoolbook" w:cs="Century Schoolbook"/>
                        <w:i/>
                      </w:rPr>
                      <w:t>t</w:t>
                    </w:r>
                    <w:r>
                      <w:rPr>
                        <w:rFonts w:ascii="Century Schoolbook" w:eastAsia="Century Schoolbook" w:hAnsi="Century Schoolbook" w:cs="Century Schoolbook"/>
                        <w:i/>
                        <w:spacing w:val="-24"/>
                      </w:rPr>
                      <w:t xml:space="preserve"> </w:t>
                    </w:r>
                    <w:r>
                      <w:rPr>
                        <w:rFonts w:ascii="Century Schoolbook" w:eastAsia="Century Schoolbook" w:hAnsi="Century Schoolbook" w:cs="Century Schoolbook"/>
                        <w:i/>
                      </w:rPr>
                      <w:t xml:space="preserve">: </w:t>
                    </w:r>
                    <w:r>
                      <w:rPr>
                        <w:rFonts w:ascii="Century Schoolbook" w:eastAsia="Century Schoolbook" w:hAnsi="Century Schoolbook" w:cs="Century Schoolbook"/>
                        <w:i/>
                        <w:spacing w:val="26"/>
                      </w:rPr>
                      <w:t xml:space="preserve"> </w:t>
                    </w:r>
                    <w:r>
                      <w:rPr>
                        <w:rFonts w:ascii="Century Schoolbook" w:eastAsia="Century Schoolbook" w:hAnsi="Century Schoolbook" w:cs="Century Schoolbook"/>
                      </w:rPr>
                      <w:t>U</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n</w:t>
                    </w:r>
                    <w:r>
                      <w:rPr>
                        <w:rFonts w:ascii="Century Schoolbook" w:eastAsia="Century Schoolbook" w:hAnsi="Century Schoolbook" w:cs="Century Schoolbook"/>
                        <w:spacing w:val="-21"/>
                      </w:rPr>
                      <w:t xml:space="preserve"> </w:t>
                    </w:r>
                    <w:r>
                      <w:rPr>
                        <w:rFonts w:ascii="Century Schoolbook" w:eastAsia="Century Schoolbook" w:hAnsi="Century Schoolbook" w:cs="Century Schoolbook"/>
                      </w:rPr>
                      <w:t>a</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c</w:t>
                    </w:r>
                    <w:r>
                      <w:rPr>
                        <w:rFonts w:ascii="Century Schoolbook" w:eastAsia="Century Schoolbook" w:hAnsi="Century Schoolbook" w:cs="Century Schoolbook"/>
                        <w:spacing w:val="-20"/>
                      </w:rPr>
                      <w:t xml:space="preserve"> </w:t>
                    </w:r>
                    <w:r>
                      <w:rPr>
                        <w:rFonts w:ascii="Century Schoolbook" w:eastAsia="Century Schoolbook" w:hAnsi="Century Schoolbook" w:cs="Century Schoolbook"/>
                      </w:rPr>
                      <w:t>c</w:t>
                    </w:r>
                    <w:r>
                      <w:rPr>
                        <w:rFonts w:ascii="Century Schoolbook" w:eastAsia="Century Schoolbook" w:hAnsi="Century Schoolbook" w:cs="Century Schoolbook"/>
                        <w:spacing w:val="-22"/>
                      </w:rPr>
                      <w:t xml:space="preserve"> </w:t>
                    </w:r>
                    <w:r>
                      <w:rPr>
                        <w:rFonts w:ascii="Century Schoolbook" w:eastAsia="Century Schoolbook" w:hAnsi="Century Schoolbook" w:cs="Century Schoolbook"/>
                      </w:rPr>
                      <w:t>o</w:t>
                    </w:r>
                    <w:r>
                      <w:rPr>
                        <w:rFonts w:ascii="Century Schoolbook" w:eastAsia="Century Schoolbook" w:hAnsi="Century Schoolbook" w:cs="Century Schoolbook"/>
                        <w:spacing w:val="-21"/>
                      </w:rPr>
                      <w:t xml:space="preserve"> </w:t>
                    </w:r>
                    <w:r>
                      <w:rPr>
                        <w:rFonts w:ascii="Century Schoolbook" w:eastAsia="Century Schoolbook" w:hAnsi="Century Schoolbook" w:cs="Century Schoolbook"/>
                      </w:rPr>
                      <w:t>m</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p</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a</w:t>
                    </w:r>
                    <w:r>
                      <w:rPr>
                        <w:rFonts w:ascii="Century Schoolbook" w:eastAsia="Century Schoolbook" w:hAnsi="Century Schoolbook" w:cs="Century Schoolbook"/>
                        <w:spacing w:val="-21"/>
                      </w:rPr>
                      <w:t xml:space="preserve"> </w:t>
                    </w:r>
                    <w:r>
                      <w:rPr>
                        <w:rFonts w:ascii="Century Schoolbook" w:eastAsia="Century Schoolbook" w:hAnsi="Century Schoolbook" w:cs="Century Schoolbook"/>
                      </w:rPr>
                      <w:t>n</w:t>
                    </w:r>
                    <w:r>
                      <w:rPr>
                        <w:rFonts w:ascii="Century Schoolbook" w:eastAsia="Century Schoolbook" w:hAnsi="Century Schoolbook" w:cs="Century Schoolbook"/>
                        <w:spacing w:val="-21"/>
                      </w:rPr>
                      <w:t xml:space="preserve"> </w:t>
                    </w:r>
                    <w:r>
                      <w:rPr>
                        <w:rFonts w:ascii="Century Schoolbook" w:eastAsia="Century Schoolbook" w:hAnsi="Century Schoolbook" w:cs="Century Schoolbook"/>
                      </w:rPr>
                      <w:t>i</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e</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d H</w:t>
                    </w:r>
                    <w:r>
                      <w:rPr>
                        <w:rFonts w:ascii="Century Schoolbook" w:eastAsia="Century Schoolbook" w:hAnsi="Century Schoolbook" w:cs="Century Schoolbook"/>
                        <w:spacing w:val="-20"/>
                      </w:rPr>
                      <w:t xml:space="preserve"> </w:t>
                    </w:r>
                    <w:r>
                      <w:rPr>
                        <w:rFonts w:ascii="Century Schoolbook" w:eastAsia="Century Schoolbook" w:hAnsi="Century Schoolbook" w:cs="Century Schoolbook"/>
                      </w:rPr>
                      <w:t>o</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m</w:t>
                    </w:r>
                    <w:r>
                      <w:rPr>
                        <w:rFonts w:ascii="Century Schoolbook" w:eastAsia="Century Schoolbook" w:hAnsi="Century Schoolbook" w:cs="Century Schoolbook"/>
                        <w:spacing w:val="-20"/>
                      </w:rPr>
                      <w:t xml:space="preserve"> </w:t>
                    </w:r>
                    <w:r>
                      <w:rPr>
                        <w:rFonts w:ascii="Century Schoolbook" w:eastAsia="Century Schoolbook" w:hAnsi="Century Schoolbook" w:cs="Century Schoolbook"/>
                      </w:rPr>
                      <w:t>e</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l</w:t>
                    </w:r>
                    <w:r>
                      <w:rPr>
                        <w:rFonts w:ascii="Century Schoolbook" w:eastAsia="Century Schoolbook" w:hAnsi="Century Schoolbook" w:cs="Century Schoolbook"/>
                        <w:spacing w:val="-21"/>
                      </w:rPr>
                      <w:t xml:space="preserve"> </w:t>
                    </w:r>
                    <w:r>
                      <w:rPr>
                        <w:rFonts w:ascii="Century Schoolbook" w:eastAsia="Century Schoolbook" w:hAnsi="Century Schoolbook" w:cs="Century Schoolbook"/>
                      </w:rPr>
                      <w:t>e</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s</w:t>
                    </w:r>
                    <w:r>
                      <w:rPr>
                        <w:rFonts w:ascii="Century Schoolbook" w:eastAsia="Century Schoolbook" w:hAnsi="Century Schoolbook" w:cs="Century Schoolbook"/>
                        <w:spacing w:val="-22"/>
                      </w:rPr>
                      <w:t xml:space="preserve"> </w:t>
                    </w:r>
                    <w:r>
                      <w:rPr>
                        <w:rFonts w:ascii="Century Schoolbook" w:eastAsia="Century Schoolbook" w:hAnsi="Century Schoolbook" w:cs="Century Schoolbook"/>
                      </w:rPr>
                      <w:t>s Y</w:t>
                    </w:r>
                    <w:r>
                      <w:rPr>
                        <w:rFonts w:ascii="Century Schoolbook" w:eastAsia="Century Schoolbook" w:hAnsi="Century Schoolbook" w:cs="Century Schoolbook"/>
                        <w:spacing w:val="-20"/>
                      </w:rPr>
                      <w:t xml:space="preserve"> </w:t>
                    </w:r>
                    <w:r>
                      <w:rPr>
                        <w:rFonts w:ascii="Century Schoolbook" w:eastAsia="Century Schoolbook" w:hAnsi="Century Schoolbook" w:cs="Century Schoolbook"/>
                      </w:rPr>
                      <w:t>o</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u</w:t>
                    </w:r>
                    <w:r>
                      <w:rPr>
                        <w:rFonts w:ascii="Century Schoolbook" w:eastAsia="Century Schoolbook" w:hAnsi="Century Schoolbook" w:cs="Century Schoolbook"/>
                        <w:spacing w:val="-21"/>
                      </w:rPr>
                      <w:t xml:space="preserve"> </w:t>
                    </w:r>
                    <w:r>
                      <w:rPr>
                        <w:rFonts w:ascii="Century Schoolbook" w:eastAsia="Century Schoolbook" w:hAnsi="Century Schoolbook" w:cs="Century Schoolbook"/>
                      </w:rPr>
                      <w:t>t</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h</w:t>
                    </w:r>
                  </w:p>
                </w:txbxContent>
              </v:textbox>
              <w10:wrap anchorx="page" anchory="page"/>
            </v:shape>
          </w:pict>
        </mc:Fallback>
      </mc:AlternateContent>
    </w:r>
    <w:r>
      <w:rPr>
        <w:noProof/>
      </w:rPr>
      <mc:AlternateContent>
        <mc:Choice Requires="wpg">
          <w:drawing>
            <wp:anchor distT="0" distB="0" distL="114300" distR="114300" simplePos="0" relativeHeight="251656192" behindDoc="1" locked="0" layoutInCell="1" allowOverlap="1" wp14:anchorId="03C14CDD" wp14:editId="29AE672B">
              <wp:simplePos x="0" y="0"/>
              <wp:positionH relativeFrom="page">
                <wp:posOffset>667385</wp:posOffset>
              </wp:positionH>
              <wp:positionV relativeFrom="page">
                <wp:posOffset>9418320</wp:posOffset>
              </wp:positionV>
              <wp:extent cx="6553200" cy="1270"/>
              <wp:effectExtent l="10160" t="7620" r="8890" b="1016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3200" cy="1270"/>
                        <a:chOff x="1051" y="14832"/>
                        <a:chExt cx="10320" cy="2"/>
                      </a:xfrm>
                    </wpg:grpSpPr>
                    <wps:wsp>
                      <wps:cNvPr id="146" name="Freeform 90"/>
                      <wps:cNvSpPr>
                        <a:spLocks/>
                      </wps:cNvSpPr>
                      <wps:spPr bwMode="auto">
                        <a:xfrm>
                          <a:off x="1051" y="14832"/>
                          <a:ext cx="10320" cy="2"/>
                        </a:xfrm>
                        <a:custGeom>
                          <a:avLst/>
                          <a:gdLst>
                            <a:gd name="T0" fmla="+- 0 1051 1051"/>
                            <a:gd name="T1" fmla="*/ T0 w 10320"/>
                            <a:gd name="T2" fmla="+- 0 11371 1051"/>
                            <a:gd name="T3" fmla="*/ T2 w 10320"/>
                          </a:gdLst>
                          <a:ahLst/>
                          <a:cxnLst>
                            <a:cxn ang="0">
                              <a:pos x="T1" y="0"/>
                            </a:cxn>
                            <a:cxn ang="0">
                              <a:pos x="T3" y="0"/>
                            </a:cxn>
                          </a:cxnLst>
                          <a:rect l="0" t="0" r="r" b="b"/>
                          <a:pathLst>
                            <a:path w="10320">
                              <a:moveTo>
                                <a:pt x="0" y="0"/>
                              </a:moveTo>
                              <a:lnTo>
                                <a:pt x="10320" y="0"/>
                              </a:lnTo>
                            </a:path>
                          </a:pathLst>
                        </a:custGeom>
                        <a:noFill/>
                        <a:ln w="736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w14:anchorId="55B8B439" id="Group 89" o:spid="_x0000_s1026" style="position:absolute;margin-left:52.55pt;margin-top:741.6pt;width:516pt;height:.1pt;z-index:-251657216;mso-position-horizontal-relative:page;mso-position-vertical-relative:page" coordorigin="1051,14832" coordsize="103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">
              <v:shape id="Freeform 90" o:spid="_x0000_s1027" style="position:absolute;left:1051;top:14832;width:10320;height:2;visibility:visible;mso-wrap-style:square;v-text-anchor:top" coordsize="103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K2Pr4A&#10;AADbAAAADwAAAGRycy9kb3ducmV2LnhtbERPy4rCMBTdC/5DuMLsNHUWg1ZjEUEQBhfjA7eX5tqW&#10;JjelibX26ycLweXhvNdZb43oqPWVYwXzWQKCOHe64kLB5byfLkD4gKzROCYFL/KQbcajNabaPfmP&#10;ulMoRAxhn6KCMoQmldLnJVn0M9cQR+7uWoshwraQusVnDLdGfifJj7RYcWwosaFdSXl9elgF272h&#10;4Vob3Q2/t8PANjDOj0p9TfrtCkSgPnzEb/dBK1jG9fFL/AFy8w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yCtj6+AAAA2wAAAA8AAAAAAAAAAAAAAAAAmAIAAGRycy9kb3ducmV2&#10;LnhtbFBLBQYAAAAABAAEAPUAAACDAwAAAAA=&#10;" path="m,l10320,e" filled="f" strokecolor="#d9d9d9" strokeweight=".58pt">
                <v:path arrowok="t" o:connecttype="custom" o:connectlocs="0,0;10320,0" o:connectangles="0,0"/>
              </v:shape>
              <w10:wrap anchorx="page" anchory="page"/>
            </v:group>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5378513"/>
      <w:docPartObj>
        <w:docPartGallery w:val="Page Numbers (Bottom of Page)"/>
        <w:docPartUnique/>
      </w:docPartObj>
    </w:sdtPr>
    <w:sdtEndPr>
      <w:rPr>
        <w:rFonts w:ascii="Century Schoolbook" w:hAnsi="Century Schoolbook"/>
        <w:spacing w:val="60"/>
      </w:rPr>
    </w:sdtEndPr>
    <w:sdtContent>
      <w:p w:rsidR="004C0453" w:rsidRPr="00594DB7" w:rsidRDefault="004C0453" w:rsidP="00B8221A">
        <w:pPr>
          <w:pStyle w:val="Footer"/>
          <w:pBdr>
            <w:top w:val="single" w:sz="4" w:space="1" w:color="D9D9D9"/>
          </w:pBdr>
          <w:ind w:left="-360" w:right="-1260" w:hanging="720"/>
          <w:rPr>
            <w:rFonts w:ascii="Century Schoolbook" w:hAnsi="Century Schoolbook"/>
            <w:b/>
            <w:bCs/>
          </w:rPr>
        </w:pPr>
        <w:r>
          <w:rPr>
            <w:rFonts w:ascii="Century Schoolbook" w:hAnsi="Century Schoolbook"/>
            <w:b/>
          </w:rPr>
          <w:t>10</w:t>
        </w:r>
        <w:r w:rsidRPr="003F59FB">
          <w:rPr>
            <w:rFonts w:ascii="Century Schoolbook" w:hAnsi="Century Schoolbook"/>
            <w:b/>
          </w:rPr>
          <w:t>-</w:t>
        </w:r>
        <w:r w:rsidRPr="003F59FB">
          <w:rPr>
            <w:rFonts w:ascii="Century Schoolbook" w:hAnsi="Century Schoolbook"/>
          </w:rPr>
          <w:fldChar w:fldCharType="begin"/>
        </w:r>
        <w:r w:rsidRPr="003F59FB">
          <w:rPr>
            <w:rFonts w:ascii="Century Schoolbook" w:hAnsi="Century Schoolbook"/>
          </w:rPr>
          <w:instrText xml:space="preserve"> PAGE   \* MERGEFORMAT </w:instrText>
        </w:r>
        <w:r w:rsidRPr="003F59FB">
          <w:rPr>
            <w:rFonts w:ascii="Century Schoolbook" w:hAnsi="Century Schoolbook"/>
          </w:rPr>
          <w:fldChar w:fldCharType="separate"/>
        </w:r>
        <w:r w:rsidR="00FD190D" w:rsidRPr="00FD190D">
          <w:rPr>
            <w:rFonts w:ascii="Century Schoolbook" w:hAnsi="Century Schoolbook"/>
            <w:b/>
            <w:bCs/>
            <w:noProof/>
          </w:rPr>
          <w:t>3</w:t>
        </w:r>
        <w:r w:rsidRPr="003F59FB">
          <w:rPr>
            <w:rFonts w:ascii="Century Schoolbook" w:hAnsi="Century Schoolbook"/>
            <w:b/>
            <w:bCs/>
            <w:noProof/>
          </w:rPr>
          <w:fldChar w:fldCharType="end"/>
        </w:r>
        <w:r w:rsidRPr="003F59FB">
          <w:rPr>
            <w:rFonts w:ascii="Century Schoolbook" w:hAnsi="Century Schoolbook"/>
            <w:b/>
            <w:bCs/>
          </w:rPr>
          <w:t xml:space="preserve"> | </w:t>
        </w:r>
        <w:r>
          <w:rPr>
            <w:rFonts w:ascii="Century Schoolbook" w:hAnsi="Century Schoolbook"/>
            <w:bCs/>
            <w:i/>
          </w:rPr>
          <w:t>NCHE</w:t>
        </w:r>
        <w:r>
          <w:rPr>
            <w:rFonts w:ascii="Century Schoolbook" w:hAnsi="Century Schoolbook"/>
            <w:b/>
            <w:bCs/>
            <w:spacing w:val="20"/>
          </w:rPr>
          <w:t xml:space="preserve"> </w:t>
        </w:r>
        <w:r>
          <w:rPr>
            <w:rFonts w:ascii="Century Schoolbook" w:hAnsi="Century Schoolbook"/>
            <w:i/>
            <w:spacing w:val="40"/>
          </w:rPr>
          <w:t>Local Liaison Toolkit</w:t>
        </w:r>
        <w:r>
          <w:rPr>
            <w:rFonts w:ascii="Century Schoolbook" w:hAnsi="Century Schoolbook"/>
            <w:i/>
            <w:spacing w:val="60"/>
          </w:rPr>
          <w:t xml:space="preserve">: </w:t>
        </w:r>
        <w:r w:rsidRPr="003F59FB">
          <w:rPr>
            <w:rFonts w:ascii="Century Schoolbook" w:hAnsi="Century Schoolbook"/>
            <w:spacing w:val="60"/>
          </w:rPr>
          <w:t>Working with Parents</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6332483"/>
      <w:docPartObj>
        <w:docPartGallery w:val="Page Numbers (Bottom of Page)"/>
        <w:docPartUnique/>
      </w:docPartObj>
    </w:sdtPr>
    <w:sdtEndPr>
      <w:rPr>
        <w:rFonts w:ascii="Century Schoolbook" w:hAnsi="Century Schoolbook"/>
        <w:spacing w:val="60"/>
      </w:rPr>
    </w:sdtEndPr>
    <w:sdtContent>
      <w:p w:rsidR="004C0453" w:rsidRPr="00594DB7" w:rsidRDefault="004C0453" w:rsidP="00B8221A">
        <w:pPr>
          <w:pStyle w:val="Footer"/>
          <w:pBdr>
            <w:top w:val="single" w:sz="4" w:space="0" w:color="D9D9D9"/>
          </w:pBdr>
          <w:ind w:left="1080" w:hanging="720"/>
          <w:rPr>
            <w:rFonts w:ascii="Century Schoolbook" w:hAnsi="Century Schoolbook"/>
            <w:b/>
            <w:bCs/>
          </w:rPr>
        </w:pPr>
        <w:r>
          <w:rPr>
            <w:rFonts w:ascii="Century Schoolbook" w:hAnsi="Century Schoolbook"/>
            <w:b/>
          </w:rPr>
          <w:t>10</w:t>
        </w:r>
        <w:r w:rsidRPr="003F59FB">
          <w:rPr>
            <w:rFonts w:ascii="Century Schoolbook" w:hAnsi="Century Schoolbook"/>
            <w:b/>
          </w:rPr>
          <w:t>-</w:t>
        </w:r>
        <w:r w:rsidRPr="003F59FB">
          <w:rPr>
            <w:rFonts w:ascii="Century Schoolbook" w:hAnsi="Century Schoolbook"/>
          </w:rPr>
          <w:fldChar w:fldCharType="begin"/>
        </w:r>
        <w:r w:rsidRPr="003F59FB">
          <w:rPr>
            <w:rFonts w:ascii="Century Schoolbook" w:hAnsi="Century Schoolbook"/>
          </w:rPr>
          <w:instrText xml:space="preserve"> PAGE   \* MERGEFORMAT </w:instrText>
        </w:r>
        <w:r w:rsidRPr="003F59FB">
          <w:rPr>
            <w:rFonts w:ascii="Century Schoolbook" w:hAnsi="Century Schoolbook"/>
          </w:rPr>
          <w:fldChar w:fldCharType="separate"/>
        </w:r>
        <w:r w:rsidR="00FD190D" w:rsidRPr="00FD190D">
          <w:rPr>
            <w:rFonts w:ascii="Century Schoolbook" w:hAnsi="Century Schoolbook"/>
            <w:b/>
            <w:bCs/>
            <w:noProof/>
          </w:rPr>
          <w:t>7</w:t>
        </w:r>
        <w:r w:rsidRPr="003F59FB">
          <w:rPr>
            <w:rFonts w:ascii="Century Schoolbook" w:hAnsi="Century Schoolbook"/>
            <w:b/>
            <w:bCs/>
            <w:noProof/>
          </w:rPr>
          <w:fldChar w:fldCharType="end"/>
        </w:r>
        <w:r w:rsidRPr="003F59FB">
          <w:rPr>
            <w:rFonts w:ascii="Century Schoolbook" w:hAnsi="Century Schoolbook"/>
            <w:b/>
            <w:bCs/>
          </w:rPr>
          <w:t xml:space="preserve"> | </w:t>
        </w:r>
        <w:r w:rsidRPr="003F59FB">
          <w:rPr>
            <w:rFonts w:ascii="Century Schoolbook" w:hAnsi="Century Schoolbook"/>
            <w:i/>
            <w:spacing w:val="60"/>
          </w:rPr>
          <w:t>NCHE</w:t>
        </w:r>
        <w:r>
          <w:rPr>
            <w:rFonts w:ascii="Century Schoolbook" w:hAnsi="Century Schoolbook"/>
            <w:i/>
            <w:spacing w:val="60"/>
          </w:rPr>
          <w:t xml:space="preserve"> Local</w:t>
        </w:r>
        <w:r w:rsidDel="00FB70E8">
          <w:rPr>
            <w:rFonts w:ascii="Century Schoolbook" w:hAnsi="Century Schoolbook"/>
            <w:i/>
            <w:spacing w:val="60"/>
          </w:rPr>
          <w:t xml:space="preserve"> </w:t>
        </w:r>
        <w:r>
          <w:rPr>
            <w:rFonts w:ascii="Century Schoolbook" w:hAnsi="Century Schoolbook"/>
            <w:i/>
            <w:spacing w:val="60"/>
          </w:rPr>
          <w:t xml:space="preserve">Liaison Toolkit: </w:t>
        </w:r>
        <w:r w:rsidRPr="003F59FB">
          <w:rPr>
            <w:rFonts w:ascii="Century Schoolbook" w:hAnsi="Century Schoolbook"/>
            <w:spacing w:val="60"/>
          </w:rPr>
          <w:t>Working with Parents</w:t>
        </w:r>
      </w:p>
    </w:sdtContent>
  </w:sdt>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3895112"/>
      <w:docPartObj>
        <w:docPartGallery w:val="Page Numbers (Bottom of Page)"/>
        <w:docPartUnique/>
      </w:docPartObj>
    </w:sdtPr>
    <w:sdtEndPr>
      <w:rPr>
        <w:rFonts w:ascii="Century Schoolbook" w:hAnsi="Century Schoolbook"/>
        <w:spacing w:val="60"/>
      </w:rPr>
    </w:sdtEndPr>
    <w:sdtContent>
      <w:p w:rsidR="004C0453" w:rsidRPr="00594DB7" w:rsidRDefault="004C0453" w:rsidP="00B8221A">
        <w:pPr>
          <w:pStyle w:val="Footer"/>
          <w:pBdr>
            <w:top w:val="single" w:sz="4" w:space="1" w:color="D9D9D9"/>
          </w:pBdr>
          <w:ind w:left="360" w:hanging="720"/>
          <w:rPr>
            <w:rFonts w:ascii="Century Schoolbook" w:hAnsi="Century Schoolbook"/>
            <w:b/>
            <w:bCs/>
          </w:rPr>
        </w:pPr>
        <w:r>
          <w:rPr>
            <w:rFonts w:ascii="Century Schoolbook" w:hAnsi="Century Schoolbook"/>
            <w:b/>
          </w:rPr>
          <w:t>10</w:t>
        </w:r>
        <w:r w:rsidRPr="003F59FB">
          <w:rPr>
            <w:rFonts w:ascii="Century Schoolbook" w:hAnsi="Century Schoolbook"/>
            <w:b/>
          </w:rPr>
          <w:t>-</w:t>
        </w:r>
        <w:r w:rsidRPr="003F59FB">
          <w:rPr>
            <w:rFonts w:ascii="Century Schoolbook" w:hAnsi="Century Schoolbook"/>
          </w:rPr>
          <w:fldChar w:fldCharType="begin"/>
        </w:r>
        <w:r w:rsidRPr="003F59FB">
          <w:rPr>
            <w:rFonts w:ascii="Century Schoolbook" w:hAnsi="Century Schoolbook"/>
          </w:rPr>
          <w:instrText xml:space="preserve"> PAGE   \* MERGEFORMAT </w:instrText>
        </w:r>
        <w:r w:rsidRPr="003F59FB">
          <w:rPr>
            <w:rFonts w:ascii="Century Schoolbook" w:hAnsi="Century Schoolbook"/>
          </w:rPr>
          <w:fldChar w:fldCharType="separate"/>
        </w:r>
        <w:r w:rsidR="00FD190D" w:rsidRPr="00FD190D">
          <w:rPr>
            <w:rFonts w:ascii="Century Schoolbook" w:hAnsi="Century Schoolbook"/>
            <w:b/>
            <w:bCs/>
            <w:noProof/>
          </w:rPr>
          <w:t>8</w:t>
        </w:r>
        <w:r w:rsidRPr="003F59FB">
          <w:rPr>
            <w:rFonts w:ascii="Century Schoolbook" w:hAnsi="Century Schoolbook"/>
            <w:b/>
            <w:bCs/>
            <w:noProof/>
          </w:rPr>
          <w:fldChar w:fldCharType="end"/>
        </w:r>
        <w:r w:rsidRPr="003F59FB">
          <w:rPr>
            <w:rFonts w:ascii="Century Schoolbook" w:hAnsi="Century Schoolbook"/>
            <w:b/>
            <w:bCs/>
          </w:rPr>
          <w:t xml:space="preserve"> | </w:t>
        </w:r>
        <w:r w:rsidRPr="003F59FB">
          <w:rPr>
            <w:rFonts w:ascii="Century Schoolbook" w:hAnsi="Century Schoolbook"/>
            <w:i/>
            <w:spacing w:val="60"/>
          </w:rPr>
          <w:t>NCHE</w:t>
        </w:r>
        <w:r>
          <w:rPr>
            <w:rFonts w:ascii="Century Schoolbook" w:hAnsi="Century Schoolbook"/>
            <w:i/>
            <w:spacing w:val="60"/>
          </w:rPr>
          <w:t xml:space="preserve"> Homeless Liaison Toolkit: </w:t>
        </w:r>
        <w:r w:rsidRPr="003F59FB">
          <w:rPr>
            <w:rFonts w:ascii="Century Schoolbook" w:hAnsi="Century Schoolbook"/>
            <w:spacing w:val="60"/>
          </w:rPr>
          <w:t>Working with Parents</w:t>
        </w:r>
      </w:p>
    </w:sdtContent>
  </w:sdt>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spacing w:after="0" w:line="200" w:lineRule="exact"/>
      <w:rPr>
        <w:sz w:val="20"/>
        <w:szCs w:val="20"/>
      </w:rPr>
    </w:pPr>
    <w:r>
      <w:rPr>
        <w:noProof/>
      </w:rPr>
      <mc:AlternateContent>
        <mc:Choice Requires="wpg">
          <w:drawing>
            <wp:anchor distT="0" distB="0" distL="114300" distR="114300" simplePos="0" relativeHeight="251659264" behindDoc="1" locked="0" layoutInCell="1" allowOverlap="1" wp14:anchorId="6F930BEE" wp14:editId="773D8F10">
              <wp:simplePos x="0" y="0"/>
              <wp:positionH relativeFrom="page">
                <wp:posOffset>667385</wp:posOffset>
              </wp:positionH>
              <wp:positionV relativeFrom="page">
                <wp:posOffset>9418320</wp:posOffset>
              </wp:positionV>
              <wp:extent cx="5753100" cy="1270"/>
              <wp:effectExtent l="10160" t="7620" r="8890" b="10160"/>
              <wp:wrapNone/>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3100" cy="1270"/>
                        <a:chOff x="1051" y="14832"/>
                        <a:chExt cx="9060" cy="2"/>
                      </a:xfrm>
                    </wpg:grpSpPr>
                    <wps:wsp>
                      <wps:cNvPr id="151" name="Freeform 148"/>
                      <wps:cNvSpPr>
                        <a:spLocks/>
                      </wps:cNvSpPr>
                      <wps:spPr bwMode="auto">
                        <a:xfrm>
                          <a:off x="1051" y="14832"/>
                          <a:ext cx="9060" cy="2"/>
                        </a:xfrm>
                        <a:custGeom>
                          <a:avLst/>
                          <a:gdLst>
                            <a:gd name="T0" fmla="+- 0 1051 1051"/>
                            <a:gd name="T1" fmla="*/ T0 w 9060"/>
                            <a:gd name="T2" fmla="+- 0 10111 1051"/>
                            <a:gd name="T3" fmla="*/ T2 w 9060"/>
                          </a:gdLst>
                          <a:ahLst/>
                          <a:cxnLst>
                            <a:cxn ang="0">
                              <a:pos x="T1" y="0"/>
                            </a:cxn>
                            <a:cxn ang="0">
                              <a:pos x="T3" y="0"/>
                            </a:cxn>
                          </a:cxnLst>
                          <a:rect l="0" t="0" r="r" b="b"/>
                          <a:pathLst>
                            <a:path w="9060">
                              <a:moveTo>
                                <a:pt x="0" y="0"/>
                              </a:moveTo>
                              <a:lnTo>
                                <a:pt x="9060" y="0"/>
                              </a:lnTo>
                            </a:path>
                          </a:pathLst>
                        </a:custGeom>
                        <a:noFill/>
                        <a:ln w="736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w14:anchorId="53EBB77A" id="Group 147" o:spid="_x0000_s1026" style="position:absolute;margin-left:52.55pt;margin-top:741.6pt;width:453pt;height:.1pt;z-index:-251654144;mso-position-horizontal-relative:page;mso-position-vertical-relative:page" coordorigin="1051,14832" coordsize="90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">
              <v:shape id="Freeform 148" o:spid="_x0000_s1027" style="position:absolute;left:1051;top:14832;width:9060;height:2;visibility:visible;mso-wrap-style:square;v-text-anchor:top" coordsize="90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UAVsYA&#10;AADcAAAADwAAAGRycy9kb3ducmV2LnhtbESPT2vCQBDF74LfYRmhN92klCKpq1hBWoQW/IO9Dtlp&#10;Nm12Ns2uGr+9cyh4m+G9ee83s0XvG3WmLtaBDeSTDBRxGWzNlYHDfj2egooJ2WITmAxcKcJiPhzM&#10;sLDhwls671KlJIRjgQZcSm2hdSwdeYyT0BKL9h06j0nWrtK2w4uE+0Y/Ztmz9lizNDhsaeWo/N2d&#10;vIH6kL+9tpsQs4/8+Hn8Wv6w+9sb8zDqly+gEvXpbv6/freC/yS08oxMo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hUAVsYAAADcAAAADwAAAAAAAAAAAAAAAACYAgAAZHJz&#10;L2Rvd25yZXYueG1sUEsFBgAAAAAEAAQA9QAAAIsDAAAAAA==&#10;" path="m,l9060,e" filled="f" strokecolor="#d9d9d9" strokeweight=".58pt">
                <v:path arrowok="t" o:connecttype="custom" o:connectlocs="0,0;9060,0" o:connectangles="0,0"/>
              </v:shape>
              <w10:wrap anchorx="page" anchory="page"/>
            </v:group>
          </w:pict>
        </mc:Fallback>
      </mc:AlternateContent>
    </w:r>
    <w:r>
      <w:rPr>
        <w:noProof/>
      </w:rPr>
      <mc:AlternateContent>
        <mc:Choice Requires="wps">
          <w:drawing>
            <wp:anchor distT="0" distB="0" distL="114300" distR="114300" simplePos="0" relativeHeight="251660288" behindDoc="1" locked="0" layoutInCell="1" allowOverlap="1" wp14:anchorId="0FA63E58" wp14:editId="77B26E3D">
              <wp:simplePos x="0" y="0"/>
              <wp:positionH relativeFrom="page">
                <wp:posOffset>673100</wp:posOffset>
              </wp:positionH>
              <wp:positionV relativeFrom="page">
                <wp:posOffset>9442450</wp:posOffset>
              </wp:positionV>
              <wp:extent cx="5487035" cy="165735"/>
              <wp:effectExtent l="0" t="3175" r="2540" b="2540"/>
              <wp:wrapNone/>
              <wp:docPr id="14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70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0453" w:rsidRDefault="004C0453">
                          <w:pPr>
                            <w:spacing w:after="0" w:line="249" w:lineRule="exact"/>
                            <w:ind w:right="-53"/>
                            <w:rPr>
                              <w:rFonts w:ascii="Century Schoolbook" w:eastAsia="Century Schoolbook" w:hAnsi="Century Schoolbook" w:cs="Century Schoolbook"/>
                            </w:rPr>
                          </w:pPr>
                          <w:r>
                            <w:rPr>
                              <w:rFonts w:ascii="Century Schoolbook" w:eastAsia="Century Schoolbook" w:hAnsi="Century Schoolbook" w:cs="Century Schoolbook"/>
                              <w:b/>
                              <w:bCs/>
                            </w:rPr>
                            <w:t>11</w:t>
                          </w:r>
                          <w:r>
                            <w:rPr>
                              <w:rFonts w:ascii="Century Schoolbook" w:eastAsia="Century Schoolbook" w:hAnsi="Century Schoolbook" w:cs="Century Schoolbook"/>
                              <w:b/>
                              <w:bCs/>
                              <w:spacing w:val="-1"/>
                            </w:rPr>
                            <w:t>-</w:t>
                          </w:r>
                          <w:r>
                            <w:fldChar w:fldCharType="begin"/>
                          </w:r>
                          <w:r>
                            <w:rPr>
                              <w:rFonts w:ascii="Century Schoolbook" w:eastAsia="Century Schoolbook" w:hAnsi="Century Schoolbook" w:cs="Century Schoolbook"/>
                              <w:b/>
                              <w:bCs/>
                            </w:rPr>
                            <w:instrText xml:space="preserve"> PAGE </w:instrText>
                          </w:r>
                          <w:r>
                            <w:fldChar w:fldCharType="separate"/>
                          </w:r>
                          <w:r w:rsidR="00FD190D">
                            <w:rPr>
                              <w:rFonts w:ascii="Century Schoolbook" w:eastAsia="Century Schoolbook" w:hAnsi="Century Schoolbook" w:cs="Century Schoolbook"/>
                              <w:b/>
                              <w:bCs/>
                              <w:noProof/>
                            </w:rPr>
                            <w:t>7</w:t>
                          </w:r>
                          <w:r>
                            <w:fldChar w:fldCharType="end"/>
                          </w:r>
                          <w:r>
                            <w:rPr>
                              <w:rFonts w:ascii="Century Schoolbook" w:eastAsia="Century Schoolbook" w:hAnsi="Century Schoolbook" w:cs="Century Schoolbook"/>
                              <w:b/>
                              <w:bCs/>
                            </w:rPr>
                            <w:t xml:space="preserve"> | </w:t>
                          </w:r>
                          <w:r>
                            <w:rPr>
                              <w:rFonts w:ascii="Century Schoolbook" w:eastAsia="Century Schoolbook" w:hAnsi="Century Schoolbook" w:cs="Century Schoolbook"/>
                              <w:i/>
                            </w:rPr>
                            <w:t>N</w:t>
                          </w:r>
                          <w:r>
                            <w:rPr>
                              <w:rFonts w:ascii="Century Schoolbook" w:eastAsia="Century Schoolbook" w:hAnsi="Century Schoolbook" w:cs="Century Schoolbook"/>
                              <w:i/>
                              <w:spacing w:val="-1"/>
                            </w:rPr>
                            <w:t>C</w:t>
                          </w:r>
                          <w:r>
                            <w:rPr>
                              <w:rFonts w:ascii="Century Schoolbook" w:eastAsia="Century Schoolbook" w:hAnsi="Century Schoolbook" w:cs="Century Schoolbook"/>
                              <w:i/>
                              <w:spacing w:val="1"/>
                            </w:rPr>
                            <w:t>H</w:t>
                          </w:r>
                          <w:r>
                            <w:rPr>
                              <w:rFonts w:ascii="Century Schoolbook" w:eastAsia="Century Schoolbook" w:hAnsi="Century Schoolbook" w:cs="Century Schoolbook"/>
                              <w:i/>
                            </w:rPr>
                            <w:t>E</w:t>
                          </w:r>
                          <w:r>
                            <w:rPr>
                              <w:rFonts w:ascii="Century Schoolbook" w:eastAsia="Century Schoolbook" w:hAnsi="Century Schoolbook" w:cs="Century Schoolbook"/>
                              <w:i/>
                              <w:spacing w:val="58"/>
                            </w:rPr>
                            <w:t xml:space="preserve"> </w:t>
                          </w:r>
                          <w:r>
                            <w:rPr>
                              <w:rFonts w:ascii="Century Schoolbook" w:hAnsi="Century Schoolbook"/>
                              <w:i/>
                              <w:spacing w:val="60"/>
                            </w:rPr>
                            <w:t>Local</w:t>
                          </w:r>
                          <w:r w:rsidDel="00875310">
                            <w:rPr>
                              <w:rFonts w:ascii="Century Schoolbook" w:eastAsia="Century Schoolbook" w:hAnsi="Century Schoolbook" w:cs="Century Schoolbook"/>
                              <w:i/>
                            </w:rPr>
                            <w:t xml:space="preserve"> </w:t>
                          </w:r>
                          <w:r>
                            <w:rPr>
                              <w:rFonts w:ascii="Century Schoolbook" w:eastAsia="Century Schoolbook" w:hAnsi="Century Schoolbook" w:cs="Century Schoolbook"/>
                              <w:i/>
                            </w:rPr>
                            <w:t>L</w:t>
                          </w:r>
                          <w:r>
                            <w:rPr>
                              <w:rFonts w:ascii="Century Schoolbook" w:eastAsia="Century Schoolbook" w:hAnsi="Century Schoolbook" w:cs="Century Schoolbook"/>
                              <w:i/>
                              <w:spacing w:val="-21"/>
                            </w:rPr>
                            <w:t xml:space="preserve"> </w:t>
                          </w:r>
                          <w:r>
                            <w:rPr>
                              <w:rFonts w:ascii="Century Schoolbook" w:eastAsia="Century Schoolbook" w:hAnsi="Century Schoolbook" w:cs="Century Schoolbook"/>
                              <w:i/>
                            </w:rPr>
                            <w:t>i</w:t>
                          </w:r>
                          <w:r>
                            <w:rPr>
                              <w:rFonts w:ascii="Century Schoolbook" w:eastAsia="Century Schoolbook" w:hAnsi="Century Schoolbook" w:cs="Century Schoolbook"/>
                              <w:i/>
                              <w:spacing w:val="-22"/>
                            </w:rPr>
                            <w:t xml:space="preserve"> </w:t>
                          </w:r>
                          <w:r>
                            <w:rPr>
                              <w:rFonts w:ascii="Century Schoolbook" w:eastAsia="Century Schoolbook" w:hAnsi="Century Schoolbook" w:cs="Century Schoolbook"/>
                              <w:i/>
                            </w:rPr>
                            <w:t>a</w:t>
                          </w:r>
                          <w:r>
                            <w:rPr>
                              <w:rFonts w:ascii="Century Schoolbook" w:eastAsia="Century Schoolbook" w:hAnsi="Century Schoolbook" w:cs="Century Schoolbook"/>
                              <w:i/>
                              <w:spacing w:val="-20"/>
                            </w:rPr>
                            <w:t xml:space="preserve"> </w:t>
                          </w:r>
                          <w:r>
                            <w:rPr>
                              <w:rFonts w:ascii="Century Schoolbook" w:eastAsia="Century Schoolbook" w:hAnsi="Century Schoolbook" w:cs="Century Schoolbook"/>
                              <w:i/>
                            </w:rPr>
                            <w:t>i</w:t>
                          </w:r>
                          <w:r>
                            <w:rPr>
                              <w:rFonts w:ascii="Century Schoolbook" w:eastAsia="Century Schoolbook" w:hAnsi="Century Schoolbook" w:cs="Century Schoolbook"/>
                              <w:i/>
                              <w:spacing w:val="-22"/>
                            </w:rPr>
                            <w:t xml:space="preserve"> </w:t>
                          </w:r>
                          <w:r>
                            <w:rPr>
                              <w:rFonts w:ascii="Century Schoolbook" w:eastAsia="Century Schoolbook" w:hAnsi="Century Schoolbook" w:cs="Century Schoolbook"/>
                              <w:i/>
                            </w:rPr>
                            <w:t>s</w:t>
                          </w:r>
                          <w:r>
                            <w:rPr>
                              <w:rFonts w:ascii="Century Schoolbook" w:eastAsia="Century Schoolbook" w:hAnsi="Century Schoolbook" w:cs="Century Schoolbook"/>
                              <w:i/>
                              <w:spacing w:val="-22"/>
                            </w:rPr>
                            <w:t xml:space="preserve"> </w:t>
                          </w:r>
                          <w:r>
                            <w:rPr>
                              <w:rFonts w:ascii="Century Schoolbook" w:eastAsia="Century Schoolbook" w:hAnsi="Century Schoolbook" w:cs="Century Schoolbook"/>
                              <w:i/>
                            </w:rPr>
                            <w:t>o</w:t>
                          </w:r>
                          <w:r>
                            <w:rPr>
                              <w:rFonts w:ascii="Century Schoolbook" w:eastAsia="Century Schoolbook" w:hAnsi="Century Schoolbook" w:cs="Century Schoolbook"/>
                              <w:i/>
                              <w:spacing w:val="-21"/>
                            </w:rPr>
                            <w:t xml:space="preserve"> </w:t>
                          </w:r>
                          <w:r>
                            <w:rPr>
                              <w:rFonts w:ascii="Century Schoolbook" w:eastAsia="Century Schoolbook" w:hAnsi="Century Schoolbook" w:cs="Century Schoolbook"/>
                              <w:i/>
                            </w:rPr>
                            <w:t>n T</w:t>
                          </w:r>
                          <w:r>
                            <w:rPr>
                              <w:rFonts w:ascii="Century Schoolbook" w:eastAsia="Century Schoolbook" w:hAnsi="Century Schoolbook" w:cs="Century Schoolbook"/>
                              <w:i/>
                              <w:spacing w:val="-23"/>
                            </w:rPr>
                            <w:t xml:space="preserve"> </w:t>
                          </w:r>
                          <w:r>
                            <w:rPr>
                              <w:rFonts w:ascii="Century Schoolbook" w:eastAsia="Century Schoolbook" w:hAnsi="Century Schoolbook" w:cs="Century Schoolbook"/>
                              <w:i/>
                            </w:rPr>
                            <w:t>o</w:t>
                          </w:r>
                          <w:r>
                            <w:rPr>
                              <w:rFonts w:ascii="Century Schoolbook" w:eastAsia="Century Schoolbook" w:hAnsi="Century Schoolbook" w:cs="Century Schoolbook"/>
                              <w:i/>
                              <w:spacing w:val="-21"/>
                            </w:rPr>
                            <w:t xml:space="preserve"> </w:t>
                          </w:r>
                          <w:r>
                            <w:rPr>
                              <w:rFonts w:ascii="Century Schoolbook" w:eastAsia="Century Schoolbook" w:hAnsi="Century Schoolbook" w:cs="Century Schoolbook"/>
                              <w:i/>
                            </w:rPr>
                            <w:t>o</w:t>
                          </w:r>
                          <w:r>
                            <w:rPr>
                              <w:rFonts w:ascii="Century Schoolbook" w:eastAsia="Century Schoolbook" w:hAnsi="Century Schoolbook" w:cs="Century Schoolbook"/>
                              <w:i/>
                              <w:spacing w:val="-23"/>
                            </w:rPr>
                            <w:t xml:space="preserve"> </w:t>
                          </w:r>
                          <w:r>
                            <w:rPr>
                              <w:rFonts w:ascii="Century Schoolbook" w:eastAsia="Century Schoolbook" w:hAnsi="Century Schoolbook" w:cs="Century Schoolbook"/>
                              <w:i/>
                            </w:rPr>
                            <w:t>l</w:t>
                          </w:r>
                          <w:r>
                            <w:rPr>
                              <w:rFonts w:ascii="Century Schoolbook" w:eastAsia="Century Schoolbook" w:hAnsi="Century Schoolbook" w:cs="Century Schoolbook"/>
                              <w:i/>
                              <w:spacing w:val="-22"/>
                            </w:rPr>
                            <w:t xml:space="preserve"> </w:t>
                          </w:r>
                          <w:r>
                            <w:rPr>
                              <w:rFonts w:ascii="Century Schoolbook" w:eastAsia="Century Schoolbook" w:hAnsi="Century Schoolbook" w:cs="Century Schoolbook"/>
                              <w:i/>
                            </w:rPr>
                            <w:t>k</w:t>
                          </w:r>
                          <w:r>
                            <w:rPr>
                              <w:rFonts w:ascii="Century Schoolbook" w:eastAsia="Century Schoolbook" w:hAnsi="Century Schoolbook" w:cs="Century Schoolbook"/>
                              <w:i/>
                              <w:spacing w:val="-21"/>
                            </w:rPr>
                            <w:t xml:space="preserve"> </w:t>
                          </w:r>
                          <w:r>
                            <w:rPr>
                              <w:rFonts w:ascii="Century Schoolbook" w:eastAsia="Century Schoolbook" w:hAnsi="Century Schoolbook" w:cs="Century Schoolbook"/>
                              <w:i/>
                            </w:rPr>
                            <w:t>i</w:t>
                          </w:r>
                          <w:r>
                            <w:rPr>
                              <w:rFonts w:ascii="Century Schoolbook" w:eastAsia="Century Schoolbook" w:hAnsi="Century Schoolbook" w:cs="Century Schoolbook"/>
                              <w:i/>
                              <w:spacing w:val="-20"/>
                            </w:rPr>
                            <w:t xml:space="preserve"> </w:t>
                          </w:r>
                          <w:r>
                            <w:rPr>
                              <w:rFonts w:ascii="Century Schoolbook" w:eastAsia="Century Schoolbook" w:hAnsi="Century Schoolbook" w:cs="Century Schoolbook"/>
                              <w:i/>
                            </w:rPr>
                            <w:t>t</w:t>
                          </w:r>
                          <w:r>
                            <w:rPr>
                              <w:rFonts w:ascii="Century Schoolbook" w:eastAsia="Century Schoolbook" w:hAnsi="Century Schoolbook" w:cs="Century Schoolbook"/>
                              <w:i/>
                              <w:spacing w:val="-24"/>
                            </w:rPr>
                            <w:t xml:space="preserve"> </w:t>
                          </w:r>
                          <w:r>
                            <w:rPr>
                              <w:rFonts w:ascii="Century Schoolbook" w:eastAsia="Century Schoolbook" w:hAnsi="Century Schoolbook" w:cs="Century Schoolbook"/>
                              <w:i/>
                            </w:rPr>
                            <w:t xml:space="preserve">: </w:t>
                          </w:r>
                          <w:r>
                            <w:rPr>
                              <w:rFonts w:ascii="Century Schoolbook" w:eastAsia="Century Schoolbook" w:hAnsi="Century Schoolbook" w:cs="Century Schoolbook"/>
                              <w:i/>
                              <w:spacing w:val="28"/>
                            </w:rPr>
                            <w:t xml:space="preserve"> </w:t>
                          </w:r>
                          <w:r>
                            <w:rPr>
                              <w:rFonts w:ascii="Century Schoolbook" w:eastAsia="Century Schoolbook" w:hAnsi="Century Schoolbook" w:cs="Century Schoolbook"/>
                            </w:rPr>
                            <w:t>C</w:t>
                          </w:r>
                          <w:r>
                            <w:rPr>
                              <w:rFonts w:ascii="Century Schoolbook" w:eastAsia="Century Schoolbook" w:hAnsi="Century Schoolbook" w:cs="Century Schoolbook"/>
                              <w:spacing w:val="-24"/>
                            </w:rPr>
                            <w:t xml:space="preserve"> </w:t>
                          </w:r>
                          <w:r>
                            <w:rPr>
                              <w:rFonts w:ascii="Century Schoolbook" w:eastAsia="Century Schoolbook" w:hAnsi="Century Schoolbook" w:cs="Century Schoolbook"/>
                            </w:rPr>
                            <w:t>o</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l</w:t>
                          </w:r>
                          <w:r>
                            <w:rPr>
                              <w:rFonts w:ascii="Century Schoolbook" w:eastAsia="Century Schoolbook" w:hAnsi="Century Schoolbook" w:cs="Century Schoolbook"/>
                              <w:spacing w:val="-21"/>
                            </w:rPr>
                            <w:t xml:space="preserve"> </w:t>
                          </w:r>
                          <w:r>
                            <w:rPr>
                              <w:rFonts w:ascii="Century Schoolbook" w:eastAsia="Century Schoolbook" w:hAnsi="Century Schoolbook" w:cs="Century Schoolbook"/>
                            </w:rPr>
                            <w:t>l</w:t>
                          </w:r>
                          <w:r>
                            <w:rPr>
                              <w:rFonts w:ascii="Century Schoolbook" w:eastAsia="Century Schoolbook" w:hAnsi="Century Schoolbook" w:cs="Century Schoolbook"/>
                              <w:spacing w:val="-21"/>
                            </w:rPr>
                            <w:t xml:space="preserve"> </w:t>
                          </w:r>
                          <w:r>
                            <w:rPr>
                              <w:rFonts w:ascii="Century Schoolbook" w:eastAsia="Century Schoolbook" w:hAnsi="Century Schoolbook" w:cs="Century Schoolbook"/>
                            </w:rPr>
                            <w:t>a</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b</w:t>
                          </w:r>
                          <w:r>
                            <w:rPr>
                              <w:rFonts w:ascii="Century Schoolbook" w:eastAsia="Century Schoolbook" w:hAnsi="Century Schoolbook" w:cs="Century Schoolbook"/>
                              <w:spacing w:val="-21"/>
                            </w:rPr>
                            <w:t xml:space="preserve"> </w:t>
                          </w:r>
                          <w:r>
                            <w:rPr>
                              <w:rFonts w:ascii="Century Schoolbook" w:eastAsia="Century Schoolbook" w:hAnsi="Century Schoolbook" w:cs="Century Schoolbook"/>
                            </w:rPr>
                            <w:t>o</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r</w:t>
                          </w:r>
                          <w:r>
                            <w:rPr>
                              <w:rFonts w:ascii="Century Schoolbook" w:eastAsia="Century Schoolbook" w:hAnsi="Century Schoolbook" w:cs="Century Schoolbook"/>
                              <w:spacing w:val="-20"/>
                            </w:rPr>
                            <w:t xml:space="preserve"> </w:t>
                          </w:r>
                          <w:r>
                            <w:rPr>
                              <w:rFonts w:ascii="Century Schoolbook" w:eastAsia="Century Schoolbook" w:hAnsi="Century Schoolbook" w:cs="Century Schoolbook"/>
                            </w:rPr>
                            <w:t>a</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t</w:t>
                          </w:r>
                          <w:r>
                            <w:rPr>
                              <w:rFonts w:ascii="Century Schoolbook" w:eastAsia="Century Schoolbook" w:hAnsi="Century Schoolbook" w:cs="Century Schoolbook"/>
                              <w:spacing w:val="-20"/>
                            </w:rPr>
                            <w:t xml:space="preserve"> </w:t>
                          </w:r>
                          <w:r>
                            <w:rPr>
                              <w:rFonts w:ascii="Century Schoolbook" w:eastAsia="Century Schoolbook" w:hAnsi="Century Schoolbook" w:cs="Century Schoolbook"/>
                            </w:rPr>
                            <w:t>i</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o</w:t>
                          </w:r>
                          <w:r>
                            <w:rPr>
                              <w:rFonts w:ascii="Century Schoolbook" w:eastAsia="Century Schoolbook" w:hAnsi="Century Schoolbook" w:cs="Century Schoolbook"/>
                              <w:spacing w:val="-21"/>
                            </w:rPr>
                            <w:t xml:space="preserve"> </w:t>
                          </w:r>
                          <w:r>
                            <w:rPr>
                              <w:rFonts w:ascii="Century Schoolbook" w:eastAsia="Century Schoolbook" w:hAnsi="Century Schoolbook" w:cs="Century Schoolbook"/>
                            </w:rPr>
                            <w:t>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A63E58" id="_x0000_t202" coordsize="21600,21600" o:spt="202" path="m,l,21600r21600,l21600,xe">
              <v:stroke joinstyle="miter"/>
              <v:path gradientshapeok="t" o:connecttype="rect"/>
            </v:shapetype>
            <v:shape id="Text Box 149" o:spid="_x0000_s1066" type="#_x0000_t202" style="position:absolute;margin-left:53pt;margin-top:743.5pt;width:432.05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5MpsQIAALQ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" filled="f" stroked="f">
              <v:textbox inset="0,0,0,0">
                <w:txbxContent>
                  <w:p w:rsidR="004C0453" w:rsidRDefault="004C0453">
                    <w:pPr>
                      <w:spacing w:after="0" w:line="249" w:lineRule="exact"/>
                      <w:ind w:right="-53"/>
                      <w:rPr>
                        <w:rFonts w:ascii="Century Schoolbook" w:eastAsia="Century Schoolbook" w:hAnsi="Century Schoolbook" w:cs="Century Schoolbook"/>
                      </w:rPr>
                    </w:pPr>
                    <w:r>
                      <w:rPr>
                        <w:rFonts w:ascii="Century Schoolbook" w:eastAsia="Century Schoolbook" w:hAnsi="Century Schoolbook" w:cs="Century Schoolbook"/>
                        <w:b/>
                        <w:bCs/>
                      </w:rPr>
                      <w:t>11</w:t>
                    </w:r>
                    <w:r>
                      <w:rPr>
                        <w:rFonts w:ascii="Century Schoolbook" w:eastAsia="Century Schoolbook" w:hAnsi="Century Schoolbook" w:cs="Century Schoolbook"/>
                        <w:b/>
                        <w:bCs/>
                        <w:spacing w:val="-1"/>
                      </w:rPr>
                      <w:t>-</w:t>
                    </w:r>
                    <w:r>
                      <w:fldChar w:fldCharType="begin"/>
                    </w:r>
                    <w:r>
                      <w:rPr>
                        <w:rFonts w:ascii="Century Schoolbook" w:eastAsia="Century Schoolbook" w:hAnsi="Century Schoolbook" w:cs="Century Schoolbook"/>
                        <w:b/>
                        <w:bCs/>
                      </w:rPr>
                      <w:instrText xml:space="preserve"> PAGE </w:instrText>
                    </w:r>
                    <w:r>
                      <w:fldChar w:fldCharType="separate"/>
                    </w:r>
                    <w:r w:rsidR="00FD190D">
                      <w:rPr>
                        <w:rFonts w:ascii="Century Schoolbook" w:eastAsia="Century Schoolbook" w:hAnsi="Century Schoolbook" w:cs="Century Schoolbook"/>
                        <w:b/>
                        <w:bCs/>
                        <w:noProof/>
                      </w:rPr>
                      <w:t>7</w:t>
                    </w:r>
                    <w:r>
                      <w:fldChar w:fldCharType="end"/>
                    </w:r>
                    <w:r>
                      <w:rPr>
                        <w:rFonts w:ascii="Century Schoolbook" w:eastAsia="Century Schoolbook" w:hAnsi="Century Schoolbook" w:cs="Century Schoolbook"/>
                        <w:b/>
                        <w:bCs/>
                      </w:rPr>
                      <w:t xml:space="preserve"> | </w:t>
                    </w:r>
                    <w:r>
                      <w:rPr>
                        <w:rFonts w:ascii="Century Schoolbook" w:eastAsia="Century Schoolbook" w:hAnsi="Century Schoolbook" w:cs="Century Schoolbook"/>
                        <w:i/>
                      </w:rPr>
                      <w:t>N</w:t>
                    </w:r>
                    <w:r>
                      <w:rPr>
                        <w:rFonts w:ascii="Century Schoolbook" w:eastAsia="Century Schoolbook" w:hAnsi="Century Schoolbook" w:cs="Century Schoolbook"/>
                        <w:i/>
                        <w:spacing w:val="-1"/>
                      </w:rPr>
                      <w:t>C</w:t>
                    </w:r>
                    <w:r>
                      <w:rPr>
                        <w:rFonts w:ascii="Century Schoolbook" w:eastAsia="Century Schoolbook" w:hAnsi="Century Schoolbook" w:cs="Century Schoolbook"/>
                        <w:i/>
                        <w:spacing w:val="1"/>
                      </w:rPr>
                      <w:t>H</w:t>
                    </w:r>
                    <w:r>
                      <w:rPr>
                        <w:rFonts w:ascii="Century Schoolbook" w:eastAsia="Century Schoolbook" w:hAnsi="Century Schoolbook" w:cs="Century Schoolbook"/>
                        <w:i/>
                      </w:rPr>
                      <w:t>E</w:t>
                    </w:r>
                    <w:r>
                      <w:rPr>
                        <w:rFonts w:ascii="Century Schoolbook" w:eastAsia="Century Schoolbook" w:hAnsi="Century Schoolbook" w:cs="Century Schoolbook"/>
                        <w:i/>
                        <w:spacing w:val="58"/>
                      </w:rPr>
                      <w:t xml:space="preserve"> </w:t>
                    </w:r>
                    <w:r>
                      <w:rPr>
                        <w:rFonts w:ascii="Century Schoolbook" w:hAnsi="Century Schoolbook"/>
                        <w:i/>
                        <w:spacing w:val="60"/>
                      </w:rPr>
                      <w:t>Local</w:t>
                    </w:r>
                    <w:r w:rsidDel="00875310">
                      <w:rPr>
                        <w:rFonts w:ascii="Century Schoolbook" w:eastAsia="Century Schoolbook" w:hAnsi="Century Schoolbook" w:cs="Century Schoolbook"/>
                        <w:i/>
                      </w:rPr>
                      <w:t xml:space="preserve"> </w:t>
                    </w:r>
                    <w:r>
                      <w:rPr>
                        <w:rFonts w:ascii="Century Schoolbook" w:eastAsia="Century Schoolbook" w:hAnsi="Century Schoolbook" w:cs="Century Schoolbook"/>
                        <w:i/>
                      </w:rPr>
                      <w:t>L</w:t>
                    </w:r>
                    <w:r>
                      <w:rPr>
                        <w:rFonts w:ascii="Century Schoolbook" w:eastAsia="Century Schoolbook" w:hAnsi="Century Schoolbook" w:cs="Century Schoolbook"/>
                        <w:i/>
                        <w:spacing w:val="-21"/>
                      </w:rPr>
                      <w:t xml:space="preserve"> </w:t>
                    </w:r>
                    <w:r>
                      <w:rPr>
                        <w:rFonts w:ascii="Century Schoolbook" w:eastAsia="Century Schoolbook" w:hAnsi="Century Schoolbook" w:cs="Century Schoolbook"/>
                        <w:i/>
                      </w:rPr>
                      <w:t>i</w:t>
                    </w:r>
                    <w:r>
                      <w:rPr>
                        <w:rFonts w:ascii="Century Schoolbook" w:eastAsia="Century Schoolbook" w:hAnsi="Century Schoolbook" w:cs="Century Schoolbook"/>
                        <w:i/>
                        <w:spacing w:val="-22"/>
                      </w:rPr>
                      <w:t xml:space="preserve"> </w:t>
                    </w:r>
                    <w:r>
                      <w:rPr>
                        <w:rFonts w:ascii="Century Schoolbook" w:eastAsia="Century Schoolbook" w:hAnsi="Century Schoolbook" w:cs="Century Schoolbook"/>
                        <w:i/>
                      </w:rPr>
                      <w:t>a</w:t>
                    </w:r>
                    <w:r>
                      <w:rPr>
                        <w:rFonts w:ascii="Century Schoolbook" w:eastAsia="Century Schoolbook" w:hAnsi="Century Schoolbook" w:cs="Century Schoolbook"/>
                        <w:i/>
                        <w:spacing w:val="-20"/>
                      </w:rPr>
                      <w:t xml:space="preserve"> </w:t>
                    </w:r>
                    <w:r>
                      <w:rPr>
                        <w:rFonts w:ascii="Century Schoolbook" w:eastAsia="Century Schoolbook" w:hAnsi="Century Schoolbook" w:cs="Century Schoolbook"/>
                        <w:i/>
                      </w:rPr>
                      <w:t>i</w:t>
                    </w:r>
                    <w:r>
                      <w:rPr>
                        <w:rFonts w:ascii="Century Schoolbook" w:eastAsia="Century Schoolbook" w:hAnsi="Century Schoolbook" w:cs="Century Schoolbook"/>
                        <w:i/>
                        <w:spacing w:val="-22"/>
                      </w:rPr>
                      <w:t xml:space="preserve"> </w:t>
                    </w:r>
                    <w:r>
                      <w:rPr>
                        <w:rFonts w:ascii="Century Schoolbook" w:eastAsia="Century Schoolbook" w:hAnsi="Century Schoolbook" w:cs="Century Schoolbook"/>
                        <w:i/>
                      </w:rPr>
                      <w:t>s</w:t>
                    </w:r>
                    <w:r>
                      <w:rPr>
                        <w:rFonts w:ascii="Century Schoolbook" w:eastAsia="Century Schoolbook" w:hAnsi="Century Schoolbook" w:cs="Century Schoolbook"/>
                        <w:i/>
                        <w:spacing w:val="-22"/>
                      </w:rPr>
                      <w:t xml:space="preserve"> </w:t>
                    </w:r>
                    <w:r>
                      <w:rPr>
                        <w:rFonts w:ascii="Century Schoolbook" w:eastAsia="Century Schoolbook" w:hAnsi="Century Schoolbook" w:cs="Century Schoolbook"/>
                        <w:i/>
                      </w:rPr>
                      <w:t>o</w:t>
                    </w:r>
                    <w:r>
                      <w:rPr>
                        <w:rFonts w:ascii="Century Schoolbook" w:eastAsia="Century Schoolbook" w:hAnsi="Century Schoolbook" w:cs="Century Schoolbook"/>
                        <w:i/>
                        <w:spacing w:val="-21"/>
                      </w:rPr>
                      <w:t xml:space="preserve"> </w:t>
                    </w:r>
                    <w:r>
                      <w:rPr>
                        <w:rFonts w:ascii="Century Schoolbook" w:eastAsia="Century Schoolbook" w:hAnsi="Century Schoolbook" w:cs="Century Schoolbook"/>
                        <w:i/>
                      </w:rPr>
                      <w:t>n T</w:t>
                    </w:r>
                    <w:r>
                      <w:rPr>
                        <w:rFonts w:ascii="Century Schoolbook" w:eastAsia="Century Schoolbook" w:hAnsi="Century Schoolbook" w:cs="Century Schoolbook"/>
                        <w:i/>
                        <w:spacing w:val="-23"/>
                      </w:rPr>
                      <w:t xml:space="preserve"> </w:t>
                    </w:r>
                    <w:r>
                      <w:rPr>
                        <w:rFonts w:ascii="Century Schoolbook" w:eastAsia="Century Schoolbook" w:hAnsi="Century Schoolbook" w:cs="Century Schoolbook"/>
                        <w:i/>
                      </w:rPr>
                      <w:t>o</w:t>
                    </w:r>
                    <w:r>
                      <w:rPr>
                        <w:rFonts w:ascii="Century Schoolbook" w:eastAsia="Century Schoolbook" w:hAnsi="Century Schoolbook" w:cs="Century Schoolbook"/>
                        <w:i/>
                        <w:spacing w:val="-21"/>
                      </w:rPr>
                      <w:t xml:space="preserve"> </w:t>
                    </w:r>
                    <w:r>
                      <w:rPr>
                        <w:rFonts w:ascii="Century Schoolbook" w:eastAsia="Century Schoolbook" w:hAnsi="Century Schoolbook" w:cs="Century Schoolbook"/>
                        <w:i/>
                      </w:rPr>
                      <w:t>o</w:t>
                    </w:r>
                    <w:r>
                      <w:rPr>
                        <w:rFonts w:ascii="Century Schoolbook" w:eastAsia="Century Schoolbook" w:hAnsi="Century Schoolbook" w:cs="Century Schoolbook"/>
                        <w:i/>
                        <w:spacing w:val="-23"/>
                      </w:rPr>
                      <w:t xml:space="preserve"> </w:t>
                    </w:r>
                    <w:r>
                      <w:rPr>
                        <w:rFonts w:ascii="Century Schoolbook" w:eastAsia="Century Schoolbook" w:hAnsi="Century Schoolbook" w:cs="Century Schoolbook"/>
                        <w:i/>
                      </w:rPr>
                      <w:t>l</w:t>
                    </w:r>
                    <w:r>
                      <w:rPr>
                        <w:rFonts w:ascii="Century Schoolbook" w:eastAsia="Century Schoolbook" w:hAnsi="Century Schoolbook" w:cs="Century Schoolbook"/>
                        <w:i/>
                        <w:spacing w:val="-22"/>
                      </w:rPr>
                      <w:t xml:space="preserve"> </w:t>
                    </w:r>
                    <w:r>
                      <w:rPr>
                        <w:rFonts w:ascii="Century Schoolbook" w:eastAsia="Century Schoolbook" w:hAnsi="Century Schoolbook" w:cs="Century Schoolbook"/>
                        <w:i/>
                      </w:rPr>
                      <w:t>k</w:t>
                    </w:r>
                    <w:r>
                      <w:rPr>
                        <w:rFonts w:ascii="Century Schoolbook" w:eastAsia="Century Schoolbook" w:hAnsi="Century Schoolbook" w:cs="Century Schoolbook"/>
                        <w:i/>
                        <w:spacing w:val="-21"/>
                      </w:rPr>
                      <w:t xml:space="preserve"> </w:t>
                    </w:r>
                    <w:r>
                      <w:rPr>
                        <w:rFonts w:ascii="Century Schoolbook" w:eastAsia="Century Schoolbook" w:hAnsi="Century Schoolbook" w:cs="Century Schoolbook"/>
                        <w:i/>
                      </w:rPr>
                      <w:t>i</w:t>
                    </w:r>
                    <w:r>
                      <w:rPr>
                        <w:rFonts w:ascii="Century Schoolbook" w:eastAsia="Century Schoolbook" w:hAnsi="Century Schoolbook" w:cs="Century Schoolbook"/>
                        <w:i/>
                        <w:spacing w:val="-20"/>
                      </w:rPr>
                      <w:t xml:space="preserve"> </w:t>
                    </w:r>
                    <w:r>
                      <w:rPr>
                        <w:rFonts w:ascii="Century Schoolbook" w:eastAsia="Century Schoolbook" w:hAnsi="Century Schoolbook" w:cs="Century Schoolbook"/>
                        <w:i/>
                      </w:rPr>
                      <w:t>t</w:t>
                    </w:r>
                    <w:r>
                      <w:rPr>
                        <w:rFonts w:ascii="Century Schoolbook" w:eastAsia="Century Schoolbook" w:hAnsi="Century Schoolbook" w:cs="Century Schoolbook"/>
                        <w:i/>
                        <w:spacing w:val="-24"/>
                      </w:rPr>
                      <w:t xml:space="preserve"> </w:t>
                    </w:r>
                    <w:r>
                      <w:rPr>
                        <w:rFonts w:ascii="Century Schoolbook" w:eastAsia="Century Schoolbook" w:hAnsi="Century Schoolbook" w:cs="Century Schoolbook"/>
                        <w:i/>
                      </w:rPr>
                      <w:t xml:space="preserve">: </w:t>
                    </w:r>
                    <w:r>
                      <w:rPr>
                        <w:rFonts w:ascii="Century Schoolbook" w:eastAsia="Century Schoolbook" w:hAnsi="Century Schoolbook" w:cs="Century Schoolbook"/>
                        <w:i/>
                        <w:spacing w:val="28"/>
                      </w:rPr>
                      <w:t xml:space="preserve"> </w:t>
                    </w:r>
                    <w:r>
                      <w:rPr>
                        <w:rFonts w:ascii="Century Schoolbook" w:eastAsia="Century Schoolbook" w:hAnsi="Century Schoolbook" w:cs="Century Schoolbook"/>
                      </w:rPr>
                      <w:t>C</w:t>
                    </w:r>
                    <w:r>
                      <w:rPr>
                        <w:rFonts w:ascii="Century Schoolbook" w:eastAsia="Century Schoolbook" w:hAnsi="Century Schoolbook" w:cs="Century Schoolbook"/>
                        <w:spacing w:val="-24"/>
                      </w:rPr>
                      <w:t xml:space="preserve"> </w:t>
                    </w:r>
                    <w:r>
                      <w:rPr>
                        <w:rFonts w:ascii="Century Schoolbook" w:eastAsia="Century Schoolbook" w:hAnsi="Century Schoolbook" w:cs="Century Schoolbook"/>
                      </w:rPr>
                      <w:t>o</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l</w:t>
                    </w:r>
                    <w:r>
                      <w:rPr>
                        <w:rFonts w:ascii="Century Schoolbook" w:eastAsia="Century Schoolbook" w:hAnsi="Century Schoolbook" w:cs="Century Schoolbook"/>
                        <w:spacing w:val="-21"/>
                      </w:rPr>
                      <w:t xml:space="preserve"> </w:t>
                    </w:r>
                    <w:r>
                      <w:rPr>
                        <w:rFonts w:ascii="Century Schoolbook" w:eastAsia="Century Schoolbook" w:hAnsi="Century Schoolbook" w:cs="Century Schoolbook"/>
                      </w:rPr>
                      <w:t>l</w:t>
                    </w:r>
                    <w:r>
                      <w:rPr>
                        <w:rFonts w:ascii="Century Schoolbook" w:eastAsia="Century Schoolbook" w:hAnsi="Century Schoolbook" w:cs="Century Schoolbook"/>
                        <w:spacing w:val="-21"/>
                      </w:rPr>
                      <w:t xml:space="preserve"> </w:t>
                    </w:r>
                    <w:r>
                      <w:rPr>
                        <w:rFonts w:ascii="Century Schoolbook" w:eastAsia="Century Schoolbook" w:hAnsi="Century Schoolbook" w:cs="Century Schoolbook"/>
                      </w:rPr>
                      <w:t>a</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b</w:t>
                    </w:r>
                    <w:r>
                      <w:rPr>
                        <w:rFonts w:ascii="Century Schoolbook" w:eastAsia="Century Schoolbook" w:hAnsi="Century Schoolbook" w:cs="Century Schoolbook"/>
                        <w:spacing w:val="-21"/>
                      </w:rPr>
                      <w:t xml:space="preserve"> </w:t>
                    </w:r>
                    <w:r>
                      <w:rPr>
                        <w:rFonts w:ascii="Century Schoolbook" w:eastAsia="Century Schoolbook" w:hAnsi="Century Schoolbook" w:cs="Century Schoolbook"/>
                      </w:rPr>
                      <w:t>o</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r</w:t>
                    </w:r>
                    <w:r>
                      <w:rPr>
                        <w:rFonts w:ascii="Century Schoolbook" w:eastAsia="Century Schoolbook" w:hAnsi="Century Schoolbook" w:cs="Century Schoolbook"/>
                        <w:spacing w:val="-20"/>
                      </w:rPr>
                      <w:t xml:space="preserve"> </w:t>
                    </w:r>
                    <w:r>
                      <w:rPr>
                        <w:rFonts w:ascii="Century Schoolbook" w:eastAsia="Century Schoolbook" w:hAnsi="Century Schoolbook" w:cs="Century Schoolbook"/>
                      </w:rPr>
                      <w:t>a</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t</w:t>
                    </w:r>
                    <w:r>
                      <w:rPr>
                        <w:rFonts w:ascii="Century Schoolbook" w:eastAsia="Century Schoolbook" w:hAnsi="Century Schoolbook" w:cs="Century Schoolbook"/>
                        <w:spacing w:val="-20"/>
                      </w:rPr>
                      <w:t xml:space="preserve"> </w:t>
                    </w:r>
                    <w:r>
                      <w:rPr>
                        <w:rFonts w:ascii="Century Schoolbook" w:eastAsia="Century Schoolbook" w:hAnsi="Century Schoolbook" w:cs="Century Schoolbook"/>
                      </w:rPr>
                      <w:t>i</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o</w:t>
                    </w:r>
                    <w:r>
                      <w:rPr>
                        <w:rFonts w:ascii="Century Schoolbook" w:eastAsia="Century Schoolbook" w:hAnsi="Century Schoolbook" w:cs="Century Schoolbook"/>
                        <w:spacing w:val="-21"/>
                      </w:rPr>
                      <w:t xml:space="preserve"> </w:t>
                    </w:r>
                    <w:r>
                      <w:rPr>
                        <w:rFonts w:ascii="Century Schoolbook" w:eastAsia="Century Schoolbook" w:hAnsi="Century Schoolbook" w:cs="Century Schoolbook"/>
                      </w:rPr>
                      <w:t>n</w:t>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8666063"/>
      <w:docPartObj>
        <w:docPartGallery w:val="Page Numbers (Bottom of Page)"/>
        <w:docPartUnique/>
      </w:docPartObj>
    </w:sdtPr>
    <w:sdtEndPr>
      <w:rPr>
        <w:rFonts w:ascii="Century Schoolbook" w:hAnsi="Century Schoolbook"/>
        <w:spacing w:val="60"/>
      </w:rPr>
    </w:sdtEndPr>
    <w:sdtContent>
      <w:p w:rsidR="004C0453" w:rsidRPr="008475FD" w:rsidRDefault="004C0453" w:rsidP="002E4F09">
        <w:pPr>
          <w:pStyle w:val="Footer"/>
          <w:pBdr>
            <w:top w:val="single" w:sz="4" w:space="1" w:color="D9D9D9"/>
          </w:pBdr>
          <w:tabs>
            <w:tab w:val="clear" w:pos="9360"/>
            <w:tab w:val="right" w:pos="8820"/>
          </w:tabs>
          <w:ind w:left="-360" w:right="-1260" w:hanging="720"/>
          <w:rPr>
            <w:rFonts w:ascii="Century Schoolbook" w:hAnsi="Century Schoolbook"/>
            <w:b/>
            <w:bCs/>
          </w:rPr>
        </w:pPr>
        <w:r w:rsidRPr="00E74D3B">
          <w:rPr>
            <w:rFonts w:ascii="Century Schoolbook" w:hAnsi="Century Schoolbook"/>
            <w:b/>
          </w:rPr>
          <w:t>1</w:t>
        </w:r>
        <w:r>
          <w:rPr>
            <w:rFonts w:ascii="Century Schoolbook" w:hAnsi="Century Schoolbook"/>
            <w:b/>
          </w:rPr>
          <w:t>2</w:t>
        </w:r>
        <w:r w:rsidRPr="00E74D3B">
          <w:rPr>
            <w:rFonts w:ascii="Century Schoolbook" w:hAnsi="Century Schoolbook"/>
            <w:b/>
          </w:rPr>
          <w:t>-</w:t>
        </w:r>
        <w:r w:rsidRPr="00E74D3B">
          <w:rPr>
            <w:rFonts w:ascii="Century Schoolbook" w:hAnsi="Century Schoolbook"/>
            <w:b/>
          </w:rPr>
          <w:fldChar w:fldCharType="begin"/>
        </w:r>
        <w:r w:rsidRPr="00E74D3B">
          <w:rPr>
            <w:rFonts w:ascii="Century Schoolbook" w:hAnsi="Century Schoolbook"/>
            <w:b/>
          </w:rPr>
          <w:instrText xml:space="preserve"> PAGE   \* MERGEFORMAT </w:instrText>
        </w:r>
        <w:r w:rsidRPr="00E74D3B">
          <w:rPr>
            <w:rFonts w:ascii="Century Schoolbook" w:hAnsi="Century Schoolbook"/>
            <w:b/>
          </w:rPr>
          <w:fldChar w:fldCharType="separate"/>
        </w:r>
        <w:r w:rsidR="00FD190D" w:rsidRPr="00FD190D">
          <w:rPr>
            <w:rFonts w:ascii="Century Schoolbook" w:hAnsi="Century Schoolbook"/>
            <w:b/>
            <w:bCs/>
            <w:noProof/>
          </w:rPr>
          <w:t>4</w:t>
        </w:r>
        <w:r w:rsidRPr="00E74D3B">
          <w:rPr>
            <w:rFonts w:ascii="Century Schoolbook" w:hAnsi="Century Schoolbook"/>
            <w:b/>
            <w:bCs/>
            <w:noProof/>
          </w:rPr>
          <w:fldChar w:fldCharType="end"/>
        </w:r>
        <w:r w:rsidRPr="002A3307">
          <w:rPr>
            <w:rFonts w:ascii="Century Schoolbook" w:hAnsi="Century Schoolbook"/>
            <w:b/>
            <w:bCs/>
          </w:rPr>
          <w:t xml:space="preserve"> | </w:t>
        </w:r>
        <w:r w:rsidRPr="009D6142">
          <w:rPr>
            <w:rFonts w:ascii="Century Schoolbook" w:hAnsi="Century Schoolbook"/>
            <w:bCs/>
            <w:i/>
          </w:rPr>
          <w:t>NCHE</w:t>
        </w:r>
        <w:r>
          <w:rPr>
            <w:rFonts w:ascii="Century Schoolbook" w:hAnsi="Century Schoolbook"/>
            <w:i/>
            <w:spacing w:val="60"/>
          </w:rPr>
          <w:t xml:space="preserve"> Local</w:t>
        </w:r>
        <w:r w:rsidRPr="008475FD" w:rsidDel="00D221F3">
          <w:rPr>
            <w:rFonts w:ascii="Century Schoolbook" w:hAnsi="Century Schoolbook"/>
            <w:i/>
            <w:spacing w:val="40"/>
          </w:rPr>
          <w:t xml:space="preserve"> </w:t>
        </w:r>
        <w:r w:rsidRPr="008475FD">
          <w:rPr>
            <w:rFonts w:ascii="Century Schoolbook" w:hAnsi="Century Schoolbook"/>
            <w:i/>
            <w:spacing w:val="40"/>
          </w:rPr>
          <w:t>Liaison Toolkit:</w:t>
        </w:r>
        <w:r w:rsidRPr="008475FD">
          <w:rPr>
            <w:rFonts w:ascii="Century Schoolbook" w:hAnsi="Century Schoolbook"/>
            <w:spacing w:val="40"/>
          </w:rPr>
          <w:t xml:space="preserve"> Training and Awareness</w:t>
        </w:r>
      </w:p>
    </w:sdtContent>
  </w:sdt>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3647237"/>
      <w:docPartObj>
        <w:docPartGallery w:val="Page Numbers (Bottom of Page)"/>
        <w:docPartUnique/>
      </w:docPartObj>
    </w:sdtPr>
    <w:sdtEndPr>
      <w:rPr>
        <w:rFonts w:ascii="Century Schoolbook" w:hAnsi="Century Schoolbook"/>
        <w:spacing w:val="60"/>
      </w:rPr>
    </w:sdtEndPr>
    <w:sdtContent>
      <w:p w:rsidR="004C0453" w:rsidRPr="008475FD" w:rsidRDefault="004C0453" w:rsidP="002E4F09">
        <w:pPr>
          <w:pStyle w:val="Footer"/>
          <w:pBdr>
            <w:top w:val="single" w:sz="4" w:space="1" w:color="D9D9D9"/>
          </w:pBdr>
          <w:tabs>
            <w:tab w:val="clear" w:pos="9360"/>
            <w:tab w:val="right" w:pos="8820"/>
          </w:tabs>
          <w:ind w:left="-360" w:right="-1260" w:hanging="720"/>
          <w:rPr>
            <w:rFonts w:ascii="Century Schoolbook" w:hAnsi="Century Schoolbook"/>
            <w:b/>
            <w:bCs/>
          </w:rPr>
        </w:pPr>
        <w:r>
          <w:rPr>
            <w:rFonts w:ascii="Century Schoolbook" w:hAnsi="Century Schoolbook"/>
            <w:b/>
          </w:rPr>
          <w:t>13</w:t>
        </w:r>
        <w:r w:rsidRPr="00E74D3B">
          <w:rPr>
            <w:rFonts w:ascii="Century Schoolbook" w:hAnsi="Century Schoolbook"/>
            <w:b/>
          </w:rPr>
          <w:t>-</w:t>
        </w:r>
        <w:r w:rsidRPr="00E74D3B">
          <w:rPr>
            <w:rFonts w:ascii="Century Schoolbook" w:hAnsi="Century Schoolbook"/>
            <w:b/>
          </w:rPr>
          <w:fldChar w:fldCharType="begin"/>
        </w:r>
        <w:r w:rsidRPr="00E74D3B">
          <w:rPr>
            <w:rFonts w:ascii="Century Schoolbook" w:hAnsi="Century Schoolbook"/>
            <w:b/>
          </w:rPr>
          <w:instrText xml:space="preserve"> PAGE   \* MERGEFORMAT </w:instrText>
        </w:r>
        <w:r w:rsidRPr="00E74D3B">
          <w:rPr>
            <w:rFonts w:ascii="Century Schoolbook" w:hAnsi="Century Schoolbook"/>
            <w:b/>
          </w:rPr>
          <w:fldChar w:fldCharType="separate"/>
        </w:r>
        <w:r w:rsidR="00FD190D" w:rsidRPr="00FD190D">
          <w:rPr>
            <w:rFonts w:ascii="Century Schoolbook" w:hAnsi="Century Schoolbook"/>
            <w:b/>
            <w:bCs/>
            <w:noProof/>
          </w:rPr>
          <w:t>6</w:t>
        </w:r>
        <w:r w:rsidRPr="00E74D3B">
          <w:rPr>
            <w:rFonts w:ascii="Century Schoolbook" w:hAnsi="Century Schoolbook"/>
            <w:b/>
            <w:bCs/>
            <w:noProof/>
          </w:rPr>
          <w:fldChar w:fldCharType="end"/>
        </w:r>
        <w:r w:rsidRPr="002A3307">
          <w:rPr>
            <w:rFonts w:ascii="Century Schoolbook" w:hAnsi="Century Schoolbook"/>
            <w:b/>
            <w:bCs/>
          </w:rPr>
          <w:t xml:space="preserve"> | </w:t>
        </w:r>
        <w:r w:rsidRPr="009D6142">
          <w:rPr>
            <w:rFonts w:ascii="Century Schoolbook" w:hAnsi="Century Schoolbook"/>
            <w:bCs/>
            <w:i/>
          </w:rPr>
          <w:t>NCHE</w:t>
        </w:r>
        <w:r>
          <w:rPr>
            <w:rFonts w:ascii="Century Schoolbook" w:hAnsi="Century Schoolbook"/>
            <w:i/>
            <w:spacing w:val="60"/>
          </w:rPr>
          <w:t xml:space="preserve"> Local</w:t>
        </w:r>
        <w:r w:rsidRPr="008475FD" w:rsidDel="00D221F3">
          <w:rPr>
            <w:rFonts w:ascii="Century Schoolbook" w:hAnsi="Century Schoolbook"/>
            <w:i/>
            <w:spacing w:val="40"/>
          </w:rPr>
          <w:t xml:space="preserve"> </w:t>
        </w:r>
        <w:r w:rsidRPr="008475FD">
          <w:rPr>
            <w:rFonts w:ascii="Century Schoolbook" w:hAnsi="Century Schoolbook"/>
            <w:i/>
            <w:spacing w:val="40"/>
          </w:rPr>
          <w:t>Liaison Toolkit:</w:t>
        </w:r>
        <w:r w:rsidRPr="008475FD">
          <w:rPr>
            <w:rFonts w:ascii="Century Schoolbook" w:hAnsi="Century Schoolbook"/>
            <w:spacing w:val="40"/>
          </w:rPr>
          <w:t xml:space="preserve"> Training and Awareness</w:t>
        </w:r>
      </w:p>
    </w:sdtContent>
  </w:sdt>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5142802"/>
      <w:docPartObj>
        <w:docPartGallery w:val="Page Numbers (Bottom of Page)"/>
        <w:docPartUnique/>
      </w:docPartObj>
    </w:sdtPr>
    <w:sdtEndPr>
      <w:rPr>
        <w:rFonts w:ascii="Century Schoolbook" w:hAnsi="Century Schoolbook"/>
        <w:spacing w:val="60"/>
      </w:rPr>
    </w:sdtEndPr>
    <w:sdtContent>
      <w:p w:rsidR="004C0453" w:rsidRPr="00160397" w:rsidRDefault="004C0453" w:rsidP="002E4F09">
        <w:pPr>
          <w:pStyle w:val="Footer"/>
          <w:pBdr>
            <w:top w:val="single" w:sz="4" w:space="1" w:color="D9D9D9"/>
          </w:pBdr>
          <w:ind w:left="-1080"/>
          <w:rPr>
            <w:rFonts w:ascii="Century Schoolbook" w:hAnsi="Century Schoolbook"/>
            <w:b/>
            <w:bCs/>
          </w:rPr>
        </w:pPr>
        <w:r w:rsidRPr="000377C8">
          <w:rPr>
            <w:rFonts w:ascii="Century Schoolbook" w:hAnsi="Century Schoolbook"/>
            <w:b/>
          </w:rPr>
          <w:t>14-</w:t>
        </w:r>
        <w:r w:rsidRPr="00704E94">
          <w:rPr>
            <w:rFonts w:ascii="Century Schoolbook" w:hAnsi="Century Schoolbook"/>
          </w:rPr>
          <w:fldChar w:fldCharType="begin"/>
        </w:r>
        <w:r w:rsidRPr="00704E94">
          <w:rPr>
            <w:rFonts w:ascii="Century Schoolbook" w:hAnsi="Century Schoolbook"/>
          </w:rPr>
          <w:instrText xml:space="preserve"> PAGE   \* MERGEFORMAT </w:instrText>
        </w:r>
        <w:r w:rsidRPr="00704E94">
          <w:rPr>
            <w:rFonts w:ascii="Century Schoolbook" w:hAnsi="Century Schoolbook"/>
          </w:rPr>
          <w:fldChar w:fldCharType="separate"/>
        </w:r>
        <w:r w:rsidR="00FD190D" w:rsidRPr="00FD190D">
          <w:rPr>
            <w:rFonts w:ascii="Century Schoolbook" w:hAnsi="Century Schoolbook"/>
            <w:b/>
            <w:bCs/>
            <w:noProof/>
          </w:rPr>
          <w:t>5</w:t>
        </w:r>
        <w:r w:rsidRPr="00704E94">
          <w:rPr>
            <w:rFonts w:ascii="Century Schoolbook" w:hAnsi="Century Schoolbook"/>
            <w:b/>
            <w:bCs/>
            <w:noProof/>
          </w:rPr>
          <w:fldChar w:fldCharType="end"/>
        </w:r>
        <w:r w:rsidRPr="00704E94">
          <w:rPr>
            <w:rFonts w:ascii="Century Schoolbook" w:hAnsi="Century Schoolbook"/>
            <w:b/>
            <w:bCs/>
          </w:rPr>
          <w:t xml:space="preserve"> | </w:t>
        </w:r>
        <w:r w:rsidRPr="000377C8">
          <w:rPr>
            <w:rFonts w:ascii="Century Schoolbook" w:hAnsi="Century Schoolbook"/>
            <w:i/>
          </w:rPr>
          <w:t>NCHE</w:t>
        </w:r>
        <w:r>
          <w:rPr>
            <w:rFonts w:ascii="Century Schoolbook" w:hAnsi="Century Schoolbook"/>
            <w:i/>
            <w:spacing w:val="60"/>
          </w:rPr>
          <w:t xml:space="preserve"> Local</w:t>
        </w:r>
        <w:r w:rsidRPr="00B25841" w:rsidDel="00CC3932">
          <w:rPr>
            <w:rFonts w:ascii="Century Schoolbook" w:hAnsi="Century Schoolbook"/>
            <w:i/>
            <w:spacing w:val="40"/>
          </w:rPr>
          <w:t xml:space="preserve"> </w:t>
        </w:r>
        <w:r w:rsidRPr="00B25841">
          <w:rPr>
            <w:rFonts w:ascii="Century Schoolbook" w:hAnsi="Century Schoolbook"/>
            <w:i/>
            <w:spacing w:val="40"/>
          </w:rPr>
          <w:t xml:space="preserve">Liaison Toolkit: </w:t>
        </w:r>
        <w:r w:rsidRPr="00B25841">
          <w:rPr>
            <w:rFonts w:ascii="Century Schoolbook" w:hAnsi="Century Schoolbook"/>
            <w:spacing w:val="40"/>
          </w:rPr>
          <w:t>Subgrants</w:t>
        </w:r>
      </w:p>
    </w:sdtContent>
  </w:sdt>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4022241"/>
      <w:docPartObj>
        <w:docPartGallery w:val="Page Numbers (Bottom of Page)"/>
        <w:docPartUnique/>
      </w:docPartObj>
    </w:sdtPr>
    <w:sdtEndPr>
      <w:rPr>
        <w:rFonts w:ascii="Century Schoolbook" w:hAnsi="Century Schoolbook"/>
        <w:spacing w:val="60"/>
      </w:rPr>
    </w:sdtEndPr>
    <w:sdtContent>
      <w:p w:rsidR="004C0453" w:rsidRPr="00160397" w:rsidRDefault="004C0453" w:rsidP="002E4F09">
        <w:pPr>
          <w:pStyle w:val="Footer"/>
          <w:pBdr>
            <w:top w:val="single" w:sz="4" w:space="1" w:color="D9D9D9"/>
          </w:pBdr>
          <w:ind w:left="-1080"/>
          <w:rPr>
            <w:rFonts w:ascii="Century Schoolbook" w:hAnsi="Century Schoolbook"/>
            <w:b/>
            <w:bCs/>
          </w:rPr>
        </w:pPr>
        <w:r w:rsidRPr="000377C8">
          <w:rPr>
            <w:rFonts w:ascii="Century Schoolbook" w:hAnsi="Century Schoolbook"/>
            <w:b/>
          </w:rPr>
          <w:t>1</w:t>
        </w:r>
        <w:r>
          <w:rPr>
            <w:rFonts w:ascii="Century Schoolbook" w:hAnsi="Century Schoolbook"/>
            <w:b/>
          </w:rPr>
          <w:t>5</w:t>
        </w:r>
        <w:r w:rsidRPr="000377C8">
          <w:rPr>
            <w:rFonts w:ascii="Century Schoolbook" w:hAnsi="Century Schoolbook"/>
            <w:b/>
          </w:rPr>
          <w:t>-</w:t>
        </w:r>
        <w:r w:rsidRPr="00704E94">
          <w:rPr>
            <w:rFonts w:ascii="Century Schoolbook" w:hAnsi="Century Schoolbook"/>
          </w:rPr>
          <w:fldChar w:fldCharType="begin"/>
        </w:r>
        <w:r w:rsidRPr="00704E94">
          <w:rPr>
            <w:rFonts w:ascii="Century Schoolbook" w:hAnsi="Century Schoolbook"/>
          </w:rPr>
          <w:instrText xml:space="preserve"> PAGE   \* MERGEFORMAT </w:instrText>
        </w:r>
        <w:r w:rsidRPr="00704E94">
          <w:rPr>
            <w:rFonts w:ascii="Century Schoolbook" w:hAnsi="Century Schoolbook"/>
          </w:rPr>
          <w:fldChar w:fldCharType="separate"/>
        </w:r>
        <w:r w:rsidR="00FD190D" w:rsidRPr="00FD190D">
          <w:rPr>
            <w:rFonts w:ascii="Century Schoolbook" w:hAnsi="Century Schoolbook"/>
            <w:b/>
            <w:bCs/>
            <w:noProof/>
          </w:rPr>
          <w:t>9</w:t>
        </w:r>
        <w:r w:rsidRPr="00704E94">
          <w:rPr>
            <w:rFonts w:ascii="Century Schoolbook" w:hAnsi="Century Schoolbook"/>
            <w:b/>
            <w:bCs/>
            <w:noProof/>
          </w:rPr>
          <w:fldChar w:fldCharType="end"/>
        </w:r>
        <w:r w:rsidRPr="00704E94">
          <w:rPr>
            <w:rFonts w:ascii="Century Schoolbook" w:hAnsi="Century Schoolbook"/>
            <w:b/>
            <w:bCs/>
          </w:rPr>
          <w:t xml:space="preserve"> | </w:t>
        </w:r>
        <w:r w:rsidRPr="000377C8">
          <w:rPr>
            <w:rFonts w:ascii="Century Schoolbook" w:hAnsi="Century Schoolbook"/>
            <w:i/>
          </w:rPr>
          <w:t>NCHE</w:t>
        </w:r>
        <w:r>
          <w:rPr>
            <w:rFonts w:ascii="Century Schoolbook" w:hAnsi="Century Schoolbook"/>
            <w:i/>
            <w:spacing w:val="60"/>
          </w:rPr>
          <w:t xml:space="preserve"> Local</w:t>
        </w:r>
        <w:r w:rsidRPr="00B25841" w:rsidDel="00CC3932">
          <w:rPr>
            <w:rFonts w:ascii="Century Schoolbook" w:hAnsi="Century Schoolbook"/>
            <w:i/>
            <w:spacing w:val="40"/>
          </w:rPr>
          <w:t xml:space="preserve"> </w:t>
        </w:r>
        <w:r w:rsidRPr="00B25841">
          <w:rPr>
            <w:rFonts w:ascii="Century Schoolbook" w:hAnsi="Century Schoolbook"/>
            <w:i/>
            <w:spacing w:val="40"/>
          </w:rPr>
          <w:t xml:space="preserve">Liaison Toolkit: </w:t>
        </w:r>
        <w:r w:rsidRPr="00B25841">
          <w:rPr>
            <w:rFonts w:ascii="Century Schoolbook" w:hAnsi="Century Schoolbook"/>
            <w:spacing w:val="40"/>
          </w:rPr>
          <w:t>Subgrants</w:t>
        </w:r>
      </w:p>
    </w:sdtContent>
  </w:sdt>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9900555"/>
      <w:docPartObj>
        <w:docPartGallery w:val="Page Numbers (Bottom of Page)"/>
        <w:docPartUnique/>
      </w:docPartObj>
    </w:sdtPr>
    <w:sdtEndPr>
      <w:rPr>
        <w:rFonts w:ascii="Century Schoolbook" w:hAnsi="Century Schoolbook"/>
        <w:spacing w:val="60"/>
      </w:rPr>
    </w:sdtEndPr>
    <w:sdtContent>
      <w:p w:rsidR="004C0453" w:rsidRPr="00160397" w:rsidRDefault="004C0453" w:rsidP="00ED0035">
        <w:pPr>
          <w:pStyle w:val="Footer"/>
          <w:pBdr>
            <w:top w:val="single" w:sz="4" w:space="1" w:color="D9D9D9"/>
          </w:pBdr>
          <w:ind w:left="-1080"/>
          <w:rPr>
            <w:rFonts w:ascii="Century Schoolbook" w:hAnsi="Century Schoolbook"/>
            <w:b/>
            <w:bCs/>
          </w:rPr>
        </w:pPr>
        <w:r w:rsidRPr="000377C8">
          <w:rPr>
            <w:rFonts w:ascii="Century Schoolbook" w:hAnsi="Century Schoolbook"/>
            <w:b/>
          </w:rPr>
          <w:t>1</w:t>
        </w:r>
        <w:r>
          <w:rPr>
            <w:rFonts w:ascii="Century Schoolbook" w:hAnsi="Century Schoolbook"/>
            <w:b/>
          </w:rPr>
          <w:t>6</w:t>
        </w:r>
        <w:r w:rsidRPr="000377C8">
          <w:rPr>
            <w:rFonts w:ascii="Century Schoolbook" w:hAnsi="Century Schoolbook"/>
            <w:b/>
          </w:rPr>
          <w:t>-</w:t>
        </w:r>
        <w:r w:rsidRPr="00704E94">
          <w:rPr>
            <w:rFonts w:ascii="Century Schoolbook" w:hAnsi="Century Schoolbook"/>
          </w:rPr>
          <w:fldChar w:fldCharType="begin"/>
        </w:r>
        <w:r w:rsidRPr="00704E94">
          <w:rPr>
            <w:rFonts w:ascii="Century Schoolbook" w:hAnsi="Century Schoolbook"/>
          </w:rPr>
          <w:instrText xml:space="preserve"> PAGE   \* MERGEFORMAT </w:instrText>
        </w:r>
        <w:r w:rsidRPr="00704E94">
          <w:rPr>
            <w:rFonts w:ascii="Century Schoolbook" w:hAnsi="Century Schoolbook"/>
          </w:rPr>
          <w:fldChar w:fldCharType="separate"/>
        </w:r>
        <w:r w:rsidR="00FD190D" w:rsidRPr="00FD190D">
          <w:rPr>
            <w:rFonts w:ascii="Century Schoolbook" w:hAnsi="Century Schoolbook"/>
            <w:b/>
            <w:bCs/>
            <w:noProof/>
          </w:rPr>
          <w:t>15</w:t>
        </w:r>
        <w:r w:rsidRPr="00704E94">
          <w:rPr>
            <w:rFonts w:ascii="Century Schoolbook" w:hAnsi="Century Schoolbook"/>
            <w:b/>
            <w:bCs/>
            <w:noProof/>
          </w:rPr>
          <w:fldChar w:fldCharType="end"/>
        </w:r>
        <w:r w:rsidRPr="00704E94">
          <w:rPr>
            <w:rFonts w:ascii="Century Schoolbook" w:hAnsi="Century Schoolbook"/>
            <w:b/>
            <w:bCs/>
          </w:rPr>
          <w:t xml:space="preserve"> | </w:t>
        </w:r>
        <w:r w:rsidRPr="000377C8">
          <w:rPr>
            <w:rFonts w:ascii="Century Schoolbook" w:hAnsi="Century Schoolbook"/>
            <w:i/>
          </w:rPr>
          <w:t>NCHE</w:t>
        </w:r>
        <w:r>
          <w:rPr>
            <w:rFonts w:ascii="Century Schoolbook" w:hAnsi="Century Schoolbook"/>
            <w:i/>
            <w:spacing w:val="60"/>
          </w:rPr>
          <w:t xml:space="preserve"> Local</w:t>
        </w:r>
        <w:r w:rsidRPr="00B25841" w:rsidDel="00CC3932">
          <w:rPr>
            <w:rFonts w:ascii="Century Schoolbook" w:hAnsi="Century Schoolbook"/>
            <w:i/>
            <w:spacing w:val="40"/>
          </w:rPr>
          <w:t xml:space="preserve"> </w:t>
        </w:r>
        <w:r w:rsidRPr="00B25841">
          <w:rPr>
            <w:rFonts w:ascii="Century Schoolbook" w:hAnsi="Century Schoolbook"/>
            <w:i/>
            <w:spacing w:val="40"/>
          </w:rPr>
          <w:t xml:space="preserve">Liaison Toolkit: </w:t>
        </w:r>
        <w:r>
          <w:rPr>
            <w:rFonts w:ascii="Century Schoolbook" w:hAnsi="Century Schoolbook"/>
            <w:spacing w:val="40"/>
          </w:rPr>
          <w:t>Related Legislation</w:t>
        </w:r>
      </w:p>
    </w:sdtContent>
  </w:sdt>
  <w:p w:rsidR="004C0453" w:rsidRPr="00160397" w:rsidRDefault="004C0453" w:rsidP="002E4F09">
    <w:pPr>
      <w:pStyle w:val="Footer"/>
      <w:pBdr>
        <w:top w:val="single" w:sz="4" w:space="1" w:color="D9D9D9"/>
      </w:pBdr>
      <w:ind w:left="-1080"/>
      <w:rPr>
        <w:rFonts w:ascii="Century Schoolbook" w:hAnsi="Century Schoolbook"/>
        <w:b/>
        <w:bCs/>
      </w:rPr>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Pr="00160397" w:rsidRDefault="004C0453" w:rsidP="002E4F09">
    <w:pPr>
      <w:pStyle w:val="Footer"/>
      <w:pBdr>
        <w:top w:val="single" w:sz="4" w:space="1" w:color="D9D9D9"/>
      </w:pBdr>
      <w:ind w:left="-1080"/>
      <w:rPr>
        <w:rFonts w:ascii="Century Schoolbook" w:hAnsi="Century Schoolbook"/>
        <w:b/>
        <w:bC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3037428"/>
      <w:docPartObj>
        <w:docPartGallery w:val="Page Numbers (Bottom of Page)"/>
        <w:docPartUnique/>
      </w:docPartObj>
    </w:sdtPr>
    <w:sdtEndPr>
      <w:rPr>
        <w:rFonts w:ascii="Century Schoolbook" w:hAnsi="Century Schoolbook"/>
        <w:i/>
        <w:color w:val="808080"/>
        <w:spacing w:val="60"/>
      </w:rPr>
    </w:sdtEndPr>
    <w:sdtContent>
      <w:p w:rsidR="004C0453" w:rsidRPr="007955DB" w:rsidRDefault="004C0453" w:rsidP="00F23DCE">
        <w:pPr>
          <w:pStyle w:val="Footer"/>
          <w:pBdr>
            <w:top w:val="single" w:sz="4" w:space="1" w:color="D9D9D9"/>
          </w:pBdr>
          <w:ind w:left="-270" w:hanging="810"/>
          <w:rPr>
            <w:rFonts w:ascii="Century Schoolbook" w:hAnsi="Century Schoolbook"/>
            <w:b/>
            <w:bCs/>
            <w:i/>
          </w:rPr>
        </w:pPr>
        <w:r w:rsidRPr="00413EC5">
          <w:rPr>
            <w:rFonts w:ascii="Century Schoolbook" w:hAnsi="Century Schoolbook"/>
            <w:b/>
          </w:rPr>
          <w:t>2-</w:t>
        </w:r>
        <w:r>
          <w:rPr>
            <w:rFonts w:ascii="Century Schoolbook" w:hAnsi="Century Schoolbook"/>
            <w:b/>
          </w:rPr>
          <w:t>C</w:t>
        </w:r>
        <w:r w:rsidRPr="00413EC5">
          <w:rPr>
            <w:rFonts w:ascii="Century Schoolbook" w:hAnsi="Century Schoolbook"/>
            <w:b/>
          </w:rPr>
          <w:t>-</w:t>
        </w:r>
        <w:r w:rsidRPr="00413EC5">
          <w:rPr>
            <w:rFonts w:ascii="Century Schoolbook" w:hAnsi="Century Schoolbook"/>
          </w:rPr>
          <w:fldChar w:fldCharType="begin"/>
        </w:r>
        <w:r w:rsidRPr="00413EC5">
          <w:rPr>
            <w:rFonts w:ascii="Century Schoolbook" w:hAnsi="Century Schoolbook"/>
          </w:rPr>
          <w:instrText xml:space="preserve"> PAGE   \* MERGEFORMAT </w:instrText>
        </w:r>
        <w:r w:rsidRPr="00413EC5">
          <w:rPr>
            <w:rFonts w:ascii="Century Schoolbook" w:hAnsi="Century Schoolbook"/>
          </w:rPr>
          <w:fldChar w:fldCharType="separate"/>
        </w:r>
        <w:r w:rsidR="00FD190D" w:rsidRPr="00FD190D">
          <w:rPr>
            <w:rFonts w:ascii="Century Schoolbook" w:hAnsi="Century Schoolbook"/>
            <w:b/>
            <w:bCs/>
            <w:noProof/>
          </w:rPr>
          <w:t>3</w:t>
        </w:r>
        <w:r w:rsidRPr="00413EC5">
          <w:rPr>
            <w:rFonts w:ascii="Century Schoolbook" w:hAnsi="Century Schoolbook"/>
            <w:b/>
            <w:bCs/>
            <w:noProof/>
          </w:rPr>
          <w:fldChar w:fldCharType="end"/>
        </w:r>
        <w:r w:rsidRPr="003D56F3">
          <w:rPr>
            <w:rFonts w:ascii="Century Schoolbook" w:hAnsi="Century Schoolbook"/>
            <w:b/>
            <w:bCs/>
          </w:rPr>
          <w:t xml:space="preserve"> | </w:t>
        </w:r>
        <w:r w:rsidRPr="009F263D">
          <w:rPr>
            <w:rFonts w:ascii="Century Schoolbook" w:hAnsi="Century Schoolbook"/>
            <w:i/>
          </w:rPr>
          <w:t>NCHE</w:t>
        </w:r>
        <w:r w:rsidRPr="009F263D">
          <w:rPr>
            <w:rFonts w:ascii="Century Schoolbook" w:hAnsi="Century Schoolbook"/>
            <w:i/>
            <w:spacing w:val="60"/>
          </w:rPr>
          <w:t xml:space="preserve"> </w:t>
        </w:r>
        <w:r>
          <w:rPr>
            <w:rFonts w:ascii="Century Schoolbook" w:hAnsi="Century Schoolbook"/>
            <w:i/>
            <w:spacing w:val="60"/>
          </w:rPr>
          <w:t>Local</w:t>
        </w:r>
        <w:r w:rsidRPr="009F263D">
          <w:rPr>
            <w:rFonts w:ascii="Century Schoolbook" w:hAnsi="Century Schoolbook"/>
            <w:i/>
            <w:spacing w:val="60"/>
          </w:rPr>
          <w:t xml:space="preserve"> Liaison Toolkit: </w:t>
        </w:r>
        <w:r w:rsidRPr="007955DB">
          <w:rPr>
            <w:rFonts w:ascii="Century Schoolbook" w:hAnsi="Century Schoolbook"/>
            <w:spacing w:val="60"/>
          </w:rPr>
          <w:t xml:space="preserve">Appendix 2.A </w:t>
        </w:r>
        <w:r w:rsidRPr="009F263D">
          <w:rPr>
            <w:rFonts w:ascii="Century Schoolbook" w:hAnsi="Century Schoolbook"/>
            <w:spacing w:val="60"/>
          </w:rPr>
          <w:t>Responsibilities for Homeless Liaisons</w:t>
        </w:r>
      </w:p>
    </w:sdtContent>
  </w:sdt>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7895652"/>
      <w:docPartObj>
        <w:docPartGallery w:val="Page Numbers (Bottom of Page)"/>
        <w:docPartUnique/>
      </w:docPartObj>
    </w:sdtPr>
    <w:sdtEndPr>
      <w:rPr>
        <w:rFonts w:ascii="Century Schoolbook" w:hAnsi="Century Schoolbook"/>
        <w:i/>
        <w:color w:val="808080"/>
        <w:spacing w:val="60"/>
      </w:rPr>
    </w:sdtEndPr>
    <w:sdtContent>
      <w:p w:rsidR="004C0453" w:rsidRPr="007955DB" w:rsidRDefault="004C0453" w:rsidP="00F23DCE">
        <w:pPr>
          <w:pStyle w:val="Footer"/>
          <w:pBdr>
            <w:top w:val="single" w:sz="4" w:space="1" w:color="D9D9D9"/>
          </w:pBdr>
          <w:ind w:left="-270" w:hanging="810"/>
          <w:rPr>
            <w:rFonts w:ascii="Century Schoolbook" w:hAnsi="Century Schoolbook"/>
            <w:b/>
            <w:bCs/>
            <w:i/>
          </w:rPr>
        </w:pPr>
        <w:r>
          <w:rPr>
            <w:rFonts w:ascii="Century Schoolbook" w:hAnsi="Century Schoolbook"/>
            <w:b/>
          </w:rPr>
          <w:t>3-A</w:t>
        </w:r>
        <w:r w:rsidRPr="00413EC5">
          <w:rPr>
            <w:rFonts w:ascii="Century Schoolbook" w:hAnsi="Century Schoolbook"/>
            <w:b/>
          </w:rPr>
          <w:t>-</w:t>
        </w:r>
        <w:r w:rsidRPr="00413EC5">
          <w:rPr>
            <w:rFonts w:ascii="Century Schoolbook" w:hAnsi="Century Schoolbook"/>
          </w:rPr>
          <w:fldChar w:fldCharType="begin"/>
        </w:r>
        <w:r w:rsidRPr="00413EC5">
          <w:rPr>
            <w:rFonts w:ascii="Century Schoolbook" w:hAnsi="Century Schoolbook"/>
          </w:rPr>
          <w:instrText xml:space="preserve"> PAGE   \* MERGEFORMAT </w:instrText>
        </w:r>
        <w:r w:rsidRPr="00413EC5">
          <w:rPr>
            <w:rFonts w:ascii="Century Schoolbook" w:hAnsi="Century Schoolbook"/>
          </w:rPr>
          <w:fldChar w:fldCharType="separate"/>
        </w:r>
        <w:r w:rsidR="00FD190D" w:rsidRPr="00FD190D">
          <w:rPr>
            <w:rFonts w:ascii="Century Schoolbook" w:hAnsi="Century Schoolbook"/>
            <w:b/>
            <w:bCs/>
            <w:noProof/>
          </w:rPr>
          <w:t>1</w:t>
        </w:r>
        <w:r w:rsidRPr="00413EC5">
          <w:rPr>
            <w:rFonts w:ascii="Century Schoolbook" w:hAnsi="Century Schoolbook"/>
            <w:b/>
            <w:bCs/>
            <w:noProof/>
          </w:rPr>
          <w:fldChar w:fldCharType="end"/>
        </w:r>
        <w:r w:rsidRPr="003D56F3">
          <w:rPr>
            <w:rFonts w:ascii="Century Schoolbook" w:hAnsi="Century Schoolbook"/>
            <w:b/>
            <w:bCs/>
          </w:rPr>
          <w:t xml:space="preserve"> | </w:t>
        </w:r>
        <w:r w:rsidRPr="009F263D">
          <w:rPr>
            <w:rFonts w:ascii="Century Schoolbook" w:hAnsi="Century Schoolbook"/>
            <w:i/>
          </w:rPr>
          <w:t>NCHE</w:t>
        </w:r>
        <w:r w:rsidRPr="009F263D">
          <w:rPr>
            <w:rFonts w:ascii="Century Schoolbook" w:hAnsi="Century Schoolbook"/>
            <w:i/>
            <w:spacing w:val="60"/>
          </w:rPr>
          <w:t xml:space="preserve"> </w:t>
        </w:r>
        <w:r>
          <w:rPr>
            <w:rFonts w:ascii="Century Schoolbook" w:hAnsi="Century Schoolbook"/>
            <w:i/>
            <w:spacing w:val="60"/>
          </w:rPr>
          <w:t>Local</w:t>
        </w:r>
        <w:r w:rsidRPr="009F263D">
          <w:rPr>
            <w:rFonts w:ascii="Century Schoolbook" w:hAnsi="Century Schoolbook"/>
            <w:i/>
            <w:spacing w:val="60"/>
          </w:rPr>
          <w:t xml:space="preserve"> Liaison Toolkit: </w:t>
        </w:r>
        <w:r w:rsidRPr="007955DB">
          <w:rPr>
            <w:rFonts w:ascii="Century Schoolbook" w:hAnsi="Century Schoolbook"/>
            <w:spacing w:val="60"/>
          </w:rPr>
          <w:t xml:space="preserve">Appendix 2.A </w:t>
        </w:r>
        <w:r w:rsidRPr="009F263D">
          <w:rPr>
            <w:rFonts w:ascii="Century Schoolbook" w:hAnsi="Century Schoolbook"/>
            <w:spacing w:val="60"/>
          </w:rPr>
          <w:t>Responsibilities for Homeless Liaisons</w:t>
        </w:r>
      </w:p>
    </w:sdtContent>
  </w:sdt>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3474278"/>
      <w:docPartObj>
        <w:docPartGallery w:val="Page Numbers (Bottom of Page)"/>
        <w:docPartUnique/>
      </w:docPartObj>
    </w:sdtPr>
    <w:sdtEndPr>
      <w:rPr>
        <w:rFonts w:ascii="Century Schoolbook" w:hAnsi="Century Schoolbook"/>
        <w:i/>
        <w:color w:val="808080"/>
        <w:spacing w:val="60"/>
      </w:rPr>
    </w:sdtEndPr>
    <w:sdtContent>
      <w:p w:rsidR="004C0453" w:rsidRPr="007955DB" w:rsidRDefault="004C0453" w:rsidP="00F23DCE">
        <w:pPr>
          <w:pStyle w:val="Footer"/>
          <w:pBdr>
            <w:top w:val="single" w:sz="4" w:space="1" w:color="D9D9D9"/>
          </w:pBdr>
          <w:ind w:left="-270" w:hanging="810"/>
          <w:rPr>
            <w:rFonts w:ascii="Century Schoolbook" w:hAnsi="Century Schoolbook"/>
            <w:b/>
            <w:bCs/>
            <w:i/>
          </w:rPr>
        </w:pPr>
        <w:r>
          <w:rPr>
            <w:rFonts w:ascii="Century Schoolbook" w:hAnsi="Century Schoolbook"/>
            <w:b/>
          </w:rPr>
          <w:t>4-A</w:t>
        </w:r>
        <w:r w:rsidRPr="00413EC5">
          <w:rPr>
            <w:rFonts w:ascii="Century Schoolbook" w:hAnsi="Century Schoolbook"/>
            <w:b/>
          </w:rPr>
          <w:t>-</w:t>
        </w:r>
        <w:r w:rsidRPr="00413EC5">
          <w:rPr>
            <w:rFonts w:ascii="Century Schoolbook" w:hAnsi="Century Schoolbook"/>
          </w:rPr>
          <w:fldChar w:fldCharType="begin"/>
        </w:r>
        <w:r w:rsidRPr="00413EC5">
          <w:rPr>
            <w:rFonts w:ascii="Century Schoolbook" w:hAnsi="Century Schoolbook"/>
          </w:rPr>
          <w:instrText xml:space="preserve"> PAGE   \* MERGEFORMAT </w:instrText>
        </w:r>
        <w:r w:rsidRPr="00413EC5">
          <w:rPr>
            <w:rFonts w:ascii="Century Schoolbook" w:hAnsi="Century Schoolbook"/>
          </w:rPr>
          <w:fldChar w:fldCharType="separate"/>
        </w:r>
        <w:r w:rsidR="00FD190D" w:rsidRPr="00FD190D">
          <w:rPr>
            <w:rFonts w:ascii="Century Schoolbook" w:hAnsi="Century Schoolbook"/>
            <w:b/>
            <w:bCs/>
            <w:noProof/>
          </w:rPr>
          <w:t>1</w:t>
        </w:r>
        <w:r w:rsidRPr="00413EC5">
          <w:rPr>
            <w:rFonts w:ascii="Century Schoolbook" w:hAnsi="Century Schoolbook"/>
            <w:b/>
            <w:bCs/>
            <w:noProof/>
          </w:rPr>
          <w:fldChar w:fldCharType="end"/>
        </w:r>
        <w:r w:rsidRPr="003D56F3">
          <w:rPr>
            <w:rFonts w:ascii="Century Schoolbook" w:hAnsi="Century Schoolbook"/>
            <w:b/>
            <w:bCs/>
          </w:rPr>
          <w:t xml:space="preserve"> | </w:t>
        </w:r>
        <w:r w:rsidRPr="009F263D">
          <w:rPr>
            <w:rFonts w:ascii="Century Schoolbook" w:hAnsi="Century Schoolbook"/>
            <w:i/>
          </w:rPr>
          <w:t>NCHE</w:t>
        </w:r>
        <w:r w:rsidRPr="009F263D">
          <w:rPr>
            <w:rFonts w:ascii="Century Schoolbook" w:hAnsi="Century Schoolbook"/>
            <w:i/>
            <w:spacing w:val="60"/>
          </w:rPr>
          <w:t xml:space="preserve"> </w:t>
        </w:r>
        <w:r>
          <w:rPr>
            <w:rFonts w:ascii="Century Schoolbook" w:hAnsi="Century Schoolbook"/>
            <w:i/>
            <w:spacing w:val="60"/>
          </w:rPr>
          <w:t>Local</w:t>
        </w:r>
        <w:r w:rsidRPr="009F263D">
          <w:rPr>
            <w:rFonts w:ascii="Century Schoolbook" w:hAnsi="Century Schoolbook"/>
            <w:i/>
            <w:spacing w:val="60"/>
          </w:rPr>
          <w:t xml:space="preserve"> Liaison Toolkit: </w:t>
        </w:r>
        <w:r w:rsidRPr="007955DB">
          <w:rPr>
            <w:rFonts w:ascii="Century Schoolbook" w:hAnsi="Century Schoolbook"/>
            <w:spacing w:val="60"/>
          </w:rPr>
          <w:t xml:space="preserve">Appendix 2.A </w:t>
        </w:r>
        <w:r w:rsidRPr="009F263D">
          <w:rPr>
            <w:rFonts w:ascii="Century Schoolbook" w:hAnsi="Century Schoolbook"/>
            <w:spacing w:val="60"/>
          </w:rPr>
          <w:t>Responsibilities for Homeless Liaisons</w:t>
        </w:r>
      </w:p>
    </w:sdtContent>
  </w:sdt>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4592712"/>
      <w:docPartObj>
        <w:docPartGallery w:val="Page Numbers (Bottom of Page)"/>
        <w:docPartUnique/>
      </w:docPartObj>
    </w:sdtPr>
    <w:sdtEndPr>
      <w:rPr>
        <w:rFonts w:ascii="Century Schoolbook" w:hAnsi="Century Schoolbook"/>
        <w:spacing w:val="60"/>
      </w:rPr>
    </w:sdtEndPr>
    <w:sdtContent>
      <w:p w:rsidR="004C0453" w:rsidRPr="000D2312" w:rsidRDefault="004C0453" w:rsidP="00E44092">
        <w:pPr>
          <w:pStyle w:val="Footer"/>
          <w:pBdr>
            <w:top w:val="single" w:sz="4" w:space="1" w:color="D9D9D9" w:themeColor="background1" w:themeShade="D9"/>
          </w:pBdr>
          <w:ind w:left="720" w:hanging="720"/>
          <w:rPr>
            <w:rFonts w:ascii="Century Schoolbook" w:hAnsi="Century Schoolbook"/>
            <w:b/>
            <w:bCs/>
          </w:rPr>
        </w:pPr>
        <w:r w:rsidRPr="00FB5A9F">
          <w:rPr>
            <w:rFonts w:ascii="Century Schoolbook" w:hAnsi="Century Schoolbook"/>
            <w:b/>
          </w:rPr>
          <w:t>6A-</w:t>
        </w:r>
        <w:r w:rsidRPr="000D2312">
          <w:rPr>
            <w:rFonts w:ascii="Century Schoolbook" w:hAnsi="Century Schoolbook"/>
          </w:rPr>
          <w:fldChar w:fldCharType="begin"/>
        </w:r>
        <w:r w:rsidRPr="000D2312">
          <w:rPr>
            <w:rFonts w:ascii="Century Schoolbook" w:hAnsi="Century Schoolbook"/>
          </w:rPr>
          <w:instrText xml:space="preserve"> PAGE   \* MERGEFORMAT </w:instrText>
        </w:r>
        <w:r w:rsidRPr="000D2312">
          <w:rPr>
            <w:rFonts w:ascii="Century Schoolbook" w:hAnsi="Century Schoolbook"/>
          </w:rPr>
          <w:fldChar w:fldCharType="separate"/>
        </w:r>
        <w:r w:rsidR="00FD190D" w:rsidRPr="00FD190D">
          <w:rPr>
            <w:rFonts w:ascii="Century Schoolbook" w:hAnsi="Century Schoolbook"/>
            <w:b/>
            <w:bCs/>
            <w:noProof/>
          </w:rPr>
          <w:t>2</w:t>
        </w:r>
        <w:r w:rsidRPr="000D2312">
          <w:rPr>
            <w:rFonts w:ascii="Century Schoolbook" w:hAnsi="Century Schoolbook"/>
            <w:b/>
            <w:bCs/>
            <w:noProof/>
          </w:rPr>
          <w:fldChar w:fldCharType="end"/>
        </w:r>
        <w:r w:rsidRPr="000D2312">
          <w:rPr>
            <w:rFonts w:ascii="Century Schoolbook" w:hAnsi="Century Schoolbook"/>
            <w:b/>
            <w:bCs/>
          </w:rPr>
          <w:t xml:space="preserve"> | </w:t>
        </w:r>
        <w:r w:rsidRPr="000D2312">
          <w:rPr>
            <w:rFonts w:ascii="Century Schoolbook" w:hAnsi="Century Schoolbook"/>
            <w:i/>
          </w:rPr>
          <w:t>NCHE</w:t>
        </w:r>
        <w:r w:rsidRPr="000D2312">
          <w:rPr>
            <w:rFonts w:ascii="Century Schoolbook" w:hAnsi="Century Schoolbook"/>
            <w:i/>
            <w:spacing w:val="60"/>
          </w:rPr>
          <w:t xml:space="preserve"> Homeless Liaison Toolkit: </w:t>
        </w:r>
        <w:r>
          <w:rPr>
            <w:rFonts w:ascii="Century Schoolbook" w:hAnsi="Century Schoolbook"/>
            <w:spacing w:val="60"/>
          </w:rPr>
          <w:t>Appendix 6.A School Selection Checklist for Decision-Making</w:t>
        </w:r>
      </w:p>
    </w:sdtContent>
  </w:sdt>
  <w:p w:rsidR="004C0453" w:rsidRDefault="004C0453">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2961386"/>
      <w:docPartObj>
        <w:docPartGallery w:val="Page Numbers (Bottom of Page)"/>
        <w:docPartUnique/>
      </w:docPartObj>
    </w:sdtPr>
    <w:sdtEndPr>
      <w:rPr>
        <w:rFonts w:ascii="Century Schoolbook" w:hAnsi="Century Schoolbook"/>
        <w:color w:val="808080"/>
        <w:spacing w:val="60"/>
      </w:rPr>
    </w:sdtEndPr>
    <w:sdtContent>
      <w:p w:rsidR="004C0453" w:rsidRPr="00374443" w:rsidRDefault="004C0453" w:rsidP="00E44092">
        <w:pPr>
          <w:pStyle w:val="Footer"/>
          <w:pBdr>
            <w:top w:val="single" w:sz="4" w:space="1" w:color="D9D9D9"/>
          </w:pBdr>
          <w:ind w:left="720" w:hanging="720"/>
          <w:rPr>
            <w:rFonts w:ascii="Century Schoolbook" w:hAnsi="Century Schoolbook"/>
            <w:b/>
            <w:bCs/>
          </w:rPr>
        </w:pPr>
        <w:r>
          <w:rPr>
            <w:rFonts w:ascii="Century Schoolbook" w:hAnsi="Century Schoolbook"/>
            <w:b/>
          </w:rPr>
          <w:t>8-A-</w:t>
        </w:r>
        <w:r w:rsidRPr="00374443">
          <w:rPr>
            <w:rFonts w:ascii="Century Schoolbook" w:hAnsi="Century Schoolbook"/>
          </w:rPr>
          <w:fldChar w:fldCharType="begin"/>
        </w:r>
        <w:r w:rsidRPr="00374443">
          <w:rPr>
            <w:rFonts w:ascii="Century Schoolbook" w:hAnsi="Century Schoolbook"/>
          </w:rPr>
          <w:instrText xml:space="preserve"> PAGE   \* MERGEFORMAT </w:instrText>
        </w:r>
        <w:r w:rsidRPr="00374443">
          <w:rPr>
            <w:rFonts w:ascii="Century Schoolbook" w:hAnsi="Century Schoolbook"/>
          </w:rPr>
          <w:fldChar w:fldCharType="separate"/>
        </w:r>
        <w:r w:rsidR="00FD190D" w:rsidRPr="00FD190D">
          <w:rPr>
            <w:rFonts w:ascii="Century Schoolbook" w:hAnsi="Century Schoolbook"/>
            <w:b/>
            <w:bCs/>
            <w:noProof/>
          </w:rPr>
          <w:t>1</w:t>
        </w:r>
        <w:r w:rsidRPr="00374443">
          <w:rPr>
            <w:rFonts w:ascii="Century Schoolbook" w:hAnsi="Century Schoolbook"/>
            <w:b/>
            <w:bCs/>
            <w:noProof/>
          </w:rPr>
          <w:fldChar w:fldCharType="end"/>
        </w:r>
        <w:r w:rsidRPr="00374443">
          <w:rPr>
            <w:rFonts w:ascii="Century Schoolbook" w:hAnsi="Century Schoolbook"/>
            <w:b/>
            <w:bCs/>
          </w:rPr>
          <w:t xml:space="preserve"> | </w:t>
        </w:r>
        <w:r w:rsidRPr="003D6B0D">
          <w:rPr>
            <w:rFonts w:ascii="Century Schoolbook" w:hAnsi="Century Schoolbook"/>
            <w:i/>
            <w:spacing w:val="60"/>
          </w:rPr>
          <w:t xml:space="preserve">NCHE </w:t>
        </w:r>
        <w:r>
          <w:rPr>
            <w:rFonts w:ascii="Century Schoolbook" w:hAnsi="Century Schoolbook"/>
            <w:i/>
            <w:spacing w:val="40"/>
          </w:rPr>
          <w:t>Local Liaison Toolkit</w:t>
        </w:r>
        <w:r w:rsidRPr="003D6B0D">
          <w:rPr>
            <w:rFonts w:ascii="Century Schoolbook" w:hAnsi="Century Schoolbook"/>
            <w:i/>
            <w:spacing w:val="60"/>
          </w:rPr>
          <w:t xml:space="preserve">: </w:t>
        </w:r>
        <w:r>
          <w:rPr>
            <w:rFonts w:ascii="Century Schoolbook" w:hAnsi="Century Schoolbook"/>
            <w:spacing w:val="60"/>
          </w:rPr>
          <w:t>Appendix 8</w:t>
        </w:r>
        <w:r w:rsidRPr="003D6B0D">
          <w:rPr>
            <w:rFonts w:ascii="Century Schoolbook" w:hAnsi="Century Schoolbook"/>
            <w:spacing w:val="60"/>
          </w:rPr>
          <w:t xml:space="preserve">.A Written </w:t>
        </w:r>
        <w:r>
          <w:rPr>
            <w:rFonts w:ascii="Century Schoolbook" w:hAnsi="Century Schoolbook"/>
            <w:spacing w:val="60"/>
          </w:rPr>
          <w:t>Notification of Decision</w:t>
        </w:r>
        <w:r w:rsidRPr="003D6B0D">
          <w:rPr>
            <w:rFonts w:ascii="Century Schoolbook" w:hAnsi="Century Schoolbook"/>
            <w:spacing w:val="60"/>
          </w:rPr>
          <w:t xml:space="preserve"> </w:t>
        </w:r>
        <w:r w:rsidRPr="00E44092">
          <w:rPr>
            <w:rFonts w:ascii="Century Schoolbook" w:hAnsi="Century Schoolbook"/>
            <w:i/>
            <w:color w:val="808080"/>
            <w:spacing w:val="60"/>
          </w:rPr>
          <w:t xml:space="preserve"> </w:t>
        </w:r>
      </w:p>
    </w:sdtContent>
  </w:sdt>
  <w:p w:rsidR="004C0453" w:rsidRDefault="004C0453">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1250484"/>
      <w:docPartObj>
        <w:docPartGallery w:val="Page Numbers (Bottom of Page)"/>
        <w:docPartUnique/>
      </w:docPartObj>
    </w:sdtPr>
    <w:sdtEndPr>
      <w:rPr>
        <w:rFonts w:ascii="Century Schoolbook" w:hAnsi="Century Schoolbook"/>
        <w:color w:val="4F6228"/>
        <w:spacing w:val="60"/>
      </w:rPr>
    </w:sdtEndPr>
    <w:sdtContent>
      <w:p w:rsidR="004C0453" w:rsidRPr="00C650E5" w:rsidRDefault="004C0453" w:rsidP="00E44092">
        <w:pPr>
          <w:pStyle w:val="Footer"/>
          <w:pBdr>
            <w:top w:val="single" w:sz="4" w:space="1" w:color="D9D9D9"/>
          </w:pBdr>
          <w:ind w:left="-360" w:right="-540" w:hanging="720"/>
          <w:rPr>
            <w:rFonts w:ascii="Century Schoolbook" w:hAnsi="Century Schoolbook"/>
            <w:b/>
            <w:bCs/>
          </w:rPr>
        </w:pPr>
        <w:r w:rsidRPr="00FC7E59">
          <w:rPr>
            <w:rFonts w:ascii="Century" w:hAnsi="Century"/>
            <w:b/>
          </w:rPr>
          <w:t>8</w:t>
        </w:r>
        <w:r>
          <w:rPr>
            <w:rFonts w:ascii="Century" w:hAnsi="Century"/>
            <w:b/>
          </w:rPr>
          <w:t>-</w:t>
        </w:r>
        <w:r w:rsidRPr="00FC7E59">
          <w:rPr>
            <w:rFonts w:ascii="Century" w:hAnsi="Century"/>
            <w:b/>
          </w:rPr>
          <w:t>B</w:t>
        </w:r>
        <w:r>
          <w:rPr>
            <w:rFonts w:ascii="Century Schoolbook" w:hAnsi="Century Schoolbook"/>
            <w:b/>
          </w:rPr>
          <w:t>-</w:t>
        </w:r>
        <w:r w:rsidRPr="00C650E5">
          <w:rPr>
            <w:rFonts w:ascii="Century Schoolbook" w:hAnsi="Century Schoolbook"/>
          </w:rPr>
          <w:fldChar w:fldCharType="begin"/>
        </w:r>
        <w:r w:rsidRPr="00C650E5">
          <w:rPr>
            <w:rFonts w:ascii="Century Schoolbook" w:hAnsi="Century Schoolbook"/>
          </w:rPr>
          <w:instrText xml:space="preserve"> PAGE   \* MERGEFORMAT </w:instrText>
        </w:r>
        <w:r w:rsidRPr="00C650E5">
          <w:rPr>
            <w:rFonts w:ascii="Century Schoolbook" w:hAnsi="Century Schoolbook"/>
          </w:rPr>
          <w:fldChar w:fldCharType="separate"/>
        </w:r>
        <w:r w:rsidR="00FD190D" w:rsidRPr="00FD190D">
          <w:rPr>
            <w:rFonts w:ascii="Century Schoolbook" w:hAnsi="Century Schoolbook"/>
            <w:b/>
            <w:bCs/>
            <w:noProof/>
          </w:rPr>
          <w:t>1</w:t>
        </w:r>
        <w:r w:rsidRPr="00C650E5">
          <w:rPr>
            <w:rFonts w:ascii="Century Schoolbook" w:hAnsi="Century Schoolbook"/>
            <w:b/>
            <w:bCs/>
            <w:noProof/>
          </w:rPr>
          <w:fldChar w:fldCharType="end"/>
        </w:r>
        <w:r w:rsidRPr="00C650E5">
          <w:rPr>
            <w:rFonts w:ascii="Century Schoolbook" w:hAnsi="Century Schoolbook"/>
            <w:b/>
            <w:bCs/>
          </w:rPr>
          <w:t xml:space="preserve"> | </w:t>
        </w:r>
        <w:r w:rsidRPr="00C650E5">
          <w:rPr>
            <w:rFonts w:ascii="Century Schoolbook" w:hAnsi="Century Schoolbook"/>
            <w:i/>
          </w:rPr>
          <w:t>NCHE</w:t>
        </w:r>
        <w:r w:rsidRPr="00C650E5">
          <w:rPr>
            <w:rFonts w:ascii="Century Schoolbook" w:hAnsi="Century Schoolbook"/>
            <w:i/>
            <w:spacing w:val="60"/>
          </w:rPr>
          <w:t xml:space="preserve"> </w:t>
        </w:r>
        <w:r>
          <w:rPr>
            <w:rFonts w:ascii="Century Schoolbook" w:hAnsi="Century Schoolbook"/>
            <w:i/>
            <w:spacing w:val="40"/>
          </w:rPr>
          <w:t>Local Liaison Toolkit</w:t>
        </w:r>
        <w:r w:rsidRPr="00C650E5">
          <w:rPr>
            <w:rFonts w:ascii="Century Schoolbook" w:hAnsi="Century Schoolbook"/>
            <w:i/>
            <w:spacing w:val="60"/>
          </w:rPr>
          <w:t>:</w:t>
        </w:r>
        <w:r>
          <w:rPr>
            <w:rFonts w:ascii="Century Schoolbook" w:hAnsi="Century Schoolbook"/>
            <w:spacing w:val="60"/>
          </w:rPr>
          <w:t xml:space="preserve"> Appendix 8</w:t>
        </w:r>
        <w:r w:rsidRPr="00C650E5">
          <w:rPr>
            <w:rFonts w:ascii="Century Schoolbook" w:hAnsi="Century Schoolbook"/>
            <w:spacing w:val="60"/>
          </w:rPr>
          <w:t>.</w:t>
        </w:r>
        <w:r>
          <w:rPr>
            <w:rFonts w:ascii="Century Schoolbook" w:hAnsi="Century Schoolbook"/>
            <w:spacing w:val="60"/>
          </w:rPr>
          <w:t xml:space="preserve">B Dispute </w:t>
        </w:r>
        <w:r w:rsidRPr="00C650E5">
          <w:rPr>
            <w:rFonts w:ascii="Century Schoolbook" w:hAnsi="Century Schoolbook"/>
            <w:spacing w:val="60"/>
          </w:rPr>
          <w:t>Resolution Guide</w:t>
        </w:r>
      </w:p>
    </w:sdtContent>
  </w:sdt>
  <w:p w:rsidR="004C0453" w:rsidRDefault="004C0453">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entury Schoolbook" w:hAnsi="Century Schoolbook"/>
      </w:rPr>
      <w:id w:val="-363528934"/>
      <w:docPartObj>
        <w:docPartGallery w:val="Page Numbers (Bottom of Page)"/>
        <w:docPartUnique/>
      </w:docPartObj>
    </w:sdtPr>
    <w:sdtEndPr>
      <w:rPr>
        <w:color w:val="808080"/>
        <w:spacing w:val="60"/>
      </w:rPr>
    </w:sdtEndPr>
    <w:sdtContent>
      <w:p w:rsidR="004C0453" w:rsidRPr="00DB7C2A" w:rsidRDefault="004C0453" w:rsidP="00836AC0">
        <w:pPr>
          <w:pStyle w:val="Footer"/>
          <w:pBdr>
            <w:top w:val="single" w:sz="4" w:space="1" w:color="D9D9D9"/>
          </w:pBdr>
          <w:ind w:left="-720" w:hanging="360"/>
          <w:rPr>
            <w:rFonts w:ascii="Century Schoolbook" w:hAnsi="Century Schoolbook"/>
            <w:b/>
            <w:bCs/>
          </w:rPr>
        </w:pPr>
        <w:r w:rsidRPr="00E743F2">
          <w:rPr>
            <w:rFonts w:ascii="Century Schoolbook" w:hAnsi="Century Schoolbook"/>
            <w:b/>
          </w:rPr>
          <w:t>1-</w:t>
        </w:r>
        <w:r w:rsidRPr="00E743F2">
          <w:rPr>
            <w:rFonts w:ascii="Century Schoolbook" w:hAnsi="Century Schoolbook"/>
          </w:rPr>
          <w:fldChar w:fldCharType="begin"/>
        </w:r>
        <w:r w:rsidRPr="00E743F2">
          <w:rPr>
            <w:rFonts w:ascii="Century Schoolbook" w:hAnsi="Century Schoolbook"/>
          </w:rPr>
          <w:instrText xml:space="preserve"> PAGE   \* MERGEFORMAT </w:instrText>
        </w:r>
        <w:r w:rsidRPr="00E743F2">
          <w:rPr>
            <w:rFonts w:ascii="Century Schoolbook" w:hAnsi="Century Schoolbook"/>
          </w:rPr>
          <w:fldChar w:fldCharType="separate"/>
        </w:r>
        <w:r w:rsidR="00FD190D" w:rsidRPr="00FD190D">
          <w:rPr>
            <w:rFonts w:ascii="Century Schoolbook" w:hAnsi="Century Schoolbook"/>
            <w:b/>
            <w:bCs/>
            <w:noProof/>
          </w:rPr>
          <w:t>5</w:t>
        </w:r>
        <w:r w:rsidRPr="00E743F2">
          <w:rPr>
            <w:rFonts w:ascii="Century Schoolbook" w:hAnsi="Century Schoolbook"/>
            <w:b/>
            <w:bCs/>
            <w:noProof/>
          </w:rPr>
          <w:fldChar w:fldCharType="end"/>
        </w:r>
        <w:r w:rsidRPr="00E743F2">
          <w:rPr>
            <w:rFonts w:ascii="Century Schoolbook" w:hAnsi="Century Schoolbook"/>
            <w:b/>
            <w:bCs/>
          </w:rPr>
          <w:t xml:space="preserve"> | </w:t>
        </w:r>
        <w:r w:rsidRPr="00E743F2">
          <w:rPr>
            <w:rFonts w:ascii="Century Schoolbook" w:hAnsi="Century Schoolbook"/>
            <w:bCs/>
            <w:i/>
          </w:rPr>
          <w:t>NCHE</w:t>
        </w:r>
        <w:r w:rsidRPr="00E743F2">
          <w:rPr>
            <w:rFonts w:ascii="Century Schoolbook" w:hAnsi="Century Schoolbook"/>
            <w:b/>
            <w:bCs/>
            <w:spacing w:val="20"/>
          </w:rPr>
          <w:t xml:space="preserve"> </w:t>
        </w:r>
        <w:r>
          <w:rPr>
            <w:rFonts w:ascii="Century Schoolbook" w:hAnsi="Century Schoolbook"/>
            <w:i/>
            <w:spacing w:val="40"/>
          </w:rPr>
          <w:t>Local</w:t>
        </w:r>
        <w:r w:rsidRPr="003A2A5C">
          <w:rPr>
            <w:rFonts w:ascii="Century Schoolbook" w:hAnsi="Century Schoolbook"/>
            <w:i/>
            <w:spacing w:val="40"/>
          </w:rPr>
          <w:t xml:space="preserve"> Liaison Toolkit: </w:t>
        </w:r>
        <w:r w:rsidRPr="003A2A5C">
          <w:rPr>
            <w:rFonts w:ascii="Century Schoolbook" w:hAnsi="Century Schoolbook"/>
            <w:spacing w:val="40"/>
          </w:rPr>
          <w:t>Overview</w:t>
        </w:r>
        <w:r w:rsidRPr="003A2A5C">
          <w:rPr>
            <w:rFonts w:ascii="Century Schoolbook" w:hAnsi="Century Schoolbook"/>
            <w:i/>
            <w:spacing w:val="40"/>
          </w:rPr>
          <w:t xml:space="preserve"> </w:t>
        </w:r>
        <w:r w:rsidRPr="003A2A5C">
          <w:rPr>
            <w:rFonts w:ascii="Century Schoolbook" w:hAnsi="Century Schoolbook"/>
            <w:spacing w:val="40"/>
          </w:rPr>
          <w:t>and History</w:t>
        </w:r>
      </w:p>
    </w:sdtContent>
  </w:sdt>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088947"/>
      <w:docPartObj>
        <w:docPartGallery w:val="Page Numbers (Bottom of Page)"/>
        <w:docPartUnique/>
      </w:docPartObj>
    </w:sdtPr>
    <w:sdtEndPr>
      <w:rPr>
        <w:rFonts w:ascii="Century Schoolbook" w:hAnsi="Century Schoolbook"/>
        <w:color w:val="4F6228"/>
        <w:spacing w:val="60"/>
      </w:rPr>
    </w:sdtEndPr>
    <w:sdtContent>
      <w:p w:rsidR="004C0453" w:rsidRPr="00C650E5" w:rsidRDefault="004C0453" w:rsidP="00E44092">
        <w:pPr>
          <w:pStyle w:val="Footer"/>
          <w:pBdr>
            <w:top w:val="single" w:sz="4" w:space="1" w:color="D9D9D9"/>
          </w:pBdr>
          <w:ind w:left="-360" w:right="-540" w:hanging="720"/>
          <w:rPr>
            <w:rFonts w:ascii="Century Schoolbook" w:hAnsi="Century Schoolbook"/>
            <w:b/>
            <w:bCs/>
          </w:rPr>
        </w:pPr>
        <w:r w:rsidRPr="00FC7E59">
          <w:rPr>
            <w:rFonts w:ascii="Century" w:hAnsi="Century"/>
            <w:b/>
          </w:rPr>
          <w:t>8</w:t>
        </w:r>
        <w:r>
          <w:rPr>
            <w:rFonts w:ascii="Century" w:hAnsi="Century"/>
            <w:b/>
          </w:rPr>
          <w:t>-</w:t>
        </w:r>
        <w:r w:rsidRPr="00FC7E59">
          <w:rPr>
            <w:rFonts w:ascii="Century" w:hAnsi="Century"/>
            <w:b/>
          </w:rPr>
          <w:t>B</w:t>
        </w:r>
        <w:r>
          <w:rPr>
            <w:rFonts w:ascii="Century Schoolbook" w:hAnsi="Century Schoolbook"/>
            <w:b/>
          </w:rPr>
          <w:t>-3</w:t>
        </w:r>
        <w:r w:rsidRPr="00C650E5">
          <w:rPr>
            <w:rFonts w:ascii="Century Schoolbook" w:hAnsi="Century Schoolbook"/>
            <w:b/>
            <w:bCs/>
          </w:rPr>
          <w:t xml:space="preserve"> | </w:t>
        </w:r>
        <w:r w:rsidRPr="00C650E5">
          <w:rPr>
            <w:rFonts w:ascii="Century Schoolbook" w:hAnsi="Century Schoolbook"/>
            <w:i/>
          </w:rPr>
          <w:t>NCHE</w:t>
        </w:r>
        <w:r w:rsidRPr="00C650E5">
          <w:rPr>
            <w:rFonts w:ascii="Century Schoolbook" w:hAnsi="Century Schoolbook"/>
            <w:i/>
            <w:spacing w:val="60"/>
          </w:rPr>
          <w:t xml:space="preserve"> </w:t>
        </w:r>
        <w:r>
          <w:rPr>
            <w:rFonts w:ascii="Century Schoolbook" w:hAnsi="Century Schoolbook"/>
            <w:i/>
            <w:spacing w:val="40"/>
          </w:rPr>
          <w:t>Local Liaison Toolkit</w:t>
        </w:r>
        <w:r w:rsidRPr="00C650E5">
          <w:rPr>
            <w:rFonts w:ascii="Century Schoolbook" w:hAnsi="Century Schoolbook"/>
            <w:i/>
            <w:spacing w:val="60"/>
          </w:rPr>
          <w:t>:</w:t>
        </w:r>
        <w:r>
          <w:rPr>
            <w:rFonts w:ascii="Century Schoolbook" w:hAnsi="Century Schoolbook"/>
            <w:spacing w:val="60"/>
          </w:rPr>
          <w:t xml:space="preserve"> Appendix 8</w:t>
        </w:r>
        <w:r w:rsidRPr="00C650E5">
          <w:rPr>
            <w:rFonts w:ascii="Century Schoolbook" w:hAnsi="Century Schoolbook"/>
            <w:spacing w:val="60"/>
          </w:rPr>
          <w:t>.</w:t>
        </w:r>
        <w:r>
          <w:rPr>
            <w:rFonts w:ascii="Century Schoolbook" w:hAnsi="Century Schoolbook"/>
            <w:spacing w:val="60"/>
          </w:rPr>
          <w:t xml:space="preserve">B Dispute </w:t>
        </w:r>
        <w:r w:rsidRPr="00C650E5">
          <w:rPr>
            <w:rFonts w:ascii="Century Schoolbook" w:hAnsi="Century Schoolbook"/>
            <w:spacing w:val="60"/>
          </w:rPr>
          <w:t>Resolution Guide</w:t>
        </w:r>
      </w:p>
    </w:sdtContent>
  </w:sdt>
  <w:p w:rsidR="004C0453" w:rsidRDefault="004C0453">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2922974"/>
      <w:docPartObj>
        <w:docPartGallery w:val="Page Numbers (Bottom of Page)"/>
        <w:docPartUnique/>
      </w:docPartObj>
    </w:sdtPr>
    <w:sdtEndPr>
      <w:rPr>
        <w:rFonts w:ascii="Century Schoolbook" w:hAnsi="Century Schoolbook"/>
        <w:color w:val="4F6228"/>
        <w:spacing w:val="60"/>
      </w:rPr>
    </w:sdtEndPr>
    <w:sdtContent>
      <w:p w:rsidR="004C0453" w:rsidRDefault="004C0453" w:rsidP="00E44092">
        <w:pPr>
          <w:pStyle w:val="Footer"/>
          <w:pBdr>
            <w:top w:val="single" w:sz="4" w:space="1" w:color="D9D9D9"/>
          </w:pBdr>
          <w:ind w:left="-360" w:right="-540" w:hanging="720"/>
        </w:pPr>
        <w:r>
          <w:t xml:space="preserve">          </w:t>
        </w:r>
      </w:p>
      <w:p w:rsidR="004C0453" w:rsidRDefault="004C0453" w:rsidP="00E44092">
        <w:pPr>
          <w:pStyle w:val="Footer"/>
          <w:pBdr>
            <w:top w:val="single" w:sz="4" w:space="1" w:color="D9D9D9"/>
          </w:pBdr>
          <w:ind w:left="-360" w:right="-540" w:hanging="720"/>
        </w:pPr>
      </w:p>
      <w:p w:rsidR="004C0453" w:rsidRDefault="004C0453" w:rsidP="00E44092">
        <w:pPr>
          <w:pStyle w:val="Footer"/>
          <w:pBdr>
            <w:top w:val="single" w:sz="4" w:space="1" w:color="D9D9D9"/>
          </w:pBdr>
          <w:ind w:left="-360" w:right="-540" w:hanging="720"/>
        </w:pPr>
      </w:p>
      <w:p w:rsidR="004C0453" w:rsidRDefault="004C0453" w:rsidP="00E44092">
        <w:pPr>
          <w:pStyle w:val="Footer"/>
          <w:pBdr>
            <w:top w:val="single" w:sz="4" w:space="1" w:color="D9D9D9"/>
          </w:pBdr>
          <w:ind w:left="-360" w:right="-540" w:hanging="720"/>
        </w:pPr>
      </w:p>
      <w:p w:rsidR="004C0453" w:rsidRPr="00C650E5" w:rsidRDefault="004C0453" w:rsidP="00E44092">
        <w:pPr>
          <w:pStyle w:val="Footer"/>
          <w:pBdr>
            <w:top w:val="single" w:sz="4" w:space="1" w:color="D9D9D9"/>
          </w:pBdr>
          <w:ind w:left="-360" w:right="-540" w:hanging="720"/>
          <w:rPr>
            <w:rFonts w:ascii="Century Schoolbook" w:hAnsi="Century Schoolbook"/>
            <w:b/>
            <w:bCs/>
          </w:rPr>
        </w:pPr>
        <w:r>
          <w:t xml:space="preserve">                 </w:t>
        </w:r>
        <w:r>
          <w:rPr>
            <w:rFonts w:ascii="Century" w:hAnsi="Century"/>
            <w:b/>
          </w:rPr>
          <w:t>9-A</w:t>
        </w:r>
        <w:r>
          <w:rPr>
            <w:rFonts w:ascii="Century Schoolbook" w:hAnsi="Century Schoolbook"/>
            <w:b/>
          </w:rPr>
          <w:t>-1</w:t>
        </w:r>
        <w:r w:rsidRPr="00C650E5">
          <w:rPr>
            <w:rFonts w:ascii="Century Schoolbook" w:hAnsi="Century Schoolbook"/>
            <w:b/>
            <w:bCs/>
          </w:rPr>
          <w:t xml:space="preserve"> | </w:t>
        </w:r>
        <w:r w:rsidRPr="00C650E5">
          <w:rPr>
            <w:rFonts w:ascii="Century Schoolbook" w:hAnsi="Century Schoolbook"/>
            <w:i/>
          </w:rPr>
          <w:t>NCHE</w:t>
        </w:r>
        <w:r w:rsidRPr="00C650E5">
          <w:rPr>
            <w:rFonts w:ascii="Century Schoolbook" w:hAnsi="Century Schoolbook"/>
            <w:i/>
            <w:spacing w:val="60"/>
          </w:rPr>
          <w:t xml:space="preserve"> </w:t>
        </w:r>
        <w:r>
          <w:rPr>
            <w:rFonts w:ascii="Century Schoolbook" w:hAnsi="Century Schoolbook"/>
            <w:i/>
            <w:spacing w:val="40"/>
          </w:rPr>
          <w:t>Local Liaison Toolkit</w:t>
        </w:r>
        <w:r w:rsidRPr="00C650E5">
          <w:rPr>
            <w:rFonts w:ascii="Century Schoolbook" w:hAnsi="Century Schoolbook"/>
            <w:i/>
            <w:spacing w:val="60"/>
          </w:rPr>
          <w:t>:</w:t>
        </w:r>
        <w:r>
          <w:rPr>
            <w:rFonts w:ascii="Century Schoolbook" w:hAnsi="Century Schoolbook"/>
            <w:spacing w:val="60"/>
          </w:rPr>
          <w:t xml:space="preserve"> Appendix 8</w:t>
        </w:r>
        <w:r w:rsidRPr="00C650E5">
          <w:rPr>
            <w:rFonts w:ascii="Century Schoolbook" w:hAnsi="Century Schoolbook"/>
            <w:spacing w:val="60"/>
          </w:rPr>
          <w:t>.</w:t>
        </w:r>
        <w:r>
          <w:rPr>
            <w:rFonts w:ascii="Century Schoolbook" w:hAnsi="Century Schoolbook"/>
            <w:spacing w:val="60"/>
          </w:rPr>
          <w:t xml:space="preserve">B Dispute </w:t>
        </w:r>
        <w:r w:rsidRPr="00C650E5">
          <w:rPr>
            <w:rFonts w:ascii="Century Schoolbook" w:hAnsi="Century Schoolbook"/>
            <w:spacing w:val="60"/>
          </w:rPr>
          <w:t>Resolution Guide</w:t>
        </w:r>
      </w:p>
    </w:sdtContent>
  </w:sdt>
  <w:p w:rsidR="004C0453" w:rsidRDefault="004C0453">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3620456"/>
      <w:docPartObj>
        <w:docPartGallery w:val="Page Numbers (Bottom of Page)"/>
        <w:docPartUnique/>
      </w:docPartObj>
    </w:sdtPr>
    <w:sdtEndPr>
      <w:rPr>
        <w:rFonts w:ascii="Century Schoolbook" w:hAnsi="Century Schoolbook"/>
        <w:spacing w:val="60"/>
      </w:rPr>
    </w:sdtEndPr>
    <w:sdtContent>
      <w:p w:rsidR="004C0453" w:rsidRPr="00D619D3" w:rsidRDefault="004C0453" w:rsidP="007B6F64">
        <w:pPr>
          <w:pStyle w:val="Footer"/>
          <w:pBdr>
            <w:top w:val="single" w:sz="4" w:space="1" w:color="D9D9D9"/>
          </w:pBdr>
          <w:ind w:left="-180" w:right="-1260" w:hanging="900"/>
          <w:rPr>
            <w:rFonts w:ascii="Century Schoolbook" w:hAnsi="Century Schoolbook"/>
            <w:b/>
            <w:bCs/>
          </w:rPr>
        </w:pPr>
        <w:r>
          <w:rPr>
            <w:rFonts w:ascii="Century Schoolbook" w:hAnsi="Century Schoolbook"/>
            <w:b/>
          </w:rPr>
          <w:t>10-A-</w:t>
        </w:r>
        <w:r w:rsidRPr="00625EA6">
          <w:rPr>
            <w:rFonts w:ascii="Century Schoolbook" w:hAnsi="Century Schoolbook"/>
          </w:rPr>
          <w:fldChar w:fldCharType="begin"/>
        </w:r>
        <w:r w:rsidRPr="00625EA6">
          <w:rPr>
            <w:rFonts w:ascii="Century Schoolbook" w:hAnsi="Century Schoolbook"/>
          </w:rPr>
          <w:instrText xml:space="preserve"> PAGE   \* MERGEFORMAT </w:instrText>
        </w:r>
        <w:r w:rsidRPr="00625EA6">
          <w:rPr>
            <w:rFonts w:ascii="Century Schoolbook" w:hAnsi="Century Schoolbook"/>
          </w:rPr>
          <w:fldChar w:fldCharType="separate"/>
        </w:r>
        <w:r w:rsidR="00FD190D" w:rsidRPr="00FD190D">
          <w:rPr>
            <w:rFonts w:ascii="Century Schoolbook" w:hAnsi="Century Schoolbook"/>
            <w:b/>
            <w:bCs/>
            <w:noProof/>
          </w:rPr>
          <w:t>1</w:t>
        </w:r>
        <w:r w:rsidRPr="00625EA6">
          <w:rPr>
            <w:rFonts w:ascii="Century Schoolbook" w:hAnsi="Century Schoolbook"/>
            <w:b/>
            <w:bCs/>
            <w:noProof/>
          </w:rPr>
          <w:fldChar w:fldCharType="end"/>
        </w:r>
        <w:r w:rsidRPr="00625EA6">
          <w:rPr>
            <w:rFonts w:ascii="Century Schoolbook" w:hAnsi="Century Schoolbook"/>
            <w:b/>
            <w:bCs/>
          </w:rPr>
          <w:t xml:space="preserve"> | </w:t>
        </w:r>
        <w:r w:rsidRPr="00625EA6">
          <w:rPr>
            <w:rFonts w:ascii="Century Schoolbook" w:hAnsi="Century Schoolbook"/>
            <w:i/>
          </w:rPr>
          <w:t>NCHE</w:t>
        </w:r>
        <w:r w:rsidRPr="00625EA6">
          <w:rPr>
            <w:rFonts w:ascii="Century Schoolbook" w:hAnsi="Century Schoolbook"/>
            <w:i/>
            <w:spacing w:val="60"/>
          </w:rPr>
          <w:t xml:space="preserve"> </w:t>
        </w:r>
        <w:r w:rsidRPr="00D619D3">
          <w:rPr>
            <w:rFonts w:ascii="Century Schoolbook" w:hAnsi="Century Schoolbook"/>
            <w:i/>
            <w:spacing w:val="40"/>
          </w:rPr>
          <w:t xml:space="preserve">Homeless Liaison Toolkit: </w:t>
        </w:r>
        <w:r w:rsidRPr="00D619D3">
          <w:rPr>
            <w:rFonts w:ascii="Century Schoolbook" w:hAnsi="Century Schoolbook"/>
            <w:spacing w:val="40"/>
          </w:rPr>
          <w:t>Appendix 10.A</w:t>
        </w:r>
        <w:r w:rsidRPr="00D619D3">
          <w:rPr>
            <w:rFonts w:ascii="Century Schoolbook" w:hAnsi="Century Schoolbook"/>
            <w:i/>
            <w:spacing w:val="40"/>
          </w:rPr>
          <w:t xml:space="preserve"> </w:t>
        </w:r>
        <w:r w:rsidRPr="00D619D3">
          <w:rPr>
            <w:rFonts w:ascii="Century Schoolbook" w:hAnsi="Century Schoolbook"/>
            <w:spacing w:val="40"/>
          </w:rPr>
          <w:t>Suggested Guidelines for a Parent Agreement</w:t>
        </w:r>
      </w:p>
    </w:sdtContent>
  </w:sdt>
</w:ftr>
</file>

<file path=word/footer4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9559739"/>
      <w:docPartObj>
        <w:docPartGallery w:val="Page Numbers (Bottom of Page)"/>
        <w:docPartUnique/>
      </w:docPartObj>
    </w:sdtPr>
    <w:sdtEndPr>
      <w:rPr>
        <w:rFonts w:ascii="Century Schoolbook" w:hAnsi="Century Schoolbook"/>
        <w:spacing w:val="60"/>
      </w:rPr>
    </w:sdtEndPr>
    <w:sdtContent>
      <w:p w:rsidR="004C0453" w:rsidRPr="00BB26BB" w:rsidRDefault="004C0453" w:rsidP="007B6F64">
        <w:pPr>
          <w:pStyle w:val="Footer"/>
          <w:pBdr>
            <w:top w:val="single" w:sz="4" w:space="1" w:color="D9D9D9"/>
          </w:pBdr>
          <w:ind w:left="-360" w:right="-540" w:hanging="720"/>
          <w:rPr>
            <w:rFonts w:ascii="Century Schoolbook" w:hAnsi="Century Schoolbook"/>
            <w:b/>
            <w:bCs/>
          </w:rPr>
        </w:pPr>
        <w:r>
          <w:rPr>
            <w:rFonts w:ascii="Century Schoolbook" w:hAnsi="Century Schoolbook"/>
            <w:b/>
          </w:rPr>
          <w:t>11-A-</w:t>
        </w:r>
        <w:r w:rsidRPr="00BB26BB">
          <w:rPr>
            <w:rFonts w:ascii="Century Schoolbook" w:hAnsi="Century Schoolbook"/>
          </w:rPr>
          <w:fldChar w:fldCharType="begin"/>
        </w:r>
        <w:r w:rsidRPr="00BB26BB">
          <w:rPr>
            <w:rFonts w:ascii="Century Schoolbook" w:hAnsi="Century Schoolbook"/>
          </w:rPr>
          <w:instrText xml:space="preserve"> PAGE   \* MERGEFORMAT </w:instrText>
        </w:r>
        <w:r w:rsidRPr="00BB26BB">
          <w:rPr>
            <w:rFonts w:ascii="Century Schoolbook" w:hAnsi="Century Schoolbook"/>
          </w:rPr>
          <w:fldChar w:fldCharType="separate"/>
        </w:r>
        <w:r w:rsidR="00FD190D" w:rsidRPr="00FD190D">
          <w:rPr>
            <w:rFonts w:ascii="Century Schoolbook" w:hAnsi="Century Schoolbook"/>
            <w:b/>
            <w:bCs/>
            <w:noProof/>
          </w:rPr>
          <w:t>3</w:t>
        </w:r>
        <w:r w:rsidRPr="00BB26BB">
          <w:rPr>
            <w:rFonts w:ascii="Century Schoolbook" w:hAnsi="Century Schoolbook"/>
            <w:b/>
            <w:bCs/>
            <w:noProof/>
          </w:rPr>
          <w:fldChar w:fldCharType="end"/>
        </w:r>
        <w:r w:rsidRPr="00BB26BB">
          <w:rPr>
            <w:rFonts w:ascii="Century Schoolbook" w:hAnsi="Century Schoolbook"/>
            <w:b/>
            <w:bCs/>
          </w:rPr>
          <w:t xml:space="preserve"> | </w:t>
        </w:r>
        <w:r w:rsidRPr="00BB26BB">
          <w:rPr>
            <w:rFonts w:ascii="Century Schoolbook" w:hAnsi="Century Schoolbook"/>
            <w:i/>
          </w:rPr>
          <w:t>NCHE</w:t>
        </w:r>
        <w:r w:rsidRPr="00BB26BB">
          <w:rPr>
            <w:rFonts w:ascii="Century Schoolbook" w:hAnsi="Century Schoolbook"/>
            <w:i/>
            <w:spacing w:val="60"/>
          </w:rPr>
          <w:t xml:space="preserve"> </w:t>
        </w:r>
        <w:r>
          <w:rPr>
            <w:rFonts w:ascii="Century Schoolbook" w:hAnsi="Century Schoolbook"/>
            <w:i/>
            <w:spacing w:val="60"/>
          </w:rPr>
          <w:t xml:space="preserve">Local </w:t>
        </w:r>
        <w:r w:rsidRPr="00BB26BB">
          <w:rPr>
            <w:rFonts w:ascii="Century Schoolbook" w:hAnsi="Century Schoolbook"/>
            <w:i/>
            <w:spacing w:val="60"/>
          </w:rPr>
          <w:t>Liaison Toolkit:</w:t>
        </w:r>
        <w:r>
          <w:rPr>
            <w:rFonts w:ascii="Century Schoolbook" w:hAnsi="Century Schoolbook"/>
            <w:spacing w:val="60"/>
          </w:rPr>
          <w:t xml:space="preserve"> Appendix 11.A McKinney-Vento Law and Guidance Related to Collaboration</w:t>
        </w:r>
      </w:p>
    </w:sdtContent>
  </w:sdt>
  <w:p w:rsidR="004C0453" w:rsidRDefault="004C0453">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838683"/>
      <w:docPartObj>
        <w:docPartGallery w:val="Page Numbers (Bottom of Page)"/>
        <w:docPartUnique/>
      </w:docPartObj>
    </w:sdtPr>
    <w:sdtEndPr>
      <w:rPr>
        <w:rFonts w:ascii="Century Schoolbook" w:hAnsi="Century Schoolbook"/>
        <w:spacing w:val="60"/>
      </w:rPr>
    </w:sdtEndPr>
    <w:sdtContent>
      <w:p w:rsidR="004C0453" w:rsidRPr="00BB26BB" w:rsidRDefault="004C0453" w:rsidP="007B6F64">
        <w:pPr>
          <w:pStyle w:val="Footer"/>
          <w:pBdr>
            <w:top w:val="single" w:sz="4" w:space="1" w:color="D9D9D9"/>
          </w:pBdr>
          <w:ind w:left="-360" w:right="-540" w:hanging="720"/>
          <w:rPr>
            <w:rFonts w:ascii="Century Schoolbook" w:hAnsi="Century Schoolbook"/>
            <w:b/>
            <w:bCs/>
          </w:rPr>
        </w:pPr>
        <w:r>
          <w:rPr>
            <w:rFonts w:ascii="Century Schoolbook" w:hAnsi="Century Schoolbook"/>
            <w:b/>
          </w:rPr>
          <w:t>11-B-</w:t>
        </w:r>
        <w:r w:rsidRPr="00BB26BB">
          <w:rPr>
            <w:rFonts w:ascii="Century Schoolbook" w:hAnsi="Century Schoolbook"/>
          </w:rPr>
          <w:fldChar w:fldCharType="begin"/>
        </w:r>
        <w:r w:rsidRPr="00BB26BB">
          <w:rPr>
            <w:rFonts w:ascii="Century Schoolbook" w:hAnsi="Century Schoolbook"/>
          </w:rPr>
          <w:instrText xml:space="preserve"> PAGE   \* MERGEFORMAT </w:instrText>
        </w:r>
        <w:r w:rsidRPr="00BB26BB">
          <w:rPr>
            <w:rFonts w:ascii="Century Schoolbook" w:hAnsi="Century Schoolbook"/>
          </w:rPr>
          <w:fldChar w:fldCharType="separate"/>
        </w:r>
        <w:r w:rsidR="00FD190D" w:rsidRPr="00FD190D">
          <w:rPr>
            <w:rFonts w:ascii="Century Schoolbook" w:hAnsi="Century Schoolbook"/>
            <w:b/>
            <w:bCs/>
            <w:noProof/>
          </w:rPr>
          <w:t>5</w:t>
        </w:r>
        <w:r w:rsidRPr="00BB26BB">
          <w:rPr>
            <w:rFonts w:ascii="Century Schoolbook" w:hAnsi="Century Schoolbook"/>
            <w:b/>
            <w:bCs/>
            <w:noProof/>
          </w:rPr>
          <w:fldChar w:fldCharType="end"/>
        </w:r>
        <w:r w:rsidRPr="00BB26BB">
          <w:rPr>
            <w:rFonts w:ascii="Century Schoolbook" w:hAnsi="Century Schoolbook"/>
            <w:b/>
            <w:bCs/>
          </w:rPr>
          <w:t xml:space="preserve"> | </w:t>
        </w:r>
        <w:r w:rsidRPr="00BB26BB">
          <w:rPr>
            <w:rFonts w:ascii="Century Schoolbook" w:hAnsi="Century Schoolbook"/>
            <w:i/>
          </w:rPr>
          <w:t>NCHE</w:t>
        </w:r>
        <w:r w:rsidRPr="00BB26BB">
          <w:rPr>
            <w:rFonts w:ascii="Century Schoolbook" w:hAnsi="Century Schoolbook"/>
            <w:i/>
            <w:spacing w:val="60"/>
          </w:rPr>
          <w:t xml:space="preserve"> </w:t>
        </w:r>
        <w:r>
          <w:rPr>
            <w:rFonts w:ascii="Century Schoolbook" w:hAnsi="Century Schoolbook"/>
            <w:i/>
            <w:spacing w:val="60"/>
          </w:rPr>
          <w:t xml:space="preserve">Local </w:t>
        </w:r>
        <w:r w:rsidRPr="00BB26BB">
          <w:rPr>
            <w:rFonts w:ascii="Century Schoolbook" w:hAnsi="Century Schoolbook"/>
            <w:i/>
            <w:spacing w:val="60"/>
          </w:rPr>
          <w:t>Liaison Toolkit:</w:t>
        </w:r>
        <w:r>
          <w:rPr>
            <w:rFonts w:ascii="Century Schoolbook" w:hAnsi="Century Schoolbook"/>
            <w:spacing w:val="60"/>
          </w:rPr>
          <w:t xml:space="preserve"> Appendix 11.A McKinney-Vento Law and Guidance Related to Collaboration</w:t>
        </w:r>
      </w:p>
    </w:sdtContent>
  </w:sdt>
  <w:p w:rsidR="004C0453" w:rsidRDefault="004C0453">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9571350"/>
      <w:docPartObj>
        <w:docPartGallery w:val="Page Numbers (Bottom of Page)"/>
        <w:docPartUnique/>
      </w:docPartObj>
    </w:sdtPr>
    <w:sdtEndPr>
      <w:rPr>
        <w:rFonts w:ascii="Century Schoolbook" w:hAnsi="Century Schoolbook"/>
        <w:spacing w:val="60"/>
      </w:rPr>
    </w:sdtEndPr>
    <w:sdtContent>
      <w:p w:rsidR="004C0453" w:rsidRPr="00435528" w:rsidRDefault="004C0453" w:rsidP="00A245BD">
        <w:pPr>
          <w:pStyle w:val="Footer"/>
          <w:pBdr>
            <w:top w:val="single" w:sz="4" w:space="1" w:color="D9D9D9"/>
          </w:pBdr>
          <w:ind w:left="810" w:hanging="810"/>
          <w:rPr>
            <w:rFonts w:ascii="Century Schoolbook" w:hAnsi="Century Schoolbook"/>
            <w:b/>
            <w:bCs/>
          </w:rPr>
        </w:pPr>
        <w:r w:rsidRPr="00FC2DBC">
          <w:rPr>
            <w:rFonts w:ascii="Century Schoolbook" w:hAnsi="Century Schoolbook"/>
            <w:b/>
          </w:rPr>
          <w:t>11</w:t>
        </w:r>
        <w:r w:rsidRPr="00FC2DBC">
          <w:rPr>
            <w:rFonts w:ascii="Century Schoolbook" w:hAnsi="Century Schoolbook"/>
            <w:b/>
            <w:sz w:val="24"/>
            <w:szCs w:val="24"/>
          </w:rPr>
          <w:t>-</w:t>
        </w:r>
        <w:r>
          <w:rPr>
            <w:rFonts w:ascii="Century Schoolbook" w:hAnsi="Century Schoolbook"/>
            <w:b/>
            <w:sz w:val="24"/>
            <w:szCs w:val="24"/>
          </w:rPr>
          <w:t>C-</w:t>
        </w:r>
        <w:r w:rsidRPr="00435528">
          <w:rPr>
            <w:rFonts w:ascii="Century Schoolbook" w:hAnsi="Century Schoolbook"/>
          </w:rPr>
          <w:fldChar w:fldCharType="begin"/>
        </w:r>
        <w:r w:rsidRPr="00435528">
          <w:rPr>
            <w:rFonts w:ascii="Century Schoolbook" w:hAnsi="Century Schoolbook"/>
          </w:rPr>
          <w:instrText xml:space="preserve"> PAGE   \* MERGEFORMAT </w:instrText>
        </w:r>
        <w:r w:rsidRPr="00435528">
          <w:rPr>
            <w:rFonts w:ascii="Century Schoolbook" w:hAnsi="Century Schoolbook"/>
          </w:rPr>
          <w:fldChar w:fldCharType="separate"/>
        </w:r>
        <w:r w:rsidR="00FD190D" w:rsidRPr="00FD190D">
          <w:rPr>
            <w:rFonts w:ascii="Century Schoolbook" w:hAnsi="Century Schoolbook"/>
            <w:b/>
            <w:bCs/>
            <w:noProof/>
          </w:rPr>
          <w:t>1</w:t>
        </w:r>
        <w:r w:rsidRPr="00435528">
          <w:rPr>
            <w:rFonts w:ascii="Century Schoolbook" w:hAnsi="Century Schoolbook"/>
            <w:b/>
            <w:bCs/>
            <w:noProof/>
          </w:rPr>
          <w:fldChar w:fldCharType="end"/>
        </w:r>
        <w:r w:rsidRPr="00435528">
          <w:rPr>
            <w:rFonts w:ascii="Century Schoolbook" w:hAnsi="Century Schoolbook"/>
            <w:b/>
            <w:bCs/>
          </w:rPr>
          <w:t xml:space="preserve"> | </w:t>
        </w:r>
        <w:r w:rsidRPr="00435528">
          <w:rPr>
            <w:rFonts w:ascii="Century Schoolbook" w:hAnsi="Century Schoolbook"/>
            <w:i/>
          </w:rPr>
          <w:t>NCHE</w:t>
        </w:r>
        <w:r w:rsidRPr="00435528">
          <w:rPr>
            <w:rFonts w:ascii="Century Schoolbook" w:hAnsi="Century Schoolbook"/>
            <w:i/>
            <w:spacing w:val="60"/>
          </w:rPr>
          <w:t xml:space="preserve"> </w:t>
        </w:r>
        <w:r>
          <w:rPr>
            <w:rFonts w:ascii="Century Schoolbook" w:hAnsi="Century Schoolbook"/>
            <w:i/>
            <w:spacing w:val="60"/>
          </w:rPr>
          <w:t>Local Liaison Toolkit</w:t>
        </w:r>
        <w:r w:rsidRPr="00E604A6">
          <w:rPr>
            <w:rFonts w:ascii="Century Schoolbook" w:hAnsi="Century Schoolbook"/>
            <w:i/>
            <w:spacing w:val="40"/>
          </w:rPr>
          <w:t xml:space="preserve">: </w:t>
        </w:r>
        <w:r w:rsidRPr="00E604A6">
          <w:rPr>
            <w:rFonts w:ascii="Century Schoolbook" w:hAnsi="Century Schoolbook"/>
            <w:spacing w:val="40"/>
          </w:rPr>
          <w:t>Appendix 11.C Basic Tips for Collaboration</w:t>
        </w:r>
      </w:p>
    </w:sdtContent>
  </w:sdt>
</w:ftr>
</file>

<file path=word/footer5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1603207"/>
      <w:docPartObj>
        <w:docPartGallery w:val="Page Numbers (Bottom of Page)"/>
        <w:docPartUnique/>
      </w:docPartObj>
    </w:sdtPr>
    <w:sdtEndPr>
      <w:rPr>
        <w:color w:val="808080"/>
        <w:spacing w:val="60"/>
      </w:rPr>
    </w:sdtEndPr>
    <w:sdtContent>
      <w:p w:rsidR="004C0453" w:rsidRDefault="004C0453" w:rsidP="00A245BD">
        <w:pPr>
          <w:pStyle w:val="Footer"/>
          <w:pBdr>
            <w:top w:val="single" w:sz="4" w:space="1" w:color="D9D9D9"/>
          </w:pBdr>
          <w:rPr>
            <w:b/>
            <w:bCs/>
          </w:rPr>
        </w:pPr>
        <w:r>
          <w:fldChar w:fldCharType="begin"/>
        </w:r>
        <w:r>
          <w:instrText xml:space="preserve"> PAGE   \* MERGEFORMAT </w:instrText>
        </w:r>
        <w:r>
          <w:fldChar w:fldCharType="separate"/>
        </w:r>
        <w:r w:rsidRPr="00B52A30">
          <w:rPr>
            <w:b/>
            <w:bCs/>
            <w:noProof/>
          </w:rPr>
          <w:t>2</w:t>
        </w:r>
        <w:r>
          <w:rPr>
            <w:b/>
            <w:bCs/>
            <w:noProof/>
          </w:rPr>
          <w:fldChar w:fldCharType="end"/>
        </w:r>
        <w:r>
          <w:rPr>
            <w:b/>
            <w:bCs/>
          </w:rPr>
          <w:t xml:space="preserve"> | </w:t>
        </w:r>
        <w:r w:rsidRPr="00A245BD">
          <w:rPr>
            <w:color w:val="808080"/>
            <w:spacing w:val="60"/>
          </w:rPr>
          <w:t>Page</w:t>
        </w:r>
      </w:p>
    </w:sdtContent>
  </w:sdt>
  <w:p w:rsidR="004C0453" w:rsidRDefault="004C0453">
    <w:pPr>
      <w:spacing w:after="0" w:line="200" w:lineRule="exact"/>
      <w:rPr>
        <w:sz w:val="20"/>
        <w:szCs w:val="20"/>
      </w:rPr>
    </w:pPr>
  </w:p>
</w:ftr>
</file>

<file path=word/footer5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0250283"/>
      <w:docPartObj>
        <w:docPartGallery w:val="Page Numbers (Bottom of Page)"/>
        <w:docPartUnique/>
      </w:docPartObj>
    </w:sdtPr>
    <w:sdtEndPr>
      <w:rPr>
        <w:color w:val="808080"/>
        <w:spacing w:val="60"/>
      </w:rPr>
    </w:sdtEndPr>
    <w:sdtContent>
      <w:p w:rsidR="004C0453" w:rsidRDefault="004C0453" w:rsidP="00A245BD">
        <w:pPr>
          <w:pStyle w:val="Footer"/>
          <w:pBdr>
            <w:top w:val="single" w:sz="4" w:space="1" w:color="D9D9D9"/>
          </w:pBdr>
          <w:rPr>
            <w:b/>
            <w:bCs/>
          </w:rPr>
        </w:pPr>
        <w:r>
          <w:fldChar w:fldCharType="begin"/>
        </w:r>
        <w:r>
          <w:instrText xml:space="preserve"> PAGE   \* MERGEFORMAT </w:instrText>
        </w:r>
        <w:r>
          <w:fldChar w:fldCharType="separate"/>
        </w:r>
        <w:r w:rsidRPr="00435528">
          <w:rPr>
            <w:b/>
            <w:bCs/>
            <w:noProof/>
          </w:rPr>
          <w:t>1</w:t>
        </w:r>
        <w:r>
          <w:rPr>
            <w:b/>
            <w:bCs/>
            <w:noProof/>
          </w:rPr>
          <w:fldChar w:fldCharType="end"/>
        </w:r>
        <w:r>
          <w:rPr>
            <w:b/>
            <w:bCs/>
          </w:rPr>
          <w:t xml:space="preserve"> | </w:t>
        </w:r>
        <w:r w:rsidRPr="00A245BD">
          <w:rPr>
            <w:color w:val="808080"/>
            <w:spacing w:val="60"/>
          </w:rPr>
          <w:t>Page</w:t>
        </w:r>
      </w:p>
    </w:sdtContent>
  </w:sdt>
  <w:p w:rsidR="004C0453" w:rsidRDefault="004C0453">
    <w:pPr>
      <w:spacing w:after="0" w:line="200" w:lineRule="exact"/>
      <w:rPr>
        <w:sz w:val="20"/>
        <w:szCs w:val="20"/>
      </w:rPr>
    </w:pPr>
  </w:p>
</w:ftr>
</file>

<file path=word/footer5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8838316"/>
      <w:docPartObj>
        <w:docPartGallery w:val="Page Numbers (Bottom of Page)"/>
        <w:docPartUnique/>
      </w:docPartObj>
    </w:sdtPr>
    <w:sdtEndPr>
      <w:rPr>
        <w:rFonts w:ascii="Century Schoolbook" w:hAnsi="Century Schoolbook"/>
        <w:spacing w:val="60"/>
      </w:rPr>
    </w:sdtEndPr>
    <w:sdtContent>
      <w:p w:rsidR="004C0453" w:rsidRPr="003D13BA" w:rsidRDefault="004C0453" w:rsidP="00A245BD">
        <w:pPr>
          <w:pStyle w:val="Footer"/>
          <w:pBdr>
            <w:top w:val="single" w:sz="4" w:space="1" w:color="D9D9D9"/>
          </w:pBdr>
          <w:rPr>
            <w:rFonts w:ascii="Century Schoolbook" w:hAnsi="Century Schoolbook"/>
            <w:b/>
            <w:bCs/>
          </w:rPr>
        </w:pPr>
        <w:r>
          <w:rPr>
            <w:rFonts w:ascii="Century Schoolbook" w:hAnsi="Century Schoolbook"/>
            <w:b/>
            <w:sz w:val="24"/>
            <w:szCs w:val="24"/>
          </w:rPr>
          <w:t>11-C-</w:t>
        </w:r>
        <w:r w:rsidRPr="00435528">
          <w:rPr>
            <w:rFonts w:ascii="Century Schoolbook" w:hAnsi="Century Schoolbook"/>
            <w:b/>
            <w:bCs/>
          </w:rPr>
          <w:t xml:space="preserve"> </w:t>
        </w:r>
        <w:r>
          <w:rPr>
            <w:rFonts w:ascii="Century Schoolbook" w:hAnsi="Century Schoolbook"/>
            <w:b/>
            <w:bCs/>
          </w:rPr>
          <w:t>2</w:t>
        </w:r>
        <w:r w:rsidRPr="00435528">
          <w:rPr>
            <w:rFonts w:ascii="Century Schoolbook" w:hAnsi="Century Schoolbook"/>
            <w:b/>
            <w:bCs/>
          </w:rPr>
          <w:t xml:space="preserve">| </w:t>
        </w:r>
        <w:r w:rsidRPr="00435528">
          <w:rPr>
            <w:rFonts w:ascii="Century Schoolbook" w:hAnsi="Century Schoolbook"/>
            <w:i/>
          </w:rPr>
          <w:t>NCHE</w:t>
        </w:r>
        <w:r w:rsidRPr="00435528">
          <w:rPr>
            <w:rFonts w:ascii="Century Schoolbook" w:hAnsi="Century Schoolbook"/>
            <w:i/>
            <w:spacing w:val="60"/>
          </w:rPr>
          <w:t xml:space="preserve"> </w:t>
        </w:r>
        <w:r w:rsidRPr="003D13BA">
          <w:rPr>
            <w:rFonts w:ascii="Century Schoolbook" w:hAnsi="Century Schoolbook"/>
            <w:i/>
            <w:spacing w:val="40"/>
          </w:rPr>
          <w:t xml:space="preserve">Homeless Liaison Toolkit: </w:t>
        </w:r>
        <w:r w:rsidRPr="003D13BA">
          <w:rPr>
            <w:rFonts w:ascii="Century Schoolbook" w:hAnsi="Century Schoolbook"/>
            <w:spacing w:val="40"/>
          </w:rPr>
          <w:t>Appendix 11.C Basic Tips for Collaboration</w:t>
        </w:r>
      </w:p>
    </w:sdtContent>
  </w:sdt>
</w:ftr>
</file>

<file path=word/footer5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4004277"/>
      <w:docPartObj>
        <w:docPartGallery w:val="Page Numbers (Bottom of Page)"/>
        <w:docPartUnique/>
      </w:docPartObj>
    </w:sdtPr>
    <w:sdtEndPr>
      <w:rPr>
        <w:rFonts w:ascii="Century Schoolbook" w:hAnsi="Century Schoolbook"/>
        <w:spacing w:val="60"/>
      </w:rPr>
    </w:sdtEndPr>
    <w:sdtContent>
      <w:p w:rsidR="004C0453" w:rsidRDefault="004C0453" w:rsidP="00A245BD">
        <w:pPr>
          <w:pStyle w:val="Footer"/>
          <w:pBdr>
            <w:top w:val="single" w:sz="4" w:space="1" w:color="D9D9D9"/>
          </w:pBdr>
        </w:pPr>
        <w:r>
          <w:rPr>
            <w:rFonts w:ascii="Century Schoolbook" w:hAnsi="Century Schoolbook"/>
            <w:b/>
          </w:rPr>
          <w:t>12-A-</w:t>
        </w:r>
        <w:r w:rsidRPr="00021CF0">
          <w:rPr>
            <w:rFonts w:ascii="Century Schoolbook" w:hAnsi="Century Schoolbook"/>
          </w:rPr>
          <w:fldChar w:fldCharType="begin"/>
        </w:r>
        <w:r w:rsidRPr="00021CF0">
          <w:rPr>
            <w:rFonts w:ascii="Century Schoolbook" w:hAnsi="Century Schoolbook"/>
          </w:rPr>
          <w:instrText xml:space="preserve"> PAGE   \* MERGEFORMAT </w:instrText>
        </w:r>
        <w:r w:rsidRPr="00021CF0">
          <w:rPr>
            <w:rFonts w:ascii="Century Schoolbook" w:hAnsi="Century Schoolbook"/>
          </w:rPr>
          <w:fldChar w:fldCharType="separate"/>
        </w:r>
        <w:r w:rsidR="00FD190D" w:rsidRPr="00FD190D">
          <w:rPr>
            <w:rFonts w:ascii="Century Schoolbook" w:hAnsi="Century Schoolbook"/>
            <w:b/>
            <w:bCs/>
            <w:noProof/>
          </w:rPr>
          <w:t>1</w:t>
        </w:r>
        <w:r w:rsidRPr="00021CF0">
          <w:rPr>
            <w:rFonts w:ascii="Century Schoolbook" w:hAnsi="Century Schoolbook"/>
            <w:b/>
            <w:bCs/>
            <w:noProof/>
          </w:rPr>
          <w:fldChar w:fldCharType="end"/>
        </w:r>
        <w:r w:rsidRPr="00021CF0">
          <w:rPr>
            <w:rFonts w:ascii="Century Schoolbook" w:hAnsi="Century Schoolbook"/>
            <w:b/>
            <w:bCs/>
          </w:rPr>
          <w:t xml:space="preserve"> | </w:t>
        </w:r>
        <w:r w:rsidRPr="00021CF0">
          <w:rPr>
            <w:rFonts w:ascii="Century Schoolbook" w:hAnsi="Century Schoolbook"/>
            <w:i/>
          </w:rPr>
          <w:t>NCHE</w:t>
        </w:r>
        <w:r>
          <w:rPr>
            <w:rFonts w:ascii="Century Schoolbook" w:hAnsi="Century Schoolbook"/>
            <w:i/>
            <w:spacing w:val="60"/>
          </w:rPr>
          <w:t xml:space="preserve"> Local Liaison Toolkit</w:t>
        </w:r>
        <w:r w:rsidRPr="00B708D6">
          <w:rPr>
            <w:rFonts w:ascii="Century Schoolbook" w:hAnsi="Century Schoolbook"/>
            <w:i/>
            <w:spacing w:val="40"/>
          </w:rPr>
          <w:t xml:space="preserve">: </w:t>
        </w:r>
        <w:r w:rsidRPr="00B708D6">
          <w:rPr>
            <w:rFonts w:ascii="Century Schoolbook" w:hAnsi="Century Schoolbook"/>
            <w:spacing w:val="40"/>
          </w:rPr>
          <w:t>Appendix 12.A Presenter Tips</w:t>
        </w:r>
      </w:p>
    </w:sdtContent>
  </w:sdt>
</w:ftr>
</file>

<file path=word/footer5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491285"/>
      <w:docPartObj>
        <w:docPartGallery w:val="Page Numbers (Bottom of Page)"/>
        <w:docPartUnique/>
      </w:docPartObj>
    </w:sdtPr>
    <w:sdtEndPr>
      <w:rPr>
        <w:rFonts w:ascii="Century Schoolbook" w:hAnsi="Century Schoolbook"/>
        <w:spacing w:val="60"/>
      </w:rPr>
    </w:sdtEndPr>
    <w:sdtContent>
      <w:p w:rsidR="004C0453" w:rsidRPr="001F4200" w:rsidRDefault="004C0453" w:rsidP="00A245BD">
        <w:pPr>
          <w:pStyle w:val="Footer"/>
          <w:pBdr>
            <w:top w:val="single" w:sz="4" w:space="1" w:color="D9D9D9"/>
          </w:pBdr>
          <w:ind w:left="-90"/>
          <w:rPr>
            <w:rFonts w:ascii="Century Schoolbook" w:hAnsi="Century Schoolbook"/>
            <w:b/>
            <w:bCs/>
          </w:rPr>
        </w:pPr>
        <w:r>
          <w:rPr>
            <w:rFonts w:ascii="Century Schoolbook" w:hAnsi="Century Schoolbook"/>
            <w:b/>
          </w:rPr>
          <w:t>12-B-</w:t>
        </w:r>
        <w:r w:rsidRPr="00937092">
          <w:rPr>
            <w:rFonts w:ascii="Century Schoolbook" w:hAnsi="Century Schoolbook"/>
          </w:rPr>
          <w:fldChar w:fldCharType="begin"/>
        </w:r>
        <w:r w:rsidRPr="00937092">
          <w:rPr>
            <w:rFonts w:ascii="Century Schoolbook" w:hAnsi="Century Schoolbook"/>
          </w:rPr>
          <w:instrText xml:space="preserve"> PAGE   \* MERGEFORMAT </w:instrText>
        </w:r>
        <w:r w:rsidRPr="00937092">
          <w:rPr>
            <w:rFonts w:ascii="Century Schoolbook" w:hAnsi="Century Schoolbook"/>
          </w:rPr>
          <w:fldChar w:fldCharType="separate"/>
        </w:r>
        <w:r w:rsidR="00FD190D" w:rsidRPr="00FD190D">
          <w:rPr>
            <w:rFonts w:ascii="Century Schoolbook" w:hAnsi="Century Schoolbook"/>
            <w:b/>
            <w:bCs/>
            <w:noProof/>
          </w:rPr>
          <w:t>1</w:t>
        </w:r>
        <w:r w:rsidRPr="00937092">
          <w:rPr>
            <w:rFonts w:ascii="Century Schoolbook" w:hAnsi="Century Schoolbook"/>
            <w:b/>
            <w:bCs/>
            <w:noProof/>
          </w:rPr>
          <w:fldChar w:fldCharType="end"/>
        </w:r>
        <w:r w:rsidRPr="00937092">
          <w:rPr>
            <w:rFonts w:ascii="Century Schoolbook" w:hAnsi="Century Schoolbook"/>
            <w:b/>
            <w:bCs/>
          </w:rPr>
          <w:t xml:space="preserve"> | </w:t>
        </w:r>
        <w:r w:rsidRPr="00937092">
          <w:rPr>
            <w:rFonts w:ascii="Century Schoolbook" w:hAnsi="Century Schoolbook"/>
            <w:bCs/>
            <w:i/>
          </w:rPr>
          <w:t xml:space="preserve">NCHE </w:t>
        </w:r>
        <w:r>
          <w:rPr>
            <w:rFonts w:ascii="Century Schoolbook" w:hAnsi="Century Schoolbook"/>
            <w:i/>
            <w:spacing w:val="60"/>
          </w:rPr>
          <w:t>Local Liaison Toolkit</w:t>
        </w:r>
        <w:r w:rsidRPr="001F4200">
          <w:rPr>
            <w:rFonts w:ascii="Century Schoolbook" w:hAnsi="Century Schoolbook"/>
            <w:bCs/>
            <w:i/>
            <w:spacing w:val="40"/>
          </w:rPr>
          <w:t>:</w:t>
        </w:r>
        <w:r w:rsidRPr="001F4200">
          <w:rPr>
            <w:rFonts w:ascii="Century Schoolbook" w:hAnsi="Century Schoolbook"/>
            <w:bCs/>
            <w:spacing w:val="40"/>
          </w:rPr>
          <w:t xml:space="preserve"> Appendix 12.B Common Signs </w:t>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entury Schoolbook" w:hAnsi="Century Schoolbook"/>
      </w:rPr>
      <w:id w:val="118880389"/>
      <w:docPartObj>
        <w:docPartGallery w:val="Page Numbers (Bottom of Page)"/>
        <w:docPartUnique/>
      </w:docPartObj>
    </w:sdtPr>
    <w:sdtEndPr>
      <w:rPr>
        <w:color w:val="808080"/>
        <w:spacing w:val="60"/>
      </w:rPr>
    </w:sdtEndPr>
    <w:sdtContent>
      <w:p w:rsidR="004C0453" w:rsidRPr="00DB7C2A" w:rsidRDefault="004C0453" w:rsidP="00836AC0">
        <w:pPr>
          <w:pStyle w:val="Footer"/>
          <w:pBdr>
            <w:top w:val="single" w:sz="4" w:space="1" w:color="D9D9D9"/>
          </w:pBdr>
          <w:ind w:left="-720" w:hanging="360"/>
          <w:rPr>
            <w:rFonts w:ascii="Century Schoolbook" w:hAnsi="Century Schoolbook"/>
            <w:b/>
            <w:bCs/>
          </w:rPr>
        </w:pPr>
        <w:r>
          <w:rPr>
            <w:rFonts w:ascii="Century Schoolbook" w:hAnsi="Century Schoolbook"/>
            <w:b/>
          </w:rPr>
          <w:t>2</w:t>
        </w:r>
        <w:r w:rsidRPr="00E743F2">
          <w:rPr>
            <w:rFonts w:ascii="Century Schoolbook" w:hAnsi="Century Schoolbook"/>
            <w:b/>
          </w:rPr>
          <w:t>-</w:t>
        </w:r>
        <w:r w:rsidRPr="00E743F2">
          <w:rPr>
            <w:rFonts w:ascii="Century Schoolbook" w:hAnsi="Century Schoolbook"/>
          </w:rPr>
          <w:fldChar w:fldCharType="begin"/>
        </w:r>
        <w:r w:rsidRPr="00E743F2">
          <w:rPr>
            <w:rFonts w:ascii="Century Schoolbook" w:hAnsi="Century Schoolbook"/>
          </w:rPr>
          <w:instrText xml:space="preserve"> PAGE   \* MERGEFORMAT </w:instrText>
        </w:r>
        <w:r w:rsidRPr="00E743F2">
          <w:rPr>
            <w:rFonts w:ascii="Century Schoolbook" w:hAnsi="Century Schoolbook"/>
          </w:rPr>
          <w:fldChar w:fldCharType="separate"/>
        </w:r>
        <w:r w:rsidR="00FD190D" w:rsidRPr="00FD190D">
          <w:rPr>
            <w:rFonts w:ascii="Century Schoolbook" w:hAnsi="Century Schoolbook"/>
            <w:b/>
            <w:bCs/>
            <w:noProof/>
          </w:rPr>
          <w:t>13</w:t>
        </w:r>
        <w:r w:rsidRPr="00E743F2">
          <w:rPr>
            <w:rFonts w:ascii="Century Schoolbook" w:hAnsi="Century Schoolbook"/>
            <w:b/>
            <w:bCs/>
            <w:noProof/>
          </w:rPr>
          <w:fldChar w:fldCharType="end"/>
        </w:r>
        <w:r w:rsidRPr="00E743F2">
          <w:rPr>
            <w:rFonts w:ascii="Century Schoolbook" w:hAnsi="Century Schoolbook"/>
            <w:b/>
            <w:bCs/>
          </w:rPr>
          <w:t xml:space="preserve"> | </w:t>
        </w:r>
        <w:r w:rsidRPr="00E743F2">
          <w:rPr>
            <w:rFonts w:ascii="Century Schoolbook" w:hAnsi="Century Schoolbook"/>
            <w:bCs/>
            <w:i/>
          </w:rPr>
          <w:t>NCHE</w:t>
        </w:r>
        <w:r w:rsidRPr="00E743F2">
          <w:rPr>
            <w:rFonts w:ascii="Century Schoolbook" w:hAnsi="Century Schoolbook"/>
            <w:b/>
            <w:bCs/>
            <w:spacing w:val="20"/>
          </w:rPr>
          <w:t xml:space="preserve"> </w:t>
        </w:r>
        <w:r>
          <w:rPr>
            <w:rFonts w:ascii="Century Schoolbook" w:hAnsi="Century Schoolbook"/>
            <w:i/>
            <w:spacing w:val="40"/>
          </w:rPr>
          <w:t>Local</w:t>
        </w:r>
        <w:r w:rsidRPr="003A2A5C">
          <w:rPr>
            <w:rFonts w:ascii="Century Schoolbook" w:hAnsi="Century Schoolbook"/>
            <w:i/>
            <w:spacing w:val="40"/>
          </w:rPr>
          <w:t xml:space="preserve"> Liaison Toolkit: </w:t>
        </w:r>
        <w:r w:rsidRPr="003A2A5C">
          <w:rPr>
            <w:rFonts w:ascii="Century Schoolbook" w:hAnsi="Century Schoolbook"/>
            <w:spacing w:val="40"/>
          </w:rPr>
          <w:t>Overview</w:t>
        </w:r>
        <w:r w:rsidRPr="003A2A5C">
          <w:rPr>
            <w:rFonts w:ascii="Century Schoolbook" w:hAnsi="Century Schoolbook"/>
            <w:i/>
            <w:spacing w:val="40"/>
          </w:rPr>
          <w:t xml:space="preserve"> </w:t>
        </w:r>
        <w:r w:rsidRPr="003A2A5C">
          <w:rPr>
            <w:rFonts w:ascii="Century Schoolbook" w:hAnsi="Century Schoolbook"/>
            <w:spacing w:val="40"/>
          </w:rPr>
          <w:t>and History</w:t>
        </w:r>
      </w:p>
    </w:sdtContent>
  </w:sdt>
</w:ftr>
</file>

<file path=word/footer6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3127508"/>
      <w:docPartObj>
        <w:docPartGallery w:val="Page Numbers (Bottom of Page)"/>
        <w:docPartUnique/>
      </w:docPartObj>
    </w:sdtPr>
    <w:sdtEndPr>
      <w:rPr>
        <w:rFonts w:ascii="Century Schoolbook" w:hAnsi="Century Schoolbook"/>
        <w:spacing w:val="60"/>
      </w:rPr>
    </w:sdtEndPr>
    <w:sdtContent>
      <w:p w:rsidR="004C0453" w:rsidRPr="001F4200" w:rsidRDefault="004C0453" w:rsidP="00A245BD">
        <w:pPr>
          <w:pStyle w:val="Footer"/>
          <w:pBdr>
            <w:top w:val="single" w:sz="4" w:space="1" w:color="D9D9D9"/>
          </w:pBdr>
          <w:ind w:left="-90"/>
          <w:rPr>
            <w:rFonts w:ascii="Century Schoolbook" w:hAnsi="Century Schoolbook"/>
            <w:b/>
            <w:bCs/>
          </w:rPr>
        </w:pPr>
        <w:r>
          <w:rPr>
            <w:rFonts w:ascii="Century Schoolbook" w:hAnsi="Century Schoolbook"/>
            <w:b/>
          </w:rPr>
          <w:t>14-A-</w:t>
        </w:r>
        <w:r w:rsidRPr="00937092">
          <w:rPr>
            <w:rFonts w:ascii="Century Schoolbook" w:hAnsi="Century Schoolbook"/>
          </w:rPr>
          <w:fldChar w:fldCharType="begin"/>
        </w:r>
        <w:r w:rsidRPr="00937092">
          <w:rPr>
            <w:rFonts w:ascii="Century Schoolbook" w:hAnsi="Century Schoolbook"/>
          </w:rPr>
          <w:instrText xml:space="preserve"> PAGE   \* MERGEFORMAT </w:instrText>
        </w:r>
        <w:r w:rsidRPr="00937092">
          <w:rPr>
            <w:rFonts w:ascii="Century Schoolbook" w:hAnsi="Century Schoolbook"/>
          </w:rPr>
          <w:fldChar w:fldCharType="separate"/>
        </w:r>
        <w:r w:rsidR="00FD190D" w:rsidRPr="00FD190D">
          <w:rPr>
            <w:rFonts w:ascii="Century Schoolbook" w:hAnsi="Century Schoolbook"/>
            <w:b/>
            <w:bCs/>
            <w:noProof/>
          </w:rPr>
          <w:t>2</w:t>
        </w:r>
        <w:r w:rsidRPr="00937092">
          <w:rPr>
            <w:rFonts w:ascii="Century Schoolbook" w:hAnsi="Century Schoolbook"/>
            <w:b/>
            <w:bCs/>
            <w:noProof/>
          </w:rPr>
          <w:fldChar w:fldCharType="end"/>
        </w:r>
        <w:r w:rsidRPr="00937092">
          <w:rPr>
            <w:rFonts w:ascii="Century Schoolbook" w:hAnsi="Century Schoolbook"/>
            <w:b/>
            <w:bCs/>
          </w:rPr>
          <w:t xml:space="preserve"> | </w:t>
        </w:r>
        <w:r w:rsidRPr="00937092">
          <w:rPr>
            <w:rFonts w:ascii="Century Schoolbook" w:hAnsi="Century Schoolbook"/>
            <w:bCs/>
            <w:i/>
          </w:rPr>
          <w:t xml:space="preserve">NCHE </w:t>
        </w:r>
        <w:r>
          <w:rPr>
            <w:rFonts w:ascii="Century Schoolbook" w:hAnsi="Century Schoolbook"/>
            <w:i/>
            <w:spacing w:val="60"/>
          </w:rPr>
          <w:t>Local Liaison Toolkit</w:t>
        </w:r>
        <w:r w:rsidRPr="001F4200">
          <w:rPr>
            <w:rFonts w:ascii="Century Schoolbook" w:hAnsi="Century Schoolbook"/>
            <w:bCs/>
            <w:i/>
            <w:spacing w:val="40"/>
          </w:rPr>
          <w:t>:</w:t>
        </w:r>
        <w:r w:rsidRPr="001F4200">
          <w:rPr>
            <w:rFonts w:ascii="Century Schoolbook" w:hAnsi="Century Schoolbook"/>
            <w:bCs/>
            <w:spacing w:val="40"/>
          </w:rPr>
          <w:t xml:space="preserve"> Appendix 12.B Common Signs </w:t>
        </w:r>
      </w:p>
    </w:sdtContent>
  </w:sdt>
</w:ftr>
</file>

<file path=word/footer6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5440842"/>
      <w:docPartObj>
        <w:docPartGallery w:val="Page Numbers (Bottom of Page)"/>
        <w:docPartUnique/>
      </w:docPartObj>
    </w:sdtPr>
    <w:sdtEndPr>
      <w:rPr>
        <w:rFonts w:ascii="Century Schoolbook" w:hAnsi="Century Schoolbook"/>
        <w:spacing w:val="60"/>
      </w:rPr>
    </w:sdtEndPr>
    <w:sdtContent>
      <w:p w:rsidR="004C0453" w:rsidRPr="001F4200" w:rsidRDefault="004C0453" w:rsidP="00A245BD">
        <w:pPr>
          <w:pStyle w:val="Footer"/>
          <w:pBdr>
            <w:top w:val="single" w:sz="4" w:space="1" w:color="D9D9D9"/>
          </w:pBdr>
          <w:ind w:left="-90"/>
          <w:rPr>
            <w:rFonts w:ascii="Century Schoolbook" w:hAnsi="Century Schoolbook"/>
            <w:b/>
            <w:bCs/>
          </w:rPr>
        </w:pPr>
        <w:r>
          <w:rPr>
            <w:rFonts w:ascii="Century Schoolbook" w:hAnsi="Century Schoolbook"/>
            <w:b/>
          </w:rPr>
          <w:t>15-A-</w:t>
        </w:r>
        <w:r w:rsidRPr="00937092">
          <w:rPr>
            <w:rFonts w:ascii="Century Schoolbook" w:hAnsi="Century Schoolbook"/>
          </w:rPr>
          <w:fldChar w:fldCharType="begin"/>
        </w:r>
        <w:r w:rsidRPr="00937092">
          <w:rPr>
            <w:rFonts w:ascii="Century Schoolbook" w:hAnsi="Century Schoolbook"/>
          </w:rPr>
          <w:instrText xml:space="preserve"> PAGE   \* MERGEFORMAT </w:instrText>
        </w:r>
        <w:r w:rsidRPr="00937092">
          <w:rPr>
            <w:rFonts w:ascii="Century Schoolbook" w:hAnsi="Century Schoolbook"/>
          </w:rPr>
          <w:fldChar w:fldCharType="separate"/>
        </w:r>
        <w:r w:rsidR="00FD190D" w:rsidRPr="00FD190D">
          <w:rPr>
            <w:rFonts w:ascii="Century Schoolbook" w:hAnsi="Century Schoolbook"/>
            <w:b/>
            <w:bCs/>
            <w:noProof/>
          </w:rPr>
          <w:t>1</w:t>
        </w:r>
        <w:r w:rsidRPr="00937092">
          <w:rPr>
            <w:rFonts w:ascii="Century Schoolbook" w:hAnsi="Century Schoolbook"/>
            <w:b/>
            <w:bCs/>
            <w:noProof/>
          </w:rPr>
          <w:fldChar w:fldCharType="end"/>
        </w:r>
        <w:r w:rsidRPr="00937092">
          <w:rPr>
            <w:rFonts w:ascii="Century Schoolbook" w:hAnsi="Century Schoolbook"/>
            <w:b/>
            <w:bCs/>
          </w:rPr>
          <w:t xml:space="preserve"> | </w:t>
        </w:r>
        <w:r w:rsidRPr="00937092">
          <w:rPr>
            <w:rFonts w:ascii="Century Schoolbook" w:hAnsi="Century Schoolbook"/>
            <w:bCs/>
            <w:i/>
          </w:rPr>
          <w:t xml:space="preserve">NCHE </w:t>
        </w:r>
        <w:r>
          <w:rPr>
            <w:rFonts w:ascii="Century Schoolbook" w:hAnsi="Century Schoolbook"/>
            <w:i/>
            <w:spacing w:val="60"/>
          </w:rPr>
          <w:t>Local Liaison Toolkit</w:t>
        </w:r>
        <w:r w:rsidRPr="001F4200">
          <w:rPr>
            <w:rFonts w:ascii="Century Schoolbook" w:hAnsi="Century Schoolbook"/>
            <w:bCs/>
            <w:i/>
            <w:spacing w:val="40"/>
          </w:rPr>
          <w:t>:</w:t>
        </w:r>
        <w:r w:rsidRPr="001F4200">
          <w:rPr>
            <w:rFonts w:ascii="Century Schoolbook" w:hAnsi="Century Schoolbook"/>
            <w:bCs/>
            <w:spacing w:val="40"/>
          </w:rPr>
          <w:t xml:space="preserve"> Appendix 12.B Common Signs </w:t>
        </w:r>
      </w:p>
    </w:sdtContent>
  </w:sdt>
</w:ftr>
</file>

<file path=word/footer6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entury Schoolbook" w:hAnsi="Century Schoolbook"/>
      </w:rPr>
      <w:id w:val="1539160511"/>
      <w:docPartObj>
        <w:docPartGallery w:val="Page Numbers (Bottom of Page)"/>
        <w:docPartUnique/>
      </w:docPartObj>
    </w:sdtPr>
    <w:sdtEndPr>
      <w:rPr>
        <w:spacing w:val="60"/>
      </w:rPr>
    </w:sdtEndPr>
    <w:sdtContent>
      <w:p w:rsidR="004C0453" w:rsidRPr="00610576" w:rsidRDefault="004C0453" w:rsidP="009318D0">
        <w:pPr>
          <w:pStyle w:val="Footer"/>
          <w:pBdr>
            <w:top w:val="single" w:sz="4" w:space="1" w:color="D9D9D9"/>
          </w:pBdr>
          <w:ind w:left="990" w:hanging="990"/>
          <w:rPr>
            <w:rFonts w:ascii="Century Schoolbook" w:hAnsi="Century Schoolbook"/>
            <w:b/>
            <w:bCs/>
          </w:rPr>
        </w:pPr>
        <w:r>
          <w:rPr>
            <w:rFonts w:ascii="Century Schoolbook" w:hAnsi="Century Schoolbook"/>
            <w:b/>
          </w:rPr>
          <w:t>15-B-</w:t>
        </w:r>
        <w:r w:rsidRPr="006C3EEF">
          <w:rPr>
            <w:rFonts w:ascii="Century Schoolbook" w:hAnsi="Century Schoolbook"/>
          </w:rPr>
          <w:fldChar w:fldCharType="begin"/>
        </w:r>
        <w:r w:rsidRPr="006C3EEF">
          <w:rPr>
            <w:rFonts w:ascii="Century Schoolbook" w:hAnsi="Century Schoolbook"/>
          </w:rPr>
          <w:instrText xml:space="preserve"> PAGE   \* MERGEFORMAT </w:instrText>
        </w:r>
        <w:r w:rsidRPr="006C3EEF">
          <w:rPr>
            <w:rFonts w:ascii="Century Schoolbook" w:hAnsi="Century Schoolbook"/>
          </w:rPr>
          <w:fldChar w:fldCharType="separate"/>
        </w:r>
        <w:r w:rsidR="00FD190D" w:rsidRPr="00FD190D">
          <w:rPr>
            <w:rFonts w:ascii="Century Schoolbook" w:hAnsi="Century Schoolbook"/>
            <w:b/>
            <w:bCs/>
            <w:noProof/>
          </w:rPr>
          <w:t>1</w:t>
        </w:r>
        <w:r w:rsidRPr="006C3EEF">
          <w:rPr>
            <w:rFonts w:ascii="Century Schoolbook" w:hAnsi="Century Schoolbook"/>
            <w:b/>
            <w:bCs/>
            <w:noProof/>
          </w:rPr>
          <w:fldChar w:fldCharType="end"/>
        </w:r>
        <w:r w:rsidRPr="006C3EEF">
          <w:rPr>
            <w:rFonts w:ascii="Century Schoolbook" w:hAnsi="Century Schoolbook"/>
            <w:b/>
            <w:bCs/>
          </w:rPr>
          <w:t xml:space="preserve"> | </w:t>
        </w:r>
        <w:r w:rsidRPr="006C3EEF">
          <w:rPr>
            <w:rFonts w:ascii="Century Schoolbook" w:hAnsi="Century Schoolbook"/>
            <w:i/>
          </w:rPr>
          <w:t>NCHE</w:t>
        </w:r>
        <w:r w:rsidRPr="006C3EEF">
          <w:rPr>
            <w:rFonts w:ascii="Century Schoolbook" w:hAnsi="Century Schoolbook"/>
            <w:i/>
            <w:spacing w:val="60"/>
          </w:rPr>
          <w:t xml:space="preserve"> </w:t>
        </w:r>
        <w:r w:rsidRPr="00610576">
          <w:rPr>
            <w:rFonts w:ascii="Century Schoolbook" w:hAnsi="Century Schoolbook"/>
            <w:i/>
            <w:spacing w:val="40"/>
          </w:rPr>
          <w:t>Homeless Liaison Toolkit:</w:t>
        </w:r>
        <w:r w:rsidRPr="00610576">
          <w:rPr>
            <w:rFonts w:ascii="Century Schoolbook" w:hAnsi="Century Schoolbook"/>
            <w:spacing w:val="40"/>
          </w:rPr>
          <w:t xml:space="preserve"> Appendix 15.B Top Five List</w:t>
        </w:r>
      </w:p>
    </w:sdtContent>
  </w:sdt>
</w:ftr>
</file>

<file path=word/footer6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entury Schoolbook" w:hAnsi="Century Schoolbook"/>
      </w:rPr>
      <w:id w:val="923543229"/>
      <w:docPartObj>
        <w:docPartGallery w:val="Page Numbers (Bottom of Page)"/>
        <w:docPartUnique/>
      </w:docPartObj>
    </w:sdtPr>
    <w:sdtEndPr>
      <w:rPr>
        <w:spacing w:val="60"/>
      </w:rPr>
    </w:sdtEndPr>
    <w:sdtContent>
      <w:p w:rsidR="004C0453" w:rsidRPr="00610576" w:rsidRDefault="004C0453" w:rsidP="009318D0">
        <w:pPr>
          <w:pStyle w:val="Footer"/>
          <w:pBdr>
            <w:top w:val="single" w:sz="4" w:space="1" w:color="D9D9D9"/>
          </w:pBdr>
          <w:ind w:left="990" w:hanging="990"/>
          <w:rPr>
            <w:rFonts w:ascii="Century Schoolbook" w:hAnsi="Century Schoolbook"/>
            <w:b/>
            <w:bCs/>
          </w:rPr>
        </w:pPr>
        <w:r>
          <w:rPr>
            <w:rFonts w:ascii="Century Schoolbook" w:hAnsi="Century Schoolbook"/>
            <w:b/>
          </w:rPr>
          <w:t>15-C-</w:t>
        </w:r>
        <w:r w:rsidRPr="006C3EEF">
          <w:rPr>
            <w:rFonts w:ascii="Century Schoolbook" w:hAnsi="Century Schoolbook"/>
          </w:rPr>
          <w:fldChar w:fldCharType="begin"/>
        </w:r>
        <w:r w:rsidRPr="006C3EEF">
          <w:rPr>
            <w:rFonts w:ascii="Century Schoolbook" w:hAnsi="Century Schoolbook"/>
          </w:rPr>
          <w:instrText xml:space="preserve"> PAGE   \* MERGEFORMAT </w:instrText>
        </w:r>
        <w:r w:rsidRPr="006C3EEF">
          <w:rPr>
            <w:rFonts w:ascii="Century Schoolbook" w:hAnsi="Century Schoolbook"/>
          </w:rPr>
          <w:fldChar w:fldCharType="separate"/>
        </w:r>
        <w:r w:rsidR="00FD190D" w:rsidRPr="00FD190D">
          <w:rPr>
            <w:rFonts w:ascii="Century Schoolbook" w:hAnsi="Century Schoolbook"/>
            <w:b/>
            <w:bCs/>
            <w:noProof/>
          </w:rPr>
          <w:t>1</w:t>
        </w:r>
        <w:r w:rsidRPr="006C3EEF">
          <w:rPr>
            <w:rFonts w:ascii="Century Schoolbook" w:hAnsi="Century Schoolbook"/>
            <w:b/>
            <w:bCs/>
            <w:noProof/>
          </w:rPr>
          <w:fldChar w:fldCharType="end"/>
        </w:r>
        <w:r w:rsidRPr="006C3EEF">
          <w:rPr>
            <w:rFonts w:ascii="Century Schoolbook" w:hAnsi="Century Schoolbook"/>
            <w:b/>
            <w:bCs/>
          </w:rPr>
          <w:t xml:space="preserve"> | </w:t>
        </w:r>
        <w:r w:rsidRPr="006C3EEF">
          <w:rPr>
            <w:rFonts w:ascii="Century Schoolbook" w:hAnsi="Century Schoolbook"/>
            <w:i/>
          </w:rPr>
          <w:t>NCHE</w:t>
        </w:r>
        <w:r w:rsidRPr="006C3EEF">
          <w:rPr>
            <w:rFonts w:ascii="Century Schoolbook" w:hAnsi="Century Schoolbook"/>
            <w:i/>
            <w:spacing w:val="60"/>
          </w:rPr>
          <w:t xml:space="preserve"> </w:t>
        </w:r>
        <w:r w:rsidRPr="00610576">
          <w:rPr>
            <w:rFonts w:ascii="Century Schoolbook" w:hAnsi="Century Schoolbook"/>
            <w:i/>
            <w:spacing w:val="40"/>
          </w:rPr>
          <w:t>Homeless Liaison Toolkit:</w:t>
        </w:r>
        <w:r w:rsidRPr="00610576">
          <w:rPr>
            <w:rFonts w:ascii="Century Schoolbook" w:hAnsi="Century Schoolbook"/>
            <w:spacing w:val="40"/>
          </w:rPr>
          <w:t xml:space="preserve"> Appendix 15.B Top Five List</w:t>
        </w:r>
      </w:p>
    </w:sdtContent>
  </w:sdt>
</w:ftr>
</file>

<file path=word/footer6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4886537"/>
      <w:docPartObj>
        <w:docPartGallery w:val="Page Numbers (Bottom of Page)"/>
        <w:docPartUnique/>
      </w:docPartObj>
    </w:sdtPr>
    <w:sdtEndPr>
      <w:rPr>
        <w:rFonts w:ascii="Century Schoolbook" w:hAnsi="Century Schoolbook"/>
        <w:i/>
        <w:spacing w:val="40"/>
      </w:rPr>
    </w:sdtEndPr>
    <w:sdtContent>
      <w:p w:rsidR="004C0453" w:rsidRPr="00AD6C39" w:rsidRDefault="004C0453" w:rsidP="009318D0">
        <w:pPr>
          <w:pStyle w:val="Footer"/>
          <w:pBdr>
            <w:top w:val="single" w:sz="4" w:space="1" w:color="D9D9D9"/>
          </w:pBdr>
          <w:ind w:left="630" w:hanging="990"/>
          <w:rPr>
            <w:rFonts w:ascii="Century Schoolbook" w:hAnsi="Century Schoolbook"/>
            <w:b/>
            <w:bCs/>
          </w:rPr>
        </w:pPr>
        <w:r>
          <w:rPr>
            <w:rFonts w:ascii="Century Schoolbook" w:hAnsi="Century Schoolbook"/>
            <w:b/>
          </w:rPr>
          <w:t>15-D-</w:t>
        </w:r>
        <w:r w:rsidRPr="0030543D">
          <w:rPr>
            <w:rFonts w:ascii="Century Schoolbook" w:hAnsi="Century Schoolbook"/>
            <w:b/>
          </w:rPr>
          <w:fldChar w:fldCharType="begin"/>
        </w:r>
        <w:r w:rsidRPr="0030543D">
          <w:rPr>
            <w:rFonts w:ascii="Century Schoolbook" w:hAnsi="Century Schoolbook"/>
            <w:b/>
          </w:rPr>
          <w:instrText xml:space="preserve"> PAGE   \* MERGEFORMAT </w:instrText>
        </w:r>
        <w:r w:rsidRPr="0030543D">
          <w:rPr>
            <w:rFonts w:ascii="Century Schoolbook" w:hAnsi="Century Schoolbook"/>
            <w:b/>
          </w:rPr>
          <w:fldChar w:fldCharType="separate"/>
        </w:r>
        <w:r w:rsidR="00FD190D" w:rsidRPr="00FD190D">
          <w:rPr>
            <w:rFonts w:ascii="Century Schoolbook" w:hAnsi="Century Schoolbook"/>
            <w:b/>
            <w:bCs/>
            <w:noProof/>
          </w:rPr>
          <w:t>6</w:t>
        </w:r>
        <w:r w:rsidRPr="0030543D">
          <w:rPr>
            <w:rFonts w:ascii="Century Schoolbook" w:hAnsi="Century Schoolbook"/>
            <w:b/>
            <w:bCs/>
            <w:noProof/>
          </w:rPr>
          <w:fldChar w:fldCharType="end"/>
        </w:r>
        <w:r w:rsidRPr="0030543D">
          <w:rPr>
            <w:rFonts w:ascii="Century Schoolbook" w:hAnsi="Century Schoolbook"/>
            <w:b/>
            <w:bCs/>
          </w:rPr>
          <w:t xml:space="preserve"> | </w:t>
        </w:r>
        <w:r w:rsidRPr="0030543D">
          <w:rPr>
            <w:rFonts w:ascii="Century Schoolbook" w:hAnsi="Century Schoolbook"/>
            <w:i/>
          </w:rPr>
          <w:t>NCHE</w:t>
        </w:r>
        <w:r>
          <w:rPr>
            <w:rFonts w:ascii="Century Schoolbook" w:hAnsi="Century Schoolbook"/>
            <w:i/>
          </w:rPr>
          <w:t xml:space="preserve"> </w:t>
        </w:r>
        <w:r w:rsidRPr="00FB0E00">
          <w:rPr>
            <w:rFonts w:ascii="Century Schoolbook" w:hAnsi="Century Schoolbook"/>
            <w:i/>
            <w:spacing w:val="40"/>
          </w:rPr>
          <w:t xml:space="preserve">Homeless Liaison Toolkit: </w:t>
        </w:r>
        <w:r w:rsidRPr="00FB0E00">
          <w:rPr>
            <w:rFonts w:ascii="Century Schoolbook" w:hAnsi="Century Schoolbook"/>
            <w:spacing w:val="40"/>
          </w:rPr>
          <w:t>Appendix 15.D Needs Assessment Worksheet and Summary</w:t>
        </w:r>
      </w:p>
    </w:sdtContent>
  </w:sdt>
</w:ftr>
</file>

<file path=word/footer6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Pr="00BD1560" w:rsidRDefault="004C0453" w:rsidP="004502CC">
    <w:pPr>
      <w:jc w:val="center"/>
      <w:rPr>
        <w:rFonts w:ascii="Cambria" w:hAnsi="Cambria"/>
        <w:i/>
        <w:smallCaps/>
        <w:sz w:val="16"/>
        <w:szCs w:val="32"/>
      </w:rPr>
    </w:pPr>
    <w:r>
      <w:rPr>
        <w:rFonts w:ascii="Cambria" w:hAnsi="Cambria"/>
        <w:i/>
        <w:smallCaps/>
        <w:sz w:val="16"/>
        <w:szCs w:val="32"/>
      </w:rPr>
      <w:t xml:space="preserve">Appendix B: </w:t>
    </w:r>
    <w:r w:rsidRPr="00EB47B5">
      <w:rPr>
        <w:rFonts w:ascii="Cambria" w:hAnsi="Cambria"/>
        <w:i/>
        <w:smallCaps/>
        <w:sz w:val="16"/>
        <w:szCs w:val="32"/>
      </w:rPr>
      <w:t>Needs Assessment Worksheet</w:t>
    </w:r>
    <w:r>
      <w:rPr>
        <w:rFonts w:ascii="Cambria" w:hAnsi="Cambria"/>
        <w:i/>
        <w:smallCaps/>
        <w:sz w:val="16"/>
        <w:szCs w:val="32"/>
      </w:rPr>
      <w:t xml:space="preserve"> and Summary</w:t>
    </w:r>
    <w:r w:rsidRPr="00EB47B5">
      <w:rPr>
        <w:rFonts w:ascii="Cambria" w:hAnsi="Cambria"/>
        <w:i/>
        <w:smallCaps/>
        <w:sz w:val="16"/>
        <w:szCs w:val="32"/>
      </w:rPr>
      <w:t xml:space="preserve">: </w:t>
    </w:r>
    <w:r>
      <w:rPr>
        <w:rFonts w:ascii="Cambria" w:hAnsi="Cambria"/>
        <w:i/>
        <w:smallCaps/>
        <w:sz w:val="16"/>
        <w:szCs w:val="32"/>
      </w:rPr>
      <w:t>local</w:t>
    </w:r>
    <w:r w:rsidRPr="00EB47B5">
      <w:rPr>
        <w:rFonts w:ascii="Cambria" w:hAnsi="Cambria"/>
        <w:i/>
        <w:smallCaps/>
        <w:sz w:val="16"/>
        <w:szCs w:val="32"/>
      </w:rPr>
      <w:t xml:space="preserve"> Education Agency</w:t>
    </w:r>
    <w:r>
      <w:rPr>
        <w:rFonts w:ascii="Cambria" w:hAnsi="Cambria"/>
        <w:i/>
        <w:smallCaps/>
        <w:sz w:val="16"/>
        <w:szCs w:val="32"/>
      </w:rPr>
      <w:t xml:space="preserve"> - </w:t>
    </w:r>
    <w:r w:rsidRPr="00EB47B5">
      <w:rPr>
        <w:rFonts w:ascii="Cambria" w:hAnsi="Cambria"/>
        <w:i/>
        <w:smallCaps/>
        <w:sz w:val="16"/>
        <w:szCs w:val="32"/>
      </w:rPr>
      <w:fldChar w:fldCharType="begin"/>
    </w:r>
    <w:r w:rsidRPr="00EB47B5">
      <w:rPr>
        <w:rFonts w:ascii="Cambria" w:hAnsi="Cambria"/>
        <w:i/>
        <w:smallCaps/>
        <w:sz w:val="16"/>
        <w:szCs w:val="32"/>
      </w:rPr>
      <w:instrText xml:space="preserve"> PAGE   \* MERGEFORMAT </w:instrText>
    </w:r>
    <w:r w:rsidRPr="00EB47B5">
      <w:rPr>
        <w:rFonts w:ascii="Cambria" w:hAnsi="Cambria"/>
        <w:i/>
        <w:smallCaps/>
        <w:sz w:val="16"/>
        <w:szCs w:val="32"/>
      </w:rPr>
      <w:fldChar w:fldCharType="separate"/>
    </w:r>
    <w:r>
      <w:rPr>
        <w:rFonts w:ascii="Cambria" w:hAnsi="Cambria"/>
        <w:i/>
        <w:smallCaps/>
        <w:noProof/>
        <w:sz w:val="16"/>
        <w:szCs w:val="32"/>
      </w:rPr>
      <w:t>1</w:t>
    </w:r>
    <w:r w:rsidRPr="00EB47B5">
      <w:rPr>
        <w:rFonts w:ascii="Cambria" w:hAnsi="Cambria"/>
        <w:i/>
        <w:smallCaps/>
        <w:sz w:val="16"/>
        <w:szCs w:val="32"/>
      </w:rPr>
      <w:fldChar w:fldCharType="end"/>
    </w:r>
  </w:p>
</w:ftr>
</file>

<file path=word/footer6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8578339"/>
      <w:docPartObj>
        <w:docPartGallery w:val="Page Numbers (Bottom of Page)"/>
        <w:docPartUnique/>
      </w:docPartObj>
    </w:sdtPr>
    <w:sdtEndPr>
      <w:rPr>
        <w:rFonts w:ascii="Century Schoolbook" w:hAnsi="Century Schoolbook"/>
        <w:color w:val="808080"/>
        <w:spacing w:val="40"/>
      </w:rPr>
    </w:sdtEndPr>
    <w:sdtContent>
      <w:p w:rsidR="004C0453" w:rsidRPr="00D15FC6" w:rsidRDefault="004C0453" w:rsidP="009318D0">
        <w:pPr>
          <w:pStyle w:val="Footer"/>
          <w:pBdr>
            <w:top w:val="single" w:sz="4" w:space="1" w:color="D9D9D9"/>
          </w:pBdr>
          <w:rPr>
            <w:rFonts w:ascii="Century Schoolbook" w:hAnsi="Century Schoolbook"/>
            <w:b/>
            <w:bCs/>
          </w:rPr>
        </w:pPr>
        <w:r>
          <w:rPr>
            <w:rFonts w:ascii="Century Schoolbook" w:hAnsi="Century Schoolbook"/>
            <w:b/>
          </w:rPr>
          <w:t>15-E-</w:t>
        </w:r>
        <w:r w:rsidRPr="00702299">
          <w:rPr>
            <w:rFonts w:ascii="Century Schoolbook" w:hAnsi="Century Schoolbook"/>
          </w:rPr>
          <w:fldChar w:fldCharType="begin"/>
        </w:r>
        <w:r w:rsidRPr="00702299">
          <w:rPr>
            <w:rFonts w:ascii="Century Schoolbook" w:hAnsi="Century Schoolbook"/>
          </w:rPr>
          <w:instrText xml:space="preserve"> PAGE   \* MERGEFORMAT </w:instrText>
        </w:r>
        <w:r w:rsidRPr="00702299">
          <w:rPr>
            <w:rFonts w:ascii="Century Schoolbook" w:hAnsi="Century Schoolbook"/>
          </w:rPr>
          <w:fldChar w:fldCharType="separate"/>
        </w:r>
        <w:r w:rsidR="00FD190D" w:rsidRPr="00FD190D">
          <w:rPr>
            <w:rFonts w:ascii="Century Schoolbook" w:hAnsi="Century Schoolbook"/>
            <w:b/>
            <w:bCs/>
            <w:noProof/>
          </w:rPr>
          <w:t>1</w:t>
        </w:r>
        <w:r w:rsidRPr="00702299">
          <w:rPr>
            <w:rFonts w:ascii="Century Schoolbook" w:hAnsi="Century Schoolbook"/>
            <w:b/>
            <w:bCs/>
            <w:noProof/>
          </w:rPr>
          <w:fldChar w:fldCharType="end"/>
        </w:r>
        <w:r w:rsidRPr="00702299">
          <w:rPr>
            <w:rFonts w:ascii="Century Schoolbook" w:hAnsi="Century Schoolbook"/>
            <w:b/>
            <w:bCs/>
          </w:rPr>
          <w:t xml:space="preserve"> | </w:t>
        </w:r>
        <w:r>
          <w:rPr>
            <w:rFonts w:ascii="Century Schoolbook" w:hAnsi="Century Schoolbook"/>
            <w:bCs/>
            <w:i/>
          </w:rPr>
          <w:t xml:space="preserve">NCHE </w:t>
        </w:r>
        <w:r w:rsidRPr="002659C0">
          <w:rPr>
            <w:rFonts w:ascii="Century Schoolbook" w:hAnsi="Century Schoolbook"/>
            <w:bCs/>
            <w:i/>
            <w:spacing w:val="40"/>
          </w:rPr>
          <w:t>Homeless Liaison Toolkit:</w:t>
        </w:r>
        <w:r w:rsidRPr="002659C0">
          <w:rPr>
            <w:rFonts w:ascii="Century Schoolbook" w:hAnsi="Century Schoolbook"/>
            <w:bCs/>
            <w:spacing w:val="40"/>
          </w:rPr>
          <w:t xml:space="preserve"> Appendix 15.E Sample Barrier Tracking Form</w:t>
        </w:r>
      </w:p>
    </w:sdtContent>
  </w:sdt>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entury Schoolbook" w:hAnsi="Century Schoolbook"/>
      </w:rPr>
      <w:id w:val="-949929721"/>
      <w:docPartObj>
        <w:docPartGallery w:val="Page Numbers (Bottom of Page)"/>
        <w:docPartUnique/>
      </w:docPartObj>
    </w:sdtPr>
    <w:sdtEndPr>
      <w:rPr>
        <w:color w:val="808080"/>
        <w:spacing w:val="60"/>
      </w:rPr>
    </w:sdtEndPr>
    <w:sdtContent>
      <w:p w:rsidR="004C0453" w:rsidRPr="00DB7C2A" w:rsidRDefault="004C0453" w:rsidP="00836AC0">
        <w:pPr>
          <w:pStyle w:val="Footer"/>
          <w:pBdr>
            <w:top w:val="single" w:sz="4" w:space="1" w:color="D9D9D9"/>
          </w:pBdr>
          <w:ind w:left="-720" w:hanging="360"/>
          <w:rPr>
            <w:rFonts w:ascii="Century Schoolbook" w:hAnsi="Century Schoolbook"/>
            <w:b/>
            <w:bCs/>
          </w:rPr>
        </w:pPr>
        <w:r>
          <w:rPr>
            <w:rFonts w:ascii="Century Schoolbook" w:hAnsi="Century Schoolbook"/>
            <w:b/>
          </w:rPr>
          <w:t>3</w:t>
        </w:r>
        <w:r w:rsidRPr="00E743F2">
          <w:rPr>
            <w:rFonts w:ascii="Century Schoolbook" w:hAnsi="Century Schoolbook"/>
            <w:b/>
          </w:rPr>
          <w:t>-</w:t>
        </w:r>
        <w:r w:rsidRPr="00E743F2">
          <w:rPr>
            <w:rFonts w:ascii="Century Schoolbook" w:hAnsi="Century Schoolbook"/>
          </w:rPr>
          <w:fldChar w:fldCharType="begin"/>
        </w:r>
        <w:r w:rsidRPr="00E743F2">
          <w:rPr>
            <w:rFonts w:ascii="Century Schoolbook" w:hAnsi="Century Schoolbook"/>
          </w:rPr>
          <w:instrText xml:space="preserve"> PAGE   \* MERGEFORMAT </w:instrText>
        </w:r>
        <w:r w:rsidRPr="00E743F2">
          <w:rPr>
            <w:rFonts w:ascii="Century Schoolbook" w:hAnsi="Century Schoolbook"/>
          </w:rPr>
          <w:fldChar w:fldCharType="separate"/>
        </w:r>
        <w:r w:rsidR="00FD190D" w:rsidRPr="00FD190D">
          <w:rPr>
            <w:rFonts w:ascii="Century Schoolbook" w:hAnsi="Century Schoolbook"/>
            <w:b/>
            <w:bCs/>
            <w:noProof/>
          </w:rPr>
          <w:t>8</w:t>
        </w:r>
        <w:r w:rsidRPr="00E743F2">
          <w:rPr>
            <w:rFonts w:ascii="Century Schoolbook" w:hAnsi="Century Schoolbook"/>
            <w:b/>
            <w:bCs/>
            <w:noProof/>
          </w:rPr>
          <w:fldChar w:fldCharType="end"/>
        </w:r>
        <w:r w:rsidRPr="00E743F2">
          <w:rPr>
            <w:rFonts w:ascii="Century Schoolbook" w:hAnsi="Century Schoolbook"/>
            <w:b/>
            <w:bCs/>
          </w:rPr>
          <w:t xml:space="preserve"> | </w:t>
        </w:r>
        <w:r w:rsidRPr="00E743F2">
          <w:rPr>
            <w:rFonts w:ascii="Century Schoolbook" w:hAnsi="Century Schoolbook"/>
            <w:bCs/>
            <w:i/>
          </w:rPr>
          <w:t>NCHE</w:t>
        </w:r>
        <w:r w:rsidRPr="00E743F2">
          <w:rPr>
            <w:rFonts w:ascii="Century Schoolbook" w:hAnsi="Century Schoolbook"/>
            <w:b/>
            <w:bCs/>
            <w:spacing w:val="20"/>
          </w:rPr>
          <w:t xml:space="preserve"> </w:t>
        </w:r>
        <w:r>
          <w:rPr>
            <w:rFonts w:ascii="Century Schoolbook" w:hAnsi="Century Schoolbook"/>
            <w:i/>
            <w:spacing w:val="40"/>
          </w:rPr>
          <w:t>Local</w:t>
        </w:r>
        <w:r w:rsidRPr="003A2A5C">
          <w:rPr>
            <w:rFonts w:ascii="Century Schoolbook" w:hAnsi="Century Schoolbook"/>
            <w:i/>
            <w:spacing w:val="40"/>
          </w:rPr>
          <w:t xml:space="preserve"> Liaison Toolkit: </w:t>
        </w:r>
        <w:r w:rsidRPr="003A2A5C">
          <w:rPr>
            <w:rFonts w:ascii="Century Schoolbook" w:hAnsi="Century Schoolbook"/>
            <w:spacing w:val="40"/>
          </w:rPr>
          <w:t>Overview</w:t>
        </w:r>
        <w:r w:rsidRPr="003A2A5C">
          <w:rPr>
            <w:rFonts w:ascii="Century Schoolbook" w:hAnsi="Century Schoolbook"/>
            <w:i/>
            <w:spacing w:val="40"/>
          </w:rPr>
          <w:t xml:space="preserve"> </w:t>
        </w:r>
        <w:r w:rsidRPr="003A2A5C">
          <w:rPr>
            <w:rFonts w:ascii="Century Schoolbook" w:hAnsi="Century Schoolbook"/>
            <w:spacing w:val="40"/>
          </w:rPr>
          <w:t>and History</w:t>
        </w:r>
      </w:p>
    </w:sdtContent>
  </w:sdt>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entury Schoolbook" w:hAnsi="Century Schoolbook"/>
      </w:rPr>
      <w:id w:val="-223214642"/>
      <w:docPartObj>
        <w:docPartGallery w:val="Page Numbers (Bottom of Page)"/>
        <w:docPartUnique/>
      </w:docPartObj>
    </w:sdtPr>
    <w:sdtEndPr>
      <w:rPr>
        <w:color w:val="808080"/>
        <w:spacing w:val="60"/>
      </w:rPr>
    </w:sdtEndPr>
    <w:sdtContent>
      <w:p w:rsidR="004C0453" w:rsidRPr="00DB7C2A" w:rsidRDefault="004C0453" w:rsidP="00836AC0">
        <w:pPr>
          <w:pStyle w:val="Footer"/>
          <w:pBdr>
            <w:top w:val="single" w:sz="4" w:space="1" w:color="D9D9D9"/>
          </w:pBdr>
          <w:ind w:left="-720" w:hanging="360"/>
          <w:rPr>
            <w:rFonts w:ascii="Century Schoolbook" w:hAnsi="Century Schoolbook"/>
            <w:b/>
            <w:bCs/>
          </w:rPr>
        </w:pPr>
        <w:r>
          <w:rPr>
            <w:rFonts w:ascii="Century Schoolbook" w:hAnsi="Century Schoolbook"/>
            <w:b/>
          </w:rPr>
          <w:t>4</w:t>
        </w:r>
        <w:r w:rsidRPr="00E743F2">
          <w:rPr>
            <w:rFonts w:ascii="Century Schoolbook" w:hAnsi="Century Schoolbook"/>
            <w:b/>
          </w:rPr>
          <w:t>-</w:t>
        </w:r>
        <w:r w:rsidRPr="00E743F2">
          <w:rPr>
            <w:rFonts w:ascii="Century Schoolbook" w:hAnsi="Century Schoolbook"/>
          </w:rPr>
          <w:fldChar w:fldCharType="begin"/>
        </w:r>
        <w:r w:rsidRPr="00E743F2">
          <w:rPr>
            <w:rFonts w:ascii="Century Schoolbook" w:hAnsi="Century Schoolbook"/>
          </w:rPr>
          <w:instrText xml:space="preserve"> PAGE   \* MERGEFORMAT </w:instrText>
        </w:r>
        <w:r w:rsidRPr="00E743F2">
          <w:rPr>
            <w:rFonts w:ascii="Century Schoolbook" w:hAnsi="Century Schoolbook"/>
          </w:rPr>
          <w:fldChar w:fldCharType="separate"/>
        </w:r>
        <w:r w:rsidR="00FD190D" w:rsidRPr="00FD190D">
          <w:rPr>
            <w:rFonts w:ascii="Century Schoolbook" w:hAnsi="Century Schoolbook"/>
            <w:b/>
            <w:bCs/>
            <w:noProof/>
          </w:rPr>
          <w:t>8</w:t>
        </w:r>
        <w:r w:rsidRPr="00E743F2">
          <w:rPr>
            <w:rFonts w:ascii="Century Schoolbook" w:hAnsi="Century Schoolbook"/>
            <w:b/>
            <w:bCs/>
            <w:noProof/>
          </w:rPr>
          <w:fldChar w:fldCharType="end"/>
        </w:r>
        <w:r w:rsidRPr="00E743F2">
          <w:rPr>
            <w:rFonts w:ascii="Century Schoolbook" w:hAnsi="Century Schoolbook"/>
            <w:b/>
            <w:bCs/>
          </w:rPr>
          <w:t xml:space="preserve"> | </w:t>
        </w:r>
        <w:r w:rsidRPr="00E743F2">
          <w:rPr>
            <w:rFonts w:ascii="Century Schoolbook" w:hAnsi="Century Schoolbook"/>
            <w:bCs/>
            <w:i/>
          </w:rPr>
          <w:t>NCHE</w:t>
        </w:r>
        <w:r w:rsidRPr="00E743F2">
          <w:rPr>
            <w:rFonts w:ascii="Century Schoolbook" w:hAnsi="Century Schoolbook"/>
            <w:b/>
            <w:bCs/>
            <w:spacing w:val="20"/>
          </w:rPr>
          <w:t xml:space="preserve"> </w:t>
        </w:r>
        <w:r>
          <w:rPr>
            <w:rFonts w:ascii="Century Schoolbook" w:hAnsi="Century Schoolbook"/>
            <w:i/>
            <w:spacing w:val="40"/>
          </w:rPr>
          <w:t>Local</w:t>
        </w:r>
        <w:r w:rsidRPr="003A2A5C">
          <w:rPr>
            <w:rFonts w:ascii="Century Schoolbook" w:hAnsi="Century Schoolbook"/>
            <w:i/>
            <w:spacing w:val="40"/>
          </w:rPr>
          <w:t xml:space="preserve"> Liaison Toolkit: </w:t>
        </w:r>
        <w:r w:rsidRPr="003A2A5C">
          <w:rPr>
            <w:rFonts w:ascii="Century Schoolbook" w:hAnsi="Century Schoolbook"/>
            <w:spacing w:val="40"/>
          </w:rPr>
          <w:t>Overview</w:t>
        </w:r>
        <w:r w:rsidRPr="003A2A5C">
          <w:rPr>
            <w:rFonts w:ascii="Century Schoolbook" w:hAnsi="Century Schoolbook"/>
            <w:i/>
            <w:spacing w:val="40"/>
          </w:rPr>
          <w:t xml:space="preserve"> </w:t>
        </w:r>
        <w:r w:rsidRPr="003A2A5C">
          <w:rPr>
            <w:rFonts w:ascii="Century Schoolbook" w:hAnsi="Century Schoolbook"/>
            <w:spacing w:val="40"/>
          </w:rPr>
          <w:t>and History</w:t>
        </w:r>
      </w:p>
    </w:sdtContent>
  </w:sdt>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rsidP="00F83BDC">
    <w:pPr>
      <w:spacing w:after="0" w:line="249" w:lineRule="exact"/>
      <w:ind w:right="-53"/>
      <w:rPr>
        <w:rFonts w:ascii="Century Schoolbook" w:eastAsia="Century Schoolbook" w:hAnsi="Century Schoolbook" w:cs="Century Schoolbook"/>
      </w:rPr>
    </w:pPr>
    <w:r>
      <w:rPr>
        <w:rFonts w:ascii="Century Schoolbook" w:eastAsia="Century Schoolbook" w:hAnsi="Century Schoolbook" w:cs="Century Schoolbook"/>
        <w:b/>
        <w:bCs/>
      </w:rPr>
      <w:t>5</w:t>
    </w:r>
    <w:r>
      <w:rPr>
        <w:rFonts w:ascii="Century Schoolbook" w:eastAsia="Century Schoolbook" w:hAnsi="Century Schoolbook" w:cs="Century Schoolbook"/>
        <w:b/>
        <w:bCs/>
        <w:spacing w:val="1"/>
      </w:rPr>
      <w:t>-</w:t>
    </w:r>
    <w:r>
      <w:fldChar w:fldCharType="begin"/>
    </w:r>
    <w:r>
      <w:rPr>
        <w:rFonts w:ascii="Century Schoolbook" w:eastAsia="Century Schoolbook" w:hAnsi="Century Schoolbook" w:cs="Century Schoolbook"/>
        <w:b/>
        <w:bCs/>
      </w:rPr>
      <w:instrText xml:space="preserve"> PAGE </w:instrText>
    </w:r>
    <w:r>
      <w:fldChar w:fldCharType="separate"/>
    </w:r>
    <w:r w:rsidR="00FD190D">
      <w:rPr>
        <w:rFonts w:ascii="Century Schoolbook" w:eastAsia="Century Schoolbook" w:hAnsi="Century Schoolbook" w:cs="Century Schoolbook"/>
        <w:b/>
        <w:bCs/>
        <w:noProof/>
      </w:rPr>
      <w:t>4</w:t>
    </w:r>
    <w:r>
      <w:fldChar w:fldCharType="end"/>
    </w:r>
    <w:r>
      <w:rPr>
        <w:rFonts w:ascii="Century Schoolbook" w:eastAsia="Century Schoolbook" w:hAnsi="Century Schoolbook" w:cs="Century Schoolbook"/>
        <w:b/>
        <w:bCs/>
      </w:rPr>
      <w:t xml:space="preserve"> | </w:t>
    </w:r>
    <w:r>
      <w:rPr>
        <w:rFonts w:ascii="Century Schoolbook" w:eastAsia="Century Schoolbook" w:hAnsi="Century Schoolbook" w:cs="Century Schoolbook"/>
        <w:i/>
      </w:rPr>
      <w:t>N</w:t>
    </w:r>
    <w:r>
      <w:rPr>
        <w:rFonts w:ascii="Century Schoolbook" w:eastAsia="Century Schoolbook" w:hAnsi="Century Schoolbook" w:cs="Century Schoolbook"/>
        <w:i/>
        <w:spacing w:val="-3"/>
      </w:rPr>
      <w:t>C</w:t>
    </w:r>
    <w:r>
      <w:rPr>
        <w:rFonts w:ascii="Century Schoolbook" w:eastAsia="Century Schoolbook" w:hAnsi="Century Schoolbook" w:cs="Century Schoolbook"/>
        <w:i/>
        <w:spacing w:val="1"/>
      </w:rPr>
      <w:t>H</w:t>
    </w:r>
    <w:r>
      <w:rPr>
        <w:rFonts w:ascii="Century Schoolbook" w:eastAsia="Century Schoolbook" w:hAnsi="Century Schoolbook" w:cs="Century Schoolbook"/>
        <w:i/>
      </w:rPr>
      <w:t xml:space="preserve">E </w:t>
    </w:r>
    <w:r>
      <w:rPr>
        <w:rFonts w:ascii="Century Schoolbook" w:hAnsi="Century Schoolbook"/>
        <w:i/>
        <w:spacing w:val="60"/>
      </w:rPr>
      <w:t xml:space="preserve">Local </w:t>
    </w:r>
    <w:r>
      <w:rPr>
        <w:rFonts w:ascii="Century Schoolbook" w:eastAsia="Century Schoolbook" w:hAnsi="Century Schoolbook" w:cs="Century Schoolbook"/>
        <w:i/>
      </w:rPr>
      <w:t>L</w:t>
    </w:r>
    <w:r>
      <w:rPr>
        <w:rFonts w:ascii="Century Schoolbook" w:eastAsia="Century Schoolbook" w:hAnsi="Century Schoolbook" w:cs="Century Schoolbook"/>
        <w:i/>
        <w:spacing w:val="-24"/>
      </w:rPr>
      <w:t xml:space="preserve"> </w:t>
    </w:r>
    <w:r>
      <w:rPr>
        <w:rFonts w:ascii="Century Schoolbook" w:eastAsia="Century Schoolbook" w:hAnsi="Century Schoolbook" w:cs="Century Schoolbook"/>
        <w:i/>
      </w:rPr>
      <w:t>i</w:t>
    </w:r>
    <w:r>
      <w:rPr>
        <w:rFonts w:ascii="Century Schoolbook" w:eastAsia="Century Schoolbook" w:hAnsi="Century Schoolbook" w:cs="Century Schoolbook"/>
        <w:i/>
        <w:spacing w:val="-22"/>
      </w:rPr>
      <w:t xml:space="preserve"> </w:t>
    </w:r>
    <w:r>
      <w:rPr>
        <w:rFonts w:ascii="Century Schoolbook" w:eastAsia="Century Schoolbook" w:hAnsi="Century Schoolbook" w:cs="Century Schoolbook"/>
        <w:i/>
      </w:rPr>
      <w:t>a</w:t>
    </w:r>
    <w:r>
      <w:rPr>
        <w:rFonts w:ascii="Century Schoolbook" w:eastAsia="Century Schoolbook" w:hAnsi="Century Schoolbook" w:cs="Century Schoolbook"/>
        <w:i/>
        <w:spacing w:val="-23"/>
      </w:rPr>
      <w:t xml:space="preserve"> </w:t>
    </w:r>
    <w:r>
      <w:rPr>
        <w:rFonts w:ascii="Century Schoolbook" w:eastAsia="Century Schoolbook" w:hAnsi="Century Schoolbook" w:cs="Century Schoolbook"/>
        <w:i/>
      </w:rPr>
      <w:t>i</w:t>
    </w:r>
    <w:r>
      <w:rPr>
        <w:rFonts w:ascii="Century Schoolbook" w:eastAsia="Century Schoolbook" w:hAnsi="Century Schoolbook" w:cs="Century Schoolbook"/>
        <w:i/>
        <w:spacing w:val="-20"/>
      </w:rPr>
      <w:t xml:space="preserve"> </w:t>
    </w:r>
    <w:r>
      <w:rPr>
        <w:rFonts w:ascii="Century Schoolbook" w:eastAsia="Century Schoolbook" w:hAnsi="Century Schoolbook" w:cs="Century Schoolbook"/>
        <w:i/>
      </w:rPr>
      <w:t>s</w:t>
    </w:r>
    <w:r>
      <w:rPr>
        <w:rFonts w:ascii="Century Schoolbook" w:eastAsia="Century Schoolbook" w:hAnsi="Century Schoolbook" w:cs="Century Schoolbook"/>
        <w:i/>
        <w:spacing w:val="-22"/>
      </w:rPr>
      <w:t xml:space="preserve"> </w:t>
    </w:r>
    <w:r>
      <w:rPr>
        <w:rFonts w:ascii="Century Schoolbook" w:eastAsia="Century Schoolbook" w:hAnsi="Century Schoolbook" w:cs="Century Schoolbook"/>
        <w:i/>
      </w:rPr>
      <w:t>o</w:t>
    </w:r>
    <w:r>
      <w:rPr>
        <w:rFonts w:ascii="Century Schoolbook" w:eastAsia="Century Schoolbook" w:hAnsi="Century Schoolbook" w:cs="Century Schoolbook"/>
        <w:i/>
        <w:spacing w:val="-21"/>
      </w:rPr>
      <w:t xml:space="preserve"> </w:t>
    </w:r>
    <w:r>
      <w:rPr>
        <w:rFonts w:ascii="Century Schoolbook" w:eastAsia="Century Schoolbook" w:hAnsi="Century Schoolbook" w:cs="Century Schoolbook"/>
        <w:i/>
      </w:rPr>
      <w:t>n T</w:t>
    </w:r>
    <w:r>
      <w:rPr>
        <w:rFonts w:ascii="Century Schoolbook" w:eastAsia="Century Schoolbook" w:hAnsi="Century Schoolbook" w:cs="Century Schoolbook"/>
        <w:i/>
        <w:spacing w:val="-23"/>
      </w:rPr>
      <w:t xml:space="preserve"> </w:t>
    </w:r>
    <w:r>
      <w:rPr>
        <w:rFonts w:ascii="Century Schoolbook" w:eastAsia="Century Schoolbook" w:hAnsi="Century Schoolbook" w:cs="Century Schoolbook"/>
        <w:i/>
      </w:rPr>
      <w:t>o</w:t>
    </w:r>
    <w:r>
      <w:rPr>
        <w:rFonts w:ascii="Century Schoolbook" w:eastAsia="Century Schoolbook" w:hAnsi="Century Schoolbook" w:cs="Century Schoolbook"/>
        <w:i/>
        <w:spacing w:val="-21"/>
      </w:rPr>
      <w:t xml:space="preserve"> </w:t>
    </w:r>
    <w:r>
      <w:rPr>
        <w:rFonts w:ascii="Century Schoolbook" w:eastAsia="Century Schoolbook" w:hAnsi="Century Schoolbook" w:cs="Century Schoolbook"/>
        <w:i/>
      </w:rPr>
      <w:t>o</w:t>
    </w:r>
    <w:r>
      <w:rPr>
        <w:rFonts w:ascii="Century Schoolbook" w:eastAsia="Century Schoolbook" w:hAnsi="Century Schoolbook" w:cs="Century Schoolbook"/>
        <w:i/>
        <w:spacing w:val="-23"/>
      </w:rPr>
      <w:t xml:space="preserve"> </w:t>
    </w:r>
    <w:r>
      <w:rPr>
        <w:rFonts w:ascii="Century Schoolbook" w:eastAsia="Century Schoolbook" w:hAnsi="Century Schoolbook" w:cs="Century Schoolbook"/>
        <w:i/>
      </w:rPr>
      <w:t>l</w:t>
    </w:r>
    <w:r>
      <w:rPr>
        <w:rFonts w:ascii="Century Schoolbook" w:eastAsia="Century Schoolbook" w:hAnsi="Century Schoolbook" w:cs="Century Schoolbook"/>
        <w:i/>
        <w:spacing w:val="-22"/>
      </w:rPr>
      <w:t xml:space="preserve"> </w:t>
    </w:r>
    <w:r>
      <w:rPr>
        <w:rFonts w:ascii="Century Schoolbook" w:eastAsia="Century Schoolbook" w:hAnsi="Century Schoolbook" w:cs="Century Schoolbook"/>
        <w:i/>
      </w:rPr>
      <w:t>k</w:t>
    </w:r>
    <w:r>
      <w:rPr>
        <w:rFonts w:ascii="Century Schoolbook" w:eastAsia="Century Schoolbook" w:hAnsi="Century Schoolbook" w:cs="Century Schoolbook"/>
        <w:i/>
        <w:spacing w:val="-21"/>
      </w:rPr>
      <w:t xml:space="preserve"> </w:t>
    </w:r>
    <w:r>
      <w:rPr>
        <w:rFonts w:ascii="Century Schoolbook" w:eastAsia="Century Schoolbook" w:hAnsi="Century Schoolbook" w:cs="Century Schoolbook"/>
        <w:i/>
      </w:rPr>
      <w:t>i</w:t>
    </w:r>
    <w:r>
      <w:rPr>
        <w:rFonts w:ascii="Century Schoolbook" w:eastAsia="Century Schoolbook" w:hAnsi="Century Schoolbook" w:cs="Century Schoolbook"/>
        <w:i/>
        <w:spacing w:val="-22"/>
      </w:rPr>
      <w:t xml:space="preserve"> </w:t>
    </w:r>
    <w:r>
      <w:rPr>
        <w:rFonts w:ascii="Century Schoolbook" w:eastAsia="Century Schoolbook" w:hAnsi="Century Schoolbook" w:cs="Century Schoolbook"/>
        <w:i/>
      </w:rPr>
      <w:t>t</w:t>
    </w:r>
    <w:r>
      <w:rPr>
        <w:rFonts w:ascii="Century Schoolbook" w:eastAsia="Century Schoolbook" w:hAnsi="Century Schoolbook" w:cs="Century Schoolbook"/>
        <w:i/>
        <w:spacing w:val="-21"/>
      </w:rPr>
      <w:t xml:space="preserve"> </w:t>
    </w:r>
    <w:r>
      <w:rPr>
        <w:rFonts w:ascii="Century Schoolbook" w:eastAsia="Century Schoolbook" w:hAnsi="Century Schoolbook" w:cs="Century Schoolbook"/>
        <w:i/>
      </w:rPr>
      <w:t xml:space="preserve">: </w:t>
    </w:r>
    <w:r>
      <w:rPr>
        <w:rFonts w:ascii="Century Schoolbook" w:eastAsia="Century Schoolbook" w:hAnsi="Century Schoolbook" w:cs="Century Schoolbook"/>
        <w:i/>
        <w:spacing w:val="26"/>
      </w:rPr>
      <w:t xml:space="preserve"> </w:t>
    </w:r>
    <w:r>
      <w:rPr>
        <w:rFonts w:ascii="Century Schoolbook" w:eastAsia="Century Schoolbook" w:hAnsi="Century Schoolbook" w:cs="Century Schoolbook"/>
      </w:rPr>
      <w:t>E</w:t>
    </w:r>
    <w:r>
      <w:rPr>
        <w:rFonts w:ascii="Century Schoolbook" w:eastAsia="Century Schoolbook" w:hAnsi="Century Schoolbook" w:cs="Century Schoolbook"/>
        <w:spacing w:val="-22"/>
      </w:rPr>
      <w:t xml:space="preserve"> </w:t>
    </w:r>
    <w:r>
      <w:rPr>
        <w:rFonts w:ascii="Century Schoolbook" w:eastAsia="Century Schoolbook" w:hAnsi="Century Schoolbook" w:cs="Century Schoolbook"/>
      </w:rPr>
      <w:t>n</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r</w:t>
    </w:r>
    <w:r>
      <w:rPr>
        <w:rFonts w:ascii="Century Schoolbook" w:eastAsia="Century Schoolbook" w:hAnsi="Century Schoolbook" w:cs="Century Schoolbook"/>
        <w:spacing w:val="-20"/>
      </w:rPr>
      <w:t xml:space="preserve"> </w:t>
    </w:r>
    <w:r>
      <w:rPr>
        <w:rFonts w:ascii="Century Schoolbook" w:eastAsia="Century Schoolbook" w:hAnsi="Century Schoolbook" w:cs="Century Schoolbook"/>
      </w:rPr>
      <w:t>o</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l</w:t>
    </w:r>
    <w:r>
      <w:rPr>
        <w:rFonts w:ascii="Century Schoolbook" w:eastAsia="Century Schoolbook" w:hAnsi="Century Schoolbook" w:cs="Century Schoolbook"/>
        <w:spacing w:val="-21"/>
      </w:rPr>
      <w:t xml:space="preserve"> </w:t>
    </w:r>
    <w:r>
      <w:rPr>
        <w:rFonts w:ascii="Century Schoolbook" w:eastAsia="Century Schoolbook" w:hAnsi="Century Schoolbook" w:cs="Century Schoolbook"/>
      </w:rPr>
      <w:t>l</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i</w:t>
    </w:r>
    <w:r>
      <w:rPr>
        <w:rFonts w:ascii="Century Schoolbook" w:eastAsia="Century Schoolbook" w:hAnsi="Century Schoolbook" w:cs="Century Schoolbook"/>
        <w:spacing w:val="-21"/>
      </w:rPr>
      <w:t xml:space="preserve"> </w:t>
    </w:r>
    <w:r>
      <w:rPr>
        <w:rFonts w:ascii="Century Schoolbook" w:eastAsia="Century Schoolbook" w:hAnsi="Century Schoolbook" w:cs="Century Schoolbook"/>
      </w:rPr>
      <w:t>n</w:t>
    </w:r>
    <w:r>
      <w:rPr>
        <w:rFonts w:ascii="Century Schoolbook" w:eastAsia="Century Schoolbook" w:hAnsi="Century Schoolbook" w:cs="Century Schoolbook"/>
        <w:spacing w:val="-21"/>
      </w:rPr>
      <w:t xml:space="preserve"> </w:t>
    </w:r>
    <w:r>
      <w:rPr>
        <w:rFonts w:ascii="Century Schoolbook" w:eastAsia="Century Schoolbook" w:hAnsi="Century Schoolbook" w:cs="Century Schoolbook"/>
      </w:rPr>
      <w:t xml:space="preserve">g </w:t>
    </w:r>
    <w:r>
      <w:rPr>
        <w:rFonts w:ascii="Century Schoolbook" w:eastAsia="Century Schoolbook" w:hAnsi="Century Schoolbook" w:cs="Century Schoolbook"/>
        <w:spacing w:val="16"/>
      </w:rPr>
      <w:t xml:space="preserve"> </w:t>
    </w:r>
    <w:r>
      <w:rPr>
        <w:rFonts w:ascii="Century Schoolbook" w:eastAsia="Century Schoolbook" w:hAnsi="Century Schoolbook" w:cs="Century Schoolbook"/>
      </w:rPr>
      <w:t>H</w:t>
    </w:r>
    <w:r>
      <w:rPr>
        <w:rFonts w:ascii="Century Schoolbook" w:eastAsia="Century Schoolbook" w:hAnsi="Century Schoolbook" w:cs="Century Schoolbook"/>
        <w:spacing w:val="-22"/>
      </w:rPr>
      <w:t xml:space="preserve"> </w:t>
    </w:r>
    <w:r>
      <w:rPr>
        <w:rFonts w:ascii="Century Schoolbook" w:eastAsia="Century Schoolbook" w:hAnsi="Century Schoolbook" w:cs="Century Schoolbook"/>
      </w:rPr>
      <w:t>o</w:t>
    </w:r>
    <w:r>
      <w:rPr>
        <w:rFonts w:ascii="Century Schoolbook" w:eastAsia="Century Schoolbook" w:hAnsi="Century Schoolbook" w:cs="Century Schoolbook"/>
        <w:spacing w:val="-21"/>
      </w:rPr>
      <w:t xml:space="preserve"> </w:t>
    </w:r>
    <w:r>
      <w:rPr>
        <w:rFonts w:ascii="Century Schoolbook" w:eastAsia="Century Schoolbook" w:hAnsi="Century Schoolbook" w:cs="Century Schoolbook"/>
      </w:rPr>
      <w:t>m</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e</w:t>
    </w:r>
    <w:r>
      <w:rPr>
        <w:rFonts w:ascii="Century Schoolbook" w:eastAsia="Century Schoolbook" w:hAnsi="Century Schoolbook" w:cs="Century Schoolbook"/>
        <w:spacing w:val="-21"/>
      </w:rPr>
      <w:t xml:space="preserve"> </w:t>
    </w:r>
    <w:r>
      <w:rPr>
        <w:rFonts w:ascii="Century Schoolbook" w:eastAsia="Century Schoolbook" w:hAnsi="Century Schoolbook" w:cs="Century Schoolbook"/>
      </w:rPr>
      <w:t>l</w:t>
    </w:r>
    <w:r>
      <w:rPr>
        <w:rFonts w:ascii="Century Schoolbook" w:eastAsia="Century Schoolbook" w:hAnsi="Century Schoolbook" w:cs="Century Schoolbook"/>
        <w:spacing w:val="-21"/>
      </w:rPr>
      <w:t xml:space="preserve"> </w:t>
    </w:r>
    <w:r>
      <w:rPr>
        <w:rFonts w:ascii="Century Schoolbook" w:eastAsia="Century Schoolbook" w:hAnsi="Century Schoolbook" w:cs="Century Schoolbook"/>
      </w:rPr>
      <w:t>e</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s</w:t>
    </w:r>
    <w:r>
      <w:rPr>
        <w:rFonts w:ascii="Century Schoolbook" w:eastAsia="Century Schoolbook" w:hAnsi="Century Schoolbook" w:cs="Century Schoolbook"/>
        <w:spacing w:val="-22"/>
      </w:rPr>
      <w:t xml:space="preserve"> </w:t>
    </w:r>
    <w:r>
      <w:rPr>
        <w:rFonts w:ascii="Century Schoolbook" w:eastAsia="Century Schoolbook" w:hAnsi="Century Schoolbook" w:cs="Century Schoolbook"/>
      </w:rPr>
      <w:t xml:space="preserve">s </w:t>
    </w:r>
    <w:r>
      <w:rPr>
        <w:rFonts w:ascii="Century Schoolbook" w:eastAsia="Century Schoolbook" w:hAnsi="Century Schoolbook" w:cs="Century Schoolbook"/>
        <w:spacing w:val="17"/>
      </w:rPr>
      <w:t xml:space="preserve"> </w:t>
    </w:r>
    <w:r>
      <w:rPr>
        <w:rFonts w:ascii="Century Schoolbook" w:eastAsia="Century Schoolbook" w:hAnsi="Century Schoolbook" w:cs="Century Schoolbook"/>
      </w:rPr>
      <w:t>S</w:t>
    </w:r>
    <w:r>
      <w:rPr>
        <w:rFonts w:ascii="Century Schoolbook" w:eastAsia="Century Schoolbook" w:hAnsi="Century Schoolbook" w:cs="Century Schoolbook"/>
        <w:spacing w:val="-21"/>
      </w:rPr>
      <w:t xml:space="preserve"> </w:t>
    </w:r>
    <w:r>
      <w:rPr>
        <w:rFonts w:ascii="Century Schoolbook" w:eastAsia="Century Schoolbook" w:hAnsi="Century Schoolbook" w:cs="Century Schoolbook"/>
      </w:rPr>
      <w:t>t</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u</w:t>
    </w:r>
    <w:r>
      <w:rPr>
        <w:rFonts w:ascii="Century Schoolbook" w:eastAsia="Century Schoolbook" w:hAnsi="Century Schoolbook" w:cs="Century Schoolbook"/>
        <w:spacing w:val="-21"/>
      </w:rPr>
      <w:t xml:space="preserve"> </w:t>
    </w:r>
    <w:r>
      <w:rPr>
        <w:rFonts w:ascii="Century Schoolbook" w:eastAsia="Century Schoolbook" w:hAnsi="Century Schoolbook" w:cs="Century Schoolbook"/>
      </w:rPr>
      <w:t>d</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e</w:t>
    </w:r>
    <w:r>
      <w:rPr>
        <w:rFonts w:ascii="Century Schoolbook" w:eastAsia="Century Schoolbook" w:hAnsi="Century Schoolbook" w:cs="Century Schoolbook"/>
        <w:spacing w:val="-21"/>
      </w:rPr>
      <w:t xml:space="preserve"> </w:t>
    </w:r>
    <w:r>
      <w:rPr>
        <w:rFonts w:ascii="Century Schoolbook" w:eastAsia="Century Schoolbook" w:hAnsi="Century Schoolbook" w:cs="Century Schoolbook"/>
      </w:rPr>
      <w:t>n</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t</w:t>
    </w:r>
    <w:r>
      <w:rPr>
        <w:rFonts w:ascii="Century Schoolbook" w:eastAsia="Century Schoolbook" w:hAnsi="Century Schoolbook" w:cs="Century Schoolbook"/>
        <w:spacing w:val="-23"/>
      </w:rPr>
      <w:t xml:space="preserve"> </w:t>
    </w:r>
    <w:r>
      <w:rPr>
        <w:rFonts w:ascii="Century Schoolbook" w:eastAsia="Century Schoolbook" w:hAnsi="Century Schoolbook" w:cs="Century Schoolbook"/>
      </w:rPr>
      <w:t>s</w:t>
    </w:r>
  </w:p>
  <w:p w:rsidR="004C0453" w:rsidRDefault="004C0453" w:rsidP="00F83BDC">
    <w:pPr>
      <w:pStyle w:val="Footer"/>
      <w:tabs>
        <w:tab w:val="clear" w:pos="4680"/>
        <w:tab w:val="clear" w:pos="9360"/>
        <w:tab w:val="left" w:pos="6984"/>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6258" w:rsidRDefault="00836258" w:rsidP="00836AC0">
      <w:pPr>
        <w:spacing w:after="0" w:line="240" w:lineRule="auto"/>
      </w:pPr>
      <w:r>
        <w:separator/>
      </w:r>
    </w:p>
  </w:footnote>
  <w:footnote w:type="continuationSeparator" w:id="0">
    <w:p w:rsidR="00836258" w:rsidRDefault="00836258" w:rsidP="00836AC0">
      <w:pPr>
        <w:spacing w:after="0" w:line="240" w:lineRule="auto"/>
      </w:pPr>
      <w:r>
        <w:continuationSeparator/>
      </w:r>
    </w:p>
  </w:footnote>
  <w:footnote w:id="1">
    <w:p w:rsidR="004C0453" w:rsidRDefault="004C0453" w:rsidP="002E4F09">
      <w:pPr>
        <w:pStyle w:val="FootnoteText"/>
      </w:pPr>
      <w:r>
        <w:rPr>
          <w:rStyle w:val="FootnoteReference"/>
        </w:rPr>
        <w:footnoteRef/>
      </w:r>
      <w:r>
        <w:t xml:space="preserve"> These changes are effective beginning with the 2017-18 school year.</w:t>
      </w:r>
    </w:p>
  </w:footnote>
  <w:footnote w:id="2">
    <w:p w:rsidR="004C0453" w:rsidRDefault="004C0453" w:rsidP="00E44092">
      <w:pPr>
        <w:pStyle w:val="FootnoteText"/>
      </w:pPr>
      <w:r>
        <w:rPr>
          <w:rStyle w:val="FootnoteReference"/>
        </w:rPr>
        <w:footnoteRef/>
      </w:r>
      <w:r>
        <w:t xml:space="preserve"> Awaiting foster care placement provisions expire in December or 2016 or 2017, depending on a state’s status as covered.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rsidP="00B8221A">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rsidP="00B8221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spacing w:after="0" w:line="0" w:lineRule="atLeast"/>
      <w:rPr>
        <w:sz w:val="0"/>
        <w:szCs w:val="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453" w:rsidRDefault="004C04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2C8A118"/>
    <w:lvl w:ilvl="0">
      <w:numFmt w:val="decimal"/>
      <w:lvlText w:val="*"/>
      <w:lvlJc w:val="left"/>
    </w:lvl>
  </w:abstractNum>
  <w:abstractNum w:abstractNumId="1" w15:restartNumberingAfterBreak="0">
    <w:nsid w:val="015724AA"/>
    <w:multiLevelType w:val="hybridMultilevel"/>
    <w:tmpl w:val="8904FDC4"/>
    <w:lvl w:ilvl="0" w:tplc="04090001">
      <w:start w:val="1"/>
      <w:numFmt w:val="bullet"/>
      <w:lvlText w:val=""/>
      <w:lvlJc w:val="left"/>
      <w:pPr>
        <w:ind w:left="1484" w:hanging="360"/>
      </w:pPr>
      <w:rPr>
        <w:rFonts w:ascii="Symbol" w:hAnsi="Symbol" w:hint="default"/>
      </w:rPr>
    </w:lvl>
    <w:lvl w:ilvl="1" w:tplc="04090003" w:tentative="1">
      <w:start w:val="1"/>
      <w:numFmt w:val="bullet"/>
      <w:lvlText w:val="o"/>
      <w:lvlJc w:val="left"/>
      <w:pPr>
        <w:ind w:left="2204" w:hanging="360"/>
      </w:pPr>
      <w:rPr>
        <w:rFonts w:ascii="Courier New" w:hAnsi="Courier New" w:cs="Courier New" w:hint="default"/>
      </w:rPr>
    </w:lvl>
    <w:lvl w:ilvl="2" w:tplc="04090005" w:tentative="1">
      <w:start w:val="1"/>
      <w:numFmt w:val="bullet"/>
      <w:lvlText w:val=""/>
      <w:lvlJc w:val="left"/>
      <w:pPr>
        <w:ind w:left="2924" w:hanging="360"/>
      </w:pPr>
      <w:rPr>
        <w:rFonts w:ascii="Wingdings" w:hAnsi="Wingdings" w:hint="default"/>
      </w:rPr>
    </w:lvl>
    <w:lvl w:ilvl="3" w:tplc="04090001" w:tentative="1">
      <w:start w:val="1"/>
      <w:numFmt w:val="bullet"/>
      <w:lvlText w:val=""/>
      <w:lvlJc w:val="left"/>
      <w:pPr>
        <w:ind w:left="3644" w:hanging="360"/>
      </w:pPr>
      <w:rPr>
        <w:rFonts w:ascii="Symbol" w:hAnsi="Symbol" w:hint="default"/>
      </w:rPr>
    </w:lvl>
    <w:lvl w:ilvl="4" w:tplc="04090003" w:tentative="1">
      <w:start w:val="1"/>
      <w:numFmt w:val="bullet"/>
      <w:lvlText w:val="o"/>
      <w:lvlJc w:val="left"/>
      <w:pPr>
        <w:ind w:left="4364" w:hanging="360"/>
      </w:pPr>
      <w:rPr>
        <w:rFonts w:ascii="Courier New" w:hAnsi="Courier New" w:cs="Courier New" w:hint="default"/>
      </w:rPr>
    </w:lvl>
    <w:lvl w:ilvl="5" w:tplc="04090005" w:tentative="1">
      <w:start w:val="1"/>
      <w:numFmt w:val="bullet"/>
      <w:lvlText w:val=""/>
      <w:lvlJc w:val="left"/>
      <w:pPr>
        <w:ind w:left="5084" w:hanging="360"/>
      </w:pPr>
      <w:rPr>
        <w:rFonts w:ascii="Wingdings" w:hAnsi="Wingdings" w:hint="default"/>
      </w:rPr>
    </w:lvl>
    <w:lvl w:ilvl="6" w:tplc="04090001" w:tentative="1">
      <w:start w:val="1"/>
      <w:numFmt w:val="bullet"/>
      <w:lvlText w:val=""/>
      <w:lvlJc w:val="left"/>
      <w:pPr>
        <w:ind w:left="5804" w:hanging="360"/>
      </w:pPr>
      <w:rPr>
        <w:rFonts w:ascii="Symbol" w:hAnsi="Symbol" w:hint="default"/>
      </w:rPr>
    </w:lvl>
    <w:lvl w:ilvl="7" w:tplc="04090003" w:tentative="1">
      <w:start w:val="1"/>
      <w:numFmt w:val="bullet"/>
      <w:lvlText w:val="o"/>
      <w:lvlJc w:val="left"/>
      <w:pPr>
        <w:ind w:left="6524" w:hanging="360"/>
      </w:pPr>
      <w:rPr>
        <w:rFonts w:ascii="Courier New" w:hAnsi="Courier New" w:cs="Courier New" w:hint="default"/>
      </w:rPr>
    </w:lvl>
    <w:lvl w:ilvl="8" w:tplc="04090005" w:tentative="1">
      <w:start w:val="1"/>
      <w:numFmt w:val="bullet"/>
      <w:lvlText w:val=""/>
      <w:lvlJc w:val="left"/>
      <w:pPr>
        <w:ind w:left="7244" w:hanging="360"/>
      </w:pPr>
      <w:rPr>
        <w:rFonts w:ascii="Wingdings" w:hAnsi="Wingdings" w:hint="default"/>
      </w:rPr>
    </w:lvl>
  </w:abstractNum>
  <w:abstractNum w:abstractNumId="2" w15:restartNumberingAfterBreak="0">
    <w:nsid w:val="017D4438"/>
    <w:multiLevelType w:val="hybridMultilevel"/>
    <w:tmpl w:val="4C9EA4B6"/>
    <w:lvl w:ilvl="0" w:tplc="04090001">
      <w:numFmt w:val="bullet"/>
      <w:lvlText w:val=""/>
      <w:lvlJc w:val="left"/>
      <w:pPr>
        <w:tabs>
          <w:tab w:val="num" w:pos="360"/>
        </w:tabs>
        <w:ind w:left="360" w:hanging="360"/>
      </w:pPr>
      <w:rPr>
        <w:rFonts w:ascii="Symbol" w:eastAsia="Times New Roman" w:hAnsi="Symbol"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3D358EA"/>
    <w:multiLevelType w:val="hybridMultilevel"/>
    <w:tmpl w:val="9510108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D4092D"/>
    <w:multiLevelType w:val="hybridMultilevel"/>
    <w:tmpl w:val="5B52BB76"/>
    <w:lvl w:ilvl="0" w:tplc="126641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3DD6B8E"/>
    <w:multiLevelType w:val="hybridMultilevel"/>
    <w:tmpl w:val="2A30EC3E"/>
    <w:lvl w:ilvl="0" w:tplc="F70ADD8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57F08F9"/>
    <w:multiLevelType w:val="hybridMultilevel"/>
    <w:tmpl w:val="D9D44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6FD59F1"/>
    <w:multiLevelType w:val="hybridMultilevel"/>
    <w:tmpl w:val="3294B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7B26B4D"/>
    <w:multiLevelType w:val="hybridMultilevel"/>
    <w:tmpl w:val="6F521F9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9633F66"/>
    <w:multiLevelType w:val="hybridMultilevel"/>
    <w:tmpl w:val="D944A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98266E1"/>
    <w:multiLevelType w:val="hybridMultilevel"/>
    <w:tmpl w:val="06BCA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FE0311"/>
    <w:multiLevelType w:val="hybridMultilevel"/>
    <w:tmpl w:val="B9F0A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475A67"/>
    <w:multiLevelType w:val="hybridMultilevel"/>
    <w:tmpl w:val="07442866"/>
    <w:lvl w:ilvl="0" w:tplc="6E20375E">
      <w:numFmt w:val="bullet"/>
      <w:lvlText w:val=""/>
      <w:lvlJc w:val="left"/>
      <w:pPr>
        <w:tabs>
          <w:tab w:val="num" w:pos="360"/>
        </w:tabs>
        <w:ind w:left="360" w:hanging="360"/>
      </w:pPr>
      <w:rPr>
        <w:rFonts w:ascii="Symbol" w:eastAsia="Times New Roman" w:hAnsi="Symbol"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0CC522FB"/>
    <w:multiLevelType w:val="hybridMultilevel"/>
    <w:tmpl w:val="75747C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CDC17DB"/>
    <w:multiLevelType w:val="hybridMultilevel"/>
    <w:tmpl w:val="BFB4F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DAA51E7"/>
    <w:multiLevelType w:val="hybridMultilevel"/>
    <w:tmpl w:val="AB068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E3364C8"/>
    <w:multiLevelType w:val="hybridMultilevel"/>
    <w:tmpl w:val="868C1C2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0E6C76A3"/>
    <w:multiLevelType w:val="hybridMultilevel"/>
    <w:tmpl w:val="5FE670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EEC1D90"/>
    <w:multiLevelType w:val="hybridMultilevel"/>
    <w:tmpl w:val="B562E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073411D"/>
    <w:multiLevelType w:val="hybridMultilevel"/>
    <w:tmpl w:val="6520E880"/>
    <w:lvl w:ilvl="0" w:tplc="04090001">
      <w:start w:val="1"/>
      <w:numFmt w:val="bullet"/>
      <w:lvlText w:val=""/>
      <w:lvlJc w:val="left"/>
      <w:pPr>
        <w:ind w:left="2300" w:hanging="360"/>
      </w:pPr>
      <w:rPr>
        <w:rFonts w:ascii="Symbol" w:hAnsi="Symbol" w:hint="default"/>
      </w:rPr>
    </w:lvl>
    <w:lvl w:ilvl="1" w:tplc="04090003">
      <w:start w:val="1"/>
      <w:numFmt w:val="bullet"/>
      <w:lvlText w:val="o"/>
      <w:lvlJc w:val="left"/>
      <w:pPr>
        <w:ind w:left="3020" w:hanging="360"/>
      </w:pPr>
      <w:rPr>
        <w:rFonts w:ascii="Courier New" w:hAnsi="Courier New" w:cs="Courier New" w:hint="default"/>
      </w:rPr>
    </w:lvl>
    <w:lvl w:ilvl="2" w:tplc="04090005" w:tentative="1">
      <w:start w:val="1"/>
      <w:numFmt w:val="bullet"/>
      <w:lvlText w:val=""/>
      <w:lvlJc w:val="left"/>
      <w:pPr>
        <w:ind w:left="3740" w:hanging="360"/>
      </w:pPr>
      <w:rPr>
        <w:rFonts w:ascii="Wingdings" w:hAnsi="Wingdings" w:hint="default"/>
      </w:rPr>
    </w:lvl>
    <w:lvl w:ilvl="3" w:tplc="04090001" w:tentative="1">
      <w:start w:val="1"/>
      <w:numFmt w:val="bullet"/>
      <w:lvlText w:val=""/>
      <w:lvlJc w:val="left"/>
      <w:pPr>
        <w:ind w:left="4460" w:hanging="360"/>
      </w:pPr>
      <w:rPr>
        <w:rFonts w:ascii="Symbol" w:hAnsi="Symbol" w:hint="default"/>
      </w:rPr>
    </w:lvl>
    <w:lvl w:ilvl="4" w:tplc="04090003" w:tentative="1">
      <w:start w:val="1"/>
      <w:numFmt w:val="bullet"/>
      <w:lvlText w:val="o"/>
      <w:lvlJc w:val="left"/>
      <w:pPr>
        <w:ind w:left="5180" w:hanging="360"/>
      </w:pPr>
      <w:rPr>
        <w:rFonts w:ascii="Courier New" w:hAnsi="Courier New" w:cs="Courier New" w:hint="default"/>
      </w:rPr>
    </w:lvl>
    <w:lvl w:ilvl="5" w:tplc="04090005" w:tentative="1">
      <w:start w:val="1"/>
      <w:numFmt w:val="bullet"/>
      <w:lvlText w:val=""/>
      <w:lvlJc w:val="left"/>
      <w:pPr>
        <w:ind w:left="5900" w:hanging="360"/>
      </w:pPr>
      <w:rPr>
        <w:rFonts w:ascii="Wingdings" w:hAnsi="Wingdings" w:hint="default"/>
      </w:rPr>
    </w:lvl>
    <w:lvl w:ilvl="6" w:tplc="04090001" w:tentative="1">
      <w:start w:val="1"/>
      <w:numFmt w:val="bullet"/>
      <w:lvlText w:val=""/>
      <w:lvlJc w:val="left"/>
      <w:pPr>
        <w:ind w:left="6620" w:hanging="360"/>
      </w:pPr>
      <w:rPr>
        <w:rFonts w:ascii="Symbol" w:hAnsi="Symbol" w:hint="default"/>
      </w:rPr>
    </w:lvl>
    <w:lvl w:ilvl="7" w:tplc="04090003" w:tentative="1">
      <w:start w:val="1"/>
      <w:numFmt w:val="bullet"/>
      <w:lvlText w:val="o"/>
      <w:lvlJc w:val="left"/>
      <w:pPr>
        <w:ind w:left="7340" w:hanging="360"/>
      </w:pPr>
      <w:rPr>
        <w:rFonts w:ascii="Courier New" w:hAnsi="Courier New" w:cs="Courier New" w:hint="default"/>
      </w:rPr>
    </w:lvl>
    <w:lvl w:ilvl="8" w:tplc="04090005" w:tentative="1">
      <w:start w:val="1"/>
      <w:numFmt w:val="bullet"/>
      <w:lvlText w:val=""/>
      <w:lvlJc w:val="left"/>
      <w:pPr>
        <w:ind w:left="8060" w:hanging="360"/>
      </w:pPr>
      <w:rPr>
        <w:rFonts w:ascii="Wingdings" w:hAnsi="Wingdings" w:hint="default"/>
      </w:rPr>
    </w:lvl>
  </w:abstractNum>
  <w:abstractNum w:abstractNumId="20" w15:restartNumberingAfterBreak="0">
    <w:nsid w:val="12F859C8"/>
    <w:multiLevelType w:val="hybridMultilevel"/>
    <w:tmpl w:val="C05C21D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14DB3ECE"/>
    <w:multiLevelType w:val="hybridMultilevel"/>
    <w:tmpl w:val="3850D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6B67291"/>
    <w:multiLevelType w:val="hybridMultilevel"/>
    <w:tmpl w:val="03DC8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6BE30BF"/>
    <w:multiLevelType w:val="hybridMultilevel"/>
    <w:tmpl w:val="7DDE34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18727020"/>
    <w:multiLevelType w:val="hybridMultilevel"/>
    <w:tmpl w:val="AEF0E07E"/>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25" w15:restartNumberingAfterBreak="0">
    <w:nsid w:val="19E34355"/>
    <w:multiLevelType w:val="hybridMultilevel"/>
    <w:tmpl w:val="B2E80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A49138C"/>
    <w:multiLevelType w:val="hybridMultilevel"/>
    <w:tmpl w:val="422C0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A9468BB"/>
    <w:multiLevelType w:val="hybridMultilevel"/>
    <w:tmpl w:val="1CB49B5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1C3262BA"/>
    <w:multiLevelType w:val="hybridMultilevel"/>
    <w:tmpl w:val="6720C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E1C5E0D"/>
    <w:multiLevelType w:val="hybridMultilevel"/>
    <w:tmpl w:val="DE74C482"/>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30" w15:restartNumberingAfterBreak="0">
    <w:nsid w:val="1FDC7CEE"/>
    <w:multiLevelType w:val="hybridMultilevel"/>
    <w:tmpl w:val="210E89A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1" w15:restartNumberingAfterBreak="0">
    <w:nsid w:val="217379F4"/>
    <w:multiLevelType w:val="hybridMultilevel"/>
    <w:tmpl w:val="8CDC5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1B54943"/>
    <w:multiLevelType w:val="hybridMultilevel"/>
    <w:tmpl w:val="B7FCE4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2112ACA"/>
    <w:multiLevelType w:val="hybridMultilevel"/>
    <w:tmpl w:val="1F7E9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2B9560D"/>
    <w:multiLevelType w:val="hybridMultilevel"/>
    <w:tmpl w:val="E8B86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3B16329"/>
    <w:multiLevelType w:val="hybridMultilevel"/>
    <w:tmpl w:val="E3246A1C"/>
    <w:lvl w:ilvl="0" w:tplc="04090001">
      <w:start w:val="1"/>
      <w:numFmt w:val="bullet"/>
      <w:lvlText w:val=""/>
      <w:lvlJc w:val="left"/>
      <w:pPr>
        <w:ind w:left="972" w:hanging="360"/>
      </w:pPr>
      <w:rPr>
        <w:rFonts w:ascii="Symbol" w:hAnsi="Symbol"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36" w15:restartNumberingAfterBreak="0">
    <w:nsid w:val="25444A3B"/>
    <w:multiLevelType w:val="hybridMultilevel"/>
    <w:tmpl w:val="BD945C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27093D34"/>
    <w:multiLevelType w:val="hybridMultilevel"/>
    <w:tmpl w:val="4EF455D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290C6BE3"/>
    <w:multiLevelType w:val="hybridMultilevel"/>
    <w:tmpl w:val="860887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29392FCD"/>
    <w:multiLevelType w:val="hybridMultilevel"/>
    <w:tmpl w:val="9920D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94C11F0"/>
    <w:multiLevelType w:val="hybridMultilevel"/>
    <w:tmpl w:val="996C6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A3A2DDE"/>
    <w:multiLevelType w:val="hybridMultilevel"/>
    <w:tmpl w:val="CBDC4FE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2E497468"/>
    <w:multiLevelType w:val="hybridMultilevel"/>
    <w:tmpl w:val="363CF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E802D48"/>
    <w:multiLevelType w:val="hybridMultilevel"/>
    <w:tmpl w:val="BD8AE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09A4A6C"/>
    <w:multiLevelType w:val="hybridMultilevel"/>
    <w:tmpl w:val="CA84D9D2"/>
    <w:lvl w:ilvl="0" w:tplc="58A65A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5BB7B4E"/>
    <w:multiLevelType w:val="hybridMultilevel"/>
    <w:tmpl w:val="16729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97322F8"/>
    <w:multiLevelType w:val="hybridMultilevel"/>
    <w:tmpl w:val="44CE188C"/>
    <w:lvl w:ilvl="0" w:tplc="9C76DA06">
      <w:start w:val="1"/>
      <w:numFmt w:val="bullet"/>
      <w:lvlText w:val=""/>
      <w:lvlJc w:val="left"/>
      <w:pPr>
        <w:ind w:left="468" w:hanging="144"/>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7" w15:restartNumberingAfterBreak="0">
    <w:nsid w:val="39E075CE"/>
    <w:multiLevelType w:val="hybridMultilevel"/>
    <w:tmpl w:val="926A7DF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8" w15:restartNumberingAfterBreak="0">
    <w:nsid w:val="3B1D0EEB"/>
    <w:multiLevelType w:val="hybridMultilevel"/>
    <w:tmpl w:val="1BBE9984"/>
    <w:lvl w:ilvl="0" w:tplc="04090003">
      <w:start w:val="1"/>
      <w:numFmt w:val="bullet"/>
      <w:lvlText w:val="o"/>
      <w:lvlJc w:val="left"/>
      <w:pPr>
        <w:ind w:left="3020" w:hanging="360"/>
      </w:pPr>
      <w:rPr>
        <w:rFonts w:ascii="Courier New" w:hAnsi="Courier New" w:cs="Courier New" w:hint="default"/>
      </w:rPr>
    </w:lvl>
    <w:lvl w:ilvl="1" w:tplc="04090003" w:tentative="1">
      <w:start w:val="1"/>
      <w:numFmt w:val="bullet"/>
      <w:lvlText w:val="o"/>
      <w:lvlJc w:val="left"/>
      <w:pPr>
        <w:ind w:left="3740" w:hanging="360"/>
      </w:pPr>
      <w:rPr>
        <w:rFonts w:ascii="Courier New" w:hAnsi="Courier New" w:cs="Courier New" w:hint="default"/>
      </w:rPr>
    </w:lvl>
    <w:lvl w:ilvl="2" w:tplc="04090005" w:tentative="1">
      <w:start w:val="1"/>
      <w:numFmt w:val="bullet"/>
      <w:lvlText w:val=""/>
      <w:lvlJc w:val="left"/>
      <w:pPr>
        <w:ind w:left="4460" w:hanging="360"/>
      </w:pPr>
      <w:rPr>
        <w:rFonts w:ascii="Wingdings" w:hAnsi="Wingdings" w:hint="default"/>
      </w:rPr>
    </w:lvl>
    <w:lvl w:ilvl="3" w:tplc="04090001" w:tentative="1">
      <w:start w:val="1"/>
      <w:numFmt w:val="bullet"/>
      <w:lvlText w:val=""/>
      <w:lvlJc w:val="left"/>
      <w:pPr>
        <w:ind w:left="5180" w:hanging="360"/>
      </w:pPr>
      <w:rPr>
        <w:rFonts w:ascii="Symbol" w:hAnsi="Symbol" w:hint="default"/>
      </w:rPr>
    </w:lvl>
    <w:lvl w:ilvl="4" w:tplc="04090003" w:tentative="1">
      <w:start w:val="1"/>
      <w:numFmt w:val="bullet"/>
      <w:lvlText w:val="o"/>
      <w:lvlJc w:val="left"/>
      <w:pPr>
        <w:ind w:left="5900" w:hanging="360"/>
      </w:pPr>
      <w:rPr>
        <w:rFonts w:ascii="Courier New" w:hAnsi="Courier New" w:cs="Courier New" w:hint="default"/>
      </w:rPr>
    </w:lvl>
    <w:lvl w:ilvl="5" w:tplc="04090005" w:tentative="1">
      <w:start w:val="1"/>
      <w:numFmt w:val="bullet"/>
      <w:lvlText w:val=""/>
      <w:lvlJc w:val="left"/>
      <w:pPr>
        <w:ind w:left="6620" w:hanging="360"/>
      </w:pPr>
      <w:rPr>
        <w:rFonts w:ascii="Wingdings" w:hAnsi="Wingdings" w:hint="default"/>
      </w:rPr>
    </w:lvl>
    <w:lvl w:ilvl="6" w:tplc="04090001" w:tentative="1">
      <w:start w:val="1"/>
      <w:numFmt w:val="bullet"/>
      <w:lvlText w:val=""/>
      <w:lvlJc w:val="left"/>
      <w:pPr>
        <w:ind w:left="7340" w:hanging="360"/>
      </w:pPr>
      <w:rPr>
        <w:rFonts w:ascii="Symbol" w:hAnsi="Symbol" w:hint="default"/>
      </w:rPr>
    </w:lvl>
    <w:lvl w:ilvl="7" w:tplc="04090003" w:tentative="1">
      <w:start w:val="1"/>
      <w:numFmt w:val="bullet"/>
      <w:lvlText w:val="o"/>
      <w:lvlJc w:val="left"/>
      <w:pPr>
        <w:ind w:left="8060" w:hanging="360"/>
      </w:pPr>
      <w:rPr>
        <w:rFonts w:ascii="Courier New" w:hAnsi="Courier New" w:cs="Courier New" w:hint="default"/>
      </w:rPr>
    </w:lvl>
    <w:lvl w:ilvl="8" w:tplc="04090005" w:tentative="1">
      <w:start w:val="1"/>
      <w:numFmt w:val="bullet"/>
      <w:lvlText w:val=""/>
      <w:lvlJc w:val="left"/>
      <w:pPr>
        <w:ind w:left="8780" w:hanging="360"/>
      </w:pPr>
      <w:rPr>
        <w:rFonts w:ascii="Wingdings" w:hAnsi="Wingdings" w:hint="default"/>
      </w:rPr>
    </w:lvl>
  </w:abstractNum>
  <w:abstractNum w:abstractNumId="49" w15:restartNumberingAfterBreak="0">
    <w:nsid w:val="3C5006E3"/>
    <w:multiLevelType w:val="hybridMultilevel"/>
    <w:tmpl w:val="AE129B3C"/>
    <w:lvl w:ilvl="0" w:tplc="8BC6CD82">
      <w:start w:val="1"/>
      <w:numFmt w:val="lowerRoman"/>
      <w:lvlText w:val="%1."/>
      <w:lvlJc w:val="righ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D744A70"/>
    <w:multiLevelType w:val="hybridMultilevel"/>
    <w:tmpl w:val="926A7DFE"/>
    <w:lvl w:ilvl="0" w:tplc="0409000F">
      <w:start w:val="1"/>
      <w:numFmt w:val="decimal"/>
      <w:lvlText w:val="%1."/>
      <w:lvlJc w:val="left"/>
      <w:pPr>
        <w:ind w:left="0" w:hanging="360"/>
      </w:pPr>
    </w:lvl>
    <w:lvl w:ilvl="1" w:tplc="04090019">
      <w:start w:val="1"/>
      <w:numFmt w:val="decimal"/>
      <w:lvlText w:val="%2."/>
      <w:lvlJc w:val="left"/>
      <w:pPr>
        <w:tabs>
          <w:tab w:val="num" w:pos="720"/>
        </w:tabs>
        <w:ind w:left="720" w:hanging="360"/>
      </w:pPr>
    </w:lvl>
    <w:lvl w:ilvl="2" w:tplc="0409001B">
      <w:start w:val="1"/>
      <w:numFmt w:val="decimal"/>
      <w:lvlText w:val="%3."/>
      <w:lvlJc w:val="left"/>
      <w:pPr>
        <w:tabs>
          <w:tab w:val="num" w:pos="1440"/>
        </w:tabs>
        <w:ind w:left="1440" w:hanging="360"/>
      </w:pPr>
    </w:lvl>
    <w:lvl w:ilvl="3" w:tplc="0409000F">
      <w:start w:val="1"/>
      <w:numFmt w:val="decimal"/>
      <w:lvlText w:val="%4."/>
      <w:lvlJc w:val="left"/>
      <w:pPr>
        <w:tabs>
          <w:tab w:val="num" w:pos="2160"/>
        </w:tabs>
        <w:ind w:left="2160" w:hanging="360"/>
      </w:pPr>
    </w:lvl>
    <w:lvl w:ilvl="4" w:tplc="04090019">
      <w:start w:val="1"/>
      <w:numFmt w:val="decimal"/>
      <w:lvlText w:val="%5."/>
      <w:lvlJc w:val="left"/>
      <w:pPr>
        <w:tabs>
          <w:tab w:val="num" w:pos="2880"/>
        </w:tabs>
        <w:ind w:left="2880" w:hanging="360"/>
      </w:pPr>
    </w:lvl>
    <w:lvl w:ilvl="5" w:tplc="0409001B">
      <w:start w:val="1"/>
      <w:numFmt w:val="decimal"/>
      <w:lvlText w:val="%6."/>
      <w:lvlJc w:val="left"/>
      <w:pPr>
        <w:tabs>
          <w:tab w:val="num" w:pos="3600"/>
        </w:tabs>
        <w:ind w:left="3600" w:hanging="360"/>
      </w:pPr>
    </w:lvl>
    <w:lvl w:ilvl="6" w:tplc="0409000F">
      <w:start w:val="1"/>
      <w:numFmt w:val="decimal"/>
      <w:lvlText w:val="%7."/>
      <w:lvlJc w:val="left"/>
      <w:pPr>
        <w:tabs>
          <w:tab w:val="num" w:pos="4320"/>
        </w:tabs>
        <w:ind w:left="4320" w:hanging="360"/>
      </w:pPr>
    </w:lvl>
    <w:lvl w:ilvl="7" w:tplc="04090019">
      <w:start w:val="1"/>
      <w:numFmt w:val="decimal"/>
      <w:lvlText w:val="%8."/>
      <w:lvlJc w:val="left"/>
      <w:pPr>
        <w:tabs>
          <w:tab w:val="num" w:pos="5040"/>
        </w:tabs>
        <w:ind w:left="5040" w:hanging="360"/>
      </w:pPr>
    </w:lvl>
    <w:lvl w:ilvl="8" w:tplc="0409001B">
      <w:start w:val="1"/>
      <w:numFmt w:val="decimal"/>
      <w:lvlText w:val="%9."/>
      <w:lvlJc w:val="left"/>
      <w:pPr>
        <w:tabs>
          <w:tab w:val="num" w:pos="5760"/>
        </w:tabs>
        <w:ind w:left="5760" w:hanging="360"/>
      </w:pPr>
    </w:lvl>
  </w:abstractNum>
  <w:abstractNum w:abstractNumId="51" w15:restartNumberingAfterBreak="0">
    <w:nsid w:val="3EBC6321"/>
    <w:multiLevelType w:val="hybridMultilevel"/>
    <w:tmpl w:val="A18C05C2"/>
    <w:lvl w:ilvl="0" w:tplc="9C76DA06">
      <w:start w:val="1"/>
      <w:numFmt w:val="bullet"/>
      <w:lvlText w:val=""/>
      <w:lvlJc w:val="left"/>
      <w:pPr>
        <w:ind w:left="468" w:hanging="144"/>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2" w15:restartNumberingAfterBreak="0">
    <w:nsid w:val="40276C06"/>
    <w:multiLevelType w:val="hybridMultilevel"/>
    <w:tmpl w:val="C1B25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10F21A2"/>
    <w:multiLevelType w:val="hybridMultilevel"/>
    <w:tmpl w:val="E8E06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12F6EA4"/>
    <w:multiLevelType w:val="hybridMultilevel"/>
    <w:tmpl w:val="BC50E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2F91D62"/>
    <w:multiLevelType w:val="hybridMultilevel"/>
    <w:tmpl w:val="F8429DD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3DB6363"/>
    <w:multiLevelType w:val="hybridMultilevel"/>
    <w:tmpl w:val="10DC0C08"/>
    <w:lvl w:ilvl="0" w:tplc="64EAFE4C">
      <w:start w:val="1"/>
      <w:numFmt w:val="bullet"/>
      <w:lvlText w:val=""/>
      <w:lvlJc w:val="left"/>
      <w:pPr>
        <w:ind w:left="1940" w:hanging="360"/>
      </w:pPr>
      <w:rPr>
        <w:rFonts w:ascii="Symbol" w:hAnsi="Symbol" w:hint="default"/>
        <w:sz w:val="22"/>
      </w:rPr>
    </w:lvl>
    <w:lvl w:ilvl="1" w:tplc="04090003" w:tentative="1">
      <w:start w:val="1"/>
      <w:numFmt w:val="bullet"/>
      <w:lvlText w:val="o"/>
      <w:lvlJc w:val="left"/>
      <w:pPr>
        <w:ind w:left="2660" w:hanging="360"/>
      </w:pPr>
      <w:rPr>
        <w:rFonts w:ascii="Courier New" w:hAnsi="Courier New" w:cs="Courier New" w:hint="default"/>
      </w:rPr>
    </w:lvl>
    <w:lvl w:ilvl="2" w:tplc="04090005" w:tentative="1">
      <w:start w:val="1"/>
      <w:numFmt w:val="bullet"/>
      <w:lvlText w:val=""/>
      <w:lvlJc w:val="left"/>
      <w:pPr>
        <w:ind w:left="3380" w:hanging="360"/>
      </w:pPr>
      <w:rPr>
        <w:rFonts w:ascii="Wingdings" w:hAnsi="Wingdings" w:hint="default"/>
      </w:rPr>
    </w:lvl>
    <w:lvl w:ilvl="3" w:tplc="04090001" w:tentative="1">
      <w:start w:val="1"/>
      <w:numFmt w:val="bullet"/>
      <w:lvlText w:val=""/>
      <w:lvlJc w:val="left"/>
      <w:pPr>
        <w:ind w:left="4100" w:hanging="360"/>
      </w:pPr>
      <w:rPr>
        <w:rFonts w:ascii="Symbol" w:hAnsi="Symbol" w:hint="default"/>
      </w:rPr>
    </w:lvl>
    <w:lvl w:ilvl="4" w:tplc="04090003" w:tentative="1">
      <w:start w:val="1"/>
      <w:numFmt w:val="bullet"/>
      <w:lvlText w:val="o"/>
      <w:lvlJc w:val="left"/>
      <w:pPr>
        <w:ind w:left="4820" w:hanging="360"/>
      </w:pPr>
      <w:rPr>
        <w:rFonts w:ascii="Courier New" w:hAnsi="Courier New" w:cs="Courier New" w:hint="default"/>
      </w:rPr>
    </w:lvl>
    <w:lvl w:ilvl="5" w:tplc="04090005" w:tentative="1">
      <w:start w:val="1"/>
      <w:numFmt w:val="bullet"/>
      <w:lvlText w:val=""/>
      <w:lvlJc w:val="left"/>
      <w:pPr>
        <w:ind w:left="5540" w:hanging="360"/>
      </w:pPr>
      <w:rPr>
        <w:rFonts w:ascii="Wingdings" w:hAnsi="Wingdings" w:hint="default"/>
      </w:rPr>
    </w:lvl>
    <w:lvl w:ilvl="6" w:tplc="04090001" w:tentative="1">
      <w:start w:val="1"/>
      <w:numFmt w:val="bullet"/>
      <w:lvlText w:val=""/>
      <w:lvlJc w:val="left"/>
      <w:pPr>
        <w:ind w:left="6260" w:hanging="360"/>
      </w:pPr>
      <w:rPr>
        <w:rFonts w:ascii="Symbol" w:hAnsi="Symbol" w:hint="default"/>
      </w:rPr>
    </w:lvl>
    <w:lvl w:ilvl="7" w:tplc="04090003" w:tentative="1">
      <w:start w:val="1"/>
      <w:numFmt w:val="bullet"/>
      <w:lvlText w:val="o"/>
      <w:lvlJc w:val="left"/>
      <w:pPr>
        <w:ind w:left="6980" w:hanging="360"/>
      </w:pPr>
      <w:rPr>
        <w:rFonts w:ascii="Courier New" w:hAnsi="Courier New" w:cs="Courier New" w:hint="default"/>
      </w:rPr>
    </w:lvl>
    <w:lvl w:ilvl="8" w:tplc="04090005" w:tentative="1">
      <w:start w:val="1"/>
      <w:numFmt w:val="bullet"/>
      <w:lvlText w:val=""/>
      <w:lvlJc w:val="left"/>
      <w:pPr>
        <w:ind w:left="7700" w:hanging="360"/>
      </w:pPr>
      <w:rPr>
        <w:rFonts w:ascii="Wingdings" w:hAnsi="Wingdings" w:hint="default"/>
      </w:rPr>
    </w:lvl>
  </w:abstractNum>
  <w:abstractNum w:abstractNumId="57" w15:restartNumberingAfterBreak="0">
    <w:nsid w:val="44F94E82"/>
    <w:multiLevelType w:val="hybridMultilevel"/>
    <w:tmpl w:val="22B6F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5A806EB"/>
    <w:multiLevelType w:val="hybridMultilevel"/>
    <w:tmpl w:val="AFA0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6520918"/>
    <w:multiLevelType w:val="hybridMultilevel"/>
    <w:tmpl w:val="FB48B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6585B6E"/>
    <w:multiLevelType w:val="hybridMultilevel"/>
    <w:tmpl w:val="B3AEA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864558A"/>
    <w:multiLevelType w:val="hybridMultilevel"/>
    <w:tmpl w:val="8DB83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87B4B10"/>
    <w:multiLevelType w:val="hybridMultilevel"/>
    <w:tmpl w:val="D324C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8A22AA2"/>
    <w:multiLevelType w:val="hybridMultilevel"/>
    <w:tmpl w:val="74DA6126"/>
    <w:lvl w:ilvl="0" w:tplc="D1AAE896">
      <w:start w:val="1"/>
      <w:numFmt w:val="decimal"/>
      <w:lvlText w:val="%1 = "/>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4ABC578F"/>
    <w:multiLevelType w:val="hybridMultilevel"/>
    <w:tmpl w:val="9E2C870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5" w15:restartNumberingAfterBreak="0">
    <w:nsid w:val="4C96551B"/>
    <w:multiLevelType w:val="hybridMultilevel"/>
    <w:tmpl w:val="6EC85DC6"/>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CEB2BB2"/>
    <w:multiLevelType w:val="hybridMultilevel"/>
    <w:tmpl w:val="ACCA43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DC117FC"/>
    <w:multiLevelType w:val="hybridMultilevel"/>
    <w:tmpl w:val="A0EC223E"/>
    <w:lvl w:ilvl="0" w:tplc="15C81DB8">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E346E8C"/>
    <w:multiLevelType w:val="hybridMultilevel"/>
    <w:tmpl w:val="D91E0B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26E1B43"/>
    <w:multiLevelType w:val="hybridMultilevel"/>
    <w:tmpl w:val="D7B26440"/>
    <w:lvl w:ilvl="0" w:tplc="D516327A">
      <w:start w:val="5"/>
      <w:numFmt w:val="bullet"/>
      <w:lvlText w:val=""/>
      <w:lvlJc w:val="left"/>
      <w:pPr>
        <w:ind w:left="1940" w:hanging="360"/>
      </w:pPr>
      <w:rPr>
        <w:rFonts w:ascii="Symbol" w:eastAsia="Cambria" w:hAnsi="Symbol" w:cs="Cambria" w:hint="default"/>
      </w:rPr>
    </w:lvl>
    <w:lvl w:ilvl="1" w:tplc="04090003" w:tentative="1">
      <w:start w:val="1"/>
      <w:numFmt w:val="bullet"/>
      <w:lvlText w:val="o"/>
      <w:lvlJc w:val="left"/>
      <w:pPr>
        <w:ind w:left="2660" w:hanging="360"/>
      </w:pPr>
      <w:rPr>
        <w:rFonts w:ascii="Courier New" w:hAnsi="Courier New" w:cs="Courier New" w:hint="default"/>
      </w:rPr>
    </w:lvl>
    <w:lvl w:ilvl="2" w:tplc="04090005" w:tentative="1">
      <w:start w:val="1"/>
      <w:numFmt w:val="bullet"/>
      <w:lvlText w:val=""/>
      <w:lvlJc w:val="left"/>
      <w:pPr>
        <w:ind w:left="3380" w:hanging="360"/>
      </w:pPr>
      <w:rPr>
        <w:rFonts w:ascii="Wingdings" w:hAnsi="Wingdings" w:hint="default"/>
      </w:rPr>
    </w:lvl>
    <w:lvl w:ilvl="3" w:tplc="04090001" w:tentative="1">
      <w:start w:val="1"/>
      <w:numFmt w:val="bullet"/>
      <w:lvlText w:val=""/>
      <w:lvlJc w:val="left"/>
      <w:pPr>
        <w:ind w:left="4100" w:hanging="360"/>
      </w:pPr>
      <w:rPr>
        <w:rFonts w:ascii="Symbol" w:hAnsi="Symbol" w:hint="default"/>
      </w:rPr>
    </w:lvl>
    <w:lvl w:ilvl="4" w:tplc="04090003" w:tentative="1">
      <w:start w:val="1"/>
      <w:numFmt w:val="bullet"/>
      <w:lvlText w:val="o"/>
      <w:lvlJc w:val="left"/>
      <w:pPr>
        <w:ind w:left="4820" w:hanging="360"/>
      </w:pPr>
      <w:rPr>
        <w:rFonts w:ascii="Courier New" w:hAnsi="Courier New" w:cs="Courier New" w:hint="default"/>
      </w:rPr>
    </w:lvl>
    <w:lvl w:ilvl="5" w:tplc="04090005" w:tentative="1">
      <w:start w:val="1"/>
      <w:numFmt w:val="bullet"/>
      <w:lvlText w:val=""/>
      <w:lvlJc w:val="left"/>
      <w:pPr>
        <w:ind w:left="5540" w:hanging="360"/>
      </w:pPr>
      <w:rPr>
        <w:rFonts w:ascii="Wingdings" w:hAnsi="Wingdings" w:hint="default"/>
      </w:rPr>
    </w:lvl>
    <w:lvl w:ilvl="6" w:tplc="04090001" w:tentative="1">
      <w:start w:val="1"/>
      <w:numFmt w:val="bullet"/>
      <w:lvlText w:val=""/>
      <w:lvlJc w:val="left"/>
      <w:pPr>
        <w:ind w:left="6260" w:hanging="360"/>
      </w:pPr>
      <w:rPr>
        <w:rFonts w:ascii="Symbol" w:hAnsi="Symbol" w:hint="default"/>
      </w:rPr>
    </w:lvl>
    <w:lvl w:ilvl="7" w:tplc="04090003" w:tentative="1">
      <w:start w:val="1"/>
      <w:numFmt w:val="bullet"/>
      <w:lvlText w:val="o"/>
      <w:lvlJc w:val="left"/>
      <w:pPr>
        <w:ind w:left="6980" w:hanging="360"/>
      </w:pPr>
      <w:rPr>
        <w:rFonts w:ascii="Courier New" w:hAnsi="Courier New" w:cs="Courier New" w:hint="default"/>
      </w:rPr>
    </w:lvl>
    <w:lvl w:ilvl="8" w:tplc="04090005" w:tentative="1">
      <w:start w:val="1"/>
      <w:numFmt w:val="bullet"/>
      <w:lvlText w:val=""/>
      <w:lvlJc w:val="left"/>
      <w:pPr>
        <w:ind w:left="7700" w:hanging="360"/>
      </w:pPr>
      <w:rPr>
        <w:rFonts w:ascii="Wingdings" w:hAnsi="Wingdings" w:hint="default"/>
      </w:rPr>
    </w:lvl>
  </w:abstractNum>
  <w:abstractNum w:abstractNumId="70" w15:restartNumberingAfterBreak="0">
    <w:nsid w:val="529A35F0"/>
    <w:multiLevelType w:val="hybridMultilevel"/>
    <w:tmpl w:val="1026D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3E6679F"/>
    <w:multiLevelType w:val="hybridMultilevel"/>
    <w:tmpl w:val="0292F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463185C"/>
    <w:multiLevelType w:val="hybridMultilevel"/>
    <w:tmpl w:val="87E4B4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5FA1A1A"/>
    <w:multiLevelType w:val="hybridMultilevel"/>
    <w:tmpl w:val="1610DD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6B0559A"/>
    <w:multiLevelType w:val="hybridMultilevel"/>
    <w:tmpl w:val="9AF65678"/>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75" w15:restartNumberingAfterBreak="0">
    <w:nsid w:val="56F4299F"/>
    <w:multiLevelType w:val="hybridMultilevel"/>
    <w:tmpl w:val="DF4CFBB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8CF49AB"/>
    <w:multiLevelType w:val="hybridMultilevel"/>
    <w:tmpl w:val="B03A3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8F8657C"/>
    <w:multiLevelType w:val="hybridMultilevel"/>
    <w:tmpl w:val="6E60B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9486B7B"/>
    <w:multiLevelType w:val="hybridMultilevel"/>
    <w:tmpl w:val="EBD03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A5537BB"/>
    <w:multiLevelType w:val="hybridMultilevel"/>
    <w:tmpl w:val="6ABAE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B6F0161"/>
    <w:multiLevelType w:val="hybridMultilevel"/>
    <w:tmpl w:val="0F80F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B841185"/>
    <w:multiLevelType w:val="hybridMultilevel"/>
    <w:tmpl w:val="926A7DF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2" w15:restartNumberingAfterBreak="0">
    <w:nsid w:val="5C916D3D"/>
    <w:multiLevelType w:val="hybridMultilevel"/>
    <w:tmpl w:val="32E04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E8856B7"/>
    <w:multiLevelType w:val="hybridMultilevel"/>
    <w:tmpl w:val="E9261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FC14BA1"/>
    <w:multiLevelType w:val="hybridMultilevel"/>
    <w:tmpl w:val="A9325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FC71997"/>
    <w:multiLevelType w:val="hybridMultilevel"/>
    <w:tmpl w:val="F954BD1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6" w15:restartNumberingAfterBreak="0">
    <w:nsid w:val="5FF91F8C"/>
    <w:multiLevelType w:val="hybridMultilevel"/>
    <w:tmpl w:val="FCDC1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0A73875"/>
    <w:multiLevelType w:val="hybridMultilevel"/>
    <w:tmpl w:val="72E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14C7663"/>
    <w:multiLevelType w:val="hybridMultilevel"/>
    <w:tmpl w:val="228CB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3712732"/>
    <w:multiLevelType w:val="multilevel"/>
    <w:tmpl w:val="CFB880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6547133C"/>
    <w:multiLevelType w:val="hybridMultilevel"/>
    <w:tmpl w:val="537C4F00"/>
    <w:lvl w:ilvl="0" w:tplc="04090001">
      <w:start w:val="1"/>
      <w:numFmt w:val="bullet"/>
      <w:lvlText w:val=""/>
      <w:lvlJc w:val="left"/>
      <w:pPr>
        <w:ind w:left="1484" w:hanging="360"/>
      </w:pPr>
      <w:rPr>
        <w:rFonts w:ascii="Symbol" w:hAnsi="Symbol" w:hint="default"/>
      </w:rPr>
    </w:lvl>
    <w:lvl w:ilvl="1" w:tplc="04090003" w:tentative="1">
      <w:start w:val="1"/>
      <w:numFmt w:val="bullet"/>
      <w:lvlText w:val="o"/>
      <w:lvlJc w:val="left"/>
      <w:pPr>
        <w:ind w:left="2204" w:hanging="360"/>
      </w:pPr>
      <w:rPr>
        <w:rFonts w:ascii="Courier New" w:hAnsi="Courier New" w:cs="Courier New" w:hint="default"/>
      </w:rPr>
    </w:lvl>
    <w:lvl w:ilvl="2" w:tplc="04090005" w:tentative="1">
      <w:start w:val="1"/>
      <w:numFmt w:val="bullet"/>
      <w:lvlText w:val=""/>
      <w:lvlJc w:val="left"/>
      <w:pPr>
        <w:ind w:left="2924" w:hanging="360"/>
      </w:pPr>
      <w:rPr>
        <w:rFonts w:ascii="Wingdings" w:hAnsi="Wingdings" w:hint="default"/>
      </w:rPr>
    </w:lvl>
    <w:lvl w:ilvl="3" w:tplc="04090001" w:tentative="1">
      <w:start w:val="1"/>
      <w:numFmt w:val="bullet"/>
      <w:lvlText w:val=""/>
      <w:lvlJc w:val="left"/>
      <w:pPr>
        <w:ind w:left="3644" w:hanging="360"/>
      </w:pPr>
      <w:rPr>
        <w:rFonts w:ascii="Symbol" w:hAnsi="Symbol" w:hint="default"/>
      </w:rPr>
    </w:lvl>
    <w:lvl w:ilvl="4" w:tplc="04090003" w:tentative="1">
      <w:start w:val="1"/>
      <w:numFmt w:val="bullet"/>
      <w:lvlText w:val="o"/>
      <w:lvlJc w:val="left"/>
      <w:pPr>
        <w:ind w:left="4364" w:hanging="360"/>
      </w:pPr>
      <w:rPr>
        <w:rFonts w:ascii="Courier New" w:hAnsi="Courier New" w:cs="Courier New" w:hint="default"/>
      </w:rPr>
    </w:lvl>
    <w:lvl w:ilvl="5" w:tplc="04090005" w:tentative="1">
      <w:start w:val="1"/>
      <w:numFmt w:val="bullet"/>
      <w:lvlText w:val=""/>
      <w:lvlJc w:val="left"/>
      <w:pPr>
        <w:ind w:left="5084" w:hanging="360"/>
      </w:pPr>
      <w:rPr>
        <w:rFonts w:ascii="Wingdings" w:hAnsi="Wingdings" w:hint="default"/>
      </w:rPr>
    </w:lvl>
    <w:lvl w:ilvl="6" w:tplc="04090001" w:tentative="1">
      <w:start w:val="1"/>
      <w:numFmt w:val="bullet"/>
      <w:lvlText w:val=""/>
      <w:lvlJc w:val="left"/>
      <w:pPr>
        <w:ind w:left="5804" w:hanging="360"/>
      </w:pPr>
      <w:rPr>
        <w:rFonts w:ascii="Symbol" w:hAnsi="Symbol" w:hint="default"/>
      </w:rPr>
    </w:lvl>
    <w:lvl w:ilvl="7" w:tplc="04090003" w:tentative="1">
      <w:start w:val="1"/>
      <w:numFmt w:val="bullet"/>
      <w:lvlText w:val="o"/>
      <w:lvlJc w:val="left"/>
      <w:pPr>
        <w:ind w:left="6524" w:hanging="360"/>
      </w:pPr>
      <w:rPr>
        <w:rFonts w:ascii="Courier New" w:hAnsi="Courier New" w:cs="Courier New" w:hint="default"/>
      </w:rPr>
    </w:lvl>
    <w:lvl w:ilvl="8" w:tplc="04090005" w:tentative="1">
      <w:start w:val="1"/>
      <w:numFmt w:val="bullet"/>
      <w:lvlText w:val=""/>
      <w:lvlJc w:val="left"/>
      <w:pPr>
        <w:ind w:left="7244" w:hanging="360"/>
      </w:pPr>
      <w:rPr>
        <w:rFonts w:ascii="Wingdings" w:hAnsi="Wingdings" w:hint="default"/>
      </w:rPr>
    </w:lvl>
  </w:abstractNum>
  <w:abstractNum w:abstractNumId="91" w15:restartNumberingAfterBreak="0">
    <w:nsid w:val="65D2707A"/>
    <w:multiLevelType w:val="hybridMultilevel"/>
    <w:tmpl w:val="C6347528"/>
    <w:lvl w:ilvl="0" w:tplc="04090001">
      <w:start w:val="1"/>
      <w:numFmt w:val="bullet"/>
      <w:lvlText w:val=""/>
      <w:lvlJc w:val="left"/>
      <w:pPr>
        <w:ind w:left="2300" w:hanging="360"/>
      </w:pPr>
      <w:rPr>
        <w:rFonts w:ascii="Symbol" w:hAnsi="Symbol" w:hint="default"/>
      </w:rPr>
    </w:lvl>
    <w:lvl w:ilvl="1" w:tplc="04090003" w:tentative="1">
      <w:start w:val="1"/>
      <w:numFmt w:val="bullet"/>
      <w:lvlText w:val="o"/>
      <w:lvlJc w:val="left"/>
      <w:pPr>
        <w:ind w:left="3020" w:hanging="360"/>
      </w:pPr>
      <w:rPr>
        <w:rFonts w:ascii="Courier New" w:hAnsi="Courier New" w:cs="Courier New" w:hint="default"/>
      </w:rPr>
    </w:lvl>
    <w:lvl w:ilvl="2" w:tplc="04090005" w:tentative="1">
      <w:start w:val="1"/>
      <w:numFmt w:val="bullet"/>
      <w:lvlText w:val=""/>
      <w:lvlJc w:val="left"/>
      <w:pPr>
        <w:ind w:left="3740" w:hanging="360"/>
      </w:pPr>
      <w:rPr>
        <w:rFonts w:ascii="Wingdings" w:hAnsi="Wingdings" w:hint="default"/>
      </w:rPr>
    </w:lvl>
    <w:lvl w:ilvl="3" w:tplc="04090001" w:tentative="1">
      <w:start w:val="1"/>
      <w:numFmt w:val="bullet"/>
      <w:lvlText w:val=""/>
      <w:lvlJc w:val="left"/>
      <w:pPr>
        <w:ind w:left="4460" w:hanging="360"/>
      </w:pPr>
      <w:rPr>
        <w:rFonts w:ascii="Symbol" w:hAnsi="Symbol" w:hint="default"/>
      </w:rPr>
    </w:lvl>
    <w:lvl w:ilvl="4" w:tplc="04090003" w:tentative="1">
      <w:start w:val="1"/>
      <w:numFmt w:val="bullet"/>
      <w:lvlText w:val="o"/>
      <w:lvlJc w:val="left"/>
      <w:pPr>
        <w:ind w:left="5180" w:hanging="360"/>
      </w:pPr>
      <w:rPr>
        <w:rFonts w:ascii="Courier New" w:hAnsi="Courier New" w:cs="Courier New" w:hint="default"/>
      </w:rPr>
    </w:lvl>
    <w:lvl w:ilvl="5" w:tplc="04090005" w:tentative="1">
      <w:start w:val="1"/>
      <w:numFmt w:val="bullet"/>
      <w:lvlText w:val=""/>
      <w:lvlJc w:val="left"/>
      <w:pPr>
        <w:ind w:left="5900" w:hanging="360"/>
      </w:pPr>
      <w:rPr>
        <w:rFonts w:ascii="Wingdings" w:hAnsi="Wingdings" w:hint="default"/>
      </w:rPr>
    </w:lvl>
    <w:lvl w:ilvl="6" w:tplc="04090001" w:tentative="1">
      <w:start w:val="1"/>
      <w:numFmt w:val="bullet"/>
      <w:lvlText w:val=""/>
      <w:lvlJc w:val="left"/>
      <w:pPr>
        <w:ind w:left="6620" w:hanging="360"/>
      </w:pPr>
      <w:rPr>
        <w:rFonts w:ascii="Symbol" w:hAnsi="Symbol" w:hint="default"/>
      </w:rPr>
    </w:lvl>
    <w:lvl w:ilvl="7" w:tplc="04090003" w:tentative="1">
      <w:start w:val="1"/>
      <w:numFmt w:val="bullet"/>
      <w:lvlText w:val="o"/>
      <w:lvlJc w:val="left"/>
      <w:pPr>
        <w:ind w:left="7340" w:hanging="360"/>
      </w:pPr>
      <w:rPr>
        <w:rFonts w:ascii="Courier New" w:hAnsi="Courier New" w:cs="Courier New" w:hint="default"/>
      </w:rPr>
    </w:lvl>
    <w:lvl w:ilvl="8" w:tplc="04090005" w:tentative="1">
      <w:start w:val="1"/>
      <w:numFmt w:val="bullet"/>
      <w:lvlText w:val=""/>
      <w:lvlJc w:val="left"/>
      <w:pPr>
        <w:ind w:left="8060" w:hanging="360"/>
      </w:pPr>
      <w:rPr>
        <w:rFonts w:ascii="Wingdings" w:hAnsi="Wingdings" w:hint="default"/>
      </w:rPr>
    </w:lvl>
  </w:abstractNum>
  <w:abstractNum w:abstractNumId="92" w15:restartNumberingAfterBreak="0">
    <w:nsid w:val="65FD659F"/>
    <w:multiLevelType w:val="hybridMultilevel"/>
    <w:tmpl w:val="D714CF2A"/>
    <w:lvl w:ilvl="0" w:tplc="50A685A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61B5FC5"/>
    <w:multiLevelType w:val="hybridMultilevel"/>
    <w:tmpl w:val="B1549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88460AB"/>
    <w:multiLevelType w:val="hybridMultilevel"/>
    <w:tmpl w:val="80B87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688F7FC6"/>
    <w:multiLevelType w:val="hybridMultilevel"/>
    <w:tmpl w:val="46548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68AB3A60"/>
    <w:multiLevelType w:val="hybridMultilevel"/>
    <w:tmpl w:val="685A9E8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7" w15:restartNumberingAfterBreak="0">
    <w:nsid w:val="69897AA5"/>
    <w:multiLevelType w:val="hybridMultilevel"/>
    <w:tmpl w:val="D1509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69C91F8C"/>
    <w:multiLevelType w:val="hybridMultilevel"/>
    <w:tmpl w:val="FD3A4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D674BD4"/>
    <w:multiLevelType w:val="hybridMultilevel"/>
    <w:tmpl w:val="7F5C7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E521AFD"/>
    <w:multiLevelType w:val="hybridMultilevel"/>
    <w:tmpl w:val="4A7AA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6F7B2081"/>
    <w:multiLevelType w:val="hybridMultilevel"/>
    <w:tmpl w:val="5204F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6F822FB3"/>
    <w:multiLevelType w:val="hybridMultilevel"/>
    <w:tmpl w:val="D520E116"/>
    <w:lvl w:ilvl="0" w:tplc="6F2662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71065213"/>
    <w:multiLevelType w:val="hybridMultilevel"/>
    <w:tmpl w:val="B1BE7436"/>
    <w:lvl w:ilvl="0" w:tplc="B136FD54">
      <w:start w:val="1"/>
      <w:numFmt w:val="bullet"/>
      <w:lvlText w:val="•"/>
      <w:lvlJc w:val="left"/>
      <w:pPr>
        <w:tabs>
          <w:tab w:val="num" w:pos="720"/>
        </w:tabs>
        <w:ind w:left="720" w:hanging="360"/>
      </w:pPr>
      <w:rPr>
        <w:rFonts w:ascii="Arial" w:hAnsi="Arial" w:hint="default"/>
      </w:rPr>
    </w:lvl>
    <w:lvl w:ilvl="1" w:tplc="3A6209FC" w:tentative="1">
      <w:start w:val="1"/>
      <w:numFmt w:val="bullet"/>
      <w:lvlText w:val="•"/>
      <w:lvlJc w:val="left"/>
      <w:pPr>
        <w:tabs>
          <w:tab w:val="num" w:pos="1440"/>
        </w:tabs>
        <w:ind w:left="1440" w:hanging="360"/>
      </w:pPr>
      <w:rPr>
        <w:rFonts w:ascii="Arial" w:hAnsi="Arial" w:hint="default"/>
      </w:rPr>
    </w:lvl>
    <w:lvl w:ilvl="2" w:tplc="82BA9C90" w:tentative="1">
      <w:start w:val="1"/>
      <w:numFmt w:val="bullet"/>
      <w:lvlText w:val="•"/>
      <w:lvlJc w:val="left"/>
      <w:pPr>
        <w:tabs>
          <w:tab w:val="num" w:pos="2160"/>
        </w:tabs>
        <w:ind w:left="2160" w:hanging="360"/>
      </w:pPr>
      <w:rPr>
        <w:rFonts w:ascii="Arial" w:hAnsi="Arial" w:hint="default"/>
      </w:rPr>
    </w:lvl>
    <w:lvl w:ilvl="3" w:tplc="BE22B49E" w:tentative="1">
      <w:start w:val="1"/>
      <w:numFmt w:val="bullet"/>
      <w:lvlText w:val="•"/>
      <w:lvlJc w:val="left"/>
      <w:pPr>
        <w:tabs>
          <w:tab w:val="num" w:pos="2880"/>
        </w:tabs>
        <w:ind w:left="2880" w:hanging="360"/>
      </w:pPr>
      <w:rPr>
        <w:rFonts w:ascii="Arial" w:hAnsi="Arial" w:hint="default"/>
      </w:rPr>
    </w:lvl>
    <w:lvl w:ilvl="4" w:tplc="8F6CA2A2" w:tentative="1">
      <w:start w:val="1"/>
      <w:numFmt w:val="bullet"/>
      <w:lvlText w:val="•"/>
      <w:lvlJc w:val="left"/>
      <w:pPr>
        <w:tabs>
          <w:tab w:val="num" w:pos="3600"/>
        </w:tabs>
        <w:ind w:left="3600" w:hanging="360"/>
      </w:pPr>
      <w:rPr>
        <w:rFonts w:ascii="Arial" w:hAnsi="Arial" w:hint="default"/>
      </w:rPr>
    </w:lvl>
    <w:lvl w:ilvl="5" w:tplc="BAF4B0CA" w:tentative="1">
      <w:start w:val="1"/>
      <w:numFmt w:val="bullet"/>
      <w:lvlText w:val="•"/>
      <w:lvlJc w:val="left"/>
      <w:pPr>
        <w:tabs>
          <w:tab w:val="num" w:pos="4320"/>
        </w:tabs>
        <w:ind w:left="4320" w:hanging="360"/>
      </w:pPr>
      <w:rPr>
        <w:rFonts w:ascii="Arial" w:hAnsi="Arial" w:hint="default"/>
      </w:rPr>
    </w:lvl>
    <w:lvl w:ilvl="6" w:tplc="DFDCB964" w:tentative="1">
      <w:start w:val="1"/>
      <w:numFmt w:val="bullet"/>
      <w:lvlText w:val="•"/>
      <w:lvlJc w:val="left"/>
      <w:pPr>
        <w:tabs>
          <w:tab w:val="num" w:pos="5040"/>
        </w:tabs>
        <w:ind w:left="5040" w:hanging="360"/>
      </w:pPr>
      <w:rPr>
        <w:rFonts w:ascii="Arial" w:hAnsi="Arial" w:hint="default"/>
      </w:rPr>
    </w:lvl>
    <w:lvl w:ilvl="7" w:tplc="DA08FDB8" w:tentative="1">
      <w:start w:val="1"/>
      <w:numFmt w:val="bullet"/>
      <w:lvlText w:val="•"/>
      <w:lvlJc w:val="left"/>
      <w:pPr>
        <w:tabs>
          <w:tab w:val="num" w:pos="5760"/>
        </w:tabs>
        <w:ind w:left="5760" w:hanging="360"/>
      </w:pPr>
      <w:rPr>
        <w:rFonts w:ascii="Arial" w:hAnsi="Arial" w:hint="default"/>
      </w:rPr>
    </w:lvl>
    <w:lvl w:ilvl="8" w:tplc="39802BE0" w:tentative="1">
      <w:start w:val="1"/>
      <w:numFmt w:val="bullet"/>
      <w:lvlText w:val="•"/>
      <w:lvlJc w:val="left"/>
      <w:pPr>
        <w:tabs>
          <w:tab w:val="num" w:pos="6480"/>
        </w:tabs>
        <w:ind w:left="6480" w:hanging="360"/>
      </w:pPr>
      <w:rPr>
        <w:rFonts w:ascii="Arial" w:hAnsi="Arial" w:hint="default"/>
      </w:rPr>
    </w:lvl>
  </w:abstractNum>
  <w:abstractNum w:abstractNumId="104" w15:restartNumberingAfterBreak="0">
    <w:nsid w:val="72EC0AB2"/>
    <w:multiLevelType w:val="hybridMultilevel"/>
    <w:tmpl w:val="F07A1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733F0F0C"/>
    <w:multiLevelType w:val="hybridMultilevel"/>
    <w:tmpl w:val="05561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43607BE"/>
    <w:multiLevelType w:val="hybridMultilevel"/>
    <w:tmpl w:val="AEDE043C"/>
    <w:lvl w:ilvl="0" w:tplc="04090001">
      <w:start w:val="1"/>
      <w:numFmt w:val="bullet"/>
      <w:lvlText w:val=""/>
      <w:lvlJc w:val="left"/>
      <w:pPr>
        <w:ind w:left="2233" w:hanging="360"/>
      </w:pPr>
      <w:rPr>
        <w:rFonts w:ascii="Symbol" w:hAnsi="Symbol" w:hint="default"/>
      </w:rPr>
    </w:lvl>
    <w:lvl w:ilvl="1" w:tplc="04090003" w:tentative="1">
      <w:start w:val="1"/>
      <w:numFmt w:val="bullet"/>
      <w:lvlText w:val="o"/>
      <w:lvlJc w:val="left"/>
      <w:pPr>
        <w:ind w:left="2953" w:hanging="360"/>
      </w:pPr>
      <w:rPr>
        <w:rFonts w:ascii="Courier New" w:hAnsi="Courier New" w:cs="Courier New" w:hint="default"/>
      </w:rPr>
    </w:lvl>
    <w:lvl w:ilvl="2" w:tplc="04090005" w:tentative="1">
      <w:start w:val="1"/>
      <w:numFmt w:val="bullet"/>
      <w:lvlText w:val=""/>
      <w:lvlJc w:val="left"/>
      <w:pPr>
        <w:ind w:left="3673" w:hanging="360"/>
      </w:pPr>
      <w:rPr>
        <w:rFonts w:ascii="Wingdings" w:hAnsi="Wingdings" w:hint="default"/>
      </w:rPr>
    </w:lvl>
    <w:lvl w:ilvl="3" w:tplc="04090001" w:tentative="1">
      <w:start w:val="1"/>
      <w:numFmt w:val="bullet"/>
      <w:lvlText w:val=""/>
      <w:lvlJc w:val="left"/>
      <w:pPr>
        <w:ind w:left="4393" w:hanging="360"/>
      </w:pPr>
      <w:rPr>
        <w:rFonts w:ascii="Symbol" w:hAnsi="Symbol" w:hint="default"/>
      </w:rPr>
    </w:lvl>
    <w:lvl w:ilvl="4" w:tplc="04090003" w:tentative="1">
      <w:start w:val="1"/>
      <w:numFmt w:val="bullet"/>
      <w:lvlText w:val="o"/>
      <w:lvlJc w:val="left"/>
      <w:pPr>
        <w:ind w:left="5113" w:hanging="360"/>
      </w:pPr>
      <w:rPr>
        <w:rFonts w:ascii="Courier New" w:hAnsi="Courier New" w:cs="Courier New" w:hint="default"/>
      </w:rPr>
    </w:lvl>
    <w:lvl w:ilvl="5" w:tplc="04090005" w:tentative="1">
      <w:start w:val="1"/>
      <w:numFmt w:val="bullet"/>
      <w:lvlText w:val=""/>
      <w:lvlJc w:val="left"/>
      <w:pPr>
        <w:ind w:left="5833" w:hanging="360"/>
      </w:pPr>
      <w:rPr>
        <w:rFonts w:ascii="Wingdings" w:hAnsi="Wingdings" w:hint="default"/>
      </w:rPr>
    </w:lvl>
    <w:lvl w:ilvl="6" w:tplc="04090001" w:tentative="1">
      <w:start w:val="1"/>
      <w:numFmt w:val="bullet"/>
      <w:lvlText w:val=""/>
      <w:lvlJc w:val="left"/>
      <w:pPr>
        <w:ind w:left="6553" w:hanging="360"/>
      </w:pPr>
      <w:rPr>
        <w:rFonts w:ascii="Symbol" w:hAnsi="Symbol" w:hint="default"/>
      </w:rPr>
    </w:lvl>
    <w:lvl w:ilvl="7" w:tplc="04090003" w:tentative="1">
      <w:start w:val="1"/>
      <w:numFmt w:val="bullet"/>
      <w:lvlText w:val="o"/>
      <w:lvlJc w:val="left"/>
      <w:pPr>
        <w:ind w:left="7273" w:hanging="360"/>
      </w:pPr>
      <w:rPr>
        <w:rFonts w:ascii="Courier New" w:hAnsi="Courier New" w:cs="Courier New" w:hint="default"/>
      </w:rPr>
    </w:lvl>
    <w:lvl w:ilvl="8" w:tplc="04090005" w:tentative="1">
      <w:start w:val="1"/>
      <w:numFmt w:val="bullet"/>
      <w:lvlText w:val=""/>
      <w:lvlJc w:val="left"/>
      <w:pPr>
        <w:ind w:left="7993" w:hanging="360"/>
      </w:pPr>
      <w:rPr>
        <w:rFonts w:ascii="Wingdings" w:hAnsi="Wingdings" w:hint="default"/>
      </w:rPr>
    </w:lvl>
  </w:abstractNum>
  <w:abstractNum w:abstractNumId="107" w15:restartNumberingAfterBreak="0">
    <w:nsid w:val="75226505"/>
    <w:multiLevelType w:val="hybridMultilevel"/>
    <w:tmpl w:val="94BC9E56"/>
    <w:lvl w:ilvl="0" w:tplc="04090001">
      <w:start w:val="1"/>
      <w:numFmt w:val="bullet"/>
      <w:lvlText w:val=""/>
      <w:lvlJc w:val="left"/>
      <w:pPr>
        <w:ind w:left="2300" w:hanging="360"/>
      </w:pPr>
      <w:rPr>
        <w:rFonts w:ascii="Symbol" w:hAnsi="Symbol" w:hint="default"/>
      </w:rPr>
    </w:lvl>
    <w:lvl w:ilvl="1" w:tplc="04090003" w:tentative="1">
      <w:start w:val="1"/>
      <w:numFmt w:val="bullet"/>
      <w:lvlText w:val="o"/>
      <w:lvlJc w:val="left"/>
      <w:pPr>
        <w:ind w:left="3020" w:hanging="360"/>
      </w:pPr>
      <w:rPr>
        <w:rFonts w:ascii="Courier New" w:hAnsi="Courier New" w:cs="Courier New" w:hint="default"/>
      </w:rPr>
    </w:lvl>
    <w:lvl w:ilvl="2" w:tplc="04090005" w:tentative="1">
      <w:start w:val="1"/>
      <w:numFmt w:val="bullet"/>
      <w:lvlText w:val=""/>
      <w:lvlJc w:val="left"/>
      <w:pPr>
        <w:ind w:left="3740" w:hanging="360"/>
      </w:pPr>
      <w:rPr>
        <w:rFonts w:ascii="Wingdings" w:hAnsi="Wingdings" w:hint="default"/>
      </w:rPr>
    </w:lvl>
    <w:lvl w:ilvl="3" w:tplc="04090001" w:tentative="1">
      <w:start w:val="1"/>
      <w:numFmt w:val="bullet"/>
      <w:lvlText w:val=""/>
      <w:lvlJc w:val="left"/>
      <w:pPr>
        <w:ind w:left="4460" w:hanging="360"/>
      </w:pPr>
      <w:rPr>
        <w:rFonts w:ascii="Symbol" w:hAnsi="Symbol" w:hint="default"/>
      </w:rPr>
    </w:lvl>
    <w:lvl w:ilvl="4" w:tplc="04090003" w:tentative="1">
      <w:start w:val="1"/>
      <w:numFmt w:val="bullet"/>
      <w:lvlText w:val="o"/>
      <w:lvlJc w:val="left"/>
      <w:pPr>
        <w:ind w:left="5180" w:hanging="360"/>
      </w:pPr>
      <w:rPr>
        <w:rFonts w:ascii="Courier New" w:hAnsi="Courier New" w:cs="Courier New" w:hint="default"/>
      </w:rPr>
    </w:lvl>
    <w:lvl w:ilvl="5" w:tplc="04090005" w:tentative="1">
      <w:start w:val="1"/>
      <w:numFmt w:val="bullet"/>
      <w:lvlText w:val=""/>
      <w:lvlJc w:val="left"/>
      <w:pPr>
        <w:ind w:left="5900" w:hanging="360"/>
      </w:pPr>
      <w:rPr>
        <w:rFonts w:ascii="Wingdings" w:hAnsi="Wingdings" w:hint="default"/>
      </w:rPr>
    </w:lvl>
    <w:lvl w:ilvl="6" w:tplc="04090001" w:tentative="1">
      <w:start w:val="1"/>
      <w:numFmt w:val="bullet"/>
      <w:lvlText w:val=""/>
      <w:lvlJc w:val="left"/>
      <w:pPr>
        <w:ind w:left="6620" w:hanging="360"/>
      </w:pPr>
      <w:rPr>
        <w:rFonts w:ascii="Symbol" w:hAnsi="Symbol" w:hint="default"/>
      </w:rPr>
    </w:lvl>
    <w:lvl w:ilvl="7" w:tplc="04090003" w:tentative="1">
      <w:start w:val="1"/>
      <w:numFmt w:val="bullet"/>
      <w:lvlText w:val="o"/>
      <w:lvlJc w:val="left"/>
      <w:pPr>
        <w:ind w:left="7340" w:hanging="360"/>
      </w:pPr>
      <w:rPr>
        <w:rFonts w:ascii="Courier New" w:hAnsi="Courier New" w:cs="Courier New" w:hint="default"/>
      </w:rPr>
    </w:lvl>
    <w:lvl w:ilvl="8" w:tplc="04090005" w:tentative="1">
      <w:start w:val="1"/>
      <w:numFmt w:val="bullet"/>
      <w:lvlText w:val=""/>
      <w:lvlJc w:val="left"/>
      <w:pPr>
        <w:ind w:left="8060" w:hanging="360"/>
      </w:pPr>
      <w:rPr>
        <w:rFonts w:ascii="Wingdings" w:hAnsi="Wingdings" w:hint="default"/>
      </w:rPr>
    </w:lvl>
  </w:abstractNum>
  <w:abstractNum w:abstractNumId="108" w15:restartNumberingAfterBreak="0">
    <w:nsid w:val="769E6FDF"/>
    <w:multiLevelType w:val="hybridMultilevel"/>
    <w:tmpl w:val="01CAF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77A12E68"/>
    <w:multiLevelType w:val="hybridMultilevel"/>
    <w:tmpl w:val="2CCC00AA"/>
    <w:lvl w:ilvl="0" w:tplc="64EAFE4C">
      <w:start w:val="1"/>
      <w:numFmt w:val="bullet"/>
      <w:lvlText w:val=""/>
      <w:lvlJc w:val="left"/>
      <w:pPr>
        <w:ind w:left="194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77EA1BEA"/>
    <w:multiLevelType w:val="hybridMultilevel"/>
    <w:tmpl w:val="1BE20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78EE0B15"/>
    <w:multiLevelType w:val="hybridMultilevel"/>
    <w:tmpl w:val="D1569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79546F02"/>
    <w:multiLevelType w:val="hybridMultilevel"/>
    <w:tmpl w:val="681A4560"/>
    <w:lvl w:ilvl="0" w:tplc="1FA45F46">
      <w:start w:val="21"/>
      <w:numFmt w:val="bullet"/>
      <w:lvlText w:val=""/>
      <w:lvlJc w:val="left"/>
      <w:pPr>
        <w:ind w:left="2300" w:hanging="360"/>
      </w:pPr>
      <w:rPr>
        <w:rFonts w:ascii="Symbol" w:eastAsia="Symbol" w:hAnsi="Symbol" w:cs="Symbol" w:hint="default"/>
      </w:rPr>
    </w:lvl>
    <w:lvl w:ilvl="1" w:tplc="04090003" w:tentative="1">
      <w:start w:val="1"/>
      <w:numFmt w:val="bullet"/>
      <w:lvlText w:val="o"/>
      <w:lvlJc w:val="left"/>
      <w:pPr>
        <w:ind w:left="3020" w:hanging="360"/>
      </w:pPr>
      <w:rPr>
        <w:rFonts w:ascii="Courier New" w:hAnsi="Courier New" w:cs="Courier New" w:hint="default"/>
      </w:rPr>
    </w:lvl>
    <w:lvl w:ilvl="2" w:tplc="04090005" w:tentative="1">
      <w:start w:val="1"/>
      <w:numFmt w:val="bullet"/>
      <w:lvlText w:val=""/>
      <w:lvlJc w:val="left"/>
      <w:pPr>
        <w:ind w:left="3740" w:hanging="360"/>
      </w:pPr>
      <w:rPr>
        <w:rFonts w:ascii="Wingdings" w:hAnsi="Wingdings" w:hint="default"/>
      </w:rPr>
    </w:lvl>
    <w:lvl w:ilvl="3" w:tplc="04090001" w:tentative="1">
      <w:start w:val="1"/>
      <w:numFmt w:val="bullet"/>
      <w:lvlText w:val=""/>
      <w:lvlJc w:val="left"/>
      <w:pPr>
        <w:ind w:left="4460" w:hanging="360"/>
      </w:pPr>
      <w:rPr>
        <w:rFonts w:ascii="Symbol" w:hAnsi="Symbol" w:hint="default"/>
      </w:rPr>
    </w:lvl>
    <w:lvl w:ilvl="4" w:tplc="04090003" w:tentative="1">
      <w:start w:val="1"/>
      <w:numFmt w:val="bullet"/>
      <w:lvlText w:val="o"/>
      <w:lvlJc w:val="left"/>
      <w:pPr>
        <w:ind w:left="5180" w:hanging="360"/>
      </w:pPr>
      <w:rPr>
        <w:rFonts w:ascii="Courier New" w:hAnsi="Courier New" w:cs="Courier New" w:hint="default"/>
      </w:rPr>
    </w:lvl>
    <w:lvl w:ilvl="5" w:tplc="04090005" w:tentative="1">
      <w:start w:val="1"/>
      <w:numFmt w:val="bullet"/>
      <w:lvlText w:val=""/>
      <w:lvlJc w:val="left"/>
      <w:pPr>
        <w:ind w:left="5900" w:hanging="360"/>
      </w:pPr>
      <w:rPr>
        <w:rFonts w:ascii="Wingdings" w:hAnsi="Wingdings" w:hint="default"/>
      </w:rPr>
    </w:lvl>
    <w:lvl w:ilvl="6" w:tplc="04090001" w:tentative="1">
      <w:start w:val="1"/>
      <w:numFmt w:val="bullet"/>
      <w:lvlText w:val=""/>
      <w:lvlJc w:val="left"/>
      <w:pPr>
        <w:ind w:left="6620" w:hanging="360"/>
      </w:pPr>
      <w:rPr>
        <w:rFonts w:ascii="Symbol" w:hAnsi="Symbol" w:hint="default"/>
      </w:rPr>
    </w:lvl>
    <w:lvl w:ilvl="7" w:tplc="04090003" w:tentative="1">
      <w:start w:val="1"/>
      <w:numFmt w:val="bullet"/>
      <w:lvlText w:val="o"/>
      <w:lvlJc w:val="left"/>
      <w:pPr>
        <w:ind w:left="7340" w:hanging="360"/>
      </w:pPr>
      <w:rPr>
        <w:rFonts w:ascii="Courier New" w:hAnsi="Courier New" w:cs="Courier New" w:hint="default"/>
      </w:rPr>
    </w:lvl>
    <w:lvl w:ilvl="8" w:tplc="04090005" w:tentative="1">
      <w:start w:val="1"/>
      <w:numFmt w:val="bullet"/>
      <w:lvlText w:val=""/>
      <w:lvlJc w:val="left"/>
      <w:pPr>
        <w:ind w:left="8060" w:hanging="360"/>
      </w:pPr>
      <w:rPr>
        <w:rFonts w:ascii="Wingdings" w:hAnsi="Wingdings" w:hint="default"/>
      </w:rPr>
    </w:lvl>
  </w:abstractNum>
  <w:abstractNum w:abstractNumId="113" w15:restartNumberingAfterBreak="0">
    <w:nsid w:val="79A9112C"/>
    <w:multiLevelType w:val="hybridMultilevel"/>
    <w:tmpl w:val="E9D41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7A1C4CA6"/>
    <w:multiLevelType w:val="hybridMultilevel"/>
    <w:tmpl w:val="648A75D0"/>
    <w:lvl w:ilvl="0" w:tplc="AF6691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7A711F08"/>
    <w:multiLevelType w:val="hybridMultilevel"/>
    <w:tmpl w:val="5B509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7A985B67"/>
    <w:multiLevelType w:val="hybridMultilevel"/>
    <w:tmpl w:val="732AA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7B0C5BC9"/>
    <w:multiLevelType w:val="hybridMultilevel"/>
    <w:tmpl w:val="6F7EC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7D1F73F8"/>
    <w:multiLevelType w:val="hybridMultilevel"/>
    <w:tmpl w:val="92265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3"/>
  </w:num>
  <w:num w:numId="2">
    <w:abstractNumId w:val="118"/>
  </w:num>
  <w:num w:numId="3">
    <w:abstractNumId w:val="14"/>
  </w:num>
  <w:num w:numId="4">
    <w:abstractNumId w:val="113"/>
  </w:num>
  <w:num w:numId="5">
    <w:abstractNumId w:val="60"/>
  </w:num>
  <w:num w:numId="6">
    <w:abstractNumId w:val="84"/>
  </w:num>
  <w:num w:numId="7">
    <w:abstractNumId w:val="22"/>
  </w:num>
  <w:num w:numId="8">
    <w:abstractNumId w:val="94"/>
  </w:num>
  <w:num w:numId="9">
    <w:abstractNumId w:val="35"/>
  </w:num>
  <w:num w:numId="10">
    <w:abstractNumId w:val="72"/>
  </w:num>
  <w:num w:numId="11">
    <w:abstractNumId w:val="23"/>
  </w:num>
  <w:num w:numId="12">
    <w:abstractNumId w:val="38"/>
  </w:num>
  <w:num w:numId="13">
    <w:abstractNumId w:val="36"/>
  </w:num>
  <w:num w:numId="14">
    <w:abstractNumId w:val="31"/>
  </w:num>
  <w:num w:numId="15">
    <w:abstractNumId w:val="29"/>
  </w:num>
  <w:num w:numId="16">
    <w:abstractNumId w:val="15"/>
  </w:num>
  <w:num w:numId="17">
    <w:abstractNumId w:val="83"/>
  </w:num>
  <w:num w:numId="18">
    <w:abstractNumId w:val="4"/>
  </w:num>
  <w:num w:numId="19">
    <w:abstractNumId w:val="80"/>
  </w:num>
  <w:num w:numId="20">
    <w:abstractNumId w:val="70"/>
  </w:num>
  <w:num w:numId="21">
    <w:abstractNumId w:val="34"/>
  </w:num>
  <w:num w:numId="22">
    <w:abstractNumId w:val="69"/>
  </w:num>
  <w:num w:numId="23">
    <w:abstractNumId w:val="104"/>
  </w:num>
  <w:num w:numId="24">
    <w:abstractNumId w:val="99"/>
  </w:num>
  <w:num w:numId="25">
    <w:abstractNumId w:val="8"/>
  </w:num>
  <w:num w:numId="26">
    <w:abstractNumId w:val="44"/>
  </w:num>
  <w:num w:numId="27">
    <w:abstractNumId w:val="76"/>
  </w:num>
  <w:num w:numId="28">
    <w:abstractNumId w:val="49"/>
  </w:num>
  <w:num w:numId="29">
    <w:abstractNumId w:val="102"/>
  </w:num>
  <w:num w:numId="30">
    <w:abstractNumId w:val="103"/>
  </w:num>
  <w:num w:numId="31">
    <w:abstractNumId w:val="33"/>
  </w:num>
  <w:num w:numId="32">
    <w:abstractNumId w:val="74"/>
  </w:num>
  <w:num w:numId="33">
    <w:abstractNumId w:val="40"/>
  </w:num>
  <w:num w:numId="34">
    <w:abstractNumId w:val="108"/>
  </w:num>
  <w:num w:numId="35">
    <w:abstractNumId w:val="95"/>
  </w:num>
  <w:num w:numId="36">
    <w:abstractNumId w:val="92"/>
  </w:num>
  <w:num w:numId="37">
    <w:abstractNumId w:val="112"/>
  </w:num>
  <w:num w:numId="38">
    <w:abstractNumId w:val="48"/>
  </w:num>
  <w:num w:numId="39">
    <w:abstractNumId w:val="56"/>
  </w:num>
  <w:num w:numId="40">
    <w:abstractNumId w:val="107"/>
  </w:num>
  <w:num w:numId="41">
    <w:abstractNumId w:val="91"/>
  </w:num>
  <w:num w:numId="42">
    <w:abstractNumId w:val="109"/>
  </w:num>
  <w:num w:numId="43">
    <w:abstractNumId w:val="101"/>
  </w:num>
  <w:num w:numId="44">
    <w:abstractNumId w:val="18"/>
  </w:num>
  <w:num w:numId="45">
    <w:abstractNumId w:val="42"/>
  </w:num>
  <w:num w:numId="46">
    <w:abstractNumId w:val="7"/>
  </w:num>
  <w:num w:numId="47">
    <w:abstractNumId w:val="117"/>
  </w:num>
  <w:num w:numId="48">
    <w:abstractNumId w:val="45"/>
  </w:num>
  <w:num w:numId="49">
    <w:abstractNumId w:val="39"/>
  </w:num>
  <w:num w:numId="50">
    <w:abstractNumId w:val="58"/>
  </w:num>
  <w:num w:numId="51">
    <w:abstractNumId w:val="24"/>
  </w:num>
  <w:num w:numId="52">
    <w:abstractNumId w:val="19"/>
  </w:num>
  <w:num w:numId="53">
    <w:abstractNumId w:val="90"/>
  </w:num>
  <w:num w:numId="54">
    <w:abstractNumId w:val="1"/>
  </w:num>
  <w:num w:numId="55">
    <w:abstractNumId w:val="106"/>
  </w:num>
  <w:num w:numId="56">
    <w:abstractNumId w:val="86"/>
  </w:num>
  <w:num w:numId="57">
    <w:abstractNumId w:val="53"/>
  </w:num>
  <w:num w:numId="58">
    <w:abstractNumId w:val="10"/>
  </w:num>
  <w:num w:numId="59">
    <w:abstractNumId w:val="97"/>
  </w:num>
  <w:num w:numId="60">
    <w:abstractNumId w:val="9"/>
  </w:num>
  <w:num w:numId="61">
    <w:abstractNumId w:val="59"/>
  </w:num>
  <w:num w:numId="62">
    <w:abstractNumId w:val="62"/>
  </w:num>
  <w:num w:numId="6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1"/>
  </w:num>
  <w:num w:numId="65">
    <w:abstractNumId w:val="47"/>
  </w:num>
  <w:num w:numId="66">
    <w:abstractNumId w:val="87"/>
  </w:num>
  <w:num w:numId="67">
    <w:abstractNumId w:val="93"/>
  </w:num>
  <w:num w:numId="68">
    <w:abstractNumId w:val="55"/>
  </w:num>
  <w:num w:numId="69">
    <w:abstractNumId w:val="3"/>
  </w:num>
  <w:num w:numId="70">
    <w:abstractNumId w:val="65"/>
  </w:num>
  <w:num w:numId="71">
    <w:abstractNumId w:val="105"/>
  </w:num>
  <w:num w:numId="72">
    <w:abstractNumId w:val="71"/>
  </w:num>
  <w:num w:numId="73">
    <w:abstractNumId w:val="82"/>
  </w:num>
  <w:num w:numId="74">
    <w:abstractNumId w:val="77"/>
  </w:num>
  <w:num w:numId="75">
    <w:abstractNumId w:val="11"/>
  </w:num>
  <w:num w:numId="76">
    <w:abstractNumId w:val="13"/>
  </w:num>
  <w:num w:numId="77">
    <w:abstractNumId w:val="73"/>
  </w:num>
  <w:num w:numId="78">
    <w:abstractNumId w:val="75"/>
  </w:num>
  <w:num w:numId="79">
    <w:abstractNumId w:val="21"/>
  </w:num>
  <w:num w:numId="80">
    <w:abstractNumId w:val="89"/>
  </w:num>
  <w:num w:numId="81">
    <w:abstractNumId w:val="66"/>
  </w:num>
  <w:num w:numId="82">
    <w:abstractNumId w:val="61"/>
  </w:num>
  <w:num w:numId="83">
    <w:abstractNumId w:val="98"/>
  </w:num>
  <w:num w:numId="84">
    <w:abstractNumId w:val="78"/>
  </w:num>
  <w:num w:numId="85">
    <w:abstractNumId w:val="51"/>
  </w:num>
  <w:num w:numId="86">
    <w:abstractNumId w:val="46"/>
  </w:num>
  <w:num w:numId="87">
    <w:abstractNumId w:val="32"/>
  </w:num>
  <w:num w:numId="88">
    <w:abstractNumId w:val="37"/>
  </w:num>
  <w:num w:numId="89">
    <w:abstractNumId w:val="68"/>
  </w:num>
  <w:num w:numId="90">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91">
    <w:abstractNumId w:val="111"/>
  </w:num>
  <w:num w:numId="92">
    <w:abstractNumId w:val="20"/>
  </w:num>
  <w:num w:numId="93">
    <w:abstractNumId w:val="41"/>
  </w:num>
  <w:num w:numId="94">
    <w:abstractNumId w:val="6"/>
  </w:num>
  <w:num w:numId="95">
    <w:abstractNumId w:val="57"/>
  </w:num>
  <w:num w:numId="96">
    <w:abstractNumId w:val="100"/>
  </w:num>
  <w:num w:numId="97">
    <w:abstractNumId w:val="54"/>
  </w:num>
  <w:num w:numId="98">
    <w:abstractNumId w:val="116"/>
  </w:num>
  <w:num w:numId="99">
    <w:abstractNumId w:val="25"/>
  </w:num>
  <w:num w:numId="100">
    <w:abstractNumId w:val="28"/>
  </w:num>
  <w:num w:numId="101">
    <w:abstractNumId w:val="88"/>
  </w:num>
  <w:num w:numId="102">
    <w:abstractNumId w:val="79"/>
  </w:num>
  <w:num w:numId="103">
    <w:abstractNumId w:val="26"/>
  </w:num>
  <w:num w:numId="104">
    <w:abstractNumId w:val="52"/>
  </w:num>
  <w:num w:numId="105">
    <w:abstractNumId w:val="110"/>
  </w:num>
  <w:num w:numId="106">
    <w:abstractNumId w:val="115"/>
  </w:num>
  <w:num w:numId="107">
    <w:abstractNumId w:val="17"/>
  </w:num>
  <w:num w:numId="108">
    <w:abstractNumId w:val="5"/>
  </w:num>
  <w:num w:numId="10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2"/>
  </w:num>
  <w:num w:numId="116">
    <w:abstractNumId w:val="2"/>
  </w:num>
  <w:num w:numId="117">
    <w:abstractNumId w:val="67"/>
  </w:num>
  <w:num w:numId="118">
    <w:abstractNumId w:val="63"/>
  </w:num>
  <w:num w:numId="119">
    <w:abstractNumId w:val="114"/>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AC0"/>
    <w:rsid w:val="00145AFC"/>
    <w:rsid w:val="002E4F09"/>
    <w:rsid w:val="003638D3"/>
    <w:rsid w:val="004502CC"/>
    <w:rsid w:val="00463ADA"/>
    <w:rsid w:val="004C0453"/>
    <w:rsid w:val="0050290B"/>
    <w:rsid w:val="00550342"/>
    <w:rsid w:val="00602FA7"/>
    <w:rsid w:val="006D6B9B"/>
    <w:rsid w:val="007B5FCD"/>
    <w:rsid w:val="007B6F64"/>
    <w:rsid w:val="00836258"/>
    <w:rsid w:val="00836AC0"/>
    <w:rsid w:val="009318D0"/>
    <w:rsid w:val="00A245BD"/>
    <w:rsid w:val="00B23D21"/>
    <w:rsid w:val="00B7132E"/>
    <w:rsid w:val="00B8221A"/>
    <w:rsid w:val="00B92842"/>
    <w:rsid w:val="00E153F0"/>
    <w:rsid w:val="00E44092"/>
    <w:rsid w:val="00ED0035"/>
    <w:rsid w:val="00F23DCE"/>
    <w:rsid w:val="00F83BDC"/>
    <w:rsid w:val="00FD1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EC37FBFE-F58C-4B1C-9A52-3DF2DE31E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36AC0"/>
    <w:rPr>
      <w:rFonts w:ascii="Times New Roman" w:hAnsi="Times New Roman" w:cs="Times New Roman"/>
      <w:sz w:val="24"/>
      <w:szCs w:val="24"/>
    </w:rPr>
  </w:style>
  <w:style w:type="paragraph" w:styleId="Footer">
    <w:name w:val="footer"/>
    <w:basedOn w:val="Normal"/>
    <w:link w:val="FooterChar"/>
    <w:uiPriority w:val="99"/>
    <w:unhideWhenUsed/>
    <w:rsid w:val="00836AC0"/>
    <w:pPr>
      <w:widowControl w:val="0"/>
      <w:tabs>
        <w:tab w:val="center" w:pos="4680"/>
        <w:tab w:val="right" w:pos="9360"/>
      </w:tabs>
      <w:spacing w:after="0" w:line="240" w:lineRule="auto"/>
    </w:pPr>
  </w:style>
  <w:style w:type="character" w:customStyle="1" w:styleId="FooterChar">
    <w:name w:val="Footer Char"/>
    <w:basedOn w:val="DefaultParagraphFont"/>
    <w:link w:val="Footer"/>
    <w:uiPriority w:val="99"/>
    <w:rsid w:val="00836AC0"/>
  </w:style>
  <w:style w:type="table" w:styleId="TableGrid">
    <w:name w:val="Table Grid"/>
    <w:basedOn w:val="TableNormal"/>
    <w:uiPriority w:val="59"/>
    <w:rsid w:val="00836AC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6AC0"/>
    <w:pPr>
      <w:tabs>
        <w:tab w:val="center" w:pos="4680"/>
        <w:tab w:val="right" w:pos="9360"/>
      </w:tabs>
      <w:spacing w:after="0" w:line="240" w:lineRule="auto"/>
    </w:pPr>
    <w:rPr>
      <w:rFonts w:ascii="Arial" w:hAnsi="Arial" w:cs="Arial"/>
      <w:sz w:val="24"/>
      <w:szCs w:val="24"/>
    </w:rPr>
  </w:style>
  <w:style w:type="character" w:customStyle="1" w:styleId="HeaderChar">
    <w:name w:val="Header Char"/>
    <w:basedOn w:val="DefaultParagraphFont"/>
    <w:link w:val="Header"/>
    <w:uiPriority w:val="99"/>
    <w:rsid w:val="00836AC0"/>
    <w:rPr>
      <w:rFonts w:ascii="Arial" w:hAnsi="Arial" w:cs="Arial"/>
      <w:sz w:val="24"/>
      <w:szCs w:val="24"/>
    </w:rPr>
  </w:style>
  <w:style w:type="table" w:customStyle="1" w:styleId="MediumList1-Accent31">
    <w:name w:val="Medium List 1 - Accent 31"/>
    <w:basedOn w:val="TableNormal"/>
    <w:next w:val="MediumList1-Accent3"/>
    <w:uiPriority w:val="65"/>
    <w:rsid w:val="00836AC0"/>
    <w:pPr>
      <w:spacing w:after="0" w:line="240" w:lineRule="auto"/>
    </w:pPr>
    <w:rPr>
      <w:color w:val="000000"/>
      <w:sz w:val="24"/>
      <w:szCs w:val="24"/>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3">
    <w:name w:val="Medium List 1 Accent 3"/>
    <w:basedOn w:val="TableNormal"/>
    <w:uiPriority w:val="65"/>
    <w:semiHidden/>
    <w:unhideWhenUsed/>
    <w:rsid w:val="00836AC0"/>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customStyle="1" w:styleId="MediumGrid1-Accent31">
    <w:name w:val="Medium Grid 1 - Accent 31"/>
    <w:basedOn w:val="TableNormal"/>
    <w:next w:val="MediumGrid1-Accent3"/>
    <w:uiPriority w:val="67"/>
    <w:rsid w:val="00836AC0"/>
    <w:pPr>
      <w:spacing w:after="0" w:line="240" w:lineRule="auto"/>
    </w:p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ListTable1Light-Accent31">
    <w:name w:val="List Table 1 Light - Accent 31"/>
    <w:basedOn w:val="TableNormal"/>
    <w:next w:val="ListTable1Light-Accent3"/>
    <w:uiPriority w:val="46"/>
    <w:rsid w:val="00836AC0"/>
    <w:pPr>
      <w:spacing w:after="0" w:line="240" w:lineRule="auto"/>
    </w:pPr>
    <w:tblPr>
      <w:tblStyleRowBandSize w:val="1"/>
      <w:tblStyleColBandSize w:val="1"/>
    </w:tblPr>
    <w:tblStylePr w:type="firstRow">
      <w:rPr>
        <w:b/>
        <w:bCs/>
      </w:rPr>
      <w:tblPr/>
      <w:tcPr>
        <w:tcBorders>
          <w:bottom w:val="single" w:sz="4" w:space="0" w:color="C2D69B"/>
        </w:tcBorders>
      </w:tcPr>
    </w:tblStylePr>
    <w:tblStylePr w:type="lastRow">
      <w:rPr>
        <w:b/>
        <w:bCs/>
      </w:rPr>
      <w:tblPr/>
      <w:tcPr>
        <w:tcBorders>
          <w:top w:val="sing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styleId="MediumGrid1-Accent3">
    <w:name w:val="Medium Grid 1 Accent 3"/>
    <w:basedOn w:val="TableNormal"/>
    <w:uiPriority w:val="67"/>
    <w:semiHidden/>
    <w:unhideWhenUsed/>
    <w:rsid w:val="00836AC0"/>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ListTable1Light-Accent3">
    <w:name w:val="List Table 1 Light Accent 3"/>
    <w:basedOn w:val="TableNormal"/>
    <w:uiPriority w:val="46"/>
    <w:rsid w:val="00836AC0"/>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MediumList1-Accent32">
    <w:name w:val="Medium List 1 - Accent 32"/>
    <w:basedOn w:val="TableNormal"/>
    <w:next w:val="MediumList1-Accent3"/>
    <w:uiPriority w:val="65"/>
    <w:rsid w:val="00836AC0"/>
    <w:pPr>
      <w:spacing w:after="0" w:line="240" w:lineRule="auto"/>
    </w:pPr>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33">
    <w:name w:val="Medium List 1 - Accent 33"/>
    <w:basedOn w:val="TableNormal"/>
    <w:next w:val="MediumList1-Accent3"/>
    <w:uiPriority w:val="65"/>
    <w:rsid w:val="00F83BDC"/>
    <w:pPr>
      <w:spacing w:after="0" w:line="240" w:lineRule="auto"/>
    </w:pPr>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numbering" w:customStyle="1" w:styleId="NoList1">
    <w:name w:val="No List1"/>
    <w:next w:val="NoList"/>
    <w:uiPriority w:val="99"/>
    <w:semiHidden/>
    <w:unhideWhenUsed/>
    <w:rsid w:val="00F83BDC"/>
  </w:style>
  <w:style w:type="paragraph" w:styleId="BalloonText">
    <w:name w:val="Balloon Text"/>
    <w:basedOn w:val="Normal"/>
    <w:link w:val="BalloonTextChar"/>
    <w:uiPriority w:val="99"/>
    <w:semiHidden/>
    <w:unhideWhenUsed/>
    <w:rsid w:val="00F83BDC"/>
    <w:pPr>
      <w:widowControl w:val="0"/>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3BDC"/>
    <w:rPr>
      <w:rFonts w:ascii="Segoe UI" w:hAnsi="Segoe UI" w:cs="Segoe UI"/>
      <w:sz w:val="18"/>
      <w:szCs w:val="18"/>
    </w:rPr>
  </w:style>
  <w:style w:type="paragraph" w:styleId="ListParagraph">
    <w:name w:val="List Paragraph"/>
    <w:basedOn w:val="Normal"/>
    <w:uiPriority w:val="34"/>
    <w:qFormat/>
    <w:rsid w:val="00F83BDC"/>
    <w:pPr>
      <w:widowControl w:val="0"/>
      <w:spacing w:after="200" w:line="276" w:lineRule="auto"/>
      <w:ind w:left="720"/>
      <w:contextualSpacing/>
    </w:pPr>
  </w:style>
  <w:style w:type="character" w:styleId="CommentReference">
    <w:name w:val="annotation reference"/>
    <w:basedOn w:val="DefaultParagraphFont"/>
    <w:uiPriority w:val="99"/>
    <w:semiHidden/>
    <w:unhideWhenUsed/>
    <w:rsid w:val="00F83BDC"/>
    <w:rPr>
      <w:sz w:val="16"/>
      <w:szCs w:val="16"/>
    </w:rPr>
  </w:style>
  <w:style w:type="paragraph" w:styleId="CommentText">
    <w:name w:val="annotation text"/>
    <w:basedOn w:val="Normal"/>
    <w:link w:val="CommentTextChar"/>
    <w:uiPriority w:val="99"/>
    <w:semiHidden/>
    <w:unhideWhenUsed/>
    <w:rsid w:val="00F83BDC"/>
    <w:pPr>
      <w:widowControl w:val="0"/>
      <w:spacing w:after="200" w:line="240" w:lineRule="auto"/>
    </w:pPr>
    <w:rPr>
      <w:sz w:val="20"/>
      <w:szCs w:val="20"/>
    </w:rPr>
  </w:style>
  <w:style w:type="character" w:customStyle="1" w:styleId="CommentTextChar">
    <w:name w:val="Comment Text Char"/>
    <w:basedOn w:val="DefaultParagraphFont"/>
    <w:link w:val="CommentText"/>
    <w:uiPriority w:val="99"/>
    <w:semiHidden/>
    <w:rsid w:val="00F83BDC"/>
    <w:rPr>
      <w:sz w:val="20"/>
      <w:szCs w:val="20"/>
    </w:rPr>
  </w:style>
  <w:style w:type="paragraph" w:styleId="CommentSubject">
    <w:name w:val="annotation subject"/>
    <w:basedOn w:val="CommentText"/>
    <w:next w:val="CommentText"/>
    <w:link w:val="CommentSubjectChar"/>
    <w:uiPriority w:val="99"/>
    <w:semiHidden/>
    <w:unhideWhenUsed/>
    <w:rsid w:val="00F83BDC"/>
    <w:rPr>
      <w:b/>
      <w:bCs/>
    </w:rPr>
  </w:style>
  <w:style w:type="character" w:customStyle="1" w:styleId="CommentSubjectChar">
    <w:name w:val="Comment Subject Char"/>
    <w:basedOn w:val="CommentTextChar"/>
    <w:link w:val="CommentSubject"/>
    <w:uiPriority w:val="99"/>
    <w:semiHidden/>
    <w:rsid w:val="00F83BDC"/>
    <w:rPr>
      <w:b/>
      <w:bCs/>
      <w:sz w:val="20"/>
      <w:szCs w:val="20"/>
    </w:rPr>
  </w:style>
  <w:style w:type="character" w:customStyle="1" w:styleId="Hyperlink1">
    <w:name w:val="Hyperlink1"/>
    <w:basedOn w:val="DefaultParagraphFont"/>
    <w:uiPriority w:val="99"/>
    <w:unhideWhenUsed/>
    <w:rsid w:val="00F83BDC"/>
    <w:rPr>
      <w:color w:val="0000FF"/>
      <w:u w:val="single"/>
    </w:rPr>
  </w:style>
  <w:style w:type="paragraph" w:styleId="Revision">
    <w:name w:val="Revision"/>
    <w:hidden/>
    <w:uiPriority w:val="99"/>
    <w:semiHidden/>
    <w:rsid w:val="00F83BDC"/>
    <w:pPr>
      <w:spacing w:after="0" w:line="240" w:lineRule="auto"/>
    </w:pPr>
  </w:style>
  <w:style w:type="character" w:styleId="Hyperlink">
    <w:name w:val="Hyperlink"/>
    <w:basedOn w:val="DefaultParagraphFont"/>
    <w:uiPriority w:val="99"/>
    <w:unhideWhenUsed/>
    <w:rsid w:val="00F83BDC"/>
    <w:rPr>
      <w:color w:val="0563C1" w:themeColor="hyperlink"/>
      <w:u w:val="single"/>
    </w:rPr>
  </w:style>
  <w:style w:type="table" w:customStyle="1" w:styleId="MediumList1-Accent34">
    <w:name w:val="Medium List 1 - Accent 34"/>
    <w:basedOn w:val="TableNormal"/>
    <w:next w:val="MediumList1-Accent3"/>
    <w:uiPriority w:val="65"/>
    <w:rsid w:val="00B92842"/>
    <w:pPr>
      <w:spacing w:after="0" w:line="240" w:lineRule="auto"/>
    </w:pPr>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35">
    <w:name w:val="Medium List 1 - Accent 35"/>
    <w:basedOn w:val="TableNormal"/>
    <w:next w:val="MediumList1-Accent3"/>
    <w:uiPriority w:val="65"/>
    <w:rsid w:val="00B92842"/>
    <w:pPr>
      <w:spacing w:after="0" w:line="276" w:lineRule="auto"/>
    </w:pPr>
    <w:rPr>
      <w:color w:val="000000"/>
      <w:sz w:val="24"/>
      <w:szCs w:val="24"/>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Grid1-Accent32">
    <w:name w:val="Medium Grid 1 - Accent 32"/>
    <w:basedOn w:val="TableNormal"/>
    <w:next w:val="MediumGrid1-Accent3"/>
    <w:uiPriority w:val="67"/>
    <w:rsid w:val="00B92842"/>
    <w:pPr>
      <w:spacing w:after="0" w:line="240" w:lineRule="auto"/>
    </w:p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List1-Accent36">
    <w:name w:val="Medium List 1 - Accent 36"/>
    <w:basedOn w:val="TableNormal"/>
    <w:next w:val="MediumList1-Accent3"/>
    <w:uiPriority w:val="65"/>
    <w:rsid w:val="00B92842"/>
    <w:pPr>
      <w:spacing w:after="0" w:line="240" w:lineRule="auto"/>
    </w:pPr>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numbering" w:customStyle="1" w:styleId="NoList2">
    <w:name w:val="No List2"/>
    <w:next w:val="NoList"/>
    <w:uiPriority w:val="99"/>
    <w:semiHidden/>
    <w:unhideWhenUsed/>
    <w:rsid w:val="00B92842"/>
  </w:style>
  <w:style w:type="character" w:customStyle="1" w:styleId="FollowedHyperlink1">
    <w:name w:val="FollowedHyperlink1"/>
    <w:basedOn w:val="DefaultParagraphFont"/>
    <w:uiPriority w:val="99"/>
    <w:semiHidden/>
    <w:unhideWhenUsed/>
    <w:rsid w:val="00B92842"/>
    <w:rPr>
      <w:color w:val="800080"/>
      <w:u w:val="single"/>
    </w:rPr>
  </w:style>
  <w:style w:type="character" w:styleId="FollowedHyperlink">
    <w:name w:val="FollowedHyperlink"/>
    <w:basedOn w:val="DefaultParagraphFont"/>
    <w:uiPriority w:val="99"/>
    <w:semiHidden/>
    <w:unhideWhenUsed/>
    <w:rsid w:val="00B92842"/>
    <w:rPr>
      <w:color w:val="954F72" w:themeColor="followedHyperlink"/>
      <w:u w:val="single"/>
    </w:rPr>
  </w:style>
  <w:style w:type="table" w:customStyle="1" w:styleId="MediumGrid1-Accent33">
    <w:name w:val="Medium Grid 1 - Accent 33"/>
    <w:basedOn w:val="TableNormal"/>
    <w:next w:val="MediumGrid1-Accent3"/>
    <w:uiPriority w:val="67"/>
    <w:rsid w:val="00B8221A"/>
    <w:pPr>
      <w:spacing w:after="0" w:line="240" w:lineRule="auto"/>
    </w:p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List1-Accent37">
    <w:name w:val="Medium List 1 - Accent 37"/>
    <w:basedOn w:val="TableNormal"/>
    <w:next w:val="MediumList1-Accent3"/>
    <w:uiPriority w:val="65"/>
    <w:rsid w:val="00B8221A"/>
    <w:pPr>
      <w:spacing w:after="0" w:line="240" w:lineRule="auto"/>
    </w:pPr>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numbering" w:customStyle="1" w:styleId="NoList3">
    <w:name w:val="No List3"/>
    <w:next w:val="NoList"/>
    <w:uiPriority w:val="99"/>
    <w:semiHidden/>
    <w:unhideWhenUsed/>
    <w:rsid w:val="00E153F0"/>
  </w:style>
  <w:style w:type="table" w:customStyle="1" w:styleId="MediumList1-Accent38">
    <w:name w:val="Medium List 1 - Accent 38"/>
    <w:basedOn w:val="TableNormal"/>
    <w:next w:val="MediumList1-Accent3"/>
    <w:uiPriority w:val="65"/>
    <w:rsid w:val="00E153F0"/>
    <w:pPr>
      <w:spacing w:after="0" w:line="240" w:lineRule="auto"/>
    </w:pPr>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39">
    <w:name w:val="Medium List 1 - Accent 39"/>
    <w:basedOn w:val="TableNormal"/>
    <w:next w:val="MediumList1-Accent3"/>
    <w:uiPriority w:val="65"/>
    <w:rsid w:val="002E4F09"/>
    <w:pPr>
      <w:spacing w:after="0" w:line="240" w:lineRule="auto"/>
    </w:pPr>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paragraph" w:styleId="FootnoteText">
    <w:name w:val="footnote text"/>
    <w:basedOn w:val="Normal"/>
    <w:link w:val="FootnoteTextChar"/>
    <w:uiPriority w:val="99"/>
    <w:semiHidden/>
    <w:unhideWhenUsed/>
    <w:rsid w:val="002E4F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4F09"/>
    <w:rPr>
      <w:sz w:val="20"/>
      <w:szCs w:val="20"/>
    </w:rPr>
  </w:style>
  <w:style w:type="character" w:styleId="FootnoteReference">
    <w:name w:val="footnote reference"/>
    <w:basedOn w:val="DefaultParagraphFont"/>
    <w:uiPriority w:val="99"/>
    <w:semiHidden/>
    <w:unhideWhenUsed/>
    <w:rsid w:val="002E4F09"/>
    <w:rPr>
      <w:vertAlign w:val="superscript"/>
    </w:rPr>
  </w:style>
  <w:style w:type="table" w:customStyle="1" w:styleId="MediumGrid1-Accent34">
    <w:name w:val="Medium Grid 1 - Accent 34"/>
    <w:basedOn w:val="TableNormal"/>
    <w:next w:val="MediumGrid1-Accent3"/>
    <w:uiPriority w:val="67"/>
    <w:rsid w:val="002E4F09"/>
    <w:pPr>
      <w:spacing w:after="0" w:line="240" w:lineRule="auto"/>
    </w:p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35">
    <w:name w:val="Medium Grid 1 - Accent 35"/>
    <w:basedOn w:val="TableNormal"/>
    <w:next w:val="MediumGrid1-Accent3"/>
    <w:uiPriority w:val="67"/>
    <w:rsid w:val="002E4F09"/>
    <w:pPr>
      <w:spacing w:after="0" w:line="240" w:lineRule="auto"/>
    </w:p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List1-Accent310">
    <w:name w:val="Medium List 1 - Accent 310"/>
    <w:basedOn w:val="TableNormal"/>
    <w:next w:val="MediumList1-Accent3"/>
    <w:uiPriority w:val="65"/>
    <w:rsid w:val="002E4F09"/>
    <w:pPr>
      <w:spacing w:after="0" w:line="240" w:lineRule="auto"/>
    </w:pPr>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311">
    <w:name w:val="Medium List 1 - Accent 311"/>
    <w:basedOn w:val="TableNormal"/>
    <w:next w:val="MediumList1-Accent3"/>
    <w:uiPriority w:val="65"/>
    <w:rsid w:val="002E4F09"/>
    <w:pPr>
      <w:spacing w:after="0" w:line="240" w:lineRule="auto"/>
    </w:pPr>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Grid1-Accent36">
    <w:name w:val="Medium Grid 1 - Accent 36"/>
    <w:basedOn w:val="TableNormal"/>
    <w:next w:val="MediumGrid1-Accent3"/>
    <w:uiPriority w:val="67"/>
    <w:rsid w:val="00F23DCE"/>
    <w:pPr>
      <w:spacing w:after="0" w:line="240" w:lineRule="auto"/>
    </w:p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TableGrid1">
    <w:name w:val="Table Grid1"/>
    <w:basedOn w:val="TableNormal"/>
    <w:next w:val="TableGrid"/>
    <w:uiPriority w:val="59"/>
    <w:rsid w:val="00E440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318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318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footer" Target="footer20.xml"/><Relationship Id="rId21" Type="http://schemas.openxmlformats.org/officeDocument/2006/relationships/hyperlink" Target="http://www.serve.org/nche/products_list.php" TargetMode="External"/><Relationship Id="rId63" Type="http://schemas.openxmlformats.org/officeDocument/2006/relationships/hyperlink" Target="https://nche.ed.gov/downloads/briefs/guardianship.pdf" TargetMode="External"/><Relationship Id="rId159" Type="http://schemas.openxmlformats.org/officeDocument/2006/relationships/hyperlink" Target="https://nche.ed.gov/downloads/usda_guidance_sept04.pdf" TargetMode="External"/><Relationship Id="rId170" Type="http://schemas.openxmlformats.org/officeDocument/2006/relationships/hyperlink" Target="http://www.govtrack.us/congress/bills/110/hr2669/text" TargetMode="External"/><Relationship Id="rId226" Type="http://schemas.openxmlformats.org/officeDocument/2006/relationships/hyperlink" Target="http://www.1800runaway.org/" TargetMode="External"/><Relationship Id="rId107" Type="http://schemas.openxmlformats.org/officeDocument/2006/relationships/hyperlink" Target="https://nche.ed.gov/pr/youth_booklet.php" TargetMode="External"/><Relationship Id="rId11" Type="http://schemas.openxmlformats.org/officeDocument/2006/relationships/image" Target="media/image4.png"/><Relationship Id="rId32" Type="http://schemas.openxmlformats.org/officeDocument/2006/relationships/header" Target="header2.xml"/><Relationship Id="rId53" Type="http://schemas.openxmlformats.org/officeDocument/2006/relationships/hyperlink" Target="https://nche.ed.gov/downloads/briefs/verif_sch.pdf" TargetMode="External"/><Relationship Id="rId74" Type="http://schemas.openxmlformats.org/officeDocument/2006/relationships/hyperlink" Target="https://nche.ed.gov/downloads/briefs/transportation.pdf" TargetMode="External"/><Relationship Id="rId128" Type="http://schemas.openxmlformats.org/officeDocument/2006/relationships/hyperlink" Target="https://www2.ed.gov/programs/homeless/ehcy-interagency-data-disclosure.pdf" TargetMode="External"/><Relationship Id="rId149" Type="http://schemas.openxmlformats.org/officeDocument/2006/relationships/hyperlink" Target="http://uscode.house.gov" TargetMode="External"/><Relationship Id="rId5" Type="http://schemas.openxmlformats.org/officeDocument/2006/relationships/footnotes" Target="footnotes.xml"/><Relationship Id="rId95" Type="http://schemas.openxmlformats.org/officeDocument/2006/relationships/footer" Target="footer16.xml"/><Relationship Id="rId160" Type="http://schemas.openxmlformats.org/officeDocument/2006/relationships/hyperlink" Target="https://nche.ed.gov/downloads/briefs/nutrition.pdf" TargetMode="External"/><Relationship Id="rId181" Type="http://schemas.openxmlformats.org/officeDocument/2006/relationships/footer" Target="footer28.xml"/><Relationship Id="rId216" Type="http://schemas.openxmlformats.org/officeDocument/2006/relationships/footer" Target="footer47.xml"/><Relationship Id="rId237" Type="http://schemas.openxmlformats.org/officeDocument/2006/relationships/header" Target="header27.xml"/><Relationship Id="rId258" Type="http://schemas.openxmlformats.org/officeDocument/2006/relationships/footer" Target="footer61.xml"/><Relationship Id="rId22" Type="http://schemas.openxmlformats.org/officeDocument/2006/relationships/footer" Target="footer2.xml"/><Relationship Id="rId43" Type="http://schemas.openxmlformats.org/officeDocument/2006/relationships/hyperlink" Target="http://nche.ed.gov/downloads/briefs/liaison-selection.pdf" TargetMode="External"/><Relationship Id="rId64" Type="http://schemas.openxmlformats.org/officeDocument/2006/relationships/footer" Target="footer10.xml"/><Relationship Id="rId118" Type="http://schemas.openxmlformats.org/officeDocument/2006/relationships/header" Target="header11.xml"/><Relationship Id="rId139" Type="http://schemas.openxmlformats.org/officeDocument/2006/relationships/hyperlink" Target="http://nche.ed.gov/ibt/aw_video.php" TargetMode="External"/><Relationship Id="rId85" Type="http://schemas.openxmlformats.org/officeDocument/2006/relationships/hyperlink" Target="https://nche.ed.gov/downloads/briefs/verif_ll.pdf" TargetMode="External"/><Relationship Id="rId150" Type="http://schemas.openxmlformats.org/officeDocument/2006/relationships/hyperlink" Target="https://nche.ed.gov/ll/ll.php" TargetMode="External"/><Relationship Id="rId171" Type="http://schemas.openxmlformats.org/officeDocument/2006/relationships/hyperlink" Target="https://nche.ed.gov/downloads/briefs/higher_ed.pdf" TargetMode="External"/><Relationship Id="rId192" Type="http://schemas.openxmlformats.org/officeDocument/2006/relationships/footer" Target="footer35.xml"/><Relationship Id="rId206" Type="http://schemas.openxmlformats.org/officeDocument/2006/relationships/footer" Target="footer43.xml"/><Relationship Id="rId227" Type="http://schemas.openxmlformats.org/officeDocument/2006/relationships/hyperlink" Target="http://www.acf.hhs.gov/programs/ofa/resource/tanf-acf-im-2013-01" TargetMode="External"/><Relationship Id="rId248" Type="http://schemas.openxmlformats.org/officeDocument/2006/relationships/footer" Target="footer57.xml"/><Relationship Id="rId12" Type="http://schemas.openxmlformats.org/officeDocument/2006/relationships/image" Target="media/image5.png"/><Relationship Id="rId33" Type="http://schemas.openxmlformats.org/officeDocument/2006/relationships/footer" Target="footer3.xml"/><Relationship Id="rId108" Type="http://schemas.openxmlformats.org/officeDocument/2006/relationships/hyperlink" Target="https://nche.ed.gov/pr/he_poster.php" TargetMode="External"/><Relationship Id="rId129" Type="http://schemas.openxmlformats.org/officeDocument/2006/relationships/hyperlink" Target="https://nche.ed.gov/ibt/ibt.php" TargetMode="External"/><Relationship Id="rId54" Type="http://schemas.openxmlformats.org/officeDocument/2006/relationships/hyperlink" Target="https://nche.ed.gov/downloads/briefs/det_elig.pdf" TargetMode="External"/><Relationship Id="rId75" Type="http://schemas.openxmlformats.org/officeDocument/2006/relationships/hyperlink" Target="https://nche.ed.gov/pr/incr_sch_stab.php" TargetMode="External"/><Relationship Id="rId96" Type="http://schemas.openxmlformats.org/officeDocument/2006/relationships/hyperlink" Target="http://www.cdc.gov/nchs/w2w.htm" TargetMode="External"/><Relationship Id="rId140" Type="http://schemas.openxmlformats.org/officeDocument/2006/relationships/hyperlink" Target="http://nche.ed.gov/ibt/curric.php" TargetMode="External"/><Relationship Id="rId161" Type="http://schemas.openxmlformats.org/officeDocument/2006/relationships/hyperlink" Target="https://www2.ed.gov/policy/gen/guid/fpco/ferpa/index.html" TargetMode="External"/><Relationship Id="rId182" Type="http://schemas.openxmlformats.org/officeDocument/2006/relationships/image" Target="media/image120.png"/><Relationship Id="rId217" Type="http://schemas.openxmlformats.org/officeDocument/2006/relationships/hyperlink" Target="http://center.serve.org/nche/legis/cn_wic.php" TargetMode="External"/><Relationship Id="rId6" Type="http://schemas.openxmlformats.org/officeDocument/2006/relationships/endnotes" Target="endnotes.xml"/><Relationship Id="rId238" Type="http://schemas.openxmlformats.org/officeDocument/2006/relationships/footer" Target="footer51.xml"/><Relationship Id="rId259" Type="http://schemas.openxmlformats.org/officeDocument/2006/relationships/footer" Target="footer62.xml"/><Relationship Id="rId23" Type="http://schemas.openxmlformats.org/officeDocument/2006/relationships/image" Target="media/image13.png"/><Relationship Id="rId119" Type="http://schemas.openxmlformats.org/officeDocument/2006/relationships/footer" Target="footer21.xml"/><Relationship Id="rId44" Type="http://schemas.openxmlformats.org/officeDocument/2006/relationships/hyperlink" Target="http://nche.ed.gov/downloads/briefs/det_elig.pdf" TargetMode="External"/><Relationship Id="rId65" Type="http://schemas.openxmlformats.org/officeDocument/2006/relationships/hyperlink" Target="https://nche.ed.gov/downloads/briefs/school_selection.pdf" TargetMode="External"/><Relationship Id="rId86" Type="http://schemas.openxmlformats.org/officeDocument/2006/relationships/hyperlink" Target="https://nche.ed.gov/downloads/briefs/verif_sch.pdf" TargetMode="External"/><Relationship Id="rId130" Type="http://schemas.openxmlformats.org/officeDocument/2006/relationships/hyperlink" Target="http://www2.ed.gov/about/inits/ed/supporting-homeless-students/index.html" TargetMode="External"/><Relationship Id="rId151" Type="http://schemas.openxmlformats.org/officeDocument/2006/relationships/footer" Target="footer27.xml"/><Relationship Id="rId172" Type="http://schemas.openxmlformats.org/officeDocument/2006/relationships/hyperlink" Target="https://nche.ed.gov/ibt/higher_ed.php" TargetMode="External"/><Relationship Id="rId193" Type="http://schemas.openxmlformats.org/officeDocument/2006/relationships/footer" Target="footer36.xml"/><Relationship Id="rId207" Type="http://schemas.openxmlformats.org/officeDocument/2006/relationships/header" Target="header21.xml"/><Relationship Id="rId228" Type="http://schemas.openxmlformats.org/officeDocument/2006/relationships/hyperlink" Target="http://frac.org/federal-foodnutrition-programs/snapfood-stamps/homeless-persons-rights-under-the-snapsnapfood-stamp-program/" TargetMode="External"/><Relationship Id="rId249" Type="http://schemas.openxmlformats.org/officeDocument/2006/relationships/image" Target="media/image21.png"/><Relationship Id="rId13" Type="http://schemas.openxmlformats.org/officeDocument/2006/relationships/image" Target="media/image6.png"/><Relationship Id="rId109" Type="http://schemas.openxmlformats.org/officeDocument/2006/relationships/hyperlink" Target="https://www.congress.gov/110/plaws/publ84/PLAW-110publ84.pdf" TargetMode="External"/><Relationship Id="rId260" Type="http://schemas.openxmlformats.org/officeDocument/2006/relationships/footer" Target="footer63.xml"/><Relationship Id="rId34" Type="http://schemas.openxmlformats.org/officeDocument/2006/relationships/footer" Target="footer4.xml"/><Relationship Id="rId55" Type="http://schemas.openxmlformats.org/officeDocument/2006/relationships/hyperlink" Target="https://nche.ed.gov/downloads/briefs/csds_youth.pdf" TargetMode="External"/><Relationship Id="rId76" Type="http://schemas.openxmlformats.org/officeDocument/2006/relationships/hyperlink" Target="https://nche.ed.gov/downloads/briefs/titlei.pdf" TargetMode="External"/><Relationship Id="rId97" Type="http://schemas.openxmlformats.org/officeDocument/2006/relationships/hyperlink" Target="http://www.ssa.gov/ssnumber/" TargetMode="External"/><Relationship Id="rId120" Type="http://schemas.openxmlformats.org/officeDocument/2006/relationships/hyperlink" Target="https://nche.ed.gov/ibt/sps_resilience.php" TargetMode="External"/><Relationship Id="rId141" Type="http://schemas.openxmlformats.org/officeDocument/2006/relationships/hyperlink" Target="http://nche.ed.gov/ibt/educ_schpers.php" TargetMode="External"/><Relationship Id="rId7" Type="http://schemas.openxmlformats.org/officeDocument/2006/relationships/image" Target="media/image1.png"/><Relationship Id="rId162" Type="http://schemas.openxmlformats.org/officeDocument/2006/relationships/hyperlink" Target="http://www2.ed.gov/policy/gen/guid/fpco/index.html" TargetMode="External"/><Relationship Id="rId183" Type="http://schemas.openxmlformats.org/officeDocument/2006/relationships/footer" Target="footer29.xml"/><Relationship Id="rId218" Type="http://schemas.openxmlformats.org/officeDocument/2006/relationships/hyperlink" Target="http://www.fns.usda.gov/cnd/" TargetMode="External"/><Relationship Id="rId239" Type="http://schemas.openxmlformats.org/officeDocument/2006/relationships/image" Target="media/image20.png"/><Relationship Id="rId250" Type="http://schemas.openxmlformats.org/officeDocument/2006/relationships/header" Target="header31.xml"/><Relationship Id="rId24" Type="http://schemas.openxmlformats.org/officeDocument/2006/relationships/hyperlink" Target="http://nche.ed.gov/states/state_resources.php" TargetMode="External"/><Relationship Id="rId45" Type="http://schemas.openxmlformats.org/officeDocument/2006/relationships/hyperlink" Target="http://nche.ed.gov/downloads/briefs/sch_sel_checklist.pdf" TargetMode="External"/><Relationship Id="rId66" Type="http://schemas.openxmlformats.org/officeDocument/2006/relationships/hyperlink" Target="https://nche.ed.gov/downloads/eff_teach_mh.pdf" TargetMode="External"/><Relationship Id="rId87" Type="http://schemas.openxmlformats.org/officeDocument/2006/relationships/hyperlink" Target="https://nche.ed.gov/ibt/sc_enroll.php" TargetMode="External"/><Relationship Id="rId110" Type="http://schemas.openxmlformats.org/officeDocument/2006/relationships/hyperlink" Target="https://www.congress.gov/110/plaws/publ84/PLAW-110publ84.pdf" TargetMode="External"/><Relationship Id="rId131" Type="http://schemas.openxmlformats.org/officeDocument/2006/relationships/hyperlink" Target="http://uscode.house.gov" TargetMode="External"/><Relationship Id="rId152" Type="http://schemas.openxmlformats.org/officeDocument/2006/relationships/hyperlink" Target="https://nche.ed.gov/downloads/briefs/titlei.pdf" TargetMode="External"/><Relationship Id="rId173" Type="http://schemas.openxmlformats.org/officeDocument/2006/relationships/hyperlink" Target="https://nche.ed.gov/ibt/higher_ed.php" TargetMode="External"/><Relationship Id="rId194" Type="http://schemas.openxmlformats.org/officeDocument/2006/relationships/header" Target="header16.xml"/><Relationship Id="rId208" Type="http://schemas.openxmlformats.org/officeDocument/2006/relationships/footer" Target="footer44.xml"/><Relationship Id="rId229" Type="http://schemas.openxmlformats.org/officeDocument/2006/relationships/hyperlink" Target="http://www.acf.hhs.gov/programs/cb/resource/chafee-foster-care-program" TargetMode="External"/><Relationship Id="rId240" Type="http://schemas.openxmlformats.org/officeDocument/2006/relationships/footer" Target="footer52.xml"/><Relationship Id="rId261" Type="http://schemas.openxmlformats.org/officeDocument/2006/relationships/footer" Target="footer64.xml"/><Relationship Id="rId14" Type="http://schemas.openxmlformats.org/officeDocument/2006/relationships/image" Target="media/image7.png"/><Relationship Id="rId35" Type="http://schemas.openxmlformats.org/officeDocument/2006/relationships/header" Target="header3.xml"/><Relationship Id="rId56" Type="http://schemas.openxmlformats.org/officeDocument/2006/relationships/hyperlink" Target="https://nche.ed.gov/downloads/briefs/csds_admin.pdf" TargetMode="External"/><Relationship Id="rId77" Type="http://schemas.openxmlformats.org/officeDocument/2006/relationships/hyperlink" Target="https://nche.ed.gov/downloads/osers-colleague-ltr-aug-2013.pdf" TargetMode="External"/><Relationship Id="rId100" Type="http://schemas.openxmlformats.org/officeDocument/2006/relationships/hyperlink" Target="https://nche.ed.gov/downloads/briefs/higher_ed.pdf" TargetMode="External"/><Relationship Id="rId8" Type="http://schemas.openxmlformats.org/officeDocument/2006/relationships/footer" Target="footer1.xml"/><Relationship Id="rId98" Type="http://schemas.openxmlformats.org/officeDocument/2006/relationships/hyperlink" Target="http://www.cdc.gov/vaccines/recs/immuniz-records.htm" TargetMode="External"/><Relationship Id="rId121" Type="http://schemas.openxmlformats.org/officeDocument/2006/relationships/hyperlink" Target="https://nche.ed.gov/ibt/parent_res.php" TargetMode="External"/><Relationship Id="rId142" Type="http://schemas.openxmlformats.org/officeDocument/2006/relationships/footer" Target="footer24.xml"/><Relationship Id="rId163" Type="http://schemas.openxmlformats.org/officeDocument/2006/relationships/hyperlink" Target="http://idea.ed.gov/" TargetMode="External"/><Relationship Id="rId184" Type="http://schemas.openxmlformats.org/officeDocument/2006/relationships/header" Target="header13.xml"/><Relationship Id="rId219" Type="http://schemas.openxmlformats.org/officeDocument/2006/relationships/hyperlink" Target="http://center.serve.org/nche/downloads/hhs_preschool_memo.pdf" TargetMode="External"/><Relationship Id="rId230" Type="http://schemas.openxmlformats.org/officeDocument/2006/relationships/hyperlink" Target="http://www.hudhre.info/index.cfm?do=viewMainstreamPrograms" TargetMode="External"/><Relationship Id="rId251" Type="http://schemas.openxmlformats.org/officeDocument/2006/relationships/header" Target="header32.xml"/><Relationship Id="rId25" Type="http://schemas.openxmlformats.org/officeDocument/2006/relationships/hyperlink" Target="http://uscode.house.gov" TargetMode="External"/><Relationship Id="rId46" Type="http://schemas.openxmlformats.org/officeDocument/2006/relationships/footer" Target="footer6.xml"/><Relationship Id="rId67" Type="http://schemas.openxmlformats.org/officeDocument/2006/relationships/hyperlink" Target="https://nche.ed.gov/downloads/briefs/credit.pdf" TargetMode="External"/><Relationship Id="rId88" Type="http://schemas.openxmlformats.org/officeDocument/2006/relationships/hyperlink" Target="https://nche.ed.gov/pr/sc-hb.php" TargetMode="External"/><Relationship Id="rId111" Type="http://schemas.openxmlformats.org/officeDocument/2006/relationships/footer" Target="footer17.xml"/><Relationship Id="rId132" Type="http://schemas.openxmlformats.org/officeDocument/2006/relationships/footer" Target="footer23.xml"/><Relationship Id="rId153" Type="http://schemas.openxmlformats.org/officeDocument/2006/relationships/hyperlink" Target="https://www2.ed.gov/programs/titleiparta/legislation.html" TargetMode="External"/><Relationship Id="rId174" Type="http://schemas.openxmlformats.org/officeDocument/2006/relationships/hyperlink" Target="http://eclkc.ohs.acf.hhs.gov/hslc/standards/Head%20Start%20Act/HS_ACT_PL_110-134.pdf" TargetMode="External"/><Relationship Id="rId195" Type="http://schemas.openxmlformats.org/officeDocument/2006/relationships/header" Target="header17.xml"/><Relationship Id="rId209" Type="http://schemas.openxmlformats.org/officeDocument/2006/relationships/hyperlink" Target="http://www.law.cornell.edu/uscode/text/42" TargetMode="External"/><Relationship Id="rId220" Type="http://schemas.openxmlformats.org/officeDocument/2006/relationships/hyperlink" Target="https://www.acf.hhs.gov/sites/default/files/ecd/acf_homeless_letter.pdf.%20" TargetMode="External"/><Relationship Id="rId241" Type="http://schemas.openxmlformats.org/officeDocument/2006/relationships/footer" Target="footer53.xml"/><Relationship Id="rId15" Type="http://schemas.openxmlformats.org/officeDocument/2006/relationships/image" Target="media/image8.png"/><Relationship Id="rId36" Type="http://schemas.openxmlformats.org/officeDocument/2006/relationships/footer" Target="footer5.xml"/><Relationship Id="rId57" Type="http://schemas.openxmlformats.org/officeDocument/2006/relationships/footer" Target="footer8.xml"/><Relationship Id="rId262" Type="http://schemas.openxmlformats.org/officeDocument/2006/relationships/hyperlink" Target="http://center.serve.org/nche/pr/na_eval.php" TargetMode="External"/><Relationship Id="rId78" Type="http://schemas.openxmlformats.org/officeDocument/2006/relationships/hyperlink" Target="https://nche.ed.gov/downloads/rur_trans.pdf" TargetMode="External"/><Relationship Id="rId99" Type="http://schemas.openxmlformats.org/officeDocument/2006/relationships/hyperlink" Target="https://nche.ed.gov/downloads/briefs/extra_curr.pdf" TargetMode="External"/><Relationship Id="rId101" Type="http://schemas.openxmlformats.org/officeDocument/2006/relationships/hyperlink" Target="https://nche.ed.gov/downloads/briefs/credit.pdf" TargetMode="External"/><Relationship Id="rId122" Type="http://schemas.openxmlformats.org/officeDocument/2006/relationships/hyperlink" Target="http://center.serve.org/nche/pr/parent_pack.php" TargetMode="External"/><Relationship Id="rId143" Type="http://schemas.openxmlformats.org/officeDocument/2006/relationships/hyperlink" Target="https://nche.ed.gov/pr/fed_data_coll_guide.php" TargetMode="External"/><Relationship Id="rId164" Type="http://schemas.openxmlformats.org/officeDocument/2006/relationships/hyperlink" Target="https://nche.ed.gov/downloads/briefs/idea.pdf" TargetMode="External"/><Relationship Id="rId185" Type="http://schemas.openxmlformats.org/officeDocument/2006/relationships/header" Target="header14.xml"/><Relationship Id="rId9" Type="http://schemas.openxmlformats.org/officeDocument/2006/relationships/image" Target="media/image2.png"/><Relationship Id="rId210" Type="http://schemas.openxmlformats.org/officeDocument/2006/relationships/hyperlink" Target="http://www.law.cornell.edu/uscode/text/42/5701" TargetMode="External"/><Relationship Id="rId26" Type="http://schemas.openxmlformats.org/officeDocument/2006/relationships/hyperlink" Target="http://center.serve.org/nche/downloads/data_comp_0909-1011.pdf" TargetMode="External"/><Relationship Id="rId231" Type="http://schemas.openxmlformats.org/officeDocument/2006/relationships/hyperlink" Target="http://center.serve.org/nche/downloads/faa_det_tool.pdf" TargetMode="External"/><Relationship Id="rId252" Type="http://schemas.openxmlformats.org/officeDocument/2006/relationships/footer" Target="footer58.xml"/><Relationship Id="rId47" Type="http://schemas.openxmlformats.org/officeDocument/2006/relationships/hyperlink" Target="http://nche.ed.gov/downloads/briefs/identification.pdf" TargetMode="External"/><Relationship Id="rId68" Type="http://schemas.openxmlformats.org/officeDocument/2006/relationships/header" Target="header5.xml"/><Relationship Id="rId89" Type="http://schemas.openxmlformats.org/officeDocument/2006/relationships/hyperlink" Target="http://www2.ed.gov/policy/elsec/leg/essa/160240ehcyguidance072716.pdf" TargetMode="External"/><Relationship Id="rId112" Type="http://schemas.openxmlformats.org/officeDocument/2006/relationships/header" Target="header8.xml"/><Relationship Id="rId133" Type="http://schemas.openxmlformats.org/officeDocument/2006/relationships/hyperlink" Target="http://nche.ed.gov/web/s_p.php" TargetMode="External"/><Relationship Id="rId154" Type="http://schemas.openxmlformats.org/officeDocument/2006/relationships/hyperlink" Target="https://www2.ed.gov/policy/elsec/leg/essa/160240ehcyguidance072716updated0317.pdf" TargetMode="External"/><Relationship Id="rId175" Type="http://schemas.openxmlformats.org/officeDocument/2006/relationships/hyperlink" Target="https://www.acf.hhs.gov/sites/default/files/ecd/acf_homeless_letter.pdf" TargetMode="External"/><Relationship Id="rId196" Type="http://schemas.openxmlformats.org/officeDocument/2006/relationships/footer" Target="footer37.xml"/><Relationship Id="rId200" Type="http://schemas.openxmlformats.org/officeDocument/2006/relationships/footer" Target="footer40.xml"/><Relationship Id="rId16" Type="http://schemas.openxmlformats.org/officeDocument/2006/relationships/image" Target="media/image9.png"/><Relationship Id="rId221" Type="http://schemas.openxmlformats.org/officeDocument/2006/relationships/hyperlink" Target="http://www.acf.hhs.gov/programs/fysb/resource/bcp-fact-sheet" TargetMode="External"/><Relationship Id="rId242" Type="http://schemas.openxmlformats.org/officeDocument/2006/relationships/footer" Target="footer54.xml"/><Relationship Id="rId263" Type="http://schemas.openxmlformats.org/officeDocument/2006/relationships/footer" Target="footer65.xml"/><Relationship Id="rId37" Type="http://schemas.openxmlformats.org/officeDocument/2006/relationships/hyperlink" Target="http://www.acf.hhs.gov/programs/fysb/grants/fysb-grantees" TargetMode="External"/><Relationship Id="rId58" Type="http://schemas.openxmlformats.org/officeDocument/2006/relationships/image" Target="media/image14.png"/><Relationship Id="rId79" Type="http://schemas.openxmlformats.org/officeDocument/2006/relationships/hyperlink" Target="https://nche.ed.gov/ibt/sc_transport.php" TargetMode="External"/><Relationship Id="rId102" Type="http://schemas.openxmlformats.org/officeDocument/2006/relationships/hyperlink" Target="https://nche.ed.gov/downloads/briefs/youth.pdf" TargetMode="External"/><Relationship Id="rId123" Type="http://schemas.openxmlformats.org/officeDocument/2006/relationships/hyperlink" Target="https://nche.ed.gov/pr/parent_pack.php" TargetMode="External"/><Relationship Id="rId144" Type="http://schemas.openxmlformats.org/officeDocument/2006/relationships/hyperlink" Target="https://nche.ed.gov/pr/fed_data_coll_guide.php" TargetMode="External"/><Relationship Id="rId90" Type="http://schemas.openxmlformats.org/officeDocument/2006/relationships/footer" Target="footer15.xml"/><Relationship Id="rId165" Type="http://schemas.openxmlformats.org/officeDocument/2006/relationships/hyperlink" Target="https://www2.ed.gov/policy/speced/guid/spec-ed-homelessness-q-a.pdf" TargetMode="External"/><Relationship Id="rId186" Type="http://schemas.openxmlformats.org/officeDocument/2006/relationships/footer" Target="footer30.xml"/><Relationship Id="rId211" Type="http://schemas.openxmlformats.org/officeDocument/2006/relationships/header" Target="header22.xml"/><Relationship Id="rId232" Type="http://schemas.openxmlformats.org/officeDocument/2006/relationships/footer" Target="footer48.xml"/><Relationship Id="rId253" Type="http://schemas.openxmlformats.org/officeDocument/2006/relationships/footer" Target="footer59.xml"/><Relationship Id="rId27" Type="http://schemas.openxmlformats.org/officeDocument/2006/relationships/hyperlink" Target="http://nche.ed.gov/ibt/sc_data.php" TargetMode="External"/><Relationship Id="rId48" Type="http://schemas.openxmlformats.org/officeDocument/2006/relationships/hyperlink" Target="http://nche.ed.gov/downloads/briefs/who_is_homeless.pdf" TargetMode="External"/><Relationship Id="rId69" Type="http://schemas.openxmlformats.org/officeDocument/2006/relationships/header" Target="header6.xml"/><Relationship Id="rId113" Type="http://schemas.openxmlformats.org/officeDocument/2006/relationships/header" Target="header9.xml"/><Relationship Id="rId134" Type="http://schemas.openxmlformats.org/officeDocument/2006/relationships/hyperlink" Target="https://nche.ed.gov/pr/briefs.php" TargetMode="External"/><Relationship Id="rId80" Type="http://schemas.openxmlformats.org/officeDocument/2006/relationships/hyperlink" Target="http://www2.ed.gov/policy/elsec/leg/essa/160240ehcyguidance072716.pdf" TargetMode="External"/><Relationship Id="rId155" Type="http://schemas.openxmlformats.org/officeDocument/2006/relationships/hyperlink" Target="https://nche.ed.gov/downloads/nutrition_act_2004.pdf" TargetMode="External"/><Relationship Id="rId176" Type="http://schemas.openxmlformats.org/officeDocument/2006/relationships/hyperlink" Target="https://www.acf.hhs.gov/sites/default/files/ecd/acf_homeless_policies_and_procedures.pdf" TargetMode="External"/><Relationship Id="rId197" Type="http://schemas.openxmlformats.org/officeDocument/2006/relationships/footer" Target="footer38.xml"/><Relationship Id="rId201" Type="http://schemas.openxmlformats.org/officeDocument/2006/relationships/image" Target="media/image19.png"/><Relationship Id="rId222" Type="http://schemas.openxmlformats.org/officeDocument/2006/relationships/hyperlink" Target="http://www.acf.hhs.gov/programs/fysb/resource/tlp-fact-sheet" TargetMode="External"/><Relationship Id="rId243" Type="http://schemas.openxmlformats.org/officeDocument/2006/relationships/header" Target="header28.xml"/><Relationship Id="rId264" Type="http://schemas.openxmlformats.org/officeDocument/2006/relationships/footer" Target="footer66.xml"/><Relationship Id="rId17" Type="http://schemas.openxmlformats.org/officeDocument/2006/relationships/image" Target="media/image10.png"/><Relationship Id="rId38" Type="http://schemas.openxmlformats.org/officeDocument/2006/relationships/hyperlink" Target="mailto:homeless@serve.org" TargetMode="External"/><Relationship Id="rId59" Type="http://schemas.openxmlformats.org/officeDocument/2006/relationships/header" Target="header4.xml"/><Relationship Id="rId103" Type="http://schemas.openxmlformats.org/officeDocument/2006/relationships/hyperlink" Target="http://www.naehcy.org/educational-resources/higher-ed" TargetMode="External"/><Relationship Id="rId124" Type="http://schemas.openxmlformats.org/officeDocument/2006/relationships/hyperlink" Target="https://nche.ed.gov/pr/parent_booklet.php" TargetMode="External"/><Relationship Id="rId70" Type="http://schemas.openxmlformats.org/officeDocument/2006/relationships/footer" Target="footer11.xml"/><Relationship Id="rId91" Type="http://schemas.openxmlformats.org/officeDocument/2006/relationships/image" Target="media/image15.png"/><Relationship Id="rId145" Type="http://schemas.openxmlformats.org/officeDocument/2006/relationships/hyperlink" Target="https://www.gpo.gov/fdsys/pkg/USCODE-2011-title20/pdf/USCODE-2011-title20-chap31-subchapIII-part4-sec1232g.pdf" TargetMode="External"/><Relationship Id="rId166" Type="http://schemas.openxmlformats.org/officeDocument/2006/relationships/hyperlink" Target="http://www.americanbar.org/content/dam/aba/publications/center_on_children_and_the_law/education/toolkit_appendix2012.pdf" TargetMode="External"/><Relationship Id="rId187" Type="http://schemas.openxmlformats.org/officeDocument/2006/relationships/footer" Target="footer31.xml"/><Relationship Id="rId1" Type="http://schemas.openxmlformats.org/officeDocument/2006/relationships/numbering" Target="numbering.xml"/><Relationship Id="rId212" Type="http://schemas.openxmlformats.org/officeDocument/2006/relationships/header" Target="header23.xml"/><Relationship Id="rId233" Type="http://schemas.openxmlformats.org/officeDocument/2006/relationships/header" Target="header25.xml"/><Relationship Id="rId254" Type="http://schemas.openxmlformats.org/officeDocument/2006/relationships/header" Target="header33.xml"/><Relationship Id="rId28" Type="http://schemas.openxmlformats.org/officeDocument/2006/relationships/hyperlink" Target="https://nche.ed.gov/" TargetMode="External"/><Relationship Id="rId49" Type="http://schemas.openxmlformats.org/officeDocument/2006/relationships/footer" Target="footer7.xml"/><Relationship Id="rId114" Type="http://schemas.openxmlformats.org/officeDocument/2006/relationships/footer" Target="footer18.xml"/><Relationship Id="rId60" Type="http://schemas.openxmlformats.org/officeDocument/2006/relationships/footer" Target="footer9.xml"/><Relationship Id="rId81" Type="http://schemas.openxmlformats.org/officeDocument/2006/relationships/hyperlink" Target="https://www.gpo.gov/fdsys/pkg/FR-2013-12-26/pdf/2013-30465.pdf" TargetMode="External"/><Relationship Id="rId135" Type="http://schemas.openxmlformats.org/officeDocument/2006/relationships/hyperlink" Target="https://nche.ed.gov/web/online_tr.php" TargetMode="External"/><Relationship Id="rId156" Type="http://schemas.openxmlformats.org/officeDocument/2006/relationships/hyperlink" Target="http://www.fns.usda.gov/cnd/governance/regulations/2011-04-25.pdf" TargetMode="External"/><Relationship Id="rId177" Type="http://schemas.openxmlformats.org/officeDocument/2006/relationships/hyperlink" Target="https://www.acf.hhs.gov/sites/default/files/ecd/acf_homeless_resource_list.pdf" TargetMode="External"/><Relationship Id="rId198" Type="http://schemas.openxmlformats.org/officeDocument/2006/relationships/header" Target="header18.xml"/><Relationship Id="rId202" Type="http://schemas.openxmlformats.org/officeDocument/2006/relationships/footer" Target="footer41.xml"/><Relationship Id="rId223" Type="http://schemas.openxmlformats.org/officeDocument/2006/relationships/hyperlink" Target="http://www.acf.hhs.gov/programs/fysb/resource/sop-fact-sheet" TargetMode="External"/><Relationship Id="rId244" Type="http://schemas.openxmlformats.org/officeDocument/2006/relationships/header" Target="header29.xml"/><Relationship Id="rId18" Type="http://schemas.openxmlformats.org/officeDocument/2006/relationships/image" Target="media/image11.png"/><Relationship Id="rId39" Type="http://schemas.openxmlformats.org/officeDocument/2006/relationships/hyperlink" Target="http://uscode.house.gov" TargetMode="External"/><Relationship Id="rId265" Type="http://schemas.openxmlformats.org/officeDocument/2006/relationships/footer" Target="footer67.xml"/><Relationship Id="rId50" Type="http://schemas.openxmlformats.org/officeDocument/2006/relationships/hyperlink" Target="https://nche.ed.gov/states/state_resources.php" TargetMode="External"/><Relationship Id="rId104" Type="http://schemas.openxmlformats.org/officeDocument/2006/relationships/hyperlink" Target="https://www2.ed.gov/policy/gen/guid/fpco/ferpa/index.html" TargetMode="External"/><Relationship Id="rId125" Type="http://schemas.openxmlformats.org/officeDocument/2006/relationships/header" Target="header12.xml"/><Relationship Id="rId146" Type="http://schemas.openxmlformats.org/officeDocument/2006/relationships/hyperlink" Target="https://nche.ed.gov/downloads/data-guide-15-16.pdf" TargetMode="External"/><Relationship Id="rId167" Type="http://schemas.openxmlformats.org/officeDocument/2006/relationships/hyperlink" Target="http://www.americanbar.org/content/dam/aba/migrated/child/education/publications/qa_fostering_connections_final.authcheckdam.pdf" TargetMode="External"/><Relationship Id="rId188" Type="http://schemas.openxmlformats.org/officeDocument/2006/relationships/header" Target="header15.xml"/><Relationship Id="rId71" Type="http://schemas.openxmlformats.org/officeDocument/2006/relationships/footer" Target="footer12.xml"/><Relationship Id="rId92" Type="http://schemas.openxmlformats.org/officeDocument/2006/relationships/image" Target="media/image16.png"/><Relationship Id="rId213" Type="http://schemas.openxmlformats.org/officeDocument/2006/relationships/footer" Target="footer45.xml"/><Relationship Id="rId234" Type="http://schemas.openxmlformats.org/officeDocument/2006/relationships/header" Target="header26.xml"/><Relationship Id="rId2" Type="http://schemas.openxmlformats.org/officeDocument/2006/relationships/styles" Target="styles.xml"/><Relationship Id="rId29" Type="http://schemas.openxmlformats.org/officeDocument/2006/relationships/hyperlink" Target="https://nche.ed.gov/ibt/aw_statistics.php" TargetMode="External"/><Relationship Id="rId255" Type="http://schemas.openxmlformats.org/officeDocument/2006/relationships/footer" Target="footer60.xml"/><Relationship Id="rId40" Type="http://schemas.openxmlformats.org/officeDocument/2006/relationships/hyperlink" Target="https://www2.ed.gov/policy/elsec/leg/essa/160240ehcyguidance072716updated0317.pdf" TargetMode="External"/><Relationship Id="rId115" Type="http://schemas.openxmlformats.org/officeDocument/2006/relationships/footer" Target="footer19.xml"/><Relationship Id="rId136" Type="http://schemas.openxmlformats.org/officeDocument/2006/relationships/hyperlink" Target="https://nche.ed.gov/web/group.php" TargetMode="External"/><Relationship Id="rId157" Type="http://schemas.openxmlformats.org/officeDocument/2006/relationships/hyperlink" Target="http://center.serve.org/nche/downloads/usda_memo_jul_7_2004.pdf" TargetMode="External"/><Relationship Id="rId178" Type="http://schemas.openxmlformats.org/officeDocument/2006/relationships/hyperlink" Target="https://www.acf.hhs.gov/sites/default/files/ecd/acf_homeless_strategies.pdf" TargetMode="External"/><Relationship Id="rId61" Type="http://schemas.openxmlformats.org/officeDocument/2006/relationships/hyperlink" Target="https://nche.ed.gov/downloads/briefs/enrollment.pdf" TargetMode="External"/><Relationship Id="rId82" Type="http://schemas.openxmlformats.org/officeDocument/2006/relationships/footer" Target="footer14.xml"/><Relationship Id="rId199" Type="http://schemas.openxmlformats.org/officeDocument/2006/relationships/footer" Target="footer39.xml"/><Relationship Id="rId203" Type="http://schemas.openxmlformats.org/officeDocument/2006/relationships/header" Target="header19.xml"/><Relationship Id="rId19" Type="http://schemas.openxmlformats.org/officeDocument/2006/relationships/image" Target="media/image12.png"/><Relationship Id="rId224" Type="http://schemas.openxmlformats.org/officeDocument/2006/relationships/hyperlink" Target="http://www.acf.hhs.gov/programs/fysb/content/aboutfysb/McKinney-Vento_IM.pdf" TargetMode="External"/><Relationship Id="rId245" Type="http://schemas.openxmlformats.org/officeDocument/2006/relationships/footer" Target="footer55.xml"/><Relationship Id="rId266" Type="http://schemas.openxmlformats.org/officeDocument/2006/relationships/fontTable" Target="fontTable.xml"/><Relationship Id="rId30" Type="http://schemas.openxmlformats.org/officeDocument/2006/relationships/hyperlink" Target="http://nche.ed.gov/states/state_resources.php" TargetMode="External"/><Relationship Id="rId105" Type="http://schemas.openxmlformats.org/officeDocument/2006/relationships/hyperlink" Target="http://www.air.org/center/national-center-family-homelessness" TargetMode="External"/><Relationship Id="rId126" Type="http://schemas.openxmlformats.org/officeDocument/2006/relationships/footer" Target="footer22.xml"/><Relationship Id="rId147" Type="http://schemas.openxmlformats.org/officeDocument/2006/relationships/footer" Target="footer25.xml"/><Relationship Id="rId168" Type="http://schemas.openxmlformats.org/officeDocument/2006/relationships/hyperlink" Target="http://www.acf.hhs.gov/programs/fysb/resource/rhy-act" TargetMode="External"/><Relationship Id="rId51" Type="http://schemas.openxmlformats.org/officeDocument/2006/relationships/hyperlink" Target="mailto:homeless@serve.org" TargetMode="External"/><Relationship Id="rId72" Type="http://schemas.openxmlformats.org/officeDocument/2006/relationships/header" Target="header7.xml"/><Relationship Id="rId93" Type="http://schemas.openxmlformats.org/officeDocument/2006/relationships/image" Target="media/image17.png"/><Relationship Id="rId189" Type="http://schemas.openxmlformats.org/officeDocument/2006/relationships/footer" Target="footer32.xml"/><Relationship Id="rId3" Type="http://schemas.openxmlformats.org/officeDocument/2006/relationships/settings" Target="settings.xml"/><Relationship Id="rId214" Type="http://schemas.openxmlformats.org/officeDocument/2006/relationships/footer" Target="footer46.xml"/><Relationship Id="rId235" Type="http://schemas.openxmlformats.org/officeDocument/2006/relationships/footer" Target="footer49.xml"/><Relationship Id="rId256" Type="http://schemas.openxmlformats.org/officeDocument/2006/relationships/hyperlink" Target="file:///C:\Users\gthancoc\Dropbox\Briefs\OY1%20Deliverables\Liaison%20Toolkit\First%20Drafts%20By%20Chapter\Chapter%2012\nche.ed.gov" TargetMode="External"/><Relationship Id="rId116" Type="http://schemas.openxmlformats.org/officeDocument/2006/relationships/header" Target="header10.xml"/><Relationship Id="rId137" Type="http://schemas.openxmlformats.org/officeDocument/2006/relationships/hyperlink" Target="https://nche.ed.gov/web/s_p.php" TargetMode="External"/><Relationship Id="rId158" Type="http://schemas.openxmlformats.org/officeDocument/2006/relationships/hyperlink" Target="http://center.serve.org/nche/downloads/usda_guidance_sept04.pdf" TargetMode="External"/><Relationship Id="rId20" Type="http://schemas.openxmlformats.org/officeDocument/2006/relationships/hyperlink" Target="mailto:homeless@serve.org" TargetMode="External"/><Relationship Id="rId41" Type="http://schemas.openxmlformats.org/officeDocument/2006/relationships/hyperlink" Target="%20http://nche.ed.gov/downloads/briefs/liaisons.pdf" TargetMode="External"/><Relationship Id="rId62" Type="http://schemas.openxmlformats.org/officeDocument/2006/relationships/hyperlink" Target="https://nche.ed.gov/downloads/briefs/assessment.pdf" TargetMode="External"/><Relationship Id="rId83" Type="http://schemas.openxmlformats.org/officeDocument/2006/relationships/hyperlink" Target="https://nche.ed.gov/ibt/sc_eligibility.php" TargetMode="External"/><Relationship Id="rId179" Type="http://schemas.openxmlformats.org/officeDocument/2006/relationships/hyperlink" Target="https://nche.ed.gov/downloads/briefs/hud.pdf" TargetMode="External"/><Relationship Id="rId190" Type="http://schemas.openxmlformats.org/officeDocument/2006/relationships/footer" Target="footer33.xml"/><Relationship Id="rId204" Type="http://schemas.openxmlformats.org/officeDocument/2006/relationships/header" Target="header20.xml"/><Relationship Id="rId225" Type="http://schemas.openxmlformats.org/officeDocument/2006/relationships/hyperlink" Target="http://archive.acf.hhs.gov/programs/fysb/content/aboutfysb/McKinney-Vento_IM.pdf" TargetMode="External"/><Relationship Id="rId246" Type="http://schemas.openxmlformats.org/officeDocument/2006/relationships/footer" Target="footer56.xml"/><Relationship Id="rId267" Type="http://schemas.openxmlformats.org/officeDocument/2006/relationships/theme" Target="theme/theme1.xml"/><Relationship Id="rId106" Type="http://schemas.openxmlformats.org/officeDocument/2006/relationships/hyperlink" Target="https://nche.ed.gov/downloads/youthposter_eng_color.pdf" TargetMode="External"/><Relationship Id="rId127" Type="http://schemas.openxmlformats.org/officeDocument/2006/relationships/hyperlink" Target="http://www2.ed.gov/policy/elsec/leg/essa/160240ehcyguidance072716.pdf" TargetMode="External"/><Relationship Id="rId10" Type="http://schemas.openxmlformats.org/officeDocument/2006/relationships/image" Target="media/image3.png"/><Relationship Id="rId31" Type="http://schemas.openxmlformats.org/officeDocument/2006/relationships/header" Target="header1.xml"/><Relationship Id="rId52" Type="http://schemas.openxmlformats.org/officeDocument/2006/relationships/hyperlink" Target="https://nche.ed.gov/downloads/briefs/verif_ll.pdf" TargetMode="External"/><Relationship Id="rId73" Type="http://schemas.openxmlformats.org/officeDocument/2006/relationships/footer" Target="footer13.xml"/><Relationship Id="rId94" Type="http://schemas.openxmlformats.org/officeDocument/2006/relationships/image" Target="media/image18.png"/><Relationship Id="rId148" Type="http://schemas.openxmlformats.org/officeDocument/2006/relationships/footer" Target="footer26.xml"/><Relationship Id="rId169" Type="http://schemas.openxmlformats.org/officeDocument/2006/relationships/hyperlink" Target="http://www.acf.hhs.gov/programs/fysb/programs/runaway-homeless-youth/about" TargetMode="External"/><Relationship Id="rId4" Type="http://schemas.openxmlformats.org/officeDocument/2006/relationships/webSettings" Target="webSettings.xml"/><Relationship Id="rId180" Type="http://schemas.openxmlformats.org/officeDocument/2006/relationships/hyperlink" Target="http://www.hudhre.info/index.cfm?do=viewCocContacts" TargetMode="External"/><Relationship Id="rId215" Type="http://schemas.openxmlformats.org/officeDocument/2006/relationships/header" Target="header24.xml"/><Relationship Id="rId236" Type="http://schemas.openxmlformats.org/officeDocument/2006/relationships/footer" Target="footer50.xml"/><Relationship Id="rId257" Type="http://schemas.openxmlformats.org/officeDocument/2006/relationships/hyperlink" Target="file:///C:\Users\gthancoc\Dropbox\Briefs\OY1%20Deliverables\Liaison%20Toolkit\First%20Drafts%20By%20Chapter\Chapter%2012\nche.ed.gov" TargetMode="External"/><Relationship Id="rId42" Type="http://schemas.openxmlformats.org/officeDocument/2006/relationships/hyperlink" Target="http://nche.ed.gov/downloads/briefs/new-liaisons.pdf" TargetMode="External"/><Relationship Id="rId84" Type="http://schemas.openxmlformats.org/officeDocument/2006/relationships/hyperlink" Target="https://nche.ed.gov/ibt/sc_eligibility.php" TargetMode="External"/><Relationship Id="rId138" Type="http://schemas.openxmlformats.org/officeDocument/2006/relationships/hyperlink" Target="http://nche.ed.gov/web/group.php" TargetMode="External"/><Relationship Id="rId191" Type="http://schemas.openxmlformats.org/officeDocument/2006/relationships/footer" Target="footer34.xml"/><Relationship Id="rId205" Type="http://schemas.openxmlformats.org/officeDocument/2006/relationships/footer" Target="footer42.xml"/><Relationship Id="rId247" Type="http://schemas.openxmlformats.org/officeDocument/2006/relationships/header" Target="header3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182</Pages>
  <Words>48576</Words>
  <Characters>276886</Characters>
  <Application>Microsoft Office Word</Application>
  <DocSecurity>4</DocSecurity>
  <Lines>2307</Lines>
  <Paragraphs>649</Paragraphs>
  <ScaleCrop>false</ScaleCrop>
  <HeadingPairs>
    <vt:vector size="2" baseType="variant">
      <vt:variant>
        <vt:lpstr>Title</vt:lpstr>
      </vt:variant>
      <vt:variant>
        <vt:i4>1</vt:i4>
      </vt:variant>
    </vt:vector>
  </HeadingPairs>
  <TitlesOfParts>
    <vt:vector size="1" baseType="lpstr">
      <vt:lpstr/>
    </vt:vector>
  </TitlesOfParts>
  <Company>UNC Greensboro</Company>
  <LinksUpToDate>false</LinksUpToDate>
  <CharactersWithSpaces>324813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Sanders</dc:creator>
  <cp:keywords/>
  <dc:description/>
  <cp:lastModifiedBy>Rebecca Derenge</cp:lastModifiedBy>
  <cp:revision>2</cp:revision>
  <dcterms:created xsi:type="dcterms:W3CDTF">2020-08-18T18:22:00Z</dcterms:created>
  <dcterms:modified xsi:type="dcterms:W3CDTF">2020-08-18T18:22:00Z</dcterms:modified>
</cp:coreProperties>
</file>