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24FB5" w14:textId="13878924" w:rsidR="29DB603C" w:rsidRPr="00565970" w:rsidRDefault="29DB603C" w:rsidP="29DB603C">
      <w:pPr>
        <w:jc w:val="center"/>
        <w:rPr>
          <w:rFonts w:ascii="Vollkorn" w:eastAsia="Calibri" w:hAnsi="Vollkorn" w:cs="Calibri"/>
          <w:sz w:val="24"/>
          <w:szCs w:val="24"/>
        </w:rPr>
      </w:pPr>
      <w:r w:rsidRPr="00565970">
        <w:rPr>
          <w:rFonts w:ascii="Vollkorn" w:eastAsia="Calibri" w:hAnsi="Vollkorn" w:cs="Calibri"/>
          <w:b/>
          <w:bCs/>
          <w:sz w:val="24"/>
          <w:szCs w:val="24"/>
        </w:rPr>
        <w:t>West Virginia Body Safety, Education</w:t>
      </w:r>
      <w:r w:rsidR="00AC101D">
        <w:rPr>
          <w:rFonts w:ascii="Vollkorn" w:eastAsia="Calibri" w:hAnsi="Vollkorn" w:cs="Calibri"/>
          <w:b/>
          <w:bCs/>
          <w:sz w:val="24"/>
          <w:szCs w:val="24"/>
        </w:rPr>
        <w:t>,</w:t>
      </w:r>
      <w:r w:rsidRPr="00565970">
        <w:rPr>
          <w:rFonts w:ascii="Vollkorn" w:eastAsia="Calibri" w:hAnsi="Vollkorn" w:cs="Calibri"/>
          <w:b/>
          <w:bCs/>
          <w:sz w:val="24"/>
          <w:szCs w:val="24"/>
        </w:rPr>
        <w:t xml:space="preserve"> &amp; Empowerment </w:t>
      </w:r>
      <w:r w:rsidR="00A37FEE">
        <w:rPr>
          <w:rFonts w:ascii="Vollkorn" w:eastAsia="Calibri" w:hAnsi="Vollkorn" w:cs="Calibri"/>
          <w:b/>
          <w:bCs/>
          <w:sz w:val="24"/>
          <w:szCs w:val="24"/>
        </w:rPr>
        <w:t xml:space="preserve">Sample </w:t>
      </w:r>
      <w:r w:rsidR="006C2634">
        <w:rPr>
          <w:rFonts w:ascii="Vollkorn" w:eastAsia="Calibri" w:hAnsi="Vollkorn" w:cs="Calibri"/>
          <w:b/>
          <w:bCs/>
          <w:sz w:val="24"/>
          <w:szCs w:val="24"/>
        </w:rPr>
        <w:t xml:space="preserve">Optional </w:t>
      </w:r>
      <w:r w:rsidR="00A37FEE">
        <w:rPr>
          <w:rFonts w:ascii="Vollkorn" w:eastAsia="Calibri" w:hAnsi="Vollkorn" w:cs="Calibri"/>
          <w:b/>
          <w:bCs/>
          <w:sz w:val="24"/>
          <w:szCs w:val="24"/>
        </w:rPr>
        <w:t>Lesson</w:t>
      </w:r>
    </w:p>
    <w:tbl>
      <w:tblPr>
        <w:tblStyle w:val="TableGrid"/>
        <w:tblW w:w="0" w:type="auto"/>
        <w:jc w:val="center"/>
        <w:tblLayout w:type="fixed"/>
        <w:tblLook w:val="04A0" w:firstRow="1" w:lastRow="0" w:firstColumn="1" w:lastColumn="0" w:noHBand="0" w:noVBand="1"/>
      </w:tblPr>
      <w:tblGrid>
        <w:gridCol w:w="9905"/>
      </w:tblGrid>
      <w:tr w:rsidR="29DB603C" w:rsidRPr="00565970" w14:paraId="0F93B7D9" w14:textId="77777777" w:rsidTr="00A37FEE">
        <w:trPr>
          <w:trHeight w:val="620"/>
          <w:jc w:val="center"/>
        </w:trPr>
        <w:tc>
          <w:tcPr>
            <w:tcW w:w="9905" w:type="dxa"/>
            <w:vAlign w:val="center"/>
          </w:tcPr>
          <w:p w14:paraId="6F1E3DA4" w14:textId="1ECFC434" w:rsidR="0047686E" w:rsidRPr="00565970" w:rsidRDefault="0047686E" w:rsidP="0047686E">
            <w:pPr>
              <w:spacing w:line="259" w:lineRule="auto"/>
              <w:rPr>
                <w:rFonts w:ascii="Fira Sans" w:eastAsia="Calibri" w:hAnsi="Fira Sans" w:cs="Calibri"/>
                <w:b/>
                <w:bCs/>
                <w:sz w:val="20"/>
                <w:szCs w:val="20"/>
              </w:rPr>
            </w:pPr>
            <w:r w:rsidRPr="00565970">
              <w:rPr>
                <w:rFonts w:ascii="Fira Sans" w:eastAsia="Calibri" w:hAnsi="Fira Sans" w:cs="Calibri"/>
                <w:b/>
                <w:bCs/>
                <w:sz w:val="20"/>
                <w:szCs w:val="20"/>
              </w:rPr>
              <w:t xml:space="preserve">Grade Level: </w:t>
            </w:r>
          </w:p>
          <w:p w14:paraId="39268149" w14:textId="22F254ED" w:rsidR="29DB603C" w:rsidRPr="00565970" w:rsidRDefault="0047686E" w:rsidP="29DB603C">
            <w:pPr>
              <w:spacing w:line="259" w:lineRule="auto"/>
              <w:rPr>
                <w:rFonts w:ascii="Fira Sans" w:eastAsia="Calibri" w:hAnsi="Fira Sans" w:cs="Calibri"/>
                <w:sz w:val="20"/>
                <w:szCs w:val="20"/>
              </w:rPr>
            </w:pPr>
            <w:r w:rsidRPr="00565970">
              <w:rPr>
                <w:rFonts w:ascii="Fira Sans" w:eastAsia="Calibri" w:hAnsi="Fira Sans" w:cs="Calibri"/>
                <w:bCs/>
                <w:sz w:val="20"/>
                <w:szCs w:val="20"/>
              </w:rPr>
              <w:t>10-12</w:t>
            </w:r>
          </w:p>
        </w:tc>
      </w:tr>
      <w:tr w:rsidR="29DB603C" w:rsidRPr="00565970" w14:paraId="7C3EEE0F" w14:textId="77777777" w:rsidTr="00A37FEE">
        <w:trPr>
          <w:trHeight w:val="728"/>
          <w:jc w:val="center"/>
        </w:trPr>
        <w:tc>
          <w:tcPr>
            <w:tcW w:w="9905" w:type="dxa"/>
            <w:vAlign w:val="center"/>
          </w:tcPr>
          <w:p w14:paraId="60C4D268" w14:textId="26E773DE" w:rsidR="0047686E" w:rsidRPr="00565970" w:rsidRDefault="0047686E" w:rsidP="0047686E">
            <w:pPr>
              <w:spacing w:line="259" w:lineRule="auto"/>
              <w:rPr>
                <w:rFonts w:ascii="Fira Sans" w:eastAsia="Calibri" w:hAnsi="Fira Sans" w:cs="Calibri"/>
                <w:b/>
                <w:bCs/>
                <w:sz w:val="20"/>
                <w:szCs w:val="20"/>
              </w:rPr>
            </w:pPr>
            <w:r w:rsidRPr="00565970">
              <w:rPr>
                <w:rFonts w:ascii="Fira Sans" w:eastAsia="Calibri" w:hAnsi="Fira Sans" w:cs="Calibri"/>
                <w:b/>
                <w:bCs/>
                <w:sz w:val="20"/>
                <w:szCs w:val="20"/>
              </w:rPr>
              <w:t>Title of Lesson:</w:t>
            </w:r>
          </w:p>
          <w:p w14:paraId="38FC6862" w14:textId="39EFC0B5" w:rsidR="29DB603C" w:rsidRPr="00565970" w:rsidRDefault="004275CB" w:rsidP="29DB603C">
            <w:pPr>
              <w:spacing w:line="259" w:lineRule="auto"/>
              <w:rPr>
                <w:rFonts w:ascii="Fira Sans" w:eastAsia="Calibri" w:hAnsi="Fira Sans" w:cs="Calibri"/>
                <w:sz w:val="20"/>
                <w:szCs w:val="20"/>
              </w:rPr>
            </w:pPr>
            <w:r w:rsidRPr="00565970">
              <w:rPr>
                <w:rFonts w:ascii="Fira Sans" w:eastAsia="Calibri" w:hAnsi="Fira Sans" w:cs="Calibri"/>
                <w:bCs/>
                <w:sz w:val="20"/>
                <w:szCs w:val="20"/>
              </w:rPr>
              <w:t>Online Safety</w:t>
            </w:r>
          </w:p>
        </w:tc>
      </w:tr>
      <w:tr w:rsidR="29DB603C" w:rsidRPr="00565970" w14:paraId="2C752FC0" w14:textId="77777777" w:rsidTr="00A37FEE">
        <w:trPr>
          <w:trHeight w:val="629"/>
          <w:jc w:val="center"/>
        </w:trPr>
        <w:tc>
          <w:tcPr>
            <w:tcW w:w="9905" w:type="dxa"/>
            <w:vAlign w:val="center"/>
          </w:tcPr>
          <w:p w14:paraId="24B7C0F0" w14:textId="1B90586B" w:rsidR="29DB603C" w:rsidRPr="00565970" w:rsidRDefault="29DB603C" w:rsidP="29DB603C">
            <w:pPr>
              <w:spacing w:line="259" w:lineRule="auto"/>
              <w:rPr>
                <w:rFonts w:ascii="Fira Sans" w:eastAsia="Calibri" w:hAnsi="Fira Sans" w:cs="Calibri"/>
                <w:sz w:val="20"/>
                <w:szCs w:val="20"/>
              </w:rPr>
            </w:pPr>
            <w:r w:rsidRPr="00565970">
              <w:rPr>
                <w:rFonts w:ascii="Fira Sans" w:eastAsia="Calibri" w:hAnsi="Fira Sans" w:cs="Calibri"/>
                <w:b/>
                <w:bCs/>
                <w:sz w:val="20"/>
                <w:szCs w:val="20"/>
              </w:rPr>
              <w:t>Summary:</w:t>
            </w:r>
          </w:p>
          <w:p w14:paraId="3EACA111" w14:textId="51A4EC64" w:rsidR="29DB603C" w:rsidRPr="00565970" w:rsidRDefault="3D44B2F6" w:rsidP="3D44B2F6">
            <w:pPr>
              <w:spacing w:line="259" w:lineRule="auto"/>
              <w:rPr>
                <w:rFonts w:ascii="Fira Sans" w:eastAsia="Calibri" w:hAnsi="Fira Sans" w:cs="Calibri"/>
                <w:sz w:val="20"/>
                <w:szCs w:val="20"/>
              </w:rPr>
            </w:pPr>
            <w:r w:rsidRPr="00565970">
              <w:rPr>
                <w:rFonts w:ascii="Fira Sans" w:eastAsia="Calibri" w:hAnsi="Fira Sans" w:cs="Calibri"/>
                <w:bCs/>
                <w:sz w:val="20"/>
                <w:szCs w:val="20"/>
              </w:rPr>
              <w:t>In this lesson</w:t>
            </w:r>
            <w:r w:rsidR="006C2634">
              <w:rPr>
                <w:rFonts w:ascii="Fira Sans" w:eastAsia="Calibri" w:hAnsi="Fira Sans" w:cs="Calibri"/>
                <w:bCs/>
                <w:sz w:val="20"/>
                <w:szCs w:val="20"/>
              </w:rPr>
              <w:t>,</w:t>
            </w:r>
            <w:r w:rsidRPr="00565970">
              <w:rPr>
                <w:rFonts w:ascii="Fira Sans" w:eastAsia="Calibri" w:hAnsi="Fira Sans" w:cs="Calibri"/>
                <w:bCs/>
                <w:sz w:val="20"/>
                <w:szCs w:val="20"/>
              </w:rPr>
              <w:t xml:space="preserve"> students will cover how to keep themselves safe online.</w:t>
            </w:r>
          </w:p>
        </w:tc>
      </w:tr>
      <w:tr w:rsidR="29DB603C" w:rsidRPr="00565970" w14:paraId="708CB641" w14:textId="77777777" w:rsidTr="00A37FEE">
        <w:trPr>
          <w:trHeight w:val="5201"/>
          <w:jc w:val="center"/>
        </w:trPr>
        <w:tc>
          <w:tcPr>
            <w:tcW w:w="9905" w:type="dxa"/>
            <w:vAlign w:val="center"/>
          </w:tcPr>
          <w:p w14:paraId="113F8CCC" w14:textId="77777777" w:rsidR="00A37FEE" w:rsidRDefault="00A37FEE" w:rsidP="3D44B2F6">
            <w:pPr>
              <w:spacing w:line="259" w:lineRule="auto"/>
              <w:rPr>
                <w:rFonts w:ascii="Fira Sans" w:eastAsia="Calibri" w:hAnsi="Fira Sans" w:cs="Calibri"/>
                <w:b/>
                <w:bCs/>
                <w:sz w:val="20"/>
                <w:szCs w:val="20"/>
              </w:rPr>
            </w:pPr>
          </w:p>
          <w:p w14:paraId="0C394A77" w14:textId="66602385" w:rsidR="29DB603C" w:rsidRPr="00565970" w:rsidRDefault="3D44B2F6" w:rsidP="3D44B2F6">
            <w:pPr>
              <w:spacing w:line="259" w:lineRule="auto"/>
              <w:rPr>
                <w:rFonts w:ascii="Fira Sans" w:eastAsia="Calibri" w:hAnsi="Fira Sans" w:cs="Calibri"/>
                <w:sz w:val="20"/>
                <w:szCs w:val="20"/>
              </w:rPr>
            </w:pPr>
            <w:r w:rsidRPr="00565970">
              <w:rPr>
                <w:rFonts w:ascii="Fira Sans" w:eastAsia="Calibri" w:hAnsi="Fira Sans" w:cs="Calibri"/>
                <w:b/>
                <w:bCs/>
                <w:sz w:val="20"/>
                <w:szCs w:val="20"/>
              </w:rPr>
              <w:t>WV CCR</w:t>
            </w:r>
            <w:r w:rsidR="00565970">
              <w:rPr>
                <w:rFonts w:ascii="Fira Sans" w:eastAsia="Calibri" w:hAnsi="Fira Sans" w:cs="Calibri"/>
                <w:b/>
                <w:bCs/>
                <w:sz w:val="20"/>
                <w:szCs w:val="20"/>
              </w:rPr>
              <w:t xml:space="preserve"> Student Success Standards</w:t>
            </w:r>
          </w:p>
          <w:p w14:paraId="1954009A" w14:textId="77777777" w:rsidR="004275CB" w:rsidRPr="00565970" w:rsidRDefault="004275CB" w:rsidP="004275CB">
            <w:pPr>
              <w:rPr>
                <w:rFonts w:ascii="Fira Sans" w:hAnsi="Fira Sans"/>
                <w:sz w:val="20"/>
                <w:szCs w:val="20"/>
              </w:rPr>
            </w:pPr>
            <w:r w:rsidRPr="00565970">
              <w:rPr>
                <w:rFonts w:ascii="Fira Sans" w:hAnsi="Fira Sans"/>
                <w:sz w:val="20"/>
                <w:szCs w:val="20"/>
              </w:rPr>
              <w:t>DSS.9-12.2</w:t>
            </w:r>
            <w:r w:rsidRPr="00565970">
              <w:rPr>
                <w:rFonts w:ascii="Fira Sans" w:hAnsi="Fira Sans"/>
                <w:sz w:val="20"/>
                <w:szCs w:val="20"/>
              </w:rPr>
              <w:tab/>
            </w:r>
            <w:r w:rsidRPr="00565970">
              <w:rPr>
                <w:rFonts w:ascii="Fira Sans" w:hAnsi="Fira Sans"/>
                <w:i/>
                <w:sz w:val="20"/>
                <w:szCs w:val="20"/>
              </w:rPr>
              <w:t>Maintain Positive Relationships</w:t>
            </w:r>
          </w:p>
          <w:p w14:paraId="46A7D8CE" w14:textId="77777777" w:rsidR="004275CB" w:rsidRPr="00565970" w:rsidRDefault="004275CB" w:rsidP="004275CB">
            <w:pPr>
              <w:ind w:left="630" w:hanging="360"/>
              <w:rPr>
                <w:rFonts w:ascii="Fira Sans" w:hAnsi="Fira Sans"/>
                <w:sz w:val="20"/>
                <w:szCs w:val="20"/>
              </w:rPr>
            </w:pPr>
            <w:r w:rsidRPr="00565970">
              <w:rPr>
                <w:rFonts w:ascii="Fira Sans" w:hAnsi="Fira Sans"/>
                <w:sz w:val="20"/>
                <w:szCs w:val="20"/>
              </w:rPr>
              <w:t>•</w:t>
            </w:r>
            <w:r w:rsidRPr="00565970">
              <w:rPr>
                <w:rFonts w:ascii="Fira Sans" w:hAnsi="Fira Sans"/>
                <w:sz w:val="20"/>
                <w:szCs w:val="20"/>
              </w:rPr>
              <w:tab/>
              <w:t>Distinguish between healthy and unhealthy relationships.</w:t>
            </w:r>
          </w:p>
          <w:p w14:paraId="30352DE7" w14:textId="77777777" w:rsidR="004275CB" w:rsidRPr="00565970" w:rsidRDefault="004275CB" w:rsidP="004275CB">
            <w:pPr>
              <w:ind w:left="630" w:hanging="360"/>
              <w:rPr>
                <w:rFonts w:ascii="Fira Sans" w:hAnsi="Fira Sans"/>
                <w:sz w:val="20"/>
                <w:szCs w:val="20"/>
              </w:rPr>
            </w:pPr>
            <w:r w:rsidRPr="00565970">
              <w:rPr>
                <w:rFonts w:ascii="Fira Sans" w:hAnsi="Fira Sans"/>
                <w:sz w:val="20"/>
                <w:szCs w:val="20"/>
              </w:rPr>
              <w:t>•</w:t>
            </w:r>
            <w:r w:rsidRPr="00565970">
              <w:rPr>
                <w:rFonts w:ascii="Fira Sans" w:hAnsi="Fira Sans"/>
                <w:sz w:val="20"/>
                <w:szCs w:val="20"/>
              </w:rPr>
              <w:tab/>
              <w:t>Apply appropriate anger management and conflict resolution techniques.</w:t>
            </w:r>
          </w:p>
          <w:p w14:paraId="032ED34F" w14:textId="77777777" w:rsidR="004275CB" w:rsidRPr="00565970" w:rsidRDefault="004275CB" w:rsidP="004275CB">
            <w:pPr>
              <w:ind w:left="630" w:hanging="360"/>
              <w:rPr>
                <w:rFonts w:ascii="Fira Sans" w:hAnsi="Fira Sans"/>
                <w:sz w:val="20"/>
                <w:szCs w:val="20"/>
              </w:rPr>
            </w:pPr>
            <w:r w:rsidRPr="00565970">
              <w:rPr>
                <w:rFonts w:ascii="Fira Sans" w:hAnsi="Fira Sans"/>
                <w:sz w:val="20"/>
                <w:szCs w:val="20"/>
              </w:rPr>
              <w:t>•</w:t>
            </w:r>
            <w:r w:rsidRPr="00565970">
              <w:rPr>
                <w:rFonts w:ascii="Fira Sans" w:hAnsi="Fira Sans"/>
                <w:sz w:val="20"/>
                <w:szCs w:val="20"/>
              </w:rPr>
              <w:tab/>
              <w:t>Minimize words and actions that hurt self and others.</w:t>
            </w:r>
          </w:p>
          <w:p w14:paraId="366D2FC1" w14:textId="77777777" w:rsidR="004275CB" w:rsidRPr="00565970" w:rsidRDefault="004275CB" w:rsidP="004275CB">
            <w:pPr>
              <w:ind w:left="630" w:hanging="360"/>
              <w:rPr>
                <w:rFonts w:ascii="Fira Sans" w:hAnsi="Fira Sans"/>
                <w:sz w:val="20"/>
                <w:szCs w:val="20"/>
              </w:rPr>
            </w:pPr>
            <w:r w:rsidRPr="00565970">
              <w:rPr>
                <w:rFonts w:ascii="Fira Sans" w:hAnsi="Fira Sans"/>
                <w:sz w:val="20"/>
                <w:szCs w:val="20"/>
              </w:rPr>
              <w:t>•</w:t>
            </w:r>
            <w:r w:rsidRPr="00565970">
              <w:rPr>
                <w:rFonts w:ascii="Fira Sans" w:hAnsi="Fira Sans"/>
                <w:sz w:val="20"/>
                <w:szCs w:val="20"/>
              </w:rPr>
              <w:tab/>
              <w:t>Address peer pressure in safe and effective ways.</w:t>
            </w:r>
          </w:p>
          <w:p w14:paraId="11379D4A" w14:textId="59B78E22" w:rsidR="004275CB" w:rsidRPr="00565970" w:rsidRDefault="004275CB" w:rsidP="004275CB">
            <w:pPr>
              <w:ind w:left="630" w:hanging="360"/>
              <w:rPr>
                <w:rFonts w:ascii="Fira Sans" w:hAnsi="Fira Sans"/>
                <w:sz w:val="20"/>
                <w:szCs w:val="20"/>
              </w:rPr>
            </w:pPr>
            <w:r w:rsidRPr="00565970">
              <w:rPr>
                <w:rFonts w:ascii="Fira Sans" w:hAnsi="Fira Sans"/>
                <w:sz w:val="20"/>
                <w:szCs w:val="20"/>
              </w:rPr>
              <w:t>•</w:t>
            </w:r>
            <w:r w:rsidRPr="00565970">
              <w:rPr>
                <w:rFonts w:ascii="Fira Sans" w:hAnsi="Fira Sans"/>
                <w:sz w:val="20"/>
                <w:szCs w:val="20"/>
              </w:rPr>
              <w:tab/>
              <w:t>Identify bullying behaviors and utilize appropriate skills to address and decrease bullying.</w:t>
            </w:r>
          </w:p>
          <w:p w14:paraId="1D99DDED" w14:textId="77777777" w:rsidR="004275CB" w:rsidRPr="00565970" w:rsidRDefault="004275CB" w:rsidP="004275CB">
            <w:pPr>
              <w:rPr>
                <w:rFonts w:ascii="Fira Sans" w:hAnsi="Fira Sans"/>
                <w:sz w:val="20"/>
                <w:szCs w:val="20"/>
              </w:rPr>
            </w:pPr>
            <w:r w:rsidRPr="00565970">
              <w:rPr>
                <w:rFonts w:ascii="Fira Sans" w:hAnsi="Fira Sans"/>
                <w:sz w:val="20"/>
                <w:szCs w:val="20"/>
              </w:rPr>
              <w:t>DSS.9-12.3</w:t>
            </w:r>
            <w:r w:rsidRPr="00565970">
              <w:rPr>
                <w:rFonts w:ascii="Fira Sans" w:hAnsi="Fira Sans"/>
                <w:sz w:val="20"/>
                <w:szCs w:val="20"/>
              </w:rPr>
              <w:tab/>
            </w:r>
            <w:r w:rsidRPr="00565970">
              <w:rPr>
                <w:rFonts w:ascii="Fira Sans" w:hAnsi="Fira Sans"/>
                <w:i/>
                <w:sz w:val="20"/>
                <w:szCs w:val="20"/>
              </w:rPr>
              <w:t>Exhibit Respectful Behavior</w:t>
            </w:r>
          </w:p>
          <w:p w14:paraId="32E38FDC" w14:textId="77777777" w:rsidR="004275CB" w:rsidRPr="00565970" w:rsidRDefault="004275CB" w:rsidP="004275CB">
            <w:pPr>
              <w:ind w:left="630" w:hanging="360"/>
              <w:rPr>
                <w:rFonts w:ascii="Fira Sans" w:hAnsi="Fira Sans"/>
                <w:sz w:val="20"/>
                <w:szCs w:val="20"/>
              </w:rPr>
            </w:pPr>
            <w:r w:rsidRPr="00565970">
              <w:rPr>
                <w:rFonts w:ascii="Fira Sans" w:hAnsi="Fira Sans"/>
                <w:sz w:val="20"/>
                <w:szCs w:val="20"/>
              </w:rPr>
              <w:t>•</w:t>
            </w:r>
            <w:r w:rsidRPr="00565970">
              <w:rPr>
                <w:rFonts w:ascii="Fira Sans" w:hAnsi="Fira Sans"/>
                <w:sz w:val="20"/>
                <w:szCs w:val="20"/>
              </w:rPr>
              <w:tab/>
              <w:t>Respect personal boundaries and privacy needs.</w:t>
            </w:r>
          </w:p>
          <w:p w14:paraId="5F12BEB1" w14:textId="77777777" w:rsidR="004275CB" w:rsidRPr="00565970" w:rsidRDefault="004275CB" w:rsidP="004275CB">
            <w:pPr>
              <w:ind w:left="630" w:hanging="360"/>
              <w:rPr>
                <w:rFonts w:ascii="Fira Sans" w:hAnsi="Fira Sans"/>
                <w:sz w:val="20"/>
                <w:szCs w:val="20"/>
              </w:rPr>
            </w:pPr>
            <w:r w:rsidRPr="00565970">
              <w:rPr>
                <w:rFonts w:ascii="Fira Sans" w:hAnsi="Fira Sans"/>
                <w:sz w:val="20"/>
                <w:szCs w:val="20"/>
              </w:rPr>
              <w:t>•</w:t>
            </w:r>
            <w:r w:rsidRPr="00565970">
              <w:rPr>
                <w:rFonts w:ascii="Fira Sans" w:hAnsi="Fira Sans"/>
                <w:sz w:val="20"/>
                <w:szCs w:val="20"/>
              </w:rPr>
              <w:tab/>
              <w:t>Interact appropriately with varying audiences in all settings.</w:t>
            </w:r>
          </w:p>
          <w:p w14:paraId="0F0A7FD7" w14:textId="038A79AE" w:rsidR="004275CB" w:rsidRPr="00565970" w:rsidRDefault="004275CB" w:rsidP="004275CB">
            <w:pPr>
              <w:ind w:left="630" w:hanging="360"/>
              <w:rPr>
                <w:rFonts w:ascii="Fira Sans" w:hAnsi="Fira Sans"/>
                <w:sz w:val="20"/>
                <w:szCs w:val="20"/>
              </w:rPr>
            </w:pPr>
            <w:r w:rsidRPr="00565970">
              <w:rPr>
                <w:rFonts w:ascii="Fira Sans" w:hAnsi="Fira Sans"/>
                <w:sz w:val="20"/>
                <w:szCs w:val="20"/>
              </w:rPr>
              <w:t>•</w:t>
            </w:r>
            <w:r w:rsidRPr="00565970">
              <w:rPr>
                <w:rFonts w:ascii="Fira Sans" w:hAnsi="Fira Sans"/>
                <w:sz w:val="20"/>
                <w:szCs w:val="20"/>
              </w:rPr>
              <w:tab/>
              <w:t>Use social and communication skills, dispositions, and character traits appropriate for various situations and audiences.</w:t>
            </w:r>
          </w:p>
          <w:p w14:paraId="20D70AFD" w14:textId="77777777" w:rsidR="004275CB" w:rsidRPr="00565970" w:rsidRDefault="004275CB" w:rsidP="004275CB">
            <w:pPr>
              <w:rPr>
                <w:rFonts w:ascii="Fira Sans" w:hAnsi="Fira Sans"/>
                <w:sz w:val="20"/>
                <w:szCs w:val="20"/>
              </w:rPr>
            </w:pPr>
            <w:r w:rsidRPr="00565970">
              <w:rPr>
                <w:rFonts w:ascii="Fira Sans" w:hAnsi="Fira Sans"/>
                <w:sz w:val="20"/>
                <w:szCs w:val="20"/>
              </w:rPr>
              <w:t xml:space="preserve">DSS.9-12.5 </w:t>
            </w:r>
            <w:r w:rsidRPr="00565970">
              <w:rPr>
                <w:rFonts w:ascii="Fira Sans" w:hAnsi="Fira Sans"/>
                <w:i/>
                <w:sz w:val="20"/>
                <w:szCs w:val="20"/>
              </w:rPr>
              <w:t>Protect Emotional and Physical Safety</w:t>
            </w:r>
          </w:p>
          <w:p w14:paraId="74CD4201" w14:textId="77777777" w:rsidR="004275CB" w:rsidRPr="00565970" w:rsidRDefault="004275CB" w:rsidP="004275CB">
            <w:pPr>
              <w:ind w:left="630" w:hanging="360"/>
              <w:rPr>
                <w:rFonts w:ascii="Fira Sans" w:hAnsi="Fira Sans"/>
                <w:sz w:val="20"/>
                <w:szCs w:val="20"/>
              </w:rPr>
            </w:pPr>
            <w:r w:rsidRPr="00565970">
              <w:rPr>
                <w:rFonts w:ascii="Fira Sans" w:hAnsi="Fira Sans"/>
                <w:sz w:val="20"/>
                <w:szCs w:val="20"/>
              </w:rPr>
              <w:t>•</w:t>
            </w:r>
            <w:r w:rsidRPr="00565970">
              <w:rPr>
                <w:rFonts w:ascii="Fira Sans" w:hAnsi="Fira Sans"/>
                <w:sz w:val="20"/>
                <w:szCs w:val="20"/>
              </w:rPr>
              <w:tab/>
              <w:t>Apply strategies to reduce stress and protect safety, differentiating between situations requiring self-help, peer support, adult, or professional help.</w:t>
            </w:r>
          </w:p>
          <w:p w14:paraId="016A261D" w14:textId="77777777" w:rsidR="004275CB" w:rsidRPr="00565970" w:rsidRDefault="004275CB" w:rsidP="004275CB">
            <w:pPr>
              <w:ind w:left="630" w:hanging="360"/>
              <w:rPr>
                <w:rFonts w:ascii="Fira Sans" w:hAnsi="Fira Sans"/>
                <w:sz w:val="20"/>
                <w:szCs w:val="20"/>
              </w:rPr>
            </w:pPr>
            <w:r w:rsidRPr="00565970">
              <w:rPr>
                <w:rFonts w:ascii="Fira Sans" w:hAnsi="Fira Sans"/>
                <w:sz w:val="20"/>
                <w:szCs w:val="20"/>
              </w:rPr>
              <w:t>•</w:t>
            </w:r>
            <w:r w:rsidRPr="00565970">
              <w:rPr>
                <w:rFonts w:ascii="Fira Sans" w:hAnsi="Fira Sans"/>
                <w:sz w:val="20"/>
                <w:szCs w:val="20"/>
              </w:rPr>
              <w:tab/>
              <w:t>Utilize communication skills and strategies to participate in only safe and healthy activities.</w:t>
            </w:r>
          </w:p>
          <w:p w14:paraId="6044E2DA" w14:textId="77777777" w:rsidR="004275CB" w:rsidRPr="00565970" w:rsidRDefault="004275CB" w:rsidP="004275CB">
            <w:pPr>
              <w:ind w:left="630" w:hanging="360"/>
              <w:rPr>
                <w:rFonts w:ascii="Fira Sans" w:hAnsi="Fira Sans"/>
                <w:sz w:val="20"/>
                <w:szCs w:val="20"/>
              </w:rPr>
            </w:pPr>
            <w:r w:rsidRPr="00565970">
              <w:rPr>
                <w:rFonts w:ascii="Fira Sans" w:hAnsi="Fira Sans"/>
                <w:sz w:val="20"/>
                <w:szCs w:val="20"/>
              </w:rPr>
              <w:t>•</w:t>
            </w:r>
            <w:r w:rsidRPr="00565970">
              <w:rPr>
                <w:rFonts w:ascii="Fira Sans" w:hAnsi="Fira Sans"/>
                <w:sz w:val="20"/>
                <w:szCs w:val="20"/>
              </w:rPr>
              <w:tab/>
              <w:t>Develop and implement plans for situations such as teasing, bullying, harassment, threats, intimidation, and other violent acts or dangerous situations.</w:t>
            </w:r>
          </w:p>
          <w:p w14:paraId="66105A84" w14:textId="77777777" w:rsidR="29DB603C" w:rsidRDefault="004275CB" w:rsidP="004275CB">
            <w:pPr>
              <w:ind w:left="630" w:hanging="360"/>
              <w:rPr>
                <w:rFonts w:ascii="Fira Sans" w:hAnsi="Fira Sans"/>
                <w:sz w:val="20"/>
                <w:szCs w:val="20"/>
              </w:rPr>
            </w:pPr>
            <w:r w:rsidRPr="00565970">
              <w:rPr>
                <w:rFonts w:ascii="Fira Sans" w:hAnsi="Fira Sans"/>
                <w:sz w:val="20"/>
                <w:szCs w:val="20"/>
              </w:rPr>
              <w:t>•</w:t>
            </w:r>
            <w:r w:rsidRPr="00565970">
              <w:rPr>
                <w:rFonts w:ascii="Fira Sans" w:hAnsi="Fira Sans"/>
                <w:sz w:val="20"/>
                <w:szCs w:val="20"/>
              </w:rPr>
              <w:tab/>
              <w:t>Know emergency contact information and utilize school and community resources to protect personal safety.</w:t>
            </w:r>
          </w:p>
          <w:p w14:paraId="14387086" w14:textId="52496E11" w:rsidR="00A37FEE" w:rsidRPr="00565970" w:rsidRDefault="00A37FEE" w:rsidP="004275CB">
            <w:pPr>
              <w:ind w:left="630" w:hanging="360"/>
              <w:rPr>
                <w:rFonts w:ascii="Fira Sans" w:hAnsi="Fira Sans"/>
                <w:sz w:val="20"/>
                <w:szCs w:val="20"/>
              </w:rPr>
            </w:pPr>
          </w:p>
        </w:tc>
      </w:tr>
      <w:tr w:rsidR="29DB603C" w:rsidRPr="00565970" w14:paraId="1026369A" w14:textId="77777777" w:rsidTr="00A37FEE">
        <w:trPr>
          <w:jc w:val="center"/>
        </w:trPr>
        <w:tc>
          <w:tcPr>
            <w:tcW w:w="9905" w:type="dxa"/>
            <w:vAlign w:val="center"/>
          </w:tcPr>
          <w:p w14:paraId="0E737346" w14:textId="77777777" w:rsidR="00A37FEE" w:rsidRDefault="00A37FEE" w:rsidP="29DB603C">
            <w:pPr>
              <w:spacing w:line="259" w:lineRule="auto"/>
              <w:rPr>
                <w:rFonts w:ascii="Fira Sans" w:eastAsia="Calibri" w:hAnsi="Fira Sans" w:cs="Calibri"/>
                <w:b/>
                <w:bCs/>
                <w:sz w:val="20"/>
                <w:szCs w:val="20"/>
              </w:rPr>
            </w:pPr>
          </w:p>
          <w:p w14:paraId="72E0301D" w14:textId="4EA4418C" w:rsidR="29DB603C" w:rsidRPr="00565970" w:rsidRDefault="29DB603C" w:rsidP="29DB603C">
            <w:pPr>
              <w:spacing w:line="259" w:lineRule="auto"/>
              <w:rPr>
                <w:rFonts w:ascii="Fira Sans" w:eastAsia="Calibri" w:hAnsi="Fira Sans" w:cs="Calibri"/>
                <w:sz w:val="20"/>
                <w:szCs w:val="20"/>
              </w:rPr>
            </w:pPr>
            <w:r w:rsidRPr="00565970">
              <w:rPr>
                <w:rFonts w:ascii="Fira Sans" w:eastAsia="Calibri" w:hAnsi="Fira Sans" w:cs="Calibri"/>
                <w:b/>
                <w:bCs/>
                <w:sz w:val="20"/>
                <w:szCs w:val="20"/>
              </w:rPr>
              <w:t>WV CCR</w:t>
            </w:r>
            <w:r w:rsidR="00565970">
              <w:rPr>
                <w:rFonts w:ascii="Fira Sans" w:eastAsia="Calibri" w:hAnsi="Fira Sans" w:cs="Calibri"/>
                <w:b/>
                <w:bCs/>
                <w:sz w:val="20"/>
                <w:szCs w:val="20"/>
              </w:rPr>
              <w:t xml:space="preserve"> Wellness Education Standards</w:t>
            </w:r>
          </w:p>
          <w:p w14:paraId="09ED611C" w14:textId="77777777" w:rsidR="004275CB" w:rsidRPr="00565970" w:rsidRDefault="004275CB" w:rsidP="004275CB">
            <w:pPr>
              <w:ind w:left="810" w:hanging="810"/>
              <w:rPr>
                <w:rFonts w:ascii="Fira Sans" w:hAnsi="Fira Sans"/>
                <w:sz w:val="20"/>
                <w:szCs w:val="20"/>
              </w:rPr>
            </w:pPr>
            <w:r w:rsidRPr="00565970">
              <w:rPr>
                <w:rFonts w:ascii="Fira Sans" w:hAnsi="Fira Sans"/>
                <w:sz w:val="20"/>
                <w:szCs w:val="20"/>
              </w:rPr>
              <w:t>HE.8</w:t>
            </w:r>
            <w:r w:rsidRPr="00565970">
              <w:rPr>
                <w:rFonts w:ascii="Fira Sans" w:hAnsi="Fira Sans"/>
                <w:sz w:val="20"/>
                <w:szCs w:val="20"/>
              </w:rPr>
              <w:tab/>
              <w:t>Evaluate how media of all forms can impact personal, family, community and national health.</w:t>
            </w:r>
          </w:p>
          <w:p w14:paraId="72B33826" w14:textId="77777777" w:rsidR="004275CB" w:rsidRPr="00565970" w:rsidRDefault="004275CB" w:rsidP="004275CB">
            <w:pPr>
              <w:ind w:left="810" w:hanging="810"/>
              <w:rPr>
                <w:rFonts w:ascii="Fira Sans" w:hAnsi="Fira Sans"/>
                <w:sz w:val="20"/>
                <w:szCs w:val="20"/>
              </w:rPr>
            </w:pPr>
            <w:r w:rsidRPr="00565970">
              <w:rPr>
                <w:rFonts w:ascii="Fira Sans" w:hAnsi="Fira Sans"/>
                <w:sz w:val="20"/>
                <w:szCs w:val="20"/>
              </w:rPr>
              <w:t>HE.9</w:t>
            </w:r>
            <w:r w:rsidRPr="00565970">
              <w:rPr>
                <w:rFonts w:ascii="Fira Sans" w:hAnsi="Fira Sans"/>
                <w:sz w:val="20"/>
                <w:szCs w:val="20"/>
              </w:rPr>
              <w:tab/>
              <w:t>Debate the potential influences of technology on personal, family, and community health.</w:t>
            </w:r>
          </w:p>
          <w:p w14:paraId="607E06DC" w14:textId="77777777" w:rsidR="004275CB" w:rsidRPr="00565970" w:rsidRDefault="004275CB" w:rsidP="004275CB">
            <w:pPr>
              <w:ind w:left="810" w:hanging="810"/>
              <w:rPr>
                <w:rFonts w:ascii="Fira Sans" w:hAnsi="Fira Sans"/>
                <w:sz w:val="20"/>
                <w:szCs w:val="20"/>
              </w:rPr>
            </w:pPr>
            <w:r w:rsidRPr="00565970">
              <w:rPr>
                <w:rFonts w:ascii="Fira Sans" w:hAnsi="Fira Sans"/>
                <w:sz w:val="20"/>
                <w:szCs w:val="20"/>
              </w:rPr>
              <w:t>HE.15</w:t>
            </w:r>
            <w:r w:rsidRPr="00565970">
              <w:rPr>
                <w:rFonts w:ascii="Fira Sans" w:hAnsi="Fira Sans"/>
                <w:sz w:val="20"/>
                <w:szCs w:val="20"/>
              </w:rPr>
              <w:tab/>
              <w:t xml:space="preserve">Utilize effective communication skills in a variety of situations.  </w:t>
            </w:r>
          </w:p>
          <w:p w14:paraId="5DDA05E7" w14:textId="77777777" w:rsidR="004275CB" w:rsidRPr="00565970" w:rsidRDefault="004275CB" w:rsidP="004275CB">
            <w:pPr>
              <w:ind w:left="810" w:hanging="810"/>
              <w:rPr>
                <w:rFonts w:ascii="Fira Sans" w:hAnsi="Fira Sans"/>
                <w:sz w:val="20"/>
                <w:szCs w:val="20"/>
              </w:rPr>
            </w:pPr>
            <w:r w:rsidRPr="00565970">
              <w:rPr>
                <w:rFonts w:ascii="Fira Sans" w:hAnsi="Fira Sans"/>
                <w:sz w:val="20"/>
                <w:szCs w:val="20"/>
              </w:rPr>
              <w:t>HE.16</w:t>
            </w:r>
            <w:r w:rsidRPr="00565970">
              <w:rPr>
                <w:rFonts w:ascii="Fira Sans" w:hAnsi="Fira Sans"/>
                <w:sz w:val="20"/>
                <w:szCs w:val="20"/>
              </w:rPr>
              <w:tab/>
              <w:t>Describe healthy ways to express emotions, needs, and desires in different situations.</w:t>
            </w:r>
          </w:p>
          <w:p w14:paraId="48BDA91F" w14:textId="77777777" w:rsidR="29DB603C" w:rsidRDefault="004275CB" w:rsidP="004275CB">
            <w:pPr>
              <w:ind w:left="810" w:hanging="810"/>
              <w:rPr>
                <w:rFonts w:ascii="Fira Sans" w:hAnsi="Fira Sans"/>
                <w:sz w:val="20"/>
                <w:szCs w:val="20"/>
              </w:rPr>
            </w:pPr>
            <w:r w:rsidRPr="00565970">
              <w:rPr>
                <w:rFonts w:ascii="Fira Sans" w:hAnsi="Fira Sans"/>
                <w:sz w:val="20"/>
                <w:szCs w:val="20"/>
              </w:rPr>
              <w:t>HE.18</w:t>
            </w:r>
            <w:r w:rsidRPr="00565970">
              <w:rPr>
                <w:rFonts w:ascii="Fira Sans" w:hAnsi="Fira Sans"/>
                <w:sz w:val="20"/>
                <w:szCs w:val="20"/>
              </w:rPr>
              <w:tab/>
              <w:t>Identify potentially harmful situations and devise strategies and develop skills to avoid such situations through refusal, negotiation, and collaboration skills.</w:t>
            </w:r>
          </w:p>
          <w:p w14:paraId="08B37EA8" w14:textId="7E1A0EFB" w:rsidR="00A37FEE" w:rsidRPr="00565970" w:rsidRDefault="00A37FEE" w:rsidP="004275CB">
            <w:pPr>
              <w:ind w:left="810" w:hanging="810"/>
              <w:rPr>
                <w:rFonts w:ascii="Fira Sans" w:hAnsi="Fira Sans"/>
                <w:sz w:val="20"/>
                <w:szCs w:val="20"/>
              </w:rPr>
            </w:pPr>
          </w:p>
        </w:tc>
      </w:tr>
      <w:tr w:rsidR="29DB603C" w:rsidRPr="00565970" w14:paraId="0DFCCADB" w14:textId="77777777" w:rsidTr="00A37FEE">
        <w:trPr>
          <w:jc w:val="center"/>
        </w:trPr>
        <w:tc>
          <w:tcPr>
            <w:tcW w:w="9905" w:type="dxa"/>
            <w:vAlign w:val="center"/>
          </w:tcPr>
          <w:p w14:paraId="3321675F" w14:textId="77777777" w:rsidR="00A37FEE" w:rsidRDefault="00A37FEE" w:rsidP="3D44B2F6">
            <w:pPr>
              <w:spacing w:line="259" w:lineRule="auto"/>
              <w:rPr>
                <w:rFonts w:ascii="Fira Sans" w:eastAsia="Calibri" w:hAnsi="Fira Sans" w:cs="Calibri"/>
                <w:b/>
                <w:bCs/>
                <w:sz w:val="20"/>
                <w:szCs w:val="20"/>
              </w:rPr>
            </w:pPr>
          </w:p>
          <w:p w14:paraId="09AEC8AA" w14:textId="313AAD91" w:rsidR="29DB603C" w:rsidRPr="00565970" w:rsidRDefault="3D44B2F6" w:rsidP="3D44B2F6">
            <w:pPr>
              <w:spacing w:line="259" w:lineRule="auto"/>
              <w:rPr>
                <w:rFonts w:ascii="Fira Sans" w:eastAsia="Calibri" w:hAnsi="Fira Sans" w:cs="Calibri"/>
                <w:sz w:val="20"/>
                <w:szCs w:val="20"/>
              </w:rPr>
            </w:pPr>
            <w:r w:rsidRPr="00565970">
              <w:rPr>
                <w:rFonts w:ascii="Fira Sans" w:eastAsia="Calibri" w:hAnsi="Fira Sans" w:cs="Calibri"/>
                <w:b/>
                <w:bCs/>
                <w:sz w:val="20"/>
                <w:szCs w:val="20"/>
              </w:rPr>
              <w:t>Students will know and understand:</w:t>
            </w:r>
          </w:p>
          <w:p w14:paraId="720E5642" w14:textId="1C51EFA0" w:rsidR="29DB603C" w:rsidRPr="00565970" w:rsidRDefault="004275CB" w:rsidP="3D44B2F6">
            <w:pPr>
              <w:spacing w:line="259" w:lineRule="auto"/>
              <w:rPr>
                <w:rFonts w:ascii="Fira Sans" w:eastAsia="Calibri" w:hAnsi="Fira Sans" w:cs="Calibri"/>
                <w:sz w:val="20"/>
                <w:szCs w:val="20"/>
              </w:rPr>
            </w:pPr>
            <w:r w:rsidRPr="00565970">
              <w:rPr>
                <w:rFonts w:ascii="Fira Sans" w:eastAsia="Calibri" w:hAnsi="Fira Sans" w:cs="Calibri"/>
                <w:sz w:val="20"/>
                <w:szCs w:val="20"/>
              </w:rPr>
              <w:t>After this lesson the students will know and understand</w:t>
            </w:r>
            <w:r w:rsidR="3D44B2F6" w:rsidRPr="00565970">
              <w:rPr>
                <w:rFonts w:ascii="Fira Sans" w:eastAsia="Calibri" w:hAnsi="Fira Sans" w:cs="Calibri"/>
                <w:sz w:val="20"/>
                <w:szCs w:val="20"/>
              </w:rPr>
              <w:t>:</w:t>
            </w:r>
          </w:p>
          <w:p w14:paraId="04760987" w14:textId="40A8620F" w:rsidR="004275CB" w:rsidRPr="00565970" w:rsidRDefault="3D44B2F6" w:rsidP="004275CB">
            <w:pPr>
              <w:pStyle w:val="ListParagraph"/>
              <w:numPr>
                <w:ilvl w:val="0"/>
                <w:numId w:val="3"/>
              </w:numPr>
              <w:rPr>
                <w:rFonts w:ascii="Fira Sans" w:hAnsi="Fira Sans"/>
                <w:sz w:val="20"/>
                <w:szCs w:val="20"/>
              </w:rPr>
            </w:pPr>
            <w:r w:rsidRPr="00565970">
              <w:rPr>
                <w:rFonts w:ascii="Fira Sans" w:eastAsia="Calibri" w:hAnsi="Fira Sans" w:cs="Calibri"/>
                <w:sz w:val="20"/>
                <w:szCs w:val="20"/>
              </w:rPr>
              <w:t>using the internet to make rude/na</w:t>
            </w:r>
            <w:r w:rsidR="004275CB" w:rsidRPr="00565970">
              <w:rPr>
                <w:rFonts w:ascii="Fira Sans" w:eastAsia="Calibri" w:hAnsi="Fira Sans" w:cs="Calibri"/>
                <w:sz w:val="20"/>
                <w:szCs w:val="20"/>
              </w:rPr>
              <w:t>sty comments to others</w:t>
            </w:r>
            <w:r w:rsidR="00F4732C">
              <w:rPr>
                <w:rFonts w:ascii="Fira Sans" w:eastAsia="Calibri" w:hAnsi="Fira Sans" w:cs="Calibri"/>
                <w:sz w:val="20"/>
                <w:szCs w:val="20"/>
              </w:rPr>
              <w:t xml:space="preserve"> is harmful</w:t>
            </w:r>
          </w:p>
          <w:p w14:paraId="456423A9" w14:textId="777C9E8B" w:rsidR="004275CB" w:rsidRPr="00565970" w:rsidRDefault="00F4732C" w:rsidP="004275CB">
            <w:pPr>
              <w:pStyle w:val="ListParagraph"/>
              <w:numPr>
                <w:ilvl w:val="0"/>
                <w:numId w:val="3"/>
              </w:numPr>
              <w:rPr>
                <w:rFonts w:ascii="Fira Sans" w:hAnsi="Fira Sans"/>
                <w:sz w:val="20"/>
                <w:szCs w:val="20"/>
              </w:rPr>
            </w:pPr>
            <w:r>
              <w:rPr>
                <w:rFonts w:ascii="Fira Sans" w:eastAsia="Calibri" w:hAnsi="Fira Sans" w:cs="Calibri"/>
                <w:sz w:val="20"/>
                <w:szCs w:val="20"/>
              </w:rPr>
              <w:t>the risks</w:t>
            </w:r>
            <w:r w:rsidR="3D44B2F6" w:rsidRPr="00565970">
              <w:rPr>
                <w:rFonts w:ascii="Fira Sans" w:eastAsia="Calibri" w:hAnsi="Fira Sans" w:cs="Calibri"/>
                <w:sz w:val="20"/>
                <w:szCs w:val="20"/>
              </w:rPr>
              <w:t xml:space="preserve"> </w:t>
            </w:r>
            <w:r>
              <w:rPr>
                <w:rFonts w:ascii="Fira Sans" w:eastAsia="Calibri" w:hAnsi="Fira Sans" w:cs="Calibri"/>
                <w:sz w:val="20"/>
                <w:szCs w:val="20"/>
              </w:rPr>
              <w:t xml:space="preserve">of </w:t>
            </w:r>
            <w:r w:rsidR="3D44B2F6" w:rsidRPr="00565970">
              <w:rPr>
                <w:rFonts w:ascii="Fira Sans" w:eastAsia="Calibri" w:hAnsi="Fira Sans" w:cs="Calibri"/>
                <w:sz w:val="20"/>
                <w:szCs w:val="20"/>
              </w:rPr>
              <w:t xml:space="preserve">communicating </w:t>
            </w:r>
            <w:r>
              <w:rPr>
                <w:rFonts w:ascii="Fira Sans" w:eastAsia="Calibri" w:hAnsi="Fira Sans" w:cs="Calibri"/>
                <w:sz w:val="20"/>
                <w:szCs w:val="20"/>
              </w:rPr>
              <w:t xml:space="preserve">about sex </w:t>
            </w:r>
            <w:r w:rsidR="3D44B2F6" w:rsidRPr="00565970">
              <w:rPr>
                <w:rFonts w:ascii="Fira Sans" w:eastAsia="Calibri" w:hAnsi="Fira Sans" w:cs="Calibri"/>
                <w:sz w:val="20"/>
                <w:szCs w:val="20"/>
              </w:rPr>
              <w:t>online</w:t>
            </w:r>
          </w:p>
          <w:p w14:paraId="32AA21E3" w14:textId="709146D4" w:rsidR="004275CB" w:rsidRPr="00565970" w:rsidRDefault="00F4732C" w:rsidP="004275CB">
            <w:pPr>
              <w:pStyle w:val="ListParagraph"/>
              <w:numPr>
                <w:ilvl w:val="0"/>
                <w:numId w:val="3"/>
              </w:numPr>
              <w:rPr>
                <w:rFonts w:ascii="Fira Sans" w:hAnsi="Fira Sans"/>
                <w:sz w:val="20"/>
                <w:szCs w:val="20"/>
              </w:rPr>
            </w:pPr>
            <w:r>
              <w:rPr>
                <w:rFonts w:ascii="Fira Sans" w:eastAsia="Calibri" w:hAnsi="Fira Sans" w:cs="Calibri"/>
                <w:sz w:val="20"/>
                <w:szCs w:val="20"/>
              </w:rPr>
              <w:t>the risks of asking for</w:t>
            </w:r>
            <w:r w:rsidR="3D44B2F6" w:rsidRPr="00565970">
              <w:rPr>
                <w:rFonts w:ascii="Fira Sans" w:eastAsia="Calibri" w:hAnsi="Fira Sans" w:cs="Calibri"/>
                <w:sz w:val="20"/>
                <w:szCs w:val="20"/>
              </w:rPr>
              <w:t xml:space="preserve"> </w:t>
            </w:r>
            <w:r w:rsidR="004275CB" w:rsidRPr="00565970">
              <w:rPr>
                <w:rFonts w:ascii="Fira Sans" w:eastAsia="Calibri" w:hAnsi="Fira Sans" w:cs="Calibri"/>
                <w:sz w:val="20"/>
                <w:szCs w:val="20"/>
              </w:rPr>
              <w:t>or send</w:t>
            </w:r>
            <w:r>
              <w:rPr>
                <w:rFonts w:ascii="Fira Sans" w:eastAsia="Calibri" w:hAnsi="Fira Sans" w:cs="Calibri"/>
                <w:sz w:val="20"/>
                <w:szCs w:val="20"/>
              </w:rPr>
              <w:t>ing explicit</w:t>
            </w:r>
            <w:r w:rsidR="004275CB" w:rsidRPr="00565970">
              <w:rPr>
                <w:rFonts w:ascii="Fira Sans" w:eastAsia="Calibri" w:hAnsi="Fira Sans" w:cs="Calibri"/>
                <w:sz w:val="20"/>
                <w:szCs w:val="20"/>
              </w:rPr>
              <w:t xml:space="preserve"> pictures or videos</w:t>
            </w:r>
          </w:p>
          <w:p w14:paraId="00AAAAAE" w14:textId="027ED9BF" w:rsidR="004275CB" w:rsidRPr="00565970" w:rsidRDefault="00F4732C" w:rsidP="004275CB">
            <w:pPr>
              <w:pStyle w:val="ListParagraph"/>
              <w:numPr>
                <w:ilvl w:val="0"/>
                <w:numId w:val="3"/>
              </w:numPr>
              <w:rPr>
                <w:rFonts w:ascii="Fira Sans" w:hAnsi="Fira Sans"/>
                <w:sz w:val="20"/>
                <w:szCs w:val="20"/>
              </w:rPr>
            </w:pPr>
            <w:r>
              <w:rPr>
                <w:rFonts w:ascii="Fira Sans" w:eastAsia="Calibri" w:hAnsi="Fira Sans" w:cs="Calibri"/>
                <w:sz w:val="20"/>
                <w:szCs w:val="20"/>
              </w:rPr>
              <w:t xml:space="preserve">the risk of </w:t>
            </w:r>
            <w:r w:rsidR="004275CB" w:rsidRPr="00565970">
              <w:rPr>
                <w:rFonts w:ascii="Fira Sans" w:eastAsia="Calibri" w:hAnsi="Fira Sans" w:cs="Calibri"/>
                <w:sz w:val="20"/>
                <w:szCs w:val="20"/>
              </w:rPr>
              <w:t>m</w:t>
            </w:r>
            <w:r w:rsidR="3D44B2F6" w:rsidRPr="00565970">
              <w:rPr>
                <w:rFonts w:ascii="Fira Sans" w:eastAsia="Calibri" w:hAnsi="Fira Sans" w:cs="Calibri"/>
                <w:sz w:val="20"/>
                <w:szCs w:val="20"/>
              </w:rPr>
              <w:t xml:space="preserve">eeting people in real life who you met </w:t>
            </w:r>
            <w:r>
              <w:rPr>
                <w:rFonts w:ascii="Fira Sans" w:eastAsia="Calibri" w:hAnsi="Fira Sans" w:cs="Calibri"/>
                <w:sz w:val="20"/>
                <w:szCs w:val="20"/>
              </w:rPr>
              <w:t xml:space="preserve">only </w:t>
            </w:r>
            <w:r w:rsidR="3D44B2F6" w:rsidRPr="00565970">
              <w:rPr>
                <w:rFonts w:ascii="Fira Sans" w:eastAsia="Calibri" w:hAnsi="Fira Sans" w:cs="Calibri"/>
                <w:sz w:val="20"/>
                <w:szCs w:val="20"/>
              </w:rPr>
              <w:t xml:space="preserve">online </w:t>
            </w:r>
          </w:p>
          <w:p w14:paraId="1E89B849" w14:textId="1A438430" w:rsidR="004275CB" w:rsidRPr="00565970" w:rsidRDefault="00F4732C" w:rsidP="004275CB">
            <w:pPr>
              <w:pStyle w:val="ListParagraph"/>
              <w:numPr>
                <w:ilvl w:val="0"/>
                <w:numId w:val="3"/>
              </w:numPr>
              <w:rPr>
                <w:rFonts w:ascii="Fira Sans" w:hAnsi="Fira Sans"/>
                <w:sz w:val="20"/>
                <w:szCs w:val="20"/>
              </w:rPr>
            </w:pPr>
            <w:r>
              <w:rPr>
                <w:rFonts w:ascii="Fira Sans" w:eastAsia="Calibri" w:hAnsi="Fira Sans" w:cs="Calibri"/>
                <w:sz w:val="20"/>
                <w:szCs w:val="20"/>
              </w:rPr>
              <w:t>accessing</w:t>
            </w:r>
            <w:r w:rsidR="3D44B2F6" w:rsidRPr="00565970">
              <w:rPr>
                <w:rFonts w:ascii="Fira Sans" w:eastAsia="Calibri" w:hAnsi="Fira Sans" w:cs="Calibri"/>
                <w:sz w:val="20"/>
                <w:szCs w:val="20"/>
              </w:rPr>
              <w:t xml:space="preserve"> pornography online </w:t>
            </w:r>
          </w:p>
          <w:p w14:paraId="22A544BD" w14:textId="04BBED42" w:rsidR="29DB603C" w:rsidRPr="00565970" w:rsidRDefault="00C341E9" w:rsidP="004275CB">
            <w:pPr>
              <w:pStyle w:val="ListParagraph"/>
              <w:numPr>
                <w:ilvl w:val="0"/>
                <w:numId w:val="3"/>
              </w:numPr>
              <w:rPr>
                <w:rFonts w:ascii="Fira Sans" w:hAnsi="Fira Sans"/>
                <w:sz w:val="20"/>
                <w:szCs w:val="20"/>
              </w:rPr>
            </w:pPr>
            <w:r>
              <w:rPr>
                <w:rFonts w:ascii="Fira Sans" w:eastAsia="Calibri" w:hAnsi="Fira Sans" w:cs="Calibri"/>
                <w:sz w:val="20"/>
                <w:szCs w:val="20"/>
              </w:rPr>
              <w:t>once something is shared online or by text it can never be erased</w:t>
            </w:r>
          </w:p>
          <w:p w14:paraId="74F6ADCC" w14:textId="192BFCF1" w:rsidR="29DB603C" w:rsidRPr="00565970" w:rsidRDefault="29DB603C" w:rsidP="29DB603C">
            <w:pPr>
              <w:spacing w:line="259" w:lineRule="auto"/>
              <w:rPr>
                <w:rFonts w:ascii="Fira Sans" w:eastAsia="Calibri" w:hAnsi="Fira Sans" w:cs="Calibri"/>
                <w:sz w:val="20"/>
                <w:szCs w:val="20"/>
              </w:rPr>
            </w:pPr>
          </w:p>
        </w:tc>
      </w:tr>
      <w:tr w:rsidR="29DB603C" w:rsidRPr="00565970" w14:paraId="6E121BE7" w14:textId="77777777" w:rsidTr="00A37FEE">
        <w:trPr>
          <w:jc w:val="center"/>
        </w:trPr>
        <w:tc>
          <w:tcPr>
            <w:tcW w:w="9905" w:type="dxa"/>
            <w:vAlign w:val="center"/>
          </w:tcPr>
          <w:p w14:paraId="6120CB44" w14:textId="77777777" w:rsidR="00A37FEE" w:rsidRDefault="00A37FEE" w:rsidP="29DB603C">
            <w:pPr>
              <w:spacing w:line="259" w:lineRule="auto"/>
              <w:rPr>
                <w:rFonts w:ascii="Fira Sans" w:eastAsia="Calibri" w:hAnsi="Fira Sans" w:cs="Calibri"/>
                <w:b/>
                <w:bCs/>
                <w:sz w:val="20"/>
                <w:szCs w:val="20"/>
              </w:rPr>
            </w:pPr>
          </w:p>
          <w:p w14:paraId="1575F1DD" w14:textId="4FF0BA1D" w:rsidR="29DB603C" w:rsidRPr="00565970" w:rsidRDefault="29DB603C" w:rsidP="29DB603C">
            <w:pPr>
              <w:spacing w:line="259" w:lineRule="auto"/>
              <w:rPr>
                <w:rFonts w:ascii="Fira Sans" w:eastAsia="Calibri" w:hAnsi="Fira Sans" w:cs="Calibri"/>
                <w:sz w:val="20"/>
                <w:szCs w:val="20"/>
              </w:rPr>
            </w:pPr>
            <w:r w:rsidRPr="00565970">
              <w:rPr>
                <w:rFonts w:ascii="Fira Sans" w:eastAsia="Calibri" w:hAnsi="Fira Sans" w:cs="Calibri"/>
                <w:b/>
                <w:bCs/>
                <w:sz w:val="20"/>
                <w:szCs w:val="20"/>
              </w:rPr>
              <w:t>Stud</w:t>
            </w:r>
            <w:r w:rsidR="004275CB" w:rsidRPr="00565970">
              <w:rPr>
                <w:rFonts w:ascii="Fira Sans" w:eastAsia="Calibri" w:hAnsi="Fira Sans" w:cs="Calibri"/>
                <w:b/>
                <w:bCs/>
                <w:sz w:val="20"/>
                <w:szCs w:val="20"/>
              </w:rPr>
              <w:t>e</w:t>
            </w:r>
            <w:r w:rsidR="00565970">
              <w:rPr>
                <w:rFonts w:ascii="Fira Sans" w:eastAsia="Calibri" w:hAnsi="Fira Sans" w:cs="Calibri"/>
                <w:b/>
                <w:bCs/>
                <w:sz w:val="20"/>
                <w:szCs w:val="20"/>
              </w:rPr>
              <w:t>nts will be able to</w:t>
            </w:r>
            <w:r w:rsidRPr="00565970">
              <w:rPr>
                <w:rFonts w:ascii="Fira Sans" w:eastAsia="Calibri" w:hAnsi="Fira Sans" w:cs="Calibri"/>
                <w:b/>
                <w:bCs/>
                <w:sz w:val="20"/>
                <w:szCs w:val="20"/>
              </w:rPr>
              <w:t>:</w:t>
            </w:r>
          </w:p>
          <w:p w14:paraId="4AC5524E" w14:textId="5E6A8E13" w:rsidR="29DB603C" w:rsidRPr="00C341E9" w:rsidRDefault="004275CB" w:rsidP="004275CB">
            <w:pPr>
              <w:pStyle w:val="ListParagraph"/>
              <w:numPr>
                <w:ilvl w:val="0"/>
                <w:numId w:val="4"/>
              </w:numPr>
              <w:rPr>
                <w:rFonts w:ascii="Fira Sans" w:eastAsia="Calibri" w:hAnsi="Fira Sans" w:cs="Calibri"/>
                <w:b/>
                <w:bCs/>
                <w:sz w:val="20"/>
                <w:szCs w:val="20"/>
              </w:rPr>
            </w:pPr>
            <w:r w:rsidRPr="00565970">
              <w:rPr>
                <w:rFonts w:ascii="Fira Sans" w:eastAsia="Calibri" w:hAnsi="Fira Sans" w:cs="Calibri"/>
                <w:sz w:val="20"/>
                <w:szCs w:val="20"/>
              </w:rPr>
              <w:t>d</w:t>
            </w:r>
            <w:r w:rsidR="3D44B2F6" w:rsidRPr="00565970">
              <w:rPr>
                <w:rFonts w:ascii="Fira Sans" w:eastAsia="Calibri" w:hAnsi="Fira Sans" w:cs="Calibri"/>
                <w:sz w:val="20"/>
                <w:szCs w:val="20"/>
              </w:rPr>
              <w:t xml:space="preserve">etermine </w:t>
            </w:r>
            <w:r w:rsidR="00C341E9">
              <w:rPr>
                <w:rFonts w:ascii="Fira Sans" w:eastAsia="Calibri" w:hAnsi="Fira Sans" w:cs="Calibri"/>
                <w:sz w:val="20"/>
                <w:szCs w:val="20"/>
              </w:rPr>
              <w:t>what is and isn’t appropriate</w:t>
            </w:r>
            <w:r w:rsidR="3D44B2F6" w:rsidRPr="00565970">
              <w:rPr>
                <w:rFonts w:ascii="Fira Sans" w:eastAsia="Calibri" w:hAnsi="Fira Sans" w:cs="Calibri"/>
                <w:sz w:val="20"/>
                <w:szCs w:val="20"/>
              </w:rPr>
              <w:t xml:space="preserve"> online</w:t>
            </w:r>
          </w:p>
          <w:p w14:paraId="38D961C5" w14:textId="03795143" w:rsidR="00C341E9" w:rsidRPr="00565970" w:rsidRDefault="00C341E9" w:rsidP="004275CB">
            <w:pPr>
              <w:pStyle w:val="ListParagraph"/>
              <w:numPr>
                <w:ilvl w:val="0"/>
                <w:numId w:val="4"/>
              </w:numPr>
              <w:rPr>
                <w:rFonts w:ascii="Fira Sans" w:eastAsia="Calibri" w:hAnsi="Fira Sans" w:cs="Calibri"/>
                <w:b/>
                <w:bCs/>
                <w:sz w:val="20"/>
                <w:szCs w:val="20"/>
              </w:rPr>
            </w:pPr>
            <w:r>
              <w:rPr>
                <w:rFonts w:ascii="Fira Sans" w:eastAsia="Calibri" w:hAnsi="Fira Sans" w:cs="Calibri"/>
                <w:sz w:val="20"/>
                <w:szCs w:val="20"/>
              </w:rPr>
              <w:t>describe appropriate responses to online or other forms of electronic bullying</w:t>
            </w:r>
          </w:p>
          <w:p w14:paraId="12E0A6B2" w14:textId="77777777" w:rsidR="29DB603C" w:rsidRPr="00A37FEE" w:rsidRDefault="004275CB" w:rsidP="00A37FEE">
            <w:pPr>
              <w:pStyle w:val="ListParagraph"/>
              <w:numPr>
                <w:ilvl w:val="0"/>
                <w:numId w:val="4"/>
              </w:numPr>
              <w:rPr>
                <w:rFonts w:ascii="Fira Sans" w:eastAsia="Calibri" w:hAnsi="Fira Sans" w:cs="Calibri"/>
                <w:b/>
                <w:bCs/>
                <w:sz w:val="20"/>
                <w:szCs w:val="20"/>
              </w:rPr>
            </w:pPr>
            <w:r w:rsidRPr="00565970">
              <w:rPr>
                <w:rFonts w:ascii="Fira Sans" w:eastAsia="Calibri" w:hAnsi="Fira Sans" w:cs="Calibri"/>
                <w:sz w:val="20"/>
                <w:szCs w:val="20"/>
              </w:rPr>
              <w:t>take steps to be safe online</w:t>
            </w:r>
          </w:p>
          <w:p w14:paraId="2CB144A2" w14:textId="327D7AE6" w:rsidR="00A37FEE" w:rsidRPr="00A37FEE" w:rsidRDefault="00A37FEE" w:rsidP="00A37FEE">
            <w:pPr>
              <w:pStyle w:val="ListParagraph"/>
              <w:rPr>
                <w:rFonts w:ascii="Fira Sans" w:eastAsia="Calibri" w:hAnsi="Fira Sans" w:cs="Calibri"/>
                <w:b/>
                <w:bCs/>
                <w:sz w:val="20"/>
                <w:szCs w:val="20"/>
              </w:rPr>
            </w:pPr>
          </w:p>
        </w:tc>
      </w:tr>
      <w:tr w:rsidR="29DB603C" w:rsidRPr="00565970" w14:paraId="00EE64C6" w14:textId="77777777" w:rsidTr="00A37FEE">
        <w:trPr>
          <w:jc w:val="center"/>
        </w:trPr>
        <w:tc>
          <w:tcPr>
            <w:tcW w:w="9905" w:type="dxa"/>
            <w:vAlign w:val="center"/>
          </w:tcPr>
          <w:p w14:paraId="0CE3AF89" w14:textId="4222DCA6" w:rsidR="29DB603C" w:rsidRPr="00565970" w:rsidRDefault="29DB603C" w:rsidP="29DB603C">
            <w:pPr>
              <w:spacing w:line="259" w:lineRule="auto"/>
              <w:rPr>
                <w:rFonts w:ascii="Fira Sans" w:eastAsia="Calibri" w:hAnsi="Fira Sans" w:cs="Calibri"/>
                <w:sz w:val="20"/>
                <w:szCs w:val="20"/>
              </w:rPr>
            </w:pPr>
            <w:r w:rsidRPr="00565970">
              <w:rPr>
                <w:rFonts w:ascii="Fira Sans" w:eastAsia="Calibri" w:hAnsi="Fira Sans" w:cs="Calibri"/>
                <w:b/>
                <w:bCs/>
                <w:sz w:val="20"/>
                <w:szCs w:val="20"/>
              </w:rPr>
              <w:lastRenderedPageBreak/>
              <w:t>Materials &amp; Resources:</w:t>
            </w:r>
          </w:p>
          <w:p w14:paraId="1FB3141C" w14:textId="52BE6CF1" w:rsidR="29DB603C" w:rsidRPr="00565970" w:rsidRDefault="006C2634" w:rsidP="29DB603C">
            <w:pPr>
              <w:spacing w:line="259" w:lineRule="auto"/>
              <w:rPr>
                <w:rFonts w:ascii="Fira Sans" w:eastAsia="Calibri" w:hAnsi="Fira Sans" w:cs="Calibri"/>
                <w:sz w:val="20"/>
                <w:szCs w:val="20"/>
              </w:rPr>
            </w:pPr>
            <w:r>
              <w:rPr>
                <w:rFonts w:ascii="Fira Sans" w:eastAsia="Calibri" w:hAnsi="Fira Sans" w:cs="Calibri"/>
                <w:sz w:val="20"/>
                <w:szCs w:val="20"/>
              </w:rPr>
              <w:t xml:space="preserve">9-12.1 </w:t>
            </w:r>
            <w:r w:rsidR="3D44B2F6" w:rsidRPr="00565970">
              <w:rPr>
                <w:rFonts w:ascii="Fira Sans" w:eastAsia="Calibri" w:hAnsi="Fira Sans" w:cs="Calibri"/>
                <w:sz w:val="20"/>
                <w:szCs w:val="20"/>
              </w:rPr>
              <w:t>Scenarios Worksheet</w:t>
            </w:r>
          </w:p>
        </w:tc>
      </w:tr>
      <w:tr w:rsidR="29DB603C" w:rsidRPr="00565970" w14:paraId="52103E7A" w14:textId="77777777" w:rsidTr="00A37FEE">
        <w:trPr>
          <w:jc w:val="center"/>
        </w:trPr>
        <w:tc>
          <w:tcPr>
            <w:tcW w:w="9905" w:type="dxa"/>
          </w:tcPr>
          <w:p w14:paraId="35D3B2D6" w14:textId="5B87A32E" w:rsidR="29DB603C" w:rsidRPr="00565970" w:rsidRDefault="29DB603C" w:rsidP="29DB603C">
            <w:pPr>
              <w:spacing w:line="259" w:lineRule="auto"/>
              <w:rPr>
                <w:rFonts w:ascii="Fira Sans" w:eastAsia="Calibri" w:hAnsi="Fira Sans" w:cs="Calibri"/>
                <w:b/>
                <w:bCs/>
                <w:sz w:val="20"/>
                <w:szCs w:val="20"/>
              </w:rPr>
            </w:pPr>
            <w:r w:rsidRPr="00565970">
              <w:rPr>
                <w:rFonts w:ascii="Fira Sans" w:eastAsia="Calibri" w:hAnsi="Fira Sans" w:cs="Calibri"/>
                <w:b/>
                <w:bCs/>
                <w:sz w:val="20"/>
                <w:szCs w:val="20"/>
              </w:rPr>
              <w:t>Learning Plan:</w:t>
            </w:r>
          </w:p>
          <w:p w14:paraId="7D8C11F2" w14:textId="77777777" w:rsidR="003D3F91" w:rsidRPr="00565970" w:rsidRDefault="003D3F91" w:rsidP="29DB603C">
            <w:pPr>
              <w:spacing w:line="259" w:lineRule="auto"/>
              <w:rPr>
                <w:rFonts w:ascii="Fira Sans" w:eastAsia="Calibri" w:hAnsi="Fira Sans" w:cs="Calibri"/>
                <w:sz w:val="20"/>
                <w:szCs w:val="20"/>
              </w:rPr>
            </w:pPr>
          </w:p>
          <w:p w14:paraId="37B0D6A6" w14:textId="02F3CC14" w:rsidR="29DB603C" w:rsidRPr="00565970" w:rsidRDefault="004275CB" w:rsidP="29DB603C">
            <w:pPr>
              <w:spacing w:line="259" w:lineRule="auto"/>
              <w:rPr>
                <w:rFonts w:ascii="Fira Sans" w:eastAsia="Calibri" w:hAnsi="Fira Sans" w:cs="Calibri"/>
                <w:i/>
                <w:sz w:val="20"/>
                <w:szCs w:val="20"/>
              </w:rPr>
            </w:pPr>
            <w:r w:rsidRPr="00565970">
              <w:rPr>
                <w:rFonts w:ascii="Fira Sans" w:eastAsia="Calibri" w:hAnsi="Fira Sans" w:cs="Calibri"/>
                <w:i/>
                <w:sz w:val="20"/>
                <w:szCs w:val="20"/>
              </w:rPr>
              <w:t>Introductory</w:t>
            </w:r>
            <w:r w:rsidR="003D3F91" w:rsidRPr="00565970">
              <w:rPr>
                <w:rFonts w:ascii="Fira Sans" w:eastAsia="Calibri" w:hAnsi="Fira Sans" w:cs="Calibri"/>
                <w:i/>
                <w:sz w:val="20"/>
                <w:szCs w:val="20"/>
              </w:rPr>
              <w:t xml:space="preserve"> activity (10-15 minutes)</w:t>
            </w:r>
            <w:r w:rsidR="29DB603C" w:rsidRPr="00565970">
              <w:rPr>
                <w:rFonts w:ascii="Fira Sans" w:eastAsia="Calibri" w:hAnsi="Fira Sans" w:cs="Calibri"/>
                <w:i/>
                <w:sz w:val="20"/>
                <w:szCs w:val="20"/>
              </w:rPr>
              <w:t xml:space="preserve"> </w:t>
            </w:r>
          </w:p>
          <w:p w14:paraId="5DE8D017" w14:textId="77777777" w:rsidR="003D3F91" w:rsidRPr="00565970" w:rsidRDefault="003D3F91" w:rsidP="29DB603C">
            <w:pPr>
              <w:spacing w:line="259" w:lineRule="auto"/>
              <w:rPr>
                <w:rFonts w:ascii="Fira Sans" w:eastAsia="Calibri" w:hAnsi="Fira Sans" w:cs="Calibri"/>
                <w:sz w:val="20"/>
                <w:szCs w:val="20"/>
              </w:rPr>
            </w:pPr>
          </w:p>
          <w:p w14:paraId="1425536C" w14:textId="327F1FCE" w:rsidR="00DD5370" w:rsidRPr="00565970" w:rsidRDefault="3D44B2F6" w:rsidP="00565970">
            <w:pPr>
              <w:spacing w:line="259" w:lineRule="auto"/>
              <w:ind w:left="782" w:hanging="450"/>
              <w:rPr>
                <w:rFonts w:ascii="Fira Sans" w:eastAsia="Calibri" w:hAnsi="Fira Sans" w:cs="Calibri"/>
                <w:sz w:val="20"/>
                <w:szCs w:val="20"/>
              </w:rPr>
            </w:pPr>
            <w:r w:rsidRPr="00565970">
              <w:rPr>
                <w:rFonts w:ascii="Fira Sans" w:eastAsia="Calibri" w:hAnsi="Fira Sans" w:cs="Calibri"/>
                <w:b/>
                <w:sz w:val="20"/>
                <w:szCs w:val="20"/>
              </w:rPr>
              <w:t>SAY:</w:t>
            </w:r>
            <w:r w:rsidRPr="00565970">
              <w:rPr>
                <w:rFonts w:ascii="Fira Sans" w:eastAsia="Calibri" w:hAnsi="Fira Sans" w:cs="Calibri"/>
                <w:sz w:val="20"/>
                <w:szCs w:val="20"/>
              </w:rPr>
              <w:t xml:space="preserve"> Today we will focus on behaviors that res</w:t>
            </w:r>
            <w:r w:rsidR="00C341E9">
              <w:rPr>
                <w:rFonts w:ascii="Fira Sans" w:eastAsia="Calibri" w:hAnsi="Fira Sans" w:cs="Calibri"/>
                <w:sz w:val="20"/>
                <w:szCs w:val="20"/>
              </w:rPr>
              <w:t>earch tells us put young people</w:t>
            </w:r>
            <w:r w:rsidRPr="00565970">
              <w:rPr>
                <w:rFonts w:ascii="Fira Sans" w:eastAsia="Calibri" w:hAnsi="Fira Sans" w:cs="Calibri"/>
                <w:sz w:val="20"/>
                <w:szCs w:val="20"/>
              </w:rPr>
              <w:t xml:space="preserve"> at risk for sexual violence/bullying online. </w:t>
            </w:r>
          </w:p>
          <w:p w14:paraId="03CFFD55" w14:textId="7EBC3CB5" w:rsidR="00DD5370" w:rsidRPr="00565970" w:rsidRDefault="00DD5370" w:rsidP="00565970">
            <w:pPr>
              <w:spacing w:line="259" w:lineRule="auto"/>
              <w:ind w:left="782" w:hanging="450"/>
              <w:rPr>
                <w:rFonts w:ascii="Fira Sans" w:eastAsia="Calibri" w:hAnsi="Fira Sans" w:cs="Calibri"/>
                <w:sz w:val="20"/>
                <w:szCs w:val="20"/>
              </w:rPr>
            </w:pPr>
            <w:r w:rsidRPr="00565970">
              <w:rPr>
                <w:rFonts w:ascii="Fira Sans" w:eastAsia="Calibri" w:hAnsi="Fira Sans" w:cs="Calibri"/>
                <w:b/>
                <w:sz w:val="20"/>
                <w:szCs w:val="20"/>
              </w:rPr>
              <w:t xml:space="preserve">SAY: </w:t>
            </w:r>
            <w:r w:rsidRPr="00565970">
              <w:rPr>
                <w:rFonts w:ascii="Fira Sans" w:eastAsia="Calibri" w:hAnsi="Fira Sans" w:cs="Calibri"/>
                <w:sz w:val="20"/>
                <w:szCs w:val="20"/>
              </w:rPr>
              <w:t>To begin our conversation today,</w:t>
            </w:r>
            <w:r w:rsidRPr="00565970">
              <w:rPr>
                <w:rFonts w:ascii="Fira Sans" w:eastAsia="Calibri" w:hAnsi="Fira Sans" w:cs="Calibri"/>
                <w:b/>
                <w:sz w:val="20"/>
                <w:szCs w:val="20"/>
              </w:rPr>
              <w:t xml:space="preserve"> </w:t>
            </w:r>
            <w:r w:rsidRPr="00565970">
              <w:rPr>
                <w:rFonts w:ascii="Fira Sans" w:eastAsia="Calibri" w:hAnsi="Fira Sans" w:cs="Calibri"/>
                <w:sz w:val="20"/>
                <w:szCs w:val="20"/>
              </w:rPr>
              <w:t>I want to hear from you. I am certain you all</w:t>
            </w:r>
            <w:r w:rsidR="3D44B2F6" w:rsidRPr="00565970">
              <w:rPr>
                <w:rFonts w:ascii="Fira Sans" w:eastAsia="Calibri" w:hAnsi="Fira Sans" w:cs="Calibri"/>
                <w:sz w:val="20"/>
                <w:szCs w:val="20"/>
              </w:rPr>
              <w:t xml:space="preserve"> know more about online communication</w:t>
            </w:r>
            <w:r w:rsidRPr="00565970">
              <w:rPr>
                <w:rFonts w:ascii="Fira Sans" w:eastAsia="Calibri" w:hAnsi="Fira Sans" w:cs="Calibri"/>
                <w:sz w:val="20"/>
                <w:szCs w:val="20"/>
              </w:rPr>
              <w:t xml:space="preserve"> than I</w:t>
            </w:r>
            <w:r w:rsidR="00C341E9">
              <w:rPr>
                <w:rFonts w:ascii="Fira Sans" w:eastAsia="Calibri" w:hAnsi="Fira Sans" w:cs="Calibri"/>
                <w:sz w:val="20"/>
                <w:szCs w:val="20"/>
              </w:rPr>
              <w:t xml:space="preserve"> do</w:t>
            </w:r>
            <w:r w:rsidR="3D44B2F6" w:rsidRPr="00565970">
              <w:rPr>
                <w:rFonts w:ascii="Fira Sans" w:eastAsia="Calibri" w:hAnsi="Fira Sans" w:cs="Calibri"/>
                <w:sz w:val="20"/>
                <w:szCs w:val="20"/>
              </w:rPr>
              <w:t xml:space="preserve">.  </w:t>
            </w:r>
          </w:p>
          <w:p w14:paraId="1B714BDD" w14:textId="7DD8FBA9" w:rsidR="00565970" w:rsidRPr="00565970" w:rsidRDefault="00DD5370" w:rsidP="00565970">
            <w:pPr>
              <w:spacing w:line="259" w:lineRule="auto"/>
              <w:ind w:left="782" w:hanging="450"/>
              <w:rPr>
                <w:rFonts w:ascii="Fira Sans" w:eastAsia="Calibri" w:hAnsi="Fira Sans" w:cs="Calibri"/>
                <w:sz w:val="20"/>
                <w:szCs w:val="20"/>
              </w:rPr>
            </w:pPr>
            <w:r w:rsidRPr="00565970">
              <w:rPr>
                <w:rFonts w:ascii="Fira Sans" w:eastAsia="Calibri" w:hAnsi="Fira Sans" w:cs="Calibri"/>
                <w:b/>
                <w:sz w:val="20"/>
                <w:szCs w:val="20"/>
              </w:rPr>
              <w:t xml:space="preserve">SAY: </w:t>
            </w:r>
            <w:r w:rsidR="3D44B2F6" w:rsidRPr="00565970">
              <w:rPr>
                <w:rFonts w:ascii="Fira Sans" w:eastAsia="Calibri" w:hAnsi="Fira Sans" w:cs="Calibri"/>
                <w:sz w:val="20"/>
                <w:szCs w:val="20"/>
              </w:rPr>
              <w:t xml:space="preserve">What types of online places or digital tools are teens using to communicate with each other?  </w:t>
            </w:r>
            <w:r w:rsidR="00C341E9">
              <w:rPr>
                <w:rFonts w:ascii="Fira Sans" w:eastAsia="Calibri" w:hAnsi="Fira Sans" w:cs="Calibri"/>
                <w:sz w:val="20"/>
                <w:szCs w:val="20"/>
              </w:rPr>
              <w:t xml:space="preserve">Do they use these online places or digital tools for more than just talking? </w:t>
            </w:r>
          </w:p>
          <w:p w14:paraId="2BFFBA1A" w14:textId="6D381457" w:rsidR="29DB603C" w:rsidRPr="00565970" w:rsidRDefault="3D44B2F6" w:rsidP="00565970">
            <w:pPr>
              <w:spacing w:line="259" w:lineRule="auto"/>
              <w:ind w:left="782" w:hanging="450"/>
              <w:rPr>
                <w:rFonts w:ascii="Fira Sans" w:eastAsia="Calibri" w:hAnsi="Fira Sans" w:cs="Calibri"/>
                <w:sz w:val="20"/>
                <w:szCs w:val="20"/>
              </w:rPr>
            </w:pPr>
            <w:r w:rsidRPr="00565970">
              <w:rPr>
                <w:rFonts w:ascii="Fira Sans" w:eastAsia="Calibri" w:hAnsi="Fira Sans" w:cs="Calibri"/>
                <w:sz w:val="20"/>
                <w:szCs w:val="20"/>
              </w:rPr>
              <w:t xml:space="preserve"> </w:t>
            </w:r>
          </w:p>
          <w:p w14:paraId="120D7EB8" w14:textId="0692B8DD" w:rsidR="004275CB" w:rsidRPr="00565970" w:rsidRDefault="3D44B2F6" w:rsidP="00565970">
            <w:pPr>
              <w:spacing w:line="259" w:lineRule="auto"/>
              <w:ind w:left="1232"/>
              <w:rPr>
                <w:rFonts w:ascii="Fira Sans" w:eastAsia="Calibri" w:hAnsi="Fira Sans" w:cs="Calibri"/>
                <w:sz w:val="20"/>
                <w:szCs w:val="20"/>
              </w:rPr>
            </w:pPr>
            <w:r w:rsidRPr="00565970">
              <w:rPr>
                <w:rFonts w:ascii="Fira Sans" w:eastAsia="Calibri" w:hAnsi="Fira Sans" w:cs="Calibri"/>
                <w:i/>
                <w:sz w:val="20"/>
                <w:szCs w:val="20"/>
              </w:rPr>
              <w:t>Possible answers</w:t>
            </w:r>
            <w:r w:rsidR="004275CB" w:rsidRPr="00565970">
              <w:rPr>
                <w:rFonts w:ascii="Fira Sans" w:eastAsia="Calibri" w:hAnsi="Fira Sans" w:cs="Calibri"/>
                <w:i/>
                <w:sz w:val="20"/>
                <w:szCs w:val="20"/>
              </w:rPr>
              <w:t xml:space="preserve"> </w:t>
            </w:r>
            <w:r w:rsidR="004275CB" w:rsidRPr="00C341E9">
              <w:rPr>
                <w:rFonts w:ascii="Fira Sans" w:eastAsia="Calibri" w:hAnsi="Fira Sans" w:cs="Calibri"/>
                <w:sz w:val="16"/>
                <w:szCs w:val="16"/>
              </w:rPr>
              <w:t>(not an exhaustive list)</w:t>
            </w:r>
            <w:r w:rsidRPr="00C341E9">
              <w:rPr>
                <w:rFonts w:ascii="Fira Sans" w:eastAsia="Calibri" w:hAnsi="Fira Sans" w:cs="Calibri"/>
                <w:sz w:val="16"/>
                <w:szCs w:val="16"/>
              </w:rPr>
              <w:t>:</w:t>
            </w:r>
            <w:r w:rsidRPr="00565970">
              <w:rPr>
                <w:rFonts w:ascii="Fira Sans" w:eastAsia="Calibri" w:hAnsi="Fira Sans" w:cs="Calibri"/>
                <w:sz w:val="20"/>
                <w:szCs w:val="20"/>
              </w:rPr>
              <w:t xml:space="preserve"> </w:t>
            </w:r>
          </w:p>
          <w:p w14:paraId="555AAB1E" w14:textId="7664BF58" w:rsidR="29DB603C" w:rsidRPr="00565970" w:rsidRDefault="3D44B2F6" w:rsidP="00565970">
            <w:pPr>
              <w:spacing w:line="259" w:lineRule="auto"/>
              <w:ind w:left="1592"/>
              <w:rPr>
                <w:rFonts w:ascii="Fira Sans" w:eastAsia="Calibri" w:hAnsi="Fira Sans" w:cs="Calibri"/>
                <w:sz w:val="20"/>
                <w:szCs w:val="20"/>
              </w:rPr>
            </w:pPr>
            <w:r w:rsidRPr="00565970">
              <w:rPr>
                <w:rFonts w:ascii="Fira Sans" w:eastAsia="Calibri" w:hAnsi="Fira Sans" w:cs="Calibri"/>
                <w:sz w:val="20"/>
                <w:szCs w:val="20"/>
              </w:rPr>
              <w:t xml:space="preserve">Facebook, </w:t>
            </w:r>
            <w:proofErr w:type="spellStart"/>
            <w:r w:rsidRPr="00565970">
              <w:rPr>
                <w:rFonts w:ascii="Fira Sans" w:eastAsia="Calibri" w:hAnsi="Fira Sans" w:cs="Calibri"/>
                <w:sz w:val="20"/>
                <w:szCs w:val="20"/>
              </w:rPr>
              <w:t>instagram</w:t>
            </w:r>
            <w:proofErr w:type="spellEnd"/>
            <w:r w:rsidRPr="00565970">
              <w:rPr>
                <w:rFonts w:ascii="Fira Sans" w:eastAsia="Calibri" w:hAnsi="Fira Sans" w:cs="Calibri"/>
                <w:sz w:val="20"/>
                <w:szCs w:val="20"/>
              </w:rPr>
              <w:t xml:space="preserve">, snapchat, fortnight, </w:t>
            </w:r>
            <w:proofErr w:type="spellStart"/>
            <w:r w:rsidRPr="00565970">
              <w:rPr>
                <w:rFonts w:ascii="Fira Sans" w:eastAsia="Calibri" w:hAnsi="Fira Sans" w:cs="Calibri"/>
                <w:sz w:val="20"/>
                <w:szCs w:val="20"/>
              </w:rPr>
              <w:t>whatsapp</w:t>
            </w:r>
            <w:proofErr w:type="spellEnd"/>
            <w:r w:rsidRPr="00565970">
              <w:rPr>
                <w:rFonts w:ascii="Fira Sans" w:eastAsia="Calibri" w:hAnsi="Fira Sans" w:cs="Calibri"/>
                <w:sz w:val="20"/>
                <w:szCs w:val="20"/>
              </w:rPr>
              <w:t xml:space="preserve">, twitter, </w:t>
            </w:r>
            <w:proofErr w:type="spellStart"/>
            <w:r w:rsidRPr="00565970">
              <w:rPr>
                <w:rFonts w:ascii="Fira Sans" w:eastAsia="Calibri" w:hAnsi="Fira Sans" w:cs="Calibri"/>
                <w:sz w:val="20"/>
                <w:szCs w:val="20"/>
              </w:rPr>
              <w:t>youtube</w:t>
            </w:r>
            <w:proofErr w:type="spellEnd"/>
            <w:r w:rsidRPr="00565970">
              <w:rPr>
                <w:rFonts w:ascii="Fira Sans" w:eastAsia="Calibri" w:hAnsi="Fira Sans" w:cs="Calibri"/>
                <w:sz w:val="20"/>
                <w:szCs w:val="20"/>
              </w:rPr>
              <w:t xml:space="preserve">, texting, </w:t>
            </w:r>
            <w:proofErr w:type="spellStart"/>
            <w:r w:rsidRPr="00565970">
              <w:rPr>
                <w:rFonts w:ascii="Fira Sans" w:eastAsia="Calibri" w:hAnsi="Fira Sans" w:cs="Calibri"/>
                <w:sz w:val="20"/>
                <w:szCs w:val="20"/>
              </w:rPr>
              <w:t>tumblr</w:t>
            </w:r>
            <w:proofErr w:type="spellEnd"/>
            <w:r w:rsidRPr="00565970">
              <w:rPr>
                <w:rFonts w:ascii="Fira Sans" w:eastAsia="Calibri" w:hAnsi="Fira Sans" w:cs="Calibri"/>
                <w:sz w:val="20"/>
                <w:szCs w:val="20"/>
              </w:rPr>
              <w:t xml:space="preserve">, </w:t>
            </w:r>
            <w:proofErr w:type="spellStart"/>
            <w:r w:rsidRPr="00565970">
              <w:rPr>
                <w:rFonts w:ascii="Fira Sans" w:eastAsia="Calibri" w:hAnsi="Fira Sans" w:cs="Calibri"/>
                <w:sz w:val="20"/>
                <w:szCs w:val="20"/>
              </w:rPr>
              <w:t>tik</w:t>
            </w:r>
            <w:proofErr w:type="spellEnd"/>
            <w:r w:rsidRPr="00565970">
              <w:rPr>
                <w:rFonts w:ascii="Fira Sans" w:eastAsia="Calibri" w:hAnsi="Fira Sans" w:cs="Calibri"/>
                <w:sz w:val="20"/>
                <w:szCs w:val="20"/>
              </w:rPr>
              <w:t xml:space="preserve"> </w:t>
            </w:r>
            <w:proofErr w:type="spellStart"/>
            <w:r w:rsidRPr="00565970">
              <w:rPr>
                <w:rFonts w:ascii="Fira Sans" w:eastAsia="Calibri" w:hAnsi="Fira Sans" w:cs="Calibri"/>
                <w:sz w:val="20"/>
                <w:szCs w:val="20"/>
              </w:rPr>
              <w:t>tok</w:t>
            </w:r>
            <w:proofErr w:type="spellEnd"/>
            <w:r w:rsidRPr="00565970">
              <w:rPr>
                <w:rFonts w:ascii="Fira Sans" w:eastAsia="Calibri" w:hAnsi="Fira Sans" w:cs="Calibri"/>
                <w:sz w:val="20"/>
                <w:szCs w:val="20"/>
              </w:rPr>
              <w:t xml:space="preserve">, musicl.ly, messenger, </w:t>
            </w:r>
            <w:proofErr w:type="spellStart"/>
            <w:r w:rsidRPr="00565970">
              <w:rPr>
                <w:rFonts w:ascii="Fira Sans" w:eastAsia="Calibri" w:hAnsi="Fira Sans" w:cs="Calibri"/>
                <w:sz w:val="20"/>
                <w:szCs w:val="20"/>
              </w:rPr>
              <w:t>chatroulette</w:t>
            </w:r>
            <w:proofErr w:type="spellEnd"/>
            <w:r w:rsidRPr="00565970">
              <w:rPr>
                <w:rFonts w:ascii="Fira Sans" w:eastAsia="Calibri" w:hAnsi="Fira Sans" w:cs="Calibri"/>
                <w:sz w:val="20"/>
                <w:szCs w:val="20"/>
              </w:rPr>
              <w:t xml:space="preserve">, </w:t>
            </w:r>
            <w:proofErr w:type="spellStart"/>
            <w:r w:rsidRPr="00565970">
              <w:rPr>
                <w:rFonts w:ascii="Fira Sans" w:eastAsia="Calibri" w:hAnsi="Fira Sans" w:cs="Calibri"/>
                <w:sz w:val="20"/>
                <w:szCs w:val="20"/>
              </w:rPr>
              <w:t>mappen</w:t>
            </w:r>
            <w:proofErr w:type="spellEnd"/>
            <w:r w:rsidRPr="00565970">
              <w:rPr>
                <w:rFonts w:ascii="Fira Sans" w:eastAsia="Calibri" w:hAnsi="Fira Sans" w:cs="Calibri"/>
                <w:sz w:val="20"/>
                <w:szCs w:val="20"/>
              </w:rPr>
              <w:t xml:space="preserve">, </w:t>
            </w:r>
            <w:proofErr w:type="spellStart"/>
            <w:r w:rsidRPr="00565970">
              <w:rPr>
                <w:rFonts w:ascii="Fira Sans" w:eastAsia="Calibri" w:hAnsi="Fira Sans" w:cs="Calibri"/>
                <w:sz w:val="20"/>
                <w:szCs w:val="20"/>
              </w:rPr>
              <w:t>pintrest</w:t>
            </w:r>
            <w:proofErr w:type="spellEnd"/>
          </w:p>
          <w:p w14:paraId="622E2BD3" w14:textId="3AF9043F" w:rsidR="3D44B2F6" w:rsidRPr="00565970" w:rsidRDefault="3D44B2F6" w:rsidP="3D44B2F6">
            <w:pPr>
              <w:spacing w:line="259" w:lineRule="auto"/>
              <w:rPr>
                <w:rFonts w:ascii="Fira Sans" w:eastAsia="Calibri" w:hAnsi="Fira Sans" w:cs="Calibri"/>
                <w:sz w:val="20"/>
                <w:szCs w:val="20"/>
              </w:rPr>
            </w:pPr>
          </w:p>
          <w:p w14:paraId="0E3C9976" w14:textId="083B7C75" w:rsidR="29DB603C" w:rsidRPr="00565970" w:rsidRDefault="004275CB" w:rsidP="00565970">
            <w:pPr>
              <w:spacing w:line="259" w:lineRule="auto"/>
              <w:ind w:left="692" w:hanging="360"/>
              <w:rPr>
                <w:rFonts w:ascii="Fira Sans" w:eastAsia="Calibri" w:hAnsi="Fira Sans" w:cs="Calibri"/>
                <w:sz w:val="20"/>
                <w:szCs w:val="20"/>
              </w:rPr>
            </w:pPr>
            <w:r w:rsidRPr="00565970">
              <w:rPr>
                <w:rFonts w:ascii="Fira Sans" w:eastAsia="Calibri" w:hAnsi="Fira Sans" w:cs="Calibri"/>
                <w:b/>
                <w:sz w:val="20"/>
                <w:szCs w:val="20"/>
              </w:rPr>
              <w:t>DO:</w:t>
            </w:r>
            <w:r w:rsidRPr="00565970">
              <w:rPr>
                <w:rFonts w:ascii="Fira Sans" w:eastAsia="Calibri" w:hAnsi="Fira Sans" w:cs="Calibri"/>
                <w:sz w:val="20"/>
                <w:szCs w:val="20"/>
              </w:rPr>
              <w:t xml:space="preserve"> </w:t>
            </w:r>
            <w:r w:rsidR="29DB603C" w:rsidRPr="00565970">
              <w:rPr>
                <w:rFonts w:ascii="Fira Sans" w:eastAsia="Calibri" w:hAnsi="Fira Sans" w:cs="Calibri"/>
                <w:sz w:val="20"/>
                <w:szCs w:val="20"/>
              </w:rPr>
              <w:t>Using their answers, have students discuss and present on the board healthy, unhealthy, and abusive uses of online interactions</w:t>
            </w:r>
            <w:r w:rsidR="00C341E9">
              <w:rPr>
                <w:rFonts w:ascii="Fira Sans" w:eastAsia="Calibri" w:hAnsi="Fira Sans" w:cs="Calibri"/>
                <w:sz w:val="20"/>
                <w:szCs w:val="20"/>
              </w:rPr>
              <w:t>.</w:t>
            </w:r>
            <w:r w:rsidR="29DB603C" w:rsidRPr="00565970">
              <w:rPr>
                <w:rFonts w:ascii="Fira Sans" w:eastAsia="Calibri" w:hAnsi="Fira Sans" w:cs="Calibri"/>
                <w:sz w:val="20"/>
                <w:szCs w:val="20"/>
              </w:rPr>
              <w:t xml:space="preserve"> </w:t>
            </w:r>
          </w:p>
          <w:p w14:paraId="3D5A0F9D" w14:textId="77777777" w:rsidR="00565970" w:rsidRPr="00565970" w:rsidRDefault="00565970" w:rsidP="3D44B2F6">
            <w:pPr>
              <w:spacing w:line="259" w:lineRule="auto"/>
              <w:ind w:left="720"/>
              <w:rPr>
                <w:rFonts w:ascii="Fira Sans" w:eastAsia="Calibri" w:hAnsi="Fira Sans" w:cs="Calibri"/>
                <w:i/>
                <w:sz w:val="20"/>
                <w:szCs w:val="20"/>
              </w:rPr>
            </w:pPr>
          </w:p>
          <w:p w14:paraId="4DE90DF5" w14:textId="29D3CC87" w:rsidR="29DB603C" w:rsidRPr="00565970" w:rsidRDefault="3D44B2F6" w:rsidP="00565970">
            <w:pPr>
              <w:spacing w:line="259" w:lineRule="auto"/>
              <w:ind w:left="1232"/>
              <w:rPr>
                <w:rFonts w:ascii="Fira Sans" w:eastAsia="Calibri" w:hAnsi="Fira Sans" w:cs="Calibri"/>
                <w:sz w:val="20"/>
                <w:szCs w:val="20"/>
              </w:rPr>
            </w:pPr>
            <w:r w:rsidRPr="00565970">
              <w:rPr>
                <w:rFonts w:ascii="Fira Sans" w:eastAsia="Calibri" w:hAnsi="Fira Sans" w:cs="Calibri"/>
                <w:i/>
                <w:sz w:val="20"/>
                <w:szCs w:val="20"/>
              </w:rPr>
              <w:t>Possible Answers</w:t>
            </w:r>
            <w:r w:rsidR="004275CB" w:rsidRPr="00565970">
              <w:rPr>
                <w:rFonts w:ascii="Fira Sans" w:eastAsia="Calibri" w:hAnsi="Fira Sans" w:cs="Calibri"/>
                <w:i/>
                <w:sz w:val="20"/>
                <w:szCs w:val="20"/>
              </w:rPr>
              <w:t xml:space="preserve"> </w:t>
            </w:r>
            <w:r w:rsidR="004275CB" w:rsidRPr="00C341E9">
              <w:rPr>
                <w:rFonts w:ascii="Fira Sans" w:eastAsia="Calibri" w:hAnsi="Fira Sans" w:cs="Calibri"/>
                <w:sz w:val="16"/>
                <w:szCs w:val="16"/>
              </w:rPr>
              <w:t>(not an exhaustive list)</w:t>
            </w:r>
            <w:r w:rsidRPr="00C341E9">
              <w:rPr>
                <w:rFonts w:ascii="Fira Sans" w:eastAsia="Calibri" w:hAnsi="Fira Sans" w:cs="Calibri"/>
                <w:sz w:val="16"/>
                <w:szCs w:val="16"/>
              </w:rPr>
              <w:t>:</w:t>
            </w:r>
            <w:r w:rsidRPr="00565970">
              <w:rPr>
                <w:rFonts w:ascii="Fira Sans" w:eastAsia="Calibri" w:hAnsi="Fira Sans" w:cs="Calibri"/>
                <w:sz w:val="20"/>
                <w:szCs w:val="20"/>
              </w:rPr>
              <w:t xml:space="preserve"> </w:t>
            </w:r>
          </w:p>
          <w:p w14:paraId="311F527A" w14:textId="77777777" w:rsidR="003D3F91" w:rsidRPr="00565970" w:rsidRDefault="3D44B2F6" w:rsidP="00565970">
            <w:pPr>
              <w:spacing w:line="259" w:lineRule="auto"/>
              <w:ind w:left="1592"/>
              <w:rPr>
                <w:rFonts w:ascii="Fira Sans" w:eastAsia="Calibri" w:hAnsi="Fira Sans" w:cs="Calibri"/>
                <w:sz w:val="20"/>
                <w:szCs w:val="20"/>
              </w:rPr>
            </w:pPr>
            <w:r w:rsidRPr="00565970">
              <w:rPr>
                <w:rFonts w:ascii="Fira Sans" w:eastAsia="Calibri" w:hAnsi="Fira Sans" w:cs="Calibri"/>
                <w:sz w:val="20"/>
                <w:szCs w:val="20"/>
                <w:u w:val="single"/>
              </w:rPr>
              <w:t>Healthy</w:t>
            </w:r>
            <w:r w:rsidRPr="00565970">
              <w:rPr>
                <w:rFonts w:ascii="Fira Sans" w:eastAsia="Calibri" w:hAnsi="Fira Sans" w:cs="Calibri"/>
                <w:sz w:val="20"/>
                <w:szCs w:val="20"/>
              </w:rPr>
              <w:t xml:space="preserve">: </w:t>
            </w:r>
          </w:p>
          <w:p w14:paraId="7DF86A6E" w14:textId="1A466CB1" w:rsidR="29DB603C" w:rsidRPr="00565970" w:rsidRDefault="3D44B2F6" w:rsidP="00565970">
            <w:pPr>
              <w:spacing w:line="259" w:lineRule="auto"/>
              <w:ind w:left="1952"/>
              <w:rPr>
                <w:rFonts w:ascii="Fira Sans" w:eastAsia="Calibri" w:hAnsi="Fira Sans" w:cs="Calibri"/>
                <w:sz w:val="20"/>
                <w:szCs w:val="20"/>
              </w:rPr>
            </w:pPr>
            <w:r w:rsidRPr="00565970">
              <w:rPr>
                <w:rFonts w:ascii="Fira Sans" w:eastAsia="Calibri" w:hAnsi="Fira Sans" w:cs="Calibri"/>
                <w:sz w:val="20"/>
                <w:szCs w:val="20"/>
              </w:rPr>
              <w:t>Privacy, anonymity, easy to ignore others, share information quickly and easily</w:t>
            </w:r>
            <w:r w:rsidR="00DD5370" w:rsidRPr="00565970">
              <w:rPr>
                <w:rFonts w:ascii="Fira Sans" w:eastAsia="Calibri" w:hAnsi="Fira Sans" w:cs="Calibri"/>
                <w:sz w:val="20"/>
                <w:szCs w:val="20"/>
              </w:rPr>
              <w:t>, work together on projects</w:t>
            </w:r>
          </w:p>
          <w:p w14:paraId="3F2AB84A" w14:textId="77777777" w:rsidR="003D3F91" w:rsidRPr="00565970" w:rsidRDefault="3D44B2F6" w:rsidP="00565970">
            <w:pPr>
              <w:spacing w:line="259" w:lineRule="auto"/>
              <w:ind w:left="2312" w:hanging="720"/>
              <w:rPr>
                <w:rFonts w:ascii="Fira Sans" w:eastAsia="Calibri" w:hAnsi="Fira Sans" w:cs="Calibri"/>
                <w:sz w:val="20"/>
                <w:szCs w:val="20"/>
              </w:rPr>
            </w:pPr>
            <w:r w:rsidRPr="00565970">
              <w:rPr>
                <w:rFonts w:ascii="Fira Sans" w:eastAsia="Calibri" w:hAnsi="Fira Sans" w:cs="Calibri"/>
                <w:sz w:val="20"/>
                <w:szCs w:val="20"/>
                <w:u w:val="single"/>
              </w:rPr>
              <w:t>Unhealthy</w:t>
            </w:r>
            <w:r w:rsidRPr="00565970">
              <w:rPr>
                <w:rFonts w:ascii="Fira Sans" w:eastAsia="Calibri" w:hAnsi="Fira Sans" w:cs="Calibri"/>
                <w:sz w:val="20"/>
                <w:szCs w:val="20"/>
              </w:rPr>
              <w:t xml:space="preserve">:  </w:t>
            </w:r>
          </w:p>
          <w:p w14:paraId="36CC797B" w14:textId="7EE240A6" w:rsidR="29DB603C" w:rsidRPr="00565970" w:rsidRDefault="3D44B2F6" w:rsidP="00565970">
            <w:pPr>
              <w:spacing w:line="259" w:lineRule="auto"/>
              <w:ind w:left="1952"/>
              <w:rPr>
                <w:rFonts w:ascii="Fira Sans" w:eastAsia="Calibri" w:hAnsi="Fira Sans" w:cs="Calibri"/>
                <w:sz w:val="20"/>
                <w:szCs w:val="20"/>
              </w:rPr>
            </w:pPr>
            <w:r w:rsidRPr="00565970">
              <w:rPr>
                <w:rFonts w:ascii="Fira Sans" w:eastAsia="Calibri" w:hAnsi="Fira Sans" w:cs="Calibri"/>
                <w:sz w:val="20"/>
                <w:szCs w:val="20"/>
              </w:rPr>
              <w:t xml:space="preserve">Cannot control forwarding or reposting of personal info or pictures, misunderstanding </w:t>
            </w:r>
            <w:r w:rsidR="00C341E9">
              <w:rPr>
                <w:rFonts w:ascii="Fira Sans" w:eastAsia="Calibri" w:hAnsi="Fira Sans" w:cs="Calibri"/>
                <w:sz w:val="20"/>
                <w:szCs w:val="20"/>
              </w:rPr>
              <w:t>and rumors spread quickly</w:t>
            </w:r>
            <w:r w:rsidRPr="00565970">
              <w:rPr>
                <w:rFonts w:ascii="Fira Sans" w:eastAsia="Calibri" w:hAnsi="Fira Sans" w:cs="Calibri"/>
                <w:sz w:val="20"/>
                <w:szCs w:val="20"/>
              </w:rPr>
              <w:t xml:space="preserve"> </w:t>
            </w:r>
          </w:p>
          <w:p w14:paraId="4BFC626B" w14:textId="77777777" w:rsidR="003D3F91" w:rsidRPr="00565970" w:rsidRDefault="3D44B2F6" w:rsidP="00565970">
            <w:pPr>
              <w:spacing w:line="259" w:lineRule="auto"/>
              <w:ind w:left="1232" w:firstLine="360"/>
              <w:rPr>
                <w:rFonts w:ascii="Fira Sans" w:eastAsia="Calibri" w:hAnsi="Fira Sans" w:cs="Calibri"/>
                <w:sz w:val="20"/>
                <w:szCs w:val="20"/>
              </w:rPr>
            </w:pPr>
            <w:r w:rsidRPr="00565970">
              <w:rPr>
                <w:rFonts w:ascii="Fira Sans" w:eastAsia="Calibri" w:hAnsi="Fira Sans" w:cs="Calibri"/>
                <w:sz w:val="20"/>
                <w:szCs w:val="20"/>
                <w:u w:val="single"/>
              </w:rPr>
              <w:t>Abusive</w:t>
            </w:r>
            <w:r w:rsidRPr="00565970">
              <w:rPr>
                <w:rFonts w:ascii="Fira Sans" w:eastAsia="Calibri" w:hAnsi="Fira Sans" w:cs="Calibri"/>
                <w:sz w:val="20"/>
                <w:szCs w:val="20"/>
              </w:rPr>
              <w:t xml:space="preserve">:  </w:t>
            </w:r>
          </w:p>
          <w:p w14:paraId="71777253" w14:textId="6BD10010" w:rsidR="29DB603C" w:rsidRPr="00565970" w:rsidRDefault="004275CB" w:rsidP="00565970">
            <w:pPr>
              <w:spacing w:line="259" w:lineRule="auto"/>
              <w:ind w:left="1952"/>
              <w:rPr>
                <w:rFonts w:ascii="Fira Sans" w:eastAsia="Calibri" w:hAnsi="Fira Sans" w:cs="Calibri"/>
                <w:sz w:val="20"/>
                <w:szCs w:val="20"/>
              </w:rPr>
            </w:pPr>
            <w:r w:rsidRPr="00565970">
              <w:rPr>
                <w:rFonts w:ascii="Fira Sans" w:eastAsia="Calibri" w:hAnsi="Fira Sans" w:cs="Calibri"/>
                <w:sz w:val="20"/>
                <w:szCs w:val="20"/>
              </w:rPr>
              <w:t>B</w:t>
            </w:r>
            <w:r w:rsidR="003D3F91" w:rsidRPr="00565970">
              <w:rPr>
                <w:rFonts w:ascii="Fira Sans" w:eastAsia="Calibri" w:hAnsi="Fira Sans" w:cs="Calibri"/>
                <w:sz w:val="20"/>
                <w:szCs w:val="20"/>
              </w:rPr>
              <w:t xml:space="preserve">ullying, </w:t>
            </w:r>
            <w:r w:rsidR="3D44B2F6" w:rsidRPr="00565970">
              <w:rPr>
                <w:rFonts w:ascii="Fira Sans" w:eastAsia="Calibri" w:hAnsi="Fira Sans" w:cs="Calibri"/>
                <w:sz w:val="20"/>
                <w:szCs w:val="20"/>
              </w:rPr>
              <w:t xml:space="preserve">harassment, </w:t>
            </w:r>
            <w:r w:rsidR="003D3F91" w:rsidRPr="00565970">
              <w:rPr>
                <w:rFonts w:ascii="Fira Sans" w:eastAsia="Calibri" w:hAnsi="Fira Sans" w:cs="Calibri"/>
                <w:sz w:val="20"/>
                <w:szCs w:val="20"/>
              </w:rPr>
              <w:t xml:space="preserve">sending of explicit pictures </w:t>
            </w:r>
            <w:r w:rsidR="3D44B2F6" w:rsidRPr="00565970">
              <w:rPr>
                <w:rFonts w:ascii="Fira Sans" w:eastAsia="Calibri" w:hAnsi="Fira Sans" w:cs="Calibri"/>
                <w:sz w:val="20"/>
                <w:szCs w:val="20"/>
              </w:rPr>
              <w:t xml:space="preserve"> </w:t>
            </w:r>
          </w:p>
          <w:p w14:paraId="7244627B" w14:textId="78D962F5" w:rsidR="29DB603C" w:rsidRPr="00565970" w:rsidRDefault="29DB603C" w:rsidP="29DB603C">
            <w:pPr>
              <w:spacing w:line="259" w:lineRule="auto"/>
              <w:rPr>
                <w:rFonts w:ascii="Fira Sans" w:eastAsia="Calibri" w:hAnsi="Fira Sans" w:cs="Calibri"/>
                <w:sz w:val="20"/>
                <w:szCs w:val="20"/>
              </w:rPr>
            </w:pPr>
          </w:p>
          <w:p w14:paraId="4DA74A5B" w14:textId="5CA72096" w:rsidR="29DB603C" w:rsidRPr="00565970" w:rsidRDefault="003D3F91" w:rsidP="3D44B2F6">
            <w:pPr>
              <w:spacing w:line="259" w:lineRule="auto"/>
              <w:rPr>
                <w:rFonts w:ascii="Fira Sans" w:eastAsia="Calibri" w:hAnsi="Fira Sans" w:cs="Calibri"/>
                <w:i/>
                <w:sz w:val="20"/>
                <w:szCs w:val="20"/>
              </w:rPr>
            </w:pPr>
            <w:r w:rsidRPr="00565970">
              <w:rPr>
                <w:rFonts w:ascii="Fira Sans" w:eastAsia="Calibri" w:hAnsi="Fira Sans" w:cs="Calibri"/>
                <w:i/>
                <w:sz w:val="20"/>
                <w:szCs w:val="20"/>
              </w:rPr>
              <w:t>Core Activity (</w:t>
            </w:r>
            <w:r w:rsidR="00DD5370" w:rsidRPr="00565970">
              <w:rPr>
                <w:rFonts w:ascii="Fira Sans" w:eastAsia="Calibri" w:hAnsi="Fira Sans" w:cs="Calibri"/>
                <w:i/>
                <w:sz w:val="20"/>
                <w:szCs w:val="20"/>
              </w:rPr>
              <w:t>20-30</w:t>
            </w:r>
            <w:r w:rsidRPr="00565970">
              <w:rPr>
                <w:rFonts w:ascii="Fira Sans" w:eastAsia="Calibri" w:hAnsi="Fira Sans" w:cs="Calibri"/>
                <w:i/>
                <w:sz w:val="20"/>
                <w:szCs w:val="20"/>
              </w:rPr>
              <w:t xml:space="preserve"> minutes)</w:t>
            </w:r>
          </w:p>
          <w:p w14:paraId="7B7B86DA" w14:textId="13DFAACE" w:rsidR="003D3F91" w:rsidRPr="00565970" w:rsidRDefault="003D3F91" w:rsidP="3D44B2F6">
            <w:pPr>
              <w:spacing w:line="259" w:lineRule="auto"/>
              <w:rPr>
                <w:rFonts w:ascii="Fira Sans" w:eastAsia="Calibri" w:hAnsi="Fira Sans" w:cs="Calibri"/>
                <w:sz w:val="20"/>
                <w:szCs w:val="20"/>
              </w:rPr>
            </w:pPr>
          </w:p>
          <w:p w14:paraId="06A85F08" w14:textId="25C136AA" w:rsidR="003D3F91" w:rsidRPr="00565970" w:rsidRDefault="003D3F91" w:rsidP="00565970">
            <w:pPr>
              <w:pStyle w:val="ListParagraph"/>
              <w:numPr>
                <w:ilvl w:val="0"/>
                <w:numId w:val="5"/>
              </w:numPr>
              <w:ind w:left="602" w:hanging="270"/>
              <w:rPr>
                <w:rFonts w:ascii="Fira Sans" w:eastAsia="Calibri" w:hAnsi="Fira Sans" w:cs="Calibri"/>
                <w:sz w:val="20"/>
                <w:szCs w:val="20"/>
                <w:u w:val="single"/>
              </w:rPr>
            </w:pPr>
            <w:r w:rsidRPr="00565970">
              <w:rPr>
                <w:rFonts w:ascii="Fira Sans" w:eastAsia="Calibri" w:hAnsi="Fira Sans" w:cs="Calibri"/>
                <w:sz w:val="20"/>
                <w:szCs w:val="20"/>
                <w:u w:val="single"/>
              </w:rPr>
              <w:t>Group Scenario Activity</w:t>
            </w:r>
            <w:r w:rsidR="00DD5370" w:rsidRPr="00565970">
              <w:rPr>
                <w:rFonts w:ascii="Fira Sans" w:eastAsia="Calibri" w:hAnsi="Fira Sans" w:cs="Calibri"/>
                <w:sz w:val="20"/>
                <w:szCs w:val="20"/>
              </w:rPr>
              <w:t xml:space="preserve"> </w:t>
            </w:r>
            <w:r w:rsidR="00DD5370" w:rsidRPr="00565970">
              <w:rPr>
                <w:rFonts w:ascii="Fira Sans" w:eastAsia="Calibri" w:hAnsi="Fira Sans" w:cs="Calibri"/>
                <w:i/>
                <w:sz w:val="20"/>
                <w:szCs w:val="20"/>
              </w:rPr>
              <w:t>(10-15 minutes)</w:t>
            </w:r>
          </w:p>
          <w:p w14:paraId="59FB86AB" w14:textId="77777777" w:rsidR="00565970" w:rsidRPr="00565970" w:rsidRDefault="00565970" w:rsidP="00565970">
            <w:pPr>
              <w:pStyle w:val="ListParagraph"/>
              <w:ind w:left="512"/>
              <w:rPr>
                <w:rFonts w:ascii="Fira Sans" w:eastAsia="Calibri" w:hAnsi="Fira Sans" w:cs="Calibri"/>
                <w:sz w:val="20"/>
                <w:szCs w:val="20"/>
                <w:u w:val="single"/>
              </w:rPr>
            </w:pPr>
          </w:p>
          <w:p w14:paraId="72D24991" w14:textId="0225B82D" w:rsidR="003D3F91" w:rsidRPr="00565970" w:rsidRDefault="003D3F91" w:rsidP="006C2634">
            <w:pPr>
              <w:spacing w:before="240" w:line="259" w:lineRule="auto"/>
              <w:ind w:left="692" w:hanging="360"/>
              <w:rPr>
                <w:rFonts w:ascii="Fira Sans" w:eastAsia="Calibri" w:hAnsi="Fira Sans" w:cs="Calibri"/>
                <w:sz w:val="20"/>
                <w:szCs w:val="20"/>
              </w:rPr>
            </w:pPr>
            <w:r w:rsidRPr="00565970">
              <w:rPr>
                <w:rFonts w:ascii="Fira Sans" w:eastAsia="Calibri" w:hAnsi="Fira Sans" w:cs="Calibri"/>
                <w:b/>
                <w:sz w:val="20"/>
                <w:szCs w:val="20"/>
              </w:rPr>
              <w:t>DO:</w:t>
            </w:r>
            <w:r w:rsidRPr="00565970">
              <w:rPr>
                <w:rFonts w:ascii="Fira Sans" w:eastAsia="Calibri" w:hAnsi="Fira Sans" w:cs="Calibri"/>
                <w:sz w:val="20"/>
                <w:szCs w:val="20"/>
              </w:rPr>
              <w:t xml:space="preserve"> Split students up into groups of 4 or 5. Give each group a scenario. </w:t>
            </w:r>
            <w:r w:rsidR="006C2634">
              <w:rPr>
                <w:rFonts w:ascii="Fira Sans" w:eastAsia="Calibri" w:hAnsi="Fira Sans" w:cs="Calibri"/>
                <w:sz w:val="20"/>
                <w:szCs w:val="20"/>
              </w:rPr>
              <w:t>(</w:t>
            </w:r>
            <w:r w:rsidR="006C2634">
              <w:rPr>
                <w:rFonts w:ascii="Fira Sans" w:eastAsia="Calibri" w:hAnsi="Fira Sans" w:cs="Calibri"/>
                <w:sz w:val="20"/>
                <w:szCs w:val="20"/>
              </w:rPr>
              <w:t xml:space="preserve">9-12.1 </w:t>
            </w:r>
            <w:r w:rsidR="006C2634" w:rsidRPr="00565970">
              <w:rPr>
                <w:rFonts w:ascii="Fira Sans" w:eastAsia="Calibri" w:hAnsi="Fira Sans" w:cs="Calibri"/>
                <w:sz w:val="20"/>
                <w:szCs w:val="20"/>
              </w:rPr>
              <w:t>Scenarios Worksheet</w:t>
            </w:r>
            <w:r w:rsidR="006C2634">
              <w:rPr>
                <w:rFonts w:ascii="Fira Sans" w:eastAsia="Calibri" w:hAnsi="Fira Sans" w:cs="Calibri"/>
                <w:sz w:val="20"/>
                <w:szCs w:val="20"/>
              </w:rPr>
              <w:t>)</w:t>
            </w:r>
            <w:r w:rsidRPr="00565970">
              <w:rPr>
                <w:rFonts w:ascii="Fira Sans" w:eastAsia="Calibri" w:hAnsi="Fira Sans" w:cs="Calibri"/>
                <w:sz w:val="20"/>
                <w:szCs w:val="20"/>
              </w:rPr>
              <w:t xml:space="preserve"> Depending on the size of the class, more than one group may have the same scenario. </w:t>
            </w:r>
          </w:p>
          <w:p w14:paraId="5873D861" w14:textId="39EBD518" w:rsidR="29DB603C" w:rsidRPr="00565970" w:rsidRDefault="003D3F91" w:rsidP="00565970">
            <w:pPr>
              <w:spacing w:line="259" w:lineRule="auto"/>
              <w:ind w:left="782" w:hanging="450"/>
              <w:rPr>
                <w:rFonts w:ascii="Fira Sans" w:eastAsia="Calibri" w:hAnsi="Fira Sans" w:cs="Calibri"/>
                <w:sz w:val="20"/>
                <w:szCs w:val="20"/>
              </w:rPr>
            </w:pPr>
            <w:r w:rsidRPr="00565970">
              <w:rPr>
                <w:rFonts w:ascii="Fira Sans" w:eastAsia="Calibri" w:hAnsi="Fira Sans" w:cs="Calibri"/>
                <w:b/>
                <w:sz w:val="20"/>
                <w:szCs w:val="20"/>
              </w:rPr>
              <w:t>SAY:</w:t>
            </w:r>
            <w:r w:rsidRPr="00565970">
              <w:rPr>
                <w:rFonts w:ascii="Fira Sans" w:eastAsia="Calibri" w:hAnsi="Fira Sans" w:cs="Calibri"/>
                <w:sz w:val="20"/>
                <w:szCs w:val="20"/>
              </w:rPr>
              <w:t xml:space="preserve"> Today we will be reading and discussing</w:t>
            </w:r>
            <w:r w:rsidR="00697EAE">
              <w:rPr>
                <w:rFonts w:ascii="Fira Sans" w:eastAsia="Calibri" w:hAnsi="Fira Sans" w:cs="Calibri"/>
                <w:sz w:val="20"/>
                <w:szCs w:val="20"/>
              </w:rPr>
              <w:t xml:space="preserve"> </w:t>
            </w:r>
            <w:r w:rsidRPr="00565970">
              <w:rPr>
                <w:rFonts w:ascii="Fira Sans" w:eastAsia="Calibri" w:hAnsi="Fira Sans" w:cs="Calibri"/>
                <w:sz w:val="20"/>
                <w:szCs w:val="20"/>
              </w:rPr>
              <w:t>scenario</w:t>
            </w:r>
            <w:r w:rsidR="00697EAE">
              <w:rPr>
                <w:rFonts w:ascii="Fira Sans" w:eastAsia="Calibri" w:hAnsi="Fira Sans" w:cs="Calibri"/>
                <w:sz w:val="20"/>
                <w:szCs w:val="20"/>
              </w:rPr>
              <w:t>s</w:t>
            </w:r>
            <w:r w:rsidRPr="00565970">
              <w:rPr>
                <w:rFonts w:ascii="Fira Sans" w:eastAsia="Calibri" w:hAnsi="Fira Sans" w:cs="Calibri"/>
                <w:sz w:val="20"/>
                <w:szCs w:val="20"/>
              </w:rPr>
              <w:t xml:space="preserve">. </w:t>
            </w:r>
            <w:r w:rsidR="7884553F" w:rsidRPr="00565970">
              <w:rPr>
                <w:rFonts w:ascii="Fira Sans" w:eastAsia="Calibri" w:hAnsi="Fira Sans" w:cs="Calibri"/>
                <w:sz w:val="20"/>
                <w:szCs w:val="20"/>
              </w:rPr>
              <w:t>The</w:t>
            </w:r>
            <w:r w:rsidRPr="00565970">
              <w:rPr>
                <w:rFonts w:ascii="Fira Sans" w:eastAsia="Calibri" w:hAnsi="Fira Sans" w:cs="Calibri"/>
                <w:sz w:val="20"/>
                <w:szCs w:val="20"/>
              </w:rPr>
              <w:t>se</w:t>
            </w:r>
            <w:r w:rsidR="7884553F" w:rsidRPr="00565970">
              <w:rPr>
                <w:rFonts w:ascii="Fira Sans" w:eastAsia="Calibri" w:hAnsi="Fira Sans" w:cs="Calibri"/>
                <w:sz w:val="20"/>
                <w:szCs w:val="20"/>
              </w:rPr>
              <w:t xml:space="preserve"> scenarios will be used to determine the potentially </w:t>
            </w:r>
            <w:r w:rsidR="00697EAE">
              <w:rPr>
                <w:rFonts w:ascii="Fira Sans" w:eastAsia="Calibri" w:hAnsi="Fira Sans" w:cs="Calibri"/>
                <w:sz w:val="20"/>
                <w:szCs w:val="20"/>
              </w:rPr>
              <w:t>positive and negative role</w:t>
            </w:r>
            <w:r w:rsidR="7884553F" w:rsidRPr="00565970">
              <w:rPr>
                <w:rFonts w:ascii="Fira Sans" w:eastAsia="Calibri" w:hAnsi="Fira Sans" w:cs="Calibri"/>
                <w:sz w:val="20"/>
                <w:szCs w:val="20"/>
              </w:rPr>
              <w:t>s of technol</w:t>
            </w:r>
            <w:r w:rsidRPr="00565970">
              <w:rPr>
                <w:rFonts w:ascii="Fira Sans" w:eastAsia="Calibri" w:hAnsi="Fira Sans" w:cs="Calibri"/>
                <w:sz w:val="20"/>
                <w:szCs w:val="20"/>
              </w:rPr>
              <w:t>ogy, social media, and gaming with respect to our</w:t>
            </w:r>
            <w:r w:rsidR="7884553F" w:rsidRPr="00565970">
              <w:rPr>
                <w:rFonts w:ascii="Fira Sans" w:eastAsia="Calibri" w:hAnsi="Fira Sans" w:cs="Calibri"/>
                <w:sz w:val="20"/>
                <w:szCs w:val="20"/>
              </w:rPr>
              <w:t xml:space="preserve"> relationships</w:t>
            </w:r>
            <w:r w:rsidRPr="00565970">
              <w:rPr>
                <w:rFonts w:ascii="Fira Sans" w:eastAsia="Calibri" w:hAnsi="Fira Sans" w:cs="Calibri"/>
                <w:sz w:val="20"/>
                <w:szCs w:val="20"/>
              </w:rPr>
              <w:t>.  As a group, use the next 15 minute</w:t>
            </w:r>
            <w:r w:rsidR="00697EAE">
              <w:rPr>
                <w:rFonts w:ascii="Fira Sans" w:eastAsia="Calibri" w:hAnsi="Fira Sans" w:cs="Calibri"/>
                <w:sz w:val="20"/>
                <w:szCs w:val="20"/>
              </w:rPr>
              <w:t>s to read and discuss your</w:t>
            </w:r>
            <w:r w:rsidRPr="00565970">
              <w:rPr>
                <w:rFonts w:ascii="Fira Sans" w:eastAsia="Calibri" w:hAnsi="Fira Sans" w:cs="Calibri"/>
                <w:sz w:val="20"/>
                <w:szCs w:val="20"/>
              </w:rPr>
              <w:t xml:space="preserve"> scenario. As you discuss, record your answers on the scenario worksheet. </w:t>
            </w:r>
          </w:p>
          <w:p w14:paraId="0855B497" w14:textId="11AE6253" w:rsidR="003D3F91" w:rsidRPr="00565970" w:rsidRDefault="003D3F91" w:rsidP="7884553F">
            <w:pPr>
              <w:spacing w:line="259" w:lineRule="auto"/>
              <w:rPr>
                <w:rFonts w:ascii="Fira Sans" w:eastAsia="Calibri" w:hAnsi="Fira Sans" w:cs="Calibri"/>
                <w:sz w:val="20"/>
                <w:szCs w:val="20"/>
              </w:rPr>
            </w:pPr>
          </w:p>
          <w:p w14:paraId="044B6A5D" w14:textId="5713B5CC" w:rsidR="00DD5370" w:rsidRPr="00565970" w:rsidRDefault="00565970" w:rsidP="00565970">
            <w:pPr>
              <w:pStyle w:val="ListParagraph"/>
              <w:numPr>
                <w:ilvl w:val="0"/>
                <w:numId w:val="5"/>
              </w:numPr>
              <w:ind w:left="602" w:hanging="270"/>
              <w:rPr>
                <w:rFonts w:ascii="Fira Sans" w:eastAsiaTheme="minorEastAsia" w:hAnsi="Fira Sans"/>
                <w:color w:val="000000" w:themeColor="text1"/>
                <w:sz w:val="20"/>
                <w:szCs w:val="20"/>
              </w:rPr>
            </w:pPr>
            <w:r w:rsidRPr="00565970">
              <w:rPr>
                <w:rFonts w:ascii="Fira Sans" w:eastAsiaTheme="minorEastAsia" w:hAnsi="Fira Sans"/>
                <w:color w:val="000000" w:themeColor="text1"/>
                <w:sz w:val="20"/>
                <w:szCs w:val="20"/>
                <w:u w:val="single"/>
              </w:rPr>
              <w:t>Whole Class D</w:t>
            </w:r>
            <w:r w:rsidR="00DD5370" w:rsidRPr="00565970">
              <w:rPr>
                <w:rFonts w:ascii="Fira Sans" w:eastAsiaTheme="minorEastAsia" w:hAnsi="Fira Sans"/>
                <w:color w:val="000000" w:themeColor="text1"/>
                <w:sz w:val="20"/>
                <w:szCs w:val="20"/>
                <w:u w:val="single"/>
              </w:rPr>
              <w:t>iscussion</w:t>
            </w:r>
            <w:r w:rsidR="00DD5370" w:rsidRPr="00565970">
              <w:rPr>
                <w:rFonts w:ascii="Fira Sans" w:eastAsiaTheme="minorEastAsia" w:hAnsi="Fira Sans"/>
                <w:color w:val="000000" w:themeColor="text1"/>
                <w:sz w:val="20"/>
                <w:szCs w:val="20"/>
              </w:rPr>
              <w:t xml:space="preserve"> </w:t>
            </w:r>
            <w:r w:rsidR="00DD5370" w:rsidRPr="00565970">
              <w:rPr>
                <w:rFonts w:ascii="Fira Sans" w:eastAsiaTheme="minorEastAsia" w:hAnsi="Fira Sans"/>
                <w:i/>
                <w:color w:val="000000" w:themeColor="text1"/>
                <w:sz w:val="20"/>
                <w:szCs w:val="20"/>
              </w:rPr>
              <w:t>(10-15</w:t>
            </w:r>
            <w:r w:rsidRPr="00565970">
              <w:rPr>
                <w:rFonts w:ascii="Fira Sans" w:eastAsiaTheme="minorEastAsia" w:hAnsi="Fira Sans"/>
                <w:i/>
                <w:color w:val="000000" w:themeColor="text1"/>
                <w:sz w:val="20"/>
                <w:szCs w:val="20"/>
              </w:rPr>
              <w:t xml:space="preserve"> minutes)</w:t>
            </w:r>
          </w:p>
          <w:p w14:paraId="468FF1B0" w14:textId="77777777" w:rsidR="00565970" w:rsidRPr="00565970" w:rsidRDefault="00565970" w:rsidP="00565970">
            <w:pPr>
              <w:pStyle w:val="ListParagraph"/>
              <w:ind w:left="602"/>
              <w:rPr>
                <w:rFonts w:ascii="Fira Sans" w:eastAsiaTheme="minorEastAsia" w:hAnsi="Fira Sans"/>
                <w:color w:val="000000" w:themeColor="text1"/>
                <w:sz w:val="20"/>
                <w:szCs w:val="20"/>
              </w:rPr>
            </w:pPr>
          </w:p>
          <w:p w14:paraId="5C3C2A0E" w14:textId="19C665D1" w:rsidR="00DD5370" w:rsidRPr="00565970" w:rsidRDefault="00DD5370" w:rsidP="00565970">
            <w:pPr>
              <w:ind w:left="332"/>
              <w:rPr>
                <w:rFonts w:ascii="Fira Sans" w:eastAsiaTheme="minorEastAsia" w:hAnsi="Fira Sans"/>
                <w:color w:val="000000" w:themeColor="text1"/>
                <w:sz w:val="20"/>
                <w:szCs w:val="20"/>
              </w:rPr>
            </w:pPr>
            <w:r w:rsidRPr="00565970">
              <w:rPr>
                <w:rFonts w:ascii="Fira Sans" w:eastAsiaTheme="minorEastAsia" w:hAnsi="Fira Sans"/>
                <w:b/>
                <w:bCs/>
                <w:color w:val="000000" w:themeColor="text1"/>
                <w:sz w:val="20"/>
                <w:szCs w:val="20"/>
              </w:rPr>
              <w:t>Do</w:t>
            </w:r>
            <w:r w:rsidRPr="00565970">
              <w:rPr>
                <w:rFonts w:ascii="Fira Sans" w:eastAsiaTheme="minorEastAsia" w:hAnsi="Fira Sans"/>
                <w:color w:val="000000" w:themeColor="text1"/>
                <w:sz w:val="20"/>
                <w:szCs w:val="20"/>
              </w:rPr>
              <w:t xml:space="preserve">: Bring everyone’s attention back to the whole class </w:t>
            </w:r>
          </w:p>
          <w:p w14:paraId="0B2644BD" w14:textId="0F902AEA" w:rsidR="00DD5370" w:rsidRPr="00565970" w:rsidRDefault="00DD5370" w:rsidP="00565970">
            <w:pPr>
              <w:ind w:left="332"/>
              <w:rPr>
                <w:rFonts w:ascii="Fira Sans" w:eastAsiaTheme="minorEastAsia" w:hAnsi="Fira Sans"/>
                <w:color w:val="000000" w:themeColor="text1"/>
                <w:sz w:val="20"/>
                <w:szCs w:val="20"/>
              </w:rPr>
            </w:pPr>
            <w:r w:rsidRPr="00565970">
              <w:rPr>
                <w:rFonts w:ascii="Fira Sans" w:eastAsiaTheme="minorEastAsia" w:hAnsi="Fira Sans"/>
                <w:b/>
                <w:bCs/>
                <w:color w:val="000000" w:themeColor="text1"/>
                <w:sz w:val="20"/>
                <w:szCs w:val="20"/>
              </w:rPr>
              <w:t>Say</w:t>
            </w:r>
            <w:r w:rsidRPr="00565970">
              <w:rPr>
                <w:rFonts w:ascii="Fira Sans" w:eastAsiaTheme="minorEastAsia" w:hAnsi="Fira Sans"/>
                <w:color w:val="000000" w:themeColor="text1"/>
                <w:sz w:val="20"/>
                <w:szCs w:val="20"/>
              </w:rPr>
              <w:t xml:space="preserve">: Ok, now we’re going to go around to each group and share your responses. </w:t>
            </w:r>
          </w:p>
          <w:p w14:paraId="5627BE7B" w14:textId="2E6CA908" w:rsidR="00DD5370" w:rsidRPr="00565970" w:rsidRDefault="00DD5370" w:rsidP="00565970">
            <w:pPr>
              <w:ind w:left="692" w:hanging="360"/>
              <w:rPr>
                <w:rFonts w:ascii="Fira Sans" w:eastAsiaTheme="minorEastAsia" w:hAnsi="Fira Sans"/>
                <w:color w:val="000000" w:themeColor="text1"/>
                <w:sz w:val="20"/>
                <w:szCs w:val="20"/>
              </w:rPr>
            </w:pPr>
            <w:r w:rsidRPr="00565970">
              <w:rPr>
                <w:rFonts w:ascii="Fira Sans" w:eastAsiaTheme="minorEastAsia" w:hAnsi="Fira Sans"/>
                <w:b/>
                <w:bCs/>
                <w:color w:val="000000" w:themeColor="text1"/>
                <w:sz w:val="20"/>
                <w:szCs w:val="20"/>
              </w:rPr>
              <w:t>Do</w:t>
            </w:r>
            <w:r w:rsidRPr="00565970">
              <w:rPr>
                <w:rFonts w:ascii="Fira Sans" w:eastAsiaTheme="minorEastAsia" w:hAnsi="Fira Sans"/>
                <w:color w:val="000000" w:themeColor="text1"/>
                <w:sz w:val="20"/>
                <w:szCs w:val="20"/>
              </w:rPr>
              <w:t xml:space="preserve">: Pick one scenario to begin and read the scenario aloud. For each scenario, have the group share their answers. Be sure to lead the discussion by keeping the comments appropriate and providing clarification when necessary. </w:t>
            </w:r>
          </w:p>
          <w:p w14:paraId="4DC35AE3" w14:textId="28421934" w:rsidR="00DD5370" w:rsidRPr="00565970" w:rsidRDefault="00DD5370" w:rsidP="00565970">
            <w:pPr>
              <w:ind w:left="332"/>
              <w:rPr>
                <w:rFonts w:ascii="Fira Sans" w:eastAsiaTheme="minorEastAsia" w:hAnsi="Fira Sans"/>
                <w:color w:val="000000" w:themeColor="text1"/>
                <w:sz w:val="20"/>
                <w:szCs w:val="20"/>
              </w:rPr>
            </w:pPr>
            <w:r w:rsidRPr="00565970">
              <w:rPr>
                <w:rFonts w:ascii="Fira Sans" w:eastAsiaTheme="minorEastAsia" w:hAnsi="Fira Sans"/>
                <w:b/>
                <w:bCs/>
                <w:color w:val="000000" w:themeColor="text1"/>
                <w:sz w:val="20"/>
                <w:szCs w:val="20"/>
              </w:rPr>
              <w:t>Do</w:t>
            </w:r>
            <w:r w:rsidRPr="00565970">
              <w:rPr>
                <w:rFonts w:ascii="Fira Sans" w:eastAsiaTheme="minorEastAsia" w:hAnsi="Fira Sans"/>
                <w:color w:val="000000" w:themeColor="text1"/>
                <w:sz w:val="20"/>
                <w:szCs w:val="20"/>
              </w:rPr>
              <w:t xml:space="preserve">: Repeat the previous step until you have heard from each group. </w:t>
            </w:r>
          </w:p>
          <w:p w14:paraId="69FEBEC0" w14:textId="77777777" w:rsidR="003D3F91" w:rsidRPr="00565970" w:rsidRDefault="003D3F91" w:rsidP="7884553F">
            <w:pPr>
              <w:spacing w:line="259" w:lineRule="auto"/>
              <w:rPr>
                <w:rFonts w:ascii="Fira Sans" w:eastAsia="Calibri" w:hAnsi="Fira Sans" w:cs="Calibri"/>
                <w:sz w:val="20"/>
                <w:szCs w:val="20"/>
              </w:rPr>
            </w:pPr>
          </w:p>
          <w:p w14:paraId="72F99367" w14:textId="7AFA2AF0" w:rsidR="29DB603C" w:rsidRPr="00565970" w:rsidRDefault="003D3F91" w:rsidP="3D44B2F6">
            <w:pPr>
              <w:spacing w:line="259" w:lineRule="auto"/>
              <w:rPr>
                <w:rFonts w:ascii="Fira Sans" w:eastAsia="Calibri" w:hAnsi="Fira Sans" w:cs="Calibri"/>
                <w:i/>
                <w:sz w:val="20"/>
                <w:szCs w:val="20"/>
              </w:rPr>
            </w:pPr>
            <w:r w:rsidRPr="00565970">
              <w:rPr>
                <w:rFonts w:ascii="Fira Sans" w:eastAsia="Calibri" w:hAnsi="Fira Sans" w:cs="Calibri"/>
                <w:i/>
                <w:sz w:val="20"/>
                <w:szCs w:val="20"/>
              </w:rPr>
              <w:t>Lesson Wrap-up</w:t>
            </w:r>
            <w:r w:rsidR="00DD5370" w:rsidRPr="00565970">
              <w:rPr>
                <w:rFonts w:ascii="Fira Sans" w:eastAsia="Calibri" w:hAnsi="Fira Sans" w:cs="Calibri"/>
                <w:i/>
                <w:sz w:val="20"/>
                <w:szCs w:val="20"/>
              </w:rPr>
              <w:t xml:space="preserve"> (3- 5 minutes)</w:t>
            </w:r>
          </w:p>
          <w:p w14:paraId="6A4E3E2F" w14:textId="77777777" w:rsidR="00DD5370" w:rsidRPr="00565970" w:rsidRDefault="00DD5370" w:rsidP="3D44B2F6">
            <w:pPr>
              <w:spacing w:line="259" w:lineRule="auto"/>
              <w:rPr>
                <w:rFonts w:ascii="Fira Sans" w:eastAsia="Calibri" w:hAnsi="Fira Sans" w:cs="Calibri"/>
                <w:i/>
                <w:sz w:val="20"/>
                <w:szCs w:val="20"/>
              </w:rPr>
            </w:pPr>
          </w:p>
          <w:p w14:paraId="021339E4" w14:textId="587E07F3" w:rsidR="7884553F" w:rsidRPr="00565970" w:rsidRDefault="3D44B2F6" w:rsidP="00565970">
            <w:pPr>
              <w:spacing w:line="259" w:lineRule="auto"/>
              <w:ind w:left="782" w:hanging="450"/>
              <w:rPr>
                <w:rFonts w:ascii="Fira Sans" w:eastAsia="Calibri" w:hAnsi="Fira Sans" w:cs="Calibri"/>
                <w:sz w:val="20"/>
                <w:szCs w:val="20"/>
              </w:rPr>
            </w:pPr>
            <w:r w:rsidRPr="00565970">
              <w:rPr>
                <w:rFonts w:ascii="Fira Sans" w:eastAsia="Calibri" w:hAnsi="Fira Sans" w:cs="Calibri"/>
                <w:b/>
                <w:sz w:val="20"/>
                <w:szCs w:val="20"/>
              </w:rPr>
              <w:t>SAY:</w:t>
            </w:r>
            <w:r w:rsidRPr="00565970">
              <w:rPr>
                <w:rFonts w:ascii="Fira Sans" w:eastAsia="Calibri" w:hAnsi="Fira Sans" w:cs="Calibri"/>
                <w:sz w:val="20"/>
                <w:szCs w:val="20"/>
              </w:rPr>
              <w:t xml:space="preserve"> Today we used scenarios to learn how online communication can be fun and convenient, especially over social media.  There are lots of benefits to onl</w:t>
            </w:r>
            <w:r w:rsidR="005C7BAE">
              <w:rPr>
                <w:rFonts w:ascii="Fira Sans" w:eastAsia="Calibri" w:hAnsi="Fira Sans" w:cs="Calibri"/>
                <w:sz w:val="20"/>
                <w:szCs w:val="20"/>
              </w:rPr>
              <w:t>ine communication, but there are</w:t>
            </w:r>
            <w:r w:rsidRPr="00565970">
              <w:rPr>
                <w:rFonts w:ascii="Fira Sans" w:eastAsia="Calibri" w:hAnsi="Fira Sans" w:cs="Calibri"/>
                <w:sz w:val="20"/>
                <w:szCs w:val="20"/>
              </w:rPr>
              <w:t xml:space="preserve"> risks</w:t>
            </w:r>
            <w:r w:rsidR="005C7BAE">
              <w:rPr>
                <w:rFonts w:ascii="Fira Sans" w:eastAsia="Calibri" w:hAnsi="Fira Sans" w:cs="Calibri"/>
                <w:sz w:val="20"/>
                <w:szCs w:val="20"/>
              </w:rPr>
              <w:t xml:space="preserve"> too.  There are</w:t>
            </w:r>
            <w:r w:rsidRPr="00565970">
              <w:rPr>
                <w:rFonts w:ascii="Fira Sans" w:eastAsia="Calibri" w:hAnsi="Fira Sans" w:cs="Calibri"/>
                <w:sz w:val="20"/>
                <w:szCs w:val="20"/>
              </w:rPr>
              <w:t xml:space="preserve"> certain</w:t>
            </w:r>
            <w:r w:rsidR="005C7BAE">
              <w:rPr>
                <w:rFonts w:ascii="Fira Sans" w:eastAsia="Calibri" w:hAnsi="Fira Sans" w:cs="Calibri"/>
                <w:sz w:val="20"/>
                <w:szCs w:val="20"/>
              </w:rPr>
              <w:t xml:space="preserve"> online</w:t>
            </w:r>
            <w:r w:rsidRPr="00565970">
              <w:rPr>
                <w:rFonts w:ascii="Fira Sans" w:eastAsia="Calibri" w:hAnsi="Fira Sans" w:cs="Calibri"/>
                <w:sz w:val="20"/>
                <w:szCs w:val="20"/>
              </w:rPr>
              <w:t xml:space="preserve"> behaviors th</w:t>
            </w:r>
            <w:r w:rsidR="005C7BAE">
              <w:rPr>
                <w:rFonts w:ascii="Fira Sans" w:eastAsia="Calibri" w:hAnsi="Fira Sans" w:cs="Calibri"/>
                <w:sz w:val="20"/>
                <w:szCs w:val="20"/>
              </w:rPr>
              <w:t>at can make</w:t>
            </w:r>
            <w:r w:rsidRPr="00565970">
              <w:rPr>
                <w:rFonts w:ascii="Fira Sans" w:eastAsia="Calibri" w:hAnsi="Fira Sans" w:cs="Calibri"/>
                <w:sz w:val="20"/>
                <w:szCs w:val="20"/>
              </w:rPr>
              <w:t xml:space="preserve"> it easier for you to </w:t>
            </w:r>
            <w:r w:rsidR="005C7BAE">
              <w:rPr>
                <w:rFonts w:ascii="Fira Sans" w:eastAsia="Calibri" w:hAnsi="Fira Sans" w:cs="Calibri"/>
                <w:sz w:val="20"/>
                <w:szCs w:val="20"/>
              </w:rPr>
              <w:t xml:space="preserve">be hurt or to hurt </w:t>
            </w:r>
            <w:r w:rsidR="005C7BAE">
              <w:rPr>
                <w:rFonts w:ascii="Fira Sans" w:eastAsia="Calibri" w:hAnsi="Fira Sans" w:cs="Calibri"/>
                <w:sz w:val="20"/>
                <w:szCs w:val="20"/>
              </w:rPr>
              <w:lastRenderedPageBreak/>
              <w:t>others</w:t>
            </w:r>
            <w:r w:rsidRPr="00565970">
              <w:rPr>
                <w:rFonts w:ascii="Fira Sans" w:eastAsia="Calibri" w:hAnsi="Fira Sans" w:cs="Calibri"/>
                <w:sz w:val="20"/>
                <w:szCs w:val="20"/>
              </w:rPr>
              <w:t xml:space="preserve">.  </w:t>
            </w:r>
            <w:r w:rsidR="005C7BAE">
              <w:rPr>
                <w:rFonts w:ascii="Fira Sans" w:eastAsia="Calibri" w:hAnsi="Fira Sans" w:cs="Calibri"/>
                <w:sz w:val="20"/>
                <w:szCs w:val="20"/>
              </w:rPr>
              <w:t>I</w:t>
            </w:r>
            <w:r w:rsidRPr="00565970">
              <w:rPr>
                <w:rFonts w:ascii="Fira Sans" w:eastAsia="Calibri" w:hAnsi="Fira Sans" w:cs="Calibri"/>
                <w:sz w:val="20"/>
                <w:szCs w:val="20"/>
              </w:rPr>
              <w:t>t</w:t>
            </w:r>
            <w:r w:rsidR="005C7BAE">
              <w:rPr>
                <w:rFonts w:ascii="Fira Sans" w:eastAsia="Calibri" w:hAnsi="Fira Sans" w:cs="Calibri"/>
                <w:sz w:val="20"/>
                <w:szCs w:val="20"/>
              </w:rPr>
              <w:t xml:space="preserve"> is</w:t>
            </w:r>
            <w:r w:rsidRPr="00565970">
              <w:rPr>
                <w:rFonts w:ascii="Fira Sans" w:eastAsia="Calibri" w:hAnsi="Fira Sans" w:cs="Calibri"/>
                <w:sz w:val="20"/>
                <w:szCs w:val="20"/>
              </w:rPr>
              <w:t xml:space="preserve"> importa</w:t>
            </w:r>
            <w:r w:rsidR="005C7BAE">
              <w:rPr>
                <w:rFonts w:ascii="Fira Sans" w:eastAsia="Calibri" w:hAnsi="Fira Sans" w:cs="Calibri"/>
                <w:sz w:val="20"/>
                <w:szCs w:val="20"/>
              </w:rPr>
              <w:t>nt to think about how we</w:t>
            </w:r>
            <w:r w:rsidRPr="00565970">
              <w:rPr>
                <w:rFonts w:ascii="Fira Sans" w:eastAsia="Calibri" w:hAnsi="Fira Sans" w:cs="Calibri"/>
                <w:sz w:val="20"/>
                <w:szCs w:val="20"/>
              </w:rPr>
              <w:t xml:space="preserve"> treat others online and via text.  We worked with scenarios to figure out some good ways to not hurt other people, online or in real life, and figured out small changes we can make to keep ourselves safer online.</w:t>
            </w:r>
          </w:p>
          <w:p w14:paraId="5F5FB6F2" w14:textId="2D515659" w:rsidR="7884553F" w:rsidRPr="00565970" w:rsidRDefault="00565970" w:rsidP="00565970">
            <w:pPr>
              <w:spacing w:line="259" w:lineRule="auto"/>
              <w:ind w:left="782" w:hanging="450"/>
              <w:rPr>
                <w:rFonts w:ascii="Fira Sans" w:eastAsia="Calibri" w:hAnsi="Fira Sans" w:cs="Calibri"/>
                <w:sz w:val="20"/>
                <w:szCs w:val="20"/>
              </w:rPr>
            </w:pPr>
            <w:r w:rsidRPr="00565970">
              <w:rPr>
                <w:rFonts w:ascii="Fira Sans" w:eastAsia="Calibri" w:hAnsi="Fira Sans" w:cs="Calibri"/>
                <w:b/>
                <w:sz w:val="20"/>
                <w:szCs w:val="20"/>
              </w:rPr>
              <w:t xml:space="preserve">SAY: </w:t>
            </w:r>
            <w:r w:rsidR="7884553F" w:rsidRPr="00565970">
              <w:rPr>
                <w:rFonts w:ascii="Fira Sans" w:eastAsia="Calibri" w:hAnsi="Fira Sans" w:cs="Calibri"/>
                <w:sz w:val="20"/>
                <w:szCs w:val="20"/>
              </w:rPr>
              <w:t>You all have lots of knowledge about social media and online communication, and I appreciate you sharing today.  I hope that we can use the skills we</w:t>
            </w:r>
            <w:r w:rsidR="005C7BAE">
              <w:rPr>
                <w:rFonts w:ascii="Fira Sans" w:eastAsia="Calibri" w:hAnsi="Fira Sans" w:cs="Calibri"/>
                <w:sz w:val="20"/>
                <w:szCs w:val="20"/>
              </w:rPr>
              <w:t xml:space="preserve"> learned in this lesson to </w:t>
            </w:r>
            <w:r w:rsidR="7884553F" w:rsidRPr="00565970">
              <w:rPr>
                <w:rFonts w:ascii="Fira Sans" w:eastAsia="Calibri" w:hAnsi="Fira Sans" w:cs="Calibri"/>
                <w:sz w:val="20"/>
                <w:szCs w:val="20"/>
              </w:rPr>
              <w:t>keep our online communica</w:t>
            </w:r>
            <w:r w:rsidR="005C7BAE">
              <w:rPr>
                <w:rFonts w:ascii="Fira Sans" w:eastAsia="Calibri" w:hAnsi="Fira Sans" w:cs="Calibri"/>
                <w:sz w:val="20"/>
                <w:szCs w:val="20"/>
              </w:rPr>
              <w:t>tion positive</w:t>
            </w:r>
            <w:r w:rsidR="7884553F" w:rsidRPr="00565970">
              <w:rPr>
                <w:rFonts w:ascii="Fira Sans" w:eastAsia="Calibri" w:hAnsi="Fira Sans" w:cs="Calibri"/>
                <w:sz w:val="20"/>
                <w:szCs w:val="20"/>
              </w:rPr>
              <w:t>.</w:t>
            </w:r>
            <w:r w:rsidR="00DD5370" w:rsidRPr="00565970">
              <w:rPr>
                <w:rFonts w:ascii="Fira Sans" w:eastAsia="Calibri" w:hAnsi="Fira Sans" w:cs="Calibri"/>
                <w:sz w:val="20"/>
                <w:szCs w:val="20"/>
              </w:rPr>
              <w:t xml:space="preserve"> </w:t>
            </w:r>
          </w:p>
          <w:p w14:paraId="55C9905B" w14:textId="20AC389F" w:rsidR="00DD5370" w:rsidRPr="00565970" w:rsidRDefault="00DD5370" w:rsidP="00565970">
            <w:pPr>
              <w:spacing w:line="259" w:lineRule="auto"/>
              <w:ind w:left="782" w:hanging="450"/>
              <w:rPr>
                <w:rFonts w:ascii="Fira Sans" w:eastAsia="Calibri" w:hAnsi="Fira Sans" w:cs="Calibri"/>
                <w:sz w:val="20"/>
                <w:szCs w:val="20"/>
              </w:rPr>
            </w:pPr>
            <w:r w:rsidRPr="00565970">
              <w:rPr>
                <w:rFonts w:ascii="Fira Sans" w:eastAsia="Calibri" w:hAnsi="Fira Sans" w:cs="Calibri"/>
                <w:b/>
                <w:sz w:val="20"/>
                <w:szCs w:val="20"/>
              </w:rPr>
              <w:t xml:space="preserve">SAY: </w:t>
            </w:r>
            <w:r w:rsidRPr="00565970">
              <w:rPr>
                <w:rFonts w:ascii="Fira Sans" w:eastAsiaTheme="minorEastAsia" w:hAnsi="Fira Sans"/>
                <w:color w:val="000000" w:themeColor="text1"/>
                <w:sz w:val="20"/>
                <w:szCs w:val="20"/>
              </w:rPr>
              <w:t>If anyone has questio</w:t>
            </w:r>
            <w:r w:rsidR="005C7BAE">
              <w:rPr>
                <w:rFonts w:ascii="Fira Sans" w:eastAsiaTheme="minorEastAsia" w:hAnsi="Fira Sans"/>
                <w:color w:val="000000" w:themeColor="text1"/>
                <w:sz w:val="20"/>
                <w:szCs w:val="20"/>
              </w:rPr>
              <w:t>ns about what we have discussed</w:t>
            </w:r>
            <w:r w:rsidRPr="00565970">
              <w:rPr>
                <w:rFonts w:ascii="Fira Sans" w:eastAsiaTheme="minorEastAsia" w:hAnsi="Fira Sans"/>
                <w:color w:val="000000" w:themeColor="text1"/>
                <w:sz w:val="20"/>
                <w:szCs w:val="20"/>
              </w:rPr>
              <w:t>, feel free to ask. You may want to talk in private. Your teachers and school counselor are available to talk if you have questions or need help.</w:t>
            </w:r>
          </w:p>
          <w:p w14:paraId="4A4E6E57" w14:textId="3AF7D15C" w:rsidR="29DB603C" w:rsidRPr="00565970" w:rsidRDefault="29DB603C" w:rsidP="29DB603C">
            <w:pPr>
              <w:spacing w:line="259" w:lineRule="auto"/>
              <w:rPr>
                <w:rFonts w:ascii="Fira Sans" w:eastAsia="Calibri" w:hAnsi="Fira Sans" w:cs="Calibri"/>
                <w:sz w:val="20"/>
                <w:szCs w:val="20"/>
              </w:rPr>
            </w:pPr>
          </w:p>
        </w:tc>
      </w:tr>
      <w:tr w:rsidR="29DB603C" w:rsidRPr="00565970" w14:paraId="4B1E7334" w14:textId="77777777" w:rsidTr="00A37FEE">
        <w:trPr>
          <w:jc w:val="center"/>
        </w:trPr>
        <w:tc>
          <w:tcPr>
            <w:tcW w:w="9905" w:type="dxa"/>
          </w:tcPr>
          <w:p w14:paraId="162C993C" w14:textId="727D633B" w:rsidR="29DB603C" w:rsidRPr="00565970" w:rsidRDefault="7884553F" w:rsidP="7884553F">
            <w:pPr>
              <w:spacing w:line="259" w:lineRule="auto"/>
              <w:rPr>
                <w:rFonts w:ascii="Fira Sans" w:eastAsia="Calibri" w:hAnsi="Fira Sans" w:cs="Calibri"/>
                <w:sz w:val="20"/>
                <w:szCs w:val="20"/>
              </w:rPr>
            </w:pPr>
            <w:r w:rsidRPr="00565970">
              <w:rPr>
                <w:rFonts w:ascii="Fira Sans" w:eastAsia="Calibri" w:hAnsi="Fira Sans" w:cs="Calibri"/>
                <w:b/>
                <w:bCs/>
                <w:sz w:val="20"/>
                <w:szCs w:val="20"/>
              </w:rPr>
              <w:lastRenderedPageBreak/>
              <w:t>Checking for Understanding: Ticket out the door</w:t>
            </w:r>
          </w:p>
          <w:p w14:paraId="2E75DB29" w14:textId="23E2759A" w:rsidR="29DB603C" w:rsidRPr="00565970" w:rsidRDefault="00DD5370" w:rsidP="00565970">
            <w:pPr>
              <w:spacing w:line="259" w:lineRule="auto"/>
              <w:ind w:left="332"/>
              <w:rPr>
                <w:rFonts w:ascii="Fira Sans" w:eastAsia="Calibri" w:hAnsi="Fira Sans" w:cs="Calibri"/>
                <w:b/>
                <w:bCs/>
                <w:sz w:val="20"/>
                <w:szCs w:val="20"/>
              </w:rPr>
            </w:pPr>
            <w:r w:rsidRPr="00565970">
              <w:rPr>
                <w:rFonts w:ascii="Fira Sans" w:eastAsia="Calibri" w:hAnsi="Fira Sans" w:cs="Calibri"/>
                <w:sz w:val="20"/>
                <w:szCs w:val="20"/>
              </w:rPr>
              <w:t xml:space="preserve">To check for understanding have students </w:t>
            </w:r>
            <w:r w:rsidR="7884553F" w:rsidRPr="00565970">
              <w:rPr>
                <w:rFonts w:ascii="Fira Sans" w:eastAsia="Calibri" w:hAnsi="Fira Sans" w:cs="Calibri"/>
                <w:sz w:val="20"/>
                <w:szCs w:val="20"/>
              </w:rPr>
              <w:t xml:space="preserve">write one </w:t>
            </w:r>
            <w:r w:rsidRPr="00565970">
              <w:rPr>
                <w:rFonts w:ascii="Fira Sans" w:eastAsia="Calibri" w:hAnsi="Fira Sans" w:cs="Calibri"/>
                <w:sz w:val="20"/>
                <w:szCs w:val="20"/>
              </w:rPr>
              <w:t>thing they</w:t>
            </w:r>
            <w:r w:rsidR="7884553F" w:rsidRPr="00565970">
              <w:rPr>
                <w:rFonts w:ascii="Fira Sans" w:eastAsia="Calibri" w:hAnsi="Fira Sans" w:cs="Calibri"/>
                <w:sz w:val="20"/>
                <w:szCs w:val="20"/>
              </w:rPr>
              <w:t xml:space="preserve"> can do when communicating online</w:t>
            </w:r>
            <w:r w:rsidRPr="00565970">
              <w:rPr>
                <w:rFonts w:ascii="Fira Sans" w:eastAsia="Calibri" w:hAnsi="Fira Sans" w:cs="Calibri"/>
                <w:sz w:val="20"/>
                <w:szCs w:val="20"/>
              </w:rPr>
              <w:t xml:space="preserve"> or by text to make sure they</w:t>
            </w:r>
            <w:r w:rsidR="7884553F" w:rsidRPr="00565970">
              <w:rPr>
                <w:rFonts w:ascii="Fira Sans" w:eastAsia="Calibri" w:hAnsi="Fira Sans" w:cs="Calibri"/>
                <w:sz w:val="20"/>
                <w:szCs w:val="20"/>
              </w:rPr>
              <w:t xml:space="preserve"> </w:t>
            </w:r>
            <w:r w:rsidRPr="00565970">
              <w:rPr>
                <w:rFonts w:ascii="Fira Sans" w:eastAsia="Calibri" w:hAnsi="Fira Sans" w:cs="Calibri"/>
                <w:sz w:val="20"/>
                <w:szCs w:val="20"/>
              </w:rPr>
              <w:t>are being</w:t>
            </w:r>
            <w:r w:rsidR="7884553F" w:rsidRPr="00565970">
              <w:rPr>
                <w:rFonts w:ascii="Fira Sans" w:eastAsia="Calibri" w:hAnsi="Fira Sans" w:cs="Calibri"/>
                <w:sz w:val="20"/>
                <w:szCs w:val="20"/>
              </w:rPr>
              <w:t xml:space="preserve"> safe.</w:t>
            </w:r>
          </w:p>
          <w:p w14:paraId="09E70F69" w14:textId="20903CFB" w:rsidR="29DB603C" w:rsidRPr="00565970" w:rsidRDefault="29DB603C" w:rsidP="3D44B2F6">
            <w:pPr>
              <w:spacing w:line="259" w:lineRule="auto"/>
              <w:rPr>
                <w:rFonts w:ascii="Fira Sans" w:eastAsia="Calibri" w:hAnsi="Fira Sans" w:cs="Calibri"/>
                <w:sz w:val="20"/>
                <w:szCs w:val="20"/>
              </w:rPr>
            </w:pPr>
          </w:p>
        </w:tc>
      </w:tr>
      <w:tr w:rsidR="29DB603C" w:rsidRPr="00565970" w14:paraId="5AC78E87" w14:textId="77777777" w:rsidTr="00A37FEE">
        <w:trPr>
          <w:jc w:val="center"/>
        </w:trPr>
        <w:tc>
          <w:tcPr>
            <w:tcW w:w="9905" w:type="dxa"/>
          </w:tcPr>
          <w:p w14:paraId="79593399" w14:textId="4A93BA28" w:rsidR="29DB603C" w:rsidRPr="00565970" w:rsidRDefault="29DB603C" w:rsidP="29DB603C">
            <w:pPr>
              <w:spacing w:line="259" w:lineRule="auto"/>
              <w:rPr>
                <w:rFonts w:ascii="Fira Sans" w:eastAsia="Calibri" w:hAnsi="Fira Sans" w:cs="Calibri"/>
                <w:sz w:val="20"/>
                <w:szCs w:val="20"/>
              </w:rPr>
            </w:pPr>
            <w:r w:rsidRPr="00565970">
              <w:rPr>
                <w:rFonts w:ascii="Fira Sans" w:eastAsia="Calibri" w:hAnsi="Fira Sans" w:cs="Calibri"/>
                <w:b/>
                <w:bCs/>
                <w:sz w:val="20"/>
                <w:szCs w:val="20"/>
              </w:rPr>
              <w:t>Accommodations:</w:t>
            </w:r>
          </w:p>
          <w:p w14:paraId="5CCBAAFD" w14:textId="7BA699E8" w:rsidR="00D25D64" w:rsidRPr="006C2634" w:rsidRDefault="00F41A48" w:rsidP="006C2634">
            <w:pPr>
              <w:spacing w:line="259" w:lineRule="auto"/>
              <w:ind w:left="332"/>
              <w:rPr>
                <w:rFonts w:ascii="Fira Sans" w:eastAsiaTheme="minorEastAsia" w:hAnsi="Fira Sans"/>
                <w:sz w:val="20"/>
                <w:szCs w:val="20"/>
              </w:rPr>
            </w:pPr>
            <w:r w:rsidRPr="00A37FEE">
              <w:rPr>
                <w:rFonts w:ascii="Fira Sans" w:eastAsiaTheme="minorEastAsia" w:hAnsi="Fira Sans"/>
                <w:sz w:val="20"/>
                <w:szCs w:val="20"/>
              </w:rPr>
              <w:t>Follow all accommodations and modifications required by the studen</w:t>
            </w:r>
            <w:r w:rsidR="006C2634">
              <w:rPr>
                <w:rFonts w:ascii="Fira Sans" w:eastAsiaTheme="minorEastAsia" w:hAnsi="Fira Sans"/>
                <w:sz w:val="20"/>
                <w:szCs w:val="20"/>
              </w:rPr>
              <w:t>t’s IEP, 504 Plans, and SAT.</w:t>
            </w:r>
          </w:p>
        </w:tc>
      </w:tr>
    </w:tbl>
    <w:p w14:paraId="25B0E1E7" w14:textId="45FACD8E" w:rsidR="29DB603C" w:rsidRPr="00565970" w:rsidRDefault="29DB603C" w:rsidP="29DB603C">
      <w:pPr>
        <w:rPr>
          <w:rFonts w:ascii="Calibri" w:eastAsia="Calibri" w:hAnsi="Calibri" w:cs="Calibri"/>
          <w:sz w:val="20"/>
          <w:szCs w:val="20"/>
        </w:rPr>
      </w:pPr>
    </w:p>
    <w:p w14:paraId="4254483F" w14:textId="1C01C5E4" w:rsidR="29DB603C" w:rsidRDefault="29DB603C" w:rsidP="29DB603C"/>
    <w:p w14:paraId="0B117B98" w14:textId="2EA6B961" w:rsidR="00F4732C" w:rsidRDefault="00F4732C" w:rsidP="29DB603C"/>
    <w:p w14:paraId="4D2287E4" w14:textId="598CCB52" w:rsidR="00F4732C" w:rsidRDefault="00F4732C" w:rsidP="29DB603C"/>
    <w:p w14:paraId="0960FBBC" w14:textId="5ABB8DB6" w:rsidR="00F4732C" w:rsidRDefault="00F4732C" w:rsidP="29DB603C"/>
    <w:p w14:paraId="68386DB6" w14:textId="3D06A0E8" w:rsidR="00F4732C" w:rsidRDefault="00F4732C" w:rsidP="29DB603C"/>
    <w:p w14:paraId="4257B2F5" w14:textId="2CC5AA84" w:rsidR="00F4732C" w:rsidRDefault="00F4732C" w:rsidP="29DB603C"/>
    <w:p w14:paraId="362B5C4D" w14:textId="77D8494B" w:rsidR="00F4732C" w:rsidRDefault="00F4732C" w:rsidP="29DB603C"/>
    <w:p w14:paraId="3F80A7A0" w14:textId="5B25B455" w:rsidR="00F4732C" w:rsidRDefault="00F4732C" w:rsidP="29DB603C"/>
    <w:p w14:paraId="50840116" w14:textId="055B7349" w:rsidR="00F4732C" w:rsidRDefault="00F4732C" w:rsidP="29DB603C"/>
    <w:p w14:paraId="20625904" w14:textId="25C5F76D" w:rsidR="00F4732C" w:rsidRDefault="00F4732C" w:rsidP="29DB603C"/>
    <w:p w14:paraId="36B1D648" w14:textId="5CE7F0DC" w:rsidR="00F4732C" w:rsidRDefault="00F4732C" w:rsidP="29DB603C"/>
    <w:p w14:paraId="491003B5" w14:textId="52659619" w:rsidR="00F4732C" w:rsidRDefault="00F4732C" w:rsidP="29DB603C"/>
    <w:p w14:paraId="1E3C284F" w14:textId="18E71FC9" w:rsidR="00F4732C" w:rsidRDefault="00F4732C" w:rsidP="29DB603C"/>
    <w:p w14:paraId="75BB2946" w14:textId="4AB7BF49" w:rsidR="00F4732C" w:rsidRDefault="00F4732C" w:rsidP="29DB603C"/>
    <w:p w14:paraId="0632292B" w14:textId="4D48E06A" w:rsidR="00F4732C" w:rsidRDefault="00F4732C" w:rsidP="29DB603C"/>
    <w:p w14:paraId="7FD62D94" w14:textId="5CC3ABE1" w:rsidR="00F4732C" w:rsidRDefault="00F4732C" w:rsidP="29DB603C"/>
    <w:p w14:paraId="59A5C076" w14:textId="16B491A7" w:rsidR="00F4732C" w:rsidRDefault="00F4732C" w:rsidP="29DB603C"/>
    <w:p w14:paraId="284473A9" w14:textId="1B4A43C9" w:rsidR="00F4732C" w:rsidRDefault="00F4732C" w:rsidP="29DB603C"/>
    <w:p w14:paraId="0B174466" w14:textId="1F007725" w:rsidR="00F4732C" w:rsidRDefault="00F4732C" w:rsidP="29DB603C"/>
    <w:p w14:paraId="6FE77CD6" w14:textId="07CAE91F" w:rsidR="00F4732C" w:rsidRDefault="00F4732C" w:rsidP="29DB603C"/>
    <w:p w14:paraId="0E5DFD97" w14:textId="5A9BE291" w:rsidR="00F4732C" w:rsidRDefault="00F4732C" w:rsidP="29DB603C"/>
    <w:p w14:paraId="294FBF00" w14:textId="735F332C" w:rsidR="005C7BAE" w:rsidRDefault="005C7BAE" w:rsidP="29DB603C"/>
    <w:p w14:paraId="263B0676" w14:textId="77777777" w:rsidR="005C7BAE" w:rsidRDefault="005C7BAE" w:rsidP="29DB603C"/>
    <w:p w14:paraId="2EB89409" w14:textId="0D52E2B1" w:rsidR="00F4732C" w:rsidRPr="00C86C80" w:rsidRDefault="00F4732C" w:rsidP="00F4732C">
      <w:pPr>
        <w:rPr>
          <w:rFonts w:ascii="Vollkorn" w:eastAsia="Calibri" w:hAnsi="Vollkorn" w:cs="Calibri"/>
          <w:b/>
          <w:color w:val="000000" w:themeColor="text1"/>
          <w:sz w:val="24"/>
          <w:szCs w:val="24"/>
        </w:rPr>
      </w:pPr>
      <w:r>
        <w:rPr>
          <w:rFonts w:ascii="Vollkorn" w:eastAsia="Calibri" w:hAnsi="Vollkorn" w:cs="Calibri"/>
          <w:b/>
          <w:color w:val="000000" w:themeColor="text1"/>
          <w:sz w:val="24"/>
          <w:szCs w:val="24"/>
        </w:rPr>
        <w:t>9-</w:t>
      </w:r>
      <w:bookmarkStart w:id="0" w:name="_GoBack"/>
      <w:bookmarkEnd w:id="0"/>
      <w:r w:rsidR="006C2634">
        <w:rPr>
          <w:rFonts w:ascii="Vollkorn" w:eastAsia="Calibri" w:hAnsi="Vollkorn" w:cs="Calibri"/>
          <w:b/>
          <w:color w:val="000000" w:themeColor="text1"/>
          <w:sz w:val="24"/>
          <w:szCs w:val="24"/>
        </w:rPr>
        <w:t>12.1 Scenario</w:t>
      </w:r>
      <w:r w:rsidRPr="00C86C80">
        <w:rPr>
          <w:rFonts w:ascii="Vollkorn" w:eastAsia="Calibri" w:hAnsi="Vollkorn" w:cs="Calibri"/>
          <w:b/>
          <w:color w:val="000000" w:themeColor="text1"/>
          <w:sz w:val="24"/>
          <w:szCs w:val="24"/>
        </w:rPr>
        <w:t xml:space="preserve"> Handout</w:t>
      </w:r>
    </w:p>
    <w:p w14:paraId="7A13F48F" w14:textId="77777777" w:rsidR="00F4732C" w:rsidRDefault="00F4732C" w:rsidP="00F4732C">
      <w:pPr>
        <w:rPr>
          <w:rFonts w:ascii="Fira Sans" w:eastAsia="Calibri" w:hAnsi="Fira Sans" w:cs="Calibri"/>
          <w:b/>
          <w:color w:val="000000" w:themeColor="text1"/>
          <w:sz w:val="20"/>
          <w:szCs w:val="20"/>
        </w:rPr>
      </w:pPr>
    </w:p>
    <w:p w14:paraId="6A9A033D" w14:textId="77777777" w:rsidR="00F4732C" w:rsidRPr="00C86C80" w:rsidRDefault="00F4732C" w:rsidP="00F4732C">
      <w:pPr>
        <w:rPr>
          <w:rFonts w:ascii="Fira Sans" w:eastAsia="Calibri" w:hAnsi="Fira Sans" w:cs="Calibri"/>
          <w:b/>
          <w:color w:val="000000" w:themeColor="text1"/>
          <w:sz w:val="20"/>
          <w:szCs w:val="20"/>
        </w:rPr>
      </w:pPr>
      <w:r>
        <w:rPr>
          <w:rFonts w:ascii="Fira Sans" w:eastAsia="Calibri" w:hAnsi="Fira Sans" w:cs="Calibri"/>
          <w:b/>
          <w:color w:val="000000" w:themeColor="text1"/>
          <w:sz w:val="20"/>
          <w:szCs w:val="20"/>
        </w:rPr>
        <w:t>Communication Scenarios</w:t>
      </w:r>
    </w:p>
    <w:p w14:paraId="317B2D94" w14:textId="77777777" w:rsidR="00F4732C" w:rsidRPr="00C86C80" w:rsidRDefault="00F4732C" w:rsidP="00F4732C">
      <w:pPr>
        <w:rPr>
          <w:rFonts w:ascii="Fira Sans" w:eastAsia="Calibri" w:hAnsi="Fira Sans" w:cs="Calibri"/>
          <w:color w:val="000000" w:themeColor="text1"/>
          <w:sz w:val="20"/>
          <w:szCs w:val="20"/>
        </w:rPr>
      </w:pPr>
    </w:p>
    <w:p w14:paraId="5D904840" w14:textId="77777777" w:rsidR="00F4732C" w:rsidRPr="00C86C80" w:rsidRDefault="00F4732C" w:rsidP="00F4732C">
      <w:pPr>
        <w:rPr>
          <w:rFonts w:ascii="Fira Sans" w:eastAsia="Calibri" w:hAnsi="Fira Sans" w:cs="Calibri"/>
          <w:color w:val="000000" w:themeColor="text1"/>
          <w:sz w:val="20"/>
          <w:szCs w:val="20"/>
        </w:rPr>
      </w:pPr>
      <w:r w:rsidRPr="00C86C80">
        <w:rPr>
          <w:rFonts w:ascii="Fira Sans" w:eastAsia="Calibri" w:hAnsi="Fira Sans" w:cs="Calibri"/>
          <w:color w:val="000000" w:themeColor="text1"/>
          <w:sz w:val="20"/>
          <w:szCs w:val="20"/>
        </w:rPr>
        <w:t xml:space="preserve">This handout has been designed for use during the core activity. </w:t>
      </w:r>
    </w:p>
    <w:p w14:paraId="0330B604" w14:textId="77777777" w:rsidR="00F4732C" w:rsidRDefault="00F4732C" w:rsidP="00F4732C">
      <w:pPr>
        <w:rPr>
          <w:rFonts w:ascii="Fira Sans" w:hAnsi="Fira Sans"/>
          <w:sz w:val="20"/>
          <w:szCs w:val="20"/>
        </w:rPr>
      </w:pPr>
      <w:r w:rsidRPr="00C86C80">
        <w:rPr>
          <w:rFonts w:ascii="Fira Sans" w:hAnsi="Fira Sans"/>
          <w:sz w:val="20"/>
          <w:szCs w:val="20"/>
        </w:rPr>
        <w:t xml:space="preserve">Prior to class, print the scenario pages for each group.  Some groups may have the same scenario depending on the size of the class. </w:t>
      </w:r>
    </w:p>
    <w:p w14:paraId="7EC3671B" w14:textId="77777777" w:rsidR="00F4732C" w:rsidRDefault="00F4732C" w:rsidP="00F4732C">
      <w:pPr>
        <w:rPr>
          <w:rFonts w:ascii="Fira Sans" w:hAnsi="Fira Sans"/>
          <w:sz w:val="20"/>
          <w:szCs w:val="20"/>
        </w:rPr>
      </w:pPr>
    </w:p>
    <w:p w14:paraId="295764BC" w14:textId="77777777" w:rsidR="00F4732C" w:rsidRDefault="00F4732C" w:rsidP="00F4732C">
      <w:pPr>
        <w:rPr>
          <w:rFonts w:ascii="Fira Sans" w:hAnsi="Fira Sans"/>
          <w:sz w:val="20"/>
          <w:szCs w:val="20"/>
        </w:rPr>
      </w:pPr>
    </w:p>
    <w:p w14:paraId="18C03653" w14:textId="77777777" w:rsidR="00F4732C" w:rsidRDefault="00F4732C" w:rsidP="00F4732C">
      <w:pPr>
        <w:rPr>
          <w:rFonts w:ascii="Fira Sans" w:hAnsi="Fira Sans"/>
          <w:sz w:val="20"/>
          <w:szCs w:val="20"/>
        </w:rPr>
      </w:pPr>
    </w:p>
    <w:p w14:paraId="20F0C035" w14:textId="77777777" w:rsidR="00F4732C" w:rsidRDefault="00F4732C" w:rsidP="00F4732C">
      <w:pPr>
        <w:rPr>
          <w:rFonts w:ascii="Fira Sans" w:hAnsi="Fira Sans"/>
          <w:sz w:val="20"/>
          <w:szCs w:val="20"/>
        </w:rPr>
      </w:pPr>
    </w:p>
    <w:p w14:paraId="4F0A719E" w14:textId="77777777" w:rsidR="00F4732C" w:rsidRDefault="00F4732C" w:rsidP="00F4732C">
      <w:pPr>
        <w:rPr>
          <w:rFonts w:ascii="Fira Sans" w:hAnsi="Fira Sans"/>
          <w:sz w:val="20"/>
          <w:szCs w:val="20"/>
        </w:rPr>
      </w:pPr>
    </w:p>
    <w:p w14:paraId="5EB5955C" w14:textId="77777777" w:rsidR="00F4732C" w:rsidRDefault="00F4732C" w:rsidP="00F4732C">
      <w:pPr>
        <w:rPr>
          <w:rFonts w:ascii="Fira Sans" w:hAnsi="Fira Sans"/>
          <w:sz w:val="20"/>
          <w:szCs w:val="20"/>
        </w:rPr>
      </w:pPr>
    </w:p>
    <w:p w14:paraId="772FD7E4" w14:textId="77777777" w:rsidR="00F4732C" w:rsidRDefault="00F4732C" w:rsidP="00F4732C">
      <w:pPr>
        <w:rPr>
          <w:rFonts w:ascii="Fira Sans" w:hAnsi="Fira Sans"/>
          <w:sz w:val="20"/>
          <w:szCs w:val="20"/>
        </w:rPr>
      </w:pPr>
    </w:p>
    <w:p w14:paraId="017A2E22" w14:textId="77777777" w:rsidR="00F4732C" w:rsidRDefault="00F4732C" w:rsidP="00F4732C">
      <w:pPr>
        <w:rPr>
          <w:rFonts w:ascii="Fira Sans" w:hAnsi="Fira Sans"/>
          <w:sz w:val="20"/>
          <w:szCs w:val="20"/>
        </w:rPr>
      </w:pPr>
    </w:p>
    <w:p w14:paraId="47487BD5" w14:textId="77777777" w:rsidR="00F4732C" w:rsidRDefault="00F4732C" w:rsidP="00F4732C">
      <w:pPr>
        <w:rPr>
          <w:rFonts w:ascii="Fira Sans" w:hAnsi="Fira Sans"/>
          <w:sz w:val="20"/>
          <w:szCs w:val="20"/>
        </w:rPr>
      </w:pPr>
    </w:p>
    <w:p w14:paraId="42C37E09" w14:textId="77777777" w:rsidR="00F4732C" w:rsidRDefault="00F4732C" w:rsidP="00F4732C">
      <w:pPr>
        <w:rPr>
          <w:rFonts w:ascii="Fira Sans" w:hAnsi="Fira Sans"/>
          <w:sz w:val="20"/>
          <w:szCs w:val="20"/>
        </w:rPr>
      </w:pPr>
    </w:p>
    <w:p w14:paraId="60C6F489" w14:textId="77777777" w:rsidR="00F4732C" w:rsidRDefault="00F4732C" w:rsidP="00F4732C">
      <w:pPr>
        <w:rPr>
          <w:rFonts w:ascii="Fira Sans" w:hAnsi="Fira Sans"/>
          <w:sz w:val="20"/>
          <w:szCs w:val="20"/>
        </w:rPr>
      </w:pPr>
    </w:p>
    <w:p w14:paraId="4BA020BB" w14:textId="77777777" w:rsidR="00F4732C" w:rsidRDefault="00F4732C" w:rsidP="00F4732C">
      <w:pPr>
        <w:rPr>
          <w:rFonts w:ascii="Fira Sans" w:hAnsi="Fira Sans"/>
          <w:sz w:val="20"/>
          <w:szCs w:val="20"/>
        </w:rPr>
      </w:pPr>
    </w:p>
    <w:p w14:paraId="59149487" w14:textId="77777777" w:rsidR="00F4732C" w:rsidRDefault="00F4732C" w:rsidP="00F4732C">
      <w:pPr>
        <w:rPr>
          <w:rFonts w:ascii="Fira Sans" w:hAnsi="Fira Sans"/>
          <w:sz w:val="20"/>
          <w:szCs w:val="20"/>
        </w:rPr>
      </w:pPr>
    </w:p>
    <w:p w14:paraId="0592DCC8" w14:textId="77777777" w:rsidR="00F4732C" w:rsidRDefault="00F4732C" w:rsidP="00F4732C">
      <w:pPr>
        <w:rPr>
          <w:rFonts w:ascii="Fira Sans" w:hAnsi="Fira Sans"/>
          <w:sz w:val="20"/>
          <w:szCs w:val="20"/>
        </w:rPr>
      </w:pPr>
    </w:p>
    <w:p w14:paraId="6E2CA10C" w14:textId="77777777" w:rsidR="00F4732C" w:rsidRDefault="00F4732C" w:rsidP="00F4732C">
      <w:pPr>
        <w:rPr>
          <w:rFonts w:ascii="Fira Sans" w:hAnsi="Fira Sans"/>
          <w:sz w:val="20"/>
          <w:szCs w:val="20"/>
        </w:rPr>
      </w:pPr>
    </w:p>
    <w:p w14:paraId="412B32A2" w14:textId="77777777" w:rsidR="00F4732C" w:rsidRDefault="00F4732C" w:rsidP="00F4732C">
      <w:pPr>
        <w:rPr>
          <w:rFonts w:ascii="Fira Sans" w:hAnsi="Fira Sans"/>
          <w:sz w:val="20"/>
          <w:szCs w:val="20"/>
        </w:rPr>
      </w:pPr>
    </w:p>
    <w:p w14:paraId="314252A2" w14:textId="77777777" w:rsidR="00F4732C" w:rsidRDefault="00F4732C" w:rsidP="00F4732C">
      <w:pPr>
        <w:rPr>
          <w:rFonts w:ascii="Fira Sans" w:hAnsi="Fira Sans"/>
          <w:sz w:val="20"/>
          <w:szCs w:val="20"/>
        </w:rPr>
      </w:pPr>
    </w:p>
    <w:p w14:paraId="5868EC43" w14:textId="77777777" w:rsidR="00F4732C" w:rsidRDefault="00F4732C" w:rsidP="00F4732C">
      <w:pPr>
        <w:rPr>
          <w:rFonts w:ascii="Fira Sans" w:hAnsi="Fira Sans"/>
          <w:sz w:val="20"/>
          <w:szCs w:val="20"/>
        </w:rPr>
      </w:pPr>
    </w:p>
    <w:p w14:paraId="4C3CB742" w14:textId="77777777" w:rsidR="00F4732C" w:rsidRDefault="00F4732C" w:rsidP="00F4732C">
      <w:pPr>
        <w:rPr>
          <w:rFonts w:ascii="Fira Sans" w:hAnsi="Fira Sans"/>
          <w:sz w:val="20"/>
          <w:szCs w:val="20"/>
        </w:rPr>
      </w:pPr>
    </w:p>
    <w:p w14:paraId="504F2E8D" w14:textId="77777777" w:rsidR="00F4732C" w:rsidRDefault="00F4732C" w:rsidP="00F4732C">
      <w:pPr>
        <w:rPr>
          <w:rFonts w:ascii="Fira Sans" w:hAnsi="Fira Sans"/>
          <w:sz w:val="20"/>
          <w:szCs w:val="20"/>
        </w:rPr>
      </w:pPr>
    </w:p>
    <w:p w14:paraId="08B9AD52" w14:textId="77777777" w:rsidR="00F4732C" w:rsidRDefault="00F4732C" w:rsidP="00F4732C">
      <w:pPr>
        <w:rPr>
          <w:rFonts w:ascii="Fira Sans" w:hAnsi="Fira Sans"/>
          <w:sz w:val="20"/>
          <w:szCs w:val="20"/>
        </w:rPr>
      </w:pPr>
    </w:p>
    <w:p w14:paraId="563ACAF3" w14:textId="77777777" w:rsidR="00F4732C" w:rsidRDefault="00F4732C" w:rsidP="00F4732C">
      <w:pPr>
        <w:rPr>
          <w:rFonts w:ascii="Fira Sans" w:hAnsi="Fira Sans"/>
          <w:sz w:val="20"/>
          <w:szCs w:val="20"/>
        </w:rPr>
      </w:pPr>
    </w:p>
    <w:p w14:paraId="2888B3E8" w14:textId="77777777" w:rsidR="00F4732C" w:rsidRDefault="00F4732C" w:rsidP="00F4732C">
      <w:pPr>
        <w:rPr>
          <w:rFonts w:ascii="Fira Sans" w:hAnsi="Fira Sans"/>
          <w:sz w:val="20"/>
          <w:szCs w:val="20"/>
        </w:rPr>
      </w:pPr>
    </w:p>
    <w:p w14:paraId="1F6A86C7" w14:textId="77777777" w:rsidR="00F4732C" w:rsidRDefault="00F4732C" w:rsidP="00F4732C">
      <w:pPr>
        <w:rPr>
          <w:rFonts w:ascii="Fira Sans" w:hAnsi="Fira Sans"/>
          <w:sz w:val="20"/>
          <w:szCs w:val="20"/>
        </w:rPr>
      </w:pPr>
    </w:p>
    <w:tbl>
      <w:tblPr>
        <w:tblStyle w:val="TableGrid"/>
        <w:tblW w:w="0" w:type="auto"/>
        <w:tblLook w:val="04A0" w:firstRow="1" w:lastRow="0" w:firstColumn="1" w:lastColumn="0" w:noHBand="0" w:noVBand="1"/>
      </w:tblPr>
      <w:tblGrid>
        <w:gridCol w:w="4945"/>
        <w:gridCol w:w="4950"/>
      </w:tblGrid>
      <w:tr w:rsidR="00F4732C" w14:paraId="54A3BD98" w14:textId="77777777" w:rsidTr="005C7BAE">
        <w:trPr>
          <w:trHeight w:val="2420"/>
        </w:trPr>
        <w:tc>
          <w:tcPr>
            <w:tcW w:w="9895" w:type="dxa"/>
            <w:gridSpan w:val="2"/>
          </w:tcPr>
          <w:p w14:paraId="54C13C4F" w14:textId="77777777" w:rsidR="00F4732C" w:rsidRDefault="00F4732C" w:rsidP="006A38F1">
            <w:pPr>
              <w:rPr>
                <w:rFonts w:ascii="Fira Sans" w:hAnsi="Fira Sans"/>
                <w:sz w:val="20"/>
                <w:szCs w:val="20"/>
              </w:rPr>
            </w:pPr>
          </w:p>
          <w:p w14:paraId="14338F80" w14:textId="77777777" w:rsidR="00F4732C" w:rsidRDefault="00F4732C" w:rsidP="006A38F1">
            <w:pPr>
              <w:rPr>
                <w:rFonts w:ascii="Vollkorn" w:hAnsi="Vollkorn"/>
                <w:b/>
              </w:rPr>
            </w:pPr>
            <w:r w:rsidRPr="00F632CC">
              <w:rPr>
                <w:rFonts w:ascii="Vollkorn" w:hAnsi="Vollkorn"/>
                <w:b/>
              </w:rPr>
              <w:t xml:space="preserve">Scenario 1: </w:t>
            </w:r>
          </w:p>
          <w:p w14:paraId="1914CB17" w14:textId="77777777" w:rsidR="00F4732C" w:rsidRPr="00F632CC" w:rsidRDefault="00F4732C" w:rsidP="006A38F1">
            <w:pPr>
              <w:rPr>
                <w:rFonts w:ascii="Vollkorn" w:hAnsi="Vollkorn"/>
                <w:b/>
              </w:rPr>
            </w:pPr>
          </w:p>
          <w:p w14:paraId="4DBFDD90" w14:textId="77777777" w:rsidR="00F4732C" w:rsidRDefault="00F4732C" w:rsidP="006A38F1">
            <w:pPr>
              <w:rPr>
                <w:rFonts w:ascii="Fira Sans" w:hAnsi="Fira Sans"/>
                <w:sz w:val="20"/>
                <w:szCs w:val="20"/>
              </w:rPr>
            </w:pPr>
            <w:r w:rsidRPr="00F632CC">
              <w:rPr>
                <w:rFonts w:ascii="Fira Sans" w:hAnsi="Fira Sans"/>
                <w:sz w:val="20"/>
                <w:szCs w:val="20"/>
              </w:rPr>
              <w:t>Jenn and Joey are both 15 an</w:t>
            </w:r>
            <w:r>
              <w:rPr>
                <w:rFonts w:ascii="Fira Sans" w:hAnsi="Fira Sans"/>
                <w:sz w:val="20"/>
                <w:szCs w:val="20"/>
              </w:rPr>
              <w:t>d</w:t>
            </w:r>
            <w:r w:rsidRPr="00F632CC">
              <w:rPr>
                <w:rFonts w:ascii="Fira Sans" w:hAnsi="Fira Sans"/>
                <w:sz w:val="20"/>
                <w:szCs w:val="20"/>
              </w:rPr>
              <w:t xml:space="preserve"> have been dating for 2 months.  They like being flirty with each other over text.  The other night while they were texting</w:t>
            </w:r>
            <w:r>
              <w:rPr>
                <w:rFonts w:ascii="Fira Sans" w:hAnsi="Fira Sans"/>
                <w:sz w:val="20"/>
                <w:szCs w:val="20"/>
              </w:rPr>
              <w:t>,</w:t>
            </w:r>
            <w:r w:rsidRPr="00F632CC">
              <w:rPr>
                <w:rFonts w:ascii="Fira Sans" w:hAnsi="Fira Sans"/>
                <w:sz w:val="20"/>
                <w:szCs w:val="20"/>
              </w:rPr>
              <w:t xml:space="preserve"> they sent </w:t>
            </w:r>
            <w:r>
              <w:rPr>
                <w:rFonts w:ascii="Fira Sans" w:hAnsi="Fira Sans"/>
                <w:sz w:val="20"/>
                <w:szCs w:val="20"/>
              </w:rPr>
              <w:t>explicit messages to</w:t>
            </w:r>
            <w:r w:rsidRPr="00F632CC">
              <w:rPr>
                <w:rFonts w:ascii="Fira Sans" w:hAnsi="Fira Sans"/>
                <w:sz w:val="20"/>
                <w:szCs w:val="20"/>
              </w:rPr>
              <w:t xml:space="preserve"> each other.  Joey asked for a picture, and Jenn sent a picture of herself without a shirt on.  A few weeks later Jenn broke up with Joey because she met a new guy.  Joey was angry and s</w:t>
            </w:r>
            <w:r>
              <w:rPr>
                <w:rFonts w:ascii="Fira Sans" w:hAnsi="Fira Sans"/>
                <w:sz w:val="20"/>
                <w:szCs w:val="20"/>
              </w:rPr>
              <w:t>ent some of Jenn’s texts and</w:t>
            </w:r>
            <w:r w:rsidRPr="00F632CC">
              <w:rPr>
                <w:rFonts w:ascii="Fira Sans" w:hAnsi="Fira Sans"/>
                <w:sz w:val="20"/>
                <w:szCs w:val="20"/>
              </w:rPr>
              <w:t xml:space="preserve"> picture</w:t>
            </w:r>
            <w:r>
              <w:rPr>
                <w:rFonts w:ascii="Fira Sans" w:hAnsi="Fira Sans"/>
                <w:sz w:val="20"/>
                <w:szCs w:val="20"/>
              </w:rPr>
              <w:t>s</w:t>
            </w:r>
            <w:r w:rsidRPr="00F632CC">
              <w:rPr>
                <w:rFonts w:ascii="Fira Sans" w:hAnsi="Fira Sans"/>
                <w:sz w:val="20"/>
                <w:szCs w:val="20"/>
              </w:rPr>
              <w:t xml:space="preserve"> to his friends with some rude comments about her.  He also decided to send them to Jenn’s new boyfriend.  </w:t>
            </w:r>
          </w:p>
        </w:tc>
      </w:tr>
      <w:tr w:rsidR="00F4732C" w14:paraId="2949A211" w14:textId="77777777" w:rsidTr="005C7BAE">
        <w:trPr>
          <w:trHeight w:val="9170"/>
        </w:trPr>
        <w:tc>
          <w:tcPr>
            <w:tcW w:w="4945" w:type="dxa"/>
          </w:tcPr>
          <w:p w14:paraId="28AD59B8" w14:textId="77777777" w:rsidR="00F4732C" w:rsidRPr="00C86C80" w:rsidRDefault="00F4732C" w:rsidP="006A38F1">
            <w:pPr>
              <w:jc w:val="center"/>
              <w:rPr>
                <w:rFonts w:ascii="Fira Sans" w:eastAsia="Calibri" w:hAnsi="Fira Sans" w:cs="Calibri"/>
                <w:b/>
                <w:color w:val="000000" w:themeColor="text1"/>
                <w:sz w:val="21"/>
                <w:szCs w:val="21"/>
              </w:rPr>
            </w:pPr>
            <w:r w:rsidRPr="00C86C80">
              <w:rPr>
                <w:rFonts w:ascii="Fira Sans" w:eastAsia="Calibri" w:hAnsi="Fira Sans" w:cs="Calibri"/>
                <w:b/>
                <w:color w:val="000000" w:themeColor="text1"/>
                <w:sz w:val="21"/>
                <w:szCs w:val="21"/>
              </w:rPr>
              <w:t xml:space="preserve">How well </w:t>
            </w:r>
            <w:r>
              <w:rPr>
                <w:rFonts w:ascii="Fira Sans" w:eastAsia="Calibri" w:hAnsi="Fira Sans" w:cs="Calibri"/>
                <w:b/>
                <w:color w:val="000000" w:themeColor="text1"/>
                <w:sz w:val="21"/>
                <w:szCs w:val="21"/>
              </w:rPr>
              <w:t>do you think Joey</w:t>
            </w:r>
            <w:r w:rsidRPr="00C86C80">
              <w:rPr>
                <w:rFonts w:ascii="Fira Sans" w:eastAsia="Calibri" w:hAnsi="Fira Sans" w:cs="Calibri"/>
                <w:b/>
                <w:color w:val="000000" w:themeColor="text1"/>
                <w:sz w:val="21"/>
                <w:szCs w:val="21"/>
              </w:rPr>
              <w:t xml:space="preserve"> handled this situation? </w:t>
            </w:r>
            <w:r>
              <w:rPr>
                <w:rFonts w:ascii="Fira Sans" w:eastAsia="Calibri" w:hAnsi="Fira Sans" w:cs="Calibri"/>
                <w:b/>
                <w:color w:val="000000" w:themeColor="text1"/>
                <w:sz w:val="21"/>
                <w:szCs w:val="21"/>
              </w:rPr>
              <w:t>Is there anything Joey</w:t>
            </w:r>
            <w:r w:rsidRPr="00C86C80">
              <w:rPr>
                <w:rFonts w:ascii="Fira Sans" w:eastAsia="Calibri" w:hAnsi="Fira Sans" w:cs="Calibri"/>
                <w:b/>
                <w:color w:val="000000" w:themeColor="text1"/>
                <w:sz w:val="21"/>
                <w:szCs w:val="21"/>
              </w:rPr>
              <w:t xml:space="preserve"> could or should have done differently?</w:t>
            </w:r>
          </w:p>
          <w:p w14:paraId="1D57B818" w14:textId="77777777" w:rsidR="00F4732C" w:rsidRPr="00C86C80" w:rsidRDefault="00F4732C" w:rsidP="006A38F1">
            <w:pPr>
              <w:jc w:val="center"/>
              <w:rPr>
                <w:rFonts w:ascii="Fira Sans" w:hAnsi="Fira Sans"/>
                <w:b/>
              </w:rPr>
            </w:pPr>
          </w:p>
        </w:tc>
        <w:tc>
          <w:tcPr>
            <w:tcW w:w="4950" w:type="dxa"/>
          </w:tcPr>
          <w:p w14:paraId="493E38CD" w14:textId="77777777" w:rsidR="00F4732C" w:rsidRPr="00C86C80" w:rsidRDefault="00F4732C" w:rsidP="006A38F1">
            <w:pPr>
              <w:jc w:val="center"/>
              <w:rPr>
                <w:rFonts w:ascii="Fira Sans" w:eastAsia="Calibri" w:hAnsi="Fira Sans" w:cs="Calibri"/>
                <w:b/>
                <w:color w:val="000000" w:themeColor="text1"/>
                <w:sz w:val="21"/>
                <w:szCs w:val="21"/>
              </w:rPr>
            </w:pPr>
            <w:r w:rsidRPr="00C86C80">
              <w:rPr>
                <w:rFonts w:ascii="Fira Sans" w:eastAsia="Calibri" w:hAnsi="Fira Sans" w:cs="Calibri"/>
                <w:b/>
                <w:color w:val="000000" w:themeColor="text1"/>
                <w:sz w:val="21"/>
                <w:szCs w:val="21"/>
              </w:rPr>
              <w:t xml:space="preserve">How well </w:t>
            </w:r>
            <w:r>
              <w:rPr>
                <w:rFonts w:ascii="Fira Sans" w:eastAsia="Calibri" w:hAnsi="Fira Sans" w:cs="Calibri"/>
                <w:b/>
                <w:color w:val="000000" w:themeColor="text1"/>
                <w:sz w:val="21"/>
                <w:szCs w:val="21"/>
              </w:rPr>
              <w:t>do you think Jenn</w:t>
            </w:r>
            <w:r w:rsidRPr="00C86C80">
              <w:rPr>
                <w:rFonts w:ascii="Fira Sans" w:eastAsia="Calibri" w:hAnsi="Fira Sans" w:cs="Calibri"/>
                <w:b/>
                <w:color w:val="000000" w:themeColor="text1"/>
                <w:sz w:val="21"/>
                <w:szCs w:val="21"/>
              </w:rPr>
              <w:t xml:space="preserve"> handled this situation? </w:t>
            </w:r>
            <w:r>
              <w:rPr>
                <w:rFonts w:ascii="Fira Sans" w:eastAsia="Calibri" w:hAnsi="Fira Sans" w:cs="Calibri"/>
                <w:b/>
                <w:color w:val="000000" w:themeColor="text1"/>
                <w:sz w:val="21"/>
                <w:szCs w:val="21"/>
              </w:rPr>
              <w:t>Is there anything Jenn</w:t>
            </w:r>
            <w:r w:rsidRPr="00C86C80">
              <w:rPr>
                <w:rFonts w:ascii="Fira Sans" w:eastAsia="Calibri" w:hAnsi="Fira Sans" w:cs="Calibri"/>
                <w:b/>
                <w:color w:val="000000" w:themeColor="text1"/>
                <w:sz w:val="21"/>
                <w:szCs w:val="21"/>
              </w:rPr>
              <w:t xml:space="preserve"> could or should have done differently?</w:t>
            </w:r>
          </w:p>
          <w:p w14:paraId="7315E045" w14:textId="77777777" w:rsidR="00F4732C" w:rsidRPr="00C86C80" w:rsidRDefault="00F4732C" w:rsidP="006A38F1">
            <w:pPr>
              <w:jc w:val="center"/>
              <w:rPr>
                <w:rFonts w:ascii="Fira Sans" w:hAnsi="Fira Sans"/>
              </w:rPr>
            </w:pPr>
          </w:p>
        </w:tc>
      </w:tr>
    </w:tbl>
    <w:p w14:paraId="08DB2857" w14:textId="77777777" w:rsidR="00F4732C" w:rsidRPr="00C86C80" w:rsidRDefault="00F4732C" w:rsidP="00F4732C">
      <w:pPr>
        <w:rPr>
          <w:rFonts w:ascii="Fira Sans" w:hAnsi="Fira Sans"/>
          <w:sz w:val="20"/>
          <w:szCs w:val="20"/>
        </w:rPr>
      </w:pPr>
    </w:p>
    <w:p w14:paraId="5AA753FE" w14:textId="77777777" w:rsidR="00F4732C" w:rsidRDefault="00F4732C" w:rsidP="00F4732C"/>
    <w:p w14:paraId="604E0E90" w14:textId="77777777" w:rsidR="00F4732C" w:rsidRDefault="00F4732C" w:rsidP="00F4732C"/>
    <w:tbl>
      <w:tblPr>
        <w:tblStyle w:val="TableGrid"/>
        <w:tblW w:w="0" w:type="auto"/>
        <w:tblLook w:val="04A0" w:firstRow="1" w:lastRow="0" w:firstColumn="1" w:lastColumn="0" w:noHBand="0" w:noVBand="1"/>
      </w:tblPr>
      <w:tblGrid>
        <w:gridCol w:w="4945"/>
        <w:gridCol w:w="4950"/>
      </w:tblGrid>
      <w:tr w:rsidR="00F4732C" w14:paraId="3B543609" w14:textId="77777777" w:rsidTr="005C7BAE">
        <w:trPr>
          <w:trHeight w:val="2780"/>
        </w:trPr>
        <w:tc>
          <w:tcPr>
            <w:tcW w:w="9895" w:type="dxa"/>
            <w:gridSpan w:val="2"/>
          </w:tcPr>
          <w:p w14:paraId="2D919B9B" w14:textId="77777777" w:rsidR="00F4732C" w:rsidRDefault="00F4732C" w:rsidP="006A38F1">
            <w:pPr>
              <w:rPr>
                <w:rFonts w:ascii="Fira Sans" w:hAnsi="Fira Sans"/>
                <w:sz w:val="20"/>
                <w:szCs w:val="20"/>
              </w:rPr>
            </w:pPr>
          </w:p>
          <w:p w14:paraId="460B555C" w14:textId="77777777" w:rsidR="00F4732C" w:rsidRDefault="00F4732C" w:rsidP="006A38F1">
            <w:pPr>
              <w:rPr>
                <w:rFonts w:ascii="Vollkorn" w:hAnsi="Vollkorn"/>
                <w:b/>
              </w:rPr>
            </w:pPr>
            <w:r>
              <w:rPr>
                <w:rFonts w:ascii="Vollkorn" w:hAnsi="Vollkorn"/>
                <w:b/>
              </w:rPr>
              <w:t>Scenario 2</w:t>
            </w:r>
            <w:r w:rsidRPr="00F632CC">
              <w:rPr>
                <w:rFonts w:ascii="Vollkorn" w:hAnsi="Vollkorn"/>
                <w:b/>
              </w:rPr>
              <w:t xml:space="preserve">: </w:t>
            </w:r>
          </w:p>
          <w:p w14:paraId="3BD69246" w14:textId="77777777" w:rsidR="00F4732C" w:rsidRPr="00F632CC" w:rsidRDefault="00F4732C" w:rsidP="006A38F1">
            <w:pPr>
              <w:rPr>
                <w:rFonts w:ascii="Vollkorn" w:hAnsi="Vollkorn"/>
                <w:b/>
              </w:rPr>
            </w:pPr>
          </w:p>
          <w:p w14:paraId="31B657D4" w14:textId="5721EFC0" w:rsidR="00F4732C" w:rsidRDefault="00F4732C" w:rsidP="006A38F1">
            <w:pPr>
              <w:rPr>
                <w:rFonts w:ascii="Fira Sans" w:hAnsi="Fira Sans"/>
                <w:sz w:val="20"/>
                <w:szCs w:val="20"/>
              </w:rPr>
            </w:pPr>
            <w:r w:rsidRPr="00F632CC">
              <w:rPr>
                <w:rFonts w:ascii="Fira Sans" w:hAnsi="Fira Sans"/>
                <w:sz w:val="20"/>
                <w:szCs w:val="20"/>
              </w:rPr>
              <w:t>Sarah is wo</w:t>
            </w:r>
            <w:r>
              <w:rPr>
                <w:rFonts w:ascii="Fira Sans" w:hAnsi="Fira Sans"/>
                <w:sz w:val="20"/>
                <w:szCs w:val="20"/>
              </w:rPr>
              <w:t>rried about her best friend Jemma’s relationship.  So far Jemm</w:t>
            </w:r>
            <w:r w:rsidRPr="00F632CC">
              <w:rPr>
                <w:rFonts w:ascii="Fira Sans" w:hAnsi="Fira Sans"/>
                <w:sz w:val="20"/>
                <w:szCs w:val="20"/>
              </w:rPr>
              <w:t>a and her boyfriend Trevor have only met online and their communication i</w:t>
            </w:r>
            <w:r>
              <w:rPr>
                <w:rFonts w:ascii="Fira Sans" w:hAnsi="Fira Sans"/>
                <w:sz w:val="20"/>
                <w:szCs w:val="20"/>
              </w:rPr>
              <w:t>ncludes sex</w:t>
            </w:r>
            <w:r w:rsidR="00AC101D">
              <w:rPr>
                <w:rFonts w:ascii="Fira Sans" w:hAnsi="Fira Sans"/>
                <w:sz w:val="20"/>
                <w:szCs w:val="20"/>
              </w:rPr>
              <w:t>ting and sending explicit pictures</w:t>
            </w:r>
            <w:r>
              <w:rPr>
                <w:rFonts w:ascii="Fira Sans" w:hAnsi="Fira Sans"/>
                <w:sz w:val="20"/>
                <w:szCs w:val="20"/>
              </w:rPr>
              <w:t>.  They are planning to meet</w:t>
            </w:r>
            <w:r w:rsidRPr="00F632CC">
              <w:rPr>
                <w:rFonts w:ascii="Fira Sans" w:hAnsi="Fira Sans"/>
                <w:sz w:val="20"/>
                <w:szCs w:val="20"/>
              </w:rPr>
              <w:t xml:space="preserve"> Friday for dinner </w:t>
            </w:r>
            <w:r>
              <w:rPr>
                <w:rFonts w:ascii="Fira Sans" w:hAnsi="Fira Sans"/>
                <w:sz w:val="20"/>
                <w:szCs w:val="20"/>
              </w:rPr>
              <w:t>and then spending the night in a local hotel.  Jemm</w:t>
            </w:r>
            <w:r w:rsidRPr="00F632CC">
              <w:rPr>
                <w:rFonts w:ascii="Fira Sans" w:hAnsi="Fira Sans"/>
                <w:sz w:val="20"/>
                <w:szCs w:val="20"/>
              </w:rPr>
              <w:t>a says that Trevor is so romantic and really u</w:t>
            </w:r>
            <w:r>
              <w:rPr>
                <w:rFonts w:ascii="Fira Sans" w:hAnsi="Fira Sans"/>
                <w:sz w:val="20"/>
                <w:szCs w:val="20"/>
              </w:rPr>
              <w:t>nderstands her. He ha</w:t>
            </w:r>
            <w:r w:rsidRPr="00F632CC">
              <w:rPr>
                <w:rFonts w:ascii="Fira Sans" w:hAnsi="Fira Sans"/>
                <w:sz w:val="20"/>
                <w:szCs w:val="20"/>
              </w:rPr>
              <w:t>s even sent</w:t>
            </w:r>
            <w:r>
              <w:rPr>
                <w:rFonts w:ascii="Fira Sans" w:hAnsi="Fira Sans"/>
                <w:sz w:val="20"/>
                <w:szCs w:val="20"/>
              </w:rPr>
              <w:t xml:space="preserve"> flowers to her at school.  However, Sarah thinks it is weird that Trevor is 25</w:t>
            </w:r>
            <w:r w:rsidRPr="00F632CC">
              <w:rPr>
                <w:rFonts w:ascii="Fira Sans" w:hAnsi="Fira Sans"/>
                <w:sz w:val="20"/>
                <w:szCs w:val="20"/>
              </w:rPr>
              <w:t xml:space="preserve"> and interested in a high school sophomore.  Plus, Je</w:t>
            </w:r>
            <w:r>
              <w:rPr>
                <w:rFonts w:ascii="Fira Sans" w:hAnsi="Fira Sans"/>
                <w:sz w:val="20"/>
                <w:szCs w:val="20"/>
              </w:rPr>
              <w:t>mma is keeping her relationship a</w:t>
            </w:r>
            <w:r w:rsidRPr="00F632CC">
              <w:rPr>
                <w:rFonts w:ascii="Fira Sans" w:hAnsi="Fira Sans"/>
                <w:sz w:val="20"/>
                <w:szCs w:val="20"/>
              </w:rPr>
              <w:t xml:space="preserve"> secret from her parents</w:t>
            </w:r>
            <w:r>
              <w:rPr>
                <w:rFonts w:ascii="Fira Sans" w:hAnsi="Fira Sans"/>
                <w:sz w:val="20"/>
                <w:szCs w:val="20"/>
              </w:rPr>
              <w:t>. Jemma also</w:t>
            </w:r>
            <w:r w:rsidRPr="00F632CC">
              <w:rPr>
                <w:rFonts w:ascii="Fira Sans" w:hAnsi="Fira Sans"/>
                <w:sz w:val="20"/>
                <w:szCs w:val="20"/>
              </w:rPr>
              <w:t xml:space="preserve"> wan</w:t>
            </w:r>
            <w:r>
              <w:rPr>
                <w:rFonts w:ascii="Fira Sans" w:hAnsi="Fira Sans"/>
                <w:sz w:val="20"/>
                <w:szCs w:val="20"/>
              </w:rPr>
              <w:t>ts Sarah to lie and say that Jemm</w:t>
            </w:r>
            <w:r w:rsidRPr="00F632CC">
              <w:rPr>
                <w:rFonts w:ascii="Fira Sans" w:hAnsi="Fira Sans"/>
                <w:sz w:val="20"/>
                <w:szCs w:val="20"/>
              </w:rPr>
              <w:t xml:space="preserve">a is spending the night at Sarah’s house.  </w:t>
            </w:r>
          </w:p>
        </w:tc>
      </w:tr>
      <w:tr w:rsidR="00F4732C" w14:paraId="264D0486" w14:textId="77777777" w:rsidTr="005C7BAE">
        <w:trPr>
          <w:trHeight w:val="9170"/>
        </w:trPr>
        <w:tc>
          <w:tcPr>
            <w:tcW w:w="4945" w:type="dxa"/>
          </w:tcPr>
          <w:p w14:paraId="28A9BED4" w14:textId="77777777" w:rsidR="00F4732C" w:rsidRPr="00C86C80" w:rsidRDefault="00F4732C" w:rsidP="006A38F1">
            <w:pPr>
              <w:jc w:val="center"/>
              <w:rPr>
                <w:rFonts w:ascii="Fira Sans" w:eastAsia="Calibri" w:hAnsi="Fira Sans" w:cs="Calibri"/>
                <w:b/>
                <w:color w:val="000000" w:themeColor="text1"/>
                <w:sz w:val="21"/>
                <w:szCs w:val="21"/>
              </w:rPr>
            </w:pPr>
            <w:r w:rsidRPr="00C86C80">
              <w:rPr>
                <w:rFonts w:ascii="Fira Sans" w:eastAsia="Calibri" w:hAnsi="Fira Sans" w:cs="Calibri"/>
                <w:b/>
                <w:color w:val="000000" w:themeColor="text1"/>
                <w:sz w:val="21"/>
                <w:szCs w:val="21"/>
              </w:rPr>
              <w:t xml:space="preserve">How well </w:t>
            </w:r>
            <w:r>
              <w:rPr>
                <w:rFonts w:ascii="Fira Sans" w:eastAsia="Calibri" w:hAnsi="Fira Sans" w:cs="Calibri"/>
                <w:b/>
                <w:color w:val="000000" w:themeColor="text1"/>
                <w:sz w:val="21"/>
                <w:szCs w:val="21"/>
              </w:rPr>
              <w:t>do you think Jemma</w:t>
            </w:r>
            <w:r w:rsidRPr="00C86C80">
              <w:rPr>
                <w:rFonts w:ascii="Fira Sans" w:eastAsia="Calibri" w:hAnsi="Fira Sans" w:cs="Calibri"/>
                <w:b/>
                <w:color w:val="000000" w:themeColor="text1"/>
                <w:sz w:val="21"/>
                <w:szCs w:val="21"/>
              </w:rPr>
              <w:t xml:space="preserve"> handled this situation? </w:t>
            </w:r>
            <w:r>
              <w:rPr>
                <w:rFonts w:ascii="Fira Sans" w:eastAsia="Calibri" w:hAnsi="Fira Sans" w:cs="Calibri"/>
                <w:b/>
                <w:color w:val="000000" w:themeColor="text1"/>
                <w:sz w:val="21"/>
                <w:szCs w:val="21"/>
              </w:rPr>
              <w:t>Is there anything Jemma</w:t>
            </w:r>
            <w:r w:rsidRPr="00C86C80">
              <w:rPr>
                <w:rFonts w:ascii="Fira Sans" w:eastAsia="Calibri" w:hAnsi="Fira Sans" w:cs="Calibri"/>
                <w:b/>
                <w:color w:val="000000" w:themeColor="text1"/>
                <w:sz w:val="21"/>
                <w:szCs w:val="21"/>
              </w:rPr>
              <w:t xml:space="preserve"> could or should have done differently?</w:t>
            </w:r>
          </w:p>
          <w:p w14:paraId="130A9067" w14:textId="77777777" w:rsidR="00F4732C" w:rsidRPr="00C86C80" w:rsidRDefault="00F4732C" w:rsidP="006A38F1">
            <w:pPr>
              <w:jc w:val="center"/>
              <w:rPr>
                <w:rFonts w:ascii="Fira Sans" w:hAnsi="Fira Sans"/>
                <w:b/>
              </w:rPr>
            </w:pPr>
          </w:p>
        </w:tc>
        <w:tc>
          <w:tcPr>
            <w:tcW w:w="4950" w:type="dxa"/>
          </w:tcPr>
          <w:p w14:paraId="17527A8A" w14:textId="77777777" w:rsidR="00F4732C" w:rsidRPr="00C86C80" w:rsidRDefault="00F4732C" w:rsidP="006A38F1">
            <w:pPr>
              <w:jc w:val="center"/>
              <w:rPr>
                <w:rFonts w:ascii="Fira Sans" w:eastAsia="Calibri" w:hAnsi="Fira Sans" w:cs="Calibri"/>
                <w:b/>
                <w:color w:val="000000" w:themeColor="text1"/>
                <w:sz w:val="21"/>
                <w:szCs w:val="21"/>
              </w:rPr>
            </w:pPr>
            <w:r w:rsidRPr="00C86C80">
              <w:rPr>
                <w:rFonts w:ascii="Fira Sans" w:eastAsia="Calibri" w:hAnsi="Fira Sans" w:cs="Calibri"/>
                <w:b/>
                <w:color w:val="000000" w:themeColor="text1"/>
                <w:sz w:val="21"/>
                <w:szCs w:val="21"/>
              </w:rPr>
              <w:t xml:space="preserve">How well </w:t>
            </w:r>
            <w:r>
              <w:rPr>
                <w:rFonts w:ascii="Fira Sans" w:eastAsia="Calibri" w:hAnsi="Fira Sans" w:cs="Calibri"/>
                <w:b/>
                <w:color w:val="000000" w:themeColor="text1"/>
                <w:sz w:val="21"/>
                <w:szCs w:val="21"/>
              </w:rPr>
              <w:t>do you think Sarah</w:t>
            </w:r>
            <w:r w:rsidRPr="00C86C80">
              <w:rPr>
                <w:rFonts w:ascii="Fira Sans" w:eastAsia="Calibri" w:hAnsi="Fira Sans" w:cs="Calibri"/>
                <w:b/>
                <w:color w:val="000000" w:themeColor="text1"/>
                <w:sz w:val="21"/>
                <w:szCs w:val="21"/>
              </w:rPr>
              <w:t xml:space="preserve"> handled this situation? </w:t>
            </w:r>
            <w:r>
              <w:rPr>
                <w:rFonts w:ascii="Fira Sans" w:eastAsia="Calibri" w:hAnsi="Fira Sans" w:cs="Calibri"/>
                <w:b/>
                <w:color w:val="000000" w:themeColor="text1"/>
                <w:sz w:val="21"/>
                <w:szCs w:val="21"/>
              </w:rPr>
              <w:t>Is there anything Sarah</w:t>
            </w:r>
            <w:r w:rsidRPr="00C86C80">
              <w:rPr>
                <w:rFonts w:ascii="Fira Sans" w:eastAsia="Calibri" w:hAnsi="Fira Sans" w:cs="Calibri"/>
                <w:b/>
                <w:color w:val="000000" w:themeColor="text1"/>
                <w:sz w:val="21"/>
                <w:szCs w:val="21"/>
              </w:rPr>
              <w:t xml:space="preserve"> could or should have done differently?</w:t>
            </w:r>
          </w:p>
          <w:p w14:paraId="5233BFAC" w14:textId="77777777" w:rsidR="00F4732C" w:rsidRPr="00C86C80" w:rsidRDefault="00F4732C" w:rsidP="006A38F1">
            <w:pPr>
              <w:jc w:val="center"/>
              <w:rPr>
                <w:rFonts w:ascii="Fira Sans" w:hAnsi="Fira Sans"/>
              </w:rPr>
            </w:pPr>
          </w:p>
        </w:tc>
      </w:tr>
    </w:tbl>
    <w:p w14:paraId="73B356C1" w14:textId="77777777" w:rsidR="00F4732C" w:rsidRDefault="00F4732C" w:rsidP="00F4732C"/>
    <w:p w14:paraId="42140E4B" w14:textId="77777777" w:rsidR="00F4732C" w:rsidRDefault="00F4732C" w:rsidP="00F4732C"/>
    <w:tbl>
      <w:tblPr>
        <w:tblStyle w:val="TableGrid"/>
        <w:tblW w:w="0" w:type="auto"/>
        <w:tblLook w:val="04A0" w:firstRow="1" w:lastRow="0" w:firstColumn="1" w:lastColumn="0" w:noHBand="0" w:noVBand="1"/>
      </w:tblPr>
      <w:tblGrid>
        <w:gridCol w:w="4945"/>
        <w:gridCol w:w="4950"/>
      </w:tblGrid>
      <w:tr w:rsidR="00F4732C" w14:paraId="6E63B65A" w14:textId="77777777" w:rsidTr="005C7BAE">
        <w:trPr>
          <w:trHeight w:val="2960"/>
        </w:trPr>
        <w:tc>
          <w:tcPr>
            <w:tcW w:w="9895" w:type="dxa"/>
            <w:gridSpan w:val="2"/>
          </w:tcPr>
          <w:p w14:paraId="1675278B" w14:textId="77777777" w:rsidR="00F4732C" w:rsidRDefault="00F4732C" w:rsidP="006A38F1">
            <w:pPr>
              <w:rPr>
                <w:rFonts w:ascii="Fira Sans" w:hAnsi="Fira Sans"/>
                <w:sz w:val="20"/>
                <w:szCs w:val="20"/>
              </w:rPr>
            </w:pPr>
          </w:p>
          <w:p w14:paraId="277AC03C" w14:textId="77777777" w:rsidR="00F4732C" w:rsidRDefault="00F4732C" w:rsidP="006A38F1">
            <w:pPr>
              <w:rPr>
                <w:rFonts w:ascii="Vollkorn" w:hAnsi="Vollkorn"/>
                <w:b/>
              </w:rPr>
            </w:pPr>
            <w:r>
              <w:rPr>
                <w:rFonts w:ascii="Vollkorn" w:hAnsi="Vollkorn"/>
                <w:b/>
              </w:rPr>
              <w:t>Scenario 3</w:t>
            </w:r>
            <w:r w:rsidRPr="00F632CC">
              <w:rPr>
                <w:rFonts w:ascii="Vollkorn" w:hAnsi="Vollkorn"/>
                <w:b/>
              </w:rPr>
              <w:t xml:space="preserve">: </w:t>
            </w:r>
          </w:p>
          <w:p w14:paraId="2B2D953D" w14:textId="77777777" w:rsidR="00F4732C" w:rsidRPr="00F632CC" w:rsidRDefault="00F4732C" w:rsidP="006A38F1">
            <w:pPr>
              <w:rPr>
                <w:rFonts w:ascii="Vollkorn" w:hAnsi="Vollkorn"/>
                <w:b/>
              </w:rPr>
            </w:pPr>
          </w:p>
          <w:p w14:paraId="0EC31E07" w14:textId="389F933E" w:rsidR="00F4732C" w:rsidRDefault="00F4732C" w:rsidP="006A38F1">
            <w:pPr>
              <w:rPr>
                <w:rFonts w:ascii="Fira Sans" w:hAnsi="Fira Sans"/>
                <w:sz w:val="20"/>
                <w:szCs w:val="20"/>
              </w:rPr>
            </w:pPr>
            <w:r w:rsidRPr="0000467F">
              <w:rPr>
                <w:rFonts w:ascii="Fira Sans" w:hAnsi="Fira Sans"/>
                <w:sz w:val="20"/>
                <w:szCs w:val="20"/>
              </w:rPr>
              <w:t xml:space="preserve">Claire’s friend </w:t>
            </w:r>
            <w:proofErr w:type="spellStart"/>
            <w:r w:rsidRPr="0000467F">
              <w:rPr>
                <w:rFonts w:ascii="Fira Sans" w:hAnsi="Fira Sans"/>
                <w:sz w:val="20"/>
                <w:szCs w:val="20"/>
              </w:rPr>
              <w:t>Fayth</w:t>
            </w:r>
            <w:proofErr w:type="spellEnd"/>
            <w:r w:rsidRPr="0000467F">
              <w:rPr>
                <w:rFonts w:ascii="Fira Sans" w:hAnsi="Fira Sans"/>
                <w:sz w:val="20"/>
                <w:szCs w:val="20"/>
              </w:rPr>
              <w:t xml:space="preserve"> sent her a link a few w</w:t>
            </w:r>
            <w:r w:rsidR="00AC101D">
              <w:rPr>
                <w:rFonts w:ascii="Fira Sans" w:hAnsi="Fira Sans"/>
                <w:sz w:val="20"/>
                <w:szCs w:val="20"/>
              </w:rPr>
              <w:t xml:space="preserve">eeks ago to an explicit </w:t>
            </w:r>
            <w:r>
              <w:rPr>
                <w:rFonts w:ascii="Fira Sans" w:hAnsi="Fira Sans"/>
                <w:sz w:val="20"/>
                <w:szCs w:val="20"/>
              </w:rPr>
              <w:t xml:space="preserve">site.  </w:t>
            </w:r>
            <w:proofErr w:type="spellStart"/>
            <w:r>
              <w:rPr>
                <w:rFonts w:ascii="Fira Sans" w:hAnsi="Fira Sans"/>
                <w:sz w:val="20"/>
                <w:szCs w:val="20"/>
              </w:rPr>
              <w:t>Fayth</w:t>
            </w:r>
            <w:proofErr w:type="spellEnd"/>
            <w:r w:rsidRPr="0000467F">
              <w:rPr>
                <w:rFonts w:ascii="Fira Sans" w:hAnsi="Fira Sans"/>
                <w:sz w:val="20"/>
                <w:szCs w:val="20"/>
              </w:rPr>
              <w:t xml:space="preserve"> opened the link when she was at her dad’s house, because she knew he </w:t>
            </w:r>
            <w:r>
              <w:rPr>
                <w:rFonts w:ascii="Fira Sans" w:hAnsi="Fira Sans"/>
                <w:sz w:val="20"/>
                <w:szCs w:val="20"/>
              </w:rPr>
              <w:t>did not</w:t>
            </w:r>
            <w:r w:rsidRPr="0000467F">
              <w:rPr>
                <w:rFonts w:ascii="Fira Sans" w:hAnsi="Fira Sans"/>
                <w:sz w:val="20"/>
                <w:szCs w:val="20"/>
              </w:rPr>
              <w:t xml:space="preserve"> keep track of wh</w:t>
            </w:r>
            <w:r>
              <w:rPr>
                <w:rFonts w:ascii="Fira Sans" w:hAnsi="Fira Sans"/>
                <w:sz w:val="20"/>
                <w:szCs w:val="20"/>
              </w:rPr>
              <w:t>at sites she visits.  She had not</w:t>
            </w:r>
            <w:r w:rsidR="00AC101D">
              <w:rPr>
                <w:rFonts w:ascii="Fira Sans" w:hAnsi="Fira Sans"/>
                <w:sz w:val="20"/>
                <w:szCs w:val="20"/>
              </w:rPr>
              <w:t xml:space="preserve"> even been to a</w:t>
            </w:r>
            <w:r w:rsidRPr="0000467F">
              <w:rPr>
                <w:rFonts w:ascii="Fira Sans" w:hAnsi="Fira Sans"/>
                <w:sz w:val="20"/>
                <w:szCs w:val="20"/>
              </w:rPr>
              <w:t xml:space="preserve"> site</w:t>
            </w:r>
            <w:r w:rsidR="00AC101D">
              <w:rPr>
                <w:rFonts w:ascii="Fira Sans" w:hAnsi="Fira Sans"/>
                <w:sz w:val="20"/>
                <w:szCs w:val="20"/>
              </w:rPr>
              <w:t xml:space="preserve"> like that</w:t>
            </w:r>
            <w:r w:rsidRPr="0000467F">
              <w:rPr>
                <w:rFonts w:ascii="Fira Sans" w:hAnsi="Fira Sans"/>
                <w:sz w:val="20"/>
                <w:szCs w:val="20"/>
              </w:rPr>
              <w:t xml:space="preserve"> before, and looked at it for only a few minutes until she closed the screen in embarrassment.  A few weeks later, </w:t>
            </w:r>
            <w:proofErr w:type="spellStart"/>
            <w:r w:rsidRPr="0000467F">
              <w:rPr>
                <w:rFonts w:ascii="Fira Sans" w:hAnsi="Fira Sans"/>
                <w:sz w:val="20"/>
                <w:szCs w:val="20"/>
              </w:rPr>
              <w:t>Fayth</w:t>
            </w:r>
            <w:proofErr w:type="spellEnd"/>
            <w:r w:rsidRPr="0000467F">
              <w:rPr>
                <w:rFonts w:ascii="Fira Sans" w:hAnsi="Fira Sans"/>
                <w:sz w:val="20"/>
                <w:szCs w:val="20"/>
              </w:rPr>
              <w:t xml:space="preserve"> w</w:t>
            </w:r>
            <w:r>
              <w:rPr>
                <w:rFonts w:ascii="Fira Sans" w:hAnsi="Fira Sans"/>
                <w:sz w:val="20"/>
                <w:szCs w:val="20"/>
              </w:rPr>
              <w:t>as thinking about the site</w:t>
            </w:r>
            <w:r w:rsidRPr="0000467F">
              <w:rPr>
                <w:rFonts w:ascii="Fira Sans" w:hAnsi="Fira Sans"/>
                <w:sz w:val="20"/>
                <w:szCs w:val="20"/>
              </w:rPr>
              <w:t xml:space="preserve"> and opened the link.  She explored the site, looking at pictures and videos, and noticed that there was an option to chat within the site.  She signed up for a screen name, and started chatting with people</w:t>
            </w:r>
            <w:r>
              <w:rPr>
                <w:rFonts w:ascii="Fira Sans" w:hAnsi="Fira Sans"/>
                <w:sz w:val="20"/>
                <w:szCs w:val="20"/>
              </w:rPr>
              <w:t xml:space="preserve"> on the website. </w:t>
            </w:r>
            <w:r w:rsidRPr="0000467F">
              <w:rPr>
                <w:rFonts w:ascii="Fira Sans" w:hAnsi="Fira Sans"/>
                <w:sz w:val="20"/>
                <w:szCs w:val="20"/>
              </w:rPr>
              <w:t xml:space="preserve"> A few people saw her profile picture and said she should post a video of herself on the site.  </w:t>
            </w:r>
          </w:p>
        </w:tc>
      </w:tr>
      <w:tr w:rsidR="00F4732C" w14:paraId="0478A569" w14:textId="77777777" w:rsidTr="005C7BAE">
        <w:trPr>
          <w:trHeight w:val="9170"/>
        </w:trPr>
        <w:tc>
          <w:tcPr>
            <w:tcW w:w="4945" w:type="dxa"/>
          </w:tcPr>
          <w:p w14:paraId="0257834D" w14:textId="77777777" w:rsidR="00F4732C" w:rsidRPr="00C86C80" w:rsidRDefault="00F4732C" w:rsidP="006A38F1">
            <w:pPr>
              <w:jc w:val="center"/>
              <w:rPr>
                <w:rFonts w:ascii="Fira Sans" w:eastAsia="Calibri" w:hAnsi="Fira Sans" w:cs="Calibri"/>
                <w:b/>
                <w:color w:val="000000" w:themeColor="text1"/>
                <w:sz w:val="21"/>
                <w:szCs w:val="21"/>
              </w:rPr>
            </w:pPr>
            <w:r w:rsidRPr="00C86C80">
              <w:rPr>
                <w:rFonts w:ascii="Fira Sans" w:eastAsia="Calibri" w:hAnsi="Fira Sans" w:cs="Calibri"/>
                <w:b/>
                <w:color w:val="000000" w:themeColor="text1"/>
                <w:sz w:val="21"/>
                <w:szCs w:val="21"/>
              </w:rPr>
              <w:t xml:space="preserve">How well </w:t>
            </w:r>
            <w:r>
              <w:rPr>
                <w:rFonts w:ascii="Fira Sans" w:eastAsia="Calibri" w:hAnsi="Fira Sans" w:cs="Calibri"/>
                <w:b/>
                <w:color w:val="000000" w:themeColor="text1"/>
                <w:sz w:val="21"/>
                <w:szCs w:val="21"/>
              </w:rPr>
              <w:t>do you think Claire</w:t>
            </w:r>
            <w:r w:rsidRPr="00C86C80">
              <w:rPr>
                <w:rFonts w:ascii="Fira Sans" w:eastAsia="Calibri" w:hAnsi="Fira Sans" w:cs="Calibri"/>
                <w:b/>
                <w:color w:val="000000" w:themeColor="text1"/>
                <w:sz w:val="21"/>
                <w:szCs w:val="21"/>
              </w:rPr>
              <w:t xml:space="preserve"> handled this situation? </w:t>
            </w:r>
            <w:r>
              <w:rPr>
                <w:rFonts w:ascii="Fira Sans" w:eastAsia="Calibri" w:hAnsi="Fira Sans" w:cs="Calibri"/>
                <w:b/>
                <w:color w:val="000000" w:themeColor="text1"/>
                <w:sz w:val="21"/>
                <w:szCs w:val="21"/>
              </w:rPr>
              <w:t>Is there anything Claire</w:t>
            </w:r>
            <w:r w:rsidRPr="00C86C80">
              <w:rPr>
                <w:rFonts w:ascii="Fira Sans" w:eastAsia="Calibri" w:hAnsi="Fira Sans" w:cs="Calibri"/>
                <w:b/>
                <w:color w:val="000000" w:themeColor="text1"/>
                <w:sz w:val="21"/>
                <w:szCs w:val="21"/>
              </w:rPr>
              <w:t xml:space="preserve"> could or should have done differently?</w:t>
            </w:r>
          </w:p>
          <w:p w14:paraId="7254C3F6" w14:textId="77777777" w:rsidR="00F4732C" w:rsidRPr="00C86C80" w:rsidRDefault="00F4732C" w:rsidP="006A38F1">
            <w:pPr>
              <w:jc w:val="center"/>
              <w:rPr>
                <w:rFonts w:ascii="Fira Sans" w:hAnsi="Fira Sans"/>
                <w:b/>
              </w:rPr>
            </w:pPr>
          </w:p>
        </w:tc>
        <w:tc>
          <w:tcPr>
            <w:tcW w:w="4950" w:type="dxa"/>
          </w:tcPr>
          <w:p w14:paraId="38EEADE7" w14:textId="77777777" w:rsidR="00F4732C" w:rsidRPr="00C86C80" w:rsidRDefault="00F4732C" w:rsidP="006A38F1">
            <w:pPr>
              <w:jc w:val="center"/>
              <w:rPr>
                <w:rFonts w:ascii="Fira Sans" w:eastAsia="Calibri" w:hAnsi="Fira Sans" w:cs="Calibri"/>
                <w:b/>
                <w:color w:val="000000" w:themeColor="text1"/>
                <w:sz w:val="21"/>
                <w:szCs w:val="21"/>
              </w:rPr>
            </w:pPr>
            <w:r w:rsidRPr="00C86C80">
              <w:rPr>
                <w:rFonts w:ascii="Fira Sans" w:eastAsia="Calibri" w:hAnsi="Fira Sans" w:cs="Calibri"/>
                <w:b/>
                <w:color w:val="000000" w:themeColor="text1"/>
                <w:sz w:val="21"/>
                <w:szCs w:val="21"/>
              </w:rPr>
              <w:t xml:space="preserve">How well </w:t>
            </w:r>
            <w:r>
              <w:rPr>
                <w:rFonts w:ascii="Fira Sans" w:eastAsia="Calibri" w:hAnsi="Fira Sans" w:cs="Calibri"/>
                <w:b/>
                <w:color w:val="000000" w:themeColor="text1"/>
                <w:sz w:val="21"/>
                <w:szCs w:val="21"/>
              </w:rPr>
              <w:t xml:space="preserve">do you think </w:t>
            </w:r>
            <w:proofErr w:type="spellStart"/>
            <w:r>
              <w:rPr>
                <w:rFonts w:ascii="Fira Sans" w:eastAsia="Calibri" w:hAnsi="Fira Sans" w:cs="Calibri"/>
                <w:b/>
                <w:color w:val="000000" w:themeColor="text1"/>
                <w:sz w:val="21"/>
                <w:szCs w:val="21"/>
              </w:rPr>
              <w:t>Fayth</w:t>
            </w:r>
            <w:proofErr w:type="spellEnd"/>
            <w:r w:rsidRPr="00C86C80">
              <w:rPr>
                <w:rFonts w:ascii="Fira Sans" w:eastAsia="Calibri" w:hAnsi="Fira Sans" w:cs="Calibri"/>
                <w:b/>
                <w:color w:val="000000" w:themeColor="text1"/>
                <w:sz w:val="21"/>
                <w:szCs w:val="21"/>
              </w:rPr>
              <w:t xml:space="preserve"> handled this situation? </w:t>
            </w:r>
            <w:r>
              <w:rPr>
                <w:rFonts w:ascii="Fira Sans" w:eastAsia="Calibri" w:hAnsi="Fira Sans" w:cs="Calibri"/>
                <w:b/>
                <w:color w:val="000000" w:themeColor="text1"/>
                <w:sz w:val="21"/>
                <w:szCs w:val="21"/>
              </w:rPr>
              <w:t xml:space="preserve">Is there anything </w:t>
            </w:r>
            <w:proofErr w:type="spellStart"/>
            <w:r>
              <w:rPr>
                <w:rFonts w:ascii="Fira Sans" w:eastAsia="Calibri" w:hAnsi="Fira Sans" w:cs="Calibri"/>
                <w:b/>
                <w:color w:val="000000" w:themeColor="text1"/>
                <w:sz w:val="21"/>
                <w:szCs w:val="21"/>
              </w:rPr>
              <w:t>Fayth</w:t>
            </w:r>
            <w:proofErr w:type="spellEnd"/>
            <w:r w:rsidRPr="00C86C80">
              <w:rPr>
                <w:rFonts w:ascii="Fira Sans" w:eastAsia="Calibri" w:hAnsi="Fira Sans" w:cs="Calibri"/>
                <w:b/>
                <w:color w:val="000000" w:themeColor="text1"/>
                <w:sz w:val="21"/>
                <w:szCs w:val="21"/>
              </w:rPr>
              <w:t xml:space="preserve"> could or should have done differently?</w:t>
            </w:r>
          </w:p>
          <w:p w14:paraId="3792594D" w14:textId="77777777" w:rsidR="00F4732C" w:rsidRPr="00C86C80" w:rsidRDefault="00F4732C" w:rsidP="006A38F1">
            <w:pPr>
              <w:jc w:val="center"/>
              <w:rPr>
                <w:rFonts w:ascii="Fira Sans" w:hAnsi="Fira Sans"/>
              </w:rPr>
            </w:pPr>
          </w:p>
        </w:tc>
      </w:tr>
    </w:tbl>
    <w:p w14:paraId="236E56BB" w14:textId="77777777" w:rsidR="00F4732C" w:rsidRDefault="00F4732C" w:rsidP="00F4732C"/>
    <w:p w14:paraId="5B021681" w14:textId="77777777" w:rsidR="00F4732C" w:rsidRDefault="00F4732C" w:rsidP="00F4732C"/>
    <w:tbl>
      <w:tblPr>
        <w:tblStyle w:val="TableGrid"/>
        <w:tblW w:w="0" w:type="auto"/>
        <w:tblLook w:val="04A0" w:firstRow="1" w:lastRow="0" w:firstColumn="1" w:lastColumn="0" w:noHBand="0" w:noVBand="1"/>
      </w:tblPr>
      <w:tblGrid>
        <w:gridCol w:w="4945"/>
        <w:gridCol w:w="4950"/>
      </w:tblGrid>
      <w:tr w:rsidR="00F4732C" w14:paraId="40039363" w14:textId="77777777" w:rsidTr="005C7BAE">
        <w:trPr>
          <w:trHeight w:val="2690"/>
        </w:trPr>
        <w:tc>
          <w:tcPr>
            <w:tcW w:w="9895" w:type="dxa"/>
            <w:gridSpan w:val="2"/>
          </w:tcPr>
          <w:p w14:paraId="7A263325" w14:textId="77777777" w:rsidR="00F4732C" w:rsidRDefault="00F4732C" w:rsidP="006A38F1">
            <w:pPr>
              <w:rPr>
                <w:rFonts w:ascii="Fira Sans" w:hAnsi="Fira Sans"/>
                <w:sz w:val="20"/>
                <w:szCs w:val="20"/>
              </w:rPr>
            </w:pPr>
          </w:p>
          <w:p w14:paraId="2684FBF1" w14:textId="77777777" w:rsidR="00F4732C" w:rsidRDefault="00F4732C" w:rsidP="006A38F1">
            <w:pPr>
              <w:rPr>
                <w:rFonts w:ascii="Vollkorn" w:hAnsi="Vollkorn"/>
                <w:b/>
              </w:rPr>
            </w:pPr>
            <w:r>
              <w:rPr>
                <w:rFonts w:ascii="Vollkorn" w:hAnsi="Vollkorn"/>
                <w:b/>
              </w:rPr>
              <w:t>Scenario 4</w:t>
            </w:r>
            <w:r w:rsidRPr="00F632CC">
              <w:rPr>
                <w:rFonts w:ascii="Vollkorn" w:hAnsi="Vollkorn"/>
                <w:b/>
              </w:rPr>
              <w:t xml:space="preserve">: </w:t>
            </w:r>
          </w:p>
          <w:p w14:paraId="56C21CCC" w14:textId="77777777" w:rsidR="00F4732C" w:rsidRPr="00F632CC" w:rsidRDefault="00F4732C" w:rsidP="006A38F1">
            <w:pPr>
              <w:rPr>
                <w:rFonts w:ascii="Vollkorn" w:hAnsi="Vollkorn"/>
                <w:b/>
              </w:rPr>
            </w:pPr>
          </w:p>
          <w:p w14:paraId="6FD7AC8D" w14:textId="77777777" w:rsidR="00F4732C" w:rsidRDefault="00F4732C" w:rsidP="006A38F1">
            <w:pPr>
              <w:rPr>
                <w:rFonts w:ascii="Fira Sans" w:hAnsi="Fira Sans"/>
                <w:sz w:val="20"/>
                <w:szCs w:val="20"/>
              </w:rPr>
            </w:pPr>
            <w:r w:rsidRPr="007915AD">
              <w:rPr>
                <w:rFonts w:ascii="Fira Sans" w:hAnsi="Fira Sans"/>
                <w:sz w:val="20"/>
                <w:szCs w:val="20"/>
              </w:rPr>
              <w:t xml:space="preserve">Manny is still friends with a few people from his old middle school, even though </w:t>
            </w:r>
            <w:r>
              <w:rPr>
                <w:rFonts w:ascii="Fira Sans" w:hAnsi="Fira Sans"/>
                <w:sz w:val="20"/>
                <w:szCs w:val="20"/>
              </w:rPr>
              <w:t>they all go to</w:t>
            </w:r>
            <w:r w:rsidRPr="007915AD">
              <w:rPr>
                <w:rFonts w:ascii="Fira Sans" w:hAnsi="Fira Sans"/>
                <w:sz w:val="20"/>
                <w:szCs w:val="20"/>
              </w:rPr>
              <w:t xml:space="preserve"> di</w:t>
            </w:r>
            <w:r>
              <w:rPr>
                <w:rFonts w:ascii="Fira Sans" w:hAnsi="Fira Sans"/>
                <w:sz w:val="20"/>
                <w:szCs w:val="20"/>
              </w:rPr>
              <w:t>fferent high schools</w:t>
            </w:r>
            <w:r w:rsidRPr="007915AD">
              <w:rPr>
                <w:rFonts w:ascii="Fira Sans" w:hAnsi="Fira Sans"/>
                <w:sz w:val="20"/>
                <w:szCs w:val="20"/>
              </w:rPr>
              <w:t>.  One of his friends, Bryan, isn’t very popular.  Manny is online and sees some friends from his old school have posted comments on Bryan’s page saying that he has a girl’s chest and taunting him.  Th</w:t>
            </w:r>
            <w:r>
              <w:rPr>
                <w:rFonts w:ascii="Fira Sans" w:hAnsi="Fira Sans"/>
                <w:sz w:val="20"/>
                <w:szCs w:val="20"/>
              </w:rPr>
              <w:t>ey also posted a video</w:t>
            </w:r>
            <w:r w:rsidRPr="007915AD">
              <w:rPr>
                <w:rFonts w:ascii="Fira Sans" w:hAnsi="Fira Sans"/>
                <w:sz w:val="20"/>
                <w:szCs w:val="20"/>
              </w:rPr>
              <w:t xml:space="preserve"> of Bryan changing in the locker room.  Manny thinks it’s kind of funny, and before thinking about it shares the video on his page and types a mean comment about Bryan.  </w:t>
            </w:r>
          </w:p>
        </w:tc>
      </w:tr>
      <w:tr w:rsidR="00F4732C" w14:paraId="168090F9" w14:textId="77777777" w:rsidTr="005C7BAE">
        <w:trPr>
          <w:trHeight w:val="9170"/>
        </w:trPr>
        <w:tc>
          <w:tcPr>
            <w:tcW w:w="4945" w:type="dxa"/>
          </w:tcPr>
          <w:p w14:paraId="643A01AC" w14:textId="77777777" w:rsidR="00F4732C" w:rsidRPr="00C86C80" w:rsidRDefault="00F4732C" w:rsidP="006A38F1">
            <w:pPr>
              <w:jc w:val="center"/>
              <w:rPr>
                <w:rFonts w:ascii="Fira Sans" w:eastAsia="Calibri" w:hAnsi="Fira Sans" w:cs="Calibri"/>
                <w:b/>
                <w:color w:val="000000" w:themeColor="text1"/>
                <w:sz w:val="21"/>
                <w:szCs w:val="21"/>
              </w:rPr>
            </w:pPr>
            <w:r w:rsidRPr="00C86C80">
              <w:rPr>
                <w:rFonts w:ascii="Fira Sans" w:eastAsia="Calibri" w:hAnsi="Fira Sans" w:cs="Calibri"/>
                <w:b/>
                <w:color w:val="000000" w:themeColor="text1"/>
                <w:sz w:val="21"/>
                <w:szCs w:val="21"/>
              </w:rPr>
              <w:t xml:space="preserve">How well </w:t>
            </w:r>
            <w:r>
              <w:rPr>
                <w:rFonts w:ascii="Fira Sans" w:eastAsia="Calibri" w:hAnsi="Fira Sans" w:cs="Calibri"/>
                <w:b/>
                <w:color w:val="000000" w:themeColor="text1"/>
                <w:sz w:val="21"/>
                <w:szCs w:val="21"/>
              </w:rPr>
              <w:t>do you think Manny</w:t>
            </w:r>
            <w:r w:rsidRPr="00C86C80">
              <w:rPr>
                <w:rFonts w:ascii="Fira Sans" w:eastAsia="Calibri" w:hAnsi="Fira Sans" w:cs="Calibri"/>
                <w:b/>
                <w:color w:val="000000" w:themeColor="text1"/>
                <w:sz w:val="21"/>
                <w:szCs w:val="21"/>
              </w:rPr>
              <w:t xml:space="preserve"> handled this situation? </w:t>
            </w:r>
            <w:r>
              <w:rPr>
                <w:rFonts w:ascii="Fira Sans" w:eastAsia="Calibri" w:hAnsi="Fira Sans" w:cs="Calibri"/>
                <w:b/>
                <w:color w:val="000000" w:themeColor="text1"/>
                <w:sz w:val="21"/>
                <w:szCs w:val="21"/>
              </w:rPr>
              <w:t>Is there anything Manny</w:t>
            </w:r>
            <w:r w:rsidRPr="00C86C80">
              <w:rPr>
                <w:rFonts w:ascii="Fira Sans" w:eastAsia="Calibri" w:hAnsi="Fira Sans" w:cs="Calibri"/>
                <w:b/>
                <w:color w:val="000000" w:themeColor="text1"/>
                <w:sz w:val="21"/>
                <w:szCs w:val="21"/>
              </w:rPr>
              <w:t xml:space="preserve"> could or should have done differently?</w:t>
            </w:r>
          </w:p>
          <w:p w14:paraId="205F12FB" w14:textId="77777777" w:rsidR="00F4732C" w:rsidRPr="00C86C80" w:rsidRDefault="00F4732C" w:rsidP="006A38F1">
            <w:pPr>
              <w:jc w:val="center"/>
              <w:rPr>
                <w:rFonts w:ascii="Fira Sans" w:hAnsi="Fira Sans"/>
                <w:b/>
              </w:rPr>
            </w:pPr>
          </w:p>
        </w:tc>
        <w:tc>
          <w:tcPr>
            <w:tcW w:w="4950" w:type="dxa"/>
          </w:tcPr>
          <w:p w14:paraId="7A67E572" w14:textId="77777777" w:rsidR="00F4732C" w:rsidRPr="00C86C80" w:rsidRDefault="00F4732C" w:rsidP="006A38F1">
            <w:pPr>
              <w:jc w:val="center"/>
              <w:rPr>
                <w:rFonts w:ascii="Fira Sans" w:eastAsia="Calibri" w:hAnsi="Fira Sans" w:cs="Calibri"/>
                <w:b/>
                <w:color w:val="000000" w:themeColor="text1"/>
                <w:sz w:val="21"/>
                <w:szCs w:val="21"/>
              </w:rPr>
            </w:pPr>
            <w:r w:rsidRPr="00C86C80">
              <w:rPr>
                <w:rFonts w:ascii="Fira Sans" w:eastAsia="Calibri" w:hAnsi="Fira Sans" w:cs="Calibri"/>
                <w:b/>
                <w:color w:val="000000" w:themeColor="text1"/>
                <w:sz w:val="21"/>
                <w:szCs w:val="21"/>
              </w:rPr>
              <w:t xml:space="preserve">How </w:t>
            </w:r>
            <w:r>
              <w:rPr>
                <w:rFonts w:ascii="Fira Sans" w:eastAsia="Calibri" w:hAnsi="Fira Sans" w:cs="Calibri"/>
                <w:b/>
                <w:color w:val="000000" w:themeColor="text1"/>
                <w:sz w:val="21"/>
                <w:szCs w:val="21"/>
              </w:rPr>
              <w:t xml:space="preserve">do you think Bryan would feel if he saw the video and comments? What are some appropriate steps Bryan could take in this situation? </w:t>
            </w:r>
          </w:p>
          <w:p w14:paraId="7EDA4471" w14:textId="77777777" w:rsidR="00F4732C" w:rsidRPr="00C86C80" w:rsidRDefault="00F4732C" w:rsidP="006A38F1">
            <w:pPr>
              <w:jc w:val="center"/>
              <w:rPr>
                <w:rFonts w:ascii="Fira Sans" w:hAnsi="Fira Sans"/>
              </w:rPr>
            </w:pPr>
          </w:p>
        </w:tc>
      </w:tr>
    </w:tbl>
    <w:p w14:paraId="5D4665EA" w14:textId="77777777" w:rsidR="00F4732C" w:rsidRDefault="00F4732C" w:rsidP="00F4732C"/>
    <w:p w14:paraId="6A31DF64" w14:textId="77777777" w:rsidR="00F4732C" w:rsidRDefault="00F4732C" w:rsidP="29DB603C"/>
    <w:sectPr w:rsidR="00F4732C" w:rsidSect="00A37F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ollkorn">
    <w:panose1 w:val="00000500000000000000"/>
    <w:charset w:val="00"/>
    <w:family w:val="auto"/>
    <w:pitch w:val="variable"/>
    <w:sig w:usb0="A000028F" w:usb1="02000023" w:usb2="02000000" w:usb3="00000000" w:csb0="0000019F"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BBF"/>
    <w:multiLevelType w:val="hybridMultilevel"/>
    <w:tmpl w:val="CB2E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C6427"/>
    <w:multiLevelType w:val="hybridMultilevel"/>
    <w:tmpl w:val="11703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9604E4"/>
    <w:multiLevelType w:val="hybridMultilevel"/>
    <w:tmpl w:val="3496B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30AEE"/>
    <w:multiLevelType w:val="hybridMultilevel"/>
    <w:tmpl w:val="16B4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E68C4"/>
    <w:multiLevelType w:val="hybridMultilevel"/>
    <w:tmpl w:val="C88295D8"/>
    <w:lvl w:ilvl="0" w:tplc="23E8D398">
      <w:start w:val="1"/>
      <w:numFmt w:val="decimal"/>
      <w:lvlText w:val="%1."/>
      <w:lvlJc w:val="left"/>
      <w:pPr>
        <w:ind w:left="720" w:hanging="360"/>
      </w:pPr>
    </w:lvl>
    <w:lvl w:ilvl="1" w:tplc="1FF0891A">
      <w:start w:val="1"/>
      <w:numFmt w:val="lowerLetter"/>
      <w:lvlText w:val="%2."/>
      <w:lvlJc w:val="left"/>
      <w:pPr>
        <w:ind w:left="1440" w:hanging="360"/>
      </w:pPr>
    </w:lvl>
    <w:lvl w:ilvl="2" w:tplc="4A785470">
      <w:start w:val="1"/>
      <w:numFmt w:val="lowerRoman"/>
      <w:lvlText w:val="%3."/>
      <w:lvlJc w:val="right"/>
      <w:pPr>
        <w:ind w:left="2160" w:hanging="180"/>
      </w:pPr>
    </w:lvl>
    <w:lvl w:ilvl="3" w:tplc="B1BACAE6">
      <w:start w:val="1"/>
      <w:numFmt w:val="decimal"/>
      <w:lvlText w:val="%4."/>
      <w:lvlJc w:val="left"/>
      <w:pPr>
        <w:ind w:left="2880" w:hanging="360"/>
      </w:pPr>
    </w:lvl>
    <w:lvl w:ilvl="4" w:tplc="9502EF58">
      <w:start w:val="1"/>
      <w:numFmt w:val="lowerLetter"/>
      <w:lvlText w:val="%5."/>
      <w:lvlJc w:val="left"/>
      <w:pPr>
        <w:ind w:left="3600" w:hanging="360"/>
      </w:pPr>
    </w:lvl>
    <w:lvl w:ilvl="5" w:tplc="CAD28292">
      <w:start w:val="1"/>
      <w:numFmt w:val="lowerRoman"/>
      <w:lvlText w:val="%6."/>
      <w:lvlJc w:val="right"/>
      <w:pPr>
        <w:ind w:left="4320" w:hanging="180"/>
      </w:pPr>
    </w:lvl>
    <w:lvl w:ilvl="6" w:tplc="81287A0C">
      <w:start w:val="1"/>
      <w:numFmt w:val="decimal"/>
      <w:lvlText w:val="%7."/>
      <w:lvlJc w:val="left"/>
      <w:pPr>
        <w:ind w:left="5040" w:hanging="360"/>
      </w:pPr>
    </w:lvl>
    <w:lvl w:ilvl="7" w:tplc="AE581BAE">
      <w:start w:val="1"/>
      <w:numFmt w:val="lowerLetter"/>
      <w:lvlText w:val="%8."/>
      <w:lvlJc w:val="left"/>
      <w:pPr>
        <w:ind w:left="5760" w:hanging="360"/>
      </w:pPr>
    </w:lvl>
    <w:lvl w:ilvl="8" w:tplc="55004460">
      <w:start w:val="1"/>
      <w:numFmt w:val="lowerRoman"/>
      <w:lvlText w:val="%9."/>
      <w:lvlJc w:val="right"/>
      <w:pPr>
        <w:ind w:left="6480" w:hanging="180"/>
      </w:pPr>
    </w:lvl>
  </w:abstractNum>
  <w:abstractNum w:abstractNumId="5" w15:restartNumberingAfterBreak="0">
    <w:nsid w:val="716C0366"/>
    <w:multiLevelType w:val="hybridMultilevel"/>
    <w:tmpl w:val="1FAEDA2E"/>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234DAC"/>
    <w:rsid w:val="003D3F91"/>
    <w:rsid w:val="004275CB"/>
    <w:rsid w:val="0047686E"/>
    <w:rsid w:val="00565970"/>
    <w:rsid w:val="005C7BAE"/>
    <w:rsid w:val="00697EAE"/>
    <w:rsid w:val="006C2634"/>
    <w:rsid w:val="00A37FEE"/>
    <w:rsid w:val="00AC101D"/>
    <w:rsid w:val="00C341E9"/>
    <w:rsid w:val="00D25D64"/>
    <w:rsid w:val="00DD5370"/>
    <w:rsid w:val="00F41A48"/>
    <w:rsid w:val="00F4732C"/>
    <w:rsid w:val="29DB603C"/>
    <w:rsid w:val="371D7316"/>
    <w:rsid w:val="3D44B2F6"/>
    <w:rsid w:val="67234DAC"/>
    <w:rsid w:val="7733F543"/>
    <w:rsid w:val="7884553F"/>
    <w:rsid w:val="7FB2F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A065"/>
  <w15:chartTrackingRefBased/>
  <w15:docId w15:val="{0559B112-2B36-4CC0-B0DF-4775EB48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65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9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B325CC776B94AB4235BA34247A471" ma:contentTypeVersion="7" ma:contentTypeDescription="Create a new document." ma:contentTypeScope="" ma:versionID="9cc4f32ce1cc47f307370d17f406c77a">
  <xsd:schema xmlns:xsd="http://www.w3.org/2001/XMLSchema" xmlns:xs="http://www.w3.org/2001/XMLSchema" xmlns:p="http://schemas.microsoft.com/office/2006/metadata/properties" xmlns:ns2="a02af209-83a3-4311-a930-82eccdd862bf" xmlns:ns3="73c86e22-d977-4130-b5db-001743af5f5d" targetNamespace="http://schemas.microsoft.com/office/2006/metadata/properties" ma:root="true" ma:fieldsID="49c6190a15ddcf048a22e35fc2aade4c" ns2:_="" ns3:_="">
    <xsd:import namespace="a02af209-83a3-4311-a930-82eccdd862bf"/>
    <xsd:import namespace="73c86e22-d977-4130-b5db-001743af5f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af209-83a3-4311-a930-82eccdd86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86e22-d977-4130-b5db-001743af5f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CABDD-1197-48ED-82B0-CD5B78534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af209-83a3-4311-a930-82eccdd862bf"/>
    <ds:schemaRef ds:uri="73c86e22-d977-4130-b5db-001743af5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E1C06-36C2-4CCE-9D6D-11CA076FABB3}">
  <ds:schemaRefs>
    <ds:schemaRef ds:uri="http://schemas.microsoft.com/sharepoint/v3/contenttype/forms"/>
  </ds:schemaRefs>
</ds:datastoreItem>
</file>

<file path=customXml/itemProps3.xml><?xml version="1.0" encoding="utf-8"?>
<ds:datastoreItem xmlns:ds="http://schemas.openxmlformats.org/officeDocument/2006/customXml" ds:itemID="{CCB8831B-32C6-400D-AD85-8D1428BA15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Rowan</dc:creator>
  <cp:keywords/>
  <dc:description/>
  <cp:lastModifiedBy>Derek Lambert</cp:lastModifiedBy>
  <cp:revision>3</cp:revision>
  <cp:lastPrinted>2019-06-12T17:55:00Z</cp:lastPrinted>
  <dcterms:created xsi:type="dcterms:W3CDTF">2019-06-12T19:23:00Z</dcterms:created>
  <dcterms:modified xsi:type="dcterms:W3CDTF">2019-06-13T13:23:00Z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130</vt:lpwstr>
  </property>
  <property fmtid="{D5CDD505-2E9C-101B-9397-08002B2CF9AE}" pid="3" name="ContentTypeId">
    <vt:lpwstr>0x010100BD1B325CC776B94AB4235BA34247A471</vt:lpwstr>
  </property>
  <property fmtid="{D5CDD505-2E9C-101B-9397-08002B2CF9AE}" pid="4" name="AuthorIds_UIVersion_6144">
    <vt:lpwstr>130</vt:lpwstr>
  </property>
</Properties>
</file>