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C3DB" w14:textId="46A54D97" w:rsidR="00875F40" w:rsidRDefault="00E736C2">
      <w:pPr>
        <w:pStyle w:val="Heading1"/>
      </w:pPr>
      <w:r>
        <w:t>LSIC Annual Stakeholder Meeting Report Submission</w:t>
      </w:r>
    </w:p>
    <w:p w14:paraId="2CDFA3AB" w14:textId="77777777" w:rsidR="00875F40" w:rsidRDefault="00CD7958">
      <w:pPr>
        <w:pStyle w:val="Heading2"/>
      </w:pPr>
      <w:r>
        <w:t>Annual Stakeholder Meeting Report</w:t>
      </w:r>
    </w:p>
    <w:p w14:paraId="1A969B62" w14:textId="77777777" w:rsidR="00875F40" w:rsidRDefault="00CD7958">
      <w:r>
        <w:t>County: ___________________________</w:t>
      </w:r>
    </w:p>
    <w:p w14:paraId="1ED3C44A" w14:textId="77777777" w:rsidR="00875F40" w:rsidRDefault="00CD7958">
      <w:r>
        <w:t>School: ___________________________</w:t>
      </w:r>
    </w:p>
    <w:p w14:paraId="3D1DFB83" w14:textId="77777777" w:rsidR="00875F40" w:rsidRDefault="00CD7958">
      <w:r>
        <w:t>Principal: ___________________________</w:t>
      </w:r>
    </w:p>
    <w:p w14:paraId="4246A602" w14:textId="77777777" w:rsidR="00875F40" w:rsidRDefault="00CD7958">
      <w:r>
        <w:t>Email: ___________________________</w:t>
      </w:r>
    </w:p>
    <w:p w14:paraId="2B5B7744" w14:textId="77777777" w:rsidR="00875F40" w:rsidRDefault="00CD7958">
      <w:r>
        <w:t>LSIC Chair: ___________________________</w:t>
      </w:r>
    </w:p>
    <w:p w14:paraId="6EFB2BB0" w14:textId="77777777" w:rsidR="00875F40" w:rsidRDefault="00CD7958">
      <w:r>
        <w:t>Date of Stakeholder Meeting: ___________________________</w:t>
      </w:r>
    </w:p>
    <w:p w14:paraId="34C803C9" w14:textId="1E8E6F2B" w:rsidR="00875F40" w:rsidRDefault="00CD7958">
      <w:r>
        <w:br/>
      </w:r>
      <w:r w:rsidR="00E736C2">
        <w:t>The Local School Improvement Council (LSIC)</w:t>
      </w:r>
      <w:r>
        <w:t xml:space="preserve"> </w:t>
      </w:r>
      <w:r w:rsidR="00E736C2">
        <w:t>certifies</w:t>
      </w:r>
      <w:r>
        <w:t xml:space="preserve"> that the content below reflects the concerns, suggestions, and </w:t>
      </w:r>
      <w:r w:rsidR="00E736C2">
        <w:t xml:space="preserve">key </w:t>
      </w:r>
      <w:r>
        <w:t>points raised during our required Stakeholder Meeting.</w:t>
      </w:r>
    </w:p>
    <w:p w14:paraId="784611CE" w14:textId="77777777" w:rsidR="00875F40" w:rsidRDefault="00CD7958">
      <w:pPr>
        <w:pStyle w:val="Heading2"/>
      </w:pPr>
      <w:r>
        <w:t>Stakeholder Meeting Report Submission</w:t>
      </w:r>
    </w:p>
    <w:p w14:paraId="3325F93B" w14:textId="5DD667C4" w:rsidR="00875F40" w:rsidRDefault="00CD7958">
      <w:r>
        <w:t>Our school’s academic performance and standin</w:t>
      </w:r>
      <w:r w:rsidR="00E736C2">
        <w:t xml:space="preserve">g, </w:t>
      </w:r>
      <w:r>
        <w:t>as determined by measures adopted by the West Virginia Board of Education (WVBE</w:t>
      </w:r>
      <w:r w:rsidR="00E736C2">
        <w:t xml:space="preserve">), </w:t>
      </w:r>
      <w:r>
        <w:t>guides the work of the LSIC. In accordance with WVBE Policy 2322, the following areas were discussed during our meeting</w:t>
      </w:r>
      <w:r w:rsidR="00E736C2">
        <w:t>, including, but not limited to</w:t>
      </w:r>
      <w:r>
        <w:t>:</w:t>
      </w:r>
      <w:r>
        <w:br/>
      </w:r>
      <w:r>
        <w:br/>
        <w:t>- Parent and Community Involvement</w:t>
      </w:r>
      <w:r>
        <w:br/>
        <w:t>- Learning Environment</w:t>
      </w:r>
      <w:r>
        <w:br/>
        <w:t>- Student Engagement</w:t>
      </w:r>
      <w:r>
        <w:br/>
        <w:t>- Attendance</w:t>
      </w:r>
      <w:r>
        <w:br/>
        <w:t>- Behavior</w:t>
      </w:r>
      <w:r>
        <w:br/>
        <w:t>- Supports for At-Risk Students</w:t>
      </w:r>
      <w:r>
        <w:br/>
        <w:t>- Curricular Offerings</w:t>
      </w:r>
      <w:r>
        <w:br/>
        <w:t>- Resources</w:t>
      </w:r>
      <w:r>
        <w:br/>
        <w:t>- Capacity for School Improvement</w:t>
      </w:r>
      <w:r>
        <w:br/>
      </w:r>
      <w:r>
        <w:br/>
        <w:t>Please provide detailed information below that addresses each area. Include all concerns, suggestions, and discussion points raised during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A76F3" w14:paraId="6C188DBF" w14:textId="77777777" w:rsidTr="005A76F3">
        <w:tc>
          <w:tcPr>
            <w:tcW w:w="8856" w:type="dxa"/>
          </w:tcPr>
          <w:p w14:paraId="4163F5DB" w14:textId="77777777" w:rsidR="005A76F3" w:rsidRDefault="005A76F3"/>
          <w:p w14:paraId="32E15AAA" w14:textId="77777777" w:rsidR="005A76F3" w:rsidRDefault="005A76F3"/>
          <w:p w14:paraId="0C2B16DB" w14:textId="77777777" w:rsidR="005A76F3" w:rsidRDefault="005A76F3"/>
        </w:tc>
      </w:tr>
    </w:tbl>
    <w:p w14:paraId="60E50435" w14:textId="05F50D8E" w:rsidR="00293C93" w:rsidRPr="00293C93" w:rsidRDefault="00CD7958">
      <w:pPr>
        <w:rPr>
          <w:i/>
          <w:iCs/>
        </w:rPr>
      </w:pPr>
      <w:r>
        <w:br/>
      </w:r>
      <w:r w:rsidR="00293C93" w:rsidRPr="00293C93">
        <w:rPr>
          <w:i/>
          <w:iCs/>
        </w:rPr>
        <w:t xml:space="preserve">Note: </w:t>
      </w:r>
      <w:r w:rsidRPr="00293C93">
        <w:rPr>
          <w:i/>
          <w:iCs/>
        </w:rPr>
        <w:t>This document may be posted on both the school and county websites</w:t>
      </w:r>
      <w:r w:rsidR="00B13943" w:rsidRPr="00293C93">
        <w:rPr>
          <w:i/>
          <w:iCs/>
        </w:rPr>
        <w:t>.</w:t>
      </w:r>
    </w:p>
    <w:sectPr w:rsidR="00293C93" w:rsidRPr="00293C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8312023">
    <w:abstractNumId w:val="8"/>
  </w:num>
  <w:num w:numId="2" w16cid:durableId="1347365586">
    <w:abstractNumId w:val="6"/>
  </w:num>
  <w:num w:numId="3" w16cid:durableId="370762971">
    <w:abstractNumId w:val="5"/>
  </w:num>
  <w:num w:numId="4" w16cid:durableId="603877368">
    <w:abstractNumId w:val="4"/>
  </w:num>
  <w:num w:numId="5" w16cid:durableId="1943995533">
    <w:abstractNumId w:val="7"/>
  </w:num>
  <w:num w:numId="6" w16cid:durableId="118375790">
    <w:abstractNumId w:val="3"/>
  </w:num>
  <w:num w:numId="7" w16cid:durableId="465008269">
    <w:abstractNumId w:val="2"/>
  </w:num>
  <w:num w:numId="8" w16cid:durableId="146631861">
    <w:abstractNumId w:val="1"/>
  </w:num>
  <w:num w:numId="9" w16cid:durableId="205811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C93"/>
    <w:rsid w:val="0029639D"/>
    <w:rsid w:val="00326F90"/>
    <w:rsid w:val="003D0203"/>
    <w:rsid w:val="005A76F3"/>
    <w:rsid w:val="005D61C3"/>
    <w:rsid w:val="00875F40"/>
    <w:rsid w:val="008C3270"/>
    <w:rsid w:val="00AA1D8D"/>
    <w:rsid w:val="00B13943"/>
    <w:rsid w:val="00B27831"/>
    <w:rsid w:val="00B47730"/>
    <w:rsid w:val="00CB0664"/>
    <w:rsid w:val="00CD7958"/>
    <w:rsid w:val="00E736C2"/>
    <w:rsid w:val="00EC4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07CAC"/>
  <w14:defaultImageDpi w14:val="300"/>
  <w15:docId w15:val="{44C4DDCC-F43E-40EA-8D25-82D0691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1099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Tammy Varney</cp:lastModifiedBy>
  <cp:revision>7</cp:revision>
  <dcterms:created xsi:type="dcterms:W3CDTF">2025-08-29T16:58:00Z</dcterms:created>
  <dcterms:modified xsi:type="dcterms:W3CDTF">2025-08-29T17:08:00Z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6c06fa3d-0714-4ddf-b4e0-5ef728ecf618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2025-08-29T16:56:49Z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f69877a8-c3e9-4efd-930e-d360447d1046</vt:lpwstr>
  </property>
  <property fmtid="{D5CDD505-2E9C-101B-9397-08002B2CF9AE}" pid="9" name="MSIP_Label_460f4a70-4b6c-4bd4-a002-31edb9c00abe_ContentBits">
    <vt:lpwstr>0</vt:lpwstr>
  </property>
  <property fmtid="{D5CDD505-2E9C-101B-9397-08002B2CF9AE}" pid="10" name="MSIP_Label_460f4a70-4b6c-4bd4-a002-31edb9c00abe_Tag">
    <vt:lpwstr>10, 3, 0, 1</vt:lpwstr>
  </property>
</Properties>
</file>